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FA52" w14:textId="183E47C5" w:rsidR="00C24323" w:rsidRPr="00C94C86" w:rsidRDefault="00C24323" w:rsidP="00C94C86">
      <w:pPr>
        <w:spacing w:line="360" w:lineRule="auto"/>
        <w:jc w:val="both"/>
        <w:rPr>
          <w:rFonts w:ascii="Book Antiqua" w:hAnsi="Book Antiqua"/>
          <w:b/>
        </w:rPr>
      </w:pPr>
      <w:r w:rsidRPr="00C94C86">
        <w:rPr>
          <w:rFonts w:ascii="Book Antiqua" w:hAnsi="Book Antiqua"/>
          <w:b/>
        </w:rPr>
        <w:t xml:space="preserve">Name of Journal: </w:t>
      </w:r>
      <w:r w:rsidRPr="00C94C86">
        <w:rPr>
          <w:rFonts w:ascii="Book Antiqua" w:hAnsi="Book Antiqua"/>
          <w:b/>
          <w:i/>
          <w:iCs/>
        </w:rPr>
        <w:t>World Journal of Diabetes</w:t>
      </w:r>
    </w:p>
    <w:p w14:paraId="2260DD47" w14:textId="501CA676" w:rsidR="00C24323" w:rsidRPr="00C94C86" w:rsidRDefault="00C24323" w:rsidP="00C94C86">
      <w:pPr>
        <w:spacing w:line="360" w:lineRule="auto"/>
        <w:jc w:val="both"/>
        <w:rPr>
          <w:rFonts w:ascii="Book Antiqua" w:eastAsiaTheme="minorEastAsia" w:hAnsi="Book Antiqua"/>
          <w:b/>
          <w:lang w:eastAsia="zh-CN"/>
        </w:rPr>
      </w:pPr>
      <w:r w:rsidRPr="00C94C86">
        <w:rPr>
          <w:rFonts w:ascii="Book Antiqua" w:hAnsi="Book Antiqua"/>
          <w:b/>
        </w:rPr>
        <w:t xml:space="preserve">ESPS Manuscript NO: </w:t>
      </w:r>
      <w:r w:rsidRPr="00C94C86">
        <w:rPr>
          <w:rFonts w:ascii="Book Antiqua" w:eastAsiaTheme="minorEastAsia" w:hAnsi="Book Antiqua"/>
          <w:b/>
          <w:lang w:eastAsia="zh-CN"/>
        </w:rPr>
        <w:t>23772</w:t>
      </w:r>
    </w:p>
    <w:p w14:paraId="5207D6D1" w14:textId="3FC0C5C6" w:rsidR="00C24323" w:rsidRPr="00C94C86" w:rsidRDefault="00C24323" w:rsidP="00C94C86">
      <w:pPr>
        <w:spacing w:line="360" w:lineRule="auto"/>
        <w:jc w:val="both"/>
        <w:rPr>
          <w:rFonts w:ascii="Book Antiqua" w:eastAsiaTheme="minorEastAsia" w:hAnsi="Book Antiqua"/>
          <w:b/>
          <w:lang w:eastAsia="zh-CN"/>
        </w:rPr>
      </w:pPr>
      <w:r w:rsidRPr="00C94C86">
        <w:rPr>
          <w:rFonts w:ascii="Book Antiqua" w:hAnsi="Book Antiqua"/>
          <w:b/>
        </w:rPr>
        <w:t>Manuscript Type:</w:t>
      </w:r>
      <w:r w:rsidRPr="00C94C86">
        <w:rPr>
          <w:rFonts w:ascii="Book Antiqua" w:eastAsiaTheme="minorEastAsia" w:hAnsi="Book Antiqua"/>
          <w:b/>
          <w:lang w:eastAsia="zh-CN"/>
        </w:rPr>
        <w:t xml:space="preserve"> </w:t>
      </w:r>
      <w:r w:rsidR="00A7273B" w:rsidRPr="00C94C86">
        <w:rPr>
          <w:rFonts w:ascii="Book Antiqua" w:eastAsiaTheme="minorEastAsia" w:hAnsi="Book Antiqua"/>
          <w:b/>
          <w:lang w:eastAsia="zh-CN"/>
        </w:rPr>
        <w:t>R</w:t>
      </w:r>
      <w:r w:rsidR="00EE06F9" w:rsidRPr="00C94C86">
        <w:rPr>
          <w:rFonts w:ascii="Book Antiqua" w:eastAsiaTheme="minorEastAsia" w:hAnsi="Book Antiqua"/>
          <w:b/>
          <w:lang w:eastAsia="zh-CN"/>
        </w:rPr>
        <w:t>eview</w:t>
      </w:r>
    </w:p>
    <w:p w14:paraId="66BF3337" w14:textId="77777777" w:rsidR="00C24323" w:rsidRPr="00C94C86" w:rsidRDefault="00C24323" w:rsidP="00C94C86">
      <w:pPr>
        <w:spacing w:line="360" w:lineRule="auto"/>
        <w:jc w:val="both"/>
        <w:rPr>
          <w:rFonts w:ascii="Book Antiqua" w:eastAsiaTheme="minorEastAsia" w:hAnsi="Book Antiqua"/>
          <w:b/>
          <w:lang w:eastAsia="zh-CN"/>
        </w:rPr>
      </w:pPr>
    </w:p>
    <w:p w14:paraId="76AC9067" w14:textId="0E139EE8" w:rsidR="00414AF9" w:rsidRPr="00C94C86" w:rsidRDefault="00C24323" w:rsidP="00C94C86">
      <w:pPr>
        <w:spacing w:line="360" w:lineRule="auto"/>
        <w:jc w:val="both"/>
        <w:rPr>
          <w:rFonts w:ascii="Book Antiqua" w:eastAsiaTheme="minorEastAsia" w:hAnsi="Book Antiqua"/>
          <w:b/>
          <w:lang w:eastAsia="zh-CN"/>
        </w:rPr>
      </w:pPr>
      <w:r w:rsidRPr="00C94C86">
        <w:rPr>
          <w:rFonts w:ascii="Book Antiqua" w:hAnsi="Book Antiqua"/>
          <w:b/>
        </w:rPr>
        <w:t>D</w:t>
      </w:r>
      <w:r w:rsidR="00414AF9" w:rsidRPr="00C94C86">
        <w:rPr>
          <w:rFonts w:ascii="Book Antiqua" w:hAnsi="Book Antiqua"/>
          <w:b/>
        </w:rPr>
        <w:t>iabetes epidemic sweeping the Arab world</w:t>
      </w:r>
    </w:p>
    <w:p w14:paraId="2D264690" w14:textId="77777777" w:rsidR="00C24323" w:rsidRPr="00C94C86" w:rsidRDefault="00C24323" w:rsidP="00C94C86">
      <w:pPr>
        <w:spacing w:line="360" w:lineRule="auto"/>
        <w:jc w:val="both"/>
        <w:rPr>
          <w:rFonts w:ascii="Book Antiqua" w:eastAsiaTheme="minorEastAsia" w:hAnsi="Book Antiqua"/>
          <w:lang w:eastAsia="zh-CN"/>
        </w:rPr>
      </w:pPr>
    </w:p>
    <w:p w14:paraId="1B91FB91" w14:textId="77777777" w:rsidR="00D36FF2" w:rsidRPr="00C94C86" w:rsidRDefault="00D36FF2" w:rsidP="00C94C86">
      <w:pPr>
        <w:spacing w:line="360" w:lineRule="auto"/>
        <w:jc w:val="both"/>
        <w:rPr>
          <w:rFonts w:ascii="Book Antiqua" w:hAnsi="Book Antiqua"/>
          <w:bCs/>
        </w:rPr>
      </w:pPr>
      <w:proofErr w:type="spellStart"/>
      <w:r w:rsidRPr="00C94C86">
        <w:rPr>
          <w:rFonts w:ascii="Book Antiqua" w:hAnsi="Book Antiqua"/>
        </w:rPr>
        <w:t>Abuyassin</w:t>
      </w:r>
      <w:proofErr w:type="spellEnd"/>
      <w:r w:rsidRPr="00C94C86">
        <w:rPr>
          <w:rFonts w:ascii="Book Antiqua" w:hAnsi="Book Antiqua"/>
          <w:bCs/>
        </w:rPr>
        <w:t xml:space="preserve"> </w:t>
      </w:r>
      <w:r w:rsidRPr="00C94C86">
        <w:rPr>
          <w:rFonts w:ascii="Book Antiqua" w:eastAsiaTheme="minorEastAsia" w:hAnsi="Book Antiqua"/>
          <w:bCs/>
          <w:lang w:eastAsia="zh-CN"/>
        </w:rPr>
        <w:t xml:space="preserve">B </w:t>
      </w:r>
      <w:r w:rsidRPr="00C94C86">
        <w:rPr>
          <w:rFonts w:ascii="Book Antiqua" w:eastAsiaTheme="minorEastAsia" w:hAnsi="Book Antiqua"/>
          <w:bCs/>
          <w:i/>
          <w:lang w:eastAsia="zh-CN"/>
        </w:rPr>
        <w:t xml:space="preserve">et al. </w:t>
      </w:r>
      <w:r w:rsidRPr="00C94C86">
        <w:rPr>
          <w:rFonts w:ascii="Book Antiqua" w:hAnsi="Book Antiqua"/>
          <w:bCs/>
        </w:rPr>
        <w:t>Type-2 diabetes mellitus in the Arab world</w:t>
      </w:r>
    </w:p>
    <w:p w14:paraId="3CD6E813" w14:textId="77777777" w:rsidR="00D36FF2" w:rsidRPr="00C94C86" w:rsidRDefault="00D36FF2" w:rsidP="00C94C86">
      <w:pPr>
        <w:spacing w:line="360" w:lineRule="auto"/>
        <w:jc w:val="both"/>
        <w:rPr>
          <w:rFonts w:ascii="Book Antiqua" w:eastAsiaTheme="minorEastAsia" w:hAnsi="Book Antiqua"/>
          <w:lang w:eastAsia="zh-CN"/>
        </w:rPr>
      </w:pPr>
    </w:p>
    <w:p w14:paraId="552CA47F" w14:textId="30C4E9B1" w:rsidR="00414AF9" w:rsidRPr="00C94C86" w:rsidRDefault="00414AF9" w:rsidP="00C94C86">
      <w:pPr>
        <w:autoSpaceDE w:val="0"/>
        <w:autoSpaceDN w:val="0"/>
        <w:adjustRightInd w:val="0"/>
        <w:spacing w:line="360" w:lineRule="auto"/>
        <w:jc w:val="both"/>
        <w:rPr>
          <w:rFonts w:ascii="Book Antiqua" w:eastAsiaTheme="minorEastAsia" w:hAnsi="Book Antiqua"/>
          <w:b/>
          <w:lang w:eastAsia="zh-CN"/>
        </w:rPr>
      </w:pPr>
      <w:proofErr w:type="spellStart"/>
      <w:r w:rsidRPr="00C94C86">
        <w:rPr>
          <w:rFonts w:ascii="Book Antiqua" w:hAnsi="Book Antiqua"/>
          <w:b/>
        </w:rPr>
        <w:t>Bisher</w:t>
      </w:r>
      <w:proofErr w:type="spellEnd"/>
      <w:r w:rsidRPr="00C94C86">
        <w:rPr>
          <w:rFonts w:ascii="Book Antiqua" w:hAnsi="Book Antiqua"/>
          <w:b/>
        </w:rPr>
        <w:t xml:space="preserve"> </w:t>
      </w:r>
      <w:proofErr w:type="spellStart"/>
      <w:r w:rsidRPr="00C94C86">
        <w:rPr>
          <w:rFonts w:ascii="Book Antiqua" w:hAnsi="Book Antiqua"/>
          <w:b/>
        </w:rPr>
        <w:t>Abuyassin</w:t>
      </w:r>
      <w:proofErr w:type="spellEnd"/>
      <w:r w:rsidR="00800A8E" w:rsidRPr="00C94C86">
        <w:rPr>
          <w:rFonts w:ascii="Book Antiqua" w:eastAsiaTheme="minorEastAsia" w:hAnsi="Book Antiqua"/>
          <w:b/>
          <w:lang w:eastAsia="zh-CN"/>
        </w:rPr>
        <w:t>,</w:t>
      </w:r>
      <w:r w:rsidRPr="00C94C86">
        <w:rPr>
          <w:rFonts w:ascii="Book Antiqua" w:hAnsi="Book Antiqua"/>
          <w:b/>
        </w:rPr>
        <w:t xml:space="preserve"> Ismail </w:t>
      </w:r>
      <w:proofErr w:type="spellStart"/>
      <w:r w:rsidRPr="00C94C86">
        <w:rPr>
          <w:rFonts w:ascii="Book Antiqua" w:hAnsi="Book Antiqua"/>
          <w:b/>
        </w:rPr>
        <w:t>Laher</w:t>
      </w:r>
      <w:proofErr w:type="spellEnd"/>
    </w:p>
    <w:p w14:paraId="21C3E95F" w14:textId="77777777" w:rsidR="00C24323" w:rsidRPr="00C94C86" w:rsidRDefault="00C24323" w:rsidP="00C94C86">
      <w:pPr>
        <w:spacing w:line="360" w:lineRule="auto"/>
        <w:jc w:val="both"/>
        <w:rPr>
          <w:rFonts w:ascii="Book Antiqua" w:eastAsiaTheme="minorEastAsia" w:hAnsi="Book Antiqua"/>
          <w:b/>
          <w:lang w:eastAsia="zh-CN"/>
        </w:rPr>
      </w:pPr>
    </w:p>
    <w:p w14:paraId="25B6A79B" w14:textId="42CF3B39" w:rsidR="003A6D3B" w:rsidRPr="00C94C86" w:rsidRDefault="003A6D3B" w:rsidP="00C94C86">
      <w:pPr>
        <w:autoSpaceDE w:val="0"/>
        <w:autoSpaceDN w:val="0"/>
        <w:adjustRightInd w:val="0"/>
        <w:spacing w:line="360" w:lineRule="auto"/>
        <w:jc w:val="both"/>
        <w:rPr>
          <w:rFonts w:ascii="Book Antiqua" w:eastAsiaTheme="minorEastAsia" w:hAnsi="Book Antiqua"/>
          <w:lang w:eastAsia="zh-CN"/>
        </w:rPr>
      </w:pPr>
      <w:proofErr w:type="spellStart"/>
      <w:r w:rsidRPr="00C94C86">
        <w:rPr>
          <w:rFonts w:ascii="Book Antiqua" w:hAnsi="Book Antiqua"/>
          <w:b/>
        </w:rPr>
        <w:t>Bisher</w:t>
      </w:r>
      <w:proofErr w:type="spellEnd"/>
      <w:r w:rsidRPr="00C94C86">
        <w:rPr>
          <w:rFonts w:ascii="Book Antiqua" w:hAnsi="Book Antiqua"/>
          <w:b/>
        </w:rPr>
        <w:t xml:space="preserve"> </w:t>
      </w:r>
      <w:proofErr w:type="spellStart"/>
      <w:r w:rsidRPr="00C94C86">
        <w:rPr>
          <w:rFonts w:ascii="Book Antiqua" w:hAnsi="Book Antiqua"/>
          <w:b/>
        </w:rPr>
        <w:t>Abuyassin</w:t>
      </w:r>
      <w:proofErr w:type="spellEnd"/>
      <w:r w:rsidRPr="00C94C86">
        <w:rPr>
          <w:rFonts w:ascii="Book Antiqua" w:eastAsiaTheme="minorEastAsia" w:hAnsi="Book Antiqua"/>
          <w:b/>
          <w:lang w:eastAsia="zh-CN"/>
        </w:rPr>
        <w:t>,</w:t>
      </w:r>
      <w:r w:rsidRPr="00C94C86">
        <w:rPr>
          <w:rFonts w:ascii="Book Antiqua" w:hAnsi="Book Antiqua"/>
          <w:b/>
        </w:rPr>
        <w:t xml:space="preserve"> Ismail </w:t>
      </w:r>
      <w:proofErr w:type="spellStart"/>
      <w:r w:rsidRPr="00C94C86">
        <w:rPr>
          <w:rFonts w:ascii="Book Antiqua" w:hAnsi="Book Antiqua"/>
          <w:b/>
        </w:rPr>
        <w:t>Laher</w:t>
      </w:r>
      <w:proofErr w:type="spellEnd"/>
      <w:r w:rsidRPr="00C94C86">
        <w:rPr>
          <w:rFonts w:ascii="Book Antiqua" w:eastAsiaTheme="minorEastAsia" w:hAnsi="Book Antiqua"/>
          <w:b/>
          <w:lang w:eastAsia="zh-CN"/>
        </w:rPr>
        <w:t xml:space="preserve">, </w:t>
      </w:r>
      <w:r w:rsidRPr="00C94C86">
        <w:rPr>
          <w:rFonts w:ascii="Book Antiqua" w:hAnsi="Book Antiqua"/>
        </w:rPr>
        <w:t>Department of Pharmacology and Therapeutics, Faculty of Medicine, University of British Columbia,</w:t>
      </w:r>
      <w:r w:rsidRPr="00C94C86">
        <w:rPr>
          <w:rFonts w:ascii="Book Antiqua" w:eastAsiaTheme="minorEastAsia" w:hAnsi="Book Antiqua"/>
          <w:lang w:eastAsia="zh-CN"/>
        </w:rPr>
        <w:t xml:space="preserve"> </w:t>
      </w:r>
      <w:r w:rsidRPr="00C94C86">
        <w:rPr>
          <w:rFonts w:ascii="Book Antiqua" w:hAnsi="Book Antiqua"/>
        </w:rPr>
        <w:t>Vancouver, British Columbia V6T 1Z3, Canada</w:t>
      </w:r>
    </w:p>
    <w:p w14:paraId="2A9D0830" w14:textId="77777777" w:rsidR="003A6D3B" w:rsidRPr="00C94C86" w:rsidRDefault="003A6D3B" w:rsidP="00C94C86">
      <w:pPr>
        <w:spacing w:line="360" w:lineRule="auto"/>
        <w:jc w:val="both"/>
        <w:rPr>
          <w:rFonts w:ascii="Book Antiqua" w:eastAsiaTheme="minorEastAsia" w:hAnsi="Book Antiqua"/>
          <w:b/>
          <w:lang w:eastAsia="zh-CN"/>
        </w:rPr>
      </w:pPr>
    </w:p>
    <w:p w14:paraId="3CEF182E" w14:textId="0CD0B9BA" w:rsidR="00C24323" w:rsidRPr="00C94C86" w:rsidRDefault="00D36FF2" w:rsidP="00C94C86">
      <w:pPr>
        <w:spacing w:line="360" w:lineRule="auto"/>
        <w:jc w:val="both"/>
        <w:rPr>
          <w:rFonts w:ascii="Book Antiqua" w:eastAsiaTheme="minorEastAsia" w:hAnsi="Book Antiqua"/>
          <w:lang w:eastAsia="zh-CN"/>
        </w:rPr>
      </w:pPr>
      <w:r w:rsidRPr="00C94C86">
        <w:rPr>
          <w:rFonts w:ascii="Book Antiqua" w:hAnsi="Book Antiqua"/>
          <w:b/>
        </w:rPr>
        <w:t>Author contributions:</w:t>
      </w:r>
      <w:r w:rsidRPr="00C94C86">
        <w:rPr>
          <w:rFonts w:ascii="Book Antiqua" w:eastAsiaTheme="minorEastAsia" w:hAnsi="Book Antiqua"/>
          <w:b/>
          <w:lang w:eastAsia="zh-CN"/>
        </w:rPr>
        <w:t xml:space="preserve"> </w:t>
      </w:r>
      <w:proofErr w:type="spellStart"/>
      <w:r w:rsidR="00143AF3" w:rsidRPr="00C94C86">
        <w:rPr>
          <w:rFonts w:ascii="Book Antiqua" w:hAnsi="Book Antiqua"/>
        </w:rPr>
        <w:t>Abuyassin</w:t>
      </w:r>
      <w:proofErr w:type="spellEnd"/>
      <w:r w:rsidR="00143AF3" w:rsidRPr="00C94C86">
        <w:rPr>
          <w:rFonts w:ascii="Book Antiqua" w:hAnsi="Book Antiqua"/>
        </w:rPr>
        <w:t xml:space="preserve"> </w:t>
      </w:r>
      <w:r w:rsidRPr="00C94C86">
        <w:rPr>
          <w:rFonts w:ascii="Book Antiqua" w:eastAsiaTheme="minorEastAsia" w:hAnsi="Book Antiqua"/>
          <w:lang w:eastAsia="zh-CN"/>
        </w:rPr>
        <w:t xml:space="preserve">B </w:t>
      </w:r>
      <w:r w:rsidR="00D1786F" w:rsidRPr="00C94C86">
        <w:rPr>
          <w:rFonts w:ascii="Book Antiqua" w:hAnsi="Book Antiqua"/>
        </w:rPr>
        <w:t>conducted the literature search and prepared</w:t>
      </w:r>
      <w:r w:rsidR="00143AF3" w:rsidRPr="00C94C86">
        <w:rPr>
          <w:rFonts w:ascii="Book Antiqua" w:hAnsi="Book Antiqua"/>
        </w:rPr>
        <w:t xml:space="preserve"> the manuscript, </w:t>
      </w:r>
      <w:proofErr w:type="spellStart"/>
      <w:r w:rsidR="00143AF3" w:rsidRPr="00C94C86">
        <w:rPr>
          <w:rFonts w:ascii="Book Antiqua" w:hAnsi="Book Antiqua"/>
        </w:rPr>
        <w:t>Laher</w:t>
      </w:r>
      <w:proofErr w:type="spellEnd"/>
      <w:r w:rsidR="00143AF3" w:rsidRPr="00C94C86">
        <w:rPr>
          <w:rFonts w:ascii="Book Antiqua" w:hAnsi="Book Antiqua"/>
        </w:rPr>
        <w:t xml:space="preserve"> </w:t>
      </w:r>
      <w:r w:rsidRPr="00C94C86">
        <w:rPr>
          <w:rFonts w:ascii="Book Antiqua" w:eastAsiaTheme="minorEastAsia" w:hAnsi="Book Antiqua"/>
          <w:lang w:eastAsia="zh-CN"/>
        </w:rPr>
        <w:t xml:space="preserve">I </w:t>
      </w:r>
      <w:r w:rsidR="00143AF3" w:rsidRPr="00C94C86">
        <w:rPr>
          <w:rFonts w:ascii="Book Antiqua" w:hAnsi="Book Antiqua"/>
        </w:rPr>
        <w:t>reviewed</w:t>
      </w:r>
      <w:r w:rsidR="00D1786F" w:rsidRPr="00C94C86">
        <w:rPr>
          <w:rFonts w:ascii="Book Antiqua" w:hAnsi="Book Antiqua"/>
        </w:rPr>
        <w:t xml:space="preserve"> and </w:t>
      </w:r>
      <w:r w:rsidR="00143AF3" w:rsidRPr="00C94C86">
        <w:rPr>
          <w:rFonts w:ascii="Book Antiqua" w:hAnsi="Book Antiqua"/>
        </w:rPr>
        <w:t xml:space="preserve">edited the manuscript. </w:t>
      </w:r>
    </w:p>
    <w:p w14:paraId="4A6CBB46" w14:textId="77777777" w:rsidR="00D36FF2" w:rsidRPr="00C94C86" w:rsidRDefault="00D36FF2" w:rsidP="00C94C86">
      <w:pPr>
        <w:spacing w:line="360" w:lineRule="auto"/>
        <w:jc w:val="both"/>
        <w:rPr>
          <w:rFonts w:ascii="Book Antiqua" w:eastAsiaTheme="minorEastAsia" w:hAnsi="Book Antiqua"/>
          <w:lang w:eastAsia="zh-CN"/>
        </w:rPr>
      </w:pPr>
    </w:p>
    <w:p w14:paraId="06C81FA2" w14:textId="0B9B2BC9" w:rsidR="003A6D3B" w:rsidRPr="00C94C86" w:rsidRDefault="003A6D3B" w:rsidP="00C94C86">
      <w:pPr>
        <w:spacing w:line="360" w:lineRule="auto"/>
        <w:jc w:val="both"/>
        <w:rPr>
          <w:rFonts w:ascii="Book Antiqua" w:hAnsi="Book Antiqua" w:cs="Garamond"/>
        </w:rPr>
      </w:pPr>
      <w:r w:rsidRPr="00C94C86">
        <w:rPr>
          <w:rFonts w:ascii="Book Antiqua" w:hAnsi="Book Antiqua" w:cs="TimesNewRomanPS-BoldItalicMT"/>
          <w:b/>
          <w:bCs/>
          <w:iCs/>
        </w:rPr>
        <w:t>Conflict-of-interest</w:t>
      </w:r>
      <w:r w:rsidRPr="00C94C86">
        <w:rPr>
          <w:rFonts w:ascii="Book Antiqua" w:hAnsi="Book Antiqua"/>
        </w:rPr>
        <w:t xml:space="preserve"> </w:t>
      </w:r>
      <w:r w:rsidRPr="00C94C86">
        <w:rPr>
          <w:rFonts w:ascii="Book Antiqua" w:hAnsi="Book Antiqua" w:cs="TimesNewRomanPS-BoldItalicMT"/>
          <w:b/>
          <w:bCs/>
          <w:iCs/>
        </w:rPr>
        <w:t xml:space="preserve">statement: </w:t>
      </w:r>
      <w:r w:rsidRPr="00C94C86">
        <w:rPr>
          <w:rFonts w:ascii="Book Antiqua" w:hAnsi="Book Antiqua"/>
        </w:rPr>
        <w:t>Authors have no financial conflicts of interest related to this work.</w:t>
      </w:r>
    </w:p>
    <w:p w14:paraId="467233E3" w14:textId="77777777" w:rsidR="003A6D3B" w:rsidRPr="00C94C86" w:rsidRDefault="003A6D3B" w:rsidP="00C94C86">
      <w:pPr>
        <w:spacing w:line="360" w:lineRule="auto"/>
        <w:jc w:val="both"/>
        <w:rPr>
          <w:rFonts w:ascii="Book Antiqua" w:hAnsi="Book Antiqua" w:cs="Garamond"/>
        </w:rPr>
      </w:pPr>
    </w:p>
    <w:p w14:paraId="263D617C" w14:textId="77777777" w:rsidR="003A6D3B" w:rsidRPr="00C94C86" w:rsidRDefault="003A6D3B" w:rsidP="00C94C86">
      <w:pPr>
        <w:spacing w:line="360" w:lineRule="auto"/>
        <w:jc w:val="both"/>
        <w:rPr>
          <w:rFonts w:ascii="Book Antiqua" w:hAnsi="Book Antiqua"/>
        </w:rPr>
      </w:pPr>
      <w:bookmarkStart w:id="0" w:name="OLE_LINK507"/>
      <w:bookmarkStart w:id="1" w:name="OLE_LINK506"/>
      <w:bookmarkStart w:id="2" w:name="OLE_LINK496"/>
      <w:bookmarkStart w:id="3" w:name="OLE_LINK479"/>
      <w:r w:rsidRPr="00C94C86">
        <w:rPr>
          <w:rFonts w:ascii="Book Antiqua" w:hAnsi="Book Antiqua"/>
          <w:b/>
        </w:rPr>
        <w:t xml:space="preserve">Open-Access: </w:t>
      </w:r>
      <w:r w:rsidRPr="00C94C8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94C86">
          <w:rPr>
            <w:rStyle w:val="Hyperlink"/>
            <w:rFonts w:ascii="Book Antiqua" w:hAnsi="Book Antiqua"/>
            <w:color w:val="auto"/>
            <w:u w:val="none"/>
          </w:rPr>
          <w:t>http://creativecommons.org/licenses/by-nc/4.0/</w:t>
        </w:r>
      </w:hyperlink>
      <w:bookmarkEnd w:id="0"/>
      <w:bookmarkEnd w:id="1"/>
      <w:bookmarkEnd w:id="2"/>
      <w:bookmarkEnd w:id="3"/>
    </w:p>
    <w:p w14:paraId="443A2C73" w14:textId="77777777" w:rsidR="003A6D3B" w:rsidRPr="00C94C86" w:rsidRDefault="003A6D3B" w:rsidP="00C94C86">
      <w:pPr>
        <w:spacing w:line="360" w:lineRule="auto"/>
        <w:jc w:val="both"/>
        <w:rPr>
          <w:rFonts w:ascii="Book Antiqua" w:eastAsiaTheme="minorEastAsia" w:hAnsi="Book Antiqua"/>
          <w:lang w:eastAsia="zh-CN"/>
        </w:rPr>
      </w:pPr>
    </w:p>
    <w:p w14:paraId="71E34FA2" w14:textId="7AB92A7A" w:rsidR="00233C90" w:rsidRPr="00C94C86" w:rsidRDefault="003A6D3B" w:rsidP="00C94C86">
      <w:pPr>
        <w:spacing w:line="360" w:lineRule="auto"/>
        <w:jc w:val="both"/>
        <w:rPr>
          <w:rFonts w:ascii="Book Antiqua" w:eastAsiaTheme="minorEastAsia" w:hAnsi="Book Antiqua"/>
          <w:lang w:eastAsia="zh-CN"/>
        </w:rPr>
      </w:pPr>
      <w:r w:rsidRPr="00C94C86">
        <w:rPr>
          <w:rFonts w:ascii="Book Antiqua" w:hAnsi="Book Antiqua"/>
          <w:b/>
        </w:rPr>
        <w:lastRenderedPageBreak/>
        <w:t>Correspondence to:</w:t>
      </w:r>
      <w:r w:rsidRPr="00C94C86">
        <w:rPr>
          <w:rFonts w:ascii="Book Antiqua" w:eastAsiaTheme="minorEastAsia" w:hAnsi="Book Antiqua"/>
          <w:b/>
          <w:lang w:eastAsia="zh-CN"/>
        </w:rPr>
        <w:t xml:space="preserve"> Dr.</w:t>
      </w:r>
      <w:r w:rsidR="00D53D71" w:rsidRPr="00C94C86">
        <w:rPr>
          <w:rFonts w:ascii="Book Antiqua" w:hAnsi="Book Antiqua"/>
        </w:rPr>
        <w:t xml:space="preserve"> </w:t>
      </w:r>
      <w:r w:rsidRPr="00C94C86">
        <w:rPr>
          <w:rFonts w:ascii="Book Antiqua" w:hAnsi="Book Antiqua"/>
          <w:b/>
        </w:rPr>
        <w:t xml:space="preserve">Ismail </w:t>
      </w:r>
      <w:proofErr w:type="spellStart"/>
      <w:r w:rsidRPr="00C94C86">
        <w:rPr>
          <w:rFonts w:ascii="Book Antiqua" w:hAnsi="Book Antiqua"/>
          <w:b/>
        </w:rPr>
        <w:t>Laher</w:t>
      </w:r>
      <w:proofErr w:type="spellEnd"/>
      <w:r w:rsidRPr="00C94C86">
        <w:rPr>
          <w:rFonts w:ascii="Book Antiqua" w:eastAsiaTheme="minorEastAsia" w:hAnsi="Book Antiqua"/>
          <w:lang w:eastAsia="zh-CN"/>
        </w:rPr>
        <w:t>,</w:t>
      </w:r>
      <w:r w:rsidR="00D53D71" w:rsidRPr="00C94C86">
        <w:rPr>
          <w:rFonts w:ascii="Book Antiqua" w:hAnsi="Book Antiqua"/>
        </w:rPr>
        <w:t xml:space="preserve"> </w:t>
      </w:r>
      <w:r w:rsidR="00233C90" w:rsidRPr="00C94C86">
        <w:rPr>
          <w:rFonts w:ascii="Book Antiqua" w:hAnsi="Book Antiqua"/>
        </w:rPr>
        <w:t xml:space="preserve">Department of Pharmacology and Therapeutics, Faculty of Medicine, University of British Columbia, </w:t>
      </w:r>
      <w:r w:rsidRPr="00C94C86">
        <w:rPr>
          <w:rFonts w:ascii="Book Antiqua" w:hAnsi="Book Antiqua"/>
        </w:rPr>
        <w:t>2176 Health Science Mall, Medical Block C,</w:t>
      </w:r>
      <w:r w:rsidRPr="00C94C86">
        <w:rPr>
          <w:rFonts w:ascii="Book Antiqua" w:eastAsiaTheme="minorEastAsia" w:hAnsi="Book Antiqua"/>
          <w:lang w:eastAsia="zh-CN"/>
        </w:rPr>
        <w:t xml:space="preserve"> </w:t>
      </w:r>
      <w:r w:rsidR="00C94C86">
        <w:rPr>
          <w:rFonts w:ascii="Book Antiqua" w:hAnsi="Book Antiqua"/>
        </w:rPr>
        <w:t>Vancouver, British Columbia</w:t>
      </w:r>
      <w:r w:rsidR="00C94C86">
        <w:rPr>
          <w:rFonts w:ascii="Book Antiqua" w:eastAsiaTheme="minorEastAsia" w:hAnsi="Book Antiqua" w:hint="eastAsia"/>
          <w:lang w:eastAsia="zh-CN"/>
        </w:rPr>
        <w:t xml:space="preserve"> </w:t>
      </w:r>
      <w:r w:rsidR="00233C90" w:rsidRPr="00C94C86">
        <w:rPr>
          <w:rFonts w:ascii="Book Antiqua" w:hAnsi="Book Antiqua"/>
        </w:rPr>
        <w:t>V6T 1Z3, Canada</w:t>
      </w:r>
      <w:r w:rsidRPr="00C94C86">
        <w:rPr>
          <w:rFonts w:ascii="Book Antiqua" w:eastAsiaTheme="minorEastAsia" w:hAnsi="Book Antiqua"/>
          <w:lang w:eastAsia="zh-CN"/>
        </w:rPr>
        <w:t xml:space="preserve">. </w:t>
      </w:r>
      <w:hyperlink r:id="rId9" w:history="1">
        <w:r w:rsidRPr="00C94C86">
          <w:rPr>
            <w:rStyle w:val="Hyperlink"/>
            <w:rFonts w:ascii="Book Antiqua" w:hAnsi="Book Antiqua"/>
            <w:color w:val="auto"/>
            <w:u w:val="none"/>
          </w:rPr>
          <w:t>ilaher@mail.ubc.ca</w:t>
        </w:r>
      </w:hyperlink>
    </w:p>
    <w:p w14:paraId="25891EA9" w14:textId="79EAE150" w:rsidR="00C24323" w:rsidRPr="00C94C86" w:rsidRDefault="00C24323" w:rsidP="00C94C86">
      <w:pPr>
        <w:spacing w:line="360" w:lineRule="auto"/>
        <w:jc w:val="both"/>
        <w:rPr>
          <w:rFonts w:ascii="Book Antiqua" w:hAnsi="Book Antiqua"/>
          <w:b/>
        </w:rPr>
      </w:pPr>
      <w:r w:rsidRPr="00C94C86">
        <w:rPr>
          <w:rFonts w:ascii="Book Antiqua" w:hAnsi="Book Antiqua"/>
          <w:b/>
        </w:rPr>
        <w:t xml:space="preserve">Telephone: </w:t>
      </w:r>
      <w:r w:rsidR="00497D44" w:rsidRPr="00C94C86">
        <w:rPr>
          <w:rFonts w:ascii="Book Antiqua" w:hAnsi="Book Antiqua"/>
        </w:rPr>
        <w:t>+1</w:t>
      </w:r>
      <w:r w:rsidR="003A6D3B" w:rsidRPr="00C94C86">
        <w:rPr>
          <w:rFonts w:ascii="Book Antiqua" w:eastAsiaTheme="minorEastAsia" w:hAnsi="Book Antiqua"/>
          <w:lang w:eastAsia="zh-CN"/>
        </w:rPr>
        <w:t>-</w:t>
      </w:r>
      <w:r w:rsidR="00497D44" w:rsidRPr="00C94C86">
        <w:rPr>
          <w:rFonts w:ascii="Book Antiqua" w:hAnsi="Book Antiqua"/>
        </w:rPr>
        <w:t>604</w:t>
      </w:r>
      <w:r w:rsidR="003A6D3B" w:rsidRPr="00C94C86">
        <w:rPr>
          <w:rFonts w:ascii="Book Antiqua" w:eastAsiaTheme="minorEastAsia" w:hAnsi="Book Antiqua"/>
          <w:lang w:eastAsia="zh-CN"/>
        </w:rPr>
        <w:t>-</w:t>
      </w:r>
      <w:r w:rsidR="003A6D3B" w:rsidRPr="00C94C86">
        <w:rPr>
          <w:rFonts w:ascii="Book Antiqua" w:hAnsi="Book Antiqua"/>
        </w:rPr>
        <w:t>822</w:t>
      </w:r>
      <w:r w:rsidR="00497D44" w:rsidRPr="00C94C86">
        <w:rPr>
          <w:rFonts w:ascii="Book Antiqua" w:hAnsi="Book Antiqua"/>
        </w:rPr>
        <w:t>5882</w:t>
      </w:r>
    </w:p>
    <w:p w14:paraId="186A0D2B" w14:textId="276F7C2E" w:rsidR="00C24323" w:rsidRPr="00C94C86" w:rsidRDefault="00C24323" w:rsidP="00C94C86">
      <w:pPr>
        <w:spacing w:line="360" w:lineRule="auto"/>
        <w:jc w:val="both"/>
        <w:rPr>
          <w:rFonts w:ascii="Book Antiqua" w:hAnsi="Book Antiqua"/>
          <w:b/>
        </w:rPr>
      </w:pPr>
      <w:r w:rsidRPr="00C94C86">
        <w:rPr>
          <w:rFonts w:ascii="Book Antiqua" w:hAnsi="Book Antiqua"/>
          <w:b/>
        </w:rPr>
        <w:t>Fax:</w:t>
      </w:r>
      <w:r w:rsidR="003A6D3B" w:rsidRPr="00C94C86">
        <w:rPr>
          <w:rFonts w:ascii="Book Antiqua" w:hAnsi="Book Antiqua"/>
          <w:b/>
        </w:rPr>
        <w:t xml:space="preserve"> </w:t>
      </w:r>
      <w:r w:rsidR="003A6D3B" w:rsidRPr="00C94C86">
        <w:rPr>
          <w:rFonts w:ascii="Book Antiqua" w:hAnsi="Book Antiqua"/>
        </w:rPr>
        <w:t>+1</w:t>
      </w:r>
      <w:r w:rsidR="003A6D3B" w:rsidRPr="00C94C86">
        <w:rPr>
          <w:rFonts w:ascii="Book Antiqua" w:eastAsiaTheme="minorEastAsia" w:hAnsi="Book Antiqua"/>
          <w:lang w:eastAsia="zh-CN"/>
        </w:rPr>
        <w:t>-</w:t>
      </w:r>
      <w:r w:rsidR="003A6D3B" w:rsidRPr="00C94C86">
        <w:rPr>
          <w:rFonts w:ascii="Book Antiqua" w:hAnsi="Book Antiqua"/>
        </w:rPr>
        <w:t>604</w:t>
      </w:r>
      <w:r w:rsidR="003A6D3B" w:rsidRPr="00C94C86">
        <w:rPr>
          <w:rFonts w:ascii="Book Antiqua" w:eastAsiaTheme="minorEastAsia" w:hAnsi="Book Antiqua"/>
          <w:lang w:eastAsia="zh-CN"/>
        </w:rPr>
        <w:t>-</w:t>
      </w:r>
      <w:r w:rsidR="003A6D3B" w:rsidRPr="00C94C86">
        <w:rPr>
          <w:rFonts w:ascii="Book Antiqua" w:hAnsi="Book Antiqua"/>
        </w:rPr>
        <w:t>822</w:t>
      </w:r>
      <w:r w:rsidR="00455E5A" w:rsidRPr="00C94C86">
        <w:rPr>
          <w:rFonts w:ascii="Book Antiqua" w:hAnsi="Book Antiqua"/>
        </w:rPr>
        <w:t>6012</w:t>
      </w:r>
    </w:p>
    <w:p w14:paraId="6281872A" w14:textId="77777777" w:rsidR="00414AF9" w:rsidRPr="00C94C86" w:rsidRDefault="00414AF9" w:rsidP="00C94C86">
      <w:pPr>
        <w:autoSpaceDE w:val="0"/>
        <w:autoSpaceDN w:val="0"/>
        <w:adjustRightInd w:val="0"/>
        <w:spacing w:line="360" w:lineRule="auto"/>
        <w:jc w:val="both"/>
        <w:rPr>
          <w:rFonts w:ascii="Book Antiqua" w:eastAsiaTheme="minorEastAsia" w:hAnsi="Book Antiqua"/>
          <w:lang w:eastAsia="zh-CN"/>
        </w:rPr>
      </w:pPr>
    </w:p>
    <w:p w14:paraId="6C73D2D1" w14:textId="01A28018" w:rsidR="003A6D3B" w:rsidRPr="00C94C86" w:rsidRDefault="003A6D3B" w:rsidP="00C94C86">
      <w:pPr>
        <w:spacing w:line="360" w:lineRule="auto"/>
        <w:jc w:val="both"/>
        <w:rPr>
          <w:rFonts w:ascii="Book Antiqua" w:hAnsi="Book Antiqua"/>
          <w:b/>
        </w:rPr>
      </w:pPr>
      <w:r w:rsidRPr="00C94C86">
        <w:rPr>
          <w:rFonts w:ascii="Book Antiqua" w:hAnsi="Book Antiqua"/>
          <w:b/>
        </w:rPr>
        <w:t xml:space="preserve">Received: </w:t>
      </w:r>
      <w:r w:rsidR="00797DF9" w:rsidRPr="00C94C86">
        <w:rPr>
          <w:rFonts w:ascii="Book Antiqua" w:eastAsiaTheme="minorEastAsia" w:hAnsi="Book Antiqua"/>
          <w:lang w:eastAsia="zh-CN"/>
        </w:rPr>
        <w:t>December 16, 2015</w:t>
      </w:r>
      <w:r w:rsidRPr="00C94C86">
        <w:rPr>
          <w:rFonts w:ascii="Book Antiqua" w:hAnsi="Book Antiqua"/>
        </w:rPr>
        <w:t xml:space="preserve">  </w:t>
      </w:r>
    </w:p>
    <w:p w14:paraId="326BA01A" w14:textId="34DC3208" w:rsidR="003A6D3B" w:rsidRPr="00C94C86" w:rsidRDefault="003A6D3B" w:rsidP="00C94C86">
      <w:pPr>
        <w:spacing w:line="360" w:lineRule="auto"/>
        <w:jc w:val="both"/>
        <w:rPr>
          <w:rFonts w:ascii="Book Antiqua" w:hAnsi="Book Antiqua"/>
          <w:b/>
        </w:rPr>
      </w:pPr>
      <w:r w:rsidRPr="00C94C86">
        <w:rPr>
          <w:rFonts w:ascii="Book Antiqua" w:hAnsi="Book Antiqua"/>
          <w:b/>
        </w:rPr>
        <w:t>Peer-review started:</w:t>
      </w:r>
      <w:r w:rsidR="00797DF9" w:rsidRPr="00C94C86">
        <w:rPr>
          <w:rFonts w:ascii="Book Antiqua" w:eastAsiaTheme="minorEastAsia" w:hAnsi="Book Antiqua"/>
          <w:lang w:eastAsia="zh-CN"/>
        </w:rPr>
        <w:t xml:space="preserve"> December 18, 2015</w:t>
      </w:r>
      <w:r w:rsidR="00797DF9" w:rsidRPr="00C94C86">
        <w:rPr>
          <w:rFonts w:ascii="Book Antiqua" w:hAnsi="Book Antiqua"/>
        </w:rPr>
        <w:t xml:space="preserve">  </w:t>
      </w:r>
    </w:p>
    <w:p w14:paraId="65E9C8CE" w14:textId="7E782EE0" w:rsidR="003A6D3B" w:rsidRPr="00C94C86" w:rsidRDefault="003A6D3B" w:rsidP="00C94C86">
      <w:pPr>
        <w:spacing w:line="360" w:lineRule="auto"/>
        <w:jc w:val="both"/>
        <w:rPr>
          <w:rFonts w:ascii="Book Antiqua" w:eastAsiaTheme="minorEastAsia" w:hAnsi="Book Antiqua"/>
          <w:b/>
          <w:lang w:eastAsia="zh-CN"/>
        </w:rPr>
      </w:pPr>
      <w:r w:rsidRPr="00C94C86">
        <w:rPr>
          <w:rFonts w:ascii="Book Antiqua" w:hAnsi="Book Antiqua"/>
          <w:b/>
        </w:rPr>
        <w:t>First decision:</w:t>
      </w:r>
      <w:r w:rsidR="00797DF9" w:rsidRPr="00C94C86">
        <w:rPr>
          <w:rFonts w:ascii="Book Antiqua" w:eastAsiaTheme="minorEastAsia" w:hAnsi="Book Antiqua"/>
          <w:b/>
          <w:lang w:eastAsia="zh-CN"/>
        </w:rPr>
        <w:t xml:space="preserve"> </w:t>
      </w:r>
      <w:r w:rsidR="00797DF9" w:rsidRPr="00C94C86">
        <w:rPr>
          <w:rFonts w:ascii="Book Antiqua" w:eastAsiaTheme="minorEastAsia" w:hAnsi="Book Antiqua"/>
          <w:lang w:eastAsia="zh-CN"/>
        </w:rPr>
        <w:t>January 18, 2016</w:t>
      </w:r>
    </w:p>
    <w:p w14:paraId="54C96BFD" w14:textId="6363BB96" w:rsidR="003A6D3B" w:rsidRPr="00C94C86" w:rsidRDefault="003A6D3B" w:rsidP="00C94C86">
      <w:pPr>
        <w:spacing w:line="360" w:lineRule="auto"/>
        <w:jc w:val="both"/>
        <w:rPr>
          <w:rFonts w:ascii="Book Antiqua" w:hAnsi="Book Antiqua"/>
          <w:b/>
        </w:rPr>
      </w:pPr>
      <w:r w:rsidRPr="00C94C86">
        <w:rPr>
          <w:rFonts w:ascii="Book Antiqua" w:hAnsi="Book Antiqua"/>
          <w:b/>
        </w:rPr>
        <w:t xml:space="preserve">Revised: </w:t>
      </w:r>
      <w:r w:rsidR="00797DF9" w:rsidRPr="00C94C86">
        <w:rPr>
          <w:rFonts w:ascii="Book Antiqua" w:eastAsiaTheme="minorEastAsia" w:hAnsi="Book Antiqua"/>
          <w:lang w:eastAsia="zh-CN"/>
        </w:rPr>
        <w:t xml:space="preserve">January </w:t>
      </w:r>
      <w:r w:rsidR="00EE06F9">
        <w:rPr>
          <w:rFonts w:ascii="Book Antiqua" w:eastAsiaTheme="minorEastAsia" w:hAnsi="Book Antiqua" w:hint="eastAsia"/>
          <w:lang w:eastAsia="zh-CN"/>
        </w:rPr>
        <w:t>27</w:t>
      </w:r>
      <w:r w:rsidR="00797DF9" w:rsidRPr="00C94C86">
        <w:rPr>
          <w:rFonts w:ascii="Book Antiqua" w:eastAsiaTheme="minorEastAsia" w:hAnsi="Book Antiqua"/>
          <w:lang w:eastAsia="zh-CN"/>
        </w:rPr>
        <w:t>, 2016</w:t>
      </w:r>
      <w:r w:rsidRPr="00C94C86">
        <w:rPr>
          <w:rFonts w:ascii="Book Antiqua" w:hAnsi="Book Antiqua"/>
          <w:b/>
        </w:rPr>
        <w:t xml:space="preserve"> </w:t>
      </w:r>
    </w:p>
    <w:p w14:paraId="4E40AAFE" w14:textId="64DA142B" w:rsidR="003A6D3B" w:rsidRPr="00744ECF" w:rsidRDefault="003A6D3B" w:rsidP="00744ECF">
      <w:pPr>
        <w:rPr>
          <w:rFonts w:ascii="Book Antiqua" w:hAnsi="Book Antiqua" w:hint="eastAsia"/>
          <w:iCs/>
          <w:lang w:eastAsia="zh-CN"/>
        </w:rPr>
      </w:pPr>
      <w:r w:rsidRPr="00C94C86">
        <w:rPr>
          <w:rFonts w:ascii="Book Antiqua" w:hAnsi="Book Antiqua"/>
          <w:b/>
        </w:rPr>
        <w:t xml:space="preserve">Accepted: </w:t>
      </w:r>
      <w:r w:rsidR="00744ECF">
        <w:rPr>
          <w:rStyle w:val="Emphasis"/>
        </w:rPr>
        <w:t xml:space="preserve">February </w:t>
      </w:r>
      <w:r w:rsidR="00744ECF">
        <w:rPr>
          <w:rStyle w:val="Emphasis"/>
          <w:rFonts w:ascii="宋体" w:hAnsi="宋体" w:cs="宋体" w:hint="eastAsia"/>
        </w:rPr>
        <w:t>16</w:t>
      </w:r>
      <w:r w:rsidR="00744ECF" w:rsidRPr="00235CD4">
        <w:rPr>
          <w:rStyle w:val="Emphasis"/>
        </w:rPr>
        <w:t>,</w:t>
      </w:r>
      <w:r w:rsidR="00744ECF">
        <w:rPr>
          <w:rStyle w:val="Emphasis"/>
        </w:rPr>
        <w:t xml:space="preserve"> 2016</w:t>
      </w:r>
      <w:bookmarkStart w:id="4" w:name="_GoBack"/>
      <w:bookmarkEnd w:id="4"/>
    </w:p>
    <w:p w14:paraId="21ECA333" w14:textId="77777777" w:rsidR="003A6D3B" w:rsidRPr="00C94C86" w:rsidRDefault="003A6D3B" w:rsidP="00C94C86">
      <w:pPr>
        <w:spacing w:line="360" w:lineRule="auto"/>
        <w:jc w:val="both"/>
        <w:rPr>
          <w:rFonts w:ascii="Book Antiqua" w:hAnsi="Book Antiqua"/>
          <w:b/>
        </w:rPr>
      </w:pPr>
      <w:r w:rsidRPr="00C94C86">
        <w:rPr>
          <w:rFonts w:ascii="Book Antiqua" w:hAnsi="Book Antiqua"/>
          <w:b/>
        </w:rPr>
        <w:t>Article in press:</w:t>
      </w:r>
      <w:r w:rsidRPr="00C94C86">
        <w:rPr>
          <w:rFonts w:ascii="Book Antiqua" w:hAnsi="Book Antiqua"/>
        </w:rPr>
        <w:t xml:space="preserve">    </w:t>
      </w:r>
    </w:p>
    <w:p w14:paraId="0E3D959A" w14:textId="77777777" w:rsidR="003A6D3B" w:rsidRPr="00C94C86" w:rsidRDefault="003A6D3B" w:rsidP="00C94C86">
      <w:pPr>
        <w:spacing w:line="360" w:lineRule="auto"/>
        <w:jc w:val="both"/>
        <w:rPr>
          <w:rFonts w:ascii="Book Antiqua" w:hAnsi="Book Antiqua"/>
          <w:b/>
        </w:rPr>
      </w:pPr>
      <w:r w:rsidRPr="00C94C86">
        <w:rPr>
          <w:rFonts w:ascii="Book Antiqua" w:hAnsi="Book Antiqua"/>
          <w:b/>
        </w:rPr>
        <w:t xml:space="preserve">Published online: </w:t>
      </w:r>
    </w:p>
    <w:p w14:paraId="75B6013E" w14:textId="77777777" w:rsidR="00C24323" w:rsidRPr="00C94C86" w:rsidRDefault="00C24323" w:rsidP="00C94C86">
      <w:pPr>
        <w:autoSpaceDE w:val="0"/>
        <w:autoSpaceDN w:val="0"/>
        <w:adjustRightInd w:val="0"/>
        <w:spacing w:line="360" w:lineRule="auto"/>
        <w:jc w:val="both"/>
        <w:rPr>
          <w:rFonts w:ascii="Book Antiqua" w:eastAsiaTheme="minorEastAsia" w:hAnsi="Book Antiqua"/>
          <w:lang w:eastAsia="zh-CN"/>
        </w:rPr>
      </w:pPr>
    </w:p>
    <w:p w14:paraId="0F842A22" w14:textId="77777777" w:rsidR="00797DF9" w:rsidRPr="00C94C86" w:rsidRDefault="00797DF9" w:rsidP="00C94C86">
      <w:pPr>
        <w:spacing w:line="360" w:lineRule="auto"/>
        <w:jc w:val="both"/>
        <w:rPr>
          <w:rFonts w:ascii="Book Antiqua" w:hAnsi="Book Antiqua"/>
          <w:b/>
          <w:bCs/>
        </w:rPr>
      </w:pPr>
      <w:r w:rsidRPr="00C94C86">
        <w:rPr>
          <w:rFonts w:ascii="Book Antiqua" w:hAnsi="Book Antiqua"/>
          <w:b/>
          <w:bCs/>
        </w:rPr>
        <w:br w:type="page"/>
      </w:r>
    </w:p>
    <w:p w14:paraId="1E2B3232" w14:textId="36705BF2" w:rsidR="00414AF9" w:rsidRPr="00C94C86" w:rsidRDefault="00414AF9" w:rsidP="00C94C86">
      <w:pPr>
        <w:autoSpaceDE w:val="0"/>
        <w:autoSpaceDN w:val="0"/>
        <w:adjustRightInd w:val="0"/>
        <w:spacing w:line="360" w:lineRule="auto"/>
        <w:jc w:val="both"/>
        <w:rPr>
          <w:rFonts w:ascii="Book Antiqua" w:hAnsi="Book Antiqua"/>
          <w:b/>
          <w:bCs/>
        </w:rPr>
      </w:pPr>
      <w:r w:rsidRPr="00C94C86">
        <w:rPr>
          <w:rFonts w:ascii="Book Antiqua" w:hAnsi="Book Antiqua"/>
          <w:b/>
          <w:bCs/>
        </w:rPr>
        <w:lastRenderedPageBreak/>
        <w:t>Abstract</w:t>
      </w:r>
    </w:p>
    <w:p w14:paraId="7A317D21" w14:textId="77777777" w:rsidR="00414AF9" w:rsidRPr="00C94C86" w:rsidRDefault="00414AF9" w:rsidP="00C94C86">
      <w:pPr>
        <w:spacing w:line="360" w:lineRule="auto"/>
        <w:jc w:val="both"/>
        <w:rPr>
          <w:rFonts w:ascii="Book Antiqua" w:eastAsiaTheme="minorEastAsia" w:hAnsi="Book Antiqua"/>
          <w:lang w:eastAsia="zh-CN"/>
        </w:rPr>
      </w:pPr>
      <w:r w:rsidRPr="00C94C86">
        <w:rPr>
          <w:rFonts w:ascii="Book Antiqua" w:hAnsi="Book Antiqua"/>
        </w:rPr>
        <w:t>The prevalence of type-2 diabetes mellitus (T2DM) has increased dramatically during the last 2 decades, a fact driven by the increased prevalence of obesity, the primary risk factor for T2DM. The figures for diabetes in the Arab world are particularly startling as the number of people with diabetes is projected to increase by 96.2% by 2035. Genetic risk factors may play a crucial role in this uncontrolled raise in the prevalence of T2DM in the Middle Eastern region. However, factors such as obesity, rapid urbanization and lack of exercise are other key determinants of this rapid increase in the rate of T2DM in the Arab world. The unavailability of an effective program to defeat T2DM has serious consequences on the increasing rise of this disease, where available data indicates an unusually high prevalence of T2DM in Arabian children less than 18 years old. Living with T2DM is problematic as well, since T2DM has become the 5</w:t>
      </w:r>
      <w:r w:rsidRPr="00C94C86">
        <w:rPr>
          <w:rFonts w:ascii="Book Antiqua" w:hAnsi="Book Antiqua"/>
          <w:vertAlign w:val="superscript"/>
        </w:rPr>
        <w:t>th</w:t>
      </w:r>
      <w:r w:rsidRPr="00C94C86">
        <w:rPr>
          <w:rFonts w:ascii="Book Antiqua" w:hAnsi="Book Antiqua"/>
        </w:rPr>
        <w:t xml:space="preserve"> leading cause of disability, which was ranked 10</w:t>
      </w:r>
      <w:r w:rsidRPr="00C94C86">
        <w:rPr>
          <w:rFonts w:ascii="Book Antiqua" w:hAnsi="Book Antiqua"/>
          <w:vertAlign w:val="superscript"/>
        </w:rPr>
        <w:t>th</w:t>
      </w:r>
      <w:r w:rsidRPr="00C94C86">
        <w:rPr>
          <w:rFonts w:ascii="Book Antiqua" w:hAnsi="Book Antiqua"/>
        </w:rPr>
        <w:t xml:space="preserve"> as recently as 1990. Giving the current status of T2DM in the Arab world, a collaborative international effort is needed for fighting further spread of this disease.</w:t>
      </w:r>
    </w:p>
    <w:p w14:paraId="6998BD29" w14:textId="77777777" w:rsidR="00C94C86" w:rsidRPr="00C94C86" w:rsidRDefault="00C94C86" w:rsidP="00C94C86">
      <w:pPr>
        <w:spacing w:line="360" w:lineRule="auto"/>
        <w:jc w:val="both"/>
        <w:rPr>
          <w:rFonts w:ascii="Book Antiqua" w:eastAsiaTheme="minorEastAsia" w:hAnsi="Book Antiqua"/>
          <w:lang w:eastAsia="zh-CN"/>
        </w:rPr>
      </w:pPr>
    </w:p>
    <w:p w14:paraId="578C79D7" w14:textId="4D38DB48" w:rsidR="00863319" w:rsidRPr="00C94C86" w:rsidRDefault="00863319" w:rsidP="00C94C86">
      <w:pPr>
        <w:spacing w:line="360" w:lineRule="auto"/>
        <w:jc w:val="both"/>
        <w:rPr>
          <w:rFonts w:ascii="Book Antiqua" w:eastAsiaTheme="minorEastAsia" w:hAnsi="Book Antiqua"/>
          <w:lang w:eastAsia="zh-CN"/>
        </w:rPr>
      </w:pPr>
      <w:r w:rsidRPr="00C94C86">
        <w:rPr>
          <w:rFonts w:ascii="Book Antiqua" w:hAnsi="Book Antiqua"/>
          <w:b/>
          <w:bCs/>
        </w:rPr>
        <w:t>Key</w:t>
      </w:r>
      <w:r w:rsidR="00C94C86" w:rsidRPr="00C94C86">
        <w:rPr>
          <w:rFonts w:ascii="Book Antiqua" w:eastAsiaTheme="minorEastAsia" w:hAnsi="Book Antiqua"/>
          <w:b/>
          <w:bCs/>
          <w:lang w:eastAsia="zh-CN"/>
        </w:rPr>
        <w:t xml:space="preserve"> </w:t>
      </w:r>
      <w:r w:rsidRPr="00C94C86">
        <w:rPr>
          <w:rFonts w:ascii="Book Antiqua" w:hAnsi="Book Antiqua"/>
          <w:b/>
          <w:bCs/>
        </w:rPr>
        <w:t>words</w:t>
      </w:r>
      <w:r w:rsidRPr="00C94C86">
        <w:rPr>
          <w:rFonts w:ascii="Book Antiqua" w:hAnsi="Book Antiqua"/>
        </w:rPr>
        <w:t>: Diabetes</w:t>
      </w:r>
      <w:r w:rsidR="00C94C86" w:rsidRPr="00C94C86">
        <w:rPr>
          <w:rFonts w:ascii="Book Antiqua" w:eastAsiaTheme="minorEastAsia" w:hAnsi="Book Antiqua"/>
          <w:lang w:eastAsia="zh-CN"/>
        </w:rPr>
        <w:t>;</w:t>
      </w:r>
      <w:r w:rsidRPr="00C94C86">
        <w:rPr>
          <w:rFonts w:ascii="Book Antiqua" w:hAnsi="Book Antiqua"/>
        </w:rPr>
        <w:t xml:space="preserve"> Arab world</w:t>
      </w:r>
      <w:r w:rsidR="00C94C86" w:rsidRPr="00C94C86">
        <w:rPr>
          <w:rFonts w:ascii="Book Antiqua" w:eastAsiaTheme="minorEastAsia" w:hAnsi="Book Antiqua"/>
          <w:lang w:eastAsia="zh-CN"/>
        </w:rPr>
        <w:t>;</w:t>
      </w:r>
      <w:r w:rsidRPr="00C94C86">
        <w:rPr>
          <w:rFonts w:ascii="Book Antiqua" w:hAnsi="Book Antiqua"/>
        </w:rPr>
        <w:t xml:space="preserve"> Epidemiology</w:t>
      </w:r>
      <w:r w:rsidR="00C94C86" w:rsidRPr="00C94C86">
        <w:rPr>
          <w:rFonts w:ascii="Book Antiqua" w:eastAsiaTheme="minorEastAsia" w:hAnsi="Book Antiqua"/>
          <w:lang w:eastAsia="zh-CN"/>
        </w:rPr>
        <w:t>;</w:t>
      </w:r>
      <w:r w:rsidRPr="00C94C86">
        <w:rPr>
          <w:rFonts w:ascii="Book Antiqua" w:hAnsi="Book Antiqua"/>
        </w:rPr>
        <w:t xml:space="preserve"> Etiology</w:t>
      </w:r>
      <w:r w:rsidR="00C94C86" w:rsidRPr="00C94C86">
        <w:rPr>
          <w:rFonts w:ascii="Book Antiqua" w:eastAsiaTheme="minorEastAsia" w:hAnsi="Book Antiqua"/>
          <w:lang w:eastAsia="zh-CN"/>
        </w:rPr>
        <w:t>;</w:t>
      </w:r>
      <w:r w:rsidRPr="00C94C86">
        <w:rPr>
          <w:rFonts w:ascii="Book Antiqua" w:hAnsi="Book Antiqua"/>
        </w:rPr>
        <w:t xml:space="preserve"> Risk factors and </w:t>
      </w:r>
      <w:r w:rsidR="00C94C86" w:rsidRPr="00C94C86">
        <w:rPr>
          <w:rFonts w:ascii="Book Antiqua" w:hAnsi="Book Antiqua"/>
        </w:rPr>
        <w:t>c</w:t>
      </w:r>
      <w:r w:rsidRPr="00C94C86">
        <w:rPr>
          <w:rFonts w:ascii="Book Antiqua" w:hAnsi="Book Antiqua"/>
        </w:rPr>
        <w:t>omplication</w:t>
      </w:r>
    </w:p>
    <w:p w14:paraId="2EDA23D8" w14:textId="77777777" w:rsidR="00C24323" w:rsidRPr="00C94C86" w:rsidRDefault="00C24323" w:rsidP="00C94C86">
      <w:pPr>
        <w:spacing w:line="360" w:lineRule="auto"/>
        <w:jc w:val="both"/>
        <w:rPr>
          <w:rFonts w:ascii="Book Antiqua" w:eastAsiaTheme="minorEastAsia" w:hAnsi="Book Antiqua"/>
          <w:lang w:eastAsia="zh-CN"/>
        </w:rPr>
      </w:pPr>
    </w:p>
    <w:p w14:paraId="5DFB0BBE" w14:textId="77777777" w:rsidR="00C94C86" w:rsidRPr="00C94C86" w:rsidRDefault="00C94C86" w:rsidP="00C94C86">
      <w:pPr>
        <w:spacing w:line="360" w:lineRule="auto"/>
        <w:jc w:val="both"/>
        <w:rPr>
          <w:rFonts w:ascii="Book Antiqua" w:hAnsi="Book Antiqua" w:cs="Arial"/>
        </w:rPr>
      </w:pPr>
      <w:proofErr w:type="gramStart"/>
      <w:r w:rsidRPr="00C94C86">
        <w:rPr>
          <w:rFonts w:ascii="Book Antiqua" w:hAnsi="Book Antiqua"/>
          <w:b/>
        </w:rPr>
        <w:t xml:space="preserve">© </w:t>
      </w:r>
      <w:r w:rsidRPr="00C94C86">
        <w:rPr>
          <w:rFonts w:ascii="Book Antiqua" w:hAnsi="Book Antiqua" w:cs="Arial"/>
          <w:b/>
        </w:rPr>
        <w:t>The Author(s) 2016.</w:t>
      </w:r>
      <w:proofErr w:type="gramEnd"/>
      <w:r w:rsidRPr="00C94C86">
        <w:rPr>
          <w:rFonts w:ascii="Book Antiqua" w:hAnsi="Book Antiqua" w:cs="Arial"/>
        </w:rPr>
        <w:t xml:space="preserve"> Published by </w:t>
      </w:r>
      <w:proofErr w:type="spellStart"/>
      <w:r w:rsidRPr="00C94C86">
        <w:rPr>
          <w:rFonts w:ascii="Book Antiqua" w:hAnsi="Book Antiqua" w:cs="Arial"/>
        </w:rPr>
        <w:t>Baishideng</w:t>
      </w:r>
      <w:proofErr w:type="spellEnd"/>
      <w:r w:rsidRPr="00C94C86">
        <w:rPr>
          <w:rFonts w:ascii="Book Antiqua" w:hAnsi="Book Antiqua" w:cs="Arial"/>
        </w:rPr>
        <w:t xml:space="preserve"> Publishing Group Inc. All rights reserved.</w:t>
      </w:r>
    </w:p>
    <w:p w14:paraId="19414235" w14:textId="77777777" w:rsidR="00C94C86" w:rsidRPr="00C94C86" w:rsidRDefault="00C94C86" w:rsidP="00C94C86">
      <w:pPr>
        <w:spacing w:line="360" w:lineRule="auto"/>
        <w:jc w:val="both"/>
        <w:rPr>
          <w:rFonts w:ascii="Book Antiqua" w:eastAsiaTheme="minorEastAsia" w:hAnsi="Book Antiqua"/>
          <w:lang w:eastAsia="zh-CN"/>
        </w:rPr>
      </w:pPr>
    </w:p>
    <w:p w14:paraId="3BEB1A40" w14:textId="0FC2CBFD" w:rsidR="00C24323" w:rsidRPr="00C94C86" w:rsidRDefault="00C24323" w:rsidP="00C94C86">
      <w:pPr>
        <w:spacing w:line="360" w:lineRule="auto"/>
        <w:jc w:val="both"/>
        <w:rPr>
          <w:rFonts w:ascii="Book Antiqua" w:eastAsia="Arial Unicode MS" w:hAnsi="Book Antiqua" w:cs="Arial Unicode MS"/>
          <w:b/>
        </w:rPr>
      </w:pPr>
      <w:r w:rsidRPr="00C94C86">
        <w:rPr>
          <w:rFonts w:ascii="Book Antiqua" w:eastAsia="Arial Unicode MS" w:hAnsi="Book Antiqua" w:cs="Arial Unicode MS"/>
          <w:b/>
        </w:rPr>
        <w:t>C</w:t>
      </w:r>
      <w:r w:rsidR="00C94C86" w:rsidRPr="00C94C86">
        <w:rPr>
          <w:rFonts w:ascii="Book Antiqua" w:eastAsia="Arial Unicode MS" w:hAnsi="Book Antiqua" w:cs="Arial Unicode MS"/>
          <w:b/>
        </w:rPr>
        <w:t>ore tip:</w:t>
      </w:r>
      <w:r w:rsidR="00D53D71" w:rsidRPr="00C94C86">
        <w:rPr>
          <w:rFonts w:ascii="Book Antiqua" w:eastAsia="Arial Unicode MS" w:hAnsi="Book Antiqua" w:cs="Arial Unicode MS"/>
          <w:b/>
        </w:rPr>
        <w:t xml:space="preserve"> </w:t>
      </w:r>
      <w:r w:rsidR="00D53D71" w:rsidRPr="00C94C86">
        <w:rPr>
          <w:rFonts w:ascii="Book Antiqua" w:hAnsi="Book Antiqua"/>
        </w:rPr>
        <w:t>The Middle Eastern and North African region has the second highest rate of increase</w:t>
      </w:r>
      <w:r w:rsidR="00D1786F" w:rsidRPr="00C94C86">
        <w:rPr>
          <w:rFonts w:ascii="Book Antiqua" w:hAnsi="Book Antiqua"/>
        </w:rPr>
        <w:t>s</w:t>
      </w:r>
      <w:r w:rsidR="00D53D71" w:rsidRPr="00C94C86">
        <w:rPr>
          <w:rFonts w:ascii="Book Antiqua" w:hAnsi="Book Antiqua"/>
        </w:rPr>
        <w:t xml:space="preserve"> in diabetes </w:t>
      </w:r>
      <w:r w:rsidR="00D1786F" w:rsidRPr="00C94C86">
        <w:rPr>
          <w:rFonts w:ascii="Book Antiqua" w:hAnsi="Book Antiqua"/>
        </w:rPr>
        <w:t>anywhere in the world</w:t>
      </w:r>
      <w:r w:rsidR="00D53D71" w:rsidRPr="00C94C86">
        <w:rPr>
          <w:rFonts w:ascii="Book Antiqua" w:hAnsi="Book Antiqua"/>
        </w:rPr>
        <w:t>. We comprehensive</w:t>
      </w:r>
      <w:r w:rsidR="00F3286D" w:rsidRPr="00C94C86">
        <w:rPr>
          <w:rFonts w:ascii="Book Antiqua" w:hAnsi="Book Antiqua"/>
        </w:rPr>
        <w:t>ly</w:t>
      </w:r>
      <w:r w:rsidR="00D53D71" w:rsidRPr="00C94C86">
        <w:rPr>
          <w:rFonts w:ascii="Book Antiqua" w:hAnsi="Book Antiqua"/>
        </w:rPr>
        <w:t xml:space="preserve"> revi</w:t>
      </w:r>
      <w:r w:rsidR="00D1786F" w:rsidRPr="00C94C86">
        <w:rPr>
          <w:rFonts w:ascii="Book Antiqua" w:hAnsi="Book Antiqua"/>
        </w:rPr>
        <w:t>ew</w:t>
      </w:r>
      <w:r w:rsidR="00D53D71" w:rsidRPr="00C94C86">
        <w:rPr>
          <w:rFonts w:ascii="Book Antiqua" w:hAnsi="Book Antiqua"/>
        </w:rPr>
        <w:t xml:space="preserve">  </w:t>
      </w:r>
      <w:r w:rsidR="00C94C86" w:rsidRPr="00C94C86">
        <w:rPr>
          <w:rFonts w:ascii="Book Antiqua" w:hAnsi="Book Antiqua"/>
        </w:rPr>
        <w:t>type-2 diabetes mellitus (T2DM)</w:t>
      </w:r>
      <w:r w:rsidR="00D53D71" w:rsidRPr="00C94C86">
        <w:rPr>
          <w:rFonts w:ascii="Book Antiqua" w:hAnsi="Book Antiqua"/>
        </w:rPr>
        <w:t xml:space="preserve"> </w:t>
      </w:r>
      <w:r w:rsidR="00D1786F" w:rsidRPr="00C94C86">
        <w:rPr>
          <w:rFonts w:ascii="Book Antiqua" w:hAnsi="Book Antiqua"/>
        </w:rPr>
        <w:t>in adults and children from</w:t>
      </w:r>
      <w:r w:rsidR="00F3286D" w:rsidRPr="00C94C86">
        <w:rPr>
          <w:rFonts w:ascii="Book Antiqua" w:hAnsi="Book Antiqua"/>
        </w:rPr>
        <w:t xml:space="preserve"> 22 Arab speaking</w:t>
      </w:r>
      <w:r w:rsidR="00D53D71" w:rsidRPr="00C94C86">
        <w:rPr>
          <w:rFonts w:ascii="Book Antiqua" w:hAnsi="Book Antiqua"/>
        </w:rPr>
        <w:t xml:space="preserve"> countr</w:t>
      </w:r>
      <w:r w:rsidR="00D1786F" w:rsidRPr="00C94C86">
        <w:rPr>
          <w:rFonts w:ascii="Book Antiqua" w:hAnsi="Book Antiqua"/>
        </w:rPr>
        <w:t>ies by reviewing data</w:t>
      </w:r>
      <w:r w:rsidR="00D53D71" w:rsidRPr="00C94C86">
        <w:rPr>
          <w:rFonts w:ascii="Book Antiqua" w:hAnsi="Book Antiqua"/>
        </w:rPr>
        <w:t xml:space="preserve"> published from 1980 to 2015</w:t>
      </w:r>
      <w:r w:rsidR="00D1786F" w:rsidRPr="00C94C86">
        <w:rPr>
          <w:rFonts w:ascii="Book Antiqua" w:hAnsi="Book Antiqua"/>
        </w:rPr>
        <w:t xml:space="preserve">; this allowed </w:t>
      </w:r>
      <w:r w:rsidR="00F3286D" w:rsidRPr="00C94C86">
        <w:rPr>
          <w:rFonts w:ascii="Book Antiqua" w:hAnsi="Book Antiqua"/>
        </w:rPr>
        <w:t>u</w:t>
      </w:r>
      <w:r w:rsidR="00D1786F" w:rsidRPr="00C94C86">
        <w:rPr>
          <w:rFonts w:ascii="Book Antiqua" w:hAnsi="Book Antiqua"/>
        </w:rPr>
        <w:t xml:space="preserve">s to have a better view of the trends </w:t>
      </w:r>
      <w:r w:rsidR="00F3286D" w:rsidRPr="00C94C86">
        <w:rPr>
          <w:rFonts w:ascii="Book Antiqua" w:hAnsi="Book Antiqua"/>
        </w:rPr>
        <w:t>in</w:t>
      </w:r>
      <w:r w:rsidR="00D1786F" w:rsidRPr="00C94C86">
        <w:rPr>
          <w:rFonts w:ascii="Book Antiqua" w:hAnsi="Book Antiqua"/>
        </w:rPr>
        <w:t xml:space="preserve"> the dramatic</w:t>
      </w:r>
      <w:r w:rsidR="009075E0" w:rsidRPr="00C94C86">
        <w:rPr>
          <w:rFonts w:ascii="Book Antiqua" w:hAnsi="Book Antiqua"/>
        </w:rPr>
        <w:t xml:space="preserve"> increase</w:t>
      </w:r>
      <w:r w:rsidR="00D1786F" w:rsidRPr="00C94C86">
        <w:rPr>
          <w:rFonts w:ascii="Book Antiqua" w:hAnsi="Book Antiqua"/>
        </w:rPr>
        <w:t>s</w:t>
      </w:r>
      <w:r w:rsidR="009075E0" w:rsidRPr="00C94C86">
        <w:rPr>
          <w:rFonts w:ascii="Book Antiqua" w:hAnsi="Book Antiqua"/>
        </w:rPr>
        <w:t xml:space="preserve"> of T2DM </w:t>
      </w:r>
      <w:r w:rsidR="00D1786F" w:rsidRPr="00C94C86">
        <w:rPr>
          <w:rFonts w:ascii="Book Antiqua" w:hAnsi="Book Antiqua"/>
        </w:rPr>
        <w:t>impacting the</w:t>
      </w:r>
      <w:r w:rsidR="009075E0" w:rsidRPr="00C94C86">
        <w:rPr>
          <w:rFonts w:ascii="Book Antiqua" w:hAnsi="Book Antiqua"/>
        </w:rPr>
        <w:t xml:space="preserve"> Arabic region. </w:t>
      </w:r>
      <w:r w:rsidR="00D1786F" w:rsidRPr="00C94C86">
        <w:rPr>
          <w:rFonts w:ascii="Book Antiqua" w:hAnsi="Book Antiqua"/>
        </w:rPr>
        <w:t xml:space="preserve">We </w:t>
      </w:r>
      <w:r w:rsidR="009075E0" w:rsidRPr="00C94C86">
        <w:rPr>
          <w:rFonts w:ascii="Book Antiqua" w:hAnsi="Book Antiqua"/>
        </w:rPr>
        <w:t>also discuss</w:t>
      </w:r>
      <w:r w:rsidR="00D1786F" w:rsidRPr="00C94C86">
        <w:rPr>
          <w:rFonts w:ascii="Book Antiqua" w:hAnsi="Book Antiqua"/>
        </w:rPr>
        <w:t xml:space="preserve"> the</w:t>
      </w:r>
      <w:r w:rsidR="009075E0" w:rsidRPr="00C94C86">
        <w:rPr>
          <w:rFonts w:ascii="Book Antiqua" w:hAnsi="Book Antiqua"/>
        </w:rPr>
        <w:t xml:space="preserve"> </w:t>
      </w:r>
      <w:r w:rsidR="001B5785" w:rsidRPr="00C94C86">
        <w:rPr>
          <w:rFonts w:ascii="Book Antiqua" w:hAnsi="Book Antiqua"/>
        </w:rPr>
        <w:t>etiology of this uncontrolled medical crisis</w:t>
      </w:r>
      <w:r w:rsidR="008031D7" w:rsidRPr="00C94C86">
        <w:rPr>
          <w:rFonts w:ascii="Book Antiqua" w:hAnsi="Book Antiqua"/>
        </w:rPr>
        <w:t xml:space="preserve"> and</w:t>
      </w:r>
      <w:r w:rsidR="001B5785" w:rsidRPr="00C94C86">
        <w:rPr>
          <w:rFonts w:ascii="Book Antiqua" w:hAnsi="Book Antiqua"/>
        </w:rPr>
        <w:t xml:space="preserve"> the most commonly reported complications</w:t>
      </w:r>
      <w:r w:rsidR="008031D7" w:rsidRPr="00C94C86">
        <w:rPr>
          <w:rFonts w:ascii="Book Antiqua" w:hAnsi="Book Antiqua"/>
        </w:rPr>
        <w:t xml:space="preserve"> in the</w:t>
      </w:r>
      <w:r w:rsidR="00D1786F" w:rsidRPr="00C94C86">
        <w:rPr>
          <w:rFonts w:ascii="Book Antiqua" w:hAnsi="Book Antiqua"/>
        </w:rPr>
        <w:t>se</w:t>
      </w:r>
      <w:r w:rsidR="008031D7" w:rsidRPr="00C94C86">
        <w:rPr>
          <w:rFonts w:ascii="Book Antiqua" w:hAnsi="Book Antiqua"/>
        </w:rPr>
        <w:t xml:space="preserve"> Arab</w:t>
      </w:r>
      <w:r w:rsidR="00F3286D" w:rsidRPr="00C94C86">
        <w:rPr>
          <w:rFonts w:ascii="Book Antiqua" w:hAnsi="Book Antiqua"/>
        </w:rPr>
        <w:t xml:space="preserve"> speaking</w:t>
      </w:r>
      <w:r w:rsidR="008031D7" w:rsidRPr="00C94C86">
        <w:rPr>
          <w:rFonts w:ascii="Book Antiqua" w:hAnsi="Book Antiqua"/>
        </w:rPr>
        <w:t xml:space="preserve"> countries.</w:t>
      </w:r>
      <w:r w:rsidR="001B5785" w:rsidRPr="00C94C86">
        <w:rPr>
          <w:rFonts w:ascii="Book Antiqua" w:hAnsi="Book Antiqua"/>
        </w:rPr>
        <w:t xml:space="preserve"> </w:t>
      </w:r>
      <w:r w:rsidR="008031D7" w:rsidRPr="00C94C86">
        <w:rPr>
          <w:rFonts w:ascii="Book Antiqua" w:hAnsi="Book Antiqua"/>
        </w:rPr>
        <w:t>F</w:t>
      </w:r>
      <w:r w:rsidR="001B5785" w:rsidRPr="00C94C86">
        <w:rPr>
          <w:rFonts w:ascii="Book Antiqua" w:hAnsi="Book Antiqua"/>
        </w:rPr>
        <w:t>i</w:t>
      </w:r>
      <w:r w:rsidR="008031D7" w:rsidRPr="00C94C86">
        <w:rPr>
          <w:rFonts w:ascii="Book Antiqua" w:hAnsi="Book Antiqua"/>
        </w:rPr>
        <w:t xml:space="preserve">nally, </w:t>
      </w:r>
      <w:r w:rsidR="00D1786F" w:rsidRPr="00C94C86">
        <w:rPr>
          <w:rFonts w:ascii="Book Antiqua" w:hAnsi="Book Antiqua"/>
        </w:rPr>
        <w:t xml:space="preserve">we highlight a </w:t>
      </w:r>
      <w:r w:rsidR="008031D7" w:rsidRPr="00C94C86">
        <w:rPr>
          <w:rFonts w:ascii="Book Antiqua" w:hAnsi="Book Antiqua"/>
        </w:rPr>
        <w:t xml:space="preserve">number of </w:t>
      </w:r>
      <w:r w:rsidR="008031D7" w:rsidRPr="00C94C86">
        <w:rPr>
          <w:rFonts w:ascii="Book Antiqua" w:hAnsi="Book Antiqua"/>
        </w:rPr>
        <w:lastRenderedPageBreak/>
        <w:t xml:space="preserve">crucial data </w:t>
      </w:r>
      <w:r w:rsidR="00C94C86" w:rsidRPr="00C94C86">
        <w:rPr>
          <w:rFonts w:ascii="Book Antiqua" w:hAnsi="Book Antiqua"/>
        </w:rPr>
        <w:t>that appear to be unavailable</w:t>
      </w:r>
      <w:r w:rsidR="00F3286D" w:rsidRPr="00C94C86">
        <w:rPr>
          <w:rFonts w:ascii="Book Antiqua" w:hAnsi="Book Antiqua"/>
        </w:rPr>
        <w:t xml:space="preserve"> but which may be essential </w:t>
      </w:r>
      <w:r w:rsidR="00D1786F" w:rsidRPr="00C94C86">
        <w:rPr>
          <w:rFonts w:ascii="Book Antiqua" w:hAnsi="Book Antiqua"/>
        </w:rPr>
        <w:t xml:space="preserve">for a more comprehensive understanding of the diabetes epidemic sweeping </w:t>
      </w:r>
      <w:r w:rsidR="00BC064C" w:rsidRPr="00C94C86">
        <w:rPr>
          <w:rFonts w:ascii="Book Antiqua" w:hAnsi="Book Antiqua"/>
        </w:rPr>
        <w:t>the Arabian region.</w:t>
      </w:r>
    </w:p>
    <w:p w14:paraId="33E25619" w14:textId="77777777" w:rsidR="00C94C86" w:rsidRPr="00C94C86" w:rsidRDefault="00C94C86" w:rsidP="00C94C86">
      <w:pPr>
        <w:spacing w:line="360" w:lineRule="auto"/>
        <w:jc w:val="both"/>
        <w:rPr>
          <w:rFonts w:ascii="Book Antiqua" w:eastAsiaTheme="minorEastAsia" w:hAnsi="Book Antiqua"/>
          <w:lang w:eastAsia="zh-CN"/>
        </w:rPr>
      </w:pPr>
    </w:p>
    <w:p w14:paraId="3F186860" w14:textId="74C922DD" w:rsidR="00C94C86" w:rsidRPr="00C94C86" w:rsidRDefault="00C94C86" w:rsidP="00C94C86">
      <w:pPr>
        <w:spacing w:line="360" w:lineRule="auto"/>
        <w:jc w:val="both"/>
        <w:rPr>
          <w:rFonts w:ascii="Book Antiqua" w:eastAsiaTheme="minorEastAsia" w:hAnsi="Book Antiqua"/>
          <w:lang w:eastAsia="zh-CN"/>
        </w:rPr>
      </w:pPr>
      <w:proofErr w:type="spellStart"/>
      <w:r w:rsidRPr="00C94C86">
        <w:rPr>
          <w:rFonts w:ascii="Book Antiqua" w:hAnsi="Book Antiqua"/>
        </w:rPr>
        <w:t>Abuyassin</w:t>
      </w:r>
      <w:proofErr w:type="spellEnd"/>
      <w:r w:rsidRPr="00C94C86">
        <w:rPr>
          <w:rFonts w:ascii="Book Antiqua" w:eastAsiaTheme="minorEastAsia" w:hAnsi="Book Antiqua"/>
          <w:lang w:eastAsia="zh-CN"/>
        </w:rPr>
        <w:t xml:space="preserve"> B,</w:t>
      </w:r>
      <w:r w:rsidRPr="00C94C86">
        <w:rPr>
          <w:rFonts w:ascii="Book Antiqua" w:hAnsi="Book Antiqua"/>
        </w:rPr>
        <w:t xml:space="preserve"> </w:t>
      </w:r>
      <w:proofErr w:type="spellStart"/>
      <w:r w:rsidRPr="00C94C86">
        <w:rPr>
          <w:rFonts w:ascii="Book Antiqua" w:hAnsi="Book Antiqua"/>
        </w:rPr>
        <w:t>Laher</w:t>
      </w:r>
      <w:proofErr w:type="spellEnd"/>
      <w:r w:rsidRPr="00C94C86">
        <w:rPr>
          <w:rFonts w:ascii="Book Antiqua" w:eastAsiaTheme="minorEastAsia" w:hAnsi="Book Antiqua"/>
          <w:lang w:eastAsia="zh-CN"/>
        </w:rPr>
        <w:t xml:space="preserve"> I.</w:t>
      </w:r>
      <w:r w:rsidRPr="00C94C86">
        <w:rPr>
          <w:rFonts w:ascii="Book Antiqua" w:hAnsi="Book Antiqua"/>
        </w:rPr>
        <w:t xml:space="preserve"> Diabetes epidemic sweeping the Arab world</w:t>
      </w:r>
      <w:r w:rsidRPr="00C94C86">
        <w:rPr>
          <w:rFonts w:ascii="Book Antiqua" w:eastAsiaTheme="minorEastAsia" w:hAnsi="Book Antiqua"/>
          <w:lang w:eastAsia="zh-CN"/>
        </w:rPr>
        <w:t>.</w:t>
      </w:r>
      <w:r w:rsidRPr="00C94C86">
        <w:rPr>
          <w:rFonts w:ascii="Book Antiqua" w:hAnsi="Book Antiqua"/>
          <w:i/>
          <w:iCs/>
        </w:rPr>
        <w:t xml:space="preserve"> World J Diabetes</w:t>
      </w:r>
      <w:r w:rsidRPr="00C94C86">
        <w:rPr>
          <w:rFonts w:ascii="Book Antiqua" w:eastAsiaTheme="minorEastAsia" w:hAnsi="Book Antiqua"/>
          <w:i/>
          <w:iCs/>
          <w:lang w:eastAsia="zh-CN"/>
        </w:rPr>
        <w:t xml:space="preserve"> </w:t>
      </w:r>
      <w:r w:rsidRPr="00C94C86">
        <w:rPr>
          <w:rFonts w:ascii="Book Antiqua" w:eastAsiaTheme="minorEastAsia" w:hAnsi="Book Antiqua"/>
          <w:iCs/>
          <w:lang w:eastAsia="zh-CN"/>
        </w:rPr>
        <w:t xml:space="preserve">2016; </w:t>
      </w:r>
      <w:proofErr w:type="gramStart"/>
      <w:r w:rsidRPr="00C94C86">
        <w:rPr>
          <w:rFonts w:ascii="Book Antiqua" w:eastAsiaTheme="minorEastAsia" w:hAnsi="Book Antiqua"/>
          <w:iCs/>
          <w:lang w:eastAsia="zh-CN"/>
        </w:rPr>
        <w:t>In</w:t>
      </w:r>
      <w:proofErr w:type="gramEnd"/>
      <w:r w:rsidRPr="00C94C86">
        <w:rPr>
          <w:rFonts w:ascii="Book Antiqua" w:eastAsiaTheme="minorEastAsia" w:hAnsi="Book Antiqua"/>
          <w:iCs/>
          <w:lang w:eastAsia="zh-CN"/>
        </w:rPr>
        <w:t xml:space="preserve"> press</w:t>
      </w:r>
    </w:p>
    <w:p w14:paraId="432B1050" w14:textId="77777777" w:rsidR="00414AF9" w:rsidRPr="00C94C86" w:rsidRDefault="00414AF9" w:rsidP="00C94C86">
      <w:pPr>
        <w:spacing w:line="360" w:lineRule="auto"/>
        <w:jc w:val="both"/>
        <w:rPr>
          <w:rFonts w:ascii="Book Antiqua" w:hAnsi="Book Antiqua"/>
        </w:rPr>
      </w:pPr>
      <w:r w:rsidRPr="00C94C86">
        <w:rPr>
          <w:rFonts w:ascii="Book Antiqua" w:hAnsi="Book Antiqua"/>
        </w:rPr>
        <w:br w:type="page"/>
      </w:r>
    </w:p>
    <w:p w14:paraId="17AD5F38" w14:textId="603AB216" w:rsidR="00414AF9" w:rsidRPr="00C94C86" w:rsidRDefault="00C94C86" w:rsidP="00C94C86">
      <w:pPr>
        <w:spacing w:line="360" w:lineRule="auto"/>
        <w:jc w:val="both"/>
        <w:rPr>
          <w:rFonts w:ascii="Book Antiqua" w:hAnsi="Book Antiqua"/>
          <w:b/>
          <w:bCs/>
        </w:rPr>
      </w:pPr>
      <w:r w:rsidRPr="00C94C86">
        <w:rPr>
          <w:rFonts w:ascii="Book Antiqua" w:hAnsi="Book Antiqua"/>
          <w:b/>
          <w:bCs/>
        </w:rPr>
        <w:lastRenderedPageBreak/>
        <w:t>RESEARCH METHODS</w:t>
      </w:r>
    </w:p>
    <w:p w14:paraId="712A97AB" w14:textId="14E08EB7" w:rsidR="00414AF9" w:rsidRDefault="00414AF9" w:rsidP="00C94C86">
      <w:pPr>
        <w:spacing w:line="360" w:lineRule="auto"/>
        <w:jc w:val="both"/>
        <w:rPr>
          <w:rFonts w:ascii="Book Antiqua" w:eastAsiaTheme="minorEastAsia" w:hAnsi="Book Antiqua"/>
          <w:lang w:eastAsia="zh-CN"/>
        </w:rPr>
      </w:pPr>
      <w:r w:rsidRPr="00C94C86">
        <w:rPr>
          <w:rFonts w:ascii="Book Antiqua" w:hAnsi="Book Antiqua"/>
        </w:rPr>
        <w:t>We undertook a search of the medical literature using the PubMed, Embase and Ovid databases for articles published in English language between 1980 and 2015, and included the following keywords: diabetes, Arab world, epidemiology, etiology, risk factors and complication, or their corresponding MeSH term synonyms. Among 22 Arabic countries, a total of 2347 papers were identified and screened by title and/or abstract (</w:t>
      </w:r>
      <w:r w:rsidR="00C31029" w:rsidRPr="00C94C86">
        <w:rPr>
          <w:rFonts w:ascii="Book Antiqua" w:hAnsi="Book Antiqua"/>
        </w:rPr>
        <w:t>F</w:t>
      </w:r>
      <w:r w:rsidRPr="00C94C86">
        <w:rPr>
          <w:rFonts w:ascii="Book Antiqua" w:hAnsi="Book Antiqua"/>
        </w:rPr>
        <w:t xml:space="preserve">igure 1). To ensure that we included the highest number of epidemiological studies from each country, we did not set any limitations on the study design in our exclusion criteria. However, animal or genetic studies, studies not relevant to T2DM, studies on the effects of treatment, and non-primary data such as review articles or adherence studies were excluded (Figure 2). A total of 85 studies were added in the article and were reviewed in full. Among these, 3 studies were concerning Arab immigrants in different countries not listed in </w:t>
      </w:r>
      <w:r w:rsidR="00737132" w:rsidRPr="00C94C86">
        <w:rPr>
          <w:rFonts w:ascii="Book Antiqua" w:hAnsi="Book Antiqua"/>
        </w:rPr>
        <w:t>F</w:t>
      </w:r>
      <w:r w:rsidRPr="00C94C86">
        <w:rPr>
          <w:rFonts w:ascii="Book Antiqua" w:hAnsi="Book Antiqua"/>
        </w:rPr>
        <w:t xml:space="preserve">igure 1, and 1 study (not PubMed indexed) was obtained from the references of other paper. </w:t>
      </w:r>
    </w:p>
    <w:p w14:paraId="3911506C" w14:textId="77777777" w:rsidR="00C31029" w:rsidRPr="00C31029" w:rsidRDefault="00C31029" w:rsidP="00C94C86">
      <w:pPr>
        <w:spacing w:line="360" w:lineRule="auto"/>
        <w:jc w:val="both"/>
        <w:rPr>
          <w:rFonts w:ascii="Book Antiqua" w:eastAsiaTheme="minorEastAsia" w:hAnsi="Book Antiqua"/>
          <w:lang w:eastAsia="zh-CN"/>
        </w:rPr>
      </w:pPr>
    </w:p>
    <w:p w14:paraId="0A098165" w14:textId="07CDFFC8" w:rsidR="00414AF9" w:rsidRPr="00C94C86" w:rsidRDefault="00C31029" w:rsidP="00C94C86">
      <w:pPr>
        <w:spacing w:line="360" w:lineRule="auto"/>
        <w:jc w:val="both"/>
        <w:rPr>
          <w:rFonts w:ascii="Book Antiqua" w:hAnsi="Book Antiqua"/>
          <w:b/>
          <w:bCs/>
        </w:rPr>
      </w:pPr>
      <w:r w:rsidRPr="00C94C86">
        <w:rPr>
          <w:rFonts w:ascii="Book Antiqua" w:hAnsi="Book Antiqua"/>
          <w:b/>
          <w:bCs/>
        </w:rPr>
        <w:t>INTRODUCTION</w:t>
      </w:r>
    </w:p>
    <w:p w14:paraId="29B5C65A" w14:textId="77777777" w:rsidR="00414AF9" w:rsidRPr="00C94C86" w:rsidRDefault="00414AF9" w:rsidP="00C94C86">
      <w:pPr>
        <w:spacing w:line="360" w:lineRule="auto"/>
        <w:jc w:val="both"/>
        <w:rPr>
          <w:rFonts w:ascii="Book Antiqua" w:hAnsi="Book Antiqua"/>
        </w:rPr>
      </w:pPr>
      <w:r w:rsidRPr="00C94C86">
        <w:rPr>
          <w:rFonts w:ascii="Book Antiqua" w:hAnsi="Book Antiqua"/>
        </w:rPr>
        <w:t>Diabetes mellitus affects more than 382 million people around the world, of whom 90% are diagnosed with t</w:t>
      </w:r>
      <w:r w:rsidR="00FD36CC" w:rsidRPr="00C94C86">
        <w:rPr>
          <w:rFonts w:ascii="Book Antiqua" w:hAnsi="Book Antiqua"/>
        </w:rPr>
        <w:t>ype-2 diabetes mellitus (T2DM)</w:t>
      </w:r>
      <w:r w:rsidRPr="00C94C86">
        <w:rPr>
          <w:rFonts w:ascii="Book Antiqua" w:hAnsi="Book Antiqua"/>
          <w:vertAlign w:val="superscript"/>
        </w:rPr>
        <w:t>[1]</w:t>
      </w:r>
      <w:r w:rsidR="00FD36CC" w:rsidRPr="00C94C86">
        <w:rPr>
          <w:rFonts w:ascii="Book Antiqua" w:hAnsi="Book Antiqua"/>
        </w:rPr>
        <w:t xml:space="preserve">. </w:t>
      </w:r>
      <w:r w:rsidRPr="00C94C86">
        <w:rPr>
          <w:rFonts w:ascii="Book Antiqua" w:hAnsi="Book Antiqua"/>
        </w:rPr>
        <w:t xml:space="preserve">The prevalence of T2DM has increased dramatically during the last 2 </w:t>
      </w:r>
      <w:proofErr w:type="gramStart"/>
      <w:r w:rsidRPr="00C94C86">
        <w:rPr>
          <w:rFonts w:ascii="Book Antiqua" w:hAnsi="Book Antiqua"/>
        </w:rPr>
        <w:t>decades</w:t>
      </w:r>
      <w:r w:rsidRPr="00C94C86">
        <w:rPr>
          <w:rFonts w:ascii="Book Antiqua" w:hAnsi="Book Antiqua"/>
          <w:vertAlign w:val="superscript"/>
        </w:rPr>
        <w:t>[</w:t>
      </w:r>
      <w:proofErr w:type="gramEnd"/>
      <w:r w:rsidRPr="00C94C86">
        <w:rPr>
          <w:rFonts w:ascii="Book Antiqua" w:hAnsi="Book Antiqua"/>
          <w:vertAlign w:val="superscript"/>
        </w:rPr>
        <w:t>1]</w:t>
      </w:r>
      <w:r w:rsidR="00FD36CC" w:rsidRPr="00C94C86">
        <w:rPr>
          <w:rFonts w:ascii="Book Antiqua" w:hAnsi="Book Antiqua"/>
        </w:rPr>
        <w:t>.</w:t>
      </w:r>
      <w:r w:rsidRPr="00C94C86">
        <w:rPr>
          <w:rFonts w:ascii="Book Antiqua" w:hAnsi="Book Antiqua"/>
        </w:rPr>
        <w:t xml:space="preserve"> The Arab world is not immune from this epidemic in the prevalence of T2DM. In fact, the Middle Eastern and North African region has the second highest rate of increase in diabetes globally, with the number of people with diabetes is projecte</w:t>
      </w:r>
      <w:r w:rsidR="00FD36CC" w:rsidRPr="00C94C86">
        <w:rPr>
          <w:rFonts w:ascii="Book Antiqua" w:hAnsi="Book Antiqua"/>
        </w:rPr>
        <w:t>d to increase by 96.2% in 2035</w:t>
      </w:r>
      <w:r w:rsidRPr="00C94C86">
        <w:rPr>
          <w:rFonts w:ascii="Book Antiqua" w:hAnsi="Book Antiqua"/>
          <w:vertAlign w:val="superscript"/>
        </w:rPr>
        <w:t>[1]</w:t>
      </w:r>
      <w:r w:rsidR="00FD36CC" w:rsidRPr="00C94C86">
        <w:rPr>
          <w:rFonts w:ascii="Book Antiqua" w:hAnsi="Book Antiqua"/>
        </w:rPr>
        <w:t>.</w:t>
      </w:r>
      <w:r w:rsidRPr="00C94C86">
        <w:rPr>
          <w:rFonts w:ascii="Book Antiqua" w:hAnsi="Book Antiqua"/>
        </w:rPr>
        <w:t xml:space="preserve"> Having T2DM increases the burden for both patients and their caregivers, and of particular concern for Arab governments is the large economic burden of diabetes in terms of cost of treatment, management of complications, disab</w:t>
      </w:r>
      <w:r w:rsidR="00FD36CC" w:rsidRPr="00C94C86">
        <w:rPr>
          <w:rFonts w:ascii="Book Antiqua" w:hAnsi="Book Antiqua"/>
        </w:rPr>
        <w:t xml:space="preserve">ility and loss of </w:t>
      </w:r>
      <w:proofErr w:type="gramStart"/>
      <w:r w:rsidR="00FD36CC" w:rsidRPr="00C94C86">
        <w:rPr>
          <w:rFonts w:ascii="Book Antiqua" w:hAnsi="Book Antiqua"/>
        </w:rPr>
        <w:t>productivity</w:t>
      </w:r>
      <w:r w:rsidRPr="00C94C86">
        <w:rPr>
          <w:rFonts w:ascii="Book Antiqua" w:hAnsi="Book Antiqua"/>
          <w:vertAlign w:val="superscript"/>
        </w:rPr>
        <w:t>[</w:t>
      </w:r>
      <w:proofErr w:type="gramEnd"/>
      <w:r w:rsidRPr="00C94C86">
        <w:rPr>
          <w:rFonts w:ascii="Book Antiqua" w:hAnsi="Book Antiqua"/>
          <w:vertAlign w:val="superscript"/>
        </w:rPr>
        <w:t>2-4]</w:t>
      </w:r>
      <w:r w:rsidR="00FD36CC" w:rsidRPr="00C94C86">
        <w:rPr>
          <w:rFonts w:ascii="Book Antiqua" w:hAnsi="Book Antiqua"/>
        </w:rPr>
        <w:t xml:space="preserve">. </w:t>
      </w:r>
      <w:r w:rsidRPr="00C94C86">
        <w:rPr>
          <w:rFonts w:ascii="Book Antiqua" w:hAnsi="Book Antiqua"/>
        </w:rPr>
        <w:t>The factors associated with T2DM seem more pronounced in the Arab world. Although genetic risk factors can’t be ruled out in the context of T2DM in the Arab world, factors such as obesity, rapid urbanization and lack of exercise are key determinants of the rapid increase of the rat</w:t>
      </w:r>
      <w:r w:rsidR="00711717" w:rsidRPr="00C94C86">
        <w:rPr>
          <w:rFonts w:ascii="Book Antiqua" w:hAnsi="Book Antiqua"/>
        </w:rPr>
        <w:t xml:space="preserve">e of T2DM among the Arab </w:t>
      </w:r>
      <w:proofErr w:type="gramStart"/>
      <w:r w:rsidR="00711717" w:rsidRPr="00C94C86">
        <w:rPr>
          <w:rFonts w:ascii="Book Antiqua" w:hAnsi="Book Antiqua"/>
        </w:rPr>
        <w:t>world</w:t>
      </w:r>
      <w:r w:rsidRPr="00C94C86">
        <w:rPr>
          <w:rFonts w:ascii="Book Antiqua" w:hAnsi="Book Antiqua"/>
          <w:vertAlign w:val="superscript"/>
        </w:rPr>
        <w:t>[</w:t>
      </w:r>
      <w:proofErr w:type="gramEnd"/>
      <w:r w:rsidRPr="00C94C86">
        <w:rPr>
          <w:rFonts w:ascii="Book Antiqua" w:hAnsi="Book Antiqua"/>
          <w:vertAlign w:val="superscript"/>
        </w:rPr>
        <w:t>5]</w:t>
      </w:r>
      <w:r w:rsidR="00711717" w:rsidRPr="00C94C86">
        <w:rPr>
          <w:rFonts w:ascii="Book Antiqua" w:hAnsi="Book Antiqua"/>
        </w:rPr>
        <w:t>.</w:t>
      </w:r>
    </w:p>
    <w:p w14:paraId="3D872930" w14:textId="44968E7C" w:rsidR="00414AF9" w:rsidRPr="00C94C86" w:rsidRDefault="00414AF9" w:rsidP="00C31029">
      <w:pPr>
        <w:spacing w:line="360" w:lineRule="auto"/>
        <w:ind w:firstLineChars="100" w:firstLine="240"/>
        <w:jc w:val="both"/>
        <w:rPr>
          <w:rFonts w:ascii="Book Antiqua" w:hAnsi="Book Antiqua"/>
        </w:rPr>
      </w:pPr>
      <w:r w:rsidRPr="00C94C86">
        <w:rPr>
          <w:rFonts w:ascii="Book Antiqua" w:hAnsi="Book Antiqua"/>
        </w:rPr>
        <w:lastRenderedPageBreak/>
        <w:t>The unavailability of an effective program to contain the dramatic rise in T2DM in the Arab world has led to a serious development in the disease’s course, where current data indicates that T2DM can’t be ruled out in children less than 18 years old. Children diagnosed with T2DM come from all countries in the Arab world and obesity is a hall</w:t>
      </w:r>
      <w:r w:rsidR="00711717" w:rsidRPr="00C94C86">
        <w:rPr>
          <w:rFonts w:ascii="Book Antiqua" w:hAnsi="Book Antiqua"/>
        </w:rPr>
        <w:t xml:space="preserve">mark feature in this age </w:t>
      </w:r>
      <w:proofErr w:type="gramStart"/>
      <w:r w:rsidR="00711717" w:rsidRPr="00C94C86">
        <w:rPr>
          <w:rFonts w:ascii="Book Antiqua" w:hAnsi="Book Antiqua"/>
        </w:rPr>
        <w:t>group</w:t>
      </w:r>
      <w:r w:rsidRPr="00C94C86">
        <w:rPr>
          <w:rFonts w:ascii="Book Antiqua" w:hAnsi="Book Antiqua"/>
          <w:vertAlign w:val="superscript"/>
        </w:rPr>
        <w:t>[</w:t>
      </w:r>
      <w:proofErr w:type="gramEnd"/>
      <w:r w:rsidRPr="00C94C86">
        <w:rPr>
          <w:rFonts w:ascii="Book Antiqua" w:hAnsi="Book Antiqua"/>
          <w:vertAlign w:val="superscript"/>
        </w:rPr>
        <w:t>6</w:t>
      </w:r>
      <w:r w:rsidR="00C31029">
        <w:rPr>
          <w:rFonts w:ascii="Book Antiqua" w:eastAsiaTheme="minorEastAsia" w:hAnsi="Book Antiqua" w:hint="eastAsia"/>
          <w:vertAlign w:val="superscript"/>
          <w:lang w:eastAsia="zh-CN"/>
        </w:rPr>
        <w:t>,</w:t>
      </w:r>
      <w:r w:rsidRPr="00C94C86">
        <w:rPr>
          <w:rFonts w:ascii="Book Antiqua" w:hAnsi="Book Antiqua"/>
          <w:vertAlign w:val="superscript"/>
        </w:rPr>
        <w:t>7]</w:t>
      </w:r>
      <w:r w:rsidR="00711717" w:rsidRPr="00C94C86">
        <w:rPr>
          <w:rFonts w:ascii="Book Antiqua" w:hAnsi="Book Antiqua"/>
        </w:rPr>
        <w:t>.</w:t>
      </w:r>
    </w:p>
    <w:p w14:paraId="0543DCA6" w14:textId="77777777" w:rsidR="00414AF9" w:rsidRDefault="00414AF9" w:rsidP="00C31029">
      <w:pPr>
        <w:spacing w:line="360" w:lineRule="auto"/>
        <w:ind w:firstLineChars="100" w:firstLine="240"/>
        <w:jc w:val="both"/>
        <w:rPr>
          <w:rFonts w:ascii="Book Antiqua" w:eastAsiaTheme="minorEastAsia" w:hAnsi="Book Antiqua"/>
          <w:lang w:eastAsia="zh-CN"/>
        </w:rPr>
      </w:pPr>
      <w:r w:rsidRPr="00C94C86">
        <w:rPr>
          <w:rFonts w:ascii="Book Antiqua" w:hAnsi="Book Antiqua"/>
        </w:rPr>
        <w:t>This review will initially address the epidemiology of T2DM in the Arab world, followed by the etiology of the disease, complication and risk factors of T2DM, and finally will discuss some suggestions related to of research on T2DM in the Arab world.</w:t>
      </w:r>
    </w:p>
    <w:p w14:paraId="5EE4F154" w14:textId="77777777" w:rsidR="00C31029" w:rsidRPr="00C31029" w:rsidRDefault="00C31029" w:rsidP="00C31029">
      <w:pPr>
        <w:spacing w:line="360" w:lineRule="auto"/>
        <w:ind w:firstLineChars="100" w:firstLine="240"/>
        <w:jc w:val="both"/>
        <w:rPr>
          <w:rFonts w:ascii="Book Antiqua" w:eastAsiaTheme="minorEastAsia" w:hAnsi="Book Antiqua"/>
          <w:lang w:eastAsia="zh-CN"/>
        </w:rPr>
      </w:pPr>
    </w:p>
    <w:p w14:paraId="1774875A" w14:textId="12D404A5" w:rsidR="00414AF9" w:rsidRPr="00C94C86" w:rsidRDefault="00C31029" w:rsidP="00C94C86">
      <w:pPr>
        <w:spacing w:line="360" w:lineRule="auto"/>
        <w:jc w:val="both"/>
        <w:rPr>
          <w:rFonts w:ascii="Book Antiqua" w:hAnsi="Book Antiqua"/>
          <w:b/>
          <w:bCs/>
        </w:rPr>
      </w:pPr>
      <w:r w:rsidRPr="00C94C86">
        <w:rPr>
          <w:rFonts w:ascii="Book Antiqua" w:hAnsi="Book Antiqua"/>
          <w:b/>
          <w:bCs/>
        </w:rPr>
        <w:t>EPIDEMIOLOGY</w:t>
      </w:r>
    </w:p>
    <w:p w14:paraId="6C794044" w14:textId="77777777" w:rsidR="00414AF9" w:rsidRPr="00C94C86" w:rsidRDefault="00414AF9" w:rsidP="00C94C86">
      <w:pPr>
        <w:spacing w:line="360" w:lineRule="auto"/>
        <w:jc w:val="both"/>
        <w:rPr>
          <w:rFonts w:ascii="Book Antiqua" w:hAnsi="Book Antiqua"/>
          <w:b/>
          <w:bCs/>
          <w:i/>
          <w:iCs/>
        </w:rPr>
      </w:pPr>
      <w:r w:rsidRPr="00C94C86">
        <w:rPr>
          <w:rFonts w:ascii="Book Antiqua" w:hAnsi="Book Antiqua"/>
          <w:b/>
          <w:bCs/>
          <w:i/>
          <w:iCs/>
        </w:rPr>
        <w:t>Adults</w:t>
      </w:r>
    </w:p>
    <w:p w14:paraId="02A34FDE" w14:textId="0BFFF894" w:rsidR="00414AF9" w:rsidRDefault="00414AF9" w:rsidP="00C94C86">
      <w:pPr>
        <w:spacing w:line="360" w:lineRule="auto"/>
        <w:jc w:val="both"/>
        <w:rPr>
          <w:rFonts w:ascii="Book Antiqua" w:eastAsiaTheme="minorEastAsia" w:hAnsi="Book Antiqua"/>
          <w:lang w:eastAsia="zh-CN"/>
        </w:rPr>
      </w:pPr>
      <w:r w:rsidRPr="00C94C86">
        <w:rPr>
          <w:rFonts w:ascii="Book Antiqua" w:hAnsi="Book Antiqua"/>
        </w:rPr>
        <w:t>Based on the International Diabetes</w:t>
      </w:r>
      <w:r w:rsidR="00711717" w:rsidRPr="00C94C86">
        <w:rPr>
          <w:rFonts w:ascii="Book Antiqua" w:hAnsi="Book Antiqua"/>
        </w:rPr>
        <w:t xml:space="preserve"> Federation</w:t>
      </w:r>
      <w:r w:rsidR="00E61862" w:rsidRPr="00C94C86">
        <w:rPr>
          <w:rFonts w:ascii="Book Antiqua" w:hAnsi="Book Antiqua"/>
        </w:rPr>
        <w:t xml:space="preserve"> (IDF)</w:t>
      </w:r>
      <w:r w:rsidR="00711717" w:rsidRPr="00C94C86">
        <w:rPr>
          <w:rFonts w:ascii="Book Antiqua" w:hAnsi="Book Antiqua"/>
        </w:rPr>
        <w:t xml:space="preserve"> estimates from 2013</w:t>
      </w:r>
      <w:r w:rsidRPr="00C94C86">
        <w:rPr>
          <w:rFonts w:ascii="Book Antiqua" w:hAnsi="Book Antiqua"/>
          <w:vertAlign w:val="superscript"/>
        </w:rPr>
        <w:t>[1]</w:t>
      </w:r>
      <w:r w:rsidRPr="00C94C86">
        <w:rPr>
          <w:rFonts w:ascii="Book Antiqua" w:hAnsi="Book Antiqua"/>
        </w:rPr>
        <w:t xml:space="preserve">, three countries from the Arabic world are among the top 10 countries worldwide for the prevalence of T2DM; these countries are Saudi Arabia, Kuwait and Qatar. The data obtained from each country in the Arabic world reports variation regarding prevalence of T2DM. However, differences in reported prevalence of T2DM within each country can be attributed to the study design, population and diagnostic methods used to obtain these data. The data clearly confirms that the prevalence of T2DM has increased dramatically during the past two decades. For example, studies from Saudi Arabia in the 80’s indicated that prevalence of T2DM was between </w:t>
      </w:r>
      <w:r w:rsidR="00711717" w:rsidRPr="00C94C86">
        <w:rPr>
          <w:rFonts w:ascii="Book Antiqua" w:hAnsi="Book Antiqua"/>
        </w:rPr>
        <w:t>2.4</w:t>
      </w:r>
      <w:r w:rsidR="00C31029">
        <w:rPr>
          <w:rFonts w:ascii="Book Antiqua" w:eastAsiaTheme="minorEastAsia" w:hAnsi="Book Antiqua" w:hint="eastAsia"/>
          <w:lang w:eastAsia="zh-CN"/>
        </w:rPr>
        <w:t>%</w:t>
      </w:r>
      <w:r w:rsidR="00711717" w:rsidRPr="00C94C86">
        <w:rPr>
          <w:rFonts w:ascii="Book Antiqua" w:hAnsi="Book Antiqua"/>
        </w:rPr>
        <w:t>-4.3%</w:t>
      </w:r>
      <w:r w:rsidRPr="00C94C86">
        <w:rPr>
          <w:rFonts w:ascii="Book Antiqua" w:hAnsi="Book Antiqua"/>
          <w:vertAlign w:val="superscript"/>
        </w:rPr>
        <w:t>[8</w:t>
      </w:r>
      <w:r w:rsidR="00C31029">
        <w:rPr>
          <w:rFonts w:ascii="Book Antiqua" w:eastAsiaTheme="minorEastAsia" w:hAnsi="Book Antiqua" w:hint="eastAsia"/>
          <w:vertAlign w:val="superscript"/>
          <w:lang w:eastAsia="zh-CN"/>
        </w:rPr>
        <w:t>,</w:t>
      </w:r>
      <w:r w:rsidRPr="00C94C86">
        <w:rPr>
          <w:rFonts w:ascii="Book Antiqua" w:hAnsi="Book Antiqua"/>
          <w:vertAlign w:val="superscript"/>
        </w:rPr>
        <w:t>9]</w:t>
      </w:r>
      <w:proofErr w:type="gramStart"/>
      <w:r w:rsidRPr="00C94C86">
        <w:rPr>
          <w:rFonts w:ascii="Book Antiqua" w:hAnsi="Book Antiqua"/>
        </w:rPr>
        <w:t>,</w:t>
      </w:r>
      <w:proofErr w:type="gramEnd"/>
      <w:r w:rsidRPr="00C94C86">
        <w:rPr>
          <w:rFonts w:ascii="Book Antiqua" w:hAnsi="Book Antiqua"/>
        </w:rPr>
        <w:t xml:space="preserve"> while recent a study in Saudi Arabia indicated a dramatic increase in the rate of T2DM with an</w:t>
      </w:r>
      <w:r w:rsidR="00711717" w:rsidRPr="00C94C86">
        <w:rPr>
          <w:rFonts w:ascii="Book Antiqua" w:hAnsi="Book Antiqua"/>
        </w:rPr>
        <w:t xml:space="preserve"> estimated prevalence of 25.4%</w:t>
      </w:r>
      <w:r w:rsidRPr="00C94C86">
        <w:rPr>
          <w:rFonts w:ascii="Book Antiqua" w:hAnsi="Book Antiqua"/>
          <w:vertAlign w:val="superscript"/>
        </w:rPr>
        <w:t>[10]</w:t>
      </w:r>
      <w:r w:rsidR="00711717" w:rsidRPr="00C94C86">
        <w:rPr>
          <w:rFonts w:ascii="Book Antiqua" w:hAnsi="Book Antiqua"/>
        </w:rPr>
        <w:t xml:space="preserve">. </w:t>
      </w:r>
      <w:r w:rsidRPr="00C94C86">
        <w:rPr>
          <w:rFonts w:ascii="Book Antiqua" w:hAnsi="Book Antiqua"/>
        </w:rPr>
        <w:t>This pattern of massive increases in the rate of T2DM is similar for Iraq, Oman and other countries within the Arabic world (Table 1).</w:t>
      </w:r>
    </w:p>
    <w:p w14:paraId="75F00A19" w14:textId="77777777" w:rsidR="00C31029" w:rsidRPr="00C31029" w:rsidRDefault="00C31029" w:rsidP="00C94C86">
      <w:pPr>
        <w:spacing w:line="360" w:lineRule="auto"/>
        <w:jc w:val="both"/>
        <w:rPr>
          <w:rFonts w:ascii="Book Antiqua" w:eastAsiaTheme="minorEastAsia" w:hAnsi="Book Antiqua"/>
          <w:lang w:eastAsia="zh-CN"/>
        </w:rPr>
      </w:pPr>
    </w:p>
    <w:p w14:paraId="4E3B9F23" w14:textId="77777777" w:rsidR="00414AF9" w:rsidRPr="00C94C86" w:rsidRDefault="00414AF9" w:rsidP="00C94C86">
      <w:pPr>
        <w:spacing w:line="360" w:lineRule="auto"/>
        <w:jc w:val="both"/>
        <w:rPr>
          <w:rFonts w:ascii="Book Antiqua" w:hAnsi="Book Antiqua"/>
          <w:b/>
          <w:bCs/>
          <w:i/>
          <w:iCs/>
        </w:rPr>
      </w:pPr>
      <w:r w:rsidRPr="00C94C86">
        <w:rPr>
          <w:rFonts w:ascii="Book Antiqua" w:hAnsi="Book Antiqua"/>
          <w:b/>
          <w:bCs/>
          <w:i/>
          <w:iCs/>
        </w:rPr>
        <w:t>Children and adolescents</w:t>
      </w:r>
    </w:p>
    <w:p w14:paraId="6054D0FD" w14:textId="77777777" w:rsidR="00414AF9" w:rsidRPr="00C94C86" w:rsidRDefault="00414AF9" w:rsidP="00C94C86">
      <w:pPr>
        <w:spacing w:line="360" w:lineRule="auto"/>
        <w:jc w:val="both"/>
        <w:rPr>
          <w:rFonts w:ascii="Book Antiqua" w:hAnsi="Book Antiqua"/>
        </w:rPr>
      </w:pPr>
      <w:r w:rsidRPr="00C94C86">
        <w:rPr>
          <w:rFonts w:ascii="Book Antiqua" w:hAnsi="Book Antiqua"/>
        </w:rPr>
        <w:t xml:space="preserve">Due to the recent recognition of T2DM during childhood, limited data are available worldwide. This unusual age-related disease has become a focus of attention for medical organizations around the world. A recent analysis showed a significant increase of 30.5% in the prevalence of T2DM among children and adolescents aged 10-19 years old in </w:t>
      </w:r>
      <w:r w:rsidR="00711717" w:rsidRPr="00C94C86">
        <w:rPr>
          <w:rFonts w:ascii="Book Antiqua" w:hAnsi="Book Antiqua"/>
        </w:rPr>
        <w:t>United States from 2001 to 2009</w:t>
      </w:r>
      <w:r w:rsidRPr="00C94C86">
        <w:rPr>
          <w:rFonts w:ascii="Book Antiqua" w:hAnsi="Book Antiqua"/>
          <w:vertAlign w:val="superscript"/>
        </w:rPr>
        <w:t>[11]</w:t>
      </w:r>
      <w:r w:rsidR="00711717" w:rsidRPr="00C94C86">
        <w:rPr>
          <w:rFonts w:ascii="Book Antiqua" w:hAnsi="Book Antiqua"/>
        </w:rPr>
        <w:t xml:space="preserve">. </w:t>
      </w:r>
      <w:r w:rsidRPr="00C94C86">
        <w:rPr>
          <w:rFonts w:ascii="Book Antiqua" w:hAnsi="Book Antiqua"/>
        </w:rPr>
        <w:t xml:space="preserve">The international society for pediatric </w:t>
      </w:r>
      <w:r w:rsidRPr="00C94C86">
        <w:rPr>
          <w:rFonts w:ascii="Book Antiqua" w:hAnsi="Book Antiqua"/>
        </w:rPr>
        <w:lastRenderedPageBreak/>
        <w:t>and adolescents diabetes has published comprehensive guidelines for screening, diagnosis and treatment of T2</w:t>
      </w:r>
      <w:r w:rsidR="00711717" w:rsidRPr="00C94C86">
        <w:rPr>
          <w:rFonts w:ascii="Book Antiqua" w:hAnsi="Book Antiqua"/>
        </w:rPr>
        <w:t xml:space="preserve">DM in children and </w:t>
      </w:r>
      <w:proofErr w:type="gramStart"/>
      <w:r w:rsidR="00711717" w:rsidRPr="00C94C86">
        <w:rPr>
          <w:rFonts w:ascii="Book Antiqua" w:hAnsi="Book Antiqua"/>
        </w:rPr>
        <w:t>adolescents</w:t>
      </w:r>
      <w:r w:rsidRPr="00C94C86">
        <w:rPr>
          <w:rFonts w:ascii="Book Antiqua" w:hAnsi="Book Antiqua"/>
          <w:vertAlign w:val="superscript"/>
        </w:rPr>
        <w:t>[</w:t>
      </w:r>
      <w:proofErr w:type="gramEnd"/>
      <w:r w:rsidRPr="00C94C86">
        <w:rPr>
          <w:rFonts w:ascii="Book Antiqua" w:hAnsi="Book Antiqua"/>
          <w:vertAlign w:val="superscript"/>
        </w:rPr>
        <w:t>12]</w:t>
      </w:r>
      <w:r w:rsidR="00711717" w:rsidRPr="00C94C86">
        <w:rPr>
          <w:rFonts w:ascii="Book Antiqua" w:hAnsi="Book Antiqua"/>
        </w:rPr>
        <w:t>.</w:t>
      </w:r>
    </w:p>
    <w:p w14:paraId="30E2717F" w14:textId="2A06D8C0" w:rsidR="00414AF9" w:rsidRDefault="00414AF9" w:rsidP="00C31029">
      <w:pPr>
        <w:spacing w:line="360" w:lineRule="auto"/>
        <w:ind w:firstLineChars="100" w:firstLine="240"/>
        <w:jc w:val="both"/>
        <w:rPr>
          <w:rFonts w:ascii="Book Antiqua" w:eastAsiaTheme="minorEastAsia" w:hAnsi="Book Antiqua"/>
          <w:lang w:eastAsia="zh-CN"/>
        </w:rPr>
      </w:pPr>
      <w:r w:rsidRPr="00C94C86">
        <w:rPr>
          <w:rFonts w:ascii="Book Antiqua" w:hAnsi="Book Antiqua"/>
        </w:rPr>
        <w:t>Not surprisingly, data from the Arab</w:t>
      </w:r>
      <w:r w:rsidR="00711717" w:rsidRPr="00C94C86">
        <w:rPr>
          <w:rFonts w:ascii="Book Antiqua" w:hAnsi="Book Antiqua"/>
        </w:rPr>
        <w:t xml:space="preserve"> world</w:t>
      </w:r>
      <w:r w:rsidRPr="00C94C86">
        <w:rPr>
          <w:rFonts w:ascii="Book Antiqua" w:hAnsi="Book Antiqua"/>
        </w:rPr>
        <w:t xml:space="preserve"> show similar figures for childhood T2DM. Perhaps more worrying is that recent data from Saudi Arabia report</w:t>
      </w:r>
      <w:r w:rsidR="00711717" w:rsidRPr="00C94C86">
        <w:rPr>
          <w:rFonts w:ascii="Book Antiqua" w:hAnsi="Book Antiqua"/>
        </w:rPr>
        <w:t>s</w:t>
      </w:r>
      <w:r w:rsidRPr="00C94C86">
        <w:rPr>
          <w:rFonts w:ascii="Book Antiqua" w:hAnsi="Book Antiqua"/>
        </w:rPr>
        <w:t xml:space="preserve"> an age-specific prevalence of 1 per 1000 for T2DM in </w:t>
      </w:r>
      <w:r w:rsidR="00711717" w:rsidRPr="00C94C86">
        <w:rPr>
          <w:rFonts w:ascii="Book Antiqua" w:hAnsi="Book Antiqua"/>
        </w:rPr>
        <w:t>children less than 18 years old</w:t>
      </w:r>
      <w:r w:rsidRPr="00C94C86">
        <w:rPr>
          <w:rFonts w:ascii="Book Antiqua" w:hAnsi="Book Antiqua"/>
          <w:vertAlign w:val="superscript"/>
        </w:rPr>
        <w:t>[7]</w:t>
      </w:r>
      <w:r w:rsidRPr="00C94C86">
        <w:rPr>
          <w:rFonts w:ascii="Book Antiqua" w:hAnsi="Book Antiqua"/>
        </w:rPr>
        <w:t>, which was similar to the highest prevalence found in specific groups (American Indian and Afric</w:t>
      </w:r>
      <w:r w:rsidR="00711717" w:rsidRPr="00C94C86">
        <w:rPr>
          <w:rFonts w:ascii="Book Antiqua" w:hAnsi="Book Antiqua"/>
        </w:rPr>
        <w:t>an American)  in United States</w:t>
      </w:r>
      <w:r w:rsidRPr="00C94C86">
        <w:rPr>
          <w:rFonts w:ascii="Book Antiqua" w:hAnsi="Book Antiqua"/>
          <w:vertAlign w:val="superscript"/>
        </w:rPr>
        <w:t>[12]</w:t>
      </w:r>
      <w:r w:rsidR="00711717" w:rsidRPr="00C94C86">
        <w:rPr>
          <w:rFonts w:ascii="Book Antiqua" w:hAnsi="Book Antiqua"/>
        </w:rPr>
        <w:t>.</w:t>
      </w:r>
      <w:r w:rsidRPr="00C94C86">
        <w:rPr>
          <w:rFonts w:ascii="Book Antiqua" w:hAnsi="Book Antiqua"/>
        </w:rPr>
        <w:t xml:space="preserve"> Additional findings on childhood T2DM are summarized in </w:t>
      </w:r>
      <w:r w:rsidR="00737132" w:rsidRPr="00C94C86">
        <w:rPr>
          <w:rFonts w:ascii="Book Antiqua" w:hAnsi="Book Antiqua"/>
        </w:rPr>
        <w:t>T</w:t>
      </w:r>
      <w:r w:rsidRPr="00C94C86">
        <w:rPr>
          <w:rFonts w:ascii="Book Antiqua" w:hAnsi="Book Antiqua"/>
        </w:rPr>
        <w:t>able 2.</w:t>
      </w:r>
    </w:p>
    <w:p w14:paraId="14C0541A" w14:textId="77777777" w:rsidR="00C31029" w:rsidRPr="00C31029" w:rsidRDefault="00C31029" w:rsidP="00C31029">
      <w:pPr>
        <w:spacing w:line="360" w:lineRule="auto"/>
        <w:ind w:firstLineChars="100" w:firstLine="240"/>
        <w:jc w:val="both"/>
        <w:rPr>
          <w:rFonts w:ascii="Book Antiqua" w:eastAsiaTheme="minorEastAsia" w:hAnsi="Book Antiqua"/>
          <w:lang w:eastAsia="zh-CN"/>
        </w:rPr>
      </w:pPr>
    </w:p>
    <w:p w14:paraId="7A28EB14" w14:textId="5AC4E74E" w:rsidR="00414AF9" w:rsidRPr="00C94C86" w:rsidRDefault="00C31029" w:rsidP="00C94C86">
      <w:pPr>
        <w:spacing w:line="360" w:lineRule="auto"/>
        <w:jc w:val="both"/>
        <w:rPr>
          <w:rFonts w:ascii="Book Antiqua" w:hAnsi="Book Antiqua"/>
          <w:b/>
          <w:bCs/>
        </w:rPr>
      </w:pPr>
      <w:r w:rsidRPr="00C94C86">
        <w:rPr>
          <w:rFonts w:ascii="Book Antiqua" w:hAnsi="Book Antiqua"/>
          <w:b/>
          <w:bCs/>
        </w:rPr>
        <w:t>RISK FACTORS</w:t>
      </w:r>
    </w:p>
    <w:p w14:paraId="0ECF4538" w14:textId="77777777" w:rsidR="00414AF9" w:rsidRDefault="00414AF9" w:rsidP="00C94C86">
      <w:pPr>
        <w:spacing w:line="360" w:lineRule="auto"/>
        <w:jc w:val="both"/>
        <w:rPr>
          <w:rFonts w:ascii="Book Antiqua" w:eastAsiaTheme="minorEastAsia" w:hAnsi="Book Antiqua"/>
          <w:lang w:eastAsia="zh-CN"/>
        </w:rPr>
      </w:pPr>
      <w:r w:rsidRPr="00C94C86">
        <w:rPr>
          <w:rFonts w:ascii="Book Antiqua" w:hAnsi="Book Antiqua"/>
        </w:rPr>
        <w:t>A number of risk factors could</w:t>
      </w:r>
      <w:r w:rsidR="00A74CCB" w:rsidRPr="00C94C86">
        <w:rPr>
          <w:rFonts w:ascii="Book Antiqua" w:hAnsi="Book Antiqua"/>
        </w:rPr>
        <w:t xml:space="preserve"> account for the uncontrolled r</w:t>
      </w:r>
      <w:r w:rsidRPr="00C94C86">
        <w:rPr>
          <w:rFonts w:ascii="Book Antiqua" w:hAnsi="Book Antiqua"/>
        </w:rPr>
        <w:t>ise in T2DM in the Arab world, with genetic factors likely to play an important role. However, a number of modifiable risk factors such as obesity, rapid urbanization and its assoc</w:t>
      </w:r>
      <w:r w:rsidR="00711717" w:rsidRPr="00C94C86">
        <w:rPr>
          <w:rFonts w:ascii="Book Antiqua" w:hAnsi="Book Antiqua"/>
        </w:rPr>
        <w:t>iated changes in dietary habits and</w:t>
      </w:r>
      <w:r w:rsidRPr="00C94C86">
        <w:rPr>
          <w:rFonts w:ascii="Book Antiqua" w:hAnsi="Book Antiqua"/>
        </w:rPr>
        <w:t xml:space="preserve"> lack of physical activity are also important determinants in the etiology of T2DM. Other considerations such as multiple pregnancies and a lack of health education may be unique challenges in the diabetes epidemic in the Arab world.</w:t>
      </w:r>
    </w:p>
    <w:p w14:paraId="4EEA703B" w14:textId="77777777" w:rsidR="00C31029" w:rsidRPr="00C31029" w:rsidRDefault="00C31029" w:rsidP="00C94C86">
      <w:pPr>
        <w:spacing w:line="360" w:lineRule="auto"/>
        <w:jc w:val="both"/>
        <w:rPr>
          <w:rFonts w:ascii="Book Antiqua" w:eastAsiaTheme="minorEastAsia" w:hAnsi="Book Antiqua"/>
          <w:lang w:eastAsia="zh-CN"/>
        </w:rPr>
      </w:pPr>
    </w:p>
    <w:p w14:paraId="409F3F00" w14:textId="43D8796C" w:rsidR="00414AF9" w:rsidRPr="00C31029" w:rsidRDefault="00C31029" w:rsidP="00C94C86">
      <w:pPr>
        <w:spacing w:line="360" w:lineRule="auto"/>
        <w:jc w:val="both"/>
        <w:rPr>
          <w:rFonts w:ascii="Book Antiqua" w:eastAsiaTheme="minorEastAsia" w:hAnsi="Book Antiqua"/>
          <w:b/>
          <w:bCs/>
          <w:i/>
          <w:iCs/>
          <w:lang w:eastAsia="zh-CN"/>
        </w:rPr>
      </w:pPr>
      <w:r>
        <w:rPr>
          <w:rFonts w:ascii="Book Antiqua" w:hAnsi="Book Antiqua"/>
          <w:b/>
          <w:bCs/>
          <w:i/>
          <w:iCs/>
        </w:rPr>
        <w:t>Obesity</w:t>
      </w:r>
    </w:p>
    <w:p w14:paraId="3840ABAE" w14:textId="0B0A19EE" w:rsidR="00414AF9" w:rsidRPr="00C94C86" w:rsidRDefault="00414AF9" w:rsidP="00C94C86">
      <w:pPr>
        <w:spacing w:line="360" w:lineRule="auto"/>
        <w:jc w:val="both"/>
        <w:rPr>
          <w:rFonts w:ascii="Book Antiqua" w:hAnsi="Book Antiqua"/>
        </w:rPr>
      </w:pPr>
      <w:r w:rsidRPr="00C94C86">
        <w:rPr>
          <w:rFonts w:ascii="Book Antiqua" w:hAnsi="Book Antiqua"/>
        </w:rPr>
        <w:t>Obesity represent a large compon</w:t>
      </w:r>
      <w:r w:rsidR="00711717" w:rsidRPr="00C94C86">
        <w:rPr>
          <w:rFonts w:ascii="Book Antiqua" w:hAnsi="Book Antiqua"/>
        </w:rPr>
        <w:t xml:space="preserve">ent in the pathogenesis of </w:t>
      </w:r>
      <w:proofErr w:type="gramStart"/>
      <w:r w:rsidR="00711717" w:rsidRPr="00C94C86">
        <w:rPr>
          <w:rFonts w:ascii="Book Antiqua" w:hAnsi="Book Antiqua"/>
        </w:rPr>
        <w:t>T2DM</w:t>
      </w:r>
      <w:r w:rsidRPr="00C94C86">
        <w:rPr>
          <w:rFonts w:ascii="Book Antiqua" w:hAnsi="Book Antiqua"/>
          <w:vertAlign w:val="superscript"/>
        </w:rPr>
        <w:t>[</w:t>
      </w:r>
      <w:proofErr w:type="gramEnd"/>
      <w:r w:rsidRPr="00C94C86">
        <w:rPr>
          <w:rFonts w:ascii="Book Antiqua" w:hAnsi="Book Antiqua"/>
          <w:vertAlign w:val="superscript"/>
        </w:rPr>
        <w:t>13]</w:t>
      </w:r>
      <w:r w:rsidRPr="00C94C86">
        <w:rPr>
          <w:rFonts w:ascii="Book Antiqua" w:hAnsi="Book Antiqua"/>
        </w:rPr>
        <w:t>, and is by far the primary risk factor for the increas</w:t>
      </w:r>
      <w:r w:rsidR="00711717" w:rsidRPr="00C94C86">
        <w:rPr>
          <w:rFonts w:ascii="Book Antiqua" w:hAnsi="Book Antiqua"/>
        </w:rPr>
        <w:t>ed prevalence of T2DM globally</w:t>
      </w:r>
      <w:r w:rsidRPr="00C94C86">
        <w:rPr>
          <w:rFonts w:ascii="Book Antiqua" w:hAnsi="Book Antiqua"/>
          <w:vertAlign w:val="superscript"/>
        </w:rPr>
        <w:t>[14]</w:t>
      </w:r>
      <w:r w:rsidR="00711717" w:rsidRPr="00C94C86">
        <w:rPr>
          <w:rFonts w:ascii="Book Antiqua" w:hAnsi="Book Antiqua"/>
        </w:rPr>
        <w:t>.</w:t>
      </w:r>
      <w:r w:rsidRPr="00C94C86">
        <w:rPr>
          <w:rFonts w:ascii="Book Antiqua" w:hAnsi="Book Antiqua"/>
        </w:rPr>
        <w:t xml:space="preserve"> Obesity not only worsens the prognosis of T2DM, but obese diabetics suffer higher rates of microvascul</w:t>
      </w:r>
      <w:r w:rsidR="00711717" w:rsidRPr="00C94C86">
        <w:rPr>
          <w:rFonts w:ascii="Book Antiqua" w:hAnsi="Book Antiqua"/>
        </w:rPr>
        <w:t xml:space="preserve">ar complications and </w:t>
      </w:r>
      <w:proofErr w:type="gramStart"/>
      <w:r w:rsidR="00711717" w:rsidRPr="00C94C86">
        <w:rPr>
          <w:rFonts w:ascii="Book Antiqua" w:hAnsi="Book Antiqua"/>
        </w:rPr>
        <w:t>mortality</w:t>
      </w:r>
      <w:r w:rsidR="00711717" w:rsidRPr="00C94C86">
        <w:rPr>
          <w:rFonts w:ascii="Book Antiqua" w:hAnsi="Book Antiqua"/>
          <w:vertAlign w:val="superscript"/>
        </w:rPr>
        <w:t>[</w:t>
      </w:r>
      <w:proofErr w:type="gramEnd"/>
      <w:r w:rsidR="00711717" w:rsidRPr="00C94C86">
        <w:rPr>
          <w:rFonts w:ascii="Book Antiqua" w:hAnsi="Book Antiqua"/>
          <w:vertAlign w:val="superscript"/>
        </w:rPr>
        <w:t>15-</w:t>
      </w:r>
      <w:r w:rsidRPr="00C94C86">
        <w:rPr>
          <w:rFonts w:ascii="Book Antiqua" w:hAnsi="Book Antiqua"/>
          <w:vertAlign w:val="superscript"/>
        </w:rPr>
        <w:t>18]</w:t>
      </w:r>
      <w:r w:rsidR="00711717" w:rsidRPr="00C94C86">
        <w:rPr>
          <w:rFonts w:ascii="Book Antiqua" w:hAnsi="Book Antiqua"/>
        </w:rPr>
        <w:t>.</w:t>
      </w:r>
      <w:r w:rsidRPr="00C94C86">
        <w:rPr>
          <w:rFonts w:ascii="Book Antiqua" w:hAnsi="Book Antiqua"/>
        </w:rPr>
        <w:t xml:space="preserve"> Obesity-related T2DM has been investigated in several countries in the Arab world.</w:t>
      </w:r>
      <w:r w:rsidR="00C31029">
        <w:rPr>
          <w:rFonts w:ascii="Book Antiqua" w:hAnsi="Book Antiqua"/>
        </w:rPr>
        <w:t xml:space="preserve"> In Saudi Arabia, a study of 14</w:t>
      </w:r>
      <w:r w:rsidRPr="00C94C86">
        <w:rPr>
          <w:rFonts w:ascii="Book Antiqua" w:hAnsi="Book Antiqua"/>
        </w:rPr>
        <w:t>252 diabetic patients reported that more than half of the obese diabe</w:t>
      </w:r>
      <w:r w:rsidR="00711717" w:rsidRPr="00C94C86">
        <w:rPr>
          <w:rFonts w:ascii="Book Antiqua" w:hAnsi="Book Antiqua"/>
        </w:rPr>
        <w:t xml:space="preserve">tics had poor glycemic </w:t>
      </w:r>
      <w:proofErr w:type="gramStart"/>
      <w:r w:rsidR="00711717" w:rsidRPr="00C94C86">
        <w:rPr>
          <w:rFonts w:ascii="Book Antiqua" w:hAnsi="Book Antiqua"/>
        </w:rPr>
        <w:t>control</w:t>
      </w:r>
      <w:r w:rsidRPr="00C94C86">
        <w:rPr>
          <w:rFonts w:ascii="Book Antiqua" w:hAnsi="Book Antiqua"/>
          <w:vertAlign w:val="superscript"/>
        </w:rPr>
        <w:t>[</w:t>
      </w:r>
      <w:proofErr w:type="gramEnd"/>
      <w:r w:rsidRPr="00C94C86">
        <w:rPr>
          <w:rFonts w:ascii="Book Antiqua" w:hAnsi="Book Antiqua"/>
          <w:vertAlign w:val="superscript"/>
        </w:rPr>
        <w:t>19]</w:t>
      </w:r>
      <w:r w:rsidR="00711717" w:rsidRPr="00C94C86">
        <w:rPr>
          <w:rFonts w:ascii="Book Antiqua" w:hAnsi="Book Antiqua"/>
        </w:rPr>
        <w:t>.</w:t>
      </w:r>
      <w:r w:rsidRPr="00C94C86">
        <w:rPr>
          <w:rFonts w:ascii="Book Antiqua" w:hAnsi="Book Antiqua"/>
        </w:rPr>
        <w:t xml:space="preserve"> Additionally, the first national health survey in Kuwait indicates that 48% obese males and 77% obese females were also </w:t>
      </w:r>
      <w:proofErr w:type="gramStart"/>
      <w:r w:rsidRPr="00C94C86">
        <w:rPr>
          <w:rFonts w:ascii="Book Antiqua" w:hAnsi="Book Antiqua"/>
        </w:rPr>
        <w:t>diabetic</w:t>
      </w:r>
      <w:r w:rsidR="00711717" w:rsidRPr="00C94C86">
        <w:rPr>
          <w:rFonts w:ascii="Book Antiqua" w:hAnsi="Book Antiqua"/>
        </w:rPr>
        <w:t>s</w:t>
      </w:r>
      <w:r w:rsidRPr="00C94C86">
        <w:rPr>
          <w:rFonts w:ascii="Book Antiqua" w:hAnsi="Book Antiqua"/>
          <w:vertAlign w:val="superscript"/>
        </w:rPr>
        <w:t>[</w:t>
      </w:r>
      <w:proofErr w:type="gramEnd"/>
      <w:r w:rsidRPr="00C94C86">
        <w:rPr>
          <w:rFonts w:ascii="Book Antiqua" w:hAnsi="Book Antiqua"/>
          <w:vertAlign w:val="superscript"/>
        </w:rPr>
        <w:t>20]</w:t>
      </w:r>
      <w:r w:rsidRPr="00C94C86">
        <w:rPr>
          <w:rFonts w:ascii="Book Antiqua" w:hAnsi="Book Antiqua"/>
        </w:rPr>
        <w:t xml:space="preserve">, confirming a significant association between obesity and diabetes </w:t>
      </w:r>
      <w:r w:rsidR="00C31029">
        <w:rPr>
          <w:rFonts w:ascii="Book Antiqua" w:eastAsiaTheme="minorEastAsia" w:hAnsi="Book Antiqua" w:hint="eastAsia"/>
          <w:lang w:eastAsia="zh-CN"/>
        </w:rPr>
        <w:t>[</w:t>
      </w:r>
      <w:r w:rsidRPr="00C94C86">
        <w:rPr>
          <w:rFonts w:ascii="Book Antiqua" w:hAnsi="Book Antiqua"/>
        </w:rPr>
        <w:t xml:space="preserve">odds ratio </w:t>
      </w:r>
      <w:r w:rsidR="00C31029">
        <w:rPr>
          <w:rFonts w:ascii="Book Antiqua" w:eastAsiaTheme="minorEastAsia" w:hAnsi="Book Antiqua" w:hint="eastAsia"/>
          <w:lang w:eastAsia="zh-CN"/>
        </w:rPr>
        <w:t>(</w:t>
      </w:r>
      <w:r w:rsidR="00C31029">
        <w:rPr>
          <w:rFonts w:ascii="Book Antiqua" w:eastAsiaTheme="minorEastAsia" w:hAnsi="Book Antiqua"/>
          <w:lang w:eastAsia="zh-CN"/>
        </w:rPr>
        <w:t>OR</w:t>
      </w:r>
      <w:r w:rsidR="00C31029">
        <w:rPr>
          <w:rFonts w:ascii="Book Antiqua" w:eastAsiaTheme="minorEastAsia" w:hAnsi="Book Antiqua" w:hint="eastAsia"/>
          <w:lang w:eastAsia="zh-CN"/>
        </w:rPr>
        <w:t xml:space="preserve">) </w:t>
      </w:r>
      <w:r w:rsidRPr="00C94C86">
        <w:rPr>
          <w:rFonts w:ascii="Book Antiqua" w:hAnsi="Book Antiqua"/>
        </w:rPr>
        <w:t>of 2.87</w:t>
      </w:r>
      <w:r w:rsidR="00C31029">
        <w:rPr>
          <w:rFonts w:ascii="Book Antiqua" w:eastAsiaTheme="minorEastAsia" w:hAnsi="Book Antiqua" w:hint="eastAsia"/>
          <w:lang w:eastAsia="zh-CN"/>
        </w:rPr>
        <w:t>]</w:t>
      </w:r>
      <w:r w:rsidRPr="00C94C86">
        <w:rPr>
          <w:rFonts w:ascii="Book Antiqua" w:hAnsi="Book Antiqua"/>
        </w:rPr>
        <w:t xml:space="preserve"> in the Kuwaiti population. In Oman and Qatar, 60.1% and 59.7% of the diabetic pa</w:t>
      </w:r>
      <w:r w:rsidR="008C2606" w:rsidRPr="00C94C86">
        <w:rPr>
          <w:rFonts w:ascii="Book Antiqua" w:hAnsi="Book Antiqua"/>
        </w:rPr>
        <w:t xml:space="preserve">tients were obese </w:t>
      </w:r>
      <w:proofErr w:type="gramStart"/>
      <w:r w:rsidR="008C2606" w:rsidRPr="00C94C86">
        <w:rPr>
          <w:rFonts w:ascii="Book Antiqua" w:hAnsi="Book Antiqua"/>
        </w:rPr>
        <w:t>respectively</w:t>
      </w:r>
      <w:r w:rsidRPr="00C94C86">
        <w:rPr>
          <w:rFonts w:ascii="Book Antiqua" w:hAnsi="Book Antiqua"/>
          <w:vertAlign w:val="superscript"/>
        </w:rPr>
        <w:t>[</w:t>
      </w:r>
      <w:proofErr w:type="gramEnd"/>
      <w:r w:rsidRPr="00C94C86">
        <w:rPr>
          <w:rFonts w:ascii="Book Antiqua" w:hAnsi="Book Antiqua"/>
          <w:vertAlign w:val="superscript"/>
        </w:rPr>
        <w:t>21</w:t>
      </w:r>
      <w:r w:rsidR="00C31029">
        <w:rPr>
          <w:rFonts w:ascii="Book Antiqua" w:eastAsiaTheme="minorEastAsia" w:hAnsi="Book Antiqua" w:hint="eastAsia"/>
          <w:vertAlign w:val="superscript"/>
          <w:lang w:eastAsia="zh-CN"/>
        </w:rPr>
        <w:t>,</w:t>
      </w:r>
      <w:r w:rsidRPr="00C94C86">
        <w:rPr>
          <w:rFonts w:ascii="Book Antiqua" w:hAnsi="Book Antiqua"/>
          <w:vertAlign w:val="superscript"/>
        </w:rPr>
        <w:t>22]</w:t>
      </w:r>
      <w:r w:rsidR="008C2606" w:rsidRPr="00C94C86">
        <w:rPr>
          <w:rFonts w:ascii="Book Antiqua" w:hAnsi="Book Antiqua"/>
        </w:rPr>
        <w:t>.</w:t>
      </w:r>
      <w:r w:rsidRPr="00C94C86">
        <w:rPr>
          <w:rFonts w:ascii="Book Antiqua" w:hAnsi="Book Antiqua"/>
        </w:rPr>
        <w:t xml:space="preserve"> The average body mass index (BMI) in Palestinian and Lebanese diabetics was 33.7 kg/m</w:t>
      </w:r>
      <w:r w:rsidRPr="00C94C86">
        <w:rPr>
          <w:rFonts w:ascii="Book Antiqua" w:hAnsi="Book Antiqua"/>
          <w:vertAlign w:val="superscript"/>
        </w:rPr>
        <w:t>2</w:t>
      </w:r>
      <w:r w:rsidRPr="00C94C86">
        <w:rPr>
          <w:rFonts w:ascii="Book Antiqua" w:hAnsi="Book Antiqua"/>
        </w:rPr>
        <w:t xml:space="preserve"> and 30.8 kg/m</w:t>
      </w:r>
      <w:r w:rsidRPr="00C94C86">
        <w:rPr>
          <w:rFonts w:ascii="Book Antiqua" w:hAnsi="Book Antiqua"/>
          <w:vertAlign w:val="superscript"/>
        </w:rPr>
        <w:t>2</w:t>
      </w:r>
      <w:r w:rsidR="008C2606" w:rsidRPr="00C94C86">
        <w:rPr>
          <w:rFonts w:ascii="Book Antiqua" w:hAnsi="Book Antiqua"/>
        </w:rPr>
        <w:t xml:space="preserve"> respectively</w:t>
      </w:r>
      <w:r w:rsidRPr="00C94C86">
        <w:rPr>
          <w:rFonts w:ascii="Book Antiqua" w:hAnsi="Book Antiqua"/>
          <w:vertAlign w:val="superscript"/>
        </w:rPr>
        <w:t>[23</w:t>
      </w:r>
      <w:r w:rsidR="00C31029">
        <w:rPr>
          <w:rFonts w:ascii="Book Antiqua" w:eastAsiaTheme="minorEastAsia" w:hAnsi="Book Antiqua" w:hint="eastAsia"/>
          <w:vertAlign w:val="superscript"/>
          <w:lang w:eastAsia="zh-CN"/>
        </w:rPr>
        <w:t>,</w:t>
      </w:r>
      <w:r w:rsidRPr="00C94C86">
        <w:rPr>
          <w:rFonts w:ascii="Book Antiqua" w:hAnsi="Book Antiqua"/>
          <w:vertAlign w:val="superscript"/>
        </w:rPr>
        <w:t>24]</w:t>
      </w:r>
      <w:r w:rsidR="008C2606" w:rsidRPr="00C94C86">
        <w:rPr>
          <w:rFonts w:ascii="Book Antiqua" w:hAnsi="Book Antiqua"/>
        </w:rPr>
        <w:t>.</w:t>
      </w:r>
      <w:r w:rsidRPr="00C94C86">
        <w:rPr>
          <w:rFonts w:ascii="Book Antiqua" w:hAnsi="Book Antiqua"/>
        </w:rPr>
        <w:t xml:space="preserve"> Nevertheless, obesity is </w:t>
      </w:r>
      <w:r w:rsidRPr="00C94C86">
        <w:rPr>
          <w:rFonts w:ascii="Book Antiqua" w:hAnsi="Book Antiqua"/>
        </w:rPr>
        <w:lastRenderedPageBreak/>
        <w:t>significantly associated with diabetes even in some Arab countries such as Sudan and Tunisia where the prevalence of diabetes can be described as relatively low</w:t>
      </w:r>
      <w:r w:rsidR="00C31029">
        <w:rPr>
          <w:rFonts w:ascii="Book Antiqua" w:eastAsiaTheme="minorEastAsia" w:hAnsi="Book Antiqua" w:hint="eastAsia"/>
          <w:lang w:eastAsia="zh-CN"/>
        </w:rPr>
        <w:t xml:space="preserve"> - </w:t>
      </w:r>
      <w:r w:rsidRPr="00C94C86">
        <w:rPr>
          <w:rFonts w:ascii="Book Antiqua" w:hAnsi="Book Antiqua"/>
        </w:rPr>
        <w:t>the relative risk o</w:t>
      </w:r>
      <w:r w:rsidR="00C31029">
        <w:rPr>
          <w:rFonts w:ascii="Book Antiqua" w:hAnsi="Book Antiqua"/>
        </w:rPr>
        <w:t>f developing T2DM was 1.74 (95%</w:t>
      </w:r>
      <w:r w:rsidRPr="00C94C86">
        <w:rPr>
          <w:rFonts w:ascii="Book Antiqua" w:hAnsi="Book Antiqua"/>
        </w:rPr>
        <w:t>CI: 1.32</w:t>
      </w:r>
      <w:r w:rsidR="0075084A">
        <w:rPr>
          <w:rFonts w:ascii="Book Antiqua" w:eastAsiaTheme="minorEastAsia" w:hAnsi="Book Antiqua" w:hint="eastAsia"/>
          <w:lang w:eastAsia="zh-CN"/>
        </w:rPr>
        <w:t>-</w:t>
      </w:r>
      <w:r w:rsidRPr="00C94C86">
        <w:rPr>
          <w:rFonts w:ascii="Book Antiqua" w:hAnsi="Book Antiqua"/>
        </w:rPr>
        <w:t xml:space="preserve">2.28) in obese Sudanese subjects and the </w:t>
      </w:r>
      <w:r w:rsidR="00C31029">
        <w:rPr>
          <w:rFonts w:ascii="Book Antiqua" w:eastAsiaTheme="minorEastAsia" w:hAnsi="Book Antiqua"/>
          <w:lang w:eastAsia="zh-CN"/>
        </w:rPr>
        <w:t>OR</w:t>
      </w:r>
      <w:r w:rsidR="00C31029">
        <w:rPr>
          <w:rFonts w:ascii="Book Antiqua" w:hAnsi="Book Antiqua"/>
        </w:rPr>
        <w:t xml:space="preserve"> of having T2DM was 1.61 (95%</w:t>
      </w:r>
      <w:r w:rsidRPr="00C94C86">
        <w:rPr>
          <w:rFonts w:ascii="Book Antiqua" w:hAnsi="Book Antiqua"/>
        </w:rPr>
        <w:t>CI</w:t>
      </w:r>
      <w:r w:rsidR="008C2606" w:rsidRPr="00C94C86">
        <w:rPr>
          <w:rFonts w:ascii="Book Antiqua" w:hAnsi="Book Antiqua"/>
        </w:rPr>
        <w:t>: 1.34</w:t>
      </w:r>
      <w:r w:rsidR="0075084A">
        <w:rPr>
          <w:rFonts w:ascii="Book Antiqua" w:eastAsiaTheme="minorEastAsia" w:hAnsi="Book Antiqua" w:hint="eastAsia"/>
          <w:lang w:eastAsia="zh-CN"/>
        </w:rPr>
        <w:t>-</w:t>
      </w:r>
      <w:r w:rsidR="008C2606" w:rsidRPr="00C94C86">
        <w:rPr>
          <w:rFonts w:ascii="Book Antiqua" w:hAnsi="Book Antiqua"/>
        </w:rPr>
        <w:t>1.93) in obese Tunisians</w:t>
      </w:r>
      <w:r w:rsidRPr="00C94C86">
        <w:rPr>
          <w:rFonts w:ascii="Book Antiqua" w:hAnsi="Book Antiqua"/>
          <w:vertAlign w:val="superscript"/>
        </w:rPr>
        <w:t>[25</w:t>
      </w:r>
      <w:r w:rsidR="00C31029">
        <w:rPr>
          <w:rFonts w:ascii="Book Antiqua" w:eastAsiaTheme="minorEastAsia" w:hAnsi="Book Antiqua" w:hint="eastAsia"/>
          <w:vertAlign w:val="superscript"/>
          <w:lang w:eastAsia="zh-CN"/>
        </w:rPr>
        <w:t>,</w:t>
      </w:r>
      <w:r w:rsidRPr="00C94C86">
        <w:rPr>
          <w:rFonts w:ascii="Book Antiqua" w:hAnsi="Book Antiqua"/>
          <w:vertAlign w:val="superscript"/>
        </w:rPr>
        <w:t>26]</w:t>
      </w:r>
      <w:r w:rsidRPr="00C94C86">
        <w:rPr>
          <w:rFonts w:ascii="Book Antiqua" w:hAnsi="Book Antiqua"/>
        </w:rPr>
        <w:t>.</w:t>
      </w:r>
    </w:p>
    <w:p w14:paraId="24071365" w14:textId="0FD83B29" w:rsidR="00414AF9" w:rsidRDefault="00414AF9" w:rsidP="00C31029">
      <w:pPr>
        <w:spacing w:line="360" w:lineRule="auto"/>
        <w:ind w:firstLineChars="100" w:firstLine="240"/>
        <w:jc w:val="both"/>
        <w:rPr>
          <w:rFonts w:ascii="Book Antiqua" w:eastAsiaTheme="minorEastAsia" w:hAnsi="Book Antiqua"/>
          <w:lang w:eastAsia="zh-CN"/>
        </w:rPr>
      </w:pPr>
      <w:r w:rsidRPr="00C94C86">
        <w:rPr>
          <w:rFonts w:ascii="Book Antiqua" w:hAnsi="Book Antiqua"/>
        </w:rPr>
        <w:t>A recent analysis of 46 Muslim countries (where Muslims represent</w:t>
      </w:r>
      <w:r w:rsidR="00C31029">
        <w:rPr>
          <w:rFonts w:ascii="Book Antiqua" w:eastAsiaTheme="minorEastAsia" w:hAnsi="Book Antiqua" w:hint="eastAsia"/>
          <w:lang w:eastAsia="zh-CN"/>
        </w:rPr>
        <w:t xml:space="preserve"> </w:t>
      </w:r>
      <w:r w:rsidRPr="00C94C86">
        <w:rPr>
          <w:rFonts w:ascii="Book Antiqua" w:hAnsi="Book Antiqua"/>
        </w:rPr>
        <w:t xml:space="preserve">&gt; 50% of the population) </w:t>
      </w:r>
      <w:r w:rsidR="005704AB" w:rsidRPr="00C94C86">
        <w:rPr>
          <w:rFonts w:ascii="Book Antiqua" w:hAnsi="Book Antiqua"/>
        </w:rPr>
        <w:t>estimated</w:t>
      </w:r>
      <w:r w:rsidRPr="00C94C86">
        <w:rPr>
          <w:rFonts w:ascii="Book Antiqua" w:hAnsi="Book Antiqua"/>
        </w:rPr>
        <w:t xml:space="preserve"> the prevalence of overweig</w:t>
      </w:r>
      <w:r w:rsidR="003C7513" w:rsidRPr="00C94C86">
        <w:rPr>
          <w:rFonts w:ascii="Book Antiqua" w:hAnsi="Book Antiqua"/>
        </w:rPr>
        <w:t>ht</w:t>
      </w:r>
      <w:r w:rsidR="005704AB" w:rsidRPr="00C94C86">
        <w:rPr>
          <w:rFonts w:ascii="Book Antiqua" w:hAnsi="Book Antiqua"/>
        </w:rPr>
        <w:t xml:space="preserve"> subjects</w:t>
      </w:r>
      <w:r w:rsidR="003C7513" w:rsidRPr="00C94C86">
        <w:rPr>
          <w:rFonts w:ascii="Book Antiqua" w:hAnsi="Book Antiqua"/>
        </w:rPr>
        <w:t xml:space="preserve"> </w:t>
      </w:r>
      <w:r w:rsidRPr="00C94C86">
        <w:rPr>
          <w:rFonts w:ascii="Book Antiqua" w:hAnsi="Book Antiqua"/>
        </w:rPr>
        <w:t xml:space="preserve">reported that in the Eastern Mediterranean </w:t>
      </w:r>
      <w:r w:rsidR="008C2606" w:rsidRPr="00C94C86">
        <w:rPr>
          <w:rFonts w:ascii="Book Antiqua" w:hAnsi="Book Antiqua"/>
        </w:rPr>
        <w:t>region</w:t>
      </w:r>
      <w:r w:rsidR="005704AB" w:rsidRPr="00C94C86">
        <w:rPr>
          <w:rFonts w:ascii="Book Antiqua" w:hAnsi="Book Antiqua"/>
        </w:rPr>
        <w:t>,</w:t>
      </w:r>
      <w:r w:rsidRPr="00C94C86">
        <w:rPr>
          <w:rFonts w:ascii="Book Antiqua" w:hAnsi="Book Antiqua"/>
        </w:rPr>
        <w:t xml:space="preserve"> females were more likely to be overweight than males (42.1% </w:t>
      </w:r>
      <w:r w:rsidRPr="00C31029">
        <w:rPr>
          <w:rFonts w:ascii="Book Antiqua" w:hAnsi="Book Antiqua"/>
          <w:i/>
        </w:rPr>
        <w:t>vs</w:t>
      </w:r>
      <w:r w:rsidRPr="00C94C86">
        <w:rPr>
          <w:rFonts w:ascii="Book Antiqua" w:hAnsi="Book Antiqua"/>
        </w:rPr>
        <w:t xml:space="preserve"> 33%)</w:t>
      </w:r>
      <w:r w:rsidR="008C2606" w:rsidRPr="00C94C86">
        <w:rPr>
          <w:rFonts w:ascii="Book Antiqua" w:hAnsi="Book Antiqua"/>
          <w:vertAlign w:val="superscript"/>
        </w:rPr>
        <w:t>[27]</w:t>
      </w:r>
      <w:r w:rsidRPr="00C94C86">
        <w:rPr>
          <w:rFonts w:ascii="Book Antiqua" w:hAnsi="Book Antiqua"/>
        </w:rPr>
        <w:t>. Interestingly, those living i</w:t>
      </w:r>
      <w:r w:rsidR="00C31029">
        <w:rPr>
          <w:rFonts w:ascii="Book Antiqua" w:hAnsi="Book Antiqua"/>
        </w:rPr>
        <w:t>n Arab countries were 2.92 (95%</w:t>
      </w:r>
      <w:r w:rsidRPr="00C94C86">
        <w:rPr>
          <w:rFonts w:ascii="Book Antiqua" w:hAnsi="Book Antiqua"/>
        </w:rPr>
        <w:t>CI: 2.86-2.97) times more likely to be overweight compared to those living in non-Arab Muslim countries.</w:t>
      </w:r>
    </w:p>
    <w:p w14:paraId="75625D06" w14:textId="77777777" w:rsidR="00C31029" w:rsidRPr="00C31029" w:rsidRDefault="00C31029" w:rsidP="00C31029">
      <w:pPr>
        <w:spacing w:line="360" w:lineRule="auto"/>
        <w:ind w:firstLineChars="100" w:firstLine="240"/>
        <w:jc w:val="both"/>
        <w:rPr>
          <w:rFonts w:ascii="Book Antiqua" w:eastAsiaTheme="minorEastAsia" w:hAnsi="Book Antiqua"/>
          <w:lang w:eastAsia="zh-CN"/>
        </w:rPr>
      </w:pPr>
    </w:p>
    <w:p w14:paraId="3E7FD3B9" w14:textId="270E43F1" w:rsidR="00414AF9" w:rsidRPr="00C31029" w:rsidRDefault="00C31029" w:rsidP="00C94C86">
      <w:pPr>
        <w:spacing w:line="360" w:lineRule="auto"/>
        <w:jc w:val="both"/>
        <w:rPr>
          <w:rFonts w:ascii="Book Antiqua" w:eastAsiaTheme="minorEastAsia" w:hAnsi="Book Antiqua"/>
          <w:lang w:eastAsia="zh-CN"/>
        </w:rPr>
      </w:pPr>
      <w:r>
        <w:rPr>
          <w:rFonts w:ascii="Book Antiqua" w:hAnsi="Book Antiqua"/>
          <w:b/>
          <w:bCs/>
          <w:i/>
          <w:iCs/>
        </w:rPr>
        <w:t>Rapid urbanization</w:t>
      </w:r>
    </w:p>
    <w:p w14:paraId="48EA255E" w14:textId="1098925D" w:rsidR="00414AF9" w:rsidRDefault="00414AF9" w:rsidP="00C94C86">
      <w:pPr>
        <w:spacing w:line="360" w:lineRule="auto"/>
        <w:jc w:val="both"/>
        <w:rPr>
          <w:rFonts w:ascii="Book Antiqua" w:eastAsiaTheme="minorEastAsia" w:hAnsi="Book Antiqua"/>
          <w:lang w:eastAsia="zh-CN"/>
        </w:rPr>
      </w:pPr>
      <w:r w:rsidRPr="00C94C86">
        <w:rPr>
          <w:rFonts w:ascii="Book Antiqua" w:hAnsi="Book Antiqua"/>
        </w:rPr>
        <w:t xml:space="preserve">Urbanizing of many rural areas within the Arab world carries with it many advantages in term of access to improved medical services, access to education and other </w:t>
      </w:r>
      <w:r w:rsidR="009E7A0C">
        <w:rPr>
          <w:rFonts w:ascii="Book Antiqua" w:eastAsiaTheme="minorEastAsia" w:hAnsi="Book Antiqua"/>
          <w:lang w:eastAsia="zh-CN"/>
        </w:rPr>
        <w:t>“</w:t>
      </w:r>
      <w:r w:rsidRPr="00C94C86">
        <w:rPr>
          <w:rFonts w:ascii="Book Antiqua" w:hAnsi="Book Antiqua"/>
        </w:rPr>
        <w:t>modern</w:t>
      </w:r>
      <w:r w:rsidR="009E7A0C">
        <w:rPr>
          <w:rFonts w:ascii="Book Antiqua" w:eastAsiaTheme="minorEastAsia" w:hAnsi="Book Antiqua"/>
          <w:lang w:eastAsia="zh-CN"/>
        </w:rPr>
        <w:t>”</w:t>
      </w:r>
      <w:r w:rsidRPr="00C94C86">
        <w:rPr>
          <w:rFonts w:ascii="Book Antiqua" w:hAnsi="Book Antiqua"/>
        </w:rPr>
        <w:t xml:space="preserve"> conveniences. There are significant differences in the rate of T2DM between rural and urban communities. For example, an early study in Saudi Arabia found that the prevalence of T2DM in urban communities was 12% and 14% in males and females respectively, which was nearly double the prevalence of T2DM in males and females residing rural areas (7% and 7.7% for m</w:t>
      </w:r>
      <w:r w:rsidR="00450F5F" w:rsidRPr="00C94C86">
        <w:rPr>
          <w:rFonts w:ascii="Book Antiqua" w:hAnsi="Book Antiqua"/>
        </w:rPr>
        <w:t>ales and females respectively)</w:t>
      </w:r>
      <w:r w:rsidRPr="00C94C86">
        <w:rPr>
          <w:rFonts w:ascii="Book Antiqua" w:hAnsi="Book Antiqua"/>
          <w:vertAlign w:val="superscript"/>
        </w:rPr>
        <w:t>[28]</w:t>
      </w:r>
      <w:r w:rsidR="00450F5F" w:rsidRPr="00C94C86">
        <w:rPr>
          <w:rFonts w:ascii="Book Antiqua" w:hAnsi="Book Antiqua"/>
        </w:rPr>
        <w:t xml:space="preserve">. </w:t>
      </w:r>
      <w:r w:rsidRPr="00C94C86">
        <w:rPr>
          <w:rFonts w:ascii="Book Antiqua" w:hAnsi="Book Antiqua"/>
        </w:rPr>
        <w:t>Another study in Oman indicated that urban residence was significantly associated with T2DM (OR</w:t>
      </w:r>
      <w:r w:rsidR="009E7A0C">
        <w:rPr>
          <w:rFonts w:ascii="Book Antiqua" w:eastAsiaTheme="minorEastAsia" w:hAnsi="Book Antiqua" w:hint="eastAsia"/>
          <w:lang w:eastAsia="zh-CN"/>
        </w:rPr>
        <w:t xml:space="preserve"> </w:t>
      </w:r>
      <w:r w:rsidRPr="00C94C86">
        <w:rPr>
          <w:rFonts w:ascii="Book Antiqua" w:hAnsi="Book Antiqua"/>
        </w:rPr>
        <w:t>= 1.7</w:t>
      </w:r>
      <w:r w:rsidR="009E7A0C">
        <w:rPr>
          <w:rFonts w:ascii="Book Antiqua" w:hAnsi="Book Antiqua"/>
          <w:lang w:val="en"/>
        </w:rPr>
        <w:t>, 95%</w:t>
      </w:r>
      <w:r w:rsidRPr="00C94C86">
        <w:rPr>
          <w:rFonts w:ascii="Book Antiqua" w:hAnsi="Book Antiqua"/>
          <w:lang w:val="en"/>
        </w:rPr>
        <w:t>CI: 1.4–2.1), with the prevalence of T2DM was 17.7% and 10.5 in urba</w:t>
      </w:r>
      <w:r w:rsidR="00450F5F" w:rsidRPr="00C94C86">
        <w:rPr>
          <w:rFonts w:ascii="Book Antiqua" w:hAnsi="Book Antiqua"/>
          <w:lang w:val="en"/>
        </w:rPr>
        <w:t xml:space="preserve">n and rural areas </w:t>
      </w:r>
      <w:proofErr w:type="gramStart"/>
      <w:r w:rsidR="00450F5F" w:rsidRPr="00C94C86">
        <w:rPr>
          <w:rFonts w:ascii="Book Antiqua" w:hAnsi="Book Antiqua"/>
          <w:lang w:val="en"/>
        </w:rPr>
        <w:t>respectively</w:t>
      </w:r>
      <w:r w:rsidRPr="00C94C86">
        <w:rPr>
          <w:rFonts w:ascii="Book Antiqua" w:hAnsi="Book Antiqua"/>
          <w:vertAlign w:val="superscript"/>
          <w:lang w:val="en"/>
        </w:rPr>
        <w:t>[</w:t>
      </w:r>
      <w:proofErr w:type="gramEnd"/>
      <w:r w:rsidRPr="00C94C86">
        <w:rPr>
          <w:rFonts w:ascii="Book Antiqua" w:hAnsi="Book Antiqua"/>
          <w:vertAlign w:val="superscript"/>
          <w:lang w:val="en"/>
        </w:rPr>
        <w:t>21]</w:t>
      </w:r>
      <w:r w:rsidR="00450F5F" w:rsidRPr="00C94C86">
        <w:rPr>
          <w:rFonts w:ascii="Book Antiqua" w:hAnsi="Book Antiqua"/>
          <w:lang w:val="en"/>
        </w:rPr>
        <w:t>.</w:t>
      </w:r>
      <w:r w:rsidRPr="00C94C86">
        <w:rPr>
          <w:rFonts w:ascii="Book Antiqua" w:hAnsi="Book Antiqua"/>
          <w:lang w:val="en"/>
        </w:rPr>
        <w:t xml:space="preserve"> Moreover, a systematic review of the prevalence of T2DM in North Africa found that the prevalence of T2DM ranged </w:t>
      </w:r>
      <w:r w:rsidRPr="00C94C86">
        <w:rPr>
          <w:rFonts w:ascii="Book Antiqua" w:hAnsi="Book Antiqua"/>
        </w:rPr>
        <w:t>from 2.6% in rural</w:t>
      </w:r>
      <w:r w:rsidR="00450F5F" w:rsidRPr="00C94C86">
        <w:rPr>
          <w:rFonts w:ascii="Book Antiqua" w:hAnsi="Book Antiqua"/>
        </w:rPr>
        <w:t xml:space="preserve"> Sudan to 20.0% in urban Egypt</w:t>
      </w:r>
      <w:r w:rsidRPr="00C94C86">
        <w:rPr>
          <w:rFonts w:ascii="Book Antiqua" w:hAnsi="Book Antiqua"/>
          <w:vertAlign w:val="superscript"/>
        </w:rPr>
        <w:t>[29]</w:t>
      </w:r>
      <w:r w:rsidR="00450F5F" w:rsidRPr="00C94C86">
        <w:rPr>
          <w:rFonts w:ascii="Book Antiqua" w:hAnsi="Book Antiqua"/>
        </w:rPr>
        <w:t>.</w:t>
      </w:r>
    </w:p>
    <w:p w14:paraId="4833AE4F" w14:textId="77777777" w:rsidR="009E7A0C" w:rsidRPr="009E7A0C" w:rsidRDefault="009E7A0C" w:rsidP="00C94C86">
      <w:pPr>
        <w:spacing w:line="360" w:lineRule="auto"/>
        <w:jc w:val="both"/>
        <w:rPr>
          <w:rFonts w:ascii="Book Antiqua" w:eastAsiaTheme="minorEastAsia" w:hAnsi="Book Antiqua"/>
          <w:lang w:eastAsia="zh-CN"/>
        </w:rPr>
      </w:pPr>
    </w:p>
    <w:p w14:paraId="59A853B9" w14:textId="4928D7F3" w:rsidR="00414AF9" w:rsidRPr="009E7A0C" w:rsidRDefault="009E7A0C" w:rsidP="00C94C86">
      <w:pPr>
        <w:spacing w:line="360" w:lineRule="auto"/>
        <w:jc w:val="both"/>
        <w:rPr>
          <w:rFonts w:ascii="Book Antiqua" w:eastAsiaTheme="minorEastAsia" w:hAnsi="Book Antiqua"/>
          <w:b/>
          <w:bCs/>
          <w:i/>
          <w:iCs/>
          <w:lang w:eastAsia="zh-CN"/>
        </w:rPr>
      </w:pPr>
      <w:r>
        <w:rPr>
          <w:rFonts w:ascii="Book Antiqua" w:hAnsi="Book Antiqua"/>
          <w:b/>
          <w:bCs/>
          <w:i/>
          <w:iCs/>
        </w:rPr>
        <w:t>Dietary habits</w:t>
      </w:r>
    </w:p>
    <w:p w14:paraId="29A0D279" w14:textId="0AC541D3" w:rsidR="00414AF9" w:rsidRDefault="00414AF9" w:rsidP="00C94C86">
      <w:pPr>
        <w:spacing w:line="360" w:lineRule="auto"/>
        <w:jc w:val="both"/>
        <w:rPr>
          <w:rFonts w:ascii="Book Antiqua" w:eastAsiaTheme="minorEastAsia" w:hAnsi="Book Antiqua"/>
          <w:lang w:eastAsia="zh-CN"/>
        </w:rPr>
      </w:pPr>
      <w:r w:rsidRPr="00C94C86">
        <w:rPr>
          <w:rFonts w:ascii="Book Antiqua" w:hAnsi="Book Antiqua"/>
        </w:rPr>
        <w:t>The Mediterranean diet is considered to be one of the healthiest food options available, as it contains a variety of fruits, vegetables, grains and olive oil. In fact, several studies have shown significant reduction in the rate of T2DM with the Mediterran</w:t>
      </w:r>
      <w:r w:rsidR="00450F5F" w:rsidRPr="00C94C86">
        <w:rPr>
          <w:rFonts w:ascii="Book Antiqua" w:hAnsi="Book Antiqua"/>
        </w:rPr>
        <w:t xml:space="preserve">ean </w:t>
      </w:r>
      <w:proofErr w:type="gramStart"/>
      <w:r w:rsidR="00450F5F" w:rsidRPr="00C94C86">
        <w:rPr>
          <w:rFonts w:ascii="Book Antiqua" w:hAnsi="Book Antiqua"/>
        </w:rPr>
        <w:t>diet</w:t>
      </w:r>
      <w:r w:rsidRPr="00C94C86">
        <w:rPr>
          <w:rFonts w:ascii="Book Antiqua" w:hAnsi="Book Antiqua"/>
          <w:vertAlign w:val="superscript"/>
        </w:rPr>
        <w:t>[</w:t>
      </w:r>
      <w:proofErr w:type="gramEnd"/>
      <w:r w:rsidRPr="00C94C86">
        <w:rPr>
          <w:rFonts w:ascii="Book Antiqua" w:hAnsi="Book Antiqua"/>
          <w:vertAlign w:val="superscript"/>
        </w:rPr>
        <w:t>30</w:t>
      </w:r>
      <w:r w:rsidR="009E7A0C">
        <w:rPr>
          <w:rFonts w:ascii="Book Antiqua" w:eastAsiaTheme="minorEastAsia" w:hAnsi="Book Antiqua" w:hint="eastAsia"/>
          <w:vertAlign w:val="superscript"/>
          <w:lang w:eastAsia="zh-CN"/>
        </w:rPr>
        <w:t>,</w:t>
      </w:r>
      <w:r w:rsidRPr="00C94C86">
        <w:rPr>
          <w:rFonts w:ascii="Book Antiqua" w:hAnsi="Book Antiqua"/>
          <w:vertAlign w:val="superscript"/>
        </w:rPr>
        <w:t>31]</w:t>
      </w:r>
      <w:r w:rsidR="00450F5F" w:rsidRPr="00C94C86">
        <w:rPr>
          <w:rFonts w:ascii="Book Antiqua" w:hAnsi="Book Antiqua"/>
        </w:rPr>
        <w:t>.</w:t>
      </w:r>
      <w:r w:rsidRPr="00C94C86">
        <w:rPr>
          <w:rFonts w:ascii="Book Antiqua" w:hAnsi="Book Antiqua"/>
        </w:rPr>
        <w:t xml:space="preserve"> However, one is unlikely to obtain the health benefits of the Mediterranean diet without </w:t>
      </w:r>
      <w:r w:rsidRPr="00C94C86">
        <w:rPr>
          <w:rFonts w:ascii="Book Antiqua" w:hAnsi="Book Antiqua"/>
        </w:rPr>
        <w:lastRenderedPageBreak/>
        <w:t>proper adherence, which may be a common habit in most of the Eastern Mediterranean countries. In a comparative risk assessment analysis, data from the United Food and Agricultural Organization was used to estimate the dietary intake of 20 countries in th</w:t>
      </w:r>
      <w:r w:rsidR="00450F5F" w:rsidRPr="00C94C86">
        <w:rPr>
          <w:rFonts w:ascii="Book Antiqua" w:hAnsi="Book Antiqua"/>
        </w:rPr>
        <w:t xml:space="preserve">e Middle East and North </w:t>
      </w:r>
      <w:proofErr w:type="gramStart"/>
      <w:r w:rsidR="00450F5F" w:rsidRPr="00C94C86">
        <w:rPr>
          <w:rFonts w:ascii="Book Antiqua" w:hAnsi="Book Antiqua"/>
        </w:rPr>
        <w:t>Africa</w:t>
      </w:r>
      <w:r w:rsidRPr="00C94C86">
        <w:rPr>
          <w:rFonts w:ascii="Book Antiqua" w:hAnsi="Book Antiqua"/>
          <w:vertAlign w:val="superscript"/>
        </w:rPr>
        <w:t>[</w:t>
      </w:r>
      <w:proofErr w:type="gramEnd"/>
      <w:r w:rsidRPr="00C94C86">
        <w:rPr>
          <w:rFonts w:ascii="Book Antiqua" w:hAnsi="Book Antiqua"/>
          <w:vertAlign w:val="superscript"/>
        </w:rPr>
        <w:t>32]</w:t>
      </w:r>
      <w:r w:rsidR="00450F5F" w:rsidRPr="00C94C86">
        <w:rPr>
          <w:rFonts w:ascii="Book Antiqua" w:hAnsi="Book Antiqua"/>
        </w:rPr>
        <w:t xml:space="preserve">. </w:t>
      </w:r>
      <w:r w:rsidRPr="00C94C86">
        <w:rPr>
          <w:rFonts w:ascii="Book Antiqua" w:hAnsi="Book Antiqua"/>
        </w:rPr>
        <w:t xml:space="preserve">These estimates were used to provide </w:t>
      </w:r>
      <w:proofErr w:type="gramStart"/>
      <w:r w:rsidRPr="00C94C86">
        <w:rPr>
          <w:rFonts w:ascii="Book Antiqua" w:hAnsi="Book Antiqua"/>
        </w:rPr>
        <w:t>a country specific estimates</w:t>
      </w:r>
      <w:proofErr w:type="gramEnd"/>
      <w:r w:rsidRPr="00C94C86">
        <w:rPr>
          <w:rFonts w:ascii="Book Antiqua" w:hAnsi="Book Antiqua"/>
        </w:rPr>
        <w:t xml:space="preserve"> of cardio-metabolic disease mortality secondary to 15 different dietary and metabolic risk factors. This analysis shows that there is suboptimal intake of the “protective” diets (</w:t>
      </w:r>
      <w:r w:rsidRPr="009E7A0C">
        <w:rPr>
          <w:rFonts w:ascii="Book Antiqua" w:hAnsi="Book Antiqua"/>
          <w:i/>
        </w:rPr>
        <w:t>e.g</w:t>
      </w:r>
      <w:r w:rsidR="009E7A0C">
        <w:rPr>
          <w:rFonts w:ascii="Book Antiqua" w:eastAsiaTheme="minorEastAsia" w:hAnsi="Book Antiqua" w:hint="eastAsia"/>
          <w:lang w:eastAsia="zh-CN"/>
        </w:rPr>
        <w:t>.,</w:t>
      </w:r>
      <w:r w:rsidRPr="00C94C86">
        <w:rPr>
          <w:rFonts w:ascii="Book Antiqua" w:hAnsi="Book Antiqua"/>
        </w:rPr>
        <w:t xml:space="preserve"> fruits, vegetables and sea food), and greater consumption of “harmful’ diets (</w:t>
      </w:r>
      <w:r w:rsidR="009E7A0C" w:rsidRPr="009E7A0C">
        <w:rPr>
          <w:rFonts w:ascii="Book Antiqua" w:hAnsi="Book Antiqua"/>
          <w:i/>
        </w:rPr>
        <w:t>e.g</w:t>
      </w:r>
      <w:r w:rsidR="009E7A0C">
        <w:rPr>
          <w:rFonts w:ascii="Book Antiqua" w:eastAsiaTheme="minorEastAsia" w:hAnsi="Book Antiqua" w:hint="eastAsia"/>
          <w:lang w:eastAsia="zh-CN"/>
        </w:rPr>
        <w:t>.,</w:t>
      </w:r>
      <w:r w:rsidRPr="00C94C86">
        <w:rPr>
          <w:rFonts w:ascii="Book Antiqua" w:hAnsi="Book Antiqua"/>
        </w:rPr>
        <w:t xml:space="preserve"> processed meat and trans fatty acids). These results were reflected in the cardio-metabolic disease mortality rate, where non-optimal BMI was the second leading metabolic risk factor for cardio-metabolic disease mortality, accounting for 21% of all cardio-metabolic mortality risk factors, followed by high fasting blood glucose (&gt; 5.3 mmol/L) which accounted for 17% of all cardio-metabolic disease deaths.</w:t>
      </w:r>
    </w:p>
    <w:p w14:paraId="4C7AF8DE" w14:textId="77777777" w:rsidR="009E7A0C" w:rsidRPr="009E7A0C" w:rsidRDefault="009E7A0C" w:rsidP="00C94C86">
      <w:pPr>
        <w:spacing w:line="360" w:lineRule="auto"/>
        <w:jc w:val="both"/>
        <w:rPr>
          <w:rFonts w:ascii="Book Antiqua" w:eastAsiaTheme="minorEastAsia" w:hAnsi="Book Antiqua"/>
          <w:lang w:eastAsia="zh-CN"/>
        </w:rPr>
      </w:pPr>
    </w:p>
    <w:p w14:paraId="19B745E0" w14:textId="33467092" w:rsidR="00414AF9" w:rsidRPr="009E7A0C" w:rsidRDefault="009E7A0C" w:rsidP="00C94C86">
      <w:pPr>
        <w:spacing w:line="360" w:lineRule="auto"/>
        <w:jc w:val="both"/>
        <w:rPr>
          <w:rFonts w:ascii="Book Antiqua" w:eastAsiaTheme="minorEastAsia" w:hAnsi="Book Antiqua"/>
          <w:b/>
          <w:bCs/>
          <w:i/>
          <w:iCs/>
          <w:lang w:eastAsia="zh-CN"/>
        </w:rPr>
      </w:pPr>
      <w:r>
        <w:rPr>
          <w:rFonts w:ascii="Book Antiqua" w:hAnsi="Book Antiqua"/>
          <w:b/>
          <w:bCs/>
          <w:i/>
          <w:iCs/>
        </w:rPr>
        <w:t>Sedentary life style</w:t>
      </w:r>
    </w:p>
    <w:p w14:paraId="270054A7" w14:textId="71E75C5B" w:rsidR="00414AF9" w:rsidRDefault="00414AF9" w:rsidP="00C94C86">
      <w:pPr>
        <w:spacing w:line="360" w:lineRule="auto"/>
        <w:jc w:val="both"/>
        <w:rPr>
          <w:rFonts w:ascii="Book Antiqua" w:eastAsiaTheme="minorEastAsia" w:hAnsi="Book Antiqua"/>
          <w:lang w:eastAsia="zh-CN"/>
        </w:rPr>
      </w:pPr>
      <w:r w:rsidRPr="00C94C86">
        <w:rPr>
          <w:rFonts w:ascii="Book Antiqua" w:hAnsi="Book Antiqua"/>
        </w:rPr>
        <w:t>Numerous studies confirm that physical act</w:t>
      </w:r>
      <w:r w:rsidR="008B3808" w:rsidRPr="00C94C86">
        <w:rPr>
          <w:rFonts w:ascii="Book Antiqua" w:hAnsi="Book Antiqua"/>
        </w:rPr>
        <w:t xml:space="preserve">ivity reduces the incidence and/or severity of </w:t>
      </w:r>
      <w:proofErr w:type="gramStart"/>
      <w:r w:rsidR="008B3808" w:rsidRPr="00C94C86">
        <w:rPr>
          <w:rFonts w:ascii="Book Antiqua" w:hAnsi="Book Antiqua"/>
        </w:rPr>
        <w:t>T2DM</w:t>
      </w:r>
      <w:r w:rsidRPr="00C94C86">
        <w:rPr>
          <w:rFonts w:ascii="Book Antiqua" w:hAnsi="Book Antiqua"/>
          <w:vertAlign w:val="superscript"/>
        </w:rPr>
        <w:t>[</w:t>
      </w:r>
      <w:proofErr w:type="gramEnd"/>
      <w:r w:rsidRPr="00C94C86">
        <w:rPr>
          <w:rFonts w:ascii="Book Antiqua" w:hAnsi="Book Antiqua"/>
          <w:vertAlign w:val="superscript"/>
        </w:rPr>
        <w:t>33-35]</w:t>
      </w:r>
      <w:r w:rsidR="008B3808" w:rsidRPr="00C94C86">
        <w:rPr>
          <w:rFonts w:ascii="Book Antiqua" w:hAnsi="Book Antiqua"/>
        </w:rPr>
        <w:t>.</w:t>
      </w:r>
      <w:r w:rsidRPr="00C94C86">
        <w:rPr>
          <w:rFonts w:ascii="Book Antiqua" w:hAnsi="Book Antiqua"/>
        </w:rPr>
        <w:t xml:space="preserve"> Six years of leading an active life coupled with a healthy diet can reduce the incidence of T2DM by 43% in subjects with impaired glucose t</w:t>
      </w:r>
      <w:r w:rsidR="008B3808" w:rsidRPr="00C94C86">
        <w:rPr>
          <w:rFonts w:ascii="Book Antiqua" w:hAnsi="Book Antiqua"/>
        </w:rPr>
        <w:t xml:space="preserve">olerance followed for 20 </w:t>
      </w:r>
      <w:proofErr w:type="gramStart"/>
      <w:r w:rsidR="008B3808" w:rsidRPr="00C94C86">
        <w:rPr>
          <w:rFonts w:ascii="Book Antiqua" w:hAnsi="Book Antiqua"/>
        </w:rPr>
        <w:t>years</w:t>
      </w:r>
      <w:r w:rsidRPr="00C94C86">
        <w:rPr>
          <w:rFonts w:ascii="Book Antiqua" w:hAnsi="Book Antiqua"/>
          <w:vertAlign w:val="superscript"/>
        </w:rPr>
        <w:t>[</w:t>
      </w:r>
      <w:proofErr w:type="gramEnd"/>
      <w:r w:rsidRPr="00C94C86">
        <w:rPr>
          <w:rFonts w:ascii="Book Antiqua" w:hAnsi="Book Antiqua"/>
          <w:vertAlign w:val="superscript"/>
        </w:rPr>
        <w:t>36]</w:t>
      </w:r>
      <w:r w:rsidR="008B3808" w:rsidRPr="00C94C86">
        <w:rPr>
          <w:rFonts w:ascii="Book Antiqua" w:hAnsi="Book Antiqua"/>
        </w:rPr>
        <w:t xml:space="preserve">. </w:t>
      </w:r>
      <w:r w:rsidRPr="00C94C86">
        <w:rPr>
          <w:rFonts w:ascii="Book Antiqua" w:hAnsi="Book Antiqua"/>
        </w:rPr>
        <w:t>Another meta-analysis shows that exercise training reduces glycosylated haemoglobin (HbA1c) by 0.66% in type</w:t>
      </w:r>
      <w:r w:rsidR="0075084A">
        <w:rPr>
          <w:rFonts w:ascii="Book Antiqua" w:eastAsiaTheme="minorEastAsia" w:hAnsi="Book Antiqua" w:hint="eastAsia"/>
          <w:lang w:eastAsia="zh-CN"/>
        </w:rPr>
        <w:t>-</w:t>
      </w:r>
      <w:r w:rsidRPr="00C94C86">
        <w:rPr>
          <w:rFonts w:ascii="Book Antiqua" w:hAnsi="Book Antiqua"/>
        </w:rPr>
        <w:t>2 diabetic patients, a percentage that should substantially re</w:t>
      </w:r>
      <w:r w:rsidR="008B3808" w:rsidRPr="00C94C86">
        <w:rPr>
          <w:rFonts w:ascii="Book Antiqua" w:hAnsi="Book Antiqua"/>
        </w:rPr>
        <w:t xml:space="preserve">duce the complications of </w:t>
      </w:r>
      <w:proofErr w:type="gramStart"/>
      <w:r w:rsidR="008B3808" w:rsidRPr="00C94C86">
        <w:rPr>
          <w:rFonts w:ascii="Book Antiqua" w:hAnsi="Book Antiqua"/>
        </w:rPr>
        <w:t>T2DM</w:t>
      </w:r>
      <w:r w:rsidRPr="00C94C86">
        <w:rPr>
          <w:rFonts w:ascii="Book Antiqua" w:hAnsi="Book Antiqua"/>
          <w:vertAlign w:val="superscript"/>
        </w:rPr>
        <w:t>[</w:t>
      </w:r>
      <w:proofErr w:type="gramEnd"/>
      <w:r w:rsidRPr="00C94C86">
        <w:rPr>
          <w:rFonts w:ascii="Book Antiqua" w:hAnsi="Book Antiqua"/>
          <w:vertAlign w:val="superscript"/>
        </w:rPr>
        <w:t>37]</w:t>
      </w:r>
      <w:r w:rsidR="008B3808" w:rsidRPr="00C94C86">
        <w:rPr>
          <w:rFonts w:ascii="Book Antiqua" w:hAnsi="Book Antiqua"/>
        </w:rPr>
        <w:t>.</w:t>
      </w:r>
      <w:r w:rsidRPr="00C94C86">
        <w:rPr>
          <w:rFonts w:ascii="Book Antiqua" w:hAnsi="Book Antiqua"/>
        </w:rPr>
        <w:t xml:space="preserve"> Not surprisingly, a sedentary life style is one of the most important modifiable risk factors in the Arab world, specifically when comparing the prevalence of highly active subjects in the Arab world</w:t>
      </w:r>
      <w:r w:rsidR="009E7A0C">
        <w:rPr>
          <w:rFonts w:ascii="Book Antiqua" w:hAnsi="Book Antiqua"/>
        </w:rPr>
        <w:t xml:space="preserve"> with the global data. Among 52</w:t>
      </w:r>
      <w:r w:rsidRPr="00C94C86">
        <w:rPr>
          <w:rFonts w:ascii="Book Antiqua" w:hAnsi="Book Antiqua"/>
        </w:rPr>
        <w:t>746 subject from 20 countries included to study the prevalence of physical activity, 8 countries reported that more than 50% of the population are highly active based on the international p</w:t>
      </w:r>
      <w:r w:rsidR="008B3808" w:rsidRPr="00C94C86">
        <w:rPr>
          <w:rFonts w:ascii="Book Antiqua" w:hAnsi="Book Antiqua"/>
        </w:rPr>
        <w:t xml:space="preserve">hysical activity </w:t>
      </w:r>
      <w:proofErr w:type="gramStart"/>
      <w:r w:rsidR="008B3808" w:rsidRPr="00C94C86">
        <w:rPr>
          <w:rFonts w:ascii="Book Antiqua" w:hAnsi="Book Antiqua"/>
        </w:rPr>
        <w:t>questionnaire</w:t>
      </w:r>
      <w:r w:rsidRPr="00C94C86">
        <w:rPr>
          <w:rFonts w:ascii="Book Antiqua" w:hAnsi="Book Antiqua"/>
          <w:vertAlign w:val="superscript"/>
        </w:rPr>
        <w:t>[</w:t>
      </w:r>
      <w:proofErr w:type="gramEnd"/>
      <w:r w:rsidRPr="00C94C86">
        <w:rPr>
          <w:rFonts w:ascii="Book Antiqua" w:hAnsi="Book Antiqua"/>
          <w:vertAlign w:val="superscript"/>
        </w:rPr>
        <w:t>38]</w:t>
      </w:r>
      <w:r w:rsidR="008B3808" w:rsidRPr="00C94C86">
        <w:rPr>
          <w:rFonts w:ascii="Book Antiqua" w:hAnsi="Book Antiqua"/>
        </w:rPr>
        <w:t>.</w:t>
      </w:r>
      <w:r w:rsidRPr="00C94C86">
        <w:rPr>
          <w:rFonts w:ascii="Book Antiqua" w:hAnsi="Book Antiqua"/>
        </w:rPr>
        <w:t xml:space="preserve"> Saudi Arabia</w:t>
      </w:r>
      <w:r w:rsidR="005704AB" w:rsidRPr="00C94C86">
        <w:rPr>
          <w:rFonts w:ascii="Book Antiqua" w:hAnsi="Book Antiqua"/>
        </w:rPr>
        <w:t xml:space="preserve">, </w:t>
      </w:r>
      <w:proofErr w:type="gramStart"/>
      <w:r w:rsidR="005704AB" w:rsidRPr="00C94C86">
        <w:rPr>
          <w:rFonts w:ascii="Book Antiqua" w:hAnsi="Book Antiqua"/>
        </w:rPr>
        <w:t xml:space="preserve">which </w:t>
      </w:r>
      <w:r w:rsidRPr="00C94C86">
        <w:rPr>
          <w:rFonts w:ascii="Book Antiqua" w:hAnsi="Book Antiqua"/>
        </w:rPr>
        <w:t xml:space="preserve"> was</w:t>
      </w:r>
      <w:proofErr w:type="gramEnd"/>
      <w:r w:rsidRPr="00C94C86">
        <w:rPr>
          <w:rFonts w:ascii="Book Antiqua" w:hAnsi="Book Antiqua"/>
        </w:rPr>
        <w:t xml:space="preserve"> the only country from the Arab world </w:t>
      </w:r>
      <w:r w:rsidR="005704AB" w:rsidRPr="00C94C86">
        <w:rPr>
          <w:rFonts w:ascii="Book Antiqua" w:hAnsi="Book Antiqua"/>
        </w:rPr>
        <w:t xml:space="preserve">that was </w:t>
      </w:r>
      <w:r w:rsidRPr="00C94C86">
        <w:rPr>
          <w:rFonts w:ascii="Book Antiqua" w:hAnsi="Book Antiqua"/>
        </w:rPr>
        <w:t xml:space="preserve">included in their analysis, </w:t>
      </w:r>
      <w:r w:rsidR="005704AB" w:rsidRPr="00C94C86">
        <w:rPr>
          <w:rFonts w:ascii="Book Antiqua" w:hAnsi="Book Antiqua"/>
        </w:rPr>
        <w:t>is reported to have</w:t>
      </w:r>
      <w:r w:rsidRPr="00C94C86">
        <w:rPr>
          <w:rFonts w:ascii="Book Antiqua" w:hAnsi="Book Antiqua"/>
        </w:rPr>
        <w:t xml:space="preserve"> 26.2% of the</w:t>
      </w:r>
      <w:r w:rsidR="008B3808" w:rsidRPr="00C94C86">
        <w:rPr>
          <w:rFonts w:ascii="Book Antiqua" w:hAnsi="Book Antiqua"/>
        </w:rPr>
        <w:t>ir</w:t>
      </w:r>
      <w:r w:rsidRPr="00C94C86">
        <w:rPr>
          <w:rFonts w:ascii="Book Antiqua" w:hAnsi="Book Antiqua"/>
        </w:rPr>
        <w:t xml:space="preserve"> population</w:t>
      </w:r>
      <w:r w:rsidR="005704AB" w:rsidRPr="00C94C86">
        <w:rPr>
          <w:rFonts w:ascii="Book Antiqua" w:hAnsi="Book Antiqua"/>
        </w:rPr>
        <w:t xml:space="preserve"> as being</w:t>
      </w:r>
      <w:r w:rsidRPr="00C94C86">
        <w:rPr>
          <w:rFonts w:ascii="Book Antiqua" w:hAnsi="Book Antiqua"/>
        </w:rPr>
        <w:t xml:space="preserve"> highly active. More recent data came from a study over 10 Eastern Mediterranean countries indicating that the highest level  of physically active adolescents were in the Emirates (23.9%), while the lowest </w:t>
      </w:r>
      <w:r w:rsidRPr="00C94C86">
        <w:rPr>
          <w:rFonts w:ascii="Book Antiqua" w:hAnsi="Book Antiqua"/>
        </w:rPr>
        <w:lastRenderedPageBreak/>
        <w:t>was in Egypt (9.2%), giving an overall prevalence of physically active adolescents in the Eastern Mediterranean countr</w:t>
      </w:r>
      <w:r w:rsidR="008B3808" w:rsidRPr="00C94C86">
        <w:rPr>
          <w:rFonts w:ascii="Book Antiqua" w:hAnsi="Book Antiqua"/>
        </w:rPr>
        <w:t>ies of 19%</w:t>
      </w:r>
      <w:r w:rsidRPr="00C94C86">
        <w:rPr>
          <w:rFonts w:ascii="Book Antiqua" w:hAnsi="Book Antiqua"/>
          <w:vertAlign w:val="superscript"/>
        </w:rPr>
        <w:t>[39]</w:t>
      </w:r>
      <w:r w:rsidR="008B3808" w:rsidRPr="00C94C86">
        <w:rPr>
          <w:rFonts w:ascii="Book Antiqua" w:hAnsi="Book Antiqua"/>
        </w:rPr>
        <w:t>.</w:t>
      </w:r>
    </w:p>
    <w:p w14:paraId="20238C65" w14:textId="77777777" w:rsidR="009E7A0C" w:rsidRPr="009E7A0C" w:rsidRDefault="009E7A0C" w:rsidP="00C94C86">
      <w:pPr>
        <w:spacing w:line="360" w:lineRule="auto"/>
        <w:jc w:val="both"/>
        <w:rPr>
          <w:rFonts w:ascii="Book Antiqua" w:eastAsiaTheme="minorEastAsia" w:hAnsi="Book Antiqua"/>
          <w:lang w:eastAsia="zh-CN"/>
        </w:rPr>
      </w:pPr>
    </w:p>
    <w:p w14:paraId="52BC5FF0" w14:textId="0746CA1F" w:rsidR="00414AF9" w:rsidRPr="009E7A0C" w:rsidRDefault="009E7A0C" w:rsidP="00C94C86">
      <w:pPr>
        <w:spacing w:line="360" w:lineRule="auto"/>
        <w:jc w:val="both"/>
        <w:rPr>
          <w:rFonts w:ascii="Book Antiqua" w:eastAsiaTheme="minorEastAsia" w:hAnsi="Book Antiqua"/>
          <w:b/>
          <w:bCs/>
          <w:i/>
          <w:iCs/>
          <w:lang w:eastAsia="zh-CN"/>
        </w:rPr>
      </w:pPr>
      <w:r>
        <w:rPr>
          <w:rFonts w:ascii="Book Antiqua" w:hAnsi="Book Antiqua"/>
          <w:b/>
          <w:bCs/>
          <w:i/>
          <w:iCs/>
        </w:rPr>
        <w:t>Other factors</w:t>
      </w:r>
    </w:p>
    <w:p w14:paraId="1FB948CA" w14:textId="5C36C124" w:rsidR="00414AF9" w:rsidRDefault="00414AF9" w:rsidP="00C94C86">
      <w:pPr>
        <w:spacing w:line="360" w:lineRule="auto"/>
        <w:jc w:val="both"/>
        <w:rPr>
          <w:rFonts w:ascii="Book Antiqua" w:eastAsiaTheme="minorEastAsia" w:hAnsi="Book Antiqua"/>
          <w:lang w:eastAsia="zh-CN"/>
        </w:rPr>
      </w:pPr>
      <w:r w:rsidRPr="00C94C86">
        <w:rPr>
          <w:rFonts w:ascii="Book Antiqua" w:hAnsi="Book Antiqua"/>
        </w:rPr>
        <w:t>Several factors can explain the unrestrained raise in the rate of T2DM in the Arabian area. Some are attributed to the Eastern cultural heritage from a hundred of years ago, such as multiple pregnancies and cultural barriers for women’s physical activity. However, despite no changes in the traditional risk factors for T2DM in Arabian area, there is an alarming increase in the prevalence of diabetes, particularly within the last two decades</w:t>
      </w:r>
      <w:r w:rsidR="009E7A0C">
        <w:rPr>
          <w:rFonts w:ascii="Book Antiqua" w:eastAsiaTheme="minorEastAsia" w:hAnsi="Book Antiqua" w:hint="eastAsia"/>
          <w:lang w:eastAsia="zh-CN"/>
        </w:rPr>
        <w:t xml:space="preserve"> - </w:t>
      </w:r>
      <w:r w:rsidRPr="00C94C86">
        <w:rPr>
          <w:rFonts w:ascii="Book Antiqua" w:hAnsi="Book Antiqua"/>
        </w:rPr>
        <w:t xml:space="preserve">suggesting that recent lifestyle changes may have greater effect on this crisis. The global change impacts the Arab nations even more dramatically than elsewhere: temperatures that are already scorching on a regular basis are now increased </w:t>
      </w:r>
      <w:r w:rsidR="00E61862" w:rsidRPr="00C94C86">
        <w:rPr>
          <w:rFonts w:ascii="Book Antiqua" w:hAnsi="Book Antiqua"/>
        </w:rPr>
        <w:t xml:space="preserve">(higher temperatures for longer periods), </w:t>
      </w:r>
      <w:r w:rsidRPr="00C94C86">
        <w:rPr>
          <w:rFonts w:ascii="Book Antiqua" w:hAnsi="Book Antiqua"/>
        </w:rPr>
        <w:t>even more increases in polluted and dusty air. These conditions combine to further discourage many people</w:t>
      </w:r>
      <w:r w:rsidR="009E7A0C">
        <w:rPr>
          <w:rFonts w:ascii="Book Antiqua" w:eastAsiaTheme="minorEastAsia" w:hAnsi="Book Antiqua" w:hint="eastAsia"/>
          <w:lang w:eastAsia="zh-CN"/>
        </w:rPr>
        <w:t xml:space="preserve"> - </w:t>
      </w:r>
      <w:r w:rsidR="009E7A0C">
        <w:rPr>
          <w:rFonts w:ascii="Book Antiqua" w:hAnsi="Book Antiqua"/>
        </w:rPr>
        <w:t>regardless of age or gender</w:t>
      </w:r>
      <w:r w:rsidR="009E7A0C">
        <w:rPr>
          <w:rFonts w:ascii="Book Antiqua" w:eastAsiaTheme="minorEastAsia" w:hAnsi="Book Antiqua" w:hint="eastAsia"/>
          <w:lang w:eastAsia="zh-CN"/>
        </w:rPr>
        <w:t xml:space="preserve"> </w:t>
      </w:r>
      <w:r w:rsidR="009E7A0C">
        <w:rPr>
          <w:rFonts w:ascii="Book Antiqua" w:hAnsi="Book Antiqua"/>
        </w:rPr>
        <w:t>-</w:t>
      </w:r>
      <w:r w:rsidRPr="00C94C86">
        <w:rPr>
          <w:rFonts w:ascii="Book Antiqua" w:hAnsi="Book Antiqua"/>
        </w:rPr>
        <w:t xml:space="preserve"> from any kind of outdoor activity. The situation is made even worse by the political instability in many of these countries, which affects access to healthy food and medical care.</w:t>
      </w:r>
    </w:p>
    <w:p w14:paraId="3B9C7AF0" w14:textId="77777777" w:rsidR="009E7A0C" w:rsidRPr="009E7A0C" w:rsidRDefault="009E7A0C" w:rsidP="00C94C86">
      <w:pPr>
        <w:spacing w:line="360" w:lineRule="auto"/>
        <w:jc w:val="both"/>
        <w:rPr>
          <w:rFonts w:ascii="Book Antiqua" w:eastAsiaTheme="minorEastAsia" w:hAnsi="Book Antiqua"/>
          <w:lang w:eastAsia="zh-CN"/>
        </w:rPr>
      </w:pPr>
    </w:p>
    <w:p w14:paraId="222A359E" w14:textId="14A97620" w:rsidR="00414AF9" w:rsidRPr="00C94C86" w:rsidRDefault="009E7A0C" w:rsidP="00C94C86">
      <w:pPr>
        <w:spacing w:line="360" w:lineRule="auto"/>
        <w:jc w:val="both"/>
        <w:rPr>
          <w:rFonts w:ascii="Book Antiqua" w:hAnsi="Book Antiqua"/>
          <w:b/>
          <w:bCs/>
        </w:rPr>
      </w:pPr>
      <w:r w:rsidRPr="00C94C86">
        <w:rPr>
          <w:rFonts w:ascii="Book Antiqua" w:hAnsi="Book Antiqua"/>
          <w:b/>
          <w:bCs/>
        </w:rPr>
        <w:t>COMPLICATIONS</w:t>
      </w:r>
    </w:p>
    <w:p w14:paraId="4857A5C5" w14:textId="77D9A82B" w:rsidR="00414AF9" w:rsidRDefault="00414AF9" w:rsidP="00C94C86">
      <w:pPr>
        <w:spacing w:line="360" w:lineRule="auto"/>
        <w:jc w:val="both"/>
        <w:rPr>
          <w:rFonts w:ascii="Book Antiqua" w:eastAsiaTheme="minorEastAsia" w:hAnsi="Book Antiqua"/>
          <w:lang w:eastAsia="zh-CN"/>
        </w:rPr>
      </w:pPr>
      <w:r w:rsidRPr="00C94C86">
        <w:rPr>
          <w:rFonts w:ascii="Book Antiqua" w:hAnsi="Book Antiqua"/>
        </w:rPr>
        <w:t xml:space="preserve">According to the </w:t>
      </w:r>
      <w:r w:rsidR="009B7142" w:rsidRPr="00C94C86">
        <w:rPr>
          <w:rFonts w:ascii="Book Antiqua" w:hAnsi="Book Antiqua"/>
        </w:rPr>
        <w:t>World Health Organization</w:t>
      </w:r>
      <w:r w:rsidRPr="00C94C86">
        <w:rPr>
          <w:rFonts w:ascii="Book Antiqua" w:hAnsi="Book Antiqua"/>
        </w:rPr>
        <w:t xml:space="preserve"> (WHO), diabetes is the 8</w:t>
      </w:r>
      <w:r w:rsidRPr="00C94C86">
        <w:rPr>
          <w:rFonts w:ascii="Book Antiqua" w:hAnsi="Book Antiqua"/>
          <w:vertAlign w:val="superscript"/>
        </w:rPr>
        <w:t>th</w:t>
      </w:r>
      <w:r w:rsidRPr="00C94C86">
        <w:rPr>
          <w:rFonts w:ascii="Book Antiqua" w:hAnsi="Book Antiqua"/>
        </w:rPr>
        <w:t xml:space="preserve"> leadi</w:t>
      </w:r>
      <w:r w:rsidR="00E61862" w:rsidRPr="00C94C86">
        <w:rPr>
          <w:rFonts w:ascii="Book Antiqua" w:hAnsi="Book Antiqua"/>
        </w:rPr>
        <w:t xml:space="preserve">ng cause of death in the </w:t>
      </w:r>
      <w:proofErr w:type="gramStart"/>
      <w:r w:rsidR="00E61862" w:rsidRPr="00C94C86">
        <w:rPr>
          <w:rFonts w:ascii="Book Antiqua" w:hAnsi="Book Antiqua"/>
        </w:rPr>
        <w:t>world</w:t>
      </w:r>
      <w:r w:rsidRPr="00C94C86">
        <w:rPr>
          <w:rFonts w:ascii="Book Antiqua" w:hAnsi="Book Antiqua"/>
          <w:vertAlign w:val="superscript"/>
        </w:rPr>
        <w:t>[</w:t>
      </w:r>
      <w:proofErr w:type="gramEnd"/>
      <w:r w:rsidRPr="00C94C86">
        <w:rPr>
          <w:rFonts w:ascii="Book Antiqua" w:hAnsi="Book Antiqua"/>
          <w:vertAlign w:val="superscript"/>
        </w:rPr>
        <w:t>40]</w:t>
      </w:r>
      <w:r w:rsidR="00E61862" w:rsidRPr="00C94C86">
        <w:rPr>
          <w:rFonts w:ascii="Book Antiqua" w:hAnsi="Book Antiqua"/>
        </w:rPr>
        <w:t>.</w:t>
      </w:r>
      <w:r w:rsidRPr="00C94C86">
        <w:rPr>
          <w:rFonts w:ascii="Book Antiqua" w:hAnsi="Book Antiqua"/>
        </w:rPr>
        <w:t xml:space="preserve"> Data published specifically from the Arab world shows a similar trend to that available globally. A recent analysis indicates that diabetes represents the 5</w:t>
      </w:r>
      <w:r w:rsidRPr="00C94C86">
        <w:rPr>
          <w:rFonts w:ascii="Book Antiqua" w:hAnsi="Book Antiqua"/>
          <w:vertAlign w:val="superscript"/>
        </w:rPr>
        <w:t>th</w:t>
      </w:r>
      <w:r w:rsidRPr="00C94C86">
        <w:rPr>
          <w:rFonts w:ascii="Book Antiqua" w:hAnsi="Book Antiqua"/>
        </w:rPr>
        <w:t xml:space="preserve"> leading cause of death in the Arab world in 2010, compared to it being the 11</w:t>
      </w:r>
      <w:r w:rsidRPr="00C94C86">
        <w:rPr>
          <w:rFonts w:ascii="Book Antiqua" w:hAnsi="Book Antiqua"/>
          <w:vertAlign w:val="superscript"/>
        </w:rPr>
        <w:t>th</w:t>
      </w:r>
      <w:r w:rsidRPr="00C94C86">
        <w:rPr>
          <w:rFonts w:ascii="Book Antiqua" w:hAnsi="Book Antiqua"/>
        </w:rPr>
        <w:t xml:space="preserve"> </w:t>
      </w:r>
      <w:r w:rsidR="00E61862" w:rsidRPr="00C94C86">
        <w:rPr>
          <w:rFonts w:ascii="Book Antiqua" w:hAnsi="Book Antiqua"/>
        </w:rPr>
        <w:t>leading cause of death in 1990</w:t>
      </w:r>
      <w:r w:rsidRPr="00C94C86">
        <w:rPr>
          <w:rFonts w:ascii="Book Antiqua" w:hAnsi="Book Antiqua"/>
          <w:vertAlign w:val="superscript"/>
        </w:rPr>
        <w:t>[41]</w:t>
      </w:r>
      <w:r w:rsidR="00E61862" w:rsidRPr="00C94C86">
        <w:rPr>
          <w:rFonts w:ascii="Book Antiqua" w:hAnsi="Book Antiqua"/>
        </w:rPr>
        <w:t>.</w:t>
      </w:r>
      <w:r w:rsidRPr="00C94C86">
        <w:rPr>
          <w:rFonts w:ascii="Book Antiqua" w:hAnsi="Book Antiqua"/>
        </w:rPr>
        <w:t xml:space="preserve"> Living with T2DM is troublesome as well, as diabetes is the 5</w:t>
      </w:r>
      <w:r w:rsidRPr="00C94C86">
        <w:rPr>
          <w:rFonts w:ascii="Book Antiqua" w:hAnsi="Book Antiqua"/>
          <w:vertAlign w:val="superscript"/>
        </w:rPr>
        <w:t>th</w:t>
      </w:r>
      <w:r w:rsidRPr="00C94C86">
        <w:rPr>
          <w:rFonts w:ascii="Book Antiqua" w:hAnsi="Book Antiqua"/>
        </w:rPr>
        <w:t xml:space="preserve"> leading cause for the disability-adjusted life years in high income Arabic countries in 2010, compared to it being ranked as the 10</w:t>
      </w:r>
      <w:r w:rsidRPr="00C94C86">
        <w:rPr>
          <w:rFonts w:ascii="Book Antiqua" w:hAnsi="Book Antiqua"/>
          <w:vertAlign w:val="superscript"/>
        </w:rPr>
        <w:t>th</w:t>
      </w:r>
      <w:r w:rsidRPr="00C94C86">
        <w:rPr>
          <w:rFonts w:ascii="Book Antiqua" w:hAnsi="Book Antiqua"/>
        </w:rPr>
        <w:t xml:space="preserve"> </w:t>
      </w:r>
      <w:r w:rsidR="00E61862" w:rsidRPr="00C94C86">
        <w:rPr>
          <w:rFonts w:ascii="Book Antiqua" w:hAnsi="Book Antiqua"/>
        </w:rPr>
        <w:t xml:space="preserve">reason in twenty years </w:t>
      </w:r>
      <w:proofErr w:type="gramStart"/>
      <w:r w:rsidR="00E61862" w:rsidRPr="00C94C86">
        <w:rPr>
          <w:rFonts w:ascii="Book Antiqua" w:hAnsi="Book Antiqua"/>
        </w:rPr>
        <w:t>earlier</w:t>
      </w:r>
      <w:r w:rsidRPr="00C94C86">
        <w:rPr>
          <w:rFonts w:ascii="Book Antiqua" w:hAnsi="Book Antiqua"/>
          <w:vertAlign w:val="superscript"/>
        </w:rPr>
        <w:t>[</w:t>
      </w:r>
      <w:proofErr w:type="gramEnd"/>
      <w:r w:rsidRPr="00C94C86">
        <w:rPr>
          <w:rFonts w:ascii="Book Antiqua" w:hAnsi="Book Antiqua"/>
          <w:vertAlign w:val="superscript"/>
        </w:rPr>
        <w:t>41]</w:t>
      </w:r>
      <w:r w:rsidR="00E61862" w:rsidRPr="00C94C86">
        <w:rPr>
          <w:rFonts w:ascii="Book Antiqua" w:hAnsi="Book Antiqua"/>
        </w:rPr>
        <w:t>.</w:t>
      </w:r>
      <w:r w:rsidRPr="00C94C86">
        <w:rPr>
          <w:rFonts w:ascii="Book Antiqua" w:hAnsi="Book Antiqua"/>
        </w:rPr>
        <w:t xml:space="preserve"> The studies </w:t>
      </w:r>
      <w:r w:rsidR="009B7142">
        <w:rPr>
          <w:rFonts w:ascii="Book Antiqua" w:hAnsi="Book Antiqua"/>
        </w:rPr>
        <w:t>summarized in Table 3 summarize</w:t>
      </w:r>
      <w:r w:rsidRPr="00C94C86">
        <w:rPr>
          <w:rFonts w:ascii="Book Antiqua" w:hAnsi="Book Antiqua"/>
        </w:rPr>
        <w:t xml:space="preserve"> the most recent data on the prevalence of common complications (retinopathy, nephropathy, neuropathy and peripheral vascular diseases) in diabetic patients from the Arab world. </w:t>
      </w:r>
    </w:p>
    <w:p w14:paraId="45F390AD" w14:textId="77777777" w:rsidR="009B7142" w:rsidRPr="009B7142" w:rsidRDefault="009B7142" w:rsidP="00C94C86">
      <w:pPr>
        <w:spacing w:line="360" w:lineRule="auto"/>
        <w:jc w:val="both"/>
        <w:rPr>
          <w:rFonts w:ascii="Book Antiqua" w:eastAsiaTheme="minorEastAsia" w:hAnsi="Book Antiqua"/>
          <w:lang w:eastAsia="zh-CN"/>
        </w:rPr>
      </w:pPr>
    </w:p>
    <w:p w14:paraId="657F5952" w14:textId="66E832B6" w:rsidR="00414AF9" w:rsidRPr="00C94C86" w:rsidRDefault="009B7142" w:rsidP="00C94C86">
      <w:pPr>
        <w:spacing w:line="360" w:lineRule="auto"/>
        <w:jc w:val="both"/>
        <w:rPr>
          <w:rFonts w:ascii="Book Antiqua" w:hAnsi="Book Antiqua"/>
          <w:b/>
          <w:bCs/>
        </w:rPr>
      </w:pPr>
      <w:r w:rsidRPr="00C94C86">
        <w:rPr>
          <w:rFonts w:ascii="Book Antiqua" w:hAnsi="Book Antiqua"/>
          <w:b/>
          <w:bCs/>
        </w:rPr>
        <w:lastRenderedPageBreak/>
        <w:t>FUTURE DIRECTIONS</w:t>
      </w:r>
    </w:p>
    <w:p w14:paraId="61928810" w14:textId="75FDF042" w:rsidR="00414AF9" w:rsidRDefault="00414AF9" w:rsidP="00C94C86">
      <w:pPr>
        <w:spacing w:line="360" w:lineRule="auto"/>
        <w:jc w:val="both"/>
        <w:rPr>
          <w:rFonts w:ascii="Book Antiqua" w:eastAsiaTheme="minorEastAsia" w:hAnsi="Book Antiqua"/>
          <w:lang w:eastAsia="zh-CN"/>
        </w:rPr>
      </w:pPr>
      <w:r w:rsidRPr="00C94C86">
        <w:rPr>
          <w:rFonts w:ascii="Book Antiqua" w:hAnsi="Book Antiqua"/>
        </w:rPr>
        <w:t xml:space="preserve">The high prevalence of T2DM in Arab nations offers an opportunity to better understand the disease and its treatment. Unfortunately, current research in the Arab nations does not match the level of this health crisis in the area. Large portions of critical data information </w:t>
      </w:r>
      <w:r w:rsidR="009B7142">
        <w:rPr>
          <w:rFonts w:ascii="Book Antiqua" w:eastAsiaTheme="minorEastAsia" w:hAnsi="Book Antiqua" w:hint="eastAsia"/>
          <w:lang w:eastAsia="zh-CN"/>
        </w:rPr>
        <w:t>are</w:t>
      </w:r>
      <w:r w:rsidRPr="00C94C86">
        <w:rPr>
          <w:rFonts w:ascii="Book Antiqua" w:hAnsi="Book Antiqua"/>
        </w:rPr>
        <w:t xml:space="preserve"> unavailable in many countries from the Arab world. For instance, predicting the prevalence of T2DM statistically could crucial in formulating a strategic plan for combating the disease, which requires comprehensive knowledge about its current burden, for which data is available only from Tunisia and Saudi Arabia. The Tunisian study revealed that the prevalence of T2DM in Tu</w:t>
      </w:r>
      <w:r w:rsidR="00E61862" w:rsidRPr="00C94C86">
        <w:rPr>
          <w:rFonts w:ascii="Book Antiqua" w:hAnsi="Book Antiqua"/>
        </w:rPr>
        <w:t>nisia will reach 26.6% in 2027</w:t>
      </w:r>
      <w:r w:rsidRPr="00C94C86">
        <w:rPr>
          <w:rFonts w:ascii="Book Antiqua" w:hAnsi="Book Antiqua"/>
          <w:vertAlign w:val="superscript"/>
        </w:rPr>
        <w:t>[42]</w:t>
      </w:r>
      <w:r w:rsidR="00E61862" w:rsidRPr="00C94C86">
        <w:rPr>
          <w:rFonts w:ascii="Book Antiqua" w:hAnsi="Book Antiqua"/>
        </w:rPr>
        <w:t>.</w:t>
      </w:r>
      <w:r w:rsidRPr="00C94C86">
        <w:rPr>
          <w:rFonts w:ascii="Book Antiqua" w:hAnsi="Book Antiqua"/>
        </w:rPr>
        <w:t xml:space="preserve"> Moreover, it predicts that a 20% reduction in obesity and smoking will yield in a 3.3% reduction in T2DM by 2027. On the other hand, the Saudi study indicates that the prevalence of T2DM in Saudi Arabia could reach 44.1% in 2022, a figure which differs si</w:t>
      </w:r>
      <w:r w:rsidR="00E61862" w:rsidRPr="00C94C86">
        <w:rPr>
          <w:rFonts w:ascii="Book Antiqua" w:hAnsi="Book Antiqua"/>
        </w:rPr>
        <w:t xml:space="preserve">gnificantly from IDF </w:t>
      </w:r>
      <w:proofErr w:type="gramStart"/>
      <w:r w:rsidR="00E61862" w:rsidRPr="00C94C86">
        <w:rPr>
          <w:rFonts w:ascii="Book Antiqua" w:hAnsi="Book Antiqua"/>
        </w:rPr>
        <w:t>estimates</w:t>
      </w:r>
      <w:r w:rsidRPr="00C94C86">
        <w:rPr>
          <w:rFonts w:ascii="Book Antiqua" w:hAnsi="Book Antiqua"/>
          <w:vertAlign w:val="superscript"/>
        </w:rPr>
        <w:t>[</w:t>
      </w:r>
      <w:proofErr w:type="gramEnd"/>
      <w:r w:rsidRPr="00C94C86">
        <w:rPr>
          <w:rFonts w:ascii="Book Antiqua" w:hAnsi="Book Antiqua"/>
          <w:vertAlign w:val="superscript"/>
        </w:rPr>
        <w:t>43]</w:t>
      </w:r>
      <w:r w:rsidR="00E61862" w:rsidRPr="00C94C86">
        <w:rPr>
          <w:rFonts w:ascii="Book Antiqua" w:hAnsi="Book Antiqua"/>
        </w:rPr>
        <w:t>.</w:t>
      </w:r>
    </w:p>
    <w:p w14:paraId="4D7AAF85" w14:textId="3A8F97EE" w:rsidR="00E61862" w:rsidRPr="00C94C86" w:rsidRDefault="00414AF9" w:rsidP="009B7142">
      <w:pPr>
        <w:autoSpaceDE w:val="0"/>
        <w:autoSpaceDN w:val="0"/>
        <w:adjustRightInd w:val="0"/>
        <w:spacing w:line="360" w:lineRule="auto"/>
        <w:ind w:firstLineChars="100" w:firstLine="240"/>
        <w:jc w:val="both"/>
        <w:rPr>
          <w:rFonts w:ascii="Book Antiqua" w:hAnsi="Book Antiqua"/>
        </w:rPr>
      </w:pPr>
      <w:r w:rsidRPr="00C94C86">
        <w:rPr>
          <w:rFonts w:ascii="Book Antiqua" w:hAnsi="Book Antiqua"/>
        </w:rPr>
        <w:t>It would be important to apply the recommendations on physical activity discussed at conference on Healthy Lifestyles and Non-Communicable Diseases in the Arab World and the Middle East, also c</w:t>
      </w:r>
      <w:r w:rsidR="00E61862" w:rsidRPr="00C94C86">
        <w:rPr>
          <w:rFonts w:ascii="Book Antiqua" w:hAnsi="Book Antiqua"/>
        </w:rPr>
        <w:t>alled the “Riyadh declaration”</w:t>
      </w:r>
      <w:r w:rsidRPr="00C94C86">
        <w:rPr>
          <w:rFonts w:ascii="Book Antiqua" w:hAnsi="Book Antiqua"/>
          <w:vertAlign w:val="superscript"/>
        </w:rPr>
        <w:t>[44]</w:t>
      </w:r>
      <w:r w:rsidR="00E61862" w:rsidRPr="00C94C86">
        <w:rPr>
          <w:rFonts w:ascii="Book Antiqua" w:hAnsi="Book Antiqua"/>
        </w:rPr>
        <w:t>.</w:t>
      </w:r>
      <w:r w:rsidRPr="00C94C86">
        <w:rPr>
          <w:rFonts w:ascii="Book Antiqua" w:hAnsi="Book Antiqua"/>
        </w:rPr>
        <w:t xml:space="preserve"> To successfully implement the recommendations of the Riyadh declaration, novel research is needed to determine the social determinants for developing diabetes in the Arab world. For instance, a population</w:t>
      </w:r>
      <w:r w:rsidR="009B7142">
        <w:rPr>
          <w:rFonts w:ascii="Book Antiqua" w:hAnsi="Book Antiqua"/>
        </w:rPr>
        <w:t xml:space="preserve"> based longitudinal cohort of 5</w:t>
      </w:r>
      <w:r w:rsidRPr="00C94C86">
        <w:rPr>
          <w:rFonts w:ascii="Book Antiqua" w:hAnsi="Book Antiqua"/>
        </w:rPr>
        <w:t>124 diabetes-free participants in United States revealed that people residing neighborhoods with fewer opportunities for physical activity have nearly double the risk of developing</w:t>
      </w:r>
      <w:r w:rsidR="00E61862" w:rsidRPr="00C94C86">
        <w:rPr>
          <w:rFonts w:ascii="Book Antiqua" w:hAnsi="Book Antiqua"/>
        </w:rPr>
        <w:t xml:space="preserve"> T2DM</w:t>
      </w:r>
      <w:r w:rsidRPr="00C94C86">
        <w:rPr>
          <w:rFonts w:ascii="Book Antiqua" w:hAnsi="Book Antiqua"/>
          <w:vertAlign w:val="superscript"/>
        </w:rPr>
        <w:t>[45]</w:t>
      </w:r>
      <w:r w:rsidR="00E61862" w:rsidRPr="00C94C86">
        <w:rPr>
          <w:rFonts w:ascii="Book Antiqua" w:hAnsi="Book Antiqua"/>
        </w:rPr>
        <w:t>.</w:t>
      </w:r>
    </w:p>
    <w:p w14:paraId="76AC55C2" w14:textId="77777777" w:rsidR="00414AF9" w:rsidRDefault="00414AF9" w:rsidP="009B7142">
      <w:pPr>
        <w:autoSpaceDE w:val="0"/>
        <w:autoSpaceDN w:val="0"/>
        <w:adjustRightInd w:val="0"/>
        <w:spacing w:line="360" w:lineRule="auto"/>
        <w:ind w:firstLineChars="100" w:firstLine="240"/>
        <w:jc w:val="both"/>
        <w:rPr>
          <w:rFonts w:ascii="Book Antiqua" w:eastAsiaTheme="minorEastAsia" w:hAnsi="Book Antiqua"/>
          <w:lang w:eastAsia="zh-CN"/>
        </w:rPr>
      </w:pPr>
      <w:r w:rsidRPr="00C94C86">
        <w:rPr>
          <w:rFonts w:ascii="Book Antiqua" w:hAnsi="Book Antiqua"/>
        </w:rPr>
        <w:t>Considering the epidemic nature of obesity and T2DM in the Arab world, studies on the ethnic-specific obesity cut-off points for the risk of diabetes are certainly necessary for peoples of the Arab and North African populations. For example, the risk of diabetes increases with BMI values greater than 25 kg/m</w:t>
      </w:r>
      <w:r w:rsidRPr="00C94C86">
        <w:rPr>
          <w:rFonts w:ascii="Book Antiqua" w:hAnsi="Book Antiqua"/>
          <w:vertAlign w:val="superscript"/>
        </w:rPr>
        <w:t>2</w:t>
      </w:r>
      <w:r w:rsidRPr="00C94C86">
        <w:rPr>
          <w:rFonts w:ascii="Book Antiqua" w:hAnsi="Book Antiqua"/>
        </w:rPr>
        <w:t xml:space="preserve"> for South Asians, at 27 kg/m</w:t>
      </w:r>
      <w:r w:rsidRPr="00C94C86">
        <w:rPr>
          <w:rFonts w:ascii="Book Antiqua" w:hAnsi="Book Antiqua"/>
          <w:vertAlign w:val="superscript"/>
        </w:rPr>
        <w:t>2</w:t>
      </w:r>
      <w:r w:rsidRPr="00C94C86">
        <w:rPr>
          <w:rFonts w:ascii="Book Antiqua" w:hAnsi="Book Antiqua"/>
        </w:rPr>
        <w:t xml:space="preserve"> for African-Caribbeans and at 30 kg/m</w:t>
      </w:r>
      <w:r w:rsidRPr="00C94C86">
        <w:rPr>
          <w:rFonts w:ascii="Book Antiqua" w:hAnsi="Book Antiqua"/>
          <w:vertAlign w:val="superscript"/>
        </w:rPr>
        <w:t>2</w:t>
      </w:r>
      <w:r w:rsidR="00E61862" w:rsidRPr="00C94C86">
        <w:rPr>
          <w:rFonts w:ascii="Book Antiqua" w:hAnsi="Book Antiqua"/>
        </w:rPr>
        <w:t xml:space="preserve"> for </w:t>
      </w:r>
      <w:proofErr w:type="gramStart"/>
      <w:r w:rsidR="00E61862" w:rsidRPr="00C94C86">
        <w:rPr>
          <w:rFonts w:ascii="Book Antiqua" w:hAnsi="Book Antiqua"/>
        </w:rPr>
        <w:t>Europeans</w:t>
      </w:r>
      <w:r w:rsidRPr="00C94C86">
        <w:rPr>
          <w:rFonts w:ascii="Book Antiqua" w:hAnsi="Book Antiqua"/>
          <w:vertAlign w:val="superscript"/>
        </w:rPr>
        <w:t>[</w:t>
      </w:r>
      <w:proofErr w:type="gramEnd"/>
      <w:r w:rsidRPr="00C94C86">
        <w:rPr>
          <w:rFonts w:ascii="Book Antiqua" w:hAnsi="Book Antiqua"/>
          <w:vertAlign w:val="superscript"/>
        </w:rPr>
        <w:t>46]</w:t>
      </w:r>
      <w:r w:rsidR="00E61862" w:rsidRPr="00C94C86">
        <w:rPr>
          <w:rFonts w:ascii="Book Antiqua" w:hAnsi="Book Antiqua"/>
        </w:rPr>
        <w:t>.</w:t>
      </w:r>
    </w:p>
    <w:p w14:paraId="31C44EAB" w14:textId="77777777" w:rsidR="009B7142" w:rsidRPr="009B7142" w:rsidRDefault="009B7142" w:rsidP="009B7142">
      <w:pPr>
        <w:autoSpaceDE w:val="0"/>
        <w:autoSpaceDN w:val="0"/>
        <w:adjustRightInd w:val="0"/>
        <w:spacing w:line="360" w:lineRule="auto"/>
        <w:ind w:firstLineChars="100" w:firstLine="240"/>
        <w:jc w:val="both"/>
        <w:rPr>
          <w:rFonts w:ascii="Book Antiqua" w:eastAsiaTheme="minorEastAsia" w:hAnsi="Book Antiqua"/>
          <w:lang w:eastAsia="zh-CN"/>
        </w:rPr>
      </w:pPr>
    </w:p>
    <w:p w14:paraId="4C62E884" w14:textId="3E0ED31A" w:rsidR="00414AF9" w:rsidRPr="00205CEE" w:rsidRDefault="00205CEE" w:rsidP="00C94C86">
      <w:pPr>
        <w:autoSpaceDE w:val="0"/>
        <w:autoSpaceDN w:val="0"/>
        <w:adjustRightInd w:val="0"/>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CONCLUSION</w:t>
      </w:r>
    </w:p>
    <w:p w14:paraId="097EDF4E" w14:textId="4CA353A5" w:rsidR="00A74CCB" w:rsidRPr="00C94C86" w:rsidRDefault="00414AF9" w:rsidP="00C94C86">
      <w:pPr>
        <w:autoSpaceDE w:val="0"/>
        <w:autoSpaceDN w:val="0"/>
        <w:adjustRightInd w:val="0"/>
        <w:spacing w:line="360" w:lineRule="auto"/>
        <w:jc w:val="both"/>
        <w:rPr>
          <w:rFonts w:ascii="Book Antiqua" w:hAnsi="Book Antiqua"/>
        </w:rPr>
      </w:pPr>
      <w:r w:rsidRPr="00C94C86">
        <w:rPr>
          <w:rFonts w:ascii="Book Antiqua" w:hAnsi="Book Antiqua"/>
        </w:rPr>
        <w:t xml:space="preserve">The data obtained from the Arabic world indicates that there is an uncontrolled rise in the prevalence of T2DM over the last two decades, in particular within the Gulf </w:t>
      </w:r>
      <w:r w:rsidRPr="00C94C86">
        <w:rPr>
          <w:rFonts w:ascii="Book Antiqua" w:hAnsi="Book Antiqua"/>
        </w:rPr>
        <w:lastRenderedPageBreak/>
        <w:t xml:space="preserve">cooperation countries. For example, the prevalence of T2DM </w:t>
      </w:r>
      <w:r w:rsidR="009B7142">
        <w:rPr>
          <w:rFonts w:ascii="Book Antiqua" w:hAnsi="Book Antiqua"/>
        </w:rPr>
        <w:t>in early 80’ was estimated 2.4%</w:t>
      </w:r>
      <w:r w:rsidRPr="009B7142">
        <w:rPr>
          <w:rFonts w:ascii="Book Antiqua" w:hAnsi="Book Antiqua"/>
          <w:vertAlign w:val="superscript"/>
        </w:rPr>
        <w:t>[8]</w:t>
      </w:r>
      <w:r w:rsidRPr="00C94C86">
        <w:rPr>
          <w:rFonts w:ascii="Book Antiqua" w:hAnsi="Book Antiqua"/>
        </w:rPr>
        <w:t>, and then in</w:t>
      </w:r>
      <w:r w:rsidR="00492D0E" w:rsidRPr="00C94C86">
        <w:rPr>
          <w:rFonts w:ascii="Book Antiqua" w:hAnsi="Book Antiqua"/>
        </w:rPr>
        <w:t>creased to 12% in the late 90’s</w:t>
      </w:r>
      <w:r w:rsidRPr="00C94C86">
        <w:rPr>
          <w:rFonts w:ascii="Book Antiqua" w:hAnsi="Book Antiqua"/>
          <w:vertAlign w:val="superscript"/>
        </w:rPr>
        <w:t>[28]</w:t>
      </w:r>
      <w:r w:rsidRPr="00C94C86">
        <w:rPr>
          <w:rFonts w:ascii="Book Antiqua" w:hAnsi="Book Antiqua"/>
        </w:rPr>
        <w:t>, while recent data from Saudi Arabia shows that the prevalence of T2DM reached 25.4% in 2014. Given that obesity is a major risk factor for developing T2DM, obesity is associated with T2DM in Arab countries even where the prevalence of T2DM is relatively low. In addition, other factors such as rapid urbanization, unhealthy dietary habits and the lack of physical activity are key determinants of T2DM in the</w:t>
      </w:r>
      <w:r w:rsidR="00492D0E" w:rsidRPr="00C94C86">
        <w:rPr>
          <w:rFonts w:ascii="Book Antiqua" w:hAnsi="Book Antiqua"/>
        </w:rPr>
        <w:t xml:space="preserve"> area. With this uncontrolled r</w:t>
      </w:r>
      <w:r w:rsidRPr="00C94C86">
        <w:rPr>
          <w:rFonts w:ascii="Book Antiqua" w:hAnsi="Book Antiqua"/>
        </w:rPr>
        <w:t>ise in the rate of T</w:t>
      </w:r>
      <w:r w:rsidR="00FD36CC" w:rsidRPr="00C94C86">
        <w:rPr>
          <w:rFonts w:ascii="Book Antiqua" w:hAnsi="Book Antiqua"/>
        </w:rPr>
        <w:t>2DM in the Arab world, T2DM has</w:t>
      </w:r>
      <w:r w:rsidRPr="00C94C86">
        <w:rPr>
          <w:rFonts w:ascii="Book Antiqua" w:hAnsi="Book Antiqua"/>
        </w:rPr>
        <w:t xml:space="preserve"> now become the 5</w:t>
      </w:r>
      <w:r w:rsidRPr="00C94C86">
        <w:rPr>
          <w:rFonts w:ascii="Book Antiqua" w:hAnsi="Book Antiqua"/>
          <w:vertAlign w:val="superscript"/>
        </w:rPr>
        <w:t>th</w:t>
      </w:r>
      <w:r w:rsidRPr="00C94C86">
        <w:rPr>
          <w:rFonts w:ascii="Book Antiqua" w:hAnsi="Book Antiqua"/>
        </w:rPr>
        <w:t xml:space="preserve"> leading cause of death in the Arab world. To better estimate the size of this crisis, studies aimed at predicting the rate of T2DM in the future are urgently needed. However, the vast majority of Arabian countries do not provide this important information.  In order to succefuly contain the uncontrolled rise of T2DM in the Arabian </w:t>
      </w:r>
      <w:proofErr w:type="gramStart"/>
      <w:r w:rsidRPr="00C94C86">
        <w:rPr>
          <w:rFonts w:ascii="Book Antiqua" w:hAnsi="Book Antiqua"/>
        </w:rPr>
        <w:t>region,</w:t>
      </w:r>
      <w:proofErr w:type="gramEnd"/>
      <w:r w:rsidRPr="00C94C86">
        <w:rPr>
          <w:rFonts w:ascii="Book Antiqua" w:hAnsi="Book Antiqua"/>
        </w:rPr>
        <w:t xml:space="preserve"> one should </w:t>
      </w:r>
      <w:r w:rsidRPr="00C94C86">
        <w:rPr>
          <w:rFonts w:ascii="Book Antiqua" w:hAnsi="Book Antiqua"/>
          <w:lang w:val="en-CA"/>
        </w:rPr>
        <w:t xml:space="preserve">take advantage of the research conducted in other communities facing similar patterns in the increasing rates of diabetes. For example, genetic studies, </w:t>
      </w:r>
      <w:r w:rsidRPr="00C94C86">
        <w:rPr>
          <w:rFonts w:ascii="Book Antiqua" w:hAnsi="Book Antiqua"/>
        </w:rPr>
        <w:t>ethnic-specific obesity cut-off points for the risk of diabetes studies and community studies to assess the appropriateness of the neighborhoods for physical activity may bring about increased awareness on the epidemic of diabetes sweeping the region—a</w:t>
      </w:r>
      <w:r w:rsidR="00492D0E" w:rsidRPr="00C94C86">
        <w:rPr>
          <w:rFonts w:ascii="Book Antiqua" w:hAnsi="Book Antiqua"/>
        </w:rPr>
        <w:t>nd so help in creating national/</w:t>
      </w:r>
      <w:r w:rsidRPr="00C94C86">
        <w:rPr>
          <w:rFonts w:ascii="Book Antiqua" w:hAnsi="Book Antiqua"/>
        </w:rPr>
        <w:t>regional strategies to successfully limit the widespread firestorm of T2DM</w:t>
      </w:r>
      <w:r w:rsidR="00A74CCB" w:rsidRPr="00C94C86">
        <w:rPr>
          <w:rFonts w:ascii="Book Antiqua" w:hAnsi="Book Antiqua"/>
        </w:rPr>
        <w:t xml:space="preserve"> ravaging the Arabic region.</w:t>
      </w:r>
    </w:p>
    <w:p w14:paraId="7ABD6776" w14:textId="77777777" w:rsidR="00205CEE" w:rsidRDefault="00205CEE">
      <w:pPr>
        <w:spacing w:after="160" w:line="259" w:lineRule="auto"/>
        <w:rPr>
          <w:rFonts w:ascii="Book Antiqua" w:hAnsi="Book Antiqua"/>
          <w:b/>
          <w:bCs/>
        </w:rPr>
      </w:pPr>
      <w:r>
        <w:rPr>
          <w:rFonts w:ascii="Book Antiqua" w:hAnsi="Book Antiqua"/>
          <w:b/>
          <w:bCs/>
        </w:rPr>
        <w:br w:type="page"/>
      </w:r>
    </w:p>
    <w:p w14:paraId="238647A4" w14:textId="416FD7FA" w:rsidR="00205CEE" w:rsidRPr="003F06C1" w:rsidRDefault="00205CEE" w:rsidP="003F06C1">
      <w:pPr>
        <w:spacing w:line="360" w:lineRule="auto"/>
        <w:jc w:val="both"/>
        <w:rPr>
          <w:rFonts w:ascii="Book Antiqua" w:hAnsi="Book Antiqua"/>
        </w:rPr>
      </w:pPr>
      <w:r w:rsidRPr="003F06C1">
        <w:rPr>
          <w:rFonts w:ascii="Book Antiqua" w:hAnsi="Book Antiqua"/>
          <w:b/>
          <w:bCs/>
        </w:rPr>
        <w:lastRenderedPageBreak/>
        <w:t>REFERENCES</w:t>
      </w:r>
    </w:p>
    <w:p w14:paraId="69C686BA" w14:textId="582E9D9A" w:rsidR="003F06C1" w:rsidRPr="003F06C1" w:rsidRDefault="003F06C1" w:rsidP="003F06C1">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 </w:t>
      </w:r>
      <w:r w:rsidRPr="003F06C1">
        <w:rPr>
          <w:rFonts w:ascii="Book Antiqua" w:eastAsia="宋体" w:hAnsi="Book Antiqua" w:cs="宋体"/>
          <w:b/>
          <w:lang w:eastAsia="zh-CN"/>
        </w:rPr>
        <w:t>International Diabetes Federation</w:t>
      </w:r>
      <w:r w:rsidRPr="003F06C1">
        <w:rPr>
          <w:rFonts w:ascii="Book Antiqua" w:eastAsia="宋体" w:hAnsi="Book Antiqua" w:cs="宋体"/>
          <w:lang w:eastAsia="zh-CN"/>
        </w:rPr>
        <w:t>.</w:t>
      </w:r>
      <w:proofErr w:type="gramEnd"/>
      <w:r w:rsidRPr="003F06C1">
        <w:rPr>
          <w:rFonts w:ascii="Book Antiqua" w:eastAsia="宋体" w:hAnsi="Book Antiqua" w:cs="宋体"/>
          <w:lang w:eastAsia="zh-CN"/>
        </w:rPr>
        <w:t xml:space="preserve"> IDF Diabetes Atlas, 6th edition. Brussels, Belgium: International Diabetes Federation, 2</w:t>
      </w:r>
      <w:r>
        <w:rPr>
          <w:rFonts w:ascii="Book Antiqua" w:eastAsia="宋体" w:hAnsi="Book Antiqua" w:cs="宋体"/>
          <w:lang w:eastAsia="zh-CN"/>
        </w:rPr>
        <w:t>013. Available from: URL: http:</w:t>
      </w:r>
      <w:r w:rsidRPr="003F06C1">
        <w:rPr>
          <w:rFonts w:ascii="Book Antiqua" w:eastAsia="宋体" w:hAnsi="Book Antiqua" w:cs="宋体"/>
          <w:lang w:eastAsia="zh-CN"/>
        </w:rPr>
        <w:t>//www.idf.org/diabetesatlas</w:t>
      </w:r>
    </w:p>
    <w:p w14:paraId="002B83E3" w14:textId="52E52781" w:rsidR="003F06C1" w:rsidRPr="003F06C1" w:rsidRDefault="003F06C1" w:rsidP="003F06C1">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 </w:t>
      </w:r>
      <w:r w:rsidRPr="003F06C1">
        <w:rPr>
          <w:rFonts w:ascii="Book Antiqua" w:hAnsi="Book Antiqua"/>
          <w:b/>
        </w:rPr>
        <w:t xml:space="preserve">American Diabetes </w:t>
      </w:r>
      <w:proofErr w:type="gramStart"/>
      <w:r w:rsidRPr="003F06C1">
        <w:rPr>
          <w:rFonts w:ascii="Book Antiqua" w:hAnsi="Book Antiqua"/>
          <w:b/>
        </w:rPr>
        <w:t>Association</w:t>
      </w:r>
      <w:proofErr w:type="gramEnd"/>
      <w:r>
        <w:rPr>
          <w:rFonts w:ascii="Book Antiqua" w:eastAsiaTheme="minorEastAsia" w:hAnsi="Book Antiqua" w:hint="eastAsia"/>
          <w:lang w:eastAsia="zh-CN"/>
        </w:rPr>
        <w:t>.</w:t>
      </w:r>
      <w:r w:rsidRPr="003F06C1">
        <w:rPr>
          <w:rFonts w:ascii="Book Antiqua" w:eastAsia="宋体" w:hAnsi="Book Antiqua" w:cs="宋体"/>
          <w:lang w:eastAsia="zh-CN"/>
        </w:rPr>
        <w:t xml:space="preserve"> Economic costs of diabetes in the U.S. </w:t>
      </w:r>
      <w:proofErr w:type="gramStart"/>
      <w:r w:rsidRPr="003F06C1">
        <w:rPr>
          <w:rFonts w:ascii="Book Antiqua" w:eastAsia="宋体" w:hAnsi="Book Antiqua" w:cs="宋体"/>
          <w:lang w:eastAsia="zh-CN"/>
        </w:rPr>
        <w:t>In 2007.</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Diabetes Care</w:t>
      </w:r>
      <w:r w:rsidRPr="003F06C1">
        <w:rPr>
          <w:rFonts w:ascii="Book Antiqua" w:eastAsia="宋体" w:hAnsi="Book Antiqua" w:cs="宋体"/>
          <w:lang w:eastAsia="zh-CN"/>
        </w:rPr>
        <w:t xml:space="preserve"> 2008; </w:t>
      </w:r>
      <w:r w:rsidRPr="003F06C1">
        <w:rPr>
          <w:rFonts w:ascii="Book Antiqua" w:eastAsia="宋体" w:hAnsi="Book Antiqua" w:cs="宋体"/>
          <w:b/>
          <w:bCs/>
          <w:lang w:eastAsia="zh-CN"/>
        </w:rPr>
        <w:t>31</w:t>
      </w:r>
      <w:r w:rsidRPr="003F06C1">
        <w:rPr>
          <w:rFonts w:ascii="Book Antiqua" w:eastAsia="宋体" w:hAnsi="Book Antiqua" w:cs="宋体"/>
          <w:lang w:eastAsia="zh-CN"/>
        </w:rPr>
        <w:t>: 596-615 [PMID: 18308683 DOI: 10.2337/dc08-9017]</w:t>
      </w:r>
    </w:p>
    <w:p w14:paraId="206F47AD" w14:textId="32B10826" w:rsidR="003F06C1" w:rsidRPr="003F06C1" w:rsidRDefault="003F06C1" w:rsidP="003F06C1">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 </w:t>
      </w:r>
      <w:r w:rsidRPr="003F06C1">
        <w:rPr>
          <w:rFonts w:ascii="Book Antiqua" w:eastAsia="宋体" w:hAnsi="Book Antiqua" w:cs="宋体"/>
          <w:b/>
          <w:lang w:eastAsia="zh-CN"/>
        </w:rPr>
        <w:t xml:space="preserve">World Health </w:t>
      </w:r>
      <w:proofErr w:type="gramStart"/>
      <w:r w:rsidRPr="003F06C1">
        <w:rPr>
          <w:rFonts w:ascii="Book Antiqua" w:eastAsia="宋体" w:hAnsi="Book Antiqua" w:cs="宋体"/>
          <w:b/>
          <w:lang w:eastAsia="zh-CN"/>
        </w:rPr>
        <w:t>Organization</w:t>
      </w:r>
      <w:proofErr w:type="gramEnd"/>
      <w:r w:rsidRPr="003F06C1">
        <w:rPr>
          <w:rFonts w:ascii="Book Antiqua" w:eastAsia="宋体" w:hAnsi="Book Antiqua" w:cs="宋体"/>
          <w:lang w:eastAsia="zh-CN"/>
        </w:rPr>
        <w:t xml:space="preserve">. </w:t>
      </w:r>
      <w:proofErr w:type="gramStart"/>
      <w:r w:rsidRPr="003F06C1">
        <w:rPr>
          <w:rFonts w:ascii="Book Antiqua" w:eastAsia="宋体" w:hAnsi="Book Antiqua" w:cs="宋体"/>
          <w:lang w:eastAsia="zh-CN"/>
        </w:rPr>
        <w:t>The World Health Statistics, 2</w:t>
      </w:r>
      <w:r>
        <w:rPr>
          <w:rFonts w:ascii="Book Antiqua" w:eastAsia="宋体" w:hAnsi="Book Antiqua" w:cs="宋体"/>
          <w:lang w:eastAsia="zh-CN"/>
        </w:rPr>
        <w:t>008.</w:t>
      </w:r>
      <w:proofErr w:type="gramEnd"/>
      <w:r>
        <w:rPr>
          <w:rFonts w:ascii="Book Antiqua" w:eastAsia="宋体" w:hAnsi="Book Antiqua" w:cs="宋体"/>
          <w:lang w:eastAsia="zh-CN"/>
        </w:rPr>
        <w:t xml:space="preserve"> Available from: URL: http:</w:t>
      </w:r>
      <w:r w:rsidRPr="003F06C1">
        <w:rPr>
          <w:rFonts w:ascii="Book Antiqua" w:eastAsia="宋体" w:hAnsi="Book Antiqua" w:cs="宋体"/>
          <w:lang w:eastAsia="zh-CN"/>
        </w:rPr>
        <w:t>//www.who.int/whosis/whostat/2008/en/index.ht</w:t>
      </w:r>
    </w:p>
    <w:p w14:paraId="681D71C4"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4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Maskari</w:t>
      </w:r>
      <w:proofErr w:type="spellEnd"/>
      <w:r w:rsidRPr="003F06C1">
        <w:rPr>
          <w:rFonts w:ascii="Book Antiqua" w:eastAsia="宋体" w:hAnsi="Book Antiqua" w:cs="宋体"/>
          <w:b/>
          <w:bCs/>
          <w:lang w:eastAsia="zh-CN"/>
        </w:rPr>
        <w:t xml:space="preserve"> F</w:t>
      </w:r>
      <w:r w:rsidRPr="003F06C1">
        <w:rPr>
          <w:rFonts w:ascii="Book Antiqua" w:eastAsia="宋体" w:hAnsi="Book Antiqua" w:cs="宋体"/>
          <w:lang w:eastAsia="zh-CN"/>
        </w:rPr>
        <w:t>, El-</w:t>
      </w:r>
      <w:proofErr w:type="spellStart"/>
      <w:r w:rsidRPr="003F06C1">
        <w:rPr>
          <w:rFonts w:ascii="Book Antiqua" w:eastAsia="宋体" w:hAnsi="Book Antiqua" w:cs="宋体"/>
          <w:lang w:eastAsia="zh-CN"/>
        </w:rPr>
        <w:t>Sadig</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Nagelkerke</w:t>
      </w:r>
      <w:proofErr w:type="spellEnd"/>
      <w:r w:rsidRPr="003F06C1">
        <w:rPr>
          <w:rFonts w:ascii="Book Antiqua" w:eastAsia="宋体" w:hAnsi="Book Antiqua" w:cs="宋体"/>
          <w:lang w:eastAsia="zh-CN"/>
        </w:rPr>
        <w:t xml:space="preserve"> N. Assessment of the direct medical costs of diabetes mellitus and its complications in the United Arab Emirates. </w:t>
      </w:r>
      <w:r w:rsidRPr="003F06C1">
        <w:rPr>
          <w:rFonts w:ascii="Book Antiqua" w:eastAsia="宋体" w:hAnsi="Book Antiqua" w:cs="宋体"/>
          <w:i/>
          <w:iCs/>
          <w:lang w:eastAsia="zh-CN"/>
        </w:rPr>
        <w:t>BMC Public Health</w:t>
      </w:r>
      <w:r w:rsidRPr="003F06C1">
        <w:rPr>
          <w:rFonts w:ascii="Book Antiqua" w:eastAsia="宋体" w:hAnsi="Book Antiqua" w:cs="宋体"/>
          <w:lang w:eastAsia="zh-CN"/>
        </w:rPr>
        <w:t xml:space="preserve"> 2010; </w:t>
      </w:r>
      <w:r w:rsidRPr="003F06C1">
        <w:rPr>
          <w:rFonts w:ascii="Book Antiqua" w:eastAsia="宋体" w:hAnsi="Book Antiqua" w:cs="宋体"/>
          <w:b/>
          <w:bCs/>
          <w:lang w:eastAsia="zh-CN"/>
        </w:rPr>
        <w:t>10</w:t>
      </w:r>
      <w:r w:rsidRPr="003F06C1">
        <w:rPr>
          <w:rFonts w:ascii="Book Antiqua" w:eastAsia="宋体" w:hAnsi="Book Antiqua" w:cs="宋体"/>
          <w:lang w:eastAsia="zh-CN"/>
        </w:rPr>
        <w:t>: 679 [PMID: 21059202 DOI: 10.1186/1471-2458-10-679]</w:t>
      </w:r>
    </w:p>
    <w:p w14:paraId="4CA26417"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5 </w:t>
      </w:r>
      <w:proofErr w:type="spellStart"/>
      <w:r w:rsidRPr="003F06C1">
        <w:rPr>
          <w:rFonts w:ascii="Book Antiqua" w:eastAsia="宋体" w:hAnsi="Book Antiqua" w:cs="宋体"/>
          <w:b/>
          <w:bCs/>
          <w:lang w:eastAsia="zh-CN"/>
        </w:rPr>
        <w:t>Badran</w:t>
      </w:r>
      <w:proofErr w:type="spellEnd"/>
      <w:r w:rsidRPr="003F06C1">
        <w:rPr>
          <w:rFonts w:ascii="Book Antiqua" w:eastAsia="宋体" w:hAnsi="Book Antiqua" w:cs="宋体"/>
          <w:b/>
          <w:bCs/>
          <w:lang w:eastAsia="zh-CN"/>
        </w:rPr>
        <w:t xml:space="preserve"> M</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Laher</w:t>
      </w:r>
      <w:proofErr w:type="spellEnd"/>
      <w:r w:rsidRPr="003F06C1">
        <w:rPr>
          <w:rFonts w:ascii="Book Antiqua" w:eastAsia="宋体" w:hAnsi="Book Antiqua" w:cs="宋体"/>
          <w:lang w:eastAsia="zh-CN"/>
        </w:rPr>
        <w:t xml:space="preserve"> I. Type II Diabetes Mellitus in Arabic-Speaking Countries.</w:t>
      </w:r>
      <w:proofErr w:type="gramEnd"/>
      <w:r w:rsidRPr="003F06C1">
        <w:rPr>
          <w:rFonts w:ascii="Book Antiqua" w:eastAsia="宋体" w:hAnsi="Book Antiqua" w:cs="宋体"/>
          <w:lang w:eastAsia="zh-CN"/>
        </w:rPr>
        <w:t xml:space="preserve"> </w:t>
      </w:r>
      <w:proofErr w:type="spellStart"/>
      <w:r w:rsidRPr="003F06C1">
        <w:rPr>
          <w:rFonts w:ascii="Book Antiqua" w:eastAsia="宋体" w:hAnsi="Book Antiqua" w:cs="宋体"/>
          <w:i/>
          <w:iCs/>
          <w:lang w:eastAsia="zh-CN"/>
        </w:rPr>
        <w:t>Int</w:t>
      </w:r>
      <w:proofErr w:type="spellEnd"/>
      <w:r w:rsidRPr="003F06C1">
        <w:rPr>
          <w:rFonts w:ascii="Book Antiqua" w:eastAsia="宋体" w:hAnsi="Book Antiqua" w:cs="宋体"/>
          <w:i/>
          <w:iCs/>
          <w:lang w:eastAsia="zh-CN"/>
        </w:rPr>
        <w:t xml:space="preserve"> J </w:t>
      </w:r>
      <w:proofErr w:type="spellStart"/>
      <w:r w:rsidRPr="003F06C1">
        <w:rPr>
          <w:rFonts w:ascii="Book Antiqua" w:eastAsia="宋体" w:hAnsi="Book Antiqua" w:cs="宋体"/>
          <w:i/>
          <w:iCs/>
          <w:lang w:eastAsia="zh-CN"/>
        </w:rPr>
        <w:t>Endocrinol</w:t>
      </w:r>
      <w:proofErr w:type="spellEnd"/>
      <w:r w:rsidRPr="003F06C1">
        <w:rPr>
          <w:rFonts w:ascii="Book Antiqua" w:eastAsia="宋体" w:hAnsi="Book Antiqua" w:cs="宋体"/>
          <w:lang w:eastAsia="zh-CN"/>
        </w:rPr>
        <w:t xml:space="preserve"> 2012; </w:t>
      </w:r>
      <w:r w:rsidRPr="003F06C1">
        <w:rPr>
          <w:rFonts w:ascii="Book Antiqua" w:eastAsia="宋体" w:hAnsi="Book Antiqua" w:cs="宋体"/>
          <w:b/>
          <w:bCs/>
          <w:lang w:eastAsia="zh-CN"/>
        </w:rPr>
        <w:t>2012</w:t>
      </w:r>
      <w:r w:rsidRPr="003F06C1">
        <w:rPr>
          <w:rFonts w:ascii="Book Antiqua" w:eastAsia="宋体" w:hAnsi="Book Antiqua" w:cs="宋体"/>
          <w:lang w:eastAsia="zh-CN"/>
        </w:rPr>
        <w:t>: 902873 [PMID: 22851968 DOI: 10.1155/2012/902873]</w:t>
      </w:r>
    </w:p>
    <w:p w14:paraId="0CE691D0"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6 </w:t>
      </w:r>
      <w:r w:rsidRPr="003F06C1">
        <w:rPr>
          <w:rFonts w:ascii="Book Antiqua" w:eastAsia="宋体" w:hAnsi="Book Antiqua" w:cs="宋体"/>
          <w:b/>
          <w:bCs/>
          <w:lang w:eastAsia="zh-CN"/>
        </w:rPr>
        <w:t>Moussa MA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Alsaeid</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Abdella</w:t>
      </w:r>
      <w:proofErr w:type="spellEnd"/>
      <w:r w:rsidRPr="003F06C1">
        <w:rPr>
          <w:rFonts w:ascii="Book Antiqua" w:eastAsia="宋体" w:hAnsi="Book Antiqua" w:cs="宋体"/>
          <w:lang w:eastAsia="zh-CN"/>
        </w:rPr>
        <w:t xml:space="preserve"> N, </w:t>
      </w:r>
      <w:proofErr w:type="spellStart"/>
      <w:r w:rsidRPr="003F06C1">
        <w:rPr>
          <w:rFonts w:ascii="Book Antiqua" w:eastAsia="宋体" w:hAnsi="Book Antiqua" w:cs="宋体"/>
          <w:lang w:eastAsia="zh-CN"/>
        </w:rPr>
        <w:t>Refai</w:t>
      </w:r>
      <w:proofErr w:type="spellEnd"/>
      <w:r w:rsidRPr="003F06C1">
        <w:rPr>
          <w:rFonts w:ascii="Book Antiqua" w:eastAsia="宋体" w:hAnsi="Book Antiqua" w:cs="宋体"/>
          <w:lang w:eastAsia="zh-CN"/>
        </w:rPr>
        <w:t xml:space="preserve"> TM, Al-Sheikh N, Gomez JE. Prevalence of type </w:t>
      </w:r>
      <w:proofErr w:type="gramStart"/>
      <w:r w:rsidRPr="003F06C1">
        <w:rPr>
          <w:rFonts w:ascii="Book Antiqua" w:eastAsia="宋体" w:hAnsi="Book Antiqua" w:cs="宋体"/>
          <w:lang w:eastAsia="zh-CN"/>
        </w:rPr>
        <w:t>2 diabetes mellitus among Kuwaiti children and adolescents</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 xml:space="preserve">Med </w:t>
      </w:r>
      <w:proofErr w:type="spellStart"/>
      <w:r w:rsidRPr="003F06C1">
        <w:rPr>
          <w:rFonts w:ascii="Book Antiqua" w:eastAsia="宋体" w:hAnsi="Book Antiqua" w:cs="宋体"/>
          <w:i/>
          <w:iCs/>
          <w:lang w:eastAsia="zh-CN"/>
        </w:rPr>
        <w:t>Princ</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Pract</w:t>
      </w:r>
      <w:proofErr w:type="spellEnd"/>
      <w:r w:rsidRPr="003F06C1">
        <w:rPr>
          <w:rFonts w:ascii="Book Antiqua" w:eastAsia="宋体" w:hAnsi="Book Antiqua" w:cs="宋体"/>
          <w:lang w:eastAsia="zh-CN"/>
        </w:rPr>
        <w:t xml:space="preserve"> 2008; </w:t>
      </w:r>
      <w:r w:rsidRPr="003F06C1">
        <w:rPr>
          <w:rFonts w:ascii="Book Antiqua" w:eastAsia="宋体" w:hAnsi="Book Antiqua" w:cs="宋体"/>
          <w:b/>
          <w:bCs/>
          <w:lang w:eastAsia="zh-CN"/>
        </w:rPr>
        <w:t>17</w:t>
      </w:r>
      <w:r w:rsidRPr="003F06C1">
        <w:rPr>
          <w:rFonts w:ascii="Book Antiqua" w:eastAsia="宋体" w:hAnsi="Book Antiqua" w:cs="宋体"/>
          <w:lang w:eastAsia="zh-CN"/>
        </w:rPr>
        <w:t>: 270-275 [PMID: 18523392 DOI: 10.1159/000129604]</w:t>
      </w:r>
    </w:p>
    <w:p w14:paraId="047488AC"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7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Rubeaan</w:t>
      </w:r>
      <w:proofErr w:type="spellEnd"/>
      <w:r w:rsidRPr="003F06C1">
        <w:rPr>
          <w:rFonts w:ascii="Book Antiqua" w:eastAsia="宋体" w:hAnsi="Book Antiqua" w:cs="宋体"/>
          <w:b/>
          <w:bCs/>
          <w:lang w:eastAsia="zh-CN"/>
        </w:rPr>
        <w:t xml:space="preserve"> K</w:t>
      </w:r>
      <w:r w:rsidRPr="003F06C1">
        <w:rPr>
          <w:rFonts w:ascii="Book Antiqua" w:eastAsia="宋体" w:hAnsi="Book Antiqua" w:cs="宋体"/>
          <w:lang w:eastAsia="zh-CN"/>
        </w:rPr>
        <w:t xml:space="preserve">. National surveillance for type 1, type 2 diabetes and prediabetes among children and adolescents: a population-based study (SAUDI-DM). </w:t>
      </w:r>
      <w:r w:rsidRPr="003F06C1">
        <w:rPr>
          <w:rFonts w:ascii="Book Antiqua" w:eastAsia="宋体" w:hAnsi="Book Antiqua" w:cs="宋体"/>
          <w:i/>
          <w:iCs/>
          <w:lang w:eastAsia="zh-CN"/>
        </w:rPr>
        <w:t xml:space="preserve">J </w:t>
      </w:r>
      <w:proofErr w:type="spellStart"/>
      <w:r w:rsidRPr="003F06C1">
        <w:rPr>
          <w:rFonts w:ascii="Book Antiqua" w:eastAsia="宋体" w:hAnsi="Book Antiqua" w:cs="宋体"/>
          <w:i/>
          <w:iCs/>
          <w:lang w:eastAsia="zh-CN"/>
        </w:rPr>
        <w:t>Epidemiol</w:t>
      </w:r>
      <w:proofErr w:type="spellEnd"/>
      <w:r w:rsidRPr="003F06C1">
        <w:rPr>
          <w:rFonts w:ascii="Book Antiqua" w:eastAsia="宋体" w:hAnsi="Book Antiqua" w:cs="宋体"/>
          <w:i/>
          <w:iCs/>
          <w:lang w:eastAsia="zh-CN"/>
        </w:rPr>
        <w:t xml:space="preserve"> Community Health</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69</w:t>
      </w:r>
      <w:r w:rsidRPr="003F06C1">
        <w:rPr>
          <w:rFonts w:ascii="Book Antiqua" w:eastAsia="宋体" w:hAnsi="Book Antiqua" w:cs="宋体"/>
          <w:lang w:eastAsia="zh-CN"/>
        </w:rPr>
        <w:t>: 1045-1051 [PMID: 26085648 DOI: 10.1136/jech-2015-205710]</w:t>
      </w:r>
    </w:p>
    <w:p w14:paraId="05ABD321"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8 </w:t>
      </w:r>
      <w:r w:rsidRPr="003F06C1">
        <w:rPr>
          <w:rFonts w:ascii="Book Antiqua" w:eastAsia="宋体" w:hAnsi="Book Antiqua" w:cs="宋体"/>
          <w:b/>
          <w:bCs/>
          <w:lang w:eastAsia="zh-CN"/>
        </w:rPr>
        <w:t>Bacchus RA</w:t>
      </w:r>
      <w:r w:rsidRPr="003F06C1">
        <w:rPr>
          <w:rFonts w:ascii="Book Antiqua" w:eastAsia="宋体" w:hAnsi="Book Antiqua" w:cs="宋体"/>
          <w:lang w:eastAsia="zh-CN"/>
        </w:rPr>
        <w:t xml:space="preserve">, Bell JL, </w:t>
      </w:r>
      <w:proofErr w:type="spellStart"/>
      <w:r w:rsidRPr="003F06C1">
        <w:rPr>
          <w:rFonts w:ascii="Book Antiqua" w:eastAsia="宋体" w:hAnsi="Book Antiqua" w:cs="宋体"/>
          <w:lang w:eastAsia="zh-CN"/>
        </w:rPr>
        <w:t>Madkour</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Kilshaw</w:t>
      </w:r>
      <w:proofErr w:type="spellEnd"/>
      <w:r w:rsidRPr="003F06C1">
        <w:rPr>
          <w:rFonts w:ascii="Book Antiqua" w:eastAsia="宋体" w:hAnsi="Book Antiqua" w:cs="宋体"/>
          <w:lang w:eastAsia="zh-CN"/>
        </w:rPr>
        <w:t xml:space="preserve"> B.</w:t>
      </w:r>
      <w:proofErr w:type="gramEnd"/>
      <w:r w:rsidRPr="003F06C1">
        <w:rPr>
          <w:rFonts w:ascii="Book Antiqua" w:eastAsia="宋体" w:hAnsi="Book Antiqua" w:cs="宋体"/>
          <w:lang w:eastAsia="zh-CN"/>
        </w:rPr>
        <w:t xml:space="preserve"> </w:t>
      </w:r>
      <w:proofErr w:type="gramStart"/>
      <w:r w:rsidRPr="003F06C1">
        <w:rPr>
          <w:rFonts w:ascii="Book Antiqua" w:eastAsia="宋体" w:hAnsi="Book Antiqua" w:cs="宋体"/>
          <w:lang w:eastAsia="zh-CN"/>
        </w:rPr>
        <w:t>The prevalence of diabetes mellitus in male Saudi Arabs.</w:t>
      </w:r>
      <w:proofErr w:type="gramEnd"/>
      <w:r w:rsidRPr="003F06C1">
        <w:rPr>
          <w:rFonts w:ascii="Book Antiqua" w:eastAsia="宋体" w:hAnsi="Book Antiqua" w:cs="宋体"/>
          <w:lang w:eastAsia="zh-CN"/>
        </w:rPr>
        <w:t xml:space="preserve"> </w:t>
      </w:r>
      <w:proofErr w:type="spellStart"/>
      <w:r w:rsidRPr="003F06C1">
        <w:rPr>
          <w:rFonts w:ascii="Book Antiqua" w:eastAsia="宋体" w:hAnsi="Book Antiqua" w:cs="宋体"/>
          <w:i/>
          <w:iCs/>
          <w:lang w:eastAsia="zh-CN"/>
        </w:rPr>
        <w:t>Diabetologia</w:t>
      </w:r>
      <w:proofErr w:type="spellEnd"/>
      <w:r w:rsidRPr="003F06C1">
        <w:rPr>
          <w:rFonts w:ascii="Book Antiqua" w:eastAsia="宋体" w:hAnsi="Book Antiqua" w:cs="宋体"/>
          <w:lang w:eastAsia="zh-CN"/>
        </w:rPr>
        <w:t xml:space="preserve"> 1982; </w:t>
      </w:r>
      <w:r w:rsidRPr="003F06C1">
        <w:rPr>
          <w:rFonts w:ascii="Book Antiqua" w:eastAsia="宋体" w:hAnsi="Book Antiqua" w:cs="宋体"/>
          <w:b/>
          <w:bCs/>
          <w:lang w:eastAsia="zh-CN"/>
        </w:rPr>
        <w:t>23</w:t>
      </w:r>
      <w:r w:rsidRPr="003F06C1">
        <w:rPr>
          <w:rFonts w:ascii="Book Antiqua" w:eastAsia="宋体" w:hAnsi="Book Antiqua" w:cs="宋体"/>
          <w:lang w:eastAsia="zh-CN"/>
        </w:rPr>
        <w:t>: 330-332 [PMID: 7141167]</w:t>
      </w:r>
    </w:p>
    <w:p w14:paraId="2BCF45A6" w14:textId="4C6FFE71"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9 </w:t>
      </w:r>
      <w:proofErr w:type="spellStart"/>
      <w:r w:rsidRPr="003F06C1">
        <w:rPr>
          <w:rFonts w:ascii="Book Antiqua" w:eastAsia="宋体" w:hAnsi="Book Antiqua" w:cs="宋体"/>
          <w:b/>
          <w:bCs/>
          <w:lang w:eastAsia="zh-CN"/>
        </w:rPr>
        <w:t>Fatani</w:t>
      </w:r>
      <w:proofErr w:type="spellEnd"/>
      <w:r w:rsidRPr="003F06C1">
        <w:rPr>
          <w:rFonts w:ascii="Book Antiqua" w:eastAsia="宋体" w:hAnsi="Book Antiqua" w:cs="宋体"/>
          <w:b/>
          <w:bCs/>
          <w:lang w:eastAsia="zh-CN"/>
        </w:rPr>
        <w:t xml:space="preserve"> HH</w:t>
      </w:r>
      <w:r w:rsidRPr="003F06C1">
        <w:rPr>
          <w:rFonts w:ascii="Book Antiqua" w:eastAsia="宋体" w:hAnsi="Book Antiqua" w:cs="宋体"/>
          <w:lang w:eastAsia="zh-CN"/>
        </w:rPr>
        <w:t>, Mira SA, el-</w:t>
      </w:r>
      <w:proofErr w:type="spellStart"/>
      <w:r w:rsidRPr="003F06C1">
        <w:rPr>
          <w:rFonts w:ascii="Book Antiqua" w:eastAsia="宋体" w:hAnsi="Book Antiqua" w:cs="宋体"/>
          <w:lang w:eastAsia="zh-CN"/>
        </w:rPr>
        <w:t>Zubier</w:t>
      </w:r>
      <w:proofErr w:type="spellEnd"/>
      <w:r w:rsidRPr="003F06C1">
        <w:rPr>
          <w:rFonts w:ascii="Book Antiqua" w:eastAsia="宋体" w:hAnsi="Book Antiqua" w:cs="宋体"/>
          <w:lang w:eastAsia="zh-CN"/>
        </w:rPr>
        <w:t xml:space="preserve"> AG.</w:t>
      </w:r>
      <w:proofErr w:type="gramEnd"/>
      <w:r w:rsidRPr="003F06C1">
        <w:rPr>
          <w:rFonts w:ascii="Book Antiqua" w:eastAsia="宋体" w:hAnsi="Book Antiqua" w:cs="宋体"/>
          <w:lang w:eastAsia="zh-CN"/>
        </w:rPr>
        <w:t xml:space="preserve"> </w:t>
      </w:r>
      <w:proofErr w:type="gramStart"/>
      <w:r w:rsidRPr="003F06C1">
        <w:rPr>
          <w:rFonts w:ascii="Book Antiqua" w:eastAsia="宋体" w:hAnsi="Book Antiqua" w:cs="宋体"/>
          <w:lang w:eastAsia="zh-CN"/>
        </w:rPr>
        <w:t>Prevalence of diabetes mellitus in rural Saudi Arabia.</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Diabetes Care</w:t>
      </w:r>
      <w:r w:rsidRPr="003F06C1">
        <w:rPr>
          <w:rFonts w:ascii="Book Antiqua" w:eastAsia="宋体" w:hAnsi="Book Antiqua" w:cs="宋体"/>
          <w:lang w:eastAsia="zh-CN"/>
        </w:rPr>
        <w:t xml:space="preserve"> </w:t>
      </w:r>
      <w:r w:rsidR="0062358B">
        <w:rPr>
          <w:rFonts w:ascii="Book Antiqua" w:eastAsia="宋体" w:hAnsi="Book Antiqua" w:cs="宋体" w:hint="eastAsia"/>
          <w:lang w:eastAsia="zh-CN"/>
        </w:rPr>
        <w:t>1987</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10</w:t>
      </w:r>
      <w:r w:rsidRPr="003F06C1">
        <w:rPr>
          <w:rFonts w:ascii="Book Antiqua" w:eastAsia="宋体" w:hAnsi="Book Antiqua" w:cs="宋体"/>
          <w:lang w:eastAsia="zh-CN"/>
        </w:rPr>
        <w:t>: 180-183 [PMID: 3582078]</w:t>
      </w:r>
    </w:p>
    <w:p w14:paraId="49AFAEAC"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10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Rubeaan</w:t>
      </w:r>
      <w:proofErr w:type="spellEnd"/>
      <w:r w:rsidRPr="003F06C1">
        <w:rPr>
          <w:rFonts w:ascii="Book Antiqua" w:eastAsia="宋体" w:hAnsi="Book Antiqua" w:cs="宋体"/>
          <w:b/>
          <w:bCs/>
          <w:lang w:eastAsia="zh-CN"/>
        </w:rPr>
        <w:t xml:space="preserve"> K</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Manaa</w:t>
      </w:r>
      <w:proofErr w:type="spellEnd"/>
      <w:r w:rsidRPr="003F06C1">
        <w:rPr>
          <w:rFonts w:ascii="Book Antiqua" w:eastAsia="宋体" w:hAnsi="Book Antiqua" w:cs="宋体"/>
          <w:lang w:eastAsia="zh-CN"/>
        </w:rPr>
        <w:t xml:space="preserve"> HA, Khoja TA, Ahmad NA, Al-</w:t>
      </w:r>
      <w:proofErr w:type="spellStart"/>
      <w:r w:rsidRPr="003F06C1">
        <w:rPr>
          <w:rFonts w:ascii="Book Antiqua" w:eastAsia="宋体" w:hAnsi="Book Antiqua" w:cs="宋体"/>
          <w:lang w:eastAsia="zh-CN"/>
        </w:rPr>
        <w:t>Sharqawi</w:t>
      </w:r>
      <w:proofErr w:type="spellEnd"/>
      <w:r w:rsidRPr="003F06C1">
        <w:rPr>
          <w:rFonts w:ascii="Book Antiqua" w:eastAsia="宋体" w:hAnsi="Book Antiqua" w:cs="宋体"/>
          <w:lang w:eastAsia="zh-CN"/>
        </w:rPr>
        <w:t xml:space="preserve"> AH, Siddiqui K, </w:t>
      </w:r>
      <w:proofErr w:type="spellStart"/>
      <w:r w:rsidRPr="003F06C1">
        <w:rPr>
          <w:rFonts w:ascii="Book Antiqua" w:eastAsia="宋体" w:hAnsi="Book Antiqua" w:cs="宋体"/>
          <w:lang w:eastAsia="zh-CN"/>
        </w:rPr>
        <w:t>Alnaqeb</w:t>
      </w:r>
      <w:proofErr w:type="spellEnd"/>
      <w:r w:rsidRPr="003F06C1">
        <w:rPr>
          <w:rFonts w:ascii="Book Antiqua" w:eastAsia="宋体" w:hAnsi="Book Antiqua" w:cs="宋体"/>
          <w:lang w:eastAsia="zh-CN"/>
        </w:rPr>
        <w:t xml:space="preserve"> D, </w:t>
      </w:r>
      <w:proofErr w:type="spellStart"/>
      <w:r w:rsidRPr="003F06C1">
        <w:rPr>
          <w:rFonts w:ascii="Book Antiqua" w:eastAsia="宋体" w:hAnsi="Book Antiqua" w:cs="宋体"/>
          <w:lang w:eastAsia="zh-CN"/>
        </w:rPr>
        <w:t>Aburisheh</w:t>
      </w:r>
      <w:proofErr w:type="spellEnd"/>
      <w:r w:rsidRPr="003F06C1">
        <w:rPr>
          <w:rFonts w:ascii="Book Antiqua" w:eastAsia="宋体" w:hAnsi="Book Antiqua" w:cs="宋体"/>
          <w:lang w:eastAsia="zh-CN"/>
        </w:rPr>
        <w:t xml:space="preserve"> KH, Youssef AM, Al-</w:t>
      </w:r>
      <w:proofErr w:type="spellStart"/>
      <w:r w:rsidRPr="003F06C1">
        <w:rPr>
          <w:rFonts w:ascii="Book Antiqua" w:eastAsia="宋体" w:hAnsi="Book Antiqua" w:cs="宋体"/>
          <w:lang w:eastAsia="zh-CN"/>
        </w:rPr>
        <w:t>Batel</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Alotaibi</w:t>
      </w:r>
      <w:proofErr w:type="spellEnd"/>
      <w:r w:rsidRPr="003F06C1">
        <w:rPr>
          <w:rFonts w:ascii="Book Antiqua" w:eastAsia="宋体" w:hAnsi="Book Antiqua" w:cs="宋体"/>
          <w:lang w:eastAsia="zh-CN"/>
        </w:rPr>
        <w:t xml:space="preserve"> MS, Al-</w:t>
      </w:r>
      <w:proofErr w:type="spellStart"/>
      <w:r w:rsidRPr="003F06C1">
        <w:rPr>
          <w:rFonts w:ascii="Book Antiqua" w:eastAsia="宋体" w:hAnsi="Book Antiqua" w:cs="宋体"/>
          <w:lang w:eastAsia="zh-CN"/>
        </w:rPr>
        <w:t>Gamdi</w:t>
      </w:r>
      <w:proofErr w:type="spellEnd"/>
      <w:r w:rsidRPr="003F06C1">
        <w:rPr>
          <w:rFonts w:ascii="Book Antiqua" w:eastAsia="宋体" w:hAnsi="Book Antiqua" w:cs="宋体"/>
          <w:lang w:eastAsia="zh-CN"/>
        </w:rPr>
        <w:t xml:space="preserve"> AA. Epidemiology of abnormal glucose metabolism in a country facing its epidemic: SAUDI-DM study. </w:t>
      </w:r>
      <w:r w:rsidRPr="003F06C1">
        <w:rPr>
          <w:rFonts w:ascii="Book Antiqua" w:eastAsia="宋体" w:hAnsi="Book Antiqua" w:cs="宋体"/>
          <w:i/>
          <w:iCs/>
          <w:lang w:eastAsia="zh-CN"/>
        </w:rPr>
        <w:t>J Diabetes</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7</w:t>
      </w:r>
      <w:r w:rsidRPr="003F06C1">
        <w:rPr>
          <w:rFonts w:ascii="Book Antiqua" w:eastAsia="宋体" w:hAnsi="Book Antiqua" w:cs="宋体"/>
          <w:lang w:eastAsia="zh-CN"/>
        </w:rPr>
        <w:t>: 622-632 [PMID: 25266306 DOI: 10.1111/1753-0407]</w:t>
      </w:r>
    </w:p>
    <w:p w14:paraId="73CCCD41"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11 </w:t>
      </w:r>
      <w:proofErr w:type="spellStart"/>
      <w:r w:rsidRPr="003F06C1">
        <w:rPr>
          <w:rFonts w:ascii="Book Antiqua" w:eastAsia="宋体" w:hAnsi="Book Antiqua" w:cs="宋体"/>
          <w:b/>
          <w:bCs/>
          <w:lang w:eastAsia="zh-CN"/>
        </w:rPr>
        <w:t>Dabelea</w:t>
      </w:r>
      <w:proofErr w:type="spellEnd"/>
      <w:r w:rsidRPr="003F06C1">
        <w:rPr>
          <w:rFonts w:ascii="Book Antiqua" w:eastAsia="宋体" w:hAnsi="Book Antiqua" w:cs="宋体"/>
          <w:b/>
          <w:bCs/>
          <w:lang w:eastAsia="zh-CN"/>
        </w:rPr>
        <w:t xml:space="preserve"> D</w:t>
      </w:r>
      <w:r w:rsidRPr="003F06C1">
        <w:rPr>
          <w:rFonts w:ascii="Book Antiqua" w:eastAsia="宋体" w:hAnsi="Book Antiqua" w:cs="宋体"/>
          <w:lang w:eastAsia="zh-CN"/>
        </w:rPr>
        <w:t xml:space="preserve">, Mayer-Davis EJ, </w:t>
      </w:r>
      <w:proofErr w:type="spellStart"/>
      <w:r w:rsidRPr="003F06C1">
        <w:rPr>
          <w:rFonts w:ascii="Book Antiqua" w:eastAsia="宋体" w:hAnsi="Book Antiqua" w:cs="宋体"/>
          <w:lang w:eastAsia="zh-CN"/>
        </w:rPr>
        <w:t>Saydah</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Imperatore</w:t>
      </w:r>
      <w:proofErr w:type="spellEnd"/>
      <w:r w:rsidRPr="003F06C1">
        <w:rPr>
          <w:rFonts w:ascii="Book Antiqua" w:eastAsia="宋体" w:hAnsi="Book Antiqua" w:cs="宋体"/>
          <w:lang w:eastAsia="zh-CN"/>
        </w:rPr>
        <w:t xml:space="preserve"> G, Linder B, Divers J, Bell R, </w:t>
      </w:r>
      <w:proofErr w:type="spellStart"/>
      <w:r w:rsidRPr="003F06C1">
        <w:rPr>
          <w:rFonts w:ascii="Book Antiqua" w:eastAsia="宋体" w:hAnsi="Book Antiqua" w:cs="宋体"/>
          <w:lang w:eastAsia="zh-CN"/>
        </w:rPr>
        <w:t>Badaru</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Talton</w:t>
      </w:r>
      <w:proofErr w:type="spellEnd"/>
      <w:r w:rsidRPr="003F06C1">
        <w:rPr>
          <w:rFonts w:ascii="Book Antiqua" w:eastAsia="宋体" w:hAnsi="Book Antiqua" w:cs="宋体"/>
          <w:lang w:eastAsia="zh-CN"/>
        </w:rPr>
        <w:t xml:space="preserve"> JW, </w:t>
      </w:r>
      <w:proofErr w:type="spellStart"/>
      <w:r w:rsidRPr="003F06C1">
        <w:rPr>
          <w:rFonts w:ascii="Book Antiqua" w:eastAsia="宋体" w:hAnsi="Book Antiqua" w:cs="宋体"/>
          <w:lang w:eastAsia="zh-CN"/>
        </w:rPr>
        <w:t>Crume</w:t>
      </w:r>
      <w:proofErr w:type="spellEnd"/>
      <w:r w:rsidRPr="003F06C1">
        <w:rPr>
          <w:rFonts w:ascii="Book Antiqua" w:eastAsia="宋体" w:hAnsi="Book Antiqua" w:cs="宋体"/>
          <w:lang w:eastAsia="zh-CN"/>
        </w:rPr>
        <w:t xml:space="preserve"> T, </w:t>
      </w:r>
      <w:proofErr w:type="spellStart"/>
      <w:r w:rsidRPr="003F06C1">
        <w:rPr>
          <w:rFonts w:ascii="Book Antiqua" w:eastAsia="宋体" w:hAnsi="Book Antiqua" w:cs="宋体"/>
          <w:lang w:eastAsia="zh-CN"/>
        </w:rPr>
        <w:t>Liese</w:t>
      </w:r>
      <w:proofErr w:type="spellEnd"/>
      <w:r w:rsidRPr="003F06C1">
        <w:rPr>
          <w:rFonts w:ascii="Book Antiqua" w:eastAsia="宋体" w:hAnsi="Book Antiqua" w:cs="宋体"/>
          <w:lang w:eastAsia="zh-CN"/>
        </w:rPr>
        <w:t xml:space="preserve"> AD, Merchant AT, Lawrence JM, Reynolds K, Dolan L, Liu LL, Hamman RF. Prevalence of type 1 and type 2 diabetes among children </w:t>
      </w:r>
      <w:r w:rsidRPr="003F06C1">
        <w:rPr>
          <w:rFonts w:ascii="Book Antiqua" w:eastAsia="宋体" w:hAnsi="Book Antiqua" w:cs="宋体"/>
          <w:lang w:eastAsia="zh-CN"/>
        </w:rPr>
        <w:lastRenderedPageBreak/>
        <w:t xml:space="preserve">and adolescents from 2001 to 2009. </w:t>
      </w:r>
      <w:r w:rsidRPr="003F06C1">
        <w:rPr>
          <w:rFonts w:ascii="Book Antiqua" w:eastAsia="宋体" w:hAnsi="Book Antiqua" w:cs="宋体"/>
          <w:i/>
          <w:iCs/>
          <w:lang w:eastAsia="zh-CN"/>
        </w:rPr>
        <w:t>JAMA</w:t>
      </w:r>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311</w:t>
      </w:r>
      <w:r w:rsidRPr="003F06C1">
        <w:rPr>
          <w:rFonts w:ascii="Book Antiqua" w:eastAsia="宋体" w:hAnsi="Book Antiqua" w:cs="宋体"/>
          <w:lang w:eastAsia="zh-CN"/>
        </w:rPr>
        <w:t>: 1778-1786 [PMID: 24794371 DOI: 10.1001/jama.2014.3201]</w:t>
      </w:r>
    </w:p>
    <w:p w14:paraId="12EB2F7A"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12 </w:t>
      </w:r>
      <w:proofErr w:type="spellStart"/>
      <w:r w:rsidRPr="003F06C1">
        <w:rPr>
          <w:rFonts w:ascii="Book Antiqua" w:eastAsia="宋体" w:hAnsi="Book Antiqua" w:cs="宋体"/>
          <w:b/>
          <w:bCs/>
          <w:lang w:eastAsia="zh-CN"/>
        </w:rPr>
        <w:t>Zeitler</w:t>
      </w:r>
      <w:proofErr w:type="spellEnd"/>
      <w:r w:rsidRPr="003F06C1">
        <w:rPr>
          <w:rFonts w:ascii="Book Antiqua" w:eastAsia="宋体" w:hAnsi="Book Antiqua" w:cs="宋体"/>
          <w:b/>
          <w:bCs/>
          <w:lang w:eastAsia="zh-CN"/>
        </w:rPr>
        <w:t xml:space="preserve"> P</w:t>
      </w:r>
      <w:r w:rsidRPr="003F06C1">
        <w:rPr>
          <w:rFonts w:ascii="Book Antiqua" w:eastAsia="宋体" w:hAnsi="Book Antiqua" w:cs="宋体"/>
          <w:lang w:eastAsia="zh-CN"/>
        </w:rPr>
        <w:t xml:space="preserve">, Fu J, </w:t>
      </w:r>
      <w:proofErr w:type="spellStart"/>
      <w:r w:rsidRPr="003F06C1">
        <w:rPr>
          <w:rFonts w:ascii="Book Antiqua" w:eastAsia="宋体" w:hAnsi="Book Antiqua" w:cs="宋体"/>
          <w:lang w:eastAsia="zh-CN"/>
        </w:rPr>
        <w:t>Tandon</w:t>
      </w:r>
      <w:proofErr w:type="spellEnd"/>
      <w:r w:rsidRPr="003F06C1">
        <w:rPr>
          <w:rFonts w:ascii="Book Antiqua" w:eastAsia="宋体" w:hAnsi="Book Antiqua" w:cs="宋体"/>
          <w:lang w:eastAsia="zh-CN"/>
        </w:rPr>
        <w:t xml:space="preserve"> N, Nadeau K, </w:t>
      </w:r>
      <w:proofErr w:type="spellStart"/>
      <w:r w:rsidRPr="003F06C1">
        <w:rPr>
          <w:rFonts w:ascii="Book Antiqua" w:eastAsia="宋体" w:hAnsi="Book Antiqua" w:cs="宋体"/>
          <w:lang w:eastAsia="zh-CN"/>
        </w:rPr>
        <w:t>Urakami</w:t>
      </w:r>
      <w:proofErr w:type="spellEnd"/>
      <w:r w:rsidRPr="003F06C1">
        <w:rPr>
          <w:rFonts w:ascii="Book Antiqua" w:eastAsia="宋体" w:hAnsi="Book Antiqua" w:cs="宋体"/>
          <w:lang w:eastAsia="zh-CN"/>
        </w:rPr>
        <w:t xml:space="preserve"> T, Barrett T, </w:t>
      </w:r>
      <w:proofErr w:type="spellStart"/>
      <w:r w:rsidRPr="003F06C1">
        <w:rPr>
          <w:rFonts w:ascii="Book Antiqua" w:eastAsia="宋体" w:hAnsi="Book Antiqua" w:cs="宋体"/>
          <w:lang w:eastAsia="zh-CN"/>
        </w:rPr>
        <w:t>Maahs</w:t>
      </w:r>
      <w:proofErr w:type="spellEnd"/>
      <w:r w:rsidRPr="003F06C1">
        <w:rPr>
          <w:rFonts w:ascii="Book Antiqua" w:eastAsia="宋体" w:hAnsi="Book Antiqua" w:cs="宋体"/>
          <w:lang w:eastAsia="zh-CN"/>
        </w:rPr>
        <w:t xml:space="preserve"> D. ISPAD Clinical Practice Consensus Guidelines 2014. Type </w:t>
      </w:r>
      <w:proofErr w:type="gramStart"/>
      <w:r w:rsidRPr="003F06C1">
        <w:rPr>
          <w:rFonts w:ascii="Book Antiqua" w:eastAsia="宋体" w:hAnsi="Book Antiqua" w:cs="宋体"/>
          <w:lang w:eastAsia="zh-CN"/>
        </w:rPr>
        <w:t>2 diabetes in the child and adolescent</w:t>
      </w:r>
      <w:proofErr w:type="gramEnd"/>
      <w:r w:rsidRPr="003F06C1">
        <w:rPr>
          <w:rFonts w:ascii="Book Antiqua" w:eastAsia="宋体" w:hAnsi="Book Antiqua" w:cs="宋体"/>
          <w:lang w:eastAsia="zh-CN"/>
        </w:rPr>
        <w:t xml:space="preserve">. </w:t>
      </w:r>
      <w:proofErr w:type="spellStart"/>
      <w:r w:rsidRPr="003F06C1">
        <w:rPr>
          <w:rFonts w:ascii="Book Antiqua" w:eastAsia="宋体" w:hAnsi="Book Antiqua" w:cs="宋体"/>
          <w:i/>
          <w:iCs/>
          <w:lang w:eastAsia="zh-CN"/>
        </w:rPr>
        <w:t>Pediatr</w:t>
      </w:r>
      <w:proofErr w:type="spellEnd"/>
      <w:r w:rsidRPr="003F06C1">
        <w:rPr>
          <w:rFonts w:ascii="Book Antiqua" w:eastAsia="宋体" w:hAnsi="Book Antiqua" w:cs="宋体"/>
          <w:i/>
          <w:iCs/>
          <w:lang w:eastAsia="zh-CN"/>
        </w:rPr>
        <w:t xml:space="preserve"> Diabetes</w:t>
      </w:r>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 xml:space="preserve">15 </w:t>
      </w:r>
      <w:proofErr w:type="spellStart"/>
      <w:r w:rsidRPr="003F06C1">
        <w:rPr>
          <w:rFonts w:ascii="Book Antiqua" w:eastAsia="宋体" w:hAnsi="Book Antiqua" w:cs="宋体"/>
          <w:bCs/>
          <w:lang w:eastAsia="zh-CN"/>
        </w:rPr>
        <w:t>Suppl</w:t>
      </w:r>
      <w:proofErr w:type="spellEnd"/>
      <w:r w:rsidRPr="003F06C1">
        <w:rPr>
          <w:rFonts w:ascii="Book Antiqua" w:eastAsia="宋体" w:hAnsi="Book Antiqua" w:cs="宋体"/>
          <w:bCs/>
          <w:lang w:eastAsia="zh-CN"/>
        </w:rPr>
        <w:t xml:space="preserve"> 20</w:t>
      </w:r>
      <w:r w:rsidRPr="003F06C1">
        <w:rPr>
          <w:rFonts w:ascii="Book Antiqua" w:eastAsia="宋体" w:hAnsi="Book Antiqua" w:cs="宋体"/>
          <w:lang w:eastAsia="zh-CN"/>
        </w:rPr>
        <w:t>: 26-46 [PMID: 25182306 DOI: 10.1111/pedi.12179]</w:t>
      </w:r>
    </w:p>
    <w:p w14:paraId="63890E58"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13 </w:t>
      </w:r>
      <w:proofErr w:type="spellStart"/>
      <w:r w:rsidRPr="003F06C1">
        <w:rPr>
          <w:rFonts w:ascii="Book Antiqua" w:eastAsia="宋体" w:hAnsi="Book Antiqua" w:cs="宋体"/>
          <w:b/>
          <w:bCs/>
          <w:lang w:eastAsia="zh-CN"/>
        </w:rPr>
        <w:t>Abuyassin</w:t>
      </w:r>
      <w:proofErr w:type="spellEnd"/>
      <w:r w:rsidRPr="003F06C1">
        <w:rPr>
          <w:rFonts w:ascii="Book Antiqua" w:eastAsia="宋体" w:hAnsi="Book Antiqua" w:cs="宋体"/>
          <w:b/>
          <w:bCs/>
          <w:lang w:eastAsia="zh-CN"/>
        </w:rPr>
        <w:t xml:space="preserve"> B</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Laher</w:t>
      </w:r>
      <w:proofErr w:type="spellEnd"/>
      <w:r w:rsidRPr="003F06C1">
        <w:rPr>
          <w:rFonts w:ascii="Book Antiqua" w:eastAsia="宋体" w:hAnsi="Book Antiqua" w:cs="宋体"/>
          <w:lang w:eastAsia="zh-CN"/>
        </w:rPr>
        <w:t xml:space="preserve"> I. Obesity-linked diabetes in the Arab world: a review. </w:t>
      </w:r>
      <w:r w:rsidRPr="003F06C1">
        <w:rPr>
          <w:rFonts w:ascii="Book Antiqua" w:eastAsia="宋体" w:hAnsi="Book Antiqua" w:cs="宋体"/>
          <w:i/>
          <w:iCs/>
          <w:lang w:eastAsia="zh-CN"/>
        </w:rPr>
        <w:t xml:space="preserve">East </w:t>
      </w:r>
      <w:proofErr w:type="spellStart"/>
      <w:r w:rsidRPr="003F06C1">
        <w:rPr>
          <w:rFonts w:ascii="Book Antiqua" w:eastAsia="宋体" w:hAnsi="Book Antiqua" w:cs="宋体"/>
          <w:i/>
          <w:iCs/>
          <w:lang w:eastAsia="zh-CN"/>
        </w:rPr>
        <w:t>Mediterr</w:t>
      </w:r>
      <w:proofErr w:type="spellEnd"/>
      <w:r w:rsidRPr="003F06C1">
        <w:rPr>
          <w:rFonts w:ascii="Book Antiqua" w:eastAsia="宋体" w:hAnsi="Book Antiqua" w:cs="宋体"/>
          <w:i/>
          <w:iCs/>
          <w:lang w:eastAsia="zh-CN"/>
        </w:rPr>
        <w:t xml:space="preserve"> Health J</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21</w:t>
      </w:r>
      <w:r w:rsidRPr="003F06C1">
        <w:rPr>
          <w:rFonts w:ascii="Book Antiqua" w:eastAsia="宋体" w:hAnsi="Book Antiqua" w:cs="宋体"/>
          <w:lang w:eastAsia="zh-CN"/>
        </w:rPr>
        <w:t>: 420-439 [PMID: 26370001]</w:t>
      </w:r>
    </w:p>
    <w:p w14:paraId="1BF83A8F"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14 </w:t>
      </w:r>
      <w:proofErr w:type="spellStart"/>
      <w:r w:rsidRPr="003F06C1">
        <w:rPr>
          <w:rFonts w:ascii="Book Antiqua" w:eastAsia="宋体" w:hAnsi="Book Antiqua" w:cs="宋体"/>
          <w:b/>
          <w:bCs/>
          <w:lang w:eastAsia="zh-CN"/>
        </w:rPr>
        <w:t>Sigal</w:t>
      </w:r>
      <w:proofErr w:type="spellEnd"/>
      <w:r w:rsidRPr="003F06C1">
        <w:rPr>
          <w:rFonts w:ascii="Book Antiqua" w:eastAsia="宋体" w:hAnsi="Book Antiqua" w:cs="宋体"/>
          <w:b/>
          <w:bCs/>
          <w:lang w:eastAsia="zh-CN"/>
        </w:rPr>
        <w:t xml:space="preserve"> RJ</w:t>
      </w:r>
      <w:r w:rsidRPr="003F06C1">
        <w:rPr>
          <w:rFonts w:ascii="Book Antiqua" w:eastAsia="宋体" w:hAnsi="Book Antiqua" w:cs="宋体"/>
          <w:lang w:eastAsia="zh-CN"/>
        </w:rPr>
        <w:t>, Kenny GP, Wasserman DH, Castaneda-</w:t>
      </w:r>
      <w:proofErr w:type="spellStart"/>
      <w:r w:rsidRPr="003F06C1">
        <w:rPr>
          <w:rFonts w:ascii="Book Antiqua" w:eastAsia="宋体" w:hAnsi="Book Antiqua" w:cs="宋体"/>
          <w:lang w:eastAsia="zh-CN"/>
        </w:rPr>
        <w:t>Sceppa</w:t>
      </w:r>
      <w:proofErr w:type="spellEnd"/>
      <w:r w:rsidRPr="003F06C1">
        <w:rPr>
          <w:rFonts w:ascii="Book Antiqua" w:eastAsia="宋体" w:hAnsi="Book Antiqua" w:cs="宋体"/>
          <w:lang w:eastAsia="zh-CN"/>
        </w:rPr>
        <w:t xml:space="preserve"> C. Physical activity/exercise and type 2 diabetes. </w:t>
      </w:r>
      <w:r w:rsidRPr="003F06C1">
        <w:rPr>
          <w:rFonts w:ascii="Book Antiqua" w:eastAsia="宋体" w:hAnsi="Book Antiqua" w:cs="宋体"/>
          <w:i/>
          <w:iCs/>
          <w:lang w:eastAsia="zh-CN"/>
        </w:rPr>
        <w:t>Diabetes Care</w:t>
      </w:r>
      <w:r w:rsidRPr="003F06C1">
        <w:rPr>
          <w:rFonts w:ascii="Book Antiqua" w:eastAsia="宋体" w:hAnsi="Book Antiqua" w:cs="宋体"/>
          <w:lang w:eastAsia="zh-CN"/>
        </w:rPr>
        <w:t xml:space="preserve"> 2004; </w:t>
      </w:r>
      <w:r w:rsidRPr="003F06C1">
        <w:rPr>
          <w:rFonts w:ascii="Book Antiqua" w:eastAsia="宋体" w:hAnsi="Book Antiqua" w:cs="宋体"/>
          <w:b/>
          <w:bCs/>
          <w:lang w:eastAsia="zh-CN"/>
        </w:rPr>
        <w:t>27</w:t>
      </w:r>
      <w:r w:rsidRPr="003F06C1">
        <w:rPr>
          <w:rFonts w:ascii="Book Antiqua" w:eastAsia="宋体" w:hAnsi="Book Antiqua" w:cs="宋体"/>
          <w:lang w:eastAsia="zh-CN"/>
        </w:rPr>
        <w:t>: 2518-2539 [PMID: 15451933]</w:t>
      </w:r>
    </w:p>
    <w:p w14:paraId="1CEB4BB4"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15 </w:t>
      </w:r>
      <w:proofErr w:type="spellStart"/>
      <w:r w:rsidRPr="003F06C1">
        <w:rPr>
          <w:rFonts w:ascii="Book Antiqua" w:eastAsia="宋体" w:hAnsi="Book Antiqua" w:cs="宋体"/>
          <w:b/>
          <w:bCs/>
          <w:lang w:eastAsia="zh-CN"/>
        </w:rPr>
        <w:t>Bonora</w:t>
      </w:r>
      <w:proofErr w:type="spellEnd"/>
      <w:r w:rsidRPr="003F06C1">
        <w:rPr>
          <w:rFonts w:ascii="Book Antiqua" w:eastAsia="宋体" w:hAnsi="Book Antiqua" w:cs="宋体"/>
          <w:b/>
          <w:bCs/>
          <w:lang w:eastAsia="zh-CN"/>
        </w:rPr>
        <w:t xml:space="preserve"> E</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Targher</w:t>
      </w:r>
      <w:proofErr w:type="spellEnd"/>
      <w:r w:rsidRPr="003F06C1">
        <w:rPr>
          <w:rFonts w:ascii="Book Antiqua" w:eastAsia="宋体" w:hAnsi="Book Antiqua" w:cs="宋体"/>
          <w:lang w:eastAsia="zh-CN"/>
        </w:rPr>
        <w:t xml:space="preserve"> G, </w:t>
      </w:r>
      <w:proofErr w:type="spellStart"/>
      <w:r w:rsidRPr="003F06C1">
        <w:rPr>
          <w:rFonts w:ascii="Book Antiqua" w:eastAsia="宋体" w:hAnsi="Book Antiqua" w:cs="宋体"/>
          <w:lang w:eastAsia="zh-CN"/>
        </w:rPr>
        <w:t>Formentini</w:t>
      </w:r>
      <w:proofErr w:type="spellEnd"/>
      <w:r w:rsidRPr="003F06C1">
        <w:rPr>
          <w:rFonts w:ascii="Book Antiqua" w:eastAsia="宋体" w:hAnsi="Book Antiqua" w:cs="宋体"/>
          <w:lang w:eastAsia="zh-CN"/>
        </w:rPr>
        <w:t xml:space="preserve"> G, </w:t>
      </w:r>
      <w:proofErr w:type="spellStart"/>
      <w:r w:rsidRPr="003F06C1">
        <w:rPr>
          <w:rFonts w:ascii="Book Antiqua" w:eastAsia="宋体" w:hAnsi="Book Antiqua" w:cs="宋体"/>
          <w:lang w:eastAsia="zh-CN"/>
        </w:rPr>
        <w:t>Calcaterra</w:t>
      </w:r>
      <w:proofErr w:type="spellEnd"/>
      <w:r w:rsidRPr="003F06C1">
        <w:rPr>
          <w:rFonts w:ascii="Book Antiqua" w:eastAsia="宋体" w:hAnsi="Book Antiqua" w:cs="宋体"/>
          <w:lang w:eastAsia="zh-CN"/>
        </w:rPr>
        <w:t xml:space="preserve"> F, Lombardi S, Marini F, </w:t>
      </w:r>
      <w:proofErr w:type="spellStart"/>
      <w:r w:rsidRPr="003F06C1">
        <w:rPr>
          <w:rFonts w:ascii="Book Antiqua" w:eastAsia="宋体" w:hAnsi="Book Antiqua" w:cs="宋体"/>
          <w:lang w:eastAsia="zh-CN"/>
        </w:rPr>
        <w:t>Zenari</w:t>
      </w:r>
      <w:proofErr w:type="spellEnd"/>
      <w:r w:rsidRPr="003F06C1">
        <w:rPr>
          <w:rFonts w:ascii="Book Antiqua" w:eastAsia="宋体" w:hAnsi="Book Antiqua" w:cs="宋体"/>
          <w:lang w:eastAsia="zh-CN"/>
        </w:rPr>
        <w:t xml:space="preserve"> L, </w:t>
      </w:r>
      <w:proofErr w:type="spellStart"/>
      <w:r w:rsidRPr="003F06C1">
        <w:rPr>
          <w:rFonts w:ascii="Book Antiqua" w:eastAsia="宋体" w:hAnsi="Book Antiqua" w:cs="宋体"/>
          <w:lang w:eastAsia="zh-CN"/>
        </w:rPr>
        <w:t>Saggiani</w:t>
      </w:r>
      <w:proofErr w:type="spellEnd"/>
      <w:r w:rsidRPr="003F06C1">
        <w:rPr>
          <w:rFonts w:ascii="Book Antiqua" w:eastAsia="宋体" w:hAnsi="Book Antiqua" w:cs="宋体"/>
          <w:lang w:eastAsia="zh-CN"/>
        </w:rPr>
        <w:t xml:space="preserve"> F, </w:t>
      </w:r>
      <w:proofErr w:type="spellStart"/>
      <w:r w:rsidRPr="003F06C1">
        <w:rPr>
          <w:rFonts w:ascii="Book Antiqua" w:eastAsia="宋体" w:hAnsi="Book Antiqua" w:cs="宋体"/>
          <w:lang w:eastAsia="zh-CN"/>
        </w:rPr>
        <w:t>Poli</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Perbellini</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Raffaelli</w:t>
      </w:r>
      <w:proofErr w:type="spellEnd"/>
      <w:r w:rsidRPr="003F06C1">
        <w:rPr>
          <w:rFonts w:ascii="Book Antiqua" w:eastAsia="宋体" w:hAnsi="Book Antiqua" w:cs="宋体"/>
          <w:lang w:eastAsia="zh-CN"/>
        </w:rPr>
        <w:t xml:space="preserve"> A, Gemma L, Santi L, </w:t>
      </w:r>
      <w:proofErr w:type="spellStart"/>
      <w:r w:rsidRPr="003F06C1">
        <w:rPr>
          <w:rFonts w:ascii="Book Antiqua" w:eastAsia="宋体" w:hAnsi="Book Antiqua" w:cs="宋体"/>
          <w:lang w:eastAsia="zh-CN"/>
        </w:rPr>
        <w:t>Bonadonna</w:t>
      </w:r>
      <w:proofErr w:type="spellEnd"/>
      <w:r w:rsidRPr="003F06C1">
        <w:rPr>
          <w:rFonts w:ascii="Book Antiqua" w:eastAsia="宋体" w:hAnsi="Book Antiqua" w:cs="宋体"/>
          <w:lang w:eastAsia="zh-CN"/>
        </w:rPr>
        <w:t xml:space="preserve"> RC, </w:t>
      </w:r>
      <w:proofErr w:type="spellStart"/>
      <w:r w:rsidRPr="003F06C1">
        <w:rPr>
          <w:rFonts w:ascii="Book Antiqua" w:eastAsia="宋体" w:hAnsi="Book Antiqua" w:cs="宋体"/>
          <w:lang w:eastAsia="zh-CN"/>
        </w:rPr>
        <w:t>Muggeo</w:t>
      </w:r>
      <w:proofErr w:type="spellEnd"/>
      <w:r w:rsidRPr="003F06C1">
        <w:rPr>
          <w:rFonts w:ascii="Book Antiqua" w:eastAsia="宋体" w:hAnsi="Book Antiqua" w:cs="宋体"/>
          <w:lang w:eastAsia="zh-CN"/>
        </w:rPr>
        <w:t xml:space="preserve"> M. The Metabolic Syndrome is an independent predictor of cardiovascular disease in Type 2 diabetic subjects. </w:t>
      </w:r>
      <w:proofErr w:type="gramStart"/>
      <w:r w:rsidRPr="003F06C1">
        <w:rPr>
          <w:rFonts w:ascii="Book Antiqua" w:eastAsia="宋体" w:hAnsi="Book Antiqua" w:cs="宋体"/>
          <w:lang w:eastAsia="zh-CN"/>
        </w:rPr>
        <w:t>Prospective data from the Verona Diabetes Complications Study.</w:t>
      </w:r>
      <w:proofErr w:type="gramEnd"/>
      <w:r w:rsidRPr="003F06C1">
        <w:rPr>
          <w:rFonts w:ascii="Book Antiqua" w:eastAsia="宋体" w:hAnsi="Book Antiqua" w:cs="宋体"/>
          <w:lang w:eastAsia="zh-CN"/>
        </w:rPr>
        <w:t xml:space="preserve"> </w:t>
      </w:r>
      <w:proofErr w:type="spellStart"/>
      <w:r w:rsidRPr="003F06C1">
        <w:rPr>
          <w:rFonts w:ascii="Book Antiqua" w:eastAsia="宋体" w:hAnsi="Book Antiqua" w:cs="宋体"/>
          <w:i/>
          <w:iCs/>
          <w:lang w:eastAsia="zh-CN"/>
        </w:rPr>
        <w:t>Diabet</w:t>
      </w:r>
      <w:proofErr w:type="spellEnd"/>
      <w:r w:rsidRPr="003F06C1">
        <w:rPr>
          <w:rFonts w:ascii="Book Antiqua" w:eastAsia="宋体" w:hAnsi="Book Antiqua" w:cs="宋体"/>
          <w:i/>
          <w:iCs/>
          <w:lang w:eastAsia="zh-CN"/>
        </w:rPr>
        <w:t xml:space="preserve"> Med</w:t>
      </w:r>
      <w:r w:rsidRPr="003F06C1">
        <w:rPr>
          <w:rFonts w:ascii="Book Antiqua" w:eastAsia="宋体" w:hAnsi="Book Antiqua" w:cs="宋体"/>
          <w:lang w:eastAsia="zh-CN"/>
        </w:rPr>
        <w:t xml:space="preserve"> 2004; </w:t>
      </w:r>
      <w:r w:rsidRPr="003F06C1">
        <w:rPr>
          <w:rFonts w:ascii="Book Antiqua" w:eastAsia="宋体" w:hAnsi="Book Antiqua" w:cs="宋体"/>
          <w:b/>
          <w:bCs/>
          <w:lang w:eastAsia="zh-CN"/>
        </w:rPr>
        <w:t>21</w:t>
      </w:r>
      <w:r w:rsidRPr="003F06C1">
        <w:rPr>
          <w:rFonts w:ascii="Book Antiqua" w:eastAsia="宋体" w:hAnsi="Book Antiqua" w:cs="宋体"/>
          <w:lang w:eastAsia="zh-CN"/>
        </w:rPr>
        <w:t>: 52-58 [PMID: 14706054]</w:t>
      </w:r>
    </w:p>
    <w:p w14:paraId="09C4045F"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16 </w:t>
      </w:r>
      <w:proofErr w:type="spellStart"/>
      <w:r w:rsidRPr="003F06C1">
        <w:rPr>
          <w:rFonts w:ascii="Book Antiqua" w:eastAsia="宋体" w:hAnsi="Book Antiqua" w:cs="宋体"/>
          <w:b/>
          <w:bCs/>
          <w:lang w:eastAsia="zh-CN"/>
        </w:rPr>
        <w:t>Masuo</w:t>
      </w:r>
      <w:proofErr w:type="spellEnd"/>
      <w:r w:rsidRPr="003F06C1">
        <w:rPr>
          <w:rFonts w:ascii="Book Antiqua" w:eastAsia="宋体" w:hAnsi="Book Antiqua" w:cs="宋体"/>
          <w:b/>
          <w:bCs/>
          <w:lang w:eastAsia="zh-CN"/>
        </w:rPr>
        <w:t xml:space="preserve"> K</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Rakugi</w:t>
      </w:r>
      <w:proofErr w:type="spellEnd"/>
      <w:r w:rsidRPr="003F06C1">
        <w:rPr>
          <w:rFonts w:ascii="Book Antiqua" w:eastAsia="宋体" w:hAnsi="Book Antiqua" w:cs="宋体"/>
          <w:lang w:eastAsia="zh-CN"/>
        </w:rPr>
        <w:t xml:space="preserve"> H, </w:t>
      </w:r>
      <w:proofErr w:type="spellStart"/>
      <w:r w:rsidRPr="003F06C1">
        <w:rPr>
          <w:rFonts w:ascii="Book Antiqua" w:eastAsia="宋体" w:hAnsi="Book Antiqua" w:cs="宋体"/>
          <w:lang w:eastAsia="zh-CN"/>
        </w:rPr>
        <w:t>Ogihara</w:t>
      </w:r>
      <w:proofErr w:type="spellEnd"/>
      <w:r w:rsidRPr="003F06C1">
        <w:rPr>
          <w:rFonts w:ascii="Book Antiqua" w:eastAsia="宋体" w:hAnsi="Book Antiqua" w:cs="宋体"/>
          <w:lang w:eastAsia="zh-CN"/>
        </w:rPr>
        <w:t xml:space="preserve"> T, </w:t>
      </w:r>
      <w:proofErr w:type="spellStart"/>
      <w:r w:rsidRPr="003F06C1">
        <w:rPr>
          <w:rFonts w:ascii="Book Antiqua" w:eastAsia="宋体" w:hAnsi="Book Antiqua" w:cs="宋体"/>
          <w:lang w:eastAsia="zh-CN"/>
        </w:rPr>
        <w:t>Esler</w:t>
      </w:r>
      <w:proofErr w:type="spellEnd"/>
      <w:r w:rsidRPr="003F06C1">
        <w:rPr>
          <w:rFonts w:ascii="Book Antiqua" w:eastAsia="宋体" w:hAnsi="Book Antiqua" w:cs="宋体"/>
          <w:lang w:eastAsia="zh-CN"/>
        </w:rPr>
        <w:t xml:space="preserve"> MD, Lambert GW. Cardiovascular and renal complications of type 2 diabetes in obesity: role of sympathetic nerve activity and insulin resistance. </w:t>
      </w:r>
      <w:proofErr w:type="spellStart"/>
      <w:r w:rsidRPr="003F06C1">
        <w:rPr>
          <w:rFonts w:ascii="Book Antiqua" w:eastAsia="宋体" w:hAnsi="Book Antiqua" w:cs="宋体"/>
          <w:i/>
          <w:iCs/>
          <w:lang w:eastAsia="zh-CN"/>
        </w:rPr>
        <w:t>Curr</w:t>
      </w:r>
      <w:proofErr w:type="spellEnd"/>
      <w:r w:rsidRPr="003F06C1">
        <w:rPr>
          <w:rFonts w:ascii="Book Antiqua" w:eastAsia="宋体" w:hAnsi="Book Antiqua" w:cs="宋体"/>
          <w:i/>
          <w:iCs/>
          <w:lang w:eastAsia="zh-CN"/>
        </w:rPr>
        <w:t xml:space="preserve"> Diabetes Rev</w:t>
      </w:r>
      <w:r w:rsidRPr="003F06C1">
        <w:rPr>
          <w:rFonts w:ascii="Book Antiqua" w:eastAsia="宋体" w:hAnsi="Book Antiqua" w:cs="宋体"/>
          <w:lang w:eastAsia="zh-CN"/>
        </w:rPr>
        <w:t xml:space="preserve"> 2010; </w:t>
      </w:r>
      <w:r w:rsidRPr="003F06C1">
        <w:rPr>
          <w:rFonts w:ascii="Book Antiqua" w:eastAsia="宋体" w:hAnsi="Book Antiqua" w:cs="宋体"/>
          <w:b/>
          <w:bCs/>
          <w:lang w:eastAsia="zh-CN"/>
        </w:rPr>
        <w:t>6</w:t>
      </w:r>
      <w:r w:rsidRPr="003F06C1">
        <w:rPr>
          <w:rFonts w:ascii="Book Antiqua" w:eastAsia="宋体" w:hAnsi="Book Antiqua" w:cs="宋体"/>
          <w:lang w:eastAsia="zh-CN"/>
        </w:rPr>
        <w:t>: 58-67 [PMID: 20034369]</w:t>
      </w:r>
    </w:p>
    <w:p w14:paraId="3FE86B08"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17 </w:t>
      </w:r>
      <w:r w:rsidRPr="003F06C1">
        <w:rPr>
          <w:rFonts w:ascii="Book Antiqua" w:eastAsia="宋体" w:hAnsi="Book Antiqua" w:cs="宋体"/>
          <w:b/>
          <w:bCs/>
          <w:lang w:eastAsia="zh-CN"/>
        </w:rPr>
        <w:t>Tobias DK</w:t>
      </w:r>
      <w:r w:rsidRPr="003F06C1">
        <w:rPr>
          <w:rFonts w:ascii="Book Antiqua" w:eastAsia="宋体" w:hAnsi="Book Antiqua" w:cs="宋体"/>
          <w:lang w:eastAsia="zh-CN"/>
        </w:rPr>
        <w:t xml:space="preserve">, Pan A, Jackson CL, O'Reilly EJ, Ding EL, Willett WC, Manson JE, Hu FB. Body-mass index and mortality among adults with incident type </w:t>
      </w:r>
      <w:proofErr w:type="gramStart"/>
      <w:r w:rsidRPr="003F06C1">
        <w:rPr>
          <w:rFonts w:ascii="Book Antiqua" w:eastAsia="宋体" w:hAnsi="Book Antiqua" w:cs="宋体"/>
          <w:lang w:eastAsia="zh-CN"/>
        </w:rPr>
        <w:t>2 diabetes</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 xml:space="preserve">N </w:t>
      </w:r>
      <w:proofErr w:type="spellStart"/>
      <w:r w:rsidRPr="003F06C1">
        <w:rPr>
          <w:rFonts w:ascii="Book Antiqua" w:eastAsia="宋体" w:hAnsi="Book Antiqua" w:cs="宋体"/>
          <w:i/>
          <w:iCs/>
          <w:lang w:eastAsia="zh-CN"/>
        </w:rPr>
        <w:t>Engl</w:t>
      </w:r>
      <w:proofErr w:type="spellEnd"/>
      <w:r w:rsidRPr="003F06C1">
        <w:rPr>
          <w:rFonts w:ascii="Book Antiqua" w:eastAsia="宋体" w:hAnsi="Book Antiqua" w:cs="宋体"/>
          <w:i/>
          <w:iCs/>
          <w:lang w:eastAsia="zh-CN"/>
        </w:rPr>
        <w:t xml:space="preserve"> J Med</w:t>
      </w:r>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370</w:t>
      </w:r>
      <w:r w:rsidRPr="003F06C1">
        <w:rPr>
          <w:rFonts w:ascii="Book Antiqua" w:eastAsia="宋体" w:hAnsi="Book Antiqua" w:cs="宋体"/>
          <w:lang w:eastAsia="zh-CN"/>
        </w:rPr>
        <w:t>: 233-244 [PMID: 24428469 DOI: 10.1056/NEJMoa1304501]</w:t>
      </w:r>
    </w:p>
    <w:p w14:paraId="525EE66D"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18 </w:t>
      </w:r>
      <w:r w:rsidRPr="003F06C1">
        <w:rPr>
          <w:rFonts w:ascii="Book Antiqua" w:eastAsia="宋体" w:hAnsi="Book Antiqua" w:cs="宋体"/>
          <w:b/>
          <w:bCs/>
          <w:lang w:eastAsia="zh-CN"/>
        </w:rPr>
        <w:t>Logue J</w:t>
      </w:r>
      <w:r w:rsidRPr="003F06C1">
        <w:rPr>
          <w:rFonts w:ascii="Book Antiqua" w:eastAsia="宋体" w:hAnsi="Book Antiqua" w:cs="宋体"/>
          <w:lang w:eastAsia="zh-CN"/>
        </w:rPr>
        <w:t xml:space="preserve">, Walker JJ, </w:t>
      </w:r>
      <w:proofErr w:type="spellStart"/>
      <w:r w:rsidRPr="003F06C1">
        <w:rPr>
          <w:rFonts w:ascii="Book Antiqua" w:eastAsia="宋体" w:hAnsi="Book Antiqua" w:cs="宋体"/>
          <w:lang w:eastAsia="zh-CN"/>
        </w:rPr>
        <w:t>Leese</w:t>
      </w:r>
      <w:proofErr w:type="spellEnd"/>
      <w:r w:rsidRPr="003F06C1">
        <w:rPr>
          <w:rFonts w:ascii="Book Antiqua" w:eastAsia="宋体" w:hAnsi="Book Antiqua" w:cs="宋体"/>
          <w:lang w:eastAsia="zh-CN"/>
        </w:rPr>
        <w:t xml:space="preserve"> G, Lindsay R, McKnight J, Morris A, Philip S, Wild S, </w:t>
      </w:r>
      <w:proofErr w:type="spellStart"/>
      <w:r w:rsidRPr="003F06C1">
        <w:rPr>
          <w:rFonts w:ascii="Book Antiqua" w:eastAsia="宋体" w:hAnsi="Book Antiqua" w:cs="宋体"/>
          <w:lang w:eastAsia="zh-CN"/>
        </w:rPr>
        <w:t>Sattar</w:t>
      </w:r>
      <w:proofErr w:type="spellEnd"/>
      <w:r w:rsidRPr="003F06C1">
        <w:rPr>
          <w:rFonts w:ascii="Book Antiqua" w:eastAsia="宋体" w:hAnsi="Book Antiqua" w:cs="宋体"/>
          <w:lang w:eastAsia="zh-CN"/>
        </w:rPr>
        <w:t xml:space="preserve"> N. Association between BMI measured within a year after diagnosis of type 2 diabetes and mortality. </w:t>
      </w:r>
      <w:r w:rsidRPr="003F06C1">
        <w:rPr>
          <w:rFonts w:ascii="Book Antiqua" w:eastAsia="宋体" w:hAnsi="Book Antiqua" w:cs="宋体"/>
          <w:i/>
          <w:iCs/>
          <w:lang w:eastAsia="zh-CN"/>
        </w:rPr>
        <w:t>Diabetes Care</w:t>
      </w:r>
      <w:r w:rsidRPr="003F06C1">
        <w:rPr>
          <w:rFonts w:ascii="Book Antiqua" w:eastAsia="宋体" w:hAnsi="Book Antiqua" w:cs="宋体"/>
          <w:lang w:eastAsia="zh-CN"/>
        </w:rPr>
        <w:t xml:space="preserve"> 2013; </w:t>
      </w:r>
      <w:r w:rsidRPr="003F06C1">
        <w:rPr>
          <w:rFonts w:ascii="Book Antiqua" w:eastAsia="宋体" w:hAnsi="Book Antiqua" w:cs="宋体"/>
          <w:b/>
          <w:bCs/>
          <w:lang w:eastAsia="zh-CN"/>
        </w:rPr>
        <w:t>36</w:t>
      </w:r>
      <w:r w:rsidRPr="003F06C1">
        <w:rPr>
          <w:rFonts w:ascii="Book Antiqua" w:eastAsia="宋体" w:hAnsi="Book Antiqua" w:cs="宋体"/>
          <w:lang w:eastAsia="zh-CN"/>
        </w:rPr>
        <w:t>: 887-893 [PMID: 23139375 DOI: 10.2337/dc12-0944]</w:t>
      </w:r>
    </w:p>
    <w:p w14:paraId="1DBAB93E" w14:textId="4C82400B" w:rsidR="003F06C1" w:rsidRPr="003F06C1" w:rsidRDefault="0062358B" w:rsidP="003F06C1">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19 </w:t>
      </w:r>
      <w:r w:rsidR="003F06C1" w:rsidRPr="003F06C1">
        <w:rPr>
          <w:rFonts w:ascii="Book Antiqua" w:eastAsia="宋体" w:hAnsi="Book Antiqua" w:cs="宋体"/>
          <w:b/>
          <w:lang w:eastAsia="zh-CN"/>
        </w:rPr>
        <w:t>Al-</w:t>
      </w:r>
      <w:proofErr w:type="spellStart"/>
      <w:r w:rsidR="003F06C1" w:rsidRPr="003F06C1">
        <w:rPr>
          <w:rFonts w:ascii="Book Antiqua" w:eastAsia="宋体" w:hAnsi="Book Antiqua" w:cs="宋体"/>
          <w:b/>
          <w:lang w:eastAsia="zh-CN"/>
        </w:rPr>
        <w:t>Shahrani</w:t>
      </w:r>
      <w:proofErr w:type="spellEnd"/>
      <w:r w:rsidR="003F06C1" w:rsidRPr="003F06C1">
        <w:rPr>
          <w:rFonts w:ascii="Book Antiqua" w:eastAsia="宋体" w:hAnsi="Book Antiqua" w:cs="宋体"/>
          <w:b/>
          <w:lang w:eastAsia="zh-CN"/>
        </w:rPr>
        <w:t xml:space="preserve"> A</w:t>
      </w:r>
      <w:r w:rsidR="003F06C1" w:rsidRPr="003F06C1">
        <w:rPr>
          <w:rFonts w:ascii="Book Antiqua" w:eastAsia="宋体" w:hAnsi="Book Antiqua" w:cs="宋体"/>
          <w:lang w:eastAsia="zh-CN"/>
        </w:rPr>
        <w:t>, Al-</w:t>
      </w:r>
      <w:proofErr w:type="spellStart"/>
      <w:r w:rsidR="003F06C1" w:rsidRPr="003F06C1">
        <w:rPr>
          <w:rFonts w:ascii="Book Antiqua" w:eastAsia="宋体" w:hAnsi="Book Antiqua" w:cs="宋体"/>
          <w:lang w:eastAsia="zh-CN"/>
        </w:rPr>
        <w:t>Khaldi</w:t>
      </w:r>
      <w:proofErr w:type="spellEnd"/>
      <w:r w:rsidR="003F06C1" w:rsidRPr="003F06C1">
        <w:rPr>
          <w:rFonts w:ascii="Book Antiqua" w:eastAsia="宋体" w:hAnsi="Book Antiqua" w:cs="宋体"/>
          <w:lang w:eastAsia="zh-CN"/>
        </w:rPr>
        <w:t xml:space="preserve"> Y. Obesity among diabetic and hypertensive patients in </w:t>
      </w:r>
      <w:proofErr w:type="spellStart"/>
      <w:r w:rsidR="003F06C1" w:rsidRPr="003F06C1">
        <w:rPr>
          <w:rFonts w:ascii="Book Antiqua" w:eastAsia="宋体" w:hAnsi="Book Antiqua" w:cs="宋体"/>
          <w:lang w:eastAsia="zh-CN"/>
        </w:rPr>
        <w:t>Aseer</w:t>
      </w:r>
      <w:proofErr w:type="spellEnd"/>
      <w:r w:rsidR="003F06C1" w:rsidRPr="003F06C1">
        <w:rPr>
          <w:rFonts w:ascii="Book Antiqua" w:eastAsia="宋体" w:hAnsi="Book Antiqua" w:cs="宋体"/>
          <w:lang w:eastAsia="zh-CN"/>
        </w:rPr>
        <w:t xml:space="preserve"> region, Saudi Arabia.</w:t>
      </w:r>
      <w:proofErr w:type="gramEnd"/>
      <w:r w:rsidR="003F06C1" w:rsidRPr="003F06C1">
        <w:rPr>
          <w:rFonts w:ascii="Book Antiqua" w:eastAsia="宋体" w:hAnsi="Book Antiqua" w:cs="宋体"/>
          <w:lang w:eastAsia="zh-CN"/>
        </w:rPr>
        <w:t xml:space="preserve"> </w:t>
      </w:r>
      <w:r w:rsidR="003F06C1" w:rsidRPr="003F06C1">
        <w:rPr>
          <w:rFonts w:ascii="Book Antiqua" w:eastAsia="宋体" w:hAnsi="Book Antiqua" w:cs="宋体"/>
          <w:i/>
          <w:lang w:eastAsia="zh-CN"/>
        </w:rPr>
        <w:t xml:space="preserve">Saudi J </w:t>
      </w:r>
      <w:proofErr w:type="spellStart"/>
      <w:r w:rsidR="003F06C1" w:rsidRPr="003F06C1">
        <w:rPr>
          <w:rFonts w:ascii="Book Antiqua" w:eastAsia="宋体" w:hAnsi="Book Antiqua" w:cs="宋体"/>
          <w:i/>
          <w:lang w:eastAsia="zh-CN"/>
        </w:rPr>
        <w:t>Obes</w:t>
      </w:r>
      <w:proofErr w:type="spellEnd"/>
      <w:r w:rsidR="003F06C1" w:rsidRPr="003F06C1">
        <w:rPr>
          <w:rFonts w:ascii="Book Antiqua" w:eastAsia="宋体" w:hAnsi="Book Antiqua" w:cs="宋体"/>
          <w:lang w:eastAsia="zh-CN"/>
        </w:rPr>
        <w:t xml:space="preserve"> 2013; </w:t>
      </w:r>
      <w:r w:rsidR="003F06C1" w:rsidRPr="003F06C1">
        <w:rPr>
          <w:rFonts w:ascii="Book Antiqua" w:eastAsia="宋体" w:hAnsi="Book Antiqua" w:cs="宋体"/>
          <w:b/>
          <w:lang w:eastAsia="zh-CN"/>
        </w:rPr>
        <w:t>1</w:t>
      </w:r>
      <w:r w:rsidR="003F06C1" w:rsidRPr="003F06C1">
        <w:rPr>
          <w:rFonts w:ascii="Book Antiqua" w:eastAsia="宋体" w:hAnsi="Book Antiqua" w:cs="宋体"/>
          <w:lang w:eastAsia="zh-CN"/>
        </w:rPr>
        <w:t>: 14-17 [DOI: 10.4103/2347-2618.119470]</w:t>
      </w:r>
    </w:p>
    <w:p w14:paraId="1F614A9B" w14:textId="13FCED54"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20 </w:t>
      </w:r>
      <w:proofErr w:type="spellStart"/>
      <w:r w:rsidRPr="003F06C1">
        <w:rPr>
          <w:rFonts w:ascii="Book Antiqua" w:eastAsia="宋体" w:hAnsi="Book Antiqua" w:cs="宋体"/>
          <w:b/>
          <w:bCs/>
          <w:lang w:eastAsia="zh-CN"/>
        </w:rPr>
        <w:t>Alarouj</w:t>
      </w:r>
      <w:proofErr w:type="spellEnd"/>
      <w:r w:rsidRPr="003F06C1">
        <w:rPr>
          <w:rFonts w:ascii="Book Antiqua" w:eastAsia="宋体" w:hAnsi="Book Antiqua" w:cs="宋体"/>
          <w:b/>
          <w:bCs/>
          <w:lang w:eastAsia="zh-CN"/>
        </w:rPr>
        <w:t xml:space="preserve"> M</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Bennakhi</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Alnesef</w:t>
      </w:r>
      <w:proofErr w:type="spellEnd"/>
      <w:r w:rsidRPr="003F06C1">
        <w:rPr>
          <w:rFonts w:ascii="Book Antiqua" w:eastAsia="宋体" w:hAnsi="Book Antiqua" w:cs="宋体"/>
          <w:lang w:eastAsia="zh-CN"/>
        </w:rPr>
        <w:t xml:space="preserve"> Y, </w:t>
      </w:r>
      <w:proofErr w:type="spellStart"/>
      <w:r w:rsidRPr="003F06C1">
        <w:rPr>
          <w:rFonts w:ascii="Book Antiqua" w:eastAsia="宋体" w:hAnsi="Book Antiqua" w:cs="宋体"/>
          <w:lang w:eastAsia="zh-CN"/>
        </w:rPr>
        <w:t>Sharifi</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Elkum</w:t>
      </w:r>
      <w:proofErr w:type="spellEnd"/>
      <w:r w:rsidRPr="003F06C1">
        <w:rPr>
          <w:rFonts w:ascii="Book Antiqua" w:eastAsia="宋体" w:hAnsi="Book Antiqua" w:cs="宋体"/>
          <w:lang w:eastAsia="zh-CN"/>
        </w:rPr>
        <w:t xml:space="preserve"> N. Diabetes and associated cardiovascular risk factors in the State of Kuwait: the first national survey. </w:t>
      </w:r>
      <w:proofErr w:type="spellStart"/>
      <w:r w:rsidRPr="003F06C1">
        <w:rPr>
          <w:rFonts w:ascii="Book Antiqua" w:eastAsia="宋体" w:hAnsi="Book Antiqua" w:cs="宋体"/>
          <w:i/>
          <w:iCs/>
          <w:lang w:eastAsia="zh-CN"/>
        </w:rPr>
        <w:t>Int</w:t>
      </w:r>
      <w:proofErr w:type="spellEnd"/>
      <w:r w:rsidRPr="003F06C1">
        <w:rPr>
          <w:rFonts w:ascii="Book Antiqua" w:eastAsia="宋体" w:hAnsi="Book Antiqua" w:cs="宋体"/>
          <w:i/>
          <w:iCs/>
          <w:lang w:eastAsia="zh-CN"/>
        </w:rPr>
        <w:t xml:space="preserve"> J </w:t>
      </w:r>
      <w:proofErr w:type="spellStart"/>
      <w:r w:rsidRPr="003F06C1">
        <w:rPr>
          <w:rFonts w:ascii="Book Antiqua" w:eastAsia="宋体" w:hAnsi="Book Antiqua" w:cs="宋体"/>
          <w:i/>
          <w:iCs/>
          <w:lang w:eastAsia="zh-CN"/>
        </w:rPr>
        <w:t>Clin</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Pract</w:t>
      </w:r>
      <w:proofErr w:type="spellEnd"/>
      <w:r w:rsidRPr="003F06C1">
        <w:rPr>
          <w:rFonts w:ascii="Book Antiqua" w:eastAsia="宋体" w:hAnsi="Book Antiqua" w:cs="宋体"/>
          <w:lang w:eastAsia="zh-CN"/>
        </w:rPr>
        <w:t xml:space="preserve"> 2013; </w:t>
      </w:r>
      <w:r w:rsidRPr="003F06C1">
        <w:rPr>
          <w:rFonts w:ascii="Book Antiqua" w:eastAsia="宋体" w:hAnsi="Book Antiqua" w:cs="宋体"/>
          <w:b/>
          <w:bCs/>
          <w:lang w:eastAsia="zh-CN"/>
        </w:rPr>
        <w:t>67</w:t>
      </w:r>
      <w:r w:rsidRPr="003F06C1">
        <w:rPr>
          <w:rFonts w:ascii="Book Antiqua" w:eastAsia="宋体" w:hAnsi="Book Antiqua" w:cs="宋体"/>
          <w:lang w:eastAsia="zh-CN"/>
        </w:rPr>
        <w:t>: 89-96 [PMID: 2</w:t>
      </w:r>
      <w:r w:rsidR="0062358B">
        <w:rPr>
          <w:rFonts w:ascii="Book Antiqua" w:eastAsia="宋体" w:hAnsi="Book Antiqua" w:cs="宋体"/>
          <w:lang w:eastAsia="zh-CN"/>
        </w:rPr>
        <w:t>3241053 DOI: 10.1111/ijcp.12064</w:t>
      </w:r>
      <w:r w:rsidRPr="003F06C1">
        <w:rPr>
          <w:rFonts w:ascii="Book Antiqua" w:eastAsia="宋体" w:hAnsi="Book Antiqua" w:cs="宋体"/>
          <w:lang w:eastAsia="zh-CN"/>
        </w:rPr>
        <w:t>]</w:t>
      </w:r>
    </w:p>
    <w:p w14:paraId="7277CFEE"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lastRenderedPageBreak/>
        <w:t xml:space="preserve">21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Moosa</w:t>
      </w:r>
      <w:proofErr w:type="spellEnd"/>
      <w:r w:rsidRPr="003F06C1">
        <w:rPr>
          <w:rFonts w:ascii="Book Antiqua" w:eastAsia="宋体" w:hAnsi="Book Antiqua" w:cs="宋体"/>
          <w:b/>
          <w:bCs/>
          <w:lang w:eastAsia="zh-CN"/>
        </w:rPr>
        <w:t xml:space="preserve"> S</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Allin</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Jemiai</w:t>
      </w:r>
      <w:proofErr w:type="spellEnd"/>
      <w:r w:rsidRPr="003F06C1">
        <w:rPr>
          <w:rFonts w:ascii="Book Antiqua" w:eastAsia="宋体" w:hAnsi="Book Antiqua" w:cs="宋体"/>
          <w:lang w:eastAsia="zh-CN"/>
        </w:rPr>
        <w:t xml:space="preserve"> N, Al-</w:t>
      </w:r>
      <w:proofErr w:type="spellStart"/>
      <w:r w:rsidRPr="003F06C1">
        <w:rPr>
          <w:rFonts w:ascii="Book Antiqua" w:eastAsia="宋体" w:hAnsi="Book Antiqua" w:cs="宋体"/>
          <w:lang w:eastAsia="zh-CN"/>
        </w:rPr>
        <w:t>Lawati</w:t>
      </w:r>
      <w:proofErr w:type="spellEnd"/>
      <w:r w:rsidRPr="003F06C1">
        <w:rPr>
          <w:rFonts w:ascii="Book Antiqua" w:eastAsia="宋体" w:hAnsi="Book Antiqua" w:cs="宋体"/>
          <w:lang w:eastAsia="zh-CN"/>
        </w:rPr>
        <w:t xml:space="preserve"> J, </w:t>
      </w:r>
      <w:proofErr w:type="spellStart"/>
      <w:r w:rsidRPr="003F06C1">
        <w:rPr>
          <w:rFonts w:ascii="Book Antiqua" w:eastAsia="宋体" w:hAnsi="Book Antiqua" w:cs="宋体"/>
          <w:lang w:eastAsia="zh-CN"/>
        </w:rPr>
        <w:t>Mossialos</w:t>
      </w:r>
      <w:proofErr w:type="spellEnd"/>
      <w:r w:rsidRPr="003F06C1">
        <w:rPr>
          <w:rFonts w:ascii="Book Antiqua" w:eastAsia="宋体" w:hAnsi="Book Antiqua" w:cs="宋体"/>
          <w:lang w:eastAsia="zh-CN"/>
        </w:rPr>
        <w:t xml:space="preserve"> E. Diabetes and urbanization in the Omani population: an analysis of national survey data. </w:t>
      </w:r>
      <w:proofErr w:type="spellStart"/>
      <w:r w:rsidRPr="003F06C1">
        <w:rPr>
          <w:rFonts w:ascii="Book Antiqua" w:eastAsia="宋体" w:hAnsi="Book Antiqua" w:cs="宋体"/>
          <w:i/>
          <w:iCs/>
          <w:lang w:eastAsia="zh-CN"/>
        </w:rPr>
        <w:t>Popul</w:t>
      </w:r>
      <w:proofErr w:type="spellEnd"/>
      <w:r w:rsidRPr="003F06C1">
        <w:rPr>
          <w:rFonts w:ascii="Book Antiqua" w:eastAsia="宋体" w:hAnsi="Book Antiqua" w:cs="宋体"/>
          <w:i/>
          <w:iCs/>
          <w:lang w:eastAsia="zh-CN"/>
        </w:rPr>
        <w:t xml:space="preserve"> Health </w:t>
      </w:r>
      <w:proofErr w:type="spellStart"/>
      <w:r w:rsidRPr="003F06C1">
        <w:rPr>
          <w:rFonts w:ascii="Book Antiqua" w:eastAsia="宋体" w:hAnsi="Book Antiqua" w:cs="宋体"/>
          <w:i/>
          <w:iCs/>
          <w:lang w:eastAsia="zh-CN"/>
        </w:rPr>
        <w:t>Metr</w:t>
      </w:r>
      <w:proofErr w:type="spellEnd"/>
      <w:r w:rsidRPr="003F06C1">
        <w:rPr>
          <w:rFonts w:ascii="Book Antiqua" w:eastAsia="宋体" w:hAnsi="Book Antiqua" w:cs="宋体"/>
          <w:lang w:eastAsia="zh-CN"/>
        </w:rPr>
        <w:t xml:space="preserve"> 2006; </w:t>
      </w:r>
      <w:r w:rsidRPr="003F06C1">
        <w:rPr>
          <w:rFonts w:ascii="Book Antiqua" w:eastAsia="宋体" w:hAnsi="Book Antiqua" w:cs="宋体"/>
          <w:b/>
          <w:bCs/>
          <w:lang w:eastAsia="zh-CN"/>
        </w:rPr>
        <w:t>4</w:t>
      </w:r>
      <w:r w:rsidRPr="003F06C1">
        <w:rPr>
          <w:rFonts w:ascii="Book Antiqua" w:eastAsia="宋体" w:hAnsi="Book Antiqua" w:cs="宋体"/>
          <w:lang w:eastAsia="zh-CN"/>
        </w:rPr>
        <w:t>: 5 [PMID: 16635266]</w:t>
      </w:r>
    </w:p>
    <w:p w14:paraId="7970E36E"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22 </w:t>
      </w:r>
      <w:proofErr w:type="spellStart"/>
      <w:r w:rsidRPr="003F06C1">
        <w:rPr>
          <w:rFonts w:ascii="Book Antiqua" w:eastAsia="宋体" w:hAnsi="Book Antiqua" w:cs="宋体"/>
          <w:b/>
          <w:bCs/>
          <w:lang w:eastAsia="zh-CN"/>
        </w:rPr>
        <w:t>Bener</w:t>
      </w:r>
      <w:proofErr w:type="spellEnd"/>
      <w:r w:rsidRPr="003F06C1">
        <w:rPr>
          <w:rFonts w:ascii="Book Antiqua" w:eastAsia="宋体" w:hAnsi="Book Antiqua" w:cs="宋体"/>
          <w:b/>
          <w:bCs/>
          <w:lang w:eastAsia="zh-CN"/>
        </w:rPr>
        <w:t xml:space="preserve"> 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Zirie</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Janahi</w:t>
      </w:r>
      <w:proofErr w:type="spellEnd"/>
      <w:r w:rsidRPr="003F06C1">
        <w:rPr>
          <w:rFonts w:ascii="Book Antiqua" w:eastAsia="宋体" w:hAnsi="Book Antiqua" w:cs="宋体"/>
          <w:lang w:eastAsia="zh-CN"/>
        </w:rPr>
        <w:t xml:space="preserve"> IM, Al-</w:t>
      </w:r>
      <w:proofErr w:type="spellStart"/>
      <w:r w:rsidRPr="003F06C1">
        <w:rPr>
          <w:rFonts w:ascii="Book Antiqua" w:eastAsia="宋体" w:hAnsi="Book Antiqua" w:cs="宋体"/>
          <w:lang w:eastAsia="zh-CN"/>
        </w:rPr>
        <w:t>Hamaq</w:t>
      </w:r>
      <w:proofErr w:type="spellEnd"/>
      <w:r w:rsidRPr="003F06C1">
        <w:rPr>
          <w:rFonts w:ascii="Book Antiqua" w:eastAsia="宋体" w:hAnsi="Book Antiqua" w:cs="宋体"/>
          <w:lang w:eastAsia="zh-CN"/>
        </w:rPr>
        <w:t xml:space="preserve"> AO, Musallam M, Wareham NJ. Prevalence of diagnosed and undiagnosed diabetes mellitus and its risk factors in a population-based study of Qatar. </w:t>
      </w:r>
      <w:r w:rsidRPr="003F06C1">
        <w:rPr>
          <w:rFonts w:ascii="Book Antiqua" w:eastAsia="宋体" w:hAnsi="Book Antiqua" w:cs="宋体"/>
          <w:i/>
          <w:iCs/>
          <w:lang w:eastAsia="zh-CN"/>
        </w:rPr>
        <w:t xml:space="preserve">Diabetes Res </w:t>
      </w:r>
      <w:proofErr w:type="spellStart"/>
      <w:r w:rsidRPr="003F06C1">
        <w:rPr>
          <w:rFonts w:ascii="Book Antiqua" w:eastAsia="宋体" w:hAnsi="Book Antiqua" w:cs="宋体"/>
          <w:i/>
          <w:iCs/>
          <w:lang w:eastAsia="zh-CN"/>
        </w:rPr>
        <w:t>Clin</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Pract</w:t>
      </w:r>
      <w:proofErr w:type="spellEnd"/>
      <w:r w:rsidRPr="003F06C1">
        <w:rPr>
          <w:rFonts w:ascii="Book Antiqua" w:eastAsia="宋体" w:hAnsi="Book Antiqua" w:cs="宋体"/>
          <w:lang w:eastAsia="zh-CN"/>
        </w:rPr>
        <w:t xml:space="preserve"> 2009; </w:t>
      </w:r>
      <w:r w:rsidRPr="003F06C1">
        <w:rPr>
          <w:rFonts w:ascii="Book Antiqua" w:eastAsia="宋体" w:hAnsi="Book Antiqua" w:cs="宋体"/>
          <w:b/>
          <w:bCs/>
          <w:lang w:eastAsia="zh-CN"/>
        </w:rPr>
        <w:t>84</w:t>
      </w:r>
      <w:r w:rsidRPr="003F06C1">
        <w:rPr>
          <w:rFonts w:ascii="Book Antiqua" w:eastAsia="宋体" w:hAnsi="Book Antiqua" w:cs="宋体"/>
          <w:lang w:eastAsia="zh-CN"/>
        </w:rPr>
        <w:t>: 99-106 [PMID: 19261345 DOI: 10.1016/j.diabres.2009.02.003]</w:t>
      </w:r>
    </w:p>
    <w:p w14:paraId="7AD1EA78" w14:textId="692968AF"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23 </w:t>
      </w:r>
      <w:r w:rsidRPr="003F06C1">
        <w:rPr>
          <w:rFonts w:ascii="Book Antiqua" w:eastAsia="宋体" w:hAnsi="Book Antiqua" w:cs="宋体"/>
          <w:b/>
          <w:bCs/>
          <w:lang w:eastAsia="zh-CN"/>
        </w:rPr>
        <w:t>Abdul-Rahim HF</w:t>
      </w:r>
      <w:r w:rsidRPr="003F06C1">
        <w:rPr>
          <w:rFonts w:ascii="Book Antiqua" w:eastAsia="宋体" w:hAnsi="Book Antiqua" w:cs="宋体"/>
          <w:lang w:eastAsia="zh-CN"/>
        </w:rPr>
        <w:t xml:space="preserve">, Husseini A, </w:t>
      </w:r>
      <w:proofErr w:type="spellStart"/>
      <w:r w:rsidRPr="003F06C1">
        <w:rPr>
          <w:rFonts w:ascii="Book Antiqua" w:eastAsia="宋体" w:hAnsi="Book Antiqua" w:cs="宋体"/>
          <w:lang w:eastAsia="zh-CN"/>
        </w:rPr>
        <w:t>Giacaman</w:t>
      </w:r>
      <w:proofErr w:type="spellEnd"/>
      <w:r w:rsidRPr="003F06C1">
        <w:rPr>
          <w:rFonts w:ascii="Book Antiqua" w:eastAsia="宋体" w:hAnsi="Book Antiqua" w:cs="宋体"/>
          <w:lang w:eastAsia="zh-CN"/>
        </w:rPr>
        <w:t xml:space="preserve"> R, </w:t>
      </w:r>
      <w:proofErr w:type="spellStart"/>
      <w:r w:rsidRPr="003F06C1">
        <w:rPr>
          <w:rFonts w:ascii="Book Antiqua" w:eastAsia="宋体" w:hAnsi="Book Antiqua" w:cs="宋体"/>
          <w:lang w:eastAsia="zh-CN"/>
        </w:rPr>
        <w:t>Jervell</w:t>
      </w:r>
      <w:proofErr w:type="spellEnd"/>
      <w:r w:rsidRPr="003F06C1">
        <w:rPr>
          <w:rFonts w:ascii="Book Antiqua" w:eastAsia="宋体" w:hAnsi="Book Antiqua" w:cs="宋体"/>
          <w:lang w:eastAsia="zh-CN"/>
        </w:rPr>
        <w:t xml:space="preserve"> J, </w:t>
      </w:r>
      <w:proofErr w:type="spellStart"/>
      <w:r w:rsidRPr="003F06C1">
        <w:rPr>
          <w:rFonts w:ascii="Book Antiqua" w:eastAsia="宋体" w:hAnsi="Book Antiqua" w:cs="宋体"/>
          <w:lang w:eastAsia="zh-CN"/>
        </w:rPr>
        <w:t>Bjertness</w:t>
      </w:r>
      <w:proofErr w:type="spellEnd"/>
      <w:r w:rsidRPr="003F06C1">
        <w:rPr>
          <w:rFonts w:ascii="Book Antiqua" w:eastAsia="宋体" w:hAnsi="Book Antiqua" w:cs="宋体"/>
          <w:lang w:eastAsia="zh-CN"/>
        </w:rPr>
        <w:t xml:space="preserve"> E. Diabetes mellitus in an urban Palestinian population: prevalence and associated factors. </w:t>
      </w:r>
      <w:r w:rsidRPr="003F06C1">
        <w:rPr>
          <w:rFonts w:ascii="Book Antiqua" w:eastAsia="宋体" w:hAnsi="Book Antiqua" w:cs="宋体"/>
          <w:i/>
          <w:iCs/>
          <w:lang w:eastAsia="zh-CN"/>
        </w:rPr>
        <w:t xml:space="preserve">East </w:t>
      </w:r>
      <w:proofErr w:type="spellStart"/>
      <w:r w:rsidRPr="003F06C1">
        <w:rPr>
          <w:rFonts w:ascii="Book Antiqua" w:eastAsia="宋体" w:hAnsi="Book Antiqua" w:cs="宋体"/>
          <w:i/>
          <w:iCs/>
          <w:lang w:eastAsia="zh-CN"/>
        </w:rPr>
        <w:t>Mediterr</w:t>
      </w:r>
      <w:proofErr w:type="spellEnd"/>
      <w:r w:rsidRPr="003F06C1">
        <w:rPr>
          <w:rFonts w:ascii="Book Antiqua" w:eastAsia="宋体" w:hAnsi="Book Antiqua" w:cs="宋体"/>
          <w:i/>
          <w:iCs/>
          <w:lang w:eastAsia="zh-CN"/>
        </w:rPr>
        <w:t xml:space="preserve"> Health J</w:t>
      </w:r>
      <w:r w:rsidRPr="003F06C1">
        <w:rPr>
          <w:rFonts w:ascii="Book Antiqua" w:eastAsia="宋体" w:hAnsi="Book Antiqua" w:cs="宋体"/>
          <w:lang w:eastAsia="zh-CN"/>
        </w:rPr>
        <w:t xml:space="preserve"> </w:t>
      </w:r>
      <w:r w:rsidR="0062358B">
        <w:rPr>
          <w:rFonts w:ascii="Book Antiqua" w:eastAsia="宋体" w:hAnsi="Book Antiqua" w:cs="宋体" w:hint="eastAsia"/>
          <w:lang w:eastAsia="zh-CN"/>
        </w:rPr>
        <w:t>2001</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7</w:t>
      </w:r>
      <w:r w:rsidRPr="003F06C1">
        <w:rPr>
          <w:rFonts w:ascii="Book Antiqua" w:eastAsia="宋体" w:hAnsi="Book Antiqua" w:cs="宋体"/>
          <w:lang w:eastAsia="zh-CN"/>
        </w:rPr>
        <w:t>: 67-78 [PMID: 12596954]</w:t>
      </w:r>
    </w:p>
    <w:p w14:paraId="621CF301" w14:textId="03D23BFF"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24 </w:t>
      </w:r>
      <w:proofErr w:type="spellStart"/>
      <w:r w:rsidRPr="003F06C1">
        <w:rPr>
          <w:rFonts w:ascii="Book Antiqua" w:eastAsia="宋体" w:hAnsi="Book Antiqua" w:cs="宋体"/>
          <w:b/>
          <w:bCs/>
          <w:lang w:eastAsia="zh-CN"/>
        </w:rPr>
        <w:t>Naja</w:t>
      </w:r>
      <w:proofErr w:type="spellEnd"/>
      <w:r w:rsidRPr="003F06C1">
        <w:rPr>
          <w:rFonts w:ascii="Book Antiqua" w:eastAsia="宋体" w:hAnsi="Book Antiqua" w:cs="宋体"/>
          <w:b/>
          <w:bCs/>
          <w:lang w:eastAsia="zh-CN"/>
        </w:rPr>
        <w:t xml:space="preserve"> F</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Hwalla</w:t>
      </w:r>
      <w:proofErr w:type="spellEnd"/>
      <w:r w:rsidRPr="003F06C1">
        <w:rPr>
          <w:rFonts w:ascii="Book Antiqua" w:eastAsia="宋体" w:hAnsi="Book Antiqua" w:cs="宋体"/>
          <w:lang w:eastAsia="zh-CN"/>
        </w:rPr>
        <w:t xml:space="preserve"> N, </w:t>
      </w:r>
      <w:proofErr w:type="spellStart"/>
      <w:r w:rsidRPr="003F06C1">
        <w:rPr>
          <w:rFonts w:ascii="Book Antiqua" w:eastAsia="宋体" w:hAnsi="Book Antiqua" w:cs="宋体"/>
          <w:lang w:eastAsia="zh-CN"/>
        </w:rPr>
        <w:t>Itani</w:t>
      </w:r>
      <w:proofErr w:type="spellEnd"/>
      <w:r w:rsidRPr="003F06C1">
        <w:rPr>
          <w:rFonts w:ascii="Book Antiqua" w:eastAsia="宋体" w:hAnsi="Book Antiqua" w:cs="宋体"/>
          <w:lang w:eastAsia="zh-CN"/>
        </w:rPr>
        <w:t xml:space="preserve"> L, Salem M, Azar ST, </w:t>
      </w:r>
      <w:proofErr w:type="spellStart"/>
      <w:r w:rsidRPr="003F06C1">
        <w:rPr>
          <w:rFonts w:ascii="Book Antiqua" w:eastAsia="宋体" w:hAnsi="Book Antiqua" w:cs="宋体"/>
          <w:lang w:eastAsia="zh-CN"/>
        </w:rPr>
        <w:t>Zeidan</w:t>
      </w:r>
      <w:proofErr w:type="spellEnd"/>
      <w:r w:rsidRPr="003F06C1">
        <w:rPr>
          <w:rFonts w:ascii="Book Antiqua" w:eastAsia="宋体" w:hAnsi="Book Antiqua" w:cs="宋体"/>
          <w:lang w:eastAsia="zh-CN"/>
        </w:rPr>
        <w:t xml:space="preserve"> MN, </w:t>
      </w:r>
      <w:proofErr w:type="spellStart"/>
      <w:r w:rsidRPr="003F06C1">
        <w:rPr>
          <w:rFonts w:ascii="Book Antiqua" w:eastAsia="宋体" w:hAnsi="Book Antiqua" w:cs="宋体"/>
          <w:lang w:eastAsia="zh-CN"/>
        </w:rPr>
        <w:t>Nasreddine</w:t>
      </w:r>
      <w:proofErr w:type="spellEnd"/>
      <w:r w:rsidRPr="003F06C1">
        <w:rPr>
          <w:rFonts w:ascii="Book Antiqua" w:eastAsia="宋体" w:hAnsi="Book Antiqua" w:cs="宋体"/>
          <w:lang w:eastAsia="zh-CN"/>
        </w:rPr>
        <w:t xml:space="preserve"> L. Dietary patterns and odds of Type 2 diabetes in Beirut, Lebanon: a case-control study. </w:t>
      </w:r>
      <w:proofErr w:type="spellStart"/>
      <w:r w:rsidRPr="003F06C1">
        <w:rPr>
          <w:rFonts w:ascii="Book Antiqua" w:eastAsia="宋体" w:hAnsi="Book Antiqua" w:cs="宋体"/>
          <w:i/>
          <w:iCs/>
          <w:lang w:eastAsia="zh-CN"/>
        </w:rPr>
        <w:t>Nutr</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Metab</w:t>
      </w:r>
      <w:proofErr w:type="spellEnd"/>
      <w:r w:rsidRPr="003F06C1">
        <w:rPr>
          <w:rFonts w:ascii="Book Antiqua" w:eastAsia="宋体" w:hAnsi="Book Antiqua" w:cs="宋体"/>
          <w:i/>
          <w:iCs/>
          <w:lang w:eastAsia="zh-CN"/>
        </w:rPr>
        <w:t xml:space="preserve"> </w:t>
      </w:r>
      <w:r w:rsidRPr="003F06C1">
        <w:rPr>
          <w:rFonts w:ascii="Book Antiqua" w:eastAsia="宋体" w:hAnsi="Book Antiqua" w:cs="宋体"/>
          <w:iCs/>
          <w:lang w:eastAsia="zh-CN"/>
        </w:rPr>
        <w:t>(</w:t>
      </w:r>
      <w:proofErr w:type="spellStart"/>
      <w:r w:rsidRPr="003F06C1">
        <w:rPr>
          <w:rFonts w:ascii="Book Antiqua" w:eastAsia="宋体" w:hAnsi="Book Antiqua" w:cs="宋体"/>
          <w:iCs/>
          <w:lang w:eastAsia="zh-CN"/>
        </w:rPr>
        <w:t>Lond</w:t>
      </w:r>
      <w:proofErr w:type="spellEnd"/>
      <w:r w:rsidRPr="003F06C1">
        <w:rPr>
          <w:rFonts w:ascii="Book Antiqua" w:eastAsia="宋体" w:hAnsi="Book Antiqua" w:cs="宋体"/>
          <w:iCs/>
          <w:lang w:eastAsia="zh-CN"/>
        </w:rPr>
        <w:t>)</w:t>
      </w:r>
      <w:r w:rsidRPr="003F06C1">
        <w:rPr>
          <w:rFonts w:ascii="Book Antiqua" w:eastAsia="宋体" w:hAnsi="Book Antiqua" w:cs="宋体"/>
          <w:lang w:eastAsia="zh-CN"/>
        </w:rPr>
        <w:t xml:space="preserve"> 2012; </w:t>
      </w:r>
      <w:r w:rsidRPr="003F06C1">
        <w:rPr>
          <w:rFonts w:ascii="Book Antiqua" w:eastAsia="宋体" w:hAnsi="Book Antiqua" w:cs="宋体"/>
          <w:b/>
          <w:bCs/>
          <w:lang w:eastAsia="zh-CN"/>
        </w:rPr>
        <w:t>9</w:t>
      </w:r>
      <w:r w:rsidRPr="003F06C1">
        <w:rPr>
          <w:rFonts w:ascii="Book Antiqua" w:eastAsia="宋体" w:hAnsi="Book Antiqua" w:cs="宋体"/>
          <w:lang w:eastAsia="zh-CN"/>
        </w:rPr>
        <w:t>: 111 [PMID: 232703</w:t>
      </w:r>
      <w:r w:rsidR="0062358B">
        <w:rPr>
          <w:rFonts w:ascii="Book Antiqua" w:eastAsia="宋体" w:hAnsi="Book Antiqua" w:cs="宋体"/>
          <w:lang w:eastAsia="zh-CN"/>
        </w:rPr>
        <w:t>72 DOI: 10.1186/1743-7075-9-111</w:t>
      </w:r>
      <w:r w:rsidRPr="003F06C1">
        <w:rPr>
          <w:rFonts w:ascii="Book Antiqua" w:eastAsia="宋体" w:hAnsi="Book Antiqua" w:cs="宋体"/>
          <w:lang w:eastAsia="zh-CN"/>
        </w:rPr>
        <w:t>]</w:t>
      </w:r>
    </w:p>
    <w:p w14:paraId="0BA35F7C"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25 </w:t>
      </w:r>
      <w:r w:rsidRPr="003F06C1">
        <w:rPr>
          <w:rFonts w:ascii="Book Antiqua" w:eastAsia="宋体" w:hAnsi="Book Antiqua" w:cs="宋体"/>
          <w:b/>
          <w:bCs/>
          <w:lang w:eastAsia="zh-CN"/>
        </w:rPr>
        <w:t>Elbagir MN</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Eltom</w:t>
      </w:r>
      <w:proofErr w:type="spellEnd"/>
      <w:r w:rsidRPr="003F06C1">
        <w:rPr>
          <w:rFonts w:ascii="Book Antiqua" w:eastAsia="宋体" w:hAnsi="Book Antiqua" w:cs="宋体"/>
          <w:lang w:eastAsia="zh-CN"/>
        </w:rPr>
        <w:t xml:space="preserve"> MA, </w:t>
      </w:r>
      <w:proofErr w:type="spellStart"/>
      <w:r w:rsidRPr="003F06C1">
        <w:rPr>
          <w:rFonts w:ascii="Book Antiqua" w:eastAsia="宋体" w:hAnsi="Book Antiqua" w:cs="宋体"/>
          <w:lang w:eastAsia="zh-CN"/>
        </w:rPr>
        <w:t>Elmahadi</w:t>
      </w:r>
      <w:proofErr w:type="spellEnd"/>
      <w:r w:rsidRPr="003F06C1">
        <w:rPr>
          <w:rFonts w:ascii="Book Antiqua" w:eastAsia="宋体" w:hAnsi="Book Antiqua" w:cs="宋体"/>
          <w:lang w:eastAsia="zh-CN"/>
        </w:rPr>
        <w:t xml:space="preserve"> EM, Kadam IM, Berne C.</w:t>
      </w:r>
      <w:proofErr w:type="gramEnd"/>
      <w:r w:rsidRPr="003F06C1">
        <w:rPr>
          <w:rFonts w:ascii="Book Antiqua" w:eastAsia="宋体" w:hAnsi="Book Antiqua" w:cs="宋体"/>
          <w:lang w:eastAsia="zh-CN"/>
        </w:rPr>
        <w:t xml:space="preserve"> </w:t>
      </w:r>
      <w:proofErr w:type="gramStart"/>
      <w:r w:rsidRPr="003F06C1">
        <w:rPr>
          <w:rFonts w:ascii="Book Antiqua" w:eastAsia="宋体" w:hAnsi="Book Antiqua" w:cs="宋体"/>
          <w:lang w:eastAsia="zh-CN"/>
        </w:rPr>
        <w:t>A population-based study of the prevalence of diabetes and impaired glucose tolerance in adults in northern Sudan.</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Diabetes Care</w:t>
      </w:r>
      <w:r w:rsidRPr="003F06C1">
        <w:rPr>
          <w:rFonts w:ascii="Book Antiqua" w:eastAsia="宋体" w:hAnsi="Book Antiqua" w:cs="宋体"/>
          <w:lang w:eastAsia="zh-CN"/>
        </w:rPr>
        <w:t xml:space="preserve"> 1996; </w:t>
      </w:r>
      <w:r w:rsidRPr="003F06C1">
        <w:rPr>
          <w:rFonts w:ascii="Book Antiqua" w:eastAsia="宋体" w:hAnsi="Book Antiqua" w:cs="宋体"/>
          <w:b/>
          <w:bCs/>
          <w:lang w:eastAsia="zh-CN"/>
        </w:rPr>
        <w:t>19</w:t>
      </w:r>
      <w:r w:rsidRPr="003F06C1">
        <w:rPr>
          <w:rFonts w:ascii="Book Antiqua" w:eastAsia="宋体" w:hAnsi="Book Antiqua" w:cs="宋体"/>
          <w:lang w:eastAsia="zh-CN"/>
        </w:rPr>
        <w:t>: 1126-1128 [PMID: 8886561]</w:t>
      </w:r>
    </w:p>
    <w:p w14:paraId="1592BDAA"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26 </w:t>
      </w:r>
      <w:proofErr w:type="spellStart"/>
      <w:r w:rsidRPr="003F06C1">
        <w:rPr>
          <w:rFonts w:ascii="Book Antiqua" w:eastAsia="宋体" w:hAnsi="Book Antiqua" w:cs="宋体"/>
          <w:b/>
          <w:bCs/>
          <w:lang w:eastAsia="zh-CN"/>
        </w:rPr>
        <w:t>Bouguerra</w:t>
      </w:r>
      <w:proofErr w:type="spellEnd"/>
      <w:r w:rsidRPr="003F06C1">
        <w:rPr>
          <w:rFonts w:ascii="Book Antiqua" w:eastAsia="宋体" w:hAnsi="Book Antiqua" w:cs="宋体"/>
          <w:b/>
          <w:bCs/>
          <w:lang w:eastAsia="zh-CN"/>
        </w:rPr>
        <w:t xml:space="preserve"> R</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Alberti</w:t>
      </w:r>
      <w:proofErr w:type="spellEnd"/>
      <w:r w:rsidRPr="003F06C1">
        <w:rPr>
          <w:rFonts w:ascii="Book Antiqua" w:eastAsia="宋体" w:hAnsi="Book Antiqua" w:cs="宋体"/>
          <w:lang w:eastAsia="zh-CN"/>
        </w:rPr>
        <w:t xml:space="preserve"> H, Salem LB, </w:t>
      </w:r>
      <w:proofErr w:type="spellStart"/>
      <w:r w:rsidRPr="003F06C1">
        <w:rPr>
          <w:rFonts w:ascii="Book Antiqua" w:eastAsia="宋体" w:hAnsi="Book Antiqua" w:cs="宋体"/>
          <w:lang w:eastAsia="zh-CN"/>
        </w:rPr>
        <w:t>Rayana</w:t>
      </w:r>
      <w:proofErr w:type="spellEnd"/>
      <w:r w:rsidRPr="003F06C1">
        <w:rPr>
          <w:rFonts w:ascii="Book Antiqua" w:eastAsia="宋体" w:hAnsi="Book Antiqua" w:cs="宋体"/>
          <w:lang w:eastAsia="zh-CN"/>
        </w:rPr>
        <w:t xml:space="preserve"> CB, </w:t>
      </w:r>
      <w:proofErr w:type="spellStart"/>
      <w:r w:rsidRPr="003F06C1">
        <w:rPr>
          <w:rFonts w:ascii="Book Antiqua" w:eastAsia="宋体" w:hAnsi="Book Antiqua" w:cs="宋体"/>
          <w:lang w:eastAsia="zh-CN"/>
        </w:rPr>
        <w:t>Atti</w:t>
      </w:r>
      <w:proofErr w:type="spellEnd"/>
      <w:r w:rsidRPr="003F06C1">
        <w:rPr>
          <w:rFonts w:ascii="Book Antiqua" w:eastAsia="宋体" w:hAnsi="Book Antiqua" w:cs="宋体"/>
          <w:lang w:eastAsia="zh-CN"/>
        </w:rPr>
        <w:t xml:space="preserve"> JE, </w:t>
      </w:r>
      <w:proofErr w:type="spellStart"/>
      <w:r w:rsidRPr="003F06C1">
        <w:rPr>
          <w:rFonts w:ascii="Book Antiqua" w:eastAsia="宋体" w:hAnsi="Book Antiqua" w:cs="宋体"/>
          <w:lang w:eastAsia="zh-CN"/>
        </w:rPr>
        <w:t>Gaigi</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Slama</w:t>
      </w:r>
      <w:proofErr w:type="spellEnd"/>
      <w:r w:rsidRPr="003F06C1">
        <w:rPr>
          <w:rFonts w:ascii="Book Antiqua" w:eastAsia="宋体" w:hAnsi="Book Antiqua" w:cs="宋体"/>
          <w:lang w:eastAsia="zh-CN"/>
        </w:rPr>
        <w:t xml:space="preserve"> CB, </w:t>
      </w:r>
      <w:proofErr w:type="spellStart"/>
      <w:r w:rsidRPr="003F06C1">
        <w:rPr>
          <w:rFonts w:ascii="Book Antiqua" w:eastAsia="宋体" w:hAnsi="Book Antiqua" w:cs="宋体"/>
          <w:lang w:eastAsia="zh-CN"/>
        </w:rPr>
        <w:t>Zouari</w:t>
      </w:r>
      <w:proofErr w:type="spellEnd"/>
      <w:r w:rsidRPr="003F06C1">
        <w:rPr>
          <w:rFonts w:ascii="Book Antiqua" w:eastAsia="宋体" w:hAnsi="Book Antiqua" w:cs="宋体"/>
          <w:lang w:eastAsia="zh-CN"/>
        </w:rPr>
        <w:t xml:space="preserve"> B, </w:t>
      </w:r>
      <w:proofErr w:type="spellStart"/>
      <w:r w:rsidRPr="003F06C1">
        <w:rPr>
          <w:rFonts w:ascii="Book Antiqua" w:eastAsia="宋体" w:hAnsi="Book Antiqua" w:cs="宋体"/>
          <w:lang w:eastAsia="zh-CN"/>
        </w:rPr>
        <w:t>Alberti</w:t>
      </w:r>
      <w:proofErr w:type="spellEnd"/>
      <w:r w:rsidRPr="003F06C1">
        <w:rPr>
          <w:rFonts w:ascii="Book Antiqua" w:eastAsia="宋体" w:hAnsi="Book Antiqua" w:cs="宋体"/>
          <w:lang w:eastAsia="zh-CN"/>
        </w:rPr>
        <w:t xml:space="preserve"> K. The global diabetes pandemic: the Tunisian experience. </w:t>
      </w:r>
      <w:proofErr w:type="spellStart"/>
      <w:r w:rsidRPr="003F06C1">
        <w:rPr>
          <w:rFonts w:ascii="Book Antiqua" w:eastAsia="宋体" w:hAnsi="Book Antiqua" w:cs="宋体"/>
          <w:i/>
          <w:iCs/>
          <w:lang w:eastAsia="zh-CN"/>
        </w:rPr>
        <w:t>Eur</w:t>
      </w:r>
      <w:proofErr w:type="spellEnd"/>
      <w:r w:rsidRPr="003F06C1">
        <w:rPr>
          <w:rFonts w:ascii="Book Antiqua" w:eastAsia="宋体" w:hAnsi="Book Antiqua" w:cs="宋体"/>
          <w:i/>
          <w:iCs/>
          <w:lang w:eastAsia="zh-CN"/>
        </w:rPr>
        <w:t xml:space="preserve"> J </w:t>
      </w:r>
      <w:proofErr w:type="spellStart"/>
      <w:r w:rsidRPr="003F06C1">
        <w:rPr>
          <w:rFonts w:ascii="Book Antiqua" w:eastAsia="宋体" w:hAnsi="Book Antiqua" w:cs="宋体"/>
          <w:i/>
          <w:iCs/>
          <w:lang w:eastAsia="zh-CN"/>
        </w:rPr>
        <w:t>Clin</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Nutr</w:t>
      </w:r>
      <w:proofErr w:type="spellEnd"/>
      <w:r w:rsidRPr="003F06C1">
        <w:rPr>
          <w:rFonts w:ascii="Book Antiqua" w:eastAsia="宋体" w:hAnsi="Book Antiqua" w:cs="宋体"/>
          <w:lang w:eastAsia="zh-CN"/>
        </w:rPr>
        <w:t xml:space="preserve"> 2007; </w:t>
      </w:r>
      <w:r w:rsidRPr="003F06C1">
        <w:rPr>
          <w:rFonts w:ascii="Book Antiqua" w:eastAsia="宋体" w:hAnsi="Book Antiqua" w:cs="宋体"/>
          <w:b/>
          <w:bCs/>
          <w:lang w:eastAsia="zh-CN"/>
        </w:rPr>
        <w:t>61</w:t>
      </w:r>
      <w:r w:rsidRPr="003F06C1">
        <w:rPr>
          <w:rFonts w:ascii="Book Antiqua" w:eastAsia="宋体" w:hAnsi="Book Antiqua" w:cs="宋体"/>
          <w:lang w:eastAsia="zh-CN"/>
        </w:rPr>
        <w:t>: 160-165 [PMID: 16900086]</w:t>
      </w:r>
    </w:p>
    <w:p w14:paraId="3982DD47"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27 </w:t>
      </w:r>
      <w:proofErr w:type="spellStart"/>
      <w:r w:rsidRPr="003F06C1">
        <w:rPr>
          <w:rFonts w:ascii="Book Antiqua" w:eastAsia="宋体" w:hAnsi="Book Antiqua" w:cs="宋体"/>
          <w:b/>
          <w:bCs/>
          <w:lang w:eastAsia="zh-CN"/>
        </w:rPr>
        <w:t>Kahan</w:t>
      </w:r>
      <w:proofErr w:type="spellEnd"/>
      <w:r w:rsidRPr="003F06C1">
        <w:rPr>
          <w:rFonts w:ascii="Book Antiqua" w:eastAsia="宋体" w:hAnsi="Book Antiqua" w:cs="宋体"/>
          <w:b/>
          <w:bCs/>
          <w:lang w:eastAsia="zh-CN"/>
        </w:rPr>
        <w:t xml:space="preserve"> D</w:t>
      </w:r>
      <w:r w:rsidRPr="003F06C1">
        <w:rPr>
          <w:rFonts w:ascii="Book Antiqua" w:eastAsia="宋体" w:hAnsi="Book Antiqua" w:cs="宋体"/>
          <w:lang w:eastAsia="zh-CN"/>
        </w:rPr>
        <w:t xml:space="preserve">. Prevalence and correlates of adult overweight in the Muslim world: analysis of 46 countries. </w:t>
      </w:r>
      <w:proofErr w:type="spellStart"/>
      <w:r w:rsidRPr="003F06C1">
        <w:rPr>
          <w:rFonts w:ascii="Book Antiqua" w:eastAsia="宋体" w:hAnsi="Book Antiqua" w:cs="宋体"/>
          <w:i/>
          <w:iCs/>
          <w:lang w:eastAsia="zh-CN"/>
        </w:rPr>
        <w:t>Clin</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Obes</w:t>
      </w:r>
      <w:proofErr w:type="spellEnd"/>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5</w:t>
      </w:r>
      <w:r w:rsidRPr="003F06C1">
        <w:rPr>
          <w:rFonts w:ascii="Book Antiqua" w:eastAsia="宋体" w:hAnsi="Book Antiqua" w:cs="宋体"/>
          <w:lang w:eastAsia="zh-CN"/>
        </w:rPr>
        <w:t>: 87-98 [PMID: 25755091]</w:t>
      </w:r>
    </w:p>
    <w:p w14:paraId="6C6FC14F"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28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Nuaim</w:t>
      </w:r>
      <w:proofErr w:type="spellEnd"/>
      <w:r w:rsidRPr="003F06C1">
        <w:rPr>
          <w:rFonts w:ascii="Book Antiqua" w:eastAsia="宋体" w:hAnsi="Book Antiqua" w:cs="宋体"/>
          <w:b/>
          <w:bCs/>
          <w:lang w:eastAsia="zh-CN"/>
        </w:rPr>
        <w:t xml:space="preserve"> AR</w:t>
      </w:r>
      <w:r w:rsidRPr="003F06C1">
        <w:rPr>
          <w:rFonts w:ascii="Book Antiqua" w:eastAsia="宋体" w:hAnsi="Book Antiqua" w:cs="宋体"/>
          <w:lang w:eastAsia="zh-CN"/>
        </w:rPr>
        <w:t>. Prevalence of glucose intolerance in urban and rural communities in Saudi Arabia.</w:t>
      </w:r>
      <w:proofErr w:type="gramEnd"/>
      <w:r w:rsidRPr="003F06C1">
        <w:rPr>
          <w:rFonts w:ascii="Book Antiqua" w:eastAsia="宋体" w:hAnsi="Book Antiqua" w:cs="宋体"/>
          <w:lang w:eastAsia="zh-CN"/>
        </w:rPr>
        <w:t xml:space="preserve"> </w:t>
      </w:r>
      <w:proofErr w:type="spellStart"/>
      <w:r w:rsidRPr="003F06C1">
        <w:rPr>
          <w:rFonts w:ascii="Book Antiqua" w:eastAsia="宋体" w:hAnsi="Book Antiqua" w:cs="宋体"/>
          <w:i/>
          <w:iCs/>
          <w:lang w:eastAsia="zh-CN"/>
        </w:rPr>
        <w:t>Diabet</w:t>
      </w:r>
      <w:proofErr w:type="spellEnd"/>
      <w:r w:rsidRPr="003F06C1">
        <w:rPr>
          <w:rFonts w:ascii="Book Antiqua" w:eastAsia="宋体" w:hAnsi="Book Antiqua" w:cs="宋体"/>
          <w:i/>
          <w:iCs/>
          <w:lang w:eastAsia="zh-CN"/>
        </w:rPr>
        <w:t xml:space="preserve"> Med</w:t>
      </w:r>
      <w:r w:rsidRPr="003F06C1">
        <w:rPr>
          <w:rFonts w:ascii="Book Antiqua" w:eastAsia="宋体" w:hAnsi="Book Antiqua" w:cs="宋体"/>
          <w:lang w:eastAsia="zh-CN"/>
        </w:rPr>
        <w:t xml:space="preserve"> 1997; </w:t>
      </w:r>
      <w:r w:rsidRPr="003F06C1">
        <w:rPr>
          <w:rFonts w:ascii="Book Antiqua" w:eastAsia="宋体" w:hAnsi="Book Antiqua" w:cs="宋体"/>
          <w:b/>
          <w:bCs/>
          <w:lang w:eastAsia="zh-CN"/>
        </w:rPr>
        <w:t>14</w:t>
      </w:r>
      <w:r w:rsidRPr="003F06C1">
        <w:rPr>
          <w:rFonts w:ascii="Book Antiqua" w:eastAsia="宋体" w:hAnsi="Book Antiqua" w:cs="宋体"/>
          <w:lang w:eastAsia="zh-CN"/>
        </w:rPr>
        <w:t>: 595-602 [PMID: 9223399]</w:t>
      </w:r>
    </w:p>
    <w:p w14:paraId="1657EFB5"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29 </w:t>
      </w:r>
      <w:proofErr w:type="spellStart"/>
      <w:r w:rsidRPr="003F06C1">
        <w:rPr>
          <w:rFonts w:ascii="Book Antiqua" w:eastAsia="宋体" w:hAnsi="Book Antiqua" w:cs="宋体"/>
          <w:b/>
          <w:bCs/>
          <w:lang w:eastAsia="zh-CN"/>
        </w:rPr>
        <w:t>Bos</w:t>
      </w:r>
      <w:proofErr w:type="spellEnd"/>
      <w:r w:rsidRPr="003F06C1">
        <w:rPr>
          <w:rFonts w:ascii="Book Antiqua" w:eastAsia="宋体" w:hAnsi="Book Antiqua" w:cs="宋体"/>
          <w:b/>
          <w:bCs/>
          <w:lang w:eastAsia="zh-CN"/>
        </w:rPr>
        <w:t xml:space="preserve"> M</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Agyemang</w:t>
      </w:r>
      <w:proofErr w:type="spellEnd"/>
      <w:r w:rsidRPr="003F06C1">
        <w:rPr>
          <w:rFonts w:ascii="Book Antiqua" w:eastAsia="宋体" w:hAnsi="Book Antiqua" w:cs="宋体"/>
          <w:lang w:eastAsia="zh-CN"/>
        </w:rPr>
        <w:t xml:space="preserve"> C. Prevalence and complications of diabetes mellitus in Northern Africa, a systematic review.</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BMC Public Health</w:t>
      </w:r>
      <w:r w:rsidRPr="003F06C1">
        <w:rPr>
          <w:rFonts w:ascii="Book Antiqua" w:eastAsia="宋体" w:hAnsi="Book Antiqua" w:cs="宋体"/>
          <w:lang w:eastAsia="zh-CN"/>
        </w:rPr>
        <w:t xml:space="preserve"> 2013; </w:t>
      </w:r>
      <w:r w:rsidRPr="003F06C1">
        <w:rPr>
          <w:rFonts w:ascii="Book Antiqua" w:eastAsia="宋体" w:hAnsi="Book Antiqua" w:cs="宋体"/>
          <w:b/>
          <w:bCs/>
          <w:lang w:eastAsia="zh-CN"/>
        </w:rPr>
        <w:t>13</w:t>
      </w:r>
      <w:r w:rsidRPr="003F06C1">
        <w:rPr>
          <w:rFonts w:ascii="Book Antiqua" w:eastAsia="宋体" w:hAnsi="Book Antiqua" w:cs="宋体"/>
          <w:lang w:eastAsia="zh-CN"/>
        </w:rPr>
        <w:t>: 387 [PMID: 23617762 DOI: 10.1186/1471-2458-13-387]</w:t>
      </w:r>
    </w:p>
    <w:p w14:paraId="4693BDE8"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30 </w:t>
      </w:r>
      <w:proofErr w:type="spellStart"/>
      <w:r w:rsidRPr="003F06C1">
        <w:rPr>
          <w:rFonts w:ascii="Book Antiqua" w:eastAsia="宋体" w:hAnsi="Book Antiqua" w:cs="宋体"/>
          <w:b/>
          <w:bCs/>
          <w:lang w:eastAsia="zh-CN"/>
        </w:rPr>
        <w:t>Martínez</w:t>
      </w:r>
      <w:proofErr w:type="spellEnd"/>
      <w:r w:rsidRPr="003F06C1">
        <w:rPr>
          <w:rFonts w:ascii="Book Antiqua" w:eastAsia="宋体" w:hAnsi="Book Antiqua" w:cs="宋体"/>
          <w:b/>
          <w:bCs/>
          <w:lang w:eastAsia="zh-CN"/>
        </w:rPr>
        <w:t>-González MA</w:t>
      </w:r>
      <w:r w:rsidRPr="003F06C1">
        <w:rPr>
          <w:rFonts w:ascii="Book Antiqua" w:eastAsia="宋体" w:hAnsi="Book Antiqua" w:cs="宋体"/>
          <w:lang w:eastAsia="zh-CN"/>
        </w:rPr>
        <w:t xml:space="preserve">, de la </w:t>
      </w:r>
      <w:proofErr w:type="spellStart"/>
      <w:r w:rsidRPr="003F06C1">
        <w:rPr>
          <w:rFonts w:ascii="Book Antiqua" w:eastAsia="宋体" w:hAnsi="Book Antiqua" w:cs="宋体"/>
          <w:lang w:eastAsia="zh-CN"/>
        </w:rPr>
        <w:t>Fuente-Arrillaga</w:t>
      </w:r>
      <w:proofErr w:type="spellEnd"/>
      <w:r w:rsidRPr="003F06C1">
        <w:rPr>
          <w:rFonts w:ascii="Book Antiqua" w:eastAsia="宋体" w:hAnsi="Book Antiqua" w:cs="宋体"/>
          <w:lang w:eastAsia="zh-CN"/>
        </w:rPr>
        <w:t xml:space="preserve"> C, Nunez-Cordoba JM, </w:t>
      </w:r>
      <w:proofErr w:type="spellStart"/>
      <w:r w:rsidRPr="003F06C1">
        <w:rPr>
          <w:rFonts w:ascii="Book Antiqua" w:eastAsia="宋体" w:hAnsi="Book Antiqua" w:cs="宋体"/>
          <w:lang w:eastAsia="zh-CN"/>
        </w:rPr>
        <w:t>Basterra-Gortari</w:t>
      </w:r>
      <w:proofErr w:type="spellEnd"/>
      <w:r w:rsidRPr="003F06C1">
        <w:rPr>
          <w:rFonts w:ascii="Book Antiqua" w:eastAsia="宋体" w:hAnsi="Book Antiqua" w:cs="宋体"/>
          <w:lang w:eastAsia="zh-CN"/>
        </w:rPr>
        <w:t xml:space="preserve"> FJ, </w:t>
      </w:r>
      <w:proofErr w:type="spellStart"/>
      <w:r w:rsidRPr="003F06C1">
        <w:rPr>
          <w:rFonts w:ascii="Book Antiqua" w:eastAsia="宋体" w:hAnsi="Book Antiqua" w:cs="宋体"/>
          <w:lang w:eastAsia="zh-CN"/>
        </w:rPr>
        <w:t>Beunza</w:t>
      </w:r>
      <w:proofErr w:type="spellEnd"/>
      <w:r w:rsidRPr="003F06C1">
        <w:rPr>
          <w:rFonts w:ascii="Book Antiqua" w:eastAsia="宋体" w:hAnsi="Book Antiqua" w:cs="宋体"/>
          <w:lang w:eastAsia="zh-CN"/>
        </w:rPr>
        <w:t xml:space="preserve"> JJ, Vazquez Z, Benito S, </w:t>
      </w:r>
      <w:proofErr w:type="spellStart"/>
      <w:r w:rsidRPr="003F06C1">
        <w:rPr>
          <w:rFonts w:ascii="Book Antiqua" w:eastAsia="宋体" w:hAnsi="Book Antiqua" w:cs="宋体"/>
          <w:lang w:eastAsia="zh-CN"/>
        </w:rPr>
        <w:t>Tortosa</w:t>
      </w:r>
      <w:proofErr w:type="spellEnd"/>
      <w:r w:rsidRPr="003F06C1">
        <w:rPr>
          <w:rFonts w:ascii="Book Antiqua" w:eastAsia="宋体" w:hAnsi="Book Antiqua" w:cs="宋体"/>
          <w:lang w:eastAsia="zh-CN"/>
        </w:rPr>
        <w:t xml:space="preserve"> A, Bes-</w:t>
      </w:r>
      <w:proofErr w:type="spellStart"/>
      <w:r w:rsidRPr="003F06C1">
        <w:rPr>
          <w:rFonts w:ascii="Book Antiqua" w:eastAsia="宋体" w:hAnsi="Book Antiqua" w:cs="宋体"/>
          <w:lang w:eastAsia="zh-CN"/>
        </w:rPr>
        <w:t>Rastrollo</w:t>
      </w:r>
      <w:proofErr w:type="spellEnd"/>
      <w:r w:rsidRPr="003F06C1">
        <w:rPr>
          <w:rFonts w:ascii="Book Antiqua" w:eastAsia="宋体" w:hAnsi="Book Antiqua" w:cs="宋体"/>
          <w:lang w:eastAsia="zh-CN"/>
        </w:rPr>
        <w:t xml:space="preserve"> M. Adherence to Mediterranean diet and risk of developing diabetes: prospective cohort study. </w:t>
      </w:r>
      <w:r w:rsidRPr="003F06C1">
        <w:rPr>
          <w:rFonts w:ascii="Book Antiqua" w:eastAsia="宋体" w:hAnsi="Book Antiqua" w:cs="宋体"/>
          <w:i/>
          <w:iCs/>
          <w:lang w:eastAsia="zh-CN"/>
        </w:rPr>
        <w:t>BMJ</w:t>
      </w:r>
      <w:r w:rsidRPr="003F06C1">
        <w:rPr>
          <w:rFonts w:ascii="Book Antiqua" w:eastAsia="宋体" w:hAnsi="Book Antiqua" w:cs="宋体"/>
          <w:lang w:eastAsia="zh-CN"/>
        </w:rPr>
        <w:t xml:space="preserve"> 2008; </w:t>
      </w:r>
      <w:r w:rsidRPr="003F06C1">
        <w:rPr>
          <w:rFonts w:ascii="Book Antiqua" w:eastAsia="宋体" w:hAnsi="Book Antiqua" w:cs="宋体"/>
          <w:b/>
          <w:bCs/>
          <w:lang w:eastAsia="zh-CN"/>
        </w:rPr>
        <w:t>336</w:t>
      </w:r>
      <w:r w:rsidRPr="003F06C1">
        <w:rPr>
          <w:rFonts w:ascii="Book Antiqua" w:eastAsia="宋体" w:hAnsi="Book Antiqua" w:cs="宋体"/>
          <w:lang w:eastAsia="zh-CN"/>
        </w:rPr>
        <w:t>: 1348-1351 [PMID: 18511765 DOI: 10.1136/bmj.39561.501007.BE]</w:t>
      </w:r>
    </w:p>
    <w:p w14:paraId="2CE94E3D"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lastRenderedPageBreak/>
        <w:t xml:space="preserve">31 </w:t>
      </w:r>
      <w:r w:rsidRPr="003F06C1">
        <w:rPr>
          <w:rFonts w:ascii="Book Antiqua" w:eastAsia="宋体" w:hAnsi="Book Antiqua" w:cs="宋体"/>
          <w:b/>
          <w:bCs/>
          <w:lang w:eastAsia="zh-CN"/>
        </w:rPr>
        <w:t>Salas-</w:t>
      </w:r>
      <w:proofErr w:type="spellStart"/>
      <w:r w:rsidRPr="003F06C1">
        <w:rPr>
          <w:rFonts w:ascii="Book Antiqua" w:eastAsia="宋体" w:hAnsi="Book Antiqua" w:cs="宋体"/>
          <w:b/>
          <w:bCs/>
          <w:lang w:eastAsia="zh-CN"/>
        </w:rPr>
        <w:t>Salvadó</w:t>
      </w:r>
      <w:proofErr w:type="spellEnd"/>
      <w:r w:rsidRPr="003F06C1">
        <w:rPr>
          <w:rFonts w:ascii="Book Antiqua" w:eastAsia="宋体" w:hAnsi="Book Antiqua" w:cs="宋体"/>
          <w:b/>
          <w:bCs/>
          <w:lang w:eastAsia="zh-CN"/>
        </w:rPr>
        <w:t xml:space="preserve"> J</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Bulló</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Babio</w:t>
      </w:r>
      <w:proofErr w:type="spellEnd"/>
      <w:r w:rsidRPr="003F06C1">
        <w:rPr>
          <w:rFonts w:ascii="Book Antiqua" w:eastAsia="宋体" w:hAnsi="Book Antiqua" w:cs="宋体"/>
          <w:lang w:eastAsia="zh-CN"/>
        </w:rPr>
        <w:t xml:space="preserve"> N, </w:t>
      </w:r>
      <w:proofErr w:type="spellStart"/>
      <w:r w:rsidRPr="003F06C1">
        <w:rPr>
          <w:rFonts w:ascii="Book Antiqua" w:eastAsia="宋体" w:hAnsi="Book Antiqua" w:cs="宋体"/>
          <w:lang w:eastAsia="zh-CN"/>
        </w:rPr>
        <w:t>Martínez</w:t>
      </w:r>
      <w:proofErr w:type="spellEnd"/>
      <w:r w:rsidRPr="003F06C1">
        <w:rPr>
          <w:rFonts w:ascii="Book Antiqua" w:eastAsia="宋体" w:hAnsi="Book Antiqua" w:cs="宋体"/>
          <w:lang w:eastAsia="zh-CN"/>
        </w:rPr>
        <w:t xml:space="preserve">-González MÁ, </w:t>
      </w:r>
      <w:proofErr w:type="spellStart"/>
      <w:r w:rsidRPr="003F06C1">
        <w:rPr>
          <w:rFonts w:ascii="Book Antiqua" w:eastAsia="宋体" w:hAnsi="Book Antiqua" w:cs="宋体"/>
          <w:lang w:eastAsia="zh-CN"/>
        </w:rPr>
        <w:t>Ibarrola-Jurado</w:t>
      </w:r>
      <w:proofErr w:type="spellEnd"/>
      <w:r w:rsidRPr="003F06C1">
        <w:rPr>
          <w:rFonts w:ascii="Book Antiqua" w:eastAsia="宋体" w:hAnsi="Book Antiqua" w:cs="宋体"/>
          <w:lang w:eastAsia="zh-CN"/>
        </w:rPr>
        <w:t xml:space="preserve"> N, </w:t>
      </w:r>
      <w:proofErr w:type="spellStart"/>
      <w:r w:rsidRPr="003F06C1">
        <w:rPr>
          <w:rFonts w:ascii="Book Antiqua" w:eastAsia="宋体" w:hAnsi="Book Antiqua" w:cs="宋体"/>
          <w:lang w:eastAsia="zh-CN"/>
        </w:rPr>
        <w:t>Basora</w:t>
      </w:r>
      <w:proofErr w:type="spellEnd"/>
      <w:r w:rsidRPr="003F06C1">
        <w:rPr>
          <w:rFonts w:ascii="Book Antiqua" w:eastAsia="宋体" w:hAnsi="Book Antiqua" w:cs="宋体"/>
          <w:lang w:eastAsia="zh-CN"/>
        </w:rPr>
        <w:t xml:space="preserve"> J, </w:t>
      </w:r>
      <w:proofErr w:type="spellStart"/>
      <w:r w:rsidRPr="003F06C1">
        <w:rPr>
          <w:rFonts w:ascii="Book Antiqua" w:eastAsia="宋体" w:hAnsi="Book Antiqua" w:cs="宋体"/>
          <w:lang w:eastAsia="zh-CN"/>
        </w:rPr>
        <w:t>Estruch</w:t>
      </w:r>
      <w:proofErr w:type="spellEnd"/>
      <w:r w:rsidRPr="003F06C1">
        <w:rPr>
          <w:rFonts w:ascii="Book Antiqua" w:eastAsia="宋体" w:hAnsi="Book Antiqua" w:cs="宋体"/>
          <w:lang w:eastAsia="zh-CN"/>
        </w:rPr>
        <w:t xml:space="preserve"> R, </w:t>
      </w:r>
      <w:proofErr w:type="spellStart"/>
      <w:r w:rsidRPr="003F06C1">
        <w:rPr>
          <w:rFonts w:ascii="Book Antiqua" w:eastAsia="宋体" w:hAnsi="Book Antiqua" w:cs="宋体"/>
          <w:lang w:eastAsia="zh-CN"/>
        </w:rPr>
        <w:t>Covas</w:t>
      </w:r>
      <w:proofErr w:type="spellEnd"/>
      <w:r w:rsidRPr="003F06C1">
        <w:rPr>
          <w:rFonts w:ascii="Book Antiqua" w:eastAsia="宋体" w:hAnsi="Book Antiqua" w:cs="宋体"/>
          <w:lang w:eastAsia="zh-CN"/>
        </w:rPr>
        <w:t xml:space="preserve"> MI, Corella D, </w:t>
      </w:r>
      <w:proofErr w:type="spellStart"/>
      <w:r w:rsidRPr="003F06C1">
        <w:rPr>
          <w:rFonts w:ascii="Book Antiqua" w:eastAsia="宋体" w:hAnsi="Book Antiqua" w:cs="宋体"/>
          <w:lang w:eastAsia="zh-CN"/>
        </w:rPr>
        <w:t>Arós</w:t>
      </w:r>
      <w:proofErr w:type="spellEnd"/>
      <w:r w:rsidRPr="003F06C1">
        <w:rPr>
          <w:rFonts w:ascii="Book Antiqua" w:eastAsia="宋体" w:hAnsi="Book Antiqua" w:cs="宋体"/>
          <w:lang w:eastAsia="zh-CN"/>
        </w:rPr>
        <w:t xml:space="preserve"> F, Ruiz-Gutiérrez V, </w:t>
      </w:r>
      <w:proofErr w:type="spellStart"/>
      <w:r w:rsidRPr="003F06C1">
        <w:rPr>
          <w:rFonts w:ascii="Book Antiqua" w:eastAsia="宋体" w:hAnsi="Book Antiqua" w:cs="宋体"/>
          <w:lang w:eastAsia="zh-CN"/>
        </w:rPr>
        <w:t>Ros</w:t>
      </w:r>
      <w:proofErr w:type="spellEnd"/>
      <w:r w:rsidRPr="003F06C1">
        <w:rPr>
          <w:rFonts w:ascii="Book Antiqua" w:eastAsia="宋体" w:hAnsi="Book Antiqua" w:cs="宋体"/>
          <w:lang w:eastAsia="zh-CN"/>
        </w:rPr>
        <w:t xml:space="preserve"> E. Reduction in the incidence of type 2 diabetes with the Mediterranean diet: results of the PREDIMED-Reus nutrition intervention randomized trial. </w:t>
      </w:r>
      <w:r w:rsidRPr="003F06C1">
        <w:rPr>
          <w:rFonts w:ascii="Book Antiqua" w:eastAsia="宋体" w:hAnsi="Book Antiqua" w:cs="宋体"/>
          <w:i/>
          <w:iCs/>
          <w:lang w:eastAsia="zh-CN"/>
        </w:rPr>
        <w:t>Diabetes Care</w:t>
      </w:r>
      <w:r w:rsidRPr="003F06C1">
        <w:rPr>
          <w:rFonts w:ascii="Book Antiqua" w:eastAsia="宋体" w:hAnsi="Book Antiqua" w:cs="宋体"/>
          <w:lang w:eastAsia="zh-CN"/>
        </w:rPr>
        <w:t xml:space="preserve"> 2011; </w:t>
      </w:r>
      <w:r w:rsidRPr="003F06C1">
        <w:rPr>
          <w:rFonts w:ascii="Book Antiqua" w:eastAsia="宋体" w:hAnsi="Book Antiqua" w:cs="宋体"/>
          <w:b/>
          <w:bCs/>
          <w:lang w:eastAsia="zh-CN"/>
        </w:rPr>
        <w:t>34</w:t>
      </w:r>
      <w:r w:rsidRPr="003F06C1">
        <w:rPr>
          <w:rFonts w:ascii="Book Antiqua" w:eastAsia="宋体" w:hAnsi="Book Antiqua" w:cs="宋体"/>
          <w:lang w:eastAsia="zh-CN"/>
        </w:rPr>
        <w:t>: 14-19 [PMID: 20929998 DOI: 10.2337/dc10-1288]</w:t>
      </w:r>
    </w:p>
    <w:p w14:paraId="0D6B55A7"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32 </w:t>
      </w:r>
      <w:proofErr w:type="spellStart"/>
      <w:r w:rsidRPr="003F06C1">
        <w:rPr>
          <w:rFonts w:ascii="Book Antiqua" w:eastAsia="宋体" w:hAnsi="Book Antiqua" w:cs="宋体"/>
          <w:b/>
          <w:bCs/>
          <w:lang w:eastAsia="zh-CN"/>
        </w:rPr>
        <w:t>Afshin</w:t>
      </w:r>
      <w:proofErr w:type="spellEnd"/>
      <w:r w:rsidRPr="003F06C1">
        <w:rPr>
          <w:rFonts w:ascii="Book Antiqua" w:eastAsia="宋体" w:hAnsi="Book Antiqua" w:cs="宋体"/>
          <w:b/>
          <w:bCs/>
          <w:lang w:eastAsia="zh-CN"/>
        </w:rPr>
        <w:t xml:space="preserve"> A</w:t>
      </w:r>
      <w:r w:rsidRPr="003F06C1">
        <w:rPr>
          <w:rFonts w:ascii="Book Antiqua" w:eastAsia="宋体" w:hAnsi="Book Antiqua" w:cs="宋体"/>
          <w:lang w:eastAsia="zh-CN"/>
        </w:rPr>
        <w:t xml:space="preserve">, Micha R, </w:t>
      </w:r>
      <w:proofErr w:type="spellStart"/>
      <w:r w:rsidRPr="003F06C1">
        <w:rPr>
          <w:rFonts w:ascii="Book Antiqua" w:eastAsia="宋体" w:hAnsi="Book Antiqua" w:cs="宋体"/>
          <w:lang w:eastAsia="zh-CN"/>
        </w:rPr>
        <w:t>Khatibzadeh</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Fahimi</w:t>
      </w:r>
      <w:proofErr w:type="spellEnd"/>
      <w:r w:rsidRPr="003F06C1">
        <w:rPr>
          <w:rFonts w:ascii="Book Antiqua" w:eastAsia="宋体" w:hAnsi="Book Antiqua" w:cs="宋体"/>
          <w:lang w:eastAsia="zh-CN"/>
        </w:rPr>
        <w:t xml:space="preserve"> S, Shi P, Powles J, Singh G, </w:t>
      </w:r>
      <w:proofErr w:type="spellStart"/>
      <w:r w:rsidRPr="003F06C1">
        <w:rPr>
          <w:rFonts w:ascii="Book Antiqua" w:eastAsia="宋体" w:hAnsi="Book Antiqua" w:cs="宋体"/>
          <w:lang w:eastAsia="zh-CN"/>
        </w:rPr>
        <w:t>Yakoob</w:t>
      </w:r>
      <w:proofErr w:type="spellEnd"/>
      <w:r w:rsidRPr="003F06C1">
        <w:rPr>
          <w:rFonts w:ascii="Book Antiqua" w:eastAsia="宋体" w:hAnsi="Book Antiqua" w:cs="宋体"/>
          <w:lang w:eastAsia="zh-CN"/>
        </w:rPr>
        <w:t xml:space="preserve"> MY, </w:t>
      </w:r>
      <w:proofErr w:type="spellStart"/>
      <w:r w:rsidRPr="003F06C1">
        <w:rPr>
          <w:rFonts w:ascii="Book Antiqua" w:eastAsia="宋体" w:hAnsi="Book Antiqua" w:cs="宋体"/>
          <w:lang w:eastAsia="zh-CN"/>
        </w:rPr>
        <w:t>Abdollahi</w:t>
      </w:r>
      <w:proofErr w:type="spellEnd"/>
      <w:r w:rsidRPr="003F06C1">
        <w:rPr>
          <w:rFonts w:ascii="Book Antiqua" w:eastAsia="宋体" w:hAnsi="Book Antiqua" w:cs="宋体"/>
          <w:lang w:eastAsia="zh-CN"/>
        </w:rPr>
        <w:t xml:space="preserve"> M, Al-</w:t>
      </w:r>
      <w:proofErr w:type="spellStart"/>
      <w:r w:rsidRPr="003F06C1">
        <w:rPr>
          <w:rFonts w:ascii="Book Antiqua" w:eastAsia="宋体" w:hAnsi="Book Antiqua" w:cs="宋体"/>
          <w:lang w:eastAsia="zh-CN"/>
        </w:rPr>
        <w:t>Hooti</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Farzadfar</w:t>
      </w:r>
      <w:proofErr w:type="spellEnd"/>
      <w:r w:rsidRPr="003F06C1">
        <w:rPr>
          <w:rFonts w:ascii="Book Antiqua" w:eastAsia="宋体" w:hAnsi="Book Antiqua" w:cs="宋体"/>
          <w:lang w:eastAsia="zh-CN"/>
        </w:rPr>
        <w:t xml:space="preserve"> F, </w:t>
      </w:r>
      <w:proofErr w:type="spellStart"/>
      <w:r w:rsidRPr="003F06C1">
        <w:rPr>
          <w:rFonts w:ascii="Book Antiqua" w:eastAsia="宋体" w:hAnsi="Book Antiqua" w:cs="宋体"/>
          <w:lang w:eastAsia="zh-CN"/>
        </w:rPr>
        <w:t>Houshiar</w:t>
      </w:r>
      <w:proofErr w:type="spellEnd"/>
      <w:r w:rsidRPr="003F06C1">
        <w:rPr>
          <w:rFonts w:ascii="Book Antiqua" w:eastAsia="宋体" w:hAnsi="Book Antiqua" w:cs="宋体"/>
          <w:lang w:eastAsia="zh-CN"/>
        </w:rPr>
        <w:t xml:space="preserve">-Rad A, </w:t>
      </w:r>
      <w:proofErr w:type="spellStart"/>
      <w:r w:rsidRPr="003F06C1">
        <w:rPr>
          <w:rFonts w:ascii="Book Antiqua" w:eastAsia="宋体" w:hAnsi="Book Antiqua" w:cs="宋体"/>
          <w:lang w:eastAsia="zh-CN"/>
        </w:rPr>
        <w:t>Hwalla</w:t>
      </w:r>
      <w:proofErr w:type="spellEnd"/>
      <w:r w:rsidRPr="003F06C1">
        <w:rPr>
          <w:rFonts w:ascii="Book Antiqua" w:eastAsia="宋体" w:hAnsi="Book Antiqua" w:cs="宋体"/>
          <w:lang w:eastAsia="zh-CN"/>
        </w:rPr>
        <w:t xml:space="preserve"> N, </w:t>
      </w:r>
      <w:proofErr w:type="spellStart"/>
      <w:r w:rsidRPr="003F06C1">
        <w:rPr>
          <w:rFonts w:ascii="Book Antiqua" w:eastAsia="宋体" w:hAnsi="Book Antiqua" w:cs="宋体"/>
          <w:lang w:eastAsia="zh-CN"/>
        </w:rPr>
        <w:t>Koksal</w:t>
      </w:r>
      <w:proofErr w:type="spellEnd"/>
      <w:r w:rsidRPr="003F06C1">
        <w:rPr>
          <w:rFonts w:ascii="Book Antiqua" w:eastAsia="宋体" w:hAnsi="Book Antiqua" w:cs="宋体"/>
          <w:lang w:eastAsia="zh-CN"/>
        </w:rPr>
        <w:t xml:space="preserve"> E, </w:t>
      </w:r>
      <w:proofErr w:type="spellStart"/>
      <w:r w:rsidRPr="003F06C1">
        <w:rPr>
          <w:rFonts w:ascii="Book Antiqua" w:eastAsia="宋体" w:hAnsi="Book Antiqua" w:cs="宋体"/>
          <w:lang w:eastAsia="zh-CN"/>
        </w:rPr>
        <w:t>Musaiger</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Pekcan</w:t>
      </w:r>
      <w:proofErr w:type="spellEnd"/>
      <w:r w:rsidRPr="003F06C1">
        <w:rPr>
          <w:rFonts w:ascii="Book Antiqua" w:eastAsia="宋体" w:hAnsi="Book Antiqua" w:cs="宋体"/>
          <w:lang w:eastAsia="zh-CN"/>
        </w:rPr>
        <w:t xml:space="preserve"> G, </w:t>
      </w:r>
      <w:proofErr w:type="spellStart"/>
      <w:r w:rsidRPr="003F06C1">
        <w:rPr>
          <w:rFonts w:ascii="Book Antiqua" w:eastAsia="宋体" w:hAnsi="Book Antiqua" w:cs="宋体"/>
          <w:lang w:eastAsia="zh-CN"/>
        </w:rPr>
        <w:t>Sibai</w:t>
      </w:r>
      <w:proofErr w:type="spellEnd"/>
      <w:r w:rsidRPr="003F06C1">
        <w:rPr>
          <w:rFonts w:ascii="Book Antiqua" w:eastAsia="宋体" w:hAnsi="Book Antiqua" w:cs="宋体"/>
          <w:lang w:eastAsia="zh-CN"/>
        </w:rPr>
        <w:t xml:space="preserve"> AM, </w:t>
      </w:r>
      <w:proofErr w:type="spellStart"/>
      <w:r w:rsidRPr="003F06C1">
        <w:rPr>
          <w:rFonts w:ascii="Book Antiqua" w:eastAsia="宋体" w:hAnsi="Book Antiqua" w:cs="宋体"/>
          <w:lang w:eastAsia="zh-CN"/>
        </w:rPr>
        <w:t>Zaghloul</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Danaei</w:t>
      </w:r>
      <w:proofErr w:type="spellEnd"/>
      <w:r w:rsidRPr="003F06C1">
        <w:rPr>
          <w:rFonts w:ascii="Book Antiqua" w:eastAsia="宋体" w:hAnsi="Book Antiqua" w:cs="宋体"/>
          <w:lang w:eastAsia="zh-CN"/>
        </w:rPr>
        <w:t xml:space="preserve"> G, </w:t>
      </w:r>
      <w:proofErr w:type="spellStart"/>
      <w:r w:rsidRPr="003F06C1">
        <w:rPr>
          <w:rFonts w:ascii="Book Antiqua" w:eastAsia="宋体" w:hAnsi="Book Antiqua" w:cs="宋体"/>
          <w:lang w:eastAsia="zh-CN"/>
        </w:rPr>
        <w:t>Ezzati</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Mozaffarian</w:t>
      </w:r>
      <w:proofErr w:type="spellEnd"/>
      <w:r w:rsidRPr="003F06C1">
        <w:rPr>
          <w:rFonts w:ascii="Book Antiqua" w:eastAsia="宋体" w:hAnsi="Book Antiqua" w:cs="宋体"/>
          <w:lang w:eastAsia="zh-CN"/>
        </w:rPr>
        <w:t xml:space="preserve"> D. The impact of dietary habits and metabolic risk factors on cardiovascular and diabetes mortality in countries of the Middle East and North Africa in 2010: a comparative risk assessment analysis. </w:t>
      </w:r>
      <w:r w:rsidRPr="003F06C1">
        <w:rPr>
          <w:rFonts w:ascii="Book Antiqua" w:eastAsia="宋体" w:hAnsi="Book Antiqua" w:cs="宋体"/>
          <w:i/>
          <w:iCs/>
          <w:lang w:eastAsia="zh-CN"/>
        </w:rPr>
        <w:t>BMJ Open</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5</w:t>
      </w:r>
      <w:r w:rsidRPr="003F06C1">
        <w:rPr>
          <w:rFonts w:ascii="Book Antiqua" w:eastAsia="宋体" w:hAnsi="Book Antiqua" w:cs="宋体"/>
          <w:lang w:eastAsia="zh-CN"/>
        </w:rPr>
        <w:t>: e006385 [PMID: 25995236 DOI: 10.1136/bmjopen-2014-006385]</w:t>
      </w:r>
    </w:p>
    <w:p w14:paraId="69C192D3"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33 </w:t>
      </w:r>
      <w:proofErr w:type="spellStart"/>
      <w:r w:rsidRPr="003F06C1">
        <w:rPr>
          <w:rFonts w:ascii="Book Antiqua" w:eastAsia="宋体" w:hAnsi="Book Antiqua" w:cs="宋体"/>
          <w:b/>
          <w:bCs/>
          <w:lang w:eastAsia="zh-CN"/>
        </w:rPr>
        <w:t>Sigal</w:t>
      </w:r>
      <w:proofErr w:type="spellEnd"/>
      <w:r w:rsidRPr="003F06C1">
        <w:rPr>
          <w:rFonts w:ascii="Book Antiqua" w:eastAsia="宋体" w:hAnsi="Book Antiqua" w:cs="宋体"/>
          <w:b/>
          <w:bCs/>
          <w:lang w:eastAsia="zh-CN"/>
        </w:rPr>
        <w:t xml:space="preserve"> RJ</w:t>
      </w:r>
      <w:r w:rsidRPr="003F06C1">
        <w:rPr>
          <w:rFonts w:ascii="Book Antiqua" w:eastAsia="宋体" w:hAnsi="Book Antiqua" w:cs="宋体"/>
          <w:lang w:eastAsia="zh-CN"/>
        </w:rPr>
        <w:t xml:space="preserve">, Armstrong MJ, Colby P, Kenny GP, </w:t>
      </w:r>
      <w:proofErr w:type="spellStart"/>
      <w:r w:rsidRPr="003F06C1">
        <w:rPr>
          <w:rFonts w:ascii="Book Antiqua" w:eastAsia="宋体" w:hAnsi="Book Antiqua" w:cs="宋体"/>
          <w:lang w:eastAsia="zh-CN"/>
        </w:rPr>
        <w:t>Plotnikoff</w:t>
      </w:r>
      <w:proofErr w:type="spellEnd"/>
      <w:r w:rsidRPr="003F06C1">
        <w:rPr>
          <w:rFonts w:ascii="Book Antiqua" w:eastAsia="宋体" w:hAnsi="Book Antiqua" w:cs="宋体"/>
          <w:lang w:eastAsia="zh-CN"/>
        </w:rPr>
        <w:t xml:space="preserve"> RC, Reichert SM, Riddell MC. Physical activity and diabetes. </w:t>
      </w:r>
      <w:r w:rsidRPr="003F06C1">
        <w:rPr>
          <w:rFonts w:ascii="Book Antiqua" w:eastAsia="宋体" w:hAnsi="Book Antiqua" w:cs="宋体"/>
          <w:i/>
          <w:iCs/>
          <w:lang w:eastAsia="zh-CN"/>
        </w:rPr>
        <w:t>Can J Diabetes</w:t>
      </w:r>
      <w:r w:rsidRPr="003F06C1">
        <w:rPr>
          <w:rFonts w:ascii="Book Antiqua" w:eastAsia="宋体" w:hAnsi="Book Antiqua" w:cs="宋体"/>
          <w:lang w:eastAsia="zh-CN"/>
        </w:rPr>
        <w:t xml:space="preserve"> 2013; </w:t>
      </w:r>
      <w:r w:rsidRPr="003F06C1">
        <w:rPr>
          <w:rFonts w:ascii="Book Antiqua" w:eastAsia="宋体" w:hAnsi="Book Antiqua" w:cs="宋体"/>
          <w:b/>
          <w:bCs/>
          <w:lang w:eastAsia="zh-CN"/>
        </w:rPr>
        <w:t>37</w:t>
      </w:r>
      <w:r w:rsidRPr="003F06C1">
        <w:rPr>
          <w:rFonts w:ascii="Book Antiqua" w:eastAsia="宋体" w:hAnsi="Book Antiqua" w:cs="宋体"/>
          <w:bCs/>
          <w:lang w:eastAsia="zh-CN"/>
        </w:rPr>
        <w:t xml:space="preserve"> </w:t>
      </w:r>
      <w:proofErr w:type="spellStart"/>
      <w:r w:rsidRPr="003F06C1">
        <w:rPr>
          <w:rFonts w:ascii="Book Antiqua" w:eastAsia="宋体" w:hAnsi="Book Antiqua" w:cs="宋体"/>
          <w:bCs/>
          <w:lang w:eastAsia="zh-CN"/>
        </w:rPr>
        <w:t>Suppl</w:t>
      </w:r>
      <w:proofErr w:type="spellEnd"/>
      <w:r w:rsidRPr="003F06C1">
        <w:rPr>
          <w:rFonts w:ascii="Book Antiqua" w:eastAsia="宋体" w:hAnsi="Book Antiqua" w:cs="宋体"/>
          <w:bCs/>
          <w:lang w:eastAsia="zh-CN"/>
        </w:rPr>
        <w:t xml:space="preserve"> 1</w:t>
      </w:r>
      <w:r w:rsidRPr="003F06C1">
        <w:rPr>
          <w:rFonts w:ascii="Book Antiqua" w:eastAsia="宋体" w:hAnsi="Book Antiqua" w:cs="宋体"/>
          <w:lang w:eastAsia="zh-CN"/>
        </w:rPr>
        <w:t>: S40-S44 [PMID: 24070962 DOI: 10.1016/j.jcjd.2013.01.018]</w:t>
      </w:r>
    </w:p>
    <w:p w14:paraId="422A9A78"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34 </w:t>
      </w:r>
      <w:proofErr w:type="spellStart"/>
      <w:r w:rsidRPr="003F06C1">
        <w:rPr>
          <w:rFonts w:ascii="Book Antiqua" w:eastAsia="宋体" w:hAnsi="Book Antiqua" w:cs="宋体"/>
          <w:b/>
          <w:bCs/>
          <w:lang w:eastAsia="zh-CN"/>
        </w:rPr>
        <w:t>LaMonte</w:t>
      </w:r>
      <w:proofErr w:type="spellEnd"/>
      <w:r w:rsidRPr="003F06C1">
        <w:rPr>
          <w:rFonts w:ascii="Book Antiqua" w:eastAsia="宋体" w:hAnsi="Book Antiqua" w:cs="宋体"/>
          <w:b/>
          <w:bCs/>
          <w:lang w:eastAsia="zh-CN"/>
        </w:rPr>
        <w:t xml:space="preserve"> MJ</w:t>
      </w:r>
      <w:r w:rsidRPr="003F06C1">
        <w:rPr>
          <w:rFonts w:ascii="Book Antiqua" w:eastAsia="宋体" w:hAnsi="Book Antiqua" w:cs="宋体"/>
          <w:lang w:eastAsia="zh-CN"/>
        </w:rPr>
        <w:t xml:space="preserve">, Blair SN, Church TS. </w:t>
      </w:r>
      <w:proofErr w:type="gramStart"/>
      <w:r w:rsidRPr="003F06C1">
        <w:rPr>
          <w:rFonts w:ascii="Book Antiqua" w:eastAsia="宋体" w:hAnsi="Book Antiqua" w:cs="宋体"/>
          <w:lang w:eastAsia="zh-CN"/>
        </w:rPr>
        <w:t>Physical activity and diabetes prevention.</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 xml:space="preserve">J </w:t>
      </w:r>
      <w:proofErr w:type="spellStart"/>
      <w:r w:rsidRPr="003F06C1">
        <w:rPr>
          <w:rFonts w:ascii="Book Antiqua" w:eastAsia="宋体" w:hAnsi="Book Antiqua" w:cs="宋体"/>
          <w:i/>
          <w:iCs/>
          <w:lang w:eastAsia="zh-CN"/>
        </w:rPr>
        <w:t>Appl</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Physiol</w:t>
      </w:r>
      <w:proofErr w:type="spellEnd"/>
      <w:r w:rsidRPr="003F06C1">
        <w:rPr>
          <w:rFonts w:ascii="Book Antiqua" w:eastAsia="宋体" w:hAnsi="Book Antiqua" w:cs="宋体"/>
          <w:i/>
          <w:iCs/>
          <w:lang w:eastAsia="zh-CN"/>
        </w:rPr>
        <w:t xml:space="preserve"> </w:t>
      </w:r>
      <w:r w:rsidRPr="003F06C1">
        <w:rPr>
          <w:rFonts w:ascii="Book Antiqua" w:eastAsia="宋体" w:hAnsi="Book Antiqua" w:cs="宋体"/>
          <w:iCs/>
          <w:lang w:eastAsia="zh-CN"/>
        </w:rPr>
        <w:t>(1985)</w:t>
      </w:r>
      <w:r w:rsidRPr="003F06C1">
        <w:rPr>
          <w:rFonts w:ascii="Book Antiqua" w:eastAsia="宋体" w:hAnsi="Book Antiqua" w:cs="宋体"/>
          <w:lang w:eastAsia="zh-CN"/>
        </w:rPr>
        <w:t xml:space="preserve"> 2005; </w:t>
      </w:r>
      <w:r w:rsidRPr="003F06C1">
        <w:rPr>
          <w:rFonts w:ascii="Book Antiqua" w:eastAsia="宋体" w:hAnsi="Book Antiqua" w:cs="宋体"/>
          <w:b/>
          <w:bCs/>
          <w:lang w:eastAsia="zh-CN"/>
        </w:rPr>
        <w:t>99</w:t>
      </w:r>
      <w:r w:rsidRPr="003F06C1">
        <w:rPr>
          <w:rFonts w:ascii="Book Antiqua" w:eastAsia="宋体" w:hAnsi="Book Antiqua" w:cs="宋体"/>
          <w:lang w:eastAsia="zh-CN"/>
        </w:rPr>
        <w:t>: 1205-1213 [PMID: 16103523]</w:t>
      </w:r>
    </w:p>
    <w:p w14:paraId="7774C40F"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35 </w:t>
      </w:r>
      <w:proofErr w:type="spellStart"/>
      <w:r w:rsidRPr="003F06C1">
        <w:rPr>
          <w:rFonts w:ascii="Book Antiqua" w:eastAsia="宋体" w:hAnsi="Book Antiqua" w:cs="宋体"/>
          <w:b/>
          <w:bCs/>
          <w:lang w:eastAsia="zh-CN"/>
        </w:rPr>
        <w:t>Sigal</w:t>
      </w:r>
      <w:proofErr w:type="spellEnd"/>
      <w:r w:rsidRPr="003F06C1">
        <w:rPr>
          <w:rFonts w:ascii="Book Antiqua" w:eastAsia="宋体" w:hAnsi="Book Antiqua" w:cs="宋体"/>
          <w:b/>
          <w:bCs/>
          <w:lang w:eastAsia="zh-CN"/>
        </w:rPr>
        <w:t xml:space="preserve"> RJ</w:t>
      </w:r>
      <w:r w:rsidRPr="003F06C1">
        <w:rPr>
          <w:rFonts w:ascii="Book Antiqua" w:eastAsia="宋体" w:hAnsi="Book Antiqua" w:cs="宋体"/>
          <w:lang w:eastAsia="zh-CN"/>
        </w:rPr>
        <w:t>, Kenny GP, Wasserman DH, Castaneda-</w:t>
      </w:r>
      <w:proofErr w:type="spellStart"/>
      <w:r w:rsidRPr="003F06C1">
        <w:rPr>
          <w:rFonts w:ascii="Book Antiqua" w:eastAsia="宋体" w:hAnsi="Book Antiqua" w:cs="宋体"/>
          <w:lang w:eastAsia="zh-CN"/>
        </w:rPr>
        <w:t>Sceppa</w:t>
      </w:r>
      <w:proofErr w:type="spellEnd"/>
      <w:r w:rsidRPr="003F06C1">
        <w:rPr>
          <w:rFonts w:ascii="Book Antiqua" w:eastAsia="宋体" w:hAnsi="Book Antiqua" w:cs="宋体"/>
          <w:lang w:eastAsia="zh-CN"/>
        </w:rPr>
        <w:t xml:space="preserve"> C, White RD. Physical activity/exercise and type 2 diabetes: a consensus statement from the American Diabetes Association. </w:t>
      </w:r>
      <w:r w:rsidRPr="003F06C1">
        <w:rPr>
          <w:rFonts w:ascii="Book Antiqua" w:eastAsia="宋体" w:hAnsi="Book Antiqua" w:cs="宋体"/>
          <w:i/>
          <w:iCs/>
          <w:lang w:eastAsia="zh-CN"/>
        </w:rPr>
        <w:t>Diabetes Care</w:t>
      </w:r>
      <w:r w:rsidRPr="003F06C1">
        <w:rPr>
          <w:rFonts w:ascii="Book Antiqua" w:eastAsia="宋体" w:hAnsi="Book Antiqua" w:cs="宋体"/>
          <w:lang w:eastAsia="zh-CN"/>
        </w:rPr>
        <w:t xml:space="preserve"> 2006; </w:t>
      </w:r>
      <w:r w:rsidRPr="003F06C1">
        <w:rPr>
          <w:rFonts w:ascii="Book Antiqua" w:eastAsia="宋体" w:hAnsi="Book Antiqua" w:cs="宋体"/>
          <w:b/>
          <w:bCs/>
          <w:lang w:eastAsia="zh-CN"/>
        </w:rPr>
        <w:t>29</w:t>
      </w:r>
      <w:r w:rsidRPr="003F06C1">
        <w:rPr>
          <w:rFonts w:ascii="Book Antiqua" w:eastAsia="宋体" w:hAnsi="Book Antiqua" w:cs="宋体"/>
          <w:lang w:eastAsia="zh-CN"/>
        </w:rPr>
        <w:t>: 1433-1438 [PMID: 16732040]</w:t>
      </w:r>
    </w:p>
    <w:p w14:paraId="559264D1"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36 </w:t>
      </w:r>
      <w:r w:rsidRPr="003F06C1">
        <w:rPr>
          <w:rFonts w:ascii="Book Antiqua" w:eastAsia="宋体" w:hAnsi="Book Antiqua" w:cs="宋体"/>
          <w:b/>
          <w:bCs/>
          <w:lang w:eastAsia="zh-CN"/>
        </w:rPr>
        <w:t>Li G</w:t>
      </w:r>
      <w:r w:rsidRPr="003F06C1">
        <w:rPr>
          <w:rFonts w:ascii="Book Antiqua" w:eastAsia="宋体" w:hAnsi="Book Antiqua" w:cs="宋体"/>
          <w:lang w:eastAsia="zh-CN"/>
        </w:rPr>
        <w:t xml:space="preserve">, Zhang P, Wang J, Gregg EW, Yang W, Gong Q, Li H, Li H, Jiang Y, An Y, </w:t>
      </w:r>
      <w:proofErr w:type="spellStart"/>
      <w:r w:rsidRPr="003F06C1">
        <w:rPr>
          <w:rFonts w:ascii="Book Antiqua" w:eastAsia="宋体" w:hAnsi="Book Antiqua" w:cs="宋体"/>
          <w:lang w:eastAsia="zh-CN"/>
        </w:rPr>
        <w:t>Shuai</w:t>
      </w:r>
      <w:proofErr w:type="spellEnd"/>
      <w:r w:rsidRPr="003F06C1">
        <w:rPr>
          <w:rFonts w:ascii="Book Antiqua" w:eastAsia="宋体" w:hAnsi="Book Antiqua" w:cs="宋体"/>
          <w:lang w:eastAsia="zh-CN"/>
        </w:rPr>
        <w:t xml:space="preserve"> Y, Zhang B, Zhang J, Thompson TJ, </w:t>
      </w:r>
      <w:proofErr w:type="spellStart"/>
      <w:r w:rsidRPr="003F06C1">
        <w:rPr>
          <w:rFonts w:ascii="Book Antiqua" w:eastAsia="宋体" w:hAnsi="Book Antiqua" w:cs="宋体"/>
          <w:lang w:eastAsia="zh-CN"/>
        </w:rPr>
        <w:t>Gerzoff</w:t>
      </w:r>
      <w:proofErr w:type="spellEnd"/>
      <w:r w:rsidRPr="003F06C1">
        <w:rPr>
          <w:rFonts w:ascii="Book Antiqua" w:eastAsia="宋体" w:hAnsi="Book Antiqua" w:cs="宋体"/>
          <w:lang w:eastAsia="zh-CN"/>
        </w:rPr>
        <w:t xml:space="preserve"> RB, </w:t>
      </w:r>
      <w:proofErr w:type="spellStart"/>
      <w:r w:rsidRPr="003F06C1">
        <w:rPr>
          <w:rFonts w:ascii="Book Antiqua" w:eastAsia="宋体" w:hAnsi="Book Antiqua" w:cs="宋体"/>
          <w:lang w:eastAsia="zh-CN"/>
        </w:rPr>
        <w:t>Roglic</w:t>
      </w:r>
      <w:proofErr w:type="spellEnd"/>
      <w:r w:rsidRPr="003F06C1">
        <w:rPr>
          <w:rFonts w:ascii="Book Antiqua" w:eastAsia="宋体" w:hAnsi="Book Antiqua" w:cs="宋体"/>
          <w:lang w:eastAsia="zh-CN"/>
        </w:rPr>
        <w:t xml:space="preserve"> G, Hu Y, Bennett PH. The long-term effect of lifestyle interventions to prevent diabetes in the China Da Qing Diabetes Prevention Study: a 20-year follow-up study. </w:t>
      </w:r>
      <w:r w:rsidRPr="003F06C1">
        <w:rPr>
          <w:rFonts w:ascii="Book Antiqua" w:eastAsia="宋体" w:hAnsi="Book Antiqua" w:cs="宋体"/>
          <w:i/>
          <w:iCs/>
          <w:lang w:eastAsia="zh-CN"/>
        </w:rPr>
        <w:t>Lancet</w:t>
      </w:r>
      <w:r w:rsidRPr="003F06C1">
        <w:rPr>
          <w:rFonts w:ascii="Book Antiqua" w:eastAsia="宋体" w:hAnsi="Book Antiqua" w:cs="宋体"/>
          <w:lang w:eastAsia="zh-CN"/>
        </w:rPr>
        <w:t xml:space="preserve"> 2008; </w:t>
      </w:r>
      <w:r w:rsidRPr="003F06C1">
        <w:rPr>
          <w:rFonts w:ascii="Book Antiqua" w:eastAsia="宋体" w:hAnsi="Book Antiqua" w:cs="宋体"/>
          <w:b/>
          <w:bCs/>
          <w:lang w:eastAsia="zh-CN"/>
        </w:rPr>
        <w:t>371</w:t>
      </w:r>
      <w:r w:rsidRPr="003F06C1">
        <w:rPr>
          <w:rFonts w:ascii="Book Antiqua" w:eastAsia="宋体" w:hAnsi="Book Antiqua" w:cs="宋体"/>
          <w:lang w:eastAsia="zh-CN"/>
        </w:rPr>
        <w:t>: 1783-1789 [PMID: 18502303 DOI: 10.1016/S0140-6736(08)60766-7]</w:t>
      </w:r>
    </w:p>
    <w:p w14:paraId="6C327905"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37 </w:t>
      </w:r>
      <w:proofErr w:type="spellStart"/>
      <w:r w:rsidRPr="003F06C1">
        <w:rPr>
          <w:rFonts w:ascii="Book Antiqua" w:eastAsia="宋体" w:hAnsi="Book Antiqua" w:cs="宋体"/>
          <w:b/>
          <w:bCs/>
          <w:lang w:eastAsia="zh-CN"/>
        </w:rPr>
        <w:t>Boulé</w:t>
      </w:r>
      <w:proofErr w:type="spellEnd"/>
      <w:r w:rsidRPr="003F06C1">
        <w:rPr>
          <w:rFonts w:ascii="Book Antiqua" w:eastAsia="宋体" w:hAnsi="Book Antiqua" w:cs="宋体"/>
          <w:b/>
          <w:bCs/>
          <w:lang w:eastAsia="zh-CN"/>
        </w:rPr>
        <w:t xml:space="preserve"> NG</w:t>
      </w:r>
      <w:r w:rsidRPr="003F06C1">
        <w:rPr>
          <w:rFonts w:ascii="Book Antiqua" w:eastAsia="宋体" w:hAnsi="Book Antiqua" w:cs="宋体"/>
          <w:lang w:eastAsia="zh-CN"/>
        </w:rPr>
        <w:t xml:space="preserve">, Haddad E, Kenny GP, Wells GA, </w:t>
      </w:r>
      <w:proofErr w:type="spellStart"/>
      <w:r w:rsidRPr="003F06C1">
        <w:rPr>
          <w:rFonts w:ascii="Book Antiqua" w:eastAsia="宋体" w:hAnsi="Book Antiqua" w:cs="宋体"/>
          <w:lang w:eastAsia="zh-CN"/>
        </w:rPr>
        <w:t>Sigal</w:t>
      </w:r>
      <w:proofErr w:type="spellEnd"/>
      <w:r w:rsidRPr="003F06C1">
        <w:rPr>
          <w:rFonts w:ascii="Book Antiqua" w:eastAsia="宋体" w:hAnsi="Book Antiqua" w:cs="宋体"/>
          <w:lang w:eastAsia="zh-CN"/>
        </w:rPr>
        <w:t xml:space="preserve"> RJ. Effects of exercise on glycemic control and body mass in type 2 diabetes mellitus: a meta-analysis of controlled clinical trials. </w:t>
      </w:r>
      <w:r w:rsidRPr="003F06C1">
        <w:rPr>
          <w:rFonts w:ascii="Book Antiqua" w:eastAsia="宋体" w:hAnsi="Book Antiqua" w:cs="宋体"/>
          <w:i/>
          <w:iCs/>
          <w:lang w:eastAsia="zh-CN"/>
        </w:rPr>
        <w:t>JAMA</w:t>
      </w:r>
      <w:r w:rsidRPr="003F06C1">
        <w:rPr>
          <w:rFonts w:ascii="Book Antiqua" w:eastAsia="宋体" w:hAnsi="Book Antiqua" w:cs="宋体"/>
          <w:lang w:eastAsia="zh-CN"/>
        </w:rPr>
        <w:t xml:space="preserve"> 2001; </w:t>
      </w:r>
      <w:r w:rsidRPr="003F06C1">
        <w:rPr>
          <w:rFonts w:ascii="Book Antiqua" w:eastAsia="宋体" w:hAnsi="Book Antiqua" w:cs="宋体"/>
          <w:b/>
          <w:bCs/>
          <w:lang w:eastAsia="zh-CN"/>
        </w:rPr>
        <w:t>286</w:t>
      </w:r>
      <w:r w:rsidRPr="003F06C1">
        <w:rPr>
          <w:rFonts w:ascii="Book Antiqua" w:eastAsia="宋体" w:hAnsi="Book Antiqua" w:cs="宋体"/>
          <w:lang w:eastAsia="zh-CN"/>
        </w:rPr>
        <w:t>: 1218-1227 [PMID: 11559268]</w:t>
      </w:r>
    </w:p>
    <w:p w14:paraId="67599F83"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38 </w:t>
      </w:r>
      <w:r w:rsidRPr="003F06C1">
        <w:rPr>
          <w:rFonts w:ascii="Book Antiqua" w:eastAsia="宋体" w:hAnsi="Book Antiqua" w:cs="宋体"/>
          <w:b/>
          <w:bCs/>
          <w:lang w:eastAsia="zh-CN"/>
        </w:rPr>
        <w:t>Bauman A</w:t>
      </w:r>
      <w:r w:rsidRPr="003F06C1">
        <w:rPr>
          <w:rFonts w:ascii="Book Antiqua" w:eastAsia="宋体" w:hAnsi="Book Antiqua" w:cs="宋体"/>
          <w:lang w:eastAsia="zh-CN"/>
        </w:rPr>
        <w:t xml:space="preserve">, Bull F, </w:t>
      </w:r>
      <w:proofErr w:type="spellStart"/>
      <w:r w:rsidRPr="003F06C1">
        <w:rPr>
          <w:rFonts w:ascii="Book Antiqua" w:eastAsia="宋体" w:hAnsi="Book Antiqua" w:cs="宋体"/>
          <w:lang w:eastAsia="zh-CN"/>
        </w:rPr>
        <w:t>Chey</w:t>
      </w:r>
      <w:proofErr w:type="spellEnd"/>
      <w:r w:rsidRPr="003F06C1">
        <w:rPr>
          <w:rFonts w:ascii="Book Antiqua" w:eastAsia="宋体" w:hAnsi="Book Antiqua" w:cs="宋体"/>
          <w:lang w:eastAsia="zh-CN"/>
        </w:rPr>
        <w:t xml:space="preserve"> T, Craig CL, Ainsworth BE, </w:t>
      </w:r>
      <w:proofErr w:type="spellStart"/>
      <w:r w:rsidRPr="003F06C1">
        <w:rPr>
          <w:rFonts w:ascii="Book Antiqua" w:eastAsia="宋体" w:hAnsi="Book Antiqua" w:cs="宋体"/>
          <w:lang w:eastAsia="zh-CN"/>
        </w:rPr>
        <w:t>Sallis</w:t>
      </w:r>
      <w:proofErr w:type="spellEnd"/>
      <w:r w:rsidRPr="003F06C1">
        <w:rPr>
          <w:rFonts w:ascii="Book Antiqua" w:eastAsia="宋体" w:hAnsi="Book Antiqua" w:cs="宋体"/>
          <w:lang w:eastAsia="zh-CN"/>
        </w:rPr>
        <w:t xml:space="preserve"> JF, Bowles HR, </w:t>
      </w:r>
      <w:proofErr w:type="spellStart"/>
      <w:r w:rsidRPr="003F06C1">
        <w:rPr>
          <w:rFonts w:ascii="Book Antiqua" w:eastAsia="宋体" w:hAnsi="Book Antiqua" w:cs="宋体"/>
          <w:lang w:eastAsia="zh-CN"/>
        </w:rPr>
        <w:t>Hagstromer</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Sjostrom</w:t>
      </w:r>
      <w:proofErr w:type="spellEnd"/>
      <w:r w:rsidRPr="003F06C1">
        <w:rPr>
          <w:rFonts w:ascii="Book Antiqua" w:eastAsia="宋体" w:hAnsi="Book Antiqua" w:cs="宋体"/>
          <w:lang w:eastAsia="zh-CN"/>
        </w:rPr>
        <w:t xml:space="preserve"> M, Pratt M. The International Prevalence Study on Physical </w:t>
      </w:r>
      <w:r w:rsidRPr="003F06C1">
        <w:rPr>
          <w:rFonts w:ascii="Book Antiqua" w:eastAsia="宋体" w:hAnsi="Book Antiqua" w:cs="宋体"/>
          <w:lang w:eastAsia="zh-CN"/>
        </w:rPr>
        <w:lastRenderedPageBreak/>
        <w:t xml:space="preserve">Activity: results from 20 countries. </w:t>
      </w:r>
      <w:proofErr w:type="spellStart"/>
      <w:r w:rsidRPr="003F06C1">
        <w:rPr>
          <w:rFonts w:ascii="Book Antiqua" w:eastAsia="宋体" w:hAnsi="Book Antiqua" w:cs="宋体"/>
          <w:i/>
          <w:iCs/>
          <w:lang w:eastAsia="zh-CN"/>
        </w:rPr>
        <w:t>Int</w:t>
      </w:r>
      <w:proofErr w:type="spellEnd"/>
      <w:r w:rsidRPr="003F06C1">
        <w:rPr>
          <w:rFonts w:ascii="Book Antiqua" w:eastAsia="宋体" w:hAnsi="Book Antiqua" w:cs="宋体"/>
          <w:i/>
          <w:iCs/>
          <w:lang w:eastAsia="zh-CN"/>
        </w:rPr>
        <w:t xml:space="preserve"> J </w:t>
      </w:r>
      <w:proofErr w:type="spellStart"/>
      <w:r w:rsidRPr="003F06C1">
        <w:rPr>
          <w:rFonts w:ascii="Book Antiqua" w:eastAsia="宋体" w:hAnsi="Book Antiqua" w:cs="宋体"/>
          <w:i/>
          <w:iCs/>
          <w:lang w:eastAsia="zh-CN"/>
        </w:rPr>
        <w:t>Behav</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Nutr</w:t>
      </w:r>
      <w:proofErr w:type="spellEnd"/>
      <w:r w:rsidRPr="003F06C1">
        <w:rPr>
          <w:rFonts w:ascii="Book Antiqua" w:eastAsia="宋体" w:hAnsi="Book Antiqua" w:cs="宋体"/>
          <w:i/>
          <w:iCs/>
          <w:lang w:eastAsia="zh-CN"/>
        </w:rPr>
        <w:t xml:space="preserve"> Phys Act</w:t>
      </w:r>
      <w:r w:rsidRPr="003F06C1">
        <w:rPr>
          <w:rFonts w:ascii="Book Antiqua" w:eastAsia="宋体" w:hAnsi="Book Antiqua" w:cs="宋体"/>
          <w:lang w:eastAsia="zh-CN"/>
        </w:rPr>
        <w:t xml:space="preserve"> 2009; </w:t>
      </w:r>
      <w:r w:rsidRPr="003F06C1">
        <w:rPr>
          <w:rFonts w:ascii="Book Antiqua" w:eastAsia="宋体" w:hAnsi="Book Antiqua" w:cs="宋体"/>
          <w:b/>
          <w:bCs/>
          <w:lang w:eastAsia="zh-CN"/>
        </w:rPr>
        <w:t>6</w:t>
      </w:r>
      <w:r w:rsidRPr="003F06C1">
        <w:rPr>
          <w:rFonts w:ascii="Book Antiqua" w:eastAsia="宋体" w:hAnsi="Book Antiqua" w:cs="宋体"/>
          <w:lang w:eastAsia="zh-CN"/>
        </w:rPr>
        <w:t>: 21 [PMID: 19335883 DOI: 10.1186/1479-5868-6-21]</w:t>
      </w:r>
    </w:p>
    <w:p w14:paraId="7449579A"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39 </w:t>
      </w:r>
      <w:r w:rsidRPr="003F06C1">
        <w:rPr>
          <w:rFonts w:ascii="Book Antiqua" w:eastAsia="宋体" w:hAnsi="Book Antiqua" w:cs="宋体"/>
          <w:b/>
          <w:bCs/>
          <w:lang w:eastAsia="zh-CN"/>
        </w:rPr>
        <w:t xml:space="preserve">Al </w:t>
      </w:r>
      <w:proofErr w:type="spellStart"/>
      <w:r w:rsidRPr="003F06C1">
        <w:rPr>
          <w:rFonts w:ascii="Book Antiqua" w:eastAsia="宋体" w:hAnsi="Book Antiqua" w:cs="宋体"/>
          <w:b/>
          <w:bCs/>
          <w:lang w:eastAsia="zh-CN"/>
        </w:rPr>
        <w:t>Subhi</w:t>
      </w:r>
      <w:proofErr w:type="spellEnd"/>
      <w:r w:rsidRPr="003F06C1">
        <w:rPr>
          <w:rFonts w:ascii="Book Antiqua" w:eastAsia="宋体" w:hAnsi="Book Antiqua" w:cs="宋体"/>
          <w:b/>
          <w:bCs/>
          <w:lang w:eastAsia="zh-CN"/>
        </w:rPr>
        <w:t xml:space="preserve"> LK</w:t>
      </w:r>
      <w:r w:rsidRPr="003F06C1">
        <w:rPr>
          <w:rFonts w:ascii="Book Antiqua" w:eastAsia="宋体" w:hAnsi="Book Antiqua" w:cs="宋体"/>
          <w:lang w:eastAsia="zh-CN"/>
        </w:rPr>
        <w:t xml:space="preserve">, Bose S, Al Ani MF. Prevalence of physically active and sedentary adolescents in 10 Eastern Mediterranean countries and its relation with age, sex, and body mass index. </w:t>
      </w:r>
      <w:r w:rsidRPr="003F06C1">
        <w:rPr>
          <w:rFonts w:ascii="Book Antiqua" w:eastAsia="宋体" w:hAnsi="Book Antiqua" w:cs="宋体"/>
          <w:i/>
          <w:iCs/>
          <w:lang w:eastAsia="zh-CN"/>
        </w:rPr>
        <w:t>J Phys Act Health</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12</w:t>
      </w:r>
      <w:r w:rsidRPr="003F06C1">
        <w:rPr>
          <w:rFonts w:ascii="Book Antiqua" w:eastAsia="宋体" w:hAnsi="Book Antiqua" w:cs="宋体"/>
          <w:lang w:eastAsia="zh-CN"/>
        </w:rPr>
        <w:t>: 257-265 [PMID: 24763105 DOI: 10.1123/jpah.2013-0134]</w:t>
      </w:r>
    </w:p>
    <w:p w14:paraId="3CB2A82E" w14:textId="162EE73B" w:rsidR="003F06C1" w:rsidRPr="003F06C1" w:rsidRDefault="00315B6F" w:rsidP="003F06C1">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40 </w:t>
      </w:r>
      <w:r w:rsidR="003F06C1" w:rsidRPr="003F06C1">
        <w:rPr>
          <w:rFonts w:ascii="Book Antiqua" w:eastAsia="宋体" w:hAnsi="Book Antiqua" w:cs="宋体"/>
          <w:b/>
          <w:lang w:eastAsia="zh-CN"/>
        </w:rPr>
        <w:t xml:space="preserve">World </w:t>
      </w:r>
      <w:r w:rsidRPr="00315B6F">
        <w:rPr>
          <w:rFonts w:ascii="Book Antiqua" w:eastAsia="宋体" w:hAnsi="Book Antiqua" w:cs="宋体"/>
          <w:b/>
          <w:lang w:eastAsia="zh-CN"/>
        </w:rPr>
        <w:t>Health Organization</w:t>
      </w:r>
      <w:r w:rsidR="003F06C1" w:rsidRPr="003F06C1">
        <w:rPr>
          <w:rFonts w:ascii="Book Antiqua" w:eastAsia="宋体" w:hAnsi="Book Antiqua" w:cs="宋体"/>
          <w:lang w:eastAsia="zh-CN"/>
        </w:rPr>
        <w:t>, fact sheet No. 310, updated May 2</w:t>
      </w:r>
      <w:r>
        <w:rPr>
          <w:rFonts w:ascii="Book Antiqua" w:eastAsia="宋体" w:hAnsi="Book Antiqua" w:cs="宋体"/>
          <w:lang w:eastAsia="zh-CN"/>
        </w:rPr>
        <w:t>014. Available from: URL: http:</w:t>
      </w:r>
      <w:r w:rsidR="003F06C1" w:rsidRPr="003F06C1">
        <w:rPr>
          <w:rFonts w:ascii="Book Antiqua" w:eastAsia="宋体" w:hAnsi="Book Antiqua" w:cs="宋体"/>
          <w:lang w:eastAsia="zh-CN"/>
        </w:rPr>
        <w:t>//www.who.int/mediacentre/factsheets/fs310/en</w:t>
      </w:r>
    </w:p>
    <w:p w14:paraId="2CEAC281"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41 </w:t>
      </w:r>
      <w:proofErr w:type="spellStart"/>
      <w:r w:rsidRPr="003F06C1">
        <w:rPr>
          <w:rFonts w:ascii="Book Antiqua" w:eastAsia="宋体" w:hAnsi="Book Antiqua" w:cs="宋体"/>
          <w:b/>
          <w:bCs/>
          <w:lang w:eastAsia="zh-CN"/>
        </w:rPr>
        <w:t>Mokdad</w:t>
      </w:r>
      <w:proofErr w:type="spellEnd"/>
      <w:r w:rsidRPr="003F06C1">
        <w:rPr>
          <w:rFonts w:ascii="Book Antiqua" w:eastAsia="宋体" w:hAnsi="Book Antiqua" w:cs="宋体"/>
          <w:b/>
          <w:bCs/>
          <w:lang w:eastAsia="zh-CN"/>
        </w:rPr>
        <w:t xml:space="preserve"> AH</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Jaber</w:t>
      </w:r>
      <w:proofErr w:type="spellEnd"/>
      <w:r w:rsidRPr="003F06C1">
        <w:rPr>
          <w:rFonts w:ascii="Book Antiqua" w:eastAsia="宋体" w:hAnsi="Book Antiqua" w:cs="宋体"/>
          <w:lang w:eastAsia="zh-CN"/>
        </w:rPr>
        <w:t xml:space="preserve"> S, Aziz MI, </w:t>
      </w:r>
      <w:proofErr w:type="spellStart"/>
      <w:r w:rsidRPr="003F06C1">
        <w:rPr>
          <w:rFonts w:ascii="Book Antiqua" w:eastAsia="宋体" w:hAnsi="Book Antiqua" w:cs="宋体"/>
          <w:lang w:eastAsia="zh-CN"/>
        </w:rPr>
        <w:t>AlBuhairan</w:t>
      </w:r>
      <w:proofErr w:type="spellEnd"/>
      <w:r w:rsidRPr="003F06C1">
        <w:rPr>
          <w:rFonts w:ascii="Book Antiqua" w:eastAsia="宋体" w:hAnsi="Book Antiqua" w:cs="宋体"/>
          <w:lang w:eastAsia="zh-CN"/>
        </w:rPr>
        <w:t xml:space="preserve"> F, </w:t>
      </w:r>
      <w:proofErr w:type="spellStart"/>
      <w:r w:rsidRPr="003F06C1">
        <w:rPr>
          <w:rFonts w:ascii="Book Antiqua" w:eastAsia="宋体" w:hAnsi="Book Antiqua" w:cs="宋体"/>
          <w:lang w:eastAsia="zh-CN"/>
        </w:rPr>
        <w:t>AlGhaithi</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AlHamad</w:t>
      </w:r>
      <w:proofErr w:type="spellEnd"/>
      <w:r w:rsidRPr="003F06C1">
        <w:rPr>
          <w:rFonts w:ascii="Book Antiqua" w:eastAsia="宋体" w:hAnsi="Book Antiqua" w:cs="宋体"/>
          <w:lang w:eastAsia="zh-CN"/>
        </w:rPr>
        <w:t xml:space="preserve"> NM, Al-</w:t>
      </w:r>
      <w:proofErr w:type="spellStart"/>
      <w:r w:rsidRPr="003F06C1">
        <w:rPr>
          <w:rFonts w:ascii="Book Antiqua" w:eastAsia="宋体" w:hAnsi="Book Antiqua" w:cs="宋体"/>
          <w:lang w:eastAsia="zh-CN"/>
        </w:rPr>
        <w:t>Hooti</w:t>
      </w:r>
      <w:proofErr w:type="spellEnd"/>
      <w:r w:rsidRPr="003F06C1">
        <w:rPr>
          <w:rFonts w:ascii="Book Antiqua" w:eastAsia="宋体" w:hAnsi="Book Antiqua" w:cs="宋体"/>
          <w:lang w:eastAsia="zh-CN"/>
        </w:rPr>
        <w:t xml:space="preserve"> SN, Al-</w:t>
      </w:r>
      <w:proofErr w:type="spellStart"/>
      <w:r w:rsidRPr="003F06C1">
        <w:rPr>
          <w:rFonts w:ascii="Book Antiqua" w:eastAsia="宋体" w:hAnsi="Book Antiqua" w:cs="宋体"/>
          <w:lang w:eastAsia="zh-CN"/>
        </w:rPr>
        <w:t>Jasari</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AlMazroa</w:t>
      </w:r>
      <w:proofErr w:type="spellEnd"/>
      <w:r w:rsidRPr="003F06C1">
        <w:rPr>
          <w:rFonts w:ascii="Book Antiqua" w:eastAsia="宋体" w:hAnsi="Book Antiqua" w:cs="宋体"/>
          <w:lang w:eastAsia="zh-CN"/>
        </w:rPr>
        <w:t xml:space="preserve"> MA, </w:t>
      </w:r>
      <w:proofErr w:type="spellStart"/>
      <w:r w:rsidRPr="003F06C1">
        <w:rPr>
          <w:rFonts w:ascii="Book Antiqua" w:eastAsia="宋体" w:hAnsi="Book Antiqua" w:cs="宋体"/>
          <w:lang w:eastAsia="zh-CN"/>
        </w:rPr>
        <w:t>AlQasmi</w:t>
      </w:r>
      <w:proofErr w:type="spellEnd"/>
      <w:r w:rsidRPr="003F06C1">
        <w:rPr>
          <w:rFonts w:ascii="Book Antiqua" w:eastAsia="宋体" w:hAnsi="Book Antiqua" w:cs="宋体"/>
          <w:lang w:eastAsia="zh-CN"/>
        </w:rPr>
        <w:t xml:space="preserve"> AM, </w:t>
      </w:r>
      <w:proofErr w:type="spellStart"/>
      <w:r w:rsidRPr="003F06C1">
        <w:rPr>
          <w:rFonts w:ascii="Book Antiqua" w:eastAsia="宋体" w:hAnsi="Book Antiqua" w:cs="宋体"/>
          <w:lang w:eastAsia="zh-CN"/>
        </w:rPr>
        <w:t>Alsowaidi</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Asad</w:t>
      </w:r>
      <w:proofErr w:type="spellEnd"/>
      <w:r w:rsidRPr="003F06C1">
        <w:rPr>
          <w:rFonts w:ascii="Book Antiqua" w:eastAsia="宋体" w:hAnsi="Book Antiqua" w:cs="宋体"/>
          <w:lang w:eastAsia="zh-CN"/>
        </w:rPr>
        <w:t xml:space="preserve"> M, Atkinson C, </w:t>
      </w:r>
      <w:proofErr w:type="spellStart"/>
      <w:r w:rsidRPr="003F06C1">
        <w:rPr>
          <w:rFonts w:ascii="Book Antiqua" w:eastAsia="宋体" w:hAnsi="Book Antiqua" w:cs="宋体"/>
          <w:lang w:eastAsia="zh-CN"/>
        </w:rPr>
        <w:t>Badawi</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Bakfalouni</w:t>
      </w:r>
      <w:proofErr w:type="spellEnd"/>
      <w:r w:rsidRPr="003F06C1">
        <w:rPr>
          <w:rFonts w:ascii="Book Antiqua" w:eastAsia="宋体" w:hAnsi="Book Antiqua" w:cs="宋体"/>
          <w:lang w:eastAsia="zh-CN"/>
        </w:rPr>
        <w:t xml:space="preserve"> T, </w:t>
      </w:r>
      <w:proofErr w:type="spellStart"/>
      <w:r w:rsidRPr="003F06C1">
        <w:rPr>
          <w:rFonts w:ascii="Book Antiqua" w:eastAsia="宋体" w:hAnsi="Book Antiqua" w:cs="宋体"/>
          <w:lang w:eastAsia="zh-CN"/>
        </w:rPr>
        <w:t>Barkia</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Biryukov</w:t>
      </w:r>
      <w:proofErr w:type="spellEnd"/>
      <w:r w:rsidRPr="003F06C1">
        <w:rPr>
          <w:rFonts w:ascii="Book Antiqua" w:eastAsia="宋体" w:hAnsi="Book Antiqua" w:cs="宋体"/>
          <w:lang w:eastAsia="zh-CN"/>
        </w:rPr>
        <w:t xml:space="preserve"> S, El </w:t>
      </w:r>
      <w:proofErr w:type="spellStart"/>
      <w:r w:rsidRPr="003F06C1">
        <w:rPr>
          <w:rFonts w:ascii="Book Antiqua" w:eastAsia="宋体" w:hAnsi="Book Antiqua" w:cs="宋体"/>
          <w:lang w:eastAsia="zh-CN"/>
        </w:rPr>
        <w:t>Bcheraoui</w:t>
      </w:r>
      <w:proofErr w:type="spellEnd"/>
      <w:r w:rsidRPr="003F06C1">
        <w:rPr>
          <w:rFonts w:ascii="Book Antiqua" w:eastAsia="宋体" w:hAnsi="Book Antiqua" w:cs="宋体"/>
          <w:lang w:eastAsia="zh-CN"/>
        </w:rPr>
        <w:t xml:space="preserve"> C, </w:t>
      </w:r>
      <w:proofErr w:type="spellStart"/>
      <w:r w:rsidRPr="003F06C1">
        <w:rPr>
          <w:rFonts w:ascii="Book Antiqua" w:eastAsia="宋体" w:hAnsi="Book Antiqua" w:cs="宋体"/>
          <w:lang w:eastAsia="zh-CN"/>
        </w:rPr>
        <w:t>Daoud</w:t>
      </w:r>
      <w:proofErr w:type="spellEnd"/>
      <w:r w:rsidRPr="003F06C1">
        <w:rPr>
          <w:rFonts w:ascii="Book Antiqua" w:eastAsia="宋体" w:hAnsi="Book Antiqua" w:cs="宋体"/>
          <w:lang w:eastAsia="zh-CN"/>
        </w:rPr>
        <w:t xml:space="preserve"> F, </w:t>
      </w:r>
      <w:proofErr w:type="spellStart"/>
      <w:r w:rsidRPr="003F06C1">
        <w:rPr>
          <w:rFonts w:ascii="Book Antiqua" w:eastAsia="宋体" w:hAnsi="Book Antiqua" w:cs="宋体"/>
          <w:lang w:eastAsia="zh-CN"/>
        </w:rPr>
        <w:t>Forouzanfar</w:t>
      </w:r>
      <w:proofErr w:type="spellEnd"/>
      <w:r w:rsidRPr="003F06C1">
        <w:rPr>
          <w:rFonts w:ascii="Book Antiqua" w:eastAsia="宋体" w:hAnsi="Book Antiqua" w:cs="宋体"/>
          <w:lang w:eastAsia="zh-CN"/>
        </w:rPr>
        <w:t xml:space="preserve"> MH, Gonzalez-Medina D, </w:t>
      </w:r>
      <w:proofErr w:type="spellStart"/>
      <w:r w:rsidRPr="003F06C1">
        <w:rPr>
          <w:rFonts w:ascii="Book Antiqua" w:eastAsia="宋体" w:hAnsi="Book Antiqua" w:cs="宋体"/>
          <w:lang w:eastAsia="zh-CN"/>
        </w:rPr>
        <w:t>Hamadeh</w:t>
      </w:r>
      <w:proofErr w:type="spellEnd"/>
      <w:r w:rsidRPr="003F06C1">
        <w:rPr>
          <w:rFonts w:ascii="Book Antiqua" w:eastAsia="宋体" w:hAnsi="Book Antiqua" w:cs="宋体"/>
          <w:lang w:eastAsia="zh-CN"/>
        </w:rPr>
        <w:t xml:space="preserve"> RR, </w:t>
      </w:r>
      <w:proofErr w:type="spellStart"/>
      <w:r w:rsidRPr="003F06C1">
        <w:rPr>
          <w:rFonts w:ascii="Book Antiqua" w:eastAsia="宋体" w:hAnsi="Book Antiqua" w:cs="宋体"/>
          <w:lang w:eastAsia="zh-CN"/>
        </w:rPr>
        <w:t>Hsairi</w:t>
      </w:r>
      <w:proofErr w:type="spellEnd"/>
      <w:r w:rsidRPr="003F06C1">
        <w:rPr>
          <w:rFonts w:ascii="Book Antiqua" w:eastAsia="宋体" w:hAnsi="Book Antiqua" w:cs="宋体"/>
          <w:lang w:eastAsia="zh-CN"/>
        </w:rPr>
        <w:t xml:space="preserve"> M, Hussein SS, </w:t>
      </w:r>
      <w:proofErr w:type="spellStart"/>
      <w:r w:rsidRPr="003F06C1">
        <w:rPr>
          <w:rFonts w:ascii="Book Antiqua" w:eastAsia="宋体" w:hAnsi="Book Antiqua" w:cs="宋体"/>
          <w:lang w:eastAsia="zh-CN"/>
        </w:rPr>
        <w:t>Karam</w:t>
      </w:r>
      <w:proofErr w:type="spellEnd"/>
      <w:r w:rsidRPr="003F06C1">
        <w:rPr>
          <w:rFonts w:ascii="Book Antiqua" w:eastAsia="宋体" w:hAnsi="Book Antiqua" w:cs="宋体"/>
          <w:lang w:eastAsia="zh-CN"/>
        </w:rPr>
        <w:t xml:space="preserve"> N, </w:t>
      </w:r>
      <w:proofErr w:type="spellStart"/>
      <w:r w:rsidRPr="003F06C1">
        <w:rPr>
          <w:rFonts w:ascii="Book Antiqua" w:eastAsia="宋体" w:hAnsi="Book Antiqua" w:cs="宋体"/>
          <w:lang w:eastAsia="zh-CN"/>
        </w:rPr>
        <w:t>Khalifa</w:t>
      </w:r>
      <w:proofErr w:type="spellEnd"/>
      <w:r w:rsidRPr="003F06C1">
        <w:rPr>
          <w:rFonts w:ascii="Book Antiqua" w:eastAsia="宋体" w:hAnsi="Book Antiqua" w:cs="宋体"/>
          <w:lang w:eastAsia="zh-CN"/>
        </w:rPr>
        <w:t xml:space="preserve"> SE, Khoja TA, </w:t>
      </w:r>
      <w:proofErr w:type="spellStart"/>
      <w:r w:rsidRPr="003F06C1">
        <w:rPr>
          <w:rFonts w:ascii="Book Antiqua" w:eastAsia="宋体" w:hAnsi="Book Antiqua" w:cs="宋体"/>
          <w:lang w:eastAsia="zh-CN"/>
        </w:rPr>
        <w:t>Lami</w:t>
      </w:r>
      <w:proofErr w:type="spellEnd"/>
      <w:r w:rsidRPr="003F06C1">
        <w:rPr>
          <w:rFonts w:ascii="Book Antiqua" w:eastAsia="宋体" w:hAnsi="Book Antiqua" w:cs="宋体"/>
          <w:lang w:eastAsia="zh-CN"/>
        </w:rPr>
        <w:t xml:space="preserve"> F, Leach-Kemon K, </w:t>
      </w:r>
      <w:proofErr w:type="spellStart"/>
      <w:r w:rsidRPr="003F06C1">
        <w:rPr>
          <w:rFonts w:ascii="Book Antiqua" w:eastAsia="宋体" w:hAnsi="Book Antiqua" w:cs="宋体"/>
          <w:lang w:eastAsia="zh-CN"/>
        </w:rPr>
        <w:t>Memish</w:t>
      </w:r>
      <w:proofErr w:type="spellEnd"/>
      <w:r w:rsidRPr="003F06C1">
        <w:rPr>
          <w:rFonts w:ascii="Book Antiqua" w:eastAsia="宋体" w:hAnsi="Book Antiqua" w:cs="宋体"/>
          <w:lang w:eastAsia="zh-CN"/>
        </w:rPr>
        <w:t xml:space="preserve"> ZA, </w:t>
      </w:r>
      <w:proofErr w:type="spellStart"/>
      <w:r w:rsidRPr="003F06C1">
        <w:rPr>
          <w:rFonts w:ascii="Book Antiqua" w:eastAsia="宋体" w:hAnsi="Book Antiqua" w:cs="宋体"/>
          <w:lang w:eastAsia="zh-CN"/>
        </w:rPr>
        <w:t>Mokdad</w:t>
      </w:r>
      <w:proofErr w:type="spellEnd"/>
      <w:r w:rsidRPr="003F06C1">
        <w:rPr>
          <w:rFonts w:ascii="Book Antiqua" w:eastAsia="宋体" w:hAnsi="Book Antiqua" w:cs="宋体"/>
          <w:lang w:eastAsia="zh-CN"/>
        </w:rPr>
        <w:t xml:space="preserve"> AA, </w:t>
      </w:r>
      <w:proofErr w:type="spellStart"/>
      <w:r w:rsidRPr="003F06C1">
        <w:rPr>
          <w:rFonts w:ascii="Book Antiqua" w:eastAsia="宋体" w:hAnsi="Book Antiqua" w:cs="宋体"/>
          <w:lang w:eastAsia="zh-CN"/>
        </w:rPr>
        <w:t>Naghavi</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Nasher</w:t>
      </w:r>
      <w:proofErr w:type="spellEnd"/>
      <w:r w:rsidRPr="003F06C1">
        <w:rPr>
          <w:rFonts w:ascii="Book Antiqua" w:eastAsia="宋体" w:hAnsi="Book Antiqua" w:cs="宋体"/>
          <w:lang w:eastAsia="zh-CN"/>
        </w:rPr>
        <w:t xml:space="preserve"> J, </w:t>
      </w:r>
      <w:proofErr w:type="spellStart"/>
      <w:r w:rsidRPr="003F06C1">
        <w:rPr>
          <w:rFonts w:ascii="Book Antiqua" w:eastAsia="宋体" w:hAnsi="Book Antiqua" w:cs="宋体"/>
          <w:lang w:eastAsia="zh-CN"/>
        </w:rPr>
        <w:t>Qasem</w:t>
      </w:r>
      <w:proofErr w:type="spellEnd"/>
      <w:r w:rsidRPr="003F06C1">
        <w:rPr>
          <w:rFonts w:ascii="Book Antiqua" w:eastAsia="宋体" w:hAnsi="Book Antiqua" w:cs="宋体"/>
          <w:lang w:eastAsia="zh-CN"/>
        </w:rPr>
        <w:t xml:space="preserve"> MB, Shuaib M, Al </w:t>
      </w:r>
      <w:proofErr w:type="spellStart"/>
      <w:r w:rsidRPr="003F06C1">
        <w:rPr>
          <w:rFonts w:ascii="Book Antiqua" w:eastAsia="宋体" w:hAnsi="Book Antiqua" w:cs="宋体"/>
          <w:lang w:eastAsia="zh-CN"/>
        </w:rPr>
        <w:t>Thani</w:t>
      </w:r>
      <w:proofErr w:type="spellEnd"/>
      <w:r w:rsidRPr="003F06C1">
        <w:rPr>
          <w:rFonts w:ascii="Book Antiqua" w:eastAsia="宋体" w:hAnsi="Book Antiqua" w:cs="宋体"/>
          <w:lang w:eastAsia="zh-CN"/>
        </w:rPr>
        <w:t xml:space="preserve"> AA, Al </w:t>
      </w:r>
      <w:proofErr w:type="spellStart"/>
      <w:r w:rsidRPr="003F06C1">
        <w:rPr>
          <w:rFonts w:ascii="Book Antiqua" w:eastAsia="宋体" w:hAnsi="Book Antiqua" w:cs="宋体"/>
          <w:lang w:eastAsia="zh-CN"/>
        </w:rPr>
        <w:t>Thani</w:t>
      </w:r>
      <w:proofErr w:type="spellEnd"/>
      <w:r w:rsidRPr="003F06C1">
        <w:rPr>
          <w:rFonts w:ascii="Book Antiqua" w:eastAsia="宋体" w:hAnsi="Book Antiqua" w:cs="宋体"/>
          <w:lang w:eastAsia="zh-CN"/>
        </w:rPr>
        <w:t xml:space="preserve"> MH, </w:t>
      </w:r>
      <w:proofErr w:type="spellStart"/>
      <w:r w:rsidRPr="003F06C1">
        <w:rPr>
          <w:rFonts w:ascii="Book Antiqua" w:eastAsia="宋体" w:hAnsi="Book Antiqua" w:cs="宋体"/>
          <w:lang w:eastAsia="zh-CN"/>
        </w:rPr>
        <w:t>Zamakhshary</w:t>
      </w:r>
      <w:proofErr w:type="spellEnd"/>
      <w:r w:rsidRPr="003F06C1">
        <w:rPr>
          <w:rFonts w:ascii="Book Antiqua" w:eastAsia="宋体" w:hAnsi="Book Antiqua" w:cs="宋体"/>
          <w:lang w:eastAsia="zh-CN"/>
        </w:rPr>
        <w:t xml:space="preserve"> M, Lopez AD, Murray CJ. The state of health in the Arab world, 1990-2010: an analysis of the burden of diseases, injuries, and risk factors. </w:t>
      </w:r>
      <w:r w:rsidRPr="003F06C1">
        <w:rPr>
          <w:rFonts w:ascii="Book Antiqua" w:eastAsia="宋体" w:hAnsi="Book Antiqua" w:cs="宋体"/>
          <w:i/>
          <w:iCs/>
          <w:lang w:eastAsia="zh-CN"/>
        </w:rPr>
        <w:t>Lancet</w:t>
      </w:r>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383</w:t>
      </w:r>
      <w:r w:rsidRPr="003F06C1">
        <w:rPr>
          <w:rFonts w:ascii="Book Antiqua" w:eastAsia="宋体" w:hAnsi="Book Antiqua" w:cs="宋体"/>
          <w:lang w:eastAsia="zh-CN"/>
        </w:rPr>
        <w:t>: 309-320 [PMID: 24452042 DOI: 10.1016/S0140-6736(13)62189-3]</w:t>
      </w:r>
    </w:p>
    <w:p w14:paraId="4534A7E1"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42 </w:t>
      </w:r>
      <w:proofErr w:type="spellStart"/>
      <w:r w:rsidRPr="003F06C1">
        <w:rPr>
          <w:rFonts w:ascii="Book Antiqua" w:eastAsia="宋体" w:hAnsi="Book Antiqua" w:cs="宋体"/>
          <w:b/>
          <w:bCs/>
          <w:lang w:eastAsia="zh-CN"/>
        </w:rPr>
        <w:t>Saidi</w:t>
      </w:r>
      <w:proofErr w:type="spellEnd"/>
      <w:r w:rsidRPr="003F06C1">
        <w:rPr>
          <w:rFonts w:ascii="Book Antiqua" w:eastAsia="宋体" w:hAnsi="Book Antiqua" w:cs="宋体"/>
          <w:b/>
          <w:bCs/>
          <w:lang w:eastAsia="zh-CN"/>
        </w:rPr>
        <w:t xml:space="preserve"> O</w:t>
      </w:r>
      <w:r w:rsidRPr="003F06C1">
        <w:rPr>
          <w:rFonts w:ascii="Book Antiqua" w:eastAsia="宋体" w:hAnsi="Book Antiqua" w:cs="宋体"/>
          <w:lang w:eastAsia="zh-CN"/>
        </w:rPr>
        <w:t xml:space="preserve">, O'Flaherty M, Mansour NB, </w:t>
      </w:r>
      <w:proofErr w:type="spellStart"/>
      <w:r w:rsidRPr="003F06C1">
        <w:rPr>
          <w:rFonts w:ascii="Book Antiqua" w:eastAsia="宋体" w:hAnsi="Book Antiqua" w:cs="宋体"/>
          <w:lang w:eastAsia="zh-CN"/>
        </w:rPr>
        <w:t>Aissi</w:t>
      </w:r>
      <w:proofErr w:type="spellEnd"/>
      <w:r w:rsidRPr="003F06C1">
        <w:rPr>
          <w:rFonts w:ascii="Book Antiqua" w:eastAsia="宋体" w:hAnsi="Book Antiqua" w:cs="宋体"/>
          <w:lang w:eastAsia="zh-CN"/>
        </w:rPr>
        <w:t xml:space="preserve"> W, </w:t>
      </w:r>
      <w:proofErr w:type="spellStart"/>
      <w:r w:rsidRPr="003F06C1">
        <w:rPr>
          <w:rFonts w:ascii="Book Antiqua" w:eastAsia="宋体" w:hAnsi="Book Antiqua" w:cs="宋体"/>
          <w:lang w:eastAsia="zh-CN"/>
        </w:rPr>
        <w:t>Lassoued</w:t>
      </w:r>
      <w:proofErr w:type="spellEnd"/>
      <w:r w:rsidRPr="003F06C1">
        <w:rPr>
          <w:rFonts w:ascii="Book Antiqua" w:eastAsia="宋体" w:hAnsi="Book Antiqua" w:cs="宋体"/>
          <w:lang w:eastAsia="zh-CN"/>
        </w:rPr>
        <w:t xml:space="preserve"> O, </w:t>
      </w:r>
      <w:proofErr w:type="spellStart"/>
      <w:r w:rsidRPr="003F06C1">
        <w:rPr>
          <w:rFonts w:ascii="Book Antiqua" w:eastAsia="宋体" w:hAnsi="Book Antiqua" w:cs="宋体"/>
          <w:lang w:eastAsia="zh-CN"/>
        </w:rPr>
        <w:t>Capewell</w:t>
      </w:r>
      <w:proofErr w:type="spellEnd"/>
      <w:r w:rsidRPr="003F06C1">
        <w:rPr>
          <w:rFonts w:ascii="Book Antiqua" w:eastAsia="宋体" w:hAnsi="Book Antiqua" w:cs="宋体"/>
          <w:lang w:eastAsia="zh-CN"/>
        </w:rPr>
        <w:t xml:space="preserve"> S, Critchley JA, </w:t>
      </w:r>
      <w:proofErr w:type="spellStart"/>
      <w:r w:rsidRPr="003F06C1">
        <w:rPr>
          <w:rFonts w:ascii="Book Antiqua" w:eastAsia="宋体" w:hAnsi="Book Antiqua" w:cs="宋体"/>
          <w:lang w:eastAsia="zh-CN"/>
        </w:rPr>
        <w:t>Malouche</w:t>
      </w:r>
      <w:proofErr w:type="spellEnd"/>
      <w:r w:rsidRPr="003F06C1">
        <w:rPr>
          <w:rFonts w:ascii="Book Antiqua" w:eastAsia="宋体" w:hAnsi="Book Antiqua" w:cs="宋体"/>
          <w:lang w:eastAsia="zh-CN"/>
        </w:rPr>
        <w:t xml:space="preserve"> D, </w:t>
      </w:r>
      <w:proofErr w:type="spellStart"/>
      <w:r w:rsidRPr="003F06C1">
        <w:rPr>
          <w:rFonts w:ascii="Book Antiqua" w:eastAsia="宋体" w:hAnsi="Book Antiqua" w:cs="宋体"/>
          <w:lang w:eastAsia="zh-CN"/>
        </w:rPr>
        <w:t>Romdhane</w:t>
      </w:r>
      <w:proofErr w:type="spellEnd"/>
      <w:r w:rsidRPr="003F06C1">
        <w:rPr>
          <w:rFonts w:ascii="Book Antiqua" w:eastAsia="宋体" w:hAnsi="Book Antiqua" w:cs="宋体"/>
          <w:lang w:eastAsia="zh-CN"/>
        </w:rPr>
        <w:t xml:space="preserve"> HB. Forecasting Tunisian type 2 diabetes prevalence to 2027: validation of a simple model. </w:t>
      </w:r>
      <w:r w:rsidRPr="003F06C1">
        <w:rPr>
          <w:rFonts w:ascii="Book Antiqua" w:eastAsia="宋体" w:hAnsi="Book Antiqua" w:cs="宋体"/>
          <w:i/>
          <w:iCs/>
          <w:lang w:eastAsia="zh-CN"/>
        </w:rPr>
        <w:t>BMC Public Health</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15</w:t>
      </w:r>
      <w:r w:rsidRPr="003F06C1">
        <w:rPr>
          <w:rFonts w:ascii="Book Antiqua" w:eastAsia="宋体" w:hAnsi="Book Antiqua" w:cs="宋体"/>
          <w:lang w:eastAsia="zh-CN"/>
        </w:rPr>
        <w:t>: 104 [PMID: 25885910 DOI: 10.1186/s12889-015-1416-z]</w:t>
      </w:r>
    </w:p>
    <w:p w14:paraId="1019347D"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43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Quwaidhi</w:t>
      </w:r>
      <w:proofErr w:type="spellEnd"/>
      <w:r w:rsidRPr="003F06C1">
        <w:rPr>
          <w:rFonts w:ascii="Book Antiqua" w:eastAsia="宋体" w:hAnsi="Book Antiqua" w:cs="宋体"/>
          <w:b/>
          <w:bCs/>
          <w:lang w:eastAsia="zh-CN"/>
        </w:rPr>
        <w:t xml:space="preserve"> AJ</w:t>
      </w:r>
      <w:r w:rsidRPr="003F06C1">
        <w:rPr>
          <w:rFonts w:ascii="Book Antiqua" w:eastAsia="宋体" w:hAnsi="Book Antiqua" w:cs="宋体"/>
          <w:lang w:eastAsia="zh-CN"/>
        </w:rPr>
        <w:t xml:space="preserve">, Pearce MS, </w:t>
      </w:r>
      <w:proofErr w:type="spellStart"/>
      <w:r w:rsidRPr="003F06C1">
        <w:rPr>
          <w:rFonts w:ascii="Book Antiqua" w:eastAsia="宋体" w:hAnsi="Book Antiqua" w:cs="宋体"/>
          <w:lang w:eastAsia="zh-CN"/>
        </w:rPr>
        <w:t>Sobngwi</w:t>
      </w:r>
      <w:proofErr w:type="spellEnd"/>
      <w:r w:rsidRPr="003F06C1">
        <w:rPr>
          <w:rFonts w:ascii="Book Antiqua" w:eastAsia="宋体" w:hAnsi="Book Antiqua" w:cs="宋体"/>
          <w:lang w:eastAsia="zh-CN"/>
        </w:rPr>
        <w:t xml:space="preserve"> E, Critchley JA, O'Flaherty M. Comparison of type 2 diabetes prevalence estimates in Saudi Arabia from a validated Markov model against the International Diabetes Federation and other modelling studies. </w:t>
      </w:r>
      <w:r w:rsidRPr="003F06C1">
        <w:rPr>
          <w:rFonts w:ascii="Book Antiqua" w:eastAsia="宋体" w:hAnsi="Book Antiqua" w:cs="宋体"/>
          <w:i/>
          <w:iCs/>
          <w:lang w:eastAsia="zh-CN"/>
        </w:rPr>
        <w:t xml:space="preserve">Diabetes Res </w:t>
      </w:r>
      <w:proofErr w:type="spellStart"/>
      <w:r w:rsidRPr="003F06C1">
        <w:rPr>
          <w:rFonts w:ascii="Book Antiqua" w:eastAsia="宋体" w:hAnsi="Book Antiqua" w:cs="宋体"/>
          <w:i/>
          <w:iCs/>
          <w:lang w:eastAsia="zh-CN"/>
        </w:rPr>
        <w:t>Clin</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Pract</w:t>
      </w:r>
      <w:proofErr w:type="spellEnd"/>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103</w:t>
      </w:r>
      <w:r w:rsidRPr="003F06C1">
        <w:rPr>
          <w:rFonts w:ascii="Book Antiqua" w:eastAsia="宋体" w:hAnsi="Book Antiqua" w:cs="宋体"/>
          <w:lang w:eastAsia="zh-CN"/>
        </w:rPr>
        <w:t>: 496-503 [PMID: 24447810 DOI: 10.1016/j.diabres.2013.12.036]</w:t>
      </w:r>
    </w:p>
    <w:p w14:paraId="31FF5968"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44 </w:t>
      </w:r>
      <w:r w:rsidRPr="003F06C1">
        <w:rPr>
          <w:rFonts w:ascii="Book Antiqua" w:eastAsia="宋体" w:hAnsi="Book Antiqua" w:cs="宋体"/>
          <w:b/>
          <w:bCs/>
          <w:lang w:eastAsia="zh-CN"/>
        </w:rPr>
        <w:t>Bull F</w:t>
      </w:r>
      <w:r w:rsidRPr="003F06C1">
        <w:rPr>
          <w:rFonts w:ascii="Book Antiqua" w:eastAsia="宋体" w:hAnsi="Book Antiqua" w:cs="宋体"/>
          <w:lang w:eastAsia="zh-CN"/>
        </w:rPr>
        <w:t xml:space="preserve">, Dvorak J. Tackling chronic disease through increased physical activity in the Arab World and the Middle East: challenge and opportunity. </w:t>
      </w:r>
      <w:r w:rsidRPr="003F06C1">
        <w:rPr>
          <w:rFonts w:ascii="Book Antiqua" w:eastAsia="宋体" w:hAnsi="Book Antiqua" w:cs="宋体"/>
          <w:i/>
          <w:iCs/>
          <w:lang w:eastAsia="zh-CN"/>
        </w:rPr>
        <w:t>Br J Sports Med</w:t>
      </w:r>
      <w:r w:rsidRPr="003F06C1">
        <w:rPr>
          <w:rFonts w:ascii="Book Antiqua" w:eastAsia="宋体" w:hAnsi="Book Antiqua" w:cs="宋体"/>
          <w:lang w:eastAsia="zh-CN"/>
        </w:rPr>
        <w:t xml:space="preserve"> 2013; </w:t>
      </w:r>
      <w:r w:rsidRPr="003F06C1">
        <w:rPr>
          <w:rFonts w:ascii="Book Antiqua" w:eastAsia="宋体" w:hAnsi="Book Antiqua" w:cs="宋体"/>
          <w:b/>
          <w:bCs/>
          <w:lang w:eastAsia="zh-CN"/>
        </w:rPr>
        <w:t>47</w:t>
      </w:r>
      <w:r w:rsidRPr="003F06C1">
        <w:rPr>
          <w:rFonts w:ascii="Book Antiqua" w:eastAsia="宋体" w:hAnsi="Book Antiqua" w:cs="宋体"/>
          <w:lang w:eastAsia="zh-CN"/>
        </w:rPr>
        <w:t>: 600-602 [PMID: 23624465 DOI: 10.1136/bjsports-2012-092109]</w:t>
      </w:r>
    </w:p>
    <w:p w14:paraId="2C15B4E3"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45 </w:t>
      </w:r>
      <w:r w:rsidRPr="003F06C1">
        <w:rPr>
          <w:rFonts w:ascii="Book Antiqua" w:eastAsia="宋体" w:hAnsi="Book Antiqua" w:cs="宋体"/>
          <w:b/>
          <w:bCs/>
          <w:lang w:eastAsia="zh-CN"/>
        </w:rPr>
        <w:t>Christine PJ</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Auchincloss</w:t>
      </w:r>
      <w:proofErr w:type="spellEnd"/>
      <w:r w:rsidRPr="003F06C1">
        <w:rPr>
          <w:rFonts w:ascii="Book Antiqua" w:eastAsia="宋体" w:hAnsi="Book Antiqua" w:cs="宋体"/>
          <w:lang w:eastAsia="zh-CN"/>
        </w:rPr>
        <w:t xml:space="preserve"> AH, </w:t>
      </w:r>
      <w:proofErr w:type="spellStart"/>
      <w:r w:rsidRPr="003F06C1">
        <w:rPr>
          <w:rFonts w:ascii="Book Antiqua" w:eastAsia="宋体" w:hAnsi="Book Antiqua" w:cs="宋体"/>
          <w:lang w:eastAsia="zh-CN"/>
        </w:rPr>
        <w:t>Bertoni</w:t>
      </w:r>
      <w:proofErr w:type="spellEnd"/>
      <w:r w:rsidRPr="003F06C1">
        <w:rPr>
          <w:rFonts w:ascii="Book Antiqua" w:eastAsia="宋体" w:hAnsi="Book Antiqua" w:cs="宋体"/>
          <w:lang w:eastAsia="zh-CN"/>
        </w:rPr>
        <w:t xml:space="preserve"> AG, </w:t>
      </w:r>
      <w:proofErr w:type="spellStart"/>
      <w:r w:rsidRPr="003F06C1">
        <w:rPr>
          <w:rFonts w:ascii="Book Antiqua" w:eastAsia="宋体" w:hAnsi="Book Antiqua" w:cs="宋体"/>
          <w:lang w:eastAsia="zh-CN"/>
        </w:rPr>
        <w:t>Carnethon</w:t>
      </w:r>
      <w:proofErr w:type="spellEnd"/>
      <w:r w:rsidRPr="003F06C1">
        <w:rPr>
          <w:rFonts w:ascii="Book Antiqua" w:eastAsia="宋体" w:hAnsi="Book Antiqua" w:cs="宋体"/>
          <w:lang w:eastAsia="zh-CN"/>
        </w:rPr>
        <w:t xml:space="preserve"> MR, Sánchez BN, Moore K, Adar SD, </w:t>
      </w:r>
      <w:proofErr w:type="spellStart"/>
      <w:r w:rsidRPr="003F06C1">
        <w:rPr>
          <w:rFonts w:ascii="Book Antiqua" w:eastAsia="宋体" w:hAnsi="Book Antiqua" w:cs="宋体"/>
          <w:lang w:eastAsia="zh-CN"/>
        </w:rPr>
        <w:t>Horwich</w:t>
      </w:r>
      <w:proofErr w:type="spellEnd"/>
      <w:r w:rsidRPr="003F06C1">
        <w:rPr>
          <w:rFonts w:ascii="Book Antiqua" w:eastAsia="宋体" w:hAnsi="Book Antiqua" w:cs="宋体"/>
          <w:lang w:eastAsia="zh-CN"/>
        </w:rPr>
        <w:t xml:space="preserve"> TB, Watson KE, </w:t>
      </w:r>
      <w:proofErr w:type="spellStart"/>
      <w:r w:rsidRPr="003F06C1">
        <w:rPr>
          <w:rFonts w:ascii="Book Antiqua" w:eastAsia="宋体" w:hAnsi="Book Antiqua" w:cs="宋体"/>
          <w:lang w:eastAsia="zh-CN"/>
        </w:rPr>
        <w:t>Diez</w:t>
      </w:r>
      <w:proofErr w:type="spellEnd"/>
      <w:r w:rsidRPr="003F06C1">
        <w:rPr>
          <w:rFonts w:ascii="Book Antiqua" w:eastAsia="宋体" w:hAnsi="Book Antiqua" w:cs="宋体"/>
          <w:lang w:eastAsia="zh-CN"/>
        </w:rPr>
        <w:t xml:space="preserve"> Roux AV. Longitudinal Associations Between </w:t>
      </w:r>
      <w:r w:rsidRPr="003F06C1">
        <w:rPr>
          <w:rFonts w:ascii="Book Antiqua" w:eastAsia="宋体" w:hAnsi="Book Antiqua" w:cs="宋体"/>
          <w:lang w:eastAsia="zh-CN"/>
        </w:rPr>
        <w:lastRenderedPageBreak/>
        <w:t xml:space="preserve">Neighborhood Physical and Social Environments and Incident Type 2 Diabetes Mellitus: The Multi-Ethnic Study of Atherosclerosis (MESA). </w:t>
      </w:r>
      <w:r w:rsidRPr="003F06C1">
        <w:rPr>
          <w:rFonts w:ascii="Book Antiqua" w:eastAsia="宋体" w:hAnsi="Book Antiqua" w:cs="宋体"/>
          <w:i/>
          <w:iCs/>
          <w:lang w:eastAsia="zh-CN"/>
        </w:rPr>
        <w:t>JAMA Intern Med</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175</w:t>
      </w:r>
      <w:r w:rsidRPr="003F06C1">
        <w:rPr>
          <w:rFonts w:ascii="Book Antiqua" w:eastAsia="宋体" w:hAnsi="Book Antiqua" w:cs="宋体"/>
          <w:lang w:eastAsia="zh-CN"/>
        </w:rPr>
        <w:t>: 1311-1320 [PMID: 26121402 DOI: 10.1001/jamainternmed.2015.2691]</w:t>
      </w:r>
    </w:p>
    <w:p w14:paraId="57C93497"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46 </w:t>
      </w:r>
      <w:proofErr w:type="spellStart"/>
      <w:r w:rsidRPr="003F06C1">
        <w:rPr>
          <w:rFonts w:ascii="Book Antiqua" w:eastAsia="宋体" w:hAnsi="Book Antiqua" w:cs="宋体"/>
          <w:b/>
          <w:bCs/>
          <w:lang w:eastAsia="zh-CN"/>
        </w:rPr>
        <w:t>Tillin</w:t>
      </w:r>
      <w:proofErr w:type="spellEnd"/>
      <w:r w:rsidRPr="003F06C1">
        <w:rPr>
          <w:rFonts w:ascii="Book Antiqua" w:eastAsia="宋体" w:hAnsi="Book Antiqua" w:cs="宋体"/>
          <w:b/>
          <w:bCs/>
          <w:lang w:eastAsia="zh-CN"/>
        </w:rPr>
        <w:t xml:space="preserve"> T</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Sattar</w:t>
      </w:r>
      <w:proofErr w:type="spellEnd"/>
      <w:r w:rsidRPr="003F06C1">
        <w:rPr>
          <w:rFonts w:ascii="Book Antiqua" w:eastAsia="宋体" w:hAnsi="Book Antiqua" w:cs="宋体"/>
          <w:lang w:eastAsia="zh-CN"/>
        </w:rPr>
        <w:t xml:space="preserve"> N, </w:t>
      </w:r>
      <w:proofErr w:type="spellStart"/>
      <w:r w:rsidRPr="003F06C1">
        <w:rPr>
          <w:rFonts w:ascii="Book Antiqua" w:eastAsia="宋体" w:hAnsi="Book Antiqua" w:cs="宋体"/>
          <w:lang w:eastAsia="zh-CN"/>
        </w:rPr>
        <w:t>Godsland</w:t>
      </w:r>
      <w:proofErr w:type="spellEnd"/>
      <w:r w:rsidRPr="003F06C1">
        <w:rPr>
          <w:rFonts w:ascii="Book Antiqua" w:eastAsia="宋体" w:hAnsi="Book Antiqua" w:cs="宋体"/>
          <w:lang w:eastAsia="zh-CN"/>
        </w:rPr>
        <w:t xml:space="preserve"> IF, Hughes AD, </w:t>
      </w:r>
      <w:proofErr w:type="spellStart"/>
      <w:r w:rsidRPr="003F06C1">
        <w:rPr>
          <w:rFonts w:ascii="Book Antiqua" w:eastAsia="宋体" w:hAnsi="Book Antiqua" w:cs="宋体"/>
          <w:lang w:eastAsia="zh-CN"/>
        </w:rPr>
        <w:t>Chaturvedi</w:t>
      </w:r>
      <w:proofErr w:type="spellEnd"/>
      <w:r w:rsidRPr="003F06C1">
        <w:rPr>
          <w:rFonts w:ascii="Book Antiqua" w:eastAsia="宋体" w:hAnsi="Book Antiqua" w:cs="宋体"/>
          <w:lang w:eastAsia="zh-CN"/>
        </w:rPr>
        <w:t xml:space="preserve"> N, </w:t>
      </w:r>
      <w:proofErr w:type="spellStart"/>
      <w:r w:rsidRPr="003F06C1">
        <w:rPr>
          <w:rFonts w:ascii="Book Antiqua" w:eastAsia="宋体" w:hAnsi="Book Antiqua" w:cs="宋体"/>
          <w:lang w:eastAsia="zh-CN"/>
        </w:rPr>
        <w:t>Forouhi</w:t>
      </w:r>
      <w:proofErr w:type="spellEnd"/>
      <w:r w:rsidRPr="003F06C1">
        <w:rPr>
          <w:rFonts w:ascii="Book Antiqua" w:eastAsia="宋体" w:hAnsi="Book Antiqua" w:cs="宋体"/>
          <w:lang w:eastAsia="zh-CN"/>
        </w:rPr>
        <w:t xml:space="preserve"> NG.</w:t>
      </w:r>
      <w:proofErr w:type="gramEnd"/>
      <w:r w:rsidRPr="003F06C1">
        <w:rPr>
          <w:rFonts w:ascii="Book Antiqua" w:eastAsia="宋体" w:hAnsi="Book Antiqua" w:cs="宋体"/>
          <w:lang w:eastAsia="zh-CN"/>
        </w:rPr>
        <w:t xml:space="preserve"> Ethnicity-specific obesity cut-points in the development of Type 2 diabetes - a prospective study including three ethnic groups in the United Kingdom. </w:t>
      </w:r>
      <w:proofErr w:type="spellStart"/>
      <w:r w:rsidRPr="003F06C1">
        <w:rPr>
          <w:rFonts w:ascii="Book Antiqua" w:eastAsia="宋体" w:hAnsi="Book Antiqua" w:cs="宋体"/>
          <w:i/>
          <w:iCs/>
          <w:lang w:eastAsia="zh-CN"/>
        </w:rPr>
        <w:t>Diabet</w:t>
      </w:r>
      <w:proofErr w:type="spellEnd"/>
      <w:r w:rsidRPr="003F06C1">
        <w:rPr>
          <w:rFonts w:ascii="Book Antiqua" w:eastAsia="宋体" w:hAnsi="Book Antiqua" w:cs="宋体"/>
          <w:i/>
          <w:iCs/>
          <w:lang w:eastAsia="zh-CN"/>
        </w:rPr>
        <w:t xml:space="preserve"> Med</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32</w:t>
      </w:r>
      <w:r w:rsidRPr="003F06C1">
        <w:rPr>
          <w:rFonts w:ascii="Book Antiqua" w:eastAsia="宋体" w:hAnsi="Book Antiqua" w:cs="宋体"/>
          <w:lang w:eastAsia="zh-CN"/>
        </w:rPr>
        <w:t>: 226-234 [PMID: 25186015 DOI: 10.1111/dme.12576]</w:t>
      </w:r>
    </w:p>
    <w:p w14:paraId="5CF373AC"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47 </w:t>
      </w:r>
      <w:r w:rsidRPr="003F06C1">
        <w:rPr>
          <w:rFonts w:ascii="Book Antiqua" w:eastAsia="宋体" w:hAnsi="Book Antiqua" w:cs="宋体"/>
          <w:b/>
          <w:bCs/>
          <w:lang w:eastAsia="zh-CN"/>
        </w:rPr>
        <w:t>Rahman Al-</w:t>
      </w:r>
      <w:proofErr w:type="spellStart"/>
      <w:r w:rsidRPr="003F06C1">
        <w:rPr>
          <w:rFonts w:ascii="Book Antiqua" w:eastAsia="宋体" w:hAnsi="Book Antiqua" w:cs="宋体"/>
          <w:b/>
          <w:bCs/>
          <w:lang w:eastAsia="zh-CN"/>
        </w:rPr>
        <w:t>Nuaim</w:t>
      </w:r>
      <w:proofErr w:type="spellEnd"/>
      <w:r w:rsidRPr="003F06C1">
        <w:rPr>
          <w:rFonts w:ascii="Book Antiqua" w:eastAsia="宋体" w:hAnsi="Book Antiqua" w:cs="宋体"/>
          <w:b/>
          <w:bCs/>
          <w:lang w:eastAsia="zh-CN"/>
        </w:rPr>
        <w:t xml:space="preserve"> A</w:t>
      </w:r>
      <w:r w:rsidRPr="003F06C1">
        <w:rPr>
          <w:rFonts w:ascii="Book Antiqua" w:eastAsia="宋体" w:hAnsi="Book Antiqua" w:cs="宋体"/>
          <w:lang w:eastAsia="zh-CN"/>
        </w:rPr>
        <w:t>. Effect of overweight and obesity on glucose intolerance and dyslipidemia in Saudi Arabia, epidemiological study.</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 xml:space="preserve">Diabetes Res </w:t>
      </w:r>
      <w:proofErr w:type="spellStart"/>
      <w:r w:rsidRPr="003F06C1">
        <w:rPr>
          <w:rFonts w:ascii="Book Antiqua" w:eastAsia="宋体" w:hAnsi="Book Antiqua" w:cs="宋体"/>
          <w:i/>
          <w:iCs/>
          <w:lang w:eastAsia="zh-CN"/>
        </w:rPr>
        <w:t>Clin</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Pract</w:t>
      </w:r>
      <w:proofErr w:type="spellEnd"/>
      <w:r w:rsidRPr="003F06C1">
        <w:rPr>
          <w:rFonts w:ascii="Book Antiqua" w:eastAsia="宋体" w:hAnsi="Book Antiqua" w:cs="宋体"/>
          <w:lang w:eastAsia="zh-CN"/>
        </w:rPr>
        <w:t xml:space="preserve"> 1997; </w:t>
      </w:r>
      <w:r w:rsidRPr="003F06C1">
        <w:rPr>
          <w:rFonts w:ascii="Book Antiqua" w:eastAsia="宋体" w:hAnsi="Book Antiqua" w:cs="宋体"/>
          <w:b/>
          <w:bCs/>
          <w:lang w:eastAsia="zh-CN"/>
        </w:rPr>
        <w:t>36</w:t>
      </w:r>
      <w:r w:rsidRPr="003F06C1">
        <w:rPr>
          <w:rFonts w:ascii="Book Antiqua" w:eastAsia="宋体" w:hAnsi="Book Antiqua" w:cs="宋体"/>
          <w:lang w:eastAsia="zh-CN"/>
        </w:rPr>
        <w:t>: 181-191 [PMID: 9237785]</w:t>
      </w:r>
    </w:p>
    <w:p w14:paraId="02A98021" w14:textId="60F1F4B6"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48 </w:t>
      </w:r>
      <w:r w:rsidRPr="003F06C1">
        <w:rPr>
          <w:rFonts w:ascii="Book Antiqua" w:eastAsia="宋体" w:hAnsi="Book Antiqua" w:cs="宋体"/>
          <w:b/>
          <w:bCs/>
          <w:lang w:eastAsia="zh-CN"/>
        </w:rPr>
        <w:t>el-</w:t>
      </w:r>
      <w:proofErr w:type="spellStart"/>
      <w:r w:rsidRPr="003F06C1">
        <w:rPr>
          <w:rFonts w:ascii="Book Antiqua" w:eastAsia="宋体" w:hAnsi="Book Antiqua" w:cs="宋体"/>
          <w:b/>
          <w:bCs/>
          <w:lang w:eastAsia="zh-CN"/>
        </w:rPr>
        <w:t>Hazmi</w:t>
      </w:r>
      <w:proofErr w:type="spellEnd"/>
      <w:r w:rsidRPr="003F06C1">
        <w:rPr>
          <w:rFonts w:ascii="Book Antiqua" w:eastAsia="宋体" w:hAnsi="Book Antiqua" w:cs="宋体"/>
          <w:b/>
          <w:bCs/>
          <w:lang w:eastAsia="zh-CN"/>
        </w:rPr>
        <w:t xml:space="preserve"> MA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Warsy</w:t>
      </w:r>
      <w:proofErr w:type="spellEnd"/>
      <w:r w:rsidRPr="003F06C1">
        <w:rPr>
          <w:rFonts w:ascii="Book Antiqua" w:eastAsia="宋体" w:hAnsi="Book Antiqua" w:cs="宋体"/>
          <w:lang w:eastAsia="zh-CN"/>
        </w:rPr>
        <w:t xml:space="preserve"> AS.</w:t>
      </w:r>
      <w:proofErr w:type="gramEnd"/>
      <w:r w:rsidRPr="003F06C1">
        <w:rPr>
          <w:rFonts w:ascii="Book Antiqua" w:eastAsia="宋体" w:hAnsi="Book Antiqua" w:cs="宋体"/>
          <w:lang w:eastAsia="zh-CN"/>
        </w:rPr>
        <w:t xml:space="preserve"> </w:t>
      </w:r>
      <w:proofErr w:type="gramStart"/>
      <w:r w:rsidRPr="003F06C1">
        <w:rPr>
          <w:rFonts w:ascii="Book Antiqua" w:eastAsia="宋体" w:hAnsi="Book Antiqua" w:cs="宋体"/>
          <w:lang w:eastAsia="zh-CN"/>
        </w:rPr>
        <w:t>Prevalence of overweight and obesity in diabetic and non-diabetic Saudis.</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 xml:space="preserve">East </w:t>
      </w:r>
      <w:proofErr w:type="spellStart"/>
      <w:r w:rsidRPr="003F06C1">
        <w:rPr>
          <w:rFonts w:ascii="Book Antiqua" w:eastAsia="宋体" w:hAnsi="Book Antiqua" w:cs="宋体"/>
          <w:i/>
          <w:iCs/>
          <w:lang w:eastAsia="zh-CN"/>
        </w:rPr>
        <w:t>Mediterr</w:t>
      </w:r>
      <w:proofErr w:type="spellEnd"/>
      <w:r w:rsidRPr="003F06C1">
        <w:rPr>
          <w:rFonts w:ascii="Book Antiqua" w:eastAsia="宋体" w:hAnsi="Book Antiqua" w:cs="宋体"/>
          <w:i/>
          <w:iCs/>
          <w:lang w:eastAsia="zh-CN"/>
        </w:rPr>
        <w:t xml:space="preserve"> Health J</w:t>
      </w:r>
      <w:r w:rsidRPr="003F06C1">
        <w:rPr>
          <w:rFonts w:ascii="Book Antiqua" w:eastAsia="宋体" w:hAnsi="Book Antiqua" w:cs="宋体"/>
          <w:lang w:eastAsia="zh-CN"/>
        </w:rPr>
        <w:t xml:space="preserve"> </w:t>
      </w:r>
      <w:r w:rsidR="00045EDC">
        <w:rPr>
          <w:rFonts w:ascii="Book Antiqua" w:eastAsia="宋体" w:hAnsi="Book Antiqua" w:cs="宋体" w:hint="eastAsia"/>
          <w:lang w:eastAsia="zh-CN"/>
        </w:rPr>
        <w:t>2000</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6</w:t>
      </w:r>
      <w:r w:rsidRPr="003F06C1">
        <w:rPr>
          <w:rFonts w:ascii="Book Antiqua" w:eastAsia="宋体" w:hAnsi="Book Antiqua" w:cs="宋体"/>
          <w:lang w:eastAsia="zh-CN"/>
        </w:rPr>
        <w:t>: 276-282 [PMID: 11556013]</w:t>
      </w:r>
    </w:p>
    <w:p w14:paraId="3BA52205"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49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Nozha</w:t>
      </w:r>
      <w:proofErr w:type="spellEnd"/>
      <w:r w:rsidRPr="003F06C1">
        <w:rPr>
          <w:rFonts w:ascii="Book Antiqua" w:eastAsia="宋体" w:hAnsi="Book Antiqua" w:cs="宋体"/>
          <w:b/>
          <w:bCs/>
          <w:lang w:eastAsia="zh-CN"/>
        </w:rPr>
        <w:t xml:space="preserve"> MM</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Maatouq</w:t>
      </w:r>
      <w:proofErr w:type="spellEnd"/>
      <w:r w:rsidRPr="003F06C1">
        <w:rPr>
          <w:rFonts w:ascii="Book Antiqua" w:eastAsia="宋体" w:hAnsi="Book Antiqua" w:cs="宋体"/>
          <w:lang w:eastAsia="zh-CN"/>
        </w:rPr>
        <w:t xml:space="preserve"> MA, Al-</w:t>
      </w:r>
      <w:proofErr w:type="spellStart"/>
      <w:r w:rsidRPr="003F06C1">
        <w:rPr>
          <w:rFonts w:ascii="Book Antiqua" w:eastAsia="宋体" w:hAnsi="Book Antiqua" w:cs="宋体"/>
          <w:lang w:eastAsia="zh-CN"/>
        </w:rPr>
        <w:t>Mazrou</w:t>
      </w:r>
      <w:proofErr w:type="spellEnd"/>
      <w:r w:rsidRPr="003F06C1">
        <w:rPr>
          <w:rFonts w:ascii="Book Antiqua" w:eastAsia="宋体" w:hAnsi="Book Antiqua" w:cs="宋体"/>
          <w:lang w:eastAsia="zh-CN"/>
        </w:rPr>
        <w:t xml:space="preserve"> YY, Al-</w:t>
      </w:r>
      <w:proofErr w:type="spellStart"/>
      <w:r w:rsidRPr="003F06C1">
        <w:rPr>
          <w:rFonts w:ascii="Book Antiqua" w:eastAsia="宋体" w:hAnsi="Book Antiqua" w:cs="宋体"/>
          <w:lang w:eastAsia="zh-CN"/>
        </w:rPr>
        <w:t>Harthi</w:t>
      </w:r>
      <w:proofErr w:type="spellEnd"/>
      <w:r w:rsidRPr="003F06C1">
        <w:rPr>
          <w:rFonts w:ascii="Book Antiqua" w:eastAsia="宋体" w:hAnsi="Book Antiqua" w:cs="宋体"/>
          <w:lang w:eastAsia="zh-CN"/>
        </w:rPr>
        <w:t xml:space="preserve"> SS, </w:t>
      </w:r>
      <w:proofErr w:type="spellStart"/>
      <w:r w:rsidRPr="003F06C1">
        <w:rPr>
          <w:rFonts w:ascii="Book Antiqua" w:eastAsia="宋体" w:hAnsi="Book Antiqua" w:cs="宋体"/>
          <w:lang w:eastAsia="zh-CN"/>
        </w:rPr>
        <w:t>Arafah</w:t>
      </w:r>
      <w:proofErr w:type="spellEnd"/>
      <w:r w:rsidRPr="003F06C1">
        <w:rPr>
          <w:rFonts w:ascii="Book Antiqua" w:eastAsia="宋体" w:hAnsi="Book Antiqua" w:cs="宋体"/>
          <w:lang w:eastAsia="zh-CN"/>
        </w:rPr>
        <w:t xml:space="preserve"> MR, Khalil MZ, Khan NB, Al-</w:t>
      </w:r>
      <w:proofErr w:type="spellStart"/>
      <w:r w:rsidRPr="003F06C1">
        <w:rPr>
          <w:rFonts w:ascii="Book Antiqua" w:eastAsia="宋体" w:hAnsi="Book Antiqua" w:cs="宋体"/>
          <w:lang w:eastAsia="zh-CN"/>
        </w:rPr>
        <w:t>Khadra</w:t>
      </w:r>
      <w:proofErr w:type="spellEnd"/>
      <w:r w:rsidRPr="003F06C1">
        <w:rPr>
          <w:rFonts w:ascii="Book Antiqua" w:eastAsia="宋体" w:hAnsi="Book Antiqua" w:cs="宋体"/>
          <w:lang w:eastAsia="zh-CN"/>
        </w:rPr>
        <w:t xml:space="preserve"> A, Al-</w:t>
      </w:r>
      <w:proofErr w:type="spellStart"/>
      <w:r w:rsidRPr="003F06C1">
        <w:rPr>
          <w:rFonts w:ascii="Book Antiqua" w:eastAsia="宋体" w:hAnsi="Book Antiqua" w:cs="宋体"/>
          <w:lang w:eastAsia="zh-CN"/>
        </w:rPr>
        <w:t>Marzouki</w:t>
      </w:r>
      <w:proofErr w:type="spellEnd"/>
      <w:r w:rsidRPr="003F06C1">
        <w:rPr>
          <w:rFonts w:ascii="Book Antiqua" w:eastAsia="宋体" w:hAnsi="Book Antiqua" w:cs="宋体"/>
          <w:lang w:eastAsia="zh-CN"/>
        </w:rPr>
        <w:t xml:space="preserve"> K, </w:t>
      </w:r>
      <w:proofErr w:type="spellStart"/>
      <w:r w:rsidRPr="003F06C1">
        <w:rPr>
          <w:rFonts w:ascii="Book Antiqua" w:eastAsia="宋体" w:hAnsi="Book Antiqua" w:cs="宋体"/>
          <w:lang w:eastAsia="zh-CN"/>
        </w:rPr>
        <w:t>Nouh</w:t>
      </w:r>
      <w:proofErr w:type="spellEnd"/>
      <w:r w:rsidRPr="003F06C1">
        <w:rPr>
          <w:rFonts w:ascii="Book Antiqua" w:eastAsia="宋体" w:hAnsi="Book Antiqua" w:cs="宋体"/>
          <w:lang w:eastAsia="zh-CN"/>
        </w:rPr>
        <w:t xml:space="preserve"> MS, Abdullah M, </w:t>
      </w:r>
      <w:proofErr w:type="spellStart"/>
      <w:r w:rsidRPr="003F06C1">
        <w:rPr>
          <w:rFonts w:ascii="Book Antiqua" w:eastAsia="宋体" w:hAnsi="Book Antiqua" w:cs="宋体"/>
          <w:lang w:eastAsia="zh-CN"/>
        </w:rPr>
        <w:t>Attas</w:t>
      </w:r>
      <w:proofErr w:type="spellEnd"/>
      <w:r w:rsidRPr="003F06C1">
        <w:rPr>
          <w:rFonts w:ascii="Book Antiqua" w:eastAsia="宋体" w:hAnsi="Book Antiqua" w:cs="宋体"/>
          <w:lang w:eastAsia="zh-CN"/>
        </w:rPr>
        <w:t xml:space="preserve"> O, Al-</w:t>
      </w:r>
      <w:proofErr w:type="spellStart"/>
      <w:r w:rsidRPr="003F06C1">
        <w:rPr>
          <w:rFonts w:ascii="Book Antiqua" w:eastAsia="宋体" w:hAnsi="Book Antiqua" w:cs="宋体"/>
          <w:lang w:eastAsia="zh-CN"/>
        </w:rPr>
        <w:t>Shahid</w:t>
      </w:r>
      <w:proofErr w:type="spellEnd"/>
      <w:r w:rsidRPr="003F06C1">
        <w:rPr>
          <w:rFonts w:ascii="Book Antiqua" w:eastAsia="宋体" w:hAnsi="Book Antiqua" w:cs="宋体"/>
          <w:lang w:eastAsia="zh-CN"/>
        </w:rPr>
        <w:t xml:space="preserve"> MS, Al-</w:t>
      </w:r>
      <w:proofErr w:type="spellStart"/>
      <w:r w:rsidRPr="003F06C1">
        <w:rPr>
          <w:rFonts w:ascii="Book Antiqua" w:eastAsia="宋体" w:hAnsi="Book Antiqua" w:cs="宋体"/>
          <w:lang w:eastAsia="zh-CN"/>
        </w:rPr>
        <w:t>Mobeireek</w:t>
      </w:r>
      <w:proofErr w:type="spellEnd"/>
      <w:r w:rsidRPr="003F06C1">
        <w:rPr>
          <w:rFonts w:ascii="Book Antiqua" w:eastAsia="宋体" w:hAnsi="Book Antiqua" w:cs="宋体"/>
          <w:lang w:eastAsia="zh-CN"/>
        </w:rPr>
        <w:t xml:space="preserve"> A. Diabetes mellitus in Saudi Arabia. </w:t>
      </w:r>
      <w:r w:rsidRPr="003F06C1">
        <w:rPr>
          <w:rFonts w:ascii="Book Antiqua" w:eastAsia="宋体" w:hAnsi="Book Antiqua" w:cs="宋体"/>
          <w:i/>
          <w:iCs/>
          <w:lang w:eastAsia="zh-CN"/>
        </w:rPr>
        <w:t>Saudi Med J</w:t>
      </w:r>
      <w:r w:rsidRPr="003F06C1">
        <w:rPr>
          <w:rFonts w:ascii="Book Antiqua" w:eastAsia="宋体" w:hAnsi="Book Antiqua" w:cs="宋体"/>
          <w:lang w:eastAsia="zh-CN"/>
        </w:rPr>
        <w:t xml:space="preserve"> 2004; </w:t>
      </w:r>
      <w:r w:rsidRPr="003F06C1">
        <w:rPr>
          <w:rFonts w:ascii="Book Antiqua" w:eastAsia="宋体" w:hAnsi="Book Antiqua" w:cs="宋体"/>
          <w:b/>
          <w:bCs/>
          <w:lang w:eastAsia="zh-CN"/>
        </w:rPr>
        <w:t>25</w:t>
      </w:r>
      <w:r w:rsidRPr="003F06C1">
        <w:rPr>
          <w:rFonts w:ascii="Book Antiqua" w:eastAsia="宋体" w:hAnsi="Book Antiqua" w:cs="宋体"/>
          <w:lang w:eastAsia="zh-CN"/>
        </w:rPr>
        <w:t>: 1603-1610 [PMID: 15573186]</w:t>
      </w:r>
    </w:p>
    <w:p w14:paraId="4916DDDA" w14:textId="3D45D43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50 </w:t>
      </w:r>
      <w:proofErr w:type="spellStart"/>
      <w:r w:rsidRPr="003F06C1">
        <w:rPr>
          <w:rFonts w:ascii="Book Antiqua" w:eastAsia="宋体" w:hAnsi="Book Antiqua" w:cs="宋体"/>
          <w:b/>
          <w:bCs/>
          <w:lang w:eastAsia="zh-CN"/>
        </w:rPr>
        <w:t>Almajwal</w:t>
      </w:r>
      <w:proofErr w:type="spellEnd"/>
      <w:r w:rsidRPr="003F06C1">
        <w:rPr>
          <w:rFonts w:ascii="Book Antiqua" w:eastAsia="宋体" w:hAnsi="Book Antiqua" w:cs="宋体"/>
          <w:b/>
          <w:bCs/>
          <w:lang w:eastAsia="zh-CN"/>
        </w:rPr>
        <w:t xml:space="preserve"> AM</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Baghli</w:t>
      </w:r>
      <w:proofErr w:type="spellEnd"/>
      <w:r w:rsidRPr="003F06C1">
        <w:rPr>
          <w:rFonts w:ascii="Book Antiqua" w:eastAsia="宋体" w:hAnsi="Book Antiqua" w:cs="宋体"/>
          <w:lang w:eastAsia="zh-CN"/>
        </w:rPr>
        <w:t xml:space="preserve"> NA, </w:t>
      </w:r>
      <w:proofErr w:type="spellStart"/>
      <w:r w:rsidRPr="003F06C1">
        <w:rPr>
          <w:rFonts w:ascii="Book Antiqua" w:eastAsia="宋体" w:hAnsi="Book Antiqua" w:cs="宋体"/>
          <w:lang w:eastAsia="zh-CN"/>
        </w:rPr>
        <w:t>Batterham</w:t>
      </w:r>
      <w:proofErr w:type="spellEnd"/>
      <w:r w:rsidRPr="003F06C1">
        <w:rPr>
          <w:rFonts w:ascii="Book Antiqua" w:eastAsia="宋体" w:hAnsi="Book Antiqua" w:cs="宋体"/>
          <w:lang w:eastAsia="zh-CN"/>
        </w:rPr>
        <w:t xml:space="preserve"> MJ, Williams PG, Al-</w:t>
      </w:r>
      <w:proofErr w:type="spellStart"/>
      <w:r w:rsidRPr="003F06C1">
        <w:rPr>
          <w:rFonts w:ascii="Book Antiqua" w:eastAsia="宋体" w:hAnsi="Book Antiqua" w:cs="宋体"/>
          <w:lang w:eastAsia="zh-CN"/>
        </w:rPr>
        <w:t>Turki</w:t>
      </w:r>
      <w:proofErr w:type="spellEnd"/>
      <w:r w:rsidRPr="003F06C1">
        <w:rPr>
          <w:rFonts w:ascii="Book Antiqua" w:eastAsia="宋体" w:hAnsi="Book Antiqua" w:cs="宋体"/>
          <w:lang w:eastAsia="zh-CN"/>
        </w:rPr>
        <w:t xml:space="preserve"> KA, </w:t>
      </w:r>
      <w:proofErr w:type="gramStart"/>
      <w:r w:rsidRPr="003F06C1">
        <w:rPr>
          <w:rFonts w:ascii="Book Antiqua" w:eastAsia="宋体" w:hAnsi="Book Antiqua" w:cs="宋体"/>
          <w:lang w:eastAsia="zh-CN"/>
        </w:rPr>
        <w:t>Al</w:t>
      </w:r>
      <w:proofErr w:type="gramEnd"/>
      <w:r w:rsidRPr="003F06C1">
        <w:rPr>
          <w:rFonts w:ascii="Book Antiqua" w:eastAsia="宋体" w:hAnsi="Book Antiqua" w:cs="宋体"/>
          <w:lang w:eastAsia="zh-CN"/>
        </w:rPr>
        <w:t>-</w:t>
      </w:r>
      <w:proofErr w:type="spellStart"/>
      <w:r w:rsidRPr="003F06C1">
        <w:rPr>
          <w:rFonts w:ascii="Book Antiqua" w:eastAsia="宋体" w:hAnsi="Book Antiqua" w:cs="宋体"/>
          <w:lang w:eastAsia="zh-CN"/>
        </w:rPr>
        <w:t>Ghamdi</w:t>
      </w:r>
      <w:proofErr w:type="spellEnd"/>
      <w:r w:rsidRPr="003F06C1">
        <w:rPr>
          <w:rFonts w:ascii="Book Antiqua" w:eastAsia="宋体" w:hAnsi="Book Antiqua" w:cs="宋体"/>
          <w:lang w:eastAsia="zh-CN"/>
        </w:rPr>
        <w:t xml:space="preserve"> AJ. </w:t>
      </w:r>
      <w:proofErr w:type="gramStart"/>
      <w:r w:rsidRPr="003F06C1">
        <w:rPr>
          <w:rFonts w:ascii="Book Antiqua" w:eastAsia="宋体" w:hAnsi="Book Antiqua" w:cs="宋体"/>
          <w:lang w:eastAsia="zh-CN"/>
        </w:rPr>
        <w:t>Performance of body mass index in predicting diabetes and hypertension in the Eastern Province of Saudi Arabia.</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Ann Saudi Med</w:t>
      </w:r>
      <w:r w:rsidRPr="003F06C1">
        <w:rPr>
          <w:rFonts w:ascii="Book Antiqua" w:eastAsia="宋体" w:hAnsi="Book Antiqua" w:cs="宋体"/>
          <w:lang w:eastAsia="zh-CN"/>
        </w:rPr>
        <w:t xml:space="preserve"> </w:t>
      </w:r>
      <w:r w:rsidR="00045EDC">
        <w:rPr>
          <w:rFonts w:ascii="Book Antiqua" w:eastAsia="宋体" w:hAnsi="Book Antiqua" w:cs="宋体" w:hint="eastAsia"/>
          <w:lang w:eastAsia="zh-CN"/>
        </w:rPr>
        <w:t>2009</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29</w:t>
      </w:r>
      <w:r w:rsidRPr="003F06C1">
        <w:rPr>
          <w:rFonts w:ascii="Book Antiqua" w:eastAsia="宋体" w:hAnsi="Book Antiqua" w:cs="宋体"/>
          <w:lang w:eastAsia="zh-CN"/>
        </w:rPr>
        <w:t>: 437-445 [PMID: 19847080 DOI: 10.4103/0256-4947.57165]</w:t>
      </w:r>
    </w:p>
    <w:p w14:paraId="0D49E258" w14:textId="3AEB239D"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51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Rubeaan</w:t>
      </w:r>
      <w:proofErr w:type="spellEnd"/>
      <w:r w:rsidRPr="003F06C1">
        <w:rPr>
          <w:rFonts w:ascii="Book Antiqua" w:eastAsia="宋体" w:hAnsi="Book Antiqua" w:cs="宋体"/>
          <w:b/>
          <w:bCs/>
          <w:lang w:eastAsia="zh-CN"/>
        </w:rPr>
        <w:t xml:space="preserve"> K</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Manaa</w:t>
      </w:r>
      <w:proofErr w:type="spellEnd"/>
      <w:r w:rsidRPr="003F06C1">
        <w:rPr>
          <w:rFonts w:ascii="Book Antiqua" w:eastAsia="宋体" w:hAnsi="Book Antiqua" w:cs="宋体"/>
          <w:lang w:eastAsia="zh-CN"/>
        </w:rPr>
        <w:t xml:space="preserve"> H, Khoja T, Ahmad N, Al-</w:t>
      </w:r>
      <w:proofErr w:type="spellStart"/>
      <w:r w:rsidRPr="003F06C1">
        <w:rPr>
          <w:rFonts w:ascii="Book Antiqua" w:eastAsia="宋体" w:hAnsi="Book Antiqua" w:cs="宋体"/>
          <w:lang w:eastAsia="zh-CN"/>
        </w:rPr>
        <w:t>Sharqawi</w:t>
      </w:r>
      <w:proofErr w:type="spellEnd"/>
      <w:r w:rsidRPr="003F06C1">
        <w:rPr>
          <w:rFonts w:ascii="Book Antiqua" w:eastAsia="宋体" w:hAnsi="Book Antiqua" w:cs="宋体"/>
          <w:lang w:eastAsia="zh-CN"/>
        </w:rPr>
        <w:t xml:space="preserve"> A, Siddiqui K, </w:t>
      </w:r>
      <w:proofErr w:type="spellStart"/>
      <w:r w:rsidRPr="003F06C1">
        <w:rPr>
          <w:rFonts w:ascii="Book Antiqua" w:eastAsia="宋体" w:hAnsi="Book Antiqua" w:cs="宋体"/>
          <w:lang w:eastAsia="zh-CN"/>
        </w:rPr>
        <w:t>AlNaqeb</w:t>
      </w:r>
      <w:proofErr w:type="spellEnd"/>
      <w:r w:rsidRPr="003F06C1">
        <w:rPr>
          <w:rFonts w:ascii="Book Antiqua" w:eastAsia="宋体" w:hAnsi="Book Antiqua" w:cs="宋体"/>
          <w:lang w:eastAsia="zh-CN"/>
        </w:rPr>
        <w:t xml:space="preserve"> D, </w:t>
      </w:r>
      <w:proofErr w:type="spellStart"/>
      <w:r w:rsidRPr="003F06C1">
        <w:rPr>
          <w:rFonts w:ascii="Book Antiqua" w:eastAsia="宋体" w:hAnsi="Book Antiqua" w:cs="宋体"/>
          <w:lang w:eastAsia="zh-CN"/>
        </w:rPr>
        <w:t>Aburisheh</w:t>
      </w:r>
      <w:proofErr w:type="spellEnd"/>
      <w:r w:rsidRPr="003F06C1">
        <w:rPr>
          <w:rFonts w:ascii="Book Antiqua" w:eastAsia="宋体" w:hAnsi="Book Antiqua" w:cs="宋体"/>
          <w:lang w:eastAsia="zh-CN"/>
        </w:rPr>
        <w:t xml:space="preserve"> K, Youssef A, Al-</w:t>
      </w:r>
      <w:proofErr w:type="spellStart"/>
      <w:r w:rsidRPr="003F06C1">
        <w:rPr>
          <w:rFonts w:ascii="Book Antiqua" w:eastAsia="宋体" w:hAnsi="Book Antiqua" w:cs="宋体"/>
          <w:lang w:eastAsia="zh-CN"/>
        </w:rPr>
        <w:t>Batil</w:t>
      </w:r>
      <w:proofErr w:type="spellEnd"/>
      <w:r w:rsidRPr="003F06C1">
        <w:rPr>
          <w:rFonts w:ascii="Book Antiqua" w:eastAsia="宋体" w:hAnsi="Book Antiqua" w:cs="宋体"/>
          <w:lang w:eastAsia="zh-CN"/>
        </w:rPr>
        <w:t xml:space="preserve"> A, Al-</w:t>
      </w:r>
      <w:proofErr w:type="spellStart"/>
      <w:r w:rsidRPr="003F06C1">
        <w:rPr>
          <w:rFonts w:ascii="Book Antiqua" w:eastAsia="宋体" w:hAnsi="Book Antiqua" w:cs="宋体"/>
          <w:lang w:eastAsia="zh-CN"/>
        </w:rPr>
        <w:t>Otaibi</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Ghamdi</w:t>
      </w:r>
      <w:proofErr w:type="spellEnd"/>
      <w:r w:rsidRPr="003F06C1">
        <w:rPr>
          <w:rFonts w:ascii="Book Antiqua" w:eastAsia="宋体" w:hAnsi="Book Antiqua" w:cs="宋体"/>
          <w:lang w:eastAsia="zh-CN"/>
        </w:rPr>
        <w:t xml:space="preserve"> AA. The Saudi Abnormal Glucose Metabolism and Diabetes Impact Study (SAUDI-DM). </w:t>
      </w:r>
      <w:r w:rsidRPr="003F06C1">
        <w:rPr>
          <w:rFonts w:ascii="Book Antiqua" w:eastAsia="宋体" w:hAnsi="Book Antiqua" w:cs="宋体"/>
          <w:i/>
          <w:iCs/>
          <w:lang w:eastAsia="zh-CN"/>
        </w:rPr>
        <w:t>Ann Saudi Med</w:t>
      </w:r>
      <w:r w:rsidRPr="003F06C1">
        <w:rPr>
          <w:rFonts w:ascii="Book Antiqua" w:eastAsia="宋体" w:hAnsi="Book Antiqua" w:cs="宋体"/>
          <w:lang w:eastAsia="zh-CN"/>
        </w:rPr>
        <w:t xml:space="preserve"> </w:t>
      </w:r>
      <w:r w:rsidR="00045EDC">
        <w:rPr>
          <w:rFonts w:ascii="Book Antiqua" w:eastAsia="宋体" w:hAnsi="Book Antiqua" w:cs="宋体" w:hint="eastAsia"/>
          <w:lang w:eastAsia="zh-CN"/>
        </w:rPr>
        <w:t>2014</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34</w:t>
      </w:r>
      <w:r w:rsidRPr="003F06C1">
        <w:rPr>
          <w:rFonts w:ascii="Book Antiqua" w:eastAsia="宋体" w:hAnsi="Book Antiqua" w:cs="宋体"/>
          <w:lang w:eastAsia="zh-CN"/>
        </w:rPr>
        <w:t>: 465-475 [PMID: 25971818 DOI: 10.5144/0256-4947.2014.465]</w:t>
      </w:r>
    </w:p>
    <w:p w14:paraId="667CFDE4"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52 </w:t>
      </w:r>
      <w:r w:rsidRPr="003F06C1">
        <w:rPr>
          <w:rFonts w:ascii="Book Antiqua" w:eastAsia="宋体" w:hAnsi="Book Antiqua" w:cs="宋体"/>
          <w:b/>
          <w:bCs/>
          <w:lang w:eastAsia="zh-CN"/>
        </w:rPr>
        <w:t xml:space="preserve">El </w:t>
      </w:r>
      <w:proofErr w:type="spellStart"/>
      <w:r w:rsidRPr="003F06C1">
        <w:rPr>
          <w:rFonts w:ascii="Book Antiqua" w:eastAsia="宋体" w:hAnsi="Book Antiqua" w:cs="宋体"/>
          <w:b/>
          <w:bCs/>
          <w:lang w:eastAsia="zh-CN"/>
        </w:rPr>
        <w:t>Bcheraoui</w:t>
      </w:r>
      <w:proofErr w:type="spellEnd"/>
      <w:r w:rsidRPr="003F06C1">
        <w:rPr>
          <w:rFonts w:ascii="Book Antiqua" w:eastAsia="宋体" w:hAnsi="Book Antiqua" w:cs="宋体"/>
          <w:b/>
          <w:bCs/>
          <w:lang w:eastAsia="zh-CN"/>
        </w:rPr>
        <w:t xml:space="preserve"> C</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Basulaiman</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Tuffaha</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Daoud</w:t>
      </w:r>
      <w:proofErr w:type="spellEnd"/>
      <w:r w:rsidRPr="003F06C1">
        <w:rPr>
          <w:rFonts w:ascii="Book Antiqua" w:eastAsia="宋体" w:hAnsi="Book Antiqua" w:cs="宋体"/>
          <w:lang w:eastAsia="zh-CN"/>
        </w:rPr>
        <w:t xml:space="preserve"> F, Robinson M, </w:t>
      </w:r>
      <w:proofErr w:type="spellStart"/>
      <w:r w:rsidRPr="003F06C1">
        <w:rPr>
          <w:rFonts w:ascii="Book Antiqua" w:eastAsia="宋体" w:hAnsi="Book Antiqua" w:cs="宋体"/>
          <w:lang w:eastAsia="zh-CN"/>
        </w:rPr>
        <w:t>Jaber</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Mikhitarian</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Memish</w:t>
      </w:r>
      <w:proofErr w:type="spellEnd"/>
      <w:r w:rsidRPr="003F06C1">
        <w:rPr>
          <w:rFonts w:ascii="Book Antiqua" w:eastAsia="宋体" w:hAnsi="Book Antiqua" w:cs="宋体"/>
          <w:lang w:eastAsia="zh-CN"/>
        </w:rPr>
        <w:t xml:space="preserve"> ZA, Al </w:t>
      </w:r>
      <w:proofErr w:type="spellStart"/>
      <w:r w:rsidRPr="003F06C1">
        <w:rPr>
          <w:rFonts w:ascii="Book Antiqua" w:eastAsia="宋体" w:hAnsi="Book Antiqua" w:cs="宋体"/>
          <w:lang w:eastAsia="zh-CN"/>
        </w:rPr>
        <w:t>Saeedi</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AlMazroa</w:t>
      </w:r>
      <w:proofErr w:type="spellEnd"/>
      <w:r w:rsidRPr="003F06C1">
        <w:rPr>
          <w:rFonts w:ascii="Book Antiqua" w:eastAsia="宋体" w:hAnsi="Book Antiqua" w:cs="宋体"/>
          <w:lang w:eastAsia="zh-CN"/>
        </w:rPr>
        <w:t xml:space="preserve"> MA, </w:t>
      </w:r>
      <w:proofErr w:type="spellStart"/>
      <w:r w:rsidRPr="003F06C1">
        <w:rPr>
          <w:rFonts w:ascii="Book Antiqua" w:eastAsia="宋体" w:hAnsi="Book Antiqua" w:cs="宋体"/>
          <w:lang w:eastAsia="zh-CN"/>
        </w:rPr>
        <w:t>Mokdad</w:t>
      </w:r>
      <w:proofErr w:type="spellEnd"/>
      <w:r w:rsidRPr="003F06C1">
        <w:rPr>
          <w:rFonts w:ascii="Book Antiqua" w:eastAsia="宋体" w:hAnsi="Book Antiqua" w:cs="宋体"/>
          <w:lang w:eastAsia="zh-CN"/>
        </w:rPr>
        <w:t xml:space="preserve"> AH. </w:t>
      </w:r>
      <w:proofErr w:type="gramStart"/>
      <w:r w:rsidRPr="003F06C1">
        <w:rPr>
          <w:rFonts w:ascii="Book Antiqua" w:eastAsia="宋体" w:hAnsi="Book Antiqua" w:cs="宋体"/>
          <w:lang w:eastAsia="zh-CN"/>
        </w:rPr>
        <w:t>Status of the diabetes epidemic in the Kingdom of Saudi Arabia, 2013.</w:t>
      </w:r>
      <w:proofErr w:type="gramEnd"/>
      <w:r w:rsidRPr="003F06C1">
        <w:rPr>
          <w:rFonts w:ascii="Book Antiqua" w:eastAsia="宋体" w:hAnsi="Book Antiqua" w:cs="宋体"/>
          <w:lang w:eastAsia="zh-CN"/>
        </w:rPr>
        <w:t xml:space="preserve"> </w:t>
      </w:r>
      <w:proofErr w:type="spellStart"/>
      <w:r w:rsidRPr="003F06C1">
        <w:rPr>
          <w:rFonts w:ascii="Book Antiqua" w:eastAsia="宋体" w:hAnsi="Book Antiqua" w:cs="宋体"/>
          <w:i/>
          <w:iCs/>
          <w:lang w:eastAsia="zh-CN"/>
        </w:rPr>
        <w:t>Int</w:t>
      </w:r>
      <w:proofErr w:type="spellEnd"/>
      <w:r w:rsidRPr="003F06C1">
        <w:rPr>
          <w:rFonts w:ascii="Book Antiqua" w:eastAsia="宋体" w:hAnsi="Book Antiqua" w:cs="宋体"/>
          <w:i/>
          <w:iCs/>
          <w:lang w:eastAsia="zh-CN"/>
        </w:rPr>
        <w:t xml:space="preserve"> J Public Health</w:t>
      </w:r>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59</w:t>
      </w:r>
      <w:r w:rsidRPr="003F06C1">
        <w:rPr>
          <w:rFonts w:ascii="Book Antiqua" w:eastAsia="宋体" w:hAnsi="Book Antiqua" w:cs="宋体"/>
          <w:lang w:eastAsia="zh-CN"/>
        </w:rPr>
        <w:t>: 1011-1021 [PMID: 25292457 DOI: 10.1007/s00038-014-0612-4]</w:t>
      </w:r>
    </w:p>
    <w:p w14:paraId="64250F4F"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lastRenderedPageBreak/>
        <w:t xml:space="preserve">53 </w:t>
      </w:r>
      <w:proofErr w:type="spellStart"/>
      <w:r w:rsidRPr="003F06C1">
        <w:rPr>
          <w:rFonts w:ascii="Book Antiqua" w:eastAsia="宋体" w:hAnsi="Book Antiqua" w:cs="宋体"/>
          <w:b/>
          <w:bCs/>
          <w:lang w:eastAsia="zh-CN"/>
        </w:rPr>
        <w:t>Abdella</w:t>
      </w:r>
      <w:proofErr w:type="spellEnd"/>
      <w:r w:rsidRPr="003F06C1">
        <w:rPr>
          <w:rFonts w:ascii="Book Antiqua" w:eastAsia="宋体" w:hAnsi="Book Antiqua" w:cs="宋体"/>
          <w:b/>
          <w:bCs/>
          <w:lang w:eastAsia="zh-CN"/>
        </w:rPr>
        <w:t xml:space="preserve"> N</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Khogali</w:t>
      </w:r>
      <w:proofErr w:type="spellEnd"/>
      <w:r w:rsidRPr="003F06C1">
        <w:rPr>
          <w:rFonts w:ascii="Book Antiqua" w:eastAsia="宋体" w:hAnsi="Book Antiqua" w:cs="宋体"/>
          <w:lang w:eastAsia="zh-CN"/>
        </w:rPr>
        <w:t xml:space="preserve"> M, al-Ali S, </w:t>
      </w:r>
      <w:proofErr w:type="spellStart"/>
      <w:r w:rsidRPr="003F06C1">
        <w:rPr>
          <w:rFonts w:ascii="Book Antiqua" w:eastAsia="宋体" w:hAnsi="Book Antiqua" w:cs="宋体"/>
          <w:lang w:eastAsia="zh-CN"/>
        </w:rPr>
        <w:t>Gumaa</w:t>
      </w:r>
      <w:proofErr w:type="spellEnd"/>
      <w:r w:rsidRPr="003F06C1">
        <w:rPr>
          <w:rFonts w:ascii="Book Antiqua" w:eastAsia="宋体" w:hAnsi="Book Antiqua" w:cs="宋体"/>
          <w:lang w:eastAsia="zh-CN"/>
        </w:rPr>
        <w:t xml:space="preserve"> K, Bajaj J. Known type </w:t>
      </w:r>
      <w:proofErr w:type="gramStart"/>
      <w:r w:rsidRPr="003F06C1">
        <w:rPr>
          <w:rFonts w:ascii="Book Antiqua" w:eastAsia="宋体" w:hAnsi="Book Antiqua" w:cs="宋体"/>
          <w:lang w:eastAsia="zh-CN"/>
        </w:rPr>
        <w:t>2 diabetes mellitus among the Kuwaiti population</w:t>
      </w:r>
      <w:proofErr w:type="gramEnd"/>
      <w:r w:rsidRPr="003F06C1">
        <w:rPr>
          <w:rFonts w:ascii="Book Antiqua" w:eastAsia="宋体" w:hAnsi="Book Antiqua" w:cs="宋体"/>
          <w:lang w:eastAsia="zh-CN"/>
        </w:rPr>
        <w:t xml:space="preserve">. </w:t>
      </w:r>
      <w:proofErr w:type="gramStart"/>
      <w:r w:rsidRPr="003F06C1">
        <w:rPr>
          <w:rFonts w:ascii="Book Antiqua" w:eastAsia="宋体" w:hAnsi="Book Antiqua" w:cs="宋体"/>
          <w:lang w:eastAsia="zh-CN"/>
        </w:rPr>
        <w:t>A prevalence study.</w:t>
      </w:r>
      <w:proofErr w:type="gramEnd"/>
      <w:r w:rsidRPr="003F06C1">
        <w:rPr>
          <w:rFonts w:ascii="Book Antiqua" w:eastAsia="宋体" w:hAnsi="Book Antiqua" w:cs="宋体"/>
          <w:lang w:eastAsia="zh-CN"/>
        </w:rPr>
        <w:t xml:space="preserve"> </w:t>
      </w:r>
      <w:proofErr w:type="spellStart"/>
      <w:r w:rsidRPr="003F06C1">
        <w:rPr>
          <w:rFonts w:ascii="Book Antiqua" w:eastAsia="宋体" w:hAnsi="Book Antiqua" w:cs="宋体"/>
          <w:i/>
          <w:iCs/>
          <w:lang w:eastAsia="zh-CN"/>
        </w:rPr>
        <w:t>Acta</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Diabetol</w:t>
      </w:r>
      <w:proofErr w:type="spellEnd"/>
      <w:r w:rsidRPr="003F06C1">
        <w:rPr>
          <w:rFonts w:ascii="Book Antiqua" w:eastAsia="宋体" w:hAnsi="Book Antiqua" w:cs="宋体"/>
          <w:lang w:eastAsia="zh-CN"/>
        </w:rPr>
        <w:t xml:space="preserve"> 1996; </w:t>
      </w:r>
      <w:r w:rsidRPr="003F06C1">
        <w:rPr>
          <w:rFonts w:ascii="Book Antiqua" w:eastAsia="宋体" w:hAnsi="Book Antiqua" w:cs="宋体"/>
          <w:b/>
          <w:bCs/>
          <w:lang w:eastAsia="zh-CN"/>
        </w:rPr>
        <w:t>33</w:t>
      </w:r>
      <w:r w:rsidRPr="003F06C1">
        <w:rPr>
          <w:rFonts w:ascii="Book Antiqua" w:eastAsia="宋体" w:hAnsi="Book Antiqua" w:cs="宋体"/>
          <w:lang w:eastAsia="zh-CN"/>
        </w:rPr>
        <w:t>: 145-149 [PMID: 8870817]</w:t>
      </w:r>
    </w:p>
    <w:p w14:paraId="7CC930B9"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54 </w:t>
      </w:r>
      <w:r w:rsidRPr="003F06C1">
        <w:rPr>
          <w:rFonts w:ascii="Book Antiqua" w:eastAsia="宋体" w:hAnsi="Book Antiqua" w:cs="宋体"/>
          <w:b/>
          <w:bCs/>
          <w:lang w:eastAsia="zh-CN"/>
        </w:rPr>
        <w:t xml:space="preserve">Al </w:t>
      </w:r>
      <w:proofErr w:type="spellStart"/>
      <w:r w:rsidRPr="003F06C1">
        <w:rPr>
          <w:rFonts w:ascii="Book Antiqua" w:eastAsia="宋体" w:hAnsi="Book Antiqua" w:cs="宋体"/>
          <w:b/>
          <w:bCs/>
          <w:lang w:eastAsia="zh-CN"/>
        </w:rPr>
        <w:t>Khalaf</w:t>
      </w:r>
      <w:proofErr w:type="spellEnd"/>
      <w:r w:rsidRPr="003F06C1">
        <w:rPr>
          <w:rFonts w:ascii="Book Antiqua" w:eastAsia="宋体" w:hAnsi="Book Antiqua" w:cs="宋体"/>
          <w:b/>
          <w:bCs/>
          <w:lang w:eastAsia="zh-CN"/>
        </w:rPr>
        <w:t xml:space="preserve"> MM</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Eid</w:t>
      </w:r>
      <w:proofErr w:type="spellEnd"/>
      <w:r w:rsidRPr="003F06C1">
        <w:rPr>
          <w:rFonts w:ascii="Book Antiqua" w:eastAsia="宋体" w:hAnsi="Book Antiqua" w:cs="宋体"/>
          <w:lang w:eastAsia="zh-CN"/>
        </w:rPr>
        <w:t xml:space="preserve"> MM, </w:t>
      </w:r>
      <w:proofErr w:type="spellStart"/>
      <w:r w:rsidRPr="003F06C1">
        <w:rPr>
          <w:rFonts w:ascii="Book Antiqua" w:eastAsia="宋体" w:hAnsi="Book Antiqua" w:cs="宋体"/>
          <w:lang w:eastAsia="zh-CN"/>
        </w:rPr>
        <w:t>Najjar</w:t>
      </w:r>
      <w:proofErr w:type="spellEnd"/>
      <w:r w:rsidRPr="003F06C1">
        <w:rPr>
          <w:rFonts w:ascii="Book Antiqua" w:eastAsia="宋体" w:hAnsi="Book Antiqua" w:cs="宋体"/>
          <w:lang w:eastAsia="zh-CN"/>
        </w:rPr>
        <w:t xml:space="preserve"> HA, </w:t>
      </w:r>
      <w:proofErr w:type="spellStart"/>
      <w:r w:rsidRPr="003F06C1">
        <w:rPr>
          <w:rFonts w:ascii="Book Antiqua" w:eastAsia="宋体" w:hAnsi="Book Antiqua" w:cs="宋体"/>
          <w:lang w:eastAsia="zh-CN"/>
        </w:rPr>
        <w:t>Alhajry</w:t>
      </w:r>
      <w:proofErr w:type="spellEnd"/>
      <w:r w:rsidRPr="003F06C1">
        <w:rPr>
          <w:rFonts w:ascii="Book Antiqua" w:eastAsia="宋体" w:hAnsi="Book Antiqua" w:cs="宋体"/>
          <w:lang w:eastAsia="zh-CN"/>
        </w:rPr>
        <w:t xml:space="preserve"> KM, </w:t>
      </w:r>
      <w:proofErr w:type="spellStart"/>
      <w:r w:rsidRPr="003F06C1">
        <w:rPr>
          <w:rFonts w:ascii="Book Antiqua" w:eastAsia="宋体" w:hAnsi="Book Antiqua" w:cs="宋体"/>
          <w:lang w:eastAsia="zh-CN"/>
        </w:rPr>
        <w:t>Doi</w:t>
      </w:r>
      <w:proofErr w:type="spellEnd"/>
      <w:r w:rsidRPr="003F06C1">
        <w:rPr>
          <w:rFonts w:ascii="Book Antiqua" w:eastAsia="宋体" w:hAnsi="Book Antiqua" w:cs="宋体"/>
          <w:lang w:eastAsia="zh-CN"/>
        </w:rPr>
        <w:t xml:space="preserve"> SA, </w:t>
      </w:r>
      <w:proofErr w:type="spellStart"/>
      <w:r w:rsidRPr="003F06C1">
        <w:rPr>
          <w:rFonts w:ascii="Book Antiqua" w:eastAsia="宋体" w:hAnsi="Book Antiqua" w:cs="宋体"/>
          <w:lang w:eastAsia="zh-CN"/>
        </w:rPr>
        <w:t>Thalib</w:t>
      </w:r>
      <w:proofErr w:type="spellEnd"/>
      <w:r w:rsidRPr="003F06C1">
        <w:rPr>
          <w:rFonts w:ascii="Book Antiqua" w:eastAsia="宋体" w:hAnsi="Book Antiqua" w:cs="宋体"/>
          <w:lang w:eastAsia="zh-CN"/>
        </w:rPr>
        <w:t xml:space="preserve"> L. Screening for diabetes in Kuwait and evaluation of risk scores. </w:t>
      </w:r>
      <w:r w:rsidRPr="003F06C1">
        <w:rPr>
          <w:rFonts w:ascii="Book Antiqua" w:eastAsia="宋体" w:hAnsi="Book Antiqua" w:cs="宋体"/>
          <w:i/>
          <w:iCs/>
          <w:lang w:eastAsia="zh-CN"/>
        </w:rPr>
        <w:t xml:space="preserve">East </w:t>
      </w:r>
      <w:proofErr w:type="spellStart"/>
      <w:r w:rsidRPr="003F06C1">
        <w:rPr>
          <w:rFonts w:ascii="Book Antiqua" w:eastAsia="宋体" w:hAnsi="Book Antiqua" w:cs="宋体"/>
          <w:i/>
          <w:iCs/>
          <w:lang w:eastAsia="zh-CN"/>
        </w:rPr>
        <w:t>Mediterr</w:t>
      </w:r>
      <w:proofErr w:type="spellEnd"/>
      <w:r w:rsidRPr="003F06C1">
        <w:rPr>
          <w:rFonts w:ascii="Book Antiqua" w:eastAsia="宋体" w:hAnsi="Book Antiqua" w:cs="宋体"/>
          <w:i/>
          <w:iCs/>
          <w:lang w:eastAsia="zh-CN"/>
        </w:rPr>
        <w:t xml:space="preserve"> Health J</w:t>
      </w:r>
      <w:r w:rsidRPr="003F06C1">
        <w:rPr>
          <w:rFonts w:ascii="Book Antiqua" w:eastAsia="宋体" w:hAnsi="Book Antiqua" w:cs="宋体"/>
          <w:lang w:eastAsia="zh-CN"/>
        </w:rPr>
        <w:t xml:space="preserve"> 2010; </w:t>
      </w:r>
      <w:r w:rsidRPr="003F06C1">
        <w:rPr>
          <w:rFonts w:ascii="Book Antiqua" w:eastAsia="宋体" w:hAnsi="Book Antiqua" w:cs="宋体"/>
          <w:b/>
          <w:bCs/>
          <w:lang w:eastAsia="zh-CN"/>
        </w:rPr>
        <w:t>16</w:t>
      </w:r>
      <w:r w:rsidRPr="003F06C1">
        <w:rPr>
          <w:rFonts w:ascii="Book Antiqua" w:eastAsia="宋体" w:hAnsi="Book Antiqua" w:cs="宋体"/>
          <w:lang w:eastAsia="zh-CN"/>
        </w:rPr>
        <w:t>: 725-731 [PMID: 20799528]</w:t>
      </w:r>
    </w:p>
    <w:p w14:paraId="4D5F200B" w14:textId="170F0186" w:rsidR="003F06C1" w:rsidRPr="003F06C1" w:rsidRDefault="00045EDC" w:rsidP="003F06C1">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55 </w:t>
      </w:r>
      <w:r w:rsidR="003F06C1" w:rsidRPr="003F06C1">
        <w:rPr>
          <w:rFonts w:ascii="Book Antiqua" w:eastAsia="宋体" w:hAnsi="Book Antiqua" w:cs="宋体"/>
          <w:b/>
          <w:lang w:eastAsia="zh-CN"/>
        </w:rPr>
        <w:t xml:space="preserve">Al </w:t>
      </w:r>
      <w:proofErr w:type="spellStart"/>
      <w:r w:rsidR="003F06C1" w:rsidRPr="003F06C1">
        <w:rPr>
          <w:rFonts w:ascii="Book Antiqua" w:eastAsia="宋体" w:hAnsi="Book Antiqua" w:cs="宋体"/>
          <w:b/>
          <w:lang w:eastAsia="zh-CN"/>
        </w:rPr>
        <w:t>Zurba</w:t>
      </w:r>
      <w:proofErr w:type="spellEnd"/>
      <w:r w:rsidR="003F06C1" w:rsidRPr="003F06C1">
        <w:rPr>
          <w:rFonts w:ascii="Book Antiqua" w:eastAsia="宋体" w:hAnsi="Book Antiqua" w:cs="宋体"/>
          <w:b/>
          <w:lang w:eastAsia="zh-CN"/>
        </w:rPr>
        <w:t xml:space="preserve"> FI</w:t>
      </w:r>
      <w:r w:rsidR="003F06C1" w:rsidRPr="003F06C1">
        <w:rPr>
          <w:rFonts w:ascii="Book Antiqua" w:eastAsia="宋体" w:hAnsi="Book Antiqua" w:cs="宋体"/>
          <w:lang w:eastAsia="zh-CN"/>
        </w:rPr>
        <w:t xml:space="preserve">, Al </w:t>
      </w:r>
      <w:proofErr w:type="spellStart"/>
      <w:r w:rsidR="003F06C1" w:rsidRPr="003F06C1">
        <w:rPr>
          <w:rFonts w:ascii="Book Antiqua" w:eastAsia="宋体" w:hAnsi="Book Antiqua" w:cs="宋体"/>
          <w:lang w:eastAsia="zh-CN"/>
        </w:rPr>
        <w:t>Garf</w:t>
      </w:r>
      <w:proofErr w:type="spellEnd"/>
      <w:r w:rsidR="003F06C1" w:rsidRPr="003F06C1">
        <w:rPr>
          <w:rFonts w:ascii="Book Antiqua" w:eastAsia="宋体" w:hAnsi="Book Antiqua" w:cs="宋体"/>
          <w:lang w:eastAsia="zh-CN"/>
        </w:rPr>
        <w:t xml:space="preserve"> A. Prevalence of diabetes mellitus among Bahrainis attending primary health care </w:t>
      </w:r>
      <w:proofErr w:type="spellStart"/>
      <w:r w:rsidR="003F06C1" w:rsidRPr="003F06C1">
        <w:rPr>
          <w:rFonts w:ascii="Book Antiqua" w:eastAsia="宋体" w:hAnsi="Book Antiqua" w:cs="宋体"/>
          <w:lang w:eastAsia="zh-CN"/>
        </w:rPr>
        <w:t>centres</w:t>
      </w:r>
      <w:proofErr w:type="spellEnd"/>
      <w:r w:rsidR="003F06C1" w:rsidRPr="003F06C1">
        <w:rPr>
          <w:rFonts w:ascii="Book Antiqua" w:eastAsia="宋体" w:hAnsi="Book Antiqua" w:cs="宋体"/>
          <w:lang w:eastAsia="zh-CN"/>
        </w:rPr>
        <w:t xml:space="preserve">. </w:t>
      </w:r>
      <w:r w:rsidR="003F06C1" w:rsidRPr="003F06C1">
        <w:rPr>
          <w:rFonts w:ascii="Book Antiqua" w:eastAsia="宋体" w:hAnsi="Book Antiqua" w:cs="宋体"/>
          <w:i/>
          <w:lang w:eastAsia="zh-CN"/>
        </w:rPr>
        <w:t xml:space="preserve">East </w:t>
      </w:r>
      <w:proofErr w:type="spellStart"/>
      <w:r w:rsidR="003F06C1" w:rsidRPr="003F06C1">
        <w:rPr>
          <w:rFonts w:ascii="Book Antiqua" w:eastAsia="宋体" w:hAnsi="Book Antiqua" w:cs="宋体"/>
          <w:i/>
          <w:lang w:eastAsia="zh-CN"/>
        </w:rPr>
        <w:t>Mediterr</w:t>
      </w:r>
      <w:proofErr w:type="spellEnd"/>
      <w:r w:rsidR="003F06C1" w:rsidRPr="003F06C1">
        <w:rPr>
          <w:rFonts w:ascii="Book Antiqua" w:eastAsia="宋体" w:hAnsi="Book Antiqua" w:cs="宋体"/>
          <w:i/>
          <w:lang w:eastAsia="zh-CN"/>
        </w:rPr>
        <w:t xml:space="preserve"> Health J</w:t>
      </w:r>
      <w:r w:rsidR="003F06C1" w:rsidRPr="003F06C1">
        <w:rPr>
          <w:rFonts w:ascii="Book Antiqua" w:eastAsia="宋体" w:hAnsi="Book Antiqua" w:cs="宋体"/>
          <w:lang w:eastAsia="zh-CN"/>
        </w:rPr>
        <w:t xml:space="preserve"> 1996; </w:t>
      </w:r>
      <w:r w:rsidR="003F06C1" w:rsidRPr="003F06C1">
        <w:rPr>
          <w:rFonts w:ascii="Book Antiqua" w:eastAsia="宋体" w:hAnsi="Book Antiqua" w:cs="宋体"/>
          <w:b/>
          <w:lang w:eastAsia="zh-CN"/>
        </w:rPr>
        <w:t>2</w:t>
      </w:r>
      <w:r w:rsidR="003F06C1" w:rsidRPr="003F06C1">
        <w:rPr>
          <w:rFonts w:ascii="Book Antiqua" w:eastAsia="宋体" w:hAnsi="Book Antiqua" w:cs="宋体"/>
          <w:lang w:eastAsia="zh-CN"/>
        </w:rPr>
        <w:t>: 274-282</w:t>
      </w:r>
    </w:p>
    <w:p w14:paraId="555D22FB"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56 </w:t>
      </w:r>
      <w:r w:rsidRPr="003F06C1">
        <w:rPr>
          <w:rFonts w:ascii="Book Antiqua" w:eastAsia="宋体" w:hAnsi="Book Antiqua" w:cs="宋体"/>
          <w:b/>
          <w:bCs/>
          <w:lang w:eastAsia="zh-CN"/>
        </w:rPr>
        <w:t>Malik M</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Bakir</w:t>
      </w:r>
      <w:proofErr w:type="spellEnd"/>
      <w:r w:rsidRPr="003F06C1">
        <w:rPr>
          <w:rFonts w:ascii="Book Antiqua" w:eastAsia="宋体" w:hAnsi="Book Antiqua" w:cs="宋体"/>
          <w:lang w:eastAsia="zh-CN"/>
        </w:rPr>
        <w:t xml:space="preserve"> A, Saab BA, King H. Glucose intolerance and associated factors in the multi-ethnic population of the United Arab Emirates: results of a national survey. </w:t>
      </w:r>
      <w:r w:rsidRPr="003F06C1">
        <w:rPr>
          <w:rFonts w:ascii="Book Antiqua" w:eastAsia="宋体" w:hAnsi="Book Antiqua" w:cs="宋体"/>
          <w:i/>
          <w:iCs/>
          <w:lang w:eastAsia="zh-CN"/>
        </w:rPr>
        <w:t xml:space="preserve">Diabetes Res </w:t>
      </w:r>
      <w:proofErr w:type="spellStart"/>
      <w:r w:rsidRPr="003F06C1">
        <w:rPr>
          <w:rFonts w:ascii="Book Antiqua" w:eastAsia="宋体" w:hAnsi="Book Antiqua" w:cs="宋体"/>
          <w:i/>
          <w:iCs/>
          <w:lang w:eastAsia="zh-CN"/>
        </w:rPr>
        <w:t>Clin</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Pract</w:t>
      </w:r>
      <w:proofErr w:type="spellEnd"/>
      <w:r w:rsidRPr="003F06C1">
        <w:rPr>
          <w:rFonts w:ascii="Book Antiqua" w:eastAsia="宋体" w:hAnsi="Book Antiqua" w:cs="宋体"/>
          <w:lang w:eastAsia="zh-CN"/>
        </w:rPr>
        <w:t xml:space="preserve"> 2005; </w:t>
      </w:r>
      <w:r w:rsidRPr="003F06C1">
        <w:rPr>
          <w:rFonts w:ascii="Book Antiqua" w:eastAsia="宋体" w:hAnsi="Book Antiqua" w:cs="宋体"/>
          <w:b/>
          <w:bCs/>
          <w:lang w:eastAsia="zh-CN"/>
        </w:rPr>
        <w:t>69</w:t>
      </w:r>
      <w:r w:rsidRPr="003F06C1">
        <w:rPr>
          <w:rFonts w:ascii="Book Antiqua" w:eastAsia="宋体" w:hAnsi="Book Antiqua" w:cs="宋体"/>
          <w:lang w:eastAsia="zh-CN"/>
        </w:rPr>
        <w:t>: 188-195 [PMID: 16005369]</w:t>
      </w:r>
    </w:p>
    <w:p w14:paraId="7113E0FB"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57 </w:t>
      </w:r>
      <w:proofErr w:type="spellStart"/>
      <w:r w:rsidRPr="003F06C1">
        <w:rPr>
          <w:rFonts w:ascii="Book Antiqua" w:eastAsia="宋体" w:hAnsi="Book Antiqua" w:cs="宋体"/>
          <w:b/>
          <w:bCs/>
          <w:lang w:eastAsia="zh-CN"/>
        </w:rPr>
        <w:t>Saadi</w:t>
      </w:r>
      <w:proofErr w:type="spellEnd"/>
      <w:r w:rsidRPr="003F06C1">
        <w:rPr>
          <w:rFonts w:ascii="Book Antiqua" w:eastAsia="宋体" w:hAnsi="Book Antiqua" w:cs="宋体"/>
          <w:b/>
          <w:bCs/>
          <w:lang w:eastAsia="zh-CN"/>
        </w:rPr>
        <w:t xml:space="preserve"> H</w:t>
      </w:r>
      <w:r w:rsidRPr="003F06C1">
        <w:rPr>
          <w:rFonts w:ascii="Book Antiqua" w:eastAsia="宋体" w:hAnsi="Book Antiqua" w:cs="宋体"/>
          <w:lang w:eastAsia="zh-CN"/>
        </w:rPr>
        <w:t xml:space="preserve">, Carruthers SG, </w:t>
      </w:r>
      <w:proofErr w:type="spellStart"/>
      <w:r w:rsidRPr="003F06C1">
        <w:rPr>
          <w:rFonts w:ascii="Book Antiqua" w:eastAsia="宋体" w:hAnsi="Book Antiqua" w:cs="宋体"/>
          <w:lang w:eastAsia="zh-CN"/>
        </w:rPr>
        <w:t>Nagelkerke</w:t>
      </w:r>
      <w:proofErr w:type="spellEnd"/>
      <w:r w:rsidRPr="003F06C1">
        <w:rPr>
          <w:rFonts w:ascii="Book Antiqua" w:eastAsia="宋体" w:hAnsi="Book Antiqua" w:cs="宋体"/>
          <w:lang w:eastAsia="zh-CN"/>
        </w:rPr>
        <w:t xml:space="preserve"> N, Al-</w:t>
      </w:r>
      <w:proofErr w:type="spellStart"/>
      <w:r w:rsidRPr="003F06C1">
        <w:rPr>
          <w:rFonts w:ascii="Book Antiqua" w:eastAsia="宋体" w:hAnsi="Book Antiqua" w:cs="宋体"/>
          <w:lang w:eastAsia="zh-CN"/>
        </w:rPr>
        <w:t>Maskari</w:t>
      </w:r>
      <w:proofErr w:type="spellEnd"/>
      <w:r w:rsidRPr="003F06C1">
        <w:rPr>
          <w:rFonts w:ascii="Book Antiqua" w:eastAsia="宋体" w:hAnsi="Book Antiqua" w:cs="宋体"/>
          <w:lang w:eastAsia="zh-CN"/>
        </w:rPr>
        <w:t xml:space="preserve"> F, </w:t>
      </w:r>
      <w:proofErr w:type="spellStart"/>
      <w:r w:rsidRPr="003F06C1">
        <w:rPr>
          <w:rFonts w:ascii="Book Antiqua" w:eastAsia="宋体" w:hAnsi="Book Antiqua" w:cs="宋体"/>
          <w:lang w:eastAsia="zh-CN"/>
        </w:rPr>
        <w:t>Afandi</w:t>
      </w:r>
      <w:proofErr w:type="spellEnd"/>
      <w:r w:rsidRPr="003F06C1">
        <w:rPr>
          <w:rFonts w:ascii="Book Antiqua" w:eastAsia="宋体" w:hAnsi="Book Antiqua" w:cs="宋体"/>
          <w:lang w:eastAsia="zh-CN"/>
        </w:rPr>
        <w:t xml:space="preserve"> B, Reed R, </w:t>
      </w:r>
      <w:proofErr w:type="spellStart"/>
      <w:r w:rsidRPr="003F06C1">
        <w:rPr>
          <w:rFonts w:ascii="Book Antiqua" w:eastAsia="宋体" w:hAnsi="Book Antiqua" w:cs="宋体"/>
          <w:lang w:eastAsia="zh-CN"/>
        </w:rPr>
        <w:t>Lukic</w:t>
      </w:r>
      <w:proofErr w:type="spellEnd"/>
      <w:r w:rsidRPr="003F06C1">
        <w:rPr>
          <w:rFonts w:ascii="Book Antiqua" w:eastAsia="宋体" w:hAnsi="Book Antiqua" w:cs="宋体"/>
          <w:lang w:eastAsia="zh-CN"/>
        </w:rPr>
        <w:t xml:space="preserve"> M, Nicholls MG, </w:t>
      </w:r>
      <w:proofErr w:type="spellStart"/>
      <w:r w:rsidRPr="003F06C1">
        <w:rPr>
          <w:rFonts w:ascii="Book Antiqua" w:eastAsia="宋体" w:hAnsi="Book Antiqua" w:cs="宋体"/>
          <w:lang w:eastAsia="zh-CN"/>
        </w:rPr>
        <w:t>Kazam</w:t>
      </w:r>
      <w:proofErr w:type="spellEnd"/>
      <w:r w:rsidRPr="003F06C1">
        <w:rPr>
          <w:rFonts w:ascii="Book Antiqua" w:eastAsia="宋体" w:hAnsi="Book Antiqua" w:cs="宋体"/>
          <w:lang w:eastAsia="zh-CN"/>
        </w:rPr>
        <w:t xml:space="preserve"> E, </w:t>
      </w:r>
      <w:proofErr w:type="spellStart"/>
      <w:r w:rsidRPr="003F06C1">
        <w:rPr>
          <w:rFonts w:ascii="Book Antiqua" w:eastAsia="宋体" w:hAnsi="Book Antiqua" w:cs="宋体"/>
          <w:lang w:eastAsia="zh-CN"/>
        </w:rPr>
        <w:t>Algawi</w:t>
      </w:r>
      <w:proofErr w:type="spellEnd"/>
      <w:r w:rsidRPr="003F06C1">
        <w:rPr>
          <w:rFonts w:ascii="Book Antiqua" w:eastAsia="宋体" w:hAnsi="Book Antiqua" w:cs="宋体"/>
          <w:lang w:eastAsia="zh-CN"/>
        </w:rPr>
        <w:t xml:space="preserve"> K, Al-</w:t>
      </w:r>
      <w:proofErr w:type="spellStart"/>
      <w:r w:rsidRPr="003F06C1">
        <w:rPr>
          <w:rFonts w:ascii="Book Antiqua" w:eastAsia="宋体" w:hAnsi="Book Antiqua" w:cs="宋体"/>
          <w:lang w:eastAsia="zh-CN"/>
        </w:rPr>
        <w:t>Kaabi</w:t>
      </w:r>
      <w:proofErr w:type="spellEnd"/>
      <w:r w:rsidRPr="003F06C1">
        <w:rPr>
          <w:rFonts w:ascii="Book Antiqua" w:eastAsia="宋体" w:hAnsi="Book Antiqua" w:cs="宋体"/>
          <w:lang w:eastAsia="zh-CN"/>
        </w:rPr>
        <w:t xml:space="preserve"> J, Leduc C, </w:t>
      </w:r>
      <w:proofErr w:type="spellStart"/>
      <w:r w:rsidRPr="003F06C1">
        <w:rPr>
          <w:rFonts w:ascii="Book Antiqua" w:eastAsia="宋体" w:hAnsi="Book Antiqua" w:cs="宋体"/>
          <w:lang w:eastAsia="zh-CN"/>
        </w:rPr>
        <w:t>Sabri</w:t>
      </w:r>
      <w:proofErr w:type="spellEnd"/>
      <w:r w:rsidRPr="003F06C1">
        <w:rPr>
          <w:rFonts w:ascii="Book Antiqua" w:eastAsia="宋体" w:hAnsi="Book Antiqua" w:cs="宋体"/>
          <w:lang w:eastAsia="zh-CN"/>
        </w:rPr>
        <w:t xml:space="preserve"> S, El-</w:t>
      </w:r>
      <w:proofErr w:type="spellStart"/>
      <w:r w:rsidRPr="003F06C1">
        <w:rPr>
          <w:rFonts w:ascii="Book Antiqua" w:eastAsia="宋体" w:hAnsi="Book Antiqua" w:cs="宋体"/>
          <w:lang w:eastAsia="zh-CN"/>
        </w:rPr>
        <w:t>Sadig</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Elkhumaidi</w:t>
      </w:r>
      <w:proofErr w:type="spellEnd"/>
      <w:r w:rsidRPr="003F06C1">
        <w:rPr>
          <w:rFonts w:ascii="Book Antiqua" w:eastAsia="宋体" w:hAnsi="Book Antiqua" w:cs="宋体"/>
          <w:lang w:eastAsia="zh-CN"/>
        </w:rPr>
        <w:t xml:space="preserve"> S, Agarwal M, Benedict S. Prevalence of diabetes mellitus and its complications in a population-based sample in Al Ain, United Arab Emirates. </w:t>
      </w:r>
      <w:r w:rsidRPr="003F06C1">
        <w:rPr>
          <w:rFonts w:ascii="Book Antiqua" w:eastAsia="宋体" w:hAnsi="Book Antiqua" w:cs="宋体"/>
          <w:i/>
          <w:iCs/>
          <w:lang w:eastAsia="zh-CN"/>
        </w:rPr>
        <w:t xml:space="preserve">Diabetes Res </w:t>
      </w:r>
      <w:proofErr w:type="spellStart"/>
      <w:r w:rsidRPr="003F06C1">
        <w:rPr>
          <w:rFonts w:ascii="Book Antiqua" w:eastAsia="宋体" w:hAnsi="Book Antiqua" w:cs="宋体"/>
          <w:i/>
          <w:iCs/>
          <w:lang w:eastAsia="zh-CN"/>
        </w:rPr>
        <w:t>Clin</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Pract</w:t>
      </w:r>
      <w:proofErr w:type="spellEnd"/>
      <w:r w:rsidRPr="003F06C1">
        <w:rPr>
          <w:rFonts w:ascii="Book Antiqua" w:eastAsia="宋体" w:hAnsi="Book Antiqua" w:cs="宋体"/>
          <w:lang w:eastAsia="zh-CN"/>
        </w:rPr>
        <w:t xml:space="preserve"> 2007; </w:t>
      </w:r>
      <w:r w:rsidRPr="003F06C1">
        <w:rPr>
          <w:rFonts w:ascii="Book Antiqua" w:eastAsia="宋体" w:hAnsi="Book Antiqua" w:cs="宋体"/>
          <w:b/>
          <w:bCs/>
          <w:lang w:eastAsia="zh-CN"/>
        </w:rPr>
        <w:t>78</w:t>
      </w:r>
      <w:r w:rsidRPr="003F06C1">
        <w:rPr>
          <w:rFonts w:ascii="Book Antiqua" w:eastAsia="宋体" w:hAnsi="Book Antiqua" w:cs="宋体"/>
          <w:lang w:eastAsia="zh-CN"/>
        </w:rPr>
        <w:t>: 369-377 [PMID: 17532085]</w:t>
      </w:r>
    </w:p>
    <w:p w14:paraId="22AAE94F"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58 </w:t>
      </w:r>
      <w:r w:rsidRPr="003F06C1">
        <w:rPr>
          <w:rFonts w:ascii="Book Antiqua" w:eastAsia="宋体" w:hAnsi="Book Antiqua" w:cs="宋体"/>
          <w:b/>
          <w:bCs/>
          <w:lang w:eastAsia="zh-CN"/>
        </w:rPr>
        <w:t>Mansour AA</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Jazairi</w:t>
      </w:r>
      <w:proofErr w:type="spellEnd"/>
      <w:r w:rsidRPr="003F06C1">
        <w:rPr>
          <w:rFonts w:ascii="Book Antiqua" w:eastAsia="宋体" w:hAnsi="Book Antiqua" w:cs="宋体"/>
          <w:lang w:eastAsia="zh-CN"/>
        </w:rPr>
        <w:t xml:space="preserve"> MI. Predictors of incident diabetes mellitus in </w:t>
      </w:r>
      <w:proofErr w:type="spellStart"/>
      <w:r w:rsidRPr="003F06C1">
        <w:rPr>
          <w:rFonts w:ascii="Book Antiqua" w:eastAsia="宋体" w:hAnsi="Book Antiqua" w:cs="宋体"/>
          <w:lang w:eastAsia="zh-CN"/>
        </w:rPr>
        <w:t>Basrah</w:t>
      </w:r>
      <w:proofErr w:type="spellEnd"/>
      <w:r w:rsidRPr="003F06C1">
        <w:rPr>
          <w:rFonts w:ascii="Book Antiqua" w:eastAsia="宋体" w:hAnsi="Book Antiqua" w:cs="宋体"/>
          <w:lang w:eastAsia="zh-CN"/>
        </w:rPr>
        <w:t>, Iraq.</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 xml:space="preserve">Ann </w:t>
      </w:r>
      <w:proofErr w:type="spellStart"/>
      <w:r w:rsidRPr="003F06C1">
        <w:rPr>
          <w:rFonts w:ascii="Book Antiqua" w:eastAsia="宋体" w:hAnsi="Book Antiqua" w:cs="宋体"/>
          <w:i/>
          <w:iCs/>
          <w:lang w:eastAsia="zh-CN"/>
        </w:rPr>
        <w:t>Nutr</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Metab</w:t>
      </w:r>
      <w:proofErr w:type="spellEnd"/>
      <w:r w:rsidRPr="003F06C1">
        <w:rPr>
          <w:rFonts w:ascii="Book Antiqua" w:eastAsia="宋体" w:hAnsi="Book Antiqua" w:cs="宋体"/>
          <w:lang w:eastAsia="zh-CN"/>
        </w:rPr>
        <w:t xml:space="preserve"> 2007; </w:t>
      </w:r>
      <w:r w:rsidRPr="003F06C1">
        <w:rPr>
          <w:rFonts w:ascii="Book Antiqua" w:eastAsia="宋体" w:hAnsi="Book Antiqua" w:cs="宋体"/>
          <w:b/>
          <w:bCs/>
          <w:lang w:eastAsia="zh-CN"/>
        </w:rPr>
        <w:t>51</w:t>
      </w:r>
      <w:r w:rsidRPr="003F06C1">
        <w:rPr>
          <w:rFonts w:ascii="Book Antiqua" w:eastAsia="宋体" w:hAnsi="Book Antiqua" w:cs="宋体"/>
          <w:lang w:eastAsia="zh-CN"/>
        </w:rPr>
        <w:t>: 277-280 [PMID: 17622787]</w:t>
      </w:r>
    </w:p>
    <w:p w14:paraId="11C53360"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59 </w:t>
      </w:r>
      <w:r w:rsidRPr="003F06C1">
        <w:rPr>
          <w:rFonts w:ascii="Book Antiqua" w:eastAsia="宋体" w:hAnsi="Book Antiqua" w:cs="宋体"/>
          <w:b/>
          <w:bCs/>
          <w:lang w:eastAsia="zh-CN"/>
        </w:rPr>
        <w:t>Mansour AA</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Maliky</w:t>
      </w:r>
      <w:proofErr w:type="spellEnd"/>
      <w:r w:rsidRPr="003F06C1">
        <w:rPr>
          <w:rFonts w:ascii="Book Antiqua" w:eastAsia="宋体" w:hAnsi="Book Antiqua" w:cs="宋体"/>
          <w:lang w:eastAsia="zh-CN"/>
        </w:rPr>
        <w:t xml:space="preserve"> AA, </w:t>
      </w:r>
      <w:proofErr w:type="spellStart"/>
      <w:r w:rsidRPr="003F06C1">
        <w:rPr>
          <w:rFonts w:ascii="Book Antiqua" w:eastAsia="宋体" w:hAnsi="Book Antiqua" w:cs="宋体"/>
          <w:lang w:eastAsia="zh-CN"/>
        </w:rPr>
        <w:t>Kasem</w:t>
      </w:r>
      <w:proofErr w:type="spellEnd"/>
      <w:r w:rsidRPr="003F06C1">
        <w:rPr>
          <w:rFonts w:ascii="Book Antiqua" w:eastAsia="宋体" w:hAnsi="Book Antiqua" w:cs="宋体"/>
          <w:lang w:eastAsia="zh-CN"/>
        </w:rPr>
        <w:t xml:space="preserve"> B, </w:t>
      </w:r>
      <w:proofErr w:type="spellStart"/>
      <w:r w:rsidRPr="003F06C1">
        <w:rPr>
          <w:rFonts w:ascii="Book Antiqua" w:eastAsia="宋体" w:hAnsi="Book Antiqua" w:cs="宋体"/>
          <w:lang w:eastAsia="zh-CN"/>
        </w:rPr>
        <w:t>Jabar</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Mosbeh</w:t>
      </w:r>
      <w:proofErr w:type="spellEnd"/>
      <w:r w:rsidRPr="003F06C1">
        <w:rPr>
          <w:rFonts w:ascii="Book Antiqua" w:eastAsia="宋体" w:hAnsi="Book Antiqua" w:cs="宋体"/>
          <w:lang w:eastAsia="zh-CN"/>
        </w:rPr>
        <w:t xml:space="preserve"> KA. Prevalence of diagnosed and undiagnosed diabetes mellitus in adults aged 19 years and older in </w:t>
      </w:r>
      <w:proofErr w:type="spellStart"/>
      <w:r w:rsidRPr="003F06C1">
        <w:rPr>
          <w:rFonts w:ascii="Book Antiqua" w:eastAsia="宋体" w:hAnsi="Book Antiqua" w:cs="宋体"/>
          <w:lang w:eastAsia="zh-CN"/>
        </w:rPr>
        <w:t>Basrah</w:t>
      </w:r>
      <w:proofErr w:type="spellEnd"/>
      <w:r w:rsidRPr="003F06C1">
        <w:rPr>
          <w:rFonts w:ascii="Book Antiqua" w:eastAsia="宋体" w:hAnsi="Book Antiqua" w:cs="宋体"/>
          <w:lang w:eastAsia="zh-CN"/>
        </w:rPr>
        <w:t xml:space="preserve">, Iraq. </w:t>
      </w:r>
      <w:r w:rsidRPr="003F06C1">
        <w:rPr>
          <w:rFonts w:ascii="Book Antiqua" w:eastAsia="宋体" w:hAnsi="Book Antiqua" w:cs="宋体"/>
          <w:i/>
          <w:iCs/>
          <w:lang w:eastAsia="zh-CN"/>
        </w:rPr>
        <w:t xml:space="preserve">Diabetes </w:t>
      </w:r>
      <w:proofErr w:type="spellStart"/>
      <w:r w:rsidRPr="003F06C1">
        <w:rPr>
          <w:rFonts w:ascii="Book Antiqua" w:eastAsia="宋体" w:hAnsi="Book Antiqua" w:cs="宋体"/>
          <w:i/>
          <w:iCs/>
          <w:lang w:eastAsia="zh-CN"/>
        </w:rPr>
        <w:t>Metab</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Syndr</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Obes</w:t>
      </w:r>
      <w:proofErr w:type="spellEnd"/>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7</w:t>
      </w:r>
      <w:r w:rsidRPr="003F06C1">
        <w:rPr>
          <w:rFonts w:ascii="Book Antiqua" w:eastAsia="宋体" w:hAnsi="Book Antiqua" w:cs="宋体"/>
          <w:lang w:eastAsia="zh-CN"/>
        </w:rPr>
        <w:t>: 139-144 [PMID: 24833912 DOI: 10.2147/DMSO.S59652]</w:t>
      </w:r>
    </w:p>
    <w:p w14:paraId="55509BC7"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60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Lawati</w:t>
      </w:r>
      <w:proofErr w:type="spellEnd"/>
      <w:r w:rsidRPr="003F06C1">
        <w:rPr>
          <w:rFonts w:ascii="Book Antiqua" w:eastAsia="宋体" w:hAnsi="Book Antiqua" w:cs="宋体"/>
          <w:b/>
          <w:bCs/>
          <w:lang w:eastAsia="zh-CN"/>
        </w:rPr>
        <w:t xml:space="preserve"> JA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Panduranga</w:t>
      </w:r>
      <w:proofErr w:type="spellEnd"/>
      <w:r w:rsidRPr="003F06C1">
        <w:rPr>
          <w:rFonts w:ascii="Book Antiqua" w:eastAsia="宋体" w:hAnsi="Book Antiqua" w:cs="宋体"/>
          <w:lang w:eastAsia="zh-CN"/>
        </w:rPr>
        <w:t xml:space="preserve"> P, Al-Shaikh HA, Morsi M, </w:t>
      </w:r>
      <w:proofErr w:type="spellStart"/>
      <w:r w:rsidRPr="003F06C1">
        <w:rPr>
          <w:rFonts w:ascii="Book Antiqua" w:eastAsia="宋体" w:hAnsi="Book Antiqua" w:cs="宋体"/>
          <w:lang w:eastAsia="zh-CN"/>
        </w:rPr>
        <w:t>Mohsin</w:t>
      </w:r>
      <w:proofErr w:type="spellEnd"/>
      <w:r w:rsidRPr="003F06C1">
        <w:rPr>
          <w:rFonts w:ascii="Book Antiqua" w:eastAsia="宋体" w:hAnsi="Book Antiqua" w:cs="宋体"/>
          <w:lang w:eastAsia="zh-CN"/>
        </w:rPr>
        <w:t xml:space="preserve"> N, </w:t>
      </w:r>
      <w:proofErr w:type="spellStart"/>
      <w:r w:rsidRPr="003F06C1">
        <w:rPr>
          <w:rFonts w:ascii="Book Antiqua" w:eastAsia="宋体" w:hAnsi="Book Antiqua" w:cs="宋体"/>
          <w:lang w:eastAsia="zh-CN"/>
        </w:rPr>
        <w:t>Khandekar</w:t>
      </w:r>
      <w:proofErr w:type="spellEnd"/>
      <w:r w:rsidRPr="003F06C1">
        <w:rPr>
          <w:rFonts w:ascii="Book Antiqua" w:eastAsia="宋体" w:hAnsi="Book Antiqua" w:cs="宋体"/>
          <w:lang w:eastAsia="zh-CN"/>
        </w:rPr>
        <w:t xml:space="preserve"> RB, Al-</w:t>
      </w:r>
      <w:proofErr w:type="spellStart"/>
      <w:r w:rsidRPr="003F06C1">
        <w:rPr>
          <w:rFonts w:ascii="Book Antiqua" w:eastAsia="宋体" w:hAnsi="Book Antiqua" w:cs="宋体"/>
          <w:lang w:eastAsia="zh-CN"/>
        </w:rPr>
        <w:t>Lawati</w:t>
      </w:r>
      <w:proofErr w:type="spellEnd"/>
      <w:r w:rsidRPr="003F06C1">
        <w:rPr>
          <w:rFonts w:ascii="Book Antiqua" w:eastAsia="宋体" w:hAnsi="Book Antiqua" w:cs="宋体"/>
          <w:lang w:eastAsia="zh-CN"/>
        </w:rPr>
        <w:t xml:space="preserve"> HJ, </w:t>
      </w:r>
      <w:proofErr w:type="spellStart"/>
      <w:r w:rsidRPr="003F06C1">
        <w:rPr>
          <w:rFonts w:ascii="Book Antiqua" w:eastAsia="宋体" w:hAnsi="Book Antiqua" w:cs="宋体"/>
          <w:lang w:eastAsia="zh-CN"/>
        </w:rPr>
        <w:t>Bayoumi</w:t>
      </w:r>
      <w:proofErr w:type="spellEnd"/>
      <w:r w:rsidRPr="003F06C1">
        <w:rPr>
          <w:rFonts w:ascii="Book Antiqua" w:eastAsia="宋体" w:hAnsi="Book Antiqua" w:cs="宋体"/>
          <w:lang w:eastAsia="zh-CN"/>
        </w:rPr>
        <w:t xml:space="preserve"> RA. Epidemiology of Diabetes Mellitus in Oman: Results from two decades of research. </w:t>
      </w:r>
      <w:r w:rsidRPr="003F06C1">
        <w:rPr>
          <w:rFonts w:ascii="Book Antiqua" w:eastAsia="宋体" w:hAnsi="Book Antiqua" w:cs="宋体"/>
          <w:i/>
          <w:iCs/>
          <w:lang w:eastAsia="zh-CN"/>
        </w:rPr>
        <w:t xml:space="preserve">Sultan </w:t>
      </w:r>
      <w:proofErr w:type="spellStart"/>
      <w:r w:rsidRPr="003F06C1">
        <w:rPr>
          <w:rFonts w:ascii="Book Antiqua" w:eastAsia="宋体" w:hAnsi="Book Antiqua" w:cs="宋体"/>
          <w:i/>
          <w:iCs/>
          <w:lang w:eastAsia="zh-CN"/>
        </w:rPr>
        <w:t>Qaboos</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Univ</w:t>
      </w:r>
      <w:proofErr w:type="spellEnd"/>
      <w:r w:rsidRPr="003F06C1">
        <w:rPr>
          <w:rFonts w:ascii="Book Antiqua" w:eastAsia="宋体" w:hAnsi="Book Antiqua" w:cs="宋体"/>
          <w:i/>
          <w:iCs/>
          <w:lang w:eastAsia="zh-CN"/>
        </w:rPr>
        <w:t xml:space="preserve"> Med J</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15</w:t>
      </w:r>
      <w:r w:rsidRPr="003F06C1">
        <w:rPr>
          <w:rFonts w:ascii="Book Antiqua" w:eastAsia="宋体" w:hAnsi="Book Antiqua" w:cs="宋体"/>
          <w:lang w:eastAsia="zh-CN"/>
        </w:rPr>
        <w:t>: e226-e233 [PMID: 26052456]</w:t>
      </w:r>
    </w:p>
    <w:p w14:paraId="1074FA16" w14:textId="7E115EB0" w:rsidR="003F06C1" w:rsidRPr="003F06C1" w:rsidRDefault="003F4205" w:rsidP="003F06C1">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61 </w:t>
      </w:r>
      <w:proofErr w:type="spellStart"/>
      <w:r w:rsidR="003F06C1" w:rsidRPr="003F06C1">
        <w:rPr>
          <w:rFonts w:ascii="Book Antiqua" w:eastAsia="宋体" w:hAnsi="Book Antiqua" w:cs="宋体"/>
          <w:b/>
          <w:lang w:eastAsia="zh-CN"/>
        </w:rPr>
        <w:t>Musaiger</w:t>
      </w:r>
      <w:proofErr w:type="spellEnd"/>
      <w:r w:rsidR="003F06C1" w:rsidRPr="003F06C1">
        <w:rPr>
          <w:rFonts w:ascii="Book Antiqua" w:eastAsia="宋体" w:hAnsi="Book Antiqua" w:cs="宋体"/>
          <w:b/>
          <w:lang w:eastAsia="zh-CN"/>
        </w:rPr>
        <w:t xml:space="preserve"> A</w:t>
      </w:r>
      <w:r w:rsidR="003F06C1" w:rsidRPr="003F06C1">
        <w:rPr>
          <w:rFonts w:ascii="Book Antiqua" w:eastAsia="宋体" w:hAnsi="Book Antiqua" w:cs="宋体"/>
          <w:lang w:eastAsia="zh-CN"/>
        </w:rPr>
        <w:t xml:space="preserve">, </w:t>
      </w:r>
      <w:proofErr w:type="spellStart"/>
      <w:r w:rsidR="003F06C1" w:rsidRPr="003F06C1">
        <w:rPr>
          <w:rFonts w:ascii="Book Antiqua" w:eastAsia="宋体" w:hAnsi="Book Antiqua" w:cs="宋体"/>
          <w:lang w:eastAsia="zh-CN"/>
        </w:rPr>
        <w:t>Shahbeek</w:t>
      </w:r>
      <w:proofErr w:type="spellEnd"/>
      <w:r w:rsidR="003F06C1" w:rsidRPr="003F06C1">
        <w:rPr>
          <w:rFonts w:ascii="Book Antiqua" w:eastAsia="宋体" w:hAnsi="Book Antiqua" w:cs="宋体"/>
          <w:lang w:eastAsia="zh-CN"/>
        </w:rPr>
        <w:t xml:space="preserve"> N. </w:t>
      </w:r>
      <w:proofErr w:type="gramStart"/>
      <w:r w:rsidR="003F06C1" w:rsidRPr="003F06C1">
        <w:rPr>
          <w:rFonts w:ascii="Book Antiqua" w:eastAsia="宋体" w:hAnsi="Book Antiqua" w:cs="宋体"/>
          <w:lang w:eastAsia="zh-CN"/>
        </w:rPr>
        <w:t>The relationship between obesity and prevalence of chronic diseases in the Arab women.</w:t>
      </w:r>
      <w:proofErr w:type="gramEnd"/>
      <w:r w:rsidR="003F06C1" w:rsidRPr="003F06C1">
        <w:rPr>
          <w:rFonts w:ascii="Book Antiqua" w:eastAsia="宋体" w:hAnsi="Book Antiqua" w:cs="宋体"/>
          <w:i/>
          <w:lang w:eastAsia="zh-CN"/>
        </w:rPr>
        <w:t xml:space="preserve"> J Hum </w:t>
      </w:r>
      <w:proofErr w:type="spellStart"/>
      <w:r w:rsidR="003F06C1" w:rsidRPr="003F06C1">
        <w:rPr>
          <w:rFonts w:ascii="Book Antiqua" w:eastAsia="宋体" w:hAnsi="Book Antiqua" w:cs="宋体"/>
          <w:i/>
          <w:lang w:eastAsia="zh-CN"/>
        </w:rPr>
        <w:t>Ecol</w:t>
      </w:r>
      <w:proofErr w:type="spellEnd"/>
      <w:r w:rsidR="003F06C1" w:rsidRPr="003F06C1">
        <w:rPr>
          <w:rFonts w:ascii="Book Antiqua" w:eastAsia="宋体" w:hAnsi="Book Antiqua" w:cs="宋体"/>
          <w:i/>
          <w:lang w:eastAsia="zh-CN"/>
        </w:rPr>
        <w:t xml:space="preserve"> Special Issue</w:t>
      </w:r>
      <w:r w:rsidR="003F06C1" w:rsidRPr="003F06C1">
        <w:rPr>
          <w:rFonts w:ascii="Book Antiqua" w:eastAsia="宋体" w:hAnsi="Book Antiqua" w:cs="宋体"/>
          <w:lang w:eastAsia="zh-CN"/>
        </w:rPr>
        <w:t xml:space="preserve"> 2005; </w:t>
      </w:r>
      <w:r w:rsidR="003F06C1" w:rsidRPr="003F06C1">
        <w:rPr>
          <w:rFonts w:ascii="Book Antiqua" w:eastAsia="宋体" w:hAnsi="Book Antiqua" w:cs="宋体"/>
          <w:b/>
          <w:lang w:eastAsia="zh-CN"/>
        </w:rPr>
        <w:t>13</w:t>
      </w:r>
      <w:r w:rsidR="003F06C1" w:rsidRPr="003F06C1">
        <w:rPr>
          <w:rFonts w:ascii="Book Antiqua" w:eastAsia="宋体" w:hAnsi="Book Antiqua" w:cs="宋体"/>
          <w:lang w:eastAsia="zh-CN"/>
        </w:rPr>
        <w:t>: 97-100</w:t>
      </w:r>
    </w:p>
    <w:p w14:paraId="72AADAD5"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62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Habori</w:t>
      </w:r>
      <w:proofErr w:type="spellEnd"/>
      <w:r w:rsidRPr="003F06C1">
        <w:rPr>
          <w:rFonts w:ascii="Book Antiqua" w:eastAsia="宋体" w:hAnsi="Book Antiqua" w:cs="宋体"/>
          <w:b/>
          <w:bCs/>
          <w:lang w:eastAsia="zh-CN"/>
        </w:rPr>
        <w:t xml:space="preserve"> M</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Mamari</w:t>
      </w:r>
      <w:proofErr w:type="spellEnd"/>
      <w:r w:rsidRPr="003F06C1">
        <w:rPr>
          <w:rFonts w:ascii="Book Antiqua" w:eastAsia="宋体" w:hAnsi="Book Antiqua" w:cs="宋体"/>
          <w:lang w:eastAsia="zh-CN"/>
        </w:rPr>
        <w:t xml:space="preserve"> M, Al-</w:t>
      </w:r>
      <w:proofErr w:type="spellStart"/>
      <w:r w:rsidRPr="003F06C1">
        <w:rPr>
          <w:rFonts w:ascii="Book Antiqua" w:eastAsia="宋体" w:hAnsi="Book Antiqua" w:cs="宋体"/>
          <w:lang w:eastAsia="zh-CN"/>
        </w:rPr>
        <w:t>Meeri</w:t>
      </w:r>
      <w:proofErr w:type="spellEnd"/>
      <w:r w:rsidRPr="003F06C1">
        <w:rPr>
          <w:rFonts w:ascii="Book Antiqua" w:eastAsia="宋体" w:hAnsi="Book Antiqua" w:cs="宋体"/>
          <w:lang w:eastAsia="zh-CN"/>
        </w:rPr>
        <w:t xml:space="preserve"> A. Type II Diabetes Mellitus and impaired glucose tolerance in Yemen: </w:t>
      </w:r>
      <w:proofErr w:type="gramStart"/>
      <w:r w:rsidRPr="003F06C1">
        <w:rPr>
          <w:rFonts w:ascii="Book Antiqua" w:eastAsia="宋体" w:hAnsi="Book Antiqua" w:cs="宋体"/>
          <w:lang w:eastAsia="zh-CN"/>
        </w:rPr>
        <w:t>prevalence,</w:t>
      </w:r>
      <w:proofErr w:type="gramEnd"/>
      <w:r w:rsidRPr="003F06C1">
        <w:rPr>
          <w:rFonts w:ascii="Book Antiqua" w:eastAsia="宋体" w:hAnsi="Book Antiqua" w:cs="宋体"/>
          <w:lang w:eastAsia="zh-CN"/>
        </w:rPr>
        <w:t xml:space="preserve"> associated metabolic changes and risk factors. </w:t>
      </w:r>
      <w:r w:rsidRPr="003F06C1">
        <w:rPr>
          <w:rFonts w:ascii="Book Antiqua" w:eastAsia="宋体" w:hAnsi="Book Antiqua" w:cs="宋体"/>
          <w:i/>
          <w:iCs/>
          <w:lang w:eastAsia="zh-CN"/>
        </w:rPr>
        <w:t xml:space="preserve">Diabetes Res </w:t>
      </w:r>
      <w:proofErr w:type="spellStart"/>
      <w:r w:rsidRPr="003F06C1">
        <w:rPr>
          <w:rFonts w:ascii="Book Antiqua" w:eastAsia="宋体" w:hAnsi="Book Antiqua" w:cs="宋体"/>
          <w:i/>
          <w:iCs/>
          <w:lang w:eastAsia="zh-CN"/>
        </w:rPr>
        <w:t>Clin</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Pract</w:t>
      </w:r>
      <w:proofErr w:type="spellEnd"/>
      <w:r w:rsidRPr="003F06C1">
        <w:rPr>
          <w:rFonts w:ascii="Book Antiqua" w:eastAsia="宋体" w:hAnsi="Book Antiqua" w:cs="宋体"/>
          <w:lang w:eastAsia="zh-CN"/>
        </w:rPr>
        <w:t xml:space="preserve"> 2004; </w:t>
      </w:r>
      <w:r w:rsidRPr="003F06C1">
        <w:rPr>
          <w:rFonts w:ascii="Book Antiqua" w:eastAsia="宋体" w:hAnsi="Book Antiqua" w:cs="宋体"/>
          <w:b/>
          <w:bCs/>
          <w:lang w:eastAsia="zh-CN"/>
        </w:rPr>
        <w:t>65</w:t>
      </w:r>
      <w:r w:rsidRPr="003F06C1">
        <w:rPr>
          <w:rFonts w:ascii="Book Antiqua" w:eastAsia="宋体" w:hAnsi="Book Antiqua" w:cs="宋体"/>
          <w:lang w:eastAsia="zh-CN"/>
        </w:rPr>
        <w:t>: 275-281 [PMID: 15331208]</w:t>
      </w:r>
    </w:p>
    <w:p w14:paraId="1F9A0A1A" w14:textId="28A0F949"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lastRenderedPageBreak/>
        <w:t xml:space="preserve">63 </w:t>
      </w:r>
      <w:proofErr w:type="spellStart"/>
      <w:r w:rsidRPr="003F06C1">
        <w:rPr>
          <w:rFonts w:ascii="Book Antiqua" w:eastAsia="宋体" w:hAnsi="Book Antiqua" w:cs="宋体"/>
          <w:b/>
          <w:bCs/>
          <w:lang w:eastAsia="zh-CN"/>
        </w:rPr>
        <w:t>Gunaid</w:t>
      </w:r>
      <w:proofErr w:type="spellEnd"/>
      <w:r w:rsidRPr="003F06C1">
        <w:rPr>
          <w:rFonts w:ascii="Book Antiqua" w:eastAsia="宋体" w:hAnsi="Book Antiqua" w:cs="宋体"/>
          <w:b/>
          <w:bCs/>
          <w:lang w:eastAsia="zh-CN"/>
        </w:rPr>
        <w:t xml:space="preserve"> AA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Assabri</w:t>
      </w:r>
      <w:proofErr w:type="spellEnd"/>
      <w:r w:rsidRPr="003F06C1">
        <w:rPr>
          <w:rFonts w:ascii="Book Antiqua" w:eastAsia="宋体" w:hAnsi="Book Antiqua" w:cs="宋体"/>
          <w:lang w:eastAsia="zh-CN"/>
        </w:rPr>
        <w:t xml:space="preserve"> AM. Prevalence of type 2 diabetes and other cardiovascular risk factors in a semirural area in Yemen. </w:t>
      </w:r>
      <w:r w:rsidRPr="003F06C1">
        <w:rPr>
          <w:rFonts w:ascii="Book Antiqua" w:eastAsia="宋体" w:hAnsi="Book Antiqua" w:cs="宋体"/>
          <w:i/>
          <w:iCs/>
          <w:lang w:eastAsia="zh-CN"/>
        </w:rPr>
        <w:t xml:space="preserve">East </w:t>
      </w:r>
      <w:proofErr w:type="spellStart"/>
      <w:r w:rsidRPr="003F06C1">
        <w:rPr>
          <w:rFonts w:ascii="Book Antiqua" w:eastAsia="宋体" w:hAnsi="Book Antiqua" w:cs="宋体"/>
          <w:i/>
          <w:iCs/>
          <w:lang w:eastAsia="zh-CN"/>
        </w:rPr>
        <w:t>Mediterr</w:t>
      </w:r>
      <w:proofErr w:type="spellEnd"/>
      <w:r w:rsidRPr="003F06C1">
        <w:rPr>
          <w:rFonts w:ascii="Book Antiqua" w:eastAsia="宋体" w:hAnsi="Book Antiqua" w:cs="宋体"/>
          <w:i/>
          <w:iCs/>
          <w:lang w:eastAsia="zh-CN"/>
        </w:rPr>
        <w:t xml:space="preserve"> Health J</w:t>
      </w:r>
      <w:r w:rsidRPr="003F06C1">
        <w:rPr>
          <w:rFonts w:ascii="Book Antiqua" w:eastAsia="宋体" w:hAnsi="Book Antiqua" w:cs="宋体"/>
          <w:lang w:eastAsia="zh-CN"/>
        </w:rPr>
        <w:t xml:space="preserve"> </w:t>
      </w:r>
      <w:r w:rsidR="00AA75A6">
        <w:rPr>
          <w:rFonts w:ascii="Book Antiqua" w:eastAsia="宋体" w:hAnsi="Book Antiqua" w:cs="宋体" w:hint="eastAsia"/>
          <w:lang w:eastAsia="zh-CN"/>
        </w:rPr>
        <w:t>2008</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14</w:t>
      </w:r>
      <w:r w:rsidRPr="003F06C1">
        <w:rPr>
          <w:rFonts w:ascii="Book Antiqua" w:eastAsia="宋体" w:hAnsi="Book Antiqua" w:cs="宋体"/>
          <w:lang w:eastAsia="zh-CN"/>
        </w:rPr>
        <w:t>: 42-56 [PMID: 18557451]</w:t>
      </w:r>
    </w:p>
    <w:p w14:paraId="7382507F" w14:textId="42883A43"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64 </w:t>
      </w:r>
      <w:proofErr w:type="spellStart"/>
      <w:r w:rsidRPr="003F06C1">
        <w:rPr>
          <w:rFonts w:ascii="Book Antiqua" w:eastAsia="宋体" w:hAnsi="Book Antiqua" w:cs="宋体"/>
          <w:b/>
          <w:bCs/>
          <w:lang w:eastAsia="zh-CN"/>
        </w:rPr>
        <w:t>Ajlouni</w:t>
      </w:r>
      <w:proofErr w:type="spellEnd"/>
      <w:r w:rsidRPr="003F06C1">
        <w:rPr>
          <w:rFonts w:ascii="Book Antiqua" w:eastAsia="宋体" w:hAnsi="Book Antiqua" w:cs="宋体"/>
          <w:b/>
          <w:bCs/>
          <w:lang w:eastAsia="zh-CN"/>
        </w:rPr>
        <w:t xml:space="preserve"> K</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Khader</w:t>
      </w:r>
      <w:proofErr w:type="spellEnd"/>
      <w:r w:rsidRPr="003F06C1">
        <w:rPr>
          <w:rFonts w:ascii="Book Antiqua" w:eastAsia="宋体" w:hAnsi="Book Antiqua" w:cs="宋体"/>
          <w:lang w:eastAsia="zh-CN"/>
        </w:rPr>
        <w:t xml:space="preserve"> YS, </w:t>
      </w:r>
      <w:proofErr w:type="spellStart"/>
      <w:r w:rsidRPr="003F06C1">
        <w:rPr>
          <w:rFonts w:ascii="Book Antiqua" w:eastAsia="宋体" w:hAnsi="Book Antiqua" w:cs="宋体"/>
          <w:lang w:eastAsia="zh-CN"/>
        </w:rPr>
        <w:t>Batieha</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Ajlouni</w:t>
      </w:r>
      <w:proofErr w:type="spellEnd"/>
      <w:r w:rsidRPr="003F06C1">
        <w:rPr>
          <w:rFonts w:ascii="Book Antiqua" w:eastAsia="宋体" w:hAnsi="Book Antiqua" w:cs="宋体"/>
          <w:lang w:eastAsia="zh-CN"/>
        </w:rPr>
        <w:t xml:space="preserve"> H, El-</w:t>
      </w:r>
      <w:proofErr w:type="spellStart"/>
      <w:r w:rsidRPr="003F06C1">
        <w:rPr>
          <w:rFonts w:ascii="Book Antiqua" w:eastAsia="宋体" w:hAnsi="Book Antiqua" w:cs="宋体"/>
          <w:lang w:eastAsia="zh-CN"/>
        </w:rPr>
        <w:t>Khateeb</w:t>
      </w:r>
      <w:proofErr w:type="spellEnd"/>
      <w:r w:rsidRPr="003F06C1">
        <w:rPr>
          <w:rFonts w:ascii="Book Antiqua" w:eastAsia="宋体" w:hAnsi="Book Antiqua" w:cs="宋体"/>
          <w:lang w:eastAsia="zh-CN"/>
        </w:rPr>
        <w:t xml:space="preserve"> M.</w:t>
      </w:r>
      <w:proofErr w:type="gramEnd"/>
      <w:r w:rsidRPr="003F06C1">
        <w:rPr>
          <w:rFonts w:ascii="Book Antiqua" w:eastAsia="宋体" w:hAnsi="Book Antiqua" w:cs="宋体"/>
          <w:lang w:eastAsia="zh-CN"/>
        </w:rPr>
        <w:t xml:space="preserve"> </w:t>
      </w:r>
      <w:proofErr w:type="gramStart"/>
      <w:r w:rsidRPr="003F06C1">
        <w:rPr>
          <w:rFonts w:ascii="Book Antiqua" w:eastAsia="宋体" w:hAnsi="Book Antiqua" w:cs="宋体"/>
          <w:lang w:eastAsia="zh-CN"/>
        </w:rPr>
        <w:t>An increase in prevalence of diabetes mellitus in Jordan over 10 years.</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J Diabetes Complications</w:t>
      </w:r>
      <w:r w:rsidRPr="003F06C1">
        <w:rPr>
          <w:rFonts w:ascii="Book Antiqua" w:eastAsia="宋体" w:hAnsi="Book Antiqua" w:cs="宋体"/>
          <w:lang w:eastAsia="zh-CN"/>
        </w:rPr>
        <w:t xml:space="preserve"> </w:t>
      </w:r>
      <w:r w:rsidR="00AA75A6">
        <w:rPr>
          <w:rFonts w:ascii="Book Antiqua" w:eastAsia="宋体" w:hAnsi="Book Antiqua" w:cs="宋体" w:hint="eastAsia"/>
          <w:lang w:eastAsia="zh-CN"/>
        </w:rPr>
        <w:t>2008</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22</w:t>
      </w:r>
      <w:r w:rsidRPr="003F06C1">
        <w:rPr>
          <w:rFonts w:ascii="Book Antiqua" w:eastAsia="宋体" w:hAnsi="Book Antiqua" w:cs="宋体"/>
          <w:lang w:eastAsia="zh-CN"/>
        </w:rPr>
        <w:t>: 317-324 [PMID: 18413210 DOI: 10.1016/j.jdiacomp.2007.01.004]</w:t>
      </w:r>
    </w:p>
    <w:p w14:paraId="69571C28"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65 </w:t>
      </w:r>
      <w:proofErr w:type="spellStart"/>
      <w:r w:rsidRPr="003F06C1">
        <w:rPr>
          <w:rFonts w:ascii="Book Antiqua" w:eastAsia="宋体" w:hAnsi="Book Antiqua" w:cs="宋体"/>
          <w:b/>
          <w:bCs/>
          <w:lang w:eastAsia="zh-CN"/>
        </w:rPr>
        <w:t>Albache</w:t>
      </w:r>
      <w:proofErr w:type="spellEnd"/>
      <w:r w:rsidRPr="003F06C1">
        <w:rPr>
          <w:rFonts w:ascii="Book Antiqua" w:eastAsia="宋体" w:hAnsi="Book Antiqua" w:cs="宋体"/>
          <w:b/>
          <w:bCs/>
          <w:lang w:eastAsia="zh-CN"/>
        </w:rPr>
        <w:t xml:space="preserve"> N</w:t>
      </w:r>
      <w:r w:rsidRPr="003F06C1">
        <w:rPr>
          <w:rFonts w:ascii="Book Antiqua" w:eastAsia="宋体" w:hAnsi="Book Antiqua" w:cs="宋体"/>
          <w:lang w:eastAsia="zh-CN"/>
        </w:rPr>
        <w:t xml:space="preserve">, Al Ali R, </w:t>
      </w:r>
      <w:proofErr w:type="spellStart"/>
      <w:r w:rsidRPr="003F06C1">
        <w:rPr>
          <w:rFonts w:ascii="Book Antiqua" w:eastAsia="宋体" w:hAnsi="Book Antiqua" w:cs="宋体"/>
          <w:lang w:eastAsia="zh-CN"/>
        </w:rPr>
        <w:t>Rastam</w:t>
      </w:r>
      <w:proofErr w:type="spellEnd"/>
      <w:r w:rsidRPr="003F06C1">
        <w:rPr>
          <w:rFonts w:ascii="Book Antiqua" w:eastAsia="宋体" w:hAnsi="Book Antiqua" w:cs="宋体"/>
          <w:lang w:eastAsia="zh-CN"/>
        </w:rPr>
        <w:t xml:space="preserve"> S, Fouad FM, </w:t>
      </w:r>
      <w:proofErr w:type="spellStart"/>
      <w:r w:rsidRPr="003F06C1">
        <w:rPr>
          <w:rFonts w:ascii="Book Antiqua" w:eastAsia="宋体" w:hAnsi="Book Antiqua" w:cs="宋体"/>
          <w:lang w:eastAsia="zh-CN"/>
        </w:rPr>
        <w:t>Mzayek</w:t>
      </w:r>
      <w:proofErr w:type="spellEnd"/>
      <w:r w:rsidRPr="003F06C1">
        <w:rPr>
          <w:rFonts w:ascii="Book Antiqua" w:eastAsia="宋体" w:hAnsi="Book Antiqua" w:cs="宋体"/>
          <w:lang w:eastAsia="zh-CN"/>
        </w:rPr>
        <w:t xml:space="preserve"> F, </w:t>
      </w:r>
      <w:proofErr w:type="spellStart"/>
      <w:r w:rsidRPr="003F06C1">
        <w:rPr>
          <w:rFonts w:ascii="Book Antiqua" w:eastAsia="宋体" w:hAnsi="Book Antiqua" w:cs="宋体"/>
          <w:lang w:eastAsia="zh-CN"/>
        </w:rPr>
        <w:t>Maziak</w:t>
      </w:r>
      <w:proofErr w:type="spellEnd"/>
      <w:r w:rsidRPr="003F06C1">
        <w:rPr>
          <w:rFonts w:ascii="Book Antiqua" w:eastAsia="宋体" w:hAnsi="Book Antiqua" w:cs="宋体"/>
          <w:lang w:eastAsia="zh-CN"/>
        </w:rPr>
        <w:t xml:space="preserve"> W. Epidemiology of Type 2 diabetes mellitus in Aleppo, Syria. </w:t>
      </w:r>
      <w:r w:rsidRPr="003F06C1">
        <w:rPr>
          <w:rFonts w:ascii="Book Antiqua" w:eastAsia="宋体" w:hAnsi="Book Antiqua" w:cs="宋体"/>
          <w:i/>
          <w:iCs/>
          <w:lang w:eastAsia="zh-CN"/>
        </w:rPr>
        <w:t>J Diabetes</w:t>
      </w:r>
      <w:r w:rsidRPr="003F06C1">
        <w:rPr>
          <w:rFonts w:ascii="Book Antiqua" w:eastAsia="宋体" w:hAnsi="Book Antiqua" w:cs="宋体"/>
          <w:lang w:eastAsia="zh-CN"/>
        </w:rPr>
        <w:t xml:space="preserve"> 2010; </w:t>
      </w:r>
      <w:r w:rsidRPr="003F06C1">
        <w:rPr>
          <w:rFonts w:ascii="Book Antiqua" w:eastAsia="宋体" w:hAnsi="Book Antiqua" w:cs="宋体"/>
          <w:b/>
          <w:bCs/>
          <w:lang w:eastAsia="zh-CN"/>
        </w:rPr>
        <w:t>2</w:t>
      </w:r>
      <w:r w:rsidRPr="003F06C1">
        <w:rPr>
          <w:rFonts w:ascii="Book Antiqua" w:eastAsia="宋体" w:hAnsi="Book Antiqua" w:cs="宋体"/>
          <w:lang w:eastAsia="zh-CN"/>
        </w:rPr>
        <w:t>: 85-91 [PMID: 20923489 DOI: 10.1111/j.1753-0407.2009.00063]</w:t>
      </w:r>
    </w:p>
    <w:p w14:paraId="4DE02CAE"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66 </w:t>
      </w:r>
      <w:proofErr w:type="spellStart"/>
      <w:r w:rsidRPr="003F06C1">
        <w:rPr>
          <w:rFonts w:ascii="Book Antiqua" w:eastAsia="宋体" w:hAnsi="Book Antiqua" w:cs="宋体"/>
          <w:b/>
          <w:bCs/>
          <w:lang w:eastAsia="zh-CN"/>
        </w:rPr>
        <w:t>Hirbli</w:t>
      </w:r>
      <w:proofErr w:type="spellEnd"/>
      <w:r w:rsidRPr="003F06C1">
        <w:rPr>
          <w:rFonts w:ascii="Book Antiqua" w:eastAsia="宋体" w:hAnsi="Book Antiqua" w:cs="宋体"/>
          <w:b/>
          <w:bCs/>
          <w:lang w:eastAsia="zh-CN"/>
        </w:rPr>
        <w:t xml:space="preserve"> KI</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Jambeine</w:t>
      </w:r>
      <w:proofErr w:type="spellEnd"/>
      <w:r w:rsidRPr="003F06C1">
        <w:rPr>
          <w:rFonts w:ascii="Book Antiqua" w:eastAsia="宋体" w:hAnsi="Book Antiqua" w:cs="宋体"/>
          <w:lang w:eastAsia="zh-CN"/>
        </w:rPr>
        <w:t xml:space="preserve"> MA, Slim HB, </w:t>
      </w:r>
      <w:proofErr w:type="spellStart"/>
      <w:r w:rsidRPr="003F06C1">
        <w:rPr>
          <w:rFonts w:ascii="Book Antiqua" w:eastAsia="宋体" w:hAnsi="Book Antiqua" w:cs="宋体"/>
          <w:lang w:eastAsia="zh-CN"/>
        </w:rPr>
        <w:t>Barakat</w:t>
      </w:r>
      <w:proofErr w:type="spellEnd"/>
      <w:r w:rsidRPr="003F06C1">
        <w:rPr>
          <w:rFonts w:ascii="Book Antiqua" w:eastAsia="宋体" w:hAnsi="Book Antiqua" w:cs="宋体"/>
          <w:lang w:eastAsia="zh-CN"/>
        </w:rPr>
        <w:t xml:space="preserve"> WM, </w:t>
      </w:r>
      <w:proofErr w:type="spellStart"/>
      <w:r w:rsidRPr="003F06C1">
        <w:rPr>
          <w:rFonts w:ascii="Book Antiqua" w:eastAsia="宋体" w:hAnsi="Book Antiqua" w:cs="宋体"/>
          <w:lang w:eastAsia="zh-CN"/>
        </w:rPr>
        <w:t>Habis</w:t>
      </w:r>
      <w:proofErr w:type="spellEnd"/>
      <w:r w:rsidRPr="003F06C1">
        <w:rPr>
          <w:rFonts w:ascii="Book Antiqua" w:eastAsia="宋体" w:hAnsi="Book Antiqua" w:cs="宋体"/>
          <w:lang w:eastAsia="zh-CN"/>
        </w:rPr>
        <w:t xml:space="preserve"> RJ, Francis ZM. </w:t>
      </w:r>
      <w:proofErr w:type="gramStart"/>
      <w:r w:rsidRPr="003F06C1">
        <w:rPr>
          <w:rFonts w:ascii="Book Antiqua" w:eastAsia="宋体" w:hAnsi="Book Antiqua" w:cs="宋体"/>
          <w:lang w:eastAsia="zh-CN"/>
        </w:rPr>
        <w:t>Prevalence of diabetes in greater Beirut.</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Diabetes Care</w:t>
      </w:r>
      <w:r w:rsidRPr="003F06C1">
        <w:rPr>
          <w:rFonts w:ascii="Book Antiqua" w:eastAsia="宋体" w:hAnsi="Book Antiqua" w:cs="宋体"/>
          <w:lang w:eastAsia="zh-CN"/>
        </w:rPr>
        <w:t xml:space="preserve"> 2005; </w:t>
      </w:r>
      <w:r w:rsidRPr="003F06C1">
        <w:rPr>
          <w:rFonts w:ascii="Book Antiqua" w:eastAsia="宋体" w:hAnsi="Book Antiqua" w:cs="宋体"/>
          <w:b/>
          <w:bCs/>
          <w:lang w:eastAsia="zh-CN"/>
        </w:rPr>
        <w:t>28</w:t>
      </w:r>
      <w:r w:rsidRPr="003F06C1">
        <w:rPr>
          <w:rFonts w:ascii="Book Antiqua" w:eastAsia="宋体" w:hAnsi="Book Antiqua" w:cs="宋体"/>
          <w:lang w:eastAsia="zh-CN"/>
        </w:rPr>
        <w:t>: 1262 [PMID: 15855610]</w:t>
      </w:r>
    </w:p>
    <w:p w14:paraId="2C1EFC9C"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67 </w:t>
      </w:r>
      <w:r w:rsidRPr="003F06C1">
        <w:rPr>
          <w:rFonts w:ascii="Book Antiqua" w:eastAsia="宋体" w:hAnsi="Book Antiqua" w:cs="宋体"/>
          <w:b/>
          <w:bCs/>
          <w:lang w:eastAsia="zh-CN"/>
        </w:rPr>
        <w:t>Herman WH</w:t>
      </w:r>
      <w:r w:rsidRPr="003F06C1">
        <w:rPr>
          <w:rFonts w:ascii="Book Antiqua" w:eastAsia="宋体" w:hAnsi="Book Antiqua" w:cs="宋体"/>
          <w:lang w:eastAsia="zh-CN"/>
        </w:rPr>
        <w:t xml:space="preserve">, Aubert RE, </w:t>
      </w:r>
      <w:proofErr w:type="spellStart"/>
      <w:r w:rsidRPr="003F06C1">
        <w:rPr>
          <w:rFonts w:ascii="Book Antiqua" w:eastAsia="宋体" w:hAnsi="Book Antiqua" w:cs="宋体"/>
          <w:lang w:eastAsia="zh-CN"/>
        </w:rPr>
        <w:t>Engelgau</w:t>
      </w:r>
      <w:proofErr w:type="spellEnd"/>
      <w:r w:rsidRPr="003F06C1">
        <w:rPr>
          <w:rFonts w:ascii="Book Antiqua" w:eastAsia="宋体" w:hAnsi="Book Antiqua" w:cs="宋体"/>
          <w:lang w:eastAsia="zh-CN"/>
        </w:rPr>
        <w:t xml:space="preserve"> MM, Thompson TJ, Ali MA, Sous ES, </w:t>
      </w:r>
      <w:proofErr w:type="spellStart"/>
      <w:r w:rsidRPr="003F06C1">
        <w:rPr>
          <w:rFonts w:ascii="Book Antiqua" w:eastAsia="宋体" w:hAnsi="Book Antiqua" w:cs="宋体"/>
          <w:lang w:eastAsia="zh-CN"/>
        </w:rPr>
        <w:t>Hegazy</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Badran</w:t>
      </w:r>
      <w:proofErr w:type="spellEnd"/>
      <w:r w:rsidRPr="003F06C1">
        <w:rPr>
          <w:rFonts w:ascii="Book Antiqua" w:eastAsia="宋体" w:hAnsi="Book Antiqua" w:cs="宋体"/>
          <w:lang w:eastAsia="zh-CN"/>
        </w:rPr>
        <w:t xml:space="preserve"> A, Kenny SJ, Gunter EW, </w:t>
      </w:r>
      <w:proofErr w:type="spellStart"/>
      <w:r w:rsidRPr="003F06C1">
        <w:rPr>
          <w:rFonts w:ascii="Book Antiqua" w:eastAsia="宋体" w:hAnsi="Book Antiqua" w:cs="宋体"/>
          <w:lang w:eastAsia="zh-CN"/>
        </w:rPr>
        <w:t>Malarcher</w:t>
      </w:r>
      <w:proofErr w:type="spellEnd"/>
      <w:r w:rsidRPr="003F06C1">
        <w:rPr>
          <w:rFonts w:ascii="Book Antiqua" w:eastAsia="宋体" w:hAnsi="Book Antiqua" w:cs="宋体"/>
          <w:lang w:eastAsia="zh-CN"/>
        </w:rPr>
        <w:t xml:space="preserve"> AM, </w:t>
      </w:r>
      <w:proofErr w:type="spellStart"/>
      <w:r w:rsidRPr="003F06C1">
        <w:rPr>
          <w:rFonts w:ascii="Book Antiqua" w:eastAsia="宋体" w:hAnsi="Book Antiqua" w:cs="宋体"/>
          <w:lang w:eastAsia="zh-CN"/>
        </w:rPr>
        <w:t>Brechner</w:t>
      </w:r>
      <w:proofErr w:type="spellEnd"/>
      <w:r w:rsidRPr="003F06C1">
        <w:rPr>
          <w:rFonts w:ascii="Book Antiqua" w:eastAsia="宋体" w:hAnsi="Book Antiqua" w:cs="宋体"/>
          <w:lang w:eastAsia="zh-CN"/>
        </w:rPr>
        <w:t xml:space="preserve"> RJ, </w:t>
      </w:r>
      <w:proofErr w:type="spellStart"/>
      <w:r w:rsidRPr="003F06C1">
        <w:rPr>
          <w:rFonts w:ascii="Book Antiqua" w:eastAsia="宋体" w:hAnsi="Book Antiqua" w:cs="宋体"/>
          <w:lang w:eastAsia="zh-CN"/>
        </w:rPr>
        <w:t>Wetterhall</w:t>
      </w:r>
      <w:proofErr w:type="spellEnd"/>
      <w:r w:rsidRPr="003F06C1">
        <w:rPr>
          <w:rFonts w:ascii="Book Antiqua" w:eastAsia="宋体" w:hAnsi="Book Antiqua" w:cs="宋体"/>
          <w:lang w:eastAsia="zh-CN"/>
        </w:rPr>
        <w:t xml:space="preserve"> SF, </w:t>
      </w:r>
      <w:proofErr w:type="spellStart"/>
      <w:r w:rsidRPr="003F06C1">
        <w:rPr>
          <w:rFonts w:ascii="Book Antiqua" w:eastAsia="宋体" w:hAnsi="Book Antiqua" w:cs="宋体"/>
          <w:lang w:eastAsia="zh-CN"/>
        </w:rPr>
        <w:t>DeStefano</w:t>
      </w:r>
      <w:proofErr w:type="spellEnd"/>
      <w:r w:rsidRPr="003F06C1">
        <w:rPr>
          <w:rFonts w:ascii="Book Antiqua" w:eastAsia="宋体" w:hAnsi="Book Antiqua" w:cs="宋体"/>
          <w:lang w:eastAsia="zh-CN"/>
        </w:rPr>
        <w:t xml:space="preserve"> F, Smith PJ, Habib M, </w:t>
      </w:r>
      <w:proofErr w:type="spellStart"/>
      <w:r w:rsidRPr="003F06C1">
        <w:rPr>
          <w:rFonts w:ascii="Book Antiqua" w:eastAsia="宋体" w:hAnsi="Book Antiqua" w:cs="宋体"/>
          <w:lang w:eastAsia="zh-CN"/>
        </w:rPr>
        <w:t>abd</w:t>
      </w:r>
      <w:proofErr w:type="spellEnd"/>
      <w:r w:rsidRPr="003F06C1">
        <w:rPr>
          <w:rFonts w:ascii="Book Antiqua" w:eastAsia="宋体" w:hAnsi="Book Antiqua" w:cs="宋体"/>
          <w:lang w:eastAsia="zh-CN"/>
        </w:rPr>
        <w:t xml:space="preserve"> el </w:t>
      </w:r>
      <w:proofErr w:type="spellStart"/>
      <w:r w:rsidRPr="003F06C1">
        <w:rPr>
          <w:rFonts w:ascii="Book Antiqua" w:eastAsia="宋体" w:hAnsi="Book Antiqua" w:cs="宋体"/>
          <w:lang w:eastAsia="zh-CN"/>
        </w:rPr>
        <w:t>Shakour</w:t>
      </w:r>
      <w:proofErr w:type="spellEnd"/>
      <w:r w:rsidRPr="003F06C1">
        <w:rPr>
          <w:rFonts w:ascii="Book Antiqua" w:eastAsia="宋体" w:hAnsi="Book Antiqua" w:cs="宋体"/>
          <w:lang w:eastAsia="zh-CN"/>
        </w:rPr>
        <w:t xml:space="preserve"> S, Ibrahim AS, el </w:t>
      </w:r>
      <w:proofErr w:type="spellStart"/>
      <w:r w:rsidRPr="003F06C1">
        <w:rPr>
          <w:rFonts w:ascii="Book Antiqua" w:eastAsia="宋体" w:hAnsi="Book Antiqua" w:cs="宋体"/>
          <w:lang w:eastAsia="zh-CN"/>
        </w:rPr>
        <w:t>Behairy</w:t>
      </w:r>
      <w:proofErr w:type="spellEnd"/>
      <w:r w:rsidRPr="003F06C1">
        <w:rPr>
          <w:rFonts w:ascii="Book Antiqua" w:eastAsia="宋体" w:hAnsi="Book Antiqua" w:cs="宋体"/>
          <w:lang w:eastAsia="zh-CN"/>
        </w:rPr>
        <w:t xml:space="preserve"> EM. Diabetes mellitus in Egypt: </w:t>
      </w:r>
      <w:proofErr w:type="spellStart"/>
      <w:r w:rsidRPr="003F06C1">
        <w:rPr>
          <w:rFonts w:ascii="Book Antiqua" w:eastAsia="宋体" w:hAnsi="Book Antiqua" w:cs="宋体"/>
          <w:lang w:eastAsia="zh-CN"/>
        </w:rPr>
        <w:t>glycaemic</w:t>
      </w:r>
      <w:proofErr w:type="spellEnd"/>
      <w:r w:rsidRPr="003F06C1">
        <w:rPr>
          <w:rFonts w:ascii="Book Antiqua" w:eastAsia="宋体" w:hAnsi="Book Antiqua" w:cs="宋体"/>
          <w:lang w:eastAsia="zh-CN"/>
        </w:rPr>
        <w:t xml:space="preserve"> control and microvascular and neuropathic complications. </w:t>
      </w:r>
      <w:proofErr w:type="spellStart"/>
      <w:r w:rsidRPr="003F06C1">
        <w:rPr>
          <w:rFonts w:ascii="Book Antiqua" w:eastAsia="宋体" w:hAnsi="Book Antiqua" w:cs="宋体"/>
          <w:i/>
          <w:iCs/>
          <w:lang w:eastAsia="zh-CN"/>
        </w:rPr>
        <w:t>Diabet</w:t>
      </w:r>
      <w:proofErr w:type="spellEnd"/>
      <w:r w:rsidRPr="003F06C1">
        <w:rPr>
          <w:rFonts w:ascii="Book Antiqua" w:eastAsia="宋体" w:hAnsi="Book Antiqua" w:cs="宋体"/>
          <w:i/>
          <w:iCs/>
          <w:lang w:eastAsia="zh-CN"/>
        </w:rPr>
        <w:t xml:space="preserve"> Med</w:t>
      </w:r>
      <w:r w:rsidRPr="003F06C1">
        <w:rPr>
          <w:rFonts w:ascii="Book Antiqua" w:eastAsia="宋体" w:hAnsi="Book Antiqua" w:cs="宋体"/>
          <w:lang w:eastAsia="zh-CN"/>
        </w:rPr>
        <w:t xml:space="preserve"> 1998; </w:t>
      </w:r>
      <w:r w:rsidRPr="003F06C1">
        <w:rPr>
          <w:rFonts w:ascii="Book Antiqua" w:eastAsia="宋体" w:hAnsi="Book Antiqua" w:cs="宋体"/>
          <w:b/>
          <w:bCs/>
          <w:lang w:eastAsia="zh-CN"/>
        </w:rPr>
        <w:t>15</w:t>
      </w:r>
      <w:r w:rsidRPr="003F06C1">
        <w:rPr>
          <w:rFonts w:ascii="Book Antiqua" w:eastAsia="宋体" w:hAnsi="Book Antiqua" w:cs="宋体"/>
          <w:lang w:eastAsia="zh-CN"/>
        </w:rPr>
        <w:t>: 1045-1051 [PMID: 9868980]</w:t>
      </w:r>
    </w:p>
    <w:p w14:paraId="3BCDA7A4" w14:textId="7F3006E2"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68 </w:t>
      </w:r>
      <w:proofErr w:type="spellStart"/>
      <w:r w:rsidRPr="003F06C1">
        <w:rPr>
          <w:rFonts w:ascii="Book Antiqua" w:eastAsia="宋体" w:hAnsi="Book Antiqua" w:cs="宋体"/>
          <w:b/>
          <w:bCs/>
          <w:lang w:eastAsia="zh-CN"/>
        </w:rPr>
        <w:t>Abolfotouh</w:t>
      </w:r>
      <w:proofErr w:type="spellEnd"/>
      <w:r w:rsidRPr="003F06C1">
        <w:rPr>
          <w:rFonts w:ascii="Book Antiqua" w:eastAsia="宋体" w:hAnsi="Book Antiqua" w:cs="宋体"/>
          <w:b/>
          <w:bCs/>
          <w:lang w:eastAsia="zh-CN"/>
        </w:rPr>
        <w:t xml:space="preserve"> MA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Soliman</w:t>
      </w:r>
      <w:proofErr w:type="spellEnd"/>
      <w:r w:rsidRPr="003F06C1">
        <w:rPr>
          <w:rFonts w:ascii="Book Antiqua" w:eastAsia="宋体" w:hAnsi="Book Antiqua" w:cs="宋体"/>
          <w:lang w:eastAsia="zh-CN"/>
        </w:rPr>
        <w:t xml:space="preserve"> LA, Mansour E, </w:t>
      </w:r>
      <w:proofErr w:type="spellStart"/>
      <w:r w:rsidRPr="003F06C1">
        <w:rPr>
          <w:rFonts w:ascii="Book Antiqua" w:eastAsia="宋体" w:hAnsi="Book Antiqua" w:cs="宋体"/>
          <w:lang w:eastAsia="zh-CN"/>
        </w:rPr>
        <w:t>Farghaly</w:t>
      </w:r>
      <w:proofErr w:type="spellEnd"/>
      <w:r w:rsidRPr="003F06C1">
        <w:rPr>
          <w:rFonts w:ascii="Book Antiqua" w:eastAsia="宋体" w:hAnsi="Book Antiqua" w:cs="宋体"/>
          <w:lang w:eastAsia="zh-CN"/>
        </w:rPr>
        <w:t xml:space="preserve"> M, El-</w:t>
      </w:r>
      <w:proofErr w:type="spellStart"/>
      <w:r w:rsidRPr="003F06C1">
        <w:rPr>
          <w:rFonts w:ascii="Book Antiqua" w:eastAsia="宋体" w:hAnsi="Book Antiqua" w:cs="宋体"/>
          <w:lang w:eastAsia="zh-CN"/>
        </w:rPr>
        <w:t>Dawaiaty</w:t>
      </w:r>
      <w:proofErr w:type="spellEnd"/>
      <w:r w:rsidRPr="003F06C1">
        <w:rPr>
          <w:rFonts w:ascii="Book Antiqua" w:eastAsia="宋体" w:hAnsi="Book Antiqua" w:cs="宋体"/>
          <w:lang w:eastAsia="zh-CN"/>
        </w:rPr>
        <w:t xml:space="preserve"> AA. Central obesity among adults in Egypt: prevalence and associated morbidity. </w:t>
      </w:r>
      <w:r w:rsidRPr="003F06C1">
        <w:rPr>
          <w:rFonts w:ascii="Book Antiqua" w:eastAsia="宋体" w:hAnsi="Book Antiqua" w:cs="宋体"/>
          <w:i/>
          <w:iCs/>
          <w:lang w:eastAsia="zh-CN"/>
        </w:rPr>
        <w:t xml:space="preserve">East </w:t>
      </w:r>
      <w:proofErr w:type="spellStart"/>
      <w:r w:rsidRPr="003F06C1">
        <w:rPr>
          <w:rFonts w:ascii="Book Antiqua" w:eastAsia="宋体" w:hAnsi="Book Antiqua" w:cs="宋体"/>
          <w:i/>
          <w:iCs/>
          <w:lang w:eastAsia="zh-CN"/>
        </w:rPr>
        <w:t>Mediterr</w:t>
      </w:r>
      <w:proofErr w:type="spellEnd"/>
      <w:r w:rsidRPr="003F06C1">
        <w:rPr>
          <w:rFonts w:ascii="Book Antiqua" w:eastAsia="宋体" w:hAnsi="Book Antiqua" w:cs="宋体"/>
          <w:i/>
          <w:iCs/>
          <w:lang w:eastAsia="zh-CN"/>
        </w:rPr>
        <w:t xml:space="preserve"> Health J</w:t>
      </w:r>
      <w:r w:rsidRPr="003F06C1">
        <w:rPr>
          <w:rFonts w:ascii="Book Antiqua" w:eastAsia="宋体" w:hAnsi="Book Antiqua" w:cs="宋体"/>
          <w:lang w:eastAsia="zh-CN"/>
        </w:rPr>
        <w:t xml:space="preserve"> </w:t>
      </w:r>
      <w:r w:rsidR="00AA75A6">
        <w:rPr>
          <w:rFonts w:ascii="Book Antiqua" w:eastAsia="宋体" w:hAnsi="Book Antiqua" w:cs="宋体" w:hint="eastAsia"/>
          <w:lang w:eastAsia="zh-CN"/>
        </w:rPr>
        <w:t>2008</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14</w:t>
      </w:r>
      <w:r w:rsidRPr="003F06C1">
        <w:rPr>
          <w:rFonts w:ascii="Book Antiqua" w:eastAsia="宋体" w:hAnsi="Book Antiqua" w:cs="宋体"/>
          <w:lang w:eastAsia="zh-CN"/>
        </w:rPr>
        <w:t>: 57-68 [PMID: 18557452]</w:t>
      </w:r>
    </w:p>
    <w:p w14:paraId="5BA5168B"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69 </w:t>
      </w:r>
      <w:r w:rsidRPr="003F06C1">
        <w:rPr>
          <w:rFonts w:ascii="Book Antiqua" w:eastAsia="宋体" w:hAnsi="Book Antiqua" w:cs="宋体"/>
          <w:b/>
          <w:bCs/>
          <w:lang w:eastAsia="zh-CN"/>
        </w:rPr>
        <w:t>Noor SK</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Bushara</w:t>
      </w:r>
      <w:proofErr w:type="spellEnd"/>
      <w:r w:rsidRPr="003F06C1">
        <w:rPr>
          <w:rFonts w:ascii="Book Antiqua" w:eastAsia="宋体" w:hAnsi="Book Antiqua" w:cs="宋体"/>
          <w:lang w:eastAsia="zh-CN"/>
        </w:rPr>
        <w:t xml:space="preserve"> SO, </w:t>
      </w:r>
      <w:proofErr w:type="spellStart"/>
      <w:r w:rsidRPr="003F06C1">
        <w:rPr>
          <w:rFonts w:ascii="Book Antiqua" w:eastAsia="宋体" w:hAnsi="Book Antiqua" w:cs="宋体"/>
          <w:lang w:eastAsia="zh-CN"/>
        </w:rPr>
        <w:t>Sulaiman</w:t>
      </w:r>
      <w:proofErr w:type="spellEnd"/>
      <w:r w:rsidRPr="003F06C1">
        <w:rPr>
          <w:rFonts w:ascii="Book Antiqua" w:eastAsia="宋体" w:hAnsi="Book Antiqua" w:cs="宋体"/>
          <w:lang w:eastAsia="zh-CN"/>
        </w:rPr>
        <w:t xml:space="preserve"> AA, </w:t>
      </w:r>
      <w:proofErr w:type="spellStart"/>
      <w:r w:rsidRPr="003F06C1">
        <w:rPr>
          <w:rFonts w:ascii="Book Antiqua" w:eastAsia="宋体" w:hAnsi="Book Antiqua" w:cs="宋体"/>
          <w:lang w:eastAsia="zh-CN"/>
        </w:rPr>
        <w:t>Elmadhoun</w:t>
      </w:r>
      <w:proofErr w:type="spellEnd"/>
      <w:r w:rsidRPr="003F06C1">
        <w:rPr>
          <w:rFonts w:ascii="Book Antiqua" w:eastAsia="宋体" w:hAnsi="Book Antiqua" w:cs="宋体"/>
          <w:lang w:eastAsia="zh-CN"/>
        </w:rPr>
        <w:t xml:space="preserve"> WM, Ahmed MH.</w:t>
      </w:r>
      <w:proofErr w:type="gramEnd"/>
      <w:r w:rsidRPr="003F06C1">
        <w:rPr>
          <w:rFonts w:ascii="Book Antiqua" w:eastAsia="宋体" w:hAnsi="Book Antiqua" w:cs="宋体"/>
          <w:lang w:eastAsia="zh-CN"/>
        </w:rPr>
        <w:t xml:space="preserve"> Undiagnosed diabetes mellitus in rural communities in Sudan: prevalence and risk factors. </w:t>
      </w:r>
      <w:r w:rsidRPr="003F06C1">
        <w:rPr>
          <w:rFonts w:ascii="Book Antiqua" w:eastAsia="宋体" w:hAnsi="Book Antiqua" w:cs="宋体"/>
          <w:i/>
          <w:iCs/>
          <w:lang w:eastAsia="zh-CN"/>
        </w:rPr>
        <w:t xml:space="preserve">East </w:t>
      </w:r>
      <w:proofErr w:type="spellStart"/>
      <w:r w:rsidRPr="003F06C1">
        <w:rPr>
          <w:rFonts w:ascii="Book Antiqua" w:eastAsia="宋体" w:hAnsi="Book Antiqua" w:cs="宋体"/>
          <w:i/>
          <w:iCs/>
          <w:lang w:eastAsia="zh-CN"/>
        </w:rPr>
        <w:t>Mediterr</w:t>
      </w:r>
      <w:proofErr w:type="spellEnd"/>
      <w:r w:rsidRPr="003F06C1">
        <w:rPr>
          <w:rFonts w:ascii="Book Antiqua" w:eastAsia="宋体" w:hAnsi="Book Antiqua" w:cs="宋体"/>
          <w:i/>
          <w:iCs/>
          <w:lang w:eastAsia="zh-CN"/>
        </w:rPr>
        <w:t xml:space="preserve"> Health J</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21</w:t>
      </w:r>
      <w:r w:rsidRPr="003F06C1">
        <w:rPr>
          <w:rFonts w:ascii="Book Antiqua" w:eastAsia="宋体" w:hAnsi="Book Antiqua" w:cs="宋体"/>
          <w:lang w:eastAsia="zh-CN"/>
        </w:rPr>
        <w:t>: 164-170 [PMID: 26074216]</w:t>
      </w:r>
    </w:p>
    <w:p w14:paraId="675EB5C6"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70 </w:t>
      </w:r>
      <w:r w:rsidRPr="003F06C1">
        <w:rPr>
          <w:rFonts w:ascii="Book Antiqua" w:eastAsia="宋体" w:hAnsi="Book Antiqua" w:cs="宋体"/>
          <w:b/>
          <w:bCs/>
          <w:lang w:eastAsia="zh-CN"/>
        </w:rPr>
        <w:t xml:space="preserve">Ben </w:t>
      </w:r>
      <w:proofErr w:type="spellStart"/>
      <w:r w:rsidRPr="003F06C1">
        <w:rPr>
          <w:rFonts w:ascii="Book Antiqua" w:eastAsia="宋体" w:hAnsi="Book Antiqua" w:cs="宋体"/>
          <w:b/>
          <w:bCs/>
          <w:lang w:eastAsia="zh-CN"/>
        </w:rPr>
        <w:t>Romdhane</w:t>
      </w:r>
      <w:proofErr w:type="spellEnd"/>
      <w:r w:rsidRPr="003F06C1">
        <w:rPr>
          <w:rFonts w:ascii="Book Antiqua" w:eastAsia="宋体" w:hAnsi="Book Antiqua" w:cs="宋体"/>
          <w:b/>
          <w:bCs/>
          <w:lang w:eastAsia="zh-CN"/>
        </w:rPr>
        <w:t xml:space="preserve"> H</w:t>
      </w:r>
      <w:r w:rsidRPr="003F06C1">
        <w:rPr>
          <w:rFonts w:ascii="Book Antiqua" w:eastAsia="宋体" w:hAnsi="Book Antiqua" w:cs="宋体"/>
          <w:lang w:eastAsia="zh-CN"/>
        </w:rPr>
        <w:t xml:space="preserve">, Ben Ali S, </w:t>
      </w:r>
      <w:proofErr w:type="spellStart"/>
      <w:r w:rsidRPr="003F06C1">
        <w:rPr>
          <w:rFonts w:ascii="Book Antiqua" w:eastAsia="宋体" w:hAnsi="Book Antiqua" w:cs="宋体"/>
          <w:lang w:eastAsia="zh-CN"/>
        </w:rPr>
        <w:t>Aissi</w:t>
      </w:r>
      <w:proofErr w:type="spellEnd"/>
      <w:r w:rsidRPr="003F06C1">
        <w:rPr>
          <w:rFonts w:ascii="Book Antiqua" w:eastAsia="宋体" w:hAnsi="Book Antiqua" w:cs="宋体"/>
          <w:lang w:eastAsia="zh-CN"/>
        </w:rPr>
        <w:t xml:space="preserve"> W, </w:t>
      </w:r>
      <w:proofErr w:type="spellStart"/>
      <w:r w:rsidRPr="003F06C1">
        <w:rPr>
          <w:rFonts w:ascii="Book Antiqua" w:eastAsia="宋体" w:hAnsi="Book Antiqua" w:cs="宋体"/>
          <w:lang w:eastAsia="zh-CN"/>
        </w:rPr>
        <w:t>Traissac</w:t>
      </w:r>
      <w:proofErr w:type="spellEnd"/>
      <w:r w:rsidRPr="003F06C1">
        <w:rPr>
          <w:rFonts w:ascii="Book Antiqua" w:eastAsia="宋体" w:hAnsi="Book Antiqua" w:cs="宋体"/>
          <w:lang w:eastAsia="zh-CN"/>
        </w:rPr>
        <w:t xml:space="preserve"> P, </w:t>
      </w:r>
      <w:proofErr w:type="spellStart"/>
      <w:r w:rsidRPr="003F06C1">
        <w:rPr>
          <w:rFonts w:ascii="Book Antiqua" w:eastAsia="宋体" w:hAnsi="Book Antiqua" w:cs="宋体"/>
          <w:lang w:eastAsia="zh-CN"/>
        </w:rPr>
        <w:t>Aounallah-Skhiri</w:t>
      </w:r>
      <w:proofErr w:type="spellEnd"/>
      <w:r w:rsidRPr="003F06C1">
        <w:rPr>
          <w:rFonts w:ascii="Book Antiqua" w:eastAsia="宋体" w:hAnsi="Book Antiqua" w:cs="宋体"/>
          <w:lang w:eastAsia="zh-CN"/>
        </w:rPr>
        <w:t xml:space="preserve"> H, </w:t>
      </w:r>
      <w:proofErr w:type="spellStart"/>
      <w:r w:rsidRPr="003F06C1">
        <w:rPr>
          <w:rFonts w:ascii="Book Antiqua" w:eastAsia="宋体" w:hAnsi="Book Antiqua" w:cs="宋体"/>
          <w:lang w:eastAsia="zh-CN"/>
        </w:rPr>
        <w:t>Bougatef</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Maire</w:t>
      </w:r>
      <w:proofErr w:type="spellEnd"/>
      <w:r w:rsidRPr="003F06C1">
        <w:rPr>
          <w:rFonts w:ascii="Book Antiqua" w:eastAsia="宋体" w:hAnsi="Book Antiqua" w:cs="宋体"/>
          <w:lang w:eastAsia="zh-CN"/>
        </w:rPr>
        <w:t xml:space="preserve"> B, </w:t>
      </w:r>
      <w:proofErr w:type="spellStart"/>
      <w:r w:rsidRPr="003F06C1">
        <w:rPr>
          <w:rFonts w:ascii="Book Antiqua" w:eastAsia="宋体" w:hAnsi="Book Antiqua" w:cs="宋体"/>
          <w:lang w:eastAsia="zh-CN"/>
        </w:rPr>
        <w:t>Delpeuch</w:t>
      </w:r>
      <w:proofErr w:type="spellEnd"/>
      <w:r w:rsidRPr="003F06C1">
        <w:rPr>
          <w:rFonts w:ascii="Book Antiqua" w:eastAsia="宋体" w:hAnsi="Book Antiqua" w:cs="宋体"/>
          <w:lang w:eastAsia="zh-CN"/>
        </w:rPr>
        <w:t xml:space="preserve"> F, </w:t>
      </w:r>
      <w:proofErr w:type="spellStart"/>
      <w:r w:rsidRPr="003F06C1">
        <w:rPr>
          <w:rFonts w:ascii="Book Antiqua" w:eastAsia="宋体" w:hAnsi="Book Antiqua" w:cs="宋体"/>
          <w:lang w:eastAsia="zh-CN"/>
        </w:rPr>
        <w:t>Achour</w:t>
      </w:r>
      <w:proofErr w:type="spellEnd"/>
      <w:r w:rsidRPr="003F06C1">
        <w:rPr>
          <w:rFonts w:ascii="Book Antiqua" w:eastAsia="宋体" w:hAnsi="Book Antiqua" w:cs="宋体"/>
          <w:lang w:eastAsia="zh-CN"/>
        </w:rPr>
        <w:t xml:space="preserve"> N. Prevalence of diabetes in Northern African countries: the case of Tunisia. </w:t>
      </w:r>
      <w:r w:rsidRPr="003F06C1">
        <w:rPr>
          <w:rFonts w:ascii="Book Antiqua" w:eastAsia="宋体" w:hAnsi="Book Antiqua" w:cs="宋体"/>
          <w:i/>
          <w:iCs/>
          <w:lang w:eastAsia="zh-CN"/>
        </w:rPr>
        <w:t>BMC Public Health</w:t>
      </w:r>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14</w:t>
      </w:r>
      <w:r w:rsidRPr="003F06C1">
        <w:rPr>
          <w:rFonts w:ascii="Book Antiqua" w:eastAsia="宋体" w:hAnsi="Book Antiqua" w:cs="宋体"/>
          <w:lang w:eastAsia="zh-CN"/>
        </w:rPr>
        <w:t>: 86 [PMID: 24472619 DOI: 10.1186/1471-2458-14-86]</w:t>
      </w:r>
    </w:p>
    <w:p w14:paraId="3770609F"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71 </w:t>
      </w:r>
      <w:proofErr w:type="spellStart"/>
      <w:r w:rsidRPr="003F06C1">
        <w:rPr>
          <w:rFonts w:ascii="Book Antiqua" w:eastAsia="宋体" w:hAnsi="Book Antiqua" w:cs="宋体"/>
          <w:b/>
          <w:bCs/>
          <w:lang w:eastAsia="zh-CN"/>
        </w:rPr>
        <w:t>Kadiki</w:t>
      </w:r>
      <w:proofErr w:type="spellEnd"/>
      <w:r w:rsidRPr="003F06C1">
        <w:rPr>
          <w:rFonts w:ascii="Book Antiqua" w:eastAsia="宋体" w:hAnsi="Book Antiqua" w:cs="宋体"/>
          <w:b/>
          <w:bCs/>
          <w:lang w:eastAsia="zh-CN"/>
        </w:rPr>
        <w:t xml:space="preserve"> OA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Roaeid</w:t>
      </w:r>
      <w:proofErr w:type="spellEnd"/>
      <w:r w:rsidRPr="003F06C1">
        <w:rPr>
          <w:rFonts w:ascii="Book Antiqua" w:eastAsia="宋体" w:hAnsi="Book Antiqua" w:cs="宋体"/>
          <w:lang w:eastAsia="zh-CN"/>
        </w:rPr>
        <w:t xml:space="preserve"> RB. </w:t>
      </w:r>
      <w:proofErr w:type="gramStart"/>
      <w:r w:rsidRPr="003F06C1">
        <w:rPr>
          <w:rFonts w:ascii="Book Antiqua" w:eastAsia="宋体" w:hAnsi="Book Antiqua" w:cs="宋体"/>
          <w:lang w:eastAsia="zh-CN"/>
        </w:rPr>
        <w:t>Prevalence of diabetes mellitus and impaired glucose tolerance in Benghazi Libya.</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 xml:space="preserve">Diabetes </w:t>
      </w:r>
      <w:proofErr w:type="spellStart"/>
      <w:r w:rsidRPr="003F06C1">
        <w:rPr>
          <w:rFonts w:ascii="Book Antiqua" w:eastAsia="宋体" w:hAnsi="Book Antiqua" w:cs="宋体"/>
          <w:i/>
          <w:iCs/>
          <w:lang w:eastAsia="zh-CN"/>
        </w:rPr>
        <w:t>Metab</w:t>
      </w:r>
      <w:proofErr w:type="spellEnd"/>
      <w:r w:rsidRPr="003F06C1">
        <w:rPr>
          <w:rFonts w:ascii="Book Antiqua" w:eastAsia="宋体" w:hAnsi="Book Antiqua" w:cs="宋体"/>
          <w:lang w:eastAsia="zh-CN"/>
        </w:rPr>
        <w:t xml:space="preserve"> 2001; </w:t>
      </w:r>
      <w:r w:rsidRPr="003F06C1">
        <w:rPr>
          <w:rFonts w:ascii="Book Antiqua" w:eastAsia="宋体" w:hAnsi="Book Antiqua" w:cs="宋体"/>
          <w:b/>
          <w:bCs/>
          <w:lang w:eastAsia="zh-CN"/>
        </w:rPr>
        <w:t>27</w:t>
      </w:r>
      <w:r w:rsidRPr="003F06C1">
        <w:rPr>
          <w:rFonts w:ascii="Book Antiqua" w:eastAsia="宋体" w:hAnsi="Book Antiqua" w:cs="宋体"/>
          <w:lang w:eastAsia="zh-CN"/>
        </w:rPr>
        <w:t>: 647-654 [PMID: 11852372]</w:t>
      </w:r>
    </w:p>
    <w:p w14:paraId="6D37789E"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lastRenderedPageBreak/>
        <w:t xml:space="preserve">72 </w:t>
      </w:r>
      <w:proofErr w:type="spellStart"/>
      <w:r w:rsidRPr="003F06C1">
        <w:rPr>
          <w:rFonts w:ascii="Book Antiqua" w:eastAsia="宋体" w:hAnsi="Book Antiqua" w:cs="宋体"/>
          <w:b/>
          <w:bCs/>
          <w:lang w:eastAsia="zh-CN"/>
        </w:rPr>
        <w:t>Rguibi</w:t>
      </w:r>
      <w:proofErr w:type="spellEnd"/>
      <w:r w:rsidRPr="003F06C1">
        <w:rPr>
          <w:rFonts w:ascii="Book Antiqua" w:eastAsia="宋体" w:hAnsi="Book Antiqua" w:cs="宋体"/>
          <w:b/>
          <w:bCs/>
          <w:lang w:eastAsia="zh-CN"/>
        </w:rPr>
        <w:t xml:space="preserve"> M</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Belahsen</w:t>
      </w:r>
      <w:proofErr w:type="spellEnd"/>
      <w:r w:rsidRPr="003F06C1">
        <w:rPr>
          <w:rFonts w:ascii="Book Antiqua" w:eastAsia="宋体" w:hAnsi="Book Antiqua" w:cs="宋体"/>
          <w:lang w:eastAsia="zh-CN"/>
        </w:rPr>
        <w:t xml:space="preserve"> R. Prevalence and associated risk factors of undiagnosed diabetes among adult Moroccan </w:t>
      </w:r>
      <w:proofErr w:type="spellStart"/>
      <w:r w:rsidRPr="003F06C1">
        <w:rPr>
          <w:rFonts w:ascii="Book Antiqua" w:eastAsia="宋体" w:hAnsi="Book Antiqua" w:cs="宋体"/>
          <w:lang w:eastAsia="zh-CN"/>
        </w:rPr>
        <w:t>Sahraoui</w:t>
      </w:r>
      <w:proofErr w:type="spellEnd"/>
      <w:r w:rsidRPr="003F06C1">
        <w:rPr>
          <w:rFonts w:ascii="Book Antiqua" w:eastAsia="宋体" w:hAnsi="Book Antiqua" w:cs="宋体"/>
          <w:lang w:eastAsia="zh-CN"/>
        </w:rPr>
        <w:t xml:space="preserve"> women. </w:t>
      </w:r>
      <w:r w:rsidRPr="003F06C1">
        <w:rPr>
          <w:rFonts w:ascii="Book Antiqua" w:eastAsia="宋体" w:hAnsi="Book Antiqua" w:cs="宋体"/>
          <w:i/>
          <w:iCs/>
          <w:lang w:eastAsia="zh-CN"/>
        </w:rPr>
        <w:t xml:space="preserve">Public Health </w:t>
      </w:r>
      <w:proofErr w:type="spellStart"/>
      <w:r w:rsidRPr="003F06C1">
        <w:rPr>
          <w:rFonts w:ascii="Book Antiqua" w:eastAsia="宋体" w:hAnsi="Book Antiqua" w:cs="宋体"/>
          <w:i/>
          <w:iCs/>
          <w:lang w:eastAsia="zh-CN"/>
        </w:rPr>
        <w:t>Nutr</w:t>
      </w:r>
      <w:proofErr w:type="spellEnd"/>
      <w:r w:rsidRPr="003F06C1">
        <w:rPr>
          <w:rFonts w:ascii="Book Antiqua" w:eastAsia="宋体" w:hAnsi="Book Antiqua" w:cs="宋体"/>
          <w:lang w:eastAsia="zh-CN"/>
        </w:rPr>
        <w:t xml:space="preserve"> 2006; </w:t>
      </w:r>
      <w:r w:rsidRPr="003F06C1">
        <w:rPr>
          <w:rFonts w:ascii="Book Antiqua" w:eastAsia="宋体" w:hAnsi="Book Antiqua" w:cs="宋体"/>
          <w:b/>
          <w:bCs/>
          <w:lang w:eastAsia="zh-CN"/>
        </w:rPr>
        <w:t>9</w:t>
      </w:r>
      <w:r w:rsidRPr="003F06C1">
        <w:rPr>
          <w:rFonts w:ascii="Book Antiqua" w:eastAsia="宋体" w:hAnsi="Book Antiqua" w:cs="宋体"/>
          <w:lang w:eastAsia="zh-CN"/>
        </w:rPr>
        <w:t>: 722-727 [PMID: 16925877]</w:t>
      </w:r>
    </w:p>
    <w:p w14:paraId="041B42D5"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73 </w:t>
      </w:r>
      <w:proofErr w:type="spellStart"/>
      <w:r w:rsidRPr="003F06C1">
        <w:rPr>
          <w:rFonts w:ascii="Book Antiqua" w:eastAsia="宋体" w:hAnsi="Book Antiqua" w:cs="宋体"/>
          <w:b/>
          <w:bCs/>
          <w:lang w:eastAsia="zh-CN"/>
        </w:rPr>
        <w:t>Jaber</w:t>
      </w:r>
      <w:proofErr w:type="spellEnd"/>
      <w:r w:rsidRPr="003F06C1">
        <w:rPr>
          <w:rFonts w:ascii="Book Antiqua" w:eastAsia="宋体" w:hAnsi="Book Antiqua" w:cs="宋体"/>
          <w:b/>
          <w:bCs/>
          <w:lang w:eastAsia="zh-CN"/>
        </w:rPr>
        <w:t xml:space="preserve"> LA</w:t>
      </w:r>
      <w:r w:rsidRPr="003F06C1">
        <w:rPr>
          <w:rFonts w:ascii="Book Antiqua" w:eastAsia="宋体" w:hAnsi="Book Antiqua" w:cs="宋体"/>
          <w:lang w:eastAsia="zh-CN"/>
        </w:rPr>
        <w:t xml:space="preserve">, Brown MB, </w:t>
      </w:r>
      <w:proofErr w:type="spellStart"/>
      <w:r w:rsidRPr="003F06C1">
        <w:rPr>
          <w:rFonts w:ascii="Book Antiqua" w:eastAsia="宋体" w:hAnsi="Book Antiqua" w:cs="宋体"/>
          <w:lang w:eastAsia="zh-CN"/>
        </w:rPr>
        <w:t>Hammad</w:t>
      </w:r>
      <w:proofErr w:type="spellEnd"/>
      <w:r w:rsidRPr="003F06C1">
        <w:rPr>
          <w:rFonts w:ascii="Book Antiqua" w:eastAsia="宋体" w:hAnsi="Book Antiqua" w:cs="宋体"/>
          <w:lang w:eastAsia="zh-CN"/>
        </w:rPr>
        <w:t xml:space="preserve"> A, Nowak SN, Zhu Q, </w:t>
      </w:r>
      <w:proofErr w:type="spellStart"/>
      <w:r w:rsidRPr="003F06C1">
        <w:rPr>
          <w:rFonts w:ascii="Book Antiqua" w:eastAsia="宋体" w:hAnsi="Book Antiqua" w:cs="宋体"/>
          <w:lang w:eastAsia="zh-CN"/>
        </w:rPr>
        <w:t>Ghafoor</w:t>
      </w:r>
      <w:proofErr w:type="spellEnd"/>
      <w:r w:rsidRPr="003F06C1">
        <w:rPr>
          <w:rFonts w:ascii="Book Antiqua" w:eastAsia="宋体" w:hAnsi="Book Antiqua" w:cs="宋体"/>
          <w:lang w:eastAsia="zh-CN"/>
        </w:rPr>
        <w:t xml:space="preserve"> A, Herman WH. Epidemiology of diabetes among Arab Americans. </w:t>
      </w:r>
      <w:r w:rsidRPr="003F06C1">
        <w:rPr>
          <w:rFonts w:ascii="Book Antiqua" w:eastAsia="宋体" w:hAnsi="Book Antiqua" w:cs="宋体"/>
          <w:i/>
          <w:iCs/>
          <w:lang w:eastAsia="zh-CN"/>
        </w:rPr>
        <w:t>Diabetes Care</w:t>
      </w:r>
      <w:r w:rsidRPr="003F06C1">
        <w:rPr>
          <w:rFonts w:ascii="Book Antiqua" w:eastAsia="宋体" w:hAnsi="Book Antiqua" w:cs="宋体"/>
          <w:lang w:eastAsia="zh-CN"/>
        </w:rPr>
        <w:t xml:space="preserve"> 2003; </w:t>
      </w:r>
      <w:r w:rsidRPr="003F06C1">
        <w:rPr>
          <w:rFonts w:ascii="Book Antiqua" w:eastAsia="宋体" w:hAnsi="Book Antiqua" w:cs="宋体"/>
          <w:b/>
          <w:bCs/>
          <w:lang w:eastAsia="zh-CN"/>
        </w:rPr>
        <w:t>26</w:t>
      </w:r>
      <w:r w:rsidRPr="003F06C1">
        <w:rPr>
          <w:rFonts w:ascii="Book Antiqua" w:eastAsia="宋体" w:hAnsi="Book Antiqua" w:cs="宋体"/>
          <w:lang w:eastAsia="zh-CN"/>
        </w:rPr>
        <w:t>: 308-313 [PMID: 12547854]</w:t>
      </w:r>
    </w:p>
    <w:p w14:paraId="24DF9B67"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74 </w:t>
      </w:r>
      <w:proofErr w:type="spellStart"/>
      <w:r w:rsidRPr="003F06C1">
        <w:rPr>
          <w:rFonts w:ascii="Book Antiqua" w:eastAsia="宋体" w:hAnsi="Book Antiqua" w:cs="宋体"/>
          <w:b/>
          <w:bCs/>
          <w:lang w:eastAsia="zh-CN"/>
        </w:rPr>
        <w:t>Rissel</w:t>
      </w:r>
      <w:proofErr w:type="spellEnd"/>
      <w:r w:rsidRPr="003F06C1">
        <w:rPr>
          <w:rFonts w:ascii="Book Antiqua" w:eastAsia="宋体" w:hAnsi="Book Antiqua" w:cs="宋体"/>
          <w:b/>
          <w:bCs/>
          <w:lang w:eastAsia="zh-CN"/>
        </w:rPr>
        <w:t xml:space="preserve"> C</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Lesjak</w:t>
      </w:r>
      <w:proofErr w:type="spellEnd"/>
      <w:r w:rsidRPr="003F06C1">
        <w:rPr>
          <w:rFonts w:ascii="Book Antiqua" w:eastAsia="宋体" w:hAnsi="Book Antiqua" w:cs="宋体"/>
          <w:lang w:eastAsia="zh-CN"/>
        </w:rPr>
        <w:t xml:space="preserve"> M, Ward J. Cardiovascular risk factors among Arabic-speaking patients attending Arabic-speaking general practitioners in Sydney, Australia: opportunities for intervention. </w:t>
      </w:r>
      <w:proofErr w:type="spellStart"/>
      <w:r w:rsidRPr="003F06C1">
        <w:rPr>
          <w:rFonts w:ascii="Book Antiqua" w:eastAsia="宋体" w:hAnsi="Book Antiqua" w:cs="宋体"/>
          <w:i/>
          <w:iCs/>
          <w:lang w:eastAsia="zh-CN"/>
        </w:rPr>
        <w:t>Ethn</w:t>
      </w:r>
      <w:proofErr w:type="spellEnd"/>
      <w:r w:rsidRPr="003F06C1">
        <w:rPr>
          <w:rFonts w:ascii="Book Antiqua" w:eastAsia="宋体" w:hAnsi="Book Antiqua" w:cs="宋体"/>
          <w:i/>
          <w:iCs/>
          <w:lang w:eastAsia="zh-CN"/>
        </w:rPr>
        <w:t xml:space="preserve"> Health</w:t>
      </w:r>
      <w:r w:rsidRPr="003F06C1">
        <w:rPr>
          <w:rFonts w:ascii="Book Antiqua" w:eastAsia="宋体" w:hAnsi="Book Antiqua" w:cs="宋体"/>
          <w:lang w:eastAsia="zh-CN"/>
        </w:rPr>
        <w:t xml:space="preserve"> 1998; </w:t>
      </w:r>
      <w:r w:rsidRPr="003F06C1">
        <w:rPr>
          <w:rFonts w:ascii="Book Antiqua" w:eastAsia="宋体" w:hAnsi="Book Antiqua" w:cs="宋体"/>
          <w:b/>
          <w:bCs/>
          <w:lang w:eastAsia="zh-CN"/>
        </w:rPr>
        <w:t>3</w:t>
      </w:r>
      <w:r w:rsidRPr="003F06C1">
        <w:rPr>
          <w:rFonts w:ascii="Book Antiqua" w:eastAsia="宋体" w:hAnsi="Book Antiqua" w:cs="宋体"/>
          <w:lang w:eastAsia="zh-CN"/>
        </w:rPr>
        <w:t>: 213-222 [PMID: 9798119]</w:t>
      </w:r>
    </w:p>
    <w:p w14:paraId="315996D6" w14:textId="23ADB14D" w:rsidR="003F06C1" w:rsidRPr="003F06C1" w:rsidRDefault="00AA75A6" w:rsidP="003F06C1">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75 </w:t>
      </w:r>
      <w:proofErr w:type="spellStart"/>
      <w:r w:rsidR="003F06C1" w:rsidRPr="003F06C1">
        <w:rPr>
          <w:rFonts w:ascii="Book Antiqua" w:eastAsia="宋体" w:hAnsi="Book Antiqua" w:cs="宋体"/>
          <w:b/>
          <w:lang w:eastAsia="zh-CN"/>
        </w:rPr>
        <w:t>Thow</w:t>
      </w:r>
      <w:proofErr w:type="spellEnd"/>
      <w:r w:rsidR="003F06C1" w:rsidRPr="003F06C1">
        <w:rPr>
          <w:rFonts w:ascii="Book Antiqua" w:eastAsia="宋体" w:hAnsi="Book Antiqua" w:cs="宋体"/>
          <w:b/>
          <w:lang w:eastAsia="zh-CN"/>
        </w:rPr>
        <w:t xml:space="preserve"> AM</w:t>
      </w:r>
      <w:r w:rsidR="003F06C1" w:rsidRPr="003F06C1">
        <w:rPr>
          <w:rFonts w:ascii="Book Antiqua" w:eastAsia="宋体" w:hAnsi="Book Antiqua" w:cs="宋体"/>
          <w:lang w:eastAsia="zh-CN"/>
        </w:rPr>
        <w:t xml:space="preserve">, Waters AM. AIHW 2005. </w:t>
      </w:r>
      <w:proofErr w:type="gramStart"/>
      <w:r w:rsidR="003F06C1" w:rsidRPr="003F06C1">
        <w:rPr>
          <w:rFonts w:ascii="Book Antiqua" w:eastAsia="宋体" w:hAnsi="Book Antiqua" w:cs="宋体"/>
          <w:lang w:eastAsia="zh-CN"/>
        </w:rPr>
        <w:t>Diabetes in culturally and linguistically diverse Australians.</w:t>
      </w:r>
      <w:proofErr w:type="gramEnd"/>
      <w:r w:rsidR="003F06C1" w:rsidRPr="003F06C1">
        <w:rPr>
          <w:rFonts w:ascii="Book Antiqua" w:eastAsia="宋体" w:hAnsi="Book Antiqua" w:cs="宋体"/>
          <w:lang w:eastAsia="zh-CN"/>
        </w:rPr>
        <w:t xml:space="preserve"> Cat. No. CVD 30. Canberra: Australian Institute of Health and Welfare, 2005</w:t>
      </w:r>
    </w:p>
    <w:p w14:paraId="54FC501B"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76 </w:t>
      </w:r>
      <w:proofErr w:type="spellStart"/>
      <w:r w:rsidRPr="003F06C1">
        <w:rPr>
          <w:rFonts w:ascii="Book Antiqua" w:eastAsia="宋体" w:hAnsi="Book Antiqua" w:cs="宋体"/>
          <w:b/>
          <w:bCs/>
          <w:lang w:eastAsia="zh-CN"/>
        </w:rPr>
        <w:t>Punnose</w:t>
      </w:r>
      <w:proofErr w:type="spellEnd"/>
      <w:r w:rsidRPr="003F06C1">
        <w:rPr>
          <w:rFonts w:ascii="Book Antiqua" w:eastAsia="宋体" w:hAnsi="Book Antiqua" w:cs="宋体"/>
          <w:b/>
          <w:bCs/>
          <w:lang w:eastAsia="zh-CN"/>
        </w:rPr>
        <w:t xml:space="preserve"> J</w:t>
      </w:r>
      <w:r w:rsidRPr="003F06C1">
        <w:rPr>
          <w:rFonts w:ascii="Book Antiqua" w:eastAsia="宋体" w:hAnsi="Book Antiqua" w:cs="宋体"/>
          <w:lang w:eastAsia="zh-CN"/>
        </w:rPr>
        <w:t>, Agarwal MM, Bin-</w:t>
      </w:r>
      <w:proofErr w:type="spellStart"/>
      <w:r w:rsidRPr="003F06C1">
        <w:rPr>
          <w:rFonts w:ascii="Book Antiqua" w:eastAsia="宋体" w:hAnsi="Book Antiqua" w:cs="宋体"/>
          <w:lang w:eastAsia="zh-CN"/>
        </w:rPr>
        <w:t>Uthman</w:t>
      </w:r>
      <w:proofErr w:type="spellEnd"/>
      <w:r w:rsidRPr="003F06C1">
        <w:rPr>
          <w:rFonts w:ascii="Book Antiqua" w:eastAsia="宋体" w:hAnsi="Book Antiqua" w:cs="宋体"/>
          <w:lang w:eastAsia="zh-CN"/>
        </w:rPr>
        <w:t xml:space="preserve"> S. Type 2 diabetes mellitus among children and adolescents in Al-Ain: a case series. </w:t>
      </w:r>
      <w:r w:rsidRPr="003F06C1">
        <w:rPr>
          <w:rFonts w:ascii="Book Antiqua" w:eastAsia="宋体" w:hAnsi="Book Antiqua" w:cs="宋体"/>
          <w:i/>
          <w:iCs/>
          <w:lang w:eastAsia="zh-CN"/>
        </w:rPr>
        <w:t xml:space="preserve">East </w:t>
      </w:r>
      <w:proofErr w:type="spellStart"/>
      <w:r w:rsidRPr="003F06C1">
        <w:rPr>
          <w:rFonts w:ascii="Book Antiqua" w:eastAsia="宋体" w:hAnsi="Book Antiqua" w:cs="宋体"/>
          <w:i/>
          <w:iCs/>
          <w:lang w:eastAsia="zh-CN"/>
        </w:rPr>
        <w:t>Mediterr</w:t>
      </w:r>
      <w:proofErr w:type="spellEnd"/>
      <w:r w:rsidRPr="003F06C1">
        <w:rPr>
          <w:rFonts w:ascii="Book Antiqua" w:eastAsia="宋体" w:hAnsi="Book Antiqua" w:cs="宋体"/>
          <w:i/>
          <w:iCs/>
          <w:lang w:eastAsia="zh-CN"/>
        </w:rPr>
        <w:t xml:space="preserve"> Health J</w:t>
      </w:r>
      <w:r w:rsidRPr="003F06C1">
        <w:rPr>
          <w:rFonts w:ascii="Book Antiqua" w:eastAsia="宋体" w:hAnsi="Book Antiqua" w:cs="宋体"/>
          <w:lang w:eastAsia="zh-CN"/>
        </w:rPr>
        <w:t xml:space="preserve"> 2005; </w:t>
      </w:r>
      <w:r w:rsidRPr="003F06C1">
        <w:rPr>
          <w:rFonts w:ascii="Book Antiqua" w:eastAsia="宋体" w:hAnsi="Book Antiqua" w:cs="宋体"/>
          <w:b/>
          <w:bCs/>
          <w:lang w:eastAsia="zh-CN"/>
        </w:rPr>
        <w:t>11</w:t>
      </w:r>
      <w:r w:rsidRPr="003F06C1">
        <w:rPr>
          <w:rFonts w:ascii="Book Antiqua" w:eastAsia="宋体" w:hAnsi="Book Antiqua" w:cs="宋体"/>
          <w:lang w:eastAsia="zh-CN"/>
        </w:rPr>
        <w:t>: 788-797 [PMID: 16700395]</w:t>
      </w:r>
    </w:p>
    <w:p w14:paraId="6E99F6C5"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77 </w:t>
      </w:r>
      <w:r w:rsidRPr="003F06C1">
        <w:rPr>
          <w:rFonts w:ascii="Book Antiqua" w:eastAsia="宋体" w:hAnsi="Book Antiqua" w:cs="宋体"/>
          <w:b/>
          <w:bCs/>
          <w:lang w:eastAsia="zh-CN"/>
        </w:rPr>
        <w:t>Al-Agha 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Ocheltree</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Shata</w:t>
      </w:r>
      <w:proofErr w:type="spellEnd"/>
      <w:r w:rsidRPr="003F06C1">
        <w:rPr>
          <w:rFonts w:ascii="Book Antiqua" w:eastAsia="宋体" w:hAnsi="Book Antiqua" w:cs="宋体"/>
          <w:lang w:eastAsia="zh-CN"/>
        </w:rPr>
        <w:t xml:space="preserve"> N. Prevalence of </w:t>
      </w:r>
      <w:proofErr w:type="spellStart"/>
      <w:r w:rsidRPr="003F06C1">
        <w:rPr>
          <w:rFonts w:ascii="Book Antiqua" w:eastAsia="宋体" w:hAnsi="Book Antiqua" w:cs="宋体"/>
          <w:lang w:eastAsia="zh-CN"/>
        </w:rPr>
        <w:t>hyperinsulinism</w:t>
      </w:r>
      <w:proofErr w:type="spellEnd"/>
      <w:r w:rsidRPr="003F06C1">
        <w:rPr>
          <w:rFonts w:ascii="Book Antiqua" w:eastAsia="宋体" w:hAnsi="Book Antiqua" w:cs="宋体"/>
          <w:lang w:eastAsia="zh-CN"/>
        </w:rPr>
        <w:t xml:space="preserve">, type 2 diabetes mellitus and metabolic syndrome among Saudi overweight and obese pediatric patients. </w:t>
      </w:r>
      <w:r w:rsidRPr="003F06C1">
        <w:rPr>
          <w:rFonts w:ascii="Book Antiqua" w:eastAsia="宋体" w:hAnsi="Book Antiqua" w:cs="宋体"/>
          <w:i/>
          <w:iCs/>
          <w:lang w:eastAsia="zh-CN"/>
        </w:rPr>
        <w:t xml:space="preserve">Minerva </w:t>
      </w:r>
      <w:proofErr w:type="spellStart"/>
      <w:r w:rsidRPr="003F06C1">
        <w:rPr>
          <w:rFonts w:ascii="Book Antiqua" w:eastAsia="宋体" w:hAnsi="Book Antiqua" w:cs="宋体"/>
          <w:i/>
          <w:iCs/>
          <w:lang w:eastAsia="zh-CN"/>
        </w:rPr>
        <w:t>Pediatr</w:t>
      </w:r>
      <w:proofErr w:type="spellEnd"/>
      <w:r w:rsidRPr="003F06C1">
        <w:rPr>
          <w:rFonts w:ascii="Book Antiqua" w:eastAsia="宋体" w:hAnsi="Book Antiqua" w:cs="宋体"/>
          <w:lang w:eastAsia="zh-CN"/>
        </w:rPr>
        <w:t xml:space="preserve"> 2012; </w:t>
      </w:r>
      <w:r w:rsidRPr="003F06C1">
        <w:rPr>
          <w:rFonts w:ascii="Book Antiqua" w:eastAsia="宋体" w:hAnsi="Book Antiqua" w:cs="宋体"/>
          <w:b/>
          <w:bCs/>
          <w:lang w:eastAsia="zh-CN"/>
        </w:rPr>
        <w:t>64</w:t>
      </w:r>
      <w:r w:rsidRPr="003F06C1">
        <w:rPr>
          <w:rFonts w:ascii="Book Antiqua" w:eastAsia="宋体" w:hAnsi="Book Antiqua" w:cs="宋体"/>
          <w:lang w:eastAsia="zh-CN"/>
        </w:rPr>
        <w:t>: 623-631 [PMID: 23108324]</w:t>
      </w:r>
    </w:p>
    <w:p w14:paraId="239CD10A"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78 </w:t>
      </w:r>
      <w:r w:rsidRPr="003F06C1">
        <w:rPr>
          <w:rFonts w:ascii="Book Antiqua" w:eastAsia="宋体" w:hAnsi="Book Antiqua" w:cs="宋体"/>
          <w:b/>
          <w:bCs/>
          <w:lang w:eastAsia="zh-CN"/>
        </w:rPr>
        <w:t>Ali BA</w:t>
      </w:r>
      <w:r w:rsidRPr="003F06C1">
        <w:rPr>
          <w:rFonts w:ascii="Book Antiqua" w:eastAsia="宋体" w:hAnsi="Book Antiqua" w:cs="宋体"/>
          <w:lang w:eastAsia="zh-CN"/>
        </w:rPr>
        <w:t xml:space="preserve">, Abdallah ST, Abdallah AM, Hussein MM. The Frequency of Type </w:t>
      </w:r>
      <w:proofErr w:type="gramStart"/>
      <w:r w:rsidRPr="003F06C1">
        <w:rPr>
          <w:rFonts w:ascii="Book Antiqua" w:eastAsia="宋体" w:hAnsi="Book Antiqua" w:cs="宋体"/>
          <w:lang w:eastAsia="zh-CN"/>
        </w:rPr>
        <w:t xml:space="preserve">2 Diabetes Mellitus among Diabetic Children in El </w:t>
      </w:r>
      <w:proofErr w:type="spellStart"/>
      <w:r w:rsidRPr="003F06C1">
        <w:rPr>
          <w:rFonts w:ascii="Book Antiqua" w:eastAsia="宋体" w:hAnsi="Book Antiqua" w:cs="宋体"/>
          <w:lang w:eastAsia="zh-CN"/>
        </w:rPr>
        <w:t>Minia</w:t>
      </w:r>
      <w:proofErr w:type="spellEnd"/>
      <w:r w:rsidRPr="003F06C1">
        <w:rPr>
          <w:rFonts w:ascii="Book Antiqua" w:eastAsia="宋体" w:hAnsi="Book Antiqua" w:cs="宋体"/>
          <w:lang w:eastAsia="zh-CN"/>
        </w:rPr>
        <w:t xml:space="preserve"> Governorate, Egypt</w:t>
      </w:r>
      <w:proofErr w:type="gramEnd"/>
      <w:r w:rsidRPr="003F06C1">
        <w:rPr>
          <w:rFonts w:ascii="Book Antiqua" w:eastAsia="宋体" w:hAnsi="Book Antiqua" w:cs="宋体"/>
          <w:lang w:eastAsia="zh-CN"/>
        </w:rPr>
        <w:t xml:space="preserve">. </w:t>
      </w:r>
      <w:r w:rsidRPr="003F06C1">
        <w:rPr>
          <w:rFonts w:ascii="Book Antiqua" w:eastAsia="宋体" w:hAnsi="Book Antiqua" w:cs="宋体"/>
          <w:i/>
          <w:iCs/>
          <w:lang w:eastAsia="zh-CN"/>
        </w:rPr>
        <w:t xml:space="preserve">Sultan </w:t>
      </w:r>
      <w:proofErr w:type="spellStart"/>
      <w:r w:rsidRPr="003F06C1">
        <w:rPr>
          <w:rFonts w:ascii="Book Antiqua" w:eastAsia="宋体" w:hAnsi="Book Antiqua" w:cs="宋体"/>
          <w:i/>
          <w:iCs/>
          <w:lang w:eastAsia="zh-CN"/>
        </w:rPr>
        <w:t>Qaboos</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Univ</w:t>
      </w:r>
      <w:proofErr w:type="spellEnd"/>
      <w:r w:rsidRPr="003F06C1">
        <w:rPr>
          <w:rFonts w:ascii="Book Antiqua" w:eastAsia="宋体" w:hAnsi="Book Antiqua" w:cs="宋体"/>
          <w:i/>
          <w:iCs/>
          <w:lang w:eastAsia="zh-CN"/>
        </w:rPr>
        <w:t xml:space="preserve"> Med J</w:t>
      </w:r>
      <w:r w:rsidRPr="003F06C1">
        <w:rPr>
          <w:rFonts w:ascii="Book Antiqua" w:eastAsia="宋体" w:hAnsi="Book Antiqua" w:cs="宋体"/>
          <w:lang w:eastAsia="zh-CN"/>
        </w:rPr>
        <w:t xml:space="preserve"> 2013; </w:t>
      </w:r>
      <w:r w:rsidRPr="003F06C1">
        <w:rPr>
          <w:rFonts w:ascii="Book Antiqua" w:eastAsia="宋体" w:hAnsi="Book Antiqua" w:cs="宋体"/>
          <w:b/>
          <w:bCs/>
          <w:lang w:eastAsia="zh-CN"/>
        </w:rPr>
        <w:t>13</w:t>
      </w:r>
      <w:r w:rsidRPr="003F06C1">
        <w:rPr>
          <w:rFonts w:ascii="Book Antiqua" w:eastAsia="宋体" w:hAnsi="Book Antiqua" w:cs="宋体"/>
          <w:lang w:eastAsia="zh-CN"/>
        </w:rPr>
        <w:t>: 399-403 [PMID: 23984025]</w:t>
      </w:r>
    </w:p>
    <w:p w14:paraId="520C2EA5" w14:textId="24735131" w:rsidR="003F06C1" w:rsidRPr="003F06C1" w:rsidRDefault="00C92473" w:rsidP="003F06C1">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79 </w:t>
      </w:r>
      <w:r w:rsidR="003F06C1" w:rsidRPr="003F06C1">
        <w:rPr>
          <w:rFonts w:ascii="Book Antiqua" w:eastAsia="宋体" w:hAnsi="Book Antiqua" w:cs="宋体"/>
          <w:b/>
          <w:lang w:eastAsia="zh-CN"/>
        </w:rPr>
        <w:t>Osman H</w:t>
      </w:r>
      <w:r w:rsidR="003F06C1" w:rsidRPr="003F06C1">
        <w:rPr>
          <w:rFonts w:ascii="Book Antiqua" w:eastAsia="宋体" w:hAnsi="Book Antiqua" w:cs="宋体"/>
          <w:lang w:eastAsia="zh-CN"/>
        </w:rPr>
        <w:t xml:space="preserve">, </w:t>
      </w:r>
      <w:proofErr w:type="spellStart"/>
      <w:r w:rsidR="003F06C1" w:rsidRPr="003F06C1">
        <w:rPr>
          <w:rFonts w:ascii="Book Antiqua" w:eastAsia="宋体" w:hAnsi="Book Antiqua" w:cs="宋体"/>
          <w:lang w:eastAsia="zh-CN"/>
        </w:rPr>
        <w:t>Elsadek</w:t>
      </w:r>
      <w:proofErr w:type="spellEnd"/>
      <w:r w:rsidR="003F06C1" w:rsidRPr="003F06C1">
        <w:rPr>
          <w:rFonts w:ascii="Book Antiqua" w:eastAsia="宋体" w:hAnsi="Book Antiqua" w:cs="宋体"/>
          <w:lang w:eastAsia="zh-CN"/>
        </w:rPr>
        <w:t xml:space="preserve"> N, Abdullah M. Type 2 diabetes in Sudanese children and adolescents.</w:t>
      </w:r>
      <w:proofErr w:type="gramEnd"/>
      <w:r w:rsidR="003F06C1" w:rsidRPr="003F06C1">
        <w:rPr>
          <w:rFonts w:ascii="Book Antiqua" w:eastAsia="宋体" w:hAnsi="Book Antiqua" w:cs="宋体"/>
          <w:lang w:eastAsia="zh-CN"/>
        </w:rPr>
        <w:t xml:space="preserve"> </w:t>
      </w:r>
      <w:r w:rsidR="003F06C1" w:rsidRPr="003F06C1">
        <w:rPr>
          <w:rFonts w:ascii="Book Antiqua" w:eastAsia="宋体" w:hAnsi="Book Antiqua" w:cs="宋体"/>
          <w:i/>
          <w:lang w:eastAsia="zh-CN"/>
        </w:rPr>
        <w:t xml:space="preserve">Sudan J </w:t>
      </w:r>
      <w:proofErr w:type="spellStart"/>
      <w:r w:rsidR="003F06C1" w:rsidRPr="003F06C1">
        <w:rPr>
          <w:rFonts w:ascii="Book Antiqua" w:eastAsia="宋体" w:hAnsi="Book Antiqua" w:cs="宋体"/>
          <w:i/>
          <w:lang w:eastAsia="zh-CN"/>
        </w:rPr>
        <w:t>Paediatr</w:t>
      </w:r>
      <w:proofErr w:type="spellEnd"/>
      <w:r w:rsidR="003F06C1" w:rsidRPr="003F06C1">
        <w:rPr>
          <w:rFonts w:ascii="Book Antiqua" w:eastAsia="宋体" w:hAnsi="Book Antiqua" w:cs="宋体"/>
          <w:lang w:eastAsia="zh-CN"/>
        </w:rPr>
        <w:t xml:space="preserve"> 2013; </w:t>
      </w:r>
      <w:r w:rsidR="003F06C1" w:rsidRPr="003F06C1">
        <w:rPr>
          <w:rFonts w:ascii="Book Antiqua" w:eastAsia="宋体" w:hAnsi="Book Antiqua" w:cs="宋体"/>
          <w:b/>
          <w:lang w:eastAsia="zh-CN"/>
        </w:rPr>
        <w:t>13</w:t>
      </w:r>
      <w:r w:rsidR="003F06C1" w:rsidRPr="003F06C1">
        <w:rPr>
          <w:rFonts w:ascii="Book Antiqua" w:eastAsia="宋体" w:hAnsi="Book Antiqua" w:cs="宋体"/>
          <w:lang w:eastAsia="zh-CN"/>
        </w:rPr>
        <w:t>: 17-23</w:t>
      </w:r>
    </w:p>
    <w:p w14:paraId="38664AC1"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80 </w:t>
      </w:r>
      <w:proofErr w:type="spellStart"/>
      <w:r w:rsidRPr="003F06C1">
        <w:rPr>
          <w:rFonts w:ascii="Book Antiqua" w:eastAsia="宋体" w:hAnsi="Book Antiqua" w:cs="宋体"/>
          <w:b/>
          <w:bCs/>
          <w:lang w:eastAsia="zh-CN"/>
        </w:rPr>
        <w:t>Ehtisham</w:t>
      </w:r>
      <w:proofErr w:type="spellEnd"/>
      <w:r w:rsidRPr="003F06C1">
        <w:rPr>
          <w:rFonts w:ascii="Book Antiqua" w:eastAsia="宋体" w:hAnsi="Book Antiqua" w:cs="宋体"/>
          <w:b/>
          <w:bCs/>
          <w:lang w:eastAsia="zh-CN"/>
        </w:rPr>
        <w:t xml:space="preserve"> S</w:t>
      </w:r>
      <w:r w:rsidRPr="003F06C1">
        <w:rPr>
          <w:rFonts w:ascii="Book Antiqua" w:eastAsia="宋体" w:hAnsi="Book Antiqua" w:cs="宋体"/>
          <w:lang w:eastAsia="zh-CN"/>
        </w:rPr>
        <w:t xml:space="preserve">, Barrett TG, Shaw NJ. Type 2 diabetes mellitus in UK children--an emerging problem. </w:t>
      </w:r>
      <w:proofErr w:type="spellStart"/>
      <w:r w:rsidRPr="003F06C1">
        <w:rPr>
          <w:rFonts w:ascii="Book Antiqua" w:eastAsia="宋体" w:hAnsi="Book Antiqua" w:cs="宋体"/>
          <w:i/>
          <w:iCs/>
          <w:lang w:eastAsia="zh-CN"/>
        </w:rPr>
        <w:t>Diabet</w:t>
      </w:r>
      <w:proofErr w:type="spellEnd"/>
      <w:r w:rsidRPr="003F06C1">
        <w:rPr>
          <w:rFonts w:ascii="Book Antiqua" w:eastAsia="宋体" w:hAnsi="Book Antiqua" w:cs="宋体"/>
          <w:i/>
          <w:iCs/>
          <w:lang w:eastAsia="zh-CN"/>
        </w:rPr>
        <w:t xml:space="preserve"> Med</w:t>
      </w:r>
      <w:r w:rsidRPr="003F06C1">
        <w:rPr>
          <w:rFonts w:ascii="Book Antiqua" w:eastAsia="宋体" w:hAnsi="Book Antiqua" w:cs="宋体"/>
          <w:lang w:eastAsia="zh-CN"/>
        </w:rPr>
        <w:t xml:space="preserve"> 2000; </w:t>
      </w:r>
      <w:r w:rsidRPr="003F06C1">
        <w:rPr>
          <w:rFonts w:ascii="Book Antiqua" w:eastAsia="宋体" w:hAnsi="Book Antiqua" w:cs="宋体"/>
          <w:b/>
          <w:bCs/>
          <w:lang w:eastAsia="zh-CN"/>
        </w:rPr>
        <w:t>17</w:t>
      </w:r>
      <w:r w:rsidRPr="003F06C1">
        <w:rPr>
          <w:rFonts w:ascii="Book Antiqua" w:eastAsia="宋体" w:hAnsi="Book Antiqua" w:cs="宋体"/>
          <w:lang w:eastAsia="zh-CN"/>
        </w:rPr>
        <w:t>: 867-871 [PMID: 11168330]</w:t>
      </w:r>
    </w:p>
    <w:p w14:paraId="474EADA6"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81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Rubeaan</w:t>
      </w:r>
      <w:proofErr w:type="spellEnd"/>
      <w:r w:rsidRPr="003F06C1">
        <w:rPr>
          <w:rFonts w:ascii="Book Antiqua" w:eastAsia="宋体" w:hAnsi="Book Antiqua" w:cs="宋体"/>
          <w:b/>
          <w:bCs/>
          <w:lang w:eastAsia="zh-CN"/>
        </w:rPr>
        <w:t xml:space="preserve"> K</w:t>
      </w:r>
      <w:r w:rsidRPr="003F06C1">
        <w:rPr>
          <w:rFonts w:ascii="Book Antiqua" w:eastAsia="宋体" w:hAnsi="Book Antiqua" w:cs="宋体"/>
          <w:lang w:eastAsia="zh-CN"/>
        </w:rPr>
        <w:t>, Abu El-</w:t>
      </w:r>
      <w:proofErr w:type="spellStart"/>
      <w:r w:rsidRPr="003F06C1">
        <w:rPr>
          <w:rFonts w:ascii="Book Antiqua" w:eastAsia="宋体" w:hAnsi="Book Antiqua" w:cs="宋体"/>
          <w:lang w:eastAsia="zh-CN"/>
        </w:rPr>
        <w:t>Asrar</w:t>
      </w:r>
      <w:proofErr w:type="spellEnd"/>
      <w:r w:rsidRPr="003F06C1">
        <w:rPr>
          <w:rFonts w:ascii="Book Antiqua" w:eastAsia="宋体" w:hAnsi="Book Antiqua" w:cs="宋体"/>
          <w:lang w:eastAsia="zh-CN"/>
        </w:rPr>
        <w:t xml:space="preserve"> AM, Youssef AM, </w:t>
      </w:r>
      <w:proofErr w:type="spellStart"/>
      <w:r w:rsidRPr="003F06C1">
        <w:rPr>
          <w:rFonts w:ascii="Book Antiqua" w:eastAsia="宋体" w:hAnsi="Book Antiqua" w:cs="宋体"/>
          <w:lang w:eastAsia="zh-CN"/>
        </w:rPr>
        <w:t>Subhani</w:t>
      </w:r>
      <w:proofErr w:type="spellEnd"/>
      <w:r w:rsidRPr="003F06C1">
        <w:rPr>
          <w:rFonts w:ascii="Book Antiqua" w:eastAsia="宋体" w:hAnsi="Book Antiqua" w:cs="宋体"/>
          <w:lang w:eastAsia="zh-CN"/>
        </w:rPr>
        <w:t xml:space="preserve"> SN, Ahmad NA, Al-</w:t>
      </w:r>
      <w:proofErr w:type="spellStart"/>
      <w:r w:rsidRPr="003F06C1">
        <w:rPr>
          <w:rFonts w:ascii="Book Antiqua" w:eastAsia="宋体" w:hAnsi="Book Antiqua" w:cs="宋体"/>
          <w:lang w:eastAsia="zh-CN"/>
        </w:rPr>
        <w:t>Sharqawi</w:t>
      </w:r>
      <w:proofErr w:type="spellEnd"/>
      <w:r w:rsidRPr="003F06C1">
        <w:rPr>
          <w:rFonts w:ascii="Book Antiqua" w:eastAsia="宋体" w:hAnsi="Book Antiqua" w:cs="宋体"/>
          <w:lang w:eastAsia="zh-CN"/>
        </w:rPr>
        <w:t xml:space="preserve"> AH, </w:t>
      </w:r>
      <w:proofErr w:type="spellStart"/>
      <w:r w:rsidRPr="003F06C1">
        <w:rPr>
          <w:rFonts w:ascii="Book Antiqua" w:eastAsia="宋体" w:hAnsi="Book Antiqua" w:cs="宋体"/>
          <w:lang w:eastAsia="zh-CN"/>
        </w:rPr>
        <w:t>Alguwaihes</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Alotaibi</w:t>
      </w:r>
      <w:proofErr w:type="spellEnd"/>
      <w:r w:rsidRPr="003F06C1">
        <w:rPr>
          <w:rFonts w:ascii="Book Antiqua" w:eastAsia="宋体" w:hAnsi="Book Antiqua" w:cs="宋体"/>
          <w:lang w:eastAsia="zh-CN"/>
        </w:rPr>
        <w:t xml:space="preserve"> MS, Al-</w:t>
      </w:r>
      <w:proofErr w:type="spellStart"/>
      <w:r w:rsidRPr="003F06C1">
        <w:rPr>
          <w:rFonts w:ascii="Book Antiqua" w:eastAsia="宋体" w:hAnsi="Book Antiqua" w:cs="宋体"/>
          <w:lang w:eastAsia="zh-CN"/>
        </w:rPr>
        <w:t>Ghamdi</w:t>
      </w:r>
      <w:proofErr w:type="spellEnd"/>
      <w:r w:rsidRPr="003F06C1">
        <w:rPr>
          <w:rFonts w:ascii="Book Antiqua" w:eastAsia="宋体" w:hAnsi="Book Antiqua" w:cs="宋体"/>
          <w:lang w:eastAsia="zh-CN"/>
        </w:rPr>
        <w:t xml:space="preserve"> A, Ibrahim HM. Diabetic retinopathy and its risk factors in a society with a type 2 diabetes epidemic: a Saudi National Diabetes Registry-based study. </w:t>
      </w:r>
      <w:proofErr w:type="spellStart"/>
      <w:r w:rsidRPr="003F06C1">
        <w:rPr>
          <w:rFonts w:ascii="Book Antiqua" w:eastAsia="宋体" w:hAnsi="Book Antiqua" w:cs="宋体"/>
          <w:i/>
          <w:iCs/>
          <w:lang w:eastAsia="zh-CN"/>
        </w:rPr>
        <w:t>Acta</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Ophthalmol</w:t>
      </w:r>
      <w:proofErr w:type="spellEnd"/>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93</w:t>
      </w:r>
      <w:r w:rsidRPr="003F06C1">
        <w:rPr>
          <w:rFonts w:ascii="Book Antiqua" w:eastAsia="宋体" w:hAnsi="Book Antiqua" w:cs="宋体"/>
          <w:lang w:eastAsia="zh-CN"/>
        </w:rPr>
        <w:t>: e140-e147 [PMID: 25270515 DOI: 10.1111/aos.12532]</w:t>
      </w:r>
    </w:p>
    <w:p w14:paraId="3068837C"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lastRenderedPageBreak/>
        <w:t xml:space="preserve">82 </w:t>
      </w:r>
      <w:proofErr w:type="spellStart"/>
      <w:r w:rsidRPr="003F06C1">
        <w:rPr>
          <w:rFonts w:ascii="Book Antiqua" w:eastAsia="宋体" w:hAnsi="Book Antiqua" w:cs="宋体"/>
          <w:b/>
          <w:bCs/>
          <w:lang w:eastAsia="zh-CN"/>
        </w:rPr>
        <w:t>Hajar</w:t>
      </w:r>
      <w:proofErr w:type="spellEnd"/>
      <w:r w:rsidRPr="003F06C1">
        <w:rPr>
          <w:rFonts w:ascii="Book Antiqua" w:eastAsia="宋体" w:hAnsi="Book Antiqua" w:cs="宋体"/>
          <w:b/>
          <w:bCs/>
          <w:lang w:eastAsia="zh-CN"/>
        </w:rPr>
        <w:t xml:space="preserve"> S</w:t>
      </w:r>
      <w:r w:rsidRPr="003F06C1">
        <w:rPr>
          <w:rFonts w:ascii="Book Antiqua" w:eastAsia="宋体" w:hAnsi="Book Antiqua" w:cs="宋体"/>
          <w:lang w:eastAsia="zh-CN"/>
        </w:rPr>
        <w:t xml:space="preserve">, Al </w:t>
      </w:r>
      <w:proofErr w:type="spellStart"/>
      <w:r w:rsidRPr="003F06C1">
        <w:rPr>
          <w:rFonts w:ascii="Book Antiqua" w:eastAsia="宋体" w:hAnsi="Book Antiqua" w:cs="宋体"/>
          <w:lang w:eastAsia="zh-CN"/>
        </w:rPr>
        <w:t>Hazmi</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Wasli</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Mousa</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Rabiu</w:t>
      </w:r>
      <w:proofErr w:type="spellEnd"/>
      <w:r w:rsidRPr="003F06C1">
        <w:rPr>
          <w:rFonts w:ascii="Book Antiqua" w:eastAsia="宋体" w:hAnsi="Book Antiqua" w:cs="宋体"/>
          <w:lang w:eastAsia="zh-CN"/>
        </w:rPr>
        <w:t xml:space="preserve"> M. Prevalence and causes of blindness and diabetic retinopathy in Southern Saudi Arabia. </w:t>
      </w:r>
      <w:r w:rsidRPr="003F06C1">
        <w:rPr>
          <w:rFonts w:ascii="Book Antiqua" w:eastAsia="宋体" w:hAnsi="Book Antiqua" w:cs="宋体"/>
          <w:i/>
          <w:iCs/>
          <w:lang w:eastAsia="zh-CN"/>
        </w:rPr>
        <w:t>Saudi Med J</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36</w:t>
      </w:r>
      <w:r w:rsidRPr="003F06C1">
        <w:rPr>
          <w:rFonts w:ascii="Book Antiqua" w:eastAsia="宋体" w:hAnsi="Book Antiqua" w:cs="宋体"/>
          <w:lang w:eastAsia="zh-CN"/>
        </w:rPr>
        <w:t>: 449-455 [PMID: 25828282 DOI: 10.15537/smj.2015.4.10371]</w:t>
      </w:r>
    </w:p>
    <w:p w14:paraId="3488FF25"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83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Rubeaan</w:t>
      </w:r>
      <w:proofErr w:type="spellEnd"/>
      <w:r w:rsidRPr="003F06C1">
        <w:rPr>
          <w:rFonts w:ascii="Book Antiqua" w:eastAsia="宋体" w:hAnsi="Book Antiqua" w:cs="宋体"/>
          <w:b/>
          <w:bCs/>
          <w:lang w:eastAsia="zh-CN"/>
        </w:rPr>
        <w:t xml:space="preserve"> K</w:t>
      </w:r>
      <w:r w:rsidRPr="003F06C1">
        <w:rPr>
          <w:rFonts w:ascii="Book Antiqua" w:eastAsia="宋体" w:hAnsi="Book Antiqua" w:cs="宋体"/>
          <w:lang w:eastAsia="zh-CN"/>
        </w:rPr>
        <w:t xml:space="preserve">, Youssef AM, </w:t>
      </w:r>
      <w:proofErr w:type="spellStart"/>
      <w:r w:rsidRPr="003F06C1">
        <w:rPr>
          <w:rFonts w:ascii="Book Antiqua" w:eastAsia="宋体" w:hAnsi="Book Antiqua" w:cs="宋体"/>
          <w:lang w:eastAsia="zh-CN"/>
        </w:rPr>
        <w:t>Subhani</w:t>
      </w:r>
      <w:proofErr w:type="spellEnd"/>
      <w:r w:rsidRPr="003F06C1">
        <w:rPr>
          <w:rFonts w:ascii="Book Antiqua" w:eastAsia="宋体" w:hAnsi="Book Antiqua" w:cs="宋体"/>
          <w:lang w:eastAsia="zh-CN"/>
        </w:rPr>
        <w:t xml:space="preserve"> SN, Ahmad NA, Al-</w:t>
      </w:r>
      <w:proofErr w:type="spellStart"/>
      <w:r w:rsidRPr="003F06C1">
        <w:rPr>
          <w:rFonts w:ascii="Book Antiqua" w:eastAsia="宋体" w:hAnsi="Book Antiqua" w:cs="宋体"/>
          <w:lang w:eastAsia="zh-CN"/>
        </w:rPr>
        <w:t>Sharqawi</w:t>
      </w:r>
      <w:proofErr w:type="spellEnd"/>
      <w:r w:rsidRPr="003F06C1">
        <w:rPr>
          <w:rFonts w:ascii="Book Antiqua" w:eastAsia="宋体" w:hAnsi="Book Antiqua" w:cs="宋体"/>
          <w:lang w:eastAsia="zh-CN"/>
        </w:rPr>
        <w:t xml:space="preserve"> AH, Al-</w:t>
      </w:r>
      <w:proofErr w:type="spellStart"/>
      <w:r w:rsidRPr="003F06C1">
        <w:rPr>
          <w:rFonts w:ascii="Book Antiqua" w:eastAsia="宋体" w:hAnsi="Book Antiqua" w:cs="宋体"/>
          <w:lang w:eastAsia="zh-CN"/>
        </w:rPr>
        <w:t>Mutlaq</w:t>
      </w:r>
      <w:proofErr w:type="spellEnd"/>
      <w:r w:rsidRPr="003F06C1">
        <w:rPr>
          <w:rFonts w:ascii="Book Antiqua" w:eastAsia="宋体" w:hAnsi="Book Antiqua" w:cs="宋体"/>
          <w:lang w:eastAsia="zh-CN"/>
        </w:rPr>
        <w:t xml:space="preserve"> HM, David SK, </w:t>
      </w:r>
      <w:proofErr w:type="spellStart"/>
      <w:r w:rsidRPr="003F06C1">
        <w:rPr>
          <w:rFonts w:ascii="Book Antiqua" w:eastAsia="宋体" w:hAnsi="Book Antiqua" w:cs="宋体"/>
          <w:lang w:eastAsia="zh-CN"/>
        </w:rPr>
        <w:t>AlNaqeb</w:t>
      </w:r>
      <w:proofErr w:type="spellEnd"/>
      <w:r w:rsidRPr="003F06C1">
        <w:rPr>
          <w:rFonts w:ascii="Book Antiqua" w:eastAsia="宋体" w:hAnsi="Book Antiqua" w:cs="宋体"/>
          <w:lang w:eastAsia="zh-CN"/>
        </w:rPr>
        <w:t xml:space="preserve"> D. Diabetic nephropathy and its risk factors in a society with a type 2 diabetes epidemic: a Saudi National Diabetes Registry-based study. </w:t>
      </w:r>
      <w:proofErr w:type="spellStart"/>
      <w:r w:rsidRPr="003F06C1">
        <w:rPr>
          <w:rFonts w:ascii="Book Antiqua" w:eastAsia="宋体" w:hAnsi="Book Antiqua" w:cs="宋体"/>
          <w:i/>
          <w:iCs/>
          <w:lang w:eastAsia="zh-CN"/>
        </w:rPr>
        <w:t>PLoS</w:t>
      </w:r>
      <w:proofErr w:type="spellEnd"/>
      <w:r w:rsidRPr="003F06C1">
        <w:rPr>
          <w:rFonts w:ascii="Book Antiqua" w:eastAsia="宋体" w:hAnsi="Book Antiqua" w:cs="宋体"/>
          <w:i/>
          <w:iCs/>
          <w:lang w:eastAsia="zh-CN"/>
        </w:rPr>
        <w:t xml:space="preserve"> One</w:t>
      </w:r>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9</w:t>
      </w:r>
      <w:r w:rsidRPr="003F06C1">
        <w:rPr>
          <w:rFonts w:ascii="Book Antiqua" w:eastAsia="宋体" w:hAnsi="Book Antiqua" w:cs="宋体"/>
          <w:lang w:eastAsia="zh-CN"/>
        </w:rPr>
        <w:t>: e88956 [PMID: 24586457 DOI: 10.1371/journal.pone.0088956]</w:t>
      </w:r>
    </w:p>
    <w:p w14:paraId="06B0F2C8"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84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Rubeaan</w:t>
      </w:r>
      <w:proofErr w:type="spellEnd"/>
      <w:r w:rsidRPr="003F06C1">
        <w:rPr>
          <w:rFonts w:ascii="Book Antiqua" w:eastAsia="宋体" w:hAnsi="Book Antiqua" w:cs="宋体"/>
          <w:b/>
          <w:bCs/>
          <w:lang w:eastAsia="zh-CN"/>
        </w:rPr>
        <w:t xml:space="preserve"> K</w:t>
      </w:r>
      <w:r w:rsidRPr="003F06C1">
        <w:rPr>
          <w:rFonts w:ascii="Book Antiqua" w:eastAsia="宋体" w:hAnsi="Book Antiqua" w:cs="宋体"/>
          <w:lang w:eastAsia="zh-CN"/>
        </w:rPr>
        <w:t xml:space="preserve">, Al </w:t>
      </w:r>
      <w:proofErr w:type="spellStart"/>
      <w:r w:rsidRPr="003F06C1">
        <w:rPr>
          <w:rFonts w:ascii="Book Antiqua" w:eastAsia="宋体" w:hAnsi="Book Antiqua" w:cs="宋体"/>
          <w:lang w:eastAsia="zh-CN"/>
        </w:rPr>
        <w:t>Derwish</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Ouizi</w:t>
      </w:r>
      <w:proofErr w:type="spellEnd"/>
      <w:r w:rsidRPr="003F06C1">
        <w:rPr>
          <w:rFonts w:ascii="Book Antiqua" w:eastAsia="宋体" w:hAnsi="Book Antiqua" w:cs="宋体"/>
          <w:lang w:eastAsia="zh-CN"/>
        </w:rPr>
        <w:t xml:space="preserve"> S, Youssef AM, </w:t>
      </w:r>
      <w:proofErr w:type="spellStart"/>
      <w:r w:rsidRPr="003F06C1">
        <w:rPr>
          <w:rFonts w:ascii="Book Antiqua" w:eastAsia="宋体" w:hAnsi="Book Antiqua" w:cs="宋体"/>
          <w:lang w:eastAsia="zh-CN"/>
        </w:rPr>
        <w:t>Subhani</w:t>
      </w:r>
      <w:proofErr w:type="spellEnd"/>
      <w:r w:rsidRPr="003F06C1">
        <w:rPr>
          <w:rFonts w:ascii="Book Antiqua" w:eastAsia="宋体" w:hAnsi="Book Antiqua" w:cs="宋体"/>
          <w:lang w:eastAsia="zh-CN"/>
        </w:rPr>
        <w:t xml:space="preserve"> SN, Ibrahim HM, </w:t>
      </w:r>
      <w:proofErr w:type="spellStart"/>
      <w:r w:rsidRPr="003F06C1">
        <w:rPr>
          <w:rFonts w:ascii="Book Antiqua" w:eastAsia="宋体" w:hAnsi="Book Antiqua" w:cs="宋体"/>
          <w:lang w:eastAsia="zh-CN"/>
        </w:rPr>
        <w:t>Alamri</w:t>
      </w:r>
      <w:proofErr w:type="spellEnd"/>
      <w:r w:rsidRPr="003F06C1">
        <w:rPr>
          <w:rFonts w:ascii="Book Antiqua" w:eastAsia="宋体" w:hAnsi="Book Antiqua" w:cs="宋体"/>
          <w:lang w:eastAsia="zh-CN"/>
        </w:rPr>
        <w:t xml:space="preserve"> BN. Diabetic foot complications and their risk factors from a large retrospective cohort study. </w:t>
      </w:r>
      <w:proofErr w:type="spellStart"/>
      <w:r w:rsidRPr="003F06C1">
        <w:rPr>
          <w:rFonts w:ascii="Book Antiqua" w:eastAsia="宋体" w:hAnsi="Book Antiqua" w:cs="宋体"/>
          <w:i/>
          <w:iCs/>
          <w:lang w:eastAsia="zh-CN"/>
        </w:rPr>
        <w:t>PLoS</w:t>
      </w:r>
      <w:proofErr w:type="spellEnd"/>
      <w:r w:rsidRPr="003F06C1">
        <w:rPr>
          <w:rFonts w:ascii="Book Antiqua" w:eastAsia="宋体" w:hAnsi="Book Antiqua" w:cs="宋体"/>
          <w:i/>
          <w:iCs/>
          <w:lang w:eastAsia="zh-CN"/>
        </w:rPr>
        <w:t xml:space="preserve"> One</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10</w:t>
      </w:r>
      <w:r w:rsidRPr="003F06C1">
        <w:rPr>
          <w:rFonts w:ascii="Book Antiqua" w:eastAsia="宋体" w:hAnsi="Book Antiqua" w:cs="宋体"/>
          <w:lang w:eastAsia="zh-CN"/>
        </w:rPr>
        <w:t>: e0124446 [PMID: 25946144 DOI: 10.1371/journal.pone.0124446]</w:t>
      </w:r>
    </w:p>
    <w:p w14:paraId="4D5E88F2"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85 </w:t>
      </w:r>
      <w:r w:rsidRPr="003F06C1">
        <w:rPr>
          <w:rFonts w:ascii="Book Antiqua" w:eastAsia="宋体" w:hAnsi="Book Antiqua" w:cs="宋体"/>
          <w:b/>
          <w:bCs/>
          <w:lang w:eastAsia="zh-CN"/>
        </w:rPr>
        <w:t>Wang DD</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Bakhotmah</w:t>
      </w:r>
      <w:proofErr w:type="spellEnd"/>
      <w:r w:rsidRPr="003F06C1">
        <w:rPr>
          <w:rFonts w:ascii="Book Antiqua" w:eastAsia="宋体" w:hAnsi="Book Antiqua" w:cs="宋体"/>
          <w:lang w:eastAsia="zh-CN"/>
        </w:rPr>
        <w:t xml:space="preserve"> BA, Hu FB, </w:t>
      </w:r>
      <w:proofErr w:type="spellStart"/>
      <w:r w:rsidRPr="003F06C1">
        <w:rPr>
          <w:rFonts w:ascii="Book Antiqua" w:eastAsia="宋体" w:hAnsi="Book Antiqua" w:cs="宋体"/>
          <w:lang w:eastAsia="zh-CN"/>
        </w:rPr>
        <w:t>Alzahrani</w:t>
      </w:r>
      <w:proofErr w:type="spellEnd"/>
      <w:r w:rsidRPr="003F06C1">
        <w:rPr>
          <w:rFonts w:ascii="Book Antiqua" w:eastAsia="宋体" w:hAnsi="Book Antiqua" w:cs="宋体"/>
          <w:lang w:eastAsia="zh-CN"/>
        </w:rPr>
        <w:t xml:space="preserve"> HA. Prevalence and correlates of diabetic peripheral neuropathy in a Saudi Arabic population: a cross-sectional study. </w:t>
      </w:r>
      <w:proofErr w:type="spellStart"/>
      <w:r w:rsidRPr="003F06C1">
        <w:rPr>
          <w:rFonts w:ascii="Book Antiqua" w:eastAsia="宋体" w:hAnsi="Book Antiqua" w:cs="宋体"/>
          <w:i/>
          <w:iCs/>
          <w:lang w:eastAsia="zh-CN"/>
        </w:rPr>
        <w:t>PLoS</w:t>
      </w:r>
      <w:proofErr w:type="spellEnd"/>
      <w:r w:rsidRPr="003F06C1">
        <w:rPr>
          <w:rFonts w:ascii="Book Antiqua" w:eastAsia="宋体" w:hAnsi="Book Antiqua" w:cs="宋体"/>
          <w:i/>
          <w:iCs/>
          <w:lang w:eastAsia="zh-CN"/>
        </w:rPr>
        <w:t xml:space="preserve"> One</w:t>
      </w:r>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9</w:t>
      </w:r>
      <w:r w:rsidRPr="003F06C1">
        <w:rPr>
          <w:rFonts w:ascii="Book Antiqua" w:eastAsia="宋体" w:hAnsi="Book Antiqua" w:cs="宋体"/>
          <w:lang w:eastAsia="zh-CN"/>
        </w:rPr>
        <w:t>: e106935 [PMID: 25184511 DOI: 10.1371/journal.pone.0106935]</w:t>
      </w:r>
    </w:p>
    <w:p w14:paraId="3EB87EC9"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86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Adsani</w:t>
      </w:r>
      <w:proofErr w:type="spellEnd"/>
      <w:proofErr w:type="gramEnd"/>
      <w:r w:rsidRPr="003F06C1">
        <w:rPr>
          <w:rFonts w:ascii="Book Antiqua" w:eastAsia="宋体" w:hAnsi="Book Antiqua" w:cs="宋体"/>
          <w:b/>
          <w:bCs/>
          <w:lang w:eastAsia="zh-CN"/>
        </w:rPr>
        <w:t xml:space="preserve"> AM</w:t>
      </w:r>
      <w:r w:rsidRPr="003F06C1">
        <w:rPr>
          <w:rFonts w:ascii="Book Antiqua" w:eastAsia="宋体" w:hAnsi="Book Antiqua" w:cs="宋体"/>
          <w:lang w:eastAsia="zh-CN"/>
        </w:rPr>
        <w:t xml:space="preserve">. Risk factors for diabetic retinopathy in Kuwaiti type 2 diabetic patients. </w:t>
      </w:r>
      <w:r w:rsidRPr="003F06C1">
        <w:rPr>
          <w:rFonts w:ascii="Book Antiqua" w:eastAsia="宋体" w:hAnsi="Book Antiqua" w:cs="宋体"/>
          <w:i/>
          <w:iCs/>
          <w:lang w:eastAsia="zh-CN"/>
        </w:rPr>
        <w:t>Saudi Med J</w:t>
      </w:r>
      <w:r w:rsidRPr="003F06C1">
        <w:rPr>
          <w:rFonts w:ascii="Book Antiqua" w:eastAsia="宋体" w:hAnsi="Book Antiqua" w:cs="宋体"/>
          <w:lang w:eastAsia="zh-CN"/>
        </w:rPr>
        <w:t xml:space="preserve"> 2007; </w:t>
      </w:r>
      <w:r w:rsidRPr="003F06C1">
        <w:rPr>
          <w:rFonts w:ascii="Book Antiqua" w:eastAsia="宋体" w:hAnsi="Book Antiqua" w:cs="宋体"/>
          <w:b/>
          <w:bCs/>
          <w:lang w:eastAsia="zh-CN"/>
        </w:rPr>
        <w:t>28</w:t>
      </w:r>
      <w:r w:rsidRPr="003F06C1">
        <w:rPr>
          <w:rFonts w:ascii="Book Antiqua" w:eastAsia="宋体" w:hAnsi="Book Antiqua" w:cs="宋体"/>
          <w:lang w:eastAsia="zh-CN"/>
        </w:rPr>
        <w:t>: 579-583 [PMID: 17457481]</w:t>
      </w:r>
    </w:p>
    <w:p w14:paraId="46E4BAD0"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87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Maskari</w:t>
      </w:r>
      <w:proofErr w:type="spellEnd"/>
      <w:r w:rsidRPr="003F06C1">
        <w:rPr>
          <w:rFonts w:ascii="Book Antiqua" w:eastAsia="宋体" w:hAnsi="Book Antiqua" w:cs="宋体"/>
          <w:b/>
          <w:bCs/>
          <w:lang w:eastAsia="zh-CN"/>
        </w:rPr>
        <w:t xml:space="preserve"> F</w:t>
      </w:r>
      <w:r w:rsidRPr="003F06C1">
        <w:rPr>
          <w:rFonts w:ascii="Book Antiqua" w:eastAsia="宋体" w:hAnsi="Book Antiqua" w:cs="宋体"/>
          <w:lang w:eastAsia="zh-CN"/>
        </w:rPr>
        <w:t>, El-</w:t>
      </w:r>
      <w:proofErr w:type="spellStart"/>
      <w:r w:rsidRPr="003F06C1">
        <w:rPr>
          <w:rFonts w:ascii="Book Antiqua" w:eastAsia="宋体" w:hAnsi="Book Antiqua" w:cs="宋体"/>
          <w:lang w:eastAsia="zh-CN"/>
        </w:rPr>
        <w:t>Sadig</w:t>
      </w:r>
      <w:proofErr w:type="spellEnd"/>
      <w:r w:rsidRPr="003F06C1">
        <w:rPr>
          <w:rFonts w:ascii="Book Antiqua" w:eastAsia="宋体" w:hAnsi="Book Antiqua" w:cs="宋体"/>
          <w:lang w:eastAsia="zh-CN"/>
        </w:rPr>
        <w:t xml:space="preserve"> M. Prevalence of diabetic retinopathy in the United Arab Emirates: a cross-sectional survey. </w:t>
      </w:r>
      <w:r w:rsidRPr="003F06C1">
        <w:rPr>
          <w:rFonts w:ascii="Book Antiqua" w:eastAsia="宋体" w:hAnsi="Book Antiqua" w:cs="宋体"/>
          <w:i/>
          <w:iCs/>
          <w:lang w:eastAsia="zh-CN"/>
        </w:rPr>
        <w:t xml:space="preserve">BMC </w:t>
      </w:r>
      <w:proofErr w:type="spellStart"/>
      <w:r w:rsidRPr="003F06C1">
        <w:rPr>
          <w:rFonts w:ascii="Book Antiqua" w:eastAsia="宋体" w:hAnsi="Book Antiqua" w:cs="宋体"/>
          <w:i/>
          <w:iCs/>
          <w:lang w:eastAsia="zh-CN"/>
        </w:rPr>
        <w:t>Ophthalmol</w:t>
      </w:r>
      <w:proofErr w:type="spellEnd"/>
      <w:r w:rsidRPr="003F06C1">
        <w:rPr>
          <w:rFonts w:ascii="Book Antiqua" w:eastAsia="宋体" w:hAnsi="Book Antiqua" w:cs="宋体"/>
          <w:lang w:eastAsia="zh-CN"/>
        </w:rPr>
        <w:t xml:space="preserve"> 2007; </w:t>
      </w:r>
      <w:r w:rsidRPr="003F06C1">
        <w:rPr>
          <w:rFonts w:ascii="Book Antiqua" w:eastAsia="宋体" w:hAnsi="Book Antiqua" w:cs="宋体"/>
          <w:b/>
          <w:bCs/>
          <w:lang w:eastAsia="zh-CN"/>
        </w:rPr>
        <w:t>7</w:t>
      </w:r>
      <w:r w:rsidRPr="003F06C1">
        <w:rPr>
          <w:rFonts w:ascii="Book Antiqua" w:eastAsia="宋体" w:hAnsi="Book Antiqua" w:cs="宋体"/>
          <w:lang w:eastAsia="zh-CN"/>
        </w:rPr>
        <w:t>: 11 [PMID: 17572909]</w:t>
      </w:r>
    </w:p>
    <w:p w14:paraId="4FDF9694"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88 </w:t>
      </w:r>
      <w:r w:rsidRPr="003F06C1">
        <w:rPr>
          <w:rFonts w:ascii="Book Antiqua" w:eastAsia="宋体" w:hAnsi="Book Antiqua" w:cs="宋体"/>
          <w:b/>
          <w:bCs/>
          <w:lang w:eastAsia="zh-CN"/>
        </w:rPr>
        <w:t>Al-Salman RA</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Basri</w:t>
      </w:r>
      <w:proofErr w:type="spellEnd"/>
      <w:r w:rsidRPr="003F06C1">
        <w:rPr>
          <w:rFonts w:ascii="Book Antiqua" w:eastAsia="宋体" w:hAnsi="Book Antiqua" w:cs="宋体"/>
          <w:lang w:eastAsia="zh-CN"/>
        </w:rPr>
        <w:t xml:space="preserve"> HA, Al-Sayyad AS, </w:t>
      </w:r>
      <w:proofErr w:type="spellStart"/>
      <w:r w:rsidRPr="003F06C1">
        <w:rPr>
          <w:rFonts w:ascii="Book Antiqua" w:eastAsia="宋体" w:hAnsi="Book Antiqua" w:cs="宋体"/>
          <w:lang w:eastAsia="zh-CN"/>
        </w:rPr>
        <w:t>Hearnshaw</w:t>
      </w:r>
      <w:proofErr w:type="spellEnd"/>
      <w:r w:rsidRPr="003F06C1">
        <w:rPr>
          <w:rFonts w:ascii="Book Antiqua" w:eastAsia="宋体" w:hAnsi="Book Antiqua" w:cs="宋体"/>
          <w:lang w:eastAsia="zh-CN"/>
        </w:rPr>
        <w:t xml:space="preserve"> HM. Prevalence and risk factors of albuminuria in Type 2 diabetes in Bahrain. </w:t>
      </w:r>
      <w:r w:rsidRPr="003F06C1">
        <w:rPr>
          <w:rFonts w:ascii="Book Antiqua" w:eastAsia="宋体" w:hAnsi="Book Antiqua" w:cs="宋体"/>
          <w:i/>
          <w:iCs/>
          <w:lang w:eastAsia="zh-CN"/>
        </w:rPr>
        <w:t xml:space="preserve">J </w:t>
      </w:r>
      <w:proofErr w:type="spellStart"/>
      <w:r w:rsidRPr="003F06C1">
        <w:rPr>
          <w:rFonts w:ascii="Book Antiqua" w:eastAsia="宋体" w:hAnsi="Book Antiqua" w:cs="宋体"/>
          <w:i/>
          <w:iCs/>
          <w:lang w:eastAsia="zh-CN"/>
        </w:rPr>
        <w:t>Endocrinol</w:t>
      </w:r>
      <w:proofErr w:type="spellEnd"/>
      <w:r w:rsidRPr="003F06C1">
        <w:rPr>
          <w:rFonts w:ascii="Book Antiqua" w:eastAsia="宋体" w:hAnsi="Book Antiqua" w:cs="宋体"/>
          <w:i/>
          <w:iCs/>
          <w:lang w:eastAsia="zh-CN"/>
        </w:rPr>
        <w:t xml:space="preserve"> Invest</w:t>
      </w:r>
      <w:r w:rsidRPr="003F06C1">
        <w:rPr>
          <w:rFonts w:ascii="Book Antiqua" w:eastAsia="宋体" w:hAnsi="Book Antiqua" w:cs="宋体"/>
          <w:lang w:eastAsia="zh-CN"/>
        </w:rPr>
        <w:t xml:space="preserve"> 2009; </w:t>
      </w:r>
      <w:r w:rsidRPr="003F06C1">
        <w:rPr>
          <w:rFonts w:ascii="Book Antiqua" w:eastAsia="宋体" w:hAnsi="Book Antiqua" w:cs="宋体"/>
          <w:b/>
          <w:bCs/>
          <w:lang w:eastAsia="zh-CN"/>
        </w:rPr>
        <w:t>32</w:t>
      </w:r>
      <w:r w:rsidRPr="003F06C1">
        <w:rPr>
          <w:rFonts w:ascii="Book Antiqua" w:eastAsia="宋体" w:hAnsi="Book Antiqua" w:cs="宋体"/>
          <w:lang w:eastAsia="zh-CN"/>
        </w:rPr>
        <w:t>: 746-751 [PMID: 20009501]</w:t>
      </w:r>
    </w:p>
    <w:p w14:paraId="4FA07D83" w14:textId="3BA91661"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89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Mahroos</w:t>
      </w:r>
      <w:proofErr w:type="spellEnd"/>
      <w:r w:rsidRPr="003F06C1">
        <w:rPr>
          <w:rFonts w:ascii="Book Antiqua" w:eastAsia="宋体" w:hAnsi="Book Antiqua" w:cs="宋体"/>
          <w:b/>
          <w:bCs/>
          <w:lang w:eastAsia="zh-CN"/>
        </w:rPr>
        <w:t xml:space="preserve"> F</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Roomi</w:t>
      </w:r>
      <w:proofErr w:type="spellEnd"/>
      <w:r w:rsidRPr="003F06C1">
        <w:rPr>
          <w:rFonts w:ascii="Book Antiqua" w:eastAsia="宋体" w:hAnsi="Book Antiqua" w:cs="宋体"/>
          <w:lang w:eastAsia="zh-CN"/>
        </w:rPr>
        <w:t xml:space="preserve"> K. Diabetic neuropathy, foot ulceration, peripheral vascular disease and potential risk factors among patients with diabetes in Bahrain: a nationwide primary care diabetes clinic-based study. </w:t>
      </w:r>
      <w:r w:rsidRPr="003F06C1">
        <w:rPr>
          <w:rFonts w:ascii="Book Antiqua" w:eastAsia="宋体" w:hAnsi="Book Antiqua" w:cs="宋体"/>
          <w:i/>
          <w:iCs/>
          <w:lang w:eastAsia="zh-CN"/>
        </w:rPr>
        <w:t>Ann Saudi Med</w:t>
      </w:r>
      <w:r w:rsidRPr="003F06C1">
        <w:rPr>
          <w:rFonts w:ascii="Book Antiqua" w:eastAsia="宋体" w:hAnsi="Book Antiqua" w:cs="宋体"/>
          <w:lang w:eastAsia="zh-CN"/>
        </w:rPr>
        <w:t xml:space="preserve"> </w:t>
      </w:r>
      <w:r w:rsidR="00C24F37">
        <w:rPr>
          <w:rFonts w:ascii="Book Antiqua" w:eastAsia="宋体" w:hAnsi="Book Antiqua" w:cs="宋体" w:hint="eastAsia"/>
          <w:lang w:eastAsia="zh-CN"/>
        </w:rPr>
        <w:t>2007</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27</w:t>
      </w:r>
      <w:r w:rsidRPr="003F06C1">
        <w:rPr>
          <w:rFonts w:ascii="Book Antiqua" w:eastAsia="宋体" w:hAnsi="Book Antiqua" w:cs="宋体"/>
          <w:lang w:eastAsia="zh-CN"/>
        </w:rPr>
        <w:t>: 25-31 [PMID: 17277500]</w:t>
      </w:r>
    </w:p>
    <w:p w14:paraId="5AFBEAF2" w14:textId="60CC66B2"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90 </w:t>
      </w:r>
      <w:proofErr w:type="spellStart"/>
      <w:r w:rsidRPr="003F06C1">
        <w:rPr>
          <w:rFonts w:ascii="Book Antiqua" w:eastAsia="宋体" w:hAnsi="Book Antiqua" w:cs="宋体"/>
          <w:b/>
          <w:bCs/>
          <w:lang w:eastAsia="zh-CN"/>
        </w:rPr>
        <w:t>Bener</w:t>
      </w:r>
      <w:proofErr w:type="spellEnd"/>
      <w:r w:rsidRPr="003F06C1">
        <w:rPr>
          <w:rFonts w:ascii="Book Antiqua" w:eastAsia="宋体" w:hAnsi="Book Antiqua" w:cs="宋体"/>
          <w:b/>
          <w:bCs/>
          <w:lang w:eastAsia="zh-CN"/>
        </w:rPr>
        <w:t xml:space="preserve"> A</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Laftah</w:t>
      </w:r>
      <w:proofErr w:type="spellEnd"/>
      <w:r w:rsidRPr="003F06C1">
        <w:rPr>
          <w:rFonts w:ascii="Book Antiqua" w:eastAsia="宋体" w:hAnsi="Book Antiqua" w:cs="宋体"/>
          <w:lang w:eastAsia="zh-CN"/>
        </w:rPr>
        <w:t xml:space="preserve"> F, Al-</w:t>
      </w:r>
      <w:proofErr w:type="spellStart"/>
      <w:r w:rsidRPr="003F06C1">
        <w:rPr>
          <w:rFonts w:ascii="Book Antiqua" w:eastAsia="宋体" w:hAnsi="Book Antiqua" w:cs="宋体"/>
          <w:lang w:eastAsia="zh-CN"/>
        </w:rPr>
        <w:t>Hamaq</w:t>
      </w:r>
      <w:proofErr w:type="spellEnd"/>
      <w:r w:rsidRPr="003F06C1">
        <w:rPr>
          <w:rFonts w:ascii="Book Antiqua" w:eastAsia="宋体" w:hAnsi="Book Antiqua" w:cs="宋体"/>
          <w:lang w:eastAsia="zh-CN"/>
        </w:rPr>
        <w:t xml:space="preserve"> AO, </w:t>
      </w:r>
      <w:proofErr w:type="spellStart"/>
      <w:r w:rsidRPr="003F06C1">
        <w:rPr>
          <w:rFonts w:ascii="Book Antiqua" w:eastAsia="宋体" w:hAnsi="Book Antiqua" w:cs="宋体"/>
          <w:lang w:eastAsia="zh-CN"/>
        </w:rPr>
        <w:t>Daghash</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Abdullatef</w:t>
      </w:r>
      <w:proofErr w:type="spellEnd"/>
      <w:r w:rsidRPr="003F06C1">
        <w:rPr>
          <w:rFonts w:ascii="Book Antiqua" w:eastAsia="宋体" w:hAnsi="Book Antiqua" w:cs="宋体"/>
          <w:lang w:eastAsia="zh-CN"/>
        </w:rPr>
        <w:t xml:space="preserve"> WK. A study of diabetes complications in an endogamous population: an emerging public health burden. </w:t>
      </w:r>
      <w:r w:rsidRPr="003F06C1">
        <w:rPr>
          <w:rFonts w:ascii="Book Antiqua" w:eastAsia="宋体" w:hAnsi="Book Antiqua" w:cs="宋体"/>
          <w:i/>
          <w:iCs/>
          <w:lang w:eastAsia="zh-CN"/>
        </w:rPr>
        <w:t xml:space="preserve">Diabetes </w:t>
      </w:r>
      <w:proofErr w:type="spellStart"/>
      <w:r w:rsidRPr="003F06C1">
        <w:rPr>
          <w:rFonts w:ascii="Book Antiqua" w:eastAsia="宋体" w:hAnsi="Book Antiqua" w:cs="宋体"/>
          <w:i/>
          <w:iCs/>
          <w:lang w:eastAsia="zh-CN"/>
        </w:rPr>
        <w:t>Metab</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Syndr</w:t>
      </w:r>
      <w:proofErr w:type="spellEnd"/>
      <w:r w:rsidRPr="003F06C1">
        <w:rPr>
          <w:rFonts w:ascii="Book Antiqua" w:eastAsia="宋体" w:hAnsi="Book Antiqua" w:cs="宋体"/>
          <w:lang w:eastAsia="zh-CN"/>
        </w:rPr>
        <w:t xml:space="preserve"> </w:t>
      </w:r>
      <w:r w:rsidR="00C24F37">
        <w:rPr>
          <w:rFonts w:ascii="Book Antiqua" w:eastAsia="宋体" w:hAnsi="Book Antiqua" w:cs="宋体" w:hint="eastAsia"/>
          <w:lang w:eastAsia="zh-CN"/>
        </w:rPr>
        <w:t>2014</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8</w:t>
      </w:r>
      <w:r w:rsidRPr="003F06C1">
        <w:rPr>
          <w:rFonts w:ascii="Book Antiqua" w:eastAsia="宋体" w:hAnsi="Book Antiqua" w:cs="宋体"/>
          <w:lang w:eastAsia="zh-CN"/>
        </w:rPr>
        <w:t>: 108-114 [PMID: 24907176 DOI: 10.1016/j.dsx.2014.04.005]</w:t>
      </w:r>
    </w:p>
    <w:p w14:paraId="0D713663" w14:textId="1C8CA43E"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lastRenderedPageBreak/>
        <w:t xml:space="preserve">91 </w:t>
      </w:r>
      <w:proofErr w:type="spellStart"/>
      <w:r w:rsidRPr="003F06C1">
        <w:rPr>
          <w:rFonts w:ascii="Book Antiqua" w:eastAsia="宋体" w:hAnsi="Book Antiqua" w:cs="宋体"/>
          <w:b/>
          <w:bCs/>
          <w:lang w:eastAsia="zh-CN"/>
        </w:rPr>
        <w:t>Elshafei</w:t>
      </w:r>
      <w:proofErr w:type="spellEnd"/>
      <w:r w:rsidRPr="003F06C1">
        <w:rPr>
          <w:rFonts w:ascii="Book Antiqua" w:eastAsia="宋体" w:hAnsi="Book Antiqua" w:cs="宋体"/>
          <w:b/>
          <w:bCs/>
          <w:lang w:eastAsia="zh-CN"/>
        </w:rPr>
        <w:t xml:space="preserve"> M</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Gamra</w:t>
      </w:r>
      <w:proofErr w:type="spellEnd"/>
      <w:r w:rsidRPr="003F06C1">
        <w:rPr>
          <w:rFonts w:ascii="Book Antiqua" w:eastAsia="宋体" w:hAnsi="Book Antiqua" w:cs="宋体"/>
          <w:lang w:eastAsia="zh-CN"/>
        </w:rPr>
        <w:t xml:space="preserve"> H, </w:t>
      </w:r>
      <w:proofErr w:type="spellStart"/>
      <w:r w:rsidRPr="003F06C1">
        <w:rPr>
          <w:rFonts w:ascii="Book Antiqua" w:eastAsia="宋体" w:hAnsi="Book Antiqua" w:cs="宋体"/>
          <w:lang w:eastAsia="zh-CN"/>
        </w:rPr>
        <w:t>Khandekar</w:t>
      </w:r>
      <w:proofErr w:type="spellEnd"/>
      <w:r w:rsidRPr="003F06C1">
        <w:rPr>
          <w:rFonts w:ascii="Book Antiqua" w:eastAsia="宋体" w:hAnsi="Book Antiqua" w:cs="宋体"/>
          <w:lang w:eastAsia="zh-CN"/>
        </w:rPr>
        <w:t xml:space="preserve"> R, Al </w:t>
      </w:r>
      <w:proofErr w:type="spellStart"/>
      <w:r w:rsidRPr="003F06C1">
        <w:rPr>
          <w:rFonts w:ascii="Book Antiqua" w:eastAsia="宋体" w:hAnsi="Book Antiqua" w:cs="宋体"/>
          <w:lang w:eastAsia="zh-CN"/>
        </w:rPr>
        <w:t>Hashimi</w:t>
      </w:r>
      <w:proofErr w:type="spellEnd"/>
      <w:r w:rsidRPr="003F06C1">
        <w:rPr>
          <w:rFonts w:ascii="Book Antiqua" w:eastAsia="宋体" w:hAnsi="Book Antiqua" w:cs="宋体"/>
          <w:lang w:eastAsia="zh-CN"/>
        </w:rPr>
        <w:t xml:space="preserve"> M, </w:t>
      </w:r>
      <w:proofErr w:type="spellStart"/>
      <w:r w:rsidRPr="003F06C1">
        <w:rPr>
          <w:rFonts w:ascii="Book Antiqua" w:eastAsia="宋体" w:hAnsi="Book Antiqua" w:cs="宋体"/>
          <w:lang w:eastAsia="zh-CN"/>
        </w:rPr>
        <w:t>Pai</w:t>
      </w:r>
      <w:proofErr w:type="spellEnd"/>
      <w:r w:rsidRPr="003F06C1">
        <w:rPr>
          <w:rFonts w:ascii="Book Antiqua" w:eastAsia="宋体" w:hAnsi="Book Antiqua" w:cs="宋体"/>
          <w:lang w:eastAsia="zh-CN"/>
        </w:rPr>
        <w:t xml:space="preserve"> A, Ahmed MF. Prevalence and determinants of diabetic retinopathy among persons ≥ 40 years of age with diabetes in Qatar: a community-based survey. </w:t>
      </w:r>
      <w:proofErr w:type="spellStart"/>
      <w:r w:rsidRPr="003F06C1">
        <w:rPr>
          <w:rFonts w:ascii="Book Antiqua" w:eastAsia="宋体" w:hAnsi="Book Antiqua" w:cs="宋体"/>
          <w:i/>
          <w:iCs/>
          <w:lang w:eastAsia="zh-CN"/>
        </w:rPr>
        <w:t>Eur</w:t>
      </w:r>
      <w:proofErr w:type="spellEnd"/>
      <w:r w:rsidRPr="003F06C1">
        <w:rPr>
          <w:rFonts w:ascii="Book Antiqua" w:eastAsia="宋体" w:hAnsi="Book Antiqua" w:cs="宋体"/>
          <w:i/>
          <w:iCs/>
          <w:lang w:eastAsia="zh-CN"/>
        </w:rPr>
        <w:t xml:space="preserve"> J </w:t>
      </w:r>
      <w:proofErr w:type="spellStart"/>
      <w:r w:rsidRPr="003F06C1">
        <w:rPr>
          <w:rFonts w:ascii="Book Antiqua" w:eastAsia="宋体" w:hAnsi="Book Antiqua" w:cs="宋体"/>
          <w:i/>
          <w:iCs/>
          <w:lang w:eastAsia="zh-CN"/>
        </w:rPr>
        <w:t>Ophthalmol</w:t>
      </w:r>
      <w:proofErr w:type="spellEnd"/>
      <w:r w:rsidRPr="003F06C1">
        <w:rPr>
          <w:rFonts w:ascii="Book Antiqua" w:eastAsia="宋体" w:hAnsi="Book Antiqua" w:cs="宋体"/>
          <w:lang w:eastAsia="zh-CN"/>
        </w:rPr>
        <w:t xml:space="preserve"> </w:t>
      </w:r>
      <w:r w:rsidR="00C24F37">
        <w:rPr>
          <w:rFonts w:ascii="Book Antiqua" w:eastAsia="宋体" w:hAnsi="Book Antiqua" w:cs="宋体" w:hint="eastAsia"/>
          <w:lang w:eastAsia="zh-CN"/>
        </w:rPr>
        <w:t>2011</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21</w:t>
      </w:r>
      <w:r w:rsidRPr="003F06C1">
        <w:rPr>
          <w:rFonts w:ascii="Book Antiqua" w:eastAsia="宋体" w:hAnsi="Book Antiqua" w:cs="宋体"/>
          <w:lang w:eastAsia="zh-CN"/>
        </w:rPr>
        <w:t>: 39-47 [PMID: 20602322]</w:t>
      </w:r>
    </w:p>
    <w:p w14:paraId="4B4019BA"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92 </w:t>
      </w:r>
      <w:proofErr w:type="spellStart"/>
      <w:r w:rsidRPr="003F06C1">
        <w:rPr>
          <w:rFonts w:ascii="Book Antiqua" w:eastAsia="宋体" w:hAnsi="Book Antiqua" w:cs="宋体"/>
          <w:b/>
          <w:bCs/>
          <w:lang w:eastAsia="zh-CN"/>
        </w:rPr>
        <w:t>Khandekar</w:t>
      </w:r>
      <w:proofErr w:type="spellEnd"/>
      <w:r w:rsidRPr="003F06C1">
        <w:rPr>
          <w:rFonts w:ascii="Book Antiqua" w:eastAsia="宋体" w:hAnsi="Book Antiqua" w:cs="宋体"/>
          <w:b/>
          <w:bCs/>
          <w:lang w:eastAsia="zh-CN"/>
        </w:rPr>
        <w:t xml:space="preserve"> R</w:t>
      </w:r>
      <w:r w:rsidRPr="003F06C1">
        <w:rPr>
          <w:rFonts w:ascii="Book Antiqua" w:eastAsia="宋体" w:hAnsi="Book Antiqua" w:cs="宋体"/>
          <w:lang w:eastAsia="zh-CN"/>
        </w:rPr>
        <w:t xml:space="preserve">, Al </w:t>
      </w:r>
      <w:proofErr w:type="spellStart"/>
      <w:r w:rsidRPr="003F06C1">
        <w:rPr>
          <w:rFonts w:ascii="Book Antiqua" w:eastAsia="宋体" w:hAnsi="Book Antiqua" w:cs="宋体"/>
          <w:lang w:eastAsia="zh-CN"/>
        </w:rPr>
        <w:t>Lawatii</w:t>
      </w:r>
      <w:proofErr w:type="spellEnd"/>
      <w:r w:rsidRPr="003F06C1">
        <w:rPr>
          <w:rFonts w:ascii="Book Antiqua" w:eastAsia="宋体" w:hAnsi="Book Antiqua" w:cs="宋体"/>
          <w:lang w:eastAsia="zh-CN"/>
        </w:rPr>
        <w:t xml:space="preserve"> J, Mohammed AJ, Al </w:t>
      </w:r>
      <w:proofErr w:type="spellStart"/>
      <w:r w:rsidRPr="003F06C1">
        <w:rPr>
          <w:rFonts w:ascii="Book Antiqua" w:eastAsia="宋体" w:hAnsi="Book Antiqua" w:cs="宋体"/>
          <w:lang w:eastAsia="zh-CN"/>
        </w:rPr>
        <w:t>Raisi</w:t>
      </w:r>
      <w:proofErr w:type="spellEnd"/>
      <w:r w:rsidRPr="003F06C1">
        <w:rPr>
          <w:rFonts w:ascii="Book Antiqua" w:eastAsia="宋体" w:hAnsi="Book Antiqua" w:cs="宋体"/>
          <w:lang w:eastAsia="zh-CN"/>
        </w:rPr>
        <w:t xml:space="preserve"> A. Diabetic retinopathy in Oman: a hospital based study. </w:t>
      </w:r>
      <w:r w:rsidRPr="003F06C1">
        <w:rPr>
          <w:rFonts w:ascii="Book Antiqua" w:eastAsia="宋体" w:hAnsi="Book Antiqua" w:cs="宋体"/>
          <w:i/>
          <w:iCs/>
          <w:lang w:eastAsia="zh-CN"/>
        </w:rPr>
        <w:t xml:space="preserve">Br J </w:t>
      </w:r>
      <w:proofErr w:type="spellStart"/>
      <w:r w:rsidRPr="003F06C1">
        <w:rPr>
          <w:rFonts w:ascii="Book Antiqua" w:eastAsia="宋体" w:hAnsi="Book Antiqua" w:cs="宋体"/>
          <w:i/>
          <w:iCs/>
          <w:lang w:eastAsia="zh-CN"/>
        </w:rPr>
        <w:t>Ophthalmol</w:t>
      </w:r>
      <w:proofErr w:type="spellEnd"/>
      <w:r w:rsidRPr="003F06C1">
        <w:rPr>
          <w:rFonts w:ascii="Book Antiqua" w:eastAsia="宋体" w:hAnsi="Book Antiqua" w:cs="宋体"/>
          <w:lang w:eastAsia="zh-CN"/>
        </w:rPr>
        <w:t xml:space="preserve"> 2003; </w:t>
      </w:r>
      <w:r w:rsidRPr="003F06C1">
        <w:rPr>
          <w:rFonts w:ascii="Book Antiqua" w:eastAsia="宋体" w:hAnsi="Book Antiqua" w:cs="宋体"/>
          <w:b/>
          <w:bCs/>
          <w:lang w:eastAsia="zh-CN"/>
        </w:rPr>
        <w:t>87</w:t>
      </w:r>
      <w:r w:rsidRPr="003F06C1">
        <w:rPr>
          <w:rFonts w:ascii="Book Antiqua" w:eastAsia="宋体" w:hAnsi="Book Antiqua" w:cs="宋体"/>
          <w:lang w:eastAsia="zh-CN"/>
        </w:rPr>
        <w:t>: 1061-1064 [PMID: 12928265]</w:t>
      </w:r>
    </w:p>
    <w:p w14:paraId="7527E363"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93 </w:t>
      </w:r>
      <w:proofErr w:type="spellStart"/>
      <w:r w:rsidRPr="003F06C1">
        <w:rPr>
          <w:rFonts w:ascii="Book Antiqua" w:eastAsia="宋体" w:hAnsi="Book Antiqua" w:cs="宋体"/>
          <w:b/>
          <w:bCs/>
          <w:lang w:eastAsia="zh-CN"/>
        </w:rPr>
        <w:t>Khandekar</w:t>
      </w:r>
      <w:proofErr w:type="spellEnd"/>
      <w:r w:rsidRPr="003F06C1">
        <w:rPr>
          <w:rFonts w:ascii="Book Antiqua" w:eastAsia="宋体" w:hAnsi="Book Antiqua" w:cs="宋体"/>
          <w:b/>
          <w:bCs/>
          <w:lang w:eastAsia="zh-CN"/>
        </w:rPr>
        <w:t xml:space="preserve"> RB</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Tirumurthy</w:t>
      </w:r>
      <w:proofErr w:type="spellEnd"/>
      <w:r w:rsidRPr="003F06C1">
        <w:rPr>
          <w:rFonts w:ascii="Book Antiqua" w:eastAsia="宋体" w:hAnsi="Book Antiqua" w:cs="宋体"/>
          <w:lang w:eastAsia="zh-CN"/>
        </w:rPr>
        <w:t xml:space="preserve"> S, Al-</w:t>
      </w:r>
      <w:proofErr w:type="spellStart"/>
      <w:r w:rsidRPr="003F06C1">
        <w:rPr>
          <w:rFonts w:ascii="Book Antiqua" w:eastAsia="宋体" w:hAnsi="Book Antiqua" w:cs="宋体"/>
          <w:lang w:eastAsia="zh-CN"/>
        </w:rPr>
        <w:t>Harby</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Moorthy</w:t>
      </w:r>
      <w:proofErr w:type="spellEnd"/>
      <w:r w:rsidRPr="003F06C1">
        <w:rPr>
          <w:rFonts w:ascii="Book Antiqua" w:eastAsia="宋体" w:hAnsi="Book Antiqua" w:cs="宋体"/>
          <w:lang w:eastAsia="zh-CN"/>
        </w:rPr>
        <w:t xml:space="preserve"> NS, Amir I. Diabetic retinopathy and ocular co-morbidities among persons with diabetes at </w:t>
      </w:r>
      <w:proofErr w:type="spellStart"/>
      <w:r w:rsidRPr="003F06C1">
        <w:rPr>
          <w:rFonts w:ascii="Book Antiqua" w:eastAsia="宋体" w:hAnsi="Book Antiqua" w:cs="宋体"/>
          <w:lang w:eastAsia="zh-CN"/>
        </w:rPr>
        <w:t>Sumail</w:t>
      </w:r>
      <w:proofErr w:type="spellEnd"/>
      <w:r w:rsidRPr="003F06C1">
        <w:rPr>
          <w:rFonts w:ascii="Book Antiqua" w:eastAsia="宋体" w:hAnsi="Book Antiqua" w:cs="宋体"/>
          <w:lang w:eastAsia="zh-CN"/>
        </w:rPr>
        <w:t xml:space="preserve"> Hospital of Oman. </w:t>
      </w:r>
      <w:r w:rsidRPr="003F06C1">
        <w:rPr>
          <w:rFonts w:ascii="Book Antiqua" w:eastAsia="宋体" w:hAnsi="Book Antiqua" w:cs="宋体"/>
          <w:i/>
          <w:iCs/>
          <w:lang w:eastAsia="zh-CN"/>
        </w:rPr>
        <w:t xml:space="preserve">Diabetes </w:t>
      </w:r>
      <w:proofErr w:type="spellStart"/>
      <w:r w:rsidRPr="003F06C1">
        <w:rPr>
          <w:rFonts w:ascii="Book Antiqua" w:eastAsia="宋体" w:hAnsi="Book Antiqua" w:cs="宋体"/>
          <w:i/>
          <w:iCs/>
          <w:lang w:eastAsia="zh-CN"/>
        </w:rPr>
        <w:t>Technol</w:t>
      </w:r>
      <w:proofErr w:type="spellEnd"/>
      <w:r w:rsidRPr="003F06C1">
        <w:rPr>
          <w:rFonts w:ascii="Book Antiqua" w:eastAsia="宋体" w:hAnsi="Book Antiqua" w:cs="宋体"/>
          <w:i/>
          <w:iCs/>
          <w:lang w:eastAsia="zh-CN"/>
        </w:rPr>
        <w:t xml:space="preserve"> </w:t>
      </w:r>
      <w:proofErr w:type="spellStart"/>
      <w:r w:rsidRPr="003F06C1">
        <w:rPr>
          <w:rFonts w:ascii="Book Antiqua" w:eastAsia="宋体" w:hAnsi="Book Antiqua" w:cs="宋体"/>
          <w:i/>
          <w:iCs/>
          <w:lang w:eastAsia="zh-CN"/>
        </w:rPr>
        <w:t>Ther</w:t>
      </w:r>
      <w:proofErr w:type="spellEnd"/>
      <w:r w:rsidRPr="003F06C1">
        <w:rPr>
          <w:rFonts w:ascii="Book Antiqua" w:eastAsia="宋体" w:hAnsi="Book Antiqua" w:cs="宋体"/>
          <w:lang w:eastAsia="zh-CN"/>
        </w:rPr>
        <w:t xml:space="preserve"> 2009; </w:t>
      </w:r>
      <w:r w:rsidRPr="003F06C1">
        <w:rPr>
          <w:rFonts w:ascii="Book Antiqua" w:eastAsia="宋体" w:hAnsi="Book Antiqua" w:cs="宋体"/>
          <w:b/>
          <w:bCs/>
          <w:lang w:eastAsia="zh-CN"/>
        </w:rPr>
        <w:t>11</w:t>
      </w:r>
      <w:r w:rsidRPr="003F06C1">
        <w:rPr>
          <w:rFonts w:ascii="Book Antiqua" w:eastAsia="宋体" w:hAnsi="Book Antiqua" w:cs="宋体"/>
          <w:lang w:eastAsia="zh-CN"/>
        </w:rPr>
        <w:t>: 675-679 [PMID: 19821761 DOI: 10.1089/dia.2009.0032]</w:t>
      </w:r>
    </w:p>
    <w:p w14:paraId="164B3F9C"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94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Lawati</w:t>
      </w:r>
      <w:proofErr w:type="spellEnd"/>
      <w:r w:rsidRPr="003F06C1">
        <w:rPr>
          <w:rFonts w:ascii="Book Antiqua" w:eastAsia="宋体" w:hAnsi="Book Antiqua" w:cs="宋体"/>
          <w:b/>
          <w:bCs/>
          <w:lang w:eastAsia="zh-CN"/>
        </w:rPr>
        <w:t xml:space="preserve"> JA</w:t>
      </w:r>
      <w:r w:rsidRPr="003F06C1">
        <w:rPr>
          <w:rFonts w:ascii="Book Antiqua" w:eastAsia="宋体" w:hAnsi="Book Antiqua" w:cs="宋体"/>
          <w:lang w:eastAsia="zh-CN"/>
        </w:rPr>
        <w:t xml:space="preserve">, N </w:t>
      </w:r>
      <w:proofErr w:type="spellStart"/>
      <w:r w:rsidRPr="003F06C1">
        <w:rPr>
          <w:rFonts w:ascii="Book Antiqua" w:eastAsia="宋体" w:hAnsi="Book Antiqua" w:cs="宋体"/>
          <w:lang w:eastAsia="zh-CN"/>
        </w:rPr>
        <w:t>Barakat</w:t>
      </w:r>
      <w:proofErr w:type="spellEnd"/>
      <w:r w:rsidRPr="003F06C1">
        <w:rPr>
          <w:rFonts w:ascii="Book Antiqua" w:eastAsia="宋体" w:hAnsi="Book Antiqua" w:cs="宋体"/>
          <w:lang w:eastAsia="zh-CN"/>
        </w:rPr>
        <w:t xml:space="preserve"> M, Al-</w:t>
      </w:r>
      <w:proofErr w:type="spellStart"/>
      <w:r w:rsidRPr="003F06C1">
        <w:rPr>
          <w:rFonts w:ascii="Book Antiqua" w:eastAsia="宋体" w:hAnsi="Book Antiqua" w:cs="宋体"/>
          <w:lang w:eastAsia="zh-CN"/>
        </w:rPr>
        <w:t>Zakwani</w:t>
      </w:r>
      <w:proofErr w:type="spellEnd"/>
      <w:r w:rsidRPr="003F06C1">
        <w:rPr>
          <w:rFonts w:ascii="Book Antiqua" w:eastAsia="宋体" w:hAnsi="Book Antiqua" w:cs="宋体"/>
          <w:lang w:eastAsia="zh-CN"/>
        </w:rPr>
        <w:t xml:space="preserve"> I, </w:t>
      </w:r>
      <w:proofErr w:type="spellStart"/>
      <w:r w:rsidRPr="003F06C1">
        <w:rPr>
          <w:rFonts w:ascii="Book Antiqua" w:eastAsia="宋体" w:hAnsi="Book Antiqua" w:cs="宋体"/>
          <w:lang w:eastAsia="zh-CN"/>
        </w:rPr>
        <w:t>Elsayed</w:t>
      </w:r>
      <w:proofErr w:type="spellEnd"/>
      <w:r w:rsidRPr="003F06C1">
        <w:rPr>
          <w:rFonts w:ascii="Book Antiqua" w:eastAsia="宋体" w:hAnsi="Book Antiqua" w:cs="宋体"/>
          <w:lang w:eastAsia="zh-CN"/>
        </w:rPr>
        <w:t xml:space="preserve"> MK, Al-</w:t>
      </w:r>
      <w:proofErr w:type="spellStart"/>
      <w:r w:rsidRPr="003F06C1">
        <w:rPr>
          <w:rFonts w:ascii="Book Antiqua" w:eastAsia="宋体" w:hAnsi="Book Antiqua" w:cs="宋体"/>
          <w:lang w:eastAsia="zh-CN"/>
        </w:rPr>
        <w:t>Maskari</w:t>
      </w:r>
      <w:proofErr w:type="spellEnd"/>
      <w:r w:rsidRPr="003F06C1">
        <w:rPr>
          <w:rFonts w:ascii="Book Antiqua" w:eastAsia="宋体" w:hAnsi="Book Antiqua" w:cs="宋体"/>
          <w:lang w:eastAsia="zh-CN"/>
        </w:rPr>
        <w:t xml:space="preserve"> M, M Al-</w:t>
      </w:r>
      <w:proofErr w:type="spellStart"/>
      <w:r w:rsidRPr="003F06C1">
        <w:rPr>
          <w:rFonts w:ascii="Book Antiqua" w:eastAsia="宋体" w:hAnsi="Book Antiqua" w:cs="宋体"/>
          <w:lang w:eastAsia="zh-CN"/>
        </w:rPr>
        <w:t>Lawati</w:t>
      </w:r>
      <w:proofErr w:type="spellEnd"/>
      <w:r w:rsidRPr="003F06C1">
        <w:rPr>
          <w:rFonts w:ascii="Book Antiqua" w:eastAsia="宋体" w:hAnsi="Book Antiqua" w:cs="宋体"/>
          <w:lang w:eastAsia="zh-CN"/>
        </w:rPr>
        <w:t xml:space="preserve"> N, Mohammed AJ. Control of risk factors for cardiovascular disease among adults with previously diagnosed type 2 diabetes mellitus: a descriptive study from a </w:t>
      </w:r>
      <w:proofErr w:type="gramStart"/>
      <w:r w:rsidRPr="003F06C1">
        <w:rPr>
          <w:rFonts w:ascii="Book Antiqua" w:eastAsia="宋体" w:hAnsi="Book Antiqua" w:cs="宋体"/>
          <w:lang w:eastAsia="zh-CN"/>
        </w:rPr>
        <w:t>middle eastern</w:t>
      </w:r>
      <w:proofErr w:type="gramEnd"/>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arab</w:t>
      </w:r>
      <w:proofErr w:type="spellEnd"/>
      <w:r w:rsidRPr="003F06C1">
        <w:rPr>
          <w:rFonts w:ascii="Book Antiqua" w:eastAsia="宋体" w:hAnsi="Book Antiqua" w:cs="宋体"/>
          <w:lang w:eastAsia="zh-CN"/>
        </w:rPr>
        <w:t xml:space="preserve"> population. </w:t>
      </w:r>
      <w:r w:rsidRPr="003F06C1">
        <w:rPr>
          <w:rFonts w:ascii="Book Antiqua" w:eastAsia="宋体" w:hAnsi="Book Antiqua" w:cs="宋体"/>
          <w:i/>
          <w:iCs/>
          <w:lang w:eastAsia="zh-CN"/>
        </w:rPr>
        <w:t xml:space="preserve">Open </w:t>
      </w:r>
      <w:proofErr w:type="spellStart"/>
      <w:r w:rsidRPr="003F06C1">
        <w:rPr>
          <w:rFonts w:ascii="Book Antiqua" w:eastAsia="宋体" w:hAnsi="Book Antiqua" w:cs="宋体"/>
          <w:i/>
          <w:iCs/>
          <w:lang w:eastAsia="zh-CN"/>
        </w:rPr>
        <w:t>Cardiovasc</w:t>
      </w:r>
      <w:proofErr w:type="spellEnd"/>
      <w:r w:rsidRPr="003F06C1">
        <w:rPr>
          <w:rFonts w:ascii="Book Antiqua" w:eastAsia="宋体" w:hAnsi="Book Antiqua" w:cs="宋体"/>
          <w:i/>
          <w:iCs/>
          <w:lang w:eastAsia="zh-CN"/>
        </w:rPr>
        <w:t xml:space="preserve"> Med J</w:t>
      </w:r>
      <w:r w:rsidRPr="003F06C1">
        <w:rPr>
          <w:rFonts w:ascii="Book Antiqua" w:eastAsia="宋体" w:hAnsi="Book Antiqua" w:cs="宋体"/>
          <w:lang w:eastAsia="zh-CN"/>
        </w:rPr>
        <w:t xml:space="preserve"> 2012; </w:t>
      </w:r>
      <w:r w:rsidRPr="003F06C1">
        <w:rPr>
          <w:rFonts w:ascii="Book Antiqua" w:eastAsia="宋体" w:hAnsi="Book Antiqua" w:cs="宋体"/>
          <w:b/>
          <w:bCs/>
          <w:lang w:eastAsia="zh-CN"/>
        </w:rPr>
        <w:t>6</w:t>
      </w:r>
      <w:r w:rsidRPr="003F06C1">
        <w:rPr>
          <w:rFonts w:ascii="Book Antiqua" w:eastAsia="宋体" w:hAnsi="Book Antiqua" w:cs="宋体"/>
          <w:lang w:eastAsia="zh-CN"/>
        </w:rPr>
        <w:t>: 133-140 [PMID: 23166566 DOI: 10.2174/1874192401206010133]</w:t>
      </w:r>
    </w:p>
    <w:p w14:paraId="5FD3F3B3"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95 </w:t>
      </w:r>
      <w:proofErr w:type="spellStart"/>
      <w:r w:rsidRPr="003F06C1">
        <w:rPr>
          <w:rFonts w:ascii="Book Antiqua" w:eastAsia="宋体" w:hAnsi="Book Antiqua" w:cs="宋体"/>
          <w:b/>
          <w:bCs/>
          <w:lang w:eastAsia="zh-CN"/>
        </w:rPr>
        <w:t>Alrawahi</w:t>
      </w:r>
      <w:proofErr w:type="spellEnd"/>
      <w:r w:rsidRPr="003F06C1">
        <w:rPr>
          <w:rFonts w:ascii="Book Antiqua" w:eastAsia="宋体" w:hAnsi="Book Antiqua" w:cs="宋体"/>
          <w:b/>
          <w:bCs/>
          <w:lang w:eastAsia="zh-CN"/>
        </w:rPr>
        <w:t xml:space="preserve"> AH</w:t>
      </w:r>
      <w:r w:rsidRPr="003F06C1">
        <w:rPr>
          <w:rFonts w:ascii="Book Antiqua" w:eastAsia="宋体" w:hAnsi="Book Antiqua" w:cs="宋体"/>
          <w:lang w:eastAsia="zh-CN"/>
        </w:rPr>
        <w:t>, Rizvi SG, Al-</w:t>
      </w:r>
      <w:proofErr w:type="spellStart"/>
      <w:r w:rsidRPr="003F06C1">
        <w:rPr>
          <w:rFonts w:ascii="Book Antiqua" w:eastAsia="宋体" w:hAnsi="Book Antiqua" w:cs="宋体"/>
          <w:lang w:eastAsia="zh-CN"/>
        </w:rPr>
        <w:t>Riyami</w:t>
      </w:r>
      <w:proofErr w:type="spellEnd"/>
      <w:r w:rsidRPr="003F06C1">
        <w:rPr>
          <w:rFonts w:ascii="Book Antiqua" w:eastAsia="宋体" w:hAnsi="Book Antiqua" w:cs="宋体"/>
          <w:lang w:eastAsia="zh-CN"/>
        </w:rPr>
        <w:t xml:space="preserve"> D, Al-</w:t>
      </w:r>
      <w:proofErr w:type="spellStart"/>
      <w:r w:rsidRPr="003F06C1">
        <w:rPr>
          <w:rFonts w:ascii="Book Antiqua" w:eastAsia="宋体" w:hAnsi="Book Antiqua" w:cs="宋体"/>
          <w:lang w:eastAsia="zh-CN"/>
        </w:rPr>
        <w:t>Anqoodi</w:t>
      </w:r>
      <w:proofErr w:type="spellEnd"/>
      <w:r w:rsidRPr="003F06C1">
        <w:rPr>
          <w:rFonts w:ascii="Book Antiqua" w:eastAsia="宋体" w:hAnsi="Book Antiqua" w:cs="宋体"/>
          <w:lang w:eastAsia="zh-CN"/>
        </w:rPr>
        <w:t xml:space="preserve"> Z. Prevalence and risk factors of diabetic nephropathy in </w:t>
      </w:r>
      <w:proofErr w:type="spellStart"/>
      <w:r w:rsidRPr="003F06C1">
        <w:rPr>
          <w:rFonts w:ascii="Book Antiqua" w:eastAsia="宋体" w:hAnsi="Book Antiqua" w:cs="宋体"/>
          <w:lang w:eastAsia="zh-CN"/>
        </w:rPr>
        <w:t>omani</w:t>
      </w:r>
      <w:proofErr w:type="spellEnd"/>
      <w:r w:rsidRPr="003F06C1">
        <w:rPr>
          <w:rFonts w:ascii="Book Antiqua" w:eastAsia="宋体" w:hAnsi="Book Antiqua" w:cs="宋体"/>
          <w:lang w:eastAsia="zh-CN"/>
        </w:rPr>
        <w:t xml:space="preserve"> type 2 diabetics in Al-</w:t>
      </w:r>
      <w:proofErr w:type="spellStart"/>
      <w:r w:rsidRPr="003F06C1">
        <w:rPr>
          <w:rFonts w:ascii="Book Antiqua" w:eastAsia="宋体" w:hAnsi="Book Antiqua" w:cs="宋体"/>
          <w:lang w:eastAsia="zh-CN"/>
        </w:rPr>
        <w:t>dakhiliyah</w:t>
      </w:r>
      <w:proofErr w:type="spellEnd"/>
      <w:r w:rsidRPr="003F06C1">
        <w:rPr>
          <w:rFonts w:ascii="Book Antiqua" w:eastAsia="宋体" w:hAnsi="Book Antiqua" w:cs="宋体"/>
          <w:lang w:eastAsia="zh-CN"/>
        </w:rPr>
        <w:t xml:space="preserve"> region. </w:t>
      </w:r>
      <w:r w:rsidRPr="003F06C1">
        <w:rPr>
          <w:rFonts w:ascii="Book Antiqua" w:eastAsia="宋体" w:hAnsi="Book Antiqua" w:cs="宋体"/>
          <w:i/>
          <w:iCs/>
          <w:lang w:eastAsia="zh-CN"/>
        </w:rPr>
        <w:t>Oman Med J</w:t>
      </w:r>
      <w:r w:rsidRPr="003F06C1">
        <w:rPr>
          <w:rFonts w:ascii="Book Antiqua" w:eastAsia="宋体" w:hAnsi="Book Antiqua" w:cs="宋体"/>
          <w:lang w:eastAsia="zh-CN"/>
        </w:rPr>
        <w:t xml:space="preserve"> 2012; </w:t>
      </w:r>
      <w:r w:rsidRPr="003F06C1">
        <w:rPr>
          <w:rFonts w:ascii="Book Antiqua" w:eastAsia="宋体" w:hAnsi="Book Antiqua" w:cs="宋体"/>
          <w:b/>
          <w:bCs/>
          <w:lang w:eastAsia="zh-CN"/>
        </w:rPr>
        <w:t>27</w:t>
      </w:r>
      <w:r w:rsidRPr="003F06C1">
        <w:rPr>
          <w:rFonts w:ascii="Book Antiqua" w:eastAsia="宋体" w:hAnsi="Book Antiqua" w:cs="宋体"/>
          <w:lang w:eastAsia="zh-CN"/>
        </w:rPr>
        <w:t>: 212-216 [PMID: 22811770 DOI: 10.5001/omj.2012.48]</w:t>
      </w:r>
    </w:p>
    <w:p w14:paraId="6139046C"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96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Akily</w:t>
      </w:r>
      <w:proofErr w:type="spellEnd"/>
      <w:r w:rsidRPr="003F06C1">
        <w:rPr>
          <w:rFonts w:ascii="Book Antiqua" w:eastAsia="宋体" w:hAnsi="Book Antiqua" w:cs="宋体"/>
          <w:b/>
          <w:bCs/>
          <w:lang w:eastAsia="zh-CN"/>
        </w:rPr>
        <w:t xml:space="preserve"> SA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Bamashmus</w:t>
      </w:r>
      <w:proofErr w:type="spellEnd"/>
      <w:r w:rsidRPr="003F06C1">
        <w:rPr>
          <w:rFonts w:ascii="Book Antiqua" w:eastAsia="宋体" w:hAnsi="Book Antiqua" w:cs="宋体"/>
          <w:lang w:eastAsia="zh-CN"/>
        </w:rPr>
        <w:t xml:space="preserve"> MA, </w:t>
      </w:r>
      <w:proofErr w:type="spellStart"/>
      <w:r w:rsidRPr="003F06C1">
        <w:rPr>
          <w:rFonts w:ascii="Book Antiqua" w:eastAsia="宋体" w:hAnsi="Book Antiqua" w:cs="宋体"/>
          <w:lang w:eastAsia="zh-CN"/>
        </w:rPr>
        <w:t>Gunaid</w:t>
      </w:r>
      <w:proofErr w:type="spellEnd"/>
      <w:r w:rsidRPr="003F06C1">
        <w:rPr>
          <w:rFonts w:ascii="Book Antiqua" w:eastAsia="宋体" w:hAnsi="Book Antiqua" w:cs="宋体"/>
          <w:lang w:eastAsia="zh-CN"/>
        </w:rPr>
        <w:t xml:space="preserve"> AA.</w:t>
      </w:r>
      <w:proofErr w:type="gramEnd"/>
      <w:r w:rsidRPr="003F06C1">
        <w:rPr>
          <w:rFonts w:ascii="Book Antiqua" w:eastAsia="宋体" w:hAnsi="Book Antiqua" w:cs="宋体"/>
          <w:lang w:eastAsia="zh-CN"/>
        </w:rPr>
        <w:t xml:space="preserve"> Causes of visual impairment and blindness among Yemenis with diabetes: a hospital-based study. </w:t>
      </w:r>
      <w:r w:rsidRPr="003F06C1">
        <w:rPr>
          <w:rFonts w:ascii="Book Antiqua" w:eastAsia="宋体" w:hAnsi="Book Antiqua" w:cs="宋体"/>
          <w:i/>
          <w:iCs/>
          <w:lang w:eastAsia="zh-CN"/>
        </w:rPr>
        <w:t xml:space="preserve">East </w:t>
      </w:r>
      <w:proofErr w:type="spellStart"/>
      <w:r w:rsidRPr="003F06C1">
        <w:rPr>
          <w:rFonts w:ascii="Book Antiqua" w:eastAsia="宋体" w:hAnsi="Book Antiqua" w:cs="宋体"/>
          <w:i/>
          <w:iCs/>
          <w:lang w:eastAsia="zh-CN"/>
        </w:rPr>
        <w:t>Mediterr</w:t>
      </w:r>
      <w:proofErr w:type="spellEnd"/>
      <w:r w:rsidRPr="003F06C1">
        <w:rPr>
          <w:rFonts w:ascii="Book Antiqua" w:eastAsia="宋体" w:hAnsi="Book Antiqua" w:cs="宋体"/>
          <w:i/>
          <w:iCs/>
          <w:lang w:eastAsia="zh-CN"/>
        </w:rPr>
        <w:t xml:space="preserve"> Health J</w:t>
      </w:r>
      <w:r w:rsidRPr="003F06C1">
        <w:rPr>
          <w:rFonts w:ascii="Book Antiqua" w:eastAsia="宋体" w:hAnsi="Book Antiqua" w:cs="宋体"/>
          <w:lang w:eastAsia="zh-CN"/>
        </w:rPr>
        <w:t xml:space="preserve"> 2011; </w:t>
      </w:r>
      <w:r w:rsidRPr="003F06C1">
        <w:rPr>
          <w:rFonts w:ascii="Book Antiqua" w:eastAsia="宋体" w:hAnsi="Book Antiqua" w:cs="宋体"/>
          <w:b/>
          <w:bCs/>
          <w:lang w:eastAsia="zh-CN"/>
        </w:rPr>
        <w:t>17</w:t>
      </w:r>
      <w:r w:rsidRPr="003F06C1">
        <w:rPr>
          <w:rFonts w:ascii="Book Antiqua" w:eastAsia="宋体" w:hAnsi="Book Antiqua" w:cs="宋体"/>
          <w:lang w:eastAsia="zh-CN"/>
        </w:rPr>
        <w:t>: 831-837 [PMID: 22276490]</w:t>
      </w:r>
    </w:p>
    <w:p w14:paraId="636BA0BD" w14:textId="5A858F60"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97 </w:t>
      </w:r>
      <w:proofErr w:type="spellStart"/>
      <w:r w:rsidRPr="003F06C1">
        <w:rPr>
          <w:rFonts w:ascii="Book Antiqua" w:eastAsia="宋体" w:hAnsi="Book Antiqua" w:cs="宋体"/>
          <w:b/>
          <w:bCs/>
          <w:lang w:eastAsia="zh-CN"/>
        </w:rPr>
        <w:t>Bamashmus</w:t>
      </w:r>
      <w:proofErr w:type="spellEnd"/>
      <w:r w:rsidRPr="003F06C1">
        <w:rPr>
          <w:rFonts w:ascii="Book Antiqua" w:eastAsia="宋体" w:hAnsi="Book Antiqua" w:cs="宋体"/>
          <w:b/>
          <w:bCs/>
          <w:lang w:eastAsia="zh-CN"/>
        </w:rPr>
        <w:t xml:space="preserve"> MA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Gunaid</w:t>
      </w:r>
      <w:proofErr w:type="spellEnd"/>
      <w:r w:rsidRPr="003F06C1">
        <w:rPr>
          <w:rFonts w:ascii="Book Antiqua" w:eastAsia="宋体" w:hAnsi="Book Antiqua" w:cs="宋体"/>
          <w:lang w:eastAsia="zh-CN"/>
        </w:rPr>
        <w:t xml:space="preserve"> AA, </w:t>
      </w:r>
      <w:proofErr w:type="spellStart"/>
      <w:r w:rsidRPr="003F06C1">
        <w:rPr>
          <w:rFonts w:ascii="Book Antiqua" w:eastAsia="宋体" w:hAnsi="Book Antiqua" w:cs="宋体"/>
          <w:lang w:eastAsia="zh-CN"/>
        </w:rPr>
        <w:t>Khandekar</w:t>
      </w:r>
      <w:proofErr w:type="spellEnd"/>
      <w:r w:rsidRPr="003F06C1">
        <w:rPr>
          <w:rFonts w:ascii="Book Antiqua" w:eastAsia="宋体" w:hAnsi="Book Antiqua" w:cs="宋体"/>
          <w:lang w:eastAsia="zh-CN"/>
        </w:rPr>
        <w:t xml:space="preserve"> RB. Diabetic retinopathy, visual impairment and ocular status among patients with diabetes mellitus in Yemen: a hospital-based study. </w:t>
      </w:r>
      <w:r w:rsidRPr="003F06C1">
        <w:rPr>
          <w:rFonts w:ascii="Book Antiqua" w:eastAsia="宋体" w:hAnsi="Book Antiqua" w:cs="宋体"/>
          <w:i/>
          <w:iCs/>
          <w:lang w:eastAsia="zh-CN"/>
        </w:rPr>
        <w:t xml:space="preserve">Indian J </w:t>
      </w:r>
      <w:proofErr w:type="spellStart"/>
      <w:r w:rsidRPr="003F06C1">
        <w:rPr>
          <w:rFonts w:ascii="Book Antiqua" w:eastAsia="宋体" w:hAnsi="Book Antiqua" w:cs="宋体"/>
          <w:i/>
          <w:iCs/>
          <w:lang w:eastAsia="zh-CN"/>
        </w:rPr>
        <w:t>Ophthalmol</w:t>
      </w:r>
      <w:proofErr w:type="spellEnd"/>
      <w:r w:rsidRPr="003F06C1">
        <w:rPr>
          <w:rFonts w:ascii="Book Antiqua" w:eastAsia="宋体" w:hAnsi="Book Antiqua" w:cs="宋体"/>
          <w:lang w:eastAsia="zh-CN"/>
        </w:rPr>
        <w:t xml:space="preserve"> </w:t>
      </w:r>
      <w:r w:rsidR="00C24F37">
        <w:rPr>
          <w:rFonts w:ascii="Book Antiqua" w:eastAsia="宋体" w:hAnsi="Book Antiqua" w:cs="宋体" w:hint="eastAsia"/>
          <w:lang w:eastAsia="zh-CN"/>
        </w:rPr>
        <w:t>2009</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57</w:t>
      </w:r>
      <w:r w:rsidRPr="003F06C1">
        <w:rPr>
          <w:rFonts w:ascii="Book Antiqua" w:eastAsia="宋体" w:hAnsi="Book Antiqua" w:cs="宋体"/>
          <w:lang w:eastAsia="zh-CN"/>
        </w:rPr>
        <w:t>: 293-298 [PMID: 19574698 DOI: 10.4103/0301-4738.53055]</w:t>
      </w:r>
    </w:p>
    <w:p w14:paraId="33025604"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98 </w:t>
      </w:r>
      <w:proofErr w:type="spellStart"/>
      <w:r w:rsidRPr="003F06C1">
        <w:rPr>
          <w:rFonts w:ascii="Book Antiqua" w:eastAsia="宋体" w:hAnsi="Book Antiqua" w:cs="宋体"/>
          <w:b/>
          <w:bCs/>
          <w:lang w:eastAsia="zh-CN"/>
        </w:rPr>
        <w:t>Gunaid</w:t>
      </w:r>
      <w:proofErr w:type="spellEnd"/>
      <w:r w:rsidRPr="003F06C1">
        <w:rPr>
          <w:rFonts w:ascii="Book Antiqua" w:eastAsia="宋体" w:hAnsi="Book Antiqua" w:cs="宋体"/>
          <w:b/>
          <w:bCs/>
          <w:lang w:eastAsia="zh-CN"/>
        </w:rPr>
        <w:t xml:space="preserve"> AA</w:t>
      </w:r>
      <w:r w:rsidRPr="003F06C1">
        <w:rPr>
          <w:rFonts w:ascii="Book Antiqua" w:eastAsia="宋体" w:hAnsi="Book Antiqua" w:cs="宋体"/>
          <w:lang w:eastAsia="zh-CN"/>
        </w:rPr>
        <w:t xml:space="preserve">, El </w:t>
      </w:r>
      <w:proofErr w:type="spellStart"/>
      <w:r w:rsidRPr="003F06C1">
        <w:rPr>
          <w:rFonts w:ascii="Book Antiqua" w:eastAsia="宋体" w:hAnsi="Book Antiqua" w:cs="宋体"/>
          <w:lang w:eastAsia="zh-CN"/>
        </w:rPr>
        <w:t>Khally</w:t>
      </w:r>
      <w:proofErr w:type="spellEnd"/>
      <w:r w:rsidRPr="003F06C1">
        <w:rPr>
          <w:rFonts w:ascii="Book Antiqua" w:eastAsia="宋体" w:hAnsi="Book Antiqua" w:cs="宋体"/>
          <w:lang w:eastAsia="zh-CN"/>
        </w:rPr>
        <w:t xml:space="preserve"> FM, Hassan NA, Mukhtar el D. Demographic and clinical features of diabetes mellitus in 1095 Yemeni patients. </w:t>
      </w:r>
      <w:r w:rsidRPr="003F06C1">
        <w:rPr>
          <w:rFonts w:ascii="Book Antiqua" w:eastAsia="宋体" w:hAnsi="Book Antiqua" w:cs="宋体"/>
          <w:i/>
          <w:iCs/>
          <w:lang w:eastAsia="zh-CN"/>
        </w:rPr>
        <w:t>Ann Saudi Med</w:t>
      </w:r>
      <w:r w:rsidRPr="003F06C1">
        <w:rPr>
          <w:rFonts w:ascii="Book Antiqua" w:eastAsia="宋体" w:hAnsi="Book Antiqua" w:cs="宋体"/>
          <w:lang w:eastAsia="zh-CN"/>
        </w:rPr>
        <w:t xml:space="preserve"> 1997; </w:t>
      </w:r>
      <w:r w:rsidRPr="003F06C1">
        <w:rPr>
          <w:rFonts w:ascii="Book Antiqua" w:eastAsia="宋体" w:hAnsi="Book Antiqua" w:cs="宋体"/>
          <w:b/>
          <w:bCs/>
          <w:lang w:eastAsia="zh-CN"/>
        </w:rPr>
        <w:t>17</w:t>
      </w:r>
      <w:r w:rsidRPr="003F06C1">
        <w:rPr>
          <w:rFonts w:ascii="Book Antiqua" w:eastAsia="宋体" w:hAnsi="Book Antiqua" w:cs="宋体"/>
          <w:lang w:eastAsia="zh-CN"/>
        </w:rPr>
        <w:t>: 402-409 [PMID: 17353590]</w:t>
      </w:r>
    </w:p>
    <w:p w14:paraId="7BAAABBE"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99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Khawlani</w:t>
      </w:r>
      <w:proofErr w:type="spellEnd"/>
      <w:r w:rsidRPr="003F06C1">
        <w:rPr>
          <w:rFonts w:ascii="Book Antiqua" w:eastAsia="宋体" w:hAnsi="Book Antiqua" w:cs="宋体"/>
          <w:b/>
          <w:bCs/>
          <w:lang w:eastAsia="zh-CN"/>
        </w:rPr>
        <w:t xml:space="preserve"> 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Atef</w:t>
      </w:r>
      <w:proofErr w:type="spellEnd"/>
      <w:r w:rsidRPr="003F06C1">
        <w:rPr>
          <w:rFonts w:ascii="Book Antiqua" w:eastAsia="宋体" w:hAnsi="Book Antiqua" w:cs="宋体"/>
          <w:lang w:eastAsia="zh-CN"/>
        </w:rPr>
        <w:t xml:space="preserve"> ZA, Al-</w:t>
      </w:r>
      <w:proofErr w:type="spellStart"/>
      <w:r w:rsidRPr="003F06C1">
        <w:rPr>
          <w:rFonts w:ascii="Book Antiqua" w:eastAsia="宋体" w:hAnsi="Book Antiqua" w:cs="宋体"/>
          <w:lang w:eastAsia="zh-CN"/>
        </w:rPr>
        <w:t>Ansi</w:t>
      </w:r>
      <w:proofErr w:type="spellEnd"/>
      <w:r w:rsidRPr="003F06C1">
        <w:rPr>
          <w:rFonts w:ascii="Book Antiqua" w:eastAsia="宋体" w:hAnsi="Book Antiqua" w:cs="宋体"/>
          <w:lang w:eastAsia="zh-CN"/>
        </w:rPr>
        <w:t xml:space="preserve"> A. Macrovascular complications and their associated risk factors in type 2 diabetic patients in Sana'a city, Yemen. </w:t>
      </w:r>
      <w:r w:rsidRPr="003F06C1">
        <w:rPr>
          <w:rFonts w:ascii="Book Antiqua" w:eastAsia="宋体" w:hAnsi="Book Antiqua" w:cs="宋体"/>
          <w:i/>
          <w:iCs/>
          <w:lang w:eastAsia="zh-CN"/>
        </w:rPr>
        <w:t xml:space="preserve">East </w:t>
      </w:r>
      <w:proofErr w:type="spellStart"/>
      <w:r w:rsidRPr="003F06C1">
        <w:rPr>
          <w:rFonts w:ascii="Book Antiqua" w:eastAsia="宋体" w:hAnsi="Book Antiqua" w:cs="宋体"/>
          <w:i/>
          <w:iCs/>
          <w:lang w:eastAsia="zh-CN"/>
        </w:rPr>
        <w:t>Mediterr</w:t>
      </w:r>
      <w:proofErr w:type="spellEnd"/>
      <w:r w:rsidRPr="003F06C1">
        <w:rPr>
          <w:rFonts w:ascii="Book Antiqua" w:eastAsia="宋体" w:hAnsi="Book Antiqua" w:cs="宋体"/>
          <w:i/>
          <w:iCs/>
          <w:lang w:eastAsia="zh-CN"/>
        </w:rPr>
        <w:t xml:space="preserve"> Health J</w:t>
      </w:r>
      <w:r w:rsidRPr="003F06C1">
        <w:rPr>
          <w:rFonts w:ascii="Book Antiqua" w:eastAsia="宋体" w:hAnsi="Book Antiqua" w:cs="宋体"/>
          <w:lang w:eastAsia="zh-CN"/>
        </w:rPr>
        <w:t xml:space="preserve"> 2010; </w:t>
      </w:r>
      <w:r w:rsidRPr="003F06C1">
        <w:rPr>
          <w:rFonts w:ascii="Book Antiqua" w:eastAsia="宋体" w:hAnsi="Book Antiqua" w:cs="宋体"/>
          <w:b/>
          <w:bCs/>
          <w:lang w:eastAsia="zh-CN"/>
        </w:rPr>
        <w:t>16</w:t>
      </w:r>
      <w:r w:rsidRPr="003F06C1">
        <w:rPr>
          <w:rFonts w:ascii="Book Antiqua" w:eastAsia="宋体" w:hAnsi="Book Antiqua" w:cs="宋体"/>
          <w:lang w:eastAsia="zh-CN"/>
        </w:rPr>
        <w:t>: 851-858 [PMID: 21469567]</w:t>
      </w:r>
    </w:p>
    <w:p w14:paraId="5D8BA57D" w14:textId="50DA4033"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lastRenderedPageBreak/>
        <w:t xml:space="preserve">100 </w:t>
      </w:r>
      <w:proofErr w:type="spellStart"/>
      <w:r w:rsidRPr="003F06C1">
        <w:rPr>
          <w:rFonts w:ascii="Book Antiqua" w:eastAsia="宋体" w:hAnsi="Book Antiqua" w:cs="宋体"/>
          <w:b/>
          <w:bCs/>
          <w:lang w:eastAsia="zh-CN"/>
        </w:rPr>
        <w:t>Rabiu</w:t>
      </w:r>
      <w:proofErr w:type="spellEnd"/>
      <w:r w:rsidRPr="003F06C1">
        <w:rPr>
          <w:rFonts w:ascii="Book Antiqua" w:eastAsia="宋体" w:hAnsi="Book Antiqua" w:cs="宋体"/>
          <w:b/>
          <w:bCs/>
          <w:lang w:eastAsia="zh-CN"/>
        </w:rPr>
        <w:t xml:space="preserve"> MM</w:t>
      </w:r>
      <w:r w:rsidRPr="003F06C1">
        <w:rPr>
          <w:rFonts w:ascii="Book Antiqua" w:eastAsia="宋体" w:hAnsi="Book Antiqua" w:cs="宋体"/>
          <w:lang w:eastAsia="zh-CN"/>
        </w:rPr>
        <w:t xml:space="preserve">, Al </w:t>
      </w:r>
      <w:proofErr w:type="spellStart"/>
      <w:r w:rsidRPr="003F06C1">
        <w:rPr>
          <w:rFonts w:ascii="Book Antiqua" w:eastAsia="宋体" w:hAnsi="Book Antiqua" w:cs="宋体"/>
          <w:lang w:eastAsia="zh-CN"/>
        </w:rPr>
        <w:t>Bdour</w:t>
      </w:r>
      <w:proofErr w:type="spellEnd"/>
      <w:r w:rsidRPr="003F06C1">
        <w:rPr>
          <w:rFonts w:ascii="Book Antiqua" w:eastAsia="宋体" w:hAnsi="Book Antiqua" w:cs="宋体"/>
          <w:lang w:eastAsia="zh-CN"/>
        </w:rPr>
        <w:t xml:space="preserve"> MD, Abu </w:t>
      </w:r>
      <w:proofErr w:type="spellStart"/>
      <w:r w:rsidRPr="003F06C1">
        <w:rPr>
          <w:rFonts w:ascii="Book Antiqua" w:eastAsia="宋体" w:hAnsi="Book Antiqua" w:cs="宋体"/>
          <w:lang w:eastAsia="zh-CN"/>
        </w:rPr>
        <w:t>Ameerh</w:t>
      </w:r>
      <w:proofErr w:type="spellEnd"/>
      <w:r w:rsidRPr="003F06C1">
        <w:rPr>
          <w:rFonts w:ascii="Book Antiqua" w:eastAsia="宋体" w:hAnsi="Book Antiqua" w:cs="宋体"/>
          <w:lang w:eastAsia="zh-CN"/>
        </w:rPr>
        <w:t xml:space="preserve"> MA, </w:t>
      </w:r>
      <w:proofErr w:type="spellStart"/>
      <w:r w:rsidRPr="003F06C1">
        <w:rPr>
          <w:rFonts w:ascii="Book Antiqua" w:eastAsia="宋体" w:hAnsi="Book Antiqua" w:cs="宋体"/>
          <w:lang w:eastAsia="zh-CN"/>
        </w:rPr>
        <w:t>Jadoon</w:t>
      </w:r>
      <w:proofErr w:type="spellEnd"/>
      <w:r w:rsidRPr="003F06C1">
        <w:rPr>
          <w:rFonts w:ascii="Book Antiqua" w:eastAsia="宋体" w:hAnsi="Book Antiqua" w:cs="宋体"/>
          <w:lang w:eastAsia="zh-CN"/>
        </w:rPr>
        <w:t xml:space="preserve"> MZ. </w:t>
      </w:r>
      <w:proofErr w:type="gramStart"/>
      <w:r w:rsidRPr="003F06C1">
        <w:rPr>
          <w:rFonts w:ascii="Book Antiqua" w:eastAsia="宋体" w:hAnsi="Book Antiqua" w:cs="宋体"/>
          <w:lang w:eastAsia="zh-CN"/>
        </w:rPr>
        <w:t>Prevalence of blindness and diabetic retinopathy in northern Jordan.</w:t>
      </w:r>
      <w:proofErr w:type="gramEnd"/>
      <w:r w:rsidRPr="003F06C1">
        <w:rPr>
          <w:rFonts w:ascii="Book Antiqua" w:eastAsia="宋体" w:hAnsi="Book Antiqua" w:cs="宋体"/>
          <w:lang w:eastAsia="zh-CN"/>
        </w:rPr>
        <w:t xml:space="preserve"> </w:t>
      </w:r>
      <w:proofErr w:type="spellStart"/>
      <w:r w:rsidRPr="003F06C1">
        <w:rPr>
          <w:rFonts w:ascii="Book Antiqua" w:eastAsia="宋体" w:hAnsi="Book Antiqua" w:cs="宋体"/>
          <w:i/>
          <w:iCs/>
          <w:lang w:eastAsia="zh-CN"/>
        </w:rPr>
        <w:t>Eur</w:t>
      </w:r>
      <w:proofErr w:type="spellEnd"/>
      <w:r w:rsidRPr="003F06C1">
        <w:rPr>
          <w:rFonts w:ascii="Book Antiqua" w:eastAsia="宋体" w:hAnsi="Book Antiqua" w:cs="宋体"/>
          <w:i/>
          <w:iCs/>
          <w:lang w:eastAsia="zh-CN"/>
        </w:rPr>
        <w:t xml:space="preserve"> J </w:t>
      </w:r>
      <w:proofErr w:type="spellStart"/>
      <w:r w:rsidRPr="003F06C1">
        <w:rPr>
          <w:rFonts w:ascii="Book Antiqua" w:eastAsia="宋体" w:hAnsi="Book Antiqua" w:cs="宋体"/>
          <w:i/>
          <w:iCs/>
          <w:lang w:eastAsia="zh-CN"/>
        </w:rPr>
        <w:t>Ophthalmol</w:t>
      </w:r>
      <w:proofErr w:type="spellEnd"/>
      <w:r w:rsidRPr="003F06C1">
        <w:rPr>
          <w:rFonts w:ascii="Book Antiqua" w:eastAsia="宋体" w:hAnsi="Book Antiqua" w:cs="宋体"/>
          <w:lang w:eastAsia="zh-CN"/>
        </w:rPr>
        <w:t xml:space="preserve"> </w:t>
      </w:r>
      <w:r w:rsidR="00C24F37">
        <w:rPr>
          <w:rFonts w:ascii="Book Antiqua" w:eastAsia="宋体" w:hAnsi="Book Antiqua" w:cs="宋体" w:hint="eastAsia"/>
          <w:lang w:eastAsia="zh-CN"/>
        </w:rPr>
        <w:t>2015</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25</w:t>
      </w:r>
      <w:r w:rsidRPr="003F06C1">
        <w:rPr>
          <w:rFonts w:ascii="Book Antiqua" w:eastAsia="宋体" w:hAnsi="Book Antiqua" w:cs="宋体"/>
          <w:lang w:eastAsia="zh-CN"/>
        </w:rPr>
        <w:t>: 320-327 [PMID: 25684158 DOI: 10.5301/ejo.5000557]</w:t>
      </w:r>
    </w:p>
    <w:p w14:paraId="515883DA"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101 </w:t>
      </w:r>
      <w:r w:rsidRPr="003F06C1">
        <w:rPr>
          <w:rFonts w:ascii="Book Antiqua" w:eastAsia="宋体" w:hAnsi="Book Antiqua" w:cs="宋体"/>
          <w:b/>
          <w:bCs/>
          <w:lang w:eastAsia="zh-CN"/>
        </w:rPr>
        <w:t>Al-</w:t>
      </w:r>
      <w:proofErr w:type="spellStart"/>
      <w:r w:rsidRPr="003F06C1">
        <w:rPr>
          <w:rFonts w:ascii="Book Antiqua" w:eastAsia="宋体" w:hAnsi="Book Antiqua" w:cs="宋体"/>
          <w:b/>
          <w:bCs/>
          <w:lang w:eastAsia="zh-CN"/>
        </w:rPr>
        <w:t>Bdour</w:t>
      </w:r>
      <w:proofErr w:type="spellEnd"/>
      <w:r w:rsidRPr="003F06C1">
        <w:rPr>
          <w:rFonts w:ascii="Book Antiqua" w:eastAsia="宋体" w:hAnsi="Book Antiqua" w:cs="宋体"/>
          <w:b/>
          <w:bCs/>
          <w:lang w:eastAsia="zh-CN"/>
        </w:rPr>
        <w:t xml:space="preserve"> MD</w:t>
      </w:r>
      <w:r w:rsidRPr="003F06C1">
        <w:rPr>
          <w:rFonts w:ascii="Book Antiqua" w:eastAsia="宋体" w:hAnsi="Book Antiqua" w:cs="宋体"/>
          <w:lang w:eastAsia="zh-CN"/>
        </w:rPr>
        <w:t xml:space="preserve">, Al-Till MI, Abu </w:t>
      </w:r>
      <w:proofErr w:type="spellStart"/>
      <w:r w:rsidRPr="003F06C1">
        <w:rPr>
          <w:rFonts w:ascii="Book Antiqua" w:eastAsia="宋体" w:hAnsi="Book Antiqua" w:cs="宋体"/>
          <w:lang w:eastAsia="zh-CN"/>
        </w:rPr>
        <w:t>Samra</w:t>
      </w:r>
      <w:proofErr w:type="spellEnd"/>
      <w:r w:rsidRPr="003F06C1">
        <w:rPr>
          <w:rFonts w:ascii="Book Antiqua" w:eastAsia="宋体" w:hAnsi="Book Antiqua" w:cs="宋体"/>
          <w:lang w:eastAsia="zh-CN"/>
        </w:rPr>
        <w:t xml:space="preserve"> KM. Risk Factors for Diabetic Retinopathy among Jordanian Diabetics. </w:t>
      </w:r>
      <w:r w:rsidRPr="003F06C1">
        <w:rPr>
          <w:rFonts w:ascii="Book Antiqua" w:eastAsia="宋体" w:hAnsi="Book Antiqua" w:cs="宋体"/>
          <w:i/>
          <w:iCs/>
          <w:lang w:eastAsia="zh-CN"/>
        </w:rPr>
        <w:t xml:space="preserve">Middle East </w:t>
      </w:r>
      <w:proofErr w:type="spellStart"/>
      <w:r w:rsidRPr="003F06C1">
        <w:rPr>
          <w:rFonts w:ascii="Book Antiqua" w:eastAsia="宋体" w:hAnsi="Book Antiqua" w:cs="宋体"/>
          <w:i/>
          <w:iCs/>
          <w:lang w:eastAsia="zh-CN"/>
        </w:rPr>
        <w:t>Afr</w:t>
      </w:r>
      <w:proofErr w:type="spellEnd"/>
      <w:r w:rsidRPr="003F06C1">
        <w:rPr>
          <w:rFonts w:ascii="Book Antiqua" w:eastAsia="宋体" w:hAnsi="Book Antiqua" w:cs="宋体"/>
          <w:i/>
          <w:iCs/>
          <w:lang w:eastAsia="zh-CN"/>
        </w:rPr>
        <w:t xml:space="preserve"> J </w:t>
      </w:r>
      <w:proofErr w:type="spellStart"/>
      <w:r w:rsidRPr="003F06C1">
        <w:rPr>
          <w:rFonts w:ascii="Book Antiqua" w:eastAsia="宋体" w:hAnsi="Book Antiqua" w:cs="宋体"/>
          <w:i/>
          <w:iCs/>
          <w:lang w:eastAsia="zh-CN"/>
        </w:rPr>
        <w:t>Ophthalmol</w:t>
      </w:r>
      <w:proofErr w:type="spellEnd"/>
      <w:r w:rsidRPr="003F06C1">
        <w:rPr>
          <w:rFonts w:ascii="Book Antiqua" w:eastAsia="宋体" w:hAnsi="Book Antiqua" w:cs="宋体"/>
          <w:lang w:eastAsia="zh-CN"/>
        </w:rPr>
        <w:t xml:space="preserve"> 2008; </w:t>
      </w:r>
      <w:r w:rsidRPr="003F06C1">
        <w:rPr>
          <w:rFonts w:ascii="Book Antiqua" w:eastAsia="宋体" w:hAnsi="Book Antiqua" w:cs="宋体"/>
          <w:b/>
          <w:bCs/>
          <w:lang w:eastAsia="zh-CN"/>
        </w:rPr>
        <w:t>15</w:t>
      </w:r>
      <w:r w:rsidRPr="003F06C1">
        <w:rPr>
          <w:rFonts w:ascii="Book Antiqua" w:eastAsia="宋体" w:hAnsi="Book Antiqua" w:cs="宋体"/>
          <w:lang w:eastAsia="zh-CN"/>
        </w:rPr>
        <w:t>: 77-80 [PMID: 21346842 DOI: 10.4103/0974-9233.51997]</w:t>
      </w:r>
    </w:p>
    <w:p w14:paraId="4BC71B0F" w14:textId="5FDDB4B3"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102 </w:t>
      </w:r>
      <w:r w:rsidRPr="003F06C1">
        <w:rPr>
          <w:rFonts w:ascii="Book Antiqua" w:eastAsia="宋体" w:hAnsi="Book Antiqua" w:cs="宋体"/>
          <w:b/>
          <w:bCs/>
          <w:lang w:eastAsia="zh-CN"/>
        </w:rPr>
        <w:t>Al-Till MI</w:t>
      </w:r>
      <w:r w:rsidRPr="003F06C1">
        <w:rPr>
          <w:rFonts w:ascii="Book Antiqua" w:eastAsia="宋体" w:hAnsi="Book Antiqua" w:cs="宋体"/>
          <w:lang w:eastAsia="zh-CN"/>
        </w:rPr>
        <w:t>, Al-</w:t>
      </w:r>
      <w:proofErr w:type="spellStart"/>
      <w:r w:rsidRPr="003F06C1">
        <w:rPr>
          <w:rFonts w:ascii="Book Antiqua" w:eastAsia="宋体" w:hAnsi="Book Antiqua" w:cs="宋体"/>
          <w:lang w:eastAsia="zh-CN"/>
        </w:rPr>
        <w:t>Bdour</w:t>
      </w:r>
      <w:proofErr w:type="spellEnd"/>
      <w:r w:rsidRPr="003F06C1">
        <w:rPr>
          <w:rFonts w:ascii="Book Antiqua" w:eastAsia="宋体" w:hAnsi="Book Antiqua" w:cs="宋体"/>
          <w:lang w:eastAsia="zh-CN"/>
        </w:rPr>
        <w:t xml:space="preserve"> MD, </w:t>
      </w:r>
      <w:proofErr w:type="spellStart"/>
      <w:r w:rsidRPr="003F06C1">
        <w:rPr>
          <w:rFonts w:ascii="Book Antiqua" w:eastAsia="宋体" w:hAnsi="Book Antiqua" w:cs="宋体"/>
          <w:lang w:eastAsia="zh-CN"/>
        </w:rPr>
        <w:t>Ajlouni</w:t>
      </w:r>
      <w:proofErr w:type="spellEnd"/>
      <w:r w:rsidRPr="003F06C1">
        <w:rPr>
          <w:rFonts w:ascii="Book Antiqua" w:eastAsia="宋体" w:hAnsi="Book Antiqua" w:cs="宋体"/>
          <w:lang w:eastAsia="zh-CN"/>
        </w:rPr>
        <w:t xml:space="preserve"> KM. Prevalence of blindness and visual impairment among Jordanian diabetics. </w:t>
      </w:r>
      <w:proofErr w:type="spellStart"/>
      <w:r w:rsidRPr="003F06C1">
        <w:rPr>
          <w:rFonts w:ascii="Book Antiqua" w:eastAsia="宋体" w:hAnsi="Book Antiqua" w:cs="宋体"/>
          <w:i/>
          <w:iCs/>
          <w:lang w:eastAsia="zh-CN"/>
        </w:rPr>
        <w:t>Eur</w:t>
      </w:r>
      <w:proofErr w:type="spellEnd"/>
      <w:r w:rsidRPr="003F06C1">
        <w:rPr>
          <w:rFonts w:ascii="Book Antiqua" w:eastAsia="宋体" w:hAnsi="Book Antiqua" w:cs="宋体"/>
          <w:i/>
          <w:iCs/>
          <w:lang w:eastAsia="zh-CN"/>
        </w:rPr>
        <w:t xml:space="preserve"> J </w:t>
      </w:r>
      <w:proofErr w:type="spellStart"/>
      <w:r w:rsidRPr="003F06C1">
        <w:rPr>
          <w:rFonts w:ascii="Book Antiqua" w:eastAsia="宋体" w:hAnsi="Book Antiqua" w:cs="宋体"/>
          <w:i/>
          <w:iCs/>
          <w:lang w:eastAsia="zh-CN"/>
        </w:rPr>
        <w:t>Ophthalmol</w:t>
      </w:r>
      <w:proofErr w:type="spellEnd"/>
      <w:r w:rsidRPr="003F06C1">
        <w:rPr>
          <w:rFonts w:ascii="Book Antiqua" w:eastAsia="宋体" w:hAnsi="Book Antiqua" w:cs="宋体"/>
          <w:lang w:eastAsia="zh-CN"/>
        </w:rPr>
        <w:t xml:space="preserve"> </w:t>
      </w:r>
      <w:r w:rsidR="00C24F37">
        <w:rPr>
          <w:rFonts w:ascii="Book Antiqua" w:eastAsia="宋体" w:hAnsi="Book Antiqua" w:cs="宋体" w:hint="eastAsia"/>
          <w:lang w:eastAsia="zh-CN"/>
        </w:rPr>
        <w:t>2005</w:t>
      </w:r>
      <w:r w:rsidRPr="003F06C1">
        <w:rPr>
          <w:rFonts w:ascii="Book Antiqua" w:eastAsia="宋体" w:hAnsi="Book Antiqua" w:cs="宋体"/>
          <w:lang w:eastAsia="zh-CN"/>
        </w:rPr>
        <w:t xml:space="preserve">; </w:t>
      </w:r>
      <w:r w:rsidRPr="003F06C1">
        <w:rPr>
          <w:rFonts w:ascii="Book Antiqua" w:eastAsia="宋体" w:hAnsi="Book Antiqua" w:cs="宋体"/>
          <w:b/>
          <w:bCs/>
          <w:lang w:eastAsia="zh-CN"/>
        </w:rPr>
        <w:t>15</w:t>
      </w:r>
      <w:r w:rsidRPr="003F06C1">
        <w:rPr>
          <w:rFonts w:ascii="Book Antiqua" w:eastAsia="宋体" w:hAnsi="Book Antiqua" w:cs="宋体"/>
          <w:lang w:eastAsia="zh-CN"/>
        </w:rPr>
        <w:t>: 62-68 [PMID: 15751241]</w:t>
      </w:r>
    </w:p>
    <w:p w14:paraId="3065F8A0"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103 </w:t>
      </w:r>
      <w:proofErr w:type="spellStart"/>
      <w:r w:rsidRPr="003F06C1">
        <w:rPr>
          <w:rFonts w:ascii="Book Antiqua" w:eastAsia="宋体" w:hAnsi="Book Antiqua" w:cs="宋体"/>
          <w:b/>
          <w:bCs/>
          <w:lang w:eastAsia="zh-CN"/>
        </w:rPr>
        <w:t>Jbour</w:t>
      </w:r>
      <w:proofErr w:type="spellEnd"/>
      <w:r w:rsidRPr="003F06C1">
        <w:rPr>
          <w:rFonts w:ascii="Book Antiqua" w:eastAsia="宋体" w:hAnsi="Book Antiqua" w:cs="宋体"/>
          <w:b/>
          <w:bCs/>
          <w:lang w:eastAsia="zh-CN"/>
        </w:rPr>
        <w:t xml:space="preserve"> AS</w:t>
      </w:r>
      <w:r w:rsidRPr="003F06C1">
        <w:rPr>
          <w:rFonts w:ascii="Book Antiqua" w:eastAsia="宋体" w:hAnsi="Book Antiqua" w:cs="宋体"/>
          <w:lang w:eastAsia="zh-CN"/>
        </w:rPr>
        <w:t xml:space="preserve">, Jarrah NS, </w:t>
      </w:r>
      <w:proofErr w:type="spellStart"/>
      <w:r w:rsidRPr="003F06C1">
        <w:rPr>
          <w:rFonts w:ascii="Book Antiqua" w:eastAsia="宋体" w:hAnsi="Book Antiqua" w:cs="宋体"/>
          <w:lang w:eastAsia="zh-CN"/>
        </w:rPr>
        <w:t>Radaideh</w:t>
      </w:r>
      <w:proofErr w:type="spellEnd"/>
      <w:r w:rsidRPr="003F06C1">
        <w:rPr>
          <w:rFonts w:ascii="Book Antiqua" w:eastAsia="宋体" w:hAnsi="Book Antiqua" w:cs="宋体"/>
          <w:lang w:eastAsia="zh-CN"/>
        </w:rPr>
        <w:t xml:space="preserve"> AM, </w:t>
      </w:r>
      <w:proofErr w:type="spellStart"/>
      <w:r w:rsidRPr="003F06C1">
        <w:rPr>
          <w:rFonts w:ascii="Book Antiqua" w:eastAsia="宋体" w:hAnsi="Book Antiqua" w:cs="宋体"/>
          <w:lang w:eastAsia="zh-CN"/>
        </w:rPr>
        <w:t>Shegem</w:t>
      </w:r>
      <w:proofErr w:type="spellEnd"/>
      <w:r w:rsidRPr="003F06C1">
        <w:rPr>
          <w:rFonts w:ascii="Book Antiqua" w:eastAsia="宋体" w:hAnsi="Book Antiqua" w:cs="宋体"/>
          <w:lang w:eastAsia="zh-CN"/>
        </w:rPr>
        <w:t xml:space="preserve"> NS, Bader IM, </w:t>
      </w:r>
      <w:proofErr w:type="spellStart"/>
      <w:r w:rsidRPr="003F06C1">
        <w:rPr>
          <w:rFonts w:ascii="Book Antiqua" w:eastAsia="宋体" w:hAnsi="Book Antiqua" w:cs="宋体"/>
          <w:lang w:eastAsia="zh-CN"/>
        </w:rPr>
        <w:t>Batieha</w:t>
      </w:r>
      <w:proofErr w:type="spellEnd"/>
      <w:r w:rsidRPr="003F06C1">
        <w:rPr>
          <w:rFonts w:ascii="Book Antiqua" w:eastAsia="宋体" w:hAnsi="Book Antiqua" w:cs="宋体"/>
          <w:lang w:eastAsia="zh-CN"/>
        </w:rPr>
        <w:t xml:space="preserve"> AM, </w:t>
      </w:r>
      <w:proofErr w:type="spellStart"/>
      <w:r w:rsidRPr="003F06C1">
        <w:rPr>
          <w:rFonts w:ascii="Book Antiqua" w:eastAsia="宋体" w:hAnsi="Book Antiqua" w:cs="宋体"/>
          <w:lang w:eastAsia="zh-CN"/>
        </w:rPr>
        <w:t>Ajlouni</w:t>
      </w:r>
      <w:proofErr w:type="spellEnd"/>
      <w:r w:rsidRPr="003F06C1">
        <w:rPr>
          <w:rFonts w:ascii="Book Antiqua" w:eastAsia="宋体" w:hAnsi="Book Antiqua" w:cs="宋体"/>
          <w:lang w:eastAsia="zh-CN"/>
        </w:rPr>
        <w:t xml:space="preserve"> KM. Prevalence and predictors of diabetic foot syndrome in type 2 diabetes mellitus in Jordan. </w:t>
      </w:r>
      <w:r w:rsidRPr="003F06C1">
        <w:rPr>
          <w:rFonts w:ascii="Book Antiqua" w:eastAsia="宋体" w:hAnsi="Book Antiqua" w:cs="宋体"/>
          <w:i/>
          <w:iCs/>
          <w:lang w:eastAsia="zh-CN"/>
        </w:rPr>
        <w:t>Saudi Med J</w:t>
      </w:r>
      <w:r w:rsidRPr="003F06C1">
        <w:rPr>
          <w:rFonts w:ascii="Book Antiqua" w:eastAsia="宋体" w:hAnsi="Book Antiqua" w:cs="宋体"/>
          <w:lang w:eastAsia="zh-CN"/>
        </w:rPr>
        <w:t xml:space="preserve"> 2003; </w:t>
      </w:r>
      <w:r w:rsidRPr="003F06C1">
        <w:rPr>
          <w:rFonts w:ascii="Book Antiqua" w:eastAsia="宋体" w:hAnsi="Book Antiqua" w:cs="宋体"/>
          <w:b/>
          <w:bCs/>
          <w:lang w:eastAsia="zh-CN"/>
        </w:rPr>
        <w:t>24</w:t>
      </w:r>
      <w:r w:rsidRPr="003F06C1">
        <w:rPr>
          <w:rFonts w:ascii="Book Antiqua" w:eastAsia="宋体" w:hAnsi="Book Antiqua" w:cs="宋体"/>
          <w:lang w:eastAsia="zh-CN"/>
        </w:rPr>
        <w:t>: 761-764 [PMID: 12883610]</w:t>
      </w:r>
    </w:p>
    <w:p w14:paraId="52FFD45C"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104 </w:t>
      </w:r>
      <w:proofErr w:type="spellStart"/>
      <w:r w:rsidRPr="003F06C1">
        <w:rPr>
          <w:rFonts w:ascii="Book Antiqua" w:eastAsia="宋体" w:hAnsi="Book Antiqua" w:cs="宋体"/>
          <w:b/>
          <w:bCs/>
          <w:lang w:eastAsia="zh-CN"/>
        </w:rPr>
        <w:t>Macky</w:t>
      </w:r>
      <w:proofErr w:type="spellEnd"/>
      <w:r w:rsidRPr="003F06C1">
        <w:rPr>
          <w:rFonts w:ascii="Book Antiqua" w:eastAsia="宋体" w:hAnsi="Book Antiqua" w:cs="宋体"/>
          <w:b/>
          <w:bCs/>
          <w:lang w:eastAsia="zh-CN"/>
        </w:rPr>
        <w:t xml:space="preserve"> TA</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Khater</w:t>
      </w:r>
      <w:proofErr w:type="spellEnd"/>
      <w:r w:rsidRPr="003F06C1">
        <w:rPr>
          <w:rFonts w:ascii="Book Antiqua" w:eastAsia="宋体" w:hAnsi="Book Antiqua" w:cs="宋体"/>
          <w:lang w:eastAsia="zh-CN"/>
        </w:rPr>
        <w:t xml:space="preserve"> N, Al-</w:t>
      </w:r>
      <w:proofErr w:type="spellStart"/>
      <w:r w:rsidRPr="003F06C1">
        <w:rPr>
          <w:rFonts w:ascii="Book Antiqua" w:eastAsia="宋体" w:hAnsi="Book Antiqua" w:cs="宋体"/>
          <w:lang w:eastAsia="zh-CN"/>
        </w:rPr>
        <w:t>Zamil</w:t>
      </w:r>
      <w:proofErr w:type="spellEnd"/>
      <w:r w:rsidRPr="003F06C1">
        <w:rPr>
          <w:rFonts w:ascii="Book Antiqua" w:eastAsia="宋体" w:hAnsi="Book Antiqua" w:cs="宋体"/>
          <w:lang w:eastAsia="zh-CN"/>
        </w:rPr>
        <w:t xml:space="preserve"> MA, El </w:t>
      </w:r>
      <w:proofErr w:type="spellStart"/>
      <w:r w:rsidRPr="003F06C1">
        <w:rPr>
          <w:rFonts w:ascii="Book Antiqua" w:eastAsia="宋体" w:hAnsi="Book Antiqua" w:cs="宋体"/>
          <w:lang w:eastAsia="zh-CN"/>
        </w:rPr>
        <w:t>Fishawy</w:t>
      </w:r>
      <w:proofErr w:type="spellEnd"/>
      <w:r w:rsidRPr="003F06C1">
        <w:rPr>
          <w:rFonts w:ascii="Book Antiqua" w:eastAsia="宋体" w:hAnsi="Book Antiqua" w:cs="宋体"/>
          <w:lang w:eastAsia="zh-CN"/>
        </w:rPr>
        <w:t xml:space="preserve"> H, </w:t>
      </w:r>
      <w:proofErr w:type="spellStart"/>
      <w:r w:rsidRPr="003F06C1">
        <w:rPr>
          <w:rFonts w:ascii="Book Antiqua" w:eastAsia="宋体" w:hAnsi="Book Antiqua" w:cs="宋体"/>
          <w:lang w:eastAsia="zh-CN"/>
        </w:rPr>
        <w:t>Soliman</w:t>
      </w:r>
      <w:proofErr w:type="spellEnd"/>
      <w:r w:rsidRPr="003F06C1">
        <w:rPr>
          <w:rFonts w:ascii="Book Antiqua" w:eastAsia="宋体" w:hAnsi="Book Antiqua" w:cs="宋体"/>
          <w:lang w:eastAsia="zh-CN"/>
        </w:rPr>
        <w:t xml:space="preserve"> MM. Epidemiology of diabetic retinopathy in Egypt: a hospital-based study. </w:t>
      </w:r>
      <w:r w:rsidRPr="003F06C1">
        <w:rPr>
          <w:rFonts w:ascii="Book Antiqua" w:eastAsia="宋体" w:hAnsi="Book Antiqua" w:cs="宋体"/>
          <w:i/>
          <w:iCs/>
          <w:lang w:eastAsia="zh-CN"/>
        </w:rPr>
        <w:t>Ophthalmic Res</w:t>
      </w:r>
      <w:r w:rsidRPr="003F06C1">
        <w:rPr>
          <w:rFonts w:ascii="Book Antiqua" w:eastAsia="宋体" w:hAnsi="Book Antiqua" w:cs="宋体"/>
          <w:lang w:eastAsia="zh-CN"/>
        </w:rPr>
        <w:t xml:space="preserve"> 2011; </w:t>
      </w:r>
      <w:r w:rsidRPr="003F06C1">
        <w:rPr>
          <w:rFonts w:ascii="Book Antiqua" w:eastAsia="宋体" w:hAnsi="Book Antiqua" w:cs="宋体"/>
          <w:b/>
          <w:bCs/>
          <w:lang w:eastAsia="zh-CN"/>
        </w:rPr>
        <w:t>45</w:t>
      </w:r>
      <w:r w:rsidRPr="003F06C1">
        <w:rPr>
          <w:rFonts w:ascii="Book Antiqua" w:eastAsia="宋体" w:hAnsi="Book Antiqua" w:cs="宋体"/>
          <w:lang w:eastAsia="zh-CN"/>
        </w:rPr>
        <w:t>: 73-78 [PMID: 20714195 DOI: 10.1159/000314876]</w:t>
      </w:r>
    </w:p>
    <w:p w14:paraId="3B82BD24"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105 </w:t>
      </w:r>
      <w:proofErr w:type="spellStart"/>
      <w:r w:rsidRPr="003F06C1">
        <w:rPr>
          <w:rFonts w:ascii="Book Antiqua" w:eastAsia="宋体" w:hAnsi="Book Antiqua" w:cs="宋体"/>
          <w:b/>
          <w:bCs/>
          <w:lang w:eastAsia="zh-CN"/>
        </w:rPr>
        <w:t>Assaad</w:t>
      </w:r>
      <w:proofErr w:type="spellEnd"/>
      <w:r w:rsidRPr="003F06C1">
        <w:rPr>
          <w:rFonts w:ascii="Book Antiqua" w:eastAsia="宋体" w:hAnsi="Book Antiqua" w:cs="宋体"/>
          <w:b/>
          <w:bCs/>
          <w:lang w:eastAsia="zh-CN"/>
        </w:rPr>
        <w:t>-Khalil SH</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Zaki</w:t>
      </w:r>
      <w:proofErr w:type="spellEnd"/>
      <w:r w:rsidRPr="003F06C1">
        <w:rPr>
          <w:rFonts w:ascii="Book Antiqua" w:eastAsia="宋体" w:hAnsi="Book Antiqua" w:cs="宋体"/>
          <w:lang w:eastAsia="zh-CN"/>
        </w:rPr>
        <w:t xml:space="preserve"> A, Abdel </w:t>
      </w:r>
      <w:proofErr w:type="spellStart"/>
      <w:r w:rsidRPr="003F06C1">
        <w:rPr>
          <w:rFonts w:ascii="Book Antiqua" w:eastAsia="宋体" w:hAnsi="Book Antiqua" w:cs="宋体"/>
          <w:lang w:eastAsia="zh-CN"/>
        </w:rPr>
        <w:t>Rehim</w:t>
      </w:r>
      <w:proofErr w:type="spellEnd"/>
      <w:r w:rsidRPr="003F06C1">
        <w:rPr>
          <w:rFonts w:ascii="Book Antiqua" w:eastAsia="宋体" w:hAnsi="Book Antiqua" w:cs="宋体"/>
          <w:lang w:eastAsia="zh-CN"/>
        </w:rPr>
        <w:t xml:space="preserve"> A, </w:t>
      </w:r>
      <w:proofErr w:type="spellStart"/>
      <w:r w:rsidRPr="003F06C1">
        <w:rPr>
          <w:rFonts w:ascii="Book Antiqua" w:eastAsia="宋体" w:hAnsi="Book Antiqua" w:cs="宋体"/>
          <w:lang w:eastAsia="zh-CN"/>
        </w:rPr>
        <w:t>Megallaa</w:t>
      </w:r>
      <w:proofErr w:type="spellEnd"/>
      <w:r w:rsidRPr="003F06C1">
        <w:rPr>
          <w:rFonts w:ascii="Book Antiqua" w:eastAsia="宋体" w:hAnsi="Book Antiqua" w:cs="宋体"/>
          <w:lang w:eastAsia="zh-CN"/>
        </w:rPr>
        <w:t xml:space="preserve"> MH, Gaber N, Gamal H, </w:t>
      </w:r>
      <w:proofErr w:type="spellStart"/>
      <w:r w:rsidRPr="003F06C1">
        <w:rPr>
          <w:rFonts w:ascii="Book Antiqua" w:eastAsia="宋体" w:hAnsi="Book Antiqua" w:cs="宋体"/>
          <w:lang w:eastAsia="zh-CN"/>
        </w:rPr>
        <w:t>Rohoma</w:t>
      </w:r>
      <w:proofErr w:type="spellEnd"/>
      <w:r w:rsidRPr="003F06C1">
        <w:rPr>
          <w:rFonts w:ascii="Book Antiqua" w:eastAsia="宋体" w:hAnsi="Book Antiqua" w:cs="宋体"/>
          <w:lang w:eastAsia="zh-CN"/>
        </w:rPr>
        <w:t xml:space="preserve"> KH. Prevalence of diabetic foot disorders and related risk factors among Egyptian subjects with diabetes. </w:t>
      </w:r>
      <w:r w:rsidRPr="003F06C1">
        <w:rPr>
          <w:rFonts w:ascii="Book Antiqua" w:eastAsia="宋体" w:hAnsi="Book Antiqua" w:cs="宋体"/>
          <w:i/>
          <w:iCs/>
          <w:lang w:eastAsia="zh-CN"/>
        </w:rPr>
        <w:t>Prim Care Diabetes</w:t>
      </w:r>
      <w:r w:rsidRPr="003F06C1">
        <w:rPr>
          <w:rFonts w:ascii="Book Antiqua" w:eastAsia="宋体" w:hAnsi="Book Antiqua" w:cs="宋体"/>
          <w:lang w:eastAsia="zh-CN"/>
        </w:rPr>
        <w:t xml:space="preserve"> 2015; </w:t>
      </w:r>
      <w:r w:rsidRPr="003F06C1">
        <w:rPr>
          <w:rFonts w:ascii="Book Antiqua" w:eastAsia="宋体" w:hAnsi="Book Antiqua" w:cs="宋体"/>
          <w:b/>
          <w:bCs/>
          <w:lang w:eastAsia="zh-CN"/>
        </w:rPr>
        <w:t>9</w:t>
      </w:r>
      <w:r w:rsidRPr="003F06C1">
        <w:rPr>
          <w:rFonts w:ascii="Book Antiqua" w:eastAsia="宋体" w:hAnsi="Book Antiqua" w:cs="宋体"/>
          <w:lang w:eastAsia="zh-CN"/>
        </w:rPr>
        <w:t>: 297-303 [PMID: 25543864 DOI: 10.1016/j.pcd.2014.10.010]</w:t>
      </w:r>
    </w:p>
    <w:p w14:paraId="219EE140" w14:textId="77777777" w:rsidR="003F06C1" w:rsidRPr="003F06C1" w:rsidRDefault="003F06C1" w:rsidP="003F06C1">
      <w:pPr>
        <w:spacing w:line="360" w:lineRule="auto"/>
        <w:jc w:val="both"/>
        <w:rPr>
          <w:rFonts w:ascii="Book Antiqua" w:eastAsia="宋体" w:hAnsi="Book Antiqua" w:cs="宋体"/>
          <w:lang w:eastAsia="zh-CN"/>
        </w:rPr>
      </w:pPr>
      <w:r w:rsidRPr="003F06C1">
        <w:rPr>
          <w:rFonts w:ascii="Book Antiqua" w:eastAsia="宋体" w:hAnsi="Book Antiqua" w:cs="宋体"/>
          <w:lang w:eastAsia="zh-CN"/>
        </w:rPr>
        <w:t xml:space="preserve">106 </w:t>
      </w:r>
      <w:proofErr w:type="spellStart"/>
      <w:r w:rsidRPr="003F06C1">
        <w:rPr>
          <w:rFonts w:ascii="Book Antiqua" w:eastAsia="宋体" w:hAnsi="Book Antiqua" w:cs="宋体"/>
          <w:b/>
          <w:bCs/>
          <w:lang w:eastAsia="zh-CN"/>
        </w:rPr>
        <w:t>Kahloun</w:t>
      </w:r>
      <w:proofErr w:type="spellEnd"/>
      <w:r w:rsidRPr="003F06C1">
        <w:rPr>
          <w:rFonts w:ascii="Book Antiqua" w:eastAsia="宋体" w:hAnsi="Book Antiqua" w:cs="宋体"/>
          <w:b/>
          <w:bCs/>
          <w:lang w:eastAsia="zh-CN"/>
        </w:rPr>
        <w:t xml:space="preserve"> R</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Jelliti</w:t>
      </w:r>
      <w:proofErr w:type="spellEnd"/>
      <w:r w:rsidRPr="003F06C1">
        <w:rPr>
          <w:rFonts w:ascii="Book Antiqua" w:eastAsia="宋体" w:hAnsi="Book Antiqua" w:cs="宋体"/>
          <w:lang w:eastAsia="zh-CN"/>
        </w:rPr>
        <w:t xml:space="preserve"> B, </w:t>
      </w:r>
      <w:proofErr w:type="spellStart"/>
      <w:r w:rsidRPr="003F06C1">
        <w:rPr>
          <w:rFonts w:ascii="Book Antiqua" w:eastAsia="宋体" w:hAnsi="Book Antiqua" w:cs="宋体"/>
          <w:lang w:eastAsia="zh-CN"/>
        </w:rPr>
        <w:t>Zaouali</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Attia</w:t>
      </w:r>
      <w:proofErr w:type="spellEnd"/>
      <w:r w:rsidRPr="003F06C1">
        <w:rPr>
          <w:rFonts w:ascii="Book Antiqua" w:eastAsia="宋体" w:hAnsi="Book Antiqua" w:cs="宋体"/>
          <w:lang w:eastAsia="zh-CN"/>
        </w:rPr>
        <w:t xml:space="preserve"> S, Ben </w:t>
      </w:r>
      <w:proofErr w:type="spellStart"/>
      <w:r w:rsidRPr="003F06C1">
        <w:rPr>
          <w:rFonts w:ascii="Book Antiqua" w:eastAsia="宋体" w:hAnsi="Book Antiqua" w:cs="宋体"/>
          <w:lang w:eastAsia="zh-CN"/>
        </w:rPr>
        <w:t>Yahia</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Resnikoff</w:t>
      </w:r>
      <w:proofErr w:type="spellEnd"/>
      <w:r w:rsidRPr="003F06C1">
        <w:rPr>
          <w:rFonts w:ascii="Book Antiqua" w:eastAsia="宋体" w:hAnsi="Book Antiqua" w:cs="宋体"/>
          <w:lang w:eastAsia="zh-CN"/>
        </w:rPr>
        <w:t xml:space="preserve"> S, </w:t>
      </w:r>
      <w:proofErr w:type="spellStart"/>
      <w:r w:rsidRPr="003F06C1">
        <w:rPr>
          <w:rFonts w:ascii="Book Antiqua" w:eastAsia="宋体" w:hAnsi="Book Antiqua" w:cs="宋体"/>
          <w:lang w:eastAsia="zh-CN"/>
        </w:rPr>
        <w:t>Khairallah</w:t>
      </w:r>
      <w:proofErr w:type="spellEnd"/>
      <w:r w:rsidRPr="003F06C1">
        <w:rPr>
          <w:rFonts w:ascii="Book Antiqua" w:eastAsia="宋体" w:hAnsi="Book Antiqua" w:cs="宋体"/>
          <w:lang w:eastAsia="zh-CN"/>
        </w:rPr>
        <w:t xml:space="preserve"> M. Prevalence and causes of visual impairment in diabetic patients in Tunisia, North Africa. </w:t>
      </w:r>
      <w:r w:rsidRPr="003F06C1">
        <w:rPr>
          <w:rFonts w:ascii="Book Antiqua" w:eastAsia="宋体" w:hAnsi="Book Antiqua" w:cs="宋体"/>
          <w:i/>
          <w:iCs/>
          <w:lang w:eastAsia="zh-CN"/>
        </w:rPr>
        <w:t xml:space="preserve">Eye </w:t>
      </w:r>
      <w:r w:rsidRPr="003F06C1">
        <w:rPr>
          <w:rFonts w:ascii="Book Antiqua" w:eastAsia="宋体" w:hAnsi="Book Antiqua" w:cs="宋体"/>
          <w:iCs/>
          <w:lang w:eastAsia="zh-CN"/>
        </w:rPr>
        <w:t>(</w:t>
      </w:r>
      <w:proofErr w:type="spellStart"/>
      <w:r w:rsidRPr="003F06C1">
        <w:rPr>
          <w:rFonts w:ascii="Book Antiqua" w:eastAsia="宋体" w:hAnsi="Book Antiqua" w:cs="宋体"/>
          <w:iCs/>
          <w:lang w:eastAsia="zh-CN"/>
        </w:rPr>
        <w:t>Lond</w:t>
      </w:r>
      <w:proofErr w:type="spellEnd"/>
      <w:r w:rsidRPr="003F06C1">
        <w:rPr>
          <w:rFonts w:ascii="Book Antiqua" w:eastAsia="宋体" w:hAnsi="Book Antiqua" w:cs="宋体"/>
          <w:iCs/>
          <w:lang w:eastAsia="zh-CN"/>
        </w:rPr>
        <w:t>)</w:t>
      </w:r>
      <w:r w:rsidRPr="003F06C1">
        <w:rPr>
          <w:rFonts w:ascii="Book Antiqua" w:eastAsia="宋体" w:hAnsi="Book Antiqua" w:cs="宋体"/>
          <w:lang w:eastAsia="zh-CN"/>
        </w:rPr>
        <w:t xml:space="preserve"> 2014; </w:t>
      </w:r>
      <w:r w:rsidRPr="003F06C1">
        <w:rPr>
          <w:rFonts w:ascii="Book Antiqua" w:eastAsia="宋体" w:hAnsi="Book Antiqua" w:cs="宋体"/>
          <w:b/>
          <w:bCs/>
          <w:lang w:eastAsia="zh-CN"/>
        </w:rPr>
        <w:t>28</w:t>
      </w:r>
      <w:r w:rsidRPr="003F06C1">
        <w:rPr>
          <w:rFonts w:ascii="Book Antiqua" w:eastAsia="宋体" w:hAnsi="Book Antiqua" w:cs="宋体"/>
          <w:lang w:eastAsia="zh-CN"/>
        </w:rPr>
        <w:t>: 986-991 [PMID: 24924439 DOI: 10.1038/eye.2014.131]</w:t>
      </w:r>
    </w:p>
    <w:p w14:paraId="67341F8D" w14:textId="77777777" w:rsidR="003F06C1" w:rsidRPr="003F06C1" w:rsidRDefault="003F06C1" w:rsidP="003F06C1">
      <w:pPr>
        <w:spacing w:line="360" w:lineRule="auto"/>
        <w:jc w:val="both"/>
        <w:rPr>
          <w:rFonts w:ascii="Book Antiqua" w:eastAsia="宋体" w:hAnsi="Book Antiqua" w:cs="宋体"/>
          <w:lang w:eastAsia="zh-CN"/>
        </w:rPr>
      </w:pPr>
      <w:proofErr w:type="gramStart"/>
      <w:r w:rsidRPr="003F06C1">
        <w:rPr>
          <w:rFonts w:ascii="Book Antiqua" w:eastAsia="宋体" w:hAnsi="Book Antiqua" w:cs="宋体"/>
          <w:lang w:eastAsia="zh-CN"/>
        </w:rPr>
        <w:t xml:space="preserve">107 </w:t>
      </w:r>
      <w:proofErr w:type="spellStart"/>
      <w:r w:rsidRPr="003F06C1">
        <w:rPr>
          <w:rFonts w:ascii="Book Antiqua" w:eastAsia="宋体" w:hAnsi="Book Antiqua" w:cs="宋体"/>
          <w:b/>
          <w:bCs/>
          <w:lang w:eastAsia="zh-CN"/>
        </w:rPr>
        <w:t>Elhwuegi</w:t>
      </w:r>
      <w:proofErr w:type="spellEnd"/>
      <w:r w:rsidRPr="003F06C1">
        <w:rPr>
          <w:rFonts w:ascii="Book Antiqua" w:eastAsia="宋体" w:hAnsi="Book Antiqua" w:cs="宋体"/>
          <w:b/>
          <w:bCs/>
          <w:lang w:eastAsia="zh-CN"/>
        </w:rPr>
        <w:t xml:space="preserve"> AS</w:t>
      </w:r>
      <w:r w:rsidRPr="003F06C1">
        <w:rPr>
          <w:rFonts w:ascii="Book Antiqua" w:eastAsia="宋体" w:hAnsi="Book Antiqua" w:cs="宋体"/>
          <w:lang w:eastAsia="zh-CN"/>
        </w:rPr>
        <w:t xml:space="preserve">, </w:t>
      </w:r>
      <w:proofErr w:type="spellStart"/>
      <w:r w:rsidRPr="003F06C1">
        <w:rPr>
          <w:rFonts w:ascii="Book Antiqua" w:eastAsia="宋体" w:hAnsi="Book Antiqua" w:cs="宋体"/>
          <w:lang w:eastAsia="zh-CN"/>
        </w:rPr>
        <w:t>Darez</w:t>
      </w:r>
      <w:proofErr w:type="spellEnd"/>
      <w:r w:rsidRPr="003F06C1">
        <w:rPr>
          <w:rFonts w:ascii="Book Antiqua" w:eastAsia="宋体" w:hAnsi="Book Antiqua" w:cs="宋体"/>
          <w:lang w:eastAsia="zh-CN"/>
        </w:rPr>
        <w:t xml:space="preserve"> AA, </w:t>
      </w:r>
      <w:proofErr w:type="spellStart"/>
      <w:r w:rsidRPr="003F06C1">
        <w:rPr>
          <w:rFonts w:ascii="Book Antiqua" w:eastAsia="宋体" w:hAnsi="Book Antiqua" w:cs="宋体"/>
          <w:lang w:eastAsia="zh-CN"/>
        </w:rPr>
        <w:t>Langa</w:t>
      </w:r>
      <w:proofErr w:type="spellEnd"/>
      <w:r w:rsidRPr="003F06C1">
        <w:rPr>
          <w:rFonts w:ascii="Book Antiqua" w:eastAsia="宋体" w:hAnsi="Book Antiqua" w:cs="宋体"/>
          <w:lang w:eastAsia="zh-CN"/>
        </w:rPr>
        <w:t xml:space="preserve"> AM, </w:t>
      </w:r>
      <w:proofErr w:type="spellStart"/>
      <w:r w:rsidRPr="003F06C1">
        <w:rPr>
          <w:rFonts w:ascii="Book Antiqua" w:eastAsia="宋体" w:hAnsi="Book Antiqua" w:cs="宋体"/>
          <w:lang w:eastAsia="zh-CN"/>
        </w:rPr>
        <w:t>Bashaga</w:t>
      </w:r>
      <w:proofErr w:type="spellEnd"/>
      <w:r w:rsidRPr="003F06C1">
        <w:rPr>
          <w:rFonts w:ascii="Book Antiqua" w:eastAsia="宋体" w:hAnsi="Book Antiqua" w:cs="宋体"/>
          <w:lang w:eastAsia="zh-CN"/>
        </w:rPr>
        <w:t xml:space="preserve"> NA.</w:t>
      </w:r>
      <w:proofErr w:type="gramEnd"/>
      <w:r w:rsidRPr="003F06C1">
        <w:rPr>
          <w:rFonts w:ascii="Book Antiqua" w:eastAsia="宋体" w:hAnsi="Book Antiqua" w:cs="宋体"/>
          <w:lang w:eastAsia="zh-CN"/>
        </w:rPr>
        <w:t xml:space="preserve"> </w:t>
      </w:r>
      <w:proofErr w:type="gramStart"/>
      <w:r w:rsidRPr="003F06C1">
        <w:rPr>
          <w:rFonts w:ascii="Book Antiqua" w:eastAsia="宋体" w:hAnsi="Book Antiqua" w:cs="宋体"/>
          <w:lang w:eastAsia="zh-CN"/>
        </w:rPr>
        <w:t xml:space="preserve">Cross-sectional pilot study about the health status of diabetic patients in city of </w:t>
      </w:r>
      <w:proofErr w:type="spellStart"/>
      <w:r w:rsidRPr="003F06C1">
        <w:rPr>
          <w:rFonts w:ascii="Book Antiqua" w:eastAsia="宋体" w:hAnsi="Book Antiqua" w:cs="宋体"/>
          <w:lang w:eastAsia="zh-CN"/>
        </w:rPr>
        <w:t>Misurata</w:t>
      </w:r>
      <w:proofErr w:type="spellEnd"/>
      <w:r w:rsidRPr="003F06C1">
        <w:rPr>
          <w:rFonts w:ascii="Book Antiqua" w:eastAsia="宋体" w:hAnsi="Book Antiqua" w:cs="宋体"/>
          <w:lang w:eastAsia="zh-CN"/>
        </w:rPr>
        <w:t>, Libya.</w:t>
      </w:r>
      <w:proofErr w:type="gramEnd"/>
      <w:r w:rsidRPr="003F06C1">
        <w:rPr>
          <w:rFonts w:ascii="Book Antiqua" w:eastAsia="宋体" w:hAnsi="Book Antiqua" w:cs="宋体"/>
          <w:lang w:eastAsia="zh-CN"/>
        </w:rPr>
        <w:t xml:space="preserve"> </w:t>
      </w:r>
      <w:proofErr w:type="spellStart"/>
      <w:r w:rsidRPr="003F06C1">
        <w:rPr>
          <w:rFonts w:ascii="Book Antiqua" w:eastAsia="宋体" w:hAnsi="Book Antiqua" w:cs="宋体"/>
          <w:i/>
          <w:iCs/>
          <w:lang w:eastAsia="zh-CN"/>
        </w:rPr>
        <w:t>Afr</w:t>
      </w:r>
      <w:proofErr w:type="spellEnd"/>
      <w:r w:rsidRPr="003F06C1">
        <w:rPr>
          <w:rFonts w:ascii="Book Antiqua" w:eastAsia="宋体" w:hAnsi="Book Antiqua" w:cs="宋体"/>
          <w:i/>
          <w:iCs/>
          <w:lang w:eastAsia="zh-CN"/>
        </w:rPr>
        <w:t xml:space="preserve"> Health </w:t>
      </w:r>
      <w:proofErr w:type="spellStart"/>
      <w:r w:rsidRPr="003F06C1">
        <w:rPr>
          <w:rFonts w:ascii="Book Antiqua" w:eastAsia="宋体" w:hAnsi="Book Antiqua" w:cs="宋体"/>
          <w:i/>
          <w:iCs/>
          <w:lang w:eastAsia="zh-CN"/>
        </w:rPr>
        <w:t>Sci</w:t>
      </w:r>
      <w:proofErr w:type="spellEnd"/>
      <w:r w:rsidRPr="003F06C1">
        <w:rPr>
          <w:rFonts w:ascii="Book Antiqua" w:eastAsia="宋体" w:hAnsi="Book Antiqua" w:cs="宋体"/>
          <w:lang w:eastAsia="zh-CN"/>
        </w:rPr>
        <w:t xml:space="preserve"> 2012; </w:t>
      </w:r>
      <w:r w:rsidRPr="003F06C1">
        <w:rPr>
          <w:rFonts w:ascii="Book Antiqua" w:eastAsia="宋体" w:hAnsi="Book Antiqua" w:cs="宋体"/>
          <w:b/>
          <w:bCs/>
          <w:lang w:eastAsia="zh-CN"/>
        </w:rPr>
        <w:t>12</w:t>
      </w:r>
      <w:r w:rsidRPr="003F06C1">
        <w:rPr>
          <w:rFonts w:ascii="Book Antiqua" w:eastAsia="宋体" w:hAnsi="Book Antiqua" w:cs="宋体"/>
          <w:lang w:eastAsia="zh-CN"/>
        </w:rPr>
        <w:t>: 81-86 [PMID: 23066426]</w:t>
      </w:r>
    </w:p>
    <w:p w14:paraId="63497486" w14:textId="77777777" w:rsidR="00A74CCB" w:rsidRPr="003F06C1" w:rsidRDefault="00A74CCB" w:rsidP="003F06C1">
      <w:pPr>
        <w:autoSpaceDE w:val="0"/>
        <w:autoSpaceDN w:val="0"/>
        <w:adjustRightInd w:val="0"/>
        <w:spacing w:line="360" w:lineRule="auto"/>
        <w:jc w:val="both"/>
        <w:rPr>
          <w:rFonts w:ascii="Book Antiqua" w:eastAsiaTheme="minorEastAsia" w:hAnsi="Book Antiqua"/>
          <w:lang w:eastAsia="zh-CN"/>
        </w:rPr>
      </w:pPr>
    </w:p>
    <w:p w14:paraId="06441A32" w14:textId="77777777" w:rsidR="001C2FDE" w:rsidRDefault="00205CEE" w:rsidP="00C24F37">
      <w:pPr>
        <w:autoSpaceDE w:val="0"/>
        <w:autoSpaceDN w:val="0"/>
        <w:adjustRightInd w:val="0"/>
        <w:spacing w:line="360" w:lineRule="auto"/>
        <w:jc w:val="right"/>
        <w:rPr>
          <w:rFonts w:ascii="Book Antiqua" w:eastAsiaTheme="minorEastAsia" w:hAnsi="Book Antiqua"/>
          <w:b/>
          <w:lang w:eastAsia="zh-CN"/>
        </w:rPr>
      </w:pPr>
      <w:r w:rsidRPr="00C24F37">
        <w:rPr>
          <w:rFonts w:ascii="Book Antiqua" w:hAnsi="Book Antiqua"/>
          <w:b/>
        </w:rPr>
        <w:t>P-Reviewer:</w:t>
      </w:r>
      <w:r w:rsidRPr="00C24F37">
        <w:rPr>
          <w:rFonts w:ascii="Book Antiqua" w:hAnsi="Book Antiqua"/>
          <w:color w:val="000000"/>
        </w:rPr>
        <w:t xml:space="preserve"> Gómez-</w:t>
      </w:r>
      <w:proofErr w:type="spellStart"/>
      <w:r w:rsidRPr="00C24F37">
        <w:rPr>
          <w:rFonts w:ascii="Book Antiqua" w:hAnsi="Book Antiqua"/>
          <w:color w:val="000000"/>
        </w:rPr>
        <w:t>Sáez</w:t>
      </w:r>
      <w:proofErr w:type="spellEnd"/>
      <w:r w:rsidRPr="00C24F37">
        <w:rPr>
          <w:rFonts w:ascii="Book Antiqua" w:eastAsiaTheme="minorEastAsia" w:hAnsi="Book Antiqua"/>
          <w:color w:val="000000"/>
          <w:lang w:eastAsia="zh-CN"/>
        </w:rPr>
        <w:t xml:space="preserve"> JM, </w:t>
      </w:r>
      <w:proofErr w:type="spellStart"/>
      <w:r w:rsidRPr="00C24F37">
        <w:rPr>
          <w:rFonts w:ascii="Book Antiqua" w:hAnsi="Book Antiqua"/>
          <w:color w:val="000000"/>
        </w:rPr>
        <w:t>Papazoglou</w:t>
      </w:r>
      <w:proofErr w:type="spellEnd"/>
      <w:r w:rsidRPr="00C24F37">
        <w:rPr>
          <w:rFonts w:ascii="Book Antiqua" w:eastAsiaTheme="minorEastAsia" w:hAnsi="Book Antiqua"/>
          <w:color w:val="000000"/>
          <w:lang w:eastAsia="zh-CN"/>
        </w:rPr>
        <w:t xml:space="preserve"> D, </w:t>
      </w:r>
      <w:proofErr w:type="spellStart"/>
      <w:r w:rsidRPr="00C24F37">
        <w:rPr>
          <w:rFonts w:ascii="Book Antiqua" w:hAnsi="Book Antiqua"/>
          <w:color w:val="000000"/>
        </w:rPr>
        <w:t>Tziomalos</w:t>
      </w:r>
      <w:proofErr w:type="spellEnd"/>
      <w:r w:rsidRPr="00C24F37">
        <w:rPr>
          <w:rFonts w:ascii="Book Antiqua" w:eastAsiaTheme="minorEastAsia" w:hAnsi="Book Antiqua"/>
          <w:color w:val="000000"/>
          <w:lang w:eastAsia="zh-CN"/>
        </w:rPr>
        <w:t xml:space="preserve"> K</w:t>
      </w:r>
      <w:r w:rsidRPr="00C24F37">
        <w:rPr>
          <w:rFonts w:ascii="Book Antiqua" w:hAnsi="Book Antiqua"/>
          <w:b/>
        </w:rPr>
        <w:t xml:space="preserve"> </w:t>
      </w:r>
    </w:p>
    <w:p w14:paraId="717712E0" w14:textId="7DADAD01" w:rsidR="00205CEE" w:rsidRPr="00C24F37" w:rsidRDefault="00205CEE" w:rsidP="00C24F37">
      <w:pPr>
        <w:autoSpaceDE w:val="0"/>
        <w:autoSpaceDN w:val="0"/>
        <w:adjustRightInd w:val="0"/>
        <w:spacing w:line="360" w:lineRule="auto"/>
        <w:jc w:val="right"/>
        <w:rPr>
          <w:rFonts w:ascii="Book Antiqua" w:eastAsiaTheme="minorEastAsia" w:hAnsi="Book Antiqua"/>
          <w:lang w:eastAsia="zh-CN"/>
        </w:rPr>
      </w:pPr>
      <w:r w:rsidRPr="00C24F37">
        <w:rPr>
          <w:rFonts w:ascii="Book Antiqua" w:hAnsi="Book Antiqua"/>
          <w:b/>
        </w:rPr>
        <w:t xml:space="preserve">S-Editor: </w:t>
      </w:r>
      <w:r w:rsidRPr="00C24F37">
        <w:rPr>
          <w:rFonts w:ascii="Book Antiqua" w:hAnsi="Book Antiqua"/>
        </w:rPr>
        <w:t>Ji FF</w:t>
      </w:r>
      <w:r w:rsidRPr="00C24F37">
        <w:rPr>
          <w:rFonts w:ascii="Book Antiqua" w:hAnsi="Book Antiqua"/>
          <w:b/>
        </w:rPr>
        <w:t xml:space="preserve"> L-Editor: E-Editor:</w:t>
      </w:r>
    </w:p>
    <w:p w14:paraId="14E3882E" w14:textId="77777777" w:rsidR="00414AF9" w:rsidRPr="00C94C86" w:rsidRDefault="00414AF9" w:rsidP="00C94C86">
      <w:pPr>
        <w:spacing w:line="360" w:lineRule="auto"/>
        <w:jc w:val="both"/>
        <w:rPr>
          <w:rFonts w:ascii="Book Antiqua" w:hAnsi="Book Antiqua"/>
        </w:rPr>
      </w:pPr>
      <w:r w:rsidRPr="00C94C86">
        <w:rPr>
          <w:rFonts w:ascii="Book Antiqua" w:hAnsi="Book Antiqua"/>
        </w:rPr>
        <w:br w:type="page"/>
      </w:r>
    </w:p>
    <w:p w14:paraId="77EC12C4" w14:textId="63B5F472" w:rsidR="00414AF9" w:rsidRPr="006A4447" w:rsidRDefault="009B7142" w:rsidP="00C94C86">
      <w:pPr>
        <w:autoSpaceDE w:val="0"/>
        <w:autoSpaceDN w:val="0"/>
        <w:adjustRightInd w:val="0"/>
        <w:spacing w:line="360" w:lineRule="auto"/>
        <w:jc w:val="both"/>
        <w:rPr>
          <w:rFonts w:ascii="Book Antiqua" w:hAnsi="Book Antiqua" w:cs="AdvTTb20e5d60"/>
          <w:b/>
          <w:bCs/>
        </w:rPr>
      </w:pPr>
      <w:r w:rsidRPr="006A4447">
        <w:rPr>
          <w:rFonts w:ascii="Book Antiqua" w:hAnsi="Book Antiqua" w:cs="AdvTTb20e5d60"/>
          <w:b/>
          <w:bCs/>
        </w:rPr>
        <w:lastRenderedPageBreak/>
        <w:t>Table</w:t>
      </w:r>
      <w:r w:rsidR="00737132">
        <w:rPr>
          <w:rFonts w:ascii="Book Antiqua" w:eastAsiaTheme="minorEastAsia" w:hAnsi="Book Antiqua" w:cs="AdvTTb20e5d60" w:hint="eastAsia"/>
          <w:b/>
          <w:bCs/>
          <w:lang w:eastAsia="zh-CN"/>
        </w:rPr>
        <w:t xml:space="preserve"> </w:t>
      </w:r>
      <w:r w:rsidRPr="006A4447">
        <w:rPr>
          <w:rFonts w:ascii="Book Antiqua" w:hAnsi="Book Antiqua" w:cs="AdvTTb20e5d60"/>
          <w:b/>
          <w:bCs/>
        </w:rPr>
        <w:t>1</w:t>
      </w:r>
      <w:r w:rsidR="00414AF9" w:rsidRPr="006A4447">
        <w:rPr>
          <w:rFonts w:ascii="Book Antiqua" w:hAnsi="Book Antiqua" w:cs="AdvTTb20e5d60"/>
          <w:b/>
          <w:bCs/>
        </w:rPr>
        <w:t xml:space="preserve"> Prevalence of </w:t>
      </w:r>
      <w:r w:rsidR="006A4447" w:rsidRPr="006A4447">
        <w:rPr>
          <w:rFonts w:ascii="Book Antiqua" w:hAnsi="Book Antiqua"/>
          <w:b/>
        </w:rPr>
        <w:t>type-2 diabetes mellitus</w:t>
      </w:r>
      <w:r w:rsidR="00414AF9" w:rsidRPr="006A4447">
        <w:rPr>
          <w:rFonts w:ascii="Book Antiqua" w:hAnsi="Book Antiqua" w:cs="AdvTTb20e5d60"/>
          <w:b/>
          <w:bCs/>
        </w:rPr>
        <w:t xml:space="preserve"> in </w:t>
      </w:r>
      <w:r w:rsidR="00205CEE" w:rsidRPr="006A4447">
        <w:rPr>
          <w:rFonts w:ascii="Book Antiqua" w:hAnsi="Book Antiqua" w:cs="AdvTTb20e5d60"/>
          <w:b/>
          <w:bCs/>
        </w:rPr>
        <w:t>a</w:t>
      </w:r>
      <w:r w:rsidR="00414AF9" w:rsidRPr="006A4447">
        <w:rPr>
          <w:rFonts w:ascii="Book Antiqua" w:hAnsi="Book Antiqua" w:cs="AdvTTb20e5d60"/>
          <w:b/>
          <w:bCs/>
        </w:rPr>
        <w:t>dult Arab population</w:t>
      </w:r>
    </w:p>
    <w:tbl>
      <w:tblPr>
        <w:tblW w:w="978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709"/>
        <w:gridCol w:w="1134"/>
        <w:gridCol w:w="3260"/>
        <w:gridCol w:w="1422"/>
      </w:tblGrid>
      <w:tr w:rsidR="00C94C86" w:rsidRPr="001C2FDE" w14:paraId="14570C17" w14:textId="77777777" w:rsidTr="006A4447">
        <w:tc>
          <w:tcPr>
            <w:tcW w:w="1843" w:type="dxa"/>
            <w:shd w:val="clear" w:color="auto" w:fill="auto"/>
            <w:hideMark/>
          </w:tcPr>
          <w:p w14:paraId="3698E30A" w14:textId="55A6E5F0" w:rsidR="00414AF9" w:rsidRPr="001C2FDE" w:rsidRDefault="009B7142" w:rsidP="009B7142">
            <w:pPr>
              <w:spacing w:line="360" w:lineRule="auto"/>
              <w:jc w:val="both"/>
              <w:rPr>
                <w:rFonts w:ascii="Book Antiqua" w:eastAsiaTheme="minorEastAsia" w:hAnsi="Book Antiqua"/>
                <w:sz w:val="21"/>
                <w:szCs w:val="21"/>
                <w:lang w:eastAsia="zh-CN"/>
              </w:rPr>
            </w:pPr>
            <w:r w:rsidRPr="001C2FDE">
              <w:rPr>
                <w:rFonts w:ascii="Book Antiqua" w:hAnsi="Book Antiqua"/>
                <w:sz w:val="21"/>
                <w:szCs w:val="21"/>
              </w:rPr>
              <w:t>R</w:t>
            </w:r>
            <w:r w:rsidR="00414AF9" w:rsidRPr="001C2FDE">
              <w:rPr>
                <w:rFonts w:ascii="Book Antiqua" w:hAnsi="Book Antiqua"/>
                <w:sz w:val="21"/>
                <w:szCs w:val="21"/>
              </w:rPr>
              <w:t>ef</w:t>
            </w:r>
            <w:r w:rsidRPr="001C2FDE">
              <w:rPr>
                <w:rFonts w:ascii="Book Antiqua" w:eastAsiaTheme="minorEastAsia" w:hAnsi="Book Antiqua" w:hint="eastAsia"/>
                <w:sz w:val="21"/>
                <w:szCs w:val="21"/>
                <w:lang w:eastAsia="zh-CN"/>
              </w:rPr>
              <w:t>.</w:t>
            </w:r>
          </w:p>
        </w:tc>
        <w:tc>
          <w:tcPr>
            <w:tcW w:w="1418" w:type="dxa"/>
            <w:shd w:val="clear" w:color="auto" w:fill="auto"/>
            <w:hideMark/>
          </w:tcPr>
          <w:p w14:paraId="224AB79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Country</w:t>
            </w:r>
          </w:p>
        </w:tc>
        <w:tc>
          <w:tcPr>
            <w:tcW w:w="709" w:type="dxa"/>
            <w:shd w:val="clear" w:color="auto" w:fill="auto"/>
            <w:hideMark/>
          </w:tcPr>
          <w:p w14:paraId="27722E9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Year</w:t>
            </w:r>
          </w:p>
        </w:tc>
        <w:tc>
          <w:tcPr>
            <w:tcW w:w="1134" w:type="dxa"/>
            <w:shd w:val="clear" w:color="auto" w:fill="auto"/>
            <w:hideMark/>
          </w:tcPr>
          <w:p w14:paraId="62713D2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Sample size</w:t>
            </w:r>
          </w:p>
        </w:tc>
        <w:tc>
          <w:tcPr>
            <w:tcW w:w="3260" w:type="dxa"/>
            <w:shd w:val="clear" w:color="auto" w:fill="auto"/>
            <w:hideMark/>
          </w:tcPr>
          <w:p w14:paraId="2D44D2A5"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Main findings</w:t>
            </w:r>
          </w:p>
        </w:tc>
        <w:tc>
          <w:tcPr>
            <w:tcW w:w="1422" w:type="dxa"/>
            <w:shd w:val="clear" w:color="auto" w:fill="auto"/>
            <w:hideMark/>
          </w:tcPr>
          <w:p w14:paraId="4451E1FA" w14:textId="77777777" w:rsidR="00414AF9" w:rsidRPr="001C2FDE" w:rsidRDefault="00C72260" w:rsidP="00C94C86">
            <w:pPr>
              <w:spacing w:line="360" w:lineRule="auto"/>
              <w:jc w:val="both"/>
              <w:rPr>
                <w:rFonts w:ascii="Book Antiqua" w:hAnsi="Book Antiqua"/>
                <w:sz w:val="21"/>
                <w:szCs w:val="21"/>
              </w:rPr>
            </w:pPr>
            <w:r w:rsidRPr="001C2FDE">
              <w:rPr>
                <w:rFonts w:ascii="Book Antiqua" w:hAnsi="Book Antiqua"/>
                <w:sz w:val="21"/>
                <w:szCs w:val="21"/>
              </w:rPr>
              <w:t>D</w:t>
            </w:r>
            <w:r w:rsidR="00414AF9" w:rsidRPr="001C2FDE">
              <w:rPr>
                <w:rFonts w:ascii="Book Antiqua" w:hAnsi="Book Antiqua"/>
                <w:sz w:val="21"/>
                <w:szCs w:val="21"/>
              </w:rPr>
              <w:t>iagnostic technique</w:t>
            </w:r>
          </w:p>
        </w:tc>
      </w:tr>
      <w:tr w:rsidR="00C94C86" w:rsidRPr="001C2FDE" w14:paraId="1F8243E3" w14:textId="77777777" w:rsidTr="006A4447">
        <w:tc>
          <w:tcPr>
            <w:tcW w:w="1843" w:type="dxa"/>
            <w:shd w:val="clear" w:color="auto" w:fill="auto"/>
            <w:hideMark/>
          </w:tcPr>
          <w:p w14:paraId="6A7780C8" w14:textId="4256D206" w:rsidR="00414AF9" w:rsidRPr="001C2FDE" w:rsidRDefault="00414AF9" w:rsidP="002A45F4">
            <w:pPr>
              <w:spacing w:line="360" w:lineRule="auto"/>
              <w:jc w:val="both"/>
              <w:rPr>
                <w:rFonts w:ascii="Book Antiqua" w:eastAsiaTheme="minorEastAsia" w:hAnsi="Book Antiqua"/>
                <w:sz w:val="21"/>
                <w:szCs w:val="21"/>
                <w:lang w:eastAsia="zh-CN"/>
              </w:rPr>
            </w:pPr>
            <w:r w:rsidRPr="001C2FDE">
              <w:rPr>
                <w:rFonts w:ascii="Book Antiqua" w:hAnsi="Book Antiqua"/>
                <w:sz w:val="21"/>
                <w:szCs w:val="21"/>
              </w:rPr>
              <w:t xml:space="preserve">Bacchus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[8]</w:t>
            </w:r>
          </w:p>
        </w:tc>
        <w:tc>
          <w:tcPr>
            <w:tcW w:w="1418" w:type="dxa"/>
            <w:shd w:val="clear" w:color="auto" w:fill="auto"/>
            <w:hideMark/>
          </w:tcPr>
          <w:p w14:paraId="05945BD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2794F3A5"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1982</w:t>
            </w:r>
          </w:p>
        </w:tc>
        <w:tc>
          <w:tcPr>
            <w:tcW w:w="1134" w:type="dxa"/>
            <w:shd w:val="clear" w:color="auto" w:fill="auto"/>
            <w:hideMark/>
          </w:tcPr>
          <w:p w14:paraId="1853C9ED" w14:textId="2EBB2427"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w:t>
            </w:r>
            <w:r w:rsidR="00414AF9" w:rsidRPr="001C2FDE">
              <w:rPr>
                <w:rFonts w:ascii="Book Antiqua" w:hAnsi="Book Antiqua"/>
                <w:sz w:val="21"/>
                <w:szCs w:val="21"/>
              </w:rPr>
              <w:t>385</w:t>
            </w:r>
          </w:p>
        </w:tc>
        <w:tc>
          <w:tcPr>
            <w:tcW w:w="3260" w:type="dxa"/>
            <w:shd w:val="clear" w:color="auto" w:fill="auto"/>
            <w:hideMark/>
          </w:tcPr>
          <w:p w14:paraId="6176396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2.4%</w:t>
            </w:r>
          </w:p>
        </w:tc>
        <w:tc>
          <w:tcPr>
            <w:tcW w:w="1422" w:type="dxa"/>
            <w:shd w:val="clear" w:color="auto" w:fill="auto"/>
          </w:tcPr>
          <w:p w14:paraId="0F85EA8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WHO criteria</w:t>
            </w:r>
          </w:p>
        </w:tc>
      </w:tr>
      <w:tr w:rsidR="00C94C86" w:rsidRPr="001C2FDE" w14:paraId="5A52A47C" w14:textId="77777777" w:rsidTr="006A4447">
        <w:tc>
          <w:tcPr>
            <w:tcW w:w="1843" w:type="dxa"/>
            <w:shd w:val="clear" w:color="auto" w:fill="auto"/>
            <w:hideMark/>
          </w:tcPr>
          <w:p w14:paraId="637319F4" w14:textId="4878DC24"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Fatani</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[9]</w:t>
            </w:r>
            <w:r w:rsidRPr="001C2FDE">
              <w:rPr>
                <w:rFonts w:ascii="Book Antiqua" w:hAnsi="Book Antiqua"/>
                <w:sz w:val="21"/>
                <w:szCs w:val="21"/>
              </w:rPr>
              <w:t xml:space="preserve"> </w:t>
            </w:r>
          </w:p>
        </w:tc>
        <w:tc>
          <w:tcPr>
            <w:tcW w:w="1418" w:type="dxa"/>
            <w:shd w:val="clear" w:color="auto" w:fill="auto"/>
            <w:hideMark/>
          </w:tcPr>
          <w:p w14:paraId="51B7923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0A71030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1987</w:t>
            </w:r>
          </w:p>
        </w:tc>
        <w:tc>
          <w:tcPr>
            <w:tcW w:w="1134" w:type="dxa"/>
            <w:shd w:val="clear" w:color="auto" w:fill="auto"/>
            <w:hideMark/>
          </w:tcPr>
          <w:p w14:paraId="2C8DDC1E" w14:textId="15FDAEC8"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5</w:t>
            </w:r>
            <w:r w:rsidR="00414AF9" w:rsidRPr="001C2FDE">
              <w:rPr>
                <w:rFonts w:ascii="Book Antiqua" w:hAnsi="Book Antiqua"/>
                <w:sz w:val="21"/>
                <w:szCs w:val="21"/>
              </w:rPr>
              <w:t>222</w:t>
            </w:r>
          </w:p>
        </w:tc>
        <w:tc>
          <w:tcPr>
            <w:tcW w:w="3260" w:type="dxa"/>
            <w:shd w:val="clear" w:color="auto" w:fill="auto"/>
            <w:hideMark/>
          </w:tcPr>
          <w:p w14:paraId="594223B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4.3%</w:t>
            </w:r>
          </w:p>
        </w:tc>
        <w:tc>
          <w:tcPr>
            <w:tcW w:w="1422" w:type="dxa"/>
            <w:shd w:val="clear" w:color="auto" w:fill="auto"/>
          </w:tcPr>
          <w:p w14:paraId="5960315D" w14:textId="77777777" w:rsidR="00414AF9" w:rsidRPr="001C2FDE" w:rsidRDefault="00414AF9" w:rsidP="00C94C86">
            <w:pPr>
              <w:spacing w:line="360" w:lineRule="auto"/>
              <w:jc w:val="both"/>
              <w:rPr>
                <w:rFonts w:ascii="Book Antiqua" w:hAnsi="Book Antiqua" w:cs="Arial"/>
                <w:sz w:val="21"/>
                <w:szCs w:val="21"/>
              </w:rPr>
            </w:pPr>
            <w:r w:rsidRPr="001C2FDE">
              <w:rPr>
                <w:rFonts w:ascii="Book Antiqua" w:hAnsi="Book Antiqua" w:cs="Arial"/>
                <w:sz w:val="21"/>
                <w:szCs w:val="21"/>
              </w:rPr>
              <w:t>Random capillary blood glucose</w:t>
            </w:r>
          </w:p>
        </w:tc>
      </w:tr>
      <w:tr w:rsidR="00C94C86" w:rsidRPr="001C2FDE" w14:paraId="034451B4" w14:textId="77777777" w:rsidTr="006A4447">
        <w:tc>
          <w:tcPr>
            <w:tcW w:w="1843" w:type="dxa"/>
            <w:shd w:val="clear" w:color="auto" w:fill="auto"/>
            <w:hideMark/>
          </w:tcPr>
          <w:p w14:paraId="2F7D11DF" w14:textId="18B82F22"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AlNuaim</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[28]</w:t>
            </w:r>
            <w:r w:rsidR="002A45F4" w:rsidRPr="001C2FDE">
              <w:rPr>
                <w:rFonts w:ascii="Book Antiqua" w:hAnsi="Book Antiqua"/>
                <w:sz w:val="21"/>
                <w:szCs w:val="21"/>
              </w:rPr>
              <w:t xml:space="preserve"> </w:t>
            </w:r>
          </w:p>
        </w:tc>
        <w:tc>
          <w:tcPr>
            <w:tcW w:w="1418" w:type="dxa"/>
            <w:shd w:val="clear" w:color="auto" w:fill="auto"/>
            <w:hideMark/>
          </w:tcPr>
          <w:p w14:paraId="6C237645"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277D223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1997</w:t>
            </w:r>
          </w:p>
        </w:tc>
        <w:tc>
          <w:tcPr>
            <w:tcW w:w="1134" w:type="dxa"/>
            <w:shd w:val="clear" w:color="auto" w:fill="auto"/>
            <w:hideMark/>
          </w:tcPr>
          <w:p w14:paraId="06974AAA" w14:textId="6D0B134F"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13</w:t>
            </w:r>
            <w:r w:rsidR="00414AF9" w:rsidRPr="001C2FDE">
              <w:rPr>
                <w:rFonts w:ascii="Book Antiqua" w:hAnsi="Book Antiqua"/>
                <w:sz w:val="21"/>
                <w:szCs w:val="21"/>
              </w:rPr>
              <w:t>177</w:t>
            </w:r>
          </w:p>
        </w:tc>
        <w:tc>
          <w:tcPr>
            <w:tcW w:w="3260" w:type="dxa"/>
            <w:shd w:val="clear" w:color="auto" w:fill="auto"/>
            <w:hideMark/>
          </w:tcPr>
          <w:p w14:paraId="751820B0"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in urban males and females: 12%, 14%</w:t>
            </w:r>
          </w:p>
          <w:p w14:paraId="39AB045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in rural males and females: 7%, 7.7%</w:t>
            </w:r>
          </w:p>
          <w:p w14:paraId="70D22F94" w14:textId="77777777" w:rsidR="00414AF9" w:rsidRPr="001C2FDE" w:rsidRDefault="00414AF9" w:rsidP="00C94C86">
            <w:pPr>
              <w:spacing w:line="360" w:lineRule="auto"/>
              <w:jc w:val="both"/>
              <w:rPr>
                <w:rFonts w:ascii="Book Antiqua" w:hAnsi="Book Antiqua"/>
                <w:sz w:val="21"/>
                <w:szCs w:val="21"/>
              </w:rPr>
            </w:pPr>
          </w:p>
        </w:tc>
        <w:tc>
          <w:tcPr>
            <w:tcW w:w="1422" w:type="dxa"/>
            <w:shd w:val="clear" w:color="auto" w:fill="auto"/>
          </w:tcPr>
          <w:p w14:paraId="4A7846E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cs="Arial"/>
                <w:sz w:val="21"/>
                <w:szCs w:val="21"/>
              </w:rPr>
              <w:t>Random plasma glucose</w:t>
            </w:r>
          </w:p>
        </w:tc>
      </w:tr>
      <w:tr w:rsidR="00C94C86" w:rsidRPr="001C2FDE" w14:paraId="22A208AA" w14:textId="77777777" w:rsidTr="006A4447">
        <w:tc>
          <w:tcPr>
            <w:tcW w:w="1843" w:type="dxa"/>
            <w:shd w:val="clear" w:color="auto" w:fill="auto"/>
            <w:hideMark/>
          </w:tcPr>
          <w:p w14:paraId="6EFF14B2" w14:textId="4753422A"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AlNuaim</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[47]</w:t>
            </w:r>
            <w:r w:rsidR="002A45F4" w:rsidRPr="001C2FDE">
              <w:rPr>
                <w:rFonts w:ascii="Book Antiqua" w:hAnsi="Book Antiqua"/>
                <w:sz w:val="21"/>
                <w:szCs w:val="21"/>
              </w:rPr>
              <w:t xml:space="preserve"> </w:t>
            </w:r>
          </w:p>
        </w:tc>
        <w:tc>
          <w:tcPr>
            <w:tcW w:w="1418" w:type="dxa"/>
            <w:shd w:val="clear" w:color="auto" w:fill="auto"/>
            <w:hideMark/>
          </w:tcPr>
          <w:p w14:paraId="4AC9D43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3BE04EB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1997</w:t>
            </w:r>
          </w:p>
        </w:tc>
        <w:tc>
          <w:tcPr>
            <w:tcW w:w="1134" w:type="dxa"/>
            <w:shd w:val="clear" w:color="auto" w:fill="auto"/>
            <w:hideMark/>
          </w:tcPr>
          <w:p w14:paraId="2739073E" w14:textId="4091CAF1"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2</w:t>
            </w:r>
            <w:r w:rsidR="00414AF9" w:rsidRPr="001C2FDE">
              <w:rPr>
                <w:rFonts w:ascii="Book Antiqua" w:hAnsi="Book Antiqua"/>
                <w:sz w:val="21"/>
                <w:szCs w:val="21"/>
              </w:rPr>
              <w:t>059</w:t>
            </w:r>
          </w:p>
        </w:tc>
        <w:tc>
          <w:tcPr>
            <w:tcW w:w="3260" w:type="dxa"/>
            <w:shd w:val="clear" w:color="auto" w:fill="auto"/>
            <w:hideMark/>
          </w:tcPr>
          <w:p w14:paraId="51D7AEE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in obese males: 26.0%</w:t>
            </w:r>
          </w:p>
          <w:p w14:paraId="5A5E153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in non-obese males: 8.6% (</w:t>
            </w:r>
            <w:r w:rsidRPr="001C2FDE">
              <w:rPr>
                <w:rFonts w:ascii="Book Antiqua" w:hAnsi="Book Antiqua"/>
                <w:i/>
                <w:sz w:val="21"/>
                <w:szCs w:val="21"/>
              </w:rPr>
              <w:t>P</w:t>
            </w:r>
            <w:r w:rsidRPr="001C2FDE">
              <w:rPr>
                <w:rFonts w:ascii="Book Antiqua" w:hAnsi="Book Antiqua"/>
                <w:sz w:val="21"/>
                <w:szCs w:val="21"/>
              </w:rPr>
              <w:t xml:space="preserve"> &lt; 0.001)</w:t>
            </w:r>
          </w:p>
          <w:p w14:paraId="66616A8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in obese females: 23.5%</w:t>
            </w:r>
          </w:p>
          <w:p w14:paraId="42416F3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in non-obese females: 4.4% (</w:t>
            </w:r>
            <w:r w:rsidRPr="001C2FDE">
              <w:rPr>
                <w:rFonts w:ascii="Book Antiqua" w:hAnsi="Book Antiqua"/>
                <w:i/>
                <w:sz w:val="21"/>
                <w:szCs w:val="21"/>
              </w:rPr>
              <w:t>P</w:t>
            </w:r>
            <w:r w:rsidRPr="001C2FDE">
              <w:rPr>
                <w:rFonts w:ascii="Book Antiqua" w:hAnsi="Book Antiqua"/>
                <w:sz w:val="21"/>
                <w:szCs w:val="21"/>
              </w:rPr>
              <w:t xml:space="preserve"> &lt; 0.0001)</w:t>
            </w:r>
          </w:p>
        </w:tc>
        <w:tc>
          <w:tcPr>
            <w:tcW w:w="1422" w:type="dxa"/>
            <w:shd w:val="clear" w:color="auto" w:fill="auto"/>
          </w:tcPr>
          <w:p w14:paraId="6353D86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OGTT</w:t>
            </w:r>
          </w:p>
        </w:tc>
      </w:tr>
      <w:tr w:rsidR="00C94C86" w:rsidRPr="001C2FDE" w14:paraId="71D84BE9" w14:textId="77777777" w:rsidTr="006A4447">
        <w:tc>
          <w:tcPr>
            <w:tcW w:w="1843" w:type="dxa"/>
            <w:shd w:val="clear" w:color="auto" w:fill="auto"/>
            <w:hideMark/>
          </w:tcPr>
          <w:p w14:paraId="3D333767" w14:textId="786B7EA0"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ElHazmi</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[48]</w:t>
            </w:r>
            <w:r w:rsidR="002A45F4" w:rsidRPr="001C2FDE">
              <w:rPr>
                <w:rFonts w:ascii="Book Antiqua" w:hAnsi="Book Antiqua"/>
                <w:sz w:val="21"/>
                <w:szCs w:val="21"/>
              </w:rPr>
              <w:t xml:space="preserve"> </w:t>
            </w:r>
          </w:p>
        </w:tc>
        <w:tc>
          <w:tcPr>
            <w:tcW w:w="1418" w:type="dxa"/>
            <w:shd w:val="clear" w:color="auto" w:fill="auto"/>
            <w:hideMark/>
          </w:tcPr>
          <w:p w14:paraId="70E1357E"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0ACE232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2000</w:t>
            </w:r>
          </w:p>
        </w:tc>
        <w:tc>
          <w:tcPr>
            <w:tcW w:w="1134" w:type="dxa"/>
            <w:shd w:val="clear" w:color="auto" w:fill="auto"/>
            <w:hideMark/>
          </w:tcPr>
          <w:p w14:paraId="21266250" w14:textId="4D6AE901"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14</w:t>
            </w:r>
            <w:r w:rsidR="00414AF9" w:rsidRPr="001C2FDE">
              <w:rPr>
                <w:rFonts w:ascii="Book Antiqua" w:hAnsi="Book Antiqua"/>
                <w:sz w:val="21"/>
                <w:szCs w:val="21"/>
              </w:rPr>
              <w:t>660</w:t>
            </w:r>
          </w:p>
        </w:tc>
        <w:tc>
          <w:tcPr>
            <w:tcW w:w="3260" w:type="dxa"/>
            <w:shd w:val="clear" w:color="auto" w:fill="auto"/>
            <w:hideMark/>
          </w:tcPr>
          <w:p w14:paraId="589648D0"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 xml:space="preserve">Prevalence of obesity in males: 13.05% </w:t>
            </w:r>
          </w:p>
          <w:p w14:paraId="187444C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obesity in females: 20.26%</w:t>
            </w:r>
          </w:p>
          <w:p w14:paraId="3F7F71BE"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obesity in diabetics: 29.98%</w:t>
            </w:r>
          </w:p>
          <w:p w14:paraId="173B4BA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obesity in non-diabetics: 15.87% (</w:t>
            </w:r>
            <w:r w:rsidRPr="001C2FDE">
              <w:rPr>
                <w:rFonts w:ascii="Book Antiqua" w:hAnsi="Book Antiqua"/>
                <w:i/>
                <w:sz w:val="21"/>
                <w:szCs w:val="21"/>
              </w:rPr>
              <w:t>P</w:t>
            </w:r>
            <w:r w:rsidRPr="001C2FDE">
              <w:rPr>
                <w:rFonts w:ascii="Book Antiqua" w:hAnsi="Book Antiqua"/>
                <w:sz w:val="21"/>
                <w:szCs w:val="21"/>
              </w:rPr>
              <w:t xml:space="preserve"> &lt; 0.0001)</w:t>
            </w:r>
          </w:p>
        </w:tc>
        <w:tc>
          <w:tcPr>
            <w:tcW w:w="1422" w:type="dxa"/>
            <w:shd w:val="clear" w:color="auto" w:fill="auto"/>
          </w:tcPr>
          <w:p w14:paraId="58D155E0"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FBG</w:t>
            </w:r>
          </w:p>
        </w:tc>
      </w:tr>
      <w:tr w:rsidR="00C94C86" w:rsidRPr="001C2FDE" w14:paraId="3F41390A" w14:textId="77777777" w:rsidTr="006A4447">
        <w:tc>
          <w:tcPr>
            <w:tcW w:w="1843" w:type="dxa"/>
            <w:shd w:val="clear" w:color="auto" w:fill="auto"/>
            <w:hideMark/>
          </w:tcPr>
          <w:p w14:paraId="11E52C2C" w14:textId="632FE177"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AlNozha</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[49]</w:t>
            </w:r>
            <w:r w:rsidR="002A45F4" w:rsidRPr="001C2FDE">
              <w:rPr>
                <w:rFonts w:ascii="Book Antiqua" w:hAnsi="Book Antiqua"/>
                <w:sz w:val="21"/>
                <w:szCs w:val="21"/>
              </w:rPr>
              <w:t xml:space="preserve"> </w:t>
            </w:r>
          </w:p>
        </w:tc>
        <w:tc>
          <w:tcPr>
            <w:tcW w:w="1418" w:type="dxa"/>
            <w:shd w:val="clear" w:color="auto" w:fill="auto"/>
            <w:hideMark/>
          </w:tcPr>
          <w:p w14:paraId="1FDC57A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631B2F9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2004</w:t>
            </w:r>
          </w:p>
        </w:tc>
        <w:tc>
          <w:tcPr>
            <w:tcW w:w="1134" w:type="dxa"/>
            <w:shd w:val="clear" w:color="auto" w:fill="auto"/>
            <w:hideMark/>
          </w:tcPr>
          <w:p w14:paraId="24FE1EE8" w14:textId="57D4BA75"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16</w:t>
            </w:r>
            <w:r w:rsidR="00414AF9" w:rsidRPr="001C2FDE">
              <w:rPr>
                <w:rFonts w:ascii="Book Antiqua" w:hAnsi="Book Antiqua"/>
                <w:sz w:val="21"/>
                <w:szCs w:val="21"/>
              </w:rPr>
              <w:t>917</w:t>
            </w:r>
          </w:p>
        </w:tc>
        <w:tc>
          <w:tcPr>
            <w:tcW w:w="3260" w:type="dxa"/>
            <w:shd w:val="clear" w:color="auto" w:fill="auto"/>
            <w:hideMark/>
          </w:tcPr>
          <w:p w14:paraId="43F47CB4"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23.7%</w:t>
            </w:r>
          </w:p>
        </w:tc>
        <w:tc>
          <w:tcPr>
            <w:tcW w:w="1422" w:type="dxa"/>
            <w:shd w:val="clear" w:color="auto" w:fill="auto"/>
          </w:tcPr>
          <w:p w14:paraId="1560D7B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47E37CF1" w14:textId="77777777" w:rsidTr="006A4447">
        <w:tc>
          <w:tcPr>
            <w:tcW w:w="1843" w:type="dxa"/>
            <w:shd w:val="clear" w:color="auto" w:fill="auto"/>
            <w:hideMark/>
          </w:tcPr>
          <w:p w14:paraId="44360422" w14:textId="2B6F874A" w:rsidR="00414AF9" w:rsidRPr="001C2FDE" w:rsidRDefault="00414AF9" w:rsidP="002A45F4">
            <w:pPr>
              <w:spacing w:line="360" w:lineRule="auto"/>
              <w:jc w:val="both"/>
              <w:rPr>
                <w:rFonts w:ascii="Book Antiqua" w:hAnsi="Book Antiqua"/>
                <w:sz w:val="21"/>
                <w:szCs w:val="21"/>
              </w:rPr>
            </w:pPr>
            <w:r w:rsidRPr="001C2FDE">
              <w:rPr>
                <w:rFonts w:ascii="Book Antiqua" w:hAnsi="Book Antiqua"/>
                <w:sz w:val="21"/>
                <w:szCs w:val="21"/>
              </w:rPr>
              <w:t xml:space="preserve">Ali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[50]</w:t>
            </w:r>
            <w:r w:rsidR="002A45F4" w:rsidRPr="001C2FDE">
              <w:rPr>
                <w:rFonts w:ascii="Book Antiqua" w:hAnsi="Book Antiqua"/>
                <w:sz w:val="21"/>
                <w:szCs w:val="21"/>
              </w:rPr>
              <w:t xml:space="preserve"> </w:t>
            </w:r>
          </w:p>
        </w:tc>
        <w:tc>
          <w:tcPr>
            <w:tcW w:w="1418" w:type="dxa"/>
            <w:shd w:val="clear" w:color="auto" w:fill="auto"/>
            <w:hideMark/>
          </w:tcPr>
          <w:p w14:paraId="67495B7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 xml:space="preserve">Saudi </w:t>
            </w:r>
            <w:r w:rsidRPr="001C2FDE">
              <w:rPr>
                <w:rFonts w:ascii="Book Antiqua" w:hAnsi="Book Antiqua"/>
                <w:sz w:val="21"/>
                <w:szCs w:val="21"/>
              </w:rPr>
              <w:lastRenderedPageBreak/>
              <w:t>Arabia</w:t>
            </w:r>
          </w:p>
        </w:tc>
        <w:tc>
          <w:tcPr>
            <w:tcW w:w="709" w:type="dxa"/>
            <w:shd w:val="clear" w:color="auto" w:fill="auto"/>
            <w:hideMark/>
          </w:tcPr>
          <w:p w14:paraId="044729F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lastRenderedPageBreak/>
              <w:t>2009</w:t>
            </w:r>
          </w:p>
        </w:tc>
        <w:tc>
          <w:tcPr>
            <w:tcW w:w="1134" w:type="dxa"/>
            <w:shd w:val="clear" w:color="auto" w:fill="auto"/>
            <w:hideMark/>
          </w:tcPr>
          <w:p w14:paraId="3921CFF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195,851</w:t>
            </w:r>
          </w:p>
        </w:tc>
        <w:tc>
          <w:tcPr>
            <w:tcW w:w="3260" w:type="dxa"/>
            <w:shd w:val="clear" w:color="auto" w:fill="auto"/>
            <w:hideMark/>
          </w:tcPr>
          <w:p w14:paraId="6134B58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17.2%</w:t>
            </w:r>
          </w:p>
          <w:p w14:paraId="3E2625F0" w14:textId="77777777" w:rsidR="00414AF9" w:rsidRPr="001C2FDE" w:rsidRDefault="00414AF9" w:rsidP="00C94C86">
            <w:pPr>
              <w:spacing w:line="360" w:lineRule="auto"/>
              <w:jc w:val="both"/>
              <w:rPr>
                <w:rFonts w:ascii="Book Antiqua" w:hAnsi="Book Antiqua"/>
                <w:sz w:val="21"/>
                <w:szCs w:val="21"/>
                <w:lang w:val="en-GB"/>
              </w:rPr>
            </w:pPr>
          </w:p>
        </w:tc>
        <w:tc>
          <w:tcPr>
            <w:tcW w:w="1422" w:type="dxa"/>
            <w:shd w:val="clear" w:color="auto" w:fill="auto"/>
          </w:tcPr>
          <w:p w14:paraId="588A2CBF"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lastRenderedPageBreak/>
              <w:t>FBG</w:t>
            </w:r>
          </w:p>
        </w:tc>
      </w:tr>
      <w:tr w:rsidR="00C94C86" w:rsidRPr="001C2FDE" w14:paraId="0B14443F" w14:textId="77777777" w:rsidTr="006A4447">
        <w:tc>
          <w:tcPr>
            <w:tcW w:w="1843" w:type="dxa"/>
            <w:shd w:val="clear" w:color="auto" w:fill="auto"/>
            <w:hideMark/>
          </w:tcPr>
          <w:p w14:paraId="7D3D166B" w14:textId="7C4897FC" w:rsidR="00414AF9" w:rsidRPr="001C2FDE" w:rsidRDefault="00414AF9" w:rsidP="002A45F4">
            <w:pPr>
              <w:spacing w:line="360" w:lineRule="auto"/>
              <w:jc w:val="both"/>
              <w:rPr>
                <w:rFonts w:ascii="Book Antiqua" w:hAnsi="Book Antiqua"/>
                <w:sz w:val="21"/>
                <w:szCs w:val="21"/>
                <w:lang w:val="en-GB"/>
              </w:rPr>
            </w:pPr>
            <w:proofErr w:type="spellStart"/>
            <w:r w:rsidRPr="001C2FDE">
              <w:rPr>
                <w:rFonts w:ascii="Book Antiqua" w:hAnsi="Book Antiqua"/>
                <w:sz w:val="21"/>
                <w:szCs w:val="21"/>
              </w:rPr>
              <w:lastRenderedPageBreak/>
              <w:t>AlRubeaan</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[10]</w:t>
            </w:r>
            <w:r w:rsidR="002A45F4" w:rsidRPr="001C2FDE">
              <w:rPr>
                <w:rFonts w:ascii="Book Antiqua" w:hAnsi="Book Antiqua"/>
                <w:sz w:val="21"/>
                <w:szCs w:val="21"/>
              </w:rPr>
              <w:t xml:space="preserve"> </w:t>
            </w:r>
          </w:p>
        </w:tc>
        <w:tc>
          <w:tcPr>
            <w:tcW w:w="1418" w:type="dxa"/>
            <w:shd w:val="clear" w:color="auto" w:fill="auto"/>
            <w:hideMark/>
          </w:tcPr>
          <w:p w14:paraId="2B92042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1BB61A9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2014</w:t>
            </w:r>
          </w:p>
        </w:tc>
        <w:tc>
          <w:tcPr>
            <w:tcW w:w="1134" w:type="dxa"/>
            <w:shd w:val="clear" w:color="auto" w:fill="auto"/>
            <w:hideMark/>
          </w:tcPr>
          <w:p w14:paraId="3428000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18,034</w:t>
            </w:r>
          </w:p>
        </w:tc>
        <w:tc>
          <w:tcPr>
            <w:tcW w:w="3260" w:type="dxa"/>
            <w:shd w:val="clear" w:color="auto" w:fill="auto"/>
            <w:hideMark/>
          </w:tcPr>
          <w:p w14:paraId="7D96FF0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25.4%</w:t>
            </w:r>
          </w:p>
        </w:tc>
        <w:tc>
          <w:tcPr>
            <w:tcW w:w="1422" w:type="dxa"/>
            <w:shd w:val="clear" w:color="auto" w:fill="auto"/>
          </w:tcPr>
          <w:p w14:paraId="24C3EAD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39160F6A" w14:textId="77777777" w:rsidTr="006A4447">
        <w:tc>
          <w:tcPr>
            <w:tcW w:w="1843" w:type="dxa"/>
            <w:shd w:val="clear" w:color="auto" w:fill="auto"/>
            <w:hideMark/>
          </w:tcPr>
          <w:p w14:paraId="238AE314" w14:textId="229DDB31"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AlRubeaan</w:t>
            </w:r>
            <w:proofErr w:type="spellEnd"/>
            <w:r w:rsidR="002A45F4" w:rsidRPr="001C2FDE">
              <w:rPr>
                <w:rFonts w:ascii="Book Antiqua" w:eastAsiaTheme="minorEastAsia" w:hAnsi="Book Antiqua" w:hint="eastAsia"/>
                <w:i/>
                <w:sz w:val="21"/>
                <w:szCs w:val="21"/>
                <w:lang w:eastAsia="zh-CN"/>
              </w:rPr>
              <w:t xml:space="preserve"> et al</w:t>
            </w:r>
            <w:r w:rsidR="002A45F4" w:rsidRPr="001C2FDE">
              <w:rPr>
                <w:rFonts w:ascii="Book Antiqua" w:eastAsiaTheme="minorEastAsia" w:hAnsi="Book Antiqua" w:hint="eastAsia"/>
                <w:sz w:val="21"/>
                <w:szCs w:val="21"/>
                <w:vertAlign w:val="superscript"/>
                <w:lang w:eastAsia="zh-CN"/>
              </w:rPr>
              <w:t>[51]</w:t>
            </w:r>
          </w:p>
        </w:tc>
        <w:tc>
          <w:tcPr>
            <w:tcW w:w="1418" w:type="dxa"/>
            <w:shd w:val="clear" w:color="auto" w:fill="auto"/>
            <w:hideMark/>
          </w:tcPr>
          <w:p w14:paraId="223646F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174D3D4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2014</w:t>
            </w:r>
          </w:p>
        </w:tc>
        <w:tc>
          <w:tcPr>
            <w:tcW w:w="1134" w:type="dxa"/>
            <w:shd w:val="clear" w:color="auto" w:fill="auto"/>
            <w:hideMark/>
          </w:tcPr>
          <w:p w14:paraId="0933EA6A" w14:textId="6C91E613"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53</w:t>
            </w:r>
            <w:r w:rsidR="00414AF9" w:rsidRPr="001C2FDE">
              <w:rPr>
                <w:rFonts w:ascii="Book Antiqua" w:hAnsi="Book Antiqua"/>
                <w:sz w:val="21"/>
                <w:szCs w:val="21"/>
              </w:rPr>
              <w:t>370</w:t>
            </w:r>
          </w:p>
        </w:tc>
        <w:tc>
          <w:tcPr>
            <w:tcW w:w="3260" w:type="dxa"/>
            <w:shd w:val="clear" w:color="auto" w:fill="auto"/>
            <w:hideMark/>
          </w:tcPr>
          <w:p w14:paraId="27B4AB64"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abnormal glucose metabolism: 34.5%</w:t>
            </w:r>
          </w:p>
        </w:tc>
        <w:tc>
          <w:tcPr>
            <w:tcW w:w="1422" w:type="dxa"/>
            <w:shd w:val="clear" w:color="auto" w:fill="auto"/>
          </w:tcPr>
          <w:p w14:paraId="591FEEB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33BE09DB" w14:textId="77777777" w:rsidTr="006A4447">
        <w:tc>
          <w:tcPr>
            <w:tcW w:w="1843" w:type="dxa"/>
            <w:shd w:val="clear" w:color="auto" w:fill="auto"/>
            <w:hideMark/>
          </w:tcPr>
          <w:p w14:paraId="1E5A380A" w14:textId="6E86FC8A" w:rsidR="00414AF9" w:rsidRPr="001C2FDE" w:rsidRDefault="00414AF9" w:rsidP="002A45F4">
            <w:pPr>
              <w:spacing w:line="360" w:lineRule="auto"/>
              <w:jc w:val="both"/>
              <w:rPr>
                <w:rFonts w:ascii="Book Antiqua" w:hAnsi="Book Antiqua"/>
                <w:sz w:val="21"/>
                <w:szCs w:val="21"/>
              </w:rPr>
            </w:pPr>
            <w:r w:rsidRPr="001C2FDE">
              <w:rPr>
                <w:rFonts w:ascii="Book Antiqua" w:hAnsi="Book Antiqua" w:cs="Minion-Regular"/>
                <w:sz w:val="21"/>
                <w:szCs w:val="21"/>
              </w:rPr>
              <w:t xml:space="preserve">El </w:t>
            </w:r>
            <w:proofErr w:type="spellStart"/>
            <w:r w:rsidRPr="001C2FDE">
              <w:rPr>
                <w:rFonts w:ascii="Book Antiqua" w:hAnsi="Book Antiqua" w:cs="Minion-Regular"/>
                <w:sz w:val="21"/>
                <w:szCs w:val="21"/>
              </w:rPr>
              <w:t>Bcheraoui</w:t>
            </w:r>
            <w:proofErr w:type="spellEnd"/>
            <w:r w:rsidR="002A45F4" w:rsidRPr="001C2FDE">
              <w:rPr>
                <w:rFonts w:ascii="Book Antiqua" w:eastAsiaTheme="minorEastAsia" w:hAnsi="Book Antiqua" w:hint="eastAsia"/>
                <w:i/>
                <w:sz w:val="21"/>
                <w:szCs w:val="21"/>
                <w:lang w:eastAsia="zh-CN"/>
              </w:rPr>
              <w:t xml:space="preserve"> et al</w:t>
            </w:r>
            <w:r w:rsidR="002A45F4" w:rsidRPr="001C2FDE">
              <w:rPr>
                <w:rFonts w:ascii="Book Antiqua" w:eastAsiaTheme="minorEastAsia" w:hAnsi="Book Antiqua" w:hint="eastAsia"/>
                <w:sz w:val="21"/>
                <w:szCs w:val="21"/>
                <w:vertAlign w:val="superscript"/>
                <w:lang w:eastAsia="zh-CN"/>
              </w:rPr>
              <w:t>[52]</w:t>
            </w:r>
            <w:r w:rsidRPr="001C2FDE">
              <w:rPr>
                <w:rFonts w:ascii="Book Antiqua" w:hAnsi="Book Antiqua" w:cs="Minion-Regular"/>
                <w:sz w:val="21"/>
                <w:szCs w:val="21"/>
              </w:rPr>
              <w:t xml:space="preserve"> </w:t>
            </w:r>
          </w:p>
        </w:tc>
        <w:tc>
          <w:tcPr>
            <w:tcW w:w="1418" w:type="dxa"/>
            <w:shd w:val="clear" w:color="auto" w:fill="auto"/>
            <w:hideMark/>
          </w:tcPr>
          <w:p w14:paraId="0624AC0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47E76A1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2014</w:t>
            </w:r>
          </w:p>
        </w:tc>
        <w:tc>
          <w:tcPr>
            <w:tcW w:w="1134" w:type="dxa"/>
            <w:shd w:val="clear" w:color="auto" w:fill="auto"/>
            <w:hideMark/>
          </w:tcPr>
          <w:p w14:paraId="13DD07DD" w14:textId="4F3BF0F7"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10</w:t>
            </w:r>
            <w:r w:rsidR="00414AF9" w:rsidRPr="001C2FDE">
              <w:rPr>
                <w:rFonts w:ascii="Book Antiqua" w:hAnsi="Book Antiqua"/>
                <w:sz w:val="21"/>
                <w:szCs w:val="21"/>
              </w:rPr>
              <w:t>735</w:t>
            </w:r>
          </w:p>
        </w:tc>
        <w:tc>
          <w:tcPr>
            <w:tcW w:w="3260" w:type="dxa"/>
            <w:shd w:val="clear" w:color="auto" w:fill="auto"/>
            <w:hideMark/>
          </w:tcPr>
          <w:p w14:paraId="21835C2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13.4%</w:t>
            </w:r>
          </w:p>
        </w:tc>
        <w:tc>
          <w:tcPr>
            <w:tcW w:w="1422" w:type="dxa"/>
            <w:shd w:val="clear" w:color="auto" w:fill="auto"/>
            <w:hideMark/>
          </w:tcPr>
          <w:p w14:paraId="4773778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65190416" w14:textId="77777777" w:rsidTr="006A4447">
        <w:tc>
          <w:tcPr>
            <w:tcW w:w="1843" w:type="dxa"/>
            <w:shd w:val="clear" w:color="auto" w:fill="auto"/>
            <w:hideMark/>
          </w:tcPr>
          <w:p w14:paraId="1C8CE1CA" w14:textId="4EC256D2" w:rsidR="00414AF9" w:rsidRPr="001C2FDE" w:rsidRDefault="00414AF9" w:rsidP="002A45F4">
            <w:pPr>
              <w:spacing w:line="360" w:lineRule="auto"/>
              <w:jc w:val="both"/>
              <w:rPr>
                <w:rFonts w:ascii="Book Antiqua" w:hAnsi="Book Antiqua" w:cs="Minion-Regular"/>
                <w:sz w:val="21"/>
                <w:szCs w:val="21"/>
              </w:rPr>
            </w:pPr>
            <w:proofErr w:type="spellStart"/>
            <w:r w:rsidRPr="001C2FDE">
              <w:rPr>
                <w:rFonts w:ascii="Book Antiqua" w:hAnsi="Book Antiqua"/>
                <w:sz w:val="21"/>
                <w:szCs w:val="21"/>
              </w:rPr>
              <w:t>Abdella</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[53]</w:t>
            </w:r>
            <w:r w:rsidR="002A45F4" w:rsidRPr="001C2FDE">
              <w:rPr>
                <w:rFonts w:ascii="Book Antiqua" w:hAnsi="Book Antiqua"/>
                <w:sz w:val="21"/>
                <w:szCs w:val="21"/>
              </w:rPr>
              <w:t xml:space="preserve"> </w:t>
            </w:r>
          </w:p>
        </w:tc>
        <w:tc>
          <w:tcPr>
            <w:tcW w:w="1418" w:type="dxa"/>
            <w:shd w:val="clear" w:color="auto" w:fill="auto"/>
            <w:hideMark/>
          </w:tcPr>
          <w:p w14:paraId="63BEC3F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Kuwait</w:t>
            </w:r>
          </w:p>
        </w:tc>
        <w:tc>
          <w:tcPr>
            <w:tcW w:w="709" w:type="dxa"/>
            <w:shd w:val="clear" w:color="auto" w:fill="auto"/>
            <w:hideMark/>
          </w:tcPr>
          <w:p w14:paraId="286FF24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1996</w:t>
            </w:r>
          </w:p>
        </w:tc>
        <w:tc>
          <w:tcPr>
            <w:tcW w:w="1134" w:type="dxa"/>
            <w:shd w:val="clear" w:color="auto" w:fill="auto"/>
            <w:hideMark/>
          </w:tcPr>
          <w:p w14:paraId="69AE860D" w14:textId="3AE9F6DC"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8</w:t>
            </w:r>
            <w:r w:rsidR="00414AF9" w:rsidRPr="001C2FDE">
              <w:rPr>
                <w:rFonts w:ascii="Book Antiqua" w:hAnsi="Book Antiqua"/>
                <w:sz w:val="21"/>
                <w:szCs w:val="21"/>
              </w:rPr>
              <w:t>336</w:t>
            </w:r>
          </w:p>
        </w:tc>
        <w:tc>
          <w:tcPr>
            <w:tcW w:w="3260" w:type="dxa"/>
            <w:shd w:val="clear" w:color="auto" w:fill="auto"/>
            <w:hideMark/>
          </w:tcPr>
          <w:p w14:paraId="67598F04"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7.6%</w:t>
            </w:r>
          </w:p>
        </w:tc>
        <w:tc>
          <w:tcPr>
            <w:tcW w:w="1422" w:type="dxa"/>
            <w:shd w:val="clear" w:color="auto" w:fill="auto"/>
            <w:hideMark/>
          </w:tcPr>
          <w:p w14:paraId="71D074A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Medical chart review</w:t>
            </w:r>
          </w:p>
        </w:tc>
      </w:tr>
      <w:tr w:rsidR="00C94C86" w:rsidRPr="001C2FDE" w14:paraId="39533B16" w14:textId="77777777" w:rsidTr="006A4447">
        <w:tc>
          <w:tcPr>
            <w:tcW w:w="1843" w:type="dxa"/>
            <w:shd w:val="clear" w:color="auto" w:fill="auto"/>
            <w:hideMark/>
          </w:tcPr>
          <w:p w14:paraId="0BBEA7EC" w14:textId="6BC71B80"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AlKhalaf</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[54]</w:t>
            </w:r>
            <w:r w:rsidR="002A45F4" w:rsidRPr="001C2FDE">
              <w:rPr>
                <w:rFonts w:ascii="Book Antiqua" w:hAnsi="Book Antiqua"/>
                <w:sz w:val="21"/>
                <w:szCs w:val="21"/>
              </w:rPr>
              <w:t xml:space="preserve"> </w:t>
            </w:r>
          </w:p>
        </w:tc>
        <w:tc>
          <w:tcPr>
            <w:tcW w:w="1418" w:type="dxa"/>
            <w:shd w:val="clear" w:color="auto" w:fill="auto"/>
            <w:hideMark/>
          </w:tcPr>
          <w:p w14:paraId="2C3CB9B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Kuwait</w:t>
            </w:r>
          </w:p>
        </w:tc>
        <w:tc>
          <w:tcPr>
            <w:tcW w:w="709" w:type="dxa"/>
            <w:shd w:val="clear" w:color="auto" w:fill="auto"/>
            <w:hideMark/>
          </w:tcPr>
          <w:p w14:paraId="30AE598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2010</w:t>
            </w:r>
          </w:p>
        </w:tc>
        <w:tc>
          <w:tcPr>
            <w:tcW w:w="1134" w:type="dxa"/>
            <w:shd w:val="clear" w:color="auto" w:fill="auto"/>
            <w:hideMark/>
          </w:tcPr>
          <w:p w14:paraId="2BAE8AE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560</w:t>
            </w:r>
          </w:p>
        </w:tc>
        <w:tc>
          <w:tcPr>
            <w:tcW w:w="3260" w:type="dxa"/>
            <w:shd w:val="clear" w:color="auto" w:fill="auto"/>
            <w:hideMark/>
          </w:tcPr>
          <w:p w14:paraId="6212C1F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21.4%</w:t>
            </w:r>
          </w:p>
        </w:tc>
        <w:tc>
          <w:tcPr>
            <w:tcW w:w="1422" w:type="dxa"/>
            <w:shd w:val="clear" w:color="auto" w:fill="auto"/>
          </w:tcPr>
          <w:p w14:paraId="04A7ED9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FBG</w:t>
            </w:r>
          </w:p>
        </w:tc>
      </w:tr>
      <w:tr w:rsidR="00C94C86" w:rsidRPr="001C2FDE" w14:paraId="6B153F4B" w14:textId="77777777" w:rsidTr="006A4447">
        <w:tc>
          <w:tcPr>
            <w:tcW w:w="1843" w:type="dxa"/>
            <w:shd w:val="clear" w:color="auto" w:fill="auto"/>
            <w:hideMark/>
          </w:tcPr>
          <w:p w14:paraId="490E846C" w14:textId="66654854"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Alarouj</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[20]</w:t>
            </w:r>
            <w:r w:rsidR="002A45F4" w:rsidRPr="001C2FDE">
              <w:rPr>
                <w:rFonts w:ascii="Book Antiqua" w:hAnsi="Book Antiqua"/>
                <w:sz w:val="21"/>
                <w:szCs w:val="21"/>
              </w:rPr>
              <w:t xml:space="preserve"> </w:t>
            </w:r>
          </w:p>
        </w:tc>
        <w:tc>
          <w:tcPr>
            <w:tcW w:w="1418" w:type="dxa"/>
            <w:shd w:val="clear" w:color="auto" w:fill="auto"/>
            <w:hideMark/>
          </w:tcPr>
          <w:p w14:paraId="4CFAFD5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Kuwait</w:t>
            </w:r>
          </w:p>
        </w:tc>
        <w:tc>
          <w:tcPr>
            <w:tcW w:w="709" w:type="dxa"/>
            <w:shd w:val="clear" w:color="auto" w:fill="auto"/>
            <w:hideMark/>
          </w:tcPr>
          <w:p w14:paraId="53D7130E"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2013</w:t>
            </w:r>
          </w:p>
        </w:tc>
        <w:tc>
          <w:tcPr>
            <w:tcW w:w="1134" w:type="dxa"/>
            <w:shd w:val="clear" w:color="auto" w:fill="auto"/>
            <w:hideMark/>
          </w:tcPr>
          <w:p w14:paraId="7D02EF5A" w14:textId="2E6AA880"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w:t>
            </w:r>
            <w:r w:rsidR="00414AF9" w:rsidRPr="001C2FDE">
              <w:rPr>
                <w:rFonts w:ascii="Book Antiqua" w:hAnsi="Book Antiqua"/>
                <w:sz w:val="21"/>
                <w:szCs w:val="21"/>
              </w:rPr>
              <w:t>970</w:t>
            </w:r>
          </w:p>
        </w:tc>
        <w:tc>
          <w:tcPr>
            <w:tcW w:w="3260" w:type="dxa"/>
            <w:shd w:val="clear" w:color="auto" w:fill="auto"/>
            <w:hideMark/>
          </w:tcPr>
          <w:p w14:paraId="74A545C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17.9%</w:t>
            </w:r>
          </w:p>
        </w:tc>
        <w:tc>
          <w:tcPr>
            <w:tcW w:w="1422" w:type="dxa"/>
            <w:shd w:val="clear" w:color="auto" w:fill="auto"/>
          </w:tcPr>
          <w:p w14:paraId="0372EDB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4E9C469C" w14:textId="77777777" w:rsidTr="006A4447">
        <w:tc>
          <w:tcPr>
            <w:tcW w:w="1843" w:type="dxa"/>
            <w:shd w:val="clear" w:color="auto" w:fill="auto"/>
            <w:hideMark/>
          </w:tcPr>
          <w:p w14:paraId="292A0F97" w14:textId="1DDCE54A"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Farouq</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[55]</w:t>
            </w:r>
            <w:r w:rsidR="002A45F4" w:rsidRPr="001C2FDE">
              <w:rPr>
                <w:rFonts w:ascii="Book Antiqua" w:hAnsi="Book Antiqua"/>
                <w:sz w:val="21"/>
                <w:szCs w:val="21"/>
              </w:rPr>
              <w:t xml:space="preserve"> </w:t>
            </w:r>
          </w:p>
        </w:tc>
        <w:tc>
          <w:tcPr>
            <w:tcW w:w="1418" w:type="dxa"/>
            <w:shd w:val="clear" w:color="auto" w:fill="auto"/>
            <w:hideMark/>
          </w:tcPr>
          <w:p w14:paraId="4DA4EAB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Bahrain</w:t>
            </w:r>
          </w:p>
        </w:tc>
        <w:tc>
          <w:tcPr>
            <w:tcW w:w="709" w:type="dxa"/>
            <w:shd w:val="clear" w:color="auto" w:fill="auto"/>
            <w:hideMark/>
          </w:tcPr>
          <w:p w14:paraId="4ACC9C8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1996</w:t>
            </w:r>
          </w:p>
        </w:tc>
        <w:tc>
          <w:tcPr>
            <w:tcW w:w="1134" w:type="dxa"/>
            <w:shd w:val="clear" w:color="auto" w:fill="auto"/>
            <w:hideMark/>
          </w:tcPr>
          <w:p w14:paraId="269D0C0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498</w:t>
            </w:r>
          </w:p>
        </w:tc>
        <w:tc>
          <w:tcPr>
            <w:tcW w:w="3260" w:type="dxa"/>
            <w:shd w:val="clear" w:color="auto" w:fill="auto"/>
            <w:hideMark/>
          </w:tcPr>
          <w:p w14:paraId="71E267F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25.5%</w:t>
            </w:r>
          </w:p>
        </w:tc>
        <w:tc>
          <w:tcPr>
            <w:tcW w:w="1422" w:type="dxa"/>
            <w:shd w:val="clear" w:color="auto" w:fill="auto"/>
          </w:tcPr>
          <w:p w14:paraId="15BB5443" w14:textId="77777777" w:rsidR="00414AF9" w:rsidRPr="001C2FDE" w:rsidRDefault="00414AF9" w:rsidP="00C94C86">
            <w:pPr>
              <w:spacing w:line="360" w:lineRule="auto"/>
              <w:jc w:val="both"/>
              <w:rPr>
                <w:rFonts w:ascii="Book Antiqua" w:hAnsi="Book Antiqua"/>
                <w:bCs/>
                <w:sz w:val="21"/>
                <w:szCs w:val="21"/>
              </w:rPr>
            </w:pPr>
            <w:r w:rsidRPr="001C2FDE">
              <w:rPr>
                <w:rFonts w:ascii="Book Antiqua" w:hAnsi="Book Antiqua"/>
                <w:sz w:val="21"/>
                <w:szCs w:val="21"/>
              </w:rPr>
              <w:t>FPG</w:t>
            </w:r>
          </w:p>
        </w:tc>
      </w:tr>
      <w:tr w:rsidR="00C94C86" w:rsidRPr="001C2FDE" w14:paraId="2A7C4DA1" w14:textId="77777777" w:rsidTr="006A4447">
        <w:tc>
          <w:tcPr>
            <w:tcW w:w="1843" w:type="dxa"/>
            <w:shd w:val="clear" w:color="auto" w:fill="auto"/>
            <w:hideMark/>
          </w:tcPr>
          <w:p w14:paraId="5C4DB852" w14:textId="28130C29" w:rsidR="00414AF9" w:rsidRPr="001C2FDE" w:rsidRDefault="00414AF9" w:rsidP="002A45F4">
            <w:pPr>
              <w:spacing w:line="360" w:lineRule="auto"/>
              <w:jc w:val="both"/>
              <w:rPr>
                <w:rFonts w:ascii="Book Antiqua" w:hAnsi="Book Antiqua"/>
                <w:sz w:val="21"/>
                <w:szCs w:val="21"/>
              </w:rPr>
            </w:pPr>
            <w:r w:rsidRPr="001C2FDE">
              <w:rPr>
                <w:rFonts w:ascii="Book Antiqua" w:hAnsi="Book Antiqua"/>
                <w:sz w:val="21"/>
                <w:szCs w:val="21"/>
              </w:rPr>
              <w:t xml:space="preserve">Malik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[56]</w:t>
            </w:r>
            <w:r w:rsidR="002A45F4" w:rsidRPr="001C2FDE">
              <w:rPr>
                <w:rFonts w:ascii="Book Antiqua" w:hAnsi="Book Antiqua"/>
                <w:sz w:val="21"/>
                <w:szCs w:val="21"/>
              </w:rPr>
              <w:t xml:space="preserve"> </w:t>
            </w:r>
          </w:p>
        </w:tc>
        <w:tc>
          <w:tcPr>
            <w:tcW w:w="1418" w:type="dxa"/>
            <w:shd w:val="clear" w:color="auto" w:fill="auto"/>
            <w:hideMark/>
          </w:tcPr>
          <w:p w14:paraId="2CA4FFF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UAE</w:t>
            </w:r>
          </w:p>
        </w:tc>
        <w:tc>
          <w:tcPr>
            <w:tcW w:w="709" w:type="dxa"/>
            <w:shd w:val="clear" w:color="auto" w:fill="auto"/>
            <w:hideMark/>
          </w:tcPr>
          <w:p w14:paraId="50FCD9A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2005</w:t>
            </w:r>
          </w:p>
        </w:tc>
        <w:tc>
          <w:tcPr>
            <w:tcW w:w="1134" w:type="dxa"/>
            <w:shd w:val="clear" w:color="auto" w:fill="auto"/>
            <w:hideMark/>
          </w:tcPr>
          <w:p w14:paraId="0F36F8F2" w14:textId="17E3FC91"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5</w:t>
            </w:r>
            <w:r w:rsidR="00414AF9" w:rsidRPr="001C2FDE">
              <w:rPr>
                <w:rFonts w:ascii="Book Antiqua" w:hAnsi="Book Antiqua"/>
                <w:sz w:val="21"/>
                <w:szCs w:val="21"/>
              </w:rPr>
              <w:t>758</w:t>
            </w:r>
          </w:p>
        </w:tc>
        <w:tc>
          <w:tcPr>
            <w:tcW w:w="3260" w:type="dxa"/>
            <w:shd w:val="clear" w:color="auto" w:fill="auto"/>
            <w:hideMark/>
          </w:tcPr>
          <w:p w14:paraId="4AF9198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20.2%</w:t>
            </w:r>
          </w:p>
        </w:tc>
        <w:tc>
          <w:tcPr>
            <w:tcW w:w="1422" w:type="dxa"/>
            <w:shd w:val="clear" w:color="auto" w:fill="auto"/>
          </w:tcPr>
          <w:p w14:paraId="51544F8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50ED6662" w14:textId="77777777" w:rsidTr="006A4447">
        <w:tc>
          <w:tcPr>
            <w:tcW w:w="1843" w:type="dxa"/>
            <w:shd w:val="clear" w:color="auto" w:fill="auto"/>
            <w:hideMark/>
          </w:tcPr>
          <w:p w14:paraId="7DBAF3EC" w14:textId="1527DCD0"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Saadi</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[57]</w:t>
            </w:r>
            <w:r w:rsidR="002A45F4" w:rsidRPr="001C2FDE">
              <w:rPr>
                <w:rFonts w:ascii="Book Antiqua" w:hAnsi="Book Antiqua"/>
                <w:sz w:val="21"/>
                <w:szCs w:val="21"/>
              </w:rPr>
              <w:t xml:space="preserve"> </w:t>
            </w:r>
          </w:p>
        </w:tc>
        <w:tc>
          <w:tcPr>
            <w:tcW w:w="1418" w:type="dxa"/>
            <w:shd w:val="clear" w:color="auto" w:fill="auto"/>
            <w:hideMark/>
          </w:tcPr>
          <w:p w14:paraId="082CAE2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UAE</w:t>
            </w:r>
          </w:p>
        </w:tc>
        <w:tc>
          <w:tcPr>
            <w:tcW w:w="709" w:type="dxa"/>
            <w:shd w:val="clear" w:color="auto" w:fill="auto"/>
            <w:hideMark/>
          </w:tcPr>
          <w:p w14:paraId="3521ED1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2007</w:t>
            </w:r>
          </w:p>
        </w:tc>
        <w:tc>
          <w:tcPr>
            <w:tcW w:w="1134" w:type="dxa"/>
            <w:shd w:val="clear" w:color="auto" w:fill="auto"/>
            <w:hideMark/>
          </w:tcPr>
          <w:p w14:paraId="7191DD9A" w14:textId="32CB1123"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2</w:t>
            </w:r>
            <w:r w:rsidR="00414AF9" w:rsidRPr="001C2FDE">
              <w:rPr>
                <w:rFonts w:ascii="Book Antiqua" w:hAnsi="Book Antiqua"/>
                <w:sz w:val="21"/>
                <w:szCs w:val="21"/>
              </w:rPr>
              <w:t>455</w:t>
            </w:r>
          </w:p>
        </w:tc>
        <w:tc>
          <w:tcPr>
            <w:tcW w:w="3260" w:type="dxa"/>
            <w:shd w:val="clear" w:color="auto" w:fill="auto"/>
            <w:hideMark/>
          </w:tcPr>
          <w:p w14:paraId="03EF510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diagnosed T2DM: 10.5%</w:t>
            </w:r>
          </w:p>
          <w:p w14:paraId="0F03A18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undiagnosed T2DM: 6.6%</w:t>
            </w:r>
          </w:p>
        </w:tc>
        <w:tc>
          <w:tcPr>
            <w:tcW w:w="1422" w:type="dxa"/>
            <w:shd w:val="clear" w:color="auto" w:fill="auto"/>
          </w:tcPr>
          <w:p w14:paraId="19579B4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FBG</w:t>
            </w:r>
          </w:p>
        </w:tc>
      </w:tr>
      <w:tr w:rsidR="00C94C86" w:rsidRPr="001C2FDE" w14:paraId="7D290AE6" w14:textId="77777777" w:rsidTr="006A4447">
        <w:tc>
          <w:tcPr>
            <w:tcW w:w="1843" w:type="dxa"/>
            <w:shd w:val="clear" w:color="auto" w:fill="auto"/>
            <w:hideMark/>
          </w:tcPr>
          <w:p w14:paraId="3E7DAB26" w14:textId="52C802DE" w:rsidR="00414AF9" w:rsidRPr="001C2FDE" w:rsidRDefault="00414AF9" w:rsidP="002A45F4">
            <w:pPr>
              <w:spacing w:line="360" w:lineRule="auto"/>
              <w:jc w:val="both"/>
              <w:rPr>
                <w:rFonts w:ascii="Book Antiqua" w:hAnsi="Book Antiqua"/>
                <w:sz w:val="21"/>
                <w:szCs w:val="21"/>
              </w:rPr>
            </w:pPr>
            <w:r w:rsidRPr="001C2FDE">
              <w:rPr>
                <w:rFonts w:ascii="Book Antiqua" w:hAnsi="Book Antiqua"/>
                <w:sz w:val="21"/>
                <w:szCs w:val="21"/>
              </w:rPr>
              <w:t xml:space="preserve">Mansour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[58]</w:t>
            </w:r>
            <w:r w:rsidR="002A45F4" w:rsidRPr="001C2FDE">
              <w:rPr>
                <w:rFonts w:ascii="Book Antiqua" w:hAnsi="Book Antiqua"/>
                <w:sz w:val="21"/>
                <w:szCs w:val="21"/>
              </w:rPr>
              <w:t xml:space="preserve"> </w:t>
            </w:r>
          </w:p>
        </w:tc>
        <w:tc>
          <w:tcPr>
            <w:tcW w:w="1418" w:type="dxa"/>
            <w:shd w:val="clear" w:color="auto" w:fill="auto"/>
            <w:hideMark/>
          </w:tcPr>
          <w:p w14:paraId="761B99B5"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Iraq</w:t>
            </w:r>
          </w:p>
        </w:tc>
        <w:tc>
          <w:tcPr>
            <w:tcW w:w="709" w:type="dxa"/>
            <w:shd w:val="clear" w:color="auto" w:fill="auto"/>
            <w:hideMark/>
          </w:tcPr>
          <w:p w14:paraId="1BE4AAD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2007</w:t>
            </w:r>
          </w:p>
        </w:tc>
        <w:tc>
          <w:tcPr>
            <w:tcW w:w="1134" w:type="dxa"/>
            <w:shd w:val="clear" w:color="auto" w:fill="auto"/>
            <w:hideMark/>
          </w:tcPr>
          <w:p w14:paraId="2E7ADE23" w14:textId="6B40F997"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13</w:t>
            </w:r>
            <w:r w:rsidR="00414AF9" w:rsidRPr="001C2FDE">
              <w:rPr>
                <w:rFonts w:ascii="Book Antiqua" w:hAnsi="Book Antiqua"/>
                <w:sz w:val="21"/>
                <w:szCs w:val="21"/>
              </w:rPr>
              <w:t>730</w:t>
            </w:r>
          </w:p>
        </w:tc>
        <w:tc>
          <w:tcPr>
            <w:tcW w:w="3260" w:type="dxa"/>
            <w:shd w:val="clear" w:color="auto" w:fill="auto"/>
            <w:hideMark/>
          </w:tcPr>
          <w:p w14:paraId="3AA8AB00"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Incidence of T2DM: 6.8%</w:t>
            </w:r>
          </w:p>
        </w:tc>
        <w:tc>
          <w:tcPr>
            <w:tcW w:w="1422" w:type="dxa"/>
            <w:shd w:val="clear" w:color="auto" w:fill="auto"/>
          </w:tcPr>
          <w:p w14:paraId="73B4E10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75907AD5" w14:textId="77777777" w:rsidTr="006A4447">
        <w:tc>
          <w:tcPr>
            <w:tcW w:w="1843" w:type="dxa"/>
            <w:shd w:val="clear" w:color="auto" w:fill="auto"/>
            <w:hideMark/>
          </w:tcPr>
          <w:p w14:paraId="2A941F74" w14:textId="4F116DB3" w:rsidR="00414AF9" w:rsidRPr="001C2FDE" w:rsidRDefault="00414AF9" w:rsidP="002A45F4">
            <w:pPr>
              <w:spacing w:line="360" w:lineRule="auto"/>
              <w:jc w:val="both"/>
              <w:rPr>
                <w:rFonts w:ascii="Book Antiqua" w:hAnsi="Book Antiqua"/>
                <w:sz w:val="21"/>
                <w:szCs w:val="21"/>
              </w:rPr>
            </w:pPr>
            <w:r w:rsidRPr="001C2FDE">
              <w:rPr>
                <w:rFonts w:ascii="Book Antiqua" w:hAnsi="Book Antiqua"/>
                <w:sz w:val="21"/>
                <w:szCs w:val="21"/>
              </w:rPr>
              <w:t xml:space="preserve">Mansour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[59]</w:t>
            </w:r>
            <w:r w:rsidR="002A45F4" w:rsidRPr="001C2FDE">
              <w:rPr>
                <w:rFonts w:ascii="Book Antiqua" w:hAnsi="Book Antiqua"/>
                <w:sz w:val="21"/>
                <w:szCs w:val="21"/>
              </w:rPr>
              <w:t xml:space="preserve"> </w:t>
            </w:r>
          </w:p>
        </w:tc>
        <w:tc>
          <w:tcPr>
            <w:tcW w:w="1418" w:type="dxa"/>
            <w:shd w:val="clear" w:color="auto" w:fill="auto"/>
            <w:hideMark/>
          </w:tcPr>
          <w:p w14:paraId="0F876F6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Iraq</w:t>
            </w:r>
          </w:p>
        </w:tc>
        <w:tc>
          <w:tcPr>
            <w:tcW w:w="709" w:type="dxa"/>
            <w:shd w:val="clear" w:color="auto" w:fill="auto"/>
            <w:hideMark/>
          </w:tcPr>
          <w:p w14:paraId="59C94FC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2014</w:t>
            </w:r>
          </w:p>
        </w:tc>
        <w:tc>
          <w:tcPr>
            <w:tcW w:w="1134" w:type="dxa"/>
            <w:shd w:val="clear" w:color="auto" w:fill="auto"/>
            <w:hideMark/>
          </w:tcPr>
          <w:p w14:paraId="1B0585B1" w14:textId="5D295516"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5</w:t>
            </w:r>
            <w:r w:rsidR="00414AF9" w:rsidRPr="001C2FDE">
              <w:rPr>
                <w:rFonts w:ascii="Book Antiqua" w:hAnsi="Book Antiqua"/>
                <w:sz w:val="21"/>
                <w:szCs w:val="21"/>
              </w:rPr>
              <w:t>445</w:t>
            </w:r>
          </w:p>
        </w:tc>
        <w:tc>
          <w:tcPr>
            <w:tcW w:w="3260" w:type="dxa"/>
            <w:shd w:val="clear" w:color="auto" w:fill="auto"/>
            <w:hideMark/>
          </w:tcPr>
          <w:p w14:paraId="3DE6A454"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19.7%</w:t>
            </w:r>
          </w:p>
        </w:tc>
        <w:tc>
          <w:tcPr>
            <w:tcW w:w="1422" w:type="dxa"/>
            <w:shd w:val="clear" w:color="auto" w:fill="auto"/>
          </w:tcPr>
          <w:p w14:paraId="543AF9DD"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rPr>
              <w:t>FPG</w:t>
            </w:r>
          </w:p>
        </w:tc>
      </w:tr>
      <w:tr w:rsidR="00C94C86" w:rsidRPr="001C2FDE" w14:paraId="3110E0DE" w14:textId="77777777" w:rsidTr="006A4447">
        <w:tc>
          <w:tcPr>
            <w:tcW w:w="1843" w:type="dxa"/>
            <w:shd w:val="clear" w:color="auto" w:fill="auto"/>
            <w:hideMark/>
          </w:tcPr>
          <w:p w14:paraId="42C53EA1" w14:textId="239F9A00"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AlMoosa</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[21]</w:t>
            </w:r>
            <w:r w:rsidR="002A45F4" w:rsidRPr="001C2FDE">
              <w:rPr>
                <w:rFonts w:ascii="Book Antiqua" w:hAnsi="Book Antiqua"/>
                <w:sz w:val="21"/>
                <w:szCs w:val="21"/>
              </w:rPr>
              <w:t xml:space="preserve"> </w:t>
            </w:r>
          </w:p>
        </w:tc>
        <w:tc>
          <w:tcPr>
            <w:tcW w:w="1418" w:type="dxa"/>
            <w:shd w:val="clear" w:color="auto" w:fill="auto"/>
            <w:hideMark/>
          </w:tcPr>
          <w:p w14:paraId="24008D1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Oman</w:t>
            </w:r>
          </w:p>
        </w:tc>
        <w:tc>
          <w:tcPr>
            <w:tcW w:w="709" w:type="dxa"/>
            <w:shd w:val="clear" w:color="auto" w:fill="auto"/>
            <w:hideMark/>
          </w:tcPr>
          <w:p w14:paraId="44309234"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2006</w:t>
            </w:r>
          </w:p>
        </w:tc>
        <w:tc>
          <w:tcPr>
            <w:tcW w:w="1134" w:type="dxa"/>
            <w:shd w:val="clear" w:color="auto" w:fill="auto"/>
            <w:hideMark/>
          </w:tcPr>
          <w:p w14:paraId="1665A43E" w14:textId="0FE6A977" w:rsidR="00414AF9" w:rsidRPr="001C2FDE" w:rsidRDefault="007D57B3" w:rsidP="00C94C86">
            <w:pPr>
              <w:spacing w:line="360" w:lineRule="auto"/>
              <w:jc w:val="both"/>
              <w:rPr>
                <w:rFonts w:ascii="Book Antiqua" w:hAnsi="Book Antiqua"/>
                <w:sz w:val="21"/>
                <w:szCs w:val="21"/>
                <w:lang w:val="en"/>
              </w:rPr>
            </w:pPr>
            <w:r w:rsidRPr="001C2FDE">
              <w:rPr>
                <w:rFonts w:ascii="Book Antiqua" w:hAnsi="Book Antiqua"/>
                <w:sz w:val="21"/>
                <w:szCs w:val="21"/>
              </w:rPr>
              <w:t>5</w:t>
            </w:r>
            <w:r w:rsidR="00414AF9" w:rsidRPr="001C2FDE">
              <w:rPr>
                <w:rFonts w:ascii="Book Antiqua" w:hAnsi="Book Antiqua"/>
                <w:sz w:val="21"/>
                <w:szCs w:val="21"/>
              </w:rPr>
              <w:t>840</w:t>
            </w:r>
          </w:p>
        </w:tc>
        <w:tc>
          <w:tcPr>
            <w:tcW w:w="3260" w:type="dxa"/>
            <w:shd w:val="clear" w:color="auto" w:fill="auto"/>
            <w:hideMark/>
          </w:tcPr>
          <w:p w14:paraId="545A9FB6"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Prevalence of T2DM: 11.6%</w:t>
            </w:r>
          </w:p>
        </w:tc>
        <w:tc>
          <w:tcPr>
            <w:tcW w:w="1422" w:type="dxa"/>
            <w:shd w:val="clear" w:color="auto" w:fill="auto"/>
          </w:tcPr>
          <w:p w14:paraId="33ADE40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0BFB3283" w14:textId="77777777" w:rsidTr="006A4447">
        <w:tc>
          <w:tcPr>
            <w:tcW w:w="1843" w:type="dxa"/>
            <w:shd w:val="clear" w:color="auto" w:fill="auto"/>
            <w:hideMark/>
          </w:tcPr>
          <w:p w14:paraId="6F8F6AB4" w14:textId="0AABAE68" w:rsidR="00414AF9" w:rsidRPr="001C2FDE" w:rsidRDefault="00414AF9" w:rsidP="002A45F4">
            <w:pPr>
              <w:spacing w:line="360" w:lineRule="auto"/>
              <w:jc w:val="both"/>
              <w:rPr>
                <w:rFonts w:ascii="Book Antiqua" w:hAnsi="Book Antiqua"/>
                <w:sz w:val="21"/>
                <w:szCs w:val="21"/>
                <w:lang w:val="en-GB"/>
              </w:rPr>
            </w:pPr>
            <w:r w:rsidRPr="001C2FDE">
              <w:rPr>
                <w:rFonts w:ascii="Book Antiqua" w:hAnsi="Book Antiqua" w:cs="Minion-Regular"/>
                <w:sz w:val="21"/>
                <w:szCs w:val="21"/>
              </w:rPr>
              <w:t>Al-</w:t>
            </w:r>
            <w:proofErr w:type="spellStart"/>
            <w:r w:rsidRPr="001C2FDE">
              <w:rPr>
                <w:rFonts w:ascii="Book Antiqua" w:hAnsi="Book Antiqua" w:cs="Minion-Regular"/>
                <w:sz w:val="21"/>
                <w:szCs w:val="21"/>
              </w:rPr>
              <w:t>Lawati</w:t>
            </w:r>
            <w:proofErr w:type="spellEnd"/>
            <w:r w:rsidRPr="001C2FDE">
              <w:rPr>
                <w:rFonts w:ascii="Book Antiqua" w:hAnsi="Book Antiqua" w:cs="Minion-Regular"/>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[60]</w:t>
            </w:r>
            <w:r w:rsidR="002A45F4" w:rsidRPr="001C2FDE">
              <w:rPr>
                <w:rFonts w:ascii="Book Antiqua" w:hAnsi="Book Antiqua" w:cs="Minion-Regular"/>
                <w:sz w:val="21"/>
                <w:szCs w:val="21"/>
              </w:rPr>
              <w:t xml:space="preserve"> </w:t>
            </w:r>
          </w:p>
        </w:tc>
        <w:tc>
          <w:tcPr>
            <w:tcW w:w="1418" w:type="dxa"/>
            <w:shd w:val="clear" w:color="auto" w:fill="auto"/>
            <w:hideMark/>
          </w:tcPr>
          <w:p w14:paraId="6BFD753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Oman</w:t>
            </w:r>
          </w:p>
        </w:tc>
        <w:tc>
          <w:tcPr>
            <w:tcW w:w="709" w:type="dxa"/>
            <w:shd w:val="clear" w:color="auto" w:fill="auto"/>
            <w:hideMark/>
          </w:tcPr>
          <w:p w14:paraId="7586F30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2015</w:t>
            </w:r>
          </w:p>
        </w:tc>
        <w:tc>
          <w:tcPr>
            <w:tcW w:w="1134" w:type="dxa"/>
            <w:shd w:val="clear" w:color="auto" w:fill="auto"/>
            <w:hideMark/>
          </w:tcPr>
          <w:p w14:paraId="55266654" w14:textId="6E53E60F"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NA</w:t>
            </w:r>
          </w:p>
        </w:tc>
        <w:tc>
          <w:tcPr>
            <w:tcW w:w="3260" w:type="dxa"/>
            <w:shd w:val="clear" w:color="auto" w:fill="auto"/>
            <w:hideMark/>
          </w:tcPr>
          <w:p w14:paraId="3D307810"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lang w:val="en"/>
              </w:rPr>
              <w:t>Age-adjusted prevalence of T2DM: 10.4% to 21.1%</w:t>
            </w:r>
          </w:p>
        </w:tc>
        <w:tc>
          <w:tcPr>
            <w:tcW w:w="1422" w:type="dxa"/>
            <w:shd w:val="clear" w:color="auto" w:fill="auto"/>
          </w:tcPr>
          <w:p w14:paraId="077AC59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lang w:val="en"/>
              </w:rPr>
              <w:t>FPG and OGTT</w:t>
            </w:r>
          </w:p>
        </w:tc>
      </w:tr>
      <w:tr w:rsidR="00C94C86" w:rsidRPr="001C2FDE" w14:paraId="117497A9" w14:textId="77777777" w:rsidTr="006A4447">
        <w:tc>
          <w:tcPr>
            <w:tcW w:w="1843" w:type="dxa"/>
            <w:shd w:val="clear" w:color="auto" w:fill="auto"/>
            <w:hideMark/>
          </w:tcPr>
          <w:p w14:paraId="3ECD7A58" w14:textId="24F70E9C"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Musaiger</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[61]</w:t>
            </w:r>
            <w:r w:rsidR="002A45F4" w:rsidRPr="001C2FDE">
              <w:rPr>
                <w:rFonts w:ascii="Book Antiqua" w:hAnsi="Book Antiqua"/>
                <w:sz w:val="21"/>
                <w:szCs w:val="21"/>
              </w:rPr>
              <w:t xml:space="preserve"> </w:t>
            </w:r>
          </w:p>
        </w:tc>
        <w:tc>
          <w:tcPr>
            <w:tcW w:w="1418" w:type="dxa"/>
            <w:shd w:val="clear" w:color="auto" w:fill="auto"/>
            <w:hideMark/>
          </w:tcPr>
          <w:p w14:paraId="6BDB68FE"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Qatar</w:t>
            </w:r>
          </w:p>
        </w:tc>
        <w:tc>
          <w:tcPr>
            <w:tcW w:w="709" w:type="dxa"/>
            <w:shd w:val="clear" w:color="auto" w:fill="auto"/>
            <w:hideMark/>
          </w:tcPr>
          <w:p w14:paraId="5B57CF1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2005</w:t>
            </w:r>
          </w:p>
        </w:tc>
        <w:tc>
          <w:tcPr>
            <w:tcW w:w="1134" w:type="dxa"/>
            <w:shd w:val="clear" w:color="auto" w:fill="auto"/>
            <w:hideMark/>
          </w:tcPr>
          <w:p w14:paraId="52B1424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535</w:t>
            </w:r>
          </w:p>
        </w:tc>
        <w:tc>
          <w:tcPr>
            <w:tcW w:w="3260" w:type="dxa"/>
            <w:shd w:val="clear" w:color="auto" w:fill="auto"/>
            <w:hideMark/>
          </w:tcPr>
          <w:p w14:paraId="7549A212"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Prevalence of T2DM among obese females ≥ 50 years: 51.4%</w:t>
            </w:r>
          </w:p>
        </w:tc>
        <w:tc>
          <w:tcPr>
            <w:tcW w:w="1422" w:type="dxa"/>
            <w:shd w:val="clear" w:color="auto" w:fill="auto"/>
            <w:hideMark/>
          </w:tcPr>
          <w:p w14:paraId="24DB706C"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Self-reported diabetes</w:t>
            </w:r>
          </w:p>
        </w:tc>
      </w:tr>
      <w:tr w:rsidR="00C94C86" w:rsidRPr="001C2FDE" w14:paraId="1CD0F543" w14:textId="77777777" w:rsidTr="006A4447">
        <w:tc>
          <w:tcPr>
            <w:tcW w:w="1843" w:type="dxa"/>
            <w:shd w:val="clear" w:color="auto" w:fill="auto"/>
            <w:hideMark/>
          </w:tcPr>
          <w:p w14:paraId="40EAD941" w14:textId="34D8EA09"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Bener</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[22]</w:t>
            </w:r>
            <w:r w:rsidR="002A45F4" w:rsidRPr="001C2FDE">
              <w:rPr>
                <w:rFonts w:ascii="Book Antiqua" w:hAnsi="Book Antiqua"/>
                <w:sz w:val="21"/>
                <w:szCs w:val="21"/>
              </w:rPr>
              <w:t xml:space="preserve"> </w:t>
            </w:r>
          </w:p>
        </w:tc>
        <w:tc>
          <w:tcPr>
            <w:tcW w:w="1418" w:type="dxa"/>
            <w:shd w:val="clear" w:color="auto" w:fill="auto"/>
            <w:hideMark/>
          </w:tcPr>
          <w:p w14:paraId="0C9D688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Qatar</w:t>
            </w:r>
          </w:p>
        </w:tc>
        <w:tc>
          <w:tcPr>
            <w:tcW w:w="709" w:type="dxa"/>
            <w:shd w:val="clear" w:color="auto" w:fill="auto"/>
            <w:hideMark/>
          </w:tcPr>
          <w:p w14:paraId="0DC0F68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2009</w:t>
            </w:r>
          </w:p>
        </w:tc>
        <w:tc>
          <w:tcPr>
            <w:tcW w:w="1134" w:type="dxa"/>
            <w:shd w:val="clear" w:color="auto" w:fill="auto"/>
            <w:hideMark/>
          </w:tcPr>
          <w:p w14:paraId="3EBED5A3" w14:textId="22969EB2" w:rsidR="00414AF9" w:rsidRPr="001C2FDE" w:rsidRDefault="007D57B3" w:rsidP="00C94C86">
            <w:pPr>
              <w:spacing w:line="360" w:lineRule="auto"/>
              <w:jc w:val="both"/>
              <w:rPr>
                <w:rFonts w:ascii="Book Antiqua" w:hAnsi="Book Antiqua"/>
                <w:sz w:val="21"/>
                <w:szCs w:val="21"/>
                <w:lang w:val="en"/>
              </w:rPr>
            </w:pPr>
            <w:r w:rsidRPr="001C2FDE">
              <w:rPr>
                <w:rFonts w:ascii="Book Antiqua" w:hAnsi="Book Antiqua"/>
                <w:sz w:val="21"/>
                <w:szCs w:val="21"/>
              </w:rPr>
              <w:t>1</w:t>
            </w:r>
            <w:r w:rsidR="00414AF9" w:rsidRPr="001C2FDE">
              <w:rPr>
                <w:rFonts w:ascii="Book Antiqua" w:hAnsi="Book Antiqua"/>
                <w:sz w:val="21"/>
                <w:szCs w:val="21"/>
              </w:rPr>
              <w:t>117</w:t>
            </w:r>
          </w:p>
        </w:tc>
        <w:tc>
          <w:tcPr>
            <w:tcW w:w="3260" w:type="dxa"/>
            <w:shd w:val="clear" w:color="auto" w:fill="auto"/>
            <w:hideMark/>
          </w:tcPr>
          <w:p w14:paraId="3A16AF53"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Prevalence of T2DM: 16.7%</w:t>
            </w:r>
          </w:p>
        </w:tc>
        <w:tc>
          <w:tcPr>
            <w:tcW w:w="1422" w:type="dxa"/>
            <w:shd w:val="clear" w:color="auto" w:fill="auto"/>
          </w:tcPr>
          <w:p w14:paraId="1350C637"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FBG and OGTT</w:t>
            </w:r>
          </w:p>
        </w:tc>
      </w:tr>
      <w:tr w:rsidR="00C94C86" w:rsidRPr="001C2FDE" w14:paraId="52E60168" w14:textId="77777777" w:rsidTr="006A4447">
        <w:tc>
          <w:tcPr>
            <w:tcW w:w="1843" w:type="dxa"/>
            <w:shd w:val="clear" w:color="auto" w:fill="auto"/>
            <w:hideMark/>
          </w:tcPr>
          <w:p w14:paraId="175DD78B" w14:textId="1323A598"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t>AlHabori</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[62]</w:t>
            </w:r>
            <w:r w:rsidR="002A45F4" w:rsidRPr="001C2FDE">
              <w:rPr>
                <w:rFonts w:ascii="Book Antiqua" w:hAnsi="Book Antiqua"/>
                <w:sz w:val="21"/>
                <w:szCs w:val="21"/>
              </w:rPr>
              <w:t xml:space="preserve"> </w:t>
            </w:r>
          </w:p>
        </w:tc>
        <w:tc>
          <w:tcPr>
            <w:tcW w:w="1418" w:type="dxa"/>
            <w:shd w:val="clear" w:color="auto" w:fill="auto"/>
            <w:hideMark/>
          </w:tcPr>
          <w:p w14:paraId="0622BEE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 xml:space="preserve">Yemen </w:t>
            </w:r>
          </w:p>
        </w:tc>
        <w:tc>
          <w:tcPr>
            <w:tcW w:w="709" w:type="dxa"/>
            <w:shd w:val="clear" w:color="auto" w:fill="auto"/>
            <w:hideMark/>
          </w:tcPr>
          <w:p w14:paraId="7E032BE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2004</w:t>
            </w:r>
          </w:p>
        </w:tc>
        <w:tc>
          <w:tcPr>
            <w:tcW w:w="1134" w:type="dxa"/>
            <w:shd w:val="clear" w:color="auto" w:fill="auto"/>
            <w:hideMark/>
          </w:tcPr>
          <w:p w14:paraId="5AB7A098"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rPr>
              <w:t>498</w:t>
            </w:r>
          </w:p>
        </w:tc>
        <w:tc>
          <w:tcPr>
            <w:tcW w:w="3260" w:type="dxa"/>
            <w:shd w:val="clear" w:color="auto" w:fill="auto"/>
            <w:hideMark/>
          </w:tcPr>
          <w:p w14:paraId="5198CE3F"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Prevalence of T2DM: 7.4%</w:t>
            </w:r>
          </w:p>
        </w:tc>
        <w:tc>
          <w:tcPr>
            <w:tcW w:w="1422" w:type="dxa"/>
            <w:shd w:val="clear" w:color="auto" w:fill="auto"/>
          </w:tcPr>
          <w:p w14:paraId="6E2D175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lang w:val="en"/>
              </w:rPr>
              <w:t>FPG</w:t>
            </w:r>
          </w:p>
        </w:tc>
      </w:tr>
      <w:tr w:rsidR="00C94C86" w:rsidRPr="001C2FDE" w14:paraId="486BD4D4" w14:textId="77777777" w:rsidTr="006A4447">
        <w:tc>
          <w:tcPr>
            <w:tcW w:w="1843" w:type="dxa"/>
            <w:shd w:val="clear" w:color="auto" w:fill="auto"/>
            <w:hideMark/>
          </w:tcPr>
          <w:p w14:paraId="5CD0DCA7" w14:textId="57330263" w:rsidR="00414AF9" w:rsidRPr="001C2FDE" w:rsidRDefault="00414AF9" w:rsidP="002A45F4">
            <w:pPr>
              <w:spacing w:line="360" w:lineRule="auto"/>
              <w:jc w:val="both"/>
              <w:rPr>
                <w:rFonts w:ascii="Book Antiqua" w:hAnsi="Book Antiqua"/>
                <w:sz w:val="21"/>
                <w:szCs w:val="21"/>
                <w:lang w:val="en-GB"/>
              </w:rPr>
            </w:pPr>
            <w:proofErr w:type="spellStart"/>
            <w:r w:rsidRPr="001C2FDE">
              <w:rPr>
                <w:rFonts w:ascii="Book Antiqua" w:hAnsi="Book Antiqua"/>
                <w:sz w:val="21"/>
                <w:szCs w:val="21"/>
              </w:rPr>
              <w:t>Gunaid</w:t>
            </w:r>
            <w:proofErr w:type="spellEnd"/>
            <w:r w:rsidR="002A45F4" w:rsidRPr="001C2FDE">
              <w:rPr>
                <w:rFonts w:ascii="Book Antiqua" w:eastAsiaTheme="minorEastAsia" w:hAnsi="Book Antiqua" w:hint="eastAsia"/>
                <w:i/>
                <w:sz w:val="21"/>
                <w:szCs w:val="21"/>
                <w:lang w:eastAsia="zh-CN"/>
              </w:rPr>
              <w:t xml:space="preserve"> et al</w:t>
            </w:r>
            <w:r w:rsidR="002A45F4" w:rsidRPr="001C2FDE">
              <w:rPr>
                <w:rFonts w:ascii="Book Antiqua" w:eastAsiaTheme="minorEastAsia" w:hAnsi="Book Antiqua" w:hint="eastAsia"/>
                <w:sz w:val="21"/>
                <w:szCs w:val="21"/>
                <w:vertAlign w:val="superscript"/>
                <w:lang w:eastAsia="zh-CN"/>
              </w:rPr>
              <w:t>[63]</w:t>
            </w:r>
            <w:r w:rsidRPr="001C2FDE">
              <w:rPr>
                <w:rFonts w:ascii="Book Antiqua" w:hAnsi="Book Antiqua"/>
                <w:sz w:val="21"/>
                <w:szCs w:val="21"/>
              </w:rPr>
              <w:t xml:space="preserve"> </w:t>
            </w:r>
          </w:p>
        </w:tc>
        <w:tc>
          <w:tcPr>
            <w:tcW w:w="1418" w:type="dxa"/>
            <w:shd w:val="clear" w:color="auto" w:fill="auto"/>
            <w:hideMark/>
          </w:tcPr>
          <w:p w14:paraId="53ADE5C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Yemen</w:t>
            </w:r>
          </w:p>
        </w:tc>
        <w:tc>
          <w:tcPr>
            <w:tcW w:w="709" w:type="dxa"/>
            <w:shd w:val="clear" w:color="auto" w:fill="auto"/>
            <w:hideMark/>
          </w:tcPr>
          <w:p w14:paraId="51541D5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2008</w:t>
            </w:r>
          </w:p>
        </w:tc>
        <w:tc>
          <w:tcPr>
            <w:tcW w:w="1134" w:type="dxa"/>
            <w:shd w:val="clear" w:color="auto" w:fill="auto"/>
            <w:hideMark/>
          </w:tcPr>
          <w:p w14:paraId="22F57E1A"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rPr>
              <w:t>250</w:t>
            </w:r>
          </w:p>
        </w:tc>
        <w:tc>
          <w:tcPr>
            <w:tcW w:w="3260" w:type="dxa"/>
            <w:shd w:val="clear" w:color="auto" w:fill="auto"/>
            <w:hideMark/>
          </w:tcPr>
          <w:p w14:paraId="3EF35E79"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Prevalence of T2DM: 10.4%</w:t>
            </w:r>
          </w:p>
        </w:tc>
        <w:tc>
          <w:tcPr>
            <w:tcW w:w="1422" w:type="dxa"/>
            <w:shd w:val="clear" w:color="auto" w:fill="auto"/>
          </w:tcPr>
          <w:p w14:paraId="197C162F"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FPG and OGTT</w:t>
            </w:r>
          </w:p>
        </w:tc>
      </w:tr>
      <w:tr w:rsidR="00C94C86" w:rsidRPr="001C2FDE" w14:paraId="1EE16A81" w14:textId="77777777" w:rsidTr="006A4447">
        <w:tc>
          <w:tcPr>
            <w:tcW w:w="1843" w:type="dxa"/>
            <w:shd w:val="clear" w:color="auto" w:fill="auto"/>
            <w:hideMark/>
          </w:tcPr>
          <w:p w14:paraId="6BD094FE" w14:textId="6918C40A" w:rsidR="00414AF9" w:rsidRPr="001C2FDE" w:rsidRDefault="00414AF9" w:rsidP="002A45F4">
            <w:pPr>
              <w:spacing w:line="360" w:lineRule="auto"/>
              <w:jc w:val="both"/>
              <w:rPr>
                <w:rFonts w:ascii="Book Antiqua" w:hAnsi="Book Antiqua"/>
                <w:sz w:val="21"/>
                <w:szCs w:val="21"/>
              </w:rPr>
            </w:pPr>
            <w:r w:rsidRPr="001C2FDE">
              <w:rPr>
                <w:rFonts w:ascii="Book Antiqua" w:hAnsi="Book Antiqua"/>
                <w:sz w:val="21"/>
                <w:szCs w:val="21"/>
              </w:rPr>
              <w:t xml:space="preserve">Abdul-Rahim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[23]</w:t>
            </w:r>
            <w:r w:rsidR="002A45F4" w:rsidRPr="001C2FDE">
              <w:rPr>
                <w:rFonts w:ascii="Book Antiqua" w:hAnsi="Book Antiqua"/>
                <w:sz w:val="21"/>
                <w:szCs w:val="21"/>
              </w:rPr>
              <w:t xml:space="preserve"> </w:t>
            </w:r>
          </w:p>
        </w:tc>
        <w:tc>
          <w:tcPr>
            <w:tcW w:w="1418" w:type="dxa"/>
            <w:shd w:val="clear" w:color="auto" w:fill="auto"/>
            <w:hideMark/>
          </w:tcPr>
          <w:p w14:paraId="3BF0B52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Palestine</w:t>
            </w:r>
          </w:p>
        </w:tc>
        <w:tc>
          <w:tcPr>
            <w:tcW w:w="709" w:type="dxa"/>
            <w:shd w:val="clear" w:color="auto" w:fill="auto"/>
            <w:hideMark/>
          </w:tcPr>
          <w:p w14:paraId="1C62942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2001</w:t>
            </w:r>
          </w:p>
        </w:tc>
        <w:tc>
          <w:tcPr>
            <w:tcW w:w="1134" w:type="dxa"/>
            <w:shd w:val="clear" w:color="auto" w:fill="auto"/>
            <w:hideMark/>
          </w:tcPr>
          <w:p w14:paraId="0CD96C3D"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rPr>
              <w:t>302</w:t>
            </w:r>
          </w:p>
        </w:tc>
        <w:tc>
          <w:tcPr>
            <w:tcW w:w="3260" w:type="dxa"/>
            <w:shd w:val="clear" w:color="auto" w:fill="auto"/>
            <w:hideMark/>
          </w:tcPr>
          <w:p w14:paraId="0C1A271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12%</w:t>
            </w:r>
          </w:p>
          <w:p w14:paraId="625B8443" w14:textId="77777777" w:rsidR="00414AF9" w:rsidRPr="001C2FDE" w:rsidRDefault="00414AF9" w:rsidP="00C94C86">
            <w:pPr>
              <w:spacing w:line="360" w:lineRule="auto"/>
              <w:jc w:val="both"/>
              <w:rPr>
                <w:rFonts w:ascii="Book Antiqua" w:hAnsi="Book Antiqua"/>
                <w:sz w:val="21"/>
                <w:szCs w:val="21"/>
                <w:lang w:val="en"/>
              </w:rPr>
            </w:pPr>
          </w:p>
        </w:tc>
        <w:tc>
          <w:tcPr>
            <w:tcW w:w="1422" w:type="dxa"/>
            <w:shd w:val="clear" w:color="auto" w:fill="auto"/>
          </w:tcPr>
          <w:p w14:paraId="6BEDDA6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lang w:val="en"/>
              </w:rPr>
              <w:t>OGTT</w:t>
            </w:r>
          </w:p>
        </w:tc>
      </w:tr>
      <w:tr w:rsidR="00C94C86" w:rsidRPr="001C2FDE" w14:paraId="1533C77F" w14:textId="77777777" w:rsidTr="006A4447">
        <w:tc>
          <w:tcPr>
            <w:tcW w:w="1843" w:type="dxa"/>
            <w:shd w:val="clear" w:color="auto" w:fill="auto"/>
            <w:hideMark/>
          </w:tcPr>
          <w:p w14:paraId="48BFA7B6" w14:textId="32EDC039" w:rsidR="00414AF9" w:rsidRPr="001C2FDE" w:rsidRDefault="00414AF9" w:rsidP="002A45F4">
            <w:pPr>
              <w:spacing w:line="360" w:lineRule="auto"/>
              <w:jc w:val="both"/>
              <w:rPr>
                <w:rFonts w:ascii="Book Antiqua" w:hAnsi="Book Antiqua"/>
                <w:sz w:val="21"/>
                <w:szCs w:val="21"/>
                <w:lang w:val="en-GB"/>
              </w:rPr>
            </w:pPr>
            <w:proofErr w:type="spellStart"/>
            <w:r w:rsidRPr="001C2FDE">
              <w:rPr>
                <w:rFonts w:ascii="Book Antiqua" w:hAnsi="Book Antiqua"/>
                <w:sz w:val="21"/>
                <w:szCs w:val="21"/>
              </w:rPr>
              <w:t>Ajlouni</w:t>
            </w:r>
            <w:proofErr w:type="spellEnd"/>
            <w:r w:rsidRPr="001C2FDE">
              <w:rPr>
                <w:rFonts w:ascii="Book Antiqua" w:hAnsi="Book Antiqua"/>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[64]</w:t>
            </w:r>
            <w:r w:rsidR="002A45F4" w:rsidRPr="001C2FDE">
              <w:rPr>
                <w:rFonts w:ascii="Book Antiqua" w:hAnsi="Book Antiqua"/>
                <w:sz w:val="21"/>
                <w:szCs w:val="21"/>
              </w:rPr>
              <w:t xml:space="preserve"> </w:t>
            </w:r>
          </w:p>
        </w:tc>
        <w:tc>
          <w:tcPr>
            <w:tcW w:w="1418" w:type="dxa"/>
            <w:shd w:val="clear" w:color="auto" w:fill="auto"/>
            <w:hideMark/>
          </w:tcPr>
          <w:p w14:paraId="7B91CA94"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Jordan</w:t>
            </w:r>
          </w:p>
        </w:tc>
        <w:tc>
          <w:tcPr>
            <w:tcW w:w="709" w:type="dxa"/>
            <w:shd w:val="clear" w:color="auto" w:fill="auto"/>
            <w:hideMark/>
          </w:tcPr>
          <w:p w14:paraId="23158B5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2008</w:t>
            </w:r>
          </w:p>
        </w:tc>
        <w:tc>
          <w:tcPr>
            <w:tcW w:w="1134" w:type="dxa"/>
            <w:shd w:val="clear" w:color="auto" w:fill="auto"/>
            <w:hideMark/>
          </w:tcPr>
          <w:p w14:paraId="0C8EB6DD" w14:textId="54B556D3" w:rsidR="00414AF9" w:rsidRPr="001C2FDE" w:rsidRDefault="00414AF9" w:rsidP="007D57B3">
            <w:pPr>
              <w:spacing w:line="360" w:lineRule="auto"/>
              <w:jc w:val="both"/>
              <w:rPr>
                <w:rFonts w:ascii="Book Antiqua" w:hAnsi="Book Antiqua"/>
                <w:sz w:val="21"/>
                <w:szCs w:val="21"/>
              </w:rPr>
            </w:pPr>
            <w:r w:rsidRPr="001C2FDE">
              <w:rPr>
                <w:rFonts w:ascii="Book Antiqua" w:hAnsi="Book Antiqua"/>
                <w:sz w:val="21"/>
                <w:szCs w:val="21"/>
              </w:rPr>
              <w:t>1121</w:t>
            </w:r>
          </w:p>
        </w:tc>
        <w:tc>
          <w:tcPr>
            <w:tcW w:w="3260" w:type="dxa"/>
            <w:shd w:val="clear" w:color="auto" w:fill="auto"/>
            <w:hideMark/>
          </w:tcPr>
          <w:p w14:paraId="5A09E93E"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17.4%</w:t>
            </w:r>
          </w:p>
        </w:tc>
        <w:tc>
          <w:tcPr>
            <w:tcW w:w="1422" w:type="dxa"/>
            <w:shd w:val="clear" w:color="auto" w:fill="auto"/>
          </w:tcPr>
          <w:p w14:paraId="4945C8C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lang w:val="en"/>
              </w:rPr>
              <w:t>FPG</w:t>
            </w:r>
          </w:p>
        </w:tc>
      </w:tr>
      <w:tr w:rsidR="00C94C86" w:rsidRPr="001C2FDE" w14:paraId="24B3ADF7" w14:textId="77777777" w:rsidTr="006A4447">
        <w:tc>
          <w:tcPr>
            <w:tcW w:w="1843" w:type="dxa"/>
            <w:shd w:val="clear" w:color="auto" w:fill="auto"/>
            <w:hideMark/>
          </w:tcPr>
          <w:p w14:paraId="7E7900C4" w14:textId="2BDEA5DD"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sz w:val="21"/>
                <w:szCs w:val="21"/>
              </w:rPr>
              <w:lastRenderedPageBreak/>
              <w:t>Albache</w:t>
            </w:r>
            <w:proofErr w:type="spellEnd"/>
            <w:r w:rsidR="002A45F4" w:rsidRPr="001C2FDE">
              <w:rPr>
                <w:rFonts w:ascii="Book Antiqua" w:eastAsiaTheme="minorEastAsia" w:hAnsi="Book Antiqua" w:hint="eastAsia"/>
                <w:i/>
                <w:sz w:val="21"/>
                <w:szCs w:val="21"/>
                <w:lang w:eastAsia="zh-CN"/>
              </w:rPr>
              <w:t xml:space="preserve"> et al</w:t>
            </w:r>
            <w:r w:rsidR="002A45F4" w:rsidRPr="001C2FDE">
              <w:rPr>
                <w:rFonts w:ascii="Book Antiqua" w:eastAsiaTheme="minorEastAsia" w:hAnsi="Book Antiqua" w:hint="eastAsia"/>
                <w:sz w:val="21"/>
                <w:szCs w:val="21"/>
                <w:vertAlign w:val="superscript"/>
                <w:lang w:eastAsia="zh-CN"/>
              </w:rPr>
              <w:t>[65]</w:t>
            </w:r>
            <w:r w:rsidRPr="001C2FDE">
              <w:rPr>
                <w:rFonts w:ascii="Book Antiqua" w:hAnsi="Book Antiqua"/>
                <w:sz w:val="21"/>
                <w:szCs w:val="21"/>
              </w:rPr>
              <w:t xml:space="preserve"> </w:t>
            </w:r>
          </w:p>
        </w:tc>
        <w:tc>
          <w:tcPr>
            <w:tcW w:w="1418" w:type="dxa"/>
            <w:shd w:val="clear" w:color="auto" w:fill="auto"/>
            <w:hideMark/>
          </w:tcPr>
          <w:p w14:paraId="031F50C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Syria</w:t>
            </w:r>
          </w:p>
        </w:tc>
        <w:tc>
          <w:tcPr>
            <w:tcW w:w="709" w:type="dxa"/>
            <w:shd w:val="clear" w:color="auto" w:fill="auto"/>
            <w:hideMark/>
          </w:tcPr>
          <w:p w14:paraId="636B63A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2010</w:t>
            </w:r>
          </w:p>
        </w:tc>
        <w:tc>
          <w:tcPr>
            <w:tcW w:w="1134" w:type="dxa"/>
            <w:shd w:val="clear" w:color="auto" w:fill="auto"/>
            <w:hideMark/>
          </w:tcPr>
          <w:p w14:paraId="29DB94D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806</w:t>
            </w:r>
          </w:p>
        </w:tc>
        <w:tc>
          <w:tcPr>
            <w:tcW w:w="3260" w:type="dxa"/>
            <w:shd w:val="clear" w:color="auto" w:fill="auto"/>
            <w:hideMark/>
          </w:tcPr>
          <w:p w14:paraId="67EA581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15.6%</w:t>
            </w:r>
          </w:p>
        </w:tc>
        <w:tc>
          <w:tcPr>
            <w:tcW w:w="1422" w:type="dxa"/>
            <w:shd w:val="clear" w:color="auto" w:fill="auto"/>
          </w:tcPr>
          <w:p w14:paraId="244275F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1CE9F193" w14:textId="77777777" w:rsidTr="006A4447">
        <w:tc>
          <w:tcPr>
            <w:tcW w:w="1843" w:type="dxa"/>
            <w:shd w:val="clear" w:color="auto" w:fill="auto"/>
            <w:hideMark/>
          </w:tcPr>
          <w:p w14:paraId="1C25A989" w14:textId="49371F86" w:rsidR="00414AF9" w:rsidRPr="001C2FDE" w:rsidRDefault="00414AF9" w:rsidP="002A45F4">
            <w:pPr>
              <w:spacing w:line="360" w:lineRule="auto"/>
              <w:jc w:val="both"/>
              <w:rPr>
                <w:rFonts w:ascii="Book Antiqua" w:hAnsi="Book Antiqua"/>
                <w:sz w:val="21"/>
                <w:szCs w:val="21"/>
              </w:rPr>
            </w:pPr>
            <w:proofErr w:type="spellStart"/>
            <w:r w:rsidRPr="001C2FDE">
              <w:rPr>
                <w:rFonts w:ascii="Book Antiqua" w:hAnsi="Book Antiqua" w:cs="Minion-Regular"/>
                <w:sz w:val="21"/>
                <w:szCs w:val="21"/>
              </w:rPr>
              <w:t>Hirbli</w:t>
            </w:r>
            <w:proofErr w:type="spellEnd"/>
            <w:r w:rsidRPr="001C2FDE">
              <w:rPr>
                <w:rFonts w:ascii="Book Antiqua" w:hAnsi="Book Antiqua" w:cs="Minion-Regular"/>
                <w:sz w:val="21"/>
                <w:szCs w:val="21"/>
              </w:rPr>
              <w:t xml:space="preserve">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[66]</w:t>
            </w:r>
            <w:r w:rsidR="002A45F4" w:rsidRPr="001C2FDE">
              <w:rPr>
                <w:rFonts w:ascii="Book Antiqua" w:hAnsi="Book Antiqua" w:cs="Minion-Regular"/>
                <w:sz w:val="21"/>
                <w:szCs w:val="21"/>
              </w:rPr>
              <w:t xml:space="preserve"> </w:t>
            </w:r>
          </w:p>
        </w:tc>
        <w:tc>
          <w:tcPr>
            <w:tcW w:w="1418" w:type="dxa"/>
            <w:shd w:val="clear" w:color="auto" w:fill="auto"/>
            <w:hideMark/>
          </w:tcPr>
          <w:p w14:paraId="6BE5A73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Lebanon</w:t>
            </w:r>
          </w:p>
        </w:tc>
        <w:tc>
          <w:tcPr>
            <w:tcW w:w="709" w:type="dxa"/>
            <w:shd w:val="clear" w:color="auto" w:fill="auto"/>
            <w:hideMark/>
          </w:tcPr>
          <w:p w14:paraId="644CB68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2005</w:t>
            </w:r>
          </w:p>
        </w:tc>
        <w:tc>
          <w:tcPr>
            <w:tcW w:w="1134" w:type="dxa"/>
            <w:shd w:val="clear" w:color="auto" w:fill="auto"/>
            <w:hideMark/>
          </w:tcPr>
          <w:p w14:paraId="6E03593E" w14:textId="133E3649"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3</w:t>
            </w:r>
            <w:r w:rsidR="00414AF9" w:rsidRPr="001C2FDE">
              <w:rPr>
                <w:rFonts w:ascii="Book Antiqua" w:hAnsi="Book Antiqua"/>
                <w:sz w:val="21"/>
                <w:szCs w:val="21"/>
              </w:rPr>
              <w:t>000</w:t>
            </w:r>
          </w:p>
        </w:tc>
        <w:tc>
          <w:tcPr>
            <w:tcW w:w="3260" w:type="dxa"/>
            <w:shd w:val="clear" w:color="auto" w:fill="auto"/>
            <w:hideMark/>
          </w:tcPr>
          <w:p w14:paraId="11839790"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15.6%</w:t>
            </w:r>
          </w:p>
        </w:tc>
        <w:tc>
          <w:tcPr>
            <w:tcW w:w="1422" w:type="dxa"/>
            <w:shd w:val="clear" w:color="auto" w:fill="auto"/>
          </w:tcPr>
          <w:p w14:paraId="005A227E"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2D8DAC4F" w14:textId="77777777" w:rsidTr="006A4447">
        <w:tc>
          <w:tcPr>
            <w:tcW w:w="1843" w:type="dxa"/>
            <w:shd w:val="clear" w:color="auto" w:fill="auto"/>
            <w:hideMark/>
          </w:tcPr>
          <w:p w14:paraId="55E557EA" w14:textId="3031ED87" w:rsidR="00414AF9" w:rsidRPr="001C2FDE" w:rsidRDefault="00414AF9" w:rsidP="002A45F4">
            <w:pPr>
              <w:spacing w:line="360" w:lineRule="auto"/>
              <w:jc w:val="both"/>
              <w:rPr>
                <w:rFonts w:ascii="Book Antiqua" w:hAnsi="Book Antiqua"/>
                <w:sz w:val="21"/>
                <w:szCs w:val="21"/>
              </w:rPr>
            </w:pPr>
            <w:r w:rsidRPr="001C2FDE">
              <w:rPr>
                <w:rFonts w:ascii="Book Antiqua" w:hAnsi="Book Antiqua"/>
                <w:sz w:val="21"/>
                <w:szCs w:val="21"/>
              </w:rPr>
              <w:t xml:space="preserve">Herman </w:t>
            </w:r>
            <w:r w:rsidR="002A45F4" w:rsidRPr="001C2FDE">
              <w:rPr>
                <w:rFonts w:ascii="Book Antiqua" w:eastAsiaTheme="minorEastAsia" w:hAnsi="Book Antiqua" w:hint="eastAsia"/>
                <w:i/>
                <w:sz w:val="21"/>
                <w:szCs w:val="21"/>
                <w:lang w:eastAsia="zh-CN"/>
              </w:rPr>
              <w:t>et al</w:t>
            </w:r>
            <w:r w:rsidR="002A45F4" w:rsidRPr="001C2FDE">
              <w:rPr>
                <w:rFonts w:ascii="Book Antiqua" w:eastAsiaTheme="minorEastAsia" w:hAnsi="Book Antiqua" w:hint="eastAsia"/>
                <w:sz w:val="21"/>
                <w:szCs w:val="21"/>
                <w:vertAlign w:val="superscript"/>
                <w:lang w:eastAsia="zh-CN"/>
              </w:rPr>
              <w:t>[67]</w:t>
            </w:r>
            <w:r w:rsidR="002A45F4" w:rsidRPr="001C2FDE">
              <w:rPr>
                <w:rFonts w:ascii="Book Antiqua" w:hAnsi="Book Antiqua"/>
                <w:sz w:val="21"/>
                <w:szCs w:val="21"/>
              </w:rPr>
              <w:t xml:space="preserve"> </w:t>
            </w:r>
          </w:p>
        </w:tc>
        <w:tc>
          <w:tcPr>
            <w:tcW w:w="1418" w:type="dxa"/>
            <w:shd w:val="clear" w:color="auto" w:fill="auto"/>
            <w:hideMark/>
          </w:tcPr>
          <w:p w14:paraId="5A6A871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Egypt</w:t>
            </w:r>
          </w:p>
        </w:tc>
        <w:tc>
          <w:tcPr>
            <w:tcW w:w="709" w:type="dxa"/>
            <w:shd w:val="clear" w:color="auto" w:fill="auto"/>
            <w:hideMark/>
          </w:tcPr>
          <w:p w14:paraId="43CE854E"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1998</w:t>
            </w:r>
          </w:p>
        </w:tc>
        <w:tc>
          <w:tcPr>
            <w:tcW w:w="1134" w:type="dxa"/>
            <w:shd w:val="clear" w:color="auto" w:fill="auto"/>
            <w:hideMark/>
          </w:tcPr>
          <w:p w14:paraId="64DCE164" w14:textId="3C0F3724"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w:t>
            </w:r>
            <w:r w:rsidR="00414AF9" w:rsidRPr="001C2FDE">
              <w:rPr>
                <w:rFonts w:ascii="Book Antiqua" w:hAnsi="Book Antiqua"/>
                <w:sz w:val="21"/>
                <w:szCs w:val="21"/>
              </w:rPr>
              <w:t>451</w:t>
            </w:r>
          </w:p>
        </w:tc>
        <w:tc>
          <w:tcPr>
            <w:tcW w:w="3260" w:type="dxa"/>
            <w:shd w:val="clear" w:color="auto" w:fill="auto"/>
            <w:hideMark/>
          </w:tcPr>
          <w:p w14:paraId="08BFB44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9.3%</w:t>
            </w:r>
          </w:p>
        </w:tc>
        <w:tc>
          <w:tcPr>
            <w:tcW w:w="1422" w:type="dxa"/>
            <w:shd w:val="clear" w:color="auto" w:fill="auto"/>
          </w:tcPr>
          <w:p w14:paraId="3D74312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OGTT</w:t>
            </w:r>
          </w:p>
        </w:tc>
      </w:tr>
      <w:tr w:rsidR="00C94C86" w:rsidRPr="001C2FDE" w14:paraId="62A2C2CD" w14:textId="77777777" w:rsidTr="006A4447">
        <w:tc>
          <w:tcPr>
            <w:tcW w:w="1843" w:type="dxa"/>
            <w:shd w:val="clear" w:color="auto" w:fill="auto"/>
            <w:hideMark/>
          </w:tcPr>
          <w:p w14:paraId="2F182D10" w14:textId="565816F6" w:rsidR="00414AF9" w:rsidRPr="001C2FDE" w:rsidRDefault="00414AF9" w:rsidP="00DA3CFA">
            <w:pPr>
              <w:spacing w:line="360" w:lineRule="auto"/>
              <w:jc w:val="both"/>
              <w:rPr>
                <w:rFonts w:ascii="Book Antiqua" w:hAnsi="Book Antiqua"/>
                <w:sz w:val="21"/>
                <w:szCs w:val="21"/>
              </w:rPr>
            </w:pPr>
            <w:proofErr w:type="spellStart"/>
            <w:r w:rsidRPr="001C2FDE">
              <w:rPr>
                <w:rFonts w:ascii="Book Antiqua" w:hAnsi="Book Antiqua"/>
                <w:sz w:val="21"/>
                <w:szCs w:val="21"/>
              </w:rPr>
              <w:t>Abolfotouh</w:t>
            </w:r>
            <w:proofErr w:type="spellEnd"/>
            <w:r w:rsidR="00DA3CFA" w:rsidRPr="001C2FDE">
              <w:rPr>
                <w:rFonts w:ascii="Book Antiqua" w:eastAsiaTheme="minorEastAsia" w:hAnsi="Book Antiqua" w:hint="eastAsia"/>
                <w:i/>
                <w:sz w:val="21"/>
                <w:szCs w:val="21"/>
                <w:lang w:eastAsia="zh-CN"/>
              </w:rPr>
              <w:t xml:space="preserve"> et al</w:t>
            </w:r>
            <w:r w:rsidR="00DA3CFA" w:rsidRPr="001C2FDE">
              <w:rPr>
                <w:rFonts w:ascii="Book Antiqua" w:eastAsiaTheme="minorEastAsia" w:hAnsi="Book Antiqua" w:hint="eastAsia"/>
                <w:sz w:val="21"/>
                <w:szCs w:val="21"/>
                <w:vertAlign w:val="superscript"/>
                <w:lang w:eastAsia="zh-CN"/>
              </w:rPr>
              <w:t>[68]</w:t>
            </w:r>
          </w:p>
        </w:tc>
        <w:tc>
          <w:tcPr>
            <w:tcW w:w="1418" w:type="dxa"/>
            <w:shd w:val="clear" w:color="auto" w:fill="auto"/>
            <w:hideMark/>
          </w:tcPr>
          <w:p w14:paraId="4D859AE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Egypt</w:t>
            </w:r>
          </w:p>
        </w:tc>
        <w:tc>
          <w:tcPr>
            <w:tcW w:w="709" w:type="dxa"/>
            <w:shd w:val="clear" w:color="auto" w:fill="auto"/>
            <w:hideMark/>
          </w:tcPr>
          <w:p w14:paraId="19944C7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2008</w:t>
            </w:r>
          </w:p>
        </w:tc>
        <w:tc>
          <w:tcPr>
            <w:tcW w:w="1134" w:type="dxa"/>
            <w:shd w:val="clear" w:color="auto" w:fill="auto"/>
            <w:hideMark/>
          </w:tcPr>
          <w:p w14:paraId="69461BB6" w14:textId="0934F872"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w:t>
            </w:r>
            <w:r w:rsidR="00414AF9" w:rsidRPr="001C2FDE">
              <w:rPr>
                <w:rFonts w:ascii="Book Antiqua" w:hAnsi="Book Antiqua"/>
                <w:sz w:val="21"/>
                <w:szCs w:val="21"/>
              </w:rPr>
              <w:t>800</w:t>
            </w:r>
          </w:p>
        </w:tc>
        <w:tc>
          <w:tcPr>
            <w:tcW w:w="3260" w:type="dxa"/>
            <w:shd w:val="clear" w:color="auto" w:fill="auto"/>
            <w:hideMark/>
          </w:tcPr>
          <w:p w14:paraId="41A214F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3.7%</w:t>
            </w:r>
          </w:p>
        </w:tc>
        <w:tc>
          <w:tcPr>
            <w:tcW w:w="1422" w:type="dxa"/>
            <w:shd w:val="clear" w:color="auto" w:fill="auto"/>
          </w:tcPr>
          <w:p w14:paraId="020A5D1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FBG</w:t>
            </w:r>
          </w:p>
        </w:tc>
      </w:tr>
      <w:tr w:rsidR="00C94C86" w:rsidRPr="001C2FDE" w14:paraId="4048AB9E" w14:textId="77777777" w:rsidTr="006A4447">
        <w:tc>
          <w:tcPr>
            <w:tcW w:w="1843" w:type="dxa"/>
            <w:shd w:val="clear" w:color="auto" w:fill="auto"/>
            <w:hideMark/>
          </w:tcPr>
          <w:p w14:paraId="19182531" w14:textId="1D41194F" w:rsidR="00414AF9" w:rsidRPr="001C2FDE" w:rsidRDefault="00414AF9" w:rsidP="00DA3CFA">
            <w:pPr>
              <w:spacing w:line="360" w:lineRule="auto"/>
              <w:jc w:val="both"/>
              <w:rPr>
                <w:rFonts w:ascii="Book Antiqua" w:hAnsi="Book Antiqua"/>
                <w:sz w:val="21"/>
                <w:szCs w:val="21"/>
              </w:rPr>
            </w:pPr>
            <w:r w:rsidRPr="001C2FDE">
              <w:rPr>
                <w:rFonts w:ascii="Book Antiqua" w:hAnsi="Book Antiqua"/>
                <w:sz w:val="21"/>
                <w:szCs w:val="21"/>
              </w:rPr>
              <w:t xml:space="preserve">Elbagir </w:t>
            </w:r>
            <w:r w:rsidR="00DA3CFA" w:rsidRPr="001C2FDE">
              <w:rPr>
                <w:rFonts w:ascii="Book Antiqua" w:eastAsiaTheme="minorEastAsia" w:hAnsi="Book Antiqua" w:hint="eastAsia"/>
                <w:i/>
                <w:sz w:val="21"/>
                <w:szCs w:val="21"/>
                <w:lang w:eastAsia="zh-CN"/>
              </w:rPr>
              <w:t>et al</w:t>
            </w:r>
            <w:r w:rsidR="00DA3CFA" w:rsidRPr="001C2FDE">
              <w:rPr>
                <w:rFonts w:ascii="Book Antiqua" w:eastAsiaTheme="minorEastAsia" w:hAnsi="Book Antiqua" w:hint="eastAsia"/>
                <w:sz w:val="21"/>
                <w:szCs w:val="21"/>
                <w:vertAlign w:val="superscript"/>
                <w:lang w:eastAsia="zh-CN"/>
              </w:rPr>
              <w:t>[25]</w:t>
            </w:r>
            <w:r w:rsidR="00DA3CFA" w:rsidRPr="001C2FDE">
              <w:rPr>
                <w:rFonts w:ascii="Book Antiqua" w:hAnsi="Book Antiqua"/>
                <w:sz w:val="21"/>
                <w:szCs w:val="21"/>
              </w:rPr>
              <w:t xml:space="preserve"> </w:t>
            </w:r>
          </w:p>
        </w:tc>
        <w:tc>
          <w:tcPr>
            <w:tcW w:w="1418" w:type="dxa"/>
            <w:shd w:val="clear" w:color="auto" w:fill="auto"/>
            <w:hideMark/>
          </w:tcPr>
          <w:p w14:paraId="4E5796C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Sudan</w:t>
            </w:r>
          </w:p>
        </w:tc>
        <w:tc>
          <w:tcPr>
            <w:tcW w:w="709" w:type="dxa"/>
            <w:shd w:val="clear" w:color="auto" w:fill="auto"/>
            <w:hideMark/>
          </w:tcPr>
          <w:p w14:paraId="114113B0"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1996</w:t>
            </w:r>
          </w:p>
        </w:tc>
        <w:tc>
          <w:tcPr>
            <w:tcW w:w="1134" w:type="dxa"/>
            <w:shd w:val="clear" w:color="auto" w:fill="auto"/>
            <w:hideMark/>
          </w:tcPr>
          <w:p w14:paraId="089CF8EB" w14:textId="5B3DC784"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w:t>
            </w:r>
            <w:r w:rsidR="00414AF9" w:rsidRPr="001C2FDE">
              <w:rPr>
                <w:rFonts w:ascii="Book Antiqua" w:hAnsi="Book Antiqua"/>
                <w:sz w:val="21"/>
                <w:szCs w:val="21"/>
              </w:rPr>
              <w:t>284</w:t>
            </w:r>
          </w:p>
        </w:tc>
        <w:tc>
          <w:tcPr>
            <w:tcW w:w="3260" w:type="dxa"/>
            <w:shd w:val="clear" w:color="auto" w:fill="auto"/>
            <w:hideMark/>
          </w:tcPr>
          <w:p w14:paraId="090608C5"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3.4%</w:t>
            </w:r>
          </w:p>
        </w:tc>
        <w:tc>
          <w:tcPr>
            <w:tcW w:w="1422" w:type="dxa"/>
            <w:shd w:val="clear" w:color="auto" w:fill="auto"/>
          </w:tcPr>
          <w:p w14:paraId="478B264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OGTT</w:t>
            </w:r>
          </w:p>
        </w:tc>
      </w:tr>
      <w:tr w:rsidR="00C94C86" w:rsidRPr="001C2FDE" w14:paraId="6BEFE4C2" w14:textId="77777777" w:rsidTr="006A4447">
        <w:tc>
          <w:tcPr>
            <w:tcW w:w="1843" w:type="dxa"/>
            <w:shd w:val="clear" w:color="auto" w:fill="auto"/>
            <w:hideMark/>
          </w:tcPr>
          <w:p w14:paraId="3EEC91DB" w14:textId="36DF1E1B" w:rsidR="00414AF9" w:rsidRPr="001C2FDE" w:rsidRDefault="00414AF9" w:rsidP="00DA3CFA">
            <w:pPr>
              <w:spacing w:line="360" w:lineRule="auto"/>
              <w:jc w:val="both"/>
              <w:rPr>
                <w:rFonts w:ascii="Book Antiqua" w:hAnsi="Book Antiqua"/>
                <w:sz w:val="21"/>
                <w:szCs w:val="21"/>
              </w:rPr>
            </w:pPr>
            <w:r w:rsidRPr="001C2FDE">
              <w:rPr>
                <w:rFonts w:ascii="Book Antiqua" w:hAnsi="Book Antiqua" w:cs="Minion-Regular"/>
                <w:sz w:val="21"/>
                <w:szCs w:val="21"/>
              </w:rPr>
              <w:t xml:space="preserve">Noor </w:t>
            </w:r>
            <w:r w:rsidR="00DA3CFA" w:rsidRPr="001C2FDE">
              <w:rPr>
                <w:rFonts w:ascii="Book Antiqua" w:eastAsiaTheme="minorEastAsia" w:hAnsi="Book Antiqua" w:hint="eastAsia"/>
                <w:i/>
                <w:sz w:val="21"/>
                <w:szCs w:val="21"/>
                <w:lang w:eastAsia="zh-CN"/>
              </w:rPr>
              <w:t>et al</w:t>
            </w:r>
            <w:r w:rsidR="00DA3CFA" w:rsidRPr="001C2FDE">
              <w:rPr>
                <w:rFonts w:ascii="Book Antiqua" w:eastAsiaTheme="minorEastAsia" w:hAnsi="Book Antiqua" w:hint="eastAsia"/>
                <w:sz w:val="21"/>
                <w:szCs w:val="21"/>
                <w:vertAlign w:val="superscript"/>
                <w:lang w:eastAsia="zh-CN"/>
              </w:rPr>
              <w:t>[69]</w:t>
            </w:r>
            <w:r w:rsidR="00DA3CFA" w:rsidRPr="001C2FDE">
              <w:rPr>
                <w:rFonts w:ascii="Book Antiqua" w:hAnsi="Book Antiqua" w:cs="Minion-Regular"/>
                <w:sz w:val="21"/>
                <w:szCs w:val="21"/>
              </w:rPr>
              <w:t xml:space="preserve"> </w:t>
            </w:r>
          </w:p>
        </w:tc>
        <w:tc>
          <w:tcPr>
            <w:tcW w:w="1418" w:type="dxa"/>
            <w:shd w:val="clear" w:color="auto" w:fill="auto"/>
            <w:hideMark/>
          </w:tcPr>
          <w:p w14:paraId="14A4670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Sudan</w:t>
            </w:r>
          </w:p>
        </w:tc>
        <w:tc>
          <w:tcPr>
            <w:tcW w:w="709" w:type="dxa"/>
            <w:shd w:val="clear" w:color="auto" w:fill="auto"/>
            <w:hideMark/>
          </w:tcPr>
          <w:p w14:paraId="0210998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2015</w:t>
            </w:r>
          </w:p>
        </w:tc>
        <w:tc>
          <w:tcPr>
            <w:tcW w:w="1134" w:type="dxa"/>
            <w:shd w:val="clear" w:color="auto" w:fill="auto"/>
            <w:hideMark/>
          </w:tcPr>
          <w:p w14:paraId="51DDEBA3" w14:textId="10E476E2"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1</w:t>
            </w:r>
            <w:r w:rsidR="00414AF9" w:rsidRPr="001C2FDE">
              <w:rPr>
                <w:rFonts w:ascii="Book Antiqua" w:hAnsi="Book Antiqua"/>
                <w:sz w:val="21"/>
                <w:szCs w:val="21"/>
              </w:rPr>
              <w:t>111</w:t>
            </w:r>
          </w:p>
        </w:tc>
        <w:tc>
          <w:tcPr>
            <w:tcW w:w="3260" w:type="dxa"/>
            <w:shd w:val="clear" w:color="auto" w:fill="auto"/>
            <w:hideMark/>
          </w:tcPr>
          <w:p w14:paraId="49A5BD2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1.3%</w:t>
            </w:r>
          </w:p>
          <w:p w14:paraId="7655A7E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undiagnosed T2DM: 2.6%</w:t>
            </w:r>
          </w:p>
        </w:tc>
        <w:tc>
          <w:tcPr>
            <w:tcW w:w="1422" w:type="dxa"/>
            <w:shd w:val="clear" w:color="auto" w:fill="auto"/>
          </w:tcPr>
          <w:p w14:paraId="4F18227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FBG</w:t>
            </w:r>
          </w:p>
        </w:tc>
      </w:tr>
      <w:tr w:rsidR="00C94C86" w:rsidRPr="001C2FDE" w14:paraId="2A4E599B" w14:textId="77777777" w:rsidTr="006A4447">
        <w:tc>
          <w:tcPr>
            <w:tcW w:w="1843" w:type="dxa"/>
            <w:shd w:val="clear" w:color="auto" w:fill="auto"/>
          </w:tcPr>
          <w:p w14:paraId="6D27CE06" w14:textId="6F733A13" w:rsidR="00414AF9" w:rsidRPr="001C2FDE" w:rsidRDefault="00414AF9" w:rsidP="00DA3CFA">
            <w:pPr>
              <w:spacing w:line="360" w:lineRule="auto"/>
              <w:jc w:val="both"/>
              <w:rPr>
                <w:rFonts w:ascii="Book Antiqua" w:hAnsi="Book Antiqua"/>
                <w:sz w:val="21"/>
                <w:szCs w:val="21"/>
              </w:rPr>
            </w:pPr>
            <w:proofErr w:type="spellStart"/>
            <w:r w:rsidRPr="001C2FDE">
              <w:rPr>
                <w:rFonts w:ascii="Book Antiqua" w:hAnsi="Book Antiqua"/>
                <w:sz w:val="21"/>
                <w:szCs w:val="21"/>
              </w:rPr>
              <w:t>Bouguerra</w:t>
            </w:r>
            <w:proofErr w:type="spellEnd"/>
            <w:r w:rsidR="00DA3CFA" w:rsidRPr="001C2FDE">
              <w:rPr>
                <w:rFonts w:ascii="Book Antiqua" w:eastAsiaTheme="minorEastAsia" w:hAnsi="Book Antiqua" w:hint="eastAsia"/>
                <w:i/>
                <w:sz w:val="21"/>
                <w:szCs w:val="21"/>
                <w:lang w:eastAsia="zh-CN"/>
              </w:rPr>
              <w:t xml:space="preserve"> et al</w:t>
            </w:r>
            <w:r w:rsidR="00DA3CFA" w:rsidRPr="001C2FDE">
              <w:rPr>
                <w:rFonts w:ascii="Book Antiqua" w:eastAsiaTheme="minorEastAsia" w:hAnsi="Book Antiqua" w:hint="eastAsia"/>
                <w:sz w:val="21"/>
                <w:szCs w:val="21"/>
                <w:vertAlign w:val="superscript"/>
                <w:lang w:eastAsia="zh-CN"/>
              </w:rPr>
              <w:t>[26]</w:t>
            </w:r>
            <w:r w:rsidRPr="001C2FDE">
              <w:rPr>
                <w:rFonts w:ascii="Book Antiqua" w:hAnsi="Book Antiqua"/>
                <w:sz w:val="21"/>
                <w:szCs w:val="21"/>
              </w:rPr>
              <w:t xml:space="preserve"> </w:t>
            </w:r>
          </w:p>
        </w:tc>
        <w:tc>
          <w:tcPr>
            <w:tcW w:w="1418" w:type="dxa"/>
            <w:shd w:val="clear" w:color="auto" w:fill="auto"/>
          </w:tcPr>
          <w:p w14:paraId="2B17BD95"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Tunisia</w:t>
            </w:r>
          </w:p>
        </w:tc>
        <w:tc>
          <w:tcPr>
            <w:tcW w:w="709" w:type="dxa"/>
            <w:shd w:val="clear" w:color="auto" w:fill="auto"/>
          </w:tcPr>
          <w:p w14:paraId="48D0CB4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2007</w:t>
            </w:r>
          </w:p>
        </w:tc>
        <w:tc>
          <w:tcPr>
            <w:tcW w:w="1134" w:type="dxa"/>
            <w:shd w:val="clear" w:color="auto" w:fill="auto"/>
          </w:tcPr>
          <w:p w14:paraId="0D134DF2" w14:textId="5E3C1AC7"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3</w:t>
            </w:r>
            <w:r w:rsidR="00414AF9" w:rsidRPr="001C2FDE">
              <w:rPr>
                <w:rFonts w:ascii="Book Antiqua" w:hAnsi="Book Antiqua"/>
                <w:sz w:val="21"/>
                <w:szCs w:val="21"/>
              </w:rPr>
              <w:t>729</w:t>
            </w:r>
          </w:p>
        </w:tc>
        <w:tc>
          <w:tcPr>
            <w:tcW w:w="3260" w:type="dxa"/>
            <w:shd w:val="clear" w:color="auto" w:fill="auto"/>
          </w:tcPr>
          <w:p w14:paraId="38A1E6A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9.9%</w:t>
            </w:r>
          </w:p>
        </w:tc>
        <w:tc>
          <w:tcPr>
            <w:tcW w:w="1422" w:type="dxa"/>
            <w:shd w:val="clear" w:color="auto" w:fill="auto"/>
          </w:tcPr>
          <w:p w14:paraId="361A4ED0"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299A3FB4" w14:textId="77777777" w:rsidTr="006A4447">
        <w:tc>
          <w:tcPr>
            <w:tcW w:w="1843" w:type="dxa"/>
            <w:shd w:val="clear" w:color="auto" w:fill="auto"/>
            <w:hideMark/>
          </w:tcPr>
          <w:p w14:paraId="1AD05332" w14:textId="47B17371" w:rsidR="00414AF9" w:rsidRPr="001C2FDE" w:rsidRDefault="00414AF9" w:rsidP="00DA3CFA">
            <w:pPr>
              <w:spacing w:line="360" w:lineRule="auto"/>
              <w:jc w:val="both"/>
              <w:rPr>
                <w:rFonts w:ascii="Book Antiqua" w:hAnsi="Book Antiqua"/>
                <w:sz w:val="21"/>
                <w:szCs w:val="21"/>
                <w:lang w:val="en-GB"/>
              </w:rPr>
            </w:pPr>
            <w:r w:rsidRPr="001C2FDE">
              <w:rPr>
                <w:rFonts w:ascii="Book Antiqua" w:hAnsi="Book Antiqua" w:cs="Minion-Regular"/>
                <w:sz w:val="21"/>
                <w:szCs w:val="21"/>
              </w:rPr>
              <w:t xml:space="preserve">Ben </w:t>
            </w:r>
            <w:proofErr w:type="spellStart"/>
            <w:r w:rsidRPr="001C2FDE">
              <w:rPr>
                <w:rFonts w:ascii="Book Antiqua" w:hAnsi="Book Antiqua" w:cs="Minion-Regular"/>
                <w:sz w:val="21"/>
                <w:szCs w:val="21"/>
              </w:rPr>
              <w:t>Romdhane</w:t>
            </w:r>
            <w:proofErr w:type="spellEnd"/>
            <w:r w:rsidR="00DA3CFA" w:rsidRPr="001C2FDE">
              <w:rPr>
                <w:rFonts w:ascii="Book Antiqua" w:eastAsiaTheme="minorEastAsia" w:hAnsi="Book Antiqua" w:hint="eastAsia"/>
                <w:i/>
                <w:sz w:val="21"/>
                <w:szCs w:val="21"/>
                <w:lang w:eastAsia="zh-CN"/>
              </w:rPr>
              <w:t xml:space="preserve"> et al</w:t>
            </w:r>
            <w:r w:rsidR="00DA3CFA" w:rsidRPr="001C2FDE">
              <w:rPr>
                <w:rFonts w:ascii="Book Antiqua" w:eastAsiaTheme="minorEastAsia" w:hAnsi="Book Antiqua" w:hint="eastAsia"/>
                <w:sz w:val="21"/>
                <w:szCs w:val="21"/>
                <w:vertAlign w:val="superscript"/>
                <w:lang w:eastAsia="zh-CN"/>
              </w:rPr>
              <w:t>[70]</w:t>
            </w:r>
            <w:r w:rsidRPr="001C2FDE">
              <w:rPr>
                <w:rFonts w:ascii="Book Antiqua" w:hAnsi="Book Antiqua" w:cs="Minion-Regular"/>
                <w:sz w:val="21"/>
                <w:szCs w:val="21"/>
              </w:rPr>
              <w:t xml:space="preserve"> </w:t>
            </w:r>
          </w:p>
        </w:tc>
        <w:tc>
          <w:tcPr>
            <w:tcW w:w="1418" w:type="dxa"/>
            <w:shd w:val="clear" w:color="auto" w:fill="auto"/>
            <w:hideMark/>
          </w:tcPr>
          <w:p w14:paraId="45146E5E"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Tunisia</w:t>
            </w:r>
          </w:p>
        </w:tc>
        <w:tc>
          <w:tcPr>
            <w:tcW w:w="709" w:type="dxa"/>
            <w:shd w:val="clear" w:color="auto" w:fill="auto"/>
            <w:hideMark/>
          </w:tcPr>
          <w:p w14:paraId="3BDAF7B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2014</w:t>
            </w:r>
          </w:p>
        </w:tc>
        <w:tc>
          <w:tcPr>
            <w:tcW w:w="1134" w:type="dxa"/>
            <w:shd w:val="clear" w:color="auto" w:fill="auto"/>
            <w:hideMark/>
          </w:tcPr>
          <w:p w14:paraId="5A5F2DEE" w14:textId="7EB9725B"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7</w:t>
            </w:r>
            <w:r w:rsidR="00414AF9" w:rsidRPr="001C2FDE">
              <w:rPr>
                <w:rFonts w:ascii="Book Antiqua" w:hAnsi="Book Antiqua"/>
                <w:sz w:val="21"/>
                <w:szCs w:val="21"/>
              </w:rPr>
              <w:t>700</w:t>
            </w:r>
          </w:p>
        </w:tc>
        <w:tc>
          <w:tcPr>
            <w:tcW w:w="3260" w:type="dxa"/>
            <w:shd w:val="clear" w:color="auto" w:fill="auto"/>
            <w:hideMark/>
          </w:tcPr>
          <w:p w14:paraId="1071F19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15.1%</w:t>
            </w:r>
          </w:p>
        </w:tc>
        <w:tc>
          <w:tcPr>
            <w:tcW w:w="1422" w:type="dxa"/>
            <w:shd w:val="clear" w:color="auto" w:fill="auto"/>
          </w:tcPr>
          <w:p w14:paraId="7E4EA19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67D9901C" w14:textId="77777777" w:rsidTr="006A4447">
        <w:tc>
          <w:tcPr>
            <w:tcW w:w="1843" w:type="dxa"/>
            <w:shd w:val="clear" w:color="auto" w:fill="auto"/>
          </w:tcPr>
          <w:p w14:paraId="1D8A9D0E" w14:textId="52B0A8C2" w:rsidR="00414AF9" w:rsidRPr="001C2FDE" w:rsidRDefault="00414AF9" w:rsidP="00DA3CFA">
            <w:pPr>
              <w:spacing w:line="360" w:lineRule="auto"/>
              <w:jc w:val="both"/>
              <w:rPr>
                <w:rFonts w:ascii="Book Antiqua" w:hAnsi="Book Antiqua"/>
                <w:sz w:val="21"/>
                <w:szCs w:val="21"/>
              </w:rPr>
            </w:pPr>
            <w:proofErr w:type="spellStart"/>
            <w:r w:rsidRPr="001C2FDE">
              <w:rPr>
                <w:rFonts w:ascii="Book Antiqua" w:hAnsi="Book Antiqua"/>
                <w:sz w:val="21"/>
                <w:szCs w:val="21"/>
              </w:rPr>
              <w:t>Kadiki</w:t>
            </w:r>
            <w:proofErr w:type="spellEnd"/>
            <w:r w:rsidR="00DA3CFA" w:rsidRPr="001C2FDE">
              <w:rPr>
                <w:rFonts w:ascii="Book Antiqua" w:eastAsiaTheme="minorEastAsia" w:hAnsi="Book Antiqua" w:hint="eastAsia"/>
                <w:i/>
                <w:sz w:val="21"/>
                <w:szCs w:val="21"/>
                <w:lang w:eastAsia="zh-CN"/>
              </w:rPr>
              <w:t xml:space="preserve"> et al</w:t>
            </w:r>
            <w:r w:rsidR="00DA3CFA" w:rsidRPr="001C2FDE">
              <w:rPr>
                <w:rFonts w:ascii="Book Antiqua" w:eastAsiaTheme="minorEastAsia" w:hAnsi="Book Antiqua" w:hint="eastAsia"/>
                <w:sz w:val="21"/>
                <w:szCs w:val="21"/>
                <w:vertAlign w:val="superscript"/>
                <w:lang w:eastAsia="zh-CN"/>
              </w:rPr>
              <w:t>[71]</w:t>
            </w:r>
            <w:r w:rsidRPr="001C2FDE">
              <w:rPr>
                <w:rFonts w:ascii="Book Antiqua" w:hAnsi="Book Antiqua"/>
                <w:sz w:val="21"/>
                <w:szCs w:val="21"/>
              </w:rPr>
              <w:t xml:space="preserve"> </w:t>
            </w:r>
          </w:p>
        </w:tc>
        <w:tc>
          <w:tcPr>
            <w:tcW w:w="1418" w:type="dxa"/>
            <w:shd w:val="clear" w:color="auto" w:fill="auto"/>
          </w:tcPr>
          <w:p w14:paraId="69B7F28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Libya</w:t>
            </w:r>
          </w:p>
        </w:tc>
        <w:tc>
          <w:tcPr>
            <w:tcW w:w="709" w:type="dxa"/>
            <w:shd w:val="clear" w:color="auto" w:fill="auto"/>
          </w:tcPr>
          <w:p w14:paraId="50E134E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2001</w:t>
            </w:r>
          </w:p>
        </w:tc>
        <w:tc>
          <w:tcPr>
            <w:tcW w:w="1134" w:type="dxa"/>
            <w:shd w:val="clear" w:color="auto" w:fill="auto"/>
          </w:tcPr>
          <w:p w14:paraId="6AB89E9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868</w:t>
            </w:r>
          </w:p>
        </w:tc>
        <w:tc>
          <w:tcPr>
            <w:tcW w:w="3260" w:type="dxa"/>
            <w:shd w:val="clear" w:color="auto" w:fill="auto"/>
          </w:tcPr>
          <w:p w14:paraId="47AA25E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14.1%</w:t>
            </w:r>
          </w:p>
        </w:tc>
        <w:tc>
          <w:tcPr>
            <w:tcW w:w="1422" w:type="dxa"/>
            <w:shd w:val="clear" w:color="auto" w:fill="auto"/>
          </w:tcPr>
          <w:p w14:paraId="657C2D0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OGTT</w:t>
            </w:r>
          </w:p>
        </w:tc>
      </w:tr>
      <w:tr w:rsidR="00C94C86" w:rsidRPr="001C2FDE" w14:paraId="2A6A3ADF" w14:textId="77777777" w:rsidTr="006A4447">
        <w:tc>
          <w:tcPr>
            <w:tcW w:w="1843" w:type="dxa"/>
            <w:shd w:val="clear" w:color="auto" w:fill="auto"/>
            <w:hideMark/>
          </w:tcPr>
          <w:p w14:paraId="207A5F16" w14:textId="27E4535B" w:rsidR="00414AF9" w:rsidRPr="001C2FDE" w:rsidRDefault="00414AF9" w:rsidP="00DA3CFA">
            <w:pPr>
              <w:spacing w:line="360" w:lineRule="auto"/>
              <w:jc w:val="both"/>
              <w:rPr>
                <w:rFonts w:ascii="Book Antiqua" w:hAnsi="Book Antiqua"/>
                <w:sz w:val="21"/>
                <w:szCs w:val="21"/>
              </w:rPr>
            </w:pPr>
            <w:proofErr w:type="spellStart"/>
            <w:r w:rsidRPr="001C2FDE">
              <w:rPr>
                <w:rFonts w:ascii="Book Antiqua" w:hAnsi="Book Antiqua"/>
                <w:sz w:val="21"/>
                <w:szCs w:val="21"/>
              </w:rPr>
              <w:t>Rguibi</w:t>
            </w:r>
            <w:proofErr w:type="spellEnd"/>
            <w:r w:rsidRPr="001C2FDE">
              <w:rPr>
                <w:rFonts w:ascii="Book Antiqua" w:hAnsi="Book Antiqua"/>
                <w:sz w:val="21"/>
                <w:szCs w:val="21"/>
              </w:rPr>
              <w:t xml:space="preserve"> </w:t>
            </w:r>
            <w:r w:rsidR="00DA3CFA" w:rsidRPr="001C2FDE">
              <w:rPr>
                <w:rFonts w:ascii="Book Antiqua" w:eastAsiaTheme="minorEastAsia" w:hAnsi="Book Antiqua" w:hint="eastAsia"/>
                <w:i/>
                <w:sz w:val="21"/>
                <w:szCs w:val="21"/>
                <w:lang w:eastAsia="zh-CN"/>
              </w:rPr>
              <w:t>et al</w:t>
            </w:r>
            <w:r w:rsidR="00DA3CFA" w:rsidRPr="001C2FDE">
              <w:rPr>
                <w:rFonts w:ascii="Book Antiqua" w:eastAsiaTheme="minorEastAsia" w:hAnsi="Book Antiqua" w:hint="eastAsia"/>
                <w:sz w:val="21"/>
                <w:szCs w:val="21"/>
                <w:vertAlign w:val="superscript"/>
                <w:lang w:eastAsia="zh-CN"/>
              </w:rPr>
              <w:t>[72]</w:t>
            </w:r>
            <w:r w:rsidR="00DA3CFA" w:rsidRPr="001C2FDE">
              <w:rPr>
                <w:rFonts w:ascii="Book Antiqua" w:hAnsi="Book Antiqua"/>
                <w:sz w:val="21"/>
                <w:szCs w:val="21"/>
              </w:rPr>
              <w:t xml:space="preserve"> </w:t>
            </w:r>
          </w:p>
        </w:tc>
        <w:tc>
          <w:tcPr>
            <w:tcW w:w="1418" w:type="dxa"/>
            <w:shd w:val="clear" w:color="auto" w:fill="auto"/>
            <w:hideMark/>
          </w:tcPr>
          <w:p w14:paraId="119E8B7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Morocco</w:t>
            </w:r>
          </w:p>
        </w:tc>
        <w:tc>
          <w:tcPr>
            <w:tcW w:w="709" w:type="dxa"/>
            <w:shd w:val="clear" w:color="auto" w:fill="auto"/>
            <w:hideMark/>
          </w:tcPr>
          <w:p w14:paraId="0A58F7C0"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2006</w:t>
            </w:r>
          </w:p>
        </w:tc>
        <w:tc>
          <w:tcPr>
            <w:tcW w:w="1134" w:type="dxa"/>
            <w:shd w:val="clear" w:color="auto" w:fill="auto"/>
            <w:hideMark/>
          </w:tcPr>
          <w:p w14:paraId="122537F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249</w:t>
            </w:r>
          </w:p>
        </w:tc>
        <w:tc>
          <w:tcPr>
            <w:tcW w:w="3260" w:type="dxa"/>
            <w:shd w:val="clear" w:color="auto" w:fill="auto"/>
            <w:hideMark/>
          </w:tcPr>
          <w:p w14:paraId="38E1204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undiagnosed T2DM: 6.4%</w:t>
            </w:r>
          </w:p>
        </w:tc>
        <w:tc>
          <w:tcPr>
            <w:tcW w:w="1422" w:type="dxa"/>
            <w:shd w:val="clear" w:color="auto" w:fill="auto"/>
          </w:tcPr>
          <w:p w14:paraId="2FA00EF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r>
      <w:tr w:rsidR="00C94C86" w:rsidRPr="001C2FDE" w14:paraId="4452F2F3" w14:textId="77777777" w:rsidTr="006A4447">
        <w:tc>
          <w:tcPr>
            <w:tcW w:w="1843" w:type="dxa"/>
            <w:shd w:val="clear" w:color="auto" w:fill="auto"/>
            <w:hideMark/>
          </w:tcPr>
          <w:p w14:paraId="48615880" w14:textId="37C6D848" w:rsidR="00414AF9" w:rsidRPr="001C2FDE" w:rsidRDefault="00414AF9" w:rsidP="00DA3CFA">
            <w:pPr>
              <w:spacing w:line="360" w:lineRule="auto"/>
              <w:jc w:val="both"/>
              <w:rPr>
                <w:rFonts w:ascii="Book Antiqua" w:hAnsi="Book Antiqua"/>
                <w:sz w:val="21"/>
                <w:szCs w:val="21"/>
              </w:rPr>
            </w:pPr>
            <w:proofErr w:type="spellStart"/>
            <w:r w:rsidRPr="001C2FDE">
              <w:rPr>
                <w:rFonts w:ascii="Book Antiqua" w:hAnsi="Book Antiqua"/>
                <w:sz w:val="21"/>
                <w:szCs w:val="21"/>
              </w:rPr>
              <w:t>Bos</w:t>
            </w:r>
            <w:proofErr w:type="spellEnd"/>
            <w:r w:rsidRPr="001C2FDE">
              <w:rPr>
                <w:rFonts w:ascii="Book Antiqua" w:hAnsi="Book Antiqua"/>
                <w:sz w:val="21"/>
                <w:szCs w:val="21"/>
              </w:rPr>
              <w:t xml:space="preserve"> </w:t>
            </w:r>
            <w:r w:rsidR="00DA3CFA" w:rsidRPr="001C2FDE">
              <w:rPr>
                <w:rFonts w:ascii="Book Antiqua" w:eastAsiaTheme="minorEastAsia" w:hAnsi="Book Antiqua" w:hint="eastAsia"/>
                <w:i/>
                <w:sz w:val="21"/>
                <w:szCs w:val="21"/>
                <w:lang w:eastAsia="zh-CN"/>
              </w:rPr>
              <w:t>et al</w:t>
            </w:r>
            <w:r w:rsidR="00DA3CFA" w:rsidRPr="001C2FDE">
              <w:rPr>
                <w:rFonts w:ascii="Book Antiqua" w:eastAsiaTheme="minorEastAsia" w:hAnsi="Book Antiqua" w:hint="eastAsia"/>
                <w:sz w:val="21"/>
                <w:szCs w:val="21"/>
                <w:vertAlign w:val="superscript"/>
                <w:lang w:eastAsia="zh-CN"/>
              </w:rPr>
              <w:t>[29]</w:t>
            </w:r>
            <w:r w:rsidR="00DA3CFA" w:rsidRPr="001C2FDE">
              <w:rPr>
                <w:rFonts w:ascii="Book Antiqua" w:hAnsi="Book Antiqua"/>
                <w:sz w:val="21"/>
                <w:szCs w:val="21"/>
              </w:rPr>
              <w:t xml:space="preserve"> </w:t>
            </w:r>
          </w:p>
        </w:tc>
        <w:tc>
          <w:tcPr>
            <w:tcW w:w="1418" w:type="dxa"/>
            <w:shd w:val="clear" w:color="auto" w:fill="auto"/>
            <w:hideMark/>
          </w:tcPr>
          <w:p w14:paraId="598CF805"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North Africa</w:t>
            </w:r>
          </w:p>
        </w:tc>
        <w:tc>
          <w:tcPr>
            <w:tcW w:w="709" w:type="dxa"/>
            <w:shd w:val="clear" w:color="auto" w:fill="auto"/>
            <w:hideMark/>
          </w:tcPr>
          <w:p w14:paraId="1013C9A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2013</w:t>
            </w:r>
          </w:p>
        </w:tc>
        <w:tc>
          <w:tcPr>
            <w:tcW w:w="1134" w:type="dxa"/>
            <w:shd w:val="clear" w:color="auto" w:fill="auto"/>
            <w:hideMark/>
          </w:tcPr>
          <w:p w14:paraId="622B2251" w14:textId="5C220393"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NA</w:t>
            </w:r>
          </w:p>
        </w:tc>
        <w:tc>
          <w:tcPr>
            <w:tcW w:w="3260" w:type="dxa"/>
            <w:shd w:val="clear" w:color="auto" w:fill="auto"/>
            <w:hideMark/>
          </w:tcPr>
          <w:p w14:paraId="2BD06EC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range from 2.6% in rural Sudan to 20.0% in urban Egypt</w:t>
            </w:r>
          </w:p>
          <w:p w14:paraId="763734C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diabetes significantly higher in urban than rural areas</w:t>
            </w:r>
          </w:p>
          <w:p w14:paraId="3EF026E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Significantly higher prevalence of overweight/obesity in females than males in Algeria, Egypt, Morocco, Tunisia and Sudan</w:t>
            </w:r>
          </w:p>
        </w:tc>
        <w:tc>
          <w:tcPr>
            <w:tcW w:w="1422" w:type="dxa"/>
            <w:shd w:val="clear" w:color="auto" w:fill="auto"/>
          </w:tcPr>
          <w:p w14:paraId="1E126FAD" w14:textId="54D98B45"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NA</w:t>
            </w:r>
          </w:p>
        </w:tc>
      </w:tr>
      <w:tr w:rsidR="00C94C86" w:rsidRPr="001C2FDE" w14:paraId="1200CEEF" w14:textId="77777777" w:rsidTr="006A4447">
        <w:tc>
          <w:tcPr>
            <w:tcW w:w="1843" w:type="dxa"/>
            <w:shd w:val="clear" w:color="auto" w:fill="auto"/>
            <w:hideMark/>
          </w:tcPr>
          <w:p w14:paraId="3D3F2979" w14:textId="38A54CFA" w:rsidR="00414AF9" w:rsidRPr="001C2FDE" w:rsidRDefault="00414AF9" w:rsidP="00DA3CFA">
            <w:pPr>
              <w:spacing w:line="360" w:lineRule="auto"/>
              <w:jc w:val="both"/>
              <w:rPr>
                <w:rFonts w:ascii="Book Antiqua" w:hAnsi="Book Antiqua"/>
                <w:sz w:val="21"/>
                <w:szCs w:val="21"/>
              </w:rPr>
            </w:pPr>
            <w:proofErr w:type="spellStart"/>
            <w:r w:rsidRPr="001C2FDE">
              <w:rPr>
                <w:rFonts w:ascii="Book Antiqua" w:hAnsi="Book Antiqua"/>
                <w:sz w:val="21"/>
                <w:szCs w:val="21"/>
              </w:rPr>
              <w:t>Jaber</w:t>
            </w:r>
            <w:proofErr w:type="spellEnd"/>
            <w:r w:rsidRPr="001C2FDE">
              <w:rPr>
                <w:rFonts w:ascii="Book Antiqua" w:hAnsi="Book Antiqua"/>
                <w:sz w:val="21"/>
                <w:szCs w:val="21"/>
              </w:rPr>
              <w:t xml:space="preserve"> </w:t>
            </w:r>
            <w:r w:rsidR="00DA3CFA" w:rsidRPr="001C2FDE">
              <w:rPr>
                <w:rFonts w:ascii="Book Antiqua" w:eastAsiaTheme="minorEastAsia" w:hAnsi="Book Antiqua" w:hint="eastAsia"/>
                <w:i/>
                <w:sz w:val="21"/>
                <w:szCs w:val="21"/>
                <w:lang w:eastAsia="zh-CN"/>
              </w:rPr>
              <w:t>et al</w:t>
            </w:r>
            <w:r w:rsidR="00DA3CFA" w:rsidRPr="001C2FDE">
              <w:rPr>
                <w:rFonts w:ascii="Book Antiqua" w:eastAsiaTheme="minorEastAsia" w:hAnsi="Book Antiqua" w:hint="eastAsia"/>
                <w:sz w:val="21"/>
                <w:szCs w:val="21"/>
                <w:vertAlign w:val="superscript"/>
                <w:lang w:eastAsia="zh-CN"/>
              </w:rPr>
              <w:t>[73]</w:t>
            </w:r>
            <w:r w:rsidR="00DA3CFA" w:rsidRPr="001C2FDE">
              <w:rPr>
                <w:rFonts w:ascii="Book Antiqua" w:hAnsi="Book Antiqua"/>
                <w:sz w:val="21"/>
                <w:szCs w:val="21"/>
              </w:rPr>
              <w:t xml:space="preserve"> </w:t>
            </w:r>
          </w:p>
        </w:tc>
        <w:tc>
          <w:tcPr>
            <w:tcW w:w="1418" w:type="dxa"/>
            <w:shd w:val="clear" w:color="auto" w:fill="auto"/>
            <w:hideMark/>
          </w:tcPr>
          <w:p w14:paraId="3B26CE97" w14:textId="6866B634"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U</w:t>
            </w:r>
            <w:r w:rsidR="007D57B3" w:rsidRPr="001C2FDE">
              <w:rPr>
                <w:rFonts w:ascii="Book Antiqua" w:eastAsiaTheme="minorEastAsia" w:hAnsi="Book Antiqua" w:hint="eastAsia"/>
                <w:sz w:val="21"/>
                <w:szCs w:val="21"/>
                <w:lang w:eastAsia="zh-CN"/>
              </w:rPr>
              <w:t xml:space="preserve">nited </w:t>
            </w:r>
            <w:r w:rsidRPr="001C2FDE">
              <w:rPr>
                <w:rFonts w:ascii="Book Antiqua" w:hAnsi="Book Antiqua"/>
                <w:sz w:val="21"/>
                <w:szCs w:val="21"/>
              </w:rPr>
              <w:t>S</w:t>
            </w:r>
            <w:r w:rsidR="007D57B3" w:rsidRPr="001C2FDE">
              <w:rPr>
                <w:rFonts w:ascii="Book Antiqua" w:eastAsiaTheme="minorEastAsia" w:hAnsi="Book Antiqua" w:hint="eastAsia"/>
                <w:sz w:val="21"/>
                <w:szCs w:val="21"/>
                <w:lang w:eastAsia="zh-CN"/>
              </w:rPr>
              <w:t>tates</w:t>
            </w:r>
            <w:r w:rsidRPr="001C2FDE">
              <w:rPr>
                <w:rFonts w:ascii="Book Antiqua" w:hAnsi="Book Antiqua"/>
                <w:sz w:val="21"/>
                <w:szCs w:val="21"/>
              </w:rPr>
              <w:t xml:space="preserve"> (Arab-Americans)</w:t>
            </w:r>
          </w:p>
        </w:tc>
        <w:tc>
          <w:tcPr>
            <w:tcW w:w="709" w:type="dxa"/>
            <w:shd w:val="clear" w:color="auto" w:fill="auto"/>
            <w:hideMark/>
          </w:tcPr>
          <w:p w14:paraId="5AD04335"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2003</w:t>
            </w:r>
          </w:p>
        </w:tc>
        <w:tc>
          <w:tcPr>
            <w:tcW w:w="1134" w:type="dxa"/>
            <w:shd w:val="clear" w:color="auto" w:fill="auto"/>
            <w:hideMark/>
          </w:tcPr>
          <w:p w14:paraId="02AF259E"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542</w:t>
            </w:r>
          </w:p>
        </w:tc>
        <w:tc>
          <w:tcPr>
            <w:tcW w:w="3260" w:type="dxa"/>
            <w:shd w:val="clear" w:color="auto" w:fill="auto"/>
            <w:hideMark/>
          </w:tcPr>
          <w:p w14:paraId="1442DE5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in males: 22.0%</w:t>
            </w:r>
          </w:p>
          <w:p w14:paraId="64577A94"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T2DM in females: 18.0%</w:t>
            </w:r>
          </w:p>
        </w:tc>
        <w:tc>
          <w:tcPr>
            <w:tcW w:w="1422" w:type="dxa"/>
            <w:shd w:val="clear" w:color="auto" w:fill="auto"/>
          </w:tcPr>
          <w:p w14:paraId="0B06769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OGTT</w:t>
            </w:r>
          </w:p>
        </w:tc>
      </w:tr>
      <w:tr w:rsidR="00C94C86" w:rsidRPr="001C2FDE" w14:paraId="1B9B3959" w14:textId="77777777" w:rsidTr="006A4447">
        <w:tc>
          <w:tcPr>
            <w:tcW w:w="1843" w:type="dxa"/>
            <w:shd w:val="clear" w:color="auto" w:fill="auto"/>
            <w:hideMark/>
          </w:tcPr>
          <w:p w14:paraId="440F6A42" w14:textId="6617A0A7" w:rsidR="00414AF9" w:rsidRPr="001C2FDE" w:rsidRDefault="00414AF9" w:rsidP="00DA3CFA">
            <w:pPr>
              <w:spacing w:line="360" w:lineRule="auto"/>
              <w:jc w:val="both"/>
              <w:rPr>
                <w:rFonts w:ascii="Book Antiqua" w:hAnsi="Book Antiqua"/>
                <w:sz w:val="21"/>
                <w:szCs w:val="21"/>
              </w:rPr>
            </w:pPr>
            <w:proofErr w:type="spellStart"/>
            <w:r w:rsidRPr="001C2FDE">
              <w:rPr>
                <w:rFonts w:ascii="Book Antiqua" w:hAnsi="Book Antiqua"/>
                <w:sz w:val="21"/>
                <w:szCs w:val="21"/>
              </w:rPr>
              <w:t>Rissel</w:t>
            </w:r>
            <w:proofErr w:type="spellEnd"/>
            <w:r w:rsidRPr="001C2FDE">
              <w:rPr>
                <w:rFonts w:ascii="Book Antiqua" w:hAnsi="Book Antiqua"/>
                <w:sz w:val="21"/>
                <w:szCs w:val="21"/>
              </w:rPr>
              <w:t xml:space="preserve"> </w:t>
            </w:r>
            <w:r w:rsidR="00DA3CFA" w:rsidRPr="001C2FDE">
              <w:rPr>
                <w:rFonts w:ascii="Book Antiqua" w:eastAsiaTheme="minorEastAsia" w:hAnsi="Book Antiqua" w:hint="eastAsia"/>
                <w:i/>
                <w:sz w:val="21"/>
                <w:szCs w:val="21"/>
                <w:lang w:eastAsia="zh-CN"/>
              </w:rPr>
              <w:t>et al</w:t>
            </w:r>
            <w:r w:rsidR="00DA3CFA" w:rsidRPr="001C2FDE">
              <w:rPr>
                <w:rFonts w:ascii="Book Antiqua" w:eastAsiaTheme="minorEastAsia" w:hAnsi="Book Antiqua" w:hint="eastAsia"/>
                <w:sz w:val="21"/>
                <w:szCs w:val="21"/>
                <w:vertAlign w:val="superscript"/>
                <w:lang w:eastAsia="zh-CN"/>
              </w:rPr>
              <w:t>[74]</w:t>
            </w:r>
            <w:r w:rsidR="00DA3CFA" w:rsidRPr="001C2FDE">
              <w:rPr>
                <w:rFonts w:ascii="Book Antiqua" w:hAnsi="Book Antiqua"/>
                <w:sz w:val="21"/>
                <w:szCs w:val="21"/>
              </w:rPr>
              <w:t xml:space="preserve"> </w:t>
            </w:r>
          </w:p>
        </w:tc>
        <w:tc>
          <w:tcPr>
            <w:tcW w:w="1418" w:type="dxa"/>
            <w:shd w:val="clear" w:color="auto" w:fill="auto"/>
            <w:hideMark/>
          </w:tcPr>
          <w:p w14:paraId="1E6C521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Australia (Arab immigrants)</w:t>
            </w:r>
          </w:p>
        </w:tc>
        <w:tc>
          <w:tcPr>
            <w:tcW w:w="709" w:type="dxa"/>
            <w:shd w:val="clear" w:color="auto" w:fill="auto"/>
            <w:hideMark/>
          </w:tcPr>
          <w:p w14:paraId="3C96670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1998</w:t>
            </w:r>
          </w:p>
        </w:tc>
        <w:tc>
          <w:tcPr>
            <w:tcW w:w="1134" w:type="dxa"/>
            <w:shd w:val="clear" w:color="auto" w:fill="auto"/>
            <w:hideMark/>
          </w:tcPr>
          <w:p w14:paraId="70FBE24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528</w:t>
            </w:r>
          </w:p>
        </w:tc>
        <w:tc>
          <w:tcPr>
            <w:tcW w:w="3260" w:type="dxa"/>
            <w:shd w:val="clear" w:color="auto" w:fill="auto"/>
            <w:hideMark/>
          </w:tcPr>
          <w:p w14:paraId="0A253429"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 xml:space="preserve">Prevalence </w:t>
            </w:r>
            <w:r w:rsidRPr="001C2FDE">
              <w:rPr>
                <w:rFonts w:ascii="Book Antiqua" w:hAnsi="Book Antiqua"/>
                <w:sz w:val="21"/>
                <w:szCs w:val="21"/>
              </w:rPr>
              <w:t xml:space="preserve">of </w:t>
            </w:r>
            <w:r w:rsidRPr="001C2FDE">
              <w:rPr>
                <w:rFonts w:ascii="Book Antiqua" w:hAnsi="Book Antiqua"/>
                <w:sz w:val="21"/>
                <w:szCs w:val="21"/>
                <w:lang w:val="en"/>
              </w:rPr>
              <w:t>overweight or obesity in males: 73%</w:t>
            </w:r>
          </w:p>
          <w:p w14:paraId="504EC55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lang w:val="en"/>
              </w:rPr>
              <w:t xml:space="preserve">Prevalence </w:t>
            </w:r>
            <w:r w:rsidRPr="001C2FDE">
              <w:rPr>
                <w:rFonts w:ascii="Book Antiqua" w:hAnsi="Book Antiqua"/>
                <w:sz w:val="21"/>
                <w:szCs w:val="21"/>
              </w:rPr>
              <w:t xml:space="preserve">of </w:t>
            </w:r>
            <w:r w:rsidRPr="001C2FDE">
              <w:rPr>
                <w:rFonts w:ascii="Book Antiqua" w:hAnsi="Book Antiqua"/>
                <w:sz w:val="21"/>
                <w:szCs w:val="21"/>
                <w:lang w:val="en"/>
              </w:rPr>
              <w:t xml:space="preserve">overweight or </w:t>
            </w:r>
            <w:r w:rsidRPr="001C2FDE">
              <w:rPr>
                <w:rFonts w:ascii="Book Antiqua" w:hAnsi="Book Antiqua"/>
                <w:sz w:val="21"/>
                <w:szCs w:val="21"/>
                <w:lang w:val="en"/>
              </w:rPr>
              <w:lastRenderedPageBreak/>
              <w:t>obesity in females: 36%</w:t>
            </w:r>
          </w:p>
        </w:tc>
        <w:tc>
          <w:tcPr>
            <w:tcW w:w="1422" w:type="dxa"/>
            <w:shd w:val="clear" w:color="auto" w:fill="auto"/>
          </w:tcPr>
          <w:p w14:paraId="78F64AA9" w14:textId="567922CD"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lastRenderedPageBreak/>
              <w:t>NA</w:t>
            </w:r>
          </w:p>
        </w:tc>
      </w:tr>
      <w:tr w:rsidR="00C94C86" w:rsidRPr="001C2FDE" w14:paraId="7B582E19" w14:textId="77777777" w:rsidTr="006A4447">
        <w:tc>
          <w:tcPr>
            <w:tcW w:w="1843" w:type="dxa"/>
            <w:shd w:val="clear" w:color="auto" w:fill="auto"/>
            <w:hideMark/>
          </w:tcPr>
          <w:p w14:paraId="2CF3B9DD" w14:textId="23198AC1" w:rsidR="00414AF9" w:rsidRPr="001C2FDE" w:rsidRDefault="00414AF9" w:rsidP="00DA3CFA">
            <w:pPr>
              <w:spacing w:line="360" w:lineRule="auto"/>
              <w:jc w:val="both"/>
              <w:rPr>
                <w:rFonts w:ascii="Book Antiqua" w:hAnsi="Book Antiqua"/>
                <w:sz w:val="21"/>
                <w:szCs w:val="21"/>
              </w:rPr>
            </w:pPr>
            <w:proofErr w:type="spellStart"/>
            <w:r w:rsidRPr="001C2FDE">
              <w:rPr>
                <w:rFonts w:ascii="Book Antiqua" w:hAnsi="Book Antiqua"/>
                <w:sz w:val="21"/>
                <w:szCs w:val="21"/>
              </w:rPr>
              <w:lastRenderedPageBreak/>
              <w:t>Thow</w:t>
            </w:r>
            <w:proofErr w:type="spellEnd"/>
            <w:r w:rsidRPr="001C2FDE">
              <w:rPr>
                <w:rFonts w:ascii="Book Antiqua" w:hAnsi="Book Antiqua"/>
                <w:sz w:val="21"/>
                <w:szCs w:val="21"/>
              </w:rPr>
              <w:t xml:space="preserve"> </w:t>
            </w:r>
            <w:r w:rsidR="00DA3CFA" w:rsidRPr="001C2FDE">
              <w:rPr>
                <w:rFonts w:ascii="Book Antiqua" w:eastAsiaTheme="minorEastAsia" w:hAnsi="Book Antiqua" w:hint="eastAsia"/>
                <w:i/>
                <w:sz w:val="21"/>
                <w:szCs w:val="21"/>
                <w:lang w:eastAsia="zh-CN"/>
              </w:rPr>
              <w:t>et al</w:t>
            </w:r>
            <w:r w:rsidR="00DA3CFA" w:rsidRPr="001C2FDE">
              <w:rPr>
                <w:rFonts w:ascii="Book Antiqua" w:eastAsiaTheme="minorEastAsia" w:hAnsi="Book Antiqua" w:hint="eastAsia"/>
                <w:sz w:val="21"/>
                <w:szCs w:val="21"/>
                <w:vertAlign w:val="superscript"/>
                <w:lang w:eastAsia="zh-CN"/>
              </w:rPr>
              <w:t>[75]</w:t>
            </w:r>
            <w:r w:rsidR="00DA3CFA" w:rsidRPr="001C2FDE">
              <w:rPr>
                <w:rFonts w:ascii="Book Antiqua" w:hAnsi="Book Antiqua"/>
                <w:sz w:val="21"/>
                <w:szCs w:val="21"/>
              </w:rPr>
              <w:t xml:space="preserve"> </w:t>
            </w:r>
          </w:p>
        </w:tc>
        <w:tc>
          <w:tcPr>
            <w:tcW w:w="1418" w:type="dxa"/>
            <w:shd w:val="clear" w:color="auto" w:fill="auto"/>
            <w:hideMark/>
          </w:tcPr>
          <w:p w14:paraId="1D2E256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Australia (people born in</w:t>
            </w:r>
            <w:r w:rsidRPr="001C2FDE">
              <w:rPr>
                <w:rFonts w:ascii="Book Antiqua" w:hAnsi="Book Antiqua"/>
                <w:sz w:val="21"/>
                <w:szCs w:val="21"/>
                <w:lang w:val="en"/>
              </w:rPr>
              <w:t xml:space="preserve"> Middle East and North Africa)</w:t>
            </w:r>
          </w:p>
        </w:tc>
        <w:tc>
          <w:tcPr>
            <w:tcW w:w="709" w:type="dxa"/>
            <w:shd w:val="clear" w:color="auto" w:fill="auto"/>
            <w:hideMark/>
          </w:tcPr>
          <w:p w14:paraId="0E5DE39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2005</w:t>
            </w:r>
          </w:p>
        </w:tc>
        <w:tc>
          <w:tcPr>
            <w:tcW w:w="1134" w:type="dxa"/>
            <w:shd w:val="clear" w:color="auto" w:fill="auto"/>
            <w:hideMark/>
          </w:tcPr>
          <w:p w14:paraId="42F20043" w14:textId="248656F3"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NA</w:t>
            </w:r>
          </w:p>
        </w:tc>
        <w:tc>
          <w:tcPr>
            <w:tcW w:w="3260" w:type="dxa"/>
            <w:shd w:val="clear" w:color="auto" w:fill="auto"/>
            <w:hideMark/>
          </w:tcPr>
          <w:p w14:paraId="5900D857"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Highest prevalence and incidence of T2DM</w:t>
            </w:r>
          </w:p>
          <w:p w14:paraId="10785ED2" w14:textId="77777777" w:rsidR="00414AF9" w:rsidRPr="001C2FDE" w:rsidRDefault="00414AF9" w:rsidP="00C94C86">
            <w:pPr>
              <w:spacing w:line="360" w:lineRule="auto"/>
              <w:jc w:val="both"/>
              <w:rPr>
                <w:rFonts w:ascii="Book Antiqua" w:hAnsi="Book Antiqua"/>
                <w:sz w:val="21"/>
                <w:szCs w:val="21"/>
                <w:lang w:val="en"/>
              </w:rPr>
            </w:pPr>
            <w:r w:rsidRPr="001C2FDE">
              <w:rPr>
                <w:rFonts w:ascii="Book Antiqua" w:hAnsi="Book Antiqua"/>
                <w:sz w:val="21"/>
                <w:szCs w:val="21"/>
                <w:lang w:val="en"/>
              </w:rPr>
              <w:t>Second highest ratio of hospitalization and mortality</w:t>
            </w:r>
          </w:p>
          <w:p w14:paraId="74DA504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lang w:val="en"/>
              </w:rPr>
              <w:t>Standard prevalence ratio for diabetes among Arabic-speaking subjects significantly 3.6 times higher than English-only speaking subjects</w:t>
            </w:r>
          </w:p>
        </w:tc>
        <w:tc>
          <w:tcPr>
            <w:tcW w:w="1422" w:type="dxa"/>
            <w:shd w:val="clear" w:color="auto" w:fill="auto"/>
          </w:tcPr>
          <w:p w14:paraId="76462075" w14:textId="4E745692"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NA</w:t>
            </w:r>
          </w:p>
        </w:tc>
      </w:tr>
    </w:tbl>
    <w:p w14:paraId="00ED7032" w14:textId="457E7DA5" w:rsidR="00414AF9" w:rsidRPr="001C2FDE" w:rsidRDefault="00414AF9" w:rsidP="00C94C86">
      <w:pPr>
        <w:spacing w:line="360" w:lineRule="auto"/>
        <w:jc w:val="both"/>
        <w:rPr>
          <w:rFonts w:ascii="Book Antiqua" w:eastAsiaTheme="minorEastAsia" w:hAnsi="Book Antiqua"/>
          <w:lang w:eastAsia="zh-CN"/>
        </w:rPr>
      </w:pPr>
      <w:r w:rsidRPr="001C2FDE">
        <w:rPr>
          <w:rFonts w:ascii="Book Antiqua" w:hAnsi="Book Antiqua"/>
          <w:bCs/>
        </w:rPr>
        <w:t>WHO:</w:t>
      </w:r>
      <w:r w:rsidRPr="001C2FDE">
        <w:rPr>
          <w:rFonts w:ascii="Book Antiqua" w:hAnsi="Book Antiqua"/>
        </w:rPr>
        <w:t xml:space="preserve"> World </w:t>
      </w:r>
      <w:r w:rsidR="0075084A" w:rsidRPr="001C2FDE">
        <w:rPr>
          <w:rFonts w:ascii="Book Antiqua" w:hAnsi="Book Antiqua"/>
        </w:rPr>
        <w:t>Health Organization</w:t>
      </w:r>
      <w:r w:rsidR="007D57B3" w:rsidRPr="001C2FDE">
        <w:rPr>
          <w:rFonts w:ascii="Book Antiqua" w:eastAsiaTheme="minorEastAsia" w:hAnsi="Book Antiqua" w:hint="eastAsia"/>
          <w:lang w:eastAsia="zh-CN"/>
        </w:rPr>
        <w:t>;</w:t>
      </w:r>
      <w:r w:rsidRPr="001C2FDE">
        <w:rPr>
          <w:rFonts w:ascii="Book Antiqua" w:hAnsi="Book Antiqua"/>
        </w:rPr>
        <w:t xml:space="preserve"> </w:t>
      </w:r>
      <w:r w:rsidRPr="001C2FDE">
        <w:rPr>
          <w:rFonts w:ascii="Book Antiqua" w:hAnsi="Book Antiqua"/>
          <w:bCs/>
        </w:rPr>
        <w:t>OGTT:</w:t>
      </w:r>
      <w:r w:rsidRPr="001C2FDE">
        <w:rPr>
          <w:rFonts w:ascii="Book Antiqua" w:hAnsi="Book Antiqua"/>
        </w:rPr>
        <w:t xml:space="preserve"> Oral glucose tolerance test</w:t>
      </w:r>
      <w:r w:rsidR="007D57B3" w:rsidRPr="001C2FDE">
        <w:rPr>
          <w:rFonts w:ascii="Book Antiqua" w:eastAsiaTheme="minorEastAsia" w:hAnsi="Book Antiqua" w:hint="eastAsia"/>
          <w:lang w:eastAsia="zh-CN"/>
        </w:rPr>
        <w:t>;</w:t>
      </w:r>
      <w:r w:rsidRPr="001C2FDE">
        <w:rPr>
          <w:rFonts w:ascii="Book Antiqua" w:hAnsi="Book Antiqua"/>
        </w:rPr>
        <w:t xml:space="preserve"> </w:t>
      </w:r>
      <w:r w:rsidRPr="001C2FDE">
        <w:rPr>
          <w:rFonts w:ascii="Book Antiqua" w:hAnsi="Book Antiqua"/>
          <w:bCs/>
        </w:rPr>
        <w:t>FBG:</w:t>
      </w:r>
      <w:r w:rsidRPr="001C2FDE">
        <w:rPr>
          <w:rFonts w:ascii="Book Antiqua" w:hAnsi="Book Antiqua"/>
        </w:rPr>
        <w:t xml:space="preserve"> Fasting blood glucose</w:t>
      </w:r>
      <w:r w:rsidR="007D57B3" w:rsidRPr="001C2FDE">
        <w:rPr>
          <w:rFonts w:ascii="Book Antiqua" w:eastAsiaTheme="minorEastAsia" w:hAnsi="Book Antiqua" w:hint="eastAsia"/>
          <w:lang w:eastAsia="zh-CN"/>
        </w:rPr>
        <w:t>;</w:t>
      </w:r>
      <w:r w:rsidRPr="001C2FDE">
        <w:rPr>
          <w:rFonts w:ascii="Book Antiqua" w:hAnsi="Book Antiqua"/>
        </w:rPr>
        <w:t xml:space="preserve"> </w:t>
      </w:r>
      <w:r w:rsidRPr="001C2FDE">
        <w:rPr>
          <w:rFonts w:ascii="Book Antiqua" w:hAnsi="Book Antiqua"/>
          <w:bCs/>
        </w:rPr>
        <w:t>FPG:</w:t>
      </w:r>
      <w:r w:rsidRPr="001C2FDE">
        <w:rPr>
          <w:rFonts w:ascii="Book Antiqua" w:hAnsi="Book Antiqua"/>
        </w:rPr>
        <w:t xml:space="preserve"> Fasting plasma glucose</w:t>
      </w:r>
      <w:r w:rsidR="007D57B3" w:rsidRPr="001C2FDE">
        <w:rPr>
          <w:rFonts w:ascii="Book Antiqua" w:eastAsiaTheme="minorEastAsia" w:hAnsi="Book Antiqua" w:hint="eastAsia"/>
          <w:lang w:eastAsia="zh-CN"/>
        </w:rPr>
        <w:t>;</w:t>
      </w:r>
      <w:r w:rsidRPr="001C2FDE">
        <w:rPr>
          <w:rFonts w:ascii="Book Antiqua" w:hAnsi="Book Antiqua"/>
        </w:rPr>
        <w:t xml:space="preserve"> </w:t>
      </w:r>
      <w:r w:rsidRPr="001C2FDE">
        <w:rPr>
          <w:rFonts w:ascii="Book Antiqua" w:hAnsi="Book Antiqua"/>
          <w:bCs/>
        </w:rPr>
        <w:t>UAE</w:t>
      </w:r>
      <w:r w:rsidRPr="001C2FDE">
        <w:rPr>
          <w:rFonts w:ascii="Book Antiqua" w:hAnsi="Book Antiqua"/>
        </w:rPr>
        <w:t>: United Arab Emirates</w:t>
      </w:r>
      <w:r w:rsidR="007D57B3" w:rsidRPr="001C2FDE">
        <w:rPr>
          <w:rFonts w:ascii="Book Antiqua" w:eastAsiaTheme="minorEastAsia" w:hAnsi="Book Antiqua" w:hint="eastAsia"/>
          <w:lang w:eastAsia="zh-CN"/>
        </w:rPr>
        <w:t>;</w:t>
      </w:r>
      <w:r w:rsidRPr="001C2FDE">
        <w:rPr>
          <w:rFonts w:ascii="Book Antiqua" w:hAnsi="Book Antiqua"/>
        </w:rPr>
        <w:t xml:space="preserve"> </w:t>
      </w:r>
      <w:r w:rsidR="007D57B3" w:rsidRPr="001C2FDE">
        <w:rPr>
          <w:rFonts w:ascii="Book Antiqua" w:hAnsi="Book Antiqua"/>
          <w:bCs/>
        </w:rPr>
        <w:t>NA</w:t>
      </w:r>
      <w:r w:rsidRPr="001C2FDE">
        <w:rPr>
          <w:rFonts w:ascii="Book Antiqua" w:hAnsi="Book Antiqua"/>
        </w:rPr>
        <w:t>: Data not available</w:t>
      </w:r>
      <w:r w:rsidR="007D08F3" w:rsidRPr="001C2FDE">
        <w:rPr>
          <w:rFonts w:ascii="Book Antiqua" w:eastAsiaTheme="minorEastAsia" w:hAnsi="Book Antiqua" w:hint="eastAsia"/>
          <w:lang w:eastAsia="zh-CN"/>
        </w:rPr>
        <w:t>;</w:t>
      </w:r>
      <w:r w:rsidR="007D08F3" w:rsidRPr="001C2FDE">
        <w:rPr>
          <w:rFonts w:ascii="Book Antiqua" w:hAnsi="Book Antiqua"/>
          <w:lang w:val="en"/>
        </w:rPr>
        <w:t xml:space="preserve"> T2DM</w:t>
      </w:r>
      <w:r w:rsidR="007D08F3" w:rsidRPr="001C2FDE">
        <w:rPr>
          <w:rFonts w:ascii="Book Antiqua" w:eastAsiaTheme="minorEastAsia" w:hAnsi="Book Antiqua" w:hint="eastAsia"/>
          <w:lang w:val="en" w:eastAsia="zh-CN"/>
        </w:rPr>
        <w:t>:</w:t>
      </w:r>
      <w:r w:rsidR="007D08F3" w:rsidRPr="001C2FDE">
        <w:rPr>
          <w:rFonts w:ascii="Book Antiqua" w:eastAsiaTheme="minorEastAsia" w:hAnsi="Book Antiqua" w:hint="eastAsia"/>
          <w:lang w:eastAsia="zh-CN"/>
        </w:rPr>
        <w:t xml:space="preserve"> </w:t>
      </w:r>
      <w:r w:rsidR="007D08F3" w:rsidRPr="001C2FDE">
        <w:rPr>
          <w:rFonts w:ascii="Book Antiqua" w:hAnsi="Book Antiqua"/>
        </w:rPr>
        <w:t>Type-2 diabetes mellitus</w:t>
      </w:r>
      <w:r w:rsidR="007D08F3" w:rsidRPr="001C2FDE">
        <w:rPr>
          <w:rFonts w:ascii="Book Antiqua" w:eastAsiaTheme="minorEastAsia" w:hAnsi="Book Antiqua" w:hint="eastAsia"/>
          <w:lang w:eastAsia="zh-CN"/>
        </w:rPr>
        <w:t>.</w:t>
      </w:r>
    </w:p>
    <w:p w14:paraId="2FF5CC10" w14:textId="77777777" w:rsidR="00414AF9" w:rsidRPr="001C2FDE" w:rsidRDefault="00414AF9" w:rsidP="00C94C86">
      <w:pPr>
        <w:spacing w:line="360" w:lineRule="auto"/>
        <w:jc w:val="both"/>
        <w:rPr>
          <w:rFonts w:ascii="Book Antiqua" w:hAnsi="Book Antiqua"/>
        </w:rPr>
      </w:pPr>
      <w:r w:rsidRPr="001C2FDE">
        <w:rPr>
          <w:rFonts w:ascii="Book Antiqua" w:hAnsi="Book Antiqua"/>
        </w:rPr>
        <w:br w:type="page"/>
      </w:r>
    </w:p>
    <w:p w14:paraId="03A24780" w14:textId="2969EA0D" w:rsidR="00414AF9" w:rsidRPr="007D08F3" w:rsidRDefault="007D57B3" w:rsidP="00C94C86">
      <w:pPr>
        <w:autoSpaceDE w:val="0"/>
        <w:autoSpaceDN w:val="0"/>
        <w:adjustRightInd w:val="0"/>
        <w:spacing w:line="360" w:lineRule="auto"/>
        <w:jc w:val="both"/>
        <w:rPr>
          <w:rFonts w:ascii="Book Antiqua" w:hAnsi="Book Antiqua" w:cs="AdvTTb20e5d60"/>
          <w:b/>
          <w:bCs/>
        </w:rPr>
      </w:pPr>
      <w:r w:rsidRPr="007D08F3">
        <w:rPr>
          <w:rFonts w:ascii="Book Antiqua" w:hAnsi="Book Antiqua" w:cs="AdvTTb20e5d60"/>
          <w:b/>
          <w:bCs/>
        </w:rPr>
        <w:lastRenderedPageBreak/>
        <w:t>Table</w:t>
      </w:r>
      <w:r w:rsidRPr="007D08F3">
        <w:rPr>
          <w:rFonts w:ascii="Book Antiqua" w:eastAsiaTheme="minorEastAsia" w:hAnsi="Book Antiqua" w:cs="AdvTTb20e5d60" w:hint="eastAsia"/>
          <w:b/>
          <w:bCs/>
          <w:lang w:eastAsia="zh-CN"/>
        </w:rPr>
        <w:t xml:space="preserve"> </w:t>
      </w:r>
      <w:r w:rsidRPr="007D08F3">
        <w:rPr>
          <w:rFonts w:ascii="Book Antiqua" w:hAnsi="Book Antiqua" w:cs="AdvTTb20e5d60"/>
          <w:b/>
          <w:bCs/>
        </w:rPr>
        <w:t>2</w:t>
      </w:r>
      <w:r w:rsidR="00414AF9" w:rsidRPr="007D08F3">
        <w:rPr>
          <w:rFonts w:ascii="Book Antiqua" w:hAnsi="Book Antiqua" w:cs="AdvTTb20e5d60"/>
          <w:b/>
          <w:bCs/>
        </w:rPr>
        <w:t xml:space="preserve"> Prevalence of </w:t>
      </w:r>
      <w:r w:rsidR="007D08F3" w:rsidRPr="007D08F3">
        <w:rPr>
          <w:rFonts w:ascii="Book Antiqua" w:hAnsi="Book Antiqua"/>
          <w:b/>
        </w:rPr>
        <w:t>type-2 diabetes mellitus</w:t>
      </w:r>
      <w:r w:rsidR="00414AF9" w:rsidRPr="007D08F3">
        <w:rPr>
          <w:rFonts w:ascii="Book Antiqua" w:hAnsi="Book Antiqua" w:cs="AdvTTb20e5d60"/>
          <w:b/>
          <w:bCs/>
        </w:rPr>
        <w:t xml:space="preserve"> in Arab podiatric and children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709"/>
        <w:gridCol w:w="1134"/>
        <w:gridCol w:w="2693"/>
        <w:gridCol w:w="1276"/>
        <w:gridCol w:w="1701"/>
      </w:tblGrid>
      <w:tr w:rsidR="00C94C86" w:rsidRPr="001C2FDE" w14:paraId="7623744A" w14:textId="77777777" w:rsidTr="007D08F3">
        <w:trPr>
          <w:trHeight w:val="168"/>
        </w:trPr>
        <w:tc>
          <w:tcPr>
            <w:tcW w:w="1413" w:type="dxa"/>
            <w:shd w:val="clear" w:color="auto" w:fill="auto"/>
            <w:hideMark/>
          </w:tcPr>
          <w:p w14:paraId="039DB5A2" w14:textId="02AE1C88" w:rsidR="00414AF9" w:rsidRPr="001C2FDE" w:rsidRDefault="007D08F3" w:rsidP="007D08F3">
            <w:pPr>
              <w:spacing w:line="360" w:lineRule="auto"/>
              <w:jc w:val="both"/>
              <w:rPr>
                <w:rFonts w:ascii="Book Antiqua" w:eastAsiaTheme="minorEastAsia" w:hAnsi="Book Antiqua"/>
                <w:bCs/>
                <w:sz w:val="21"/>
                <w:szCs w:val="21"/>
                <w:lang w:eastAsia="zh-CN"/>
              </w:rPr>
            </w:pPr>
            <w:r w:rsidRPr="001C2FDE">
              <w:rPr>
                <w:rFonts w:ascii="Book Antiqua" w:hAnsi="Book Antiqua"/>
                <w:sz w:val="21"/>
                <w:szCs w:val="21"/>
              </w:rPr>
              <w:t>R</w:t>
            </w:r>
            <w:r w:rsidR="00414AF9" w:rsidRPr="001C2FDE">
              <w:rPr>
                <w:rFonts w:ascii="Book Antiqua" w:hAnsi="Book Antiqua"/>
                <w:sz w:val="21"/>
                <w:szCs w:val="21"/>
              </w:rPr>
              <w:t>ef</w:t>
            </w:r>
            <w:r w:rsidRPr="001C2FDE">
              <w:rPr>
                <w:rFonts w:ascii="Book Antiqua" w:eastAsiaTheme="minorEastAsia" w:hAnsi="Book Antiqua" w:hint="eastAsia"/>
                <w:sz w:val="21"/>
                <w:szCs w:val="21"/>
                <w:lang w:eastAsia="zh-CN"/>
              </w:rPr>
              <w:t>.</w:t>
            </w:r>
          </w:p>
        </w:tc>
        <w:tc>
          <w:tcPr>
            <w:tcW w:w="1134" w:type="dxa"/>
            <w:shd w:val="clear" w:color="auto" w:fill="auto"/>
            <w:hideMark/>
          </w:tcPr>
          <w:p w14:paraId="544DC58E"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Country</w:t>
            </w:r>
          </w:p>
        </w:tc>
        <w:tc>
          <w:tcPr>
            <w:tcW w:w="709" w:type="dxa"/>
            <w:shd w:val="clear" w:color="auto" w:fill="auto"/>
            <w:hideMark/>
          </w:tcPr>
          <w:p w14:paraId="46A0B58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Year</w:t>
            </w:r>
          </w:p>
        </w:tc>
        <w:tc>
          <w:tcPr>
            <w:tcW w:w="1134" w:type="dxa"/>
            <w:shd w:val="clear" w:color="auto" w:fill="auto"/>
            <w:hideMark/>
          </w:tcPr>
          <w:p w14:paraId="1E611BF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Sample size</w:t>
            </w:r>
          </w:p>
        </w:tc>
        <w:tc>
          <w:tcPr>
            <w:tcW w:w="2693" w:type="dxa"/>
            <w:shd w:val="clear" w:color="auto" w:fill="auto"/>
            <w:hideMark/>
          </w:tcPr>
          <w:p w14:paraId="0E79B7D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Main findings</w:t>
            </w:r>
          </w:p>
        </w:tc>
        <w:tc>
          <w:tcPr>
            <w:tcW w:w="1276" w:type="dxa"/>
            <w:shd w:val="clear" w:color="auto" w:fill="auto"/>
            <w:hideMark/>
          </w:tcPr>
          <w:p w14:paraId="6E8F1516" w14:textId="24A2F361" w:rsidR="00414AF9" w:rsidRPr="001C2FDE" w:rsidRDefault="0047714C" w:rsidP="00C94C86">
            <w:pPr>
              <w:spacing w:line="360" w:lineRule="auto"/>
              <w:jc w:val="both"/>
              <w:rPr>
                <w:rFonts w:ascii="Book Antiqua" w:hAnsi="Book Antiqua"/>
                <w:sz w:val="21"/>
                <w:szCs w:val="21"/>
              </w:rPr>
            </w:pPr>
            <w:r w:rsidRPr="001C2FDE">
              <w:rPr>
                <w:rFonts w:ascii="Book Antiqua" w:hAnsi="Book Antiqua"/>
                <w:sz w:val="21"/>
                <w:szCs w:val="21"/>
              </w:rPr>
              <w:t>D</w:t>
            </w:r>
            <w:r w:rsidR="00414AF9" w:rsidRPr="001C2FDE">
              <w:rPr>
                <w:rFonts w:ascii="Book Antiqua" w:hAnsi="Book Antiqua"/>
                <w:sz w:val="21"/>
                <w:szCs w:val="21"/>
              </w:rPr>
              <w:t>iagnostic technique</w:t>
            </w:r>
          </w:p>
        </w:tc>
        <w:tc>
          <w:tcPr>
            <w:tcW w:w="1701" w:type="dxa"/>
            <w:shd w:val="clear" w:color="auto" w:fill="auto"/>
            <w:hideMark/>
          </w:tcPr>
          <w:p w14:paraId="0228E69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Notes</w:t>
            </w:r>
          </w:p>
        </w:tc>
      </w:tr>
      <w:tr w:rsidR="00C94C86" w:rsidRPr="001C2FDE" w14:paraId="27522731" w14:textId="77777777" w:rsidTr="007D08F3">
        <w:trPr>
          <w:trHeight w:val="168"/>
        </w:trPr>
        <w:tc>
          <w:tcPr>
            <w:tcW w:w="1413" w:type="dxa"/>
            <w:shd w:val="clear" w:color="auto" w:fill="auto"/>
            <w:hideMark/>
          </w:tcPr>
          <w:p w14:paraId="49312CA0" w14:textId="5525CDCE" w:rsidR="00414AF9" w:rsidRPr="001C2FDE" w:rsidRDefault="00414AF9" w:rsidP="0047714C">
            <w:pPr>
              <w:spacing w:line="360" w:lineRule="auto"/>
              <w:jc w:val="both"/>
              <w:rPr>
                <w:rFonts w:ascii="Book Antiqua" w:hAnsi="Book Antiqua"/>
                <w:sz w:val="21"/>
                <w:szCs w:val="21"/>
              </w:rPr>
            </w:pPr>
            <w:proofErr w:type="spellStart"/>
            <w:r w:rsidRPr="001C2FDE">
              <w:rPr>
                <w:rFonts w:ascii="Book Antiqua" w:hAnsi="Book Antiqua"/>
                <w:sz w:val="21"/>
                <w:szCs w:val="21"/>
              </w:rPr>
              <w:t>Punnose</w:t>
            </w:r>
            <w:proofErr w:type="spellEnd"/>
            <w:r w:rsidRPr="001C2FDE">
              <w:rPr>
                <w:rFonts w:ascii="Book Antiqua" w:hAnsi="Book Antiqua"/>
                <w:sz w:val="21"/>
                <w:szCs w:val="21"/>
              </w:rPr>
              <w:t xml:space="preserve"> </w:t>
            </w:r>
            <w:r w:rsidR="0047714C" w:rsidRPr="001C2FDE">
              <w:rPr>
                <w:rFonts w:ascii="Book Antiqua" w:eastAsiaTheme="minorEastAsia" w:hAnsi="Book Antiqua" w:hint="eastAsia"/>
                <w:i/>
                <w:sz w:val="21"/>
                <w:szCs w:val="21"/>
                <w:lang w:eastAsia="zh-CN"/>
              </w:rPr>
              <w:t>et al</w:t>
            </w:r>
            <w:r w:rsidR="0047714C" w:rsidRPr="001C2FDE">
              <w:rPr>
                <w:rFonts w:ascii="Book Antiqua" w:eastAsiaTheme="minorEastAsia" w:hAnsi="Book Antiqua" w:hint="eastAsia"/>
                <w:sz w:val="21"/>
                <w:szCs w:val="21"/>
                <w:vertAlign w:val="superscript"/>
                <w:lang w:eastAsia="zh-CN"/>
              </w:rPr>
              <w:t>[76]</w:t>
            </w:r>
          </w:p>
        </w:tc>
        <w:tc>
          <w:tcPr>
            <w:tcW w:w="1134" w:type="dxa"/>
            <w:shd w:val="clear" w:color="auto" w:fill="auto"/>
            <w:hideMark/>
          </w:tcPr>
          <w:p w14:paraId="7E89DCB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UAE</w:t>
            </w:r>
          </w:p>
        </w:tc>
        <w:tc>
          <w:tcPr>
            <w:tcW w:w="709" w:type="dxa"/>
            <w:shd w:val="clear" w:color="auto" w:fill="auto"/>
            <w:hideMark/>
          </w:tcPr>
          <w:p w14:paraId="09E4B26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2005</w:t>
            </w:r>
          </w:p>
        </w:tc>
        <w:tc>
          <w:tcPr>
            <w:tcW w:w="1134" w:type="dxa"/>
            <w:shd w:val="clear" w:color="auto" w:fill="auto"/>
            <w:hideMark/>
          </w:tcPr>
          <w:p w14:paraId="259D823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96</w:t>
            </w:r>
          </w:p>
        </w:tc>
        <w:tc>
          <w:tcPr>
            <w:tcW w:w="2693" w:type="dxa"/>
            <w:shd w:val="clear" w:color="auto" w:fill="auto"/>
            <w:hideMark/>
          </w:tcPr>
          <w:p w14:paraId="269985E6"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11 children diagnosed with T2DM</w:t>
            </w:r>
          </w:p>
          <w:p w14:paraId="6AB27D14"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9/11 children were Arab origin</w:t>
            </w:r>
          </w:p>
          <w:p w14:paraId="5C754EC4"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8/11 children were overweight or obese</w:t>
            </w:r>
          </w:p>
          <w:p w14:paraId="1B5BA1A0"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10/11 children were female</w:t>
            </w:r>
          </w:p>
        </w:tc>
        <w:tc>
          <w:tcPr>
            <w:tcW w:w="1276" w:type="dxa"/>
            <w:shd w:val="clear" w:color="auto" w:fill="auto"/>
          </w:tcPr>
          <w:p w14:paraId="25544A9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c>
          <w:tcPr>
            <w:tcW w:w="1701" w:type="dxa"/>
            <w:shd w:val="clear" w:color="auto" w:fill="auto"/>
            <w:hideMark/>
          </w:tcPr>
          <w:p w14:paraId="2DBE9065" w14:textId="7152FD73"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(8</w:t>
            </w:r>
            <w:r w:rsidR="0047714C" w:rsidRPr="001C2FDE">
              <w:rPr>
                <w:rFonts w:ascii="Book Antiqua" w:eastAsiaTheme="minorEastAsia" w:hAnsi="Book Antiqua" w:hint="eastAsia"/>
                <w:sz w:val="21"/>
                <w:szCs w:val="21"/>
                <w:lang w:eastAsia="zh-CN"/>
              </w:rPr>
              <w:t>-</w:t>
            </w:r>
            <w:r w:rsidRPr="001C2FDE">
              <w:rPr>
                <w:rFonts w:ascii="Book Antiqua" w:hAnsi="Book Antiqua"/>
                <w:sz w:val="21"/>
                <w:szCs w:val="21"/>
              </w:rPr>
              <w:t>18 years old)</w:t>
            </w:r>
          </w:p>
          <w:p w14:paraId="02B6511B"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Case series</w:t>
            </w:r>
          </w:p>
        </w:tc>
      </w:tr>
      <w:tr w:rsidR="00C94C86" w:rsidRPr="001C2FDE" w14:paraId="67C30BA6" w14:textId="77777777" w:rsidTr="007D08F3">
        <w:trPr>
          <w:trHeight w:val="168"/>
        </w:trPr>
        <w:tc>
          <w:tcPr>
            <w:tcW w:w="1413" w:type="dxa"/>
            <w:shd w:val="clear" w:color="auto" w:fill="auto"/>
            <w:hideMark/>
          </w:tcPr>
          <w:p w14:paraId="0CCE2DA2" w14:textId="3AC89AEB" w:rsidR="00414AF9" w:rsidRPr="001C2FDE" w:rsidRDefault="00414AF9" w:rsidP="00C94C86">
            <w:pPr>
              <w:spacing w:line="360" w:lineRule="auto"/>
              <w:jc w:val="both"/>
              <w:rPr>
                <w:rFonts w:ascii="Book Antiqua" w:eastAsiaTheme="minorEastAsia" w:hAnsi="Book Antiqua"/>
                <w:sz w:val="21"/>
                <w:szCs w:val="21"/>
                <w:lang w:eastAsia="zh-CN"/>
              </w:rPr>
            </w:pPr>
            <w:r w:rsidRPr="001C2FDE">
              <w:rPr>
                <w:rFonts w:ascii="Book Antiqua" w:hAnsi="Book Antiqua"/>
                <w:sz w:val="21"/>
                <w:szCs w:val="21"/>
              </w:rPr>
              <w:t xml:space="preserve">Moussa </w:t>
            </w:r>
            <w:r w:rsidR="0047714C" w:rsidRPr="001C2FDE">
              <w:rPr>
                <w:rFonts w:ascii="Book Antiqua" w:eastAsiaTheme="minorEastAsia" w:hAnsi="Book Antiqua" w:hint="eastAsia"/>
                <w:i/>
                <w:sz w:val="21"/>
                <w:szCs w:val="21"/>
                <w:lang w:eastAsia="zh-CN"/>
              </w:rPr>
              <w:t>et al</w:t>
            </w:r>
            <w:r w:rsidR="0047714C" w:rsidRPr="001C2FDE">
              <w:rPr>
                <w:rFonts w:ascii="Book Antiqua" w:eastAsiaTheme="minorEastAsia" w:hAnsi="Book Antiqua" w:hint="eastAsia"/>
                <w:sz w:val="21"/>
                <w:szCs w:val="21"/>
                <w:vertAlign w:val="superscript"/>
                <w:lang w:eastAsia="zh-CN"/>
              </w:rPr>
              <w:t>[6]</w:t>
            </w:r>
          </w:p>
        </w:tc>
        <w:tc>
          <w:tcPr>
            <w:tcW w:w="1134" w:type="dxa"/>
            <w:shd w:val="clear" w:color="auto" w:fill="auto"/>
            <w:hideMark/>
          </w:tcPr>
          <w:p w14:paraId="5CB94B8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Kuwait</w:t>
            </w:r>
          </w:p>
        </w:tc>
        <w:tc>
          <w:tcPr>
            <w:tcW w:w="709" w:type="dxa"/>
            <w:shd w:val="clear" w:color="auto" w:fill="auto"/>
            <w:hideMark/>
          </w:tcPr>
          <w:p w14:paraId="4B939CA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2008</w:t>
            </w:r>
          </w:p>
        </w:tc>
        <w:tc>
          <w:tcPr>
            <w:tcW w:w="1134" w:type="dxa"/>
            <w:shd w:val="clear" w:color="auto" w:fill="auto"/>
            <w:hideMark/>
          </w:tcPr>
          <w:p w14:paraId="78ECF932" w14:textId="045A6EC3" w:rsidR="00414AF9" w:rsidRPr="001C2FDE" w:rsidRDefault="0047714C" w:rsidP="00C94C86">
            <w:pPr>
              <w:spacing w:line="360" w:lineRule="auto"/>
              <w:jc w:val="both"/>
              <w:rPr>
                <w:rFonts w:ascii="Book Antiqua" w:hAnsi="Book Antiqua"/>
                <w:sz w:val="21"/>
                <w:szCs w:val="21"/>
              </w:rPr>
            </w:pPr>
            <w:r w:rsidRPr="001C2FDE">
              <w:rPr>
                <w:rFonts w:ascii="Book Antiqua" w:hAnsi="Book Antiqua"/>
                <w:sz w:val="21"/>
                <w:szCs w:val="21"/>
              </w:rPr>
              <w:t>128</w:t>
            </w:r>
            <w:r w:rsidR="00414AF9" w:rsidRPr="001C2FDE">
              <w:rPr>
                <w:rFonts w:ascii="Book Antiqua" w:hAnsi="Book Antiqua"/>
                <w:sz w:val="21"/>
                <w:szCs w:val="21"/>
              </w:rPr>
              <w:t>918</w:t>
            </w:r>
          </w:p>
        </w:tc>
        <w:tc>
          <w:tcPr>
            <w:tcW w:w="2693" w:type="dxa"/>
            <w:shd w:val="clear" w:color="auto" w:fill="auto"/>
            <w:hideMark/>
          </w:tcPr>
          <w:p w14:paraId="3620E72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T2DM found in 45 children</w:t>
            </w:r>
          </w:p>
          <w:p w14:paraId="2750A3E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in male children: 47.3/10,000</w:t>
            </w:r>
          </w:p>
          <w:p w14:paraId="5BAC9B80" w14:textId="39946C24"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w:t>
            </w:r>
            <w:r w:rsidR="0047714C" w:rsidRPr="001C2FDE">
              <w:rPr>
                <w:rFonts w:ascii="Book Antiqua" w:hAnsi="Book Antiqua"/>
                <w:sz w:val="21"/>
                <w:szCs w:val="21"/>
              </w:rPr>
              <w:t>2DM in female children: 26.3/10</w:t>
            </w:r>
            <w:r w:rsidRPr="001C2FDE">
              <w:rPr>
                <w:rFonts w:ascii="Book Antiqua" w:hAnsi="Book Antiqua"/>
                <w:sz w:val="21"/>
                <w:szCs w:val="21"/>
              </w:rPr>
              <w:t>000 (</w:t>
            </w:r>
            <w:r w:rsidRPr="001C2FDE">
              <w:rPr>
                <w:rFonts w:ascii="Book Antiqua" w:hAnsi="Book Antiqua"/>
                <w:i/>
                <w:sz w:val="21"/>
                <w:szCs w:val="21"/>
              </w:rPr>
              <w:t>P</w:t>
            </w:r>
            <w:r w:rsidRPr="001C2FDE">
              <w:rPr>
                <w:rFonts w:ascii="Book Antiqua" w:hAnsi="Book Antiqua"/>
                <w:sz w:val="21"/>
                <w:szCs w:val="21"/>
              </w:rPr>
              <w:t xml:space="preserve"> = 0.05)</w:t>
            </w:r>
          </w:p>
        </w:tc>
        <w:tc>
          <w:tcPr>
            <w:tcW w:w="1276" w:type="dxa"/>
            <w:shd w:val="clear" w:color="auto" w:fill="auto"/>
          </w:tcPr>
          <w:p w14:paraId="07D65B64" w14:textId="3C88200D"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NA</w:t>
            </w:r>
          </w:p>
        </w:tc>
        <w:tc>
          <w:tcPr>
            <w:tcW w:w="1701" w:type="dxa"/>
            <w:shd w:val="clear" w:color="auto" w:fill="auto"/>
            <w:hideMark/>
          </w:tcPr>
          <w:p w14:paraId="457CAF4B" w14:textId="736028AC"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(6</w:t>
            </w:r>
            <w:r w:rsidR="0047714C" w:rsidRPr="001C2FDE">
              <w:rPr>
                <w:rFonts w:ascii="Book Antiqua" w:eastAsiaTheme="minorEastAsia" w:hAnsi="Book Antiqua" w:hint="eastAsia"/>
                <w:sz w:val="21"/>
                <w:szCs w:val="21"/>
                <w:lang w:eastAsia="zh-CN"/>
              </w:rPr>
              <w:t>-</w:t>
            </w:r>
            <w:r w:rsidRPr="001C2FDE">
              <w:rPr>
                <w:rFonts w:ascii="Book Antiqua" w:hAnsi="Book Antiqua"/>
                <w:sz w:val="21"/>
                <w:szCs w:val="21"/>
              </w:rPr>
              <w:t>18 years old)</w:t>
            </w:r>
          </w:p>
          <w:p w14:paraId="5B5DB14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Medical record review</w:t>
            </w:r>
          </w:p>
          <w:p w14:paraId="3466D340" w14:textId="77777777" w:rsidR="00414AF9" w:rsidRPr="001C2FDE" w:rsidRDefault="00414AF9" w:rsidP="00C94C86">
            <w:pPr>
              <w:spacing w:line="360" w:lineRule="auto"/>
              <w:jc w:val="both"/>
              <w:rPr>
                <w:rFonts w:ascii="Book Antiqua" w:hAnsi="Book Antiqua"/>
                <w:sz w:val="21"/>
                <w:szCs w:val="21"/>
              </w:rPr>
            </w:pPr>
          </w:p>
        </w:tc>
      </w:tr>
      <w:tr w:rsidR="00C94C86" w:rsidRPr="001C2FDE" w14:paraId="15AB92E2" w14:textId="77777777" w:rsidTr="007D08F3">
        <w:trPr>
          <w:trHeight w:val="176"/>
        </w:trPr>
        <w:tc>
          <w:tcPr>
            <w:tcW w:w="1413" w:type="dxa"/>
            <w:shd w:val="clear" w:color="auto" w:fill="auto"/>
            <w:hideMark/>
          </w:tcPr>
          <w:p w14:paraId="40A2D17F" w14:textId="4627E41D" w:rsidR="00414AF9" w:rsidRPr="001C2FDE" w:rsidRDefault="00414AF9" w:rsidP="0047714C">
            <w:pPr>
              <w:spacing w:line="360" w:lineRule="auto"/>
              <w:jc w:val="both"/>
              <w:rPr>
                <w:rFonts w:ascii="Book Antiqua" w:hAnsi="Book Antiqua"/>
                <w:sz w:val="21"/>
                <w:szCs w:val="21"/>
              </w:rPr>
            </w:pPr>
            <w:r w:rsidRPr="001C2FDE">
              <w:rPr>
                <w:rFonts w:ascii="Book Antiqua" w:hAnsi="Book Antiqua"/>
                <w:sz w:val="21"/>
                <w:szCs w:val="21"/>
              </w:rPr>
              <w:t xml:space="preserve">Al-Agha </w:t>
            </w:r>
            <w:r w:rsidR="0047714C" w:rsidRPr="001C2FDE">
              <w:rPr>
                <w:rFonts w:ascii="Book Antiqua" w:eastAsiaTheme="minorEastAsia" w:hAnsi="Book Antiqua" w:hint="eastAsia"/>
                <w:i/>
                <w:sz w:val="21"/>
                <w:szCs w:val="21"/>
                <w:lang w:eastAsia="zh-CN"/>
              </w:rPr>
              <w:t>et al</w:t>
            </w:r>
            <w:r w:rsidR="0047714C" w:rsidRPr="001C2FDE">
              <w:rPr>
                <w:rFonts w:ascii="Book Antiqua" w:eastAsiaTheme="minorEastAsia" w:hAnsi="Book Antiqua" w:hint="eastAsia"/>
                <w:sz w:val="21"/>
                <w:szCs w:val="21"/>
                <w:vertAlign w:val="superscript"/>
                <w:lang w:eastAsia="zh-CN"/>
              </w:rPr>
              <w:t>[77]</w:t>
            </w:r>
            <w:r w:rsidR="0047714C" w:rsidRPr="001C2FDE">
              <w:rPr>
                <w:rFonts w:ascii="Book Antiqua" w:hAnsi="Book Antiqua"/>
                <w:sz w:val="21"/>
                <w:szCs w:val="21"/>
              </w:rPr>
              <w:t xml:space="preserve"> </w:t>
            </w:r>
          </w:p>
        </w:tc>
        <w:tc>
          <w:tcPr>
            <w:tcW w:w="1134" w:type="dxa"/>
            <w:shd w:val="clear" w:color="auto" w:fill="auto"/>
            <w:hideMark/>
          </w:tcPr>
          <w:p w14:paraId="414BC815"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1347AA65"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2012</w:t>
            </w:r>
          </w:p>
        </w:tc>
        <w:tc>
          <w:tcPr>
            <w:tcW w:w="1134" w:type="dxa"/>
            <w:shd w:val="clear" w:color="auto" w:fill="auto"/>
            <w:hideMark/>
          </w:tcPr>
          <w:p w14:paraId="3F60933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387</w:t>
            </w:r>
          </w:p>
        </w:tc>
        <w:tc>
          <w:tcPr>
            <w:tcW w:w="2693" w:type="dxa"/>
            <w:shd w:val="clear" w:color="auto" w:fill="auto"/>
            <w:hideMark/>
          </w:tcPr>
          <w:p w14:paraId="76FCC3D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Prevalence of T2DM: 9.04%</w:t>
            </w:r>
          </w:p>
        </w:tc>
        <w:tc>
          <w:tcPr>
            <w:tcW w:w="1276" w:type="dxa"/>
            <w:shd w:val="clear" w:color="auto" w:fill="auto"/>
          </w:tcPr>
          <w:p w14:paraId="59F178DA" w14:textId="07996A02"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NA</w:t>
            </w:r>
          </w:p>
        </w:tc>
        <w:tc>
          <w:tcPr>
            <w:tcW w:w="1701" w:type="dxa"/>
            <w:shd w:val="clear" w:color="auto" w:fill="auto"/>
            <w:hideMark/>
          </w:tcPr>
          <w:p w14:paraId="1FB61F22" w14:textId="79F93BC0"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w:t>
            </w:r>
            <w:r w:rsidR="0047714C" w:rsidRPr="001C2FDE">
              <w:rPr>
                <w:rFonts w:ascii="Book Antiqua" w:eastAsiaTheme="minorEastAsia" w:hAnsi="Book Antiqua" w:hint="eastAsia"/>
                <w:sz w:val="21"/>
                <w:szCs w:val="21"/>
                <w:lang w:eastAsia="zh-CN"/>
              </w:rPr>
              <w:t>-</w:t>
            </w:r>
            <w:r w:rsidRPr="001C2FDE">
              <w:rPr>
                <w:rFonts w:ascii="Book Antiqua" w:hAnsi="Book Antiqua"/>
                <w:sz w:val="21"/>
                <w:szCs w:val="21"/>
              </w:rPr>
              <w:t>18 years old)</w:t>
            </w:r>
          </w:p>
          <w:p w14:paraId="28D5305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Retrospective cross-sectional study</w:t>
            </w:r>
          </w:p>
        </w:tc>
      </w:tr>
      <w:tr w:rsidR="00C94C86" w:rsidRPr="001C2FDE" w14:paraId="4F698069" w14:textId="77777777" w:rsidTr="007D08F3">
        <w:trPr>
          <w:trHeight w:val="176"/>
        </w:trPr>
        <w:tc>
          <w:tcPr>
            <w:tcW w:w="1413" w:type="dxa"/>
            <w:shd w:val="clear" w:color="auto" w:fill="auto"/>
            <w:hideMark/>
          </w:tcPr>
          <w:p w14:paraId="722E9A73" w14:textId="5B91F674" w:rsidR="00414AF9" w:rsidRPr="001C2FDE" w:rsidRDefault="00414AF9" w:rsidP="0047714C">
            <w:pPr>
              <w:spacing w:line="360" w:lineRule="auto"/>
              <w:jc w:val="both"/>
              <w:rPr>
                <w:rFonts w:ascii="Book Antiqua" w:hAnsi="Book Antiqua"/>
                <w:sz w:val="21"/>
                <w:szCs w:val="21"/>
              </w:rPr>
            </w:pPr>
            <w:proofErr w:type="spellStart"/>
            <w:r w:rsidRPr="001C2FDE">
              <w:rPr>
                <w:rFonts w:ascii="Book Antiqua" w:hAnsi="Book Antiqua"/>
                <w:sz w:val="21"/>
                <w:szCs w:val="21"/>
              </w:rPr>
              <w:t>AlRubeaan</w:t>
            </w:r>
            <w:proofErr w:type="spellEnd"/>
            <w:r w:rsidRPr="001C2FDE">
              <w:rPr>
                <w:rFonts w:ascii="Book Antiqua" w:hAnsi="Book Antiqua"/>
                <w:sz w:val="21"/>
                <w:szCs w:val="21"/>
              </w:rPr>
              <w:t xml:space="preserve"> </w:t>
            </w:r>
            <w:r w:rsidR="0047714C" w:rsidRPr="001C2FDE">
              <w:rPr>
                <w:rFonts w:ascii="Book Antiqua" w:eastAsiaTheme="minorEastAsia" w:hAnsi="Book Antiqua" w:hint="eastAsia"/>
                <w:i/>
                <w:sz w:val="21"/>
                <w:szCs w:val="21"/>
                <w:lang w:eastAsia="zh-CN"/>
              </w:rPr>
              <w:t>et al</w:t>
            </w:r>
            <w:r w:rsidR="0047714C" w:rsidRPr="001C2FDE">
              <w:rPr>
                <w:rFonts w:ascii="Book Antiqua" w:eastAsiaTheme="minorEastAsia" w:hAnsi="Book Antiqua" w:hint="eastAsia"/>
                <w:sz w:val="21"/>
                <w:szCs w:val="21"/>
                <w:vertAlign w:val="superscript"/>
                <w:lang w:eastAsia="zh-CN"/>
              </w:rPr>
              <w:t>[7]</w:t>
            </w:r>
            <w:r w:rsidR="0047714C" w:rsidRPr="001C2FDE">
              <w:rPr>
                <w:rFonts w:ascii="Book Antiqua" w:hAnsi="Book Antiqua"/>
                <w:sz w:val="21"/>
                <w:szCs w:val="21"/>
              </w:rPr>
              <w:t xml:space="preserve"> </w:t>
            </w:r>
          </w:p>
        </w:tc>
        <w:tc>
          <w:tcPr>
            <w:tcW w:w="1134" w:type="dxa"/>
            <w:shd w:val="clear" w:color="auto" w:fill="auto"/>
            <w:hideMark/>
          </w:tcPr>
          <w:p w14:paraId="00E8306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Saudi Arabia</w:t>
            </w:r>
          </w:p>
        </w:tc>
        <w:tc>
          <w:tcPr>
            <w:tcW w:w="709" w:type="dxa"/>
            <w:shd w:val="clear" w:color="auto" w:fill="auto"/>
            <w:hideMark/>
          </w:tcPr>
          <w:p w14:paraId="6694C3C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2015</w:t>
            </w:r>
          </w:p>
        </w:tc>
        <w:tc>
          <w:tcPr>
            <w:tcW w:w="1134" w:type="dxa"/>
            <w:shd w:val="clear" w:color="auto" w:fill="auto"/>
            <w:hideMark/>
          </w:tcPr>
          <w:p w14:paraId="74281251" w14:textId="61A35C9A" w:rsidR="00414AF9" w:rsidRPr="001C2FDE" w:rsidRDefault="0047714C" w:rsidP="00C94C86">
            <w:pPr>
              <w:spacing w:line="360" w:lineRule="auto"/>
              <w:jc w:val="both"/>
              <w:rPr>
                <w:rFonts w:ascii="Book Antiqua" w:hAnsi="Book Antiqua"/>
                <w:sz w:val="21"/>
                <w:szCs w:val="21"/>
              </w:rPr>
            </w:pPr>
            <w:r w:rsidRPr="001C2FDE">
              <w:rPr>
                <w:rFonts w:ascii="Book Antiqua" w:hAnsi="Book Antiqua" w:cs="Arial"/>
                <w:sz w:val="21"/>
                <w:szCs w:val="21"/>
              </w:rPr>
              <w:t>23</w:t>
            </w:r>
            <w:r w:rsidR="00414AF9" w:rsidRPr="001C2FDE">
              <w:rPr>
                <w:rFonts w:ascii="Book Antiqua" w:hAnsi="Book Antiqua" w:cs="Arial"/>
                <w:sz w:val="21"/>
                <w:szCs w:val="21"/>
              </w:rPr>
              <w:t>523</w:t>
            </w:r>
          </w:p>
        </w:tc>
        <w:tc>
          <w:tcPr>
            <w:tcW w:w="2693" w:type="dxa"/>
            <w:shd w:val="clear" w:color="auto" w:fill="auto"/>
            <w:hideMark/>
          </w:tcPr>
          <w:p w14:paraId="4053B559"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Age adjusted Prevalence of T2DM: 1/1000</w:t>
            </w:r>
          </w:p>
        </w:tc>
        <w:tc>
          <w:tcPr>
            <w:tcW w:w="1276" w:type="dxa"/>
            <w:shd w:val="clear" w:color="auto" w:fill="auto"/>
            <w:hideMark/>
          </w:tcPr>
          <w:p w14:paraId="6660DDF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FPG</w:t>
            </w:r>
          </w:p>
        </w:tc>
        <w:tc>
          <w:tcPr>
            <w:tcW w:w="1701" w:type="dxa"/>
            <w:shd w:val="clear" w:color="auto" w:fill="auto"/>
            <w:hideMark/>
          </w:tcPr>
          <w:p w14:paraId="2D3117C4" w14:textId="7D6858C7" w:rsidR="00414AF9" w:rsidRPr="001C2FDE" w:rsidRDefault="00414AF9" w:rsidP="00C94C86">
            <w:pPr>
              <w:spacing w:line="360" w:lineRule="auto"/>
              <w:jc w:val="both"/>
              <w:rPr>
                <w:rFonts w:ascii="Book Antiqua" w:hAnsi="Book Antiqua"/>
                <w:sz w:val="21"/>
                <w:szCs w:val="21"/>
              </w:rPr>
            </w:pPr>
            <w:r w:rsidRPr="001C2FDE">
              <w:rPr>
                <w:rFonts w:ascii="Book Antiqua" w:hAnsi="Book Antiqua" w:cs="Arial"/>
                <w:sz w:val="21"/>
                <w:szCs w:val="21"/>
              </w:rPr>
              <w:t>≤</w:t>
            </w:r>
            <w:r w:rsidR="0047714C" w:rsidRPr="001C2FDE">
              <w:rPr>
                <w:rFonts w:ascii="Book Antiqua" w:eastAsiaTheme="minorEastAsia" w:hAnsi="Book Antiqua" w:cs="Arial" w:hint="eastAsia"/>
                <w:sz w:val="21"/>
                <w:szCs w:val="21"/>
                <w:lang w:eastAsia="zh-CN"/>
              </w:rPr>
              <w:t xml:space="preserve"> </w:t>
            </w:r>
            <w:r w:rsidRPr="001C2FDE">
              <w:rPr>
                <w:rFonts w:ascii="Book Antiqua" w:hAnsi="Book Antiqua" w:cs="Arial"/>
                <w:sz w:val="21"/>
                <w:szCs w:val="21"/>
              </w:rPr>
              <w:t>18</w:t>
            </w:r>
            <w:r w:rsidRPr="001C2FDE">
              <w:rPr>
                <w:sz w:val="21"/>
                <w:szCs w:val="21"/>
              </w:rPr>
              <w:t> </w:t>
            </w:r>
            <w:r w:rsidRPr="001C2FDE">
              <w:rPr>
                <w:rFonts w:ascii="Book Antiqua" w:hAnsi="Book Antiqua" w:cs="Arial"/>
                <w:sz w:val="21"/>
                <w:szCs w:val="21"/>
              </w:rPr>
              <w:t>years</w:t>
            </w:r>
          </w:p>
        </w:tc>
      </w:tr>
      <w:tr w:rsidR="00C94C86" w:rsidRPr="001C2FDE" w14:paraId="01C2648F" w14:textId="77777777" w:rsidTr="007D08F3">
        <w:trPr>
          <w:trHeight w:val="176"/>
        </w:trPr>
        <w:tc>
          <w:tcPr>
            <w:tcW w:w="1413" w:type="dxa"/>
            <w:shd w:val="clear" w:color="auto" w:fill="auto"/>
            <w:hideMark/>
          </w:tcPr>
          <w:p w14:paraId="1D701D8E" w14:textId="5994D5BE"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 xml:space="preserve">Ali </w:t>
            </w:r>
            <w:r w:rsidR="0047714C" w:rsidRPr="001C2FDE">
              <w:rPr>
                <w:rFonts w:ascii="Book Antiqua" w:eastAsiaTheme="minorEastAsia" w:hAnsi="Book Antiqua" w:hint="eastAsia"/>
                <w:i/>
                <w:sz w:val="21"/>
                <w:szCs w:val="21"/>
                <w:lang w:eastAsia="zh-CN"/>
              </w:rPr>
              <w:t>et al</w:t>
            </w:r>
            <w:r w:rsidR="0047714C" w:rsidRPr="001C2FDE">
              <w:rPr>
                <w:rFonts w:ascii="Book Antiqua" w:eastAsiaTheme="minorEastAsia" w:hAnsi="Book Antiqua" w:hint="eastAsia"/>
                <w:sz w:val="21"/>
                <w:szCs w:val="21"/>
                <w:vertAlign w:val="superscript"/>
                <w:lang w:eastAsia="zh-CN"/>
              </w:rPr>
              <w:t>[78]</w:t>
            </w:r>
          </w:p>
          <w:p w14:paraId="712A8927" w14:textId="3DD8BAC2" w:rsidR="00414AF9" w:rsidRPr="001C2FDE" w:rsidRDefault="00414AF9" w:rsidP="00C94C86">
            <w:pPr>
              <w:spacing w:line="360" w:lineRule="auto"/>
              <w:jc w:val="both"/>
              <w:rPr>
                <w:rFonts w:ascii="Book Antiqua" w:hAnsi="Book Antiqua"/>
                <w:sz w:val="21"/>
                <w:szCs w:val="21"/>
              </w:rPr>
            </w:pPr>
          </w:p>
        </w:tc>
        <w:tc>
          <w:tcPr>
            <w:tcW w:w="1134" w:type="dxa"/>
            <w:shd w:val="clear" w:color="auto" w:fill="auto"/>
            <w:hideMark/>
          </w:tcPr>
          <w:p w14:paraId="07DCA2B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Egypt</w:t>
            </w:r>
          </w:p>
        </w:tc>
        <w:tc>
          <w:tcPr>
            <w:tcW w:w="709" w:type="dxa"/>
            <w:shd w:val="clear" w:color="auto" w:fill="auto"/>
            <w:hideMark/>
          </w:tcPr>
          <w:p w14:paraId="365A2E2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2013</w:t>
            </w:r>
          </w:p>
        </w:tc>
        <w:tc>
          <w:tcPr>
            <w:tcW w:w="1134" w:type="dxa"/>
            <w:shd w:val="clear" w:color="auto" w:fill="auto"/>
          </w:tcPr>
          <w:p w14:paraId="3CA95D71"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210</w:t>
            </w:r>
          </w:p>
        </w:tc>
        <w:tc>
          <w:tcPr>
            <w:tcW w:w="2693" w:type="dxa"/>
            <w:shd w:val="clear" w:color="auto" w:fill="auto"/>
            <w:hideMark/>
          </w:tcPr>
          <w:p w14:paraId="487298A2"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28 out of 210 children with diabetes diagnosed with T2DM</w:t>
            </w:r>
          </w:p>
          <w:p w14:paraId="6F565DD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64.3% of T2DM children were female (</w:t>
            </w:r>
            <w:r w:rsidRPr="001C2FDE">
              <w:rPr>
                <w:rFonts w:ascii="Book Antiqua" w:hAnsi="Book Antiqua"/>
                <w:i/>
                <w:sz w:val="21"/>
                <w:szCs w:val="21"/>
              </w:rPr>
              <w:t>P</w:t>
            </w:r>
            <w:r w:rsidRPr="001C2FDE">
              <w:rPr>
                <w:rFonts w:ascii="Book Antiqua" w:hAnsi="Book Antiqua"/>
                <w:sz w:val="21"/>
                <w:szCs w:val="21"/>
              </w:rPr>
              <w:t xml:space="preserve"> = 0.04)</w:t>
            </w:r>
          </w:p>
        </w:tc>
        <w:tc>
          <w:tcPr>
            <w:tcW w:w="1276" w:type="dxa"/>
            <w:shd w:val="clear" w:color="auto" w:fill="auto"/>
          </w:tcPr>
          <w:p w14:paraId="5F5BA70C" w14:textId="77777777" w:rsidR="00414AF9" w:rsidRPr="001C2FDE" w:rsidRDefault="00414AF9" w:rsidP="00C94C86">
            <w:pPr>
              <w:spacing w:line="360" w:lineRule="auto"/>
              <w:jc w:val="both"/>
              <w:rPr>
                <w:rFonts w:ascii="Book Antiqua" w:hAnsi="Book Antiqua"/>
                <w:sz w:val="21"/>
                <w:szCs w:val="21"/>
              </w:rPr>
            </w:pPr>
            <w:r w:rsidRPr="001C2FDE">
              <w:rPr>
                <w:rFonts w:ascii="Book Antiqua" w:eastAsia="WarnockPro-Light" w:hAnsi="Book Antiqua"/>
                <w:sz w:val="21"/>
                <w:szCs w:val="21"/>
              </w:rPr>
              <w:t>fasting serum C-peptide levels</w:t>
            </w:r>
          </w:p>
        </w:tc>
        <w:tc>
          <w:tcPr>
            <w:tcW w:w="1701" w:type="dxa"/>
            <w:shd w:val="clear" w:color="auto" w:fill="auto"/>
            <w:hideMark/>
          </w:tcPr>
          <w:p w14:paraId="5A246760" w14:textId="5E5BA8D2"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w:t>
            </w:r>
            <w:r w:rsidR="0047714C" w:rsidRPr="001C2FDE">
              <w:rPr>
                <w:rFonts w:ascii="Book Antiqua" w:eastAsiaTheme="minorEastAsia" w:hAnsi="Book Antiqua" w:hint="eastAsia"/>
                <w:sz w:val="21"/>
                <w:szCs w:val="21"/>
                <w:lang w:eastAsia="zh-CN"/>
              </w:rPr>
              <w:t>-</w:t>
            </w:r>
            <w:r w:rsidRPr="001C2FDE">
              <w:rPr>
                <w:rFonts w:ascii="Book Antiqua" w:hAnsi="Book Antiqua"/>
                <w:sz w:val="21"/>
                <w:szCs w:val="21"/>
              </w:rPr>
              <w:t>18 years old)</w:t>
            </w:r>
          </w:p>
          <w:p w14:paraId="419EBCEB" w14:textId="77777777" w:rsidR="00414AF9" w:rsidRPr="001C2FDE" w:rsidRDefault="00414AF9" w:rsidP="00C94C86">
            <w:pPr>
              <w:spacing w:line="360" w:lineRule="auto"/>
              <w:jc w:val="both"/>
              <w:rPr>
                <w:rFonts w:ascii="Book Antiqua" w:hAnsi="Book Antiqua"/>
                <w:sz w:val="21"/>
                <w:szCs w:val="21"/>
              </w:rPr>
            </w:pPr>
          </w:p>
        </w:tc>
      </w:tr>
      <w:tr w:rsidR="00C94C86" w:rsidRPr="001C2FDE" w14:paraId="1F6F232F" w14:textId="77777777" w:rsidTr="007D08F3">
        <w:trPr>
          <w:trHeight w:val="168"/>
        </w:trPr>
        <w:tc>
          <w:tcPr>
            <w:tcW w:w="1413" w:type="dxa"/>
            <w:shd w:val="clear" w:color="auto" w:fill="auto"/>
            <w:hideMark/>
          </w:tcPr>
          <w:p w14:paraId="067F2390" w14:textId="2506CFFF" w:rsidR="00414AF9" w:rsidRPr="001C2FDE" w:rsidRDefault="00414AF9" w:rsidP="00C94C86">
            <w:pPr>
              <w:spacing w:line="360" w:lineRule="auto"/>
              <w:jc w:val="both"/>
              <w:rPr>
                <w:rFonts w:ascii="Book Antiqua" w:eastAsiaTheme="minorEastAsia" w:hAnsi="Book Antiqua"/>
                <w:sz w:val="21"/>
                <w:szCs w:val="21"/>
                <w:lang w:eastAsia="zh-CN"/>
              </w:rPr>
            </w:pPr>
            <w:r w:rsidRPr="001C2FDE">
              <w:rPr>
                <w:rFonts w:ascii="Book Antiqua" w:hAnsi="Book Antiqua"/>
                <w:sz w:val="21"/>
                <w:szCs w:val="21"/>
              </w:rPr>
              <w:t xml:space="preserve">Osman </w:t>
            </w:r>
            <w:r w:rsidR="0047714C" w:rsidRPr="001C2FDE">
              <w:rPr>
                <w:rFonts w:ascii="Book Antiqua" w:eastAsiaTheme="minorEastAsia" w:hAnsi="Book Antiqua" w:hint="eastAsia"/>
                <w:i/>
                <w:sz w:val="21"/>
                <w:szCs w:val="21"/>
                <w:lang w:eastAsia="zh-CN"/>
              </w:rPr>
              <w:t>et al</w:t>
            </w:r>
            <w:r w:rsidR="0047714C" w:rsidRPr="001C2FDE">
              <w:rPr>
                <w:rFonts w:ascii="Book Antiqua" w:eastAsiaTheme="minorEastAsia" w:hAnsi="Book Antiqua" w:hint="eastAsia"/>
                <w:sz w:val="21"/>
                <w:szCs w:val="21"/>
                <w:vertAlign w:val="superscript"/>
                <w:lang w:eastAsia="zh-CN"/>
              </w:rPr>
              <w:t>[79]</w:t>
            </w:r>
          </w:p>
        </w:tc>
        <w:tc>
          <w:tcPr>
            <w:tcW w:w="1134" w:type="dxa"/>
            <w:shd w:val="clear" w:color="auto" w:fill="auto"/>
            <w:hideMark/>
          </w:tcPr>
          <w:p w14:paraId="56840887"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Sudan</w:t>
            </w:r>
          </w:p>
        </w:tc>
        <w:tc>
          <w:tcPr>
            <w:tcW w:w="709" w:type="dxa"/>
            <w:shd w:val="clear" w:color="auto" w:fill="auto"/>
            <w:hideMark/>
          </w:tcPr>
          <w:p w14:paraId="22480C3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2013</w:t>
            </w:r>
          </w:p>
        </w:tc>
        <w:tc>
          <w:tcPr>
            <w:tcW w:w="1134" w:type="dxa"/>
            <w:shd w:val="clear" w:color="auto" w:fill="auto"/>
            <w:hideMark/>
          </w:tcPr>
          <w:p w14:paraId="410A8143"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958</w:t>
            </w:r>
          </w:p>
        </w:tc>
        <w:tc>
          <w:tcPr>
            <w:tcW w:w="2693" w:type="dxa"/>
            <w:shd w:val="clear" w:color="auto" w:fill="auto"/>
            <w:hideMark/>
          </w:tcPr>
          <w:p w14:paraId="4B0DBFE8"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38/985 children identified with T2DM</w:t>
            </w:r>
          </w:p>
          <w:p w14:paraId="6987F594"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32/38 of cases were from tribes of Arab origin</w:t>
            </w:r>
          </w:p>
        </w:tc>
        <w:tc>
          <w:tcPr>
            <w:tcW w:w="1276" w:type="dxa"/>
            <w:shd w:val="clear" w:color="auto" w:fill="auto"/>
          </w:tcPr>
          <w:p w14:paraId="1FE527DA" w14:textId="2B7E6DD8"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NA</w:t>
            </w:r>
          </w:p>
        </w:tc>
        <w:tc>
          <w:tcPr>
            <w:tcW w:w="1701" w:type="dxa"/>
            <w:shd w:val="clear" w:color="auto" w:fill="auto"/>
            <w:hideMark/>
          </w:tcPr>
          <w:p w14:paraId="35369E0D" w14:textId="177A01A9"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(11</w:t>
            </w:r>
            <w:r w:rsidR="0047714C" w:rsidRPr="001C2FDE">
              <w:rPr>
                <w:rFonts w:ascii="Book Antiqua" w:eastAsiaTheme="minorEastAsia" w:hAnsi="Book Antiqua" w:hint="eastAsia"/>
                <w:sz w:val="21"/>
                <w:szCs w:val="21"/>
                <w:lang w:eastAsia="zh-CN"/>
              </w:rPr>
              <w:t>-</w:t>
            </w:r>
            <w:r w:rsidRPr="001C2FDE">
              <w:rPr>
                <w:rFonts w:ascii="Book Antiqua" w:hAnsi="Book Antiqua"/>
                <w:sz w:val="21"/>
                <w:szCs w:val="21"/>
              </w:rPr>
              <w:t>18 years old)</w:t>
            </w:r>
          </w:p>
          <w:p w14:paraId="0B5A39FC"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 xml:space="preserve">Retrospective cross sectional </w:t>
            </w:r>
          </w:p>
        </w:tc>
      </w:tr>
      <w:tr w:rsidR="00C94C86" w:rsidRPr="001C2FDE" w14:paraId="0077D85C" w14:textId="77777777" w:rsidTr="007D08F3">
        <w:trPr>
          <w:trHeight w:val="168"/>
        </w:trPr>
        <w:tc>
          <w:tcPr>
            <w:tcW w:w="1413" w:type="dxa"/>
            <w:shd w:val="clear" w:color="auto" w:fill="auto"/>
            <w:hideMark/>
          </w:tcPr>
          <w:p w14:paraId="05A5831E" w14:textId="49EBD40C" w:rsidR="00414AF9" w:rsidRPr="001C2FDE" w:rsidRDefault="00414AF9" w:rsidP="0047714C">
            <w:pPr>
              <w:spacing w:line="360" w:lineRule="auto"/>
              <w:jc w:val="both"/>
              <w:rPr>
                <w:rFonts w:ascii="Book Antiqua" w:hAnsi="Book Antiqua"/>
                <w:sz w:val="21"/>
                <w:szCs w:val="21"/>
              </w:rPr>
            </w:pPr>
            <w:proofErr w:type="spellStart"/>
            <w:r w:rsidRPr="001C2FDE">
              <w:rPr>
                <w:rFonts w:ascii="Book Antiqua" w:hAnsi="Book Antiqua"/>
                <w:sz w:val="21"/>
                <w:szCs w:val="21"/>
              </w:rPr>
              <w:lastRenderedPageBreak/>
              <w:t>Ehtisham</w:t>
            </w:r>
            <w:proofErr w:type="spellEnd"/>
            <w:r w:rsidR="0047714C" w:rsidRPr="001C2FDE">
              <w:rPr>
                <w:rFonts w:ascii="Book Antiqua" w:eastAsiaTheme="minorEastAsia" w:hAnsi="Book Antiqua" w:hint="eastAsia"/>
                <w:i/>
                <w:sz w:val="21"/>
                <w:szCs w:val="21"/>
                <w:lang w:eastAsia="zh-CN"/>
              </w:rPr>
              <w:t xml:space="preserve"> et al</w:t>
            </w:r>
            <w:r w:rsidR="0047714C" w:rsidRPr="001C2FDE">
              <w:rPr>
                <w:rFonts w:ascii="Book Antiqua" w:eastAsiaTheme="minorEastAsia" w:hAnsi="Book Antiqua" w:hint="eastAsia"/>
                <w:sz w:val="21"/>
                <w:szCs w:val="21"/>
                <w:vertAlign w:val="superscript"/>
                <w:lang w:eastAsia="zh-CN"/>
              </w:rPr>
              <w:t>[80]</w:t>
            </w:r>
          </w:p>
        </w:tc>
        <w:tc>
          <w:tcPr>
            <w:tcW w:w="1134" w:type="dxa"/>
            <w:shd w:val="clear" w:color="auto" w:fill="auto"/>
            <w:hideMark/>
          </w:tcPr>
          <w:p w14:paraId="39A3BC7D"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United Kingdom</w:t>
            </w:r>
          </w:p>
        </w:tc>
        <w:tc>
          <w:tcPr>
            <w:tcW w:w="709" w:type="dxa"/>
            <w:shd w:val="clear" w:color="auto" w:fill="auto"/>
            <w:hideMark/>
          </w:tcPr>
          <w:p w14:paraId="5982CFC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2000</w:t>
            </w:r>
          </w:p>
        </w:tc>
        <w:tc>
          <w:tcPr>
            <w:tcW w:w="1134" w:type="dxa"/>
            <w:shd w:val="clear" w:color="auto" w:fill="auto"/>
            <w:hideMark/>
          </w:tcPr>
          <w:p w14:paraId="0A6A640F"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8</w:t>
            </w:r>
          </w:p>
        </w:tc>
        <w:tc>
          <w:tcPr>
            <w:tcW w:w="2693" w:type="dxa"/>
            <w:shd w:val="clear" w:color="auto" w:fill="auto"/>
            <w:hideMark/>
          </w:tcPr>
          <w:p w14:paraId="2E8D479A" w14:textId="2E426B0E" w:rsidR="00414AF9" w:rsidRPr="001C2FDE" w:rsidRDefault="00414AF9" w:rsidP="00C94C86">
            <w:pPr>
              <w:spacing w:line="360" w:lineRule="auto"/>
              <w:jc w:val="both"/>
              <w:rPr>
                <w:rFonts w:ascii="Book Antiqua" w:eastAsiaTheme="minorEastAsia" w:hAnsi="Book Antiqua"/>
                <w:sz w:val="21"/>
                <w:szCs w:val="21"/>
                <w:lang w:eastAsia="zh-CN"/>
              </w:rPr>
            </w:pPr>
            <w:r w:rsidRPr="001C2FDE">
              <w:rPr>
                <w:rFonts w:ascii="Book Antiqua" w:hAnsi="Book Antiqua"/>
                <w:sz w:val="21"/>
                <w:szCs w:val="21"/>
              </w:rPr>
              <w:t>First 8 cases reported with T2DM in U</w:t>
            </w:r>
            <w:r w:rsidR="007D08F3" w:rsidRPr="001C2FDE">
              <w:rPr>
                <w:rFonts w:ascii="Book Antiqua" w:eastAsiaTheme="minorEastAsia" w:hAnsi="Book Antiqua" w:hint="eastAsia"/>
                <w:sz w:val="21"/>
                <w:szCs w:val="21"/>
                <w:lang w:eastAsia="zh-CN"/>
              </w:rPr>
              <w:t xml:space="preserve">nited </w:t>
            </w:r>
            <w:r w:rsidRPr="001C2FDE">
              <w:rPr>
                <w:rFonts w:ascii="Book Antiqua" w:hAnsi="Book Antiqua"/>
                <w:sz w:val="21"/>
                <w:szCs w:val="21"/>
              </w:rPr>
              <w:t>K</w:t>
            </w:r>
            <w:r w:rsidR="007D08F3" w:rsidRPr="001C2FDE">
              <w:rPr>
                <w:rFonts w:ascii="Book Antiqua" w:eastAsiaTheme="minorEastAsia" w:hAnsi="Book Antiqua" w:hint="eastAsia"/>
                <w:sz w:val="21"/>
                <w:szCs w:val="21"/>
                <w:lang w:eastAsia="zh-CN"/>
              </w:rPr>
              <w:t>ingdom</w:t>
            </w:r>
          </w:p>
          <w:p w14:paraId="7D00A29A"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All cases were overweight and originated from India, Pakistan and Arab countries</w:t>
            </w:r>
          </w:p>
        </w:tc>
        <w:tc>
          <w:tcPr>
            <w:tcW w:w="1276" w:type="dxa"/>
            <w:shd w:val="clear" w:color="auto" w:fill="auto"/>
          </w:tcPr>
          <w:p w14:paraId="1C6AEEF9" w14:textId="7CB0021D" w:rsidR="00414AF9" w:rsidRPr="001C2FDE" w:rsidRDefault="007D57B3" w:rsidP="00C94C86">
            <w:pPr>
              <w:spacing w:line="360" w:lineRule="auto"/>
              <w:jc w:val="both"/>
              <w:rPr>
                <w:rFonts w:ascii="Book Antiqua" w:hAnsi="Book Antiqua"/>
                <w:sz w:val="21"/>
                <w:szCs w:val="21"/>
              </w:rPr>
            </w:pPr>
            <w:r w:rsidRPr="001C2FDE">
              <w:rPr>
                <w:rFonts w:ascii="Book Antiqua" w:hAnsi="Book Antiqua"/>
                <w:sz w:val="21"/>
                <w:szCs w:val="21"/>
              </w:rPr>
              <w:t>NA</w:t>
            </w:r>
          </w:p>
        </w:tc>
        <w:tc>
          <w:tcPr>
            <w:tcW w:w="1701" w:type="dxa"/>
            <w:shd w:val="clear" w:color="auto" w:fill="auto"/>
            <w:hideMark/>
          </w:tcPr>
          <w:p w14:paraId="4D5E9834" w14:textId="6C902584"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(9</w:t>
            </w:r>
            <w:r w:rsidR="0047714C" w:rsidRPr="001C2FDE">
              <w:rPr>
                <w:rFonts w:ascii="Book Antiqua" w:eastAsiaTheme="minorEastAsia" w:hAnsi="Book Antiqua" w:hint="eastAsia"/>
                <w:sz w:val="21"/>
                <w:szCs w:val="21"/>
                <w:lang w:eastAsia="zh-CN"/>
              </w:rPr>
              <w:t>-</w:t>
            </w:r>
            <w:r w:rsidRPr="001C2FDE">
              <w:rPr>
                <w:rFonts w:ascii="Book Antiqua" w:hAnsi="Book Antiqua"/>
                <w:sz w:val="21"/>
                <w:szCs w:val="21"/>
              </w:rPr>
              <w:t>16 years old)</w:t>
            </w:r>
          </w:p>
          <w:p w14:paraId="4101E340" w14:textId="77777777" w:rsidR="00414AF9" w:rsidRPr="001C2FDE" w:rsidRDefault="00414AF9" w:rsidP="00C94C86">
            <w:pPr>
              <w:spacing w:line="360" w:lineRule="auto"/>
              <w:jc w:val="both"/>
              <w:rPr>
                <w:rFonts w:ascii="Book Antiqua" w:hAnsi="Book Antiqua"/>
                <w:sz w:val="21"/>
                <w:szCs w:val="21"/>
              </w:rPr>
            </w:pPr>
            <w:r w:rsidRPr="001C2FDE">
              <w:rPr>
                <w:rFonts w:ascii="Book Antiqua" w:hAnsi="Book Antiqua"/>
                <w:sz w:val="21"/>
                <w:szCs w:val="21"/>
              </w:rPr>
              <w:t>Retrospective cross sectional</w:t>
            </w:r>
          </w:p>
        </w:tc>
      </w:tr>
    </w:tbl>
    <w:p w14:paraId="10B3E730" w14:textId="2B1E7069" w:rsidR="00414AF9" w:rsidRPr="001C2FDE" w:rsidRDefault="00414AF9" w:rsidP="00C94C86">
      <w:pPr>
        <w:spacing w:line="360" w:lineRule="auto"/>
        <w:jc w:val="both"/>
        <w:rPr>
          <w:rFonts w:ascii="Book Antiqua" w:eastAsiaTheme="minorEastAsia" w:hAnsi="Book Antiqua"/>
          <w:lang w:eastAsia="zh-CN"/>
        </w:rPr>
      </w:pPr>
      <w:r w:rsidRPr="001C2FDE">
        <w:rPr>
          <w:rFonts w:ascii="Book Antiqua" w:hAnsi="Book Antiqua"/>
          <w:bCs/>
        </w:rPr>
        <w:t>UAE:</w:t>
      </w:r>
      <w:r w:rsidRPr="001C2FDE">
        <w:rPr>
          <w:rFonts w:ascii="Book Antiqua" w:hAnsi="Book Antiqua"/>
        </w:rPr>
        <w:t xml:space="preserve"> United Arab Emirates</w:t>
      </w:r>
      <w:r w:rsidR="0047714C" w:rsidRPr="001C2FDE">
        <w:rPr>
          <w:rFonts w:ascii="Book Antiqua" w:eastAsiaTheme="minorEastAsia" w:hAnsi="Book Antiqua" w:hint="eastAsia"/>
          <w:lang w:eastAsia="zh-CN"/>
        </w:rPr>
        <w:t>;</w:t>
      </w:r>
      <w:r w:rsidRPr="001C2FDE">
        <w:rPr>
          <w:rFonts w:ascii="Book Antiqua" w:hAnsi="Book Antiqua"/>
        </w:rPr>
        <w:t xml:space="preserve"> </w:t>
      </w:r>
      <w:r w:rsidRPr="001C2FDE">
        <w:rPr>
          <w:rFonts w:ascii="Book Antiqua" w:hAnsi="Book Antiqua"/>
          <w:bCs/>
        </w:rPr>
        <w:t>FPG:</w:t>
      </w:r>
      <w:r w:rsidRPr="001C2FDE">
        <w:rPr>
          <w:rFonts w:ascii="Book Antiqua" w:hAnsi="Book Antiqua"/>
        </w:rPr>
        <w:t xml:space="preserve"> Fasting plasma glucose</w:t>
      </w:r>
      <w:r w:rsidR="0047714C" w:rsidRPr="001C2FDE">
        <w:rPr>
          <w:rFonts w:ascii="Book Antiqua" w:eastAsiaTheme="minorEastAsia" w:hAnsi="Book Antiqua" w:hint="eastAsia"/>
          <w:lang w:eastAsia="zh-CN"/>
        </w:rPr>
        <w:t xml:space="preserve">; </w:t>
      </w:r>
      <w:r w:rsidR="007D57B3" w:rsidRPr="001C2FDE">
        <w:rPr>
          <w:rFonts w:ascii="Book Antiqua" w:hAnsi="Book Antiqua"/>
          <w:bCs/>
        </w:rPr>
        <w:t>NA</w:t>
      </w:r>
      <w:r w:rsidRPr="001C2FDE">
        <w:rPr>
          <w:rFonts w:ascii="Book Antiqua" w:hAnsi="Book Antiqua"/>
        </w:rPr>
        <w:t>: Data not available</w:t>
      </w:r>
      <w:r w:rsidR="0047714C" w:rsidRPr="001C2FDE">
        <w:rPr>
          <w:rFonts w:ascii="Book Antiqua" w:eastAsiaTheme="minorEastAsia" w:hAnsi="Book Antiqua" w:hint="eastAsia"/>
          <w:lang w:eastAsia="zh-CN"/>
        </w:rPr>
        <w:t xml:space="preserve">; </w:t>
      </w:r>
      <w:r w:rsidR="0047714C" w:rsidRPr="001C2FDE">
        <w:rPr>
          <w:rFonts w:ascii="Book Antiqua" w:hAnsi="Book Antiqua"/>
          <w:lang w:val="en"/>
        </w:rPr>
        <w:t>T2DM</w:t>
      </w:r>
      <w:r w:rsidR="0047714C" w:rsidRPr="001C2FDE">
        <w:rPr>
          <w:rFonts w:ascii="Book Antiqua" w:eastAsiaTheme="minorEastAsia" w:hAnsi="Book Antiqua" w:hint="eastAsia"/>
          <w:lang w:val="en" w:eastAsia="zh-CN"/>
        </w:rPr>
        <w:t>:</w:t>
      </w:r>
      <w:r w:rsidR="0047714C" w:rsidRPr="001C2FDE">
        <w:rPr>
          <w:rFonts w:ascii="Book Antiqua" w:eastAsiaTheme="minorEastAsia" w:hAnsi="Book Antiqua" w:hint="eastAsia"/>
          <w:lang w:eastAsia="zh-CN"/>
        </w:rPr>
        <w:t xml:space="preserve"> </w:t>
      </w:r>
      <w:r w:rsidR="0047714C" w:rsidRPr="001C2FDE">
        <w:rPr>
          <w:rFonts w:ascii="Book Antiqua" w:hAnsi="Book Antiqua"/>
        </w:rPr>
        <w:t>Type-2 diabetes mellitus</w:t>
      </w:r>
      <w:r w:rsidR="0047714C" w:rsidRPr="001C2FDE">
        <w:rPr>
          <w:rFonts w:ascii="Book Antiqua" w:eastAsiaTheme="minorEastAsia" w:hAnsi="Book Antiqua" w:hint="eastAsia"/>
          <w:lang w:eastAsia="zh-CN"/>
        </w:rPr>
        <w:t>.</w:t>
      </w:r>
    </w:p>
    <w:p w14:paraId="69762298" w14:textId="77777777" w:rsidR="0047714C" w:rsidRPr="0047714C" w:rsidRDefault="0047714C" w:rsidP="00C94C86">
      <w:pPr>
        <w:spacing w:line="360" w:lineRule="auto"/>
        <w:jc w:val="both"/>
        <w:rPr>
          <w:rFonts w:ascii="Book Antiqua" w:eastAsiaTheme="minorEastAsia" w:hAnsi="Book Antiqua"/>
          <w:lang w:eastAsia="zh-CN"/>
        </w:rPr>
      </w:pPr>
    </w:p>
    <w:p w14:paraId="4C59471A" w14:textId="77777777" w:rsidR="0047714C" w:rsidRDefault="0047714C">
      <w:pPr>
        <w:spacing w:after="160" w:line="259" w:lineRule="auto"/>
        <w:rPr>
          <w:rFonts w:ascii="Book Antiqua" w:hAnsi="Book Antiqua"/>
          <w:b/>
          <w:bCs/>
        </w:rPr>
      </w:pPr>
      <w:r>
        <w:rPr>
          <w:rFonts w:ascii="Book Antiqua" w:hAnsi="Book Antiqua"/>
          <w:b/>
          <w:bCs/>
        </w:rPr>
        <w:br w:type="page"/>
      </w:r>
    </w:p>
    <w:p w14:paraId="60B8E4E5" w14:textId="382DB3D8" w:rsidR="00414AF9" w:rsidRPr="00C94C86" w:rsidRDefault="0047714C" w:rsidP="00C94C86">
      <w:pPr>
        <w:spacing w:line="360" w:lineRule="auto"/>
        <w:jc w:val="both"/>
        <w:rPr>
          <w:rFonts w:ascii="Book Antiqua" w:hAnsi="Book Antiqua"/>
          <w:b/>
          <w:bCs/>
        </w:rPr>
      </w:pPr>
      <w:r>
        <w:rPr>
          <w:rFonts w:ascii="Book Antiqua" w:hAnsi="Book Antiqua"/>
          <w:b/>
          <w:bCs/>
        </w:rPr>
        <w:lastRenderedPageBreak/>
        <w:t>Table</w:t>
      </w:r>
      <w:r>
        <w:rPr>
          <w:rFonts w:ascii="Book Antiqua" w:eastAsiaTheme="minorEastAsia" w:hAnsi="Book Antiqua" w:hint="eastAsia"/>
          <w:b/>
          <w:bCs/>
          <w:lang w:eastAsia="zh-CN"/>
        </w:rPr>
        <w:t xml:space="preserve"> </w:t>
      </w:r>
      <w:r>
        <w:rPr>
          <w:rFonts w:ascii="Book Antiqua" w:hAnsi="Book Antiqua"/>
          <w:b/>
          <w:bCs/>
        </w:rPr>
        <w:t>3</w:t>
      </w:r>
      <w:r w:rsidR="00414AF9" w:rsidRPr="00C94C86">
        <w:rPr>
          <w:rFonts w:ascii="Book Antiqua" w:hAnsi="Book Antiqua"/>
          <w:b/>
          <w:bCs/>
        </w:rPr>
        <w:t xml:space="preserve"> Diabetes complications in the Arab world</w:t>
      </w:r>
    </w:p>
    <w:tbl>
      <w:tblPr>
        <w:tblStyle w:val="ListTable4-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
        <w:gridCol w:w="1423"/>
        <w:gridCol w:w="3827"/>
        <w:gridCol w:w="709"/>
      </w:tblGrid>
      <w:tr w:rsidR="00C94C86" w:rsidRPr="0047714C" w14:paraId="481253CD" w14:textId="77777777" w:rsidTr="00477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shd w:val="clear" w:color="auto" w:fill="auto"/>
          </w:tcPr>
          <w:p w14:paraId="3031FCF9" w14:textId="77777777" w:rsidR="00414AF9" w:rsidRPr="0047714C" w:rsidRDefault="00414AF9" w:rsidP="00C94C86">
            <w:pPr>
              <w:spacing w:line="360" w:lineRule="auto"/>
              <w:jc w:val="both"/>
              <w:rPr>
                <w:rFonts w:ascii="Book Antiqua" w:hAnsi="Book Antiqua"/>
                <w:color w:val="auto"/>
                <w:sz w:val="21"/>
                <w:szCs w:val="21"/>
              </w:rPr>
            </w:pPr>
            <w:r w:rsidRPr="0047714C">
              <w:rPr>
                <w:rFonts w:ascii="Book Antiqua" w:hAnsi="Book Antiqua"/>
                <w:color w:val="auto"/>
                <w:sz w:val="21"/>
                <w:szCs w:val="21"/>
              </w:rPr>
              <w:t>Country</w:t>
            </w:r>
          </w:p>
        </w:tc>
        <w:tc>
          <w:tcPr>
            <w:tcW w:w="708" w:type="dxa"/>
            <w:tcBorders>
              <w:top w:val="none" w:sz="0" w:space="0" w:color="auto"/>
              <w:bottom w:val="none" w:sz="0" w:space="0" w:color="auto"/>
            </w:tcBorders>
            <w:shd w:val="clear" w:color="auto" w:fill="auto"/>
          </w:tcPr>
          <w:p w14:paraId="08C29B1A" w14:textId="77777777" w:rsidR="00414AF9" w:rsidRPr="0047714C" w:rsidRDefault="00414AF9" w:rsidP="00C94C8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rPr>
            </w:pPr>
            <w:r w:rsidRPr="0047714C">
              <w:rPr>
                <w:rFonts w:ascii="Book Antiqua" w:hAnsi="Book Antiqua"/>
                <w:color w:val="auto"/>
                <w:sz w:val="21"/>
                <w:szCs w:val="21"/>
              </w:rPr>
              <w:t>Year</w:t>
            </w:r>
          </w:p>
        </w:tc>
        <w:tc>
          <w:tcPr>
            <w:tcW w:w="1423" w:type="dxa"/>
            <w:tcBorders>
              <w:top w:val="none" w:sz="0" w:space="0" w:color="auto"/>
              <w:bottom w:val="none" w:sz="0" w:space="0" w:color="auto"/>
            </w:tcBorders>
            <w:shd w:val="clear" w:color="auto" w:fill="auto"/>
          </w:tcPr>
          <w:p w14:paraId="2CC4E23A" w14:textId="77777777" w:rsidR="00414AF9" w:rsidRPr="0047714C" w:rsidRDefault="00414AF9" w:rsidP="00C94C8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rPr>
            </w:pPr>
            <w:r w:rsidRPr="0047714C">
              <w:rPr>
                <w:rFonts w:ascii="Book Antiqua" w:hAnsi="Book Antiqua"/>
                <w:color w:val="auto"/>
                <w:sz w:val="21"/>
                <w:szCs w:val="21"/>
              </w:rPr>
              <w:t>Sample size</w:t>
            </w:r>
          </w:p>
        </w:tc>
        <w:tc>
          <w:tcPr>
            <w:tcW w:w="3827" w:type="dxa"/>
            <w:tcBorders>
              <w:top w:val="none" w:sz="0" w:space="0" w:color="auto"/>
              <w:bottom w:val="none" w:sz="0" w:space="0" w:color="auto"/>
            </w:tcBorders>
            <w:shd w:val="clear" w:color="auto" w:fill="auto"/>
          </w:tcPr>
          <w:p w14:paraId="1827A43D" w14:textId="53211896" w:rsidR="00414AF9" w:rsidRPr="0047714C" w:rsidRDefault="00414AF9" w:rsidP="00C94C8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rPr>
            </w:pPr>
            <w:r w:rsidRPr="0047714C">
              <w:rPr>
                <w:rFonts w:ascii="Book Antiqua" w:hAnsi="Book Antiqua"/>
                <w:color w:val="auto"/>
                <w:sz w:val="21"/>
                <w:szCs w:val="21"/>
              </w:rPr>
              <w:t xml:space="preserve">Prevalence of </w:t>
            </w:r>
            <w:r w:rsidR="00281044" w:rsidRPr="0047714C">
              <w:rPr>
                <w:rFonts w:ascii="Book Antiqua" w:hAnsi="Book Antiqua"/>
                <w:color w:val="auto"/>
                <w:sz w:val="21"/>
                <w:szCs w:val="21"/>
              </w:rPr>
              <w:t>c</w:t>
            </w:r>
            <w:r w:rsidRPr="0047714C">
              <w:rPr>
                <w:rFonts w:ascii="Book Antiqua" w:hAnsi="Book Antiqua"/>
                <w:color w:val="auto"/>
                <w:sz w:val="21"/>
                <w:szCs w:val="21"/>
              </w:rPr>
              <w:t xml:space="preserve">omplication </w:t>
            </w:r>
          </w:p>
        </w:tc>
        <w:tc>
          <w:tcPr>
            <w:tcW w:w="709" w:type="dxa"/>
            <w:tcBorders>
              <w:top w:val="none" w:sz="0" w:space="0" w:color="auto"/>
              <w:bottom w:val="none" w:sz="0" w:space="0" w:color="auto"/>
              <w:right w:val="none" w:sz="0" w:space="0" w:color="auto"/>
            </w:tcBorders>
            <w:shd w:val="clear" w:color="auto" w:fill="auto"/>
          </w:tcPr>
          <w:p w14:paraId="43D4717B" w14:textId="55BC7D88" w:rsidR="00414AF9" w:rsidRPr="0047714C" w:rsidRDefault="00414AF9" w:rsidP="00C94C8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color w:val="auto"/>
                <w:sz w:val="21"/>
                <w:szCs w:val="21"/>
              </w:rPr>
            </w:pPr>
            <w:r w:rsidRPr="0047714C">
              <w:rPr>
                <w:rFonts w:ascii="Book Antiqua" w:hAnsi="Book Antiqua"/>
                <w:iCs/>
                <w:color w:val="auto"/>
                <w:sz w:val="21"/>
                <w:szCs w:val="21"/>
              </w:rPr>
              <w:t>R</w:t>
            </w:r>
            <w:r w:rsidR="002B4F12">
              <w:rPr>
                <w:rFonts w:ascii="Book Antiqua" w:eastAsiaTheme="minorEastAsia" w:hAnsi="Book Antiqua"/>
                <w:iCs/>
                <w:color w:val="auto"/>
                <w:sz w:val="21"/>
                <w:szCs w:val="21"/>
                <w:lang w:eastAsia="zh-CN"/>
              </w:rPr>
              <w:t>ef</w:t>
            </w:r>
            <w:r w:rsidR="002B4F12">
              <w:rPr>
                <w:rFonts w:ascii="Book Antiqua" w:eastAsiaTheme="minorEastAsia" w:hAnsi="Book Antiqua" w:hint="eastAsia"/>
                <w:iCs/>
                <w:color w:val="auto"/>
                <w:sz w:val="21"/>
                <w:szCs w:val="21"/>
                <w:lang w:eastAsia="zh-CN"/>
              </w:rPr>
              <w:t>.</w:t>
            </w:r>
            <w:r w:rsidRPr="0047714C">
              <w:rPr>
                <w:rFonts w:ascii="Book Antiqua" w:hAnsi="Book Antiqua"/>
                <w:iCs/>
                <w:color w:val="auto"/>
                <w:sz w:val="21"/>
                <w:szCs w:val="21"/>
              </w:rPr>
              <w:t xml:space="preserve"> </w:t>
            </w:r>
          </w:p>
        </w:tc>
      </w:tr>
      <w:tr w:rsidR="00C94C86" w:rsidRPr="0047714C" w14:paraId="014BFB37"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tcPr>
          <w:p w14:paraId="0225AA55"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t>Saudi Arabia</w:t>
            </w:r>
          </w:p>
        </w:tc>
        <w:tc>
          <w:tcPr>
            <w:tcW w:w="708" w:type="dxa"/>
            <w:shd w:val="clear" w:color="auto" w:fill="auto"/>
          </w:tcPr>
          <w:p w14:paraId="7A041D99"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2015</w:t>
            </w:r>
          </w:p>
        </w:tc>
        <w:tc>
          <w:tcPr>
            <w:tcW w:w="1423" w:type="dxa"/>
            <w:shd w:val="clear" w:color="auto" w:fill="auto"/>
          </w:tcPr>
          <w:p w14:paraId="0AF0628F" w14:textId="50F56A60" w:rsidR="00414AF9" w:rsidRPr="0047714C" w:rsidRDefault="00281044"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Pr>
                <w:rFonts w:ascii="Book Antiqua" w:hAnsi="Book Antiqua"/>
                <w:sz w:val="21"/>
                <w:szCs w:val="21"/>
              </w:rPr>
              <w:t>50</w:t>
            </w:r>
            <w:r w:rsidR="00414AF9" w:rsidRPr="0047714C">
              <w:rPr>
                <w:rFonts w:ascii="Book Antiqua" w:hAnsi="Book Antiqua"/>
                <w:sz w:val="21"/>
                <w:szCs w:val="21"/>
              </w:rPr>
              <w:t>464</w:t>
            </w:r>
          </w:p>
        </w:tc>
        <w:tc>
          <w:tcPr>
            <w:tcW w:w="3827" w:type="dxa"/>
            <w:shd w:val="clear" w:color="auto" w:fill="auto"/>
          </w:tcPr>
          <w:p w14:paraId="4301C89D"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19.7%</w:t>
            </w:r>
          </w:p>
        </w:tc>
        <w:tc>
          <w:tcPr>
            <w:tcW w:w="709" w:type="dxa"/>
            <w:shd w:val="clear" w:color="auto" w:fill="auto"/>
          </w:tcPr>
          <w:p w14:paraId="3679FF82" w14:textId="2548277C"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81</w:t>
            </w:r>
            <w:r>
              <w:rPr>
                <w:rFonts w:ascii="Book Antiqua" w:eastAsiaTheme="minorEastAsia" w:hAnsi="Book Antiqua" w:hint="eastAsia"/>
                <w:sz w:val="21"/>
                <w:szCs w:val="21"/>
                <w:lang w:eastAsia="zh-CN"/>
              </w:rPr>
              <w:t>]</w:t>
            </w:r>
          </w:p>
        </w:tc>
      </w:tr>
      <w:tr w:rsidR="00C94C86" w:rsidRPr="0047714C" w14:paraId="0AEB0863"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5AF1306A"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71DB3EA1"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2015</w:t>
            </w:r>
          </w:p>
        </w:tc>
        <w:tc>
          <w:tcPr>
            <w:tcW w:w="1423" w:type="dxa"/>
            <w:shd w:val="clear" w:color="auto" w:fill="auto"/>
          </w:tcPr>
          <w:p w14:paraId="02FE8FEB" w14:textId="79028AB7" w:rsidR="00414AF9" w:rsidRPr="0047714C" w:rsidRDefault="00281044"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Pr>
                <w:rFonts w:ascii="Book Antiqua" w:hAnsi="Book Antiqua"/>
                <w:sz w:val="21"/>
                <w:szCs w:val="21"/>
              </w:rPr>
              <w:t>3</w:t>
            </w:r>
            <w:r w:rsidR="00414AF9" w:rsidRPr="0047714C">
              <w:rPr>
                <w:rFonts w:ascii="Book Antiqua" w:hAnsi="Book Antiqua"/>
                <w:sz w:val="21"/>
                <w:szCs w:val="21"/>
              </w:rPr>
              <w:t>800</w:t>
            </w:r>
          </w:p>
        </w:tc>
        <w:tc>
          <w:tcPr>
            <w:tcW w:w="3827" w:type="dxa"/>
            <w:shd w:val="clear" w:color="auto" w:fill="auto"/>
          </w:tcPr>
          <w:p w14:paraId="7AE3CD5C"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Blindness: 33%</w:t>
            </w:r>
          </w:p>
        </w:tc>
        <w:tc>
          <w:tcPr>
            <w:tcW w:w="709" w:type="dxa"/>
            <w:shd w:val="clear" w:color="auto" w:fill="auto"/>
          </w:tcPr>
          <w:p w14:paraId="104A3BF6" w14:textId="42B8B2A3"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82</w:t>
            </w:r>
            <w:r>
              <w:rPr>
                <w:rFonts w:ascii="Book Antiqua" w:eastAsiaTheme="minorEastAsia" w:hAnsi="Book Antiqua" w:hint="eastAsia"/>
                <w:sz w:val="21"/>
                <w:szCs w:val="21"/>
                <w:lang w:eastAsia="zh-CN"/>
              </w:rPr>
              <w:t>]</w:t>
            </w:r>
          </w:p>
        </w:tc>
      </w:tr>
      <w:tr w:rsidR="00C94C86" w:rsidRPr="0047714C" w14:paraId="0A676627"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75AD8465"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1CBD0D01"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2014</w:t>
            </w:r>
          </w:p>
        </w:tc>
        <w:tc>
          <w:tcPr>
            <w:tcW w:w="1423" w:type="dxa"/>
            <w:shd w:val="clear" w:color="auto" w:fill="auto"/>
          </w:tcPr>
          <w:p w14:paraId="1BA8B203" w14:textId="4FBE135A" w:rsidR="00414AF9" w:rsidRPr="0047714C" w:rsidRDefault="00281044"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Pr>
                <w:rFonts w:ascii="Book Antiqua" w:hAnsi="Book Antiqua"/>
                <w:sz w:val="21"/>
                <w:szCs w:val="21"/>
              </w:rPr>
              <w:t>54</w:t>
            </w:r>
            <w:r w:rsidR="00414AF9" w:rsidRPr="0047714C">
              <w:rPr>
                <w:rFonts w:ascii="Book Antiqua" w:hAnsi="Book Antiqua"/>
                <w:sz w:val="21"/>
                <w:szCs w:val="21"/>
              </w:rPr>
              <w:t>670</w:t>
            </w:r>
          </w:p>
        </w:tc>
        <w:tc>
          <w:tcPr>
            <w:tcW w:w="3827" w:type="dxa"/>
            <w:shd w:val="clear" w:color="auto" w:fill="auto"/>
          </w:tcPr>
          <w:p w14:paraId="31C1DDFB"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Nephropathy: 10.8%</w:t>
            </w:r>
          </w:p>
        </w:tc>
        <w:tc>
          <w:tcPr>
            <w:tcW w:w="709" w:type="dxa"/>
            <w:shd w:val="clear" w:color="auto" w:fill="auto"/>
          </w:tcPr>
          <w:p w14:paraId="756DA532" w14:textId="0DD36947"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83</w:t>
            </w:r>
            <w:r>
              <w:rPr>
                <w:rFonts w:ascii="Book Antiqua" w:eastAsiaTheme="minorEastAsia" w:hAnsi="Book Antiqua" w:hint="eastAsia"/>
                <w:sz w:val="21"/>
                <w:szCs w:val="21"/>
                <w:lang w:eastAsia="zh-CN"/>
              </w:rPr>
              <w:t>]</w:t>
            </w:r>
          </w:p>
        </w:tc>
      </w:tr>
      <w:tr w:rsidR="00C94C86" w:rsidRPr="0047714C" w14:paraId="32FA974D"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3BC6AABA"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4F908320"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2015</w:t>
            </w:r>
          </w:p>
        </w:tc>
        <w:tc>
          <w:tcPr>
            <w:tcW w:w="1423" w:type="dxa"/>
            <w:shd w:val="clear" w:color="auto" w:fill="auto"/>
          </w:tcPr>
          <w:p w14:paraId="76034F7E" w14:textId="78BCC33A" w:rsidR="00414AF9" w:rsidRPr="0047714C" w:rsidRDefault="00281044"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Pr>
                <w:rFonts w:ascii="Book Antiqua" w:hAnsi="Book Antiqua"/>
                <w:sz w:val="21"/>
                <w:szCs w:val="21"/>
              </w:rPr>
              <w:t>62</w:t>
            </w:r>
            <w:r w:rsidR="00414AF9" w:rsidRPr="0047714C">
              <w:rPr>
                <w:rFonts w:ascii="Book Antiqua" w:hAnsi="Book Antiqua"/>
                <w:sz w:val="21"/>
                <w:szCs w:val="21"/>
              </w:rPr>
              <w:t>681</w:t>
            </w:r>
          </w:p>
        </w:tc>
        <w:tc>
          <w:tcPr>
            <w:tcW w:w="3827" w:type="dxa"/>
            <w:shd w:val="clear" w:color="auto" w:fill="auto"/>
          </w:tcPr>
          <w:p w14:paraId="780D920D"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Diabetic foot:  3.3%</w:t>
            </w:r>
          </w:p>
          <w:p w14:paraId="3BA8F189" w14:textId="37B90AD5"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Foot ulcer:</w:t>
            </w:r>
            <w:r w:rsidR="00281044">
              <w:rPr>
                <w:rFonts w:ascii="Book Antiqua" w:eastAsiaTheme="minorEastAsia" w:hAnsi="Book Antiqua" w:hint="eastAsia"/>
                <w:sz w:val="21"/>
                <w:szCs w:val="21"/>
                <w:lang w:eastAsia="zh-CN"/>
              </w:rPr>
              <w:t xml:space="preserve"> </w:t>
            </w:r>
            <w:r w:rsidRPr="0047714C">
              <w:rPr>
                <w:rFonts w:ascii="Book Antiqua" w:hAnsi="Book Antiqua"/>
                <w:sz w:val="21"/>
                <w:szCs w:val="21"/>
              </w:rPr>
              <w:t>2.05</w:t>
            </w:r>
          </w:p>
          <w:p w14:paraId="5B46F580"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Gangrene: 0.19%</w:t>
            </w:r>
          </w:p>
          <w:p w14:paraId="4C451C72"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Amputation: 1.06%</w:t>
            </w:r>
          </w:p>
        </w:tc>
        <w:tc>
          <w:tcPr>
            <w:tcW w:w="709" w:type="dxa"/>
            <w:shd w:val="clear" w:color="auto" w:fill="auto"/>
          </w:tcPr>
          <w:p w14:paraId="12611F4D" w14:textId="2FBEF796"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84</w:t>
            </w:r>
            <w:r>
              <w:rPr>
                <w:rFonts w:ascii="Book Antiqua" w:eastAsiaTheme="minorEastAsia" w:hAnsi="Book Antiqua" w:hint="eastAsia"/>
                <w:sz w:val="21"/>
                <w:szCs w:val="21"/>
                <w:lang w:eastAsia="zh-CN"/>
              </w:rPr>
              <w:t>]</w:t>
            </w:r>
          </w:p>
        </w:tc>
      </w:tr>
      <w:tr w:rsidR="00C94C86" w:rsidRPr="0047714C" w14:paraId="321EF2A9"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528B4601"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440976D2"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2014</w:t>
            </w:r>
          </w:p>
        </w:tc>
        <w:tc>
          <w:tcPr>
            <w:tcW w:w="1423" w:type="dxa"/>
            <w:shd w:val="clear" w:color="auto" w:fill="auto"/>
          </w:tcPr>
          <w:p w14:paraId="3A2023B1"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552</w:t>
            </w:r>
          </w:p>
        </w:tc>
        <w:tc>
          <w:tcPr>
            <w:tcW w:w="3827" w:type="dxa"/>
            <w:shd w:val="clear" w:color="auto" w:fill="auto"/>
          </w:tcPr>
          <w:p w14:paraId="7E060920"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Peripheral neuropathy: 19.9%</w:t>
            </w:r>
          </w:p>
        </w:tc>
        <w:tc>
          <w:tcPr>
            <w:tcW w:w="709" w:type="dxa"/>
            <w:shd w:val="clear" w:color="auto" w:fill="auto"/>
          </w:tcPr>
          <w:p w14:paraId="489909EF" w14:textId="73F7C37D"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85</w:t>
            </w:r>
            <w:r>
              <w:rPr>
                <w:rFonts w:ascii="Book Antiqua" w:eastAsiaTheme="minorEastAsia" w:hAnsi="Book Antiqua" w:hint="eastAsia"/>
                <w:sz w:val="21"/>
                <w:szCs w:val="21"/>
                <w:lang w:eastAsia="zh-CN"/>
              </w:rPr>
              <w:t>]</w:t>
            </w:r>
          </w:p>
        </w:tc>
      </w:tr>
      <w:tr w:rsidR="00C94C86" w:rsidRPr="0047714C" w14:paraId="6A22A17D" w14:textId="77777777" w:rsidTr="0047714C">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8501941"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t>Kuwait</w:t>
            </w:r>
          </w:p>
        </w:tc>
        <w:tc>
          <w:tcPr>
            <w:tcW w:w="708" w:type="dxa"/>
            <w:shd w:val="clear" w:color="auto" w:fill="auto"/>
          </w:tcPr>
          <w:p w14:paraId="63E5C6FA"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2007</w:t>
            </w:r>
          </w:p>
        </w:tc>
        <w:tc>
          <w:tcPr>
            <w:tcW w:w="1423" w:type="dxa"/>
            <w:shd w:val="clear" w:color="auto" w:fill="auto"/>
          </w:tcPr>
          <w:p w14:paraId="010F4209"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165</w:t>
            </w:r>
          </w:p>
        </w:tc>
        <w:tc>
          <w:tcPr>
            <w:tcW w:w="3827" w:type="dxa"/>
            <w:shd w:val="clear" w:color="auto" w:fill="auto"/>
          </w:tcPr>
          <w:p w14:paraId="4165053F"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40%</w:t>
            </w:r>
          </w:p>
        </w:tc>
        <w:tc>
          <w:tcPr>
            <w:tcW w:w="709" w:type="dxa"/>
            <w:shd w:val="clear" w:color="auto" w:fill="auto"/>
          </w:tcPr>
          <w:p w14:paraId="5B8721A5" w14:textId="1D90E961"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86</w:t>
            </w:r>
            <w:r>
              <w:rPr>
                <w:rFonts w:ascii="Book Antiqua" w:eastAsiaTheme="minorEastAsia" w:hAnsi="Book Antiqua" w:hint="eastAsia"/>
                <w:sz w:val="21"/>
                <w:szCs w:val="21"/>
                <w:lang w:eastAsia="zh-CN"/>
              </w:rPr>
              <w:t>]</w:t>
            </w:r>
          </w:p>
        </w:tc>
      </w:tr>
      <w:tr w:rsidR="00C94C86" w:rsidRPr="0047714C" w14:paraId="6DD6CDF6"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tcPr>
          <w:p w14:paraId="4D9A1D7D"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t>Emirates</w:t>
            </w:r>
          </w:p>
        </w:tc>
        <w:tc>
          <w:tcPr>
            <w:tcW w:w="708" w:type="dxa"/>
            <w:shd w:val="clear" w:color="auto" w:fill="auto"/>
          </w:tcPr>
          <w:p w14:paraId="2C6A1F86"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2007</w:t>
            </w:r>
          </w:p>
        </w:tc>
        <w:tc>
          <w:tcPr>
            <w:tcW w:w="1423" w:type="dxa"/>
            <w:shd w:val="clear" w:color="auto" w:fill="auto"/>
          </w:tcPr>
          <w:p w14:paraId="7E482CB8"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513</w:t>
            </w:r>
          </w:p>
        </w:tc>
        <w:tc>
          <w:tcPr>
            <w:tcW w:w="3827" w:type="dxa"/>
            <w:shd w:val="clear" w:color="auto" w:fill="auto"/>
          </w:tcPr>
          <w:p w14:paraId="31E89544"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19%</w:t>
            </w:r>
          </w:p>
        </w:tc>
        <w:tc>
          <w:tcPr>
            <w:tcW w:w="709" w:type="dxa"/>
            <w:shd w:val="clear" w:color="auto" w:fill="auto"/>
          </w:tcPr>
          <w:p w14:paraId="42B32672" w14:textId="095F2B0C"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87</w:t>
            </w:r>
            <w:r>
              <w:rPr>
                <w:rFonts w:ascii="Book Antiqua" w:eastAsiaTheme="minorEastAsia" w:hAnsi="Book Antiqua" w:hint="eastAsia"/>
                <w:sz w:val="21"/>
                <w:szCs w:val="21"/>
                <w:lang w:eastAsia="zh-CN"/>
              </w:rPr>
              <w:t>]</w:t>
            </w:r>
          </w:p>
        </w:tc>
      </w:tr>
      <w:tr w:rsidR="00C94C86" w:rsidRPr="0047714C" w14:paraId="51AF8A3E"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64A83B72"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24FD5F9B"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2007</w:t>
            </w:r>
          </w:p>
        </w:tc>
        <w:tc>
          <w:tcPr>
            <w:tcW w:w="1423" w:type="dxa"/>
            <w:shd w:val="clear" w:color="auto" w:fill="auto"/>
          </w:tcPr>
          <w:p w14:paraId="274972F6" w14:textId="5BA941FE" w:rsidR="00414AF9" w:rsidRPr="0047714C" w:rsidRDefault="00414AF9" w:rsidP="002810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2455</w:t>
            </w:r>
          </w:p>
        </w:tc>
        <w:tc>
          <w:tcPr>
            <w:tcW w:w="3827" w:type="dxa"/>
            <w:shd w:val="clear" w:color="auto" w:fill="auto"/>
          </w:tcPr>
          <w:p w14:paraId="47CBFCF1"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54.2%</w:t>
            </w:r>
          </w:p>
          <w:p w14:paraId="77B37E84"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Nephropathy: 40.8%</w:t>
            </w:r>
          </w:p>
          <w:p w14:paraId="3C098D68"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Neuropathy: 34.7</w:t>
            </w:r>
          </w:p>
          <w:p w14:paraId="5582A792"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Peripheral vascular disease: 11.1%</w:t>
            </w:r>
          </w:p>
        </w:tc>
        <w:tc>
          <w:tcPr>
            <w:tcW w:w="709" w:type="dxa"/>
            <w:shd w:val="clear" w:color="auto" w:fill="auto"/>
          </w:tcPr>
          <w:p w14:paraId="10636F3F" w14:textId="48DCD3C3"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57</w:t>
            </w:r>
            <w:r>
              <w:rPr>
                <w:rFonts w:ascii="Book Antiqua" w:eastAsiaTheme="minorEastAsia" w:hAnsi="Book Antiqua" w:hint="eastAsia"/>
                <w:sz w:val="21"/>
                <w:szCs w:val="21"/>
                <w:lang w:eastAsia="zh-CN"/>
              </w:rPr>
              <w:t>]</w:t>
            </w:r>
          </w:p>
        </w:tc>
      </w:tr>
      <w:tr w:rsidR="00C94C86" w:rsidRPr="0047714C" w14:paraId="7EAF72B6"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tcPr>
          <w:p w14:paraId="56575BDE"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t>Bahrain</w:t>
            </w:r>
          </w:p>
        </w:tc>
        <w:tc>
          <w:tcPr>
            <w:tcW w:w="708" w:type="dxa"/>
            <w:shd w:val="clear" w:color="auto" w:fill="auto"/>
          </w:tcPr>
          <w:p w14:paraId="706C2A56"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2009</w:t>
            </w:r>
          </w:p>
        </w:tc>
        <w:tc>
          <w:tcPr>
            <w:tcW w:w="1423" w:type="dxa"/>
            <w:shd w:val="clear" w:color="auto" w:fill="auto"/>
          </w:tcPr>
          <w:p w14:paraId="00A12B85"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712</w:t>
            </w:r>
          </w:p>
        </w:tc>
        <w:tc>
          <w:tcPr>
            <w:tcW w:w="3827" w:type="dxa"/>
            <w:shd w:val="clear" w:color="auto" w:fill="auto"/>
          </w:tcPr>
          <w:p w14:paraId="420F2D9C"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 xml:space="preserve">Microalbuminuria: 27.9% </w:t>
            </w:r>
          </w:p>
        </w:tc>
        <w:tc>
          <w:tcPr>
            <w:tcW w:w="709" w:type="dxa"/>
            <w:shd w:val="clear" w:color="auto" w:fill="auto"/>
          </w:tcPr>
          <w:p w14:paraId="5B559E86" w14:textId="5FDCF58F"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88</w:t>
            </w:r>
            <w:r>
              <w:rPr>
                <w:rFonts w:ascii="Book Antiqua" w:eastAsiaTheme="minorEastAsia" w:hAnsi="Book Antiqua" w:hint="eastAsia"/>
                <w:sz w:val="21"/>
                <w:szCs w:val="21"/>
                <w:lang w:eastAsia="zh-CN"/>
              </w:rPr>
              <w:t>]</w:t>
            </w:r>
          </w:p>
        </w:tc>
      </w:tr>
      <w:tr w:rsidR="00C94C86" w:rsidRPr="0047714C" w14:paraId="04732222"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2BD0AFDF"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7FF7CC4F"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2007</w:t>
            </w:r>
          </w:p>
        </w:tc>
        <w:tc>
          <w:tcPr>
            <w:tcW w:w="1423" w:type="dxa"/>
            <w:shd w:val="clear" w:color="auto" w:fill="auto"/>
          </w:tcPr>
          <w:p w14:paraId="6065EBC8" w14:textId="1B81BFD6" w:rsidR="00414AF9" w:rsidRPr="0047714C" w:rsidRDefault="00281044"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Pr>
                <w:rFonts w:ascii="Book Antiqua" w:hAnsi="Book Antiqua"/>
                <w:sz w:val="21"/>
                <w:szCs w:val="21"/>
              </w:rPr>
              <w:t>1</w:t>
            </w:r>
            <w:r w:rsidR="00414AF9" w:rsidRPr="0047714C">
              <w:rPr>
                <w:rFonts w:ascii="Book Antiqua" w:hAnsi="Book Antiqua"/>
                <w:sz w:val="21"/>
                <w:szCs w:val="21"/>
              </w:rPr>
              <w:t>477</w:t>
            </w:r>
          </w:p>
          <w:p w14:paraId="411345E0"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p>
        </w:tc>
        <w:tc>
          <w:tcPr>
            <w:tcW w:w="3827" w:type="dxa"/>
            <w:shd w:val="clear" w:color="auto" w:fill="auto"/>
          </w:tcPr>
          <w:p w14:paraId="1B6C83A2"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Neuropathy: 36.6%</w:t>
            </w:r>
          </w:p>
          <w:p w14:paraId="2D02AEDA"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Foot ulcer: 5.9%</w:t>
            </w:r>
          </w:p>
          <w:p w14:paraId="5AFAA23B"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Peripheral vascular disease: 11.8%</w:t>
            </w:r>
          </w:p>
        </w:tc>
        <w:tc>
          <w:tcPr>
            <w:tcW w:w="709" w:type="dxa"/>
            <w:shd w:val="clear" w:color="auto" w:fill="auto"/>
          </w:tcPr>
          <w:p w14:paraId="5C2EA4BF" w14:textId="3D63C09B"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89</w:t>
            </w:r>
            <w:r>
              <w:rPr>
                <w:rFonts w:ascii="Book Antiqua" w:eastAsiaTheme="minorEastAsia" w:hAnsi="Book Antiqua" w:hint="eastAsia"/>
                <w:sz w:val="21"/>
                <w:szCs w:val="21"/>
                <w:lang w:eastAsia="zh-CN"/>
              </w:rPr>
              <w:t>]</w:t>
            </w:r>
          </w:p>
        </w:tc>
      </w:tr>
      <w:tr w:rsidR="00C94C86" w:rsidRPr="0047714C" w14:paraId="3ED4480B"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tcPr>
          <w:p w14:paraId="4FF137A9"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t>Qatar</w:t>
            </w:r>
          </w:p>
        </w:tc>
        <w:tc>
          <w:tcPr>
            <w:tcW w:w="708" w:type="dxa"/>
            <w:shd w:val="clear" w:color="auto" w:fill="auto"/>
          </w:tcPr>
          <w:p w14:paraId="73F128E8"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2011</w:t>
            </w:r>
          </w:p>
        </w:tc>
        <w:tc>
          <w:tcPr>
            <w:tcW w:w="1423" w:type="dxa"/>
            <w:shd w:val="clear" w:color="auto" w:fill="auto"/>
          </w:tcPr>
          <w:p w14:paraId="05BB364F"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540</w:t>
            </w:r>
          </w:p>
        </w:tc>
        <w:tc>
          <w:tcPr>
            <w:tcW w:w="3827" w:type="dxa"/>
            <w:shd w:val="clear" w:color="auto" w:fill="auto"/>
          </w:tcPr>
          <w:p w14:paraId="7A1F2912" w14:textId="1F7056E6"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rPr>
            </w:pPr>
            <w:r w:rsidRPr="0047714C">
              <w:rPr>
                <w:rStyle w:val="highlight2"/>
                <w:rFonts w:ascii="Book Antiqua" w:hAnsi="Book Antiqua" w:cs="Arial"/>
                <w:sz w:val="21"/>
                <w:szCs w:val="21"/>
              </w:rPr>
              <w:t>Retinopathy</w:t>
            </w:r>
            <w:r w:rsidRPr="0047714C">
              <w:rPr>
                <w:rFonts w:ascii="Book Antiqua" w:hAnsi="Book Antiqua"/>
                <w:sz w:val="21"/>
                <w:szCs w:val="21"/>
              </w:rPr>
              <w:t>:</w:t>
            </w:r>
            <w:r w:rsidR="00281044">
              <w:rPr>
                <w:rFonts w:ascii="Book Antiqua" w:eastAsiaTheme="minorEastAsia" w:hAnsi="Book Antiqua" w:hint="eastAsia"/>
                <w:sz w:val="21"/>
                <w:szCs w:val="21"/>
                <w:lang w:eastAsia="zh-CN"/>
              </w:rPr>
              <w:t xml:space="preserve"> </w:t>
            </w:r>
            <w:r w:rsidRPr="0047714C">
              <w:rPr>
                <w:rFonts w:ascii="Book Antiqua" w:hAnsi="Book Antiqua" w:cs="Arial"/>
                <w:sz w:val="21"/>
                <w:szCs w:val="21"/>
              </w:rPr>
              <w:t>23.5%</w:t>
            </w:r>
          </w:p>
        </w:tc>
        <w:tc>
          <w:tcPr>
            <w:tcW w:w="709" w:type="dxa"/>
            <w:shd w:val="clear" w:color="auto" w:fill="auto"/>
          </w:tcPr>
          <w:p w14:paraId="18779678" w14:textId="6BCFB51C"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90</w:t>
            </w:r>
            <w:r>
              <w:rPr>
                <w:rFonts w:ascii="Book Antiqua" w:eastAsiaTheme="minorEastAsia" w:hAnsi="Book Antiqua" w:hint="eastAsia"/>
                <w:sz w:val="21"/>
                <w:szCs w:val="21"/>
                <w:lang w:eastAsia="zh-CN"/>
              </w:rPr>
              <w:t>]</w:t>
            </w:r>
          </w:p>
        </w:tc>
      </w:tr>
      <w:tr w:rsidR="00C94C86" w:rsidRPr="0047714C" w14:paraId="4A1420C2"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70DCAEA7"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5D2522A5"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2014</w:t>
            </w:r>
          </w:p>
        </w:tc>
        <w:tc>
          <w:tcPr>
            <w:tcW w:w="1423" w:type="dxa"/>
            <w:shd w:val="clear" w:color="auto" w:fill="auto"/>
          </w:tcPr>
          <w:p w14:paraId="74AEF605" w14:textId="771FF113" w:rsidR="00414AF9" w:rsidRPr="0047714C" w:rsidRDefault="00281044"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Pr>
                <w:rFonts w:ascii="Book Antiqua" w:hAnsi="Book Antiqua"/>
                <w:sz w:val="21"/>
                <w:szCs w:val="21"/>
              </w:rPr>
              <w:t>1</w:t>
            </w:r>
            <w:r w:rsidR="00414AF9" w:rsidRPr="0047714C">
              <w:rPr>
                <w:rFonts w:ascii="Book Antiqua" w:hAnsi="Book Antiqua"/>
                <w:sz w:val="21"/>
                <w:szCs w:val="21"/>
              </w:rPr>
              <w:t>633</w:t>
            </w:r>
          </w:p>
        </w:tc>
        <w:tc>
          <w:tcPr>
            <w:tcW w:w="3827" w:type="dxa"/>
            <w:shd w:val="clear" w:color="auto" w:fill="auto"/>
          </w:tcPr>
          <w:p w14:paraId="77211519" w14:textId="33C265BC"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rPr>
            </w:pPr>
            <w:r w:rsidRPr="0047714C">
              <w:rPr>
                <w:rStyle w:val="highlight2"/>
                <w:rFonts w:ascii="Book Antiqua" w:hAnsi="Book Antiqua" w:cs="Arial"/>
                <w:sz w:val="21"/>
                <w:szCs w:val="21"/>
              </w:rPr>
              <w:t>Retinopathy</w:t>
            </w:r>
            <w:r w:rsidRPr="0047714C">
              <w:rPr>
                <w:rFonts w:ascii="Book Antiqua" w:hAnsi="Book Antiqua"/>
                <w:sz w:val="21"/>
                <w:szCs w:val="21"/>
              </w:rPr>
              <w:t>:</w:t>
            </w:r>
            <w:r w:rsidR="00281044">
              <w:rPr>
                <w:rFonts w:ascii="Book Antiqua" w:eastAsiaTheme="minorEastAsia" w:hAnsi="Book Antiqua" w:hint="eastAsia"/>
                <w:sz w:val="21"/>
                <w:szCs w:val="21"/>
                <w:lang w:eastAsia="zh-CN"/>
              </w:rPr>
              <w:t xml:space="preserve"> </w:t>
            </w:r>
            <w:r w:rsidRPr="0047714C">
              <w:rPr>
                <w:rFonts w:ascii="Book Antiqua" w:hAnsi="Book Antiqua" w:cs="Arial"/>
                <w:sz w:val="21"/>
                <w:szCs w:val="21"/>
              </w:rPr>
              <w:t>12.5%</w:t>
            </w:r>
          </w:p>
          <w:p w14:paraId="4B3366E1" w14:textId="43C5AF45"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rPr>
            </w:pPr>
            <w:r w:rsidRPr="0047714C">
              <w:rPr>
                <w:rFonts w:ascii="Book Antiqua" w:hAnsi="Book Antiqua" w:cs="Arial"/>
                <w:sz w:val="21"/>
                <w:szCs w:val="21"/>
              </w:rPr>
              <w:t>Nephropathy:</w:t>
            </w:r>
            <w:r w:rsidR="00281044">
              <w:rPr>
                <w:rFonts w:ascii="Book Antiqua" w:eastAsiaTheme="minorEastAsia" w:hAnsi="Book Antiqua" w:cs="Arial" w:hint="eastAsia"/>
                <w:sz w:val="21"/>
                <w:szCs w:val="21"/>
                <w:lang w:eastAsia="zh-CN"/>
              </w:rPr>
              <w:t xml:space="preserve"> </w:t>
            </w:r>
            <w:r w:rsidRPr="0047714C">
              <w:rPr>
                <w:rFonts w:ascii="Book Antiqua" w:hAnsi="Book Antiqua" w:cs="Arial"/>
                <w:sz w:val="21"/>
                <w:szCs w:val="21"/>
              </w:rPr>
              <w:t>12.4%</w:t>
            </w:r>
          </w:p>
          <w:p w14:paraId="0DFE96E4"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cs="Arial"/>
                <w:sz w:val="21"/>
                <w:szCs w:val="21"/>
              </w:rPr>
              <w:t>Neuropathy: 9.5%</w:t>
            </w:r>
          </w:p>
        </w:tc>
        <w:tc>
          <w:tcPr>
            <w:tcW w:w="709" w:type="dxa"/>
            <w:shd w:val="clear" w:color="auto" w:fill="auto"/>
          </w:tcPr>
          <w:p w14:paraId="7AEF5170" w14:textId="05F58D37"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91</w:t>
            </w:r>
            <w:r>
              <w:rPr>
                <w:rFonts w:ascii="Book Antiqua" w:eastAsiaTheme="minorEastAsia" w:hAnsi="Book Antiqua" w:hint="eastAsia"/>
                <w:sz w:val="21"/>
                <w:szCs w:val="21"/>
                <w:lang w:eastAsia="zh-CN"/>
              </w:rPr>
              <w:t>]</w:t>
            </w:r>
          </w:p>
        </w:tc>
      </w:tr>
      <w:tr w:rsidR="00C94C86" w:rsidRPr="0047714C" w14:paraId="55CE1103"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tcPr>
          <w:p w14:paraId="0139A20D"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t xml:space="preserve">Oman </w:t>
            </w:r>
          </w:p>
        </w:tc>
        <w:tc>
          <w:tcPr>
            <w:tcW w:w="708" w:type="dxa"/>
            <w:shd w:val="clear" w:color="auto" w:fill="auto"/>
          </w:tcPr>
          <w:p w14:paraId="1B0A6B98"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2003</w:t>
            </w:r>
          </w:p>
        </w:tc>
        <w:tc>
          <w:tcPr>
            <w:tcW w:w="1423" w:type="dxa"/>
            <w:shd w:val="clear" w:color="auto" w:fill="auto"/>
          </w:tcPr>
          <w:p w14:paraId="79CE79C3" w14:textId="439FC668" w:rsidR="00414AF9" w:rsidRPr="0047714C" w:rsidRDefault="00281044"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Pr>
                <w:rFonts w:ascii="Book Antiqua" w:hAnsi="Book Antiqua"/>
                <w:sz w:val="21"/>
                <w:szCs w:val="21"/>
              </w:rPr>
              <w:t>2</w:t>
            </w:r>
            <w:r w:rsidR="00414AF9" w:rsidRPr="0047714C">
              <w:rPr>
                <w:rFonts w:ascii="Book Antiqua" w:hAnsi="Book Antiqua"/>
                <w:sz w:val="21"/>
                <w:szCs w:val="21"/>
              </w:rPr>
              <w:t>249</w:t>
            </w:r>
          </w:p>
        </w:tc>
        <w:tc>
          <w:tcPr>
            <w:tcW w:w="3827" w:type="dxa"/>
            <w:shd w:val="clear" w:color="auto" w:fill="auto"/>
          </w:tcPr>
          <w:p w14:paraId="0122277D"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14.9%</w:t>
            </w:r>
          </w:p>
        </w:tc>
        <w:tc>
          <w:tcPr>
            <w:tcW w:w="709" w:type="dxa"/>
            <w:shd w:val="clear" w:color="auto" w:fill="auto"/>
          </w:tcPr>
          <w:p w14:paraId="1651A906" w14:textId="361FCACA"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92</w:t>
            </w:r>
            <w:r>
              <w:rPr>
                <w:rFonts w:ascii="Book Antiqua" w:eastAsiaTheme="minorEastAsia" w:hAnsi="Book Antiqua" w:hint="eastAsia"/>
                <w:sz w:val="21"/>
                <w:szCs w:val="21"/>
                <w:lang w:eastAsia="zh-CN"/>
              </w:rPr>
              <w:t>]</w:t>
            </w:r>
          </w:p>
        </w:tc>
      </w:tr>
      <w:tr w:rsidR="00C94C86" w:rsidRPr="0047714C" w14:paraId="509ED651"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5D6F9085"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1C081A2E"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2009</w:t>
            </w:r>
          </w:p>
        </w:tc>
        <w:tc>
          <w:tcPr>
            <w:tcW w:w="1423" w:type="dxa"/>
            <w:shd w:val="clear" w:color="auto" w:fill="auto"/>
          </w:tcPr>
          <w:p w14:paraId="7DE124B5"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418</w:t>
            </w:r>
          </w:p>
        </w:tc>
        <w:tc>
          <w:tcPr>
            <w:tcW w:w="3827" w:type="dxa"/>
            <w:shd w:val="clear" w:color="auto" w:fill="auto"/>
          </w:tcPr>
          <w:p w14:paraId="414A3754"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7.9%</w:t>
            </w:r>
          </w:p>
        </w:tc>
        <w:tc>
          <w:tcPr>
            <w:tcW w:w="709" w:type="dxa"/>
            <w:shd w:val="clear" w:color="auto" w:fill="auto"/>
          </w:tcPr>
          <w:p w14:paraId="573969DB" w14:textId="0E2C10FA"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93</w:t>
            </w:r>
            <w:r>
              <w:rPr>
                <w:rFonts w:ascii="Book Antiqua" w:eastAsiaTheme="minorEastAsia" w:hAnsi="Book Antiqua" w:hint="eastAsia"/>
                <w:sz w:val="21"/>
                <w:szCs w:val="21"/>
                <w:lang w:eastAsia="zh-CN"/>
              </w:rPr>
              <w:t>]</w:t>
            </w:r>
          </w:p>
        </w:tc>
      </w:tr>
      <w:tr w:rsidR="00C94C86" w:rsidRPr="0047714C" w14:paraId="2C1D1CB3"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7890C082"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64362852"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2012</w:t>
            </w:r>
          </w:p>
        </w:tc>
        <w:tc>
          <w:tcPr>
            <w:tcW w:w="1423" w:type="dxa"/>
            <w:shd w:val="clear" w:color="auto" w:fill="auto"/>
          </w:tcPr>
          <w:p w14:paraId="0CB5BD9D" w14:textId="3274A7B6" w:rsidR="00414AF9" w:rsidRPr="0047714C" w:rsidRDefault="00281044"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Pr>
                <w:rFonts w:ascii="Book Antiqua" w:hAnsi="Book Antiqua"/>
                <w:sz w:val="21"/>
                <w:szCs w:val="21"/>
              </w:rPr>
              <w:t>2</w:t>
            </w:r>
            <w:r w:rsidR="00414AF9" w:rsidRPr="0047714C">
              <w:rPr>
                <w:rFonts w:ascii="Book Antiqua" w:hAnsi="Book Antiqua"/>
                <w:sz w:val="21"/>
                <w:szCs w:val="21"/>
              </w:rPr>
              <w:t>551</w:t>
            </w:r>
          </w:p>
        </w:tc>
        <w:tc>
          <w:tcPr>
            <w:tcW w:w="3827" w:type="dxa"/>
            <w:shd w:val="clear" w:color="auto" w:fill="auto"/>
          </w:tcPr>
          <w:p w14:paraId="3337F21F"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Microalbuminuria: 37%</w:t>
            </w:r>
          </w:p>
          <w:p w14:paraId="0450710C"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Nephropathy: 5%</w:t>
            </w:r>
          </w:p>
        </w:tc>
        <w:tc>
          <w:tcPr>
            <w:tcW w:w="709" w:type="dxa"/>
            <w:shd w:val="clear" w:color="auto" w:fill="auto"/>
          </w:tcPr>
          <w:p w14:paraId="1D0D8E69" w14:textId="070186C5"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94</w:t>
            </w:r>
            <w:r>
              <w:rPr>
                <w:rFonts w:ascii="Book Antiqua" w:eastAsiaTheme="minorEastAsia" w:hAnsi="Book Antiqua" w:hint="eastAsia"/>
                <w:sz w:val="21"/>
                <w:szCs w:val="21"/>
                <w:lang w:eastAsia="zh-CN"/>
              </w:rPr>
              <w:t>]</w:t>
            </w:r>
          </w:p>
        </w:tc>
      </w:tr>
      <w:tr w:rsidR="00C94C86" w:rsidRPr="0047714C" w14:paraId="4718448C"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73E2CE99"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5F1CC009"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2012</w:t>
            </w:r>
          </w:p>
        </w:tc>
        <w:tc>
          <w:tcPr>
            <w:tcW w:w="1423" w:type="dxa"/>
            <w:shd w:val="clear" w:color="auto" w:fill="auto"/>
          </w:tcPr>
          <w:p w14:paraId="6D000E3B"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699</w:t>
            </w:r>
          </w:p>
        </w:tc>
        <w:tc>
          <w:tcPr>
            <w:tcW w:w="3827" w:type="dxa"/>
            <w:shd w:val="clear" w:color="auto" w:fill="auto"/>
          </w:tcPr>
          <w:p w14:paraId="362EDC07"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Nephropathy: 42.5%</w:t>
            </w:r>
          </w:p>
        </w:tc>
        <w:tc>
          <w:tcPr>
            <w:tcW w:w="709" w:type="dxa"/>
            <w:shd w:val="clear" w:color="auto" w:fill="auto"/>
          </w:tcPr>
          <w:p w14:paraId="3EBBD647" w14:textId="5571BFE5"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95</w:t>
            </w:r>
            <w:r>
              <w:rPr>
                <w:rFonts w:ascii="Book Antiqua" w:eastAsiaTheme="minorEastAsia" w:hAnsi="Book Antiqua" w:hint="eastAsia"/>
                <w:sz w:val="21"/>
                <w:szCs w:val="21"/>
                <w:lang w:eastAsia="zh-CN"/>
              </w:rPr>
              <w:t>]</w:t>
            </w:r>
          </w:p>
        </w:tc>
      </w:tr>
      <w:tr w:rsidR="00C94C86" w:rsidRPr="0047714C" w14:paraId="05BD1749"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tcPr>
          <w:p w14:paraId="090A9823"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t xml:space="preserve">Yemen </w:t>
            </w:r>
          </w:p>
        </w:tc>
        <w:tc>
          <w:tcPr>
            <w:tcW w:w="708" w:type="dxa"/>
            <w:shd w:val="clear" w:color="auto" w:fill="auto"/>
          </w:tcPr>
          <w:p w14:paraId="767B320E"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2011</w:t>
            </w:r>
          </w:p>
        </w:tc>
        <w:tc>
          <w:tcPr>
            <w:tcW w:w="1423" w:type="dxa"/>
            <w:shd w:val="clear" w:color="auto" w:fill="auto"/>
          </w:tcPr>
          <w:p w14:paraId="6F3C3DE4"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694</w:t>
            </w:r>
          </w:p>
        </w:tc>
        <w:tc>
          <w:tcPr>
            <w:tcW w:w="3827" w:type="dxa"/>
            <w:shd w:val="clear" w:color="auto" w:fill="auto"/>
          </w:tcPr>
          <w:p w14:paraId="751F48F0"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Blindness: 15.7%</w:t>
            </w:r>
          </w:p>
        </w:tc>
        <w:tc>
          <w:tcPr>
            <w:tcW w:w="709" w:type="dxa"/>
            <w:shd w:val="clear" w:color="auto" w:fill="auto"/>
          </w:tcPr>
          <w:p w14:paraId="4C3E1BCB" w14:textId="0E6B88FE"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96</w:t>
            </w:r>
            <w:r>
              <w:rPr>
                <w:rFonts w:ascii="Book Antiqua" w:eastAsiaTheme="minorEastAsia" w:hAnsi="Book Antiqua" w:hint="eastAsia"/>
                <w:sz w:val="21"/>
                <w:szCs w:val="21"/>
                <w:lang w:eastAsia="zh-CN"/>
              </w:rPr>
              <w:t>]</w:t>
            </w:r>
          </w:p>
        </w:tc>
      </w:tr>
      <w:tr w:rsidR="00C94C86" w:rsidRPr="0047714C" w14:paraId="64DCF074"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42330B82"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3B4D58B6"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2009</w:t>
            </w:r>
          </w:p>
        </w:tc>
        <w:tc>
          <w:tcPr>
            <w:tcW w:w="1423" w:type="dxa"/>
            <w:shd w:val="clear" w:color="auto" w:fill="auto"/>
          </w:tcPr>
          <w:p w14:paraId="215119D5"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350</w:t>
            </w:r>
          </w:p>
        </w:tc>
        <w:tc>
          <w:tcPr>
            <w:tcW w:w="3827" w:type="dxa"/>
            <w:shd w:val="clear" w:color="auto" w:fill="auto"/>
          </w:tcPr>
          <w:p w14:paraId="3F58C071"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55%</w:t>
            </w:r>
          </w:p>
        </w:tc>
        <w:tc>
          <w:tcPr>
            <w:tcW w:w="709" w:type="dxa"/>
            <w:shd w:val="clear" w:color="auto" w:fill="auto"/>
          </w:tcPr>
          <w:p w14:paraId="4ADB9481" w14:textId="358FDD55"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97</w:t>
            </w:r>
            <w:r>
              <w:rPr>
                <w:rFonts w:ascii="Book Antiqua" w:eastAsiaTheme="minorEastAsia" w:hAnsi="Book Antiqua" w:hint="eastAsia"/>
                <w:sz w:val="21"/>
                <w:szCs w:val="21"/>
                <w:lang w:eastAsia="zh-CN"/>
              </w:rPr>
              <w:t>]</w:t>
            </w:r>
          </w:p>
        </w:tc>
      </w:tr>
      <w:tr w:rsidR="00C94C86" w:rsidRPr="0047714C" w14:paraId="25AE7731"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0B0178F2"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5289977B"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1997</w:t>
            </w:r>
          </w:p>
        </w:tc>
        <w:tc>
          <w:tcPr>
            <w:tcW w:w="1423" w:type="dxa"/>
            <w:shd w:val="clear" w:color="auto" w:fill="auto"/>
          </w:tcPr>
          <w:p w14:paraId="03853309" w14:textId="5D41D9FA" w:rsidR="00414AF9" w:rsidRPr="0047714C" w:rsidRDefault="00281044"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Pr>
                <w:rFonts w:ascii="Book Antiqua" w:hAnsi="Book Antiqua"/>
                <w:sz w:val="21"/>
                <w:szCs w:val="21"/>
              </w:rPr>
              <w:t>1</w:t>
            </w:r>
            <w:r w:rsidR="00414AF9" w:rsidRPr="0047714C">
              <w:rPr>
                <w:rFonts w:ascii="Book Antiqua" w:hAnsi="Book Antiqua"/>
                <w:sz w:val="21"/>
                <w:szCs w:val="21"/>
              </w:rPr>
              <w:t>095</w:t>
            </w:r>
          </w:p>
        </w:tc>
        <w:tc>
          <w:tcPr>
            <w:tcW w:w="3827" w:type="dxa"/>
            <w:shd w:val="clear" w:color="auto" w:fill="auto"/>
          </w:tcPr>
          <w:p w14:paraId="2803A295"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Peripheral neuropathy: 40.7%</w:t>
            </w:r>
          </w:p>
        </w:tc>
        <w:tc>
          <w:tcPr>
            <w:tcW w:w="709" w:type="dxa"/>
            <w:shd w:val="clear" w:color="auto" w:fill="auto"/>
          </w:tcPr>
          <w:p w14:paraId="2E80FE74" w14:textId="67AFDDAF"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98</w:t>
            </w:r>
            <w:r>
              <w:rPr>
                <w:rFonts w:ascii="Book Antiqua" w:eastAsiaTheme="minorEastAsia" w:hAnsi="Book Antiqua" w:hint="eastAsia"/>
                <w:sz w:val="21"/>
                <w:szCs w:val="21"/>
                <w:lang w:eastAsia="zh-CN"/>
              </w:rPr>
              <w:t>]</w:t>
            </w:r>
          </w:p>
        </w:tc>
      </w:tr>
      <w:tr w:rsidR="00C94C86" w:rsidRPr="0047714C" w14:paraId="73377362"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311F5E7B"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1B7859B2"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2010</w:t>
            </w:r>
          </w:p>
        </w:tc>
        <w:tc>
          <w:tcPr>
            <w:tcW w:w="1423" w:type="dxa"/>
            <w:shd w:val="clear" w:color="auto" w:fill="auto"/>
          </w:tcPr>
          <w:p w14:paraId="7315C04D"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311</w:t>
            </w:r>
          </w:p>
        </w:tc>
        <w:tc>
          <w:tcPr>
            <w:tcW w:w="3827" w:type="dxa"/>
            <w:shd w:val="clear" w:color="auto" w:fill="auto"/>
          </w:tcPr>
          <w:p w14:paraId="247F447C"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Peripheral vascular disease: 9.1%</w:t>
            </w:r>
          </w:p>
        </w:tc>
        <w:tc>
          <w:tcPr>
            <w:tcW w:w="709" w:type="dxa"/>
            <w:shd w:val="clear" w:color="auto" w:fill="auto"/>
          </w:tcPr>
          <w:p w14:paraId="4172FBEC" w14:textId="4C7964AE"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99</w:t>
            </w:r>
            <w:r>
              <w:rPr>
                <w:rFonts w:ascii="Book Antiqua" w:eastAsiaTheme="minorEastAsia" w:hAnsi="Book Antiqua" w:hint="eastAsia"/>
                <w:sz w:val="21"/>
                <w:szCs w:val="21"/>
                <w:lang w:eastAsia="zh-CN"/>
              </w:rPr>
              <w:t>]</w:t>
            </w:r>
          </w:p>
        </w:tc>
      </w:tr>
      <w:tr w:rsidR="00C94C86" w:rsidRPr="0047714C" w14:paraId="41C0D7BA"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tcPr>
          <w:p w14:paraId="315270F6"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lastRenderedPageBreak/>
              <w:t>Jordan</w:t>
            </w:r>
          </w:p>
        </w:tc>
        <w:tc>
          <w:tcPr>
            <w:tcW w:w="708" w:type="dxa"/>
            <w:shd w:val="clear" w:color="auto" w:fill="auto"/>
          </w:tcPr>
          <w:p w14:paraId="42C458AC"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2015</w:t>
            </w:r>
          </w:p>
        </w:tc>
        <w:tc>
          <w:tcPr>
            <w:tcW w:w="1423" w:type="dxa"/>
            <w:shd w:val="clear" w:color="auto" w:fill="auto"/>
          </w:tcPr>
          <w:p w14:paraId="018A8705" w14:textId="27D26625" w:rsidR="00414AF9" w:rsidRPr="0047714C" w:rsidRDefault="00281044"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Pr>
                <w:rFonts w:ascii="Book Antiqua" w:hAnsi="Book Antiqua"/>
                <w:sz w:val="21"/>
                <w:szCs w:val="21"/>
              </w:rPr>
              <w:t>3</w:t>
            </w:r>
            <w:r w:rsidR="00414AF9" w:rsidRPr="0047714C">
              <w:rPr>
                <w:rFonts w:ascii="Book Antiqua" w:hAnsi="Book Antiqua"/>
                <w:sz w:val="21"/>
                <w:szCs w:val="21"/>
              </w:rPr>
              <w:t>638</w:t>
            </w:r>
          </w:p>
        </w:tc>
        <w:tc>
          <w:tcPr>
            <w:tcW w:w="3827" w:type="dxa"/>
            <w:shd w:val="clear" w:color="auto" w:fill="auto"/>
          </w:tcPr>
          <w:p w14:paraId="3A6A77B3"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rPr>
            </w:pPr>
            <w:r w:rsidRPr="0047714C">
              <w:rPr>
                <w:rFonts w:ascii="Book Antiqua" w:hAnsi="Book Antiqua" w:cs="Arial"/>
                <w:sz w:val="21"/>
                <w:szCs w:val="21"/>
              </w:rPr>
              <w:t>Blindness: 1.3%</w:t>
            </w:r>
          </w:p>
          <w:p w14:paraId="217EE04D"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rPr>
            </w:pPr>
            <w:r w:rsidRPr="0047714C">
              <w:rPr>
                <w:rFonts w:ascii="Book Antiqua" w:hAnsi="Book Antiqua" w:cs="Arial"/>
                <w:sz w:val="21"/>
                <w:szCs w:val="21"/>
              </w:rPr>
              <w:t>Severe visual impairment: 1.82%</w:t>
            </w:r>
          </w:p>
          <w:p w14:paraId="1B6FB9D9"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cs="Arial"/>
                <w:sz w:val="21"/>
                <w:szCs w:val="21"/>
              </w:rPr>
              <w:t>Correctable visual impairment: 9.49%</w:t>
            </w:r>
          </w:p>
        </w:tc>
        <w:tc>
          <w:tcPr>
            <w:tcW w:w="709" w:type="dxa"/>
            <w:shd w:val="clear" w:color="auto" w:fill="auto"/>
          </w:tcPr>
          <w:p w14:paraId="28398570" w14:textId="03BE4CD6"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100</w:t>
            </w:r>
            <w:r>
              <w:rPr>
                <w:rFonts w:ascii="Book Antiqua" w:eastAsiaTheme="minorEastAsia" w:hAnsi="Book Antiqua" w:hint="eastAsia"/>
                <w:sz w:val="21"/>
                <w:szCs w:val="21"/>
                <w:lang w:eastAsia="zh-CN"/>
              </w:rPr>
              <w:t>]</w:t>
            </w:r>
          </w:p>
        </w:tc>
      </w:tr>
      <w:tr w:rsidR="00C94C86" w:rsidRPr="0047714C" w14:paraId="05DF7105"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1E20E3B2"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6ECBF76E"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2008</w:t>
            </w:r>
          </w:p>
        </w:tc>
        <w:tc>
          <w:tcPr>
            <w:tcW w:w="1423" w:type="dxa"/>
            <w:shd w:val="clear" w:color="auto" w:fill="auto"/>
          </w:tcPr>
          <w:p w14:paraId="21E03A03"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986</w:t>
            </w:r>
          </w:p>
        </w:tc>
        <w:tc>
          <w:tcPr>
            <w:tcW w:w="3827" w:type="dxa"/>
            <w:shd w:val="clear" w:color="auto" w:fill="auto"/>
          </w:tcPr>
          <w:p w14:paraId="321E5317"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64.1%</w:t>
            </w:r>
          </w:p>
        </w:tc>
        <w:tc>
          <w:tcPr>
            <w:tcW w:w="709" w:type="dxa"/>
            <w:shd w:val="clear" w:color="auto" w:fill="auto"/>
          </w:tcPr>
          <w:p w14:paraId="50667691" w14:textId="40872540"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101</w:t>
            </w:r>
            <w:r>
              <w:rPr>
                <w:rFonts w:ascii="Book Antiqua" w:eastAsiaTheme="minorEastAsia" w:hAnsi="Book Antiqua" w:hint="eastAsia"/>
                <w:sz w:val="21"/>
                <w:szCs w:val="21"/>
                <w:lang w:eastAsia="zh-CN"/>
              </w:rPr>
              <w:t>]</w:t>
            </w:r>
          </w:p>
        </w:tc>
      </w:tr>
      <w:tr w:rsidR="00C94C86" w:rsidRPr="0047714C" w14:paraId="5CA5740C"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67FF8636"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50CCA4B3"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2005</w:t>
            </w:r>
          </w:p>
        </w:tc>
        <w:tc>
          <w:tcPr>
            <w:tcW w:w="1423" w:type="dxa"/>
            <w:shd w:val="clear" w:color="auto" w:fill="auto"/>
          </w:tcPr>
          <w:p w14:paraId="55D7541F"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986</w:t>
            </w:r>
          </w:p>
        </w:tc>
        <w:tc>
          <w:tcPr>
            <w:tcW w:w="3827" w:type="dxa"/>
            <w:shd w:val="clear" w:color="auto" w:fill="auto"/>
          </w:tcPr>
          <w:p w14:paraId="40C31515"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Blindness: 7.4%</w:t>
            </w:r>
          </w:p>
        </w:tc>
        <w:tc>
          <w:tcPr>
            <w:tcW w:w="709" w:type="dxa"/>
            <w:shd w:val="clear" w:color="auto" w:fill="auto"/>
          </w:tcPr>
          <w:p w14:paraId="170CAF15" w14:textId="5330B51A"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102</w:t>
            </w:r>
            <w:r>
              <w:rPr>
                <w:rFonts w:ascii="Book Antiqua" w:eastAsiaTheme="minorEastAsia" w:hAnsi="Book Antiqua" w:hint="eastAsia"/>
                <w:sz w:val="21"/>
                <w:szCs w:val="21"/>
                <w:lang w:eastAsia="zh-CN"/>
              </w:rPr>
              <w:t>]</w:t>
            </w:r>
          </w:p>
        </w:tc>
      </w:tr>
      <w:tr w:rsidR="00C94C86" w:rsidRPr="0047714C" w14:paraId="36278FD9"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5261CBC5"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0CD3357D"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2003</w:t>
            </w:r>
          </w:p>
        </w:tc>
        <w:tc>
          <w:tcPr>
            <w:tcW w:w="1423" w:type="dxa"/>
            <w:shd w:val="clear" w:color="auto" w:fill="auto"/>
          </w:tcPr>
          <w:p w14:paraId="1DB7A5A0" w14:textId="2FF40A87" w:rsidR="00414AF9" w:rsidRPr="0047714C" w:rsidRDefault="00281044"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Pr>
                <w:rFonts w:ascii="Book Antiqua" w:hAnsi="Book Antiqua"/>
                <w:sz w:val="21"/>
                <w:szCs w:val="21"/>
              </w:rPr>
              <w:t>1</w:t>
            </w:r>
            <w:r w:rsidR="00414AF9" w:rsidRPr="0047714C">
              <w:rPr>
                <w:rFonts w:ascii="Book Antiqua" w:hAnsi="Book Antiqua"/>
                <w:sz w:val="21"/>
                <w:szCs w:val="21"/>
              </w:rPr>
              <w:t>142</w:t>
            </w:r>
          </w:p>
        </w:tc>
        <w:tc>
          <w:tcPr>
            <w:tcW w:w="3827" w:type="dxa"/>
            <w:shd w:val="clear" w:color="auto" w:fill="auto"/>
          </w:tcPr>
          <w:p w14:paraId="29599ADB"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Microalbuminuria: 33%</w:t>
            </w:r>
          </w:p>
          <w:p w14:paraId="6D969215" w14:textId="50E16D23"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Ulceration</w:t>
            </w:r>
            <w:r w:rsidR="00281044">
              <w:rPr>
                <w:rFonts w:ascii="Book Antiqua" w:eastAsiaTheme="minorEastAsia" w:hAnsi="Book Antiqua" w:hint="eastAsia"/>
                <w:sz w:val="21"/>
                <w:szCs w:val="21"/>
                <w:lang w:eastAsia="zh-CN"/>
              </w:rPr>
              <w:t>:</w:t>
            </w:r>
            <w:r w:rsidRPr="0047714C">
              <w:rPr>
                <w:rFonts w:ascii="Book Antiqua" w:hAnsi="Book Antiqua"/>
                <w:sz w:val="21"/>
                <w:szCs w:val="21"/>
              </w:rPr>
              <w:t xml:space="preserve"> 4%</w:t>
            </w:r>
          </w:p>
          <w:p w14:paraId="446F1741"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Amputation: 5%</w:t>
            </w:r>
          </w:p>
        </w:tc>
        <w:tc>
          <w:tcPr>
            <w:tcW w:w="709" w:type="dxa"/>
            <w:shd w:val="clear" w:color="auto" w:fill="auto"/>
          </w:tcPr>
          <w:p w14:paraId="74DBFA8B" w14:textId="41B63C0A"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103</w:t>
            </w:r>
            <w:r>
              <w:rPr>
                <w:rFonts w:ascii="Book Antiqua" w:eastAsiaTheme="minorEastAsia" w:hAnsi="Book Antiqua" w:hint="eastAsia"/>
                <w:sz w:val="21"/>
                <w:szCs w:val="21"/>
                <w:lang w:eastAsia="zh-CN"/>
              </w:rPr>
              <w:t>]</w:t>
            </w:r>
          </w:p>
        </w:tc>
      </w:tr>
      <w:tr w:rsidR="00C94C86" w:rsidRPr="0047714C" w14:paraId="5936566E"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tcPr>
          <w:p w14:paraId="26C63A4C"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t>Egypt</w:t>
            </w:r>
          </w:p>
        </w:tc>
        <w:tc>
          <w:tcPr>
            <w:tcW w:w="708" w:type="dxa"/>
            <w:shd w:val="clear" w:color="auto" w:fill="auto"/>
          </w:tcPr>
          <w:p w14:paraId="1DB72D82"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2011</w:t>
            </w:r>
          </w:p>
        </w:tc>
        <w:tc>
          <w:tcPr>
            <w:tcW w:w="1423" w:type="dxa"/>
            <w:shd w:val="clear" w:color="auto" w:fill="auto"/>
          </w:tcPr>
          <w:p w14:paraId="17599B09" w14:textId="17E698C6" w:rsidR="00414AF9" w:rsidRPr="0047714C" w:rsidRDefault="00281044"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Pr>
                <w:rFonts w:ascii="Book Antiqua" w:hAnsi="Book Antiqua"/>
                <w:sz w:val="21"/>
                <w:szCs w:val="21"/>
              </w:rPr>
              <w:t>1</w:t>
            </w:r>
            <w:r w:rsidR="00414AF9" w:rsidRPr="0047714C">
              <w:rPr>
                <w:rFonts w:ascii="Book Antiqua" w:hAnsi="Book Antiqua"/>
                <w:sz w:val="21"/>
                <w:szCs w:val="21"/>
              </w:rPr>
              <w:t>325</w:t>
            </w:r>
          </w:p>
        </w:tc>
        <w:tc>
          <w:tcPr>
            <w:tcW w:w="3827" w:type="dxa"/>
            <w:shd w:val="clear" w:color="auto" w:fill="auto"/>
          </w:tcPr>
          <w:p w14:paraId="639D74B2"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20.5%</w:t>
            </w:r>
          </w:p>
        </w:tc>
        <w:tc>
          <w:tcPr>
            <w:tcW w:w="709" w:type="dxa"/>
            <w:shd w:val="clear" w:color="auto" w:fill="auto"/>
          </w:tcPr>
          <w:p w14:paraId="2A92B4FF" w14:textId="78A430D7"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104</w:t>
            </w:r>
            <w:r>
              <w:rPr>
                <w:rFonts w:ascii="Book Antiqua" w:eastAsiaTheme="minorEastAsia" w:hAnsi="Book Antiqua" w:hint="eastAsia"/>
                <w:sz w:val="21"/>
                <w:szCs w:val="21"/>
                <w:lang w:eastAsia="zh-CN"/>
              </w:rPr>
              <w:t>]</w:t>
            </w:r>
          </w:p>
        </w:tc>
      </w:tr>
      <w:tr w:rsidR="00C94C86" w:rsidRPr="0047714C" w14:paraId="2CCB8340" w14:textId="77777777" w:rsidTr="0047714C">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149E91DB"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224E3482"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2015</w:t>
            </w:r>
          </w:p>
        </w:tc>
        <w:tc>
          <w:tcPr>
            <w:tcW w:w="1423" w:type="dxa"/>
            <w:shd w:val="clear" w:color="auto" w:fill="auto"/>
          </w:tcPr>
          <w:p w14:paraId="2D4130AD" w14:textId="79F89C44" w:rsidR="00414AF9" w:rsidRPr="0047714C" w:rsidRDefault="00281044"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Pr>
                <w:rFonts w:ascii="Book Antiqua" w:hAnsi="Book Antiqua"/>
                <w:sz w:val="21"/>
                <w:szCs w:val="21"/>
              </w:rPr>
              <w:t>2</w:t>
            </w:r>
            <w:r w:rsidR="00414AF9" w:rsidRPr="0047714C">
              <w:rPr>
                <w:rFonts w:ascii="Book Antiqua" w:hAnsi="Book Antiqua"/>
                <w:sz w:val="21"/>
                <w:szCs w:val="21"/>
              </w:rPr>
              <w:t>000</w:t>
            </w:r>
          </w:p>
        </w:tc>
        <w:tc>
          <w:tcPr>
            <w:tcW w:w="3827" w:type="dxa"/>
            <w:shd w:val="clear" w:color="auto" w:fill="auto"/>
          </w:tcPr>
          <w:p w14:paraId="38F52155"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Neuropathy: 29.3%</w:t>
            </w:r>
          </w:p>
          <w:p w14:paraId="2F0C9478"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Peripheral vascular disease: 11%</w:t>
            </w:r>
          </w:p>
        </w:tc>
        <w:tc>
          <w:tcPr>
            <w:tcW w:w="709" w:type="dxa"/>
            <w:shd w:val="clear" w:color="auto" w:fill="auto"/>
          </w:tcPr>
          <w:p w14:paraId="10A88A3A" w14:textId="6E9D6DFC"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105</w:t>
            </w:r>
            <w:r>
              <w:rPr>
                <w:rFonts w:ascii="Book Antiqua" w:eastAsiaTheme="minorEastAsia" w:hAnsi="Book Antiqua" w:hint="eastAsia"/>
                <w:sz w:val="21"/>
                <w:szCs w:val="21"/>
                <w:lang w:eastAsia="zh-CN"/>
              </w:rPr>
              <w:t>]</w:t>
            </w:r>
          </w:p>
        </w:tc>
      </w:tr>
      <w:tr w:rsidR="00C94C86" w:rsidRPr="0047714C" w14:paraId="272111FD"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tcPr>
          <w:p w14:paraId="16770039" w14:textId="77777777" w:rsidR="00414AF9" w:rsidRPr="0047714C" w:rsidRDefault="00414AF9" w:rsidP="00C94C86">
            <w:pPr>
              <w:spacing w:line="360" w:lineRule="auto"/>
              <w:jc w:val="both"/>
              <w:rPr>
                <w:rFonts w:ascii="Book Antiqua" w:hAnsi="Book Antiqua"/>
                <w:iCs/>
                <w:sz w:val="21"/>
                <w:szCs w:val="21"/>
              </w:rPr>
            </w:pPr>
          </w:p>
        </w:tc>
        <w:tc>
          <w:tcPr>
            <w:tcW w:w="708" w:type="dxa"/>
            <w:shd w:val="clear" w:color="auto" w:fill="auto"/>
          </w:tcPr>
          <w:p w14:paraId="6E50599B"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1998</w:t>
            </w:r>
          </w:p>
        </w:tc>
        <w:tc>
          <w:tcPr>
            <w:tcW w:w="1423" w:type="dxa"/>
            <w:shd w:val="clear" w:color="auto" w:fill="auto"/>
          </w:tcPr>
          <w:p w14:paraId="1B8A736A" w14:textId="6E61451E" w:rsidR="00414AF9" w:rsidRPr="0047714C" w:rsidRDefault="00281044"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Pr>
                <w:rFonts w:ascii="Book Antiqua" w:hAnsi="Book Antiqua"/>
                <w:sz w:val="21"/>
                <w:szCs w:val="21"/>
              </w:rPr>
              <w:t>4</w:t>
            </w:r>
            <w:r w:rsidR="00414AF9" w:rsidRPr="0047714C">
              <w:rPr>
                <w:rFonts w:ascii="Book Antiqua" w:hAnsi="Book Antiqua"/>
                <w:sz w:val="21"/>
                <w:szCs w:val="21"/>
              </w:rPr>
              <w:t>600</w:t>
            </w:r>
          </w:p>
        </w:tc>
        <w:tc>
          <w:tcPr>
            <w:tcW w:w="3827" w:type="dxa"/>
            <w:shd w:val="clear" w:color="auto" w:fill="auto"/>
          </w:tcPr>
          <w:p w14:paraId="297A76C3"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42%</w:t>
            </w:r>
          </w:p>
          <w:p w14:paraId="5A2AD4BB"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Blindness: 5%</w:t>
            </w:r>
          </w:p>
          <w:p w14:paraId="382FE51F"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Nephropathy: 7%</w:t>
            </w:r>
          </w:p>
          <w:p w14:paraId="2075B247"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Neuropathy: 22%</w:t>
            </w:r>
          </w:p>
          <w:p w14:paraId="5E45035D"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Foot ulcer: 1%</w:t>
            </w:r>
          </w:p>
        </w:tc>
        <w:tc>
          <w:tcPr>
            <w:tcW w:w="709" w:type="dxa"/>
            <w:shd w:val="clear" w:color="auto" w:fill="auto"/>
          </w:tcPr>
          <w:p w14:paraId="189F021F" w14:textId="69417EB5"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67</w:t>
            </w:r>
            <w:r>
              <w:rPr>
                <w:rFonts w:ascii="Book Antiqua" w:eastAsiaTheme="minorEastAsia" w:hAnsi="Book Antiqua" w:hint="eastAsia"/>
                <w:sz w:val="21"/>
                <w:szCs w:val="21"/>
                <w:lang w:eastAsia="zh-CN"/>
              </w:rPr>
              <w:t>]</w:t>
            </w:r>
          </w:p>
        </w:tc>
      </w:tr>
      <w:tr w:rsidR="00C94C86" w:rsidRPr="0047714C" w14:paraId="66A8EB28" w14:textId="77777777" w:rsidTr="0047714C">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ABBEFA0"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t>Tunisia</w:t>
            </w:r>
          </w:p>
        </w:tc>
        <w:tc>
          <w:tcPr>
            <w:tcW w:w="708" w:type="dxa"/>
            <w:shd w:val="clear" w:color="auto" w:fill="auto"/>
          </w:tcPr>
          <w:p w14:paraId="56E4A95C"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2014</w:t>
            </w:r>
          </w:p>
        </w:tc>
        <w:tc>
          <w:tcPr>
            <w:tcW w:w="1423" w:type="dxa"/>
            <w:shd w:val="clear" w:color="auto" w:fill="auto"/>
          </w:tcPr>
          <w:p w14:paraId="1D421F44" w14:textId="2035B38B" w:rsidR="00414AF9" w:rsidRPr="0047714C" w:rsidRDefault="00281044"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Pr>
                <w:rFonts w:ascii="Book Antiqua" w:hAnsi="Book Antiqua"/>
                <w:sz w:val="21"/>
                <w:szCs w:val="21"/>
              </w:rPr>
              <w:t>2</w:t>
            </w:r>
            <w:r w:rsidR="00414AF9" w:rsidRPr="0047714C">
              <w:rPr>
                <w:rFonts w:ascii="Book Antiqua" w:hAnsi="Book Antiqua"/>
                <w:sz w:val="21"/>
                <w:szCs w:val="21"/>
              </w:rPr>
              <w:t>320</w:t>
            </w:r>
          </w:p>
        </w:tc>
        <w:tc>
          <w:tcPr>
            <w:tcW w:w="3827" w:type="dxa"/>
            <w:shd w:val="clear" w:color="auto" w:fill="auto"/>
          </w:tcPr>
          <w:p w14:paraId="0CB63C50" w14:textId="77777777" w:rsidR="00414AF9" w:rsidRPr="0047714C" w:rsidRDefault="00414AF9"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26.3%</w:t>
            </w:r>
          </w:p>
        </w:tc>
        <w:tc>
          <w:tcPr>
            <w:tcW w:w="709" w:type="dxa"/>
            <w:shd w:val="clear" w:color="auto" w:fill="auto"/>
          </w:tcPr>
          <w:p w14:paraId="46347CEA" w14:textId="6BD3F090" w:rsidR="00414AF9" w:rsidRPr="002B4F12" w:rsidRDefault="002B4F12" w:rsidP="00C94C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106</w:t>
            </w:r>
            <w:r>
              <w:rPr>
                <w:rFonts w:ascii="Book Antiqua" w:eastAsiaTheme="minorEastAsia" w:hAnsi="Book Antiqua" w:hint="eastAsia"/>
                <w:sz w:val="21"/>
                <w:szCs w:val="21"/>
                <w:lang w:eastAsia="zh-CN"/>
              </w:rPr>
              <w:t>]</w:t>
            </w:r>
          </w:p>
        </w:tc>
      </w:tr>
      <w:tr w:rsidR="00C94C86" w:rsidRPr="0047714C" w14:paraId="1889917E" w14:textId="77777777" w:rsidTr="0047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795248AD" w14:textId="77777777" w:rsidR="00414AF9" w:rsidRPr="0047714C" w:rsidRDefault="00414AF9" w:rsidP="00C94C86">
            <w:pPr>
              <w:spacing w:line="360" w:lineRule="auto"/>
              <w:jc w:val="both"/>
              <w:rPr>
                <w:rFonts w:ascii="Book Antiqua" w:hAnsi="Book Antiqua"/>
                <w:iCs/>
                <w:sz w:val="21"/>
                <w:szCs w:val="21"/>
              </w:rPr>
            </w:pPr>
            <w:r w:rsidRPr="0047714C">
              <w:rPr>
                <w:rFonts w:ascii="Book Antiqua" w:hAnsi="Book Antiqua"/>
                <w:iCs/>
                <w:sz w:val="21"/>
                <w:szCs w:val="21"/>
              </w:rPr>
              <w:t>Libya</w:t>
            </w:r>
          </w:p>
        </w:tc>
        <w:tc>
          <w:tcPr>
            <w:tcW w:w="708" w:type="dxa"/>
            <w:shd w:val="clear" w:color="auto" w:fill="auto"/>
          </w:tcPr>
          <w:p w14:paraId="64BB0B4F"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2012</w:t>
            </w:r>
          </w:p>
        </w:tc>
        <w:tc>
          <w:tcPr>
            <w:tcW w:w="1423" w:type="dxa"/>
            <w:shd w:val="clear" w:color="auto" w:fill="auto"/>
          </w:tcPr>
          <w:p w14:paraId="76ADB647"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260</w:t>
            </w:r>
          </w:p>
        </w:tc>
        <w:tc>
          <w:tcPr>
            <w:tcW w:w="3827" w:type="dxa"/>
            <w:shd w:val="clear" w:color="auto" w:fill="auto"/>
          </w:tcPr>
          <w:p w14:paraId="0136C72B"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Retinopathy: 16.2%</w:t>
            </w:r>
          </w:p>
          <w:p w14:paraId="2D837C63"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Nephropathy: 1.5%</w:t>
            </w:r>
          </w:p>
          <w:p w14:paraId="2847AB8C" w14:textId="77777777" w:rsidR="00414AF9" w:rsidRPr="0047714C" w:rsidRDefault="00414AF9"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47714C">
              <w:rPr>
                <w:rFonts w:ascii="Book Antiqua" w:hAnsi="Book Antiqua"/>
                <w:sz w:val="21"/>
                <w:szCs w:val="21"/>
              </w:rPr>
              <w:t>Neuropathy: 11.2%</w:t>
            </w:r>
          </w:p>
        </w:tc>
        <w:tc>
          <w:tcPr>
            <w:tcW w:w="709" w:type="dxa"/>
            <w:shd w:val="clear" w:color="auto" w:fill="auto"/>
          </w:tcPr>
          <w:p w14:paraId="608CE712" w14:textId="4A42AD7F" w:rsidR="00414AF9" w:rsidRPr="002B4F12" w:rsidRDefault="002B4F12" w:rsidP="00C94C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14AF9" w:rsidRPr="0047714C">
              <w:rPr>
                <w:rFonts w:ascii="Book Antiqua" w:hAnsi="Book Antiqua"/>
                <w:sz w:val="21"/>
                <w:szCs w:val="21"/>
              </w:rPr>
              <w:t>107</w:t>
            </w:r>
            <w:r>
              <w:rPr>
                <w:rFonts w:ascii="Book Antiqua" w:eastAsiaTheme="minorEastAsia" w:hAnsi="Book Antiqua" w:hint="eastAsia"/>
                <w:sz w:val="21"/>
                <w:szCs w:val="21"/>
                <w:lang w:eastAsia="zh-CN"/>
              </w:rPr>
              <w:t>]</w:t>
            </w:r>
          </w:p>
        </w:tc>
      </w:tr>
    </w:tbl>
    <w:p w14:paraId="709F58CD" w14:textId="77777777" w:rsidR="00414AF9" w:rsidRPr="00C94C86" w:rsidRDefault="00414AF9" w:rsidP="00C94C86">
      <w:pPr>
        <w:spacing w:line="360" w:lineRule="auto"/>
        <w:jc w:val="both"/>
        <w:rPr>
          <w:rFonts w:ascii="Book Antiqua" w:hAnsi="Book Antiqua"/>
        </w:rPr>
      </w:pPr>
    </w:p>
    <w:p w14:paraId="2C1E9BFF" w14:textId="77777777" w:rsidR="00414AF9" w:rsidRPr="00C94C86" w:rsidRDefault="00414AF9" w:rsidP="00C94C86">
      <w:pPr>
        <w:spacing w:line="360" w:lineRule="auto"/>
        <w:jc w:val="both"/>
        <w:rPr>
          <w:rFonts w:ascii="Book Antiqua" w:hAnsi="Book Antiqua"/>
        </w:rPr>
      </w:pPr>
      <w:r w:rsidRPr="00C94C86">
        <w:rPr>
          <w:rFonts w:ascii="Book Antiqua" w:hAnsi="Book Antiqua"/>
        </w:rPr>
        <w:br w:type="page"/>
      </w:r>
    </w:p>
    <w:p w14:paraId="7088B3C0" w14:textId="77777777" w:rsidR="00414AF9" w:rsidRPr="00C94C86" w:rsidRDefault="00414AF9" w:rsidP="00C94C86">
      <w:pPr>
        <w:spacing w:line="360" w:lineRule="auto"/>
        <w:jc w:val="both"/>
        <w:rPr>
          <w:rFonts w:ascii="Book Antiqua" w:hAnsi="Book Antiqua"/>
        </w:rPr>
      </w:pPr>
      <w:r w:rsidRPr="00C94C86">
        <w:rPr>
          <w:rFonts w:ascii="Book Antiqua" w:hAnsi="Book Antiqua"/>
          <w:noProof/>
        </w:rPr>
        <w:lastRenderedPageBreak/>
        <w:drawing>
          <wp:inline distT="0" distB="0" distL="0" distR="0" wp14:anchorId="4E7C4058" wp14:editId="0FBD57AC">
            <wp:extent cx="6233795" cy="4293705"/>
            <wp:effectExtent l="19050" t="19050" r="1460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6256660" cy="4309454"/>
                    </a:xfrm>
                    <a:prstGeom prst="rect">
                      <a:avLst/>
                    </a:prstGeom>
                    <a:ln w="12700">
                      <a:solidFill>
                        <a:schemeClr val="tx1"/>
                      </a:solidFill>
                    </a:ln>
                  </pic:spPr>
                </pic:pic>
              </a:graphicData>
            </a:graphic>
          </wp:inline>
        </w:drawing>
      </w:r>
    </w:p>
    <w:p w14:paraId="21C50349" w14:textId="77777777" w:rsidR="00737132" w:rsidRPr="00737132" w:rsidRDefault="00737132" w:rsidP="00737132">
      <w:pPr>
        <w:spacing w:line="360" w:lineRule="auto"/>
        <w:jc w:val="both"/>
        <w:rPr>
          <w:rFonts w:ascii="Book Antiqua" w:eastAsiaTheme="minorEastAsia" w:hAnsi="Book Antiqua"/>
          <w:b/>
          <w:bCs/>
          <w:lang w:eastAsia="zh-CN"/>
        </w:rPr>
      </w:pPr>
      <w:r>
        <w:rPr>
          <w:rFonts w:ascii="Book Antiqua" w:hAnsi="Book Antiqua"/>
          <w:b/>
          <w:bCs/>
        </w:rPr>
        <w:t>Figure 1</w:t>
      </w:r>
      <w:r w:rsidRPr="00C94C86">
        <w:rPr>
          <w:rFonts w:ascii="Book Antiqua" w:hAnsi="Book Antiqua"/>
          <w:b/>
          <w:bCs/>
        </w:rPr>
        <w:t xml:space="preserve"> Number of studies reviewed by title and/or abstract for each Arabic country</w:t>
      </w:r>
      <w:r>
        <w:rPr>
          <w:rFonts w:ascii="Book Antiqua" w:eastAsiaTheme="minorEastAsia" w:hAnsi="Book Antiqua" w:hint="eastAsia"/>
          <w:b/>
          <w:bCs/>
          <w:lang w:eastAsia="zh-CN"/>
        </w:rPr>
        <w:t>.</w:t>
      </w:r>
    </w:p>
    <w:p w14:paraId="4764C8E8" w14:textId="77777777" w:rsidR="00414AF9" w:rsidRPr="00C94C86" w:rsidRDefault="00414AF9" w:rsidP="00C94C86">
      <w:pPr>
        <w:spacing w:line="360" w:lineRule="auto"/>
        <w:jc w:val="both"/>
        <w:rPr>
          <w:rFonts w:ascii="Book Antiqua" w:hAnsi="Book Antiqua"/>
        </w:rPr>
      </w:pPr>
    </w:p>
    <w:p w14:paraId="007C4560" w14:textId="77777777" w:rsidR="00414AF9" w:rsidRPr="00C94C86" w:rsidRDefault="00414AF9" w:rsidP="00C94C86">
      <w:pPr>
        <w:spacing w:line="360" w:lineRule="auto"/>
        <w:jc w:val="both"/>
        <w:rPr>
          <w:rFonts w:ascii="Book Antiqua" w:hAnsi="Book Antiqua"/>
        </w:rPr>
      </w:pPr>
    </w:p>
    <w:p w14:paraId="3A7E263A" w14:textId="77777777" w:rsidR="00414AF9" w:rsidRPr="00C94C86" w:rsidRDefault="00414AF9" w:rsidP="00C94C86">
      <w:pPr>
        <w:spacing w:line="360" w:lineRule="auto"/>
        <w:jc w:val="both"/>
        <w:rPr>
          <w:rFonts w:ascii="Book Antiqua" w:hAnsi="Book Antiqua"/>
        </w:rPr>
      </w:pPr>
      <w:r w:rsidRPr="00C94C86">
        <w:rPr>
          <w:rFonts w:ascii="Book Antiqua" w:hAnsi="Book Antiqua"/>
        </w:rPr>
        <w:br w:type="page"/>
      </w:r>
    </w:p>
    <w:p w14:paraId="0DF4BBA5" w14:textId="77777777" w:rsidR="00414AF9" w:rsidRPr="00C94C86" w:rsidRDefault="00414AF9" w:rsidP="00C94C86">
      <w:pPr>
        <w:spacing w:line="360" w:lineRule="auto"/>
        <w:jc w:val="both"/>
        <w:rPr>
          <w:rFonts w:ascii="Book Antiqua" w:hAnsi="Book Antiqua"/>
        </w:rPr>
      </w:pPr>
      <w:r w:rsidRPr="00C94C86">
        <w:rPr>
          <w:rFonts w:ascii="Book Antiqua" w:hAnsi="Book Antiqua"/>
          <w:noProof/>
        </w:rPr>
        <w:lastRenderedPageBreak/>
        <w:drawing>
          <wp:inline distT="0" distB="0" distL="0" distR="0" wp14:anchorId="6DD923F1" wp14:editId="3E44D92D">
            <wp:extent cx="5943600" cy="3623310"/>
            <wp:effectExtent l="19050" t="19050" r="1905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23310"/>
                    </a:xfrm>
                    <a:prstGeom prst="rect">
                      <a:avLst/>
                    </a:prstGeom>
                    <a:ln w="12700">
                      <a:solidFill>
                        <a:schemeClr val="tx1"/>
                      </a:solidFill>
                    </a:ln>
                  </pic:spPr>
                </pic:pic>
              </a:graphicData>
            </a:graphic>
          </wp:inline>
        </w:drawing>
      </w:r>
      <w:r w:rsidRPr="00C94C86">
        <w:rPr>
          <w:rFonts w:ascii="Book Antiqua" w:hAnsi="Book Antiqua"/>
        </w:rPr>
        <w:t xml:space="preserve"> </w:t>
      </w:r>
    </w:p>
    <w:p w14:paraId="538F7578" w14:textId="3C044368" w:rsidR="00AB5B07" w:rsidRPr="00B058B8" w:rsidRDefault="00737132" w:rsidP="00C94C86">
      <w:pPr>
        <w:spacing w:line="360" w:lineRule="auto"/>
        <w:jc w:val="both"/>
        <w:rPr>
          <w:rFonts w:ascii="Book Antiqua" w:eastAsiaTheme="minorEastAsia" w:hAnsi="Book Antiqua"/>
          <w:b/>
          <w:bCs/>
          <w:lang w:eastAsia="zh-CN"/>
        </w:rPr>
      </w:pPr>
      <w:proofErr w:type="gramStart"/>
      <w:r>
        <w:rPr>
          <w:rFonts w:ascii="Book Antiqua" w:hAnsi="Book Antiqua"/>
          <w:b/>
          <w:bCs/>
        </w:rPr>
        <w:t>Figure 2</w:t>
      </w:r>
      <w:r w:rsidRPr="00C94C86">
        <w:rPr>
          <w:rFonts w:ascii="Book Antiqua" w:hAnsi="Book Antiqua"/>
          <w:b/>
          <w:bCs/>
        </w:rPr>
        <w:t xml:space="preserve"> Research scheme and exclusion criteria</w:t>
      </w:r>
      <w:r>
        <w:rPr>
          <w:rFonts w:ascii="Book Antiqua" w:eastAsiaTheme="minorEastAsia" w:hAnsi="Book Antiqua" w:hint="eastAsia"/>
          <w:b/>
          <w:bCs/>
          <w:lang w:eastAsia="zh-CN"/>
        </w:rPr>
        <w:t>.</w:t>
      </w:r>
      <w:proofErr w:type="gramEnd"/>
      <w:r w:rsidR="00F07348" w:rsidRPr="00F07348">
        <w:rPr>
          <w:rFonts w:ascii="Book Antiqua" w:hAnsi="Book Antiqua"/>
          <w:sz w:val="21"/>
          <w:szCs w:val="21"/>
          <w:lang w:val="en"/>
        </w:rPr>
        <w:t xml:space="preserve"> </w:t>
      </w:r>
      <w:r w:rsidR="00F07348" w:rsidRPr="0047714C">
        <w:rPr>
          <w:rFonts w:ascii="Book Antiqua" w:hAnsi="Book Antiqua"/>
          <w:sz w:val="21"/>
          <w:szCs w:val="21"/>
          <w:lang w:val="en"/>
        </w:rPr>
        <w:t>T2DM</w:t>
      </w:r>
      <w:r w:rsidR="00F07348" w:rsidRPr="0047714C">
        <w:rPr>
          <w:rFonts w:ascii="Book Antiqua" w:eastAsiaTheme="minorEastAsia" w:hAnsi="Book Antiqua" w:hint="eastAsia"/>
          <w:sz w:val="21"/>
          <w:szCs w:val="21"/>
          <w:lang w:val="en" w:eastAsia="zh-CN"/>
        </w:rPr>
        <w:t>:</w:t>
      </w:r>
      <w:r w:rsidR="00F07348" w:rsidRPr="0047714C">
        <w:rPr>
          <w:rFonts w:ascii="Book Antiqua" w:eastAsiaTheme="minorEastAsia" w:hAnsi="Book Antiqua" w:hint="eastAsia"/>
          <w:lang w:eastAsia="zh-CN"/>
        </w:rPr>
        <w:t xml:space="preserve"> </w:t>
      </w:r>
      <w:r w:rsidR="00F07348" w:rsidRPr="0047714C">
        <w:rPr>
          <w:rFonts w:ascii="Book Antiqua" w:hAnsi="Book Antiqua"/>
        </w:rPr>
        <w:t>Type-2 diabetes mellitus</w:t>
      </w:r>
      <w:r w:rsidR="00F07348">
        <w:rPr>
          <w:rFonts w:ascii="Book Antiqua" w:eastAsiaTheme="minorEastAsia" w:hAnsi="Book Antiqua" w:hint="eastAsia"/>
          <w:lang w:eastAsia="zh-CN"/>
        </w:rPr>
        <w:t xml:space="preserve">; </w:t>
      </w:r>
      <w:r w:rsidR="00F07348" w:rsidRPr="0047714C">
        <w:rPr>
          <w:rFonts w:ascii="Book Antiqua" w:hAnsi="Book Antiqua"/>
          <w:sz w:val="21"/>
          <w:szCs w:val="21"/>
          <w:lang w:val="en"/>
        </w:rPr>
        <w:t>T</w:t>
      </w:r>
      <w:r w:rsidR="00F07348">
        <w:rPr>
          <w:rFonts w:ascii="Book Antiqua" w:eastAsiaTheme="minorEastAsia" w:hAnsi="Book Antiqua" w:hint="eastAsia"/>
          <w:sz w:val="21"/>
          <w:szCs w:val="21"/>
          <w:lang w:val="en" w:eastAsia="zh-CN"/>
        </w:rPr>
        <w:t>1</w:t>
      </w:r>
      <w:r w:rsidR="00F07348" w:rsidRPr="0047714C">
        <w:rPr>
          <w:rFonts w:ascii="Book Antiqua" w:hAnsi="Book Antiqua"/>
          <w:sz w:val="21"/>
          <w:szCs w:val="21"/>
          <w:lang w:val="en"/>
        </w:rPr>
        <w:t>DM</w:t>
      </w:r>
      <w:r w:rsidR="00F07348" w:rsidRPr="0047714C">
        <w:rPr>
          <w:rFonts w:ascii="Book Antiqua" w:eastAsiaTheme="minorEastAsia" w:hAnsi="Book Antiqua" w:hint="eastAsia"/>
          <w:sz w:val="21"/>
          <w:szCs w:val="21"/>
          <w:lang w:val="en" w:eastAsia="zh-CN"/>
        </w:rPr>
        <w:t>:</w:t>
      </w:r>
      <w:r w:rsidR="00F07348" w:rsidRPr="0047714C">
        <w:rPr>
          <w:rFonts w:ascii="Book Antiqua" w:eastAsiaTheme="minorEastAsia" w:hAnsi="Book Antiqua" w:hint="eastAsia"/>
          <w:lang w:eastAsia="zh-CN"/>
        </w:rPr>
        <w:t xml:space="preserve"> </w:t>
      </w:r>
      <w:r w:rsidR="00F07348" w:rsidRPr="0047714C">
        <w:rPr>
          <w:rFonts w:ascii="Book Antiqua" w:hAnsi="Book Antiqua"/>
        </w:rPr>
        <w:t>Type-</w:t>
      </w:r>
      <w:r w:rsidR="00F07348">
        <w:rPr>
          <w:rFonts w:ascii="Book Antiqua" w:eastAsiaTheme="minorEastAsia" w:hAnsi="Book Antiqua" w:hint="eastAsia"/>
          <w:lang w:eastAsia="zh-CN"/>
        </w:rPr>
        <w:t>1</w:t>
      </w:r>
      <w:r w:rsidR="00F07348" w:rsidRPr="0047714C">
        <w:rPr>
          <w:rFonts w:ascii="Book Antiqua" w:hAnsi="Book Antiqua"/>
        </w:rPr>
        <w:t xml:space="preserve"> diabetes mellitus</w:t>
      </w:r>
      <w:r w:rsidR="00F07348" w:rsidRPr="0047714C">
        <w:rPr>
          <w:rFonts w:ascii="Book Antiqua" w:eastAsiaTheme="minorEastAsia" w:hAnsi="Book Antiqua" w:hint="eastAsia"/>
          <w:lang w:eastAsia="zh-CN"/>
        </w:rPr>
        <w:t>.</w:t>
      </w:r>
    </w:p>
    <w:sectPr w:rsidR="00AB5B07" w:rsidRPr="00B058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E6E6" w14:textId="77777777" w:rsidR="00037E99" w:rsidRDefault="00037E99" w:rsidP="00EE06F9">
      <w:r>
        <w:separator/>
      </w:r>
    </w:p>
  </w:endnote>
  <w:endnote w:type="continuationSeparator" w:id="0">
    <w:p w14:paraId="508D90B6" w14:textId="77777777" w:rsidR="00037E99" w:rsidRDefault="00037E99" w:rsidP="00EE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Tb20e5d60">
    <w:altName w:val="Times New Roman"/>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WarnockPro-Light">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84FAF" w14:textId="77777777" w:rsidR="00037E99" w:rsidRDefault="00037E99" w:rsidP="00EE06F9">
      <w:r>
        <w:separator/>
      </w:r>
    </w:p>
  </w:footnote>
  <w:footnote w:type="continuationSeparator" w:id="0">
    <w:p w14:paraId="4C35746F" w14:textId="77777777" w:rsidR="00037E99" w:rsidRDefault="00037E99" w:rsidP="00EE06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B8C"/>
    <w:multiLevelType w:val="hybridMultilevel"/>
    <w:tmpl w:val="2084AE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44"/>
    <w:rsid w:val="00007A73"/>
    <w:rsid w:val="00012EF0"/>
    <w:rsid w:val="00037E99"/>
    <w:rsid w:val="00041E72"/>
    <w:rsid w:val="00045EDC"/>
    <w:rsid w:val="00080FF5"/>
    <w:rsid w:val="00143AF3"/>
    <w:rsid w:val="0019454A"/>
    <w:rsid w:val="001B5785"/>
    <w:rsid w:val="001C2FDE"/>
    <w:rsid w:val="00205CEE"/>
    <w:rsid w:val="0020630E"/>
    <w:rsid w:val="00233C90"/>
    <w:rsid w:val="00281044"/>
    <w:rsid w:val="00287944"/>
    <w:rsid w:val="002A45F4"/>
    <w:rsid w:val="002B4F12"/>
    <w:rsid w:val="002D0F0D"/>
    <w:rsid w:val="003060F5"/>
    <w:rsid w:val="00315B6F"/>
    <w:rsid w:val="003A6D3B"/>
    <w:rsid w:val="003C7513"/>
    <w:rsid w:val="003E3ABC"/>
    <w:rsid w:val="003F06C1"/>
    <w:rsid w:val="003F4205"/>
    <w:rsid w:val="00414AF9"/>
    <w:rsid w:val="00427F45"/>
    <w:rsid w:val="00450F5F"/>
    <w:rsid w:val="00455E5A"/>
    <w:rsid w:val="004575BB"/>
    <w:rsid w:val="0047714C"/>
    <w:rsid w:val="00483067"/>
    <w:rsid w:val="0048570A"/>
    <w:rsid w:val="00492D0E"/>
    <w:rsid w:val="00497D44"/>
    <w:rsid w:val="005704AB"/>
    <w:rsid w:val="0058470B"/>
    <w:rsid w:val="005B3063"/>
    <w:rsid w:val="005F5C13"/>
    <w:rsid w:val="0062358B"/>
    <w:rsid w:val="00632589"/>
    <w:rsid w:val="006A4447"/>
    <w:rsid w:val="00707851"/>
    <w:rsid w:val="00711717"/>
    <w:rsid w:val="00735717"/>
    <w:rsid w:val="00737132"/>
    <w:rsid w:val="00744ECF"/>
    <w:rsid w:val="0075084A"/>
    <w:rsid w:val="00797DF9"/>
    <w:rsid w:val="007D08F3"/>
    <w:rsid w:val="007D57B3"/>
    <w:rsid w:val="00800A8E"/>
    <w:rsid w:val="008031D7"/>
    <w:rsid w:val="00863319"/>
    <w:rsid w:val="008B3808"/>
    <w:rsid w:val="008C2606"/>
    <w:rsid w:val="009075E0"/>
    <w:rsid w:val="00952DC9"/>
    <w:rsid w:val="009B7142"/>
    <w:rsid w:val="009E7A0C"/>
    <w:rsid w:val="00A10C68"/>
    <w:rsid w:val="00A16674"/>
    <w:rsid w:val="00A40449"/>
    <w:rsid w:val="00A7273B"/>
    <w:rsid w:val="00A74CCB"/>
    <w:rsid w:val="00A77186"/>
    <w:rsid w:val="00A84AF7"/>
    <w:rsid w:val="00AA75A6"/>
    <w:rsid w:val="00AB5B07"/>
    <w:rsid w:val="00AF7A7B"/>
    <w:rsid w:val="00B058B8"/>
    <w:rsid w:val="00BC064C"/>
    <w:rsid w:val="00C24323"/>
    <w:rsid w:val="00C24F37"/>
    <w:rsid w:val="00C31029"/>
    <w:rsid w:val="00C406B8"/>
    <w:rsid w:val="00C51DC5"/>
    <w:rsid w:val="00C72260"/>
    <w:rsid w:val="00C92473"/>
    <w:rsid w:val="00C94C86"/>
    <w:rsid w:val="00CB5827"/>
    <w:rsid w:val="00D1786F"/>
    <w:rsid w:val="00D36FF2"/>
    <w:rsid w:val="00D53D71"/>
    <w:rsid w:val="00D63256"/>
    <w:rsid w:val="00DA3CFA"/>
    <w:rsid w:val="00E35255"/>
    <w:rsid w:val="00E61862"/>
    <w:rsid w:val="00EE06F9"/>
    <w:rsid w:val="00F07348"/>
    <w:rsid w:val="00F3286D"/>
    <w:rsid w:val="00F90025"/>
    <w:rsid w:val="00FD36C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31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AF9"/>
    <w:rPr>
      <w:color w:val="0563C1" w:themeColor="hyperlink"/>
      <w:u w:val="single"/>
    </w:rPr>
  </w:style>
  <w:style w:type="character" w:styleId="CommentReference">
    <w:name w:val="annotation reference"/>
    <w:basedOn w:val="DefaultParagraphFont"/>
    <w:uiPriority w:val="99"/>
    <w:semiHidden/>
    <w:unhideWhenUsed/>
    <w:rsid w:val="00414AF9"/>
    <w:rPr>
      <w:sz w:val="16"/>
      <w:szCs w:val="16"/>
    </w:rPr>
  </w:style>
  <w:style w:type="paragraph" w:styleId="CommentText">
    <w:name w:val="annotation text"/>
    <w:basedOn w:val="Normal"/>
    <w:link w:val="CommentTextChar"/>
    <w:uiPriority w:val="99"/>
    <w:unhideWhenUsed/>
    <w:rsid w:val="00414AF9"/>
    <w:pPr>
      <w:spacing w:after="16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414AF9"/>
    <w:rPr>
      <w:sz w:val="20"/>
      <w:szCs w:val="20"/>
    </w:rPr>
  </w:style>
  <w:style w:type="paragraph" w:styleId="BalloonText">
    <w:name w:val="Balloon Text"/>
    <w:basedOn w:val="Normal"/>
    <w:link w:val="BalloonTextChar"/>
    <w:uiPriority w:val="99"/>
    <w:semiHidden/>
    <w:unhideWhenUsed/>
    <w:rsid w:val="00414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F9"/>
    <w:rPr>
      <w:rFonts w:ascii="Segoe UI" w:eastAsia="Times New Roman" w:hAnsi="Segoe UI" w:cs="Segoe UI"/>
      <w:sz w:val="18"/>
      <w:szCs w:val="18"/>
      <w:lang w:val="en-US"/>
    </w:rPr>
  </w:style>
  <w:style w:type="character" w:customStyle="1" w:styleId="highlight2">
    <w:name w:val="highlight2"/>
    <w:basedOn w:val="DefaultParagraphFont"/>
    <w:rsid w:val="00414AF9"/>
  </w:style>
  <w:style w:type="table" w:customStyle="1" w:styleId="GridTable4-Accent31">
    <w:name w:val="Grid Table 4 - Accent 31"/>
    <w:basedOn w:val="TableNormal"/>
    <w:uiPriority w:val="49"/>
    <w:rsid w:val="00414AF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41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1">
    <w:name w:val="Grid Table 5 Dark1"/>
    <w:basedOn w:val="TableNormal"/>
    <w:uiPriority w:val="50"/>
    <w:rsid w:val="00414AF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414AF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7Colorful1">
    <w:name w:val="List Table 7 Colorful1"/>
    <w:basedOn w:val="TableNormal"/>
    <w:uiPriority w:val="52"/>
    <w:rsid w:val="00414AF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31">
    <w:name w:val="List Table 4 - Accent 31"/>
    <w:basedOn w:val="TableNormal"/>
    <w:uiPriority w:val="49"/>
    <w:rsid w:val="00414AF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414AF9"/>
    <w:pPr>
      <w:spacing w:after="160" w:line="256" w:lineRule="auto"/>
      <w:ind w:left="720"/>
      <w:contextualSpacing/>
    </w:pPr>
    <w:rPr>
      <w:rFonts w:asciiTheme="minorHAnsi" w:eastAsiaTheme="minorHAnsi" w:hAnsiTheme="minorHAnsi" w:cstheme="minorBidi"/>
      <w:sz w:val="22"/>
      <w:szCs w:val="22"/>
      <w:lang w:val="en-CA"/>
    </w:rPr>
  </w:style>
  <w:style w:type="character" w:customStyle="1" w:styleId="bibarticle">
    <w:name w:val="bib_article"/>
    <w:rsid w:val="00414AF9"/>
    <w:rPr>
      <w:bdr w:val="none" w:sz="0" w:space="0" w:color="auto"/>
      <w:shd w:val="clear" w:color="auto" w:fill="B7FFFF"/>
    </w:rPr>
  </w:style>
  <w:style w:type="character" w:customStyle="1" w:styleId="bibfname">
    <w:name w:val="bib_fname"/>
    <w:rsid w:val="00414AF9"/>
    <w:rPr>
      <w:bdr w:val="none" w:sz="0" w:space="0" w:color="auto"/>
      <w:shd w:val="clear" w:color="auto" w:fill="FFFFB7"/>
    </w:rPr>
  </w:style>
  <w:style w:type="character" w:customStyle="1" w:styleId="bibfpage">
    <w:name w:val="bib_fpage"/>
    <w:rsid w:val="00414AF9"/>
    <w:rPr>
      <w:bdr w:val="none" w:sz="0" w:space="0" w:color="auto"/>
      <w:shd w:val="clear" w:color="auto" w:fill="E0E0E0"/>
    </w:rPr>
  </w:style>
  <w:style w:type="character" w:customStyle="1" w:styleId="bibissue">
    <w:name w:val="bib_issue"/>
    <w:rsid w:val="00414AF9"/>
    <w:rPr>
      <w:bdr w:val="none" w:sz="0" w:space="0" w:color="auto"/>
      <w:shd w:val="clear" w:color="auto" w:fill="FFFF00"/>
    </w:rPr>
  </w:style>
  <w:style w:type="character" w:customStyle="1" w:styleId="bibjournal">
    <w:name w:val="bib_journal"/>
    <w:rsid w:val="00414AF9"/>
    <w:rPr>
      <w:bdr w:val="none" w:sz="0" w:space="0" w:color="auto"/>
      <w:shd w:val="clear" w:color="auto" w:fill="F8BE4A"/>
    </w:rPr>
  </w:style>
  <w:style w:type="character" w:customStyle="1" w:styleId="biblpage">
    <w:name w:val="bib_lpage"/>
    <w:rsid w:val="00414AF9"/>
    <w:rPr>
      <w:bdr w:val="none" w:sz="0" w:space="0" w:color="auto"/>
      <w:shd w:val="clear" w:color="auto" w:fill="C0C0C0"/>
    </w:rPr>
  </w:style>
  <w:style w:type="character" w:customStyle="1" w:styleId="bibsurname">
    <w:name w:val="bib_surname"/>
    <w:rsid w:val="00414AF9"/>
    <w:rPr>
      <w:bdr w:val="none" w:sz="0" w:space="0" w:color="auto"/>
      <w:shd w:val="clear" w:color="auto" w:fill="FFFF00"/>
    </w:rPr>
  </w:style>
  <w:style w:type="character" w:customStyle="1" w:styleId="bibvolume">
    <w:name w:val="bib_volume"/>
    <w:rsid w:val="00414AF9"/>
    <w:rPr>
      <w:bdr w:val="none" w:sz="0" w:space="0" w:color="auto"/>
      <w:shd w:val="clear" w:color="auto" w:fill="A3FFA3"/>
    </w:rPr>
  </w:style>
  <w:style w:type="character" w:customStyle="1" w:styleId="bibyear">
    <w:name w:val="bib_year"/>
    <w:rsid w:val="00414AF9"/>
    <w:rPr>
      <w:bdr w:val="none" w:sz="0" w:space="0" w:color="auto"/>
      <w:shd w:val="clear" w:color="auto" w:fill="FFA3FF"/>
    </w:rPr>
  </w:style>
  <w:style w:type="character" w:customStyle="1" w:styleId="bibmonth">
    <w:name w:val="bib_month"/>
    <w:rsid w:val="00414AF9"/>
    <w:rPr>
      <w:sz w:val="24"/>
      <w:bdr w:val="none" w:sz="0" w:space="0" w:color="auto"/>
      <w:shd w:val="clear" w:color="auto" w:fill="CCFF33"/>
    </w:rPr>
  </w:style>
  <w:style w:type="character" w:customStyle="1" w:styleId="bibetal">
    <w:name w:val="bib_etal"/>
    <w:rsid w:val="00414AF9"/>
    <w:rPr>
      <w:bdr w:val="none" w:sz="0" w:space="0" w:color="auto"/>
      <w:shd w:val="clear" w:color="auto" w:fill="00F4EE"/>
    </w:rPr>
  </w:style>
  <w:style w:type="paragraph" w:styleId="CommentSubject">
    <w:name w:val="annotation subject"/>
    <w:basedOn w:val="CommentText"/>
    <w:next w:val="CommentText"/>
    <w:link w:val="CommentSubjectChar"/>
    <w:uiPriority w:val="99"/>
    <w:semiHidden/>
    <w:unhideWhenUsed/>
    <w:rsid w:val="00C24323"/>
    <w:pPr>
      <w:spacing w:after="0"/>
    </w:pPr>
    <w:rPr>
      <w:rFonts w:ascii="Times New Roman" w:eastAsia="Times New Roman" w:hAnsi="Times New Roman" w:cs="Times New Roman"/>
      <w:b/>
      <w:bCs/>
      <w:sz w:val="24"/>
      <w:szCs w:val="24"/>
      <w:lang w:val="en-US"/>
    </w:rPr>
  </w:style>
  <w:style w:type="character" w:customStyle="1" w:styleId="CommentSubjectChar">
    <w:name w:val="Comment Subject Char"/>
    <w:basedOn w:val="CommentTextChar"/>
    <w:link w:val="CommentSubject"/>
    <w:uiPriority w:val="99"/>
    <w:semiHidden/>
    <w:rsid w:val="00C24323"/>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EE06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06F9"/>
    <w:rPr>
      <w:rFonts w:ascii="Times New Roman" w:eastAsia="Times New Roman" w:hAnsi="Times New Roman" w:cs="Times New Roman"/>
      <w:sz w:val="18"/>
      <w:szCs w:val="18"/>
      <w:lang w:val="en-US"/>
    </w:rPr>
  </w:style>
  <w:style w:type="paragraph" w:styleId="Footer">
    <w:name w:val="footer"/>
    <w:basedOn w:val="Normal"/>
    <w:link w:val="FooterChar"/>
    <w:uiPriority w:val="99"/>
    <w:unhideWhenUsed/>
    <w:rsid w:val="00EE06F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06F9"/>
    <w:rPr>
      <w:rFonts w:ascii="Times New Roman" w:eastAsia="Times New Roman" w:hAnsi="Times New Roman" w:cs="Times New Roman"/>
      <w:sz w:val="18"/>
      <w:szCs w:val="18"/>
      <w:lang w:val="en-US"/>
    </w:rPr>
  </w:style>
  <w:style w:type="character" w:styleId="Emphasis">
    <w:name w:val="Emphasis"/>
    <w:qFormat/>
    <w:rsid w:val="00744EC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AF9"/>
    <w:rPr>
      <w:color w:val="0563C1" w:themeColor="hyperlink"/>
      <w:u w:val="single"/>
    </w:rPr>
  </w:style>
  <w:style w:type="character" w:styleId="CommentReference">
    <w:name w:val="annotation reference"/>
    <w:basedOn w:val="DefaultParagraphFont"/>
    <w:uiPriority w:val="99"/>
    <w:semiHidden/>
    <w:unhideWhenUsed/>
    <w:rsid w:val="00414AF9"/>
    <w:rPr>
      <w:sz w:val="16"/>
      <w:szCs w:val="16"/>
    </w:rPr>
  </w:style>
  <w:style w:type="paragraph" w:styleId="CommentText">
    <w:name w:val="annotation text"/>
    <w:basedOn w:val="Normal"/>
    <w:link w:val="CommentTextChar"/>
    <w:uiPriority w:val="99"/>
    <w:unhideWhenUsed/>
    <w:rsid w:val="00414AF9"/>
    <w:pPr>
      <w:spacing w:after="16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414AF9"/>
    <w:rPr>
      <w:sz w:val="20"/>
      <w:szCs w:val="20"/>
    </w:rPr>
  </w:style>
  <w:style w:type="paragraph" w:styleId="BalloonText">
    <w:name w:val="Balloon Text"/>
    <w:basedOn w:val="Normal"/>
    <w:link w:val="BalloonTextChar"/>
    <w:uiPriority w:val="99"/>
    <w:semiHidden/>
    <w:unhideWhenUsed/>
    <w:rsid w:val="00414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F9"/>
    <w:rPr>
      <w:rFonts w:ascii="Segoe UI" w:eastAsia="Times New Roman" w:hAnsi="Segoe UI" w:cs="Segoe UI"/>
      <w:sz w:val="18"/>
      <w:szCs w:val="18"/>
      <w:lang w:val="en-US"/>
    </w:rPr>
  </w:style>
  <w:style w:type="character" w:customStyle="1" w:styleId="highlight2">
    <w:name w:val="highlight2"/>
    <w:basedOn w:val="DefaultParagraphFont"/>
    <w:rsid w:val="00414AF9"/>
  </w:style>
  <w:style w:type="table" w:customStyle="1" w:styleId="GridTable4-Accent31">
    <w:name w:val="Grid Table 4 - Accent 31"/>
    <w:basedOn w:val="TableNormal"/>
    <w:uiPriority w:val="49"/>
    <w:rsid w:val="00414AF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41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1">
    <w:name w:val="Grid Table 5 Dark1"/>
    <w:basedOn w:val="TableNormal"/>
    <w:uiPriority w:val="50"/>
    <w:rsid w:val="00414AF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414AF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7Colorful1">
    <w:name w:val="List Table 7 Colorful1"/>
    <w:basedOn w:val="TableNormal"/>
    <w:uiPriority w:val="52"/>
    <w:rsid w:val="00414AF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31">
    <w:name w:val="List Table 4 - Accent 31"/>
    <w:basedOn w:val="TableNormal"/>
    <w:uiPriority w:val="49"/>
    <w:rsid w:val="00414AF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414AF9"/>
    <w:pPr>
      <w:spacing w:after="160" w:line="256" w:lineRule="auto"/>
      <w:ind w:left="720"/>
      <w:contextualSpacing/>
    </w:pPr>
    <w:rPr>
      <w:rFonts w:asciiTheme="minorHAnsi" w:eastAsiaTheme="minorHAnsi" w:hAnsiTheme="minorHAnsi" w:cstheme="minorBidi"/>
      <w:sz w:val="22"/>
      <w:szCs w:val="22"/>
      <w:lang w:val="en-CA"/>
    </w:rPr>
  </w:style>
  <w:style w:type="character" w:customStyle="1" w:styleId="bibarticle">
    <w:name w:val="bib_article"/>
    <w:rsid w:val="00414AF9"/>
    <w:rPr>
      <w:bdr w:val="none" w:sz="0" w:space="0" w:color="auto"/>
      <w:shd w:val="clear" w:color="auto" w:fill="B7FFFF"/>
    </w:rPr>
  </w:style>
  <w:style w:type="character" w:customStyle="1" w:styleId="bibfname">
    <w:name w:val="bib_fname"/>
    <w:rsid w:val="00414AF9"/>
    <w:rPr>
      <w:bdr w:val="none" w:sz="0" w:space="0" w:color="auto"/>
      <w:shd w:val="clear" w:color="auto" w:fill="FFFFB7"/>
    </w:rPr>
  </w:style>
  <w:style w:type="character" w:customStyle="1" w:styleId="bibfpage">
    <w:name w:val="bib_fpage"/>
    <w:rsid w:val="00414AF9"/>
    <w:rPr>
      <w:bdr w:val="none" w:sz="0" w:space="0" w:color="auto"/>
      <w:shd w:val="clear" w:color="auto" w:fill="E0E0E0"/>
    </w:rPr>
  </w:style>
  <w:style w:type="character" w:customStyle="1" w:styleId="bibissue">
    <w:name w:val="bib_issue"/>
    <w:rsid w:val="00414AF9"/>
    <w:rPr>
      <w:bdr w:val="none" w:sz="0" w:space="0" w:color="auto"/>
      <w:shd w:val="clear" w:color="auto" w:fill="FFFF00"/>
    </w:rPr>
  </w:style>
  <w:style w:type="character" w:customStyle="1" w:styleId="bibjournal">
    <w:name w:val="bib_journal"/>
    <w:rsid w:val="00414AF9"/>
    <w:rPr>
      <w:bdr w:val="none" w:sz="0" w:space="0" w:color="auto"/>
      <w:shd w:val="clear" w:color="auto" w:fill="F8BE4A"/>
    </w:rPr>
  </w:style>
  <w:style w:type="character" w:customStyle="1" w:styleId="biblpage">
    <w:name w:val="bib_lpage"/>
    <w:rsid w:val="00414AF9"/>
    <w:rPr>
      <w:bdr w:val="none" w:sz="0" w:space="0" w:color="auto"/>
      <w:shd w:val="clear" w:color="auto" w:fill="C0C0C0"/>
    </w:rPr>
  </w:style>
  <w:style w:type="character" w:customStyle="1" w:styleId="bibsurname">
    <w:name w:val="bib_surname"/>
    <w:rsid w:val="00414AF9"/>
    <w:rPr>
      <w:bdr w:val="none" w:sz="0" w:space="0" w:color="auto"/>
      <w:shd w:val="clear" w:color="auto" w:fill="FFFF00"/>
    </w:rPr>
  </w:style>
  <w:style w:type="character" w:customStyle="1" w:styleId="bibvolume">
    <w:name w:val="bib_volume"/>
    <w:rsid w:val="00414AF9"/>
    <w:rPr>
      <w:bdr w:val="none" w:sz="0" w:space="0" w:color="auto"/>
      <w:shd w:val="clear" w:color="auto" w:fill="A3FFA3"/>
    </w:rPr>
  </w:style>
  <w:style w:type="character" w:customStyle="1" w:styleId="bibyear">
    <w:name w:val="bib_year"/>
    <w:rsid w:val="00414AF9"/>
    <w:rPr>
      <w:bdr w:val="none" w:sz="0" w:space="0" w:color="auto"/>
      <w:shd w:val="clear" w:color="auto" w:fill="FFA3FF"/>
    </w:rPr>
  </w:style>
  <w:style w:type="character" w:customStyle="1" w:styleId="bibmonth">
    <w:name w:val="bib_month"/>
    <w:rsid w:val="00414AF9"/>
    <w:rPr>
      <w:sz w:val="24"/>
      <w:bdr w:val="none" w:sz="0" w:space="0" w:color="auto"/>
      <w:shd w:val="clear" w:color="auto" w:fill="CCFF33"/>
    </w:rPr>
  </w:style>
  <w:style w:type="character" w:customStyle="1" w:styleId="bibetal">
    <w:name w:val="bib_etal"/>
    <w:rsid w:val="00414AF9"/>
    <w:rPr>
      <w:bdr w:val="none" w:sz="0" w:space="0" w:color="auto"/>
      <w:shd w:val="clear" w:color="auto" w:fill="00F4EE"/>
    </w:rPr>
  </w:style>
  <w:style w:type="paragraph" w:styleId="CommentSubject">
    <w:name w:val="annotation subject"/>
    <w:basedOn w:val="CommentText"/>
    <w:next w:val="CommentText"/>
    <w:link w:val="CommentSubjectChar"/>
    <w:uiPriority w:val="99"/>
    <w:semiHidden/>
    <w:unhideWhenUsed/>
    <w:rsid w:val="00C24323"/>
    <w:pPr>
      <w:spacing w:after="0"/>
    </w:pPr>
    <w:rPr>
      <w:rFonts w:ascii="Times New Roman" w:eastAsia="Times New Roman" w:hAnsi="Times New Roman" w:cs="Times New Roman"/>
      <w:b/>
      <w:bCs/>
      <w:sz w:val="24"/>
      <w:szCs w:val="24"/>
      <w:lang w:val="en-US"/>
    </w:rPr>
  </w:style>
  <w:style w:type="character" w:customStyle="1" w:styleId="CommentSubjectChar">
    <w:name w:val="Comment Subject Char"/>
    <w:basedOn w:val="CommentTextChar"/>
    <w:link w:val="CommentSubject"/>
    <w:uiPriority w:val="99"/>
    <w:semiHidden/>
    <w:rsid w:val="00C24323"/>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EE06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06F9"/>
    <w:rPr>
      <w:rFonts w:ascii="Times New Roman" w:eastAsia="Times New Roman" w:hAnsi="Times New Roman" w:cs="Times New Roman"/>
      <w:sz w:val="18"/>
      <w:szCs w:val="18"/>
      <w:lang w:val="en-US"/>
    </w:rPr>
  </w:style>
  <w:style w:type="paragraph" w:styleId="Footer">
    <w:name w:val="footer"/>
    <w:basedOn w:val="Normal"/>
    <w:link w:val="FooterChar"/>
    <w:uiPriority w:val="99"/>
    <w:unhideWhenUsed/>
    <w:rsid w:val="00EE06F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06F9"/>
    <w:rPr>
      <w:rFonts w:ascii="Times New Roman" w:eastAsia="Times New Roman" w:hAnsi="Times New Roman" w:cs="Times New Roman"/>
      <w:sz w:val="18"/>
      <w:szCs w:val="18"/>
      <w:lang w:val="en-US"/>
    </w:rPr>
  </w:style>
  <w:style w:type="character" w:styleId="Emphasis">
    <w:name w:val="Emphasis"/>
    <w:qFormat/>
    <w:rsid w:val="00744EC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0045">
      <w:bodyDiv w:val="1"/>
      <w:marLeft w:val="0"/>
      <w:marRight w:val="0"/>
      <w:marTop w:val="0"/>
      <w:marBottom w:val="0"/>
      <w:divBdr>
        <w:top w:val="none" w:sz="0" w:space="0" w:color="auto"/>
        <w:left w:val="none" w:sz="0" w:space="0" w:color="auto"/>
        <w:bottom w:val="none" w:sz="0" w:space="0" w:color="auto"/>
        <w:right w:val="none" w:sz="0" w:space="0" w:color="auto"/>
      </w:divBdr>
      <w:divsChild>
        <w:div w:id="1464157476">
          <w:marLeft w:val="0"/>
          <w:marRight w:val="1"/>
          <w:marTop w:val="0"/>
          <w:marBottom w:val="0"/>
          <w:divBdr>
            <w:top w:val="none" w:sz="0" w:space="0" w:color="auto"/>
            <w:left w:val="none" w:sz="0" w:space="0" w:color="auto"/>
            <w:bottom w:val="none" w:sz="0" w:space="0" w:color="auto"/>
            <w:right w:val="none" w:sz="0" w:space="0" w:color="auto"/>
          </w:divBdr>
          <w:divsChild>
            <w:div w:id="1471437302">
              <w:marLeft w:val="0"/>
              <w:marRight w:val="0"/>
              <w:marTop w:val="0"/>
              <w:marBottom w:val="0"/>
              <w:divBdr>
                <w:top w:val="none" w:sz="0" w:space="0" w:color="auto"/>
                <w:left w:val="none" w:sz="0" w:space="0" w:color="auto"/>
                <w:bottom w:val="none" w:sz="0" w:space="0" w:color="auto"/>
                <w:right w:val="none" w:sz="0" w:space="0" w:color="auto"/>
              </w:divBdr>
              <w:divsChild>
                <w:div w:id="1431509913">
                  <w:marLeft w:val="0"/>
                  <w:marRight w:val="1"/>
                  <w:marTop w:val="0"/>
                  <w:marBottom w:val="0"/>
                  <w:divBdr>
                    <w:top w:val="none" w:sz="0" w:space="0" w:color="auto"/>
                    <w:left w:val="none" w:sz="0" w:space="0" w:color="auto"/>
                    <w:bottom w:val="none" w:sz="0" w:space="0" w:color="auto"/>
                    <w:right w:val="none" w:sz="0" w:space="0" w:color="auto"/>
                  </w:divBdr>
                  <w:divsChild>
                    <w:div w:id="591209393">
                      <w:marLeft w:val="0"/>
                      <w:marRight w:val="0"/>
                      <w:marTop w:val="0"/>
                      <w:marBottom w:val="0"/>
                      <w:divBdr>
                        <w:top w:val="none" w:sz="0" w:space="0" w:color="auto"/>
                        <w:left w:val="none" w:sz="0" w:space="0" w:color="auto"/>
                        <w:bottom w:val="none" w:sz="0" w:space="0" w:color="auto"/>
                        <w:right w:val="none" w:sz="0" w:space="0" w:color="auto"/>
                      </w:divBdr>
                      <w:divsChild>
                        <w:div w:id="986932655">
                          <w:marLeft w:val="0"/>
                          <w:marRight w:val="0"/>
                          <w:marTop w:val="0"/>
                          <w:marBottom w:val="0"/>
                          <w:divBdr>
                            <w:top w:val="none" w:sz="0" w:space="0" w:color="auto"/>
                            <w:left w:val="none" w:sz="0" w:space="0" w:color="auto"/>
                            <w:bottom w:val="none" w:sz="0" w:space="0" w:color="auto"/>
                            <w:right w:val="none" w:sz="0" w:space="0" w:color="auto"/>
                          </w:divBdr>
                          <w:divsChild>
                            <w:div w:id="820535768">
                              <w:marLeft w:val="0"/>
                              <w:marRight w:val="0"/>
                              <w:marTop w:val="120"/>
                              <w:marBottom w:val="360"/>
                              <w:divBdr>
                                <w:top w:val="none" w:sz="0" w:space="0" w:color="auto"/>
                                <w:left w:val="none" w:sz="0" w:space="0" w:color="auto"/>
                                <w:bottom w:val="none" w:sz="0" w:space="0" w:color="auto"/>
                                <w:right w:val="none" w:sz="0" w:space="0" w:color="auto"/>
                              </w:divBdr>
                              <w:divsChild>
                                <w:div w:id="595292022">
                                  <w:marLeft w:val="0"/>
                                  <w:marRight w:val="0"/>
                                  <w:marTop w:val="0"/>
                                  <w:marBottom w:val="0"/>
                                  <w:divBdr>
                                    <w:top w:val="none" w:sz="0" w:space="0" w:color="auto"/>
                                    <w:left w:val="none" w:sz="0" w:space="0" w:color="auto"/>
                                    <w:bottom w:val="none" w:sz="0" w:space="0" w:color="auto"/>
                                    <w:right w:val="none" w:sz="0" w:space="0" w:color="auto"/>
                                  </w:divBdr>
                                  <w:divsChild>
                                    <w:div w:id="18383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998409">
      <w:bodyDiv w:val="1"/>
      <w:marLeft w:val="0"/>
      <w:marRight w:val="0"/>
      <w:marTop w:val="0"/>
      <w:marBottom w:val="0"/>
      <w:divBdr>
        <w:top w:val="none" w:sz="0" w:space="0" w:color="auto"/>
        <w:left w:val="none" w:sz="0" w:space="0" w:color="auto"/>
        <w:bottom w:val="none" w:sz="0" w:space="0" w:color="auto"/>
        <w:right w:val="none" w:sz="0" w:space="0" w:color="auto"/>
      </w:divBdr>
      <w:divsChild>
        <w:div w:id="516389494">
          <w:marLeft w:val="0"/>
          <w:marRight w:val="0"/>
          <w:marTop w:val="0"/>
          <w:marBottom w:val="0"/>
          <w:divBdr>
            <w:top w:val="none" w:sz="0" w:space="0" w:color="auto"/>
            <w:left w:val="none" w:sz="0" w:space="0" w:color="auto"/>
            <w:bottom w:val="none" w:sz="0" w:space="0" w:color="auto"/>
            <w:right w:val="none" w:sz="0" w:space="0" w:color="auto"/>
          </w:divBdr>
          <w:divsChild>
            <w:div w:id="1475023224">
              <w:marLeft w:val="0"/>
              <w:marRight w:val="0"/>
              <w:marTop w:val="0"/>
              <w:marBottom w:val="0"/>
              <w:divBdr>
                <w:top w:val="none" w:sz="0" w:space="0" w:color="auto"/>
                <w:left w:val="none" w:sz="0" w:space="0" w:color="auto"/>
                <w:bottom w:val="none" w:sz="0" w:space="0" w:color="auto"/>
                <w:right w:val="none" w:sz="0" w:space="0" w:color="auto"/>
              </w:divBdr>
            </w:div>
            <w:div w:id="1059787849">
              <w:marLeft w:val="0"/>
              <w:marRight w:val="0"/>
              <w:marTop w:val="0"/>
              <w:marBottom w:val="0"/>
              <w:divBdr>
                <w:top w:val="none" w:sz="0" w:space="0" w:color="auto"/>
                <w:left w:val="none" w:sz="0" w:space="0" w:color="auto"/>
                <w:bottom w:val="none" w:sz="0" w:space="0" w:color="auto"/>
                <w:right w:val="none" w:sz="0" w:space="0" w:color="auto"/>
              </w:divBdr>
            </w:div>
            <w:div w:id="1145927024">
              <w:marLeft w:val="0"/>
              <w:marRight w:val="0"/>
              <w:marTop w:val="0"/>
              <w:marBottom w:val="0"/>
              <w:divBdr>
                <w:top w:val="none" w:sz="0" w:space="0" w:color="auto"/>
                <w:left w:val="none" w:sz="0" w:space="0" w:color="auto"/>
                <w:bottom w:val="none" w:sz="0" w:space="0" w:color="auto"/>
                <w:right w:val="none" w:sz="0" w:space="0" w:color="auto"/>
              </w:divBdr>
            </w:div>
            <w:div w:id="1903056126">
              <w:marLeft w:val="0"/>
              <w:marRight w:val="0"/>
              <w:marTop w:val="0"/>
              <w:marBottom w:val="0"/>
              <w:divBdr>
                <w:top w:val="none" w:sz="0" w:space="0" w:color="auto"/>
                <w:left w:val="none" w:sz="0" w:space="0" w:color="auto"/>
                <w:bottom w:val="none" w:sz="0" w:space="0" w:color="auto"/>
                <w:right w:val="none" w:sz="0" w:space="0" w:color="auto"/>
              </w:divBdr>
            </w:div>
            <w:div w:id="730008760">
              <w:marLeft w:val="0"/>
              <w:marRight w:val="0"/>
              <w:marTop w:val="0"/>
              <w:marBottom w:val="0"/>
              <w:divBdr>
                <w:top w:val="none" w:sz="0" w:space="0" w:color="auto"/>
                <w:left w:val="none" w:sz="0" w:space="0" w:color="auto"/>
                <w:bottom w:val="none" w:sz="0" w:space="0" w:color="auto"/>
                <w:right w:val="none" w:sz="0" w:space="0" w:color="auto"/>
              </w:divBdr>
            </w:div>
            <w:div w:id="1815487761">
              <w:marLeft w:val="0"/>
              <w:marRight w:val="0"/>
              <w:marTop w:val="0"/>
              <w:marBottom w:val="0"/>
              <w:divBdr>
                <w:top w:val="none" w:sz="0" w:space="0" w:color="auto"/>
                <w:left w:val="none" w:sz="0" w:space="0" w:color="auto"/>
                <w:bottom w:val="none" w:sz="0" w:space="0" w:color="auto"/>
                <w:right w:val="none" w:sz="0" w:space="0" w:color="auto"/>
              </w:divBdr>
            </w:div>
            <w:div w:id="408893110">
              <w:marLeft w:val="0"/>
              <w:marRight w:val="0"/>
              <w:marTop w:val="0"/>
              <w:marBottom w:val="0"/>
              <w:divBdr>
                <w:top w:val="none" w:sz="0" w:space="0" w:color="auto"/>
                <w:left w:val="none" w:sz="0" w:space="0" w:color="auto"/>
                <w:bottom w:val="none" w:sz="0" w:space="0" w:color="auto"/>
                <w:right w:val="none" w:sz="0" w:space="0" w:color="auto"/>
              </w:divBdr>
            </w:div>
            <w:div w:id="1965963972">
              <w:marLeft w:val="0"/>
              <w:marRight w:val="0"/>
              <w:marTop w:val="0"/>
              <w:marBottom w:val="0"/>
              <w:divBdr>
                <w:top w:val="none" w:sz="0" w:space="0" w:color="auto"/>
                <w:left w:val="none" w:sz="0" w:space="0" w:color="auto"/>
                <w:bottom w:val="none" w:sz="0" w:space="0" w:color="auto"/>
                <w:right w:val="none" w:sz="0" w:space="0" w:color="auto"/>
              </w:divBdr>
            </w:div>
            <w:div w:id="124009318">
              <w:marLeft w:val="0"/>
              <w:marRight w:val="0"/>
              <w:marTop w:val="0"/>
              <w:marBottom w:val="0"/>
              <w:divBdr>
                <w:top w:val="none" w:sz="0" w:space="0" w:color="auto"/>
                <w:left w:val="none" w:sz="0" w:space="0" w:color="auto"/>
                <w:bottom w:val="none" w:sz="0" w:space="0" w:color="auto"/>
                <w:right w:val="none" w:sz="0" w:space="0" w:color="auto"/>
              </w:divBdr>
            </w:div>
            <w:div w:id="1137724088">
              <w:marLeft w:val="0"/>
              <w:marRight w:val="0"/>
              <w:marTop w:val="0"/>
              <w:marBottom w:val="0"/>
              <w:divBdr>
                <w:top w:val="none" w:sz="0" w:space="0" w:color="auto"/>
                <w:left w:val="none" w:sz="0" w:space="0" w:color="auto"/>
                <w:bottom w:val="none" w:sz="0" w:space="0" w:color="auto"/>
                <w:right w:val="none" w:sz="0" w:space="0" w:color="auto"/>
              </w:divBdr>
            </w:div>
            <w:div w:id="173496003">
              <w:marLeft w:val="0"/>
              <w:marRight w:val="0"/>
              <w:marTop w:val="0"/>
              <w:marBottom w:val="0"/>
              <w:divBdr>
                <w:top w:val="none" w:sz="0" w:space="0" w:color="auto"/>
                <w:left w:val="none" w:sz="0" w:space="0" w:color="auto"/>
                <w:bottom w:val="none" w:sz="0" w:space="0" w:color="auto"/>
                <w:right w:val="none" w:sz="0" w:space="0" w:color="auto"/>
              </w:divBdr>
            </w:div>
            <w:div w:id="302468239">
              <w:marLeft w:val="0"/>
              <w:marRight w:val="0"/>
              <w:marTop w:val="0"/>
              <w:marBottom w:val="0"/>
              <w:divBdr>
                <w:top w:val="none" w:sz="0" w:space="0" w:color="auto"/>
                <w:left w:val="none" w:sz="0" w:space="0" w:color="auto"/>
                <w:bottom w:val="none" w:sz="0" w:space="0" w:color="auto"/>
                <w:right w:val="none" w:sz="0" w:space="0" w:color="auto"/>
              </w:divBdr>
            </w:div>
            <w:div w:id="935946429">
              <w:marLeft w:val="0"/>
              <w:marRight w:val="0"/>
              <w:marTop w:val="0"/>
              <w:marBottom w:val="0"/>
              <w:divBdr>
                <w:top w:val="none" w:sz="0" w:space="0" w:color="auto"/>
                <w:left w:val="none" w:sz="0" w:space="0" w:color="auto"/>
                <w:bottom w:val="none" w:sz="0" w:space="0" w:color="auto"/>
                <w:right w:val="none" w:sz="0" w:space="0" w:color="auto"/>
              </w:divBdr>
            </w:div>
            <w:div w:id="1047030494">
              <w:marLeft w:val="0"/>
              <w:marRight w:val="0"/>
              <w:marTop w:val="0"/>
              <w:marBottom w:val="0"/>
              <w:divBdr>
                <w:top w:val="none" w:sz="0" w:space="0" w:color="auto"/>
                <w:left w:val="none" w:sz="0" w:space="0" w:color="auto"/>
                <w:bottom w:val="none" w:sz="0" w:space="0" w:color="auto"/>
                <w:right w:val="none" w:sz="0" w:space="0" w:color="auto"/>
              </w:divBdr>
            </w:div>
            <w:div w:id="1771773140">
              <w:marLeft w:val="0"/>
              <w:marRight w:val="0"/>
              <w:marTop w:val="0"/>
              <w:marBottom w:val="0"/>
              <w:divBdr>
                <w:top w:val="none" w:sz="0" w:space="0" w:color="auto"/>
                <w:left w:val="none" w:sz="0" w:space="0" w:color="auto"/>
                <w:bottom w:val="none" w:sz="0" w:space="0" w:color="auto"/>
                <w:right w:val="none" w:sz="0" w:space="0" w:color="auto"/>
              </w:divBdr>
            </w:div>
            <w:div w:id="1962345662">
              <w:marLeft w:val="0"/>
              <w:marRight w:val="0"/>
              <w:marTop w:val="0"/>
              <w:marBottom w:val="0"/>
              <w:divBdr>
                <w:top w:val="none" w:sz="0" w:space="0" w:color="auto"/>
                <w:left w:val="none" w:sz="0" w:space="0" w:color="auto"/>
                <w:bottom w:val="none" w:sz="0" w:space="0" w:color="auto"/>
                <w:right w:val="none" w:sz="0" w:space="0" w:color="auto"/>
              </w:divBdr>
            </w:div>
            <w:div w:id="1675762113">
              <w:marLeft w:val="0"/>
              <w:marRight w:val="0"/>
              <w:marTop w:val="0"/>
              <w:marBottom w:val="0"/>
              <w:divBdr>
                <w:top w:val="none" w:sz="0" w:space="0" w:color="auto"/>
                <w:left w:val="none" w:sz="0" w:space="0" w:color="auto"/>
                <w:bottom w:val="none" w:sz="0" w:space="0" w:color="auto"/>
                <w:right w:val="none" w:sz="0" w:space="0" w:color="auto"/>
              </w:divBdr>
            </w:div>
            <w:div w:id="207227579">
              <w:marLeft w:val="0"/>
              <w:marRight w:val="0"/>
              <w:marTop w:val="0"/>
              <w:marBottom w:val="0"/>
              <w:divBdr>
                <w:top w:val="none" w:sz="0" w:space="0" w:color="auto"/>
                <w:left w:val="none" w:sz="0" w:space="0" w:color="auto"/>
                <w:bottom w:val="none" w:sz="0" w:space="0" w:color="auto"/>
                <w:right w:val="none" w:sz="0" w:space="0" w:color="auto"/>
              </w:divBdr>
            </w:div>
            <w:div w:id="903569490">
              <w:marLeft w:val="0"/>
              <w:marRight w:val="0"/>
              <w:marTop w:val="0"/>
              <w:marBottom w:val="0"/>
              <w:divBdr>
                <w:top w:val="none" w:sz="0" w:space="0" w:color="auto"/>
                <w:left w:val="none" w:sz="0" w:space="0" w:color="auto"/>
                <w:bottom w:val="none" w:sz="0" w:space="0" w:color="auto"/>
                <w:right w:val="none" w:sz="0" w:space="0" w:color="auto"/>
              </w:divBdr>
            </w:div>
            <w:div w:id="1413350251">
              <w:marLeft w:val="0"/>
              <w:marRight w:val="0"/>
              <w:marTop w:val="0"/>
              <w:marBottom w:val="0"/>
              <w:divBdr>
                <w:top w:val="none" w:sz="0" w:space="0" w:color="auto"/>
                <w:left w:val="none" w:sz="0" w:space="0" w:color="auto"/>
                <w:bottom w:val="none" w:sz="0" w:space="0" w:color="auto"/>
                <w:right w:val="none" w:sz="0" w:space="0" w:color="auto"/>
              </w:divBdr>
            </w:div>
            <w:div w:id="731537631">
              <w:marLeft w:val="0"/>
              <w:marRight w:val="0"/>
              <w:marTop w:val="0"/>
              <w:marBottom w:val="0"/>
              <w:divBdr>
                <w:top w:val="none" w:sz="0" w:space="0" w:color="auto"/>
                <w:left w:val="none" w:sz="0" w:space="0" w:color="auto"/>
                <w:bottom w:val="none" w:sz="0" w:space="0" w:color="auto"/>
                <w:right w:val="none" w:sz="0" w:space="0" w:color="auto"/>
              </w:divBdr>
            </w:div>
            <w:div w:id="2109501479">
              <w:marLeft w:val="0"/>
              <w:marRight w:val="0"/>
              <w:marTop w:val="0"/>
              <w:marBottom w:val="0"/>
              <w:divBdr>
                <w:top w:val="none" w:sz="0" w:space="0" w:color="auto"/>
                <w:left w:val="none" w:sz="0" w:space="0" w:color="auto"/>
                <w:bottom w:val="none" w:sz="0" w:space="0" w:color="auto"/>
                <w:right w:val="none" w:sz="0" w:space="0" w:color="auto"/>
              </w:divBdr>
            </w:div>
            <w:div w:id="887230072">
              <w:marLeft w:val="0"/>
              <w:marRight w:val="0"/>
              <w:marTop w:val="0"/>
              <w:marBottom w:val="0"/>
              <w:divBdr>
                <w:top w:val="none" w:sz="0" w:space="0" w:color="auto"/>
                <w:left w:val="none" w:sz="0" w:space="0" w:color="auto"/>
                <w:bottom w:val="none" w:sz="0" w:space="0" w:color="auto"/>
                <w:right w:val="none" w:sz="0" w:space="0" w:color="auto"/>
              </w:divBdr>
            </w:div>
            <w:div w:id="390926000">
              <w:marLeft w:val="0"/>
              <w:marRight w:val="0"/>
              <w:marTop w:val="0"/>
              <w:marBottom w:val="0"/>
              <w:divBdr>
                <w:top w:val="none" w:sz="0" w:space="0" w:color="auto"/>
                <w:left w:val="none" w:sz="0" w:space="0" w:color="auto"/>
                <w:bottom w:val="none" w:sz="0" w:space="0" w:color="auto"/>
                <w:right w:val="none" w:sz="0" w:space="0" w:color="auto"/>
              </w:divBdr>
            </w:div>
            <w:div w:id="231279328">
              <w:marLeft w:val="0"/>
              <w:marRight w:val="0"/>
              <w:marTop w:val="0"/>
              <w:marBottom w:val="0"/>
              <w:divBdr>
                <w:top w:val="none" w:sz="0" w:space="0" w:color="auto"/>
                <w:left w:val="none" w:sz="0" w:space="0" w:color="auto"/>
                <w:bottom w:val="none" w:sz="0" w:space="0" w:color="auto"/>
                <w:right w:val="none" w:sz="0" w:space="0" w:color="auto"/>
              </w:divBdr>
            </w:div>
            <w:div w:id="1143962379">
              <w:marLeft w:val="0"/>
              <w:marRight w:val="0"/>
              <w:marTop w:val="0"/>
              <w:marBottom w:val="0"/>
              <w:divBdr>
                <w:top w:val="none" w:sz="0" w:space="0" w:color="auto"/>
                <w:left w:val="none" w:sz="0" w:space="0" w:color="auto"/>
                <w:bottom w:val="none" w:sz="0" w:space="0" w:color="auto"/>
                <w:right w:val="none" w:sz="0" w:space="0" w:color="auto"/>
              </w:divBdr>
            </w:div>
            <w:div w:id="2083486016">
              <w:marLeft w:val="0"/>
              <w:marRight w:val="0"/>
              <w:marTop w:val="0"/>
              <w:marBottom w:val="0"/>
              <w:divBdr>
                <w:top w:val="none" w:sz="0" w:space="0" w:color="auto"/>
                <w:left w:val="none" w:sz="0" w:space="0" w:color="auto"/>
                <w:bottom w:val="none" w:sz="0" w:space="0" w:color="auto"/>
                <w:right w:val="none" w:sz="0" w:space="0" w:color="auto"/>
              </w:divBdr>
            </w:div>
            <w:div w:id="736827166">
              <w:marLeft w:val="0"/>
              <w:marRight w:val="0"/>
              <w:marTop w:val="0"/>
              <w:marBottom w:val="0"/>
              <w:divBdr>
                <w:top w:val="none" w:sz="0" w:space="0" w:color="auto"/>
                <w:left w:val="none" w:sz="0" w:space="0" w:color="auto"/>
                <w:bottom w:val="none" w:sz="0" w:space="0" w:color="auto"/>
                <w:right w:val="none" w:sz="0" w:space="0" w:color="auto"/>
              </w:divBdr>
            </w:div>
            <w:div w:id="1827359881">
              <w:marLeft w:val="0"/>
              <w:marRight w:val="0"/>
              <w:marTop w:val="0"/>
              <w:marBottom w:val="0"/>
              <w:divBdr>
                <w:top w:val="none" w:sz="0" w:space="0" w:color="auto"/>
                <w:left w:val="none" w:sz="0" w:space="0" w:color="auto"/>
                <w:bottom w:val="none" w:sz="0" w:space="0" w:color="auto"/>
                <w:right w:val="none" w:sz="0" w:space="0" w:color="auto"/>
              </w:divBdr>
            </w:div>
            <w:div w:id="1433428786">
              <w:marLeft w:val="0"/>
              <w:marRight w:val="0"/>
              <w:marTop w:val="0"/>
              <w:marBottom w:val="0"/>
              <w:divBdr>
                <w:top w:val="none" w:sz="0" w:space="0" w:color="auto"/>
                <w:left w:val="none" w:sz="0" w:space="0" w:color="auto"/>
                <w:bottom w:val="none" w:sz="0" w:space="0" w:color="auto"/>
                <w:right w:val="none" w:sz="0" w:space="0" w:color="auto"/>
              </w:divBdr>
            </w:div>
            <w:div w:id="580719137">
              <w:marLeft w:val="0"/>
              <w:marRight w:val="0"/>
              <w:marTop w:val="0"/>
              <w:marBottom w:val="0"/>
              <w:divBdr>
                <w:top w:val="none" w:sz="0" w:space="0" w:color="auto"/>
                <w:left w:val="none" w:sz="0" w:space="0" w:color="auto"/>
                <w:bottom w:val="none" w:sz="0" w:space="0" w:color="auto"/>
                <w:right w:val="none" w:sz="0" w:space="0" w:color="auto"/>
              </w:divBdr>
            </w:div>
            <w:div w:id="182670445">
              <w:marLeft w:val="0"/>
              <w:marRight w:val="0"/>
              <w:marTop w:val="0"/>
              <w:marBottom w:val="0"/>
              <w:divBdr>
                <w:top w:val="none" w:sz="0" w:space="0" w:color="auto"/>
                <w:left w:val="none" w:sz="0" w:space="0" w:color="auto"/>
                <w:bottom w:val="none" w:sz="0" w:space="0" w:color="auto"/>
                <w:right w:val="none" w:sz="0" w:space="0" w:color="auto"/>
              </w:divBdr>
            </w:div>
            <w:div w:id="185027216">
              <w:marLeft w:val="0"/>
              <w:marRight w:val="0"/>
              <w:marTop w:val="0"/>
              <w:marBottom w:val="0"/>
              <w:divBdr>
                <w:top w:val="none" w:sz="0" w:space="0" w:color="auto"/>
                <w:left w:val="none" w:sz="0" w:space="0" w:color="auto"/>
                <w:bottom w:val="none" w:sz="0" w:space="0" w:color="auto"/>
                <w:right w:val="none" w:sz="0" w:space="0" w:color="auto"/>
              </w:divBdr>
            </w:div>
            <w:div w:id="141626361">
              <w:marLeft w:val="0"/>
              <w:marRight w:val="0"/>
              <w:marTop w:val="0"/>
              <w:marBottom w:val="0"/>
              <w:divBdr>
                <w:top w:val="none" w:sz="0" w:space="0" w:color="auto"/>
                <w:left w:val="none" w:sz="0" w:space="0" w:color="auto"/>
                <w:bottom w:val="none" w:sz="0" w:space="0" w:color="auto"/>
                <w:right w:val="none" w:sz="0" w:space="0" w:color="auto"/>
              </w:divBdr>
            </w:div>
            <w:div w:id="1382898048">
              <w:marLeft w:val="0"/>
              <w:marRight w:val="0"/>
              <w:marTop w:val="0"/>
              <w:marBottom w:val="0"/>
              <w:divBdr>
                <w:top w:val="none" w:sz="0" w:space="0" w:color="auto"/>
                <w:left w:val="none" w:sz="0" w:space="0" w:color="auto"/>
                <w:bottom w:val="none" w:sz="0" w:space="0" w:color="auto"/>
                <w:right w:val="none" w:sz="0" w:space="0" w:color="auto"/>
              </w:divBdr>
            </w:div>
            <w:div w:id="825245542">
              <w:marLeft w:val="0"/>
              <w:marRight w:val="0"/>
              <w:marTop w:val="0"/>
              <w:marBottom w:val="0"/>
              <w:divBdr>
                <w:top w:val="none" w:sz="0" w:space="0" w:color="auto"/>
                <w:left w:val="none" w:sz="0" w:space="0" w:color="auto"/>
                <w:bottom w:val="none" w:sz="0" w:space="0" w:color="auto"/>
                <w:right w:val="none" w:sz="0" w:space="0" w:color="auto"/>
              </w:divBdr>
            </w:div>
            <w:div w:id="1471940349">
              <w:marLeft w:val="0"/>
              <w:marRight w:val="0"/>
              <w:marTop w:val="0"/>
              <w:marBottom w:val="0"/>
              <w:divBdr>
                <w:top w:val="none" w:sz="0" w:space="0" w:color="auto"/>
                <w:left w:val="none" w:sz="0" w:space="0" w:color="auto"/>
                <w:bottom w:val="none" w:sz="0" w:space="0" w:color="auto"/>
                <w:right w:val="none" w:sz="0" w:space="0" w:color="auto"/>
              </w:divBdr>
            </w:div>
            <w:div w:id="470364401">
              <w:marLeft w:val="0"/>
              <w:marRight w:val="0"/>
              <w:marTop w:val="0"/>
              <w:marBottom w:val="0"/>
              <w:divBdr>
                <w:top w:val="none" w:sz="0" w:space="0" w:color="auto"/>
                <w:left w:val="none" w:sz="0" w:space="0" w:color="auto"/>
                <w:bottom w:val="none" w:sz="0" w:space="0" w:color="auto"/>
                <w:right w:val="none" w:sz="0" w:space="0" w:color="auto"/>
              </w:divBdr>
            </w:div>
            <w:div w:id="347564330">
              <w:marLeft w:val="0"/>
              <w:marRight w:val="0"/>
              <w:marTop w:val="0"/>
              <w:marBottom w:val="0"/>
              <w:divBdr>
                <w:top w:val="none" w:sz="0" w:space="0" w:color="auto"/>
                <w:left w:val="none" w:sz="0" w:space="0" w:color="auto"/>
                <w:bottom w:val="none" w:sz="0" w:space="0" w:color="auto"/>
                <w:right w:val="none" w:sz="0" w:space="0" w:color="auto"/>
              </w:divBdr>
            </w:div>
            <w:div w:id="75057599">
              <w:marLeft w:val="0"/>
              <w:marRight w:val="0"/>
              <w:marTop w:val="0"/>
              <w:marBottom w:val="0"/>
              <w:divBdr>
                <w:top w:val="none" w:sz="0" w:space="0" w:color="auto"/>
                <w:left w:val="none" w:sz="0" w:space="0" w:color="auto"/>
                <w:bottom w:val="none" w:sz="0" w:space="0" w:color="auto"/>
                <w:right w:val="none" w:sz="0" w:space="0" w:color="auto"/>
              </w:divBdr>
            </w:div>
            <w:div w:id="1219784689">
              <w:marLeft w:val="0"/>
              <w:marRight w:val="0"/>
              <w:marTop w:val="0"/>
              <w:marBottom w:val="0"/>
              <w:divBdr>
                <w:top w:val="none" w:sz="0" w:space="0" w:color="auto"/>
                <w:left w:val="none" w:sz="0" w:space="0" w:color="auto"/>
                <w:bottom w:val="none" w:sz="0" w:space="0" w:color="auto"/>
                <w:right w:val="none" w:sz="0" w:space="0" w:color="auto"/>
              </w:divBdr>
            </w:div>
            <w:div w:id="345862652">
              <w:marLeft w:val="0"/>
              <w:marRight w:val="0"/>
              <w:marTop w:val="0"/>
              <w:marBottom w:val="0"/>
              <w:divBdr>
                <w:top w:val="none" w:sz="0" w:space="0" w:color="auto"/>
                <w:left w:val="none" w:sz="0" w:space="0" w:color="auto"/>
                <w:bottom w:val="none" w:sz="0" w:space="0" w:color="auto"/>
                <w:right w:val="none" w:sz="0" w:space="0" w:color="auto"/>
              </w:divBdr>
            </w:div>
            <w:div w:id="1777215028">
              <w:marLeft w:val="0"/>
              <w:marRight w:val="0"/>
              <w:marTop w:val="0"/>
              <w:marBottom w:val="0"/>
              <w:divBdr>
                <w:top w:val="none" w:sz="0" w:space="0" w:color="auto"/>
                <w:left w:val="none" w:sz="0" w:space="0" w:color="auto"/>
                <w:bottom w:val="none" w:sz="0" w:space="0" w:color="auto"/>
                <w:right w:val="none" w:sz="0" w:space="0" w:color="auto"/>
              </w:divBdr>
            </w:div>
            <w:div w:id="744186169">
              <w:marLeft w:val="0"/>
              <w:marRight w:val="0"/>
              <w:marTop w:val="0"/>
              <w:marBottom w:val="0"/>
              <w:divBdr>
                <w:top w:val="none" w:sz="0" w:space="0" w:color="auto"/>
                <w:left w:val="none" w:sz="0" w:space="0" w:color="auto"/>
                <w:bottom w:val="none" w:sz="0" w:space="0" w:color="auto"/>
                <w:right w:val="none" w:sz="0" w:space="0" w:color="auto"/>
              </w:divBdr>
            </w:div>
            <w:div w:id="1889145533">
              <w:marLeft w:val="0"/>
              <w:marRight w:val="0"/>
              <w:marTop w:val="0"/>
              <w:marBottom w:val="0"/>
              <w:divBdr>
                <w:top w:val="none" w:sz="0" w:space="0" w:color="auto"/>
                <w:left w:val="none" w:sz="0" w:space="0" w:color="auto"/>
                <w:bottom w:val="none" w:sz="0" w:space="0" w:color="auto"/>
                <w:right w:val="none" w:sz="0" w:space="0" w:color="auto"/>
              </w:divBdr>
            </w:div>
            <w:div w:id="1836259265">
              <w:marLeft w:val="0"/>
              <w:marRight w:val="0"/>
              <w:marTop w:val="0"/>
              <w:marBottom w:val="0"/>
              <w:divBdr>
                <w:top w:val="none" w:sz="0" w:space="0" w:color="auto"/>
                <w:left w:val="none" w:sz="0" w:space="0" w:color="auto"/>
                <w:bottom w:val="none" w:sz="0" w:space="0" w:color="auto"/>
                <w:right w:val="none" w:sz="0" w:space="0" w:color="auto"/>
              </w:divBdr>
            </w:div>
            <w:div w:id="1650934853">
              <w:marLeft w:val="0"/>
              <w:marRight w:val="0"/>
              <w:marTop w:val="0"/>
              <w:marBottom w:val="0"/>
              <w:divBdr>
                <w:top w:val="none" w:sz="0" w:space="0" w:color="auto"/>
                <w:left w:val="none" w:sz="0" w:space="0" w:color="auto"/>
                <w:bottom w:val="none" w:sz="0" w:space="0" w:color="auto"/>
                <w:right w:val="none" w:sz="0" w:space="0" w:color="auto"/>
              </w:divBdr>
            </w:div>
            <w:div w:id="411968769">
              <w:marLeft w:val="0"/>
              <w:marRight w:val="0"/>
              <w:marTop w:val="0"/>
              <w:marBottom w:val="0"/>
              <w:divBdr>
                <w:top w:val="none" w:sz="0" w:space="0" w:color="auto"/>
                <w:left w:val="none" w:sz="0" w:space="0" w:color="auto"/>
                <w:bottom w:val="none" w:sz="0" w:space="0" w:color="auto"/>
                <w:right w:val="none" w:sz="0" w:space="0" w:color="auto"/>
              </w:divBdr>
            </w:div>
            <w:div w:id="396712993">
              <w:marLeft w:val="0"/>
              <w:marRight w:val="0"/>
              <w:marTop w:val="0"/>
              <w:marBottom w:val="0"/>
              <w:divBdr>
                <w:top w:val="none" w:sz="0" w:space="0" w:color="auto"/>
                <w:left w:val="none" w:sz="0" w:space="0" w:color="auto"/>
                <w:bottom w:val="none" w:sz="0" w:space="0" w:color="auto"/>
                <w:right w:val="none" w:sz="0" w:space="0" w:color="auto"/>
              </w:divBdr>
            </w:div>
            <w:div w:id="2109808714">
              <w:marLeft w:val="0"/>
              <w:marRight w:val="0"/>
              <w:marTop w:val="0"/>
              <w:marBottom w:val="0"/>
              <w:divBdr>
                <w:top w:val="none" w:sz="0" w:space="0" w:color="auto"/>
                <w:left w:val="none" w:sz="0" w:space="0" w:color="auto"/>
                <w:bottom w:val="none" w:sz="0" w:space="0" w:color="auto"/>
                <w:right w:val="none" w:sz="0" w:space="0" w:color="auto"/>
              </w:divBdr>
            </w:div>
            <w:div w:id="1484784128">
              <w:marLeft w:val="0"/>
              <w:marRight w:val="0"/>
              <w:marTop w:val="0"/>
              <w:marBottom w:val="0"/>
              <w:divBdr>
                <w:top w:val="none" w:sz="0" w:space="0" w:color="auto"/>
                <w:left w:val="none" w:sz="0" w:space="0" w:color="auto"/>
                <w:bottom w:val="none" w:sz="0" w:space="0" w:color="auto"/>
                <w:right w:val="none" w:sz="0" w:space="0" w:color="auto"/>
              </w:divBdr>
            </w:div>
            <w:div w:id="825315166">
              <w:marLeft w:val="0"/>
              <w:marRight w:val="0"/>
              <w:marTop w:val="0"/>
              <w:marBottom w:val="0"/>
              <w:divBdr>
                <w:top w:val="none" w:sz="0" w:space="0" w:color="auto"/>
                <w:left w:val="none" w:sz="0" w:space="0" w:color="auto"/>
                <w:bottom w:val="none" w:sz="0" w:space="0" w:color="auto"/>
                <w:right w:val="none" w:sz="0" w:space="0" w:color="auto"/>
              </w:divBdr>
            </w:div>
            <w:div w:id="1714380223">
              <w:marLeft w:val="0"/>
              <w:marRight w:val="0"/>
              <w:marTop w:val="0"/>
              <w:marBottom w:val="0"/>
              <w:divBdr>
                <w:top w:val="none" w:sz="0" w:space="0" w:color="auto"/>
                <w:left w:val="none" w:sz="0" w:space="0" w:color="auto"/>
                <w:bottom w:val="none" w:sz="0" w:space="0" w:color="auto"/>
                <w:right w:val="none" w:sz="0" w:space="0" w:color="auto"/>
              </w:divBdr>
            </w:div>
            <w:div w:id="2082633589">
              <w:marLeft w:val="0"/>
              <w:marRight w:val="0"/>
              <w:marTop w:val="0"/>
              <w:marBottom w:val="0"/>
              <w:divBdr>
                <w:top w:val="none" w:sz="0" w:space="0" w:color="auto"/>
                <w:left w:val="none" w:sz="0" w:space="0" w:color="auto"/>
                <w:bottom w:val="none" w:sz="0" w:space="0" w:color="auto"/>
                <w:right w:val="none" w:sz="0" w:space="0" w:color="auto"/>
              </w:divBdr>
            </w:div>
            <w:div w:id="1796832479">
              <w:marLeft w:val="0"/>
              <w:marRight w:val="0"/>
              <w:marTop w:val="0"/>
              <w:marBottom w:val="0"/>
              <w:divBdr>
                <w:top w:val="none" w:sz="0" w:space="0" w:color="auto"/>
                <w:left w:val="none" w:sz="0" w:space="0" w:color="auto"/>
                <w:bottom w:val="none" w:sz="0" w:space="0" w:color="auto"/>
                <w:right w:val="none" w:sz="0" w:space="0" w:color="auto"/>
              </w:divBdr>
            </w:div>
            <w:div w:id="717822325">
              <w:marLeft w:val="0"/>
              <w:marRight w:val="0"/>
              <w:marTop w:val="0"/>
              <w:marBottom w:val="0"/>
              <w:divBdr>
                <w:top w:val="none" w:sz="0" w:space="0" w:color="auto"/>
                <w:left w:val="none" w:sz="0" w:space="0" w:color="auto"/>
                <w:bottom w:val="none" w:sz="0" w:space="0" w:color="auto"/>
                <w:right w:val="none" w:sz="0" w:space="0" w:color="auto"/>
              </w:divBdr>
            </w:div>
            <w:div w:id="766466877">
              <w:marLeft w:val="0"/>
              <w:marRight w:val="0"/>
              <w:marTop w:val="0"/>
              <w:marBottom w:val="0"/>
              <w:divBdr>
                <w:top w:val="none" w:sz="0" w:space="0" w:color="auto"/>
                <w:left w:val="none" w:sz="0" w:space="0" w:color="auto"/>
                <w:bottom w:val="none" w:sz="0" w:space="0" w:color="auto"/>
                <w:right w:val="none" w:sz="0" w:space="0" w:color="auto"/>
              </w:divBdr>
            </w:div>
            <w:div w:id="1557082866">
              <w:marLeft w:val="0"/>
              <w:marRight w:val="0"/>
              <w:marTop w:val="0"/>
              <w:marBottom w:val="0"/>
              <w:divBdr>
                <w:top w:val="none" w:sz="0" w:space="0" w:color="auto"/>
                <w:left w:val="none" w:sz="0" w:space="0" w:color="auto"/>
                <w:bottom w:val="none" w:sz="0" w:space="0" w:color="auto"/>
                <w:right w:val="none" w:sz="0" w:space="0" w:color="auto"/>
              </w:divBdr>
            </w:div>
            <w:div w:id="119804968">
              <w:marLeft w:val="0"/>
              <w:marRight w:val="0"/>
              <w:marTop w:val="0"/>
              <w:marBottom w:val="0"/>
              <w:divBdr>
                <w:top w:val="none" w:sz="0" w:space="0" w:color="auto"/>
                <w:left w:val="none" w:sz="0" w:space="0" w:color="auto"/>
                <w:bottom w:val="none" w:sz="0" w:space="0" w:color="auto"/>
                <w:right w:val="none" w:sz="0" w:space="0" w:color="auto"/>
              </w:divBdr>
            </w:div>
            <w:div w:id="1648170922">
              <w:marLeft w:val="0"/>
              <w:marRight w:val="0"/>
              <w:marTop w:val="0"/>
              <w:marBottom w:val="0"/>
              <w:divBdr>
                <w:top w:val="none" w:sz="0" w:space="0" w:color="auto"/>
                <w:left w:val="none" w:sz="0" w:space="0" w:color="auto"/>
                <w:bottom w:val="none" w:sz="0" w:space="0" w:color="auto"/>
                <w:right w:val="none" w:sz="0" w:space="0" w:color="auto"/>
              </w:divBdr>
            </w:div>
            <w:div w:id="1902592210">
              <w:marLeft w:val="0"/>
              <w:marRight w:val="0"/>
              <w:marTop w:val="0"/>
              <w:marBottom w:val="0"/>
              <w:divBdr>
                <w:top w:val="none" w:sz="0" w:space="0" w:color="auto"/>
                <w:left w:val="none" w:sz="0" w:space="0" w:color="auto"/>
                <w:bottom w:val="none" w:sz="0" w:space="0" w:color="auto"/>
                <w:right w:val="none" w:sz="0" w:space="0" w:color="auto"/>
              </w:divBdr>
            </w:div>
            <w:div w:id="1347556846">
              <w:marLeft w:val="0"/>
              <w:marRight w:val="0"/>
              <w:marTop w:val="0"/>
              <w:marBottom w:val="0"/>
              <w:divBdr>
                <w:top w:val="none" w:sz="0" w:space="0" w:color="auto"/>
                <w:left w:val="none" w:sz="0" w:space="0" w:color="auto"/>
                <w:bottom w:val="none" w:sz="0" w:space="0" w:color="auto"/>
                <w:right w:val="none" w:sz="0" w:space="0" w:color="auto"/>
              </w:divBdr>
            </w:div>
            <w:div w:id="1281230601">
              <w:marLeft w:val="0"/>
              <w:marRight w:val="0"/>
              <w:marTop w:val="0"/>
              <w:marBottom w:val="0"/>
              <w:divBdr>
                <w:top w:val="none" w:sz="0" w:space="0" w:color="auto"/>
                <w:left w:val="none" w:sz="0" w:space="0" w:color="auto"/>
                <w:bottom w:val="none" w:sz="0" w:space="0" w:color="auto"/>
                <w:right w:val="none" w:sz="0" w:space="0" w:color="auto"/>
              </w:divBdr>
            </w:div>
            <w:div w:id="2037846517">
              <w:marLeft w:val="0"/>
              <w:marRight w:val="0"/>
              <w:marTop w:val="0"/>
              <w:marBottom w:val="0"/>
              <w:divBdr>
                <w:top w:val="none" w:sz="0" w:space="0" w:color="auto"/>
                <w:left w:val="none" w:sz="0" w:space="0" w:color="auto"/>
                <w:bottom w:val="none" w:sz="0" w:space="0" w:color="auto"/>
                <w:right w:val="none" w:sz="0" w:space="0" w:color="auto"/>
              </w:divBdr>
            </w:div>
            <w:div w:id="1726029522">
              <w:marLeft w:val="0"/>
              <w:marRight w:val="0"/>
              <w:marTop w:val="0"/>
              <w:marBottom w:val="0"/>
              <w:divBdr>
                <w:top w:val="none" w:sz="0" w:space="0" w:color="auto"/>
                <w:left w:val="none" w:sz="0" w:space="0" w:color="auto"/>
                <w:bottom w:val="none" w:sz="0" w:space="0" w:color="auto"/>
                <w:right w:val="none" w:sz="0" w:space="0" w:color="auto"/>
              </w:divBdr>
            </w:div>
            <w:div w:id="1557619751">
              <w:marLeft w:val="0"/>
              <w:marRight w:val="0"/>
              <w:marTop w:val="0"/>
              <w:marBottom w:val="0"/>
              <w:divBdr>
                <w:top w:val="none" w:sz="0" w:space="0" w:color="auto"/>
                <w:left w:val="none" w:sz="0" w:space="0" w:color="auto"/>
                <w:bottom w:val="none" w:sz="0" w:space="0" w:color="auto"/>
                <w:right w:val="none" w:sz="0" w:space="0" w:color="auto"/>
              </w:divBdr>
            </w:div>
            <w:div w:id="1072697012">
              <w:marLeft w:val="0"/>
              <w:marRight w:val="0"/>
              <w:marTop w:val="0"/>
              <w:marBottom w:val="0"/>
              <w:divBdr>
                <w:top w:val="none" w:sz="0" w:space="0" w:color="auto"/>
                <w:left w:val="none" w:sz="0" w:space="0" w:color="auto"/>
                <w:bottom w:val="none" w:sz="0" w:space="0" w:color="auto"/>
                <w:right w:val="none" w:sz="0" w:space="0" w:color="auto"/>
              </w:divBdr>
            </w:div>
            <w:div w:id="372510586">
              <w:marLeft w:val="0"/>
              <w:marRight w:val="0"/>
              <w:marTop w:val="0"/>
              <w:marBottom w:val="0"/>
              <w:divBdr>
                <w:top w:val="none" w:sz="0" w:space="0" w:color="auto"/>
                <w:left w:val="none" w:sz="0" w:space="0" w:color="auto"/>
                <w:bottom w:val="none" w:sz="0" w:space="0" w:color="auto"/>
                <w:right w:val="none" w:sz="0" w:space="0" w:color="auto"/>
              </w:divBdr>
            </w:div>
            <w:div w:id="1150368871">
              <w:marLeft w:val="0"/>
              <w:marRight w:val="0"/>
              <w:marTop w:val="0"/>
              <w:marBottom w:val="0"/>
              <w:divBdr>
                <w:top w:val="none" w:sz="0" w:space="0" w:color="auto"/>
                <w:left w:val="none" w:sz="0" w:space="0" w:color="auto"/>
                <w:bottom w:val="none" w:sz="0" w:space="0" w:color="auto"/>
                <w:right w:val="none" w:sz="0" w:space="0" w:color="auto"/>
              </w:divBdr>
            </w:div>
            <w:div w:id="1238050675">
              <w:marLeft w:val="0"/>
              <w:marRight w:val="0"/>
              <w:marTop w:val="0"/>
              <w:marBottom w:val="0"/>
              <w:divBdr>
                <w:top w:val="none" w:sz="0" w:space="0" w:color="auto"/>
                <w:left w:val="none" w:sz="0" w:space="0" w:color="auto"/>
                <w:bottom w:val="none" w:sz="0" w:space="0" w:color="auto"/>
                <w:right w:val="none" w:sz="0" w:space="0" w:color="auto"/>
              </w:divBdr>
            </w:div>
            <w:div w:id="174538969">
              <w:marLeft w:val="0"/>
              <w:marRight w:val="0"/>
              <w:marTop w:val="0"/>
              <w:marBottom w:val="0"/>
              <w:divBdr>
                <w:top w:val="none" w:sz="0" w:space="0" w:color="auto"/>
                <w:left w:val="none" w:sz="0" w:space="0" w:color="auto"/>
                <w:bottom w:val="none" w:sz="0" w:space="0" w:color="auto"/>
                <w:right w:val="none" w:sz="0" w:space="0" w:color="auto"/>
              </w:divBdr>
            </w:div>
            <w:div w:id="1535390192">
              <w:marLeft w:val="0"/>
              <w:marRight w:val="0"/>
              <w:marTop w:val="0"/>
              <w:marBottom w:val="0"/>
              <w:divBdr>
                <w:top w:val="none" w:sz="0" w:space="0" w:color="auto"/>
                <w:left w:val="none" w:sz="0" w:space="0" w:color="auto"/>
                <w:bottom w:val="none" w:sz="0" w:space="0" w:color="auto"/>
                <w:right w:val="none" w:sz="0" w:space="0" w:color="auto"/>
              </w:divBdr>
            </w:div>
            <w:div w:id="1532918662">
              <w:marLeft w:val="0"/>
              <w:marRight w:val="0"/>
              <w:marTop w:val="0"/>
              <w:marBottom w:val="0"/>
              <w:divBdr>
                <w:top w:val="none" w:sz="0" w:space="0" w:color="auto"/>
                <w:left w:val="none" w:sz="0" w:space="0" w:color="auto"/>
                <w:bottom w:val="none" w:sz="0" w:space="0" w:color="auto"/>
                <w:right w:val="none" w:sz="0" w:space="0" w:color="auto"/>
              </w:divBdr>
            </w:div>
            <w:div w:id="2010867593">
              <w:marLeft w:val="0"/>
              <w:marRight w:val="0"/>
              <w:marTop w:val="0"/>
              <w:marBottom w:val="0"/>
              <w:divBdr>
                <w:top w:val="none" w:sz="0" w:space="0" w:color="auto"/>
                <w:left w:val="none" w:sz="0" w:space="0" w:color="auto"/>
                <w:bottom w:val="none" w:sz="0" w:space="0" w:color="auto"/>
                <w:right w:val="none" w:sz="0" w:space="0" w:color="auto"/>
              </w:divBdr>
            </w:div>
            <w:div w:id="318852477">
              <w:marLeft w:val="0"/>
              <w:marRight w:val="0"/>
              <w:marTop w:val="0"/>
              <w:marBottom w:val="0"/>
              <w:divBdr>
                <w:top w:val="none" w:sz="0" w:space="0" w:color="auto"/>
                <w:left w:val="none" w:sz="0" w:space="0" w:color="auto"/>
                <w:bottom w:val="none" w:sz="0" w:space="0" w:color="auto"/>
                <w:right w:val="none" w:sz="0" w:space="0" w:color="auto"/>
              </w:divBdr>
            </w:div>
            <w:div w:id="1686470322">
              <w:marLeft w:val="0"/>
              <w:marRight w:val="0"/>
              <w:marTop w:val="0"/>
              <w:marBottom w:val="0"/>
              <w:divBdr>
                <w:top w:val="none" w:sz="0" w:space="0" w:color="auto"/>
                <w:left w:val="none" w:sz="0" w:space="0" w:color="auto"/>
                <w:bottom w:val="none" w:sz="0" w:space="0" w:color="auto"/>
                <w:right w:val="none" w:sz="0" w:space="0" w:color="auto"/>
              </w:divBdr>
            </w:div>
            <w:div w:id="244654646">
              <w:marLeft w:val="0"/>
              <w:marRight w:val="0"/>
              <w:marTop w:val="0"/>
              <w:marBottom w:val="0"/>
              <w:divBdr>
                <w:top w:val="none" w:sz="0" w:space="0" w:color="auto"/>
                <w:left w:val="none" w:sz="0" w:space="0" w:color="auto"/>
                <w:bottom w:val="none" w:sz="0" w:space="0" w:color="auto"/>
                <w:right w:val="none" w:sz="0" w:space="0" w:color="auto"/>
              </w:divBdr>
            </w:div>
            <w:div w:id="2125732224">
              <w:marLeft w:val="0"/>
              <w:marRight w:val="0"/>
              <w:marTop w:val="0"/>
              <w:marBottom w:val="0"/>
              <w:divBdr>
                <w:top w:val="none" w:sz="0" w:space="0" w:color="auto"/>
                <w:left w:val="none" w:sz="0" w:space="0" w:color="auto"/>
                <w:bottom w:val="none" w:sz="0" w:space="0" w:color="auto"/>
                <w:right w:val="none" w:sz="0" w:space="0" w:color="auto"/>
              </w:divBdr>
            </w:div>
            <w:div w:id="1479491821">
              <w:marLeft w:val="0"/>
              <w:marRight w:val="0"/>
              <w:marTop w:val="0"/>
              <w:marBottom w:val="0"/>
              <w:divBdr>
                <w:top w:val="none" w:sz="0" w:space="0" w:color="auto"/>
                <w:left w:val="none" w:sz="0" w:space="0" w:color="auto"/>
                <w:bottom w:val="none" w:sz="0" w:space="0" w:color="auto"/>
                <w:right w:val="none" w:sz="0" w:space="0" w:color="auto"/>
              </w:divBdr>
            </w:div>
            <w:div w:id="1383599456">
              <w:marLeft w:val="0"/>
              <w:marRight w:val="0"/>
              <w:marTop w:val="0"/>
              <w:marBottom w:val="0"/>
              <w:divBdr>
                <w:top w:val="none" w:sz="0" w:space="0" w:color="auto"/>
                <w:left w:val="none" w:sz="0" w:space="0" w:color="auto"/>
                <w:bottom w:val="none" w:sz="0" w:space="0" w:color="auto"/>
                <w:right w:val="none" w:sz="0" w:space="0" w:color="auto"/>
              </w:divBdr>
            </w:div>
            <w:div w:id="394620685">
              <w:marLeft w:val="0"/>
              <w:marRight w:val="0"/>
              <w:marTop w:val="0"/>
              <w:marBottom w:val="0"/>
              <w:divBdr>
                <w:top w:val="none" w:sz="0" w:space="0" w:color="auto"/>
                <w:left w:val="none" w:sz="0" w:space="0" w:color="auto"/>
                <w:bottom w:val="none" w:sz="0" w:space="0" w:color="auto"/>
                <w:right w:val="none" w:sz="0" w:space="0" w:color="auto"/>
              </w:divBdr>
            </w:div>
            <w:div w:id="1549225382">
              <w:marLeft w:val="0"/>
              <w:marRight w:val="0"/>
              <w:marTop w:val="0"/>
              <w:marBottom w:val="0"/>
              <w:divBdr>
                <w:top w:val="none" w:sz="0" w:space="0" w:color="auto"/>
                <w:left w:val="none" w:sz="0" w:space="0" w:color="auto"/>
                <w:bottom w:val="none" w:sz="0" w:space="0" w:color="auto"/>
                <w:right w:val="none" w:sz="0" w:space="0" w:color="auto"/>
              </w:divBdr>
            </w:div>
            <w:div w:id="45180410">
              <w:marLeft w:val="0"/>
              <w:marRight w:val="0"/>
              <w:marTop w:val="0"/>
              <w:marBottom w:val="0"/>
              <w:divBdr>
                <w:top w:val="none" w:sz="0" w:space="0" w:color="auto"/>
                <w:left w:val="none" w:sz="0" w:space="0" w:color="auto"/>
                <w:bottom w:val="none" w:sz="0" w:space="0" w:color="auto"/>
                <w:right w:val="none" w:sz="0" w:space="0" w:color="auto"/>
              </w:divBdr>
            </w:div>
            <w:div w:id="1351640893">
              <w:marLeft w:val="0"/>
              <w:marRight w:val="0"/>
              <w:marTop w:val="0"/>
              <w:marBottom w:val="0"/>
              <w:divBdr>
                <w:top w:val="none" w:sz="0" w:space="0" w:color="auto"/>
                <w:left w:val="none" w:sz="0" w:space="0" w:color="auto"/>
                <w:bottom w:val="none" w:sz="0" w:space="0" w:color="auto"/>
                <w:right w:val="none" w:sz="0" w:space="0" w:color="auto"/>
              </w:divBdr>
            </w:div>
            <w:div w:id="1139415780">
              <w:marLeft w:val="0"/>
              <w:marRight w:val="0"/>
              <w:marTop w:val="0"/>
              <w:marBottom w:val="0"/>
              <w:divBdr>
                <w:top w:val="none" w:sz="0" w:space="0" w:color="auto"/>
                <w:left w:val="none" w:sz="0" w:space="0" w:color="auto"/>
                <w:bottom w:val="none" w:sz="0" w:space="0" w:color="auto"/>
                <w:right w:val="none" w:sz="0" w:space="0" w:color="auto"/>
              </w:divBdr>
            </w:div>
            <w:div w:id="771123670">
              <w:marLeft w:val="0"/>
              <w:marRight w:val="0"/>
              <w:marTop w:val="0"/>
              <w:marBottom w:val="0"/>
              <w:divBdr>
                <w:top w:val="none" w:sz="0" w:space="0" w:color="auto"/>
                <w:left w:val="none" w:sz="0" w:space="0" w:color="auto"/>
                <w:bottom w:val="none" w:sz="0" w:space="0" w:color="auto"/>
                <w:right w:val="none" w:sz="0" w:space="0" w:color="auto"/>
              </w:divBdr>
            </w:div>
            <w:div w:id="1897548830">
              <w:marLeft w:val="0"/>
              <w:marRight w:val="0"/>
              <w:marTop w:val="0"/>
              <w:marBottom w:val="0"/>
              <w:divBdr>
                <w:top w:val="none" w:sz="0" w:space="0" w:color="auto"/>
                <w:left w:val="none" w:sz="0" w:space="0" w:color="auto"/>
                <w:bottom w:val="none" w:sz="0" w:space="0" w:color="auto"/>
                <w:right w:val="none" w:sz="0" w:space="0" w:color="auto"/>
              </w:divBdr>
            </w:div>
            <w:div w:id="707534521">
              <w:marLeft w:val="0"/>
              <w:marRight w:val="0"/>
              <w:marTop w:val="0"/>
              <w:marBottom w:val="0"/>
              <w:divBdr>
                <w:top w:val="none" w:sz="0" w:space="0" w:color="auto"/>
                <w:left w:val="none" w:sz="0" w:space="0" w:color="auto"/>
                <w:bottom w:val="none" w:sz="0" w:space="0" w:color="auto"/>
                <w:right w:val="none" w:sz="0" w:space="0" w:color="auto"/>
              </w:divBdr>
            </w:div>
            <w:div w:id="1050225222">
              <w:marLeft w:val="0"/>
              <w:marRight w:val="0"/>
              <w:marTop w:val="0"/>
              <w:marBottom w:val="0"/>
              <w:divBdr>
                <w:top w:val="none" w:sz="0" w:space="0" w:color="auto"/>
                <w:left w:val="none" w:sz="0" w:space="0" w:color="auto"/>
                <w:bottom w:val="none" w:sz="0" w:space="0" w:color="auto"/>
                <w:right w:val="none" w:sz="0" w:space="0" w:color="auto"/>
              </w:divBdr>
            </w:div>
            <w:div w:id="1542745021">
              <w:marLeft w:val="0"/>
              <w:marRight w:val="0"/>
              <w:marTop w:val="0"/>
              <w:marBottom w:val="0"/>
              <w:divBdr>
                <w:top w:val="none" w:sz="0" w:space="0" w:color="auto"/>
                <w:left w:val="none" w:sz="0" w:space="0" w:color="auto"/>
                <w:bottom w:val="none" w:sz="0" w:space="0" w:color="auto"/>
                <w:right w:val="none" w:sz="0" w:space="0" w:color="auto"/>
              </w:divBdr>
            </w:div>
            <w:div w:id="1741249443">
              <w:marLeft w:val="0"/>
              <w:marRight w:val="0"/>
              <w:marTop w:val="0"/>
              <w:marBottom w:val="0"/>
              <w:divBdr>
                <w:top w:val="none" w:sz="0" w:space="0" w:color="auto"/>
                <w:left w:val="none" w:sz="0" w:space="0" w:color="auto"/>
                <w:bottom w:val="none" w:sz="0" w:space="0" w:color="auto"/>
                <w:right w:val="none" w:sz="0" w:space="0" w:color="auto"/>
              </w:divBdr>
            </w:div>
            <w:div w:id="412625059">
              <w:marLeft w:val="0"/>
              <w:marRight w:val="0"/>
              <w:marTop w:val="0"/>
              <w:marBottom w:val="0"/>
              <w:divBdr>
                <w:top w:val="none" w:sz="0" w:space="0" w:color="auto"/>
                <w:left w:val="none" w:sz="0" w:space="0" w:color="auto"/>
                <w:bottom w:val="none" w:sz="0" w:space="0" w:color="auto"/>
                <w:right w:val="none" w:sz="0" w:space="0" w:color="auto"/>
              </w:divBdr>
            </w:div>
            <w:div w:id="274868704">
              <w:marLeft w:val="0"/>
              <w:marRight w:val="0"/>
              <w:marTop w:val="0"/>
              <w:marBottom w:val="0"/>
              <w:divBdr>
                <w:top w:val="none" w:sz="0" w:space="0" w:color="auto"/>
                <w:left w:val="none" w:sz="0" w:space="0" w:color="auto"/>
                <w:bottom w:val="none" w:sz="0" w:space="0" w:color="auto"/>
                <w:right w:val="none" w:sz="0" w:space="0" w:color="auto"/>
              </w:divBdr>
            </w:div>
            <w:div w:id="146362721">
              <w:marLeft w:val="0"/>
              <w:marRight w:val="0"/>
              <w:marTop w:val="0"/>
              <w:marBottom w:val="0"/>
              <w:divBdr>
                <w:top w:val="none" w:sz="0" w:space="0" w:color="auto"/>
                <w:left w:val="none" w:sz="0" w:space="0" w:color="auto"/>
                <w:bottom w:val="none" w:sz="0" w:space="0" w:color="auto"/>
                <w:right w:val="none" w:sz="0" w:space="0" w:color="auto"/>
              </w:divBdr>
            </w:div>
            <w:div w:id="647321590">
              <w:marLeft w:val="0"/>
              <w:marRight w:val="0"/>
              <w:marTop w:val="0"/>
              <w:marBottom w:val="0"/>
              <w:divBdr>
                <w:top w:val="none" w:sz="0" w:space="0" w:color="auto"/>
                <w:left w:val="none" w:sz="0" w:space="0" w:color="auto"/>
                <w:bottom w:val="none" w:sz="0" w:space="0" w:color="auto"/>
                <w:right w:val="none" w:sz="0" w:space="0" w:color="auto"/>
              </w:divBdr>
            </w:div>
            <w:div w:id="411044255">
              <w:marLeft w:val="0"/>
              <w:marRight w:val="0"/>
              <w:marTop w:val="0"/>
              <w:marBottom w:val="0"/>
              <w:divBdr>
                <w:top w:val="none" w:sz="0" w:space="0" w:color="auto"/>
                <w:left w:val="none" w:sz="0" w:space="0" w:color="auto"/>
                <w:bottom w:val="none" w:sz="0" w:space="0" w:color="auto"/>
                <w:right w:val="none" w:sz="0" w:space="0" w:color="auto"/>
              </w:divBdr>
            </w:div>
            <w:div w:id="615017211">
              <w:marLeft w:val="0"/>
              <w:marRight w:val="0"/>
              <w:marTop w:val="0"/>
              <w:marBottom w:val="0"/>
              <w:divBdr>
                <w:top w:val="none" w:sz="0" w:space="0" w:color="auto"/>
                <w:left w:val="none" w:sz="0" w:space="0" w:color="auto"/>
                <w:bottom w:val="none" w:sz="0" w:space="0" w:color="auto"/>
                <w:right w:val="none" w:sz="0" w:space="0" w:color="auto"/>
              </w:divBdr>
            </w:div>
            <w:div w:id="1253314653">
              <w:marLeft w:val="0"/>
              <w:marRight w:val="0"/>
              <w:marTop w:val="0"/>
              <w:marBottom w:val="0"/>
              <w:divBdr>
                <w:top w:val="none" w:sz="0" w:space="0" w:color="auto"/>
                <w:left w:val="none" w:sz="0" w:space="0" w:color="auto"/>
                <w:bottom w:val="none" w:sz="0" w:space="0" w:color="auto"/>
                <w:right w:val="none" w:sz="0" w:space="0" w:color="auto"/>
              </w:divBdr>
            </w:div>
            <w:div w:id="1540242744">
              <w:marLeft w:val="0"/>
              <w:marRight w:val="0"/>
              <w:marTop w:val="0"/>
              <w:marBottom w:val="0"/>
              <w:divBdr>
                <w:top w:val="none" w:sz="0" w:space="0" w:color="auto"/>
                <w:left w:val="none" w:sz="0" w:space="0" w:color="auto"/>
                <w:bottom w:val="none" w:sz="0" w:space="0" w:color="auto"/>
                <w:right w:val="none" w:sz="0" w:space="0" w:color="auto"/>
              </w:divBdr>
            </w:div>
            <w:div w:id="894243097">
              <w:marLeft w:val="0"/>
              <w:marRight w:val="0"/>
              <w:marTop w:val="0"/>
              <w:marBottom w:val="0"/>
              <w:divBdr>
                <w:top w:val="none" w:sz="0" w:space="0" w:color="auto"/>
                <w:left w:val="none" w:sz="0" w:space="0" w:color="auto"/>
                <w:bottom w:val="none" w:sz="0" w:space="0" w:color="auto"/>
                <w:right w:val="none" w:sz="0" w:space="0" w:color="auto"/>
              </w:divBdr>
            </w:div>
            <w:div w:id="30496141">
              <w:marLeft w:val="0"/>
              <w:marRight w:val="0"/>
              <w:marTop w:val="0"/>
              <w:marBottom w:val="0"/>
              <w:divBdr>
                <w:top w:val="none" w:sz="0" w:space="0" w:color="auto"/>
                <w:left w:val="none" w:sz="0" w:space="0" w:color="auto"/>
                <w:bottom w:val="none" w:sz="0" w:space="0" w:color="auto"/>
                <w:right w:val="none" w:sz="0" w:space="0" w:color="auto"/>
              </w:divBdr>
            </w:div>
            <w:div w:id="360323836">
              <w:marLeft w:val="0"/>
              <w:marRight w:val="0"/>
              <w:marTop w:val="0"/>
              <w:marBottom w:val="0"/>
              <w:divBdr>
                <w:top w:val="none" w:sz="0" w:space="0" w:color="auto"/>
                <w:left w:val="none" w:sz="0" w:space="0" w:color="auto"/>
                <w:bottom w:val="none" w:sz="0" w:space="0" w:color="auto"/>
                <w:right w:val="none" w:sz="0" w:space="0" w:color="auto"/>
              </w:divBdr>
            </w:div>
            <w:div w:id="1446801817">
              <w:marLeft w:val="0"/>
              <w:marRight w:val="0"/>
              <w:marTop w:val="0"/>
              <w:marBottom w:val="0"/>
              <w:divBdr>
                <w:top w:val="none" w:sz="0" w:space="0" w:color="auto"/>
                <w:left w:val="none" w:sz="0" w:space="0" w:color="auto"/>
                <w:bottom w:val="none" w:sz="0" w:space="0" w:color="auto"/>
                <w:right w:val="none" w:sz="0" w:space="0" w:color="auto"/>
              </w:divBdr>
            </w:div>
            <w:div w:id="393895074">
              <w:marLeft w:val="0"/>
              <w:marRight w:val="0"/>
              <w:marTop w:val="0"/>
              <w:marBottom w:val="0"/>
              <w:divBdr>
                <w:top w:val="none" w:sz="0" w:space="0" w:color="auto"/>
                <w:left w:val="none" w:sz="0" w:space="0" w:color="auto"/>
                <w:bottom w:val="none" w:sz="0" w:space="0" w:color="auto"/>
                <w:right w:val="none" w:sz="0" w:space="0" w:color="auto"/>
              </w:divBdr>
            </w:div>
            <w:div w:id="1681421047">
              <w:marLeft w:val="0"/>
              <w:marRight w:val="0"/>
              <w:marTop w:val="0"/>
              <w:marBottom w:val="0"/>
              <w:divBdr>
                <w:top w:val="none" w:sz="0" w:space="0" w:color="auto"/>
                <w:left w:val="none" w:sz="0" w:space="0" w:color="auto"/>
                <w:bottom w:val="none" w:sz="0" w:space="0" w:color="auto"/>
                <w:right w:val="none" w:sz="0" w:space="0" w:color="auto"/>
              </w:divBdr>
            </w:div>
            <w:div w:id="601768656">
              <w:marLeft w:val="0"/>
              <w:marRight w:val="0"/>
              <w:marTop w:val="0"/>
              <w:marBottom w:val="0"/>
              <w:divBdr>
                <w:top w:val="none" w:sz="0" w:space="0" w:color="auto"/>
                <w:left w:val="none" w:sz="0" w:space="0" w:color="auto"/>
                <w:bottom w:val="none" w:sz="0" w:space="0" w:color="auto"/>
                <w:right w:val="none" w:sz="0" w:space="0" w:color="auto"/>
              </w:divBdr>
            </w:div>
            <w:div w:id="13746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061">
      <w:bodyDiv w:val="1"/>
      <w:marLeft w:val="0"/>
      <w:marRight w:val="0"/>
      <w:marTop w:val="0"/>
      <w:marBottom w:val="0"/>
      <w:divBdr>
        <w:top w:val="none" w:sz="0" w:space="0" w:color="auto"/>
        <w:left w:val="none" w:sz="0" w:space="0" w:color="auto"/>
        <w:bottom w:val="none" w:sz="0" w:space="0" w:color="auto"/>
        <w:right w:val="none" w:sz="0" w:space="0" w:color="auto"/>
      </w:divBdr>
      <w:divsChild>
        <w:div w:id="330105332">
          <w:marLeft w:val="0"/>
          <w:marRight w:val="1"/>
          <w:marTop w:val="0"/>
          <w:marBottom w:val="0"/>
          <w:divBdr>
            <w:top w:val="none" w:sz="0" w:space="0" w:color="auto"/>
            <w:left w:val="none" w:sz="0" w:space="0" w:color="auto"/>
            <w:bottom w:val="none" w:sz="0" w:space="0" w:color="auto"/>
            <w:right w:val="none" w:sz="0" w:space="0" w:color="auto"/>
          </w:divBdr>
          <w:divsChild>
            <w:div w:id="743071244">
              <w:marLeft w:val="0"/>
              <w:marRight w:val="0"/>
              <w:marTop w:val="0"/>
              <w:marBottom w:val="0"/>
              <w:divBdr>
                <w:top w:val="none" w:sz="0" w:space="0" w:color="auto"/>
                <w:left w:val="none" w:sz="0" w:space="0" w:color="auto"/>
                <w:bottom w:val="none" w:sz="0" w:space="0" w:color="auto"/>
                <w:right w:val="none" w:sz="0" w:space="0" w:color="auto"/>
              </w:divBdr>
              <w:divsChild>
                <w:div w:id="1307051913">
                  <w:marLeft w:val="0"/>
                  <w:marRight w:val="1"/>
                  <w:marTop w:val="0"/>
                  <w:marBottom w:val="0"/>
                  <w:divBdr>
                    <w:top w:val="none" w:sz="0" w:space="0" w:color="auto"/>
                    <w:left w:val="none" w:sz="0" w:space="0" w:color="auto"/>
                    <w:bottom w:val="none" w:sz="0" w:space="0" w:color="auto"/>
                    <w:right w:val="none" w:sz="0" w:space="0" w:color="auto"/>
                  </w:divBdr>
                  <w:divsChild>
                    <w:div w:id="384984103">
                      <w:marLeft w:val="0"/>
                      <w:marRight w:val="0"/>
                      <w:marTop w:val="0"/>
                      <w:marBottom w:val="0"/>
                      <w:divBdr>
                        <w:top w:val="none" w:sz="0" w:space="0" w:color="auto"/>
                        <w:left w:val="none" w:sz="0" w:space="0" w:color="auto"/>
                        <w:bottom w:val="none" w:sz="0" w:space="0" w:color="auto"/>
                        <w:right w:val="none" w:sz="0" w:space="0" w:color="auto"/>
                      </w:divBdr>
                      <w:divsChild>
                        <w:div w:id="920142389">
                          <w:marLeft w:val="0"/>
                          <w:marRight w:val="0"/>
                          <w:marTop w:val="0"/>
                          <w:marBottom w:val="0"/>
                          <w:divBdr>
                            <w:top w:val="none" w:sz="0" w:space="0" w:color="auto"/>
                            <w:left w:val="none" w:sz="0" w:space="0" w:color="auto"/>
                            <w:bottom w:val="none" w:sz="0" w:space="0" w:color="auto"/>
                            <w:right w:val="none" w:sz="0" w:space="0" w:color="auto"/>
                          </w:divBdr>
                          <w:divsChild>
                            <w:div w:id="1264221221">
                              <w:marLeft w:val="0"/>
                              <w:marRight w:val="0"/>
                              <w:marTop w:val="120"/>
                              <w:marBottom w:val="360"/>
                              <w:divBdr>
                                <w:top w:val="none" w:sz="0" w:space="0" w:color="auto"/>
                                <w:left w:val="none" w:sz="0" w:space="0" w:color="auto"/>
                                <w:bottom w:val="none" w:sz="0" w:space="0" w:color="auto"/>
                                <w:right w:val="none" w:sz="0" w:space="0" w:color="auto"/>
                              </w:divBdr>
                              <w:divsChild>
                                <w:div w:id="997928768">
                                  <w:marLeft w:val="0"/>
                                  <w:marRight w:val="0"/>
                                  <w:marTop w:val="0"/>
                                  <w:marBottom w:val="0"/>
                                  <w:divBdr>
                                    <w:top w:val="none" w:sz="0" w:space="0" w:color="auto"/>
                                    <w:left w:val="none" w:sz="0" w:space="0" w:color="auto"/>
                                    <w:bottom w:val="none" w:sz="0" w:space="0" w:color="auto"/>
                                    <w:right w:val="none" w:sz="0" w:space="0" w:color="auto"/>
                                  </w:divBdr>
                                  <w:divsChild>
                                    <w:div w:id="10539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ilaher@mail.ubc.ca"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7974</Words>
  <Characters>45458</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Bishr Abuyassin</dc:creator>
  <cp:keywords/>
  <dc:description/>
  <cp:lastModifiedBy>Na Ma</cp:lastModifiedBy>
  <cp:revision>2</cp:revision>
  <dcterms:created xsi:type="dcterms:W3CDTF">2016-02-16T20:13:00Z</dcterms:created>
  <dcterms:modified xsi:type="dcterms:W3CDTF">2016-02-16T20:13:00Z</dcterms:modified>
</cp:coreProperties>
</file>