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38A35B" w14:textId="198B49CC" w:rsidR="008D7789" w:rsidRPr="003919E8" w:rsidRDefault="008D7789" w:rsidP="003919E8">
      <w:pPr>
        <w:spacing w:line="360" w:lineRule="auto"/>
        <w:jc w:val="both"/>
        <w:rPr>
          <w:rFonts w:ascii="Book Antiqua" w:hAnsi="Book Antiqua"/>
          <w:b/>
        </w:rPr>
      </w:pPr>
      <w:r w:rsidRPr="003919E8">
        <w:rPr>
          <w:rFonts w:ascii="Book Antiqua" w:hAnsi="Book Antiqua"/>
          <w:b/>
        </w:rPr>
        <w:t xml:space="preserve">Name of Journal: </w:t>
      </w:r>
      <w:r w:rsidRPr="003919E8">
        <w:rPr>
          <w:rFonts w:ascii="Book Antiqua" w:hAnsi="Book Antiqua"/>
          <w:b/>
          <w:i/>
          <w:iCs/>
        </w:rPr>
        <w:t xml:space="preserve">World Journal of </w:t>
      </w:r>
      <w:proofErr w:type="spellStart"/>
      <w:r w:rsidRPr="003919E8">
        <w:rPr>
          <w:rFonts w:ascii="Book Antiqua" w:hAnsi="Book Antiqua"/>
          <w:b/>
          <w:i/>
          <w:iCs/>
        </w:rPr>
        <w:t>Hepatology</w:t>
      </w:r>
      <w:proofErr w:type="spellEnd"/>
    </w:p>
    <w:p w14:paraId="11DFB0D4" w14:textId="5A57FC7D" w:rsidR="008D7789" w:rsidRPr="003919E8" w:rsidRDefault="008D7789" w:rsidP="003919E8">
      <w:pPr>
        <w:spacing w:line="360" w:lineRule="auto"/>
        <w:jc w:val="both"/>
        <w:rPr>
          <w:rFonts w:ascii="Book Antiqua" w:hAnsi="Book Antiqua"/>
          <w:b/>
        </w:rPr>
      </w:pPr>
      <w:r w:rsidRPr="003919E8">
        <w:rPr>
          <w:rFonts w:ascii="Book Antiqua" w:hAnsi="Book Antiqua"/>
          <w:b/>
        </w:rPr>
        <w:t xml:space="preserve">ESPS Manuscript NO: </w:t>
      </w:r>
      <w:r w:rsidRPr="003919E8">
        <w:rPr>
          <w:rFonts w:ascii="Book Antiqua" w:eastAsia="宋体" w:hAnsi="Book Antiqua"/>
          <w:b/>
          <w:lang w:eastAsia="zh-CN"/>
        </w:rPr>
        <w:t>23985</w:t>
      </w:r>
    </w:p>
    <w:p w14:paraId="139CA4F2" w14:textId="76EADBDF" w:rsidR="008D7789" w:rsidRPr="003919E8" w:rsidRDefault="008D7789" w:rsidP="003919E8">
      <w:pPr>
        <w:spacing w:line="360" w:lineRule="auto"/>
        <w:jc w:val="both"/>
        <w:rPr>
          <w:rFonts w:ascii="Book Antiqua" w:eastAsia="宋体" w:hAnsi="Book Antiqua"/>
          <w:b/>
          <w:lang w:eastAsia="zh-CN"/>
        </w:rPr>
      </w:pPr>
      <w:r w:rsidRPr="003919E8">
        <w:rPr>
          <w:rFonts w:ascii="Book Antiqua" w:hAnsi="Book Antiqua"/>
          <w:b/>
        </w:rPr>
        <w:t>Manuscript Type: Case Report</w:t>
      </w:r>
    </w:p>
    <w:p w14:paraId="29553958" w14:textId="77777777" w:rsidR="008D7789" w:rsidRPr="003919E8" w:rsidRDefault="008D7789" w:rsidP="003919E8">
      <w:pPr>
        <w:spacing w:line="360" w:lineRule="auto"/>
        <w:jc w:val="both"/>
        <w:rPr>
          <w:rFonts w:ascii="Book Antiqua" w:eastAsia="宋体" w:hAnsi="Book Antiqua"/>
          <w:b/>
          <w:lang w:eastAsia="zh-CN"/>
        </w:rPr>
      </w:pPr>
    </w:p>
    <w:p w14:paraId="2CCF7537" w14:textId="77777777" w:rsidR="008D7789" w:rsidRPr="003919E8" w:rsidRDefault="00151686" w:rsidP="003919E8">
      <w:pPr>
        <w:spacing w:line="360" w:lineRule="auto"/>
        <w:jc w:val="both"/>
        <w:rPr>
          <w:rFonts w:ascii="Book Antiqua" w:eastAsia="宋体" w:hAnsi="Book Antiqua" w:cs="Arial"/>
          <w:b/>
          <w:lang w:eastAsia="zh-CN"/>
        </w:rPr>
      </w:pPr>
      <w:r w:rsidRPr="003919E8">
        <w:rPr>
          <w:rFonts w:ascii="Book Antiqua" w:eastAsia="Times New Roman" w:hAnsi="Book Antiqua" w:cs="Arial"/>
          <w:b/>
        </w:rPr>
        <w:t xml:space="preserve">Direct acting antiviral therapy is curative </w:t>
      </w:r>
      <w:r w:rsidR="00152215" w:rsidRPr="003919E8">
        <w:rPr>
          <w:rFonts w:ascii="Book Antiqua" w:eastAsia="Times New Roman" w:hAnsi="Book Antiqua" w:cs="Arial"/>
          <w:b/>
        </w:rPr>
        <w:t>for chronic hepatitis C/autoimmune hepatiti</w:t>
      </w:r>
      <w:r w:rsidRPr="003919E8">
        <w:rPr>
          <w:rFonts w:ascii="Book Antiqua" w:eastAsia="Times New Roman" w:hAnsi="Book Antiqua" w:cs="Arial"/>
          <w:b/>
        </w:rPr>
        <w:t>s</w:t>
      </w:r>
      <w:r w:rsidR="00152215" w:rsidRPr="003919E8">
        <w:rPr>
          <w:rFonts w:ascii="Book Antiqua" w:eastAsia="Times New Roman" w:hAnsi="Book Antiqua" w:cs="Arial"/>
          <w:b/>
        </w:rPr>
        <w:t xml:space="preserve"> overlap s</w:t>
      </w:r>
      <w:r w:rsidRPr="003919E8">
        <w:rPr>
          <w:rFonts w:ascii="Book Antiqua" w:eastAsia="Times New Roman" w:hAnsi="Book Antiqua" w:cs="Arial"/>
          <w:b/>
        </w:rPr>
        <w:t>yndrome</w:t>
      </w:r>
    </w:p>
    <w:p w14:paraId="74672B7B" w14:textId="73A2D25E" w:rsidR="008D7789" w:rsidRPr="003919E8" w:rsidRDefault="006742B9" w:rsidP="003919E8">
      <w:pPr>
        <w:spacing w:line="360" w:lineRule="auto"/>
        <w:jc w:val="both"/>
        <w:rPr>
          <w:rFonts w:ascii="Book Antiqua" w:eastAsia="Arial Unicode MS" w:hAnsi="Book Antiqua" w:cs="Arial Unicode MS"/>
          <w:lang w:val="en"/>
        </w:rPr>
      </w:pPr>
      <w:r w:rsidRPr="003919E8">
        <w:rPr>
          <w:rFonts w:ascii="Book Antiqua" w:eastAsia="Times New Roman" w:hAnsi="Book Antiqua" w:cs="Arial"/>
          <w:b/>
        </w:rPr>
        <w:t xml:space="preserve"> </w:t>
      </w:r>
      <w:r w:rsidR="00151686" w:rsidRPr="003919E8">
        <w:rPr>
          <w:rFonts w:ascii="Book Antiqua" w:eastAsia="Times New Roman" w:hAnsi="Book Antiqua" w:cs="Arial"/>
          <w:b/>
        </w:rPr>
        <w:br/>
      </w:r>
      <w:proofErr w:type="spellStart"/>
      <w:r w:rsidR="00AF680D" w:rsidRPr="003919E8">
        <w:rPr>
          <w:rFonts w:ascii="Book Antiqua" w:hAnsi="Book Antiqua"/>
        </w:rPr>
        <w:t>Sahabjam</w:t>
      </w:r>
      <w:proofErr w:type="spellEnd"/>
      <w:r w:rsidR="00AF680D" w:rsidRPr="003919E8">
        <w:rPr>
          <w:rFonts w:ascii="Book Antiqua" w:hAnsi="Book Antiqua"/>
        </w:rPr>
        <w:t xml:space="preserve"> </w:t>
      </w:r>
      <w:r w:rsidR="00AF680D" w:rsidRPr="003919E8">
        <w:rPr>
          <w:rFonts w:ascii="Book Antiqua" w:eastAsia="宋体" w:hAnsi="Book Antiqua"/>
          <w:lang w:eastAsia="zh-CN"/>
        </w:rPr>
        <w:t xml:space="preserve">F </w:t>
      </w:r>
      <w:r w:rsidR="00AF680D" w:rsidRPr="003919E8">
        <w:rPr>
          <w:rFonts w:ascii="Book Antiqua" w:hAnsi="Book Antiqua"/>
          <w:i/>
        </w:rPr>
        <w:t>et al</w:t>
      </w:r>
      <w:r w:rsidR="00AF680D" w:rsidRPr="003919E8">
        <w:rPr>
          <w:rFonts w:ascii="Book Antiqua" w:hAnsi="Book Antiqua"/>
        </w:rPr>
        <w:t>.</w:t>
      </w:r>
      <w:r w:rsidR="007D4002" w:rsidRPr="003919E8">
        <w:rPr>
          <w:rFonts w:ascii="Book Antiqua" w:hAnsi="Book Antiqua"/>
        </w:rPr>
        <w:t xml:space="preserve"> Antiviral therapy cures HCV/autoimmune overlap syndrome</w:t>
      </w:r>
      <w:r w:rsidR="007D4002" w:rsidRPr="003919E8">
        <w:rPr>
          <w:rFonts w:ascii="Book Antiqua" w:eastAsia="Arial Unicode MS" w:hAnsi="Book Antiqua" w:cs="Arial Unicode MS"/>
          <w:lang w:val="en"/>
        </w:rPr>
        <w:t xml:space="preserve"> </w:t>
      </w:r>
    </w:p>
    <w:p w14:paraId="28D04AB3" w14:textId="2DD086B0" w:rsidR="00497628" w:rsidRPr="003919E8" w:rsidRDefault="00497628" w:rsidP="003919E8">
      <w:pPr>
        <w:spacing w:line="360" w:lineRule="auto"/>
        <w:jc w:val="both"/>
        <w:rPr>
          <w:rFonts w:ascii="Book Antiqua" w:hAnsi="Book Antiqua" w:cs="Arial"/>
        </w:rPr>
      </w:pPr>
    </w:p>
    <w:p w14:paraId="5D710ED2" w14:textId="2F8D7A38" w:rsidR="004F57E9" w:rsidRPr="003919E8" w:rsidRDefault="00855821" w:rsidP="003919E8">
      <w:pPr>
        <w:spacing w:line="360" w:lineRule="auto"/>
        <w:jc w:val="both"/>
        <w:rPr>
          <w:rFonts w:ascii="Book Antiqua" w:hAnsi="Book Antiqua" w:cs="Arial"/>
          <w:b/>
        </w:rPr>
      </w:pPr>
      <w:proofErr w:type="spellStart"/>
      <w:r w:rsidRPr="003919E8">
        <w:rPr>
          <w:rFonts w:ascii="Book Antiqua" w:hAnsi="Book Antiqua" w:cs="Arial"/>
          <w:b/>
        </w:rPr>
        <w:t>Farhad</w:t>
      </w:r>
      <w:proofErr w:type="spellEnd"/>
      <w:r w:rsidRPr="003919E8">
        <w:rPr>
          <w:rFonts w:ascii="Book Antiqua" w:hAnsi="Book Antiqua" w:cs="Arial"/>
          <w:b/>
        </w:rPr>
        <w:t xml:space="preserve"> </w:t>
      </w:r>
      <w:proofErr w:type="spellStart"/>
      <w:r w:rsidRPr="003919E8">
        <w:rPr>
          <w:rFonts w:ascii="Book Antiqua" w:hAnsi="Book Antiqua" w:cs="Arial"/>
          <w:b/>
        </w:rPr>
        <w:t>Sahebjam</w:t>
      </w:r>
      <w:proofErr w:type="spellEnd"/>
      <w:r w:rsidR="00C41E69" w:rsidRPr="003919E8">
        <w:rPr>
          <w:rFonts w:ascii="Book Antiqua" w:hAnsi="Book Antiqua" w:cs="Arial"/>
          <w:b/>
        </w:rPr>
        <w:t>, Cristina</w:t>
      </w:r>
      <w:r w:rsidR="008D7789" w:rsidRPr="003919E8">
        <w:rPr>
          <w:rFonts w:ascii="Book Antiqua" w:hAnsi="Book Antiqua" w:cs="Arial"/>
          <w:b/>
        </w:rPr>
        <w:t xml:space="preserve"> H</w:t>
      </w:r>
      <w:r w:rsidR="00D03EDE" w:rsidRPr="003919E8">
        <w:rPr>
          <w:rFonts w:ascii="Book Antiqua" w:hAnsi="Book Antiqua" w:cs="Arial"/>
          <w:b/>
        </w:rPr>
        <w:t xml:space="preserve"> </w:t>
      </w:r>
      <w:proofErr w:type="spellStart"/>
      <w:r w:rsidR="00D03EDE" w:rsidRPr="003919E8">
        <w:rPr>
          <w:rFonts w:ascii="Book Antiqua" w:hAnsi="Book Antiqua" w:cs="Arial"/>
          <w:b/>
        </w:rPr>
        <w:t>Hajd</w:t>
      </w:r>
      <w:r w:rsidR="00292A02" w:rsidRPr="003919E8">
        <w:rPr>
          <w:rFonts w:ascii="Book Antiqua" w:hAnsi="Book Antiqua" w:cs="Arial"/>
          <w:b/>
        </w:rPr>
        <w:t>u</w:t>
      </w:r>
      <w:proofErr w:type="spellEnd"/>
      <w:r w:rsidR="00292A02" w:rsidRPr="003919E8">
        <w:rPr>
          <w:rFonts w:ascii="Book Antiqua" w:hAnsi="Book Antiqua" w:cs="Arial"/>
          <w:b/>
        </w:rPr>
        <w:t xml:space="preserve">, </w:t>
      </w:r>
      <w:r w:rsidR="00D03EDE" w:rsidRPr="003919E8">
        <w:rPr>
          <w:rFonts w:ascii="Book Antiqua" w:hAnsi="Book Antiqua" w:cs="Arial"/>
          <w:b/>
        </w:rPr>
        <w:t xml:space="preserve">Esther </w:t>
      </w:r>
      <w:proofErr w:type="spellStart"/>
      <w:r w:rsidR="00D03EDE" w:rsidRPr="003919E8">
        <w:rPr>
          <w:rFonts w:ascii="Book Antiqua" w:hAnsi="Book Antiqua" w:cs="Arial"/>
          <w:b/>
        </w:rPr>
        <w:t>Nortey</w:t>
      </w:r>
      <w:proofErr w:type="spellEnd"/>
      <w:r w:rsidR="00A119FF" w:rsidRPr="003919E8">
        <w:rPr>
          <w:rFonts w:ascii="Book Antiqua" w:hAnsi="Book Antiqua" w:cs="Arial"/>
          <w:b/>
        </w:rPr>
        <w:t xml:space="preserve">, </w:t>
      </w:r>
      <w:r w:rsidR="00D03EDE" w:rsidRPr="003919E8">
        <w:rPr>
          <w:rFonts w:ascii="Book Antiqua" w:hAnsi="Book Antiqua" w:cs="Arial"/>
          <w:b/>
        </w:rPr>
        <w:t xml:space="preserve">Samuel </w:t>
      </w:r>
      <w:proofErr w:type="spellStart"/>
      <w:r w:rsidR="00D03EDE" w:rsidRPr="003919E8">
        <w:rPr>
          <w:rFonts w:ascii="Book Antiqua" w:hAnsi="Book Antiqua" w:cs="Arial"/>
          <w:b/>
        </w:rPr>
        <w:t>Sigal</w:t>
      </w:r>
      <w:proofErr w:type="spellEnd"/>
      <w:r w:rsidR="00A119FF" w:rsidRPr="003919E8">
        <w:rPr>
          <w:rFonts w:ascii="Book Antiqua" w:hAnsi="Book Antiqua" w:cs="Arial"/>
          <w:b/>
        </w:rPr>
        <w:t xml:space="preserve"> </w:t>
      </w:r>
    </w:p>
    <w:p w14:paraId="543E56B4" w14:textId="77777777" w:rsidR="00292A02" w:rsidRPr="003919E8" w:rsidRDefault="00292A02" w:rsidP="003919E8">
      <w:pPr>
        <w:pStyle w:val="ListParagraph"/>
        <w:spacing w:line="360" w:lineRule="auto"/>
        <w:ind w:left="0"/>
        <w:jc w:val="both"/>
        <w:rPr>
          <w:rFonts w:ascii="Book Antiqua" w:eastAsia="宋体" w:hAnsi="Book Antiqua" w:cs="Arial"/>
          <w:lang w:eastAsia="zh-CN"/>
        </w:rPr>
      </w:pPr>
    </w:p>
    <w:p w14:paraId="2D0EAB86" w14:textId="26D70461" w:rsidR="005A6995" w:rsidRPr="003919E8" w:rsidRDefault="00292A02" w:rsidP="003919E8">
      <w:pPr>
        <w:spacing w:line="360" w:lineRule="auto"/>
        <w:jc w:val="both"/>
        <w:rPr>
          <w:rFonts w:ascii="Book Antiqua" w:hAnsi="Book Antiqua" w:cs="Arial"/>
        </w:rPr>
      </w:pPr>
      <w:proofErr w:type="spellStart"/>
      <w:r w:rsidRPr="003919E8">
        <w:rPr>
          <w:rFonts w:ascii="Book Antiqua" w:hAnsi="Book Antiqua" w:cs="Arial"/>
          <w:b/>
        </w:rPr>
        <w:t>Farhad</w:t>
      </w:r>
      <w:proofErr w:type="spellEnd"/>
      <w:r w:rsidRPr="003919E8">
        <w:rPr>
          <w:rFonts w:ascii="Book Antiqua" w:hAnsi="Book Antiqua" w:cs="Arial"/>
          <w:b/>
        </w:rPr>
        <w:t xml:space="preserve"> </w:t>
      </w:r>
      <w:proofErr w:type="spellStart"/>
      <w:r w:rsidRPr="003919E8">
        <w:rPr>
          <w:rFonts w:ascii="Book Antiqua" w:hAnsi="Book Antiqua" w:cs="Arial"/>
          <w:b/>
        </w:rPr>
        <w:t>Sahebjam</w:t>
      </w:r>
      <w:proofErr w:type="spellEnd"/>
      <w:r w:rsidRPr="003919E8">
        <w:rPr>
          <w:rFonts w:ascii="Book Antiqua" w:hAnsi="Book Antiqua" w:cs="Arial"/>
          <w:b/>
        </w:rPr>
        <w:t xml:space="preserve">, Esther </w:t>
      </w:r>
      <w:proofErr w:type="spellStart"/>
      <w:r w:rsidRPr="003919E8">
        <w:rPr>
          <w:rFonts w:ascii="Book Antiqua" w:hAnsi="Book Antiqua" w:cs="Arial"/>
          <w:b/>
        </w:rPr>
        <w:t>Nortey</w:t>
      </w:r>
      <w:proofErr w:type="spellEnd"/>
      <w:r w:rsidRPr="003919E8">
        <w:rPr>
          <w:rFonts w:ascii="Book Antiqua" w:hAnsi="Book Antiqua" w:cs="Arial"/>
          <w:b/>
        </w:rPr>
        <w:t xml:space="preserve">, Samuel </w:t>
      </w:r>
      <w:proofErr w:type="spellStart"/>
      <w:r w:rsidRPr="003919E8">
        <w:rPr>
          <w:rFonts w:ascii="Book Antiqua" w:hAnsi="Book Antiqua" w:cs="Arial"/>
          <w:b/>
        </w:rPr>
        <w:t>Sigal</w:t>
      </w:r>
      <w:proofErr w:type="spellEnd"/>
      <w:r w:rsidRPr="003919E8">
        <w:rPr>
          <w:rFonts w:ascii="Book Antiqua" w:hAnsi="Book Antiqua" w:cs="Arial"/>
        </w:rPr>
        <w:t xml:space="preserve">, </w:t>
      </w:r>
      <w:r w:rsidR="00D03EDE" w:rsidRPr="003919E8">
        <w:rPr>
          <w:rFonts w:ascii="Book Antiqua" w:hAnsi="Book Antiqua" w:cs="Arial"/>
        </w:rPr>
        <w:t>Division of Gastroenterology, New York University School of</w:t>
      </w:r>
      <w:r w:rsidRPr="003919E8">
        <w:rPr>
          <w:rFonts w:ascii="Book Antiqua" w:hAnsi="Book Antiqua" w:cs="Arial"/>
        </w:rPr>
        <w:t xml:space="preserve"> Medicine</w:t>
      </w:r>
      <w:r w:rsidR="00D03EDE" w:rsidRPr="003919E8">
        <w:rPr>
          <w:rFonts w:ascii="Book Antiqua" w:hAnsi="Book Antiqua" w:cs="Arial"/>
        </w:rPr>
        <w:t>, New York, NY</w:t>
      </w:r>
      <w:r w:rsidRPr="003919E8">
        <w:rPr>
          <w:rFonts w:ascii="Book Antiqua" w:hAnsi="Book Antiqua" w:cs="Arial"/>
        </w:rPr>
        <w:t xml:space="preserve"> 10016, United States</w:t>
      </w:r>
    </w:p>
    <w:p w14:paraId="21CFC8C5" w14:textId="7BDB4879" w:rsidR="005A6995" w:rsidRPr="003919E8" w:rsidRDefault="005A6995" w:rsidP="003919E8">
      <w:pPr>
        <w:spacing w:line="360" w:lineRule="auto"/>
        <w:jc w:val="both"/>
        <w:rPr>
          <w:rFonts w:ascii="Book Antiqua" w:eastAsia="宋体" w:hAnsi="Book Antiqua" w:cs="Arial"/>
          <w:lang w:eastAsia="zh-CN"/>
        </w:rPr>
      </w:pPr>
    </w:p>
    <w:p w14:paraId="6C71DEB7" w14:textId="77777777" w:rsidR="008D1EC2" w:rsidRPr="003919E8" w:rsidRDefault="008D1EC2" w:rsidP="003919E8">
      <w:pPr>
        <w:spacing w:line="360" w:lineRule="auto"/>
        <w:jc w:val="both"/>
        <w:rPr>
          <w:rFonts w:ascii="Book Antiqua" w:hAnsi="Book Antiqua" w:cs="Arial"/>
        </w:rPr>
      </w:pPr>
      <w:r w:rsidRPr="003919E8">
        <w:rPr>
          <w:rFonts w:ascii="Book Antiqua" w:eastAsia="Arial Unicode MS" w:hAnsi="Book Antiqua" w:cs="Arial"/>
          <w:b/>
        </w:rPr>
        <w:t xml:space="preserve">Cristina H </w:t>
      </w:r>
      <w:proofErr w:type="spellStart"/>
      <w:r w:rsidRPr="003919E8">
        <w:rPr>
          <w:rFonts w:ascii="Book Antiqua" w:eastAsia="Arial Unicode MS" w:hAnsi="Book Antiqua" w:cs="Arial"/>
          <w:b/>
        </w:rPr>
        <w:t>Hajdu</w:t>
      </w:r>
      <w:proofErr w:type="spellEnd"/>
      <w:r w:rsidRPr="003919E8">
        <w:rPr>
          <w:rFonts w:ascii="Book Antiqua" w:eastAsia="Arial Unicode MS" w:hAnsi="Book Antiqua" w:cs="Arial"/>
          <w:b/>
        </w:rPr>
        <w:t xml:space="preserve">, </w:t>
      </w:r>
      <w:r w:rsidRPr="003919E8">
        <w:rPr>
          <w:rFonts w:ascii="Book Antiqua" w:eastAsia="Arial Unicode MS" w:hAnsi="Book Antiqua" w:cs="Arial"/>
        </w:rPr>
        <w:t xml:space="preserve">Department of Pathology, New York University School of Medicine, New York, </w:t>
      </w:r>
      <w:r w:rsidRPr="003919E8">
        <w:rPr>
          <w:rFonts w:ascii="Book Antiqua" w:hAnsi="Book Antiqua" w:cs="Arial"/>
        </w:rPr>
        <w:t>NY</w:t>
      </w:r>
      <w:r w:rsidRPr="003919E8">
        <w:rPr>
          <w:rFonts w:ascii="Book Antiqua" w:eastAsia="Arial Unicode MS" w:hAnsi="Book Antiqua" w:cs="Arial"/>
        </w:rPr>
        <w:t xml:space="preserve"> 10016, United States</w:t>
      </w:r>
    </w:p>
    <w:p w14:paraId="2678340F" w14:textId="77777777" w:rsidR="008D1EC2" w:rsidRPr="003919E8" w:rsidRDefault="008D1EC2" w:rsidP="003919E8">
      <w:pPr>
        <w:spacing w:line="360" w:lineRule="auto"/>
        <w:jc w:val="both"/>
        <w:rPr>
          <w:rFonts w:ascii="Book Antiqua" w:eastAsia="宋体" w:hAnsi="Book Antiqua" w:cs="Arial"/>
          <w:lang w:eastAsia="zh-CN"/>
        </w:rPr>
      </w:pPr>
    </w:p>
    <w:p w14:paraId="3B55E4A4" w14:textId="459B54B3" w:rsidR="005A6995" w:rsidRPr="003919E8" w:rsidRDefault="005A6995" w:rsidP="003919E8">
      <w:pPr>
        <w:spacing w:line="360" w:lineRule="auto"/>
        <w:jc w:val="both"/>
        <w:rPr>
          <w:rFonts w:ascii="Book Antiqua" w:hAnsi="Book Antiqua" w:cs="Arial"/>
        </w:rPr>
      </w:pPr>
      <w:r w:rsidRPr="003919E8">
        <w:rPr>
          <w:rFonts w:ascii="Book Antiqua" w:hAnsi="Book Antiqua" w:cs="Arial"/>
          <w:b/>
        </w:rPr>
        <w:t xml:space="preserve">Samuel </w:t>
      </w:r>
      <w:proofErr w:type="spellStart"/>
      <w:r w:rsidRPr="003919E8">
        <w:rPr>
          <w:rFonts w:ascii="Book Antiqua" w:hAnsi="Book Antiqua" w:cs="Arial"/>
          <w:b/>
        </w:rPr>
        <w:t>Sigal</w:t>
      </w:r>
      <w:proofErr w:type="spellEnd"/>
      <w:r w:rsidRPr="003919E8">
        <w:rPr>
          <w:rFonts w:ascii="Book Antiqua" w:hAnsi="Book Antiqua" w:cs="Arial"/>
          <w:b/>
        </w:rPr>
        <w:t xml:space="preserve">, </w:t>
      </w:r>
      <w:r w:rsidRPr="003919E8">
        <w:rPr>
          <w:rFonts w:ascii="Book Antiqua" w:hAnsi="Book Antiqua" w:cs="Arial"/>
        </w:rPr>
        <w:t>Division of</w:t>
      </w:r>
      <w:r w:rsidR="008913A1" w:rsidRPr="003919E8">
        <w:rPr>
          <w:rFonts w:ascii="Book Antiqua" w:hAnsi="Book Antiqua" w:cs="Arial"/>
        </w:rPr>
        <w:t xml:space="preserve"> Gastroenterology and Liver Diseases</w:t>
      </w:r>
      <w:r w:rsidRPr="003919E8">
        <w:rPr>
          <w:rFonts w:ascii="Book Antiqua" w:hAnsi="Book Antiqua" w:cs="Arial"/>
        </w:rPr>
        <w:t>, Montefiore Medical Center and Albert Einstein College of Medicine, Bronx, NY 10467, United States</w:t>
      </w:r>
    </w:p>
    <w:p w14:paraId="63433837" w14:textId="77777777" w:rsidR="00497628" w:rsidRPr="003919E8" w:rsidRDefault="00497628" w:rsidP="003919E8">
      <w:pPr>
        <w:spacing w:line="360" w:lineRule="auto"/>
        <w:jc w:val="both"/>
        <w:rPr>
          <w:rFonts w:ascii="Book Antiqua" w:eastAsia="宋体" w:hAnsi="Book Antiqua" w:cs="Arial"/>
          <w:lang w:eastAsia="zh-CN"/>
        </w:rPr>
      </w:pPr>
    </w:p>
    <w:p w14:paraId="39C42E46" w14:textId="53133288" w:rsidR="00292A02" w:rsidRPr="003919E8" w:rsidRDefault="003B278F" w:rsidP="003919E8">
      <w:pPr>
        <w:spacing w:line="360" w:lineRule="auto"/>
        <w:jc w:val="both"/>
        <w:rPr>
          <w:rFonts w:ascii="Book Antiqua" w:eastAsia="宋体" w:hAnsi="Book Antiqua" w:cs="Arial"/>
          <w:b/>
          <w:lang w:eastAsia="zh-CN"/>
        </w:rPr>
      </w:pPr>
      <w:r w:rsidRPr="003919E8">
        <w:rPr>
          <w:rFonts w:ascii="Book Antiqua" w:hAnsi="Book Antiqua"/>
          <w:b/>
        </w:rPr>
        <w:t>Author contributions:</w:t>
      </w:r>
      <w:r w:rsidRPr="003919E8">
        <w:rPr>
          <w:rFonts w:ascii="Book Antiqua" w:eastAsia="宋体" w:hAnsi="Book Antiqua"/>
          <w:b/>
          <w:lang w:eastAsia="zh-CN"/>
        </w:rPr>
        <w:t xml:space="preserve"> </w:t>
      </w:r>
      <w:proofErr w:type="spellStart"/>
      <w:r w:rsidR="00292A02" w:rsidRPr="003919E8">
        <w:rPr>
          <w:rFonts w:ascii="Book Antiqua" w:hAnsi="Book Antiqua" w:cs="Arial"/>
        </w:rPr>
        <w:t>Sahebjam</w:t>
      </w:r>
      <w:proofErr w:type="spellEnd"/>
      <w:r w:rsidR="00292A02" w:rsidRPr="003919E8">
        <w:rPr>
          <w:rFonts w:ascii="Book Antiqua" w:hAnsi="Book Antiqua" w:cs="Arial"/>
        </w:rPr>
        <w:t xml:space="preserve"> </w:t>
      </w:r>
      <w:r w:rsidRPr="003919E8">
        <w:rPr>
          <w:rFonts w:ascii="Book Antiqua" w:eastAsia="宋体" w:hAnsi="Book Antiqua" w:cs="Arial"/>
          <w:lang w:eastAsia="zh-CN"/>
        </w:rPr>
        <w:t xml:space="preserve">F </w:t>
      </w:r>
      <w:r w:rsidR="00292A02" w:rsidRPr="003919E8">
        <w:rPr>
          <w:rFonts w:ascii="Book Antiqua" w:hAnsi="Book Antiqua" w:cs="Arial"/>
        </w:rPr>
        <w:t xml:space="preserve">and </w:t>
      </w:r>
      <w:proofErr w:type="spellStart"/>
      <w:r w:rsidR="00292A02" w:rsidRPr="003919E8">
        <w:rPr>
          <w:rFonts w:ascii="Book Antiqua" w:hAnsi="Book Antiqua" w:cs="Arial"/>
        </w:rPr>
        <w:t>Sigal</w:t>
      </w:r>
      <w:proofErr w:type="spellEnd"/>
      <w:r w:rsidR="00292A02" w:rsidRPr="003919E8">
        <w:rPr>
          <w:rFonts w:ascii="Book Antiqua" w:hAnsi="Book Antiqua" w:cs="Arial"/>
        </w:rPr>
        <w:t xml:space="preserve"> </w:t>
      </w:r>
      <w:r w:rsidRPr="003919E8">
        <w:rPr>
          <w:rFonts w:ascii="Book Antiqua" w:eastAsia="宋体" w:hAnsi="Book Antiqua" w:cs="Arial"/>
          <w:lang w:eastAsia="zh-CN"/>
        </w:rPr>
        <w:t xml:space="preserve">S </w:t>
      </w:r>
      <w:r w:rsidR="00292A02" w:rsidRPr="003919E8">
        <w:rPr>
          <w:rFonts w:ascii="Book Antiqua" w:hAnsi="Book Antiqua" w:cs="Arial"/>
        </w:rPr>
        <w:t xml:space="preserve">designed the report; </w:t>
      </w:r>
      <w:proofErr w:type="spellStart"/>
      <w:r w:rsidR="00292A02" w:rsidRPr="003919E8">
        <w:rPr>
          <w:rFonts w:ascii="Book Antiqua" w:hAnsi="Book Antiqua" w:cs="Arial"/>
        </w:rPr>
        <w:t>Hajdu</w:t>
      </w:r>
      <w:proofErr w:type="spellEnd"/>
      <w:r w:rsidR="00292A02" w:rsidRPr="003919E8">
        <w:rPr>
          <w:rFonts w:ascii="Book Antiqua" w:hAnsi="Book Antiqua" w:cs="Arial"/>
        </w:rPr>
        <w:t xml:space="preserve"> </w:t>
      </w:r>
      <w:r w:rsidRPr="003919E8">
        <w:rPr>
          <w:rFonts w:ascii="Book Antiqua" w:eastAsia="宋体" w:hAnsi="Book Antiqua" w:cs="Arial"/>
          <w:lang w:eastAsia="zh-CN"/>
        </w:rPr>
        <w:t xml:space="preserve">CH </w:t>
      </w:r>
      <w:r w:rsidR="00292A02" w:rsidRPr="003919E8">
        <w:rPr>
          <w:rFonts w:ascii="Book Antiqua" w:hAnsi="Book Antiqua" w:cs="Arial"/>
        </w:rPr>
        <w:t xml:space="preserve">performed pathologic analysis; </w:t>
      </w:r>
      <w:proofErr w:type="spellStart"/>
      <w:r w:rsidR="00292A02" w:rsidRPr="003919E8">
        <w:rPr>
          <w:rFonts w:ascii="Book Antiqua" w:hAnsi="Book Antiqua" w:cs="Arial"/>
        </w:rPr>
        <w:t>Nortey</w:t>
      </w:r>
      <w:proofErr w:type="spellEnd"/>
      <w:r w:rsidR="00292A02" w:rsidRPr="003919E8">
        <w:rPr>
          <w:rFonts w:ascii="Book Antiqua" w:hAnsi="Book Antiqua" w:cs="Arial"/>
        </w:rPr>
        <w:t xml:space="preserve"> </w:t>
      </w:r>
      <w:r w:rsidRPr="003919E8">
        <w:rPr>
          <w:rFonts w:ascii="Book Antiqua" w:eastAsia="宋体" w:hAnsi="Book Antiqua" w:cs="Arial"/>
          <w:lang w:eastAsia="zh-CN"/>
        </w:rPr>
        <w:t xml:space="preserve">E </w:t>
      </w:r>
      <w:r w:rsidR="00292A02" w:rsidRPr="003919E8">
        <w:rPr>
          <w:rFonts w:ascii="Book Antiqua" w:hAnsi="Book Antiqua" w:cs="Arial"/>
        </w:rPr>
        <w:t>acquired clinical data</w:t>
      </w:r>
      <w:r w:rsidRPr="003919E8">
        <w:rPr>
          <w:rFonts w:ascii="Book Antiqua" w:eastAsia="宋体" w:hAnsi="Book Antiqua" w:cs="Arial"/>
          <w:lang w:eastAsia="zh-CN"/>
        </w:rPr>
        <w:t>.</w:t>
      </w:r>
    </w:p>
    <w:p w14:paraId="12B11FE6" w14:textId="77777777" w:rsidR="00AF7DCE" w:rsidRPr="003919E8" w:rsidRDefault="00AF7DCE" w:rsidP="003919E8">
      <w:pPr>
        <w:spacing w:line="360" w:lineRule="auto"/>
        <w:jc w:val="both"/>
        <w:rPr>
          <w:rFonts w:ascii="Book Antiqua" w:eastAsia="宋体" w:hAnsi="Book Antiqua" w:cs="Arial"/>
          <w:lang w:eastAsia="zh-CN"/>
        </w:rPr>
      </w:pPr>
    </w:p>
    <w:p w14:paraId="01D00CBC" w14:textId="136372E1" w:rsidR="00AF7DCE" w:rsidRPr="003919E8" w:rsidRDefault="00CF6502" w:rsidP="003919E8">
      <w:pPr>
        <w:autoSpaceDE w:val="0"/>
        <w:autoSpaceDN w:val="0"/>
        <w:adjustRightInd w:val="0"/>
        <w:spacing w:line="360" w:lineRule="auto"/>
        <w:jc w:val="both"/>
        <w:rPr>
          <w:rFonts w:ascii="Book Antiqua" w:hAnsi="Book Antiqua"/>
          <w:bCs/>
          <w:iCs/>
        </w:rPr>
      </w:pPr>
      <w:r w:rsidRPr="003919E8">
        <w:rPr>
          <w:rFonts w:ascii="Book Antiqua" w:eastAsia="Times New Roman" w:hAnsi="Book Antiqua"/>
          <w:b/>
          <w:bCs/>
          <w:iCs/>
        </w:rPr>
        <w:t>Institutional review board statement</w:t>
      </w:r>
      <w:r w:rsidRPr="003919E8">
        <w:rPr>
          <w:rFonts w:ascii="Book Antiqua" w:hAnsi="Book Antiqua"/>
          <w:b/>
        </w:rPr>
        <w:t>:</w:t>
      </w:r>
      <w:r w:rsidR="00AF7DCE" w:rsidRPr="003919E8">
        <w:rPr>
          <w:rFonts w:ascii="Book Antiqua" w:hAnsi="Book Antiqua"/>
          <w:b/>
          <w:bCs/>
          <w:iCs/>
        </w:rPr>
        <w:t xml:space="preserve"> </w:t>
      </w:r>
      <w:r w:rsidR="00AF7DCE" w:rsidRPr="003919E8">
        <w:rPr>
          <w:rFonts w:ascii="Book Antiqua" w:hAnsi="Book Antiqua"/>
          <w:bCs/>
          <w:iCs/>
        </w:rPr>
        <w:t>This case report was exempt from the Institutional Review Board standards at the New York University School of Medicine.</w:t>
      </w:r>
    </w:p>
    <w:p w14:paraId="3C84ACC4" w14:textId="77777777" w:rsidR="00AF7DCE" w:rsidRPr="003919E8" w:rsidRDefault="00AF7DCE" w:rsidP="003919E8">
      <w:pPr>
        <w:autoSpaceDE w:val="0"/>
        <w:autoSpaceDN w:val="0"/>
        <w:adjustRightInd w:val="0"/>
        <w:spacing w:line="360" w:lineRule="auto"/>
        <w:jc w:val="both"/>
        <w:rPr>
          <w:rFonts w:ascii="Book Antiqua" w:hAnsi="Book Antiqua"/>
          <w:b/>
          <w:bCs/>
          <w:iCs/>
        </w:rPr>
      </w:pPr>
    </w:p>
    <w:p w14:paraId="42DE09AA" w14:textId="26582C55" w:rsidR="00AF7DCE" w:rsidRPr="003919E8" w:rsidRDefault="00CF6502" w:rsidP="003919E8">
      <w:pPr>
        <w:autoSpaceDE w:val="0"/>
        <w:autoSpaceDN w:val="0"/>
        <w:adjustRightInd w:val="0"/>
        <w:spacing w:line="360" w:lineRule="auto"/>
        <w:jc w:val="both"/>
        <w:rPr>
          <w:rStyle w:val="CommentReference"/>
          <w:rFonts w:ascii="Book Antiqua" w:hAnsi="Book Antiqua"/>
          <w:sz w:val="24"/>
          <w:szCs w:val="24"/>
        </w:rPr>
      </w:pPr>
      <w:r w:rsidRPr="003919E8">
        <w:rPr>
          <w:rFonts w:ascii="Book Antiqua" w:eastAsia="Times New Roman" w:hAnsi="Book Antiqua"/>
          <w:b/>
          <w:bCs/>
          <w:iCs/>
        </w:rPr>
        <w:t>Informed consent statement</w:t>
      </w:r>
      <w:r w:rsidRPr="003919E8">
        <w:rPr>
          <w:rFonts w:ascii="Book Antiqua" w:hAnsi="Book Antiqua"/>
          <w:b/>
        </w:rPr>
        <w:t>:</w:t>
      </w:r>
      <w:r w:rsidR="00AF7DCE" w:rsidRPr="003919E8">
        <w:rPr>
          <w:rStyle w:val="CommentReference"/>
          <w:rFonts w:ascii="Book Antiqua" w:hAnsi="Book Antiqua"/>
          <w:b/>
          <w:sz w:val="24"/>
          <w:szCs w:val="24"/>
        </w:rPr>
        <w:t xml:space="preserve"> </w:t>
      </w:r>
      <w:r w:rsidR="00AF7DCE" w:rsidRPr="003919E8">
        <w:rPr>
          <w:rStyle w:val="CommentReference"/>
          <w:rFonts w:ascii="Book Antiqua" w:hAnsi="Book Antiqua"/>
          <w:sz w:val="24"/>
          <w:szCs w:val="24"/>
        </w:rPr>
        <w:t xml:space="preserve">The patients involved in this case report gave verbal informed consent to be included. Written informed consent was exempt from the Institutional Review Board standards at the New York University School of </w:t>
      </w:r>
      <w:r w:rsidR="00A5509E" w:rsidRPr="003919E8">
        <w:rPr>
          <w:rStyle w:val="CommentReference"/>
          <w:rFonts w:ascii="Book Antiqua" w:hAnsi="Book Antiqua"/>
          <w:sz w:val="24"/>
          <w:szCs w:val="24"/>
        </w:rPr>
        <w:t>Medicine</w:t>
      </w:r>
      <w:r w:rsidR="00AF7DCE" w:rsidRPr="003919E8">
        <w:rPr>
          <w:rStyle w:val="CommentReference"/>
          <w:rFonts w:ascii="Book Antiqua" w:hAnsi="Book Antiqua"/>
          <w:sz w:val="24"/>
          <w:szCs w:val="24"/>
        </w:rPr>
        <w:t>.</w:t>
      </w:r>
    </w:p>
    <w:p w14:paraId="09F3ADCF" w14:textId="77777777" w:rsidR="00AF7DCE" w:rsidRPr="003919E8" w:rsidRDefault="00AF7DCE" w:rsidP="003919E8">
      <w:pPr>
        <w:autoSpaceDE w:val="0"/>
        <w:autoSpaceDN w:val="0"/>
        <w:adjustRightInd w:val="0"/>
        <w:spacing w:line="360" w:lineRule="auto"/>
        <w:jc w:val="both"/>
        <w:rPr>
          <w:rFonts w:ascii="Book Antiqua" w:eastAsia="宋体" w:hAnsi="Book Antiqua"/>
          <w:b/>
          <w:bCs/>
          <w:iCs/>
          <w:lang w:eastAsia="zh-CN"/>
        </w:rPr>
      </w:pPr>
    </w:p>
    <w:p w14:paraId="272C9035" w14:textId="77777777" w:rsidR="00CF6502" w:rsidRPr="003919E8" w:rsidRDefault="00CF6502" w:rsidP="003919E8">
      <w:pPr>
        <w:spacing w:line="360" w:lineRule="auto"/>
        <w:jc w:val="both"/>
        <w:rPr>
          <w:rFonts w:ascii="Book Antiqua" w:hAnsi="Book Antiqua" w:cs="Arial"/>
        </w:rPr>
      </w:pPr>
      <w:r w:rsidRPr="003919E8">
        <w:rPr>
          <w:rFonts w:ascii="Book Antiqua" w:eastAsia="Times New Roman" w:hAnsi="Book Antiqua" w:cs="TimesNewRomanPS-BoldItalicMT"/>
          <w:b/>
          <w:bCs/>
          <w:iCs/>
        </w:rPr>
        <w:lastRenderedPageBreak/>
        <w:t>Conflict-of-interest statement</w:t>
      </w:r>
      <w:r w:rsidRPr="003919E8">
        <w:rPr>
          <w:rFonts w:ascii="Book Antiqua" w:hAnsi="Book Antiqua"/>
          <w:b/>
        </w:rPr>
        <w:t>:</w:t>
      </w:r>
      <w:r w:rsidRPr="003919E8">
        <w:rPr>
          <w:rFonts w:ascii="Book Antiqua" w:hAnsi="Book Antiqua" w:cs="Arial"/>
        </w:rPr>
        <w:t xml:space="preserve"> </w:t>
      </w:r>
      <w:r w:rsidRPr="003919E8">
        <w:rPr>
          <w:rFonts w:ascii="Book Antiqua" w:eastAsia="Cambria" w:hAnsi="Book Antiqua" w:cs="Garamond"/>
        </w:rPr>
        <w:t xml:space="preserve">Samuel </w:t>
      </w:r>
      <w:proofErr w:type="spellStart"/>
      <w:r w:rsidRPr="003919E8">
        <w:rPr>
          <w:rFonts w:ascii="Book Antiqua" w:eastAsia="Cambria" w:hAnsi="Book Antiqua" w:cs="Garamond"/>
        </w:rPr>
        <w:t>Sigal</w:t>
      </w:r>
      <w:proofErr w:type="spellEnd"/>
      <w:r w:rsidRPr="003919E8">
        <w:rPr>
          <w:rFonts w:ascii="Book Antiqua" w:eastAsia="Cambria" w:hAnsi="Book Antiqua" w:cs="Garamond"/>
        </w:rPr>
        <w:t xml:space="preserve"> received research support from </w:t>
      </w:r>
      <w:proofErr w:type="spellStart"/>
      <w:r w:rsidRPr="003919E8">
        <w:rPr>
          <w:rFonts w:ascii="Book Antiqua" w:eastAsia="Cambria" w:hAnsi="Book Antiqua" w:cs="Garamond"/>
        </w:rPr>
        <w:t>AbbVie</w:t>
      </w:r>
      <w:proofErr w:type="spellEnd"/>
      <w:r w:rsidRPr="003919E8">
        <w:rPr>
          <w:rFonts w:ascii="Book Antiqua" w:eastAsia="Cambria" w:hAnsi="Book Antiqua" w:cs="Garamond"/>
        </w:rPr>
        <w:t xml:space="preserve"> and Gilead, consulting fees from </w:t>
      </w:r>
      <w:proofErr w:type="spellStart"/>
      <w:r w:rsidRPr="003919E8">
        <w:rPr>
          <w:rFonts w:ascii="Book Antiqua" w:eastAsia="Cambria" w:hAnsi="Book Antiqua" w:cs="Garamond"/>
        </w:rPr>
        <w:t>AbbVie</w:t>
      </w:r>
      <w:proofErr w:type="spellEnd"/>
      <w:r w:rsidRPr="003919E8">
        <w:rPr>
          <w:rFonts w:ascii="Book Antiqua" w:eastAsia="Cambria" w:hAnsi="Book Antiqua" w:cs="Garamond"/>
        </w:rPr>
        <w:t xml:space="preserve"> and Gilead, and was a member of the Gilead Speakers’ Bureau. The other </w:t>
      </w:r>
      <w:r w:rsidRPr="003919E8">
        <w:rPr>
          <w:rFonts w:ascii="Book Antiqua" w:hAnsi="Book Antiqua" w:cs="Arial"/>
        </w:rPr>
        <w:t>authors have no conflicts of interest to declare.</w:t>
      </w:r>
    </w:p>
    <w:p w14:paraId="18CA625F" w14:textId="77777777" w:rsidR="00CF6502" w:rsidRPr="003919E8" w:rsidRDefault="00CF6502" w:rsidP="003919E8">
      <w:pPr>
        <w:autoSpaceDE w:val="0"/>
        <w:autoSpaceDN w:val="0"/>
        <w:adjustRightInd w:val="0"/>
        <w:spacing w:line="360" w:lineRule="auto"/>
        <w:jc w:val="both"/>
        <w:rPr>
          <w:rFonts w:ascii="Book Antiqua" w:eastAsia="宋体" w:hAnsi="Book Antiqua"/>
          <w:b/>
          <w:bCs/>
          <w:iCs/>
          <w:lang w:eastAsia="zh-CN"/>
        </w:rPr>
      </w:pPr>
    </w:p>
    <w:p w14:paraId="52F288BA" w14:textId="77777777" w:rsidR="008D1EC2" w:rsidRPr="003919E8" w:rsidRDefault="008D1EC2" w:rsidP="003919E8">
      <w:pPr>
        <w:spacing w:line="360" w:lineRule="auto"/>
        <w:jc w:val="both"/>
        <w:rPr>
          <w:rFonts w:ascii="Book Antiqua" w:hAnsi="Book Antiqua"/>
        </w:rPr>
      </w:pPr>
      <w:bookmarkStart w:id="0" w:name="OLE_LINK507"/>
      <w:bookmarkStart w:id="1" w:name="OLE_LINK506"/>
      <w:bookmarkStart w:id="2" w:name="OLE_LINK496"/>
      <w:bookmarkStart w:id="3" w:name="OLE_LINK479"/>
      <w:r w:rsidRPr="003919E8">
        <w:rPr>
          <w:rFonts w:ascii="Book Antiqua" w:hAnsi="Book Antiqua"/>
          <w:b/>
        </w:rPr>
        <w:t xml:space="preserve">Open-Access: </w:t>
      </w:r>
      <w:r w:rsidRPr="003919E8">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3919E8">
          <w:rPr>
            <w:rStyle w:val="Hyperlink"/>
            <w:rFonts w:ascii="Book Antiqua" w:hAnsi="Book Antiqua"/>
            <w:color w:val="auto"/>
            <w:u w:val="none"/>
          </w:rPr>
          <w:t>http://creativecommons.org/licenses/by-nc/4.0/</w:t>
        </w:r>
      </w:hyperlink>
      <w:bookmarkEnd w:id="0"/>
      <w:bookmarkEnd w:id="1"/>
      <w:bookmarkEnd w:id="2"/>
      <w:bookmarkEnd w:id="3"/>
    </w:p>
    <w:p w14:paraId="5683D165" w14:textId="77777777" w:rsidR="008D1EC2" w:rsidRPr="003919E8" w:rsidRDefault="008D1EC2" w:rsidP="003919E8">
      <w:pPr>
        <w:autoSpaceDE w:val="0"/>
        <w:autoSpaceDN w:val="0"/>
        <w:adjustRightInd w:val="0"/>
        <w:spacing w:line="360" w:lineRule="auto"/>
        <w:jc w:val="both"/>
        <w:rPr>
          <w:rFonts w:ascii="Book Antiqua" w:eastAsia="宋体" w:hAnsi="Book Antiqua"/>
          <w:b/>
          <w:bCs/>
          <w:iCs/>
          <w:lang w:eastAsia="zh-CN"/>
        </w:rPr>
      </w:pPr>
    </w:p>
    <w:p w14:paraId="50ED3905" w14:textId="5F63FDDF" w:rsidR="008D1EC2" w:rsidRPr="003919E8" w:rsidRDefault="00CF6502" w:rsidP="003919E8">
      <w:pPr>
        <w:spacing w:line="360" w:lineRule="auto"/>
        <w:jc w:val="both"/>
        <w:rPr>
          <w:rFonts w:ascii="Book Antiqua" w:eastAsia="宋体" w:hAnsi="Book Antiqua" w:cs="Arial"/>
          <w:lang w:eastAsia="zh-CN"/>
        </w:rPr>
      </w:pPr>
      <w:r w:rsidRPr="003919E8">
        <w:rPr>
          <w:rFonts w:ascii="Book Antiqua" w:hAnsi="Book Antiqua"/>
          <w:b/>
        </w:rPr>
        <w:t>Correspondence to:</w:t>
      </w:r>
      <w:r w:rsidR="00292A02" w:rsidRPr="003919E8">
        <w:rPr>
          <w:rFonts w:ascii="Book Antiqua" w:hAnsi="Book Antiqua" w:cs="Arial"/>
        </w:rPr>
        <w:t xml:space="preserve"> </w:t>
      </w:r>
      <w:r w:rsidR="00292A02" w:rsidRPr="005E30EA">
        <w:rPr>
          <w:rFonts w:ascii="Book Antiqua" w:hAnsi="Book Antiqua" w:cs="Arial"/>
          <w:b/>
        </w:rPr>
        <w:t xml:space="preserve">Samuel </w:t>
      </w:r>
      <w:proofErr w:type="spellStart"/>
      <w:r w:rsidR="00292A02" w:rsidRPr="005E30EA">
        <w:rPr>
          <w:rFonts w:ascii="Book Antiqua" w:hAnsi="Book Antiqua" w:cs="Arial"/>
          <w:b/>
        </w:rPr>
        <w:t>Sigal</w:t>
      </w:r>
      <w:proofErr w:type="spellEnd"/>
      <w:r w:rsidRPr="005E30EA">
        <w:rPr>
          <w:rFonts w:ascii="Book Antiqua" w:eastAsia="宋体" w:hAnsi="Book Antiqua" w:cs="Arial"/>
          <w:b/>
          <w:lang w:eastAsia="zh-CN"/>
        </w:rPr>
        <w:t>,</w:t>
      </w:r>
      <w:r w:rsidRPr="005E30EA">
        <w:rPr>
          <w:rFonts w:ascii="Book Antiqua" w:hAnsi="Book Antiqua" w:cs="Arial"/>
          <w:b/>
        </w:rPr>
        <w:t xml:space="preserve"> MD</w:t>
      </w:r>
      <w:r w:rsidR="00292A02" w:rsidRPr="005E30EA">
        <w:rPr>
          <w:rFonts w:ascii="Book Antiqua" w:hAnsi="Book Antiqua" w:cs="Arial"/>
          <w:b/>
        </w:rPr>
        <w:t xml:space="preserve">, </w:t>
      </w:r>
      <w:r w:rsidR="008D1EC2" w:rsidRPr="003919E8">
        <w:rPr>
          <w:rFonts w:ascii="Book Antiqua" w:hAnsi="Book Antiqua" w:cs="Arial"/>
        </w:rPr>
        <w:t>Division of Gastroenterology and Liver Diseases, Montefiore Medical Center and Albert Einstein College of Medicine, 111 210</w:t>
      </w:r>
      <w:r w:rsidR="008D1EC2" w:rsidRPr="003919E8">
        <w:rPr>
          <w:rFonts w:ascii="Book Antiqua" w:hAnsi="Book Antiqua" w:cs="Arial"/>
          <w:vertAlign w:val="superscript"/>
        </w:rPr>
        <w:t>th</w:t>
      </w:r>
      <w:r w:rsidR="008D1EC2" w:rsidRPr="003919E8">
        <w:rPr>
          <w:rFonts w:ascii="Book Antiqua" w:hAnsi="Book Antiqua" w:cs="Arial"/>
        </w:rPr>
        <w:t xml:space="preserve"> Street, Rosenthal 2,</w:t>
      </w:r>
      <w:r w:rsidR="008D1EC2" w:rsidRPr="003919E8">
        <w:rPr>
          <w:rFonts w:ascii="Book Antiqua" w:eastAsia="宋体" w:hAnsi="Book Antiqua" w:cs="Arial"/>
          <w:lang w:eastAsia="zh-CN"/>
        </w:rPr>
        <w:t xml:space="preserve"> </w:t>
      </w:r>
      <w:r w:rsidR="008D1EC2" w:rsidRPr="003919E8">
        <w:rPr>
          <w:rFonts w:ascii="Book Antiqua" w:hAnsi="Book Antiqua" w:cs="Arial"/>
        </w:rPr>
        <w:t>Bronx, NY 10467, United States</w:t>
      </w:r>
      <w:r w:rsidR="008D1EC2" w:rsidRPr="003919E8">
        <w:rPr>
          <w:rFonts w:ascii="Book Antiqua" w:eastAsia="宋体" w:hAnsi="Book Antiqua" w:cs="Arial"/>
          <w:lang w:eastAsia="zh-CN"/>
        </w:rPr>
        <w:t xml:space="preserve">. </w:t>
      </w:r>
      <w:hyperlink r:id="rId10" w:history="1">
        <w:r w:rsidR="008D1EC2" w:rsidRPr="003919E8">
          <w:rPr>
            <w:rStyle w:val="Hyperlink"/>
            <w:rFonts w:ascii="Book Antiqua" w:hAnsi="Book Antiqua" w:cs="Arial"/>
            <w:color w:val="auto"/>
            <w:u w:val="none"/>
          </w:rPr>
          <w:t>ssigal@montefiore.org</w:t>
        </w:r>
      </w:hyperlink>
    </w:p>
    <w:p w14:paraId="4DC5183B" w14:textId="541F6D34" w:rsidR="008A0A1D" w:rsidRPr="003919E8" w:rsidRDefault="00292A02" w:rsidP="003919E8">
      <w:pPr>
        <w:spacing w:line="360" w:lineRule="auto"/>
        <w:jc w:val="both"/>
        <w:rPr>
          <w:rFonts w:ascii="Book Antiqua" w:hAnsi="Book Antiqua" w:cs="Arial"/>
        </w:rPr>
      </w:pPr>
      <w:r w:rsidRPr="003919E8">
        <w:rPr>
          <w:rFonts w:ascii="Book Antiqua" w:hAnsi="Book Antiqua" w:cs="Arial"/>
          <w:b/>
        </w:rPr>
        <w:t>Tel</w:t>
      </w:r>
      <w:r w:rsidR="008A0A1D" w:rsidRPr="003919E8">
        <w:rPr>
          <w:rFonts w:ascii="Book Antiqua" w:hAnsi="Book Antiqua" w:cs="Arial"/>
          <w:b/>
        </w:rPr>
        <w:t>ephone</w:t>
      </w:r>
      <w:r w:rsidRPr="003919E8">
        <w:rPr>
          <w:rFonts w:ascii="Book Antiqua" w:hAnsi="Book Antiqua" w:cs="Arial"/>
          <w:b/>
        </w:rPr>
        <w:t>:</w:t>
      </w:r>
      <w:r w:rsidR="008A0A1D" w:rsidRPr="003919E8">
        <w:rPr>
          <w:rFonts w:ascii="Book Antiqua" w:hAnsi="Book Antiqua" w:cs="Arial"/>
          <w:b/>
        </w:rPr>
        <w:t xml:space="preserve"> </w:t>
      </w:r>
      <w:r w:rsidR="008D1EC2" w:rsidRPr="003919E8">
        <w:rPr>
          <w:rFonts w:ascii="Book Antiqua" w:hAnsi="Book Antiqua" w:cs="Arial"/>
        </w:rPr>
        <w:t>+1-718-920</w:t>
      </w:r>
      <w:r w:rsidR="008A0A1D" w:rsidRPr="003919E8">
        <w:rPr>
          <w:rFonts w:ascii="Book Antiqua" w:hAnsi="Book Antiqua" w:cs="Arial"/>
        </w:rPr>
        <w:t>6240</w:t>
      </w:r>
    </w:p>
    <w:p w14:paraId="63755EC5" w14:textId="13F26E72" w:rsidR="00CF6502" w:rsidRPr="003919E8" w:rsidRDefault="008A0A1D" w:rsidP="003919E8">
      <w:pPr>
        <w:spacing w:line="360" w:lineRule="auto"/>
        <w:jc w:val="both"/>
        <w:rPr>
          <w:rFonts w:ascii="Book Antiqua" w:eastAsia="宋体" w:hAnsi="Book Antiqua" w:cs="Arial"/>
          <w:lang w:eastAsia="zh-CN"/>
        </w:rPr>
      </w:pPr>
      <w:r w:rsidRPr="003919E8">
        <w:rPr>
          <w:rFonts w:ascii="Book Antiqua" w:hAnsi="Book Antiqua" w:cs="Arial"/>
          <w:b/>
        </w:rPr>
        <w:t>Fax:</w:t>
      </w:r>
      <w:r w:rsidRPr="003919E8">
        <w:rPr>
          <w:rFonts w:ascii="Book Antiqua" w:hAnsi="Book Antiqua" w:cs="Arial"/>
        </w:rPr>
        <w:t xml:space="preserve"> +1-917-</w:t>
      </w:r>
      <w:r w:rsidR="008D1EC2" w:rsidRPr="003919E8">
        <w:rPr>
          <w:rFonts w:ascii="Book Antiqua" w:hAnsi="Book Antiqua" w:cs="Arial"/>
        </w:rPr>
        <w:t>398</w:t>
      </w:r>
      <w:r w:rsidR="00407B97" w:rsidRPr="003919E8">
        <w:rPr>
          <w:rFonts w:ascii="Book Antiqua" w:hAnsi="Book Antiqua" w:cs="Arial"/>
        </w:rPr>
        <w:t xml:space="preserve">8466 </w:t>
      </w:r>
    </w:p>
    <w:p w14:paraId="54653410" w14:textId="77777777" w:rsidR="008D1EC2" w:rsidRPr="003919E8" w:rsidRDefault="008D1EC2" w:rsidP="003919E8">
      <w:pPr>
        <w:spacing w:line="360" w:lineRule="auto"/>
        <w:jc w:val="both"/>
        <w:rPr>
          <w:rFonts w:ascii="Book Antiqua" w:eastAsia="宋体" w:hAnsi="Book Antiqua" w:cs="Arial"/>
          <w:lang w:eastAsia="zh-CN"/>
        </w:rPr>
      </w:pPr>
    </w:p>
    <w:p w14:paraId="521B5945" w14:textId="3C357B24" w:rsidR="008D1EC2" w:rsidRPr="003919E8" w:rsidRDefault="008D1EC2" w:rsidP="003919E8">
      <w:pPr>
        <w:spacing w:line="360" w:lineRule="auto"/>
        <w:jc w:val="both"/>
        <w:rPr>
          <w:rFonts w:ascii="Book Antiqua" w:hAnsi="Book Antiqua"/>
          <w:b/>
        </w:rPr>
      </w:pPr>
      <w:r w:rsidRPr="003919E8">
        <w:rPr>
          <w:rFonts w:ascii="Book Antiqua" w:hAnsi="Book Antiqua"/>
          <w:b/>
        </w:rPr>
        <w:t xml:space="preserve">Received: </w:t>
      </w:r>
      <w:r w:rsidR="005F78BA" w:rsidRPr="003919E8">
        <w:rPr>
          <w:rFonts w:ascii="Book Antiqua" w:eastAsia="宋体" w:hAnsi="Book Antiqua"/>
          <w:lang w:eastAsia="zh-CN"/>
        </w:rPr>
        <w:t>December 29, 2015</w:t>
      </w:r>
      <w:r w:rsidRPr="003919E8">
        <w:rPr>
          <w:rFonts w:ascii="Book Antiqua" w:hAnsi="Book Antiqua"/>
        </w:rPr>
        <w:t xml:space="preserve">  </w:t>
      </w:r>
    </w:p>
    <w:p w14:paraId="7E3C8EAB" w14:textId="6AC1D63D" w:rsidR="008D1EC2" w:rsidRPr="003919E8" w:rsidRDefault="008D1EC2" w:rsidP="003919E8">
      <w:pPr>
        <w:spacing w:line="360" w:lineRule="auto"/>
        <w:jc w:val="both"/>
        <w:rPr>
          <w:rFonts w:ascii="Book Antiqua" w:eastAsia="宋体" w:hAnsi="Book Antiqua"/>
          <w:b/>
          <w:lang w:eastAsia="zh-CN"/>
        </w:rPr>
      </w:pPr>
      <w:r w:rsidRPr="003919E8">
        <w:rPr>
          <w:rFonts w:ascii="Book Antiqua" w:hAnsi="Book Antiqua"/>
          <w:b/>
        </w:rPr>
        <w:t>Peer-review started:</w:t>
      </w:r>
      <w:r w:rsidR="005F78BA" w:rsidRPr="003919E8">
        <w:rPr>
          <w:rFonts w:ascii="Book Antiqua" w:eastAsia="宋体" w:hAnsi="Book Antiqua"/>
          <w:b/>
          <w:lang w:eastAsia="zh-CN"/>
        </w:rPr>
        <w:t xml:space="preserve"> </w:t>
      </w:r>
      <w:r w:rsidR="005F78BA" w:rsidRPr="003919E8">
        <w:rPr>
          <w:rFonts w:ascii="Book Antiqua" w:eastAsia="宋体" w:hAnsi="Book Antiqua"/>
          <w:lang w:eastAsia="zh-CN"/>
        </w:rPr>
        <w:t>January 1, 2016</w:t>
      </w:r>
    </w:p>
    <w:p w14:paraId="743A37D2" w14:textId="2944CAE9" w:rsidR="008D1EC2" w:rsidRPr="003919E8" w:rsidRDefault="008D1EC2" w:rsidP="003919E8">
      <w:pPr>
        <w:spacing w:line="360" w:lineRule="auto"/>
        <w:jc w:val="both"/>
        <w:rPr>
          <w:rFonts w:ascii="Book Antiqua" w:eastAsia="宋体" w:hAnsi="Book Antiqua"/>
          <w:b/>
          <w:lang w:eastAsia="zh-CN"/>
        </w:rPr>
      </w:pPr>
      <w:r w:rsidRPr="003919E8">
        <w:rPr>
          <w:rFonts w:ascii="Book Antiqua" w:hAnsi="Book Antiqua"/>
          <w:b/>
        </w:rPr>
        <w:t>First decision:</w:t>
      </w:r>
      <w:r w:rsidR="005F78BA" w:rsidRPr="003919E8">
        <w:rPr>
          <w:rFonts w:ascii="Book Antiqua" w:eastAsia="宋体" w:hAnsi="Book Antiqua"/>
          <w:b/>
          <w:lang w:eastAsia="zh-CN"/>
        </w:rPr>
        <w:t xml:space="preserve"> </w:t>
      </w:r>
      <w:r w:rsidR="005F78BA" w:rsidRPr="003919E8">
        <w:rPr>
          <w:rFonts w:ascii="Book Antiqua" w:eastAsia="宋体" w:hAnsi="Book Antiqua"/>
          <w:lang w:eastAsia="zh-CN"/>
        </w:rPr>
        <w:t>February 2, 2016</w:t>
      </w:r>
    </w:p>
    <w:p w14:paraId="787C5D4F" w14:textId="201D3535" w:rsidR="008D1EC2" w:rsidRPr="003919E8" w:rsidRDefault="008D1EC2" w:rsidP="003919E8">
      <w:pPr>
        <w:spacing w:line="360" w:lineRule="auto"/>
        <w:jc w:val="both"/>
        <w:rPr>
          <w:rFonts w:ascii="Book Antiqua" w:hAnsi="Book Antiqua"/>
          <w:b/>
        </w:rPr>
      </w:pPr>
      <w:r w:rsidRPr="003919E8">
        <w:rPr>
          <w:rFonts w:ascii="Book Antiqua" w:hAnsi="Book Antiqua"/>
          <w:b/>
        </w:rPr>
        <w:t xml:space="preserve">Revised: </w:t>
      </w:r>
      <w:r w:rsidR="005F78BA" w:rsidRPr="003919E8">
        <w:rPr>
          <w:rFonts w:ascii="Book Antiqua" w:eastAsia="宋体" w:hAnsi="Book Antiqua"/>
          <w:lang w:eastAsia="zh-CN"/>
        </w:rPr>
        <w:t>February 19, 2016</w:t>
      </w:r>
      <w:r w:rsidRPr="003919E8">
        <w:rPr>
          <w:rFonts w:ascii="Book Antiqua" w:hAnsi="Book Antiqua"/>
          <w:b/>
        </w:rPr>
        <w:t xml:space="preserve"> </w:t>
      </w:r>
    </w:p>
    <w:p w14:paraId="5614A0CD" w14:textId="231BB7AC" w:rsidR="008D1EC2" w:rsidRPr="007A120C" w:rsidRDefault="008D1EC2" w:rsidP="007A120C">
      <w:pPr>
        <w:rPr>
          <w:rFonts w:ascii="Book Antiqua" w:hAnsi="Book Antiqua"/>
          <w:iCs/>
        </w:rPr>
      </w:pPr>
      <w:r w:rsidRPr="003919E8">
        <w:rPr>
          <w:rFonts w:ascii="Book Antiqua" w:hAnsi="Book Antiqua"/>
          <w:b/>
        </w:rPr>
        <w:t xml:space="preserve">Accepted: </w:t>
      </w:r>
      <w:bookmarkStart w:id="4" w:name="_GoBack"/>
      <w:bookmarkEnd w:id="4"/>
      <w:r w:rsidR="007A120C">
        <w:rPr>
          <w:rStyle w:val="Emphasis"/>
        </w:rPr>
        <w:t xml:space="preserve">March </w:t>
      </w:r>
      <w:r w:rsidR="007A120C">
        <w:rPr>
          <w:rStyle w:val="Emphasis"/>
          <w:rFonts w:ascii="宋体" w:hAnsi="宋体" w:cs="宋体" w:hint="eastAsia"/>
        </w:rPr>
        <w:t>9</w:t>
      </w:r>
      <w:r w:rsidR="007A120C" w:rsidRPr="00235CD4">
        <w:rPr>
          <w:rStyle w:val="Emphasis"/>
        </w:rPr>
        <w:t>,</w:t>
      </w:r>
      <w:r w:rsidR="007A120C">
        <w:rPr>
          <w:rStyle w:val="Emphasis"/>
        </w:rPr>
        <w:t xml:space="preserve"> 2016</w:t>
      </w:r>
    </w:p>
    <w:p w14:paraId="7069B11C" w14:textId="77777777" w:rsidR="008D1EC2" w:rsidRPr="003919E8" w:rsidRDefault="008D1EC2" w:rsidP="003919E8">
      <w:pPr>
        <w:spacing w:line="360" w:lineRule="auto"/>
        <w:jc w:val="both"/>
        <w:rPr>
          <w:rFonts w:ascii="Book Antiqua" w:hAnsi="Book Antiqua"/>
          <w:b/>
        </w:rPr>
      </w:pPr>
      <w:r w:rsidRPr="003919E8">
        <w:rPr>
          <w:rFonts w:ascii="Book Antiqua" w:hAnsi="Book Antiqua"/>
          <w:b/>
        </w:rPr>
        <w:t>Article in press:</w:t>
      </w:r>
      <w:r w:rsidRPr="003919E8">
        <w:rPr>
          <w:rFonts w:ascii="Book Antiqua" w:hAnsi="Book Antiqua"/>
        </w:rPr>
        <w:t xml:space="preserve">    </w:t>
      </w:r>
    </w:p>
    <w:p w14:paraId="21BC7ACE" w14:textId="77777777" w:rsidR="008D1EC2" w:rsidRPr="003919E8" w:rsidRDefault="008D1EC2" w:rsidP="003919E8">
      <w:pPr>
        <w:spacing w:line="360" w:lineRule="auto"/>
        <w:jc w:val="both"/>
        <w:rPr>
          <w:rFonts w:ascii="Book Antiqua" w:hAnsi="Book Antiqua"/>
          <w:b/>
        </w:rPr>
      </w:pPr>
      <w:r w:rsidRPr="003919E8">
        <w:rPr>
          <w:rFonts w:ascii="Book Antiqua" w:hAnsi="Book Antiqua"/>
          <w:b/>
        </w:rPr>
        <w:t xml:space="preserve">Published online: </w:t>
      </w:r>
    </w:p>
    <w:p w14:paraId="3D742C0D" w14:textId="77777777" w:rsidR="008D1EC2" w:rsidRPr="003919E8" w:rsidRDefault="008D1EC2" w:rsidP="003919E8">
      <w:pPr>
        <w:spacing w:line="360" w:lineRule="auto"/>
        <w:jc w:val="both"/>
        <w:rPr>
          <w:rFonts w:ascii="Book Antiqua" w:eastAsia="宋体" w:hAnsi="Book Antiqua" w:cs="Arial"/>
          <w:lang w:eastAsia="zh-CN"/>
        </w:rPr>
      </w:pPr>
    </w:p>
    <w:p w14:paraId="45550526" w14:textId="7B31E795" w:rsidR="00D42D10" w:rsidRPr="003919E8" w:rsidRDefault="00D42D10" w:rsidP="003919E8">
      <w:pPr>
        <w:spacing w:line="360" w:lineRule="auto"/>
        <w:jc w:val="both"/>
        <w:rPr>
          <w:rFonts w:ascii="Book Antiqua" w:hAnsi="Book Antiqua" w:cs="Arial"/>
        </w:rPr>
      </w:pPr>
      <w:r w:rsidRPr="003919E8">
        <w:rPr>
          <w:rFonts w:ascii="Book Antiqua" w:hAnsi="Book Antiqua" w:cs="Arial"/>
        </w:rPr>
        <w:br w:type="page"/>
      </w:r>
    </w:p>
    <w:p w14:paraId="3D0508CC" w14:textId="77777777" w:rsidR="00253CA0" w:rsidRPr="003919E8" w:rsidRDefault="00253CA0" w:rsidP="003919E8">
      <w:pPr>
        <w:spacing w:line="360" w:lineRule="auto"/>
        <w:jc w:val="both"/>
        <w:rPr>
          <w:rFonts w:ascii="Book Antiqua" w:hAnsi="Book Antiqua" w:cs="Arial"/>
          <w:b/>
        </w:rPr>
      </w:pPr>
      <w:r w:rsidRPr="003919E8">
        <w:rPr>
          <w:rFonts w:ascii="Book Antiqua" w:hAnsi="Book Antiqua" w:cs="Arial"/>
          <w:b/>
        </w:rPr>
        <w:lastRenderedPageBreak/>
        <w:t>Abstract</w:t>
      </w:r>
    </w:p>
    <w:p w14:paraId="79B142CC" w14:textId="7411E6EA" w:rsidR="00540E3B" w:rsidRPr="003919E8" w:rsidRDefault="00540E3B" w:rsidP="003919E8">
      <w:pPr>
        <w:spacing w:line="360" w:lineRule="auto"/>
        <w:jc w:val="both"/>
        <w:rPr>
          <w:rFonts w:ascii="Book Antiqua" w:hAnsi="Book Antiqua" w:cs="Arial"/>
        </w:rPr>
      </w:pPr>
      <w:r w:rsidRPr="003919E8">
        <w:rPr>
          <w:rFonts w:ascii="Book Antiqua" w:hAnsi="Book Antiqua" w:cs="Arial"/>
        </w:rPr>
        <w:t xml:space="preserve">Autoimmune phenomena are common in patients with chronic hepatitis C. Management of chronic hepatitis C/autoimmune hepatitis syndrome has until recently been problematic due to the adverse effects of interferon on autoimmune processes and immunosuppression on viral replication. In this report we describe 3 patients with chronic hepatitis C/autoimmune hepatitis overlap syndrome who responded rapidly to direct acting anti-viral therapy. The resolution of the autoimmune process supports a direct viral role in its pathophysiology.  </w:t>
      </w:r>
    </w:p>
    <w:p w14:paraId="77FD0E32" w14:textId="77777777" w:rsidR="00253CA0" w:rsidRPr="003919E8" w:rsidRDefault="00253CA0" w:rsidP="003919E8">
      <w:pPr>
        <w:spacing w:line="360" w:lineRule="auto"/>
        <w:jc w:val="both"/>
        <w:rPr>
          <w:rFonts w:ascii="Book Antiqua" w:hAnsi="Book Antiqua" w:cs="Arial"/>
        </w:rPr>
      </w:pPr>
    </w:p>
    <w:p w14:paraId="1DF98A66" w14:textId="0D7A2914" w:rsidR="00253CA0" w:rsidRPr="003919E8" w:rsidRDefault="00253CA0" w:rsidP="003919E8">
      <w:pPr>
        <w:pStyle w:val="NormalWeb"/>
        <w:spacing w:before="0" w:beforeAutospacing="0" w:after="0" w:afterAutospacing="0" w:line="360" w:lineRule="auto"/>
        <w:jc w:val="both"/>
        <w:rPr>
          <w:rFonts w:ascii="Book Antiqua" w:eastAsia="宋体" w:hAnsi="Book Antiqua" w:cs="Arial"/>
          <w:sz w:val="24"/>
          <w:szCs w:val="24"/>
          <w:lang w:eastAsia="zh-CN"/>
        </w:rPr>
      </w:pPr>
      <w:r w:rsidRPr="003919E8">
        <w:rPr>
          <w:rFonts w:ascii="Book Antiqua" w:hAnsi="Book Antiqua" w:cs="Arial"/>
          <w:b/>
          <w:sz w:val="24"/>
          <w:szCs w:val="24"/>
        </w:rPr>
        <w:t xml:space="preserve">Key words: </w:t>
      </w:r>
      <w:r w:rsidRPr="003919E8">
        <w:rPr>
          <w:rFonts w:ascii="Book Antiqua" w:hAnsi="Book Antiqua" w:cs="Arial"/>
          <w:sz w:val="24"/>
          <w:szCs w:val="24"/>
        </w:rPr>
        <w:t>Hepatitis C</w:t>
      </w:r>
      <w:r w:rsidR="003B3DAC" w:rsidRPr="003919E8">
        <w:rPr>
          <w:rFonts w:ascii="Book Antiqua" w:eastAsia="宋体" w:hAnsi="Book Antiqua" w:cs="Arial"/>
          <w:sz w:val="24"/>
          <w:szCs w:val="24"/>
          <w:lang w:eastAsia="zh-CN"/>
        </w:rPr>
        <w:t>;</w:t>
      </w:r>
      <w:r w:rsidRPr="003919E8">
        <w:rPr>
          <w:rFonts w:ascii="Book Antiqua" w:hAnsi="Book Antiqua" w:cs="Arial"/>
          <w:sz w:val="24"/>
          <w:szCs w:val="24"/>
        </w:rPr>
        <w:t xml:space="preserve"> Autoimmune hepatitis</w:t>
      </w:r>
      <w:r w:rsidR="003B3DAC" w:rsidRPr="003919E8">
        <w:rPr>
          <w:rFonts w:ascii="Book Antiqua" w:eastAsia="宋体" w:hAnsi="Book Antiqua" w:cs="Arial"/>
          <w:sz w:val="24"/>
          <w:szCs w:val="24"/>
          <w:lang w:eastAsia="zh-CN"/>
        </w:rPr>
        <w:t>;</w:t>
      </w:r>
      <w:r w:rsidRPr="003919E8">
        <w:rPr>
          <w:rFonts w:ascii="Book Antiqua" w:hAnsi="Book Antiqua" w:cs="Arial"/>
          <w:sz w:val="24"/>
          <w:szCs w:val="24"/>
        </w:rPr>
        <w:t xml:space="preserve"> </w:t>
      </w:r>
      <w:r w:rsidR="003B3DAC" w:rsidRPr="003919E8">
        <w:rPr>
          <w:rFonts w:ascii="Book Antiqua" w:hAnsi="Book Antiqua" w:cs="Arial"/>
          <w:sz w:val="24"/>
          <w:szCs w:val="24"/>
        </w:rPr>
        <w:t>O</w:t>
      </w:r>
      <w:r w:rsidRPr="003919E8">
        <w:rPr>
          <w:rFonts w:ascii="Book Antiqua" w:hAnsi="Book Antiqua" w:cs="Arial"/>
          <w:sz w:val="24"/>
          <w:szCs w:val="24"/>
        </w:rPr>
        <w:t>verlap syndrome</w:t>
      </w:r>
      <w:r w:rsidR="003B3DAC" w:rsidRPr="003919E8">
        <w:rPr>
          <w:rFonts w:ascii="Book Antiqua" w:eastAsia="宋体" w:hAnsi="Book Antiqua" w:cs="Arial"/>
          <w:sz w:val="24"/>
          <w:szCs w:val="24"/>
          <w:lang w:eastAsia="zh-CN"/>
        </w:rPr>
        <w:t>;</w:t>
      </w:r>
      <w:r w:rsidRPr="003919E8">
        <w:rPr>
          <w:rFonts w:ascii="Book Antiqua" w:hAnsi="Book Antiqua" w:cs="Arial"/>
          <w:sz w:val="24"/>
          <w:szCs w:val="24"/>
        </w:rPr>
        <w:t xml:space="preserve"> Direct acting antiviral therapy</w:t>
      </w:r>
    </w:p>
    <w:p w14:paraId="46553F50" w14:textId="77777777" w:rsidR="008D7789" w:rsidRPr="003919E8" w:rsidRDefault="008D7789" w:rsidP="003919E8">
      <w:pPr>
        <w:pStyle w:val="NormalWeb"/>
        <w:spacing w:before="0" w:beforeAutospacing="0" w:after="0" w:afterAutospacing="0" w:line="360" w:lineRule="auto"/>
        <w:jc w:val="both"/>
        <w:rPr>
          <w:rFonts w:ascii="Book Antiqua" w:eastAsia="宋体" w:hAnsi="Book Antiqua" w:cs="Arial"/>
          <w:sz w:val="24"/>
          <w:szCs w:val="24"/>
          <w:lang w:eastAsia="zh-CN"/>
        </w:rPr>
      </w:pPr>
    </w:p>
    <w:p w14:paraId="6DC90E5C" w14:textId="77777777" w:rsidR="003B3DAC" w:rsidRPr="003919E8" w:rsidRDefault="003B3DAC" w:rsidP="003919E8">
      <w:pPr>
        <w:spacing w:line="360" w:lineRule="auto"/>
        <w:jc w:val="both"/>
        <w:rPr>
          <w:rFonts w:ascii="Book Antiqua" w:hAnsi="Book Antiqua" w:cs="Arial"/>
        </w:rPr>
      </w:pPr>
      <w:proofErr w:type="gramStart"/>
      <w:r w:rsidRPr="003919E8">
        <w:rPr>
          <w:rFonts w:ascii="Book Antiqua" w:hAnsi="Book Antiqua"/>
          <w:b/>
        </w:rPr>
        <w:t xml:space="preserve">© </w:t>
      </w:r>
      <w:r w:rsidRPr="003919E8">
        <w:rPr>
          <w:rFonts w:ascii="Book Antiqua" w:hAnsi="Book Antiqua" w:cs="Arial"/>
          <w:b/>
        </w:rPr>
        <w:t>The Author(s) 2016.</w:t>
      </w:r>
      <w:proofErr w:type="gramEnd"/>
      <w:r w:rsidRPr="003919E8">
        <w:rPr>
          <w:rFonts w:ascii="Book Antiqua" w:hAnsi="Book Antiqua" w:cs="Arial"/>
        </w:rPr>
        <w:t xml:space="preserve"> Published by </w:t>
      </w:r>
      <w:proofErr w:type="spellStart"/>
      <w:r w:rsidRPr="003919E8">
        <w:rPr>
          <w:rFonts w:ascii="Book Antiqua" w:hAnsi="Book Antiqua" w:cs="Arial"/>
        </w:rPr>
        <w:t>Baishideng</w:t>
      </w:r>
      <w:proofErr w:type="spellEnd"/>
      <w:r w:rsidRPr="003919E8">
        <w:rPr>
          <w:rFonts w:ascii="Book Antiqua" w:hAnsi="Book Antiqua" w:cs="Arial"/>
        </w:rPr>
        <w:t xml:space="preserve"> Publishing Group Inc. All rights reserved.</w:t>
      </w:r>
    </w:p>
    <w:p w14:paraId="28DC48D9" w14:textId="77777777" w:rsidR="003B3DAC" w:rsidRPr="003919E8" w:rsidRDefault="003B3DAC" w:rsidP="003919E8">
      <w:pPr>
        <w:pStyle w:val="NormalWeb"/>
        <w:spacing w:before="0" w:beforeAutospacing="0" w:after="0" w:afterAutospacing="0" w:line="360" w:lineRule="auto"/>
        <w:jc w:val="both"/>
        <w:rPr>
          <w:rFonts w:ascii="Book Antiqua" w:eastAsia="宋体" w:hAnsi="Book Antiqua" w:cs="Arial"/>
          <w:sz w:val="24"/>
          <w:szCs w:val="24"/>
          <w:lang w:eastAsia="zh-CN"/>
        </w:rPr>
      </w:pPr>
    </w:p>
    <w:p w14:paraId="342DE3C1" w14:textId="721F04F2" w:rsidR="00E71081" w:rsidRPr="003919E8" w:rsidRDefault="00E71081" w:rsidP="003919E8">
      <w:pPr>
        <w:spacing w:line="360" w:lineRule="auto"/>
        <w:jc w:val="both"/>
        <w:rPr>
          <w:rFonts w:ascii="Book Antiqua" w:eastAsia="Arial Unicode MS" w:hAnsi="Book Antiqua" w:cs="Arial Unicode MS"/>
        </w:rPr>
      </w:pPr>
      <w:r w:rsidRPr="003919E8">
        <w:rPr>
          <w:rFonts w:ascii="Book Antiqua" w:eastAsia="Arial Unicode MS" w:hAnsi="Book Antiqua" w:cs="Arial Unicode MS"/>
          <w:b/>
        </w:rPr>
        <w:t>Core tip:</w:t>
      </w:r>
      <w:r w:rsidRPr="003919E8">
        <w:rPr>
          <w:rFonts w:ascii="Book Antiqua" w:hAnsi="Book Antiqua" w:cs="Arial"/>
        </w:rPr>
        <w:t xml:space="preserve"> </w:t>
      </w:r>
      <w:r w:rsidRPr="003919E8">
        <w:rPr>
          <w:rFonts w:ascii="Book Antiqua" w:eastAsia="Arial Unicode MS" w:hAnsi="Book Antiqua" w:cs="Arial Unicode MS"/>
        </w:rPr>
        <w:t>Autoimmune phenomena are common in patients with chronic hepatitis C, and occasionally patients with chronic hepatitis C have concomitant features of autoimmune hepatitis</w:t>
      </w:r>
      <w:r w:rsidR="003919E8">
        <w:rPr>
          <w:rFonts w:ascii="Book Antiqua" w:eastAsia="Arial Unicode MS" w:hAnsi="Book Antiqua" w:cs="Arial Unicode MS" w:hint="eastAsia"/>
          <w:lang w:eastAsia="zh-CN"/>
        </w:rPr>
        <w:t xml:space="preserve"> </w:t>
      </w:r>
      <w:r w:rsidR="003919E8" w:rsidRPr="003919E8">
        <w:rPr>
          <w:rFonts w:ascii="Book Antiqua" w:hAnsi="Book Antiqua" w:cs="Arial"/>
        </w:rPr>
        <w:t>(AIH)</w:t>
      </w:r>
      <w:r w:rsidRPr="003919E8">
        <w:rPr>
          <w:rFonts w:ascii="Book Antiqua" w:eastAsia="Arial Unicode MS" w:hAnsi="Book Antiqua" w:cs="Arial Unicode MS"/>
        </w:rPr>
        <w:t>. Management of these patients has until recently been problematic due to the adverse effects of interferon on autoimmune processes and immunosuppression on viral replication. In this report we describe 3 patients with chronic hepatitis C/</w:t>
      </w:r>
      <w:r w:rsidR="003919E8" w:rsidRPr="003919E8">
        <w:rPr>
          <w:rFonts w:ascii="Book Antiqua" w:hAnsi="Book Antiqua" w:cs="Arial"/>
        </w:rPr>
        <w:t>AIH</w:t>
      </w:r>
      <w:r w:rsidRPr="003919E8">
        <w:rPr>
          <w:rFonts w:ascii="Book Antiqua" w:eastAsia="Arial Unicode MS" w:hAnsi="Book Antiqua" w:cs="Arial Unicode MS"/>
        </w:rPr>
        <w:t xml:space="preserve"> overlap syndrome who responded rapidly to direct acting anti-viral therapy with prompt normalization of liver tests and progressive decrease in the serologic markers of </w:t>
      </w:r>
      <w:r w:rsidR="003919E8" w:rsidRPr="003919E8">
        <w:rPr>
          <w:rFonts w:ascii="Book Antiqua" w:hAnsi="Book Antiqua" w:cs="Arial"/>
        </w:rPr>
        <w:t>AIH</w:t>
      </w:r>
      <w:r w:rsidRPr="003919E8">
        <w:rPr>
          <w:rFonts w:ascii="Book Antiqua" w:eastAsia="Arial Unicode MS" w:hAnsi="Book Antiqua" w:cs="Arial Unicode MS"/>
        </w:rPr>
        <w:t xml:space="preserve">. The resolution of the autoimmune process supports a direct viral role in its pathophysiology.  </w:t>
      </w:r>
    </w:p>
    <w:p w14:paraId="45F96078" w14:textId="77777777" w:rsidR="003919E8" w:rsidRPr="003919E8" w:rsidRDefault="003919E8" w:rsidP="003919E8">
      <w:pPr>
        <w:spacing w:line="360" w:lineRule="auto"/>
        <w:jc w:val="both"/>
        <w:rPr>
          <w:rFonts w:ascii="Book Antiqua" w:eastAsia="宋体" w:hAnsi="Book Antiqua" w:cs="Arial"/>
          <w:lang w:eastAsia="zh-CN"/>
        </w:rPr>
      </w:pPr>
    </w:p>
    <w:p w14:paraId="3A775FBF" w14:textId="6D36A121" w:rsidR="003919E8" w:rsidRPr="003919E8" w:rsidRDefault="003919E8" w:rsidP="003919E8">
      <w:pPr>
        <w:spacing w:line="360" w:lineRule="auto"/>
        <w:jc w:val="both"/>
        <w:rPr>
          <w:rFonts w:ascii="Book Antiqua" w:eastAsia="宋体" w:hAnsi="Book Antiqua" w:cs="Arial"/>
          <w:lang w:eastAsia="zh-CN"/>
        </w:rPr>
      </w:pPr>
      <w:proofErr w:type="spellStart"/>
      <w:r w:rsidRPr="003919E8">
        <w:rPr>
          <w:rFonts w:ascii="Book Antiqua" w:hAnsi="Book Antiqua" w:cs="Arial"/>
        </w:rPr>
        <w:t>Sahebjam</w:t>
      </w:r>
      <w:proofErr w:type="spellEnd"/>
      <w:r w:rsidRPr="003919E8">
        <w:rPr>
          <w:rFonts w:ascii="Book Antiqua" w:eastAsia="宋体" w:hAnsi="Book Antiqua" w:cs="Arial"/>
          <w:lang w:eastAsia="zh-CN"/>
        </w:rPr>
        <w:t xml:space="preserve"> F</w:t>
      </w:r>
      <w:r w:rsidRPr="003919E8">
        <w:rPr>
          <w:rFonts w:ascii="Book Antiqua" w:hAnsi="Book Antiqua" w:cs="Arial"/>
        </w:rPr>
        <w:t xml:space="preserve">, </w:t>
      </w:r>
      <w:proofErr w:type="spellStart"/>
      <w:r w:rsidRPr="003919E8">
        <w:rPr>
          <w:rFonts w:ascii="Book Antiqua" w:hAnsi="Book Antiqua" w:cs="Arial"/>
        </w:rPr>
        <w:t>Hajdu</w:t>
      </w:r>
      <w:proofErr w:type="spellEnd"/>
      <w:r w:rsidRPr="003919E8">
        <w:rPr>
          <w:rFonts w:ascii="Book Antiqua" w:eastAsia="宋体" w:hAnsi="Book Antiqua" w:cs="Arial"/>
          <w:lang w:eastAsia="zh-CN"/>
        </w:rPr>
        <w:t xml:space="preserve"> CH</w:t>
      </w:r>
      <w:r w:rsidRPr="003919E8">
        <w:rPr>
          <w:rFonts w:ascii="Book Antiqua" w:hAnsi="Book Antiqua" w:cs="Arial"/>
        </w:rPr>
        <w:t xml:space="preserve">, </w:t>
      </w:r>
      <w:proofErr w:type="spellStart"/>
      <w:r w:rsidRPr="003919E8">
        <w:rPr>
          <w:rFonts w:ascii="Book Antiqua" w:hAnsi="Book Antiqua" w:cs="Arial"/>
        </w:rPr>
        <w:t>Nortey</w:t>
      </w:r>
      <w:proofErr w:type="spellEnd"/>
      <w:r w:rsidRPr="003919E8">
        <w:rPr>
          <w:rFonts w:ascii="Book Antiqua" w:eastAsia="宋体" w:hAnsi="Book Antiqua" w:cs="Arial"/>
          <w:lang w:eastAsia="zh-CN"/>
        </w:rPr>
        <w:t xml:space="preserve"> E</w:t>
      </w:r>
      <w:r w:rsidRPr="003919E8">
        <w:rPr>
          <w:rFonts w:ascii="Book Antiqua" w:hAnsi="Book Antiqua" w:cs="Arial"/>
        </w:rPr>
        <w:t xml:space="preserve">, </w:t>
      </w:r>
      <w:proofErr w:type="spellStart"/>
      <w:r w:rsidRPr="003919E8">
        <w:rPr>
          <w:rFonts w:ascii="Book Antiqua" w:hAnsi="Book Antiqua" w:cs="Arial"/>
        </w:rPr>
        <w:t>Sigal</w:t>
      </w:r>
      <w:proofErr w:type="spellEnd"/>
      <w:r w:rsidRPr="003919E8">
        <w:rPr>
          <w:rFonts w:ascii="Book Antiqua" w:hAnsi="Book Antiqua" w:cs="Arial"/>
        </w:rPr>
        <w:t xml:space="preserve"> </w:t>
      </w:r>
      <w:r w:rsidRPr="003919E8">
        <w:rPr>
          <w:rFonts w:ascii="Book Antiqua" w:eastAsia="宋体" w:hAnsi="Book Antiqua" w:cs="Arial"/>
          <w:lang w:eastAsia="zh-CN"/>
        </w:rPr>
        <w:t>S.</w:t>
      </w:r>
      <w:r w:rsidRPr="003919E8">
        <w:rPr>
          <w:rFonts w:ascii="Book Antiqua" w:eastAsia="Times New Roman" w:hAnsi="Book Antiqua" w:cs="Arial"/>
        </w:rPr>
        <w:t xml:space="preserve"> Direct acting antiviral therapy is curative for chronic hepatitis C/autoimmune hepatitis overlap syndrome</w:t>
      </w:r>
      <w:r w:rsidRPr="003919E8">
        <w:rPr>
          <w:rFonts w:ascii="Book Antiqua" w:eastAsia="宋体" w:hAnsi="Book Antiqua" w:cs="Arial"/>
          <w:lang w:eastAsia="zh-CN"/>
        </w:rPr>
        <w:t>.</w:t>
      </w:r>
      <w:r w:rsidRPr="003919E8">
        <w:rPr>
          <w:rFonts w:ascii="Book Antiqua" w:hAnsi="Book Antiqua"/>
          <w:i/>
          <w:iCs/>
        </w:rPr>
        <w:t xml:space="preserve"> World J </w:t>
      </w:r>
      <w:proofErr w:type="spellStart"/>
      <w:r w:rsidRPr="003919E8">
        <w:rPr>
          <w:rFonts w:ascii="Book Antiqua" w:hAnsi="Book Antiqua"/>
          <w:i/>
          <w:iCs/>
        </w:rPr>
        <w:t>Hepatol</w:t>
      </w:r>
      <w:proofErr w:type="spellEnd"/>
      <w:r w:rsidRPr="003919E8">
        <w:rPr>
          <w:rFonts w:ascii="Book Antiqua" w:eastAsia="宋体" w:hAnsi="Book Antiqua"/>
          <w:i/>
          <w:iCs/>
          <w:lang w:eastAsia="zh-CN"/>
        </w:rPr>
        <w:t xml:space="preserve"> </w:t>
      </w:r>
      <w:r w:rsidRPr="003919E8">
        <w:rPr>
          <w:rFonts w:ascii="Book Antiqua" w:eastAsia="宋体" w:hAnsi="Book Antiqua"/>
          <w:iCs/>
          <w:lang w:eastAsia="zh-CN"/>
        </w:rPr>
        <w:t xml:space="preserve">2016; </w:t>
      </w:r>
      <w:proofErr w:type="gramStart"/>
      <w:r w:rsidRPr="003919E8">
        <w:rPr>
          <w:rFonts w:ascii="Book Antiqua" w:eastAsia="宋体" w:hAnsi="Book Antiqua"/>
          <w:iCs/>
          <w:lang w:eastAsia="zh-CN"/>
        </w:rPr>
        <w:t>In</w:t>
      </w:r>
      <w:proofErr w:type="gramEnd"/>
      <w:r w:rsidRPr="003919E8">
        <w:rPr>
          <w:rFonts w:ascii="Book Antiqua" w:eastAsia="宋体" w:hAnsi="Book Antiqua"/>
          <w:iCs/>
          <w:lang w:eastAsia="zh-CN"/>
        </w:rPr>
        <w:t xml:space="preserve"> press</w:t>
      </w:r>
    </w:p>
    <w:p w14:paraId="0AF6B43D" w14:textId="7B112A77" w:rsidR="003919E8" w:rsidRPr="003919E8" w:rsidRDefault="003919E8" w:rsidP="003919E8">
      <w:pPr>
        <w:spacing w:line="360" w:lineRule="auto"/>
        <w:jc w:val="both"/>
        <w:rPr>
          <w:rFonts w:ascii="Book Antiqua" w:eastAsia="宋体" w:hAnsi="Book Antiqua" w:cs="Arial"/>
          <w:b/>
          <w:lang w:eastAsia="zh-CN"/>
        </w:rPr>
      </w:pPr>
    </w:p>
    <w:p w14:paraId="4096338A" w14:textId="76FC23F2" w:rsidR="001617A8" w:rsidRPr="003919E8" w:rsidRDefault="00830B77" w:rsidP="003919E8">
      <w:pPr>
        <w:spacing w:line="360" w:lineRule="auto"/>
        <w:jc w:val="both"/>
        <w:rPr>
          <w:rFonts w:ascii="Book Antiqua" w:hAnsi="Book Antiqua" w:cs="Arial"/>
          <w:b/>
        </w:rPr>
      </w:pPr>
      <w:r w:rsidRPr="003919E8">
        <w:rPr>
          <w:rFonts w:ascii="Book Antiqua" w:hAnsi="Book Antiqua" w:cs="Arial"/>
          <w:b/>
        </w:rPr>
        <w:t>INTRODUCTION</w:t>
      </w:r>
    </w:p>
    <w:p w14:paraId="5D441987" w14:textId="1BB9F4F9" w:rsidR="004E65CC" w:rsidRPr="003919E8" w:rsidRDefault="004E65CC" w:rsidP="003919E8">
      <w:pPr>
        <w:spacing w:line="360" w:lineRule="auto"/>
        <w:jc w:val="both"/>
        <w:rPr>
          <w:rFonts w:ascii="Book Antiqua" w:hAnsi="Book Antiqua" w:cs="Arial"/>
        </w:rPr>
      </w:pPr>
      <w:r w:rsidRPr="003919E8">
        <w:rPr>
          <w:rFonts w:ascii="Book Antiqua" w:hAnsi="Book Antiqua" w:cs="Arial"/>
        </w:rPr>
        <w:lastRenderedPageBreak/>
        <w:t xml:space="preserve">Chronic </w:t>
      </w:r>
      <w:r w:rsidR="003919E8" w:rsidRPr="003919E8">
        <w:rPr>
          <w:rFonts w:ascii="Book Antiqua" w:hAnsi="Book Antiqua" w:cs="Arial"/>
        </w:rPr>
        <w:t>h</w:t>
      </w:r>
      <w:r w:rsidRPr="003919E8">
        <w:rPr>
          <w:rFonts w:ascii="Book Antiqua" w:hAnsi="Book Antiqua" w:cs="Arial"/>
        </w:rPr>
        <w:t xml:space="preserve">epatitis C infection (HCV) has a </w:t>
      </w:r>
      <w:r w:rsidR="001E4F17" w:rsidRPr="003919E8">
        <w:rPr>
          <w:rFonts w:ascii="Book Antiqua" w:hAnsi="Book Antiqua" w:cs="Arial"/>
        </w:rPr>
        <w:t>worldwide prevalence of 2</w:t>
      </w:r>
      <w:r w:rsidR="003919E8">
        <w:rPr>
          <w:rFonts w:ascii="Book Antiqua" w:eastAsia="宋体" w:hAnsi="Book Antiqua" w:cs="Arial" w:hint="eastAsia"/>
          <w:lang w:eastAsia="zh-CN"/>
        </w:rPr>
        <w:t>%</w:t>
      </w:r>
      <w:r w:rsidR="001E4F17" w:rsidRPr="003919E8">
        <w:rPr>
          <w:rFonts w:ascii="Book Antiqua" w:hAnsi="Book Antiqua" w:cs="Arial"/>
        </w:rPr>
        <w:t>-3%</w:t>
      </w:r>
      <w:r w:rsidR="00895D2A" w:rsidRPr="003919E8">
        <w:rPr>
          <w:rFonts w:ascii="Book Antiqua" w:hAnsi="Book Antiqua" w:cs="Arial"/>
        </w:rPr>
        <w:t xml:space="preserve"> and is a </w:t>
      </w:r>
      <w:r w:rsidR="001E4F17" w:rsidRPr="003919E8">
        <w:rPr>
          <w:rFonts w:ascii="Book Antiqua" w:hAnsi="Book Antiqua" w:cs="Arial"/>
        </w:rPr>
        <w:t xml:space="preserve">leading cause of cirrhosis and hepatocellular carcinoma </w:t>
      </w:r>
      <w:r w:rsidR="00895D2A" w:rsidRPr="003919E8">
        <w:rPr>
          <w:rFonts w:ascii="Book Antiqua" w:hAnsi="Book Antiqua" w:cs="Arial"/>
        </w:rPr>
        <w:t>in W</w:t>
      </w:r>
      <w:r w:rsidR="00FA4B27" w:rsidRPr="003919E8">
        <w:rPr>
          <w:rFonts w:ascii="Book Antiqua" w:hAnsi="Book Antiqua" w:cs="Arial"/>
        </w:rPr>
        <w:t xml:space="preserve">estern </w:t>
      </w:r>
      <w:proofErr w:type="gramStart"/>
      <w:r w:rsidR="00FA4B27" w:rsidRPr="003919E8">
        <w:rPr>
          <w:rFonts w:ascii="Book Antiqua" w:hAnsi="Book Antiqua" w:cs="Arial"/>
        </w:rPr>
        <w:t>countries</w:t>
      </w:r>
      <w:r w:rsidR="003919E8" w:rsidRPr="003919E8">
        <w:rPr>
          <w:rFonts w:ascii="Book Antiqua" w:hAnsi="Book Antiqua" w:cs="Arial"/>
          <w:vertAlign w:val="superscript"/>
        </w:rPr>
        <w:t>[</w:t>
      </w:r>
      <w:proofErr w:type="gramEnd"/>
      <w:r w:rsidR="003919E8" w:rsidRPr="003919E8">
        <w:rPr>
          <w:rFonts w:ascii="Book Antiqua" w:hAnsi="Book Antiqua" w:cs="Arial"/>
          <w:vertAlign w:val="superscript"/>
        </w:rPr>
        <w:t>1]</w:t>
      </w:r>
      <w:r w:rsidRPr="003919E8">
        <w:rPr>
          <w:rFonts w:ascii="Book Antiqua" w:hAnsi="Book Antiqua" w:cs="Arial"/>
        </w:rPr>
        <w:t>.</w:t>
      </w:r>
      <w:r w:rsidR="00E56ACE" w:rsidRPr="003919E8">
        <w:rPr>
          <w:rFonts w:ascii="Book Antiqua" w:hAnsi="Book Antiqua" w:cs="Arial"/>
        </w:rPr>
        <w:t xml:space="preserve"> </w:t>
      </w:r>
      <w:r w:rsidR="00935A7E" w:rsidRPr="003919E8">
        <w:rPr>
          <w:rFonts w:ascii="Book Antiqua" w:hAnsi="Book Antiqua" w:cs="Arial"/>
        </w:rPr>
        <w:t>In</w:t>
      </w:r>
      <w:r w:rsidR="004E581C" w:rsidRPr="003919E8">
        <w:rPr>
          <w:rFonts w:ascii="Book Antiqua" w:hAnsi="Book Antiqua" w:cs="Arial"/>
        </w:rPr>
        <w:t xml:space="preserve"> 40</w:t>
      </w:r>
      <w:r w:rsidR="003919E8">
        <w:rPr>
          <w:rFonts w:ascii="Book Antiqua" w:eastAsia="宋体" w:hAnsi="Book Antiqua" w:cs="Arial" w:hint="eastAsia"/>
          <w:lang w:eastAsia="zh-CN"/>
        </w:rPr>
        <w:t>%</w:t>
      </w:r>
      <w:r w:rsidR="004E581C" w:rsidRPr="003919E8">
        <w:rPr>
          <w:rFonts w:ascii="Book Antiqua" w:hAnsi="Book Antiqua" w:cs="Arial"/>
        </w:rPr>
        <w:t xml:space="preserve">-74% of patients, HCV is </w:t>
      </w:r>
      <w:r w:rsidR="00935A7E" w:rsidRPr="003919E8">
        <w:rPr>
          <w:rFonts w:ascii="Book Antiqua" w:hAnsi="Book Antiqua" w:cs="Arial"/>
        </w:rPr>
        <w:t>associated with autoimmune phenomena</w:t>
      </w:r>
      <w:r w:rsidR="001C5EF1" w:rsidRPr="003919E8">
        <w:rPr>
          <w:rFonts w:ascii="Book Antiqua" w:hAnsi="Book Antiqua" w:cs="Arial"/>
        </w:rPr>
        <w:t xml:space="preserve"> ranging from positive serologic markers to</w:t>
      </w:r>
      <w:r w:rsidR="00FA4B27" w:rsidRPr="003919E8">
        <w:rPr>
          <w:rFonts w:ascii="Book Antiqua" w:hAnsi="Book Antiqua" w:cs="Arial"/>
        </w:rPr>
        <w:t xml:space="preserve"> wide spread autoimmune diseases, including </w:t>
      </w:r>
      <w:r w:rsidR="00935A7E" w:rsidRPr="003919E8">
        <w:rPr>
          <w:rFonts w:ascii="Book Antiqua" w:hAnsi="Book Antiqua" w:cs="Arial"/>
        </w:rPr>
        <w:t xml:space="preserve">rheumatoid arthritis, mixed </w:t>
      </w:r>
      <w:proofErr w:type="spellStart"/>
      <w:r w:rsidR="00935A7E" w:rsidRPr="003919E8">
        <w:rPr>
          <w:rFonts w:ascii="Book Antiqua" w:hAnsi="Book Antiqua" w:cs="Arial"/>
        </w:rPr>
        <w:t>cryoglobulinemia</w:t>
      </w:r>
      <w:proofErr w:type="spellEnd"/>
      <w:r w:rsidR="00935A7E" w:rsidRPr="003919E8">
        <w:rPr>
          <w:rFonts w:ascii="Book Antiqua" w:hAnsi="Book Antiqua" w:cs="Arial"/>
        </w:rPr>
        <w:t xml:space="preserve">, B-cell lymphoma, systemic lupus </w:t>
      </w:r>
      <w:proofErr w:type="spellStart"/>
      <w:r w:rsidR="00935A7E" w:rsidRPr="003919E8">
        <w:rPr>
          <w:rFonts w:ascii="Book Antiqua" w:hAnsi="Book Antiqua" w:cs="Arial"/>
        </w:rPr>
        <w:t>erythematosus</w:t>
      </w:r>
      <w:proofErr w:type="spellEnd"/>
      <w:r w:rsidR="00935A7E" w:rsidRPr="003919E8">
        <w:rPr>
          <w:rFonts w:ascii="Book Antiqua" w:hAnsi="Book Antiqua" w:cs="Arial"/>
        </w:rPr>
        <w:t xml:space="preserve"> (SLE), </w:t>
      </w:r>
      <w:proofErr w:type="spellStart"/>
      <w:r w:rsidR="00307F3B" w:rsidRPr="003919E8">
        <w:rPr>
          <w:rFonts w:ascii="Book Antiqua" w:hAnsi="Book Antiqua" w:cs="Arial"/>
        </w:rPr>
        <w:t>sicca</w:t>
      </w:r>
      <w:proofErr w:type="spellEnd"/>
      <w:r w:rsidR="00D066E1" w:rsidRPr="003919E8">
        <w:rPr>
          <w:rFonts w:ascii="Book Antiqua" w:hAnsi="Book Antiqua" w:cs="Arial"/>
        </w:rPr>
        <w:t xml:space="preserve"> syndrome</w:t>
      </w:r>
      <w:r w:rsidR="00935A7E" w:rsidRPr="003919E8">
        <w:rPr>
          <w:rFonts w:ascii="Book Antiqua" w:hAnsi="Book Antiqua" w:cs="Arial"/>
        </w:rPr>
        <w:t>, autoimmune thyroiditis, and autoimmune hepatitis</w:t>
      </w:r>
      <w:r w:rsidR="003919E8">
        <w:rPr>
          <w:rFonts w:ascii="Book Antiqua" w:eastAsia="宋体" w:hAnsi="Book Antiqua" w:cs="Arial" w:hint="eastAsia"/>
          <w:lang w:eastAsia="zh-CN"/>
        </w:rPr>
        <w:t xml:space="preserve"> </w:t>
      </w:r>
      <w:r w:rsidR="003919E8" w:rsidRPr="003919E8">
        <w:rPr>
          <w:rFonts w:ascii="Book Antiqua" w:hAnsi="Book Antiqua" w:cs="Arial"/>
        </w:rPr>
        <w:t>(AIH)</w:t>
      </w:r>
      <w:r w:rsidR="00935A7E" w:rsidRPr="003919E8">
        <w:rPr>
          <w:rFonts w:ascii="Book Antiqua" w:hAnsi="Book Antiqua" w:cs="Arial"/>
        </w:rPr>
        <w:t xml:space="preserve">. </w:t>
      </w:r>
    </w:p>
    <w:p w14:paraId="071794C7" w14:textId="38426420" w:rsidR="00430D59" w:rsidRPr="003919E8" w:rsidRDefault="003919E8" w:rsidP="003919E8">
      <w:pPr>
        <w:spacing w:line="360" w:lineRule="auto"/>
        <w:ind w:firstLineChars="100" w:firstLine="240"/>
        <w:jc w:val="both"/>
        <w:rPr>
          <w:rFonts w:ascii="Book Antiqua" w:hAnsi="Book Antiqua" w:cs="Arial"/>
        </w:rPr>
      </w:pPr>
      <w:r w:rsidRPr="003919E8">
        <w:rPr>
          <w:rFonts w:ascii="Book Antiqua" w:hAnsi="Book Antiqua" w:cs="Arial"/>
        </w:rPr>
        <w:t>AIH</w:t>
      </w:r>
      <w:r w:rsidR="001C5EF1" w:rsidRPr="003919E8">
        <w:rPr>
          <w:rFonts w:ascii="Book Antiqua" w:hAnsi="Book Antiqua" w:cs="Arial"/>
        </w:rPr>
        <w:t xml:space="preserve"> is a condition of unknown etiology</w:t>
      </w:r>
      <w:r w:rsidR="00895D68" w:rsidRPr="003919E8">
        <w:rPr>
          <w:rFonts w:ascii="Book Antiqua" w:hAnsi="Book Antiqua" w:cs="Arial"/>
        </w:rPr>
        <w:t xml:space="preserve"> </w:t>
      </w:r>
      <w:r w:rsidR="00D066E1" w:rsidRPr="003919E8">
        <w:rPr>
          <w:rFonts w:ascii="Book Antiqua" w:hAnsi="Book Antiqua" w:cs="Arial"/>
        </w:rPr>
        <w:t xml:space="preserve">characterized by </w:t>
      </w:r>
      <w:r w:rsidR="00895D2A" w:rsidRPr="003919E8">
        <w:rPr>
          <w:rFonts w:ascii="Book Antiqua" w:hAnsi="Book Antiqua" w:cs="Arial"/>
        </w:rPr>
        <w:t xml:space="preserve">a </w:t>
      </w:r>
      <w:r w:rsidR="00FB0777" w:rsidRPr="003919E8">
        <w:rPr>
          <w:rFonts w:ascii="Book Antiqua" w:hAnsi="Book Antiqua" w:cs="Arial"/>
        </w:rPr>
        <w:t>progressive</w:t>
      </w:r>
      <w:r w:rsidR="00FA4B27" w:rsidRPr="003919E8">
        <w:rPr>
          <w:rFonts w:ascii="Book Antiqua" w:hAnsi="Book Antiqua" w:cs="Arial"/>
        </w:rPr>
        <w:t xml:space="preserve"> inflammatory</w:t>
      </w:r>
      <w:r w:rsidR="00FB0777" w:rsidRPr="003919E8">
        <w:rPr>
          <w:rFonts w:ascii="Book Antiqua" w:hAnsi="Book Antiqua" w:cs="Arial"/>
        </w:rPr>
        <w:t xml:space="preserve"> </w:t>
      </w:r>
      <w:r w:rsidR="00D066E1" w:rsidRPr="003919E8">
        <w:rPr>
          <w:rFonts w:ascii="Book Antiqua" w:hAnsi="Book Antiqua" w:cs="Arial"/>
        </w:rPr>
        <w:t xml:space="preserve">process with </w:t>
      </w:r>
      <w:proofErr w:type="spellStart"/>
      <w:r w:rsidR="00FA4B27" w:rsidRPr="003919E8">
        <w:rPr>
          <w:rFonts w:ascii="Book Antiqua" w:hAnsi="Book Antiqua" w:cs="Arial"/>
        </w:rPr>
        <w:t>histopathologic</w:t>
      </w:r>
      <w:proofErr w:type="spellEnd"/>
      <w:r w:rsidR="00FA4B27" w:rsidRPr="003919E8">
        <w:rPr>
          <w:rFonts w:ascii="Book Antiqua" w:hAnsi="Book Antiqua" w:cs="Arial"/>
        </w:rPr>
        <w:t xml:space="preserve"> changes that include </w:t>
      </w:r>
      <w:r w:rsidR="0033727C" w:rsidRPr="003919E8">
        <w:rPr>
          <w:rFonts w:ascii="Book Antiqua" w:hAnsi="Book Antiqua" w:cs="Arial"/>
        </w:rPr>
        <w:t xml:space="preserve">interface hepatitis with </w:t>
      </w:r>
      <w:r w:rsidR="00FA4B27" w:rsidRPr="003919E8">
        <w:rPr>
          <w:rFonts w:ascii="Book Antiqua" w:hAnsi="Book Antiqua" w:cs="Arial"/>
        </w:rPr>
        <w:t xml:space="preserve">a </w:t>
      </w:r>
      <w:r w:rsidR="00FB0777" w:rsidRPr="003919E8">
        <w:rPr>
          <w:rFonts w:ascii="Book Antiqua" w:hAnsi="Book Antiqua" w:cs="Arial"/>
        </w:rPr>
        <w:t xml:space="preserve">predominant </w:t>
      </w:r>
      <w:proofErr w:type="spellStart"/>
      <w:r w:rsidR="00FB0777" w:rsidRPr="003919E8">
        <w:rPr>
          <w:rFonts w:ascii="Book Antiqua" w:hAnsi="Book Antiqua" w:cs="Arial"/>
        </w:rPr>
        <w:t>lymphoplasmacytic</w:t>
      </w:r>
      <w:proofErr w:type="spellEnd"/>
      <w:r w:rsidR="00FB0777" w:rsidRPr="003919E8">
        <w:rPr>
          <w:rFonts w:ascii="Book Antiqua" w:hAnsi="Book Antiqua" w:cs="Arial"/>
        </w:rPr>
        <w:t xml:space="preserve"> infilt</w:t>
      </w:r>
      <w:r w:rsidR="00FA4B27" w:rsidRPr="003919E8">
        <w:rPr>
          <w:rFonts w:ascii="Book Antiqua" w:hAnsi="Book Antiqua" w:cs="Arial"/>
        </w:rPr>
        <w:t>rate</w:t>
      </w:r>
      <w:r w:rsidR="00FB0777" w:rsidRPr="003919E8">
        <w:rPr>
          <w:rFonts w:ascii="Book Antiqua" w:hAnsi="Book Antiqua" w:cs="Arial"/>
        </w:rPr>
        <w:t>, elevated transaminases and immunoglobulin</w:t>
      </w:r>
      <w:r w:rsidR="00FA4B27" w:rsidRPr="003919E8">
        <w:rPr>
          <w:rFonts w:ascii="Book Antiqua" w:hAnsi="Book Antiqua" w:cs="Arial"/>
        </w:rPr>
        <w:t xml:space="preserve"> level</w:t>
      </w:r>
      <w:r w:rsidR="00FB0777" w:rsidRPr="003919E8">
        <w:rPr>
          <w:rFonts w:ascii="Book Antiqua" w:hAnsi="Book Antiqua" w:cs="Arial"/>
        </w:rPr>
        <w:t>s,</w:t>
      </w:r>
      <w:r w:rsidR="00FA4B27" w:rsidRPr="003919E8">
        <w:rPr>
          <w:rFonts w:ascii="Book Antiqua" w:hAnsi="Book Antiqua" w:cs="Arial"/>
        </w:rPr>
        <w:t xml:space="preserve"> and</w:t>
      </w:r>
      <w:r w:rsidR="00FB0777" w:rsidRPr="003919E8">
        <w:rPr>
          <w:rFonts w:ascii="Book Antiqua" w:hAnsi="Book Antiqua" w:cs="Arial"/>
        </w:rPr>
        <w:t xml:space="preserve"> </w:t>
      </w:r>
      <w:r w:rsidR="00FA4B27" w:rsidRPr="003919E8">
        <w:rPr>
          <w:rFonts w:ascii="Book Antiqua" w:hAnsi="Book Antiqua" w:cs="Arial"/>
        </w:rPr>
        <w:t xml:space="preserve">the </w:t>
      </w:r>
      <w:r w:rsidR="00FB0777" w:rsidRPr="003919E8">
        <w:rPr>
          <w:rFonts w:ascii="Book Antiqua" w:hAnsi="Book Antiqua" w:cs="Arial"/>
        </w:rPr>
        <w:t>presence of autoantibodies</w:t>
      </w:r>
      <w:r w:rsidR="00935A7E" w:rsidRPr="003919E8">
        <w:rPr>
          <w:rFonts w:ascii="Book Antiqua" w:hAnsi="Book Antiqua" w:cs="Arial"/>
        </w:rPr>
        <w:t xml:space="preserve">. </w:t>
      </w:r>
      <w:r w:rsidR="00BA17AA" w:rsidRPr="003919E8">
        <w:rPr>
          <w:rFonts w:ascii="Book Antiqua" w:hAnsi="Book Antiqua" w:cs="Arial"/>
        </w:rPr>
        <w:t xml:space="preserve"> </w:t>
      </w:r>
      <w:r w:rsidR="00895D2A" w:rsidRPr="003919E8">
        <w:rPr>
          <w:rFonts w:ascii="Book Antiqua" w:hAnsi="Book Antiqua" w:cs="Arial"/>
        </w:rPr>
        <w:t xml:space="preserve">To </w:t>
      </w:r>
      <w:r w:rsidR="00AC4680" w:rsidRPr="003919E8">
        <w:rPr>
          <w:rFonts w:ascii="Book Antiqua" w:hAnsi="Book Antiqua" w:cs="Arial"/>
        </w:rPr>
        <w:t xml:space="preserve">standardize diagnostic criteria, the International Autoimmune Hepatitis Group (IAHG) </w:t>
      </w:r>
      <w:r w:rsidR="00895D2A" w:rsidRPr="003919E8">
        <w:rPr>
          <w:rFonts w:ascii="Book Antiqua" w:hAnsi="Book Antiqua" w:cs="Arial"/>
        </w:rPr>
        <w:t xml:space="preserve">devised a scoring system </w:t>
      </w:r>
      <w:r w:rsidR="00AC4680" w:rsidRPr="003919E8">
        <w:rPr>
          <w:rFonts w:ascii="Book Antiqua" w:hAnsi="Book Antiqua" w:cs="Arial"/>
        </w:rPr>
        <w:t>to categorize patients as definite AIH, probable AIH and not AIH</w:t>
      </w:r>
      <w:r w:rsidR="00AC4680" w:rsidRPr="003919E8">
        <w:rPr>
          <w:rFonts w:ascii="Book Antiqua" w:hAnsi="Book Antiqua" w:cs="Arial"/>
          <w:vertAlign w:val="superscript"/>
        </w:rPr>
        <w:fldChar w:fldCharType="begin">
          <w:fldData xml:space="preserve">PEVuZE5vdGU+PENpdGU+PEF1dGhvcj5ZZW9tYW48L0F1dGhvcj48WWVhcj4yMDA5PC9ZZWFyPjxS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</w:fldData>
        </w:fldChar>
      </w:r>
      <w:r w:rsidR="008A4356" w:rsidRPr="003919E8">
        <w:rPr>
          <w:rFonts w:ascii="Book Antiqua" w:hAnsi="Book Antiqua" w:cs="Arial"/>
          <w:vertAlign w:val="superscript"/>
        </w:rPr>
        <w:instrText xml:space="preserve"> ADDIN EN.CITE </w:instrText>
      </w:r>
      <w:r w:rsidR="008A4356" w:rsidRPr="003919E8">
        <w:rPr>
          <w:rFonts w:ascii="Book Antiqua" w:hAnsi="Book Antiqua" w:cs="Arial"/>
          <w:vertAlign w:val="superscript"/>
        </w:rPr>
        <w:fldChar w:fldCharType="begin">
          <w:fldData xml:space="preserve">PEVuZE5vdGU+PENpdGU+PEF1dGhvcj5ZZW9tYW48L0F1dGhvcj48WWVhcj4yMDA5PC9ZZWFyPjxS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</w:fldData>
        </w:fldChar>
      </w:r>
      <w:r w:rsidR="008A4356" w:rsidRPr="003919E8">
        <w:rPr>
          <w:rFonts w:ascii="Book Antiqua" w:hAnsi="Book Antiqua" w:cs="Arial"/>
          <w:vertAlign w:val="superscript"/>
        </w:rPr>
        <w:instrText xml:space="preserve"> ADDIN EN.CITE.DATA </w:instrText>
      </w:r>
      <w:r w:rsidR="008A4356" w:rsidRPr="003919E8">
        <w:rPr>
          <w:rFonts w:ascii="Book Antiqua" w:hAnsi="Book Antiqua" w:cs="Arial"/>
          <w:vertAlign w:val="superscript"/>
        </w:rPr>
      </w:r>
      <w:r w:rsidR="008A4356" w:rsidRPr="003919E8">
        <w:rPr>
          <w:rFonts w:ascii="Book Antiqua" w:hAnsi="Book Antiqua" w:cs="Arial"/>
          <w:vertAlign w:val="superscript"/>
        </w:rPr>
        <w:fldChar w:fldCharType="end"/>
      </w:r>
      <w:r w:rsidR="00AC4680" w:rsidRPr="003919E8">
        <w:rPr>
          <w:rFonts w:ascii="Book Antiqua" w:hAnsi="Book Antiqua" w:cs="Arial"/>
          <w:vertAlign w:val="superscript"/>
        </w:rPr>
      </w:r>
      <w:r w:rsidR="00AC4680" w:rsidRPr="003919E8">
        <w:rPr>
          <w:rFonts w:ascii="Book Antiqua" w:hAnsi="Book Antiqua" w:cs="Arial"/>
          <w:vertAlign w:val="superscript"/>
        </w:rPr>
        <w:fldChar w:fldCharType="separate"/>
      </w:r>
      <w:r w:rsidR="008A4356" w:rsidRPr="003919E8">
        <w:rPr>
          <w:rFonts w:ascii="Book Antiqua" w:hAnsi="Book Antiqua" w:cs="Arial"/>
          <w:noProof/>
          <w:vertAlign w:val="superscript"/>
        </w:rPr>
        <w:t>[2]</w:t>
      </w:r>
      <w:r w:rsidR="00AC4680" w:rsidRPr="003919E8">
        <w:rPr>
          <w:rFonts w:ascii="Book Antiqua" w:hAnsi="Book Antiqua" w:cs="Arial"/>
          <w:vertAlign w:val="superscript"/>
        </w:rPr>
        <w:fldChar w:fldCharType="end"/>
      </w:r>
      <w:r w:rsidR="00AC4680" w:rsidRPr="003919E8">
        <w:rPr>
          <w:rFonts w:ascii="Book Antiqua" w:hAnsi="Book Antiqua" w:cs="Arial"/>
        </w:rPr>
        <w:t xml:space="preserve"> </w:t>
      </w:r>
      <w:r w:rsidR="00895D2A" w:rsidRPr="003919E8">
        <w:rPr>
          <w:rFonts w:ascii="Book Antiqua" w:hAnsi="Book Antiqua" w:cs="Arial"/>
        </w:rPr>
        <w:t>in which p</w:t>
      </w:r>
      <w:r w:rsidR="00AC4680" w:rsidRPr="003919E8">
        <w:rPr>
          <w:rFonts w:ascii="Book Antiqua" w:hAnsi="Book Antiqua" w:cs="Arial"/>
        </w:rPr>
        <w:t xml:space="preserve">oints are distributed based on the presence of </w:t>
      </w:r>
      <w:r w:rsidR="00385E16" w:rsidRPr="003919E8">
        <w:rPr>
          <w:rFonts w:ascii="Book Antiqua" w:hAnsi="Book Antiqua" w:cs="Arial"/>
        </w:rPr>
        <w:t>anti-nuclear</w:t>
      </w:r>
      <w:r w:rsidR="00924515" w:rsidRPr="003919E8">
        <w:rPr>
          <w:rFonts w:ascii="Book Antiqua" w:hAnsi="Book Antiqua" w:cs="Arial"/>
        </w:rPr>
        <w:t xml:space="preserve"> antibody (</w:t>
      </w:r>
      <w:r w:rsidR="00AC4680" w:rsidRPr="003919E8">
        <w:rPr>
          <w:rFonts w:ascii="Book Antiqua" w:hAnsi="Book Antiqua" w:cs="Arial"/>
        </w:rPr>
        <w:t>ANA</w:t>
      </w:r>
      <w:r w:rsidR="00924515" w:rsidRPr="003919E8">
        <w:rPr>
          <w:rFonts w:ascii="Book Antiqua" w:hAnsi="Book Antiqua" w:cs="Arial"/>
        </w:rPr>
        <w:t>)</w:t>
      </w:r>
      <w:r w:rsidR="00AC4680" w:rsidRPr="003919E8">
        <w:rPr>
          <w:rFonts w:ascii="Book Antiqua" w:hAnsi="Book Antiqua" w:cs="Arial"/>
        </w:rPr>
        <w:t xml:space="preserve">, </w:t>
      </w:r>
      <w:r w:rsidR="00924515" w:rsidRPr="003919E8">
        <w:rPr>
          <w:rFonts w:ascii="Book Antiqua" w:hAnsi="Book Antiqua" w:cs="Arial"/>
        </w:rPr>
        <w:t>An</w:t>
      </w:r>
      <w:r w:rsidR="000A2552" w:rsidRPr="003919E8">
        <w:rPr>
          <w:rFonts w:ascii="Book Antiqua" w:hAnsi="Book Antiqua" w:cs="Arial"/>
        </w:rPr>
        <w:t>ti Smooth antibody (ASMA or F-Actin Antibody)</w:t>
      </w:r>
      <w:r w:rsidR="00AC4680" w:rsidRPr="003919E8">
        <w:rPr>
          <w:rFonts w:ascii="Book Antiqua" w:hAnsi="Book Antiqua" w:cs="Arial"/>
        </w:rPr>
        <w:t xml:space="preserve">, </w:t>
      </w:r>
      <w:r w:rsidR="00924515" w:rsidRPr="003919E8">
        <w:rPr>
          <w:rFonts w:ascii="Book Antiqua" w:hAnsi="Book Antiqua" w:cs="Arial"/>
        </w:rPr>
        <w:t>anti-soluble liver/liver pancreas antigen (anti-SLA/LP)</w:t>
      </w:r>
      <w:r w:rsidR="00AC4680" w:rsidRPr="003919E8">
        <w:rPr>
          <w:rFonts w:ascii="Book Antiqua" w:hAnsi="Book Antiqua" w:cs="Arial"/>
        </w:rPr>
        <w:t xml:space="preserve">, </w:t>
      </w:r>
      <w:r w:rsidR="00924515" w:rsidRPr="003919E8">
        <w:rPr>
          <w:rFonts w:ascii="Book Antiqua" w:hAnsi="Book Antiqua" w:cs="Arial"/>
        </w:rPr>
        <w:t>Immunoglobulin G (</w:t>
      </w:r>
      <w:proofErr w:type="spellStart"/>
      <w:r w:rsidR="00AC4680" w:rsidRPr="003919E8">
        <w:rPr>
          <w:rFonts w:ascii="Book Antiqua" w:hAnsi="Book Antiqua" w:cs="Arial"/>
        </w:rPr>
        <w:t>IgG</w:t>
      </w:r>
      <w:proofErr w:type="spellEnd"/>
      <w:r w:rsidR="00924515" w:rsidRPr="003919E8">
        <w:rPr>
          <w:rFonts w:ascii="Book Antiqua" w:hAnsi="Book Antiqua" w:cs="Arial"/>
        </w:rPr>
        <w:t>)</w:t>
      </w:r>
      <w:r w:rsidR="00AC4680" w:rsidRPr="003919E8">
        <w:rPr>
          <w:rFonts w:ascii="Book Antiqua" w:hAnsi="Book Antiqua" w:cs="Arial"/>
        </w:rPr>
        <w:t xml:space="preserve"> level, liver histology and the absence of viral hepatitis.</w:t>
      </w:r>
      <w:r w:rsidR="0033727C" w:rsidRPr="003919E8">
        <w:rPr>
          <w:rFonts w:ascii="Book Antiqua" w:hAnsi="Book Antiqua" w:cs="Arial"/>
        </w:rPr>
        <w:t xml:space="preserve">  </w:t>
      </w:r>
    </w:p>
    <w:p w14:paraId="30EB5477" w14:textId="65844004" w:rsidR="00895D2A" w:rsidRPr="003919E8" w:rsidRDefault="00C222F5" w:rsidP="003919E8">
      <w:pPr>
        <w:spacing w:line="360" w:lineRule="auto"/>
        <w:ind w:firstLineChars="100" w:firstLine="240"/>
        <w:jc w:val="both"/>
        <w:rPr>
          <w:rFonts w:ascii="Book Antiqua" w:hAnsi="Book Antiqua" w:cs="Arial"/>
        </w:rPr>
      </w:pPr>
      <w:r w:rsidRPr="003919E8">
        <w:rPr>
          <w:rFonts w:ascii="Book Antiqua" w:hAnsi="Book Antiqua" w:cs="Arial"/>
        </w:rPr>
        <w:t xml:space="preserve">In patients with chronic hepatitis C, markers of </w:t>
      </w:r>
      <w:r w:rsidR="003919E8" w:rsidRPr="003919E8">
        <w:rPr>
          <w:rFonts w:ascii="Book Antiqua" w:hAnsi="Book Antiqua" w:cs="Arial"/>
        </w:rPr>
        <w:t>AIH</w:t>
      </w:r>
      <w:r w:rsidR="004713F4" w:rsidRPr="003919E8">
        <w:rPr>
          <w:rFonts w:ascii="Book Antiqua" w:hAnsi="Book Antiqua" w:cs="Arial"/>
        </w:rPr>
        <w:t xml:space="preserve"> </w:t>
      </w:r>
      <w:r w:rsidR="00C57527" w:rsidRPr="003919E8">
        <w:rPr>
          <w:rFonts w:ascii="Book Antiqua" w:hAnsi="Book Antiqua" w:cs="Arial"/>
        </w:rPr>
        <w:t xml:space="preserve">are </w:t>
      </w:r>
      <w:r w:rsidR="00895D2A" w:rsidRPr="003919E8">
        <w:rPr>
          <w:rFonts w:ascii="Book Antiqua" w:hAnsi="Book Antiqua" w:cs="Arial"/>
        </w:rPr>
        <w:t>frequently present</w:t>
      </w:r>
      <w:r w:rsidR="004713F4" w:rsidRPr="003919E8">
        <w:rPr>
          <w:rFonts w:ascii="Book Antiqua" w:hAnsi="Book Antiqua" w:cs="Arial"/>
        </w:rPr>
        <w:t>. Up to 40% of HCV patients may have positive ANA</w:t>
      </w:r>
      <w:r w:rsidR="00D066E1" w:rsidRPr="003919E8">
        <w:rPr>
          <w:rFonts w:ascii="Book Antiqua" w:hAnsi="Book Antiqua" w:cs="Arial"/>
        </w:rPr>
        <w:t>, SMA, and LKM-1 autoantibodies</w:t>
      </w:r>
      <w:r w:rsidR="003919E8" w:rsidRPr="003919E8">
        <w:rPr>
          <w:rFonts w:ascii="Book Antiqua" w:hAnsi="Book Antiqua" w:cs="Arial"/>
          <w:vertAlign w:val="superscript"/>
        </w:rPr>
        <w:fldChar w:fldCharType="begin">
          <w:fldData xml:space="preserve">PEVuZE5vdGU+PENpdGU+PEF1dGhvcj5DaHJldGllbjwvQXV0aG9yPjxZZWFyPjIwMDk8L1llYXI+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</w:fldData>
        </w:fldChar>
      </w:r>
      <w:r w:rsidR="003919E8" w:rsidRPr="003919E8">
        <w:rPr>
          <w:rFonts w:ascii="Book Antiqua" w:hAnsi="Book Antiqua" w:cs="Arial"/>
          <w:vertAlign w:val="superscript"/>
        </w:rPr>
        <w:instrText xml:space="preserve"> ADDIN EN.CITE </w:instrText>
      </w:r>
      <w:r w:rsidR="003919E8" w:rsidRPr="003919E8">
        <w:rPr>
          <w:rFonts w:ascii="Book Antiqua" w:hAnsi="Book Antiqua" w:cs="Arial"/>
          <w:vertAlign w:val="superscript"/>
        </w:rPr>
        <w:fldChar w:fldCharType="begin">
          <w:fldData xml:space="preserve">PEVuZE5vdGU+PENpdGU+PEF1dGhvcj5DaHJldGllbjwvQXV0aG9yPjxZZWFyPjIwMDk8L1llYXI+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</w:fldData>
        </w:fldChar>
      </w:r>
      <w:r w:rsidR="003919E8" w:rsidRPr="003919E8">
        <w:rPr>
          <w:rFonts w:ascii="Book Antiqua" w:hAnsi="Book Antiqua" w:cs="Arial"/>
          <w:vertAlign w:val="superscript"/>
        </w:rPr>
        <w:instrText xml:space="preserve"> ADDIN EN.CITE.DATA </w:instrText>
      </w:r>
      <w:r w:rsidR="003919E8" w:rsidRPr="003919E8">
        <w:rPr>
          <w:rFonts w:ascii="Book Antiqua" w:hAnsi="Book Antiqua" w:cs="Arial"/>
          <w:vertAlign w:val="superscript"/>
        </w:rPr>
      </w:r>
      <w:r w:rsidR="003919E8" w:rsidRPr="003919E8">
        <w:rPr>
          <w:rFonts w:ascii="Book Antiqua" w:hAnsi="Book Antiqua" w:cs="Arial"/>
          <w:vertAlign w:val="superscript"/>
        </w:rPr>
        <w:fldChar w:fldCharType="end"/>
      </w:r>
      <w:r w:rsidR="003919E8" w:rsidRPr="003919E8">
        <w:rPr>
          <w:rFonts w:ascii="Book Antiqua" w:hAnsi="Book Antiqua" w:cs="Arial"/>
          <w:vertAlign w:val="superscript"/>
        </w:rPr>
      </w:r>
      <w:r w:rsidR="003919E8" w:rsidRPr="003919E8">
        <w:rPr>
          <w:rFonts w:ascii="Book Antiqua" w:hAnsi="Book Antiqua" w:cs="Arial"/>
          <w:vertAlign w:val="superscript"/>
        </w:rPr>
        <w:fldChar w:fldCharType="separate"/>
      </w:r>
      <w:r w:rsidR="003919E8" w:rsidRPr="003919E8">
        <w:rPr>
          <w:rFonts w:ascii="Book Antiqua" w:hAnsi="Book Antiqua" w:cs="Arial"/>
          <w:noProof/>
          <w:vertAlign w:val="superscript"/>
        </w:rPr>
        <w:t>[3]</w:t>
      </w:r>
      <w:r w:rsidR="003919E8" w:rsidRPr="003919E8">
        <w:rPr>
          <w:rFonts w:ascii="Book Antiqua" w:hAnsi="Book Antiqua" w:cs="Arial"/>
          <w:vertAlign w:val="superscript"/>
        </w:rPr>
        <w:fldChar w:fldCharType="end"/>
      </w:r>
      <w:r w:rsidR="002D6569" w:rsidRPr="003919E8">
        <w:rPr>
          <w:rFonts w:ascii="Book Antiqua" w:hAnsi="Book Antiqua" w:cs="Arial"/>
        </w:rPr>
        <w:t>.</w:t>
      </w:r>
      <w:r w:rsidR="004713F4" w:rsidRPr="003919E8">
        <w:rPr>
          <w:rFonts w:ascii="Book Antiqua" w:hAnsi="Book Antiqua" w:cs="Arial"/>
        </w:rPr>
        <w:t xml:space="preserve"> </w:t>
      </w:r>
      <w:r w:rsidR="00EF7F78" w:rsidRPr="003919E8">
        <w:rPr>
          <w:rFonts w:ascii="Book Antiqua" w:hAnsi="Book Antiqua" w:cs="Arial"/>
        </w:rPr>
        <w:t>In most cases, t</w:t>
      </w:r>
      <w:r w:rsidR="00895D2A" w:rsidRPr="003919E8">
        <w:rPr>
          <w:rFonts w:ascii="Book Antiqua" w:hAnsi="Book Antiqua" w:cs="Arial"/>
        </w:rPr>
        <w:t xml:space="preserve">iters are usually low, and cases with positive </w:t>
      </w:r>
      <w:proofErr w:type="spellStart"/>
      <w:r w:rsidR="00895D2A" w:rsidRPr="003919E8">
        <w:rPr>
          <w:rFonts w:ascii="Book Antiqua" w:hAnsi="Book Antiqua" w:cs="Arial"/>
        </w:rPr>
        <w:t>serologies</w:t>
      </w:r>
      <w:proofErr w:type="spellEnd"/>
      <w:r w:rsidR="00895D2A" w:rsidRPr="003919E8">
        <w:rPr>
          <w:rFonts w:ascii="Book Antiqua" w:hAnsi="Book Antiqua" w:cs="Arial"/>
        </w:rPr>
        <w:t xml:space="preserve"> are </w:t>
      </w:r>
      <w:r w:rsidR="003145A5" w:rsidRPr="003919E8">
        <w:rPr>
          <w:rFonts w:ascii="Book Antiqua" w:hAnsi="Book Antiqua" w:cs="Arial"/>
        </w:rPr>
        <w:t xml:space="preserve">in general </w:t>
      </w:r>
      <w:r w:rsidR="00895D2A" w:rsidRPr="003919E8">
        <w:rPr>
          <w:rFonts w:ascii="Book Antiqua" w:hAnsi="Book Antiqua" w:cs="Arial"/>
        </w:rPr>
        <w:t>histologically indistinguishable from those without detectable</w:t>
      </w:r>
      <w:r w:rsidR="00167073" w:rsidRPr="003919E8">
        <w:rPr>
          <w:rFonts w:ascii="Book Antiqua" w:hAnsi="Book Antiqua" w:cs="Arial"/>
        </w:rPr>
        <w:t xml:space="preserve"> </w:t>
      </w:r>
      <w:r w:rsidR="002D6569" w:rsidRPr="003919E8">
        <w:rPr>
          <w:rFonts w:ascii="Book Antiqua" w:hAnsi="Book Antiqua" w:cs="Arial"/>
        </w:rPr>
        <w:t>antibodies</w:t>
      </w:r>
      <w:r w:rsidR="00895D2A" w:rsidRPr="003919E8">
        <w:rPr>
          <w:rFonts w:ascii="Book Antiqua" w:hAnsi="Book Antiqua" w:cs="Arial"/>
        </w:rPr>
        <w:t xml:space="preserve">. </w:t>
      </w:r>
      <w:r w:rsidR="00EF7F78" w:rsidRPr="003919E8">
        <w:rPr>
          <w:rFonts w:ascii="Book Antiqua" w:hAnsi="Book Antiqua" w:cs="Arial"/>
        </w:rPr>
        <w:t xml:space="preserve">However, patients with an autoimmune overlap syndrome </w:t>
      </w:r>
      <w:r w:rsidR="003145A5" w:rsidRPr="003919E8">
        <w:rPr>
          <w:rFonts w:ascii="Book Antiqua" w:hAnsi="Book Antiqua" w:cs="Arial"/>
        </w:rPr>
        <w:t xml:space="preserve">in whom liver biopsies reveal features of both chronic hepatitis C and inflammatory features characteristic of AIH </w:t>
      </w:r>
      <w:r w:rsidR="00EF7F78" w:rsidRPr="003919E8">
        <w:rPr>
          <w:rFonts w:ascii="Book Antiqua" w:hAnsi="Book Antiqua" w:cs="Arial"/>
        </w:rPr>
        <w:t>are occasionally encountered</w:t>
      </w:r>
      <w:r w:rsidR="003919E8" w:rsidRPr="003919E8">
        <w:rPr>
          <w:rFonts w:ascii="Book Antiqua" w:hAnsi="Book Antiqua" w:cs="Arial"/>
          <w:vertAlign w:val="superscript"/>
        </w:rPr>
        <w:fldChar w:fldCharType="begin"/>
      </w:r>
      <w:r w:rsidR="003919E8" w:rsidRPr="003919E8">
        <w:rPr>
          <w:rFonts w:ascii="Book Antiqua" w:hAnsi="Book Antiqua" w:cs="Arial"/>
          <w:vertAlign w:val="superscript"/>
        </w:rPr>
        <w:instrText xml:space="preserve"> ADDIN EN.CITE &lt;EndNote&gt;&lt;Cite&gt;&lt;Author&gt;Czaja&lt;/Author&gt;&lt;Year&gt;1997&lt;/Year&gt;&lt;RecNum&gt;940&lt;/RecNum&gt;&lt;DisplayText&gt;[4]&lt;/DisplayText&gt;&lt;record&gt;&lt;rec-number&gt;940&lt;/rec-number&gt;&lt;foreign-keys&gt;&lt;key app="EN" db-id="v0a0v2t2xev5sbepxvnxwz23pw9r00wwrrpa" timestamp="1425935714"&gt;940&lt;/key&gt;&lt;/foreign-keys&gt;&lt;ref-type name="Journal Article"&gt;17&lt;/ref-type&gt;&lt;contributors&gt;&lt;authors&gt;&lt;author&gt;Czaja, A. J.&lt;/author&gt;&lt;author&gt;Carpenter, H. A.&lt;/author&gt;&lt;/authors&gt;&lt;/contributors&gt;&lt;titles&gt;&lt;title&gt;Histological findings in chronic hepatitis C with autoimmune features&lt;/title&gt;&lt;secondary-title&gt;Hepatology&lt;/secondary-title&gt;&lt;/titles&gt;&lt;periodical&gt;&lt;full-title&gt;Hepatology&lt;/full-title&gt;&lt;abbr-1&gt;Hepatology&lt;/abbr-1&gt;&lt;/periodical&gt;&lt;pages&gt;459-466&lt;/pages&gt;&lt;volume&gt;26&lt;/volume&gt;&lt;number&gt;2&lt;/number&gt;&lt;dates&gt;&lt;year&gt;1997&lt;/year&gt;&lt;/dates&gt;&lt;publisher&gt;Wiley Subscription Services, Inc., A Wiley Company&lt;/publisher&gt;&lt;isbn&gt;1527-3350&lt;/isbn&gt;&lt;urls&gt;&lt;related-urls&gt;&lt;url&gt;http://dx.doi.org/10.1002/hep.510260229&lt;/url&gt;&lt;url&gt;http://onlinelibrary.wiley.com/store/10.1002/hep.510260229/asset/510260229_ftp.pdf?v=1&amp;amp;t=i72dbddp&amp;amp;s=fcc3dda829e47862ee1f013ddd83c9fc5bf3a55c&lt;/url&gt;&lt;/related-urls&gt;&lt;/urls&gt;&lt;electronic-resource-num&gt;10.1002/hep.510260229&lt;/electronic-resource-num&gt;&lt;/record&gt;&lt;/Cite&gt;&lt;/EndNote&gt;</w:instrText>
      </w:r>
      <w:r w:rsidR="003919E8" w:rsidRPr="003919E8">
        <w:rPr>
          <w:rFonts w:ascii="Book Antiqua" w:hAnsi="Book Antiqua" w:cs="Arial"/>
          <w:vertAlign w:val="superscript"/>
        </w:rPr>
        <w:fldChar w:fldCharType="separate"/>
      </w:r>
      <w:r w:rsidR="003919E8" w:rsidRPr="003919E8">
        <w:rPr>
          <w:rFonts w:ascii="Book Antiqua" w:hAnsi="Book Antiqua" w:cs="Arial"/>
          <w:noProof/>
          <w:vertAlign w:val="superscript"/>
        </w:rPr>
        <w:t>[4]</w:t>
      </w:r>
      <w:r w:rsidR="003919E8" w:rsidRPr="003919E8">
        <w:rPr>
          <w:rFonts w:ascii="Book Antiqua" w:hAnsi="Book Antiqua" w:cs="Arial"/>
          <w:vertAlign w:val="superscript"/>
        </w:rPr>
        <w:fldChar w:fldCharType="end"/>
      </w:r>
      <w:r w:rsidR="002D6569" w:rsidRPr="003919E8">
        <w:rPr>
          <w:rFonts w:ascii="Book Antiqua" w:hAnsi="Book Antiqua" w:cs="Arial"/>
        </w:rPr>
        <w:t>.</w:t>
      </w:r>
      <w:r w:rsidR="00895D2A" w:rsidRPr="003919E8">
        <w:rPr>
          <w:rFonts w:ascii="Book Antiqua" w:hAnsi="Book Antiqua" w:cs="Arial"/>
        </w:rPr>
        <w:t xml:space="preserve"> </w:t>
      </w:r>
    </w:p>
    <w:p w14:paraId="2F109D04" w14:textId="60E14D31" w:rsidR="00B60378" w:rsidRPr="003919E8" w:rsidRDefault="005C6C27" w:rsidP="003919E8">
      <w:pPr>
        <w:spacing w:line="360" w:lineRule="auto"/>
        <w:ind w:firstLineChars="100" w:firstLine="240"/>
        <w:jc w:val="both"/>
        <w:rPr>
          <w:rFonts w:ascii="Book Antiqua" w:hAnsi="Book Antiqua" w:cs="Arial"/>
        </w:rPr>
      </w:pPr>
      <w:r w:rsidRPr="003919E8">
        <w:rPr>
          <w:rFonts w:ascii="Book Antiqua" w:hAnsi="Book Antiqua" w:cs="Arial"/>
        </w:rPr>
        <w:t xml:space="preserve">The treatment of </w:t>
      </w:r>
      <w:r w:rsidR="00B60378" w:rsidRPr="003919E8">
        <w:rPr>
          <w:rFonts w:ascii="Book Antiqua" w:hAnsi="Book Antiqua" w:cs="Arial"/>
        </w:rPr>
        <w:t>patients with HCV</w:t>
      </w:r>
      <w:r w:rsidR="00EF7F78" w:rsidRPr="003919E8">
        <w:rPr>
          <w:rFonts w:ascii="Book Antiqua" w:hAnsi="Book Antiqua" w:cs="Arial"/>
        </w:rPr>
        <w:t>/A</w:t>
      </w:r>
      <w:r w:rsidR="00B60378" w:rsidRPr="003919E8">
        <w:rPr>
          <w:rFonts w:ascii="Book Antiqua" w:hAnsi="Book Antiqua" w:cs="Arial"/>
        </w:rPr>
        <w:t xml:space="preserve">IH </w:t>
      </w:r>
      <w:r w:rsidR="00EF7F78" w:rsidRPr="003919E8">
        <w:rPr>
          <w:rFonts w:ascii="Book Antiqua" w:hAnsi="Book Antiqua" w:cs="Arial"/>
        </w:rPr>
        <w:t xml:space="preserve">overlap syndrome </w:t>
      </w:r>
      <w:r w:rsidR="00B60378" w:rsidRPr="003919E8">
        <w:rPr>
          <w:rFonts w:ascii="Book Antiqua" w:hAnsi="Book Antiqua" w:cs="Arial"/>
        </w:rPr>
        <w:t xml:space="preserve">has </w:t>
      </w:r>
      <w:r w:rsidRPr="003919E8">
        <w:rPr>
          <w:rFonts w:ascii="Book Antiqua" w:hAnsi="Book Antiqua" w:cs="Arial"/>
        </w:rPr>
        <w:t xml:space="preserve">until recently </w:t>
      </w:r>
      <w:r w:rsidR="00B60378" w:rsidRPr="003919E8">
        <w:rPr>
          <w:rFonts w:ascii="Book Antiqua" w:hAnsi="Book Antiqua" w:cs="Arial"/>
        </w:rPr>
        <w:t xml:space="preserve">been </w:t>
      </w:r>
      <w:r w:rsidR="00BF54B6" w:rsidRPr="003919E8">
        <w:rPr>
          <w:rFonts w:ascii="Book Antiqua" w:hAnsi="Book Antiqua" w:cs="Arial"/>
        </w:rPr>
        <w:t>challenging</w:t>
      </w:r>
      <w:r w:rsidR="00B60378" w:rsidRPr="003919E8">
        <w:rPr>
          <w:rFonts w:ascii="Book Antiqua" w:hAnsi="Book Antiqua" w:cs="Arial"/>
        </w:rPr>
        <w:t xml:space="preserve">. </w:t>
      </w:r>
      <w:r w:rsidR="00AC4817" w:rsidRPr="003919E8">
        <w:rPr>
          <w:rFonts w:ascii="Book Antiqua" w:hAnsi="Book Antiqua" w:cs="Arial"/>
        </w:rPr>
        <w:t>Because i</w:t>
      </w:r>
      <w:r w:rsidR="009B5AA3" w:rsidRPr="003919E8">
        <w:rPr>
          <w:rFonts w:ascii="Book Antiqua" w:hAnsi="Book Antiqua" w:cs="Arial"/>
        </w:rPr>
        <w:t xml:space="preserve">nterferon (IFN) therapy for chronic HCV </w:t>
      </w:r>
      <w:r w:rsidR="00AC4817" w:rsidRPr="003919E8">
        <w:rPr>
          <w:rFonts w:ascii="Book Antiqua" w:hAnsi="Book Antiqua" w:cs="Arial"/>
        </w:rPr>
        <w:t xml:space="preserve">can </w:t>
      </w:r>
      <w:r w:rsidR="009B5AA3" w:rsidRPr="003919E8">
        <w:rPr>
          <w:rFonts w:ascii="Book Antiqua" w:hAnsi="Book Antiqua" w:cs="Arial"/>
        </w:rPr>
        <w:t>trig</w:t>
      </w:r>
      <w:r w:rsidR="00AC4817" w:rsidRPr="003919E8">
        <w:rPr>
          <w:rFonts w:ascii="Book Antiqua" w:hAnsi="Book Antiqua" w:cs="Arial"/>
        </w:rPr>
        <w:t xml:space="preserve">ger latent </w:t>
      </w:r>
      <w:r w:rsidR="003919E8" w:rsidRPr="003919E8">
        <w:rPr>
          <w:rFonts w:ascii="Book Antiqua" w:hAnsi="Book Antiqua" w:cs="Arial"/>
        </w:rPr>
        <w:t>AIH</w:t>
      </w:r>
      <w:r w:rsidR="00AC4817" w:rsidRPr="003919E8">
        <w:rPr>
          <w:rFonts w:ascii="Book Antiqua" w:hAnsi="Book Antiqua" w:cs="Arial"/>
        </w:rPr>
        <w:t xml:space="preserve"> and</w:t>
      </w:r>
      <w:r w:rsidR="009B5AA3" w:rsidRPr="003919E8">
        <w:rPr>
          <w:rFonts w:ascii="Book Antiqua" w:hAnsi="Book Antiqua" w:cs="Arial"/>
        </w:rPr>
        <w:t xml:space="preserve"> </w:t>
      </w:r>
      <w:r w:rsidR="00AC4817" w:rsidRPr="003919E8">
        <w:rPr>
          <w:rFonts w:ascii="Book Antiqua" w:hAnsi="Book Antiqua" w:cs="Arial"/>
        </w:rPr>
        <w:t xml:space="preserve">lead to </w:t>
      </w:r>
      <w:r w:rsidR="009B5AA3" w:rsidRPr="003919E8">
        <w:rPr>
          <w:rFonts w:ascii="Book Antiqua" w:hAnsi="Book Antiqua" w:cs="Arial"/>
        </w:rPr>
        <w:t>severe hepatic failure</w:t>
      </w:r>
      <w:r w:rsidR="000A2552" w:rsidRPr="003919E8">
        <w:rPr>
          <w:rFonts w:ascii="Book Antiqua" w:hAnsi="Book Antiqua" w:cs="Arial"/>
        </w:rPr>
        <w:t>,</w:t>
      </w:r>
      <w:r w:rsidR="009B5AA3" w:rsidRPr="003919E8">
        <w:rPr>
          <w:rFonts w:ascii="Book Antiqua" w:hAnsi="Book Antiqua" w:cs="Arial"/>
        </w:rPr>
        <w:t xml:space="preserve"> there are significant concerns </w:t>
      </w:r>
      <w:r w:rsidRPr="003919E8">
        <w:rPr>
          <w:rFonts w:ascii="Book Antiqua" w:hAnsi="Book Antiqua" w:cs="Arial"/>
        </w:rPr>
        <w:t xml:space="preserve">about its use in patients </w:t>
      </w:r>
      <w:r w:rsidR="00F9773D" w:rsidRPr="003919E8">
        <w:rPr>
          <w:rFonts w:ascii="Book Antiqua" w:hAnsi="Book Antiqua" w:cs="Arial"/>
        </w:rPr>
        <w:t>with preexisting autoimmune processes</w:t>
      </w:r>
      <w:r w:rsidR="003919E8" w:rsidRPr="003919E8">
        <w:rPr>
          <w:rFonts w:ascii="Book Antiqua" w:hAnsi="Book Antiqua" w:cs="Arial"/>
          <w:vertAlign w:val="superscript"/>
        </w:rPr>
        <w:fldChar w:fldCharType="begin">
          <w:fldData xml:space="preserve">PEVuZE5vdGU+PENpdGU+PEF1dGhvcj5Lb2d1cmU8L0F1dGhvcj48WWVhcj4yMDA3PC9ZZWFyPjxS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</w:fldData>
        </w:fldChar>
      </w:r>
      <w:r w:rsidR="003919E8" w:rsidRPr="003919E8">
        <w:rPr>
          <w:rFonts w:ascii="Book Antiqua" w:hAnsi="Book Antiqua" w:cs="Arial"/>
          <w:vertAlign w:val="superscript"/>
        </w:rPr>
        <w:instrText xml:space="preserve"> ADDIN EN.CITE </w:instrText>
      </w:r>
      <w:r w:rsidR="003919E8" w:rsidRPr="003919E8">
        <w:rPr>
          <w:rFonts w:ascii="Book Antiqua" w:hAnsi="Book Antiqua" w:cs="Arial"/>
          <w:vertAlign w:val="superscript"/>
        </w:rPr>
        <w:fldChar w:fldCharType="begin">
          <w:fldData xml:space="preserve">PEVuZE5vdGU+PENpdGU+PEF1dGhvcj5Lb2d1cmU8L0F1dGhvcj48WWVhcj4yMDA3PC9ZZWFyPjxS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</w:fldData>
        </w:fldChar>
      </w:r>
      <w:r w:rsidR="003919E8" w:rsidRPr="003919E8">
        <w:rPr>
          <w:rFonts w:ascii="Book Antiqua" w:hAnsi="Book Antiqua" w:cs="Arial"/>
          <w:vertAlign w:val="superscript"/>
        </w:rPr>
        <w:instrText xml:space="preserve"> ADDIN EN.CITE.DATA </w:instrText>
      </w:r>
      <w:r w:rsidR="003919E8" w:rsidRPr="003919E8">
        <w:rPr>
          <w:rFonts w:ascii="Book Antiqua" w:hAnsi="Book Antiqua" w:cs="Arial"/>
          <w:vertAlign w:val="superscript"/>
        </w:rPr>
      </w:r>
      <w:r w:rsidR="003919E8" w:rsidRPr="003919E8">
        <w:rPr>
          <w:rFonts w:ascii="Book Antiqua" w:hAnsi="Book Antiqua" w:cs="Arial"/>
          <w:vertAlign w:val="superscript"/>
        </w:rPr>
        <w:fldChar w:fldCharType="end"/>
      </w:r>
      <w:r w:rsidR="003919E8" w:rsidRPr="003919E8">
        <w:rPr>
          <w:rFonts w:ascii="Book Antiqua" w:hAnsi="Book Antiqua" w:cs="Arial"/>
          <w:vertAlign w:val="superscript"/>
        </w:rPr>
      </w:r>
      <w:r w:rsidR="003919E8" w:rsidRPr="003919E8">
        <w:rPr>
          <w:rFonts w:ascii="Book Antiqua" w:hAnsi="Book Antiqua" w:cs="Arial"/>
          <w:vertAlign w:val="superscript"/>
        </w:rPr>
        <w:fldChar w:fldCharType="separate"/>
      </w:r>
      <w:r w:rsidR="003919E8" w:rsidRPr="003919E8">
        <w:rPr>
          <w:rFonts w:ascii="Book Antiqua" w:hAnsi="Book Antiqua" w:cs="Arial"/>
          <w:noProof/>
          <w:vertAlign w:val="superscript"/>
        </w:rPr>
        <w:t>[5]</w:t>
      </w:r>
      <w:r w:rsidR="003919E8" w:rsidRPr="003919E8">
        <w:rPr>
          <w:rFonts w:ascii="Book Antiqua" w:hAnsi="Book Antiqua" w:cs="Arial"/>
          <w:vertAlign w:val="superscript"/>
        </w:rPr>
        <w:fldChar w:fldCharType="end"/>
      </w:r>
      <w:r w:rsidR="00E56ACE" w:rsidRPr="003919E8">
        <w:rPr>
          <w:rFonts w:ascii="Book Antiqua" w:hAnsi="Book Antiqua" w:cs="Arial"/>
        </w:rPr>
        <w:t>.</w:t>
      </w:r>
      <w:r w:rsidR="000329BF" w:rsidRPr="003919E8">
        <w:rPr>
          <w:rFonts w:ascii="Book Antiqua" w:hAnsi="Book Antiqua" w:cs="Arial"/>
        </w:rPr>
        <w:t xml:space="preserve"> </w:t>
      </w:r>
      <w:r w:rsidR="00AC4817" w:rsidRPr="003919E8">
        <w:rPr>
          <w:rFonts w:ascii="Book Antiqua" w:hAnsi="Book Antiqua" w:cs="Arial"/>
        </w:rPr>
        <w:t>I</w:t>
      </w:r>
      <w:r w:rsidR="000329BF" w:rsidRPr="003919E8">
        <w:rPr>
          <w:rFonts w:ascii="Book Antiqua" w:hAnsi="Book Antiqua" w:cs="Arial"/>
        </w:rPr>
        <w:t>mmunosuppression</w:t>
      </w:r>
      <w:r w:rsidR="00AC4817" w:rsidRPr="003919E8">
        <w:rPr>
          <w:rFonts w:ascii="Book Antiqua" w:hAnsi="Book Antiqua" w:cs="Arial"/>
        </w:rPr>
        <w:t xml:space="preserve">, on the hand, </w:t>
      </w:r>
      <w:r w:rsidR="000329BF" w:rsidRPr="003919E8">
        <w:rPr>
          <w:rFonts w:ascii="Book Antiqua" w:hAnsi="Book Antiqua" w:cs="Arial"/>
        </w:rPr>
        <w:t>has an adverse effect on viral replication</w:t>
      </w:r>
      <w:r w:rsidR="003919E8" w:rsidRPr="003919E8">
        <w:rPr>
          <w:rFonts w:ascii="Book Antiqua" w:hAnsi="Book Antiqua" w:cs="Arial"/>
          <w:vertAlign w:val="superscript"/>
        </w:rPr>
        <w:fldChar w:fldCharType="begin">
          <w:fldData xml:space="preserve">PEVuZE5vdGU+PENpdGU+PEF1dGhvcj5DYWxsZWphPC9BdXRob3I+PFllYXI+MTk5NjwvWWVhcj48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=
</w:fldData>
        </w:fldChar>
      </w:r>
      <w:r w:rsidR="003919E8" w:rsidRPr="003919E8">
        <w:rPr>
          <w:rFonts w:ascii="Book Antiqua" w:hAnsi="Book Antiqua" w:cs="Arial"/>
          <w:vertAlign w:val="superscript"/>
        </w:rPr>
        <w:instrText xml:space="preserve"> ADDIN EN.CITE </w:instrText>
      </w:r>
      <w:r w:rsidR="003919E8" w:rsidRPr="003919E8">
        <w:rPr>
          <w:rFonts w:ascii="Book Antiqua" w:hAnsi="Book Antiqua" w:cs="Arial"/>
          <w:vertAlign w:val="superscript"/>
        </w:rPr>
        <w:fldChar w:fldCharType="begin">
          <w:fldData xml:space="preserve">PEVuZE5vdGU+PENpdGU+PEF1dGhvcj5DYWxsZWphPC9BdXRob3I+PFllYXI+MTk5NjwvWWVhcj48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=
</w:fldData>
        </w:fldChar>
      </w:r>
      <w:r w:rsidR="003919E8" w:rsidRPr="003919E8">
        <w:rPr>
          <w:rFonts w:ascii="Book Antiqua" w:hAnsi="Book Antiqua" w:cs="Arial"/>
          <w:vertAlign w:val="superscript"/>
        </w:rPr>
        <w:instrText xml:space="preserve"> ADDIN EN.CITE.DATA </w:instrText>
      </w:r>
      <w:r w:rsidR="003919E8" w:rsidRPr="003919E8">
        <w:rPr>
          <w:rFonts w:ascii="Book Antiqua" w:hAnsi="Book Antiqua" w:cs="Arial"/>
          <w:vertAlign w:val="superscript"/>
        </w:rPr>
      </w:r>
      <w:r w:rsidR="003919E8" w:rsidRPr="003919E8">
        <w:rPr>
          <w:rFonts w:ascii="Book Antiqua" w:hAnsi="Book Antiqua" w:cs="Arial"/>
          <w:vertAlign w:val="superscript"/>
        </w:rPr>
        <w:fldChar w:fldCharType="end"/>
      </w:r>
      <w:r w:rsidR="003919E8" w:rsidRPr="003919E8">
        <w:rPr>
          <w:rFonts w:ascii="Book Antiqua" w:hAnsi="Book Antiqua" w:cs="Arial"/>
          <w:vertAlign w:val="superscript"/>
        </w:rPr>
      </w:r>
      <w:r w:rsidR="003919E8" w:rsidRPr="003919E8">
        <w:rPr>
          <w:rFonts w:ascii="Book Antiqua" w:hAnsi="Book Antiqua" w:cs="Arial"/>
          <w:vertAlign w:val="superscript"/>
        </w:rPr>
        <w:fldChar w:fldCharType="separate"/>
      </w:r>
      <w:r w:rsidR="003919E8" w:rsidRPr="003919E8">
        <w:rPr>
          <w:rFonts w:ascii="Book Antiqua" w:hAnsi="Book Antiqua" w:cs="Arial"/>
          <w:noProof/>
          <w:vertAlign w:val="superscript"/>
        </w:rPr>
        <w:t>[6]</w:t>
      </w:r>
      <w:r w:rsidR="003919E8" w:rsidRPr="003919E8">
        <w:rPr>
          <w:rFonts w:ascii="Book Antiqua" w:hAnsi="Book Antiqua" w:cs="Arial"/>
          <w:vertAlign w:val="superscript"/>
        </w:rPr>
        <w:fldChar w:fldCharType="end"/>
      </w:r>
      <w:r w:rsidR="000329BF" w:rsidRPr="003919E8">
        <w:rPr>
          <w:rFonts w:ascii="Book Antiqua" w:hAnsi="Book Antiqua" w:cs="Arial"/>
        </w:rPr>
        <w:t xml:space="preserve">. </w:t>
      </w:r>
      <w:r w:rsidR="00B60378" w:rsidRPr="003919E8">
        <w:rPr>
          <w:rFonts w:ascii="Book Antiqua" w:hAnsi="Book Antiqua" w:cs="Arial"/>
        </w:rPr>
        <w:t xml:space="preserve">In this </w:t>
      </w:r>
      <w:r w:rsidR="00BB670B" w:rsidRPr="003919E8">
        <w:rPr>
          <w:rFonts w:ascii="Book Antiqua" w:hAnsi="Book Antiqua" w:cs="Arial"/>
        </w:rPr>
        <w:t xml:space="preserve">report, we present </w:t>
      </w:r>
      <w:r w:rsidR="008751FB" w:rsidRPr="003919E8">
        <w:rPr>
          <w:rFonts w:ascii="Book Antiqua" w:hAnsi="Book Antiqua" w:cs="Arial"/>
        </w:rPr>
        <w:t>three</w:t>
      </w:r>
      <w:r w:rsidR="00B60378" w:rsidRPr="003919E8">
        <w:rPr>
          <w:rFonts w:ascii="Book Antiqua" w:hAnsi="Book Antiqua" w:cs="Arial"/>
        </w:rPr>
        <w:t xml:space="preserve"> patient</w:t>
      </w:r>
      <w:r w:rsidR="008751FB" w:rsidRPr="003919E8">
        <w:rPr>
          <w:rFonts w:ascii="Book Antiqua" w:hAnsi="Book Antiqua" w:cs="Arial"/>
        </w:rPr>
        <w:t>s</w:t>
      </w:r>
      <w:r w:rsidR="00B60378" w:rsidRPr="003919E8">
        <w:rPr>
          <w:rFonts w:ascii="Book Antiqua" w:hAnsi="Book Antiqua" w:cs="Arial"/>
        </w:rPr>
        <w:t xml:space="preserve"> with </w:t>
      </w:r>
      <w:r w:rsidR="003919E8" w:rsidRPr="003919E8">
        <w:rPr>
          <w:rFonts w:ascii="Book Antiqua" w:hAnsi="Book Antiqua" w:cs="Arial"/>
        </w:rPr>
        <w:t>AIH</w:t>
      </w:r>
      <w:r w:rsidR="009D25A9" w:rsidRPr="003919E8">
        <w:rPr>
          <w:rFonts w:ascii="Book Antiqua" w:hAnsi="Book Antiqua" w:cs="Arial"/>
        </w:rPr>
        <w:t xml:space="preserve">/hepatitis C overlap syndrome in whom both processes rapidly responded </w:t>
      </w:r>
      <w:r w:rsidR="00B60378" w:rsidRPr="003919E8">
        <w:rPr>
          <w:rFonts w:ascii="Book Antiqua" w:hAnsi="Book Antiqua" w:cs="Arial"/>
        </w:rPr>
        <w:t xml:space="preserve">to interferon-free antiviral therapy. </w:t>
      </w:r>
    </w:p>
    <w:p w14:paraId="6EAF817A" w14:textId="77777777" w:rsidR="003B585A" w:rsidRPr="003919E8" w:rsidRDefault="003B585A" w:rsidP="003919E8">
      <w:pPr>
        <w:spacing w:line="360" w:lineRule="auto"/>
        <w:jc w:val="both"/>
        <w:rPr>
          <w:rFonts w:ascii="Book Antiqua" w:hAnsi="Book Antiqua" w:cs="Arial"/>
          <w:b/>
        </w:rPr>
      </w:pPr>
    </w:p>
    <w:p w14:paraId="78BAD3A5" w14:textId="5B940F7C" w:rsidR="003B585A" w:rsidRDefault="00830B77" w:rsidP="003919E8">
      <w:pPr>
        <w:spacing w:line="360" w:lineRule="auto"/>
        <w:jc w:val="both"/>
        <w:rPr>
          <w:rFonts w:ascii="Book Antiqua" w:eastAsia="宋体" w:hAnsi="Book Antiqua" w:cs="Arial"/>
          <w:b/>
          <w:lang w:eastAsia="zh-CN"/>
        </w:rPr>
      </w:pPr>
      <w:r w:rsidRPr="003919E8">
        <w:rPr>
          <w:rFonts w:ascii="Book Antiqua" w:hAnsi="Book Antiqua" w:cs="Arial"/>
          <w:b/>
        </w:rPr>
        <w:lastRenderedPageBreak/>
        <w:t>CASE REPORT</w:t>
      </w:r>
    </w:p>
    <w:p w14:paraId="23977083" w14:textId="15C90366" w:rsidR="003919E8" w:rsidRPr="003919E8" w:rsidRDefault="003919E8" w:rsidP="003919E8">
      <w:pPr>
        <w:spacing w:line="360" w:lineRule="auto"/>
        <w:jc w:val="both"/>
        <w:rPr>
          <w:rFonts w:ascii="Book Antiqua" w:hAnsi="Book Antiqua" w:cs="Arial"/>
          <w:i/>
        </w:rPr>
      </w:pPr>
      <w:r w:rsidRPr="003919E8">
        <w:rPr>
          <w:rFonts w:ascii="Book Antiqua" w:hAnsi="Book Antiqua" w:cs="Arial"/>
          <w:b/>
          <w:i/>
        </w:rPr>
        <w:t>Case report 1</w:t>
      </w:r>
    </w:p>
    <w:p w14:paraId="45317345" w14:textId="0E61B6E4" w:rsidR="00F35E10" w:rsidRPr="003919E8" w:rsidRDefault="00F35E10" w:rsidP="003919E8">
      <w:pPr>
        <w:spacing w:line="360" w:lineRule="auto"/>
        <w:jc w:val="both"/>
        <w:rPr>
          <w:rFonts w:ascii="Book Antiqua" w:hAnsi="Book Antiqua" w:cs="Arial"/>
        </w:rPr>
      </w:pPr>
      <w:r w:rsidRPr="003919E8">
        <w:rPr>
          <w:rFonts w:ascii="Book Antiqua" w:hAnsi="Book Antiqua" w:cs="Arial"/>
        </w:rPr>
        <w:t xml:space="preserve">A 22-year-old Caucasian man with chronic hepatitis C presented with mild generalized fatigue and </w:t>
      </w:r>
      <w:proofErr w:type="spellStart"/>
      <w:r w:rsidRPr="003919E8">
        <w:rPr>
          <w:rFonts w:ascii="Book Antiqua" w:hAnsi="Book Antiqua" w:cs="Arial"/>
        </w:rPr>
        <w:t>anhedonia</w:t>
      </w:r>
      <w:proofErr w:type="spellEnd"/>
      <w:r w:rsidRPr="003919E8">
        <w:rPr>
          <w:rFonts w:ascii="Book Antiqua" w:hAnsi="Book Antiqua" w:cs="Arial"/>
        </w:rPr>
        <w:t>. Risk factors for infection included intravenous drug use and possible vertical transmission. Physical examination did not reveal stigmata of advanced liver disease. Initial laboratory evaluation was remarkable for markedly elevated aspartate aminotransferase (AST</w:t>
      </w:r>
      <w:r w:rsidR="000A2552" w:rsidRPr="003919E8">
        <w:rPr>
          <w:rFonts w:ascii="Book Antiqua" w:hAnsi="Book Antiqua" w:cs="Arial"/>
        </w:rPr>
        <w:t>)</w:t>
      </w:r>
      <w:r w:rsidRPr="003919E8">
        <w:rPr>
          <w:rFonts w:ascii="Book Antiqua" w:hAnsi="Book Antiqua" w:cs="Arial"/>
        </w:rPr>
        <w:t xml:space="preserve"> 314 U/L</w:t>
      </w:r>
      <w:r w:rsidR="00EF17CC" w:rsidRPr="003919E8">
        <w:rPr>
          <w:rFonts w:ascii="Book Antiqua" w:hAnsi="Book Antiqua" w:cs="Arial"/>
        </w:rPr>
        <w:t xml:space="preserve"> </w:t>
      </w:r>
      <w:r w:rsidR="000A2552" w:rsidRPr="003919E8">
        <w:rPr>
          <w:rFonts w:ascii="Book Antiqua" w:hAnsi="Book Antiqua" w:cs="Arial"/>
        </w:rPr>
        <w:t>(normal, 15-46</w:t>
      </w:r>
      <w:r w:rsidRPr="003919E8">
        <w:rPr>
          <w:rFonts w:ascii="Book Antiqua" w:hAnsi="Book Antiqua" w:cs="Arial"/>
        </w:rPr>
        <w:t>) and alanine aminotransferase (ALT</w:t>
      </w:r>
      <w:r w:rsidR="000A2552" w:rsidRPr="003919E8">
        <w:rPr>
          <w:rFonts w:ascii="Book Antiqua" w:hAnsi="Book Antiqua" w:cs="Arial"/>
        </w:rPr>
        <w:t>)</w:t>
      </w:r>
      <w:r w:rsidRPr="003919E8">
        <w:rPr>
          <w:rFonts w:ascii="Book Antiqua" w:hAnsi="Book Antiqua" w:cs="Arial"/>
        </w:rPr>
        <w:t xml:space="preserve"> 608</w:t>
      </w:r>
      <w:r w:rsidR="00EF17CC" w:rsidRPr="003919E8">
        <w:rPr>
          <w:rFonts w:ascii="Book Antiqua" w:hAnsi="Book Antiqua" w:cs="Arial"/>
        </w:rPr>
        <w:t xml:space="preserve"> U/L</w:t>
      </w:r>
      <w:r w:rsidR="000A2552" w:rsidRPr="003919E8">
        <w:rPr>
          <w:rFonts w:ascii="Book Antiqua" w:hAnsi="Book Antiqua" w:cs="Arial"/>
        </w:rPr>
        <w:t xml:space="preserve"> (normal, 15-65)</w:t>
      </w:r>
      <w:r w:rsidRPr="003919E8">
        <w:rPr>
          <w:rFonts w:ascii="Book Antiqua" w:hAnsi="Book Antiqua" w:cs="Arial"/>
        </w:rPr>
        <w:t xml:space="preserve"> levels, total bilirubin 0.6</w:t>
      </w:r>
      <w:r w:rsidR="00090035" w:rsidRPr="003919E8">
        <w:rPr>
          <w:rFonts w:ascii="Book Antiqua" w:hAnsi="Book Antiqua" w:cs="Arial"/>
        </w:rPr>
        <w:t xml:space="preserve"> </w:t>
      </w:r>
      <w:r w:rsidRPr="003919E8">
        <w:rPr>
          <w:rFonts w:ascii="Book Antiqua" w:hAnsi="Book Antiqua" w:cs="Arial"/>
        </w:rPr>
        <w:t>mg/</w:t>
      </w:r>
      <w:proofErr w:type="spellStart"/>
      <w:r w:rsidRPr="003919E8">
        <w:rPr>
          <w:rFonts w:ascii="Book Antiqua" w:hAnsi="Book Antiqua" w:cs="Arial"/>
        </w:rPr>
        <w:t>d</w:t>
      </w:r>
      <w:r w:rsidR="007361B3" w:rsidRPr="003919E8">
        <w:rPr>
          <w:rFonts w:ascii="Book Antiqua" w:hAnsi="Book Antiqua" w:cs="Arial"/>
        </w:rPr>
        <w:t>L</w:t>
      </w:r>
      <w:proofErr w:type="spellEnd"/>
      <w:r w:rsidR="000A2552" w:rsidRPr="003919E8">
        <w:rPr>
          <w:rFonts w:ascii="Book Antiqua" w:hAnsi="Book Antiqua" w:cs="Arial"/>
        </w:rPr>
        <w:t xml:space="preserve"> (normal, 0-1)</w:t>
      </w:r>
      <w:r w:rsidRPr="003919E8">
        <w:rPr>
          <w:rFonts w:ascii="Book Antiqua" w:hAnsi="Book Antiqua" w:cs="Arial"/>
        </w:rPr>
        <w:t>, albumin 4.5</w:t>
      </w:r>
      <w:r w:rsidR="00090035" w:rsidRPr="003919E8">
        <w:rPr>
          <w:rFonts w:ascii="Book Antiqua" w:hAnsi="Book Antiqua" w:cs="Arial"/>
        </w:rPr>
        <w:t xml:space="preserve"> </w:t>
      </w:r>
      <w:proofErr w:type="spellStart"/>
      <w:r w:rsidRPr="003919E8">
        <w:rPr>
          <w:rFonts w:ascii="Book Antiqua" w:hAnsi="Book Antiqua" w:cs="Arial"/>
        </w:rPr>
        <w:t>gm</w:t>
      </w:r>
      <w:proofErr w:type="spellEnd"/>
      <w:r w:rsidRPr="003919E8">
        <w:rPr>
          <w:rFonts w:ascii="Book Antiqua" w:hAnsi="Book Antiqua" w:cs="Arial"/>
        </w:rPr>
        <w:t>/</w:t>
      </w:r>
      <w:proofErr w:type="spellStart"/>
      <w:r w:rsidRPr="003919E8">
        <w:rPr>
          <w:rFonts w:ascii="Book Antiqua" w:hAnsi="Book Antiqua" w:cs="Arial"/>
        </w:rPr>
        <w:t>d</w:t>
      </w:r>
      <w:r w:rsidR="007361B3" w:rsidRPr="003919E8">
        <w:rPr>
          <w:rFonts w:ascii="Book Antiqua" w:hAnsi="Book Antiqua" w:cs="Arial"/>
        </w:rPr>
        <w:t>L</w:t>
      </w:r>
      <w:proofErr w:type="spellEnd"/>
      <w:r w:rsidR="000A2552" w:rsidRPr="003919E8">
        <w:rPr>
          <w:rFonts w:ascii="Book Antiqua" w:hAnsi="Book Antiqua" w:cs="Arial"/>
        </w:rPr>
        <w:t xml:space="preserve"> (normal, 3.5-5)</w:t>
      </w:r>
      <w:r w:rsidRPr="003919E8">
        <w:rPr>
          <w:rFonts w:ascii="Book Antiqua" w:hAnsi="Book Antiqua" w:cs="Arial"/>
        </w:rPr>
        <w:t>, international normalized ratio 1.1, platelet count of 156</w:t>
      </w:r>
      <w:r w:rsidR="005D73A4" w:rsidRPr="003919E8">
        <w:rPr>
          <w:rFonts w:ascii="Book Antiqua" w:hAnsi="Book Antiqua" w:cs="Arial"/>
        </w:rPr>
        <w:t xml:space="preserve"> K/</w:t>
      </w:r>
      <w:proofErr w:type="spellStart"/>
      <w:r w:rsidR="005D73A4" w:rsidRPr="003919E8">
        <w:rPr>
          <w:rFonts w:ascii="Book Antiqua" w:hAnsi="Book Antiqua" w:cs="Arial"/>
        </w:rPr>
        <w:t>uL</w:t>
      </w:r>
      <w:proofErr w:type="spellEnd"/>
      <w:r w:rsidR="005E30EA">
        <w:rPr>
          <w:rFonts w:ascii="Book Antiqua" w:hAnsi="Book Antiqua" w:cs="Arial"/>
        </w:rPr>
        <w:t xml:space="preserve"> (normal 150-400)</w:t>
      </w:r>
      <w:r w:rsidR="007361B3">
        <w:rPr>
          <w:rFonts w:ascii="Book Antiqua" w:hAnsi="Book Antiqua" w:cs="Arial"/>
        </w:rPr>
        <w:t>, HCV RNA viral load of 1410</w:t>
      </w:r>
      <w:r w:rsidRPr="003919E8">
        <w:rPr>
          <w:rFonts w:ascii="Book Antiqua" w:hAnsi="Book Antiqua" w:cs="Arial"/>
        </w:rPr>
        <w:t>000</w:t>
      </w:r>
      <w:r w:rsidR="00F47CEA" w:rsidRPr="003919E8">
        <w:rPr>
          <w:rFonts w:ascii="Book Antiqua" w:hAnsi="Book Antiqua" w:cs="Arial"/>
        </w:rPr>
        <w:t xml:space="preserve"> IU/ML</w:t>
      </w:r>
      <w:r w:rsidRPr="003919E8">
        <w:rPr>
          <w:rFonts w:ascii="Book Antiqua" w:hAnsi="Book Antiqua" w:cs="Arial"/>
        </w:rPr>
        <w:t xml:space="preserve"> (6.15 logs), HCV genotype 1. Serological markers of </w:t>
      </w:r>
      <w:r w:rsidR="003919E8" w:rsidRPr="003919E8">
        <w:rPr>
          <w:rFonts w:ascii="Book Antiqua" w:hAnsi="Book Antiqua" w:cs="Arial"/>
        </w:rPr>
        <w:t>AIH</w:t>
      </w:r>
      <w:r w:rsidRPr="003919E8">
        <w:rPr>
          <w:rFonts w:ascii="Book Antiqua" w:hAnsi="Book Antiqua" w:cs="Arial"/>
        </w:rPr>
        <w:t xml:space="preserve"> were </w:t>
      </w:r>
      <w:r w:rsidR="00EF17CC" w:rsidRPr="003919E8">
        <w:rPr>
          <w:rFonts w:ascii="Book Antiqua" w:hAnsi="Book Antiqua" w:cs="Arial"/>
        </w:rPr>
        <w:t xml:space="preserve">remarkable for </w:t>
      </w:r>
      <w:r w:rsidRPr="003919E8">
        <w:rPr>
          <w:rFonts w:ascii="Book Antiqua" w:hAnsi="Book Antiqua" w:cs="Arial"/>
        </w:rPr>
        <w:t xml:space="preserve">elevated </w:t>
      </w:r>
      <w:proofErr w:type="spellStart"/>
      <w:r w:rsidRPr="003919E8">
        <w:rPr>
          <w:rFonts w:ascii="Book Antiqua" w:hAnsi="Book Antiqua" w:cs="Arial"/>
        </w:rPr>
        <w:t>IgG</w:t>
      </w:r>
      <w:proofErr w:type="spellEnd"/>
      <w:r w:rsidRPr="003919E8">
        <w:rPr>
          <w:rFonts w:ascii="Book Antiqua" w:hAnsi="Book Antiqua" w:cs="Arial"/>
        </w:rPr>
        <w:t xml:space="preserve"> at 2100 mg/</w:t>
      </w:r>
      <w:proofErr w:type="spellStart"/>
      <w:r w:rsidRPr="003919E8">
        <w:rPr>
          <w:rFonts w:ascii="Book Antiqua" w:hAnsi="Book Antiqua" w:cs="Arial"/>
        </w:rPr>
        <w:t>dL</w:t>
      </w:r>
      <w:proofErr w:type="spellEnd"/>
      <w:r w:rsidR="003021E0" w:rsidRPr="003919E8">
        <w:rPr>
          <w:rFonts w:ascii="Book Antiqua" w:hAnsi="Book Antiqua" w:cs="Arial"/>
        </w:rPr>
        <w:t xml:space="preserve"> (normal, 700-1600)</w:t>
      </w:r>
      <w:r w:rsidRPr="003919E8">
        <w:rPr>
          <w:rFonts w:ascii="Book Antiqua" w:hAnsi="Book Antiqua" w:cs="Arial"/>
        </w:rPr>
        <w:t xml:space="preserve">, positive ANA (1:80), and positive </w:t>
      </w:r>
      <w:r w:rsidR="00D826BA" w:rsidRPr="003919E8">
        <w:rPr>
          <w:rFonts w:ascii="Book Antiqua" w:hAnsi="Book Antiqua" w:cs="Arial"/>
        </w:rPr>
        <w:t xml:space="preserve">F-actin antibody of </w:t>
      </w:r>
      <w:r w:rsidRPr="003919E8">
        <w:rPr>
          <w:rFonts w:ascii="Book Antiqua" w:hAnsi="Book Antiqua" w:cs="Arial"/>
        </w:rPr>
        <w:t>37</w:t>
      </w:r>
      <w:r w:rsidR="00ED127D" w:rsidRPr="003919E8">
        <w:rPr>
          <w:rFonts w:ascii="Book Antiqua" w:hAnsi="Book Antiqua" w:cs="Arial"/>
        </w:rPr>
        <w:t xml:space="preserve"> units</w:t>
      </w:r>
      <w:r w:rsidR="00FE1A4B" w:rsidRPr="003919E8">
        <w:rPr>
          <w:rFonts w:ascii="Book Antiqua" w:hAnsi="Book Antiqua" w:cs="Arial"/>
        </w:rPr>
        <w:t xml:space="preserve"> (normal, 0-19)</w:t>
      </w:r>
      <w:r w:rsidR="00D826BA" w:rsidRPr="003919E8">
        <w:rPr>
          <w:rFonts w:ascii="Book Antiqua" w:hAnsi="Book Antiqua" w:cs="Arial"/>
        </w:rPr>
        <w:t xml:space="preserve">. </w:t>
      </w:r>
      <w:r w:rsidRPr="003919E8">
        <w:rPr>
          <w:rFonts w:ascii="Book Antiqua" w:hAnsi="Book Antiqua" w:cs="Arial"/>
        </w:rPr>
        <w:t xml:space="preserve"> </w:t>
      </w:r>
    </w:p>
    <w:p w14:paraId="151FECE5" w14:textId="31A3C8C1" w:rsidR="00F35E10" w:rsidRPr="003919E8" w:rsidRDefault="00F35E10" w:rsidP="007361B3">
      <w:pPr>
        <w:spacing w:line="360" w:lineRule="auto"/>
        <w:ind w:firstLineChars="100" w:firstLine="240"/>
        <w:jc w:val="both"/>
        <w:rPr>
          <w:rFonts w:ascii="Book Antiqua" w:hAnsi="Book Antiqua" w:cs="Arial"/>
        </w:rPr>
      </w:pPr>
      <w:r w:rsidRPr="003919E8">
        <w:rPr>
          <w:rFonts w:ascii="Book Antiqua" w:hAnsi="Book Antiqua" w:cs="Arial"/>
        </w:rPr>
        <w:t xml:space="preserve">Liver biopsy showed established cirrhosis with mild to moderate activity. Inflammatory infiltrates composed of lymphocytes with lymphoid aggregate formation, </w:t>
      </w:r>
      <w:proofErr w:type="spellStart"/>
      <w:r w:rsidRPr="003919E8">
        <w:rPr>
          <w:rFonts w:ascii="Book Antiqua" w:hAnsi="Book Antiqua" w:cs="Arial"/>
        </w:rPr>
        <w:t>polymorphonuclear</w:t>
      </w:r>
      <w:proofErr w:type="spellEnd"/>
      <w:r w:rsidRPr="003919E8">
        <w:rPr>
          <w:rFonts w:ascii="Book Antiqua" w:hAnsi="Book Antiqua" w:cs="Arial"/>
        </w:rPr>
        <w:t xml:space="preserve"> cells and scattered plasma cells were present in the portal tracts, interface and fibrous </w:t>
      </w:r>
      <w:proofErr w:type="spellStart"/>
      <w:r w:rsidRPr="003919E8">
        <w:rPr>
          <w:rFonts w:ascii="Book Antiqua" w:hAnsi="Book Antiqua" w:cs="Arial"/>
        </w:rPr>
        <w:t>septae</w:t>
      </w:r>
      <w:proofErr w:type="spellEnd"/>
      <w:r w:rsidRPr="003919E8">
        <w:rPr>
          <w:rFonts w:ascii="Book Antiqua" w:hAnsi="Book Antiqua" w:cs="Arial"/>
        </w:rPr>
        <w:t xml:space="preserve">. A brisk lobular </w:t>
      </w:r>
      <w:proofErr w:type="spellStart"/>
      <w:r w:rsidRPr="003919E8">
        <w:rPr>
          <w:rFonts w:ascii="Book Antiqua" w:hAnsi="Book Antiqua" w:cs="Arial"/>
        </w:rPr>
        <w:t>lympho</w:t>
      </w:r>
      <w:r w:rsidR="00A50BA9" w:rsidRPr="003919E8">
        <w:rPr>
          <w:rFonts w:ascii="Book Antiqua" w:hAnsi="Book Antiqua" w:cs="Arial"/>
        </w:rPr>
        <w:t>plasma</w:t>
      </w:r>
      <w:r w:rsidRPr="003919E8">
        <w:rPr>
          <w:rFonts w:ascii="Book Antiqua" w:hAnsi="Book Antiqua" w:cs="Arial"/>
        </w:rPr>
        <w:t>cytic</w:t>
      </w:r>
      <w:proofErr w:type="spellEnd"/>
      <w:r w:rsidRPr="003919E8">
        <w:rPr>
          <w:rFonts w:ascii="Book Antiqua" w:hAnsi="Book Antiqua" w:cs="Arial"/>
        </w:rPr>
        <w:t xml:space="preserve"> infiltrate with rare acidophil bodies was also present. Due to the severity of the inflammatory activity, the overall histologic appearance was sugge</w:t>
      </w:r>
      <w:r w:rsidR="00EF17CC" w:rsidRPr="003919E8">
        <w:rPr>
          <w:rFonts w:ascii="Book Antiqua" w:hAnsi="Book Antiqua" w:cs="Arial"/>
        </w:rPr>
        <w:t>stive of an autoimmune process with a</w:t>
      </w:r>
      <w:r w:rsidR="007361B3">
        <w:rPr>
          <w:rFonts w:ascii="Book Antiqua" w:hAnsi="Book Antiqua" w:cs="Arial"/>
        </w:rPr>
        <w:t xml:space="preserve"> simplified</w:t>
      </w:r>
      <w:r w:rsidR="00EF17CC" w:rsidRPr="003919E8">
        <w:rPr>
          <w:rFonts w:ascii="Book Antiqua" w:hAnsi="Book Antiqua" w:cs="Arial"/>
        </w:rPr>
        <w:t xml:space="preserve"> </w:t>
      </w:r>
      <w:r w:rsidRPr="003919E8">
        <w:rPr>
          <w:rFonts w:ascii="Book Antiqua" w:hAnsi="Book Antiqua" w:cs="Arial"/>
        </w:rPr>
        <w:t>IAHG</w:t>
      </w:r>
      <w:r w:rsidR="003B5742" w:rsidRPr="003919E8">
        <w:rPr>
          <w:rFonts w:ascii="Book Antiqua" w:hAnsi="Book Antiqua" w:cs="Arial"/>
        </w:rPr>
        <w:t>,</w:t>
      </w:r>
      <w:r w:rsidR="00BC445D" w:rsidRPr="003919E8">
        <w:rPr>
          <w:rFonts w:ascii="Book Antiqua" w:hAnsi="Book Antiqua" w:cs="Arial"/>
        </w:rPr>
        <w:t xml:space="preserve"> diagnostic</w:t>
      </w:r>
      <w:r w:rsidRPr="003919E8">
        <w:rPr>
          <w:rFonts w:ascii="Book Antiqua" w:hAnsi="Book Antiqua" w:cs="Arial"/>
        </w:rPr>
        <w:t xml:space="preserve"> score of 6 </w:t>
      </w:r>
      <w:r w:rsidR="003B5742" w:rsidRPr="003919E8">
        <w:rPr>
          <w:rFonts w:ascii="Book Antiqua" w:hAnsi="Book Antiqua" w:cs="Arial"/>
        </w:rPr>
        <w:t>(</w:t>
      </w:r>
      <w:r w:rsidRPr="003919E8">
        <w:rPr>
          <w:rFonts w:ascii="Book Antiqua" w:hAnsi="Book Antiqua" w:cs="Arial"/>
        </w:rPr>
        <w:t>probable AIH</w:t>
      </w:r>
      <w:r w:rsidR="00EF17CC" w:rsidRPr="003919E8">
        <w:rPr>
          <w:rFonts w:ascii="Book Antiqua" w:hAnsi="Book Antiqua" w:cs="Arial"/>
        </w:rPr>
        <w:t>)</w:t>
      </w:r>
      <w:r w:rsidRPr="003919E8">
        <w:rPr>
          <w:rFonts w:ascii="Book Antiqua" w:hAnsi="Book Antiqua" w:cs="Arial"/>
        </w:rPr>
        <w:t xml:space="preserve">. </w:t>
      </w:r>
    </w:p>
    <w:p w14:paraId="13D6948B" w14:textId="25693A5C" w:rsidR="00FD1969" w:rsidRPr="003919E8" w:rsidRDefault="00F35E10" w:rsidP="007361B3">
      <w:pPr>
        <w:spacing w:line="360" w:lineRule="auto"/>
        <w:ind w:firstLineChars="100" w:firstLine="240"/>
        <w:jc w:val="both"/>
        <w:rPr>
          <w:rFonts w:ascii="Book Antiqua" w:hAnsi="Book Antiqua" w:cs="Arial"/>
        </w:rPr>
      </w:pPr>
      <w:r w:rsidRPr="003919E8">
        <w:rPr>
          <w:rFonts w:ascii="Book Antiqua" w:hAnsi="Book Antiqua" w:cs="Arial"/>
        </w:rPr>
        <w:t>The patient was treated with budesonide 3</w:t>
      </w:r>
      <w:r w:rsidR="007361B3">
        <w:rPr>
          <w:rFonts w:ascii="Book Antiqua" w:eastAsia="宋体" w:hAnsi="Book Antiqua" w:cs="Arial" w:hint="eastAsia"/>
          <w:lang w:eastAsia="zh-CN"/>
        </w:rPr>
        <w:t xml:space="preserve"> </w:t>
      </w:r>
      <w:r w:rsidRPr="003919E8">
        <w:rPr>
          <w:rFonts w:ascii="Book Antiqua" w:hAnsi="Book Antiqua" w:cs="Arial"/>
        </w:rPr>
        <w:t>mg three times dail</w:t>
      </w:r>
      <w:r w:rsidR="00517B5E" w:rsidRPr="003919E8">
        <w:rPr>
          <w:rFonts w:ascii="Book Antiqua" w:hAnsi="Book Antiqua" w:cs="Arial"/>
        </w:rPr>
        <w:t>y for two</w:t>
      </w:r>
      <w:r w:rsidRPr="003919E8">
        <w:rPr>
          <w:rFonts w:ascii="Book Antiqua" w:hAnsi="Book Antiqua" w:cs="Arial"/>
        </w:rPr>
        <w:t xml:space="preserve"> month</w:t>
      </w:r>
      <w:r w:rsidR="00517B5E" w:rsidRPr="003919E8">
        <w:rPr>
          <w:rFonts w:ascii="Book Antiqua" w:hAnsi="Book Antiqua" w:cs="Arial"/>
        </w:rPr>
        <w:t>s</w:t>
      </w:r>
      <w:r w:rsidRPr="003919E8">
        <w:rPr>
          <w:rFonts w:ascii="Book Antiqua" w:hAnsi="Book Antiqua" w:cs="Arial"/>
        </w:rPr>
        <w:t xml:space="preserve"> with limited</w:t>
      </w:r>
      <w:r w:rsidR="00DB1027" w:rsidRPr="003919E8">
        <w:rPr>
          <w:rFonts w:ascii="Book Antiqua" w:hAnsi="Book Antiqua" w:cs="Arial"/>
        </w:rPr>
        <w:t xml:space="preserve"> biochemical response (ALT,</w:t>
      </w:r>
      <w:r w:rsidRPr="003919E8">
        <w:rPr>
          <w:rFonts w:ascii="Book Antiqua" w:hAnsi="Book Antiqua" w:cs="Arial"/>
        </w:rPr>
        <w:t xml:space="preserve"> 343</w:t>
      </w:r>
      <w:r w:rsidR="00DB1027" w:rsidRPr="003919E8">
        <w:rPr>
          <w:rFonts w:ascii="Book Antiqua" w:hAnsi="Book Antiqua" w:cs="Arial"/>
        </w:rPr>
        <w:t xml:space="preserve"> U/L</w:t>
      </w:r>
      <w:r w:rsidR="006C516A" w:rsidRPr="003919E8">
        <w:rPr>
          <w:rFonts w:ascii="Book Antiqua" w:hAnsi="Book Antiqua" w:cs="Arial"/>
        </w:rPr>
        <w:t>) and response in e</w:t>
      </w:r>
      <w:r w:rsidR="00F211D9" w:rsidRPr="003919E8">
        <w:rPr>
          <w:rFonts w:ascii="Book Antiqua" w:hAnsi="Book Antiqua" w:cs="Arial"/>
        </w:rPr>
        <w:t>ither the</w:t>
      </w:r>
      <w:r w:rsidR="00195712" w:rsidRPr="003919E8">
        <w:rPr>
          <w:rFonts w:ascii="Book Antiqua" w:hAnsi="Book Antiqua" w:cs="Arial"/>
        </w:rPr>
        <w:t xml:space="preserve"> total prot</w:t>
      </w:r>
      <w:r w:rsidR="00F211D9" w:rsidRPr="003919E8">
        <w:rPr>
          <w:rFonts w:ascii="Book Antiqua" w:hAnsi="Book Antiqua" w:cs="Arial"/>
        </w:rPr>
        <w:t>ein level (</w:t>
      </w:r>
      <w:r w:rsidR="00517B5E" w:rsidRPr="003919E8">
        <w:rPr>
          <w:rFonts w:ascii="Book Antiqua" w:hAnsi="Book Antiqua" w:cs="Arial"/>
        </w:rPr>
        <w:t>8.2</w:t>
      </w:r>
      <w:r w:rsidR="007361B3">
        <w:rPr>
          <w:rFonts w:ascii="Book Antiqua" w:eastAsia="宋体" w:hAnsi="Book Antiqua" w:cs="Arial" w:hint="eastAsia"/>
          <w:lang w:eastAsia="zh-CN"/>
        </w:rPr>
        <w:t xml:space="preserve"> </w:t>
      </w:r>
      <w:proofErr w:type="spellStart"/>
      <w:r w:rsidR="00517B5E" w:rsidRPr="003919E8">
        <w:rPr>
          <w:rFonts w:ascii="Book Antiqua" w:hAnsi="Book Antiqua" w:cs="Arial"/>
        </w:rPr>
        <w:t>gm</w:t>
      </w:r>
      <w:proofErr w:type="spellEnd"/>
      <w:r w:rsidR="00517B5E" w:rsidRPr="003919E8">
        <w:rPr>
          <w:rFonts w:ascii="Book Antiqua" w:hAnsi="Book Antiqua" w:cs="Arial"/>
        </w:rPr>
        <w:t>/</w:t>
      </w:r>
      <w:proofErr w:type="spellStart"/>
      <w:r w:rsidR="00517B5E" w:rsidRPr="003919E8">
        <w:rPr>
          <w:rFonts w:ascii="Book Antiqua" w:hAnsi="Book Antiqua" w:cs="Arial"/>
        </w:rPr>
        <w:t>d</w:t>
      </w:r>
      <w:r w:rsidR="007361B3" w:rsidRPr="003919E8">
        <w:rPr>
          <w:rFonts w:ascii="Book Antiqua" w:hAnsi="Book Antiqua" w:cs="Arial"/>
        </w:rPr>
        <w:t>L</w:t>
      </w:r>
      <w:proofErr w:type="spellEnd"/>
      <w:r w:rsidR="006C516A" w:rsidRPr="003919E8">
        <w:rPr>
          <w:rFonts w:ascii="Book Antiqua" w:hAnsi="Book Antiqua" w:cs="Arial"/>
        </w:rPr>
        <w:t xml:space="preserve">, pre-; </w:t>
      </w:r>
      <w:r w:rsidR="00517B5E" w:rsidRPr="003919E8">
        <w:rPr>
          <w:rFonts w:ascii="Book Antiqua" w:hAnsi="Book Antiqua" w:cs="Arial"/>
        </w:rPr>
        <w:t>7.6</w:t>
      </w:r>
      <w:r w:rsidR="007361B3">
        <w:rPr>
          <w:rFonts w:ascii="Book Antiqua" w:eastAsia="宋体" w:hAnsi="Book Antiqua" w:cs="Arial" w:hint="eastAsia"/>
          <w:lang w:eastAsia="zh-CN"/>
        </w:rPr>
        <w:t xml:space="preserve"> </w:t>
      </w:r>
      <w:proofErr w:type="spellStart"/>
      <w:r w:rsidR="00517B5E" w:rsidRPr="003919E8">
        <w:rPr>
          <w:rFonts w:ascii="Book Antiqua" w:hAnsi="Book Antiqua" w:cs="Arial"/>
        </w:rPr>
        <w:t>gm</w:t>
      </w:r>
      <w:proofErr w:type="spellEnd"/>
      <w:r w:rsidR="00517B5E" w:rsidRPr="003919E8">
        <w:rPr>
          <w:rFonts w:ascii="Book Antiqua" w:hAnsi="Book Antiqua" w:cs="Arial"/>
        </w:rPr>
        <w:t>/</w:t>
      </w:r>
      <w:proofErr w:type="spellStart"/>
      <w:r w:rsidR="00517B5E" w:rsidRPr="003919E8">
        <w:rPr>
          <w:rFonts w:ascii="Book Antiqua" w:hAnsi="Book Antiqua" w:cs="Arial"/>
        </w:rPr>
        <w:t>d</w:t>
      </w:r>
      <w:r w:rsidR="007361B3" w:rsidRPr="003919E8">
        <w:rPr>
          <w:rFonts w:ascii="Book Antiqua" w:hAnsi="Book Antiqua" w:cs="Arial"/>
        </w:rPr>
        <w:t>L</w:t>
      </w:r>
      <w:proofErr w:type="spellEnd"/>
      <w:r w:rsidR="006C516A" w:rsidRPr="003919E8">
        <w:rPr>
          <w:rFonts w:ascii="Book Antiqua" w:hAnsi="Book Antiqua" w:cs="Arial"/>
        </w:rPr>
        <w:t xml:space="preserve">, post-) or HCV viral load </w:t>
      </w:r>
      <w:r w:rsidR="007361B3">
        <w:rPr>
          <w:rFonts w:ascii="Book Antiqua" w:eastAsia="宋体" w:hAnsi="Book Antiqua" w:cs="Arial" w:hint="eastAsia"/>
          <w:lang w:eastAsia="zh-CN"/>
        </w:rPr>
        <w:t>[</w:t>
      </w:r>
      <w:r w:rsidR="007361B3">
        <w:rPr>
          <w:rFonts w:ascii="Book Antiqua" w:hAnsi="Book Antiqua" w:cs="Arial"/>
        </w:rPr>
        <w:t>1523</w:t>
      </w:r>
      <w:r w:rsidR="00517B5E" w:rsidRPr="003919E8">
        <w:rPr>
          <w:rFonts w:ascii="Book Antiqua" w:hAnsi="Book Antiqua" w:cs="Arial"/>
        </w:rPr>
        <w:t xml:space="preserve">252 IU/ML </w:t>
      </w:r>
      <w:r w:rsidR="007361B3">
        <w:rPr>
          <w:rFonts w:ascii="Book Antiqua" w:eastAsia="宋体" w:hAnsi="Book Antiqua" w:cs="Arial" w:hint="eastAsia"/>
          <w:lang w:eastAsia="zh-CN"/>
        </w:rPr>
        <w:t>(</w:t>
      </w:r>
      <w:r w:rsidR="00F211D9" w:rsidRPr="003919E8">
        <w:rPr>
          <w:rFonts w:ascii="Book Antiqua" w:hAnsi="Book Antiqua" w:cs="Arial"/>
        </w:rPr>
        <w:t>6.18</w:t>
      </w:r>
      <w:r w:rsidR="00517B5E" w:rsidRPr="003919E8">
        <w:rPr>
          <w:rFonts w:ascii="Book Antiqua" w:hAnsi="Book Antiqua" w:cs="Arial"/>
        </w:rPr>
        <w:t xml:space="preserve"> logs</w:t>
      </w:r>
      <w:r w:rsidR="007361B3">
        <w:rPr>
          <w:rFonts w:ascii="Book Antiqua" w:eastAsia="宋体" w:hAnsi="Book Antiqua" w:cs="Arial" w:hint="eastAsia"/>
          <w:lang w:eastAsia="zh-CN"/>
        </w:rPr>
        <w:t>)</w:t>
      </w:r>
      <w:r w:rsidR="00517B5E" w:rsidRPr="003919E8">
        <w:rPr>
          <w:rFonts w:ascii="Book Antiqua" w:hAnsi="Book Antiqua" w:cs="Arial"/>
        </w:rPr>
        <w:t>]</w:t>
      </w:r>
      <w:r w:rsidR="006C516A" w:rsidRPr="003919E8">
        <w:rPr>
          <w:rFonts w:ascii="Book Antiqua" w:hAnsi="Book Antiqua" w:cs="Arial"/>
        </w:rPr>
        <w:t xml:space="preserve">. </w:t>
      </w:r>
      <w:r w:rsidRPr="003919E8">
        <w:rPr>
          <w:rFonts w:ascii="Book Antiqua" w:hAnsi="Book Antiqua" w:cs="Arial"/>
        </w:rPr>
        <w:t>Budesonide was</w:t>
      </w:r>
      <w:r w:rsidR="007361B3">
        <w:rPr>
          <w:rFonts w:ascii="Book Antiqua" w:hAnsi="Book Antiqua" w:cs="Arial"/>
        </w:rPr>
        <w:t xml:space="preserve"> then discontinued, and a 12 </w:t>
      </w:r>
      <w:proofErr w:type="spellStart"/>
      <w:r w:rsidR="007361B3">
        <w:rPr>
          <w:rFonts w:ascii="Book Antiqua" w:hAnsi="Book Antiqua" w:cs="Arial"/>
        </w:rPr>
        <w:t>w</w:t>
      </w:r>
      <w:r w:rsidRPr="003919E8">
        <w:rPr>
          <w:rFonts w:ascii="Book Antiqua" w:hAnsi="Book Antiqua" w:cs="Arial"/>
        </w:rPr>
        <w:t>k</w:t>
      </w:r>
      <w:proofErr w:type="spellEnd"/>
      <w:r w:rsidRPr="003919E8">
        <w:rPr>
          <w:rFonts w:ascii="Book Antiqua" w:hAnsi="Book Antiqua" w:cs="Arial"/>
        </w:rPr>
        <w:t xml:space="preserve"> interferon-free regimen of </w:t>
      </w:r>
      <w:proofErr w:type="spellStart"/>
      <w:r w:rsidRPr="003919E8">
        <w:rPr>
          <w:rFonts w:ascii="Book Antiqua" w:hAnsi="Book Antiqua" w:cs="Arial"/>
        </w:rPr>
        <w:t>simeprevir</w:t>
      </w:r>
      <w:proofErr w:type="spellEnd"/>
      <w:r w:rsidRPr="003919E8">
        <w:rPr>
          <w:rFonts w:ascii="Book Antiqua" w:hAnsi="Book Antiqua" w:cs="Arial"/>
        </w:rPr>
        <w:t xml:space="preserve"> and </w:t>
      </w:r>
      <w:proofErr w:type="spellStart"/>
      <w:r w:rsidRPr="003919E8">
        <w:rPr>
          <w:rFonts w:ascii="Book Antiqua" w:hAnsi="Book Antiqua" w:cs="Arial"/>
        </w:rPr>
        <w:t>sofosbuvir</w:t>
      </w:r>
      <w:proofErr w:type="spellEnd"/>
      <w:r w:rsidRPr="003919E8">
        <w:rPr>
          <w:rFonts w:ascii="Book Antiqua" w:hAnsi="Book Antiqua" w:cs="Arial"/>
        </w:rPr>
        <w:t xml:space="preserve"> started with prompt normalization of aminotransferase levels, normalization of the </w:t>
      </w:r>
      <w:proofErr w:type="spellStart"/>
      <w:r w:rsidRPr="003919E8">
        <w:rPr>
          <w:rFonts w:ascii="Book Antiqua" w:hAnsi="Book Antiqua" w:cs="Arial"/>
        </w:rPr>
        <w:t>IgG</w:t>
      </w:r>
      <w:proofErr w:type="spellEnd"/>
      <w:r w:rsidRPr="003919E8">
        <w:rPr>
          <w:rFonts w:ascii="Book Antiqua" w:hAnsi="Book Antiqua" w:cs="Arial"/>
        </w:rPr>
        <w:t xml:space="preserve"> level</w:t>
      </w:r>
      <w:r w:rsidR="003021E0" w:rsidRPr="003919E8">
        <w:rPr>
          <w:rFonts w:ascii="Book Antiqua" w:hAnsi="Book Antiqua" w:cs="Arial"/>
        </w:rPr>
        <w:t xml:space="preserve"> (1350 mg/</w:t>
      </w:r>
      <w:proofErr w:type="spellStart"/>
      <w:r w:rsidR="003021E0" w:rsidRPr="003919E8">
        <w:rPr>
          <w:rFonts w:ascii="Book Antiqua" w:hAnsi="Book Antiqua" w:cs="Arial"/>
        </w:rPr>
        <w:t>d</w:t>
      </w:r>
      <w:r w:rsidR="007361B3" w:rsidRPr="003919E8">
        <w:rPr>
          <w:rFonts w:ascii="Book Antiqua" w:hAnsi="Book Antiqua" w:cs="Arial"/>
        </w:rPr>
        <w:t>L</w:t>
      </w:r>
      <w:proofErr w:type="spellEnd"/>
      <w:r w:rsidR="003021E0" w:rsidRPr="003919E8">
        <w:rPr>
          <w:rFonts w:ascii="Book Antiqua" w:hAnsi="Book Antiqua" w:cs="Arial"/>
        </w:rPr>
        <w:t>)</w:t>
      </w:r>
      <w:r w:rsidRPr="003919E8">
        <w:rPr>
          <w:rFonts w:ascii="Book Antiqua" w:hAnsi="Book Antiqua" w:cs="Arial"/>
        </w:rPr>
        <w:t>, and achievement of a sustained response.</w:t>
      </w:r>
      <w:r w:rsidR="00783C37" w:rsidRPr="003919E8">
        <w:rPr>
          <w:rFonts w:ascii="Book Antiqua" w:hAnsi="Book Antiqua" w:cs="Arial"/>
        </w:rPr>
        <w:t xml:space="preserve"> </w:t>
      </w:r>
      <w:r w:rsidR="00ED127D" w:rsidRPr="003919E8">
        <w:rPr>
          <w:rFonts w:ascii="Book Antiqua" w:hAnsi="Book Antiqua" w:cs="Arial"/>
        </w:rPr>
        <w:t>F-Actin</w:t>
      </w:r>
      <w:r w:rsidR="00783C37" w:rsidRPr="003919E8">
        <w:rPr>
          <w:rFonts w:ascii="Book Antiqua" w:hAnsi="Book Antiqua" w:cs="Arial"/>
        </w:rPr>
        <w:t xml:space="preserve"> </w:t>
      </w:r>
      <w:r w:rsidR="007D7614" w:rsidRPr="003919E8">
        <w:rPr>
          <w:rFonts w:ascii="Book Antiqua" w:hAnsi="Book Antiqua" w:cs="Arial"/>
        </w:rPr>
        <w:t xml:space="preserve">antibody </w:t>
      </w:r>
      <w:r w:rsidR="00ED127D" w:rsidRPr="003919E8">
        <w:rPr>
          <w:rFonts w:ascii="Book Antiqua" w:hAnsi="Book Antiqua" w:cs="Arial"/>
        </w:rPr>
        <w:t>tit</w:t>
      </w:r>
      <w:r w:rsidR="0089218E" w:rsidRPr="003919E8">
        <w:rPr>
          <w:rFonts w:ascii="Book Antiqua" w:hAnsi="Book Antiqua" w:cs="Arial"/>
        </w:rPr>
        <w:t>e</w:t>
      </w:r>
      <w:r w:rsidR="00ED127D" w:rsidRPr="003919E8">
        <w:rPr>
          <w:rFonts w:ascii="Book Antiqua" w:hAnsi="Book Antiqua" w:cs="Arial"/>
        </w:rPr>
        <w:t>r</w:t>
      </w:r>
      <w:r w:rsidR="00783C37" w:rsidRPr="003919E8">
        <w:rPr>
          <w:rFonts w:ascii="Book Antiqua" w:hAnsi="Book Antiqua" w:cs="Arial"/>
        </w:rPr>
        <w:t xml:space="preserve"> did not change following treatment (37 U before, 36 U after)</w:t>
      </w:r>
      <w:r w:rsidR="004A7E81" w:rsidRPr="003919E8">
        <w:rPr>
          <w:rFonts w:ascii="Book Antiqua" w:hAnsi="Book Antiqua" w:cs="Arial"/>
        </w:rPr>
        <w:t xml:space="preserve"> </w:t>
      </w:r>
      <w:r w:rsidR="002E2E81" w:rsidRPr="003919E8">
        <w:rPr>
          <w:rFonts w:ascii="Book Antiqua" w:hAnsi="Book Antiqua" w:cs="Arial"/>
        </w:rPr>
        <w:t>(</w:t>
      </w:r>
      <w:r w:rsidR="00195712">
        <w:rPr>
          <w:rFonts w:ascii="Book Antiqua" w:eastAsia="宋体" w:hAnsi="Book Antiqua" w:cs="Arial"/>
          <w:lang w:eastAsia="zh-CN"/>
        </w:rPr>
        <w:t>Figure</w:t>
      </w:r>
      <w:r w:rsidR="00195712">
        <w:rPr>
          <w:rFonts w:ascii="Book Antiqua" w:eastAsia="宋体" w:hAnsi="Book Antiqua" w:cs="Arial" w:hint="eastAsia"/>
          <w:lang w:eastAsia="zh-CN"/>
        </w:rPr>
        <w:t xml:space="preserve"> </w:t>
      </w:r>
      <w:r w:rsidR="004A7E81" w:rsidRPr="003919E8">
        <w:rPr>
          <w:rFonts w:ascii="Book Antiqua" w:hAnsi="Book Antiqua" w:cs="Arial"/>
        </w:rPr>
        <w:t>1)</w:t>
      </w:r>
      <w:r w:rsidR="003021E0" w:rsidRPr="003919E8">
        <w:rPr>
          <w:rFonts w:ascii="Book Antiqua" w:hAnsi="Book Antiqua" w:cs="Arial"/>
        </w:rPr>
        <w:t>.</w:t>
      </w:r>
    </w:p>
    <w:p w14:paraId="30FFE2D3" w14:textId="77777777" w:rsidR="008F73AE" w:rsidRPr="003919E8" w:rsidRDefault="008F73AE" w:rsidP="003919E8">
      <w:pPr>
        <w:spacing w:line="360" w:lineRule="auto"/>
        <w:jc w:val="both"/>
        <w:rPr>
          <w:rFonts w:ascii="Book Antiqua" w:hAnsi="Book Antiqua" w:cs="Arial"/>
          <w:b/>
        </w:rPr>
      </w:pPr>
    </w:p>
    <w:p w14:paraId="750A6F88" w14:textId="5A906CDC" w:rsidR="00953298" w:rsidRPr="007361B3" w:rsidRDefault="00830B77" w:rsidP="003919E8">
      <w:pPr>
        <w:spacing w:line="360" w:lineRule="auto"/>
        <w:jc w:val="both"/>
        <w:rPr>
          <w:rFonts w:ascii="Book Antiqua" w:hAnsi="Book Antiqua" w:cs="Arial"/>
          <w:b/>
          <w:i/>
        </w:rPr>
      </w:pPr>
      <w:r w:rsidRPr="007361B3">
        <w:rPr>
          <w:rFonts w:ascii="Book Antiqua" w:hAnsi="Book Antiqua" w:cs="Arial"/>
          <w:b/>
          <w:i/>
        </w:rPr>
        <w:t>C</w:t>
      </w:r>
      <w:r w:rsidR="007361B3" w:rsidRPr="007361B3">
        <w:rPr>
          <w:rFonts w:ascii="Book Antiqua" w:hAnsi="Book Antiqua" w:cs="Arial"/>
          <w:b/>
          <w:i/>
        </w:rPr>
        <w:t>ase report 2</w:t>
      </w:r>
    </w:p>
    <w:p w14:paraId="74D2A3CC" w14:textId="2709BE04" w:rsidR="00582588" w:rsidRPr="003919E8" w:rsidRDefault="00582588" w:rsidP="003919E8">
      <w:pPr>
        <w:spacing w:line="360" w:lineRule="auto"/>
        <w:jc w:val="both"/>
        <w:rPr>
          <w:rFonts w:ascii="Book Antiqua" w:hAnsi="Book Antiqua" w:cs="Arial"/>
        </w:rPr>
      </w:pPr>
      <w:r w:rsidRPr="003919E8">
        <w:rPr>
          <w:rFonts w:ascii="Book Antiqua" w:hAnsi="Book Antiqua" w:cs="Arial"/>
        </w:rPr>
        <w:lastRenderedPageBreak/>
        <w:t xml:space="preserve">A 62-year-old man with chronic hepatitis C presented with generalized fatigue.  Risk factors for hepatitis C infection included a blood transfusion at birth. Past medical history was significant for epilepsy and depression. Physical examination did not reveal stigmata of chronic liver disease. Laboratory evaluation was remarkable for </w:t>
      </w:r>
      <w:r w:rsidR="004934D7" w:rsidRPr="003919E8">
        <w:rPr>
          <w:rFonts w:ascii="Book Antiqua" w:hAnsi="Book Antiqua" w:cs="Arial"/>
        </w:rPr>
        <w:t xml:space="preserve">AST 447 U/L, </w:t>
      </w:r>
      <w:r w:rsidRPr="003919E8">
        <w:rPr>
          <w:rFonts w:ascii="Book Antiqua" w:hAnsi="Book Antiqua" w:cs="Arial"/>
        </w:rPr>
        <w:t>ALT 480 U/L, total bilirubin of 0.8 mg/</w:t>
      </w:r>
      <w:proofErr w:type="spellStart"/>
      <w:r w:rsidRPr="003919E8">
        <w:rPr>
          <w:rFonts w:ascii="Book Antiqua" w:hAnsi="Book Antiqua" w:cs="Arial"/>
        </w:rPr>
        <w:t>dL</w:t>
      </w:r>
      <w:proofErr w:type="spellEnd"/>
      <w:r w:rsidRPr="003919E8">
        <w:rPr>
          <w:rFonts w:ascii="Book Antiqua" w:hAnsi="Book Antiqua" w:cs="Arial"/>
        </w:rPr>
        <w:t>, albumin 3.9 g/</w:t>
      </w:r>
      <w:proofErr w:type="spellStart"/>
      <w:r w:rsidRPr="003919E8">
        <w:rPr>
          <w:rFonts w:ascii="Book Antiqua" w:hAnsi="Book Antiqua" w:cs="Arial"/>
        </w:rPr>
        <w:t>dL</w:t>
      </w:r>
      <w:proofErr w:type="spellEnd"/>
      <w:r w:rsidRPr="003919E8">
        <w:rPr>
          <w:rFonts w:ascii="Book Antiqua" w:hAnsi="Book Antiqua" w:cs="Arial"/>
        </w:rPr>
        <w:t xml:space="preserve">, international normalized ratio 1.4, HCV genotype 1, </w:t>
      </w:r>
      <w:r w:rsidR="004934D7" w:rsidRPr="003919E8">
        <w:rPr>
          <w:rFonts w:ascii="Book Antiqua" w:hAnsi="Book Antiqua" w:cs="Arial"/>
        </w:rPr>
        <w:t>platelet count of 11</w:t>
      </w:r>
      <w:r w:rsidR="005D73A4" w:rsidRPr="003919E8">
        <w:rPr>
          <w:rFonts w:ascii="Book Antiqua" w:hAnsi="Book Antiqua" w:cs="Arial"/>
        </w:rPr>
        <w:t>5 K/</w:t>
      </w:r>
      <w:proofErr w:type="spellStart"/>
      <w:r w:rsidR="005D73A4" w:rsidRPr="003919E8">
        <w:rPr>
          <w:rFonts w:ascii="Book Antiqua" w:hAnsi="Book Antiqua" w:cs="Arial"/>
        </w:rPr>
        <w:t>uL</w:t>
      </w:r>
      <w:proofErr w:type="spellEnd"/>
      <w:r w:rsidR="004934D7" w:rsidRPr="003919E8">
        <w:rPr>
          <w:rFonts w:ascii="Book Antiqua" w:hAnsi="Book Antiqua" w:cs="Arial"/>
        </w:rPr>
        <w:t xml:space="preserve">, </w:t>
      </w:r>
      <w:r w:rsidR="007361B3">
        <w:rPr>
          <w:rFonts w:ascii="Book Antiqua" w:hAnsi="Book Antiqua" w:cs="Arial"/>
        </w:rPr>
        <w:t>HCV RNA viral load 1</w:t>
      </w:r>
      <w:r w:rsidRPr="003919E8">
        <w:rPr>
          <w:rFonts w:ascii="Book Antiqua" w:hAnsi="Book Antiqua" w:cs="Arial"/>
        </w:rPr>
        <w:t>6</w:t>
      </w:r>
      <w:r w:rsidR="007361B3">
        <w:rPr>
          <w:rFonts w:ascii="Book Antiqua" w:hAnsi="Book Antiqua" w:cs="Arial"/>
        </w:rPr>
        <w:t>60</w:t>
      </w:r>
      <w:r w:rsidRPr="003919E8">
        <w:rPr>
          <w:rFonts w:ascii="Book Antiqua" w:hAnsi="Book Antiqua" w:cs="Arial"/>
        </w:rPr>
        <w:t>000</w:t>
      </w:r>
      <w:r w:rsidR="00D826BA" w:rsidRPr="003919E8">
        <w:rPr>
          <w:rFonts w:ascii="Book Antiqua" w:hAnsi="Book Antiqua" w:cs="Arial"/>
        </w:rPr>
        <w:t xml:space="preserve"> IU/ML</w:t>
      </w:r>
      <w:r w:rsidR="00EF17CC" w:rsidRPr="003919E8">
        <w:rPr>
          <w:rFonts w:ascii="Book Antiqua" w:hAnsi="Book Antiqua" w:cs="Arial"/>
        </w:rPr>
        <w:t xml:space="preserve">. </w:t>
      </w:r>
      <w:r w:rsidRPr="003919E8">
        <w:rPr>
          <w:rFonts w:ascii="Book Antiqua" w:hAnsi="Book Antiqua" w:cs="Arial"/>
        </w:rPr>
        <w:t xml:space="preserve">Serologic markers of </w:t>
      </w:r>
      <w:r w:rsidR="003919E8" w:rsidRPr="003919E8">
        <w:rPr>
          <w:rFonts w:ascii="Book Antiqua" w:hAnsi="Book Antiqua" w:cs="Arial"/>
        </w:rPr>
        <w:t>AIH</w:t>
      </w:r>
      <w:r w:rsidRPr="003919E8">
        <w:rPr>
          <w:rFonts w:ascii="Book Antiqua" w:hAnsi="Book Antiqua" w:cs="Arial"/>
        </w:rPr>
        <w:t xml:space="preserve"> were remarkable for elevated </w:t>
      </w:r>
      <w:proofErr w:type="spellStart"/>
      <w:r w:rsidRPr="003919E8">
        <w:rPr>
          <w:rFonts w:ascii="Book Antiqua" w:hAnsi="Book Antiqua" w:cs="Arial"/>
        </w:rPr>
        <w:t>IgG</w:t>
      </w:r>
      <w:proofErr w:type="spellEnd"/>
      <w:r w:rsidRPr="003919E8">
        <w:rPr>
          <w:rFonts w:ascii="Book Antiqua" w:hAnsi="Book Antiqua" w:cs="Arial"/>
        </w:rPr>
        <w:t xml:space="preserve"> at 3030 mg/</w:t>
      </w:r>
      <w:proofErr w:type="spellStart"/>
      <w:r w:rsidRPr="003919E8">
        <w:rPr>
          <w:rFonts w:ascii="Book Antiqua" w:hAnsi="Book Antiqua" w:cs="Arial"/>
        </w:rPr>
        <w:t>dL</w:t>
      </w:r>
      <w:proofErr w:type="spellEnd"/>
      <w:r w:rsidRPr="003919E8">
        <w:rPr>
          <w:rFonts w:ascii="Book Antiqua" w:hAnsi="Book Antiqua" w:cs="Arial"/>
        </w:rPr>
        <w:t xml:space="preserve">, </w:t>
      </w:r>
      <w:r w:rsidR="00EF17CC" w:rsidRPr="003919E8">
        <w:rPr>
          <w:rFonts w:ascii="Book Antiqua" w:hAnsi="Book Antiqua" w:cs="Arial"/>
        </w:rPr>
        <w:t xml:space="preserve">ANA titer 1:80, and </w:t>
      </w:r>
      <w:r w:rsidRPr="003919E8">
        <w:rPr>
          <w:rFonts w:ascii="Book Antiqua" w:hAnsi="Book Antiqua" w:cs="Arial"/>
        </w:rPr>
        <w:t>F-actin antibody titer of 24</w:t>
      </w:r>
      <w:r w:rsidR="0089218E" w:rsidRPr="003919E8">
        <w:rPr>
          <w:rFonts w:ascii="Book Antiqua" w:hAnsi="Book Antiqua" w:cs="Arial"/>
        </w:rPr>
        <w:t xml:space="preserve"> U</w:t>
      </w:r>
      <w:r w:rsidRPr="003919E8">
        <w:rPr>
          <w:rFonts w:ascii="Book Antiqua" w:hAnsi="Book Antiqua" w:cs="Arial"/>
        </w:rPr>
        <w:t xml:space="preserve">. </w:t>
      </w:r>
    </w:p>
    <w:p w14:paraId="4B5A064E" w14:textId="6CE22EE5" w:rsidR="00E47CC1" w:rsidRPr="003919E8" w:rsidRDefault="00582588" w:rsidP="007361B3">
      <w:pPr>
        <w:spacing w:line="360" w:lineRule="auto"/>
        <w:ind w:firstLineChars="100" w:firstLine="240"/>
        <w:jc w:val="both"/>
        <w:rPr>
          <w:rFonts w:ascii="Book Antiqua" w:hAnsi="Book Antiqua" w:cs="Arial"/>
        </w:rPr>
      </w:pPr>
      <w:r w:rsidRPr="003919E8">
        <w:rPr>
          <w:rFonts w:ascii="Book Antiqua" w:hAnsi="Book Antiqua" w:cs="Arial"/>
        </w:rPr>
        <w:t xml:space="preserve">Liver biopsy revealed mild to moderate portal infiltration consisting of lymphocytes with lymphoid aggregate formation, plasma cells and </w:t>
      </w:r>
      <w:proofErr w:type="spellStart"/>
      <w:r w:rsidRPr="003919E8">
        <w:rPr>
          <w:rFonts w:ascii="Book Antiqua" w:hAnsi="Book Antiqua" w:cs="Arial"/>
        </w:rPr>
        <w:t>eosinophils</w:t>
      </w:r>
      <w:proofErr w:type="spellEnd"/>
      <w:r w:rsidR="00BC445D" w:rsidRPr="003919E8">
        <w:rPr>
          <w:rFonts w:ascii="Book Antiqua" w:hAnsi="Book Antiqua" w:cs="Arial"/>
        </w:rPr>
        <w:t>.</w:t>
      </w:r>
      <w:r w:rsidRPr="003919E8">
        <w:rPr>
          <w:rFonts w:ascii="Book Antiqua" w:hAnsi="Book Antiqua" w:cs="Arial"/>
        </w:rPr>
        <w:t xml:space="preserve"> Interface activity was moderate with plasma cells easily identified and lobular inflammation was mild to moderate with acidophil bodies readily found. </w:t>
      </w:r>
      <w:proofErr w:type="spellStart"/>
      <w:r w:rsidRPr="003919E8">
        <w:rPr>
          <w:rFonts w:ascii="Book Antiqua" w:hAnsi="Book Antiqua" w:cs="Arial"/>
        </w:rPr>
        <w:t>Macrovesicular</w:t>
      </w:r>
      <w:proofErr w:type="spellEnd"/>
      <w:r w:rsidRPr="003919E8">
        <w:rPr>
          <w:rFonts w:ascii="Book Antiqua" w:hAnsi="Book Antiqua" w:cs="Arial"/>
        </w:rPr>
        <w:t xml:space="preserve"> </w:t>
      </w:r>
      <w:proofErr w:type="spellStart"/>
      <w:r w:rsidRPr="003919E8">
        <w:rPr>
          <w:rFonts w:ascii="Book Antiqua" w:hAnsi="Book Antiqua" w:cs="Arial"/>
        </w:rPr>
        <w:t>steatosis</w:t>
      </w:r>
      <w:proofErr w:type="spellEnd"/>
      <w:r w:rsidRPr="003919E8">
        <w:rPr>
          <w:rFonts w:ascii="Book Antiqua" w:hAnsi="Book Antiqua" w:cs="Arial"/>
        </w:rPr>
        <w:t xml:space="preserve"> in 30</w:t>
      </w:r>
      <w:r w:rsidR="007361B3">
        <w:rPr>
          <w:rFonts w:ascii="Book Antiqua" w:eastAsia="宋体" w:hAnsi="Book Antiqua" w:cs="Arial" w:hint="eastAsia"/>
          <w:lang w:eastAsia="zh-CN"/>
        </w:rPr>
        <w:t>%</w:t>
      </w:r>
      <w:r w:rsidRPr="003919E8">
        <w:rPr>
          <w:rFonts w:ascii="Book Antiqua" w:hAnsi="Book Antiqua" w:cs="Arial"/>
        </w:rPr>
        <w:t xml:space="preserve"> to 40% of the specimen with focal ballooning degeneration and focal bridging fibrosis (stage 3) </w:t>
      </w:r>
      <w:r w:rsidR="00E91632" w:rsidRPr="003919E8">
        <w:rPr>
          <w:rFonts w:ascii="Book Antiqua" w:hAnsi="Book Antiqua" w:cs="Arial"/>
        </w:rPr>
        <w:t>was</w:t>
      </w:r>
      <w:r w:rsidRPr="003919E8">
        <w:rPr>
          <w:rFonts w:ascii="Book Antiqua" w:hAnsi="Book Antiqua" w:cs="Arial"/>
        </w:rPr>
        <w:t xml:space="preserve"> also present. The moderate interface activity with numerous plasma cells was consistent with an autoimmun</w:t>
      </w:r>
      <w:r w:rsidR="004D77C8" w:rsidRPr="003919E8">
        <w:rPr>
          <w:rFonts w:ascii="Book Antiqua" w:hAnsi="Book Antiqua" w:cs="Arial"/>
        </w:rPr>
        <w:t>e process</w:t>
      </w:r>
      <w:r w:rsidR="004B654A" w:rsidRPr="003919E8">
        <w:rPr>
          <w:rFonts w:ascii="Book Antiqua" w:hAnsi="Book Antiqua" w:cs="Arial"/>
        </w:rPr>
        <w:t xml:space="preserve"> with a </w:t>
      </w:r>
      <w:r w:rsidR="004D77C8" w:rsidRPr="003919E8">
        <w:rPr>
          <w:rFonts w:ascii="Book Antiqua" w:hAnsi="Book Antiqua" w:cs="Arial"/>
        </w:rPr>
        <w:t>simplified IA</w:t>
      </w:r>
      <w:r w:rsidRPr="003919E8">
        <w:rPr>
          <w:rFonts w:ascii="Book Antiqua" w:hAnsi="Book Antiqua" w:cs="Arial"/>
        </w:rPr>
        <w:t>H</w:t>
      </w:r>
      <w:r w:rsidR="004D77C8" w:rsidRPr="003919E8">
        <w:rPr>
          <w:rFonts w:ascii="Book Antiqua" w:hAnsi="Book Antiqua" w:cs="Arial"/>
        </w:rPr>
        <w:t>G</w:t>
      </w:r>
      <w:r w:rsidRPr="003919E8">
        <w:rPr>
          <w:rFonts w:ascii="Book Antiqua" w:hAnsi="Book Antiqua" w:cs="Arial"/>
        </w:rPr>
        <w:t xml:space="preserve"> diagnostic score </w:t>
      </w:r>
      <w:r w:rsidR="00BC445D" w:rsidRPr="003919E8">
        <w:rPr>
          <w:rFonts w:ascii="Book Antiqua" w:hAnsi="Book Antiqua" w:cs="Arial"/>
        </w:rPr>
        <w:t xml:space="preserve">of </w:t>
      </w:r>
      <w:r w:rsidRPr="003919E8">
        <w:rPr>
          <w:rFonts w:ascii="Book Antiqua" w:hAnsi="Book Antiqua" w:cs="Arial"/>
        </w:rPr>
        <w:t>6 (probable AIH</w:t>
      </w:r>
      <w:r w:rsidR="00503010" w:rsidRPr="003919E8">
        <w:rPr>
          <w:rFonts w:ascii="Book Antiqua" w:hAnsi="Book Antiqua" w:cs="Arial"/>
        </w:rPr>
        <w:t>)</w:t>
      </w:r>
      <w:r w:rsidR="007361B3" w:rsidRPr="007361B3">
        <w:rPr>
          <w:rFonts w:ascii="Book Antiqua" w:hAnsi="Book Antiqua" w:cs="Arial"/>
          <w:vertAlign w:val="superscript"/>
        </w:rPr>
        <w:fldChar w:fldCharType="begin"/>
      </w:r>
      <w:r w:rsidR="007361B3" w:rsidRPr="007361B3">
        <w:rPr>
          <w:rFonts w:ascii="Book Antiqua" w:hAnsi="Book Antiqua" w:cs="Arial"/>
          <w:vertAlign w:val="superscript"/>
        </w:rPr>
        <w:instrText xml:space="preserve"> ADDIN EN.CITE &lt;EndNote&gt;&lt;Cite&gt;&lt;Author&gt;Hennes&lt;/Author&gt;&lt;Year&gt;2008&lt;/Year&gt;&lt;RecNum&gt;946&lt;/RecNum&gt;&lt;DisplayText&gt;[7]&lt;/DisplayText&gt;&lt;record&gt;&lt;rec-number&gt;946&lt;/rec-number&gt;&lt;foreign-keys&gt;&lt;key app="EN" db-id="v0a0v2t2xev5sbepxvnxwz23pw9r00wwrrpa" timestamp="1427397244"&gt;946&lt;/key&gt;&lt;/foreign-keys&gt;&lt;ref-type name="Journal Article"&gt;17&lt;/ref-type&gt;&lt;contributors&gt;&lt;authors&gt;&lt;author&gt;Hennes, Elke M.&lt;/author&gt;&lt;author&gt;Zeniya, Mikio&lt;/author&gt;&lt;author&gt;Czaja, Albert J.&lt;/author&gt;&lt;author&gt;Parés, Albert&lt;/author&gt;&lt;author&gt;Dalekos, George N.&lt;/author&gt;&lt;author&gt;Krawitt, Edward L.&lt;/author&gt;&lt;author&gt;Bittencourt, Paulo L.&lt;/author&gt;&lt;author&gt;Porta, Gilda&lt;/author&gt;&lt;author&gt;Boberg, Kirsten M.&lt;/author&gt;&lt;author&gt;Hofer, Harald&lt;/author&gt;&lt;author&gt;Bianchi, Francesco B.&lt;/author&gt;&lt;author&gt;Shibata, Minoru&lt;/author&gt;&lt;author&gt;Schramm, Christoph&lt;/author&gt;&lt;author&gt;Eisenmann de Torres, Barbara&lt;/author&gt;&lt;author&gt;Galle, Peter R.&lt;/author&gt;&lt;author&gt;McFarlane, Ian&lt;/author&gt;&lt;author&gt;Dienes, Hans-Peter&lt;/author&gt;&lt;author&gt;Lohse, Ansgar W.&lt;/author&gt;&lt;/authors&gt;&lt;/contributors&gt;&lt;titles&gt;&lt;title&gt;Simplified criteria for the diagnosis of autoimmune hepatitis&lt;/title&gt;&lt;secondary-title&gt;Hepatology&lt;/secondary-title&gt;&lt;/titles&gt;&lt;periodical&gt;&lt;full-title&gt;Hepatology&lt;/full-title&gt;&lt;abbr-1&gt;Hepatology&lt;/abbr-1&gt;&lt;/periodical&gt;&lt;pages&gt;169-176&lt;/pages&gt;&lt;volume&gt;48&lt;/volume&gt;&lt;number&gt;1&lt;/number&gt;&lt;dates&gt;&lt;year&gt;2008&lt;/year&gt;&lt;/dates&gt;&lt;publisher&gt;Wiley Subscription Services, Inc., A Wiley Company&lt;/publisher&gt;&lt;isbn&gt;1527-3350&lt;/isbn&gt;&lt;urls&gt;&lt;related-urls&gt;&lt;url&gt;http://dx.doi.org/10.1002/hep.22322&lt;/url&gt;&lt;url&gt;http://onlinelibrary.wiley.com/store/10.1002/hep.22322/asset/22322_ftp.pdf?v=1&amp;amp;t=i7qjgxme&amp;amp;s=ae35c71bf2c88bc913d7cd9f025b1f412ee49b15&lt;/url&gt;&lt;/related-urls&gt;&lt;/urls&gt;&lt;electronic-resource-num&gt;10.1002/hep.22322&lt;/electronic-resource-num&gt;&lt;/record&gt;&lt;/Cite&gt;&lt;/EndNote&gt;</w:instrText>
      </w:r>
      <w:r w:rsidR="007361B3" w:rsidRPr="007361B3">
        <w:rPr>
          <w:rFonts w:ascii="Book Antiqua" w:hAnsi="Book Antiqua" w:cs="Arial"/>
          <w:vertAlign w:val="superscript"/>
        </w:rPr>
        <w:fldChar w:fldCharType="separate"/>
      </w:r>
      <w:r w:rsidR="007361B3" w:rsidRPr="007361B3">
        <w:rPr>
          <w:rFonts w:ascii="Book Antiqua" w:hAnsi="Book Antiqua" w:cs="Arial"/>
          <w:noProof/>
          <w:vertAlign w:val="superscript"/>
        </w:rPr>
        <w:t>[7]</w:t>
      </w:r>
      <w:r w:rsidR="007361B3" w:rsidRPr="007361B3">
        <w:rPr>
          <w:rFonts w:ascii="Book Antiqua" w:hAnsi="Book Antiqua" w:cs="Arial"/>
          <w:vertAlign w:val="superscript"/>
        </w:rPr>
        <w:fldChar w:fldCharType="end"/>
      </w:r>
      <w:r w:rsidR="001374C7" w:rsidRPr="003919E8">
        <w:rPr>
          <w:rFonts w:ascii="Book Antiqua" w:hAnsi="Book Antiqua" w:cs="Arial"/>
        </w:rPr>
        <w:t>.</w:t>
      </w:r>
      <w:r w:rsidR="00E47CC1" w:rsidRPr="003919E8">
        <w:rPr>
          <w:rFonts w:ascii="Book Antiqua" w:hAnsi="Book Antiqua" w:cs="Arial"/>
        </w:rPr>
        <w:t xml:space="preserve"> </w:t>
      </w:r>
    </w:p>
    <w:p w14:paraId="5BACD285" w14:textId="55B20FEF" w:rsidR="0056561F" w:rsidRPr="003919E8" w:rsidRDefault="00582588" w:rsidP="007361B3">
      <w:pPr>
        <w:spacing w:line="360" w:lineRule="auto"/>
        <w:ind w:firstLineChars="100" w:firstLine="240"/>
        <w:jc w:val="both"/>
        <w:rPr>
          <w:rFonts w:ascii="Book Antiqua" w:hAnsi="Book Antiqua" w:cs="Arial"/>
        </w:rPr>
      </w:pPr>
      <w:r w:rsidRPr="003919E8">
        <w:rPr>
          <w:rFonts w:ascii="Book Antiqua" w:hAnsi="Book Antiqua" w:cs="Arial"/>
        </w:rPr>
        <w:t>The patient declined interferon therapy and was started on budesonide 3</w:t>
      </w:r>
      <w:r w:rsidR="007361B3">
        <w:rPr>
          <w:rFonts w:ascii="Book Antiqua" w:eastAsia="宋体" w:hAnsi="Book Antiqua" w:cs="Arial" w:hint="eastAsia"/>
          <w:lang w:eastAsia="zh-CN"/>
        </w:rPr>
        <w:t xml:space="preserve"> </w:t>
      </w:r>
      <w:r w:rsidRPr="003919E8">
        <w:rPr>
          <w:rFonts w:ascii="Book Antiqua" w:hAnsi="Book Antiqua" w:cs="Arial"/>
        </w:rPr>
        <w:t xml:space="preserve">mg twice daily without significant effect on ALT or </w:t>
      </w:r>
      <w:proofErr w:type="spellStart"/>
      <w:r w:rsidRPr="003919E8">
        <w:rPr>
          <w:rFonts w:ascii="Book Antiqua" w:hAnsi="Book Antiqua" w:cs="Arial"/>
        </w:rPr>
        <w:t>IgG</w:t>
      </w:r>
      <w:proofErr w:type="spellEnd"/>
      <w:r w:rsidRPr="003919E8">
        <w:rPr>
          <w:rFonts w:ascii="Book Antiqua" w:hAnsi="Book Antiqua" w:cs="Arial"/>
        </w:rPr>
        <w:t xml:space="preserve"> levels (</w:t>
      </w:r>
      <w:r w:rsidR="00D85AA1" w:rsidRPr="003919E8">
        <w:rPr>
          <w:rFonts w:ascii="Book Antiqua" w:hAnsi="Book Antiqua" w:cs="Arial"/>
        </w:rPr>
        <w:t xml:space="preserve">Figure </w:t>
      </w:r>
      <w:r w:rsidR="004A7E81" w:rsidRPr="003919E8">
        <w:rPr>
          <w:rFonts w:ascii="Book Antiqua" w:hAnsi="Book Antiqua" w:cs="Arial"/>
        </w:rPr>
        <w:t>1</w:t>
      </w:r>
      <w:r w:rsidR="000C5238" w:rsidRPr="003919E8">
        <w:rPr>
          <w:rFonts w:ascii="Book Antiqua" w:hAnsi="Book Antiqua" w:cs="Arial"/>
        </w:rPr>
        <w:t>) and HCV</w:t>
      </w:r>
      <w:r w:rsidR="007361B3">
        <w:rPr>
          <w:rFonts w:ascii="Book Antiqua" w:hAnsi="Book Antiqua" w:cs="Arial"/>
        </w:rPr>
        <w:t xml:space="preserve"> viral load remain unchanged (1177</w:t>
      </w:r>
      <w:r w:rsidR="000C5238" w:rsidRPr="003919E8">
        <w:rPr>
          <w:rFonts w:ascii="Book Antiqua" w:hAnsi="Book Antiqua" w:cs="Arial"/>
        </w:rPr>
        <w:t xml:space="preserve">912 IU/ML). </w:t>
      </w:r>
      <w:r w:rsidRPr="003919E8">
        <w:rPr>
          <w:rFonts w:ascii="Book Antiqua" w:hAnsi="Book Antiqua" w:cs="Arial"/>
        </w:rPr>
        <w:t xml:space="preserve">After 6 </w:t>
      </w:r>
      <w:proofErr w:type="spellStart"/>
      <w:r w:rsidRPr="003919E8">
        <w:rPr>
          <w:rFonts w:ascii="Book Antiqua" w:hAnsi="Book Antiqua" w:cs="Arial"/>
        </w:rPr>
        <w:t>mo</w:t>
      </w:r>
      <w:proofErr w:type="spellEnd"/>
      <w:r w:rsidRPr="003919E8">
        <w:rPr>
          <w:rFonts w:ascii="Book Antiqua" w:hAnsi="Book Antiqua" w:cs="Arial"/>
        </w:rPr>
        <w:t>, budesonide was tapered to 3mg daily, and a repeat liver biopsy</w:t>
      </w:r>
      <w:r w:rsidR="00ED127D" w:rsidRPr="003919E8">
        <w:rPr>
          <w:rFonts w:ascii="Book Antiqua" w:hAnsi="Book Antiqua" w:cs="Arial"/>
        </w:rPr>
        <w:t xml:space="preserve"> was</w:t>
      </w:r>
      <w:r w:rsidRPr="003919E8">
        <w:rPr>
          <w:rFonts w:ascii="Book Antiqua" w:hAnsi="Book Antiqua" w:cs="Arial"/>
        </w:rPr>
        <w:t xml:space="preserve"> performed </w:t>
      </w:r>
      <w:r w:rsidR="00E91632" w:rsidRPr="003919E8">
        <w:rPr>
          <w:rFonts w:ascii="Book Antiqua" w:hAnsi="Book Antiqua" w:cs="Arial"/>
        </w:rPr>
        <w:t xml:space="preserve">which </w:t>
      </w:r>
      <w:r w:rsidRPr="003919E8">
        <w:rPr>
          <w:rFonts w:ascii="Book Antiqua" w:hAnsi="Book Antiqua" w:cs="Arial"/>
        </w:rPr>
        <w:t>revealed persistent portal and lobular inflammation, worsening ballooning degeneration and progression to cirrhosis.  Budesonide was discontinued, and inter</w:t>
      </w:r>
      <w:r w:rsidR="007361B3">
        <w:rPr>
          <w:rFonts w:ascii="Book Antiqua" w:hAnsi="Book Antiqua" w:cs="Arial"/>
        </w:rPr>
        <w:t xml:space="preserve">feron-free therapy with 12 </w:t>
      </w:r>
      <w:proofErr w:type="spellStart"/>
      <w:r w:rsidR="007361B3">
        <w:rPr>
          <w:rFonts w:ascii="Book Antiqua" w:hAnsi="Book Antiqua" w:cs="Arial"/>
        </w:rPr>
        <w:t>wk</w:t>
      </w:r>
      <w:proofErr w:type="spellEnd"/>
      <w:r w:rsidRPr="003919E8">
        <w:rPr>
          <w:rFonts w:ascii="Book Antiqua" w:hAnsi="Book Antiqua" w:cs="Arial"/>
        </w:rPr>
        <w:t xml:space="preserve"> of </w:t>
      </w:r>
      <w:proofErr w:type="spellStart"/>
      <w:r w:rsidRPr="003919E8">
        <w:rPr>
          <w:rFonts w:ascii="Book Antiqua" w:hAnsi="Book Antiqua" w:cs="Arial"/>
        </w:rPr>
        <w:t>simeprevir</w:t>
      </w:r>
      <w:proofErr w:type="spellEnd"/>
      <w:r w:rsidRPr="003919E8">
        <w:rPr>
          <w:rFonts w:ascii="Book Antiqua" w:hAnsi="Book Antiqua" w:cs="Arial"/>
        </w:rPr>
        <w:t xml:space="preserve"> and </w:t>
      </w:r>
      <w:proofErr w:type="spellStart"/>
      <w:r w:rsidRPr="003919E8">
        <w:rPr>
          <w:rFonts w:ascii="Book Antiqua" w:hAnsi="Book Antiqua" w:cs="Arial"/>
        </w:rPr>
        <w:t>sofosbuvir</w:t>
      </w:r>
      <w:proofErr w:type="spellEnd"/>
      <w:r w:rsidRPr="003919E8">
        <w:rPr>
          <w:rFonts w:ascii="Book Antiqua" w:hAnsi="Book Antiqua" w:cs="Arial"/>
        </w:rPr>
        <w:t xml:space="preserve"> initiated. Aminotransferase leve</w:t>
      </w:r>
      <w:r w:rsidR="004D77C8" w:rsidRPr="003919E8">
        <w:rPr>
          <w:rFonts w:ascii="Book Antiqua" w:hAnsi="Book Antiqua" w:cs="Arial"/>
        </w:rPr>
        <w:t>ls promptly normalized</w:t>
      </w:r>
      <w:r w:rsidRPr="003919E8">
        <w:rPr>
          <w:rFonts w:ascii="Book Antiqua" w:hAnsi="Book Antiqua" w:cs="Arial"/>
        </w:rPr>
        <w:t xml:space="preserve">. HCV RNA was undetectable by treatment week 8, and a sustained </w:t>
      </w:r>
      <w:proofErr w:type="spellStart"/>
      <w:r w:rsidRPr="003919E8">
        <w:rPr>
          <w:rFonts w:ascii="Book Antiqua" w:hAnsi="Book Antiqua" w:cs="Arial"/>
        </w:rPr>
        <w:t>virologic</w:t>
      </w:r>
      <w:proofErr w:type="spellEnd"/>
      <w:r w:rsidRPr="003919E8">
        <w:rPr>
          <w:rFonts w:ascii="Book Antiqua" w:hAnsi="Book Antiqua" w:cs="Arial"/>
        </w:rPr>
        <w:t xml:space="preserve"> response was achieved. During and after completion of therapy, </w:t>
      </w:r>
      <w:proofErr w:type="spellStart"/>
      <w:r w:rsidRPr="003919E8">
        <w:rPr>
          <w:rFonts w:ascii="Book Antiqua" w:hAnsi="Book Antiqua" w:cs="Arial"/>
        </w:rPr>
        <w:t>IgG</w:t>
      </w:r>
      <w:proofErr w:type="spellEnd"/>
      <w:r w:rsidRPr="003919E8">
        <w:rPr>
          <w:rFonts w:ascii="Book Antiqua" w:hAnsi="Book Antiqua" w:cs="Arial"/>
        </w:rPr>
        <w:t xml:space="preserve"> and F-actin levels progressively decreased</w:t>
      </w:r>
      <w:r w:rsidR="00E91632" w:rsidRPr="003919E8">
        <w:rPr>
          <w:rFonts w:ascii="Book Antiqua" w:hAnsi="Book Antiqua" w:cs="Arial"/>
        </w:rPr>
        <w:t xml:space="preserve"> (</w:t>
      </w:r>
      <w:r w:rsidR="0089218E" w:rsidRPr="003919E8">
        <w:rPr>
          <w:rFonts w:ascii="Book Antiqua" w:hAnsi="Book Antiqua" w:cs="Arial"/>
        </w:rPr>
        <w:t>2070 mg/</w:t>
      </w:r>
      <w:proofErr w:type="spellStart"/>
      <w:r w:rsidR="0089218E" w:rsidRPr="003919E8">
        <w:rPr>
          <w:rFonts w:ascii="Book Antiqua" w:hAnsi="Book Antiqua" w:cs="Arial"/>
        </w:rPr>
        <w:t>dL</w:t>
      </w:r>
      <w:proofErr w:type="spellEnd"/>
      <w:r w:rsidR="0089218E" w:rsidRPr="003919E8">
        <w:rPr>
          <w:rFonts w:ascii="Book Antiqua" w:hAnsi="Book Antiqua" w:cs="Arial"/>
        </w:rPr>
        <w:t>, 15 units respectively</w:t>
      </w:r>
      <w:r w:rsidR="00E91632" w:rsidRPr="003919E8">
        <w:rPr>
          <w:rFonts w:ascii="Book Antiqua" w:hAnsi="Book Antiqua" w:cs="Arial"/>
        </w:rPr>
        <w:t>)</w:t>
      </w:r>
      <w:r w:rsidRPr="003919E8">
        <w:rPr>
          <w:rFonts w:ascii="Book Antiqua" w:hAnsi="Book Antiqua" w:cs="Arial"/>
        </w:rPr>
        <w:t>, and ANA titer was negative one year after completion of antiviral therapy.</w:t>
      </w:r>
    </w:p>
    <w:p w14:paraId="63AD89CC" w14:textId="77777777" w:rsidR="008F73AE" w:rsidRPr="003919E8" w:rsidRDefault="008F73AE" w:rsidP="003919E8">
      <w:pPr>
        <w:spacing w:line="360" w:lineRule="auto"/>
        <w:jc w:val="both"/>
        <w:rPr>
          <w:rFonts w:ascii="Book Antiqua" w:hAnsi="Book Antiqua" w:cs="Arial"/>
          <w:b/>
        </w:rPr>
      </w:pPr>
    </w:p>
    <w:p w14:paraId="22948F8E" w14:textId="60CF64CF" w:rsidR="00383BFE" w:rsidRPr="007361B3" w:rsidRDefault="00830B77" w:rsidP="003919E8">
      <w:pPr>
        <w:spacing w:line="360" w:lineRule="auto"/>
        <w:jc w:val="both"/>
        <w:rPr>
          <w:rFonts w:ascii="Book Antiqua" w:hAnsi="Book Antiqua" w:cs="Arial"/>
          <w:b/>
          <w:i/>
        </w:rPr>
      </w:pPr>
      <w:r w:rsidRPr="007361B3">
        <w:rPr>
          <w:rFonts w:ascii="Book Antiqua" w:hAnsi="Book Antiqua" w:cs="Arial"/>
          <w:b/>
          <w:i/>
        </w:rPr>
        <w:t>C</w:t>
      </w:r>
      <w:r w:rsidR="007361B3" w:rsidRPr="007361B3">
        <w:rPr>
          <w:rFonts w:ascii="Book Antiqua" w:hAnsi="Book Antiqua" w:cs="Arial"/>
          <w:b/>
          <w:i/>
        </w:rPr>
        <w:t>ase report 3</w:t>
      </w:r>
    </w:p>
    <w:p w14:paraId="0B93829C" w14:textId="725548C3" w:rsidR="003E2181" w:rsidRPr="003919E8" w:rsidRDefault="003E2181" w:rsidP="003919E8">
      <w:pPr>
        <w:spacing w:line="360" w:lineRule="auto"/>
        <w:jc w:val="both"/>
        <w:rPr>
          <w:rFonts w:ascii="Book Antiqua" w:hAnsi="Book Antiqua" w:cs="Arial"/>
        </w:rPr>
      </w:pPr>
      <w:r w:rsidRPr="003919E8">
        <w:rPr>
          <w:rFonts w:ascii="Book Antiqua" w:hAnsi="Book Antiqua" w:cs="Arial"/>
        </w:rPr>
        <w:lastRenderedPageBreak/>
        <w:t>A 62-year-old African American woman with a history of alcoholism was referred for treatment of chronic hepatitis C. Risk factors included a history of intravenous drug abuse. Liver biopsy 3 years previously revealed stage IV fibrosis</w:t>
      </w:r>
      <w:r w:rsidR="008D5B12" w:rsidRPr="003919E8">
        <w:rPr>
          <w:rFonts w:ascii="Book Antiqua" w:hAnsi="Book Antiqua" w:cs="Arial"/>
        </w:rPr>
        <w:t xml:space="preserve"> and moderate </w:t>
      </w:r>
      <w:proofErr w:type="spellStart"/>
      <w:r w:rsidR="008D5B12" w:rsidRPr="003919E8">
        <w:rPr>
          <w:rFonts w:ascii="Book Antiqua" w:hAnsi="Book Antiqua" w:cs="Arial"/>
        </w:rPr>
        <w:t>necroinflammatory</w:t>
      </w:r>
      <w:proofErr w:type="spellEnd"/>
      <w:r w:rsidR="008D5B12" w:rsidRPr="003919E8">
        <w:rPr>
          <w:rFonts w:ascii="Book Antiqua" w:hAnsi="Book Antiqua" w:cs="Arial"/>
        </w:rPr>
        <w:t xml:space="preserve"> activity </w:t>
      </w:r>
      <w:r w:rsidR="00D85AA1" w:rsidRPr="003919E8">
        <w:rPr>
          <w:rFonts w:ascii="Book Antiqua" w:hAnsi="Book Antiqua" w:cs="Arial"/>
        </w:rPr>
        <w:t xml:space="preserve">with </w:t>
      </w:r>
      <w:r w:rsidR="008D5B12" w:rsidRPr="003919E8">
        <w:rPr>
          <w:rFonts w:ascii="Book Antiqua" w:hAnsi="Book Antiqua" w:cs="Arial"/>
        </w:rPr>
        <w:t>plasma cell component</w:t>
      </w:r>
      <w:r w:rsidR="00BC445D" w:rsidRPr="003919E8">
        <w:rPr>
          <w:rFonts w:ascii="Book Antiqua" w:hAnsi="Book Antiqua" w:cs="Arial"/>
        </w:rPr>
        <w:t xml:space="preserve"> (Figure</w:t>
      </w:r>
      <w:r w:rsidR="00C577C9" w:rsidRPr="003919E8">
        <w:rPr>
          <w:rFonts w:ascii="Book Antiqua" w:hAnsi="Book Antiqua" w:cs="Arial"/>
        </w:rPr>
        <w:t xml:space="preserve"> 2</w:t>
      </w:r>
      <w:r w:rsidR="004A7E81" w:rsidRPr="003919E8">
        <w:rPr>
          <w:rFonts w:ascii="Book Antiqua" w:hAnsi="Book Antiqua" w:cs="Arial"/>
        </w:rPr>
        <w:t>)</w:t>
      </w:r>
      <w:r w:rsidRPr="003919E8">
        <w:rPr>
          <w:rFonts w:ascii="Book Antiqua" w:hAnsi="Book Antiqua" w:cs="Arial"/>
        </w:rPr>
        <w:t xml:space="preserve">. Physical examination </w:t>
      </w:r>
      <w:r w:rsidR="00ED127D" w:rsidRPr="003919E8">
        <w:rPr>
          <w:rFonts w:ascii="Book Antiqua" w:hAnsi="Book Antiqua" w:cs="Arial"/>
        </w:rPr>
        <w:t xml:space="preserve">was significant for </w:t>
      </w:r>
      <w:r w:rsidR="00BC445D" w:rsidRPr="003919E8">
        <w:rPr>
          <w:rFonts w:ascii="Book Antiqua" w:hAnsi="Book Antiqua" w:cs="Arial"/>
        </w:rPr>
        <w:t xml:space="preserve">an </w:t>
      </w:r>
      <w:r w:rsidR="00ED127D" w:rsidRPr="003919E8">
        <w:rPr>
          <w:rFonts w:ascii="Book Antiqua" w:hAnsi="Book Antiqua" w:cs="Arial"/>
        </w:rPr>
        <w:t>enlarged le</w:t>
      </w:r>
      <w:r w:rsidR="009576D6" w:rsidRPr="003919E8">
        <w:rPr>
          <w:rFonts w:ascii="Book Antiqua" w:hAnsi="Book Antiqua" w:cs="Arial"/>
        </w:rPr>
        <w:t>ft lobe of liver</w:t>
      </w:r>
      <w:r w:rsidRPr="003919E8">
        <w:rPr>
          <w:rFonts w:ascii="Book Antiqua" w:hAnsi="Book Antiqua" w:cs="Arial"/>
        </w:rPr>
        <w:t>. Initial laboratory evaluation was remarkable for mildly elevated AST</w:t>
      </w:r>
      <w:r w:rsidR="004B654A" w:rsidRPr="003919E8">
        <w:rPr>
          <w:rFonts w:ascii="Book Antiqua" w:hAnsi="Book Antiqua" w:cs="Arial"/>
        </w:rPr>
        <w:t xml:space="preserve">  68 U/L, </w:t>
      </w:r>
      <w:r w:rsidR="00CB03CF" w:rsidRPr="003919E8">
        <w:rPr>
          <w:rFonts w:ascii="Book Antiqua" w:hAnsi="Book Antiqua" w:cs="Arial"/>
        </w:rPr>
        <w:t>ALT</w:t>
      </w:r>
      <w:r w:rsidR="004B654A" w:rsidRPr="003919E8">
        <w:rPr>
          <w:rFonts w:ascii="Book Antiqua" w:hAnsi="Book Antiqua" w:cs="Arial"/>
        </w:rPr>
        <w:t xml:space="preserve"> of</w:t>
      </w:r>
      <w:r w:rsidR="00CB03CF" w:rsidRPr="003919E8">
        <w:rPr>
          <w:rFonts w:ascii="Book Antiqua" w:hAnsi="Book Antiqua" w:cs="Arial"/>
        </w:rPr>
        <w:t xml:space="preserve"> </w:t>
      </w:r>
      <w:r w:rsidRPr="003919E8">
        <w:rPr>
          <w:rFonts w:ascii="Book Antiqua" w:hAnsi="Book Antiqua" w:cs="Arial"/>
        </w:rPr>
        <w:t>84</w:t>
      </w:r>
      <w:r w:rsidR="00CB03CF" w:rsidRPr="003919E8">
        <w:rPr>
          <w:rFonts w:ascii="Book Antiqua" w:hAnsi="Book Antiqua" w:cs="Arial"/>
        </w:rPr>
        <w:t xml:space="preserve"> U/L</w:t>
      </w:r>
      <w:r w:rsidRPr="003919E8">
        <w:rPr>
          <w:rFonts w:ascii="Book Antiqua" w:hAnsi="Book Antiqua" w:cs="Arial"/>
        </w:rPr>
        <w:t xml:space="preserve"> levels, total bilirubin 0.8</w:t>
      </w:r>
      <w:r w:rsidR="00CB03CF" w:rsidRPr="003919E8">
        <w:rPr>
          <w:rFonts w:ascii="Book Antiqua" w:hAnsi="Book Antiqua" w:cs="Arial"/>
        </w:rPr>
        <w:t xml:space="preserve"> </w:t>
      </w:r>
      <w:r w:rsidRPr="003919E8">
        <w:rPr>
          <w:rFonts w:ascii="Book Antiqua" w:hAnsi="Book Antiqua" w:cs="Arial"/>
        </w:rPr>
        <w:t>mg/</w:t>
      </w:r>
      <w:proofErr w:type="spellStart"/>
      <w:r w:rsidRPr="003919E8">
        <w:rPr>
          <w:rFonts w:ascii="Book Antiqua" w:hAnsi="Book Antiqua" w:cs="Arial"/>
        </w:rPr>
        <w:t>d</w:t>
      </w:r>
      <w:r w:rsidR="007361B3" w:rsidRPr="003919E8">
        <w:rPr>
          <w:rFonts w:ascii="Book Antiqua" w:hAnsi="Book Antiqua" w:cs="Arial"/>
        </w:rPr>
        <w:t>L</w:t>
      </w:r>
      <w:proofErr w:type="spellEnd"/>
      <w:r w:rsidRPr="003919E8">
        <w:rPr>
          <w:rFonts w:ascii="Book Antiqua" w:hAnsi="Book Antiqua" w:cs="Arial"/>
        </w:rPr>
        <w:t>, albumin 3.6</w:t>
      </w:r>
      <w:r w:rsidR="00CB03CF" w:rsidRPr="003919E8">
        <w:rPr>
          <w:rFonts w:ascii="Book Antiqua" w:hAnsi="Book Antiqua" w:cs="Arial"/>
        </w:rPr>
        <w:t xml:space="preserve"> </w:t>
      </w:r>
      <w:proofErr w:type="spellStart"/>
      <w:r w:rsidRPr="003919E8">
        <w:rPr>
          <w:rFonts w:ascii="Book Antiqua" w:hAnsi="Book Antiqua" w:cs="Arial"/>
        </w:rPr>
        <w:t>gm</w:t>
      </w:r>
      <w:proofErr w:type="spellEnd"/>
      <w:r w:rsidRPr="003919E8">
        <w:rPr>
          <w:rFonts w:ascii="Book Antiqua" w:hAnsi="Book Antiqua" w:cs="Arial"/>
        </w:rPr>
        <w:t>/</w:t>
      </w:r>
      <w:proofErr w:type="spellStart"/>
      <w:r w:rsidRPr="003919E8">
        <w:rPr>
          <w:rFonts w:ascii="Book Antiqua" w:hAnsi="Book Antiqua" w:cs="Arial"/>
        </w:rPr>
        <w:t>d</w:t>
      </w:r>
      <w:r w:rsidR="007361B3" w:rsidRPr="003919E8">
        <w:rPr>
          <w:rFonts w:ascii="Book Antiqua" w:hAnsi="Book Antiqua" w:cs="Arial"/>
        </w:rPr>
        <w:t>L</w:t>
      </w:r>
      <w:proofErr w:type="spellEnd"/>
      <w:r w:rsidRPr="003919E8">
        <w:rPr>
          <w:rFonts w:ascii="Book Antiqua" w:hAnsi="Book Antiqua" w:cs="Arial"/>
        </w:rPr>
        <w:t>, total protein 8.89</w:t>
      </w:r>
      <w:r w:rsidR="00CB03CF" w:rsidRPr="003919E8">
        <w:rPr>
          <w:rFonts w:ascii="Book Antiqua" w:hAnsi="Book Antiqua" w:cs="Arial"/>
        </w:rPr>
        <w:t xml:space="preserve"> </w:t>
      </w:r>
      <w:proofErr w:type="spellStart"/>
      <w:r w:rsidRPr="003919E8">
        <w:rPr>
          <w:rFonts w:ascii="Book Antiqua" w:hAnsi="Book Antiqua" w:cs="Arial"/>
        </w:rPr>
        <w:t>gm</w:t>
      </w:r>
      <w:proofErr w:type="spellEnd"/>
      <w:r w:rsidRPr="003919E8">
        <w:rPr>
          <w:rFonts w:ascii="Book Antiqua" w:hAnsi="Book Antiqua" w:cs="Arial"/>
        </w:rPr>
        <w:t>/</w:t>
      </w:r>
      <w:proofErr w:type="spellStart"/>
      <w:r w:rsidRPr="003919E8">
        <w:rPr>
          <w:rFonts w:ascii="Book Antiqua" w:hAnsi="Book Antiqua" w:cs="Arial"/>
        </w:rPr>
        <w:t>d</w:t>
      </w:r>
      <w:r w:rsidR="007361B3" w:rsidRPr="003919E8">
        <w:rPr>
          <w:rFonts w:ascii="Book Antiqua" w:hAnsi="Book Antiqua" w:cs="Arial"/>
        </w:rPr>
        <w:t>L</w:t>
      </w:r>
      <w:proofErr w:type="spellEnd"/>
      <w:r w:rsidRPr="003919E8">
        <w:rPr>
          <w:rFonts w:ascii="Book Antiqua" w:hAnsi="Book Antiqua" w:cs="Arial"/>
        </w:rPr>
        <w:t>, international normalized ratio 1.2, platelet count of 85</w:t>
      </w:r>
      <w:r w:rsidR="009576D6" w:rsidRPr="003919E8">
        <w:rPr>
          <w:rFonts w:ascii="Book Antiqua" w:hAnsi="Book Antiqua" w:cs="Arial"/>
        </w:rPr>
        <w:t xml:space="preserve"> K/</w:t>
      </w:r>
      <w:proofErr w:type="spellStart"/>
      <w:r w:rsidR="009576D6" w:rsidRPr="003919E8">
        <w:rPr>
          <w:rFonts w:ascii="Book Antiqua" w:hAnsi="Book Antiqua" w:cs="Arial"/>
        </w:rPr>
        <w:t>uL</w:t>
      </w:r>
      <w:proofErr w:type="spellEnd"/>
      <w:r w:rsidR="007361B3">
        <w:rPr>
          <w:rFonts w:ascii="Book Antiqua" w:hAnsi="Book Antiqua" w:cs="Arial"/>
        </w:rPr>
        <w:t>, HCV RNA viral load of 285</w:t>
      </w:r>
      <w:r w:rsidRPr="003919E8">
        <w:rPr>
          <w:rFonts w:ascii="Book Antiqua" w:hAnsi="Book Antiqua" w:cs="Arial"/>
        </w:rPr>
        <w:t>000</w:t>
      </w:r>
      <w:r w:rsidR="009576D6" w:rsidRPr="003919E8">
        <w:rPr>
          <w:rFonts w:ascii="Book Antiqua" w:hAnsi="Book Antiqua" w:cs="Arial"/>
        </w:rPr>
        <w:t xml:space="preserve"> IU/ML</w:t>
      </w:r>
      <w:r w:rsidRPr="003919E8">
        <w:rPr>
          <w:rFonts w:ascii="Book Antiqua" w:hAnsi="Book Antiqua" w:cs="Arial"/>
        </w:rPr>
        <w:t xml:space="preserve"> (5.46 logs), HCV genotype 1a. Serological markers of </w:t>
      </w:r>
      <w:r w:rsidR="003919E8" w:rsidRPr="003919E8">
        <w:rPr>
          <w:rFonts w:ascii="Book Antiqua" w:hAnsi="Book Antiqua" w:cs="Arial"/>
        </w:rPr>
        <w:t>AIH</w:t>
      </w:r>
      <w:r w:rsidRPr="003919E8">
        <w:rPr>
          <w:rFonts w:ascii="Book Antiqua" w:hAnsi="Book Antiqua" w:cs="Arial"/>
        </w:rPr>
        <w:t xml:space="preserve"> were remarkable for </w:t>
      </w:r>
      <w:r w:rsidR="00586076" w:rsidRPr="003919E8">
        <w:rPr>
          <w:rFonts w:ascii="Book Antiqua" w:hAnsi="Book Antiqua" w:cs="Arial"/>
        </w:rPr>
        <w:t xml:space="preserve">elevated </w:t>
      </w:r>
      <w:proofErr w:type="spellStart"/>
      <w:r w:rsidR="00586076" w:rsidRPr="003919E8">
        <w:rPr>
          <w:rFonts w:ascii="Book Antiqua" w:hAnsi="Book Antiqua" w:cs="Arial"/>
        </w:rPr>
        <w:t>IgG</w:t>
      </w:r>
      <w:proofErr w:type="spellEnd"/>
      <w:r w:rsidR="00586076" w:rsidRPr="003919E8">
        <w:rPr>
          <w:rFonts w:ascii="Book Antiqua" w:hAnsi="Book Antiqua" w:cs="Arial"/>
        </w:rPr>
        <w:t xml:space="preserve"> 3250 mg/</w:t>
      </w:r>
      <w:proofErr w:type="spellStart"/>
      <w:r w:rsidR="00586076" w:rsidRPr="003919E8">
        <w:rPr>
          <w:rFonts w:ascii="Book Antiqua" w:hAnsi="Book Antiqua" w:cs="Arial"/>
        </w:rPr>
        <w:t>dL</w:t>
      </w:r>
      <w:proofErr w:type="spellEnd"/>
      <w:r w:rsidR="00586076" w:rsidRPr="003919E8">
        <w:rPr>
          <w:rFonts w:ascii="Book Antiqua" w:hAnsi="Book Antiqua" w:cs="Arial"/>
        </w:rPr>
        <w:t xml:space="preserve">, </w:t>
      </w:r>
      <w:r w:rsidRPr="003919E8">
        <w:rPr>
          <w:rFonts w:ascii="Book Antiqua" w:hAnsi="Book Antiqua" w:cs="Arial"/>
        </w:rPr>
        <w:t>positive ANA, F-actin antibody titer of 37.</w:t>
      </w:r>
      <w:r w:rsidR="00BC445D" w:rsidRPr="003919E8">
        <w:rPr>
          <w:rFonts w:ascii="Book Antiqua" w:hAnsi="Book Antiqua" w:cs="Arial"/>
        </w:rPr>
        <w:t xml:space="preserve"> </w:t>
      </w:r>
    </w:p>
    <w:p w14:paraId="07DACC60" w14:textId="0BB9981A" w:rsidR="0056561F" w:rsidRPr="003919E8" w:rsidRDefault="00294012" w:rsidP="007361B3">
      <w:pPr>
        <w:spacing w:line="360" w:lineRule="auto"/>
        <w:ind w:firstLineChars="100" w:firstLine="240"/>
        <w:jc w:val="both"/>
        <w:rPr>
          <w:rFonts w:ascii="Book Antiqua" w:hAnsi="Book Antiqua" w:cs="Arial"/>
        </w:rPr>
      </w:pPr>
      <w:r w:rsidRPr="003919E8">
        <w:rPr>
          <w:rFonts w:ascii="Book Antiqua" w:hAnsi="Book Antiqua" w:cs="Arial"/>
        </w:rPr>
        <w:t xml:space="preserve">The patient was started on </w:t>
      </w:r>
      <w:proofErr w:type="spellStart"/>
      <w:r w:rsidRPr="003919E8">
        <w:rPr>
          <w:rFonts w:ascii="Book Antiqua" w:hAnsi="Book Antiqua" w:cs="Arial"/>
        </w:rPr>
        <w:t>l</w:t>
      </w:r>
      <w:r w:rsidR="003E2181" w:rsidRPr="003919E8">
        <w:rPr>
          <w:rFonts w:ascii="Book Antiqua" w:hAnsi="Book Antiqua" w:cs="Arial"/>
        </w:rPr>
        <w:t>edipasvir</w:t>
      </w:r>
      <w:proofErr w:type="spellEnd"/>
      <w:r w:rsidR="003E2181" w:rsidRPr="003919E8">
        <w:rPr>
          <w:rFonts w:ascii="Book Antiqua" w:hAnsi="Book Antiqua" w:cs="Arial"/>
        </w:rPr>
        <w:t>/</w:t>
      </w:r>
      <w:proofErr w:type="spellStart"/>
      <w:r w:rsidRPr="003919E8">
        <w:rPr>
          <w:rFonts w:ascii="Book Antiqua" w:hAnsi="Book Antiqua" w:cs="Arial"/>
        </w:rPr>
        <w:t>s</w:t>
      </w:r>
      <w:r w:rsidR="003E2181" w:rsidRPr="003919E8">
        <w:rPr>
          <w:rFonts w:ascii="Book Antiqua" w:hAnsi="Book Antiqua" w:cs="Arial"/>
        </w:rPr>
        <w:t>ofosbuvir</w:t>
      </w:r>
      <w:proofErr w:type="spellEnd"/>
      <w:r w:rsidR="003E2181" w:rsidRPr="003919E8">
        <w:rPr>
          <w:rFonts w:ascii="Book Antiqua" w:hAnsi="Book Antiqua" w:cs="Arial"/>
        </w:rPr>
        <w:t xml:space="preserve">. Viral load </w:t>
      </w:r>
      <w:r w:rsidR="00E91632" w:rsidRPr="003919E8">
        <w:rPr>
          <w:rFonts w:ascii="Book Antiqua" w:hAnsi="Book Antiqua" w:cs="Arial"/>
        </w:rPr>
        <w:t>became</w:t>
      </w:r>
      <w:r w:rsidR="007361B3">
        <w:rPr>
          <w:rFonts w:ascii="Book Antiqua" w:hAnsi="Book Antiqua" w:cs="Arial"/>
        </w:rPr>
        <w:t xml:space="preserve"> undetectable within 4 </w:t>
      </w:r>
      <w:proofErr w:type="spellStart"/>
      <w:r w:rsidR="007361B3">
        <w:rPr>
          <w:rFonts w:ascii="Book Antiqua" w:hAnsi="Book Antiqua" w:cs="Arial"/>
        </w:rPr>
        <w:t>wk</w:t>
      </w:r>
      <w:proofErr w:type="spellEnd"/>
      <w:r w:rsidR="00E91632" w:rsidRPr="003919E8">
        <w:rPr>
          <w:rFonts w:ascii="Book Antiqua" w:hAnsi="Book Antiqua" w:cs="Arial"/>
        </w:rPr>
        <w:t>,</w:t>
      </w:r>
      <w:r w:rsidR="003E2181" w:rsidRPr="003919E8">
        <w:rPr>
          <w:rFonts w:ascii="Book Antiqua" w:hAnsi="Book Antiqua" w:cs="Arial"/>
        </w:rPr>
        <w:t xml:space="preserve"> an</w:t>
      </w:r>
      <w:r w:rsidR="007361B3">
        <w:rPr>
          <w:rFonts w:ascii="Book Antiqua" w:hAnsi="Book Antiqua" w:cs="Arial"/>
        </w:rPr>
        <w:t xml:space="preserve">d she achieved SVR with 12 </w:t>
      </w:r>
      <w:proofErr w:type="spellStart"/>
      <w:r w:rsidR="007361B3">
        <w:rPr>
          <w:rFonts w:ascii="Book Antiqua" w:hAnsi="Book Antiqua" w:cs="Arial"/>
        </w:rPr>
        <w:t>wk</w:t>
      </w:r>
      <w:proofErr w:type="spellEnd"/>
      <w:r w:rsidR="003E2181" w:rsidRPr="003919E8">
        <w:rPr>
          <w:rFonts w:ascii="Book Antiqua" w:hAnsi="Book Antiqua" w:cs="Arial"/>
        </w:rPr>
        <w:t xml:space="preserve"> of treatment</w:t>
      </w:r>
      <w:r w:rsidR="00E91632" w:rsidRPr="003919E8">
        <w:rPr>
          <w:rFonts w:ascii="Book Antiqua" w:hAnsi="Book Antiqua" w:cs="Arial"/>
        </w:rPr>
        <w:t xml:space="preserve">. At the end of therapy, </w:t>
      </w:r>
      <w:r w:rsidR="003E2181" w:rsidRPr="003919E8">
        <w:rPr>
          <w:rFonts w:ascii="Book Antiqua" w:hAnsi="Book Antiqua" w:cs="Arial"/>
        </w:rPr>
        <w:t>aminotransferase levels</w:t>
      </w:r>
      <w:r w:rsidR="00E91632" w:rsidRPr="003919E8">
        <w:rPr>
          <w:rFonts w:ascii="Book Antiqua" w:hAnsi="Book Antiqua" w:cs="Arial"/>
        </w:rPr>
        <w:t xml:space="preserve"> were normal</w:t>
      </w:r>
      <w:r w:rsidR="003E2181" w:rsidRPr="003919E8">
        <w:rPr>
          <w:rFonts w:ascii="Book Antiqua" w:hAnsi="Book Antiqua" w:cs="Arial"/>
        </w:rPr>
        <w:t xml:space="preserve"> (AST, 36; ALT, 27). </w:t>
      </w:r>
      <w:r w:rsidR="00070F34" w:rsidRPr="003919E8">
        <w:rPr>
          <w:rFonts w:ascii="Book Antiqua" w:hAnsi="Book Antiqua" w:cs="Arial"/>
        </w:rPr>
        <w:t>ANA became negative, s</w:t>
      </w:r>
      <w:r w:rsidR="003E2181" w:rsidRPr="003919E8">
        <w:rPr>
          <w:rFonts w:ascii="Book Antiqua" w:hAnsi="Book Antiqua" w:cs="Arial"/>
        </w:rPr>
        <w:t>erum total protein dec</w:t>
      </w:r>
      <w:r w:rsidR="007361B3">
        <w:rPr>
          <w:rFonts w:ascii="Book Antiqua" w:hAnsi="Book Antiqua" w:cs="Arial"/>
        </w:rPr>
        <w:t>reased to normal level of 7.6 g</w:t>
      </w:r>
      <w:r w:rsidR="003E2181" w:rsidRPr="003919E8">
        <w:rPr>
          <w:rFonts w:ascii="Book Antiqua" w:hAnsi="Book Antiqua" w:cs="Arial"/>
        </w:rPr>
        <w:t>/</w:t>
      </w:r>
      <w:proofErr w:type="spellStart"/>
      <w:r w:rsidR="003E2181" w:rsidRPr="003919E8">
        <w:rPr>
          <w:rFonts w:ascii="Book Antiqua" w:hAnsi="Book Antiqua" w:cs="Arial"/>
        </w:rPr>
        <w:t>d</w:t>
      </w:r>
      <w:r w:rsidR="007361B3" w:rsidRPr="003919E8">
        <w:rPr>
          <w:rFonts w:ascii="Book Antiqua" w:hAnsi="Book Antiqua" w:cs="Arial"/>
        </w:rPr>
        <w:t>L</w:t>
      </w:r>
      <w:proofErr w:type="spellEnd"/>
      <w:r w:rsidR="003E2181" w:rsidRPr="003919E8">
        <w:rPr>
          <w:rFonts w:ascii="Book Antiqua" w:hAnsi="Book Antiqua" w:cs="Arial"/>
        </w:rPr>
        <w:t xml:space="preserve"> (normal, 6.3-8.2), and serum </w:t>
      </w:r>
      <w:proofErr w:type="spellStart"/>
      <w:r w:rsidR="003E2181" w:rsidRPr="003919E8">
        <w:rPr>
          <w:rFonts w:ascii="Book Antiqua" w:hAnsi="Book Antiqua" w:cs="Arial"/>
        </w:rPr>
        <w:t>IgG</w:t>
      </w:r>
      <w:proofErr w:type="spellEnd"/>
      <w:r w:rsidR="003E2181" w:rsidRPr="003919E8">
        <w:rPr>
          <w:rFonts w:ascii="Book Antiqua" w:hAnsi="Book Antiqua" w:cs="Arial"/>
        </w:rPr>
        <w:t xml:space="preserve"> decreased to 2300 mg/</w:t>
      </w:r>
      <w:proofErr w:type="spellStart"/>
      <w:r w:rsidR="003E2181" w:rsidRPr="003919E8">
        <w:rPr>
          <w:rFonts w:ascii="Book Antiqua" w:hAnsi="Book Antiqua" w:cs="Arial"/>
        </w:rPr>
        <w:t>d</w:t>
      </w:r>
      <w:r w:rsidR="007361B3" w:rsidRPr="003919E8">
        <w:rPr>
          <w:rFonts w:ascii="Book Antiqua" w:hAnsi="Book Antiqua" w:cs="Arial"/>
        </w:rPr>
        <w:t>L</w:t>
      </w:r>
      <w:proofErr w:type="spellEnd"/>
      <w:r w:rsidR="003E2181" w:rsidRPr="003919E8">
        <w:rPr>
          <w:rFonts w:ascii="Book Antiqua" w:hAnsi="Book Antiqua" w:cs="Arial"/>
        </w:rPr>
        <w:t xml:space="preserve"> (normal, 700-1600). F-actin antibody titer also decreased to the normal range (17 U).</w:t>
      </w:r>
      <w:r w:rsidRPr="003919E8">
        <w:rPr>
          <w:rFonts w:ascii="Book Antiqua" w:hAnsi="Book Antiqua" w:cs="Arial"/>
        </w:rPr>
        <w:t xml:space="preserve"> </w:t>
      </w:r>
    </w:p>
    <w:p w14:paraId="08D958D2" w14:textId="6A0CC3BB" w:rsidR="008A4356" w:rsidRPr="007361B3" w:rsidRDefault="0056561F" w:rsidP="003919E8">
      <w:pPr>
        <w:spacing w:line="360" w:lineRule="auto"/>
        <w:jc w:val="both"/>
        <w:rPr>
          <w:rFonts w:ascii="Book Antiqua" w:eastAsia="宋体" w:hAnsi="Book Antiqua" w:cs="Arial"/>
          <w:lang w:eastAsia="zh-CN"/>
        </w:rPr>
      </w:pPr>
      <w:r w:rsidRPr="003919E8">
        <w:rPr>
          <w:rFonts w:ascii="Book Antiqua" w:hAnsi="Book Antiqua" w:cs="Arial"/>
        </w:rPr>
        <w:t xml:space="preserve"> </w:t>
      </w:r>
    </w:p>
    <w:p w14:paraId="0AFCBE28" w14:textId="1C3A845B" w:rsidR="00953298" w:rsidRPr="003919E8" w:rsidRDefault="00830B77" w:rsidP="003919E8">
      <w:pPr>
        <w:spacing w:line="360" w:lineRule="auto"/>
        <w:jc w:val="both"/>
        <w:rPr>
          <w:rFonts w:ascii="Book Antiqua" w:hAnsi="Book Antiqua" w:cs="Arial"/>
          <w:b/>
        </w:rPr>
      </w:pPr>
      <w:r w:rsidRPr="003919E8">
        <w:rPr>
          <w:rFonts w:ascii="Book Antiqua" w:hAnsi="Book Antiqua" w:cs="Arial"/>
          <w:b/>
        </w:rPr>
        <w:t>DISCUSSION</w:t>
      </w:r>
    </w:p>
    <w:p w14:paraId="1D17AB6C" w14:textId="31CE4793" w:rsidR="00953298" w:rsidRPr="003919E8" w:rsidRDefault="00FA2748" w:rsidP="003919E8">
      <w:pPr>
        <w:spacing w:line="360" w:lineRule="auto"/>
        <w:jc w:val="both"/>
        <w:rPr>
          <w:rFonts w:ascii="Book Antiqua" w:hAnsi="Book Antiqua" w:cs="Arial"/>
        </w:rPr>
      </w:pPr>
      <w:r w:rsidRPr="003919E8">
        <w:rPr>
          <w:rFonts w:ascii="Book Antiqua" w:hAnsi="Book Antiqua" w:cs="Arial"/>
        </w:rPr>
        <w:t xml:space="preserve">In this report, we present the </w:t>
      </w:r>
      <w:r w:rsidR="004D44C0" w:rsidRPr="003919E8">
        <w:rPr>
          <w:rFonts w:ascii="Book Antiqua" w:hAnsi="Book Antiqua" w:cs="Arial"/>
        </w:rPr>
        <w:t>response of</w:t>
      </w:r>
      <w:r w:rsidRPr="003919E8">
        <w:rPr>
          <w:rFonts w:ascii="Book Antiqua" w:hAnsi="Book Antiqua" w:cs="Arial"/>
        </w:rPr>
        <w:t xml:space="preserve"> HCV/</w:t>
      </w:r>
      <w:r w:rsidR="003919E8" w:rsidRPr="003919E8">
        <w:rPr>
          <w:rFonts w:ascii="Book Antiqua" w:hAnsi="Book Antiqua" w:cs="Arial"/>
        </w:rPr>
        <w:t>AIH</w:t>
      </w:r>
      <w:r w:rsidRPr="003919E8">
        <w:rPr>
          <w:rFonts w:ascii="Book Antiqua" w:hAnsi="Book Antiqua" w:cs="Arial"/>
        </w:rPr>
        <w:t xml:space="preserve"> overlap syndrome</w:t>
      </w:r>
      <w:r w:rsidR="004D44C0" w:rsidRPr="003919E8">
        <w:rPr>
          <w:rFonts w:ascii="Book Antiqua" w:hAnsi="Book Antiqua" w:cs="Arial"/>
        </w:rPr>
        <w:t xml:space="preserve"> to DAA therapy</w:t>
      </w:r>
      <w:r w:rsidRPr="003919E8">
        <w:rPr>
          <w:rFonts w:ascii="Book Antiqua" w:hAnsi="Book Antiqua" w:cs="Arial"/>
        </w:rPr>
        <w:t xml:space="preserve">. The diagnosis of overlap syndrome was established by the presence of active </w:t>
      </w:r>
      <w:proofErr w:type="spellStart"/>
      <w:r w:rsidRPr="003919E8">
        <w:rPr>
          <w:rFonts w:ascii="Book Antiqua" w:hAnsi="Book Antiqua" w:cs="Arial"/>
        </w:rPr>
        <w:t>viremia</w:t>
      </w:r>
      <w:proofErr w:type="spellEnd"/>
      <w:r w:rsidRPr="003919E8">
        <w:rPr>
          <w:rFonts w:ascii="Book Antiqua" w:hAnsi="Book Antiqua" w:cs="Arial"/>
        </w:rPr>
        <w:t xml:space="preserve"> and characteristic biochemical, serologic, and </w:t>
      </w:r>
      <w:proofErr w:type="spellStart"/>
      <w:r w:rsidRPr="003919E8">
        <w:rPr>
          <w:rFonts w:ascii="Book Antiqua" w:hAnsi="Book Antiqua" w:cs="Arial"/>
        </w:rPr>
        <w:t>histopathologic</w:t>
      </w:r>
      <w:proofErr w:type="spellEnd"/>
      <w:r w:rsidRPr="003919E8">
        <w:rPr>
          <w:rFonts w:ascii="Book Antiqua" w:hAnsi="Book Antiqua" w:cs="Arial"/>
        </w:rPr>
        <w:t xml:space="preserve"> features of AIH. Although only a simplified AIH score of 6 was present, i</w:t>
      </w:r>
      <w:r w:rsidR="004D44C0" w:rsidRPr="003919E8">
        <w:rPr>
          <w:rFonts w:ascii="Book Antiqua" w:hAnsi="Book Antiqua" w:cs="Arial"/>
        </w:rPr>
        <w:t>t is important to note that</w:t>
      </w:r>
      <w:r w:rsidRPr="003919E8">
        <w:rPr>
          <w:rFonts w:ascii="Book Antiqua" w:hAnsi="Book Antiqua" w:cs="Arial"/>
        </w:rPr>
        <w:t xml:space="preserve"> </w:t>
      </w:r>
      <w:r w:rsidR="000329BF" w:rsidRPr="003919E8">
        <w:rPr>
          <w:rFonts w:ascii="Book Antiqua" w:hAnsi="Book Antiqua" w:cs="Arial"/>
        </w:rPr>
        <w:t xml:space="preserve">only </w:t>
      </w:r>
      <w:r w:rsidRPr="003919E8">
        <w:rPr>
          <w:rFonts w:ascii="Book Antiqua" w:hAnsi="Book Antiqua" w:cs="Arial"/>
        </w:rPr>
        <w:t xml:space="preserve">a maximum score of </w:t>
      </w:r>
      <w:r w:rsidR="00DF008B" w:rsidRPr="003919E8">
        <w:rPr>
          <w:rFonts w:ascii="Book Antiqua" w:hAnsi="Book Antiqua" w:cs="Arial"/>
        </w:rPr>
        <w:t>6</w:t>
      </w:r>
      <w:r w:rsidRPr="003919E8">
        <w:rPr>
          <w:rFonts w:ascii="Book Antiqua" w:hAnsi="Book Antiqua" w:cs="Arial"/>
        </w:rPr>
        <w:t xml:space="preserve"> is possible if </w:t>
      </w:r>
      <w:r w:rsidR="00294012" w:rsidRPr="003919E8">
        <w:rPr>
          <w:rFonts w:ascii="Book Antiqua" w:hAnsi="Book Antiqua" w:cs="Arial"/>
        </w:rPr>
        <w:t>viral hepatitis component is not included</w:t>
      </w:r>
      <w:r w:rsidR="00586076" w:rsidRPr="003919E8">
        <w:rPr>
          <w:rFonts w:ascii="Book Antiqua" w:hAnsi="Book Antiqua" w:cs="Arial"/>
        </w:rPr>
        <w:t>.</w:t>
      </w:r>
      <w:r w:rsidRPr="003919E8">
        <w:rPr>
          <w:rFonts w:ascii="Book Antiqua" w:hAnsi="Book Antiqua" w:cs="Arial"/>
        </w:rPr>
        <w:t xml:space="preserve"> </w:t>
      </w:r>
      <w:r w:rsidR="00586076" w:rsidRPr="003919E8">
        <w:rPr>
          <w:rFonts w:ascii="Book Antiqua" w:hAnsi="Book Antiqua" w:cs="Arial"/>
        </w:rPr>
        <w:t xml:space="preserve">There were no </w:t>
      </w:r>
      <w:r w:rsidRPr="003919E8">
        <w:rPr>
          <w:rFonts w:ascii="Book Antiqua" w:hAnsi="Book Antiqua" w:cs="Arial"/>
        </w:rPr>
        <w:t>biochemical or immunologic response</w:t>
      </w:r>
      <w:r w:rsidR="00B017A8" w:rsidRPr="003919E8">
        <w:rPr>
          <w:rFonts w:ascii="Book Antiqua" w:hAnsi="Book Antiqua" w:cs="Arial"/>
        </w:rPr>
        <w:t>s</w:t>
      </w:r>
      <w:r w:rsidRPr="003919E8">
        <w:rPr>
          <w:rFonts w:ascii="Book Antiqua" w:hAnsi="Book Antiqua" w:cs="Arial"/>
        </w:rPr>
        <w:t xml:space="preserve">, </w:t>
      </w:r>
      <w:r w:rsidR="00B017A8" w:rsidRPr="003919E8">
        <w:rPr>
          <w:rFonts w:ascii="Book Antiqua" w:hAnsi="Book Antiqua" w:cs="Arial"/>
        </w:rPr>
        <w:t>but</w:t>
      </w:r>
      <w:r w:rsidRPr="003919E8">
        <w:rPr>
          <w:rFonts w:ascii="Book Antiqua" w:hAnsi="Book Antiqua" w:cs="Arial"/>
        </w:rPr>
        <w:t xml:space="preserve"> rather worsening pathol</w:t>
      </w:r>
      <w:r w:rsidR="00E75B75" w:rsidRPr="003919E8">
        <w:rPr>
          <w:rFonts w:ascii="Book Antiqua" w:hAnsi="Book Antiqua" w:cs="Arial"/>
        </w:rPr>
        <w:t>ogic changes</w:t>
      </w:r>
      <w:r w:rsidR="007D08B6" w:rsidRPr="003919E8">
        <w:rPr>
          <w:rFonts w:ascii="Book Antiqua" w:hAnsi="Book Antiqua" w:cs="Arial"/>
        </w:rPr>
        <w:t xml:space="preserve"> in the one case in which a repeat liver biopsy was performed</w:t>
      </w:r>
      <w:r w:rsidR="00E75B75" w:rsidRPr="003919E8">
        <w:rPr>
          <w:rFonts w:ascii="Book Antiqua" w:hAnsi="Book Antiqua" w:cs="Arial"/>
        </w:rPr>
        <w:t xml:space="preserve">. In contrast, </w:t>
      </w:r>
      <w:r w:rsidR="00BE1080" w:rsidRPr="003919E8">
        <w:rPr>
          <w:rFonts w:ascii="Book Antiqua" w:hAnsi="Book Antiqua" w:cs="Arial"/>
        </w:rPr>
        <w:t xml:space="preserve">there was a </w:t>
      </w:r>
      <w:r w:rsidRPr="003919E8">
        <w:rPr>
          <w:rFonts w:ascii="Book Antiqua" w:hAnsi="Book Antiqua" w:cs="Arial"/>
        </w:rPr>
        <w:t xml:space="preserve">prompt normalization of liver biochemistries and resolution of </w:t>
      </w:r>
      <w:r w:rsidR="007D08B6" w:rsidRPr="003919E8">
        <w:rPr>
          <w:rFonts w:ascii="Book Antiqua" w:hAnsi="Book Antiqua" w:cs="Arial"/>
        </w:rPr>
        <w:t xml:space="preserve">serologic </w:t>
      </w:r>
      <w:r w:rsidRPr="003919E8">
        <w:rPr>
          <w:rFonts w:ascii="Book Antiqua" w:hAnsi="Book Antiqua" w:cs="Arial"/>
        </w:rPr>
        <w:t xml:space="preserve">features </w:t>
      </w:r>
      <w:r w:rsidR="00E75B75" w:rsidRPr="003919E8">
        <w:rPr>
          <w:rFonts w:ascii="Book Antiqua" w:hAnsi="Book Antiqua" w:cs="Arial"/>
        </w:rPr>
        <w:t xml:space="preserve">of </w:t>
      </w:r>
      <w:r w:rsidR="003919E8" w:rsidRPr="003919E8">
        <w:rPr>
          <w:rFonts w:ascii="Book Antiqua" w:hAnsi="Book Antiqua" w:cs="Arial"/>
        </w:rPr>
        <w:t>AIH</w:t>
      </w:r>
      <w:r w:rsidR="00E75B75" w:rsidRPr="003919E8">
        <w:rPr>
          <w:rFonts w:ascii="Book Antiqua" w:hAnsi="Book Antiqua" w:cs="Arial"/>
        </w:rPr>
        <w:t xml:space="preserve"> in response to </w:t>
      </w:r>
      <w:r w:rsidRPr="003919E8">
        <w:rPr>
          <w:rFonts w:ascii="Book Antiqua" w:hAnsi="Book Antiqua" w:cs="Arial"/>
        </w:rPr>
        <w:t>DAA therapy</w:t>
      </w:r>
      <w:r w:rsidR="00861A2E" w:rsidRPr="003919E8">
        <w:rPr>
          <w:rFonts w:ascii="Book Antiqua" w:hAnsi="Book Antiqua" w:cs="Arial"/>
        </w:rPr>
        <w:t xml:space="preserve"> in all three cases</w:t>
      </w:r>
      <w:r w:rsidRPr="003919E8">
        <w:rPr>
          <w:rFonts w:ascii="Book Antiqua" w:hAnsi="Book Antiqua" w:cs="Arial"/>
        </w:rPr>
        <w:t>.</w:t>
      </w:r>
    </w:p>
    <w:p w14:paraId="691B9930" w14:textId="1794818F" w:rsidR="005665BB" w:rsidRPr="003919E8" w:rsidRDefault="004165B1" w:rsidP="007361B3">
      <w:pPr>
        <w:spacing w:line="360" w:lineRule="auto"/>
        <w:ind w:firstLineChars="100" w:firstLine="240"/>
        <w:jc w:val="both"/>
        <w:rPr>
          <w:rFonts w:ascii="Book Antiqua" w:hAnsi="Book Antiqua" w:cs="Arial"/>
        </w:rPr>
      </w:pPr>
      <w:r w:rsidRPr="003919E8">
        <w:rPr>
          <w:rFonts w:ascii="Book Antiqua" w:hAnsi="Book Antiqua" w:cs="Arial"/>
        </w:rPr>
        <w:t xml:space="preserve">Although the pathogenesis of AIH is incompletely understood, a frequently cited mechanism is </w:t>
      </w:r>
      <w:r w:rsidR="00294012" w:rsidRPr="003919E8">
        <w:rPr>
          <w:rFonts w:ascii="Book Antiqua" w:hAnsi="Book Antiqua" w:cs="Arial"/>
        </w:rPr>
        <w:t xml:space="preserve">a reaction to viral infections </w:t>
      </w:r>
      <w:r w:rsidRPr="003919E8">
        <w:rPr>
          <w:rFonts w:ascii="Book Antiqua" w:hAnsi="Book Antiqua" w:cs="Arial"/>
        </w:rPr>
        <w:t xml:space="preserve">in genetically susceptible persons. </w:t>
      </w:r>
      <w:r w:rsidR="00B26472" w:rsidRPr="003919E8">
        <w:rPr>
          <w:rFonts w:ascii="Book Antiqua" w:hAnsi="Book Antiqua" w:cs="Arial"/>
        </w:rPr>
        <w:t>Cross-</w:t>
      </w:r>
      <w:r w:rsidR="00BD09D5" w:rsidRPr="003919E8">
        <w:rPr>
          <w:rFonts w:ascii="Book Antiqua" w:hAnsi="Book Antiqua" w:cs="Arial"/>
        </w:rPr>
        <w:t xml:space="preserve">reaction between </w:t>
      </w:r>
      <w:r w:rsidR="00694161" w:rsidRPr="003919E8">
        <w:rPr>
          <w:rFonts w:ascii="Book Antiqua" w:hAnsi="Book Antiqua" w:cs="Arial"/>
        </w:rPr>
        <w:t>viral particle</w:t>
      </w:r>
      <w:r w:rsidR="00BD09D5" w:rsidRPr="003919E8">
        <w:rPr>
          <w:rFonts w:ascii="Book Antiqua" w:hAnsi="Book Antiqua" w:cs="Arial"/>
        </w:rPr>
        <w:t>s</w:t>
      </w:r>
      <w:r w:rsidR="00694161" w:rsidRPr="003919E8">
        <w:rPr>
          <w:rFonts w:ascii="Book Antiqua" w:hAnsi="Book Antiqua" w:cs="Arial"/>
        </w:rPr>
        <w:t xml:space="preserve"> and</w:t>
      </w:r>
      <w:r w:rsidR="00BD09D5" w:rsidRPr="003919E8">
        <w:rPr>
          <w:rFonts w:ascii="Book Antiqua" w:hAnsi="Book Antiqua" w:cs="Arial"/>
        </w:rPr>
        <w:t xml:space="preserve"> liver </w:t>
      </w:r>
      <w:r w:rsidR="004C3D9E" w:rsidRPr="003919E8">
        <w:rPr>
          <w:rFonts w:ascii="Book Antiqua" w:hAnsi="Book Antiqua" w:cs="Arial"/>
        </w:rPr>
        <w:t>auto-antigens</w:t>
      </w:r>
      <w:r w:rsidR="000B25E2" w:rsidRPr="003919E8">
        <w:rPr>
          <w:rFonts w:ascii="Book Antiqua" w:hAnsi="Book Antiqua" w:cs="Arial"/>
        </w:rPr>
        <w:t xml:space="preserve"> </w:t>
      </w:r>
      <w:r w:rsidR="004C3D9E" w:rsidRPr="003919E8">
        <w:rPr>
          <w:rFonts w:ascii="Book Antiqua" w:hAnsi="Book Antiqua" w:cs="Arial"/>
        </w:rPr>
        <w:t xml:space="preserve">has been proposed as a trigger </w:t>
      </w:r>
      <w:r w:rsidR="004C3D9E" w:rsidRPr="003919E8">
        <w:rPr>
          <w:rFonts w:ascii="Book Antiqua" w:hAnsi="Book Antiqua" w:cs="Arial"/>
        </w:rPr>
        <w:lastRenderedPageBreak/>
        <w:t xml:space="preserve">mechanism of </w:t>
      </w:r>
      <w:r w:rsidR="00A77CF9" w:rsidRPr="003919E8">
        <w:rPr>
          <w:rFonts w:ascii="Book Antiqua" w:hAnsi="Book Antiqua" w:cs="Arial"/>
        </w:rPr>
        <w:t>virus induce</w:t>
      </w:r>
      <w:r w:rsidR="00AB43E5" w:rsidRPr="003919E8">
        <w:rPr>
          <w:rFonts w:ascii="Book Antiqua" w:hAnsi="Book Antiqua" w:cs="Arial"/>
        </w:rPr>
        <w:t>d</w:t>
      </w:r>
      <w:r w:rsidR="00A77CF9" w:rsidRPr="003919E8">
        <w:rPr>
          <w:rFonts w:ascii="Book Antiqua" w:hAnsi="Book Antiqua" w:cs="Arial"/>
        </w:rPr>
        <w:t xml:space="preserve"> AIH</w:t>
      </w:r>
      <w:r w:rsidR="00BD09D5" w:rsidRPr="003919E8">
        <w:rPr>
          <w:rFonts w:ascii="Book Antiqua" w:hAnsi="Book Antiqua" w:cs="Arial"/>
        </w:rPr>
        <w:t xml:space="preserve">. </w:t>
      </w:r>
      <w:r w:rsidR="00A77CF9" w:rsidRPr="003919E8">
        <w:rPr>
          <w:rFonts w:ascii="Book Antiqua" w:hAnsi="Book Antiqua" w:cs="Arial"/>
        </w:rPr>
        <w:t>Activation of resting T cells by inducing the release of a variety of cytokines, and polyclonal activation of lymphocytes</w:t>
      </w:r>
      <w:r w:rsidR="000B25E2" w:rsidRPr="003919E8">
        <w:rPr>
          <w:rFonts w:ascii="Book Antiqua" w:hAnsi="Book Antiqua" w:cs="Arial"/>
        </w:rPr>
        <w:t xml:space="preserve"> has also been proposed</w:t>
      </w:r>
      <w:r w:rsidR="00A77CF9" w:rsidRPr="003919E8">
        <w:rPr>
          <w:rFonts w:ascii="Book Antiqua" w:hAnsi="Book Antiqua" w:cs="Arial"/>
        </w:rPr>
        <w:t xml:space="preserve"> to play </w:t>
      </w:r>
      <w:r w:rsidR="00294012" w:rsidRPr="003919E8">
        <w:rPr>
          <w:rFonts w:ascii="Book Antiqua" w:hAnsi="Book Antiqua" w:cs="Arial"/>
        </w:rPr>
        <w:t xml:space="preserve">a </w:t>
      </w:r>
      <w:r w:rsidR="00A77CF9" w:rsidRPr="003919E8">
        <w:rPr>
          <w:rFonts w:ascii="Book Antiqua" w:hAnsi="Book Antiqua" w:cs="Arial"/>
        </w:rPr>
        <w:t xml:space="preserve">role. </w:t>
      </w:r>
      <w:r w:rsidRPr="003919E8">
        <w:rPr>
          <w:rFonts w:ascii="Book Antiqua" w:hAnsi="Book Antiqua" w:cs="Arial"/>
        </w:rPr>
        <w:t>An association with measles virus was first proposed in 1987 after identification of persistent measles virus genome in lymphocytes and high antibody titers in 12 of 18 patients with AIH</w:t>
      </w:r>
      <w:r w:rsidR="007361B3" w:rsidRPr="003919E8">
        <w:rPr>
          <w:rFonts w:ascii="Book Antiqua" w:hAnsi="Book Antiqua" w:cs="Arial"/>
          <w:vertAlign w:val="superscript"/>
        </w:rPr>
        <w:fldChar w:fldCharType="begin"/>
      </w:r>
      <w:r w:rsidR="007361B3" w:rsidRPr="003919E8">
        <w:rPr>
          <w:rFonts w:ascii="Book Antiqua" w:hAnsi="Book Antiqua" w:cs="Arial"/>
          <w:vertAlign w:val="superscript"/>
        </w:rPr>
        <w:instrText xml:space="preserve"> ADDIN EN.CITE &lt;EndNote&gt;&lt;Cite&gt;&lt;Author&gt;Robertson&lt;/Author&gt;&lt;Year&gt;1987&lt;/Year&gt;&lt;RecNum&gt;974&lt;/RecNum&gt;&lt;DisplayText&gt;[8]&lt;/DisplayText&gt;&lt;record&gt;&lt;rec-number&gt;974&lt;/rec-number&gt;&lt;foreign-keys&gt;&lt;key app="EN" db-id="v0a0v2t2xev5sbepxvnxwz23pw9r00wwrrpa" timestamp="1427847999"&gt;974&lt;/key&gt;&lt;/foreign-keys&gt;&lt;ref-type name="Journal Article"&gt;17&lt;/ref-type&gt;&lt;contributors&gt;&lt;authors&gt;&lt;author&gt;Robertson, D. A.&lt;/author&gt;&lt;author&gt;Zhang, S. L.&lt;/author&gt;&lt;author&gt;Guy, E. C.&lt;/author&gt;&lt;author&gt;Wright, R.&lt;/author&gt;&lt;/authors&gt;&lt;/contributors&gt;&lt;titles&gt;&lt;title&gt;Persistent measles virus genome in autoimmune chronic active hepatitis&lt;/title&gt;&lt;secondary-title&gt;Lancet&lt;/secondary-title&gt;&lt;alt-title&gt;Lancet&lt;/alt-title&gt;&lt;/titles&gt;&lt;periodical&gt;&lt;full-title&gt;Lancet&lt;/full-title&gt;&lt;abbr-1&gt;Lancet&lt;/abbr-1&gt;&lt;/periodical&gt;&lt;alt-periodical&gt;&lt;full-title&gt;Lancet&lt;/full-title&gt;&lt;abbr-1&gt;Lancet&lt;/abbr-1&gt;&lt;/alt-periodical&gt;&lt;pages&gt;9-11&lt;/pages&gt;&lt;volume&gt;2&lt;/volume&gt;&lt;number&gt;8549&lt;/number&gt;&lt;edition&gt;1987/07/04&lt;/edition&gt;&lt;keywords&gt;&lt;keyword&gt;Adult&lt;/keyword&gt;&lt;keyword&gt;Aged&lt;/keyword&gt;&lt;keyword&gt;Aged, 80 and over&lt;/keyword&gt;&lt;keyword&gt;Antibodies, Viral/analysis&lt;/keyword&gt;&lt;keyword&gt;Autoantibodies/analysis&lt;/keyword&gt;&lt;keyword&gt;Autoimmune Diseases/microbiology&lt;/keyword&gt;&lt;keyword&gt;Female&lt;/keyword&gt;&lt;keyword&gt;*Genes, Viral&lt;/keyword&gt;&lt;keyword&gt;Hepatitis, Chronic/*microbiology&lt;/keyword&gt;&lt;keyword&gt;Humans&lt;/keyword&gt;&lt;keyword&gt;Male&lt;/keyword&gt;&lt;keyword&gt;Measles virus/*genetics/immunology&lt;/keyword&gt;&lt;keyword&gt;Middle Aged&lt;/keyword&gt;&lt;/keywords&gt;&lt;dates&gt;&lt;year&gt;1987&lt;/year&gt;&lt;pub-dates&gt;&lt;date&gt;Jul 4&lt;/date&gt;&lt;/pub-dates&gt;&lt;/dates&gt;&lt;isbn&gt;0140-6736 (Print)&amp;#xD;0140-6736&lt;/isbn&gt;&lt;accession-num&gt;2885546&lt;/accession-num&gt;&lt;urls&gt;&lt;/urls&gt;&lt;remote-database-provider&gt;Nlm&lt;/remote-database-provider&gt;&lt;language&gt;eng&lt;/language&gt;&lt;/record&gt;&lt;/Cite&gt;&lt;/EndNote&gt;</w:instrText>
      </w:r>
      <w:r w:rsidR="007361B3" w:rsidRPr="003919E8">
        <w:rPr>
          <w:rFonts w:ascii="Book Antiqua" w:hAnsi="Book Antiqua" w:cs="Arial"/>
          <w:vertAlign w:val="superscript"/>
        </w:rPr>
        <w:fldChar w:fldCharType="separate"/>
      </w:r>
      <w:r w:rsidR="007361B3" w:rsidRPr="003919E8">
        <w:rPr>
          <w:rFonts w:ascii="Book Antiqua" w:hAnsi="Book Antiqua" w:cs="Arial"/>
          <w:noProof/>
          <w:vertAlign w:val="superscript"/>
        </w:rPr>
        <w:t>[8]</w:t>
      </w:r>
      <w:r w:rsidR="007361B3" w:rsidRPr="003919E8">
        <w:rPr>
          <w:rFonts w:ascii="Book Antiqua" w:hAnsi="Book Antiqua" w:cs="Arial"/>
          <w:vertAlign w:val="superscript"/>
        </w:rPr>
        <w:fldChar w:fldCharType="end"/>
      </w:r>
      <w:r w:rsidR="00A77CF9" w:rsidRPr="003919E8">
        <w:rPr>
          <w:rFonts w:ascii="Book Antiqua" w:hAnsi="Book Antiqua" w:cs="Arial"/>
        </w:rPr>
        <w:t xml:space="preserve">. </w:t>
      </w:r>
      <w:r w:rsidRPr="003919E8">
        <w:rPr>
          <w:rFonts w:ascii="Book Antiqua" w:hAnsi="Book Antiqua" w:cs="Arial"/>
        </w:rPr>
        <w:t xml:space="preserve">Vento </w:t>
      </w:r>
      <w:r w:rsidRPr="007361B3">
        <w:rPr>
          <w:rFonts w:ascii="Book Antiqua" w:hAnsi="Book Antiqua" w:cs="Arial"/>
          <w:i/>
        </w:rPr>
        <w:t>et al</w:t>
      </w:r>
      <w:r w:rsidR="007361B3" w:rsidRPr="003919E8">
        <w:rPr>
          <w:rFonts w:ascii="Book Antiqua" w:hAnsi="Book Antiqua" w:cs="Arial"/>
          <w:vertAlign w:val="superscript"/>
        </w:rPr>
        <w:fldChar w:fldCharType="begin"/>
      </w:r>
      <w:r w:rsidR="007361B3" w:rsidRPr="003919E8">
        <w:rPr>
          <w:rFonts w:ascii="Book Antiqua" w:hAnsi="Book Antiqua" w:cs="Arial"/>
          <w:vertAlign w:val="superscript"/>
        </w:rPr>
        <w:instrText xml:space="preserve"> ADDIN EN.CITE &lt;EndNote&gt;&lt;Cite&gt;&lt;Author&gt;Vento&lt;/Author&gt;&lt;Year&gt;1995&lt;/Year&gt;&lt;RecNum&gt;973&lt;/RecNum&gt;&lt;DisplayText&gt;[9]&lt;/DisplayText&gt;&lt;record&gt;&lt;rec-number&gt;973&lt;/rec-number&gt;&lt;foreign-keys&gt;&lt;key app="EN" db-id="v0a0v2t2xev5sbepxvnxwz23pw9r00wwrrpa" timestamp="1427847999"&gt;973&lt;/key&gt;&lt;/foreign-keys&gt;&lt;ref-type name="Journal Article"&gt;17&lt;/ref-type&gt;&lt;contributors&gt;&lt;authors&gt;&lt;author&gt;Vento, S.&lt;/author&gt;&lt;author&gt;Guella, L.&lt;/author&gt;&lt;author&gt;Mirandola, F.&lt;/author&gt;&lt;author&gt;Cainelli, F.&lt;/author&gt;&lt;author&gt;Di Perri, G.&lt;/author&gt;&lt;author&gt;Solbiati, M.&lt;/author&gt;&lt;author&gt;Ferraro, T.&lt;/author&gt;&lt;author&gt;Concia, E.&lt;/author&gt;&lt;/authors&gt;&lt;/contributors&gt;&lt;auth-address&gt;Department of Infectious Diseases, University of Verona, Borgo Trento Hospital, Italy.&lt;/auth-address&gt;&lt;titles&gt;&lt;title&gt;Epstein-Barr virus as a trigger for autoimmune hepatitis in susceptible individuals&lt;/title&gt;&lt;secondary-title&gt;Lancet&lt;/secondary-title&gt;&lt;alt-title&gt;Lancet&lt;/alt-title&gt;&lt;/titles&gt;&lt;periodical&gt;&lt;full-title&gt;Lancet&lt;/full-title&gt;&lt;abbr-1&gt;Lancet&lt;/abbr-1&gt;&lt;/periodical&gt;&lt;alt-periodical&gt;&lt;full-title&gt;Lancet&lt;/full-title&gt;&lt;abbr-1&gt;Lancet&lt;/abbr-1&gt;&lt;/alt-periodical&gt;&lt;pages&gt;608-9&lt;/pages&gt;&lt;volume&gt;346&lt;/volume&gt;&lt;number&gt;8975&lt;/number&gt;&lt;edition&gt;1995/09/02&lt;/edition&gt;&lt;keywords&gt;&lt;keyword&gt;Adolescent&lt;/keyword&gt;&lt;keyword&gt;Adult&lt;/keyword&gt;&lt;keyword&gt;Asialoglycoprotein Receptor&lt;/keyword&gt;&lt;keyword&gt;Asialoglycoproteins/immunology&lt;/keyword&gt;&lt;keyword&gt;Autoantibodies/isolation &amp;amp; purification&lt;/keyword&gt;&lt;keyword&gt;Autoimmune Diseases/*virology&lt;/keyword&gt;&lt;keyword&gt;Female&lt;/keyword&gt;&lt;keyword&gt;Follow-Up Studies&lt;/keyword&gt;&lt;keyword&gt;Hepatitis A/immunology/*virology&lt;/keyword&gt;&lt;keyword&gt;Herpesvirus 4, Human/*immunology&lt;/keyword&gt;&lt;keyword&gt;Humans&lt;/keyword&gt;&lt;keyword&gt;Infectious Mononucleosis/*virology&lt;/keyword&gt;&lt;keyword&gt;Receptors, Cell Surface/immunology&lt;/keyword&gt;&lt;keyword&gt;T-Lymphocytes, Regulatory/immunology&lt;/keyword&gt;&lt;/keywords&gt;&lt;dates&gt;&lt;year&gt;1995&lt;/year&gt;&lt;pub-dates&gt;&lt;date&gt;Sep 2&lt;/date&gt;&lt;/pub-dates&gt;&lt;/dates&gt;&lt;isbn&gt;0140-6736 (Print)&amp;#xD;0140-6736&lt;/isbn&gt;&lt;accession-num&gt;7651006&lt;/accession-num&gt;&lt;urls&gt;&lt;/urls&gt;&lt;remote-database-provider&gt;Nlm&lt;/remote-database-provider&gt;&lt;language&gt;eng&lt;/language&gt;&lt;/record&gt;&lt;/Cite&gt;&lt;/EndNote&gt;</w:instrText>
      </w:r>
      <w:r w:rsidR="007361B3" w:rsidRPr="003919E8">
        <w:rPr>
          <w:rFonts w:ascii="Book Antiqua" w:hAnsi="Book Antiqua" w:cs="Arial"/>
          <w:vertAlign w:val="superscript"/>
        </w:rPr>
        <w:fldChar w:fldCharType="separate"/>
      </w:r>
      <w:r w:rsidR="007361B3" w:rsidRPr="003919E8">
        <w:rPr>
          <w:rFonts w:ascii="Book Antiqua" w:hAnsi="Book Antiqua" w:cs="Arial"/>
          <w:noProof/>
          <w:vertAlign w:val="superscript"/>
        </w:rPr>
        <w:t>[9]</w:t>
      </w:r>
      <w:r w:rsidR="007361B3" w:rsidRPr="003919E8">
        <w:rPr>
          <w:rFonts w:ascii="Book Antiqua" w:hAnsi="Book Antiqua" w:cs="Arial"/>
          <w:vertAlign w:val="superscript"/>
        </w:rPr>
        <w:fldChar w:fldCharType="end"/>
      </w:r>
      <w:r w:rsidRPr="003919E8">
        <w:rPr>
          <w:rFonts w:ascii="Book Antiqua" w:hAnsi="Book Antiqua" w:cs="Arial"/>
        </w:rPr>
        <w:t xml:space="preserve"> reported the development of AI</w:t>
      </w:r>
      <w:r w:rsidR="00AB58C8" w:rsidRPr="003919E8">
        <w:rPr>
          <w:rFonts w:ascii="Book Antiqua" w:hAnsi="Book Antiqua" w:cs="Arial"/>
        </w:rPr>
        <w:t>H</w:t>
      </w:r>
      <w:r w:rsidRPr="003919E8">
        <w:rPr>
          <w:rFonts w:ascii="Book Antiqua" w:hAnsi="Book Antiqua" w:cs="Arial"/>
        </w:rPr>
        <w:t xml:space="preserve"> in healthy relatives of patients with AI</w:t>
      </w:r>
      <w:r w:rsidR="00E91409" w:rsidRPr="003919E8">
        <w:rPr>
          <w:rFonts w:ascii="Book Antiqua" w:hAnsi="Book Antiqua" w:cs="Arial"/>
        </w:rPr>
        <w:t>H</w:t>
      </w:r>
      <w:r w:rsidRPr="003919E8">
        <w:rPr>
          <w:rFonts w:ascii="Book Antiqua" w:hAnsi="Book Antiqua" w:cs="Arial"/>
        </w:rPr>
        <w:t xml:space="preserve"> that was associated with cases of infectious mononucleosis due to Epstein-Barr virus infection</w:t>
      </w:r>
      <w:r w:rsidR="000B25E2" w:rsidRPr="003919E8">
        <w:rPr>
          <w:rFonts w:ascii="Book Antiqua" w:hAnsi="Book Antiqua" w:cs="Arial"/>
        </w:rPr>
        <w:t>.</w:t>
      </w:r>
      <w:r w:rsidR="00547DCD" w:rsidRPr="003919E8">
        <w:rPr>
          <w:rFonts w:ascii="Book Antiqua" w:hAnsi="Book Antiqua" w:cs="Arial"/>
        </w:rPr>
        <w:t xml:space="preserve"> </w:t>
      </w:r>
      <w:r w:rsidR="000B25E2" w:rsidRPr="003919E8">
        <w:rPr>
          <w:rFonts w:ascii="Book Antiqua" w:hAnsi="Book Antiqua" w:cs="Arial"/>
        </w:rPr>
        <w:t xml:space="preserve">In these cases, the development and </w:t>
      </w:r>
      <w:r w:rsidRPr="003919E8">
        <w:rPr>
          <w:rFonts w:ascii="Book Antiqua" w:hAnsi="Book Antiqua" w:cs="Arial"/>
        </w:rPr>
        <w:t>persistence of autoantibodies to the</w:t>
      </w:r>
      <w:r w:rsidR="000B25E2" w:rsidRPr="003919E8">
        <w:rPr>
          <w:rFonts w:ascii="Book Antiqua" w:hAnsi="Book Antiqua" w:cs="Arial"/>
        </w:rPr>
        <w:t xml:space="preserve"> </w:t>
      </w:r>
      <w:proofErr w:type="spellStart"/>
      <w:r w:rsidR="000B25E2" w:rsidRPr="003919E8">
        <w:rPr>
          <w:rFonts w:ascii="Book Antiqua" w:hAnsi="Book Antiqua" w:cs="Arial"/>
        </w:rPr>
        <w:t>asialoglycoprotein</w:t>
      </w:r>
      <w:proofErr w:type="spellEnd"/>
      <w:r w:rsidR="000B25E2" w:rsidRPr="003919E8">
        <w:rPr>
          <w:rFonts w:ascii="Book Antiqua" w:hAnsi="Book Antiqua" w:cs="Arial"/>
        </w:rPr>
        <w:t xml:space="preserve"> receptor were</w:t>
      </w:r>
      <w:r w:rsidRPr="003919E8">
        <w:rPr>
          <w:rFonts w:ascii="Book Antiqua" w:hAnsi="Book Antiqua" w:cs="Arial"/>
        </w:rPr>
        <w:t xml:space="preserve"> documented,</w:t>
      </w:r>
      <w:r w:rsidR="00AB58C8" w:rsidRPr="003919E8">
        <w:rPr>
          <w:rFonts w:ascii="Book Antiqua" w:hAnsi="Book Antiqua" w:cs="Arial"/>
        </w:rPr>
        <w:t xml:space="preserve"> </w:t>
      </w:r>
      <w:r w:rsidR="000B25E2" w:rsidRPr="003919E8">
        <w:rPr>
          <w:rFonts w:ascii="Book Antiqua" w:hAnsi="Book Antiqua" w:cs="Arial"/>
        </w:rPr>
        <w:t xml:space="preserve">and it was proposed that </w:t>
      </w:r>
      <w:r w:rsidR="004E5A95" w:rsidRPr="003919E8">
        <w:rPr>
          <w:rFonts w:ascii="Book Antiqua" w:hAnsi="Book Antiqua" w:cs="Arial"/>
        </w:rPr>
        <w:t xml:space="preserve">cross reactivity between </w:t>
      </w:r>
      <w:proofErr w:type="spellStart"/>
      <w:r w:rsidR="004E5A95" w:rsidRPr="003919E8">
        <w:rPr>
          <w:rFonts w:ascii="Book Antiqua" w:hAnsi="Book Antiqua" w:cs="Arial"/>
        </w:rPr>
        <w:t>asialoglycoprotein</w:t>
      </w:r>
      <w:proofErr w:type="spellEnd"/>
      <w:r w:rsidR="004E5A95" w:rsidRPr="003919E8">
        <w:rPr>
          <w:rFonts w:ascii="Book Antiqua" w:hAnsi="Book Antiqua" w:cs="Arial"/>
        </w:rPr>
        <w:t xml:space="preserve"> and EBV antibodies cause</w:t>
      </w:r>
      <w:r w:rsidR="000B25E2" w:rsidRPr="003919E8">
        <w:rPr>
          <w:rFonts w:ascii="Book Antiqua" w:hAnsi="Book Antiqua" w:cs="Arial"/>
        </w:rPr>
        <w:t>d</w:t>
      </w:r>
      <w:r w:rsidR="004E5A95" w:rsidRPr="003919E8">
        <w:rPr>
          <w:rFonts w:ascii="Book Antiqua" w:hAnsi="Book Antiqua" w:cs="Arial"/>
        </w:rPr>
        <w:t xml:space="preserve"> </w:t>
      </w:r>
      <w:r w:rsidR="000B25E2" w:rsidRPr="003919E8">
        <w:rPr>
          <w:rFonts w:ascii="Book Antiqua" w:hAnsi="Book Antiqua" w:cs="Arial"/>
        </w:rPr>
        <w:t xml:space="preserve">an </w:t>
      </w:r>
      <w:r w:rsidR="004E5A95" w:rsidRPr="003919E8">
        <w:rPr>
          <w:rFonts w:ascii="Book Antiqua" w:hAnsi="Book Antiqua" w:cs="Arial"/>
        </w:rPr>
        <w:t>autoimmune reaction</w:t>
      </w:r>
      <w:r w:rsidRPr="003919E8">
        <w:rPr>
          <w:rFonts w:ascii="Book Antiqua" w:hAnsi="Book Antiqua" w:cs="Arial"/>
        </w:rPr>
        <w:t>.</w:t>
      </w:r>
      <w:r w:rsidR="004E5A95" w:rsidRPr="003919E8">
        <w:rPr>
          <w:rFonts w:ascii="Book Antiqua" w:hAnsi="Book Antiqua" w:cs="Arial"/>
        </w:rPr>
        <w:t xml:space="preserve"> Recently, high prevalence of hepatitis E antibody positivity was found in patients with AIH, compared to healthy, </w:t>
      </w:r>
      <w:r w:rsidR="00DA43F1" w:rsidRPr="003919E8">
        <w:rPr>
          <w:rFonts w:ascii="Book Antiqua" w:hAnsi="Book Antiqua" w:cs="Arial"/>
        </w:rPr>
        <w:t xml:space="preserve">and individuals with </w:t>
      </w:r>
      <w:r w:rsidR="004E5A95" w:rsidRPr="003919E8">
        <w:rPr>
          <w:rFonts w:ascii="Book Antiqua" w:hAnsi="Book Antiqua" w:cs="Arial"/>
        </w:rPr>
        <w:t xml:space="preserve">HCV or HBV </w:t>
      </w:r>
      <w:r w:rsidR="00ED642C" w:rsidRPr="003919E8">
        <w:rPr>
          <w:rFonts w:ascii="Book Antiqua" w:hAnsi="Book Antiqua" w:cs="Arial"/>
        </w:rPr>
        <w:t>in</w:t>
      </w:r>
      <w:r w:rsidR="00DA43F1" w:rsidRPr="003919E8">
        <w:rPr>
          <w:rFonts w:ascii="Book Antiqua" w:hAnsi="Book Antiqua" w:cs="Arial"/>
        </w:rPr>
        <w:t>fection</w:t>
      </w:r>
      <w:r w:rsidR="007361B3" w:rsidRPr="003919E8">
        <w:rPr>
          <w:rFonts w:ascii="Book Antiqua" w:hAnsi="Book Antiqua" w:cs="Arial"/>
          <w:vertAlign w:val="superscript"/>
        </w:rPr>
        <w:fldChar w:fldCharType="begin">
          <w:fldData xml:space="preserve">PEVuZE5vdGU+PENpdGU+PEF1dGhvcj5QaXNjaGtlPC9BdXRob3I+PFllYXI+MjAxNDwvWWVhcj48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</w:fldData>
        </w:fldChar>
      </w:r>
      <w:r w:rsidR="007361B3" w:rsidRPr="003919E8">
        <w:rPr>
          <w:rFonts w:ascii="Book Antiqua" w:hAnsi="Book Antiqua" w:cs="Arial"/>
          <w:vertAlign w:val="superscript"/>
        </w:rPr>
        <w:instrText xml:space="preserve"> ADDIN EN.CITE </w:instrText>
      </w:r>
      <w:r w:rsidR="007361B3" w:rsidRPr="003919E8">
        <w:rPr>
          <w:rFonts w:ascii="Book Antiqua" w:hAnsi="Book Antiqua" w:cs="Arial"/>
          <w:vertAlign w:val="superscript"/>
        </w:rPr>
        <w:fldChar w:fldCharType="begin">
          <w:fldData xml:space="preserve">PEVuZE5vdGU+PENpdGU+PEF1dGhvcj5QaXNjaGtlPC9BdXRob3I+PFllYXI+MjAxNDwvWWVhcj48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</w:fldData>
        </w:fldChar>
      </w:r>
      <w:r w:rsidR="007361B3" w:rsidRPr="003919E8">
        <w:rPr>
          <w:rFonts w:ascii="Book Antiqua" w:hAnsi="Book Antiqua" w:cs="Arial"/>
          <w:vertAlign w:val="superscript"/>
        </w:rPr>
        <w:instrText xml:space="preserve"> ADDIN EN.CITE.DATA </w:instrText>
      </w:r>
      <w:r w:rsidR="007361B3" w:rsidRPr="003919E8">
        <w:rPr>
          <w:rFonts w:ascii="Book Antiqua" w:hAnsi="Book Antiqua" w:cs="Arial"/>
          <w:vertAlign w:val="superscript"/>
        </w:rPr>
      </w:r>
      <w:r w:rsidR="007361B3" w:rsidRPr="003919E8">
        <w:rPr>
          <w:rFonts w:ascii="Book Antiqua" w:hAnsi="Book Antiqua" w:cs="Arial"/>
          <w:vertAlign w:val="superscript"/>
        </w:rPr>
        <w:fldChar w:fldCharType="end"/>
      </w:r>
      <w:r w:rsidR="007361B3" w:rsidRPr="003919E8">
        <w:rPr>
          <w:rFonts w:ascii="Book Antiqua" w:hAnsi="Book Antiqua" w:cs="Arial"/>
          <w:vertAlign w:val="superscript"/>
        </w:rPr>
      </w:r>
      <w:r w:rsidR="007361B3" w:rsidRPr="003919E8">
        <w:rPr>
          <w:rFonts w:ascii="Book Antiqua" w:hAnsi="Book Antiqua" w:cs="Arial"/>
          <w:vertAlign w:val="superscript"/>
        </w:rPr>
        <w:fldChar w:fldCharType="separate"/>
      </w:r>
      <w:r w:rsidR="007361B3" w:rsidRPr="003919E8">
        <w:rPr>
          <w:rFonts w:ascii="Book Antiqua" w:hAnsi="Book Antiqua" w:cs="Arial"/>
          <w:noProof/>
          <w:vertAlign w:val="superscript"/>
        </w:rPr>
        <w:t>[10]</w:t>
      </w:r>
      <w:r w:rsidR="007361B3" w:rsidRPr="003919E8">
        <w:rPr>
          <w:rFonts w:ascii="Book Antiqua" w:hAnsi="Book Antiqua" w:cs="Arial"/>
          <w:vertAlign w:val="superscript"/>
        </w:rPr>
        <w:fldChar w:fldCharType="end"/>
      </w:r>
      <w:r w:rsidR="004E5A95" w:rsidRPr="003919E8">
        <w:rPr>
          <w:rFonts w:ascii="Book Antiqua" w:hAnsi="Book Antiqua" w:cs="Arial"/>
        </w:rPr>
        <w:t xml:space="preserve">. </w:t>
      </w:r>
      <w:r w:rsidR="00AB58C8" w:rsidRPr="003919E8">
        <w:rPr>
          <w:rFonts w:ascii="Book Antiqua" w:hAnsi="Book Antiqua" w:cs="Arial"/>
        </w:rPr>
        <w:t xml:space="preserve">Other </w:t>
      </w:r>
      <w:r w:rsidRPr="003919E8">
        <w:rPr>
          <w:rFonts w:ascii="Book Antiqua" w:hAnsi="Book Antiqua" w:cs="Arial"/>
        </w:rPr>
        <w:t>viral infections that have been associated with AI</w:t>
      </w:r>
      <w:r w:rsidR="00DA43F1" w:rsidRPr="003919E8">
        <w:rPr>
          <w:rFonts w:ascii="Book Antiqua" w:hAnsi="Book Antiqua" w:cs="Arial"/>
        </w:rPr>
        <w:t>H</w:t>
      </w:r>
      <w:r w:rsidRPr="003919E8">
        <w:rPr>
          <w:rFonts w:ascii="Book Antiqua" w:hAnsi="Book Antiqua" w:cs="Arial"/>
        </w:rPr>
        <w:t xml:space="preserve"> include hepatitis B, varicella-zoster and rubella</w:t>
      </w:r>
      <w:r w:rsidR="007361B3" w:rsidRPr="003919E8">
        <w:rPr>
          <w:rFonts w:ascii="Book Antiqua" w:hAnsi="Book Antiqua" w:cs="Arial"/>
          <w:vertAlign w:val="superscript"/>
        </w:rPr>
        <w:fldChar w:fldCharType="begin"/>
      </w:r>
      <w:r w:rsidR="007361B3" w:rsidRPr="003919E8">
        <w:rPr>
          <w:rFonts w:ascii="Book Antiqua" w:hAnsi="Book Antiqua" w:cs="Arial"/>
          <w:vertAlign w:val="superscript"/>
        </w:rPr>
        <w:instrText xml:space="preserve"> ADDIN EN.CITE &lt;EndNote&gt;&lt;Cite&gt;&lt;Author&gt;Kalvenes&lt;/Author&gt;&lt;Year&gt;1995&lt;/Year&gt;&lt;RecNum&gt;970&lt;/RecNum&gt;&lt;DisplayText&gt;[11]&lt;/DisplayText&gt;&lt;record&gt;&lt;rec-number&gt;970&lt;/rec-number&gt;&lt;foreign-keys&gt;&lt;key app="EN" db-id="v0a0v2t2xev5sbepxvnxwz23pw9r00wwrrpa" timestamp="1427847097"&gt;970&lt;/key&gt;&lt;/foreign-keys&gt;&lt;ref-type name="Journal Article"&gt;17&lt;/ref-type&gt;&lt;contributors&gt;&lt;authors&gt;&lt;author&gt;Kalvenes, M. B.&lt;/author&gt;&lt;author&gt;Haukenes, G.&lt;/author&gt;&lt;author&gt;Nysaeter, G.&lt;/author&gt;&lt;author&gt;Kalland, K. H.&lt;/author&gt;&lt;author&gt;Myrmel, H.&lt;/author&gt;&lt;/authors&gt;&lt;/contributors&gt;&lt;auth-address&gt;National Institute for Research in Virology, Department of Microbiology and Immunology, Gade Institute, University of Bergen, Norway.&lt;/auth-address&gt;&lt;titles&gt;&lt;title&gt;Raised levels of antibodies to human viruses at the clinical onset of autoimmune chronic active hepatitis&lt;/title&gt;&lt;secondary-title&gt;J Viral Hepat&lt;/secondary-title&gt;&lt;alt-title&gt;Journal of viral hepatitis&lt;/alt-title&gt;&lt;/titles&gt;&lt;periodical&gt;&lt;full-title&gt;J Viral Hepat&lt;/full-title&gt;&lt;abbr-1&gt;Journal of viral hepatitis&lt;/abbr-1&gt;&lt;/periodical&gt;&lt;alt-periodical&gt;&lt;full-title&gt;J Viral Hepat&lt;/full-title&gt;&lt;abbr-1&gt;Journal of viral hepatitis&lt;/abbr-1&gt;&lt;/alt-periodical&gt;&lt;pages&gt;159-64&lt;/pages&gt;&lt;volume&gt;2&lt;/volume&gt;&lt;number&gt;3&lt;/number&gt;&lt;edition&gt;1995/01/01&lt;/edition&gt;&lt;keywords&gt;&lt;keyword&gt;Adolescent&lt;/keyword&gt;&lt;keyword&gt;Antibodies, Viral/*blood&lt;/keyword&gt;&lt;keyword&gt;Autoimmune Diseases/*immunology/virology&lt;/keyword&gt;&lt;keyword&gt;Female&lt;/keyword&gt;&lt;keyword&gt;Hepatitis, Chronic/*immunology/virology&lt;/keyword&gt;&lt;keyword&gt;Humans&lt;/keyword&gt;&lt;keyword&gt;Rubella virus/immunology&lt;/keyword&gt;&lt;/keywords&gt;&lt;dates&gt;&lt;year&gt;1995&lt;/year&gt;&lt;/dates&gt;&lt;isbn&gt;1352-0504 (Print)&amp;#xD;1352-0504&lt;/isbn&gt;&lt;accession-num&gt;7493312&lt;/accession-num&gt;&lt;urls&gt;&lt;/urls&gt;&lt;remote-database-provider&gt;Nlm&lt;/remote-database-provider&gt;&lt;language&gt;eng&lt;/language&gt;&lt;/record&gt;&lt;/Cite&gt;&lt;/EndNote&gt;</w:instrText>
      </w:r>
      <w:r w:rsidR="007361B3" w:rsidRPr="003919E8">
        <w:rPr>
          <w:rFonts w:ascii="Book Antiqua" w:hAnsi="Book Antiqua" w:cs="Arial"/>
          <w:vertAlign w:val="superscript"/>
        </w:rPr>
        <w:fldChar w:fldCharType="separate"/>
      </w:r>
      <w:r w:rsidR="007361B3" w:rsidRPr="003919E8">
        <w:rPr>
          <w:rFonts w:ascii="Book Antiqua" w:hAnsi="Book Antiqua" w:cs="Arial"/>
          <w:noProof/>
          <w:vertAlign w:val="superscript"/>
        </w:rPr>
        <w:t>[11]</w:t>
      </w:r>
      <w:r w:rsidR="007361B3" w:rsidRPr="003919E8">
        <w:rPr>
          <w:rFonts w:ascii="Book Antiqua" w:hAnsi="Book Antiqua" w:cs="Arial"/>
          <w:vertAlign w:val="superscript"/>
        </w:rPr>
        <w:fldChar w:fldCharType="end"/>
      </w:r>
      <w:r w:rsidR="00ED642C" w:rsidRPr="003919E8">
        <w:rPr>
          <w:rFonts w:ascii="Book Antiqua" w:hAnsi="Book Antiqua" w:cs="Arial"/>
        </w:rPr>
        <w:t>.</w:t>
      </w:r>
      <w:r w:rsidRPr="003919E8">
        <w:rPr>
          <w:rFonts w:ascii="Book Antiqua" w:hAnsi="Book Antiqua" w:cs="Arial"/>
        </w:rPr>
        <w:t xml:space="preserve"> </w:t>
      </w:r>
    </w:p>
    <w:p w14:paraId="79012BD0" w14:textId="6638A921" w:rsidR="005665BB" w:rsidRPr="003919E8" w:rsidRDefault="005665BB" w:rsidP="007361B3">
      <w:pPr>
        <w:spacing w:line="360" w:lineRule="auto"/>
        <w:ind w:firstLineChars="100" w:firstLine="240"/>
        <w:jc w:val="both"/>
        <w:rPr>
          <w:rFonts w:ascii="Book Antiqua" w:hAnsi="Book Antiqua" w:cs="Arial"/>
        </w:rPr>
      </w:pPr>
      <w:r w:rsidRPr="003919E8">
        <w:rPr>
          <w:rFonts w:ascii="Book Antiqua" w:hAnsi="Book Antiqua" w:cs="Arial"/>
        </w:rPr>
        <w:t xml:space="preserve">There are several proposed mechanisms in the pathogenesis of autoimmunity in HCV. HCV facilitates </w:t>
      </w:r>
      <w:proofErr w:type="spellStart"/>
      <w:r w:rsidR="00EB357B" w:rsidRPr="003919E8">
        <w:rPr>
          <w:rFonts w:ascii="Book Antiqua" w:hAnsi="Book Antiqua" w:cs="Arial"/>
        </w:rPr>
        <w:t>lymphotropism</w:t>
      </w:r>
      <w:proofErr w:type="spellEnd"/>
      <w:r w:rsidR="00EB357B" w:rsidRPr="003919E8">
        <w:rPr>
          <w:rFonts w:ascii="Book Antiqua" w:hAnsi="Book Antiqua" w:cs="Arial"/>
        </w:rPr>
        <w:t xml:space="preserve"> in which </w:t>
      </w:r>
      <w:r w:rsidRPr="003919E8">
        <w:rPr>
          <w:rFonts w:ascii="Book Antiqua" w:hAnsi="Book Antiqua" w:cs="Arial"/>
        </w:rPr>
        <w:t xml:space="preserve">clonal B-lymphocyte expansion </w:t>
      </w:r>
      <w:r w:rsidR="00EB357B" w:rsidRPr="003919E8">
        <w:rPr>
          <w:rFonts w:ascii="Book Antiqua" w:hAnsi="Book Antiqua" w:cs="Arial"/>
        </w:rPr>
        <w:t xml:space="preserve">leads to </w:t>
      </w:r>
      <w:r w:rsidRPr="003919E8">
        <w:rPr>
          <w:rFonts w:ascii="Book Antiqua" w:hAnsi="Book Antiqua" w:cs="Arial"/>
        </w:rPr>
        <w:t xml:space="preserve">widespread autoantibody production. </w:t>
      </w:r>
      <w:r w:rsidR="00EB357B" w:rsidRPr="003919E8">
        <w:rPr>
          <w:rFonts w:ascii="Book Antiqua" w:hAnsi="Book Antiqua" w:cs="Arial"/>
        </w:rPr>
        <w:t>T</w:t>
      </w:r>
      <w:r w:rsidRPr="003919E8">
        <w:rPr>
          <w:rFonts w:ascii="Book Antiqua" w:hAnsi="Book Antiqua" w:cs="Arial"/>
        </w:rPr>
        <w:t xml:space="preserve">he HCV envelope protein E2 is able to bind to the CD81 molecule expressed on hepatocytes and B-lymphocytes, </w:t>
      </w:r>
      <w:r w:rsidR="00EB357B" w:rsidRPr="003919E8">
        <w:rPr>
          <w:rFonts w:ascii="Book Antiqua" w:hAnsi="Book Antiqua" w:cs="Arial"/>
        </w:rPr>
        <w:t xml:space="preserve">resulting in </w:t>
      </w:r>
      <w:r w:rsidR="00C0098B" w:rsidRPr="003919E8">
        <w:rPr>
          <w:rFonts w:ascii="Book Antiqua" w:hAnsi="Book Antiqua" w:cs="Arial"/>
        </w:rPr>
        <w:t xml:space="preserve">a </w:t>
      </w:r>
      <w:proofErr w:type="spellStart"/>
      <w:r w:rsidR="00C0098B" w:rsidRPr="003919E8">
        <w:rPr>
          <w:rFonts w:ascii="Book Antiqua" w:hAnsi="Book Antiqua" w:cs="Arial"/>
        </w:rPr>
        <w:t>dysregulation</w:t>
      </w:r>
      <w:proofErr w:type="spellEnd"/>
      <w:r w:rsidR="00C0098B" w:rsidRPr="003919E8">
        <w:rPr>
          <w:rFonts w:ascii="Book Antiqua" w:hAnsi="Book Antiqua" w:cs="Arial"/>
        </w:rPr>
        <w:t xml:space="preserve"> of cytokines with an enhanced Th1 immune response. This may cause self-reactive lymphocytes to induce autoimmunity in the chronic HCV patient. </w:t>
      </w:r>
      <w:r w:rsidR="00AB6200" w:rsidRPr="003919E8">
        <w:rPr>
          <w:rFonts w:ascii="Book Antiqua" w:hAnsi="Book Antiqua" w:cs="Arial"/>
        </w:rPr>
        <w:t xml:space="preserve">Recently, cross-reactivity between CYP2E1 and specific sequences in HCV-NS5b protein has been shown responsible for the production of </w:t>
      </w:r>
      <w:proofErr w:type="gramStart"/>
      <w:r w:rsidR="00AB6200" w:rsidRPr="003919E8">
        <w:rPr>
          <w:rFonts w:ascii="Book Antiqua" w:hAnsi="Book Antiqua" w:cs="Arial"/>
        </w:rPr>
        <w:t>auto-antibodies</w:t>
      </w:r>
      <w:proofErr w:type="gramEnd"/>
      <w:r w:rsidR="00AB6200" w:rsidRPr="003919E8">
        <w:rPr>
          <w:rFonts w:ascii="Book Antiqua" w:hAnsi="Book Antiqua" w:cs="Arial"/>
        </w:rPr>
        <w:t xml:space="preserve"> targeting self-proteins</w:t>
      </w:r>
      <w:r w:rsidR="007361B3" w:rsidRPr="003919E8">
        <w:rPr>
          <w:rFonts w:ascii="Book Antiqua" w:hAnsi="Book Antiqua" w:cs="Arial"/>
          <w:vertAlign w:val="superscript"/>
        </w:rPr>
        <w:fldChar w:fldCharType="begin">
          <w:fldData xml:space="preserve">PEVuZE5vdGU+PENpdGU+PEF1dGhvcj5TdXR0aTwvQXV0aG9yPjxZZWFyPjIwMTA8L1llYXI+PFJl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</w:fldData>
        </w:fldChar>
      </w:r>
      <w:r w:rsidR="007361B3" w:rsidRPr="003919E8">
        <w:rPr>
          <w:rFonts w:ascii="Book Antiqua" w:hAnsi="Book Antiqua" w:cs="Arial"/>
          <w:vertAlign w:val="superscript"/>
        </w:rPr>
        <w:instrText xml:space="preserve"> ADDIN EN.CITE </w:instrText>
      </w:r>
      <w:r w:rsidR="007361B3" w:rsidRPr="003919E8">
        <w:rPr>
          <w:rFonts w:ascii="Book Antiqua" w:hAnsi="Book Antiqua" w:cs="Arial"/>
          <w:vertAlign w:val="superscript"/>
        </w:rPr>
        <w:fldChar w:fldCharType="begin">
          <w:fldData xml:space="preserve">PEVuZE5vdGU+PENpdGU+PEF1dGhvcj5TdXR0aTwvQXV0aG9yPjxZZWFyPjIwMTA8L1llYXI+PFJl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</w:fldData>
        </w:fldChar>
      </w:r>
      <w:r w:rsidR="007361B3" w:rsidRPr="003919E8">
        <w:rPr>
          <w:rFonts w:ascii="Book Antiqua" w:hAnsi="Book Antiqua" w:cs="Arial"/>
          <w:vertAlign w:val="superscript"/>
        </w:rPr>
        <w:instrText xml:space="preserve"> ADDIN EN.CITE.DATA </w:instrText>
      </w:r>
      <w:r w:rsidR="007361B3" w:rsidRPr="003919E8">
        <w:rPr>
          <w:rFonts w:ascii="Book Antiqua" w:hAnsi="Book Antiqua" w:cs="Arial"/>
          <w:vertAlign w:val="superscript"/>
        </w:rPr>
      </w:r>
      <w:r w:rsidR="007361B3" w:rsidRPr="003919E8">
        <w:rPr>
          <w:rFonts w:ascii="Book Antiqua" w:hAnsi="Book Antiqua" w:cs="Arial"/>
          <w:vertAlign w:val="superscript"/>
        </w:rPr>
        <w:fldChar w:fldCharType="end"/>
      </w:r>
      <w:r w:rsidR="007361B3" w:rsidRPr="003919E8">
        <w:rPr>
          <w:rFonts w:ascii="Book Antiqua" w:hAnsi="Book Antiqua" w:cs="Arial"/>
          <w:vertAlign w:val="superscript"/>
        </w:rPr>
      </w:r>
      <w:r w:rsidR="007361B3" w:rsidRPr="003919E8">
        <w:rPr>
          <w:rFonts w:ascii="Book Antiqua" w:hAnsi="Book Antiqua" w:cs="Arial"/>
          <w:vertAlign w:val="superscript"/>
        </w:rPr>
        <w:fldChar w:fldCharType="separate"/>
      </w:r>
      <w:r w:rsidR="007361B3" w:rsidRPr="003919E8">
        <w:rPr>
          <w:rFonts w:ascii="Book Antiqua" w:hAnsi="Book Antiqua" w:cs="Arial"/>
          <w:noProof/>
          <w:vertAlign w:val="superscript"/>
        </w:rPr>
        <w:t>[12]</w:t>
      </w:r>
      <w:r w:rsidR="007361B3" w:rsidRPr="003919E8">
        <w:rPr>
          <w:rFonts w:ascii="Book Antiqua" w:hAnsi="Book Antiqua" w:cs="Arial"/>
          <w:vertAlign w:val="superscript"/>
        </w:rPr>
        <w:fldChar w:fldCharType="end"/>
      </w:r>
      <w:r w:rsidR="00AB6200" w:rsidRPr="003919E8">
        <w:rPr>
          <w:rFonts w:ascii="Book Antiqua" w:hAnsi="Book Antiqua" w:cs="Arial"/>
        </w:rPr>
        <w:t xml:space="preserve">. </w:t>
      </w:r>
    </w:p>
    <w:p w14:paraId="41A318D9" w14:textId="45AF2A8D" w:rsidR="00FA2748" w:rsidRPr="003919E8" w:rsidRDefault="005665BB" w:rsidP="007361B3">
      <w:pPr>
        <w:spacing w:line="360" w:lineRule="auto"/>
        <w:ind w:firstLineChars="100" w:firstLine="240"/>
        <w:jc w:val="both"/>
        <w:rPr>
          <w:rFonts w:ascii="Book Antiqua" w:hAnsi="Book Antiqua" w:cs="Arial"/>
        </w:rPr>
      </w:pPr>
      <w:r w:rsidRPr="003919E8">
        <w:rPr>
          <w:rFonts w:ascii="Book Antiqua" w:hAnsi="Book Antiqua" w:cs="Arial"/>
        </w:rPr>
        <w:t>T</w:t>
      </w:r>
      <w:r w:rsidR="00AD0BCF" w:rsidRPr="003919E8">
        <w:rPr>
          <w:rFonts w:ascii="Book Antiqua" w:hAnsi="Book Antiqua" w:cs="Arial"/>
        </w:rPr>
        <w:t xml:space="preserve">here </w:t>
      </w:r>
      <w:r w:rsidR="00C41E6E" w:rsidRPr="003919E8">
        <w:rPr>
          <w:rFonts w:ascii="Book Antiqua" w:hAnsi="Book Antiqua" w:cs="Arial"/>
        </w:rPr>
        <w:t>are no established treatment strategies</w:t>
      </w:r>
      <w:r w:rsidR="002577BF" w:rsidRPr="003919E8">
        <w:rPr>
          <w:rFonts w:ascii="Book Antiqua" w:hAnsi="Book Antiqua" w:cs="Arial"/>
        </w:rPr>
        <w:t xml:space="preserve"> for HCV</w:t>
      </w:r>
      <w:r w:rsidR="00A33CEC" w:rsidRPr="003919E8">
        <w:rPr>
          <w:rFonts w:ascii="Book Antiqua" w:hAnsi="Book Antiqua" w:cs="Arial"/>
        </w:rPr>
        <w:t>/</w:t>
      </w:r>
      <w:r w:rsidR="002577BF" w:rsidRPr="003919E8">
        <w:rPr>
          <w:rFonts w:ascii="Book Antiqua" w:hAnsi="Book Antiqua" w:cs="Arial"/>
        </w:rPr>
        <w:t>AIH overlap</w:t>
      </w:r>
      <w:r w:rsidR="00AF3C4D" w:rsidRPr="003919E8">
        <w:rPr>
          <w:rFonts w:ascii="Book Antiqua" w:hAnsi="Book Antiqua" w:cs="Arial"/>
        </w:rPr>
        <w:t xml:space="preserve"> syndrome</w:t>
      </w:r>
      <w:r w:rsidR="002577BF" w:rsidRPr="003919E8">
        <w:rPr>
          <w:rFonts w:ascii="Book Antiqua" w:hAnsi="Book Antiqua" w:cs="Arial"/>
        </w:rPr>
        <w:t xml:space="preserve">. </w:t>
      </w:r>
      <w:r w:rsidR="00253050" w:rsidRPr="003919E8">
        <w:rPr>
          <w:rFonts w:ascii="Book Antiqua" w:hAnsi="Book Antiqua" w:cs="Arial"/>
        </w:rPr>
        <w:t xml:space="preserve">IFN alone </w:t>
      </w:r>
      <w:r w:rsidR="00A33CEC" w:rsidRPr="003919E8">
        <w:rPr>
          <w:rFonts w:ascii="Book Antiqua" w:hAnsi="Book Antiqua" w:cs="Arial"/>
        </w:rPr>
        <w:t xml:space="preserve">previously was </w:t>
      </w:r>
      <w:r w:rsidR="00253050" w:rsidRPr="003919E8">
        <w:rPr>
          <w:rFonts w:ascii="Book Antiqua" w:hAnsi="Book Antiqua" w:cs="Arial"/>
        </w:rPr>
        <w:t xml:space="preserve">avoided due to the concern about its potential to induce an autoimmune flare. </w:t>
      </w:r>
      <w:r w:rsidR="00BE7C44" w:rsidRPr="003919E8">
        <w:rPr>
          <w:rFonts w:ascii="Book Antiqua" w:hAnsi="Book Antiqua" w:cs="Arial"/>
        </w:rPr>
        <w:t xml:space="preserve">Early reports of steroid therapy prior to the era in which </w:t>
      </w:r>
      <w:r w:rsidR="00253050" w:rsidRPr="003919E8">
        <w:rPr>
          <w:rFonts w:ascii="Book Antiqua" w:hAnsi="Book Antiqua" w:cs="Arial"/>
        </w:rPr>
        <w:t xml:space="preserve">HCV </w:t>
      </w:r>
      <w:r w:rsidR="00BE7C44" w:rsidRPr="003919E8">
        <w:rPr>
          <w:rFonts w:ascii="Book Antiqua" w:hAnsi="Book Antiqua" w:cs="Arial"/>
        </w:rPr>
        <w:t xml:space="preserve">RNA testing was available frequently included RNA negative patients, making determination of </w:t>
      </w:r>
      <w:r w:rsidR="00B540C4" w:rsidRPr="003919E8">
        <w:rPr>
          <w:rFonts w:ascii="Book Antiqua" w:hAnsi="Book Antiqua" w:cs="Arial"/>
        </w:rPr>
        <w:t>efficacy</w:t>
      </w:r>
      <w:r w:rsidR="00BE7C44" w:rsidRPr="003919E8">
        <w:rPr>
          <w:rFonts w:ascii="Book Antiqua" w:hAnsi="Book Antiqua" w:cs="Arial"/>
        </w:rPr>
        <w:t xml:space="preserve"> difficult to assess. Several small series and case reports </w:t>
      </w:r>
      <w:r w:rsidR="000329BF" w:rsidRPr="003919E8">
        <w:rPr>
          <w:rFonts w:ascii="Book Antiqua" w:hAnsi="Book Antiqua" w:cs="Arial"/>
        </w:rPr>
        <w:t xml:space="preserve">have advocated </w:t>
      </w:r>
      <w:r w:rsidR="00233319" w:rsidRPr="003919E8">
        <w:rPr>
          <w:rFonts w:ascii="Book Antiqua" w:hAnsi="Book Antiqua" w:cs="Arial"/>
        </w:rPr>
        <w:t xml:space="preserve">pre-treatment with corticosteroids </w:t>
      </w:r>
      <w:r w:rsidR="00B540C4" w:rsidRPr="003919E8">
        <w:rPr>
          <w:rFonts w:ascii="Book Antiqua" w:hAnsi="Book Antiqua" w:cs="Arial"/>
        </w:rPr>
        <w:t>with or without azathioprine</w:t>
      </w:r>
      <w:r w:rsidR="00D61725" w:rsidRPr="003919E8">
        <w:rPr>
          <w:rFonts w:ascii="Book Antiqua" w:hAnsi="Book Antiqua" w:cs="Arial"/>
        </w:rPr>
        <w:t xml:space="preserve"> </w:t>
      </w:r>
      <w:r w:rsidR="00233319" w:rsidRPr="003919E8">
        <w:rPr>
          <w:rFonts w:ascii="Book Antiqua" w:hAnsi="Book Antiqua" w:cs="Arial"/>
        </w:rPr>
        <w:t xml:space="preserve">followed by IFN-based therapy </w:t>
      </w:r>
      <w:r w:rsidR="00BE7C44" w:rsidRPr="003919E8">
        <w:rPr>
          <w:rFonts w:ascii="Book Antiqua" w:hAnsi="Book Antiqua" w:cs="Arial"/>
        </w:rPr>
        <w:t>to prevent an IFN-induced flare</w:t>
      </w:r>
      <w:r w:rsidR="007361B3" w:rsidRPr="003919E8">
        <w:rPr>
          <w:rFonts w:ascii="Book Antiqua" w:hAnsi="Book Antiqua" w:cs="Arial"/>
          <w:vertAlign w:val="superscript"/>
        </w:rPr>
        <w:fldChar w:fldCharType="begin">
          <w:fldData xml:space="preserve">PEVuZE5vdGU+PENpdGU+PEF1dGhvcj5BemhhcjwvQXV0aG9yPjxZZWFyPjIwMTA8L1llYXI+PFJl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</w:fldData>
        </w:fldChar>
      </w:r>
      <w:r w:rsidR="007361B3" w:rsidRPr="003919E8">
        <w:rPr>
          <w:rFonts w:ascii="Book Antiqua" w:hAnsi="Book Antiqua" w:cs="Arial"/>
          <w:vertAlign w:val="superscript"/>
        </w:rPr>
        <w:instrText xml:space="preserve"> ADDIN EN.CITE </w:instrText>
      </w:r>
      <w:r w:rsidR="007361B3" w:rsidRPr="003919E8">
        <w:rPr>
          <w:rFonts w:ascii="Book Antiqua" w:hAnsi="Book Antiqua" w:cs="Arial"/>
          <w:vertAlign w:val="superscript"/>
        </w:rPr>
        <w:fldChar w:fldCharType="begin">
          <w:fldData xml:space="preserve">PEVuZE5vdGU+PENpdGU+PEF1dGhvcj5BemhhcjwvQXV0aG9yPjxZZWFyPjIwMTA8L1llYXI+PFJl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</w:fldData>
        </w:fldChar>
      </w:r>
      <w:r w:rsidR="007361B3" w:rsidRPr="003919E8">
        <w:rPr>
          <w:rFonts w:ascii="Book Antiqua" w:hAnsi="Book Antiqua" w:cs="Arial"/>
          <w:vertAlign w:val="superscript"/>
        </w:rPr>
        <w:instrText xml:space="preserve"> ADDIN EN.CITE.DATA </w:instrText>
      </w:r>
      <w:r w:rsidR="007361B3" w:rsidRPr="003919E8">
        <w:rPr>
          <w:rFonts w:ascii="Book Antiqua" w:hAnsi="Book Antiqua" w:cs="Arial"/>
          <w:vertAlign w:val="superscript"/>
        </w:rPr>
      </w:r>
      <w:r w:rsidR="007361B3" w:rsidRPr="003919E8">
        <w:rPr>
          <w:rFonts w:ascii="Book Antiqua" w:hAnsi="Book Antiqua" w:cs="Arial"/>
          <w:vertAlign w:val="superscript"/>
        </w:rPr>
        <w:fldChar w:fldCharType="end"/>
      </w:r>
      <w:r w:rsidR="007361B3" w:rsidRPr="003919E8">
        <w:rPr>
          <w:rFonts w:ascii="Book Antiqua" w:hAnsi="Book Antiqua" w:cs="Arial"/>
          <w:vertAlign w:val="superscript"/>
        </w:rPr>
      </w:r>
      <w:r w:rsidR="007361B3" w:rsidRPr="003919E8">
        <w:rPr>
          <w:rFonts w:ascii="Book Antiqua" w:hAnsi="Book Antiqua" w:cs="Arial"/>
          <w:vertAlign w:val="superscript"/>
        </w:rPr>
        <w:fldChar w:fldCharType="separate"/>
      </w:r>
      <w:r w:rsidR="007361B3" w:rsidRPr="003919E8">
        <w:rPr>
          <w:rFonts w:ascii="Book Antiqua" w:hAnsi="Book Antiqua" w:cs="Arial"/>
          <w:noProof/>
          <w:vertAlign w:val="superscript"/>
        </w:rPr>
        <w:t>[13-15]</w:t>
      </w:r>
      <w:r w:rsidR="007361B3" w:rsidRPr="003919E8">
        <w:rPr>
          <w:rFonts w:ascii="Book Antiqua" w:hAnsi="Book Antiqua" w:cs="Arial"/>
          <w:vertAlign w:val="superscript"/>
        </w:rPr>
        <w:fldChar w:fldCharType="end"/>
      </w:r>
      <w:r w:rsidR="00CA0D81" w:rsidRPr="003919E8">
        <w:rPr>
          <w:rFonts w:ascii="Book Antiqua" w:hAnsi="Book Antiqua" w:cs="Arial"/>
        </w:rPr>
        <w:t>.</w:t>
      </w:r>
      <w:r w:rsidR="00B540C4" w:rsidRPr="003919E8">
        <w:rPr>
          <w:rFonts w:ascii="Book Antiqua" w:hAnsi="Book Antiqua" w:cs="Arial"/>
        </w:rPr>
        <w:t xml:space="preserve"> </w:t>
      </w:r>
    </w:p>
    <w:p w14:paraId="06F6C194" w14:textId="2B1A2C20" w:rsidR="00953298" w:rsidRPr="003919E8" w:rsidRDefault="00953298" w:rsidP="007361B3">
      <w:pPr>
        <w:spacing w:line="360" w:lineRule="auto"/>
        <w:ind w:firstLineChars="100" w:firstLine="240"/>
        <w:jc w:val="both"/>
        <w:rPr>
          <w:rFonts w:ascii="Book Antiqua" w:hAnsi="Book Antiqua" w:cs="Arial"/>
        </w:rPr>
      </w:pPr>
      <w:r w:rsidRPr="003919E8">
        <w:rPr>
          <w:rFonts w:ascii="Book Antiqua" w:hAnsi="Book Antiqua" w:cs="Arial"/>
        </w:rPr>
        <w:t xml:space="preserve">The development of interferon-free </w:t>
      </w:r>
      <w:r w:rsidR="009A1B18" w:rsidRPr="003919E8">
        <w:rPr>
          <w:rFonts w:ascii="Book Antiqua" w:hAnsi="Book Antiqua" w:cs="Arial"/>
        </w:rPr>
        <w:t xml:space="preserve">direct acting antiviral </w:t>
      </w:r>
      <w:r w:rsidRPr="003919E8">
        <w:rPr>
          <w:rFonts w:ascii="Book Antiqua" w:hAnsi="Book Antiqua" w:cs="Arial"/>
        </w:rPr>
        <w:t>regimens has revolutionized the treatment of HCV.</w:t>
      </w:r>
      <w:r w:rsidR="009A1B18" w:rsidRPr="003919E8">
        <w:rPr>
          <w:rFonts w:ascii="Book Antiqua" w:hAnsi="Book Antiqua" w:cs="Arial"/>
        </w:rPr>
        <w:t xml:space="preserve"> </w:t>
      </w:r>
      <w:r w:rsidR="00B95B8D" w:rsidRPr="003919E8">
        <w:rPr>
          <w:rFonts w:ascii="Book Antiqua" w:hAnsi="Book Antiqua" w:cs="Arial"/>
        </w:rPr>
        <w:t>These</w:t>
      </w:r>
      <w:r w:rsidR="009A1B18" w:rsidRPr="003919E8">
        <w:rPr>
          <w:rFonts w:ascii="Book Antiqua" w:hAnsi="Book Antiqua" w:cs="Arial"/>
        </w:rPr>
        <w:t xml:space="preserve"> new treatments are potent, </w:t>
      </w:r>
      <w:r w:rsidR="00253050" w:rsidRPr="003919E8">
        <w:rPr>
          <w:rFonts w:ascii="Book Antiqua" w:hAnsi="Book Antiqua" w:cs="Arial"/>
        </w:rPr>
        <w:t xml:space="preserve">safe, and achieve </w:t>
      </w:r>
      <w:r w:rsidR="009A1B18" w:rsidRPr="003919E8">
        <w:rPr>
          <w:rFonts w:ascii="Book Antiqua" w:hAnsi="Book Antiqua" w:cs="Arial"/>
        </w:rPr>
        <w:t xml:space="preserve">rapid </w:t>
      </w:r>
      <w:r w:rsidR="00253050" w:rsidRPr="003919E8">
        <w:rPr>
          <w:rFonts w:ascii="Book Antiqua" w:hAnsi="Book Antiqua" w:cs="Arial"/>
        </w:rPr>
        <w:lastRenderedPageBreak/>
        <w:t xml:space="preserve">normalization of aminotransferase levels and </w:t>
      </w:r>
      <w:r w:rsidR="009A1B18" w:rsidRPr="003919E8">
        <w:rPr>
          <w:rFonts w:ascii="Book Antiqua" w:hAnsi="Book Antiqua" w:cs="Arial"/>
        </w:rPr>
        <w:t xml:space="preserve">viral suppression within </w:t>
      </w:r>
      <w:r w:rsidR="00253050" w:rsidRPr="003919E8">
        <w:rPr>
          <w:rFonts w:ascii="Book Antiqua" w:hAnsi="Book Antiqua" w:cs="Arial"/>
        </w:rPr>
        <w:t xml:space="preserve">the </w:t>
      </w:r>
      <w:r w:rsidR="009A1B18" w:rsidRPr="003919E8">
        <w:rPr>
          <w:rFonts w:ascii="Book Antiqua" w:hAnsi="Book Antiqua" w:cs="Arial"/>
        </w:rPr>
        <w:t>first few weeks</w:t>
      </w:r>
      <w:r w:rsidR="005C7913" w:rsidRPr="003919E8">
        <w:rPr>
          <w:rFonts w:ascii="Book Antiqua" w:hAnsi="Book Antiqua" w:cs="Arial"/>
        </w:rPr>
        <w:t xml:space="preserve"> of therapy. </w:t>
      </w:r>
      <w:r w:rsidR="00253050" w:rsidRPr="003919E8">
        <w:rPr>
          <w:rFonts w:ascii="Book Antiqua" w:hAnsi="Book Antiqua" w:cs="Arial"/>
        </w:rPr>
        <w:t>This is the first description of DAA therapy for HCV</w:t>
      </w:r>
      <w:r w:rsidR="00A33CEC" w:rsidRPr="003919E8">
        <w:rPr>
          <w:rFonts w:ascii="Book Antiqua" w:hAnsi="Book Antiqua" w:cs="Arial"/>
        </w:rPr>
        <w:t>/</w:t>
      </w:r>
      <w:r w:rsidR="003919E8" w:rsidRPr="003919E8">
        <w:rPr>
          <w:rFonts w:ascii="Book Antiqua" w:hAnsi="Book Antiqua" w:cs="Arial"/>
        </w:rPr>
        <w:t>AIH</w:t>
      </w:r>
      <w:r w:rsidR="00253050" w:rsidRPr="003919E8">
        <w:rPr>
          <w:rFonts w:ascii="Book Antiqua" w:hAnsi="Book Antiqua" w:cs="Arial"/>
        </w:rPr>
        <w:t xml:space="preserve"> overlap syndrome. </w:t>
      </w:r>
      <w:r w:rsidR="00987D6D" w:rsidRPr="003919E8">
        <w:rPr>
          <w:rFonts w:ascii="Book Antiqua" w:hAnsi="Book Antiqua" w:cs="Arial"/>
        </w:rPr>
        <w:t>The rapid normalization of aminotransferase level and suppression of viral RNA followed by a gradual disappearance of autoimmune markers without immunosuppression supports the hypothesis th</w:t>
      </w:r>
      <w:r w:rsidR="00294012" w:rsidRPr="003919E8">
        <w:rPr>
          <w:rFonts w:ascii="Book Antiqua" w:hAnsi="Book Antiqua" w:cs="Arial"/>
        </w:rPr>
        <w:t>at the viral infection triggers</w:t>
      </w:r>
      <w:r w:rsidR="00987D6D" w:rsidRPr="003919E8">
        <w:rPr>
          <w:rFonts w:ascii="Book Antiqua" w:hAnsi="Book Antiqua" w:cs="Arial"/>
        </w:rPr>
        <w:t xml:space="preserve"> the autoimmune response. Based on our case</w:t>
      </w:r>
      <w:r w:rsidR="00BF5AC3" w:rsidRPr="003919E8">
        <w:rPr>
          <w:rFonts w:ascii="Book Antiqua" w:hAnsi="Book Antiqua" w:cs="Arial"/>
        </w:rPr>
        <w:t>s</w:t>
      </w:r>
      <w:r w:rsidR="00987D6D" w:rsidRPr="003919E8">
        <w:rPr>
          <w:rFonts w:ascii="Book Antiqua" w:hAnsi="Book Antiqua" w:cs="Arial"/>
        </w:rPr>
        <w:t>, w</w:t>
      </w:r>
      <w:r w:rsidR="000A178E" w:rsidRPr="003919E8">
        <w:rPr>
          <w:rFonts w:ascii="Book Antiqua" w:hAnsi="Book Antiqua" w:cs="Arial"/>
        </w:rPr>
        <w:t>e propose</w:t>
      </w:r>
      <w:r w:rsidR="005C7913" w:rsidRPr="003919E8">
        <w:rPr>
          <w:rFonts w:ascii="Book Antiqua" w:hAnsi="Book Antiqua" w:cs="Arial"/>
        </w:rPr>
        <w:t xml:space="preserve"> DAA agents</w:t>
      </w:r>
      <w:r w:rsidR="000A178E" w:rsidRPr="003919E8">
        <w:rPr>
          <w:rFonts w:ascii="Book Antiqua" w:hAnsi="Book Antiqua" w:cs="Arial"/>
        </w:rPr>
        <w:t xml:space="preserve"> as an initial treatment for </w:t>
      </w:r>
      <w:r w:rsidR="005C7913" w:rsidRPr="003919E8">
        <w:rPr>
          <w:rFonts w:ascii="Book Antiqua" w:hAnsi="Book Antiqua" w:cs="Arial"/>
        </w:rPr>
        <w:t>patients with HCV</w:t>
      </w:r>
      <w:r w:rsidR="00A33CEC" w:rsidRPr="003919E8">
        <w:rPr>
          <w:rFonts w:ascii="Book Antiqua" w:hAnsi="Book Antiqua" w:cs="Arial"/>
        </w:rPr>
        <w:t>/</w:t>
      </w:r>
      <w:r w:rsidR="005C7913" w:rsidRPr="003919E8">
        <w:rPr>
          <w:rFonts w:ascii="Book Antiqua" w:hAnsi="Book Antiqua" w:cs="Arial"/>
        </w:rPr>
        <w:t>AIH overlap</w:t>
      </w:r>
      <w:r w:rsidR="00BF5AC3" w:rsidRPr="003919E8">
        <w:rPr>
          <w:rFonts w:ascii="Book Antiqua" w:hAnsi="Book Antiqua" w:cs="Arial"/>
        </w:rPr>
        <w:t xml:space="preserve"> syndrome</w:t>
      </w:r>
      <w:r w:rsidR="005C7913" w:rsidRPr="003919E8">
        <w:rPr>
          <w:rFonts w:ascii="Book Antiqua" w:hAnsi="Book Antiqua" w:cs="Arial"/>
        </w:rPr>
        <w:t xml:space="preserve"> </w:t>
      </w:r>
      <w:r w:rsidR="005F7952" w:rsidRPr="003919E8">
        <w:rPr>
          <w:rFonts w:ascii="Book Antiqua" w:hAnsi="Book Antiqua" w:cs="Arial"/>
        </w:rPr>
        <w:t xml:space="preserve">and </w:t>
      </w:r>
      <w:r w:rsidR="008E3FA6" w:rsidRPr="003919E8">
        <w:rPr>
          <w:rFonts w:ascii="Book Antiqua" w:hAnsi="Book Antiqua" w:cs="Arial"/>
        </w:rPr>
        <w:t>early</w:t>
      </w:r>
      <w:r w:rsidR="005F7952" w:rsidRPr="003919E8">
        <w:rPr>
          <w:rFonts w:ascii="Book Antiqua" w:hAnsi="Book Antiqua" w:cs="Arial"/>
        </w:rPr>
        <w:t xml:space="preserve"> reassessment of response</w:t>
      </w:r>
      <w:r w:rsidR="0026153A" w:rsidRPr="003919E8">
        <w:rPr>
          <w:rFonts w:ascii="Book Antiqua" w:hAnsi="Book Antiqua" w:cs="Arial"/>
        </w:rPr>
        <w:t>.</w:t>
      </w:r>
      <w:r w:rsidR="00987D6D" w:rsidRPr="003919E8">
        <w:rPr>
          <w:rFonts w:ascii="Book Antiqua" w:hAnsi="Book Antiqua" w:cs="Arial"/>
        </w:rPr>
        <w:t xml:space="preserve"> </w:t>
      </w:r>
      <w:r w:rsidR="0026153A" w:rsidRPr="003919E8">
        <w:rPr>
          <w:rFonts w:ascii="Book Antiqua" w:hAnsi="Book Antiqua" w:cs="Arial"/>
        </w:rPr>
        <w:t>C</w:t>
      </w:r>
      <w:r w:rsidR="005F7952" w:rsidRPr="003919E8">
        <w:rPr>
          <w:rFonts w:ascii="Book Antiqua" w:hAnsi="Book Antiqua" w:cs="Arial"/>
        </w:rPr>
        <w:t xml:space="preserve">orticosteroids and immunosuppression </w:t>
      </w:r>
      <w:r w:rsidR="00987D6D" w:rsidRPr="003919E8">
        <w:rPr>
          <w:rFonts w:ascii="Book Antiqua" w:hAnsi="Book Antiqua" w:cs="Arial"/>
        </w:rPr>
        <w:t xml:space="preserve">should be reserved for those who are </w:t>
      </w:r>
      <w:r w:rsidR="005F7952" w:rsidRPr="003919E8">
        <w:rPr>
          <w:rFonts w:ascii="Book Antiqua" w:hAnsi="Book Antiqua" w:cs="Arial"/>
        </w:rPr>
        <w:t>refractory</w:t>
      </w:r>
      <w:r w:rsidR="00987D6D" w:rsidRPr="003919E8">
        <w:rPr>
          <w:rFonts w:ascii="Book Antiqua" w:hAnsi="Book Antiqua" w:cs="Arial"/>
        </w:rPr>
        <w:t xml:space="preserve"> to this approach</w:t>
      </w:r>
      <w:r w:rsidRPr="003919E8">
        <w:rPr>
          <w:rFonts w:ascii="Book Antiqua" w:hAnsi="Book Antiqua" w:cs="Arial"/>
        </w:rPr>
        <w:t xml:space="preserve">.  </w:t>
      </w:r>
    </w:p>
    <w:p w14:paraId="3080E01C" w14:textId="77777777" w:rsidR="00BB3B3E" w:rsidRPr="003919E8" w:rsidRDefault="00BB3B3E" w:rsidP="003919E8">
      <w:pPr>
        <w:spacing w:line="360" w:lineRule="auto"/>
        <w:jc w:val="both"/>
        <w:rPr>
          <w:rFonts w:ascii="Book Antiqua" w:hAnsi="Book Antiqua" w:cs="Arial"/>
        </w:rPr>
      </w:pPr>
    </w:p>
    <w:p w14:paraId="1FDE45E0" w14:textId="77777777" w:rsidR="008D7789" w:rsidRPr="003919E8" w:rsidRDefault="008D7789" w:rsidP="003919E8">
      <w:pPr>
        <w:autoSpaceDE w:val="0"/>
        <w:autoSpaceDN w:val="0"/>
        <w:adjustRightInd w:val="0"/>
        <w:spacing w:line="360" w:lineRule="auto"/>
        <w:jc w:val="both"/>
        <w:rPr>
          <w:rFonts w:ascii="Book Antiqua" w:hAnsi="Book Antiqua"/>
          <w:b/>
        </w:rPr>
      </w:pPr>
      <w:r w:rsidRPr="003919E8">
        <w:rPr>
          <w:rFonts w:ascii="Book Antiqua" w:hAnsi="Book Antiqua"/>
          <w:b/>
        </w:rPr>
        <w:t>COMMENTS</w:t>
      </w:r>
    </w:p>
    <w:p w14:paraId="436D0057" w14:textId="364381F0" w:rsidR="00953298" w:rsidRPr="007361B3" w:rsidRDefault="00BB3B3E" w:rsidP="003919E8">
      <w:pPr>
        <w:spacing w:line="360" w:lineRule="auto"/>
        <w:jc w:val="both"/>
        <w:rPr>
          <w:rFonts w:ascii="Book Antiqua" w:eastAsia="宋体" w:hAnsi="Book Antiqua" w:cs="Arial"/>
          <w:b/>
          <w:i/>
          <w:lang w:eastAsia="zh-CN"/>
        </w:rPr>
      </w:pPr>
      <w:r w:rsidRPr="007361B3">
        <w:rPr>
          <w:rFonts w:ascii="Book Antiqua" w:eastAsia="宋体" w:hAnsi="Book Antiqua" w:cs="Arial"/>
          <w:b/>
          <w:i/>
          <w:lang w:eastAsia="zh-CN"/>
        </w:rPr>
        <w:t>Case characteristics</w:t>
      </w:r>
    </w:p>
    <w:p w14:paraId="56EBFC86" w14:textId="2974F8E3" w:rsidR="00BB3B3E" w:rsidRPr="003919E8" w:rsidRDefault="00A47C21" w:rsidP="003919E8">
      <w:pPr>
        <w:spacing w:line="360" w:lineRule="auto"/>
        <w:jc w:val="both"/>
        <w:rPr>
          <w:rFonts w:ascii="Book Antiqua" w:eastAsia="宋体" w:hAnsi="Book Antiqua" w:cs="Arial"/>
          <w:lang w:eastAsia="zh-CN"/>
        </w:rPr>
      </w:pPr>
      <w:r w:rsidRPr="003919E8">
        <w:rPr>
          <w:rFonts w:ascii="Book Antiqua" w:eastAsia="宋体" w:hAnsi="Book Antiqua" w:cs="Arial"/>
          <w:lang w:eastAsia="zh-CN"/>
        </w:rPr>
        <w:t xml:space="preserve">Three </w:t>
      </w:r>
      <w:r w:rsidR="00BB3B3E" w:rsidRPr="003919E8">
        <w:rPr>
          <w:rFonts w:ascii="Book Antiqua" w:eastAsia="宋体" w:hAnsi="Book Antiqua" w:cs="Arial"/>
          <w:lang w:eastAsia="zh-CN"/>
        </w:rPr>
        <w:t>patients presented for treatment of chronic hepatitis C.</w:t>
      </w:r>
    </w:p>
    <w:p w14:paraId="36D824B4" w14:textId="77777777" w:rsidR="00BB3B3E" w:rsidRPr="003919E8" w:rsidRDefault="00BB3B3E" w:rsidP="003919E8">
      <w:pPr>
        <w:spacing w:line="360" w:lineRule="auto"/>
        <w:jc w:val="both"/>
        <w:rPr>
          <w:rFonts w:ascii="Book Antiqua" w:eastAsia="宋体" w:hAnsi="Book Antiqua" w:cs="Arial"/>
          <w:lang w:eastAsia="zh-CN"/>
        </w:rPr>
      </w:pPr>
    </w:p>
    <w:p w14:paraId="2CD70DAC" w14:textId="11B91F1C" w:rsidR="00BB3B3E" w:rsidRPr="007361B3" w:rsidRDefault="00BB3B3E" w:rsidP="003919E8">
      <w:pPr>
        <w:spacing w:line="360" w:lineRule="auto"/>
        <w:jc w:val="both"/>
        <w:rPr>
          <w:rFonts w:ascii="Book Antiqua" w:eastAsia="宋体" w:hAnsi="Book Antiqua" w:cs="Arial"/>
          <w:b/>
          <w:i/>
          <w:lang w:eastAsia="zh-CN"/>
        </w:rPr>
      </w:pPr>
      <w:r w:rsidRPr="007361B3">
        <w:rPr>
          <w:rFonts w:ascii="Book Antiqua" w:eastAsia="宋体" w:hAnsi="Book Antiqua" w:cs="Arial"/>
          <w:b/>
          <w:i/>
          <w:lang w:eastAsia="zh-CN"/>
        </w:rPr>
        <w:t>Clinical diagnosis</w:t>
      </w:r>
    </w:p>
    <w:p w14:paraId="51344085" w14:textId="4CB3B210" w:rsidR="00BB3B3E" w:rsidRPr="003919E8" w:rsidRDefault="00BB3B3E" w:rsidP="003919E8">
      <w:pPr>
        <w:spacing w:line="360" w:lineRule="auto"/>
        <w:jc w:val="both"/>
        <w:rPr>
          <w:rFonts w:ascii="Book Antiqua" w:eastAsia="宋体" w:hAnsi="Book Antiqua" w:cs="Arial"/>
          <w:lang w:eastAsia="zh-CN"/>
        </w:rPr>
      </w:pPr>
      <w:r w:rsidRPr="003919E8">
        <w:rPr>
          <w:rFonts w:ascii="Book Antiqua" w:eastAsia="宋体" w:hAnsi="Book Antiqua" w:cs="Arial"/>
          <w:lang w:eastAsia="zh-CN"/>
        </w:rPr>
        <w:t>Severe hepatitis with markedly elevated aminotransferase levels.</w:t>
      </w:r>
    </w:p>
    <w:p w14:paraId="2C1D2576" w14:textId="77777777" w:rsidR="005F66A1" w:rsidRPr="003919E8" w:rsidRDefault="005F66A1" w:rsidP="003919E8">
      <w:pPr>
        <w:spacing w:line="360" w:lineRule="auto"/>
        <w:jc w:val="both"/>
        <w:rPr>
          <w:rFonts w:ascii="Book Antiqua" w:eastAsia="宋体" w:hAnsi="Book Antiqua" w:cs="Arial"/>
          <w:lang w:eastAsia="zh-CN"/>
        </w:rPr>
      </w:pPr>
    </w:p>
    <w:p w14:paraId="604732AE" w14:textId="39D449FC" w:rsidR="00BB3B3E" w:rsidRPr="007361B3" w:rsidRDefault="00BB3B3E" w:rsidP="003919E8">
      <w:pPr>
        <w:spacing w:line="360" w:lineRule="auto"/>
        <w:jc w:val="both"/>
        <w:rPr>
          <w:rFonts w:ascii="Book Antiqua" w:eastAsia="宋体" w:hAnsi="Book Antiqua" w:cs="Arial"/>
          <w:b/>
          <w:i/>
          <w:lang w:eastAsia="zh-CN"/>
        </w:rPr>
      </w:pPr>
      <w:r w:rsidRPr="007361B3">
        <w:rPr>
          <w:rFonts w:ascii="Book Antiqua" w:eastAsia="宋体" w:hAnsi="Book Antiqua" w:cs="Arial"/>
          <w:b/>
          <w:i/>
          <w:lang w:eastAsia="zh-CN"/>
        </w:rPr>
        <w:t>Differential diagnosis</w:t>
      </w:r>
    </w:p>
    <w:p w14:paraId="267035FF" w14:textId="424ACEE2" w:rsidR="00BB3B3E" w:rsidRPr="003919E8" w:rsidRDefault="00BB3B3E" w:rsidP="003919E8">
      <w:pPr>
        <w:spacing w:line="360" w:lineRule="auto"/>
        <w:jc w:val="both"/>
        <w:rPr>
          <w:rFonts w:ascii="Book Antiqua" w:eastAsia="宋体" w:hAnsi="Book Antiqua" w:cs="Arial"/>
          <w:lang w:eastAsia="zh-CN"/>
        </w:rPr>
      </w:pPr>
      <w:proofErr w:type="gramStart"/>
      <w:r w:rsidRPr="003919E8">
        <w:rPr>
          <w:rFonts w:ascii="Book Antiqua" w:eastAsia="宋体" w:hAnsi="Book Antiqua" w:cs="Arial"/>
          <w:lang w:eastAsia="zh-CN"/>
        </w:rPr>
        <w:t>Chronic hepatitis C w</w:t>
      </w:r>
      <w:r w:rsidR="00F874B2" w:rsidRPr="003919E8">
        <w:rPr>
          <w:rFonts w:ascii="Book Antiqua" w:eastAsia="宋体" w:hAnsi="Book Antiqua" w:cs="Arial"/>
          <w:lang w:eastAsia="zh-CN"/>
        </w:rPr>
        <w:t xml:space="preserve">ith severe activity or </w:t>
      </w:r>
      <w:r w:rsidRPr="003919E8">
        <w:rPr>
          <w:rFonts w:ascii="Book Antiqua" w:eastAsia="宋体" w:hAnsi="Book Antiqua" w:cs="Arial"/>
          <w:lang w:eastAsia="zh-CN"/>
        </w:rPr>
        <w:t xml:space="preserve">superimposed second process such as autoimmune hepatitis </w:t>
      </w:r>
      <w:r w:rsidR="003919E8">
        <w:rPr>
          <w:rFonts w:ascii="Book Antiqua" w:eastAsia="宋体" w:hAnsi="Book Antiqua" w:cs="Arial" w:hint="eastAsia"/>
          <w:lang w:eastAsia="zh-CN"/>
        </w:rPr>
        <w:t>(</w:t>
      </w:r>
      <w:r w:rsidR="003919E8" w:rsidRPr="003919E8">
        <w:rPr>
          <w:rFonts w:ascii="Book Antiqua" w:hAnsi="Book Antiqua" w:cs="Arial"/>
        </w:rPr>
        <w:t>AIH</w:t>
      </w:r>
      <w:r w:rsidR="003919E8">
        <w:rPr>
          <w:rFonts w:ascii="Book Antiqua" w:eastAsia="宋体" w:hAnsi="Book Antiqua" w:cs="Arial" w:hint="eastAsia"/>
          <w:lang w:eastAsia="zh-CN"/>
        </w:rPr>
        <w:t>)</w:t>
      </w:r>
      <w:r w:rsidRPr="003919E8">
        <w:rPr>
          <w:rFonts w:ascii="Book Antiqua" w:eastAsia="宋体" w:hAnsi="Book Antiqua" w:cs="Arial"/>
          <w:lang w:eastAsia="zh-CN"/>
        </w:rPr>
        <w:t>.</w:t>
      </w:r>
      <w:proofErr w:type="gramEnd"/>
    </w:p>
    <w:p w14:paraId="028E000B" w14:textId="77777777" w:rsidR="008D7789" w:rsidRPr="003919E8" w:rsidRDefault="008D7789" w:rsidP="003919E8">
      <w:pPr>
        <w:spacing w:line="360" w:lineRule="auto"/>
        <w:jc w:val="both"/>
        <w:rPr>
          <w:rFonts w:ascii="Book Antiqua" w:eastAsia="宋体" w:hAnsi="Book Antiqua" w:cs="Arial"/>
          <w:lang w:eastAsia="zh-CN"/>
        </w:rPr>
      </w:pPr>
    </w:p>
    <w:p w14:paraId="45FB1EA9" w14:textId="3A24AC5D" w:rsidR="00BB3B3E" w:rsidRPr="007361B3" w:rsidRDefault="00BB3B3E" w:rsidP="003919E8">
      <w:pPr>
        <w:spacing w:line="360" w:lineRule="auto"/>
        <w:jc w:val="both"/>
        <w:rPr>
          <w:rFonts w:ascii="Book Antiqua" w:eastAsia="宋体" w:hAnsi="Book Antiqua" w:cs="Arial"/>
          <w:b/>
          <w:i/>
          <w:lang w:eastAsia="zh-CN"/>
        </w:rPr>
      </w:pPr>
      <w:r w:rsidRPr="007361B3">
        <w:rPr>
          <w:rFonts w:ascii="Book Antiqua" w:eastAsia="宋体" w:hAnsi="Book Antiqua" w:cs="Arial"/>
          <w:b/>
          <w:i/>
          <w:lang w:eastAsia="zh-CN"/>
        </w:rPr>
        <w:t>Laboratory diagnosis</w:t>
      </w:r>
    </w:p>
    <w:p w14:paraId="7E415B38" w14:textId="5C48B4E9" w:rsidR="00BB3B3E" w:rsidRPr="003919E8" w:rsidRDefault="00BB3B3E" w:rsidP="003919E8">
      <w:pPr>
        <w:spacing w:line="360" w:lineRule="auto"/>
        <w:jc w:val="both"/>
        <w:rPr>
          <w:rFonts w:ascii="Book Antiqua" w:eastAsia="宋体" w:hAnsi="Book Antiqua" w:cs="Arial"/>
          <w:lang w:eastAsia="zh-CN"/>
        </w:rPr>
      </w:pPr>
      <w:r w:rsidRPr="003919E8">
        <w:rPr>
          <w:rFonts w:ascii="Book Antiqua" w:eastAsia="宋体" w:hAnsi="Book Antiqua" w:cs="Arial"/>
          <w:lang w:eastAsia="zh-CN"/>
        </w:rPr>
        <w:t xml:space="preserve">Positive anti-nuclear antibody and anti-smooth muscle </w:t>
      </w:r>
      <w:proofErr w:type="gramStart"/>
      <w:r w:rsidRPr="003919E8">
        <w:rPr>
          <w:rFonts w:ascii="Book Antiqua" w:eastAsia="宋体" w:hAnsi="Book Antiqua" w:cs="Arial"/>
          <w:lang w:eastAsia="zh-CN"/>
        </w:rPr>
        <w:t>antibody,</w:t>
      </w:r>
      <w:proofErr w:type="gramEnd"/>
      <w:r w:rsidRPr="003919E8">
        <w:rPr>
          <w:rFonts w:ascii="Book Antiqua" w:eastAsia="宋体" w:hAnsi="Book Antiqua" w:cs="Arial"/>
          <w:lang w:eastAsia="zh-CN"/>
        </w:rPr>
        <w:t xml:space="preserve"> elevated </w:t>
      </w:r>
      <w:proofErr w:type="spellStart"/>
      <w:r w:rsidRPr="003919E8">
        <w:rPr>
          <w:rFonts w:ascii="Book Antiqua" w:eastAsia="宋体" w:hAnsi="Book Antiqua" w:cs="Arial"/>
          <w:lang w:eastAsia="zh-CN"/>
        </w:rPr>
        <w:t>IgG</w:t>
      </w:r>
      <w:proofErr w:type="spellEnd"/>
      <w:r w:rsidRPr="003919E8">
        <w:rPr>
          <w:rFonts w:ascii="Book Antiqua" w:eastAsia="宋体" w:hAnsi="Book Antiqua" w:cs="Arial"/>
          <w:lang w:eastAsia="zh-CN"/>
        </w:rPr>
        <w:t xml:space="preserve"> level.</w:t>
      </w:r>
    </w:p>
    <w:p w14:paraId="6DEB9986" w14:textId="77777777" w:rsidR="00BB3B3E" w:rsidRPr="003919E8" w:rsidRDefault="00BB3B3E" w:rsidP="003919E8">
      <w:pPr>
        <w:spacing w:line="360" w:lineRule="auto"/>
        <w:jc w:val="both"/>
        <w:rPr>
          <w:rFonts w:ascii="Book Antiqua" w:eastAsia="宋体" w:hAnsi="Book Antiqua" w:cs="Arial"/>
          <w:lang w:eastAsia="zh-CN"/>
        </w:rPr>
      </w:pPr>
    </w:p>
    <w:p w14:paraId="3F49EC68" w14:textId="11FF15F9" w:rsidR="00BB3B3E" w:rsidRPr="007361B3" w:rsidRDefault="00BB3B3E" w:rsidP="003919E8">
      <w:pPr>
        <w:spacing w:line="360" w:lineRule="auto"/>
        <w:jc w:val="both"/>
        <w:rPr>
          <w:rFonts w:ascii="Book Antiqua" w:eastAsia="宋体" w:hAnsi="Book Antiqua" w:cs="Arial"/>
          <w:b/>
          <w:i/>
          <w:lang w:eastAsia="zh-CN"/>
        </w:rPr>
      </w:pPr>
      <w:r w:rsidRPr="007361B3">
        <w:rPr>
          <w:rFonts w:ascii="Book Antiqua" w:eastAsia="宋体" w:hAnsi="Book Antiqua" w:cs="Arial"/>
          <w:b/>
          <w:i/>
          <w:lang w:eastAsia="zh-CN"/>
        </w:rPr>
        <w:t>Pathologic diagnosis</w:t>
      </w:r>
    </w:p>
    <w:p w14:paraId="73D996A8" w14:textId="60449FB5" w:rsidR="000F71F5" w:rsidRPr="003919E8" w:rsidRDefault="000F71F5" w:rsidP="003919E8">
      <w:pPr>
        <w:spacing w:line="360" w:lineRule="auto"/>
        <w:jc w:val="both"/>
        <w:rPr>
          <w:rFonts w:ascii="Book Antiqua" w:hAnsi="Book Antiqua" w:cs="Arial"/>
        </w:rPr>
      </w:pPr>
      <w:r w:rsidRPr="003919E8">
        <w:rPr>
          <w:rFonts w:ascii="Book Antiqua" w:hAnsi="Book Antiqua" w:cs="Arial"/>
        </w:rPr>
        <w:t xml:space="preserve">Liver biopsy reveal in all three cases </w:t>
      </w:r>
      <w:r w:rsidR="00A47C21" w:rsidRPr="003919E8">
        <w:rPr>
          <w:rFonts w:ascii="Book Antiqua" w:hAnsi="Book Antiqua" w:cs="Arial"/>
        </w:rPr>
        <w:t xml:space="preserve">prominent numbers of plasma cells </w:t>
      </w:r>
      <w:r w:rsidRPr="003919E8">
        <w:rPr>
          <w:rFonts w:ascii="Book Antiqua" w:hAnsi="Book Antiqua" w:cs="Arial"/>
        </w:rPr>
        <w:t xml:space="preserve">compatible with </w:t>
      </w:r>
      <w:r w:rsidR="003919E8" w:rsidRPr="003919E8">
        <w:rPr>
          <w:rFonts w:ascii="Book Antiqua" w:hAnsi="Book Antiqua" w:cs="Arial"/>
        </w:rPr>
        <w:t>AIH</w:t>
      </w:r>
      <w:r w:rsidRPr="003919E8">
        <w:rPr>
          <w:rFonts w:ascii="Book Antiqua" w:hAnsi="Book Antiqua" w:cs="Arial"/>
        </w:rPr>
        <w:t>.</w:t>
      </w:r>
    </w:p>
    <w:p w14:paraId="3C5975F5" w14:textId="77777777" w:rsidR="000F71F5" w:rsidRPr="003919E8" w:rsidRDefault="000F71F5" w:rsidP="003919E8">
      <w:pPr>
        <w:spacing w:line="360" w:lineRule="auto"/>
        <w:jc w:val="both"/>
        <w:rPr>
          <w:rFonts w:ascii="Book Antiqua" w:eastAsia="宋体" w:hAnsi="Book Antiqua" w:cs="Arial"/>
          <w:lang w:eastAsia="zh-CN"/>
        </w:rPr>
      </w:pPr>
    </w:p>
    <w:p w14:paraId="01FAA0D1" w14:textId="7794BF8A" w:rsidR="00BB3B3E" w:rsidRPr="007361B3" w:rsidRDefault="00BB3B3E" w:rsidP="003919E8">
      <w:pPr>
        <w:spacing w:line="360" w:lineRule="auto"/>
        <w:jc w:val="both"/>
        <w:rPr>
          <w:rFonts w:ascii="Book Antiqua" w:eastAsia="宋体" w:hAnsi="Book Antiqua" w:cs="Arial"/>
          <w:b/>
          <w:i/>
          <w:lang w:eastAsia="zh-CN"/>
        </w:rPr>
      </w:pPr>
      <w:r w:rsidRPr="007361B3">
        <w:rPr>
          <w:rFonts w:ascii="Book Antiqua" w:eastAsia="宋体" w:hAnsi="Book Antiqua" w:cs="Arial"/>
          <w:b/>
          <w:i/>
          <w:lang w:eastAsia="zh-CN"/>
        </w:rPr>
        <w:t>Treatment</w:t>
      </w:r>
    </w:p>
    <w:p w14:paraId="06F81D9D" w14:textId="53D842D1" w:rsidR="00BB3B3E" w:rsidRPr="003919E8" w:rsidRDefault="00BB3B3E" w:rsidP="003919E8">
      <w:pPr>
        <w:spacing w:line="360" w:lineRule="auto"/>
        <w:jc w:val="both"/>
        <w:rPr>
          <w:rFonts w:ascii="Book Antiqua" w:eastAsia="宋体" w:hAnsi="Book Antiqua" w:cs="Arial"/>
          <w:lang w:eastAsia="zh-CN"/>
        </w:rPr>
      </w:pPr>
      <w:r w:rsidRPr="003919E8">
        <w:rPr>
          <w:rFonts w:ascii="Book Antiqua" w:eastAsia="宋体" w:hAnsi="Book Antiqua" w:cs="Arial"/>
          <w:lang w:eastAsia="zh-CN"/>
        </w:rPr>
        <w:lastRenderedPageBreak/>
        <w:t xml:space="preserve">Treatment </w:t>
      </w:r>
      <w:r w:rsidR="00F874B2" w:rsidRPr="003919E8">
        <w:rPr>
          <w:rFonts w:ascii="Book Antiqua" w:eastAsia="宋体" w:hAnsi="Book Antiqua" w:cs="Arial"/>
          <w:lang w:eastAsia="zh-CN"/>
        </w:rPr>
        <w:t xml:space="preserve">with </w:t>
      </w:r>
      <w:r w:rsidRPr="003919E8">
        <w:rPr>
          <w:rFonts w:ascii="Book Antiqua" w:eastAsia="宋体" w:hAnsi="Book Antiqua" w:cs="Arial"/>
          <w:lang w:eastAsia="zh-CN"/>
        </w:rPr>
        <w:t xml:space="preserve">steroids in the form of budesonide was not effective. However, there was prompt resolution of both the chronic hepatitis C and </w:t>
      </w:r>
      <w:r w:rsidR="003919E8" w:rsidRPr="003919E8">
        <w:rPr>
          <w:rFonts w:ascii="Book Antiqua" w:hAnsi="Book Antiqua" w:cs="Arial"/>
        </w:rPr>
        <w:t>AIH</w:t>
      </w:r>
      <w:r w:rsidRPr="003919E8">
        <w:rPr>
          <w:rFonts w:ascii="Book Antiqua" w:eastAsia="宋体" w:hAnsi="Book Antiqua" w:cs="Arial"/>
          <w:lang w:eastAsia="zh-CN"/>
        </w:rPr>
        <w:t xml:space="preserve"> with direct acting anti-viral therapy.</w:t>
      </w:r>
    </w:p>
    <w:p w14:paraId="395C2319" w14:textId="77777777" w:rsidR="00BB3B3E" w:rsidRPr="003919E8" w:rsidRDefault="00BB3B3E" w:rsidP="003919E8">
      <w:pPr>
        <w:spacing w:line="360" w:lineRule="auto"/>
        <w:jc w:val="both"/>
        <w:rPr>
          <w:rFonts w:ascii="Book Antiqua" w:eastAsia="宋体" w:hAnsi="Book Antiqua" w:cs="Arial"/>
          <w:lang w:eastAsia="zh-CN"/>
        </w:rPr>
      </w:pPr>
    </w:p>
    <w:p w14:paraId="1282E795" w14:textId="4DE3CE3B" w:rsidR="00BB3B3E" w:rsidRPr="007361B3" w:rsidRDefault="00BB3B3E" w:rsidP="003919E8">
      <w:pPr>
        <w:spacing w:line="360" w:lineRule="auto"/>
        <w:jc w:val="both"/>
        <w:rPr>
          <w:rFonts w:ascii="Book Antiqua" w:eastAsia="宋体" w:hAnsi="Book Antiqua" w:cs="Arial"/>
          <w:b/>
          <w:i/>
          <w:lang w:eastAsia="zh-CN"/>
        </w:rPr>
      </w:pPr>
      <w:r w:rsidRPr="007361B3">
        <w:rPr>
          <w:rFonts w:ascii="Book Antiqua" w:eastAsia="宋体" w:hAnsi="Book Antiqua" w:cs="Arial"/>
          <w:b/>
          <w:i/>
          <w:lang w:eastAsia="zh-CN"/>
        </w:rPr>
        <w:t>Related reports</w:t>
      </w:r>
    </w:p>
    <w:p w14:paraId="376B901D" w14:textId="3CFF2C24" w:rsidR="00BB3B3E" w:rsidRPr="003919E8" w:rsidRDefault="00BB3B3E" w:rsidP="003919E8">
      <w:pPr>
        <w:spacing w:line="360" w:lineRule="auto"/>
        <w:jc w:val="both"/>
        <w:rPr>
          <w:rFonts w:ascii="Book Antiqua" w:eastAsia="宋体" w:hAnsi="Book Antiqua" w:cs="Arial"/>
          <w:lang w:eastAsia="zh-CN"/>
        </w:rPr>
      </w:pPr>
      <w:r w:rsidRPr="003919E8">
        <w:rPr>
          <w:rFonts w:ascii="Book Antiqua" w:eastAsia="宋体" w:hAnsi="Book Antiqua" w:cs="Arial"/>
          <w:lang w:eastAsia="zh-CN"/>
        </w:rPr>
        <w:t xml:space="preserve">Reports have suggested an infectious precipitant for </w:t>
      </w:r>
      <w:r w:rsidR="003919E8" w:rsidRPr="003919E8">
        <w:rPr>
          <w:rFonts w:ascii="Book Antiqua" w:hAnsi="Book Antiqua" w:cs="Arial"/>
        </w:rPr>
        <w:t>AIH</w:t>
      </w:r>
      <w:r w:rsidRPr="003919E8">
        <w:rPr>
          <w:rFonts w:ascii="Book Antiqua" w:eastAsia="宋体" w:hAnsi="Book Antiqua" w:cs="Arial"/>
          <w:lang w:eastAsia="zh-CN"/>
        </w:rPr>
        <w:t>. Previous therapeutic approach for the treatment of chronic hepatitis C/</w:t>
      </w:r>
      <w:r w:rsidR="003919E8" w:rsidRPr="003919E8">
        <w:rPr>
          <w:rFonts w:ascii="Book Antiqua" w:hAnsi="Book Antiqua" w:cs="Arial"/>
        </w:rPr>
        <w:t>AIH</w:t>
      </w:r>
      <w:r w:rsidRPr="003919E8">
        <w:rPr>
          <w:rFonts w:ascii="Book Antiqua" w:eastAsia="宋体" w:hAnsi="Book Antiqua" w:cs="Arial"/>
          <w:lang w:eastAsia="zh-CN"/>
        </w:rPr>
        <w:t xml:space="preserve"> have usually involved steroid therapy followed by interferon-based therapy with variable success.</w:t>
      </w:r>
    </w:p>
    <w:p w14:paraId="55FEBA99" w14:textId="77777777" w:rsidR="00BB3B3E" w:rsidRPr="003919E8" w:rsidRDefault="00BB3B3E" w:rsidP="003919E8">
      <w:pPr>
        <w:spacing w:line="360" w:lineRule="auto"/>
        <w:jc w:val="both"/>
        <w:rPr>
          <w:rFonts w:ascii="Book Antiqua" w:eastAsia="宋体" w:hAnsi="Book Antiqua" w:cs="Arial"/>
          <w:lang w:eastAsia="zh-CN"/>
        </w:rPr>
      </w:pPr>
    </w:p>
    <w:p w14:paraId="2212093C" w14:textId="717CAAE4" w:rsidR="00BB3B3E" w:rsidRPr="007361B3" w:rsidRDefault="00F874B2" w:rsidP="003919E8">
      <w:pPr>
        <w:spacing w:line="360" w:lineRule="auto"/>
        <w:jc w:val="both"/>
        <w:rPr>
          <w:rFonts w:ascii="Book Antiqua" w:eastAsia="宋体" w:hAnsi="Book Antiqua" w:cs="Arial"/>
          <w:b/>
          <w:i/>
          <w:lang w:eastAsia="zh-CN"/>
        </w:rPr>
      </w:pPr>
      <w:r w:rsidRPr="007361B3">
        <w:rPr>
          <w:rFonts w:ascii="Book Antiqua" w:eastAsia="宋体" w:hAnsi="Book Antiqua" w:cs="Arial"/>
          <w:b/>
          <w:i/>
          <w:lang w:eastAsia="zh-CN"/>
        </w:rPr>
        <w:t>Term explanation</w:t>
      </w:r>
    </w:p>
    <w:p w14:paraId="1EC6DB9D" w14:textId="049B5553" w:rsidR="00BB3B3E" w:rsidRPr="003919E8" w:rsidRDefault="00F874B2" w:rsidP="003919E8">
      <w:pPr>
        <w:spacing w:line="360" w:lineRule="auto"/>
        <w:jc w:val="both"/>
        <w:rPr>
          <w:rFonts w:ascii="Book Antiqua" w:eastAsia="宋体" w:hAnsi="Book Antiqua" w:cs="Arial"/>
          <w:lang w:eastAsia="zh-CN"/>
        </w:rPr>
      </w:pPr>
      <w:r w:rsidRPr="003919E8">
        <w:rPr>
          <w:rFonts w:ascii="Book Antiqua" w:eastAsia="宋体" w:hAnsi="Book Antiqua" w:cs="Arial"/>
          <w:lang w:eastAsia="zh-CN"/>
        </w:rPr>
        <w:t>In chronic hepatitis C/</w:t>
      </w:r>
      <w:r w:rsidR="003919E8" w:rsidRPr="003919E8">
        <w:rPr>
          <w:rFonts w:ascii="Book Antiqua" w:hAnsi="Book Antiqua" w:cs="Arial"/>
        </w:rPr>
        <w:t>AIH</w:t>
      </w:r>
      <w:r w:rsidRPr="003919E8">
        <w:rPr>
          <w:rFonts w:ascii="Book Antiqua" w:eastAsia="宋体" w:hAnsi="Book Antiqua" w:cs="Arial"/>
          <w:lang w:eastAsia="zh-CN"/>
        </w:rPr>
        <w:t xml:space="preserve"> overlap syndrome</w:t>
      </w:r>
      <w:r w:rsidR="00A47C21" w:rsidRPr="003919E8">
        <w:rPr>
          <w:rFonts w:ascii="Book Antiqua" w:eastAsia="宋体" w:hAnsi="Book Antiqua" w:cs="Arial"/>
          <w:lang w:eastAsia="zh-CN"/>
        </w:rPr>
        <w:t>,</w:t>
      </w:r>
      <w:r w:rsidRPr="003919E8">
        <w:rPr>
          <w:rFonts w:ascii="Book Antiqua" w:eastAsia="宋体" w:hAnsi="Book Antiqua" w:cs="Arial"/>
          <w:lang w:eastAsia="zh-CN"/>
        </w:rPr>
        <w:t xml:space="preserve"> hepatitis C </w:t>
      </w:r>
      <w:proofErr w:type="spellStart"/>
      <w:r w:rsidRPr="003919E8">
        <w:rPr>
          <w:rFonts w:ascii="Book Antiqua" w:eastAsia="宋体" w:hAnsi="Book Antiqua" w:cs="Arial"/>
          <w:lang w:eastAsia="zh-CN"/>
        </w:rPr>
        <w:t>viremia</w:t>
      </w:r>
      <w:proofErr w:type="spellEnd"/>
      <w:r w:rsidRPr="003919E8">
        <w:rPr>
          <w:rFonts w:ascii="Book Antiqua" w:eastAsia="宋体" w:hAnsi="Book Antiqua" w:cs="Arial"/>
          <w:lang w:eastAsia="zh-CN"/>
        </w:rPr>
        <w:t xml:space="preserve"> is present in patients with </w:t>
      </w:r>
      <w:r w:rsidR="003919E8" w:rsidRPr="003919E8">
        <w:rPr>
          <w:rFonts w:ascii="Book Antiqua" w:hAnsi="Book Antiqua" w:cs="Arial"/>
        </w:rPr>
        <w:t>AIH</w:t>
      </w:r>
      <w:r w:rsidRPr="003919E8">
        <w:rPr>
          <w:rFonts w:ascii="Book Antiqua" w:eastAsia="宋体" w:hAnsi="Book Antiqua" w:cs="Arial"/>
          <w:lang w:eastAsia="zh-CN"/>
        </w:rPr>
        <w:t xml:space="preserve"> as defined by the presence of anti-nuclear and anti-smooth muscle antibodies, elevated </w:t>
      </w:r>
      <w:proofErr w:type="spellStart"/>
      <w:r w:rsidRPr="003919E8">
        <w:rPr>
          <w:rFonts w:ascii="Book Antiqua" w:eastAsia="宋体" w:hAnsi="Book Antiqua" w:cs="Arial"/>
          <w:lang w:eastAsia="zh-CN"/>
        </w:rPr>
        <w:t>IgG</w:t>
      </w:r>
      <w:proofErr w:type="spellEnd"/>
      <w:r w:rsidRPr="003919E8">
        <w:rPr>
          <w:rFonts w:ascii="Book Antiqua" w:eastAsia="宋体" w:hAnsi="Book Antiqua" w:cs="Arial"/>
          <w:lang w:eastAsia="zh-CN"/>
        </w:rPr>
        <w:t xml:space="preserve"> levels, and </w:t>
      </w:r>
      <w:proofErr w:type="spellStart"/>
      <w:r w:rsidR="00A47C21" w:rsidRPr="003919E8">
        <w:rPr>
          <w:rFonts w:ascii="Book Antiqua" w:eastAsia="宋体" w:hAnsi="Book Antiqua" w:cs="Arial"/>
          <w:lang w:eastAsia="zh-CN"/>
        </w:rPr>
        <w:t>lymphoplasmacytic</w:t>
      </w:r>
      <w:proofErr w:type="spellEnd"/>
      <w:r w:rsidRPr="003919E8">
        <w:rPr>
          <w:rFonts w:ascii="Book Antiqua" w:eastAsia="宋体" w:hAnsi="Book Antiqua" w:cs="Arial"/>
          <w:lang w:eastAsia="zh-CN"/>
        </w:rPr>
        <w:t xml:space="preserve"> infiltrates on liver biopsy.</w:t>
      </w:r>
    </w:p>
    <w:p w14:paraId="37F8FFCF" w14:textId="77777777" w:rsidR="00F874B2" w:rsidRPr="003919E8" w:rsidRDefault="00F874B2" w:rsidP="003919E8">
      <w:pPr>
        <w:spacing w:line="360" w:lineRule="auto"/>
        <w:jc w:val="both"/>
        <w:rPr>
          <w:rFonts w:ascii="Book Antiqua" w:eastAsia="宋体" w:hAnsi="Book Antiqua" w:cs="Arial"/>
          <w:lang w:eastAsia="zh-CN"/>
        </w:rPr>
      </w:pPr>
    </w:p>
    <w:p w14:paraId="667A73E0" w14:textId="3104673B" w:rsidR="00F874B2" w:rsidRPr="007361B3" w:rsidRDefault="00F874B2" w:rsidP="003919E8">
      <w:pPr>
        <w:spacing w:line="360" w:lineRule="auto"/>
        <w:jc w:val="both"/>
        <w:rPr>
          <w:rFonts w:ascii="Book Antiqua" w:eastAsia="宋体" w:hAnsi="Book Antiqua" w:cs="Arial"/>
          <w:b/>
          <w:i/>
          <w:lang w:eastAsia="zh-CN"/>
        </w:rPr>
      </w:pPr>
      <w:r w:rsidRPr="007361B3">
        <w:rPr>
          <w:rFonts w:ascii="Book Antiqua" w:eastAsia="宋体" w:hAnsi="Book Antiqua" w:cs="Arial"/>
          <w:b/>
          <w:i/>
          <w:lang w:eastAsia="zh-CN"/>
        </w:rPr>
        <w:t>Experiences and lessons</w:t>
      </w:r>
    </w:p>
    <w:p w14:paraId="10F91947" w14:textId="667157AC" w:rsidR="00F874B2" w:rsidRPr="003919E8" w:rsidRDefault="00F874B2" w:rsidP="003919E8">
      <w:pPr>
        <w:spacing w:line="360" w:lineRule="auto"/>
        <w:jc w:val="both"/>
        <w:rPr>
          <w:rFonts w:ascii="Book Antiqua" w:eastAsia="宋体" w:hAnsi="Book Antiqua" w:cs="Arial"/>
          <w:lang w:eastAsia="zh-CN"/>
        </w:rPr>
      </w:pPr>
      <w:r w:rsidRPr="003919E8">
        <w:rPr>
          <w:rFonts w:ascii="Book Antiqua" w:eastAsia="宋体" w:hAnsi="Book Antiqua" w:cs="Arial"/>
          <w:lang w:eastAsia="zh-CN"/>
        </w:rPr>
        <w:t xml:space="preserve">Resolution of both the viral and </w:t>
      </w:r>
      <w:r w:rsidR="003919E8" w:rsidRPr="003919E8">
        <w:rPr>
          <w:rFonts w:ascii="Book Antiqua" w:hAnsi="Book Antiqua" w:cs="Arial"/>
        </w:rPr>
        <w:t>AIH</w:t>
      </w:r>
      <w:r w:rsidRPr="003919E8">
        <w:rPr>
          <w:rFonts w:ascii="Book Antiqua" w:eastAsia="宋体" w:hAnsi="Book Antiqua" w:cs="Arial"/>
          <w:lang w:eastAsia="zh-CN"/>
        </w:rPr>
        <w:t xml:space="preserve"> in response to direct acting antiviral therapy supports the hypothesis that the autoimmune process is caused by the viral infection. </w:t>
      </w:r>
    </w:p>
    <w:p w14:paraId="4DD40D8A" w14:textId="77777777" w:rsidR="00BB3B3E" w:rsidRPr="003919E8" w:rsidRDefault="00BB3B3E" w:rsidP="003919E8">
      <w:pPr>
        <w:spacing w:line="360" w:lineRule="auto"/>
        <w:jc w:val="both"/>
        <w:rPr>
          <w:rFonts w:ascii="Book Antiqua" w:eastAsia="宋体" w:hAnsi="Book Antiqua" w:cs="Arial"/>
          <w:lang w:eastAsia="zh-CN"/>
        </w:rPr>
      </w:pPr>
    </w:p>
    <w:p w14:paraId="5B18404C" w14:textId="45427FBC" w:rsidR="00BB3B3E" w:rsidRPr="005E30EA" w:rsidRDefault="007361B3" w:rsidP="005E30EA">
      <w:pPr>
        <w:spacing w:line="360" w:lineRule="auto"/>
        <w:jc w:val="both"/>
        <w:rPr>
          <w:rFonts w:ascii="Book Antiqua" w:eastAsia="宋体" w:hAnsi="Book Antiqua" w:cs="Arial"/>
          <w:b/>
          <w:i/>
          <w:lang w:eastAsia="zh-CN"/>
        </w:rPr>
      </w:pPr>
      <w:r w:rsidRPr="005E30EA">
        <w:rPr>
          <w:rFonts w:ascii="Book Antiqua" w:eastAsia="宋体" w:hAnsi="Book Antiqua" w:cs="Arial"/>
          <w:b/>
          <w:i/>
          <w:lang w:eastAsia="zh-CN"/>
        </w:rPr>
        <w:t>Peer-review</w:t>
      </w:r>
    </w:p>
    <w:p w14:paraId="49B1CE41" w14:textId="70AD84C6" w:rsidR="007361B3" w:rsidRPr="005E30EA" w:rsidRDefault="005E30EA" w:rsidP="005E30EA">
      <w:pPr>
        <w:spacing w:line="360" w:lineRule="auto"/>
        <w:jc w:val="both"/>
        <w:rPr>
          <w:rFonts w:ascii="Book Antiqua" w:eastAsia="宋体" w:hAnsi="Book Antiqua" w:cs="Arial"/>
          <w:lang w:eastAsia="zh-CN"/>
        </w:rPr>
      </w:pPr>
      <w:r w:rsidRPr="005E30EA">
        <w:rPr>
          <w:rFonts w:ascii="Book Antiqua" w:hAnsi="Book Antiqua"/>
        </w:rPr>
        <w:t>In the present manuscript, the authors described 3 case patients with chronic HCV/AIH syndrome who were treated with DAA. DAA treatment promptly induced the normalization of liver biochemistries and the resolution of serological features of AIH. The present report is potentially easily understandable and very interesting</w:t>
      </w:r>
      <w:r w:rsidRPr="005E30EA">
        <w:rPr>
          <w:rFonts w:ascii="Book Antiqua" w:eastAsia="宋体" w:hAnsi="Book Antiqua"/>
          <w:lang w:eastAsia="zh-CN"/>
        </w:rPr>
        <w:t>.</w:t>
      </w:r>
    </w:p>
    <w:p w14:paraId="75BC3263" w14:textId="669862FB" w:rsidR="00F214DD" w:rsidRPr="005E30EA" w:rsidRDefault="006B0253" w:rsidP="005E30EA">
      <w:pPr>
        <w:spacing w:line="360" w:lineRule="auto"/>
        <w:jc w:val="both"/>
        <w:rPr>
          <w:rFonts w:ascii="Book Antiqua" w:eastAsia="MS Mincho" w:hAnsi="Book Antiqua" w:cs="Arial"/>
        </w:rPr>
      </w:pPr>
      <w:r w:rsidRPr="005E30EA">
        <w:rPr>
          <w:rFonts w:ascii="Book Antiqua" w:eastAsia="MS Mincho" w:hAnsi="Book Antiqua" w:cs="Arial"/>
          <w:b/>
        </w:rPr>
        <w:t>REFERENCES</w:t>
      </w:r>
    </w:p>
    <w:p w14:paraId="5CE1F4CB" w14:textId="77777777" w:rsidR="005E30EA" w:rsidRPr="005E30EA" w:rsidRDefault="005E30EA" w:rsidP="005E30EA">
      <w:pPr>
        <w:spacing w:line="360" w:lineRule="auto"/>
        <w:jc w:val="both"/>
        <w:rPr>
          <w:rFonts w:ascii="Book Antiqua" w:eastAsia="宋体" w:hAnsi="Book Antiqua" w:cs="宋体"/>
          <w:lang w:eastAsia="zh-CN"/>
        </w:rPr>
      </w:pPr>
      <w:proofErr w:type="gramStart"/>
      <w:r w:rsidRPr="005E30EA">
        <w:rPr>
          <w:rFonts w:ascii="Book Antiqua" w:eastAsia="宋体" w:hAnsi="Book Antiqua" w:cs="宋体"/>
          <w:lang w:eastAsia="zh-CN"/>
        </w:rPr>
        <w:t xml:space="preserve">1 </w:t>
      </w:r>
      <w:r w:rsidRPr="005E30EA">
        <w:rPr>
          <w:rFonts w:ascii="Book Antiqua" w:eastAsia="宋体" w:hAnsi="Book Antiqua" w:cs="宋体"/>
          <w:b/>
          <w:bCs/>
          <w:lang w:eastAsia="zh-CN"/>
        </w:rPr>
        <w:t>Lauer GM</w:t>
      </w:r>
      <w:r w:rsidRPr="005E30EA">
        <w:rPr>
          <w:rFonts w:ascii="Book Antiqua" w:eastAsia="宋体" w:hAnsi="Book Antiqua" w:cs="宋体"/>
          <w:lang w:eastAsia="zh-CN"/>
        </w:rPr>
        <w:t>, Walker BD. Hepatitis C virus infection.</w:t>
      </w:r>
      <w:proofErr w:type="gramEnd"/>
      <w:r w:rsidRPr="005E30EA">
        <w:rPr>
          <w:rFonts w:ascii="Book Antiqua" w:eastAsia="宋体" w:hAnsi="Book Antiqua" w:cs="宋体"/>
          <w:lang w:eastAsia="zh-CN"/>
        </w:rPr>
        <w:t xml:space="preserve"> </w:t>
      </w:r>
      <w:r w:rsidRPr="005E30EA">
        <w:rPr>
          <w:rFonts w:ascii="Book Antiqua" w:eastAsia="宋体" w:hAnsi="Book Antiqua" w:cs="宋体"/>
          <w:i/>
          <w:iCs/>
          <w:lang w:eastAsia="zh-CN"/>
        </w:rPr>
        <w:t xml:space="preserve">N </w:t>
      </w:r>
      <w:proofErr w:type="spellStart"/>
      <w:r w:rsidRPr="005E30EA">
        <w:rPr>
          <w:rFonts w:ascii="Book Antiqua" w:eastAsia="宋体" w:hAnsi="Book Antiqua" w:cs="宋体"/>
          <w:i/>
          <w:iCs/>
          <w:lang w:eastAsia="zh-CN"/>
        </w:rPr>
        <w:t>Engl</w:t>
      </w:r>
      <w:proofErr w:type="spellEnd"/>
      <w:r w:rsidRPr="005E30EA">
        <w:rPr>
          <w:rFonts w:ascii="Book Antiqua" w:eastAsia="宋体" w:hAnsi="Book Antiqua" w:cs="宋体"/>
          <w:i/>
          <w:iCs/>
          <w:lang w:eastAsia="zh-CN"/>
        </w:rPr>
        <w:t xml:space="preserve"> J Med</w:t>
      </w:r>
      <w:r w:rsidRPr="005E30EA">
        <w:rPr>
          <w:rFonts w:ascii="Book Antiqua" w:eastAsia="宋体" w:hAnsi="Book Antiqua" w:cs="宋体"/>
          <w:lang w:eastAsia="zh-CN"/>
        </w:rPr>
        <w:t xml:space="preserve"> 2001; </w:t>
      </w:r>
      <w:r w:rsidRPr="005E30EA">
        <w:rPr>
          <w:rFonts w:ascii="Book Antiqua" w:eastAsia="宋体" w:hAnsi="Book Antiqua" w:cs="宋体"/>
          <w:b/>
          <w:bCs/>
          <w:lang w:eastAsia="zh-CN"/>
        </w:rPr>
        <w:t>345</w:t>
      </w:r>
      <w:r w:rsidRPr="005E30EA">
        <w:rPr>
          <w:rFonts w:ascii="Book Antiqua" w:eastAsia="宋体" w:hAnsi="Book Antiqua" w:cs="宋体"/>
          <w:lang w:eastAsia="zh-CN"/>
        </w:rPr>
        <w:t>: 41-52 [PMID: 11439948 DOI: 10.1056/NEJM200107053450107]</w:t>
      </w:r>
    </w:p>
    <w:p w14:paraId="6378E7EF" w14:textId="77777777" w:rsidR="005E30EA" w:rsidRPr="005E30EA" w:rsidRDefault="005E30EA" w:rsidP="005E30EA">
      <w:pPr>
        <w:spacing w:line="360" w:lineRule="auto"/>
        <w:jc w:val="both"/>
        <w:rPr>
          <w:rFonts w:ascii="Book Antiqua" w:eastAsia="宋体" w:hAnsi="Book Antiqua" w:cs="宋体"/>
          <w:lang w:eastAsia="zh-CN"/>
        </w:rPr>
      </w:pPr>
      <w:r w:rsidRPr="005E30EA">
        <w:rPr>
          <w:rFonts w:ascii="Book Antiqua" w:eastAsia="宋体" w:hAnsi="Book Antiqua" w:cs="宋体"/>
          <w:lang w:eastAsia="zh-CN"/>
        </w:rPr>
        <w:t xml:space="preserve">2 </w:t>
      </w:r>
      <w:r w:rsidRPr="005E30EA">
        <w:rPr>
          <w:rFonts w:ascii="Book Antiqua" w:eastAsia="宋体" w:hAnsi="Book Antiqua" w:cs="宋体"/>
          <w:b/>
          <w:bCs/>
          <w:lang w:eastAsia="zh-CN"/>
        </w:rPr>
        <w:t>Yeoman AD</w:t>
      </w:r>
      <w:r w:rsidRPr="005E30EA">
        <w:rPr>
          <w:rFonts w:ascii="Book Antiqua" w:eastAsia="宋体" w:hAnsi="Book Antiqua" w:cs="宋体"/>
          <w:lang w:eastAsia="zh-CN"/>
        </w:rPr>
        <w:t>, Westbrook RH, Al-</w:t>
      </w:r>
      <w:proofErr w:type="spellStart"/>
      <w:r w:rsidRPr="005E30EA">
        <w:rPr>
          <w:rFonts w:ascii="Book Antiqua" w:eastAsia="宋体" w:hAnsi="Book Antiqua" w:cs="宋体"/>
          <w:lang w:eastAsia="zh-CN"/>
        </w:rPr>
        <w:t>Chalabi</w:t>
      </w:r>
      <w:proofErr w:type="spellEnd"/>
      <w:r w:rsidRPr="005E30EA">
        <w:rPr>
          <w:rFonts w:ascii="Book Antiqua" w:eastAsia="宋体" w:hAnsi="Book Antiqua" w:cs="宋体"/>
          <w:lang w:eastAsia="zh-CN"/>
        </w:rPr>
        <w:t xml:space="preserve"> T, Carey I, Heaton ND, </w:t>
      </w:r>
      <w:proofErr w:type="spellStart"/>
      <w:r w:rsidRPr="005E30EA">
        <w:rPr>
          <w:rFonts w:ascii="Book Antiqua" w:eastAsia="宋体" w:hAnsi="Book Antiqua" w:cs="宋体"/>
          <w:lang w:eastAsia="zh-CN"/>
        </w:rPr>
        <w:t>Portmann</w:t>
      </w:r>
      <w:proofErr w:type="spellEnd"/>
      <w:r w:rsidRPr="005E30EA">
        <w:rPr>
          <w:rFonts w:ascii="Book Antiqua" w:eastAsia="宋体" w:hAnsi="Book Antiqua" w:cs="宋体"/>
          <w:lang w:eastAsia="zh-CN"/>
        </w:rPr>
        <w:t xml:space="preserve"> BC, </w:t>
      </w:r>
      <w:proofErr w:type="spellStart"/>
      <w:r w:rsidRPr="005E30EA">
        <w:rPr>
          <w:rFonts w:ascii="Book Antiqua" w:eastAsia="宋体" w:hAnsi="Book Antiqua" w:cs="宋体"/>
          <w:lang w:eastAsia="zh-CN"/>
        </w:rPr>
        <w:t>Heneghan</w:t>
      </w:r>
      <w:proofErr w:type="spellEnd"/>
      <w:r w:rsidRPr="005E30EA">
        <w:rPr>
          <w:rFonts w:ascii="Book Antiqua" w:eastAsia="宋体" w:hAnsi="Book Antiqua" w:cs="宋体"/>
          <w:lang w:eastAsia="zh-CN"/>
        </w:rPr>
        <w:t xml:space="preserve"> MA. </w:t>
      </w:r>
      <w:proofErr w:type="gramStart"/>
      <w:r w:rsidRPr="005E30EA">
        <w:rPr>
          <w:rFonts w:ascii="Book Antiqua" w:eastAsia="宋体" w:hAnsi="Book Antiqua" w:cs="宋体"/>
          <w:lang w:eastAsia="zh-CN"/>
        </w:rPr>
        <w:t>Diagnostic value and utility of the simplified International Autoimmune Hepatitis Group (IAIHG) criteria in acute and chronic liver disease.</w:t>
      </w:r>
      <w:proofErr w:type="gramEnd"/>
      <w:r w:rsidRPr="005E30EA">
        <w:rPr>
          <w:rFonts w:ascii="Book Antiqua" w:eastAsia="宋体" w:hAnsi="Book Antiqua" w:cs="宋体"/>
          <w:lang w:eastAsia="zh-CN"/>
        </w:rPr>
        <w:t xml:space="preserve"> </w:t>
      </w:r>
      <w:proofErr w:type="spellStart"/>
      <w:r w:rsidRPr="005E30EA">
        <w:rPr>
          <w:rFonts w:ascii="Book Antiqua" w:eastAsia="宋体" w:hAnsi="Book Antiqua" w:cs="宋体"/>
          <w:i/>
          <w:iCs/>
          <w:lang w:eastAsia="zh-CN"/>
        </w:rPr>
        <w:t>Hepatology</w:t>
      </w:r>
      <w:proofErr w:type="spellEnd"/>
      <w:r w:rsidRPr="005E30EA">
        <w:rPr>
          <w:rFonts w:ascii="Book Antiqua" w:eastAsia="宋体" w:hAnsi="Book Antiqua" w:cs="宋体"/>
          <w:lang w:eastAsia="zh-CN"/>
        </w:rPr>
        <w:t xml:space="preserve"> 2009; </w:t>
      </w:r>
      <w:r w:rsidRPr="005E30EA">
        <w:rPr>
          <w:rFonts w:ascii="Book Antiqua" w:eastAsia="宋体" w:hAnsi="Book Antiqua" w:cs="宋体"/>
          <w:b/>
          <w:bCs/>
          <w:lang w:eastAsia="zh-CN"/>
        </w:rPr>
        <w:t>50</w:t>
      </w:r>
      <w:r w:rsidRPr="005E30EA">
        <w:rPr>
          <w:rFonts w:ascii="Book Antiqua" w:eastAsia="宋体" w:hAnsi="Book Antiqua" w:cs="宋体"/>
          <w:lang w:eastAsia="zh-CN"/>
        </w:rPr>
        <w:t>: 538-545 [PMID: 19575457 DOI: 10.1002/hep.23042]</w:t>
      </w:r>
    </w:p>
    <w:p w14:paraId="3066B403" w14:textId="4A6899FF" w:rsidR="005E30EA" w:rsidRPr="005E30EA" w:rsidRDefault="005E30EA" w:rsidP="005E30EA">
      <w:pPr>
        <w:spacing w:line="360" w:lineRule="auto"/>
        <w:jc w:val="both"/>
        <w:rPr>
          <w:rFonts w:ascii="Book Antiqua" w:eastAsia="宋体" w:hAnsi="Book Antiqua" w:cs="宋体"/>
          <w:lang w:eastAsia="zh-CN"/>
        </w:rPr>
      </w:pPr>
      <w:r w:rsidRPr="005E30EA">
        <w:rPr>
          <w:rFonts w:ascii="Book Antiqua" w:eastAsia="宋体" w:hAnsi="Book Antiqua" w:cs="宋体"/>
          <w:lang w:eastAsia="zh-CN"/>
        </w:rPr>
        <w:lastRenderedPageBreak/>
        <w:t xml:space="preserve">3 </w:t>
      </w:r>
      <w:r w:rsidRPr="005E30EA">
        <w:rPr>
          <w:rFonts w:ascii="Book Antiqua" w:eastAsia="宋体" w:hAnsi="Book Antiqua" w:cs="宋体"/>
          <w:b/>
          <w:bCs/>
          <w:lang w:eastAsia="zh-CN"/>
        </w:rPr>
        <w:t>Chrétien P</w:t>
      </w:r>
      <w:r w:rsidRPr="005E30EA">
        <w:rPr>
          <w:rFonts w:ascii="Book Antiqua" w:eastAsia="宋体" w:hAnsi="Book Antiqua" w:cs="宋体"/>
          <w:lang w:eastAsia="zh-CN"/>
        </w:rPr>
        <w:t xml:space="preserve">, </w:t>
      </w:r>
      <w:proofErr w:type="spellStart"/>
      <w:r w:rsidRPr="005E30EA">
        <w:rPr>
          <w:rFonts w:ascii="Book Antiqua" w:eastAsia="宋体" w:hAnsi="Book Antiqua" w:cs="宋体"/>
          <w:lang w:eastAsia="zh-CN"/>
        </w:rPr>
        <w:t>Chousterman</w:t>
      </w:r>
      <w:proofErr w:type="spellEnd"/>
      <w:r w:rsidRPr="005E30EA">
        <w:rPr>
          <w:rFonts w:ascii="Book Antiqua" w:eastAsia="宋体" w:hAnsi="Book Antiqua" w:cs="宋体"/>
          <w:lang w:eastAsia="zh-CN"/>
        </w:rPr>
        <w:t xml:space="preserve"> M, </w:t>
      </w:r>
      <w:proofErr w:type="spellStart"/>
      <w:r w:rsidRPr="005E30EA">
        <w:rPr>
          <w:rFonts w:ascii="Book Antiqua" w:eastAsia="宋体" w:hAnsi="Book Antiqua" w:cs="宋体"/>
          <w:lang w:eastAsia="zh-CN"/>
        </w:rPr>
        <w:t>Abd</w:t>
      </w:r>
      <w:proofErr w:type="spellEnd"/>
      <w:r w:rsidRPr="005E30EA">
        <w:rPr>
          <w:rFonts w:ascii="Book Antiqua" w:eastAsia="宋体" w:hAnsi="Book Antiqua" w:cs="宋体"/>
          <w:lang w:eastAsia="zh-CN"/>
        </w:rPr>
        <w:t xml:space="preserve"> </w:t>
      </w:r>
      <w:proofErr w:type="spellStart"/>
      <w:r w:rsidRPr="005E30EA">
        <w:rPr>
          <w:rFonts w:ascii="Book Antiqua" w:eastAsia="宋体" w:hAnsi="Book Antiqua" w:cs="宋体"/>
          <w:lang w:eastAsia="zh-CN"/>
        </w:rPr>
        <w:t>Alsamad</w:t>
      </w:r>
      <w:proofErr w:type="spellEnd"/>
      <w:r w:rsidRPr="005E30EA">
        <w:rPr>
          <w:rFonts w:ascii="Book Antiqua" w:eastAsia="宋体" w:hAnsi="Book Antiqua" w:cs="宋体"/>
          <w:lang w:eastAsia="zh-CN"/>
        </w:rPr>
        <w:t xml:space="preserve"> I, </w:t>
      </w:r>
      <w:proofErr w:type="spellStart"/>
      <w:r w:rsidRPr="005E30EA">
        <w:rPr>
          <w:rFonts w:ascii="Book Antiqua" w:eastAsia="宋体" w:hAnsi="Book Antiqua" w:cs="宋体"/>
          <w:lang w:eastAsia="zh-CN"/>
        </w:rPr>
        <w:t>Ozenne</w:t>
      </w:r>
      <w:proofErr w:type="spellEnd"/>
      <w:r w:rsidRPr="005E30EA">
        <w:rPr>
          <w:rFonts w:ascii="Book Antiqua" w:eastAsia="宋体" w:hAnsi="Book Antiqua" w:cs="宋体"/>
          <w:lang w:eastAsia="zh-CN"/>
        </w:rPr>
        <w:t xml:space="preserve"> V, Rosa I, </w:t>
      </w:r>
      <w:proofErr w:type="spellStart"/>
      <w:r w:rsidRPr="005E30EA">
        <w:rPr>
          <w:rFonts w:ascii="Book Antiqua" w:eastAsia="宋体" w:hAnsi="Book Antiqua" w:cs="宋体"/>
          <w:lang w:eastAsia="zh-CN"/>
        </w:rPr>
        <w:t>Barrault</w:t>
      </w:r>
      <w:proofErr w:type="spellEnd"/>
      <w:r w:rsidRPr="005E30EA">
        <w:rPr>
          <w:rFonts w:ascii="Book Antiqua" w:eastAsia="宋体" w:hAnsi="Book Antiqua" w:cs="宋体"/>
          <w:lang w:eastAsia="zh-CN"/>
        </w:rPr>
        <w:t xml:space="preserve"> C, </w:t>
      </w:r>
      <w:proofErr w:type="spellStart"/>
      <w:r w:rsidRPr="005E30EA">
        <w:rPr>
          <w:rFonts w:ascii="Book Antiqua" w:eastAsia="宋体" w:hAnsi="Book Antiqua" w:cs="宋体"/>
          <w:lang w:eastAsia="zh-CN"/>
        </w:rPr>
        <w:t>Lons</w:t>
      </w:r>
      <w:proofErr w:type="spellEnd"/>
      <w:r w:rsidRPr="005E30EA">
        <w:rPr>
          <w:rFonts w:ascii="Book Antiqua" w:eastAsia="宋体" w:hAnsi="Book Antiqua" w:cs="宋体"/>
          <w:lang w:eastAsia="zh-CN"/>
        </w:rPr>
        <w:t xml:space="preserve"> T, </w:t>
      </w:r>
      <w:proofErr w:type="spellStart"/>
      <w:r w:rsidRPr="005E30EA">
        <w:rPr>
          <w:rFonts w:ascii="Book Antiqua" w:eastAsia="宋体" w:hAnsi="Book Antiqua" w:cs="宋体"/>
          <w:lang w:eastAsia="zh-CN"/>
        </w:rPr>
        <w:t>Hagège</w:t>
      </w:r>
      <w:proofErr w:type="spellEnd"/>
      <w:r w:rsidRPr="005E30EA">
        <w:rPr>
          <w:rFonts w:ascii="Book Antiqua" w:eastAsia="宋体" w:hAnsi="Book Antiqua" w:cs="宋体"/>
          <w:lang w:eastAsia="zh-CN"/>
        </w:rPr>
        <w:t xml:space="preserve"> H. Non-organ-specific autoantibodies in chronic hepatitis C patients: association with histological activity and fibrosis. </w:t>
      </w:r>
      <w:r w:rsidRPr="005E30EA">
        <w:rPr>
          <w:rFonts w:ascii="Book Antiqua" w:eastAsia="宋体" w:hAnsi="Book Antiqua" w:cs="宋体"/>
          <w:i/>
          <w:iCs/>
          <w:lang w:eastAsia="zh-CN"/>
        </w:rPr>
        <w:t xml:space="preserve">J </w:t>
      </w:r>
      <w:proofErr w:type="spellStart"/>
      <w:r w:rsidRPr="005E30EA">
        <w:rPr>
          <w:rFonts w:ascii="Book Antiqua" w:eastAsia="宋体" w:hAnsi="Book Antiqua" w:cs="宋体"/>
          <w:i/>
          <w:iCs/>
          <w:lang w:eastAsia="zh-CN"/>
        </w:rPr>
        <w:t>Autoimmun</w:t>
      </w:r>
      <w:proofErr w:type="spellEnd"/>
      <w:r w:rsidRPr="005E30EA">
        <w:rPr>
          <w:rFonts w:ascii="Book Antiqua" w:eastAsia="宋体" w:hAnsi="Book Antiqua" w:cs="宋体"/>
          <w:lang w:eastAsia="zh-CN"/>
        </w:rPr>
        <w:t xml:space="preserve"> </w:t>
      </w:r>
      <w:r>
        <w:rPr>
          <w:rFonts w:ascii="Book Antiqua" w:eastAsia="宋体" w:hAnsi="Book Antiqua" w:cs="宋体" w:hint="eastAsia"/>
          <w:lang w:eastAsia="zh-CN"/>
        </w:rPr>
        <w:t>2009</w:t>
      </w:r>
      <w:r w:rsidRPr="005E30EA">
        <w:rPr>
          <w:rFonts w:ascii="Book Antiqua" w:eastAsia="宋体" w:hAnsi="Book Antiqua" w:cs="宋体"/>
          <w:lang w:eastAsia="zh-CN"/>
        </w:rPr>
        <w:t xml:space="preserve">; </w:t>
      </w:r>
      <w:r w:rsidRPr="005E30EA">
        <w:rPr>
          <w:rFonts w:ascii="Book Antiqua" w:eastAsia="宋体" w:hAnsi="Book Antiqua" w:cs="宋体"/>
          <w:b/>
          <w:bCs/>
          <w:lang w:eastAsia="zh-CN"/>
        </w:rPr>
        <w:t>32</w:t>
      </w:r>
      <w:r w:rsidRPr="005E30EA">
        <w:rPr>
          <w:rFonts w:ascii="Book Antiqua" w:eastAsia="宋体" w:hAnsi="Book Antiqua" w:cs="宋体"/>
          <w:lang w:eastAsia="zh-CN"/>
        </w:rPr>
        <w:t>: 201-205 [PMID: 19324518 DOI: 10.1016/]</w:t>
      </w:r>
    </w:p>
    <w:p w14:paraId="6F14980D" w14:textId="77777777" w:rsidR="005E30EA" w:rsidRPr="005E30EA" w:rsidRDefault="005E30EA" w:rsidP="005E30EA">
      <w:pPr>
        <w:spacing w:line="360" w:lineRule="auto"/>
        <w:jc w:val="both"/>
        <w:rPr>
          <w:rFonts w:ascii="Book Antiqua" w:eastAsia="宋体" w:hAnsi="Book Antiqua" w:cs="宋体"/>
          <w:lang w:eastAsia="zh-CN"/>
        </w:rPr>
      </w:pPr>
      <w:r w:rsidRPr="005E30EA">
        <w:rPr>
          <w:rFonts w:ascii="Book Antiqua" w:eastAsia="宋体" w:hAnsi="Book Antiqua" w:cs="宋体"/>
          <w:lang w:eastAsia="zh-CN"/>
        </w:rPr>
        <w:t xml:space="preserve">4 </w:t>
      </w:r>
      <w:proofErr w:type="spellStart"/>
      <w:r w:rsidRPr="005E30EA">
        <w:rPr>
          <w:rFonts w:ascii="Book Antiqua" w:eastAsia="宋体" w:hAnsi="Book Antiqua" w:cs="宋体"/>
          <w:b/>
          <w:bCs/>
          <w:lang w:eastAsia="zh-CN"/>
        </w:rPr>
        <w:t>Czaja</w:t>
      </w:r>
      <w:proofErr w:type="spellEnd"/>
      <w:r w:rsidRPr="005E30EA">
        <w:rPr>
          <w:rFonts w:ascii="Book Antiqua" w:eastAsia="宋体" w:hAnsi="Book Antiqua" w:cs="宋体"/>
          <w:b/>
          <w:bCs/>
          <w:lang w:eastAsia="zh-CN"/>
        </w:rPr>
        <w:t xml:space="preserve"> AJ</w:t>
      </w:r>
      <w:r w:rsidRPr="005E30EA">
        <w:rPr>
          <w:rFonts w:ascii="Book Antiqua" w:eastAsia="宋体" w:hAnsi="Book Antiqua" w:cs="宋体"/>
          <w:lang w:eastAsia="zh-CN"/>
        </w:rPr>
        <w:t xml:space="preserve">, Carpenter HA. </w:t>
      </w:r>
      <w:proofErr w:type="gramStart"/>
      <w:r w:rsidRPr="005E30EA">
        <w:rPr>
          <w:rFonts w:ascii="Book Antiqua" w:eastAsia="宋体" w:hAnsi="Book Antiqua" w:cs="宋体"/>
          <w:lang w:eastAsia="zh-CN"/>
        </w:rPr>
        <w:t>Histological findings in chronic hepatitis C with autoimmune features.</w:t>
      </w:r>
      <w:proofErr w:type="gramEnd"/>
      <w:r w:rsidRPr="005E30EA">
        <w:rPr>
          <w:rFonts w:ascii="Book Antiqua" w:eastAsia="宋体" w:hAnsi="Book Antiqua" w:cs="宋体"/>
          <w:lang w:eastAsia="zh-CN"/>
        </w:rPr>
        <w:t xml:space="preserve"> </w:t>
      </w:r>
      <w:proofErr w:type="spellStart"/>
      <w:r w:rsidRPr="005E30EA">
        <w:rPr>
          <w:rFonts w:ascii="Book Antiqua" w:eastAsia="宋体" w:hAnsi="Book Antiqua" w:cs="宋体"/>
          <w:i/>
          <w:iCs/>
          <w:lang w:eastAsia="zh-CN"/>
        </w:rPr>
        <w:t>Hepatology</w:t>
      </w:r>
      <w:proofErr w:type="spellEnd"/>
      <w:r w:rsidRPr="005E30EA">
        <w:rPr>
          <w:rFonts w:ascii="Book Antiqua" w:eastAsia="宋体" w:hAnsi="Book Antiqua" w:cs="宋体"/>
          <w:lang w:eastAsia="zh-CN"/>
        </w:rPr>
        <w:t xml:space="preserve"> 1997; </w:t>
      </w:r>
      <w:r w:rsidRPr="005E30EA">
        <w:rPr>
          <w:rFonts w:ascii="Book Antiqua" w:eastAsia="宋体" w:hAnsi="Book Antiqua" w:cs="宋体"/>
          <w:b/>
          <w:bCs/>
          <w:lang w:eastAsia="zh-CN"/>
        </w:rPr>
        <w:t>26</w:t>
      </w:r>
      <w:r w:rsidRPr="005E30EA">
        <w:rPr>
          <w:rFonts w:ascii="Book Antiqua" w:eastAsia="宋体" w:hAnsi="Book Antiqua" w:cs="宋体"/>
          <w:lang w:eastAsia="zh-CN"/>
        </w:rPr>
        <w:t>: 459-466 [PMID: 9252159 DOI: 10.1002/hep.510260229]</w:t>
      </w:r>
    </w:p>
    <w:p w14:paraId="041A1713" w14:textId="77777777" w:rsidR="005E30EA" w:rsidRPr="005E30EA" w:rsidRDefault="005E30EA" w:rsidP="005E30EA">
      <w:pPr>
        <w:spacing w:line="360" w:lineRule="auto"/>
        <w:jc w:val="both"/>
        <w:rPr>
          <w:rFonts w:ascii="Book Antiqua" w:eastAsia="宋体" w:hAnsi="Book Antiqua" w:cs="宋体"/>
          <w:lang w:eastAsia="zh-CN"/>
        </w:rPr>
      </w:pPr>
      <w:r w:rsidRPr="005E30EA">
        <w:rPr>
          <w:rFonts w:ascii="Book Antiqua" w:eastAsia="宋体" w:hAnsi="Book Antiqua" w:cs="宋体"/>
          <w:lang w:eastAsia="zh-CN"/>
        </w:rPr>
        <w:t xml:space="preserve">5 </w:t>
      </w:r>
      <w:proofErr w:type="spellStart"/>
      <w:r w:rsidRPr="005E30EA">
        <w:rPr>
          <w:rFonts w:ascii="Book Antiqua" w:eastAsia="宋体" w:hAnsi="Book Antiqua" w:cs="宋体"/>
          <w:b/>
          <w:bCs/>
          <w:lang w:eastAsia="zh-CN"/>
        </w:rPr>
        <w:t>Kogure</w:t>
      </w:r>
      <w:proofErr w:type="spellEnd"/>
      <w:r w:rsidRPr="005E30EA">
        <w:rPr>
          <w:rFonts w:ascii="Book Antiqua" w:eastAsia="宋体" w:hAnsi="Book Antiqua" w:cs="宋体"/>
          <w:b/>
          <w:bCs/>
          <w:lang w:eastAsia="zh-CN"/>
        </w:rPr>
        <w:t xml:space="preserve"> T</w:t>
      </w:r>
      <w:r w:rsidRPr="005E30EA">
        <w:rPr>
          <w:rFonts w:ascii="Book Antiqua" w:eastAsia="宋体" w:hAnsi="Book Antiqua" w:cs="宋体"/>
          <w:lang w:eastAsia="zh-CN"/>
        </w:rPr>
        <w:t xml:space="preserve">, Ueno Y, Fukushima K, Nagasaki F, Inoue J, </w:t>
      </w:r>
      <w:proofErr w:type="spellStart"/>
      <w:r w:rsidRPr="005E30EA">
        <w:rPr>
          <w:rFonts w:ascii="Book Antiqua" w:eastAsia="宋体" w:hAnsi="Book Antiqua" w:cs="宋体"/>
          <w:lang w:eastAsia="zh-CN"/>
        </w:rPr>
        <w:t>Kakazu</w:t>
      </w:r>
      <w:proofErr w:type="spellEnd"/>
      <w:r w:rsidRPr="005E30EA">
        <w:rPr>
          <w:rFonts w:ascii="Book Antiqua" w:eastAsia="宋体" w:hAnsi="Book Antiqua" w:cs="宋体"/>
          <w:lang w:eastAsia="zh-CN"/>
        </w:rPr>
        <w:t xml:space="preserve"> E, Matsuda Y, Kido O, </w:t>
      </w:r>
      <w:proofErr w:type="spellStart"/>
      <w:r w:rsidRPr="005E30EA">
        <w:rPr>
          <w:rFonts w:ascii="Book Antiqua" w:eastAsia="宋体" w:hAnsi="Book Antiqua" w:cs="宋体"/>
          <w:lang w:eastAsia="zh-CN"/>
        </w:rPr>
        <w:t>Nakagome</w:t>
      </w:r>
      <w:proofErr w:type="spellEnd"/>
      <w:r w:rsidRPr="005E30EA">
        <w:rPr>
          <w:rFonts w:ascii="Book Antiqua" w:eastAsia="宋体" w:hAnsi="Book Antiqua" w:cs="宋体"/>
          <w:lang w:eastAsia="zh-CN"/>
        </w:rPr>
        <w:t xml:space="preserve"> Y, Kimura O, </w:t>
      </w:r>
      <w:proofErr w:type="spellStart"/>
      <w:r w:rsidRPr="005E30EA">
        <w:rPr>
          <w:rFonts w:ascii="Book Antiqua" w:eastAsia="宋体" w:hAnsi="Book Antiqua" w:cs="宋体"/>
          <w:lang w:eastAsia="zh-CN"/>
        </w:rPr>
        <w:t>Obara</w:t>
      </w:r>
      <w:proofErr w:type="spellEnd"/>
      <w:r w:rsidRPr="005E30EA">
        <w:rPr>
          <w:rFonts w:ascii="Book Antiqua" w:eastAsia="宋体" w:hAnsi="Book Antiqua" w:cs="宋体"/>
          <w:lang w:eastAsia="zh-CN"/>
        </w:rPr>
        <w:t xml:space="preserve"> N, </w:t>
      </w:r>
      <w:proofErr w:type="spellStart"/>
      <w:r w:rsidRPr="005E30EA">
        <w:rPr>
          <w:rFonts w:ascii="Book Antiqua" w:eastAsia="宋体" w:hAnsi="Book Antiqua" w:cs="宋体"/>
          <w:lang w:eastAsia="zh-CN"/>
        </w:rPr>
        <w:t>Wakui</w:t>
      </w:r>
      <w:proofErr w:type="spellEnd"/>
      <w:r w:rsidRPr="005E30EA">
        <w:rPr>
          <w:rFonts w:ascii="Book Antiqua" w:eastAsia="宋体" w:hAnsi="Book Antiqua" w:cs="宋体"/>
          <w:lang w:eastAsia="zh-CN"/>
        </w:rPr>
        <w:t xml:space="preserve"> Y, Iwasaki T, </w:t>
      </w:r>
      <w:proofErr w:type="spellStart"/>
      <w:r w:rsidRPr="005E30EA">
        <w:rPr>
          <w:rFonts w:ascii="Book Antiqua" w:eastAsia="宋体" w:hAnsi="Book Antiqua" w:cs="宋体"/>
          <w:lang w:eastAsia="zh-CN"/>
        </w:rPr>
        <w:t>Shimosegawa</w:t>
      </w:r>
      <w:proofErr w:type="spellEnd"/>
      <w:r w:rsidRPr="005E30EA">
        <w:rPr>
          <w:rFonts w:ascii="Book Antiqua" w:eastAsia="宋体" w:hAnsi="Book Antiqua" w:cs="宋体"/>
          <w:lang w:eastAsia="zh-CN"/>
        </w:rPr>
        <w:t xml:space="preserve"> T. Fulminant hepatic failure in a case of autoimmune hepatitis in hepatitis C during peg-interferon-alpha 2b plus ribavirin treatment. </w:t>
      </w:r>
      <w:r w:rsidRPr="005E30EA">
        <w:rPr>
          <w:rFonts w:ascii="Book Antiqua" w:eastAsia="宋体" w:hAnsi="Book Antiqua" w:cs="宋体"/>
          <w:i/>
          <w:iCs/>
          <w:lang w:eastAsia="zh-CN"/>
        </w:rPr>
        <w:t xml:space="preserve">World J </w:t>
      </w:r>
      <w:proofErr w:type="spellStart"/>
      <w:r w:rsidRPr="005E30EA">
        <w:rPr>
          <w:rFonts w:ascii="Book Antiqua" w:eastAsia="宋体" w:hAnsi="Book Antiqua" w:cs="宋体"/>
          <w:i/>
          <w:iCs/>
          <w:lang w:eastAsia="zh-CN"/>
        </w:rPr>
        <w:t>Gastroenterol</w:t>
      </w:r>
      <w:proofErr w:type="spellEnd"/>
      <w:r w:rsidRPr="005E30EA">
        <w:rPr>
          <w:rFonts w:ascii="Book Antiqua" w:eastAsia="宋体" w:hAnsi="Book Antiqua" w:cs="宋体"/>
          <w:lang w:eastAsia="zh-CN"/>
        </w:rPr>
        <w:t xml:space="preserve"> 2007; </w:t>
      </w:r>
      <w:r w:rsidRPr="005E30EA">
        <w:rPr>
          <w:rFonts w:ascii="Book Antiqua" w:eastAsia="宋体" w:hAnsi="Book Antiqua" w:cs="宋体"/>
          <w:b/>
          <w:bCs/>
          <w:lang w:eastAsia="zh-CN"/>
        </w:rPr>
        <w:t>13</w:t>
      </w:r>
      <w:r w:rsidRPr="005E30EA">
        <w:rPr>
          <w:rFonts w:ascii="Book Antiqua" w:eastAsia="宋体" w:hAnsi="Book Antiqua" w:cs="宋体"/>
          <w:lang w:eastAsia="zh-CN"/>
        </w:rPr>
        <w:t>: 4394-4397 [PMID: 17708618 DOI: 10.3748/wjg.v13.i32.4394]</w:t>
      </w:r>
    </w:p>
    <w:p w14:paraId="77F3DA0A" w14:textId="77777777" w:rsidR="005E30EA" w:rsidRPr="005E30EA" w:rsidRDefault="005E30EA" w:rsidP="005E30EA">
      <w:pPr>
        <w:spacing w:line="360" w:lineRule="auto"/>
        <w:jc w:val="both"/>
        <w:rPr>
          <w:rFonts w:ascii="Book Antiqua" w:eastAsia="宋体" w:hAnsi="Book Antiqua" w:cs="宋体"/>
          <w:lang w:eastAsia="zh-CN"/>
        </w:rPr>
      </w:pPr>
      <w:r w:rsidRPr="005E30EA">
        <w:rPr>
          <w:rFonts w:ascii="Book Antiqua" w:eastAsia="宋体" w:hAnsi="Book Antiqua" w:cs="宋体"/>
          <w:lang w:eastAsia="zh-CN"/>
        </w:rPr>
        <w:t xml:space="preserve">6 </w:t>
      </w:r>
      <w:proofErr w:type="spellStart"/>
      <w:r w:rsidRPr="005E30EA">
        <w:rPr>
          <w:rFonts w:ascii="Book Antiqua" w:eastAsia="宋体" w:hAnsi="Book Antiqua" w:cs="宋体"/>
          <w:b/>
          <w:bCs/>
          <w:lang w:eastAsia="zh-CN"/>
        </w:rPr>
        <w:t>Calleja</w:t>
      </w:r>
      <w:proofErr w:type="spellEnd"/>
      <w:r w:rsidRPr="005E30EA">
        <w:rPr>
          <w:rFonts w:ascii="Book Antiqua" w:eastAsia="宋体" w:hAnsi="Book Antiqua" w:cs="宋体"/>
          <w:b/>
          <w:bCs/>
          <w:lang w:eastAsia="zh-CN"/>
        </w:rPr>
        <w:t xml:space="preserve"> JL</w:t>
      </w:r>
      <w:r w:rsidRPr="005E30EA">
        <w:rPr>
          <w:rFonts w:ascii="Book Antiqua" w:eastAsia="宋体" w:hAnsi="Book Antiqua" w:cs="宋体"/>
          <w:lang w:eastAsia="zh-CN"/>
        </w:rPr>
        <w:t xml:space="preserve">, </w:t>
      </w:r>
      <w:proofErr w:type="spellStart"/>
      <w:r w:rsidRPr="005E30EA">
        <w:rPr>
          <w:rFonts w:ascii="Book Antiqua" w:eastAsia="宋体" w:hAnsi="Book Antiqua" w:cs="宋体"/>
          <w:lang w:eastAsia="zh-CN"/>
        </w:rPr>
        <w:t>Albillos</w:t>
      </w:r>
      <w:proofErr w:type="spellEnd"/>
      <w:r w:rsidRPr="005E30EA">
        <w:rPr>
          <w:rFonts w:ascii="Book Antiqua" w:eastAsia="宋体" w:hAnsi="Book Antiqua" w:cs="宋体"/>
          <w:lang w:eastAsia="zh-CN"/>
        </w:rPr>
        <w:t xml:space="preserve"> A, </w:t>
      </w:r>
      <w:proofErr w:type="spellStart"/>
      <w:r w:rsidRPr="005E30EA">
        <w:rPr>
          <w:rFonts w:ascii="Book Antiqua" w:eastAsia="宋体" w:hAnsi="Book Antiqua" w:cs="宋体"/>
          <w:lang w:eastAsia="zh-CN"/>
        </w:rPr>
        <w:t>Cacho</w:t>
      </w:r>
      <w:proofErr w:type="spellEnd"/>
      <w:r w:rsidRPr="005E30EA">
        <w:rPr>
          <w:rFonts w:ascii="Book Antiqua" w:eastAsia="宋体" w:hAnsi="Book Antiqua" w:cs="宋体"/>
          <w:lang w:eastAsia="zh-CN"/>
        </w:rPr>
        <w:t xml:space="preserve"> G, </w:t>
      </w:r>
      <w:proofErr w:type="spellStart"/>
      <w:r w:rsidRPr="005E30EA">
        <w:rPr>
          <w:rFonts w:ascii="Book Antiqua" w:eastAsia="宋体" w:hAnsi="Book Antiqua" w:cs="宋体"/>
          <w:lang w:eastAsia="zh-CN"/>
        </w:rPr>
        <w:t>Iborra</w:t>
      </w:r>
      <w:proofErr w:type="spellEnd"/>
      <w:r w:rsidRPr="005E30EA">
        <w:rPr>
          <w:rFonts w:ascii="Book Antiqua" w:eastAsia="宋体" w:hAnsi="Book Antiqua" w:cs="宋体"/>
          <w:lang w:eastAsia="zh-CN"/>
        </w:rPr>
        <w:t xml:space="preserve"> J, Abreu L, </w:t>
      </w:r>
      <w:proofErr w:type="spellStart"/>
      <w:r w:rsidRPr="005E30EA">
        <w:rPr>
          <w:rFonts w:ascii="Book Antiqua" w:eastAsia="宋体" w:hAnsi="Book Antiqua" w:cs="宋体"/>
          <w:lang w:eastAsia="zh-CN"/>
        </w:rPr>
        <w:t>Escartín</w:t>
      </w:r>
      <w:proofErr w:type="spellEnd"/>
      <w:r w:rsidRPr="005E30EA">
        <w:rPr>
          <w:rFonts w:ascii="Book Antiqua" w:eastAsia="宋体" w:hAnsi="Book Antiqua" w:cs="宋体"/>
          <w:lang w:eastAsia="zh-CN"/>
        </w:rPr>
        <w:t xml:space="preserve"> P. Interferon and prednisone therapy in chronic hepatitis C with non-organ-specific antibodies. </w:t>
      </w:r>
      <w:r w:rsidRPr="005E30EA">
        <w:rPr>
          <w:rFonts w:ascii="Book Antiqua" w:eastAsia="宋体" w:hAnsi="Book Antiqua" w:cs="宋体"/>
          <w:i/>
          <w:iCs/>
          <w:lang w:eastAsia="zh-CN"/>
        </w:rPr>
        <w:t xml:space="preserve">J </w:t>
      </w:r>
      <w:proofErr w:type="spellStart"/>
      <w:r w:rsidRPr="005E30EA">
        <w:rPr>
          <w:rFonts w:ascii="Book Antiqua" w:eastAsia="宋体" w:hAnsi="Book Antiqua" w:cs="宋体"/>
          <w:i/>
          <w:iCs/>
          <w:lang w:eastAsia="zh-CN"/>
        </w:rPr>
        <w:t>Hepatol</w:t>
      </w:r>
      <w:proofErr w:type="spellEnd"/>
      <w:r w:rsidRPr="005E30EA">
        <w:rPr>
          <w:rFonts w:ascii="Book Antiqua" w:eastAsia="宋体" w:hAnsi="Book Antiqua" w:cs="宋体"/>
          <w:lang w:eastAsia="zh-CN"/>
        </w:rPr>
        <w:t xml:space="preserve"> 1996; </w:t>
      </w:r>
      <w:r w:rsidRPr="005E30EA">
        <w:rPr>
          <w:rFonts w:ascii="Book Antiqua" w:eastAsia="宋体" w:hAnsi="Book Antiqua" w:cs="宋体"/>
          <w:b/>
          <w:bCs/>
          <w:lang w:eastAsia="zh-CN"/>
        </w:rPr>
        <w:t>24</w:t>
      </w:r>
      <w:r w:rsidRPr="005E30EA">
        <w:rPr>
          <w:rFonts w:ascii="Book Antiqua" w:eastAsia="宋体" w:hAnsi="Book Antiqua" w:cs="宋体"/>
          <w:lang w:eastAsia="zh-CN"/>
        </w:rPr>
        <w:t>: 308-312 [PMID: 8778197 DOI: 10.1016/S0168-8278(96)80009-2]</w:t>
      </w:r>
    </w:p>
    <w:p w14:paraId="61009CEE" w14:textId="77777777" w:rsidR="005E30EA" w:rsidRPr="005E30EA" w:rsidRDefault="005E30EA" w:rsidP="005E30EA">
      <w:pPr>
        <w:spacing w:line="360" w:lineRule="auto"/>
        <w:jc w:val="both"/>
        <w:rPr>
          <w:rFonts w:ascii="Book Antiqua" w:eastAsia="宋体" w:hAnsi="Book Antiqua" w:cs="宋体"/>
          <w:lang w:eastAsia="zh-CN"/>
        </w:rPr>
      </w:pPr>
      <w:r w:rsidRPr="005E30EA">
        <w:rPr>
          <w:rFonts w:ascii="Book Antiqua" w:eastAsia="宋体" w:hAnsi="Book Antiqua" w:cs="宋体"/>
          <w:lang w:eastAsia="zh-CN"/>
        </w:rPr>
        <w:t xml:space="preserve">7 </w:t>
      </w:r>
      <w:proofErr w:type="spellStart"/>
      <w:r w:rsidRPr="005E30EA">
        <w:rPr>
          <w:rFonts w:ascii="Book Antiqua" w:eastAsia="宋体" w:hAnsi="Book Antiqua" w:cs="宋体"/>
          <w:b/>
          <w:bCs/>
          <w:lang w:eastAsia="zh-CN"/>
        </w:rPr>
        <w:t>Hennes</w:t>
      </w:r>
      <w:proofErr w:type="spellEnd"/>
      <w:r w:rsidRPr="005E30EA">
        <w:rPr>
          <w:rFonts w:ascii="Book Antiqua" w:eastAsia="宋体" w:hAnsi="Book Antiqua" w:cs="宋体"/>
          <w:b/>
          <w:bCs/>
          <w:lang w:eastAsia="zh-CN"/>
        </w:rPr>
        <w:t xml:space="preserve"> EM</w:t>
      </w:r>
      <w:r w:rsidRPr="005E30EA">
        <w:rPr>
          <w:rFonts w:ascii="Book Antiqua" w:eastAsia="宋体" w:hAnsi="Book Antiqua" w:cs="宋体"/>
          <w:lang w:eastAsia="zh-CN"/>
        </w:rPr>
        <w:t xml:space="preserve">, </w:t>
      </w:r>
      <w:proofErr w:type="spellStart"/>
      <w:r w:rsidRPr="005E30EA">
        <w:rPr>
          <w:rFonts w:ascii="Book Antiqua" w:eastAsia="宋体" w:hAnsi="Book Antiqua" w:cs="宋体"/>
          <w:lang w:eastAsia="zh-CN"/>
        </w:rPr>
        <w:t>Zeniya</w:t>
      </w:r>
      <w:proofErr w:type="spellEnd"/>
      <w:r w:rsidRPr="005E30EA">
        <w:rPr>
          <w:rFonts w:ascii="Book Antiqua" w:eastAsia="宋体" w:hAnsi="Book Antiqua" w:cs="宋体"/>
          <w:lang w:eastAsia="zh-CN"/>
        </w:rPr>
        <w:t xml:space="preserve"> M, </w:t>
      </w:r>
      <w:proofErr w:type="spellStart"/>
      <w:r w:rsidRPr="005E30EA">
        <w:rPr>
          <w:rFonts w:ascii="Book Antiqua" w:eastAsia="宋体" w:hAnsi="Book Antiqua" w:cs="宋体"/>
          <w:lang w:eastAsia="zh-CN"/>
        </w:rPr>
        <w:t>Czaja</w:t>
      </w:r>
      <w:proofErr w:type="spellEnd"/>
      <w:r w:rsidRPr="005E30EA">
        <w:rPr>
          <w:rFonts w:ascii="Book Antiqua" w:eastAsia="宋体" w:hAnsi="Book Antiqua" w:cs="宋体"/>
          <w:lang w:eastAsia="zh-CN"/>
        </w:rPr>
        <w:t xml:space="preserve"> AJ, </w:t>
      </w:r>
      <w:proofErr w:type="spellStart"/>
      <w:r w:rsidRPr="005E30EA">
        <w:rPr>
          <w:rFonts w:ascii="Book Antiqua" w:eastAsia="宋体" w:hAnsi="Book Antiqua" w:cs="宋体"/>
          <w:lang w:eastAsia="zh-CN"/>
        </w:rPr>
        <w:t>Parés</w:t>
      </w:r>
      <w:proofErr w:type="spellEnd"/>
      <w:r w:rsidRPr="005E30EA">
        <w:rPr>
          <w:rFonts w:ascii="Book Antiqua" w:eastAsia="宋体" w:hAnsi="Book Antiqua" w:cs="宋体"/>
          <w:lang w:eastAsia="zh-CN"/>
        </w:rPr>
        <w:t xml:space="preserve"> A, </w:t>
      </w:r>
      <w:proofErr w:type="spellStart"/>
      <w:r w:rsidRPr="005E30EA">
        <w:rPr>
          <w:rFonts w:ascii="Book Antiqua" w:eastAsia="宋体" w:hAnsi="Book Antiqua" w:cs="宋体"/>
          <w:lang w:eastAsia="zh-CN"/>
        </w:rPr>
        <w:t>Dalekos</w:t>
      </w:r>
      <w:proofErr w:type="spellEnd"/>
      <w:r w:rsidRPr="005E30EA">
        <w:rPr>
          <w:rFonts w:ascii="Book Antiqua" w:eastAsia="宋体" w:hAnsi="Book Antiqua" w:cs="宋体"/>
          <w:lang w:eastAsia="zh-CN"/>
        </w:rPr>
        <w:t xml:space="preserve"> GN, </w:t>
      </w:r>
      <w:proofErr w:type="spellStart"/>
      <w:r w:rsidRPr="005E30EA">
        <w:rPr>
          <w:rFonts w:ascii="Book Antiqua" w:eastAsia="宋体" w:hAnsi="Book Antiqua" w:cs="宋体"/>
          <w:lang w:eastAsia="zh-CN"/>
        </w:rPr>
        <w:t>Krawitt</w:t>
      </w:r>
      <w:proofErr w:type="spellEnd"/>
      <w:r w:rsidRPr="005E30EA">
        <w:rPr>
          <w:rFonts w:ascii="Book Antiqua" w:eastAsia="宋体" w:hAnsi="Book Antiqua" w:cs="宋体"/>
          <w:lang w:eastAsia="zh-CN"/>
        </w:rPr>
        <w:t xml:space="preserve"> EL, </w:t>
      </w:r>
      <w:proofErr w:type="spellStart"/>
      <w:r w:rsidRPr="005E30EA">
        <w:rPr>
          <w:rFonts w:ascii="Book Antiqua" w:eastAsia="宋体" w:hAnsi="Book Antiqua" w:cs="宋体"/>
          <w:lang w:eastAsia="zh-CN"/>
        </w:rPr>
        <w:t>Bittencourt</w:t>
      </w:r>
      <w:proofErr w:type="spellEnd"/>
      <w:r w:rsidRPr="005E30EA">
        <w:rPr>
          <w:rFonts w:ascii="Book Antiqua" w:eastAsia="宋体" w:hAnsi="Book Antiqua" w:cs="宋体"/>
          <w:lang w:eastAsia="zh-CN"/>
        </w:rPr>
        <w:t xml:space="preserve"> PL, </w:t>
      </w:r>
      <w:proofErr w:type="spellStart"/>
      <w:r w:rsidRPr="005E30EA">
        <w:rPr>
          <w:rFonts w:ascii="Book Antiqua" w:eastAsia="宋体" w:hAnsi="Book Antiqua" w:cs="宋体"/>
          <w:lang w:eastAsia="zh-CN"/>
        </w:rPr>
        <w:t>Porta</w:t>
      </w:r>
      <w:proofErr w:type="spellEnd"/>
      <w:r w:rsidRPr="005E30EA">
        <w:rPr>
          <w:rFonts w:ascii="Book Antiqua" w:eastAsia="宋体" w:hAnsi="Book Antiqua" w:cs="宋体"/>
          <w:lang w:eastAsia="zh-CN"/>
        </w:rPr>
        <w:t xml:space="preserve"> G, </w:t>
      </w:r>
      <w:proofErr w:type="spellStart"/>
      <w:r w:rsidRPr="005E30EA">
        <w:rPr>
          <w:rFonts w:ascii="Book Antiqua" w:eastAsia="宋体" w:hAnsi="Book Antiqua" w:cs="宋体"/>
          <w:lang w:eastAsia="zh-CN"/>
        </w:rPr>
        <w:t>Boberg</w:t>
      </w:r>
      <w:proofErr w:type="spellEnd"/>
      <w:r w:rsidRPr="005E30EA">
        <w:rPr>
          <w:rFonts w:ascii="Book Antiqua" w:eastAsia="宋体" w:hAnsi="Book Antiqua" w:cs="宋体"/>
          <w:lang w:eastAsia="zh-CN"/>
        </w:rPr>
        <w:t xml:space="preserve"> KM, Hofer H, Bianchi FB, Shibata M, Schramm C, </w:t>
      </w:r>
      <w:proofErr w:type="spellStart"/>
      <w:r w:rsidRPr="005E30EA">
        <w:rPr>
          <w:rFonts w:ascii="Book Antiqua" w:eastAsia="宋体" w:hAnsi="Book Antiqua" w:cs="宋体"/>
          <w:lang w:eastAsia="zh-CN"/>
        </w:rPr>
        <w:t>Eisenmann</w:t>
      </w:r>
      <w:proofErr w:type="spellEnd"/>
      <w:r w:rsidRPr="005E30EA">
        <w:rPr>
          <w:rFonts w:ascii="Book Antiqua" w:eastAsia="宋体" w:hAnsi="Book Antiqua" w:cs="宋体"/>
          <w:lang w:eastAsia="zh-CN"/>
        </w:rPr>
        <w:t xml:space="preserve"> de Torres B, Galle PR, McFarlane I, </w:t>
      </w:r>
      <w:proofErr w:type="spellStart"/>
      <w:r w:rsidRPr="005E30EA">
        <w:rPr>
          <w:rFonts w:ascii="Book Antiqua" w:eastAsia="宋体" w:hAnsi="Book Antiqua" w:cs="宋体"/>
          <w:lang w:eastAsia="zh-CN"/>
        </w:rPr>
        <w:t>Dienes</w:t>
      </w:r>
      <w:proofErr w:type="spellEnd"/>
      <w:r w:rsidRPr="005E30EA">
        <w:rPr>
          <w:rFonts w:ascii="Book Antiqua" w:eastAsia="宋体" w:hAnsi="Book Antiqua" w:cs="宋体"/>
          <w:lang w:eastAsia="zh-CN"/>
        </w:rPr>
        <w:t xml:space="preserve"> HP, </w:t>
      </w:r>
      <w:proofErr w:type="spellStart"/>
      <w:r w:rsidRPr="005E30EA">
        <w:rPr>
          <w:rFonts w:ascii="Book Antiqua" w:eastAsia="宋体" w:hAnsi="Book Antiqua" w:cs="宋体"/>
          <w:lang w:eastAsia="zh-CN"/>
        </w:rPr>
        <w:t>Lohse</w:t>
      </w:r>
      <w:proofErr w:type="spellEnd"/>
      <w:r w:rsidRPr="005E30EA">
        <w:rPr>
          <w:rFonts w:ascii="Book Antiqua" w:eastAsia="宋体" w:hAnsi="Book Antiqua" w:cs="宋体"/>
          <w:lang w:eastAsia="zh-CN"/>
        </w:rPr>
        <w:t xml:space="preserve"> AW. </w:t>
      </w:r>
      <w:proofErr w:type="gramStart"/>
      <w:r w:rsidRPr="005E30EA">
        <w:rPr>
          <w:rFonts w:ascii="Book Antiqua" w:eastAsia="宋体" w:hAnsi="Book Antiqua" w:cs="宋体"/>
          <w:lang w:eastAsia="zh-CN"/>
        </w:rPr>
        <w:t>Simplified criteria for the diagnosis of autoimmune hepatitis.</w:t>
      </w:r>
      <w:proofErr w:type="gramEnd"/>
      <w:r w:rsidRPr="005E30EA">
        <w:rPr>
          <w:rFonts w:ascii="Book Antiqua" w:eastAsia="宋体" w:hAnsi="Book Antiqua" w:cs="宋体"/>
          <w:lang w:eastAsia="zh-CN"/>
        </w:rPr>
        <w:t xml:space="preserve"> </w:t>
      </w:r>
      <w:proofErr w:type="spellStart"/>
      <w:r w:rsidRPr="005E30EA">
        <w:rPr>
          <w:rFonts w:ascii="Book Antiqua" w:eastAsia="宋体" w:hAnsi="Book Antiqua" w:cs="宋体"/>
          <w:i/>
          <w:iCs/>
          <w:lang w:eastAsia="zh-CN"/>
        </w:rPr>
        <w:t>Hepatology</w:t>
      </w:r>
      <w:proofErr w:type="spellEnd"/>
      <w:r w:rsidRPr="005E30EA">
        <w:rPr>
          <w:rFonts w:ascii="Book Antiqua" w:eastAsia="宋体" w:hAnsi="Book Antiqua" w:cs="宋体"/>
          <w:lang w:eastAsia="zh-CN"/>
        </w:rPr>
        <w:t xml:space="preserve"> 2008; </w:t>
      </w:r>
      <w:r w:rsidRPr="005E30EA">
        <w:rPr>
          <w:rFonts w:ascii="Book Antiqua" w:eastAsia="宋体" w:hAnsi="Book Antiqua" w:cs="宋体"/>
          <w:b/>
          <w:bCs/>
          <w:lang w:eastAsia="zh-CN"/>
        </w:rPr>
        <w:t>48</w:t>
      </w:r>
      <w:r w:rsidRPr="005E30EA">
        <w:rPr>
          <w:rFonts w:ascii="Book Antiqua" w:eastAsia="宋体" w:hAnsi="Book Antiqua" w:cs="宋体"/>
          <w:lang w:eastAsia="zh-CN"/>
        </w:rPr>
        <w:t>: 169-176 [PMID: 18537184 DOI: 10.1002/hep.22322]</w:t>
      </w:r>
    </w:p>
    <w:p w14:paraId="6F91347E" w14:textId="77777777" w:rsidR="005E30EA" w:rsidRPr="005E30EA" w:rsidRDefault="005E30EA" w:rsidP="005E30EA">
      <w:pPr>
        <w:spacing w:line="360" w:lineRule="auto"/>
        <w:jc w:val="both"/>
        <w:rPr>
          <w:rFonts w:ascii="Book Antiqua" w:eastAsia="宋体" w:hAnsi="Book Antiqua" w:cs="宋体"/>
          <w:lang w:eastAsia="zh-CN"/>
        </w:rPr>
      </w:pPr>
      <w:r w:rsidRPr="005E30EA">
        <w:rPr>
          <w:rFonts w:ascii="Book Antiqua" w:eastAsia="宋体" w:hAnsi="Book Antiqua" w:cs="宋体"/>
          <w:lang w:eastAsia="zh-CN"/>
        </w:rPr>
        <w:t xml:space="preserve">8 </w:t>
      </w:r>
      <w:r w:rsidRPr="005E30EA">
        <w:rPr>
          <w:rFonts w:ascii="Book Antiqua" w:eastAsia="宋体" w:hAnsi="Book Antiqua" w:cs="宋体"/>
          <w:b/>
          <w:bCs/>
          <w:lang w:eastAsia="zh-CN"/>
        </w:rPr>
        <w:t>Robertson DA</w:t>
      </w:r>
      <w:r w:rsidRPr="005E30EA">
        <w:rPr>
          <w:rFonts w:ascii="Book Antiqua" w:eastAsia="宋体" w:hAnsi="Book Antiqua" w:cs="宋体"/>
          <w:lang w:eastAsia="zh-CN"/>
        </w:rPr>
        <w:t xml:space="preserve">, Zhang SL, Guy EC, Wright R. Persistent measles virus genome in autoimmune chronic active hepatitis. </w:t>
      </w:r>
      <w:r w:rsidRPr="005E30EA">
        <w:rPr>
          <w:rFonts w:ascii="Book Antiqua" w:eastAsia="宋体" w:hAnsi="Book Antiqua" w:cs="宋体"/>
          <w:i/>
          <w:iCs/>
          <w:lang w:eastAsia="zh-CN"/>
        </w:rPr>
        <w:t>Lancet</w:t>
      </w:r>
      <w:r w:rsidRPr="005E30EA">
        <w:rPr>
          <w:rFonts w:ascii="Book Antiqua" w:eastAsia="宋体" w:hAnsi="Book Antiqua" w:cs="宋体"/>
          <w:lang w:eastAsia="zh-CN"/>
        </w:rPr>
        <w:t xml:space="preserve"> 1987; </w:t>
      </w:r>
      <w:r w:rsidRPr="005E30EA">
        <w:rPr>
          <w:rFonts w:ascii="Book Antiqua" w:eastAsia="宋体" w:hAnsi="Book Antiqua" w:cs="宋体"/>
          <w:b/>
          <w:bCs/>
          <w:lang w:eastAsia="zh-CN"/>
        </w:rPr>
        <w:t>2</w:t>
      </w:r>
      <w:r w:rsidRPr="005E30EA">
        <w:rPr>
          <w:rFonts w:ascii="Book Antiqua" w:eastAsia="宋体" w:hAnsi="Book Antiqua" w:cs="宋体"/>
          <w:lang w:eastAsia="zh-CN"/>
        </w:rPr>
        <w:t>: 9-11 [PMID: 2885546 DOI: 10.1016/S0140-6736(87)93051-0]</w:t>
      </w:r>
    </w:p>
    <w:p w14:paraId="3097C467" w14:textId="77777777" w:rsidR="005E30EA" w:rsidRPr="005E30EA" w:rsidRDefault="005E30EA" w:rsidP="005E30EA">
      <w:pPr>
        <w:spacing w:line="360" w:lineRule="auto"/>
        <w:jc w:val="both"/>
        <w:rPr>
          <w:rFonts w:ascii="Book Antiqua" w:eastAsia="宋体" w:hAnsi="Book Antiqua" w:cs="宋体"/>
          <w:lang w:eastAsia="zh-CN"/>
        </w:rPr>
      </w:pPr>
      <w:r w:rsidRPr="005E30EA">
        <w:rPr>
          <w:rFonts w:ascii="Book Antiqua" w:eastAsia="宋体" w:hAnsi="Book Antiqua" w:cs="宋体"/>
          <w:lang w:eastAsia="zh-CN"/>
        </w:rPr>
        <w:t xml:space="preserve">9 </w:t>
      </w:r>
      <w:r w:rsidRPr="005E30EA">
        <w:rPr>
          <w:rFonts w:ascii="Book Antiqua" w:eastAsia="宋体" w:hAnsi="Book Antiqua" w:cs="宋体"/>
          <w:b/>
          <w:bCs/>
          <w:lang w:eastAsia="zh-CN"/>
        </w:rPr>
        <w:t>Vento S</w:t>
      </w:r>
      <w:r w:rsidRPr="005E30EA">
        <w:rPr>
          <w:rFonts w:ascii="Book Antiqua" w:eastAsia="宋体" w:hAnsi="Book Antiqua" w:cs="宋体"/>
          <w:lang w:eastAsia="zh-CN"/>
        </w:rPr>
        <w:t xml:space="preserve">, </w:t>
      </w:r>
      <w:proofErr w:type="spellStart"/>
      <w:r w:rsidRPr="005E30EA">
        <w:rPr>
          <w:rFonts w:ascii="Book Antiqua" w:eastAsia="宋体" w:hAnsi="Book Antiqua" w:cs="宋体"/>
          <w:lang w:eastAsia="zh-CN"/>
        </w:rPr>
        <w:t>Guella</w:t>
      </w:r>
      <w:proofErr w:type="spellEnd"/>
      <w:r w:rsidRPr="005E30EA">
        <w:rPr>
          <w:rFonts w:ascii="Book Antiqua" w:eastAsia="宋体" w:hAnsi="Book Antiqua" w:cs="宋体"/>
          <w:lang w:eastAsia="zh-CN"/>
        </w:rPr>
        <w:t xml:space="preserve"> L, </w:t>
      </w:r>
      <w:proofErr w:type="spellStart"/>
      <w:r w:rsidRPr="005E30EA">
        <w:rPr>
          <w:rFonts w:ascii="Book Antiqua" w:eastAsia="宋体" w:hAnsi="Book Antiqua" w:cs="宋体"/>
          <w:lang w:eastAsia="zh-CN"/>
        </w:rPr>
        <w:t>Mirandola</w:t>
      </w:r>
      <w:proofErr w:type="spellEnd"/>
      <w:r w:rsidRPr="005E30EA">
        <w:rPr>
          <w:rFonts w:ascii="Book Antiqua" w:eastAsia="宋体" w:hAnsi="Book Antiqua" w:cs="宋体"/>
          <w:lang w:eastAsia="zh-CN"/>
        </w:rPr>
        <w:t xml:space="preserve"> F, </w:t>
      </w:r>
      <w:proofErr w:type="spellStart"/>
      <w:r w:rsidRPr="005E30EA">
        <w:rPr>
          <w:rFonts w:ascii="Book Antiqua" w:eastAsia="宋体" w:hAnsi="Book Antiqua" w:cs="宋体"/>
          <w:lang w:eastAsia="zh-CN"/>
        </w:rPr>
        <w:t>Cainelli</w:t>
      </w:r>
      <w:proofErr w:type="spellEnd"/>
      <w:r w:rsidRPr="005E30EA">
        <w:rPr>
          <w:rFonts w:ascii="Book Antiqua" w:eastAsia="宋体" w:hAnsi="Book Antiqua" w:cs="宋体"/>
          <w:lang w:eastAsia="zh-CN"/>
        </w:rPr>
        <w:t xml:space="preserve"> F, Di </w:t>
      </w:r>
      <w:proofErr w:type="spellStart"/>
      <w:r w:rsidRPr="005E30EA">
        <w:rPr>
          <w:rFonts w:ascii="Book Antiqua" w:eastAsia="宋体" w:hAnsi="Book Antiqua" w:cs="宋体"/>
          <w:lang w:eastAsia="zh-CN"/>
        </w:rPr>
        <w:t>Perri</w:t>
      </w:r>
      <w:proofErr w:type="spellEnd"/>
      <w:r w:rsidRPr="005E30EA">
        <w:rPr>
          <w:rFonts w:ascii="Book Antiqua" w:eastAsia="宋体" w:hAnsi="Book Antiqua" w:cs="宋体"/>
          <w:lang w:eastAsia="zh-CN"/>
        </w:rPr>
        <w:t xml:space="preserve"> G, </w:t>
      </w:r>
      <w:proofErr w:type="spellStart"/>
      <w:r w:rsidRPr="005E30EA">
        <w:rPr>
          <w:rFonts w:ascii="Book Antiqua" w:eastAsia="宋体" w:hAnsi="Book Antiqua" w:cs="宋体"/>
          <w:lang w:eastAsia="zh-CN"/>
        </w:rPr>
        <w:t>Solbiati</w:t>
      </w:r>
      <w:proofErr w:type="spellEnd"/>
      <w:r w:rsidRPr="005E30EA">
        <w:rPr>
          <w:rFonts w:ascii="Book Antiqua" w:eastAsia="宋体" w:hAnsi="Book Antiqua" w:cs="宋体"/>
          <w:lang w:eastAsia="zh-CN"/>
        </w:rPr>
        <w:t xml:space="preserve"> M, Ferraro T, </w:t>
      </w:r>
      <w:proofErr w:type="spellStart"/>
      <w:r w:rsidRPr="005E30EA">
        <w:rPr>
          <w:rFonts w:ascii="Book Antiqua" w:eastAsia="宋体" w:hAnsi="Book Antiqua" w:cs="宋体"/>
          <w:lang w:eastAsia="zh-CN"/>
        </w:rPr>
        <w:t>Concia</w:t>
      </w:r>
      <w:proofErr w:type="spellEnd"/>
      <w:r w:rsidRPr="005E30EA">
        <w:rPr>
          <w:rFonts w:ascii="Book Antiqua" w:eastAsia="宋体" w:hAnsi="Book Antiqua" w:cs="宋体"/>
          <w:lang w:eastAsia="zh-CN"/>
        </w:rPr>
        <w:t xml:space="preserve"> E. Epstein-Barr virus as a trigger for autoimmune hepatitis in susceptible individuals. </w:t>
      </w:r>
      <w:r w:rsidRPr="005E30EA">
        <w:rPr>
          <w:rFonts w:ascii="Book Antiqua" w:eastAsia="宋体" w:hAnsi="Book Antiqua" w:cs="宋体"/>
          <w:i/>
          <w:iCs/>
          <w:lang w:eastAsia="zh-CN"/>
        </w:rPr>
        <w:t>Lancet</w:t>
      </w:r>
      <w:r w:rsidRPr="005E30EA">
        <w:rPr>
          <w:rFonts w:ascii="Book Antiqua" w:eastAsia="宋体" w:hAnsi="Book Antiqua" w:cs="宋体"/>
          <w:lang w:eastAsia="zh-CN"/>
        </w:rPr>
        <w:t xml:space="preserve"> 1995; </w:t>
      </w:r>
      <w:r w:rsidRPr="005E30EA">
        <w:rPr>
          <w:rFonts w:ascii="Book Antiqua" w:eastAsia="宋体" w:hAnsi="Book Antiqua" w:cs="宋体"/>
          <w:b/>
          <w:bCs/>
          <w:lang w:eastAsia="zh-CN"/>
        </w:rPr>
        <w:t>346</w:t>
      </w:r>
      <w:r w:rsidRPr="005E30EA">
        <w:rPr>
          <w:rFonts w:ascii="Book Antiqua" w:eastAsia="宋体" w:hAnsi="Book Antiqua" w:cs="宋体"/>
          <w:lang w:eastAsia="zh-CN"/>
        </w:rPr>
        <w:t>: 608-609 [PMID: 7651006 DOI: 10.1016/S0140-6736(95)91438-2]</w:t>
      </w:r>
    </w:p>
    <w:p w14:paraId="49567C35" w14:textId="77777777" w:rsidR="005E30EA" w:rsidRPr="005E30EA" w:rsidRDefault="005E30EA" w:rsidP="005E30EA">
      <w:pPr>
        <w:spacing w:line="360" w:lineRule="auto"/>
        <w:jc w:val="both"/>
        <w:rPr>
          <w:rFonts w:ascii="Book Antiqua" w:eastAsia="宋体" w:hAnsi="Book Antiqua" w:cs="宋体"/>
          <w:lang w:eastAsia="zh-CN"/>
        </w:rPr>
      </w:pPr>
      <w:r w:rsidRPr="005E30EA">
        <w:rPr>
          <w:rFonts w:ascii="Book Antiqua" w:eastAsia="宋体" w:hAnsi="Book Antiqua" w:cs="宋体"/>
          <w:lang w:eastAsia="zh-CN"/>
        </w:rPr>
        <w:t xml:space="preserve">10 </w:t>
      </w:r>
      <w:proofErr w:type="spellStart"/>
      <w:r w:rsidRPr="005E30EA">
        <w:rPr>
          <w:rFonts w:ascii="Book Antiqua" w:eastAsia="宋体" w:hAnsi="Book Antiqua" w:cs="宋体"/>
          <w:b/>
          <w:bCs/>
          <w:lang w:eastAsia="zh-CN"/>
        </w:rPr>
        <w:t>Pischke</w:t>
      </w:r>
      <w:proofErr w:type="spellEnd"/>
      <w:r w:rsidRPr="005E30EA">
        <w:rPr>
          <w:rFonts w:ascii="Book Antiqua" w:eastAsia="宋体" w:hAnsi="Book Antiqua" w:cs="宋体"/>
          <w:b/>
          <w:bCs/>
          <w:lang w:eastAsia="zh-CN"/>
        </w:rPr>
        <w:t xml:space="preserve"> S</w:t>
      </w:r>
      <w:r w:rsidRPr="005E30EA">
        <w:rPr>
          <w:rFonts w:ascii="Book Antiqua" w:eastAsia="宋体" w:hAnsi="Book Antiqua" w:cs="宋体"/>
          <w:lang w:eastAsia="zh-CN"/>
        </w:rPr>
        <w:t xml:space="preserve">, </w:t>
      </w:r>
      <w:proofErr w:type="spellStart"/>
      <w:r w:rsidRPr="005E30EA">
        <w:rPr>
          <w:rFonts w:ascii="Book Antiqua" w:eastAsia="宋体" w:hAnsi="Book Antiqua" w:cs="宋体"/>
          <w:lang w:eastAsia="zh-CN"/>
        </w:rPr>
        <w:t>Gisa</w:t>
      </w:r>
      <w:proofErr w:type="spellEnd"/>
      <w:r w:rsidRPr="005E30EA">
        <w:rPr>
          <w:rFonts w:ascii="Book Antiqua" w:eastAsia="宋体" w:hAnsi="Book Antiqua" w:cs="宋体"/>
          <w:lang w:eastAsia="zh-CN"/>
        </w:rPr>
        <w:t xml:space="preserve"> A, </w:t>
      </w:r>
      <w:proofErr w:type="spellStart"/>
      <w:r w:rsidRPr="005E30EA">
        <w:rPr>
          <w:rFonts w:ascii="Book Antiqua" w:eastAsia="宋体" w:hAnsi="Book Antiqua" w:cs="宋体"/>
          <w:lang w:eastAsia="zh-CN"/>
        </w:rPr>
        <w:t>Suneetha</w:t>
      </w:r>
      <w:proofErr w:type="spellEnd"/>
      <w:r w:rsidRPr="005E30EA">
        <w:rPr>
          <w:rFonts w:ascii="Book Antiqua" w:eastAsia="宋体" w:hAnsi="Book Antiqua" w:cs="宋体"/>
          <w:lang w:eastAsia="zh-CN"/>
        </w:rPr>
        <w:t xml:space="preserve"> PV, </w:t>
      </w:r>
      <w:proofErr w:type="spellStart"/>
      <w:r w:rsidRPr="005E30EA">
        <w:rPr>
          <w:rFonts w:ascii="Book Antiqua" w:eastAsia="宋体" w:hAnsi="Book Antiqua" w:cs="宋体"/>
          <w:lang w:eastAsia="zh-CN"/>
        </w:rPr>
        <w:t>Wiegand</w:t>
      </w:r>
      <w:proofErr w:type="spellEnd"/>
      <w:r w:rsidRPr="005E30EA">
        <w:rPr>
          <w:rFonts w:ascii="Book Antiqua" w:eastAsia="宋体" w:hAnsi="Book Antiqua" w:cs="宋体"/>
          <w:lang w:eastAsia="zh-CN"/>
        </w:rPr>
        <w:t xml:space="preserve"> SB, </w:t>
      </w:r>
      <w:proofErr w:type="spellStart"/>
      <w:r w:rsidRPr="005E30EA">
        <w:rPr>
          <w:rFonts w:ascii="Book Antiqua" w:eastAsia="宋体" w:hAnsi="Book Antiqua" w:cs="宋体"/>
          <w:lang w:eastAsia="zh-CN"/>
        </w:rPr>
        <w:t>Taubert</w:t>
      </w:r>
      <w:proofErr w:type="spellEnd"/>
      <w:r w:rsidRPr="005E30EA">
        <w:rPr>
          <w:rFonts w:ascii="Book Antiqua" w:eastAsia="宋体" w:hAnsi="Book Antiqua" w:cs="宋体"/>
          <w:lang w:eastAsia="zh-CN"/>
        </w:rPr>
        <w:t xml:space="preserve"> R, </w:t>
      </w:r>
      <w:proofErr w:type="spellStart"/>
      <w:r w:rsidRPr="005E30EA">
        <w:rPr>
          <w:rFonts w:ascii="Book Antiqua" w:eastAsia="宋体" w:hAnsi="Book Antiqua" w:cs="宋体"/>
          <w:lang w:eastAsia="zh-CN"/>
        </w:rPr>
        <w:t>Schlue</w:t>
      </w:r>
      <w:proofErr w:type="spellEnd"/>
      <w:r w:rsidRPr="005E30EA">
        <w:rPr>
          <w:rFonts w:ascii="Book Antiqua" w:eastAsia="宋体" w:hAnsi="Book Antiqua" w:cs="宋体"/>
          <w:lang w:eastAsia="zh-CN"/>
        </w:rPr>
        <w:t xml:space="preserve"> J, </w:t>
      </w:r>
      <w:proofErr w:type="spellStart"/>
      <w:r w:rsidRPr="005E30EA">
        <w:rPr>
          <w:rFonts w:ascii="Book Antiqua" w:eastAsia="宋体" w:hAnsi="Book Antiqua" w:cs="宋体"/>
          <w:lang w:eastAsia="zh-CN"/>
        </w:rPr>
        <w:t>Wursthorn</w:t>
      </w:r>
      <w:proofErr w:type="spellEnd"/>
      <w:r w:rsidRPr="005E30EA">
        <w:rPr>
          <w:rFonts w:ascii="Book Antiqua" w:eastAsia="宋体" w:hAnsi="Book Antiqua" w:cs="宋体"/>
          <w:lang w:eastAsia="zh-CN"/>
        </w:rPr>
        <w:t xml:space="preserve"> K, </w:t>
      </w:r>
      <w:proofErr w:type="spellStart"/>
      <w:r w:rsidRPr="005E30EA">
        <w:rPr>
          <w:rFonts w:ascii="Book Antiqua" w:eastAsia="宋体" w:hAnsi="Book Antiqua" w:cs="宋体"/>
          <w:lang w:eastAsia="zh-CN"/>
        </w:rPr>
        <w:t>Bantel</w:t>
      </w:r>
      <w:proofErr w:type="spellEnd"/>
      <w:r w:rsidRPr="005E30EA">
        <w:rPr>
          <w:rFonts w:ascii="Book Antiqua" w:eastAsia="宋体" w:hAnsi="Book Antiqua" w:cs="宋体"/>
          <w:lang w:eastAsia="zh-CN"/>
        </w:rPr>
        <w:t xml:space="preserve"> H, </w:t>
      </w:r>
      <w:proofErr w:type="spellStart"/>
      <w:r w:rsidRPr="005E30EA">
        <w:rPr>
          <w:rFonts w:ascii="Book Antiqua" w:eastAsia="宋体" w:hAnsi="Book Antiqua" w:cs="宋体"/>
          <w:lang w:eastAsia="zh-CN"/>
        </w:rPr>
        <w:t>Raupach</w:t>
      </w:r>
      <w:proofErr w:type="spellEnd"/>
      <w:r w:rsidRPr="005E30EA">
        <w:rPr>
          <w:rFonts w:ascii="Book Antiqua" w:eastAsia="宋体" w:hAnsi="Book Antiqua" w:cs="宋体"/>
          <w:lang w:eastAsia="zh-CN"/>
        </w:rPr>
        <w:t xml:space="preserve"> R, Bremer B, </w:t>
      </w:r>
      <w:proofErr w:type="spellStart"/>
      <w:r w:rsidRPr="005E30EA">
        <w:rPr>
          <w:rFonts w:ascii="Book Antiqua" w:eastAsia="宋体" w:hAnsi="Book Antiqua" w:cs="宋体"/>
          <w:lang w:eastAsia="zh-CN"/>
        </w:rPr>
        <w:t>Zacher</w:t>
      </w:r>
      <w:proofErr w:type="spellEnd"/>
      <w:r w:rsidRPr="005E30EA">
        <w:rPr>
          <w:rFonts w:ascii="Book Antiqua" w:eastAsia="宋体" w:hAnsi="Book Antiqua" w:cs="宋体"/>
          <w:lang w:eastAsia="zh-CN"/>
        </w:rPr>
        <w:t xml:space="preserve"> BJ, Schmidt RE, </w:t>
      </w:r>
      <w:proofErr w:type="spellStart"/>
      <w:r w:rsidRPr="005E30EA">
        <w:rPr>
          <w:rFonts w:ascii="Book Antiqua" w:eastAsia="宋体" w:hAnsi="Book Antiqua" w:cs="宋体"/>
          <w:lang w:eastAsia="zh-CN"/>
        </w:rPr>
        <w:t>Manns</w:t>
      </w:r>
      <w:proofErr w:type="spellEnd"/>
      <w:r w:rsidRPr="005E30EA">
        <w:rPr>
          <w:rFonts w:ascii="Book Antiqua" w:eastAsia="宋体" w:hAnsi="Book Antiqua" w:cs="宋体"/>
          <w:lang w:eastAsia="zh-CN"/>
        </w:rPr>
        <w:t xml:space="preserve"> MP, </w:t>
      </w:r>
      <w:proofErr w:type="spellStart"/>
      <w:r w:rsidRPr="005E30EA">
        <w:rPr>
          <w:rFonts w:ascii="Book Antiqua" w:eastAsia="宋体" w:hAnsi="Book Antiqua" w:cs="宋体"/>
          <w:lang w:eastAsia="zh-CN"/>
        </w:rPr>
        <w:t>Rifai</w:t>
      </w:r>
      <w:proofErr w:type="spellEnd"/>
      <w:r w:rsidRPr="005E30EA">
        <w:rPr>
          <w:rFonts w:ascii="Book Antiqua" w:eastAsia="宋体" w:hAnsi="Book Antiqua" w:cs="宋体"/>
          <w:lang w:eastAsia="zh-CN"/>
        </w:rPr>
        <w:t xml:space="preserve"> K, Witte T, </w:t>
      </w:r>
      <w:proofErr w:type="spellStart"/>
      <w:r w:rsidRPr="005E30EA">
        <w:rPr>
          <w:rFonts w:ascii="Book Antiqua" w:eastAsia="宋体" w:hAnsi="Book Antiqua" w:cs="宋体"/>
          <w:lang w:eastAsia="zh-CN"/>
        </w:rPr>
        <w:t>Wedemeyer</w:t>
      </w:r>
      <w:proofErr w:type="spellEnd"/>
      <w:r w:rsidRPr="005E30EA">
        <w:rPr>
          <w:rFonts w:ascii="Book Antiqua" w:eastAsia="宋体" w:hAnsi="Book Antiqua" w:cs="宋体"/>
          <w:lang w:eastAsia="zh-CN"/>
        </w:rPr>
        <w:t xml:space="preserve"> H. Increased HEV </w:t>
      </w:r>
      <w:proofErr w:type="spellStart"/>
      <w:r w:rsidRPr="005E30EA">
        <w:rPr>
          <w:rFonts w:ascii="Book Antiqua" w:eastAsia="宋体" w:hAnsi="Book Antiqua" w:cs="宋体"/>
          <w:lang w:eastAsia="zh-CN"/>
        </w:rPr>
        <w:t>seroprevalence</w:t>
      </w:r>
      <w:proofErr w:type="spellEnd"/>
      <w:r w:rsidRPr="005E30EA">
        <w:rPr>
          <w:rFonts w:ascii="Book Antiqua" w:eastAsia="宋体" w:hAnsi="Book Antiqua" w:cs="宋体"/>
          <w:lang w:eastAsia="zh-CN"/>
        </w:rPr>
        <w:t xml:space="preserve"> in patients with autoimmune hepatitis. </w:t>
      </w:r>
      <w:proofErr w:type="spellStart"/>
      <w:r w:rsidRPr="005E30EA">
        <w:rPr>
          <w:rFonts w:ascii="Book Antiqua" w:eastAsia="宋体" w:hAnsi="Book Antiqua" w:cs="宋体"/>
          <w:i/>
          <w:iCs/>
          <w:lang w:eastAsia="zh-CN"/>
        </w:rPr>
        <w:t>PLoS</w:t>
      </w:r>
      <w:proofErr w:type="spellEnd"/>
      <w:r w:rsidRPr="005E30EA">
        <w:rPr>
          <w:rFonts w:ascii="Book Antiqua" w:eastAsia="宋体" w:hAnsi="Book Antiqua" w:cs="宋体"/>
          <w:i/>
          <w:iCs/>
          <w:lang w:eastAsia="zh-CN"/>
        </w:rPr>
        <w:t xml:space="preserve"> One</w:t>
      </w:r>
      <w:r w:rsidRPr="005E30EA">
        <w:rPr>
          <w:rFonts w:ascii="Book Antiqua" w:eastAsia="宋体" w:hAnsi="Book Antiqua" w:cs="宋体"/>
          <w:lang w:eastAsia="zh-CN"/>
        </w:rPr>
        <w:t xml:space="preserve"> 2014; </w:t>
      </w:r>
      <w:r w:rsidRPr="005E30EA">
        <w:rPr>
          <w:rFonts w:ascii="Book Antiqua" w:eastAsia="宋体" w:hAnsi="Book Antiqua" w:cs="宋体"/>
          <w:b/>
          <w:bCs/>
          <w:lang w:eastAsia="zh-CN"/>
        </w:rPr>
        <w:t>9</w:t>
      </w:r>
      <w:r w:rsidRPr="005E30EA">
        <w:rPr>
          <w:rFonts w:ascii="Book Antiqua" w:eastAsia="宋体" w:hAnsi="Book Antiqua" w:cs="宋体"/>
          <w:lang w:eastAsia="zh-CN"/>
        </w:rPr>
        <w:t>: e85330 [PMID: 24465537 DOI: 10.1371/journal.pone.0085330]</w:t>
      </w:r>
    </w:p>
    <w:p w14:paraId="15E7E076" w14:textId="77777777" w:rsidR="005E30EA" w:rsidRPr="005E30EA" w:rsidRDefault="005E30EA" w:rsidP="005E30EA">
      <w:pPr>
        <w:spacing w:line="360" w:lineRule="auto"/>
        <w:jc w:val="both"/>
        <w:rPr>
          <w:rFonts w:ascii="Book Antiqua" w:eastAsia="宋体" w:hAnsi="Book Antiqua" w:cs="宋体"/>
          <w:lang w:eastAsia="zh-CN"/>
        </w:rPr>
      </w:pPr>
      <w:r w:rsidRPr="005E30EA">
        <w:rPr>
          <w:rFonts w:ascii="Book Antiqua" w:eastAsia="宋体" w:hAnsi="Book Antiqua" w:cs="宋体"/>
          <w:lang w:eastAsia="zh-CN"/>
        </w:rPr>
        <w:lastRenderedPageBreak/>
        <w:t xml:space="preserve">11 </w:t>
      </w:r>
      <w:proofErr w:type="spellStart"/>
      <w:r w:rsidRPr="005E30EA">
        <w:rPr>
          <w:rFonts w:ascii="Book Antiqua" w:eastAsia="宋体" w:hAnsi="Book Antiqua" w:cs="宋体"/>
          <w:b/>
          <w:bCs/>
          <w:lang w:eastAsia="zh-CN"/>
        </w:rPr>
        <w:t>Kalvenes</w:t>
      </w:r>
      <w:proofErr w:type="spellEnd"/>
      <w:r w:rsidRPr="005E30EA">
        <w:rPr>
          <w:rFonts w:ascii="Book Antiqua" w:eastAsia="宋体" w:hAnsi="Book Antiqua" w:cs="宋体"/>
          <w:b/>
          <w:bCs/>
          <w:lang w:eastAsia="zh-CN"/>
        </w:rPr>
        <w:t xml:space="preserve"> MB</w:t>
      </w:r>
      <w:r w:rsidRPr="005E30EA">
        <w:rPr>
          <w:rFonts w:ascii="Book Antiqua" w:eastAsia="宋体" w:hAnsi="Book Antiqua" w:cs="宋体"/>
          <w:lang w:eastAsia="zh-CN"/>
        </w:rPr>
        <w:t xml:space="preserve">, </w:t>
      </w:r>
      <w:proofErr w:type="spellStart"/>
      <w:r w:rsidRPr="005E30EA">
        <w:rPr>
          <w:rFonts w:ascii="Book Antiqua" w:eastAsia="宋体" w:hAnsi="Book Antiqua" w:cs="宋体"/>
          <w:lang w:eastAsia="zh-CN"/>
        </w:rPr>
        <w:t>Haukenes</w:t>
      </w:r>
      <w:proofErr w:type="spellEnd"/>
      <w:r w:rsidRPr="005E30EA">
        <w:rPr>
          <w:rFonts w:ascii="Book Antiqua" w:eastAsia="宋体" w:hAnsi="Book Antiqua" w:cs="宋体"/>
          <w:lang w:eastAsia="zh-CN"/>
        </w:rPr>
        <w:t xml:space="preserve"> G, </w:t>
      </w:r>
      <w:proofErr w:type="spellStart"/>
      <w:r w:rsidRPr="005E30EA">
        <w:rPr>
          <w:rFonts w:ascii="Book Antiqua" w:eastAsia="宋体" w:hAnsi="Book Antiqua" w:cs="宋体"/>
          <w:lang w:eastAsia="zh-CN"/>
        </w:rPr>
        <w:t>Nysaeter</w:t>
      </w:r>
      <w:proofErr w:type="spellEnd"/>
      <w:r w:rsidRPr="005E30EA">
        <w:rPr>
          <w:rFonts w:ascii="Book Antiqua" w:eastAsia="宋体" w:hAnsi="Book Antiqua" w:cs="宋体"/>
          <w:lang w:eastAsia="zh-CN"/>
        </w:rPr>
        <w:t xml:space="preserve"> G, </w:t>
      </w:r>
      <w:proofErr w:type="spellStart"/>
      <w:r w:rsidRPr="005E30EA">
        <w:rPr>
          <w:rFonts w:ascii="Book Antiqua" w:eastAsia="宋体" w:hAnsi="Book Antiqua" w:cs="宋体"/>
          <w:lang w:eastAsia="zh-CN"/>
        </w:rPr>
        <w:t>Kalland</w:t>
      </w:r>
      <w:proofErr w:type="spellEnd"/>
      <w:r w:rsidRPr="005E30EA">
        <w:rPr>
          <w:rFonts w:ascii="Book Antiqua" w:eastAsia="宋体" w:hAnsi="Book Antiqua" w:cs="宋体"/>
          <w:lang w:eastAsia="zh-CN"/>
        </w:rPr>
        <w:t xml:space="preserve"> KH, </w:t>
      </w:r>
      <w:proofErr w:type="spellStart"/>
      <w:r w:rsidRPr="005E30EA">
        <w:rPr>
          <w:rFonts w:ascii="Book Antiqua" w:eastAsia="宋体" w:hAnsi="Book Antiqua" w:cs="宋体"/>
          <w:lang w:eastAsia="zh-CN"/>
        </w:rPr>
        <w:t>Myrmel</w:t>
      </w:r>
      <w:proofErr w:type="spellEnd"/>
      <w:r w:rsidRPr="005E30EA">
        <w:rPr>
          <w:rFonts w:ascii="Book Antiqua" w:eastAsia="宋体" w:hAnsi="Book Antiqua" w:cs="宋体"/>
          <w:lang w:eastAsia="zh-CN"/>
        </w:rPr>
        <w:t xml:space="preserve"> H. Raised levels of antibodies to human viruses at the clinical onset of autoimmune chronic active hepatitis. </w:t>
      </w:r>
      <w:r w:rsidRPr="005E30EA">
        <w:rPr>
          <w:rFonts w:ascii="Book Antiqua" w:eastAsia="宋体" w:hAnsi="Book Antiqua" w:cs="宋体"/>
          <w:i/>
          <w:iCs/>
          <w:lang w:eastAsia="zh-CN"/>
        </w:rPr>
        <w:t xml:space="preserve">J Viral </w:t>
      </w:r>
      <w:proofErr w:type="spellStart"/>
      <w:r w:rsidRPr="005E30EA">
        <w:rPr>
          <w:rFonts w:ascii="Book Antiqua" w:eastAsia="宋体" w:hAnsi="Book Antiqua" w:cs="宋体"/>
          <w:i/>
          <w:iCs/>
          <w:lang w:eastAsia="zh-CN"/>
        </w:rPr>
        <w:t>Hepat</w:t>
      </w:r>
      <w:proofErr w:type="spellEnd"/>
      <w:r w:rsidRPr="005E30EA">
        <w:rPr>
          <w:rFonts w:ascii="Book Antiqua" w:eastAsia="宋体" w:hAnsi="Book Antiqua" w:cs="宋体"/>
          <w:lang w:eastAsia="zh-CN"/>
        </w:rPr>
        <w:t xml:space="preserve"> 1995; </w:t>
      </w:r>
      <w:r w:rsidRPr="005E30EA">
        <w:rPr>
          <w:rFonts w:ascii="Book Antiqua" w:eastAsia="宋体" w:hAnsi="Book Antiqua" w:cs="宋体"/>
          <w:b/>
          <w:bCs/>
          <w:lang w:eastAsia="zh-CN"/>
        </w:rPr>
        <w:t>2</w:t>
      </w:r>
      <w:r w:rsidRPr="005E30EA">
        <w:rPr>
          <w:rFonts w:ascii="Book Antiqua" w:eastAsia="宋体" w:hAnsi="Book Antiqua" w:cs="宋体"/>
          <w:lang w:eastAsia="zh-CN"/>
        </w:rPr>
        <w:t>: 159-164 [PMID: 7493312 DOI: 10.1111/jvh.12492]</w:t>
      </w:r>
    </w:p>
    <w:p w14:paraId="7B9AD539" w14:textId="77777777" w:rsidR="005E30EA" w:rsidRPr="005E30EA" w:rsidRDefault="005E30EA" w:rsidP="005E30EA">
      <w:pPr>
        <w:spacing w:line="360" w:lineRule="auto"/>
        <w:jc w:val="both"/>
        <w:rPr>
          <w:rFonts w:ascii="Book Antiqua" w:eastAsia="宋体" w:hAnsi="Book Antiqua" w:cs="宋体"/>
          <w:lang w:eastAsia="zh-CN"/>
        </w:rPr>
      </w:pPr>
      <w:r w:rsidRPr="005E30EA">
        <w:rPr>
          <w:rFonts w:ascii="Book Antiqua" w:eastAsia="宋体" w:hAnsi="Book Antiqua" w:cs="宋体"/>
          <w:lang w:eastAsia="zh-CN"/>
        </w:rPr>
        <w:t xml:space="preserve">12 </w:t>
      </w:r>
      <w:proofErr w:type="spellStart"/>
      <w:r w:rsidRPr="005E30EA">
        <w:rPr>
          <w:rFonts w:ascii="Book Antiqua" w:eastAsia="宋体" w:hAnsi="Book Antiqua" w:cs="宋体"/>
          <w:b/>
          <w:bCs/>
          <w:lang w:eastAsia="zh-CN"/>
        </w:rPr>
        <w:t>Sutti</w:t>
      </w:r>
      <w:proofErr w:type="spellEnd"/>
      <w:r w:rsidRPr="005E30EA">
        <w:rPr>
          <w:rFonts w:ascii="Book Antiqua" w:eastAsia="宋体" w:hAnsi="Book Antiqua" w:cs="宋体"/>
          <w:b/>
          <w:bCs/>
          <w:lang w:eastAsia="zh-CN"/>
        </w:rPr>
        <w:t xml:space="preserve"> S</w:t>
      </w:r>
      <w:r w:rsidRPr="005E30EA">
        <w:rPr>
          <w:rFonts w:ascii="Book Antiqua" w:eastAsia="宋体" w:hAnsi="Book Antiqua" w:cs="宋体"/>
          <w:lang w:eastAsia="zh-CN"/>
        </w:rPr>
        <w:t xml:space="preserve">, </w:t>
      </w:r>
      <w:proofErr w:type="spellStart"/>
      <w:r w:rsidRPr="005E30EA">
        <w:rPr>
          <w:rFonts w:ascii="Book Antiqua" w:eastAsia="宋体" w:hAnsi="Book Antiqua" w:cs="宋体"/>
          <w:lang w:eastAsia="zh-CN"/>
        </w:rPr>
        <w:t>Vidali</w:t>
      </w:r>
      <w:proofErr w:type="spellEnd"/>
      <w:r w:rsidRPr="005E30EA">
        <w:rPr>
          <w:rFonts w:ascii="Book Antiqua" w:eastAsia="宋体" w:hAnsi="Book Antiqua" w:cs="宋体"/>
          <w:lang w:eastAsia="zh-CN"/>
        </w:rPr>
        <w:t xml:space="preserve"> M, </w:t>
      </w:r>
      <w:proofErr w:type="spellStart"/>
      <w:r w:rsidRPr="005E30EA">
        <w:rPr>
          <w:rFonts w:ascii="Book Antiqua" w:eastAsia="宋体" w:hAnsi="Book Antiqua" w:cs="宋体"/>
          <w:lang w:eastAsia="zh-CN"/>
        </w:rPr>
        <w:t>Mombello</w:t>
      </w:r>
      <w:proofErr w:type="spellEnd"/>
      <w:r w:rsidRPr="005E30EA">
        <w:rPr>
          <w:rFonts w:ascii="Book Antiqua" w:eastAsia="宋体" w:hAnsi="Book Antiqua" w:cs="宋体"/>
          <w:lang w:eastAsia="zh-CN"/>
        </w:rPr>
        <w:t xml:space="preserve"> C, </w:t>
      </w:r>
      <w:proofErr w:type="spellStart"/>
      <w:r w:rsidRPr="005E30EA">
        <w:rPr>
          <w:rFonts w:ascii="Book Antiqua" w:eastAsia="宋体" w:hAnsi="Book Antiqua" w:cs="宋体"/>
          <w:lang w:eastAsia="zh-CN"/>
        </w:rPr>
        <w:t>Sartori</w:t>
      </w:r>
      <w:proofErr w:type="spellEnd"/>
      <w:r w:rsidRPr="005E30EA">
        <w:rPr>
          <w:rFonts w:ascii="Book Antiqua" w:eastAsia="宋体" w:hAnsi="Book Antiqua" w:cs="宋体"/>
          <w:lang w:eastAsia="zh-CN"/>
        </w:rPr>
        <w:t xml:space="preserve"> M, </w:t>
      </w:r>
      <w:proofErr w:type="spellStart"/>
      <w:r w:rsidRPr="005E30EA">
        <w:rPr>
          <w:rFonts w:ascii="Book Antiqua" w:eastAsia="宋体" w:hAnsi="Book Antiqua" w:cs="宋体"/>
          <w:lang w:eastAsia="zh-CN"/>
        </w:rPr>
        <w:t>Ingelman-Sundberg</w:t>
      </w:r>
      <w:proofErr w:type="spellEnd"/>
      <w:r w:rsidRPr="005E30EA">
        <w:rPr>
          <w:rFonts w:ascii="Book Antiqua" w:eastAsia="宋体" w:hAnsi="Book Antiqua" w:cs="宋体"/>
          <w:lang w:eastAsia="zh-CN"/>
        </w:rPr>
        <w:t xml:space="preserve"> M, Albano E. Breaking self-tolerance toward cytochrome P4502E1 (CYP2E1) in chronic hepatitis C: possible role for molecular mimicry. </w:t>
      </w:r>
      <w:r w:rsidRPr="005E30EA">
        <w:rPr>
          <w:rFonts w:ascii="Book Antiqua" w:eastAsia="宋体" w:hAnsi="Book Antiqua" w:cs="宋体"/>
          <w:i/>
          <w:iCs/>
          <w:lang w:eastAsia="zh-CN"/>
        </w:rPr>
        <w:t xml:space="preserve">J </w:t>
      </w:r>
      <w:proofErr w:type="spellStart"/>
      <w:r w:rsidRPr="005E30EA">
        <w:rPr>
          <w:rFonts w:ascii="Book Antiqua" w:eastAsia="宋体" w:hAnsi="Book Antiqua" w:cs="宋体"/>
          <w:i/>
          <w:iCs/>
          <w:lang w:eastAsia="zh-CN"/>
        </w:rPr>
        <w:t>Hepatol</w:t>
      </w:r>
      <w:proofErr w:type="spellEnd"/>
      <w:r w:rsidRPr="005E30EA">
        <w:rPr>
          <w:rFonts w:ascii="Book Antiqua" w:eastAsia="宋体" w:hAnsi="Book Antiqua" w:cs="宋体"/>
          <w:lang w:eastAsia="zh-CN"/>
        </w:rPr>
        <w:t xml:space="preserve"> 2010; </w:t>
      </w:r>
      <w:r w:rsidRPr="005E30EA">
        <w:rPr>
          <w:rFonts w:ascii="Book Antiqua" w:eastAsia="宋体" w:hAnsi="Book Antiqua" w:cs="宋体"/>
          <w:b/>
          <w:bCs/>
          <w:lang w:eastAsia="zh-CN"/>
        </w:rPr>
        <w:t>53</w:t>
      </w:r>
      <w:r w:rsidRPr="005E30EA">
        <w:rPr>
          <w:rFonts w:ascii="Book Antiqua" w:eastAsia="宋体" w:hAnsi="Book Antiqua" w:cs="宋体"/>
          <w:lang w:eastAsia="zh-CN"/>
        </w:rPr>
        <w:t>: 431-438 [PMID: 20576306 DOI: 10.1016/j.jhep.2010.03.030]</w:t>
      </w:r>
    </w:p>
    <w:p w14:paraId="7DF2DB0C" w14:textId="77777777" w:rsidR="005E30EA" w:rsidRPr="005E30EA" w:rsidRDefault="005E30EA" w:rsidP="005E30EA">
      <w:pPr>
        <w:spacing w:line="360" w:lineRule="auto"/>
        <w:jc w:val="both"/>
        <w:rPr>
          <w:rFonts w:ascii="Book Antiqua" w:eastAsia="宋体" w:hAnsi="Book Antiqua" w:cs="宋体"/>
          <w:lang w:eastAsia="zh-CN"/>
        </w:rPr>
      </w:pPr>
      <w:r w:rsidRPr="005E30EA">
        <w:rPr>
          <w:rFonts w:ascii="Book Antiqua" w:eastAsia="宋体" w:hAnsi="Book Antiqua" w:cs="宋体"/>
          <w:lang w:eastAsia="zh-CN"/>
        </w:rPr>
        <w:t xml:space="preserve">13 </w:t>
      </w:r>
      <w:proofErr w:type="spellStart"/>
      <w:r w:rsidRPr="005E30EA">
        <w:rPr>
          <w:rFonts w:ascii="Book Antiqua" w:eastAsia="宋体" w:hAnsi="Book Antiqua" w:cs="宋体"/>
          <w:b/>
          <w:bCs/>
          <w:lang w:eastAsia="zh-CN"/>
        </w:rPr>
        <w:t>Azhar</w:t>
      </w:r>
      <w:proofErr w:type="spellEnd"/>
      <w:r w:rsidRPr="005E30EA">
        <w:rPr>
          <w:rFonts w:ascii="Book Antiqua" w:eastAsia="宋体" w:hAnsi="Book Antiqua" w:cs="宋体"/>
          <w:b/>
          <w:bCs/>
          <w:lang w:eastAsia="zh-CN"/>
        </w:rPr>
        <w:t xml:space="preserve"> A</w:t>
      </w:r>
      <w:r w:rsidRPr="005E30EA">
        <w:rPr>
          <w:rFonts w:ascii="Book Antiqua" w:eastAsia="宋体" w:hAnsi="Book Antiqua" w:cs="宋体"/>
          <w:lang w:eastAsia="zh-CN"/>
        </w:rPr>
        <w:t xml:space="preserve">, </w:t>
      </w:r>
      <w:proofErr w:type="spellStart"/>
      <w:r w:rsidRPr="005E30EA">
        <w:rPr>
          <w:rFonts w:ascii="Book Antiqua" w:eastAsia="宋体" w:hAnsi="Book Antiqua" w:cs="宋体"/>
          <w:lang w:eastAsia="zh-CN"/>
        </w:rPr>
        <w:t>Niazi</w:t>
      </w:r>
      <w:proofErr w:type="spellEnd"/>
      <w:r w:rsidRPr="005E30EA">
        <w:rPr>
          <w:rFonts w:ascii="Book Antiqua" w:eastAsia="宋体" w:hAnsi="Book Antiqua" w:cs="宋体"/>
          <w:lang w:eastAsia="zh-CN"/>
        </w:rPr>
        <w:t xml:space="preserve"> MA, </w:t>
      </w:r>
      <w:proofErr w:type="spellStart"/>
      <w:r w:rsidRPr="005E30EA">
        <w:rPr>
          <w:rFonts w:ascii="Book Antiqua" w:eastAsia="宋体" w:hAnsi="Book Antiqua" w:cs="宋体"/>
          <w:lang w:eastAsia="zh-CN"/>
        </w:rPr>
        <w:t>Tufail</w:t>
      </w:r>
      <w:proofErr w:type="spellEnd"/>
      <w:r w:rsidRPr="005E30EA">
        <w:rPr>
          <w:rFonts w:ascii="Book Antiqua" w:eastAsia="宋体" w:hAnsi="Book Antiqua" w:cs="宋体"/>
          <w:lang w:eastAsia="zh-CN"/>
        </w:rPr>
        <w:t xml:space="preserve"> K, </w:t>
      </w:r>
      <w:proofErr w:type="spellStart"/>
      <w:r w:rsidRPr="005E30EA">
        <w:rPr>
          <w:rFonts w:ascii="Book Antiqua" w:eastAsia="宋体" w:hAnsi="Book Antiqua" w:cs="宋体"/>
          <w:lang w:eastAsia="zh-CN"/>
        </w:rPr>
        <w:t>Malek</w:t>
      </w:r>
      <w:proofErr w:type="spellEnd"/>
      <w:r w:rsidRPr="005E30EA">
        <w:rPr>
          <w:rFonts w:ascii="Book Antiqua" w:eastAsia="宋体" w:hAnsi="Book Antiqua" w:cs="宋体"/>
          <w:lang w:eastAsia="zh-CN"/>
        </w:rPr>
        <w:t xml:space="preserve"> AH, </w:t>
      </w:r>
      <w:proofErr w:type="spellStart"/>
      <w:r w:rsidRPr="005E30EA">
        <w:rPr>
          <w:rFonts w:ascii="Book Antiqua" w:eastAsia="宋体" w:hAnsi="Book Antiqua" w:cs="宋体"/>
          <w:lang w:eastAsia="zh-CN"/>
        </w:rPr>
        <w:t>Balasubramanian</w:t>
      </w:r>
      <w:proofErr w:type="spellEnd"/>
      <w:r w:rsidRPr="005E30EA">
        <w:rPr>
          <w:rFonts w:ascii="Book Antiqua" w:eastAsia="宋体" w:hAnsi="Book Antiqua" w:cs="宋体"/>
          <w:lang w:eastAsia="zh-CN"/>
        </w:rPr>
        <w:t xml:space="preserve"> M, Araya V. A new approach for treatment of hepatitis C in hepatitis C-autoimmune hepatitis overlap syndrome. </w:t>
      </w:r>
      <w:proofErr w:type="spellStart"/>
      <w:r w:rsidRPr="005E30EA">
        <w:rPr>
          <w:rFonts w:ascii="Book Antiqua" w:eastAsia="宋体" w:hAnsi="Book Antiqua" w:cs="宋体"/>
          <w:i/>
          <w:iCs/>
          <w:lang w:eastAsia="zh-CN"/>
        </w:rPr>
        <w:t>Gastroenterol</w:t>
      </w:r>
      <w:proofErr w:type="spellEnd"/>
      <w:r w:rsidRPr="005E30EA">
        <w:rPr>
          <w:rFonts w:ascii="Book Antiqua" w:eastAsia="宋体" w:hAnsi="Book Antiqua" w:cs="宋体"/>
          <w:i/>
          <w:iCs/>
          <w:lang w:eastAsia="zh-CN"/>
        </w:rPr>
        <w:t xml:space="preserve"> </w:t>
      </w:r>
      <w:proofErr w:type="spellStart"/>
      <w:r w:rsidRPr="005E30EA">
        <w:rPr>
          <w:rFonts w:ascii="Book Antiqua" w:eastAsia="宋体" w:hAnsi="Book Antiqua" w:cs="宋体"/>
          <w:i/>
          <w:iCs/>
          <w:lang w:eastAsia="zh-CN"/>
        </w:rPr>
        <w:t>Hepatol</w:t>
      </w:r>
      <w:proofErr w:type="spellEnd"/>
      <w:r w:rsidRPr="005E30EA">
        <w:rPr>
          <w:rFonts w:ascii="Book Antiqua" w:eastAsia="宋体" w:hAnsi="Book Antiqua" w:cs="宋体"/>
          <w:iCs/>
          <w:lang w:eastAsia="zh-CN"/>
        </w:rPr>
        <w:t xml:space="preserve"> (N Y)</w:t>
      </w:r>
      <w:r w:rsidRPr="005E30EA">
        <w:rPr>
          <w:rFonts w:ascii="Book Antiqua" w:eastAsia="宋体" w:hAnsi="Book Antiqua" w:cs="宋体"/>
          <w:lang w:eastAsia="zh-CN"/>
        </w:rPr>
        <w:t xml:space="preserve"> 2010; </w:t>
      </w:r>
      <w:r w:rsidRPr="005E30EA">
        <w:rPr>
          <w:rFonts w:ascii="Book Antiqua" w:eastAsia="宋体" w:hAnsi="Book Antiqua" w:cs="宋体"/>
          <w:b/>
          <w:bCs/>
          <w:lang w:eastAsia="zh-CN"/>
        </w:rPr>
        <w:t>6</w:t>
      </w:r>
      <w:r w:rsidRPr="005E30EA">
        <w:rPr>
          <w:rFonts w:ascii="Book Antiqua" w:eastAsia="宋体" w:hAnsi="Book Antiqua" w:cs="宋体"/>
          <w:lang w:eastAsia="zh-CN"/>
        </w:rPr>
        <w:t>: 233-236 [PMID: 20567575]</w:t>
      </w:r>
    </w:p>
    <w:p w14:paraId="68CA586A" w14:textId="77777777" w:rsidR="005E30EA" w:rsidRPr="005E30EA" w:rsidRDefault="005E30EA" w:rsidP="005E30EA">
      <w:pPr>
        <w:spacing w:line="360" w:lineRule="auto"/>
        <w:jc w:val="both"/>
        <w:rPr>
          <w:rFonts w:ascii="Book Antiqua" w:eastAsia="宋体" w:hAnsi="Book Antiqua" w:cs="宋体"/>
          <w:lang w:eastAsia="zh-CN"/>
        </w:rPr>
      </w:pPr>
      <w:r w:rsidRPr="005E30EA">
        <w:rPr>
          <w:rFonts w:ascii="Book Antiqua" w:eastAsia="宋体" w:hAnsi="Book Antiqua" w:cs="宋体"/>
          <w:lang w:eastAsia="zh-CN"/>
        </w:rPr>
        <w:t xml:space="preserve">14 </w:t>
      </w:r>
      <w:proofErr w:type="spellStart"/>
      <w:r w:rsidRPr="005E30EA">
        <w:rPr>
          <w:rFonts w:ascii="Book Antiqua" w:eastAsia="宋体" w:hAnsi="Book Antiqua" w:cs="宋体"/>
          <w:b/>
          <w:bCs/>
          <w:lang w:eastAsia="zh-CN"/>
        </w:rPr>
        <w:t>Oeda</w:t>
      </w:r>
      <w:proofErr w:type="spellEnd"/>
      <w:r w:rsidRPr="005E30EA">
        <w:rPr>
          <w:rFonts w:ascii="Book Antiqua" w:eastAsia="宋体" w:hAnsi="Book Antiqua" w:cs="宋体"/>
          <w:b/>
          <w:bCs/>
          <w:lang w:eastAsia="zh-CN"/>
        </w:rPr>
        <w:t xml:space="preserve"> S</w:t>
      </w:r>
      <w:r w:rsidRPr="005E30EA">
        <w:rPr>
          <w:rFonts w:ascii="Book Antiqua" w:eastAsia="宋体" w:hAnsi="Book Antiqua" w:cs="宋体"/>
          <w:lang w:eastAsia="zh-CN"/>
        </w:rPr>
        <w:t xml:space="preserve">, Mizuta T, </w:t>
      </w:r>
      <w:proofErr w:type="spellStart"/>
      <w:r w:rsidRPr="005E30EA">
        <w:rPr>
          <w:rFonts w:ascii="Book Antiqua" w:eastAsia="宋体" w:hAnsi="Book Antiqua" w:cs="宋体"/>
          <w:lang w:eastAsia="zh-CN"/>
        </w:rPr>
        <w:t>Isoda</w:t>
      </w:r>
      <w:proofErr w:type="spellEnd"/>
      <w:r w:rsidRPr="005E30EA">
        <w:rPr>
          <w:rFonts w:ascii="Book Antiqua" w:eastAsia="宋体" w:hAnsi="Book Antiqua" w:cs="宋体"/>
          <w:lang w:eastAsia="zh-CN"/>
        </w:rPr>
        <w:t xml:space="preserve"> H, </w:t>
      </w:r>
      <w:proofErr w:type="spellStart"/>
      <w:r w:rsidRPr="005E30EA">
        <w:rPr>
          <w:rFonts w:ascii="Book Antiqua" w:eastAsia="宋体" w:hAnsi="Book Antiqua" w:cs="宋体"/>
          <w:lang w:eastAsia="zh-CN"/>
        </w:rPr>
        <w:t>Kuwashiro</w:t>
      </w:r>
      <w:proofErr w:type="spellEnd"/>
      <w:r w:rsidRPr="005E30EA">
        <w:rPr>
          <w:rFonts w:ascii="Book Antiqua" w:eastAsia="宋体" w:hAnsi="Book Antiqua" w:cs="宋体"/>
          <w:lang w:eastAsia="zh-CN"/>
        </w:rPr>
        <w:t xml:space="preserve"> T, </w:t>
      </w:r>
      <w:proofErr w:type="spellStart"/>
      <w:r w:rsidRPr="005E30EA">
        <w:rPr>
          <w:rFonts w:ascii="Book Antiqua" w:eastAsia="宋体" w:hAnsi="Book Antiqua" w:cs="宋体"/>
          <w:lang w:eastAsia="zh-CN"/>
        </w:rPr>
        <w:t>Oza</w:t>
      </w:r>
      <w:proofErr w:type="spellEnd"/>
      <w:r w:rsidRPr="005E30EA">
        <w:rPr>
          <w:rFonts w:ascii="Book Antiqua" w:eastAsia="宋体" w:hAnsi="Book Antiqua" w:cs="宋体"/>
          <w:lang w:eastAsia="zh-CN"/>
        </w:rPr>
        <w:t xml:space="preserve"> N, </w:t>
      </w:r>
      <w:proofErr w:type="spellStart"/>
      <w:r w:rsidRPr="005E30EA">
        <w:rPr>
          <w:rFonts w:ascii="Book Antiqua" w:eastAsia="宋体" w:hAnsi="Book Antiqua" w:cs="宋体"/>
          <w:lang w:eastAsia="zh-CN"/>
        </w:rPr>
        <w:t>Iwane</w:t>
      </w:r>
      <w:proofErr w:type="spellEnd"/>
      <w:r w:rsidRPr="005E30EA">
        <w:rPr>
          <w:rFonts w:ascii="Book Antiqua" w:eastAsia="宋体" w:hAnsi="Book Antiqua" w:cs="宋体"/>
          <w:lang w:eastAsia="zh-CN"/>
        </w:rPr>
        <w:t xml:space="preserve"> S, Takahashi H, Kawaguchi Y, </w:t>
      </w:r>
      <w:proofErr w:type="spellStart"/>
      <w:r w:rsidRPr="005E30EA">
        <w:rPr>
          <w:rFonts w:ascii="Book Antiqua" w:eastAsia="宋体" w:hAnsi="Book Antiqua" w:cs="宋体"/>
          <w:lang w:eastAsia="zh-CN"/>
        </w:rPr>
        <w:t>Eguchi</w:t>
      </w:r>
      <w:proofErr w:type="spellEnd"/>
      <w:r w:rsidRPr="005E30EA">
        <w:rPr>
          <w:rFonts w:ascii="Book Antiqua" w:eastAsia="宋体" w:hAnsi="Book Antiqua" w:cs="宋体"/>
          <w:lang w:eastAsia="zh-CN"/>
        </w:rPr>
        <w:t xml:space="preserve"> Y, Toda S, Ozaki I, </w:t>
      </w:r>
      <w:proofErr w:type="spellStart"/>
      <w:r w:rsidRPr="005E30EA">
        <w:rPr>
          <w:rFonts w:ascii="Book Antiqua" w:eastAsia="宋体" w:hAnsi="Book Antiqua" w:cs="宋体"/>
          <w:lang w:eastAsia="zh-CN"/>
        </w:rPr>
        <w:t>Anzai</w:t>
      </w:r>
      <w:proofErr w:type="spellEnd"/>
      <w:r w:rsidRPr="005E30EA">
        <w:rPr>
          <w:rFonts w:ascii="Book Antiqua" w:eastAsia="宋体" w:hAnsi="Book Antiqua" w:cs="宋体"/>
          <w:lang w:eastAsia="zh-CN"/>
        </w:rPr>
        <w:t xml:space="preserve"> K, Fujimoto K. Efficacy of </w:t>
      </w:r>
      <w:proofErr w:type="spellStart"/>
      <w:r w:rsidRPr="005E30EA">
        <w:rPr>
          <w:rFonts w:ascii="Book Antiqua" w:eastAsia="宋体" w:hAnsi="Book Antiqua" w:cs="宋体"/>
          <w:lang w:eastAsia="zh-CN"/>
        </w:rPr>
        <w:t>pegylated</w:t>
      </w:r>
      <w:proofErr w:type="spellEnd"/>
      <w:r w:rsidRPr="005E30EA">
        <w:rPr>
          <w:rFonts w:ascii="Book Antiqua" w:eastAsia="宋体" w:hAnsi="Book Antiqua" w:cs="宋体"/>
          <w:lang w:eastAsia="zh-CN"/>
        </w:rPr>
        <w:t xml:space="preserve"> interferon plus ribavirin in combination with corticosteroid for two cases of combined hepatitis C and autoimmune hepatitis. </w:t>
      </w:r>
      <w:proofErr w:type="spellStart"/>
      <w:r w:rsidRPr="005E30EA">
        <w:rPr>
          <w:rFonts w:ascii="Book Antiqua" w:eastAsia="宋体" w:hAnsi="Book Antiqua" w:cs="宋体"/>
          <w:i/>
          <w:iCs/>
          <w:lang w:eastAsia="zh-CN"/>
        </w:rPr>
        <w:t>Clin</w:t>
      </w:r>
      <w:proofErr w:type="spellEnd"/>
      <w:r w:rsidRPr="005E30EA">
        <w:rPr>
          <w:rFonts w:ascii="Book Antiqua" w:eastAsia="宋体" w:hAnsi="Book Antiqua" w:cs="宋体"/>
          <w:i/>
          <w:iCs/>
          <w:lang w:eastAsia="zh-CN"/>
        </w:rPr>
        <w:t xml:space="preserve"> J </w:t>
      </w:r>
      <w:proofErr w:type="spellStart"/>
      <w:r w:rsidRPr="005E30EA">
        <w:rPr>
          <w:rFonts w:ascii="Book Antiqua" w:eastAsia="宋体" w:hAnsi="Book Antiqua" w:cs="宋体"/>
          <w:i/>
          <w:iCs/>
          <w:lang w:eastAsia="zh-CN"/>
        </w:rPr>
        <w:t>Gastroenterol</w:t>
      </w:r>
      <w:proofErr w:type="spellEnd"/>
      <w:r w:rsidRPr="005E30EA">
        <w:rPr>
          <w:rFonts w:ascii="Book Antiqua" w:eastAsia="宋体" w:hAnsi="Book Antiqua" w:cs="宋体"/>
          <w:lang w:eastAsia="zh-CN"/>
        </w:rPr>
        <w:t xml:space="preserve"> 2012; </w:t>
      </w:r>
      <w:r w:rsidRPr="005E30EA">
        <w:rPr>
          <w:rFonts w:ascii="Book Antiqua" w:eastAsia="宋体" w:hAnsi="Book Antiqua" w:cs="宋体"/>
          <w:b/>
          <w:bCs/>
          <w:lang w:eastAsia="zh-CN"/>
        </w:rPr>
        <w:t>5</w:t>
      </w:r>
      <w:r w:rsidRPr="005E30EA">
        <w:rPr>
          <w:rFonts w:ascii="Book Antiqua" w:eastAsia="宋体" w:hAnsi="Book Antiqua" w:cs="宋体"/>
          <w:lang w:eastAsia="zh-CN"/>
        </w:rPr>
        <w:t>: 141-145 [PMID: 22593772 DOI: 10.1007/s12328-012-0295-4]</w:t>
      </w:r>
    </w:p>
    <w:p w14:paraId="35AEBA7E" w14:textId="77777777" w:rsidR="005E30EA" w:rsidRPr="005E30EA" w:rsidRDefault="005E30EA" w:rsidP="005E30EA">
      <w:pPr>
        <w:spacing w:line="360" w:lineRule="auto"/>
        <w:jc w:val="both"/>
        <w:rPr>
          <w:rFonts w:ascii="Book Antiqua" w:eastAsia="宋体" w:hAnsi="Book Antiqua" w:cs="宋体"/>
          <w:lang w:eastAsia="zh-CN"/>
        </w:rPr>
      </w:pPr>
      <w:r w:rsidRPr="005E30EA">
        <w:rPr>
          <w:rFonts w:ascii="Book Antiqua" w:eastAsia="宋体" w:hAnsi="Book Antiqua" w:cs="宋体"/>
          <w:lang w:eastAsia="zh-CN"/>
        </w:rPr>
        <w:t xml:space="preserve">15 </w:t>
      </w:r>
      <w:proofErr w:type="spellStart"/>
      <w:r w:rsidRPr="005E30EA">
        <w:rPr>
          <w:rFonts w:ascii="Book Antiqua" w:eastAsia="宋体" w:hAnsi="Book Antiqua" w:cs="宋体"/>
          <w:b/>
          <w:bCs/>
          <w:lang w:eastAsia="zh-CN"/>
        </w:rPr>
        <w:t>Schiano</w:t>
      </w:r>
      <w:proofErr w:type="spellEnd"/>
      <w:r w:rsidRPr="005E30EA">
        <w:rPr>
          <w:rFonts w:ascii="Book Antiqua" w:eastAsia="宋体" w:hAnsi="Book Antiqua" w:cs="宋体"/>
          <w:b/>
          <w:bCs/>
          <w:lang w:eastAsia="zh-CN"/>
        </w:rPr>
        <w:t xml:space="preserve"> TD</w:t>
      </w:r>
      <w:r w:rsidRPr="005E30EA">
        <w:rPr>
          <w:rFonts w:ascii="Book Antiqua" w:eastAsia="宋体" w:hAnsi="Book Antiqua" w:cs="宋体"/>
          <w:lang w:eastAsia="zh-CN"/>
        </w:rPr>
        <w:t xml:space="preserve">, </w:t>
      </w:r>
      <w:proofErr w:type="spellStart"/>
      <w:r w:rsidRPr="005E30EA">
        <w:rPr>
          <w:rFonts w:ascii="Book Antiqua" w:eastAsia="宋体" w:hAnsi="Book Antiqua" w:cs="宋体"/>
          <w:lang w:eastAsia="zh-CN"/>
        </w:rPr>
        <w:t>Te</w:t>
      </w:r>
      <w:proofErr w:type="spellEnd"/>
      <w:r w:rsidRPr="005E30EA">
        <w:rPr>
          <w:rFonts w:ascii="Book Antiqua" w:eastAsia="宋体" w:hAnsi="Book Antiqua" w:cs="宋体"/>
          <w:lang w:eastAsia="zh-CN"/>
        </w:rPr>
        <w:t xml:space="preserve"> HS, Thomas RM, </w:t>
      </w:r>
      <w:proofErr w:type="spellStart"/>
      <w:r w:rsidRPr="005E30EA">
        <w:rPr>
          <w:rFonts w:ascii="Book Antiqua" w:eastAsia="宋体" w:hAnsi="Book Antiqua" w:cs="宋体"/>
          <w:lang w:eastAsia="zh-CN"/>
        </w:rPr>
        <w:t>Hussain</w:t>
      </w:r>
      <w:proofErr w:type="spellEnd"/>
      <w:r w:rsidRPr="005E30EA">
        <w:rPr>
          <w:rFonts w:ascii="Book Antiqua" w:eastAsia="宋体" w:hAnsi="Book Antiqua" w:cs="宋体"/>
          <w:lang w:eastAsia="zh-CN"/>
        </w:rPr>
        <w:t xml:space="preserve"> H, Bond K, Black M. Results of steroid-based therapy for the hepatitis C-autoimmune hepatitis overlap syndrome. </w:t>
      </w:r>
      <w:r w:rsidRPr="005E30EA">
        <w:rPr>
          <w:rFonts w:ascii="Book Antiqua" w:eastAsia="宋体" w:hAnsi="Book Antiqua" w:cs="宋体"/>
          <w:i/>
          <w:iCs/>
          <w:lang w:eastAsia="zh-CN"/>
        </w:rPr>
        <w:t xml:space="preserve">Am J </w:t>
      </w:r>
      <w:proofErr w:type="spellStart"/>
      <w:r w:rsidRPr="005E30EA">
        <w:rPr>
          <w:rFonts w:ascii="Book Antiqua" w:eastAsia="宋体" w:hAnsi="Book Antiqua" w:cs="宋体"/>
          <w:i/>
          <w:iCs/>
          <w:lang w:eastAsia="zh-CN"/>
        </w:rPr>
        <w:t>Gastroenterol</w:t>
      </w:r>
      <w:proofErr w:type="spellEnd"/>
      <w:r w:rsidRPr="005E30EA">
        <w:rPr>
          <w:rFonts w:ascii="Book Antiqua" w:eastAsia="宋体" w:hAnsi="Book Antiqua" w:cs="宋体"/>
          <w:lang w:eastAsia="zh-CN"/>
        </w:rPr>
        <w:t xml:space="preserve"> 2001; </w:t>
      </w:r>
      <w:r w:rsidRPr="005E30EA">
        <w:rPr>
          <w:rFonts w:ascii="Book Antiqua" w:eastAsia="宋体" w:hAnsi="Book Antiqua" w:cs="宋体"/>
          <w:b/>
          <w:bCs/>
          <w:lang w:eastAsia="zh-CN"/>
        </w:rPr>
        <w:t>96</w:t>
      </w:r>
      <w:r w:rsidRPr="005E30EA">
        <w:rPr>
          <w:rFonts w:ascii="Book Antiqua" w:eastAsia="宋体" w:hAnsi="Book Antiqua" w:cs="宋体"/>
          <w:lang w:eastAsia="zh-CN"/>
        </w:rPr>
        <w:t>: 2984-2991 [PMID: 11693337 DOI: 10.1111/j.1572-0241.2001.04672.x]</w:t>
      </w:r>
    </w:p>
    <w:p w14:paraId="58D7C07E" w14:textId="77777777" w:rsidR="00D85AA1" w:rsidRPr="005E30EA" w:rsidRDefault="00D85AA1" w:rsidP="005E30EA">
      <w:pPr>
        <w:spacing w:line="360" w:lineRule="auto"/>
        <w:jc w:val="right"/>
        <w:rPr>
          <w:rFonts w:ascii="Book Antiqua" w:eastAsia="宋体" w:hAnsi="Book Antiqua" w:cs="Arial"/>
          <w:lang w:eastAsia="zh-CN"/>
        </w:rPr>
      </w:pPr>
    </w:p>
    <w:p w14:paraId="232B2D42" w14:textId="755F57AD" w:rsidR="007361B3" w:rsidRPr="005E30EA" w:rsidRDefault="007361B3" w:rsidP="005E30EA">
      <w:pPr>
        <w:spacing w:line="360" w:lineRule="auto"/>
        <w:jc w:val="right"/>
        <w:rPr>
          <w:rFonts w:ascii="Book Antiqua" w:eastAsia="宋体" w:hAnsi="Book Antiqua" w:cs="Arial"/>
          <w:lang w:eastAsia="zh-CN"/>
        </w:rPr>
      </w:pPr>
      <w:r w:rsidRPr="005E30EA">
        <w:rPr>
          <w:rFonts w:ascii="Book Antiqua" w:hAnsi="Book Antiqua"/>
          <w:b/>
        </w:rPr>
        <w:t xml:space="preserve">P-Reviewer: </w:t>
      </w:r>
      <w:r w:rsidRPr="005E30EA">
        <w:rPr>
          <w:rFonts w:ascii="Book Antiqua" w:hAnsi="Book Antiqua"/>
          <w:color w:val="000000"/>
        </w:rPr>
        <w:t>Ito</w:t>
      </w:r>
      <w:r w:rsidRPr="005E30EA">
        <w:rPr>
          <w:rFonts w:ascii="Book Antiqua" w:eastAsia="宋体" w:hAnsi="Book Antiqua"/>
          <w:color w:val="000000"/>
          <w:lang w:eastAsia="zh-CN"/>
        </w:rPr>
        <w:t xml:space="preserve"> H, </w:t>
      </w:r>
      <w:r w:rsidRPr="005E30EA">
        <w:rPr>
          <w:rFonts w:ascii="Book Antiqua" w:hAnsi="Book Antiqua"/>
          <w:color w:val="000000"/>
        </w:rPr>
        <w:t>Lau</w:t>
      </w:r>
      <w:r w:rsidRPr="005E30EA">
        <w:rPr>
          <w:rFonts w:ascii="Book Antiqua" w:eastAsia="宋体" w:hAnsi="Book Antiqua"/>
          <w:color w:val="000000"/>
          <w:lang w:eastAsia="zh-CN"/>
        </w:rPr>
        <w:t xml:space="preserve"> WY, </w:t>
      </w:r>
      <w:r w:rsidRPr="005E30EA">
        <w:rPr>
          <w:rFonts w:ascii="Book Antiqua" w:hAnsi="Book Antiqua"/>
          <w:color w:val="000000"/>
        </w:rPr>
        <w:t>Morales-Gonzalez</w:t>
      </w:r>
      <w:r w:rsidRPr="005E30EA">
        <w:rPr>
          <w:rFonts w:ascii="Book Antiqua" w:eastAsia="宋体" w:hAnsi="Book Antiqua"/>
          <w:color w:val="000000"/>
          <w:lang w:eastAsia="zh-CN"/>
        </w:rPr>
        <w:t xml:space="preserve"> J </w:t>
      </w:r>
      <w:r w:rsidRPr="005E30EA">
        <w:rPr>
          <w:rFonts w:ascii="Book Antiqua" w:hAnsi="Book Antiqua"/>
          <w:b/>
        </w:rPr>
        <w:t xml:space="preserve">S-Editor: </w:t>
      </w:r>
      <w:proofErr w:type="spellStart"/>
      <w:r w:rsidRPr="005E30EA">
        <w:rPr>
          <w:rFonts w:ascii="Book Antiqua" w:hAnsi="Book Antiqua"/>
        </w:rPr>
        <w:t>Ji</w:t>
      </w:r>
      <w:proofErr w:type="spellEnd"/>
      <w:r w:rsidRPr="005E30EA">
        <w:rPr>
          <w:rFonts w:ascii="Book Antiqua" w:hAnsi="Book Antiqua"/>
        </w:rPr>
        <w:t xml:space="preserve"> FF</w:t>
      </w:r>
      <w:r w:rsidRPr="005E30EA">
        <w:rPr>
          <w:rFonts w:ascii="Book Antiqua" w:hAnsi="Book Antiqua"/>
          <w:b/>
        </w:rPr>
        <w:t xml:space="preserve"> L-Editor: E-Editor:</w:t>
      </w:r>
    </w:p>
    <w:p w14:paraId="4AEDA3EE" w14:textId="77777777" w:rsidR="00DA0D16" w:rsidRPr="00AF7DCE" w:rsidRDefault="00DA0D16" w:rsidP="00DA0D16">
      <w:pPr>
        <w:spacing w:line="360" w:lineRule="auto"/>
        <w:ind w:left="-990" w:right="-720"/>
        <w:jc w:val="both"/>
        <w:rPr>
          <w:rFonts w:ascii="Book Antiqua" w:eastAsia="MS Mincho" w:hAnsi="Book Antiqua" w:cs="Arial"/>
        </w:rPr>
      </w:pPr>
    </w:p>
    <w:p w14:paraId="5A2A93CB" w14:textId="77777777" w:rsidR="005E30EA" w:rsidRDefault="005E30EA">
      <w:pPr>
        <w:rPr>
          <w:rFonts w:ascii="Book Antiqua" w:eastAsia="MS Mincho" w:hAnsi="Book Antiqua" w:cs="Arial"/>
        </w:rPr>
      </w:pPr>
      <w:r>
        <w:rPr>
          <w:rFonts w:ascii="Book Antiqua" w:eastAsia="MS Mincho" w:hAnsi="Book Antiqua" w:cs="Arial"/>
        </w:rPr>
        <w:br w:type="page"/>
      </w:r>
    </w:p>
    <w:p w14:paraId="19B6B8FB" w14:textId="4BCB87EE" w:rsidR="00DA0D16" w:rsidRPr="00AF7DCE" w:rsidRDefault="00DA0D16" w:rsidP="00DA0D16">
      <w:pPr>
        <w:spacing w:line="360" w:lineRule="auto"/>
        <w:ind w:left="-990" w:right="-720"/>
        <w:jc w:val="both"/>
        <w:rPr>
          <w:rFonts w:ascii="Book Antiqua" w:eastAsia="MS Mincho" w:hAnsi="Book Antiqua" w:cs="Arial"/>
        </w:rPr>
      </w:pPr>
      <w:r w:rsidRPr="00AF7DCE">
        <w:rPr>
          <w:rFonts w:ascii="Book Antiqua" w:eastAsia="MS Mincho" w:hAnsi="Book Antiqua" w:cs="Arial"/>
          <w:noProof/>
        </w:rPr>
        <w:lastRenderedPageBreak/>
        <mc:AlternateContent>
          <mc:Choice Requires="wps">
            <w:drawing>
              <wp:anchor distT="0" distB="0" distL="114300" distR="114300" simplePos="0" relativeHeight="251659264" behindDoc="0" locked="0" layoutInCell="1" allowOverlap="1" wp14:anchorId="0371348F" wp14:editId="28FA0D85">
                <wp:simplePos x="0" y="0"/>
                <wp:positionH relativeFrom="column">
                  <wp:posOffset>-425450</wp:posOffset>
                </wp:positionH>
                <wp:positionV relativeFrom="paragraph">
                  <wp:posOffset>137795</wp:posOffset>
                </wp:positionV>
                <wp:extent cx="833755" cy="31559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315595"/>
                        </a:xfrm>
                        <a:prstGeom prst="rect">
                          <a:avLst/>
                        </a:prstGeom>
                        <a:noFill/>
                        <a:ln w="9525">
                          <a:noFill/>
                          <a:miter lim="800000"/>
                          <a:headEnd/>
                          <a:tailEnd/>
                        </a:ln>
                      </wps:spPr>
                      <wps:txbx>
                        <w:txbxContent>
                          <w:p w14:paraId="740C8D0A" w14:textId="77777777" w:rsidR="00DA0D16" w:rsidRPr="00FB4391" w:rsidRDefault="00DA0D16" w:rsidP="00DA0D16">
                            <w:pPr>
                              <w:rPr>
                                <w:rFonts w:ascii="Arial" w:hAnsi="Arial" w:cs="Arial"/>
                                <w:sz w:val="22"/>
                                <w:szCs w:val="22"/>
                              </w:rPr>
                            </w:pPr>
                            <w:r w:rsidRPr="00FB4391">
                              <w:rPr>
                                <w:rFonts w:ascii="Arial" w:hAnsi="Arial" w:cs="Arial"/>
                                <w:sz w:val="22"/>
                                <w:szCs w:val="22"/>
                              </w:rPr>
                              <w:t>Case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3.5pt;margin-top:10.85pt;width:65.65pt;height:2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" filled="f" stroked="f">
                <v:textbox>
                  <w:txbxContent>
                    <w:p w14:paraId="740C8D0A" w14:textId="77777777" w:rsidR="00DA0D16" w:rsidRPr="00FB4391" w:rsidRDefault="00DA0D16" w:rsidP="00DA0D16">
                      <w:pPr>
                        <w:rPr>
                          <w:rFonts w:ascii="Arial" w:hAnsi="Arial" w:cs="Arial"/>
                          <w:sz w:val="22"/>
                          <w:szCs w:val="22"/>
                        </w:rPr>
                      </w:pPr>
                      <w:r w:rsidRPr="00FB4391">
                        <w:rPr>
                          <w:rFonts w:ascii="Arial" w:hAnsi="Arial" w:cs="Arial"/>
                          <w:sz w:val="22"/>
                          <w:szCs w:val="22"/>
                        </w:rPr>
                        <w:t>Case 1</w:t>
                      </w:r>
                    </w:p>
                  </w:txbxContent>
                </v:textbox>
              </v:shape>
            </w:pict>
          </mc:Fallback>
        </mc:AlternateContent>
      </w:r>
      <w:r w:rsidRPr="00AF7DCE">
        <w:rPr>
          <w:rFonts w:ascii="Book Antiqua" w:eastAsia="MS Mincho" w:hAnsi="Book Antiqua" w:cs="Arial"/>
          <w:noProof/>
        </w:rPr>
        <mc:AlternateContent>
          <mc:Choice Requires="wps">
            <w:drawing>
              <wp:anchor distT="0" distB="0" distL="114300" distR="114300" simplePos="0" relativeHeight="251660288" behindDoc="0" locked="0" layoutInCell="1" allowOverlap="1" wp14:anchorId="1BE56A4E" wp14:editId="4B2BF4A6">
                <wp:simplePos x="0" y="0"/>
                <wp:positionH relativeFrom="column">
                  <wp:posOffset>-659765</wp:posOffset>
                </wp:positionH>
                <wp:positionV relativeFrom="paragraph">
                  <wp:posOffset>3449320</wp:posOffset>
                </wp:positionV>
                <wp:extent cx="573405" cy="31559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315595"/>
                        </a:xfrm>
                        <a:prstGeom prst="rect">
                          <a:avLst/>
                        </a:prstGeom>
                        <a:noFill/>
                        <a:ln w="9525">
                          <a:noFill/>
                          <a:miter lim="800000"/>
                          <a:headEnd/>
                          <a:tailEnd/>
                        </a:ln>
                      </wps:spPr>
                      <wps:txbx>
                        <w:txbxContent>
                          <w:p w14:paraId="2B4FFAB7" w14:textId="77777777" w:rsidR="00DA0D16" w:rsidRDefault="00DA0D16" w:rsidP="00DA0D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51.95pt;margin-top:271.6pt;width:45.15pt;height:24.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" filled="f" stroked="f">
                <v:textbox>
                  <w:txbxContent>
                    <w:p w14:paraId="2B4FFAB7" w14:textId="77777777" w:rsidR="00DA0D16" w:rsidRDefault="00DA0D16" w:rsidP="00DA0D16"/>
                  </w:txbxContent>
                </v:textbox>
              </v:shape>
            </w:pict>
          </mc:Fallback>
        </mc:AlternateContent>
      </w:r>
    </w:p>
    <w:p w14:paraId="11E32EA8" w14:textId="77777777" w:rsidR="00DA0D16" w:rsidRPr="00AF7DCE" w:rsidRDefault="00DA0D16" w:rsidP="00DA0D16">
      <w:pPr>
        <w:spacing w:line="360" w:lineRule="auto"/>
        <w:ind w:left="-990" w:right="-720"/>
        <w:jc w:val="both"/>
        <w:rPr>
          <w:rFonts w:ascii="Book Antiqua" w:eastAsia="MS Mincho" w:hAnsi="Book Antiqua" w:cs="Arial"/>
        </w:rPr>
      </w:pPr>
      <w:r w:rsidRPr="00AF7DCE">
        <w:rPr>
          <w:rFonts w:ascii="Book Antiqua" w:eastAsia="MS Mincho" w:hAnsi="Book Antiqua" w:cs="Arial"/>
          <w:noProof/>
        </w:rPr>
        <w:drawing>
          <wp:anchor distT="0" distB="0" distL="114300" distR="114300" simplePos="0" relativeHeight="251661312" behindDoc="0" locked="0" layoutInCell="1" allowOverlap="1" wp14:anchorId="705554A0" wp14:editId="149C738A">
            <wp:simplePos x="0" y="0"/>
            <wp:positionH relativeFrom="column">
              <wp:posOffset>-425450</wp:posOffset>
            </wp:positionH>
            <wp:positionV relativeFrom="paragraph">
              <wp:posOffset>130175</wp:posOffset>
            </wp:positionV>
            <wp:extent cx="7120255" cy="3084830"/>
            <wp:effectExtent l="0" t="0" r="23495" b="20320"/>
            <wp:wrapNone/>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14:paraId="5381A2B8" w14:textId="77777777" w:rsidR="00DA0D16" w:rsidRPr="00AF7DCE" w:rsidRDefault="00DA0D16" w:rsidP="00DA0D16">
      <w:pPr>
        <w:spacing w:line="360" w:lineRule="auto"/>
        <w:ind w:left="-990" w:right="-720"/>
        <w:jc w:val="both"/>
        <w:rPr>
          <w:rFonts w:ascii="Book Antiqua" w:eastAsia="MS Mincho" w:hAnsi="Book Antiqua" w:cs="Arial"/>
        </w:rPr>
      </w:pPr>
    </w:p>
    <w:p w14:paraId="2F4C55D2" w14:textId="77777777" w:rsidR="00DA0D16" w:rsidRPr="00AF7DCE" w:rsidRDefault="00DA0D16" w:rsidP="00DA0D16">
      <w:pPr>
        <w:spacing w:line="360" w:lineRule="auto"/>
        <w:ind w:left="-990" w:right="-720"/>
        <w:jc w:val="both"/>
        <w:rPr>
          <w:rFonts w:ascii="Book Antiqua" w:eastAsia="MS Mincho" w:hAnsi="Book Antiqua" w:cs="Arial"/>
        </w:rPr>
      </w:pPr>
    </w:p>
    <w:p w14:paraId="1E851F20" w14:textId="77777777" w:rsidR="00DA0D16" w:rsidRPr="00AF7DCE" w:rsidRDefault="00DA0D16" w:rsidP="00DA0D16">
      <w:pPr>
        <w:spacing w:line="360" w:lineRule="auto"/>
        <w:ind w:left="-990" w:right="-720"/>
        <w:jc w:val="both"/>
        <w:rPr>
          <w:rFonts w:ascii="Book Antiqua" w:eastAsia="MS Mincho" w:hAnsi="Book Antiqua" w:cs="Arial"/>
        </w:rPr>
      </w:pPr>
    </w:p>
    <w:p w14:paraId="7407CD30" w14:textId="77777777" w:rsidR="00DA0D16" w:rsidRPr="00AF7DCE" w:rsidRDefault="00DA0D16" w:rsidP="00DA0D16">
      <w:pPr>
        <w:spacing w:line="360" w:lineRule="auto"/>
        <w:ind w:left="-990" w:right="-720"/>
        <w:jc w:val="both"/>
        <w:rPr>
          <w:rFonts w:ascii="Book Antiqua" w:eastAsia="MS Mincho" w:hAnsi="Book Antiqua" w:cs="Arial"/>
        </w:rPr>
      </w:pPr>
    </w:p>
    <w:p w14:paraId="6A579DFA" w14:textId="77777777" w:rsidR="00DA0D16" w:rsidRPr="00AF7DCE" w:rsidRDefault="00DA0D16" w:rsidP="00DA0D16">
      <w:pPr>
        <w:spacing w:line="360" w:lineRule="auto"/>
        <w:ind w:left="-990" w:right="-720"/>
        <w:jc w:val="both"/>
        <w:rPr>
          <w:rFonts w:ascii="Book Antiqua" w:eastAsia="MS Mincho" w:hAnsi="Book Antiqua" w:cs="Arial"/>
        </w:rPr>
      </w:pPr>
    </w:p>
    <w:p w14:paraId="3E545D1B" w14:textId="77777777" w:rsidR="00DA0D16" w:rsidRPr="00AF7DCE" w:rsidRDefault="00DA0D16" w:rsidP="00DA0D16">
      <w:pPr>
        <w:spacing w:line="360" w:lineRule="auto"/>
        <w:ind w:left="-990" w:right="-720"/>
        <w:jc w:val="both"/>
        <w:rPr>
          <w:rFonts w:ascii="Book Antiqua" w:eastAsia="MS Mincho" w:hAnsi="Book Antiqua" w:cs="Arial"/>
        </w:rPr>
      </w:pPr>
    </w:p>
    <w:p w14:paraId="4584B41E" w14:textId="77777777" w:rsidR="00DA0D16" w:rsidRPr="00AF7DCE" w:rsidRDefault="00DA0D16" w:rsidP="00DA0D16">
      <w:pPr>
        <w:spacing w:line="360" w:lineRule="auto"/>
        <w:ind w:left="-990" w:right="-720"/>
        <w:jc w:val="both"/>
        <w:rPr>
          <w:rFonts w:ascii="Book Antiqua" w:eastAsia="MS Mincho" w:hAnsi="Book Antiqua" w:cs="Arial"/>
        </w:rPr>
      </w:pPr>
    </w:p>
    <w:p w14:paraId="0EFEBE8A" w14:textId="77777777" w:rsidR="00DA0D16" w:rsidRPr="00AF7DCE" w:rsidRDefault="00DA0D16" w:rsidP="00DA0D16">
      <w:pPr>
        <w:spacing w:line="360" w:lineRule="auto"/>
        <w:ind w:left="-990" w:right="-720"/>
        <w:jc w:val="both"/>
        <w:rPr>
          <w:rFonts w:ascii="Book Antiqua" w:eastAsia="MS Mincho" w:hAnsi="Book Antiqua" w:cs="Arial"/>
        </w:rPr>
      </w:pPr>
    </w:p>
    <w:p w14:paraId="5DE06D3A" w14:textId="77777777" w:rsidR="00DA0D16" w:rsidRPr="00AF7DCE" w:rsidRDefault="00DA0D16" w:rsidP="00DA0D16">
      <w:pPr>
        <w:spacing w:line="360" w:lineRule="auto"/>
        <w:ind w:left="-990" w:right="-720"/>
        <w:jc w:val="both"/>
        <w:rPr>
          <w:rFonts w:ascii="Book Antiqua" w:eastAsia="MS Mincho" w:hAnsi="Book Antiqua" w:cs="Arial"/>
          <w:noProof/>
        </w:rPr>
      </w:pPr>
    </w:p>
    <w:p w14:paraId="05CB33A6" w14:textId="77777777" w:rsidR="00DA0D16" w:rsidRPr="00AF7DCE" w:rsidRDefault="00DA0D16" w:rsidP="00DA0D16">
      <w:pPr>
        <w:spacing w:line="360" w:lineRule="auto"/>
        <w:ind w:left="-990" w:right="-720"/>
        <w:jc w:val="both"/>
        <w:rPr>
          <w:rFonts w:ascii="Book Antiqua" w:eastAsia="MS Mincho" w:hAnsi="Book Antiqua" w:cs="Arial"/>
          <w:noProof/>
        </w:rPr>
      </w:pPr>
    </w:p>
    <w:p w14:paraId="5F891828" w14:textId="77777777" w:rsidR="00DA0D16" w:rsidRPr="00AF7DCE" w:rsidRDefault="00DA0D16" w:rsidP="00DA0D16">
      <w:pPr>
        <w:spacing w:line="360" w:lineRule="auto"/>
        <w:ind w:left="-990" w:right="-720"/>
        <w:jc w:val="both"/>
        <w:rPr>
          <w:rFonts w:ascii="Book Antiqua" w:eastAsia="MS Mincho" w:hAnsi="Book Antiqua" w:cs="Arial"/>
          <w:noProof/>
        </w:rPr>
      </w:pPr>
    </w:p>
    <w:p w14:paraId="2970A0DB" w14:textId="77777777" w:rsidR="00DA0D16" w:rsidRPr="00AF7DCE" w:rsidRDefault="00DA0D16" w:rsidP="00DA0D16">
      <w:pPr>
        <w:spacing w:line="360" w:lineRule="auto"/>
        <w:ind w:left="-990" w:right="-720"/>
        <w:jc w:val="both"/>
        <w:rPr>
          <w:rFonts w:ascii="Book Antiqua" w:eastAsia="MS Mincho" w:hAnsi="Book Antiqua" w:cs="Arial"/>
          <w:noProof/>
        </w:rPr>
      </w:pPr>
    </w:p>
    <w:p w14:paraId="60D7C1BB" w14:textId="77777777" w:rsidR="00DA0D16" w:rsidRPr="00AF7DCE" w:rsidRDefault="00DA0D16" w:rsidP="00DA0D16">
      <w:pPr>
        <w:spacing w:line="360" w:lineRule="auto"/>
        <w:ind w:left="-990" w:right="-720"/>
        <w:jc w:val="both"/>
        <w:rPr>
          <w:rFonts w:ascii="Book Antiqua" w:eastAsia="MS Mincho" w:hAnsi="Book Antiqua" w:cs="Arial"/>
          <w:noProof/>
        </w:rPr>
      </w:pPr>
      <w:r w:rsidRPr="00AF7DCE">
        <w:rPr>
          <w:rFonts w:ascii="Book Antiqua" w:eastAsia="MS Mincho" w:hAnsi="Book Antiqua" w:cs="Arial"/>
          <w:noProof/>
        </w:rPr>
        <mc:AlternateContent>
          <mc:Choice Requires="wps">
            <w:drawing>
              <wp:anchor distT="0" distB="0" distL="114300" distR="114300" simplePos="0" relativeHeight="251663360" behindDoc="0" locked="0" layoutInCell="1" allowOverlap="1" wp14:anchorId="510940E2" wp14:editId="6B0B1071">
                <wp:simplePos x="0" y="0"/>
                <wp:positionH relativeFrom="column">
                  <wp:posOffset>-424815</wp:posOffset>
                </wp:positionH>
                <wp:positionV relativeFrom="paragraph">
                  <wp:posOffset>124460</wp:posOffset>
                </wp:positionV>
                <wp:extent cx="899795" cy="31559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315595"/>
                        </a:xfrm>
                        <a:prstGeom prst="rect">
                          <a:avLst/>
                        </a:prstGeom>
                        <a:noFill/>
                        <a:ln w="9525">
                          <a:noFill/>
                          <a:miter lim="800000"/>
                          <a:headEnd/>
                          <a:tailEnd/>
                        </a:ln>
                      </wps:spPr>
                      <wps:txbx>
                        <w:txbxContent>
                          <w:p w14:paraId="03C152E4" w14:textId="77777777" w:rsidR="00DA0D16" w:rsidRPr="00FB4391" w:rsidRDefault="00DA0D16" w:rsidP="00DA0D16">
                            <w:pPr>
                              <w:rPr>
                                <w:rFonts w:ascii="Arial" w:hAnsi="Arial" w:cs="Arial"/>
                                <w:sz w:val="22"/>
                                <w:szCs w:val="22"/>
                              </w:rPr>
                            </w:pPr>
                            <w:r w:rsidRPr="00FB4391">
                              <w:rPr>
                                <w:rFonts w:ascii="Arial" w:hAnsi="Arial" w:cs="Arial"/>
                                <w:sz w:val="22"/>
                                <w:szCs w:val="22"/>
                              </w:rPr>
                              <w:t>Case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3.45pt;margin-top:9.8pt;width:70.85pt;height:24.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" filled="f" stroked="f">
                <v:textbox>
                  <w:txbxContent>
                    <w:p w14:paraId="03C152E4" w14:textId="77777777" w:rsidR="00DA0D16" w:rsidRPr="00FB4391" w:rsidRDefault="00DA0D16" w:rsidP="00DA0D16">
                      <w:pPr>
                        <w:rPr>
                          <w:rFonts w:ascii="Arial" w:hAnsi="Arial" w:cs="Arial"/>
                          <w:sz w:val="22"/>
                          <w:szCs w:val="22"/>
                        </w:rPr>
                      </w:pPr>
                      <w:r w:rsidRPr="00FB4391">
                        <w:rPr>
                          <w:rFonts w:ascii="Arial" w:hAnsi="Arial" w:cs="Arial"/>
                          <w:sz w:val="22"/>
                          <w:szCs w:val="22"/>
                        </w:rPr>
                        <w:t>Case 2</w:t>
                      </w:r>
                    </w:p>
                  </w:txbxContent>
                </v:textbox>
              </v:shape>
            </w:pict>
          </mc:Fallback>
        </mc:AlternateContent>
      </w:r>
    </w:p>
    <w:p w14:paraId="50300A69" w14:textId="77777777" w:rsidR="00DA0D16" w:rsidRPr="00AF7DCE" w:rsidRDefault="00DA0D16" w:rsidP="00DA0D16">
      <w:pPr>
        <w:spacing w:line="360" w:lineRule="auto"/>
        <w:ind w:left="-990" w:right="-720"/>
        <w:jc w:val="both"/>
        <w:rPr>
          <w:rFonts w:ascii="Book Antiqua" w:eastAsia="MS Mincho" w:hAnsi="Book Antiqua" w:cs="Arial"/>
          <w:noProof/>
        </w:rPr>
      </w:pPr>
    </w:p>
    <w:p w14:paraId="5E0C3210" w14:textId="77777777" w:rsidR="00DA0D16" w:rsidRPr="00AF7DCE" w:rsidRDefault="00DA0D16" w:rsidP="00DA0D16">
      <w:pPr>
        <w:spacing w:line="360" w:lineRule="auto"/>
        <w:ind w:left="-990" w:right="-720"/>
        <w:jc w:val="both"/>
        <w:rPr>
          <w:rFonts w:ascii="Book Antiqua" w:eastAsia="MS Mincho" w:hAnsi="Book Antiqua" w:cs="Arial"/>
        </w:rPr>
      </w:pPr>
    </w:p>
    <w:p w14:paraId="14E97A70" w14:textId="77777777" w:rsidR="00DA0D16" w:rsidRPr="00AF7DCE" w:rsidRDefault="00DA0D16" w:rsidP="00DA0D16">
      <w:pPr>
        <w:spacing w:line="360" w:lineRule="auto"/>
        <w:ind w:left="-990" w:right="-720"/>
        <w:jc w:val="both"/>
        <w:rPr>
          <w:rFonts w:ascii="Book Antiqua" w:eastAsia="MS Mincho" w:hAnsi="Book Antiqua" w:cs="Arial"/>
        </w:rPr>
      </w:pPr>
      <w:r w:rsidRPr="00AF7DCE">
        <w:rPr>
          <w:rFonts w:ascii="Book Antiqua" w:eastAsia="MS Mincho" w:hAnsi="Book Antiqua" w:cs="Arial"/>
          <w:noProof/>
        </w:rPr>
        <w:drawing>
          <wp:anchor distT="0" distB="0" distL="114300" distR="114300" simplePos="0" relativeHeight="251662336" behindDoc="0" locked="0" layoutInCell="1" allowOverlap="1" wp14:anchorId="22829FEF" wp14:editId="083E686C">
            <wp:simplePos x="0" y="0"/>
            <wp:positionH relativeFrom="column">
              <wp:posOffset>-425450</wp:posOffset>
            </wp:positionH>
            <wp:positionV relativeFrom="paragraph">
              <wp:posOffset>12700</wp:posOffset>
            </wp:positionV>
            <wp:extent cx="6967855" cy="2901950"/>
            <wp:effectExtent l="0" t="0" r="23495" b="12700"/>
            <wp:wrapNone/>
            <wp:docPr id="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5C0AE05F" w14:textId="77777777" w:rsidR="00DA0D16" w:rsidRPr="00AF7DCE" w:rsidRDefault="00DA0D16" w:rsidP="00DA0D16">
      <w:pPr>
        <w:spacing w:line="360" w:lineRule="auto"/>
        <w:ind w:left="-990" w:right="-720"/>
        <w:jc w:val="both"/>
        <w:rPr>
          <w:rFonts w:ascii="Book Antiqua" w:eastAsia="MS Mincho" w:hAnsi="Book Antiqua" w:cs="Arial"/>
        </w:rPr>
      </w:pPr>
    </w:p>
    <w:p w14:paraId="284E7381" w14:textId="77777777" w:rsidR="00DA0D16" w:rsidRPr="00AF7DCE" w:rsidRDefault="00DA0D16" w:rsidP="00DA0D16">
      <w:pPr>
        <w:spacing w:line="360" w:lineRule="auto"/>
        <w:ind w:left="-990" w:right="-720"/>
        <w:jc w:val="both"/>
        <w:rPr>
          <w:rFonts w:ascii="Book Antiqua" w:eastAsia="MS Mincho" w:hAnsi="Book Antiqua" w:cs="Arial"/>
        </w:rPr>
      </w:pPr>
    </w:p>
    <w:p w14:paraId="64B1F148" w14:textId="77777777" w:rsidR="00DA0D16" w:rsidRPr="00AF7DCE" w:rsidRDefault="00DA0D16" w:rsidP="00DA0D16">
      <w:pPr>
        <w:spacing w:line="360" w:lineRule="auto"/>
        <w:ind w:left="-990" w:right="-720"/>
        <w:jc w:val="both"/>
        <w:rPr>
          <w:rFonts w:ascii="Book Antiqua" w:eastAsia="MS Mincho" w:hAnsi="Book Antiqua" w:cs="Arial"/>
        </w:rPr>
      </w:pPr>
    </w:p>
    <w:p w14:paraId="198233B2" w14:textId="77777777" w:rsidR="00DA0D16" w:rsidRPr="00AF7DCE" w:rsidRDefault="00DA0D16" w:rsidP="00DA0D16">
      <w:pPr>
        <w:spacing w:line="360" w:lineRule="auto"/>
        <w:ind w:left="-990" w:right="-720"/>
        <w:jc w:val="both"/>
        <w:rPr>
          <w:rFonts w:ascii="Book Antiqua" w:eastAsia="MS Mincho" w:hAnsi="Book Antiqua" w:cs="Arial"/>
        </w:rPr>
      </w:pPr>
    </w:p>
    <w:p w14:paraId="3305F3A7" w14:textId="77777777" w:rsidR="00DA0D16" w:rsidRPr="00AF7DCE" w:rsidRDefault="00DA0D16" w:rsidP="00DA0D16">
      <w:pPr>
        <w:spacing w:line="360" w:lineRule="auto"/>
        <w:ind w:left="-990" w:right="-720"/>
        <w:jc w:val="both"/>
        <w:rPr>
          <w:rFonts w:ascii="Book Antiqua" w:eastAsia="MS Mincho" w:hAnsi="Book Antiqua" w:cs="Arial"/>
        </w:rPr>
      </w:pPr>
    </w:p>
    <w:p w14:paraId="06612C28" w14:textId="77777777" w:rsidR="00DA0D16" w:rsidRPr="00AF7DCE" w:rsidRDefault="00DA0D16" w:rsidP="00DA0D16">
      <w:pPr>
        <w:spacing w:line="360" w:lineRule="auto"/>
        <w:ind w:left="-990" w:right="-720"/>
        <w:jc w:val="both"/>
        <w:rPr>
          <w:rFonts w:ascii="Book Antiqua" w:eastAsia="MS Mincho" w:hAnsi="Book Antiqua" w:cs="Arial"/>
        </w:rPr>
      </w:pPr>
    </w:p>
    <w:p w14:paraId="58E7AFE1" w14:textId="77777777" w:rsidR="00DA0D16" w:rsidRPr="00AF7DCE" w:rsidRDefault="00DA0D16" w:rsidP="00DA0D16">
      <w:pPr>
        <w:spacing w:line="360" w:lineRule="auto"/>
        <w:ind w:left="-990" w:right="-720"/>
        <w:jc w:val="both"/>
        <w:rPr>
          <w:rFonts w:ascii="Book Antiqua" w:eastAsia="MS Mincho" w:hAnsi="Book Antiqua" w:cs="Arial"/>
        </w:rPr>
      </w:pPr>
    </w:p>
    <w:p w14:paraId="4B53312A" w14:textId="77777777" w:rsidR="00DA0D16" w:rsidRPr="00AF7DCE" w:rsidRDefault="00DA0D16" w:rsidP="00DA0D16">
      <w:pPr>
        <w:spacing w:line="360" w:lineRule="auto"/>
        <w:ind w:left="-990" w:right="-720"/>
        <w:jc w:val="both"/>
        <w:rPr>
          <w:rFonts w:ascii="Book Antiqua" w:eastAsia="MS Mincho" w:hAnsi="Book Antiqua" w:cs="Arial"/>
        </w:rPr>
      </w:pPr>
    </w:p>
    <w:p w14:paraId="5191FDB6" w14:textId="77777777" w:rsidR="00DA0D16" w:rsidRPr="00AF7DCE" w:rsidRDefault="00DA0D16" w:rsidP="00DA0D16">
      <w:pPr>
        <w:spacing w:line="360" w:lineRule="auto"/>
        <w:ind w:left="-990" w:right="-720"/>
        <w:jc w:val="both"/>
        <w:rPr>
          <w:rFonts w:ascii="Book Antiqua" w:eastAsia="MS Mincho" w:hAnsi="Book Antiqua" w:cs="Arial"/>
        </w:rPr>
      </w:pPr>
    </w:p>
    <w:p w14:paraId="68BF06B5" w14:textId="77777777" w:rsidR="00DA0D16" w:rsidRPr="00AF7DCE" w:rsidRDefault="00DA0D16" w:rsidP="00DA0D16">
      <w:pPr>
        <w:spacing w:line="360" w:lineRule="auto"/>
        <w:jc w:val="both"/>
        <w:rPr>
          <w:rFonts w:ascii="Book Antiqua" w:hAnsi="Book Antiqua" w:cs="Arial"/>
        </w:rPr>
      </w:pPr>
    </w:p>
    <w:p w14:paraId="0B1B5B92" w14:textId="77777777" w:rsidR="00195712" w:rsidRDefault="00195712" w:rsidP="003919E8">
      <w:pPr>
        <w:spacing w:line="360" w:lineRule="auto"/>
        <w:jc w:val="both"/>
        <w:rPr>
          <w:rFonts w:ascii="Book Antiqua" w:eastAsia="宋体" w:hAnsi="Book Antiqua" w:cs="Arial"/>
          <w:b/>
          <w:lang w:eastAsia="zh-CN"/>
        </w:rPr>
      </w:pPr>
    </w:p>
    <w:p w14:paraId="45079C4C" w14:textId="229A21C3" w:rsidR="00DA0D16" w:rsidRPr="00DA0D16" w:rsidRDefault="00195712" w:rsidP="003919E8">
      <w:pPr>
        <w:spacing w:line="360" w:lineRule="auto"/>
        <w:jc w:val="both"/>
        <w:rPr>
          <w:rFonts w:ascii="Book Antiqua" w:eastAsia="宋体" w:hAnsi="Book Antiqua" w:cs="Arial"/>
          <w:b/>
          <w:lang w:eastAsia="zh-CN"/>
        </w:rPr>
      </w:pPr>
      <w:r w:rsidRPr="00DA0D16">
        <w:rPr>
          <w:rFonts w:ascii="Book Antiqua" w:eastAsia="MS Mincho" w:hAnsi="Book Antiqua" w:cs="Arial"/>
          <w:b/>
        </w:rPr>
        <w:lastRenderedPageBreak/>
        <w:t>Figure 1</w:t>
      </w:r>
      <w:r w:rsidR="00DA0D16" w:rsidRPr="00DA0D16">
        <w:rPr>
          <w:rFonts w:ascii="Book Antiqua" w:eastAsia="MS Mincho" w:hAnsi="Book Antiqua" w:cs="Arial"/>
          <w:b/>
        </w:rPr>
        <w:t xml:space="preserve"> </w:t>
      </w:r>
      <w:r w:rsidR="00DA0D16" w:rsidRPr="00DA0D16">
        <w:rPr>
          <w:rFonts w:ascii="Book Antiqua" w:hAnsi="Book Antiqua" w:cs="Arial"/>
          <w:b/>
        </w:rPr>
        <w:t>Aspartate aminotransferase</w:t>
      </w:r>
      <w:r w:rsidR="00FB4391" w:rsidRPr="00DA0D16">
        <w:rPr>
          <w:rFonts w:ascii="Book Antiqua" w:eastAsia="MS Mincho" w:hAnsi="Book Antiqua" w:cs="Arial"/>
          <w:b/>
        </w:rPr>
        <w:t xml:space="preserve"> and </w:t>
      </w:r>
      <w:r w:rsidR="00DA0D16" w:rsidRPr="00DA0D16">
        <w:rPr>
          <w:rFonts w:ascii="Book Antiqua" w:hAnsi="Book Antiqua" w:cs="Arial"/>
          <w:b/>
        </w:rPr>
        <w:t>alanine aminotransferase</w:t>
      </w:r>
      <w:r w:rsidR="00FB4391" w:rsidRPr="00DA0D16">
        <w:rPr>
          <w:rFonts w:ascii="Book Antiqua" w:eastAsia="MS Mincho" w:hAnsi="Book Antiqua" w:cs="Arial"/>
          <w:b/>
        </w:rPr>
        <w:t xml:space="preserve"> levels in case 1 and case 2 prior and after immunosuppression and </w:t>
      </w:r>
      <w:r w:rsidR="00DA0D16" w:rsidRPr="00DA0D16">
        <w:rPr>
          <w:rFonts w:ascii="Book Antiqua" w:hAnsi="Book Antiqua" w:cs="Arial"/>
          <w:b/>
        </w:rPr>
        <w:t>hepatitis C infection</w:t>
      </w:r>
      <w:r w:rsidR="00FB4391" w:rsidRPr="00DA0D16">
        <w:rPr>
          <w:rFonts w:ascii="Book Antiqua" w:eastAsia="MS Mincho" w:hAnsi="Book Antiqua" w:cs="Arial"/>
          <w:b/>
        </w:rPr>
        <w:t xml:space="preserve"> treatment.</w:t>
      </w:r>
      <w:r w:rsidR="00DA0D16">
        <w:rPr>
          <w:rFonts w:ascii="Book Antiqua" w:eastAsia="宋体" w:hAnsi="Book Antiqua" w:cs="Arial" w:hint="eastAsia"/>
          <w:b/>
          <w:lang w:eastAsia="zh-CN"/>
        </w:rPr>
        <w:t xml:space="preserve"> </w:t>
      </w:r>
      <w:r w:rsidR="00DA0D16">
        <w:rPr>
          <w:rFonts w:ascii="Book Antiqua" w:eastAsia="宋体" w:hAnsi="Book Antiqua" w:cs="Arial" w:hint="eastAsia"/>
          <w:lang w:eastAsia="zh-CN"/>
        </w:rPr>
        <w:t xml:space="preserve">ALT: </w:t>
      </w:r>
      <w:r w:rsidR="00DA0D16" w:rsidRPr="003919E8">
        <w:rPr>
          <w:rFonts w:ascii="Book Antiqua" w:hAnsi="Book Antiqua" w:cs="Arial"/>
        </w:rPr>
        <w:t>Alanine aminotransferase</w:t>
      </w:r>
      <w:r w:rsidR="00DA0D16">
        <w:rPr>
          <w:rFonts w:ascii="Book Antiqua" w:eastAsia="宋体" w:hAnsi="Book Antiqua" w:cs="Arial" w:hint="eastAsia"/>
          <w:lang w:eastAsia="zh-CN"/>
        </w:rPr>
        <w:t>; AST:</w:t>
      </w:r>
      <w:r w:rsidR="00DA0D16" w:rsidRPr="00DA0D16">
        <w:rPr>
          <w:rFonts w:ascii="Book Antiqua" w:hAnsi="Book Antiqua" w:cs="Arial"/>
        </w:rPr>
        <w:t xml:space="preserve"> </w:t>
      </w:r>
      <w:r w:rsidR="00DA0D16" w:rsidRPr="003919E8">
        <w:rPr>
          <w:rFonts w:ascii="Book Antiqua" w:hAnsi="Book Antiqua" w:cs="Arial"/>
        </w:rPr>
        <w:t>Aspartate aminotransferase</w:t>
      </w:r>
      <w:r w:rsidR="00DA0D16">
        <w:rPr>
          <w:rFonts w:ascii="Book Antiqua" w:eastAsia="宋体" w:hAnsi="Book Antiqua" w:cs="Arial" w:hint="eastAsia"/>
          <w:lang w:eastAsia="zh-CN"/>
        </w:rPr>
        <w:t>.</w:t>
      </w:r>
    </w:p>
    <w:p w14:paraId="0E0DEC51" w14:textId="77777777" w:rsidR="00DA0D16" w:rsidRDefault="00DA0D16" w:rsidP="003919E8">
      <w:pPr>
        <w:spacing w:line="360" w:lineRule="auto"/>
        <w:jc w:val="both"/>
        <w:rPr>
          <w:rFonts w:ascii="Book Antiqua" w:eastAsia="宋体" w:hAnsi="Book Antiqua" w:cs="Arial"/>
          <w:lang w:eastAsia="zh-CN"/>
        </w:rPr>
      </w:pPr>
    </w:p>
    <w:p w14:paraId="0771161A" w14:textId="77777777" w:rsidR="00DA0D16" w:rsidRDefault="00DA0D16">
      <w:pPr>
        <w:rPr>
          <w:rFonts w:ascii="Book Antiqua" w:eastAsia="宋体" w:hAnsi="Book Antiqua" w:cs="Arial"/>
          <w:lang w:eastAsia="zh-CN"/>
        </w:rPr>
      </w:pPr>
      <w:r>
        <w:rPr>
          <w:rFonts w:ascii="Book Antiqua" w:eastAsia="宋体" w:hAnsi="Book Antiqua" w:cs="Arial"/>
          <w:lang w:eastAsia="zh-CN"/>
        </w:rPr>
        <w:br w:type="page"/>
      </w:r>
    </w:p>
    <w:p w14:paraId="63EE204F" w14:textId="66741F6A" w:rsidR="00FB4391" w:rsidRPr="003919E8" w:rsidRDefault="00DA0D16" w:rsidP="003919E8">
      <w:pPr>
        <w:spacing w:line="360" w:lineRule="auto"/>
        <w:jc w:val="both"/>
        <w:rPr>
          <w:rFonts w:ascii="Book Antiqua" w:eastAsia="MS Mincho" w:hAnsi="Book Antiqua" w:cs="Arial"/>
        </w:rPr>
      </w:pPr>
      <w:r w:rsidRPr="00AF7DCE">
        <w:rPr>
          <w:rFonts w:ascii="Book Antiqua" w:eastAsia="MS Mincho" w:hAnsi="Book Antiqua" w:cs="Arial"/>
          <w:noProof/>
        </w:rPr>
        <w:lastRenderedPageBreak/>
        <w:drawing>
          <wp:inline distT="0" distB="0" distL="0" distR="0" wp14:anchorId="55B47166" wp14:editId="066F3F8F">
            <wp:extent cx="5943600" cy="4667250"/>
            <wp:effectExtent l="0" t="0" r="0" b="0"/>
            <wp:docPr id="10" name="Picture 5" descr="CASE 3 600X H&amp;E INTERFACE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SE 3 600X H&amp;E INTERFACE ACTIVIT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667250"/>
                    </a:xfrm>
                    <a:prstGeom prst="rect">
                      <a:avLst/>
                    </a:prstGeom>
                    <a:noFill/>
                    <a:ln>
                      <a:noFill/>
                    </a:ln>
                  </pic:spPr>
                </pic:pic>
              </a:graphicData>
            </a:graphic>
          </wp:inline>
        </w:drawing>
      </w:r>
      <w:r w:rsidR="00A91613">
        <w:rPr>
          <w:rFonts w:ascii="Book Antiqua" w:eastAsia="MS Mincho" w:hAnsi="Book Antiqua" w:cs="Arial"/>
          <w:b/>
        </w:rPr>
        <w:t xml:space="preserve">Figure </w:t>
      </w:r>
      <w:proofErr w:type="gramStart"/>
      <w:r w:rsidR="00A91613">
        <w:rPr>
          <w:rFonts w:ascii="Book Antiqua" w:eastAsia="MS Mincho" w:hAnsi="Book Antiqua" w:cs="Arial"/>
          <w:b/>
        </w:rPr>
        <w:t>2</w:t>
      </w:r>
      <w:r w:rsidR="00FB4391" w:rsidRPr="00BD4CCE">
        <w:rPr>
          <w:rFonts w:ascii="Book Antiqua" w:eastAsia="MS Mincho" w:hAnsi="Book Antiqua" w:cs="Arial"/>
          <w:b/>
        </w:rPr>
        <w:t xml:space="preserve"> Liver biopsy of case </w:t>
      </w:r>
      <w:r w:rsidR="00D85AA1" w:rsidRPr="00BD4CCE">
        <w:rPr>
          <w:rFonts w:ascii="Book Antiqua" w:eastAsia="MS Mincho" w:hAnsi="Book Antiqua" w:cs="Arial"/>
          <w:b/>
        </w:rPr>
        <w:t xml:space="preserve">3 demonstrating </w:t>
      </w:r>
      <w:r w:rsidR="00794766" w:rsidRPr="00BD4CCE">
        <w:rPr>
          <w:rFonts w:ascii="Book Antiqua" w:eastAsia="MS Mincho" w:hAnsi="Book Antiqua" w:cs="Arial"/>
          <w:b/>
        </w:rPr>
        <w:t xml:space="preserve">interface </w:t>
      </w:r>
      <w:r w:rsidR="00FB4391" w:rsidRPr="00BD4CCE">
        <w:rPr>
          <w:rFonts w:ascii="Book Antiqua" w:eastAsia="MS Mincho" w:hAnsi="Book Antiqua" w:cs="Arial"/>
          <w:b/>
        </w:rPr>
        <w:t xml:space="preserve">activity with abundant plasma </w:t>
      </w:r>
      <w:r w:rsidR="00794766" w:rsidRPr="00BD4CCE">
        <w:rPr>
          <w:rFonts w:ascii="Book Antiqua" w:eastAsia="MS Mincho" w:hAnsi="Book Antiqua" w:cs="Arial"/>
          <w:b/>
        </w:rPr>
        <w:t xml:space="preserve">cell </w:t>
      </w:r>
      <w:r w:rsidR="00FB4391" w:rsidRPr="00BD4CCE">
        <w:rPr>
          <w:rFonts w:ascii="Book Antiqua" w:eastAsia="MS Mincho" w:hAnsi="Book Antiqua" w:cs="Arial"/>
          <w:b/>
        </w:rPr>
        <w:t>infiltration</w:t>
      </w:r>
      <w:proofErr w:type="gramEnd"/>
      <w:r w:rsidR="00FB4391" w:rsidRPr="00BD4CCE">
        <w:rPr>
          <w:rFonts w:ascii="Book Antiqua" w:eastAsia="MS Mincho" w:hAnsi="Book Antiqua" w:cs="Arial"/>
          <w:b/>
        </w:rPr>
        <w:t xml:space="preserve"> (600</w:t>
      </w:r>
      <w:r w:rsidRPr="00BD4CCE">
        <w:rPr>
          <w:rFonts w:ascii="Book Antiqua" w:eastAsia="宋体" w:hAnsi="Book Antiqua" w:cs="Arial" w:hint="eastAsia"/>
          <w:b/>
          <w:lang w:eastAsia="zh-CN"/>
        </w:rPr>
        <w:t xml:space="preserve"> </w:t>
      </w:r>
      <w:r w:rsidRPr="00BD4CCE">
        <w:rPr>
          <w:rFonts w:ascii="Book Antiqua" w:hAnsi="Book Antiqua" w:cs="Times New Roman"/>
          <w:b/>
          <w:color w:val="000000"/>
        </w:rPr>
        <w:t>×</w:t>
      </w:r>
      <w:r w:rsidR="00FB4391" w:rsidRPr="00BD4CCE">
        <w:rPr>
          <w:rFonts w:ascii="Book Antiqua" w:eastAsia="MS Mincho" w:hAnsi="Book Antiqua" w:cs="Arial"/>
          <w:b/>
        </w:rPr>
        <w:t xml:space="preserve"> H</w:t>
      </w:r>
      <w:r w:rsidRPr="00BD4CCE">
        <w:rPr>
          <w:rFonts w:ascii="Book Antiqua" w:eastAsia="宋体" w:hAnsi="Book Antiqua" w:cs="Arial" w:hint="eastAsia"/>
          <w:b/>
          <w:lang w:eastAsia="zh-CN"/>
        </w:rPr>
        <w:t xml:space="preserve"> </w:t>
      </w:r>
      <w:r w:rsidRPr="00BD4CCE">
        <w:rPr>
          <w:rFonts w:ascii="Book Antiqua" w:eastAsia="宋体" w:hAnsi="Book Antiqua" w:cs="Arial"/>
          <w:b/>
          <w:lang w:eastAsia="zh-CN"/>
        </w:rPr>
        <w:t>and</w:t>
      </w:r>
      <w:r w:rsidRPr="00BD4CCE">
        <w:rPr>
          <w:rFonts w:ascii="Book Antiqua" w:eastAsia="宋体" w:hAnsi="Book Antiqua" w:cs="Arial" w:hint="eastAsia"/>
          <w:b/>
          <w:lang w:eastAsia="zh-CN"/>
        </w:rPr>
        <w:t xml:space="preserve"> </w:t>
      </w:r>
      <w:r w:rsidR="00FB4391" w:rsidRPr="00BD4CCE">
        <w:rPr>
          <w:rFonts w:ascii="Book Antiqua" w:eastAsia="MS Mincho" w:hAnsi="Book Antiqua" w:cs="Arial"/>
          <w:b/>
        </w:rPr>
        <w:t>E staining).</w:t>
      </w:r>
    </w:p>
    <w:p w14:paraId="18FB690E" w14:textId="1A6AC0B4" w:rsidR="00FB4391" w:rsidRPr="003919E8" w:rsidRDefault="00FB4391" w:rsidP="003919E8">
      <w:pPr>
        <w:spacing w:line="360" w:lineRule="auto"/>
        <w:jc w:val="both"/>
        <w:rPr>
          <w:rFonts w:ascii="Book Antiqua" w:hAnsi="Book Antiqua" w:cs="Arial"/>
        </w:rPr>
      </w:pPr>
    </w:p>
    <w:sectPr w:rsidR="00FB4391" w:rsidRPr="003919E8" w:rsidSect="00497628">
      <w:headerReference w:type="default" r:id="rId14"/>
      <w:pgSz w:w="12240" w:h="15840"/>
      <w:pgMar w:top="1440" w:right="1620" w:bottom="1440" w:left="117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7C6EC4" w14:textId="77777777" w:rsidR="00FD7CDC" w:rsidRDefault="00FD7CDC" w:rsidP="00953298">
      <w:r>
        <w:separator/>
      </w:r>
    </w:p>
  </w:endnote>
  <w:endnote w:type="continuationSeparator" w:id="0">
    <w:p w14:paraId="745C91DA" w14:textId="77777777" w:rsidR="00FD7CDC" w:rsidRDefault="00FD7CDC" w:rsidP="00953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宋体">
    <w:altName w:val="宋体"/>
    <w:charset w:val="50"/>
    <w:family w:val="auto"/>
    <w:pitch w:val="variable"/>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auto"/>
    <w:pitch w:val="variable"/>
    <w:sig w:usb0="00000003" w:usb1="00000000" w:usb2="00000000" w:usb3="00000000" w:csb0="00000001" w:csb1="00000000"/>
  </w:font>
  <w:font w:name="MS Mincho">
    <w:altName w:val="ＭＳ 明朝"/>
    <w:panose1 w:val="00000000000000000000"/>
    <w:charset w:val="80"/>
    <w:family w:val="roman"/>
    <w:notTrueType/>
    <w:pitch w:val="fixed"/>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DC9FA8" w14:textId="77777777" w:rsidR="00FD7CDC" w:rsidRDefault="00FD7CDC" w:rsidP="00953298">
      <w:r>
        <w:separator/>
      </w:r>
    </w:p>
  </w:footnote>
  <w:footnote w:type="continuationSeparator" w:id="0">
    <w:p w14:paraId="77083B79" w14:textId="77777777" w:rsidR="00FD7CDC" w:rsidRDefault="00FD7CDC" w:rsidP="0095329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3828352"/>
      <w:docPartObj>
        <w:docPartGallery w:val="Page Numbers (Top of Page)"/>
        <w:docPartUnique/>
      </w:docPartObj>
    </w:sdtPr>
    <w:sdtEndPr>
      <w:rPr>
        <w:rFonts w:ascii="Arial" w:hAnsi="Arial" w:cs="Arial"/>
        <w:noProof/>
        <w:sz w:val="20"/>
        <w:szCs w:val="20"/>
      </w:rPr>
    </w:sdtEndPr>
    <w:sdtContent>
      <w:p w14:paraId="11654AD8" w14:textId="4FE66C1B" w:rsidR="00F874B2" w:rsidRPr="00D85AA1" w:rsidRDefault="00F874B2">
        <w:pPr>
          <w:pStyle w:val="Header"/>
          <w:jc w:val="right"/>
          <w:rPr>
            <w:rFonts w:ascii="Arial" w:hAnsi="Arial" w:cs="Arial"/>
            <w:sz w:val="20"/>
            <w:szCs w:val="20"/>
          </w:rPr>
        </w:pPr>
        <w:r w:rsidRPr="00D85AA1">
          <w:rPr>
            <w:rFonts w:ascii="Arial" w:hAnsi="Arial" w:cs="Arial"/>
            <w:sz w:val="20"/>
            <w:szCs w:val="20"/>
          </w:rPr>
          <w:fldChar w:fldCharType="begin"/>
        </w:r>
        <w:r w:rsidRPr="00D85AA1">
          <w:rPr>
            <w:rFonts w:ascii="Arial" w:hAnsi="Arial" w:cs="Arial"/>
            <w:sz w:val="20"/>
            <w:szCs w:val="20"/>
          </w:rPr>
          <w:instrText xml:space="preserve"> PAGE   \* MERGEFORMAT </w:instrText>
        </w:r>
        <w:r w:rsidRPr="00D85AA1">
          <w:rPr>
            <w:rFonts w:ascii="Arial" w:hAnsi="Arial" w:cs="Arial"/>
            <w:sz w:val="20"/>
            <w:szCs w:val="20"/>
          </w:rPr>
          <w:fldChar w:fldCharType="separate"/>
        </w:r>
        <w:r w:rsidR="007A120C">
          <w:rPr>
            <w:rFonts w:ascii="Arial" w:hAnsi="Arial" w:cs="Arial"/>
            <w:noProof/>
            <w:sz w:val="20"/>
            <w:szCs w:val="20"/>
          </w:rPr>
          <w:t>15</w:t>
        </w:r>
        <w:r w:rsidRPr="00D85AA1">
          <w:rPr>
            <w:rFonts w:ascii="Arial" w:hAnsi="Arial" w:cs="Arial"/>
            <w:noProof/>
            <w:sz w:val="20"/>
            <w:szCs w:val="20"/>
          </w:rPr>
          <w:fldChar w:fldCharType="end"/>
        </w:r>
      </w:p>
    </w:sdtContent>
  </w:sdt>
  <w:p w14:paraId="55819E9F" w14:textId="77777777" w:rsidR="00F874B2" w:rsidRDefault="00F874B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BF4A11"/>
    <w:multiLevelType w:val="hybridMultilevel"/>
    <w:tmpl w:val="3614FF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Hepatology Cop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0a0v2t2xev5sbepxvnxwz23pw9r00wwrrpa&quot;&gt;Whole Endnote Library&lt;record-ids&gt;&lt;item&gt;901&lt;/item&gt;&lt;item&gt;906&lt;/item&gt;&lt;item&gt;910&lt;/item&gt;&lt;item&gt;913&lt;/item&gt;&lt;item&gt;915&lt;/item&gt;&lt;item&gt;917&lt;/item&gt;&lt;item&gt;923&lt;/item&gt;&lt;item&gt;940&lt;/item&gt;&lt;item&gt;946&lt;/item&gt;&lt;item&gt;966&lt;/item&gt;&lt;item&gt;970&lt;/item&gt;&lt;item&gt;973&lt;/item&gt;&lt;item&gt;974&lt;/item&gt;&lt;item&gt;17234&lt;/item&gt;&lt;item&gt;17236&lt;/item&gt;&lt;/record-ids&gt;&lt;/item&gt;&lt;/Libraries&gt;"/>
  </w:docVars>
  <w:rsids>
    <w:rsidRoot w:val="001617A8"/>
    <w:rsid w:val="00012936"/>
    <w:rsid w:val="000136AB"/>
    <w:rsid w:val="000202A7"/>
    <w:rsid w:val="00025886"/>
    <w:rsid w:val="000329BF"/>
    <w:rsid w:val="00056519"/>
    <w:rsid w:val="00065D4F"/>
    <w:rsid w:val="00070F34"/>
    <w:rsid w:val="00084FBD"/>
    <w:rsid w:val="00090035"/>
    <w:rsid w:val="000900A0"/>
    <w:rsid w:val="0009543F"/>
    <w:rsid w:val="000A178E"/>
    <w:rsid w:val="000A2552"/>
    <w:rsid w:val="000A41C4"/>
    <w:rsid w:val="000B25E2"/>
    <w:rsid w:val="000B28A5"/>
    <w:rsid w:val="000C353A"/>
    <w:rsid w:val="000C5238"/>
    <w:rsid w:val="000D0040"/>
    <w:rsid w:val="000D5D52"/>
    <w:rsid w:val="000F1C0E"/>
    <w:rsid w:val="000F2125"/>
    <w:rsid w:val="000F71F5"/>
    <w:rsid w:val="00100C2E"/>
    <w:rsid w:val="0010184E"/>
    <w:rsid w:val="00106DE2"/>
    <w:rsid w:val="00125648"/>
    <w:rsid w:val="00131930"/>
    <w:rsid w:val="001321E2"/>
    <w:rsid w:val="001374C7"/>
    <w:rsid w:val="00142309"/>
    <w:rsid w:val="00151686"/>
    <w:rsid w:val="00152215"/>
    <w:rsid w:val="0015315B"/>
    <w:rsid w:val="001617A8"/>
    <w:rsid w:val="00167073"/>
    <w:rsid w:val="00184097"/>
    <w:rsid w:val="00186550"/>
    <w:rsid w:val="00195712"/>
    <w:rsid w:val="001A6AF2"/>
    <w:rsid w:val="001C171D"/>
    <w:rsid w:val="001C1B83"/>
    <w:rsid w:val="001C5EF1"/>
    <w:rsid w:val="001D2647"/>
    <w:rsid w:val="001E35AD"/>
    <w:rsid w:val="001E3BCF"/>
    <w:rsid w:val="001E3DCE"/>
    <w:rsid w:val="001E4F17"/>
    <w:rsid w:val="001E54CA"/>
    <w:rsid w:val="0020076C"/>
    <w:rsid w:val="002114D4"/>
    <w:rsid w:val="00213170"/>
    <w:rsid w:val="0021354B"/>
    <w:rsid w:val="00222E8C"/>
    <w:rsid w:val="00233319"/>
    <w:rsid w:val="0023566B"/>
    <w:rsid w:val="002372A3"/>
    <w:rsid w:val="00237BF4"/>
    <w:rsid w:val="00243830"/>
    <w:rsid w:val="00253050"/>
    <w:rsid w:val="00253CA0"/>
    <w:rsid w:val="00255C71"/>
    <w:rsid w:val="002577BF"/>
    <w:rsid w:val="0026153A"/>
    <w:rsid w:val="0026728A"/>
    <w:rsid w:val="00283D49"/>
    <w:rsid w:val="00292A02"/>
    <w:rsid w:val="00294012"/>
    <w:rsid w:val="002A4663"/>
    <w:rsid w:val="002A5AB2"/>
    <w:rsid w:val="002C20B9"/>
    <w:rsid w:val="002D0CDB"/>
    <w:rsid w:val="002D6569"/>
    <w:rsid w:val="002D7A14"/>
    <w:rsid w:val="002E03A8"/>
    <w:rsid w:val="002E2E81"/>
    <w:rsid w:val="002E5F38"/>
    <w:rsid w:val="002F0ACF"/>
    <w:rsid w:val="002F21C0"/>
    <w:rsid w:val="002F6075"/>
    <w:rsid w:val="003021E0"/>
    <w:rsid w:val="00307F3B"/>
    <w:rsid w:val="003145A5"/>
    <w:rsid w:val="00315AB8"/>
    <w:rsid w:val="0033727C"/>
    <w:rsid w:val="00337308"/>
    <w:rsid w:val="0035404F"/>
    <w:rsid w:val="003602E0"/>
    <w:rsid w:val="003612EF"/>
    <w:rsid w:val="003634A9"/>
    <w:rsid w:val="00371850"/>
    <w:rsid w:val="003747D7"/>
    <w:rsid w:val="00377D20"/>
    <w:rsid w:val="00383BFE"/>
    <w:rsid w:val="00385E16"/>
    <w:rsid w:val="003919E8"/>
    <w:rsid w:val="003930C0"/>
    <w:rsid w:val="003A5F60"/>
    <w:rsid w:val="003B278F"/>
    <w:rsid w:val="003B3DAC"/>
    <w:rsid w:val="003B5742"/>
    <w:rsid w:val="003B585A"/>
    <w:rsid w:val="003E2181"/>
    <w:rsid w:val="003F6847"/>
    <w:rsid w:val="003F77D3"/>
    <w:rsid w:val="004016CA"/>
    <w:rsid w:val="0040223A"/>
    <w:rsid w:val="00407B97"/>
    <w:rsid w:val="004165B1"/>
    <w:rsid w:val="00430D59"/>
    <w:rsid w:val="004319EA"/>
    <w:rsid w:val="00443D58"/>
    <w:rsid w:val="004574C2"/>
    <w:rsid w:val="004673B5"/>
    <w:rsid w:val="004713F4"/>
    <w:rsid w:val="00471EA8"/>
    <w:rsid w:val="00483A0A"/>
    <w:rsid w:val="00487268"/>
    <w:rsid w:val="004934D7"/>
    <w:rsid w:val="0049350F"/>
    <w:rsid w:val="00497628"/>
    <w:rsid w:val="004A4BC5"/>
    <w:rsid w:val="004A7E81"/>
    <w:rsid w:val="004B654A"/>
    <w:rsid w:val="004C3D9E"/>
    <w:rsid w:val="004D44C0"/>
    <w:rsid w:val="004D5376"/>
    <w:rsid w:val="004D77C8"/>
    <w:rsid w:val="004E581C"/>
    <w:rsid w:val="004E5A95"/>
    <w:rsid w:val="004E65CC"/>
    <w:rsid w:val="004F29E2"/>
    <w:rsid w:val="004F57E9"/>
    <w:rsid w:val="00503010"/>
    <w:rsid w:val="00506C93"/>
    <w:rsid w:val="00511982"/>
    <w:rsid w:val="00513DDF"/>
    <w:rsid w:val="00517B5E"/>
    <w:rsid w:val="00524B12"/>
    <w:rsid w:val="00530B0D"/>
    <w:rsid w:val="00540E3B"/>
    <w:rsid w:val="005477E0"/>
    <w:rsid w:val="00547DCD"/>
    <w:rsid w:val="00552C8E"/>
    <w:rsid w:val="0056561F"/>
    <w:rsid w:val="005665BB"/>
    <w:rsid w:val="00567EE6"/>
    <w:rsid w:val="005722B3"/>
    <w:rsid w:val="00581BC3"/>
    <w:rsid w:val="00582588"/>
    <w:rsid w:val="00586076"/>
    <w:rsid w:val="00590310"/>
    <w:rsid w:val="005A602B"/>
    <w:rsid w:val="005A6995"/>
    <w:rsid w:val="005A6C6A"/>
    <w:rsid w:val="005B4FEE"/>
    <w:rsid w:val="005B698A"/>
    <w:rsid w:val="005C676D"/>
    <w:rsid w:val="005C6C27"/>
    <w:rsid w:val="005C7913"/>
    <w:rsid w:val="005D2305"/>
    <w:rsid w:val="005D73A4"/>
    <w:rsid w:val="005E30EA"/>
    <w:rsid w:val="005E6618"/>
    <w:rsid w:val="005F66A1"/>
    <w:rsid w:val="005F78BA"/>
    <w:rsid w:val="005F7952"/>
    <w:rsid w:val="00606A25"/>
    <w:rsid w:val="006338B2"/>
    <w:rsid w:val="00645861"/>
    <w:rsid w:val="00651F5D"/>
    <w:rsid w:val="006610E4"/>
    <w:rsid w:val="00672C53"/>
    <w:rsid w:val="006742B9"/>
    <w:rsid w:val="0068060D"/>
    <w:rsid w:val="00683A6D"/>
    <w:rsid w:val="00694161"/>
    <w:rsid w:val="006A5E28"/>
    <w:rsid w:val="006B0253"/>
    <w:rsid w:val="006C516A"/>
    <w:rsid w:val="006D4F1B"/>
    <w:rsid w:val="006D76F2"/>
    <w:rsid w:val="006E040E"/>
    <w:rsid w:val="006E4463"/>
    <w:rsid w:val="006E7A9C"/>
    <w:rsid w:val="006F0784"/>
    <w:rsid w:val="006F6F6C"/>
    <w:rsid w:val="00723EF9"/>
    <w:rsid w:val="00726F2C"/>
    <w:rsid w:val="007361B3"/>
    <w:rsid w:val="00763437"/>
    <w:rsid w:val="007724B9"/>
    <w:rsid w:val="00775B76"/>
    <w:rsid w:val="00782E89"/>
    <w:rsid w:val="00783C37"/>
    <w:rsid w:val="00791975"/>
    <w:rsid w:val="00794766"/>
    <w:rsid w:val="00795252"/>
    <w:rsid w:val="007A120C"/>
    <w:rsid w:val="007A6AE2"/>
    <w:rsid w:val="007D08B6"/>
    <w:rsid w:val="007D4002"/>
    <w:rsid w:val="007D67B8"/>
    <w:rsid w:val="007D6857"/>
    <w:rsid w:val="007D7614"/>
    <w:rsid w:val="007F0A4A"/>
    <w:rsid w:val="007F199A"/>
    <w:rsid w:val="00800494"/>
    <w:rsid w:val="008258D5"/>
    <w:rsid w:val="00830B77"/>
    <w:rsid w:val="00830D5E"/>
    <w:rsid w:val="00844DE3"/>
    <w:rsid w:val="00851A6D"/>
    <w:rsid w:val="00855821"/>
    <w:rsid w:val="00861A2E"/>
    <w:rsid w:val="008751FB"/>
    <w:rsid w:val="00885361"/>
    <w:rsid w:val="008873F5"/>
    <w:rsid w:val="008913A1"/>
    <w:rsid w:val="0089218E"/>
    <w:rsid w:val="00895D2A"/>
    <w:rsid w:val="00895D68"/>
    <w:rsid w:val="0089731D"/>
    <w:rsid w:val="008A0A1D"/>
    <w:rsid w:val="008A2941"/>
    <w:rsid w:val="008A4356"/>
    <w:rsid w:val="008B0FD9"/>
    <w:rsid w:val="008D0F87"/>
    <w:rsid w:val="008D1A40"/>
    <w:rsid w:val="008D1EC2"/>
    <w:rsid w:val="008D5B12"/>
    <w:rsid w:val="008D7789"/>
    <w:rsid w:val="008E3FA6"/>
    <w:rsid w:val="008F7072"/>
    <w:rsid w:val="008F73AE"/>
    <w:rsid w:val="00901A49"/>
    <w:rsid w:val="00912DFD"/>
    <w:rsid w:val="00913C79"/>
    <w:rsid w:val="0092300F"/>
    <w:rsid w:val="00924515"/>
    <w:rsid w:val="00932035"/>
    <w:rsid w:val="00935A7E"/>
    <w:rsid w:val="0094046B"/>
    <w:rsid w:val="00953298"/>
    <w:rsid w:val="00955533"/>
    <w:rsid w:val="0095589A"/>
    <w:rsid w:val="00956F23"/>
    <w:rsid w:val="009576D6"/>
    <w:rsid w:val="00962AB0"/>
    <w:rsid w:val="0097594D"/>
    <w:rsid w:val="00976391"/>
    <w:rsid w:val="009843E6"/>
    <w:rsid w:val="00987D6D"/>
    <w:rsid w:val="009A0471"/>
    <w:rsid w:val="009A1B18"/>
    <w:rsid w:val="009A6FFF"/>
    <w:rsid w:val="009B01E7"/>
    <w:rsid w:val="009B5AA3"/>
    <w:rsid w:val="009B6A32"/>
    <w:rsid w:val="009D128A"/>
    <w:rsid w:val="009D25A9"/>
    <w:rsid w:val="009F412A"/>
    <w:rsid w:val="00A071EA"/>
    <w:rsid w:val="00A119FF"/>
    <w:rsid w:val="00A11C0F"/>
    <w:rsid w:val="00A124A9"/>
    <w:rsid w:val="00A2269E"/>
    <w:rsid w:val="00A33CEC"/>
    <w:rsid w:val="00A414B2"/>
    <w:rsid w:val="00A43026"/>
    <w:rsid w:val="00A44CD0"/>
    <w:rsid w:val="00A4587C"/>
    <w:rsid w:val="00A47C21"/>
    <w:rsid w:val="00A50BA9"/>
    <w:rsid w:val="00A5509E"/>
    <w:rsid w:val="00A6447D"/>
    <w:rsid w:val="00A64FAE"/>
    <w:rsid w:val="00A70089"/>
    <w:rsid w:val="00A71F09"/>
    <w:rsid w:val="00A77CF9"/>
    <w:rsid w:val="00A82385"/>
    <w:rsid w:val="00A85835"/>
    <w:rsid w:val="00A91613"/>
    <w:rsid w:val="00A937CE"/>
    <w:rsid w:val="00AA5AFF"/>
    <w:rsid w:val="00AB43E5"/>
    <w:rsid w:val="00AB58C8"/>
    <w:rsid w:val="00AB6200"/>
    <w:rsid w:val="00AC4680"/>
    <w:rsid w:val="00AC4817"/>
    <w:rsid w:val="00AC5091"/>
    <w:rsid w:val="00AC74CB"/>
    <w:rsid w:val="00AD0673"/>
    <w:rsid w:val="00AD0BCF"/>
    <w:rsid w:val="00AD3D19"/>
    <w:rsid w:val="00AE3E0D"/>
    <w:rsid w:val="00AE4D63"/>
    <w:rsid w:val="00AE6157"/>
    <w:rsid w:val="00AF3C4D"/>
    <w:rsid w:val="00AF680D"/>
    <w:rsid w:val="00AF7DCE"/>
    <w:rsid w:val="00B00CF4"/>
    <w:rsid w:val="00B017A8"/>
    <w:rsid w:val="00B02BDD"/>
    <w:rsid w:val="00B111DE"/>
    <w:rsid w:val="00B22BCE"/>
    <w:rsid w:val="00B25A6A"/>
    <w:rsid w:val="00B2607D"/>
    <w:rsid w:val="00B26472"/>
    <w:rsid w:val="00B40534"/>
    <w:rsid w:val="00B516F2"/>
    <w:rsid w:val="00B52759"/>
    <w:rsid w:val="00B53B69"/>
    <w:rsid w:val="00B540C4"/>
    <w:rsid w:val="00B60378"/>
    <w:rsid w:val="00B709EE"/>
    <w:rsid w:val="00B73124"/>
    <w:rsid w:val="00B92C59"/>
    <w:rsid w:val="00B95B8D"/>
    <w:rsid w:val="00BA01CE"/>
    <w:rsid w:val="00BA0611"/>
    <w:rsid w:val="00BA17AA"/>
    <w:rsid w:val="00BB3B3E"/>
    <w:rsid w:val="00BB670B"/>
    <w:rsid w:val="00BC041E"/>
    <w:rsid w:val="00BC445D"/>
    <w:rsid w:val="00BC7889"/>
    <w:rsid w:val="00BD09D5"/>
    <w:rsid w:val="00BD4CCE"/>
    <w:rsid w:val="00BD4CDD"/>
    <w:rsid w:val="00BD6E28"/>
    <w:rsid w:val="00BE1080"/>
    <w:rsid w:val="00BE47BA"/>
    <w:rsid w:val="00BE7C44"/>
    <w:rsid w:val="00BF0153"/>
    <w:rsid w:val="00BF54B6"/>
    <w:rsid w:val="00BF5AC3"/>
    <w:rsid w:val="00C0098B"/>
    <w:rsid w:val="00C11272"/>
    <w:rsid w:val="00C222F5"/>
    <w:rsid w:val="00C31AFA"/>
    <w:rsid w:val="00C31EA4"/>
    <w:rsid w:val="00C32624"/>
    <w:rsid w:val="00C32EF7"/>
    <w:rsid w:val="00C34284"/>
    <w:rsid w:val="00C371A0"/>
    <w:rsid w:val="00C41E69"/>
    <w:rsid w:val="00C41E6E"/>
    <w:rsid w:val="00C552E8"/>
    <w:rsid w:val="00C57527"/>
    <w:rsid w:val="00C577C9"/>
    <w:rsid w:val="00C62D7A"/>
    <w:rsid w:val="00C65F18"/>
    <w:rsid w:val="00C75225"/>
    <w:rsid w:val="00C94AC5"/>
    <w:rsid w:val="00CA0D81"/>
    <w:rsid w:val="00CB03CF"/>
    <w:rsid w:val="00CC0A30"/>
    <w:rsid w:val="00CC4E65"/>
    <w:rsid w:val="00CC5C92"/>
    <w:rsid w:val="00CF6502"/>
    <w:rsid w:val="00D0249B"/>
    <w:rsid w:val="00D03EDE"/>
    <w:rsid w:val="00D066E1"/>
    <w:rsid w:val="00D11105"/>
    <w:rsid w:val="00D3256C"/>
    <w:rsid w:val="00D32A84"/>
    <w:rsid w:val="00D41F61"/>
    <w:rsid w:val="00D42D10"/>
    <w:rsid w:val="00D5504C"/>
    <w:rsid w:val="00D56BAA"/>
    <w:rsid w:val="00D61725"/>
    <w:rsid w:val="00D714B8"/>
    <w:rsid w:val="00D75FA4"/>
    <w:rsid w:val="00D8239E"/>
    <w:rsid w:val="00D826BA"/>
    <w:rsid w:val="00D85AA1"/>
    <w:rsid w:val="00DA0D16"/>
    <w:rsid w:val="00DA43F1"/>
    <w:rsid w:val="00DA7F47"/>
    <w:rsid w:val="00DB1027"/>
    <w:rsid w:val="00DB4B82"/>
    <w:rsid w:val="00DB6318"/>
    <w:rsid w:val="00DC18F1"/>
    <w:rsid w:val="00DD333B"/>
    <w:rsid w:val="00DF008B"/>
    <w:rsid w:val="00E0333A"/>
    <w:rsid w:val="00E07CE3"/>
    <w:rsid w:val="00E117DE"/>
    <w:rsid w:val="00E125B5"/>
    <w:rsid w:val="00E20DB1"/>
    <w:rsid w:val="00E40A6E"/>
    <w:rsid w:val="00E41D85"/>
    <w:rsid w:val="00E43D49"/>
    <w:rsid w:val="00E47CC1"/>
    <w:rsid w:val="00E550B2"/>
    <w:rsid w:val="00E56ACE"/>
    <w:rsid w:val="00E63C13"/>
    <w:rsid w:val="00E67A1D"/>
    <w:rsid w:val="00E71081"/>
    <w:rsid w:val="00E75B75"/>
    <w:rsid w:val="00E91409"/>
    <w:rsid w:val="00E91632"/>
    <w:rsid w:val="00E97B26"/>
    <w:rsid w:val="00EA2E54"/>
    <w:rsid w:val="00EB357B"/>
    <w:rsid w:val="00EB6619"/>
    <w:rsid w:val="00ED127D"/>
    <w:rsid w:val="00ED642C"/>
    <w:rsid w:val="00ED66C9"/>
    <w:rsid w:val="00ED7A35"/>
    <w:rsid w:val="00EF17CC"/>
    <w:rsid w:val="00EF2E8C"/>
    <w:rsid w:val="00EF54D9"/>
    <w:rsid w:val="00EF766C"/>
    <w:rsid w:val="00EF7F78"/>
    <w:rsid w:val="00F12906"/>
    <w:rsid w:val="00F211D9"/>
    <w:rsid w:val="00F214DD"/>
    <w:rsid w:val="00F33897"/>
    <w:rsid w:val="00F35E10"/>
    <w:rsid w:val="00F37958"/>
    <w:rsid w:val="00F47CEA"/>
    <w:rsid w:val="00F63F4D"/>
    <w:rsid w:val="00F66B8A"/>
    <w:rsid w:val="00F706EA"/>
    <w:rsid w:val="00F74923"/>
    <w:rsid w:val="00F847B0"/>
    <w:rsid w:val="00F874B2"/>
    <w:rsid w:val="00F914D5"/>
    <w:rsid w:val="00F9773D"/>
    <w:rsid w:val="00FA2748"/>
    <w:rsid w:val="00FA4B27"/>
    <w:rsid w:val="00FB0777"/>
    <w:rsid w:val="00FB4391"/>
    <w:rsid w:val="00FC24C6"/>
    <w:rsid w:val="00FC5D2B"/>
    <w:rsid w:val="00FC75E7"/>
    <w:rsid w:val="00FD1969"/>
    <w:rsid w:val="00FD436C"/>
    <w:rsid w:val="00FD7CDC"/>
    <w:rsid w:val="00FE0F29"/>
    <w:rsid w:val="00FE1A4B"/>
    <w:rsid w:val="00FE1E3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313E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rsid w:val="00383BFE"/>
    <w:pPr>
      <w:jc w:val="center"/>
    </w:pPr>
    <w:rPr>
      <w:rFonts w:ascii="Cambria" w:hAnsi="Cambria"/>
    </w:rPr>
  </w:style>
  <w:style w:type="paragraph" w:customStyle="1" w:styleId="EndNoteBibliography">
    <w:name w:val="EndNote Bibliography"/>
    <w:basedOn w:val="Normal"/>
    <w:rsid w:val="00383BFE"/>
    <w:rPr>
      <w:rFonts w:ascii="Cambria" w:hAnsi="Cambria"/>
    </w:rPr>
  </w:style>
  <w:style w:type="paragraph" w:styleId="Header">
    <w:name w:val="header"/>
    <w:basedOn w:val="Normal"/>
    <w:link w:val="HeaderChar"/>
    <w:uiPriority w:val="99"/>
    <w:unhideWhenUsed/>
    <w:rsid w:val="00953298"/>
    <w:pPr>
      <w:tabs>
        <w:tab w:val="center" w:pos="4320"/>
        <w:tab w:val="right" w:pos="8640"/>
      </w:tabs>
    </w:pPr>
  </w:style>
  <w:style w:type="character" w:customStyle="1" w:styleId="HeaderChar">
    <w:name w:val="Header Char"/>
    <w:basedOn w:val="DefaultParagraphFont"/>
    <w:link w:val="Header"/>
    <w:uiPriority w:val="99"/>
    <w:rsid w:val="00953298"/>
  </w:style>
  <w:style w:type="paragraph" w:styleId="Footer">
    <w:name w:val="footer"/>
    <w:basedOn w:val="Normal"/>
    <w:link w:val="FooterChar"/>
    <w:uiPriority w:val="99"/>
    <w:unhideWhenUsed/>
    <w:rsid w:val="00953298"/>
    <w:pPr>
      <w:tabs>
        <w:tab w:val="center" w:pos="4320"/>
        <w:tab w:val="right" w:pos="8640"/>
      </w:tabs>
    </w:pPr>
  </w:style>
  <w:style w:type="character" w:customStyle="1" w:styleId="FooterChar">
    <w:name w:val="Footer Char"/>
    <w:basedOn w:val="DefaultParagraphFont"/>
    <w:link w:val="Footer"/>
    <w:uiPriority w:val="99"/>
    <w:rsid w:val="00953298"/>
  </w:style>
  <w:style w:type="paragraph" w:styleId="BalloonText">
    <w:name w:val="Balloon Text"/>
    <w:basedOn w:val="Normal"/>
    <w:link w:val="BalloonTextChar"/>
    <w:uiPriority w:val="99"/>
    <w:semiHidden/>
    <w:unhideWhenUsed/>
    <w:rsid w:val="00895D68"/>
    <w:rPr>
      <w:rFonts w:ascii="Tahoma" w:hAnsi="Tahoma" w:cs="Tahoma"/>
      <w:sz w:val="16"/>
      <w:szCs w:val="16"/>
    </w:rPr>
  </w:style>
  <w:style w:type="character" w:customStyle="1" w:styleId="BalloonTextChar">
    <w:name w:val="Balloon Text Char"/>
    <w:basedOn w:val="DefaultParagraphFont"/>
    <w:link w:val="BalloonText"/>
    <w:uiPriority w:val="99"/>
    <w:semiHidden/>
    <w:rsid w:val="00895D68"/>
    <w:rPr>
      <w:rFonts w:ascii="Tahoma" w:hAnsi="Tahoma" w:cs="Tahoma"/>
      <w:sz w:val="16"/>
      <w:szCs w:val="16"/>
    </w:rPr>
  </w:style>
  <w:style w:type="character" w:styleId="Hyperlink">
    <w:name w:val="Hyperlink"/>
    <w:basedOn w:val="DefaultParagraphFont"/>
    <w:uiPriority w:val="99"/>
    <w:unhideWhenUsed/>
    <w:rsid w:val="00377D20"/>
    <w:rPr>
      <w:color w:val="0000FF" w:themeColor="hyperlink"/>
      <w:u w:val="single"/>
    </w:rPr>
  </w:style>
  <w:style w:type="paragraph" w:styleId="PlainText">
    <w:name w:val="Plain Text"/>
    <w:basedOn w:val="Normal"/>
    <w:link w:val="PlainTextChar"/>
    <w:uiPriority w:val="99"/>
    <w:semiHidden/>
    <w:unhideWhenUsed/>
    <w:rsid w:val="00FC75E7"/>
    <w:rPr>
      <w:rFonts w:ascii="Calibri" w:eastAsiaTheme="minorHAnsi" w:hAnsi="Calibri" w:cs="Times New Roman"/>
      <w:sz w:val="22"/>
      <w:szCs w:val="22"/>
    </w:rPr>
  </w:style>
  <w:style w:type="character" w:customStyle="1" w:styleId="PlainTextChar">
    <w:name w:val="Plain Text Char"/>
    <w:basedOn w:val="DefaultParagraphFont"/>
    <w:link w:val="PlainText"/>
    <w:uiPriority w:val="99"/>
    <w:semiHidden/>
    <w:rsid w:val="00FC75E7"/>
    <w:rPr>
      <w:rFonts w:ascii="Calibri" w:eastAsiaTheme="minorHAnsi" w:hAnsi="Calibri" w:cs="Times New Roman"/>
      <w:sz w:val="22"/>
      <w:szCs w:val="22"/>
    </w:rPr>
  </w:style>
  <w:style w:type="paragraph" w:styleId="ListParagraph">
    <w:name w:val="List Paragraph"/>
    <w:basedOn w:val="Normal"/>
    <w:uiPriority w:val="34"/>
    <w:qFormat/>
    <w:rsid w:val="00D32A84"/>
    <w:pPr>
      <w:ind w:left="720"/>
      <w:contextualSpacing/>
    </w:pPr>
  </w:style>
  <w:style w:type="paragraph" w:styleId="NormalWeb">
    <w:name w:val="Normal (Web)"/>
    <w:basedOn w:val="Normal"/>
    <w:uiPriority w:val="99"/>
    <w:unhideWhenUsed/>
    <w:rsid w:val="00253CA0"/>
    <w:pPr>
      <w:spacing w:before="100" w:beforeAutospacing="1" w:after="100" w:afterAutospacing="1"/>
    </w:pPr>
    <w:rPr>
      <w:rFonts w:ascii="Times" w:hAnsi="Times" w:cs="Times New Roman"/>
      <w:sz w:val="20"/>
      <w:szCs w:val="20"/>
    </w:rPr>
  </w:style>
  <w:style w:type="character" w:styleId="CommentReference">
    <w:name w:val="annotation reference"/>
    <w:basedOn w:val="DefaultParagraphFont"/>
    <w:uiPriority w:val="99"/>
    <w:semiHidden/>
    <w:unhideWhenUsed/>
    <w:rsid w:val="008D7789"/>
    <w:rPr>
      <w:sz w:val="21"/>
      <w:szCs w:val="21"/>
    </w:rPr>
  </w:style>
  <w:style w:type="paragraph" w:styleId="CommentText">
    <w:name w:val="annotation text"/>
    <w:basedOn w:val="Normal"/>
    <w:link w:val="CommentTextChar"/>
    <w:uiPriority w:val="99"/>
    <w:unhideWhenUsed/>
    <w:rsid w:val="008D7789"/>
    <w:pPr>
      <w:spacing w:after="200" w:line="276" w:lineRule="auto"/>
    </w:pPr>
    <w:rPr>
      <w:sz w:val="22"/>
      <w:szCs w:val="22"/>
      <w:lang w:eastAsia="zh-CN"/>
    </w:rPr>
  </w:style>
  <w:style w:type="character" w:customStyle="1" w:styleId="CommentTextChar">
    <w:name w:val="Comment Text Char"/>
    <w:basedOn w:val="DefaultParagraphFont"/>
    <w:link w:val="CommentText"/>
    <w:uiPriority w:val="99"/>
    <w:rsid w:val="008D7789"/>
    <w:rPr>
      <w:sz w:val="22"/>
      <w:szCs w:val="22"/>
      <w:lang w:eastAsia="zh-CN"/>
    </w:rPr>
  </w:style>
  <w:style w:type="paragraph" w:styleId="CommentSubject">
    <w:name w:val="annotation subject"/>
    <w:basedOn w:val="CommentText"/>
    <w:next w:val="CommentText"/>
    <w:link w:val="CommentSubjectChar"/>
    <w:uiPriority w:val="99"/>
    <w:semiHidden/>
    <w:unhideWhenUsed/>
    <w:rsid w:val="008D7789"/>
    <w:pPr>
      <w:spacing w:after="0" w:line="240" w:lineRule="auto"/>
    </w:pPr>
    <w:rPr>
      <w:b/>
      <w:bCs/>
      <w:sz w:val="24"/>
      <w:szCs w:val="24"/>
      <w:lang w:eastAsia="en-US"/>
    </w:rPr>
  </w:style>
  <w:style w:type="character" w:customStyle="1" w:styleId="CommentSubjectChar">
    <w:name w:val="Comment Subject Char"/>
    <w:basedOn w:val="CommentTextChar"/>
    <w:link w:val="CommentSubject"/>
    <w:uiPriority w:val="99"/>
    <w:semiHidden/>
    <w:rsid w:val="008D7789"/>
    <w:rPr>
      <w:b/>
      <w:bCs/>
      <w:sz w:val="22"/>
      <w:szCs w:val="22"/>
      <w:lang w:eastAsia="zh-CN"/>
    </w:rPr>
  </w:style>
  <w:style w:type="character" w:styleId="Emphasis">
    <w:name w:val="Emphasis"/>
    <w:qFormat/>
    <w:rsid w:val="007A120C"/>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rsid w:val="00383BFE"/>
    <w:pPr>
      <w:jc w:val="center"/>
    </w:pPr>
    <w:rPr>
      <w:rFonts w:ascii="Cambria" w:hAnsi="Cambria"/>
    </w:rPr>
  </w:style>
  <w:style w:type="paragraph" w:customStyle="1" w:styleId="EndNoteBibliography">
    <w:name w:val="EndNote Bibliography"/>
    <w:basedOn w:val="Normal"/>
    <w:rsid w:val="00383BFE"/>
    <w:rPr>
      <w:rFonts w:ascii="Cambria" w:hAnsi="Cambria"/>
    </w:rPr>
  </w:style>
  <w:style w:type="paragraph" w:styleId="Header">
    <w:name w:val="header"/>
    <w:basedOn w:val="Normal"/>
    <w:link w:val="HeaderChar"/>
    <w:uiPriority w:val="99"/>
    <w:unhideWhenUsed/>
    <w:rsid w:val="00953298"/>
    <w:pPr>
      <w:tabs>
        <w:tab w:val="center" w:pos="4320"/>
        <w:tab w:val="right" w:pos="8640"/>
      </w:tabs>
    </w:pPr>
  </w:style>
  <w:style w:type="character" w:customStyle="1" w:styleId="HeaderChar">
    <w:name w:val="Header Char"/>
    <w:basedOn w:val="DefaultParagraphFont"/>
    <w:link w:val="Header"/>
    <w:uiPriority w:val="99"/>
    <w:rsid w:val="00953298"/>
  </w:style>
  <w:style w:type="paragraph" w:styleId="Footer">
    <w:name w:val="footer"/>
    <w:basedOn w:val="Normal"/>
    <w:link w:val="FooterChar"/>
    <w:uiPriority w:val="99"/>
    <w:unhideWhenUsed/>
    <w:rsid w:val="00953298"/>
    <w:pPr>
      <w:tabs>
        <w:tab w:val="center" w:pos="4320"/>
        <w:tab w:val="right" w:pos="8640"/>
      </w:tabs>
    </w:pPr>
  </w:style>
  <w:style w:type="character" w:customStyle="1" w:styleId="FooterChar">
    <w:name w:val="Footer Char"/>
    <w:basedOn w:val="DefaultParagraphFont"/>
    <w:link w:val="Footer"/>
    <w:uiPriority w:val="99"/>
    <w:rsid w:val="00953298"/>
  </w:style>
  <w:style w:type="paragraph" w:styleId="BalloonText">
    <w:name w:val="Balloon Text"/>
    <w:basedOn w:val="Normal"/>
    <w:link w:val="BalloonTextChar"/>
    <w:uiPriority w:val="99"/>
    <w:semiHidden/>
    <w:unhideWhenUsed/>
    <w:rsid w:val="00895D68"/>
    <w:rPr>
      <w:rFonts w:ascii="Tahoma" w:hAnsi="Tahoma" w:cs="Tahoma"/>
      <w:sz w:val="16"/>
      <w:szCs w:val="16"/>
    </w:rPr>
  </w:style>
  <w:style w:type="character" w:customStyle="1" w:styleId="BalloonTextChar">
    <w:name w:val="Balloon Text Char"/>
    <w:basedOn w:val="DefaultParagraphFont"/>
    <w:link w:val="BalloonText"/>
    <w:uiPriority w:val="99"/>
    <w:semiHidden/>
    <w:rsid w:val="00895D68"/>
    <w:rPr>
      <w:rFonts w:ascii="Tahoma" w:hAnsi="Tahoma" w:cs="Tahoma"/>
      <w:sz w:val="16"/>
      <w:szCs w:val="16"/>
    </w:rPr>
  </w:style>
  <w:style w:type="character" w:styleId="Hyperlink">
    <w:name w:val="Hyperlink"/>
    <w:basedOn w:val="DefaultParagraphFont"/>
    <w:uiPriority w:val="99"/>
    <w:unhideWhenUsed/>
    <w:rsid w:val="00377D20"/>
    <w:rPr>
      <w:color w:val="0000FF" w:themeColor="hyperlink"/>
      <w:u w:val="single"/>
    </w:rPr>
  </w:style>
  <w:style w:type="paragraph" w:styleId="PlainText">
    <w:name w:val="Plain Text"/>
    <w:basedOn w:val="Normal"/>
    <w:link w:val="PlainTextChar"/>
    <w:uiPriority w:val="99"/>
    <w:semiHidden/>
    <w:unhideWhenUsed/>
    <w:rsid w:val="00FC75E7"/>
    <w:rPr>
      <w:rFonts w:ascii="Calibri" w:eastAsiaTheme="minorHAnsi" w:hAnsi="Calibri" w:cs="Times New Roman"/>
      <w:sz w:val="22"/>
      <w:szCs w:val="22"/>
    </w:rPr>
  </w:style>
  <w:style w:type="character" w:customStyle="1" w:styleId="PlainTextChar">
    <w:name w:val="Plain Text Char"/>
    <w:basedOn w:val="DefaultParagraphFont"/>
    <w:link w:val="PlainText"/>
    <w:uiPriority w:val="99"/>
    <w:semiHidden/>
    <w:rsid w:val="00FC75E7"/>
    <w:rPr>
      <w:rFonts w:ascii="Calibri" w:eastAsiaTheme="minorHAnsi" w:hAnsi="Calibri" w:cs="Times New Roman"/>
      <w:sz w:val="22"/>
      <w:szCs w:val="22"/>
    </w:rPr>
  </w:style>
  <w:style w:type="paragraph" w:styleId="ListParagraph">
    <w:name w:val="List Paragraph"/>
    <w:basedOn w:val="Normal"/>
    <w:uiPriority w:val="34"/>
    <w:qFormat/>
    <w:rsid w:val="00D32A84"/>
    <w:pPr>
      <w:ind w:left="720"/>
      <w:contextualSpacing/>
    </w:pPr>
  </w:style>
  <w:style w:type="paragraph" w:styleId="NormalWeb">
    <w:name w:val="Normal (Web)"/>
    <w:basedOn w:val="Normal"/>
    <w:uiPriority w:val="99"/>
    <w:unhideWhenUsed/>
    <w:rsid w:val="00253CA0"/>
    <w:pPr>
      <w:spacing w:before="100" w:beforeAutospacing="1" w:after="100" w:afterAutospacing="1"/>
    </w:pPr>
    <w:rPr>
      <w:rFonts w:ascii="Times" w:hAnsi="Times" w:cs="Times New Roman"/>
      <w:sz w:val="20"/>
      <w:szCs w:val="20"/>
    </w:rPr>
  </w:style>
  <w:style w:type="character" w:styleId="CommentReference">
    <w:name w:val="annotation reference"/>
    <w:basedOn w:val="DefaultParagraphFont"/>
    <w:uiPriority w:val="99"/>
    <w:semiHidden/>
    <w:unhideWhenUsed/>
    <w:rsid w:val="008D7789"/>
    <w:rPr>
      <w:sz w:val="21"/>
      <w:szCs w:val="21"/>
    </w:rPr>
  </w:style>
  <w:style w:type="paragraph" w:styleId="CommentText">
    <w:name w:val="annotation text"/>
    <w:basedOn w:val="Normal"/>
    <w:link w:val="CommentTextChar"/>
    <w:uiPriority w:val="99"/>
    <w:unhideWhenUsed/>
    <w:rsid w:val="008D7789"/>
    <w:pPr>
      <w:spacing w:after="200" w:line="276" w:lineRule="auto"/>
    </w:pPr>
    <w:rPr>
      <w:sz w:val="22"/>
      <w:szCs w:val="22"/>
      <w:lang w:eastAsia="zh-CN"/>
    </w:rPr>
  </w:style>
  <w:style w:type="character" w:customStyle="1" w:styleId="CommentTextChar">
    <w:name w:val="Comment Text Char"/>
    <w:basedOn w:val="DefaultParagraphFont"/>
    <w:link w:val="CommentText"/>
    <w:uiPriority w:val="99"/>
    <w:rsid w:val="008D7789"/>
    <w:rPr>
      <w:sz w:val="22"/>
      <w:szCs w:val="22"/>
      <w:lang w:eastAsia="zh-CN"/>
    </w:rPr>
  </w:style>
  <w:style w:type="paragraph" w:styleId="CommentSubject">
    <w:name w:val="annotation subject"/>
    <w:basedOn w:val="CommentText"/>
    <w:next w:val="CommentText"/>
    <w:link w:val="CommentSubjectChar"/>
    <w:uiPriority w:val="99"/>
    <w:semiHidden/>
    <w:unhideWhenUsed/>
    <w:rsid w:val="008D7789"/>
    <w:pPr>
      <w:spacing w:after="0" w:line="240" w:lineRule="auto"/>
    </w:pPr>
    <w:rPr>
      <w:b/>
      <w:bCs/>
      <w:sz w:val="24"/>
      <w:szCs w:val="24"/>
      <w:lang w:eastAsia="en-US"/>
    </w:rPr>
  </w:style>
  <w:style w:type="character" w:customStyle="1" w:styleId="CommentSubjectChar">
    <w:name w:val="Comment Subject Char"/>
    <w:basedOn w:val="CommentTextChar"/>
    <w:link w:val="CommentSubject"/>
    <w:uiPriority w:val="99"/>
    <w:semiHidden/>
    <w:rsid w:val="008D7789"/>
    <w:rPr>
      <w:b/>
      <w:bCs/>
      <w:sz w:val="22"/>
      <w:szCs w:val="22"/>
      <w:lang w:eastAsia="zh-CN"/>
    </w:rPr>
  </w:style>
  <w:style w:type="character" w:styleId="Emphasis">
    <w:name w:val="Emphasis"/>
    <w:qFormat/>
    <w:rsid w:val="007A120C"/>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541431">
      <w:bodyDiv w:val="1"/>
      <w:marLeft w:val="0"/>
      <w:marRight w:val="0"/>
      <w:marTop w:val="0"/>
      <w:marBottom w:val="0"/>
      <w:divBdr>
        <w:top w:val="none" w:sz="0" w:space="0" w:color="auto"/>
        <w:left w:val="none" w:sz="0" w:space="0" w:color="auto"/>
        <w:bottom w:val="none" w:sz="0" w:space="0" w:color="auto"/>
        <w:right w:val="none" w:sz="0" w:space="0" w:color="auto"/>
      </w:divBdr>
    </w:div>
    <w:div w:id="617372408">
      <w:bodyDiv w:val="1"/>
      <w:marLeft w:val="0"/>
      <w:marRight w:val="0"/>
      <w:marTop w:val="0"/>
      <w:marBottom w:val="0"/>
      <w:divBdr>
        <w:top w:val="none" w:sz="0" w:space="0" w:color="auto"/>
        <w:left w:val="none" w:sz="0" w:space="0" w:color="auto"/>
        <w:bottom w:val="none" w:sz="0" w:space="0" w:color="auto"/>
        <w:right w:val="none" w:sz="0" w:space="0" w:color="auto"/>
      </w:divBdr>
    </w:div>
    <w:div w:id="730422024">
      <w:bodyDiv w:val="1"/>
      <w:marLeft w:val="0"/>
      <w:marRight w:val="0"/>
      <w:marTop w:val="0"/>
      <w:marBottom w:val="0"/>
      <w:divBdr>
        <w:top w:val="none" w:sz="0" w:space="0" w:color="auto"/>
        <w:left w:val="none" w:sz="0" w:space="0" w:color="auto"/>
        <w:bottom w:val="none" w:sz="0" w:space="0" w:color="auto"/>
        <w:right w:val="none" w:sz="0" w:space="0" w:color="auto"/>
      </w:divBdr>
    </w:div>
    <w:div w:id="731391177">
      <w:bodyDiv w:val="1"/>
      <w:marLeft w:val="0"/>
      <w:marRight w:val="0"/>
      <w:marTop w:val="0"/>
      <w:marBottom w:val="0"/>
      <w:divBdr>
        <w:top w:val="none" w:sz="0" w:space="0" w:color="auto"/>
        <w:left w:val="none" w:sz="0" w:space="0" w:color="auto"/>
        <w:bottom w:val="none" w:sz="0" w:space="0" w:color="auto"/>
        <w:right w:val="none" w:sz="0" w:space="0" w:color="auto"/>
      </w:divBdr>
      <w:divsChild>
        <w:div w:id="1483037093">
          <w:marLeft w:val="0"/>
          <w:marRight w:val="0"/>
          <w:marTop w:val="0"/>
          <w:marBottom w:val="0"/>
          <w:divBdr>
            <w:top w:val="none" w:sz="0" w:space="0" w:color="auto"/>
            <w:left w:val="none" w:sz="0" w:space="0" w:color="auto"/>
            <w:bottom w:val="none" w:sz="0" w:space="0" w:color="auto"/>
            <w:right w:val="none" w:sz="0" w:space="0" w:color="auto"/>
          </w:divBdr>
          <w:divsChild>
            <w:div w:id="1475484247">
              <w:marLeft w:val="0"/>
              <w:marRight w:val="0"/>
              <w:marTop w:val="0"/>
              <w:marBottom w:val="0"/>
              <w:divBdr>
                <w:top w:val="none" w:sz="0" w:space="0" w:color="auto"/>
                <w:left w:val="none" w:sz="0" w:space="0" w:color="auto"/>
                <w:bottom w:val="none" w:sz="0" w:space="0" w:color="auto"/>
                <w:right w:val="none" w:sz="0" w:space="0" w:color="auto"/>
              </w:divBdr>
            </w:div>
            <w:div w:id="461078017">
              <w:marLeft w:val="0"/>
              <w:marRight w:val="0"/>
              <w:marTop w:val="0"/>
              <w:marBottom w:val="0"/>
              <w:divBdr>
                <w:top w:val="none" w:sz="0" w:space="0" w:color="auto"/>
                <w:left w:val="none" w:sz="0" w:space="0" w:color="auto"/>
                <w:bottom w:val="none" w:sz="0" w:space="0" w:color="auto"/>
                <w:right w:val="none" w:sz="0" w:space="0" w:color="auto"/>
              </w:divBdr>
            </w:div>
            <w:div w:id="177080690">
              <w:marLeft w:val="0"/>
              <w:marRight w:val="0"/>
              <w:marTop w:val="0"/>
              <w:marBottom w:val="0"/>
              <w:divBdr>
                <w:top w:val="none" w:sz="0" w:space="0" w:color="auto"/>
                <w:left w:val="none" w:sz="0" w:space="0" w:color="auto"/>
                <w:bottom w:val="none" w:sz="0" w:space="0" w:color="auto"/>
                <w:right w:val="none" w:sz="0" w:space="0" w:color="auto"/>
              </w:divBdr>
            </w:div>
            <w:div w:id="1453671636">
              <w:marLeft w:val="0"/>
              <w:marRight w:val="0"/>
              <w:marTop w:val="0"/>
              <w:marBottom w:val="0"/>
              <w:divBdr>
                <w:top w:val="none" w:sz="0" w:space="0" w:color="auto"/>
                <w:left w:val="none" w:sz="0" w:space="0" w:color="auto"/>
                <w:bottom w:val="none" w:sz="0" w:space="0" w:color="auto"/>
                <w:right w:val="none" w:sz="0" w:space="0" w:color="auto"/>
              </w:divBdr>
            </w:div>
            <w:div w:id="400180600">
              <w:marLeft w:val="0"/>
              <w:marRight w:val="0"/>
              <w:marTop w:val="0"/>
              <w:marBottom w:val="0"/>
              <w:divBdr>
                <w:top w:val="none" w:sz="0" w:space="0" w:color="auto"/>
                <w:left w:val="none" w:sz="0" w:space="0" w:color="auto"/>
                <w:bottom w:val="none" w:sz="0" w:space="0" w:color="auto"/>
                <w:right w:val="none" w:sz="0" w:space="0" w:color="auto"/>
              </w:divBdr>
            </w:div>
            <w:div w:id="580607184">
              <w:marLeft w:val="0"/>
              <w:marRight w:val="0"/>
              <w:marTop w:val="0"/>
              <w:marBottom w:val="0"/>
              <w:divBdr>
                <w:top w:val="none" w:sz="0" w:space="0" w:color="auto"/>
                <w:left w:val="none" w:sz="0" w:space="0" w:color="auto"/>
                <w:bottom w:val="none" w:sz="0" w:space="0" w:color="auto"/>
                <w:right w:val="none" w:sz="0" w:space="0" w:color="auto"/>
              </w:divBdr>
            </w:div>
            <w:div w:id="995108203">
              <w:marLeft w:val="0"/>
              <w:marRight w:val="0"/>
              <w:marTop w:val="0"/>
              <w:marBottom w:val="0"/>
              <w:divBdr>
                <w:top w:val="none" w:sz="0" w:space="0" w:color="auto"/>
                <w:left w:val="none" w:sz="0" w:space="0" w:color="auto"/>
                <w:bottom w:val="none" w:sz="0" w:space="0" w:color="auto"/>
                <w:right w:val="none" w:sz="0" w:space="0" w:color="auto"/>
              </w:divBdr>
            </w:div>
            <w:div w:id="2069109203">
              <w:marLeft w:val="0"/>
              <w:marRight w:val="0"/>
              <w:marTop w:val="0"/>
              <w:marBottom w:val="0"/>
              <w:divBdr>
                <w:top w:val="none" w:sz="0" w:space="0" w:color="auto"/>
                <w:left w:val="none" w:sz="0" w:space="0" w:color="auto"/>
                <w:bottom w:val="none" w:sz="0" w:space="0" w:color="auto"/>
                <w:right w:val="none" w:sz="0" w:space="0" w:color="auto"/>
              </w:divBdr>
            </w:div>
            <w:div w:id="923415534">
              <w:marLeft w:val="0"/>
              <w:marRight w:val="0"/>
              <w:marTop w:val="0"/>
              <w:marBottom w:val="0"/>
              <w:divBdr>
                <w:top w:val="none" w:sz="0" w:space="0" w:color="auto"/>
                <w:left w:val="none" w:sz="0" w:space="0" w:color="auto"/>
                <w:bottom w:val="none" w:sz="0" w:space="0" w:color="auto"/>
                <w:right w:val="none" w:sz="0" w:space="0" w:color="auto"/>
              </w:divBdr>
            </w:div>
            <w:div w:id="1014455307">
              <w:marLeft w:val="0"/>
              <w:marRight w:val="0"/>
              <w:marTop w:val="0"/>
              <w:marBottom w:val="0"/>
              <w:divBdr>
                <w:top w:val="none" w:sz="0" w:space="0" w:color="auto"/>
                <w:left w:val="none" w:sz="0" w:space="0" w:color="auto"/>
                <w:bottom w:val="none" w:sz="0" w:space="0" w:color="auto"/>
                <w:right w:val="none" w:sz="0" w:space="0" w:color="auto"/>
              </w:divBdr>
            </w:div>
            <w:div w:id="1124232220">
              <w:marLeft w:val="0"/>
              <w:marRight w:val="0"/>
              <w:marTop w:val="0"/>
              <w:marBottom w:val="0"/>
              <w:divBdr>
                <w:top w:val="none" w:sz="0" w:space="0" w:color="auto"/>
                <w:left w:val="none" w:sz="0" w:space="0" w:color="auto"/>
                <w:bottom w:val="none" w:sz="0" w:space="0" w:color="auto"/>
                <w:right w:val="none" w:sz="0" w:space="0" w:color="auto"/>
              </w:divBdr>
            </w:div>
            <w:div w:id="655182544">
              <w:marLeft w:val="0"/>
              <w:marRight w:val="0"/>
              <w:marTop w:val="0"/>
              <w:marBottom w:val="0"/>
              <w:divBdr>
                <w:top w:val="none" w:sz="0" w:space="0" w:color="auto"/>
                <w:left w:val="none" w:sz="0" w:space="0" w:color="auto"/>
                <w:bottom w:val="none" w:sz="0" w:space="0" w:color="auto"/>
                <w:right w:val="none" w:sz="0" w:space="0" w:color="auto"/>
              </w:divBdr>
            </w:div>
            <w:div w:id="424809203">
              <w:marLeft w:val="0"/>
              <w:marRight w:val="0"/>
              <w:marTop w:val="0"/>
              <w:marBottom w:val="0"/>
              <w:divBdr>
                <w:top w:val="none" w:sz="0" w:space="0" w:color="auto"/>
                <w:left w:val="none" w:sz="0" w:space="0" w:color="auto"/>
                <w:bottom w:val="none" w:sz="0" w:space="0" w:color="auto"/>
                <w:right w:val="none" w:sz="0" w:space="0" w:color="auto"/>
              </w:divBdr>
            </w:div>
            <w:div w:id="2005475427">
              <w:marLeft w:val="0"/>
              <w:marRight w:val="0"/>
              <w:marTop w:val="0"/>
              <w:marBottom w:val="0"/>
              <w:divBdr>
                <w:top w:val="none" w:sz="0" w:space="0" w:color="auto"/>
                <w:left w:val="none" w:sz="0" w:space="0" w:color="auto"/>
                <w:bottom w:val="none" w:sz="0" w:space="0" w:color="auto"/>
                <w:right w:val="none" w:sz="0" w:space="0" w:color="auto"/>
              </w:divBdr>
            </w:div>
            <w:div w:id="3050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57463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chart" Target="charts/chart1.xml"/><Relationship Id="rId12" Type="http://schemas.openxmlformats.org/officeDocument/2006/relationships/chart" Target="charts/chart2.xml"/><Relationship Id="rId13" Type="http://schemas.openxmlformats.org/officeDocument/2006/relationships/image" Target="media/image1.jpeg"/><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 Id="rId10" Type="http://schemas.openxmlformats.org/officeDocument/2006/relationships/hyperlink" Target="mailto:ssigal@montefiore.org" TargetMode="External"/></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file:///\\shares.nyumc.org\Groups\medicine-users-01\Hepatology\RESEARCH\Hepattis%20C%20and%20Autoimmune\Tables%20and%20graphs.xlsx" TargetMode="External"/><Relationship Id="rId3"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package" Target="../embeddings/Microsoft_Excel_Sheet1.xlsx"/><Relationship Id="rId3"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'Case 1'!$B$1</c:f>
              <c:strCache>
                <c:ptCount val="1"/>
                <c:pt idx="0">
                  <c:v>AST</c:v>
                </c:pt>
              </c:strCache>
            </c:strRef>
          </c:tx>
          <c:marker>
            <c:symbol val="triangle"/>
            <c:size val="7"/>
          </c:marker>
          <c:cat>
            <c:numRef>
              <c:f>'Case 1'!$A$2:$A$6</c:f>
              <c:numCache>
                <c:formatCode>[$-409]mmm\-yy;@</c:formatCode>
                <c:ptCount val="5"/>
                <c:pt idx="0">
                  <c:v>41487.0</c:v>
                </c:pt>
                <c:pt idx="1">
                  <c:v>41666.0</c:v>
                </c:pt>
                <c:pt idx="2">
                  <c:v>41694.0</c:v>
                </c:pt>
                <c:pt idx="3">
                  <c:v>41752.0</c:v>
                </c:pt>
                <c:pt idx="4">
                  <c:v>41856.0</c:v>
                </c:pt>
              </c:numCache>
            </c:numRef>
          </c:cat>
          <c:val>
            <c:numRef>
              <c:f>'Case 1'!$B$2:$B$6</c:f>
              <c:numCache>
                <c:formatCode>General</c:formatCode>
                <c:ptCount val="5"/>
                <c:pt idx="0">
                  <c:v>314.0</c:v>
                </c:pt>
                <c:pt idx="1">
                  <c:v>146.0</c:v>
                </c:pt>
                <c:pt idx="2">
                  <c:v>27.0</c:v>
                </c:pt>
                <c:pt idx="3">
                  <c:v>24.0</c:v>
                </c:pt>
                <c:pt idx="4">
                  <c:v>26.0</c:v>
                </c:pt>
              </c:numCache>
            </c:numRef>
          </c:val>
          <c:smooth val="0"/>
        </c:ser>
        <c:ser>
          <c:idx val="1"/>
          <c:order val="1"/>
          <c:tx>
            <c:strRef>
              <c:f>'Case 1'!$C$1</c:f>
              <c:strCache>
                <c:ptCount val="1"/>
                <c:pt idx="0">
                  <c:v>ALT</c:v>
                </c:pt>
              </c:strCache>
            </c:strRef>
          </c:tx>
          <c:cat>
            <c:numRef>
              <c:f>'Case 1'!$A$2:$A$6</c:f>
              <c:numCache>
                <c:formatCode>[$-409]mmm\-yy;@</c:formatCode>
                <c:ptCount val="5"/>
                <c:pt idx="0">
                  <c:v>41487.0</c:v>
                </c:pt>
                <c:pt idx="1">
                  <c:v>41666.0</c:v>
                </c:pt>
                <c:pt idx="2">
                  <c:v>41694.0</c:v>
                </c:pt>
                <c:pt idx="3">
                  <c:v>41752.0</c:v>
                </c:pt>
                <c:pt idx="4">
                  <c:v>41856.0</c:v>
                </c:pt>
              </c:numCache>
            </c:numRef>
          </c:cat>
          <c:val>
            <c:numRef>
              <c:f>'Case 1'!$C$2:$C$6</c:f>
              <c:numCache>
                <c:formatCode>General</c:formatCode>
                <c:ptCount val="5"/>
                <c:pt idx="0">
                  <c:v>608.0</c:v>
                </c:pt>
                <c:pt idx="1">
                  <c:v>343.0</c:v>
                </c:pt>
                <c:pt idx="2">
                  <c:v>20.0</c:v>
                </c:pt>
                <c:pt idx="3">
                  <c:v>28.0</c:v>
                </c:pt>
                <c:pt idx="4">
                  <c:v>22.0</c:v>
                </c:pt>
              </c:numCache>
            </c:numRef>
          </c:val>
          <c:smooth val="0"/>
        </c:ser>
        <c:dLbls>
          <c:showLegendKey val="0"/>
          <c:showVal val="0"/>
          <c:showCatName val="0"/>
          <c:showSerName val="0"/>
          <c:showPercent val="0"/>
          <c:showBubbleSize val="0"/>
        </c:dLbls>
        <c:marker val="1"/>
        <c:smooth val="0"/>
        <c:axId val="2073828968"/>
        <c:axId val="2131685576"/>
      </c:lineChart>
      <c:dateAx>
        <c:axId val="2073828968"/>
        <c:scaling>
          <c:orientation val="minMax"/>
        </c:scaling>
        <c:delete val="0"/>
        <c:axPos val="b"/>
        <c:numFmt formatCode="[$-409]mmm\-yy;@" sourceLinked="1"/>
        <c:majorTickMark val="out"/>
        <c:minorTickMark val="none"/>
        <c:tickLblPos val="nextTo"/>
        <c:crossAx val="2131685576"/>
        <c:crosses val="autoZero"/>
        <c:auto val="1"/>
        <c:lblOffset val="100"/>
        <c:baseTimeUnit val="months"/>
      </c:dateAx>
      <c:valAx>
        <c:axId val="2131685576"/>
        <c:scaling>
          <c:orientation val="minMax"/>
        </c:scaling>
        <c:delete val="0"/>
        <c:axPos val="l"/>
        <c:majorGridlines/>
        <c:numFmt formatCode="General" sourceLinked="1"/>
        <c:majorTickMark val="out"/>
        <c:minorTickMark val="none"/>
        <c:tickLblPos val="nextTo"/>
        <c:crossAx val="2073828968"/>
        <c:crosses val="autoZero"/>
        <c:crossBetween val="between"/>
      </c:valAx>
    </c:plotArea>
    <c:legend>
      <c:legendPos val="r"/>
      <c:layout/>
      <c:overlay val="0"/>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0555252708796016"/>
          <c:y val="0.0719342156185461"/>
          <c:w val="0.849398865989333"/>
          <c:h val="0.80897893075992"/>
        </c:manualLayout>
      </c:layout>
      <c:lineChart>
        <c:grouping val="standard"/>
        <c:varyColors val="0"/>
        <c:ser>
          <c:idx val="0"/>
          <c:order val="0"/>
          <c:tx>
            <c:strRef>
              <c:f>'Case 2'!$B$1</c:f>
              <c:strCache>
                <c:ptCount val="1"/>
                <c:pt idx="0">
                  <c:v>AST</c:v>
                </c:pt>
              </c:strCache>
            </c:strRef>
          </c:tx>
          <c:cat>
            <c:numRef>
              <c:f>'Case 2'!$A$2:$A$13</c:f>
              <c:numCache>
                <c:formatCode>[$-409]mmm\-yy;@</c:formatCode>
                <c:ptCount val="12"/>
                <c:pt idx="0">
                  <c:v>41153.0</c:v>
                </c:pt>
                <c:pt idx="1">
                  <c:v>41365.0</c:v>
                </c:pt>
                <c:pt idx="2">
                  <c:v>41456.0</c:v>
                </c:pt>
                <c:pt idx="3">
                  <c:v>41640.0</c:v>
                </c:pt>
                <c:pt idx="4">
                  <c:v>41671.0</c:v>
                </c:pt>
                <c:pt idx="5">
                  <c:v>41699.0</c:v>
                </c:pt>
                <c:pt idx="6">
                  <c:v>41730.0</c:v>
                </c:pt>
                <c:pt idx="7">
                  <c:v>41760.0</c:v>
                </c:pt>
                <c:pt idx="8">
                  <c:v>41791.0</c:v>
                </c:pt>
                <c:pt idx="9">
                  <c:v>41865.0</c:v>
                </c:pt>
                <c:pt idx="10">
                  <c:v>41958.0</c:v>
                </c:pt>
                <c:pt idx="11">
                  <c:v>42050.0</c:v>
                </c:pt>
              </c:numCache>
            </c:numRef>
          </c:cat>
          <c:val>
            <c:numRef>
              <c:f>'Case 2'!$B$2:$B$13</c:f>
              <c:numCache>
                <c:formatCode>0</c:formatCode>
                <c:ptCount val="12"/>
                <c:pt idx="0">
                  <c:v>447.0</c:v>
                </c:pt>
                <c:pt idx="1">
                  <c:v>313.0</c:v>
                </c:pt>
                <c:pt idx="2">
                  <c:v>230.0</c:v>
                </c:pt>
                <c:pt idx="3">
                  <c:v>513.0</c:v>
                </c:pt>
                <c:pt idx="4">
                  <c:v>296.0</c:v>
                </c:pt>
                <c:pt idx="5">
                  <c:v>36.0</c:v>
                </c:pt>
                <c:pt idx="6">
                  <c:v>41.0</c:v>
                </c:pt>
                <c:pt idx="7">
                  <c:v>29.0</c:v>
                </c:pt>
                <c:pt idx="8">
                  <c:v>28.0</c:v>
                </c:pt>
                <c:pt idx="9">
                  <c:v>25.0</c:v>
                </c:pt>
                <c:pt idx="10">
                  <c:v>24.0</c:v>
                </c:pt>
                <c:pt idx="11">
                  <c:v>29.0</c:v>
                </c:pt>
              </c:numCache>
            </c:numRef>
          </c:val>
          <c:smooth val="0"/>
        </c:ser>
        <c:ser>
          <c:idx val="1"/>
          <c:order val="1"/>
          <c:tx>
            <c:strRef>
              <c:f>'Case 2'!$C$1</c:f>
              <c:strCache>
                <c:ptCount val="1"/>
                <c:pt idx="0">
                  <c:v>ALT</c:v>
                </c:pt>
              </c:strCache>
            </c:strRef>
          </c:tx>
          <c:cat>
            <c:numRef>
              <c:f>'Case 2'!$A$2:$A$13</c:f>
              <c:numCache>
                <c:formatCode>[$-409]mmm\-yy;@</c:formatCode>
                <c:ptCount val="12"/>
                <c:pt idx="0">
                  <c:v>41153.0</c:v>
                </c:pt>
                <c:pt idx="1">
                  <c:v>41365.0</c:v>
                </c:pt>
                <c:pt idx="2">
                  <c:v>41456.0</c:v>
                </c:pt>
                <c:pt idx="3">
                  <c:v>41640.0</c:v>
                </c:pt>
                <c:pt idx="4">
                  <c:v>41671.0</c:v>
                </c:pt>
                <c:pt idx="5">
                  <c:v>41699.0</c:v>
                </c:pt>
                <c:pt idx="6">
                  <c:v>41730.0</c:v>
                </c:pt>
                <c:pt idx="7">
                  <c:v>41760.0</c:v>
                </c:pt>
                <c:pt idx="8">
                  <c:v>41791.0</c:v>
                </c:pt>
                <c:pt idx="9">
                  <c:v>41865.0</c:v>
                </c:pt>
                <c:pt idx="10">
                  <c:v>41958.0</c:v>
                </c:pt>
                <c:pt idx="11">
                  <c:v>42050.0</c:v>
                </c:pt>
              </c:numCache>
            </c:numRef>
          </c:cat>
          <c:val>
            <c:numRef>
              <c:f>'Case 2'!$C$2:$C$13</c:f>
              <c:numCache>
                <c:formatCode>0</c:formatCode>
                <c:ptCount val="12"/>
                <c:pt idx="0">
                  <c:v>180.0</c:v>
                </c:pt>
                <c:pt idx="1">
                  <c:v>356.0</c:v>
                </c:pt>
                <c:pt idx="2">
                  <c:v>291.0</c:v>
                </c:pt>
                <c:pt idx="3">
                  <c:v>465.0</c:v>
                </c:pt>
                <c:pt idx="4">
                  <c:v>299.0</c:v>
                </c:pt>
                <c:pt idx="5">
                  <c:v>36.0</c:v>
                </c:pt>
                <c:pt idx="6">
                  <c:v>40.0</c:v>
                </c:pt>
                <c:pt idx="7">
                  <c:v>31.0</c:v>
                </c:pt>
                <c:pt idx="8">
                  <c:v>29.0</c:v>
                </c:pt>
                <c:pt idx="9">
                  <c:v>24.0</c:v>
                </c:pt>
                <c:pt idx="10">
                  <c:v>33.0</c:v>
                </c:pt>
                <c:pt idx="11">
                  <c:v>25.0</c:v>
                </c:pt>
              </c:numCache>
            </c:numRef>
          </c:val>
          <c:smooth val="0"/>
        </c:ser>
        <c:dLbls>
          <c:showLegendKey val="0"/>
          <c:showVal val="0"/>
          <c:showCatName val="0"/>
          <c:showSerName val="0"/>
          <c:showPercent val="0"/>
          <c:showBubbleSize val="0"/>
        </c:dLbls>
        <c:marker val="1"/>
        <c:smooth val="0"/>
        <c:axId val="2095113896"/>
        <c:axId val="2095581864"/>
      </c:lineChart>
      <c:dateAx>
        <c:axId val="2095113896"/>
        <c:scaling>
          <c:orientation val="minMax"/>
        </c:scaling>
        <c:delete val="0"/>
        <c:axPos val="b"/>
        <c:numFmt formatCode="[$-409]mmm\-yy;@" sourceLinked="1"/>
        <c:majorTickMark val="out"/>
        <c:minorTickMark val="none"/>
        <c:tickLblPos val="nextTo"/>
        <c:crossAx val="2095581864"/>
        <c:crosses val="autoZero"/>
        <c:auto val="1"/>
        <c:lblOffset val="100"/>
        <c:baseTimeUnit val="months"/>
      </c:dateAx>
      <c:valAx>
        <c:axId val="2095581864"/>
        <c:scaling>
          <c:orientation val="minMax"/>
        </c:scaling>
        <c:delete val="0"/>
        <c:axPos val="l"/>
        <c:majorGridlines/>
        <c:numFmt formatCode="0" sourceLinked="1"/>
        <c:majorTickMark val="out"/>
        <c:minorTickMark val="none"/>
        <c:tickLblPos val="nextTo"/>
        <c:crossAx val="2095113896"/>
        <c:crosses val="autoZero"/>
        <c:crossBetween val="between"/>
      </c:valAx>
    </c:plotArea>
    <c:legend>
      <c:legendPos val="r"/>
      <c:layout/>
      <c:overlay val="0"/>
    </c:legend>
    <c:plotVisOnly val="1"/>
    <c:dispBlanksAs val="gap"/>
    <c:showDLblsOverMax val="0"/>
  </c:chart>
  <c:txPr>
    <a:bodyPr/>
    <a:lstStyle/>
    <a:p>
      <a:pPr>
        <a:defRPr sz="900" baseline="0"/>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0.33247</cdr:x>
      <cdr:y>0.20826</cdr:y>
    </cdr:from>
    <cdr:to>
      <cdr:x>0.4965</cdr:x>
      <cdr:y>0.29036</cdr:y>
    </cdr:to>
    <cdr:sp macro="" textlink="">
      <cdr:nvSpPr>
        <cdr:cNvPr id="3" name="Line Callout 1 2"/>
        <cdr:cNvSpPr/>
      </cdr:nvSpPr>
      <cdr:spPr>
        <a:xfrm xmlns:a="http://schemas.openxmlformats.org/drawingml/2006/main">
          <a:off x="1976083" y="581891"/>
          <a:ext cx="974936" cy="229366"/>
        </a:xfrm>
        <a:prstGeom xmlns:a="http://schemas.openxmlformats.org/drawingml/2006/main" prst="borderCallout1">
          <a:avLst>
            <a:gd name="adj1" fmla="val 118012"/>
            <a:gd name="adj2" fmla="val 45002"/>
            <a:gd name="adj3" fmla="val 246458"/>
            <a:gd name="adj4" fmla="val 45199"/>
          </a:avLst>
        </a:prstGeom>
        <a:solidFill xmlns:a="http://schemas.openxmlformats.org/drawingml/2006/main">
          <a:schemeClr val="bg1"/>
        </a:solidFill>
        <a:ln xmlns:a="http://schemas.openxmlformats.org/drawingml/2006/main" w="19050">
          <a:solidFill>
            <a:schemeClr val="tx1"/>
          </a:solidFill>
          <a:tailEnd type="arrow"/>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lIns="27432" tIns="18288" rIns="18288" bIns="18288">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baseline="0">
              <a:solidFill>
                <a:sysClr val="windowText" lastClr="000000"/>
              </a:solidFill>
            </a:rPr>
            <a:t>     </a:t>
          </a:r>
          <a:r>
            <a:rPr lang="en-US" baseline="0">
              <a:solidFill>
                <a:sysClr val="windowText" lastClr="000000"/>
              </a:solidFill>
              <a:latin typeface="Arial" panose="020B0604020202020204" pitchFamily="34" charset="0"/>
              <a:cs typeface="Arial" panose="020B0604020202020204" pitchFamily="34" charset="0"/>
            </a:rPr>
            <a:t>DDA therapy</a:t>
          </a:r>
          <a:endParaRPr lang="en-US">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0.14102</cdr:x>
      <cdr:y>0.02678</cdr:y>
    </cdr:from>
    <cdr:to>
      <cdr:x>0.35245</cdr:x>
      <cdr:y>0.10887</cdr:y>
    </cdr:to>
    <cdr:sp macro="" textlink="">
      <cdr:nvSpPr>
        <cdr:cNvPr id="4" name="Line Callout 1 3"/>
        <cdr:cNvSpPr/>
      </cdr:nvSpPr>
      <cdr:spPr>
        <a:xfrm xmlns:a="http://schemas.openxmlformats.org/drawingml/2006/main">
          <a:off x="838163" y="74814"/>
          <a:ext cx="1256644" cy="229366"/>
        </a:xfrm>
        <a:prstGeom xmlns:a="http://schemas.openxmlformats.org/drawingml/2006/main" prst="borderCallout1">
          <a:avLst>
            <a:gd name="adj1" fmla="val 118012"/>
            <a:gd name="adj2" fmla="val 45002"/>
            <a:gd name="adj3" fmla="val 141356"/>
            <a:gd name="adj4" fmla="val -14336"/>
          </a:avLst>
        </a:prstGeom>
        <a:solidFill xmlns:a="http://schemas.openxmlformats.org/drawingml/2006/main">
          <a:schemeClr val="bg1"/>
        </a:solidFill>
        <a:ln xmlns:a="http://schemas.openxmlformats.org/drawingml/2006/main" w="19050">
          <a:solidFill>
            <a:schemeClr val="tx1"/>
          </a:solidFill>
          <a:tailEnd type="arrow"/>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lIns="27432" tIns="18288" rIns="18288" bIns="18288">
          <a:noAutofit/>
        </a:bodyPr>
        <a:lstStyle xmlns:a="http://schemas.openxmlformats.org/drawingml/2006/main"/>
        <a:p xmlns:a="http://schemas.openxmlformats.org/drawingml/2006/main">
          <a:r>
            <a:rPr lang="en-US" baseline="0">
              <a:solidFill>
                <a:sysClr val="windowText" lastClr="000000"/>
              </a:solidFill>
            </a:rPr>
            <a:t>          </a:t>
          </a:r>
          <a:r>
            <a:rPr lang="en-US" baseline="0">
              <a:solidFill>
                <a:sysClr val="windowText" lastClr="000000"/>
              </a:solidFill>
              <a:latin typeface="Arial" panose="020B0604020202020204" pitchFamily="34" charset="0"/>
              <a:cs typeface="Arial" panose="020B0604020202020204" pitchFamily="34" charset="0"/>
            </a:rPr>
            <a:t>Budesonide</a:t>
          </a:r>
          <a:endParaRPr lang="en-US">
            <a:solidFill>
              <a:sysClr val="windowText" lastClr="000000"/>
            </a:solidFill>
            <a:latin typeface="Arial" panose="020B0604020202020204" pitchFamily="34"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0.17054</cdr:x>
      <cdr:y>0.1165</cdr:y>
    </cdr:from>
    <cdr:to>
      <cdr:x>0.39161</cdr:x>
      <cdr:y>0.19574</cdr:y>
    </cdr:to>
    <cdr:sp macro="" textlink="">
      <cdr:nvSpPr>
        <cdr:cNvPr id="2" name="Line Callout 1 1"/>
        <cdr:cNvSpPr/>
      </cdr:nvSpPr>
      <cdr:spPr>
        <a:xfrm xmlns:a="http://schemas.openxmlformats.org/drawingml/2006/main">
          <a:off x="1013645" y="322087"/>
          <a:ext cx="1313919" cy="219082"/>
        </a:xfrm>
        <a:prstGeom xmlns:a="http://schemas.openxmlformats.org/drawingml/2006/main" prst="borderCallout1">
          <a:avLst>
            <a:gd name="adj1" fmla="val 118012"/>
            <a:gd name="adj2" fmla="val 45673"/>
            <a:gd name="adj3" fmla="val 339067"/>
            <a:gd name="adj4" fmla="val 45017"/>
          </a:avLst>
        </a:prstGeom>
        <a:solidFill xmlns:a="http://schemas.openxmlformats.org/drawingml/2006/main">
          <a:schemeClr val="bg1"/>
        </a:solidFill>
        <a:ln xmlns:a="http://schemas.openxmlformats.org/drawingml/2006/main" w="19050">
          <a:solidFill>
            <a:schemeClr val="tx1"/>
          </a:solidFill>
          <a:tailEnd type="arrow"/>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baseline="0">
              <a:solidFill>
                <a:sysClr val="windowText" lastClr="000000"/>
              </a:solidFill>
            </a:rPr>
            <a:t>       </a:t>
          </a:r>
          <a:r>
            <a:rPr lang="en-US" baseline="0">
              <a:solidFill>
                <a:sysClr val="windowText" lastClr="000000"/>
              </a:solidFill>
              <a:latin typeface="Arial" panose="020B0604020202020204" pitchFamily="34" charset="0"/>
              <a:cs typeface="Arial" panose="020B0604020202020204" pitchFamily="34" charset="0"/>
            </a:rPr>
            <a:t>Budesonide</a:t>
          </a:r>
          <a:endParaRPr lang="en-US">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0.52719</cdr:x>
      <cdr:y>0.01804</cdr:y>
    </cdr:from>
    <cdr:to>
      <cdr:x>0.69122</cdr:x>
      <cdr:y>0.10101</cdr:y>
    </cdr:to>
    <cdr:sp macro="" textlink="">
      <cdr:nvSpPr>
        <cdr:cNvPr id="4" name="Line Callout 1 3"/>
        <cdr:cNvSpPr/>
      </cdr:nvSpPr>
      <cdr:spPr>
        <a:xfrm xmlns:a="http://schemas.openxmlformats.org/drawingml/2006/main">
          <a:off x="3133384" y="49876"/>
          <a:ext cx="974928" cy="229388"/>
        </a:xfrm>
        <a:prstGeom xmlns:a="http://schemas.openxmlformats.org/drawingml/2006/main" prst="borderCallout1">
          <a:avLst>
            <a:gd name="adj1" fmla="val 118012"/>
            <a:gd name="adj2" fmla="val 45002"/>
            <a:gd name="adj3" fmla="val 192099"/>
            <a:gd name="adj4" fmla="val 3419"/>
          </a:avLst>
        </a:prstGeom>
        <a:solidFill xmlns:a="http://schemas.openxmlformats.org/drawingml/2006/main">
          <a:schemeClr val="bg1"/>
        </a:solidFill>
        <a:ln xmlns:a="http://schemas.openxmlformats.org/drawingml/2006/main" w="19050">
          <a:solidFill>
            <a:schemeClr val="tx1"/>
          </a:solidFill>
          <a:tailEnd type="arrow"/>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lIns="27432" tIns="18288" rIns="18288" bIns="18288">
          <a:noAutofit/>
        </a:bodyPr>
        <a:lstStyle xmlns:a="http://schemas.openxmlformats.org/drawingml/2006/main"/>
        <a:p xmlns:a="http://schemas.openxmlformats.org/drawingml/2006/main">
          <a:r>
            <a:rPr lang="en-US" baseline="0">
              <a:solidFill>
                <a:sysClr val="windowText" lastClr="000000"/>
              </a:solidFill>
            </a:rPr>
            <a:t>     </a:t>
          </a:r>
          <a:r>
            <a:rPr lang="en-US" baseline="0">
              <a:solidFill>
                <a:sysClr val="windowText" lastClr="000000"/>
              </a:solidFill>
              <a:latin typeface="Arial" panose="020B0604020202020204" pitchFamily="34" charset="0"/>
              <a:cs typeface="Arial" panose="020B0604020202020204" pitchFamily="34" charset="0"/>
            </a:rPr>
            <a:t>DAA therapy</a:t>
          </a:r>
          <a:endParaRPr lang="en-US">
            <a:solidFill>
              <a:sysClr val="windowText" lastClr="000000"/>
            </a:solidFill>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EB4E33-0F7A-554B-9C6F-01D88BCA8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4640</Words>
  <Characters>26452</Characters>
  <Application>Microsoft Macintosh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New York University</Company>
  <LinksUpToDate>false</LinksUpToDate>
  <CharactersWithSpaces>31030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Farhad Sahebjam;Samuel Sigal</dc:creator>
  <cp:keywords>Autoimmune hepatitis;Hepatitis C;Farhad Sahebjam;Samuel Sigal</cp:keywords>
  <cp:lastModifiedBy>Na Ma</cp:lastModifiedBy>
  <cp:revision>2</cp:revision>
  <cp:lastPrinted>2015-12-28T15:39:00Z</cp:lastPrinted>
  <dcterms:created xsi:type="dcterms:W3CDTF">2016-03-10T01:51:00Z</dcterms:created>
  <dcterms:modified xsi:type="dcterms:W3CDTF">2016-03-10T01:51:00Z</dcterms:modified>
</cp:coreProperties>
</file>