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429" w:rsidRPr="00415C75" w:rsidRDefault="003D0429" w:rsidP="003D0429">
      <w:pPr>
        <w:widowControl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191"/>
      <w:bookmarkStart w:id="8" w:name="OLE_LINK192"/>
      <w:bookmarkStart w:id="9" w:name="OLE_LINK368"/>
      <w:bookmarkStart w:id="10" w:name="OLE_LINK437"/>
      <w:bookmarkStart w:id="11" w:name="OLE_LINK438"/>
      <w:bookmarkStart w:id="12" w:name="OLE_LINK1043"/>
      <w:bookmarkStart w:id="13" w:name="OLE_LINK1420"/>
      <w:bookmarkStart w:id="14" w:name="OLE_LINK1406"/>
      <w:bookmarkStart w:id="15" w:name="OLE_LINK1540"/>
      <w:bookmarkStart w:id="16" w:name="OLE_LINK1602"/>
      <w:bookmarkStart w:id="17" w:name="OLE_LINK2188"/>
      <w:bookmarkStart w:id="18" w:name="OLE_LINK2180"/>
      <w:bookmarkStart w:id="19" w:name="OLE_LINK2646"/>
      <w:bookmarkStart w:id="20" w:name="OLE_LINK2650"/>
      <w:bookmarkStart w:id="21" w:name="OLE_LINK2656"/>
      <w:bookmarkStart w:id="22" w:name="OLE_LINK45"/>
      <w:r w:rsidRPr="00415C75">
        <w:rPr>
          <w:rFonts w:ascii="Book Antiqua" w:eastAsia="Times New Roman" w:hAnsi="Book Antiqua" w:cs="SimSun"/>
          <w:b/>
          <w:kern w:val="2"/>
          <w:sz w:val="24"/>
          <w:szCs w:val="24"/>
          <w:lang w:val="en-US" w:eastAsia="zh-CN"/>
        </w:rPr>
        <w:t xml:space="preserve">Name of journal: </w:t>
      </w:r>
      <w:bookmarkStart w:id="23" w:name="OLE_LINK718"/>
      <w:bookmarkStart w:id="24" w:name="OLE_LINK719"/>
      <w:bookmarkStart w:id="25" w:name="OLE_LINK645"/>
      <w:bookmarkStart w:id="26" w:name="OLE_LINK661"/>
      <w:bookmarkStart w:id="27" w:name="OLE_LINK696"/>
      <w:bookmarkStart w:id="28" w:name="OLE_LINK1068"/>
      <w:bookmarkStart w:id="29" w:name="OLE_LINK335"/>
      <w:r w:rsidRPr="00415C75">
        <w:rPr>
          <w:rFonts w:ascii="Book Antiqua" w:eastAsia="Times New Roman" w:hAnsi="Book Antiqua" w:cs="SimSun"/>
          <w:i/>
          <w:sz w:val="24"/>
          <w:szCs w:val="21"/>
          <w:lang w:val="en-US" w:eastAsia="zh-CN"/>
        </w:rPr>
        <w:t>World Journal of Gastroenterology</w:t>
      </w:r>
      <w:bookmarkEnd w:id="23"/>
      <w:bookmarkEnd w:id="24"/>
      <w:bookmarkEnd w:id="25"/>
      <w:bookmarkEnd w:id="26"/>
      <w:bookmarkEnd w:id="27"/>
      <w:bookmarkEnd w:id="28"/>
      <w:bookmarkEnd w:id="29"/>
    </w:p>
    <w:p w:rsidR="003D0429" w:rsidRPr="00415C75" w:rsidRDefault="003D0429" w:rsidP="003D0429">
      <w:pPr>
        <w:widowControl w:val="0"/>
        <w:spacing w:after="0" w:line="360" w:lineRule="auto"/>
        <w:jc w:val="both"/>
        <w:rPr>
          <w:rFonts w:ascii="Book Antiqua" w:eastAsia="Times New Roman" w:hAnsi="Book Antiqua" w:cs="SimSun"/>
          <w:b/>
          <w:i/>
          <w:kern w:val="2"/>
          <w:sz w:val="24"/>
          <w:szCs w:val="24"/>
          <w:lang w:val="en-US" w:eastAsia="zh-CN"/>
        </w:rPr>
      </w:pPr>
      <w:bookmarkStart w:id="30" w:name="OLE_LINK19"/>
      <w:bookmarkStart w:id="31" w:name="OLE_LINK21"/>
      <w:bookmarkStart w:id="32" w:name="OLE_LINK2694"/>
      <w:r w:rsidRPr="00415C75">
        <w:rPr>
          <w:rFonts w:ascii="Book Antiqua" w:hAnsi="Book Antiqua" w:cs="Arial"/>
          <w:b/>
          <w:kern w:val="2"/>
          <w:sz w:val="24"/>
          <w:szCs w:val="24"/>
          <w:lang w:val="en" w:eastAsia="zh-CN"/>
        </w:rPr>
        <w:t xml:space="preserve">ESPS Manuscript NO: </w:t>
      </w:r>
      <w:r w:rsidRPr="00415C75">
        <w:rPr>
          <w:rFonts w:ascii="Book Antiqua" w:hAnsi="Book Antiqua" w:cs="Arial" w:hint="eastAsia"/>
          <w:b/>
          <w:kern w:val="2"/>
          <w:sz w:val="24"/>
          <w:szCs w:val="24"/>
          <w:lang w:val="en" w:eastAsia="zh-CN"/>
        </w:rPr>
        <w:t>24002</w:t>
      </w:r>
    </w:p>
    <w:p w:rsidR="003D0429" w:rsidRDefault="003D0429" w:rsidP="003D0429">
      <w:pPr>
        <w:widowControl w:val="0"/>
        <w:spacing w:after="0" w:line="360" w:lineRule="auto"/>
        <w:jc w:val="both"/>
        <w:rPr>
          <w:rFonts w:ascii="Book Antiqua" w:hAnsi="Book Antiqua" w:cs="Times New Roman"/>
          <w:b/>
          <w:sz w:val="24"/>
          <w:szCs w:val="24"/>
          <w:lang w:val="en-US" w:eastAsia="zh-CN"/>
        </w:rPr>
      </w:pPr>
      <w:bookmarkStart w:id="33" w:name="OLE_LINK886"/>
      <w:bookmarkStart w:id="34" w:name="OLE_LINK887"/>
      <w:bookmarkStart w:id="35" w:name="OLE_LINK888"/>
      <w:bookmarkStart w:id="36" w:name="OLE_LINK1072"/>
      <w:bookmarkStart w:id="37" w:name="OLE_LINK863"/>
      <w:bookmarkStart w:id="38" w:name="OLE_LINK965"/>
      <w:bookmarkStart w:id="39" w:name="OLE_LINK897"/>
      <w:bookmarkStart w:id="40" w:name="OLE_LINK1021"/>
      <w:bookmarkStart w:id="41" w:name="OLE_LINK870"/>
      <w:bookmarkStart w:id="42" w:name="OLE_LINK1029"/>
      <w:bookmarkStart w:id="43" w:name="OLE_LINK1154"/>
      <w:bookmarkStart w:id="44" w:name="OLE_LINK950"/>
      <w:bookmarkStart w:id="45" w:name="OLE_LINK1191"/>
      <w:bookmarkStart w:id="46" w:name="OLE_LINK1225"/>
      <w:bookmarkStart w:id="47" w:name="OLE_LINK1131"/>
      <w:bookmarkStart w:id="48" w:name="OLE_LINK1064"/>
      <w:bookmarkStart w:id="49" w:name="OLE_LINK1165"/>
      <w:bookmarkStart w:id="50" w:name="OLE_LINK1333"/>
      <w:bookmarkStart w:id="51" w:name="OLE_LINK1367"/>
      <w:bookmarkStart w:id="52" w:name="OLE_LINK1400"/>
      <w:bookmarkStart w:id="53" w:name="OLE_LINK1616"/>
      <w:bookmarkStart w:id="54" w:name="OLE_LINK1378"/>
      <w:bookmarkStart w:id="55" w:name="OLE_LINK1489"/>
      <w:bookmarkStart w:id="56" w:name="OLE_LINK1379"/>
      <w:bookmarkStart w:id="57" w:name="OLE_LINK1638"/>
      <w:bookmarkStart w:id="58" w:name="OLE_LINK1758"/>
      <w:bookmarkStart w:id="59" w:name="OLE_LINK1764"/>
      <w:bookmarkStart w:id="60" w:name="OLE_LINK1715"/>
      <w:bookmarkStart w:id="61" w:name="OLE_LINK1893"/>
      <w:bookmarkStart w:id="62" w:name="OLE_LINK1929"/>
      <w:bookmarkStart w:id="63" w:name="OLE_LINK1972"/>
      <w:bookmarkStart w:id="64" w:name="OLE_LINK1717"/>
      <w:bookmarkStart w:id="65" w:name="OLE_LINK1785"/>
      <w:bookmarkStart w:id="66" w:name="OLE_LINK1908"/>
      <w:bookmarkStart w:id="67" w:name="OLE_LINK1933"/>
      <w:bookmarkStart w:id="68" w:name="OLE_LINK1867"/>
      <w:bookmarkStart w:id="69" w:name="OLE_LINK1904"/>
      <w:bookmarkStart w:id="70" w:name="OLE_LINK1937"/>
      <w:bookmarkStart w:id="71" w:name="OLE_LINK2022"/>
      <w:bookmarkStart w:id="72" w:name="OLE_LINK2062"/>
      <w:bookmarkStart w:id="73" w:name="OLE_LINK2119"/>
      <w:bookmarkStart w:id="74" w:name="OLE_LINK2067"/>
      <w:bookmarkStart w:id="75" w:name="OLE_LINK2244"/>
      <w:bookmarkStart w:id="76" w:name="OLE_LINK2000"/>
      <w:bookmarkStart w:id="77" w:name="OLE_LINK3"/>
      <w:bookmarkStart w:id="78" w:name="OLE_LINK4"/>
      <w:bookmarkStart w:id="79" w:name="OLE_LINK5"/>
      <w:bookmarkEnd w:id="0"/>
      <w:bookmarkEnd w:id="1"/>
      <w:bookmarkEnd w:id="30"/>
      <w:bookmarkEnd w:id="31"/>
      <w:bookmarkEnd w:id="32"/>
      <w:r w:rsidRPr="00415C75">
        <w:rPr>
          <w:rFonts w:ascii="Book Antiqua" w:hAnsi="Book Antiqua" w:cs="Times New Roman"/>
          <w:b/>
          <w:kern w:val="2"/>
          <w:sz w:val="24"/>
          <w:szCs w:val="24"/>
          <w:lang w:val="en-US" w:eastAsia="zh-CN"/>
        </w:rPr>
        <w:t>Manuscript Type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415C75">
        <w:rPr>
          <w:rFonts w:ascii="Book Antiqua" w:hAnsi="Book Antiqua" w:cs="Times New Roman"/>
          <w:b/>
          <w:sz w:val="24"/>
          <w:szCs w:val="24"/>
          <w:lang w:val="en-US" w:eastAsia="zh-CN"/>
        </w:rPr>
        <w:t>:</w:t>
      </w:r>
      <w:bookmarkEnd w:id="2"/>
      <w:bookmarkEnd w:id="3"/>
      <w:r w:rsidRPr="00415C75">
        <w:rPr>
          <w:rFonts w:ascii="Book Antiqua" w:hAnsi="Book Antiqua" w:cs="Times New Roman"/>
          <w:b/>
          <w:sz w:val="24"/>
          <w:szCs w:val="24"/>
          <w:lang w:val="en-US" w:eastAsia="zh-CN"/>
        </w:rPr>
        <w:t xml:space="preserve"> </w:t>
      </w:r>
      <w:bookmarkStart w:id="80" w:name="OLE_LINK7"/>
      <w:bookmarkStart w:id="81" w:name="OLE_LINK8"/>
      <w:bookmarkStart w:id="82" w:name="OLE_LINK1386"/>
      <w:bookmarkStart w:id="83" w:name="OLE_LINK37"/>
      <w:bookmarkEnd w:id="4"/>
      <w:bookmarkEnd w:id="5"/>
      <w:bookmarkEnd w:id="6"/>
      <w:bookmarkEnd w:id="77"/>
      <w:bookmarkEnd w:id="78"/>
      <w:r w:rsidR="00B11B47">
        <w:rPr>
          <w:rFonts w:ascii="Book Antiqua" w:hAnsi="Book Antiqua" w:cs="Times New Roman"/>
          <w:b/>
          <w:sz w:val="24"/>
          <w:szCs w:val="24"/>
          <w:lang w:val="en-US" w:eastAsia="zh-CN"/>
        </w:rPr>
        <w:t>ORIGINAL ARTICLE</w:t>
      </w:r>
    </w:p>
    <w:p w:rsidR="00B11B47" w:rsidRPr="00415C75" w:rsidRDefault="00B11B47" w:rsidP="003D0429">
      <w:pPr>
        <w:widowControl w:val="0"/>
        <w:spacing w:after="0" w:line="360" w:lineRule="auto"/>
        <w:jc w:val="both"/>
        <w:rPr>
          <w:rFonts w:ascii="Book Antiqua" w:eastAsia="YouYuan" w:hAnsi="Book Antiqua" w:cs="Times New Roman"/>
          <w:b/>
          <w:i/>
          <w:kern w:val="2"/>
          <w:sz w:val="24"/>
          <w:szCs w:val="24"/>
          <w:lang w:val="en-US" w:eastAsia="zh-CN"/>
        </w:rPr>
      </w:pPr>
    </w:p>
    <w:p w:rsidR="00B11B47" w:rsidRPr="00B11B47" w:rsidRDefault="00B11B47" w:rsidP="00B11B47">
      <w:pPr>
        <w:widowControl w:val="0"/>
        <w:spacing w:after="0" w:line="360" w:lineRule="auto"/>
        <w:jc w:val="both"/>
        <w:rPr>
          <w:rFonts w:ascii="Book Antiqua" w:eastAsia="YouYuan" w:hAnsi="Book Antiqua" w:cs="Times New Roman"/>
          <w:b/>
          <w:i/>
          <w:kern w:val="2"/>
          <w:sz w:val="24"/>
          <w:szCs w:val="24"/>
          <w:lang w:val="en-US" w:eastAsia="zh-CN"/>
        </w:rPr>
      </w:pPr>
      <w:r w:rsidRPr="00B11B47">
        <w:rPr>
          <w:rFonts w:ascii="Book Antiqua" w:eastAsia="YouYuan" w:hAnsi="Book Antiqua" w:cs="Times New Roman" w:hint="eastAsia"/>
          <w:b/>
          <w:i/>
          <w:kern w:val="2"/>
          <w:sz w:val="24"/>
          <w:szCs w:val="24"/>
          <w:lang w:val="en-US" w:eastAsia="zh-CN"/>
        </w:rPr>
        <w:t>Basic</w:t>
      </w:r>
      <w:r w:rsidRPr="00B11B47">
        <w:rPr>
          <w:rFonts w:ascii="Book Antiqua" w:eastAsia="YouYuan" w:hAnsi="Book Antiqua" w:cs="Times New Roman"/>
          <w:b/>
          <w:i/>
          <w:kern w:val="2"/>
          <w:sz w:val="24"/>
          <w:szCs w:val="24"/>
          <w:lang w:val="en-US" w:eastAsia="zh-CN"/>
        </w:rPr>
        <w:t xml:space="preserve"> Study</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79"/>
    <w:bookmarkEnd w:id="80"/>
    <w:bookmarkEnd w:id="81"/>
    <w:bookmarkEnd w:id="82"/>
    <w:bookmarkEnd w:id="83"/>
    <w:p w:rsidR="003D0429" w:rsidRPr="00415C75" w:rsidRDefault="009563EB"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US"/>
        </w:rPr>
        <w:t xml:space="preserve">Effect of the manipulation of the duodenal papilla during double balloon enteroscopy </w:t>
      </w:r>
    </w:p>
    <w:p w:rsidR="003D0429" w:rsidRPr="00415C75" w:rsidRDefault="003D0429" w:rsidP="002D1168">
      <w:pPr>
        <w:adjustRightInd w:val="0"/>
        <w:snapToGrid w:val="0"/>
        <w:spacing w:after="0" w:line="360" w:lineRule="auto"/>
        <w:jc w:val="both"/>
        <w:rPr>
          <w:rFonts w:ascii="Book Antiqua" w:hAnsi="Book Antiqua"/>
          <w:b/>
          <w:sz w:val="24"/>
          <w:szCs w:val="24"/>
          <w:lang w:val="en-US" w:eastAsia="zh-CN"/>
        </w:rPr>
      </w:pPr>
    </w:p>
    <w:p w:rsidR="003978C2" w:rsidRPr="00415C75" w:rsidRDefault="003D0429" w:rsidP="002D1168">
      <w:pPr>
        <w:adjustRightInd w:val="0"/>
        <w:snapToGrid w:val="0"/>
        <w:spacing w:after="0" w:line="360" w:lineRule="auto"/>
        <w:jc w:val="both"/>
        <w:rPr>
          <w:rFonts w:ascii="Book Antiqua" w:hAnsi="Book Antiqua"/>
          <w:sz w:val="24"/>
          <w:szCs w:val="24"/>
          <w:lang w:val="es-ES_tradnl" w:eastAsia="zh-CN"/>
        </w:rPr>
      </w:pPr>
      <w:r w:rsidRPr="00415C75">
        <w:rPr>
          <w:rFonts w:ascii="Book Antiqua" w:hAnsi="Book Antiqua"/>
          <w:sz w:val="24"/>
          <w:szCs w:val="24"/>
          <w:lang w:val="es-ES_tradnl"/>
        </w:rPr>
        <w:t xml:space="preserve">Latorre </w:t>
      </w:r>
      <w:r w:rsidRPr="00415C75">
        <w:rPr>
          <w:rFonts w:ascii="Book Antiqua" w:hAnsi="Book Antiqua" w:hint="eastAsia"/>
          <w:sz w:val="24"/>
          <w:szCs w:val="24"/>
          <w:lang w:val="es-ES_tradnl" w:eastAsia="zh-CN"/>
        </w:rPr>
        <w:t xml:space="preserve">R </w:t>
      </w:r>
      <w:r w:rsidRPr="00415C75">
        <w:rPr>
          <w:rFonts w:ascii="Book Antiqua" w:hAnsi="Book Antiqua" w:hint="eastAsia"/>
          <w:i/>
          <w:sz w:val="24"/>
          <w:szCs w:val="24"/>
          <w:lang w:val="es-ES_tradnl" w:eastAsia="zh-CN"/>
        </w:rPr>
        <w:t>et al</w:t>
      </w:r>
      <w:r w:rsidRPr="00415C75">
        <w:rPr>
          <w:rFonts w:ascii="Book Antiqua" w:hAnsi="Book Antiqua" w:hint="eastAsia"/>
          <w:sz w:val="24"/>
          <w:szCs w:val="24"/>
          <w:lang w:val="es-ES_tradnl" w:eastAsia="zh-CN"/>
        </w:rPr>
        <w:t xml:space="preserve">. </w:t>
      </w:r>
      <w:r w:rsidR="003978C2" w:rsidRPr="00415C75">
        <w:rPr>
          <w:rFonts w:ascii="Book Antiqua" w:hAnsi="Book Antiqua"/>
          <w:sz w:val="24"/>
          <w:szCs w:val="24"/>
          <w:lang w:val="es-ES_tradnl"/>
        </w:rPr>
        <w:t>Manipulation of duodenal papilla during DBE</w:t>
      </w:r>
    </w:p>
    <w:p w:rsidR="003D0429" w:rsidRPr="00415C75" w:rsidRDefault="003D0429" w:rsidP="002D1168">
      <w:pPr>
        <w:adjustRightInd w:val="0"/>
        <w:snapToGrid w:val="0"/>
        <w:spacing w:after="0" w:line="360" w:lineRule="auto"/>
        <w:jc w:val="both"/>
        <w:rPr>
          <w:rFonts w:ascii="Book Antiqua" w:hAnsi="Book Antiqua"/>
          <w:sz w:val="24"/>
          <w:szCs w:val="24"/>
          <w:lang w:val="es-ES_tradnl" w:eastAsia="zh-CN"/>
        </w:rPr>
      </w:pPr>
    </w:p>
    <w:p w:rsidR="00BD0CE0" w:rsidRPr="00415C75" w:rsidRDefault="00B63F8B" w:rsidP="002D1168">
      <w:pPr>
        <w:adjustRightInd w:val="0"/>
        <w:snapToGrid w:val="0"/>
        <w:spacing w:after="0" w:line="360" w:lineRule="auto"/>
        <w:jc w:val="both"/>
        <w:rPr>
          <w:rFonts w:ascii="Book Antiqua" w:hAnsi="Book Antiqua"/>
          <w:sz w:val="24"/>
          <w:szCs w:val="24"/>
          <w:lang w:val="es-ES_tradnl" w:eastAsia="zh-CN"/>
        </w:rPr>
      </w:pPr>
      <w:bookmarkStart w:id="84" w:name="OLE_LINK2858"/>
      <w:bookmarkStart w:id="85" w:name="OLE_LINK2859"/>
      <w:bookmarkStart w:id="86" w:name="OLE_LINK3463"/>
      <w:r w:rsidRPr="00415C75">
        <w:rPr>
          <w:rFonts w:ascii="Book Antiqua" w:hAnsi="Book Antiqua"/>
          <w:sz w:val="24"/>
          <w:szCs w:val="24"/>
          <w:lang w:val="es-ES_tradnl"/>
        </w:rPr>
        <w:t>Rafael Latorre, Octavio López-Albors, Federico Soria, Eugenia Candanosa, Enrique Pérez-Cuadrado</w:t>
      </w:r>
    </w:p>
    <w:bookmarkEnd w:id="84"/>
    <w:bookmarkEnd w:id="85"/>
    <w:p w:rsidR="003D0429" w:rsidRPr="00415C75" w:rsidRDefault="003D0429" w:rsidP="002D1168">
      <w:pPr>
        <w:adjustRightInd w:val="0"/>
        <w:snapToGrid w:val="0"/>
        <w:spacing w:after="0" w:line="360" w:lineRule="auto"/>
        <w:jc w:val="both"/>
        <w:rPr>
          <w:rFonts w:ascii="Book Antiqua" w:hAnsi="Book Antiqua"/>
          <w:sz w:val="24"/>
          <w:szCs w:val="24"/>
          <w:lang w:val="es-ES_tradnl" w:eastAsia="zh-CN"/>
        </w:rPr>
      </w:pPr>
    </w:p>
    <w:bookmarkEnd w:id="86"/>
    <w:p w:rsidR="00B63F8B" w:rsidRPr="00415C75" w:rsidRDefault="00B63F8B" w:rsidP="002D1168">
      <w:pPr>
        <w:adjustRightInd w:val="0"/>
        <w:snapToGrid w:val="0"/>
        <w:spacing w:beforeLines="1" w:before="2" w:afterLines="1" w:after="2" w:line="360" w:lineRule="auto"/>
        <w:jc w:val="both"/>
        <w:rPr>
          <w:rFonts w:ascii="Book Antiqua" w:hAnsi="Book Antiqua" w:cs="Times New Roman"/>
          <w:iCs/>
          <w:sz w:val="24"/>
          <w:szCs w:val="24"/>
          <w:lang w:val="en-US" w:eastAsia="zh-CN"/>
        </w:rPr>
      </w:pPr>
      <w:r w:rsidRPr="00415C75">
        <w:rPr>
          <w:rFonts w:ascii="Book Antiqua" w:hAnsi="Book Antiqua"/>
          <w:b/>
          <w:sz w:val="24"/>
          <w:szCs w:val="24"/>
          <w:lang w:val="en-US"/>
        </w:rPr>
        <w:t>Rafael Latorre, Octavio López-Albors, Eugenia Candanosa,</w:t>
      </w:r>
      <w:r w:rsidRPr="00415C75">
        <w:rPr>
          <w:rFonts w:ascii="Book Antiqua" w:hAnsi="Book Antiqua"/>
          <w:sz w:val="24"/>
          <w:szCs w:val="24"/>
          <w:lang w:val="en-US"/>
        </w:rPr>
        <w:t xml:space="preserve"> Department of </w:t>
      </w:r>
      <w:r w:rsidRPr="00415C75">
        <w:rPr>
          <w:rFonts w:ascii="Book Antiqua" w:hAnsi="Book Antiqua" w:cs="Times New Roman"/>
          <w:iCs/>
          <w:sz w:val="24"/>
          <w:szCs w:val="24"/>
          <w:lang w:val="en-US" w:eastAsia="es-ES_tradnl"/>
        </w:rPr>
        <w:t>Anatomy and Comparative Pathology, University of Murcia, Campus</w:t>
      </w:r>
      <w:r w:rsidR="003D0429" w:rsidRPr="00415C75">
        <w:rPr>
          <w:rFonts w:ascii="Book Antiqua" w:hAnsi="Book Antiqua" w:cs="Times New Roman"/>
          <w:iCs/>
          <w:sz w:val="24"/>
          <w:szCs w:val="24"/>
          <w:lang w:val="en-US" w:eastAsia="es-ES_tradnl"/>
        </w:rPr>
        <w:t xml:space="preserve"> Espinardo, 30100</w:t>
      </w:r>
      <w:r w:rsidR="003D0429" w:rsidRPr="00415C75">
        <w:rPr>
          <w:rFonts w:ascii="Book Antiqua" w:hAnsi="Book Antiqua" w:cs="Times New Roman" w:hint="eastAsia"/>
          <w:iCs/>
          <w:sz w:val="24"/>
          <w:szCs w:val="24"/>
          <w:lang w:val="en-US" w:eastAsia="zh-CN"/>
        </w:rPr>
        <w:t xml:space="preserve"> </w:t>
      </w:r>
      <w:r w:rsidR="003D0429" w:rsidRPr="00415C75">
        <w:rPr>
          <w:rFonts w:ascii="Book Antiqua" w:hAnsi="Book Antiqua" w:cs="Times New Roman"/>
          <w:iCs/>
          <w:sz w:val="24"/>
          <w:szCs w:val="24"/>
          <w:lang w:val="en-US" w:eastAsia="es-ES_tradnl"/>
        </w:rPr>
        <w:t>Murcia, Spain</w:t>
      </w:r>
    </w:p>
    <w:p w:rsidR="003D0429" w:rsidRPr="00415C75" w:rsidRDefault="003D0429" w:rsidP="002D1168">
      <w:pPr>
        <w:adjustRightInd w:val="0"/>
        <w:snapToGrid w:val="0"/>
        <w:spacing w:beforeLines="1" w:before="2" w:afterLines="1" w:after="2" w:line="360" w:lineRule="auto"/>
        <w:jc w:val="both"/>
        <w:rPr>
          <w:rFonts w:ascii="Book Antiqua" w:hAnsi="Book Antiqua" w:cs="Times New Roman"/>
          <w:i/>
          <w:iCs/>
          <w:position w:val="8"/>
          <w:sz w:val="24"/>
          <w:szCs w:val="24"/>
          <w:lang w:val="en-US" w:eastAsia="zh-CN"/>
        </w:rPr>
      </w:pPr>
    </w:p>
    <w:p w:rsidR="00B63F8B" w:rsidRPr="00415C75" w:rsidRDefault="00B63F8B" w:rsidP="002D1168">
      <w:pPr>
        <w:pStyle w:val="NormalWeb"/>
        <w:adjustRightInd w:val="0"/>
        <w:snapToGrid w:val="0"/>
        <w:spacing w:before="2" w:after="2" w:line="360" w:lineRule="auto"/>
        <w:jc w:val="both"/>
        <w:rPr>
          <w:rFonts w:ascii="Book Antiqua" w:hAnsi="Book Antiqua"/>
          <w:iCs/>
          <w:sz w:val="24"/>
          <w:szCs w:val="24"/>
          <w:lang w:val="en-US" w:eastAsia="zh-CN"/>
        </w:rPr>
      </w:pPr>
      <w:r w:rsidRPr="00415C75">
        <w:rPr>
          <w:rFonts w:ascii="Book Antiqua" w:hAnsi="Book Antiqua"/>
          <w:b/>
          <w:sz w:val="24"/>
          <w:szCs w:val="24"/>
          <w:lang w:val="en-US"/>
        </w:rPr>
        <w:t>Federico Soria</w:t>
      </w:r>
      <w:r w:rsidRPr="00415C75">
        <w:rPr>
          <w:rFonts w:ascii="Book Antiqua" w:hAnsi="Book Antiqua"/>
          <w:sz w:val="24"/>
          <w:szCs w:val="24"/>
          <w:lang w:val="en-US"/>
        </w:rPr>
        <w:t xml:space="preserve">, </w:t>
      </w:r>
      <w:r w:rsidRPr="00415C75">
        <w:rPr>
          <w:rFonts w:ascii="Book Antiqua" w:hAnsi="Book Antiqua"/>
          <w:iCs/>
          <w:sz w:val="24"/>
          <w:szCs w:val="24"/>
          <w:lang w:val="en-US"/>
        </w:rPr>
        <w:t xml:space="preserve">Minimally Invasive Surgery Center Jesús Usón, </w:t>
      </w:r>
      <w:r w:rsidR="003D0429" w:rsidRPr="00415C75">
        <w:rPr>
          <w:rFonts w:ascii="Book Antiqua" w:hAnsi="Book Antiqua"/>
          <w:iCs/>
          <w:sz w:val="24"/>
          <w:szCs w:val="24"/>
          <w:lang w:val="en-US"/>
        </w:rPr>
        <w:t>10071</w:t>
      </w:r>
      <w:r w:rsidR="003D0429" w:rsidRPr="00415C75">
        <w:rPr>
          <w:rFonts w:ascii="Book Antiqua" w:hAnsi="Book Antiqua" w:hint="eastAsia"/>
          <w:iCs/>
          <w:sz w:val="24"/>
          <w:szCs w:val="24"/>
          <w:lang w:val="en-US" w:eastAsia="zh-CN"/>
        </w:rPr>
        <w:t xml:space="preserve"> </w:t>
      </w:r>
      <w:r w:rsidRPr="00415C75">
        <w:rPr>
          <w:rFonts w:ascii="Book Antiqua" w:hAnsi="Book Antiqua"/>
          <w:iCs/>
          <w:sz w:val="24"/>
          <w:szCs w:val="24"/>
          <w:lang w:val="en-US"/>
        </w:rPr>
        <w:t>Cáceres, Spain</w:t>
      </w:r>
    </w:p>
    <w:p w:rsidR="003D0429" w:rsidRPr="00415C75" w:rsidRDefault="003D0429" w:rsidP="002D1168">
      <w:pPr>
        <w:pStyle w:val="NormalWeb"/>
        <w:adjustRightInd w:val="0"/>
        <w:snapToGrid w:val="0"/>
        <w:spacing w:before="2" w:after="2" w:line="360" w:lineRule="auto"/>
        <w:jc w:val="both"/>
        <w:rPr>
          <w:rFonts w:ascii="Book Antiqua" w:hAnsi="Book Antiqua"/>
          <w:sz w:val="24"/>
          <w:szCs w:val="24"/>
          <w:lang w:val="en-US" w:eastAsia="zh-CN"/>
        </w:rPr>
      </w:pPr>
    </w:p>
    <w:p w:rsidR="003D0429" w:rsidRPr="00415C75" w:rsidRDefault="00B63F8B" w:rsidP="002D1168">
      <w:pPr>
        <w:pStyle w:val="NormalWeb"/>
        <w:adjustRightInd w:val="0"/>
        <w:snapToGrid w:val="0"/>
        <w:spacing w:before="2" w:after="2" w:line="360" w:lineRule="auto"/>
        <w:jc w:val="both"/>
        <w:rPr>
          <w:rFonts w:ascii="Book Antiqua" w:hAnsi="Book Antiqua"/>
          <w:iCs/>
          <w:sz w:val="24"/>
          <w:szCs w:val="24"/>
          <w:lang w:val="en-US" w:eastAsia="zh-CN"/>
        </w:rPr>
      </w:pPr>
      <w:r w:rsidRPr="00415C75">
        <w:rPr>
          <w:rFonts w:ascii="Book Antiqua" w:hAnsi="Book Antiqua"/>
          <w:b/>
          <w:sz w:val="24"/>
          <w:szCs w:val="24"/>
          <w:lang w:val="en-US"/>
        </w:rPr>
        <w:t>Enrique Pérez-Cuadrado</w:t>
      </w:r>
      <w:r w:rsidRPr="00415C75">
        <w:rPr>
          <w:rFonts w:ascii="Book Antiqua" w:hAnsi="Book Antiqua"/>
          <w:sz w:val="24"/>
          <w:szCs w:val="24"/>
          <w:lang w:val="en-US"/>
        </w:rPr>
        <w:t xml:space="preserve">, </w:t>
      </w:r>
      <w:r w:rsidRPr="00415C75">
        <w:rPr>
          <w:rFonts w:ascii="Book Antiqua" w:hAnsi="Book Antiqua"/>
          <w:iCs/>
          <w:sz w:val="24"/>
          <w:szCs w:val="24"/>
          <w:lang w:val="en-US"/>
        </w:rPr>
        <w:t>Unit of Digestive Diseases</w:t>
      </w:r>
      <w:r w:rsidR="003D0429" w:rsidRPr="00415C75">
        <w:rPr>
          <w:rFonts w:ascii="Book Antiqua" w:hAnsi="Book Antiqua" w:hint="eastAsia"/>
          <w:iCs/>
          <w:sz w:val="24"/>
          <w:szCs w:val="24"/>
          <w:lang w:val="en-US" w:eastAsia="zh-CN"/>
        </w:rPr>
        <w:t>,</w:t>
      </w:r>
      <w:r w:rsidRPr="00415C75">
        <w:rPr>
          <w:rFonts w:ascii="Book Antiqua" w:hAnsi="Book Antiqua"/>
          <w:iCs/>
          <w:sz w:val="24"/>
          <w:szCs w:val="24"/>
          <w:lang w:val="en-US"/>
        </w:rPr>
        <w:t xml:space="preserve"> Morales Meseguer University</w:t>
      </w:r>
      <w:r w:rsidR="003D0429" w:rsidRPr="00415C75">
        <w:rPr>
          <w:rFonts w:ascii="Book Antiqua" w:hAnsi="Book Antiqua"/>
          <w:iCs/>
          <w:sz w:val="24"/>
          <w:szCs w:val="24"/>
          <w:lang w:val="en-US"/>
        </w:rPr>
        <w:t xml:space="preserve"> Hospital, 30008</w:t>
      </w:r>
      <w:r w:rsidR="003D0429" w:rsidRPr="00415C75">
        <w:rPr>
          <w:rFonts w:ascii="Book Antiqua" w:hAnsi="Book Antiqua" w:hint="eastAsia"/>
          <w:iCs/>
          <w:sz w:val="24"/>
          <w:szCs w:val="24"/>
          <w:lang w:val="en-US" w:eastAsia="zh-CN"/>
        </w:rPr>
        <w:t xml:space="preserve"> </w:t>
      </w:r>
      <w:r w:rsidR="003D0429" w:rsidRPr="00415C75">
        <w:rPr>
          <w:rFonts w:ascii="Book Antiqua" w:hAnsi="Book Antiqua"/>
          <w:iCs/>
          <w:sz w:val="24"/>
          <w:szCs w:val="24"/>
          <w:lang w:val="en-US"/>
        </w:rPr>
        <w:t>Murcia, Spain</w:t>
      </w:r>
    </w:p>
    <w:p w:rsidR="00BD0CE0" w:rsidRPr="00415C75" w:rsidRDefault="00BD0CE0" w:rsidP="002D1168">
      <w:pPr>
        <w:adjustRightInd w:val="0"/>
        <w:snapToGrid w:val="0"/>
        <w:spacing w:after="0" w:line="360" w:lineRule="auto"/>
        <w:jc w:val="both"/>
        <w:rPr>
          <w:rFonts w:ascii="Book Antiqua" w:hAnsi="Book Antiqua"/>
          <w:sz w:val="24"/>
          <w:szCs w:val="24"/>
          <w:lang w:val="en-US"/>
        </w:rPr>
      </w:pPr>
    </w:p>
    <w:p w:rsidR="003978C2" w:rsidRPr="00415C75" w:rsidRDefault="003D0429" w:rsidP="002D1168">
      <w:pPr>
        <w:adjustRightInd w:val="0"/>
        <w:snapToGrid w:val="0"/>
        <w:spacing w:after="0" w:line="360" w:lineRule="auto"/>
        <w:jc w:val="both"/>
        <w:rPr>
          <w:rFonts w:ascii="Book Antiqua" w:hAnsi="Book Antiqua"/>
          <w:sz w:val="24"/>
          <w:szCs w:val="24"/>
          <w:lang w:val="en-US" w:eastAsia="zh-CN"/>
        </w:rPr>
      </w:pPr>
      <w:bookmarkStart w:id="87" w:name="OLE_LINK17"/>
      <w:bookmarkStart w:id="88" w:name="OLE_LINK18"/>
      <w:bookmarkStart w:id="89" w:name="OLE_LINK1048"/>
      <w:bookmarkStart w:id="90" w:name="OLE_LINK1049"/>
      <w:bookmarkStart w:id="91" w:name="OLE_LINK3480"/>
      <w:bookmarkStart w:id="92" w:name="OLE_LINK46"/>
      <w:r w:rsidRPr="00415C75">
        <w:rPr>
          <w:rFonts w:ascii="Book Antiqua" w:hAnsi="Book Antiqua"/>
          <w:b/>
          <w:sz w:val="24"/>
          <w:lang w:val="en-US"/>
        </w:rPr>
        <w:t xml:space="preserve">Author </w:t>
      </w:r>
      <w:bookmarkStart w:id="93" w:name="OLE_LINK1527"/>
      <w:bookmarkStart w:id="94" w:name="OLE_LINK1528"/>
      <w:r w:rsidRPr="00415C75">
        <w:rPr>
          <w:rFonts w:ascii="Book Antiqua" w:hAnsi="Book Antiqua"/>
          <w:b/>
          <w:sz w:val="24"/>
          <w:lang w:val="en-US"/>
        </w:rPr>
        <w:t>contributions</w:t>
      </w:r>
      <w:bookmarkEnd w:id="87"/>
      <w:bookmarkEnd w:id="88"/>
      <w:r w:rsidRPr="00415C75">
        <w:rPr>
          <w:rStyle w:val="CommentReference"/>
          <w:rFonts w:ascii="Book Antiqua" w:hAnsi="Book Antiqua"/>
          <w:sz w:val="24"/>
          <w:szCs w:val="24"/>
          <w:lang w:val="en-US"/>
        </w:rPr>
        <w:t>:</w:t>
      </w:r>
      <w:bookmarkEnd w:id="89"/>
      <w:bookmarkEnd w:id="90"/>
      <w:bookmarkEnd w:id="91"/>
      <w:bookmarkEnd w:id="92"/>
      <w:bookmarkEnd w:id="93"/>
      <w:bookmarkEnd w:id="94"/>
      <w:r w:rsidR="00BD0CE0" w:rsidRPr="00415C75">
        <w:rPr>
          <w:rFonts w:ascii="Book Antiqua" w:hAnsi="Book Antiqua"/>
          <w:sz w:val="24"/>
          <w:szCs w:val="24"/>
          <w:lang w:val="en-US"/>
        </w:rPr>
        <w:t xml:space="preserve"> Latorre R, López-Albors O, Soria F, Candanosa E and Pérez-Cuadrado E substantially contributed to the conception and design of the study, acquisition, analysis and interpretation of data; all authors drafted the article and made critical revisions related to the intellectual content of the manuscript, and approved the final version of the article to be published. </w:t>
      </w:r>
    </w:p>
    <w:p w:rsidR="003D0429" w:rsidRPr="00415C75" w:rsidRDefault="003D0429" w:rsidP="002D1168">
      <w:pPr>
        <w:adjustRightInd w:val="0"/>
        <w:snapToGrid w:val="0"/>
        <w:spacing w:after="0" w:line="360" w:lineRule="auto"/>
        <w:jc w:val="both"/>
        <w:rPr>
          <w:rFonts w:ascii="Book Antiqua" w:hAnsi="Book Antiqua"/>
          <w:sz w:val="24"/>
          <w:szCs w:val="24"/>
          <w:lang w:val="en-US" w:eastAsia="zh-CN"/>
        </w:rPr>
      </w:pPr>
    </w:p>
    <w:p w:rsidR="00A75C9D" w:rsidRPr="00415C75" w:rsidRDefault="00A75C9D" w:rsidP="002D1168">
      <w:pPr>
        <w:adjustRightInd w:val="0"/>
        <w:snapToGrid w:val="0"/>
        <w:spacing w:after="0" w:line="360" w:lineRule="auto"/>
        <w:jc w:val="both"/>
        <w:rPr>
          <w:rFonts w:ascii="Book Antiqua" w:hAnsi="Book Antiqua"/>
          <w:sz w:val="24"/>
          <w:szCs w:val="24"/>
          <w:lang w:val="es-ES_tradnl" w:eastAsia="zh-CN"/>
        </w:rPr>
      </w:pPr>
      <w:r w:rsidRPr="00415C75">
        <w:rPr>
          <w:rFonts w:ascii="Book Antiqua" w:hAnsi="Book Antiqua"/>
          <w:b/>
          <w:sz w:val="24"/>
          <w:szCs w:val="24"/>
          <w:lang w:val="es-ES_tradnl"/>
        </w:rPr>
        <w:t>Supported by</w:t>
      </w:r>
      <w:r w:rsidR="00BD0CE0" w:rsidRPr="00415C75">
        <w:rPr>
          <w:rFonts w:ascii="Book Antiqua" w:hAnsi="Book Antiqua"/>
          <w:sz w:val="24"/>
          <w:szCs w:val="24"/>
          <w:lang w:val="es-ES_tradnl"/>
        </w:rPr>
        <w:t xml:space="preserve"> the Project 12024/PI/09 (Fundacion Seneca, Comunidad Autonoma de la Region de Murcia, Spain).</w:t>
      </w:r>
    </w:p>
    <w:p w:rsidR="003D0429" w:rsidRPr="00415C75" w:rsidRDefault="003D0429" w:rsidP="002D1168">
      <w:pPr>
        <w:adjustRightInd w:val="0"/>
        <w:snapToGrid w:val="0"/>
        <w:spacing w:after="0" w:line="360" w:lineRule="auto"/>
        <w:jc w:val="both"/>
        <w:rPr>
          <w:rFonts w:ascii="Book Antiqua" w:hAnsi="Book Antiqua"/>
          <w:sz w:val="24"/>
          <w:szCs w:val="24"/>
          <w:lang w:val="es-ES_tradnl" w:eastAsia="zh-CN"/>
        </w:rPr>
      </w:pPr>
    </w:p>
    <w:p w:rsidR="00BD0CE0" w:rsidRPr="00415C75" w:rsidRDefault="00A75C9D"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b/>
          <w:sz w:val="24"/>
          <w:szCs w:val="24"/>
          <w:lang w:val="en-GB"/>
        </w:rPr>
        <w:t>Institutional review board statement:</w:t>
      </w:r>
      <w:r w:rsidR="004901F7" w:rsidRPr="00415C75">
        <w:rPr>
          <w:rFonts w:ascii="Book Antiqua" w:hAnsi="Book Antiqua"/>
          <w:b/>
          <w:sz w:val="24"/>
          <w:szCs w:val="24"/>
          <w:lang w:val="en-GB"/>
        </w:rPr>
        <w:t xml:space="preserve"> </w:t>
      </w:r>
      <w:r w:rsidR="004901F7" w:rsidRPr="00415C75">
        <w:rPr>
          <w:rFonts w:ascii="Book Antiqua" w:hAnsi="Book Antiqua"/>
          <w:sz w:val="24"/>
          <w:szCs w:val="24"/>
          <w:lang w:val="en-GB"/>
        </w:rPr>
        <w:t xml:space="preserve">The study was reviewed and approved by the “Universidad de Murcia” Institutional Review Board. </w:t>
      </w:r>
    </w:p>
    <w:p w:rsidR="003D0429" w:rsidRPr="00415C75" w:rsidRDefault="003D0429" w:rsidP="002D1168">
      <w:pPr>
        <w:adjustRightInd w:val="0"/>
        <w:snapToGrid w:val="0"/>
        <w:spacing w:after="0" w:line="360" w:lineRule="auto"/>
        <w:jc w:val="both"/>
        <w:rPr>
          <w:rFonts w:ascii="Book Antiqua" w:hAnsi="Book Antiqua"/>
          <w:sz w:val="24"/>
          <w:szCs w:val="24"/>
          <w:lang w:val="en-GB" w:eastAsia="zh-CN"/>
        </w:rPr>
      </w:pPr>
    </w:p>
    <w:p w:rsidR="00242BB2" w:rsidRPr="00415C75" w:rsidRDefault="00BD0CE0" w:rsidP="002D1168">
      <w:pPr>
        <w:adjustRightInd w:val="0"/>
        <w:snapToGrid w:val="0"/>
        <w:spacing w:after="0" w:line="360" w:lineRule="auto"/>
        <w:jc w:val="both"/>
        <w:rPr>
          <w:rFonts w:ascii="Book Antiqua" w:hAnsi="Book Antiqua"/>
          <w:sz w:val="24"/>
          <w:szCs w:val="24"/>
          <w:lang w:val="en-GB"/>
        </w:rPr>
      </w:pPr>
      <w:r w:rsidRPr="00415C75">
        <w:rPr>
          <w:rFonts w:ascii="Book Antiqua" w:hAnsi="Book Antiqua"/>
          <w:b/>
          <w:sz w:val="24"/>
          <w:szCs w:val="24"/>
          <w:lang w:val="en-US"/>
        </w:rPr>
        <w:t>Institutional animal care and use committee statement:</w:t>
      </w:r>
      <w:r w:rsidRPr="00415C75">
        <w:rPr>
          <w:rFonts w:ascii="Book Antiqua" w:hAnsi="Book Antiqua"/>
          <w:sz w:val="24"/>
          <w:szCs w:val="24"/>
          <w:lang w:val="en-GB"/>
        </w:rPr>
        <w:t xml:space="preserve"> </w:t>
      </w:r>
      <w:r w:rsidR="00BB7C86" w:rsidRPr="00415C75">
        <w:rPr>
          <w:rFonts w:ascii="Book Antiqua" w:hAnsi="Book Antiqua"/>
          <w:sz w:val="24"/>
          <w:szCs w:val="24"/>
          <w:lang w:val="en-GB"/>
        </w:rPr>
        <w:t xml:space="preserve">All procedures involving animals were reviewed and approved by the Institutional Animal Care and Use Committee of </w:t>
      </w:r>
      <w:r w:rsidR="003D0429" w:rsidRPr="00415C75">
        <w:rPr>
          <w:rFonts w:ascii="Book Antiqua" w:hAnsi="Book Antiqua"/>
          <w:sz w:val="24"/>
          <w:szCs w:val="24"/>
          <w:lang w:val="en-GB"/>
        </w:rPr>
        <w:t>the University of Murcia, Spain</w:t>
      </w:r>
      <w:r w:rsidR="00BB7C86" w:rsidRPr="00415C75">
        <w:rPr>
          <w:rFonts w:ascii="Book Antiqua" w:hAnsi="Book Antiqua"/>
          <w:sz w:val="24"/>
          <w:szCs w:val="24"/>
          <w:lang w:val="en-GB"/>
        </w:rPr>
        <w:t xml:space="preserve"> (</w:t>
      </w:r>
      <w:r w:rsidR="003D0429" w:rsidRPr="00415C75">
        <w:rPr>
          <w:rFonts w:ascii="Book Antiqua" w:hAnsi="Book Antiqua" w:hint="eastAsia"/>
          <w:sz w:val="24"/>
          <w:szCs w:val="24"/>
          <w:lang w:val="en-GB" w:eastAsia="zh-CN"/>
        </w:rPr>
        <w:t>No.</w:t>
      </w:r>
      <w:r w:rsidR="00BB7C86" w:rsidRPr="00415C75">
        <w:rPr>
          <w:rFonts w:ascii="Book Antiqua" w:hAnsi="Book Antiqua"/>
          <w:sz w:val="24"/>
          <w:szCs w:val="24"/>
          <w:lang w:val="en-GB"/>
        </w:rPr>
        <w:t xml:space="preserve"> 452/2009)</w:t>
      </w:r>
      <w:r w:rsidR="003D0429" w:rsidRPr="00415C75">
        <w:rPr>
          <w:rFonts w:ascii="Book Antiqua" w:hAnsi="Book Antiqua" w:hint="eastAsia"/>
          <w:sz w:val="24"/>
          <w:szCs w:val="24"/>
          <w:lang w:val="en-GB" w:eastAsia="zh-CN"/>
        </w:rPr>
        <w:t>.</w:t>
      </w:r>
      <w:r w:rsidR="00BB7C86" w:rsidRPr="00415C75">
        <w:rPr>
          <w:rFonts w:ascii="Book Antiqua" w:hAnsi="Book Antiqua"/>
          <w:sz w:val="24"/>
          <w:szCs w:val="24"/>
          <w:lang w:val="en-GB"/>
        </w:rPr>
        <w:t xml:space="preserve"> </w:t>
      </w:r>
    </w:p>
    <w:p w:rsidR="00242BB2" w:rsidRPr="00415C75" w:rsidRDefault="00242BB2" w:rsidP="002D1168">
      <w:pPr>
        <w:adjustRightInd w:val="0"/>
        <w:snapToGrid w:val="0"/>
        <w:spacing w:after="0" w:line="360" w:lineRule="auto"/>
        <w:jc w:val="both"/>
        <w:rPr>
          <w:rFonts w:ascii="Book Antiqua" w:hAnsi="Book Antiqua"/>
          <w:sz w:val="24"/>
          <w:szCs w:val="24"/>
          <w:lang w:val="en-GB"/>
        </w:rPr>
      </w:pPr>
    </w:p>
    <w:p w:rsidR="00AE24D8" w:rsidRPr="00415C75" w:rsidRDefault="00A75C9D"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US"/>
        </w:rPr>
        <w:t xml:space="preserve">Conflict-of-interest statement: </w:t>
      </w:r>
      <w:r w:rsidR="00242BB2" w:rsidRPr="00415C75">
        <w:rPr>
          <w:rFonts w:ascii="Book Antiqua" w:hAnsi="Book Antiqua"/>
          <w:sz w:val="24"/>
          <w:szCs w:val="24"/>
          <w:lang w:val="en-US"/>
        </w:rPr>
        <w:t>To the best of all authors</w:t>
      </w:r>
      <w:r w:rsidR="003D0429" w:rsidRPr="00415C75">
        <w:rPr>
          <w:rFonts w:ascii="Book Antiqua" w:hAnsi="Book Antiqua"/>
          <w:sz w:val="24"/>
          <w:szCs w:val="24"/>
          <w:lang w:val="en-US" w:eastAsia="zh-CN"/>
        </w:rPr>
        <w:t>’</w:t>
      </w:r>
      <w:r w:rsidR="00624884" w:rsidRPr="00415C75">
        <w:rPr>
          <w:rFonts w:ascii="Book Antiqua" w:hAnsi="Book Antiqua"/>
          <w:sz w:val="24"/>
          <w:szCs w:val="24"/>
          <w:lang w:val="en-US"/>
        </w:rPr>
        <w:t xml:space="preserve"> knowledge</w:t>
      </w:r>
      <w:r w:rsidRPr="00415C75">
        <w:rPr>
          <w:rFonts w:ascii="Book Antiqua" w:hAnsi="Book Antiqua"/>
          <w:sz w:val="24"/>
          <w:szCs w:val="24"/>
          <w:lang w:val="en-US"/>
        </w:rPr>
        <w:t>, no conflict of interest exists.</w:t>
      </w:r>
    </w:p>
    <w:p w:rsidR="003D0429" w:rsidRPr="00415C75" w:rsidRDefault="003D0429" w:rsidP="002D1168">
      <w:pPr>
        <w:adjustRightInd w:val="0"/>
        <w:snapToGrid w:val="0"/>
        <w:spacing w:after="0" w:line="360" w:lineRule="auto"/>
        <w:jc w:val="both"/>
        <w:rPr>
          <w:rFonts w:ascii="Book Antiqua" w:hAnsi="Book Antiqua"/>
          <w:sz w:val="24"/>
          <w:szCs w:val="24"/>
          <w:lang w:val="en-US" w:eastAsia="zh-CN"/>
        </w:rPr>
      </w:pPr>
    </w:p>
    <w:p w:rsidR="00074145" w:rsidRPr="00415C75" w:rsidRDefault="00074145" w:rsidP="002D1168">
      <w:pPr>
        <w:adjustRightInd w:val="0"/>
        <w:snapToGrid w:val="0"/>
        <w:spacing w:after="0" w:line="360" w:lineRule="auto"/>
        <w:jc w:val="both"/>
        <w:rPr>
          <w:rFonts w:ascii="Book Antiqua" w:hAnsi="Book Antiqua" w:cs="TimesNewRomanPS-BoldItalicMT"/>
          <w:bCs/>
          <w:iCs/>
          <w:sz w:val="24"/>
          <w:szCs w:val="24"/>
          <w:lang w:val="en-US" w:eastAsia="zh-CN"/>
        </w:rPr>
      </w:pPr>
      <w:bookmarkStart w:id="95" w:name="OLE_LINK1365"/>
      <w:bookmarkStart w:id="96" w:name="OLE_LINK1366"/>
      <w:bookmarkStart w:id="97" w:name="OLE_LINK1519"/>
      <w:bookmarkStart w:id="98" w:name="OLE_LINK1524"/>
      <w:bookmarkStart w:id="99" w:name="OLE_LINK1451"/>
      <w:bookmarkStart w:id="100" w:name="OLE_LINK1405"/>
      <w:bookmarkStart w:id="101" w:name="OLE_LINK1496"/>
      <w:bookmarkStart w:id="102" w:name="OLE_LINK1552"/>
      <w:bookmarkStart w:id="103" w:name="OLE_LINK1679"/>
      <w:bookmarkStart w:id="104" w:name="OLE_LINK1851"/>
      <w:bookmarkStart w:id="105" w:name="OLE_LINK2078"/>
      <w:bookmarkStart w:id="106" w:name="OLE_LINK1959"/>
      <w:bookmarkStart w:id="107" w:name="OLE_LINK2085"/>
      <w:bookmarkStart w:id="108" w:name="OLE_LINK2032"/>
      <w:bookmarkStart w:id="109" w:name="OLE_LINK2154"/>
      <w:bookmarkStart w:id="110" w:name="OLE_LINK2282"/>
      <w:bookmarkStart w:id="111" w:name="OLE_LINK2426"/>
      <w:bookmarkStart w:id="112" w:name="OLE_LINK2366"/>
      <w:bookmarkStart w:id="113" w:name="OLE_LINK2439"/>
      <w:bookmarkStart w:id="114" w:name="OLE_LINK2466"/>
      <w:bookmarkStart w:id="115" w:name="OLE_LINK2492"/>
      <w:bookmarkStart w:id="116" w:name="OLE_LINK2506"/>
      <w:bookmarkStart w:id="117" w:name="OLE_LINK2605"/>
      <w:bookmarkStart w:id="118" w:name="OLE_LINK2566"/>
      <w:bookmarkStart w:id="119" w:name="OLE_LINK2760"/>
      <w:bookmarkStart w:id="120" w:name="OLE_LINK2785"/>
      <w:bookmarkStart w:id="121" w:name="OLE_LINK2798"/>
      <w:bookmarkStart w:id="122" w:name="OLE_LINK2799"/>
      <w:bookmarkStart w:id="123" w:name="OLE_LINK2098"/>
      <w:bookmarkStart w:id="124" w:name="OLE_LINK2099"/>
      <w:bookmarkStart w:id="125" w:name="OLE_LINK2234"/>
      <w:bookmarkStart w:id="126" w:name="OLE_LINK3414"/>
      <w:r w:rsidRPr="00415C75">
        <w:rPr>
          <w:rFonts w:ascii="Book Antiqua" w:hAnsi="Book Antiqua" w:cs="TimesNewRomanPS-BoldItalicMT"/>
          <w:b/>
          <w:bCs/>
          <w:iCs/>
          <w:sz w:val="24"/>
          <w:szCs w:val="24"/>
          <w:lang w:val="en-US"/>
        </w:rPr>
        <w:t>Data sharing statement</w:t>
      </w:r>
      <w:r w:rsidR="00624884" w:rsidRPr="00415C75">
        <w:rPr>
          <w:rFonts w:ascii="Book Antiqua" w:hAnsi="Book Antiqua" w:cs="TimesNewRomanPS-BoldItalicMT"/>
          <w:b/>
          <w:bCs/>
          <w:iCs/>
          <w:sz w:val="24"/>
          <w:szCs w:val="24"/>
          <w:lang w:val="en-US"/>
        </w:rPr>
        <w:t xml:space="preserve">: </w:t>
      </w:r>
      <w:r w:rsidR="00624884" w:rsidRPr="00415C75">
        <w:rPr>
          <w:rFonts w:ascii="Book Antiqua" w:hAnsi="Book Antiqua" w:cs="TimesNewRomanPS-BoldItalicMT"/>
          <w:bCs/>
          <w:iCs/>
          <w:sz w:val="24"/>
          <w:szCs w:val="24"/>
          <w:lang w:val="en-US"/>
        </w:rPr>
        <w:t>No additional data are available.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3D0429" w:rsidRPr="00415C75" w:rsidRDefault="003D0429" w:rsidP="002D1168">
      <w:pPr>
        <w:adjustRightInd w:val="0"/>
        <w:snapToGrid w:val="0"/>
        <w:spacing w:after="0" w:line="360" w:lineRule="auto"/>
        <w:jc w:val="both"/>
        <w:rPr>
          <w:rFonts w:ascii="Book Antiqua" w:hAnsi="Book Antiqua" w:cs="TimesNewRomanPS-BoldItalicMT"/>
          <w:b/>
          <w:bCs/>
          <w:iCs/>
          <w:sz w:val="24"/>
          <w:szCs w:val="24"/>
          <w:lang w:val="en-US" w:eastAsia="zh-CN"/>
        </w:rPr>
      </w:pPr>
    </w:p>
    <w:p w:rsidR="003D0429" w:rsidRPr="00415C75" w:rsidRDefault="003D0429" w:rsidP="003D0429">
      <w:pPr>
        <w:spacing w:after="0" w:line="360" w:lineRule="auto"/>
        <w:jc w:val="both"/>
        <w:rPr>
          <w:rFonts w:ascii="Book Antiqua" w:hAnsi="Book Antiqua" w:cs="SimSun"/>
          <w:sz w:val="24"/>
          <w:szCs w:val="24"/>
          <w:lang w:val="en-US" w:eastAsia="zh-CN"/>
        </w:rPr>
      </w:pPr>
      <w:bookmarkStart w:id="127" w:name="OLE_LINK441"/>
      <w:bookmarkStart w:id="128" w:name="OLE_LINK442"/>
      <w:bookmarkStart w:id="129" w:name="OLE_LINK1032"/>
      <w:bookmarkStart w:id="130" w:name="OLE_LINK1232"/>
      <w:bookmarkStart w:id="131" w:name="OLE_LINK1460"/>
      <w:bookmarkStart w:id="132" w:name="OLE_LINK1568"/>
      <w:bookmarkStart w:id="133" w:name="OLE_LINK1708"/>
      <w:bookmarkStart w:id="134" w:name="OLE_LINK1435"/>
      <w:bookmarkStart w:id="135" w:name="OLE_LINK1478"/>
      <w:bookmarkStart w:id="136" w:name="OLE_LINK1428"/>
      <w:bookmarkStart w:id="137" w:name="OLE_LINK1355"/>
      <w:bookmarkStart w:id="138" w:name="OLE_LINK1425"/>
      <w:bookmarkStart w:id="139" w:name="OLE_LINK1504"/>
      <w:bookmarkStart w:id="140" w:name="OLE_LINK1544"/>
      <w:bookmarkStart w:id="141" w:name="OLE_LINK1680"/>
      <w:bookmarkStart w:id="142" w:name="OLE_LINK1710"/>
      <w:bookmarkStart w:id="143" w:name="OLE_LINK3317"/>
      <w:bookmarkStart w:id="144" w:name="OLE_LINK22"/>
      <w:bookmarkStart w:id="145" w:name="OLE_LINK1818"/>
      <w:bookmarkStart w:id="146" w:name="OLE_LINK1684"/>
      <w:bookmarkStart w:id="147" w:name="OLE_LINK1885"/>
      <w:bookmarkStart w:id="148" w:name="OLE_LINK1799"/>
      <w:bookmarkStart w:id="149" w:name="OLE_LINK1894"/>
      <w:bookmarkStart w:id="150" w:name="OLE_LINK27"/>
      <w:bookmarkStart w:id="151" w:name="OLE_LINK732"/>
      <w:bookmarkStart w:id="152" w:name="OLE_LINK2053"/>
      <w:bookmarkStart w:id="153" w:name="OLE_LINK2096"/>
      <w:bookmarkStart w:id="154" w:name="OLE_LINK2174"/>
      <w:bookmarkStart w:id="155" w:name="OLE_LINK2108"/>
      <w:bookmarkStart w:id="156" w:name="OLE_LINK2183"/>
      <w:bookmarkStart w:id="157" w:name="OLE_LINK2328"/>
      <w:bookmarkStart w:id="158" w:name="OLE_LINK766"/>
      <w:bookmarkStart w:id="159" w:name="OLE_LINK2256"/>
      <w:bookmarkStart w:id="160" w:name="OLE_LINK38"/>
      <w:bookmarkStart w:id="161" w:name="OLE_LINK2368"/>
      <w:bookmarkStart w:id="162" w:name="OLE_LINK2351"/>
      <w:bookmarkStart w:id="163" w:name="OLE_LINK2446"/>
      <w:bookmarkStart w:id="164" w:name="OLE_LINK2509"/>
      <w:bookmarkStart w:id="165" w:name="OLE_LINK2651"/>
      <w:bookmarkStart w:id="166" w:name="OLE_LINK2842"/>
      <w:r w:rsidRPr="00415C75">
        <w:rPr>
          <w:rFonts w:ascii="Book Antiqua" w:hAnsi="Book Antiqua" w:cs="Times New Roman"/>
          <w:b/>
          <w:sz w:val="24"/>
          <w:szCs w:val="24"/>
          <w:lang w:val="en-US" w:eastAsia="zh-CN"/>
        </w:rPr>
        <w:t xml:space="preserve">Open-Access: </w:t>
      </w:r>
      <w:bookmarkStart w:id="167" w:name="OLE_LINK479"/>
      <w:bookmarkStart w:id="168" w:name="OLE_LINK496"/>
      <w:bookmarkStart w:id="169" w:name="OLE_LINK506"/>
      <w:bookmarkStart w:id="170" w:name="OLE_LINK507"/>
      <w:r w:rsidRPr="00415C75">
        <w:rPr>
          <w:rFonts w:ascii="Book Antiqua"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415C75">
          <w:rPr>
            <w:rFonts w:ascii="Book Antiqua" w:hAnsi="Book Antiqua" w:cs="Times New Roman"/>
            <w:kern w:val="2"/>
            <w:sz w:val="24"/>
            <w:szCs w:val="24"/>
            <w:u w:val="single"/>
            <w:lang w:val="en-US" w:eastAsia="zh-CN"/>
          </w:rPr>
          <w:t>http://creativecommons.org/licenses/by-nc/4.0/</w:t>
        </w:r>
      </w:hyperlink>
      <w:bookmarkEnd w:id="167"/>
      <w:bookmarkEnd w:id="168"/>
      <w:bookmarkEnd w:id="169"/>
      <w:bookmarkEnd w:id="170"/>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rsidR="003D0429" w:rsidRPr="00415C75" w:rsidRDefault="003D0429" w:rsidP="002D1168">
      <w:pPr>
        <w:adjustRightInd w:val="0"/>
        <w:snapToGrid w:val="0"/>
        <w:spacing w:after="0" w:line="360" w:lineRule="auto"/>
        <w:jc w:val="both"/>
        <w:rPr>
          <w:rFonts w:ascii="Book Antiqua" w:hAnsi="Book Antiqua" w:cs="TimesNewRomanPS-BoldItalicMT"/>
          <w:b/>
          <w:bCs/>
          <w:iCs/>
          <w:sz w:val="24"/>
          <w:szCs w:val="24"/>
          <w:lang w:val="en-US" w:eastAsia="zh-CN"/>
        </w:rPr>
      </w:pPr>
    </w:p>
    <w:p w:rsidR="00A75C9D" w:rsidRPr="00415C75" w:rsidRDefault="00A75C9D" w:rsidP="002D1168">
      <w:pPr>
        <w:adjustRightInd w:val="0"/>
        <w:snapToGrid w:val="0"/>
        <w:spacing w:beforeLines="1" w:before="2" w:afterLines="1" w:after="2" w:line="360" w:lineRule="auto"/>
        <w:jc w:val="both"/>
        <w:rPr>
          <w:rFonts w:ascii="Book Antiqua" w:hAnsi="Book Antiqua" w:cs="Times New Roman"/>
          <w:i/>
          <w:iCs/>
          <w:position w:val="8"/>
          <w:sz w:val="24"/>
          <w:szCs w:val="24"/>
          <w:lang w:val="en-US" w:eastAsia="es-ES_tradnl"/>
        </w:rPr>
      </w:pPr>
      <w:r w:rsidRPr="00415C75">
        <w:rPr>
          <w:rFonts w:ascii="Book Antiqua" w:hAnsi="Book Antiqua"/>
          <w:b/>
          <w:sz w:val="24"/>
          <w:szCs w:val="24"/>
          <w:lang w:val="en-US"/>
        </w:rPr>
        <w:t xml:space="preserve">Correspondence to: </w:t>
      </w:r>
      <w:r w:rsidR="002B460E" w:rsidRPr="00415C75">
        <w:rPr>
          <w:rFonts w:ascii="Book Antiqua" w:hAnsi="Book Antiqua"/>
          <w:b/>
          <w:sz w:val="24"/>
          <w:szCs w:val="24"/>
          <w:lang w:val="en-US"/>
        </w:rPr>
        <w:t>Rafael Latorre</w:t>
      </w:r>
      <w:r w:rsidR="003D0429" w:rsidRPr="00415C75">
        <w:rPr>
          <w:rFonts w:ascii="Book Antiqua" w:hAnsi="Book Antiqua" w:hint="eastAsia"/>
          <w:b/>
          <w:sz w:val="24"/>
          <w:szCs w:val="24"/>
          <w:lang w:val="en-US" w:eastAsia="zh-CN"/>
        </w:rPr>
        <w:t xml:space="preserve">, </w:t>
      </w:r>
      <w:r w:rsidR="002B460E" w:rsidRPr="00415C75">
        <w:rPr>
          <w:rFonts w:ascii="Book Antiqua" w:hAnsi="Book Antiqua"/>
          <w:b/>
          <w:sz w:val="24"/>
          <w:szCs w:val="24"/>
          <w:lang w:val="en-US"/>
        </w:rPr>
        <w:t>DVM, PhD</w:t>
      </w:r>
      <w:r w:rsidR="003D0429" w:rsidRPr="00415C75">
        <w:rPr>
          <w:rFonts w:ascii="Book Antiqua" w:hAnsi="Book Antiqua" w:hint="eastAsia"/>
          <w:b/>
          <w:sz w:val="24"/>
          <w:szCs w:val="24"/>
          <w:lang w:val="en-US" w:eastAsia="zh-CN"/>
        </w:rPr>
        <w:t>,</w:t>
      </w:r>
      <w:r w:rsidR="002B460E" w:rsidRPr="00415C75">
        <w:rPr>
          <w:rFonts w:ascii="Book Antiqua" w:hAnsi="Book Antiqua"/>
          <w:b/>
          <w:sz w:val="24"/>
          <w:szCs w:val="24"/>
          <w:lang w:val="en-US"/>
        </w:rPr>
        <w:t xml:space="preserve"> </w:t>
      </w:r>
      <w:r w:rsidRPr="00415C75">
        <w:rPr>
          <w:rFonts w:ascii="Book Antiqua" w:hAnsi="Book Antiqua"/>
          <w:b/>
          <w:sz w:val="24"/>
          <w:szCs w:val="24"/>
          <w:lang w:val="en-US"/>
        </w:rPr>
        <w:t xml:space="preserve">Professor of </w:t>
      </w:r>
      <w:r w:rsidRPr="00415C75">
        <w:rPr>
          <w:rFonts w:ascii="Book Antiqua" w:hAnsi="Book Antiqua" w:cs="Times New Roman"/>
          <w:b/>
          <w:iCs/>
          <w:sz w:val="24"/>
          <w:szCs w:val="24"/>
          <w:lang w:val="en-US" w:eastAsia="es-ES_tradnl"/>
        </w:rPr>
        <w:t>Anatomy and Comparative Pathology</w:t>
      </w:r>
      <w:r w:rsidR="003D0429" w:rsidRPr="00415C75">
        <w:rPr>
          <w:rFonts w:ascii="Book Antiqua" w:hAnsi="Book Antiqua" w:cs="Times New Roman" w:hint="eastAsia"/>
          <w:b/>
          <w:iCs/>
          <w:sz w:val="24"/>
          <w:szCs w:val="24"/>
          <w:lang w:val="en-US" w:eastAsia="zh-CN"/>
        </w:rPr>
        <w:t>,</w:t>
      </w:r>
      <w:r w:rsidR="002B460E" w:rsidRPr="00415C75">
        <w:rPr>
          <w:rFonts w:ascii="Book Antiqua" w:hAnsi="Book Antiqua" w:cs="Times New Roman"/>
          <w:b/>
          <w:iCs/>
          <w:sz w:val="24"/>
          <w:szCs w:val="24"/>
          <w:lang w:val="en-US" w:eastAsia="es-ES_tradnl"/>
        </w:rPr>
        <w:t xml:space="preserve"> </w:t>
      </w:r>
      <w:r w:rsidR="002B460E" w:rsidRPr="00415C75">
        <w:rPr>
          <w:rFonts w:ascii="Book Antiqua" w:hAnsi="Book Antiqua"/>
          <w:sz w:val="24"/>
          <w:szCs w:val="24"/>
          <w:lang w:val="en-US"/>
        </w:rPr>
        <w:t xml:space="preserve">Department of Anatomy and Comparative Pathology, Veterinary Faculty, </w:t>
      </w:r>
      <w:r w:rsidRPr="00415C75">
        <w:rPr>
          <w:rFonts w:ascii="Book Antiqua" w:hAnsi="Book Antiqua" w:cs="Times New Roman"/>
          <w:iCs/>
          <w:sz w:val="24"/>
          <w:szCs w:val="24"/>
          <w:lang w:val="en-US" w:eastAsia="es-ES_tradnl"/>
        </w:rPr>
        <w:t xml:space="preserve">University of Murcia, Campus </w:t>
      </w:r>
      <w:r w:rsidR="002B460E" w:rsidRPr="00415C75">
        <w:rPr>
          <w:rFonts w:ascii="Book Antiqua" w:hAnsi="Book Antiqua" w:cs="Times New Roman"/>
          <w:iCs/>
          <w:sz w:val="24"/>
          <w:szCs w:val="24"/>
          <w:lang w:val="en-US" w:eastAsia="es-ES_tradnl"/>
        </w:rPr>
        <w:t xml:space="preserve">Universitario de </w:t>
      </w:r>
      <w:r w:rsidRPr="00415C75">
        <w:rPr>
          <w:rFonts w:ascii="Book Antiqua" w:hAnsi="Book Antiqua" w:cs="Times New Roman"/>
          <w:iCs/>
          <w:sz w:val="24"/>
          <w:szCs w:val="24"/>
          <w:lang w:val="en-US" w:eastAsia="es-ES_tradnl"/>
        </w:rPr>
        <w:t>Espinardo,</w:t>
      </w:r>
      <w:r w:rsidR="0000756C" w:rsidRPr="00415C75">
        <w:rPr>
          <w:rFonts w:ascii="Book Antiqua" w:hAnsi="Book Antiqua" w:cs="Times New Roman"/>
          <w:iCs/>
          <w:sz w:val="24"/>
          <w:szCs w:val="24"/>
          <w:lang w:val="en-US" w:eastAsia="es-ES_tradnl"/>
        </w:rPr>
        <w:t xml:space="preserve"> </w:t>
      </w:r>
      <w:r w:rsidR="002B460E" w:rsidRPr="00415C75">
        <w:rPr>
          <w:rFonts w:ascii="Book Antiqua" w:hAnsi="Book Antiqua" w:cs="Times New Roman"/>
          <w:iCs/>
          <w:sz w:val="24"/>
          <w:szCs w:val="24"/>
          <w:lang w:val="en-US" w:eastAsia="es-ES_tradnl"/>
        </w:rPr>
        <w:t>30100 Murcia</w:t>
      </w:r>
      <w:r w:rsidRPr="00415C75">
        <w:rPr>
          <w:rFonts w:ascii="Book Antiqua" w:hAnsi="Book Antiqua" w:cs="Times New Roman"/>
          <w:iCs/>
          <w:sz w:val="24"/>
          <w:szCs w:val="24"/>
          <w:lang w:val="en-US" w:eastAsia="es-ES_tradnl"/>
        </w:rPr>
        <w:t>, Spain.</w:t>
      </w:r>
      <w:r w:rsidRPr="00415C75">
        <w:rPr>
          <w:rFonts w:ascii="Book Antiqua" w:hAnsi="Book Antiqua"/>
          <w:sz w:val="24"/>
          <w:szCs w:val="24"/>
          <w:lang w:val="en-US"/>
        </w:rPr>
        <w:t xml:space="preserve"> </w:t>
      </w:r>
      <w:hyperlink r:id="rId7" w:history="1">
        <w:r w:rsidR="002B460E" w:rsidRPr="00415C75">
          <w:rPr>
            <w:rStyle w:val="Hyperlink"/>
            <w:rFonts w:ascii="Book Antiqua" w:hAnsi="Book Antiqua"/>
            <w:color w:val="auto"/>
            <w:sz w:val="24"/>
            <w:szCs w:val="24"/>
            <w:lang w:val="en-US"/>
          </w:rPr>
          <w:t>latorre@um.es</w:t>
        </w:r>
      </w:hyperlink>
      <w:r w:rsidR="002B460E" w:rsidRPr="00415C75">
        <w:rPr>
          <w:rFonts w:ascii="Book Antiqua" w:hAnsi="Book Antiqua"/>
          <w:sz w:val="24"/>
          <w:szCs w:val="24"/>
          <w:lang w:val="en-US"/>
        </w:rPr>
        <w:t xml:space="preserve"> </w:t>
      </w:r>
    </w:p>
    <w:p w:rsidR="003D0429" w:rsidRPr="00415C75" w:rsidRDefault="00A75C9D"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US"/>
        </w:rPr>
        <w:t xml:space="preserve">Telephone: </w:t>
      </w:r>
      <w:r w:rsidRPr="00415C75">
        <w:rPr>
          <w:rFonts w:ascii="Book Antiqua" w:hAnsi="Book Antiqua"/>
          <w:sz w:val="24"/>
          <w:szCs w:val="24"/>
          <w:lang w:val="en-US"/>
        </w:rPr>
        <w:t xml:space="preserve">+34-868-884697 </w:t>
      </w:r>
    </w:p>
    <w:p w:rsidR="00A75C9D" w:rsidRPr="00415C75" w:rsidRDefault="00A75C9D"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US"/>
        </w:rPr>
        <w:t xml:space="preserve">Fax: </w:t>
      </w:r>
      <w:r w:rsidRPr="00415C75">
        <w:rPr>
          <w:rFonts w:ascii="Book Antiqua" w:hAnsi="Book Antiqua"/>
          <w:sz w:val="24"/>
          <w:szCs w:val="24"/>
          <w:lang w:val="en-US"/>
        </w:rPr>
        <w:t>+34-869-884641</w:t>
      </w:r>
    </w:p>
    <w:p w:rsidR="003D0429" w:rsidRPr="00415C75" w:rsidRDefault="003D0429" w:rsidP="002D1168">
      <w:pPr>
        <w:adjustRightInd w:val="0"/>
        <w:snapToGrid w:val="0"/>
        <w:spacing w:after="0" w:line="360" w:lineRule="auto"/>
        <w:jc w:val="both"/>
        <w:rPr>
          <w:rFonts w:ascii="Book Antiqua" w:hAnsi="Book Antiqua"/>
          <w:b/>
          <w:sz w:val="24"/>
          <w:szCs w:val="24"/>
          <w:lang w:val="en-US" w:eastAsia="zh-CN"/>
        </w:rPr>
      </w:pPr>
    </w:p>
    <w:p w:rsidR="003D0429" w:rsidRPr="00415C75" w:rsidRDefault="003D0429" w:rsidP="003D0429">
      <w:pPr>
        <w:widowControl w:val="0"/>
        <w:adjustRightInd w:val="0"/>
        <w:snapToGrid w:val="0"/>
        <w:spacing w:after="0" w:line="360" w:lineRule="auto"/>
        <w:jc w:val="both"/>
        <w:rPr>
          <w:rFonts w:ascii="Book Antiqua" w:hAnsi="Book Antiqua" w:cs="Times New Roman"/>
          <w:b/>
          <w:bCs/>
          <w:kern w:val="2"/>
          <w:sz w:val="24"/>
          <w:szCs w:val="24"/>
          <w:lang w:val="en-US" w:eastAsia="zh-CN"/>
        </w:rPr>
      </w:pPr>
      <w:bookmarkStart w:id="171" w:name="OLE_LINK1346"/>
      <w:bookmarkStart w:id="172" w:name="OLE_LINK1347"/>
      <w:bookmarkStart w:id="173" w:name="OLE_LINK1461"/>
      <w:bookmarkStart w:id="174" w:name="OLE_LINK1437"/>
      <w:bookmarkStart w:id="175" w:name="OLE_LINK1493"/>
      <w:bookmarkStart w:id="176" w:name="OLE_LINK1436"/>
      <w:bookmarkStart w:id="177" w:name="OLE_LINK1584"/>
      <w:bookmarkStart w:id="178" w:name="OLE_LINK1426"/>
      <w:bookmarkStart w:id="179" w:name="OLE_LINK1470"/>
      <w:bookmarkStart w:id="180" w:name="OLE_LINK1726"/>
      <w:bookmarkStart w:id="181" w:name="OLE_LINK1773"/>
      <w:bookmarkStart w:id="182" w:name="OLE_LINK1819"/>
      <w:bookmarkStart w:id="183" w:name="OLE_LINK1886"/>
      <w:bookmarkStart w:id="184" w:name="OLE_LINK1800"/>
      <w:bookmarkStart w:id="185" w:name="OLE_LINK1718"/>
      <w:bookmarkStart w:id="186" w:name="OLE_LINK1832"/>
      <w:bookmarkStart w:id="187" w:name="OLE_LINK1895"/>
      <w:bookmarkStart w:id="188" w:name="OLE_LINK1973"/>
      <w:bookmarkStart w:id="189" w:name="OLE_LINK25"/>
      <w:bookmarkStart w:id="190" w:name="OLE_LINK29"/>
      <w:bookmarkStart w:id="191" w:name="OLE_LINK733"/>
      <w:bookmarkStart w:id="192" w:name="OLE_LINK2054"/>
      <w:bookmarkStart w:id="193" w:name="OLE_LINK2097"/>
      <w:bookmarkStart w:id="194" w:name="OLE_LINK2100"/>
      <w:bookmarkStart w:id="195" w:name="OLE_LINK2184"/>
      <w:bookmarkStart w:id="196" w:name="OLE_LINK767"/>
      <w:bookmarkStart w:id="197" w:name="OLE_LINK39"/>
      <w:bookmarkStart w:id="198" w:name="OLE_LINK42"/>
      <w:bookmarkStart w:id="199" w:name="OLE_LINK2412"/>
      <w:bookmarkStart w:id="200" w:name="OLE_LINK2447"/>
      <w:bookmarkStart w:id="201" w:name="OLE_LINK2378"/>
      <w:bookmarkStart w:id="202" w:name="OLE_LINK2510"/>
      <w:bookmarkStart w:id="203" w:name="OLE_LINK2774"/>
      <w:bookmarkStart w:id="204" w:name="OLE_LINK43"/>
      <w:bookmarkStart w:id="205" w:name="OLE_LINK54"/>
      <w:bookmarkStart w:id="206" w:name="OLE_LINK1569"/>
      <w:bookmarkStart w:id="207" w:name="OLE_LINK1570"/>
      <w:bookmarkStart w:id="208" w:name="OLE_LINK1709"/>
      <w:bookmarkStart w:id="209" w:name="OLE_LINK1387"/>
      <w:bookmarkStart w:id="210" w:name="OLE_LINK1479"/>
      <w:bookmarkStart w:id="211" w:name="OLE_LINK1603"/>
      <w:bookmarkStart w:id="212" w:name="OLE_LINK1711"/>
      <w:bookmarkStart w:id="213" w:name="OLE_LINK1859"/>
      <w:bookmarkStart w:id="214" w:name="OLE_LINK31"/>
      <w:bookmarkStart w:id="215" w:name="OLE_LINK2002"/>
      <w:bookmarkStart w:id="216" w:name="OLE_LINK2240"/>
      <w:r w:rsidRPr="00415C75">
        <w:rPr>
          <w:rFonts w:ascii="Book Antiqua" w:hAnsi="Book Antiqua" w:cs="Times New Roman"/>
          <w:b/>
          <w:bCs/>
          <w:kern w:val="2"/>
          <w:sz w:val="24"/>
          <w:szCs w:val="24"/>
          <w:lang w:val="en-US" w:eastAsia="zh-CN"/>
        </w:rPr>
        <w:t xml:space="preserve">Received: </w:t>
      </w:r>
      <w:r w:rsidRPr="00415C75">
        <w:rPr>
          <w:rFonts w:ascii="Book Antiqua" w:hAnsi="Book Antiqua" w:cs="Times New Roman" w:hint="eastAsia"/>
          <w:bCs/>
          <w:kern w:val="2"/>
          <w:sz w:val="24"/>
          <w:szCs w:val="24"/>
          <w:lang w:val="en-US" w:eastAsia="zh-CN"/>
        </w:rPr>
        <w:t>December 29, 2015</w:t>
      </w:r>
    </w:p>
    <w:p w:rsidR="003D0429" w:rsidRPr="00415C75" w:rsidRDefault="003D0429" w:rsidP="003D0429">
      <w:pPr>
        <w:widowControl w:val="0"/>
        <w:adjustRightInd w:val="0"/>
        <w:snapToGrid w:val="0"/>
        <w:spacing w:after="0" w:line="360" w:lineRule="auto"/>
        <w:jc w:val="both"/>
        <w:rPr>
          <w:rFonts w:ascii="Book Antiqua" w:hAnsi="Book Antiqua" w:cs="Times New Roman"/>
          <w:bCs/>
          <w:kern w:val="2"/>
          <w:sz w:val="24"/>
          <w:szCs w:val="24"/>
          <w:lang w:val="en-US" w:eastAsia="zh-CN"/>
        </w:rPr>
      </w:pPr>
      <w:r w:rsidRPr="00415C75">
        <w:rPr>
          <w:rFonts w:ascii="Book Antiqua" w:hAnsi="Book Antiqua" w:cs="Times New Roman"/>
          <w:b/>
          <w:bCs/>
          <w:kern w:val="2"/>
          <w:sz w:val="24"/>
          <w:szCs w:val="24"/>
          <w:lang w:val="en-US" w:eastAsia="zh-CN"/>
        </w:rPr>
        <w:t>Peer-review started:</w:t>
      </w:r>
      <w:r w:rsidRPr="00415C75">
        <w:rPr>
          <w:rFonts w:ascii="Book Antiqua" w:hAnsi="Book Antiqua" w:cs="Times New Roman" w:hint="eastAsia"/>
          <w:bCs/>
          <w:kern w:val="2"/>
          <w:sz w:val="24"/>
          <w:szCs w:val="24"/>
          <w:lang w:val="en-US" w:eastAsia="zh-CN"/>
        </w:rPr>
        <w:t xml:space="preserve"> December 30, 2015</w:t>
      </w:r>
    </w:p>
    <w:p w:rsidR="003D0429" w:rsidRPr="00415C75" w:rsidRDefault="003D0429" w:rsidP="003D0429">
      <w:pPr>
        <w:widowControl w:val="0"/>
        <w:adjustRightInd w:val="0"/>
        <w:snapToGrid w:val="0"/>
        <w:spacing w:after="0" w:line="360" w:lineRule="auto"/>
        <w:jc w:val="both"/>
        <w:rPr>
          <w:rFonts w:ascii="Book Antiqua" w:hAnsi="Book Antiqua" w:cs="Times New Roman"/>
          <w:bCs/>
          <w:kern w:val="2"/>
          <w:sz w:val="24"/>
          <w:szCs w:val="24"/>
          <w:lang w:val="en-US" w:eastAsia="zh-CN"/>
        </w:rPr>
      </w:pPr>
      <w:bookmarkStart w:id="217" w:name="OLE_LINK23"/>
      <w:bookmarkStart w:id="218" w:name="OLE_LINK24"/>
      <w:r w:rsidRPr="00415C75">
        <w:rPr>
          <w:rFonts w:ascii="Book Antiqua" w:hAnsi="Book Antiqua" w:cs="Times New Roman"/>
          <w:b/>
          <w:bCs/>
          <w:kern w:val="2"/>
          <w:sz w:val="24"/>
          <w:szCs w:val="24"/>
          <w:lang w:val="en-US" w:eastAsia="zh-CN"/>
        </w:rPr>
        <w:t>First decision:</w:t>
      </w:r>
      <w:r w:rsidRPr="00415C75">
        <w:rPr>
          <w:rFonts w:ascii="Book Antiqua" w:hAnsi="Book Antiqua" w:cs="Times New Roman" w:hint="eastAsia"/>
          <w:bCs/>
          <w:kern w:val="2"/>
          <w:sz w:val="24"/>
          <w:szCs w:val="24"/>
          <w:lang w:val="en-US" w:eastAsia="zh-CN"/>
        </w:rPr>
        <w:t xml:space="preserve"> January 28, 2016</w:t>
      </w:r>
    </w:p>
    <w:p w:rsidR="003D0429" w:rsidRPr="00415C75" w:rsidRDefault="003D0429" w:rsidP="003D0429">
      <w:pPr>
        <w:widowControl w:val="0"/>
        <w:adjustRightInd w:val="0"/>
        <w:snapToGrid w:val="0"/>
        <w:spacing w:after="0" w:line="360" w:lineRule="auto"/>
        <w:jc w:val="both"/>
        <w:rPr>
          <w:rFonts w:ascii="Book Antiqua" w:hAnsi="Book Antiqua" w:cs="Times New Roman"/>
          <w:bCs/>
          <w:kern w:val="2"/>
          <w:sz w:val="24"/>
          <w:szCs w:val="24"/>
          <w:lang w:val="en-US" w:eastAsia="zh-CN"/>
        </w:rPr>
      </w:pPr>
      <w:r w:rsidRPr="00415C75">
        <w:rPr>
          <w:rFonts w:ascii="Book Antiqua" w:hAnsi="Book Antiqua" w:cs="Times New Roman"/>
          <w:b/>
          <w:bCs/>
          <w:kern w:val="2"/>
          <w:sz w:val="24"/>
          <w:szCs w:val="24"/>
          <w:lang w:val="en-US" w:eastAsia="zh-CN"/>
        </w:rPr>
        <w:lastRenderedPageBreak/>
        <w:t>Revised:</w:t>
      </w:r>
      <w:r w:rsidRPr="00415C75">
        <w:rPr>
          <w:rFonts w:ascii="Book Antiqua" w:hAnsi="Book Antiqua" w:cs="Times New Roman" w:hint="eastAsia"/>
          <w:bCs/>
          <w:kern w:val="2"/>
          <w:sz w:val="24"/>
          <w:szCs w:val="24"/>
          <w:lang w:val="en-US" w:eastAsia="zh-CN"/>
        </w:rPr>
        <w:t xml:space="preserve"> February 11, 2016</w:t>
      </w:r>
    </w:p>
    <w:p w:rsidR="003D0429" w:rsidRPr="00395796" w:rsidRDefault="003D0429" w:rsidP="00395796">
      <w:pPr>
        <w:spacing w:line="360" w:lineRule="auto"/>
        <w:rPr>
          <w:rFonts w:ascii="Book Antiqua" w:hAnsi="Book Antiqua"/>
          <w:color w:val="000000"/>
          <w:sz w:val="28"/>
          <w:szCs w:val="28"/>
        </w:rPr>
      </w:pPr>
      <w:r w:rsidRPr="00415C75">
        <w:rPr>
          <w:rFonts w:ascii="Book Antiqua" w:hAnsi="Book Antiqua" w:cs="Times New Roman"/>
          <w:b/>
          <w:bCs/>
          <w:kern w:val="2"/>
          <w:sz w:val="24"/>
          <w:szCs w:val="24"/>
          <w:lang w:val="en-US" w:eastAsia="zh-CN"/>
        </w:rPr>
        <w:t>Accepted:</w:t>
      </w:r>
      <w:r w:rsidR="00395796" w:rsidRPr="00395796">
        <w:rPr>
          <w:rFonts w:ascii="Book Antiqua" w:hAnsi="Book Antiqua"/>
          <w:color w:val="000000"/>
          <w:sz w:val="28"/>
          <w:szCs w:val="28"/>
        </w:rPr>
        <w:t xml:space="preserve"> </w:t>
      </w:r>
      <w:r w:rsidR="00395796">
        <w:rPr>
          <w:rFonts w:ascii="Book Antiqua" w:hAnsi="Book Antiqua"/>
          <w:color w:val="000000"/>
          <w:sz w:val="28"/>
          <w:szCs w:val="28"/>
        </w:rPr>
        <w:t>March 1, 2016</w:t>
      </w:r>
      <w:bookmarkStart w:id="219" w:name="_GoBack"/>
      <w:bookmarkEnd w:id="219"/>
      <w:r w:rsidR="0000756C" w:rsidRPr="00415C75">
        <w:rPr>
          <w:rFonts w:ascii="Book Antiqua" w:hAnsi="Book Antiqua" w:cs="Times New Roman"/>
          <w:b/>
          <w:bCs/>
          <w:kern w:val="2"/>
          <w:sz w:val="24"/>
          <w:szCs w:val="24"/>
          <w:lang w:val="en-US" w:eastAsia="zh-CN"/>
        </w:rPr>
        <w:t xml:space="preserve"> </w:t>
      </w:r>
    </w:p>
    <w:p w:rsidR="003D0429" w:rsidRPr="00415C75" w:rsidRDefault="003D0429" w:rsidP="003D0429">
      <w:pPr>
        <w:widowControl w:val="0"/>
        <w:adjustRightInd w:val="0"/>
        <w:snapToGrid w:val="0"/>
        <w:spacing w:after="0" w:line="360" w:lineRule="auto"/>
        <w:jc w:val="both"/>
        <w:rPr>
          <w:rFonts w:ascii="Book Antiqua" w:hAnsi="Book Antiqua" w:cs="Times New Roman"/>
          <w:b/>
          <w:bCs/>
          <w:kern w:val="2"/>
          <w:sz w:val="24"/>
          <w:szCs w:val="24"/>
          <w:lang w:val="en-US" w:eastAsia="zh-CN"/>
        </w:rPr>
      </w:pPr>
      <w:r w:rsidRPr="00415C75">
        <w:rPr>
          <w:rFonts w:ascii="Book Antiqua" w:hAnsi="Book Antiqua" w:cs="Times New Roman"/>
          <w:b/>
          <w:bCs/>
          <w:kern w:val="2"/>
          <w:sz w:val="24"/>
          <w:szCs w:val="24"/>
          <w:lang w:val="en-US" w:eastAsia="zh-CN"/>
        </w:rPr>
        <w:t>Article in press:</w:t>
      </w:r>
    </w:p>
    <w:p w:rsidR="003D0429" w:rsidRPr="00415C75" w:rsidRDefault="003D0429" w:rsidP="003D0429">
      <w:pPr>
        <w:widowControl w:val="0"/>
        <w:adjustRightInd w:val="0"/>
        <w:snapToGrid w:val="0"/>
        <w:spacing w:after="0" w:line="360" w:lineRule="auto"/>
        <w:jc w:val="both"/>
        <w:rPr>
          <w:rFonts w:ascii="Book Antiqua" w:hAnsi="Book Antiqua" w:cs="Times New Roman"/>
          <w:b/>
          <w:bCs/>
          <w:kern w:val="2"/>
          <w:sz w:val="24"/>
          <w:szCs w:val="24"/>
          <w:lang w:val="en-US" w:eastAsia="zh-CN"/>
        </w:rPr>
      </w:pPr>
      <w:r w:rsidRPr="00415C75">
        <w:rPr>
          <w:rFonts w:ascii="Book Antiqua" w:hAnsi="Book Antiqua" w:cs="Times New Roman"/>
          <w:b/>
          <w:bCs/>
          <w:kern w:val="2"/>
          <w:sz w:val="24"/>
          <w:szCs w:val="24"/>
          <w:lang w:val="en-US" w:eastAsia="zh-CN"/>
        </w:rPr>
        <w:t xml:space="preserve">Published online: </w:t>
      </w:r>
    </w:p>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17"/>
    <w:bookmarkEnd w:id="218"/>
    <w:p w:rsidR="003D0429" w:rsidRPr="00415C75" w:rsidRDefault="003D0429" w:rsidP="003D0429">
      <w:pPr>
        <w:widowControl w:val="0"/>
        <w:spacing w:after="0" w:line="360" w:lineRule="auto"/>
        <w:jc w:val="both"/>
        <w:rPr>
          <w:rFonts w:ascii="Book Antiqua" w:hAnsi="Book Antiqua" w:cs="Times New Roman"/>
          <w:b/>
          <w:kern w:val="2"/>
          <w:sz w:val="24"/>
          <w:szCs w:val="24"/>
          <w:lang w:val="en-US" w:eastAsia="zh-CN"/>
        </w:rPr>
      </w:pPr>
    </w:p>
    <w:bookmarkEnd w:id="206"/>
    <w:bookmarkEnd w:id="207"/>
    <w:bookmarkEnd w:id="208"/>
    <w:bookmarkEnd w:id="209"/>
    <w:bookmarkEnd w:id="210"/>
    <w:bookmarkEnd w:id="211"/>
    <w:bookmarkEnd w:id="212"/>
    <w:bookmarkEnd w:id="213"/>
    <w:bookmarkEnd w:id="214"/>
    <w:bookmarkEnd w:id="215"/>
    <w:bookmarkEnd w:id="216"/>
    <w:p w:rsidR="00251E17" w:rsidRPr="00415C75" w:rsidRDefault="009563EB" w:rsidP="002D1168">
      <w:pPr>
        <w:adjustRightInd w:val="0"/>
        <w:snapToGrid w:val="0"/>
        <w:spacing w:after="0" w:line="360" w:lineRule="auto"/>
        <w:jc w:val="both"/>
        <w:rPr>
          <w:rFonts w:ascii="Book Antiqua" w:hAnsi="Book Antiqua"/>
          <w:b/>
          <w:sz w:val="24"/>
          <w:szCs w:val="24"/>
          <w:lang w:val="en-US"/>
        </w:rPr>
      </w:pPr>
      <w:r w:rsidRPr="00415C75">
        <w:rPr>
          <w:rFonts w:ascii="Book Antiqua" w:hAnsi="Book Antiqua"/>
          <w:b/>
          <w:sz w:val="24"/>
          <w:szCs w:val="24"/>
          <w:lang w:val="en-US"/>
        </w:rPr>
        <w:br w:type="page"/>
      </w:r>
    </w:p>
    <w:p w:rsidR="00251E17" w:rsidRPr="00415C75" w:rsidRDefault="00826ECD" w:rsidP="002D1168">
      <w:pPr>
        <w:adjustRightInd w:val="0"/>
        <w:snapToGrid w:val="0"/>
        <w:spacing w:after="0" w:line="360" w:lineRule="auto"/>
        <w:jc w:val="both"/>
        <w:rPr>
          <w:rFonts w:ascii="Book Antiqua" w:hAnsi="Book Antiqua"/>
          <w:b/>
          <w:sz w:val="24"/>
          <w:szCs w:val="24"/>
          <w:lang w:val="en-US"/>
        </w:rPr>
      </w:pPr>
      <w:r w:rsidRPr="00415C75">
        <w:rPr>
          <w:rFonts w:ascii="Book Antiqua" w:hAnsi="Book Antiqua"/>
          <w:b/>
          <w:sz w:val="24"/>
          <w:szCs w:val="24"/>
          <w:lang w:val="en-US"/>
        </w:rPr>
        <w:lastRenderedPageBreak/>
        <w:t>Abstract</w:t>
      </w:r>
    </w:p>
    <w:p w:rsidR="00826ECD" w:rsidRPr="00415C75" w:rsidRDefault="0088675F"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GB"/>
        </w:rPr>
        <w:t>AIM</w:t>
      </w:r>
      <w:r w:rsidR="00826ECD" w:rsidRPr="00415C75">
        <w:rPr>
          <w:rFonts w:ascii="Book Antiqua" w:hAnsi="Book Antiqua"/>
          <w:b/>
          <w:sz w:val="24"/>
          <w:szCs w:val="24"/>
          <w:lang w:val="en-GB"/>
        </w:rPr>
        <w:t>:</w:t>
      </w:r>
      <w:r w:rsidR="00C70124" w:rsidRPr="00415C75">
        <w:rPr>
          <w:rFonts w:ascii="Book Antiqua" w:hAnsi="Book Antiqua"/>
          <w:b/>
          <w:sz w:val="24"/>
          <w:szCs w:val="24"/>
          <w:lang w:val="en-GB"/>
        </w:rPr>
        <w:t xml:space="preserve"> </w:t>
      </w:r>
      <w:r w:rsidRPr="00415C75">
        <w:rPr>
          <w:rFonts w:ascii="Book Antiqua" w:hAnsi="Book Antiqua"/>
          <w:sz w:val="24"/>
          <w:szCs w:val="24"/>
          <w:lang w:val="en-US"/>
        </w:rPr>
        <w:t>T</w:t>
      </w:r>
      <w:r w:rsidR="00826ECD" w:rsidRPr="00415C75">
        <w:rPr>
          <w:rFonts w:ascii="Book Antiqua" w:hAnsi="Book Antiqua"/>
          <w:sz w:val="24"/>
          <w:szCs w:val="24"/>
          <w:lang w:val="en-US"/>
        </w:rPr>
        <w:t xml:space="preserve">o </w:t>
      </w:r>
      <w:r w:rsidRPr="00415C75">
        <w:rPr>
          <w:rFonts w:ascii="Book Antiqua" w:hAnsi="Book Antiqua"/>
          <w:sz w:val="24"/>
          <w:szCs w:val="24"/>
          <w:lang w:val="en-US"/>
        </w:rPr>
        <w:t>determine</w:t>
      </w:r>
      <w:r w:rsidR="00826ECD" w:rsidRPr="00415C75">
        <w:rPr>
          <w:rFonts w:ascii="Book Antiqua" w:hAnsi="Book Antiqua"/>
          <w:sz w:val="24"/>
          <w:szCs w:val="24"/>
          <w:lang w:val="en-US"/>
        </w:rPr>
        <w:t xml:space="preserve"> the hypothesis that </w:t>
      </w:r>
      <w:r w:rsidR="003F6450" w:rsidRPr="00415C75">
        <w:rPr>
          <w:rFonts w:ascii="Book Antiqua" w:hAnsi="Book Antiqua"/>
          <w:sz w:val="24"/>
          <w:szCs w:val="24"/>
          <w:lang w:val="en-US"/>
        </w:rPr>
        <w:t xml:space="preserve">inflating the balloons </w:t>
      </w:r>
      <w:r w:rsidR="00826ECD" w:rsidRPr="00415C75">
        <w:rPr>
          <w:rFonts w:ascii="Book Antiqua" w:hAnsi="Book Antiqua"/>
          <w:sz w:val="24"/>
          <w:szCs w:val="24"/>
          <w:lang w:val="en-US"/>
        </w:rPr>
        <w:t xml:space="preserve">in the </w:t>
      </w:r>
      <w:r w:rsidR="001D60FB" w:rsidRPr="00415C75">
        <w:rPr>
          <w:rFonts w:ascii="Book Antiqua" w:hAnsi="Book Antiqua"/>
          <w:sz w:val="24"/>
          <w:szCs w:val="24"/>
          <w:lang w:val="en-US"/>
        </w:rPr>
        <w:t xml:space="preserve">duodenal </w:t>
      </w:r>
      <w:r w:rsidR="00826ECD" w:rsidRPr="00415C75">
        <w:rPr>
          <w:rFonts w:ascii="Book Antiqua" w:hAnsi="Book Antiqua"/>
          <w:sz w:val="24"/>
          <w:szCs w:val="24"/>
          <w:lang w:val="en-US"/>
        </w:rPr>
        <w:t xml:space="preserve">papilla determines changes in </w:t>
      </w:r>
      <w:r w:rsidR="00BF27A2" w:rsidRPr="00415C75">
        <w:rPr>
          <w:rFonts w:ascii="Book Antiqua" w:hAnsi="Book Antiqua"/>
          <w:sz w:val="24"/>
          <w:szCs w:val="24"/>
          <w:lang w:val="en-US"/>
        </w:rPr>
        <w:t>the biochemical markers of pancreatitis</w:t>
      </w:r>
      <w:r w:rsidR="00C70124" w:rsidRPr="00415C75">
        <w:rPr>
          <w:rFonts w:ascii="Book Antiqua" w:hAnsi="Book Antiqua"/>
          <w:sz w:val="24"/>
          <w:szCs w:val="24"/>
          <w:lang w:val="en-US"/>
        </w:rPr>
        <w:t>.</w:t>
      </w:r>
    </w:p>
    <w:p w:rsidR="00232997" w:rsidRPr="00415C75" w:rsidRDefault="00232997" w:rsidP="002D1168">
      <w:pPr>
        <w:adjustRightInd w:val="0"/>
        <w:snapToGrid w:val="0"/>
        <w:spacing w:after="0" w:line="360" w:lineRule="auto"/>
        <w:jc w:val="both"/>
        <w:rPr>
          <w:rFonts w:ascii="Book Antiqua" w:hAnsi="Book Antiqua"/>
          <w:sz w:val="24"/>
          <w:szCs w:val="24"/>
          <w:lang w:val="en-US" w:eastAsia="zh-CN"/>
        </w:rPr>
      </w:pPr>
    </w:p>
    <w:p w:rsidR="00B1729C" w:rsidRPr="00415C75" w:rsidRDefault="00C70124"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GB"/>
        </w:rPr>
        <w:t>METHOS</w:t>
      </w:r>
      <w:r w:rsidR="00B1729C" w:rsidRPr="00415C75">
        <w:rPr>
          <w:rFonts w:ascii="Book Antiqua" w:hAnsi="Book Antiqua"/>
          <w:b/>
          <w:sz w:val="24"/>
          <w:szCs w:val="24"/>
          <w:lang w:val="en-GB"/>
        </w:rPr>
        <w:t xml:space="preserve">: </w:t>
      </w:r>
      <w:r w:rsidR="00C14DD4" w:rsidRPr="00415C75">
        <w:rPr>
          <w:rFonts w:ascii="Book Antiqua" w:hAnsi="Book Antiqua"/>
          <w:sz w:val="24"/>
          <w:szCs w:val="24"/>
          <w:lang w:val="en-GB"/>
        </w:rPr>
        <w:t xml:space="preserve">Four groups of </w:t>
      </w:r>
      <w:r w:rsidR="00B1729C" w:rsidRPr="00415C75">
        <w:rPr>
          <w:rFonts w:ascii="Book Antiqua" w:hAnsi="Book Antiqua"/>
          <w:sz w:val="24"/>
          <w:szCs w:val="24"/>
          <w:lang w:val="en-GB"/>
        </w:rPr>
        <w:t>pigs were used:</w:t>
      </w:r>
      <w:r w:rsidR="00B1729C" w:rsidRPr="00415C75">
        <w:rPr>
          <w:rFonts w:ascii="Book Antiqua" w:hAnsi="Book Antiqua"/>
          <w:sz w:val="24"/>
          <w:szCs w:val="24"/>
          <w:lang w:val="en-US"/>
        </w:rPr>
        <w:t xml:space="preserve"> G</w:t>
      </w:r>
      <w:r w:rsidR="00B1729C" w:rsidRPr="00415C75">
        <w:rPr>
          <w:rFonts w:ascii="Book Antiqua" w:hAnsi="Book Antiqua"/>
          <w:sz w:val="24"/>
          <w:szCs w:val="24"/>
          <w:lang w:val="en-GB"/>
        </w:rPr>
        <w:t>P (Group Papilla)</w:t>
      </w:r>
      <w:r w:rsidR="001E73DE" w:rsidRPr="00415C75">
        <w:rPr>
          <w:rFonts w:ascii="Book Antiqua" w:hAnsi="Book Antiqua" w:hint="eastAsia"/>
          <w:sz w:val="24"/>
          <w:szCs w:val="24"/>
          <w:lang w:val="en-GB" w:eastAsia="zh-CN"/>
        </w:rPr>
        <w:t>,</w:t>
      </w:r>
      <w:r w:rsidR="00B1729C" w:rsidRPr="00415C75">
        <w:rPr>
          <w:rFonts w:ascii="Book Antiqua" w:hAnsi="Book Antiqua"/>
          <w:sz w:val="24"/>
          <w:szCs w:val="24"/>
          <w:lang w:val="en-GB"/>
        </w:rPr>
        <w:t xml:space="preserve"> the overtube’s balloon was infla</w:t>
      </w:r>
      <w:r w:rsidR="00C14DD4" w:rsidRPr="00415C75">
        <w:rPr>
          <w:rFonts w:ascii="Book Antiqua" w:hAnsi="Book Antiqua"/>
          <w:sz w:val="24"/>
          <w:szCs w:val="24"/>
          <w:lang w:val="en-GB"/>
        </w:rPr>
        <w:t>ted in the area of the papilla</w:t>
      </w:r>
      <w:r w:rsidR="001E73DE" w:rsidRPr="00415C75">
        <w:rPr>
          <w:rFonts w:ascii="Book Antiqua" w:hAnsi="Book Antiqua" w:hint="eastAsia"/>
          <w:sz w:val="24"/>
          <w:szCs w:val="24"/>
          <w:lang w:val="en-GB" w:eastAsia="zh-CN"/>
        </w:rPr>
        <w:t>;</w:t>
      </w:r>
      <w:r w:rsidR="00B1729C" w:rsidRPr="00415C75">
        <w:rPr>
          <w:rFonts w:ascii="Book Antiqua" w:hAnsi="Book Antiqua"/>
          <w:sz w:val="24"/>
          <w:szCs w:val="24"/>
          <w:lang w:val="en-GB"/>
        </w:rPr>
        <w:t xml:space="preserve"> GP</w:t>
      </w:r>
      <w:r w:rsidR="00232997" w:rsidRPr="00415C75">
        <w:rPr>
          <w:rFonts w:ascii="Book Antiqua" w:hAnsi="Book Antiqua" w:hint="eastAsia"/>
          <w:sz w:val="24"/>
          <w:szCs w:val="24"/>
          <w:lang w:val="en-GB" w:eastAsia="zh-CN"/>
        </w:rPr>
        <w:t xml:space="preserve"> </w:t>
      </w:r>
      <w:r w:rsidR="00B1729C" w:rsidRPr="00415C75">
        <w:rPr>
          <w:rFonts w:ascii="Book Antiqua" w:hAnsi="Book Antiqua"/>
          <w:sz w:val="24"/>
          <w:szCs w:val="24"/>
          <w:lang w:val="en-GB"/>
        </w:rPr>
        <w:t>+</w:t>
      </w:r>
      <w:r w:rsidR="00232997" w:rsidRPr="00415C75">
        <w:rPr>
          <w:rFonts w:ascii="Book Antiqua" w:hAnsi="Book Antiqua" w:hint="eastAsia"/>
          <w:sz w:val="24"/>
          <w:szCs w:val="24"/>
          <w:lang w:val="en-GB" w:eastAsia="zh-CN"/>
        </w:rPr>
        <w:t xml:space="preserve"> </w:t>
      </w:r>
      <w:r w:rsidR="001E73DE" w:rsidRPr="00415C75">
        <w:rPr>
          <w:rFonts w:ascii="Book Antiqua" w:hAnsi="Book Antiqua"/>
          <w:sz w:val="24"/>
          <w:szCs w:val="24"/>
          <w:lang w:val="en-GB" w:eastAsia="zh-CN"/>
        </w:rPr>
        <w:t xml:space="preserve">double balloon enteroscopy </w:t>
      </w:r>
      <w:r w:rsidR="001E73DE" w:rsidRPr="00415C75">
        <w:rPr>
          <w:rFonts w:ascii="Book Antiqua" w:hAnsi="Book Antiqua" w:hint="eastAsia"/>
          <w:sz w:val="24"/>
          <w:szCs w:val="24"/>
          <w:lang w:val="en-GB" w:eastAsia="zh-CN"/>
        </w:rPr>
        <w:t>(</w:t>
      </w:r>
      <w:r w:rsidR="00B1729C" w:rsidRPr="00415C75">
        <w:rPr>
          <w:rFonts w:ascii="Book Antiqua" w:hAnsi="Book Antiqua"/>
          <w:sz w:val="24"/>
          <w:szCs w:val="24"/>
          <w:lang w:val="en-GB"/>
        </w:rPr>
        <w:t>DBE</w:t>
      </w:r>
      <w:r w:rsidR="001E73DE" w:rsidRPr="00415C75">
        <w:rPr>
          <w:rFonts w:ascii="Book Antiqua" w:hAnsi="Book Antiqua" w:hint="eastAsia"/>
          <w:sz w:val="24"/>
          <w:szCs w:val="24"/>
          <w:lang w:val="en-GB" w:eastAsia="zh-CN"/>
        </w:rPr>
        <w:t>),</w:t>
      </w:r>
      <w:r w:rsidR="00B1729C" w:rsidRPr="00415C75">
        <w:rPr>
          <w:rFonts w:ascii="Book Antiqua" w:hAnsi="Book Antiqua"/>
          <w:sz w:val="24"/>
          <w:szCs w:val="24"/>
          <w:lang w:val="en-GB"/>
        </w:rPr>
        <w:t xml:space="preserve"> the overtube’s balloon was kept inflated in the area of the papilla for 20 min before a DBE</w:t>
      </w:r>
      <w:r w:rsidR="001E73DE" w:rsidRPr="00415C75">
        <w:rPr>
          <w:rFonts w:ascii="Book Antiqua" w:hAnsi="Book Antiqua" w:hint="eastAsia"/>
          <w:sz w:val="24"/>
          <w:szCs w:val="24"/>
          <w:lang w:val="en-GB" w:eastAsia="zh-CN"/>
        </w:rPr>
        <w:t>;</w:t>
      </w:r>
      <w:r w:rsidR="00B1729C" w:rsidRPr="00415C75">
        <w:rPr>
          <w:rFonts w:ascii="Book Antiqua" w:hAnsi="Book Antiqua"/>
          <w:sz w:val="24"/>
          <w:szCs w:val="24"/>
          <w:lang w:val="en-GB"/>
        </w:rPr>
        <w:t xml:space="preserve"> </w:t>
      </w:r>
      <w:r w:rsidR="00B1729C" w:rsidRPr="00415C75">
        <w:rPr>
          <w:rFonts w:ascii="Book Antiqua" w:hAnsi="Book Antiqua"/>
          <w:sz w:val="24"/>
          <w:szCs w:val="24"/>
          <w:lang w:val="en-US"/>
        </w:rPr>
        <w:t>GDBE</w:t>
      </w:r>
      <w:r w:rsidR="00B1729C" w:rsidRPr="00415C75">
        <w:rPr>
          <w:rFonts w:ascii="Book Antiqua" w:hAnsi="Book Antiqua"/>
          <w:sz w:val="24"/>
          <w:szCs w:val="24"/>
          <w:vertAlign w:val="subscript"/>
          <w:lang w:val="en-US"/>
        </w:rPr>
        <w:t xml:space="preserve"> </w:t>
      </w:r>
      <w:r w:rsidR="00B1729C" w:rsidRPr="00415C75">
        <w:rPr>
          <w:rFonts w:ascii="Book Antiqua" w:hAnsi="Book Antiqua"/>
          <w:sz w:val="24"/>
          <w:szCs w:val="24"/>
          <w:lang w:val="en-GB"/>
        </w:rPr>
        <w:t xml:space="preserve">(Group DBE), DBE was carried out after </w:t>
      </w:r>
      <w:r w:rsidR="00F61C0F" w:rsidRPr="00415C75">
        <w:rPr>
          <w:rFonts w:ascii="Book Antiqua" w:hAnsi="Book Antiqua"/>
          <w:sz w:val="24"/>
          <w:szCs w:val="24"/>
          <w:lang w:val="en-GB"/>
        </w:rPr>
        <w:t xml:space="preserve">insuring </w:t>
      </w:r>
      <w:r w:rsidR="00B1729C" w:rsidRPr="00415C75">
        <w:rPr>
          <w:rFonts w:ascii="Book Antiqua" w:hAnsi="Book Antiqua"/>
          <w:sz w:val="24"/>
          <w:szCs w:val="24"/>
          <w:lang w:val="en-GB"/>
        </w:rPr>
        <w:t xml:space="preserve">the balloon´s inflation </w:t>
      </w:r>
      <w:r w:rsidR="00F61C0F" w:rsidRPr="00415C75">
        <w:rPr>
          <w:rFonts w:ascii="Book Antiqua" w:hAnsi="Book Antiqua"/>
          <w:sz w:val="24"/>
          <w:szCs w:val="24"/>
          <w:lang w:val="en-GB"/>
        </w:rPr>
        <w:t xml:space="preserve">far </w:t>
      </w:r>
      <w:r w:rsidR="003A10AB" w:rsidRPr="00415C75">
        <w:rPr>
          <w:rFonts w:ascii="Book Antiqua" w:hAnsi="Book Antiqua"/>
          <w:sz w:val="24"/>
          <w:szCs w:val="24"/>
          <w:lang w:val="en-GB"/>
        </w:rPr>
        <w:t>from</w:t>
      </w:r>
      <w:r w:rsidR="00B1729C" w:rsidRPr="00415C75">
        <w:rPr>
          <w:rFonts w:ascii="Book Antiqua" w:hAnsi="Book Antiqua"/>
          <w:sz w:val="24"/>
          <w:szCs w:val="24"/>
          <w:lang w:val="en-GB"/>
        </w:rPr>
        <w:t xml:space="preserve"> the pancreatic papilla</w:t>
      </w:r>
      <w:r w:rsidR="001E73DE" w:rsidRPr="00415C75">
        <w:rPr>
          <w:rFonts w:ascii="Book Antiqua" w:hAnsi="Book Antiqua" w:hint="eastAsia"/>
          <w:sz w:val="24"/>
          <w:szCs w:val="24"/>
          <w:lang w:val="en-GB" w:eastAsia="zh-CN"/>
        </w:rPr>
        <w:t>;</w:t>
      </w:r>
      <w:r w:rsidR="00B1729C" w:rsidRPr="00415C75">
        <w:rPr>
          <w:rFonts w:ascii="Book Antiqua" w:hAnsi="Book Antiqua"/>
          <w:sz w:val="24"/>
          <w:szCs w:val="24"/>
          <w:lang w:val="en-GB"/>
        </w:rPr>
        <w:t xml:space="preserve"> </w:t>
      </w:r>
      <w:r w:rsidR="001E73DE" w:rsidRPr="00415C75">
        <w:rPr>
          <w:rFonts w:ascii="Book Antiqua" w:hAnsi="Book Antiqua" w:hint="eastAsia"/>
          <w:sz w:val="24"/>
          <w:szCs w:val="24"/>
          <w:lang w:val="en-GB" w:eastAsia="zh-CN"/>
        </w:rPr>
        <w:t xml:space="preserve">and </w:t>
      </w:r>
      <w:r w:rsidR="00B1729C" w:rsidRPr="00415C75">
        <w:rPr>
          <w:rFonts w:ascii="Book Antiqua" w:hAnsi="Book Antiqua"/>
          <w:sz w:val="24"/>
          <w:szCs w:val="24"/>
          <w:lang w:val="en-US"/>
        </w:rPr>
        <w:t>GC</w:t>
      </w:r>
      <w:r w:rsidR="00B1729C" w:rsidRPr="00415C75">
        <w:rPr>
          <w:rFonts w:ascii="Book Antiqua" w:hAnsi="Book Antiqua"/>
          <w:sz w:val="24"/>
          <w:szCs w:val="24"/>
          <w:lang w:val="en-GB"/>
        </w:rPr>
        <w:t xml:space="preserve"> (Group Control).</w:t>
      </w:r>
      <w:r w:rsidR="003D2628" w:rsidRPr="00415C75">
        <w:rPr>
          <w:rFonts w:ascii="Book Antiqua" w:hAnsi="Book Antiqua"/>
          <w:sz w:val="24"/>
          <w:szCs w:val="24"/>
          <w:lang w:val="en-GB"/>
        </w:rPr>
        <w:t xml:space="preserve"> Serum concentrations of amylase, lipase and C-reactive protein (CRP) were ev</w:t>
      </w:r>
      <w:r w:rsidR="003E16B9" w:rsidRPr="00415C75">
        <w:rPr>
          <w:rFonts w:ascii="Book Antiqua" w:hAnsi="Book Antiqua"/>
          <w:sz w:val="24"/>
          <w:szCs w:val="24"/>
          <w:lang w:val="en-GB"/>
        </w:rPr>
        <w:t>aluated. P</w:t>
      </w:r>
      <w:r w:rsidR="003D2628" w:rsidRPr="00415C75">
        <w:rPr>
          <w:rFonts w:ascii="Book Antiqua" w:hAnsi="Book Antiqua"/>
          <w:sz w:val="24"/>
          <w:szCs w:val="24"/>
          <w:lang w:val="en-GB"/>
        </w:rPr>
        <w:t xml:space="preserve">ancreases were </w:t>
      </w:r>
      <w:r w:rsidR="003D2628" w:rsidRPr="00415C75">
        <w:rPr>
          <w:rFonts w:ascii="Book Antiqua" w:hAnsi="Book Antiqua"/>
          <w:sz w:val="24"/>
          <w:szCs w:val="24"/>
          <w:lang w:val="en-US"/>
        </w:rPr>
        <w:t xml:space="preserve">processed for histopathology examination. </w:t>
      </w:r>
    </w:p>
    <w:p w:rsidR="00232997" w:rsidRPr="00415C75" w:rsidRDefault="00232997" w:rsidP="002D1168">
      <w:pPr>
        <w:adjustRightInd w:val="0"/>
        <w:snapToGrid w:val="0"/>
        <w:spacing w:after="0" w:line="360" w:lineRule="auto"/>
        <w:jc w:val="both"/>
        <w:rPr>
          <w:rFonts w:ascii="Book Antiqua" w:hAnsi="Book Antiqua"/>
          <w:b/>
          <w:sz w:val="24"/>
          <w:szCs w:val="24"/>
          <w:lang w:val="en-GB" w:eastAsia="zh-CN"/>
        </w:rPr>
      </w:pPr>
    </w:p>
    <w:p w:rsidR="003D2628" w:rsidRPr="00415C75" w:rsidRDefault="00C70124"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GB"/>
        </w:rPr>
        <w:t>RESULTS</w:t>
      </w:r>
      <w:r w:rsidR="00826ECD" w:rsidRPr="00415C75">
        <w:rPr>
          <w:rFonts w:ascii="Book Antiqua" w:hAnsi="Book Antiqua"/>
          <w:sz w:val="24"/>
          <w:szCs w:val="24"/>
          <w:lang w:val="en-GB"/>
        </w:rPr>
        <w:t>:</w:t>
      </w:r>
      <w:r w:rsidRPr="00415C75">
        <w:rPr>
          <w:rFonts w:ascii="Book Antiqua" w:hAnsi="Book Antiqua"/>
          <w:sz w:val="24"/>
          <w:szCs w:val="24"/>
          <w:lang w:val="en-GB"/>
        </w:rPr>
        <w:t xml:space="preserve"> </w:t>
      </w:r>
      <w:r w:rsidR="00C14DD4" w:rsidRPr="00415C75">
        <w:rPr>
          <w:rFonts w:ascii="Book Antiqua" w:hAnsi="Book Antiqua"/>
          <w:sz w:val="24"/>
          <w:szCs w:val="24"/>
          <w:lang w:val="en-US"/>
        </w:rPr>
        <w:t>Main changes occur</w:t>
      </w:r>
      <w:r w:rsidR="00070B81" w:rsidRPr="00415C75">
        <w:rPr>
          <w:rFonts w:ascii="Book Antiqua" w:hAnsi="Book Antiqua"/>
          <w:sz w:val="24"/>
          <w:szCs w:val="24"/>
          <w:lang w:val="en-US"/>
        </w:rPr>
        <w:t>red</w:t>
      </w:r>
      <w:r w:rsidR="00C14DD4" w:rsidRPr="00415C75">
        <w:rPr>
          <w:rFonts w:ascii="Book Antiqua" w:hAnsi="Book Antiqua"/>
          <w:sz w:val="24"/>
          <w:szCs w:val="24"/>
          <w:lang w:val="en-US"/>
        </w:rPr>
        <w:t xml:space="preserve"> </w:t>
      </w:r>
      <w:r w:rsidR="003D2628" w:rsidRPr="00415C75">
        <w:rPr>
          <w:rFonts w:ascii="Book Antiqua" w:hAnsi="Book Antiqua"/>
          <w:sz w:val="24"/>
          <w:szCs w:val="24"/>
          <w:lang w:val="en-US"/>
        </w:rPr>
        <w:t>24</w:t>
      </w:r>
      <w:r w:rsidR="001D60FB" w:rsidRPr="00415C75">
        <w:rPr>
          <w:rFonts w:ascii="Book Antiqua" w:hAnsi="Book Antiqua"/>
          <w:sz w:val="24"/>
          <w:szCs w:val="24"/>
          <w:lang w:val="en-US"/>
        </w:rPr>
        <w:t xml:space="preserve"> </w:t>
      </w:r>
      <w:r w:rsidR="003D2628" w:rsidRPr="00415C75">
        <w:rPr>
          <w:rFonts w:ascii="Book Antiqua" w:hAnsi="Book Antiqua"/>
          <w:sz w:val="24"/>
          <w:szCs w:val="24"/>
          <w:lang w:val="en-US"/>
        </w:rPr>
        <w:t>h after the procedure</w:t>
      </w:r>
      <w:r w:rsidR="00294766" w:rsidRPr="00415C75">
        <w:rPr>
          <w:rFonts w:ascii="Book Antiqua" w:hAnsi="Book Antiqua"/>
          <w:sz w:val="24"/>
          <w:szCs w:val="24"/>
          <w:lang w:val="en-US"/>
        </w:rPr>
        <w:t xml:space="preserve"> compared with baseline levels</w:t>
      </w:r>
      <w:r w:rsidR="00C14DD4" w:rsidRPr="00415C75">
        <w:rPr>
          <w:rFonts w:ascii="Book Antiqua" w:hAnsi="Book Antiqua"/>
          <w:sz w:val="24"/>
          <w:szCs w:val="24"/>
          <w:lang w:val="en-US"/>
        </w:rPr>
        <w:t>. A</w:t>
      </w:r>
      <w:r w:rsidR="003D2628" w:rsidRPr="00415C75">
        <w:rPr>
          <w:rFonts w:ascii="Book Antiqua" w:hAnsi="Book Antiqua"/>
          <w:sz w:val="24"/>
          <w:szCs w:val="24"/>
          <w:lang w:val="en-US"/>
        </w:rPr>
        <w:t>mylase</w:t>
      </w:r>
      <w:r w:rsidR="00C14DD4" w:rsidRPr="00415C75">
        <w:rPr>
          <w:rFonts w:ascii="Book Antiqua" w:hAnsi="Book Antiqua"/>
          <w:sz w:val="24"/>
          <w:szCs w:val="24"/>
          <w:lang w:val="en-US"/>
        </w:rPr>
        <w:t xml:space="preserve"> levels increased significantly</w:t>
      </w:r>
      <w:r w:rsidR="00FD5443" w:rsidRPr="00415C75">
        <w:rPr>
          <w:rFonts w:ascii="Book Antiqua" w:hAnsi="Book Antiqua"/>
          <w:sz w:val="24"/>
          <w:szCs w:val="24"/>
          <w:lang w:val="en-US"/>
        </w:rPr>
        <w:t xml:space="preserve"> </w:t>
      </w:r>
      <w:r w:rsidR="003E16B9" w:rsidRPr="00415C75">
        <w:rPr>
          <w:rFonts w:ascii="Book Antiqua" w:hAnsi="Book Antiqua"/>
          <w:sz w:val="24"/>
          <w:szCs w:val="24"/>
          <w:lang w:val="en-US"/>
        </w:rPr>
        <w:t>in</w:t>
      </w:r>
      <w:r w:rsidR="00FD5443" w:rsidRPr="00415C75">
        <w:rPr>
          <w:rFonts w:ascii="Book Antiqua" w:hAnsi="Book Antiqua"/>
          <w:sz w:val="24"/>
          <w:szCs w:val="24"/>
          <w:lang w:val="en-US"/>
        </w:rPr>
        <w:t xml:space="preserve"> GP (</w:t>
      </w:r>
      <w:r w:rsidR="003D2628" w:rsidRPr="00415C75">
        <w:rPr>
          <w:rFonts w:ascii="Book Antiqua" w:hAnsi="Book Antiqua"/>
          <w:sz w:val="24"/>
          <w:szCs w:val="24"/>
          <w:lang w:val="en-US"/>
        </w:rPr>
        <w:t>59.2% high</w:t>
      </w:r>
      <w:r w:rsidR="00C14DD4" w:rsidRPr="00415C75">
        <w:rPr>
          <w:rFonts w:ascii="Book Antiqua" w:hAnsi="Book Antiqua"/>
          <w:sz w:val="24"/>
          <w:szCs w:val="24"/>
          <w:lang w:val="en-US"/>
        </w:rPr>
        <w:t>er</w:t>
      </w:r>
      <w:r w:rsidR="00FD5443" w:rsidRPr="00415C75">
        <w:rPr>
          <w:rFonts w:ascii="Book Antiqua" w:hAnsi="Book Antiqua"/>
          <w:sz w:val="24"/>
          <w:szCs w:val="24"/>
          <w:lang w:val="en-US"/>
        </w:rPr>
        <w:t>)</w:t>
      </w:r>
      <w:r w:rsidR="00294766" w:rsidRPr="00415C75">
        <w:rPr>
          <w:rFonts w:ascii="Book Antiqua" w:hAnsi="Book Antiqua"/>
          <w:sz w:val="24"/>
          <w:szCs w:val="24"/>
          <w:lang w:val="en-US"/>
        </w:rPr>
        <w:t xml:space="preserve"> and were moderately higher in groups GP</w:t>
      </w:r>
      <w:r w:rsidR="00232997" w:rsidRPr="00415C75">
        <w:rPr>
          <w:rFonts w:ascii="Book Antiqua" w:hAnsi="Book Antiqua" w:hint="eastAsia"/>
          <w:sz w:val="24"/>
          <w:szCs w:val="24"/>
          <w:lang w:val="en-US" w:eastAsia="zh-CN"/>
        </w:rPr>
        <w:t xml:space="preserve"> </w:t>
      </w:r>
      <w:r w:rsidR="00294766" w:rsidRPr="00415C75">
        <w:rPr>
          <w:rFonts w:ascii="Book Antiqua" w:hAnsi="Book Antiqua"/>
          <w:sz w:val="24"/>
          <w:szCs w:val="24"/>
          <w:lang w:val="en-US"/>
        </w:rPr>
        <w:t>+</w:t>
      </w:r>
      <w:r w:rsidR="00232997" w:rsidRPr="00415C75">
        <w:rPr>
          <w:rFonts w:ascii="Book Antiqua" w:hAnsi="Book Antiqua" w:hint="eastAsia"/>
          <w:sz w:val="24"/>
          <w:szCs w:val="24"/>
          <w:lang w:val="en-US" w:eastAsia="zh-CN"/>
        </w:rPr>
        <w:t xml:space="preserve"> </w:t>
      </w:r>
      <w:r w:rsidR="00294766" w:rsidRPr="00415C75">
        <w:rPr>
          <w:rFonts w:ascii="Book Antiqua" w:hAnsi="Book Antiqua"/>
          <w:sz w:val="24"/>
          <w:szCs w:val="24"/>
          <w:lang w:val="en-US"/>
        </w:rPr>
        <w:t>DBE and GDBE (22.7% and 20%, respectively)</w:t>
      </w:r>
      <w:r w:rsidR="003E16B9" w:rsidRPr="00415C75">
        <w:rPr>
          <w:rFonts w:ascii="Book Antiqua" w:hAnsi="Book Antiqua"/>
          <w:sz w:val="24"/>
          <w:szCs w:val="24"/>
          <w:lang w:val="en-US"/>
        </w:rPr>
        <w:t xml:space="preserve">. </w:t>
      </w:r>
      <w:r w:rsidR="00C14DD4" w:rsidRPr="00415C75">
        <w:rPr>
          <w:rFonts w:ascii="Book Antiqua" w:hAnsi="Book Antiqua"/>
          <w:sz w:val="24"/>
          <w:szCs w:val="24"/>
          <w:lang w:val="en-US"/>
        </w:rPr>
        <w:t>L</w:t>
      </w:r>
      <w:r w:rsidR="003D2628" w:rsidRPr="00415C75">
        <w:rPr>
          <w:rFonts w:ascii="Book Antiqua" w:hAnsi="Book Antiqua"/>
          <w:sz w:val="24"/>
          <w:szCs w:val="24"/>
          <w:lang w:val="en-US"/>
        </w:rPr>
        <w:t xml:space="preserve">ipase increased in </w:t>
      </w:r>
      <w:r w:rsidR="003E16B9" w:rsidRPr="00415C75">
        <w:rPr>
          <w:rFonts w:ascii="Book Antiqua" w:hAnsi="Book Antiqua"/>
          <w:sz w:val="24"/>
          <w:szCs w:val="24"/>
          <w:lang w:val="en-US"/>
        </w:rPr>
        <w:t xml:space="preserve">GP and GP+DBE, </w:t>
      </w:r>
      <w:r w:rsidR="003D2628" w:rsidRPr="00415C75">
        <w:rPr>
          <w:rFonts w:ascii="Book Antiqua" w:hAnsi="Book Antiqua"/>
          <w:sz w:val="24"/>
          <w:szCs w:val="24"/>
          <w:lang w:val="en-US"/>
        </w:rPr>
        <w:t>wh</w:t>
      </w:r>
      <w:r w:rsidR="003E16B9" w:rsidRPr="00415C75">
        <w:rPr>
          <w:rFonts w:ascii="Book Antiqua" w:hAnsi="Book Antiqua"/>
          <w:sz w:val="24"/>
          <w:szCs w:val="24"/>
          <w:lang w:val="en-US"/>
        </w:rPr>
        <w:t>ereas it hardly changed in</w:t>
      </w:r>
      <w:r w:rsidR="003D2628" w:rsidRPr="00415C75">
        <w:rPr>
          <w:rFonts w:ascii="Book Antiqua" w:hAnsi="Book Antiqua"/>
          <w:sz w:val="24"/>
          <w:szCs w:val="24"/>
          <w:lang w:val="en-US"/>
        </w:rPr>
        <w:t xml:space="preserve"> GDBE</w:t>
      </w:r>
      <w:r w:rsidR="003D2628" w:rsidRPr="00415C75">
        <w:rPr>
          <w:rFonts w:ascii="Book Antiqua" w:hAnsi="Book Antiqua"/>
          <w:sz w:val="24"/>
          <w:szCs w:val="24"/>
          <w:vertAlign w:val="subscript"/>
          <w:lang w:val="en-US"/>
        </w:rPr>
        <w:t xml:space="preserve"> </w:t>
      </w:r>
      <w:r w:rsidR="003D2628" w:rsidRPr="00415C75">
        <w:rPr>
          <w:rFonts w:ascii="Book Antiqua" w:hAnsi="Book Antiqua"/>
          <w:sz w:val="24"/>
          <w:szCs w:val="24"/>
          <w:lang w:val="en-US"/>
        </w:rPr>
        <w:t xml:space="preserve">and in </w:t>
      </w:r>
      <w:r w:rsidR="00FD5443" w:rsidRPr="00415C75">
        <w:rPr>
          <w:rFonts w:ascii="Book Antiqua" w:hAnsi="Book Antiqua"/>
          <w:sz w:val="24"/>
          <w:szCs w:val="24"/>
          <w:lang w:val="en-US"/>
        </w:rPr>
        <w:t>GC</w:t>
      </w:r>
      <w:r w:rsidR="003D2628" w:rsidRPr="00415C75">
        <w:rPr>
          <w:rFonts w:ascii="Book Antiqua" w:hAnsi="Book Antiqua"/>
          <w:sz w:val="24"/>
          <w:szCs w:val="24"/>
          <w:lang w:val="en-GB"/>
        </w:rPr>
        <w:t xml:space="preserve">. </w:t>
      </w:r>
      <w:r w:rsidR="00C14DD4" w:rsidRPr="00415C75">
        <w:rPr>
          <w:rFonts w:ascii="Book Antiqua" w:hAnsi="Book Antiqua"/>
          <w:sz w:val="24"/>
          <w:szCs w:val="24"/>
          <w:lang w:val="en-US"/>
        </w:rPr>
        <w:t>CRP increased significantly in GP, GP</w:t>
      </w:r>
      <w:r w:rsidR="00232997" w:rsidRPr="00415C75">
        <w:rPr>
          <w:rFonts w:ascii="Book Antiqua" w:hAnsi="Book Antiqua" w:hint="eastAsia"/>
          <w:sz w:val="24"/>
          <w:szCs w:val="24"/>
          <w:lang w:val="en-US" w:eastAsia="zh-CN"/>
        </w:rPr>
        <w:t xml:space="preserve"> </w:t>
      </w:r>
      <w:r w:rsidR="00C14DD4" w:rsidRPr="00415C75">
        <w:rPr>
          <w:rFonts w:ascii="Book Antiqua" w:hAnsi="Book Antiqua"/>
          <w:sz w:val="24"/>
          <w:szCs w:val="24"/>
          <w:lang w:val="en-US"/>
        </w:rPr>
        <w:t>+</w:t>
      </w:r>
      <w:r w:rsidR="00232997" w:rsidRPr="00415C75">
        <w:rPr>
          <w:rFonts w:ascii="Book Antiqua" w:hAnsi="Book Antiqua" w:hint="eastAsia"/>
          <w:sz w:val="24"/>
          <w:szCs w:val="24"/>
          <w:lang w:val="en-US" w:eastAsia="zh-CN"/>
        </w:rPr>
        <w:t xml:space="preserve"> </w:t>
      </w:r>
      <w:r w:rsidR="00C14DD4" w:rsidRPr="00415C75">
        <w:rPr>
          <w:rFonts w:ascii="Book Antiqua" w:hAnsi="Book Antiqua"/>
          <w:sz w:val="24"/>
          <w:szCs w:val="24"/>
          <w:lang w:val="en-US"/>
        </w:rPr>
        <w:t>DBE</w:t>
      </w:r>
      <w:r w:rsidR="00C14DD4" w:rsidRPr="00415C75">
        <w:rPr>
          <w:rFonts w:ascii="Book Antiqua" w:hAnsi="Book Antiqua"/>
          <w:sz w:val="24"/>
          <w:szCs w:val="24"/>
          <w:vertAlign w:val="subscript"/>
          <w:lang w:val="en-US"/>
        </w:rPr>
        <w:t xml:space="preserve"> </w:t>
      </w:r>
      <w:r w:rsidR="003E16B9" w:rsidRPr="00415C75">
        <w:rPr>
          <w:rFonts w:ascii="Book Antiqua" w:hAnsi="Book Antiqua"/>
          <w:sz w:val="24"/>
          <w:szCs w:val="24"/>
          <w:lang w:val="en-US"/>
        </w:rPr>
        <w:t xml:space="preserve">and GDBE, </w:t>
      </w:r>
      <w:r w:rsidR="00C14DD4" w:rsidRPr="00415C75">
        <w:rPr>
          <w:rFonts w:ascii="Book Antiqua" w:hAnsi="Book Antiqua"/>
          <w:sz w:val="24"/>
          <w:szCs w:val="24"/>
          <w:lang w:val="en-US"/>
        </w:rPr>
        <w:t xml:space="preserve">while no changes were reported </w:t>
      </w:r>
      <w:r w:rsidR="00FD5443" w:rsidRPr="00415C75">
        <w:rPr>
          <w:rFonts w:ascii="Book Antiqua" w:hAnsi="Book Antiqua"/>
          <w:sz w:val="24"/>
          <w:szCs w:val="24"/>
          <w:lang w:val="en-US"/>
        </w:rPr>
        <w:t xml:space="preserve">for </w:t>
      </w:r>
      <w:r w:rsidR="00C14DD4" w:rsidRPr="00415C75">
        <w:rPr>
          <w:rFonts w:ascii="Book Antiqua" w:hAnsi="Book Antiqua"/>
          <w:sz w:val="24"/>
          <w:szCs w:val="24"/>
          <w:lang w:val="en-US"/>
        </w:rPr>
        <w:t xml:space="preserve">GC. </w:t>
      </w:r>
      <w:r w:rsidR="00054D0D" w:rsidRPr="00415C75">
        <w:rPr>
          <w:rFonts w:ascii="Book Antiqua" w:hAnsi="Book Antiqua"/>
          <w:sz w:val="24"/>
          <w:szCs w:val="24"/>
          <w:lang w:val="en-US"/>
        </w:rPr>
        <w:t>No statistically significant difference between groups GP and GP</w:t>
      </w:r>
      <w:r w:rsidR="00232997" w:rsidRPr="00415C75">
        <w:rPr>
          <w:rFonts w:ascii="Book Antiqua" w:hAnsi="Book Antiqua" w:hint="eastAsia"/>
          <w:sz w:val="24"/>
          <w:szCs w:val="24"/>
          <w:lang w:val="en-US" w:eastAsia="zh-CN"/>
        </w:rPr>
        <w:t xml:space="preserve"> </w:t>
      </w:r>
      <w:r w:rsidR="00054D0D" w:rsidRPr="00415C75">
        <w:rPr>
          <w:rFonts w:ascii="Book Antiqua" w:hAnsi="Book Antiqua"/>
          <w:sz w:val="24"/>
          <w:szCs w:val="24"/>
          <w:lang w:val="en-US"/>
        </w:rPr>
        <w:t>+</w:t>
      </w:r>
      <w:r w:rsidR="00232997" w:rsidRPr="00415C75">
        <w:rPr>
          <w:rFonts w:ascii="Book Antiqua" w:hAnsi="Book Antiqua" w:hint="eastAsia"/>
          <w:sz w:val="24"/>
          <w:szCs w:val="24"/>
          <w:lang w:val="en-US" w:eastAsia="zh-CN"/>
        </w:rPr>
        <w:t xml:space="preserve"> </w:t>
      </w:r>
      <w:r w:rsidR="00054D0D" w:rsidRPr="00415C75">
        <w:rPr>
          <w:rFonts w:ascii="Book Antiqua" w:hAnsi="Book Antiqua"/>
          <w:sz w:val="24"/>
          <w:szCs w:val="24"/>
          <w:lang w:val="en-US"/>
        </w:rPr>
        <w:t>DBE was found for the histopathological findings, except for v</w:t>
      </w:r>
      <w:r w:rsidR="00C14DD4" w:rsidRPr="00415C75">
        <w:rPr>
          <w:rFonts w:ascii="Book Antiqua" w:hAnsi="Book Antiqua"/>
          <w:sz w:val="24"/>
          <w:szCs w:val="24"/>
          <w:lang w:val="en-US"/>
        </w:rPr>
        <w:t xml:space="preserve">acuolization and necrosis of the pancreatic </w:t>
      </w:r>
      <w:r w:rsidR="00855B72" w:rsidRPr="00415C75">
        <w:rPr>
          <w:rFonts w:ascii="Book Antiqua" w:hAnsi="Book Antiqua"/>
          <w:sz w:val="24"/>
          <w:szCs w:val="24"/>
          <w:lang w:val="en-US"/>
        </w:rPr>
        <w:t>parenchyma</w:t>
      </w:r>
      <w:r w:rsidR="00C14DD4" w:rsidRPr="00415C75">
        <w:rPr>
          <w:rFonts w:ascii="Book Antiqua" w:hAnsi="Book Antiqua"/>
          <w:sz w:val="24"/>
          <w:szCs w:val="24"/>
          <w:lang w:val="en-US"/>
        </w:rPr>
        <w:t xml:space="preserve"> </w:t>
      </w:r>
      <w:r w:rsidR="00054D0D" w:rsidRPr="00415C75">
        <w:rPr>
          <w:rFonts w:ascii="Book Antiqua" w:hAnsi="Book Antiqua"/>
          <w:sz w:val="24"/>
          <w:szCs w:val="24"/>
          <w:lang w:val="en-US"/>
        </w:rPr>
        <w:t xml:space="preserve">that </w:t>
      </w:r>
      <w:r w:rsidR="00C14DD4" w:rsidRPr="00415C75">
        <w:rPr>
          <w:rFonts w:ascii="Book Antiqua" w:hAnsi="Book Antiqua"/>
          <w:sz w:val="24"/>
          <w:szCs w:val="24"/>
          <w:lang w:val="en-US"/>
        </w:rPr>
        <w:t>was higher in GP</w:t>
      </w:r>
      <w:r w:rsidR="00054D0D" w:rsidRPr="00415C75">
        <w:rPr>
          <w:rFonts w:ascii="Book Antiqua" w:hAnsi="Book Antiqua"/>
          <w:sz w:val="24"/>
          <w:szCs w:val="24"/>
          <w:lang w:val="en-US"/>
        </w:rPr>
        <w:t xml:space="preserve"> than in GP</w:t>
      </w:r>
      <w:r w:rsidR="00232997" w:rsidRPr="00415C75">
        <w:rPr>
          <w:rFonts w:ascii="Book Antiqua" w:hAnsi="Book Antiqua" w:hint="eastAsia"/>
          <w:sz w:val="24"/>
          <w:szCs w:val="24"/>
          <w:lang w:val="en-US" w:eastAsia="zh-CN"/>
        </w:rPr>
        <w:t xml:space="preserve"> </w:t>
      </w:r>
      <w:r w:rsidR="00054D0D" w:rsidRPr="00415C75">
        <w:rPr>
          <w:rFonts w:ascii="Book Antiqua" w:hAnsi="Book Antiqua"/>
          <w:sz w:val="24"/>
          <w:szCs w:val="24"/>
          <w:lang w:val="en-US"/>
        </w:rPr>
        <w:t>+</w:t>
      </w:r>
      <w:r w:rsidR="00232997" w:rsidRPr="00415C75">
        <w:rPr>
          <w:rFonts w:ascii="Book Antiqua" w:hAnsi="Book Antiqua" w:hint="eastAsia"/>
          <w:sz w:val="24"/>
          <w:szCs w:val="24"/>
          <w:lang w:val="en-US" w:eastAsia="zh-CN"/>
        </w:rPr>
        <w:t xml:space="preserve"> </w:t>
      </w:r>
      <w:r w:rsidR="00054D0D" w:rsidRPr="00415C75">
        <w:rPr>
          <w:rFonts w:ascii="Book Antiqua" w:hAnsi="Book Antiqua"/>
          <w:sz w:val="24"/>
          <w:szCs w:val="24"/>
          <w:lang w:val="en-US"/>
        </w:rPr>
        <w:t>DBE</w:t>
      </w:r>
      <w:r w:rsidR="00C14DD4" w:rsidRPr="00415C75">
        <w:rPr>
          <w:rFonts w:ascii="Book Antiqua" w:hAnsi="Book Antiqua"/>
          <w:sz w:val="24"/>
          <w:szCs w:val="24"/>
          <w:lang w:val="en-US"/>
        </w:rPr>
        <w:t>.</w:t>
      </w:r>
    </w:p>
    <w:p w:rsidR="00232997" w:rsidRPr="00415C75" w:rsidRDefault="00232997" w:rsidP="002D1168">
      <w:pPr>
        <w:adjustRightInd w:val="0"/>
        <w:snapToGrid w:val="0"/>
        <w:spacing w:after="0" w:line="360" w:lineRule="auto"/>
        <w:jc w:val="both"/>
        <w:rPr>
          <w:rFonts w:ascii="Book Antiqua" w:hAnsi="Book Antiqua"/>
          <w:sz w:val="24"/>
          <w:szCs w:val="24"/>
          <w:lang w:val="en-US" w:eastAsia="zh-CN"/>
        </w:rPr>
      </w:pPr>
    </w:p>
    <w:p w:rsidR="00C70124" w:rsidRPr="00415C75" w:rsidRDefault="00C70124" w:rsidP="002D1168">
      <w:pPr>
        <w:adjustRightInd w:val="0"/>
        <w:snapToGrid w:val="0"/>
        <w:spacing w:after="0" w:line="360" w:lineRule="auto"/>
        <w:jc w:val="both"/>
        <w:rPr>
          <w:rFonts w:ascii="Book Antiqua" w:hAnsi="Book Antiqua"/>
          <w:sz w:val="24"/>
          <w:szCs w:val="24"/>
          <w:lang w:val="en-GB"/>
        </w:rPr>
      </w:pPr>
      <w:r w:rsidRPr="00415C75">
        <w:rPr>
          <w:rFonts w:ascii="Book Antiqua" w:hAnsi="Book Antiqua"/>
          <w:b/>
          <w:sz w:val="24"/>
          <w:szCs w:val="24"/>
          <w:lang w:val="en-GB"/>
        </w:rPr>
        <w:t>CONCLUSION</w:t>
      </w:r>
      <w:r w:rsidR="00826ECD" w:rsidRPr="00415C75">
        <w:rPr>
          <w:rFonts w:ascii="Book Antiqua" w:hAnsi="Book Antiqua"/>
          <w:sz w:val="24"/>
          <w:szCs w:val="24"/>
          <w:lang w:val="en-GB"/>
        </w:rPr>
        <w:t>:</w:t>
      </w:r>
      <w:r w:rsidRPr="00415C75">
        <w:rPr>
          <w:rFonts w:ascii="Book Antiqua" w:hAnsi="Book Antiqua"/>
          <w:sz w:val="24"/>
          <w:szCs w:val="24"/>
          <w:lang w:val="en-GB"/>
        </w:rPr>
        <w:t xml:space="preserve"> </w:t>
      </w:r>
      <w:r w:rsidR="00826ECD" w:rsidRPr="00415C75">
        <w:rPr>
          <w:rFonts w:ascii="Book Antiqua" w:hAnsi="Book Antiqua"/>
          <w:sz w:val="24"/>
          <w:szCs w:val="24"/>
          <w:lang w:val="en-GB"/>
        </w:rPr>
        <w:t xml:space="preserve">The manipulation of the duodenal papilla by the inflated </w:t>
      </w:r>
      <w:r w:rsidR="004052B2" w:rsidRPr="00415C75">
        <w:rPr>
          <w:rFonts w:ascii="Book Antiqua" w:hAnsi="Book Antiqua"/>
          <w:sz w:val="24"/>
          <w:szCs w:val="24"/>
          <w:lang w:val="en-GB"/>
        </w:rPr>
        <w:t xml:space="preserve">overtube’s </w:t>
      </w:r>
      <w:r w:rsidR="00826ECD" w:rsidRPr="00415C75">
        <w:rPr>
          <w:rFonts w:ascii="Book Antiqua" w:hAnsi="Book Antiqua"/>
          <w:sz w:val="24"/>
          <w:szCs w:val="24"/>
          <w:lang w:val="en-GB"/>
        </w:rPr>
        <w:t>balloon during DBE causes pancreatic structural damage and increase</w:t>
      </w:r>
      <w:r w:rsidR="004052B2" w:rsidRPr="00415C75">
        <w:rPr>
          <w:rFonts w:ascii="Book Antiqua" w:hAnsi="Book Antiqua"/>
          <w:sz w:val="24"/>
          <w:szCs w:val="24"/>
          <w:lang w:val="en-GB"/>
        </w:rPr>
        <w:t>d</w:t>
      </w:r>
      <w:r w:rsidR="00826ECD" w:rsidRPr="00415C75">
        <w:rPr>
          <w:rFonts w:ascii="Book Antiqua" w:hAnsi="Book Antiqua"/>
          <w:sz w:val="24"/>
          <w:szCs w:val="24"/>
          <w:lang w:val="en-GB"/>
        </w:rPr>
        <w:t xml:space="preserve"> biochemical markers </w:t>
      </w:r>
      <w:r w:rsidR="00F61C0F" w:rsidRPr="00415C75">
        <w:rPr>
          <w:rFonts w:ascii="Book Antiqua" w:hAnsi="Book Antiqua"/>
          <w:sz w:val="24"/>
          <w:szCs w:val="24"/>
          <w:lang w:val="en-GB"/>
        </w:rPr>
        <w:t>associated with</w:t>
      </w:r>
      <w:r w:rsidR="00826ECD" w:rsidRPr="00415C75">
        <w:rPr>
          <w:rFonts w:ascii="Book Antiqua" w:hAnsi="Book Antiqua"/>
          <w:sz w:val="24"/>
          <w:szCs w:val="24"/>
          <w:lang w:val="en-GB"/>
        </w:rPr>
        <w:t xml:space="preserve"> pancreatitis.</w:t>
      </w:r>
    </w:p>
    <w:p w:rsidR="003978C2" w:rsidRPr="00415C75" w:rsidRDefault="003978C2" w:rsidP="002D1168">
      <w:pPr>
        <w:adjustRightInd w:val="0"/>
        <w:snapToGrid w:val="0"/>
        <w:spacing w:after="0" w:line="360" w:lineRule="auto"/>
        <w:jc w:val="both"/>
        <w:rPr>
          <w:rFonts w:ascii="Book Antiqua" w:hAnsi="Book Antiqua"/>
          <w:sz w:val="24"/>
          <w:szCs w:val="24"/>
          <w:lang w:val="en-GB"/>
        </w:rPr>
      </w:pPr>
    </w:p>
    <w:p w:rsidR="009563EB" w:rsidRPr="00415C75" w:rsidRDefault="003978C2" w:rsidP="002D1168">
      <w:pPr>
        <w:adjustRightInd w:val="0"/>
        <w:snapToGrid w:val="0"/>
        <w:spacing w:after="0" w:line="360" w:lineRule="auto"/>
        <w:jc w:val="both"/>
        <w:rPr>
          <w:rFonts w:ascii="Book Antiqua" w:hAnsi="Book Antiqua"/>
          <w:sz w:val="24"/>
          <w:szCs w:val="24"/>
          <w:lang w:val="en-GB"/>
        </w:rPr>
      </w:pPr>
      <w:r w:rsidRPr="00415C75">
        <w:rPr>
          <w:rFonts w:ascii="Book Antiqua" w:hAnsi="Book Antiqua"/>
          <w:b/>
          <w:sz w:val="24"/>
          <w:szCs w:val="24"/>
          <w:lang w:val="en-GB"/>
        </w:rPr>
        <w:t>Key words</w:t>
      </w:r>
      <w:r w:rsidR="00D07F21" w:rsidRPr="00415C75">
        <w:rPr>
          <w:rFonts w:ascii="Book Antiqua" w:hAnsi="Book Antiqua"/>
          <w:sz w:val="24"/>
          <w:szCs w:val="24"/>
          <w:lang w:val="en-GB"/>
        </w:rPr>
        <w:t>: Duodenal papilla; Double Balloon Enteroscopy; Pancreas;</w:t>
      </w:r>
      <w:r w:rsidRPr="00415C75">
        <w:rPr>
          <w:rFonts w:ascii="Book Antiqua" w:hAnsi="Book Antiqua"/>
          <w:sz w:val="24"/>
          <w:szCs w:val="24"/>
          <w:lang w:val="en-GB"/>
        </w:rPr>
        <w:t xml:space="preserve"> Animal Model</w:t>
      </w:r>
      <w:r w:rsidR="00D07F21" w:rsidRPr="00415C75">
        <w:rPr>
          <w:rFonts w:ascii="Book Antiqua" w:hAnsi="Book Antiqua"/>
          <w:sz w:val="24"/>
          <w:szCs w:val="24"/>
          <w:lang w:val="en-GB"/>
        </w:rPr>
        <w:t>; Pancreatitis</w:t>
      </w:r>
    </w:p>
    <w:p w:rsidR="00D07F21" w:rsidRPr="00415C75" w:rsidRDefault="00D07F21" w:rsidP="002D1168">
      <w:pPr>
        <w:adjustRightInd w:val="0"/>
        <w:snapToGrid w:val="0"/>
        <w:spacing w:after="0" w:line="360" w:lineRule="auto"/>
        <w:jc w:val="both"/>
        <w:rPr>
          <w:rFonts w:ascii="Book Antiqua" w:hAnsi="Book Antiqua"/>
          <w:sz w:val="24"/>
          <w:szCs w:val="24"/>
          <w:lang w:val="en-GB" w:eastAsia="zh-CN"/>
        </w:rPr>
      </w:pPr>
    </w:p>
    <w:p w:rsidR="00232997" w:rsidRPr="00415C75" w:rsidRDefault="00232997" w:rsidP="00232997">
      <w:pPr>
        <w:widowControl w:val="0"/>
        <w:adjustRightInd w:val="0"/>
        <w:snapToGrid w:val="0"/>
        <w:spacing w:after="0" w:line="360" w:lineRule="auto"/>
        <w:jc w:val="both"/>
        <w:rPr>
          <w:rFonts w:ascii="Book Antiqua" w:hAnsi="Book Antiqua" w:cs="Times New Roman"/>
          <w:kern w:val="2"/>
          <w:sz w:val="24"/>
          <w:szCs w:val="24"/>
          <w:lang w:val="en-US" w:eastAsia="zh-CN"/>
        </w:rPr>
      </w:pPr>
      <w:bookmarkStart w:id="220" w:name="OLE_LINK363"/>
      <w:bookmarkStart w:id="221" w:name="OLE_LINK364"/>
      <w:bookmarkStart w:id="222" w:name="OLE_LINK359"/>
      <w:bookmarkStart w:id="223" w:name="OLE_LINK2"/>
      <w:bookmarkStart w:id="224" w:name="OLE_LINK1037"/>
      <w:bookmarkStart w:id="225" w:name="OLE_LINK1195"/>
      <w:bookmarkStart w:id="226" w:name="OLE_LINK1140"/>
      <w:bookmarkStart w:id="227" w:name="OLE_LINK1062"/>
      <w:bookmarkStart w:id="228" w:name="OLE_LINK1327"/>
      <w:bookmarkStart w:id="229" w:name="OLE_LINK1174"/>
      <w:bookmarkStart w:id="230" w:name="OLE_LINK1348"/>
      <w:bookmarkStart w:id="231" w:name="OLE_LINK1571"/>
      <w:bookmarkStart w:id="232" w:name="OLE_LINK1666"/>
      <w:bookmarkStart w:id="233" w:name="OLE_LINK11"/>
      <w:bookmarkStart w:id="234" w:name="OLE_LINK1438"/>
      <w:bookmarkStart w:id="235" w:name="OLE_LINK1375"/>
      <w:bookmarkStart w:id="236" w:name="OLE_LINK1429"/>
      <w:bookmarkStart w:id="237" w:name="OLE_LINK1497"/>
      <w:bookmarkStart w:id="238" w:name="OLE_LINK1581"/>
      <w:bookmarkStart w:id="239" w:name="OLE_LINK1356"/>
      <w:bookmarkStart w:id="240" w:name="OLE_LINK1469"/>
      <w:bookmarkStart w:id="241" w:name="OLE_LINK1546"/>
      <w:bookmarkStart w:id="242" w:name="OLE_LINK1694"/>
      <w:bookmarkStart w:id="243" w:name="OLE_LINK1727"/>
      <w:bookmarkStart w:id="244" w:name="OLE_LINK1797"/>
      <w:bookmarkStart w:id="245" w:name="OLE_LINK1887"/>
      <w:bookmarkStart w:id="246" w:name="OLE_LINK1975"/>
      <w:bookmarkStart w:id="247" w:name="OLE_LINK2186"/>
      <w:bookmarkStart w:id="248" w:name="OLE_LINK768"/>
      <w:bookmarkStart w:id="249" w:name="OLE_LINK2332"/>
      <w:bookmarkStart w:id="250" w:name="OLE_LINK2353"/>
      <w:bookmarkStart w:id="251" w:name="OLE_LINK2448"/>
      <w:bookmarkStart w:id="252" w:name="OLE_LINK2467"/>
      <w:bookmarkStart w:id="253" w:name="OLE_LINK2563"/>
      <w:bookmarkStart w:id="254" w:name="OLE_LINK2608"/>
      <w:bookmarkStart w:id="255" w:name="OLE_LINK2654"/>
      <w:bookmarkStart w:id="256" w:name="OLE_LINK2695"/>
      <w:bookmarkStart w:id="257" w:name="OLE_LINK2732"/>
      <w:bookmarkStart w:id="258" w:name="OLE_LINK2658"/>
      <w:bookmarkStart w:id="259" w:name="OLE_LINK2775"/>
      <w:bookmarkStart w:id="260" w:name="OLE_LINK52"/>
      <w:r w:rsidRPr="00415C75">
        <w:rPr>
          <w:rFonts w:ascii="Book Antiqua" w:hAnsi="Book Antiqua" w:cs="Times New Roman" w:hint="eastAsia"/>
          <w:b/>
          <w:kern w:val="2"/>
          <w:sz w:val="24"/>
          <w:szCs w:val="24"/>
          <w:lang w:val="en-US" w:eastAsia="zh-CN"/>
        </w:rPr>
        <w:t>©</w:t>
      </w:r>
      <w:r w:rsidRPr="00415C75">
        <w:rPr>
          <w:rFonts w:ascii="Book Antiqua" w:hAnsi="Book Antiqua" w:cs="Times New Roman"/>
          <w:b/>
          <w:kern w:val="2"/>
          <w:sz w:val="24"/>
          <w:szCs w:val="24"/>
          <w:lang w:val="en-US" w:eastAsia="zh-CN"/>
        </w:rPr>
        <w:t xml:space="preserve"> The Author(s) 201</w:t>
      </w:r>
      <w:r w:rsidRPr="00415C75">
        <w:rPr>
          <w:rFonts w:ascii="Book Antiqua" w:hAnsi="Book Antiqua" w:cs="Times New Roman" w:hint="eastAsia"/>
          <w:b/>
          <w:kern w:val="2"/>
          <w:sz w:val="24"/>
          <w:szCs w:val="24"/>
          <w:lang w:val="en-US" w:eastAsia="zh-CN"/>
        </w:rPr>
        <w:t>6</w:t>
      </w:r>
      <w:r w:rsidRPr="00415C75">
        <w:rPr>
          <w:rFonts w:ascii="Book Antiqua" w:hAnsi="Book Antiqua" w:cs="Times New Roman"/>
          <w:b/>
          <w:kern w:val="2"/>
          <w:sz w:val="24"/>
          <w:szCs w:val="24"/>
          <w:lang w:val="en-US" w:eastAsia="zh-CN"/>
        </w:rPr>
        <w:t>.</w:t>
      </w:r>
      <w:r w:rsidRPr="00415C75">
        <w:rPr>
          <w:rFonts w:ascii="Book Antiqua" w:hAnsi="Book Antiqua" w:cs="Times New Roman"/>
          <w:kern w:val="2"/>
          <w:sz w:val="24"/>
          <w:szCs w:val="24"/>
          <w:lang w:val="en-US" w:eastAsia="zh-CN"/>
        </w:rPr>
        <w:t xml:space="preserve"> Published by Baishideng Publishing Group Inc. All rights reserved.</w:t>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rsidR="00232997" w:rsidRPr="00415C75" w:rsidRDefault="00232997" w:rsidP="002D1168">
      <w:pPr>
        <w:adjustRightInd w:val="0"/>
        <w:snapToGrid w:val="0"/>
        <w:spacing w:after="0" w:line="360" w:lineRule="auto"/>
        <w:jc w:val="both"/>
        <w:rPr>
          <w:rFonts w:ascii="Book Antiqua" w:hAnsi="Book Antiqua"/>
          <w:sz w:val="24"/>
          <w:szCs w:val="24"/>
          <w:lang w:val="en-GB" w:eastAsia="zh-CN"/>
        </w:rPr>
      </w:pPr>
    </w:p>
    <w:p w:rsidR="00D07F21" w:rsidRPr="00415C75" w:rsidRDefault="009563EB"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b/>
          <w:sz w:val="24"/>
          <w:szCs w:val="24"/>
          <w:lang w:val="en-GB"/>
        </w:rPr>
        <w:t>Core tip:</w:t>
      </w:r>
      <w:r w:rsidRPr="00415C75">
        <w:rPr>
          <w:rFonts w:ascii="Book Antiqua" w:hAnsi="Book Antiqua"/>
          <w:sz w:val="24"/>
          <w:szCs w:val="24"/>
          <w:lang w:val="en-GB"/>
        </w:rPr>
        <w:t xml:space="preserve"> </w:t>
      </w:r>
      <w:r w:rsidR="00DB7EA3" w:rsidRPr="00415C75">
        <w:rPr>
          <w:rFonts w:ascii="Book Antiqua" w:hAnsi="Book Antiqua"/>
          <w:sz w:val="24"/>
          <w:szCs w:val="24"/>
          <w:lang w:val="en-GB"/>
        </w:rPr>
        <w:t>During double balloon enteroscopy (DBE) the manipulation of the duodenal papilla by the inflated balloons around the area of secretion of the pancreas determines structural damage in the organ and increased levels of biochemical markers of pancreatitis. Thus, the widely assumed recommendation of avoiding any contact of the balloons with the duodenal papilla so as to decrease post-DBE pancreatic risk is now supported by empirical results in an animal model.</w:t>
      </w:r>
    </w:p>
    <w:p w:rsidR="00232997" w:rsidRPr="00415C75" w:rsidRDefault="00232997" w:rsidP="002D1168">
      <w:pPr>
        <w:adjustRightInd w:val="0"/>
        <w:snapToGrid w:val="0"/>
        <w:spacing w:after="0" w:line="360" w:lineRule="auto"/>
        <w:jc w:val="both"/>
        <w:rPr>
          <w:rFonts w:ascii="Book Antiqua" w:hAnsi="Book Antiqua"/>
          <w:sz w:val="24"/>
          <w:szCs w:val="24"/>
          <w:lang w:val="en-GB" w:eastAsia="zh-CN"/>
        </w:rPr>
      </w:pPr>
    </w:p>
    <w:p w:rsidR="00C426AD" w:rsidRPr="00415C75" w:rsidRDefault="009563EB" w:rsidP="00C426AD">
      <w:pPr>
        <w:adjustRightInd w:val="0"/>
        <w:snapToGrid w:val="0"/>
        <w:spacing w:line="360" w:lineRule="auto"/>
        <w:jc w:val="both"/>
        <w:rPr>
          <w:rFonts w:ascii="Book Antiqua" w:hAnsi="Book Antiqua" w:cs="Times New Roman"/>
          <w:kern w:val="2"/>
          <w:sz w:val="24"/>
          <w:szCs w:val="24"/>
          <w:lang w:val="en-US" w:eastAsia="zh-CN"/>
        </w:rPr>
      </w:pPr>
      <w:r w:rsidRPr="00415C75">
        <w:rPr>
          <w:rFonts w:ascii="Book Antiqua" w:hAnsi="Book Antiqua"/>
          <w:sz w:val="24"/>
          <w:szCs w:val="24"/>
          <w:lang w:val="en-US"/>
        </w:rPr>
        <w:t>Latorre R, López-Albors O, Soria F, Candanosa E</w:t>
      </w:r>
      <w:r w:rsidR="00C426AD" w:rsidRPr="00415C75">
        <w:rPr>
          <w:rFonts w:ascii="Book Antiqua" w:hAnsi="Book Antiqua" w:hint="eastAsia"/>
          <w:sz w:val="24"/>
          <w:szCs w:val="24"/>
          <w:lang w:val="en-US" w:eastAsia="zh-CN"/>
        </w:rPr>
        <w:t>,</w:t>
      </w:r>
      <w:r w:rsidRPr="00415C75">
        <w:rPr>
          <w:rFonts w:ascii="Book Antiqua" w:hAnsi="Book Antiqua"/>
          <w:sz w:val="24"/>
          <w:szCs w:val="24"/>
          <w:lang w:val="en-US"/>
        </w:rPr>
        <w:t xml:space="preserve"> Pérez-Cuadrado E. </w:t>
      </w:r>
      <w:r w:rsidR="00C426AD" w:rsidRPr="00415C75">
        <w:rPr>
          <w:rFonts w:ascii="Book Antiqua" w:hAnsi="Book Antiqua"/>
          <w:sz w:val="24"/>
          <w:szCs w:val="24"/>
          <w:lang w:val="en-US"/>
        </w:rPr>
        <w:t>Effect of the manipulation of the duodenal papilla during double balloon enteroscopy</w:t>
      </w:r>
      <w:r w:rsidR="00C426AD" w:rsidRPr="00415C75">
        <w:rPr>
          <w:rFonts w:ascii="Book Antiqua" w:hAnsi="Book Antiqua" w:hint="eastAsia"/>
          <w:sz w:val="24"/>
          <w:szCs w:val="24"/>
          <w:lang w:val="en-US" w:eastAsia="zh-CN"/>
        </w:rPr>
        <w:t>.</w:t>
      </w:r>
      <w:r w:rsidR="0000756C" w:rsidRPr="00415C75">
        <w:rPr>
          <w:rFonts w:ascii="Book Antiqua" w:hAnsi="Book Antiqua"/>
          <w:sz w:val="24"/>
          <w:szCs w:val="24"/>
          <w:lang w:val="en-US"/>
        </w:rPr>
        <w:t xml:space="preserve"> </w:t>
      </w:r>
      <w:bookmarkStart w:id="261" w:name="OLE_LINK2756"/>
      <w:bookmarkStart w:id="262" w:name="OLE_LINK2349"/>
      <w:bookmarkStart w:id="263" w:name="OLE_LINK2413"/>
      <w:bookmarkStart w:id="264" w:name="OLE_LINK2287"/>
      <w:bookmarkStart w:id="265" w:name="OLE_LINK2309"/>
      <w:bookmarkStart w:id="266" w:name="OLE_LINK2329"/>
      <w:bookmarkStart w:id="267" w:name="OLE_LINK2285"/>
      <w:bookmarkStart w:id="268" w:name="OLE_LINK2245"/>
      <w:bookmarkStart w:id="269" w:name="OLE_LINK2212"/>
      <w:bookmarkStart w:id="270" w:name="OLE_LINK2178"/>
      <w:bookmarkStart w:id="271" w:name="OLE_LINK2039"/>
      <w:bookmarkStart w:id="272" w:name="OLE_LINK3369"/>
      <w:bookmarkStart w:id="273" w:name="OLE_LINK3314"/>
      <w:bookmarkStart w:id="274" w:name="OLE_LINK2028"/>
      <w:bookmarkStart w:id="275" w:name="OLE_LINK2206"/>
      <w:bookmarkStart w:id="276" w:name="OLE_LINK2158"/>
      <w:bookmarkStart w:id="277" w:name="OLE_LINK2074"/>
      <w:bookmarkStart w:id="278" w:name="OLE_LINK2176"/>
      <w:bookmarkStart w:id="279" w:name="OLE_LINK1942"/>
      <w:bookmarkStart w:id="280" w:name="OLE_LINK1917"/>
      <w:bookmarkStart w:id="281" w:name="OLE_LINK1875"/>
      <w:bookmarkStart w:id="282" w:name="OLE_LINK1869"/>
      <w:bookmarkStart w:id="283" w:name="OLE_LINK1796"/>
      <w:bookmarkStart w:id="284" w:name="OLE_LINK1719"/>
      <w:bookmarkStart w:id="285" w:name="OLE_LINK1802"/>
      <w:bookmarkStart w:id="286" w:name="OLE_LINK1369"/>
      <w:bookmarkStart w:id="287" w:name="OLE_LINK1236"/>
      <w:bookmarkStart w:id="288" w:name="OLE_LINK658"/>
      <w:bookmarkStart w:id="289" w:name="OLE_LINK699"/>
      <w:bookmarkStart w:id="290" w:name="OLE_LINK140"/>
      <w:bookmarkStart w:id="291" w:name="OLE_LINK111"/>
      <w:bookmarkStart w:id="292" w:name="OLE_LINK110"/>
      <w:bookmarkStart w:id="293" w:name="OLE_LINK47"/>
      <w:bookmarkStart w:id="294" w:name="OLE_LINK48"/>
      <w:r w:rsidR="00C426AD" w:rsidRPr="00415C75">
        <w:rPr>
          <w:rFonts w:ascii="Book Antiqua" w:hAnsi="Book Antiqua" w:cs="Times New Roman"/>
          <w:i/>
          <w:kern w:val="2"/>
          <w:sz w:val="24"/>
          <w:szCs w:val="24"/>
          <w:lang w:val="en-US" w:eastAsia="zh-CN"/>
        </w:rPr>
        <w:t xml:space="preserve">World J Gastroenterol </w:t>
      </w:r>
      <w:r w:rsidR="00C426AD" w:rsidRPr="00415C75">
        <w:rPr>
          <w:rFonts w:ascii="Book Antiqua" w:hAnsi="Book Antiqua" w:cs="Times New Roman"/>
          <w:kern w:val="2"/>
          <w:sz w:val="24"/>
          <w:szCs w:val="24"/>
          <w:lang w:val="en-US" w:eastAsia="zh-CN"/>
        </w:rPr>
        <w:t>2016; In press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bookmarkEnd w:id="293"/>
    <w:bookmarkEnd w:id="294"/>
    <w:p w:rsidR="00C426AD" w:rsidRPr="00415C75" w:rsidRDefault="00C426AD" w:rsidP="00C426AD">
      <w:pPr>
        <w:adjustRightInd w:val="0"/>
        <w:snapToGrid w:val="0"/>
        <w:spacing w:after="0" w:line="360" w:lineRule="auto"/>
        <w:jc w:val="both"/>
        <w:rPr>
          <w:rFonts w:ascii="Book Antiqua" w:hAnsi="Book Antiqua"/>
          <w:sz w:val="24"/>
          <w:szCs w:val="24"/>
          <w:lang w:val="en-US" w:eastAsia="zh-CN"/>
        </w:rPr>
      </w:pPr>
    </w:p>
    <w:p w:rsidR="00D07F21" w:rsidRPr="00415C75" w:rsidRDefault="00D07F21" w:rsidP="002D1168">
      <w:pPr>
        <w:adjustRightInd w:val="0"/>
        <w:snapToGrid w:val="0"/>
        <w:spacing w:after="0" w:line="360" w:lineRule="auto"/>
        <w:jc w:val="both"/>
        <w:rPr>
          <w:rFonts w:ascii="Book Antiqua" w:hAnsi="Book Antiqua"/>
          <w:sz w:val="24"/>
          <w:szCs w:val="24"/>
          <w:lang w:val="en-GB"/>
        </w:rPr>
      </w:pPr>
    </w:p>
    <w:p w:rsidR="008B2E8E" w:rsidRPr="00415C75" w:rsidRDefault="008B2E8E" w:rsidP="002D1168">
      <w:pPr>
        <w:adjustRightInd w:val="0"/>
        <w:snapToGrid w:val="0"/>
        <w:spacing w:after="0" w:line="360" w:lineRule="auto"/>
        <w:jc w:val="both"/>
        <w:rPr>
          <w:rFonts w:ascii="Book Antiqua" w:hAnsi="Book Antiqua"/>
          <w:sz w:val="24"/>
          <w:szCs w:val="24"/>
          <w:lang w:val="en-GB"/>
        </w:rPr>
      </w:pPr>
    </w:p>
    <w:p w:rsidR="00251E17" w:rsidRPr="00415C75" w:rsidRDefault="00251E17" w:rsidP="002D1168">
      <w:pPr>
        <w:adjustRightInd w:val="0"/>
        <w:snapToGrid w:val="0"/>
        <w:spacing w:after="0" w:line="360" w:lineRule="auto"/>
        <w:jc w:val="both"/>
        <w:rPr>
          <w:rFonts w:ascii="Book Antiqua" w:hAnsi="Book Antiqua"/>
          <w:sz w:val="24"/>
          <w:szCs w:val="24"/>
          <w:lang w:val="en-GB"/>
        </w:rPr>
      </w:pPr>
    </w:p>
    <w:p w:rsidR="009563EB" w:rsidRPr="00415C75" w:rsidRDefault="009563EB" w:rsidP="002D1168">
      <w:pPr>
        <w:adjustRightInd w:val="0"/>
        <w:snapToGrid w:val="0"/>
        <w:spacing w:after="0" w:line="360" w:lineRule="auto"/>
        <w:jc w:val="both"/>
        <w:rPr>
          <w:rFonts w:ascii="Book Antiqua" w:hAnsi="Book Antiqua"/>
          <w:b/>
          <w:sz w:val="24"/>
          <w:szCs w:val="24"/>
          <w:lang w:val="en-GB"/>
        </w:rPr>
      </w:pPr>
      <w:r w:rsidRPr="00415C75">
        <w:rPr>
          <w:rFonts w:ascii="Book Antiqua" w:hAnsi="Book Antiqua"/>
          <w:b/>
          <w:sz w:val="24"/>
          <w:szCs w:val="24"/>
          <w:lang w:val="en-GB"/>
        </w:rPr>
        <w:br w:type="page"/>
      </w:r>
    </w:p>
    <w:p w:rsidR="00251E17" w:rsidRPr="00415C75" w:rsidRDefault="00251E17" w:rsidP="002D1168">
      <w:pPr>
        <w:adjustRightInd w:val="0"/>
        <w:snapToGrid w:val="0"/>
        <w:spacing w:after="0" w:line="360" w:lineRule="auto"/>
        <w:jc w:val="both"/>
        <w:rPr>
          <w:rFonts w:ascii="Book Antiqua" w:hAnsi="Book Antiqua"/>
          <w:b/>
          <w:sz w:val="24"/>
          <w:szCs w:val="24"/>
          <w:lang w:val="en-US"/>
        </w:rPr>
      </w:pPr>
      <w:r w:rsidRPr="00415C75">
        <w:rPr>
          <w:rFonts w:ascii="Book Antiqua" w:hAnsi="Book Antiqua"/>
          <w:b/>
          <w:caps/>
          <w:sz w:val="24"/>
          <w:szCs w:val="24"/>
          <w:lang w:val="en-US"/>
        </w:rPr>
        <w:lastRenderedPageBreak/>
        <w:t>Introduction</w:t>
      </w:r>
    </w:p>
    <w:p w:rsidR="00077304" w:rsidRPr="00415C75" w:rsidRDefault="004375AA" w:rsidP="002D1168">
      <w:pPr>
        <w:adjustRightInd w:val="0"/>
        <w:snapToGrid w:val="0"/>
        <w:spacing w:after="0" w:line="360" w:lineRule="auto"/>
        <w:jc w:val="both"/>
        <w:rPr>
          <w:rFonts w:ascii="Book Antiqua" w:hAnsi="Book Antiqua"/>
          <w:sz w:val="24"/>
          <w:szCs w:val="24"/>
          <w:lang w:val="en-US"/>
        </w:rPr>
      </w:pPr>
      <w:bookmarkStart w:id="295" w:name="OLE_LINK2861"/>
      <w:r w:rsidRPr="00415C75">
        <w:rPr>
          <w:rFonts w:ascii="Book Antiqua" w:hAnsi="Book Antiqua"/>
          <w:sz w:val="24"/>
          <w:szCs w:val="24"/>
          <w:lang w:val="en-US"/>
        </w:rPr>
        <w:t xml:space="preserve">Double balloon </w:t>
      </w:r>
      <w:r w:rsidR="00FB72A7" w:rsidRPr="00415C75">
        <w:rPr>
          <w:rFonts w:ascii="Book Antiqua" w:hAnsi="Book Antiqua"/>
          <w:sz w:val="24"/>
          <w:szCs w:val="24"/>
          <w:lang w:val="en-US"/>
        </w:rPr>
        <w:t>enteroscopy</w:t>
      </w:r>
      <w:r w:rsidRPr="00415C75">
        <w:rPr>
          <w:rFonts w:ascii="Book Antiqua" w:hAnsi="Book Antiqua"/>
          <w:sz w:val="24"/>
          <w:szCs w:val="24"/>
          <w:lang w:val="en-US"/>
        </w:rPr>
        <w:t xml:space="preserve"> </w:t>
      </w:r>
      <w:r w:rsidR="00BE7EE4" w:rsidRPr="00415C75">
        <w:rPr>
          <w:rFonts w:ascii="Book Antiqua" w:hAnsi="Book Antiqua"/>
          <w:sz w:val="24"/>
          <w:szCs w:val="24"/>
          <w:lang w:val="en-US"/>
        </w:rPr>
        <w:t>(DBE)</w:t>
      </w:r>
      <w:bookmarkEnd w:id="295"/>
      <w:r w:rsidR="00BE7EE4" w:rsidRPr="00415C75">
        <w:rPr>
          <w:rFonts w:ascii="Book Antiqua" w:hAnsi="Book Antiqua"/>
          <w:sz w:val="24"/>
          <w:szCs w:val="24"/>
          <w:lang w:val="en-US"/>
        </w:rPr>
        <w:t xml:space="preserve"> </w:t>
      </w:r>
      <w:r w:rsidR="00C51011" w:rsidRPr="00415C75">
        <w:rPr>
          <w:rFonts w:ascii="Book Antiqua" w:hAnsi="Book Antiqua"/>
          <w:sz w:val="24"/>
          <w:szCs w:val="24"/>
          <w:lang w:val="en-US"/>
        </w:rPr>
        <w:t xml:space="preserve">is a variety of push and pull endoscopy </w:t>
      </w:r>
      <w:r w:rsidR="00413EF8" w:rsidRPr="00415C75">
        <w:rPr>
          <w:rFonts w:ascii="Book Antiqua" w:hAnsi="Book Antiqua"/>
          <w:sz w:val="24"/>
          <w:szCs w:val="24"/>
          <w:lang w:val="en-US"/>
        </w:rPr>
        <w:t xml:space="preserve">which allows diagnostic and therapeutic actions </w:t>
      </w:r>
      <w:r w:rsidR="003C7CAD" w:rsidRPr="00415C75">
        <w:rPr>
          <w:rFonts w:ascii="Book Antiqua" w:hAnsi="Book Antiqua"/>
          <w:sz w:val="24"/>
          <w:szCs w:val="24"/>
          <w:lang w:val="en-US"/>
        </w:rPr>
        <w:t xml:space="preserve">deep </w:t>
      </w:r>
      <w:r w:rsidR="00413EF8" w:rsidRPr="00415C75">
        <w:rPr>
          <w:rFonts w:ascii="Book Antiqua" w:hAnsi="Book Antiqua"/>
          <w:sz w:val="24"/>
          <w:szCs w:val="24"/>
          <w:lang w:val="en-US"/>
        </w:rPr>
        <w:t>in the small intestine</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&lt;EndNote&gt;&lt;Cite&gt;&lt;Author&gt;Yamamoto&lt;/Author&gt;&lt;Year&gt;2001&lt;/Year&gt;&lt;IDText&gt;Total enteroscopy with a nonsurgical steerable double-balloon method&lt;/IDText&gt;&lt;DisplayText&gt;&lt;style face="superscript"&gt;[1]&lt;/style&gt;&lt;/DisplayText&gt;&lt;record&gt;&lt;titles&gt;&lt;title&gt;Total enteroscopy with a nonsurgical steerable double-balloon method&lt;/title&gt;&lt;secondary-title&gt;Gastrointestinal Endoscopy&lt;/secondary-title&gt;&lt;/titles&gt;&lt;pages&gt;216-220&lt;/pages&gt;&lt;number&gt;2&lt;/number&gt;&lt;contributors&gt;&lt;authors&gt;&lt;author&gt;Yamamoto, H.&lt;/author&gt;&lt;author&gt;Sekine, Y.&lt;/author&gt;&lt;author&gt;Sato, Y.&lt;/author&gt;&lt;author&gt;Higashizawa, T.&lt;/author&gt;&lt;author&gt;Miyata, T.&lt;/author&gt;&lt;author&gt;Iino, S.&lt;/author&gt;&lt;author&gt;Ido, K.&lt;/author&gt;&lt;author&gt;Sugano, K.&lt;/author&gt;&lt;/authors&gt;&lt;/contributors&gt;&lt;added-date format="utc"&gt;1261786477&lt;/added-date&gt;&lt;ref-type name="Journal Article"&gt;17&lt;/ref-type&gt;&lt;dates&gt;&lt;year&gt;2001&lt;/year&gt;&lt;/dates&gt;&lt;rec-number&gt;1015&lt;/rec-number&gt;&lt;last-updated-date format="utc"&gt;1261786477&lt;/last-updated-date&gt;&lt;volume&gt;53&lt;/volume&gt;&lt;/record&gt;&lt;/Cite&gt;&lt;/EndNote&gt;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[1]</w:t>
      </w:r>
      <w:r w:rsidR="001B1DC8" w:rsidRPr="00415C75">
        <w:rPr>
          <w:rFonts w:ascii="Book Antiqua" w:hAnsi="Book Antiqua"/>
          <w:sz w:val="24"/>
          <w:szCs w:val="24"/>
          <w:lang w:val="en-US"/>
        </w:rPr>
        <w:fldChar w:fldCharType="end"/>
      </w:r>
      <w:r w:rsidR="00413EF8" w:rsidRPr="00415C75">
        <w:rPr>
          <w:rFonts w:ascii="Book Antiqua" w:hAnsi="Book Antiqua"/>
          <w:sz w:val="24"/>
          <w:szCs w:val="24"/>
          <w:lang w:val="en-US"/>
        </w:rPr>
        <w:t xml:space="preserve">. </w:t>
      </w:r>
      <w:r w:rsidR="006C4C1A" w:rsidRPr="00415C75">
        <w:rPr>
          <w:rFonts w:ascii="Book Antiqua" w:hAnsi="Book Antiqua"/>
          <w:sz w:val="24"/>
          <w:szCs w:val="24"/>
          <w:lang w:val="en-US"/>
        </w:rPr>
        <w:t>Although</w:t>
      </w:r>
      <w:r w:rsidR="00413EF8" w:rsidRPr="00415C75">
        <w:rPr>
          <w:rFonts w:ascii="Book Antiqua" w:hAnsi="Book Antiqua"/>
          <w:sz w:val="24"/>
          <w:szCs w:val="24"/>
          <w:lang w:val="en-US"/>
        </w:rPr>
        <w:t xml:space="preserve"> </w:t>
      </w:r>
      <w:r w:rsidR="00BE7EE4" w:rsidRPr="00415C75">
        <w:rPr>
          <w:rFonts w:ascii="Book Antiqua" w:hAnsi="Book Antiqua"/>
          <w:sz w:val="24"/>
          <w:szCs w:val="24"/>
          <w:lang w:val="en-US"/>
        </w:rPr>
        <w:t xml:space="preserve">DBE has been considered a </w:t>
      </w:r>
      <w:r w:rsidR="000538D3" w:rsidRPr="00415C75">
        <w:rPr>
          <w:rFonts w:ascii="Book Antiqua" w:hAnsi="Book Antiqua"/>
          <w:sz w:val="24"/>
          <w:szCs w:val="24"/>
          <w:lang w:val="en-US"/>
        </w:rPr>
        <w:t>reasonabl</w:t>
      </w:r>
      <w:r w:rsidR="00F61C0F" w:rsidRPr="00415C75">
        <w:rPr>
          <w:rFonts w:ascii="Book Antiqua" w:hAnsi="Book Antiqua"/>
          <w:sz w:val="24"/>
          <w:szCs w:val="24"/>
          <w:lang w:val="en-US"/>
        </w:rPr>
        <w:t>y</w:t>
      </w:r>
      <w:r w:rsidR="000538D3" w:rsidRPr="00415C75">
        <w:rPr>
          <w:rFonts w:ascii="Book Antiqua" w:hAnsi="Book Antiqua"/>
          <w:sz w:val="24"/>
          <w:szCs w:val="24"/>
          <w:lang w:val="en-US"/>
        </w:rPr>
        <w:t xml:space="preserve"> </w:t>
      </w:r>
      <w:r w:rsidR="00BE7EE4" w:rsidRPr="00415C75">
        <w:rPr>
          <w:rFonts w:ascii="Book Antiqua" w:hAnsi="Book Antiqua"/>
          <w:sz w:val="24"/>
          <w:szCs w:val="24"/>
          <w:lang w:val="en-US"/>
        </w:rPr>
        <w:t>safe</w:t>
      </w:r>
      <w:r w:rsidR="00C51011" w:rsidRPr="00415C75">
        <w:rPr>
          <w:rFonts w:ascii="Book Antiqua" w:hAnsi="Book Antiqua"/>
          <w:sz w:val="24"/>
          <w:szCs w:val="24"/>
          <w:lang w:val="en-US"/>
        </w:rPr>
        <w:t xml:space="preserve"> technique</w:t>
      </w:r>
      <w:r w:rsidR="001B1DC8" w:rsidRPr="00415C75">
        <w:rPr>
          <w:rFonts w:ascii="Book Antiqua" w:hAnsi="Book Antiqua"/>
          <w:sz w:val="24"/>
          <w:szCs w:val="24"/>
          <w:lang w:val="en-US"/>
        </w:rPr>
        <w:fldChar w:fldCharType="begin">
          <w:fldData xml:space="preserve">PEVuZE5vdGU+PENpdGU+PEF1dGhvcj5Lb3BhY292YTwvQXV0aG9yPjxZZWFyPjIwMTA8L1llYXI+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PEVuZE5vdGU+PENpdGU+PEF1dGhvcj5Lb3BhY292YTwvQXV0aG9yPjxZZWFyPjIwMTA8L1llYXI+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[2]</w:t>
      </w:r>
      <w:r w:rsidR="001B1DC8" w:rsidRPr="00415C75">
        <w:rPr>
          <w:rFonts w:ascii="Book Antiqua" w:hAnsi="Book Antiqua"/>
          <w:sz w:val="24"/>
          <w:szCs w:val="24"/>
          <w:lang w:val="en-US"/>
        </w:rPr>
        <w:fldChar w:fldCharType="end"/>
      </w:r>
      <w:r w:rsidR="008475C3" w:rsidRPr="00415C75">
        <w:rPr>
          <w:rFonts w:ascii="Book Antiqua" w:hAnsi="Book Antiqua"/>
          <w:sz w:val="24"/>
          <w:szCs w:val="24"/>
          <w:lang w:val="en-US"/>
        </w:rPr>
        <w:t>,</w:t>
      </w:r>
      <w:r w:rsidR="000E0242" w:rsidRPr="00415C75">
        <w:rPr>
          <w:rFonts w:ascii="Book Antiqua" w:hAnsi="Book Antiqua"/>
          <w:sz w:val="24"/>
          <w:szCs w:val="24"/>
          <w:lang w:val="en-US"/>
        </w:rPr>
        <w:t xml:space="preserve"> articles </w:t>
      </w:r>
      <w:r w:rsidR="008475C3" w:rsidRPr="00415C75">
        <w:rPr>
          <w:rFonts w:ascii="Book Antiqua" w:hAnsi="Book Antiqua"/>
          <w:sz w:val="24"/>
          <w:szCs w:val="24"/>
          <w:lang w:val="en-US"/>
        </w:rPr>
        <w:t xml:space="preserve">reviewing </w:t>
      </w:r>
      <w:r w:rsidR="006C4C1A" w:rsidRPr="00415C75">
        <w:rPr>
          <w:rFonts w:ascii="Book Antiqua" w:hAnsi="Book Antiqua"/>
          <w:sz w:val="24"/>
          <w:szCs w:val="24"/>
          <w:lang w:val="en-US"/>
        </w:rPr>
        <w:t xml:space="preserve">complications </w:t>
      </w:r>
      <w:r w:rsidR="008D4A87" w:rsidRPr="00415C75">
        <w:rPr>
          <w:rFonts w:ascii="Book Antiqua" w:hAnsi="Book Antiqua"/>
          <w:sz w:val="24"/>
          <w:szCs w:val="24"/>
          <w:lang w:val="en-US"/>
        </w:rPr>
        <w:t>h</w:t>
      </w:r>
      <w:r w:rsidR="003A10AB" w:rsidRPr="00415C75">
        <w:rPr>
          <w:rFonts w:ascii="Book Antiqua" w:hAnsi="Book Antiqua"/>
          <w:sz w:val="24"/>
          <w:szCs w:val="24"/>
          <w:lang w:val="en-US"/>
        </w:rPr>
        <w:t xml:space="preserve">ave been </w:t>
      </w:r>
      <w:r w:rsidR="008475C3" w:rsidRPr="00415C75">
        <w:rPr>
          <w:rFonts w:ascii="Book Antiqua" w:hAnsi="Book Antiqua"/>
          <w:sz w:val="24"/>
          <w:szCs w:val="24"/>
          <w:lang w:val="en-US"/>
        </w:rPr>
        <w:t>publish</w:t>
      </w:r>
      <w:r w:rsidR="00476F04" w:rsidRPr="00415C75">
        <w:rPr>
          <w:rFonts w:ascii="Book Antiqua" w:hAnsi="Book Antiqua"/>
          <w:sz w:val="24"/>
          <w:szCs w:val="24"/>
          <w:lang w:val="en-US"/>
        </w:rPr>
        <w:t>ed recently</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&lt;EndNote&gt;&lt;Cite&gt;&lt;Author&gt;Chavalitdhamrong&lt;/Author&gt;&lt;Year&gt;2015&lt;/Year&gt;&lt;IDText&gt;Complications of enteroscopy: how to avoid them and manage them when they arise&lt;/IDText&gt;&lt;DisplayText&gt;&lt;style face="superscript"&gt;[3]&lt;/style&gt;&lt;/DisplayText&gt;&lt;record&gt;&lt;dates&gt;&lt;pub-dates&gt;&lt;date&gt;Jan&lt;/date&gt;&lt;/pub-dates&gt;&lt;year&gt;2015&lt;/year&gt;&lt;/dates&gt;&lt;urls&gt;&lt;related-urls&gt;&lt;url&gt;http://www.ncbi.nlm.nih.gov/pubmed/25442960&lt;/url&gt;&lt;/related-urls&gt;&lt;/urls&gt;&lt;isbn&gt;1558-1950&lt;/isbn&gt;&lt;titles&gt;&lt;title&gt;Complications of enteroscopy: how to avoid them and manage them when they arise&lt;/title&gt;&lt;secondary-title&gt;Gastrointest Endosc Clin N Am&lt;/secondary-title&gt;&lt;/titles&gt;&lt;pages&gt;83-95&lt;/pages&gt;&lt;number&gt;1&lt;/number&gt;&lt;contributors&gt;&lt;authors&gt;&lt;author&gt;Chavalitdhamrong, D.&lt;/author&gt;&lt;author&gt;Adler, D. G.&lt;/author&gt;&lt;author&gt;Draganov, P. V.&lt;/author&gt;&lt;/authors&gt;&lt;/contributors&gt;&lt;language&gt;eng&lt;/language&gt;&lt;added-date format="utc"&gt;1429295464&lt;/added-date&gt;&lt;ref-type name="Journal Article"&gt;17&lt;/ref-type&gt;&lt;rec-number&gt;1878&lt;/rec-number&gt;&lt;last-updated-date format="utc"&gt;1429295464&lt;/last-updated-date&gt;&lt;accession-num&gt;25442960&lt;/accession-num&gt;&lt;electronic-resource-num&gt;10.1016/j.giec.2014.09.002&lt;/electronic-resource-num&gt;&lt;volume&gt;25&lt;/volume&gt;&lt;/record&gt;&lt;/Cite&gt;&lt;/EndNote&gt;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[3]</w:t>
      </w:r>
      <w:r w:rsidR="001B1DC8" w:rsidRPr="00415C75">
        <w:rPr>
          <w:rFonts w:ascii="Book Antiqua" w:hAnsi="Book Antiqua"/>
          <w:sz w:val="24"/>
          <w:szCs w:val="24"/>
          <w:lang w:val="en-US"/>
        </w:rPr>
        <w:fldChar w:fldCharType="end"/>
      </w:r>
      <w:r w:rsidR="00C51011" w:rsidRPr="00415C75">
        <w:rPr>
          <w:rFonts w:ascii="Book Antiqua" w:hAnsi="Book Antiqua"/>
          <w:sz w:val="24"/>
          <w:szCs w:val="24"/>
          <w:lang w:val="en-US"/>
        </w:rPr>
        <w:t xml:space="preserve">. </w:t>
      </w:r>
      <w:r w:rsidR="00476F04" w:rsidRPr="00415C75">
        <w:rPr>
          <w:rFonts w:ascii="Book Antiqua" w:hAnsi="Book Antiqua"/>
          <w:sz w:val="24"/>
          <w:szCs w:val="24"/>
          <w:lang w:val="en-US"/>
        </w:rPr>
        <w:t>Among the major complications (0.72%)</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&lt;EndNote&gt;&lt;Cite&gt;&lt;Author&gt;Xin&lt;/Author&gt;&lt;Year&gt;2011&lt;/Year&gt;&lt;IDText&gt;Indications, detectability, positive findings, total enteroscopy, and complications of diagnostic double-balloon endoscopy: a systematic review of data over the first decade of use&lt;/IDText&gt;&lt;DisplayText&gt;&lt;style face="superscript"&gt;[4]&lt;/style&gt;&lt;/DisplayText&gt;&lt;record&gt;&lt;dates&gt;&lt;pub-dates&gt;&lt;date&gt;Sep&lt;/date&gt;&lt;/pub-dates&gt;&lt;year&gt;2011&lt;/year&gt;&lt;/dates&gt;&lt;keywords&gt;&lt;keyword&gt;Double-Balloon Enteroscopy&lt;/keyword&gt;&lt;keyword&gt;Gastrointestinal Hemorrhage&lt;/keyword&gt;&lt;keyword&gt;Humans&lt;/keyword&gt;&lt;keyword&gt;Intestinal Diseases&lt;/keyword&gt;&lt;keyword&gt;Intestine, Small&lt;/keyword&gt;&lt;/keywords&gt;&lt;urls&gt;&lt;related-urls&gt;&lt;url&gt;http://www.ncbi.nlm.nih.gov/pubmed/21620401&lt;/url&gt;&lt;/related-urls&gt;&lt;/urls&gt;&lt;isbn&gt;1097-6779&lt;/isbn&gt;&lt;titles&gt;&lt;title&gt;Indications, detectability, positive findings, total enteroscopy, and complications of diagnostic double-balloon endoscopy: a systematic review of data over the first decade of use&lt;/title&gt;&lt;secondary-title&gt;Gastrointest Endosc&lt;/secondary-title&gt;&lt;/titles&gt;&lt;pages&gt;563-70&lt;/pages&gt;&lt;number&gt;3&lt;/number&gt;&lt;contributors&gt;&lt;authors&gt;&lt;author&gt;Xin, L.&lt;/author&gt;&lt;author&gt;Liao, Z.&lt;/author&gt;&lt;author&gt;Jiang, Y. P.&lt;/author&gt;&lt;author&gt;Li, Z. S.&lt;/author&gt;&lt;/authors&gt;&lt;/contributors&gt;&lt;language&gt;eng&lt;/language&gt;&lt;added-date format="utc"&gt;1389265707&lt;/added-date&gt;&lt;ref-type name="Journal Article"&gt;17&lt;/ref-type&gt;&lt;rec-number&gt;1475&lt;/rec-number&gt;&lt;last-updated-date format="utc"&gt;1389265707&lt;/last-updated-date&gt;&lt;accession-num&gt;21620401&lt;/accession-num&gt;&lt;electronic-resource-num&gt;10.1016/j.gie.2011.03.1239&lt;/electronic-resource-num&gt;&lt;volume&gt;74&lt;/volume&gt;&lt;/record&gt;&lt;/Cite&gt;&lt;/EndNote&gt;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[4]</w:t>
      </w:r>
      <w:r w:rsidR="001B1DC8" w:rsidRPr="00415C75">
        <w:rPr>
          <w:rFonts w:ascii="Book Antiqua" w:hAnsi="Book Antiqua"/>
          <w:sz w:val="24"/>
          <w:szCs w:val="24"/>
          <w:lang w:val="en-US"/>
        </w:rPr>
        <w:fldChar w:fldCharType="end"/>
      </w:r>
      <w:r w:rsidR="00994A29" w:rsidRPr="00415C75">
        <w:rPr>
          <w:rFonts w:ascii="Book Antiqua" w:hAnsi="Book Antiqua"/>
          <w:sz w:val="24"/>
          <w:szCs w:val="24"/>
          <w:lang w:val="en-US"/>
        </w:rPr>
        <w:t xml:space="preserve"> </w:t>
      </w:r>
      <w:r w:rsidR="00C51011" w:rsidRPr="00415C75">
        <w:rPr>
          <w:rFonts w:ascii="Book Antiqua" w:hAnsi="Book Antiqua"/>
          <w:sz w:val="24"/>
          <w:szCs w:val="24"/>
          <w:lang w:val="en-US"/>
        </w:rPr>
        <w:t>acute post-procedure pancreatitis is the</w:t>
      </w:r>
      <w:r w:rsidR="00CC54B3" w:rsidRPr="00415C75">
        <w:rPr>
          <w:rFonts w:ascii="Book Antiqua" w:hAnsi="Book Antiqua"/>
          <w:sz w:val="24"/>
          <w:szCs w:val="24"/>
          <w:lang w:val="en-US"/>
        </w:rPr>
        <w:t xml:space="preserve"> most severe</w:t>
      </w:r>
      <w:r w:rsidR="001B1DC8" w:rsidRPr="00415C75">
        <w:rPr>
          <w:rFonts w:ascii="Book Antiqua" w:hAnsi="Book Antiqua"/>
          <w:sz w:val="24"/>
          <w:szCs w:val="24"/>
          <w:lang w:val="en-US"/>
        </w:rPr>
        <w:fldChar w:fldCharType="begin">
          <w:fldData xml:space="preserve">PEVuZE5vdGU+PENpdGU+PEF1dGhvcj5Qb2hsPC9BdXRob3I+PFllYXI+MjAwODwvWWVhcj48SURU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PEVuZE5vdGU+PENpdGU+PEF1dGhvcj5Qb2hsPC9BdXRob3I+PFllYXI+MjAwODwvWWVhcj48SURU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[5]</w:t>
      </w:r>
      <w:r w:rsidR="001B1DC8" w:rsidRPr="00415C75">
        <w:rPr>
          <w:rFonts w:ascii="Book Antiqua" w:hAnsi="Book Antiqua"/>
          <w:sz w:val="24"/>
          <w:szCs w:val="24"/>
          <w:lang w:val="en-US"/>
        </w:rPr>
        <w:fldChar w:fldCharType="end"/>
      </w:r>
      <w:r w:rsidR="00C51011" w:rsidRPr="00415C75">
        <w:rPr>
          <w:rFonts w:ascii="Book Antiqua" w:hAnsi="Book Antiqua"/>
          <w:sz w:val="24"/>
          <w:szCs w:val="24"/>
          <w:lang w:val="en-US"/>
        </w:rPr>
        <w:t xml:space="preserve">. DBE can be done by oral or anal approaches but post-DBE pancreatitis is mainly related </w:t>
      </w:r>
      <w:r w:rsidR="003C7CAD" w:rsidRPr="00415C75">
        <w:rPr>
          <w:rFonts w:ascii="Book Antiqua" w:hAnsi="Book Antiqua"/>
          <w:sz w:val="24"/>
          <w:szCs w:val="24"/>
          <w:lang w:val="en-US"/>
        </w:rPr>
        <w:t>with</w:t>
      </w:r>
      <w:r w:rsidR="00C51011" w:rsidRPr="00415C75">
        <w:rPr>
          <w:rFonts w:ascii="Book Antiqua" w:hAnsi="Book Antiqua"/>
          <w:sz w:val="24"/>
          <w:szCs w:val="24"/>
          <w:lang w:val="en-US"/>
        </w:rPr>
        <w:t xml:space="preserve"> the anterograde approach. </w:t>
      </w:r>
      <w:r w:rsidR="003C7CAD" w:rsidRPr="00415C75">
        <w:rPr>
          <w:rFonts w:ascii="Book Antiqua" w:hAnsi="Book Antiqua"/>
          <w:sz w:val="24"/>
          <w:szCs w:val="24"/>
          <w:lang w:val="en-US"/>
        </w:rPr>
        <w:t>The a</w:t>
      </w:r>
      <w:r w:rsidR="00FF449E" w:rsidRPr="00415C75">
        <w:rPr>
          <w:rFonts w:ascii="Book Antiqua" w:hAnsi="Book Antiqua"/>
          <w:sz w:val="24"/>
          <w:szCs w:val="24"/>
          <w:lang w:val="en-US"/>
        </w:rPr>
        <w:t xml:space="preserve">verage </w:t>
      </w:r>
      <w:r w:rsidR="00F61C0F" w:rsidRPr="00415C75">
        <w:rPr>
          <w:rFonts w:ascii="Book Antiqua" w:hAnsi="Book Antiqua"/>
          <w:sz w:val="24"/>
          <w:szCs w:val="24"/>
          <w:lang w:val="en-US"/>
        </w:rPr>
        <w:t xml:space="preserve">incidence </w:t>
      </w:r>
      <w:r w:rsidR="003C7CAD" w:rsidRPr="00415C75">
        <w:rPr>
          <w:rFonts w:ascii="Book Antiqua" w:hAnsi="Book Antiqua"/>
          <w:sz w:val="24"/>
          <w:szCs w:val="24"/>
          <w:lang w:val="en-US"/>
        </w:rPr>
        <w:t>of</w:t>
      </w:r>
      <w:r w:rsidR="00C51011" w:rsidRPr="00415C75">
        <w:rPr>
          <w:rFonts w:ascii="Book Antiqua" w:hAnsi="Book Antiqua"/>
          <w:sz w:val="24"/>
          <w:szCs w:val="24"/>
          <w:lang w:val="en-US"/>
        </w:rPr>
        <w:t xml:space="preserve"> this complication </w:t>
      </w:r>
      <w:r w:rsidR="003C7CAD" w:rsidRPr="00415C75">
        <w:rPr>
          <w:rFonts w:ascii="Book Antiqua" w:hAnsi="Book Antiqua"/>
          <w:sz w:val="24"/>
          <w:szCs w:val="24"/>
          <w:lang w:val="en-US"/>
        </w:rPr>
        <w:t>is not very high (</w:t>
      </w:r>
      <w:r w:rsidR="00C51011" w:rsidRPr="00415C75">
        <w:rPr>
          <w:rFonts w:ascii="Book Antiqua" w:hAnsi="Book Antiqua"/>
          <w:sz w:val="24"/>
          <w:szCs w:val="24"/>
          <w:lang w:val="en-US"/>
        </w:rPr>
        <w:t>0.3%</w:t>
      </w:r>
      <w:r w:rsidR="003C7CAD" w:rsidRPr="00415C75">
        <w:rPr>
          <w:rFonts w:ascii="Book Antiqua" w:hAnsi="Book Antiqua"/>
          <w:sz w:val="24"/>
          <w:szCs w:val="24"/>
          <w:lang w:val="en-US"/>
        </w:rPr>
        <w:t>)</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&lt;EndNote&gt;&lt;Cite&gt;&lt;Author&gt;Mensink&lt;/Author&gt;&lt;Year&gt;2008&lt;/Year&gt;&lt;IDText&gt;Complications of Double Balloon Enteroscopy&lt;/IDText&gt;&lt;DisplayText&gt;&lt;style face="superscript"&gt;[6]&lt;/style&gt;&lt;/DisplayText&gt;&lt;record&gt;&lt;keywords&gt;&lt;keyword&gt;double balloon enteroscopy&lt;/keyword&gt;&lt;keyword&gt;endoscopic techniques&lt;/keyword&gt;&lt;keyword&gt;complications&lt;/keyword&gt;&lt;keyword&gt;pancreatitis&lt;/keyword&gt;&lt;keyword&gt;endoscopy&lt;/keyword&gt;&lt;keyword&gt;perforation&lt;/keyword&gt;&lt;/keywords&gt;&lt;urls&gt;&lt;related-urls&gt;&lt;url&gt;http://www.sciencedirect.com/science/article/pii/S1096288307001088&lt;/url&gt;&lt;/related-urls&gt;&lt;/urls&gt;&lt;isbn&gt;1096-2883&lt;/isbn&gt;&lt;titles&gt;&lt;title&gt;Complications of Double Balloon Enteroscopy&lt;/title&gt;&lt;secondary-title&gt;Techniques in Gastrointestinal Endoscopy&lt;/secondary-title&gt;&lt;/titles&gt;&lt;pages&gt;66-69&lt;/pages&gt;&lt;number&gt;2&lt;/number&gt;&lt;contributors&gt;&lt;authors&gt;&lt;author&gt;Mensink, Peter B. F.&lt;/author&gt;&lt;/authors&gt;&lt;/contributors&gt;&lt;added-date format="utc"&gt;1330511670&lt;/added-date&gt;&lt;ref-type name="Journal Article"&gt;17&lt;/ref-type&gt;&lt;dates&gt;&lt;year&gt;2008&lt;/year&gt;&lt;/dates&gt;&lt;rec-number&gt;409&lt;/rec-number&gt;&lt;last-updated-date format="utc"&gt;1330511670&lt;/last-updated-date&gt;&lt;electronic-resource-num&gt;10.1016/j.tgie.2007.12.005&lt;/electronic-resource-num&gt;&lt;volume&gt;10&lt;/volume&gt;&lt;/record&gt;&lt;/Cite&gt;&lt;/EndNote&gt;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[6]</w:t>
      </w:r>
      <w:r w:rsidR="001B1DC8" w:rsidRPr="00415C75">
        <w:rPr>
          <w:rFonts w:ascii="Book Antiqua" w:hAnsi="Book Antiqua"/>
          <w:sz w:val="24"/>
          <w:szCs w:val="24"/>
          <w:lang w:val="en-US"/>
        </w:rPr>
        <w:fldChar w:fldCharType="end"/>
      </w:r>
      <w:r w:rsidR="003B7700" w:rsidRPr="00415C75">
        <w:rPr>
          <w:rFonts w:ascii="Book Antiqua" w:hAnsi="Book Antiqua"/>
          <w:sz w:val="24"/>
          <w:szCs w:val="24"/>
          <w:lang w:val="en-US"/>
        </w:rPr>
        <w:t xml:space="preserve"> ho</w:t>
      </w:r>
      <w:r w:rsidR="00912A13" w:rsidRPr="00415C75">
        <w:rPr>
          <w:rFonts w:ascii="Book Antiqua" w:hAnsi="Book Antiqua"/>
          <w:sz w:val="24"/>
          <w:szCs w:val="24"/>
          <w:lang w:val="en-US"/>
        </w:rPr>
        <w:t xml:space="preserve">wever, it </w:t>
      </w:r>
      <w:r w:rsidR="00F61C0F" w:rsidRPr="00415C75">
        <w:rPr>
          <w:rFonts w:ascii="Book Antiqua" w:hAnsi="Book Antiqua"/>
          <w:sz w:val="24"/>
          <w:szCs w:val="24"/>
          <w:lang w:val="en-US"/>
        </w:rPr>
        <w:t>may</w:t>
      </w:r>
      <w:r w:rsidR="00912A13" w:rsidRPr="00415C75">
        <w:rPr>
          <w:rFonts w:ascii="Book Antiqua" w:hAnsi="Book Antiqua"/>
          <w:sz w:val="24"/>
          <w:szCs w:val="24"/>
          <w:lang w:val="en-US"/>
        </w:rPr>
        <w:t xml:space="preserve"> be underestimated</w:t>
      </w:r>
      <w:r w:rsidR="003B7700" w:rsidRPr="00415C75">
        <w:rPr>
          <w:rFonts w:ascii="Book Antiqua" w:hAnsi="Book Antiqua"/>
          <w:sz w:val="24"/>
          <w:szCs w:val="24"/>
          <w:lang w:val="en-US"/>
        </w:rPr>
        <w:t xml:space="preserve"> in previously published dat</w:t>
      </w:r>
      <w:r w:rsidR="00F61C0F" w:rsidRPr="00415C75">
        <w:rPr>
          <w:rFonts w:ascii="Book Antiqua" w:hAnsi="Book Antiqua"/>
          <w:sz w:val="24"/>
          <w:szCs w:val="24"/>
          <w:lang w:val="en-US"/>
        </w:rPr>
        <w:t>a</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&lt;EndNote&gt;&lt;Cite&gt;&lt;Author&gt;Jarbandhan&lt;/Author&gt;&lt;Year&gt;2008&lt;/Year&gt;&lt;IDText&gt;Double balloon endoscopy associated pancreatitis: a description of six cases&lt;/IDText&gt;&lt;DisplayText&gt;&lt;style face="superscript"&gt;[7]&lt;/style&gt;&lt;/DisplayText&gt;&lt;record&gt;&lt;keywords&gt;&lt;keyword&gt;Adult&lt;/keyword&gt;&lt;keyword&gt;Aged&lt;/keyword&gt;&lt;keyword&gt;Databases, Factual&lt;/keyword&gt;&lt;keyword&gt;Endoscopes&lt;/keyword&gt;&lt;keyword&gt;Endoscopy, Digestive System/adverse effects/instrumentation&lt;/keyword&gt;&lt;keyword&gt;Female&lt;/keyword&gt;&lt;keyword&gt;Humans&lt;/keyword&gt;&lt;keyword&gt;Male&lt;/keyword&gt;&lt;keyword&gt;Middle Aged&lt;/keyword&gt;&lt;keyword&gt;Pancreatitis/etiology/radiography&lt;/keyword&gt;&lt;keyword&gt;Prospective Studies&lt;/keyword&gt;&lt;/keywords&gt;&lt;isbn&gt;1007-9327&lt;/isbn&gt;&lt;titles&gt;&lt;title&gt;Double balloon endoscopy associated pancreatitis: a description of six cases&lt;/title&gt;&lt;secondary-title&gt;World journal of gastroenterology : WJG&lt;/secondary-title&gt;&lt;/titles&gt;&lt;pages&gt;720-724&lt;/pages&gt;&lt;number&gt;5&lt;/number&gt;&lt;access-date&gt;Feb 7&lt;/access-date&gt;&lt;contributors&gt;&lt;authors&gt;&lt;author&gt;Jarbandhan, S. V.&lt;/author&gt;&lt;author&gt;van Weyenberg, S. J.&lt;/author&gt;&lt;author&gt;van der Veer, W. M.&lt;/author&gt;&lt;author&gt;Heine, D. G.&lt;/author&gt;&lt;author&gt;Mulder, C. J.&lt;/author&gt;&lt;author&gt;Jacobs, M. A.&lt;/author&gt;&lt;/authors&gt;&lt;/contributors&gt;&lt;added-date format="utc"&gt;1261786264&lt;/added-date&gt;&lt;pub-location&gt;China&lt;/pub-location&gt;&lt;ref-type name="Journal Article"&gt;17&lt;/ref-type&gt;&lt;auth-address&gt;Small Bowel Unit, Department of Gastroenterology, VU University Medical Center Amsterdam, PO Box 7057, 1007 MB, Amsterdam, The Netherlands. v.jarbandhan@vumc.nl&lt;/auth-address&gt;&lt;dates&gt;&lt;year&gt;2008&lt;/year&gt;&lt;/dates&gt;&lt;rec-number&gt;944&lt;/rec-number&gt;&lt;last-updated-date format="utc"&gt;1261786264&lt;/last-updated-date&gt;&lt;volume&gt;14&lt;/volume&gt;&lt;/record&gt;&lt;/Cite&gt;&lt;/EndNote&gt;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[7]</w:t>
      </w:r>
      <w:r w:rsidR="001B1DC8" w:rsidRPr="00415C75">
        <w:rPr>
          <w:rFonts w:ascii="Book Antiqua" w:hAnsi="Book Antiqua"/>
          <w:sz w:val="24"/>
          <w:szCs w:val="24"/>
          <w:lang w:val="en-US"/>
        </w:rPr>
        <w:fldChar w:fldCharType="end"/>
      </w:r>
      <w:r w:rsidR="002152CD" w:rsidRPr="00415C75">
        <w:rPr>
          <w:rFonts w:ascii="Book Antiqua" w:hAnsi="Book Antiqua"/>
          <w:sz w:val="24"/>
          <w:szCs w:val="24"/>
          <w:lang w:val="en-US"/>
        </w:rPr>
        <w:t>.</w:t>
      </w:r>
      <w:r w:rsidR="0000756C" w:rsidRPr="00415C75">
        <w:rPr>
          <w:rFonts w:ascii="Book Antiqua" w:hAnsi="Book Antiqua"/>
          <w:sz w:val="24"/>
          <w:szCs w:val="24"/>
          <w:lang w:val="en-US"/>
        </w:rPr>
        <w:t xml:space="preserve"> </w:t>
      </w:r>
      <w:r w:rsidR="00F61C0F" w:rsidRPr="00415C75">
        <w:rPr>
          <w:rFonts w:ascii="Book Antiqua" w:hAnsi="Book Antiqua"/>
          <w:sz w:val="24"/>
          <w:szCs w:val="24"/>
          <w:lang w:val="en-US"/>
        </w:rPr>
        <w:t>With the use of the oral approach increases in the incidence of pancreatitis</w:t>
      </w:r>
      <w:r w:rsidR="004052B2" w:rsidRPr="00415C75">
        <w:rPr>
          <w:rFonts w:ascii="Book Antiqua" w:hAnsi="Book Antiqua"/>
          <w:sz w:val="24"/>
          <w:szCs w:val="24"/>
          <w:lang w:val="en-US"/>
        </w:rPr>
        <w:t xml:space="preserve"> which</w:t>
      </w:r>
      <w:r w:rsidR="00F61C0F" w:rsidRPr="00415C75">
        <w:rPr>
          <w:rFonts w:ascii="Book Antiqua" w:hAnsi="Book Antiqua"/>
          <w:sz w:val="24"/>
          <w:szCs w:val="24"/>
          <w:lang w:val="en-US"/>
        </w:rPr>
        <w:t xml:space="preserve"> </w:t>
      </w:r>
      <w:r w:rsidR="004052B2" w:rsidRPr="00415C75">
        <w:rPr>
          <w:rFonts w:ascii="Book Antiqua" w:hAnsi="Book Antiqua"/>
          <w:sz w:val="24"/>
          <w:szCs w:val="24"/>
          <w:lang w:val="en-US"/>
        </w:rPr>
        <w:t xml:space="preserve">may </w:t>
      </w:r>
      <w:r w:rsidR="00F61C0F" w:rsidRPr="00415C75">
        <w:rPr>
          <w:rFonts w:ascii="Book Antiqua" w:hAnsi="Book Antiqua"/>
          <w:sz w:val="24"/>
          <w:szCs w:val="24"/>
          <w:lang w:val="en-US"/>
        </w:rPr>
        <w:t>vary</w:t>
      </w:r>
      <w:r w:rsidR="00077304" w:rsidRPr="00415C75">
        <w:rPr>
          <w:rFonts w:ascii="Book Antiqua" w:hAnsi="Book Antiqua"/>
          <w:sz w:val="24"/>
          <w:szCs w:val="24"/>
          <w:lang w:val="en-US"/>
        </w:rPr>
        <w:t xml:space="preserve"> from 1</w:t>
      </w:r>
      <w:r w:rsidR="00CC54B3" w:rsidRPr="00415C75">
        <w:rPr>
          <w:rFonts w:ascii="Book Antiqua" w:hAnsi="Book Antiqua" w:hint="eastAsia"/>
          <w:sz w:val="24"/>
          <w:szCs w:val="24"/>
          <w:lang w:val="en-US" w:eastAsia="zh-CN"/>
        </w:rPr>
        <w:t>%</w:t>
      </w:r>
      <w:r w:rsidR="00077304" w:rsidRPr="00415C75">
        <w:rPr>
          <w:rFonts w:ascii="Book Antiqua" w:hAnsi="Book Antiqua"/>
          <w:sz w:val="24"/>
          <w:szCs w:val="24"/>
          <w:lang w:val="en-US"/>
        </w:rPr>
        <w:t>-3</w:t>
      </w:r>
      <w:r w:rsidR="00CC54B3" w:rsidRPr="00415C75">
        <w:rPr>
          <w:rFonts w:ascii="Book Antiqua" w:hAnsi="Book Antiqua"/>
          <w:sz w:val="24"/>
          <w:szCs w:val="24"/>
          <w:lang w:val="en-US"/>
        </w:rPr>
        <w:t>%</w:t>
      </w:r>
      <w:r w:rsidR="001B1DC8" w:rsidRPr="00415C75">
        <w:rPr>
          <w:rFonts w:ascii="Book Antiqua" w:hAnsi="Book Antiqua"/>
          <w:sz w:val="24"/>
          <w:szCs w:val="24"/>
          <w:lang w:val="en-US"/>
        </w:rPr>
        <w:fldChar w:fldCharType="begin">
          <w:fldData xml:space="preserve">PEVuZE5vdGU+PENpdGU+PEF1dGhvcj5Lb3BhY292YTwvQXV0aG9yPjxZZWFyPjIwMTA8L1llYXI+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PEVuZE5vdGU+PENpdGU+PEF1dGhvcj5Lb3BhY292YTwvQXV0aG9yPjxZZWFyPjIwMTA8L1llYXI+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CC54B3" w:rsidRPr="00415C75">
        <w:rPr>
          <w:rFonts w:ascii="Book Antiqua" w:hAnsi="Book Antiqua"/>
          <w:noProof/>
          <w:sz w:val="24"/>
          <w:szCs w:val="24"/>
          <w:vertAlign w:val="superscript"/>
          <w:lang w:val="en-US"/>
        </w:rPr>
        <w:t>[2,7,</w:t>
      </w:r>
      <w:r w:rsidR="008E7B86" w:rsidRPr="00415C75">
        <w:rPr>
          <w:rFonts w:ascii="Book Antiqua" w:hAnsi="Book Antiqua"/>
          <w:noProof/>
          <w:sz w:val="24"/>
          <w:szCs w:val="24"/>
          <w:vertAlign w:val="superscript"/>
          <w:lang w:val="en-US"/>
        </w:rPr>
        <w:t>8]</w:t>
      </w:r>
      <w:r w:rsidR="001B1DC8" w:rsidRPr="00415C75">
        <w:rPr>
          <w:rFonts w:ascii="Book Antiqua" w:hAnsi="Book Antiqua"/>
          <w:sz w:val="24"/>
          <w:szCs w:val="24"/>
          <w:lang w:val="en-US"/>
        </w:rPr>
        <w:fldChar w:fldCharType="end"/>
      </w:r>
      <w:r w:rsidR="00CC54B3" w:rsidRPr="00415C75">
        <w:rPr>
          <w:rFonts w:ascii="Book Antiqua" w:hAnsi="Book Antiqua"/>
          <w:sz w:val="24"/>
          <w:szCs w:val="24"/>
          <w:lang w:val="en-US"/>
        </w:rPr>
        <w:t xml:space="preserve"> to 12.5</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&lt;EndNote&gt;&lt;Cite&gt;&lt;Author&gt;Pata&lt;/Author&gt;&lt;Year&gt;2010&lt;/Year&gt;&lt;IDText&gt;Post-procedure elevated amylase and lipase levels after double-balloon enteroscopy: relations with the double-balloon technique&lt;/IDText&gt;&lt;DisplayText&gt;&lt;style face="superscript"&gt;[9]&lt;/style&gt;&lt;/DisplayText&gt;&lt;record&gt;&lt;dates&gt;&lt;pub-dates&gt;&lt;date&gt;Jul&lt;/date&gt;&lt;/pub-dates&gt;&lt;year&gt;2010&lt;/year&gt;&lt;/dates&gt;&lt;keywords&gt;&lt;keyword&gt;Acute Disease&lt;/keyword&gt;&lt;keyword&gt;Adult&lt;/keyword&gt;&lt;keyword&gt;Aged&lt;/keyword&gt;&lt;keyword&gt;Amylases&lt;/keyword&gt;&lt;keyword&gt;Capsule Endoscopy&lt;/keyword&gt;&lt;keyword&gt;Cohort Studies&lt;/keyword&gt;&lt;keyword&gt;Confidence Intervals&lt;/keyword&gt;&lt;keyword&gt;Endoscopy, Gastrointestinal&lt;/keyword&gt;&lt;keyword&gt;Female&lt;/keyword&gt;&lt;keyword&gt;Follow-Up Studies&lt;/keyword&gt;&lt;keyword&gt;Humans&lt;/keyword&gt;&lt;keyword&gt;Incidence&lt;/keyword&gt;&lt;keyword&gt;Intestinal Diseases&lt;/keyword&gt;&lt;keyword&gt;Lipase&lt;/keyword&gt;&lt;keyword&gt;Male&lt;/keyword&gt;&lt;keyword&gt;Middle Aged&lt;/keyword&gt;&lt;keyword&gt;Pain Measurement&lt;/keyword&gt;&lt;keyword&gt;Pancreatic Function Tests&lt;/keyword&gt;&lt;keyword&gt;Pancreatitis&lt;/keyword&gt;&lt;keyword&gt;Probability&lt;/keyword&gt;&lt;keyword&gt;Risk Assessment&lt;/keyword&gt;&lt;keyword&gt;Statistics, Nonparametric&lt;/keyword&gt;&lt;keyword&gt;Young Adult&lt;/keyword&gt;&lt;/keywords&gt;&lt;urls&gt;&lt;related-urls&gt;&lt;url&gt;http://www.ncbi.nlm.nih.gov/pubmed/19731024&lt;/url&gt;&lt;/related-urls&gt;&lt;/urls&gt;&lt;isbn&gt;1573-2568&lt;/isbn&gt;&lt;titles&gt;&lt;title&gt;Post-procedure elevated amylase and lipase levels after double-balloon enteroscopy: relations with the double-balloon technique&lt;/title&gt;&lt;secondary-title&gt;Dig Dis Sci&lt;/secondary-title&gt;&lt;/titles&gt;&lt;pages&gt;1982-8&lt;/pages&gt;&lt;number&gt;7&lt;/number&gt;&lt;contributors&gt;&lt;authors&gt;&lt;author&gt;Pata, C.&lt;/author&gt;&lt;author&gt;Akyüz, U.&lt;/author&gt;&lt;author&gt;Erzin, Y.&lt;/author&gt;&lt;author&gt;Mutlu, N.&lt;/author&gt;&lt;author&gt;Mercan, A.&lt;/author&gt;&lt;author&gt;Dirican, A.&lt;/author&gt;&lt;/authors&gt;&lt;/contributors&gt;&lt;language&gt;eng&lt;/language&gt;&lt;added-date format="utc"&gt;1446482802&lt;/added-date&gt;&lt;ref-type name="Journal Article"&gt;17&lt;/ref-type&gt;&lt;rec-number&gt;1947&lt;/rec-number&gt;&lt;last-updated-date format="utc"&gt;1446482802&lt;/last-updated-date&gt;&lt;accession-num&gt;19731024&lt;/accession-num&gt;&lt;electronic-resource-num&gt;10.1007/s10620-009-0956-4&lt;/electronic-resource-num&gt;&lt;volume&gt;55&lt;/volume&gt;&lt;/record&gt;&lt;/Cite&gt;&lt;/EndNote&gt;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[9]</w:t>
      </w:r>
      <w:r w:rsidR="001B1DC8" w:rsidRPr="00415C75">
        <w:rPr>
          <w:rFonts w:ascii="Book Antiqua" w:hAnsi="Book Antiqua"/>
          <w:sz w:val="24"/>
          <w:szCs w:val="24"/>
          <w:lang w:val="en-US"/>
        </w:rPr>
        <w:fldChar w:fldCharType="end"/>
      </w:r>
      <w:r w:rsidR="00DE7A4F" w:rsidRPr="00415C75">
        <w:rPr>
          <w:rFonts w:ascii="Book Antiqua" w:hAnsi="Book Antiqua"/>
          <w:sz w:val="24"/>
          <w:szCs w:val="24"/>
          <w:lang w:val="en-US"/>
        </w:rPr>
        <w:t>.</w:t>
      </w:r>
      <w:r w:rsidR="005B1787" w:rsidRPr="00415C75">
        <w:rPr>
          <w:rFonts w:ascii="Book Antiqua" w:hAnsi="Book Antiqua"/>
          <w:sz w:val="24"/>
          <w:szCs w:val="24"/>
          <w:lang w:val="en-US"/>
        </w:rPr>
        <w:t xml:space="preserve"> </w:t>
      </w:r>
    </w:p>
    <w:p w:rsidR="0049053B" w:rsidRPr="00415C75" w:rsidRDefault="00DE7A4F" w:rsidP="00CC54B3">
      <w:pPr>
        <w:adjustRightInd w:val="0"/>
        <w:snapToGrid w:val="0"/>
        <w:spacing w:after="0" w:line="360" w:lineRule="auto"/>
        <w:ind w:firstLineChars="100" w:firstLine="240"/>
        <w:jc w:val="both"/>
        <w:rPr>
          <w:rFonts w:ascii="Book Antiqua" w:hAnsi="Book Antiqua"/>
          <w:sz w:val="24"/>
          <w:szCs w:val="24"/>
          <w:lang w:val="en-US"/>
        </w:rPr>
      </w:pPr>
      <w:r w:rsidRPr="00415C75">
        <w:rPr>
          <w:rFonts w:ascii="Book Antiqua" w:hAnsi="Book Antiqua"/>
          <w:sz w:val="24"/>
          <w:szCs w:val="24"/>
          <w:lang w:val="en-US"/>
        </w:rPr>
        <w:t>There is some controversy about the etiology of acute pancreatitis after DB</w:t>
      </w:r>
      <w:r w:rsidR="00F266BD" w:rsidRPr="00415C75">
        <w:rPr>
          <w:rFonts w:ascii="Book Antiqua" w:hAnsi="Book Antiqua"/>
          <w:sz w:val="24"/>
          <w:szCs w:val="24"/>
          <w:lang w:val="en-US"/>
        </w:rPr>
        <w:t>E</w:t>
      </w:r>
      <w:r w:rsidR="00FB72A7" w:rsidRPr="00415C75">
        <w:rPr>
          <w:rFonts w:ascii="Book Antiqua" w:hAnsi="Book Antiqua"/>
          <w:sz w:val="24"/>
          <w:szCs w:val="24"/>
          <w:lang w:val="en-US"/>
        </w:rPr>
        <w:t xml:space="preserve"> but </w:t>
      </w:r>
      <w:r w:rsidR="00FF449E" w:rsidRPr="00415C75">
        <w:rPr>
          <w:rFonts w:ascii="Book Antiqua" w:hAnsi="Book Antiqua"/>
          <w:sz w:val="24"/>
          <w:szCs w:val="24"/>
          <w:lang w:val="en-US"/>
        </w:rPr>
        <w:t xml:space="preserve">most opinions agree that the cause is </w:t>
      </w:r>
      <w:r w:rsidR="00FB72A7" w:rsidRPr="00415C75">
        <w:rPr>
          <w:rFonts w:ascii="Book Antiqua" w:hAnsi="Book Antiqua"/>
          <w:sz w:val="24"/>
          <w:szCs w:val="24"/>
          <w:lang w:val="en-US"/>
        </w:rPr>
        <w:t>r</w:t>
      </w:r>
      <w:r w:rsidR="00FF449E" w:rsidRPr="00415C75">
        <w:rPr>
          <w:rFonts w:ascii="Book Antiqua" w:hAnsi="Book Antiqua"/>
          <w:sz w:val="24"/>
          <w:szCs w:val="24"/>
          <w:lang w:val="en-US"/>
        </w:rPr>
        <w:t>e</w:t>
      </w:r>
      <w:r w:rsidR="00CC54B3" w:rsidRPr="00415C75">
        <w:rPr>
          <w:rFonts w:ascii="Book Antiqua" w:hAnsi="Book Antiqua"/>
          <w:sz w:val="24"/>
          <w:szCs w:val="24"/>
          <w:lang w:val="en-US"/>
        </w:rPr>
        <w:t>lated with the technique itself</w:t>
      </w:r>
      <w:r w:rsidR="001B1DC8" w:rsidRPr="00415C75">
        <w:rPr>
          <w:rFonts w:ascii="Book Antiqua" w:hAnsi="Book Antiqua"/>
          <w:sz w:val="24"/>
          <w:szCs w:val="24"/>
          <w:lang w:val="en-US"/>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VGV4dD48c3R5bGUgZmFjZT0ic3VwZXJzY3JpcHQiPlsyLCAxMC0xM108L3N0eWxlPjwvRGlzcGxh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VGV4dD48c3R5bGUgZmFjZT0ic3VwZXJzY3JpcHQiPlsyLCAxMC0xM108L3N0eWxlPjwvRGlzcGxh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CC54B3" w:rsidRPr="00415C75">
        <w:rPr>
          <w:rFonts w:ascii="Book Antiqua" w:hAnsi="Book Antiqua"/>
          <w:noProof/>
          <w:sz w:val="24"/>
          <w:szCs w:val="24"/>
          <w:vertAlign w:val="superscript"/>
          <w:lang w:val="en-US"/>
        </w:rPr>
        <w:t>[2,</w:t>
      </w:r>
      <w:r w:rsidR="008E7B86" w:rsidRPr="00415C75">
        <w:rPr>
          <w:rFonts w:ascii="Book Antiqua" w:hAnsi="Book Antiqua"/>
          <w:noProof/>
          <w:sz w:val="24"/>
          <w:szCs w:val="24"/>
          <w:vertAlign w:val="superscript"/>
          <w:lang w:val="en-US"/>
        </w:rPr>
        <w:t>10-13]</w:t>
      </w:r>
      <w:r w:rsidR="001B1DC8" w:rsidRPr="00415C75">
        <w:rPr>
          <w:rFonts w:ascii="Book Antiqua" w:hAnsi="Book Antiqua"/>
          <w:sz w:val="24"/>
          <w:szCs w:val="24"/>
          <w:lang w:val="en-US"/>
        </w:rPr>
        <w:fldChar w:fldCharType="end"/>
      </w:r>
      <w:r w:rsidR="007165DD" w:rsidRPr="00415C75">
        <w:rPr>
          <w:rFonts w:ascii="Book Antiqua" w:hAnsi="Book Antiqua"/>
          <w:sz w:val="24"/>
          <w:szCs w:val="24"/>
          <w:lang w:val="en-US"/>
        </w:rPr>
        <w:t>. I</w:t>
      </w:r>
      <w:r w:rsidR="00B236AA" w:rsidRPr="00415C75">
        <w:rPr>
          <w:rFonts w:ascii="Book Antiqua" w:hAnsi="Book Antiqua"/>
          <w:sz w:val="24"/>
          <w:szCs w:val="24"/>
          <w:lang w:val="en-US"/>
        </w:rPr>
        <w:t>schemia of the pancreas from prolonged mechanical stress due to repeated stretching of the endoscope</w:t>
      </w:r>
      <w:r w:rsidR="00070B81" w:rsidRPr="00415C75">
        <w:rPr>
          <w:rFonts w:ascii="Book Antiqua" w:hAnsi="Book Antiqua"/>
          <w:sz w:val="24"/>
          <w:szCs w:val="24"/>
          <w:lang w:val="en-US"/>
        </w:rPr>
        <w:t>,</w:t>
      </w:r>
      <w:r w:rsidR="00AE0093" w:rsidRPr="00415C75">
        <w:rPr>
          <w:rFonts w:ascii="Book Antiqua" w:hAnsi="Book Antiqua"/>
          <w:sz w:val="24"/>
          <w:szCs w:val="24"/>
          <w:lang w:val="en-US"/>
        </w:rPr>
        <w:t xml:space="preserve"> </w:t>
      </w:r>
      <w:r w:rsidR="00B236AA" w:rsidRPr="00415C75">
        <w:rPr>
          <w:rFonts w:ascii="Book Antiqua" w:hAnsi="Book Antiqua"/>
          <w:sz w:val="24"/>
          <w:szCs w:val="24"/>
          <w:lang w:val="en-US"/>
        </w:rPr>
        <w:t>r</w:t>
      </w:r>
      <w:r w:rsidR="00736AB8" w:rsidRPr="00415C75">
        <w:rPr>
          <w:rFonts w:ascii="Book Antiqua" w:hAnsi="Book Antiqua"/>
          <w:sz w:val="24"/>
          <w:szCs w:val="24"/>
          <w:lang w:val="en-US"/>
        </w:rPr>
        <w:t xml:space="preserve">eflux of duodenal content into the pancreatic duct </w:t>
      </w:r>
      <w:r w:rsidR="00D160DA" w:rsidRPr="00415C75">
        <w:rPr>
          <w:rFonts w:ascii="Book Antiqua" w:hAnsi="Book Antiqua"/>
          <w:sz w:val="24"/>
          <w:szCs w:val="24"/>
          <w:lang w:val="en-US"/>
        </w:rPr>
        <w:t>consequen</w:t>
      </w:r>
      <w:r w:rsidR="00070B81" w:rsidRPr="00415C75">
        <w:rPr>
          <w:rFonts w:ascii="Book Antiqua" w:hAnsi="Book Antiqua"/>
          <w:sz w:val="24"/>
          <w:szCs w:val="24"/>
          <w:lang w:val="en-US"/>
        </w:rPr>
        <w:t>t</w:t>
      </w:r>
      <w:r w:rsidR="00D160DA" w:rsidRPr="00415C75">
        <w:rPr>
          <w:rFonts w:ascii="Book Antiqua" w:hAnsi="Book Antiqua"/>
          <w:sz w:val="24"/>
          <w:szCs w:val="24"/>
          <w:lang w:val="en-US"/>
        </w:rPr>
        <w:t xml:space="preserve"> </w:t>
      </w:r>
      <w:r w:rsidR="00736AB8" w:rsidRPr="00415C75">
        <w:rPr>
          <w:rFonts w:ascii="Book Antiqua" w:hAnsi="Book Antiqua"/>
          <w:sz w:val="24"/>
          <w:szCs w:val="24"/>
          <w:lang w:val="en-US"/>
        </w:rPr>
        <w:t>to overpressure in the intestinal compartment</w:t>
      </w:r>
      <w:r w:rsidR="00070B81" w:rsidRPr="00415C75">
        <w:rPr>
          <w:rFonts w:ascii="Book Antiqua" w:hAnsi="Book Antiqua"/>
          <w:sz w:val="24"/>
          <w:szCs w:val="24"/>
          <w:lang w:val="en-US"/>
        </w:rPr>
        <w:t>,</w:t>
      </w:r>
      <w:r w:rsidR="00736AB8" w:rsidRPr="00415C75">
        <w:rPr>
          <w:rFonts w:ascii="Book Antiqua" w:hAnsi="Book Antiqua"/>
          <w:sz w:val="24"/>
          <w:szCs w:val="24"/>
          <w:lang w:val="en-US"/>
        </w:rPr>
        <w:t xml:space="preserve"> </w:t>
      </w:r>
      <w:r w:rsidR="003C7CAD" w:rsidRPr="00415C75">
        <w:rPr>
          <w:rFonts w:ascii="Book Antiqua" w:hAnsi="Book Antiqua"/>
          <w:sz w:val="24"/>
          <w:szCs w:val="24"/>
          <w:lang w:val="en-US"/>
        </w:rPr>
        <w:t>and</w:t>
      </w:r>
      <w:r w:rsidR="00736AB8" w:rsidRPr="00415C75">
        <w:rPr>
          <w:rFonts w:ascii="Book Antiqua" w:hAnsi="Book Antiqua"/>
          <w:sz w:val="24"/>
          <w:szCs w:val="24"/>
          <w:lang w:val="en-US"/>
        </w:rPr>
        <w:t xml:space="preserve"> disturb</w:t>
      </w:r>
      <w:r w:rsidR="00F61C0F" w:rsidRPr="00415C75">
        <w:rPr>
          <w:rFonts w:ascii="Book Antiqua" w:hAnsi="Book Antiqua"/>
          <w:sz w:val="24"/>
          <w:szCs w:val="24"/>
          <w:lang w:val="en-US"/>
        </w:rPr>
        <w:t>ance</w:t>
      </w:r>
      <w:r w:rsidR="00736AB8" w:rsidRPr="00415C75">
        <w:rPr>
          <w:rFonts w:ascii="Book Antiqua" w:hAnsi="Book Antiqua"/>
          <w:sz w:val="24"/>
          <w:szCs w:val="24"/>
          <w:lang w:val="en-US"/>
        </w:rPr>
        <w:t xml:space="preserve"> of the pancreatic secretion due to </w:t>
      </w:r>
      <w:r w:rsidR="00B236AA" w:rsidRPr="00415C75">
        <w:rPr>
          <w:rFonts w:ascii="Book Antiqua" w:hAnsi="Book Antiqua"/>
          <w:sz w:val="24"/>
          <w:szCs w:val="24"/>
          <w:lang w:val="en-US"/>
        </w:rPr>
        <w:t xml:space="preserve">direct trauma to the papilla of Vater </w:t>
      </w:r>
      <w:r w:rsidR="00CC54B3" w:rsidRPr="00415C75">
        <w:rPr>
          <w:rFonts w:ascii="Book Antiqua" w:hAnsi="Book Antiqua"/>
          <w:sz w:val="24"/>
          <w:szCs w:val="24"/>
          <w:lang w:val="en-US"/>
        </w:rPr>
        <w:t>are the most plausible theories</w:t>
      </w:r>
      <w:r w:rsidR="001B1DC8" w:rsidRPr="00415C75">
        <w:rPr>
          <w:rFonts w:ascii="Book Antiqua" w:hAnsi="Book Antiqua"/>
          <w:sz w:val="24"/>
          <w:szCs w:val="24"/>
          <w:lang w:val="en-US"/>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ZT0ic3VwZXJzY3JpcHQiPls2LCA3LCAxMS0xM108L3N0eWxlPjwvRGlzcGxheVRleHQ+PHJlY29y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ZT0ic3VwZXJzY3JpcHQiPls2LCA3LCAxMS0xM108L3N0eWxlPjwvRGlzcGxheVRleHQ+PHJlY29y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CC54B3" w:rsidRPr="00415C75">
        <w:rPr>
          <w:rFonts w:ascii="Book Antiqua" w:hAnsi="Book Antiqua"/>
          <w:noProof/>
          <w:sz w:val="24"/>
          <w:szCs w:val="24"/>
          <w:vertAlign w:val="superscript"/>
          <w:lang w:val="en-US"/>
        </w:rPr>
        <w:t>[6,7,</w:t>
      </w:r>
      <w:r w:rsidR="008E7B86" w:rsidRPr="00415C75">
        <w:rPr>
          <w:rFonts w:ascii="Book Antiqua" w:hAnsi="Book Antiqua"/>
          <w:noProof/>
          <w:sz w:val="24"/>
          <w:szCs w:val="24"/>
          <w:vertAlign w:val="superscript"/>
          <w:lang w:val="en-US"/>
        </w:rPr>
        <w:t>11-13]</w:t>
      </w:r>
      <w:r w:rsidR="001B1DC8" w:rsidRPr="00415C75">
        <w:rPr>
          <w:rFonts w:ascii="Book Antiqua" w:hAnsi="Book Antiqua"/>
          <w:sz w:val="24"/>
          <w:szCs w:val="24"/>
          <w:lang w:val="en-US"/>
        </w:rPr>
        <w:fldChar w:fldCharType="end"/>
      </w:r>
      <w:r w:rsidR="00B236AA" w:rsidRPr="00415C75">
        <w:rPr>
          <w:rFonts w:ascii="Book Antiqua" w:hAnsi="Book Antiqua"/>
          <w:sz w:val="24"/>
          <w:szCs w:val="24"/>
          <w:lang w:val="en-US"/>
        </w:rPr>
        <w:t>.</w:t>
      </w:r>
      <w:r w:rsidR="006D344E" w:rsidRPr="00415C75">
        <w:rPr>
          <w:rFonts w:ascii="Book Antiqua" w:hAnsi="Book Antiqua"/>
          <w:sz w:val="24"/>
          <w:szCs w:val="24"/>
          <w:lang w:val="en-US"/>
        </w:rPr>
        <w:t xml:space="preserve"> In order to avoid potential trauma </w:t>
      </w:r>
      <w:r w:rsidR="007165DD" w:rsidRPr="00415C75">
        <w:rPr>
          <w:rFonts w:ascii="Book Antiqua" w:hAnsi="Book Antiqua"/>
          <w:sz w:val="24"/>
          <w:szCs w:val="24"/>
          <w:lang w:val="en-US"/>
        </w:rPr>
        <w:t>i</w:t>
      </w:r>
      <w:r w:rsidR="006D344E" w:rsidRPr="00415C75">
        <w:rPr>
          <w:rFonts w:ascii="Book Antiqua" w:hAnsi="Book Antiqua"/>
          <w:sz w:val="24"/>
          <w:szCs w:val="24"/>
          <w:lang w:val="en-US"/>
        </w:rPr>
        <w:t>n the ampullar zone some endoscopist</w:t>
      </w:r>
      <w:r w:rsidR="007165DD" w:rsidRPr="00415C75">
        <w:rPr>
          <w:rFonts w:ascii="Book Antiqua" w:hAnsi="Book Antiqua"/>
          <w:sz w:val="24"/>
          <w:szCs w:val="24"/>
          <w:lang w:val="en-US"/>
        </w:rPr>
        <w:t>s</w:t>
      </w:r>
      <w:r w:rsidR="006D344E" w:rsidRPr="00415C75">
        <w:rPr>
          <w:rFonts w:ascii="Book Antiqua" w:hAnsi="Book Antiqua"/>
          <w:sz w:val="24"/>
          <w:szCs w:val="24"/>
          <w:lang w:val="en-US"/>
        </w:rPr>
        <w:t xml:space="preserve"> recommend </w:t>
      </w:r>
      <w:r w:rsidR="007165DD" w:rsidRPr="00415C75">
        <w:rPr>
          <w:rFonts w:ascii="Book Antiqua" w:hAnsi="Book Antiqua"/>
          <w:sz w:val="24"/>
          <w:szCs w:val="24"/>
          <w:lang w:val="en-US"/>
        </w:rPr>
        <w:t>inflating</w:t>
      </w:r>
      <w:r w:rsidR="006D344E" w:rsidRPr="00415C75">
        <w:rPr>
          <w:rFonts w:ascii="Book Antiqua" w:hAnsi="Book Antiqua"/>
          <w:sz w:val="24"/>
          <w:szCs w:val="24"/>
          <w:lang w:val="en-US"/>
        </w:rPr>
        <w:t xml:space="preserve"> the balloon</w:t>
      </w:r>
      <w:r w:rsidR="00C1381F" w:rsidRPr="00415C75">
        <w:rPr>
          <w:rFonts w:ascii="Book Antiqua" w:hAnsi="Book Antiqua"/>
          <w:sz w:val="24"/>
          <w:szCs w:val="24"/>
          <w:lang w:val="en-US"/>
        </w:rPr>
        <w:t>s</w:t>
      </w:r>
      <w:r w:rsidR="006D344E" w:rsidRPr="00415C75">
        <w:rPr>
          <w:rFonts w:ascii="Book Antiqua" w:hAnsi="Book Antiqua"/>
          <w:sz w:val="24"/>
          <w:szCs w:val="24"/>
          <w:lang w:val="en-US"/>
        </w:rPr>
        <w:t xml:space="preserve"> after passing the ligament of Treitz</w:t>
      </w:r>
      <w:r w:rsidR="00CC54B3" w:rsidRPr="00415C75">
        <w:rPr>
          <w:rFonts w:ascii="Book Antiqua" w:hAnsi="Book Antiqua"/>
          <w:sz w:val="24"/>
          <w:szCs w:val="24"/>
          <w:lang w:val="en-US"/>
        </w:rPr>
        <w:fldChar w:fldCharType="begin"/>
      </w:r>
      <w:r w:rsidR="00CC54B3" w:rsidRPr="00415C75">
        <w:rPr>
          <w:rFonts w:ascii="Book Antiqua" w:hAnsi="Book Antiqua"/>
          <w:sz w:val="24"/>
          <w:szCs w:val="24"/>
          <w:lang w:val="en-US"/>
        </w:rPr>
        <w:instrText xml:space="preserve"> ADDIN EN.CITE &lt;EndNote&gt;&lt;Cite&gt;&lt;Author&gt;May&lt;/Author&gt;&lt;Year&gt;2006&lt;/Year&gt;&lt;IDText&gt;Push-and-pull enteroscopy using the double-balloon technique/double-balloon enteroscopy&lt;/IDText&gt;&lt;DisplayText&gt;&lt;style face="superscript"&gt;[14, 15]&lt;/style&gt;&lt;/DisplayText&gt;&lt;record&gt;&lt;urls&gt;&lt;related-urls&gt;&lt;url&gt;http://www.sciencedirect.com/science/article/B7582-4KWTFHD-1/1/6d7d9bdc60c7120b287e8364b2f376aa&lt;/url&gt;&lt;/related-urls&gt;&lt;/urls&gt;&lt;titles&gt;&lt;title&gt;Push-and-pull enteroscopy using the double-balloon technique/double-balloon enteroscopy&lt;/title&gt;&lt;secondary-title&gt;Digestive and Liver Disease&lt;/secondary-title&gt;&lt;/titles&gt;&lt;pages&gt;932-938&lt;/pages&gt;&lt;number&gt;12&lt;/number&gt;&lt;access-date&gt;12&lt;/access-date&gt;&lt;contributors&gt;&lt;authors&gt;&lt;author&gt;May, A.&lt;/author&gt;&lt;author&gt;Ell, C.&lt;/author&gt;&lt;/authors&gt;&lt;/contributors&gt;&lt;added-date format="utc"&gt;1261786584&lt;/added-date&gt;&lt;ref-type name="Journal Article"&gt;17&lt;/ref-type&gt;&lt;dates&gt;&lt;year&gt;2006&lt;/year&gt;&lt;/dates&gt;&lt;rec-number&gt;1052&lt;/rec-number&gt;&lt;last-updated-date format="utc"&gt;1261786584&lt;/last-updated-date&gt;&lt;volume&gt;38&lt;/volume&gt;&lt;/record&gt;&lt;/Cite&gt;&lt;Cite&gt;&lt;Author&gt;Perez-Cuadrado&lt;/Author&gt;&lt;Year&gt;2007&lt;/Year&gt;&lt;IDText&gt;Training and new indications for double balloon endoscopy (with videos)&lt;/IDText&gt;&lt;record&gt;&lt;dates&gt;&lt;pub-dates&gt;&lt;date&gt;Sep&lt;/date&gt;&lt;/pub-dates&gt;&lt;year&gt;2007&lt;/year&gt;&lt;/dates&gt;&lt;isbn&gt;0016-5107&lt;/isbn&gt;&lt;titles&gt;&lt;title&gt;Training and new indications for double balloon endoscopy (with videos)&lt;/title&gt;&lt;secondary-title&gt;Gastrointestinal Endoscopy&lt;/secondary-title&gt;&lt;/titles&gt;&lt;pages&gt;S39-S46&lt;/pages&gt;&lt;number&gt;3&lt;/number&gt;&lt;contributors&gt;&lt;authors&gt;&lt;author&gt;Perez-Cuadrado, E.&lt;/author&gt;&lt;author&gt;Latorre, R.&lt;/author&gt;&lt;author&gt;Carballo, F.&lt;/author&gt;&lt;author&gt;Perez-Miranda, M.&lt;/author&gt;&lt;author&gt;Martin, A. L.&lt;/author&gt;&lt;author&gt;Shanabo, J.&lt;/author&gt;&lt;author&gt;Esteban, P.&lt;/author&gt;&lt;author&gt;Torrella, E.&lt;/author&gt;&lt;author&gt;Mas, P.&lt;/author&gt;&lt;author&gt;Hallal, H.&lt;/author&gt;&lt;/authors&gt;&lt;/contributors&gt;&lt;added-date format="utc"&gt;0&lt;/added-date&gt;&lt;ref-type name="Journal Article"&gt;17&lt;/ref-type&gt;&lt;rec-number&gt;2&lt;/rec-number&gt;&lt;last-updated-date format="utc"&gt;1411042482&lt;/last-updated-date&gt;&lt;accession-num&gt;ISI:000249951200012&lt;/accession-num&gt;&lt;volume&gt;66&lt;/volume&gt;&lt;/record&gt;&lt;/Cite&gt;&lt;/EndNote&gt;</w:instrText>
      </w:r>
      <w:r w:rsidR="00CC54B3" w:rsidRPr="00415C75">
        <w:rPr>
          <w:rFonts w:ascii="Book Antiqua" w:hAnsi="Book Antiqua"/>
          <w:sz w:val="24"/>
          <w:szCs w:val="24"/>
          <w:lang w:val="en-US"/>
        </w:rPr>
        <w:fldChar w:fldCharType="separate"/>
      </w:r>
      <w:r w:rsidR="00CC54B3" w:rsidRPr="00415C75">
        <w:rPr>
          <w:rFonts w:ascii="Book Antiqua" w:hAnsi="Book Antiqua"/>
          <w:sz w:val="24"/>
          <w:szCs w:val="24"/>
          <w:vertAlign w:val="superscript"/>
          <w:lang w:val="en-US"/>
        </w:rPr>
        <w:t>[14,15]</w:t>
      </w:r>
      <w:r w:rsidR="00CC54B3" w:rsidRPr="00415C75">
        <w:rPr>
          <w:rFonts w:ascii="Book Antiqua" w:hAnsi="Book Antiqua"/>
          <w:sz w:val="24"/>
          <w:szCs w:val="24"/>
          <w:lang w:val="en-US"/>
        </w:rPr>
        <w:fldChar w:fldCharType="end"/>
      </w:r>
      <w:r w:rsidR="00D160DA" w:rsidRPr="00415C75">
        <w:rPr>
          <w:rFonts w:ascii="Book Antiqua" w:hAnsi="Book Antiqua"/>
          <w:sz w:val="24"/>
          <w:szCs w:val="24"/>
          <w:lang w:val="en-US"/>
        </w:rPr>
        <w:t>,</w:t>
      </w:r>
      <w:r w:rsidR="006D344E" w:rsidRPr="00415C75">
        <w:rPr>
          <w:rFonts w:ascii="Book Antiqua" w:hAnsi="Book Antiqua"/>
          <w:sz w:val="24"/>
          <w:szCs w:val="24"/>
          <w:lang w:val="en-US"/>
        </w:rPr>
        <w:t xml:space="preserve"> </w:t>
      </w:r>
      <w:r w:rsidR="002152CD" w:rsidRPr="00415C75">
        <w:rPr>
          <w:rFonts w:ascii="Book Antiqua" w:hAnsi="Book Antiqua"/>
          <w:sz w:val="24"/>
          <w:szCs w:val="24"/>
          <w:lang w:val="en-US"/>
        </w:rPr>
        <w:t xml:space="preserve">although no causal relationship has been found </w:t>
      </w:r>
      <w:r w:rsidR="00F61C0F" w:rsidRPr="00415C75">
        <w:rPr>
          <w:rFonts w:ascii="Book Antiqua" w:hAnsi="Book Antiqua"/>
          <w:sz w:val="24"/>
          <w:szCs w:val="24"/>
          <w:lang w:val="en-US"/>
        </w:rPr>
        <w:t>with</w:t>
      </w:r>
      <w:r w:rsidR="002152CD" w:rsidRPr="00415C75">
        <w:rPr>
          <w:rFonts w:ascii="Book Antiqua" w:hAnsi="Book Antiqua"/>
          <w:sz w:val="24"/>
          <w:szCs w:val="24"/>
          <w:lang w:val="en-US"/>
        </w:rPr>
        <w:t xml:space="preserve"> a lower incidence of hyperamylasemia </w:t>
      </w:r>
      <w:r w:rsidR="00F61C0F" w:rsidRPr="00415C75">
        <w:rPr>
          <w:rFonts w:ascii="Book Antiqua" w:hAnsi="Book Antiqua"/>
          <w:sz w:val="24"/>
          <w:szCs w:val="24"/>
          <w:lang w:val="en-US"/>
        </w:rPr>
        <w:t>or</w:t>
      </w:r>
      <w:r w:rsidR="00CC54B3" w:rsidRPr="00415C75">
        <w:rPr>
          <w:rFonts w:ascii="Book Antiqua" w:hAnsi="Book Antiqua"/>
          <w:sz w:val="24"/>
          <w:szCs w:val="24"/>
          <w:lang w:val="en-US"/>
        </w:rPr>
        <w:t xml:space="preserve"> reduction in pancreatitis rate</w:t>
      </w:r>
      <w:r w:rsidR="001B1DC8" w:rsidRPr="00415C75">
        <w:rPr>
          <w:rFonts w:ascii="Book Antiqua" w:hAnsi="Book Antiqua"/>
          <w:sz w:val="24"/>
          <w:szCs w:val="24"/>
          <w:lang w:val="en-US"/>
        </w:rPr>
        <w:fldChar w:fldCharType="begin">
          <w:fldData xml:space="preserve">PEVuZE5vdGU+PENpdGU+PEF1dGhvcj5Nw7ZzY2hsZXI8L0F1dGhvcj48WWVhcj4yMDExPC9ZZWFy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PEVuZE5vdGU+PENpdGU+PEF1dGhvcj5Nw7ZzY2hsZXI8L0F1dGhvcj48WWVhcj4yMDExPC9ZZWFy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[16]</w:t>
      </w:r>
      <w:r w:rsidR="001B1DC8" w:rsidRPr="00415C75">
        <w:rPr>
          <w:rFonts w:ascii="Book Antiqua" w:hAnsi="Book Antiqua"/>
          <w:sz w:val="24"/>
          <w:szCs w:val="24"/>
          <w:lang w:val="en-US"/>
        </w:rPr>
        <w:fldChar w:fldCharType="end"/>
      </w:r>
      <w:r w:rsidR="00B044CC" w:rsidRPr="00415C75">
        <w:rPr>
          <w:rFonts w:ascii="Book Antiqua" w:hAnsi="Book Antiqua"/>
          <w:sz w:val="24"/>
          <w:szCs w:val="24"/>
          <w:lang w:val="en-US"/>
        </w:rPr>
        <w:t xml:space="preserve">. </w:t>
      </w:r>
      <w:r w:rsidR="00C1381F" w:rsidRPr="00415C75">
        <w:rPr>
          <w:rFonts w:ascii="Book Antiqua" w:hAnsi="Book Antiqua"/>
          <w:sz w:val="24"/>
          <w:szCs w:val="24"/>
          <w:lang w:val="en-US"/>
        </w:rPr>
        <w:t>However,</w:t>
      </w:r>
      <w:r w:rsidR="00B044CC" w:rsidRPr="00415C75">
        <w:rPr>
          <w:rFonts w:ascii="Book Antiqua" w:hAnsi="Book Antiqua"/>
          <w:sz w:val="24"/>
          <w:szCs w:val="24"/>
          <w:lang w:val="en-US"/>
        </w:rPr>
        <w:t xml:space="preserve"> precise control of this </w:t>
      </w:r>
      <w:r w:rsidR="00F61C0F" w:rsidRPr="00415C75">
        <w:rPr>
          <w:rFonts w:ascii="Book Antiqua" w:hAnsi="Book Antiqua"/>
          <w:sz w:val="24"/>
          <w:szCs w:val="24"/>
          <w:lang w:val="en-GB"/>
        </w:rPr>
        <w:t>manoeuvre</w:t>
      </w:r>
      <w:r w:rsidR="00B044CC" w:rsidRPr="00415C75">
        <w:rPr>
          <w:rFonts w:ascii="Book Antiqua" w:hAnsi="Book Antiqua"/>
          <w:sz w:val="24"/>
          <w:szCs w:val="24"/>
          <w:lang w:val="en-US"/>
        </w:rPr>
        <w:t xml:space="preserve"> is not always </w:t>
      </w:r>
      <w:r w:rsidR="00C1381F" w:rsidRPr="00415C75">
        <w:rPr>
          <w:rFonts w:ascii="Book Antiqua" w:hAnsi="Book Antiqua"/>
          <w:sz w:val="24"/>
          <w:szCs w:val="24"/>
          <w:lang w:val="en-US"/>
        </w:rPr>
        <w:t>guaranteed</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&lt;EndNote&gt;&lt;Cite&gt;&lt;Author&gt;Kopacova&lt;/Author&gt;&lt;Year&gt;2010&lt;/Year&gt;&lt;IDText&gt;Double balloon enteroscopy and acute pancreatitis.&lt;/IDText&gt;&lt;DisplayText&gt;&lt;style face="superscript"&gt;[2]&lt;/style&gt;&lt;/DisplayText&gt;&lt;record&gt;&lt;dates&gt;&lt;pub-dates&gt;&lt;date&gt;May&lt;/date&gt;&lt;/pub-dates&gt;&lt;year&gt;2010&lt;/year&gt;&lt;/dates&gt;&lt;keywords&gt;&lt;keyword&gt;Acute Disease&lt;/keyword&gt;&lt;keyword&gt;Balloon Dilatation&lt;/keyword&gt;&lt;keyword&gt;Biopsy&lt;/keyword&gt;&lt;keyword&gt;Endoscopy, Gastrointestinal&lt;/keyword&gt;&lt;keyword&gt;Equipment Design&lt;/keyword&gt;&lt;keyword&gt;Gastroscopes&lt;/keyword&gt;&lt;keyword&gt;Humans&lt;/keyword&gt;&lt;keyword&gt;Hyperamylasemia&lt;/keyword&gt;&lt;keyword&gt;Intestine, Small&lt;/keyword&gt;&lt;keyword&gt;Pancreatitis&lt;/keyword&gt;&lt;keyword&gt;Risk Assessment&lt;/keyword&gt;&lt;keyword&gt;Risk Factors&lt;/keyword&gt;&lt;/keywords&gt;&lt;urls&gt;&lt;related-urls&gt;&lt;url&gt;http://www.ncbi.nlm.nih.gov/entrez/query.fcgi?cmd=Retrieve&amp;amp;db=PubMed&amp;amp;dopt=Citation&amp;amp;list_uids=20480517&lt;/url&gt;&lt;/related-urls&gt;&lt;/urls&gt;&lt;isbn&gt;1007-9327&lt;/isbn&gt;&lt;custom2&gt;PMC2874136&lt;/custom2&gt;&lt;titles&gt;&lt;title&gt;Double balloon enteroscopy and acute pancreatitis.&lt;/title&gt;&lt;secondary-title&gt;World J Gastroenterol&lt;/secondary-title&gt;&lt;/titles&gt;&lt;pages&gt;2331-40&lt;/pages&gt;&lt;number&gt;19&lt;/number&gt;&lt;contributors&gt;&lt;authors&gt;&lt;author&gt;Kopacova, M&lt;/author&gt;&lt;author&gt;Tacheci, I&lt;/author&gt;&lt;author&gt;Rejchrt, S&lt;/author&gt;&lt;author&gt;Bartova, J&lt;/author&gt;&lt;author&gt;Bures, J&lt;/author&gt;&lt;/authors&gt;&lt;/contributors&gt;&lt;language&gt;eng&lt;/language&gt;&lt;added-date format="utc"&gt;1288890302&lt;/added-date&gt;&lt;ref-type name="Journal Article"&gt;17&lt;/ref-type&gt;&lt;rec-number&gt;1195&lt;/rec-number&gt;&lt;last-updated-date format="utc"&gt;1427229951&lt;/last-updated-date&gt;&lt;accession-num&gt;20480517&lt;/accession-num&gt;&lt;volume&gt;16&lt;/volume&gt;&lt;/record&gt;&lt;/Cite&gt;&lt;/EndNote&gt;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[2]</w:t>
      </w:r>
      <w:r w:rsidR="001B1DC8" w:rsidRPr="00415C75">
        <w:rPr>
          <w:rFonts w:ascii="Book Antiqua" w:hAnsi="Book Antiqua"/>
          <w:sz w:val="24"/>
          <w:szCs w:val="24"/>
          <w:lang w:val="en-US"/>
        </w:rPr>
        <w:fldChar w:fldCharType="end"/>
      </w:r>
      <w:r w:rsidR="00C1381F" w:rsidRPr="00415C75">
        <w:rPr>
          <w:rFonts w:ascii="Book Antiqua" w:hAnsi="Book Antiqua"/>
          <w:sz w:val="24"/>
          <w:szCs w:val="24"/>
          <w:lang w:val="en-US"/>
        </w:rPr>
        <w:t xml:space="preserve"> and during the learning curve</w:t>
      </w:r>
      <w:r w:rsidR="00CB3455" w:rsidRPr="00415C75">
        <w:rPr>
          <w:rFonts w:ascii="Book Antiqua" w:hAnsi="Book Antiqua"/>
          <w:sz w:val="24"/>
          <w:szCs w:val="24"/>
          <w:lang w:val="en-US"/>
        </w:rPr>
        <w:t xml:space="preserve">, </w:t>
      </w:r>
      <w:r w:rsidR="00C1381F" w:rsidRPr="00415C75">
        <w:rPr>
          <w:rFonts w:ascii="Book Antiqua" w:hAnsi="Book Antiqua"/>
          <w:sz w:val="24"/>
          <w:szCs w:val="24"/>
          <w:lang w:val="en-US"/>
        </w:rPr>
        <w:t xml:space="preserve">unintentional </w:t>
      </w:r>
      <w:r w:rsidR="003F5FB8" w:rsidRPr="00415C75">
        <w:rPr>
          <w:rFonts w:ascii="Book Antiqua" w:hAnsi="Book Antiqua"/>
          <w:sz w:val="24"/>
          <w:szCs w:val="24"/>
          <w:lang w:val="en-US"/>
        </w:rPr>
        <w:t>shearing</w:t>
      </w:r>
      <w:r w:rsidR="00C1381F" w:rsidRPr="00415C75">
        <w:rPr>
          <w:rFonts w:ascii="Book Antiqua" w:hAnsi="Book Antiqua"/>
          <w:sz w:val="24"/>
          <w:szCs w:val="24"/>
          <w:lang w:val="en-US"/>
        </w:rPr>
        <w:t xml:space="preserve"> of the ampullary are</w:t>
      </w:r>
      <w:r w:rsidR="00FB72A7" w:rsidRPr="00415C75">
        <w:rPr>
          <w:rFonts w:ascii="Book Antiqua" w:hAnsi="Book Antiqua"/>
          <w:sz w:val="24"/>
          <w:szCs w:val="24"/>
          <w:lang w:val="en-US"/>
        </w:rPr>
        <w:t>a</w:t>
      </w:r>
      <w:r w:rsidR="00C1381F" w:rsidRPr="00415C75">
        <w:rPr>
          <w:rFonts w:ascii="Book Antiqua" w:hAnsi="Book Antiqua"/>
          <w:sz w:val="24"/>
          <w:szCs w:val="24"/>
          <w:lang w:val="en-US"/>
        </w:rPr>
        <w:t xml:space="preserve"> is </w:t>
      </w:r>
      <w:r w:rsidR="00FB72A7" w:rsidRPr="00415C75">
        <w:rPr>
          <w:rFonts w:ascii="Book Antiqua" w:hAnsi="Book Antiqua"/>
          <w:sz w:val="24"/>
          <w:szCs w:val="24"/>
          <w:lang w:val="en-US"/>
        </w:rPr>
        <w:t>l</w:t>
      </w:r>
      <w:r w:rsidR="00C1381F" w:rsidRPr="00415C75">
        <w:rPr>
          <w:rFonts w:ascii="Book Antiqua" w:hAnsi="Book Antiqua"/>
          <w:sz w:val="24"/>
          <w:szCs w:val="24"/>
          <w:lang w:val="en-US"/>
        </w:rPr>
        <w:t xml:space="preserve">ikely. </w:t>
      </w:r>
    </w:p>
    <w:p w:rsidR="00A12017" w:rsidRPr="00415C75" w:rsidRDefault="00A12017" w:rsidP="002D1168">
      <w:pPr>
        <w:autoSpaceDE w:val="0"/>
        <w:autoSpaceDN w:val="0"/>
        <w:adjustRightInd w:val="0"/>
        <w:snapToGrid w:val="0"/>
        <w:spacing w:after="0" w:line="360" w:lineRule="auto"/>
        <w:jc w:val="both"/>
        <w:rPr>
          <w:rFonts w:ascii="Book Antiqua" w:hAnsi="Book Antiqua"/>
          <w:sz w:val="24"/>
          <w:szCs w:val="24"/>
          <w:lang w:val="en-US"/>
        </w:rPr>
      </w:pPr>
      <w:r w:rsidRPr="00415C75">
        <w:rPr>
          <w:rFonts w:ascii="Book Antiqua" w:hAnsi="Book Antiqua"/>
          <w:sz w:val="24"/>
          <w:szCs w:val="24"/>
          <w:lang w:val="en-US"/>
        </w:rPr>
        <w:t xml:space="preserve">Post-DBE hyperamylasemia is the most frequent biochemical marker associated </w:t>
      </w:r>
      <w:r w:rsidR="00F61C0F" w:rsidRPr="00415C75">
        <w:rPr>
          <w:rFonts w:ascii="Book Antiqua" w:hAnsi="Book Antiqua"/>
          <w:sz w:val="24"/>
          <w:szCs w:val="24"/>
          <w:lang w:val="en-US"/>
        </w:rPr>
        <w:t>with</w:t>
      </w:r>
      <w:r w:rsidRPr="00415C75">
        <w:rPr>
          <w:rFonts w:ascii="Book Antiqua" w:hAnsi="Book Antiqua"/>
          <w:sz w:val="24"/>
          <w:szCs w:val="24"/>
          <w:lang w:val="en-US"/>
        </w:rPr>
        <w:t xml:space="preserve"> suspi</w:t>
      </w:r>
      <w:r w:rsidR="00CC54B3" w:rsidRPr="00415C75">
        <w:rPr>
          <w:rFonts w:ascii="Book Antiqua" w:hAnsi="Book Antiqua"/>
          <w:sz w:val="24"/>
          <w:szCs w:val="24"/>
          <w:lang w:val="en-US"/>
        </w:rPr>
        <w:t>cion of acute pancreatitis</w:t>
      </w:r>
      <w:r w:rsidR="001B1DC8" w:rsidRPr="00415C75">
        <w:rPr>
          <w:rFonts w:ascii="Book Antiqua" w:hAnsi="Book Antiqua"/>
          <w:sz w:val="24"/>
          <w:szCs w:val="24"/>
          <w:lang w:val="en-US"/>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PHN0eWxlIGZhY2U9InN1cGVyc2NyaXB0Ij5bMTAsIDExLCAxM108L3N0eWxlPjwvRGlzcGxheVRl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LW51bWJlcj48bGFzdC11cGRhdGVkLWRhdGUgZm9ybWF0PSJ1dGMiPjEyNjE3ODQxNzE8L2xhc3Qt
dXBkYXRlZC1kYXRlPjx2b2x1bWU+NjY8L3ZvbHVtZT48L3JlY29yZD48L0NpdGU+PC9FbmROb3Rl
Pn==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PHN0eWxlIGZhY2U9InN1cGVyc2NyaXB0Ij5bMTAsIDExLCAxM108L3N0eWxlPjwvRGlzcGxheVRl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LW51bWJlcj48bGFzdC11cGRhdGVkLWRhdGUgZm9ybWF0PSJ1dGMiPjEyNjE3ODQxNzE8L2xhc3Qt
dXBkYXRlZC1kYXRlPjx2b2x1bWU+NjY8L3ZvbHVtZT48L3JlY29yZD48L0NpdGU+PC9FbmROb3Rl
Pn==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CC54B3" w:rsidRPr="00415C75">
        <w:rPr>
          <w:rFonts w:ascii="Book Antiqua" w:hAnsi="Book Antiqua"/>
          <w:noProof/>
          <w:sz w:val="24"/>
          <w:szCs w:val="24"/>
          <w:vertAlign w:val="superscript"/>
          <w:lang w:val="en-US"/>
        </w:rPr>
        <w:t>[10,11,</w:t>
      </w:r>
      <w:r w:rsidR="008E7B86" w:rsidRPr="00415C75">
        <w:rPr>
          <w:rFonts w:ascii="Book Antiqua" w:hAnsi="Book Antiqua"/>
          <w:noProof/>
          <w:sz w:val="24"/>
          <w:szCs w:val="24"/>
          <w:vertAlign w:val="superscript"/>
          <w:lang w:val="en-US"/>
        </w:rPr>
        <w:t>13]</w:t>
      </w:r>
      <w:r w:rsidR="001B1DC8" w:rsidRPr="00415C75">
        <w:rPr>
          <w:rFonts w:ascii="Book Antiqua" w:hAnsi="Book Antiqua"/>
          <w:sz w:val="24"/>
          <w:szCs w:val="24"/>
          <w:lang w:val="en-US"/>
        </w:rPr>
        <w:fldChar w:fldCharType="end"/>
      </w:r>
      <w:r w:rsidRPr="00415C75">
        <w:rPr>
          <w:rFonts w:ascii="Book Antiqua" w:hAnsi="Book Antiqua"/>
          <w:sz w:val="24"/>
          <w:szCs w:val="24"/>
          <w:lang w:val="en-US"/>
        </w:rPr>
        <w:t xml:space="preserve">, however increased amylase levels after DBE are not always indicatory of pancreatic inflammation since asymptomatic </w:t>
      </w:r>
      <w:r w:rsidR="00DF1ED9" w:rsidRPr="00415C75">
        <w:rPr>
          <w:rFonts w:ascii="Book Antiqua" w:hAnsi="Book Antiqua"/>
          <w:sz w:val="24"/>
          <w:szCs w:val="24"/>
          <w:lang w:val="en-US"/>
        </w:rPr>
        <w:t>hyperamylasemia</w:t>
      </w:r>
      <w:r w:rsidRPr="00415C75">
        <w:rPr>
          <w:rFonts w:ascii="Book Antiqua" w:hAnsi="Book Antiqua"/>
          <w:sz w:val="24"/>
          <w:szCs w:val="24"/>
          <w:lang w:val="en-US"/>
        </w:rPr>
        <w:t xml:space="preserve"> is</w:t>
      </w:r>
      <w:r w:rsidR="00CC54B3" w:rsidRPr="00415C75">
        <w:rPr>
          <w:rFonts w:ascii="Book Antiqua" w:hAnsi="Book Antiqua"/>
          <w:sz w:val="24"/>
          <w:szCs w:val="24"/>
          <w:lang w:val="en-US"/>
        </w:rPr>
        <w:t xml:space="preserve"> quite common in DBE procedures</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&lt;EndNote&gt;&lt;Cite&gt;&lt;Author&gt;Kopacova&lt;/Author&gt;&lt;Year&gt;2010&lt;/Year&gt;&lt;IDText&gt;Double balloon enteroscopy and acute pancreatitis.&lt;/IDText&gt;&lt;DisplayText&gt;&lt;style face="superscript"&gt;[2]&lt;/style&gt;&lt;/DisplayText&gt;&lt;record&gt;&lt;dates&gt;&lt;pub-dates&gt;&lt;date&gt;May&lt;/date&gt;&lt;/pub-dates&gt;&lt;year&gt;2010&lt;/year&gt;&lt;/dates&gt;&lt;keywords&gt;&lt;keyword&gt;Acute Disease&lt;/keyword&gt;&lt;keyword&gt;Balloon Dilatation&lt;/keyword&gt;&lt;keyword&gt;Biopsy&lt;/keyword&gt;&lt;keyword&gt;Endoscopy, Gastrointestinal&lt;/keyword&gt;&lt;keyword&gt;Equipment Design&lt;/keyword&gt;&lt;keyword&gt;Gastroscopes&lt;/keyword&gt;&lt;keyword&gt;Humans&lt;/keyword&gt;&lt;keyword&gt;Hyperamylasemia&lt;/keyword&gt;&lt;keyword&gt;Intestine, Small&lt;/keyword&gt;&lt;keyword&gt;Pancreatitis&lt;/keyword&gt;&lt;keyword&gt;Risk Assessment&lt;/keyword&gt;&lt;keyword&gt;Risk Factors&lt;/keyword&gt;&lt;/keywords&gt;&lt;urls&gt;&lt;related-urls&gt;&lt;url&gt;http://www.ncbi.nlm.nih.gov/entrez/query.fcgi?cmd=Retrieve&amp;amp;db=PubMed&amp;amp;dopt=Citation&amp;amp;list_uids=20480517&lt;/url&gt;&lt;/related-urls&gt;&lt;/urls&gt;&lt;isbn&gt;1007-9327&lt;/isbn&gt;&lt;custom2&gt;PMC2874136&lt;/custom2&gt;&lt;titles&gt;&lt;title&gt;Double balloon enteroscopy and acute pancreatitis.&lt;/title&gt;&lt;secondary-title&gt;World J Gastroenterol&lt;/secondary-title&gt;&lt;/titles&gt;&lt;pages&gt;2331-40&lt;/pages&gt;&lt;number&gt;19&lt;/number&gt;&lt;contributors&gt;&lt;authors&gt;&lt;author&gt;Kopacova, M&lt;/author&gt;&lt;author&gt;Tacheci, I&lt;/author&gt;&lt;author&gt;Rejchrt, S&lt;/author&gt;&lt;author&gt;Bartova, J&lt;/author&gt;&lt;author&gt;Bures, J&lt;/author&gt;&lt;/authors&gt;&lt;/contributors&gt;&lt;language&gt;eng&lt;/language&gt;&lt;added-date format="utc"&gt;1288890302&lt;/added-date&gt;&lt;ref-type name="Journal Article"&gt;17&lt;/ref-type&gt;&lt;rec-number&gt;1195&lt;/rec-number&gt;&lt;last-updated-date format="utc"&gt;1288890302&lt;/last-updated-date&gt;&lt;accession-num&gt;20480517&lt;/accession-num&gt;&lt;volume&gt;16&lt;/volume&gt;&lt;/record&gt;&lt;/Cite&gt;&lt;/EndNote&gt;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[2]</w:t>
      </w:r>
      <w:r w:rsidR="001B1DC8" w:rsidRPr="00415C75">
        <w:rPr>
          <w:rFonts w:ascii="Book Antiqua" w:hAnsi="Book Antiqua"/>
          <w:sz w:val="24"/>
          <w:szCs w:val="24"/>
          <w:lang w:val="en-US"/>
        </w:rPr>
        <w:fldChar w:fldCharType="end"/>
      </w:r>
      <w:r w:rsidRPr="00415C75">
        <w:rPr>
          <w:rFonts w:ascii="Book Antiqua" w:hAnsi="Book Antiqua"/>
          <w:sz w:val="24"/>
          <w:szCs w:val="24"/>
          <w:lang w:val="en-US"/>
        </w:rPr>
        <w:t xml:space="preserve">. Lipase levels are more specific for the pancreatic function but post-DBE hyperlipasemia is not always accompanied </w:t>
      </w:r>
      <w:r w:rsidR="00F61C0F" w:rsidRPr="00415C75">
        <w:rPr>
          <w:rFonts w:ascii="Book Antiqua" w:hAnsi="Book Antiqua"/>
          <w:sz w:val="24"/>
          <w:szCs w:val="24"/>
          <w:lang w:val="en-US"/>
        </w:rPr>
        <w:t>by</w:t>
      </w:r>
      <w:r w:rsidRPr="00415C75">
        <w:rPr>
          <w:rFonts w:ascii="Book Antiqua" w:hAnsi="Book Antiqua"/>
          <w:sz w:val="24"/>
          <w:szCs w:val="24"/>
          <w:lang w:val="en-US"/>
        </w:rPr>
        <w:t xml:space="preserve"> clinical signs of pancreatitis such as increased abdominal pain. Nevertheless, amylase and lipase levels together </w:t>
      </w:r>
      <w:r w:rsidRPr="00415C75">
        <w:rPr>
          <w:rFonts w:ascii="Book Antiqua" w:hAnsi="Book Antiqua"/>
          <w:sz w:val="24"/>
          <w:szCs w:val="24"/>
          <w:lang w:val="en-US"/>
        </w:rPr>
        <w:lastRenderedPageBreak/>
        <w:t xml:space="preserve">plus </w:t>
      </w:r>
      <w:r w:rsidR="004052B2" w:rsidRPr="00415C75">
        <w:rPr>
          <w:rFonts w:ascii="Book Antiqua" w:hAnsi="Book Antiqua"/>
          <w:sz w:val="24"/>
          <w:szCs w:val="24"/>
          <w:lang w:val="en-US"/>
        </w:rPr>
        <w:t xml:space="preserve">those of </w:t>
      </w:r>
      <w:r w:rsidRPr="00415C75">
        <w:rPr>
          <w:rFonts w:ascii="Book Antiqua" w:hAnsi="Book Antiqua"/>
          <w:sz w:val="24"/>
          <w:szCs w:val="24"/>
          <w:lang w:val="en-US"/>
        </w:rPr>
        <w:t>the reactive C-protein (CRP) are a valuable tool to diagnose post-DBE acute pancreatitis because they are commonly el</w:t>
      </w:r>
      <w:r w:rsidR="00CC54B3" w:rsidRPr="00415C75">
        <w:rPr>
          <w:rFonts w:ascii="Book Antiqua" w:hAnsi="Book Antiqua"/>
          <w:sz w:val="24"/>
          <w:szCs w:val="24"/>
          <w:lang w:val="en-US"/>
        </w:rPr>
        <w:t>evated soon after the procedure</w:t>
      </w:r>
      <w:r w:rsidR="001B1DC8" w:rsidRPr="00415C75">
        <w:rPr>
          <w:rFonts w:ascii="Book Antiqua" w:hAnsi="Book Antiqua"/>
          <w:sz w:val="24"/>
          <w:szCs w:val="24"/>
          <w:lang w:val="en-US"/>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c2NyaXB0Ij5bMiwgOV08L3N0eWxlPjwvRGlzcGxheVRleHQ+PHJlY29yZD48ZGF0ZXM+PHB1Yi1k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c2NyaXB0Ij5bMiwgOV08L3N0eWxlPjwvRGlzcGxheVRleHQ+PHJlY29yZD48ZGF0ZXM+PHB1Yi1k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CC54B3" w:rsidRPr="00415C75">
        <w:rPr>
          <w:rFonts w:ascii="Book Antiqua" w:hAnsi="Book Antiqua"/>
          <w:noProof/>
          <w:sz w:val="24"/>
          <w:szCs w:val="24"/>
          <w:vertAlign w:val="superscript"/>
          <w:lang w:val="en-US"/>
        </w:rPr>
        <w:t>[2,</w:t>
      </w:r>
      <w:r w:rsidR="008E7B86" w:rsidRPr="00415C75">
        <w:rPr>
          <w:rFonts w:ascii="Book Antiqua" w:hAnsi="Book Antiqua"/>
          <w:noProof/>
          <w:sz w:val="24"/>
          <w:szCs w:val="24"/>
          <w:vertAlign w:val="superscript"/>
          <w:lang w:val="en-US"/>
        </w:rPr>
        <w:t>9]</w:t>
      </w:r>
      <w:r w:rsidR="001B1DC8" w:rsidRPr="00415C75">
        <w:rPr>
          <w:rFonts w:ascii="Book Antiqua" w:hAnsi="Book Antiqua"/>
          <w:sz w:val="24"/>
          <w:szCs w:val="24"/>
          <w:lang w:val="en-US"/>
        </w:rPr>
        <w:fldChar w:fldCharType="end"/>
      </w:r>
      <w:r w:rsidRPr="00415C75">
        <w:rPr>
          <w:rFonts w:ascii="Book Antiqua" w:hAnsi="Book Antiqua"/>
          <w:sz w:val="24"/>
          <w:szCs w:val="24"/>
          <w:lang w:val="en-US"/>
        </w:rPr>
        <w:t>.</w:t>
      </w:r>
    </w:p>
    <w:p w:rsidR="008D721D" w:rsidRPr="00415C75" w:rsidRDefault="00B236AA" w:rsidP="00CC54B3">
      <w:pPr>
        <w:adjustRightInd w:val="0"/>
        <w:snapToGrid w:val="0"/>
        <w:spacing w:after="0" w:line="360" w:lineRule="auto"/>
        <w:ind w:firstLineChars="100" w:firstLine="240"/>
        <w:jc w:val="both"/>
        <w:rPr>
          <w:rFonts w:ascii="Book Antiqua" w:hAnsi="Book Antiqua"/>
          <w:sz w:val="24"/>
          <w:szCs w:val="24"/>
          <w:lang w:val="en-US"/>
        </w:rPr>
      </w:pPr>
      <w:r w:rsidRPr="00415C75">
        <w:rPr>
          <w:rFonts w:ascii="Book Antiqua" w:hAnsi="Book Antiqua"/>
          <w:sz w:val="24"/>
          <w:szCs w:val="24"/>
          <w:lang w:val="en-US"/>
        </w:rPr>
        <w:t xml:space="preserve">One major limitation </w:t>
      </w:r>
      <w:r w:rsidR="00F77C5C" w:rsidRPr="00415C75">
        <w:rPr>
          <w:rFonts w:ascii="Book Antiqua" w:hAnsi="Book Antiqua"/>
          <w:sz w:val="24"/>
          <w:szCs w:val="24"/>
          <w:lang w:val="en-US"/>
        </w:rPr>
        <w:t xml:space="preserve">for research in this field </w:t>
      </w:r>
      <w:r w:rsidR="001C2065" w:rsidRPr="00415C75">
        <w:rPr>
          <w:rFonts w:ascii="Book Antiqua" w:hAnsi="Book Antiqua"/>
          <w:sz w:val="24"/>
          <w:szCs w:val="24"/>
          <w:lang w:val="en-US"/>
        </w:rPr>
        <w:t>come</w:t>
      </w:r>
      <w:r w:rsidR="00F77C5C" w:rsidRPr="00415C75">
        <w:rPr>
          <w:rFonts w:ascii="Book Antiqua" w:hAnsi="Book Antiqua"/>
          <w:sz w:val="24"/>
          <w:szCs w:val="24"/>
          <w:lang w:val="en-US"/>
        </w:rPr>
        <w:t xml:space="preserve">s </w:t>
      </w:r>
      <w:r w:rsidR="001C2065" w:rsidRPr="00415C75">
        <w:rPr>
          <w:rFonts w:ascii="Book Antiqua" w:hAnsi="Book Antiqua"/>
          <w:sz w:val="24"/>
          <w:szCs w:val="24"/>
          <w:lang w:val="en-US"/>
        </w:rPr>
        <w:t xml:space="preserve">from </w:t>
      </w:r>
      <w:r w:rsidR="00F77C5C" w:rsidRPr="00415C75">
        <w:rPr>
          <w:rFonts w:ascii="Book Antiqua" w:hAnsi="Book Antiqua"/>
          <w:sz w:val="24"/>
          <w:szCs w:val="24"/>
          <w:lang w:val="en-US"/>
        </w:rPr>
        <w:t xml:space="preserve">the fact that </w:t>
      </w:r>
      <w:r w:rsidR="001C2065" w:rsidRPr="00415C75">
        <w:rPr>
          <w:rFonts w:ascii="Book Antiqua" w:hAnsi="Book Antiqua"/>
          <w:sz w:val="24"/>
          <w:szCs w:val="24"/>
          <w:lang w:val="en-US"/>
        </w:rPr>
        <w:t>DBE is mainly restricted to endoscopy procedures in humans</w:t>
      </w:r>
      <w:r w:rsidR="003C7CAD" w:rsidRPr="00415C75">
        <w:rPr>
          <w:rFonts w:ascii="Book Antiqua" w:hAnsi="Book Antiqua"/>
          <w:sz w:val="24"/>
          <w:szCs w:val="24"/>
          <w:lang w:val="en-US"/>
        </w:rPr>
        <w:t>, although</w:t>
      </w:r>
      <w:r w:rsidR="001C2065" w:rsidRPr="00415C75">
        <w:rPr>
          <w:rFonts w:ascii="Book Antiqua" w:hAnsi="Book Antiqua"/>
          <w:sz w:val="24"/>
          <w:szCs w:val="24"/>
          <w:lang w:val="en-US"/>
        </w:rPr>
        <w:t xml:space="preserve"> the use of an appropriate animal model could help to overcome this limitation. </w:t>
      </w:r>
      <w:r w:rsidR="00651B76" w:rsidRPr="00415C75">
        <w:rPr>
          <w:rFonts w:ascii="Book Antiqua" w:hAnsi="Book Antiqua"/>
          <w:sz w:val="24"/>
          <w:szCs w:val="24"/>
          <w:lang w:val="en-US"/>
        </w:rPr>
        <w:t xml:space="preserve">The porcine model has been used both </w:t>
      </w:r>
      <w:r w:rsidR="00651B76" w:rsidRPr="00415C75">
        <w:rPr>
          <w:rFonts w:ascii="Book Antiqua" w:hAnsi="Book Antiqua"/>
          <w:i/>
          <w:sz w:val="24"/>
          <w:szCs w:val="24"/>
          <w:lang w:val="en-US"/>
        </w:rPr>
        <w:t>ex vivo</w:t>
      </w:r>
      <w:r w:rsidR="00651B76" w:rsidRPr="00415C75">
        <w:rPr>
          <w:rFonts w:ascii="Book Antiqua" w:hAnsi="Book Antiqua"/>
          <w:sz w:val="24"/>
          <w:szCs w:val="24"/>
          <w:lang w:val="en-US"/>
        </w:rPr>
        <w:t xml:space="preserve"> and </w:t>
      </w:r>
      <w:r w:rsidR="00651B76" w:rsidRPr="00415C75">
        <w:rPr>
          <w:rFonts w:ascii="Book Antiqua" w:hAnsi="Book Antiqua"/>
          <w:i/>
          <w:sz w:val="24"/>
          <w:szCs w:val="24"/>
          <w:lang w:val="en-US"/>
        </w:rPr>
        <w:t xml:space="preserve">in vivo </w:t>
      </w:r>
      <w:r w:rsidR="00651B76" w:rsidRPr="00415C75">
        <w:rPr>
          <w:rFonts w:ascii="Book Antiqua" w:hAnsi="Book Antiqua"/>
          <w:sz w:val="24"/>
          <w:szCs w:val="24"/>
          <w:lang w:val="en-US"/>
        </w:rPr>
        <w:t xml:space="preserve">for </w:t>
      </w:r>
      <w:r w:rsidR="001E32E3" w:rsidRPr="00415C75">
        <w:rPr>
          <w:rFonts w:ascii="Book Antiqua" w:hAnsi="Book Antiqua"/>
          <w:sz w:val="24"/>
          <w:szCs w:val="24"/>
          <w:lang w:val="en-US"/>
        </w:rPr>
        <w:t xml:space="preserve">DBE </w:t>
      </w:r>
      <w:r w:rsidR="00651B76" w:rsidRPr="00415C75">
        <w:rPr>
          <w:rFonts w:ascii="Book Antiqua" w:hAnsi="Book Antiqua"/>
          <w:sz w:val="24"/>
          <w:szCs w:val="24"/>
          <w:lang w:val="en-US"/>
        </w:rPr>
        <w:t xml:space="preserve">training </w:t>
      </w:r>
      <w:r w:rsidR="00CE5956" w:rsidRPr="00415C75">
        <w:rPr>
          <w:rFonts w:ascii="Book Antiqua" w:hAnsi="Book Antiqua"/>
          <w:sz w:val="24"/>
          <w:szCs w:val="24"/>
          <w:lang w:val="en-US"/>
        </w:rPr>
        <w:t xml:space="preserve">and research, </w:t>
      </w:r>
      <w:r w:rsidR="00F61C0F" w:rsidRPr="00415C75">
        <w:rPr>
          <w:rFonts w:ascii="Book Antiqua" w:hAnsi="Book Antiqua"/>
          <w:sz w:val="24"/>
          <w:szCs w:val="24"/>
          <w:lang w:val="en-US"/>
        </w:rPr>
        <w:t>helping to improve the technique</w:t>
      </w:r>
      <w:r w:rsidR="000A19B7" w:rsidRPr="00415C75">
        <w:rPr>
          <w:rFonts w:ascii="Book Antiqua" w:hAnsi="Book Antiqua"/>
          <w:sz w:val="24"/>
          <w:szCs w:val="24"/>
          <w:lang w:val="en-US"/>
        </w:rPr>
        <w:t xml:space="preserve"> conditions in humans</w:t>
      </w:r>
      <w:r w:rsidR="001B1DC8" w:rsidRPr="00415C75">
        <w:rPr>
          <w:rFonts w:ascii="Book Antiqua" w:hAnsi="Book Antiqua"/>
          <w:sz w:val="24"/>
          <w:szCs w:val="24"/>
          <w:lang w:val="en-US"/>
        </w:rPr>
        <w:fldChar w:fldCharType="begin">
          <w:fldData xml:space="preserve">PEVuZE5vdGU+PENpdGU+PEF1dGhvcj5NYXk8L0F1dGhvcj48WWVhcj4yMDA1PC9ZZWFyPjxJRFRl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lang w:val="en-US"/>
        </w:rPr>
        <w:fldChar w:fldCharType="begin">
          <w:fldData xml:space="preserve">PEVuZE5vdGU+PENpdGU+PEF1dGhvcj5NYXk8L0F1dGhvcj48WWVhcj4yMDA1PC9ZZWFyPjxJRFRl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end"/>
      </w:r>
      <w:r w:rsidR="001B1DC8" w:rsidRPr="00415C75">
        <w:rPr>
          <w:rFonts w:ascii="Book Antiqua" w:hAnsi="Book Antiqua"/>
          <w:sz w:val="24"/>
          <w:szCs w:val="24"/>
          <w:lang w:val="en-US"/>
        </w:rPr>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[17-19]</w:t>
      </w:r>
      <w:r w:rsidR="001B1DC8" w:rsidRPr="00415C75">
        <w:rPr>
          <w:rFonts w:ascii="Book Antiqua" w:hAnsi="Book Antiqua"/>
          <w:sz w:val="24"/>
          <w:szCs w:val="24"/>
          <w:lang w:val="en-US"/>
        </w:rPr>
        <w:fldChar w:fldCharType="end"/>
      </w:r>
      <w:r w:rsidR="00FD1D84" w:rsidRPr="00415C75">
        <w:rPr>
          <w:rFonts w:ascii="Book Antiqua" w:hAnsi="Book Antiqua"/>
          <w:sz w:val="24"/>
          <w:szCs w:val="24"/>
          <w:lang w:val="en-US"/>
        </w:rPr>
        <w:t>.</w:t>
      </w:r>
      <w:r w:rsidR="00CE5956" w:rsidRPr="00415C75">
        <w:rPr>
          <w:rFonts w:ascii="Book Antiqua" w:hAnsi="Book Antiqua"/>
          <w:sz w:val="24"/>
          <w:szCs w:val="24"/>
          <w:lang w:val="en-US"/>
        </w:rPr>
        <w:t xml:space="preserve"> </w:t>
      </w:r>
      <w:r w:rsidR="001E32E3" w:rsidRPr="00415C75">
        <w:rPr>
          <w:rFonts w:ascii="Book Antiqua" w:hAnsi="Book Antiqua"/>
          <w:sz w:val="24"/>
          <w:szCs w:val="24"/>
          <w:lang w:val="en-US"/>
        </w:rPr>
        <w:t xml:space="preserve">Pig and human </w:t>
      </w:r>
      <w:r w:rsidR="00CE5956" w:rsidRPr="00415C75">
        <w:rPr>
          <w:rFonts w:ascii="Book Antiqua" w:hAnsi="Book Antiqua"/>
          <w:sz w:val="24"/>
          <w:szCs w:val="24"/>
          <w:lang w:val="en-US"/>
        </w:rPr>
        <w:t>pancreas</w:t>
      </w:r>
      <w:r w:rsidR="00C509F3" w:rsidRPr="00415C75">
        <w:rPr>
          <w:rFonts w:ascii="Book Antiqua" w:hAnsi="Book Antiqua"/>
          <w:sz w:val="24"/>
          <w:szCs w:val="24"/>
          <w:lang w:val="en-US"/>
        </w:rPr>
        <w:t xml:space="preserve"> </w:t>
      </w:r>
      <w:r w:rsidR="00BB4F7C" w:rsidRPr="00415C75">
        <w:rPr>
          <w:rFonts w:ascii="Book Antiqua" w:hAnsi="Book Antiqua"/>
          <w:sz w:val="24"/>
          <w:szCs w:val="24"/>
          <w:lang w:val="en-US"/>
        </w:rPr>
        <w:t>are</w:t>
      </w:r>
      <w:r w:rsidR="00CE5956" w:rsidRPr="00415C75">
        <w:rPr>
          <w:rFonts w:ascii="Book Antiqua" w:hAnsi="Book Antiqua"/>
          <w:sz w:val="24"/>
          <w:szCs w:val="24"/>
          <w:lang w:val="en-US"/>
        </w:rPr>
        <w:t xml:space="preserve"> partially retroperitoneal, </w:t>
      </w:r>
      <w:r w:rsidR="00F61C0F" w:rsidRPr="00415C75">
        <w:rPr>
          <w:rFonts w:ascii="Book Antiqua" w:hAnsi="Book Antiqua"/>
          <w:sz w:val="24"/>
          <w:szCs w:val="24"/>
          <w:lang w:val="en-US"/>
        </w:rPr>
        <w:t xml:space="preserve">encircle </w:t>
      </w:r>
      <w:r w:rsidR="00CE5956" w:rsidRPr="00415C75">
        <w:rPr>
          <w:rFonts w:ascii="Book Antiqua" w:hAnsi="Book Antiqua"/>
          <w:sz w:val="24"/>
          <w:szCs w:val="24"/>
          <w:lang w:val="en-US"/>
        </w:rPr>
        <w:t xml:space="preserve">the portal vein and </w:t>
      </w:r>
      <w:r w:rsidR="00C509F3" w:rsidRPr="00415C75">
        <w:rPr>
          <w:rFonts w:ascii="Book Antiqua" w:hAnsi="Book Antiqua"/>
          <w:sz w:val="24"/>
          <w:szCs w:val="24"/>
          <w:lang w:val="en-US"/>
        </w:rPr>
        <w:t>ha</w:t>
      </w:r>
      <w:r w:rsidR="00BB4F7C" w:rsidRPr="00415C75">
        <w:rPr>
          <w:rFonts w:ascii="Book Antiqua" w:hAnsi="Book Antiqua"/>
          <w:sz w:val="24"/>
          <w:szCs w:val="24"/>
          <w:lang w:val="en-US"/>
        </w:rPr>
        <w:t>ve</w:t>
      </w:r>
      <w:r w:rsidR="00C509F3" w:rsidRPr="00415C75">
        <w:rPr>
          <w:rFonts w:ascii="Book Antiqua" w:hAnsi="Book Antiqua"/>
          <w:sz w:val="24"/>
          <w:szCs w:val="24"/>
          <w:lang w:val="en-US"/>
        </w:rPr>
        <w:t xml:space="preserve"> similar </w:t>
      </w:r>
      <w:r w:rsidR="001E32E3" w:rsidRPr="00415C75">
        <w:rPr>
          <w:rFonts w:ascii="Book Antiqua" w:hAnsi="Book Antiqua"/>
          <w:sz w:val="24"/>
          <w:szCs w:val="24"/>
          <w:lang w:val="en-US"/>
        </w:rPr>
        <w:t xml:space="preserve">parenchyma </w:t>
      </w:r>
      <w:r w:rsidR="00CE5956" w:rsidRPr="00415C75">
        <w:rPr>
          <w:rFonts w:ascii="Book Antiqua" w:hAnsi="Book Antiqua"/>
          <w:sz w:val="24"/>
          <w:szCs w:val="24"/>
          <w:lang w:val="en-US"/>
        </w:rPr>
        <w:t>firmness</w:t>
      </w:r>
      <w:r w:rsidR="00FD1D84" w:rsidRPr="00415C75">
        <w:rPr>
          <w:rFonts w:ascii="Book Antiqua" w:hAnsi="Book Antiqua"/>
          <w:sz w:val="24"/>
          <w:szCs w:val="24"/>
          <w:lang w:val="en-US"/>
        </w:rPr>
        <w:t>.</w:t>
      </w:r>
      <w:r w:rsidR="001C2065" w:rsidRPr="00415C75">
        <w:rPr>
          <w:rFonts w:ascii="Book Antiqua" w:hAnsi="Book Antiqua"/>
          <w:sz w:val="24"/>
          <w:szCs w:val="24"/>
          <w:lang w:val="en-US"/>
        </w:rPr>
        <w:t xml:space="preserve"> </w:t>
      </w:r>
      <w:r w:rsidR="008D721D" w:rsidRPr="00415C75">
        <w:rPr>
          <w:rFonts w:ascii="Book Antiqua" w:hAnsi="Book Antiqua"/>
          <w:sz w:val="24"/>
          <w:szCs w:val="24"/>
          <w:lang w:val="en-US"/>
        </w:rPr>
        <w:t>Unlike humans, p</w:t>
      </w:r>
      <w:r w:rsidR="001C2065" w:rsidRPr="00415C75">
        <w:rPr>
          <w:rFonts w:ascii="Book Antiqua" w:hAnsi="Book Antiqua"/>
          <w:sz w:val="24"/>
          <w:szCs w:val="24"/>
          <w:lang w:val="en-US"/>
        </w:rPr>
        <w:t>igs have a unique pancreatic duct (accessory)</w:t>
      </w:r>
      <w:r w:rsidR="008D721D" w:rsidRPr="00415C75">
        <w:rPr>
          <w:rFonts w:ascii="Book Antiqua" w:hAnsi="Book Antiqua"/>
          <w:sz w:val="24"/>
          <w:szCs w:val="24"/>
          <w:lang w:val="en-US"/>
        </w:rPr>
        <w:t xml:space="preserve"> which opens</w:t>
      </w:r>
      <w:r w:rsidR="001C2065" w:rsidRPr="00415C75">
        <w:rPr>
          <w:rFonts w:ascii="Book Antiqua" w:hAnsi="Book Antiqua"/>
          <w:sz w:val="24"/>
          <w:szCs w:val="24"/>
          <w:lang w:val="en-US"/>
        </w:rPr>
        <w:t xml:space="preserve"> at </w:t>
      </w:r>
      <w:r w:rsidR="00BB4F7C" w:rsidRPr="00415C75">
        <w:rPr>
          <w:rFonts w:ascii="Book Antiqua" w:hAnsi="Book Antiqua"/>
          <w:sz w:val="24"/>
          <w:szCs w:val="24"/>
          <w:lang w:val="en-US"/>
        </w:rPr>
        <w:t>a</w:t>
      </w:r>
      <w:r w:rsidR="001C2065" w:rsidRPr="00415C75">
        <w:rPr>
          <w:rFonts w:ascii="Book Antiqua" w:hAnsi="Book Antiqua"/>
          <w:sz w:val="24"/>
          <w:szCs w:val="24"/>
          <w:lang w:val="en-US"/>
        </w:rPr>
        <w:t xml:space="preserve"> minor duodenal papilla</w:t>
      </w:r>
      <w:r w:rsidR="008D721D" w:rsidRPr="00415C75">
        <w:rPr>
          <w:rFonts w:ascii="Book Antiqua" w:hAnsi="Book Antiqua"/>
          <w:sz w:val="24"/>
          <w:szCs w:val="24"/>
          <w:lang w:val="en-US"/>
        </w:rPr>
        <w:t xml:space="preserve"> </w:t>
      </w:r>
      <w:r w:rsidR="001C2065" w:rsidRPr="00415C75">
        <w:rPr>
          <w:rFonts w:ascii="Book Antiqua" w:hAnsi="Book Antiqua"/>
          <w:sz w:val="24"/>
          <w:szCs w:val="24"/>
          <w:lang w:val="en-US"/>
        </w:rPr>
        <w:t xml:space="preserve">located 8-10 cm </w:t>
      </w:r>
      <w:r w:rsidR="00F61C0F" w:rsidRPr="00415C75">
        <w:rPr>
          <w:rFonts w:ascii="Book Antiqua" w:hAnsi="Book Antiqua"/>
          <w:sz w:val="24"/>
          <w:szCs w:val="24"/>
          <w:lang w:val="en-US"/>
        </w:rPr>
        <w:t xml:space="preserve">distally </w:t>
      </w:r>
      <w:r w:rsidR="001C2065" w:rsidRPr="00415C75">
        <w:rPr>
          <w:rFonts w:ascii="Book Antiqua" w:hAnsi="Book Antiqua"/>
          <w:sz w:val="24"/>
          <w:szCs w:val="24"/>
          <w:lang w:val="en-US"/>
        </w:rPr>
        <w:t>from the major duodenal papilla and approximately 1</w:t>
      </w:r>
      <w:r w:rsidR="00FD1D84" w:rsidRPr="00415C75">
        <w:rPr>
          <w:rFonts w:ascii="Book Antiqua" w:hAnsi="Book Antiqua"/>
          <w:sz w:val="24"/>
          <w:szCs w:val="24"/>
          <w:lang w:val="en-US"/>
        </w:rPr>
        <w:t>2-1</w:t>
      </w:r>
      <w:r w:rsidR="000A19B7" w:rsidRPr="00415C75">
        <w:rPr>
          <w:rFonts w:ascii="Book Antiqua" w:hAnsi="Book Antiqua"/>
          <w:sz w:val="24"/>
          <w:szCs w:val="24"/>
          <w:lang w:val="en-US"/>
        </w:rPr>
        <w:t>5 cm from the pylorus</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&lt;EndNote&gt;&lt;Cite&gt;&lt;Author&gt;Nickel&lt;/Author&gt;&lt;Year&gt;1979&lt;/Year&gt;&lt;IDText&gt;Textbook of the anatomy of the domestic animasl vol 2 : The Viscera of the Domestic Mammals&lt;/IDText&gt;&lt;DisplayText&gt;&lt;style face="superscript"&gt;[20]&lt;/style&gt;&lt;/DisplayText&gt;&lt;record&gt;&lt;isbn&gt;3489558189&amp;#xD;0387911391 (Springer-Verlag-New York)&lt;/isbn&gt;&lt;titles&gt;&lt;title&gt;Textbook of the anatomy of the domestic animasl vol 2 : The Viscera of the Domestic Mammals&lt;/title&gt;&lt;/titles&gt;&lt;call-num&gt;British Library DSC 86/25757&lt;/call-num&gt;&lt;contributors&gt;&lt;authors&gt;&lt;author&gt;Nickel, R.&lt;/author&gt;&lt;/authors&gt;&lt;/contributors&gt;&lt;edition&gt;2nd rev ed.&lt;/edition&gt;&lt;added-date format="utc"&gt;1331117291&lt;/added-date&gt;&lt;pub-location&gt;Berlin&lt;/pub-location&gt;&lt;ref-type name="Book"&gt;6&lt;/ref-type&gt;&lt;dates&gt;&lt;year&gt;1979&lt;/year&gt;&lt;/dates&gt;&lt;rec-number&gt;451&lt;/rec-number&gt;&lt;publisher&gt;Verlag Paul Parey&lt;/publisher&gt;&lt;last-updated-date format="utc"&gt;1331117291&lt;/last-updated-date&gt;&lt;/record&gt;&lt;/Cite&gt;&lt;/EndNote&gt;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[20]</w:t>
      </w:r>
      <w:r w:rsidR="001B1DC8" w:rsidRPr="00415C75">
        <w:rPr>
          <w:rFonts w:ascii="Book Antiqua" w:hAnsi="Book Antiqua"/>
          <w:sz w:val="24"/>
          <w:szCs w:val="24"/>
          <w:lang w:val="en-US"/>
        </w:rPr>
        <w:fldChar w:fldCharType="end"/>
      </w:r>
      <w:r w:rsidR="00F61C0F" w:rsidRPr="00415C75">
        <w:rPr>
          <w:rFonts w:ascii="Book Antiqua" w:hAnsi="Book Antiqua"/>
          <w:sz w:val="24"/>
          <w:szCs w:val="24"/>
          <w:lang w:val="en-US"/>
        </w:rPr>
        <w:t>.</w:t>
      </w:r>
    </w:p>
    <w:p w:rsidR="000527D3" w:rsidRPr="00415C75" w:rsidRDefault="00870898" w:rsidP="000A19B7">
      <w:pPr>
        <w:adjustRightInd w:val="0"/>
        <w:snapToGrid w:val="0"/>
        <w:spacing w:after="0" w:line="360" w:lineRule="auto"/>
        <w:ind w:firstLineChars="100" w:firstLine="240"/>
        <w:jc w:val="both"/>
        <w:rPr>
          <w:rFonts w:ascii="Book Antiqua" w:hAnsi="Book Antiqua"/>
          <w:sz w:val="24"/>
          <w:szCs w:val="24"/>
          <w:lang w:val="en-US" w:eastAsia="zh-CN"/>
        </w:rPr>
      </w:pPr>
      <w:r w:rsidRPr="00415C75">
        <w:rPr>
          <w:rFonts w:ascii="Book Antiqua" w:hAnsi="Book Antiqua"/>
          <w:sz w:val="24"/>
          <w:szCs w:val="24"/>
          <w:lang w:val="en-US"/>
        </w:rPr>
        <w:t>In t</w:t>
      </w:r>
      <w:r w:rsidR="00773265" w:rsidRPr="00415C75">
        <w:rPr>
          <w:rFonts w:ascii="Book Antiqua" w:hAnsi="Book Antiqua"/>
          <w:sz w:val="24"/>
          <w:szCs w:val="24"/>
          <w:lang w:val="en-US"/>
        </w:rPr>
        <w:t xml:space="preserve">he </w:t>
      </w:r>
      <w:r w:rsidRPr="00415C75">
        <w:rPr>
          <w:rFonts w:ascii="Book Antiqua" w:hAnsi="Book Antiqua"/>
          <w:sz w:val="24"/>
          <w:szCs w:val="24"/>
          <w:lang w:val="en-US"/>
        </w:rPr>
        <w:t xml:space="preserve">present work </w:t>
      </w:r>
      <w:r w:rsidR="007F383F" w:rsidRPr="00415C75">
        <w:rPr>
          <w:rFonts w:ascii="Book Antiqua" w:hAnsi="Book Antiqua"/>
          <w:sz w:val="24"/>
          <w:szCs w:val="24"/>
          <w:lang w:val="en-US"/>
        </w:rPr>
        <w:t>a pig model was</w:t>
      </w:r>
      <w:r w:rsidRPr="00415C75">
        <w:rPr>
          <w:rFonts w:ascii="Book Antiqua" w:hAnsi="Book Antiqua"/>
          <w:sz w:val="24"/>
          <w:szCs w:val="24"/>
          <w:lang w:val="en-US"/>
        </w:rPr>
        <w:t xml:space="preserve"> used to test the hypothesis that the length of time the inflated balloon</w:t>
      </w:r>
      <w:r w:rsidR="00C509F3" w:rsidRPr="00415C75">
        <w:rPr>
          <w:rFonts w:ascii="Book Antiqua" w:hAnsi="Book Antiqua"/>
          <w:sz w:val="24"/>
          <w:szCs w:val="24"/>
          <w:lang w:val="en-US"/>
        </w:rPr>
        <w:t>s</w:t>
      </w:r>
      <w:r w:rsidRPr="00415C75">
        <w:rPr>
          <w:rFonts w:ascii="Book Antiqua" w:hAnsi="Book Antiqua"/>
          <w:sz w:val="24"/>
          <w:szCs w:val="24"/>
          <w:lang w:val="en-US"/>
        </w:rPr>
        <w:t xml:space="preserve"> are kept in contact with the </w:t>
      </w:r>
      <w:r w:rsidR="008B4083" w:rsidRPr="00415C75">
        <w:rPr>
          <w:rFonts w:ascii="Book Antiqua" w:hAnsi="Book Antiqua"/>
          <w:sz w:val="24"/>
          <w:szCs w:val="24"/>
          <w:lang w:val="en-US"/>
        </w:rPr>
        <w:t>duodenal</w:t>
      </w:r>
      <w:r w:rsidR="00D61008" w:rsidRPr="00415C75">
        <w:rPr>
          <w:rFonts w:ascii="Book Antiqua" w:hAnsi="Book Antiqua"/>
          <w:sz w:val="24"/>
          <w:szCs w:val="24"/>
          <w:lang w:val="en-US"/>
        </w:rPr>
        <w:t xml:space="preserve"> </w:t>
      </w:r>
      <w:r w:rsidRPr="00415C75">
        <w:rPr>
          <w:rFonts w:ascii="Book Antiqua" w:hAnsi="Book Antiqua"/>
          <w:sz w:val="24"/>
          <w:szCs w:val="24"/>
          <w:lang w:val="en-US"/>
        </w:rPr>
        <w:t xml:space="preserve">papilla determines </w:t>
      </w:r>
      <w:r w:rsidR="000527D3" w:rsidRPr="00415C75">
        <w:rPr>
          <w:rFonts w:ascii="Book Antiqua" w:hAnsi="Book Antiqua"/>
          <w:sz w:val="24"/>
          <w:szCs w:val="24"/>
          <w:lang w:val="en-US"/>
        </w:rPr>
        <w:t>changes</w:t>
      </w:r>
      <w:r w:rsidR="00C509F3" w:rsidRPr="00415C75">
        <w:rPr>
          <w:rFonts w:ascii="Book Antiqua" w:hAnsi="Book Antiqua"/>
          <w:sz w:val="24"/>
          <w:szCs w:val="24"/>
          <w:lang w:val="en-US"/>
        </w:rPr>
        <w:t xml:space="preserve"> in </w:t>
      </w:r>
      <w:r w:rsidR="000527D3" w:rsidRPr="00415C75">
        <w:rPr>
          <w:rFonts w:ascii="Book Antiqua" w:hAnsi="Book Antiqua"/>
          <w:sz w:val="24"/>
          <w:szCs w:val="24"/>
          <w:lang w:val="en-US"/>
        </w:rPr>
        <w:t>the</w:t>
      </w:r>
      <w:r w:rsidR="00C509F3" w:rsidRPr="00415C75">
        <w:rPr>
          <w:rFonts w:ascii="Book Antiqua" w:hAnsi="Book Antiqua"/>
          <w:sz w:val="24"/>
          <w:szCs w:val="24"/>
          <w:lang w:val="en-US"/>
        </w:rPr>
        <w:t xml:space="preserve"> </w:t>
      </w:r>
      <w:r w:rsidR="00FD1D84" w:rsidRPr="00415C75">
        <w:rPr>
          <w:rFonts w:ascii="Book Antiqua" w:hAnsi="Book Antiqua"/>
          <w:sz w:val="24"/>
          <w:szCs w:val="24"/>
          <w:lang w:val="en-US"/>
        </w:rPr>
        <w:t>pancreas structure</w:t>
      </w:r>
      <w:r w:rsidR="00D160DA" w:rsidRPr="00415C75">
        <w:rPr>
          <w:rFonts w:ascii="Book Antiqua" w:hAnsi="Book Antiqua"/>
          <w:sz w:val="24"/>
          <w:szCs w:val="24"/>
          <w:lang w:val="en-US"/>
        </w:rPr>
        <w:t>,</w:t>
      </w:r>
      <w:r w:rsidR="00FD1D84" w:rsidRPr="00415C75">
        <w:rPr>
          <w:rFonts w:ascii="Book Antiqua" w:hAnsi="Book Antiqua"/>
          <w:sz w:val="24"/>
          <w:szCs w:val="24"/>
          <w:lang w:val="en-US"/>
        </w:rPr>
        <w:t xml:space="preserve"> as well as the </w:t>
      </w:r>
      <w:r w:rsidR="00C509F3" w:rsidRPr="00415C75">
        <w:rPr>
          <w:rFonts w:ascii="Book Antiqua" w:hAnsi="Book Antiqua"/>
          <w:sz w:val="24"/>
          <w:szCs w:val="24"/>
          <w:lang w:val="en-US"/>
        </w:rPr>
        <w:t>biochemical markers</w:t>
      </w:r>
      <w:r w:rsidR="000527D3" w:rsidRPr="00415C75">
        <w:rPr>
          <w:rFonts w:ascii="Book Antiqua" w:hAnsi="Book Antiqua"/>
          <w:sz w:val="24"/>
          <w:szCs w:val="24"/>
          <w:lang w:val="en-US"/>
        </w:rPr>
        <w:t xml:space="preserve"> </w:t>
      </w:r>
      <w:r w:rsidR="00BB4F7C" w:rsidRPr="00415C75">
        <w:rPr>
          <w:rFonts w:ascii="Book Antiqua" w:hAnsi="Book Antiqua"/>
          <w:sz w:val="24"/>
          <w:szCs w:val="24"/>
          <w:lang w:val="en-US"/>
        </w:rPr>
        <w:t>of pancreatitis</w:t>
      </w:r>
      <w:r w:rsidR="00C509F3" w:rsidRPr="00415C75">
        <w:rPr>
          <w:rFonts w:ascii="Book Antiqua" w:hAnsi="Book Antiqua"/>
          <w:sz w:val="24"/>
          <w:szCs w:val="24"/>
          <w:lang w:val="en-US"/>
        </w:rPr>
        <w:t>.</w:t>
      </w:r>
      <w:r w:rsidR="000527D3" w:rsidRPr="00415C75">
        <w:rPr>
          <w:rFonts w:ascii="Book Antiqua" w:hAnsi="Book Antiqua"/>
          <w:sz w:val="24"/>
          <w:szCs w:val="24"/>
          <w:lang w:val="en-US"/>
        </w:rPr>
        <w:t xml:space="preserve"> This study might help to </w:t>
      </w:r>
      <w:r w:rsidR="00EC439C" w:rsidRPr="00415C75">
        <w:rPr>
          <w:rFonts w:ascii="Book Antiqua" w:hAnsi="Book Antiqua"/>
          <w:sz w:val="24"/>
          <w:szCs w:val="24"/>
          <w:lang w:val="en-US"/>
        </w:rPr>
        <w:t>reach a better</w:t>
      </w:r>
      <w:r w:rsidR="000527D3" w:rsidRPr="00415C75">
        <w:rPr>
          <w:rFonts w:ascii="Book Antiqua" w:hAnsi="Book Antiqua"/>
          <w:sz w:val="24"/>
          <w:szCs w:val="24"/>
          <w:lang w:val="en-US"/>
        </w:rPr>
        <w:t xml:space="preserve"> understanding </w:t>
      </w:r>
      <w:r w:rsidR="00EC439C" w:rsidRPr="00415C75">
        <w:rPr>
          <w:rFonts w:ascii="Book Antiqua" w:hAnsi="Book Antiqua"/>
          <w:sz w:val="24"/>
          <w:szCs w:val="24"/>
          <w:lang w:val="en-US"/>
        </w:rPr>
        <w:t xml:space="preserve">of </w:t>
      </w:r>
      <w:r w:rsidR="000527D3" w:rsidRPr="00415C75">
        <w:rPr>
          <w:rFonts w:ascii="Book Antiqua" w:hAnsi="Book Antiqua"/>
          <w:sz w:val="24"/>
          <w:szCs w:val="24"/>
          <w:lang w:val="en-US"/>
        </w:rPr>
        <w:t xml:space="preserve">the factors involved in the etiology of </w:t>
      </w:r>
      <w:r w:rsidR="00EC439C" w:rsidRPr="00415C75">
        <w:rPr>
          <w:rFonts w:ascii="Book Antiqua" w:hAnsi="Book Antiqua"/>
          <w:sz w:val="24"/>
          <w:szCs w:val="24"/>
          <w:lang w:val="en-US"/>
        </w:rPr>
        <w:t>pancreatitis</w:t>
      </w:r>
      <w:r w:rsidR="007F383F" w:rsidRPr="00415C75">
        <w:rPr>
          <w:rFonts w:ascii="Book Antiqua" w:hAnsi="Book Antiqua"/>
          <w:sz w:val="24"/>
          <w:szCs w:val="24"/>
          <w:lang w:val="en-US"/>
        </w:rPr>
        <w:t xml:space="preserve"> post-</w:t>
      </w:r>
      <w:r w:rsidR="00EC439C" w:rsidRPr="00415C75">
        <w:rPr>
          <w:rFonts w:ascii="Book Antiqua" w:hAnsi="Book Antiqua"/>
          <w:sz w:val="24"/>
          <w:szCs w:val="24"/>
          <w:lang w:val="en-US"/>
        </w:rPr>
        <w:t>DBE</w:t>
      </w:r>
      <w:r w:rsidR="000527D3" w:rsidRPr="00415C75">
        <w:rPr>
          <w:rFonts w:ascii="Book Antiqua" w:hAnsi="Book Antiqua"/>
          <w:sz w:val="24"/>
          <w:szCs w:val="24"/>
          <w:lang w:val="en-US"/>
        </w:rPr>
        <w:t>.</w:t>
      </w:r>
    </w:p>
    <w:p w:rsidR="000A19B7" w:rsidRPr="00415C75" w:rsidRDefault="000A19B7" w:rsidP="000A19B7">
      <w:pPr>
        <w:adjustRightInd w:val="0"/>
        <w:snapToGrid w:val="0"/>
        <w:spacing w:after="0" w:line="360" w:lineRule="auto"/>
        <w:ind w:firstLineChars="100" w:firstLine="240"/>
        <w:jc w:val="both"/>
        <w:rPr>
          <w:rFonts w:ascii="Book Antiqua" w:hAnsi="Book Antiqua"/>
          <w:sz w:val="24"/>
          <w:szCs w:val="24"/>
          <w:lang w:val="en-US" w:eastAsia="zh-CN"/>
        </w:rPr>
      </w:pPr>
    </w:p>
    <w:p w:rsidR="000527D3" w:rsidRPr="00415C75" w:rsidRDefault="000527D3" w:rsidP="002D1168">
      <w:pPr>
        <w:adjustRightInd w:val="0"/>
        <w:snapToGrid w:val="0"/>
        <w:spacing w:after="0" w:line="360" w:lineRule="auto"/>
        <w:jc w:val="both"/>
        <w:rPr>
          <w:rFonts w:ascii="Book Antiqua" w:hAnsi="Book Antiqua"/>
          <w:b/>
          <w:caps/>
          <w:sz w:val="24"/>
          <w:szCs w:val="24"/>
          <w:lang w:val="en-US"/>
        </w:rPr>
      </w:pPr>
      <w:r w:rsidRPr="00415C75">
        <w:rPr>
          <w:rFonts w:ascii="Book Antiqua" w:hAnsi="Book Antiqua"/>
          <w:b/>
          <w:caps/>
          <w:sz w:val="24"/>
          <w:szCs w:val="24"/>
          <w:lang w:val="en-US"/>
        </w:rPr>
        <w:t>Material and methods</w:t>
      </w:r>
    </w:p>
    <w:p w:rsidR="00AF3555" w:rsidRPr="00415C75" w:rsidRDefault="00D03FFE" w:rsidP="002D1168">
      <w:pPr>
        <w:pStyle w:val="NoSpacing"/>
        <w:tabs>
          <w:tab w:val="left" w:pos="6379"/>
        </w:tabs>
        <w:adjustRightInd w:val="0"/>
        <w:snapToGrid w:val="0"/>
        <w:spacing w:line="360" w:lineRule="auto"/>
        <w:jc w:val="both"/>
        <w:rPr>
          <w:rFonts w:ascii="Book Antiqua" w:hAnsi="Book Antiqua"/>
          <w:sz w:val="24"/>
          <w:szCs w:val="24"/>
          <w:lang w:val="en-GB"/>
        </w:rPr>
      </w:pPr>
      <w:r w:rsidRPr="00415C75">
        <w:rPr>
          <w:rFonts w:ascii="Book Antiqua" w:hAnsi="Book Antiqua"/>
          <w:sz w:val="24"/>
          <w:szCs w:val="24"/>
          <w:lang w:val="en-GB"/>
        </w:rPr>
        <w:t>The experimental work was carried out at the Minimally Invasive Surgery Center Jesús Usón (CCMIJU)</w:t>
      </w:r>
      <w:r w:rsidR="0007364F" w:rsidRPr="00415C75">
        <w:rPr>
          <w:rFonts w:ascii="Book Antiqua" w:hAnsi="Book Antiqua"/>
          <w:sz w:val="24"/>
          <w:szCs w:val="24"/>
          <w:lang w:val="en-US"/>
        </w:rPr>
        <w:t xml:space="preserve"> </w:t>
      </w:r>
      <w:hyperlink r:id="rId8" w:history="1">
        <w:r w:rsidR="0007364F" w:rsidRPr="00415C75">
          <w:rPr>
            <w:rStyle w:val="Hyperlink"/>
            <w:rFonts w:ascii="Book Antiqua" w:hAnsi="Book Antiqua"/>
            <w:color w:val="auto"/>
            <w:sz w:val="24"/>
            <w:szCs w:val="24"/>
            <w:lang w:val="en-GB"/>
          </w:rPr>
          <w:t>http://www.ccmijesususon.com</w:t>
        </w:r>
      </w:hyperlink>
      <w:r w:rsidRPr="00415C75">
        <w:rPr>
          <w:rFonts w:ascii="Book Antiqua" w:hAnsi="Book Antiqua"/>
          <w:sz w:val="24"/>
          <w:szCs w:val="24"/>
          <w:lang w:val="en-GB"/>
        </w:rPr>
        <w:t xml:space="preserve">. All animals received humane care in compliance with the European Communities Council Directive (86/609/EEC) and protocols were approved by the Ethics Committee for Animal Research of the </w:t>
      </w:r>
      <w:r w:rsidR="00A51739" w:rsidRPr="00415C75">
        <w:rPr>
          <w:rFonts w:ascii="Book Antiqua" w:hAnsi="Book Antiqua"/>
          <w:sz w:val="24"/>
          <w:szCs w:val="24"/>
          <w:lang w:val="en-GB"/>
        </w:rPr>
        <w:t>University of Murcia (Ref.452/2009)</w:t>
      </w:r>
      <w:r w:rsidRPr="00415C75">
        <w:rPr>
          <w:rFonts w:ascii="Book Antiqua" w:hAnsi="Book Antiqua"/>
          <w:sz w:val="24"/>
          <w:szCs w:val="24"/>
          <w:lang w:val="en-GB"/>
        </w:rPr>
        <w:t xml:space="preserve">. </w:t>
      </w:r>
      <w:r w:rsidR="004F418A" w:rsidRPr="00415C75">
        <w:rPr>
          <w:rFonts w:ascii="Book Antiqua" w:hAnsi="Book Antiqua"/>
          <w:sz w:val="24"/>
          <w:szCs w:val="24"/>
          <w:lang w:val="en-GB"/>
        </w:rPr>
        <w:t>An</w:t>
      </w:r>
      <w:r w:rsidRPr="00415C75">
        <w:rPr>
          <w:rFonts w:ascii="Book Antiqua" w:hAnsi="Book Antiqua"/>
          <w:sz w:val="24"/>
          <w:szCs w:val="24"/>
          <w:lang w:val="en-GB"/>
        </w:rPr>
        <w:t xml:space="preserve"> </w:t>
      </w:r>
      <w:r w:rsidR="00B14781" w:rsidRPr="00415C75">
        <w:rPr>
          <w:rFonts w:ascii="Book Antiqua" w:hAnsi="Book Antiqua"/>
          <w:sz w:val="24"/>
          <w:szCs w:val="24"/>
          <w:lang w:val="en-GB"/>
        </w:rPr>
        <w:t>EN-450T5 enteroscope (</w:t>
      </w:r>
      <w:r w:rsidR="00B64932" w:rsidRPr="00415C75">
        <w:rPr>
          <w:rFonts w:ascii="Book Antiqua" w:hAnsi="Book Antiqua"/>
          <w:sz w:val="24"/>
          <w:szCs w:val="24"/>
          <w:lang w:val="en-GB"/>
        </w:rPr>
        <w:t>Fuji Film</w:t>
      </w:r>
      <w:r w:rsidR="00B14781" w:rsidRPr="00415C75">
        <w:rPr>
          <w:rFonts w:ascii="Book Antiqua" w:hAnsi="Book Antiqua"/>
          <w:sz w:val="24"/>
          <w:szCs w:val="24"/>
          <w:lang w:val="en-GB"/>
        </w:rPr>
        <w:t xml:space="preserve">) </w:t>
      </w:r>
      <w:r w:rsidR="004F418A" w:rsidRPr="00415C75">
        <w:rPr>
          <w:rFonts w:ascii="Book Antiqua" w:hAnsi="Book Antiqua"/>
          <w:sz w:val="24"/>
          <w:szCs w:val="24"/>
          <w:lang w:val="en-GB"/>
        </w:rPr>
        <w:t xml:space="preserve">for </w:t>
      </w:r>
      <w:r w:rsidR="00B14781" w:rsidRPr="00415C75">
        <w:rPr>
          <w:rFonts w:ascii="Book Antiqua" w:hAnsi="Book Antiqua"/>
          <w:sz w:val="24"/>
          <w:szCs w:val="24"/>
          <w:lang w:val="en-GB"/>
        </w:rPr>
        <w:t>exclusive use in animals was used in this work.</w:t>
      </w:r>
    </w:p>
    <w:p w:rsidR="00A12017" w:rsidRPr="00415C75" w:rsidRDefault="003C2268" w:rsidP="00CD4C3D">
      <w:pPr>
        <w:pStyle w:val="NoSpacing"/>
        <w:adjustRightInd w:val="0"/>
        <w:snapToGrid w:val="0"/>
        <w:spacing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GB"/>
        </w:rPr>
        <w:t>Thirty</w:t>
      </w:r>
      <w:r w:rsidR="008D721D" w:rsidRPr="00415C75">
        <w:rPr>
          <w:rFonts w:ascii="Book Antiqua" w:hAnsi="Book Antiqua"/>
          <w:sz w:val="24"/>
          <w:szCs w:val="24"/>
          <w:lang w:val="en-GB"/>
        </w:rPr>
        <w:t xml:space="preserve"> Large White pigs (35-40</w:t>
      </w:r>
      <w:r w:rsidR="00D160DA" w:rsidRPr="00415C75">
        <w:rPr>
          <w:rFonts w:ascii="Book Antiqua" w:hAnsi="Book Antiqua"/>
          <w:sz w:val="24"/>
          <w:szCs w:val="24"/>
          <w:lang w:val="en-GB"/>
        </w:rPr>
        <w:t xml:space="preserve"> </w:t>
      </w:r>
      <w:r w:rsidR="00CD4C3D" w:rsidRPr="00415C75">
        <w:rPr>
          <w:rFonts w:ascii="Book Antiqua" w:hAnsi="Book Antiqua" w:hint="eastAsia"/>
          <w:sz w:val="24"/>
          <w:szCs w:val="24"/>
          <w:lang w:val="en-GB" w:eastAsia="zh-CN"/>
        </w:rPr>
        <w:t>k</w:t>
      </w:r>
      <w:r w:rsidR="008D721D" w:rsidRPr="00415C75">
        <w:rPr>
          <w:rFonts w:ascii="Book Antiqua" w:hAnsi="Book Antiqua"/>
          <w:sz w:val="24"/>
          <w:szCs w:val="24"/>
          <w:lang w:val="en-GB"/>
        </w:rPr>
        <w:t xml:space="preserve">g) were used in this study. </w:t>
      </w:r>
      <w:r w:rsidR="00D03FFE" w:rsidRPr="00415C75">
        <w:rPr>
          <w:rFonts w:ascii="Book Antiqua" w:hAnsi="Book Antiqua"/>
          <w:sz w:val="24"/>
          <w:szCs w:val="24"/>
          <w:lang w:val="en-GB"/>
        </w:rPr>
        <w:t>Pigs</w:t>
      </w:r>
      <w:r w:rsidR="000527D3" w:rsidRPr="00415C75">
        <w:rPr>
          <w:rFonts w:ascii="Book Antiqua" w:hAnsi="Book Antiqua"/>
          <w:sz w:val="24"/>
          <w:szCs w:val="24"/>
          <w:lang w:val="en-GB"/>
        </w:rPr>
        <w:t xml:space="preserve"> were</w:t>
      </w:r>
      <w:r w:rsidR="00B14781" w:rsidRPr="00415C75">
        <w:rPr>
          <w:rFonts w:ascii="Book Antiqua" w:hAnsi="Book Antiqua"/>
          <w:sz w:val="24"/>
          <w:szCs w:val="24"/>
          <w:lang w:val="en-GB"/>
        </w:rPr>
        <w:t xml:space="preserve"> randomly assigned to one of the following groups</w:t>
      </w:r>
      <w:r w:rsidR="00637D69" w:rsidRPr="00415C75">
        <w:rPr>
          <w:rFonts w:ascii="Book Antiqua" w:hAnsi="Book Antiqua"/>
          <w:sz w:val="24"/>
          <w:szCs w:val="24"/>
          <w:lang w:val="en-GB"/>
        </w:rPr>
        <w:t>:</w:t>
      </w:r>
      <w:r w:rsidR="00405061" w:rsidRPr="00415C75">
        <w:rPr>
          <w:rFonts w:ascii="Book Antiqua" w:hAnsi="Book Antiqua"/>
          <w:sz w:val="24"/>
          <w:szCs w:val="24"/>
          <w:lang w:val="en-US"/>
        </w:rPr>
        <w:t xml:space="preserve"> </w:t>
      </w:r>
      <w:r w:rsidR="00A12017" w:rsidRPr="00415C75">
        <w:rPr>
          <w:rFonts w:ascii="Book Antiqua" w:hAnsi="Book Antiqua"/>
          <w:sz w:val="24"/>
          <w:szCs w:val="24"/>
          <w:lang w:val="en-US"/>
        </w:rPr>
        <w:t>GP</w:t>
      </w:r>
      <w:r w:rsidR="00405061" w:rsidRPr="00415C75">
        <w:rPr>
          <w:rFonts w:ascii="Book Antiqua" w:hAnsi="Book Antiqua"/>
          <w:sz w:val="24"/>
          <w:szCs w:val="24"/>
          <w:lang w:val="en-US"/>
        </w:rPr>
        <w:t>, G</w:t>
      </w:r>
      <w:r w:rsidR="00A12017" w:rsidRPr="00415C75">
        <w:rPr>
          <w:rFonts w:ascii="Book Antiqua" w:hAnsi="Book Antiqua"/>
          <w:sz w:val="24"/>
          <w:szCs w:val="24"/>
          <w:lang w:val="en-US"/>
        </w:rPr>
        <w:t>P</w:t>
      </w:r>
      <w:r w:rsidR="00CD4C3D" w:rsidRPr="00415C75">
        <w:rPr>
          <w:rFonts w:ascii="Book Antiqua" w:hAnsi="Book Antiqua" w:hint="eastAsia"/>
          <w:sz w:val="24"/>
          <w:szCs w:val="24"/>
          <w:lang w:val="en-US" w:eastAsia="zh-CN"/>
        </w:rPr>
        <w:t xml:space="preserve"> </w:t>
      </w:r>
      <w:r w:rsidR="00A12017" w:rsidRPr="00415C75">
        <w:rPr>
          <w:rFonts w:ascii="Book Antiqua" w:hAnsi="Book Antiqua"/>
          <w:sz w:val="24"/>
          <w:szCs w:val="24"/>
          <w:lang w:val="en-US"/>
        </w:rPr>
        <w:t>+</w:t>
      </w:r>
      <w:r w:rsidR="00CD4C3D" w:rsidRPr="00415C75">
        <w:rPr>
          <w:rFonts w:ascii="Book Antiqua" w:hAnsi="Book Antiqua" w:hint="eastAsia"/>
          <w:sz w:val="24"/>
          <w:szCs w:val="24"/>
          <w:lang w:val="en-US" w:eastAsia="zh-CN"/>
        </w:rPr>
        <w:t xml:space="preserve"> </w:t>
      </w:r>
      <w:r w:rsidR="00A12017" w:rsidRPr="00415C75">
        <w:rPr>
          <w:rFonts w:ascii="Book Antiqua" w:hAnsi="Book Antiqua"/>
          <w:sz w:val="24"/>
          <w:szCs w:val="24"/>
          <w:lang w:val="en-US"/>
        </w:rPr>
        <w:t>EDB</w:t>
      </w:r>
      <w:r w:rsidR="00405061" w:rsidRPr="00415C75">
        <w:rPr>
          <w:rFonts w:ascii="Book Antiqua" w:hAnsi="Book Antiqua"/>
          <w:sz w:val="24"/>
          <w:szCs w:val="24"/>
          <w:vertAlign w:val="subscript"/>
          <w:lang w:val="en-US"/>
        </w:rPr>
        <w:t xml:space="preserve"> </w:t>
      </w:r>
      <w:r w:rsidR="00405061" w:rsidRPr="00415C75">
        <w:rPr>
          <w:rFonts w:ascii="Book Antiqua" w:hAnsi="Book Antiqua"/>
          <w:sz w:val="24"/>
          <w:szCs w:val="24"/>
          <w:lang w:val="en-US"/>
        </w:rPr>
        <w:t>and G</w:t>
      </w:r>
      <w:r w:rsidR="00A12017" w:rsidRPr="00415C75">
        <w:rPr>
          <w:rFonts w:ascii="Book Antiqua" w:hAnsi="Book Antiqua"/>
          <w:sz w:val="24"/>
          <w:szCs w:val="24"/>
          <w:lang w:val="en-US"/>
        </w:rPr>
        <w:t>C</w:t>
      </w:r>
      <w:r w:rsidR="00B14781" w:rsidRPr="00415C75">
        <w:rPr>
          <w:rFonts w:ascii="Book Antiqua" w:hAnsi="Book Antiqua"/>
          <w:sz w:val="24"/>
          <w:szCs w:val="24"/>
          <w:lang w:val="en-GB"/>
        </w:rPr>
        <w:t xml:space="preserve">. </w:t>
      </w:r>
    </w:p>
    <w:p w:rsidR="00CC2612" w:rsidRPr="00415C75" w:rsidRDefault="00637D69" w:rsidP="00CD4C3D">
      <w:pPr>
        <w:pStyle w:val="NoSpacing"/>
        <w:adjustRightInd w:val="0"/>
        <w:snapToGrid w:val="0"/>
        <w:spacing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US"/>
        </w:rPr>
        <w:t>G</w:t>
      </w:r>
      <w:r w:rsidRPr="00415C75">
        <w:rPr>
          <w:rFonts w:ascii="Book Antiqua" w:hAnsi="Book Antiqua"/>
          <w:sz w:val="24"/>
          <w:szCs w:val="24"/>
          <w:lang w:val="en-GB"/>
        </w:rPr>
        <w:t>P (</w:t>
      </w:r>
      <w:r w:rsidR="00AA6EFD" w:rsidRPr="00415C75">
        <w:rPr>
          <w:rFonts w:ascii="Book Antiqua" w:hAnsi="Book Antiqua"/>
          <w:sz w:val="24"/>
          <w:szCs w:val="24"/>
          <w:lang w:val="en-GB"/>
        </w:rPr>
        <w:t xml:space="preserve">Group </w:t>
      </w:r>
      <w:r w:rsidR="00A12017" w:rsidRPr="00415C75">
        <w:rPr>
          <w:rFonts w:ascii="Book Antiqua" w:hAnsi="Book Antiqua"/>
          <w:sz w:val="24"/>
          <w:szCs w:val="24"/>
          <w:lang w:val="en-GB"/>
        </w:rPr>
        <w:t>papilla)</w:t>
      </w:r>
      <w:r w:rsidR="00D160DA" w:rsidRPr="00415C75">
        <w:rPr>
          <w:rFonts w:ascii="Book Antiqua" w:hAnsi="Book Antiqua"/>
          <w:sz w:val="24"/>
          <w:szCs w:val="24"/>
          <w:lang w:val="en-GB"/>
        </w:rPr>
        <w:t xml:space="preserve"> </w:t>
      </w:r>
      <w:r w:rsidR="00937D28" w:rsidRPr="00415C75">
        <w:rPr>
          <w:rFonts w:ascii="Book Antiqua" w:hAnsi="Book Antiqua"/>
          <w:sz w:val="24"/>
          <w:szCs w:val="24"/>
          <w:lang w:val="en-GB"/>
        </w:rPr>
        <w:t>(</w:t>
      </w:r>
      <w:r w:rsidR="00CD4C3D" w:rsidRPr="00415C75">
        <w:rPr>
          <w:rFonts w:ascii="Book Antiqua" w:hAnsi="Book Antiqua"/>
          <w:i/>
          <w:sz w:val="24"/>
          <w:szCs w:val="24"/>
          <w:lang w:val="en-GB"/>
        </w:rPr>
        <w:t xml:space="preserve">n = </w:t>
      </w:r>
      <w:r w:rsidR="00AA6EFD" w:rsidRPr="00415C75">
        <w:rPr>
          <w:rFonts w:ascii="Book Antiqua" w:hAnsi="Book Antiqua"/>
          <w:sz w:val="24"/>
          <w:szCs w:val="24"/>
          <w:lang w:val="en-GB"/>
        </w:rPr>
        <w:t>10)</w:t>
      </w:r>
      <w:r w:rsidR="009712CE" w:rsidRPr="00415C75">
        <w:rPr>
          <w:rFonts w:ascii="Book Antiqua" w:hAnsi="Book Antiqua"/>
          <w:sz w:val="24"/>
          <w:szCs w:val="24"/>
          <w:lang w:val="en-GB"/>
        </w:rPr>
        <w:t xml:space="preserve"> </w:t>
      </w:r>
      <w:r w:rsidR="00BB4F7C" w:rsidRPr="00415C75">
        <w:rPr>
          <w:rFonts w:ascii="Book Antiqua" w:hAnsi="Book Antiqua"/>
          <w:sz w:val="24"/>
          <w:szCs w:val="24"/>
          <w:lang w:val="en-GB"/>
        </w:rPr>
        <w:t xml:space="preserve">aimed at evaluating </w:t>
      </w:r>
      <w:r w:rsidR="008D721D" w:rsidRPr="00415C75">
        <w:rPr>
          <w:rFonts w:ascii="Book Antiqua" w:hAnsi="Book Antiqua"/>
          <w:sz w:val="24"/>
          <w:szCs w:val="24"/>
          <w:lang w:val="en-GB"/>
        </w:rPr>
        <w:t>the effect of shearing the minor duodenal papilla</w:t>
      </w:r>
      <w:r w:rsidR="00B81D77" w:rsidRPr="00415C75">
        <w:rPr>
          <w:rFonts w:ascii="Book Antiqua" w:hAnsi="Book Antiqua"/>
          <w:sz w:val="24"/>
          <w:szCs w:val="24"/>
          <w:lang w:val="en-GB"/>
        </w:rPr>
        <w:t xml:space="preserve"> independently of DBE</w:t>
      </w:r>
      <w:r w:rsidR="00B46111" w:rsidRPr="00415C75">
        <w:rPr>
          <w:rFonts w:ascii="Book Antiqua" w:hAnsi="Book Antiqua"/>
          <w:sz w:val="24"/>
          <w:szCs w:val="24"/>
          <w:lang w:val="en-GB"/>
        </w:rPr>
        <w:t>.</w:t>
      </w:r>
      <w:r w:rsidR="008D721D" w:rsidRPr="00415C75">
        <w:rPr>
          <w:rFonts w:ascii="Book Antiqua" w:hAnsi="Book Antiqua"/>
          <w:sz w:val="24"/>
          <w:szCs w:val="24"/>
          <w:lang w:val="en-GB"/>
        </w:rPr>
        <w:t xml:space="preserve"> </w:t>
      </w:r>
      <w:r w:rsidR="00BB4F7C" w:rsidRPr="00415C75">
        <w:rPr>
          <w:rFonts w:ascii="Book Antiqua" w:hAnsi="Book Antiqua"/>
          <w:sz w:val="24"/>
          <w:szCs w:val="24"/>
          <w:lang w:val="en-GB"/>
        </w:rPr>
        <w:t>In this group t</w:t>
      </w:r>
      <w:r w:rsidR="00AA6EFD" w:rsidRPr="00415C75">
        <w:rPr>
          <w:rFonts w:ascii="Book Antiqua" w:hAnsi="Book Antiqua"/>
          <w:sz w:val="24"/>
          <w:szCs w:val="24"/>
          <w:lang w:val="en-GB"/>
        </w:rPr>
        <w:t>he overtube</w:t>
      </w:r>
      <w:r w:rsidR="008D721D" w:rsidRPr="00415C75">
        <w:rPr>
          <w:rFonts w:ascii="Book Antiqua" w:hAnsi="Book Antiqua"/>
          <w:sz w:val="24"/>
          <w:szCs w:val="24"/>
          <w:lang w:val="en-GB"/>
        </w:rPr>
        <w:t>’s balloon</w:t>
      </w:r>
      <w:r w:rsidR="00AA6EFD" w:rsidRPr="00415C75">
        <w:rPr>
          <w:rFonts w:ascii="Book Antiqua" w:hAnsi="Book Antiqua"/>
          <w:sz w:val="24"/>
          <w:szCs w:val="24"/>
          <w:lang w:val="en-GB"/>
        </w:rPr>
        <w:t xml:space="preserve"> was inflated in the area of the papilla</w:t>
      </w:r>
      <w:r w:rsidR="00D02ED6" w:rsidRPr="00415C75">
        <w:rPr>
          <w:rFonts w:ascii="Book Antiqua" w:hAnsi="Book Antiqua"/>
          <w:sz w:val="24"/>
          <w:szCs w:val="24"/>
          <w:lang w:val="en-GB"/>
        </w:rPr>
        <w:t>,</w:t>
      </w:r>
      <w:r w:rsidR="00BB4F7C" w:rsidRPr="00415C75">
        <w:rPr>
          <w:rFonts w:ascii="Book Antiqua" w:hAnsi="Book Antiqua"/>
          <w:sz w:val="24"/>
          <w:szCs w:val="24"/>
          <w:lang w:val="en-GB"/>
        </w:rPr>
        <w:t xml:space="preserve"> kept</w:t>
      </w:r>
      <w:r w:rsidR="00AA6EFD" w:rsidRPr="00415C75">
        <w:rPr>
          <w:rFonts w:ascii="Book Antiqua" w:hAnsi="Book Antiqua"/>
          <w:sz w:val="24"/>
          <w:szCs w:val="24"/>
          <w:lang w:val="en-GB"/>
        </w:rPr>
        <w:t xml:space="preserve"> </w:t>
      </w:r>
      <w:r w:rsidR="004052B2" w:rsidRPr="00415C75">
        <w:rPr>
          <w:rFonts w:ascii="Book Antiqua" w:hAnsi="Book Antiqua"/>
          <w:sz w:val="24"/>
          <w:szCs w:val="24"/>
          <w:lang w:val="en-GB"/>
        </w:rPr>
        <w:t>there</w:t>
      </w:r>
      <w:r w:rsidR="00B46111" w:rsidRPr="00415C75">
        <w:rPr>
          <w:rFonts w:ascii="Book Antiqua" w:hAnsi="Book Antiqua"/>
          <w:sz w:val="24"/>
          <w:szCs w:val="24"/>
          <w:lang w:val="en-GB"/>
        </w:rPr>
        <w:t xml:space="preserve"> </w:t>
      </w:r>
      <w:r w:rsidR="00AA6EFD" w:rsidRPr="00415C75">
        <w:rPr>
          <w:rFonts w:ascii="Book Antiqua" w:hAnsi="Book Antiqua"/>
          <w:sz w:val="24"/>
          <w:szCs w:val="24"/>
          <w:lang w:val="en-GB"/>
        </w:rPr>
        <w:t xml:space="preserve">for 90 min and </w:t>
      </w:r>
      <w:r w:rsidR="00D02ED6" w:rsidRPr="00415C75">
        <w:rPr>
          <w:rFonts w:ascii="Book Antiqua" w:hAnsi="Book Antiqua"/>
          <w:sz w:val="24"/>
          <w:szCs w:val="24"/>
          <w:lang w:val="en-GB"/>
        </w:rPr>
        <w:t xml:space="preserve">then </w:t>
      </w:r>
      <w:r w:rsidR="00D02ED6" w:rsidRPr="00415C75">
        <w:rPr>
          <w:rFonts w:ascii="Book Antiqua" w:hAnsi="Book Antiqua"/>
          <w:sz w:val="24"/>
          <w:szCs w:val="24"/>
          <w:lang w:val="en-GB"/>
        </w:rPr>
        <w:lastRenderedPageBreak/>
        <w:t xml:space="preserve">removed without </w:t>
      </w:r>
      <w:r w:rsidR="00AA6EFD" w:rsidRPr="00415C75">
        <w:rPr>
          <w:rFonts w:ascii="Book Antiqua" w:hAnsi="Book Antiqua"/>
          <w:sz w:val="24"/>
          <w:szCs w:val="24"/>
          <w:lang w:val="en-GB"/>
        </w:rPr>
        <w:t xml:space="preserve">DBE </w:t>
      </w:r>
      <w:r w:rsidR="00D02ED6" w:rsidRPr="00415C75">
        <w:rPr>
          <w:rFonts w:ascii="Book Antiqua" w:hAnsi="Book Antiqua"/>
          <w:sz w:val="24"/>
          <w:szCs w:val="24"/>
          <w:lang w:val="en-GB"/>
        </w:rPr>
        <w:t>exploration</w:t>
      </w:r>
      <w:r w:rsidR="00AA6EFD" w:rsidRPr="00415C75">
        <w:rPr>
          <w:rFonts w:ascii="Book Antiqua" w:hAnsi="Book Antiqua"/>
          <w:sz w:val="24"/>
          <w:szCs w:val="24"/>
          <w:lang w:val="en-GB"/>
        </w:rPr>
        <w:t xml:space="preserve">. </w:t>
      </w:r>
      <w:r w:rsidRPr="00415C75">
        <w:rPr>
          <w:rFonts w:ascii="Book Antiqua" w:hAnsi="Book Antiqua"/>
          <w:sz w:val="24"/>
          <w:szCs w:val="24"/>
          <w:lang w:val="en-GB"/>
        </w:rPr>
        <w:t>GP</w:t>
      </w:r>
      <w:r w:rsidR="00CD4C3D"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w:t>
      </w:r>
      <w:r w:rsidR="00CD4C3D"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DBE (</w:t>
      </w:r>
      <w:r w:rsidR="004F418A" w:rsidRPr="00415C75">
        <w:rPr>
          <w:rFonts w:ascii="Book Antiqua" w:hAnsi="Book Antiqua"/>
          <w:sz w:val="24"/>
          <w:szCs w:val="24"/>
          <w:lang w:val="en-GB"/>
        </w:rPr>
        <w:t xml:space="preserve">Group </w:t>
      </w:r>
      <w:r w:rsidRPr="00415C75">
        <w:rPr>
          <w:rFonts w:ascii="Book Antiqua" w:hAnsi="Book Antiqua"/>
          <w:sz w:val="24"/>
          <w:szCs w:val="24"/>
          <w:lang w:val="en-GB"/>
        </w:rPr>
        <w:t>papilla</w:t>
      </w:r>
      <w:r w:rsidR="00CD4C3D"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w:t>
      </w:r>
      <w:r w:rsidR="00CD4C3D"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 xml:space="preserve">DBE) </w:t>
      </w:r>
      <w:r w:rsidR="00937D28" w:rsidRPr="00415C75">
        <w:rPr>
          <w:rFonts w:ascii="Book Antiqua" w:hAnsi="Book Antiqua"/>
          <w:sz w:val="24"/>
          <w:szCs w:val="24"/>
          <w:lang w:val="en-GB"/>
        </w:rPr>
        <w:t>(</w:t>
      </w:r>
      <w:r w:rsidR="00CD4C3D" w:rsidRPr="00415C75">
        <w:rPr>
          <w:rFonts w:ascii="Book Antiqua" w:hAnsi="Book Antiqua"/>
          <w:i/>
          <w:sz w:val="24"/>
          <w:szCs w:val="24"/>
          <w:lang w:val="en-GB"/>
        </w:rPr>
        <w:t xml:space="preserve">n = </w:t>
      </w:r>
      <w:r w:rsidR="004F418A" w:rsidRPr="00415C75">
        <w:rPr>
          <w:rFonts w:ascii="Book Antiqua" w:hAnsi="Book Antiqua"/>
          <w:sz w:val="24"/>
          <w:szCs w:val="24"/>
          <w:lang w:val="en-GB"/>
        </w:rPr>
        <w:t>10)</w:t>
      </w:r>
      <w:r w:rsidR="00563CF7" w:rsidRPr="00415C75">
        <w:rPr>
          <w:rFonts w:ascii="Book Antiqua" w:hAnsi="Book Antiqua"/>
          <w:sz w:val="24"/>
          <w:szCs w:val="24"/>
          <w:lang w:val="en-GB"/>
        </w:rPr>
        <w:t xml:space="preserve"> was </w:t>
      </w:r>
      <w:r w:rsidR="00F61C0F" w:rsidRPr="00415C75">
        <w:rPr>
          <w:rFonts w:ascii="Book Antiqua" w:hAnsi="Book Antiqua"/>
          <w:sz w:val="24"/>
          <w:szCs w:val="24"/>
          <w:lang w:val="en-GB"/>
        </w:rPr>
        <w:t>designed</w:t>
      </w:r>
      <w:r w:rsidR="00563CF7" w:rsidRPr="00415C75">
        <w:rPr>
          <w:rFonts w:ascii="Book Antiqua" w:hAnsi="Book Antiqua"/>
          <w:sz w:val="24"/>
          <w:szCs w:val="24"/>
          <w:lang w:val="en-GB"/>
        </w:rPr>
        <w:t xml:space="preserve"> to simulate a potential situation </w:t>
      </w:r>
      <w:r w:rsidR="00D02ED6" w:rsidRPr="00415C75">
        <w:rPr>
          <w:rFonts w:ascii="Book Antiqua" w:hAnsi="Book Antiqua"/>
          <w:sz w:val="24"/>
          <w:szCs w:val="24"/>
          <w:lang w:val="en-GB"/>
        </w:rPr>
        <w:t xml:space="preserve">(beginner’s scenario) </w:t>
      </w:r>
      <w:r w:rsidR="00563CF7" w:rsidRPr="00415C75">
        <w:rPr>
          <w:rFonts w:ascii="Book Antiqua" w:hAnsi="Book Antiqua"/>
          <w:sz w:val="24"/>
          <w:szCs w:val="24"/>
          <w:lang w:val="en-GB"/>
        </w:rPr>
        <w:t>where papilla compression might occur during the first manoeuvres of DBE exploration. In this group</w:t>
      </w:r>
      <w:r w:rsidR="004F418A" w:rsidRPr="00415C75">
        <w:rPr>
          <w:rFonts w:ascii="Book Antiqua" w:hAnsi="Book Antiqua"/>
          <w:sz w:val="24"/>
          <w:szCs w:val="24"/>
          <w:lang w:val="en-GB"/>
        </w:rPr>
        <w:t xml:space="preserve"> the overtube</w:t>
      </w:r>
      <w:r w:rsidR="00563CF7" w:rsidRPr="00415C75">
        <w:rPr>
          <w:rFonts w:ascii="Book Antiqua" w:hAnsi="Book Antiqua"/>
          <w:sz w:val="24"/>
          <w:szCs w:val="24"/>
          <w:lang w:val="en-GB"/>
        </w:rPr>
        <w:t>’s balloon</w:t>
      </w:r>
      <w:r w:rsidR="004F418A" w:rsidRPr="00415C75">
        <w:rPr>
          <w:rFonts w:ascii="Book Antiqua" w:hAnsi="Book Antiqua"/>
          <w:sz w:val="24"/>
          <w:szCs w:val="24"/>
          <w:lang w:val="en-GB"/>
        </w:rPr>
        <w:t xml:space="preserve"> was kept inflated in the area of the papilla for 20 min </w:t>
      </w:r>
      <w:r w:rsidR="00563CF7" w:rsidRPr="00415C75">
        <w:rPr>
          <w:rFonts w:ascii="Book Antiqua" w:hAnsi="Book Antiqua"/>
          <w:sz w:val="24"/>
          <w:szCs w:val="24"/>
          <w:lang w:val="en-GB"/>
        </w:rPr>
        <w:t>before proceeding</w:t>
      </w:r>
      <w:r w:rsidR="004F418A" w:rsidRPr="00415C75">
        <w:rPr>
          <w:rFonts w:ascii="Book Antiqua" w:hAnsi="Book Antiqua"/>
          <w:sz w:val="24"/>
          <w:szCs w:val="24"/>
          <w:lang w:val="en-GB"/>
        </w:rPr>
        <w:t xml:space="preserve"> </w:t>
      </w:r>
      <w:r w:rsidR="00563CF7" w:rsidRPr="00415C75">
        <w:rPr>
          <w:rFonts w:ascii="Book Antiqua" w:hAnsi="Book Antiqua"/>
          <w:sz w:val="24"/>
          <w:szCs w:val="24"/>
          <w:lang w:val="en-GB"/>
        </w:rPr>
        <w:t xml:space="preserve">with </w:t>
      </w:r>
      <w:r w:rsidR="00A07FB0" w:rsidRPr="00415C75">
        <w:rPr>
          <w:rFonts w:ascii="Book Antiqua" w:hAnsi="Book Antiqua"/>
          <w:sz w:val="24"/>
          <w:szCs w:val="24"/>
          <w:lang w:val="en-GB"/>
        </w:rPr>
        <w:t>a</w:t>
      </w:r>
      <w:r w:rsidR="00563CF7" w:rsidRPr="00415C75">
        <w:rPr>
          <w:rFonts w:ascii="Book Antiqua" w:hAnsi="Book Antiqua"/>
          <w:sz w:val="24"/>
          <w:szCs w:val="24"/>
          <w:lang w:val="en-GB"/>
        </w:rPr>
        <w:t xml:space="preserve"> standard </w:t>
      </w:r>
      <w:r w:rsidR="004F418A" w:rsidRPr="00415C75">
        <w:rPr>
          <w:rFonts w:ascii="Book Antiqua" w:hAnsi="Book Antiqua"/>
          <w:sz w:val="24"/>
          <w:szCs w:val="24"/>
          <w:lang w:val="en-GB"/>
        </w:rPr>
        <w:t>DBE</w:t>
      </w:r>
      <w:r w:rsidR="00F84996" w:rsidRPr="00415C75">
        <w:rPr>
          <w:rFonts w:ascii="Book Antiqua" w:hAnsi="Book Antiqua"/>
          <w:sz w:val="24"/>
          <w:szCs w:val="24"/>
          <w:lang w:val="en-GB"/>
        </w:rPr>
        <w:t xml:space="preserve"> </w:t>
      </w:r>
      <w:r w:rsidR="00563CF7" w:rsidRPr="00415C75">
        <w:rPr>
          <w:rFonts w:ascii="Book Antiqua" w:hAnsi="Book Antiqua"/>
          <w:sz w:val="24"/>
          <w:szCs w:val="24"/>
          <w:lang w:val="en-GB"/>
        </w:rPr>
        <w:t>exploration of</w:t>
      </w:r>
      <w:r w:rsidR="004F418A" w:rsidRPr="00415C75">
        <w:rPr>
          <w:rFonts w:ascii="Book Antiqua" w:hAnsi="Book Antiqua"/>
          <w:sz w:val="24"/>
          <w:szCs w:val="24"/>
          <w:lang w:val="en-GB"/>
        </w:rPr>
        <w:t xml:space="preserve"> 90 min. </w:t>
      </w:r>
      <w:r w:rsidR="00B46111" w:rsidRPr="00415C75">
        <w:rPr>
          <w:rFonts w:ascii="Book Antiqua" w:hAnsi="Book Antiqua"/>
          <w:sz w:val="24"/>
          <w:szCs w:val="24"/>
          <w:lang w:val="en-GB"/>
        </w:rPr>
        <w:t xml:space="preserve">A control group </w:t>
      </w:r>
      <w:r w:rsidR="00B46111" w:rsidRPr="00415C75">
        <w:rPr>
          <w:rFonts w:ascii="Book Antiqua" w:hAnsi="Book Antiqua"/>
          <w:sz w:val="24"/>
          <w:szCs w:val="24"/>
          <w:lang w:val="en-US"/>
        </w:rPr>
        <w:t>G</w:t>
      </w:r>
      <w:r w:rsidR="00A12017" w:rsidRPr="00415C75">
        <w:rPr>
          <w:rFonts w:ascii="Book Antiqua" w:hAnsi="Book Antiqua"/>
          <w:sz w:val="24"/>
          <w:szCs w:val="24"/>
          <w:lang w:val="en-US"/>
        </w:rPr>
        <w:t>C</w:t>
      </w:r>
      <w:r w:rsidR="00B46111" w:rsidRPr="00415C75">
        <w:rPr>
          <w:rFonts w:ascii="Book Antiqua" w:hAnsi="Book Antiqua"/>
          <w:sz w:val="24"/>
          <w:szCs w:val="24"/>
          <w:lang w:val="en-GB"/>
        </w:rPr>
        <w:t xml:space="preserve"> (</w:t>
      </w:r>
      <w:r w:rsidR="00CD4C3D" w:rsidRPr="00415C75">
        <w:rPr>
          <w:rFonts w:ascii="Book Antiqua" w:hAnsi="Book Antiqua"/>
          <w:i/>
          <w:sz w:val="24"/>
          <w:szCs w:val="24"/>
          <w:lang w:val="en-GB"/>
        </w:rPr>
        <w:t xml:space="preserve">n = </w:t>
      </w:r>
      <w:r w:rsidR="00B46111" w:rsidRPr="00415C75">
        <w:rPr>
          <w:rFonts w:ascii="Book Antiqua" w:hAnsi="Book Antiqua"/>
          <w:sz w:val="24"/>
          <w:szCs w:val="24"/>
          <w:lang w:val="en-GB"/>
        </w:rPr>
        <w:t xml:space="preserve">10) for both papilla compression and DBE was used for comparison with </w:t>
      </w:r>
      <w:r w:rsidR="00B46111" w:rsidRPr="00415C75">
        <w:rPr>
          <w:rFonts w:ascii="Book Antiqua" w:hAnsi="Book Antiqua"/>
          <w:sz w:val="24"/>
          <w:szCs w:val="24"/>
          <w:lang w:val="en-US"/>
        </w:rPr>
        <w:t>G</w:t>
      </w:r>
      <w:r w:rsidR="00A12017" w:rsidRPr="00415C75">
        <w:rPr>
          <w:rFonts w:ascii="Book Antiqua" w:hAnsi="Book Antiqua"/>
          <w:sz w:val="24"/>
          <w:szCs w:val="24"/>
          <w:lang w:val="en-US"/>
        </w:rPr>
        <w:t>P</w:t>
      </w:r>
      <w:r w:rsidR="00B46111" w:rsidRPr="00415C75">
        <w:rPr>
          <w:rFonts w:ascii="Book Antiqua" w:hAnsi="Book Antiqua"/>
          <w:sz w:val="24"/>
          <w:szCs w:val="24"/>
          <w:lang w:val="en-US"/>
        </w:rPr>
        <w:t>, G</w:t>
      </w:r>
      <w:r w:rsidR="00A12017" w:rsidRPr="00415C75">
        <w:rPr>
          <w:rFonts w:ascii="Book Antiqua" w:hAnsi="Book Antiqua"/>
          <w:sz w:val="24"/>
          <w:szCs w:val="24"/>
          <w:lang w:val="en-US"/>
        </w:rPr>
        <w:t>P+DBE</w:t>
      </w:r>
      <w:r w:rsidR="00B46111" w:rsidRPr="00415C75">
        <w:rPr>
          <w:rFonts w:ascii="Book Antiqua" w:hAnsi="Book Antiqua"/>
          <w:sz w:val="24"/>
          <w:szCs w:val="24"/>
          <w:lang w:val="en-GB"/>
        </w:rPr>
        <w:t xml:space="preserve">. In the control group a conventional </w:t>
      </w:r>
      <w:r w:rsidR="00193629" w:rsidRPr="00415C75">
        <w:rPr>
          <w:rFonts w:ascii="Book Antiqua" w:hAnsi="Book Antiqua"/>
          <w:sz w:val="24"/>
          <w:szCs w:val="24"/>
          <w:lang w:val="en-GB"/>
        </w:rPr>
        <w:t xml:space="preserve">esophagogastroduodenoscopy </w:t>
      </w:r>
      <w:r w:rsidR="00B46111" w:rsidRPr="00415C75">
        <w:rPr>
          <w:rFonts w:ascii="Book Antiqua" w:hAnsi="Book Antiqua"/>
          <w:sz w:val="24"/>
          <w:szCs w:val="24"/>
          <w:lang w:val="en-GB"/>
        </w:rPr>
        <w:t>(</w:t>
      </w:r>
      <w:r w:rsidR="00193629" w:rsidRPr="00415C75">
        <w:rPr>
          <w:rFonts w:ascii="Book Antiqua" w:hAnsi="Book Antiqua"/>
          <w:sz w:val="24"/>
          <w:szCs w:val="24"/>
          <w:lang w:val="en-GB"/>
        </w:rPr>
        <w:t>EGD</w:t>
      </w:r>
      <w:r w:rsidR="00B46111" w:rsidRPr="00415C75">
        <w:rPr>
          <w:rFonts w:ascii="Book Antiqua" w:hAnsi="Book Antiqua"/>
          <w:sz w:val="24"/>
          <w:szCs w:val="24"/>
          <w:lang w:val="en-GB"/>
        </w:rPr>
        <w:t xml:space="preserve">) was carried out. </w:t>
      </w:r>
      <w:r w:rsidR="006A1C34" w:rsidRPr="00415C75">
        <w:rPr>
          <w:rFonts w:ascii="Book Antiqua" w:hAnsi="Book Antiqua"/>
          <w:sz w:val="24"/>
          <w:szCs w:val="24"/>
          <w:lang w:val="en-GB"/>
        </w:rPr>
        <w:t xml:space="preserve">A forth group was considered </w:t>
      </w:r>
      <w:r w:rsidR="00405061" w:rsidRPr="00415C75">
        <w:rPr>
          <w:rFonts w:ascii="Book Antiqua" w:hAnsi="Book Antiqua"/>
          <w:sz w:val="24"/>
          <w:szCs w:val="24"/>
          <w:lang w:val="en-US"/>
        </w:rPr>
        <w:t>G</w:t>
      </w:r>
      <w:r w:rsidR="00CA3895" w:rsidRPr="00415C75">
        <w:rPr>
          <w:rFonts w:ascii="Book Antiqua" w:hAnsi="Book Antiqua"/>
          <w:sz w:val="24"/>
          <w:szCs w:val="24"/>
          <w:lang w:val="en-US"/>
        </w:rPr>
        <w:t>DBE</w:t>
      </w:r>
      <w:r w:rsidR="006A1C34" w:rsidRPr="00415C75">
        <w:rPr>
          <w:rFonts w:ascii="Book Antiqua" w:hAnsi="Book Antiqua"/>
          <w:sz w:val="24"/>
          <w:szCs w:val="24"/>
          <w:vertAlign w:val="subscript"/>
          <w:lang w:val="en-US"/>
        </w:rPr>
        <w:t xml:space="preserve"> </w:t>
      </w:r>
      <w:r w:rsidR="00172C86" w:rsidRPr="00415C75">
        <w:rPr>
          <w:rFonts w:ascii="Book Antiqua" w:hAnsi="Book Antiqua"/>
          <w:sz w:val="24"/>
          <w:szCs w:val="24"/>
          <w:lang w:val="en-GB"/>
        </w:rPr>
        <w:t xml:space="preserve">(Group DBE), it </w:t>
      </w:r>
      <w:r w:rsidR="00D8735B" w:rsidRPr="00415C75">
        <w:rPr>
          <w:rFonts w:ascii="Book Antiqua" w:hAnsi="Book Antiqua"/>
          <w:sz w:val="24"/>
          <w:szCs w:val="24"/>
          <w:lang w:val="en-GB"/>
        </w:rPr>
        <w:t>represented the most common situation in conven</w:t>
      </w:r>
      <w:r w:rsidR="00FA7B5C" w:rsidRPr="00415C75">
        <w:rPr>
          <w:rFonts w:ascii="Book Antiqua" w:hAnsi="Book Antiqua"/>
          <w:sz w:val="24"/>
          <w:szCs w:val="24"/>
          <w:lang w:val="en-GB"/>
        </w:rPr>
        <w:t xml:space="preserve">tional oral </w:t>
      </w:r>
      <w:r w:rsidR="00425491" w:rsidRPr="00415C75">
        <w:rPr>
          <w:rFonts w:ascii="Book Antiqua" w:hAnsi="Book Antiqua"/>
          <w:sz w:val="24"/>
          <w:szCs w:val="24"/>
          <w:lang w:val="en-GB"/>
        </w:rPr>
        <w:t>DBE</w:t>
      </w:r>
      <w:r w:rsidR="00FA7B5C" w:rsidRPr="00415C75">
        <w:rPr>
          <w:rFonts w:ascii="Book Antiqua" w:hAnsi="Book Antiqua"/>
          <w:sz w:val="24"/>
          <w:szCs w:val="24"/>
          <w:lang w:val="en-GB"/>
        </w:rPr>
        <w:t xml:space="preserve"> (clinical situation). DBE was carried out for 90</w:t>
      </w:r>
      <w:r w:rsidR="00172C86" w:rsidRPr="00415C75">
        <w:rPr>
          <w:rFonts w:ascii="Book Antiqua" w:hAnsi="Book Antiqua"/>
          <w:sz w:val="24"/>
          <w:szCs w:val="24"/>
          <w:lang w:val="en-GB"/>
        </w:rPr>
        <w:t>-140</w:t>
      </w:r>
      <w:r w:rsidR="00FA7B5C" w:rsidRPr="00415C75">
        <w:rPr>
          <w:rFonts w:ascii="Book Antiqua" w:hAnsi="Book Antiqua"/>
          <w:sz w:val="24"/>
          <w:szCs w:val="24"/>
          <w:lang w:val="en-GB"/>
        </w:rPr>
        <w:t xml:space="preserve"> min after </w:t>
      </w:r>
      <w:r w:rsidR="00611EC6" w:rsidRPr="00415C75">
        <w:rPr>
          <w:rFonts w:ascii="Book Antiqua" w:hAnsi="Book Antiqua"/>
          <w:sz w:val="24"/>
          <w:szCs w:val="24"/>
          <w:lang w:val="en-GB"/>
        </w:rPr>
        <w:t xml:space="preserve">insuring </w:t>
      </w:r>
      <w:r w:rsidR="00FA7B5C" w:rsidRPr="00415C75">
        <w:rPr>
          <w:rFonts w:ascii="Book Antiqua" w:hAnsi="Book Antiqua"/>
          <w:sz w:val="24"/>
          <w:szCs w:val="24"/>
          <w:lang w:val="en-GB"/>
        </w:rPr>
        <w:t xml:space="preserve">the balloon´s inflation occurred </w:t>
      </w:r>
      <w:r w:rsidR="00611EC6" w:rsidRPr="00415C75">
        <w:rPr>
          <w:rFonts w:ascii="Book Antiqua" w:hAnsi="Book Antiqua"/>
          <w:sz w:val="24"/>
          <w:szCs w:val="24"/>
          <w:lang w:val="en-GB"/>
        </w:rPr>
        <w:t>distal to</w:t>
      </w:r>
      <w:r w:rsidR="00FA7B5C" w:rsidRPr="00415C75">
        <w:rPr>
          <w:rFonts w:ascii="Book Antiqua" w:hAnsi="Book Antiqua"/>
          <w:sz w:val="24"/>
          <w:szCs w:val="24"/>
          <w:lang w:val="en-GB"/>
        </w:rPr>
        <w:t xml:space="preserve"> the pancreatic papilla.</w:t>
      </w:r>
      <w:r w:rsidR="006A1C34" w:rsidRPr="00415C75">
        <w:rPr>
          <w:rFonts w:ascii="Book Antiqua" w:hAnsi="Book Antiqua"/>
          <w:sz w:val="24"/>
          <w:szCs w:val="24"/>
          <w:lang w:val="en-GB"/>
        </w:rPr>
        <w:t xml:space="preserve"> The data from GDBE </w:t>
      </w:r>
      <w:r w:rsidR="00611EC6" w:rsidRPr="00415C75">
        <w:rPr>
          <w:rFonts w:ascii="Book Antiqua" w:hAnsi="Book Antiqua"/>
          <w:sz w:val="24"/>
          <w:szCs w:val="24"/>
          <w:lang w:val="en-GB"/>
        </w:rPr>
        <w:t>came from work</w:t>
      </w:r>
      <w:r w:rsidR="006A1C34" w:rsidRPr="00415C75">
        <w:rPr>
          <w:rFonts w:ascii="Book Antiqua" w:hAnsi="Book Antiqua"/>
          <w:sz w:val="24"/>
          <w:szCs w:val="24"/>
          <w:lang w:val="en-GB"/>
        </w:rPr>
        <w:t xml:space="preserve"> pr</w:t>
      </w:r>
      <w:r w:rsidR="00CD4C3D" w:rsidRPr="00415C75">
        <w:rPr>
          <w:rFonts w:ascii="Book Antiqua" w:hAnsi="Book Antiqua"/>
          <w:sz w:val="24"/>
          <w:szCs w:val="24"/>
          <w:lang w:val="en-GB"/>
        </w:rPr>
        <w:t>eviously published by our group</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&lt;EndNote&gt;&lt;Cite&gt;&lt;Author&gt;Latorre&lt;/Author&gt;&lt;Year&gt;2012&lt;/Year&gt;&lt;IDText&gt;Effect of double-balloon enteroscopy on pancreas: an experimental porcine model&lt;/IDText&gt;&lt;DisplayText&gt;&lt;style face="superscript"&gt;[19]&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[19]</w:t>
      </w:r>
      <w:r w:rsidR="001B1DC8" w:rsidRPr="00415C75">
        <w:rPr>
          <w:rFonts w:ascii="Book Antiqua" w:hAnsi="Book Antiqua"/>
          <w:sz w:val="24"/>
          <w:szCs w:val="24"/>
          <w:lang w:val="en-GB"/>
        </w:rPr>
        <w:fldChar w:fldCharType="end"/>
      </w:r>
      <w:r w:rsidR="006A1C34" w:rsidRPr="00415C75">
        <w:rPr>
          <w:rFonts w:ascii="Book Antiqua" w:hAnsi="Book Antiqua"/>
          <w:sz w:val="24"/>
          <w:szCs w:val="24"/>
          <w:lang w:val="en-GB"/>
        </w:rPr>
        <w:t>.</w:t>
      </w:r>
    </w:p>
    <w:p w:rsidR="008B4083" w:rsidRPr="00415C75" w:rsidRDefault="00F84996" w:rsidP="00CD4C3D">
      <w:pPr>
        <w:pStyle w:val="NoSpacing"/>
        <w:adjustRightInd w:val="0"/>
        <w:snapToGrid w:val="0"/>
        <w:spacing w:line="360" w:lineRule="auto"/>
        <w:ind w:firstLineChars="100" w:firstLine="240"/>
        <w:jc w:val="both"/>
        <w:rPr>
          <w:rFonts w:ascii="Book Antiqua" w:hAnsi="Book Antiqua"/>
          <w:sz w:val="24"/>
          <w:szCs w:val="24"/>
          <w:lang w:val="en-US"/>
        </w:rPr>
      </w:pPr>
      <w:r w:rsidRPr="00415C75">
        <w:rPr>
          <w:rFonts w:ascii="Book Antiqua" w:hAnsi="Book Antiqua"/>
          <w:sz w:val="24"/>
          <w:szCs w:val="24"/>
          <w:lang w:val="en-GB"/>
        </w:rPr>
        <w:t>Before procedure all pigs were</w:t>
      </w:r>
      <w:r w:rsidR="00AA6EFD" w:rsidRPr="00415C75">
        <w:rPr>
          <w:rFonts w:ascii="Book Antiqua" w:hAnsi="Book Antiqua"/>
          <w:sz w:val="24"/>
          <w:szCs w:val="24"/>
          <w:lang w:val="en-GB"/>
        </w:rPr>
        <w:t xml:space="preserve"> </w:t>
      </w:r>
      <w:r w:rsidR="00D03FFE" w:rsidRPr="00415C75">
        <w:rPr>
          <w:rFonts w:ascii="Book Antiqua" w:hAnsi="Book Antiqua"/>
          <w:sz w:val="24"/>
          <w:szCs w:val="24"/>
          <w:lang w:val="en-GB"/>
        </w:rPr>
        <w:t xml:space="preserve">fasted for 24 h and then </w:t>
      </w:r>
      <w:r w:rsidR="000527D3" w:rsidRPr="00415C75">
        <w:rPr>
          <w:rFonts w:ascii="Book Antiqua" w:hAnsi="Book Antiqua"/>
          <w:bCs/>
          <w:iCs/>
          <w:sz w:val="24"/>
          <w:szCs w:val="24"/>
          <w:lang w:val="en-GB"/>
        </w:rPr>
        <w:t xml:space="preserve">intramuscularly pre-medicated with diazepam 0.1 mg/kg, ketamine 10 mg/kg and atropine 0.01 mg/kg. General anaesthesia was induced with propofol 2 mg/kg intravenously and maintained with Sevofluorane 1.8-2% </w:t>
      </w:r>
      <w:r w:rsidR="000527D3" w:rsidRPr="00415C75">
        <w:rPr>
          <w:rFonts w:ascii="Book Antiqua" w:hAnsi="Book Antiqua"/>
          <w:sz w:val="24"/>
          <w:szCs w:val="24"/>
          <w:lang w:val="en-GB"/>
        </w:rPr>
        <w:t>d</w:t>
      </w:r>
      <w:r w:rsidR="00B14781" w:rsidRPr="00415C75">
        <w:rPr>
          <w:rFonts w:ascii="Book Antiqua" w:hAnsi="Book Antiqua"/>
          <w:sz w:val="24"/>
          <w:szCs w:val="24"/>
          <w:lang w:val="en-GB"/>
        </w:rPr>
        <w:t xml:space="preserve">elivered </w:t>
      </w:r>
      <w:r w:rsidR="00B14781" w:rsidRPr="00415C75">
        <w:rPr>
          <w:rFonts w:ascii="Book Antiqua" w:hAnsi="Book Antiqua"/>
          <w:i/>
          <w:sz w:val="24"/>
          <w:szCs w:val="24"/>
          <w:lang w:val="en-GB"/>
        </w:rPr>
        <w:t>via</w:t>
      </w:r>
      <w:r w:rsidR="00B14781" w:rsidRPr="00415C75">
        <w:rPr>
          <w:rFonts w:ascii="Book Antiqua" w:hAnsi="Book Antiqua"/>
          <w:sz w:val="24"/>
          <w:szCs w:val="24"/>
          <w:lang w:val="en-GB"/>
        </w:rPr>
        <w:t xml:space="preserve"> endotracheal</w:t>
      </w:r>
      <w:r w:rsidR="00611EC6" w:rsidRPr="00415C75">
        <w:rPr>
          <w:rFonts w:ascii="Book Antiqua" w:hAnsi="Book Antiqua"/>
          <w:sz w:val="24"/>
          <w:szCs w:val="24"/>
          <w:lang w:val="en-GB"/>
        </w:rPr>
        <w:t xml:space="preserve"> tube</w:t>
      </w:r>
      <w:r w:rsidR="00B14781" w:rsidRPr="00415C75">
        <w:rPr>
          <w:rFonts w:ascii="Book Antiqua" w:hAnsi="Book Antiqua"/>
          <w:sz w:val="24"/>
          <w:szCs w:val="24"/>
          <w:lang w:val="en-GB"/>
        </w:rPr>
        <w:t xml:space="preserve">. </w:t>
      </w:r>
      <w:r w:rsidRPr="00415C75">
        <w:rPr>
          <w:rFonts w:ascii="Book Antiqua" w:hAnsi="Book Antiqua"/>
          <w:sz w:val="24"/>
          <w:szCs w:val="24"/>
          <w:lang w:val="en-GB"/>
        </w:rPr>
        <w:t xml:space="preserve">DBE were </w:t>
      </w:r>
      <w:r w:rsidR="000527D3" w:rsidRPr="00415C75">
        <w:rPr>
          <w:rFonts w:ascii="Book Antiqua" w:hAnsi="Book Antiqua"/>
          <w:sz w:val="24"/>
          <w:szCs w:val="24"/>
          <w:lang w:val="en-GB"/>
        </w:rPr>
        <w:t>always</w:t>
      </w:r>
      <w:r w:rsidRPr="00415C75">
        <w:rPr>
          <w:rFonts w:ascii="Book Antiqua" w:hAnsi="Book Antiqua"/>
          <w:sz w:val="24"/>
          <w:szCs w:val="24"/>
          <w:lang w:val="en-GB"/>
        </w:rPr>
        <w:t xml:space="preserve"> performed</w:t>
      </w:r>
      <w:r w:rsidR="000527D3" w:rsidRPr="00415C75">
        <w:rPr>
          <w:rFonts w:ascii="Book Antiqua" w:hAnsi="Book Antiqua"/>
          <w:sz w:val="24"/>
          <w:szCs w:val="24"/>
          <w:lang w:val="en-GB"/>
        </w:rPr>
        <w:t xml:space="preserve"> </w:t>
      </w:r>
      <w:r w:rsidRPr="00415C75">
        <w:rPr>
          <w:rFonts w:ascii="Book Antiqua" w:hAnsi="Book Antiqua"/>
          <w:sz w:val="24"/>
          <w:szCs w:val="24"/>
          <w:lang w:val="en-GB"/>
        </w:rPr>
        <w:t>by two of the authors (Pérez-Cuadrado, E.</w:t>
      </w:r>
      <w:r w:rsidR="00CC2612" w:rsidRPr="00415C75">
        <w:rPr>
          <w:rFonts w:ascii="Book Antiqua" w:hAnsi="Book Antiqua"/>
          <w:sz w:val="24"/>
          <w:szCs w:val="24"/>
          <w:lang w:val="en-GB"/>
        </w:rPr>
        <w:t xml:space="preserve"> or</w:t>
      </w:r>
      <w:r w:rsidRPr="00415C75">
        <w:rPr>
          <w:rFonts w:ascii="Book Antiqua" w:hAnsi="Book Antiqua"/>
          <w:sz w:val="24"/>
          <w:szCs w:val="24"/>
          <w:lang w:val="en-GB"/>
        </w:rPr>
        <w:t xml:space="preserve"> Soria, F.) who </w:t>
      </w:r>
      <w:r w:rsidR="00CC2612" w:rsidRPr="00415C75">
        <w:rPr>
          <w:rFonts w:ascii="Book Antiqua" w:hAnsi="Book Antiqua"/>
          <w:sz w:val="24"/>
          <w:szCs w:val="24"/>
          <w:lang w:val="en-GB"/>
        </w:rPr>
        <w:t xml:space="preserve">have been routinely </w:t>
      </w:r>
      <w:r w:rsidR="00563CF7" w:rsidRPr="00415C75">
        <w:rPr>
          <w:rFonts w:ascii="Book Antiqua" w:hAnsi="Book Antiqua"/>
          <w:sz w:val="24"/>
          <w:szCs w:val="24"/>
          <w:lang w:val="en-GB"/>
        </w:rPr>
        <w:t>performing</w:t>
      </w:r>
      <w:r w:rsidRPr="00415C75">
        <w:rPr>
          <w:rFonts w:ascii="Book Antiqua" w:hAnsi="Book Antiqua"/>
          <w:sz w:val="24"/>
          <w:szCs w:val="24"/>
          <w:lang w:val="en-GB"/>
        </w:rPr>
        <w:t xml:space="preserve"> </w:t>
      </w:r>
      <w:r w:rsidR="009A4698" w:rsidRPr="00415C75">
        <w:rPr>
          <w:rFonts w:ascii="Book Antiqua" w:hAnsi="Book Antiqua"/>
          <w:sz w:val="24"/>
          <w:szCs w:val="24"/>
          <w:lang w:val="en-GB"/>
        </w:rPr>
        <w:t>this technique</w:t>
      </w:r>
      <w:r w:rsidRPr="00415C75">
        <w:rPr>
          <w:rFonts w:ascii="Book Antiqua" w:hAnsi="Book Antiqua"/>
          <w:sz w:val="24"/>
          <w:szCs w:val="24"/>
          <w:lang w:val="en-GB"/>
        </w:rPr>
        <w:t xml:space="preserve"> for </w:t>
      </w:r>
      <w:r w:rsidR="00CC2612" w:rsidRPr="00415C75">
        <w:rPr>
          <w:rFonts w:ascii="Book Antiqua" w:hAnsi="Book Antiqua"/>
          <w:sz w:val="24"/>
          <w:szCs w:val="24"/>
          <w:lang w:val="en-GB"/>
        </w:rPr>
        <w:t xml:space="preserve">at least </w:t>
      </w:r>
      <w:r w:rsidR="00CA3895" w:rsidRPr="00415C75">
        <w:rPr>
          <w:rFonts w:ascii="Book Antiqua" w:hAnsi="Book Antiqua"/>
          <w:sz w:val="24"/>
          <w:szCs w:val="24"/>
          <w:lang w:val="en-GB"/>
        </w:rPr>
        <w:t>9</w:t>
      </w:r>
      <w:r w:rsidRPr="00415C75">
        <w:rPr>
          <w:rFonts w:ascii="Book Antiqua" w:hAnsi="Book Antiqua"/>
          <w:sz w:val="24"/>
          <w:szCs w:val="24"/>
          <w:lang w:val="en-GB"/>
        </w:rPr>
        <w:t xml:space="preserve"> years.</w:t>
      </w:r>
      <w:r w:rsidR="00CC2612" w:rsidRPr="00415C75">
        <w:rPr>
          <w:rFonts w:ascii="Book Antiqua" w:hAnsi="Book Antiqua"/>
          <w:sz w:val="24"/>
          <w:szCs w:val="24"/>
          <w:lang w:val="en-GB"/>
        </w:rPr>
        <w:t xml:space="preserve"> During DBE </w:t>
      </w:r>
      <w:r w:rsidR="000527D3" w:rsidRPr="00415C75">
        <w:rPr>
          <w:rFonts w:ascii="Book Antiqua" w:hAnsi="Book Antiqua"/>
          <w:sz w:val="24"/>
          <w:szCs w:val="24"/>
          <w:lang w:val="en-GB"/>
        </w:rPr>
        <w:t xml:space="preserve">exploration </w:t>
      </w:r>
      <w:r w:rsidR="000B37F2" w:rsidRPr="00415C75">
        <w:rPr>
          <w:rFonts w:ascii="Book Antiqua" w:hAnsi="Book Antiqua"/>
          <w:sz w:val="24"/>
          <w:szCs w:val="24"/>
          <w:lang w:val="en-GB"/>
        </w:rPr>
        <w:t xml:space="preserve">insertion </w:t>
      </w:r>
      <w:r w:rsidR="000527D3" w:rsidRPr="00415C75">
        <w:rPr>
          <w:rFonts w:ascii="Book Antiqua" w:hAnsi="Book Antiqua"/>
          <w:sz w:val="24"/>
          <w:szCs w:val="24"/>
          <w:lang w:val="en-GB"/>
        </w:rPr>
        <w:t xml:space="preserve">depth was </w:t>
      </w:r>
      <w:r w:rsidR="000B37F2" w:rsidRPr="00415C75">
        <w:rPr>
          <w:rFonts w:ascii="Book Antiqua" w:hAnsi="Book Antiqua"/>
          <w:sz w:val="24"/>
          <w:szCs w:val="24"/>
          <w:lang w:val="en-GB"/>
        </w:rPr>
        <w:t>estimated</w:t>
      </w:r>
      <w:r w:rsidR="00CC2612" w:rsidRPr="00415C75">
        <w:rPr>
          <w:rFonts w:ascii="Book Antiqua" w:hAnsi="Book Antiqua"/>
          <w:sz w:val="24"/>
          <w:szCs w:val="24"/>
          <w:lang w:val="en-GB"/>
        </w:rPr>
        <w:t xml:space="preserve"> </w:t>
      </w:r>
      <w:r w:rsidR="000527D3" w:rsidRPr="00415C75">
        <w:rPr>
          <w:rFonts w:ascii="Book Antiqua" w:hAnsi="Book Antiqua"/>
          <w:sz w:val="24"/>
          <w:szCs w:val="24"/>
          <w:lang w:val="en-GB"/>
        </w:rPr>
        <w:t xml:space="preserve">according to the methodology established by May </w:t>
      </w:r>
      <w:r w:rsidR="00CC2612" w:rsidRPr="00415C75">
        <w:rPr>
          <w:rFonts w:ascii="Book Antiqua" w:hAnsi="Book Antiqua"/>
          <w:i/>
          <w:sz w:val="24"/>
          <w:szCs w:val="24"/>
          <w:lang w:val="en-GB"/>
        </w:rPr>
        <w:t>et al</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&lt;EndNote&gt;&lt;Cite&gt;&lt;Author&gt;May&lt;/Author&gt;&lt;Year&gt;2005&lt;/Year&gt;&lt;IDText&gt;Push-and-pull enteroscopy using the double-balloon technique: Method of assessing depth of insertion and training of the enteroscopy technique using the Erlange endo-trainer&lt;/IDText&gt;&lt;DisplayText&gt;&lt;style face="superscript"&gt;[17]&lt;/style&gt;&lt;/DisplayText&gt;&lt;record&gt;&lt;urls&gt;&lt;related-urls&gt;&lt;url&gt;http://www.scopus.com/inward/record.url?eid=2-s2.0-12444251170&amp;amp;partnerID=40&amp;amp;md5=8a554a5a5702fa3ffa74e3608f9d4238&lt;/url&gt;&lt;/related-urls&gt;&lt;/urls&gt;&lt;titles&gt;&lt;title&gt;Push-and-pull enteroscopy using the double-balloon technique: Method of assessing depth of insertion and training of the enteroscopy technique using the Erlange endo-trainer&lt;/title&gt;&lt;secondary-title&gt;Endoscopy&lt;/secondary-title&gt;&lt;/titles&gt;&lt;pages&gt;66-70&lt;/pages&gt;&lt;number&gt;1&lt;/number&gt;&lt;contributors&gt;&lt;authors&gt;&lt;author&gt;May, A.&lt;/author&gt;&lt;author&gt;Nachbar, L.&lt;/author&gt;&lt;author&gt;Schneider, M.&lt;/author&gt;&lt;author&gt;Neumann, M.&lt;/author&gt;&lt;author&gt;Ell, C.&lt;/author&gt;&lt;/authors&gt;&lt;/contributors&gt;&lt;added-date format="utc"&gt;1330511670&lt;/added-date&gt;&lt;ref-type name="Journal Article"&gt;17&lt;/ref-type&gt;&lt;auth-address&gt;Dept. of Internal Medicine II, HSK Wiesbaden, Teaching Hospital Univ. of the Mainz, Ludwig-Erhard-Strasse 100, 65199 Wiesbaden, Germany&lt;/auth-address&gt;&lt;dates&gt;&lt;year&gt;2005&lt;/year&gt;&lt;/dates&gt;&lt;rec-number&gt;406&lt;/rec-number&gt;&lt;last-updated-date format="utc"&gt;1330511670&lt;/last-updated-date&gt;&lt;volume&gt;37&lt;/volume&gt;&lt;/record&gt;&lt;/Cite&gt;&lt;/EndNote&gt;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[17]</w:t>
      </w:r>
      <w:r w:rsidR="001B1DC8" w:rsidRPr="00415C75">
        <w:rPr>
          <w:rFonts w:ascii="Book Antiqua" w:hAnsi="Book Antiqua"/>
          <w:sz w:val="24"/>
          <w:szCs w:val="24"/>
          <w:lang w:val="en-GB"/>
        </w:rPr>
        <w:fldChar w:fldCharType="end"/>
      </w:r>
      <w:r w:rsidR="000B37F2" w:rsidRPr="00415C75">
        <w:rPr>
          <w:rFonts w:ascii="Book Antiqua" w:hAnsi="Book Antiqua"/>
          <w:sz w:val="24"/>
          <w:szCs w:val="24"/>
          <w:lang w:val="en-GB"/>
        </w:rPr>
        <w:t xml:space="preserve">, which has also been validated in </w:t>
      </w:r>
      <w:r w:rsidR="00611EC6" w:rsidRPr="00415C75">
        <w:rPr>
          <w:rFonts w:ascii="Book Antiqua" w:hAnsi="Book Antiqua"/>
          <w:sz w:val="24"/>
          <w:szCs w:val="24"/>
          <w:lang w:val="en-GB"/>
        </w:rPr>
        <w:t xml:space="preserve">the </w:t>
      </w:r>
      <w:r w:rsidR="000B37F2" w:rsidRPr="00415C75">
        <w:rPr>
          <w:rFonts w:ascii="Book Antiqua" w:hAnsi="Book Antiqua"/>
          <w:sz w:val="24"/>
          <w:szCs w:val="24"/>
          <w:lang w:val="en-GB"/>
        </w:rPr>
        <w:t>pig m</w:t>
      </w:r>
      <w:r w:rsidR="00CD4C3D" w:rsidRPr="00415C75">
        <w:rPr>
          <w:rFonts w:ascii="Book Antiqua" w:hAnsi="Book Antiqua"/>
          <w:sz w:val="24"/>
          <w:szCs w:val="24"/>
          <w:lang w:val="en-GB"/>
        </w:rPr>
        <w:t>odel</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&lt;EndNote&gt;&lt;Cite&gt;&lt;Author&gt;López Albors&lt;/Author&gt;&lt;Year&gt;2012&lt;/Year&gt;&lt;IDText&gt;Validity of insertion depth measurement in double-balloon endoscopy&lt;/IDText&gt;&lt;DisplayText&gt;&lt;style face="superscript"&gt;[21]&lt;/style&gt;&lt;/DisplayText&gt;&lt;record&gt;&lt;dates&gt;&lt;pub-dates&gt;&lt;date&gt;Nov&lt;/date&gt;&lt;/pub-dates&gt;&lt;year&gt;2012&lt;/year&gt;&lt;/dates&gt;&lt;keywords&gt;&lt;/keywords&gt;&lt;urls&gt;&lt;related-urls&gt;&lt;url&gt;http://www.ncbi.nlm.nih.gov/pubmed/22930174&lt;/url&gt;&lt;/related-urls&gt;&lt;/urls&gt;&lt;isbn&gt;1438-8812&lt;/isbn&gt;&lt;titles&gt;&lt;title&gt;Validity of insertion depth measurement in double-balloon endoscopy&lt;/title&gt;&lt;secondary-title&gt;Endoscopy&lt;/secondary-title&gt;&lt;/titles&gt;&lt;pages&gt;1045-50&lt;/pages&gt;&lt;number&gt;11&lt;/number&gt;&lt;contributors&gt;&lt;authors&gt;&lt;author&gt;López Albors, O.&lt;/author&gt;&lt;author&gt;Soria, F.&lt;/author&gt;&lt;author&gt;Pérez Cuadrado, E.&lt;/author&gt;&lt;author&gt;Morcillo, E.&lt;/author&gt;&lt;author&gt;Martín, C.&lt;/author&gt;&lt;author&gt;Carballo, L. F.&lt;/author&gt;&lt;author&gt;Latorre, R.&lt;/author&gt;&lt;/authors&gt;&lt;/contributors&gt;&lt;language&gt;eng&lt;/language&gt;&lt;added-date format="utc"&gt;1391279889&lt;/added-date&gt;&lt;ref-type name="Journal Article"&gt;17&lt;/ref-type&gt;&lt;rec-number&gt;485&lt;/rec-number&gt;&lt;last-updated-date format="utc"&gt;1391279889&lt;/last-updated-date&gt;&lt;accession-num&gt;22930174&lt;/accession-num&gt;&lt;electronic-resource-num&gt;10.1055/s-0032-1310106&lt;/electronic-resource-num&gt;&lt;volume&gt;44&lt;/volume&gt;&lt;/record&gt;&lt;/Cite&gt;&lt;/EndNote&gt;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[21]</w:t>
      </w:r>
      <w:r w:rsidR="001B1DC8" w:rsidRPr="00415C75">
        <w:rPr>
          <w:rFonts w:ascii="Book Antiqua" w:hAnsi="Book Antiqua"/>
          <w:sz w:val="24"/>
          <w:szCs w:val="24"/>
          <w:lang w:val="en-GB"/>
        </w:rPr>
        <w:fldChar w:fldCharType="end"/>
      </w:r>
      <w:r w:rsidR="000527D3" w:rsidRPr="00415C75">
        <w:rPr>
          <w:rFonts w:ascii="Book Antiqua" w:hAnsi="Book Antiqua"/>
          <w:sz w:val="24"/>
          <w:szCs w:val="24"/>
          <w:lang w:val="en-GB"/>
        </w:rPr>
        <w:t>.</w:t>
      </w:r>
      <w:r w:rsidR="00CC2612" w:rsidRPr="00415C75">
        <w:rPr>
          <w:rFonts w:ascii="Book Antiqua" w:hAnsi="Book Antiqua"/>
          <w:sz w:val="24"/>
          <w:szCs w:val="24"/>
          <w:lang w:val="en-GB"/>
        </w:rPr>
        <w:t xml:space="preserve"> After anesthesia</w:t>
      </w:r>
      <w:r w:rsidR="00C610C5" w:rsidRPr="00415C75">
        <w:rPr>
          <w:rFonts w:ascii="Book Antiqua" w:hAnsi="Book Antiqua"/>
          <w:sz w:val="24"/>
          <w:szCs w:val="24"/>
          <w:lang w:val="en-GB"/>
        </w:rPr>
        <w:t>,</w:t>
      </w:r>
      <w:r w:rsidR="00CC2612" w:rsidRPr="00415C75">
        <w:rPr>
          <w:rFonts w:ascii="Book Antiqua" w:hAnsi="Book Antiqua"/>
          <w:sz w:val="24"/>
          <w:szCs w:val="24"/>
          <w:lang w:val="en-GB"/>
        </w:rPr>
        <w:t xml:space="preserve"> </w:t>
      </w:r>
      <w:r w:rsidR="00611EC6" w:rsidRPr="00415C75">
        <w:rPr>
          <w:rFonts w:ascii="Book Antiqua" w:hAnsi="Book Antiqua"/>
          <w:sz w:val="24"/>
          <w:szCs w:val="24"/>
          <w:lang w:val="en-GB"/>
        </w:rPr>
        <w:t>recovering</w:t>
      </w:r>
      <w:r w:rsidR="00CC2612" w:rsidRPr="00415C75">
        <w:rPr>
          <w:rFonts w:ascii="Book Antiqua" w:hAnsi="Book Antiqua"/>
          <w:sz w:val="24"/>
          <w:szCs w:val="24"/>
          <w:lang w:val="en-GB"/>
        </w:rPr>
        <w:t xml:space="preserve"> pigs were </w:t>
      </w:r>
      <w:r w:rsidR="00F16316" w:rsidRPr="00415C75">
        <w:rPr>
          <w:rFonts w:ascii="Book Antiqua" w:hAnsi="Book Antiqua"/>
          <w:sz w:val="24"/>
          <w:szCs w:val="24"/>
          <w:lang w:val="en-GB"/>
        </w:rPr>
        <w:t xml:space="preserve">checked </w:t>
      </w:r>
      <w:r w:rsidR="00CC2612" w:rsidRPr="00415C75">
        <w:rPr>
          <w:rFonts w:ascii="Book Antiqua" w:hAnsi="Book Antiqua"/>
          <w:sz w:val="24"/>
          <w:szCs w:val="24"/>
          <w:lang w:val="en-GB"/>
        </w:rPr>
        <w:t xml:space="preserve">for </w:t>
      </w:r>
      <w:r w:rsidR="009A4698" w:rsidRPr="00415C75">
        <w:rPr>
          <w:rFonts w:ascii="Book Antiqua" w:hAnsi="Book Antiqua"/>
          <w:sz w:val="24"/>
          <w:szCs w:val="24"/>
          <w:lang w:val="en-GB"/>
        </w:rPr>
        <w:t xml:space="preserve">24 h for </w:t>
      </w:r>
      <w:r w:rsidR="00CC2612" w:rsidRPr="00415C75">
        <w:rPr>
          <w:rFonts w:ascii="Book Antiqua" w:hAnsi="Book Antiqua"/>
          <w:sz w:val="24"/>
          <w:szCs w:val="24"/>
          <w:lang w:val="en-GB"/>
        </w:rPr>
        <w:t xml:space="preserve">signs of decreased activity, irritability, vomiting or anorexia. </w:t>
      </w:r>
      <w:r w:rsidR="00BF520E" w:rsidRPr="00415C75">
        <w:rPr>
          <w:rFonts w:ascii="Book Antiqua" w:hAnsi="Book Antiqua"/>
          <w:sz w:val="24"/>
          <w:szCs w:val="24"/>
          <w:lang w:val="en-GB"/>
        </w:rPr>
        <w:t xml:space="preserve">Blood samples were taken before procedure (Basal), at the end of the procedure (End) and </w:t>
      </w:r>
      <w:r w:rsidR="009A4698" w:rsidRPr="00415C75">
        <w:rPr>
          <w:rFonts w:ascii="Book Antiqua" w:hAnsi="Book Antiqua"/>
          <w:sz w:val="24"/>
          <w:szCs w:val="24"/>
          <w:lang w:val="en-GB"/>
        </w:rPr>
        <w:t>just before euthanasia (</w:t>
      </w:r>
      <w:r w:rsidR="00BF520E" w:rsidRPr="00415C75">
        <w:rPr>
          <w:rFonts w:ascii="Book Antiqua" w:hAnsi="Book Antiqua"/>
          <w:sz w:val="24"/>
          <w:szCs w:val="24"/>
          <w:lang w:val="en-GB"/>
        </w:rPr>
        <w:t>24 h</w:t>
      </w:r>
      <w:r w:rsidR="009A4698" w:rsidRPr="00415C75">
        <w:rPr>
          <w:rFonts w:ascii="Book Antiqua" w:hAnsi="Book Antiqua"/>
          <w:sz w:val="24"/>
          <w:szCs w:val="24"/>
          <w:lang w:val="en-GB"/>
        </w:rPr>
        <w:t>)</w:t>
      </w:r>
      <w:r w:rsidR="00BF520E" w:rsidRPr="00415C75">
        <w:rPr>
          <w:rFonts w:ascii="Book Antiqua" w:hAnsi="Book Antiqua"/>
          <w:sz w:val="24"/>
          <w:szCs w:val="24"/>
          <w:lang w:val="en-GB"/>
        </w:rPr>
        <w:t>. The serum concentrations of amylase, lipase and C</w:t>
      </w:r>
      <w:r w:rsidR="00D47C52" w:rsidRPr="00415C75">
        <w:rPr>
          <w:rFonts w:ascii="Book Antiqua" w:hAnsi="Book Antiqua"/>
          <w:sz w:val="24"/>
          <w:szCs w:val="24"/>
          <w:lang w:val="en-GB"/>
        </w:rPr>
        <w:t>-reactive protein (C</w:t>
      </w:r>
      <w:r w:rsidR="00BF520E" w:rsidRPr="00415C75">
        <w:rPr>
          <w:rFonts w:ascii="Book Antiqua" w:hAnsi="Book Antiqua"/>
          <w:sz w:val="24"/>
          <w:szCs w:val="24"/>
          <w:lang w:val="en-GB"/>
        </w:rPr>
        <w:t>RP</w:t>
      </w:r>
      <w:r w:rsidR="00D47C52" w:rsidRPr="00415C75">
        <w:rPr>
          <w:rFonts w:ascii="Book Antiqua" w:hAnsi="Book Antiqua"/>
          <w:sz w:val="24"/>
          <w:szCs w:val="24"/>
          <w:lang w:val="en-GB"/>
        </w:rPr>
        <w:t>)</w:t>
      </w:r>
      <w:r w:rsidR="00BF520E" w:rsidRPr="00415C75">
        <w:rPr>
          <w:rFonts w:ascii="Book Antiqua" w:hAnsi="Book Antiqua"/>
          <w:sz w:val="24"/>
          <w:szCs w:val="24"/>
          <w:lang w:val="en-GB"/>
        </w:rPr>
        <w:t xml:space="preserve"> were evaluated</w:t>
      </w:r>
      <w:r w:rsidR="00C61157" w:rsidRPr="00415C75">
        <w:rPr>
          <w:rFonts w:ascii="Book Antiqua" w:hAnsi="Book Antiqua"/>
          <w:sz w:val="24"/>
          <w:szCs w:val="24"/>
          <w:lang w:val="en-GB"/>
        </w:rPr>
        <w:t xml:space="preserve">. </w:t>
      </w:r>
      <w:r w:rsidR="00E039E4" w:rsidRPr="00415C75">
        <w:rPr>
          <w:rFonts w:ascii="Book Antiqua" w:hAnsi="Book Antiqua"/>
          <w:sz w:val="24"/>
          <w:szCs w:val="24"/>
          <w:lang w:val="en-GB"/>
        </w:rPr>
        <w:t>Euthanasia was performed by</w:t>
      </w:r>
      <w:r w:rsidR="007555F8" w:rsidRPr="00415C75">
        <w:rPr>
          <w:rFonts w:ascii="Book Antiqua" w:hAnsi="Book Antiqua"/>
          <w:sz w:val="24"/>
          <w:szCs w:val="24"/>
          <w:lang w:val="en-GB"/>
        </w:rPr>
        <w:t xml:space="preserve"> a pentobarbital overdose.</w:t>
      </w:r>
      <w:r w:rsidR="008B4083" w:rsidRPr="00415C75">
        <w:rPr>
          <w:rFonts w:ascii="Book Antiqua" w:hAnsi="Book Antiqua"/>
          <w:sz w:val="24"/>
          <w:szCs w:val="24"/>
          <w:lang w:val="en-US"/>
        </w:rPr>
        <w:t xml:space="preserve"> </w:t>
      </w:r>
    </w:p>
    <w:p w:rsidR="00272485" w:rsidRPr="00415C75" w:rsidRDefault="009A4698" w:rsidP="00CD4C3D">
      <w:pPr>
        <w:pStyle w:val="NoSpacing"/>
        <w:adjustRightInd w:val="0"/>
        <w:snapToGrid w:val="0"/>
        <w:spacing w:line="360" w:lineRule="auto"/>
        <w:ind w:firstLineChars="100" w:firstLine="240"/>
        <w:jc w:val="both"/>
        <w:rPr>
          <w:rFonts w:ascii="Book Antiqua" w:hAnsi="Book Antiqua"/>
          <w:sz w:val="24"/>
          <w:szCs w:val="24"/>
          <w:lang w:val="en-GB" w:eastAsia="zh-CN"/>
        </w:rPr>
      </w:pPr>
      <w:r w:rsidRPr="00415C75">
        <w:rPr>
          <w:rFonts w:ascii="Book Antiqua" w:hAnsi="Book Antiqua"/>
          <w:sz w:val="24"/>
          <w:szCs w:val="24"/>
          <w:lang w:val="en-GB"/>
        </w:rPr>
        <w:t xml:space="preserve">Immediately after death, </w:t>
      </w:r>
      <w:r w:rsidR="00272485" w:rsidRPr="00415C75">
        <w:rPr>
          <w:rFonts w:ascii="Book Antiqua" w:hAnsi="Book Antiqua"/>
          <w:sz w:val="24"/>
          <w:szCs w:val="24"/>
          <w:lang w:val="en-GB"/>
        </w:rPr>
        <w:t xml:space="preserve">pancreases were </w:t>
      </w:r>
      <w:r w:rsidR="008D4A87" w:rsidRPr="00415C75">
        <w:rPr>
          <w:rFonts w:ascii="Book Antiqua" w:hAnsi="Book Antiqua"/>
          <w:sz w:val="24"/>
          <w:szCs w:val="24"/>
          <w:lang w:val="en-GB"/>
        </w:rPr>
        <w:t xml:space="preserve">examined </w:t>
      </w:r>
      <w:r w:rsidR="008D4A87" w:rsidRPr="00415C75">
        <w:rPr>
          <w:rFonts w:ascii="Book Antiqua" w:hAnsi="Book Antiqua"/>
          <w:i/>
          <w:sz w:val="24"/>
          <w:szCs w:val="24"/>
          <w:lang w:val="en-GB"/>
        </w:rPr>
        <w:t>in situ</w:t>
      </w:r>
      <w:r w:rsidR="008D4A87" w:rsidRPr="00415C75">
        <w:rPr>
          <w:rFonts w:ascii="Book Antiqua" w:hAnsi="Book Antiqua"/>
          <w:sz w:val="24"/>
          <w:szCs w:val="24"/>
          <w:lang w:val="en-GB"/>
        </w:rPr>
        <w:t xml:space="preserve"> and </w:t>
      </w:r>
      <w:r w:rsidR="00C61157" w:rsidRPr="00415C75">
        <w:rPr>
          <w:rFonts w:ascii="Book Antiqua" w:hAnsi="Book Antiqua"/>
          <w:sz w:val="24"/>
          <w:szCs w:val="24"/>
          <w:lang w:val="en-GB"/>
        </w:rPr>
        <w:t xml:space="preserve">carefully </w:t>
      </w:r>
      <w:r w:rsidR="00272485" w:rsidRPr="00415C75">
        <w:rPr>
          <w:rFonts w:ascii="Book Antiqua" w:hAnsi="Book Antiqua"/>
          <w:sz w:val="24"/>
          <w:szCs w:val="24"/>
          <w:lang w:val="en-GB"/>
        </w:rPr>
        <w:t>removed</w:t>
      </w:r>
      <w:r w:rsidR="00193629" w:rsidRPr="00415C75">
        <w:rPr>
          <w:rFonts w:ascii="Book Antiqua" w:hAnsi="Book Antiqua"/>
          <w:sz w:val="24"/>
          <w:szCs w:val="24"/>
          <w:lang w:val="en-US"/>
        </w:rPr>
        <w:t xml:space="preserve"> from the abdominal cavity</w:t>
      </w:r>
      <w:r w:rsidR="00272485" w:rsidRPr="00415C75">
        <w:rPr>
          <w:rFonts w:ascii="Book Antiqua" w:hAnsi="Book Antiqua"/>
          <w:sz w:val="24"/>
          <w:szCs w:val="24"/>
          <w:lang w:val="en-GB"/>
        </w:rPr>
        <w:t xml:space="preserve">, and the left pancreatic lobe (tail) </w:t>
      </w:r>
      <w:r w:rsidR="00193629" w:rsidRPr="00415C75">
        <w:rPr>
          <w:rFonts w:ascii="Book Antiqua" w:hAnsi="Book Antiqua"/>
          <w:sz w:val="24"/>
          <w:szCs w:val="24"/>
          <w:lang w:val="en-US"/>
        </w:rPr>
        <w:t>immersed</w:t>
      </w:r>
      <w:r w:rsidR="00193629" w:rsidRPr="00415C75">
        <w:rPr>
          <w:rFonts w:ascii="Book Antiqua" w:hAnsi="Book Antiqua"/>
          <w:sz w:val="24"/>
          <w:szCs w:val="24"/>
          <w:lang w:val="en-GB"/>
        </w:rPr>
        <w:t xml:space="preserve"> </w:t>
      </w:r>
      <w:r w:rsidR="00BF520E" w:rsidRPr="00415C75">
        <w:rPr>
          <w:rFonts w:ascii="Book Antiqua" w:hAnsi="Book Antiqua"/>
          <w:sz w:val="24"/>
          <w:szCs w:val="24"/>
          <w:lang w:val="en-GB"/>
        </w:rPr>
        <w:t xml:space="preserve">in </w:t>
      </w:r>
      <w:r w:rsidR="00272485" w:rsidRPr="00415C75">
        <w:rPr>
          <w:rFonts w:ascii="Book Antiqua" w:hAnsi="Book Antiqua"/>
          <w:sz w:val="24"/>
          <w:szCs w:val="24"/>
          <w:lang w:val="en-GB"/>
        </w:rPr>
        <w:t xml:space="preserve">10% </w:t>
      </w:r>
      <w:r w:rsidR="00BA1B6C" w:rsidRPr="00415C75">
        <w:rPr>
          <w:rFonts w:ascii="Book Antiqua" w:hAnsi="Book Antiqua"/>
          <w:sz w:val="24"/>
          <w:szCs w:val="24"/>
          <w:lang w:val="en-GB"/>
        </w:rPr>
        <w:t xml:space="preserve">buffered </w:t>
      </w:r>
      <w:r w:rsidR="00272485" w:rsidRPr="00415C75">
        <w:rPr>
          <w:rFonts w:ascii="Book Antiqua" w:hAnsi="Book Antiqua"/>
          <w:sz w:val="24"/>
          <w:szCs w:val="24"/>
          <w:lang w:val="en-GB"/>
        </w:rPr>
        <w:t>formaline</w:t>
      </w:r>
      <w:r w:rsidR="007555F8" w:rsidRPr="00415C75">
        <w:rPr>
          <w:rFonts w:ascii="Book Antiqua" w:hAnsi="Book Antiqua"/>
          <w:sz w:val="24"/>
          <w:szCs w:val="24"/>
          <w:lang w:val="en-GB"/>
        </w:rPr>
        <w:t xml:space="preserve">. </w:t>
      </w:r>
      <w:r w:rsidR="007555F8" w:rsidRPr="00415C75">
        <w:rPr>
          <w:rFonts w:ascii="Book Antiqua" w:hAnsi="Book Antiqua"/>
          <w:sz w:val="24"/>
          <w:szCs w:val="24"/>
          <w:lang w:val="en-US"/>
        </w:rPr>
        <w:t>T</w:t>
      </w:r>
      <w:r w:rsidR="00193629" w:rsidRPr="00415C75">
        <w:rPr>
          <w:rFonts w:ascii="Book Antiqua" w:hAnsi="Book Antiqua"/>
          <w:sz w:val="24"/>
          <w:szCs w:val="24"/>
          <w:lang w:val="en-US"/>
        </w:rPr>
        <w:t>he samples for histopathology were systematically taken, making blocks of 1 cm</w:t>
      </w:r>
      <w:r w:rsidR="00193629" w:rsidRPr="00415C75">
        <w:rPr>
          <w:rFonts w:ascii="Book Antiqua" w:hAnsi="Book Antiqua"/>
          <w:sz w:val="24"/>
          <w:szCs w:val="24"/>
          <w:vertAlign w:val="superscript"/>
          <w:lang w:val="en-US"/>
        </w:rPr>
        <w:t>3</w:t>
      </w:r>
      <w:r w:rsidR="00193629" w:rsidRPr="00415C75">
        <w:rPr>
          <w:rFonts w:ascii="Book Antiqua" w:hAnsi="Book Antiqua"/>
          <w:sz w:val="24"/>
          <w:szCs w:val="24"/>
          <w:lang w:val="en-US"/>
        </w:rPr>
        <w:t xml:space="preserve"> (8-12 blocks per pancreas)</w:t>
      </w:r>
      <w:r w:rsidR="007555F8" w:rsidRPr="00415C75">
        <w:rPr>
          <w:rFonts w:ascii="Book Antiqua" w:hAnsi="Book Antiqua"/>
          <w:sz w:val="24"/>
          <w:szCs w:val="24"/>
          <w:lang w:val="en-US"/>
        </w:rPr>
        <w:t>.</w:t>
      </w:r>
      <w:r w:rsidR="00193629" w:rsidRPr="00415C75">
        <w:rPr>
          <w:rFonts w:ascii="Book Antiqua" w:hAnsi="Book Antiqua"/>
          <w:sz w:val="24"/>
          <w:szCs w:val="24"/>
          <w:lang w:val="en-US"/>
        </w:rPr>
        <w:t xml:space="preserve"> </w:t>
      </w:r>
      <w:r w:rsidR="007555F8" w:rsidRPr="00415C75">
        <w:rPr>
          <w:rFonts w:ascii="Book Antiqua" w:hAnsi="Book Antiqua"/>
          <w:sz w:val="24"/>
          <w:szCs w:val="24"/>
          <w:lang w:val="en-US"/>
        </w:rPr>
        <w:t xml:space="preserve">Tissues were embedded in paraffin, sectioned at 4 microns, and stained with hematoxylin and eosin. Histology sections were </w:t>
      </w:r>
      <w:r w:rsidR="00C610C5" w:rsidRPr="00415C75">
        <w:rPr>
          <w:rFonts w:ascii="Book Antiqua" w:hAnsi="Book Antiqua"/>
          <w:sz w:val="24"/>
          <w:szCs w:val="24"/>
          <w:lang w:val="en-US"/>
        </w:rPr>
        <w:t xml:space="preserve">studied under light microscopy. </w:t>
      </w:r>
      <w:r w:rsidR="007555F8" w:rsidRPr="00415C75">
        <w:rPr>
          <w:rFonts w:ascii="Book Antiqua" w:hAnsi="Book Antiqua"/>
          <w:sz w:val="24"/>
          <w:szCs w:val="24"/>
          <w:lang w:val="en-US"/>
        </w:rPr>
        <w:t xml:space="preserve">The </w:t>
      </w:r>
      <w:r w:rsidR="007555F8" w:rsidRPr="00415C75">
        <w:rPr>
          <w:rFonts w:ascii="Book Antiqua" w:hAnsi="Book Antiqua"/>
          <w:sz w:val="24"/>
          <w:szCs w:val="24"/>
          <w:lang w:val="en-US"/>
        </w:rPr>
        <w:lastRenderedPageBreak/>
        <w:t>presence and distribution of lesions were evaluated for edema, vacuolization, necrosis, vascular congestion and inflammation.</w:t>
      </w:r>
      <w:r w:rsidR="00BA1B6C" w:rsidRPr="00415C75">
        <w:rPr>
          <w:rFonts w:ascii="Book Antiqua" w:hAnsi="Book Antiqua"/>
          <w:sz w:val="24"/>
          <w:szCs w:val="24"/>
          <w:lang w:val="en-US"/>
        </w:rPr>
        <w:t xml:space="preserve"> </w:t>
      </w:r>
      <w:r w:rsidR="00BF520E" w:rsidRPr="00415C75">
        <w:rPr>
          <w:rFonts w:ascii="Book Antiqua" w:hAnsi="Book Antiqua"/>
          <w:sz w:val="24"/>
          <w:szCs w:val="24"/>
          <w:lang w:val="en-US"/>
        </w:rPr>
        <w:t xml:space="preserve">Histopathological </w:t>
      </w:r>
      <w:r w:rsidRPr="00415C75">
        <w:rPr>
          <w:rFonts w:ascii="Book Antiqua" w:hAnsi="Book Antiqua"/>
          <w:sz w:val="24"/>
          <w:szCs w:val="24"/>
          <w:lang w:val="en-US"/>
        </w:rPr>
        <w:t>findings</w:t>
      </w:r>
      <w:r w:rsidR="00BF520E" w:rsidRPr="00415C75">
        <w:rPr>
          <w:rFonts w:ascii="Book Antiqua" w:hAnsi="Book Antiqua"/>
          <w:sz w:val="24"/>
          <w:szCs w:val="24"/>
          <w:lang w:val="en-US"/>
        </w:rPr>
        <w:t xml:space="preserve"> were characterized and categorized </w:t>
      </w:r>
      <w:r w:rsidR="0096662E" w:rsidRPr="00415C75">
        <w:rPr>
          <w:rFonts w:ascii="Book Antiqua" w:hAnsi="Book Antiqua"/>
          <w:sz w:val="24"/>
          <w:szCs w:val="24"/>
          <w:lang w:val="en-US"/>
        </w:rPr>
        <w:t>by a pathologist</w:t>
      </w:r>
      <w:r w:rsidR="004052B2" w:rsidRPr="00415C75">
        <w:rPr>
          <w:rFonts w:ascii="Book Antiqua" w:hAnsi="Book Antiqua"/>
          <w:sz w:val="24"/>
          <w:szCs w:val="24"/>
          <w:lang w:val="en-US"/>
        </w:rPr>
        <w:t xml:space="preserve"> (E. Candanosa, author)</w:t>
      </w:r>
      <w:r w:rsidR="0096662E" w:rsidRPr="00415C75">
        <w:rPr>
          <w:rFonts w:ascii="Book Antiqua" w:hAnsi="Book Antiqua"/>
          <w:sz w:val="24"/>
          <w:szCs w:val="24"/>
          <w:lang w:val="en-US"/>
        </w:rPr>
        <w:t xml:space="preserve"> </w:t>
      </w:r>
      <w:r w:rsidR="00BF520E" w:rsidRPr="00415C75">
        <w:rPr>
          <w:rFonts w:ascii="Book Antiqua" w:hAnsi="Book Antiqua"/>
          <w:sz w:val="24"/>
          <w:szCs w:val="24"/>
          <w:lang w:val="en-US"/>
        </w:rPr>
        <w:t>as showed in Table 1.</w:t>
      </w:r>
      <w:r w:rsidR="00803AA5" w:rsidRPr="00415C75">
        <w:rPr>
          <w:rFonts w:ascii="Book Antiqua" w:hAnsi="Book Antiqua"/>
          <w:sz w:val="24"/>
          <w:szCs w:val="24"/>
          <w:lang w:val="en-US"/>
        </w:rPr>
        <w:t xml:space="preserve"> </w:t>
      </w:r>
      <w:r w:rsidR="008656AA" w:rsidRPr="00415C75">
        <w:rPr>
          <w:rFonts w:ascii="Book Antiqua" w:hAnsi="Book Antiqua"/>
          <w:sz w:val="24"/>
          <w:szCs w:val="24"/>
          <w:lang w:val="en-US"/>
        </w:rPr>
        <w:t xml:space="preserve">GDBE </w:t>
      </w:r>
      <w:r w:rsidR="004052B2" w:rsidRPr="00415C75">
        <w:rPr>
          <w:rFonts w:ascii="Book Antiqua" w:hAnsi="Book Antiqua"/>
          <w:sz w:val="24"/>
          <w:szCs w:val="24"/>
          <w:lang w:val="en-US"/>
        </w:rPr>
        <w:t xml:space="preserve">histopathology </w:t>
      </w:r>
      <w:r w:rsidR="008656AA" w:rsidRPr="00415C75">
        <w:rPr>
          <w:rFonts w:ascii="Book Antiqua" w:hAnsi="Book Antiqua"/>
          <w:sz w:val="24"/>
          <w:szCs w:val="24"/>
          <w:lang w:val="en-US"/>
        </w:rPr>
        <w:t xml:space="preserve">was not included because </w:t>
      </w:r>
      <w:r w:rsidR="0061556B" w:rsidRPr="00415C75">
        <w:rPr>
          <w:rFonts w:ascii="Book Antiqua" w:hAnsi="Book Antiqua"/>
          <w:sz w:val="24"/>
          <w:szCs w:val="24"/>
          <w:lang w:val="en-US"/>
        </w:rPr>
        <w:t xml:space="preserve">in this group euthanasia </w:t>
      </w:r>
      <w:r w:rsidR="008656AA" w:rsidRPr="00415C75">
        <w:rPr>
          <w:rFonts w:ascii="Book Antiqua" w:hAnsi="Book Antiqua"/>
          <w:sz w:val="24"/>
          <w:szCs w:val="24"/>
          <w:lang w:val="en-US"/>
        </w:rPr>
        <w:t xml:space="preserve">was performed 7 </w:t>
      </w:r>
      <w:r w:rsidR="00CD4C3D" w:rsidRPr="00415C75">
        <w:rPr>
          <w:rFonts w:ascii="Book Antiqua" w:hAnsi="Book Antiqua" w:hint="eastAsia"/>
          <w:sz w:val="24"/>
          <w:szCs w:val="24"/>
          <w:lang w:val="en-US" w:eastAsia="zh-CN"/>
        </w:rPr>
        <w:t>d</w:t>
      </w:r>
      <w:r w:rsidR="0061556B" w:rsidRPr="00415C75">
        <w:rPr>
          <w:rFonts w:ascii="Book Antiqua" w:hAnsi="Book Antiqua"/>
          <w:sz w:val="24"/>
          <w:szCs w:val="24"/>
          <w:lang w:val="en-US"/>
        </w:rPr>
        <w:t xml:space="preserve"> after procedure</w:t>
      </w:r>
      <w:r w:rsidR="001B1DC8" w:rsidRPr="00415C75">
        <w:rPr>
          <w:rFonts w:ascii="Book Antiqua" w:hAnsi="Book Antiqua"/>
          <w:sz w:val="24"/>
          <w:szCs w:val="24"/>
          <w:lang w:val="en-US"/>
        </w:rPr>
        <w:fldChar w:fldCharType="begin"/>
      </w:r>
      <w:r w:rsidR="008E7B86" w:rsidRPr="00415C75">
        <w:rPr>
          <w:rFonts w:ascii="Book Antiqua" w:hAnsi="Book Antiqua"/>
          <w:sz w:val="24"/>
          <w:szCs w:val="24"/>
          <w:lang w:val="en-US"/>
        </w:rPr>
        <w:instrText xml:space="preserve"> ADDIN EN.CITE &lt;EndNote&gt;&lt;Cite&gt;&lt;Author&gt;Latorre&lt;/Author&gt;&lt;Year&gt;2012&lt;/Year&gt;&lt;IDText&gt;Effect of double-balloon enteroscopy on pancreas: an experimental porcine model&lt;/IDText&gt;&lt;DisplayText&gt;&lt;style face="superscript"&gt;[19]&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1B1DC8" w:rsidRPr="00415C75">
        <w:rPr>
          <w:rFonts w:ascii="Book Antiqua" w:hAnsi="Book Antiqua"/>
          <w:sz w:val="24"/>
          <w:szCs w:val="24"/>
          <w:lang w:val="en-US"/>
        </w:rPr>
        <w:fldChar w:fldCharType="separate"/>
      </w:r>
      <w:r w:rsidR="008E7B86" w:rsidRPr="00415C75">
        <w:rPr>
          <w:rFonts w:ascii="Book Antiqua" w:hAnsi="Book Antiqua"/>
          <w:noProof/>
          <w:sz w:val="24"/>
          <w:szCs w:val="24"/>
          <w:vertAlign w:val="superscript"/>
          <w:lang w:val="en-US"/>
        </w:rPr>
        <w:t>[19]</w:t>
      </w:r>
      <w:r w:rsidR="001B1DC8" w:rsidRPr="00415C75">
        <w:rPr>
          <w:rFonts w:ascii="Book Antiqua" w:hAnsi="Book Antiqua"/>
          <w:sz w:val="24"/>
          <w:szCs w:val="24"/>
          <w:lang w:val="en-US"/>
        </w:rPr>
        <w:fldChar w:fldCharType="end"/>
      </w:r>
      <w:r w:rsidR="00CD4C3D" w:rsidRPr="00415C75">
        <w:rPr>
          <w:rFonts w:ascii="Book Antiqua" w:hAnsi="Book Antiqua" w:hint="eastAsia"/>
          <w:sz w:val="24"/>
          <w:szCs w:val="24"/>
          <w:lang w:val="en-US" w:eastAsia="zh-CN"/>
        </w:rPr>
        <w:t>.</w:t>
      </w:r>
    </w:p>
    <w:p w:rsidR="00097707" w:rsidRPr="00415C75" w:rsidRDefault="00940569" w:rsidP="00CD4C3D">
      <w:pPr>
        <w:pStyle w:val="NoSpacing"/>
        <w:adjustRightInd w:val="0"/>
        <w:snapToGrid w:val="0"/>
        <w:spacing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GB"/>
        </w:rPr>
        <w:t>The statistical analysis was carried out with the</w:t>
      </w:r>
      <w:r w:rsidR="0038526D" w:rsidRPr="00415C75">
        <w:rPr>
          <w:rFonts w:ascii="Book Antiqua" w:hAnsi="Book Antiqua"/>
          <w:sz w:val="24"/>
          <w:szCs w:val="24"/>
          <w:lang w:val="en-GB"/>
        </w:rPr>
        <w:t xml:space="preserve"> SPSS 19</w:t>
      </w:r>
      <w:r w:rsidR="00AF3555" w:rsidRPr="00415C75">
        <w:rPr>
          <w:rFonts w:ascii="Book Antiqua" w:hAnsi="Book Antiqua"/>
          <w:sz w:val="24"/>
          <w:szCs w:val="24"/>
          <w:lang w:val="en-GB"/>
        </w:rPr>
        <w:t>.0 (SPPS Inc)</w:t>
      </w:r>
      <w:r w:rsidRPr="00415C75">
        <w:rPr>
          <w:rFonts w:ascii="Book Antiqua" w:hAnsi="Book Antiqua"/>
          <w:sz w:val="24"/>
          <w:szCs w:val="24"/>
          <w:lang w:val="en-GB"/>
        </w:rPr>
        <w:t xml:space="preserve"> package</w:t>
      </w:r>
      <w:r w:rsidR="00AF3555" w:rsidRPr="00415C75">
        <w:rPr>
          <w:rFonts w:ascii="Book Antiqua" w:hAnsi="Book Antiqua"/>
          <w:sz w:val="24"/>
          <w:szCs w:val="24"/>
          <w:lang w:val="en-GB"/>
        </w:rPr>
        <w:t xml:space="preserve">. </w:t>
      </w:r>
      <w:r w:rsidRPr="00415C75">
        <w:rPr>
          <w:rFonts w:ascii="Book Antiqua" w:hAnsi="Book Antiqua"/>
          <w:sz w:val="24"/>
          <w:szCs w:val="24"/>
          <w:lang w:val="en-GB"/>
        </w:rPr>
        <w:t xml:space="preserve">For </w:t>
      </w:r>
      <w:r w:rsidR="0038526D" w:rsidRPr="00415C75">
        <w:rPr>
          <w:rFonts w:ascii="Book Antiqua" w:hAnsi="Book Antiqua"/>
          <w:sz w:val="24"/>
          <w:szCs w:val="24"/>
          <w:lang w:val="en-GB"/>
        </w:rPr>
        <w:t xml:space="preserve">the </w:t>
      </w:r>
      <w:r w:rsidR="00D47C52" w:rsidRPr="00415C75">
        <w:rPr>
          <w:rFonts w:ascii="Book Antiqua" w:hAnsi="Book Antiqua"/>
          <w:sz w:val="24"/>
          <w:szCs w:val="24"/>
          <w:lang w:val="en-GB"/>
        </w:rPr>
        <w:t>biochemical markers (amylase, lipase and CRP)</w:t>
      </w:r>
      <w:r w:rsidR="0038526D" w:rsidRPr="00415C75">
        <w:rPr>
          <w:rFonts w:ascii="Book Antiqua" w:hAnsi="Book Antiqua"/>
          <w:sz w:val="24"/>
          <w:szCs w:val="24"/>
          <w:lang w:val="en-GB"/>
        </w:rPr>
        <w:t xml:space="preserve"> </w:t>
      </w:r>
      <w:r w:rsidR="00D47C52" w:rsidRPr="00415C75">
        <w:rPr>
          <w:rFonts w:ascii="Book Antiqua" w:hAnsi="Book Antiqua"/>
          <w:sz w:val="24"/>
          <w:szCs w:val="24"/>
          <w:lang w:val="en-GB"/>
        </w:rPr>
        <w:t xml:space="preserve">descriptive statistics were calculated and </w:t>
      </w:r>
      <w:r w:rsidR="00266209" w:rsidRPr="00415C75">
        <w:rPr>
          <w:rFonts w:ascii="Book Antiqua" w:hAnsi="Book Antiqua"/>
          <w:sz w:val="24"/>
          <w:szCs w:val="24"/>
          <w:lang w:val="en-GB"/>
        </w:rPr>
        <w:t xml:space="preserve">the </w:t>
      </w:r>
      <w:r w:rsidR="00AF3555" w:rsidRPr="00415C75">
        <w:rPr>
          <w:rFonts w:ascii="Book Antiqua" w:hAnsi="Book Antiqua"/>
          <w:sz w:val="24"/>
          <w:szCs w:val="24"/>
          <w:lang w:val="en-GB"/>
        </w:rPr>
        <w:t xml:space="preserve">analysis of variance (ANOVA, linear model with repeated measures) </w:t>
      </w:r>
      <w:r w:rsidR="0038526D" w:rsidRPr="00415C75">
        <w:rPr>
          <w:rFonts w:ascii="Book Antiqua" w:hAnsi="Book Antiqua"/>
          <w:sz w:val="24"/>
          <w:szCs w:val="24"/>
          <w:lang w:val="en-GB"/>
        </w:rPr>
        <w:t xml:space="preserve">performed </w:t>
      </w:r>
      <w:r w:rsidR="00AF3555" w:rsidRPr="00415C75">
        <w:rPr>
          <w:rFonts w:ascii="Book Antiqua" w:hAnsi="Book Antiqua"/>
          <w:sz w:val="24"/>
          <w:szCs w:val="24"/>
          <w:lang w:val="en-GB"/>
        </w:rPr>
        <w:t>considering the different timing of blood sampling as within-subject factors</w:t>
      </w:r>
      <w:r w:rsidR="00266209" w:rsidRPr="00415C75">
        <w:rPr>
          <w:rFonts w:ascii="Book Antiqua" w:hAnsi="Book Antiqua"/>
          <w:sz w:val="24"/>
          <w:szCs w:val="24"/>
          <w:lang w:val="en-GB"/>
        </w:rPr>
        <w:t xml:space="preserve">. </w:t>
      </w:r>
      <w:r w:rsidRPr="00415C75">
        <w:rPr>
          <w:rFonts w:ascii="Book Antiqua" w:hAnsi="Book Antiqua"/>
          <w:sz w:val="24"/>
          <w:szCs w:val="24"/>
          <w:lang w:val="en-GB"/>
        </w:rPr>
        <w:t xml:space="preserve">To evaluate the significance of the histopathological </w:t>
      </w:r>
      <w:r w:rsidR="009A4698" w:rsidRPr="00415C75">
        <w:rPr>
          <w:rFonts w:ascii="Book Antiqua" w:hAnsi="Book Antiqua"/>
          <w:sz w:val="24"/>
          <w:szCs w:val="24"/>
          <w:lang w:val="en-GB"/>
        </w:rPr>
        <w:t>findings</w:t>
      </w:r>
      <w:r w:rsidRPr="00415C75">
        <w:rPr>
          <w:rFonts w:ascii="Book Antiqua" w:hAnsi="Book Antiqua"/>
          <w:sz w:val="24"/>
          <w:szCs w:val="24"/>
          <w:lang w:val="en-GB"/>
        </w:rPr>
        <w:t xml:space="preserve"> </w:t>
      </w:r>
      <w:r w:rsidR="0047178B" w:rsidRPr="00415C75">
        <w:rPr>
          <w:rFonts w:ascii="Book Antiqua" w:hAnsi="Book Antiqua"/>
          <w:sz w:val="24"/>
          <w:szCs w:val="24"/>
          <w:lang w:val="en-GB"/>
        </w:rPr>
        <w:t xml:space="preserve">the severity (graded 0-3) was compared between the experimental groups by the non-parametric Mann-Whitney test. </w:t>
      </w:r>
      <w:r w:rsidR="00611EC6" w:rsidRPr="00415C75">
        <w:rPr>
          <w:rFonts w:ascii="Book Antiqua" w:hAnsi="Book Antiqua"/>
          <w:sz w:val="24"/>
          <w:szCs w:val="24"/>
          <w:lang w:val="en-GB"/>
        </w:rPr>
        <w:t>In addition</w:t>
      </w:r>
      <w:r w:rsidR="0047178B" w:rsidRPr="00415C75">
        <w:rPr>
          <w:rFonts w:ascii="Book Antiqua" w:hAnsi="Book Antiqua"/>
          <w:sz w:val="24"/>
          <w:szCs w:val="24"/>
          <w:lang w:val="en-GB"/>
        </w:rPr>
        <w:t xml:space="preserve">, </w:t>
      </w:r>
      <w:r w:rsidR="00D455DA" w:rsidRPr="00415C75">
        <w:rPr>
          <w:rFonts w:ascii="Book Antiqua" w:hAnsi="Book Antiqua"/>
          <w:sz w:val="24"/>
          <w:szCs w:val="24"/>
          <w:lang w:val="en-GB"/>
        </w:rPr>
        <w:t xml:space="preserve">the potential association between the histopathological </w:t>
      </w:r>
      <w:r w:rsidR="00CC339E" w:rsidRPr="00415C75">
        <w:rPr>
          <w:rFonts w:ascii="Book Antiqua" w:hAnsi="Book Antiqua"/>
          <w:sz w:val="24"/>
          <w:szCs w:val="24"/>
          <w:lang w:val="en-GB"/>
        </w:rPr>
        <w:t>features and</w:t>
      </w:r>
      <w:r w:rsidR="00D455DA" w:rsidRPr="00415C75">
        <w:rPr>
          <w:rFonts w:ascii="Book Antiqua" w:hAnsi="Book Antiqua"/>
          <w:sz w:val="24"/>
          <w:szCs w:val="24"/>
          <w:lang w:val="en-GB"/>
        </w:rPr>
        <w:t xml:space="preserve"> the experimental groups was evaluated by </w:t>
      </w:r>
      <w:r w:rsidR="00CC339E" w:rsidRPr="00415C75">
        <w:rPr>
          <w:rFonts w:ascii="Book Antiqua" w:hAnsi="Book Antiqua"/>
          <w:sz w:val="24"/>
          <w:szCs w:val="24"/>
          <w:lang w:val="en-GB"/>
        </w:rPr>
        <w:t xml:space="preserve">contingency tables and </w:t>
      </w:r>
      <w:r w:rsidR="00D455DA" w:rsidRPr="00415C75">
        <w:rPr>
          <w:rFonts w:ascii="Book Antiqua" w:hAnsi="Book Antiqua"/>
          <w:sz w:val="24"/>
          <w:szCs w:val="24"/>
          <w:lang w:val="en-GB"/>
        </w:rPr>
        <w:t xml:space="preserve">the </w:t>
      </w:r>
      <w:r w:rsidR="0000756C" w:rsidRPr="00415C75">
        <w:rPr>
          <w:rFonts w:ascii="Book Antiqua" w:hAnsi="Book Antiqua"/>
          <w:sz w:val="24"/>
          <w:szCs w:val="24"/>
          <w:lang w:val="en-GB"/>
        </w:rPr>
        <w:t>χ</w:t>
      </w:r>
      <w:r w:rsidR="0000756C" w:rsidRPr="00415C75">
        <w:rPr>
          <w:rFonts w:ascii="Book Antiqua" w:hAnsi="Book Antiqua" w:hint="eastAsia"/>
          <w:sz w:val="24"/>
          <w:szCs w:val="24"/>
          <w:vertAlign w:val="superscript"/>
          <w:lang w:val="en-GB" w:eastAsia="zh-CN"/>
        </w:rPr>
        <w:t>2</w:t>
      </w:r>
      <w:r w:rsidR="00CC339E" w:rsidRPr="00415C75">
        <w:rPr>
          <w:rFonts w:ascii="Book Antiqua" w:hAnsi="Book Antiqua"/>
          <w:sz w:val="24"/>
          <w:szCs w:val="24"/>
          <w:lang w:val="en-GB"/>
        </w:rPr>
        <w:t xml:space="preserve"> test</w:t>
      </w:r>
      <w:r w:rsidRPr="00415C75">
        <w:rPr>
          <w:rFonts w:ascii="Book Antiqua" w:hAnsi="Book Antiqua"/>
          <w:sz w:val="24"/>
          <w:szCs w:val="24"/>
          <w:lang w:val="en-GB"/>
        </w:rPr>
        <w:t xml:space="preserve">. All statistics were </w:t>
      </w:r>
      <w:r w:rsidR="0047178B" w:rsidRPr="00415C75">
        <w:rPr>
          <w:rFonts w:ascii="Book Antiqua" w:hAnsi="Book Antiqua"/>
          <w:sz w:val="24"/>
          <w:szCs w:val="24"/>
          <w:lang w:val="en-GB"/>
        </w:rPr>
        <w:t xml:space="preserve">initially </w:t>
      </w:r>
      <w:r w:rsidRPr="00415C75">
        <w:rPr>
          <w:rFonts w:ascii="Book Antiqua" w:hAnsi="Book Antiqua"/>
          <w:sz w:val="24"/>
          <w:szCs w:val="24"/>
          <w:lang w:val="en-GB"/>
        </w:rPr>
        <w:t xml:space="preserve">performed for a significance level of </w:t>
      </w:r>
      <w:r w:rsidR="00CD4C3D" w:rsidRPr="00415C75">
        <w:rPr>
          <w:rFonts w:ascii="Book Antiqua" w:hAnsi="Book Antiqua"/>
          <w:i/>
          <w:sz w:val="24"/>
          <w:szCs w:val="24"/>
          <w:lang w:val="en-GB"/>
        </w:rPr>
        <w:t xml:space="preserve">P &lt; </w:t>
      </w:r>
      <w:r w:rsidRPr="00415C75">
        <w:rPr>
          <w:rFonts w:ascii="Book Antiqua" w:hAnsi="Book Antiqua"/>
          <w:sz w:val="24"/>
          <w:szCs w:val="24"/>
          <w:lang w:val="en-GB"/>
        </w:rPr>
        <w:t>0.05.</w:t>
      </w:r>
      <w:r w:rsidR="00097707" w:rsidRPr="00415C75">
        <w:rPr>
          <w:rFonts w:ascii="Book Antiqua" w:hAnsi="Book Antiqua"/>
          <w:sz w:val="24"/>
          <w:szCs w:val="24"/>
          <w:lang w:val="en-GB"/>
        </w:rPr>
        <w:t xml:space="preserve"> </w:t>
      </w:r>
    </w:p>
    <w:p w:rsidR="00172C86" w:rsidRPr="00415C75" w:rsidRDefault="00172C86" w:rsidP="002D1168">
      <w:pPr>
        <w:adjustRightInd w:val="0"/>
        <w:snapToGrid w:val="0"/>
        <w:spacing w:after="0" w:line="360" w:lineRule="auto"/>
        <w:jc w:val="both"/>
        <w:rPr>
          <w:rFonts w:ascii="Book Antiqua" w:hAnsi="Book Antiqua"/>
          <w:sz w:val="24"/>
          <w:szCs w:val="24"/>
          <w:lang w:val="en-GB"/>
        </w:rPr>
      </w:pPr>
    </w:p>
    <w:p w:rsidR="00537CF6" w:rsidRPr="00415C75" w:rsidRDefault="00DB7EA3" w:rsidP="002D1168">
      <w:pPr>
        <w:pStyle w:val="NoSpacing"/>
        <w:adjustRightInd w:val="0"/>
        <w:snapToGrid w:val="0"/>
        <w:spacing w:line="360" w:lineRule="auto"/>
        <w:jc w:val="both"/>
        <w:rPr>
          <w:rFonts w:ascii="Book Antiqua" w:hAnsi="Book Antiqua"/>
          <w:b/>
          <w:caps/>
          <w:sz w:val="24"/>
          <w:szCs w:val="24"/>
          <w:lang w:val="en-GB"/>
        </w:rPr>
      </w:pPr>
      <w:r w:rsidRPr="00415C75">
        <w:rPr>
          <w:rFonts w:ascii="Book Antiqua" w:hAnsi="Book Antiqua"/>
          <w:b/>
          <w:caps/>
          <w:sz w:val="24"/>
          <w:szCs w:val="24"/>
          <w:lang w:val="en-GB"/>
        </w:rPr>
        <w:t>Results</w:t>
      </w:r>
    </w:p>
    <w:p w:rsidR="00D47C52" w:rsidRPr="00415C75" w:rsidRDefault="00D47C52" w:rsidP="002D1168">
      <w:pPr>
        <w:pStyle w:val="NoSpacing"/>
        <w:adjustRightInd w:val="0"/>
        <w:snapToGrid w:val="0"/>
        <w:spacing w:line="360" w:lineRule="auto"/>
        <w:jc w:val="both"/>
        <w:rPr>
          <w:rFonts w:ascii="Book Antiqua" w:hAnsi="Book Antiqua"/>
          <w:b/>
          <w:i/>
          <w:sz w:val="24"/>
          <w:szCs w:val="24"/>
          <w:lang w:val="en-GB"/>
        </w:rPr>
      </w:pPr>
      <w:r w:rsidRPr="00415C75">
        <w:rPr>
          <w:rFonts w:ascii="Book Antiqua" w:hAnsi="Book Antiqua"/>
          <w:b/>
          <w:i/>
          <w:sz w:val="24"/>
          <w:szCs w:val="24"/>
          <w:lang w:val="en-GB"/>
        </w:rPr>
        <w:t>Pancreatic markers</w:t>
      </w:r>
      <w:r w:rsidR="00CD4C3D" w:rsidRPr="00415C75">
        <w:rPr>
          <w:rFonts w:ascii="Book Antiqua" w:hAnsi="Book Antiqua"/>
          <w:b/>
          <w:i/>
          <w:sz w:val="24"/>
          <w:szCs w:val="24"/>
          <w:lang w:val="en-GB"/>
        </w:rPr>
        <w:t xml:space="preserve"> /</w:t>
      </w:r>
      <w:r w:rsidR="00FB4D55" w:rsidRPr="00415C75">
        <w:rPr>
          <w:rFonts w:ascii="Book Antiqua" w:hAnsi="Book Antiqua"/>
          <w:b/>
          <w:i/>
          <w:sz w:val="24"/>
          <w:szCs w:val="24"/>
          <w:lang w:val="en-GB"/>
        </w:rPr>
        <w:t>Biochemical evaluation</w:t>
      </w:r>
    </w:p>
    <w:p w:rsidR="005B72B4" w:rsidRPr="00415C75" w:rsidRDefault="005B72B4" w:rsidP="002D1168">
      <w:pPr>
        <w:pStyle w:val="NoSpacing"/>
        <w:adjustRightInd w:val="0"/>
        <w:snapToGrid w:val="0"/>
        <w:spacing w:line="360" w:lineRule="auto"/>
        <w:jc w:val="both"/>
        <w:rPr>
          <w:rFonts w:ascii="Book Antiqua" w:hAnsi="Book Antiqua"/>
          <w:sz w:val="24"/>
          <w:szCs w:val="24"/>
          <w:lang w:val="en-GB"/>
        </w:rPr>
      </w:pPr>
      <w:r w:rsidRPr="00415C75">
        <w:rPr>
          <w:rFonts w:ascii="Book Antiqua" w:hAnsi="Book Antiqua"/>
          <w:sz w:val="24"/>
          <w:szCs w:val="24"/>
          <w:lang w:val="en-GB"/>
        </w:rPr>
        <w:t xml:space="preserve">The average serum concentrations of amylase, lipase and CRP at the different sampling </w:t>
      </w:r>
      <w:r w:rsidR="00A0243C" w:rsidRPr="00415C75">
        <w:rPr>
          <w:rFonts w:ascii="Book Antiqua" w:hAnsi="Book Antiqua"/>
          <w:sz w:val="24"/>
          <w:szCs w:val="24"/>
          <w:lang w:val="en-GB"/>
        </w:rPr>
        <w:t>periods (Basal, E</w:t>
      </w:r>
      <w:r w:rsidRPr="00415C75">
        <w:rPr>
          <w:rFonts w:ascii="Book Antiqua" w:hAnsi="Book Antiqua"/>
          <w:sz w:val="24"/>
          <w:szCs w:val="24"/>
          <w:lang w:val="en-GB"/>
        </w:rPr>
        <w:t xml:space="preserve">nd of experiment and 24 h </w:t>
      </w:r>
      <w:r w:rsidR="00A0243C" w:rsidRPr="00415C75">
        <w:rPr>
          <w:rFonts w:ascii="Book Antiqua" w:hAnsi="Book Antiqua"/>
          <w:sz w:val="24"/>
          <w:szCs w:val="24"/>
          <w:lang w:val="en-GB"/>
        </w:rPr>
        <w:t>post-DBE) hav</w:t>
      </w:r>
      <w:r w:rsidR="00D47C52" w:rsidRPr="00415C75">
        <w:rPr>
          <w:rFonts w:ascii="Book Antiqua" w:hAnsi="Book Antiqua"/>
          <w:sz w:val="24"/>
          <w:szCs w:val="24"/>
          <w:lang w:val="en-GB"/>
        </w:rPr>
        <w:t>e been summarized in Table 2</w:t>
      </w:r>
      <w:r w:rsidRPr="00415C75">
        <w:rPr>
          <w:rFonts w:ascii="Book Antiqua" w:hAnsi="Book Antiqua"/>
          <w:sz w:val="24"/>
          <w:szCs w:val="24"/>
          <w:lang w:val="en-GB"/>
        </w:rPr>
        <w:t xml:space="preserve"> (within groups comparison) and Figure 1 (between groups comparison).</w:t>
      </w:r>
    </w:p>
    <w:p w:rsidR="00455717" w:rsidRPr="00415C75" w:rsidRDefault="00CD4C3D" w:rsidP="00CD4C3D">
      <w:pPr>
        <w:pStyle w:val="NoSpacing"/>
        <w:adjustRightInd w:val="0"/>
        <w:snapToGrid w:val="0"/>
        <w:spacing w:line="360" w:lineRule="auto"/>
        <w:ind w:firstLineChars="100" w:firstLine="240"/>
        <w:jc w:val="both"/>
        <w:rPr>
          <w:rFonts w:ascii="Book Antiqua" w:hAnsi="Book Antiqua"/>
          <w:sz w:val="24"/>
          <w:szCs w:val="24"/>
          <w:lang w:val="en-US"/>
        </w:rPr>
      </w:pPr>
      <w:r w:rsidRPr="00415C75">
        <w:rPr>
          <w:rFonts w:ascii="Book Antiqua" w:hAnsi="Book Antiqua" w:hint="eastAsia"/>
          <w:sz w:val="24"/>
          <w:szCs w:val="24"/>
          <w:lang w:val="en-US" w:eastAsia="zh-CN"/>
        </w:rPr>
        <w:t>Twenty four</w:t>
      </w:r>
      <w:r w:rsidR="0004435B" w:rsidRPr="00415C75">
        <w:rPr>
          <w:rFonts w:ascii="Book Antiqua" w:hAnsi="Book Antiqua"/>
          <w:sz w:val="24"/>
          <w:szCs w:val="24"/>
          <w:lang w:val="en-US"/>
        </w:rPr>
        <w:t xml:space="preserve"> </w:t>
      </w:r>
      <w:r w:rsidR="00455717" w:rsidRPr="00415C75">
        <w:rPr>
          <w:rFonts w:ascii="Book Antiqua" w:hAnsi="Book Antiqua"/>
          <w:sz w:val="24"/>
          <w:szCs w:val="24"/>
          <w:lang w:val="en-US"/>
        </w:rPr>
        <w:t>h</w:t>
      </w:r>
      <w:r w:rsidRPr="00415C75">
        <w:rPr>
          <w:rFonts w:ascii="Book Antiqua" w:hAnsi="Book Antiqua" w:hint="eastAsia"/>
          <w:sz w:val="24"/>
          <w:szCs w:val="24"/>
          <w:lang w:val="en-US" w:eastAsia="zh-CN"/>
        </w:rPr>
        <w:t>our</w:t>
      </w:r>
      <w:r w:rsidR="00455717" w:rsidRPr="00415C75">
        <w:rPr>
          <w:rFonts w:ascii="Book Antiqua" w:hAnsi="Book Antiqua"/>
          <w:sz w:val="24"/>
          <w:szCs w:val="24"/>
          <w:lang w:val="en-US"/>
        </w:rPr>
        <w:t xml:space="preserve"> after the procedure the amylase levels increased quite significantly, such that compared to the basal situation it was 59.2% high</w:t>
      </w:r>
      <w:r w:rsidR="00E039E4" w:rsidRPr="00415C75">
        <w:rPr>
          <w:rFonts w:ascii="Book Antiqua" w:hAnsi="Book Antiqua"/>
          <w:sz w:val="24"/>
          <w:szCs w:val="24"/>
          <w:lang w:val="en-US"/>
        </w:rPr>
        <w:t>er</w:t>
      </w:r>
      <w:r w:rsidR="00455717" w:rsidRPr="00415C75">
        <w:rPr>
          <w:rFonts w:ascii="Book Antiqua" w:hAnsi="Book Antiqua"/>
          <w:sz w:val="24"/>
          <w:szCs w:val="24"/>
          <w:lang w:val="en-US"/>
        </w:rPr>
        <w:t xml:space="preserve"> in group G</w:t>
      </w:r>
      <w:r w:rsidR="009C1C4D" w:rsidRPr="00415C75">
        <w:rPr>
          <w:rFonts w:ascii="Book Antiqua" w:hAnsi="Book Antiqua"/>
          <w:sz w:val="24"/>
          <w:szCs w:val="24"/>
          <w:lang w:val="en-US"/>
        </w:rPr>
        <w:t>P</w:t>
      </w:r>
      <w:r w:rsidR="00455717" w:rsidRPr="00415C75">
        <w:rPr>
          <w:rFonts w:ascii="Book Antiqua" w:hAnsi="Book Antiqua"/>
          <w:sz w:val="24"/>
          <w:szCs w:val="24"/>
          <w:lang w:val="en-US"/>
        </w:rPr>
        <w:t>, and moderat</w:t>
      </w:r>
      <w:r w:rsidR="00E039E4" w:rsidRPr="00415C75">
        <w:rPr>
          <w:rFonts w:ascii="Book Antiqua" w:hAnsi="Book Antiqua"/>
          <w:sz w:val="24"/>
          <w:szCs w:val="24"/>
          <w:lang w:val="en-US"/>
        </w:rPr>
        <w:t>ely higher</w:t>
      </w:r>
      <w:r w:rsidR="00455717" w:rsidRPr="00415C75">
        <w:rPr>
          <w:rFonts w:ascii="Book Antiqua" w:hAnsi="Book Antiqua"/>
          <w:sz w:val="24"/>
          <w:szCs w:val="24"/>
          <w:lang w:val="en-US"/>
        </w:rPr>
        <w:t xml:space="preserve"> in groups G</w:t>
      </w:r>
      <w:r w:rsidR="009C1C4D" w:rsidRPr="00415C75">
        <w:rPr>
          <w:rFonts w:ascii="Book Antiqua" w:hAnsi="Book Antiqua"/>
          <w:sz w:val="24"/>
          <w:szCs w:val="24"/>
          <w:lang w:val="en-US"/>
        </w:rPr>
        <w:t>P</w:t>
      </w:r>
      <w:r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w:t>
      </w:r>
      <w:r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DBE</w:t>
      </w:r>
      <w:r w:rsidR="00455717" w:rsidRPr="00415C75">
        <w:rPr>
          <w:rFonts w:ascii="Book Antiqua" w:hAnsi="Book Antiqua"/>
          <w:sz w:val="24"/>
          <w:szCs w:val="24"/>
          <w:vertAlign w:val="subscript"/>
          <w:lang w:val="en-US"/>
        </w:rPr>
        <w:t xml:space="preserve"> </w:t>
      </w:r>
      <w:r w:rsidR="00F3133C" w:rsidRPr="00415C75">
        <w:rPr>
          <w:rFonts w:ascii="Book Antiqua" w:hAnsi="Book Antiqua"/>
          <w:sz w:val="24"/>
          <w:szCs w:val="24"/>
          <w:lang w:val="en-US"/>
        </w:rPr>
        <w:t xml:space="preserve">and </w:t>
      </w:r>
      <w:r w:rsidR="00455717" w:rsidRPr="00415C75">
        <w:rPr>
          <w:rFonts w:ascii="Book Antiqua" w:hAnsi="Book Antiqua"/>
          <w:sz w:val="24"/>
          <w:szCs w:val="24"/>
          <w:lang w:val="en-US"/>
        </w:rPr>
        <w:t>G</w:t>
      </w:r>
      <w:r w:rsidR="009C1C4D" w:rsidRPr="00415C75">
        <w:rPr>
          <w:rFonts w:ascii="Book Antiqua" w:hAnsi="Book Antiqua"/>
          <w:sz w:val="24"/>
          <w:szCs w:val="24"/>
          <w:lang w:val="en-US"/>
        </w:rPr>
        <w:t>DBE</w:t>
      </w:r>
      <w:r w:rsidR="00455717" w:rsidRPr="00415C75">
        <w:rPr>
          <w:rFonts w:ascii="Book Antiqua" w:hAnsi="Book Antiqua"/>
          <w:sz w:val="24"/>
          <w:szCs w:val="24"/>
          <w:vertAlign w:val="subscript"/>
          <w:lang w:val="en-US"/>
        </w:rPr>
        <w:t xml:space="preserve"> </w:t>
      </w:r>
      <w:r w:rsidR="00455717" w:rsidRPr="00415C75">
        <w:rPr>
          <w:rFonts w:ascii="Book Antiqua" w:hAnsi="Book Antiqua"/>
          <w:sz w:val="24"/>
          <w:szCs w:val="24"/>
          <w:lang w:val="en-US"/>
        </w:rPr>
        <w:t xml:space="preserve">(22.7% and 20% increases respectively). </w:t>
      </w:r>
      <w:r w:rsidR="00E039E4" w:rsidRPr="00415C75">
        <w:rPr>
          <w:rFonts w:ascii="Book Antiqua" w:hAnsi="Book Antiqua"/>
          <w:sz w:val="24"/>
          <w:szCs w:val="24"/>
          <w:lang w:val="en-US"/>
        </w:rPr>
        <w:t>However</w:t>
      </w:r>
      <w:r w:rsidR="00455717" w:rsidRPr="00415C75">
        <w:rPr>
          <w:rFonts w:ascii="Book Antiqua" w:hAnsi="Book Antiqua"/>
          <w:sz w:val="24"/>
          <w:szCs w:val="24"/>
          <w:lang w:val="en-US"/>
        </w:rPr>
        <w:t xml:space="preserve">, the amylase levels in </w:t>
      </w:r>
      <w:r w:rsidR="00F3133C" w:rsidRPr="00415C75">
        <w:rPr>
          <w:rFonts w:ascii="Book Antiqua" w:hAnsi="Book Antiqua"/>
          <w:sz w:val="24"/>
          <w:szCs w:val="24"/>
          <w:lang w:val="en-US"/>
        </w:rPr>
        <w:t>G</w:t>
      </w:r>
      <w:r w:rsidR="009C1C4D" w:rsidRPr="00415C75">
        <w:rPr>
          <w:rFonts w:ascii="Book Antiqua" w:hAnsi="Book Antiqua"/>
          <w:sz w:val="24"/>
          <w:szCs w:val="24"/>
          <w:lang w:val="en-US"/>
        </w:rPr>
        <w:t>C</w:t>
      </w:r>
      <w:r w:rsidR="00455717" w:rsidRPr="00415C75">
        <w:rPr>
          <w:rFonts w:ascii="Book Antiqua" w:hAnsi="Book Antiqua"/>
          <w:sz w:val="24"/>
          <w:szCs w:val="24"/>
          <w:lang w:val="en-US"/>
        </w:rPr>
        <w:t xml:space="preserve"> </w:t>
      </w:r>
      <w:r w:rsidR="00F3133C" w:rsidRPr="00415C75">
        <w:rPr>
          <w:rFonts w:ascii="Book Antiqua" w:hAnsi="Book Antiqua"/>
          <w:sz w:val="24"/>
          <w:szCs w:val="24"/>
          <w:lang w:val="en-US"/>
        </w:rPr>
        <w:t>(</w:t>
      </w:r>
      <w:r w:rsidR="00455717" w:rsidRPr="00415C75">
        <w:rPr>
          <w:rFonts w:ascii="Book Antiqua" w:hAnsi="Book Antiqua"/>
          <w:sz w:val="24"/>
          <w:szCs w:val="24"/>
          <w:lang w:val="en-US"/>
        </w:rPr>
        <w:t>control group</w:t>
      </w:r>
      <w:r w:rsidR="00F3133C" w:rsidRPr="00415C75">
        <w:rPr>
          <w:rFonts w:ascii="Book Antiqua" w:hAnsi="Book Antiqua"/>
          <w:sz w:val="24"/>
          <w:szCs w:val="24"/>
          <w:lang w:val="en-US"/>
        </w:rPr>
        <w:t xml:space="preserve">) </w:t>
      </w:r>
      <w:r w:rsidR="00455717" w:rsidRPr="00415C75">
        <w:rPr>
          <w:rFonts w:ascii="Book Antiqua" w:hAnsi="Book Antiqua"/>
          <w:sz w:val="24"/>
          <w:szCs w:val="24"/>
          <w:lang w:val="en-US"/>
        </w:rPr>
        <w:t xml:space="preserve">hardly changed from the basal </w:t>
      </w:r>
      <w:r w:rsidR="00611EC6" w:rsidRPr="00415C75">
        <w:rPr>
          <w:rFonts w:ascii="Book Antiqua" w:hAnsi="Book Antiqua"/>
          <w:sz w:val="24"/>
          <w:szCs w:val="24"/>
          <w:lang w:val="en-US"/>
        </w:rPr>
        <w:t>levels throughout</w:t>
      </w:r>
      <w:r w:rsidR="00455717" w:rsidRPr="00415C75">
        <w:rPr>
          <w:rFonts w:ascii="Book Antiqua" w:hAnsi="Book Antiqua"/>
          <w:sz w:val="24"/>
          <w:szCs w:val="24"/>
          <w:lang w:val="en-US"/>
        </w:rPr>
        <w:t xml:space="preserve"> the experiment </w:t>
      </w:r>
      <w:r w:rsidR="00F3133C" w:rsidRPr="00415C75">
        <w:rPr>
          <w:rFonts w:ascii="Book Antiqua" w:hAnsi="Book Antiqua" w:cs="Arial"/>
          <w:sz w:val="24"/>
          <w:szCs w:val="24"/>
          <w:lang w:val="en-US"/>
        </w:rPr>
        <w:t>(Table 2)</w:t>
      </w:r>
      <w:r w:rsidR="00F3133C" w:rsidRPr="00415C75">
        <w:rPr>
          <w:rFonts w:ascii="Book Antiqua" w:hAnsi="Book Antiqua"/>
          <w:sz w:val="24"/>
          <w:szCs w:val="24"/>
          <w:lang w:val="en-US"/>
        </w:rPr>
        <w:t>.</w:t>
      </w:r>
    </w:p>
    <w:p w:rsidR="00613DA1" w:rsidRPr="00415C75" w:rsidRDefault="009E68FA" w:rsidP="00CD4C3D">
      <w:pPr>
        <w:pStyle w:val="NoSpacing"/>
        <w:adjustRightInd w:val="0"/>
        <w:snapToGrid w:val="0"/>
        <w:spacing w:line="360" w:lineRule="auto"/>
        <w:ind w:firstLineChars="100" w:firstLine="240"/>
        <w:jc w:val="both"/>
        <w:rPr>
          <w:rFonts w:ascii="Book Antiqua" w:hAnsi="Book Antiqua"/>
          <w:sz w:val="24"/>
          <w:szCs w:val="24"/>
          <w:lang w:val="en-US"/>
        </w:rPr>
      </w:pPr>
      <w:r w:rsidRPr="00415C75">
        <w:rPr>
          <w:rFonts w:ascii="Book Antiqua" w:hAnsi="Book Antiqua"/>
          <w:sz w:val="24"/>
          <w:szCs w:val="24"/>
          <w:lang w:val="en-GB"/>
        </w:rPr>
        <w:t>A</w:t>
      </w:r>
      <w:r w:rsidR="005B72B4" w:rsidRPr="00415C75">
        <w:rPr>
          <w:rFonts w:ascii="Book Antiqua" w:hAnsi="Book Antiqua"/>
          <w:sz w:val="24"/>
          <w:szCs w:val="24"/>
          <w:lang w:val="en-GB"/>
        </w:rPr>
        <w:t>mylase level</w:t>
      </w:r>
      <w:r w:rsidR="00172CAE" w:rsidRPr="00415C75">
        <w:rPr>
          <w:rFonts w:ascii="Book Antiqua" w:hAnsi="Book Antiqua"/>
          <w:sz w:val="24"/>
          <w:szCs w:val="24"/>
          <w:lang w:val="en-GB"/>
        </w:rPr>
        <w:t xml:space="preserve">s ranged between </w:t>
      </w:r>
      <w:r w:rsidR="0061556B" w:rsidRPr="00415C75">
        <w:rPr>
          <w:rFonts w:ascii="Book Antiqua" w:hAnsi="Book Antiqua"/>
          <w:sz w:val="24"/>
          <w:szCs w:val="24"/>
          <w:lang w:val="en-GB"/>
        </w:rPr>
        <w:t xml:space="preserve">a </w:t>
      </w:r>
      <w:r w:rsidR="00172CAE" w:rsidRPr="00415C75">
        <w:rPr>
          <w:rFonts w:ascii="Book Antiqua" w:hAnsi="Book Antiqua"/>
          <w:sz w:val="24"/>
          <w:szCs w:val="24"/>
          <w:lang w:val="en-GB"/>
        </w:rPr>
        <w:t xml:space="preserve">maximum </w:t>
      </w:r>
      <w:r w:rsidR="005131A9" w:rsidRPr="00415C75">
        <w:rPr>
          <w:rFonts w:ascii="Book Antiqua" w:hAnsi="Book Antiqua"/>
          <w:sz w:val="24"/>
          <w:szCs w:val="24"/>
          <w:lang w:val="en-GB"/>
        </w:rPr>
        <w:t xml:space="preserve">in </w:t>
      </w:r>
      <w:r w:rsidR="00405061" w:rsidRPr="00415C75">
        <w:rPr>
          <w:rFonts w:ascii="Book Antiqua" w:hAnsi="Book Antiqua"/>
          <w:sz w:val="24"/>
          <w:szCs w:val="24"/>
          <w:lang w:val="en-US"/>
        </w:rPr>
        <w:t>G</w:t>
      </w:r>
      <w:r w:rsidR="009C1C4D" w:rsidRPr="00415C75">
        <w:rPr>
          <w:rFonts w:ascii="Book Antiqua" w:hAnsi="Book Antiqua"/>
          <w:sz w:val="24"/>
          <w:szCs w:val="24"/>
          <w:lang w:val="en-US"/>
        </w:rPr>
        <w:t>P</w:t>
      </w:r>
      <w:r w:rsidR="007F386D" w:rsidRPr="00415C75">
        <w:rPr>
          <w:rFonts w:ascii="Book Antiqua" w:hAnsi="Book Antiqua"/>
          <w:sz w:val="24"/>
          <w:szCs w:val="24"/>
          <w:vertAlign w:val="subscript"/>
          <w:lang w:val="en-US"/>
        </w:rPr>
        <w:t xml:space="preserve"> </w:t>
      </w:r>
      <w:r w:rsidR="00172CAE" w:rsidRPr="00415C75">
        <w:rPr>
          <w:rFonts w:ascii="Book Antiqua" w:hAnsi="Book Antiqua"/>
          <w:sz w:val="24"/>
          <w:szCs w:val="24"/>
          <w:lang w:val="en-US"/>
        </w:rPr>
        <w:t xml:space="preserve">and minimum </w:t>
      </w:r>
      <w:r w:rsidR="00D61008" w:rsidRPr="00415C75">
        <w:rPr>
          <w:rFonts w:ascii="Book Antiqua" w:hAnsi="Book Antiqua"/>
          <w:sz w:val="24"/>
          <w:szCs w:val="24"/>
          <w:lang w:val="en-US"/>
        </w:rPr>
        <w:t xml:space="preserve">in </w:t>
      </w:r>
      <w:r w:rsidR="00405061" w:rsidRPr="00415C75">
        <w:rPr>
          <w:rFonts w:ascii="Book Antiqua" w:hAnsi="Book Antiqua" w:cs="Arial"/>
          <w:sz w:val="24"/>
          <w:szCs w:val="24"/>
          <w:lang w:val="en-US"/>
        </w:rPr>
        <w:t>G</w:t>
      </w:r>
      <w:r w:rsidR="009C1C4D" w:rsidRPr="00415C75">
        <w:rPr>
          <w:rFonts w:ascii="Book Antiqua" w:hAnsi="Book Antiqua" w:cs="Arial"/>
          <w:sz w:val="24"/>
          <w:szCs w:val="24"/>
          <w:lang w:val="en-US"/>
        </w:rPr>
        <w:t>C</w:t>
      </w:r>
      <w:r w:rsidR="007F386D" w:rsidRPr="00415C75">
        <w:rPr>
          <w:rFonts w:ascii="Book Antiqua" w:hAnsi="Book Antiqua" w:cs="Arial"/>
          <w:sz w:val="24"/>
          <w:szCs w:val="24"/>
          <w:vertAlign w:val="subscript"/>
          <w:lang w:val="en-US"/>
        </w:rPr>
        <w:t xml:space="preserve"> </w:t>
      </w:r>
      <w:r w:rsidR="00172CAE" w:rsidRPr="00415C75">
        <w:rPr>
          <w:rFonts w:ascii="Book Antiqua" w:hAnsi="Book Antiqua" w:cs="Arial"/>
          <w:sz w:val="24"/>
          <w:szCs w:val="24"/>
          <w:lang w:val="en-US"/>
        </w:rPr>
        <w:t xml:space="preserve">with differences </w:t>
      </w:r>
      <w:r w:rsidR="00D61008" w:rsidRPr="00415C75">
        <w:rPr>
          <w:rFonts w:ascii="Book Antiqua" w:hAnsi="Book Antiqua" w:cs="Arial"/>
          <w:sz w:val="24"/>
          <w:szCs w:val="24"/>
          <w:lang w:val="en-US"/>
        </w:rPr>
        <w:t xml:space="preserve">between </w:t>
      </w:r>
      <w:r w:rsidR="005131A9" w:rsidRPr="00415C75">
        <w:rPr>
          <w:rFonts w:ascii="Book Antiqua" w:hAnsi="Book Antiqua" w:cs="Arial"/>
          <w:sz w:val="24"/>
          <w:szCs w:val="24"/>
          <w:lang w:val="en-US"/>
        </w:rPr>
        <w:t>these two groups</w:t>
      </w:r>
      <w:r w:rsidR="0030737E" w:rsidRPr="00415C75">
        <w:rPr>
          <w:rFonts w:ascii="Book Antiqua" w:hAnsi="Book Antiqua" w:cs="Arial"/>
          <w:sz w:val="24"/>
          <w:szCs w:val="24"/>
          <w:lang w:val="en-US"/>
        </w:rPr>
        <w:t xml:space="preserve">. Despite </w:t>
      </w:r>
      <w:r w:rsidR="0061556B" w:rsidRPr="00415C75">
        <w:rPr>
          <w:rFonts w:ascii="Book Antiqua" w:hAnsi="Book Antiqua" w:cs="Arial"/>
          <w:sz w:val="24"/>
          <w:szCs w:val="24"/>
          <w:lang w:val="en-US"/>
        </w:rPr>
        <w:t xml:space="preserve">of </w:t>
      </w:r>
      <w:r w:rsidR="0030737E" w:rsidRPr="00415C75">
        <w:rPr>
          <w:rFonts w:ascii="Book Antiqua" w:hAnsi="Book Antiqua" w:cs="Arial"/>
          <w:sz w:val="24"/>
          <w:szCs w:val="24"/>
          <w:lang w:val="en-US"/>
        </w:rPr>
        <w:t>the fact</w:t>
      </w:r>
      <w:r w:rsidR="00172CAE" w:rsidRPr="00415C75">
        <w:rPr>
          <w:rFonts w:ascii="Book Antiqua" w:hAnsi="Book Antiqua" w:cs="Arial"/>
          <w:sz w:val="24"/>
          <w:szCs w:val="24"/>
          <w:lang w:val="en-US"/>
        </w:rPr>
        <w:t xml:space="preserve"> </w:t>
      </w:r>
      <w:r w:rsidR="0030737E" w:rsidRPr="00415C75">
        <w:rPr>
          <w:rFonts w:ascii="Book Antiqua" w:hAnsi="Book Antiqua" w:cs="Arial"/>
          <w:sz w:val="24"/>
          <w:szCs w:val="24"/>
          <w:lang w:val="en-US"/>
        </w:rPr>
        <w:t xml:space="preserve">that </w:t>
      </w:r>
      <w:r w:rsidR="0061556B" w:rsidRPr="00415C75">
        <w:rPr>
          <w:rFonts w:ascii="Book Antiqua" w:hAnsi="Book Antiqua" w:cs="Arial"/>
          <w:sz w:val="24"/>
          <w:szCs w:val="24"/>
          <w:lang w:val="en-US"/>
        </w:rPr>
        <w:t xml:space="preserve">the </w:t>
      </w:r>
      <w:r w:rsidR="0030737E" w:rsidRPr="00415C75">
        <w:rPr>
          <w:rFonts w:ascii="Book Antiqua" w:hAnsi="Book Antiqua" w:cs="Arial"/>
          <w:sz w:val="24"/>
          <w:szCs w:val="24"/>
          <w:lang w:val="en-US"/>
        </w:rPr>
        <w:t>high</w:t>
      </w:r>
      <w:r w:rsidR="0061556B" w:rsidRPr="00415C75">
        <w:rPr>
          <w:rFonts w:ascii="Book Antiqua" w:hAnsi="Book Antiqua" w:cs="Arial"/>
          <w:sz w:val="24"/>
          <w:szCs w:val="24"/>
          <w:lang w:val="en-US"/>
        </w:rPr>
        <w:t>est</w:t>
      </w:r>
      <w:r w:rsidR="0030737E" w:rsidRPr="00415C75">
        <w:rPr>
          <w:rFonts w:ascii="Book Antiqua" w:hAnsi="Book Antiqua" w:cs="Arial"/>
          <w:sz w:val="24"/>
          <w:szCs w:val="24"/>
          <w:lang w:val="en-US"/>
        </w:rPr>
        <w:t xml:space="preserve"> amylase levels</w:t>
      </w:r>
      <w:r w:rsidR="00611EC6" w:rsidRPr="00415C75">
        <w:rPr>
          <w:rFonts w:ascii="Book Antiqua" w:hAnsi="Book Antiqua" w:cs="Arial"/>
          <w:sz w:val="24"/>
          <w:szCs w:val="24"/>
          <w:lang w:val="en-US"/>
        </w:rPr>
        <w:t xml:space="preserve"> were found</w:t>
      </w:r>
      <w:r w:rsidR="0030737E" w:rsidRPr="00415C75">
        <w:rPr>
          <w:rFonts w:ascii="Book Antiqua" w:hAnsi="Book Antiqua" w:cs="Arial"/>
          <w:sz w:val="24"/>
          <w:szCs w:val="24"/>
          <w:lang w:val="en-US"/>
        </w:rPr>
        <w:t xml:space="preserve"> in </w:t>
      </w:r>
      <w:r w:rsidR="0030737E" w:rsidRPr="00415C75">
        <w:rPr>
          <w:rFonts w:ascii="Book Antiqua" w:hAnsi="Book Antiqua"/>
          <w:sz w:val="24"/>
          <w:szCs w:val="24"/>
          <w:lang w:val="en-US"/>
        </w:rPr>
        <w:t>G</w:t>
      </w:r>
      <w:r w:rsidR="009C1C4D" w:rsidRPr="00415C75">
        <w:rPr>
          <w:rFonts w:ascii="Book Antiqua" w:hAnsi="Book Antiqua"/>
          <w:sz w:val="24"/>
          <w:szCs w:val="24"/>
          <w:lang w:val="en-US"/>
        </w:rPr>
        <w:t>P</w:t>
      </w:r>
      <w:r w:rsidR="0030737E" w:rsidRPr="00415C75">
        <w:rPr>
          <w:rFonts w:ascii="Book Antiqua" w:hAnsi="Book Antiqua"/>
          <w:sz w:val="24"/>
          <w:szCs w:val="24"/>
          <w:lang w:val="en-US"/>
        </w:rPr>
        <w:t xml:space="preserve">, </w:t>
      </w:r>
      <w:r w:rsidR="00172CAE" w:rsidRPr="00415C75">
        <w:rPr>
          <w:rFonts w:ascii="Book Antiqua" w:hAnsi="Book Antiqua" w:cs="Arial"/>
          <w:sz w:val="24"/>
          <w:szCs w:val="24"/>
          <w:lang w:val="en-US"/>
        </w:rPr>
        <w:t xml:space="preserve">no </w:t>
      </w:r>
      <w:r w:rsidR="0030737E" w:rsidRPr="00415C75">
        <w:rPr>
          <w:rFonts w:ascii="Book Antiqua" w:hAnsi="Book Antiqua" w:cs="Arial"/>
          <w:sz w:val="24"/>
          <w:szCs w:val="24"/>
          <w:lang w:val="en-US"/>
        </w:rPr>
        <w:t xml:space="preserve">significant </w:t>
      </w:r>
      <w:r w:rsidR="00172CAE" w:rsidRPr="00415C75">
        <w:rPr>
          <w:rFonts w:ascii="Book Antiqua" w:hAnsi="Book Antiqua" w:cs="Arial"/>
          <w:sz w:val="24"/>
          <w:szCs w:val="24"/>
          <w:lang w:val="en-US"/>
        </w:rPr>
        <w:t>differences</w:t>
      </w:r>
      <w:r w:rsidRPr="00415C75">
        <w:rPr>
          <w:rFonts w:ascii="Book Antiqua" w:hAnsi="Book Antiqua" w:cs="Arial"/>
          <w:sz w:val="24"/>
          <w:szCs w:val="24"/>
          <w:lang w:val="en-US"/>
        </w:rPr>
        <w:t xml:space="preserve"> were found</w:t>
      </w:r>
      <w:r w:rsidR="00172CAE" w:rsidRPr="00415C75">
        <w:rPr>
          <w:rFonts w:ascii="Book Antiqua" w:hAnsi="Book Antiqua" w:cs="Arial"/>
          <w:sz w:val="24"/>
          <w:szCs w:val="24"/>
          <w:lang w:val="en-US"/>
        </w:rPr>
        <w:t xml:space="preserve"> </w:t>
      </w:r>
      <w:r w:rsidR="00F3133C" w:rsidRPr="00415C75">
        <w:rPr>
          <w:rFonts w:ascii="Book Antiqua" w:hAnsi="Book Antiqua" w:cs="Arial"/>
          <w:sz w:val="24"/>
          <w:szCs w:val="24"/>
          <w:lang w:val="en-US"/>
        </w:rPr>
        <w:lastRenderedPageBreak/>
        <w:t xml:space="preserve">between </w:t>
      </w:r>
      <w:r w:rsidR="007F386D" w:rsidRPr="00415C75">
        <w:rPr>
          <w:rFonts w:ascii="Book Antiqua" w:hAnsi="Book Antiqua"/>
          <w:sz w:val="24"/>
          <w:szCs w:val="24"/>
          <w:lang w:val="en-US"/>
        </w:rPr>
        <w:t>G</w:t>
      </w:r>
      <w:r w:rsidR="009C1C4D" w:rsidRPr="00415C75">
        <w:rPr>
          <w:rFonts w:ascii="Book Antiqua" w:hAnsi="Book Antiqua"/>
          <w:sz w:val="24"/>
          <w:szCs w:val="24"/>
          <w:lang w:val="en-US"/>
        </w:rPr>
        <w:t>P</w:t>
      </w:r>
      <w:r w:rsidR="009C1C4D" w:rsidRPr="00415C75">
        <w:rPr>
          <w:rFonts w:ascii="Book Antiqua" w:hAnsi="Book Antiqua"/>
          <w:sz w:val="24"/>
          <w:szCs w:val="24"/>
          <w:vertAlign w:val="subscript"/>
          <w:lang w:val="en-US"/>
        </w:rPr>
        <w:t>,</w:t>
      </w:r>
      <w:r w:rsidR="007F386D" w:rsidRPr="00415C75">
        <w:rPr>
          <w:rFonts w:ascii="Book Antiqua" w:hAnsi="Book Antiqua"/>
          <w:sz w:val="24"/>
          <w:szCs w:val="24"/>
          <w:lang w:val="en-US"/>
        </w:rPr>
        <w:t xml:space="preserve"> G</w:t>
      </w:r>
      <w:r w:rsidR="009C1C4D" w:rsidRPr="00415C75">
        <w:rPr>
          <w:rFonts w:ascii="Book Antiqua" w:hAnsi="Book Antiqua"/>
          <w:sz w:val="24"/>
          <w:szCs w:val="24"/>
          <w:lang w:val="en-US"/>
        </w:rPr>
        <w:t>P</w:t>
      </w:r>
      <w:r w:rsidR="00CD4C3D"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w:t>
      </w:r>
      <w:r w:rsidR="00CD4C3D"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DBE</w:t>
      </w:r>
      <w:r w:rsidR="00E039E4" w:rsidRPr="00415C75">
        <w:rPr>
          <w:rFonts w:ascii="Book Antiqua" w:hAnsi="Book Antiqua"/>
          <w:sz w:val="24"/>
          <w:szCs w:val="24"/>
          <w:vertAlign w:val="subscript"/>
          <w:lang w:val="en-US"/>
        </w:rPr>
        <w:t xml:space="preserve"> </w:t>
      </w:r>
      <w:r w:rsidR="00E039E4" w:rsidRPr="00415C75">
        <w:rPr>
          <w:rFonts w:ascii="Book Antiqua" w:hAnsi="Book Antiqua"/>
          <w:sz w:val="24"/>
          <w:szCs w:val="24"/>
          <w:lang w:val="en-US"/>
        </w:rPr>
        <w:t>and</w:t>
      </w:r>
      <w:r w:rsidR="007F386D" w:rsidRPr="00415C75">
        <w:rPr>
          <w:rFonts w:ascii="Book Antiqua" w:hAnsi="Book Antiqua"/>
          <w:sz w:val="24"/>
          <w:szCs w:val="24"/>
          <w:vertAlign w:val="subscript"/>
          <w:lang w:val="en-US"/>
        </w:rPr>
        <w:t xml:space="preserve"> </w:t>
      </w:r>
      <w:r w:rsidR="007F386D" w:rsidRPr="00415C75">
        <w:rPr>
          <w:rFonts w:ascii="Book Antiqua" w:hAnsi="Book Antiqua"/>
          <w:sz w:val="24"/>
          <w:szCs w:val="24"/>
          <w:lang w:val="en-US"/>
        </w:rPr>
        <w:t>G</w:t>
      </w:r>
      <w:r w:rsidR="009C1C4D" w:rsidRPr="00415C75">
        <w:rPr>
          <w:rFonts w:ascii="Book Antiqua" w:hAnsi="Book Antiqua"/>
          <w:sz w:val="24"/>
          <w:szCs w:val="24"/>
          <w:lang w:val="en-US"/>
        </w:rPr>
        <w:t>DBE</w:t>
      </w:r>
      <w:r w:rsidR="007F386D" w:rsidRPr="00415C75">
        <w:rPr>
          <w:rFonts w:ascii="Book Antiqua" w:hAnsi="Book Antiqua"/>
          <w:sz w:val="24"/>
          <w:szCs w:val="24"/>
          <w:vertAlign w:val="subscript"/>
          <w:lang w:val="en-US"/>
        </w:rPr>
        <w:t xml:space="preserve"> </w:t>
      </w:r>
      <w:r w:rsidR="00E039E4" w:rsidRPr="00415C75">
        <w:rPr>
          <w:rFonts w:ascii="Book Antiqua" w:hAnsi="Book Antiqua" w:cs="Arial"/>
          <w:sz w:val="24"/>
          <w:szCs w:val="24"/>
          <w:lang w:val="en-US"/>
        </w:rPr>
        <w:t>at any of the three sampling points</w:t>
      </w:r>
      <w:r w:rsidR="00F3133C" w:rsidRPr="00415C75">
        <w:rPr>
          <w:rFonts w:ascii="Book Antiqua" w:hAnsi="Book Antiqua" w:cs="Arial"/>
          <w:sz w:val="24"/>
          <w:szCs w:val="24"/>
          <w:lang w:val="en-US"/>
        </w:rPr>
        <w:t xml:space="preserve"> </w:t>
      </w:r>
      <w:r w:rsidR="00455717" w:rsidRPr="00415C75">
        <w:rPr>
          <w:rFonts w:ascii="Book Antiqua" w:hAnsi="Book Antiqua" w:cs="Arial"/>
          <w:sz w:val="24"/>
          <w:szCs w:val="24"/>
          <w:lang w:val="en-US"/>
        </w:rPr>
        <w:t>(Figure 1A).</w:t>
      </w:r>
      <w:r w:rsidR="0030737E" w:rsidRPr="00415C75">
        <w:rPr>
          <w:rFonts w:ascii="Book Antiqua" w:hAnsi="Book Antiqua"/>
          <w:sz w:val="24"/>
          <w:szCs w:val="24"/>
          <w:lang w:val="en-US"/>
        </w:rPr>
        <w:t xml:space="preserve"> </w:t>
      </w:r>
    </w:p>
    <w:p w:rsidR="00BC26E5" w:rsidRPr="00415C75" w:rsidRDefault="008C1936" w:rsidP="002D1168">
      <w:pPr>
        <w:pStyle w:val="NoSpacing"/>
        <w:adjustRightInd w:val="0"/>
        <w:snapToGrid w:val="0"/>
        <w:spacing w:line="360" w:lineRule="auto"/>
        <w:jc w:val="both"/>
        <w:rPr>
          <w:rFonts w:ascii="Book Antiqua" w:hAnsi="Book Antiqua"/>
          <w:sz w:val="24"/>
          <w:szCs w:val="24"/>
          <w:lang w:val="en-US"/>
        </w:rPr>
      </w:pPr>
      <w:r w:rsidRPr="00415C75">
        <w:rPr>
          <w:rFonts w:ascii="Book Antiqua" w:hAnsi="Book Antiqua"/>
          <w:sz w:val="24"/>
          <w:szCs w:val="24"/>
          <w:lang w:val="en-US"/>
        </w:rPr>
        <w:t xml:space="preserve">The lipase </w:t>
      </w:r>
      <w:r w:rsidR="00167A12" w:rsidRPr="00415C75">
        <w:rPr>
          <w:rFonts w:ascii="Book Antiqua" w:hAnsi="Book Antiqua"/>
          <w:sz w:val="24"/>
          <w:szCs w:val="24"/>
          <w:lang w:val="en-US"/>
        </w:rPr>
        <w:t xml:space="preserve">concentration </w:t>
      </w:r>
      <w:r w:rsidR="00773497" w:rsidRPr="00415C75">
        <w:rPr>
          <w:rFonts w:ascii="Book Antiqua" w:hAnsi="Book Antiqua"/>
          <w:sz w:val="24"/>
          <w:szCs w:val="24"/>
          <w:lang w:val="en-US"/>
        </w:rPr>
        <w:t xml:space="preserve">hardly changed throughout the procedure </w:t>
      </w:r>
      <w:r w:rsidR="009E68FA" w:rsidRPr="00415C75">
        <w:rPr>
          <w:rFonts w:ascii="Book Antiqua" w:hAnsi="Book Antiqua"/>
          <w:sz w:val="24"/>
          <w:szCs w:val="24"/>
          <w:lang w:val="en-US"/>
        </w:rPr>
        <w:t>rang</w:t>
      </w:r>
      <w:r w:rsidR="00611EC6" w:rsidRPr="00415C75">
        <w:rPr>
          <w:rFonts w:ascii="Book Antiqua" w:hAnsi="Book Antiqua"/>
          <w:sz w:val="24"/>
          <w:szCs w:val="24"/>
          <w:lang w:val="en-US"/>
        </w:rPr>
        <w:t>ing</w:t>
      </w:r>
      <w:r w:rsidR="009E68FA" w:rsidRPr="00415C75">
        <w:rPr>
          <w:rFonts w:ascii="Book Antiqua" w:hAnsi="Book Antiqua"/>
          <w:sz w:val="24"/>
          <w:szCs w:val="24"/>
          <w:lang w:val="en-US"/>
        </w:rPr>
        <w:t xml:space="preserve"> between</w:t>
      </w:r>
      <w:r w:rsidRPr="00415C75">
        <w:rPr>
          <w:rFonts w:ascii="Book Antiqua" w:hAnsi="Book Antiqua"/>
          <w:sz w:val="24"/>
          <w:szCs w:val="24"/>
          <w:lang w:val="en-US"/>
        </w:rPr>
        <w:t xml:space="preserve"> 8.8</w:t>
      </w:r>
      <w:r w:rsidR="009E68FA" w:rsidRPr="00415C75">
        <w:rPr>
          <w:rFonts w:ascii="Book Antiqua" w:hAnsi="Book Antiqua"/>
          <w:sz w:val="24"/>
          <w:szCs w:val="24"/>
          <w:lang w:val="en-US"/>
        </w:rPr>
        <w:t xml:space="preserve"> and </w:t>
      </w:r>
      <w:r w:rsidR="00200C78" w:rsidRPr="00415C75">
        <w:rPr>
          <w:rFonts w:ascii="Book Antiqua" w:hAnsi="Book Antiqua"/>
          <w:sz w:val="24"/>
          <w:szCs w:val="24"/>
          <w:lang w:val="en-US"/>
        </w:rPr>
        <w:t>4</w:t>
      </w:r>
      <w:r w:rsidRPr="00415C75">
        <w:rPr>
          <w:rFonts w:ascii="Book Antiqua" w:hAnsi="Book Antiqua"/>
          <w:sz w:val="24"/>
          <w:szCs w:val="24"/>
          <w:lang w:val="en-US"/>
        </w:rPr>
        <w:t>5.4 IU/L.</w:t>
      </w:r>
      <w:r w:rsidR="00167A12" w:rsidRPr="00415C75">
        <w:rPr>
          <w:rFonts w:ascii="Book Antiqua" w:hAnsi="Book Antiqua"/>
          <w:sz w:val="24"/>
          <w:szCs w:val="24"/>
          <w:lang w:val="en-US"/>
        </w:rPr>
        <w:t xml:space="preserve"> However, </w:t>
      </w:r>
      <w:r w:rsidR="001961A6" w:rsidRPr="00415C75">
        <w:rPr>
          <w:rFonts w:ascii="Book Antiqua" w:hAnsi="Book Antiqua"/>
          <w:sz w:val="24"/>
          <w:szCs w:val="24"/>
          <w:lang w:val="en-US"/>
        </w:rPr>
        <w:t>24</w:t>
      </w:r>
      <w:r w:rsidR="0004435B" w:rsidRPr="00415C75">
        <w:rPr>
          <w:rFonts w:ascii="Book Antiqua" w:hAnsi="Book Antiqua"/>
          <w:sz w:val="24"/>
          <w:szCs w:val="24"/>
          <w:lang w:val="en-US"/>
        </w:rPr>
        <w:t xml:space="preserve"> </w:t>
      </w:r>
      <w:r w:rsidR="001961A6" w:rsidRPr="00415C75">
        <w:rPr>
          <w:rFonts w:ascii="Book Antiqua" w:hAnsi="Book Antiqua"/>
          <w:sz w:val="24"/>
          <w:szCs w:val="24"/>
          <w:lang w:val="en-US"/>
        </w:rPr>
        <w:t>h</w:t>
      </w:r>
      <w:r w:rsidR="00167A12" w:rsidRPr="00415C75">
        <w:rPr>
          <w:rFonts w:ascii="Book Antiqua" w:hAnsi="Book Antiqua"/>
          <w:sz w:val="24"/>
          <w:szCs w:val="24"/>
          <w:lang w:val="en-US"/>
        </w:rPr>
        <w:t xml:space="preserve"> </w:t>
      </w:r>
      <w:r w:rsidR="00611EC6" w:rsidRPr="00415C75">
        <w:rPr>
          <w:rFonts w:ascii="Book Antiqua" w:hAnsi="Book Antiqua"/>
          <w:sz w:val="24"/>
          <w:szCs w:val="24"/>
          <w:lang w:val="en-US"/>
        </w:rPr>
        <w:t>after the procedure</w:t>
      </w:r>
      <w:r w:rsidR="00167A12" w:rsidRPr="00415C75">
        <w:rPr>
          <w:rFonts w:ascii="Book Antiqua" w:hAnsi="Book Antiqua"/>
          <w:sz w:val="24"/>
          <w:szCs w:val="24"/>
          <w:lang w:val="en-US"/>
        </w:rPr>
        <w:t xml:space="preserve"> lipase levels in the </w:t>
      </w:r>
      <w:r w:rsidR="0096662E" w:rsidRPr="00415C75">
        <w:rPr>
          <w:rFonts w:ascii="Book Antiqua" w:hAnsi="Book Antiqua"/>
          <w:sz w:val="24"/>
          <w:szCs w:val="24"/>
          <w:lang w:val="en-US"/>
        </w:rPr>
        <w:t>papilla-focused</w:t>
      </w:r>
      <w:r w:rsidR="00167A12" w:rsidRPr="00415C75">
        <w:rPr>
          <w:rFonts w:ascii="Book Antiqua" w:hAnsi="Book Antiqua"/>
          <w:sz w:val="24"/>
          <w:szCs w:val="24"/>
          <w:lang w:val="en-US"/>
        </w:rPr>
        <w:t xml:space="preserve"> groups </w:t>
      </w:r>
      <w:r w:rsidR="001961A6" w:rsidRPr="00415C75">
        <w:rPr>
          <w:rFonts w:ascii="Book Antiqua" w:hAnsi="Book Antiqua"/>
          <w:sz w:val="24"/>
          <w:szCs w:val="24"/>
          <w:lang w:val="en-US"/>
        </w:rPr>
        <w:t>(</w:t>
      </w:r>
      <w:r w:rsidR="007F386D" w:rsidRPr="00415C75">
        <w:rPr>
          <w:rFonts w:ascii="Book Antiqua" w:hAnsi="Book Antiqua"/>
          <w:sz w:val="24"/>
          <w:szCs w:val="24"/>
          <w:lang w:val="en-US"/>
        </w:rPr>
        <w:t>G</w:t>
      </w:r>
      <w:r w:rsidR="009C1C4D" w:rsidRPr="00415C75">
        <w:rPr>
          <w:rFonts w:ascii="Book Antiqua" w:hAnsi="Book Antiqua"/>
          <w:sz w:val="24"/>
          <w:szCs w:val="24"/>
          <w:lang w:val="en-US"/>
        </w:rPr>
        <w:t>P</w:t>
      </w:r>
      <w:r w:rsidR="0061556B" w:rsidRPr="00415C75">
        <w:rPr>
          <w:rFonts w:ascii="Book Antiqua" w:hAnsi="Book Antiqua"/>
          <w:sz w:val="24"/>
          <w:szCs w:val="24"/>
          <w:lang w:val="en-US"/>
        </w:rPr>
        <w:t xml:space="preserve"> </w:t>
      </w:r>
      <w:r w:rsidR="00CD4C3D" w:rsidRPr="00415C75">
        <w:rPr>
          <w:rFonts w:ascii="Book Antiqua" w:hAnsi="Book Antiqua" w:hint="eastAsia"/>
          <w:sz w:val="24"/>
          <w:szCs w:val="24"/>
          <w:lang w:val="en-US" w:eastAsia="zh-CN"/>
        </w:rPr>
        <w:t>and</w:t>
      </w:r>
      <w:r w:rsidR="007F386D" w:rsidRPr="00415C75">
        <w:rPr>
          <w:rFonts w:ascii="Book Antiqua" w:hAnsi="Book Antiqua"/>
          <w:sz w:val="24"/>
          <w:szCs w:val="24"/>
          <w:lang w:val="en-US"/>
        </w:rPr>
        <w:t xml:space="preserve"> G</w:t>
      </w:r>
      <w:r w:rsidR="009C1C4D" w:rsidRPr="00415C75">
        <w:rPr>
          <w:rFonts w:ascii="Book Antiqua" w:hAnsi="Book Antiqua"/>
          <w:sz w:val="24"/>
          <w:szCs w:val="24"/>
          <w:lang w:val="en-US"/>
        </w:rPr>
        <w:t>P+DBE</w:t>
      </w:r>
      <w:r w:rsidR="00773497" w:rsidRPr="00415C75">
        <w:rPr>
          <w:rFonts w:ascii="Book Antiqua" w:hAnsi="Book Antiqua"/>
          <w:sz w:val="24"/>
          <w:szCs w:val="24"/>
          <w:lang w:val="en-US"/>
        </w:rPr>
        <w:t>)</w:t>
      </w:r>
      <w:r w:rsidR="007F386D" w:rsidRPr="00415C75">
        <w:rPr>
          <w:rFonts w:ascii="Book Antiqua" w:hAnsi="Book Antiqua"/>
          <w:sz w:val="24"/>
          <w:szCs w:val="24"/>
          <w:lang w:val="en-US"/>
        </w:rPr>
        <w:t xml:space="preserve"> </w:t>
      </w:r>
      <w:r w:rsidR="00167A12" w:rsidRPr="00415C75">
        <w:rPr>
          <w:rFonts w:ascii="Book Antiqua" w:hAnsi="Book Antiqua"/>
          <w:sz w:val="24"/>
          <w:szCs w:val="24"/>
          <w:lang w:val="en-US"/>
        </w:rPr>
        <w:t>were</w:t>
      </w:r>
      <w:r w:rsidR="00611EC6" w:rsidRPr="00415C75">
        <w:rPr>
          <w:rFonts w:ascii="Book Antiqua" w:hAnsi="Book Antiqua"/>
          <w:sz w:val="24"/>
          <w:szCs w:val="24"/>
          <w:lang w:val="en-US"/>
        </w:rPr>
        <w:t xml:space="preserve"> seen to rise</w:t>
      </w:r>
      <w:r w:rsidR="00167A12" w:rsidRPr="00415C75">
        <w:rPr>
          <w:rFonts w:ascii="Book Antiqua" w:hAnsi="Book Antiqua"/>
          <w:sz w:val="24"/>
          <w:szCs w:val="24"/>
          <w:lang w:val="en-US"/>
        </w:rPr>
        <w:t xml:space="preserve"> </w:t>
      </w:r>
      <w:r w:rsidR="00611EC6" w:rsidRPr="00415C75">
        <w:rPr>
          <w:rFonts w:ascii="Book Antiqua" w:hAnsi="Book Antiqua"/>
          <w:sz w:val="24"/>
          <w:szCs w:val="24"/>
          <w:lang w:val="en-US"/>
        </w:rPr>
        <w:t>sharply</w:t>
      </w:r>
      <w:r w:rsidR="0061556B" w:rsidRPr="00415C75">
        <w:rPr>
          <w:rFonts w:ascii="Book Antiqua" w:hAnsi="Book Antiqua"/>
          <w:sz w:val="24"/>
          <w:szCs w:val="24"/>
          <w:lang w:val="en-US"/>
        </w:rPr>
        <w:t>,</w:t>
      </w:r>
      <w:r w:rsidR="00C01EA6" w:rsidRPr="00415C75">
        <w:rPr>
          <w:rFonts w:ascii="Book Antiqua" w:hAnsi="Book Antiqua"/>
          <w:sz w:val="24"/>
          <w:szCs w:val="24"/>
          <w:lang w:val="en-US"/>
        </w:rPr>
        <w:t xml:space="preserve"> </w:t>
      </w:r>
      <w:r w:rsidR="0061556B" w:rsidRPr="00415C75">
        <w:rPr>
          <w:rFonts w:ascii="Book Antiqua" w:hAnsi="Book Antiqua"/>
          <w:sz w:val="24"/>
          <w:szCs w:val="24"/>
          <w:lang w:val="en-US"/>
        </w:rPr>
        <w:t>while</w:t>
      </w:r>
      <w:r w:rsidR="00611EC6" w:rsidRPr="00415C75">
        <w:rPr>
          <w:rFonts w:ascii="Book Antiqua" w:hAnsi="Book Antiqua"/>
          <w:sz w:val="24"/>
          <w:szCs w:val="24"/>
          <w:lang w:val="en-US"/>
        </w:rPr>
        <w:t xml:space="preserve"> </w:t>
      </w:r>
      <w:r w:rsidR="00C01EA6" w:rsidRPr="00415C75">
        <w:rPr>
          <w:rFonts w:ascii="Book Antiqua" w:hAnsi="Book Antiqua"/>
          <w:sz w:val="24"/>
          <w:szCs w:val="24"/>
          <w:lang w:val="en-US"/>
        </w:rPr>
        <w:t xml:space="preserve">hardly </w:t>
      </w:r>
      <w:r w:rsidR="001961A6" w:rsidRPr="00415C75">
        <w:rPr>
          <w:rFonts w:ascii="Book Antiqua" w:hAnsi="Book Antiqua"/>
          <w:sz w:val="24"/>
          <w:szCs w:val="24"/>
          <w:lang w:val="en-US"/>
        </w:rPr>
        <w:t>c</w:t>
      </w:r>
      <w:r w:rsidR="00C01EA6" w:rsidRPr="00415C75">
        <w:rPr>
          <w:rFonts w:ascii="Book Antiqua" w:hAnsi="Book Antiqua"/>
          <w:sz w:val="24"/>
          <w:szCs w:val="24"/>
          <w:lang w:val="en-US"/>
        </w:rPr>
        <w:t xml:space="preserve">hanged in </w:t>
      </w:r>
      <w:r w:rsidR="00A47B85" w:rsidRPr="00415C75">
        <w:rPr>
          <w:rFonts w:ascii="Book Antiqua" w:hAnsi="Book Antiqua"/>
          <w:sz w:val="24"/>
          <w:szCs w:val="24"/>
          <w:lang w:val="en-US"/>
        </w:rPr>
        <w:t xml:space="preserve">those groups where the papilla was not manipulated (GDBE </w:t>
      </w:r>
      <w:r w:rsidR="00CD4C3D" w:rsidRPr="00415C75">
        <w:rPr>
          <w:rFonts w:ascii="Book Antiqua" w:hAnsi="Book Antiqua" w:hint="eastAsia"/>
          <w:sz w:val="24"/>
          <w:szCs w:val="24"/>
          <w:lang w:val="en-US" w:eastAsia="zh-CN"/>
        </w:rPr>
        <w:t xml:space="preserve">and </w:t>
      </w:r>
      <w:r w:rsidR="00A47B85" w:rsidRPr="00415C75">
        <w:rPr>
          <w:rFonts w:ascii="Book Antiqua" w:hAnsi="Book Antiqua"/>
          <w:sz w:val="24"/>
          <w:szCs w:val="24"/>
          <w:lang w:val="en-US"/>
        </w:rPr>
        <w:t>GC)</w:t>
      </w:r>
      <w:r w:rsidR="001961A6" w:rsidRPr="00415C75">
        <w:rPr>
          <w:rFonts w:ascii="Book Antiqua" w:hAnsi="Book Antiqua"/>
          <w:sz w:val="24"/>
          <w:szCs w:val="24"/>
          <w:lang w:val="en-US"/>
        </w:rPr>
        <w:t xml:space="preserve"> (Figure 1B)</w:t>
      </w:r>
      <w:r w:rsidR="00167A12" w:rsidRPr="00415C75">
        <w:rPr>
          <w:rFonts w:ascii="Book Antiqua" w:hAnsi="Book Antiqua"/>
          <w:sz w:val="24"/>
          <w:szCs w:val="24"/>
          <w:lang w:val="en-US"/>
        </w:rPr>
        <w:t xml:space="preserve">. </w:t>
      </w:r>
      <w:r w:rsidR="00C01EA6" w:rsidRPr="00415C75">
        <w:rPr>
          <w:rFonts w:ascii="Book Antiqua" w:hAnsi="Book Antiqua"/>
          <w:sz w:val="24"/>
          <w:szCs w:val="24"/>
          <w:lang w:val="en-US"/>
        </w:rPr>
        <w:t>C</w:t>
      </w:r>
      <w:r w:rsidR="00167A12" w:rsidRPr="00415C75">
        <w:rPr>
          <w:rFonts w:ascii="Book Antiqua" w:hAnsi="Book Antiqua"/>
          <w:sz w:val="24"/>
          <w:szCs w:val="24"/>
          <w:lang w:val="en-US"/>
        </w:rPr>
        <w:t xml:space="preserve">ompared to the basal situation the lipase concentration </w:t>
      </w:r>
      <w:r w:rsidR="00A47B85" w:rsidRPr="00415C75">
        <w:rPr>
          <w:rFonts w:ascii="Book Antiqua" w:hAnsi="Book Antiqua"/>
          <w:sz w:val="24"/>
          <w:szCs w:val="24"/>
          <w:lang w:val="en-US"/>
        </w:rPr>
        <w:t xml:space="preserve">was </w:t>
      </w:r>
      <w:r w:rsidR="007802CC" w:rsidRPr="00415C75">
        <w:rPr>
          <w:rFonts w:ascii="Book Antiqua" w:hAnsi="Book Antiqua"/>
          <w:sz w:val="24"/>
          <w:szCs w:val="24"/>
          <w:lang w:val="en-US"/>
        </w:rPr>
        <w:t>11</w:t>
      </w:r>
      <w:r w:rsidR="008F0C73" w:rsidRPr="00415C75">
        <w:rPr>
          <w:rFonts w:ascii="Book Antiqua" w:hAnsi="Book Antiqua"/>
          <w:sz w:val="24"/>
          <w:szCs w:val="24"/>
          <w:lang w:val="en-US"/>
        </w:rPr>
        <w:t>.4</w:t>
      </w:r>
      <w:r w:rsidR="00167A12" w:rsidRPr="00415C75">
        <w:rPr>
          <w:rFonts w:ascii="Book Antiqua" w:hAnsi="Book Antiqua"/>
          <w:sz w:val="24"/>
          <w:szCs w:val="24"/>
          <w:lang w:val="en-US"/>
        </w:rPr>
        <w:t xml:space="preserve"> </w:t>
      </w:r>
      <w:r w:rsidR="001961A6" w:rsidRPr="00415C75">
        <w:rPr>
          <w:rFonts w:ascii="Book Antiqua" w:hAnsi="Book Antiqua"/>
          <w:sz w:val="24"/>
          <w:szCs w:val="24"/>
          <w:lang w:val="en-US"/>
        </w:rPr>
        <w:t>and 7</w:t>
      </w:r>
      <w:r w:rsidR="008F0C73" w:rsidRPr="00415C75">
        <w:rPr>
          <w:rFonts w:ascii="Book Antiqua" w:hAnsi="Book Antiqua"/>
          <w:sz w:val="24"/>
          <w:szCs w:val="24"/>
          <w:lang w:val="en-US"/>
        </w:rPr>
        <w:t>.5</w:t>
      </w:r>
      <w:r w:rsidR="00C01EA6" w:rsidRPr="00415C75">
        <w:rPr>
          <w:rFonts w:ascii="Book Antiqua" w:hAnsi="Book Antiqua"/>
          <w:sz w:val="24"/>
          <w:szCs w:val="24"/>
          <w:lang w:val="en-US"/>
        </w:rPr>
        <w:t xml:space="preserve"> </w:t>
      </w:r>
      <w:r w:rsidR="00167A12" w:rsidRPr="00415C75">
        <w:rPr>
          <w:rFonts w:ascii="Book Antiqua" w:hAnsi="Book Antiqua"/>
          <w:sz w:val="24"/>
          <w:szCs w:val="24"/>
          <w:lang w:val="en-US"/>
        </w:rPr>
        <w:t>times</w:t>
      </w:r>
      <w:r w:rsidR="00A47B85" w:rsidRPr="00415C75">
        <w:rPr>
          <w:rFonts w:ascii="Book Antiqua" w:hAnsi="Book Antiqua"/>
          <w:sz w:val="24"/>
          <w:szCs w:val="24"/>
          <w:lang w:val="en-US"/>
        </w:rPr>
        <w:t xml:space="preserve"> higher in GP and GP</w:t>
      </w:r>
      <w:r w:rsidR="00CD4C3D" w:rsidRPr="00415C75">
        <w:rPr>
          <w:rFonts w:ascii="Book Antiqua" w:hAnsi="Book Antiqua" w:hint="eastAsia"/>
          <w:sz w:val="24"/>
          <w:szCs w:val="24"/>
          <w:lang w:val="en-US" w:eastAsia="zh-CN"/>
        </w:rPr>
        <w:t xml:space="preserve"> </w:t>
      </w:r>
      <w:r w:rsidR="00A47B85" w:rsidRPr="00415C75">
        <w:rPr>
          <w:rFonts w:ascii="Book Antiqua" w:hAnsi="Book Antiqua"/>
          <w:sz w:val="24"/>
          <w:szCs w:val="24"/>
          <w:lang w:val="en-US"/>
        </w:rPr>
        <w:t>+</w:t>
      </w:r>
      <w:r w:rsidR="00CD4C3D" w:rsidRPr="00415C75">
        <w:rPr>
          <w:rFonts w:ascii="Book Antiqua" w:hAnsi="Book Antiqua" w:hint="eastAsia"/>
          <w:sz w:val="24"/>
          <w:szCs w:val="24"/>
          <w:lang w:val="en-US" w:eastAsia="zh-CN"/>
        </w:rPr>
        <w:t xml:space="preserve"> </w:t>
      </w:r>
      <w:r w:rsidR="00A47B85" w:rsidRPr="00415C75">
        <w:rPr>
          <w:rFonts w:ascii="Book Antiqua" w:hAnsi="Book Antiqua"/>
          <w:sz w:val="24"/>
          <w:szCs w:val="24"/>
          <w:lang w:val="en-US"/>
        </w:rPr>
        <w:t>DBE</w:t>
      </w:r>
      <w:r w:rsidR="001961A6" w:rsidRPr="00415C75">
        <w:rPr>
          <w:rFonts w:ascii="Book Antiqua" w:hAnsi="Book Antiqua"/>
          <w:sz w:val="24"/>
          <w:szCs w:val="24"/>
          <w:lang w:val="en-US"/>
        </w:rPr>
        <w:t>,</w:t>
      </w:r>
      <w:r w:rsidR="00C01EA6" w:rsidRPr="00415C75">
        <w:rPr>
          <w:rFonts w:ascii="Book Antiqua" w:hAnsi="Book Antiqua"/>
          <w:sz w:val="24"/>
          <w:szCs w:val="24"/>
          <w:lang w:val="en-US"/>
        </w:rPr>
        <w:t xml:space="preserve"> respectively. Thus, inflation and maintenance of the balloon</w:t>
      </w:r>
      <w:r w:rsidR="00D61008" w:rsidRPr="00415C75">
        <w:rPr>
          <w:rFonts w:ascii="Book Antiqua" w:hAnsi="Book Antiqua"/>
          <w:sz w:val="24"/>
          <w:szCs w:val="24"/>
          <w:lang w:val="en-US"/>
        </w:rPr>
        <w:t>s</w:t>
      </w:r>
      <w:r w:rsidR="00C01EA6" w:rsidRPr="00415C75">
        <w:rPr>
          <w:rFonts w:ascii="Book Antiqua" w:hAnsi="Book Antiqua"/>
          <w:sz w:val="24"/>
          <w:szCs w:val="24"/>
          <w:lang w:val="en-US"/>
        </w:rPr>
        <w:t xml:space="preserve"> around the papilla</w:t>
      </w:r>
      <w:r w:rsidR="0061556B" w:rsidRPr="00415C75">
        <w:rPr>
          <w:rFonts w:ascii="Book Antiqua" w:hAnsi="Book Antiqua"/>
          <w:sz w:val="24"/>
          <w:szCs w:val="24"/>
          <w:lang w:val="en-US"/>
        </w:rPr>
        <w:t>r area</w:t>
      </w:r>
      <w:r w:rsidR="00C01EA6" w:rsidRPr="00415C75">
        <w:rPr>
          <w:rFonts w:ascii="Book Antiqua" w:hAnsi="Book Antiqua"/>
          <w:sz w:val="24"/>
          <w:szCs w:val="24"/>
          <w:lang w:val="en-US"/>
        </w:rPr>
        <w:t xml:space="preserve"> </w:t>
      </w:r>
      <w:r w:rsidR="00F54809" w:rsidRPr="00415C75">
        <w:rPr>
          <w:rFonts w:ascii="Book Antiqua" w:hAnsi="Book Antiqua"/>
          <w:sz w:val="24"/>
          <w:szCs w:val="24"/>
          <w:lang w:val="en-US"/>
        </w:rPr>
        <w:t xml:space="preserve">resulted in </w:t>
      </w:r>
      <w:r w:rsidR="00BC26E5" w:rsidRPr="00415C75">
        <w:rPr>
          <w:rFonts w:ascii="Book Antiqua" w:hAnsi="Book Antiqua"/>
          <w:sz w:val="24"/>
          <w:szCs w:val="24"/>
          <w:lang w:val="en-US"/>
        </w:rPr>
        <w:t>dramatic changes in the lipase levels one day after the procedure.</w:t>
      </w:r>
    </w:p>
    <w:p w:rsidR="00BC26E5" w:rsidRPr="00415C75" w:rsidRDefault="00200C78" w:rsidP="00CD4C3D">
      <w:pPr>
        <w:pStyle w:val="NoSpacing"/>
        <w:adjustRightInd w:val="0"/>
        <w:snapToGrid w:val="0"/>
        <w:spacing w:line="360" w:lineRule="auto"/>
        <w:ind w:firstLineChars="100" w:firstLine="240"/>
        <w:jc w:val="both"/>
        <w:rPr>
          <w:rFonts w:ascii="Book Antiqua" w:hAnsi="Book Antiqua"/>
          <w:sz w:val="24"/>
          <w:szCs w:val="24"/>
          <w:lang w:val="en-US"/>
        </w:rPr>
      </w:pPr>
      <w:r w:rsidRPr="00415C75">
        <w:rPr>
          <w:rFonts w:ascii="Book Antiqua" w:hAnsi="Book Antiqua"/>
          <w:sz w:val="24"/>
          <w:szCs w:val="24"/>
          <w:lang w:val="en-US"/>
        </w:rPr>
        <w:t xml:space="preserve">None of the procedures </w:t>
      </w:r>
      <w:r w:rsidR="00F54809" w:rsidRPr="00415C75">
        <w:rPr>
          <w:rFonts w:ascii="Book Antiqua" w:hAnsi="Book Antiqua"/>
          <w:sz w:val="24"/>
          <w:szCs w:val="24"/>
          <w:lang w:val="en-US"/>
        </w:rPr>
        <w:t xml:space="preserve">resulted in </w:t>
      </w:r>
      <w:r w:rsidRPr="00415C75">
        <w:rPr>
          <w:rFonts w:ascii="Book Antiqua" w:hAnsi="Book Antiqua"/>
          <w:sz w:val="24"/>
          <w:szCs w:val="24"/>
          <w:lang w:val="en-US"/>
        </w:rPr>
        <w:t>immediate changes in CRP levels</w:t>
      </w:r>
      <w:r w:rsidRPr="00415C75" w:rsidDel="00200C78">
        <w:rPr>
          <w:rFonts w:ascii="Book Antiqua" w:hAnsi="Book Antiqua"/>
          <w:sz w:val="24"/>
          <w:szCs w:val="24"/>
          <w:lang w:val="en-US"/>
        </w:rPr>
        <w:t xml:space="preserve"> </w:t>
      </w:r>
      <w:r w:rsidR="005258FD" w:rsidRPr="00415C75">
        <w:rPr>
          <w:rFonts w:ascii="Book Antiqua" w:hAnsi="Book Antiqua"/>
          <w:sz w:val="24"/>
          <w:szCs w:val="24"/>
          <w:lang w:val="en-US"/>
        </w:rPr>
        <w:t>(Table 2)</w:t>
      </w:r>
      <w:r w:rsidR="00BC26E5" w:rsidRPr="00415C75">
        <w:rPr>
          <w:rFonts w:ascii="Book Antiqua" w:hAnsi="Book Antiqua"/>
          <w:sz w:val="24"/>
          <w:szCs w:val="24"/>
          <w:lang w:val="en-US"/>
        </w:rPr>
        <w:t>. The</w:t>
      </w:r>
      <w:r w:rsidR="005258FD" w:rsidRPr="00415C75">
        <w:rPr>
          <w:rFonts w:ascii="Book Antiqua" w:hAnsi="Book Antiqua"/>
          <w:sz w:val="24"/>
          <w:szCs w:val="24"/>
          <w:lang w:val="en-US"/>
        </w:rPr>
        <w:t xml:space="preserve"> basal</w:t>
      </w:r>
      <w:r w:rsidR="00BC26E5" w:rsidRPr="00415C75">
        <w:rPr>
          <w:rFonts w:ascii="Book Antiqua" w:hAnsi="Book Antiqua"/>
          <w:sz w:val="24"/>
          <w:szCs w:val="24"/>
          <w:lang w:val="en-US"/>
        </w:rPr>
        <w:t xml:space="preserve"> </w:t>
      </w:r>
      <w:r w:rsidR="005258FD" w:rsidRPr="00415C75">
        <w:rPr>
          <w:rFonts w:ascii="Book Antiqua" w:hAnsi="Book Antiqua"/>
          <w:sz w:val="24"/>
          <w:szCs w:val="24"/>
          <w:lang w:val="en-US"/>
        </w:rPr>
        <w:t>C</w:t>
      </w:r>
      <w:r w:rsidR="00BC26E5" w:rsidRPr="00415C75">
        <w:rPr>
          <w:rFonts w:ascii="Book Antiqua" w:hAnsi="Book Antiqua"/>
          <w:sz w:val="24"/>
          <w:szCs w:val="24"/>
          <w:lang w:val="en-US"/>
        </w:rPr>
        <w:t>RP</w:t>
      </w:r>
      <w:r w:rsidR="005258FD" w:rsidRPr="00415C75">
        <w:rPr>
          <w:rFonts w:ascii="Book Antiqua" w:hAnsi="Book Antiqua"/>
          <w:sz w:val="24"/>
          <w:szCs w:val="24"/>
          <w:lang w:val="en-US"/>
        </w:rPr>
        <w:t xml:space="preserve"> range</w:t>
      </w:r>
      <w:r w:rsidR="00BC26E5" w:rsidRPr="00415C75">
        <w:rPr>
          <w:rFonts w:ascii="Book Antiqua" w:hAnsi="Book Antiqua"/>
          <w:sz w:val="24"/>
          <w:szCs w:val="24"/>
          <w:lang w:val="en-US"/>
        </w:rPr>
        <w:t xml:space="preserve"> </w:t>
      </w:r>
      <w:r w:rsidR="005258FD" w:rsidRPr="00415C75">
        <w:rPr>
          <w:rFonts w:ascii="Book Antiqua" w:hAnsi="Book Antiqua"/>
          <w:sz w:val="24"/>
          <w:szCs w:val="24"/>
          <w:lang w:val="en-US"/>
        </w:rPr>
        <w:t xml:space="preserve">was </w:t>
      </w:r>
      <w:r w:rsidR="00BC26E5" w:rsidRPr="00415C75">
        <w:rPr>
          <w:rFonts w:ascii="Book Antiqua" w:hAnsi="Book Antiqua"/>
          <w:sz w:val="24"/>
          <w:szCs w:val="24"/>
          <w:lang w:val="en-US"/>
        </w:rPr>
        <w:t>11-3</w:t>
      </w:r>
      <w:r w:rsidR="00773497" w:rsidRPr="00415C75">
        <w:rPr>
          <w:rFonts w:ascii="Book Antiqua" w:hAnsi="Book Antiqua"/>
          <w:sz w:val="24"/>
          <w:szCs w:val="24"/>
          <w:lang w:val="en-US"/>
        </w:rPr>
        <w:t>9</w:t>
      </w:r>
      <w:r w:rsidR="00BC26E5" w:rsidRPr="00415C75">
        <w:rPr>
          <w:rFonts w:ascii="Book Antiqua" w:hAnsi="Book Antiqua"/>
          <w:sz w:val="24"/>
          <w:szCs w:val="24"/>
          <w:lang w:val="en-US"/>
        </w:rPr>
        <w:t>.</w:t>
      </w:r>
      <w:r w:rsidR="00773497" w:rsidRPr="00415C75">
        <w:rPr>
          <w:rFonts w:ascii="Book Antiqua" w:hAnsi="Book Antiqua"/>
          <w:sz w:val="24"/>
          <w:szCs w:val="24"/>
          <w:lang w:val="en-US"/>
        </w:rPr>
        <w:t>1</w:t>
      </w:r>
      <w:r w:rsidR="00BC26E5" w:rsidRPr="00415C75">
        <w:rPr>
          <w:rFonts w:ascii="Book Antiqua" w:hAnsi="Book Antiqua"/>
          <w:sz w:val="24"/>
          <w:szCs w:val="24"/>
          <w:lang w:val="en-US"/>
        </w:rPr>
        <w:t xml:space="preserve"> mg/</w:t>
      </w:r>
      <w:r w:rsidR="004E79E0" w:rsidRPr="00415C75">
        <w:rPr>
          <w:rFonts w:ascii="Book Antiqua" w:hAnsi="Book Antiqua"/>
          <w:sz w:val="24"/>
          <w:szCs w:val="24"/>
          <w:lang w:val="en-US"/>
        </w:rPr>
        <w:t>L, which</w:t>
      </w:r>
      <w:r w:rsidR="007E6AB7" w:rsidRPr="00415C75">
        <w:rPr>
          <w:rFonts w:ascii="Book Antiqua" w:hAnsi="Book Antiqua"/>
          <w:sz w:val="24"/>
          <w:szCs w:val="24"/>
          <w:lang w:val="en-US"/>
        </w:rPr>
        <w:t xml:space="preserve"> included the values</w:t>
      </w:r>
      <w:r w:rsidR="00BC26E5" w:rsidRPr="00415C75">
        <w:rPr>
          <w:rFonts w:ascii="Book Antiqua" w:hAnsi="Book Antiqua"/>
          <w:sz w:val="24"/>
          <w:szCs w:val="24"/>
          <w:lang w:val="en-US"/>
        </w:rPr>
        <w:t xml:space="preserve"> observed at the end of the procedures.</w:t>
      </w:r>
      <w:r w:rsidR="007E6AB7" w:rsidRPr="00415C75">
        <w:rPr>
          <w:rFonts w:ascii="Book Antiqua" w:hAnsi="Book Antiqua"/>
          <w:sz w:val="24"/>
          <w:szCs w:val="24"/>
          <w:lang w:val="en-US"/>
        </w:rPr>
        <w:t xml:space="preserve"> O</w:t>
      </w:r>
      <w:r w:rsidR="00BC26E5" w:rsidRPr="00415C75">
        <w:rPr>
          <w:rFonts w:ascii="Book Antiqua" w:hAnsi="Book Antiqua"/>
          <w:sz w:val="24"/>
          <w:szCs w:val="24"/>
          <w:lang w:val="en-US"/>
        </w:rPr>
        <w:t>ne day later</w:t>
      </w:r>
      <w:r w:rsidR="007E6AB7" w:rsidRPr="00415C75">
        <w:rPr>
          <w:rFonts w:ascii="Book Antiqua" w:hAnsi="Book Antiqua"/>
          <w:sz w:val="24"/>
          <w:szCs w:val="24"/>
          <w:lang w:val="en-US"/>
        </w:rPr>
        <w:t xml:space="preserve"> CRP incre</w:t>
      </w:r>
      <w:r w:rsidR="00530362" w:rsidRPr="00415C75">
        <w:rPr>
          <w:rFonts w:ascii="Book Antiqua" w:hAnsi="Book Antiqua"/>
          <w:sz w:val="24"/>
          <w:szCs w:val="24"/>
          <w:lang w:val="en-US"/>
        </w:rPr>
        <w:t>a</w:t>
      </w:r>
      <w:r w:rsidR="007E6AB7" w:rsidRPr="00415C75">
        <w:rPr>
          <w:rFonts w:ascii="Book Antiqua" w:hAnsi="Book Antiqua"/>
          <w:sz w:val="24"/>
          <w:szCs w:val="24"/>
          <w:lang w:val="en-US"/>
        </w:rPr>
        <w:t xml:space="preserve">sed significantly in </w:t>
      </w:r>
      <w:r w:rsidR="004E79E0" w:rsidRPr="00415C75">
        <w:rPr>
          <w:rFonts w:ascii="Book Antiqua" w:hAnsi="Book Antiqua"/>
          <w:sz w:val="24"/>
          <w:szCs w:val="24"/>
          <w:lang w:val="en-US"/>
        </w:rPr>
        <w:t>G</w:t>
      </w:r>
      <w:r w:rsidR="009C1C4D" w:rsidRPr="00415C75">
        <w:rPr>
          <w:rFonts w:ascii="Book Antiqua" w:hAnsi="Book Antiqua"/>
          <w:sz w:val="24"/>
          <w:szCs w:val="24"/>
          <w:lang w:val="en-US"/>
        </w:rPr>
        <w:t>P</w:t>
      </w:r>
      <w:r w:rsidR="004E79E0" w:rsidRPr="00415C75">
        <w:rPr>
          <w:rFonts w:ascii="Book Antiqua" w:hAnsi="Book Antiqua"/>
          <w:sz w:val="24"/>
          <w:szCs w:val="24"/>
          <w:lang w:val="en-US"/>
        </w:rPr>
        <w:t>, G</w:t>
      </w:r>
      <w:r w:rsidR="009C1C4D" w:rsidRPr="00415C75">
        <w:rPr>
          <w:rFonts w:ascii="Book Antiqua" w:hAnsi="Book Antiqua"/>
          <w:sz w:val="24"/>
          <w:szCs w:val="24"/>
          <w:lang w:val="en-US"/>
        </w:rPr>
        <w:t>P</w:t>
      </w:r>
      <w:r w:rsidR="00CD4C3D"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w:t>
      </w:r>
      <w:r w:rsidR="00CD4C3D"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DBE</w:t>
      </w:r>
      <w:r w:rsidR="004E79E0" w:rsidRPr="00415C75">
        <w:rPr>
          <w:rFonts w:ascii="Book Antiqua" w:hAnsi="Book Antiqua"/>
          <w:sz w:val="24"/>
          <w:szCs w:val="24"/>
          <w:vertAlign w:val="subscript"/>
          <w:lang w:val="en-US"/>
        </w:rPr>
        <w:t xml:space="preserve"> </w:t>
      </w:r>
      <w:r w:rsidR="00F3133C" w:rsidRPr="00415C75">
        <w:rPr>
          <w:rFonts w:ascii="Book Antiqua" w:hAnsi="Book Antiqua"/>
          <w:sz w:val="24"/>
          <w:szCs w:val="24"/>
          <w:lang w:val="en-US"/>
        </w:rPr>
        <w:t>and G</w:t>
      </w:r>
      <w:r w:rsidR="009C1C4D" w:rsidRPr="00415C75">
        <w:rPr>
          <w:rFonts w:ascii="Book Antiqua" w:hAnsi="Book Antiqua"/>
          <w:sz w:val="24"/>
          <w:szCs w:val="24"/>
          <w:lang w:val="en-US"/>
        </w:rPr>
        <w:t>DBE</w:t>
      </w:r>
      <w:r w:rsidR="00F3133C" w:rsidRPr="00415C75">
        <w:rPr>
          <w:rFonts w:ascii="Book Antiqua" w:hAnsi="Book Antiqua"/>
          <w:sz w:val="24"/>
          <w:szCs w:val="24"/>
          <w:lang w:val="en-US"/>
        </w:rPr>
        <w:t xml:space="preserve">, with values of </w:t>
      </w:r>
      <w:r w:rsidR="008F0C73" w:rsidRPr="00415C75">
        <w:rPr>
          <w:rFonts w:ascii="Book Antiqua" w:hAnsi="Book Antiqua"/>
          <w:sz w:val="24"/>
          <w:szCs w:val="24"/>
          <w:lang w:val="en-US"/>
        </w:rPr>
        <w:t>5.5 and 6</w:t>
      </w:r>
      <w:r w:rsidR="007E6AB7" w:rsidRPr="00415C75">
        <w:rPr>
          <w:rFonts w:ascii="Book Antiqua" w:hAnsi="Book Antiqua"/>
          <w:sz w:val="24"/>
          <w:szCs w:val="24"/>
          <w:lang w:val="en-US"/>
        </w:rPr>
        <w:t xml:space="preserve">.3 </w:t>
      </w:r>
      <w:r w:rsidR="004E79E0" w:rsidRPr="00415C75">
        <w:rPr>
          <w:rFonts w:ascii="Book Antiqua" w:hAnsi="Book Antiqua"/>
          <w:sz w:val="24"/>
          <w:szCs w:val="24"/>
          <w:lang w:val="en-US"/>
        </w:rPr>
        <w:t>and</w:t>
      </w:r>
      <w:r w:rsidR="00920CE7" w:rsidRPr="00415C75">
        <w:rPr>
          <w:rFonts w:ascii="Book Antiqua" w:hAnsi="Book Antiqua"/>
          <w:sz w:val="24"/>
          <w:szCs w:val="24"/>
          <w:lang w:val="en-US"/>
        </w:rPr>
        <w:t xml:space="preserve"> 3.6 </w:t>
      </w:r>
      <w:r w:rsidR="007E6AB7" w:rsidRPr="00415C75">
        <w:rPr>
          <w:rFonts w:ascii="Book Antiqua" w:hAnsi="Book Antiqua"/>
          <w:sz w:val="24"/>
          <w:szCs w:val="24"/>
          <w:lang w:val="en-US"/>
        </w:rPr>
        <w:t>times</w:t>
      </w:r>
      <w:r w:rsidR="0050535C" w:rsidRPr="00415C75">
        <w:rPr>
          <w:rFonts w:ascii="Book Antiqua" w:hAnsi="Book Antiqua"/>
          <w:sz w:val="24"/>
          <w:szCs w:val="24"/>
          <w:lang w:val="en-US"/>
        </w:rPr>
        <w:t xml:space="preserve"> higher than basal</w:t>
      </w:r>
      <w:r w:rsidR="00F3133C" w:rsidRPr="00415C75">
        <w:rPr>
          <w:rFonts w:ascii="Book Antiqua" w:hAnsi="Book Antiqua"/>
          <w:sz w:val="24"/>
          <w:szCs w:val="24"/>
          <w:lang w:val="en-US"/>
        </w:rPr>
        <w:t xml:space="preserve"> levels</w:t>
      </w:r>
      <w:r w:rsidR="005258FD" w:rsidRPr="00415C75">
        <w:rPr>
          <w:rFonts w:ascii="Book Antiqua" w:hAnsi="Book Antiqua"/>
          <w:sz w:val="24"/>
          <w:szCs w:val="24"/>
          <w:lang w:val="en-US"/>
        </w:rPr>
        <w:t xml:space="preserve">, while no significant changes were reported in </w:t>
      </w:r>
      <w:r w:rsidR="004E79E0" w:rsidRPr="00415C75">
        <w:rPr>
          <w:rFonts w:ascii="Book Antiqua" w:hAnsi="Book Antiqua"/>
          <w:sz w:val="24"/>
          <w:szCs w:val="24"/>
          <w:lang w:val="en-US"/>
        </w:rPr>
        <w:t>G</w:t>
      </w:r>
      <w:r w:rsidR="009C1C4D" w:rsidRPr="00415C75">
        <w:rPr>
          <w:rFonts w:ascii="Book Antiqua" w:hAnsi="Book Antiqua"/>
          <w:sz w:val="24"/>
          <w:szCs w:val="24"/>
          <w:lang w:val="en-US"/>
        </w:rPr>
        <w:t>C</w:t>
      </w:r>
      <w:r w:rsidR="004E79E0" w:rsidRPr="00415C75">
        <w:rPr>
          <w:rFonts w:ascii="Book Antiqua" w:hAnsi="Book Antiqua"/>
          <w:sz w:val="24"/>
          <w:szCs w:val="24"/>
          <w:lang w:val="en-GB"/>
        </w:rPr>
        <w:t xml:space="preserve"> </w:t>
      </w:r>
      <w:r w:rsidR="00F3133C" w:rsidRPr="00415C75">
        <w:rPr>
          <w:rFonts w:ascii="Book Antiqua" w:hAnsi="Book Antiqua"/>
          <w:sz w:val="24"/>
          <w:szCs w:val="24"/>
          <w:lang w:val="en-US"/>
        </w:rPr>
        <w:t>(Table 2)</w:t>
      </w:r>
      <w:r w:rsidR="007E6AB7" w:rsidRPr="00415C75">
        <w:rPr>
          <w:rFonts w:ascii="Book Antiqua" w:hAnsi="Book Antiqua"/>
          <w:sz w:val="24"/>
          <w:szCs w:val="24"/>
          <w:lang w:val="en-US"/>
        </w:rPr>
        <w:t>.</w:t>
      </w:r>
    </w:p>
    <w:p w:rsidR="00BC26E5" w:rsidRPr="00415C75" w:rsidRDefault="00BD5EB2" w:rsidP="00CD4C3D">
      <w:pPr>
        <w:pStyle w:val="NoSpacing"/>
        <w:adjustRightInd w:val="0"/>
        <w:snapToGrid w:val="0"/>
        <w:spacing w:line="360" w:lineRule="auto"/>
        <w:ind w:firstLineChars="100" w:firstLine="240"/>
        <w:jc w:val="both"/>
        <w:rPr>
          <w:rFonts w:ascii="Book Antiqua" w:hAnsi="Book Antiqua"/>
          <w:b/>
          <w:sz w:val="24"/>
          <w:szCs w:val="24"/>
          <w:lang w:val="en-GB"/>
        </w:rPr>
      </w:pPr>
      <w:r w:rsidRPr="00415C75">
        <w:rPr>
          <w:rFonts w:ascii="Book Antiqua" w:hAnsi="Book Antiqua"/>
          <w:sz w:val="24"/>
          <w:szCs w:val="24"/>
          <w:lang w:val="en-US"/>
        </w:rPr>
        <w:t xml:space="preserve">From a clinical point of view it is important to </w:t>
      </w:r>
      <w:r w:rsidR="00F54809" w:rsidRPr="00415C75">
        <w:rPr>
          <w:rFonts w:ascii="Book Antiqua" w:hAnsi="Book Antiqua"/>
          <w:sz w:val="24"/>
          <w:szCs w:val="24"/>
          <w:lang w:val="en-US"/>
        </w:rPr>
        <w:t xml:space="preserve">note </w:t>
      </w:r>
      <w:r w:rsidRPr="00415C75">
        <w:rPr>
          <w:rFonts w:ascii="Book Antiqua" w:hAnsi="Book Antiqua"/>
          <w:sz w:val="24"/>
          <w:szCs w:val="24"/>
          <w:lang w:val="en-US"/>
        </w:rPr>
        <w:t>that none of</w:t>
      </w:r>
      <w:r w:rsidR="005258FD" w:rsidRPr="00415C75">
        <w:rPr>
          <w:rFonts w:ascii="Book Antiqua" w:hAnsi="Book Antiqua"/>
          <w:sz w:val="24"/>
          <w:szCs w:val="24"/>
          <w:lang w:val="en-US"/>
        </w:rPr>
        <w:t xml:space="preserve"> the</w:t>
      </w:r>
      <w:r w:rsidRPr="00415C75">
        <w:rPr>
          <w:rFonts w:ascii="Book Antiqua" w:hAnsi="Book Antiqua"/>
          <w:sz w:val="24"/>
          <w:szCs w:val="24"/>
          <w:lang w:val="en-US"/>
        </w:rPr>
        <w:t xml:space="preserve"> pigs showed significant alterations in the </w:t>
      </w:r>
      <w:r w:rsidR="00F54809" w:rsidRPr="00415C75">
        <w:rPr>
          <w:rFonts w:ascii="Book Antiqua" w:hAnsi="Book Antiqua"/>
          <w:sz w:val="24"/>
          <w:szCs w:val="24"/>
          <w:lang w:val="en-US"/>
        </w:rPr>
        <w:t xml:space="preserve">monitored </w:t>
      </w:r>
      <w:r w:rsidRPr="00415C75">
        <w:rPr>
          <w:rFonts w:ascii="Book Antiqua" w:hAnsi="Book Antiqua"/>
          <w:sz w:val="24"/>
          <w:szCs w:val="24"/>
          <w:lang w:val="en-US"/>
        </w:rPr>
        <w:t>pa</w:t>
      </w:r>
      <w:r w:rsidR="004E79E0" w:rsidRPr="00415C75">
        <w:rPr>
          <w:rFonts w:ascii="Book Antiqua" w:hAnsi="Book Antiqua"/>
          <w:sz w:val="24"/>
          <w:szCs w:val="24"/>
          <w:lang w:val="en-US"/>
        </w:rPr>
        <w:t>rameters during the procedure (</w:t>
      </w:r>
      <w:r w:rsidRPr="00415C75">
        <w:rPr>
          <w:rFonts w:ascii="Book Antiqua" w:hAnsi="Book Antiqua"/>
          <w:sz w:val="24"/>
          <w:szCs w:val="24"/>
          <w:lang w:val="en-US"/>
        </w:rPr>
        <w:t>blood pressure, heart and respiratory rates and oxygen saturation</w:t>
      </w:r>
      <w:r w:rsidR="004E79E0" w:rsidRPr="00415C75">
        <w:rPr>
          <w:rFonts w:ascii="Book Antiqua" w:hAnsi="Book Antiqua"/>
          <w:sz w:val="24"/>
          <w:szCs w:val="24"/>
          <w:lang w:val="en-US"/>
        </w:rPr>
        <w:t>)</w:t>
      </w:r>
      <w:r w:rsidRPr="00415C75">
        <w:rPr>
          <w:rFonts w:ascii="Book Antiqua" w:hAnsi="Book Antiqua"/>
          <w:sz w:val="24"/>
          <w:szCs w:val="24"/>
          <w:lang w:val="en-US"/>
        </w:rPr>
        <w:t xml:space="preserve">. </w:t>
      </w:r>
      <w:r w:rsidR="00F54809" w:rsidRPr="00415C75">
        <w:rPr>
          <w:rFonts w:ascii="Book Antiqua" w:hAnsi="Book Antiqua"/>
          <w:sz w:val="24"/>
          <w:szCs w:val="24"/>
          <w:lang w:val="en-US"/>
        </w:rPr>
        <w:t xml:space="preserve">The pigs ate normally </w:t>
      </w:r>
      <w:r w:rsidRPr="00415C75">
        <w:rPr>
          <w:rFonts w:ascii="Book Antiqua" w:hAnsi="Book Antiqua"/>
          <w:sz w:val="24"/>
          <w:szCs w:val="24"/>
          <w:lang w:val="en-US"/>
        </w:rPr>
        <w:t xml:space="preserve">and </w:t>
      </w:r>
      <w:r w:rsidR="00F54809" w:rsidRPr="00415C75">
        <w:rPr>
          <w:rFonts w:ascii="Book Antiqua" w:hAnsi="Book Antiqua"/>
          <w:sz w:val="24"/>
          <w:szCs w:val="24"/>
          <w:lang w:val="en-US"/>
        </w:rPr>
        <w:t xml:space="preserve">showed </w:t>
      </w:r>
      <w:r w:rsidRPr="00415C75">
        <w:rPr>
          <w:rFonts w:ascii="Book Antiqua" w:hAnsi="Book Antiqua"/>
          <w:sz w:val="24"/>
          <w:szCs w:val="24"/>
          <w:lang w:val="en-US"/>
        </w:rPr>
        <w:t xml:space="preserve">no clinical signs of abdominal pain, vomiting, </w:t>
      </w:r>
      <w:r w:rsidR="00702F60" w:rsidRPr="00415C75">
        <w:rPr>
          <w:rFonts w:ascii="Book Antiqua" w:hAnsi="Book Antiqua"/>
          <w:sz w:val="24"/>
          <w:szCs w:val="24"/>
          <w:lang w:val="en-US"/>
        </w:rPr>
        <w:t>diarrhea</w:t>
      </w:r>
      <w:r w:rsidRPr="00415C75">
        <w:rPr>
          <w:rFonts w:ascii="Book Antiqua" w:hAnsi="Book Antiqua"/>
          <w:sz w:val="24"/>
          <w:szCs w:val="24"/>
          <w:lang w:val="en-US"/>
        </w:rPr>
        <w:t xml:space="preserve"> or altered sensory </w:t>
      </w:r>
      <w:r w:rsidR="004E79E0" w:rsidRPr="00415C75">
        <w:rPr>
          <w:rFonts w:ascii="Book Antiqua" w:hAnsi="Book Antiqua"/>
          <w:sz w:val="24"/>
          <w:szCs w:val="24"/>
          <w:lang w:val="en-US"/>
        </w:rPr>
        <w:t xml:space="preserve">behavior </w:t>
      </w:r>
      <w:r w:rsidR="000D185F" w:rsidRPr="00415C75">
        <w:rPr>
          <w:rFonts w:ascii="Book Antiqua" w:hAnsi="Book Antiqua"/>
          <w:sz w:val="24"/>
          <w:szCs w:val="24"/>
          <w:lang w:val="en-US"/>
        </w:rPr>
        <w:t xml:space="preserve">in the </w:t>
      </w:r>
      <w:r w:rsidR="005258FD" w:rsidRPr="00415C75">
        <w:rPr>
          <w:rFonts w:ascii="Book Antiqua" w:hAnsi="Book Antiqua"/>
          <w:sz w:val="24"/>
          <w:szCs w:val="24"/>
          <w:lang w:val="en-US"/>
        </w:rPr>
        <w:t>24</w:t>
      </w:r>
      <w:r w:rsidR="0061556B" w:rsidRPr="00415C75">
        <w:rPr>
          <w:rFonts w:ascii="Book Antiqua" w:hAnsi="Book Antiqua"/>
          <w:sz w:val="24"/>
          <w:szCs w:val="24"/>
          <w:lang w:val="en-US"/>
        </w:rPr>
        <w:t xml:space="preserve"> </w:t>
      </w:r>
      <w:r w:rsidR="005258FD" w:rsidRPr="00415C75">
        <w:rPr>
          <w:rFonts w:ascii="Book Antiqua" w:hAnsi="Book Antiqua"/>
          <w:sz w:val="24"/>
          <w:szCs w:val="24"/>
          <w:lang w:val="en-US"/>
        </w:rPr>
        <w:t>h</w:t>
      </w:r>
      <w:r w:rsidR="00F54809" w:rsidRPr="00415C75">
        <w:rPr>
          <w:rFonts w:ascii="Book Antiqua" w:hAnsi="Book Antiqua"/>
          <w:sz w:val="24"/>
          <w:szCs w:val="24"/>
          <w:lang w:val="en-US"/>
        </w:rPr>
        <w:t xml:space="preserve"> following</w:t>
      </w:r>
      <w:r w:rsidR="005258FD" w:rsidRPr="00415C75">
        <w:rPr>
          <w:rFonts w:ascii="Book Antiqua" w:hAnsi="Book Antiqua"/>
          <w:sz w:val="24"/>
          <w:szCs w:val="24"/>
          <w:lang w:val="en-US"/>
        </w:rPr>
        <w:t xml:space="preserve"> endoscopies</w:t>
      </w:r>
      <w:r w:rsidRPr="00415C75">
        <w:rPr>
          <w:rFonts w:ascii="Book Antiqua" w:hAnsi="Book Antiqua"/>
          <w:sz w:val="24"/>
          <w:szCs w:val="24"/>
          <w:lang w:val="en-US"/>
        </w:rPr>
        <w:t>.</w:t>
      </w:r>
    </w:p>
    <w:p w:rsidR="005258FD" w:rsidRPr="00415C75" w:rsidRDefault="005258FD" w:rsidP="002D1168">
      <w:pPr>
        <w:pStyle w:val="NoSpacing"/>
        <w:adjustRightInd w:val="0"/>
        <w:snapToGrid w:val="0"/>
        <w:spacing w:line="360" w:lineRule="auto"/>
        <w:jc w:val="both"/>
        <w:rPr>
          <w:rFonts w:ascii="Book Antiqua" w:hAnsi="Book Antiqua"/>
          <w:i/>
          <w:sz w:val="24"/>
          <w:szCs w:val="24"/>
          <w:lang w:val="en-GB"/>
        </w:rPr>
      </w:pPr>
    </w:p>
    <w:p w:rsidR="005161BA" w:rsidRPr="00415C75" w:rsidRDefault="005258FD" w:rsidP="002D1168">
      <w:pPr>
        <w:pStyle w:val="NoSpacing"/>
        <w:adjustRightInd w:val="0"/>
        <w:snapToGrid w:val="0"/>
        <w:spacing w:line="360" w:lineRule="auto"/>
        <w:jc w:val="both"/>
        <w:rPr>
          <w:rFonts w:ascii="Book Antiqua" w:hAnsi="Book Antiqua"/>
          <w:b/>
          <w:i/>
          <w:sz w:val="24"/>
          <w:szCs w:val="24"/>
          <w:lang w:val="en-US"/>
        </w:rPr>
      </w:pPr>
      <w:r w:rsidRPr="00415C75">
        <w:rPr>
          <w:rFonts w:ascii="Book Antiqua" w:hAnsi="Book Antiqua"/>
          <w:b/>
          <w:i/>
          <w:sz w:val="24"/>
          <w:szCs w:val="24"/>
          <w:lang w:val="en-US"/>
        </w:rPr>
        <w:t>Histopathological findings</w:t>
      </w:r>
    </w:p>
    <w:p w:rsidR="00DB7EA3" w:rsidRPr="00415C75" w:rsidRDefault="00701307" w:rsidP="002D1168">
      <w:pPr>
        <w:pStyle w:val="NoSpacing"/>
        <w:adjustRightInd w:val="0"/>
        <w:snapToGrid w:val="0"/>
        <w:spacing w:line="360" w:lineRule="auto"/>
        <w:jc w:val="both"/>
        <w:rPr>
          <w:rFonts w:ascii="Book Antiqua" w:hAnsi="Book Antiqua"/>
          <w:sz w:val="24"/>
          <w:szCs w:val="24"/>
          <w:lang w:val="en-US"/>
        </w:rPr>
      </w:pPr>
      <w:r w:rsidRPr="00415C75">
        <w:rPr>
          <w:rFonts w:ascii="Book Antiqua" w:hAnsi="Book Antiqua"/>
          <w:sz w:val="24"/>
          <w:szCs w:val="24"/>
          <w:lang w:val="en-US"/>
        </w:rPr>
        <w:t>Results from the</w:t>
      </w:r>
      <w:r w:rsidR="000C607F" w:rsidRPr="00415C75">
        <w:rPr>
          <w:rFonts w:ascii="Book Antiqua" w:hAnsi="Book Antiqua"/>
          <w:sz w:val="24"/>
          <w:szCs w:val="24"/>
          <w:lang w:val="en-US"/>
        </w:rPr>
        <w:t xml:space="preserve"> </w:t>
      </w:r>
      <w:r w:rsidR="009A54DE" w:rsidRPr="00415C75">
        <w:rPr>
          <w:rFonts w:ascii="Book Antiqua" w:hAnsi="Book Antiqua"/>
          <w:sz w:val="24"/>
          <w:szCs w:val="24"/>
          <w:lang w:val="en-US"/>
        </w:rPr>
        <w:t>control group (G</w:t>
      </w:r>
      <w:r w:rsidR="009C1C4D" w:rsidRPr="00415C75">
        <w:rPr>
          <w:rFonts w:ascii="Book Antiqua" w:hAnsi="Book Antiqua"/>
          <w:sz w:val="24"/>
          <w:szCs w:val="24"/>
          <w:lang w:val="en-US"/>
        </w:rPr>
        <w:t>C</w:t>
      </w:r>
      <w:r w:rsidR="009A54DE" w:rsidRPr="00415C75">
        <w:rPr>
          <w:rFonts w:ascii="Book Antiqua" w:hAnsi="Book Antiqua"/>
          <w:sz w:val="24"/>
          <w:szCs w:val="24"/>
          <w:lang w:val="en-US"/>
        </w:rPr>
        <w:t>)</w:t>
      </w:r>
      <w:r w:rsidR="009A54DE" w:rsidRPr="00415C75">
        <w:rPr>
          <w:rFonts w:ascii="Book Antiqua" w:hAnsi="Book Antiqua"/>
          <w:sz w:val="24"/>
          <w:szCs w:val="24"/>
          <w:vertAlign w:val="subscript"/>
          <w:lang w:val="en-US"/>
        </w:rPr>
        <w:t xml:space="preserve"> </w:t>
      </w:r>
      <w:r w:rsidR="000C607F" w:rsidRPr="00415C75">
        <w:rPr>
          <w:rFonts w:ascii="Book Antiqua" w:hAnsi="Book Antiqua"/>
          <w:sz w:val="24"/>
          <w:szCs w:val="24"/>
          <w:lang w:val="en-US"/>
        </w:rPr>
        <w:t xml:space="preserve">revealed the </w:t>
      </w:r>
      <w:r w:rsidR="00702F60" w:rsidRPr="00415C75">
        <w:rPr>
          <w:rFonts w:ascii="Book Antiqua" w:hAnsi="Book Antiqua"/>
          <w:sz w:val="24"/>
          <w:szCs w:val="24"/>
          <w:lang w:val="en-US"/>
        </w:rPr>
        <w:t>absence</w:t>
      </w:r>
      <w:r w:rsidR="000C607F" w:rsidRPr="00415C75">
        <w:rPr>
          <w:rFonts w:ascii="Book Antiqua" w:hAnsi="Book Antiqua"/>
          <w:sz w:val="24"/>
          <w:szCs w:val="24"/>
          <w:lang w:val="en-US"/>
        </w:rPr>
        <w:t xml:space="preserve"> of </w:t>
      </w:r>
      <w:r w:rsidRPr="00415C75">
        <w:rPr>
          <w:rFonts w:ascii="Book Antiqua" w:hAnsi="Book Antiqua"/>
          <w:sz w:val="24"/>
          <w:szCs w:val="24"/>
          <w:lang w:val="en-US"/>
        </w:rPr>
        <w:t>edema, va</w:t>
      </w:r>
      <w:r w:rsidR="00702F60" w:rsidRPr="00415C75">
        <w:rPr>
          <w:rFonts w:ascii="Book Antiqua" w:hAnsi="Book Antiqua"/>
          <w:sz w:val="24"/>
          <w:szCs w:val="24"/>
          <w:lang w:val="en-US"/>
        </w:rPr>
        <w:t>c</w:t>
      </w:r>
      <w:r w:rsidRPr="00415C75">
        <w:rPr>
          <w:rFonts w:ascii="Book Antiqua" w:hAnsi="Book Antiqua"/>
          <w:sz w:val="24"/>
          <w:szCs w:val="24"/>
          <w:lang w:val="en-US"/>
        </w:rPr>
        <w:t xml:space="preserve">uolization, necrosis, </w:t>
      </w:r>
      <w:r w:rsidR="00702F60" w:rsidRPr="00415C75">
        <w:rPr>
          <w:rFonts w:ascii="Book Antiqua" w:hAnsi="Book Antiqua"/>
          <w:sz w:val="24"/>
          <w:szCs w:val="24"/>
          <w:lang w:val="en-US"/>
        </w:rPr>
        <w:t xml:space="preserve">vascular </w:t>
      </w:r>
      <w:r w:rsidRPr="00415C75">
        <w:rPr>
          <w:rFonts w:ascii="Book Antiqua" w:hAnsi="Book Antiqua"/>
          <w:sz w:val="24"/>
          <w:szCs w:val="24"/>
          <w:lang w:val="en-US"/>
        </w:rPr>
        <w:t xml:space="preserve">congestion and </w:t>
      </w:r>
      <w:r w:rsidR="000C607F" w:rsidRPr="00415C75">
        <w:rPr>
          <w:rFonts w:ascii="Book Antiqua" w:hAnsi="Book Antiqua"/>
          <w:sz w:val="24"/>
          <w:szCs w:val="24"/>
          <w:lang w:val="en-US"/>
        </w:rPr>
        <w:t>inflam</w:t>
      </w:r>
      <w:r w:rsidRPr="00415C75">
        <w:rPr>
          <w:rFonts w:ascii="Book Antiqua" w:hAnsi="Book Antiqua"/>
          <w:sz w:val="24"/>
          <w:szCs w:val="24"/>
          <w:lang w:val="en-US"/>
        </w:rPr>
        <w:t xml:space="preserve">mation. </w:t>
      </w:r>
      <w:r w:rsidR="0050535C" w:rsidRPr="00415C75">
        <w:rPr>
          <w:rFonts w:ascii="Book Antiqua" w:hAnsi="Book Antiqua"/>
          <w:sz w:val="24"/>
          <w:szCs w:val="24"/>
          <w:lang w:val="en-US"/>
        </w:rPr>
        <w:t xml:space="preserve">However, all these pathological features were observed to a certain degree in pancreas samples from groups GP </w:t>
      </w:r>
      <w:r w:rsidR="00CD4C3D" w:rsidRPr="00415C75">
        <w:rPr>
          <w:rFonts w:ascii="Book Antiqua" w:hAnsi="Book Antiqua"/>
          <w:sz w:val="24"/>
          <w:szCs w:val="24"/>
          <w:lang w:val="en-US"/>
        </w:rPr>
        <w:t>(Fig</w:t>
      </w:r>
      <w:r w:rsidR="00CD4C3D" w:rsidRPr="00415C75">
        <w:rPr>
          <w:rFonts w:ascii="Book Antiqua" w:hAnsi="Book Antiqua" w:hint="eastAsia"/>
          <w:sz w:val="24"/>
          <w:szCs w:val="24"/>
          <w:lang w:val="en-US" w:eastAsia="zh-CN"/>
        </w:rPr>
        <w:t>ure</w:t>
      </w:r>
      <w:r w:rsidR="00C610C5" w:rsidRPr="00415C75">
        <w:rPr>
          <w:rFonts w:ascii="Book Antiqua" w:hAnsi="Book Antiqua"/>
          <w:sz w:val="24"/>
          <w:szCs w:val="24"/>
          <w:lang w:val="en-US"/>
        </w:rPr>
        <w:t xml:space="preserve"> 2) </w:t>
      </w:r>
      <w:r w:rsidR="0050535C" w:rsidRPr="00415C75">
        <w:rPr>
          <w:rFonts w:ascii="Book Antiqua" w:hAnsi="Book Antiqua"/>
          <w:sz w:val="24"/>
          <w:szCs w:val="24"/>
          <w:lang w:val="en-US"/>
        </w:rPr>
        <w:t>and GP</w:t>
      </w:r>
      <w:r w:rsidR="00CD4C3D" w:rsidRPr="00415C75">
        <w:rPr>
          <w:rFonts w:ascii="Book Antiqua" w:hAnsi="Book Antiqua" w:hint="eastAsia"/>
          <w:sz w:val="24"/>
          <w:szCs w:val="24"/>
          <w:lang w:val="en-US" w:eastAsia="zh-CN"/>
        </w:rPr>
        <w:t xml:space="preserve"> </w:t>
      </w:r>
      <w:r w:rsidR="0050535C" w:rsidRPr="00415C75">
        <w:rPr>
          <w:rFonts w:ascii="Book Antiqua" w:hAnsi="Book Antiqua"/>
          <w:sz w:val="24"/>
          <w:szCs w:val="24"/>
          <w:lang w:val="en-US"/>
        </w:rPr>
        <w:t>+</w:t>
      </w:r>
      <w:r w:rsidR="00CD4C3D" w:rsidRPr="00415C75">
        <w:rPr>
          <w:rFonts w:ascii="Book Antiqua" w:hAnsi="Book Antiqua" w:hint="eastAsia"/>
          <w:sz w:val="24"/>
          <w:szCs w:val="24"/>
          <w:lang w:val="en-US" w:eastAsia="zh-CN"/>
        </w:rPr>
        <w:t xml:space="preserve"> </w:t>
      </w:r>
      <w:r w:rsidR="0050535C" w:rsidRPr="00415C75">
        <w:rPr>
          <w:rFonts w:ascii="Book Antiqua" w:hAnsi="Book Antiqua"/>
          <w:sz w:val="24"/>
          <w:szCs w:val="24"/>
          <w:lang w:val="en-US"/>
        </w:rPr>
        <w:t>EDB</w:t>
      </w:r>
      <w:r w:rsidR="00CD4C3D" w:rsidRPr="00415C75">
        <w:rPr>
          <w:rFonts w:ascii="Book Antiqua" w:hAnsi="Book Antiqua"/>
          <w:sz w:val="24"/>
          <w:szCs w:val="24"/>
          <w:lang w:val="en-US"/>
        </w:rPr>
        <w:t xml:space="preserve"> (Fig</w:t>
      </w:r>
      <w:r w:rsidR="00CD4C3D" w:rsidRPr="00415C75">
        <w:rPr>
          <w:rFonts w:ascii="Book Antiqua" w:hAnsi="Book Antiqua" w:hint="eastAsia"/>
          <w:sz w:val="24"/>
          <w:szCs w:val="24"/>
          <w:lang w:val="en-US" w:eastAsia="zh-CN"/>
        </w:rPr>
        <w:t>ure</w:t>
      </w:r>
      <w:r w:rsidR="00C610C5" w:rsidRPr="00415C75">
        <w:rPr>
          <w:rFonts w:ascii="Book Antiqua" w:hAnsi="Book Antiqua"/>
          <w:sz w:val="24"/>
          <w:szCs w:val="24"/>
          <w:lang w:val="en-US"/>
        </w:rPr>
        <w:t xml:space="preserve"> 3)</w:t>
      </w:r>
      <w:r w:rsidR="0050535C" w:rsidRPr="00415C75">
        <w:rPr>
          <w:rFonts w:ascii="Book Antiqua" w:hAnsi="Book Antiqua"/>
          <w:sz w:val="24"/>
          <w:szCs w:val="24"/>
          <w:lang w:val="en-US"/>
        </w:rPr>
        <w:t xml:space="preserve">. </w:t>
      </w:r>
      <w:r w:rsidR="00AF4047" w:rsidRPr="00415C75">
        <w:rPr>
          <w:rFonts w:ascii="Book Antiqua" w:hAnsi="Book Antiqua"/>
          <w:sz w:val="24"/>
          <w:szCs w:val="24"/>
          <w:lang w:val="en-US"/>
        </w:rPr>
        <w:t xml:space="preserve">No statistically significant </w:t>
      </w:r>
      <w:r w:rsidR="0096662E" w:rsidRPr="00415C75">
        <w:rPr>
          <w:rFonts w:ascii="Book Antiqua" w:hAnsi="Book Antiqua"/>
          <w:sz w:val="24"/>
          <w:szCs w:val="24"/>
          <w:lang w:val="en-US"/>
        </w:rPr>
        <w:t>difference</w:t>
      </w:r>
      <w:r w:rsidR="0061556B" w:rsidRPr="00415C75">
        <w:rPr>
          <w:rFonts w:ascii="Book Antiqua" w:hAnsi="Book Antiqua"/>
          <w:sz w:val="24"/>
          <w:szCs w:val="24"/>
          <w:lang w:val="en-US"/>
        </w:rPr>
        <w:t>s</w:t>
      </w:r>
      <w:r w:rsidR="0096662E" w:rsidRPr="00415C75">
        <w:rPr>
          <w:rFonts w:ascii="Book Antiqua" w:hAnsi="Book Antiqua"/>
          <w:sz w:val="24"/>
          <w:szCs w:val="24"/>
          <w:lang w:val="en-US"/>
        </w:rPr>
        <w:t xml:space="preserve"> between these two groups</w:t>
      </w:r>
      <w:r w:rsidR="0096662E" w:rsidRPr="00415C75">
        <w:rPr>
          <w:rFonts w:ascii="Book Antiqua" w:hAnsi="Book Antiqua"/>
          <w:sz w:val="24"/>
          <w:szCs w:val="24"/>
          <w:vertAlign w:val="subscript"/>
          <w:lang w:val="en-US"/>
        </w:rPr>
        <w:t xml:space="preserve"> </w:t>
      </w:r>
      <w:r w:rsidR="0031767D" w:rsidRPr="00415C75">
        <w:rPr>
          <w:rFonts w:ascii="Book Antiqua" w:hAnsi="Book Antiqua"/>
          <w:sz w:val="24"/>
          <w:szCs w:val="24"/>
          <w:lang w:val="en-US"/>
        </w:rPr>
        <w:t xml:space="preserve">were </w:t>
      </w:r>
      <w:r w:rsidR="00AF4047" w:rsidRPr="00415C75">
        <w:rPr>
          <w:rFonts w:ascii="Book Antiqua" w:hAnsi="Book Antiqua"/>
          <w:sz w:val="24"/>
          <w:szCs w:val="24"/>
          <w:lang w:val="en-US"/>
        </w:rPr>
        <w:t xml:space="preserve">found for </w:t>
      </w:r>
      <w:r w:rsidR="0050535C" w:rsidRPr="00415C75">
        <w:rPr>
          <w:rFonts w:ascii="Book Antiqua" w:hAnsi="Book Antiqua"/>
          <w:sz w:val="24"/>
          <w:szCs w:val="24"/>
          <w:lang w:val="en-US"/>
        </w:rPr>
        <w:t>edema, vessels congestion and inflammation</w:t>
      </w:r>
      <w:r w:rsidR="00AF4047" w:rsidRPr="00415C75">
        <w:rPr>
          <w:rFonts w:ascii="Book Antiqua" w:hAnsi="Book Antiqua"/>
          <w:sz w:val="24"/>
          <w:szCs w:val="24"/>
          <w:lang w:val="en-US"/>
        </w:rPr>
        <w:t>,</w:t>
      </w:r>
      <w:r w:rsidR="0050535C" w:rsidRPr="00415C75">
        <w:rPr>
          <w:rFonts w:ascii="Book Antiqua" w:hAnsi="Book Antiqua"/>
          <w:sz w:val="24"/>
          <w:szCs w:val="24"/>
          <w:lang w:val="en-US"/>
        </w:rPr>
        <w:t xml:space="preserve"> whereas</w:t>
      </w:r>
      <w:r w:rsidR="00AF4047" w:rsidRPr="00415C75">
        <w:rPr>
          <w:rFonts w:ascii="Book Antiqua" w:hAnsi="Book Antiqua"/>
          <w:sz w:val="24"/>
          <w:szCs w:val="24"/>
          <w:lang w:val="en-US"/>
        </w:rPr>
        <w:t xml:space="preserve"> v</w:t>
      </w:r>
      <w:r w:rsidR="00F55487" w:rsidRPr="00415C75">
        <w:rPr>
          <w:rFonts w:ascii="Book Antiqua" w:hAnsi="Book Antiqua"/>
          <w:sz w:val="24"/>
          <w:szCs w:val="24"/>
          <w:lang w:val="en-US"/>
        </w:rPr>
        <w:t xml:space="preserve">acuolization and necrosis </w:t>
      </w:r>
      <w:r w:rsidR="00AF4047" w:rsidRPr="00415C75">
        <w:rPr>
          <w:rFonts w:ascii="Book Antiqua" w:hAnsi="Book Antiqua"/>
          <w:sz w:val="24"/>
          <w:szCs w:val="24"/>
          <w:lang w:val="en-US"/>
        </w:rPr>
        <w:t xml:space="preserve">of the pancreatic parenchyma </w:t>
      </w:r>
      <w:r w:rsidR="00F55487" w:rsidRPr="00415C75">
        <w:rPr>
          <w:rFonts w:ascii="Book Antiqua" w:hAnsi="Book Antiqua"/>
          <w:sz w:val="24"/>
          <w:szCs w:val="24"/>
          <w:lang w:val="en-US"/>
        </w:rPr>
        <w:t xml:space="preserve">was higher in </w:t>
      </w:r>
      <w:r w:rsidR="004E79E0" w:rsidRPr="00415C75">
        <w:rPr>
          <w:rFonts w:ascii="Book Antiqua" w:hAnsi="Book Antiqua"/>
          <w:sz w:val="24"/>
          <w:szCs w:val="24"/>
          <w:lang w:val="en-US"/>
        </w:rPr>
        <w:t>G</w:t>
      </w:r>
      <w:r w:rsidR="009C1C4D" w:rsidRPr="00415C75">
        <w:rPr>
          <w:rFonts w:ascii="Book Antiqua" w:hAnsi="Book Antiqua"/>
          <w:sz w:val="24"/>
          <w:szCs w:val="24"/>
          <w:lang w:val="en-US"/>
        </w:rPr>
        <w:t>P</w:t>
      </w:r>
      <w:r w:rsidR="004E79E0" w:rsidRPr="00415C75">
        <w:rPr>
          <w:rFonts w:ascii="Book Antiqua" w:hAnsi="Book Antiqua"/>
          <w:sz w:val="24"/>
          <w:szCs w:val="24"/>
          <w:lang w:val="en-US"/>
        </w:rPr>
        <w:t xml:space="preserve"> </w:t>
      </w:r>
      <w:r w:rsidR="00F55487" w:rsidRPr="00415C75">
        <w:rPr>
          <w:rFonts w:ascii="Book Antiqua" w:hAnsi="Book Antiqua"/>
          <w:sz w:val="24"/>
          <w:szCs w:val="24"/>
          <w:lang w:val="en-US"/>
        </w:rPr>
        <w:t xml:space="preserve">than in </w:t>
      </w:r>
      <w:r w:rsidR="004E79E0" w:rsidRPr="00415C75">
        <w:rPr>
          <w:rFonts w:ascii="Book Antiqua" w:hAnsi="Book Antiqua"/>
          <w:sz w:val="24"/>
          <w:szCs w:val="24"/>
          <w:lang w:val="en-US"/>
        </w:rPr>
        <w:t>G</w:t>
      </w:r>
      <w:r w:rsidR="009C1C4D" w:rsidRPr="00415C75">
        <w:rPr>
          <w:rFonts w:ascii="Book Antiqua" w:hAnsi="Book Antiqua"/>
          <w:sz w:val="24"/>
          <w:szCs w:val="24"/>
          <w:lang w:val="en-US"/>
        </w:rPr>
        <w:t>P</w:t>
      </w:r>
      <w:r w:rsidR="00210862"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w:t>
      </w:r>
      <w:r w:rsidR="00210862" w:rsidRPr="00415C75">
        <w:rPr>
          <w:rFonts w:ascii="Book Antiqua" w:hAnsi="Book Antiqua" w:hint="eastAsia"/>
          <w:sz w:val="24"/>
          <w:szCs w:val="24"/>
          <w:lang w:val="en-US" w:eastAsia="zh-CN"/>
        </w:rPr>
        <w:t xml:space="preserve"> </w:t>
      </w:r>
      <w:r w:rsidR="009C1C4D" w:rsidRPr="00415C75">
        <w:rPr>
          <w:rFonts w:ascii="Book Antiqua" w:hAnsi="Book Antiqua"/>
          <w:sz w:val="24"/>
          <w:szCs w:val="24"/>
          <w:lang w:val="en-US"/>
        </w:rPr>
        <w:t>DBE</w:t>
      </w:r>
      <w:r w:rsidR="00F55487" w:rsidRPr="00415C75">
        <w:rPr>
          <w:rFonts w:ascii="Book Antiqua" w:hAnsi="Book Antiqua"/>
          <w:sz w:val="24"/>
          <w:szCs w:val="24"/>
          <w:lang w:val="en-US"/>
        </w:rPr>
        <w:t xml:space="preserve"> (</w:t>
      </w:r>
      <w:r w:rsidR="0050535C" w:rsidRPr="00415C75">
        <w:rPr>
          <w:rFonts w:ascii="Book Antiqua" w:hAnsi="Book Antiqua"/>
          <w:sz w:val="24"/>
          <w:szCs w:val="24"/>
          <w:lang w:val="en-US"/>
        </w:rPr>
        <w:t>T</w:t>
      </w:r>
      <w:r w:rsidR="00AF4047" w:rsidRPr="00415C75">
        <w:rPr>
          <w:rFonts w:ascii="Book Antiqua" w:hAnsi="Book Antiqua"/>
          <w:sz w:val="24"/>
          <w:szCs w:val="24"/>
          <w:lang w:val="en-US"/>
        </w:rPr>
        <w:t>able 3</w:t>
      </w:r>
      <w:r w:rsidR="00F55487" w:rsidRPr="00415C75">
        <w:rPr>
          <w:rFonts w:ascii="Book Antiqua" w:hAnsi="Book Antiqua"/>
          <w:sz w:val="24"/>
          <w:szCs w:val="24"/>
          <w:lang w:val="en-US"/>
        </w:rPr>
        <w:t>).</w:t>
      </w:r>
      <w:r w:rsidR="00884EBF" w:rsidRPr="00415C75">
        <w:rPr>
          <w:rFonts w:ascii="Book Antiqua" w:hAnsi="Book Antiqua"/>
          <w:sz w:val="24"/>
          <w:szCs w:val="24"/>
          <w:lang w:val="en-US"/>
        </w:rPr>
        <w:t xml:space="preserve"> </w:t>
      </w:r>
      <w:r w:rsidR="004D7B26" w:rsidRPr="00415C75">
        <w:rPr>
          <w:rFonts w:ascii="Book Antiqua" w:hAnsi="Book Antiqua"/>
          <w:sz w:val="24"/>
          <w:szCs w:val="24"/>
          <w:lang w:val="en-US"/>
        </w:rPr>
        <w:t xml:space="preserve">This result was confirmed by the Chi-squared test as the frequency of samples with </w:t>
      </w:r>
      <w:r w:rsidR="004D7B26" w:rsidRPr="00415C75">
        <w:rPr>
          <w:rFonts w:ascii="Book Antiqua" w:hAnsi="Book Antiqua"/>
          <w:sz w:val="24"/>
          <w:szCs w:val="24"/>
          <w:lang w:val="en-US"/>
        </w:rPr>
        <w:lastRenderedPageBreak/>
        <w:t xml:space="preserve">vacuolization and necrosis was significantly different in GP and GP+DBE groups </w:t>
      </w:r>
      <w:r w:rsidR="0031767D" w:rsidRPr="00415C75">
        <w:rPr>
          <w:rFonts w:ascii="Book Antiqua" w:hAnsi="Book Antiqua"/>
          <w:sz w:val="24"/>
          <w:szCs w:val="24"/>
          <w:lang w:val="en-US"/>
        </w:rPr>
        <w:t>with</w:t>
      </w:r>
      <w:r w:rsidR="004D7B26" w:rsidRPr="00415C75">
        <w:rPr>
          <w:rFonts w:ascii="Book Antiqua" w:hAnsi="Book Antiqua"/>
          <w:sz w:val="24"/>
          <w:szCs w:val="24"/>
          <w:lang w:val="en-US"/>
        </w:rPr>
        <w:t xml:space="preserve"> a 90% of confidence (</w:t>
      </w:r>
      <w:r w:rsidR="00CD4C3D" w:rsidRPr="00415C75">
        <w:rPr>
          <w:rFonts w:ascii="Book Antiqua" w:hAnsi="Book Antiqua"/>
          <w:i/>
          <w:sz w:val="24"/>
          <w:szCs w:val="24"/>
          <w:lang w:val="en-US"/>
        </w:rPr>
        <w:t xml:space="preserve">P &lt; </w:t>
      </w:r>
      <w:r w:rsidR="004D7B26" w:rsidRPr="00415C75">
        <w:rPr>
          <w:rFonts w:ascii="Book Antiqua" w:hAnsi="Book Antiqua"/>
          <w:sz w:val="24"/>
          <w:szCs w:val="24"/>
          <w:lang w:val="en-US"/>
        </w:rPr>
        <w:t>0.1) (Table 4).</w:t>
      </w:r>
    </w:p>
    <w:p w:rsidR="00F55487" w:rsidRPr="00415C75" w:rsidRDefault="00F55487" w:rsidP="002D1168">
      <w:pPr>
        <w:pStyle w:val="NoSpacing"/>
        <w:adjustRightInd w:val="0"/>
        <w:snapToGrid w:val="0"/>
        <w:spacing w:line="360" w:lineRule="auto"/>
        <w:jc w:val="both"/>
        <w:rPr>
          <w:rFonts w:ascii="Book Antiqua" w:hAnsi="Book Antiqua"/>
          <w:sz w:val="24"/>
          <w:szCs w:val="24"/>
          <w:lang w:val="en-US"/>
        </w:rPr>
      </w:pPr>
    </w:p>
    <w:p w:rsidR="00BD5EB2" w:rsidRPr="00415C75" w:rsidRDefault="00BD5EB2" w:rsidP="002D1168">
      <w:pPr>
        <w:adjustRightInd w:val="0"/>
        <w:snapToGrid w:val="0"/>
        <w:spacing w:after="0" w:line="360" w:lineRule="auto"/>
        <w:jc w:val="both"/>
        <w:rPr>
          <w:rFonts w:ascii="Book Antiqua" w:hAnsi="Book Antiqua"/>
          <w:b/>
          <w:caps/>
          <w:sz w:val="24"/>
          <w:szCs w:val="24"/>
          <w:lang w:val="en-US"/>
        </w:rPr>
      </w:pPr>
      <w:r w:rsidRPr="00415C75">
        <w:rPr>
          <w:rFonts w:ascii="Book Antiqua" w:hAnsi="Book Antiqua"/>
          <w:b/>
          <w:caps/>
          <w:sz w:val="24"/>
          <w:szCs w:val="24"/>
          <w:lang w:val="en-US"/>
        </w:rPr>
        <w:t>Discussion</w:t>
      </w:r>
    </w:p>
    <w:p w:rsidR="00621021" w:rsidRPr="00415C75" w:rsidRDefault="00D64141" w:rsidP="002D1168">
      <w:pPr>
        <w:adjustRightInd w:val="0"/>
        <w:snapToGrid w:val="0"/>
        <w:spacing w:after="0" w:line="360" w:lineRule="auto"/>
        <w:jc w:val="both"/>
        <w:rPr>
          <w:rFonts w:ascii="Book Antiqua" w:hAnsi="Book Antiqua"/>
          <w:sz w:val="24"/>
          <w:szCs w:val="24"/>
          <w:lang w:val="en-GB"/>
        </w:rPr>
      </w:pPr>
      <w:r w:rsidRPr="00415C75">
        <w:rPr>
          <w:rFonts w:ascii="Book Antiqua" w:hAnsi="Book Antiqua"/>
          <w:sz w:val="24"/>
          <w:szCs w:val="24"/>
          <w:lang w:val="en-GB"/>
        </w:rPr>
        <w:t>In this study t</w:t>
      </w:r>
      <w:r w:rsidR="00D61008" w:rsidRPr="00415C75">
        <w:rPr>
          <w:rFonts w:ascii="Book Antiqua" w:hAnsi="Book Antiqua"/>
          <w:sz w:val="24"/>
          <w:szCs w:val="24"/>
          <w:lang w:val="en-GB"/>
        </w:rPr>
        <w:t xml:space="preserve">he manipulation </w:t>
      </w:r>
      <w:r w:rsidRPr="00415C75">
        <w:rPr>
          <w:rFonts w:ascii="Book Antiqua" w:hAnsi="Book Antiqua"/>
          <w:sz w:val="24"/>
          <w:szCs w:val="24"/>
          <w:lang w:val="en-GB"/>
        </w:rPr>
        <w:t xml:space="preserve">of the duodenal papilla by the inflated balloons </w:t>
      </w:r>
      <w:r w:rsidR="00BF1B9E" w:rsidRPr="00415C75">
        <w:rPr>
          <w:rFonts w:ascii="Book Antiqua" w:hAnsi="Book Antiqua"/>
          <w:sz w:val="24"/>
          <w:szCs w:val="24"/>
          <w:lang w:val="en-GB"/>
        </w:rPr>
        <w:t xml:space="preserve">during </w:t>
      </w:r>
      <w:r w:rsidRPr="00415C75">
        <w:rPr>
          <w:rFonts w:ascii="Book Antiqua" w:hAnsi="Book Antiqua"/>
          <w:sz w:val="24"/>
          <w:szCs w:val="24"/>
          <w:lang w:val="en-GB"/>
        </w:rPr>
        <w:t xml:space="preserve">DBE </w:t>
      </w:r>
      <w:r w:rsidR="0031767D" w:rsidRPr="00415C75">
        <w:rPr>
          <w:rFonts w:ascii="Book Antiqua" w:hAnsi="Book Antiqua"/>
          <w:sz w:val="24"/>
          <w:szCs w:val="24"/>
          <w:lang w:val="en-GB"/>
        </w:rPr>
        <w:t>was shown</w:t>
      </w:r>
      <w:r w:rsidR="00406E6F" w:rsidRPr="00415C75">
        <w:rPr>
          <w:rFonts w:ascii="Book Antiqua" w:hAnsi="Book Antiqua"/>
          <w:sz w:val="24"/>
          <w:szCs w:val="24"/>
          <w:lang w:val="en-GB"/>
        </w:rPr>
        <w:t xml:space="preserve"> to</w:t>
      </w:r>
      <w:r w:rsidR="00553401" w:rsidRPr="00415C75">
        <w:rPr>
          <w:rFonts w:ascii="Book Antiqua" w:hAnsi="Book Antiqua"/>
          <w:sz w:val="24"/>
          <w:szCs w:val="24"/>
          <w:lang w:val="en-GB"/>
        </w:rPr>
        <w:t xml:space="preserve"> cause pancreatic structural damage and concomitant increase of biochemical markers</w:t>
      </w:r>
      <w:r w:rsidR="00D26276" w:rsidRPr="00415C75">
        <w:rPr>
          <w:rFonts w:ascii="Book Antiqua" w:hAnsi="Book Antiqua"/>
          <w:sz w:val="24"/>
          <w:szCs w:val="24"/>
          <w:lang w:val="en-GB"/>
        </w:rPr>
        <w:t xml:space="preserve"> of pancreatitis</w:t>
      </w:r>
      <w:r w:rsidR="00553401" w:rsidRPr="00415C75">
        <w:rPr>
          <w:rFonts w:ascii="Book Antiqua" w:hAnsi="Book Antiqua"/>
          <w:sz w:val="24"/>
          <w:szCs w:val="24"/>
          <w:lang w:val="en-GB"/>
        </w:rPr>
        <w:t xml:space="preserve">. </w:t>
      </w:r>
      <w:r w:rsidR="0031767D" w:rsidRPr="00415C75">
        <w:rPr>
          <w:rFonts w:ascii="Book Antiqua" w:hAnsi="Book Antiqua"/>
          <w:sz w:val="24"/>
          <w:szCs w:val="24"/>
          <w:lang w:val="en-GB"/>
        </w:rPr>
        <w:t xml:space="preserve">This </w:t>
      </w:r>
      <w:r w:rsidR="00D26276" w:rsidRPr="00415C75">
        <w:rPr>
          <w:rFonts w:ascii="Book Antiqua" w:hAnsi="Book Antiqua"/>
          <w:sz w:val="24"/>
          <w:szCs w:val="24"/>
          <w:lang w:val="en-GB"/>
        </w:rPr>
        <w:t xml:space="preserve">direct </w:t>
      </w:r>
      <w:r w:rsidR="00406E6F" w:rsidRPr="00415C75">
        <w:rPr>
          <w:rFonts w:ascii="Book Antiqua" w:hAnsi="Book Antiqua"/>
          <w:sz w:val="24"/>
          <w:szCs w:val="24"/>
          <w:lang w:val="en-GB"/>
        </w:rPr>
        <w:t>association</w:t>
      </w:r>
      <w:r w:rsidR="00D26276" w:rsidRPr="00415C75">
        <w:rPr>
          <w:rFonts w:ascii="Book Antiqua" w:hAnsi="Book Antiqua"/>
          <w:sz w:val="24"/>
          <w:szCs w:val="24"/>
          <w:lang w:val="en-GB"/>
        </w:rPr>
        <w:t xml:space="preserve"> </w:t>
      </w:r>
      <w:r w:rsidR="0031767D" w:rsidRPr="00415C75">
        <w:rPr>
          <w:rFonts w:ascii="Book Antiqua" w:hAnsi="Book Antiqua"/>
          <w:sz w:val="24"/>
          <w:szCs w:val="24"/>
          <w:lang w:val="en-GB"/>
        </w:rPr>
        <w:t>was</w:t>
      </w:r>
      <w:r w:rsidR="00BF1B9E" w:rsidRPr="00415C75">
        <w:rPr>
          <w:rFonts w:ascii="Book Antiqua" w:hAnsi="Book Antiqua"/>
          <w:sz w:val="24"/>
          <w:szCs w:val="24"/>
          <w:lang w:val="en-GB"/>
        </w:rPr>
        <w:t xml:space="preserve"> experimentally demonstrated in</w:t>
      </w:r>
      <w:r w:rsidR="00406E6F" w:rsidRPr="00415C75">
        <w:rPr>
          <w:rFonts w:ascii="Book Antiqua" w:hAnsi="Book Antiqua"/>
          <w:sz w:val="24"/>
          <w:szCs w:val="24"/>
          <w:lang w:val="en-GB"/>
        </w:rPr>
        <w:t xml:space="preserve"> </w:t>
      </w:r>
      <w:r w:rsidR="00BF0898" w:rsidRPr="00415C75">
        <w:rPr>
          <w:rFonts w:ascii="Book Antiqua" w:hAnsi="Book Antiqua"/>
          <w:sz w:val="24"/>
          <w:szCs w:val="24"/>
          <w:lang w:val="en-GB"/>
        </w:rPr>
        <w:t xml:space="preserve">a </w:t>
      </w:r>
      <w:r w:rsidR="00406E6F" w:rsidRPr="00415C75">
        <w:rPr>
          <w:rFonts w:ascii="Book Antiqua" w:hAnsi="Book Antiqua"/>
          <w:sz w:val="24"/>
          <w:szCs w:val="24"/>
          <w:lang w:val="en-GB"/>
        </w:rPr>
        <w:t>pig model</w:t>
      </w:r>
      <w:r w:rsidR="00BF1B9E" w:rsidRPr="00415C75">
        <w:rPr>
          <w:rFonts w:ascii="Book Antiqua" w:hAnsi="Book Antiqua"/>
          <w:sz w:val="24"/>
          <w:szCs w:val="24"/>
          <w:lang w:val="en-GB"/>
        </w:rPr>
        <w:t xml:space="preserve"> using</w:t>
      </w:r>
      <w:r w:rsidR="00405061" w:rsidRPr="00415C75">
        <w:rPr>
          <w:rFonts w:ascii="Book Antiqua" w:hAnsi="Book Antiqua"/>
          <w:sz w:val="24"/>
          <w:szCs w:val="24"/>
          <w:lang w:val="en-GB"/>
        </w:rPr>
        <w:t xml:space="preserve"> </w:t>
      </w:r>
      <w:r w:rsidR="006D756E" w:rsidRPr="00415C75">
        <w:rPr>
          <w:rFonts w:ascii="Book Antiqua" w:hAnsi="Book Antiqua"/>
          <w:sz w:val="24"/>
          <w:szCs w:val="24"/>
          <w:lang w:val="en-GB"/>
        </w:rPr>
        <w:t>two</w:t>
      </w:r>
      <w:r w:rsidR="00BF1B9E" w:rsidRPr="00415C75">
        <w:rPr>
          <w:rFonts w:ascii="Book Antiqua" w:hAnsi="Book Antiqua"/>
          <w:sz w:val="24"/>
          <w:szCs w:val="24"/>
          <w:lang w:val="en-GB"/>
        </w:rPr>
        <w:t xml:space="preserve"> experimental groups (</w:t>
      </w:r>
      <w:r w:rsidR="004E79E0" w:rsidRPr="00415C75">
        <w:rPr>
          <w:rFonts w:ascii="Book Antiqua" w:hAnsi="Book Antiqua"/>
          <w:sz w:val="24"/>
          <w:szCs w:val="24"/>
          <w:lang w:val="en-US"/>
        </w:rPr>
        <w:t>G</w:t>
      </w:r>
      <w:r w:rsidR="006D5A94" w:rsidRPr="00415C75">
        <w:rPr>
          <w:rFonts w:ascii="Book Antiqua" w:hAnsi="Book Antiqua"/>
          <w:sz w:val="24"/>
          <w:szCs w:val="24"/>
          <w:lang w:val="en-US"/>
        </w:rPr>
        <w:t>P</w:t>
      </w:r>
      <w:r w:rsidR="006D756E" w:rsidRPr="00415C75">
        <w:rPr>
          <w:rFonts w:ascii="Book Antiqua" w:hAnsi="Book Antiqua"/>
          <w:sz w:val="24"/>
          <w:szCs w:val="24"/>
          <w:lang w:val="en-US"/>
        </w:rPr>
        <w:t xml:space="preserve"> </w:t>
      </w:r>
      <w:r w:rsidR="00210862" w:rsidRPr="00415C75">
        <w:rPr>
          <w:rFonts w:ascii="Book Antiqua" w:hAnsi="Book Antiqua" w:hint="eastAsia"/>
          <w:sz w:val="24"/>
          <w:szCs w:val="24"/>
          <w:lang w:val="en-US" w:eastAsia="zh-CN"/>
        </w:rPr>
        <w:t>and</w:t>
      </w:r>
      <w:r w:rsidR="004E79E0" w:rsidRPr="00415C75">
        <w:rPr>
          <w:rFonts w:ascii="Book Antiqua" w:hAnsi="Book Antiqua"/>
          <w:sz w:val="24"/>
          <w:szCs w:val="24"/>
          <w:lang w:val="en-US"/>
        </w:rPr>
        <w:t xml:space="preserve"> G</w:t>
      </w:r>
      <w:r w:rsidR="006D5A94" w:rsidRPr="00415C75">
        <w:rPr>
          <w:rFonts w:ascii="Book Antiqua" w:hAnsi="Book Antiqua"/>
          <w:sz w:val="24"/>
          <w:szCs w:val="24"/>
          <w:lang w:val="en-US"/>
        </w:rPr>
        <w:t>P+DBE</w:t>
      </w:r>
      <w:r w:rsidR="00BF1B9E" w:rsidRPr="00415C75">
        <w:rPr>
          <w:rFonts w:ascii="Book Antiqua" w:hAnsi="Book Antiqua"/>
          <w:sz w:val="24"/>
          <w:szCs w:val="24"/>
          <w:lang w:val="en-GB"/>
        </w:rPr>
        <w:t>) with</w:t>
      </w:r>
      <w:r w:rsidR="00406E6F" w:rsidRPr="00415C75">
        <w:rPr>
          <w:rFonts w:ascii="Book Antiqua" w:hAnsi="Book Antiqua"/>
          <w:sz w:val="24"/>
          <w:szCs w:val="24"/>
          <w:lang w:val="en-GB"/>
        </w:rPr>
        <w:t xml:space="preserve"> </w:t>
      </w:r>
      <w:r w:rsidR="00BF1B9E" w:rsidRPr="00415C75">
        <w:rPr>
          <w:rFonts w:ascii="Book Antiqua" w:hAnsi="Book Antiqua"/>
          <w:sz w:val="24"/>
          <w:szCs w:val="24"/>
          <w:lang w:val="en-GB"/>
        </w:rPr>
        <w:t xml:space="preserve">different time periods of </w:t>
      </w:r>
      <w:r w:rsidR="00BF0898" w:rsidRPr="00415C75">
        <w:rPr>
          <w:rFonts w:ascii="Book Antiqua" w:hAnsi="Book Antiqua"/>
          <w:sz w:val="24"/>
          <w:szCs w:val="24"/>
          <w:lang w:val="en-GB"/>
        </w:rPr>
        <w:t>contact</w:t>
      </w:r>
      <w:r w:rsidR="00BF1B9E" w:rsidRPr="00415C75">
        <w:rPr>
          <w:rFonts w:ascii="Book Antiqua" w:hAnsi="Book Antiqua"/>
          <w:sz w:val="24"/>
          <w:szCs w:val="24"/>
          <w:lang w:val="en-GB"/>
        </w:rPr>
        <w:t xml:space="preserve"> between </w:t>
      </w:r>
      <w:r w:rsidR="00A07FB0" w:rsidRPr="00415C75">
        <w:rPr>
          <w:rFonts w:ascii="Book Antiqua" w:hAnsi="Book Antiqua"/>
          <w:sz w:val="24"/>
          <w:szCs w:val="24"/>
          <w:lang w:val="en-GB"/>
        </w:rPr>
        <w:t xml:space="preserve">the balloons and the </w:t>
      </w:r>
      <w:r w:rsidR="00BF1B9E" w:rsidRPr="00415C75">
        <w:rPr>
          <w:rFonts w:ascii="Book Antiqua" w:hAnsi="Book Antiqua"/>
          <w:sz w:val="24"/>
          <w:szCs w:val="24"/>
          <w:lang w:val="en-GB"/>
        </w:rPr>
        <w:t xml:space="preserve">duodenal </w:t>
      </w:r>
      <w:r w:rsidR="00A07FB0" w:rsidRPr="00415C75">
        <w:rPr>
          <w:rFonts w:ascii="Book Antiqua" w:hAnsi="Book Antiqua"/>
          <w:sz w:val="24"/>
          <w:szCs w:val="24"/>
          <w:lang w:val="en-GB"/>
        </w:rPr>
        <w:t>papilla</w:t>
      </w:r>
      <w:r w:rsidR="00D26276" w:rsidRPr="00415C75">
        <w:rPr>
          <w:rFonts w:ascii="Book Antiqua" w:hAnsi="Book Antiqua"/>
          <w:sz w:val="24"/>
          <w:szCs w:val="24"/>
          <w:lang w:val="en-GB"/>
        </w:rPr>
        <w:t xml:space="preserve">. </w:t>
      </w:r>
      <w:r w:rsidR="00BF1B9E" w:rsidRPr="00415C75">
        <w:rPr>
          <w:rFonts w:ascii="Book Antiqua" w:hAnsi="Book Antiqua"/>
          <w:sz w:val="24"/>
          <w:szCs w:val="24"/>
          <w:lang w:val="en-GB"/>
        </w:rPr>
        <w:t>R</w:t>
      </w:r>
      <w:r w:rsidR="00D26276" w:rsidRPr="00415C75">
        <w:rPr>
          <w:rFonts w:ascii="Book Antiqua" w:hAnsi="Book Antiqua"/>
          <w:sz w:val="24"/>
          <w:szCs w:val="24"/>
          <w:lang w:val="en-GB"/>
        </w:rPr>
        <w:t xml:space="preserve">esults were conclusive, the longer the manipulation of the papilla the higher the </w:t>
      </w:r>
      <w:r w:rsidR="00226D5E" w:rsidRPr="00415C75">
        <w:rPr>
          <w:rFonts w:ascii="Book Antiqua" w:hAnsi="Book Antiqua"/>
          <w:sz w:val="24"/>
          <w:szCs w:val="24"/>
          <w:lang w:val="en-GB"/>
        </w:rPr>
        <w:t xml:space="preserve">changes in </w:t>
      </w:r>
      <w:r w:rsidR="00D26276" w:rsidRPr="00415C75">
        <w:rPr>
          <w:rFonts w:ascii="Book Antiqua" w:hAnsi="Book Antiqua"/>
          <w:sz w:val="24"/>
          <w:szCs w:val="24"/>
          <w:lang w:val="en-GB"/>
        </w:rPr>
        <w:t xml:space="preserve">biochemical </w:t>
      </w:r>
      <w:r w:rsidR="00226D5E" w:rsidRPr="00415C75">
        <w:rPr>
          <w:rFonts w:ascii="Book Antiqua" w:hAnsi="Book Antiqua"/>
          <w:sz w:val="24"/>
          <w:szCs w:val="24"/>
          <w:lang w:val="en-GB"/>
        </w:rPr>
        <w:t>markers</w:t>
      </w:r>
      <w:r w:rsidRPr="00415C75">
        <w:rPr>
          <w:rFonts w:ascii="Book Antiqua" w:hAnsi="Book Antiqua"/>
          <w:sz w:val="24"/>
          <w:szCs w:val="24"/>
          <w:lang w:val="en-GB"/>
        </w:rPr>
        <w:t xml:space="preserve">. </w:t>
      </w:r>
      <w:r w:rsidR="00BF1B9E" w:rsidRPr="00415C75">
        <w:rPr>
          <w:rFonts w:ascii="Book Antiqua" w:hAnsi="Book Antiqua"/>
          <w:sz w:val="24"/>
          <w:szCs w:val="24"/>
          <w:lang w:val="en-GB"/>
        </w:rPr>
        <w:t>Th</w:t>
      </w:r>
      <w:r w:rsidR="00BF0898" w:rsidRPr="00415C75">
        <w:rPr>
          <w:rFonts w:ascii="Book Antiqua" w:hAnsi="Book Antiqua"/>
          <w:sz w:val="24"/>
          <w:szCs w:val="24"/>
          <w:lang w:val="en-GB"/>
        </w:rPr>
        <w:t>us,</w:t>
      </w:r>
      <w:r w:rsidRPr="00415C75">
        <w:rPr>
          <w:rFonts w:ascii="Book Antiqua" w:hAnsi="Book Antiqua"/>
          <w:sz w:val="24"/>
          <w:szCs w:val="24"/>
          <w:lang w:val="en-GB"/>
        </w:rPr>
        <w:t xml:space="preserve"> the widely assumed recommendation of avoiding any contact of the balloons with the duodenal papilla </w:t>
      </w:r>
      <w:r w:rsidR="00226D5E" w:rsidRPr="00415C75">
        <w:rPr>
          <w:rFonts w:ascii="Book Antiqua" w:hAnsi="Book Antiqua"/>
          <w:sz w:val="24"/>
          <w:szCs w:val="24"/>
          <w:lang w:val="en-GB"/>
        </w:rPr>
        <w:t>so as to de</w:t>
      </w:r>
      <w:r w:rsidR="00210862" w:rsidRPr="00415C75">
        <w:rPr>
          <w:rFonts w:ascii="Book Antiqua" w:hAnsi="Book Antiqua"/>
          <w:sz w:val="24"/>
          <w:szCs w:val="24"/>
          <w:lang w:val="en-GB"/>
        </w:rPr>
        <w:t>crease post-DBE pancreatic risk</w:t>
      </w:r>
      <w:r w:rsidR="001B1DC8" w:rsidRPr="00415C75">
        <w:rPr>
          <w:rFonts w:ascii="Book Antiqua" w:hAnsi="Book Antiqua"/>
          <w:sz w:val="24"/>
          <w:szCs w:val="24"/>
          <w:lang w:val="en-GB"/>
        </w:rPr>
        <w:fldChar w:fldCharType="begin">
          <w:fldData xml:space="preserve">PEVuZE5vdGU+PENpdGU+PEF1dGhvcj5NYXk8L0F1dGhvcj48WWVhcj4yMDA2PC9ZZWFyPjxJRFRl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PEVuZE5vdGU+PENpdGU+PEF1dGhvcj5NYXk8L0F1dGhvcj48WWVhcj4yMDA2PC9ZZWFyPjxJRFRl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[9,</w:t>
      </w:r>
      <w:r w:rsidR="008E7B86" w:rsidRPr="00415C75">
        <w:rPr>
          <w:rFonts w:ascii="Book Antiqua" w:hAnsi="Book Antiqua"/>
          <w:noProof/>
          <w:sz w:val="24"/>
          <w:szCs w:val="24"/>
          <w:vertAlign w:val="superscript"/>
          <w:lang w:val="en-GB"/>
        </w:rPr>
        <w:t>14]</w:t>
      </w:r>
      <w:r w:rsidR="001B1DC8" w:rsidRPr="00415C75">
        <w:rPr>
          <w:rFonts w:ascii="Book Antiqua" w:hAnsi="Book Antiqua"/>
          <w:sz w:val="24"/>
          <w:szCs w:val="24"/>
          <w:lang w:val="en-GB"/>
        </w:rPr>
        <w:fldChar w:fldCharType="end"/>
      </w:r>
      <w:r w:rsidR="00787966" w:rsidRPr="00415C75">
        <w:rPr>
          <w:rFonts w:ascii="Book Antiqua" w:hAnsi="Book Antiqua"/>
          <w:sz w:val="24"/>
          <w:szCs w:val="24"/>
          <w:lang w:val="en-GB"/>
        </w:rPr>
        <w:t xml:space="preserve"> </w:t>
      </w:r>
      <w:r w:rsidRPr="00415C75">
        <w:rPr>
          <w:rFonts w:ascii="Book Antiqua" w:hAnsi="Book Antiqua"/>
          <w:sz w:val="24"/>
          <w:szCs w:val="24"/>
          <w:lang w:val="en-GB"/>
        </w:rPr>
        <w:t xml:space="preserve">is now supported by empirical </w:t>
      </w:r>
      <w:r w:rsidR="00BF0898" w:rsidRPr="00415C75">
        <w:rPr>
          <w:rFonts w:ascii="Book Antiqua" w:hAnsi="Book Antiqua"/>
          <w:sz w:val="24"/>
          <w:szCs w:val="24"/>
          <w:lang w:val="en-GB"/>
        </w:rPr>
        <w:t xml:space="preserve">results </w:t>
      </w:r>
      <w:r w:rsidR="00CB6397" w:rsidRPr="00415C75">
        <w:rPr>
          <w:rFonts w:ascii="Book Antiqua" w:hAnsi="Book Antiqua"/>
          <w:sz w:val="24"/>
          <w:szCs w:val="24"/>
          <w:lang w:val="en-GB"/>
        </w:rPr>
        <w:t>in a</w:t>
      </w:r>
      <w:r w:rsidR="00803AA5" w:rsidRPr="00415C75">
        <w:rPr>
          <w:rFonts w:ascii="Book Antiqua" w:hAnsi="Book Antiqua"/>
          <w:sz w:val="24"/>
          <w:szCs w:val="24"/>
          <w:lang w:val="en-GB"/>
        </w:rPr>
        <w:t>n</w:t>
      </w:r>
      <w:r w:rsidR="00CB6397" w:rsidRPr="00415C75">
        <w:rPr>
          <w:rFonts w:ascii="Book Antiqua" w:hAnsi="Book Antiqua"/>
          <w:sz w:val="24"/>
          <w:szCs w:val="24"/>
          <w:lang w:val="en-GB"/>
        </w:rPr>
        <w:t xml:space="preserve"> animal model</w:t>
      </w:r>
      <w:r w:rsidRPr="00415C75">
        <w:rPr>
          <w:rFonts w:ascii="Book Antiqua" w:hAnsi="Book Antiqua"/>
          <w:sz w:val="24"/>
          <w:szCs w:val="24"/>
          <w:lang w:val="en-GB"/>
        </w:rPr>
        <w:t>.</w:t>
      </w:r>
    </w:p>
    <w:p w:rsidR="00F90A8F" w:rsidRPr="00415C75" w:rsidRDefault="00F90A8F" w:rsidP="00210862">
      <w:pPr>
        <w:adjustRightInd w:val="0"/>
        <w:snapToGrid w:val="0"/>
        <w:spacing w:after="0"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GB"/>
        </w:rPr>
        <w:t xml:space="preserve">Contact between the duodenal papilla and the inflated balloon for 90 min </w:t>
      </w:r>
      <w:r w:rsidR="0031767D" w:rsidRPr="00415C75">
        <w:rPr>
          <w:rFonts w:ascii="Book Antiqua" w:hAnsi="Book Antiqua"/>
          <w:sz w:val="24"/>
          <w:szCs w:val="24"/>
          <w:lang w:val="en-GB"/>
        </w:rPr>
        <w:t xml:space="preserve">resulted in </w:t>
      </w:r>
      <w:r w:rsidRPr="00415C75">
        <w:rPr>
          <w:rFonts w:ascii="Book Antiqua" w:hAnsi="Book Antiqua"/>
          <w:sz w:val="24"/>
          <w:szCs w:val="24"/>
          <w:lang w:val="en-GB"/>
        </w:rPr>
        <w:t xml:space="preserve">a very significant increase in amylase (59.2%), lipase (11.4 times) and CRP (5.5 times) levels 24 h after endoscopy (Figure 1). This information gives a clear </w:t>
      </w:r>
      <w:r w:rsidR="0031767D" w:rsidRPr="00415C75">
        <w:rPr>
          <w:rFonts w:ascii="Book Antiqua" w:hAnsi="Book Antiqua"/>
          <w:sz w:val="24"/>
          <w:szCs w:val="24"/>
          <w:lang w:val="en-GB"/>
        </w:rPr>
        <w:t xml:space="preserve">indication </w:t>
      </w:r>
      <w:r w:rsidRPr="00415C75">
        <w:rPr>
          <w:rFonts w:ascii="Book Antiqua" w:hAnsi="Book Antiqua"/>
          <w:sz w:val="24"/>
          <w:szCs w:val="24"/>
          <w:lang w:val="en-GB"/>
        </w:rPr>
        <w:t xml:space="preserve">of how the manipulation of the duodenal papilla influences the pancreas independently of DBE. The combined effect of papilla manipulation and DBE was </w:t>
      </w:r>
      <w:r w:rsidR="0031767D" w:rsidRPr="00415C75">
        <w:rPr>
          <w:rFonts w:ascii="Book Antiqua" w:hAnsi="Book Antiqua"/>
          <w:sz w:val="24"/>
          <w:szCs w:val="24"/>
          <w:lang w:val="en-GB"/>
        </w:rPr>
        <w:t xml:space="preserve">specifically </w:t>
      </w:r>
      <w:r w:rsidRPr="00415C75">
        <w:rPr>
          <w:rFonts w:ascii="Book Antiqua" w:hAnsi="Book Antiqua"/>
          <w:sz w:val="24"/>
          <w:szCs w:val="24"/>
          <w:lang w:val="en-GB"/>
        </w:rPr>
        <w:t xml:space="preserve">monitored in </w:t>
      </w:r>
      <w:r w:rsidRPr="00415C75">
        <w:rPr>
          <w:rFonts w:ascii="Book Antiqua" w:hAnsi="Book Antiqua"/>
          <w:sz w:val="24"/>
          <w:szCs w:val="24"/>
          <w:lang w:val="en-US"/>
        </w:rPr>
        <w:t>GP</w:t>
      </w:r>
      <w:r w:rsidR="00210862"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w:t>
      </w:r>
      <w:r w:rsidR="00210862"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DBE.</w:t>
      </w:r>
      <w:r w:rsidRPr="00415C75">
        <w:rPr>
          <w:rFonts w:ascii="Book Antiqua" w:hAnsi="Book Antiqua"/>
          <w:b/>
          <w:sz w:val="24"/>
          <w:szCs w:val="24"/>
          <w:lang w:val="en-US"/>
        </w:rPr>
        <w:t xml:space="preserve"> </w:t>
      </w:r>
      <w:r w:rsidRPr="00415C75">
        <w:rPr>
          <w:rFonts w:ascii="Book Antiqua" w:hAnsi="Book Antiqua"/>
          <w:sz w:val="24"/>
          <w:szCs w:val="24"/>
          <w:lang w:val="en-GB"/>
        </w:rPr>
        <w:t>Although the results were less dramatic</w:t>
      </w:r>
      <w:r w:rsidR="005144B3" w:rsidRPr="00415C75">
        <w:rPr>
          <w:rFonts w:ascii="Book Antiqua" w:hAnsi="Book Antiqua"/>
          <w:sz w:val="24"/>
          <w:szCs w:val="24"/>
          <w:lang w:val="en-GB"/>
        </w:rPr>
        <w:t>,</w:t>
      </w:r>
      <w:r w:rsidRPr="00415C75">
        <w:rPr>
          <w:rFonts w:ascii="Book Antiqua" w:hAnsi="Book Antiqua"/>
          <w:sz w:val="24"/>
          <w:szCs w:val="24"/>
          <w:lang w:val="en-GB"/>
        </w:rPr>
        <w:t xml:space="preserve"> </w:t>
      </w:r>
      <w:r w:rsidR="005144B3" w:rsidRPr="00415C75">
        <w:rPr>
          <w:rFonts w:ascii="Book Antiqua" w:hAnsi="Book Antiqua"/>
          <w:sz w:val="24"/>
          <w:szCs w:val="24"/>
          <w:lang w:val="en-GB"/>
        </w:rPr>
        <w:t>GP</w:t>
      </w:r>
      <w:r w:rsidR="00210862" w:rsidRPr="00415C75">
        <w:rPr>
          <w:rFonts w:ascii="Book Antiqua" w:hAnsi="Book Antiqua" w:hint="eastAsia"/>
          <w:sz w:val="24"/>
          <w:szCs w:val="24"/>
          <w:lang w:val="en-GB" w:eastAsia="zh-CN"/>
        </w:rPr>
        <w:t xml:space="preserve"> </w:t>
      </w:r>
      <w:r w:rsidR="005144B3" w:rsidRPr="00415C75">
        <w:rPr>
          <w:rFonts w:ascii="Book Antiqua" w:hAnsi="Book Antiqua"/>
          <w:sz w:val="24"/>
          <w:szCs w:val="24"/>
          <w:lang w:val="en-GB"/>
        </w:rPr>
        <w:t>+</w:t>
      </w:r>
      <w:r w:rsidR="00210862" w:rsidRPr="00415C75">
        <w:rPr>
          <w:rFonts w:ascii="Book Antiqua" w:hAnsi="Book Antiqua" w:hint="eastAsia"/>
          <w:sz w:val="24"/>
          <w:szCs w:val="24"/>
          <w:lang w:val="en-GB" w:eastAsia="zh-CN"/>
        </w:rPr>
        <w:t xml:space="preserve"> </w:t>
      </w:r>
      <w:r w:rsidR="005144B3" w:rsidRPr="00415C75">
        <w:rPr>
          <w:rFonts w:ascii="Book Antiqua" w:hAnsi="Book Antiqua"/>
          <w:sz w:val="24"/>
          <w:szCs w:val="24"/>
          <w:lang w:val="en-GB"/>
        </w:rPr>
        <w:t>DBE procedure</w:t>
      </w:r>
      <w:r w:rsidRPr="00415C75">
        <w:rPr>
          <w:rFonts w:ascii="Book Antiqua" w:hAnsi="Book Antiqua"/>
          <w:sz w:val="24"/>
          <w:szCs w:val="24"/>
          <w:lang w:val="en-GB"/>
        </w:rPr>
        <w:t xml:space="preserve"> also </w:t>
      </w:r>
      <w:r w:rsidR="0031767D" w:rsidRPr="00415C75">
        <w:rPr>
          <w:rFonts w:ascii="Book Antiqua" w:hAnsi="Book Antiqua"/>
          <w:sz w:val="24"/>
          <w:szCs w:val="24"/>
          <w:lang w:val="en-GB"/>
        </w:rPr>
        <w:t xml:space="preserve">resulted in </w:t>
      </w:r>
      <w:r w:rsidRPr="00415C75">
        <w:rPr>
          <w:rFonts w:ascii="Book Antiqua" w:hAnsi="Book Antiqua"/>
          <w:sz w:val="24"/>
          <w:szCs w:val="24"/>
          <w:lang w:val="en-GB"/>
        </w:rPr>
        <w:t>significant increases of amylase (22.</w:t>
      </w:r>
      <w:r w:rsidR="00F13DDF" w:rsidRPr="00415C75">
        <w:rPr>
          <w:rFonts w:ascii="Book Antiqua" w:hAnsi="Book Antiqua"/>
          <w:sz w:val="24"/>
          <w:szCs w:val="24"/>
          <w:lang w:val="en-GB"/>
        </w:rPr>
        <w:t>7</w:t>
      </w:r>
      <w:r w:rsidRPr="00415C75">
        <w:rPr>
          <w:rFonts w:ascii="Book Antiqua" w:hAnsi="Book Antiqua"/>
          <w:sz w:val="24"/>
          <w:szCs w:val="24"/>
          <w:lang w:val="en-GB"/>
        </w:rPr>
        <w:t xml:space="preserve">%), lipase (7.5 times) and CRP (6.3 times) levels 24 h after the procedure. </w:t>
      </w:r>
      <w:r w:rsidR="00A025FA" w:rsidRPr="00415C75">
        <w:rPr>
          <w:rFonts w:ascii="Book Antiqua" w:hAnsi="Book Antiqua"/>
          <w:sz w:val="24"/>
          <w:szCs w:val="24"/>
          <w:lang w:val="en-GB"/>
        </w:rPr>
        <w:t>In contrast, in</w:t>
      </w:r>
      <w:r w:rsidR="00A025FA" w:rsidRPr="00415C75">
        <w:rPr>
          <w:rFonts w:ascii="Book Antiqua" w:hAnsi="Book Antiqua"/>
          <w:sz w:val="24"/>
          <w:szCs w:val="24"/>
          <w:lang w:val="en-US"/>
        </w:rPr>
        <w:t xml:space="preserve"> GDBE</w:t>
      </w:r>
      <w:r w:rsidR="00A025FA" w:rsidRPr="00415C75">
        <w:rPr>
          <w:rFonts w:ascii="Book Antiqua" w:hAnsi="Book Antiqua"/>
          <w:sz w:val="24"/>
          <w:szCs w:val="24"/>
          <w:vertAlign w:val="subscript"/>
          <w:lang w:val="en-US"/>
        </w:rPr>
        <w:t xml:space="preserve"> </w:t>
      </w:r>
      <w:r w:rsidR="00A025FA" w:rsidRPr="00415C75">
        <w:rPr>
          <w:rFonts w:ascii="Book Antiqua" w:hAnsi="Book Antiqua"/>
          <w:sz w:val="24"/>
          <w:szCs w:val="24"/>
          <w:lang w:val="en-GB"/>
        </w:rPr>
        <w:t>serum levels of amylase and lipase never reached twice the baseline levels (20% for amylase and 1.5 times for lipase), as has been observed in previous studies examining the iatrogenic e</w:t>
      </w:r>
      <w:r w:rsidR="00210862" w:rsidRPr="00415C75">
        <w:rPr>
          <w:rFonts w:ascii="Book Antiqua" w:hAnsi="Book Antiqua"/>
          <w:sz w:val="24"/>
          <w:szCs w:val="24"/>
          <w:lang w:val="en-GB"/>
        </w:rPr>
        <w:t>ffects of experimental oral DBE</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&lt;EndNote&gt;&lt;Cite&gt;&lt;Author&gt;Latorre&lt;/Author&gt;&lt;Year&gt;2012&lt;/Year&gt;&lt;IDText&gt;Effect of double-balloon enteroscopy on pancreas: an experimental porcine model&lt;/IDText&gt;&lt;DisplayText&gt;&lt;style face="superscript"&gt;[19]&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[19]</w:t>
      </w:r>
      <w:r w:rsidR="001B1DC8" w:rsidRPr="00415C75">
        <w:rPr>
          <w:rFonts w:ascii="Book Antiqua" w:hAnsi="Book Antiqua"/>
          <w:sz w:val="24"/>
          <w:szCs w:val="24"/>
          <w:lang w:val="en-GB"/>
        </w:rPr>
        <w:fldChar w:fldCharType="end"/>
      </w:r>
      <w:r w:rsidR="00A025FA" w:rsidRPr="00415C75">
        <w:rPr>
          <w:rFonts w:ascii="Book Antiqua" w:hAnsi="Book Antiqua"/>
          <w:sz w:val="24"/>
          <w:szCs w:val="24"/>
          <w:lang w:val="en-GB"/>
        </w:rPr>
        <w:t>.</w:t>
      </w:r>
      <w:r w:rsidR="0000756C" w:rsidRPr="00415C75">
        <w:rPr>
          <w:rFonts w:ascii="Book Antiqua" w:hAnsi="Book Antiqua"/>
          <w:sz w:val="24"/>
          <w:szCs w:val="24"/>
          <w:lang w:val="en-GB"/>
        </w:rPr>
        <w:t xml:space="preserve"> </w:t>
      </w:r>
      <w:r w:rsidR="00A025FA" w:rsidRPr="00415C75">
        <w:rPr>
          <w:rFonts w:ascii="Book Antiqua" w:hAnsi="Book Antiqua"/>
          <w:sz w:val="24"/>
          <w:szCs w:val="24"/>
          <w:lang w:val="en-GB"/>
        </w:rPr>
        <w:t>The differences between groups GP</w:t>
      </w:r>
      <w:r w:rsidR="00A025FA" w:rsidRPr="00415C75">
        <w:rPr>
          <w:rFonts w:ascii="Book Antiqua" w:hAnsi="Book Antiqua"/>
          <w:sz w:val="24"/>
          <w:szCs w:val="24"/>
          <w:vertAlign w:val="subscript"/>
          <w:lang w:val="en-GB"/>
        </w:rPr>
        <w:t xml:space="preserve"> </w:t>
      </w:r>
      <w:r w:rsidR="00A025FA" w:rsidRPr="00415C75">
        <w:rPr>
          <w:rFonts w:ascii="Book Antiqua" w:hAnsi="Book Antiqua"/>
          <w:sz w:val="24"/>
          <w:szCs w:val="24"/>
          <w:lang w:val="en-GB"/>
        </w:rPr>
        <w:t xml:space="preserve">and GP+DBE could be a consequence of the fact that in group </w:t>
      </w:r>
      <w:r w:rsidR="00A025FA" w:rsidRPr="00415C75">
        <w:rPr>
          <w:rFonts w:ascii="Book Antiqua" w:hAnsi="Book Antiqua"/>
          <w:sz w:val="24"/>
          <w:szCs w:val="24"/>
          <w:lang w:val="en-US"/>
        </w:rPr>
        <w:t xml:space="preserve">GDBE </w:t>
      </w:r>
      <w:r w:rsidR="00A025FA" w:rsidRPr="00415C75">
        <w:rPr>
          <w:rFonts w:ascii="Book Antiqua" w:hAnsi="Book Antiqua"/>
          <w:sz w:val="24"/>
          <w:szCs w:val="24"/>
          <w:lang w:val="en-GB"/>
        </w:rPr>
        <w:t>during the oral insertion the balloons were always inflated distally to the duodenal papilla where the pancreatic duct opens into the duodenum,</w:t>
      </w:r>
      <w:r w:rsidR="00210862" w:rsidRPr="00415C75">
        <w:rPr>
          <w:rFonts w:ascii="Book Antiqua" w:hAnsi="Book Antiqua"/>
          <w:sz w:val="24"/>
          <w:szCs w:val="24"/>
          <w:lang w:val="en-GB"/>
        </w:rPr>
        <w:t xml:space="preserve"> as recommended by some authors</w:t>
      </w:r>
      <w:r w:rsidR="001B1DC8" w:rsidRPr="00415C75">
        <w:rPr>
          <w:rFonts w:ascii="Book Antiqua" w:hAnsi="Book Antiqua"/>
          <w:sz w:val="24"/>
          <w:szCs w:val="24"/>
          <w:lang w:val="en-GB"/>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c2NyaXB0Ij5bOSwgMjJdPC9zdHlsZT48L0Rpc3BsYXlUZXh0PjxyZWNvcmQ+PGRhdGVzPjxwdWIt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PEVuZE5vdGU+PENpdGU+PEF1dGhvcj5QYXRhPC9BdXRob3I+PFllYXI+MjAxMDwvWWVhcj48SURU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[9,</w:t>
      </w:r>
      <w:r w:rsidR="008E7B86" w:rsidRPr="00415C75">
        <w:rPr>
          <w:rFonts w:ascii="Book Antiqua" w:hAnsi="Book Antiqua"/>
          <w:noProof/>
          <w:sz w:val="24"/>
          <w:szCs w:val="24"/>
          <w:vertAlign w:val="superscript"/>
          <w:lang w:val="en-GB"/>
        </w:rPr>
        <w:t>22]</w:t>
      </w:r>
      <w:r w:rsidR="001B1DC8" w:rsidRPr="00415C75">
        <w:rPr>
          <w:rFonts w:ascii="Book Antiqua" w:hAnsi="Book Antiqua"/>
          <w:sz w:val="24"/>
          <w:szCs w:val="24"/>
          <w:lang w:val="en-GB"/>
        </w:rPr>
        <w:fldChar w:fldCharType="end"/>
      </w:r>
      <w:r w:rsidR="00A025FA" w:rsidRPr="00415C75">
        <w:rPr>
          <w:rFonts w:ascii="Book Antiqua" w:hAnsi="Book Antiqua"/>
          <w:sz w:val="24"/>
          <w:szCs w:val="24"/>
          <w:lang w:val="en-GB"/>
        </w:rPr>
        <w:t xml:space="preserve">. </w:t>
      </w:r>
    </w:p>
    <w:p w:rsidR="009746EC" w:rsidRPr="00415C75" w:rsidRDefault="001374C6" w:rsidP="00210862">
      <w:pPr>
        <w:adjustRightInd w:val="0"/>
        <w:snapToGrid w:val="0"/>
        <w:spacing w:after="0"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GB"/>
        </w:rPr>
        <w:lastRenderedPageBreak/>
        <w:t xml:space="preserve">The protocol used to </w:t>
      </w:r>
      <w:r w:rsidR="005144B3" w:rsidRPr="00415C75">
        <w:rPr>
          <w:rFonts w:ascii="Book Antiqua" w:hAnsi="Book Antiqua"/>
          <w:sz w:val="24"/>
          <w:szCs w:val="24"/>
          <w:lang w:val="en-GB"/>
        </w:rPr>
        <w:t xml:space="preserve">monitor </w:t>
      </w:r>
      <w:r w:rsidRPr="00415C75">
        <w:rPr>
          <w:rFonts w:ascii="Book Antiqua" w:hAnsi="Book Antiqua"/>
          <w:sz w:val="24"/>
          <w:szCs w:val="24"/>
          <w:lang w:val="en-GB"/>
        </w:rPr>
        <w:t>p</w:t>
      </w:r>
      <w:r w:rsidR="00621021" w:rsidRPr="00415C75">
        <w:rPr>
          <w:rFonts w:ascii="Book Antiqua" w:hAnsi="Book Antiqua"/>
          <w:sz w:val="24"/>
          <w:szCs w:val="24"/>
          <w:lang w:val="en-GB"/>
        </w:rPr>
        <w:t>ost-DBE pancreatitis</w:t>
      </w:r>
      <w:r w:rsidRPr="00415C75">
        <w:rPr>
          <w:rFonts w:ascii="Book Antiqua" w:hAnsi="Book Antiqua"/>
          <w:sz w:val="24"/>
          <w:szCs w:val="24"/>
          <w:lang w:val="en-GB"/>
        </w:rPr>
        <w:t xml:space="preserve"> </w:t>
      </w:r>
      <w:r w:rsidR="005144B3" w:rsidRPr="00415C75">
        <w:rPr>
          <w:rFonts w:ascii="Book Antiqua" w:hAnsi="Book Antiqua"/>
          <w:sz w:val="24"/>
          <w:szCs w:val="24"/>
          <w:lang w:val="en-GB"/>
        </w:rPr>
        <w:t>coincides with</w:t>
      </w:r>
      <w:r w:rsidR="00621021" w:rsidRPr="00415C75">
        <w:rPr>
          <w:rFonts w:ascii="Book Antiqua" w:hAnsi="Book Antiqua"/>
          <w:sz w:val="24"/>
          <w:szCs w:val="24"/>
          <w:lang w:val="en-GB"/>
        </w:rPr>
        <w:t xml:space="preserve"> the</w:t>
      </w:r>
      <w:r w:rsidR="005144B3" w:rsidRPr="00415C75">
        <w:rPr>
          <w:rFonts w:ascii="Book Antiqua" w:hAnsi="Book Antiqua"/>
          <w:sz w:val="24"/>
          <w:szCs w:val="24"/>
          <w:lang w:val="en-GB"/>
        </w:rPr>
        <w:t xml:space="preserve"> most </w:t>
      </w:r>
      <w:r w:rsidR="00621021" w:rsidRPr="00415C75">
        <w:rPr>
          <w:rFonts w:ascii="Book Antiqua" w:hAnsi="Book Antiqua"/>
          <w:sz w:val="24"/>
          <w:szCs w:val="24"/>
          <w:lang w:val="en-GB"/>
        </w:rPr>
        <w:t>co</w:t>
      </w:r>
      <w:r w:rsidR="00210862" w:rsidRPr="00415C75">
        <w:rPr>
          <w:rFonts w:ascii="Book Antiqua" w:hAnsi="Book Antiqua"/>
          <w:sz w:val="24"/>
          <w:szCs w:val="24"/>
          <w:lang w:val="en-GB"/>
        </w:rPr>
        <w:t>mmon protocol in human medicine</w:t>
      </w:r>
      <w:r w:rsidR="001B1DC8" w:rsidRPr="00415C75">
        <w:rPr>
          <w:rFonts w:ascii="Book Antiqua" w:hAnsi="Book Antiqua"/>
          <w:sz w:val="24"/>
          <w:szCs w:val="24"/>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dmVkPzwvSURUZXh0PjxEaXNwbGF5VGV4dD48c3R5bGUgZmFjZT0ic3VwZXJzY3JpcHQiPlsyLCAx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PEVuZE5vdGU+PENpdGU+PEF1dGhvcj5Ba3RhczwvQXV0aG9yPjxZZWFyPjIwMDk8L1llYXI+PElE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[2,10,13,</w:t>
      </w:r>
      <w:r w:rsidR="008E7B86" w:rsidRPr="00415C75">
        <w:rPr>
          <w:rFonts w:ascii="Book Antiqua" w:hAnsi="Book Antiqua"/>
          <w:noProof/>
          <w:sz w:val="24"/>
          <w:szCs w:val="24"/>
          <w:vertAlign w:val="superscript"/>
          <w:lang w:val="en-GB"/>
        </w:rPr>
        <w:t>22]</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and was also used in our previous paper</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&lt;EndNote&gt;&lt;Cite&gt;&lt;Author&gt;Latorre&lt;/Author&gt;&lt;Year&gt;2012&lt;/Year&gt;&lt;IDText&gt;Effect of double-balloon enteroscopy on pancreas: an experimental porcine model&lt;/IDText&gt;&lt;DisplayText&gt;&lt;style face="superscript"&gt;[19]&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[19]</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It involves the serological measurement of amylase, lipase and the C-reactive protein (CRP). As a general rule, an increase of amylase and/or lipase higher than twice their basal levels, together with a significant increase of CRP is enough to suspect pancreatitis. There are </w:t>
      </w:r>
      <w:r w:rsidRPr="00415C75">
        <w:rPr>
          <w:rFonts w:ascii="Book Antiqua" w:hAnsi="Book Antiqua"/>
          <w:sz w:val="24"/>
          <w:szCs w:val="24"/>
          <w:lang w:val="en-GB"/>
        </w:rPr>
        <w:t>many</w:t>
      </w:r>
      <w:r w:rsidR="00621021" w:rsidRPr="00415C75">
        <w:rPr>
          <w:rFonts w:ascii="Book Antiqua" w:hAnsi="Book Antiqua"/>
          <w:sz w:val="24"/>
          <w:szCs w:val="24"/>
          <w:lang w:val="en-GB"/>
        </w:rPr>
        <w:t xml:space="preserve"> potential mechanisms that could hypothetically induce a rise of serum amylase after DBE and some of the</w:t>
      </w:r>
      <w:r w:rsidR="005144B3" w:rsidRPr="00415C75">
        <w:rPr>
          <w:rFonts w:ascii="Book Antiqua" w:hAnsi="Book Antiqua"/>
          <w:sz w:val="24"/>
          <w:szCs w:val="24"/>
          <w:lang w:val="en-GB"/>
        </w:rPr>
        <w:t>m</w:t>
      </w:r>
      <w:r w:rsidR="00621021" w:rsidRPr="00415C75">
        <w:rPr>
          <w:rFonts w:ascii="Book Antiqua" w:hAnsi="Book Antiqua"/>
          <w:sz w:val="24"/>
          <w:szCs w:val="24"/>
          <w:lang w:val="en-GB"/>
        </w:rPr>
        <w:t xml:space="preserve"> have been discussed in previous </w:t>
      </w:r>
      <w:r w:rsidR="00210862" w:rsidRPr="00415C75">
        <w:rPr>
          <w:rFonts w:ascii="Book Antiqua" w:hAnsi="Book Antiqua"/>
          <w:sz w:val="24"/>
          <w:szCs w:val="24"/>
          <w:lang w:val="en-GB"/>
        </w:rPr>
        <w:t>studies</w:t>
      </w:r>
      <w:r w:rsidR="001B1DC8" w:rsidRPr="00415C75">
        <w:rPr>
          <w:rFonts w:ascii="Book Antiqua" w:hAnsi="Book Antiqua"/>
          <w:sz w:val="24"/>
          <w:szCs w:val="24"/>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ZT0ic3VwZXJzY3JpcHQiPlsxMCwgMTEsIDEzXTwvc3R5bGU+PC9EaXNwbGF5VGV4dD48cmVjb3Jk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LW51bWJlcj48bGFzdC11cGRhdGVkLWRhdGUgZm9ybWF0PSJ1dGMiPjEyNjE3ODQxNzE8L2xhc3Qt
dXBkYXRlZC1kYXRlPjx2b2x1bWU+NjY8L3ZvbHVtZT48L3JlY29yZD48L0NpdGU+PC9FbmROb3Rl
Pn==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PEVuZE5vdGU+PENpdGU+PEF1dGhvcj5Hcm9lbmVuPC9BdXRob3I+PFllYXI+MjAwNjwvWWVhcj48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[10,11,</w:t>
      </w:r>
      <w:r w:rsidR="008E7B86" w:rsidRPr="00415C75">
        <w:rPr>
          <w:rFonts w:ascii="Book Antiqua" w:hAnsi="Book Antiqua"/>
          <w:noProof/>
          <w:sz w:val="24"/>
          <w:szCs w:val="24"/>
          <w:vertAlign w:val="superscript"/>
          <w:lang w:val="en-GB"/>
        </w:rPr>
        <w:t>13]</w:t>
      </w:r>
      <w:r w:rsidR="001B1DC8" w:rsidRPr="00415C75">
        <w:rPr>
          <w:rFonts w:ascii="Book Antiqua" w:hAnsi="Book Antiqua"/>
          <w:sz w:val="24"/>
          <w:szCs w:val="24"/>
          <w:lang w:val="en-GB"/>
        </w:rPr>
        <w:fldChar w:fldCharType="end"/>
      </w:r>
      <w:r w:rsidR="00745881" w:rsidRPr="00415C75">
        <w:rPr>
          <w:rFonts w:ascii="Book Antiqua" w:hAnsi="Book Antiqua"/>
          <w:sz w:val="24"/>
          <w:szCs w:val="24"/>
          <w:lang w:val="en-GB"/>
        </w:rPr>
        <w:t>.</w:t>
      </w:r>
      <w:r w:rsidR="00621021" w:rsidRPr="00415C75">
        <w:rPr>
          <w:rFonts w:ascii="Book Antiqua" w:hAnsi="Book Antiqua"/>
          <w:sz w:val="24"/>
          <w:szCs w:val="24"/>
          <w:lang w:val="en-GB"/>
        </w:rPr>
        <w:t xml:space="preserve"> </w:t>
      </w:r>
      <w:r w:rsidR="005144B3" w:rsidRPr="00415C75">
        <w:rPr>
          <w:rFonts w:ascii="Book Antiqua" w:hAnsi="Book Antiqua"/>
          <w:sz w:val="24"/>
          <w:szCs w:val="24"/>
          <w:lang w:val="en-GB"/>
        </w:rPr>
        <w:t xml:space="preserve">For instance, </w:t>
      </w:r>
      <w:r w:rsidR="00621021" w:rsidRPr="00415C75">
        <w:rPr>
          <w:rFonts w:ascii="Book Antiqua" w:hAnsi="Book Antiqua"/>
          <w:sz w:val="24"/>
          <w:szCs w:val="24"/>
          <w:lang w:val="en-GB"/>
        </w:rPr>
        <w:t xml:space="preserve">hyperamylasemia </w:t>
      </w:r>
      <w:r w:rsidR="005144B3" w:rsidRPr="00415C75">
        <w:rPr>
          <w:rFonts w:ascii="Book Antiqua" w:hAnsi="Book Antiqua"/>
          <w:sz w:val="24"/>
          <w:szCs w:val="24"/>
          <w:lang w:val="en-GB"/>
        </w:rPr>
        <w:t xml:space="preserve">has been </w:t>
      </w:r>
      <w:r w:rsidR="000C5B23" w:rsidRPr="00415C75">
        <w:rPr>
          <w:rFonts w:ascii="Book Antiqua" w:hAnsi="Book Antiqua"/>
          <w:sz w:val="24"/>
          <w:szCs w:val="24"/>
          <w:lang w:val="en-GB"/>
        </w:rPr>
        <w:t>suggested</w:t>
      </w:r>
      <w:r w:rsidR="005144B3" w:rsidRPr="00415C75">
        <w:rPr>
          <w:rFonts w:ascii="Book Antiqua" w:hAnsi="Book Antiqua"/>
          <w:sz w:val="24"/>
          <w:szCs w:val="24"/>
          <w:lang w:val="en-GB"/>
        </w:rPr>
        <w:t xml:space="preserve"> to occur by </w:t>
      </w:r>
      <w:r w:rsidR="000C5B23" w:rsidRPr="00415C75">
        <w:rPr>
          <w:rFonts w:ascii="Book Antiqua" w:hAnsi="Book Antiqua"/>
          <w:sz w:val="24"/>
          <w:szCs w:val="24"/>
          <w:lang w:val="en-GB"/>
        </w:rPr>
        <w:t>the smooth shearing</w:t>
      </w:r>
      <w:r w:rsidR="00621021" w:rsidRPr="00415C75">
        <w:rPr>
          <w:rFonts w:ascii="Book Antiqua" w:hAnsi="Book Antiqua"/>
          <w:sz w:val="24"/>
          <w:szCs w:val="24"/>
          <w:lang w:val="en-GB"/>
        </w:rPr>
        <w:t xml:space="preserve"> involved </w:t>
      </w:r>
      <w:r w:rsidR="000C5B23" w:rsidRPr="00415C75">
        <w:rPr>
          <w:rFonts w:ascii="Book Antiqua" w:hAnsi="Book Antiqua"/>
          <w:sz w:val="24"/>
          <w:szCs w:val="24"/>
          <w:lang w:val="en-GB"/>
        </w:rPr>
        <w:t>while</w:t>
      </w:r>
      <w:r w:rsidR="00621021" w:rsidRPr="00415C75">
        <w:rPr>
          <w:rFonts w:ascii="Book Antiqua" w:hAnsi="Book Antiqua"/>
          <w:sz w:val="24"/>
          <w:szCs w:val="24"/>
          <w:lang w:val="en-GB"/>
        </w:rPr>
        <w:t xml:space="preserve"> </w:t>
      </w:r>
      <w:r w:rsidR="000C5B23" w:rsidRPr="00415C75">
        <w:rPr>
          <w:rFonts w:ascii="Book Antiqua" w:hAnsi="Book Antiqua"/>
          <w:sz w:val="24"/>
          <w:szCs w:val="24"/>
          <w:lang w:val="en-GB"/>
        </w:rPr>
        <w:t xml:space="preserve">sliding </w:t>
      </w:r>
      <w:r w:rsidR="00210862" w:rsidRPr="00415C75">
        <w:rPr>
          <w:rFonts w:ascii="Book Antiqua" w:hAnsi="Book Antiqua"/>
          <w:sz w:val="24"/>
          <w:szCs w:val="24"/>
          <w:lang w:val="en-GB"/>
        </w:rPr>
        <w:t>the endoscope and overtube</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&lt;EndNote&gt;&lt;Cite&gt;&lt;Author&gt;Lo&lt;/Author&gt;&lt;Year&gt;2007&lt;/Year&gt;&lt;IDText&gt;Pancreatitis associated with double-balloon enteroscopy: how common is it?&lt;/IDText&gt;&lt;DisplayText&gt;&lt;style face="superscript"&gt;[23]&lt;/style&gt;&lt;/DisplayText&gt;&lt;record&gt;&lt;keywords&gt;&lt;keyword&gt;Balloon Dilatation/adverse effects&lt;/keyword&gt;&lt;keyword&gt;Endoscopy, Gastrointestinal/adverse effects/methods&lt;/keyword&gt;&lt;keyword&gt;Equipment Design&lt;/keyword&gt;&lt;keyword&gt;Humans&lt;/keyword&gt;&lt;keyword&gt;Pancreatitis/etiology&lt;/keyword&gt;&lt;/keywords&gt;&lt;isbn&gt;0016-5107&lt;/isbn&gt;&lt;titles&gt;&lt;title&gt;Pancreatitis associated with double-balloon enteroscopy: how common is it?&lt;/title&gt;&lt;secondary-title&gt;Gastrointestinal endoscopy&lt;/secondary-title&gt;&lt;/titles&gt;&lt;pages&gt;1139-1141&lt;/pages&gt;&lt;number&gt;6&lt;/number&gt;&lt;access-date&gt;Dec&lt;/access-date&gt;&lt;contributors&gt;&lt;authors&gt;&lt;author&gt;Lo, S. K.&lt;/author&gt;&lt;author&gt;Simpson, P. W.&lt;/author&gt;&lt;/authors&gt;&lt;/contributors&gt;&lt;added-date format="utc"&gt;1261784171&lt;/added-date&gt;&lt;pub-location&gt;United States&lt;/pub-location&gt;&lt;ref-type name="Journal Article"&gt;17&lt;/ref-type&gt;&lt;dates&gt;&lt;year&gt;2007&lt;/year&gt;&lt;/dates&gt;&lt;rec-number&gt;264&lt;/rec-number&gt;&lt;last-updated-date format="utc"&gt;1261784171&lt;/last-updated-date&gt;&lt;volume&gt;66&lt;/volume&gt;&lt;/record&gt;&lt;/Cite&gt;&lt;/EndNote&gt;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[23]</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w:t>
      </w:r>
      <w:r w:rsidR="000C5B23" w:rsidRPr="00415C75">
        <w:rPr>
          <w:rFonts w:ascii="Book Antiqua" w:hAnsi="Book Antiqua"/>
          <w:sz w:val="24"/>
          <w:szCs w:val="24"/>
          <w:lang w:val="en-GB"/>
        </w:rPr>
        <w:t>due to</w:t>
      </w:r>
      <w:r w:rsidR="00621021" w:rsidRPr="00415C75">
        <w:rPr>
          <w:rFonts w:ascii="Book Antiqua" w:hAnsi="Book Antiqua"/>
          <w:sz w:val="24"/>
          <w:szCs w:val="24"/>
          <w:lang w:val="en-GB"/>
        </w:rPr>
        <w:t xml:space="preserve"> its influence in th</w:t>
      </w:r>
      <w:r w:rsidR="00210862" w:rsidRPr="00415C75">
        <w:rPr>
          <w:rFonts w:ascii="Book Antiqua" w:hAnsi="Book Antiqua"/>
          <w:sz w:val="24"/>
          <w:szCs w:val="24"/>
          <w:lang w:val="en-GB"/>
        </w:rPr>
        <w:t>e permeability of the intestine</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&lt;EndNote&gt;&lt;Cite&gt;&lt;Author&gt;Feng&lt;/Author&gt;&lt;Year&gt;2014&lt;/Year&gt;&lt;IDText&gt;Hyperamylasemia is associated with increased intestinal permeability in patients undergoing diagnostic oral double-balloon enteroscopy&lt;/IDText&gt;&lt;DisplayText&gt;&lt;style face="superscript"&gt;[24]&lt;/style&gt;&lt;/DisplayText&gt;&lt;record&gt;&lt;dates&gt;&lt;pub-dates&gt;&lt;date&gt;Jan&lt;/date&gt;&lt;/pub-dates&gt;&lt;year&gt;2014&lt;/year&gt;&lt;/dates&gt;&lt;urls&gt;&lt;related-urls&gt;&lt;url&gt;http://www.ncbi.nlm.nih.gov/pubmed/24574723&lt;/url&gt;&lt;/related-urls&gt;&lt;/urls&gt;&lt;isbn&gt;1007-9327&lt;/isbn&gt;&lt;custom2&gt;PMC3923029&lt;/custom2&gt;&lt;titles&gt;&lt;title&gt;Hyperamylasemia is associated with increased intestinal permeability in patients undergoing diagnostic oral double-balloon enteroscopy&lt;/title&gt;&lt;secondary-title&gt;World J Gastroenterol&lt;/secondary-title&gt;&lt;/titles&gt;&lt;pages&gt;539-45&lt;/pages&gt;&lt;number&gt;2&lt;/number&gt;&lt;contributors&gt;&lt;authors&gt;&lt;author&gt;Feng, N.&lt;/author&gt;&lt;author&gt;Dai, J.&lt;/author&gt;&lt;author&gt;Lu, H.&lt;/author&gt;&lt;author&gt;Li, X. B.&lt;/author&gt;&lt;author&gt;Gao, Y. J.&lt;/author&gt;&lt;author&gt;Ge, Z. Z.&lt;/author&gt;&lt;/authors&gt;&lt;/contributors&gt;&lt;language&gt;eng&lt;/language&gt;&lt;added-date format="utc"&gt;1400015912&lt;/added-date&gt;&lt;ref-type name="Journal Article"&gt;17&lt;/ref-type&gt;&lt;rec-number&gt;1682&lt;/rec-number&gt;&lt;last-updated-date format="utc"&gt;1400015912&lt;/last-updated-date&gt;&lt;accession-num&gt;24574723&lt;/accession-num&gt;&lt;electronic-resource-num&gt;10.3748/wjg.v20.i2.539&lt;/electronic-resource-num&gt;&lt;volume&gt;20&lt;/volume&gt;&lt;/record&gt;&lt;/Cite&gt;&lt;/EndNote&gt;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[24]</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w:t>
      </w:r>
      <w:r w:rsidR="000C5B23" w:rsidRPr="00415C75">
        <w:rPr>
          <w:rFonts w:ascii="Book Antiqua" w:hAnsi="Book Antiqua"/>
          <w:sz w:val="24"/>
          <w:szCs w:val="24"/>
          <w:lang w:val="en-GB"/>
        </w:rPr>
        <w:t xml:space="preserve">Thus, </w:t>
      </w:r>
      <w:r w:rsidR="00621021" w:rsidRPr="00415C75">
        <w:rPr>
          <w:rFonts w:ascii="Book Antiqua" w:hAnsi="Book Antiqua"/>
          <w:sz w:val="24"/>
          <w:szCs w:val="24"/>
          <w:lang w:val="en-GB"/>
        </w:rPr>
        <w:t>in</w:t>
      </w:r>
      <w:r w:rsidR="000C5B23" w:rsidRPr="00415C75">
        <w:rPr>
          <w:rFonts w:ascii="Book Antiqua" w:hAnsi="Book Antiqua"/>
          <w:sz w:val="24"/>
          <w:szCs w:val="24"/>
          <w:lang w:val="en-GB"/>
        </w:rPr>
        <w:t xml:space="preserve"> routine</w:t>
      </w:r>
      <w:r w:rsidR="00621021" w:rsidRPr="00415C75">
        <w:rPr>
          <w:rFonts w:ascii="Book Antiqua" w:hAnsi="Book Antiqua"/>
          <w:sz w:val="24"/>
          <w:szCs w:val="24"/>
          <w:lang w:val="en-GB"/>
        </w:rPr>
        <w:t xml:space="preserve"> DBE </w:t>
      </w:r>
      <w:r w:rsidR="000C5B23" w:rsidRPr="00415C75">
        <w:rPr>
          <w:rFonts w:ascii="Book Antiqua" w:hAnsi="Book Antiqua"/>
          <w:sz w:val="24"/>
          <w:szCs w:val="24"/>
          <w:lang w:val="en-GB"/>
        </w:rPr>
        <w:t>in humans</w:t>
      </w:r>
      <w:r w:rsidR="00621021" w:rsidRPr="00415C75">
        <w:rPr>
          <w:rFonts w:ascii="Book Antiqua" w:hAnsi="Book Antiqua"/>
          <w:sz w:val="24"/>
          <w:szCs w:val="24"/>
          <w:lang w:val="en-GB"/>
        </w:rPr>
        <w:t xml:space="preserve"> amylase levels</w:t>
      </w:r>
      <w:r w:rsidR="000C5B23" w:rsidRPr="00415C75">
        <w:rPr>
          <w:rFonts w:ascii="Book Antiqua" w:hAnsi="Book Antiqua"/>
          <w:sz w:val="24"/>
          <w:szCs w:val="24"/>
          <w:lang w:val="en-GB"/>
        </w:rPr>
        <w:t xml:space="preserve"> 24 h after procedure</w:t>
      </w:r>
      <w:r w:rsidR="00621021" w:rsidRPr="00415C75">
        <w:rPr>
          <w:rFonts w:ascii="Book Antiqua" w:hAnsi="Book Antiqua"/>
          <w:sz w:val="24"/>
          <w:szCs w:val="24"/>
          <w:lang w:val="en-GB"/>
        </w:rPr>
        <w:t xml:space="preserve"> </w:t>
      </w:r>
      <w:r w:rsidR="000C5B23" w:rsidRPr="00415C75">
        <w:rPr>
          <w:rFonts w:ascii="Book Antiqua" w:hAnsi="Book Antiqua"/>
          <w:sz w:val="24"/>
          <w:szCs w:val="24"/>
          <w:lang w:val="en-GB"/>
        </w:rPr>
        <w:t xml:space="preserve">commonly </w:t>
      </w:r>
      <w:r w:rsidR="00621021" w:rsidRPr="00415C75">
        <w:rPr>
          <w:rFonts w:ascii="Book Antiqua" w:hAnsi="Book Antiqua"/>
          <w:sz w:val="24"/>
          <w:szCs w:val="24"/>
          <w:lang w:val="en-GB"/>
        </w:rPr>
        <w:t>increase</w:t>
      </w:r>
      <w:r w:rsidR="00CE355B" w:rsidRPr="00415C75">
        <w:rPr>
          <w:rFonts w:ascii="Book Antiqua" w:hAnsi="Book Antiqua"/>
          <w:sz w:val="24"/>
          <w:szCs w:val="24"/>
          <w:lang w:val="en-GB"/>
        </w:rPr>
        <w:t>s</w:t>
      </w:r>
      <w:r w:rsidR="00621021" w:rsidRPr="00415C75">
        <w:rPr>
          <w:rFonts w:ascii="Book Antiqua" w:hAnsi="Book Antiqua"/>
          <w:sz w:val="24"/>
          <w:szCs w:val="24"/>
          <w:lang w:val="en-GB"/>
        </w:rPr>
        <w:t xml:space="preserve"> </w:t>
      </w:r>
      <w:r w:rsidR="000C5B23" w:rsidRPr="00415C75">
        <w:rPr>
          <w:rFonts w:ascii="Book Antiqua" w:hAnsi="Book Antiqua"/>
          <w:sz w:val="24"/>
          <w:szCs w:val="24"/>
          <w:lang w:val="en-GB"/>
        </w:rPr>
        <w:t xml:space="preserve">up to a bit </w:t>
      </w:r>
      <w:r w:rsidR="00B53206" w:rsidRPr="00415C75">
        <w:rPr>
          <w:rFonts w:ascii="Book Antiqua" w:hAnsi="Book Antiqua"/>
          <w:sz w:val="24"/>
          <w:szCs w:val="24"/>
          <w:lang w:val="en-GB"/>
        </w:rPr>
        <w:t>les</w:t>
      </w:r>
      <w:r w:rsidR="000C5B23" w:rsidRPr="00415C75">
        <w:rPr>
          <w:rFonts w:ascii="Book Antiqua" w:hAnsi="Book Antiqua"/>
          <w:sz w:val="24"/>
          <w:szCs w:val="24"/>
          <w:lang w:val="en-GB"/>
        </w:rPr>
        <w:t>s</w:t>
      </w:r>
      <w:r w:rsidR="00B53206" w:rsidRPr="00415C75">
        <w:rPr>
          <w:rFonts w:ascii="Book Antiqua" w:hAnsi="Book Antiqua"/>
          <w:sz w:val="24"/>
          <w:szCs w:val="24"/>
          <w:lang w:val="en-GB"/>
        </w:rPr>
        <w:t xml:space="preserve"> than twice baseline levels</w:t>
      </w:r>
      <w:r w:rsidR="00621021" w:rsidRPr="00415C75">
        <w:rPr>
          <w:rFonts w:ascii="Book Antiqua" w:hAnsi="Book Antiqua"/>
          <w:sz w:val="24"/>
          <w:szCs w:val="24"/>
          <w:lang w:val="en-GB"/>
        </w:rPr>
        <w:t xml:space="preserve"> in a high proportion of patients</w:t>
      </w:r>
      <w:r w:rsidR="000C5B23" w:rsidRPr="00415C75">
        <w:rPr>
          <w:rFonts w:ascii="Book Antiqua" w:hAnsi="Book Antiqua"/>
          <w:sz w:val="24"/>
          <w:szCs w:val="24"/>
          <w:lang w:val="en-GB"/>
        </w:rPr>
        <w:t>,</w:t>
      </w:r>
      <w:r w:rsidR="00210862" w:rsidRPr="00415C75">
        <w:rPr>
          <w:rFonts w:ascii="Book Antiqua" w:hAnsi="Book Antiqua"/>
          <w:sz w:val="24"/>
          <w:szCs w:val="24"/>
          <w:lang w:val="en-GB"/>
        </w:rPr>
        <w:t xml:space="preserve"> 39%</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&lt;EndNote&gt;&lt;Cite&gt;&lt;Author&gt;Zepeda-Gómez&lt;/Author&gt;&lt;Year&gt;2011&lt;/Year&gt;&lt;IDText&gt;Risk of hyperamylasemia and acute pancreatitis after double-balloon enteroscopy: a prospective study&lt;/IDText&gt;&lt;DisplayText&gt;&lt;style face="superscript"&gt;[8]&lt;/style&gt;&lt;/DisplayText&gt;&lt;record&gt;&lt;dates&gt;&lt;pub-dates&gt;&lt;date&gt;Sep&lt;/date&gt;&lt;/pub-dates&gt;&lt;year&gt;2011&lt;/year&gt;&lt;/dates&gt;&lt;keywords&gt;&lt;keyword&gt;Adolescent&lt;/keyword&gt;&lt;keyword&gt;Adult&lt;/keyword&gt;&lt;keyword&gt;Aged&lt;/keyword&gt;&lt;keyword&gt;Aged, 80 and over&lt;/keyword&gt;&lt;keyword&gt;Amylases&lt;/keyword&gt;&lt;keyword&gt;Chi-Square Distribution&lt;/keyword&gt;&lt;keyword&gt;Double-Balloon Enteroscopy&lt;/keyword&gt;&lt;keyword&gt;Female&lt;/keyword&gt;&lt;keyword&gt;Humans&lt;/keyword&gt;&lt;keyword&gt;Hyperamylasemia&lt;/keyword&gt;&lt;keyword&gt;Lipase&lt;/keyword&gt;&lt;keyword&gt;Male&lt;/keyword&gt;&lt;keyword&gt;Middle Aged&lt;/keyword&gt;&lt;keyword&gt;Pancreatitis&lt;/keyword&gt;&lt;keyword&gt;Prospective Studies&lt;/keyword&gt;&lt;keyword&gt;Risk Factors&lt;/keyword&gt;&lt;keyword&gt;Statistics, Nonparametric&lt;/keyword&gt;&lt;keyword&gt;Time Factors&lt;/keyword&gt;&lt;keyword&gt;Young Adult&lt;/keyword&gt;&lt;/keywords&gt;&lt;urls&gt;&lt;related-urls&gt;&lt;url&gt;http://www.ncbi.nlm.nih.gov/pubmed/21626472&lt;/url&gt;&lt;/related-urls&gt;&lt;/urls&gt;&lt;isbn&gt;1438-8812&lt;/isbn&gt;&lt;titles&gt;&lt;title&gt;Risk of hyperamylasemia and acute pancreatitis after double-balloon enteroscopy: a prospective study&lt;/title&gt;&lt;secondary-title&gt;Endoscopy&lt;/secondary-title&gt;&lt;/titles&gt;&lt;pages&gt;766-70&lt;/pages&gt;&lt;number&gt;9&lt;/number&gt;&lt;contributors&gt;&lt;authors&gt;&lt;author&gt;Zepeda-Gómez, S.&lt;/author&gt;&lt;author&gt;Barreto-Zuñiga, R.&lt;/author&gt;&lt;author&gt;Ponce-de-León, S.&lt;/author&gt;&lt;author&gt;Meixueiro-Daza, A.&lt;/author&gt;&lt;author&gt;Herrera-López, J. A.&lt;/author&gt;&lt;author&gt;Camacho, J.&lt;/author&gt;&lt;author&gt;Tellez-Avila, F.&lt;/author&gt;&lt;author&gt;Valdovinos-Andraca, F.&lt;/author&gt;&lt;author&gt;Vargas-Vorackova, F.&lt;/author&gt;&lt;/authors&gt;&lt;/contributors&gt;&lt;language&gt;eng&lt;/language&gt;&lt;added-date format="utc"&gt;1429300612&lt;/added-date&gt;&lt;ref-type name="Journal Article"&gt;17&lt;/ref-type&gt;&lt;rec-number&gt;1888&lt;/rec-number&gt;&lt;last-updated-date format="utc"&gt;1429300612&lt;/last-updated-date&gt;&lt;accession-num&gt;21626472&lt;/accession-num&gt;&lt;electronic-resource-num&gt;10.1055/s-0030-1256473&lt;/electronic-resource-num&gt;&lt;volume&gt;43&lt;/volume&gt;&lt;/record&gt;&lt;/Cite&gt;&lt;/EndNote&gt;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[8]</w:t>
      </w:r>
      <w:r w:rsidR="001B1DC8" w:rsidRPr="00415C75">
        <w:rPr>
          <w:rFonts w:ascii="Book Antiqua" w:hAnsi="Book Antiqua"/>
          <w:sz w:val="24"/>
          <w:szCs w:val="24"/>
          <w:lang w:val="en-GB"/>
        </w:rPr>
        <w:fldChar w:fldCharType="end"/>
      </w:r>
      <w:r w:rsidR="00210862" w:rsidRPr="00415C75">
        <w:rPr>
          <w:rFonts w:ascii="Book Antiqua" w:hAnsi="Book Antiqua"/>
          <w:sz w:val="24"/>
          <w:szCs w:val="24"/>
          <w:lang w:val="en-GB"/>
        </w:rPr>
        <w:t xml:space="preserve"> 46%</w:t>
      </w:r>
      <w:r w:rsidR="001B1DC8" w:rsidRPr="00415C75">
        <w:rPr>
          <w:rFonts w:ascii="Book Antiqua" w:hAnsi="Book Antiqua"/>
          <w:sz w:val="24"/>
          <w:szCs w:val="24"/>
          <w:lang w:val="en-GB"/>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PHN0eWxlIGZhY2U9InN1cGVyc2NyaXB0Ij5bMTNdPC9zdHlsZT48L0Rpc3BsYXlUZXh0PjxyZWNv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PEVuZE5vdGU+PENpdGU+PEF1dGhvcj5Ib25kYTwvQXV0aG9yPjxZZWFyPjIwMDY8L1llYXI+PElE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[13]</w:t>
      </w:r>
      <w:r w:rsidR="001B1DC8" w:rsidRPr="00415C75">
        <w:rPr>
          <w:rFonts w:ascii="Book Antiqua" w:hAnsi="Book Antiqua"/>
          <w:sz w:val="24"/>
          <w:szCs w:val="24"/>
          <w:lang w:val="en-GB"/>
        </w:rPr>
        <w:fldChar w:fldCharType="end"/>
      </w:r>
      <w:r w:rsidR="00210862" w:rsidRPr="00415C75">
        <w:rPr>
          <w:rFonts w:ascii="Book Antiqua" w:hAnsi="Book Antiqua"/>
          <w:sz w:val="24"/>
          <w:szCs w:val="24"/>
          <w:lang w:val="en-GB"/>
        </w:rPr>
        <w:t xml:space="preserve"> and 58%</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&lt;EndNote&gt;&lt;Cite&gt;&lt;Author&gt;Kopacova&lt;/Author&gt;&lt;Year&gt;2007&lt;/Year&gt;&lt;IDText&gt;Hyperamylasemia of uncertain significance associated with oral double-balloon enteroscopy&lt;/IDText&gt;&lt;DisplayText&gt;&lt;style face="superscript"&gt;[10]&lt;/style&gt;&lt;/DisplayText&gt;&lt;record&gt;&lt;keywords&gt;&lt;keyword&gt;Adult&lt;/keyword&gt;&lt;keyword&gt;Aged&lt;/keyword&gt;&lt;keyword&gt;Aged, 80 and over&lt;/keyword&gt;&lt;keyword&gt;Amylases/blood&lt;/keyword&gt;&lt;keyword&gt;Endoscopes, Gastrointestinal&lt;/keyword&gt;&lt;keyword&gt;Endoscopy, Gastrointestinal/adverse effects/methods&lt;/keyword&gt;&lt;keyword&gt;Female&lt;/keyword&gt;&lt;keyword&gt;Humans&lt;/keyword&gt;&lt;keyword&gt;Hyperamylasemia&lt;/keyword&gt;&lt;keyword&gt;Male&lt;/keyword&gt;&lt;keyword&gt;Middle Aged&lt;/keyword&gt;&lt;keyword&gt;Pancreatitis/enzymology/etiology/urine&lt;/keyword&gt;&lt;keyword&gt;Prospective Studies&lt;/keyword&gt;&lt;/keywords&gt;&lt;isbn&gt;0016-5107&lt;/isbn&gt;&lt;titles&gt;&lt;title&gt;Hyperamylasemia of uncertain significance associated with oral double-balloon enteroscopy&lt;/title&gt;&lt;secondary-title&gt;Gastrointestinal endoscopy&lt;/secondary-title&gt;&lt;/titles&gt;&lt;pages&gt;1133-1138&lt;/pages&gt;&lt;number&gt;6&lt;/number&gt;&lt;access-date&gt;Dec&lt;/access-date&gt;&lt;contributors&gt;&lt;authors&gt;&lt;author&gt;Kopacova, M.&lt;/author&gt;&lt;author&gt;Rejchrt, S.&lt;/author&gt;&lt;author&gt;Tacheci, I.&lt;/author&gt;&lt;author&gt;Bures, J.&lt;/author&gt;&lt;/authors&gt;&lt;/contributors&gt;&lt;added-date format="utc"&gt;1261784171&lt;/added-date&gt;&lt;pub-location&gt;United States&lt;/pub-location&gt;&lt;ref-type name="Journal Article"&gt;17&lt;/ref-type&gt;&lt;auth-address&gt;2nd Department of Medicine, Charles University in Praha, Faculty of Medicine at Hradec Kralove, University Teaching Hospital, Hradec Kralove, Czech Republic.&lt;/auth-address&gt;&lt;dates&gt;&lt;year&gt;2007&lt;/year&gt;&lt;/dates&gt;&lt;rec-number&gt;257&lt;/rec-number&gt;&lt;last-updated-date format="utc"&gt;1261784171&lt;/last-updated-date&gt;&lt;volume&gt;66&lt;/volume&gt;&lt;/record&gt;&lt;/Cite&gt;&lt;/EndNote&gt;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[10]</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However, when a relationship between serum amylase and post-endoscopy pancreatitis is </w:t>
      </w:r>
      <w:r w:rsidR="000C5B23" w:rsidRPr="00415C75">
        <w:rPr>
          <w:rFonts w:ascii="Book Antiqua" w:hAnsi="Book Antiqua"/>
          <w:sz w:val="24"/>
          <w:szCs w:val="24"/>
          <w:lang w:val="en-GB"/>
        </w:rPr>
        <w:t>suspected</w:t>
      </w:r>
      <w:r w:rsidR="00621021" w:rsidRPr="00415C75">
        <w:rPr>
          <w:rFonts w:ascii="Book Antiqua" w:hAnsi="Book Antiqua"/>
          <w:sz w:val="24"/>
          <w:szCs w:val="24"/>
          <w:lang w:val="en-GB"/>
        </w:rPr>
        <w:t xml:space="preserve">, amylase </w:t>
      </w:r>
      <w:r w:rsidR="003A6335" w:rsidRPr="00415C75">
        <w:rPr>
          <w:rFonts w:ascii="Book Antiqua" w:hAnsi="Book Antiqua"/>
          <w:sz w:val="24"/>
          <w:szCs w:val="24"/>
          <w:lang w:val="en-GB"/>
        </w:rPr>
        <w:t>can be three times</w:t>
      </w:r>
      <w:r w:rsidR="00210862" w:rsidRPr="00415C75">
        <w:rPr>
          <w:rFonts w:ascii="Book Antiqua" w:hAnsi="Book Antiqua"/>
          <w:sz w:val="24"/>
          <w:szCs w:val="24"/>
          <w:lang w:val="en-GB"/>
        </w:rPr>
        <w:t xml:space="preserve"> the basal levels</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&lt;EndNote&gt;&lt;Cite&gt;&lt;Author&gt;Mallery&lt;/Author&gt;&lt;Year&gt;2003&lt;/Year&gt;&lt;IDText&gt;Complications of ERCP&lt;/IDText&gt;&lt;DisplayText&gt;&lt;style face="superscript"&gt;[25]&lt;/style&gt;&lt;/DisplayText&gt;&lt;record&gt;&lt;dates&gt;&lt;pub-dates&gt;&lt;date&gt;May&lt;/date&gt;&lt;/pub-dates&gt;&lt;year&gt;2003&lt;/year&gt;&lt;/dates&gt;&lt;keywords&gt;&lt;keyword&gt;Antibiotic Prophylaxis&lt;/keyword&gt;&lt;keyword&gt;Catheterization&lt;/keyword&gt;&lt;keyword&gt;Cholangiopancreatography, Endoscopic Retrograde&lt;/keyword&gt;&lt;keyword&gt;Hemorrhage&lt;/keyword&gt;&lt;keyword&gt;Humans&lt;/keyword&gt;&lt;keyword&gt;Pancreatitis&lt;/keyword&gt;&lt;keyword&gt;Patient Selection&lt;/keyword&gt;&lt;keyword&gt;Sphincterotomy, Endoscopic&lt;/keyword&gt;&lt;/keywords&gt;&lt;urls&gt;&lt;related-urls&gt;&lt;url&gt;http://www.ncbi.nlm.nih.gov/pubmed/12709688&lt;/url&gt;&lt;/related-urls&gt;&lt;/urls&gt;&lt;isbn&gt;0016-5107&lt;/isbn&gt;&lt;titles&gt;&lt;title&gt;Complications of ERCP&lt;/title&gt;&lt;secondary-title&gt;Gastrointest Endosc&lt;/secondary-title&gt;&lt;/titles&gt;&lt;pages&gt;633-8&lt;/pages&gt;&lt;number&gt;6&lt;/number&gt;&lt;contributors&gt;&lt;authors&gt;&lt;author&gt;Mallery, J. S.&lt;/author&gt;&lt;author&gt;Baron, T. H.&lt;/author&gt;&lt;author&gt;Dominitz, J. A.&lt;/author&gt;&lt;author&gt;Goldstein, J. L.&lt;/author&gt;&lt;author&gt;Hirota, W. K.&lt;/author&gt;&lt;author&gt;Jacobson, B. C.&lt;/author&gt;&lt;author&gt;Leighton, J. A.&lt;/author&gt;&lt;author&gt;Raddawi, H. M.&lt;/author&gt;&lt;author&gt;Varg, J. J.&lt;/author&gt;&lt;author&gt;Waring, J. P.&lt;/author&gt;&lt;author&gt;Fanelli, R. D.&lt;/author&gt;&lt;author&gt;Wheeler-Harbough, J.&lt;/author&gt;&lt;author&gt;Eisen, G. M.&lt;/author&gt;&lt;author&gt;Faigel, D. O.&lt;/author&gt;&lt;author&gt;Standards of Practice Committee. American Society for Gastrointestinal Endoscopy&lt;/author&gt;&lt;/authors&gt;&lt;/contributors&gt;&lt;language&gt;eng&lt;/language&gt;&lt;added-date format="utc"&gt;1429548170&lt;/added-date&gt;&lt;ref-type name="Journal Article"&gt;17&lt;/ref-type&gt;&lt;rec-number&gt;1889&lt;/rec-number&gt;&lt;last-updated-date format="utc"&gt;1429548170&lt;/last-updated-date&gt;&lt;accession-num&gt;12709688&lt;/accession-num&gt;&lt;volume&gt;57&lt;/volume&gt;&lt;/record&gt;&lt;/Cite&gt;&lt;/EndNote&gt;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[25]</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w:t>
      </w:r>
      <w:r w:rsidR="00A709CF" w:rsidRPr="00415C75">
        <w:rPr>
          <w:rFonts w:ascii="Book Antiqua" w:hAnsi="Book Antiqua"/>
          <w:sz w:val="24"/>
          <w:szCs w:val="24"/>
          <w:lang w:val="en-GB"/>
        </w:rPr>
        <w:t>Regarding the lipase levels significant i</w:t>
      </w:r>
      <w:r w:rsidR="00621021" w:rsidRPr="00415C75">
        <w:rPr>
          <w:rFonts w:ascii="Book Antiqua" w:hAnsi="Book Antiqua"/>
          <w:sz w:val="24"/>
          <w:szCs w:val="24"/>
          <w:lang w:val="en-GB"/>
        </w:rPr>
        <w:t>ncreases have</w:t>
      </w:r>
      <w:r w:rsidR="000C5B23" w:rsidRPr="00415C75">
        <w:rPr>
          <w:rFonts w:ascii="Book Antiqua" w:hAnsi="Book Antiqua"/>
          <w:sz w:val="24"/>
          <w:szCs w:val="24"/>
          <w:lang w:val="en-GB"/>
        </w:rPr>
        <w:t xml:space="preserve"> </w:t>
      </w:r>
      <w:r w:rsidR="00A709CF" w:rsidRPr="00415C75">
        <w:rPr>
          <w:rFonts w:ascii="Book Antiqua" w:hAnsi="Book Antiqua"/>
          <w:sz w:val="24"/>
          <w:szCs w:val="24"/>
          <w:lang w:val="en-GB"/>
        </w:rPr>
        <w:t xml:space="preserve">also </w:t>
      </w:r>
      <w:r w:rsidR="00621021" w:rsidRPr="00415C75">
        <w:rPr>
          <w:rFonts w:ascii="Book Antiqua" w:hAnsi="Book Antiqua"/>
          <w:sz w:val="24"/>
          <w:szCs w:val="24"/>
          <w:lang w:val="en-GB"/>
        </w:rPr>
        <w:t xml:space="preserve">been </w:t>
      </w:r>
      <w:r w:rsidR="00001581" w:rsidRPr="00415C75">
        <w:rPr>
          <w:rFonts w:ascii="Book Antiqua" w:hAnsi="Book Antiqua"/>
          <w:sz w:val="24"/>
          <w:szCs w:val="24"/>
          <w:lang w:val="en-GB"/>
        </w:rPr>
        <w:t>described in patients</w:t>
      </w:r>
      <w:r w:rsidR="003A6335" w:rsidRPr="00415C75">
        <w:rPr>
          <w:rFonts w:ascii="Book Antiqua" w:hAnsi="Book Antiqua"/>
          <w:sz w:val="24"/>
          <w:szCs w:val="24"/>
          <w:lang w:val="en-GB"/>
        </w:rPr>
        <w:t xml:space="preserve"> </w:t>
      </w:r>
      <w:r w:rsidR="00621021" w:rsidRPr="00415C75">
        <w:rPr>
          <w:rFonts w:ascii="Book Antiqua" w:hAnsi="Book Antiqua"/>
          <w:sz w:val="24"/>
          <w:szCs w:val="24"/>
          <w:lang w:val="en-GB"/>
        </w:rPr>
        <w:t>at 4</w:t>
      </w:r>
      <w:r w:rsidR="00210862" w:rsidRPr="00415C75">
        <w:rPr>
          <w:rFonts w:ascii="Book Antiqua" w:hAnsi="Book Antiqua" w:hint="eastAsia"/>
          <w:sz w:val="24"/>
          <w:szCs w:val="24"/>
          <w:lang w:val="en-GB" w:eastAsia="zh-CN"/>
        </w:rPr>
        <w:t xml:space="preserve"> </w:t>
      </w:r>
      <w:r w:rsidR="00621021" w:rsidRPr="00415C75">
        <w:rPr>
          <w:rFonts w:ascii="Book Antiqua" w:hAnsi="Book Antiqua"/>
          <w:sz w:val="24"/>
          <w:szCs w:val="24"/>
          <w:lang w:val="en-GB"/>
        </w:rPr>
        <w:t>h</w:t>
      </w:r>
      <w:r w:rsidR="001B1DC8" w:rsidRPr="00415C75">
        <w:rPr>
          <w:rFonts w:ascii="Book Antiqua" w:hAnsi="Book Antiqua"/>
          <w:sz w:val="24"/>
          <w:szCs w:val="24"/>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VGV4dD48c3R5bGUgZmFjZT0ic3VwZXJzY3JpcHQiPls5LCAxMCwgMjRdPC9zdHlsZT48L0Rpc3Bs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=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VGV4dD48c3R5bGUgZmFjZT0ic3VwZXJzY3JpcHQiPls5LCAxMCwgMjRdPC9zdHlsZT48L0Rpc3Bs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=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[9,10,</w:t>
      </w:r>
      <w:r w:rsidR="008E7B86" w:rsidRPr="00415C75">
        <w:rPr>
          <w:rFonts w:ascii="Book Antiqua" w:hAnsi="Book Antiqua"/>
          <w:noProof/>
          <w:sz w:val="24"/>
          <w:szCs w:val="24"/>
          <w:vertAlign w:val="superscript"/>
          <w:lang w:val="en-GB"/>
        </w:rPr>
        <w:t>24]</w:t>
      </w:r>
      <w:r w:rsidR="001B1DC8" w:rsidRPr="00415C75">
        <w:rPr>
          <w:rFonts w:ascii="Book Antiqua" w:hAnsi="Book Antiqua"/>
          <w:sz w:val="24"/>
          <w:szCs w:val="24"/>
          <w:lang w:val="en-GB"/>
        </w:rPr>
        <w:fldChar w:fldCharType="end"/>
      </w:r>
      <w:r w:rsidR="00210862" w:rsidRPr="00415C75">
        <w:rPr>
          <w:rFonts w:ascii="Book Antiqua" w:hAnsi="Book Antiqua"/>
          <w:sz w:val="24"/>
          <w:szCs w:val="24"/>
          <w:lang w:val="en-GB"/>
        </w:rPr>
        <w:t>, 12</w:t>
      </w:r>
      <w:r w:rsidR="00210862" w:rsidRPr="00415C75">
        <w:rPr>
          <w:rFonts w:ascii="Book Antiqua" w:hAnsi="Book Antiqua" w:hint="eastAsia"/>
          <w:sz w:val="24"/>
          <w:szCs w:val="24"/>
          <w:lang w:val="en-GB" w:eastAsia="zh-CN"/>
        </w:rPr>
        <w:t xml:space="preserve"> </w:t>
      </w:r>
      <w:r w:rsidR="00210862" w:rsidRPr="00415C75">
        <w:rPr>
          <w:rFonts w:ascii="Book Antiqua" w:hAnsi="Book Antiqua"/>
          <w:sz w:val="24"/>
          <w:szCs w:val="24"/>
          <w:lang w:val="en-GB"/>
        </w:rPr>
        <w:t>h</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&lt;EndNote&gt;&lt;Cite&gt;&lt;Author&gt;Pata&lt;/Author&gt;&lt;Year&gt;2010&lt;/Year&gt;&lt;IDText&gt;Post-procedure elevated amylase and lipase levels after double-balloon enteroscopy: relations with the double-balloon technique&lt;/IDText&gt;&lt;DisplayText&gt;&lt;style face="superscript"&gt;[9]&lt;/style&gt;&lt;/DisplayText&gt;&lt;record&gt;&lt;dates&gt;&lt;pub-dates&gt;&lt;date&gt;Jul&lt;/date&gt;&lt;/pub-dates&gt;&lt;year&gt;2010&lt;/year&gt;&lt;/dates&gt;&lt;keywords&gt;&lt;keyword&gt;Acute Disease&lt;/keyword&gt;&lt;keyword&gt;Adult&lt;/keyword&gt;&lt;keyword&gt;Aged&lt;/keyword&gt;&lt;keyword&gt;Amylases&lt;/keyword&gt;&lt;keyword&gt;Capsule Endoscopy&lt;/keyword&gt;&lt;keyword&gt;Cohort Studies&lt;/keyword&gt;&lt;keyword&gt;Confidence Intervals&lt;/keyword&gt;&lt;keyword&gt;Endoscopy, Gastrointestinal&lt;/keyword&gt;&lt;keyword&gt;Female&lt;/keyword&gt;&lt;keyword&gt;Follow-Up Studies&lt;/keyword&gt;&lt;keyword&gt;Humans&lt;/keyword&gt;&lt;keyword&gt;Incidence&lt;/keyword&gt;&lt;keyword&gt;Intestinal Diseases&lt;/keyword&gt;&lt;keyword&gt;Lipase&lt;/keyword&gt;&lt;keyword&gt;Male&lt;/keyword&gt;&lt;keyword&gt;Middle Aged&lt;/keyword&gt;&lt;keyword&gt;Pain Measurement&lt;/keyword&gt;&lt;keyword&gt;Pancreatic Function Tests&lt;/keyword&gt;&lt;keyword&gt;Pancreatitis&lt;/keyword&gt;&lt;keyword&gt;Probability&lt;/keyword&gt;&lt;keyword&gt;Risk Assessment&lt;/keyword&gt;&lt;keyword&gt;Statistics, Nonparametric&lt;/keyword&gt;&lt;keyword&gt;Young Adult&lt;/keyword&gt;&lt;/keywords&gt;&lt;urls&gt;&lt;related-urls&gt;&lt;url&gt;http://www.ncbi.nlm.nih.gov/pubmed/19731024&lt;/url&gt;&lt;/related-urls&gt;&lt;/urls&gt;&lt;isbn&gt;1573-2568&lt;/isbn&gt;&lt;titles&gt;&lt;title&gt;Post-procedure elevated amylase and lipase levels after double-balloon enteroscopy: relations with the double-balloon technique&lt;/title&gt;&lt;secondary-title&gt;Dig Dis Sci&lt;/secondary-title&gt;&lt;/titles&gt;&lt;pages&gt;1982-8&lt;/pages&gt;&lt;number&gt;7&lt;/number&gt;&lt;contributors&gt;&lt;authors&gt;&lt;author&gt;Pata, C.&lt;/author&gt;&lt;author&gt;Akyüz, U.&lt;/author&gt;&lt;author&gt;Erzin, Y.&lt;/author&gt;&lt;author&gt;Mutlu, N.&lt;/author&gt;&lt;author&gt;Mercan, A.&lt;/author&gt;&lt;author&gt;Dirican, A.&lt;/author&gt;&lt;/authors&gt;&lt;/contributors&gt;&lt;language&gt;eng&lt;/language&gt;&lt;added-date format="utc"&gt;1446482802&lt;/added-date&gt;&lt;ref-type name="Journal Article"&gt;17&lt;/ref-type&gt;&lt;rec-number&gt;1947&lt;/rec-number&gt;&lt;last-updated-date format="utc"&gt;1446482802&lt;/last-updated-date&gt;&lt;accession-num&gt;19731024&lt;/accession-num&gt;&lt;electronic-resource-num&gt;10.1007/s10620-009-0956-4&lt;/electronic-resource-num&gt;&lt;volume&gt;55&lt;/volume&gt;&lt;/record&gt;&lt;/Cite&gt;&lt;/EndNote&gt;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[9]</w:t>
      </w:r>
      <w:r w:rsidR="001B1DC8" w:rsidRPr="00415C75">
        <w:rPr>
          <w:rFonts w:ascii="Book Antiqua" w:hAnsi="Book Antiqua"/>
          <w:sz w:val="24"/>
          <w:szCs w:val="24"/>
          <w:lang w:val="en-GB"/>
        </w:rPr>
        <w:fldChar w:fldCharType="end"/>
      </w:r>
      <w:r w:rsidR="00210862" w:rsidRPr="00415C75">
        <w:rPr>
          <w:rFonts w:ascii="Book Antiqua" w:hAnsi="Book Antiqua"/>
          <w:sz w:val="24"/>
          <w:szCs w:val="24"/>
          <w:lang w:val="en-GB"/>
        </w:rPr>
        <w:t xml:space="preserve"> and 24</w:t>
      </w:r>
      <w:r w:rsidR="00210862" w:rsidRPr="00415C75">
        <w:rPr>
          <w:rFonts w:ascii="Book Antiqua" w:hAnsi="Book Antiqua" w:hint="eastAsia"/>
          <w:sz w:val="24"/>
          <w:szCs w:val="24"/>
          <w:lang w:val="en-GB" w:eastAsia="zh-CN"/>
        </w:rPr>
        <w:t xml:space="preserve"> </w:t>
      </w:r>
      <w:r w:rsidR="00210862" w:rsidRPr="00415C75">
        <w:rPr>
          <w:rFonts w:ascii="Book Antiqua" w:hAnsi="Book Antiqua"/>
          <w:sz w:val="24"/>
          <w:szCs w:val="24"/>
          <w:lang w:val="en-GB"/>
        </w:rPr>
        <w:t>h</w:t>
      </w:r>
      <w:r w:rsidR="001B1DC8" w:rsidRPr="00415C75">
        <w:rPr>
          <w:rFonts w:ascii="Book Antiqua" w:hAnsi="Book Antiqua"/>
          <w:sz w:val="24"/>
          <w:szCs w:val="24"/>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VGV4dD48c3R5bGUgZmFjZT0ic3VwZXJzY3JpcHQiPls5LCAxMCwgMjRdPC9zdHlsZT48L0Rpc3Bs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=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PEVuZE5vdGU+PENpdGU+PEF1dGhvcj5Lb3BhY292YTwvQXV0aG9yPjxZZWFyPjIwMDc8L1llYXI+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=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[9,10,</w:t>
      </w:r>
      <w:r w:rsidR="008E7B86" w:rsidRPr="00415C75">
        <w:rPr>
          <w:rFonts w:ascii="Book Antiqua" w:hAnsi="Book Antiqua"/>
          <w:noProof/>
          <w:sz w:val="24"/>
          <w:szCs w:val="24"/>
          <w:vertAlign w:val="superscript"/>
          <w:lang w:val="en-GB"/>
        </w:rPr>
        <w:t>24]</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after </w:t>
      </w:r>
      <w:r w:rsidR="000C5B23" w:rsidRPr="00415C75">
        <w:rPr>
          <w:rFonts w:ascii="Book Antiqua" w:hAnsi="Book Antiqua"/>
          <w:sz w:val="24"/>
          <w:szCs w:val="24"/>
          <w:lang w:val="en-GB"/>
        </w:rPr>
        <w:t>procedure</w:t>
      </w:r>
      <w:r w:rsidR="0060714A" w:rsidRPr="00415C75">
        <w:rPr>
          <w:rFonts w:ascii="Book Antiqua" w:hAnsi="Book Antiqua"/>
          <w:sz w:val="24"/>
          <w:szCs w:val="24"/>
          <w:lang w:val="en-GB"/>
        </w:rPr>
        <w:t>.</w:t>
      </w:r>
      <w:r w:rsidR="000C5B23" w:rsidRPr="00415C75">
        <w:rPr>
          <w:rFonts w:ascii="Book Antiqua" w:hAnsi="Book Antiqua"/>
          <w:sz w:val="24"/>
          <w:szCs w:val="24"/>
          <w:lang w:val="en-GB"/>
        </w:rPr>
        <w:t xml:space="preserve"> </w:t>
      </w:r>
      <w:r w:rsidR="0060714A" w:rsidRPr="00415C75">
        <w:rPr>
          <w:rFonts w:ascii="Book Antiqua" w:hAnsi="Book Antiqua"/>
          <w:sz w:val="24"/>
          <w:szCs w:val="24"/>
          <w:lang w:val="en-GB"/>
        </w:rPr>
        <w:t>It has been suggested that</w:t>
      </w:r>
      <w:r w:rsidR="00D803EC" w:rsidRPr="00415C75">
        <w:rPr>
          <w:rFonts w:ascii="Book Antiqua" w:hAnsi="Book Antiqua"/>
          <w:sz w:val="24"/>
          <w:szCs w:val="24"/>
          <w:lang w:val="en-GB"/>
        </w:rPr>
        <w:t xml:space="preserve"> </w:t>
      </w:r>
      <w:r w:rsidR="00842C2B" w:rsidRPr="00415C75">
        <w:rPr>
          <w:rFonts w:ascii="Book Antiqua" w:hAnsi="Book Antiqua"/>
          <w:sz w:val="24"/>
          <w:szCs w:val="24"/>
          <w:lang w:val="en-GB"/>
        </w:rPr>
        <w:t xml:space="preserve">during pancreatic acinar cells injury </w:t>
      </w:r>
      <w:r w:rsidR="00D803EC" w:rsidRPr="00415C75">
        <w:rPr>
          <w:rFonts w:ascii="Book Antiqua" w:hAnsi="Book Antiqua"/>
          <w:sz w:val="24"/>
          <w:szCs w:val="24"/>
          <w:lang w:val="en-GB"/>
        </w:rPr>
        <w:t>the sensibility of lipase activity is 82</w:t>
      </w:r>
      <w:r w:rsidR="00210862" w:rsidRPr="00415C75">
        <w:rPr>
          <w:rFonts w:ascii="Book Antiqua" w:hAnsi="Book Antiqua" w:hint="eastAsia"/>
          <w:sz w:val="24"/>
          <w:szCs w:val="24"/>
          <w:lang w:val="en-GB" w:eastAsia="zh-CN"/>
        </w:rPr>
        <w:t>%</w:t>
      </w:r>
      <w:r w:rsidR="00D803EC" w:rsidRPr="00415C75">
        <w:rPr>
          <w:rFonts w:ascii="Book Antiqua" w:hAnsi="Book Antiqua"/>
          <w:sz w:val="24"/>
          <w:szCs w:val="24"/>
          <w:lang w:val="en-GB"/>
        </w:rPr>
        <w:t>-100% much better than that amylase activity</w:t>
      </w:r>
      <w:r w:rsidR="00BA7712" w:rsidRPr="00415C75">
        <w:rPr>
          <w:rFonts w:ascii="Book Antiqua" w:hAnsi="Book Antiqua"/>
          <w:sz w:val="24"/>
          <w:szCs w:val="24"/>
          <w:lang w:val="en-GB"/>
        </w:rPr>
        <w:t>.</w:t>
      </w:r>
      <w:r w:rsidR="0000756C" w:rsidRPr="00415C75">
        <w:rPr>
          <w:rFonts w:ascii="Book Antiqua" w:hAnsi="Book Antiqua"/>
          <w:sz w:val="24"/>
          <w:szCs w:val="24"/>
          <w:lang w:val="en-GB"/>
        </w:rPr>
        <w:t xml:space="preserve"> </w:t>
      </w:r>
      <w:r w:rsidR="00A709CF" w:rsidRPr="00415C75">
        <w:rPr>
          <w:rFonts w:ascii="Book Antiqua" w:hAnsi="Book Antiqua"/>
          <w:sz w:val="24"/>
          <w:szCs w:val="24"/>
          <w:lang w:val="en-GB"/>
        </w:rPr>
        <w:t>Thus, s</w:t>
      </w:r>
      <w:r w:rsidR="0060714A" w:rsidRPr="00415C75">
        <w:rPr>
          <w:rFonts w:ascii="Book Antiqua" w:hAnsi="Book Antiqua"/>
          <w:sz w:val="24"/>
          <w:szCs w:val="24"/>
          <w:lang w:val="en-GB"/>
        </w:rPr>
        <w:t xml:space="preserve">erum lipase activity can increase </w:t>
      </w:r>
      <w:r w:rsidR="00D803EC" w:rsidRPr="00415C75">
        <w:rPr>
          <w:rFonts w:ascii="Book Antiqua" w:hAnsi="Book Antiqua"/>
          <w:sz w:val="24"/>
          <w:szCs w:val="24"/>
          <w:lang w:val="en-GB"/>
        </w:rPr>
        <w:t>2 to 50 times of its upper limit of reference range and remain at such a high level for a long</w:t>
      </w:r>
      <w:r w:rsidR="00915FCE" w:rsidRPr="00415C75">
        <w:rPr>
          <w:rFonts w:ascii="Book Antiqua" w:hAnsi="Book Antiqua"/>
          <w:sz w:val="24"/>
          <w:szCs w:val="24"/>
          <w:lang w:val="en-GB"/>
        </w:rPr>
        <w:t>er time than amylase. In</w:t>
      </w:r>
      <w:r w:rsidR="003D5995" w:rsidRPr="00415C75">
        <w:rPr>
          <w:rFonts w:ascii="Book Antiqua" w:hAnsi="Book Antiqua"/>
          <w:sz w:val="24"/>
          <w:szCs w:val="24"/>
          <w:lang w:val="en-GB"/>
        </w:rPr>
        <w:t xml:space="preserve"> previous studies</w:t>
      </w:r>
      <w:r w:rsidR="00915FCE" w:rsidRPr="00415C75">
        <w:rPr>
          <w:rFonts w:ascii="Book Antiqua" w:hAnsi="Book Antiqua"/>
          <w:sz w:val="24"/>
          <w:szCs w:val="24"/>
          <w:lang w:val="en-GB"/>
        </w:rPr>
        <w:t xml:space="preserve"> more than 65% of normoamylasemic patients with acute pancreatitis were found to have high lipase activity</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&lt;EndNote&gt;&lt;Cite&gt;&lt;Author&gt;Yang&lt;/Author&gt;&lt;Year&gt;2005&lt;/Year&gt;&lt;IDText&gt;Lipase and pancreatic amylase activities in diagnosis of acute pancreatitis in patients with hyperamylasemia&lt;/IDText&gt;&lt;DisplayText&gt;&lt;style face="superscript"&gt;[26]&lt;/style&gt;&lt;/DisplayText&gt;&lt;record&gt;&lt;dates&gt;&lt;pub-dates&gt;&lt;date&gt;Nov&lt;/date&gt;&lt;/pub-dates&gt;&lt;year&gt;2005&lt;/year&gt;&lt;/dates&gt;&lt;keywords&gt;&lt;keyword&gt;Acute Disease&lt;/keyword&gt;&lt;keyword&gt;Adult&lt;/keyword&gt;&lt;keyword&gt;Amylases&lt;/keyword&gt;&lt;keyword&gt;Female&lt;/keyword&gt;&lt;keyword&gt;Humans&lt;/keyword&gt;&lt;keyword&gt;Hyperamylasemia&lt;/keyword&gt;&lt;keyword&gt;Lipase&lt;/keyword&gt;&lt;keyword&gt;Male&lt;/keyword&gt;&lt;keyword&gt;Middle Aged&lt;/keyword&gt;&lt;keyword&gt;Pancreatitis&lt;/keyword&gt;&lt;keyword&gt;ROC Curve&lt;/keyword&gt;&lt;keyword&gt;Reference Values&lt;/keyword&gt;&lt;/keywords&gt;&lt;urls&gt;&lt;related-urls&gt;&lt;url&gt;http://www.ncbi.nlm.nih.gov/pubmed/16286272&lt;/url&gt;&lt;/related-urls&gt;&lt;/urls&gt;&lt;isbn&gt;1499-3872&lt;/isbn&gt;&lt;titles&gt;&lt;title&gt;Lipase and pancreatic amylase activities in diagnosis of acute pancreatitis in patients with hyperamylasemia&lt;/title&gt;&lt;secondary-title&gt;Hepatobiliary Pancreat Dis Int&lt;/secondary-title&gt;&lt;/titles&gt;&lt;pages&gt;600-3&lt;/pages&gt;&lt;number&gt;4&lt;/number&gt;&lt;contributors&gt;&lt;authors&gt;&lt;author&gt;Yang, R. W.&lt;/author&gt;&lt;author&gt;Shao, Z. X.&lt;/author&gt;&lt;author&gt;Chen, Y. Y.&lt;/author&gt;&lt;author&gt;Yin, Z.&lt;/author&gt;&lt;author&gt;Wang, W. J.&lt;/author&gt;&lt;/authors&gt;&lt;/contributors&gt;&lt;language&gt;eng&lt;/language&gt;&lt;added-date format="utc"&gt;1429795318&lt;/added-date&gt;&lt;ref-type name="Journal Article"&gt;17&lt;/ref-type&gt;&lt;rec-number&gt;1892&lt;/rec-number&gt;&lt;last-updated-date format="utc"&gt;1429795318&lt;/last-updated-date&gt;&lt;accession-num&gt;16286272&lt;/accession-num&gt;&lt;volume&gt;4&lt;/volume&gt;&lt;/record&gt;&lt;/Cite&gt;&lt;/EndNote&gt;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[26]</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 xml:space="preserve">. </w:t>
      </w:r>
      <w:r w:rsidR="00A709CF" w:rsidRPr="00415C75">
        <w:rPr>
          <w:rFonts w:ascii="Book Antiqua" w:hAnsi="Book Antiqua"/>
          <w:sz w:val="24"/>
          <w:szCs w:val="24"/>
          <w:lang w:val="en-GB"/>
        </w:rPr>
        <w:t xml:space="preserve">Finally, </w:t>
      </w:r>
      <w:r w:rsidR="00621021" w:rsidRPr="00415C75">
        <w:rPr>
          <w:rFonts w:ascii="Book Antiqua" w:hAnsi="Book Antiqua"/>
          <w:sz w:val="24"/>
          <w:szCs w:val="24"/>
          <w:lang w:val="en-GB"/>
        </w:rPr>
        <w:t xml:space="preserve">CRP is an indicator sensitive </w:t>
      </w:r>
      <w:r w:rsidR="003A6335" w:rsidRPr="00415C75">
        <w:rPr>
          <w:rFonts w:ascii="Book Antiqua" w:hAnsi="Book Antiqua"/>
          <w:sz w:val="24"/>
          <w:szCs w:val="24"/>
          <w:lang w:val="en-GB"/>
        </w:rPr>
        <w:t>to</w:t>
      </w:r>
      <w:r w:rsidR="00621021" w:rsidRPr="00415C75">
        <w:rPr>
          <w:rFonts w:ascii="Book Antiqua" w:hAnsi="Book Antiqua"/>
          <w:sz w:val="24"/>
          <w:szCs w:val="24"/>
          <w:lang w:val="en-GB"/>
        </w:rPr>
        <w:t xml:space="preserve"> inflammation but very non-specific regarding the origin of the inflammation. The increased CRP after DBE represents inflammation that could </w:t>
      </w:r>
      <w:r w:rsidR="00A5363B" w:rsidRPr="00415C75">
        <w:rPr>
          <w:rFonts w:ascii="Book Antiqua" w:hAnsi="Book Antiqua"/>
          <w:sz w:val="24"/>
          <w:szCs w:val="24"/>
          <w:lang w:val="en-GB"/>
        </w:rPr>
        <w:t xml:space="preserve">either </w:t>
      </w:r>
      <w:r w:rsidR="00621021" w:rsidRPr="00415C75">
        <w:rPr>
          <w:rFonts w:ascii="Book Antiqua" w:hAnsi="Book Antiqua"/>
          <w:sz w:val="24"/>
          <w:szCs w:val="24"/>
          <w:lang w:val="en-GB"/>
        </w:rPr>
        <w:t>be mucosal</w:t>
      </w:r>
      <w:r w:rsidR="00A5363B" w:rsidRPr="00415C75">
        <w:rPr>
          <w:rFonts w:ascii="Book Antiqua" w:hAnsi="Book Antiqua"/>
          <w:sz w:val="24"/>
          <w:szCs w:val="24"/>
          <w:lang w:val="en-GB"/>
        </w:rPr>
        <w:t xml:space="preserve"> irritation</w:t>
      </w:r>
      <w:r w:rsidR="00621021" w:rsidRPr="00415C75">
        <w:rPr>
          <w:rFonts w:ascii="Book Antiqua" w:hAnsi="Book Antiqua"/>
          <w:sz w:val="24"/>
          <w:szCs w:val="24"/>
          <w:lang w:val="en-GB"/>
        </w:rPr>
        <w:t xml:space="preserve"> or </w:t>
      </w:r>
      <w:r w:rsidR="00A5363B" w:rsidRPr="00415C75">
        <w:rPr>
          <w:rFonts w:ascii="Book Antiqua" w:hAnsi="Book Antiqua"/>
          <w:sz w:val="24"/>
          <w:szCs w:val="24"/>
          <w:lang w:val="en-GB"/>
        </w:rPr>
        <w:t>a clue for suspicion of</w:t>
      </w:r>
      <w:r w:rsidR="00621021" w:rsidRPr="00415C75">
        <w:rPr>
          <w:rFonts w:ascii="Book Antiqua" w:hAnsi="Book Antiqua"/>
          <w:sz w:val="24"/>
          <w:szCs w:val="24"/>
          <w:lang w:val="en-GB"/>
        </w:rPr>
        <w:t xml:space="preserve"> pancreatitis when</w:t>
      </w:r>
      <w:r w:rsidR="00A5363B" w:rsidRPr="00415C75">
        <w:rPr>
          <w:rFonts w:ascii="Book Antiqua" w:hAnsi="Book Antiqua"/>
          <w:sz w:val="24"/>
          <w:szCs w:val="24"/>
          <w:lang w:val="en-GB"/>
        </w:rPr>
        <w:t xml:space="preserve"> </w:t>
      </w:r>
      <w:r w:rsidR="00621021" w:rsidRPr="00415C75">
        <w:rPr>
          <w:rFonts w:ascii="Book Antiqua" w:hAnsi="Book Antiqua"/>
          <w:sz w:val="24"/>
          <w:szCs w:val="24"/>
          <w:lang w:val="en-GB"/>
        </w:rPr>
        <w:t>comb</w:t>
      </w:r>
      <w:r w:rsidR="0096662E" w:rsidRPr="00415C75">
        <w:rPr>
          <w:rFonts w:ascii="Book Antiqua" w:hAnsi="Book Antiqua"/>
          <w:sz w:val="24"/>
          <w:szCs w:val="24"/>
          <w:lang w:val="en-GB"/>
        </w:rPr>
        <w:t>ined with hyperamylasemia and hy</w:t>
      </w:r>
      <w:r w:rsidR="00621021" w:rsidRPr="00415C75">
        <w:rPr>
          <w:rFonts w:ascii="Book Antiqua" w:hAnsi="Book Antiqua"/>
          <w:sz w:val="24"/>
          <w:szCs w:val="24"/>
          <w:lang w:val="en-GB"/>
        </w:rPr>
        <w:t>perlipemia</w:t>
      </w:r>
      <w:r w:rsidR="001B1DC8" w:rsidRPr="00415C75">
        <w:rPr>
          <w:rFonts w:ascii="Book Antiqua" w:hAnsi="Book Antiqua"/>
          <w:sz w:val="24"/>
          <w:szCs w:val="24"/>
          <w:lang w:val="en-GB"/>
        </w:rPr>
        <w:fldChar w:fldCharType="begin">
          <w:fldData xml:space="preserve">PEVuZE5vdGU+PENpdGU+PEF1dGhvcj5Lb3BhY292YTwvQXV0aG9yPjxZZWFyPjIwMTA8L1llYXI+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PEVuZE5vdGU+PENpdGU+PEF1dGhvcj5Lb3BhY292YTwvQXV0aG9yPjxZZWFyPjIwMTA8L1llYXI+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[2,</w:t>
      </w:r>
      <w:r w:rsidR="008E7B86" w:rsidRPr="00415C75">
        <w:rPr>
          <w:rFonts w:ascii="Book Antiqua" w:hAnsi="Book Antiqua"/>
          <w:noProof/>
          <w:sz w:val="24"/>
          <w:szCs w:val="24"/>
          <w:vertAlign w:val="superscript"/>
          <w:lang w:val="en-GB"/>
        </w:rPr>
        <w:t>9]</w:t>
      </w:r>
      <w:r w:rsidR="001B1DC8" w:rsidRPr="00415C75">
        <w:rPr>
          <w:rFonts w:ascii="Book Antiqua" w:hAnsi="Book Antiqua"/>
          <w:sz w:val="24"/>
          <w:szCs w:val="24"/>
          <w:lang w:val="en-GB"/>
        </w:rPr>
        <w:fldChar w:fldCharType="end"/>
      </w:r>
      <w:r w:rsidR="00621021" w:rsidRPr="00415C75">
        <w:rPr>
          <w:rFonts w:ascii="Book Antiqua" w:hAnsi="Book Antiqua"/>
          <w:sz w:val="24"/>
          <w:szCs w:val="24"/>
          <w:lang w:val="en-GB"/>
        </w:rPr>
        <w:t>.</w:t>
      </w:r>
    </w:p>
    <w:p w:rsidR="003D5995" w:rsidRPr="00415C75" w:rsidRDefault="002347F8" w:rsidP="00210862">
      <w:pPr>
        <w:adjustRightInd w:val="0"/>
        <w:snapToGrid w:val="0"/>
        <w:spacing w:after="0"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GB"/>
        </w:rPr>
        <w:t>V</w:t>
      </w:r>
      <w:r w:rsidR="00621021" w:rsidRPr="00415C75">
        <w:rPr>
          <w:rFonts w:ascii="Book Antiqua" w:hAnsi="Book Antiqua"/>
          <w:sz w:val="24"/>
          <w:szCs w:val="24"/>
          <w:lang w:val="en-GB"/>
        </w:rPr>
        <w:t xml:space="preserve">acuolization and </w:t>
      </w:r>
      <w:r w:rsidR="005D02B1" w:rsidRPr="00415C75">
        <w:rPr>
          <w:rFonts w:ascii="Book Antiqua" w:hAnsi="Book Antiqua"/>
          <w:sz w:val="24"/>
          <w:szCs w:val="24"/>
          <w:lang w:val="en-GB"/>
        </w:rPr>
        <w:t xml:space="preserve">moderate </w:t>
      </w:r>
      <w:r w:rsidR="00621021" w:rsidRPr="00415C75">
        <w:rPr>
          <w:rFonts w:ascii="Book Antiqua" w:hAnsi="Book Antiqua"/>
          <w:sz w:val="24"/>
          <w:szCs w:val="24"/>
          <w:lang w:val="en-GB"/>
        </w:rPr>
        <w:t xml:space="preserve">necrosis </w:t>
      </w:r>
      <w:r w:rsidR="003D5995" w:rsidRPr="00415C75">
        <w:rPr>
          <w:rFonts w:ascii="Book Antiqua" w:hAnsi="Book Antiqua"/>
          <w:sz w:val="24"/>
          <w:szCs w:val="24"/>
          <w:lang w:val="en-GB"/>
        </w:rPr>
        <w:t xml:space="preserve">in acinar cells </w:t>
      </w:r>
      <w:r w:rsidRPr="00415C75">
        <w:rPr>
          <w:rFonts w:ascii="Book Antiqua" w:hAnsi="Book Antiqua"/>
          <w:sz w:val="24"/>
          <w:szCs w:val="24"/>
          <w:lang w:val="en-GB"/>
        </w:rPr>
        <w:t>was observed in groups GP and GP</w:t>
      </w:r>
      <w:r w:rsidR="00210862"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w:t>
      </w:r>
      <w:r w:rsidR="00210862"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 xml:space="preserve">DBE, this indicating a relationship between the histological damage and the degree of manipulation of the duodenal papilla during the procedures. As a general rule, the longer the papilla was in direct contact with the inflated balloons the higher the structural changes found in the pancreas </w:t>
      </w:r>
      <w:r w:rsidR="00621021" w:rsidRPr="00415C75">
        <w:rPr>
          <w:rFonts w:ascii="Book Antiqua" w:hAnsi="Book Antiqua"/>
          <w:sz w:val="24"/>
          <w:szCs w:val="24"/>
          <w:lang w:val="en-GB"/>
        </w:rPr>
        <w:lastRenderedPageBreak/>
        <w:t>(Table</w:t>
      </w:r>
      <w:r w:rsidRPr="00415C75">
        <w:rPr>
          <w:rFonts w:ascii="Book Antiqua" w:hAnsi="Book Antiqua"/>
          <w:sz w:val="24"/>
          <w:szCs w:val="24"/>
          <w:lang w:val="en-GB"/>
        </w:rPr>
        <w:t>s 3 and</w:t>
      </w:r>
      <w:r w:rsidR="00621021" w:rsidRPr="00415C75">
        <w:rPr>
          <w:rFonts w:ascii="Book Antiqua" w:hAnsi="Book Antiqua"/>
          <w:sz w:val="24"/>
          <w:szCs w:val="24"/>
          <w:lang w:val="en-GB"/>
        </w:rPr>
        <w:t xml:space="preserve"> 4).</w:t>
      </w:r>
      <w:r w:rsidR="003D5995" w:rsidRPr="00415C75">
        <w:rPr>
          <w:rFonts w:ascii="Book Antiqua" w:hAnsi="Book Antiqua"/>
          <w:sz w:val="24"/>
          <w:szCs w:val="24"/>
          <w:lang w:val="en-GB"/>
        </w:rPr>
        <w:t xml:space="preserve"> </w:t>
      </w:r>
      <w:r w:rsidR="0031063C" w:rsidRPr="00415C75">
        <w:rPr>
          <w:rFonts w:ascii="Book Antiqua" w:hAnsi="Book Antiqua"/>
          <w:sz w:val="24"/>
          <w:szCs w:val="24"/>
          <w:lang w:val="en-GB"/>
        </w:rPr>
        <w:t xml:space="preserve">From an ethiopatological point of view our histology results may resemble those described in experimental models of pancreatic duct obstruction. </w:t>
      </w:r>
      <w:r w:rsidR="003D5995" w:rsidRPr="00415C75">
        <w:rPr>
          <w:rFonts w:ascii="Book Antiqua" w:hAnsi="Book Antiqua"/>
          <w:sz w:val="24"/>
          <w:szCs w:val="24"/>
          <w:lang w:val="en-GB"/>
        </w:rPr>
        <w:t>These studies showed that pancreatic outflow obstruction alone is sufficient to induce</w:t>
      </w:r>
      <w:r w:rsidR="00210862" w:rsidRPr="00415C75">
        <w:rPr>
          <w:rFonts w:ascii="Book Antiqua" w:hAnsi="Book Antiqua"/>
          <w:sz w:val="24"/>
          <w:szCs w:val="24"/>
          <w:lang w:val="en-GB"/>
        </w:rPr>
        <w:t xml:space="preserve"> necrotizing pancreatitis</w:t>
      </w:r>
      <w:r w:rsidR="001B1DC8" w:rsidRPr="00415C75">
        <w:rPr>
          <w:rFonts w:ascii="Book Antiqua" w:hAnsi="Book Antiqua"/>
          <w:sz w:val="24"/>
          <w:szCs w:val="24"/>
          <w:lang w:val="en-GB"/>
        </w:rPr>
        <w:fldChar w:fldCharType="begin">
          <w:fldData xml:space="preserve">PEVuZE5vdGU+PENpdGU+PEF1dGhvcj5MZXJjaDwvQXV0aG9yPjxZZWFyPjIwMTM8L1llYXI+PElE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PEVuZE5vdGU+PENpdGU+PEF1dGhvcj5MZXJjaDwvQXV0aG9yPjxZZWFyPjIwMTM8L1llYXI+PElE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[27,</w:t>
      </w:r>
      <w:r w:rsidR="008E7B86" w:rsidRPr="00415C75">
        <w:rPr>
          <w:rFonts w:ascii="Book Antiqua" w:hAnsi="Book Antiqua"/>
          <w:noProof/>
          <w:sz w:val="24"/>
          <w:szCs w:val="24"/>
          <w:vertAlign w:val="superscript"/>
          <w:lang w:val="en-GB"/>
        </w:rPr>
        <w:t>28]</w:t>
      </w:r>
      <w:r w:rsidR="001B1DC8" w:rsidRPr="00415C75">
        <w:rPr>
          <w:rFonts w:ascii="Book Antiqua" w:hAnsi="Book Antiqua"/>
          <w:sz w:val="24"/>
          <w:szCs w:val="24"/>
          <w:lang w:val="en-GB"/>
        </w:rPr>
        <w:fldChar w:fldCharType="end"/>
      </w:r>
      <w:r w:rsidR="0031063C" w:rsidRPr="00415C75">
        <w:rPr>
          <w:rFonts w:ascii="Book Antiqua" w:hAnsi="Book Antiqua"/>
          <w:sz w:val="24"/>
          <w:szCs w:val="24"/>
          <w:lang w:val="en-GB"/>
        </w:rPr>
        <w:t xml:space="preserve"> </w:t>
      </w:r>
      <w:r w:rsidR="00A709CF" w:rsidRPr="00415C75">
        <w:rPr>
          <w:rFonts w:ascii="Book Antiqua" w:hAnsi="Book Antiqua"/>
          <w:sz w:val="24"/>
          <w:szCs w:val="24"/>
          <w:lang w:val="en-GB"/>
        </w:rPr>
        <w:t xml:space="preserve">throughout a sequence of events including acinar </w:t>
      </w:r>
      <w:r w:rsidR="003D5995" w:rsidRPr="00415C75">
        <w:rPr>
          <w:rFonts w:ascii="Book Antiqua" w:hAnsi="Book Antiqua"/>
          <w:sz w:val="24"/>
          <w:szCs w:val="24"/>
          <w:lang w:val="en-GB"/>
        </w:rPr>
        <w:t>cell swelling, vacuole formation, swelling and breakdown of mitochondria, nuclear condensation and rupture of the membranes of org</w:t>
      </w:r>
      <w:r w:rsidR="00210862" w:rsidRPr="00415C75">
        <w:rPr>
          <w:rFonts w:ascii="Book Antiqua" w:hAnsi="Book Antiqua"/>
          <w:sz w:val="24"/>
          <w:szCs w:val="24"/>
          <w:lang w:val="en-GB"/>
        </w:rPr>
        <w:t>anelles</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&lt;EndNote&gt;&lt;Cite&gt;&lt;Author&gt;Mareninova&lt;/Author&gt;&lt;Year&gt;2009&lt;/Year&gt;&lt;IDText&gt;Impaired autophagic flux mediates acinar cell vacuole formation and trypsinogen activation in rodent models of acute pancreatitis&lt;/IDText&gt;&lt;DisplayText&gt;&lt;style face="superscript"&gt;[29]&lt;/style&gt;&lt;/DisplayText&gt;&lt;record&gt;&lt;dates&gt;&lt;pub-dates&gt;&lt;date&gt;Nov&lt;/date&gt;&lt;/pub-dates&gt;&lt;year&gt;2009&lt;/year&gt;&lt;/dates&gt;&lt;keywords&gt;&lt;keyword&gt;Animals&lt;/keyword&gt;&lt;keyword&gt;Autophagy&lt;/keyword&gt;&lt;keyword&gt;Cathepsins&lt;/keyword&gt;&lt;keyword&gt;Disease Models, Animal&lt;/keyword&gt;&lt;keyword&gt;Fasting&lt;/keyword&gt;&lt;keyword&gt;Female&lt;/keyword&gt;&lt;keyword&gt;Lysosomes&lt;/keyword&gt;&lt;keyword&gt;Male&lt;/keyword&gt;&lt;keyword&gt;Mice&lt;/keyword&gt;&lt;keyword&gt;Pancreas&lt;/keyword&gt;&lt;keyword&gt;Pancreatitis, Acute Necrotizing&lt;/keyword&gt;&lt;keyword&gt;Proteins&lt;/keyword&gt;&lt;keyword&gt;Rats&lt;/keyword&gt;&lt;keyword&gt;Trypsin&lt;/keyword&gt;&lt;keyword&gt;Trypsinogen&lt;/keyword&gt;&lt;keyword&gt;Vacuoles&lt;/keyword&gt;&lt;/keywords&gt;&lt;urls&gt;&lt;related-urls&gt;&lt;url&gt;http://www.ncbi.nlm.nih.gov/pubmed/19805911&lt;/url&gt;&lt;/related-urls&gt;&lt;/urls&gt;&lt;isbn&gt;1558-8238&lt;/isbn&gt;&lt;custom2&gt;PMC2769194&lt;/custom2&gt;&lt;titles&gt;&lt;title&gt;Impaired autophagic flux mediates acinar cell vacuole formation and trypsinogen activation in rodent models of acute pancreatitis&lt;/title&gt;&lt;secondary-title&gt;J Clin Invest&lt;/secondary-title&gt;&lt;/titles&gt;&lt;pages&gt;3340-55&lt;/pages&gt;&lt;number&gt;11&lt;/number&gt;&lt;contributors&gt;&lt;authors&gt;&lt;author&gt;Mareninova, O. A.&lt;/author&gt;&lt;author&gt;Hermann, K.&lt;/author&gt;&lt;author&gt;French, S. W.&lt;/author&gt;&lt;author&gt;O&amp;apos;Konski, M. S.&lt;/author&gt;&lt;author&gt;Pandol, S. J.&lt;/author&gt;&lt;author&gt;Webster, P.&lt;/author&gt;&lt;author&gt;Erickson, A. H.&lt;/author&gt;&lt;author&gt;Katunuma, N.&lt;/author&gt;&lt;author&gt;Gorelick, F. S.&lt;/author&gt;&lt;author&gt;Gukovsky, I.&lt;/author&gt;&lt;author&gt;Gukovskaya, A. S.&lt;/author&gt;&lt;/authors&gt;&lt;/contributors&gt;&lt;language&gt;eng&lt;/language&gt;&lt;added-date format="utc"&gt;1417440125&lt;/added-date&gt;&lt;ref-type name="Journal Article"&gt;17&lt;/ref-type&gt;&lt;rec-number&gt;1789&lt;/rec-number&gt;&lt;last-updated-date format="utc"&gt;1417440125&lt;/last-updated-date&gt;&lt;accession-num&gt;19805911&lt;/accession-num&gt;&lt;electronic-resource-num&gt;10.1172/JCI38674&lt;/electronic-resource-num&gt;&lt;volume&gt;119&lt;/volume&gt;&lt;/record&gt;&lt;/Cite&gt;&lt;/EndNote&gt;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[29]</w:t>
      </w:r>
      <w:r w:rsidR="001B1DC8" w:rsidRPr="00415C75">
        <w:rPr>
          <w:rFonts w:ascii="Book Antiqua" w:hAnsi="Book Antiqua"/>
          <w:sz w:val="24"/>
          <w:szCs w:val="24"/>
          <w:lang w:val="en-GB"/>
        </w:rPr>
        <w:fldChar w:fldCharType="end"/>
      </w:r>
      <w:r w:rsidR="00001581" w:rsidRPr="00415C75">
        <w:rPr>
          <w:rFonts w:ascii="Book Antiqua" w:hAnsi="Book Antiqua"/>
          <w:sz w:val="24"/>
          <w:szCs w:val="24"/>
          <w:lang w:val="en-GB"/>
        </w:rPr>
        <w:t>.</w:t>
      </w:r>
      <w:r w:rsidR="00621021" w:rsidRPr="00415C75">
        <w:rPr>
          <w:rFonts w:ascii="Book Antiqua" w:hAnsi="Book Antiqua"/>
          <w:sz w:val="24"/>
          <w:szCs w:val="24"/>
          <w:lang w:val="en-GB"/>
        </w:rPr>
        <w:t xml:space="preserve"> </w:t>
      </w:r>
      <w:r w:rsidR="002E2742" w:rsidRPr="00415C75">
        <w:rPr>
          <w:rFonts w:ascii="Book Antiqua" w:eastAsia="Times New Roman" w:hAnsi="Book Antiqua" w:cs="Times New Roman"/>
          <w:sz w:val="24"/>
          <w:szCs w:val="24"/>
          <w:lang w:val="en-US" w:eastAsia="es-MX"/>
        </w:rPr>
        <w:t>As cell vacuolization may be reversi</w:t>
      </w:r>
      <w:r w:rsidR="007E1C01" w:rsidRPr="00415C75">
        <w:rPr>
          <w:rFonts w:ascii="Book Antiqua" w:eastAsia="Times New Roman" w:hAnsi="Book Antiqua" w:cs="Times New Roman"/>
          <w:sz w:val="24"/>
          <w:szCs w:val="24"/>
          <w:lang w:val="en-US" w:eastAsia="es-MX"/>
        </w:rPr>
        <w:t>ble if the cause is removed</w:t>
      </w:r>
      <w:r w:rsidR="002E2742" w:rsidRPr="00415C75">
        <w:rPr>
          <w:rFonts w:ascii="Book Antiqua" w:eastAsia="Times New Roman" w:hAnsi="Book Antiqua" w:cs="Times New Roman"/>
          <w:sz w:val="24"/>
          <w:szCs w:val="24"/>
          <w:lang w:val="en-US" w:eastAsia="es-MX"/>
        </w:rPr>
        <w:t xml:space="preserve"> this may help to explain the lack of clinical </w:t>
      </w:r>
      <w:r w:rsidR="00E16B2F" w:rsidRPr="00415C75">
        <w:rPr>
          <w:rFonts w:ascii="Book Antiqua" w:eastAsia="Times New Roman" w:hAnsi="Book Antiqua" w:cs="Times New Roman"/>
          <w:sz w:val="24"/>
          <w:szCs w:val="24"/>
          <w:lang w:val="en-US" w:eastAsia="es-MX"/>
        </w:rPr>
        <w:t>symptoms</w:t>
      </w:r>
      <w:r w:rsidR="002E2742" w:rsidRPr="00415C75">
        <w:rPr>
          <w:rFonts w:ascii="Book Antiqua" w:eastAsia="Times New Roman" w:hAnsi="Book Antiqua" w:cs="Times New Roman"/>
          <w:sz w:val="24"/>
          <w:szCs w:val="24"/>
          <w:lang w:val="en-US" w:eastAsia="es-MX"/>
        </w:rPr>
        <w:t xml:space="preserve"> even in pigs of the GP group</w:t>
      </w:r>
      <w:r w:rsidR="001B1DC8" w:rsidRPr="00415C75">
        <w:rPr>
          <w:rFonts w:ascii="Book Antiqua" w:eastAsia="Times New Roman" w:hAnsi="Book Antiqua" w:cs="Times New Roman"/>
          <w:sz w:val="24"/>
          <w:szCs w:val="24"/>
          <w:lang w:val="en-US" w:eastAsia="es-MX"/>
        </w:rPr>
        <w:fldChar w:fldCharType="begin"/>
      </w:r>
      <w:r w:rsidR="008E7B86" w:rsidRPr="00415C75">
        <w:rPr>
          <w:rFonts w:ascii="Book Antiqua" w:eastAsia="Times New Roman" w:hAnsi="Book Antiqua" w:cs="Times New Roman"/>
          <w:sz w:val="24"/>
          <w:szCs w:val="24"/>
          <w:lang w:val="en-US" w:eastAsia="es-MX"/>
        </w:rPr>
        <w:instrText xml:space="preserve"> ADDIN EN.CITE &lt;EndNote&gt;&lt;Cite&gt;&lt;Author&gt;Mareninova&lt;/Author&gt;&lt;Year&gt;2009&lt;/Year&gt;&lt;IDText&gt;Impaired autophagic flux mediates acinar cell vacuole formation and trypsinogen activation in rodent models of acute pancreatitis&lt;/IDText&gt;&lt;DisplayText&gt;&lt;style face="superscript"&gt;[29]&lt;/style&gt;&lt;/DisplayText&gt;&lt;record&gt;&lt;dates&gt;&lt;pub-dates&gt;&lt;date&gt;Nov&lt;/date&gt;&lt;/pub-dates&gt;&lt;year&gt;2009&lt;/year&gt;&lt;/dates&gt;&lt;keywords&gt;&lt;keyword&gt;Animals&lt;/keyword&gt;&lt;keyword&gt;Autophagy&lt;/keyword&gt;&lt;keyword&gt;Cathepsins&lt;/keyword&gt;&lt;keyword&gt;Disease Models, Animal&lt;/keyword&gt;&lt;keyword&gt;Fasting&lt;/keyword&gt;&lt;keyword&gt;Female&lt;/keyword&gt;&lt;keyword&gt;Lysosomes&lt;/keyword&gt;&lt;keyword&gt;Male&lt;/keyword&gt;&lt;keyword&gt;Mice&lt;/keyword&gt;&lt;keyword&gt;Pancreas&lt;/keyword&gt;&lt;keyword&gt;Pancreatitis, Acute Necrotizing&lt;/keyword&gt;&lt;keyword&gt;Proteins&lt;/keyword&gt;&lt;keyword&gt;Rats&lt;/keyword&gt;&lt;keyword&gt;Trypsin&lt;/keyword&gt;&lt;keyword&gt;Trypsinogen&lt;/keyword&gt;&lt;keyword&gt;Vacuoles&lt;/keyword&gt;&lt;/keywords&gt;&lt;urls&gt;&lt;related-urls&gt;&lt;url&gt;http://www.ncbi.nlm.nih.gov/pubmed/19805911&lt;/url&gt;&lt;/related-urls&gt;&lt;/urls&gt;&lt;isbn&gt;1558-8238&lt;/isbn&gt;&lt;custom2&gt;PMC2769194&lt;/custom2&gt;&lt;titles&gt;&lt;title&gt;Impaired autophagic flux mediates acinar cell vacuole formation and trypsinogen activation in rodent models of acute pancreatitis&lt;/title&gt;&lt;secondary-title&gt;J Clin Invest&lt;/secondary-title&gt;&lt;/titles&gt;&lt;pages&gt;3340-55&lt;/pages&gt;&lt;number&gt;11&lt;/number&gt;&lt;contributors&gt;&lt;authors&gt;&lt;author&gt;Mareninova, O. A.&lt;/author&gt;&lt;author&gt;Hermann, K.&lt;/author&gt;&lt;author&gt;French, S. W.&lt;/author&gt;&lt;author&gt;O&amp;apos;Konski, M. S.&lt;/author&gt;&lt;author&gt;Pandol, S. J.&lt;/author&gt;&lt;author&gt;Webster, P.&lt;/author&gt;&lt;author&gt;Erickson, A. H.&lt;/author&gt;&lt;author&gt;Katunuma, N.&lt;/author&gt;&lt;author&gt;Gorelick, F. S.&lt;/author&gt;&lt;author&gt;Gukovsky, I.&lt;/author&gt;&lt;author&gt;Gukovskaya, A. S.&lt;/author&gt;&lt;/authors&gt;&lt;/contributors&gt;&lt;language&gt;eng&lt;/language&gt;&lt;added-date format="utc"&gt;1417440125&lt;/added-date&gt;&lt;ref-type name="Journal Article"&gt;17&lt;/ref-type&gt;&lt;rec-number&gt;1789&lt;/rec-number&gt;&lt;last-updated-date format="utc"&gt;1417440125&lt;/last-updated-date&gt;&lt;accession-num&gt;19805911&lt;/accession-num&gt;&lt;electronic-resource-num&gt;10.1172/JCI38674&lt;/electronic-resource-num&gt;&lt;volume&gt;119&lt;/volume&gt;&lt;/record&gt;&lt;/Cite&gt;&lt;/EndNote&gt;</w:instrText>
      </w:r>
      <w:r w:rsidR="001B1DC8" w:rsidRPr="00415C75">
        <w:rPr>
          <w:rFonts w:ascii="Book Antiqua" w:eastAsia="Times New Roman" w:hAnsi="Book Antiqua" w:cs="Times New Roman"/>
          <w:sz w:val="24"/>
          <w:szCs w:val="24"/>
          <w:lang w:eastAsia="es-MX"/>
        </w:rPr>
        <w:fldChar w:fldCharType="separate"/>
      </w:r>
      <w:r w:rsidR="008E7B86" w:rsidRPr="00415C75">
        <w:rPr>
          <w:rFonts w:ascii="Book Antiqua" w:eastAsia="Times New Roman" w:hAnsi="Book Antiqua" w:cs="Times New Roman"/>
          <w:noProof/>
          <w:sz w:val="24"/>
          <w:szCs w:val="24"/>
          <w:vertAlign w:val="superscript"/>
          <w:lang w:val="en-US" w:eastAsia="es-MX"/>
        </w:rPr>
        <w:t>[29]</w:t>
      </w:r>
      <w:r w:rsidR="001B1DC8" w:rsidRPr="00415C75">
        <w:rPr>
          <w:rFonts w:ascii="Book Antiqua" w:eastAsia="Times New Roman" w:hAnsi="Book Antiqua" w:cs="Times New Roman"/>
          <w:sz w:val="24"/>
          <w:szCs w:val="24"/>
          <w:lang w:eastAsia="es-MX"/>
        </w:rPr>
        <w:fldChar w:fldCharType="end"/>
      </w:r>
      <w:r w:rsidR="00B53986" w:rsidRPr="00415C75">
        <w:rPr>
          <w:rFonts w:ascii="Book Antiqua" w:eastAsia="Times New Roman" w:hAnsi="Book Antiqua" w:cs="Times New Roman"/>
          <w:sz w:val="24"/>
          <w:szCs w:val="24"/>
          <w:lang w:val="en-US" w:eastAsia="es-MX"/>
        </w:rPr>
        <w:t xml:space="preserve">. </w:t>
      </w:r>
      <w:r w:rsidR="0031063C" w:rsidRPr="00415C75">
        <w:rPr>
          <w:rFonts w:ascii="Book Antiqua" w:eastAsia="Times New Roman" w:hAnsi="Book Antiqua" w:cs="Times New Roman"/>
          <w:sz w:val="24"/>
          <w:szCs w:val="24"/>
          <w:lang w:val="en-US" w:eastAsia="es-MX"/>
        </w:rPr>
        <w:t xml:space="preserve">On </w:t>
      </w:r>
      <w:r w:rsidR="003D5995" w:rsidRPr="00415C75">
        <w:rPr>
          <w:rFonts w:ascii="Book Antiqua" w:eastAsia="Times New Roman" w:hAnsi="Book Antiqua" w:cs="Times New Roman"/>
          <w:sz w:val="24"/>
          <w:szCs w:val="24"/>
          <w:lang w:val="en-US" w:eastAsia="es-MX"/>
        </w:rPr>
        <w:t xml:space="preserve">other hand, in </w:t>
      </w:r>
      <w:r w:rsidR="003D5995" w:rsidRPr="00415C75">
        <w:rPr>
          <w:rFonts w:ascii="Book Antiqua" w:hAnsi="Book Antiqua"/>
          <w:sz w:val="24"/>
          <w:szCs w:val="24"/>
          <w:lang w:val="en-GB"/>
        </w:rPr>
        <w:t xml:space="preserve">previous experimental studies from our group, were the major and minor duodenal papilla was avoided during DBE oral insertion, no vacuolization was observed in acinar cells. The </w:t>
      </w:r>
      <w:r w:rsidR="00001581" w:rsidRPr="00415C75">
        <w:rPr>
          <w:rFonts w:ascii="Book Antiqua" w:hAnsi="Book Antiqua"/>
          <w:sz w:val="24"/>
          <w:szCs w:val="24"/>
          <w:lang w:val="en-GB"/>
        </w:rPr>
        <w:t xml:space="preserve">only </w:t>
      </w:r>
      <w:r w:rsidR="003D5995" w:rsidRPr="00415C75">
        <w:rPr>
          <w:rFonts w:ascii="Book Antiqua" w:hAnsi="Book Antiqua"/>
          <w:sz w:val="24"/>
          <w:szCs w:val="24"/>
          <w:lang w:val="en-GB"/>
        </w:rPr>
        <w:t>injures observed in those animals were related to an ischemic process in the vascular sup</w:t>
      </w:r>
      <w:r w:rsidR="00210862" w:rsidRPr="00415C75">
        <w:rPr>
          <w:rFonts w:ascii="Book Antiqua" w:hAnsi="Book Antiqua"/>
          <w:sz w:val="24"/>
          <w:szCs w:val="24"/>
          <w:lang w:val="en-GB"/>
        </w:rPr>
        <w:t>ply to the tail of the pancreas</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&lt;EndNote&gt;&lt;Cite&gt;&lt;Author&gt;Latorre&lt;/Author&gt;&lt;Year&gt;2012&lt;/Year&gt;&lt;IDText&gt;Effect of double-balloon enteroscopy on pancreas: an experimental porcine model&lt;/IDText&gt;&lt;DisplayText&gt;&lt;style face="superscript"&gt;[19]&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[19]</w:t>
      </w:r>
      <w:r w:rsidR="001B1DC8" w:rsidRPr="00415C75">
        <w:rPr>
          <w:rFonts w:ascii="Book Antiqua" w:hAnsi="Book Antiqua"/>
          <w:sz w:val="24"/>
          <w:szCs w:val="24"/>
          <w:lang w:val="en-GB"/>
        </w:rPr>
        <w:fldChar w:fldCharType="end"/>
      </w:r>
      <w:r w:rsidR="003D5995" w:rsidRPr="00415C75">
        <w:rPr>
          <w:rFonts w:ascii="Book Antiqua" w:hAnsi="Book Antiqua"/>
          <w:sz w:val="24"/>
          <w:szCs w:val="24"/>
          <w:lang w:val="en-GB"/>
        </w:rPr>
        <w:t xml:space="preserve">. </w:t>
      </w:r>
    </w:p>
    <w:p w:rsidR="007F35BF" w:rsidRPr="00415C75" w:rsidRDefault="00A025FA" w:rsidP="00210862">
      <w:pPr>
        <w:adjustRightInd w:val="0"/>
        <w:snapToGrid w:val="0"/>
        <w:spacing w:after="0" w:line="360" w:lineRule="auto"/>
        <w:ind w:firstLineChars="100" w:firstLine="240"/>
        <w:jc w:val="both"/>
        <w:rPr>
          <w:rFonts w:ascii="Book Antiqua" w:hAnsi="Book Antiqua"/>
          <w:sz w:val="24"/>
          <w:szCs w:val="24"/>
          <w:lang w:val="en-GB"/>
        </w:rPr>
      </w:pPr>
      <w:r w:rsidRPr="00415C75">
        <w:rPr>
          <w:rFonts w:ascii="Book Antiqua" w:hAnsi="Book Antiqua"/>
          <w:sz w:val="24"/>
          <w:szCs w:val="24"/>
          <w:lang w:val="en-GB"/>
        </w:rPr>
        <w:t>Regarding the experimental model, it might be argued a probably too long contact time between the overtube’s balloon and the papilla in GP and GP+DBE. However, some authors refer to a significant learning curve in acquiring the skills necessary to perform DBE. The results of those authors showed for the first 10 oral-DBE a mean (SD) procedural time of 109</w:t>
      </w:r>
      <w:r w:rsidR="00210862" w:rsidRPr="00415C75">
        <w:rPr>
          <w:rFonts w:ascii="Book Antiqua" w:hAnsi="Book Antiqua" w:hint="eastAsia"/>
          <w:sz w:val="24"/>
          <w:szCs w:val="24"/>
          <w:lang w:val="en-GB" w:eastAsia="zh-CN"/>
        </w:rPr>
        <w:t xml:space="preserve"> </w:t>
      </w:r>
      <w:r w:rsidR="00210862" w:rsidRPr="00415C75">
        <w:rPr>
          <w:rFonts w:ascii="Book Antiqua" w:hAnsi="Book Antiqua"/>
          <w:sz w:val="24"/>
          <w:szCs w:val="24"/>
          <w:lang w:val="en-US"/>
        </w:rPr>
        <w:t>±</w:t>
      </w:r>
      <w:r w:rsidR="00210862" w:rsidRPr="00415C75">
        <w:rPr>
          <w:rFonts w:ascii="Book Antiqua" w:hAnsi="Book Antiqua" w:hint="eastAsia"/>
          <w:sz w:val="24"/>
          <w:szCs w:val="24"/>
          <w:lang w:val="en-US" w:eastAsia="zh-CN"/>
        </w:rPr>
        <w:t xml:space="preserve"> </w:t>
      </w:r>
      <w:r w:rsidR="00210862" w:rsidRPr="00415C75">
        <w:rPr>
          <w:rFonts w:ascii="Book Antiqua" w:hAnsi="Book Antiqua"/>
          <w:sz w:val="24"/>
          <w:szCs w:val="24"/>
          <w:lang w:val="en-US"/>
        </w:rPr>
        <w:t xml:space="preserve">44.6 </w:t>
      </w:r>
      <w:r w:rsidR="00210862" w:rsidRPr="00415C75">
        <w:rPr>
          <w:rFonts w:ascii="Book Antiqua" w:hAnsi="Book Antiqua" w:hint="eastAsia"/>
          <w:sz w:val="24"/>
          <w:szCs w:val="24"/>
          <w:lang w:val="en-US" w:eastAsia="zh-CN"/>
        </w:rPr>
        <w:t>min</w:t>
      </w:r>
      <w:r w:rsidR="001B1DC8" w:rsidRPr="00415C75">
        <w:rPr>
          <w:rFonts w:ascii="Book Antiqua" w:hAnsi="Book Antiqua"/>
          <w:sz w:val="24"/>
          <w:szCs w:val="24"/>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dD48c3R5bGUgZmFjZT0ic3VwZXJzY3JpcHQiPlszMF08L3N0eWxlPjwvRGlzcGxheVRleHQ+PHJl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</w:fldData>
        </w:fldChar>
      </w:r>
      <w:r w:rsidR="008E7B86" w:rsidRPr="00415C75">
        <w:rPr>
          <w:rFonts w:ascii="Book Antiqua" w:hAnsi="Book Antiqua"/>
          <w:sz w:val="24"/>
          <w:szCs w:val="24"/>
          <w:lang w:val="en-US"/>
        </w:rPr>
        <w:instrText xml:space="preserve"> ADDIN EN.CITE </w:instrText>
      </w:r>
      <w:r w:rsidR="001B1DC8" w:rsidRPr="00415C75">
        <w:rPr>
          <w:rFonts w:ascii="Book Antiqua" w:hAnsi="Book Antiqua"/>
          <w:sz w:val="24"/>
          <w:szCs w:val="24"/>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dD48c3R5bGUgZmFjZT0ic3VwZXJzY3JpcHQiPlszMF08L3N0eWxlPjwvRGlzcGxheVRleHQ+PHJl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</w:fldData>
        </w:fldChar>
      </w:r>
      <w:r w:rsidR="008E7B86" w:rsidRPr="00415C75">
        <w:rPr>
          <w:rFonts w:ascii="Book Antiqua" w:hAnsi="Book Antiqua"/>
          <w:sz w:val="24"/>
          <w:szCs w:val="24"/>
          <w:lang w:val="en-US"/>
        </w:rPr>
        <w:instrText xml:space="preserve"> ADDIN EN.CITE.DATA </w:instrText>
      </w:r>
      <w:r w:rsidR="001B1DC8" w:rsidRPr="00415C75">
        <w:rPr>
          <w:rFonts w:ascii="Book Antiqua" w:hAnsi="Book Antiqua"/>
          <w:sz w:val="24"/>
          <w:szCs w:val="24"/>
        </w:rPr>
      </w:r>
      <w:r w:rsidR="001B1DC8" w:rsidRPr="00415C75">
        <w:rPr>
          <w:rFonts w:ascii="Book Antiqua" w:hAnsi="Book Antiqua"/>
          <w:sz w:val="24"/>
          <w:szCs w:val="24"/>
        </w:rPr>
        <w:fldChar w:fldCharType="end"/>
      </w:r>
      <w:r w:rsidR="001B1DC8" w:rsidRPr="00415C75">
        <w:rPr>
          <w:rFonts w:ascii="Book Antiqua" w:hAnsi="Book Antiqua"/>
          <w:sz w:val="24"/>
          <w:szCs w:val="24"/>
        </w:rPr>
      </w:r>
      <w:r w:rsidR="001B1DC8" w:rsidRPr="00415C75">
        <w:rPr>
          <w:rFonts w:ascii="Book Antiqua" w:hAnsi="Book Antiqua"/>
          <w:sz w:val="24"/>
          <w:szCs w:val="24"/>
        </w:rPr>
        <w:fldChar w:fldCharType="separate"/>
      </w:r>
      <w:r w:rsidR="008E7B86" w:rsidRPr="00415C75">
        <w:rPr>
          <w:rFonts w:ascii="Book Antiqua" w:hAnsi="Book Antiqua"/>
          <w:noProof/>
          <w:sz w:val="24"/>
          <w:szCs w:val="24"/>
          <w:vertAlign w:val="superscript"/>
          <w:lang w:val="en-US"/>
        </w:rPr>
        <w:t>[30]</w:t>
      </w:r>
      <w:r w:rsidR="001B1DC8" w:rsidRPr="00415C75">
        <w:rPr>
          <w:rFonts w:ascii="Book Antiqua" w:hAnsi="Book Antiqua"/>
          <w:sz w:val="24"/>
          <w:szCs w:val="24"/>
        </w:rPr>
        <w:fldChar w:fldCharType="end"/>
      </w:r>
      <w:r w:rsidRPr="00415C75">
        <w:rPr>
          <w:rFonts w:ascii="Book Antiqua" w:hAnsi="Book Antiqua"/>
          <w:sz w:val="24"/>
          <w:szCs w:val="24"/>
          <w:lang w:val="en-US"/>
        </w:rPr>
        <w:t xml:space="preserve"> or 92.3</w:t>
      </w:r>
      <w:r w:rsidR="00210862"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w:t>
      </w:r>
      <w:r w:rsidR="00210862"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 xml:space="preserve">38.6 </w:t>
      </w:r>
      <w:r w:rsidR="00210862" w:rsidRPr="00415C75">
        <w:rPr>
          <w:rFonts w:ascii="Book Antiqua" w:hAnsi="Book Antiqua" w:hint="eastAsia"/>
          <w:sz w:val="24"/>
          <w:szCs w:val="24"/>
          <w:lang w:val="en-US" w:eastAsia="zh-CN"/>
        </w:rPr>
        <w:t>min</w:t>
      </w:r>
      <w:r w:rsidR="001B1DC8" w:rsidRPr="00415C75">
        <w:rPr>
          <w:rFonts w:ascii="Book Antiqua" w:hAnsi="Book Antiqua"/>
          <w:sz w:val="24"/>
          <w:szCs w:val="24"/>
        </w:rPr>
        <w:fldChar w:fldCharType="begin"/>
      </w:r>
      <w:r w:rsidR="008E7B86" w:rsidRPr="00415C75">
        <w:rPr>
          <w:rFonts w:ascii="Book Antiqua" w:hAnsi="Book Antiqua"/>
          <w:sz w:val="24"/>
          <w:szCs w:val="24"/>
          <w:lang w:val="en-US"/>
        </w:rPr>
        <w:instrText xml:space="preserve"> ADDIN EN.CITE &lt;EndNote&gt;&lt;Cite&gt;&lt;Author&gt;Fry&lt;/Author&gt;&lt;Year&gt;2008&lt;/Year&gt;&lt;IDText&gt;Learning Curve of Double Balloon Enteroscopy&lt;/IDText&gt;&lt;DisplayText&gt;&lt;style face="superscript"&gt;[31]&lt;/style&gt;&lt;/DisplayText&gt;&lt;record&gt;&lt;keywords&gt;&lt;keyword&gt;double balloon enteroscopy&lt;/keyword&gt;&lt;keyword&gt;double balloon enteroscope&lt;/keyword&gt;&lt;keyword&gt;learning curve&lt;/keyword&gt;&lt;keyword&gt;endoscopy skills&lt;/keyword&gt;&lt;/keywords&gt;&lt;urls&gt;&lt;related-urls&gt;&lt;url&gt;http://www.sciencedirect.com/science/article/B75B3-4S4M97V-8/1/c7864ccc88761219c6cb3a3b34bb1a6e&lt;/url&gt;&lt;/related-urls&gt;&lt;/urls&gt;&lt;titles&gt;&lt;title&gt;Learning Curve of Double Balloon Enteroscopy&lt;/title&gt;&lt;secondary-title&gt;Volume 1. Diagnostic and Therapeutic Double Balloon Enteroscopy: The Small Bowel and Beyond&lt;/secondary-title&gt;&lt;/titles&gt;&lt;pages&gt;59-61&lt;/pages&gt;&lt;number&gt;2&lt;/number&gt;&lt;access-date&gt;4&lt;/access-date&gt;&lt;contributors&gt;&lt;authors&gt;&lt;author&gt;Fry, Lucia C.&lt;/author&gt;&lt;author&gt;Mönkemüller, Klaus&lt;/author&gt;&lt;author&gt;Neumann, Helmut&lt;/author&gt;&lt;author&gt;Weigt, Jochen&lt;/author&gt;&lt;author&gt;Bellutti, Michael&lt;/author&gt;&lt;author&gt;Malfertheiner, Peter&lt;/author&gt;&lt;/authors&gt;&lt;/contributors&gt;&lt;added-date format="utc"&gt;1261786583&lt;/added-date&gt;&lt;ref-type name="Journal Article"&gt;17&lt;/ref-type&gt;&lt;dates&gt;&lt;year&gt;2008&lt;/year&gt;&lt;/dates&gt;&lt;rec-number&gt;1035&lt;/rec-number&gt;&lt;last-updated-date format="utc"&gt;1261786583&lt;/last-updated-date&gt;&lt;volume&gt;10&lt;/volume&gt;&lt;/record&gt;&lt;/Cite&gt;&lt;/EndNote&gt;</w:instrText>
      </w:r>
      <w:r w:rsidR="001B1DC8" w:rsidRPr="00415C75">
        <w:rPr>
          <w:rFonts w:ascii="Book Antiqua" w:hAnsi="Book Antiqua"/>
          <w:sz w:val="24"/>
          <w:szCs w:val="24"/>
        </w:rPr>
        <w:fldChar w:fldCharType="separate"/>
      </w:r>
      <w:r w:rsidR="008E7B86" w:rsidRPr="00415C75">
        <w:rPr>
          <w:rFonts w:ascii="Book Antiqua" w:hAnsi="Book Antiqua"/>
          <w:noProof/>
          <w:sz w:val="24"/>
          <w:szCs w:val="24"/>
          <w:vertAlign w:val="superscript"/>
          <w:lang w:val="en-US"/>
        </w:rPr>
        <w:t>[31]</w:t>
      </w:r>
      <w:r w:rsidR="001B1DC8" w:rsidRPr="00415C75">
        <w:rPr>
          <w:rFonts w:ascii="Book Antiqua" w:hAnsi="Book Antiqua"/>
          <w:sz w:val="24"/>
          <w:szCs w:val="24"/>
        </w:rPr>
        <w:fldChar w:fldCharType="end"/>
      </w:r>
      <w:r w:rsidRPr="00415C75">
        <w:rPr>
          <w:rFonts w:ascii="Book Antiqua" w:hAnsi="Book Antiqua"/>
          <w:sz w:val="24"/>
          <w:szCs w:val="24"/>
          <w:lang w:val="en-US"/>
        </w:rPr>
        <w:t>,</w:t>
      </w:r>
      <w:r w:rsidRPr="00415C75">
        <w:rPr>
          <w:rFonts w:ascii="Book Antiqua" w:hAnsi="Book Antiqua"/>
          <w:sz w:val="24"/>
          <w:szCs w:val="24"/>
          <w:lang w:val="en-GB"/>
        </w:rPr>
        <w:t xml:space="preserve"> with a range distance examined between 0 and 665</w:t>
      </w:r>
      <w:r w:rsidR="00210862" w:rsidRPr="00415C75">
        <w:rPr>
          <w:rFonts w:ascii="Book Antiqua" w:hAnsi="Book Antiqua" w:hint="eastAsia"/>
          <w:sz w:val="24"/>
          <w:szCs w:val="24"/>
          <w:lang w:val="en-GB" w:eastAsia="zh-CN"/>
        </w:rPr>
        <w:t xml:space="preserve"> </w:t>
      </w:r>
      <w:r w:rsidR="00210862" w:rsidRPr="00415C75">
        <w:rPr>
          <w:rFonts w:ascii="Book Antiqua" w:hAnsi="Book Antiqua"/>
          <w:sz w:val="24"/>
          <w:szCs w:val="24"/>
          <w:lang w:val="en-GB"/>
        </w:rPr>
        <w:t>cm</w:t>
      </w:r>
      <w:r w:rsidR="001B1DC8" w:rsidRPr="00415C75">
        <w:rPr>
          <w:rFonts w:ascii="Book Antiqua" w:hAnsi="Book Antiqua"/>
          <w:sz w:val="24"/>
          <w:szCs w:val="24"/>
          <w:lang w:val="en-GB"/>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dD48c3R5bGUgZmFjZT0ic3VwZXJzY3JpcHQiPlszMF08L3N0eWxlPjwvRGlzcGxheVRleHQ+PHJl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dD48c3R5bGUgZmFjZT0ic3VwZXJzY3JpcHQiPlszMF08L3N0eWxlPjwvRGlzcGxheVRleHQ+PHJl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[30]</w:t>
      </w:r>
      <w:r w:rsidR="001B1DC8" w:rsidRPr="00415C75">
        <w:rPr>
          <w:rFonts w:ascii="Book Antiqua" w:hAnsi="Book Antiqua"/>
          <w:sz w:val="24"/>
          <w:szCs w:val="24"/>
          <w:lang w:val="en-GB"/>
        </w:rPr>
        <w:fldChar w:fldCharType="end"/>
      </w:r>
      <w:r w:rsidRPr="00415C75">
        <w:rPr>
          <w:rFonts w:ascii="Book Antiqua" w:hAnsi="Book Antiqua"/>
          <w:sz w:val="24"/>
          <w:szCs w:val="24"/>
          <w:lang w:val="en-GB"/>
        </w:rPr>
        <w:t xml:space="preserve"> or with a mean speed of less</w:t>
      </w:r>
      <w:r w:rsidR="00210862" w:rsidRPr="00415C75">
        <w:rPr>
          <w:rFonts w:ascii="Book Antiqua" w:hAnsi="Book Antiqua"/>
          <w:sz w:val="24"/>
          <w:szCs w:val="24"/>
          <w:lang w:val="en-GB"/>
        </w:rPr>
        <w:t xml:space="preserve"> than 1</w:t>
      </w:r>
      <w:r w:rsidR="00210862" w:rsidRPr="00415C75">
        <w:rPr>
          <w:rFonts w:ascii="Book Antiqua" w:hAnsi="Book Antiqua" w:hint="eastAsia"/>
          <w:sz w:val="24"/>
          <w:szCs w:val="24"/>
          <w:lang w:val="en-GB" w:eastAsia="zh-CN"/>
        </w:rPr>
        <w:t xml:space="preserve"> </w:t>
      </w:r>
      <w:r w:rsidR="00210862" w:rsidRPr="00415C75">
        <w:rPr>
          <w:rFonts w:ascii="Book Antiqua" w:hAnsi="Book Antiqua"/>
          <w:sz w:val="24"/>
          <w:szCs w:val="24"/>
          <w:lang w:val="en-GB"/>
        </w:rPr>
        <w:t>cm/</w:t>
      </w:r>
      <w:r w:rsidR="00210862" w:rsidRPr="00415C75">
        <w:rPr>
          <w:rFonts w:ascii="Book Antiqua" w:hAnsi="Book Antiqua" w:hint="eastAsia"/>
          <w:sz w:val="24"/>
          <w:szCs w:val="24"/>
          <w:lang w:val="en-GB" w:eastAsia="zh-CN"/>
        </w:rPr>
        <w:t>min</w:t>
      </w:r>
      <w:r w:rsidR="00210862" w:rsidRPr="00415C75">
        <w:rPr>
          <w:rFonts w:ascii="Book Antiqua" w:hAnsi="Book Antiqua"/>
          <w:sz w:val="24"/>
          <w:szCs w:val="24"/>
          <w:lang w:val="en-GB"/>
        </w:rPr>
        <w:t xml:space="preserve"> for some cases</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&lt;EndNote&gt;&lt;Cite&gt;&lt;Author&gt;Fry&lt;/Author&gt;&lt;Year&gt;2008&lt;/Year&gt;&lt;IDText&gt;Learning Curve of Double Balloon Enteroscopy&lt;/IDText&gt;&lt;DisplayText&gt;&lt;style face="superscript"&gt;[31]&lt;/style&gt;&lt;/DisplayText&gt;&lt;record&gt;&lt;keywords&gt;&lt;keyword&gt;double balloon enteroscopy&lt;/keyword&gt;&lt;keyword&gt;double balloon enteroscope&lt;/keyword&gt;&lt;keyword&gt;learning curve&lt;/keyword&gt;&lt;keyword&gt;endoscopy skills&lt;/keyword&gt;&lt;/keywords&gt;&lt;urls&gt;&lt;related-urls&gt;&lt;url&gt;http://www.sciencedirect.com/science/article/B75B3-4S4M97V-8/1/c7864ccc88761219c6cb3a3b34bb1a6e&lt;/url&gt;&lt;/related-urls&gt;&lt;/urls&gt;&lt;titles&gt;&lt;title&gt;Learning Curve of Double Balloon Enteroscopy&lt;/title&gt;&lt;secondary-title&gt;Volume 1. Diagnostic and Therapeutic Double Balloon Enteroscopy: The Small Bowel and Beyond&lt;/secondary-title&gt;&lt;/titles&gt;&lt;pages&gt;59-61&lt;/pages&gt;&lt;number&gt;2&lt;/number&gt;&lt;access-date&gt;4&lt;/access-date&gt;&lt;contributors&gt;&lt;authors&gt;&lt;author&gt;Fry, Lucia C.&lt;/author&gt;&lt;author&gt;Mönkemüller, Klaus&lt;/author&gt;&lt;author&gt;Neumann, Helmut&lt;/author&gt;&lt;author&gt;Weigt, Jochen&lt;/author&gt;&lt;author&gt;Bellutti, Michael&lt;/author&gt;&lt;author&gt;Malfertheiner, Peter&lt;/author&gt;&lt;/authors&gt;&lt;/contributors&gt;&lt;added-date format="utc"&gt;1261786583&lt;/added-date&gt;&lt;ref-type name="Journal Article"&gt;17&lt;/ref-type&gt;&lt;dates&gt;&lt;year&gt;2008&lt;/year&gt;&lt;/dates&gt;&lt;rec-number&gt;1035&lt;/rec-number&gt;&lt;last-updated-date format="utc"&gt;1261786583&lt;/last-updated-date&gt;&lt;volume&gt;10&lt;/volume&gt;&lt;/record&gt;&lt;/Cite&gt;&lt;/EndNote&gt;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[31]</w:t>
      </w:r>
      <w:r w:rsidR="001B1DC8" w:rsidRPr="00415C75">
        <w:rPr>
          <w:rFonts w:ascii="Book Antiqua" w:hAnsi="Book Antiqua"/>
          <w:sz w:val="24"/>
          <w:szCs w:val="24"/>
          <w:lang w:val="en-GB"/>
        </w:rPr>
        <w:fldChar w:fldCharType="end"/>
      </w:r>
      <w:r w:rsidRPr="00415C75">
        <w:rPr>
          <w:rFonts w:ascii="Book Antiqua" w:hAnsi="Book Antiqua"/>
          <w:sz w:val="24"/>
          <w:szCs w:val="24"/>
          <w:lang w:val="en-GB"/>
        </w:rPr>
        <w:t xml:space="preserve">. That indicates that some procedures conducted during the surgeon’s learning curve have a very low or even </w:t>
      </w:r>
      <w:r w:rsidR="00210862" w:rsidRPr="00415C75">
        <w:rPr>
          <w:rFonts w:ascii="Book Antiqua" w:hAnsi="Book Antiqua"/>
          <w:sz w:val="24"/>
          <w:szCs w:val="24"/>
          <w:lang w:val="en-GB"/>
        </w:rPr>
        <w:t>null range of explored distance</w:t>
      </w:r>
      <w:r w:rsidR="001B1DC8" w:rsidRPr="00415C75">
        <w:rPr>
          <w:rFonts w:ascii="Book Antiqua" w:hAnsi="Book Antiqua"/>
          <w:sz w:val="24"/>
          <w:szCs w:val="24"/>
          <w:lang w:val="en-GB"/>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dD48c3R5bGUgZmFjZT0ic3VwZXJzY3JpcHQiPlszMCwgMzFdPC9zdHlsZT48L0Rpc3BsYXlUZXh0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PEVuZE5vdGU+PENpdGU+PEF1dGhvcj5NZWhkaXphZGVoPC9BdXRob3I+PFllYXI+MjAwNjwvWWVh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[30,</w:t>
      </w:r>
      <w:r w:rsidR="008E7B86" w:rsidRPr="00415C75">
        <w:rPr>
          <w:rFonts w:ascii="Book Antiqua" w:hAnsi="Book Antiqua"/>
          <w:noProof/>
          <w:sz w:val="24"/>
          <w:szCs w:val="24"/>
          <w:vertAlign w:val="superscript"/>
          <w:lang w:val="en-GB"/>
        </w:rPr>
        <w:t>31]</w:t>
      </w:r>
      <w:r w:rsidR="001B1DC8" w:rsidRPr="00415C75">
        <w:rPr>
          <w:rFonts w:ascii="Book Antiqua" w:hAnsi="Book Antiqua"/>
          <w:sz w:val="24"/>
          <w:szCs w:val="24"/>
          <w:lang w:val="en-GB"/>
        </w:rPr>
        <w:fldChar w:fldCharType="end"/>
      </w:r>
      <w:r w:rsidRPr="00415C75">
        <w:rPr>
          <w:rFonts w:ascii="Book Antiqua" w:hAnsi="Book Antiqua"/>
          <w:sz w:val="24"/>
          <w:szCs w:val="24"/>
          <w:lang w:val="en-GB"/>
        </w:rPr>
        <w:t xml:space="preserve"> without a clear awareness of the position of the inflated overtube’s balloon. Other authors also correlate the oral-DBE learning curve with the incidence of h</w:t>
      </w:r>
      <w:r w:rsidR="00210862" w:rsidRPr="00415C75">
        <w:rPr>
          <w:rFonts w:ascii="Book Antiqua" w:hAnsi="Book Antiqua"/>
          <w:sz w:val="24"/>
          <w:szCs w:val="24"/>
          <w:lang w:val="en-GB"/>
        </w:rPr>
        <w:t>yperamylasemia and pancreatitis</w:t>
      </w:r>
      <w:r w:rsidR="001B1DC8" w:rsidRPr="00415C75">
        <w:rPr>
          <w:rFonts w:ascii="Book Antiqua" w:hAnsi="Book Antiqua"/>
          <w:sz w:val="24"/>
          <w:szCs w:val="24"/>
          <w:lang w:val="en-GB"/>
        </w:rPr>
        <w:fldChar w:fldCharType="begin">
          <w:fldData xml:space="preserve">PEVuZE5vdGU+PENpdGU+PEF1dGhvcj5MbzwvQXV0aG9yPjxZZWFyPjIwMDc8L1llYXI+PElEVGV4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</w:fldData>
        </w:fldChar>
      </w:r>
      <w:r w:rsidR="008E7B86" w:rsidRPr="00415C75">
        <w:rPr>
          <w:rFonts w:ascii="Book Antiqua" w:hAnsi="Book Antiqua"/>
          <w:sz w:val="24"/>
          <w:szCs w:val="24"/>
          <w:lang w:val="en-GB"/>
        </w:rPr>
        <w:instrText xml:space="preserve"> ADDIN EN.CITE </w:instrText>
      </w:r>
      <w:r w:rsidR="001B1DC8" w:rsidRPr="00415C75">
        <w:rPr>
          <w:rFonts w:ascii="Book Antiqua" w:hAnsi="Book Antiqua"/>
          <w:sz w:val="24"/>
          <w:szCs w:val="24"/>
          <w:lang w:val="en-GB"/>
        </w:rPr>
        <w:fldChar w:fldCharType="begin">
          <w:fldData xml:space="preserve">PEVuZE5vdGU+PENpdGU+PEF1dGhvcj5MbzwvQXV0aG9yPjxZZWFyPjIwMDc8L1llYXI+PElEVGV4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</w:fldData>
        </w:fldChar>
      </w:r>
      <w:r w:rsidR="008E7B86" w:rsidRPr="00415C75">
        <w:rPr>
          <w:rFonts w:ascii="Book Antiqua" w:hAnsi="Book Antiqua"/>
          <w:sz w:val="24"/>
          <w:szCs w:val="24"/>
          <w:lang w:val="en-GB"/>
        </w:rPr>
        <w:instrText xml:space="preserve"> ADDIN EN.CITE.DATA </w:instrText>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end"/>
      </w:r>
      <w:r w:rsidR="001B1DC8" w:rsidRPr="00415C75">
        <w:rPr>
          <w:rFonts w:ascii="Book Antiqua" w:hAnsi="Book Antiqua"/>
          <w:sz w:val="24"/>
          <w:szCs w:val="24"/>
          <w:lang w:val="en-GB"/>
        </w:rPr>
      </w:r>
      <w:r w:rsidR="001B1DC8" w:rsidRPr="00415C75">
        <w:rPr>
          <w:rFonts w:ascii="Book Antiqua" w:hAnsi="Book Antiqua"/>
          <w:sz w:val="24"/>
          <w:szCs w:val="24"/>
          <w:lang w:val="en-GB"/>
        </w:rPr>
        <w:fldChar w:fldCharType="separate"/>
      </w:r>
      <w:r w:rsidR="00210862" w:rsidRPr="00415C75">
        <w:rPr>
          <w:rFonts w:ascii="Book Antiqua" w:hAnsi="Book Antiqua"/>
          <w:noProof/>
          <w:sz w:val="24"/>
          <w:szCs w:val="24"/>
          <w:vertAlign w:val="superscript"/>
          <w:lang w:val="en-GB"/>
        </w:rPr>
        <w:t>[10,</w:t>
      </w:r>
      <w:r w:rsidR="008E7B86" w:rsidRPr="00415C75">
        <w:rPr>
          <w:rFonts w:ascii="Book Antiqua" w:hAnsi="Book Antiqua"/>
          <w:noProof/>
          <w:sz w:val="24"/>
          <w:szCs w:val="24"/>
          <w:vertAlign w:val="superscript"/>
          <w:lang w:val="en-GB"/>
        </w:rPr>
        <w:t>23]</w:t>
      </w:r>
      <w:r w:rsidR="001B1DC8" w:rsidRPr="00415C75">
        <w:rPr>
          <w:rFonts w:ascii="Book Antiqua" w:hAnsi="Book Antiqua"/>
          <w:sz w:val="24"/>
          <w:szCs w:val="24"/>
          <w:lang w:val="en-GB"/>
        </w:rPr>
        <w:fldChar w:fldCharType="end"/>
      </w:r>
      <w:r w:rsidRPr="00415C75">
        <w:rPr>
          <w:rFonts w:ascii="Book Antiqua" w:hAnsi="Book Antiqua"/>
          <w:sz w:val="24"/>
          <w:szCs w:val="24"/>
          <w:lang w:val="en-GB"/>
        </w:rPr>
        <w:t>. In DBE, a gripping force by the overtube balloon is used to support endoscopic insertion, and when an untrained endoscopist applies too much insertion force to the endoscope, the forceful insertion causes slippage of the overtube’s balloon and ineffective advancement of the endoscope tip. Finally, in the opinion of several groups DBE should only be performed by an endoscopist with adequate training</w:t>
      </w:r>
      <w:r w:rsidR="00210862" w:rsidRPr="00415C75">
        <w:rPr>
          <w:rFonts w:ascii="Book Antiqua" w:hAnsi="Book Antiqua"/>
          <w:sz w:val="24"/>
          <w:szCs w:val="24"/>
          <w:lang w:val="en-GB"/>
        </w:rPr>
        <w:fldChar w:fldCharType="begin"/>
      </w:r>
      <w:r w:rsidR="00210862" w:rsidRPr="00415C75">
        <w:rPr>
          <w:rFonts w:ascii="Book Antiqua" w:hAnsi="Book Antiqua"/>
          <w:sz w:val="24"/>
          <w:szCs w:val="24"/>
          <w:lang w:val="en-GB"/>
        </w:rPr>
        <w:instrText xml:space="preserve"> ADDIN EN.CITE &lt;EndNote&gt;&lt;Cite&gt;&lt;Author&gt;Perez-Cuadrado&lt;/Author&gt;&lt;Year&gt;2007&lt;/Year&gt;&lt;IDText&gt;Training and new indications for double balloon endoscopy (with videos)&lt;/IDText&gt;&lt;DisplayText&gt;&lt;style face="superscript"&gt;[15]&lt;/style&gt;&lt;/DisplayText&gt;&lt;record&gt;&lt;dates&gt;&lt;pub-dates&gt;&lt;date&gt;Sep&lt;/date&gt;&lt;/pub-dates&gt;&lt;year&gt;2007&lt;/year&gt;&lt;/dates&gt;&lt;isbn&gt;0016-5107&lt;/isbn&gt;&lt;titles&gt;&lt;title&gt;Training and new indications for double balloon endoscopy (with videos)&lt;/title&gt;&lt;secondary-title&gt;Gastrointestinal Endoscopy&lt;/secondary-title&gt;&lt;/titles&gt;&lt;pages&gt;S39-S46&lt;/pages&gt;&lt;number&gt;3&lt;/number&gt;&lt;contributors&gt;&lt;authors&gt;&lt;author&gt;Perez-Cuadrado, E.&lt;/author&gt;&lt;author&gt;Latorre, R.&lt;/author&gt;&lt;author&gt;Carballo, F.&lt;/author&gt;&lt;author&gt;Perez-Miranda, M.&lt;/author&gt;&lt;author&gt;Martin, A. L.&lt;/author&gt;&lt;author&gt;Shanabo, J.&lt;/author&gt;&lt;author&gt;Esteban, P.&lt;/author&gt;&lt;author&gt;Torrella, E.&lt;/author&gt;&lt;author&gt;Mas, P.&lt;/author&gt;&lt;author&gt;Hallal, H.&lt;/author&gt;&lt;/authors&gt;&lt;/contributors&gt;&lt;added-date format="utc"&gt;0&lt;/added-date&gt;&lt;ref-type name="Journal Article"&gt;17&lt;/ref-type&gt;&lt;rec-number&gt;2&lt;/rec-number&gt;&lt;last-updated-date format="utc"&gt;1411042482&lt;/last-updated-date&gt;&lt;accession-num&gt;ISI:000249951200012&lt;/accession-num&gt;&lt;volume&gt;66&lt;/volume&gt;&lt;/record&gt;&lt;/Cite&gt;&lt;/EndNote&gt;</w:instrText>
      </w:r>
      <w:r w:rsidR="00210862" w:rsidRPr="00415C75">
        <w:rPr>
          <w:rFonts w:ascii="Book Antiqua" w:hAnsi="Book Antiqua"/>
          <w:sz w:val="24"/>
          <w:szCs w:val="24"/>
          <w:lang w:val="en-GB"/>
        </w:rPr>
        <w:fldChar w:fldCharType="separate"/>
      </w:r>
      <w:r w:rsidR="00210862" w:rsidRPr="00415C75">
        <w:rPr>
          <w:rFonts w:ascii="Book Antiqua" w:hAnsi="Book Antiqua"/>
          <w:sz w:val="24"/>
          <w:szCs w:val="24"/>
          <w:vertAlign w:val="superscript"/>
          <w:lang w:val="en-GB"/>
        </w:rPr>
        <w:t>[15]</w:t>
      </w:r>
      <w:r w:rsidR="00210862" w:rsidRPr="00415C75">
        <w:rPr>
          <w:rFonts w:ascii="Book Antiqua" w:hAnsi="Book Antiqua"/>
          <w:sz w:val="24"/>
          <w:szCs w:val="24"/>
          <w:lang w:val="en-GB"/>
        </w:rPr>
        <w:fldChar w:fldCharType="end"/>
      </w:r>
      <w:r w:rsidR="002A16E9" w:rsidRPr="00415C75">
        <w:rPr>
          <w:rFonts w:ascii="Book Antiqua" w:hAnsi="Book Antiqua"/>
          <w:sz w:val="24"/>
          <w:szCs w:val="24"/>
          <w:lang w:val="en-GB"/>
        </w:rPr>
        <w:t>,</w:t>
      </w:r>
      <w:r w:rsidRPr="00415C75">
        <w:rPr>
          <w:rFonts w:ascii="Book Antiqua" w:hAnsi="Book Antiqua"/>
          <w:sz w:val="24"/>
          <w:szCs w:val="24"/>
          <w:lang w:val="en-GB"/>
        </w:rPr>
        <w:t xml:space="preserve"> </w:t>
      </w:r>
      <w:r w:rsidR="00F23B89" w:rsidRPr="00415C75">
        <w:rPr>
          <w:rFonts w:ascii="Book Antiqua" w:hAnsi="Book Antiqua"/>
          <w:sz w:val="24"/>
          <w:szCs w:val="24"/>
          <w:lang w:val="en-GB"/>
        </w:rPr>
        <w:t xml:space="preserve">technical skills </w:t>
      </w:r>
      <w:r w:rsidRPr="00415C75">
        <w:rPr>
          <w:rFonts w:ascii="Book Antiqua" w:hAnsi="Book Antiqua"/>
          <w:sz w:val="24"/>
          <w:szCs w:val="24"/>
          <w:lang w:val="en-GB"/>
        </w:rPr>
        <w:t xml:space="preserve">and patient </w:t>
      </w:r>
      <w:r w:rsidR="00210862" w:rsidRPr="00415C75">
        <w:rPr>
          <w:rFonts w:ascii="Book Antiqua" w:hAnsi="Book Antiqua"/>
          <w:sz w:val="24"/>
          <w:szCs w:val="24"/>
          <w:lang w:val="en-GB"/>
        </w:rPr>
        <w:t xml:space="preserve">volume to </w:t>
      </w:r>
      <w:r w:rsidR="00210862" w:rsidRPr="00415C75">
        <w:rPr>
          <w:rFonts w:ascii="Book Antiqua" w:hAnsi="Book Antiqua"/>
          <w:sz w:val="24"/>
          <w:szCs w:val="24"/>
          <w:lang w:val="en-GB"/>
        </w:rPr>
        <w:lastRenderedPageBreak/>
        <w:t>maintain their skills</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&lt;EndNote&gt;&lt;Cite&gt;&lt;Author&gt;Kamal&lt;/Author&gt;&lt;Year&gt;2008&lt;/Year&gt;&lt;IDText&gt;Double-balloon enteroscopy: ready for prime time?&lt;/IDText&gt;&lt;DisplayText&gt;&lt;style face="superscript"&gt;[32]&lt;/style&gt;&lt;/DisplayText&gt;&lt;record&gt;&lt;dates&gt;&lt;pub-dates&gt;&lt;date&gt;May&lt;/date&gt;&lt;/pub-dates&gt;&lt;year&gt;2008&lt;/year&gt;&lt;/dates&gt;&lt;keywords&gt;&lt;keyword&gt;Balloon Dilatation&lt;/keyword&gt;&lt;keyword&gt;Endoscopes, Gastrointestinal&lt;/keyword&gt;&lt;keyword&gt;Endoscopy, Gastrointestinal&lt;/keyword&gt;&lt;keyword&gt;Equipment Design&lt;/keyword&gt;&lt;keyword&gt;Humans&lt;/keyword&gt;&lt;keyword&gt;Intestinal Diseases&lt;/keyword&gt;&lt;keyword&gt;Intestine, Small&lt;/keyword&gt;&lt;keyword&gt;Reproducibility of Results&lt;/keyword&gt;&lt;/keywords&gt;&lt;urls&gt;&lt;related-urls&gt;&lt;url&gt;http://www.ncbi.nlm.nih.gov/entrez/query.fcgi?cmd=Retrieve&amp;amp;db=PubMed&amp;amp;dopt=Citation&amp;amp;list_uids=18440380&lt;/url&gt;&lt;/related-urls&gt;&lt;/urls&gt;&lt;isbn&gt;0016-5107&lt;/isbn&gt;&lt;titles&gt;&lt;title&gt;Double-balloon enteroscopy: ready for prime time?&lt;/title&gt;&lt;secondary-title&gt;Gastrointest Endosc&lt;/secondary-title&gt;&lt;/titles&gt;&lt;pages&gt;898-901&lt;/pages&gt;&lt;number&gt;6&lt;/number&gt;&lt;contributors&gt;&lt;authors&gt;&lt;author&gt;Kamal, A&lt;/author&gt;&lt;/authors&gt;&lt;/contributors&gt;&lt;language&gt;eng&lt;/language&gt;&lt;added-date format="utc"&gt;1289159262&lt;/added-date&gt;&lt;ref-type name="Journal Article"&gt;17&lt;/ref-type&gt;&lt;rec-number&gt;1203&lt;/rec-number&gt;&lt;last-updated-date format="utc"&gt;1289159262&lt;/last-updated-date&gt;&lt;accession-num&gt;18440380&lt;/accession-num&gt;&lt;electronic-resource-num&gt;S0016-5107(07)02941-0 [pii]&amp;#xD;&amp;#xA;10.1016/j.gie.2007.10.033&lt;/electronic-resource-num&gt;&lt;volume&gt;67&lt;/volume&gt;&lt;/record&gt;&lt;/Cite&gt;&lt;/EndNote&gt;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[32]</w:t>
      </w:r>
      <w:r w:rsidR="001B1DC8" w:rsidRPr="00415C75">
        <w:rPr>
          <w:rFonts w:ascii="Book Antiqua" w:hAnsi="Book Antiqua"/>
          <w:sz w:val="24"/>
          <w:szCs w:val="24"/>
          <w:lang w:val="en-GB"/>
        </w:rPr>
        <w:fldChar w:fldCharType="end"/>
      </w:r>
      <w:r w:rsidR="00210862" w:rsidRPr="00415C75">
        <w:rPr>
          <w:rFonts w:ascii="Book Antiqua" w:hAnsi="Book Antiqua"/>
          <w:sz w:val="24"/>
          <w:szCs w:val="24"/>
          <w:lang w:val="en-GB"/>
        </w:rPr>
        <w:t>, a minimum of between 10</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&lt;EndNote&gt;&lt;Cite&gt;&lt;Author&gt;Fry&lt;/Author&gt;&lt;Year&gt;2008&lt;/Year&gt;&lt;IDText&gt;Learning Curve of Double Balloon Enteroscopy&lt;/IDText&gt;&lt;DisplayText&gt;&lt;style face="superscript"&gt;[31]&lt;/style&gt;&lt;/DisplayText&gt;&lt;record&gt;&lt;keywords&gt;&lt;keyword&gt;double balloon enteroscopy&lt;/keyword&gt;&lt;keyword&gt;double balloon enteroscope&lt;/keyword&gt;&lt;keyword&gt;learning curve&lt;/keyword&gt;&lt;keyword&gt;endoscopy skills&lt;/keyword&gt;&lt;/keywords&gt;&lt;urls&gt;&lt;related-urls&gt;&lt;url&gt;http://www.sciencedirect.com/science/article/B75B3-4S4M97V-8/1/c7864ccc88761219c6cb3a3b34bb1a6e&lt;/url&gt;&lt;/related-urls&gt;&lt;/urls&gt;&lt;titles&gt;&lt;title&gt;Learning Curve of Double Balloon Enteroscopy&lt;/title&gt;&lt;secondary-title&gt;Volume 1. Diagnostic and Therapeutic Double Balloon Enteroscopy: The Small Bowel and Beyond&lt;/secondary-title&gt;&lt;/titles&gt;&lt;pages&gt;59-61&lt;/pages&gt;&lt;number&gt;2&lt;/number&gt;&lt;access-date&gt;4&lt;/access-date&gt;&lt;contributors&gt;&lt;authors&gt;&lt;author&gt;Fry, Lucia C.&lt;/author&gt;&lt;author&gt;Mönkemüller, Klaus&lt;/author&gt;&lt;author&gt;Neumann, Helmut&lt;/author&gt;&lt;author&gt;Weigt, Jochen&lt;/author&gt;&lt;author&gt;Bellutti, Michael&lt;/author&gt;&lt;author&gt;Malfertheiner, Peter&lt;/author&gt;&lt;/authors&gt;&lt;/contributors&gt;&lt;added-date format="utc"&gt;1261786583&lt;/added-date&gt;&lt;ref-type name="Journal Article"&gt;17&lt;/ref-type&gt;&lt;dates&gt;&lt;year&gt;2008&lt;/year&gt;&lt;/dates&gt;&lt;rec-number&gt;1035&lt;/rec-number&gt;&lt;last-updated-date format="utc"&gt;1261786583&lt;/last-updated-date&gt;&lt;volume&gt;10&lt;/volume&gt;&lt;/record&gt;&lt;/Cite&gt;&lt;/EndNote&gt;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[31]</w:t>
      </w:r>
      <w:r w:rsidR="001B1DC8" w:rsidRPr="00415C75">
        <w:rPr>
          <w:rFonts w:ascii="Book Antiqua" w:hAnsi="Book Antiqua"/>
          <w:sz w:val="24"/>
          <w:szCs w:val="24"/>
          <w:lang w:val="en-GB"/>
        </w:rPr>
        <w:fldChar w:fldCharType="end"/>
      </w:r>
      <w:r w:rsidR="00210862" w:rsidRPr="00415C75">
        <w:rPr>
          <w:rFonts w:ascii="Book Antiqua" w:hAnsi="Book Antiqua"/>
          <w:sz w:val="24"/>
          <w:szCs w:val="24"/>
          <w:lang w:val="en-GB"/>
        </w:rPr>
        <w:t xml:space="preserve"> and 50</w:t>
      </w:r>
      <w:r w:rsidR="001B1DC8" w:rsidRPr="00415C75">
        <w:rPr>
          <w:rFonts w:ascii="Book Antiqua" w:hAnsi="Book Antiqua"/>
          <w:sz w:val="24"/>
          <w:szCs w:val="24"/>
          <w:lang w:val="en-GB"/>
        </w:rPr>
        <w:fldChar w:fldCharType="begin"/>
      </w:r>
      <w:r w:rsidR="008E7B86" w:rsidRPr="00415C75">
        <w:rPr>
          <w:rFonts w:ascii="Book Antiqua" w:hAnsi="Book Antiqua"/>
          <w:sz w:val="24"/>
          <w:szCs w:val="24"/>
          <w:lang w:val="en-GB"/>
        </w:rPr>
        <w:instrText xml:space="preserve"> ADDIN EN.CITE &lt;EndNote&gt;&lt;Cite&gt;&lt;Author&gt;Rondonotti&lt;/Author&gt;&lt;Year&gt;2012&lt;/Year&gt;&lt;IDText&gt;Double-balloon endoscopy in clinical practice: where are we now?&lt;/IDText&gt;&lt;DisplayText&gt;&lt;style face="superscript"&gt;[33]&lt;/style&gt;&lt;/DisplayText&gt;&lt;record&gt;&lt;dates&gt;&lt;pub-dates&gt;&lt;date&gt;Jul&lt;/date&gt;&lt;/pub-dates&gt;&lt;year&gt;2012&lt;/year&gt;&lt;/dates&gt;&lt;keywords&gt;&lt;keyword&gt;Adenomatous Polyposis Coli&lt;/keyword&gt;&lt;keyword&gt;Constriction, Pathologic&lt;/keyword&gt;&lt;keyword&gt;Crohn Disease&lt;/keyword&gt;&lt;keyword&gt;Double-Balloon Enteroscopy&lt;/keyword&gt;&lt;keyword&gt;Gastrointestinal Diseases&lt;/keyword&gt;&lt;keyword&gt;Humans&lt;/keyword&gt;&lt;keyword&gt;Intestine, Small&lt;/keyword&gt;&lt;keyword&gt;Peutz-Jeghers Syndrome&lt;/keyword&gt;&lt;/keywords&gt;&lt;urls&gt;&lt;related-urls&gt;&lt;url&gt;http://www.ncbi.nlm.nih.gov/pubmed/22725104&lt;/url&gt;&lt;/related-urls&gt;&lt;/urls&gt;&lt;isbn&gt;1443-1661&lt;/isbn&gt;&lt;titles&gt;&lt;title&gt;Double-balloon endoscopy in clinical practice: where are we now?&lt;/title&gt;&lt;secondary-title&gt;Dig Endosc&lt;/secondary-title&gt;&lt;/titles&gt;&lt;pages&gt;209-19&lt;/pages&gt;&lt;number&gt;4&lt;/number&gt;&lt;contributors&gt;&lt;authors&gt;&lt;author&gt;Rondonotti, E.&lt;/author&gt;&lt;author&gt;Sunada, K.&lt;/author&gt;&lt;author&gt;Yano, T.&lt;/author&gt;&lt;author&gt;Paggi, S.&lt;/author&gt;&lt;author&gt;Yamamoto, H.&lt;/author&gt;&lt;/authors&gt;&lt;/contributors&gt;&lt;language&gt;eng&lt;/language&gt;&lt;added-date format="utc"&gt;1429804170&lt;/added-date&gt;&lt;ref-type name="Journal Article"&gt;17&lt;/ref-type&gt;&lt;rec-number&gt;1894&lt;/rec-number&gt;&lt;last-updated-date format="utc"&gt;1429804170&lt;/last-updated-date&gt;&lt;accession-num&gt;22725104&lt;/accession-num&gt;&lt;electronic-resource-num&gt;10.1111/j.1443-1661.2012.01240.x&lt;/electronic-resource-num&gt;&lt;volume&gt;24&lt;/volume&gt;&lt;/record&gt;&lt;/Cite&gt;&lt;/EndNote&gt;</w:instrText>
      </w:r>
      <w:r w:rsidR="001B1DC8" w:rsidRPr="00415C75">
        <w:rPr>
          <w:rFonts w:ascii="Book Antiqua" w:hAnsi="Book Antiqua"/>
          <w:sz w:val="24"/>
          <w:szCs w:val="24"/>
          <w:lang w:val="en-GB"/>
        </w:rPr>
        <w:fldChar w:fldCharType="separate"/>
      </w:r>
      <w:r w:rsidR="008E7B86" w:rsidRPr="00415C75">
        <w:rPr>
          <w:rFonts w:ascii="Book Antiqua" w:hAnsi="Book Antiqua"/>
          <w:noProof/>
          <w:sz w:val="24"/>
          <w:szCs w:val="24"/>
          <w:vertAlign w:val="superscript"/>
          <w:lang w:val="en-GB"/>
        </w:rPr>
        <w:t>[33]</w:t>
      </w:r>
      <w:r w:rsidR="001B1DC8" w:rsidRPr="00415C75">
        <w:rPr>
          <w:rFonts w:ascii="Book Antiqua" w:hAnsi="Book Antiqua"/>
          <w:sz w:val="24"/>
          <w:szCs w:val="24"/>
          <w:lang w:val="en-GB"/>
        </w:rPr>
        <w:fldChar w:fldCharType="end"/>
      </w:r>
      <w:r w:rsidRPr="00415C75">
        <w:rPr>
          <w:rFonts w:ascii="Book Antiqua" w:hAnsi="Book Antiqua"/>
          <w:sz w:val="24"/>
          <w:szCs w:val="24"/>
          <w:lang w:val="en-GB"/>
        </w:rPr>
        <w:t xml:space="preserve"> procedures are required.</w:t>
      </w:r>
    </w:p>
    <w:p w:rsidR="0011689D" w:rsidRPr="00415C75" w:rsidRDefault="007F35BF" w:rsidP="00210862">
      <w:pPr>
        <w:adjustRightInd w:val="0"/>
        <w:snapToGrid w:val="0"/>
        <w:spacing w:after="0" w:line="360" w:lineRule="auto"/>
        <w:ind w:firstLineChars="100" w:firstLine="240"/>
        <w:jc w:val="both"/>
        <w:rPr>
          <w:rFonts w:ascii="Book Antiqua" w:hAnsi="Book Antiqua"/>
          <w:sz w:val="24"/>
          <w:szCs w:val="24"/>
          <w:lang w:val="en-GB" w:eastAsia="zh-CN"/>
        </w:rPr>
      </w:pPr>
      <w:r w:rsidRPr="00415C75">
        <w:rPr>
          <w:rFonts w:ascii="Book Antiqua" w:hAnsi="Book Antiqua"/>
          <w:sz w:val="24"/>
          <w:szCs w:val="24"/>
          <w:lang w:val="en-GB"/>
        </w:rPr>
        <w:t>In conclusion, during DBE the persistence of the inflated balloon around the area of secretion of the pancreas determines structural damage in the organ and increased levels of biochemical markers (amylase, lipase and CRP). This study in the porcine animal model may help to further understand the potential etiology of post-DBE pan</w:t>
      </w:r>
      <w:r w:rsidR="00CF3868" w:rsidRPr="00415C75">
        <w:rPr>
          <w:rFonts w:ascii="Book Antiqua" w:hAnsi="Book Antiqua"/>
          <w:sz w:val="24"/>
          <w:szCs w:val="24"/>
          <w:lang w:val="en-GB"/>
        </w:rPr>
        <w:t xml:space="preserve">creatitis in humans. </w:t>
      </w:r>
    </w:p>
    <w:p w:rsidR="00DB7EA3" w:rsidRPr="00415C75" w:rsidRDefault="00DB7EA3" w:rsidP="002D1168">
      <w:pPr>
        <w:adjustRightInd w:val="0"/>
        <w:snapToGrid w:val="0"/>
        <w:spacing w:after="0" w:line="360" w:lineRule="auto"/>
        <w:jc w:val="both"/>
        <w:rPr>
          <w:rFonts w:ascii="Book Antiqua" w:hAnsi="Book Antiqua"/>
          <w:sz w:val="24"/>
          <w:szCs w:val="24"/>
          <w:lang w:val="en-GB" w:eastAsia="zh-CN"/>
        </w:rPr>
      </w:pPr>
    </w:p>
    <w:p w:rsidR="007F35BF" w:rsidRPr="00415C75" w:rsidRDefault="007F35BF" w:rsidP="002D1168">
      <w:pPr>
        <w:adjustRightInd w:val="0"/>
        <w:snapToGrid w:val="0"/>
        <w:spacing w:after="0" w:line="360" w:lineRule="auto"/>
        <w:jc w:val="both"/>
        <w:rPr>
          <w:rFonts w:ascii="Book Antiqua" w:hAnsi="Book Antiqua"/>
          <w:b/>
          <w:caps/>
          <w:sz w:val="24"/>
          <w:szCs w:val="24"/>
          <w:lang w:val="en-GB"/>
        </w:rPr>
      </w:pPr>
      <w:r w:rsidRPr="00415C75">
        <w:rPr>
          <w:rFonts w:ascii="Book Antiqua" w:hAnsi="Book Antiqua"/>
          <w:b/>
          <w:caps/>
          <w:sz w:val="24"/>
          <w:szCs w:val="24"/>
          <w:lang w:val="en-GB"/>
        </w:rPr>
        <w:t>Comments</w:t>
      </w:r>
    </w:p>
    <w:p w:rsidR="005B03B8" w:rsidRPr="00415C75" w:rsidRDefault="007F35BF" w:rsidP="002D1168">
      <w:pPr>
        <w:adjustRightInd w:val="0"/>
        <w:snapToGrid w:val="0"/>
        <w:spacing w:after="0" w:line="360" w:lineRule="auto"/>
        <w:jc w:val="both"/>
        <w:rPr>
          <w:rFonts w:ascii="Book Antiqua" w:hAnsi="Book Antiqua"/>
          <w:b/>
          <w:i/>
          <w:sz w:val="24"/>
          <w:szCs w:val="24"/>
          <w:lang w:val="en-GB"/>
        </w:rPr>
      </w:pPr>
      <w:r w:rsidRPr="00415C75">
        <w:rPr>
          <w:rFonts w:ascii="Book Antiqua" w:hAnsi="Book Antiqua"/>
          <w:b/>
          <w:i/>
          <w:sz w:val="24"/>
          <w:szCs w:val="24"/>
          <w:lang w:val="en-GB"/>
        </w:rPr>
        <w:t>Background</w:t>
      </w:r>
    </w:p>
    <w:p w:rsidR="007F35BF" w:rsidRPr="00415C75" w:rsidRDefault="005B03B8"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sz w:val="24"/>
          <w:szCs w:val="24"/>
          <w:lang w:val="en-US"/>
        </w:rPr>
        <w:t xml:space="preserve">Disturbance of the pancreatic secretion due to direct trauma to the papilla of Vater </w:t>
      </w:r>
      <w:r w:rsidR="00782D65" w:rsidRPr="00415C75">
        <w:rPr>
          <w:rFonts w:ascii="Book Antiqua" w:hAnsi="Book Antiqua"/>
          <w:sz w:val="24"/>
          <w:szCs w:val="24"/>
          <w:lang w:val="en-US"/>
        </w:rPr>
        <w:t xml:space="preserve">is one of the most plausible theories </w:t>
      </w:r>
      <w:r w:rsidRPr="00415C75">
        <w:rPr>
          <w:rFonts w:ascii="Book Antiqua" w:hAnsi="Book Antiqua"/>
          <w:sz w:val="24"/>
          <w:szCs w:val="24"/>
          <w:lang w:val="en-US"/>
        </w:rPr>
        <w:t xml:space="preserve">about the etiology of acute pancreatitis after </w:t>
      </w:r>
      <w:r w:rsidR="00210862" w:rsidRPr="00415C75">
        <w:rPr>
          <w:rFonts w:ascii="Book Antiqua" w:hAnsi="Book Antiqua"/>
          <w:sz w:val="24"/>
          <w:szCs w:val="24"/>
          <w:lang w:val="en-US"/>
        </w:rPr>
        <w:t>double balloon enteroscopy (DBE)</w:t>
      </w:r>
      <w:r w:rsidR="00782D65" w:rsidRPr="00415C75">
        <w:rPr>
          <w:rFonts w:ascii="Book Antiqua" w:hAnsi="Book Antiqua"/>
          <w:sz w:val="24"/>
          <w:szCs w:val="24"/>
          <w:lang w:val="en-US"/>
        </w:rPr>
        <w:t>.</w:t>
      </w:r>
    </w:p>
    <w:p w:rsidR="00210862" w:rsidRPr="00415C75" w:rsidRDefault="00210862" w:rsidP="002D1168">
      <w:pPr>
        <w:adjustRightInd w:val="0"/>
        <w:snapToGrid w:val="0"/>
        <w:spacing w:after="0" w:line="360" w:lineRule="auto"/>
        <w:jc w:val="both"/>
        <w:rPr>
          <w:rFonts w:ascii="Book Antiqua" w:hAnsi="Book Antiqua"/>
          <w:sz w:val="24"/>
          <w:szCs w:val="24"/>
          <w:lang w:val="en-GB" w:eastAsia="zh-CN"/>
        </w:rPr>
      </w:pPr>
    </w:p>
    <w:p w:rsidR="00CF3868" w:rsidRPr="00415C75" w:rsidRDefault="007F35BF" w:rsidP="002D1168">
      <w:pPr>
        <w:adjustRightInd w:val="0"/>
        <w:snapToGrid w:val="0"/>
        <w:spacing w:after="0" w:line="360" w:lineRule="auto"/>
        <w:jc w:val="both"/>
        <w:rPr>
          <w:rFonts w:ascii="Book Antiqua" w:hAnsi="Book Antiqua"/>
          <w:b/>
          <w:i/>
          <w:sz w:val="24"/>
          <w:szCs w:val="24"/>
          <w:lang w:val="en-GB"/>
        </w:rPr>
      </w:pPr>
      <w:r w:rsidRPr="00415C75">
        <w:rPr>
          <w:rFonts w:ascii="Book Antiqua" w:hAnsi="Book Antiqua"/>
          <w:b/>
          <w:i/>
          <w:sz w:val="24"/>
          <w:szCs w:val="24"/>
          <w:lang w:val="en-GB"/>
        </w:rPr>
        <w:t>Research frontiers</w:t>
      </w:r>
    </w:p>
    <w:p w:rsidR="007F35BF" w:rsidRPr="00415C75" w:rsidRDefault="00CF3868" w:rsidP="002D1168">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sz w:val="24"/>
          <w:szCs w:val="24"/>
          <w:lang w:val="en-US"/>
        </w:rPr>
        <w:t>In order to avoid potential trauma in the ampullar zone some endoscopists recommend inflating the balloons after passing the ligament of Treitz, although no causal relationship has been found with a lower incidence of hyperamylasemia or reduction in pancreatitis rate</w:t>
      </w:r>
      <w:r w:rsidR="00782D65" w:rsidRPr="00415C75">
        <w:rPr>
          <w:rFonts w:ascii="Book Antiqua" w:hAnsi="Book Antiqua"/>
          <w:sz w:val="24"/>
          <w:szCs w:val="24"/>
          <w:lang w:val="en-US"/>
        </w:rPr>
        <w:t>.</w:t>
      </w:r>
    </w:p>
    <w:p w:rsidR="00210862" w:rsidRPr="00415C75" w:rsidRDefault="00210862" w:rsidP="002D1168">
      <w:pPr>
        <w:adjustRightInd w:val="0"/>
        <w:snapToGrid w:val="0"/>
        <w:spacing w:after="0" w:line="360" w:lineRule="auto"/>
        <w:jc w:val="both"/>
        <w:rPr>
          <w:rFonts w:ascii="Book Antiqua" w:hAnsi="Book Antiqua"/>
          <w:sz w:val="24"/>
          <w:szCs w:val="24"/>
          <w:lang w:val="en-GB" w:eastAsia="zh-CN"/>
        </w:rPr>
      </w:pPr>
    </w:p>
    <w:p w:rsidR="00782D65" w:rsidRPr="00415C75" w:rsidRDefault="007F35BF" w:rsidP="002D1168">
      <w:pPr>
        <w:adjustRightInd w:val="0"/>
        <w:snapToGrid w:val="0"/>
        <w:spacing w:after="0" w:line="360" w:lineRule="auto"/>
        <w:jc w:val="both"/>
        <w:rPr>
          <w:rFonts w:ascii="Book Antiqua" w:hAnsi="Book Antiqua"/>
          <w:b/>
          <w:i/>
          <w:sz w:val="24"/>
          <w:szCs w:val="24"/>
          <w:lang w:val="en-GB"/>
        </w:rPr>
      </w:pPr>
      <w:r w:rsidRPr="00415C75">
        <w:rPr>
          <w:rFonts w:ascii="Book Antiqua" w:hAnsi="Book Antiqua"/>
          <w:b/>
          <w:i/>
          <w:sz w:val="24"/>
          <w:szCs w:val="24"/>
          <w:lang w:val="en-GB"/>
        </w:rPr>
        <w:t>Innovation and breakthroughs</w:t>
      </w:r>
    </w:p>
    <w:p w:rsidR="007F35BF" w:rsidRPr="00415C75" w:rsidRDefault="00782D65"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sz w:val="24"/>
          <w:szCs w:val="24"/>
          <w:lang w:val="en-GB"/>
        </w:rPr>
        <w:t>This is the first study</w:t>
      </w:r>
      <w:r w:rsidRPr="00415C75">
        <w:rPr>
          <w:rFonts w:ascii="Book Antiqua" w:hAnsi="Book Antiqua"/>
          <w:sz w:val="24"/>
          <w:szCs w:val="24"/>
          <w:lang w:val="en-US"/>
        </w:rPr>
        <w:t xml:space="preserve"> </w:t>
      </w:r>
      <w:r w:rsidRPr="00415C75">
        <w:rPr>
          <w:rFonts w:ascii="Book Antiqua" w:hAnsi="Book Antiqua"/>
          <w:sz w:val="24"/>
          <w:szCs w:val="24"/>
          <w:lang w:val="en-GB"/>
        </w:rPr>
        <w:t xml:space="preserve">evaluating the manipulation of the duodenal papilla by the inflated balloons during DBE. </w:t>
      </w:r>
    </w:p>
    <w:p w:rsidR="00210862" w:rsidRPr="00415C75" w:rsidRDefault="00210862" w:rsidP="002D1168">
      <w:pPr>
        <w:adjustRightInd w:val="0"/>
        <w:snapToGrid w:val="0"/>
        <w:spacing w:after="0" w:line="360" w:lineRule="auto"/>
        <w:jc w:val="both"/>
        <w:rPr>
          <w:rFonts w:ascii="Book Antiqua" w:hAnsi="Book Antiqua"/>
          <w:sz w:val="24"/>
          <w:szCs w:val="24"/>
          <w:lang w:val="en-GB" w:eastAsia="zh-CN"/>
        </w:rPr>
      </w:pPr>
    </w:p>
    <w:p w:rsidR="00782D65" w:rsidRPr="00415C75" w:rsidRDefault="007F35BF" w:rsidP="002D1168">
      <w:pPr>
        <w:adjustRightInd w:val="0"/>
        <w:snapToGrid w:val="0"/>
        <w:spacing w:after="0" w:line="360" w:lineRule="auto"/>
        <w:jc w:val="both"/>
        <w:rPr>
          <w:rFonts w:ascii="Book Antiqua" w:hAnsi="Book Antiqua"/>
          <w:b/>
          <w:sz w:val="24"/>
          <w:szCs w:val="24"/>
          <w:lang w:val="en-GB"/>
        </w:rPr>
      </w:pPr>
      <w:r w:rsidRPr="00415C75">
        <w:rPr>
          <w:rFonts w:ascii="Book Antiqua" w:hAnsi="Book Antiqua"/>
          <w:b/>
          <w:i/>
          <w:sz w:val="24"/>
          <w:szCs w:val="24"/>
          <w:lang w:val="en-GB"/>
        </w:rPr>
        <w:t>Applications</w:t>
      </w:r>
      <w:r w:rsidR="00782D65" w:rsidRPr="00415C75">
        <w:rPr>
          <w:rFonts w:ascii="Book Antiqua" w:hAnsi="Book Antiqua"/>
          <w:b/>
          <w:sz w:val="24"/>
          <w:szCs w:val="24"/>
          <w:lang w:val="en-GB"/>
        </w:rPr>
        <w:t xml:space="preserve"> </w:t>
      </w:r>
    </w:p>
    <w:p w:rsidR="00F21737" w:rsidRPr="00415C75" w:rsidRDefault="00F21737"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sz w:val="24"/>
          <w:szCs w:val="24"/>
          <w:lang w:val="en-GB"/>
        </w:rPr>
        <w:t>The results of this work support the</w:t>
      </w:r>
      <w:r w:rsidR="004341F7" w:rsidRPr="00415C75">
        <w:rPr>
          <w:rFonts w:ascii="Book Antiqua" w:hAnsi="Book Antiqua"/>
          <w:sz w:val="24"/>
          <w:szCs w:val="24"/>
          <w:lang w:val="en-GB"/>
        </w:rPr>
        <w:t xml:space="preserve"> recommendation of avoiding any contact of the balloons with the duodenal papilla so as to decrease post-DBE pancreatic risk</w:t>
      </w:r>
      <w:r w:rsidRPr="00415C75">
        <w:rPr>
          <w:rFonts w:ascii="Book Antiqua" w:hAnsi="Book Antiqua"/>
          <w:sz w:val="24"/>
          <w:szCs w:val="24"/>
          <w:lang w:val="en-GB"/>
        </w:rPr>
        <w:t>.</w:t>
      </w:r>
    </w:p>
    <w:p w:rsidR="00210862" w:rsidRPr="00415C75" w:rsidRDefault="00210862" w:rsidP="002D1168">
      <w:pPr>
        <w:adjustRightInd w:val="0"/>
        <w:snapToGrid w:val="0"/>
        <w:spacing w:after="0" w:line="360" w:lineRule="auto"/>
        <w:jc w:val="both"/>
        <w:rPr>
          <w:rFonts w:ascii="Book Antiqua" w:hAnsi="Book Antiqua"/>
          <w:sz w:val="24"/>
          <w:szCs w:val="24"/>
          <w:lang w:val="en-GB" w:eastAsia="zh-CN"/>
        </w:rPr>
      </w:pPr>
    </w:p>
    <w:p w:rsidR="001B5A32" w:rsidRPr="00415C75" w:rsidRDefault="007F35BF" w:rsidP="002D1168">
      <w:pPr>
        <w:adjustRightInd w:val="0"/>
        <w:snapToGrid w:val="0"/>
        <w:spacing w:after="0" w:line="360" w:lineRule="auto"/>
        <w:jc w:val="both"/>
        <w:rPr>
          <w:rFonts w:ascii="Book Antiqua" w:hAnsi="Book Antiqua"/>
          <w:b/>
          <w:sz w:val="24"/>
          <w:szCs w:val="24"/>
          <w:lang w:val="en-GB"/>
        </w:rPr>
      </w:pPr>
      <w:r w:rsidRPr="00415C75">
        <w:rPr>
          <w:rFonts w:ascii="Book Antiqua" w:hAnsi="Book Antiqua"/>
          <w:b/>
          <w:i/>
          <w:sz w:val="24"/>
          <w:szCs w:val="24"/>
          <w:lang w:val="en-GB"/>
        </w:rPr>
        <w:t>Terminology</w:t>
      </w:r>
    </w:p>
    <w:p w:rsidR="001B5A32" w:rsidRPr="00415C75" w:rsidRDefault="00210862" w:rsidP="002D1168">
      <w:pPr>
        <w:adjustRightInd w:val="0"/>
        <w:snapToGrid w:val="0"/>
        <w:spacing w:after="0" w:line="360" w:lineRule="auto"/>
        <w:jc w:val="both"/>
        <w:rPr>
          <w:rFonts w:ascii="Book Antiqua" w:hAnsi="Book Antiqua"/>
          <w:sz w:val="24"/>
          <w:szCs w:val="24"/>
          <w:lang w:val="en-US"/>
        </w:rPr>
      </w:pPr>
      <w:r w:rsidRPr="00415C75">
        <w:rPr>
          <w:rFonts w:ascii="Book Antiqua" w:hAnsi="Book Antiqua"/>
          <w:sz w:val="24"/>
          <w:szCs w:val="24"/>
          <w:lang w:val="en-US"/>
        </w:rPr>
        <w:lastRenderedPageBreak/>
        <w:t>DBE</w:t>
      </w:r>
      <w:r w:rsidR="001B5A32" w:rsidRPr="00415C75">
        <w:rPr>
          <w:rFonts w:ascii="Book Antiqua" w:hAnsi="Book Antiqua"/>
          <w:sz w:val="24"/>
          <w:szCs w:val="24"/>
          <w:lang w:val="en-US"/>
        </w:rPr>
        <w:t xml:space="preserve"> is a variety of push and pull endoscopy which allows diagnostic and therapeutic actions deep in the small intestine. Although DBE has been considered a reasonably safe technique, articles reviewing complications have been published recently. Among the major complications acute post-procedure pancreatitis is the most severe</w:t>
      </w:r>
      <w:r w:rsidR="002524C5" w:rsidRPr="00415C75">
        <w:rPr>
          <w:rFonts w:ascii="Book Antiqua" w:hAnsi="Book Antiqua"/>
          <w:sz w:val="24"/>
          <w:szCs w:val="24"/>
          <w:lang w:val="en-US"/>
        </w:rPr>
        <w:t>. P</w:t>
      </w:r>
      <w:r w:rsidR="001B5A32" w:rsidRPr="00415C75">
        <w:rPr>
          <w:rFonts w:ascii="Book Antiqua" w:hAnsi="Book Antiqua"/>
          <w:sz w:val="24"/>
          <w:szCs w:val="24"/>
          <w:lang w:val="en-US"/>
        </w:rPr>
        <w:t>ost-DBE pancreatitis is mainly related with the anterograde approach</w:t>
      </w:r>
      <w:r w:rsidR="002524C5" w:rsidRPr="00415C75">
        <w:rPr>
          <w:rFonts w:ascii="Book Antiqua" w:hAnsi="Book Antiqua"/>
          <w:sz w:val="24"/>
          <w:szCs w:val="24"/>
          <w:lang w:val="en-US"/>
        </w:rPr>
        <w:t xml:space="preserve">, it </w:t>
      </w:r>
      <w:r w:rsidR="001B5A32" w:rsidRPr="00415C75">
        <w:rPr>
          <w:rFonts w:ascii="Book Antiqua" w:hAnsi="Book Antiqua"/>
          <w:sz w:val="24"/>
          <w:szCs w:val="24"/>
          <w:lang w:val="en-US"/>
        </w:rPr>
        <w:t>may vary from 1</w:t>
      </w:r>
      <w:r w:rsidRPr="00415C75">
        <w:rPr>
          <w:rFonts w:ascii="Book Antiqua" w:hAnsi="Book Antiqua" w:hint="eastAsia"/>
          <w:sz w:val="24"/>
          <w:szCs w:val="24"/>
          <w:lang w:val="en-US" w:eastAsia="zh-CN"/>
        </w:rPr>
        <w:t>%</w:t>
      </w:r>
      <w:r w:rsidR="001B5A32" w:rsidRPr="00415C75">
        <w:rPr>
          <w:rFonts w:ascii="Book Antiqua" w:hAnsi="Book Antiqua"/>
          <w:sz w:val="24"/>
          <w:szCs w:val="24"/>
          <w:lang w:val="en-US"/>
        </w:rPr>
        <w:t>-3</w:t>
      </w:r>
      <w:r w:rsidRPr="00415C75">
        <w:rPr>
          <w:rFonts w:ascii="Book Antiqua" w:hAnsi="Book Antiqua" w:hint="eastAsia"/>
          <w:sz w:val="24"/>
          <w:szCs w:val="24"/>
          <w:lang w:val="en-US" w:eastAsia="zh-CN"/>
        </w:rPr>
        <w:t>%</w:t>
      </w:r>
      <w:r w:rsidR="001B5A32" w:rsidRPr="00415C75">
        <w:rPr>
          <w:rFonts w:ascii="Book Antiqua" w:hAnsi="Book Antiqua"/>
          <w:sz w:val="24"/>
          <w:szCs w:val="24"/>
          <w:lang w:val="en-US"/>
        </w:rPr>
        <w:t xml:space="preserve"> to 12.5%. </w:t>
      </w:r>
    </w:p>
    <w:p w:rsidR="0011689D" w:rsidRPr="00415C75" w:rsidRDefault="0011689D" w:rsidP="002D1168">
      <w:pPr>
        <w:adjustRightInd w:val="0"/>
        <w:snapToGrid w:val="0"/>
        <w:spacing w:after="0" w:line="360" w:lineRule="auto"/>
        <w:jc w:val="both"/>
        <w:rPr>
          <w:rFonts w:ascii="Book Antiqua" w:hAnsi="Book Antiqua"/>
          <w:sz w:val="24"/>
          <w:szCs w:val="24"/>
          <w:lang w:val="en-GB"/>
        </w:rPr>
      </w:pPr>
    </w:p>
    <w:p w:rsidR="00EF7F6F" w:rsidRPr="00415C75" w:rsidRDefault="00210862" w:rsidP="002D1168">
      <w:pPr>
        <w:adjustRightInd w:val="0"/>
        <w:snapToGrid w:val="0"/>
        <w:spacing w:after="0" w:line="360" w:lineRule="auto"/>
        <w:jc w:val="both"/>
        <w:rPr>
          <w:rFonts w:ascii="Book Antiqua" w:hAnsi="Book Antiqua"/>
          <w:b/>
          <w:i/>
          <w:sz w:val="24"/>
          <w:szCs w:val="24"/>
          <w:lang w:val="en-GB" w:eastAsia="zh-CN"/>
        </w:rPr>
      </w:pPr>
      <w:r w:rsidRPr="00415C75">
        <w:rPr>
          <w:rFonts w:ascii="Book Antiqua" w:hAnsi="Book Antiqua" w:hint="eastAsia"/>
          <w:b/>
          <w:i/>
          <w:sz w:val="24"/>
          <w:szCs w:val="24"/>
          <w:lang w:val="en-GB" w:eastAsia="zh-CN"/>
        </w:rPr>
        <w:t>Peer-review</w:t>
      </w:r>
    </w:p>
    <w:p w:rsidR="002524C5" w:rsidRPr="00415C75" w:rsidRDefault="00210862" w:rsidP="002D1168">
      <w:pPr>
        <w:adjustRightInd w:val="0"/>
        <w:snapToGrid w:val="0"/>
        <w:spacing w:after="0" w:line="360" w:lineRule="auto"/>
        <w:jc w:val="both"/>
        <w:rPr>
          <w:rFonts w:ascii="Book Antiqua" w:hAnsi="Book Antiqua"/>
          <w:caps/>
          <w:sz w:val="24"/>
          <w:szCs w:val="24"/>
          <w:lang w:val="en-US"/>
        </w:rPr>
      </w:pPr>
      <w:r w:rsidRPr="00415C75">
        <w:rPr>
          <w:rFonts w:ascii="Book Antiqua" w:hAnsi="Book Antiqua"/>
          <w:caps/>
          <w:sz w:val="24"/>
          <w:szCs w:val="24"/>
          <w:lang w:val="en-US"/>
        </w:rPr>
        <w:t>V</w:t>
      </w:r>
      <w:r w:rsidRPr="00415C75">
        <w:rPr>
          <w:rFonts w:ascii="Book Antiqua" w:hAnsi="Book Antiqua"/>
          <w:sz w:val="24"/>
          <w:szCs w:val="24"/>
          <w:lang w:val="en-US"/>
        </w:rPr>
        <w:t>ery interesting paper, well designed, dealing with an important clinical problem</w:t>
      </w:r>
      <w:r w:rsidRPr="00415C75">
        <w:rPr>
          <w:rFonts w:ascii="Book Antiqua" w:hAnsi="Book Antiqua"/>
          <w:sz w:val="24"/>
          <w:szCs w:val="24"/>
          <w:lang w:val="en-US" w:eastAsia="zh-CN"/>
        </w:rPr>
        <w:t>.</w:t>
      </w:r>
      <w:r w:rsidR="002524C5" w:rsidRPr="00415C75">
        <w:rPr>
          <w:rFonts w:ascii="Book Antiqua" w:hAnsi="Book Antiqua"/>
          <w:caps/>
          <w:sz w:val="24"/>
          <w:szCs w:val="24"/>
          <w:lang w:val="en-US"/>
        </w:rPr>
        <w:br w:type="page"/>
      </w:r>
    </w:p>
    <w:p w:rsidR="00350AB7" w:rsidRDefault="00537CF6" w:rsidP="002D1168">
      <w:pPr>
        <w:adjustRightInd w:val="0"/>
        <w:snapToGrid w:val="0"/>
        <w:spacing w:after="0" w:line="360" w:lineRule="auto"/>
        <w:jc w:val="both"/>
        <w:rPr>
          <w:rFonts w:ascii="Book Antiqua" w:hAnsi="Book Antiqua"/>
          <w:b/>
          <w:caps/>
          <w:sz w:val="24"/>
          <w:szCs w:val="24"/>
          <w:lang w:val="en-US" w:eastAsia="zh-CN"/>
        </w:rPr>
      </w:pPr>
      <w:r w:rsidRPr="00415C75">
        <w:rPr>
          <w:rFonts w:ascii="Book Antiqua" w:hAnsi="Book Antiqua"/>
          <w:b/>
          <w:caps/>
          <w:sz w:val="24"/>
          <w:szCs w:val="24"/>
          <w:lang w:val="en-US"/>
        </w:rPr>
        <w:lastRenderedPageBreak/>
        <w:t>References</w:t>
      </w:r>
    </w:p>
    <w:p w:rsidR="003F3931" w:rsidRPr="003F3931" w:rsidRDefault="003F3931" w:rsidP="003F3931">
      <w:pPr>
        <w:widowControl w:val="0"/>
        <w:spacing w:after="0" w:line="360" w:lineRule="auto"/>
        <w:jc w:val="both"/>
        <w:rPr>
          <w:rFonts w:ascii="Book Antiqua" w:hAnsi="Book Antiqua" w:cs="SimSun"/>
          <w:sz w:val="24"/>
          <w:szCs w:val="24"/>
          <w:lang w:val="en-US" w:eastAsia="zh-CN"/>
        </w:rPr>
      </w:pPr>
      <w:bookmarkStart w:id="296" w:name="OLE_LINK10"/>
      <w:r w:rsidRPr="003F3931">
        <w:rPr>
          <w:rFonts w:ascii="Book Antiqua" w:hAnsi="Book Antiqua" w:cs="SimSun"/>
          <w:sz w:val="24"/>
          <w:szCs w:val="24"/>
          <w:lang w:val="en-US" w:eastAsia="zh-CN"/>
        </w:rPr>
        <w:t xml:space="preserve">1 </w:t>
      </w:r>
      <w:bookmarkEnd w:id="296"/>
      <w:r w:rsidRPr="003F3931">
        <w:rPr>
          <w:rFonts w:ascii="Book Antiqua" w:hAnsi="Book Antiqua" w:cs="SimSun"/>
          <w:b/>
          <w:bCs/>
          <w:sz w:val="24"/>
          <w:szCs w:val="24"/>
          <w:lang w:val="en-US" w:eastAsia="zh-CN"/>
        </w:rPr>
        <w:t>Yamamoto H</w:t>
      </w:r>
      <w:r w:rsidRPr="003F3931">
        <w:rPr>
          <w:rFonts w:ascii="Book Antiqua" w:hAnsi="Book Antiqua" w:cs="SimSun"/>
          <w:sz w:val="24"/>
          <w:szCs w:val="24"/>
          <w:lang w:val="en-US" w:eastAsia="zh-CN"/>
        </w:rPr>
        <w:t xml:space="preserve">, Sekine Y, Sato Y, Higashizawa T, Miyata T, Iino S, Ido K, Sugano K. Total enteroscopy with a nonsurgical steerable double-balloon method.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2001; </w:t>
      </w:r>
      <w:r w:rsidRPr="003F3931">
        <w:rPr>
          <w:rFonts w:ascii="Book Antiqua" w:hAnsi="Book Antiqua" w:cs="SimSun"/>
          <w:b/>
          <w:bCs/>
          <w:sz w:val="24"/>
          <w:szCs w:val="24"/>
          <w:lang w:val="en-US" w:eastAsia="zh-CN"/>
        </w:rPr>
        <w:t>53</w:t>
      </w:r>
      <w:r w:rsidRPr="003F3931">
        <w:rPr>
          <w:rFonts w:ascii="Book Antiqua" w:hAnsi="Book Antiqua" w:cs="SimSun"/>
          <w:sz w:val="24"/>
          <w:szCs w:val="24"/>
          <w:lang w:val="en-US" w:eastAsia="zh-CN"/>
        </w:rPr>
        <w:t>: 216-220 [PMID: 11174299 DOI: 10.1067/mge.2001.112181]</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 </w:t>
      </w:r>
      <w:r w:rsidRPr="003F3931">
        <w:rPr>
          <w:rFonts w:ascii="Book Antiqua" w:hAnsi="Book Antiqua" w:cs="SimSun"/>
          <w:b/>
          <w:bCs/>
          <w:sz w:val="24"/>
          <w:szCs w:val="24"/>
          <w:lang w:val="en-US" w:eastAsia="zh-CN"/>
        </w:rPr>
        <w:t>Kopacova M</w:t>
      </w:r>
      <w:r w:rsidRPr="003F3931">
        <w:rPr>
          <w:rFonts w:ascii="Book Antiqua" w:hAnsi="Book Antiqua" w:cs="SimSun"/>
          <w:sz w:val="24"/>
          <w:szCs w:val="24"/>
          <w:lang w:val="en-US" w:eastAsia="zh-CN"/>
        </w:rPr>
        <w:t xml:space="preserve">, Tacheci I, Rejchrt S, Bartova J, Bures J. Double balloon enteroscopy and acute pancreatitis. </w:t>
      </w:r>
      <w:bookmarkStart w:id="297" w:name="OLE_LINK2924"/>
      <w:bookmarkStart w:id="298" w:name="OLE_LINK2925"/>
      <w:r w:rsidRPr="003F3931">
        <w:rPr>
          <w:rFonts w:ascii="Book Antiqua" w:hAnsi="Book Antiqua" w:cs="SimSun"/>
          <w:i/>
          <w:iCs/>
          <w:sz w:val="24"/>
          <w:szCs w:val="24"/>
          <w:lang w:val="en-US" w:eastAsia="zh-CN"/>
        </w:rPr>
        <w:t>World J Gastroenterol</w:t>
      </w:r>
      <w:r w:rsidRPr="003F3931">
        <w:rPr>
          <w:rFonts w:ascii="Book Antiqua" w:hAnsi="Book Antiqua" w:cs="SimSun"/>
          <w:sz w:val="24"/>
          <w:szCs w:val="24"/>
          <w:lang w:val="en-US" w:eastAsia="zh-CN"/>
        </w:rPr>
        <w:t xml:space="preserve"> 2010; </w:t>
      </w:r>
      <w:r w:rsidRPr="003F3931">
        <w:rPr>
          <w:rFonts w:ascii="Book Antiqua" w:hAnsi="Book Antiqua" w:cs="SimSun"/>
          <w:b/>
          <w:bCs/>
          <w:sz w:val="24"/>
          <w:szCs w:val="24"/>
          <w:lang w:val="en-US" w:eastAsia="zh-CN"/>
        </w:rPr>
        <w:t>16</w:t>
      </w:r>
      <w:r w:rsidRPr="003F3931">
        <w:rPr>
          <w:rFonts w:ascii="Book Antiqua" w:hAnsi="Book Antiqua" w:cs="SimSun"/>
          <w:sz w:val="24"/>
          <w:szCs w:val="24"/>
          <w:lang w:val="en-US" w:eastAsia="zh-CN"/>
        </w:rPr>
        <w:t xml:space="preserve">: 2331-2340 </w:t>
      </w:r>
      <w:bookmarkEnd w:id="297"/>
      <w:bookmarkEnd w:id="298"/>
      <w:r w:rsidRPr="003F3931">
        <w:rPr>
          <w:rFonts w:ascii="Book Antiqua" w:hAnsi="Book Antiqua" w:cs="SimSun"/>
          <w:sz w:val="24"/>
          <w:szCs w:val="24"/>
          <w:lang w:val="en-US" w:eastAsia="zh-CN"/>
        </w:rPr>
        <w:t>[PMID: 20480517</w:t>
      </w:r>
      <w:r w:rsidR="00C61386">
        <w:rPr>
          <w:rFonts w:ascii="Book Antiqua" w:hAnsi="Book Antiqua" w:cs="SimSun" w:hint="eastAsia"/>
          <w:sz w:val="24"/>
          <w:szCs w:val="24"/>
          <w:lang w:val="en-US" w:eastAsia="zh-CN"/>
        </w:rPr>
        <w:t xml:space="preserve"> DOI: </w:t>
      </w:r>
      <w:r w:rsidR="00C61386" w:rsidRPr="00C61386">
        <w:rPr>
          <w:rFonts w:ascii="Book Antiqua" w:hAnsi="Book Antiqua" w:cs="SimSun"/>
          <w:sz w:val="24"/>
          <w:szCs w:val="24"/>
          <w:lang w:val="en-US" w:eastAsia="zh-CN"/>
        </w:rPr>
        <w:t>10.3748/wjg.v16.i19.2331</w:t>
      </w:r>
      <w:r w:rsidRPr="003F3931">
        <w:rPr>
          <w:rFonts w:ascii="Book Antiqua" w:hAnsi="Book Antiqua" w:cs="SimSun"/>
          <w:sz w:val="24"/>
          <w:szCs w:val="24"/>
          <w:lang w:val="en-US" w:eastAsia="zh-CN"/>
        </w:rPr>
        <w:t>]</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3 </w:t>
      </w:r>
      <w:r w:rsidRPr="003F3931">
        <w:rPr>
          <w:rFonts w:ascii="Book Antiqua" w:hAnsi="Book Antiqua" w:cs="SimSun"/>
          <w:b/>
          <w:bCs/>
          <w:sz w:val="24"/>
          <w:szCs w:val="24"/>
          <w:lang w:val="en-US" w:eastAsia="zh-CN"/>
        </w:rPr>
        <w:t>Chavalitdhamrong D</w:t>
      </w:r>
      <w:r w:rsidRPr="003F3931">
        <w:rPr>
          <w:rFonts w:ascii="Book Antiqua" w:hAnsi="Book Antiqua" w:cs="SimSun"/>
          <w:sz w:val="24"/>
          <w:szCs w:val="24"/>
          <w:lang w:val="en-US" w:eastAsia="zh-CN"/>
        </w:rPr>
        <w:t xml:space="preserve">, Adler DG, Draganov PV. Complications of enteroscopy: how to avoid them and manage them when they arise. </w:t>
      </w:r>
      <w:r w:rsidRPr="003F3931">
        <w:rPr>
          <w:rFonts w:ascii="Book Antiqua" w:hAnsi="Book Antiqua" w:cs="SimSun"/>
          <w:i/>
          <w:iCs/>
          <w:sz w:val="24"/>
          <w:szCs w:val="24"/>
          <w:lang w:val="en-US" w:eastAsia="zh-CN"/>
        </w:rPr>
        <w:t>Gastrointest Endosc Clin N Am</w:t>
      </w:r>
      <w:r w:rsidRPr="003F3931">
        <w:rPr>
          <w:rFonts w:ascii="Book Antiqua" w:hAnsi="Book Antiqua" w:cs="SimSun"/>
          <w:sz w:val="24"/>
          <w:szCs w:val="24"/>
          <w:lang w:val="en-US" w:eastAsia="zh-CN"/>
        </w:rPr>
        <w:t xml:space="preserve"> 2015; </w:t>
      </w:r>
      <w:r w:rsidRPr="003F3931">
        <w:rPr>
          <w:rFonts w:ascii="Book Antiqua" w:hAnsi="Book Antiqua" w:cs="SimSun"/>
          <w:b/>
          <w:bCs/>
          <w:sz w:val="24"/>
          <w:szCs w:val="24"/>
          <w:lang w:val="en-US" w:eastAsia="zh-CN"/>
        </w:rPr>
        <w:t>25</w:t>
      </w:r>
      <w:r w:rsidRPr="003F3931">
        <w:rPr>
          <w:rFonts w:ascii="Book Antiqua" w:hAnsi="Book Antiqua" w:cs="SimSun"/>
          <w:sz w:val="24"/>
          <w:szCs w:val="24"/>
          <w:lang w:val="en-US" w:eastAsia="zh-CN"/>
        </w:rPr>
        <w:t>: 83-95 [PMID: 25442960 DOI: 10.1016/j.giec.2014.09.002]</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4 </w:t>
      </w:r>
      <w:r w:rsidRPr="003F3931">
        <w:rPr>
          <w:rFonts w:ascii="Book Antiqua" w:hAnsi="Book Antiqua" w:cs="SimSun"/>
          <w:b/>
          <w:bCs/>
          <w:sz w:val="24"/>
          <w:szCs w:val="24"/>
          <w:lang w:val="en-US" w:eastAsia="zh-CN"/>
        </w:rPr>
        <w:t>Xin L</w:t>
      </w:r>
      <w:r w:rsidRPr="003F3931">
        <w:rPr>
          <w:rFonts w:ascii="Book Antiqua" w:hAnsi="Book Antiqua" w:cs="SimSun"/>
          <w:sz w:val="24"/>
          <w:szCs w:val="24"/>
          <w:lang w:val="en-US" w:eastAsia="zh-CN"/>
        </w:rPr>
        <w:t xml:space="preserve">, Liao Z, Jiang YP, Li ZS. Indications, detectability, positive findings, total enteroscopy, and complications of diagnostic double-balloon endoscopy: a systematic review of data over the first decade of use.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2011; </w:t>
      </w:r>
      <w:r w:rsidRPr="003F3931">
        <w:rPr>
          <w:rFonts w:ascii="Book Antiqua" w:hAnsi="Book Antiqua" w:cs="SimSun"/>
          <w:b/>
          <w:bCs/>
          <w:sz w:val="24"/>
          <w:szCs w:val="24"/>
          <w:lang w:val="en-US" w:eastAsia="zh-CN"/>
        </w:rPr>
        <w:t>74</w:t>
      </w:r>
      <w:r w:rsidRPr="003F3931">
        <w:rPr>
          <w:rFonts w:ascii="Book Antiqua" w:hAnsi="Book Antiqua" w:cs="SimSun"/>
          <w:sz w:val="24"/>
          <w:szCs w:val="24"/>
          <w:lang w:val="en-US" w:eastAsia="zh-CN"/>
        </w:rPr>
        <w:t>: 563-570 [PMID: 21620401 DOI: 10.1016/j.gie.2011.03.1239]</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5 </w:t>
      </w:r>
      <w:r w:rsidRPr="003F3931">
        <w:rPr>
          <w:rFonts w:ascii="Book Antiqua" w:hAnsi="Book Antiqua" w:cs="SimSun"/>
          <w:b/>
          <w:bCs/>
          <w:sz w:val="24"/>
          <w:szCs w:val="24"/>
          <w:lang w:val="en-US" w:eastAsia="zh-CN"/>
        </w:rPr>
        <w:t>Pohl J</w:t>
      </w:r>
      <w:r w:rsidRPr="003F3931">
        <w:rPr>
          <w:rFonts w:ascii="Book Antiqua" w:hAnsi="Book Antiqua" w:cs="SimSun"/>
          <w:sz w:val="24"/>
          <w:szCs w:val="24"/>
          <w:lang w:val="en-US" w:eastAsia="zh-CN"/>
        </w:rPr>
        <w:t xml:space="preserve">, Blancas JM, Cave D, Choi KY, Delvaux M, Ell C, Gay G, Jacobs MA, Marcon N, Matsui T, May A, Mulder CJ, Pennazio M, Perez-Cuadrado E, Sugano K, Vilmann P, Yamamoto H, Yano T, Zhong JJ. Consensus report of the 2nd International Conference on double balloon endoscopy.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2008; </w:t>
      </w:r>
      <w:r w:rsidRPr="003F3931">
        <w:rPr>
          <w:rFonts w:ascii="Book Antiqua" w:hAnsi="Book Antiqua" w:cs="SimSun"/>
          <w:b/>
          <w:bCs/>
          <w:sz w:val="24"/>
          <w:szCs w:val="24"/>
          <w:lang w:val="en-US" w:eastAsia="zh-CN"/>
        </w:rPr>
        <w:t>40</w:t>
      </w:r>
      <w:r w:rsidRPr="003F3931">
        <w:rPr>
          <w:rFonts w:ascii="Book Antiqua" w:hAnsi="Book Antiqua" w:cs="SimSun"/>
          <w:sz w:val="24"/>
          <w:szCs w:val="24"/>
          <w:lang w:val="en-US" w:eastAsia="zh-CN"/>
        </w:rPr>
        <w:t>: 156-160 [PMID: 18253908 DOI: 10.1055/s-2007-966994]</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6</w:t>
      </w:r>
      <w:r w:rsidRPr="003F3931">
        <w:rPr>
          <w:rFonts w:ascii="Book Antiqua" w:hAnsi="Book Antiqua" w:cs="SimSun"/>
          <w:b/>
          <w:sz w:val="24"/>
          <w:szCs w:val="24"/>
          <w:lang w:val="en-US" w:eastAsia="zh-CN"/>
        </w:rPr>
        <w:t xml:space="preserve"> </w:t>
      </w:r>
      <w:bookmarkStart w:id="299" w:name="OLE_LINK12"/>
      <w:r w:rsidRPr="003F3931">
        <w:rPr>
          <w:rFonts w:ascii="Book Antiqua" w:hAnsi="Book Antiqua" w:cs="SimSun"/>
          <w:b/>
          <w:sz w:val="24"/>
          <w:szCs w:val="24"/>
          <w:lang w:val="en-US" w:eastAsia="zh-CN"/>
        </w:rPr>
        <w:t>Mensink PBF</w:t>
      </w:r>
      <w:r w:rsidRPr="003F3931">
        <w:rPr>
          <w:rFonts w:ascii="Book Antiqua" w:hAnsi="Book Antiqua" w:cs="SimSun"/>
          <w:sz w:val="24"/>
          <w:szCs w:val="24"/>
          <w:lang w:val="en-US" w:eastAsia="zh-CN"/>
        </w:rPr>
        <w:t>. Complications of Double Balloon Enteroscopy.</w:t>
      </w:r>
      <w:r w:rsidRPr="003F3931">
        <w:rPr>
          <w:rFonts w:ascii="Book Antiqua" w:hAnsi="Book Antiqua" w:cs="SimSun"/>
          <w:i/>
          <w:sz w:val="24"/>
          <w:szCs w:val="24"/>
          <w:lang w:val="en-US" w:eastAsia="zh-CN"/>
        </w:rPr>
        <w:t xml:space="preserve"> Techniques in Gastrointestinal Endoscopy</w:t>
      </w:r>
      <w:r w:rsidRPr="003F3931">
        <w:rPr>
          <w:rFonts w:ascii="Book Antiqua" w:hAnsi="Book Antiqua" w:cs="SimSun"/>
          <w:sz w:val="24"/>
          <w:szCs w:val="24"/>
          <w:lang w:val="en-US" w:eastAsia="zh-CN"/>
        </w:rPr>
        <w:t xml:space="preserve"> 2008; </w:t>
      </w:r>
      <w:r w:rsidRPr="003F3931">
        <w:rPr>
          <w:rFonts w:ascii="Book Antiqua" w:hAnsi="Book Antiqua" w:cs="SimSun"/>
          <w:b/>
          <w:sz w:val="24"/>
          <w:szCs w:val="24"/>
          <w:lang w:val="en-US" w:eastAsia="zh-CN"/>
        </w:rPr>
        <w:t>10</w:t>
      </w:r>
      <w:r w:rsidRPr="003F3931">
        <w:rPr>
          <w:rFonts w:ascii="Book Antiqua" w:hAnsi="Book Antiqua" w:cs="SimSun"/>
          <w:sz w:val="24"/>
          <w:szCs w:val="24"/>
          <w:lang w:val="en-US" w:eastAsia="zh-CN"/>
        </w:rPr>
        <w:t>: 66-69 [DOI: 10.1016/j.tgie.2007.12.005]</w:t>
      </w:r>
      <w:bookmarkEnd w:id="299"/>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7</w:t>
      </w:r>
      <w:r w:rsidRPr="003F3931">
        <w:rPr>
          <w:rFonts w:ascii="Book Antiqua" w:hAnsi="Book Antiqua" w:cs="SimSun"/>
          <w:b/>
          <w:sz w:val="24"/>
          <w:szCs w:val="24"/>
          <w:lang w:val="en-US" w:eastAsia="zh-CN"/>
        </w:rPr>
        <w:t xml:space="preserve"> Jarbandhan SV</w:t>
      </w:r>
      <w:r w:rsidRPr="003F3931">
        <w:rPr>
          <w:rFonts w:ascii="Book Antiqua" w:hAnsi="Book Antiqua" w:cs="SimSun"/>
          <w:sz w:val="24"/>
          <w:szCs w:val="24"/>
          <w:lang w:val="en-US" w:eastAsia="zh-CN"/>
        </w:rPr>
        <w:t xml:space="preserve">, van Weyenberg SJ, van der Veer WM, Heine DG, Mulder CJ, Jacobs MA. Double balloon endoscopy associated pancreatitis: a description of six cases. </w:t>
      </w:r>
      <w:bookmarkStart w:id="300" w:name="OLE_LINK9"/>
      <w:r w:rsidR="00C61386">
        <w:rPr>
          <w:rFonts w:ascii="Book Antiqua" w:hAnsi="Book Antiqua" w:cs="SimSun"/>
          <w:i/>
          <w:sz w:val="24"/>
          <w:szCs w:val="24"/>
          <w:lang w:val="en-US" w:eastAsia="zh-CN"/>
        </w:rPr>
        <w:t>World J Gastroenterol</w:t>
      </w:r>
      <w:r w:rsidR="00C61386">
        <w:rPr>
          <w:rFonts w:ascii="Book Antiqua" w:hAnsi="Book Antiqua" w:cs="SimSun" w:hint="eastAsia"/>
          <w:i/>
          <w:sz w:val="24"/>
          <w:szCs w:val="24"/>
          <w:lang w:val="en-US" w:eastAsia="zh-CN"/>
        </w:rPr>
        <w:t xml:space="preserve"> </w:t>
      </w:r>
      <w:r w:rsidRPr="003F3931">
        <w:rPr>
          <w:rFonts w:ascii="Book Antiqua" w:hAnsi="Book Antiqua" w:cs="SimSun"/>
          <w:sz w:val="24"/>
          <w:szCs w:val="24"/>
          <w:lang w:val="en-US" w:eastAsia="zh-CN"/>
        </w:rPr>
        <w:t xml:space="preserve">2008; </w:t>
      </w:r>
      <w:r w:rsidRPr="003F3931">
        <w:rPr>
          <w:rFonts w:ascii="Book Antiqua" w:hAnsi="Book Antiqua" w:cs="SimSun"/>
          <w:b/>
          <w:sz w:val="24"/>
          <w:szCs w:val="24"/>
          <w:lang w:val="en-US" w:eastAsia="zh-CN"/>
        </w:rPr>
        <w:t>14</w:t>
      </w:r>
      <w:r w:rsidRPr="003F3931">
        <w:rPr>
          <w:rFonts w:ascii="Book Antiqua" w:hAnsi="Book Antiqua" w:cs="SimSun"/>
          <w:sz w:val="24"/>
          <w:szCs w:val="24"/>
          <w:lang w:val="en-US" w:eastAsia="zh-CN"/>
        </w:rPr>
        <w:t>: 720-724</w:t>
      </w:r>
      <w:bookmarkEnd w:id="300"/>
      <w:r w:rsidRPr="003F3931">
        <w:rPr>
          <w:rFonts w:ascii="Book Antiqua" w:hAnsi="Book Antiqua" w:cs="SimSun" w:hint="eastAsia"/>
          <w:sz w:val="24"/>
          <w:szCs w:val="24"/>
          <w:lang w:val="en-US" w:eastAsia="zh-CN"/>
        </w:rPr>
        <w:t xml:space="preserve"> [</w:t>
      </w:r>
      <w:r w:rsidRPr="003F3931">
        <w:rPr>
          <w:rFonts w:ascii="Book Antiqua" w:hAnsi="Book Antiqua" w:cs="SimSun"/>
          <w:sz w:val="24"/>
          <w:szCs w:val="24"/>
          <w:lang w:val="en-US" w:eastAsia="zh-CN"/>
        </w:rPr>
        <w:t>PMID: 18205261</w:t>
      </w:r>
      <w:r w:rsidRPr="003F3931">
        <w:rPr>
          <w:rFonts w:ascii="Book Antiqua" w:hAnsi="Book Antiqua" w:cs="SimSun" w:hint="eastAsia"/>
          <w:sz w:val="24"/>
          <w:szCs w:val="24"/>
          <w:lang w:val="en-US" w:eastAsia="zh-CN"/>
        </w:rPr>
        <w:t xml:space="preserve"> DOI: </w:t>
      </w:r>
      <w:r w:rsidRPr="003F3931">
        <w:rPr>
          <w:rFonts w:ascii="Book Antiqua" w:hAnsi="Book Antiqua" w:cs="SimSun"/>
          <w:sz w:val="24"/>
          <w:szCs w:val="24"/>
          <w:lang w:val="en-US" w:eastAsia="zh-CN"/>
        </w:rPr>
        <w:t>10.3748/wjg.14.720</w:t>
      </w:r>
      <w:r w:rsidRPr="003F3931">
        <w:rPr>
          <w:rFonts w:ascii="Book Antiqua" w:hAnsi="Book Antiqua" w:cs="SimSun" w:hint="eastAsia"/>
          <w:sz w:val="24"/>
          <w:szCs w:val="24"/>
          <w:lang w:val="en-US" w:eastAsia="zh-CN"/>
        </w:rPr>
        <w:t>]</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8 </w:t>
      </w:r>
      <w:r w:rsidRPr="003F3931">
        <w:rPr>
          <w:rFonts w:ascii="Book Antiqua" w:hAnsi="Book Antiqua" w:cs="SimSun"/>
          <w:b/>
          <w:bCs/>
          <w:sz w:val="24"/>
          <w:szCs w:val="24"/>
          <w:lang w:val="en-US" w:eastAsia="zh-CN"/>
        </w:rPr>
        <w:t>Zepeda-Gómez S</w:t>
      </w:r>
      <w:r w:rsidRPr="003F3931">
        <w:rPr>
          <w:rFonts w:ascii="Book Antiqua" w:hAnsi="Book Antiqua" w:cs="SimSun"/>
          <w:sz w:val="24"/>
          <w:szCs w:val="24"/>
          <w:lang w:val="en-US" w:eastAsia="zh-CN"/>
        </w:rPr>
        <w:t>, Barreto-Zuñiga R, Ponce-de-León S, Meixueiro-Daza A, Herrera-López JA, Camacho J, Tellez-Avila F, Valdovinos-Andraca F, Vargas-Vorackova F. Risk of hyperamylasemia and acute pancreatitis after double-</w:t>
      </w:r>
      <w:r w:rsidRPr="003F3931">
        <w:rPr>
          <w:rFonts w:ascii="Book Antiqua" w:hAnsi="Book Antiqua" w:cs="SimSun"/>
          <w:sz w:val="24"/>
          <w:szCs w:val="24"/>
          <w:lang w:val="en-US" w:eastAsia="zh-CN"/>
        </w:rPr>
        <w:lastRenderedPageBreak/>
        <w:t xml:space="preserve">balloon enteroscopy: a prospective study.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2011; </w:t>
      </w:r>
      <w:r w:rsidRPr="003F3931">
        <w:rPr>
          <w:rFonts w:ascii="Book Antiqua" w:hAnsi="Book Antiqua" w:cs="SimSun"/>
          <w:b/>
          <w:bCs/>
          <w:sz w:val="24"/>
          <w:szCs w:val="24"/>
          <w:lang w:val="en-US" w:eastAsia="zh-CN"/>
        </w:rPr>
        <w:t>43</w:t>
      </w:r>
      <w:r w:rsidRPr="003F3931">
        <w:rPr>
          <w:rFonts w:ascii="Book Antiqua" w:hAnsi="Book Antiqua" w:cs="SimSun"/>
          <w:sz w:val="24"/>
          <w:szCs w:val="24"/>
          <w:lang w:val="en-US" w:eastAsia="zh-CN"/>
        </w:rPr>
        <w:t>: 766-770 [PMID: 21626472 DOI: 10.1055/s-0030-1256473]</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9 </w:t>
      </w:r>
      <w:r w:rsidRPr="003F3931">
        <w:rPr>
          <w:rFonts w:ascii="Book Antiqua" w:hAnsi="Book Antiqua" w:cs="SimSun"/>
          <w:b/>
          <w:bCs/>
          <w:sz w:val="24"/>
          <w:szCs w:val="24"/>
          <w:lang w:val="en-US" w:eastAsia="zh-CN"/>
        </w:rPr>
        <w:t>Pata C</w:t>
      </w:r>
      <w:r w:rsidRPr="003F3931">
        <w:rPr>
          <w:rFonts w:ascii="Book Antiqua" w:hAnsi="Book Antiqua" w:cs="SimSun"/>
          <w:sz w:val="24"/>
          <w:szCs w:val="24"/>
          <w:lang w:val="en-US" w:eastAsia="zh-CN"/>
        </w:rPr>
        <w:t xml:space="preserve">, Akyüz U, Erzin Y, Mutlu N, Mercan A, Dirican A. Post-procedure elevated amylase and lipase levels after double-balloon enteroscopy: relations with the double-balloon technique. </w:t>
      </w:r>
      <w:r w:rsidRPr="003F3931">
        <w:rPr>
          <w:rFonts w:ascii="Book Antiqua" w:hAnsi="Book Antiqua" w:cs="SimSun"/>
          <w:i/>
          <w:iCs/>
          <w:sz w:val="24"/>
          <w:szCs w:val="24"/>
          <w:lang w:val="en-US" w:eastAsia="zh-CN"/>
        </w:rPr>
        <w:t>Dig Dis Sci</w:t>
      </w:r>
      <w:r w:rsidRPr="003F3931">
        <w:rPr>
          <w:rFonts w:ascii="Book Antiqua" w:hAnsi="Book Antiqua" w:cs="SimSun"/>
          <w:sz w:val="24"/>
          <w:szCs w:val="24"/>
          <w:lang w:val="en-US" w:eastAsia="zh-CN"/>
        </w:rPr>
        <w:t xml:space="preserve"> 2010; </w:t>
      </w:r>
      <w:r w:rsidRPr="003F3931">
        <w:rPr>
          <w:rFonts w:ascii="Book Antiqua" w:hAnsi="Book Antiqua" w:cs="SimSun"/>
          <w:b/>
          <w:bCs/>
          <w:sz w:val="24"/>
          <w:szCs w:val="24"/>
          <w:lang w:val="en-US" w:eastAsia="zh-CN"/>
        </w:rPr>
        <w:t>55</w:t>
      </w:r>
      <w:r w:rsidRPr="003F3931">
        <w:rPr>
          <w:rFonts w:ascii="Book Antiqua" w:hAnsi="Book Antiqua" w:cs="SimSun"/>
          <w:sz w:val="24"/>
          <w:szCs w:val="24"/>
          <w:lang w:val="en-US" w:eastAsia="zh-CN"/>
        </w:rPr>
        <w:t>: 1982-1988 [PMID: 19731024 DOI: 10.1007/s10620-009-0956-4]</w:t>
      </w:r>
    </w:p>
    <w:p w:rsidR="003F3931" w:rsidRPr="003F3931" w:rsidRDefault="003F3931" w:rsidP="003F3931">
      <w:pPr>
        <w:spacing w:after="0" w:line="360" w:lineRule="auto"/>
        <w:jc w:val="both"/>
        <w:rPr>
          <w:rFonts w:ascii="Book Antiqua" w:hAnsi="Book Antiqua" w:cs="SimSun"/>
          <w:b/>
          <w:sz w:val="24"/>
          <w:szCs w:val="24"/>
          <w:lang w:val="en-US" w:eastAsia="zh-CN"/>
        </w:rPr>
      </w:pPr>
      <w:bookmarkStart w:id="301" w:name="OLE_LINK13"/>
      <w:r w:rsidRPr="003F3931">
        <w:rPr>
          <w:rFonts w:ascii="Book Antiqua" w:hAnsi="Book Antiqua" w:cs="SimSun"/>
          <w:sz w:val="24"/>
          <w:szCs w:val="24"/>
          <w:lang w:val="en-US" w:eastAsia="zh-CN"/>
        </w:rPr>
        <w:t>10</w:t>
      </w:r>
      <w:bookmarkEnd w:id="301"/>
      <w:r w:rsidRPr="003F3931">
        <w:rPr>
          <w:rFonts w:ascii="Book Antiqua" w:hAnsi="Book Antiqua" w:cs="SimSun"/>
          <w:b/>
          <w:sz w:val="24"/>
          <w:szCs w:val="24"/>
          <w:lang w:val="en-US" w:eastAsia="zh-CN"/>
        </w:rPr>
        <w:t xml:space="preserve"> </w:t>
      </w:r>
      <w:r w:rsidRPr="003F3931">
        <w:rPr>
          <w:rFonts w:ascii="Book Antiqua" w:hAnsi="Book Antiqua" w:cs="SimSun"/>
          <w:b/>
          <w:bCs/>
          <w:sz w:val="24"/>
          <w:szCs w:val="24"/>
          <w:lang w:val="en-US" w:eastAsia="zh-CN"/>
        </w:rPr>
        <w:t>Kopácová M</w:t>
      </w:r>
      <w:r w:rsidRPr="003F3931">
        <w:rPr>
          <w:rFonts w:ascii="Book Antiqua" w:hAnsi="Book Antiqua" w:cs="SimSun"/>
          <w:sz w:val="24"/>
          <w:szCs w:val="24"/>
          <w:lang w:val="en-US" w:eastAsia="zh-CN"/>
        </w:rPr>
        <w:t xml:space="preserve">, Rejchrt S, Tachecí I, Bures J. Hyperamylasemia of uncertain significance associated with oral double-balloon enteroscopy.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2007; </w:t>
      </w:r>
      <w:r w:rsidRPr="003F3931">
        <w:rPr>
          <w:rFonts w:ascii="Book Antiqua" w:hAnsi="Book Antiqua" w:cs="SimSun"/>
          <w:b/>
          <w:bCs/>
          <w:sz w:val="24"/>
          <w:szCs w:val="24"/>
          <w:lang w:val="en-US" w:eastAsia="zh-CN"/>
        </w:rPr>
        <w:t>66</w:t>
      </w:r>
      <w:r w:rsidRPr="003F3931">
        <w:rPr>
          <w:rFonts w:ascii="Book Antiqua" w:hAnsi="Book Antiqua" w:cs="SimSun"/>
          <w:sz w:val="24"/>
          <w:szCs w:val="24"/>
          <w:lang w:val="en-US" w:eastAsia="zh-CN"/>
        </w:rPr>
        <w:t>: 1133-1138 [PMID: 17892875]</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hint="eastAsia"/>
          <w:sz w:val="24"/>
          <w:szCs w:val="24"/>
          <w:lang w:val="en-US" w:eastAsia="zh-CN"/>
        </w:rPr>
        <w:t>11</w:t>
      </w:r>
      <w:r w:rsidRPr="003F3931">
        <w:rPr>
          <w:rFonts w:ascii="Book Antiqua" w:hAnsi="Book Antiqua" w:cs="SimSun"/>
          <w:b/>
          <w:sz w:val="24"/>
          <w:szCs w:val="24"/>
          <w:lang w:val="en-US" w:eastAsia="zh-CN"/>
        </w:rPr>
        <w:t xml:space="preserve"> </w:t>
      </w:r>
      <w:r w:rsidRPr="003F3931">
        <w:rPr>
          <w:rFonts w:ascii="Book Antiqua" w:hAnsi="Book Antiqua" w:cs="SimSun"/>
          <w:b/>
          <w:bCs/>
          <w:sz w:val="24"/>
          <w:szCs w:val="24"/>
          <w:lang w:val="en-US" w:eastAsia="zh-CN"/>
        </w:rPr>
        <w:t>Groenen MJ</w:t>
      </w:r>
      <w:r w:rsidRPr="003F3931">
        <w:rPr>
          <w:rFonts w:ascii="Book Antiqua" w:hAnsi="Book Antiqua" w:cs="SimSun"/>
          <w:sz w:val="24"/>
          <w:szCs w:val="24"/>
          <w:lang w:val="en-US" w:eastAsia="zh-CN"/>
        </w:rPr>
        <w:t xml:space="preserve">, Moreels TG, Orlent H, Haringsma J, Kuipers EJ. Acute pancreatitis after double-balloon enteroscopy: an old pathogenetic theory revisited as a result of using a new endoscopic tool.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2006; </w:t>
      </w:r>
      <w:r w:rsidRPr="003F3931">
        <w:rPr>
          <w:rFonts w:ascii="Book Antiqua" w:hAnsi="Book Antiqua" w:cs="SimSun"/>
          <w:b/>
          <w:bCs/>
          <w:sz w:val="24"/>
          <w:szCs w:val="24"/>
          <w:lang w:val="en-US" w:eastAsia="zh-CN"/>
        </w:rPr>
        <w:t>38</w:t>
      </w:r>
      <w:r w:rsidRPr="003F3931">
        <w:rPr>
          <w:rFonts w:ascii="Book Antiqua" w:hAnsi="Book Antiqua" w:cs="SimSun"/>
          <w:sz w:val="24"/>
          <w:szCs w:val="24"/>
          <w:lang w:val="en-US" w:eastAsia="zh-CN"/>
        </w:rPr>
        <w:t>: 82-85 [PMID: 16429360]</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12 </w:t>
      </w:r>
      <w:r w:rsidRPr="003F3931">
        <w:rPr>
          <w:rFonts w:ascii="Book Antiqua" w:hAnsi="Book Antiqua" w:cs="SimSun"/>
          <w:b/>
          <w:bCs/>
          <w:sz w:val="24"/>
          <w:szCs w:val="24"/>
          <w:lang w:val="en-US" w:eastAsia="zh-CN"/>
        </w:rPr>
        <w:t>Heine GD</w:t>
      </w:r>
      <w:r w:rsidRPr="003F3931">
        <w:rPr>
          <w:rFonts w:ascii="Book Antiqua" w:hAnsi="Book Antiqua" w:cs="SimSun"/>
          <w:sz w:val="24"/>
          <w:szCs w:val="24"/>
          <w:lang w:val="en-US" w:eastAsia="zh-CN"/>
        </w:rPr>
        <w:t xml:space="preserve">, Hadithi M, Groenen MJ, Kuipers EJ, Jacobs MA, Mulder CJ. Double-balloon enteroscopy: indications, diagnostic yield, and complications in a series of 275 patients with suspected small-bowel disease.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2006; </w:t>
      </w:r>
      <w:r w:rsidRPr="003F3931">
        <w:rPr>
          <w:rFonts w:ascii="Book Antiqua" w:hAnsi="Book Antiqua" w:cs="SimSun"/>
          <w:b/>
          <w:bCs/>
          <w:sz w:val="24"/>
          <w:szCs w:val="24"/>
          <w:lang w:val="en-US" w:eastAsia="zh-CN"/>
        </w:rPr>
        <w:t>38</w:t>
      </w:r>
      <w:r w:rsidRPr="003F3931">
        <w:rPr>
          <w:rFonts w:ascii="Book Antiqua" w:hAnsi="Book Antiqua" w:cs="SimSun"/>
          <w:sz w:val="24"/>
          <w:szCs w:val="24"/>
          <w:lang w:val="en-US" w:eastAsia="zh-CN"/>
        </w:rPr>
        <w:t>: 42-48 [PMID: 16429354 DOI: 10.1055/s-2005-921188]</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13</w:t>
      </w:r>
      <w:r w:rsidRPr="003F3931">
        <w:rPr>
          <w:rFonts w:ascii="Book Antiqua" w:hAnsi="Book Antiqua" w:cs="SimSun"/>
          <w:b/>
          <w:sz w:val="24"/>
          <w:szCs w:val="24"/>
          <w:lang w:val="en-US" w:eastAsia="zh-CN"/>
        </w:rPr>
        <w:t xml:space="preserve"> Honda K</w:t>
      </w:r>
      <w:r w:rsidRPr="003F3931">
        <w:rPr>
          <w:rFonts w:ascii="Book Antiqua" w:hAnsi="Book Antiqua" w:cs="SimSun"/>
          <w:sz w:val="24"/>
          <w:szCs w:val="24"/>
          <w:lang w:val="en-US" w:eastAsia="zh-CN"/>
        </w:rPr>
        <w:t xml:space="preserve">, Itaba S, Mizutani T, Sumida Y, Kanayama K, Higuchi N, Yoshinaga S, Akiho H, Kawabe K, Arita Y, Ito T, Nakamura K, Takayanagi R. An increase in the serum amylase level in patients after peroral double-balloon enteroscopy: an association with the development of pancreatitis. </w:t>
      </w:r>
      <w:r w:rsidRPr="003F3931">
        <w:rPr>
          <w:rFonts w:ascii="Book Antiqua" w:hAnsi="Book Antiqua" w:cs="SimSun"/>
          <w:i/>
          <w:sz w:val="24"/>
          <w:szCs w:val="24"/>
          <w:lang w:val="en-US" w:eastAsia="zh-CN"/>
        </w:rPr>
        <w:t>Endoscopy</w:t>
      </w:r>
      <w:r w:rsidRPr="003F3931">
        <w:rPr>
          <w:rFonts w:ascii="Book Antiqua" w:hAnsi="Book Antiqua" w:cs="SimSun"/>
          <w:sz w:val="24"/>
          <w:szCs w:val="24"/>
          <w:lang w:val="en-US" w:eastAsia="zh-CN"/>
        </w:rPr>
        <w:t xml:space="preserve"> 2006; </w:t>
      </w:r>
      <w:r w:rsidRPr="003F3931">
        <w:rPr>
          <w:rFonts w:ascii="Book Antiqua" w:hAnsi="Book Antiqua" w:cs="SimSun"/>
          <w:b/>
          <w:sz w:val="24"/>
          <w:szCs w:val="24"/>
          <w:lang w:val="en-US" w:eastAsia="zh-CN"/>
        </w:rPr>
        <w:t>38</w:t>
      </w:r>
      <w:r w:rsidRPr="003F3931">
        <w:rPr>
          <w:rFonts w:ascii="Book Antiqua" w:hAnsi="Book Antiqua" w:cs="SimSun"/>
          <w:sz w:val="24"/>
          <w:szCs w:val="24"/>
          <w:lang w:val="en-US" w:eastAsia="zh-CN"/>
        </w:rPr>
        <w:t>: 1040-1043 [PMID: 17058172</w:t>
      </w:r>
      <w:r w:rsidRPr="003F3931">
        <w:rPr>
          <w:rFonts w:ascii="Book Antiqua" w:hAnsi="Book Antiqua" w:cs="SimSun" w:hint="eastAsia"/>
          <w:sz w:val="24"/>
          <w:szCs w:val="24"/>
          <w:lang w:val="en-US" w:eastAsia="zh-CN"/>
        </w:rPr>
        <w:t xml:space="preserve"> DOI: </w:t>
      </w:r>
      <w:r w:rsidRPr="003F3931">
        <w:rPr>
          <w:rFonts w:ascii="Book Antiqua" w:hAnsi="Book Antiqua" w:cs="SimSun"/>
          <w:sz w:val="24"/>
          <w:szCs w:val="24"/>
          <w:lang w:val="en-US" w:eastAsia="zh-CN"/>
        </w:rPr>
        <w:t>10.1055/s-2006-944831]</w:t>
      </w:r>
    </w:p>
    <w:p w:rsidR="003F3931" w:rsidRPr="003F3931" w:rsidRDefault="003F3931" w:rsidP="003F3931">
      <w:pPr>
        <w:widowControl w:val="0"/>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14 </w:t>
      </w:r>
      <w:r w:rsidRPr="003F3931">
        <w:rPr>
          <w:rFonts w:ascii="Book Antiqua" w:hAnsi="Book Antiqua" w:cs="SimSun"/>
          <w:b/>
          <w:bCs/>
          <w:sz w:val="24"/>
          <w:szCs w:val="24"/>
          <w:lang w:val="en-US" w:eastAsia="zh-CN"/>
        </w:rPr>
        <w:t>May A</w:t>
      </w:r>
      <w:r w:rsidRPr="003F3931">
        <w:rPr>
          <w:rFonts w:ascii="Book Antiqua" w:hAnsi="Book Antiqua" w:cs="SimSun"/>
          <w:sz w:val="24"/>
          <w:szCs w:val="24"/>
          <w:lang w:val="en-US" w:eastAsia="zh-CN"/>
        </w:rPr>
        <w:t xml:space="preserve">, Ell C. Push-and-pull enteroscopy using the double-balloon technique/double-balloon enteroscopy. </w:t>
      </w:r>
      <w:r w:rsidRPr="003F3931">
        <w:rPr>
          <w:rFonts w:ascii="Book Antiqua" w:hAnsi="Book Antiqua" w:cs="SimSun"/>
          <w:i/>
          <w:iCs/>
          <w:sz w:val="24"/>
          <w:szCs w:val="24"/>
          <w:lang w:val="en-US" w:eastAsia="zh-CN"/>
        </w:rPr>
        <w:t>Dig Liver Dis</w:t>
      </w:r>
      <w:r w:rsidRPr="003F3931">
        <w:rPr>
          <w:rFonts w:ascii="Book Antiqua" w:hAnsi="Book Antiqua" w:cs="SimSun"/>
          <w:sz w:val="24"/>
          <w:szCs w:val="24"/>
          <w:lang w:val="en-US" w:eastAsia="zh-CN"/>
        </w:rPr>
        <w:t xml:space="preserve"> 2006; </w:t>
      </w:r>
      <w:r w:rsidRPr="003F3931">
        <w:rPr>
          <w:rFonts w:ascii="Book Antiqua" w:hAnsi="Book Antiqua" w:cs="SimSun"/>
          <w:b/>
          <w:bCs/>
          <w:sz w:val="24"/>
          <w:szCs w:val="24"/>
          <w:lang w:val="en-US" w:eastAsia="zh-CN"/>
        </w:rPr>
        <w:t>38</w:t>
      </w:r>
      <w:r w:rsidRPr="003F3931">
        <w:rPr>
          <w:rFonts w:ascii="Book Antiqua" w:hAnsi="Book Antiqua" w:cs="SimSun"/>
          <w:sz w:val="24"/>
          <w:szCs w:val="24"/>
          <w:lang w:val="en-US" w:eastAsia="zh-CN"/>
        </w:rPr>
        <w:t>: 932-938 [PMID: 16978935 DOI: 10.1016/j.dld.2006.07.101]</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hint="eastAsia"/>
          <w:sz w:val="24"/>
          <w:szCs w:val="24"/>
          <w:lang w:val="en-US" w:eastAsia="zh-CN"/>
        </w:rPr>
        <w:t>15</w:t>
      </w:r>
      <w:r w:rsidRPr="003F3931">
        <w:rPr>
          <w:rFonts w:ascii="Book Antiqua" w:hAnsi="Book Antiqua" w:cs="SimSun"/>
          <w:sz w:val="24"/>
          <w:szCs w:val="24"/>
          <w:lang w:val="en-US" w:eastAsia="zh-CN"/>
        </w:rPr>
        <w:t xml:space="preserve"> </w:t>
      </w:r>
      <w:r w:rsidRPr="003F3931">
        <w:rPr>
          <w:rFonts w:ascii="Book Antiqua" w:hAnsi="Book Antiqua" w:cs="SimSun"/>
          <w:b/>
          <w:bCs/>
          <w:sz w:val="24"/>
          <w:szCs w:val="24"/>
          <w:lang w:val="en-US" w:eastAsia="zh-CN"/>
        </w:rPr>
        <w:t>Pérez-Cuadrado E</w:t>
      </w:r>
      <w:r w:rsidRPr="003F3931">
        <w:rPr>
          <w:rFonts w:ascii="Book Antiqua" w:hAnsi="Book Antiqua" w:cs="SimSun"/>
          <w:sz w:val="24"/>
          <w:szCs w:val="24"/>
          <w:lang w:val="en-US" w:eastAsia="zh-CN"/>
        </w:rPr>
        <w:t xml:space="preserve">, Latorre R, Carballo F, Pérez-Miranda M, Martín AL, Shanabo J, Esteban P, Torrella E, Mas P, Hallal H. Training and new indications for double balloon endoscopy (with videos).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2007; </w:t>
      </w:r>
      <w:r w:rsidRPr="003F3931">
        <w:rPr>
          <w:rFonts w:ascii="Book Antiqua" w:hAnsi="Book Antiqua" w:cs="SimSun"/>
          <w:b/>
          <w:bCs/>
          <w:sz w:val="24"/>
          <w:szCs w:val="24"/>
          <w:lang w:val="en-US" w:eastAsia="zh-CN"/>
        </w:rPr>
        <w:t>66</w:t>
      </w:r>
      <w:r w:rsidRPr="003F3931">
        <w:rPr>
          <w:rFonts w:ascii="Book Antiqua" w:hAnsi="Book Antiqua" w:cs="SimSun"/>
          <w:sz w:val="24"/>
          <w:szCs w:val="24"/>
          <w:lang w:val="en-US" w:eastAsia="zh-CN"/>
        </w:rPr>
        <w:t>: S39-S46 [PMID: 17709029 DOI: 10.1016/j.gie.2007.02.058]</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16 </w:t>
      </w:r>
      <w:r w:rsidRPr="003F3931">
        <w:rPr>
          <w:rFonts w:ascii="Book Antiqua" w:hAnsi="Book Antiqua" w:cs="SimSun"/>
          <w:b/>
          <w:bCs/>
          <w:sz w:val="24"/>
          <w:szCs w:val="24"/>
          <w:lang w:val="en-US" w:eastAsia="zh-CN"/>
        </w:rPr>
        <w:t>Möschler O</w:t>
      </w:r>
      <w:r w:rsidRPr="003F3931">
        <w:rPr>
          <w:rFonts w:ascii="Book Antiqua" w:hAnsi="Book Antiqua" w:cs="SimSun"/>
          <w:sz w:val="24"/>
          <w:szCs w:val="24"/>
          <w:lang w:val="en-US" w:eastAsia="zh-CN"/>
        </w:rPr>
        <w:t xml:space="preserve">, May A, Müller MK, Ell C. Complications in and performance of double-balloon enteroscopy (DBE): results from a large prospective DBE </w:t>
      </w:r>
      <w:r w:rsidRPr="003F3931">
        <w:rPr>
          <w:rFonts w:ascii="Book Antiqua" w:hAnsi="Book Antiqua" w:cs="SimSun"/>
          <w:sz w:val="24"/>
          <w:szCs w:val="24"/>
          <w:lang w:val="en-US" w:eastAsia="zh-CN"/>
        </w:rPr>
        <w:lastRenderedPageBreak/>
        <w:t xml:space="preserve">database in Germany.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2011; </w:t>
      </w:r>
      <w:r w:rsidRPr="003F3931">
        <w:rPr>
          <w:rFonts w:ascii="Book Antiqua" w:hAnsi="Book Antiqua" w:cs="SimSun"/>
          <w:b/>
          <w:bCs/>
          <w:sz w:val="24"/>
          <w:szCs w:val="24"/>
          <w:lang w:val="en-US" w:eastAsia="zh-CN"/>
        </w:rPr>
        <w:t>43</w:t>
      </w:r>
      <w:r w:rsidRPr="003F3931">
        <w:rPr>
          <w:rFonts w:ascii="Book Antiqua" w:hAnsi="Book Antiqua" w:cs="SimSun"/>
          <w:sz w:val="24"/>
          <w:szCs w:val="24"/>
          <w:lang w:val="en-US" w:eastAsia="zh-CN"/>
        </w:rPr>
        <w:t>: 484-489 [PMID: 21370220 DOI: 10.1055/s-0030-1256249]</w:t>
      </w:r>
    </w:p>
    <w:p w:rsidR="003F3931" w:rsidRPr="003F3931" w:rsidRDefault="003F3931" w:rsidP="003F3931">
      <w:pPr>
        <w:widowControl w:val="0"/>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17 </w:t>
      </w:r>
      <w:r w:rsidRPr="003F3931">
        <w:rPr>
          <w:rFonts w:ascii="Book Antiqua" w:hAnsi="Book Antiqua" w:cs="SimSun"/>
          <w:b/>
          <w:bCs/>
          <w:sz w:val="24"/>
          <w:szCs w:val="24"/>
          <w:lang w:val="en-US" w:eastAsia="zh-CN"/>
        </w:rPr>
        <w:t>May A</w:t>
      </w:r>
      <w:r w:rsidRPr="003F3931">
        <w:rPr>
          <w:rFonts w:ascii="Book Antiqua" w:hAnsi="Book Antiqua" w:cs="SimSun"/>
          <w:sz w:val="24"/>
          <w:szCs w:val="24"/>
          <w:lang w:val="en-US" w:eastAsia="zh-CN"/>
        </w:rPr>
        <w:t xml:space="preserve">, Nachbar L, Schneider M, Neumann M, Ell C. Push-and-pull enteroscopy using the double-balloon technique: method of assessing depth of insertion and training of the enteroscopy technique using the Erlangen Endo-Trainer.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2005; </w:t>
      </w:r>
      <w:r w:rsidRPr="003F3931">
        <w:rPr>
          <w:rFonts w:ascii="Book Antiqua" w:hAnsi="Book Antiqua" w:cs="SimSun"/>
          <w:b/>
          <w:bCs/>
          <w:sz w:val="24"/>
          <w:szCs w:val="24"/>
          <w:lang w:val="en-US" w:eastAsia="zh-CN"/>
        </w:rPr>
        <w:t>37</w:t>
      </w:r>
      <w:r w:rsidRPr="003F3931">
        <w:rPr>
          <w:rFonts w:ascii="Book Antiqua" w:hAnsi="Book Antiqua" w:cs="SimSun"/>
          <w:sz w:val="24"/>
          <w:szCs w:val="24"/>
          <w:lang w:val="en-US" w:eastAsia="zh-CN"/>
        </w:rPr>
        <w:t>: 66-70 [PMID: 15657861 DOI: 10.1055/s-2004-826177]</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18 </w:t>
      </w:r>
      <w:r w:rsidRPr="003F3931">
        <w:rPr>
          <w:rFonts w:ascii="Book Antiqua" w:hAnsi="Book Antiqua" w:cs="SimSun"/>
          <w:b/>
          <w:bCs/>
          <w:sz w:val="24"/>
          <w:szCs w:val="24"/>
          <w:lang w:val="en-US" w:eastAsia="zh-CN"/>
        </w:rPr>
        <w:t>Soria F</w:t>
      </w:r>
      <w:r w:rsidRPr="003F3931">
        <w:rPr>
          <w:rFonts w:ascii="Book Antiqua" w:hAnsi="Book Antiqua" w:cs="SimSun"/>
          <w:sz w:val="24"/>
          <w:szCs w:val="24"/>
          <w:lang w:val="en-US" w:eastAsia="zh-CN"/>
        </w:rPr>
        <w:t xml:space="preserve">, Lopez-Albors O, Morcillo E, Sarria R, Carballo F, Perez-Cuadrado E, Sanchez F, Latorre R. Experimental laparoscopic evaluation of double balloon versus spiral enteroscopy in an animal model. </w:t>
      </w:r>
      <w:r w:rsidRPr="003F3931">
        <w:rPr>
          <w:rFonts w:ascii="Book Antiqua" w:hAnsi="Book Antiqua" w:cs="SimSun"/>
          <w:i/>
          <w:iCs/>
          <w:sz w:val="24"/>
          <w:szCs w:val="24"/>
          <w:lang w:val="en-US" w:eastAsia="zh-CN"/>
        </w:rPr>
        <w:t>Dig Endosc</w:t>
      </w:r>
      <w:r w:rsidRPr="003F3931">
        <w:rPr>
          <w:rFonts w:ascii="Book Antiqua" w:hAnsi="Book Antiqua" w:cs="SimSun"/>
          <w:sz w:val="24"/>
          <w:szCs w:val="24"/>
          <w:lang w:val="en-US" w:eastAsia="zh-CN"/>
        </w:rPr>
        <w:t xml:space="preserve"> 2011; </w:t>
      </w:r>
      <w:r w:rsidRPr="003F3931">
        <w:rPr>
          <w:rFonts w:ascii="Book Antiqua" w:hAnsi="Book Antiqua" w:cs="SimSun"/>
          <w:b/>
          <w:bCs/>
          <w:sz w:val="24"/>
          <w:szCs w:val="24"/>
          <w:lang w:val="en-US" w:eastAsia="zh-CN"/>
        </w:rPr>
        <w:t>23</w:t>
      </w:r>
      <w:r w:rsidRPr="003F3931">
        <w:rPr>
          <w:rFonts w:ascii="Book Antiqua" w:hAnsi="Book Antiqua" w:cs="SimSun"/>
          <w:sz w:val="24"/>
          <w:szCs w:val="24"/>
          <w:lang w:val="en-US" w:eastAsia="zh-CN"/>
        </w:rPr>
        <w:t>: 98 [PMID: 21198926 DOI: 10.1111/j.1443-1661.2010.01054.x]</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19 </w:t>
      </w:r>
      <w:r w:rsidRPr="003F3931">
        <w:rPr>
          <w:rFonts w:ascii="Book Antiqua" w:hAnsi="Book Antiqua" w:cs="SimSun"/>
          <w:b/>
          <w:bCs/>
          <w:sz w:val="24"/>
          <w:szCs w:val="24"/>
          <w:lang w:val="en-US" w:eastAsia="zh-CN"/>
        </w:rPr>
        <w:t>Latorre R</w:t>
      </w:r>
      <w:r w:rsidRPr="003F3931">
        <w:rPr>
          <w:rFonts w:ascii="Book Antiqua" w:hAnsi="Book Antiqua" w:cs="SimSun"/>
          <w:sz w:val="24"/>
          <w:szCs w:val="24"/>
          <w:lang w:val="en-US" w:eastAsia="zh-CN"/>
        </w:rPr>
        <w:t xml:space="preserve">, Soria F, López-Albors O, Sarriá R, Sánchez-Margallo F, Esteban P, Carballo F, Pérez-Cuadrado E. Effect of double-balloon enteroscopy on pancreas: an experimental porcine model. </w:t>
      </w:r>
      <w:r w:rsidRPr="003F3931">
        <w:rPr>
          <w:rFonts w:ascii="Book Antiqua" w:hAnsi="Book Antiqua" w:cs="SimSun"/>
          <w:i/>
          <w:iCs/>
          <w:sz w:val="24"/>
          <w:szCs w:val="24"/>
          <w:lang w:val="en-US" w:eastAsia="zh-CN"/>
        </w:rPr>
        <w:t>World J Gastroenterol</w:t>
      </w:r>
      <w:r w:rsidRPr="003F3931">
        <w:rPr>
          <w:rFonts w:ascii="Book Antiqua" w:hAnsi="Book Antiqua" w:cs="SimSun"/>
          <w:sz w:val="24"/>
          <w:szCs w:val="24"/>
          <w:lang w:val="en-US" w:eastAsia="zh-CN"/>
        </w:rPr>
        <w:t xml:space="preserve"> 2012; </w:t>
      </w:r>
      <w:r w:rsidRPr="003F3931">
        <w:rPr>
          <w:rFonts w:ascii="Book Antiqua" w:hAnsi="Book Antiqua" w:cs="SimSun"/>
          <w:b/>
          <w:bCs/>
          <w:sz w:val="24"/>
          <w:szCs w:val="24"/>
          <w:lang w:val="en-US" w:eastAsia="zh-CN"/>
        </w:rPr>
        <w:t>18</w:t>
      </w:r>
      <w:r w:rsidRPr="003F3931">
        <w:rPr>
          <w:rFonts w:ascii="Book Antiqua" w:hAnsi="Book Antiqua" w:cs="SimSun"/>
          <w:sz w:val="24"/>
          <w:szCs w:val="24"/>
          <w:lang w:val="en-US" w:eastAsia="zh-CN"/>
        </w:rPr>
        <w:t>: 5181-5187 [PMID: 23066311 DOI: 10.3748/wjg.v18.i37.5181]</w:t>
      </w:r>
    </w:p>
    <w:p w:rsidR="003F3931" w:rsidRPr="003F3931" w:rsidRDefault="003F3931" w:rsidP="003F3931">
      <w:pPr>
        <w:spacing w:after="0" w:line="360" w:lineRule="auto"/>
        <w:jc w:val="both"/>
        <w:rPr>
          <w:rFonts w:ascii="Book Antiqua" w:hAnsi="Book Antiqua" w:cs="SimSun"/>
          <w:sz w:val="24"/>
          <w:szCs w:val="24"/>
          <w:lang w:val="en-US" w:eastAsia="zh-CN"/>
        </w:rPr>
      </w:pPr>
      <w:bookmarkStart w:id="302" w:name="OLE_LINK20"/>
      <w:r w:rsidRPr="003F3931">
        <w:rPr>
          <w:rFonts w:ascii="Book Antiqua" w:hAnsi="Book Antiqua" w:cs="SimSun"/>
          <w:sz w:val="24"/>
          <w:szCs w:val="24"/>
          <w:lang w:val="en-US" w:eastAsia="zh-CN"/>
        </w:rPr>
        <w:t>20</w:t>
      </w:r>
      <w:r w:rsidRPr="003F3931">
        <w:rPr>
          <w:rFonts w:ascii="Book Antiqua" w:hAnsi="Book Antiqua" w:cs="SimSun"/>
          <w:b/>
          <w:sz w:val="24"/>
          <w:szCs w:val="24"/>
          <w:lang w:val="en-US" w:eastAsia="zh-CN"/>
        </w:rPr>
        <w:t xml:space="preserve"> Nickel R</w:t>
      </w:r>
      <w:r w:rsidRPr="003F3931">
        <w:rPr>
          <w:rFonts w:ascii="Book Antiqua" w:hAnsi="Book Antiqua" w:cs="SimSun"/>
          <w:sz w:val="24"/>
          <w:szCs w:val="24"/>
          <w:lang w:val="en-US" w:eastAsia="zh-CN"/>
        </w:rPr>
        <w:t xml:space="preserve">. The Viscera of the Domestic Mammals. </w:t>
      </w:r>
      <w:r w:rsidRPr="003F3931">
        <w:rPr>
          <w:rFonts w:ascii="Book Antiqua" w:hAnsi="Book Antiqua" w:cs="SimSun" w:hint="eastAsia"/>
          <w:sz w:val="24"/>
          <w:szCs w:val="24"/>
          <w:lang w:val="en-US" w:eastAsia="zh-CN"/>
        </w:rPr>
        <w:t xml:space="preserve">In: </w:t>
      </w:r>
      <w:r w:rsidRPr="003F3931">
        <w:rPr>
          <w:rFonts w:ascii="Book Antiqua" w:hAnsi="Book Antiqua" w:cs="SimSun"/>
          <w:sz w:val="24"/>
          <w:szCs w:val="24"/>
          <w:lang w:val="en-US" w:eastAsia="zh-CN"/>
        </w:rPr>
        <w:t>Textbook of the anatomy of the domestic animal</w:t>
      </w:r>
      <w:r w:rsidRPr="003F3931">
        <w:rPr>
          <w:rFonts w:ascii="Book Antiqua" w:hAnsi="Book Antiqua" w:cs="SimSun" w:hint="eastAsia"/>
          <w:sz w:val="24"/>
          <w:szCs w:val="24"/>
          <w:lang w:val="en-US" w:eastAsia="zh-CN"/>
        </w:rPr>
        <w:t>s.</w:t>
      </w:r>
      <w:r w:rsidRPr="003F3931">
        <w:rPr>
          <w:rFonts w:ascii="Book Antiqua" w:hAnsi="Book Antiqua" w:cs="SimSun"/>
          <w:sz w:val="24"/>
          <w:szCs w:val="24"/>
          <w:lang w:val="en-US" w:eastAsia="zh-CN"/>
        </w:rPr>
        <w:t xml:space="preserve"> </w:t>
      </w:r>
      <w:r w:rsidRPr="003F3931">
        <w:rPr>
          <w:rFonts w:ascii="Book Antiqua" w:hAnsi="Book Antiqua" w:cs="SimSun" w:hint="eastAsia"/>
          <w:sz w:val="24"/>
          <w:szCs w:val="24"/>
          <w:lang w:val="en-US" w:eastAsia="zh-CN"/>
        </w:rPr>
        <w:t xml:space="preserve"> </w:t>
      </w:r>
      <w:r w:rsidRPr="003F3931">
        <w:rPr>
          <w:rFonts w:ascii="Book Antiqua" w:hAnsi="Book Antiqua" w:cs="SimSun"/>
          <w:sz w:val="24"/>
          <w:szCs w:val="24"/>
          <w:lang w:val="en-US" w:eastAsia="zh-CN"/>
        </w:rPr>
        <w:t>2nd ed. Berlin: Verlag Paul Parey, 1979</w:t>
      </w:r>
    </w:p>
    <w:bookmarkEnd w:id="302"/>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21 </w:t>
      </w:r>
      <w:r w:rsidRPr="003F3931">
        <w:rPr>
          <w:rFonts w:ascii="Book Antiqua" w:hAnsi="Book Antiqua" w:cs="SimSun"/>
          <w:b/>
          <w:bCs/>
          <w:sz w:val="24"/>
          <w:szCs w:val="24"/>
          <w:lang w:val="en-US" w:eastAsia="zh-CN"/>
        </w:rPr>
        <w:t>López Albors O</w:t>
      </w:r>
      <w:r w:rsidRPr="003F3931">
        <w:rPr>
          <w:rFonts w:ascii="Book Antiqua" w:hAnsi="Book Antiqua" w:cs="SimSun"/>
          <w:sz w:val="24"/>
          <w:szCs w:val="24"/>
          <w:lang w:val="en-US" w:eastAsia="zh-CN"/>
        </w:rPr>
        <w:t xml:space="preserve">, Soria F, Pérez Cuadrado E, Morcillo E, Martín C, Carballo LF, Latorre R. Validity of insertion depth measurement in double-balloon endoscopy.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2012; </w:t>
      </w:r>
      <w:r w:rsidRPr="003F3931">
        <w:rPr>
          <w:rFonts w:ascii="Book Antiqua" w:hAnsi="Book Antiqua" w:cs="SimSun"/>
          <w:b/>
          <w:bCs/>
          <w:sz w:val="24"/>
          <w:szCs w:val="24"/>
          <w:lang w:val="en-US" w:eastAsia="zh-CN"/>
        </w:rPr>
        <w:t>44</w:t>
      </w:r>
      <w:r w:rsidRPr="003F3931">
        <w:rPr>
          <w:rFonts w:ascii="Book Antiqua" w:hAnsi="Book Antiqua" w:cs="SimSun"/>
          <w:sz w:val="24"/>
          <w:szCs w:val="24"/>
          <w:lang w:val="en-US" w:eastAsia="zh-CN"/>
        </w:rPr>
        <w:t>: 1045-1050 [PMID: 22930174 DOI: 10.1055/s-0032-1310106]</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22 </w:t>
      </w:r>
      <w:r w:rsidRPr="003F3931">
        <w:rPr>
          <w:rFonts w:ascii="Book Antiqua" w:hAnsi="Book Antiqua" w:cs="SimSun"/>
          <w:b/>
          <w:bCs/>
          <w:sz w:val="24"/>
          <w:szCs w:val="24"/>
          <w:lang w:val="en-US" w:eastAsia="zh-CN"/>
        </w:rPr>
        <w:t>Aktas H</w:t>
      </w:r>
      <w:r w:rsidRPr="003F3931">
        <w:rPr>
          <w:rFonts w:ascii="Book Antiqua" w:hAnsi="Book Antiqua" w:cs="SimSun"/>
          <w:sz w:val="24"/>
          <w:szCs w:val="24"/>
          <w:lang w:val="en-US" w:eastAsia="zh-CN"/>
        </w:rPr>
        <w:t xml:space="preserve">, Mensink PB, Haringsma J, Kuipers EJ. Low incidence of hyperamylasemia after proximal double-balloon enteroscopy: has the insertion technique improved? </w:t>
      </w:r>
      <w:r w:rsidRPr="003F3931">
        <w:rPr>
          <w:rFonts w:ascii="Book Antiqua" w:hAnsi="Book Antiqua" w:cs="SimSun"/>
          <w:i/>
          <w:iCs/>
          <w:sz w:val="24"/>
          <w:szCs w:val="24"/>
          <w:lang w:val="en-US" w:eastAsia="zh-CN"/>
        </w:rPr>
        <w:t>Endoscopy</w:t>
      </w:r>
      <w:r w:rsidRPr="003F3931">
        <w:rPr>
          <w:rFonts w:ascii="Book Antiqua" w:hAnsi="Book Antiqua" w:cs="SimSun"/>
          <w:sz w:val="24"/>
          <w:szCs w:val="24"/>
          <w:lang w:val="en-US" w:eastAsia="zh-CN"/>
        </w:rPr>
        <w:t xml:space="preserve"> 2009; </w:t>
      </w:r>
      <w:r w:rsidRPr="003F3931">
        <w:rPr>
          <w:rFonts w:ascii="Book Antiqua" w:hAnsi="Book Antiqua" w:cs="SimSun"/>
          <w:b/>
          <w:bCs/>
          <w:sz w:val="24"/>
          <w:szCs w:val="24"/>
          <w:lang w:val="en-US" w:eastAsia="zh-CN"/>
        </w:rPr>
        <w:t>41</w:t>
      </w:r>
      <w:r w:rsidRPr="003F3931">
        <w:rPr>
          <w:rFonts w:ascii="Book Antiqua" w:hAnsi="Book Antiqua" w:cs="SimSun"/>
          <w:sz w:val="24"/>
          <w:szCs w:val="24"/>
          <w:lang w:val="en-US" w:eastAsia="zh-CN"/>
        </w:rPr>
        <w:t>: 670-673 [PMID: 19670133 DOI: 10.1055/s-0029-1214976]</w:t>
      </w:r>
    </w:p>
    <w:p w:rsidR="003F3931" w:rsidRPr="003F3931" w:rsidRDefault="003F3931" w:rsidP="003F3931">
      <w:pPr>
        <w:spacing w:after="0" w:line="360" w:lineRule="auto"/>
        <w:jc w:val="both"/>
        <w:rPr>
          <w:rFonts w:ascii="Book Antiqua" w:hAnsi="Book Antiqua" w:cs="SimSun"/>
          <w:sz w:val="24"/>
          <w:szCs w:val="24"/>
          <w:lang w:val="en-US" w:eastAsia="zh-CN"/>
        </w:rPr>
      </w:pP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23 </w:t>
      </w:r>
      <w:r w:rsidRPr="003F3931">
        <w:rPr>
          <w:rFonts w:ascii="Book Antiqua" w:hAnsi="Book Antiqua" w:cs="SimSun"/>
          <w:b/>
          <w:bCs/>
          <w:sz w:val="24"/>
          <w:szCs w:val="24"/>
          <w:lang w:val="en-US" w:eastAsia="zh-CN"/>
        </w:rPr>
        <w:t>Lo SK</w:t>
      </w:r>
      <w:r w:rsidRPr="003F3931">
        <w:rPr>
          <w:rFonts w:ascii="Book Antiqua" w:hAnsi="Book Antiqua" w:cs="SimSun"/>
          <w:sz w:val="24"/>
          <w:szCs w:val="24"/>
          <w:lang w:val="en-US" w:eastAsia="zh-CN"/>
        </w:rPr>
        <w:t xml:space="preserve">, Simpson PW. Pancreatitis associated with double-balloon enteroscopy: how common is it?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2007; </w:t>
      </w:r>
      <w:r w:rsidRPr="003F3931">
        <w:rPr>
          <w:rFonts w:ascii="Book Antiqua" w:hAnsi="Book Antiqua" w:cs="SimSun"/>
          <w:b/>
          <w:bCs/>
          <w:sz w:val="24"/>
          <w:szCs w:val="24"/>
          <w:lang w:val="en-US" w:eastAsia="zh-CN"/>
        </w:rPr>
        <w:t>66</w:t>
      </w:r>
      <w:r w:rsidRPr="003F3931">
        <w:rPr>
          <w:rFonts w:ascii="Book Antiqua" w:hAnsi="Book Antiqua" w:cs="SimSun"/>
          <w:sz w:val="24"/>
          <w:szCs w:val="24"/>
          <w:lang w:val="en-US" w:eastAsia="zh-CN"/>
        </w:rPr>
        <w:t>: 1139-1141 [PMID: 18061713 DOI: 10.1016/j.gie.2007.06.040]</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24 </w:t>
      </w:r>
      <w:r w:rsidRPr="003F3931">
        <w:rPr>
          <w:rFonts w:ascii="Book Antiqua" w:hAnsi="Book Antiqua" w:cs="SimSun"/>
          <w:b/>
          <w:bCs/>
          <w:sz w:val="24"/>
          <w:szCs w:val="24"/>
          <w:lang w:val="en-US" w:eastAsia="zh-CN"/>
        </w:rPr>
        <w:t>Feng N</w:t>
      </w:r>
      <w:r w:rsidRPr="003F3931">
        <w:rPr>
          <w:rFonts w:ascii="Book Antiqua" w:hAnsi="Book Antiqua" w:cs="SimSun"/>
          <w:sz w:val="24"/>
          <w:szCs w:val="24"/>
          <w:lang w:val="en-US" w:eastAsia="zh-CN"/>
        </w:rPr>
        <w:t xml:space="preserve">, Dai J, Lu H, Li XB, Gao YJ, Ge ZZ. Hyperamylasemia is associated with increased intestinal permeability in patients undergoing diagnostic oral </w:t>
      </w:r>
      <w:r w:rsidRPr="003F3931">
        <w:rPr>
          <w:rFonts w:ascii="Book Antiqua" w:hAnsi="Book Antiqua" w:cs="SimSun"/>
          <w:sz w:val="24"/>
          <w:szCs w:val="24"/>
          <w:lang w:val="en-US" w:eastAsia="zh-CN"/>
        </w:rPr>
        <w:lastRenderedPageBreak/>
        <w:t xml:space="preserve">double-balloon enteroscopy. </w:t>
      </w:r>
      <w:r w:rsidRPr="003F3931">
        <w:rPr>
          <w:rFonts w:ascii="Book Antiqua" w:hAnsi="Book Antiqua" w:cs="SimSun"/>
          <w:i/>
          <w:iCs/>
          <w:sz w:val="24"/>
          <w:szCs w:val="24"/>
          <w:lang w:val="en-US" w:eastAsia="zh-CN"/>
        </w:rPr>
        <w:t>World J Gastroenterol</w:t>
      </w:r>
      <w:r w:rsidRPr="003F3931">
        <w:rPr>
          <w:rFonts w:ascii="Book Antiqua" w:hAnsi="Book Antiqua" w:cs="SimSun"/>
          <w:sz w:val="24"/>
          <w:szCs w:val="24"/>
          <w:lang w:val="en-US" w:eastAsia="zh-CN"/>
        </w:rPr>
        <w:t xml:space="preserve"> 2014; </w:t>
      </w:r>
      <w:r w:rsidRPr="003F3931">
        <w:rPr>
          <w:rFonts w:ascii="Book Antiqua" w:hAnsi="Book Antiqua" w:cs="SimSun"/>
          <w:b/>
          <w:bCs/>
          <w:sz w:val="24"/>
          <w:szCs w:val="24"/>
          <w:lang w:val="en-US" w:eastAsia="zh-CN"/>
        </w:rPr>
        <w:t>20</w:t>
      </w:r>
      <w:r w:rsidRPr="003F3931">
        <w:rPr>
          <w:rFonts w:ascii="Book Antiqua" w:hAnsi="Book Antiqua" w:cs="SimSun"/>
          <w:sz w:val="24"/>
          <w:szCs w:val="24"/>
          <w:lang w:val="en-US" w:eastAsia="zh-CN"/>
        </w:rPr>
        <w:t>: 539-545 [PMID: 24574723 DOI: 10.3748/wjg.v20.i2.539]</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25 </w:t>
      </w:r>
      <w:r w:rsidRPr="003F3931">
        <w:rPr>
          <w:rFonts w:ascii="Book Antiqua" w:hAnsi="Book Antiqua" w:cs="SimSun"/>
          <w:b/>
          <w:bCs/>
          <w:sz w:val="24"/>
          <w:szCs w:val="24"/>
          <w:lang w:val="en-US" w:eastAsia="zh-CN"/>
        </w:rPr>
        <w:t>Mallery JS</w:t>
      </w:r>
      <w:r w:rsidRPr="003F3931">
        <w:rPr>
          <w:rFonts w:ascii="Book Antiqua" w:hAnsi="Book Antiqua" w:cs="SimSun"/>
          <w:sz w:val="24"/>
          <w:szCs w:val="24"/>
          <w:lang w:val="en-US" w:eastAsia="zh-CN"/>
        </w:rPr>
        <w:t xml:space="preserve">, Baron TH, Dominitz JA, Goldstein JL, Hirota WK, Jacobson BC, Leighton JA, Raddawi HM, Varg JJ, Waring JP, Fanelli RD, Wheeler-Harbough J, Eisen GM, Faigel DO. Complications of ERCP.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2003; </w:t>
      </w:r>
      <w:r w:rsidRPr="003F3931">
        <w:rPr>
          <w:rFonts w:ascii="Book Antiqua" w:hAnsi="Book Antiqua" w:cs="SimSun"/>
          <w:b/>
          <w:bCs/>
          <w:sz w:val="24"/>
          <w:szCs w:val="24"/>
          <w:lang w:val="en-US" w:eastAsia="zh-CN"/>
        </w:rPr>
        <w:t>57</w:t>
      </w:r>
      <w:r w:rsidRPr="003F3931">
        <w:rPr>
          <w:rFonts w:ascii="Book Antiqua" w:hAnsi="Book Antiqua" w:cs="SimSun"/>
          <w:sz w:val="24"/>
          <w:szCs w:val="24"/>
          <w:lang w:val="en-US" w:eastAsia="zh-CN"/>
        </w:rPr>
        <w:t>: 633-638 [PMID: 12709688]</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26 </w:t>
      </w:r>
      <w:r w:rsidRPr="003F3931">
        <w:rPr>
          <w:rFonts w:ascii="Book Antiqua" w:hAnsi="Book Antiqua" w:cs="SimSun"/>
          <w:b/>
          <w:bCs/>
          <w:sz w:val="24"/>
          <w:szCs w:val="24"/>
          <w:lang w:val="en-US" w:eastAsia="zh-CN"/>
        </w:rPr>
        <w:t>Yang RW</w:t>
      </w:r>
      <w:r w:rsidRPr="003F3931">
        <w:rPr>
          <w:rFonts w:ascii="Book Antiqua" w:hAnsi="Book Antiqua" w:cs="SimSun"/>
          <w:sz w:val="24"/>
          <w:szCs w:val="24"/>
          <w:lang w:val="en-US" w:eastAsia="zh-CN"/>
        </w:rPr>
        <w:t xml:space="preserve">, Shao ZX, Chen YY, Yin Z, Wang WJ. Lipase and pancreatic amylase activities in diagnosis of acute pancreatitis in patients with hyperamylasemia. </w:t>
      </w:r>
      <w:r w:rsidRPr="003F3931">
        <w:rPr>
          <w:rFonts w:ascii="Book Antiqua" w:hAnsi="Book Antiqua" w:cs="SimSun"/>
          <w:i/>
          <w:iCs/>
          <w:sz w:val="24"/>
          <w:szCs w:val="24"/>
          <w:lang w:val="en-US" w:eastAsia="zh-CN"/>
        </w:rPr>
        <w:t>Hepatobiliary Pancreat Dis Int</w:t>
      </w:r>
      <w:r w:rsidRPr="003F3931">
        <w:rPr>
          <w:rFonts w:ascii="Book Antiqua" w:hAnsi="Book Antiqua" w:cs="SimSun"/>
          <w:sz w:val="24"/>
          <w:szCs w:val="24"/>
          <w:lang w:val="en-US" w:eastAsia="zh-CN"/>
        </w:rPr>
        <w:t xml:space="preserve"> 2005; </w:t>
      </w:r>
      <w:r w:rsidRPr="003F3931">
        <w:rPr>
          <w:rFonts w:ascii="Book Antiqua" w:hAnsi="Book Antiqua" w:cs="SimSun"/>
          <w:b/>
          <w:bCs/>
          <w:sz w:val="24"/>
          <w:szCs w:val="24"/>
          <w:lang w:val="en-US" w:eastAsia="zh-CN"/>
        </w:rPr>
        <w:t>4</w:t>
      </w:r>
      <w:r w:rsidRPr="003F3931">
        <w:rPr>
          <w:rFonts w:ascii="Book Antiqua" w:hAnsi="Book Antiqua" w:cs="SimSun"/>
          <w:sz w:val="24"/>
          <w:szCs w:val="24"/>
          <w:lang w:val="en-US" w:eastAsia="zh-CN"/>
        </w:rPr>
        <w:t>: 600-603 [PMID: 16286272]</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27 </w:t>
      </w:r>
      <w:r w:rsidRPr="003F3931">
        <w:rPr>
          <w:rFonts w:ascii="Book Antiqua" w:hAnsi="Book Antiqua" w:cs="SimSun"/>
          <w:b/>
          <w:bCs/>
          <w:sz w:val="24"/>
          <w:szCs w:val="24"/>
          <w:lang w:val="en-US" w:eastAsia="zh-CN"/>
        </w:rPr>
        <w:t>Lerch MM</w:t>
      </w:r>
      <w:r w:rsidRPr="003F3931">
        <w:rPr>
          <w:rFonts w:ascii="Book Antiqua" w:hAnsi="Book Antiqua" w:cs="SimSun"/>
          <w:sz w:val="24"/>
          <w:szCs w:val="24"/>
          <w:lang w:val="en-US" w:eastAsia="zh-CN"/>
        </w:rPr>
        <w:t xml:space="preserve">, Gorelick FS. Models of acute and chronic pancreatitis. </w:t>
      </w:r>
      <w:r w:rsidRPr="003F3931">
        <w:rPr>
          <w:rFonts w:ascii="Book Antiqua" w:hAnsi="Book Antiqua" w:cs="SimSun"/>
          <w:i/>
          <w:iCs/>
          <w:sz w:val="24"/>
          <w:szCs w:val="24"/>
          <w:lang w:val="en-US" w:eastAsia="zh-CN"/>
        </w:rPr>
        <w:t>Gastroenterology</w:t>
      </w:r>
      <w:r w:rsidRPr="003F3931">
        <w:rPr>
          <w:rFonts w:ascii="Book Antiqua" w:hAnsi="Book Antiqua" w:cs="SimSun"/>
          <w:sz w:val="24"/>
          <w:szCs w:val="24"/>
          <w:lang w:val="en-US" w:eastAsia="zh-CN"/>
        </w:rPr>
        <w:t xml:space="preserve"> 2013; </w:t>
      </w:r>
      <w:r w:rsidRPr="003F3931">
        <w:rPr>
          <w:rFonts w:ascii="Book Antiqua" w:hAnsi="Book Antiqua" w:cs="SimSun"/>
          <w:b/>
          <w:bCs/>
          <w:sz w:val="24"/>
          <w:szCs w:val="24"/>
          <w:lang w:val="en-US" w:eastAsia="zh-CN"/>
        </w:rPr>
        <w:t>144</w:t>
      </w:r>
      <w:r w:rsidRPr="003F3931">
        <w:rPr>
          <w:rFonts w:ascii="Book Antiqua" w:hAnsi="Book Antiqua" w:cs="SimSun"/>
          <w:sz w:val="24"/>
          <w:szCs w:val="24"/>
          <w:lang w:val="en-US" w:eastAsia="zh-CN"/>
        </w:rPr>
        <w:t>: 1180-1193 [PMID: 23622127 DOI: 10.1053/j.gastro.2012.12.043]</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28 </w:t>
      </w:r>
      <w:r w:rsidRPr="003F3931">
        <w:rPr>
          <w:rFonts w:ascii="Book Antiqua" w:hAnsi="Book Antiqua" w:cs="SimSun"/>
          <w:b/>
          <w:bCs/>
          <w:sz w:val="24"/>
          <w:szCs w:val="24"/>
          <w:lang w:val="en-US" w:eastAsia="zh-CN"/>
        </w:rPr>
        <w:t>Lerch MM</w:t>
      </w:r>
      <w:r w:rsidRPr="003F3931">
        <w:rPr>
          <w:rFonts w:ascii="Book Antiqua" w:hAnsi="Book Antiqua" w:cs="SimSun"/>
          <w:sz w:val="24"/>
          <w:szCs w:val="24"/>
          <w:lang w:val="en-US" w:eastAsia="zh-CN"/>
        </w:rPr>
        <w:t xml:space="preserve">, Saluja AK, Dawra R, Ramaraò P, Saluja M, Steer ML. Acute necrotizing pancreatitis in the opossum: earliest morphological changes involve acinar cells. </w:t>
      </w:r>
      <w:r w:rsidRPr="003F3931">
        <w:rPr>
          <w:rFonts w:ascii="Book Antiqua" w:hAnsi="Book Antiqua" w:cs="SimSun"/>
          <w:i/>
          <w:iCs/>
          <w:sz w:val="24"/>
          <w:szCs w:val="24"/>
          <w:lang w:val="en-US" w:eastAsia="zh-CN"/>
        </w:rPr>
        <w:t>Gastroenterology</w:t>
      </w:r>
      <w:r w:rsidRPr="003F3931">
        <w:rPr>
          <w:rFonts w:ascii="Book Antiqua" w:hAnsi="Book Antiqua" w:cs="SimSun"/>
          <w:sz w:val="24"/>
          <w:szCs w:val="24"/>
          <w:lang w:val="en-US" w:eastAsia="zh-CN"/>
        </w:rPr>
        <w:t xml:space="preserve"> 1992; </w:t>
      </w:r>
      <w:r w:rsidRPr="003F3931">
        <w:rPr>
          <w:rFonts w:ascii="Book Antiqua" w:hAnsi="Book Antiqua" w:cs="SimSun"/>
          <w:b/>
          <w:bCs/>
          <w:sz w:val="24"/>
          <w:szCs w:val="24"/>
          <w:lang w:val="en-US" w:eastAsia="zh-CN"/>
        </w:rPr>
        <w:t>103</w:t>
      </w:r>
      <w:r w:rsidRPr="003F3931">
        <w:rPr>
          <w:rFonts w:ascii="Book Antiqua" w:hAnsi="Book Antiqua" w:cs="SimSun"/>
          <w:sz w:val="24"/>
          <w:szCs w:val="24"/>
          <w:lang w:val="en-US" w:eastAsia="zh-CN"/>
        </w:rPr>
        <w:t>: 205-213 [PMID: 1612327]</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29 </w:t>
      </w:r>
      <w:r w:rsidRPr="003F3931">
        <w:rPr>
          <w:rFonts w:ascii="Book Antiqua" w:hAnsi="Book Antiqua" w:cs="SimSun"/>
          <w:b/>
          <w:bCs/>
          <w:sz w:val="24"/>
          <w:szCs w:val="24"/>
          <w:lang w:val="en-US" w:eastAsia="zh-CN"/>
        </w:rPr>
        <w:t>Mareninova OA</w:t>
      </w:r>
      <w:r w:rsidRPr="003F3931">
        <w:rPr>
          <w:rFonts w:ascii="Book Antiqua" w:hAnsi="Book Antiqua" w:cs="SimSun"/>
          <w:sz w:val="24"/>
          <w:szCs w:val="24"/>
          <w:lang w:val="en-US" w:eastAsia="zh-CN"/>
        </w:rPr>
        <w:t xml:space="preserve">, Hermann K, French SW, O'Konski MS, Pandol SJ, Webster P, Erickson AH, Katunuma N, Gorelick FS, Gukovsky I, Gukovskaya AS. Impaired autophagic flux mediates acinar cell vacuole formation and trypsinogen activation in rodent models of acute pancreatitis. </w:t>
      </w:r>
      <w:r w:rsidRPr="003F3931">
        <w:rPr>
          <w:rFonts w:ascii="Book Antiqua" w:hAnsi="Book Antiqua" w:cs="SimSun"/>
          <w:i/>
          <w:iCs/>
          <w:sz w:val="24"/>
          <w:szCs w:val="24"/>
          <w:lang w:val="en-US" w:eastAsia="zh-CN"/>
        </w:rPr>
        <w:t>J Clin Invest</w:t>
      </w:r>
      <w:r w:rsidRPr="003F3931">
        <w:rPr>
          <w:rFonts w:ascii="Book Antiqua" w:hAnsi="Book Antiqua" w:cs="SimSun"/>
          <w:sz w:val="24"/>
          <w:szCs w:val="24"/>
          <w:lang w:val="en-US" w:eastAsia="zh-CN"/>
        </w:rPr>
        <w:t xml:space="preserve"> 2009; </w:t>
      </w:r>
      <w:r w:rsidRPr="003F3931">
        <w:rPr>
          <w:rFonts w:ascii="Book Antiqua" w:hAnsi="Book Antiqua" w:cs="SimSun"/>
          <w:b/>
          <w:bCs/>
          <w:sz w:val="24"/>
          <w:szCs w:val="24"/>
          <w:lang w:val="en-US" w:eastAsia="zh-CN"/>
        </w:rPr>
        <w:t>119</w:t>
      </w:r>
      <w:r w:rsidRPr="003F3931">
        <w:rPr>
          <w:rFonts w:ascii="Book Antiqua" w:hAnsi="Book Antiqua" w:cs="SimSun"/>
          <w:sz w:val="24"/>
          <w:szCs w:val="24"/>
          <w:lang w:val="en-US" w:eastAsia="zh-CN"/>
        </w:rPr>
        <w:t>: 3340-3355 [PMID: 19805911 DOI: 10.1172/JCI38674]</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30</w:t>
      </w:r>
      <w:r w:rsidRPr="003F3931">
        <w:rPr>
          <w:rFonts w:ascii="SimSun" w:hAnsi="SimSun" w:cs="SimSun"/>
          <w:sz w:val="24"/>
          <w:szCs w:val="24"/>
          <w:lang w:val="en-US" w:eastAsia="zh-CN"/>
        </w:rPr>
        <w:t xml:space="preserve"> </w:t>
      </w:r>
      <w:r w:rsidRPr="003F3931">
        <w:rPr>
          <w:rFonts w:ascii="Book Antiqua" w:hAnsi="Book Antiqua" w:cs="SimSun"/>
          <w:b/>
          <w:bCs/>
          <w:sz w:val="24"/>
          <w:szCs w:val="24"/>
          <w:lang w:val="en-US" w:eastAsia="zh-CN"/>
        </w:rPr>
        <w:t>Mehdizadeh S</w:t>
      </w:r>
      <w:r w:rsidRPr="003F3931">
        <w:rPr>
          <w:rFonts w:ascii="Book Antiqua" w:hAnsi="Book Antiqua" w:cs="SimSun"/>
          <w:sz w:val="24"/>
          <w:szCs w:val="24"/>
          <w:lang w:val="en-US" w:eastAsia="zh-CN"/>
        </w:rPr>
        <w:t xml:space="preserve">, Ross A, Gerson L, Leighton J, Chen A, Schembre D, Chen G, Semrad C, Kamal A, Harrison EM, Binmoeller K, Waxman I, Kozarek R, Lo SK. What is the learning curve associated with double-balloon enteroscopy? Technical details and early experience in 6 U.S. tertiary care centers.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2006; </w:t>
      </w:r>
      <w:r w:rsidRPr="003F3931">
        <w:rPr>
          <w:rFonts w:ascii="Book Antiqua" w:hAnsi="Book Antiqua" w:cs="SimSun"/>
          <w:b/>
          <w:bCs/>
          <w:sz w:val="24"/>
          <w:szCs w:val="24"/>
          <w:lang w:val="en-US" w:eastAsia="zh-CN"/>
        </w:rPr>
        <w:t>64</w:t>
      </w:r>
      <w:r w:rsidRPr="003F3931">
        <w:rPr>
          <w:rFonts w:ascii="Book Antiqua" w:hAnsi="Book Antiqua" w:cs="SimSun"/>
          <w:sz w:val="24"/>
          <w:szCs w:val="24"/>
          <w:lang w:val="en-US" w:eastAsia="zh-CN"/>
        </w:rPr>
        <w:t>: 740-750 [PMID: 17055868 DOI: 10.1016/j.gie.2006.05.022]</w:t>
      </w:r>
    </w:p>
    <w:p w:rsidR="003F3931" w:rsidRPr="003F3931" w:rsidRDefault="003F3931" w:rsidP="003F3931">
      <w:pPr>
        <w:adjustRightInd w:val="0"/>
        <w:snapToGrid w:val="0"/>
        <w:spacing w:after="0" w:line="360" w:lineRule="auto"/>
        <w:jc w:val="both"/>
        <w:rPr>
          <w:rFonts w:ascii="Book Antiqua" w:hAnsi="Book Antiqua" w:cs="Times New Roman"/>
          <w:noProof/>
          <w:sz w:val="24"/>
          <w:szCs w:val="24"/>
          <w:lang w:val="en-US"/>
        </w:rPr>
      </w:pPr>
      <w:r w:rsidRPr="003F3931">
        <w:rPr>
          <w:rFonts w:ascii="Book Antiqua" w:hAnsi="Book Antiqua" w:cs="SimSun"/>
          <w:sz w:val="24"/>
          <w:szCs w:val="24"/>
          <w:lang w:val="en-US"/>
        </w:rPr>
        <w:t>31</w:t>
      </w:r>
      <w:bookmarkStart w:id="303" w:name="OLE_LINK26"/>
      <w:r w:rsidRPr="003F3931">
        <w:rPr>
          <w:rFonts w:ascii="Book Antiqua" w:hAnsi="Book Antiqua" w:cs="SimSun"/>
          <w:sz w:val="24"/>
          <w:szCs w:val="24"/>
          <w:lang w:val="en-US"/>
        </w:rPr>
        <w:t xml:space="preserve"> </w:t>
      </w:r>
      <w:bookmarkEnd w:id="303"/>
      <w:r w:rsidRPr="003F3931">
        <w:rPr>
          <w:rFonts w:ascii="Book Antiqua" w:hAnsi="Book Antiqua" w:cs="Times New Roman"/>
          <w:b/>
          <w:noProof/>
          <w:sz w:val="24"/>
          <w:szCs w:val="24"/>
          <w:lang w:val="en-US"/>
        </w:rPr>
        <w:t>Fry LC</w:t>
      </w:r>
      <w:r w:rsidRPr="003F3931">
        <w:rPr>
          <w:rFonts w:ascii="Book Antiqua" w:hAnsi="Book Antiqua" w:cs="Times New Roman"/>
          <w:noProof/>
          <w:sz w:val="24"/>
          <w:szCs w:val="24"/>
          <w:lang w:val="en-US"/>
        </w:rPr>
        <w:t>, Mönkemüller K, Neumann H, Weigt J, Bellutti M, Malfertheiner P. Learning Curve of Double Balloon Enteroscopy.</w:t>
      </w:r>
      <w:bookmarkStart w:id="304" w:name="OLE_LINK28"/>
      <w:bookmarkStart w:id="305" w:name="OLE_LINK30"/>
      <w:bookmarkStart w:id="306" w:name="OLE_LINK34"/>
      <w:bookmarkStart w:id="307" w:name="OLE_LINK35"/>
      <w:r w:rsidRPr="003F3931">
        <w:rPr>
          <w:rFonts w:ascii="Calibri" w:hAnsi="Calibri" w:cs="Times New Roman"/>
          <w:szCs w:val="24"/>
          <w:lang w:val="en-US"/>
        </w:rPr>
        <w:t xml:space="preserve"> </w:t>
      </w:r>
      <w:r w:rsidRPr="003F3931">
        <w:rPr>
          <w:rFonts w:ascii="Book Antiqua" w:hAnsi="Book Antiqua" w:cs="Times New Roman"/>
          <w:i/>
          <w:noProof/>
          <w:sz w:val="24"/>
          <w:szCs w:val="24"/>
          <w:lang w:val="en-US"/>
        </w:rPr>
        <w:t>Tech Gastrointest Endosc</w:t>
      </w:r>
      <w:r w:rsidRPr="003F3931">
        <w:rPr>
          <w:rFonts w:ascii="Book Antiqua" w:hAnsi="Book Antiqua" w:cs="Times New Roman" w:hint="eastAsia"/>
          <w:i/>
          <w:noProof/>
          <w:sz w:val="24"/>
          <w:szCs w:val="24"/>
          <w:lang w:val="en-US" w:eastAsia="zh-CN"/>
        </w:rPr>
        <w:t xml:space="preserve"> </w:t>
      </w:r>
      <w:r w:rsidRPr="003F3931">
        <w:rPr>
          <w:rFonts w:ascii="Book Antiqua" w:hAnsi="Book Antiqua" w:cs="Times New Roman"/>
          <w:noProof/>
          <w:sz w:val="24"/>
          <w:szCs w:val="24"/>
          <w:lang w:val="en-US"/>
        </w:rPr>
        <w:t xml:space="preserve">2008; </w:t>
      </w:r>
      <w:r w:rsidRPr="003F3931">
        <w:rPr>
          <w:rFonts w:ascii="Book Antiqua" w:hAnsi="Book Antiqua" w:cs="Times New Roman"/>
          <w:b/>
          <w:noProof/>
          <w:sz w:val="24"/>
          <w:szCs w:val="24"/>
          <w:lang w:val="en-US"/>
        </w:rPr>
        <w:t>10</w:t>
      </w:r>
      <w:r w:rsidRPr="003F3931">
        <w:rPr>
          <w:rFonts w:ascii="Book Antiqua" w:hAnsi="Book Antiqua" w:cs="Times New Roman"/>
          <w:noProof/>
          <w:sz w:val="24"/>
          <w:szCs w:val="24"/>
          <w:lang w:val="en-US"/>
        </w:rPr>
        <w:t>: 59-61</w:t>
      </w:r>
      <w:bookmarkEnd w:id="304"/>
      <w:bookmarkEnd w:id="305"/>
      <w:r w:rsidRPr="003F3931">
        <w:rPr>
          <w:rFonts w:ascii="Book Antiqua" w:hAnsi="Book Antiqua" w:cs="SimSun" w:hint="eastAsia"/>
          <w:sz w:val="24"/>
          <w:szCs w:val="24"/>
          <w:lang w:val="en-US"/>
        </w:rPr>
        <w:t xml:space="preserve"> </w:t>
      </w:r>
      <w:bookmarkEnd w:id="306"/>
      <w:bookmarkEnd w:id="307"/>
      <w:r w:rsidRPr="003F3931">
        <w:rPr>
          <w:rFonts w:ascii="Book Antiqua" w:hAnsi="Book Antiqua" w:cs="SimSun" w:hint="eastAsia"/>
          <w:sz w:val="24"/>
          <w:szCs w:val="24"/>
          <w:lang w:val="en-US"/>
        </w:rPr>
        <w:t xml:space="preserve">[DOI: </w:t>
      </w:r>
      <w:r w:rsidRPr="003F3931">
        <w:rPr>
          <w:rFonts w:ascii="Book Antiqua" w:hAnsi="Book Antiqua" w:cs="SimSun"/>
          <w:sz w:val="24"/>
          <w:szCs w:val="24"/>
          <w:lang w:val="en-US"/>
        </w:rPr>
        <w:t>10.1016/j.tgie.2008.01.001</w:t>
      </w:r>
      <w:r w:rsidRPr="003F3931">
        <w:rPr>
          <w:rFonts w:ascii="Book Antiqua" w:hAnsi="Book Antiqua" w:cs="SimSun" w:hint="eastAsia"/>
          <w:sz w:val="24"/>
          <w:szCs w:val="24"/>
          <w:lang w:val="en-US"/>
        </w:rPr>
        <w:t>]</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t xml:space="preserve">32 </w:t>
      </w:r>
      <w:r w:rsidRPr="003F3931">
        <w:rPr>
          <w:rFonts w:ascii="Book Antiqua" w:hAnsi="Book Antiqua" w:cs="SimSun"/>
          <w:b/>
          <w:bCs/>
          <w:sz w:val="24"/>
          <w:szCs w:val="24"/>
          <w:lang w:val="en-US" w:eastAsia="zh-CN"/>
        </w:rPr>
        <w:t>Kamal A</w:t>
      </w:r>
      <w:r w:rsidRPr="003F3931">
        <w:rPr>
          <w:rFonts w:ascii="Book Antiqua" w:hAnsi="Book Antiqua" w:cs="SimSun"/>
          <w:sz w:val="24"/>
          <w:szCs w:val="24"/>
          <w:lang w:val="en-US" w:eastAsia="zh-CN"/>
        </w:rPr>
        <w:t xml:space="preserve">. Double-balloon enteroscopy: ready for prime time? </w:t>
      </w:r>
      <w:r w:rsidRPr="003F3931">
        <w:rPr>
          <w:rFonts w:ascii="Book Antiqua" w:hAnsi="Book Antiqua" w:cs="SimSun"/>
          <w:i/>
          <w:iCs/>
          <w:sz w:val="24"/>
          <w:szCs w:val="24"/>
          <w:lang w:val="en-US" w:eastAsia="zh-CN"/>
        </w:rPr>
        <w:t>Gastrointest Endosc</w:t>
      </w:r>
      <w:r w:rsidRPr="003F3931">
        <w:rPr>
          <w:rFonts w:ascii="Book Antiqua" w:hAnsi="Book Antiqua" w:cs="SimSun"/>
          <w:sz w:val="24"/>
          <w:szCs w:val="24"/>
          <w:lang w:val="en-US" w:eastAsia="zh-CN"/>
        </w:rPr>
        <w:t xml:space="preserve"> 2008; </w:t>
      </w:r>
      <w:r w:rsidRPr="003F3931">
        <w:rPr>
          <w:rFonts w:ascii="Book Antiqua" w:hAnsi="Book Antiqua" w:cs="SimSun"/>
          <w:b/>
          <w:bCs/>
          <w:sz w:val="24"/>
          <w:szCs w:val="24"/>
          <w:lang w:val="en-US" w:eastAsia="zh-CN"/>
        </w:rPr>
        <w:t>67</w:t>
      </w:r>
      <w:r w:rsidRPr="003F3931">
        <w:rPr>
          <w:rFonts w:ascii="Book Antiqua" w:hAnsi="Book Antiqua" w:cs="SimSun"/>
          <w:sz w:val="24"/>
          <w:szCs w:val="24"/>
          <w:lang w:val="en-US" w:eastAsia="zh-CN"/>
        </w:rPr>
        <w:t>: 898-901 [PMID: 18440380 DOI: S0016-5107(07)02941-0]</w:t>
      </w:r>
    </w:p>
    <w:p w:rsidR="003F3931" w:rsidRPr="003F3931" w:rsidRDefault="003F3931" w:rsidP="003F3931">
      <w:pPr>
        <w:spacing w:after="0" w:line="360" w:lineRule="auto"/>
        <w:jc w:val="both"/>
        <w:rPr>
          <w:rFonts w:ascii="Book Antiqua" w:hAnsi="Book Antiqua" w:cs="SimSun"/>
          <w:sz w:val="24"/>
          <w:szCs w:val="24"/>
          <w:lang w:val="en-US" w:eastAsia="zh-CN"/>
        </w:rPr>
      </w:pPr>
      <w:r w:rsidRPr="003F3931">
        <w:rPr>
          <w:rFonts w:ascii="Book Antiqua" w:hAnsi="Book Antiqua" w:cs="SimSun"/>
          <w:sz w:val="24"/>
          <w:szCs w:val="24"/>
          <w:lang w:val="en-US" w:eastAsia="zh-CN"/>
        </w:rPr>
        <w:lastRenderedPageBreak/>
        <w:t xml:space="preserve">33 </w:t>
      </w:r>
      <w:r w:rsidRPr="003F3931">
        <w:rPr>
          <w:rFonts w:ascii="Book Antiqua" w:hAnsi="Book Antiqua" w:cs="SimSun"/>
          <w:b/>
          <w:bCs/>
          <w:sz w:val="24"/>
          <w:szCs w:val="24"/>
          <w:lang w:val="en-US" w:eastAsia="zh-CN"/>
        </w:rPr>
        <w:t>Rondonotti E</w:t>
      </w:r>
      <w:r w:rsidRPr="003F3931">
        <w:rPr>
          <w:rFonts w:ascii="Book Antiqua" w:hAnsi="Book Antiqua" w:cs="SimSun"/>
          <w:sz w:val="24"/>
          <w:szCs w:val="24"/>
          <w:lang w:val="en-US" w:eastAsia="zh-CN"/>
        </w:rPr>
        <w:t xml:space="preserve">, Sunada K, Yano T, Paggi S, Yamamoto H. Double-balloon endoscopy in clinical practice: where are we now? </w:t>
      </w:r>
      <w:r w:rsidRPr="003F3931">
        <w:rPr>
          <w:rFonts w:ascii="Book Antiqua" w:hAnsi="Book Antiqua" w:cs="SimSun"/>
          <w:i/>
          <w:iCs/>
          <w:sz w:val="24"/>
          <w:szCs w:val="24"/>
          <w:lang w:val="en-US" w:eastAsia="zh-CN"/>
        </w:rPr>
        <w:t>Dig Endosc</w:t>
      </w:r>
      <w:r w:rsidRPr="003F3931">
        <w:rPr>
          <w:rFonts w:ascii="Book Antiqua" w:hAnsi="Book Antiqua" w:cs="SimSun"/>
          <w:sz w:val="24"/>
          <w:szCs w:val="24"/>
          <w:lang w:val="en-US" w:eastAsia="zh-CN"/>
        </w:rPr>
        <w:t xml:space="preserve"> 2012; </w:t>
      </w:r>
      <w:r w:rsidRPr="003F3931">
        <w:rPr>
          <w:rFonts w:ascii="Book Antiqua" w:hAnsi="Book Antiqua" w:cs="SimSun"/>
          <w:b/>
          <w:bCs/>
          <w:sz w:val="24"/>
          <w:szCs w:val="24"/>
          <w:lang w:val="en-US" w:eastAsia="zh-CN"/>
        </w:rPr>
        <w:t>24</w:t>
      </w:r>
      <w:r w:rsidRPr="003F3931">
        <w:rPr>
          <w:rFonts w:ascii="Book Antiqua" w:hAnsi="Book Antiqua" w:cs="SimSun"/>
          <w:sz w:val="24"/>
          <w:szCs w:val="24"/>
          <w:lang w:val="en-US" w:eastAsia="zh-CN"/>
        </w:rPr>
        <w:t>: 209-219 [PMID: 22725104 DOI: 10.1111/j.1443-1661.2012.01240.x]</w:t>
      </w:r>
    </w:p>
    <w:p w:rsidR="00210862" w:rsidRPr="00415C75" w:rsidRDefault="00210862" w:rsidP="003F3931">
      <w:pPr>
        <w:wordWrap w:val="0"/>
        <w:spacing w:line="360" w:lineRule="auto"/>
        <w:ind w:left="361" w:hangingChars="150" w:hanging="361"/>
        <w:jc w:val="right"/>
        <w:rPr>
          <w:rFonts w:ascii="Book Antiqua" w:hAnsi="Book Antiqua"/>
          <w:sz w:val="24"/>
          <w:lang w:val="en-US" w:eastAsia="zh-CN"/>
        </w:rPr>
      </w:pPr>
      <w:bookmarkStart w:id="308" w:name="OLE_LINK51"/>
      <w:bookmarkStart w:id="309" w:name="OLE_LINK75"/>
      <w:bookmarkStart w:id="310" w:name="OLE_LINK120"/>
      <w:bookmarkStart w:id="311" w:name="OLE_LINK148"/>
      <w:bookmarkStart w:id="312" w:name="OLE_LINK72"/>
      <w:bookmarkStart w:id="313" w:name="OLE_LINK112"/>
      <w:bookmarkStart w:id="314" w:name="OLE_LINK320"/>
      <w:bookmarkStart w:id="315" w:name="OLE_LINK387"/>
      <w:bookmarkStart w:id="316" w:name="OLE_LINK183"/>
      <w:bookmarkStart w:id="317" w:name="OLE_LINK254"/>
      <w:bookmarkStart w:id="318" w:name="OLE_LINK149"/>
      <w:bookmarkStart w:id="319" w:name="OLE_LINK225"/>
      <w:bookmarkStart w:id="320" w:name="OLE_LINK207"/>
      <w:bookmarkStart w:id="321" w:name="OLE_LINK226"/>
      <w:bookmarkStart w:id="322" w:name="OLE_LINK212"/>
      <w:bookmarkStart w:id="323" w:name="OLE_LINK250"/>
      <w:bookmarkStart w:id="324" w:name="OLE_LINK281"/>
      <w:bookmarkStart w:id="325" w:name="OLE_LINK240"/>
      <w:bookmarkStart w:id="326" w:name="OLE_LINK282"/>
      <w:bookmarkStart w:id="327" w:name="OLE_LINK313"/>
      <w:bookmarkStart w:id="328" w:name="OLE_LINK304"/>
      <w:bookmarkStart w:id="329" w:name="OLE_LINK321"/>
      <w:bookmarkStart w:id="330" w:name="OLE_LINK385"/>
      <w:bookmarkStart w:id="331" w:name="OLE_LINK400"/>
      <w:bookmarkStart w:id="332" w:name="OLE_LINK346"/>
      <w:bookmarkStart w:id="333" w:name="OLE_LINK371"/>
      <w:bookmarkStart w:id="334" w:name="OLE_LINK334"/>
      <w:bookmarkStart w:id="335" w:name="OLE_LINK1830"/>
      <w:bookmarkStart w:id="336" w:name="OLE_LINK457"/>
      <w:bookmarkStart w:id="337" w:name="OLE_LINK288"/>
      <w:bookmarkStart w:id="338" w:name="OLE_LINK384"/>
      <w:bookmarkStart w:id="339" w:name="OLE_LINK379"/>
      <w:bookmarkStart w:id="340" w:name="OLE_LINK303"/>
      <w:bookmarkStart w:id="341" w:name="OLE_LINK450"/>
      <w:bookmarkStart w:id="342" w:name="OLE_LINK489"/>
      <w:bookmarkStart w:id="343" w:name="OLE_LINK535"/>
      <w:bookmarkStart w:id="344" w:name="OLE_LINK648"/>
      <w:bookmarkStart w:id="345" w:name="OLE_LINK686"/>
      <w:bookmarkStart w:id="346" w:name="OLE_LINK430"/>
      <w:bookmarkStart w:id="347" w:name="OLE_LINK471"/>
      <w:bookmarkStart w:id="348" w:name="OLE_LINK462"/>
      <w:bookmarkStart w:id="349" w:name="OLE_LINK519"/>
      <w:bookmarkStart w:id="350" w:name="OLE_LINK575"/>
      <w:bookmarkStart w:id="351" w:name="OLE_LINK491"/>
      <w:bookmarkStart w:id="352" w:name="OLE_LINK532"/>
      <w:bookmarkStart w:id="353" w:name="OLE_LINK572"/>
      <w:bookmarkStart w:id="354" w:name="OLE_LINK574"/>
      <w:bookmarkStart w:id="355" w:name="OLE_LINK480"/>
      <w:bookmarkStart w:id="356" w:name="OLE_LINK567"/>
      <w:bookmarkStart w:id="357" w:name="OLE_LINK2700"/>
      <w:bookmarkStart w:id="358" w:name="OLE_LINK581"/>
      <w:bookmarkStart w:id="359" w:name="OLE_LINK639"/>
      <w:bookmarkStart w:id="360" w:name="OLE_LINK688"/>
      <w:bookmarkStart w:id="361" w:name="OLE_LINK722"/>
      <w:bookmarkStart w:id="362" w:name="OLE_LINK542"/>
      <w:bookmarkStart w:id="363" w:name="OLE_LINK589"/>
      <w:bookmarkStart w:id="364" w:name="OLE_LINK582"/>
      <w:bookmarkStart w:id="365" w:name="OLE_LINK640"/>
      <w:bookmarkStart w:id="366" w:name="OLE_LINK714"/>
      <w:bookmarkStart w:id="367" w:name="OLE_LINK593"/>
      <w:bookmarkStart w:id="368" w:name="OLE_LINK716"/>
      <w:bookmarkStart w:id="369" w:name="OLE_LINK770"/>
      <w:bookmarkStart w:id="370" w:name="OLE_LINK801"/>
      <w:bookmarkStart w:id="371" w:name="OLE_LINK660"/>
      <w:bookmarkStart w:id="372" w:name="OLE_LINK739"/>
      <w:bookmarkStart w:id="373" w:name="OLE_LINK781"/>
      <w:bookmarkStart w:id="374" w:name="OLE_LINK833"/>
      <w:bookmarkStart w:id="375" w:name="OLE_LINK642"/>
      <w:bookmarkStart w:id="376" w:name="OLE_LINK700"/>
      <w:bookmarkStart w:id="377" w:name="OLE_LINK792"/>
      <w:bookmarkStart w:id="378" w:name="OLE_LINK2882"/>
      <w:bookmarkStart w:id="379" w:name="OLE_LINK836"/>
      <w:bookmarkStart w:id="380" w:name="OLE_LINK889"/>
      <w:bookmarkStart w:id="381" w:name="OLE_LINK782"/>
      <w:bookmarkStart w:id="382" w:name="OLE_LINK826"/>
      <w:bookmarkStart w:id="383" w:name="OLE_LINK865"/>
      <w:bookmarkStart w:id="384" w:name="OLE_LINK2898"/>
      <w:bookmarkStart w:id="385" w:name="OLE_LINK856"/>
      <w:bookmarkStart w:id="386" w:name="OLE_LINK908"/>
      <w:bookmarkStart w:id="387" w:name="OLE_LINK980"/>
      <w:bookmarkStart w:id="388" w:name="OLE_LINK1018"/>
      <w:bookmarkStart w:id="389" w:name="OLE_LINK1076"/>
      <w:bookmarkStart w:id="390" w:name="OLE_LINK1106"/>
      <w:bookmarkStart w:id="391" w:name="OLE_LINK891"/>
      <w:bookmarkStart w:id="392" w:name="OLE_LINK943"/>
      <w:bookmarkStart w:id="393" w:name="OLE_LINK981"/>
      <w:bookmarkStart w:id="394" w:name="OLE_LINK1030"/>
      <w:bookmarkStart w:id="395" w:name="OLE_LINK847"/>
      <w:bookmarkStart w:id="396" w:name="OLE_LINK909"/>
      <w:bookmarkStart w:id="397" w:name="OLE_LINK898"/>
      <w:bookmarkStart w:id="398" w:name="OLE_LINK906"/>
      <w:bookmarkStart w:id="399" w:name="OLE_LINK992"/>
      <w:bookmarkStart w:id="400" w:name="OLE_LINK993"/>
      <w:bookmarkStart w:id="401" w:name="OLE_LINK1052"/>
      <w:bookmarkStart w:id="402" w:name="OLE_LINK946"/>
      <w:bookmarkStart w:id="403" w:name="OLE_LINK911"/>
      <w:bookmarkStart w:id="404" w:name="OLE_LINK930"/>
      <w:bookmarkStart w:id="405" w:name="OLE_LINK1059"/>
      <w:bookmarkStart w:id="406" w:name="OLE_LINK1137"/>
      <w:bookmarkStart w:id="407" w:name="OLE_LINK1167"/>
      <w:bookmarkStart w:id="408" w:name="OLE_LINK1200"/>
      <w:bookmarkStart w:id="409" w:name="OLE_LINK1241"/>
      <w:bookmarkStart w:id="410" w:name="OLE_LINK1288"/>
      <w:bookmarkStart w:id="411" w:name="OLE_LINK1056"/>
      <w:bookmarkStart w:id="412" w:name="OLE_LINK1158"/>
      <w:bookmarkStart w:id="413" w:name="OLE_LINK1175"/>
      <w:bookmarkStart w:id="414" w:name="OLE_LINK1074"/>
      <w:bookmarkStart w:id="415" w:name="OLE_LINK1169"/>
      <w:bookmarkStart w:id="416" w:name="OLE_LINK1060"/>
      <w:bookmarkStart w:id="417" w:name="OLE_LINK1185"/>
      <w:bookmarkStart w:id="418" w:name="OLE_LINK1172"/>
      <w:bookmarkStart w:id="419" w:name="OLE_LINK1176"/>
      <w:bookmarkStart w:id="420" w:name="OLE_LINK1373"/>
      <w:bookmarkStart w:id="421" w:name="OLE_LINK1410"/>
      <w:bookmarkStart w:id="422" w:name="OLE_LINK1448"/>
      <w:bookmarkStart w:id="423" w:name="OLE_LINK1492"/>
      <w:bookmarkStart w:id="424" w:name="OLE_LINK1530"/>
      <w:bookmarkStart w:id="425" w:name="OLE_LINK1585"/>
      <w:bookmarkStart w:id="426" w:name="OLE_LINK1622"/>
      <w:bookmarkStart w:id="427" w:name="OLE_LINK1661"/>
      <w:bookmarkStart w:id="428" w:name="OLE_LINK1691"/>
      <w:bookmarkStart w:id="429" w:name="OLE_LINK1349"/>
      <w:bookmarkStart w:id="430" w:name="OLE_LINK1343"/>
      <w:bookmarkStart w:id="431" w:name="OLE_LINK1462"/>
      <w:bookmarkStart w:id="432" w:name="OLE_LINK1531"/>
      <w:bookmarkStart w:id="433" w:name="OLE_LINK1344"/>
      <w:bookmarkStart w:id="434" w:name="OLE_LINK1384"/>
      <w:bookmarkStart w:id="435" w:name="OLE_LINK1457"/>
      <w:bookmarkStart w:id="436" w:name="OLE_LINK1500"/>
      <w:bookmarkStart w:id="437" w:name="OLE_LINK1591"/>
      <w:bookmarkStart w:id="438" w:name="OLE_LINK1370"/>
      <w:bookmarkStart w:id="439" w:name="OLE_LINK1443"/>
      <w:bookmarkStart w:id="440" w:name="OLE_LINK1472"/>
      <w:bookmarkStart w:id="441" w:name="OLE_LINK1503"/>
      <w:bookmarkStart w:id="442" w:name="OLE_LINK1390"/>
      <w:bookmarkStart w:id="443" w:name="OLE_LINK1490"/>
      <w:bookmarkStart w:id="444" w:name="OLE_LINK1576"/>
      <w:bookmarkStart w:id="445" w:name="OLE_LINK1618"/>
      <w:bookmarkStart w:id="446" w:name="OLE_LINK1650"/>
      <w:bookmarkStart w:id="447" w:name="OLE_LINK1721"/>
      <w:bookmarkStart w:id="448" w:name="OLE_LINK1565"/>
      <w:bookmarkStart w:id="449" w:name="OLE_LINK1619"/>
      <w:bookmarkStart w:id="450" w:name="OLE_LINK1671"/>
      <w:bookmarkStart w:id="451" w:name="OLE_LINK1716"/>
      <w:bookmarkStart w:id="452" w:name="OLE_LINK1761"/>
      <w:bookmarkStart w:id="453" w:name="OLE_LINK1586"/>
      <w:bookmarkStart w:id="454" w:name="OLE_LINK1593"/>
      <w:bookmarkStart w:id="455" w:name="OLE_LINK1630"/>
      <w:bookmarkStart w:id="456" w:name="OLE_LINK1699"/>
      <w:bookmarkStart w:id="457" w:name="OLE_LINK1736"/>
      <w:bookmarkStart w:id="458" w:name="OLE_LINK1792"/>
      <w:bookmarkStart w:id="459" w:name="OLE_LINK1825"/>
      <w:bookmarkStart w:id="460" w:name="OLE_LINK1865"/>
      <w:bookmarkStart w:id="461" w:name="OLE_LINK1692"/>
      <w:bookmarkStart w:id="462" w:name="OLE_LINK1808"/>
      <w:bookmarkStart w:id="463" w:name="OLE_LINK1862"/>
      <w:bookmarkStart w:id="464" w:name="OLE_LINK1901"/>
      <w:bookmarkStart w:id="465" w:name="OLE_LINK1939"/>
      <w:bookmarkStart w:id="466" w:name="OLE_LINK1977"/>
      <w:bookmarkStart w:id="467" w:name="OLE_LINK1841"/>
      <w:bookmarkStart w:id="468" w:name="OLE_LINK1879"/>
      <w:bookmarkStart w:id="469" w:name="OLE_LINK1916"/>
      <w:bookmarkStart w:id="470" w:name="OLE_LINK1960"/>
      <w:bookmarkStart w:id="471" w:name="OLE_LINK1834"/>
      <w:bookmarkStart w:id="472" w:name="OLE_LINK2027"/>
      <w:bookmarkStart w:id="473" w:name="OLE_LINK2056"/>
      <w:bookmarkStart w:id="474" w:name="OLE_LINK1870"/>
      <w:bookmarkStart w:id="475" w:name="OLE_LINK1883"/>
      <w:bookmarkStart w:id="476" w:name="OLE_LINK1890"/>
      <w:bookmarkStart w:id="477" w:name="OLE_LINK1922"/>
      <w:bookmarkStart w:id="478" w:name="OLE_LINK1943"/>
      <w:bookmarkStart w:id="479" w:name="OLE_LINK1970"/>
      <w:bookmarkStart w:id="480" w:name="OLE_LINK1983"/>
      <w:bookmarkStart w:id="481" w:name="OLE_LINK2031"/>
      <w:bookmarkStart w:id="482" w:name="OLE_LINK2066"/>
      <w:bookmarkStart w:id="483" w:name="OLE_LINK2094"/>
      <w:bookmarkStart w:id="484" w:name="OLE_LINK2136"/>
      <w:bookmarkStart w:id="485" w:name="OLE_LINK2192"/>
      <w:bookmarkStart w:id="486" w:name="OLE_LINK1984"/>
      <w:bookmarkStart w:id="487" w:name="OLE_LINK2040"/>
      <w:bookmarkStart w:id="488" w:name="OLE_LINK2087"/>
      <w:bookmarkStart w:id="489" w:name="OLE_LINK2131"/>
      <w:bookmarkStart w:id="490" w:name="OLE_LINK2167"/>
      <w:bookmarkStart w:id="491" w:name="OLE_LINK2211"/>
      <w:bookmarkStart w:id="492" w:name="OLE_LINK2265"/>
      <w:bookmarkStart w:id="493" w:name="OLE_LINK2274"/>
      <w:bookmarkStart w:id="494" w:name="OLE_LINK2071"/>
      <w:bookmarkStart w:id="495" w:name="OLE_LINK3320"/>
      <w:bookmarkStart w:id="496" w:name="OLE_LINK3374"/>
      <w:bookmarkStart w:id="497" w:name="OLE_LINK3410"/>
      <w:bookmarkStart w:id="498" w:name="OLE_LINK1997"/>
      <w:bookmarkStart w:id="499" w:name="OLE_LINK2043"/>
      <w:bookmarkStart w:id="500" w:name="OLE_LINK2041"/>
      <w:bookmarkStart w:id="501" w:name="OLE_LINK2133"/>
      <w:bookmarkStart w:id="502" w:name="OLE_LINK2181"/>
      <w:bookmarkStart w:id="503" w:name="OLE_LINK2101"/>
      <w:bookmarkStart w:id="504" w:name="OLE_LINK2128"/>
      <w:bookmarkStart w:id="505" w:name="OLE_LINK3357"/>
      <w:bookmarkStart w:id="506" w:name="OLE_LINK2139"/>
      <w:bookmarkStart w:id="507" w:name="OLE_LINK2219"/>
      <w:bookmarkStart w:id="508" w:name="OLE_LINK2248"/>
      <w:bookmarkStart w:id="509" w:name="OLE_LINK2281"/>
      <w:bookmarkStart w:id="510" w:name="OLE_LINK2294"/>
      <w:bookmarkStart w:id="511" w:name="OLE_LINK2395"/>
      <w:bookmarkStart w:id="512" w:name="OLE_LINK2148"/>
      <w:bookmarkStart w:id="513" w:name="OLE_LINK2236"/>
      <w:bookmarkStart w:id="514" w:name="OLE_LINK2354"/>
      <w:bookmarkStart w:id="515" w:name="OLE_LINK2273"/>
      <w:bookmarkStart w:id="516" w:name="OLE_LINK2314"/>
      <w:bookmarkStart w:id="517" w:name="OLE_LINK2290"/>
      <w:bookmarkStart w:id="518" w:name="OLE_LINK2330"/>
      <w:bookmarkStart w:id="519" w:name="OLE_LINK2402"/>
      <w:bookmarkStart w:id="520" w:name="OLE_LINK2432"/>
      <w:bookmarkStart w:id="521" w:name="OLE_LINK2336"/>
      <w:bookmarkStart w:id="522" w:name="OLE_LINK2369"/>
      <w:bookmarkStart w:id="523" w:name="OLE_LINK2427"/>
      <w:bookmarkStart w:id="524" w:name="OLE_LINK2370"/>
      <w:bookmarkStart w:id="525" w:name="OLE_LINK2474"/>
      <w:bookmarkStart w:id="526" w:name="OLE_LINK2382"/>
      <w:bookmarkStart w:id="527" w:name="OLE_LINK2476"/>
      <w:bookmarkStart w:id="528" w:name="OLE_LINK2532"/>
      <w:bookmarkStart w:id="529" w:name="OLE_LINK2471"/>
      <w:bookmarkStart w:id="530" w:name="OLE_LINK2483"/>
      <w:bookmarkStart w:id="531" w:name="OLE_LINK2511"/>
      <w:bookmarkStart w:id="532" w:name="OLE_LINK2583"/>
      <w:bookmarkStart w:id="533" w:name="OLE_LINK2615"/>
      <w:bookmarkStart w:id="534" w:name="OLE_LINK2554"/>
      <w:bookmarkStart w:id="535" w:name="OLE_LINK2528"/>
      <w:bookmarkStart w:id="536" w:name="OLE_LINK2555"/>
      <w:bookmarkStart w:id="537" w:name="OLE_LINK2537"/>
      <w:bookmarkStart w:id="538" w:name="OLE_LINK2550"/>
      <w:bookmarkStart w:id="539" w:name="OLE_LINK2594"/>
      <w:bookmarkStart w:id="540" w:name="OLE_LINK2589"/>
      <w:bookmarkStart w:id="541" w:name="OLE_LINK2648"/>
      <w:bookmarkStart w:id="542" w:name="OLE_LINK2669"/>
      <w:bookmarkStart w:id="543" w:name="OLE_LINK2567"/>
      <w:bookmarkStart w:id="544" w:name="OLE_LINK2593"/>
      <w:bookmarkStart w:id="545" w:name="OLE_LINK2629"/>
      <w:bookmarkStart w:id="546" w:name="OLE_LINK2678"/>
      <w:bookmarkStart w:id="547" w:name="OLE_LINK2703"/>
      <w:bookmarkStart w:id="548" w:name="OLE_LINK2739"/>
      <w:bookmarkStart w:id="549" w:name="OLE_LINK2757"/>
      <w:bookmarkStart w:id="550" w:name="OLE_LINK3464"/>
      <w:bookmarkStart w:id="551" w:name="OLE_LINK3508"/>
      <w:bookmarkStart w:id="552" w:name="OLE_LINK2779"/>
      <w:bookmarkStart w:id="553" w:name="OLE_LINK2724"/>
      <w:bookmarkStart w:id="554" w:name="OLE_LINK2733"/>
      <w:bookmarkStart w:id="555" w:name="OLE_LINK2744"/>
      <w:bookmarkStart w:id="556" w:name="OLE_LINK2777"/>
      <w:bookmarkStart w:id="557" w:name="OLE_LINK2834"/>
      <w:bookmarkStart w:id="558" w:name="OLE_LINK2864"/>
      <w:bookmarkStart w:id="559" w:name="OLE_LINK3467"/>
      <w:bookmarkStart w:id="560" w:name="OLE_LINK2846"/>
      <w:bookmarkStart w:id="561" w:name="OLE_LINK2893"/>
      <w:bookmarkStart w:id="562" w:name="OLE_LINK2839"/>
      <w:r w:rsidRPr="00415C75">
        <w:rPr>
          <w:rFonts w:ascii="Book Antiqua" w:hAnsi="Book Antiqua"/>
          <w:b/>
          <w:bCs/>
          <w:sz w:val="24"/>
          <w:lang w:val="en-US"/>
        </w:rPr>
        <w:t>P-Reviewer:</w:t>
      </w:r>
      <w:r w:rsidRPr="00415C75">
        <w:rPr>
          <w:rFonts w:ascii="Book Antiqua" w:hAnsi="Book Antiqua"/>
          <w:bCs/>
          <w:sz w:val="24"/>
          <w:lang w:val="en-US"/>
        </w:rPr>
        <w:t xml:space="preserve"> Figueiredo</w:t>
      </w:r>
      <w:r w:rsidRPr="00415C75">
        <w:rPr>
          <w:rFonts w:ascii="Book Antiqua" w:hAnsi="Book Antiqua" w:hint="eastAsia"/>
          <w:bCs/>
          <w:sz w:val="24"/>
          <w:lang w:val="en-US" w:eastAsia="zh-CN"/>
        </w:rPr>
        <w:t xml:space="preserve"> PN,</w:t>
      </w:r>
      <w:r w:rsidRPr="00415C75">
        <w:rPr>
          <w:lang w:val="en-US"/>
        </w:rPr>
        <w:t xml:space="preserve"> </w:t>
      </w:r>
      <w:r w:rsidRPr="00415C75">
        <w:rPr>
          <w:rFonts w:ascii="Book Antiqua" w:hAnsi="Book Antiqua"/>
          <w:bCs/>
          <w:sz w:val="24"/>
          <w:lang w:val="en-US" w:eastAsia="zh-CN"/>
        </w:rPr>
        <w:t>Shah</w:t>
      </w:r>
      <w:r w:rsidRPr="00415C75">
        <w:rPr>
          <w:rFonts w:ascii="Book Antiqua" w:hAnsi="Book Antiqua" w:hint="eastAsia"/>
          <w:bCs/>
          <w:sz w:val="24"/>
          <w:lang w:val="en-US" w:eastAsia="zh-CN"/>
        </w:rPr>
        <w:t xml:space="preserve"> JA,</w:t>
      </w:r>
      <w:r w:rsidRPr="00415C75">
        <w:rPr>
          <w:rFonts w:ascii="Book Antiqua" w:hAnsi="Book Antiqua"/>
          <w:bCs/>
          <w:sz w:val="24"/>
          <w:lang w:val="en-US"/>
        </w:rPr>
        <w:t xml:space="preserve"> Yen</w:t>
      </w:r>
      <w:r w:rsidRPr="00415C75">
        <w:rPr>
          <w:rFonts w:ascii="Book Antiqua" w:hAnsi="Book Antiqua" w:hint="eastAsia"/>
          <w:bCs/>
          <w:sz w:val="24"/>
          <w:lang w:val="en-US" w:eastAsia="zh-CN"/>
        </w:rPr>
        <w:t xml:space="preserve"> HH</w:t>
      </w:r>
      <w:r w:rsidRPr="00415C75">
        <w:rPr>
          <w:rFonts w:ascii="Book Antiqua" w:hAnsi="Book Antiqua" w:hint="eastAsia"/>
          <w:b/>
          <w:bCs/>
          <w:sz w:val="24"/>
          <w:lang w:val="en-US" w:eastAsia="zh-CN"/>
        </w:rPr>
        <w:t xml:space="preserve"> </w:t>
      </w:r>
      <w:r w:rsidRPr="00415C75">
        <w:rPr>
          <w:rFonts w:ascii="Book Antiqua" w:hAnsi="Book Antiqua"/>
          <w:b/>
          <w:bCs/>
          <w:sz w:val="24"/>
          <w:lang w:val="en-US"/>
        </w:rPr>
        <w:t>S-Editor:</w:t>
      </w:r>
      <w:r w:rsidRPr="00415C75">
        <w:rPr>
          <w:rFonts w:ascii="Book Antiqua" w:hAnsi="Book Antiqua"/>
          <w:sz w:val="24"/>
          <w:lang w:val="en-US"/>
        </w:rPr>
        <w:t xml:space="preserve"> </w:t>
      </w:r>
      <w:r w:rsidRPr="00415C75">
        <w:rPr>
          <w:rFonts w:ascii="Book Antiqua" w:hAnsi="Book Antiqua" w:hint="eastAsia"/>
          <w:sz w:val="24"/>
          <w:lang w:val="en-US"/>
        </w:rPr>
        <w:t>Yu J</w:t>
      </w:r>
      <w:r w:rsidRPr="00415C75">
        <w:rPr>
          <w:rFonts w:ascii="Book Antiqua" w:hAnsi="Book Antiqua"/>
          <w:sz w:val="24"/>
          <w:lang w:val="en-US"/>
        </w:rPr>
        <w:t xml:space="preserve"> </w:t>
      </w:r>
    </w:p>
    <w:p w:rsidR="00210862" w:rsidRPr="00415C75" w:rsidRDefault="00210862" w:rsidP="00210862">
      <w:pPr>
        <w:spacing w:line="360" w:lineRule="auto"/>
        <w:ind w:left="361" w:hangingChars="150" w:hanging="361"/>
        <w:jc w:val="right"/>
        <w:rPr>
          <w:rFonts w:ascii="Book Antiqua" w:hAnsi="Book Antiqua"/>
          <w:sz w:val="24"/>
          <w:lang w:val="en-US"/>
        </w:rPr>
      </w:pPr>
      <w:r w:rsidRPr="00415C75">
        <w:rPr>
          <w:rFonts w:ascii="Book Antiqua" w:hAnsi="Book Antiqua"/>
          <w:b/>
          <w:bCs/>
          <w:sz w:val="24"/>
          <w:lang w:val="en-US"/>
        </w:rPr>
        <w:t>L-Editor:</w:t>
      </w:r>
      <w:r w:rsidR="0000756C" w:rsidRPr="00415C75">
        <w:rPr>
          <w:rFonts w:ascii="Book Antiqua" w:hAnsi="Book Antiqua"/>
          <w:sz w:val="24"/>
          <w:lang w:val="en-US"/>
        </w:rPr>
        <w:t xml:space="preserve"> </w:t>
      </w:r>
      <w:r w:rsidRPr="00415C75">
        <w:rPr>
          <w:rFonts w:ascii="Book Antiqua" w:hAnsi="Book Antiqua"/>
          <w:b/>
          <w:bCs/>
          <w:sz w:val="24"/>
          <w:lang w:val="en-US"/>
        </w:rPr>
        <w:t>E-Editor:</w:t>
      </w:r>
    </w:p>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rsidR="00A64E7D" w:rsidRPr="00415C75" w:rsidRDefault="00A64E7D" w:rsidP="002D1168">
      <w:pPr>
        <w:adjustRightInd w:val="0"/>
        <w:snapToGrid w:val="0"/>
        <w:spacing w:after="0" w:line="360" w:lineRule="auto"/>
        <w:jc w:val="both"/>
        <w:rPr>
          <w:rFonts w:ascii="Book Antiqua" w:hAnsi="Book Antiqua"/>
          <w:sz w:val="24"/>
          <w:szCs w:val="24"/>
          <w:lang w:val="en-US"/>
        </w:rPr>
      </w:pPr>
      <w:r w:rsidRPr="00415C75">
        <w:rPr>
          <w:rFonts w:ascii="Book Antiqua" w:hAnsi="Book Antiqua"/>
          <w:sz w:val="24"/>
          <w:szCs w:val="24"/>
          <w:lang w:val="en-US"/>
        </w:rPr>
        <w:br w:type="page"/>
      </w:r>
    </w:p>
    <w:p w:rsidR="00E55FA6" w:rsidRPr="00415C75" w:rsidRDefault="00EC4429"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noProof/>
          <w:sz w:val="24"/>
          <w:szCs w:val="24"/>
          <w:lang w:val="en-US" w:eastAsia="zh-CN"/>
        </w:rPr>
        <w:lastRenderedPageBreak/>
        <w:drawing>
          <wp:inline distT="0" distB="0" distL="0" distR="0" wp14:anchorId="5CFF79BB" wp14:editId="4FEDE555">
            <wp:extent cx="4664075" cy="6736266"/>
            <wp:effectExtent l="25400" t="0" r="9525" b="0"/>
            <wp:docPr id="2" name="Imagen 1" descr="24002-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02- Figure 1.jpg"/>
                    <pic:cNvPicPr/>
                  </pic:nvPicPr>
                  <pic:blipFill>
                    <a:blip r:embed="rId9"/>
                    <a:stretch>
                      <a:fillRect/>
                    </a:stretch>
                  </pic:blipFill>
                  <pic:spPr>
                    <a:xfrm>
                      <a:off x="0" y="0"/>
                      <a:ext cx="4664075" cy="6736266"/>
                    </a:xfrm>
                    <a:prstGeom prst="rect">
                      <a:avLst/>
                    </a:prstGeom>
                  </pic:spPr>
                </pic:pic>
              </a:graphicData>
            </a:graphic>
          </wp:inline>
        </w:drawing>
      </w:r>
    </w:p>
    <w:p w:rsidR="00E55FA6" w:rsidRPr="00415C75" w:rsidRDefault="00E55FA6" w:rsidP="00E55FA6">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GB"/>
        </w:rPr>
        <w:t>Figure 1 Between groups comparison of serum levels of amylase (A), lipase (B) and CRP (C) at different sampling times (Basal, End of endoscopy and 24</w:t>
      </w:r>
      <w:r w:rsidRPr="00415C75">
        <w:rPr>
          <w:rFonts w:ascii="Book Antiqua" w:hAnsi="Book Antiqua" w:hint="eastAsia"/>
          <w:b/>
          <w:sz w:val="24"/>
          <w:szCs w:val="24"/>
          <w:lang w:val="en-GB"/>
        </w:rPr>
        <w:t xml:space="preserve"> </w:t>
      </w:r>
      <w:r w:rsidRPr="00415C75">
        <w:rPr>
          <w:rFonts w:ascii="Book Antiqua" w:hAnsi="Book Antiqua"/>
          <w:b/>
          <w:sz w:val="24"/>
          <w:szCs w:val="24"/>
          <w:lang w:val="en-GB"/>
        </w:rPr>
        <w:t xml:space="preserve">h later, mean ± SD). </w:t>
      </w:r>
      <w:r w:rsidR="00212FAC" w:rsidRPr="00212FAC">
        <w:rPr>
          <w:rFonts w:ascii="Book Antiqua" w:hAnsi="Book Antiqua"/>
          <w:b/>
          <w:sz w:val="24"/>
          <w:szCs w:val="24"/>
          <w:vertAlign w:val="superscript"/>
          <w:lang w:val="en-GB" w:eastAsia="zh-CN"/>
        </w:rPr>
        <w:t>a,b</w:t>
      </w:r>
      <w:r w:rsidRPr="00415C75">
        <w:rPr>
          <w:rFonts w:ascii="Book Antiqua" w:hAnsi="Book Antiqua"/>
          <w:sz w:val="24"/>
          <w:szCs w:val="24"/>
          <w:lang w:val="en-GB"/>
        </w:rPr>
        <w:t>Different superscripts over the bars within the same time interval (separated by dotted line) indicate significant differences between GP, GP</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DBE, GDBE and GC at 95% confidence (</w:t>
      </w:r>
      <w:r w:rsidRPr="00415C75">
        <w:rPr>
          <w:rFonts w:ascii="Book Antiqua" w:hAnsi="Book Antiqua"/>
          <w:i/>
          <w:sz w:val="24"/>
          <w:szCs w:val="24"/>
          <w:lang w:val="en-GB"/>
        </w:rPr>
        <w:t xml:space="preserve">P &lt; </w:t>
      </w:r>
      <w:r w:rsidRPr="00415C75">
        <w:rPr>
          <w:rFonts w:ascii="Book Antiqua" w:hAnsi="Book Antiqua"/>
          <w:sz w:val="24"/>
          <w:szCs w:val="24"/>
          <w:lang w:val="en-GB"/>
        </w:rPr>
        <w:t>0.05).</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US" w:eastAsia="zh-CN"/>
        </w:rPr>
        <w:t>GP</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GB" w:eastAsia="zh-CN"/>
        </w:rPr>
        <w:t>Group Papilla</w:t>
      </w:r>
      <w:r w:rsidRPr="00415C75">
        <w:rPr>
          <w:rFonts w:ascii="Book Antiqua" w:hAnsi="Book Antiqua" w:hint="eastAsia"/>
          <w:sz w:val="24"/>
          <w:szCs w:val="24"/>
          <w:lang w:val="en-GB" w:eastAsia="zh-CN"/>
        </w:rPr>
        <w:t>;</w:t>
      </w:r>
      <w:r w:rsidRPr="00415C75">
        <w:rPr>
          <w:rFonts w:ascii="Book Antiqua" w:hAnsi="Book Antiqua"/>
          <w:sz w:val="24"/>
          <w:szCs w:val="24"/>
          <w:lang w:val="en-US" w:eastAsia="zh-CN"/>
        </w:rPr>
        <w:t xml:space="preserve"> DBE</w:t>
      </w:r>
      <w:r w:rsidRPr="00415C75">
        <w:rPr>
          <w:rFonts w:ascii="Book Antiqua" w:hAnsi="Book Antiqua" w:hint="eastAsia"/>
          <w:sz w:val="24"/>
          <w:szCs w:val="24"/>
          <w:lang w:val="en-US" w:eastAsia="zh-CN"/>
        </w:rPr>
        <w:t>:</w:t>
      </w:r>
      <w:r w:rsidRPr="00415C75">
        <w:rPr>
          <w:rFonts w:ascii="Book Antiqua" w:hAnsi="Book Antiqua"/>
          <w:sz w:val="24"/>
          <w:szCs w:val="24"/>
          <w:lang w:val="en-GB" w:eastAsia="zh-CN"/>
        </w:rPr>
        <w:t xml:space="preserve"> Double balloon enteroscopy</w:t>
      </w:r>
      <w:r w:rsidRPr="00415C75">
        <w:rPr>
          <w:rFonts w:ascii="Book Antiqua" w:hAnsi="Book Antiqua" w:hint="eastAsia"/>
          <w:sz w:val="24"/>
          <w:szCs w:val="24"/>
          <w:lang w:val="en-GB" w:eastAsia="zh-CN"/>
        </w:rPr>
        <w:t>;</w:t>
      </w:r>
      <w:r w:rsidRPr="00415C75">
        <w:rPr>
          <w:rFonts w:ascii="Book Antiqua" w:hAnsi="Book Antiqua" w:hint="eastAsia"/>
          <w:sz w:val="24"/>
          <w:szCs w:val="24"/>
          <w:lang w:val="en-US" w:eastAsia="zh-CN"/>
        </w:rPr>
        <w:t xml:space="preserve"> GC: </w:t>
      </w:r>
      <w:r w:rsidRPr="00415C75">
        <w:rPr>
          <w:rFonts w:ascii="Book Antiqua" w:hAnsi="Book Antiqua"/>
          <w:sz w:val="24"/>
          <w:szCs w:val="24"/>
          <w:lang w:val="en-GB" w:eastAsia="zh-CN"/>
        </w:rPr>
        <w:t>Group Control</w:t>
      </w:r>
      <w:r w:rsidRPr="00415C75">
        <w:rPr>
          <w:rFonts w:ascii="Book Antiqua" w:hAnsi="Book Antiqua" w:hint="eastAsia"/>
          <w:sz w:val="24"/>
          <w:szCs w:val="24"/>
          <w:lang w:val="en-GB" w:eastAsia="zh-CN"/>
        </w:rPr>
        <w:t xml:space="preserve">; </w:t>
      </w:r>
      <w:r w:rsidRPr="00415C75">
        <w:rPr>
          <w:rFonts w:ascii="Book Antiqua" w:hAnsi="Book Antiqua" w:hint="eastAsia"/>
          <w:sz w:val="24"/>
          <w:szCs w:val="24"/>
          <w:lang w:val="en-US" w:eastAsia="zh-CN"/>
        </w:rPr>
        <w:t xml:space="preserve">GDBE: </w:t>
      </w:r>
      <w:r w:rsidRPr="00415C75">
        <w:rPr>
          <w:rFonts w:ascii="Book Antiqua" w:hAnsi="Book Antiqua"/>
          <w:sz w:val="24"/>
          <w:szCs w:val="24"/>
          <w:lang w:val="en-GB" w:eastAsia="zh-CN"/>
        </w:rPr>
        <w:t>Group</w:t>
      </w:r>
      <w:r w:rsidRPr="00415C75">
        <w:rPr>
          <w:rFonts w:ascii="Book Antiqua" w:hAnsi="Book Antiqua" w:hint="eastAsia"/>
          <w:sz w:val="24"/>
          <w:szCs w:val="24"/>
          <w:lang w:val="en-GB" w:eastAsia="zh-CN"/>
        </w:rPr>
        <w:t xml:space="preserve"> DBE.</w:t>
      </w:r>
    </w:p>
    <w:p w:rsidR="00E55FA6" w:rsidRPr="00415C75" w:rsidRDefault="00E55FA6" w:rsidP="00E55FA6">
      <w:pPr>
        <w:adjustRightInd w:val="0"/>
        <w:snapToGrid w:val="0"/>
        <w:spacing w:after="0" w:line="360" w:lineRule="auto"/>
        <w:jc w:val="both"/>
        <w:rPr>
          <w:rFonts w:ascii="Book Antiqua" w:hAnsi="Book Antiqua"/>
          <w:sz w:val="24"/>
          <w:szCs w:val="24"/>
          <w:lang w:val="en-GB" w:eastAsia="zh-CN"/>
        </w:rPr>
      </w:pPr>
    </w:p>
    <w:p w:rsidR="00E55FA6" w:rsidRPr="00415C75" w:rsidRDefault="00E55FA6" w:rsidP="002D1168">
      <w:pPr>
        <w:adjustRightInd w:val="0"/>
        <w:snapToGrid w:val="0"/>
        <w:spacing w:after="0" w:line="360" w:lineRule="auto"/>
        <w:jc w:val="both"/>
        <w:rPr>
          <w:rFonts w:ascii="Book Antiqua" w:hAnsi="Book Antiqua"/>
          <w:noProof/>
          <w:sz w:val="24"/>
          <w:szCs w:val="24"/>
          <w:lang w:val="en-US" w:eastAsia="zh-CN"/>
        </w:rPr>
      </w:pPr>
      <w:r w:rsidRPr="00415C75">
        <w:rPr>
          <w:rFonts w:ascii="Book Antiqua" w:hAnsi="Book Antiqua" w:hint="eastAsia"/>
          <w:noProof/>
          <w:sz w:val="24"/>
          <w:szCs w:val="24"/>
          <w:lang w:val="en-US" w:eastAsia="zh-CN"/>
        </w:rPr>
        <w:lastRenderedPageBreak/>
        <w:t>A</w:t>
      </w:r>
    </w:p>
    <w:p w:rsidR="00392777" w:rsidRPr="00415C75" w:rsidRDefault="00A54A33"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noProof/>
          <w:sz w:val="24"/>
          <w:szCs w:val="24"/>
          <w:lang w:val="en-US" w:eastAsia="zh-CN"/>
        </w:rPr>
        <w:drawing>
          <wp:inline distT="0" distB="0" distL="0" distR="0" wp14:anchorId="1F2BA0D3" wp14:editId="67C578B8">
            <wp:extent cx="4826337" cy="3617595"/>
            <wp:effectExtent l="25400" t="0" r="0" b="0"/>
            <wp:docPr id="7" name="Imagen 6" descr="2A 300 4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 300 4X3.tif"/>
                    <pic:cNvPicPr/>
                  </pic:nvPicPr>
                  <pic:blipFill>
                    <a:blip r:embed="rId10"/>
                    <a:stretch>
                      <a:fillRect/>
                    </a:stretch>
                  </pic:blipFill>
                  <pic:spPr>
                    <a:xfrm>
                      <a:off x="0" y="0"/>
                      <a:ext cx="4827524" cy="3618485"/>
                    </a:xfrm>
                    <a:prstGeom prst="rect">
                      <a:avLst/>
                    </a:prstGeom>
                  </pic:spPr>
                </pic:pic>
              </a:graphicData>
            </a:graphic>
          </wp:inline>
        </w:drawing>
      </w:r>
      <w:r w:rsidR="00E55FA6" w:rsidRPr="00415C75">
        <w:rPr>
          <w:rFonts w:ascii="Book Antiqua" w:hAnsi="Book Antiqua"/>
          <w:sz w:val="24"/>
          <w:szCs w:val="24"/>
          <w:lang w:val="en-GB"/>
        </w:rPr>
        <w:t xml:space="preserve"> </w:t>
      </w:r>
    </w:p>
    <w:p w:rsidR="00E55FA6" w:rsidRPr="00415C75" w:rsidRDefault="00E55FA6"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hint="eastAsia"/>
          <w:sz w:val="24"/>
          <w:szCs w:val="24"/>
          <w:lang w:val="en-GB" w:eastAsia="zh-CN"/>
        </w:rPr>
        <w:t>B</w:t>
      </w:r>
    </w:p>
    <w:p w:rsidR="00392777" w:rsidRPr="00415C75" w:rsidRDefault="00A54A33" w:rsidP="002D1168">
      <w:pPr>
        <w:adjustRightInd w:val="0"/>
        <w:snapToGrid w:val="0"/>
        <w:spacing w:after="0" w:line="360" w:lineRule="auto"/>
        <w:jc w:val="both"/>
        <w:rPr>
          <w:rFonts w:ascii="Book Antiqua" w:hAnsi="Book Antiqua"/>
          <w:sz w:val="24"/>
          <w:szCs w:val="24"/>
          <w:lang w:val="en-GB"/>
        </w:rPr>
      </w:pPr>
      <w:r w:rsidRPr="00415C75">
        <w:rPr>
          <w:rFonts w:ascii="Book Antiqua" w:hAnsi="Book Antiqua"/>
          <w:noProof/>
          <w:sz w:val="24"/>
          <w:szCs w:val="24"/>
          <w:lang w:val="en-US" w:eastAsia="zh-CN"/>
        </w:rPr>
        <w:drawing>
          <wp:inline distT="0" distB="0" distL="0" distR="0" wp14:anchorId="211D0B10" wp14:editId="723E2A58">
            <wp:extent cx="4846531" cy="3634897"/>
            <wp:effectExtent l="25400" t="0" r="4869" b="0"/>
            <wp:docPr id="8" name="Imagen 7" descr="2B 300 4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 300 4X3.tif"/>
                    <pic:cNvPicPr/>
                  </pic:nvPicPr>
                  <pic:blipFill>
                    <a:blip r:embed="rId11"/>
                    <a:stretch>
                      <a:fillRect/>
                    </a:stretch>
                  </pic:blipFill>
                  <pic:spPr>
                    <a:xfrm>
                      <a:off x="0" y="0"/>
                      <a:ext cx="4855494" cy="3641619"/>
                    </a:xfrm>
                    <a:prstGeom prst="rect">
                      <a:avLst/>
                    </a:prstGeom>
                  </pic:spPr>
                </pic:pic>
              </a:graphicData>
            </a:graphic>
          </wp:inline>
        </w:drawing>
      </w:r>
      <w:r w:rsidR="00E55FA6" w:rsidRPr="00415C75">
        <w:rPr>
          <w:rFonts w:ascii="Book Antiqua" w:hAnsi="Book Antiqua"/>
          <w:sz w:val="24"/>
          <w:szCs w:val="24"/>
          <w:lang w:val="en-GB"/>
        </w:rPr>
        <w:t xml:space="preserve"> </w:t>
      </w:r>
      <w:r w:rsidR="00392777" w:rsidRPr="00415C75">
        <w:rPr>
          <w:rFonts w:ascii="Book Antiqua" w:hAnsi="Book Antiqua"/>
          <w:sz w:val="24"/>
          <w:szCs w:val="24"/>
          <w:lang w:val="en-GB"/>
        </w:rPr>
        <w:br w:type="page"/>
      </w:r>
    </w:p>
    <w:p w:rsidR="00E55FA6" w:rsidRPr="00415C75" w:rsidRDefault="00E55FA6"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b/>
          <w:sz w:val="24"/>
          <w:szCs w:val="24"/>
          <w:lang w:val="en-GB"/>
        </w:rPr>
        <w:lastRenderedPageBreak/>
        <w:t>Figure 2 Photomicrographs of the left lobe (tail) of porcine pancreas group Group Papilla.</w:t>
      </w:r>
      <w:r w:rsidRPr="00415C75">
        <w:rPr>
          <w:rFonts w:ascii="Book Antiqua" w:hAnsi="Book Antiqua"/>
          <w:sz w:val="24"/>
          <w:szCs w:val="24"/>
          <w:lang w:val="en-GB"/>
        </w:rPr>
        <w:t xml:space="preserve"> A</w:t>
      </w:r>
      <w:r w:rsidRPr="00415C75">
        <w:rPr>
          <w:rFonts w:ascii="Book Antiqua" w:hAnsi="Book Antiqua" w:hint="eastAsia"/>
          <w:sz w:val="24"/>
          <w:szCs w:val="24"/>
          <w:lang w:val="en-GB" w:eastAsia="zh-CN"/>
        </w:rPr>
        <w:t>:</w:t>
      </w:r>
      <w:r w:rsidRPr="00415C75">
        <w:rPr>
          <w:rFonts w:ascii="Book Antiqua" w:hAnsi="Book Antiqua"/>
          <w:sz w:val="24"/>
          <w:szCs w:val="24"/>
          <w:lang w:val="en-GB"/>
        </w:rPr>
        <w:t xml:space="preserve"> Pancreas showing focal necrosis perivascular with evidence of vacuolization in acinar cells</w:t>
      </w:r>
      <w:r w:rsidRPr="00415C75">
        <w:rPr>
          <w:rFonts w:ascii="Book Antiqua" w:hAnsi="Book Antiqua" w:hint="eastAsia"/>
          <w:sz w:val="24"/>
          <w:szCs w:val="24"/>
          <w:lang w:val="en-GB" w:eastAsia="zh-CN"/>
        </w:rPr>
        <w:t>;</w:t>
      </w:r>
      <w:r w:rsidRPr="00415C75">
        <w:rPr>
          <w:rFonts w:ascii="Book Antiqua" w:hAnsi="Book Antiqua"/>
          <w:sz w:val="24"/>
          <w:szCs w:val="24"/>
          <w:lang w:val="en-GB"/>
        </w:rPr>
        <w:t xml:space="preserve"> B</w:t>
      </w:r>
      <w:r w:rsidRPr="00415C75">
        <w:rPr>
          <w:rFonts w:ascii="Book Antiqua" w:hAnsi="Book Antiqua" w:hint="eastAsia"/>
          <w:sz w:val="24"/>
          <w:szCs w:val="24"/>
          <w:lang w:val="en-GB" w:eastAsia="zh-CN"/>
        </w:rPr>
        <w:t>:</w:t>
      </w:r>
      <w:r w:rsidRPr="00415C75">
        <w:rPr>
          <w:rFonts w:ascii="Book Antiqua" w:hAnsi="Book Antiqua"/>
          <w:sz w:val="24"/>
          <w:szCs w:val="24"/>
          <w:lang w:val="en-GB"/>
        </w:rPr>
        <w:t xml:space="preserve"> Magnification of previous image, view of acinar cell´s cytoplasm vacuolated. The nuclei are fragmented and shrunken. Hematoxylin and eosin stain</w:t>
      </w:r>
      <w:r w:rsidR="00C81A94">
        <w:rPr>
          <w:rFonts w:ascii="Book Antiqua" w:hAnsi="Book Antiqua" w:hint="eastAsia"/>
          <w:sz w:val="24"/>
          <w:szCs w:val="24"/>
          <w:lang w:val="en-GB" w:eastAsia="zh-CN"/>
        </w:rPr>
        <w:t>ing</w:t>
      </w:r>
      <w:r w:rsidRPr="00415C75">
        <w:rPr>
          <w:rFonts w:ascii="Book Antiqua" w:hAnsi="Book Antiqua"/>
          <w:sz w:val="24"/>
          <w:szCs w:val="24"/>
          <w:lang w:val="en-GB"/>
        </w:rPr>
        <w:t>.</w:t>
      </w:r>
    </w:p>
    <w:p w:rsidR="00E55FA6" w:rsidRPr="00415C75" w:rsidRDefault="00E55FA6" w:rsidP="002D1168">
      <w:pPr>
        <w:adjustRightInd w:val="0"/>
        <w:snapToGrid w:val="0"/>
        <w:spacing w:after="0" w:line="360" w:lineRule="auto"/>
        <w:jc w:val="both"/>
        <w:rPr>
          <w:rFonts w:ascii="Book Antiqua" w:hAnsi="Book Antiqua"/>
          <w:sz w:val="24"/>
          <w:szCs w:val="24"/>
          <w:lang w:val="en-GB" w:eastAsia="zh-CN"/>
        </w:rPr>
      </w:pPr>
    </w:p>
    <w:p w:rsidR="00E55FA6" w:rsidRPr="00415C75" w:rsidRDefault="00E55FA6">
      <w:pPr>
        <w:rPr>
          <w:rFonts w:ascii="Book Antiqua" w:hAnsi="Book Antiqua"/>
          <w:sz w:val="24"/>
          <w:szCs w:val="24"/>
          <w:lang w:val="en-GB"/>
        </w:rPr>
      </w:pPr>
      <w:r w:rsidRPr="00415C75">
        <w:rPr>
          <w:rFonts w:ascii="Book Antiqua" w:hAnsi="Book Antiqua"/>
          <w:sz w:val="24"/>
          <w:szCs w:val="24"/>
          <w:lang w:val="en-GB"/>
        </w:rPr>
        <w:br w:type="page"/>
      </w:r>
    </w:p>
    <w:p w:rsidR="00E55FA6" w:rsidRPr="00415C75" w:rsidRDefault="00E55FA6" w:rsidP="002D1168">
      <w:pPr>
        <w:adjustRightInd w:val="0"/>
        <w:snapToGrid w:val="0"/>
        <w:spacing w:after="0" w:line="360" w:lineRule="auto"/>
        <w:jc w:val="both"/>
        <w:rPr>
          <w:rFonts w:ascii="Book Antiqua" w:hAnsi="Book Antiqua"/>
          <w:noProof/>
          <w:sz w:val="24"/>
          <w:szCs w:val="24"/>
          <w:lang w:val="en-US" w:eastAsia="zh-CN"/>
        </w:rPr>
      </w:pPr>
      <w:r w:rsidRPr="00415C75">
        <w:rPr>
          <w:rFonts w:ascii="Book Antiqua" w:hAnsi="Book Antiqua" w:hint="eastAsia"/>
          <w:noProof/>
          <w:sz w:val="24"/>
          <w:szCs w:val="24"/>
          <w:lang w:val="en-US" w:eastAsia="zh-CN"/>
        </w:rPr>
        <w:lastRenderedPageBreak/>
        <w:t>A</w:t>
      </w:r>
    </w:p>
    <w:p w:rsidR="00392777" w:rsidRPr="00415C75" w:rsidRDefault="00A54A33"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noProof/>
          <w:sz w:val="24"/>
          <w:szCs w:val="24"/>
          <w:lang w:val="en-US" w:eastAsia="zh-CN"/>
        </w:rPr>
        <w:drawing>
          <wp:inline distT="0" distB="0" distL="0" distR="0" wp14:anchorId="62A3F48F" wp14:editId="46EA0DA8">
            <wp:extent cx="4664075" cy="3498055"/>
            <wp:effectExtent l="25400" t="0" r="9525" b="0"/>
            <wp:docPr id="9" name="Imagen 8" descr="3A 300 4X3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 300 4X3 b.tif"/>
                    <pic:cNvPicPr/>
                  </pic:nvPicPr>
                  <pic:blipFill>
                    <a:blip r:embed="rId12"/>
                    <a:stretch>
                      <a:fillRect/>
                    </a:stretch>
                  </pic:blipFill>
                  <pic:spPr>
                    <a:xfrm>
                      <a:off x="0" y="0"/>
                      <a:ext cx="4678903" cy="3509176"/>
                    </a:xfrm>
                    <a:prstGeom prst="rect">
                      <a:avLst/>
                    </a:prstGeom>
                  </pic:spPr>
                </pic:pic>
              </a:graphicData>
            </a:graphic>
          </wp:inline>
        </w:drawing>
      </w:r>
      <w:r w:rsidR="00392777" w:rsidRPr="00415C75">
        <w:rPr>
          <w:rFonts w:ascii="Book Antiqua" w:hAnsi="Book Antiqua"/>
          <w:sz w:val="24"/>
          <w:szCs w:val="24"/>
          <w:lang w:val="en-GB"/>
        </w:rPr>
        <w:t xml:space="preserve"> </w:t>
      </w:r>
    </w:p>
    <w:p w:rsidR="00E55FA6" w:rsidRPr="00415C75" w:rsidRDefault="00E55FA6"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hint="eastAsia"/>
          <w:sz w:val="24"/>
          <w:szCs w:val="24"/>
          <w:lang w:val="en-GB" w:eastAsia="zh-CN"/>
        </w:rPr>
        <w:t>B</w:t>
      </w:r>
    </w:p>
    <w:p w:rsidR="006556CA" w:rsidRPr="00415C75" w:rsidRDefault="00A54A33" w:rsidP="002D1168">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noProof/>
          <w:sz w:val="24"/>
          <w:szCs w:val="24"/>
          <w:lang w:val="en-US" w:eastAsia="zh-CN"/>
        </w:rPr>
        <w:drawing>
          <wp:inline distT="0" distB="0" distL="0" distR="0" wp14:anchorId="70D474C9" wp14:editId="21912C39">
            <wp:extent cx="4664075" cy="3498055"/>
            <wp:effectExtent l="25400" t="0" r="9525" b="0"/>
            <wp:docPr id="10" name="Imagen 9" descr="3B 3004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 3004X3.tif"/>
                    <pic:cNvPicPr/>
                  </pic:nvPicPr>
                  <pic:blipFill>
                    <a:blip r:embed="rId13"/>
                    <a:stretch>
                      <a:fillRect/>
                    </a:stretch>
                  </pic:blipFill>
                  <pic:spPr>
                    <a:xfrm>
                      <a:off x="0" y="0"/>
                      <a:ext cx="4678903" cy="3509176"/>
                    </a:xfrm>
                    <a:prstGeom prst="rect">
                      <a:avLst/>
                    </a:prstGeom>
                  </pic:spPr>
                </pic:pic>
              </a:graphicData>
            </a:graphic>
          </wp:inline>
        </w:drawing>
      </w:r>
      <w:r w:rsidR="00392777" w:rsidRPr="00415C75">
        <w:rPr>
          <w:rFonts w:ascii="Book Antiqua" w:hAnsi="Book Antiqua"/>
          <w:sz w:val="24"/>
          <w:szCs w:val="24"/>
          <w:lang w:val="en-GB"/>
        </w:rPr>
        <w:t xml:space="preserve"> </w:t>
      </w:r>
    </w:p>
    <w:p w:rsidR="000E35B3" w:rsidRPr="00415C75" w:rsidRDefault="00E55FA6" w:rsidP="00E55FA6">
      <w:pPr>
        <w:adjustRightInd w:val="0"/>
        <w:snapToGrid w:val="0"/>
        <w:spacing w:after="0" w:line="360" w:lineRule="auto"/>
        <w:jc w:val="both"/>
        <w:rPr>
          <w:rFonts w:ascii="Book Antiqua" w:hAnsi="Book Antiqua"/>
          <w:sz w:val="24"/>
          <w:szCs w:val="24"/>
          <w:lang w:val="en-GB" w:eastAsia="zh-CN"/>
        </w:rPr>
      </w:pPr>
      <w:r w:rsidRPr="00415C75">
        <w:rPr>
          <w:rFonts w:ascii="Book Antiqua" w:hAnsi="Book Antiqua"/>
          <w:b/>
          <w:sz w:val="24"/>
          <w:szCs w:val="24"/>
          <w:lang w:val="en-GB"/>
        </w:rPr>
        <w:t xml:space="preserve">Figure 3 Photomicrographs of the left lobe (tail) of porcine pancreas of group </w:t>
      </w:r>
      <w:r w:rsidR="000E35B3" w:rsidRPr="00415C75">
        <w:rPr>
          <w:rFonts w:ascii="Book Antiqua" w:hAnsi="Book Antiqua" w:hint="eastAsia"/>
          <w:b/>
          <w:sz w:val="24"/>
          <w:szCs w:val="24"/>
          <w:lang w:val="en-GB" w:eastAsia="zh-CN"/>
        </w:rPr>
        <w:t>GP</w:t>
      </w:r>
      <w:r w:rsidRPr="00415C75">
        <w:rPr>
          <w:rFonts w:ascii="Book Antiqua" w:hAnsi="Book Antiqua"/>
          <w:b/>
          <w:sz w:val="24"/>
          <w:szCs w:val="24"/>
          <w:lang w:val="en-GB"/>
        </w:rPr>
        <w:t xml:space="preserve"> +</w:t>
      </w:r>
      <w:r w:rsidRPr="00415C75">
        <w:rPr>
          <w:rFonts w:ascii="Book Antiqua" w:hAnsi="Book Antiqua" w:hint="eastAsia"/>
          <w:b/>
          <w:sz w:val="24"/>
          <w:szCs w:val="24"/>
          <w:lang w:val="en-GB" w:eastAsia="zh-CN"/>
        </w:rPr>
        <w:t xml:space="preserve"> </w:t>
      </w:r>
      <w:r w:rsidR="000E35B3" w:rsidRPr="00415C75">
        <w:rPr>
          <w:rFonts w:ascii="Book Antiqua" w:hAnsi="Book Antiqua" w:hint="eastAsia"/>
          <w:b/>
          <w:sz w:val="24"/>
          <w:szCs w:val="24"/>
          <w:lang w:val="en-GB" w:eastAsia="zh-CN"/>
        </w:rPr>
        <w:t>DBE</w:t>
      </w:r>
      <w:r w:rsidRPr="00415C75">
        <w:rPr>
          <w:rFonts w:ascii="Book Antiqua" w:hAnsi="Book Antiqua"/>
          <w:b/>
          <w:sz w:val="24"/>
          <w:szCs w:val="24"/>
          <w:lang w:val="en-GB"/>
        </w:rPr>
        <w:t xml:space="preserve">. </w:t>
      </w:r>
      <w:r w:rsidRPr="00415C75">
        <w:rPr>
          <w:rFonts w:ascii="Book Antiqua" w:hAnsi="Book Antiqua"/>
          <w:sz w:val="24"/>
          <w:szCs w:val="24"/>
          <w:lang w:val="en-GB"/>
        </w:rPr>
        <w:t>A</w:t>
      </w:r>
      <w:r w:rsidRPr="00415C75">
        <w:rPr>
          <w:rFonts w:ascii="Book Antiqua" w:hAnsi="Book Antiqua" w:hint="eastAsia"/>
          <w:sz w:val="24"/>
          <w:szCs w:val="24"/>
          <w:lang w:val="en-GB" w:eastAsia="zh-CN"/>
        </w:rPr>
        <w:t>:</w:t>
      </w:r>
      <w:r w:rsidRPr="00415C75">
        <w:rPr>
          <w:rFonts w:ascii="Book Antiqua" w:hAnsi="Book Antiqua"/>
          <w:sz w:val="24"/>
          <w:szCs w:val="24"/>
          <w:lang w:val="en-GB"/>
        </w:rPr>
        <w:t xml:space="preserve"> Pancreas with different degree of perivascular necrosis and low level of vacuolization</w:t>
      </w:r>
      <w:r w:rsidRPr="00415C75">
        <w:rPr>
          <w:rFonts w:ascii="Book Antiqua" w:hAnsi="Book Antiqua" w:hint="eastAsia"/>
          <w:sz w:val="24"/>
          <w:szCs w:val="24"/>
          <w:lang w:val="en-GB" w:eastAsia="zh-CN"/>
        </w:rPr>
        <w:t>;</w:t>
      </w:r>
      <w:r w:rsidRPr="00415C75">
        <w:rPr>
          <w:rFonts w:ascii="Book Antiqua" w:hAnsi="Book Antiqua"/>
          <w:sz w:val="24"/>
          <w:szCs w:val="24"/>
          <w:lang w:val="en-GB"/>
        </w:rPr>
        <w:t xml:space="preserve"> B</w:t>
      </w:r>
      <w:r w:rsidRPr="00415C75">
        <w:rPr>
          <w:rFonts w:ascii="Book Antiqua" w:hAnsi="Book Antiqua" w:hint="eastAsia"/>
          <w:sz w:val="24"/>
          <w:szCs w:val="24"/>
          <w:lang w:val="en-GB" w:eastAsia="zh-CN"/>
        </w:rPr>
        <w:t>:</w:t>
      </w:r>
      <w:r w:rsidRPr="00415C75">
        <w:rPr>
          <w:rFonts w:ascii="Book Antiqua" w:hAnsi="Book Antiqua"/>
          <w:sz w:val="24"/>
          <w:szCs w:val="24"/>
          <w:lang w:val="en-GB"/>
        </w:rPr>
        <w:t xml:space="preserve"> Pancreas with perivascular coagulative necrosis. </w:t>
      </w:r>
      <w:r w:rsidRPr="00415C75">
        <w:rPr>
          <w:rFonts w:ascii="Book Antiqua" w:hAnsi="Book Antiqua"/>
          <w:sz w:val="24"/>
          <w:szCs w:val="24"/>
          <w:lang w:val="en-GB"/>
        </w:rPr>
        <w:lastRenderedPageBreak/>
        <w:t>Hematoxylin and eosin stain</w:t>
      </w:r>
      <w:r w:rsidRPr="00415C75">
        <w:rPr>
          <w:rFonts w:ascii="Book Antiqua" w:hAnsi="Book Antiqua" w:hint="eastAsia"/>
          <w:sz w:val="24"/>
          <w:szCs w:val="24"/>
          <w:lang w:val="en-GB" w:eastAsia="zh-CN"/>
        </w:rPr>
        <w:t>ing</w:t>
      </w:r>
      <w:r w:rsidRPr="00415C75">
        <w:rPr>
          <w:rFonts w:ascii="Book Antiqua" w:hAnsi="Book Antiqua"/>
          <w:sz w:val="24"/>
          <w:szCs w:val="24"/>
          <w:lang w:val="en-GB"/>
        </w:rPr>
        <w:t>.</w:t>
      </w:r>
      <w:r w:rsidR="000E35B3" w:rsidRPr="00415C75">
        <w:rPr>
          <w:rFonts w:ascii="Book Antiqua" w:hAnsi="Book Antiqua" w:hint="eastAsia"/>
          <w:sz w:val="24"/>
          <w:szCs w:val="24"/>
          <w:lang w:val="en-GB" w:eastAsia="zh-CN"/>
        </w:rPr>
        <w:t xml:space="preserve"> </w:t>
      </w:r>
      <w:r w:rsidR="000E35B3" w:rsidRPr="00415C75">
        <w:rPr>
          <w:rFonts w:ascii="Book Antiqua" w:hAnsi="Book Antiqua"/>
          <w:sz w:val="24"/>
          <w:szCs w:val="24"/>
          <w:lang w:val="en-US"/>
        </w:rPr>
        <w:t>GP</w:t>
      </w:r>
      <w:r w:rsidR="000E35B3" w:rsidRPr="00415C75">
        <w:rPr>
          <w:rFonts w:ascii="Book Antiqua" w:hAnsi="Book Antiqua" w:hint="eastAsia"/>
          <w:sz w:val="24"/>
          <w:szCs w:val="24"/>
          <w:lang w:val="en-US" w:eastAsia="zh-CN"/>
        </w:rPr>
        <w:t>:</w:t>
      </w:r>
      <w:r w:rsidR="000E35B3" w:rsidRPr="00415C75">
        <w:rPr>
          <w:rFonts w:ascii="Book Antiqua" w:hAnsi="Book Antiqua" w:hint="eastAsia"/>
          <w:sz w:val="24"/>
          <w:szCs w:val="24"/>
          <w:lang w:val="en-US"/>
        </w:rPr>
        <w:t xml:space="preserve"> </w:t>
      </w:r>
      <w:r w:rsidR="000E35B3" w:rsidRPr="00415C75">
        <w:rPr>
          <w:rFonts w:ascii="Book Antiqua" w:hAnsi="Book Antiqua"/>
          <w:sz w:val="24"/>
          <w:szCs w:val="24"/>
          <w:lang w:val="en-GB"/>
        </w:rPr>
        <w:t>Group Papilla</w:t>
      </w:r>
      <w:r w:rsidR="000E35B3" w:rsidRPr="00415C75">
        <w:rPr>
          <w:rFonts w:ascii="Book Antiqua" w:hAnsi="Book Antiqua" w:hint="eastAsia"/>
          <w:sz w:val="24"/>
          <w:szCs w:val="24"/>
          <w:lang w:val="en-GB" w:eastAsia="zh-CN"/>
        </w:rPr>
        <w:t>;</w:t>
      </w:r>
      <w:r w:rsidR="000E35B3" w:rsidRPr="00415C75">
        <w:rPr>
          <w:rFonts w:ascii="Book Antiqua" w:hAnsi="Book Antiqua"/>
          <w:sz w:val="24"/>
          <w:szCs w:val="24"/>
          <w:lang w:val="en-US"/>
        </w:rPr>
        <w:t xml:space="preserve"> DBE</w:t>
      </w:r>
      <w:r w:rsidR="000E35B3" w:rsidRPr="00415C75">
        <w:rPr>
          <w:rFonts w:ascii="Book Antiqua" w:hAnsi="Book Antiqua" w:hint="eastAsia"/>
          <w:sz w:val="24"/>
          <w:szCs w:val="24"/>
          <w:lang w:val="en-US" w:eastAsia="zh-CN"/>
        </w:rPr>
        <w:t>:</w:t>
      </w:r>
      <w:r w:rsidR="000E35B3" w:rsidRPr="00415C75">
        <w:rPr>
          <w:rFonts w:ascii="Book Antiqua" w:hAnsi="Book Antiqua"/>
          <w:sz w:val="24"/>
          <w:szCs w:val="24"/>
          <w:lang w:val="en-GB" w:eastAsia="zh-CN"/>
        </w:rPr>
        <w:t xml:space="preserve"> Double balloon enteroscopy</w:t>
      </w:r>
      <w:r w:rsidR="000E35B3" w:rsidRPr="00415C75">
        <w:rPr>
          <w:rFonts w:ascii="Book Antiqua" w:hAnsi="Book Antiqua" w:hint="eastAsia"/>
          <w:sz w:val="24"/>
          <w:szCs w:val="24"/>
          <w:lang w:val="en-GB" w:eastAsia="zh-CN"/>
        </w:rPr>
        <w:t>.</w:t>
      </w:r>
    </w:p>
    <w:p w:rsidR="000E35B3" w:rsidRPr="00415C75" w:rsidRDefault="000E35B3">
      <w:pPr>
        <w:rPr>
          <w:rFonts w:ascii="Book Antiqua" w:hAnsi="Book Antiqua"/>
          <w:sz w:val="24"/>
          <w:szCs w:val="24"/>
          <w:lang w:val="en-GB" w:eastAsia="zh-CN"/>
        </w:rPr>
      </w:pPr>
      <w:r w:rsidRPr="00415C75">
        <w:rPr>
          <w:rFonts w:ascii="Book Antiqua" w:hAnsi="Book Antiqua"/>
          <w:sz w:val="24"/>
          <w:szCs w:val="24"/>
          <w:lang w:val="en-GB" w:eastAsia="zh-CN"/>
        </w:rPr>
        <w:br w:type="page"/>
      </w:r>
    </w:p>
    <w:p w:rsidR="00E55FA6" w:rsidRPr="00415C75" w:rsidRDefault="00E55FA6" w:rsidP="00E55FA6">
      <w:pPr>
        <w:adjustRightInd w:val="0"/>
        <w:snapToGrid w:val="0"/>
        <w:spacing w:after="0" w:line="360" w:lineRule="auto"/>
        <w:jc w:val="both"/>
        <w:rPr>
          <w:rFonts w:ascii="Book Antiqua" w:hAnsi="Book Antiqua"/>
          <w:sz w:val="24"/>
          <w:szCs w:val="24"/>
          <w:lang w:val="en-GB" w:eastAsia="zh-CN"/>
        </w:rPr>
      </w:pPr>
    </w:p>
    <w:p w:rsidR="00E55FA6" w:rsidRPr="00415C75" w:rsidRDefault="00E55FA6" w:rsidP="00E55FA6">
      <w:pPr>
        <w:adjustRightInd w:val="0"/>
        <w:snapToGrid w:val="0"/>
        <w:spacing w:after="0" w:line="360" w:lineRule="auto"/>
        <w:jc w:val="both"/>
        <w:rPr>
          <w:rFonts w:ascii="Book Antiqua" w:hAnsi="Book Antiqua"/>
          <w:b/>
          <w:sz w:val="24"/>
          <w:szCs w:val="24"/>
          <w:lang w:val="en-GB" w:eastAsia="zh-CN"/>
        </w:rPr>
      </w:pPr>
      <w:r w:rsidRPr="00415C75">
        <w:rPr>
          <w:rFonts w:ascii="Book Antiqua" w:hAnsi="Book Antiqua"/>
          <w:b/>
          <w:sz w:val="24"/>
          <w:szCs w:val="24"/>
          <w:lang w:val="en-GB"/>
        </w:rPr>
        <w:t>Table 1 Evaluation of pancreatic lesions</w:t>
      </w:r>
    </w:p>
    <w:tbl>
      <w:tblPr>
        <w:tblStyle w:val="TableGrid"/>
        <w:tblW w:w="9937" w:type="dxa"/>
        <w:tblLayout w:type="fixed"/>
        <w:tblLook w:val="04A0" w:firstRow="1" w:lastRow="0" w:firstColumn="1" w:lastColumn="0" w:noHBand="0" w:noVBand="1"/>
      </w:tblPr>
      <w:tblGrid>
        <w:gridCol w:w="2235"/>
        <w:gridCol w:w="1209"/>
        <w:gridCol w:w="2051"/>
        <w:gridCol w:w="2313"/>
        <w:gridCol w:w="2129"/>
      </w:tblGrid>
      <w:tr w:rsidR="00E55FA6" w:rsidRPr="00415C75" w:rsidTr="000E35B3">
        <w:tc>
          <w:tcPr>
            <w:tcW w:w="2235" w:type="dxa"/>
            <w:tcBorders>
              <w:left w:val="nil"/>
              <w:bottom w:val="single" w:sz="4" w:space="0" w:color="auto"/>
              <w:right w:val="nil"/>
            </w:tcBorders>
          </w:tcPr>
          <w:p w:rsidR="00E55FA6" w:rsidRPr="00415C75" w:rsidRDefault="00E55FA6" w:rsidP="000E35B3">
            <w:pPr>
              <w:adjustRightInd w:val="0"/>
              <w:snapToGrid w:val="0"/>
              <w:spacing w:line="360" w:lineRule="auto"/>
              <w:rPr>
                <w:rFonts w:ascii="Book Antiqua" w:hAnsi="Book Antiqua"/>
                <w:b/>
                <w:sz w:val="24"/>
                <w:szCs w:val="24"/>
                <w:lang w:val="en-GB"/>
              </w:rPr>
            </w:pPr>
            <w:r w:rsidRPr="00415C75">
              <w:rPr>
                <w:rFonts w:ascii="Book Antiqua" w:hAnsi="Book Antiqua"/>
                <w:b/>
                <w:sz w:val="24"/>
                <w:szCs w:val="24"/>
                <w:lang w:val="en-GB"/>
              </w:rPr>
              <w:t>Parameter/Lesion</w:t>
            </w:r>
          </w:p>
        </w:tc>
        <w:tc>
          <w:tcPr>
            <w:tcW w:w="1209" w:type="dxa"/>
            <w:tcBorders>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b/>
                <w:sz w:val="24"/>
                <w:szCs w:val="24"/>
                <w:lang w:val="en-GB"/>
              </w:rPr>
            </w:pPr>
            <w:r w:rsidRPr="00415C75">
              <w:rPr>
                <w:rFonts w:ascii="Book Antiqua" w:hAnsi="Book Antiqua"/>
                <w:b/>
                <w:sz w:val="24"/>
                <w:szCs w:val="24"/>
                <w:lang w:val="en-GB"/>
              </w:rPr>
              <w:t>Grade 0</w:t>
            </w:r>
          </w:p>
        </w:tc>
        <w:tc>
          <w:tcPr>
            <w:tcW w:w="2051" w:type="dxa"/>
            <w:tcBorders>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b/>
                <w:sz w:val="24"/>
                <w:szCs w:val="24"/>
                <w:lang w:val="en-GB"/>
              </w:rPr>
            </w:pPr>
            <w:r w:rsidRPr="00415C75">
              <w:rPr>
                <w:rFonts w:ascii="Book Antiqua" w:hAnsi="Book Antiqua"/>
                <w:b/>
                <w:sz w:val="24"/>
                <w:szCs w:val="24"/>
                <w:lang w:val="en-GB"/>
              </w:rPr>
              <w:t>Grade 1</w:t>
            </w:r>
          </w:p>
        </w:tc>
        <w:tc>
          <w:tcPr>
            <w:tcW w:w="2313" w:type="dxa"/>
            <w:tcBorders>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b/>
                <w:sz w:val="24"/>
                <w:szCs w:val="24"/>
                <w:lang w:val="en-GB"/>
              </w:rPr>
            </w:pPr>
            <w:r w:rsidRPr="00415C75">
              <w:rPr>
                <w:rFonts w:ascii="Book Antiqua" w:hAnsi="Book Antiqua"/>
                <w:b/>
                <w:sz w:val="24"/>
                <w:szCs w:val="24"/>
                <w:lang w:val="en-GB"/>
              </w:rPr>
              <w:t>Grade 2</w:t>
            </w:r>
          </w:p>
        </w:tc>
        <w:tc>
          <w:tcPr>
            <w:tcW w:w="2129" w:type="dxa"/>
            <w:tcBorders>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b/>
                <w:sz w:val="24"/>
                <w:szCs w:val="24"/>
                <w:lang w:val="en-GB"/>
              </w:rPr>
            </w:pPr>
            <w:r w:rsidRPr="00415C75">
              <w:rPr>
                <w:rFonts w:ascii="Book Antiqua" w:hAnsi="Book Antiqua"/>
                <w:b/>
                <w:sz w:val="24"/>
                <w:szCs w:val="24"/>
                <w:lang w:val="en-GB"/>
              </w:rPr>
              <w:t>Grade 3</w:t>
            </w:r>
          </w:p>
        </w:tc>
      </w:tr>
      <w:tr w:rsidR="00E55FA6" w:rsidRPr="00C61386" w:rsidTr="000E35B3">
        <w:trPr>
          <w:trHeight w:val="364"/>
        </w:trPr>
        <w:tc>
          <w:tcPr>
            <w:tcW w:w="2235" w:type="dxa"/>
            <w:tcBorders>
              <w:left w:val="nil"/>
              <w:bottom w:val="nil"/>
              <w:right w:val="nil"/>
            </w:tcBorders>
          </w:tcPr>
          <w:p w:rsidR="00E55FA6" w:rsidRPr="00415C75" w:rsidRDefault="00E55FA6" w:rsidP="000E35B3">
            <w:pPr>
              <w:adjustRightInd w:val="0"/>
              <w:snapToGrid w:val="0"/>
              <w:spacing w:line="360" w:lineRule="auto"/>
              <w:rPr>
                <w:rFonts w:ascii="Book Antiqua" w:hAnsi="Book Antiqua"/>
                <w:sz w:val="24"/>
                <w:szCs w:val="24"/>
                <w:lang w:val="en-GB"/>
              </w:rPr>
            </w:pPr>
            <w:r w:rsidRPr="00415C75">
              <w:rPr>
                <w:rFonts w:ascii="Book Antiqua" w:hAnsi="Book Antiqua"/>
                <w:sz w:val="24"/>
                <w:szCs w:val="24"/>
                <w:lang w:val="en-GB"/>
              </w:rPr>
              <w:t>Oedema</w:t>
            </w:r>
          </w:p>
        </w:tc>
        <w:tc>
          <w:tcPr>
            <w:tcW w:w="1209" w:type="dxa"/>
            <w:tcBorders>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Absent</w:t>
            </w:r>
          </w:p>
        </w:tc>
        <w:tc>
          <w:tcPr>
            <w:tcW w:w="2051" w:type="dxa"/>
            <w:tcBorders>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Diffuse dilation of interlobular septi</w:t>
            </w:r>
          </w:p>
        </w:tc>
        <w:tc>
          <w:tcPr>
            <w:tcW w:w="2313" w:type="dxa"/>
            <w:tcBorders>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Diffuse dilation of interacinous space</w:t>
            </w:r>
          </w:p>
        </w:tc>
        <w:tc>
          <w:tcPr>
            <w:tcW w:w="2129" w:type="dxa"/>
            <w:tcBorders>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Diffuse dilation of intercellular space</w:t>
            </w:r>
          </w:p>
        </w:tc>
      </w:tr>
      <w:tr w:rsidR="00E55FA6" w:rsidRPr="00415C75" w:rsidTr="000E35B3">
        <w:trPr>
          <w:trHeight w:val="423"/>
        </w:trPr>
        <w:tc>
          <w:tcPr>
            <w:tcW w:w="2235" w:type="dxa"/>
            <w:tcBorders>
              <w:top w:val="nil"/>
              <w:left w:val="nil"/>
              <w:bottom w:val="nil"/>
              <w:right w:val="nil"/>
            </w:tcBorders>
          </w:tcPr>
          <w:p w:rsidR="00E55FA6" w:rsidRPr="00415C75" w:rsidRDefault="00E55FA6" w:rsidP="000E35B3">
            <w:pPr>
              <w:adjustRightInd w:val="0"/>
              <w:snapToGrid w:val="0"/>
              <w:spacing w:line="360" w:lineRule="auto"/>
              <w:rPr>
                <w:rFonts w:ascii="Book Antiqua" w:hAnsi="Book Antiqua"/>
                <w:sz w:val="24"/>
                <w:szCs w:val="24"/>
                <w:lang w:val="en-GB"/>
              </w:rPr>
            </w:pPr>
            <w:r w:rsidRPr="00415C75">
              <w:rPr>
                <w:rFonts w:ascii="Book Antiqua" w:hAnsi="Book Antiqua"/>
                <w:sz w:val="24"/>
                <w:szCs w:val="24"/>
                <w:lang w:val="en-GB"/>
              </w:rPr>
              <w:t>Vacuolization</w:t>
            </w:r>
          </w:p>
        </w:tc>
        <w:tc>
          <w:tcPr>
            <w:tcW w:w="1209"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Absent</w:t>
            </w:r>
          </w:p>
        </w:tc>
        <w:tc>
          <w:tcPr>
            <w:tcW w:w="2051"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Focal (&lt;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25%)</w:t>
            </w:r>
          </w:p>
        </w:tc>
        <w:tc>
          <w:tcPr>
            <w:tcW w:w="2313"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Diffuse (25-50%)</w:t>
            </w:r>
          </w:p>
        </w:tc>
        <w:tc>
          <w:tcPr>
            <w:tcW w:w="2129"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Grave (&gt;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50%)</w:t>
            </w:r>
          </w:p>
        </w:tc>
      </w:tr>
      <w:tr w:rsidR="00E55FA6" w:rsidRPr="00415C75" w:rsidTr="000E35B3">
        <w:trPr>
          <w:trHeight w:val="428"/>
        </w:trPr>
        <w:tc>
          <w:tcPr>
            <w:tcW w:w="2235" w:type="dxa"/>
            <w:tcBorders>
              <w:top w:val="nil"/>
              <w:left w:val="nil"/>
              <w:bottom w:val="nil"/>
              <w:right w:val="nil"/>
            </w:tcBorders>
          </w:tcPr>
          <w:p w:rsidR="00E55FA6" w:rsidRPr="00415C75" w:rsidRDefault="00E55FA6" w:rsidP="000E35B3">
            <w:pPr>
              <w:adjustRightInd w:val="0"/>
              <w:snapToGrid w:val="0"/>
              <w:spacing w:line="360" w:lineRule="auto"/>
              <w:rPr>
                <w:rFonts w:ascii="Book Antiqua" w:hAnsi="Book Antiqua"/>
                <w:sz w:val="24"/>
                <w:szCs w:val="24"/>
                <w:lang w:val="en-GB"/>
              </w:rPr>
            </w:pPr>
            <w:r w:rsidRPr="00415C75">
              <w:rPr>
                <w:rFonts w:ascii="Book Antiqua" w:hAnsi="Book Antiqua"/>
                <w:sz w:val="24"/>
                <w:szCs w:val="24"/>
                <w:lang w:val="en-GB"/>
              </w:rPr>
              <w:t>Necrosis</w:t>
            </w:r>
          </w:p>
        </w:tc>
        <w:tc>
          <w:tcPr>
            <w:tcW w:w="1209"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Absent</w:t>
            </w:r>
          </w:p>
        </w:tc>
        <w:tc>
          <w:tcPr>
            <w:tcW w:w="2051"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&lt;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50%</w:t>
            </w:r>
            <w:r w:rsidR="0000756C" w:rsidRPr="00415C75">
              <w:rPr>
                <w:rFonts w:ascii="Book Antiqua" w:hAnsi="Book Antiqua"/>
                <w:sz w:val="24"/>
                <w:szCs w:val="24"/>
                <w:lang w:val="en-GB"/>
              </w:rPr>
              <w:t xml:space="preserve"> </w:t>
            </w:r>
            <w:r w:rsidRPr="00415C75">
              <w:rPr>
                <w:rFonts w:ascii="Book Antiqua" w:hAnsi="Book Antiqua"/>
                <w:sz w:val="24"/>
                <w:szCs w:val="24"/>
                <w:lang w:val="en-GB"/>
              </w:rPr>
              <w:t>lobules</w:t>
            </w:r>
          </w:p>
        </w:tc>
        <w:tc>
          <w:tcPr>
            <w:tcW w:w="2313"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50-75% lobules</w:t>
            </w:r>
          </w:p>
        </w:tc>
        <w:tc>
          <w:tcPr>
            <w:tcW w:w="2129"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&gt;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75% lobules</w:t>
            </w:r>
          </w:p>
        </w:tc>
      </w:tr>
      <w:tr w:rsidR="00E55FA6" w:rsidRPr="00415C75" w:rsidTr="000E35B3">
        <w:trPr>
          <w:trHeight w:val="704"/>
        </w:trPr>
        <w:tc>
          <w:tcPr>
            <w:tcW w:w="2235" w:type="dxa"/>
            <w:tcBorders>
              <w:top w:val="nil"/>
              <w:left w:val="nil"/>
              <w:bottom w:val="nil"/>
              <w:right w:val="nil"/>
            </w:tcBorders>
          </w:tcPr>
          <w:p w:rsidR="00E55FA6" w:rsidRPr="00415C75" w:rsidRDefault="00E55FA6" w:rsidP="000E35B3">
            <w:pPr>
              <w:adjustRightInd w:val="0"/>
              <w:snapToGrid w:val="0"/>
              <w:spacing w:line="360" w:lineRule="auto"/>
              <w:rPr>
                <w:rFonts w:ascii="Book Antiqua" w:hAnsi="Book Antiqua"/>
                <w:sz w:val="24"/>
                <w:szCs w:val="24"/>
                <w:lang w:val="en-GB"/>
              </w:rPr>
            </w:pPr>
            <w:r w:rsidRPr="00415C75">
              <w:rPr>
                <w:rFonts w:ascii="Book Antiqua" w:hAnsi="Book Antiqua"/>
                <w:sz w:val="24"/>
                <w:szCs w:val="24"/>
                <w:lang w:val="en-GB"/>
              </w:rPr>
              <w:t>Vessels congestion</w:t>
            </w:r>
          </w:p>
        </w:tc>
        <w:tc>
          <w:tcPr>
            <w:tcW w:w="1209"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Absent</w:t>
            </w:r>
          </w:p>
        </w:tc>
        <w:tc>
          <w:tcPr>
            <w:tcW w:w="2051"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Focal (&lt;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25%)</w:t>
            </w:r>
          </w:p>
        </w:tc>
        <w:tc>
          <w:tcPr>
            <w:tcW w:w="2313"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Diffuse (25-50%)</w:t>
            </w:r>
          </w:p>
        </w:tc>
        <w:tc>
          <w:tcPr>
            <w:tcW w:w="2129" w:type="dxa"/>
            <w:tcBorders>
              <w:top w:val="nil"/>
              <w:left w:val="nil"/>
              <w:bottom w:val="nil"/>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Grave (&gt;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50%)</w:t>
            </w:r>
          </w:p>
        </w:tc>
      </w:tr>
      <w:tr w:rsidR="00E55FA6" w:rsidRPr="00415C75" w:rsidTr="000E35B3">
        <w:trPr>
          <w:trHeight w:val="704"/>
        </w:trPr>
        <w:tc>
          <w:tcPr>
            <w:tcW w:w="2235" w:type="dxa"/>
            <w:tcBorders>
              <w:top w:val="nil"/>
              <w:left w:val="nil"/>
              <w:bottom w:val="single" w:sz="4" w:space="0" w:color="auto"/>
              <w:right w:val="nil"/>
            </w:tcBorders>
          </w:tcPr>
          <w:p w:rsidR="00E55FA6" w:rsidRPr="00415C75" w:rsidRDefault="00E55FA6" w:rsidP="000E35B3">
            <w:pPr>
              <w:adjustRightInd w:val="0"/>
              <w:snapToGrid w:val="0"/>
              <w:spacing w:line="360" w:lineRule="auto"/>
              <w:rPr>
                <w:rFonts w:ascii="Book Antiqua" w:hAnsi="Book Antiqua"/>
                <w:sz w:val="24"/>
                <w:szCs w:val="24"/>
                <w:lang w:val="en-GB"/>
              </w:rPr>
            </w:pPr>
            <w:r w:rsidRPr="00415C75">
              <w:rPr>
                <w:rFonts w:ascii="Book Antiqua" w:hAnsi="Book Antiqua"/>
                <w:sz w:val="24"/>
                <w:szCs w:val="24"/>
                <w:lang w:val="en-GB"/>
              </w:rPr>
              <w:t>Inflammation</w:t>
            </w:r>
          </w:p>
        </w:tc>
        <w:tc>
          <w:tcPr>
            <w:tcW w:w="1209" w:type="dxa"/>
            <w:tcBorders>
              <w:top w:val="nil"/>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Absent</w:t>
            </w:r>
          </w:p>
        </w:tc>
        <w:tc>
          <w:tcPr>
            <w:tcW w:w="2051" w:type="dxa"/>
            <w:tcBorders>
              <w:top w:val="nil"/>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&lt;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50%</w:t>
            </w:r>
            <w:r w:rsidR="0000756C" w:rsidRPr="00415C75">
              <w:rPr>
                <w:rFonts w:ascii="Book Antiqua" w:hAnsi="Book Antiqua"/>
                <w:sz w:val="24"/>
                <w:szCs w:val="24"/>
                <w:lang w:val="en-GB"/>
              </w:rPr>
              <w:t xml:space="preserve"> </w:t>
            </w:r>
            <w:r w:rsidRPr="00415C75">
              <w:rPr>
                <w:rFonts w:ascii="Book Antiqua" w:hAnsi="Book Antiqua"/>
                <w:sz w:val="24"/>
                <w:szCs w:val="24"/>
                <w:lang w:val="en-GB"/>
              </w:rPr>
              <w:t>lobules</w:t>
            </w:r>
          </w:p>
        </w:tc>
        <w:tc>
          <w:tcPr>
            <w:tcW w:w="2313" w:type="dxa"/>
            <w:tcBorders>
              <w:top w:val="nil"/>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50-75% lobules</w:t>
            </w:r>
          </w:p>
        </w:tc>
        <w:tc>
          <w:tcPr>
            <w:tcW w:w="2129" w:type="dxa"/>
            <w:tcBorders>
              <w:top w:val="nil"/>
              <w:left w:val="nil"/>
              <w:bottom w:val="single" w:sz="4" w:space="0" w:color="auto"/>
              <w:right w:val="nil"/>
            </w:tcBorders>
          </w:tcPr>
          <w:p w:rsidR="00E55FA6" w:rsidRPr="00415C75" w:rsidRDefault="00E55FA6" w:rsidP="000E35B3">
            <w:pPr>
              <w:adjustRightInd w:val="0"/>
              <w:snapToGrid w:val="0"/>
              <w:spacing w:line="360" w:lineRule="auto"/>
              <w:jc w:val="center"/>
              <w:rPr>
                <w:rFonts w:ascii="Book Antiqua" w:hAnsi="Book Antiqua"/>
                <w:sz w:val="24"/>
                <w:szCs w:val="24"/>
                <w:lang w:val="en-GB"/>
              </w:rPr>
            </w:pPr>
            <w:r w:rsidRPr="00415C75">
              <w:rPr>
                <w:rFonts w:ascii="Book Antiqua" w:hAnsi="Book Antiqua"/>
                <w:sz w:val="24"/>
                <w:szCs w:val="24"/>
                <w:lang w:val="en-GB"/>
              </w:rPr>
              <w:t>&gt;</w:t>
            </w:r>
            <w:r w:rsidRPr="00415C75">
              <w:rPr>
                <w:rFonts w:ascii="Book Antiqua" w:hAnsi="Book Antiqua" w:hint="eastAsia"/>
                <w:sz w:val="24"/>
                <w:szCs w:val="24"/>
                <w:lang w:val="en-GB" w:eastAsia="zh-CN"/>
              </w:rPr>
              <w:t xml:space="preserve"> </w:t>
            </w:r>
            <w:r w:rsidRPr="00415C75">
              <w:rPr>
                <w:rFonts w:ascii="Book Antiqua" w:hAnsi="Book Antiqua"/>
                <w:sz w:val="24"/>
                <w:szCs w:val="24"/>
                <w:lang w:val="en-GB"/>
              </w:rPr>
              <w:t>75% lobules</w:t>
            </w:r>
          </w:p>
        </w:tc>
      </w:tr>
    </w:tbl>
    <w:p w:rsidR="00E55FA6" w:rsidRPr="00415C75" w:rsidRDefault="00E55FA6" w:rsidP="00E55FA6">
      <w:pPr>
        <w:adjustRightInd w:val="0"/>
        <w:snapToGrid w:val="0"/>
        <w:spacing w:after="0" w:line="360" w:lineRule="auto"/>
        <w:jc w:val="both"/>
        <w:rPr>
          <w:rFonts w:ascii="Book Antiqua" w:hAnsi="Book Antiqua"/>
          <w:sz w:val="24"/>
          <w:szCs w:val="24"/>
          <w:lang w:val="en-US"/>
        </w:rPr>
      </w:pPr>
      <w:r w:rsidRPr="00415C75">
        <w:rPr>
          <w:rFonts w:ascii="Book Antiqua" w:hAnsi="Book Antiqua"/>
          <w:sz w:val="24"/>
          <w:szCs w:val="24"/>
          <w:lang w:val="en-US"/>
        </w:rPr>
        <w:br w:type="page"/>
      </w:r>
      <w:r w:rsidRPr="00415C75">
        <w:rPr>
          <w:rFonts w:ascii="Book Antiqua" w:hAnsi="Book Antiqua"/>
          <w:b/>
          <w:sz w:val="24"/>
          <w:szCs w:val="24"/>
          <w:lang w:val="en-US"/>
        </w:rPr>
        <w:lastRenderedPageBreak/>
        <w:t>Table 2 Within group comparison of serum levels (mean ± SD) of biochemical markers (amylase, lipase and CRP) at different sampling points (Basal, End of endoscopy and 24</w:t>
      </w:r>
      <w:r w:rsidRPr="00415C75">
        <w:rPr>
          <w:rFonts w:ascii="Book Antiqua" w:hAnsi="Book Antiqua" w:hint="eastAsia"/>
          <w:b/>
          <w:sz w:val="24"/>
          <w:szCs w:val="24"/>
          <w:lang w:val="en-US" w:eastAsia="zh-CN"/>
        </w:rPr>
        <w:t xml:space="preserve"> </w:t>
      </w:r>
      <w:r w:rsidRPr="00415C75">
        <w:rPr>
          <w:rFonts w:ascii="Book Antiqua" w:hAnsi="Book Antiqua"/>
          <w:b/>
          <w:sz w:val="24"/>
          <w:szCs w:val="24"/>
          <w:lang w:val="en-US"/>
        </w:rPr>
        <w:t xml:space="preserve">h later). </w:t>
      </w:r>
    </w:p>
    <w:tbl>
      <w:tblPr>
        <w:tblStyle w:val="TableGrid"/>
        <w:tblW w:w="88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2126"/>
        <w:gridCol w:w="2217"/>
        <w:gridCol w:w="16"/>
        <w:gridCol w:w="1878"/>
      </w:tblGrid>
      <w:tr w:rsidR="00E55FA6" w:rsidRPr="00415C75" w:rsidTr="000E35B3">
        <w:trPr>
          <w:trHeight w:val="284"/>
        </w:trPr>
        <w:tc>
          <w:tcPr>
            <w:tcW w:w="1384" w:type="dxa"/>
            <w:tcBorders>
              <w:top w:val="single" w:sz="4" w:space="0" w:color="auto"/>
              <w:bottom w:val="single" w:sz="4" w:space="0" w:color="auto"/>
            </w:tcBorders>
            <w:vAlign w:val="center"/>
          </w:tcPr>
          <w:p w:rsidR="00E55FA6" w:rsidRPr="00415C75" w:rsidRDefault="00E55FA6" w:rsidP="000E35B3">
            <w:pPr>
              <w:adjustRightInd w:val="0"/>
              <w:snapToGrid w:val="0"/>
              <w:spacing w:line="360" w:lineRule="auto"/>
              <w:rPr>
                <w:rFonts w:ascii="Book Antiqua" w:hAnsi="Book Antiqua"/>
                <w:sz w:val="24"/>
                <w:szCs w:val="24"/>
                <w:lang w:val="en-US"/>
              </w:rPr>
            </w:pPr>
            <w:r w:rsidRPr="00415C75">
              <w:rPr>
                <w:rFonts w:ascii="Book Antiqua" w:hAnsi="Book Antiqua"/>
                <w:sz w:val="24"/>
                <w:szCs w:val="24"/>
                <w:lang w:val="en-US"/>
              </w:rPr>
              <w:t>Group</w:t>
            </w:r>
          </w:p>
        </w:tc>
        <w:tc>
          <w:tcPr>
            <w:tcW w:w="1276" w:type="dxa"/>
            <w:tcBorders>
              <w:top w:val="single" w:sz="4" w:space="0" w:color="auto"/>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lang w:val="en-US"/>
              </w:rPr>
            </w:pPr>
            <w:r w:rsidRPr="00415C75">
              <w:rPr>
                <w:rFonts w:ascii="Book Antiqua" w:hAnsi="Book Antiqua"/>
                <w:sz w:val="24"/>
                <w:szCs w:val="24"/>
                <w:lang w:val="en-US"/>
              </w:rPr>
              <w:t>Time</w:t>
            </w:r>
          </w:p>
        </w:tc>
        <w:tc>
          <w:tcPr>
            <w:tcW w:w="2126" w:type="dxa"/>
            <w:tcBorders>
              <w:top w:val="single" w:sz="4" w:space="0" w:color="auto"/>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Amylase (IU/L)</w:t>
            </w:r>
          </w:p>
        </w:tc>
        <w:tc>
          <w:tcPr>
            <w:tcW w:w="2217" w:type="dxa"/>
            <w:tcBorders>
              <w:top w:val="single" w:sz="4" w:space="0" w:color="auto"/>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Lipase (IU/L)</w:t>
            </w:r>
          </w:p>
        </w:tc>
        <w:tc>
          <w:tcPr>
            <w:tcW w:w="1894" w:type="dxa"/>
            <w:gridSpan w:val="2"/>
            <w:tcBorders>
              <w:top w:val="single" w:sz="4" w:space="0" w:color="auto"/>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CRP (mg/L)</w:t>
            </w:r>
          </w:p>
        </w:tc>
      </w:tr>
      <w:tr w:rsidR="00E55FA6" w:rsidRPr="00415C75" w:rsidTr="000E35B3">
        <w:trPr>
          <w:trHeight w:val="358"/>
        </w:trPr>
        <w:tc>
          <w:tcPr>
            <w:tcW w:w="1384" w:type="dxa"/>
            <w:tcBorders>
              <w:top w:val="single" w:sz="4" w:space="0" w:color="auto"/>
            </w:tcBorders>
            <w:vAlign w:val="center"/>
          </w:tcPr>
          <w:p w:rsidR="00E55FA6" w:rsidRPr="00415C75" w:rsidRDefault="00E55FA6" w:rsidP="000E35B3">
            <w:pPr>
              <w:adjustRightInd w:val="0"/>
              <w:snapToGrid w:val="0"/>
              <w:spacing w:line="360" w:lineRule="auto"/>
              <w:rPr>
                <w:rFonts w:ascii="Book Antiqua" w:hAnsi="Book Antiqua"/>
                <w:sz w:val="24"/>
                <w:szCs w:val="24"/>
              </w:rPr>
            </w:pPr>
          </w:p>
        </w:tc>
        <w:tc>
          <w:tcPr>
            <w:tcW w:w="1276" w:type="dxa"/>
            <w:tcBorders>
              <w:top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Basal</w:t>
            </w:r>
          </w:p>
        </w:tc>
        <w:tc>
          <w:tcPr>
            <w:tcW w:w="2126" w:type="dxa"/>
            <w:tcBorders>
              <w:top w:val="single" w:sz="4" w:space="0" w:color="auto"/>
            </w:tcBorders>
            <w:vAlign w:val="center"/>
          </w:tcPr>
          <w:p w:rsidR="00E55FA6" w:rsidRPr="00415C75" w:rsidRDefault="00E55FA6" w:rsidP="00404116">
            <w:pPr>
              <w:adjustRightInd w:val="0"/>
              <w:snapToGrid w:val="0"/>
              <w:spacing w:line="360" w:lineRule="auto"/>
              <w:jc w:val="center"/>
              <w:rPr>
                <w:rFonts w:ascii="Book Antiqua" w:hAnsi="Book Antiqua"/>
                <w:sz w:val="24"/>
                <w:szCs w:val="24"/>
                <w:vertAlign w:val="superscript"/>
                <w:lang w:eastAsia="zh-CN"/>
              </w:rPr>
            </w:pPr>
            <w:r w:rsidRPr="00415C75">
              <w:rPr>
                <w:rFonts w:ascii="Book Antiqua" w:hAnsi="Book Antiqua"/>
                <w:sz w:val="24"/>
                <w:szCs w:val="24"/>
              </w:rPr>
              <w:t>2507.9 ± 553.6</w:t>
            </w:r>
            <w:r w:rsidR="00404116">
              <w:rPr>
                <w:rFonts w:ascii="Book Antiqua" w:hAnsi="Book Antiqua" w:hint="eastAsia"/>
                <w:sz w:val="24"/>
                <w:szCs w:val="24"/>
                <w:vertAlign w:val="superscript"/>
                <w:lang w:eastAsia="zh-CN"/>
              </w:rPr>
              <w:t>1</w:t>
            </w:r>
          </w:p>
        </w:tc>
        <w:tc>
          <w:tcPr>
            <w:tcW w:w="2217" w:type="dxa"/>
            <w:tcBorders>
              <w:top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34.3 </w:t>
            </w:r>
            <w:r w:rsidRPr="00415C75">
              <w:rPr>
                <w:rFonts w:ascii="Book Antiqua" w:hAnsi="Book Antiqua"/>
                <w:sz w:val="24"/>
                <w:szCs w:val="24"/>
              </w:rPr>
              <w:t xml:space="preserve">± </w:t>
            </w:r>
            <w:r w:rsidRPr="00415C75">
              <w:rPr>
                <w:rFonts w:ascii="Book Antiqua" w:hAnsi="Book Antiqua" w:cs="Arial"/>
                <w:sz w:val="24"/>
                <w:szCs w:val="24"/>
              </w:rPr>
              <w:t>19.26</w:t>
            </w:r>
            <w:r w:rsidR="00404116">
              <w:rPr>
                <w:rFonts w:ascii="Book Antiqua" w:hAnsi="Book Antiqua" w:cs="Arial" w:hint="eastAsia"/>
                <w:sz w:val="24"/>
                <w:szCs w:val="24"/>
                <w:vertAlign w:val="superscript"/>
                <w:lang w:eastAsia="zh-CN"/>
              </w:rPr>
              <w:t>1</w:t>
            </w:r>
          </w:p>
        </w:tc>
        <w:tc>
          <w:tcPr>
            <w:tcW w:w="1894" w:type="dxa"/>
            <w:gridSpan w:val="2"/>
            <w:tcBorders>
              <w:top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30.1 </w:t>
            </w:r>
            <w:r w:rsidRPr="00415C75">
              <w:rPr>
                <w:rFonts w:ascii="Book Antiqua" w:hAnsi="Book Antiqua"/>
                <w:sz w:val="24"/>
                <w:szCs w:val="24"/>
              </w:rPr>
              <w:t xml:space="preserve">± </w:t>
            </w:r>
            <w:r w:rsidRPr="00415C75">
              <w:rPr>
                <w:rFonts w:ascii="Book Antiqua" w:hAnsi="Book Antiqua" w:cs="Arial"/>
                <w:sz w:val="24"/>
                <w:szCs w:val="24"/>
              </w:rPr>
              <w:t>43.3</w:t>
            </w:r>
            <w:r w:rsidR="00404116">
              <w:rPr>
                <w:rFonts w:ascii="Book Antiqua" w:hAnsi="Book Antiqua" w:cs="Arial" w:hint="eastAsia"/>
                <w:sz w:val="24"/>
                <w:szCs w:val="24"/>
                <w:vertAlign w:val="superscript"/>
                <w:lang w:eastAsia="zh-CN"/>
              </w:rPr>
              <w:t>1</w:t>
            </w:r>
          </w:p>
        </w:tc>
      </w:tr>
      <w:tr w:rsidR="00E55FA6" w:rsidRPr="00415C75" w:rsidTr="000E35B3">
        <w:trPr>
          <w:trHeight w:val="490"/>
        </w:trPr>
        <w:tc>
          <w:tcPr>
            <w:tcW w:w="1384" w:type="dxa"/>
            <w:vAlign w:val="center"/>
          </w:tcPr>
          <w:p w:rsidR="00E55FA6" w:rsidRPr="00415C75" w:rsidRDefault="00E55FA6" w:rsidP="000E35B3">
            <w:pPr>
              <w:adjustRightInd w:val="0"/>
              <w:snapToGrid w:val="0"/>
              <w:spacing w:line="360" w:lineRule="auto"/>
              <w:rPr>
                <w:rFonts w:ascii="Book Antiqua" w:hAnsi="Book Antiqua"/>
                <w:sz w:val="24"/>
                <w:szCs w:val="24"/>
              </w:rPr>
            </w:pPr>
            <w:r w:rsidRPr="00415C75">
              <w:rPr>
                <w:rFonts w:ascii="Book Antiqua" w:hAnsi="Book Antiqua"/>
                <w:sz w:val="24"/>
                <w:szCs w:val="24"/>
                <w:lang w:val="en-US"/>
              </w:rPr>
              <w:t>GP</w:t>
            </w:r>
          </w:p>
        </w:tc>
        <w:tc>
          <w:tcPr>
            <w:tcW w:w="1276" w:type="dxa"/>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End</w:t>
            </w:r>
          </w:p>
        </w:tc>
        <w:tc>
          <w:tcPr>
            <w:tcW w:w="2126" w:type="dxa"/>
            <w:vAlign w:val="center"/>
          </w:tcPr>
          <w:p w:rsidR="00E55FA6" w:rsidRPr="00415C75" w:rsidRDefault="00E55FA6" w:rsidP="00404116">
            <w:pPr>
              <w:pStyle w:val="NoSpacing"/>
              <w:adjustRightInd w:val="0"/>
              <w:snapToGrid w:val="0"/>
              <w:spacing w:line="360" w:lineRule="auto"/>
              <w:jc w:val="center"/>
              <w:rPr>
                <w:rFonts w:ascii="Book Antiqua" w:hAnsi="Book Antiqua"/>
                <w:sz w:val="24"/>
                <w:szCs w:val="24"/>
                <w:vertAlign w:val="subscript"/>
                <w:lang w:eastAsia="zh-CN"/>
              </w:rPr>
            </w:pPr>
            <w:r w:rsidRPr="00415C75">
              <w:rPr>
                <w:rFonts w:ascii="Book Antiqua" w:hAnsi="Book Antiqua"/>
                <w:sz w:val="24"/>
                <w:szCs w:val="24"/>
              </w:rPr>
              <w:t>2317 ± 523.5</w:t>
            </w:r>
            <w:r w:rsidR="00404116">
              <w:rPr>
                <w:rFonts w:ascii="Book Antiqua" w:hAnsi="Book Antiqua" w:hint="eastAsia"/>
                <w:sz w:val="24"/>
                <w:szCs w:val="24"/>
                <w:vertAlign w:val="superscript"/>
                <w:lang w:eastAsia="zh-CN"/>
              </w:rPr>
              <w:t>2</w:t>
            </w:r>
          </w:p>
        </w:tc>
        <w:tc>
          <w:tcPr>
            <w:tcW w:w="2217"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45.4 </w:t>
            </w:r>
            <w:r w:rsidRPr="00415C75">
              <w:rPr>
                <w:rFonts w:ascii="Book Antiqua" w:hAnsi="Book Antiqua"/>
                <w:sz w:val="24"/>
                <w:szCs w:val="24"/>
              </w:rPr>
              <w:t xml:space="preserve">± </w:t>
            </w:r>
            <w:r w:rsidRPr="00415C75">
              <w:rPr>
                <w:rFonts w:ascii="Book Antiqua" w:hAnsi="Book Antiqua" w:cs="Arial"/>
                <w:sz w:val="24"/>
                <w:szCs w:val="24"/>
              </w:rPr>
              <w:t>33.6</w:t>
            </w:r>
            <w:r w:rsidR="00404116">
              <w:rPr>
                <w:rFonts w:ascii="Book Antiqua" w:hAnsi="Book Antiqua" w:cs="Arial" w:hint="eastAsia"/>
                <w:sz w:val="24"/>
                <w:szCs w:val="24"/>
                <w:vertAlign w:val="superscript"/>
                <w:lang w:eastAsia="zh-CN"/>
              </w:rPr>
              <w:t>1</w:t>
            </w:r>
          </w:p>
        </w:tc>
        <w:tc>
          <w:tcPr>
            <w:tcW w:w="1894" w:type="dxa"/>
            <w:gridSpan w:val="2"/>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27.4 </w:t>
            </w:r>
            <w:r w:rsidRPr="00415C75">
              <w:rPr>
                <w:rFonts w:ascii="Book Antiqua" w:hAnsi="Book Antiqua"/>
                <w:sz w:val="24"/>
                <w:szCs w:val="24"/>
              </w:rPr>
              <w:t xml:space="preserve">± </w:t>
            </w:r>
            <w:r w:rsidRPr="00415C75">
              <w:rPr>
                <w:rFonts w:ascii="Book Antiqua" w:hAnsi="Book Antiqua" w:cs="Arial"/>
                <w:sz w:val="24"/>
                <w:szCs w:val="24"/>
              </w:rPr>
              <w:t>41.7</w:t>
            </w:r>
            <w:r w:rsidR="00404116">
              <w:rPr>
                <w:rFonts w:ascii="Book Antiqua" w:hAnsi="Book Antiqua" w:cs="Arial" w:hint="eastAsia"/>
                <w:sz w:val="24"/>
                <w:szCs w:val="24"/>
                <w:vertAlign w:val="superscript"/>
                <w:lang w:eastAsia="zh-CN"/>
              </w:rPr>
              <w:t>1</w:t>
            </w:r>
          </w:p>
        </w:tc>
      </w:tr>
      <w:tr w:rsidR="00E55FA6" w:rsidRPr="00415C75" w:rsidTr="000E35B3">
        <w:trPr>
          <w:trHeight w:val="342"/>
        </w:trPr>
        <w:tc>
          <w:tcPr>
            <w:tcW w:w="1384" w:type="dxa"/>
            <w:tcBorders>
              <w:bottom w:val="single" w:sz="4" w:space="0" w:color="auto"/>
            </w:tcBorders>
            <w:vAlign w:val="center"/>
          </w:tcPr>
          <w:p w:rsidR="00E55FA6" w:rsidRPr="00415C75" w:rsidRDefault="00E55FA6" w:rsidP="000E35B3">
            <w:pPr>
              <w:adjustRightInd w:val="0"/>
              <w:snapToGrid w:val="0"/>
              <w:spacing w:line="360" w:lineRule="auto"/>
              <w:rPr>
                <w:rFonts w:ascii="Book Antiqua" w:hAnsi="Book Antiqua"/>
                <w:i/>
                <w:sz w:val="24"/>
                <w:szCs w:val="24"/>
              </w:rPr>
            </w:pPr>
          </w:p>
        </w:tc>
        <w:tc>
          <w:tcPr>
            <w:tcW w:w="1276" w:type="dxa"/>
            <w:tcBorders>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24</w:t>
            </w:r>
            <w:r w:rsidRPr="00415C75">
              <w:rPr>
                <w:rFonts w:ascii="Book Antiqua" w:hAnsi="Book Antiqua" w:hint="eastAsia"/>
                <w:sz w:val="24"/>
                <w:szCs w:val="24"/>
                <w:lang w:eastAsia="zh-CN"/>
              </w:rPr>
              <w:t xml:space="preserve"> </w:t>
            </w:r>
            <w:r w:rsidRPr="00415C75">
              <w:rPr>
                <w:rFonts w:ascii="Book Antiqua" w:hAnsi="Book Antiqua"/>
                <w:sz w:val="24"/>
                <w:szCs w:val="24"/>
              </w:rPr>
              <w:t>h</w:t>
            </w:r>
          </w:p>
        </w:tc>
        <w:tc>
          <w:tcPr>
            <w:tcW w:w="2126" w:type="dxa"/>
            <w:tcBorders>
              <w:bottom w:val="single" w:sz="4" w:space="0" w:color="auto"/>
            </w:tcBorders>
            <w:vAlign w:val="center"/>
          </w:tcPr>
          <w:p w:rsidR="00E55FA6" w:rsidRPr="00415C75" w:rsidRDefault="00E55FA6" w:rsidP="00404116">
            <w:pPr>
              <w:pStyle w:val="NoSpacing"/>
              <w:adjustRightInd w:val="0"/>
              <w:snapToGrid w:val="0"/>
              <w:spacing w:line="360" w:lineRule="auto"/>
              <w:jc w:val="center"/>
              <w:rPr>
                <w:rFonts w:ascii="Book Antiqua" w:hAnsi="Book Antiqua"/>
                <w:sz w:val="24"/>
                <w:szCs w:val="24"/>
                <w:vertAlign w:val="subscript"/>
                <w:lang w:eastAsia="zh-CN"/>
              </w:rPr>
            </w:pPr>
            <w:r w:rsidRPr="00415C75">
              <w:rPr>
                <w:rFonts w:ascii="Book Antiqua" w:hAnsi="Book Antiqua"/>
                <w:sz w:val="24"/>
                <w:szCs w:val="24"/>
              </w:rPr>
              <w:t>3993.3 ± 2047.3</w:t>
            </w:r>
            <w:r w:rsidR="00404116">
              <w:rPr>
                <w:rFonts w:ascii="Book Antiqua" w:hAnsi="Book Antiqua" w:hint="eastAsia"/>
                <w:sz w:val="24"/>
                <w:szCs w:val="24"/>
                <w:vertAlign w:val="superscript"/>
                <w:lang w:eastAsia="zh-CN"/>
              </w:rPr>
              <w:t>3</w:t>
            </w:r>
          </w:p>
        </w:tc>
        <w:tc>
          <w:tcPr>
            <w:tcW w:w="2217" w:type="dxa"/>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444.6 </w:t>
            </w:r>
            <w:r w:rsidRPr="00415C75">
              <w:rPr>
                <w:rFonts w:ascii="Book Antiqua" w:hAnsi="Book Antiqua"/>
                <w:sz w:val="24"/>
                <w:szCs w:val="24"/>
              </w:rPr>
              <w:t xml:space="preserve">± </w:t>
            </w:r>
            <w:r w:rsidRPr="00415C75">
              <w:rPr>
                <w:rFonts w:ascii="Book Antiqua" w:hAnsi="Book Antiqua" w:cs="Arial"/>
                <w:sz w:val="24"/>
                <w:szCs w:val="24"/>
              </w:rPr>
              <w:t>417.2</w:t>
            </w:r>
            <w:r w:rsidR="00404116">
              <w:rPr>
                <w:rFonts w:ascii="Book Antiqua" w:hAnsi="Book Antiqua" w:cs="Arial" w:hint="eastAsia"/>
                <w:sz w:val="24"/>
                <w:szCs w:val="24"/>
                <w:vertAlign w:val="superscript"/>
                <w:lang w:eastAsia="zh-CN"/>
              </w:rPr>
              <w:t>2</w:t>
            </w:r>
            <w:r w:rsidR="00370020">
              <w:rPr>
                <w:rFonts w:ascii="Book Antiqua" w:hAnsi="Book Antiqua" w:cs="Arial" w:hint="eastAsia"/>
                <w:sz w:val="24"/>
                <w:szCs w:val="24"/>
                <w:vertAlign w:val="superscript"/>
                <w:lang w:eastAsia="zh-CN"/>
              </w:rPr>
              <w:t>,b</w:t>
            </w:r>
          </w:p>
        </w:tc>
        <w:tc>
          <w:tcPr>
            <w:tcW w:w="1894" w:type="dxa"/>
            <w:gridSpan w:val="2"/>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182.3 </w:t>
            </w:r>
            <w:r w:rsidRPr="00415C75">
              <w:rPr>
                <w:rFonts w:ascii="Book Antiqua" w:hAnsi="Book Antiqua"/>
                <w:sz w:val="24"/>
                <w:szCs w:val="24"/>
              </w:rPr>
              <w:t xml:space="preserve">± </w:t>
            </w:r>
            <w:r w:rsidRPr="00415C75">
              <w:rPr>
                <w:rFonts w:ascii="Book Antiqua" w:hAnsi="Book Antiqua" w:cs="Arial"/>
                <w:sz w:val="24"/>
                <w:szCs w:val="24"/>
              </w:rPr>
              <w:t>44.5</w:t>
            </w:r>
            <w:r w:rsidR="00404116">
              <w:rPr>
                <w:rFonts w:ascii="Book Antiqua" w:hAnsi="Book Antiqua" w:cs="Arial" w:hint="eastAsia"/>
                <w:sz w:val="24"/>
                <w:szCs w:val="24"/>
                <w:vertAlign w:val="superscript"/>
                <w:lang w:eastAsia="zh-CN"/>
              </w:rPr>
              <w:t>2</w:t>
            </w:r>
            <w:r w:rsidR="00370020">
              <w:rPr>
                <w:rFonts w:ascii="Book Antiqua" w:hAnsi="Book Antiqua" w:cs="Arial" w:hint="eastAsia"/>
                <w:sz w:val="24"/>
                <w:szCs w:val="24"/>
                <w:vertAlign w:val="superscript"/>
                <w:lang w:eastAsia="zh-CN"/>
              </w:rPr>
              <w:t>,b</w:t>
            </w:r>
          </w:p>
        </w:tc>
      </w:tr>
      <w:tr w:rsidR="00E55FA6" w:rsidRPr="00415C75" w:rsidTr="000E35B3">
        <w:trPr>
          <w:trHeight w:val="346"/>
        </w:trPr>
        <w:tc>
          <w:tcPr>
            <w:tcW w:w="1384" w:type="dxa"/>
            <w:tcBorders>
              <w:top w:val="single" w:sz="4" w:space="0" w:color="auto"/>
            </w:tcBorders>
            <w:vAlign w:val="center"/>
          </w:tcPr>
          <w:p w:rsidR="00E55FA6" w:rsidRPr="00415C75" w:rsidRDefault="00E55FA6" w:rsidP="000E35B3">
            <w:pPr>
              <w:adjustRightInd w:val="0"/>
              <w:snapToGrid w:val="0"/>
              <w:spacing w:line="360" w:lineRule="auto"/>
              <w:rPr>
                <w:rFonts w:ascii="Book Antiqua" w:hAnsi="Book Antiqua"/>
                <w:sz w:val="24"/>
                <w:szCs w:val="24"/>
              </w:rPr>
            </w:pPr>
          </w:p>
        </w:tc>
        <w:tc>
          <w:tcPr>
            <w:tcW w:w="1276" w:type="dxa"/>
            <w:tcBorders>
              <w:top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Basal</w:t>
            </w:r>
          </w:p>
        </w:tc>
        <w:tc>
          <w:tcPr>
            <w:tcW w:w="2126" w:type="dxa"/>
            <w:tcBorders>
              <w:top w:val="single" w:sz="4" w:space="0" w:color="auto"/>
            </w:tcBorders>
            <w:vAlign w:val="center"/>
          </w:tcPr>
          <w:p w:rsidR="00E55FA6" w:rsidRPr="00415C75" w:rsidRDefault="00E55FA6" w:rsidP="00404116">
            <w:pPr>
              <w:adjustRightInd w:val="0"/>
              <w:snapToGrid w:val="0"/>
              <w:spacing w:line="360" w:lineRule="auto"/>
              <w:jc w:val="center"/>
              <w:rPr>
                <w:rFonts w:ascii="Book Antiqua" w:hAnsi="Book Antiqua"/>
                <w:sz w:val="24"/>
                <w:szCs w:val="24"/>
                <w:vertAlign w:val="subscript"/>
                <w:lang w:eastAsia="zh-CN"/>
              </w:rPr>
            </w:pPr>
            <w:r w:rsidRPr="00415C75">
              <w:rPr>
                <w:rFonts w:ascii="Book Antiqua" w:hAnsi="Book Antiqua"/>
                <w:sz w:val="24"/>
                <w:szCs w:val="24"/>
              </w:rPr>
              <w:t>2214.9 ± 385.9</w:t>
            </w:r>
            <w:r w:rsidR="00404116">
              <w:rPr>
                <w:rFonts w:ascii="Book Antiqua" w:hAnsi="Book Antiqua" w:hint="eastAsia"/>
                <w:sz w:val="24"/>
                <w:szCs w:val="24"/>
                <w:vertAlign w:val="superscript"/>
                <w:lang w:eastAsia="zh-CN"/>
              </w:rPr>
              <w:t>1</w:t>
            </w:r>
          </w:p>
        </w:tc>
        <w:tc>
          <w:tcPr>
            <w:tcW w:w="2233" w:type="dxa"/>
            <w:gridSpan w:val="2"/>
            <w:tcBorders>
              <w:top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19.6 </w:t>
            </w:r>
            <w:r w:rsidRPr="00415C75">
              <w:rPr>
                <w:rFonts w:ascii="Book Antiqua" w:hAnsi="Book Antiqua"/>
                <w:sz w:val="24"/>
                <w:szCs w:val="24"/>
              </w:rPr>
              <w:t xml:space="preserve">± </w:t>
            </w:r>
            <w:r w:rsidRPr="00415C75">
              <w:rPr>
                <w:rFonts w:ascii="Book Antiqua" w:hAnsi="Book Antiqua" w:cs="Arial"/>
                <w:sz w:val="24"/>
                <w:szCs w:val="24"/>
              </w:rPr>
              <w:t>16.4</w:t>
            </w:r>
            <w:r w:rsidR="00404116">
              <w:rPr>
                <w:rFonts w:ascii="Book Antiqua" w:hAnsi="Book Antiqua" w:cs="Arial" w:hint="eastAsia"/>
                <w:sz w:val="24"/>
                <w:szCs w:val="24"/>
                <w:vertAlign w:val="superscript"/>
                <w:lang w:eastAsia="zh-CN"/>
              </w:rPr>
              <w:t>1</w:t>
            </w:r>
          </w:p>
        </w:tc>
        <w:tc>
          <w:tcPr>
            <w:tcW w:w="1878" w:type="dxa"/>
            <w:tcBorders>
              <w:top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20.6 </w:t>
            </w:r>
            <w:r w:rsidRPr="00415C75">
              <w:rPr>
                <w:rFonts w:ascii="Book Antiqua" w:hAnsi="Book Antiqua"/>
                <w:sz w:val="24"/>
                <w:szCs w:val="24"/>
              </w:rPr>
              <w:t xml:space="preserve">± </w:t>
            </w:r>
            <w:r w:rsidRPr="00415C75">
              <w:rPr>
                <w:rFonts w:ascii="Book Antiqua" w:hAnsi="Book Antiqua" w:cs="Arial"/>
                <w:sz w:val="24"/>
                <w:szCs w:val="24"/>
              </w:rPr>
              <w:t>26.4</w:t>
            </w:r>
            <w:r w:rsidR="00404116">
              <w:rPr>
                <w:rFonts w:ascii="Book Antiqua" w:hAnsi="Book Antiqua" w:cs="Arial" w:hint="eastAsia"/>
                <w:sz w:val="24"/>
                <w:szCs w:val="24"/>
                <w:vertAlign w:val="superscript"/>
                <w:lang w:eastAsia="zh-CN"/>
              </w:rPr>
              <w:t>1</w:t>
            </w:r>
          </w:p>
        </w:tc>
      </w:tr>
      <w:tr w:rsidR="00E55FA6" w:rsidRPr="00415C75" w:rsidTr="000E35B3">
        <w:trPr>
          <w:trHeight w:val="474"/>
        </w:trPr>
        <w:tc>
          <w:tcPr>
            <w:tcW w:w="1384" w:type="dxa"/>
            <w:vAlign w:val="center"/>
          </w:tcPr>
          <w:p w:rsidR="00E55FA6" w:rsidRPr="00415C75" w:rsidRDefault="00E55FA6" w:rsidP="000E35B3">
            <w:pPr>
              <w:adjustRightInd w:val="0"/>
              <w:snapToGrid w:val="0"/>
              <w:spacing w:line="360" w:lineRule="auto"/>
              <w:rPr>
                <w:rFonts w:ascii="Book Antiqua" w:hAnsi="Book Antiqua"/>
                <w:sz w:val="24"/>
                <w:szCs w:val="24"/>
              </w:rPr>
            </w:pPr>
            <w:r w:rsidRPr="00415C75">
              <w:rPr>
                <w:rFonts w:ascii="Book Antiqua" w:hAnsi="Book Antiqua"/>
                <w:sz w:val="24"/>
                <w:szCs w:val="24"/>
                <w:lang w:val="en-US"/>
              </w:rPr>
              <w:t>GP</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DBE</w:t>
            </w:r>
          </w:p>
        </w:tc>
        <w:tc>
          <w:tcPr>
            <w:tcW w:w="1276" w:type="dxa"/>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End</w:t>
            </w:r>
          </w:p>
        </w:tc>
        <w:tc>
          <w:tcPr>
            <w:tcW w:w="2126" w:type="dxa"/>
            <w:vAlign w:val="center"/>
          </w:tcPr>
          <w:p w:rsidR="00E55FA6" w:rsidRPr="00415C75" w:rsidRDefault="00E55FA6" w:rsidP="00404116">
            <w:pPr>
              <w:pStyle w:val="NoSpacing"/>
              <w:adjustRightInd w:val="0"/>
              <w:snapToGrid w:val="0"/>
              <w:spacing w:line="360" w:lineRule="auto"/>
              <w:jc w:val="center"/>
              <w:rPr>
                <w:rFonts w:ascii="Book Antiqua" w:hAnsi="Book Antiqua"/>
                <w:sz w:val="24"/>
                <w:szCs w:val="24"/>
                <w:vertAlign w:val="subscript"/>
                <w:lang w:eastAsia="zh-CN"/>
              </w:rPr>
            </w:pPr>
            <w:r w:rsidRPr="00415C75">
              <w:rPr>
                <w:rFonts w:ascii="Book Antiqua" w:hAnsi="Book Antiqua"/>
                <w:sz w:val="24"/>
                <w:szCs w:val="24"/>
              </w:rPr>
              <w:t>1920.2 ± 360.8</w:t>
            </w:r>
            <w:r w:rsidR="00404116">
              <w:rPr>
                <w:rFonts w:ascii="Book Antiqua" w:hAnsi="Book Antiqua" w:hint="eastAsia"/>
                <w:sz w:val="24"/>
                <w:szCs w:val="24"/>
                <w:vertAlign w:val="superscript"/>
                <w:lang w:eastAsia="zh-CN"/>
              </w:rPr>
              <w:t>2</w:t>
            </w:r>
          </w:p>
        </w:tc>
        <w:tc>
          <w:tcPr>
            <w:tcW w:w="2233" w:type="dxa"/>
            <w:gridSpan w:val="2"/>
            <w:vAlign w:val="center"/>
          </w:tcPr>
          <w:p w:rsidR="00E55FA6" w:rsidRPr="00415C75" w:rsidRDefault="00E55FA6" w:rsidP="00370020">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37.1 </w:t>
            </w:r>
            <w:r w:rsidRPr="00415C75">
              <w:rPr>
                <w:rFonts w:ascii="Book Antiqua" w:hAnsi="Book Antiqua"/>
                <w:sz w:val="24"/>
                <w:szCs w:val="24"/>
              </w:rPr>
              <w:t xml:space="preserve">± </w:t>
            </w:r>
            <w:r w:rsidRPr="00415C75">
              <w:rPr>
                <w:rFonts w:ascii="Book Antiqua" w:hAnsi="Book Antiqua" w:cs="Arial"/>
                <w:sz w:val="24"/>
                <w:szCs w:val="24"/>
              </w:rPr>
              <w:t>29.5</w:t>
            </w:r>
            <w:r w:rsidR="00370020">
              <w:rPr>
                <w:rFonts w:ascii="Book Antiqua" w:hAnsi="Book Antiqua" w:cs="Arial" w:hint="eastAsia"/>
                <w:sz w:val="24"/>
                <w:szCs w:val="24"/>
                <w:vertAlign w:val="superscript"/>
                <w:lang w:eastAsia="zh-CN"/>
              </w:rPr>
              <w:t>2,a</w:t>
            </w:r>
          </w:p>
        </w:tc>
        <w:tc>
          <w:tcPr>
            <w:tcW w:w="1878"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16.2 </w:t>
            </w:r>
            <w:r w:rsidRPr="00415C75">
              <w:rPr>
                <w:rFonts w:ascii="Book Antiqua" w:hAnsi="Book Antiqua"/>
                <w:sz w:val="24"/>
                <w:szCs w:val="24"/>
              </w:rPr>
              <w:t xml:space="preserve">± </w:t>
            </w:r>
            <w:r w:rsidRPr="00415C75">
              <w:rPr>
                <w:rFonts w:ascii="Book Antiqua" w:hAnsi="Book Antiqua" w:cs="Arial"/>
                <w:sz w:val="24"/>
                <w:szCs w:val="24"/>
              </w:rPr>
              <w:t>21.8</w:t>
            </w:r>
            <w:r w:rsidR="00404116">
              <w:rPr>
                <w:rFonts w:ascii="Book Antiqua" w:hAnsi="Book Antiqua" w:cs="Arial" w:hint="eastAsia"/>
                <w:sz w:val="24"/>
                <w:szCs w:val="24"/>
                <w:vertAlign w:val="superscript"/>
                <w:lang w:eastAsia="zh-CN"/>
              </w:rPr>
              <w:t>1</w:t>
            </w:r>
          </w:p>
        </w:tc>
      </w:tr>
      <w:tr w:rsidR="00E55FA6" w:rsidRPr="00415C75" w:rsidTr="000E35B3">
        <w:trPr>
          <w:trHeight w:val="331"/>
        </w:trPr>
        <w:tc>
          <w:tcPr>
            <w:tcW w:w="1384" w:type="dxa"/>
            <w:tcBorders>
              <w:bottom w:val="single" w:sz="4" w:space="0" w:color="auto"/>
            </w:tcBorders>
            <w:vAlign w:val="center"/>
          </w:tcPr>
          <w:p w:rsidR="00E55FA6" w:rsidRPr="00415C75" w:rsidRDefault="00E55FA6" w:rsidP="000E35B3">
            <w:pPr>
              <w:adjustRightInd w:val="0"/>
              <w:snapToGrid w:val="0"/>
              <w:spacing w:line="360" w:lineRule="auto"/>
              <w:rPr>
                <w:rFonts w:ascii="Book Antiqua" w:hAnsi="Book Antiqua"/>
                <w:sz w:val="24"/>
                <w:szCs w:val="24"/>
              </w:rPr>
            </w:pPr>
          </w:p>
        </w:tc>
        <w:tc>
          <w:tcPr>
            <w:tcW w:w="1276" w:type="dxa"/>
            <w:tcBorders>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24</w:t>
            </w:r>
            <w:r w:rsidRPr="00415C75">
              <w:rPr>
                <w:rFonts w:ascii="Book Antiqua" w:hAnsi="Book Antiqua" w:hint="eastAsia"/>
                <w:sz w:val="24"/>
                <w:szCs w:val="24"/>
                <w:lang w:eastAsia="zh-CN"/>
              </w:rPr>
              <w:t xml:space="preserve"> </w:t>
            </w:r>
            <w:r w:rsidRPr="00415C75">
              <w:rPr>
                <w:rFonts w:ascii="Book Antiqua" w:hAnsi="Book Antiqua"/>
                <w:sz w:val="24"/>
                <w:szCs w:val="24"/>
              </w:rPr>
              <w:t>h</w:t>
            </w:r>
          </w:p>
        </w:tc>
        <w:tc>
          <w:tcPr>
            <w:tcW w:w="2126" w:type="dxa"/>
            <w:tcBorders>
              <w:bottom w:val="single" w:sz="4" w:space="0" w:color="auto"/>
            </w:tcBorders>
            <w:vAlign w:val="center"/>
          </w:tcPr>
          <w:p w:rsidR="00E55FA6" w:rsidRPr="00415C75" w:rsidRDefault="00E55FA6" w:rsidP="00404116">
            <w:pPr>
              <w:pStyle w:val="NoSpacing"/>
              <w:adjustRightInd w:val="0"/>
              <w:snapToGrid w:val="0"/>
              <w:spacing w:line="360" w:lineRule="auto"/>
              <w:jc w:val="center"/>
              <w:rPr>
                <w:rFonts w:ascii="Book Antiqua" w:hAnsi="Book Antiqua"/>
                <w:sz w:val="24"/>
                <w:szCs w:val="24"/>
                <w:vertAlign w:val="subscript"/>
                <w:lang w:eastAsia="zh-CN"/>
              </w:rPr>
            </w:pPr>
            <w:r w:rsidRPr="00415C75">
              <w:rPr>
                <w:rFonts w:ascii="Book Antiqua" w:hAnsi="Book Antiqua"/>
                <w:sz w:val="24"/>
                <w:szCs w:val="24"/>
              </w:rPr>
              <w:t>2717.2 ± 686.6</w:t>
            </w:r>
            <w:r w:rsidR="00404116">
              <w:rPr>
                <w:rFonts w:ascii="Book Antiqua" w:hAnsi="Book Antiqua" w:hint="eastAsia"/>
                <w:sz w:val="24"/>
                <w:szCs w:val="24"/>
                <w:vertAlign w:val="superscript"/>
                <w:lang w:eastAsia="zh-CN"/>
              </w:rPr>
              <w:t>2</w:t>
            </w:r>
          </w:p>
        </w:tc>
        <w:tc>
          <w:tcPr>
            <w:tcW w:w="2233" w:type="dxa"/>
            <w:gridSpan w:val="2"/>
            <w:tcBorders>
              <w:bottom w:val="single" w:sz="4" w:space="0" w:color="auto"/>
            </w:tcBorders>
            <w:vAlign w:val="center"/>
          </w:tcPr>
          <w:p w:rsidR="00E55FA6" w:rsidRPr="00415C75" w:rsidRDefault="00404116" w:rsidP="00404116">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Pr>
                <w:rFonts w:ascii="Book Antiqua" w:hAnsi="Book Antiqua" w:cs="Arial"/>
                <w:sz w:val="24"/>
                <w:szCs w:val="24"/>
              </w:rPr>
              <w:t>146</w:t>
            </w:r>
            <w:r>
              <w:rPr>
                <w:rFonts w:ascii="Book Antiqua" w:hAnsi="Book Antiqua" w:cs="Arial" w:hint="eastAsia"/>
                <w:sz w:val="24"/>
                <w:szCs w:val="24"/>
                <w:lang w:eastAsia="zh-CN"/>
              </w:rPr>
              <w:t>.</w:t>
            </w:r>
            <w:r w:rsidR="00E55FA6" w:rsidRPr="00415C75">
              <w:rPr>
                <w:rFonts w:ascii="Book Antiqua" w:hAnsi="Book Antiqua" w:cs="Arial"/>
                <w:sz w:val="24"/>
                <w:szCs w:val="24"/>
              </w:rPr>
              <w:t xml:space="preserve">8 </w:t>
            </w:r>
            <w:r w:rsidR="00E55FA6" w:rsidRPr="00415C75">
              <w:rPr>
                <w:rFonts w:ascii="Book Antiqua" w:hAnsi="Book Antiqua"/>
                <w:sz w:val="24"/>
                <w:szCs w:val="24"/>
              </w:rPr>
              <w:t xml:space="preserve">± </w:t>
            </w:r>
            <w:r w:rsidR="00E55FA6" w:rsidRPr="00415C75">
              <w:rPr>
                <w:rFonts w:ascii="Book Antiqua" w:hAnsi="Book Antiqua" w:cs="Arial"/>
                <w:sz w:val="24"/>
                <w:szCs w:val="24"/>
              </w:rPr>
              <w:t>128.1</w:t>
            </w:r>
            <w:r>
              <w:rPr>
                <w:rFonts w:ascii="Book Antiqua" w:hAnsi="Book Antiqua" w:cs="Arial" w:hint="eastAsia"/>
                <w:sz w:val="24"/>
                <w:szCs w:val="24"/>
                <w:vertAlign w:val="superscript"/>
                <w:lang w:eastAsia="zh-CN"/>
              </w:rPr>
              <w:t>1,2</w:t>
            </w:r>
          </w:p>
        </w:tc>
        <w:tc>
          <w:tcPr>
            <w:tcW w:w="1878" w:type="dxa"/>
            <w:tcBorders>
              <w:bottom w:val="single" w:sz="4" w:space="0" w:color="auto"/>
            </w:tcBorders>
            <w:vAlign w:val="center"/>
          </w:tcPr>
          <w:p w:rsidR="00E55FA6" w:rsidRPr="00415C75" w:rsidRDefault="00E55FA6" w:rsidP="00370020">
            <w:pPr>
              <w:widowControl w:val="0"/>
              <w:autoSpaceDE w:val="0"/>
              <w:autoSpaceDN w:val="0"/>
              <w:adjustRightInd w:val="0"/>
              <w:snapToGrid w:val="0"/>
              <w:spacing w:line="360" w:lineRule="auto"/>
              <w:jc w:val="center"/>
              <w:rPr>
                <w:rFonts w:ascii="Book Antiqua" w:hAnsi="Book Antiqua" w:cs="Arial"/>
                <w:sz w:val="24"/>
                <w:szCs w:val="24"/>
                <w:vertAlign w:val="subscript"/>
                <w:lang w:eastAsia="zh-CN"/>
              </w:rPr>
            </w:pPr>
            <w:r w:rsidRPr="00415C75">
              <w:rPr>
                <w:rFonts w:ascii="Book Antiqua" w:hAnsi="Book Antiqua" w:cs="Arial"/>
                <w:sz w:val="24"/>
                <w:szCs w:val="24"/>
              </w:rPr>
              <w:t xml:space="preserve">117.3 </w:t>
            </w:r>
            <w:r w:rsidRPr="00415C75">
              <w:rPr>
                <w:rFonts w:ascii="Book Antiqua" w:hAnsi="Book Antiqua"/>
                <w:sz w:val="24"/>
                <w:szCs w:val="24"/>
              </w:rPr>
              <w:t xml:space="preserve">± </w:t>
            </w:r>
            <w:r w:rsidRPr="00415C75">
              <w:rPr>
                <w:rFonts w:ascii="Book Antiqua" w:hAnsi="Book Antiqua" w:cs="Arial"/>
                <w:sz w:val="24"/>
                <w:szCs w:val="24"/>
              </w:rPr>
              <w:t>46.1</w:t>
            </w:r>
            <w:r w:rsidR="00404116">
              <w:rPr>
                <w:rFonts w:ascii="Book Antiqua" w:hAnsi="Book Antiqua" w:cs="Arial" w:hint="eastAsia"/>
                <w:sz w:val="24"/>
                <w:szCs w:val="24"/>
                <w:vertAlign w:val="superscript"/>
                <w:lang w:eastAsia="zh-CN"/>
              </w:rPr>
              <w:t>2</w:t>
            </w:r>
            <w:r w:rsidR="00370020">
              <w:rPr>
                <w:rFonts w:ascii="Book Antiqua" w:hAnsi="Book Antiqua" w:cs="Arial" w:hint="eastAsia"/>
                <w:sz w:val="24"/>
                <w:szCs w:val="24"/>
                <w:vertAlign w:val="superscript"/>
                <w:lang w:eastAsia="zh-CN"/>
              </w:rPr>
              <w:t>,b</w:t>
            </w:r>
          </w:p>
        </w:tc>
      </w:tr>
      <w:tr w:rsidR="00E55FA6" w:rsidRPr="00415C75" w:rsidTr="000E35B3">
        <w:trPr>
          <w:trHeight w:val="363"/>
        </w:trPr>
        <w:tc>
          <w:tcPr>
            <w:tcW w:w="1384" w:type="dxa"/>
            <w:tcBorders>
              <w:top w:val="single" w:sz="4" w:space="0" w:color="auto"/>
            </w:tcBorders>
            <w:vAlign w:val="center"/>
          </w:tcPr>
          <w:p w:rsidR="00E55FA6" w:rsidRPr="00415C75" w:rsidRDefault="00E55FA6" w:rsidP="000E35B3">
            <w:pPr>
              <w:adjustRightInd w:val="0"/>
              <w:snapToGrid w:val="0"/>
              <w:spacing w:line="360" w:lineRule="auto"/>
              <w:rPr>
                <w:rFonts w:ascii="Book Antiqua" w:hAnsi="Book Antiqua"/>
                <w:sz w:val="24"/>
                <w:szCs w:val="24"/>
              </w:rPr>
            </w:pPr>
          </w:p>
        </w:tc>
        <w:tc>
          <w:tcPr>
            <w:tcW w:w="1276" w:type="dxa"/>
            <w:tcBorders>
              <w:top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Basal</w:t>
            </w:r>
          </w:p>
        </w:tc>
        <w:tc>
          <w:tcPr>
            <w:tcW w:w="2126" w:type="dxa"/>
            <w:tcBorders>
              <w:top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1968.1 </w:t>
            </w:r>
            <w:r w:rsidRPr="00415C75">
              <w:rPr>
                <w:rFonts w:ascii="Book Antiqua" w:hAnsi="Book Antiqua"/>
                <w:sz w:val="24"/>
                <w:szCs w:val="24"/>
              </w:rPr>
              <w:t>± 929.6</w:t>
            </w:r>
            <w:r w:rsidR="00404116">
              <w:rPr>
                <w:rFonts w:ascii="Book Antiqua" w:hAnsi="Book Antiqua" w:hint="eastAsia"/>
                <w:sz w:val="24"/>
                <w:szCs w:val="24"/>
                <w:vertAlign w:val="superscript"/>
                <w:lang w:eastAsia="zh-CN"/>
              </w:rPr>
              <w:t>1</w:t>
            </w:r>
          </w:p>
        </w:tc>
        <w:tc>
          <w:tcPr>
            <w:tcW w:w="2233" w:type="dxa"/>
            <w:gridSpan w:val="2"/>
            <w:tcBorders>
              <w:top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sz w:val="24"/>
                <w:szCs w:val="24"/>
                <w:vertAlign w:val="superscript"/>
                <w:lang w:eastAsia="zh-CN"/>
              </w:rPr>
            </w:pPr>
            <w:r w:rsidRPr="00415C75">
              <w:rPr>
                <w:rFonts w:ascii="Book Antiqua" w:hAnsi="Book Antiqua" w:cs="Arial"/>
                <w:sz w:val="24"/>
                <w:szCs w:val="24"/>
              </w:rPr>
              <w:t xml:space="preserve">17.7 </w:t>
            </w:r>
            <w:r w:rsidRPr="00415C75">
              <w:rPr>
                <w:rFonts w:ascii="Book Antiqua" w:hAnsi="Book Antiqua"/>
                <w:sz w:val="24"/>
                <w:szCs w:val="24"/>
              </w:rPr>
              <w:t>± 7.7</w:t>
            </w:r>
            <w:r w:rsidR="00404116">
              <w:rPr>
                <w:rFonts w:ascii="Book Antiqua" w:hAnsi="Book Antiqua" w:hint="eastAsia"/>
                <w:sz w:val="24"/>
                <w:szCs w:val="24"/>
                <w:vertAlign w:val="superscript"/>
                <w:lang w:eastAsia="zh-CN"/>
              </w:rPr>
              <w:t>1</w:t>
            </w:r>
          </w:p>
        </w:tc>
        <w:tc>
          <w:tcPr>
            <w:tcW w:w="1878" w:type="dxa"/>
            <w:tcBorders>
              <w:top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39.1 </w:t>
            </w:r>
            <w:r w:rsidRPr="00415C75">
              <w:rPr>
                <w:rFonts w:ascii="Book Antiqua" w:hAnsi="Book Antiqua"/>
                <w:sz w:val="24"/>
                <w:szCs w:val="24"/>
              </w:rPr>
              <w:t>± 41.2</w:t>
            </w:r>
            <w:r w:rsidR="00404116">
              <w:rPr>
                <w:rFonts w:ascii="Book Antiqua" w:hAnsi="Book Antiqua" w:hint="eastAsia"/>
                <w:sz w:val="24"/>
                <w:szCs w:val="24"/>
                <w:vertAlign w:val="superscript"/>
                <w:lang w:eastAsia="zh-CN"/>
              </w:rPr>
              <w:t>1</w:t>
            </w:r>
          </w:p>
        </w:tc>
      </w:tr>
      <w:tr w:rsidR="00E55FA6" w:rsidRPr="00415C75" w:rsidTr="00404116">
        <w:trPr>
          <w:trHeight w:val="534"/>
        </w:trPr>
        <w:tc>
          <w:tcPr>
            <w:tcW w:w="1384" w:type="dxa"/>
            <w:vAlign w:val="center"/>
          </w:tcPr>
          <w:p w:rsidR="00E55FA6" w:rsidRPr="00415C75" w:rsidRDefault="00E55FA6" w:rsidP="000E35B3">
            <w:pPr>
              <w:adjustRightInd w:val="0"/>
              <w:snapToGrid w:val="0"/>
              <w:spacing w:line="360" w:lineRule="auto"/>
              <w:rPr>
                <w:rFonts w:ascii="Book Antiqua" w:hAnsi="Book Antiqua"/>
                <w:sz w:val="24"/>
                <w:szCs w:val="24"/>
              </w:rPr>
            </w:pPr>
            <w:r w:rsidRPr="00415C75">
              <w:rPr>
                <w:rFonts w:ascii="Book Antiqua" w:hAnsi="Book Antiqua"/>
                <w:sz w:val="24"/>
                <w:szCs w:val="24"/>
                <w:lang w:val="en-US"/>
              </w:rPr>
              <w:t>GDBE</w:t>
            </w:r>
          </w:p>
        </w:tc>
        <w:tc>
          <w:tcPr>
            <w:tcW w:w="1276" w:type="dxa"/>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End</w:t>
            </w:r>
          </w:p>
        </w:tc>
        <w:tc>
          <w:tcPr>
            <w:tcW w:w="2126"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1850 </w:t>
            </w:r>
            <w:r w:rsidRPr="00415C75">
              <w:rPr>
                <w:rFonts w:ascii="Book Antiqua" w:hAnsi="Book Antiqua"/>
                <w:sz w:val="24"/>
                <w:szCs w:val="24"/>
              </w:rPr>
              <w:t>± 820.7</w:t>
            </w:r>
            <w:r w:rsidR="00404116">
              <w:rPr>
                <w:rFonts w:ascii="Book Antiqua" w:hAnsi="Book Antiqua" w:hint="eastAsia"/>
                <w:sz w:val="24"/>
                <w:szCs w:val="24"/>
                <w:vertAlign w:val="superscript"/>
                <w:lang w:eastAsia="zh-CN"/>
              </w:rPr>
              <w:t>2</w:t>
            </w:r>
          </w:p>
        </w:tc>
        <w:tc>
          <w:tcPr>
            <w:tcW w:w="2233" w:type="dxa"/>
            <w:gridSpan w:val="2"/>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8.8 </w:t>
            </w:r>
            <w:r w:rsidRPr="00415C75">
              <w:rPr>
                <w:rFonts w:ascii="Book Antiqua" w:hAnsi="Book Antiqua"/>
                <w:sz w:val="24"/>
                <w:szCs w:val="24"/>
              </w:rPr>
              <w:t>± 3.6</w:t>
            </w:r>
            <w:r w:rsidR="00404116">
              <w:rPr>
                <w:rFonts w:ascii="Book Antiqua" w:hAnsi="Book Antiqua" w:hint="eastAsia"/>
                <w:sz w:val="24"/>
                <w:szCs w:val="24"/>
                <w:vertAlign w:val="superscript"/>
                <w:lang w:eastAsia="zh-CN"/>
              </w:rPr>
              <w:t>1</w:t>
            </w:r>
          </w:p>
        </w:tc>
        <w:tc>
          <w:tcPr>
            <w:tcW w:w="1878"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37.2 </w:t>
            </w:r>
            <w:r w:rsidRPr="00415C75">
              <w:rPr>
                <w:rFonts w:ascii="Book Antiqua" w:hAnsi="Book Antiqua"/>
                <w:sz w:val="24"/>
                <w:szCs w:val="24"/>
              </w:rPr>
              <w:t>± 38.3</w:t>
            </w:r>
            <w:r w:rsidR="00404116">
              <w:rPr>
                <w:rFonts w:ascii="Book Antiqua" w:hAnsi="Book Antiqua" w:hint="eastAsia"/>
                <w:sz w:val="24"/>
                <w:szCs w:val="24"/>
                <w:vertAlign w:val="superscript"/>
                <w:lang w:eastAsia="zh-CN"/>
              </w:rPr>
              <w:t>1</w:t>
            </w:r>
          </w:p>
        </w:tc>
      </w:tr>
      <w:tr w:rsidR="00E55FA6" w:rsidRPr="00415C75" w:rsidTr="000E35B3">
        <w:trPr>
          <w:trHeight w:val="347"/>
        </w:trPr>
        <w:tc>
          <w:tcPr>
            <w:tcW w:w="1384" w:type="dxa"/>
            <w:tcBorders>
              <w:bottom w:val="single" w:sz="4" w:space="0" w:color="auto"/>
            </w:tcBorders>
            <w:vAlign w:val="center"/>
          </w:tcPr>
          <w:p w:rsidR="00E55FA6" w:rsidRPr="00415C75" w:rsidRDefault="00E55FA6" w:rsidP="000E35B3">
            <w:pPr>
              <w:adjustRightInd w:val="0"/>
              <w:snapToGrid w:val="0"/>
              <w:spacing w:line="360" w:lineRule="auto"/>
              <w:rPr>
                <w:rFonts w:ascii="Book Antiqua" w:hAnsi="Book Antiqua"/>
                <w:sz w:val="24"/>
                <w:szCs w:val="24"/>
              </w:rPr>
            </w:pPr>
          </w:p>
        </w:tc>
        <w:tc>
          <w:tcPr>
            <w:tcW w:w="1276" w:type="dxa"/>
            <w:tcBorders>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24</w:t>
            </w:r>
            <w:r w:rsidRPr="00415C75">
              <w:rPr>
                <w:rFonts w:ascii="Book Antiqua" w:hAnsi="Book Antiqua" w:hint="eastAsia"/>
                <w:sz w:val="24"/>
                <w:szCs w:val="24"/>
                <w:lang w:eastAsia="zh-CN"/>
              </w:rPr>
              <w:t xml:space="preserve"> </w:t>
            </w:r>
            <w:r w:rsidRPr="00415C75">
              <w:rPr>
                <w:rFonts w:ascii="Book Antiqua" w:hAnsi="Book Antiqua"/>
                <w:sz w:val="24"/>
                <w:szCs w:val="24"/>
              </w:rPr>
              <w:t>h</w:t>
            </w:r>
          </w:p>
        </w:tc>
        <w:tc>
          <w:tcPr>
            <w:tcW w:w="2126" w:type="dxa"/>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2487.2 </w:t>
            </w:r>
            <w:r w:rsidRPr="00415C75">
              <w:rPr>
                <w:rFonts w:ascii="Book Antiqua" w:hAnsi="Book Antiqua"/>
                <w:sz w:val="24"/>
                <w:szCs w:val="24"/>
              </w:rPr>
              <w:t>± 1093.4</w:t>
            </w:r>
            <w:r w:rsidR="00404116">
              <w:rPr>
                <w:rFonts w:ascii="Book Antiqua" w:hAnsi="Book Antiqua" w:hint="eastAsia"/>
                <w:sz w:val="24"/>
                <w:szCs w:val="24"/>
                <w:vertAlign w:val="superscript"/>
                <w:lang w:eastAsia="zh-CN"/>
              </w:rPr>
              <w:t>2</w:t>
            </w:r>
          </w:p>
        </w:tc>
        <w:tc>
          <w:tcPr>
            <w:tcW w:w="2233" w:type="dxa"/>
            <w:gridSpan w:val="2"/>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26.7 </w:t>
            </w:r>
            <w:r w:rsidRPr="00415C75">
              <w:rPr>
                <w:rFonts w:ascii="Book Antiqua" w:hAnsi="Book Antiqua"/>
                <w:sz w:val="24"/>
                <w:szCs w:val="24"/>
              </w:rPr>
              <w:t>± 20.9</w:t>
            </w:r>
            <w:r w:rsidR="00404116">
              <w:rPr>
                <w:rFonts w:ascii="Book Antiqua" w:hAnsi="Book Antiqua" w:hint="eastAsia"/>
                <w:sz w:val="24"/>
                <w:szCs w:val="24"/>
                <w:vertAlign w:val="superscript"/>
                <w:lang w:eastAsia="zh-CN"/>
              </w:rPr>
              <w:t>1</w:t>
            </w:r>
          </w:p>
        </w:tc>
        <w:tc>
          <w:tcPr>
            <w:tcW w:w="1878" w:type="dxa"/>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114.8 </w:t>
            </w:r>
            <w:r w:rsidRPr="00415C75">
              <w:rPr>
                <w:rFonts w:ascii="Book Antiqua" w:hAnsi="Book Antiqua"/>
                <w:sz w:val="24"/>
                <w:szCs w:val="24"/>
              </w:rPr>
              <w:t>± 100.7</w:t>
            </w:r>
            <w:r w:rsidR="00404116">
              <w:rPr>
                <w:rFonts w:ascii="Book Antiqua" w:hAnsi="Book Antiqua" w:hint="eastAsia"/>
                <w:sz w:val="24"/>
                <w:szCs w:val="24"/>
                <w:vertAlign w:val="superscript"/>
                <w:lang w:eastAsia="zh-CN"/>
              </w:rPr>
              <w:t>2</w:t>
            </w:r>
            <w:r w:rsidR="00370020">
              <w:rPr>
                <w:rFonts w:ascii="Book Antiqua" w:hAnsi="Book Antiqua" w:hint="eastAsia"/>
                <w:sz w:val="24"/>
                <w:szCs w:val="24"/>
                <w:vertAlign w:val="superscript"/>
                <w:lang w:eastAsia="zh-CN"/>
              </w:rPr>
              <w:t>,b</w:t>
            </w:r>
          </w:p>
        </w:tc>
      </w:tr>
      <w:tr w:rsidR="00E55FA6" w:rsidRPr="00415C75" w:rsidTr="000E35B3">
        <w:trPr>
          <w:trHeight w:val="497"/>
        </w:trPr>
        <w:tc>
          <w:tcPr>
            <w:tcW w:w="1384" w:type="dxa"/>
            <w:vAlign w:val="center"/>
          </w:tcPr>
          <w:p w:rsidR="00E55FA6" w:rsidRPr="00415C75" w:rsidRDefault="00E55FA6" w:rsidP="000E35B3">
            <w:pPr>
              <w:adjustRightInd w:val="0"/>
              <w:snapToGrid w:val="0"/>
              <w:spacing w:line="360" w:lineRule="auto"/>
              <w:rPr>
                <w:rFonts w:ascii="Book Antiqua" w:hAnsi="Book Antiqua"/>
                <w:sz w:val="24"/>
                <w:szCs w:val="24"/>
              </w:rPr>
            </w:pPr>
          </w:p>
        </w:tc>
        <w:tc>
          <w:tcPr>
            <w:tcW w:w="1276" w:type="dxa"/>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Basal</w:t>
            </w:r>
          </w:p>
        </w:tc>
        <w:tc>
          <w:tcPr>
            <w:tcW w:w="2126"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1965.4 </w:t>
            </w:r>
            <w:r w:rsidRPr="00415C75">
              <w:rPr>
                <w:rFonts w:ascii="Book Antiqua" w:hAnsi="Book Antiqua"/>
                <w:sz w:val="24"/>
                <w:szCs w:val="24"/>
              </w:rPr>
              <w:t>± 856.4</w:t>
            </w:r>
            <w:r w:rsidR="00404116">
              <w:rPr>
                <w:rFonts w:ascii="Book Antiqua" w:hAnsi="Book Antiqua" w:hint="eastAsia"/>
                <w:sz w:val="24"/>
                <w:szCs w:val="24"/>
                <w:vertAlign w:val="superscript"/>
                <w:lang w:eastAsia="zh-CN"/>
              </w:rPr>
              <w:t>1</w:t>
            </w:r>
          </w:p>
        </w:tc>
        <w:tc>
          <w:tcPr>
            <w:tcW w:w="2233" w:type="dxa"/>
            <w:gridSpan w:val="2"/>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10.7 </w:t>
            </w:r>
            <w:r w:rsidRPr="00415C75">
              <w:rPr>
                <w:rFonts w:ascii="Book Antiqua" w:hAnsi="Book Antiqua"/>
                <w:sz w:val="24"/>
                <w:szCs w:val="24"/>
              </w:rPr>
              <w:t>± 3.1</w:t>
            </w:r>
            <w:r w:rsidR="00404116">
              <w:rPr>
                <w:rFonts w:ascii="Book Antiqua" w:hAnsi="Book Antiqua" w:hint="eastAsia"/>
                <w:sz w:val="24"/>
                <w:szCs w:val="24"/>
                <w:vertAlign w:val="superscript"/>
                <w:lang w:eastAsia="zh-CN"/>
              </w:rPr>
              <w:t>1</w:t>
            </w:r>
          </w:p>
        </w:tc>
        <w:tc>
          <w:tcPr>
            <w:tcW w:w="1878"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9.8 </w:t>
            </w:r>
            <w:r w:rsidRPr="00415C75">
              <w:rPr>
                <w:rFonts w:ascii="Book Antiqua" w:hAnsi="Book Antiqua"/>
                <w:sz w:val="24"/>
                <w:szCs w:val="24"/>
              </w:rPr>
              <w:t>± 8.8</w:t>
            </w:r>
            <w:r w:rsidR="00404116">
              <w:rPr>
                <w:rFonts w:ascii="Book Antiqua" w:hAnsi="Book Antiqua" w:hint="eastAsia"/>
                <w:sz w:val="24"/>
                <w:szCs w:val="24"/>
                <w:vertAlign w:val="superscript"/>
                <w:lang w:eastAsia="zh-CN"/>
              </w:rPr>
              <w:t>1</w:t>
            </w:r>
          </w:p>
        </w:tc>
      </w:tr>
      <w:tr w:rsidR="00E55FA6" w:rsidRPr="00415C75" w:rsidTr="000E35B3">
        <w:trPr>
          <w:trHeight w:val="396"/>
        </w:trPr>
        <w:tc>
          <w:tcPr>
            <w:tcW w:w="1384" w:type="dxa"/>
            <w:vAlign w:val="center"/>
          </w:tcPr>
          <w:p w:rsidR="00E55FA6" w:rsidRPr="00415C75" w:rsidRDefault="00E55FA6" w:rsidP="000E35B3">
            <w:pPr>
              <w:adjustRightInd w:val="0"/>
              <w:snapToGrid w:val="0"/>
              <w:spacing w:line="360" w:lineRule="auto"/>
              <w:rPr>
                <w:rFonts w:ascii="Book Antiqua" w:hAnsi="Book Antiqua"/>
                <w:sz w:val="24"/>
                <w:szCs w:val="24"/>
              </w:rPr>
            </w:pPr>
            <w:r w:rsidRPr="00415C75">
              <w:rPr>
                <w:rFonts w:ascii="Book Antiqua" w:hAnsi="Book Antiqua"/>
                <w:sz w:val="24"/>
                <w:szCs w:val="24"/>
                <w:lang w:val="en-US"/>
              </w:rPr>
              <w:t>GC</w:t>
            </w:r>
          </w:p>
        </w:tc>
        <w:tc>
          <w:tcPr>
            <w:tcW w:w="1276" w:type="dxa"/>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End</w:t>
            </w:r>
          </w:p>
        </w:tc>
        <w:tc>
          <w:tcPr>
            <w:tcW w:w="2126"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1881.9 </w:t>
            </w:r>
            <w:r w:rsidRPr="00415C75">
              <w:rPr>
                <w:rFonts w:ascii="Book Antiqua" w:hAnsi="Book Antiqua"/>
                <w:sz w:val="24"/>
                <w:szCs w:val="24"/>
              </w:rPr>
              <w:t>± 839.5</w:t>
            </w:r>
            <w:r w:rsidR="00404116">
              <w:rPr>
                <w:rFonts w:ascii="Book Antiqua" w:hAnsi="Book Antiqua" w:hint="eastAsia"/>
                <w:sz w:val="24"/>
                <w:szCs w:val="24"/>
                <w:vertAlign w:val="superscript"/>
                <w:lang w:eastAsia="zh-CN"/>
              </w:rPr>
              <w:t>1</w:t>
            </w:r>
          </w:p>
        </w:tc>
        <w:tc>
          <w:tcPr>
            <w:tcW w:w="2233" w:type="dxa"/>
            <w:gridSpan w:val="2"/>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9.1 </w:t>
            </w:r>
            <w:r w:rsidRPr="00415C75">
              <w:rPr>
                <w:rFonts w:ascii="Book Antiqua" w:hAnsi="Book Antiqua"/>
                <w:sz w:val="24"/>
                <w:szCs w:val="24"/>
              </w:rPr>
              <w:t>± 2.32</w:t>
            </w:r>
            <w:r w:rsidR="00404116">
              <w:rPr>
                <w:rFonts w:ascii="Book Antiqua" w:hAnsi="Book Antiqua" w:hint="eastAsia"/>
                <w:sz w:val="24"/>
                <w:szCs w:val="24"/>
                <w:vertAlign w:val="superscript"/>
                <w:lang w:eastAsia="zh-CN"/>
              </w:rPr>
              <w:t>1</w:t>
            </w:r>
          </w:p>
        </w:tc>
        <w:tc>
          <w:tcPr>
            <w:tcW w:w="1878" w:type="dxa"/>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10.1 </w:t>
            </w:r>
            <w:r w:rsidRPr="00415C75">
              <w:rPr>
                <w:rFonts w:ascii="Book Antiqua" w:hAnsi="Book Antiqua"/>
                <w:sz w:val="24"/>
                <w:szCs w:val="24"/>
              </w:rPr>
              <w:t>± 8.3</w:t>
            </w:r>
            <w:r w:rsidR="00404116">
              <w:rPr>
                <w:rFonts w:ascii="Book Antiqua" w:hAnsi="Book Antiqua" w:hint="eastAsia"/>
                <w:sz w:val="24"/>
                <w:szCs w:val="24"/>
                <w:vertAlign w:val="superscript"/>
                <w:lang w:eastAsia="zh-CN"/>
              </w:rPr>
              <w:t>1</w:t>
            </w:r>
          </w:p>
        </w:tc>
      </w:tr>
      <w:tr w:rsidR="00E55FA6" w:rsidRPr="00415C75" w:rsidTr="000E35B3">
        <w:trPr>
          <w:trHeight w:val="396"/>
        </w:trPr>
        <w:tc>
          <w:tcPr>
            <w:tcW w:w="1384" w:type="dxa"/>
            <w:tcBorders>
              <w:bottom w:val="single" w:sz="4" w:space="0" w:color="auto"/>
            </w:tcBorders>
            <w:vAlign w:val="center"/>
          </w:tcPr>
          <w:p w:rsidR="00E55FA6" w:rsidRPr="00415C75" w:rsidRDefault="00E55FA6" w:rsidP="000E35B3">
            <w:pPr>
              <w:adjustRightInd w:val="0"/>
              <w:snapToGrid w:val="0"/>
              <w:spacing w:line="360" w:lineRule="auto"/>
              <w:jc w:val="both"/>
              <w:rPr>
                <w:rFonts w:ascii="Book Antiqua" w:hAnsi="Book Antiqua"/>
                <w:sz w:val="24"/>
                <w:szCs w:val="24"/>
              </w:rPr>
            </w:pPr>
          </w:p>
        </w:tc>
        <w:tc>
          <w:tcPr>
            <w:tcW w:w="1276" w:type="dxa"/>
            <w:tcBorders>
              <w:bottom w:val="single" w:sz="4" w:space="0" w:color="auto"/>
            </w:tcBorders>
            <w:vAlign w:val="center"/>
          </w:tcPr>
          <w:p w:rsidR="00E55FA6" w:rsidRPr="00415C75" w:rsidRDefault="00E55FA6" w:rsidP="000E35B3">
            <w:pPr>
              <w:adjustRightInd w:val="0"/>
              <w:snapToGrid w:val="0"/>
              <w:spacing w:line="360" w:lineRule="auto"/>
              <w:jc w:val="center"/>
              <w:rPr>
                <w:rFonts w:ascii="Book Antiqua" w:hAnsi="Book Antiqua"/>
                <w:sz w:val="24"/>
                <w:szCs w:val="24"/>
              </w:rPr>
            </w:pPr>
            <w:r w:rsidRPr="00415C75">
              <w:rPr>
                <w:rFonts w:ascii="Book Antiqua" w:hAnsi="Book Antiqua"/>
                <w:sz w:val="24"/>
                <w:szCs w:val="24"/>
              </w:rPr>
              <w:t>24</w:t>
            </w:r>
            <w:r w:rsidRPr="00415C75">
              <w:rPr>
                <w:rFonts w:ascii="Book Antiqua" w:hAnsi="Book Antiqua" w:hint="eastAsia"/>
                <w:sz w:val="24"/>
                <w:szCs w:val="24"/>
                <w:lang w:eastAsia="zh-CN"/>
              </w:rPr>
              <w:t xml:space="preserve"> </w:t>
            </w:r>
            <w:r w:rsidRPr="00415C75">
              <w:rPr>
                <w:rFonts w:ascii="Book Antiqua" w:hAnsi="Book Antiqua"/>
                <w:sz w:val="24"/>
                <w:szCs w:val="24"/>
              </w:rPr>
              <w:t>h</w:t>
            </w:r>
          </w:p>
        </w:tc>
        <w:tc>
          <w:tcPr>
            <w:tcW w:w="2126" w:type="dxa"/>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2245.8 </w:t>
            </w:r>
            <w:r w:rsidRPr="00415C75">
              <w:rPr>
                <w:rFonts w:ascii="Book Antiqua" w:hAnsi="Book Antiqua"/>
                <w:sz w:val="24"/>
                <w:szCs w:val="24"/>
              </w:rPr>
              <w:t>± 995.9</w:t>
            </w:r>
            <w:r w:rsidR="00404116">
              <w:rPr>
                <w:rFonts w:ascii="Book Antiqua" w:hAnsi="Book Antiqua" w:hint="eastAsia"/>
                <w:sz w:val="24"/>
                <w:szCs w:val="24"/>
                <w:vertAlign w:val="superscript"/>
                <w:lang w:eastAsia="zh-CN"/>
              </w:rPr>
              <w:t>1</w:t>
            </w:r>
          </w:p>
        </w:tc>
        <w:tc>
          <w:tcPr>
            <w:tcW w:w="2233" w:type="dxa"/>
            <w:gridSpan w:val="2"/>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37.5 </w:t>
            </w:r>
            <w:r w:rsidRPr="00415C75">
              <w:rPr>
                <w:rFonts w:ascii="Book Antiqua" w:hAnsi="Book Antiqua"/>
                <w:sz w:val="24"/>
                <w:szCs w:val="24"/>
              </w:rPr>
              <w:t>± 23.6</w:t>
            </w:r>
            <w:r w:rsidR="00404116">
              <w:rPr>
                <w:rFonts w:ascii="Book Antiqua" w:hAnsi="Book Antiqua" w:hint="eastAsia"/>
                <w:sz w:val="24"/>
                <w:szCs w:val="24"/>
                <w:vertAlign w:val="superscript"/>
                <w:lang w:eastAsia="zh-CN"/>
              </w:rPr>
              <w:t>1</w:t>
            </w:r>
          </w:p>
        </w:tc>
        <w:tc>
          <w:tcPr>
            <w:tcW w:w="1878" w:type="dxa"/>
            <w:tcBorders>
              <w:bottom w:val="single" w:sz="4" w:space="0" w:color="auto"/>
            </w:tcBorders>
            <w:vAlign w:val="center"/>
          </w:tcPr>
          <w:p w:rsidR="00E55FA6" w:rsidRPr="00415C75" w:rsidRDefault="00E55FA6" w:rsidP="00404116">
            <w:pPr>
              <w:widowControl w:val="0"/>
              <w:autoSpaceDE w:val="0"/>
              <w:autoSpaceDN w:val="0"/>
              <w:adjustRightInd w:val="0"/>
              <w:snapToGrid w:val="0"/>
              <w:spacing w:line="360" w:lineRule="auto"/>
              <w:jc w:val="center"/>
              <w:rPr>
                <w:rFonts w:ascii="Book Antiqua" w:hAnsi="Book Antiqua" w:cs="Arial"/>
                <w:sz w:val="24"/>
                <w:szCs w:val="24"/>
                <w:vertAlign w:val="superscript"/>
                <w:lang w:eastAsia="zh-CN"/>
              </w:rPr>
            </w:pPr>
            <w:r w:rsidRPr="00415C75">
              <w:rPr>
                <w:rFonts w:ascii="Book Antiqua" w:hAnsi="Book Antiqua" w:cs="Arial"/>
                <w:sz w:val="24"/>
                <w:szCs w:val="24"/>
              </w:rPr>
              <w:t xml:space="preserve">24.2 </w:t>
            </w:r>
            <w:r w:rsidRPr="00415C75">
              <w:rPr>
                <w:rFonts w:ascii="Book Antiqua" w:hAnsi="Book Antiqua"/>
                <w:sz w:val="24"/>
                <w:szCs w:val="24"/>
              </w:rPr>
              <w:t>± 17.4</w:t>
            </w:r>
            <w:r w:rsidR="00404116">
              <w:rPr>
                <w:rFonts w:ascii="Book Antiqua" w:hAnsi="Book Antiqua" w:hint="eastAsia"/>
                <w:sz w:val="24"/>
                <w:szCs w:val="24"/>
                <w:vertAlign w:val="superscript"/>
                <w:lang w:eastAsia="zh-CN"/>
              </w:rPr>
              <w:t>1</w:t>
            </w:r>
          </w:p>
        </w:tc>
      </w:tr>
    </w:tbl>
    <w:p w:rsidR="00E55FA6" w:rsidRPr="00415C75" w:rsidRDefault="00960A78" w:rsidP="00E55FA6">
      <w:pPr>
        <w:adjustRightInd w:val="0"/>
        <w:snapToGrid w:val="0"/>
        <w:spacing w:after="0" w:line="360" w:lineRule="auto"/>
        <w:jc w:val="both"/>
        <w:rPr>
          <w:rFonts w:ascii="Book Antiqua" w:hAnsi="Book Antiqua"/>
          <w:b/>
          <w:sz w:val="24"/>
          <w:szCs w:val="24"/>
          <w:lang w:val="en-US" w:eastAsia="zh-CN"/>
        </w:rPr>
      </w:pPr>
      <w:r w:rsidRPr="00960A78">
        <w:rPr>
          <w:rFonts w:ascii="Book Antiqua" w:hAnsi="Book Antiqua" w:hint="eastAsia"/>
          <w:sz w:val="24"/>
          <w:szCs w:val="24"/>
          <w:vertAlign w:val="superscript"/>
          <w:lang w:val="en-US" w:eastAsia="zh-CN"/>
        </w:rPr>
        <w:t>1,2,3</w:t>
      </w:r>
      <w:r w:rsidR="00E55FA6" w:rsidRPr="00415C75">
        <w:rPr>
          <w:rFonts w:ascii="Book Antiqua" w:hAnsi="Book Antiqua"/>
          <w:sz w:val="24"/>
          <w:szCs w:val="24"/>
          <w:lang w:val="en-US"/>
        </w:rPr>
        <w:t xml:space="preserve">Different superscripts within the same column of the same experimental group indicate significant differences at 95% </w:t>
      </w:r>
      <w:r w:rsidR="00E55FA6" w:rsidRPr="00415C75">
        <w:rPr>
          <w:rFonts w:ascii="Book Antiqua" w:hAnsi="Book Antiqua"/>
          <w:sz w:val="24"/>
          <w:szCs w:val="24"/>
          <w:lang w:val="en-US" w:eastAsia="zh-CN"/>
        </w:rPr>
        <w:t xml:space="preserve">confidence </w:t>
      </w:r>
      <w:r w:rsidR="00E55FA6" w:rsidRPr="00415C75">
        <w:rPr>
          <w:rFonts w:ascii="Book Antiqua" w:hAnsi="Book Antiqua"/>
          <w:sz w:val="24"/>
          <w:szCs w:val="24"/>
          <w:lang w:val="en-US"/>
        </w:rPr>
        <w:t>(</w:t>
      </w:r>
      <w:r w:rsidR="00E55FA6" w:rsidRPr="00415C75">
        <w:rPr>
          <w:rFonts w:ascii="Book Antiqua" w:hAnsi="Book Antiqua"/>
          <w:i/>
          <w:sz w:val="24"/>
          <w:szCs w:val="24"/>
          <w:lang w:val="en-US"/>
        </w:rPr>
        <w:t xml:space="preserve">P &lt; </w:t>
      </w:r>
      <w:r w:rsidR="00E55FA6" w:rsidRPr="00415C75">
        <w:rPr>
          <w:rFonts w:ascii="Book Antiqua" w:hAnsi="Book Antiqua"/>
          <w:sz w:val="24"/>
          <w:szCs w:val="24"/>
          <w:lang w:val="en-US"/>
        </w:rPr>
        <w:t>0.05)</w:t>
      </w:r>
      <w:r w:rsidR="00E55FA6" w:rsidRPr="00415C75">
        <w:rPr>
          <w:rFonts w:ascii="Book Antiqua" w:hAnsi="Book Antiqua" w:hint="eastAsia"/>
          <w:sz w:val="24"/>
          <w:szCs w:val="24"/>
          <w:lang w:val="en-US"/>
        </w:rPr>
        <w:t>.</w:t>
      </w:r>
      <w:r w:rsidR="00E55FA6" w:rsidRPr="00415C75">
        <w:rPr>
          <w:rFonts w:ascii="Book Antiqua" w:hAnsi="Book Antiqua"/>
          <w:sz w:val="24"/>
          <w:szCs w:val="24"/>
          <w:lang w:val="en-US"/>
        </w:rPr>
        <w:t xml:space="preserve"> </w:t>
      </w:r>
      <w:r w:rsidR="00E55FA6" w:rsidRPr="00415C75">
        <w:rPr>
          <w:rFonts w:ascii="Book Antiqua" w:hAnsi="Book Antiqua" w:hint="eastAsia"/>
          <w:sz w:val="24"/>
          <w:szCs w:val="24"/>
          <w:vertAlign w:val="superscript"/>
          <w:lang w:val="en-US"/>
        </w:rPr>
        <w:t>a</w:t>
      </w:r>
      <w:r w:rsidR="00E55FA6" w:rsidRPr="00415C75">
        <w:rPr>
          <w:rFonts w:ascii="Book Antiqua" w:hAnsi="Book Antiqua"/>
          <w:i/>
          <w:sz w:val="24"/>
          <w:szCs w:val="24"/>
          <w:lang w:val="en-US"/>
        </w:rPr>
        <w:t xml:space="preserve">P &lt; </w:t>
      </w:r>
      <w:r w:rsidR="00E55FA6" w:rsidRPr="00415C75">
        <w:rPr>
          <w:rFonts w:ascii="Book Antiqua" w:hAnsi="Book Antiqua"/>
          <w:sz w:val="24"/>
          <w:szCs w:val="24"/>
          <w:lang w:val="en-US"/>
        </w:rPr>
        <w:t xml:space="preserve">0.01, </w:t>
      </w:r>
      <w:r w:rsidR="00E55FA6" w:rsidRPr="00415C75">
        <w:rPr>
          <w:rFonts w:ascii="Book Antiqua" w:hAnsi="Book Antiqua" w:hint="eastAsia"/>
          <w:sz w:val="24"/>
          <w:szCs w:val="24"/>
          <w:vertAlign w:val="superscript"/>
          <w:lang w:val="en-US"/>
        </w:rPr>
        <w:t>b</w:t>
      </w:r>
      <w:r w:rsidR="00E55FA6" w:rsidRPr="00415C75">
        <w:rPr>
          <w:rFonts w:ascii="Book Antiqua" w:hAnsi="Book Antiqua"/>
          <w:i/>
          <w:sz w:val="24"/>
          <w:szCs w:val="24"/>
          <w:lang w:val="en-US"/>
        </w:rPr>
        <w:t xml:space="preserve">P &lt; </w:t>
      </w:r>
      <w:r w:rsidR="00E55FA6" w:rsidRPr="00415C75">
        <w:rPr>
          <w:rFonts w:ascii="Book Antiqua" w:hAnsi="Book Antiqua"/>
          <w:sz w:val="24"/>
          <w:szCs w:val="24"/>
          <w:lang w:val="en-US"/>
        </w:rPr>
        <w:t>0.0001</w:t>
      </w:r>
      <w:r w:rsidR="00D277CC">
        <w:rPr>
          <w:rFonts w:ascii="Book Antiqua" w:hAnsi="Book Antiqua" w:hint="eastAsia"/>
          <w:sz w:val="24"/>
          <w:szCs w:val="24"/>
          <w:lang w:val="en-US" w:eastAsia="zh-CN"/>
        </w:rPr>
        <w:t xml:space="preserve"> </w:t>
      </w:r>
      <w:r w:rsidR="00D277CC" w:rsidRPr="005B283B">
        <w:rPr>
          <w:rFonts w:ascii="Book Antiqua" w:hAnsi="Book Antiqua" w:hint="eastAsia"/>
          <w:i/>
          <w:sz w:val="24"/>
          <w:szCs w:val="24"/>
          <w:lang w:val="en-US" w:eastAsia="zh-CN"/>
        </w:rPr>
        <w:t>vs</w:t>
      </w:r>
      <w:r w:rsidR="005B283B">
        <w:rPr>
          <w:rFonts w:ascii="Book Antiqua" w:hAnsi="Book Antiqua" w:hint="eastAsia"/>
          <w:sz w:val="24"/>
          <w:szCs w:val="24"/>
          <w:lang w:val="en-US" w:eastAsia="zh-CN"/>
        </w:rPr>
        <w:t xml:space="preserve"> control</w:t>
      </w:r>
      <w:r w:rsidR="00E55FA6" w:rsidRPr="00415C75">
        <w:rPr>
          <w:rFonts w:ascii="Book Antiqua" w:hAnsi="Book Antiqua"/>
          <w:sz w:val="24"/>
          <w:szCs w:val="24"/>
          <w:lang w:val="en-US"/>
        </w:rPr>
        <w:t>.</w:t>
      </w:r>
      <w:r w:rsidR="00E55FA6" w:rsidRPr="00415C75">
        <w:rPr>
          <w:rFonts w:ascii="Book Antiqua" w:hAnsi="Book Antiqua" w:hint="eastAsia"/>
          <w:sz w:val="24"/>
          <w:szCs w:val="24"/>
          <w:lang w:val="en-US" w:eastAsia="zh-CN"/>
        </w:rPr>
        <w:t xml:space="preserve"> </w:t>
      </w:r>
      <w:r w:rsidR="00E55FA6" w:rsidRPr="00415C75">
        <w:rPr>
          <w:rFonts w:ascii="Book Antiqua" w:hAnsi="Book Antiqua"/>
          <w:sz w:val="24"/>
          <w:szCs w:val="24"/>
          <w:lang w:val="en-US"/>
        </w:rPr>
        <w:t>GP</w:t>
      </w:r>
      <w:r w:rsidR="00E55FA6" w:rsidRPr="00415C75">
        <w:rPr>
          <w:rFonts w:ascii="Book Antiqua" w:hAnsi="Book Antiqua" w:hint="eastAsia"/>
          <w:sz w:val="24"/>
          <w:szCs w:val="24"/>
          <w:lang w:val="en-US" w:eastAsia="zh-CN"/>
        </w:rPr>
        <w:t>:</w:t>
      </w:r>
      <w:r w:rsidR="00E55FA6" w:rsidRPr="00415C75">
        <w:rPr>
          <w:rFonts w:ascii="Book Antiqua" w:hAnsi="Book Antiqua" w:hint="eastAsia"/>
          <w:sz w:val="24"/>
          <w:szCs w:val="24"/>
          <w:lang w:val="en-US"/>
        </w:rPr>
        <w:t xml:space="preserve"> </w:t>
      </w:r>
      <w:r w:rsidR="00E55FA6" w:rsidRPr="00415C75">
        <w:rPr>
          <w:rFonts w:ascii="Book Antiqua" w:hAnsi="Book Antiqua"/>
          <w:sz w:val="24"/>
          <w:szCs w:val="24"/>
          <w:lang w:val="en-GB"/>
        </w:rPr>
        <w:t>Group Papilla</w:t>
      </w:r>
      <w:r w:rsidR="00E55FA6" w:rsidRPr="00415C75">
        <w:rPr>
          <w:rFonts w:ascii="Book Antiqua" w:hAnsi="Book Antiqua" w:hint="eastAsia"/>
          <w:sz w:val="24"/>
          <w:szCs w:val="24"/>
          <w:lang w:val="en-GB" w:eastAsia="zh-CN"/>
        </w:rPr>
        <w:t>;</w:t>
      </w:r>
      <w:r w:rsidR="00E55FA6" w:rsidRPr="00415C75">
        <w:rPr>
          <w:rFonts w:ascii="Book Antiqua" w:hAnsi="Book Antiqua"/>
          <w:sz w:val="24"/>
          <w:szCs w:val="24"/>
          <w:lang w:val="en-US"/>
        </w:rPr>
        <w:t xml:space="preserve"> DBE</w:t>
      </w:r>
      <w:r w:rsidR="00E55FA6" w:rsidRPr="00415C75">
        <w:rPr>
          <w:rFonts w:ascii="Book Antiqua" w:hAnsi="Book Antiqua" w:hint="eastAsia"/>
          <w:sz w:val="24"/>
          <w:szCs w:val="24"/>
          <w:lang w:val="en-US" w:eastAsia="zh-CN"/>
        </w:rPr>
        <w:t>:</w:t>
      </w:r>
      <w:r w:rsidR="00E55FA6" w:rsidRPr="00415C75">
        <w:rPr>
          <w:rFonts w:ascii="Book Antiqua" w:hAnsi="Book Antiqua"/>
          <w:sz w:val="24"/>
          <w:szCs w:val="24"/>
          <w:lang w:val="en-GB" w:eastAsia="zh-CN"/>
        </w:rPr>
        <w:t xml:space="preserve"> Double balloon enteroscopy</w:t>
      </w:r>
      <w:r w:rsidR="00E55FA6" w:rsidRPr="00415C75">
        <w:rPr>
          <w:rFonts w:ascii="Book Antiqua" w:hAnsi="Book Antiqua" w:hint="eastAsia"/>
          <w:sz w:val="24"/>
          <w:szCs w:val="24"/>
          <w:lang w:val="en-GB" w:eastAsia="zh-CN"/>
        </w:rPr>
        <w:t>;</w:t>
      </w:r>
      <w:r w:rsidR="00E55FA6" w:rsidRPr="00415C75">
        <w:rPr>
          <w:rFonts w:ascii="Book Antiqua" w:hAnsi="Book Antiqua" w:hint="eastAsia"/>
          <w:sz w:val="24"/>
          <w:szCs w:val="24"/>
          <w:lang w:val="en-US" w:eastAsia="zh-CN"/>
        </w:rPr>
        <w:t xml:space="preserve"> GC: </w:t>
      </w:r>
      <w:bookmarkStart w:id="563" w:name="OLE_LINK2869"/>
      <w:bookmarkStart w:id="564" w:name="OLE_LINK2870"/>
      <w:r w:rsidR="00E55FA6" w:rsidRPr="00415C75">
        <w:rPr>
          <w:rFonts w:ascii="Book Antiqua" w:hAnsi="Book Antiqua"/>
          <w:sz w:val="24"/>
          <w:szCs w:val="24"/>
          <w:lang w:val="en-GB" w:eastAsia="zh-CN"/>
        </w:rPr>
        <w:t xml:space="preserve">Group </w:t>
      </w:r>
      <w:bookmarkEnd w:id="563"/>
      <w:bookmarkEnd w:id="564"/>
      <w:r w:rsidR="00E55FA6" w:rsidRPr="00415C75">
        <w:rPr>
          <w:rFonts w:ascii="Book Antiqua" w:hAnsi="Book Antiqua"/>
          <w:sz w:val="24"/>
          <w:szCs w:val="24"/>
          <w:lang w:val="en-GB" w:eastAsia="zh-CN"/>
        </w:rPr>
        <w:t>Control</w:t>
      </w:r>
      <w:r w:rsidR="00E55FA6" w:rsidRPr="00415C75">
        <w:rPr>
          <w:rFonts w:ascii="Book Antiqua" w:hAnsi="Book Antiqua" w:hint="eastAsia"/>
          <w:sz w:val="24"/>
          <w:szCs w:val="24"/>
          <w:lang w:val="en-GB" w:eastAsia="zh-CN"/>
        </w:rPr>
        <w:t xml:space="preserve">; </w:t>
      </w:r>
      <w:r w:rsidR="00E55FA6" w:rsidRPr="00415C75">
        <w:rPr>
          <w:rFonts w:ascii="Book Antiqua" w:hAnsi="Book Antiqua" w:hint="eastAsia"/>
          <w:sz w:val="24"/>
          <w:szCs w:val="24"/>
          <w:lang w:val="en-US" w:eastAsia="zh-CN"/>
        </w:rPr>
        <w:t xml:space="preserve">GDBE: </w:t>
      </w:r>
      <w:r w:rsidR="00E55FA6" w:rsidRPr="00415C75">
        <w:rPr>
          <w:rFonts w:ascii="Book Antiqua" w:hAnsi="Book Antiqua"/>
          <w:sz w:val="24"/>
          <w:szCs w:val="24"/>
          <w:lang w:val="en-GB" w:eastAsia="zh-CN"/>
        </w:rPr>
        <w:t>Group</w:t>
      </w:r>
      <w:r w:rsidR="00E55FA6" w:rsidRPr="00415C75">
        <w:rPr>
          <w:rFonts w:ascii="Book Antiqua" w:hAnsi="Book Antiqua" w:hint="eastAsia"/>
          <w:sz w:val="24"/>
          <w:szCs w:val="24"/>
          <w:lang w:val="en-GB" w:eastAsia="zh-CN"/>
        </w:rPr>
        <w:t xml:space="preserve"> DBE.</w:t>
      </w:r>
      <w:r w:rsidR="00E55FA6" w:rsidRPr="00415C75">
        <w:rPr>
          <w:rFonts w:ascii="Book Antiqua" w:hAnsi="Book Antiqua"/>
          <w:b/>
          <w:sz w:val="24"/>
          <w:szCs w:val="24"/>
          <w:lang w:val="en-US"/>
        </w:rPr>
        <w:t xml:space="preserve"> </w:t>
      </w:r>
    </w:p>
    <w:p w:rsidR="00E55FA6" w:rsidRPr="00415C75" w:rsidRDefault="00E55FA6">
      <w:pPr>
        <w:rPr>
          <w:rFonts w:ascii="Book Antiqua" w:hAnsi="Book Antiqua"/>
          <w:b/>
          <w:sz w:val="24"/>
          <w:szCs w:val="24"/>
          <w:lang w:val="en-US" w:eastAsia="zh-CN"/>
        </w:rPr>
      </w:pPr>
      <w:r w:rsidRPr="00415C75">
        <w:rPr>
          <w:rFonts w:ascii="Book Antiqua" w:hAnsi="Book Antiqua"/>
          <w:b/>
          <w:sz w:val="24"/>
          <w:szCs w:val="24"/>
          <w:lang w:val="en-US" w:eastAsia="zh-CN"/>
        </w:rPr>
        <w:br w:type="page"/>
      </w:r>
    </w:p>
    <w:p w:rsidR="00E55FA6" w:rsidRPr="00415C75" w:rsidRDefault="00E55FA6" w:rsidP="00E55FA6">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b/>
          <w:sz w:val="24"/>
          <w:szCs w:val="24"/>
          <w:lang w:val="en-US" w:eastAsia="zh-CN"/>
        </w:rPr>
        <w:lastRenderedPageBreak/>
        <w:t>Table 3</w:t>
      </w:r>
      <w:r w:rsidRPr="00415C75">
        <w:rPr>
          <w:rFonts w:ascii="Book Antiqua" w:hAnsi="Book Antiqua" w:hint="eastAsia"/>
          <w:b/>
          <w:sz w:val="24"/>
          <w:szCs w:val="24"/>
          <w:lang w:val="en-US" w:eastAsia="zh-CN"/>
        </w:rPr>
        <w:t xml:space="preserve"> </w:t>
      </w:r>
      <w:r w:rsidRPr="00415C75">
        <w:rPr>
          <w:rFonts w:ascii="Book Antiqua" w:hAnsi="Book Antiqua"/>
          <w:b/>
          <w:sz w:val="24"/>
          <w:szCs w:val="24"/>
          <w:lang w:val="en-US" w:eastAsia="zh-CN"/>
        </w:rPr>
        <w:t>Comparison of histopathological features (</w:t>
      </w:r>
      <w:r w:rsidRPr="00415C75">
        <w:rPr>
          <w:rFonts w:ascii="Book Antiqua" w:hAnsi="Book Antiqua" w:hint="eastAsia"/>
          <w:b/>
          <w:sz w:val="24"/>
          <w:szCs w:val="24"/>
          <w:lang w:val="en-US" w:eastAsia="zh-CN"/>
        </w:rPr>
        <w:t>mean</w:t>
      </w:r>
      <w:r w:rsidRPr="00415C75">
        <w:rPr>
          <w:rFonts w:ascii="Book Antiqua" w:hAnsi="Book Antiqua"/>
          <w:b/>
          <w:sz w:val="24"/>
          <w:szCs w:val="24"/>
          <w:lang w:val="en-US" w:eastAsia="zh-CN"/>
        </w:rPr>
        <w:t xml:space="preserve"> ± </w:t>
      </w:r>
      <w:r w:rsidRPr="00415C75">
        <w:rPr>
          <w:rFonts w:ascii="Book Antiqua" w:hAnsi="Book Antiqua" w:hint="eastAsia"/>
          <w:b/>
          <w:sz w:val="24"/>
          <w:szCs w:val="24"/>
          <w:lang w:val="en-US" w:eastAsia="zh-CN"/>
        </w:rPr>
        <w:t>SD</w:t>
      </w:r>
      <w:r w:rsidRPr="00415C75">
        <w:rPr>
          <w:rFonts w:ascii="Book Antiqua" w:hAnsi="Book Antiqua"/>
          <w:b/>
          <w:sz w:val="24"/>
          <w:szCs w:val="24"/>
          <w:lang w:val="en-US" w:eastAsia="zh-CN"/>
        </w:rPr>
        <w:t>) between the GP, GP</w:t>
      </w:r>
      <w:r w:rsidRPr="00415C75">
        <w:rPr>
          <w:rFonts w:ascii="Book Antiqua" w:hAnsi="Book Antiqua" w:hint="eastAsia"/>
          <w:b/>
          <w:sz w:val="24"/>
          <w:szCs w:val="24"/>
          <w:lang w:val="en-US" w:eastAsia="zh-CN"/>
        </w:rPr>
        <w:t xml:space="preserve"> </w:t>
      </w:r>
      <w:r w:rsidRPr="00415C75">
        <w:rPr>
          <w:rFonts w:ascii="Book Antiqua" w:hAnsi="Book Antiqua"/>
          <w:b/>
          <w:sz w:val="24"/>
          <w:szCs w:val="24"/>
          <w:lang w:val="en-US" w:eastAsia="zh-CN"/>
        </w:rPr>
        <w:t>+</w:t>
      </w:r>
      <w:r w:rsidRPr="00415C75">
        <w:rPr>
          <w:rFonts w:ascii="Book Antiqua" w:hAnsi="Book Antiqua" w:hint="eastAsia"/>
          <w:b/>
          <w:sz w:val="24"/>
          <w:szCs w:val="24"/>
          <w:lang w:val="en-US" w:eastAsia="zh-CN"/>
        </w:rPr>
        <w:t xml:space="preserve"> </w:t>
      </w:r>
      <w:r w:rsidRPr="00415C75">
        <w:rPr>
          <w:rFonts w:ascii="Book Antiqua" w:hAnsi="Book Antiqua"/>
          <w:b/>
          <w:sz w:val="24"/>
          <w:szCs w:val="24"/>
          <w:lang w:val="en-US" w:eastAsia="zh-CN"/>
        </w:rPr>
        <w:t>DBE</w:t>
      </w:r>
      <w:r w:rsidRPr="00415C75">
        <w:rPr>
          <w:rFonts w:ascii="Book Antiqua" w:hAnsi="Book Antiqua"/>
          <w:b/>
          <w:sz w:val="24"/>
          <w:szCs w:val="24"/>
          <w:vertAlign w:val="subscript"/>
          <w:lang w:val="en-US" w:eastAsia="zh-CN"/>
        </w:rPr>
        <w:t xml:space="preserve"> </w:t>
      </w:r>
      <w:r w:rsidRPr="00415C75">
        <w:rPr>
          <w:rFonts w:ascii="Book Antiqua" w:hAnsi="Book Antiqua"/>
          <w:b/>
          <w:sz w:val="24"/>
          <w:szCs w:val="24"/>
          <w:lang w:val="en-US" w:eastAsia="zh-CN"/>
        </w:rPr>
        <w:t>groups according to the categorization scale given in Table 1</w:t>
      </w:r>
    </w:p>
    <w:tbl>
      <w:tblPr>
        <w:tblStyle w:val="TableGrid"/>
        <w:tblW w:w="8931" w:type="dxa"/>
        <w:tblInd w:w="108" w:type="dxa"/>
        <w:tblLayout w:type="fixed"/>
        <w:tblLook w:val="04A0" w:firstRow="1" w:lastRow="0" w:firstColumn="1" w:lastColumn="0" w:noHBand="0" w:noVBand="1"/>
      </w:tblPr>
      <w:tblGrid>
        <w:gridCol w:w="1276"/>
        <w:gridCol w:w="1418"/>
        <w:gridCol w:w="1701"/>
        <w:gridCol w:w="1417"/>
        <w:gridCol w:w="1412"/>
        <w:gridCol w:w="1707"/>
      </w:tblGrid>
      <w:tr w:rsidR="00E55FA6" w:rsidRPr="00415C75" w:rsidTr="000E35B3">
        <w:trPr>
          <w:trHeight w:val="465"/>
        </w:trPr>
        <w:tc>
          <w:tcPr>
            <w:tcW w:w="1276" w:type="dxa"/>
            <w:tcBorders>
              <w:left w:val="nil"/>
              <w:bottom w:val="single" w:sz="4" w:space="0" w:color="auto"/>
              <w:right w:val="nil"/>
            </w:tcBorders>
          </w:tcPr>
          <w:p w:rsidR="00E55FA6" w:rsidRPr="00415C75" w:rsidRDefault="00E55FA6" w:rsidP="00E55FA6">
            <w:pPr>
              <w:adjustRightInd w:val="0"/>
              <w:snapToGrid w:val="0"/>
              <w:spacing w:line="360" w:lineRule="auto"/>
              <w:rPr>
                <w:rFonts w:ascii="Book Antiqua" w:hAnsi="Book Antiqua"/>
                <w:b/>
                <w:sz w:val="24"/>
                <w:szCs w:val="24"/>
                <w:lang w:val="en-US" w:eastAsia="zh-CN"/>
              </w:rPr>
            </w:pPr>
            <w:r w:rsidRPr="00415C75">
              <w:rPr>
                <w:rFonts w:ascii="Book Antiqua" w:hAnsi="Book Antiqua"/>
                <w:b/>
                <w:sz w:val="24"/>
                <w:szCs w:val="24"/>
                <w:lang w:val="en-US" w:eastAsia="zh-CN"/>
              </w:rPr>
              <w:t>Group</w:t>
            </w:r>
          </w:p>
        </w:tc>
        <w:tc>
          <w:tcPr>
            <w:tcW w:w="1418" w:type="dxa"/>
            <w:tcBorders>
              <w:left w:val="nil"/>
              <w:bottom w:val="single" w:sz="4" w:space="0" w:color="auto"/>
              <w:right w:val="nil"/>
            </w:tcBorders>
          </w:tcPr>
          <w:p w:rsidR="00E55FA6" w:rsidRPr="00415C75" w:rsidRDefault="00E55FA6" w:rsidP="00E55FA6">
            <w:pPr>
              <w:adjustRightInd w:val="0"/>
              <w:snapToGrid w:val="0"/>
              <w:spacing w:line="360" w:lineRule="auto"/>
              <w:jc w:val="center"/>
              <w:rPr>
                <w:rFonts w:ascii="Book Antiqua" w:hAnsi="Book Antiqua"/>
                <w:b/>
                <w:sz w:val="24"/>
                <w:szCs w:val="24"/>
                <w:lang w:val="en-US" w:eastAsia="zh-CN"/>
              </w:rPr>
            </w:pPr>
            <w:r w:rsidRPr="00415C75">
              <w:rPr>
                <w:rFonts w:ascii="Book Antiqua" w:hAnsi="Book Antiqua"/>
                <w:b/>
                <w:sz w:val="24"/>
                <w:szCs w:val="24"/>
                <w:lang w:val="en-US" w:eastAsia="zh-CN"/>
              </w:rPr>
              <w:t>Oedema</w:t>
            </w:r>
          </w:p>
        </w:tc>
        <w:tc>
          <w:tcPr>
            <w:tcW w:w="1701" w:type="dxa"/>
            <w:tcBorders>
              <w:left w:val="nil"/>
              <w:bottom w:val="single" w:sz="4" w:space="0" w:color="auto"/>
              <w:right w:val="nil"/>
            </w:tcBorders>
          </w:tcPr>
          <w:p w:rsidR="00E55FA6" w:rsidRPr="00415C75" w:rsidRDefault="00E55FA6" w:rsidP="00E55FA6">
            <w:pPr>
              <w:adjustRightInd w:val="0"/>
              <w:snapToGrid w:val="0"/>
              <w:spacing w:line="360" w:lineRule="auto"/>
              <w:jc w:val="center"/>
              <w:rPr>
                <w:rFonts w:ascii="Book Antiqua" w:hAnsi="Book Antiqua"/>
                <w:b/>
                <w:sz w:val="24"/>
                <w:szCs w:val="24"/>
                <w:lang w:val="en-US" w:eastAsia="zh-CN"/>
              </w:rPr>
            </w:pPr>
            <w:r w:rsidRPr="00415C75">
              <w:rPr>
                <w:rFonts w:ascii="Book Antiqua" w:hAnsi="Book Antiqua"/>
                <w:b/>
                <w:sz w:val="24"/>
                <w:szCs w:val="24"/>
                <w:lang w:val="en-US" w:eastAsia="zh-CN"/>
              </w:rPr>
              <w:t>Vacuolization</w:t>
            </w:r>
          </w:p>
        </w:tc>
        <w:tc>
          <w:tcPr>
            <w:tcW w:w="1417" w:type="dxa"/>
            <w:tcBorders>
              <w:left w:val="nil"/>
              <w:bottom w:val="single" w:sz="4" w:space="0" w:color="auto"/>
              <w:right w:val="nil"/>
            </w:tcBorders>
          </w:tcPr>
          <w:p w:rsidR="00E55FA6" w:rsidRPr="00415C75" w:rsidRDefault="00E55FA6" w:rsidP="00E55FA6">
            <w:pPr>
              <w:adjustRightInd w:val="0"/>
              <w:snapToGrid w:val="0"/>
              <w:spacing w:line="360" w:lineRule="auto"/>
              <w:jc w:val="center"/>
              <w:rPr>
                <w:rFonts w:ascii="Book Antiqua" w:hAnsi="Book Antiqua"/>
                <w:b/>
                <w:sz w:val="24"/>
                <w:szCs w:val="24"/>
                <w:lang w:val="en-US" w:eastAsia="zh-CN"/>
              </w:rPr>
            </w:pPr>
            <w:r w:rsidRPr="00415C75">
              <w:rPr>
                <w:rFonts w:ascii="Book Antiqua" w:hAnsi="Book Antiqua"/>
                <w:b/>
                <w:sz w:val="24"/>
                <w:szCs w:val="24"/>
                <w:lang w:val="en-US" w:eastAsia="zh-CN"/>
              </w:rPr>
              <w:t>Necrosis</w:t>
            </w:r>
          </w:p>
        </w:tc>
        <w:tc>
          <w:tcPr>
            <w:tcW w:w="1412" w:type="dxa"/>
            <w:tcBorders>
              <w:left w:val="nil"/>
              <w:bottom w:val="single" w:sz="4" w:space="0" w:color="auto"/>
              <w:right w:val="nil"/>
            </w:tcBorders>
          </w:tcPr>
          <w:p w:rsidR="00E55FA6" w:rsidRPr="00415C75" w:rsidRDefault="00E55FA6" w:rsidP="00E55FA6">
            <w:pPr>
              <w:adjustRightInd w:val="0"/>
              <w:snapToGrid w:val="0"/>
              <w:spacing w:line="360" w:lineRule="auto"/>
              <w:jc w:val="center"/>
              <w:rPr>
                <w:rFonts w:ascii="Book Antiqua" w:hAnsi="Book Antiqua"/>
                <w:b/>
                <w:sz w:val="24"/>
                <w:szCs w:val="24"/>
                <w:lang w:val="en-US" w:eastAsia="zh-CN"/>
              </w:rPr>
            </w:pPr>
            <w:r w:rsidRPr="00415C75">
              <w:rPr>
                <w:rFonts w:ascii="Book Antiqua" w:hAnsi="Book Antiqua"/>
                <w:b/>
                <w:sz w:val="24"/>
                <w:szCs w:val="24"/>
                <w:lang w:val="en-US" w:eastAsia="zh-CN"/>
              </w:rPr>
              <w:t>Vessels congestion</w:t>
            </w:r>
          </w:p>
        </w:tc>
        <w:tc>
          <w:tcPr>
            <w:tcW w:w="1707" w:type="dxa"/>
            <w:tcBorders>
              <w:left w:val="nil"/>
              <w:bottom w:val="single" w:sz="4" w:space="0" w:color="auto"/>
              <w:right w:val="nil"/>
            </w:tcBorders>
          </w:tcPr>
          <w:p w:rsidR="00E55FA6" w:rsidRPr="00415C75" w:rsidRDefault="00E55FA6" w:rsidP="00E55FA6">
            <w:pPr>
              <w:adjustRightInd w:val="0"/>
              <w:snapToGrid w:val="0"/>
              <w:spacing w:line="360" w:lineRule="auto"/>
              <w:jc w:val="center"/>
              <w:rPr>
                <w:rFonts w:ascii="Book Antiqua" w:hAnsi="Book Antiqua"/>
                <w:b/>
                <w:sz w:val="24"/>
                <w:szCs w:val="24"/>
                <w:lang w:val="en-US" w:eastAsia="zh-CN"/>
              </w:rPr>
            </w:pPr>
            <w:r w:rsidRPr="00415C75">
              <w:rPr>
                <w:rFonts w:ascii="Book Antiqua" w:hAnsi="Book Antiqua"/>
                <w:b/>
                <w:sz w:val="24"/>
                <w:szCs w:val="24"/>
                <w:lang w:val="en-US" w:eastAsia="zh-CN"/>
              </w:rPr>
              <w:t>Inflammation</w:t>
            </w:r>
          </w:p>
        </w:tc>
      </w:tr>
      <w:tr w:rsidR="00E55FA6" w:rsidRPr="00415C75" w:rsidTr="000E35B3">
        <w:trPr>
          <w:trHeight w:val="496"/>
        </w:trPr>
        <w:tc>
          <w:tcPr>
            <w:tcW w:w="1276" w:type="dxa"/>
            <w:tcBorders>
              <w:left w:val="nil"/>
              <w:bottom w:val="nil"/>
              <w:right w:val="nil"/>
            </w:tcBorders>
          </w:tcPr>
          <w:p w:rsidR="00E55FA6" w:rsidRPr="00415C75" w:rsidRDefault="00E55FA6" w:rsidP="00E55FA6">
            <w:pPr>
              <w:adjustRightInd w:val="0"/>
              <w:snapToGrid w:val="0"/>
              <w:spacing w:line="360" w:lineRule="auto"/>
              <w:rPr>
                <w:rFonts w:ascii="Book Antiqua" w:hAnsi="Book Antiqua"/>
                <w:sz w:val="24"/>
                <w:szCs w:val="24"/>
                <w:lang w:val="en-US" w:eastAsia="zh-CN"/>
              </w:rPr>
            </w:pPr>
            <w:r w:rsidRPr="00415C75">
              <w:rPr>
                <w:rFonts w:ascii="Book Antiqua" w:hAnsi="Book Antiqua"/>
                <w:sz w:val="24"/>
                <w:szCs w:val="24"/>
                <w:lang w:val="en-US" w:eastAsia="zh-CN"/>
              </w:rPr>
              <w:t>GP</w:t>
            </w:r>
          </w:p>
        </w:tc>
        <w:tc>
          <w:tcPr>
            <w:tcW w:w="1418" w:type="dxa"/>
            <w:tcBorders>
              <w:left w:val="nil"/>
              <w:bottom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3.38 ± 0.66</w:t>
            </w:r>
          </w:p>
        </w:tc>
        <w:tc>
          <w:tcPr>
            <w:tcW w:w="1701" w:type="dxa"/>
            <w:tcBorders>
              <w:left w:val="nil"/>
              <w:bottom w:val="nil"/>
              <w:right w:val="nil"/>
            </w:tcBorders>
          </w:tcPr>
          <w:p w:rsidR="00E55FA6" w:rsidRPr="00415C75" w:rsidRDefault="00E55FA6" w:rsidP="00C45542">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2.95 ± 0.83</w:t>
            </w:r>
            <w:r w:rsidR="00C45542">
              <w:rPr>
                <w:rFonts w:ascii="Book Antiqua" w:hAnsi="Book Antiqua" w:hint="eastAsia"/>
                <w:sz w:val="24"/>
                <w:szCs w:val="24"/>
                <w:vertAlign w:val="superscript"/>
                <w:lang w:val="en-US" w:eastAsia="zh-CN"/>
              </w:rPr>
              <w:t>1</w:t>
            </w:r>
          </w:p>
        </w:tc>
        <w:tc>
          <w:tcPr>
            <w:tcW w:w="1417" w:type="dxa"/>
            <w:tcBorders>
              <w:left w:val="nil"/>
              <w:bottom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1.59 ± 0.75</w:t>
            </w:r>
            <w:r w:rsidRPr="00415C75">
              <w:rPr>
                <w:rFonts w:ascii="Book Antiqua" w:hAnsi="Book Antiqua" w:hint="eastAsia"/>
                <w:sz w:val="24"/>
                <w:szCs w:val="24"/>
                <w:vertAlign w:val="superscript"/>
                <w:lang w:val="en-US" w:eastAsia="zh-CN"/>
              </w:rPr>
              <w:t>1</w:t>
            </w:r>
          </w:p>
        </w:tc>
        <w:tc>
          <w:tcPr>
            <w:tcW w:w="1412" w:type="dxa"/>
            <w:tcBorders>
              <w:left w:val="nil"/>
              <w:bottom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0.89 ± 0.44</w:t>
            </w:r>
          </w:p>
        </w:tc>
        <w:tc>
          <w:tcPr>
            <w:tcW w:w="1707" w:type="dxa"/>
            <w:tcBorders>
              <w:left w:val="nil"/>
              <w:bottom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eastAsia="zh-CN"/>
              </w:rPr>
              <w:t>0.21± 0.51</w:t>
            </w:r>
          </w:p>
        </w:tc>
      </w:tr>
      <w:tr w:rsidR="00E55FA6" w:rsidRPr="00415C75" w:rsidTr="000E35B3">
        <w:trPr>
          <w:trHeight w:val="496"/>
        </w:trPr>
        <w:tc>
          <w:tcPr>
            <w:tcW w:w="1276" w:type="dxa"/>
            <w:tcBorders>
              <w:top w:val="nil"/>
              <w:left w:val="nil"/>
              <w:right w:val="nil"/>
            </w:tcBorders>
          </w:tcPr>
          <w:p w:rsidR="00E55FA6" w:rsidRPr="00415C75" w:rsidRDefault="00E55FA6" w:rsidP="00E55FA6">
            <w:pPr>
              <w:adjustRightInd w:val="0"/>
              <w:snapToGrid w:val="0"/>
              <w:spacing w:line="360" w:lineRule="auto"/>
              <w:rPr>
                <w:rFonts w:ascii="Book Antiqua" w:hAnsi="Book Antiqua"/>
                <w:sz w:val="24"/>
                <w:szCs w:val="24"/>
                <w:lang w:val="en-US" w:eastAsia="zh-CN"/>
              </w:rPr>
            </w:pPr>
            <w:r w:rsidRPr="00415C75">
              <w:rPr>
                <w:rFonts w:ascii="Book Antiqua" w:hAnsi="Book Antiqua"/>
                <w:sz w:val="24"/>
                <w:szCs w:val="24"/>
                <w:lang w:val="en-US" w:eastAsia="zh-CN"/>
              </w:rPr>
              <w:t>GP</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eastAsia="zh-CN"/>
              </w:rPr>
              <w:t>+</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eastAsia="zh-CN"/>
              </w:rPr>
              <w:t>DBE</w:t>
            </w:r>
          </w:p>
        </w:tc>
        <w:tc>
          <w:tcPr>
            <w:tcW w:w="1418" w:type="dxa"/>
            <w:tcBorders>
              <w:top w:val="nil"/>
              <w:left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3.29 ± 0.64</w:t>
            </w:r>
          </w:p>
        </w:tc>
        <w:tc>
          <w:tcPr>
            <w:tcW w:w="1701" w:type="dxa"/>
            <w:tcBorders>
              <w:top w:val="nil"/>
              <w:left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2.56 ± 0.97</w:t>
            </w:r>
          </w:p>
        </w:tc>
        <w:tc>
          <w:tcPr>
            <w:tcW w:w="1417" w:type="dxa"/>
            <w:tcBorders>
              <w:top w:val="nil"/>
              <w:left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1.32 ± 0.75</w:t>
            </w:r>
          </w:p>
        </w:tc>
        <w:tc>
          <w:tcPr>
            <w:tcW w:w="1412" w:type="dxa"/>
            <w:tcBorders>
              <w:top w:val="nil"/>
              <w:left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eastAsia="zh-CN"/>
              </w:rPr>
              <w:t>0.93 ± 0.41</w:t>
            </w:r>
          </w:p>
        </w:tc>
        <w:tc>
          <w:tcPr>
            <w:tcW w:w="1707" w:type="dxa"/>
            <w:tcBorders>
              <w:top w:val="nil"/>
              <w:left w:val="nil"/>
              <w:right w:val="nil"/>
            </w:tcBorders>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eastAsia="zh-CN"/>
              </w:rPr>
              <w:t>0.21± 0.56</w:t>
            </w:r>
          </w:p>
        </w:tc>
      </w:tr>
    </w:tbl>
    <w:p w:rsidR="00E55FA6" w:rsidRPr="00415C75" w:rsidRDefault="00E55FA6" w:rsidP="00E55FA6">
      <w:pPr>
        <w:adjustRightInd w:val="0"/>
        <w:snapToGrid w:val="0"/>
        <w:spacing w:after="0" w:line="360" w:lineRule="auto"/>
        <w:jc w:val="both"/>
        <w:rPr>
          <w:rFonts w:ascii="Book Antiqua" w:hAnsi="Book Antiqua"/>
          <w:sz w:val="24"/>
          <w:szCs w:val="24"/>
          <w:lang w:val="en-US" w:eastAsia="zh-CN"/>
        </w:rPr>
      </w:pPr>
      <w:r w:rsidRPr="00415C75">
        <w:rPr>
          <w:rFonts w:ascii="Book Antiqua" w:hAnsi="Book Antiqua" w:hint="eastAsia"/>
          <w:sz w:val="24"/>
          <w:szCs w:val="24"/>
          <w:vertAlign w:val="superscript"/>
          <w:lang w:val="en-US" w:eastAsia="zh-CN"/>
        </w:rPr>
        <w:t>1</w:t>
      </w:r>
      <w:r w:rsidRPr="00415C75">
        <w:rPr>
          <w:rFonts w:ascii="Book Antiqua" w:hAnsi="Book Antiqua" w:hint="eastAsia"/>
          <w:sz w:val="24"/>
          <w:szCs w:val="24"/>
          <w:lang w:val="en-US" w:eastAsia="zh-CN"/>
        </w:rPr>
        <w:t>T</w:t>
      </w:r>
      <w:r w:rsidRPr="00415C75">
        <w:rPr>
          <w:rFonts w:ascii="Book Antiqua" w:hAnsi="Book Antiqua"/>
          <w:sz w:val="24"/>
          <w:szCs w:val="24"/>
          <w:lang w:val="en-US" w:eastAsia="zh-CN"/>
        </w:rPr>
        <w:t>he existence of significant differences at 95% significance level</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eastAsia="zh-CN"/>
        </w:rPr>
        <w:t xml:space="preserve">Control group is not included, as it had no lesions. </w:t>
      </w:r>
      <w:r w:rsidRPr="00415C75">
        <w:rPr>
          <w:rFonts w:ascii="Book Antiqua" w:hAnsi="Book Antiqua"/>
          <w:sz w:val="24"/>
          <w:szCs w:val="24"/>
          <w:lang w:val="en-GB" w:eastAsia="zh-CN"/>
        </w:rPr>
        <w:t>Group</w:t>
      </w:r>
      <w:r w:rsidRPr="00415C75">
        <w:rPr>
          <w:rFonts w:ascii="Book Antiqua" w:hAnsi="Book Antiqua" w:hint="eastAsia"/>
          <w:sz w:val="24"/>
          <w:szCs w:val="24"/>
          <w:lang w:val="en-GB" w:eastAsia="zh-CN"/>
        </w:rPr>
        <w:t xml:space="preserve"> DBE</w:t>
      </w:r>
      <w:r w:rsidRPr="00415C75">
        <w:rPr>
          <w:rFonts w:ascii="Book Antiqua" w:hAnsi="Book Antiqua"/>
          <w:sz w:val="24"/>
          <w:szCs w:val="24"/>
          <w:lang w:val="en-US" w:eastAsia="zh-CN"/>
        </w:rPr>
        <w:t xml:space="preserve"> </w:t>
      </w:r>
      <w:r w:rsidRPr="00415C75">
        <w:rPr>
          <w:rFonts w:ascii="Book Antiqua" w:hAnsi="Book Antiqua" w:hint="eastAsia"/>
          <w:sz w:val="24"/>
          <w:szCs w:val="24"/>
          <w:lang w:val="en-US" w:eastAsia="zh-CN"/>
        </w:rPr>
        <w:t>(</w:t>
      </w:r>
      <w:r w:rsidRPr="00415C75">
        <w:rPr>
          <w:rFonts w:ascii="Book Antiqua" w:hAnsi="Book Antiqua"/>
          <w:sz w:val="24"/>
          <w:szCs w:val="24"/>
          <w:lang w:val="en-US" w:eastAsia="zh-CN"/>
        </w:rPr>
        <w:t>GDBE</w:t>
      </w:r>
      <w:r w:rsidRPr="00415C75">
        <w:rPr>
          <w:rFonts w:ascii="Book Antiqua" w:hAnsi="Book Antiqua" w:hint="eastAsia"/>
          <w:sz w:val="24"/>
          <w:szCs w:val="24"/>
          <w:lang w:val="en-US" w:eastAsia="zh-CN"/>
        </w:rPr>
        <w:t>)</w:t>
      </w:r>
      <w:r w:rsidRPr="00415C75">
        <w:rPr>
          <w:rFonts w:ascii="Book Antiqua" w:hAnsi="Book Antiqua"/>
          <w:sz w:val="24"/>
          <w:szCs w:val="24"/>
          <w:lang w:val="en-US" w:eastAsia="zh-CN"/>
        </w:rPr>
        <w:t xml:space="preserve"> is also not included because the histological assessment was performed at 7 </w:t>
      </w:r>
      <w:r w:rsidRPr="00415C75">
        <w:rPr>
          <w:rFonts w:ascii="Book Antiqua" w:hAnsi="Book Antiqua" w:hint="eastAsia"/>
          <w:sz w:val="24"/>
          <w:szCs w:val="24"/>
          <w:lang w:val="en-US" w:eastAsia="zh-CN"/>
        </w:rPr>
        <w:t>d</w:t>
      </w:r>
      <w:r w:rsidRPr="00415C75">
        <w:rPr>
          <w:rFonts w:ascii="Book Antiqua" w:hAnsi="Book Antiqua"/>
          <w:sz w:val="24"/>
          <w:szCs w:val="24"/>
          <w:lang w:val="en-US" w:eastAsia="zh-CN"/>
        </w:rPr>
        <w:t xml:space="preserve"> after procedure</w:t>
      </w:r>
      <w:r w:rsidRPr="00415C75">
        <w:rPr>
          <w:rFonts w:ascii="Book Antiqua" w:hAnsi="Book Antiqua"/>
          <w:sz w:val="24"/>
          <w:szCs w:val="24"/>
          <w:lang w:val="en-US" w:eastAsia="zh-CN"/>
        </w:rPr>
        <w:fldChar w:fldCharType="begin"/>
      </w:r>
      <w:r w:rsidRPr="00415C75">
        <w:rPr>
          <w:rFonts w:ascii="Book Antiqua" w:hAnsi="Book Antiqua"/>
          <w:sz w:val="24"/>
          <w:szCs w:val="24"/>
          <w:lang w:val="en-US" w:eastAsia="zh-CN"/>
        </w:rPr>
        <w:instrText xml:space="preserve"> ADDIN EN.CITE &lt;EndNote&gt;&lt;Cite&gt;&lt;Author&gt;Latorre&lt;/Author&gt;&lt;Year&gt;2012&lt;/Year&gt;&lt;IDText&gt;Effect of double-balloon enteroscopy on pancreas: an experimental porcine model&lt;/IDText&gt;&lt;DisplayText&gt;&lt;style face="superscript"&gt;[19]&lt;/style&gt;&lt;/DisplayText&gt;&lt;record&gt;&lt;dates&gt;&lt;pub-dates&gt;&lt;date&gt;Oct&lt;/date&gt;&lt;/pub-dates&gt;&lt;year&gt;2012&lt;/year&gt;&lt;/dates&gt;&lt;keywords&gt;&lt;keyword&gt;Amylases&lt;/keyword&gt;&lt;keyword&gt;Animals&lt;/keyword&gt;&lt;keyword&gt;C-Reactive Protein&lt;/keyword&gt;&lt;keyword&gt;Disease Models, Animal&lt;/keyword&gt;&lt;keyword&gt;Double-Balloon Enteroscopy&lt;/keyword&gt;&lt;keyword&gt;Endoscopy&lt;/keyword&gt;&lt;keyword&gt;Gene Expression Regulation&lt;/keyword&gt;&lt;keyword&gt;Lipase&lt;/keyword&gt;&lt;keyword&gt;Pancreas&lt;/keyword&gt;&lt;keyword&gt;Pancreatitis&lt;/keyword&gt;&lt;keyword&gt;Swine&lt;/keyword&gt;&lt;keyword&gt;Time Factors&lt;/keyword&gt;&lt;keyword&gt;Treatment Outcome&lt;/keyword&gt;&lt;/keywords&gt;&lt;urls&gt;&lt;related-urls&gt;&lt;url&gt;http://www.ncbi.nlm.nih.gov/pubmed/23066311&lt;/url&gt;&lt;/related-urls&gt;&lt;/urls&gt;&lt;isbn&gt;1007-9327&lt;/isbn&gt;&lt;custom2&gt;PMC3468849&lt;/custom2&gt;&lt;titles&gt;&lt;title&gt;Effect of double-balloon enteroscopy on pancreas: an experimental porcine model&lt;/title&gt;&lt;secondary-title&gt;World J Gastroenterol&lt;/secondary-title&gt;&lt;/titles&gt;&lt;pages&gt;5181-7&lt;/pages&gt;&lt;number&gt;37&lt;/number&gt;&lt;contributors&gt;&lt;authors&gt;&lt;author&gt;Latorre, R.&lt;/author&gt;&lt;author&gt;Soria, F.&lt;/author&gt;&lt;author&gt;López-Albors, O.&lt;/author&gt;&lt;author&gt;Sarriá, R.&lt;/author&gt;&lt;author&gt;Sánchez-Margallo, F.&lt;/author&gt;&lt;author&gt;Esteban, P.&lt;/author&gt;&lt;author&gt;Carballo, F.&lt;/author&gt;&lt;author&gt;Pérez-Cuadrado, E.&lt;/author&gt;&lt;/authors&gt;&lt;/contributors&gt;&lt;language&gt;eng&lt;/language&gt;&lt;added-date format="utc"&gt;1372762480&lt;/added-date&gt;&lt;ref-type name="Journal Article"&gt;17&lt;/ref-type&gt;&lt;auth-address&gt;Department of Anatomy and Comparative Pathology, University of Murcia, Campus de Espinardo, 30100 Murcia, Spain. latorre@um.es&lt;/auth-address&gt;&lt;rec-number&gt;1463&lt;/rec-number&gt;&lt;last-updated-date format="utc"&gt;1411042482&lt;/last-updated-date&gt;&lt;accession-num&gt;23066311&lt;/accession-num&gt;&lt;electronic-resource-num&gt;10.3748/wjg.v18.i37.5181&lt;/electronic-resource-num&gt;&lt;volume&gt;18&lt;/volume&gt;&lt;/record&gt;&lt;/Cite&gt;&lt;/EndNote&gt;</w:instrText>
      </w:r>
      <w:r w:rsidRPr="00415C75">
        <w:rPr>
          <w:rFonts w:ascii="Book Antiqua" w:hAnsi="Book Antiqua"/>
          <w:sz w:val="24"/>
          <w:szCs w:val="24"/>
          <w:lang w:val="en-US" w:eastAsia="zh-CN"/>
        </w:rPr>
        <w:fldChar w:fldCharType="separate"/>
      </w:r>
      <w:r w:rsidRPr="00415C75">
        <w:rPr>
          <w:rFonts w:ascii="Book Antiqua" w:hAnsi="Book Antiqua"/>
          <w:sz w:val="24"/>
          <w:szCs w:val="24"/>
          <w:vertAlign w:val="superscript"/>
          <w:lang w:val="en-US" w:eastAsia="zh-CN"/>
        </w:rPr>
        <w:t>[19]</w:t>
      </w:r>
      <w:r w:rsidRPr="00415C75">
        <w:rPr>
          <w:rFonts w:ascii="Book Antiqua" w:hAnsi="Book Antiqua"/>
          <w:sz w:val="24"/>
          <w:szCs w:val="24"/>
          <w:lang w:val="en-GB" w:eastAsia="zh-CN"/>
        </w:rPr>
        <w:fldChar w:fldCharType="end"/>
      </w:r>
      <w:r w:rsidRPr="00415C75">
        <w:rPr>
          <w:rFonts w:ascii="Book Antiqua" w:hAnsi="Book Antiqua"/>
          <w:sz w:val="24"/>
          <w:szCs w:val="24"/>
          <w:lang w:val="en-US" w:eastAsia="zh-CN"/>
        </w:rPr>
        <w:t>. GP</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GB" w:eastAsia="zh-CN"/>
        </w:rPr>
        <w:t>Group Papilla</w:t>
      </w:r>
      <w:r w:rsidRPr="00415C75">
        <w:rPr>
          <w:rFonts w:ascii="Book Antiqua" w:hAnsi="Book Antiqua" w:hint="eastAsia"/>
          <w:sz w:val="24"/>
          <w:szCs w:val="24"/>
          <w:lang w:val="en-GB" w:eastAsia="zh-CN"/>
        </w:rPr>
        <w:t>;</w:t>
      </w:r>
      <w:r w:rsidRPr="00415C75">
        <w:rPr>
          <w:rFonts w:ascii="Book Antiqua" w:hAnsi="Book Antiqua"/>
          <w:sz w:val="24"/>
          <w:szCs w:val="24"/>
          <w:lang w:val="en-US" w:eastAsia="zh-CN"/>
        </w:rPr>
        <w:t xml:space="preserve"> DBE</w:t>
      </w:r>
      <w:r w:rsidRPr="00415C75">
        <w:rPr>
          <w:rFonts w:ascii="Book Antiqua" w:hAnsi="Book Antiqua" w:hint="eastAsia"/>
          <w:sz w:val="24"/>
          <w:szCs w:val="24"/>
          <w:lang w:val="en-US" w:eastAsia="zh-CN"/>
        </w:rPr>
        <w:t>:</w:t>
      </w:r>
      <w:r w:rsidRPr="00415C75">
        <w:rPr>
          <w:rFonts w:ascii="Book Antiqua" w:hAnsi="Book Antiqua"/>
          <w:sz w:val="24"/>
          <w:szCs w:val="24"/>
          <w:lang w:val="en-GB" w:eastAsia="zh-CN"/>
        </w:rPr>
        <w:t xml:space="preserve"> Double balloon enteroscopy</w:t>
      </w:r>
      <w:r w:rsidRPr="00415C75">
        <w:rPr>
          <w:rFonts w:ascii="Book Antiqua" w:hAnsi="Book Antiqua" w:hint="eastAsia"/>
          <w:sz w:val="24"/>
          <w:szCs w:val="24"/>
          <w:lang w:val="en-GB" w:eastAsia="zh-CN"/>
        </w:rPr>
        <w:t>.</w:t>
      </w:r>
    </w:p>
    <w:p w:rsidR="00E55FA6" w:rsidRPr="00415C75" w:rsidRDefault="00E55FA6" w:rsidP="00E55FA6">
      <w:pPr>
        <w:adjustRightInd w:val="0"/>
        <w:snapToGrid w:val="0"/>
        <w:spacing w:after="0" w:line="360" w:lineRule="auto"/>
        <w:jc w:val="both"/>
        <w:rPr>
          <w:rFonts w:ascii="Book Antiqua" w:hAnsi="Book Antiqua"/>
          <w:sz w:val="24"/>
          <w:szCs w:val="24"/>
          <w:lang w:val="en-GB" w:eastAsia="zh-CN"/>
        </w:rPr>
      </w:pPr>
    </w:p>
    <w:p w:rsidR="00E55FA6" w:rsidRPr="00415C75" w:rsidRDefault="00E55FA6">
      <w:pPr>
        <w:rPr>
          <w:rFonts w:ascii="Book Antiqua" w:hAnsi="Book Antiqua"/>
          <w:sz w:val="24"/>
          <w:szCs w:val="24"/>
          <w:lang w:val="en-GB" w:eastAsia="zh-CN"/>
        </w:rPr>
      </w:pPr>
      <w:r w:rsidRPr="00415C75">
        <w:rPr>
          <w:rFonts w:ascii="Book Antiqua" w:hAnsi="Book Antiqua"/>
          <w:sz w:val="24"/>
          <w:szCs w:val="24"/>
          <w:lang w:val="en-GB" w:eastAsia="zh-CN"/>
        </w:rPr>
        <w:br w:type="page"/>
      </w:r>
    </w:p>
    <w:p w:rsidR="00E55FA6" w:rsidRPr="00415C75" w:rsidRDefault="00E55FA6" w:rsidP="00E55FA6">
      <w:pPr>
        <w:adjustRightInd w:val="0"/>
        <w:snapToGrid w:val="0"/>
        <w:spacing w:after="0" w:line="360" w:lineRule="auto"/>
        <w:jc w:val="both"/>
        <w:rPr>
          <w:rFonts w:ascii="Book Antiqua" w:hAnsi="Book Antiqua"/>
          <w:sz w:val="24"/>
          <w:szCs w:val="24"/>
          <w:lang w:val="en-US" w:eastAsia="zh-CN"/>
        </w:rPr>
      </w:pPr>
    </w:p>
    <w:p w:rsidR="00E55FA6" w:rsidRPr="00415C75" w:rsidRDefault="00E55FA6" w:rsidP="00E55FA6">
      <w:pPr>
        <w:adjustRightInd w:val="0"/>
        <w:snapToGrid w:val="0"/>
        <w:spacing w:after="0" w:line="360" w:lineRule="auto"/>
        <w:jc w:val="both"/>
        <w:rPr>
          <w:rFonts w:ascii="Book Antiqua" w:hAnsi="Book Antiqua"/>
          <w:sz w:val="24"/>
          <w:szCs w:val="24"/>
          <w:lang w:val="en-US"/>
        </w:rPr>
      </w:pPr>
      <w:r w:rsidRPr="00415C75">
        <w:rPr>
          <w:rFonts w:ascii="Book Antiqua" w:hAnsi="Book Antiqua"/>
          <w:sz w:val="24"/>
          <w:szCs w:val="24"/>
          <w:lang w:val="en-US"/>
        </w:rPr>
        <w:t xml:space="preserve"> </w:t>
      </w:r>
      <w:r w:rsidRPr="00415C75">
        <w:rPr>
          <w:rFonts w:ascii="Book Antiqua" w:hAnsi="Book Antiqua"/>
          <w:b/>
          <w:sz w:val="24"/>
          <w:szCs w:val="24"/>
          <w:lang w:val="en-US"/>
        </w:rPr>
        <w:t>Table 4 Significance levels for the χ</w:t>
      </w:r>
      <w:r w:rsidRPr="00415C75">
        <w:rPr>
          <w:rFonts w:ascii="Book Antiqua" w:hAnsi="Book Antiqua" w:hint="eastAsia"/>
          <w:b/>
          <w:sz w:val="24"/>
          <w:szCs w:val="24"/>
          <w:vertAlign w:val="superscript"/>
          <w:lang w:val="en-US" w:eastAsia="zh-CN"/>
        </w:rPr>
        <w:t>2</w:t>
      </w:r>
      <w:r w:rsidRPr="00415C75">
        <w:rPr>
          <w:rFonts w:ascii="Book Antiqua" w:hAnsi="Book Antiqua"/>
          <w:b/>
          <w:sz w:val="24"/>
          <w:szCs w:val="24"/>
          <w:lang w:val="en-US"/>
        </w:rPr>
        <w:t xml:space="preserve"> test of association between the experimental procedures (GP, GP</w:t>
      </w:r>
      <w:r w:rsidRPr="00415C75">
        <w:rPr>
          <w:rFonts w:ascii="Book Antiqua" w:hAnsi="Book Antiqua" w:hint="eastAsia"/>
          <w:b/>
          <w:sz w:val="24"/>
          <w:szCs w:val="24"/>
          <w:lang w:val="en-US" w:eastAsia="zh-CN"/>
        </w:rPr>
        <w:t xml:space="preserve"> </w:t>
      </w:r>
      <w:r w:rsidRPr="00415C75">
        <w:rPr>
          <w:rFonts w:ascii="Book Antiqua" w:hAnsi="Book Antiqua"/>
          <w:b/>
          <w:sz w:val="24"/>
          <w:szCs w:val="24"/>
          <w:lang w:val="en-US"/>
        </w:rPr>
        <w:t>+</w:t>
      </w:r>
      <w:r w:rsidRPr="00415C75">
        <w:rPr>
          <w:rFonts w:ascii="Book Antiqua" w:hAnsi="Book Antiqua" w:hint="eastAsia"/>
          <w:b/>
          <w:sz w:val="24"/>
          <w:szCs w:val="24"/>
          <w:lang w:val="en-US" w:eastAsia="zh-CN"/>
        </w:rPr>
        <w:t xml:space="preserve"> </w:t>
      </w:r>
      <w:r w:rsidRPr="00415C75">
        <w:rPr>
          <w:rFonts w:ascii="Book Antiqua" w:hAnsi="Book Antiqua"/>
          <w:b/>
          <w:sz w:val="24"/>
          <w:szCs w:val="24"/>
          <w:lang w:val="en-US"/>
        </w:rPr>
        <w:t>DBE) and the frequency of damaged samples</w:t>
      </w:r>
      <w:r w:rsidRPr="00415C75">
        <w:rPr>
          <w:rFonts w:ascii="Book Antiqua" w:hAnsi="Book Antiqua"/>
          <w:sz w:val="24"/>
          <w:szCs w:val="24"/>
          <w:lang w:val="en-US"/>
        </w:rPr>
        <w:t xml:space="preserve"> </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2449"/>
      </w:tblGrid>
      <w:tr w:rsidR="00E55FA6" w:rsidRPr="00415C75" w:rsidTr="000E35B3">
        <w:tc>
          <w:tcPr>
            <w:tcW w:w="2938" w:type="dxa"/>
            <w:tcBorders>
              <w:top w:val="single" w:sz="4" w:space="0" w:color="auto"/>
              <w:bottom w:val="single" w:sz="4" w:space="0" w:color="auto"/>
            </w:tcBorders>
          </w:tcPr>
          <w:p w:rsidR="00E55FA6" w:rsidRPr="00415C75" w:rsidRDefault="00E55FA6" w:rsidP="000E35B3">
            <w:pPr>
              <w:adjustRightInd w:val="0"/>
              <w:snapToGrid w:val="0"/>
              <w:spacing w:line="360" w:lineRule="auto"/>
              <w:rPr>
                <w:rFonts w:ascii="Book Antiqua" w:hAnsi="Book Antiqua"/>
                <w:b/>
                <w:sz w:val="24"/>
                <w:szCs w:val="24"/>
                <w:lang w:val="en-US"/>
              </w:rPr>
            </w:pPr>
            <w:r w:rsidRPr="00415C75">
              <w:rPr>
                <w:rFonts w:ascii="Book Antiqua" w:hAnsi="Book Antiqua"/>
                <w:b/>
                <w:sz w:val="24"/>
                <w:szCs w:val="24"/>
                <w:lang w:val="en-US"/>
              </w:rPr>
              <w:t>Histopathological parameter</w:t>
            </w:r>
          </w:p>
        </w:tc>
        <w:tc>
          <w:tcPr>
            <w:tcW w:w="2449" w:type="dxa"/>
            <w:tcBorders>
              <w:top w:val="single" w:sz="4" w:space="0" w:color="auto"/>
              <w:bottom w:val="single" w:sz="4" w:space="0" w:color="auto"/>
            </w:tcBorders>
          </w:tcPr>
          <w:p w:rsidR="00E55FA6" w:rsidRPr="00415C75" w:rsidRDefault="00E55FA6" w:rsidP="000E35B3">
            <w:pPr>
              <w:adjustRightInd w:val="0"/>
              <w:snapToGrid w:val="0"/>
              <w:spacing w:line="360" w:lineRule="auto"/>
              <w:jc w:val="center"/>
              <w:rPr>
                <w:rFonts w:ascii="Book Antiqua" w:hAnsi="Book Antiqua"/>
                <w:b/>
                <w:sz w:val="24"/>
                <w:szCs w:val="24"/>
                <w:lang w:val="en-US" w:eastAsia="zh-CN"/>
              </w:rPr>
            </w:pPr>
            <w:r w:rsidRPr="00415C75">
              <w:rPr>
                <w:rFonts w:ascii="Book Antiqua" w:hAnsi="Book Antiqua" w:hint="eastAsia"/>
                <w:b/>
                <w:i/>
                <w:sz w:val="24"/>
                <w:szCs w:val="24"/>
                <w:lang w:val="en-US" w:eastAsia="zh-CN"/>
              </w:rPr>
              <w:t>P</w:t>
            </w:r>
            <w:r w:rsidRPr="00415C75">
              <w:rPr>
                <w:rFonts w:ascii="Book Antiqua" w:hAnsi="Book Antiqua" w:hint="eastAsia"/>
                <w:b/>
                <w:sz w:val="24"/>
                <w:szCs w:val="24"/>
                <w:lang w:val="en-US" w:eastAsia="zh-CN"/>
              </w:rPr>
              <w:t xml:space="preserve"> value</w:t>
            </w:r>
          </w:p>
        </w:tc>
      </w:tr>
      <w:tr w:rsidR="00E55FA6" w:rsidRPr="00415C75" w:rsidTr="000E35B3">
        <w:tc>
          <w:tcPr>
            <w:tcW w:w="2938" w:type="dxa"/>
            <w:tcBorders>
              <w:top w:val="single" w:sz="4" w:space="0" w:color="auto"/>
            </w:tcBorders>
          </w:tcPr>
          <w:p w:rsidR="00E55FA6" w:rsidRPr="00415C75" w:rsidRDefault="00E55FA6" w:rsidP="000E35B3">
            <w:pPr>
              <w:adjustRightInd w:val="0"/>
              <w:snapToGrid w:val="0"/>
              <w:spacing w:line="360" w:lineRule="auto"/>
              <w:rPr>
                <w:rFonts w:ascii="Book Antiqua" w:hAnsi="Book Antiqua"/>
                <w:sz w:val="24"/>
                <w:szCs w:val="24"/>
                <w:lang w:val="en-GB"/>
              </w:rPr>
            </w:pPr>
            <w:r w:rsidRPr="00415C75">
              <w:rPr>
                <w:rFonts w:ascii="Book Antiqua" w:hAnsi="Book Antiqua"/>
                <w:sz w:val="24"/>
                <w:szCs w:val="24"/>
                <w:lang w:val="en-GB"/>
              </w:rPr>
              <w:t>Oedema</w:t>
            </w:r>
          </w:p>
        </w:tc>
        <w:tc>
          <w:tcPr>
            <w:tcW w:w="2449" w:type="dxa"/>
            <w:tcBorders>
              <w:top w:val="single" w:sz="4" w:space="0" w:color="auto"/>
            </w:tcBorders>
          </w:tcPr>
          <w:p w:rsidR="00E55FA6" w:rsidRPr="00415C75" w:rsidRDefault="00E55FA6" w:rsidP="000E35B3">
            <w:pPr>
              <w:adjustRightInd w:val="0"/>
              <w:snapToGrid w:val="0"/>
              <w:spacing w:line="360" w:lineRule="auto"/>
              <w:jc w:val="center"/>
              <w:rPr>
                <w:rFonts w:ascii="Book Antiqua" w:hAnsi="Book Antiqua"/>
                <w:sz w:val="24"/>
                <w:szCs w:val="24"/>
                <w:lang w:val="en-US"/>
              </w:rPr>
            </w:pPr>
            <w:r w:rsidRPr="00415C75">
              <w:rPr>
                <w:rFonts w:ascii="Book Antiqua" w:hAnsi="Book Antiqua"/>
                <w:sz w:val="24"/>
                <w:szCs w:val="24"/>
                <w:lang w:val="en-US"/>
              </w:rPr>
              <w:t>0.73</w:t>
            </w:r>
          </w:p>
        </w:tc>
      </w:tr>
      <w:tr w:rsidR="00E55FA6" w:rsidRPr="00415C75" w:rsidTr="000E35B3">
        <w:tc>
          <w:tcPr>
            <w:tcW w:w="2938" w:type="dxa"/>
          </w:tcPr>
          <w:p w:rsidR="00E55FA6" w:rsidRPr="00415C75" w:rsidRDefault="00E55FA6" w:rsidP="000E35B3">
            <w:pPr>
              <w:adjustRightInd w:val="0"/>
              <w:snapToGrid w:val="0"/>
              <w:spacing w:line="360" w:lineRule="auto"/>
              <w:rPr>
                <w:rFonts w:ascii="Book Antiqua" w:hAnsi="Book Antiqua"/>
                <w:sz w:val="24"/>
                <w:szCs w:val="24"/>
                <w:lang w:val="en-US"/>
              </w:rPr>
            </w:pPr>
            <w:r w:rsidRPr="00415C75">
              <w:rPr>
                <w:rFonts w:ascii="Book Antiqua" w:hAnsi="Book Antiqua"/>
                <w:sz w:val="24"/>
                <w:szCs w:val="24"/>
                <w:lang w:val="en-US"/>
              </w:rPr>
              <w:t>Vacuolization</w:t>
            </w:r>
          </w:p>
        </w:tc>
        <w:tc>
          <w:tcPr>
            <w:tcW w:w="2449" w:type="dxa"/>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rPr>
              <w:t>0.06</w:t>
            </w:r>
            <w:r w:rsidRPr="00415C75">
              <w:rPr>
                <w:rFonts w:ascii="Book Antiqua" w:hAnsi="Book Antiqua" w:hint="eastAsia"/>
                <w:sz w:val="24"/>
                <w:szCs w:val="24"/>
                <w:vertAlign w:val="superscript"/>
                <w:lang w:val="en-US" w:eastAsia="zh-CN"/>
              </w:rPr>
              <w:t>1</w:t>
            </w:r>
          </w:p>
        </w:tc>
      </w:tr>
      <w:tr w:rsidR="00E55FA6" w:rsidRPr="00415C75" w:rsidTr="000E35B3">
        <w:tc>
          <w:tcPr>
            <w:tcW w:w="2938" w:type="dxa"/>
          </w:tcPr>
          <w:p w:rsidR="00E55FA6" w:rsidRPr="00415C75" w:rsidRDefault="00E55FA6" w:rsidP="000E35B3">
            <w:pPr>
              <w:adjustRightInd w:val="0"/>
              <w:snapToGrid w:val="0"/>
              <w:spacing w:line="360" w:lineRule="auto"/>
              <w:rPr>
                <w:rFonts w:ascii="Book Antiqua" w:hAnsi="Book Antiqua"/>
                <w:sz w:val="24"/>
                <w:szCs w:val="24"/>
                <w:lang w:val="en-US"/>
              </w:rPr>
            </w:pPr>
            <w:r w:rsidRPr="00415C75">
              <w:rPr>
                <w:rFonts w:ascii="Book Antiqua" w:hAnsi="Book Antiqua"/>
                <w:sz w:val="24"/>
                <w:szCs w:val="24"/>
                <w:lang w:val="en-US"/>
              </w:rPr>
              <w:t>Necrosis</w:t>
            </w:r>
          </w:p>
        </w:tc>
        <w:tc>
          <w:tcPr>
            <w:tcW w:w="2449" w:type="dxa"/>
          </w:tcPr>
          <w:p w:rsidR="00E55FA6" w:rsidRPr="00415C75" w:rsidRDefault="00E55FA6" w:rsidP="00E55FA6">
            <w:pPr>
              <w:adjustRightInd w:val="0"/>
              <w:snapToGrid w:val="0"/>
              <w:spacing w:line="360" w:lineRule="auto"/>
              <w:jc w:val="center"/>
              <w:rPr>
                <w:rFonts w:ascii="Book Antiqua" w:hAnsi="Book Antiqua"/>
                <w:sz w:val="24"/>
                <w:szCs w:val="24"/>
                <w:lang w:val="en-US" w:eastAsia="zh-CN"/>
              </w:rPr>
            </w:pPr>
            <w:r w:rsidRPr="00415C75">
              <w:rPr>
                <w:rFonts w:ascii="Book Antiqua" w:hAnsi="Book Antiqua"/>
                <w:sz w:val="24"/>
                <w:szCs w:val="24"/>
                <w:lang w:val="en-US"/>
              </w:rPr>
              <w:t>0.09</w:t>
            </w:r>
            <w:r w:rsidRPr="00415C75">
              <w:rPr>
                <w:rFonts w:ascii="Book Antiqua" w:hAnsi="Book Antiqua" w:hint="eastAsia"/>
                <w:sz w:val="24"/>
                <w:szCs w:val="24"/>
                <w:vertAlign w:val="superscript"/>
                <w:lang w:val="en-US" w:eastAsia="zh-CN"/>
              </w:rPr>
              <w:t>1</w:t>
            </w:r>
          </w:p>
        </w:tc>
      </w:tr>
      <w:tr w:rsidR="00E55FA6" w:rsidRPr="00415C75" w:rsidTr="000E35B3">
        <w:tc>
          <w:tcPr>
            <w:tcW w:w="2938" w:type="dxa"/>
          </w:tcPr>
          <w:p w:rsidR="00E55FA6" w:rsidRPr="00415C75" w:rsidRDefault="00E55FA6" w:rsidP="000E35B3">
            <w:pPr>
              <w:adjustRightInd w:val="0"/>
              <w:snapToGrid w:val="0"/>
              <w:spacing w:line="360" w:lineRule="auto"/>
              <w:rPr>
                <w:rFonts w:ascii="Book Antiqua" w:hAnsi="Book Antiqua"/>
                <w:sz w:val="24"/>
                <w:szCs w:val="24"/>
                <w:lang w:val="en-US"/>
              </w:rPr>
            </w:pPr>
            <w:r w:rsidRPr="00415C75">
              <w:rPr>
                <w:rFonts w:ascii="Book Antiqua" w:hAnsi="Book Antiqua"/>
                <w:sz w:val="24"/>
                <w:szCs w:val="24"/>
                <w:lang w:val="en-US"/>
              </w:rPr>
              <w:t>Vessels congestion</w:t>
            </w:r>
          </w:p>
        </w:tc>
        <w:tc>
          <w:tcPr>
            <w:tcW w:w="2449" w:type="dxa"/>
          </w:tcPr>
          <w:p w:rsidR="00E55FA6" w:rsidRPr="00415C75" w:rsidRDefault="00E55FA6" w:rsidP="000E35B3">
            <w:pPr>
              <w:adjustRightInd w:val="0"/>
              <w:snapToGrid w:val="0"/>
              <w:spacing w:line="360" w:lineRule="auto"/>
              <w:jc w:val="center"/>
              <w:rPr>
                <w:rFonts w:ascii="Book Antiqua" w:hAnsi="Book Antiqua"/>
                <w:sz w:val="24"/>
                <w:szCs w:val="24"/>
                <w:lang w:val="en-US"/>
              </w:rPr>
            </w:pPr>
            <w:r w:rsidRPr="00415C75">
              <w:rPr>
                <w:rFonts w:ascii="Book Antiqua" w:hAnsi="Book Antiqua"/>
                <w:sz w:val="24"/>
                <w:szCs w:val="24"/>
                <w:lang w:val="en-US"/>
              </w:rPr>
              <w:t>0.8</w:t>
            </w:r>
          </w:p>
        </w:tc>
      </w:tr>
      <w:tr w:rsidR="00E55FA6" w:rsidRPr="00415C75" w:rsidTr="000E35B3">
        <w:tc>
          <w:tcPr>
            <w:tcW w:w="2938" w:type="dxa"/>
            <w:tcBorders>
              <w:bottom w:val="single" w:sz="4" w:space="0" w:color="auto"/>
            </w:tcBorders>
          </w:tcPr>
          <w:p w:rsidR="00E55FA6" w:rsidRPr="00415C75" w:rsidRDefault="00E55FA6" w:rsidP="000E35B3">
            <w:pPr>
              <w:adjustRightInd w:val="0"/>
              <w:snapToGrid w:val="0"/>
              <w:spacing w:line="360" w:lineRule="auto"/>
              <w:rPr>
                <w:rFonts w:ascii="Book Antiqua" w:hAnsi="Book Antiqua"/>
                <w:sz w:val="24"/>
                <w:szCs w:val="24"/>
                <w:lang w:val="en-US"/>
              </w:rPr>
            </w:pPr>
            <w:r w:rsidRPr="00415C75">
              <w:rPr>
                <w:rFonts w:ascii="Book Antiqua" w:hAnsi="Book Antiqua"/>
                <w:sz w:val="24"/>
                <w:szCs w:val="24"/>
                <w:lang w:val="en-US"/>
              </w:rPr>
              <w:t>Inflammation</w:t>
            </w:r>
          </w:p>
        </w:tc>
        <w:tc>
          <w:tcPr>
            <w:tcW w:w="2449" w:type="dxa"/>
            <w:tcBorders>
              <w:bottom w:val="single" w:sz="4" w:space="0" w:color="auto"/>
            </w:tcBorders>
          </w:tcPr>
          <w:p w:rsidR="00E55FA6" w:rsidRPr="00415C75" w:rsidRDefault="00E55FA6" w:rsidP="000E35B3">
            <w:pPr>
              <w:adjustRightInd w:val="0"/>
              <w:snapToGrid w:val="0"/>
              <w:spacing w:line="360" w:lineRule="auto"/>
              <w:jc w:val="center"/>
              <w:rPr>
                <w:rFonts w:ascii="Book Antiqua" w:hAnsi="Book Antiqua"/>
                <w:sz w:val="24"/>
                <w:szCs w:val="24"/>
                <w:lang w:val="en-US"/>
              </w:rPr>
            </w:pPr>
            <w:r w:rsidRPr="00415C75">
              <w:rPr>
                <w:rFonts w:ascii="Book Antiqua" w:hAnsi="Book Antiqua"/>
                <w:sz w:val="24"/>
                <w:szCs w:val="24"/>
                <w:lang w:val="en-US"/>
              </w:rPr>
              <w:t>0.46</w:t>
            </w:r>
          </w:p>
        </w:tc>
      </w:tr>
    </w:tbl>
    <w:p w:rsidR="00E55FA6" w:rsidRPr="00415C75" w:rsidRDefault="00E55FA6" w:rsidP="00E55FA6">
      <w:pPr>
        <w:adjustRightInd w:val="0"/>
        <w:snapToGrid w:val="0"/>
        <w:spacing w:after="0" w:line="360" w:lineRule="auto"/>
        <w:jc w:val="both"/>
        <w:rPr>
          <w:rFonts w:ascii="Book Antiqua" w:hAnsi="Book Antiqua"/>
          <w:sz w:val="24"/>
          <w:szCs w:val="24"/>
          <w:lang w:val="en-US"/>
        </w:rPr>
      </w:pPr>
      <w:r w:rsidRPr="00415C75">
        <w:rPr>
          <w:rFonts w:ascii="Book Antiqua" w:hAnsi="Book Antiqua" w:hint="eastAsia"/>
          <w:sz w:val="24"/>
          <w:szCs w:val="24"/>
          <w:vertAlign w:val="superscript"/>
          <w:lang w:val="en-US" w:eastAsia="zh-CN"/>
        </w:rPr>
        <w:t>1</w:t>
      </w:r>
      <w:r w:rsidRPr="00415C75">
        <w:rPr>
          <w:rFonts w:ascii="Book Antiqua" w:hAnsi="Book Antiqua" w:hint="eastAsia"/>
          <w:sz w:val="24"/>
          <w:szCs w:val="24"/>
          <w:lang w:val="en-US" w:eastAsia="zh-CN"/>
        </w:rPr>
        <w:t xml:space="preserve">The </w:t>
      </w:r>
      <w:r w:rsidRPr="00415C75">
        <w:rPr>
          <w:rFonts w:ascii="Book Antiqua" w:hAnsi="Book Antiqua"/>
          <w:sz w:val="24"/>
          <w:szCs w:val="24"/>
          <w:lang w:val="en-US"/>
        </w:rPr>
        <w:t>existence of a significantly different frequency of damaged samples in GP and GP</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w:t>
      </w:r>
      <w:r w:rsidRPr="00415C75">
        <w:rPr>
          <w:rFonts w:ascii="Book Antiqua" w:hAnsi="Book Antiqua" w:hint="eastAsia"/>
          <w:sz w:val="24"/>
          <w:szCs w:val="24"/>
          <w:lang w:val="en-US" w:eastAsia="zh-CN"/>
        </w:rPr>
        <w:t xml:space="preserve"> </w:t>
      </w:r>
      <w:r w:rsidRPr="00415C75">
        <w:rPr>
          <w:rFonts w:ascii="Book Antiqua" w:hAnsi="Book Antiqua"/>
          <w:sz w:val="24"/>
          <w:szCs w:val="24"/>
          <w:lang w:val="en-US"/>
        </w:rPr>
        <w:t xml:space="preserve">DBE for each histopathological parameter for a 90% </w:t>
      </w:r>
      <w:bookmarkStart w:id="565" w:name="OLE_LINK1"/>
      <w:bookmarkStart w:id="566" w:name="OLE_LINK6"/>
      <w:r w:rsidRPr="00415C75">
        <w:rPr>
          <w:rFonts w:ascii="Book Antiqua" w:hAnsi="Book Antiqua"/>
          <w:sz w:val="24"/>
          <w:szCs w:val="24"/>
          <w:lang w:val="en-US"/>
        </w:rPr>
        <w:t xml:space="preserve">confidence </w:t>
      </w:r>
      <w:bookmarkEnd w:id="565"/>
      <w:bookmarkEnd w:id="566"/>
      <w:r w:rsidRPr="00415C75">
        <w:rPr>
          <w:rFonts w:ascii="Book Antiqua" w:hAnsi="Book Antiqua"/>
          <w:sz w:val="24"/>
          <w:szCs w:val="24"/>
          <w:lang w:val="en-US"/>
        </w:rPr>
        <w:t>(</w:t>
      </w:r>
      <w:r w:rsidRPr="00415C75">
        <w:rPr>
          <w:rFonts w:ascii="Book Antiqua" w:hAnsi="Book Antiqua"/>
          <w:i/>
          <w:sz w:val="24"/>
          <w:szCs w:val="24"/>
          <w:lang w:val="en-US"/>
        </w:rPr>
        <w:t xml:space="preserve">P &lt; </w:t>
      </w:r>
      <w:r w:rsidRPr="00415C75">
        <w:rPr>
          <w:rFonts w:ascii="Book Antiqua" w:hAnsi="Book Antiqua"/>
          <w:sz w:val="24"/>
          <w:szCs w:val="24"/>
          <w:lang w:val="en-US"/>
        </w:rPr>
        <w:t>0.1).</w:t>
      </w:r>
    </w:p>
    <w:p w:rsidR="00E55FA6" w:rsidRPr="00415C75" w:rsidRDefault="00E55FA6" w:rsidP="00E55FA6">
      <w:pPr>
        <w:adjustRightInd w:val="0"/>
        <w:snapToGrid w:val="0"/>
        <w:spacing w:after="0" w:line="360" w:lineRule="auto"/>
        <w:jc w:val="both"/>
        <w:rPr>
          <w:rFonts w:ascii="Book Antiqua" w:hAnsi="Book Antiqua"/>
          <w:sz w:val="24"/>
          <w:szCs w:val="24"/>
          <w:lang w:val="en-GB"/>
        </w:rPr>
      </w:pPr>
    </w:p>
    <w:sectPr w:rsidR="00E55FA6" w:rsidRPr="00415C75" w:rsidSect="00AE24D8">
      <w:footerReference w:type="even"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667" w:rsidRDefault="00CD7667">
      <w:pPr>
        <w:spacing w:after="0" w:line="240" w:lineRule="auto"/>
      </w:pPr>
      <w:r>
        <w:separator/>
      </w:r>
    </w:p>
  </w:endnote>
  <w:endnote w:type="continuationSeparator" w:id="0">
    <w:p w:rsidR="00CD7667" w:rsidRDefault="00CD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5B3" w:rsidRDefault="000E35B3" w:rsidP="00E70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E35B3" w:rsidRDefault="000E35B3" w:rsidP="00AA26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5B3" w:rsidRDefault="000E35B3" w:rsidP="00E70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0CBA">
      <w:rPr>
        <w:rStyle w:val="PageNumber"/>
        <w:noProof/>
      </w:rPr>
      <w:t>29</w:t>
    </w:r>
    <w:r>
      <w:rPr>
        <w:rStyle w:val="PageNumber"/>
      </w:rPr>
      <w:fldChar w:fldCharType="end"/>
    </w:r>
  </w:p>
  <w:p w:rsidR="000E35B3" w:rsidRDefault="000E35B3" w:rsidP="00AA268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667" w:rsidRDefault="00CD7667">
      <w:pPr>
        <w:spacing w:after="0" w:line="240" w:lineRule="auto"/>
      </w:pPr>
      <w:r>
        <w:separator/>
      </w:r>
    </w:p>
  </w:footnote>
  <w:footnote w:type="continuationSeparator" w:id="0">
    <w:p w:rsidR="00CD7667" w:rsidRDefault="00CD76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51E17"/>
    <w:rsid w:val="00001581"/>
    <w:rsid w:val="0000756C"/>
    <w:rsid w:val="000075E4"/>
    <w:rsid w:val="00014919"/>
    <w:rsid w:val="000215D9"/>
    <w:rsid w:val="000234ED"/>
    <w:rsid w:val="000240DB"/>
    <w:rsid w:val="00024F3E"/>
    <w:rsid w:val="0002512C"/>
    <w:rsid w:val="00025ACF"/>
    <w:rsid w:val="00027196"/>
    <w:rsid w:val="00030E74"/>
    <w:rsid w:val="00035405"/>
    <w:rsid w:val="0004435B"/>
    <w:rsid w:val="00051EFE"/>
    <w:rsid w:val="0005234D"/>
    <w:rsid w:val="000527D3"/>
    <w:rsid w:val="000538D3"/>
    <w:rsid w:val="00054D0D"/>
    <w:rsid w:val="000569ED"/>
    <w:rsid w:val="00062B7B"/>
    <w:rsid w:val="00070B81"/>
    <w:rsid w:val="00071B2A"/>
    <w:rsid w:val="0007364F"/>
    <w:rsid w:val="00074145"/>
    <w:rsid w:val="000754AA"/>
    <w:rsid w:val="00077304"/>
    <w:rsid w:val="00093D24"/>
    <w:rsid w:val="00096683"/>
    <w:rsid w:val="00097707"/>
    <w:rsid w:val="000A19B7"/>
    <w:rsid w:val="000A352E"/>
    <w:rsid w:val="000A48F9"/>
    <w:rsid w:val="000B1103"/>
    <w:rsid w:val="000B25C7"/>
    <w:rsid w:val="000B37F2"/>
    <w:rsid w:val="000B41D9"/>
    <w:rsid w:val="000C2477"/>
    <w:rsid w:val="000C3277"/>
    <w:rsid w:val="000C4EF1"/>
    <w:rsid w:val="000C5B23"/>
    <w:rsid w:val="000C607F"/>
    <w:rsid w:val="000D185F"/>
    <w:rsid w:val="000D483A"/>
    <w:rsid w:val="000E0242"/>
    <w:rsid w:val="000E178A"/>
    <w:rsid w:val="000E35B3"/>
    <w:rsid w:val="000F1100"/>
    <w:rsid w:val="000F326D"/>
    <w:rsid w:val="00101935"/>
    <w:rsid w:val="001051C6"/>
    <w:rsid w:val="00112D70"/>
    <w:rsid w:val="001159B5"/>
    <w:rsid w:val="0011689D"/>
    <w:rsid w:val="001251AC"/>
    <w:rsid w:val="00133C9E"/>
    <w:rsid w:val="001374C6"/>
    <w:rsid w:val="00141B28"/>
    <w:rsid w:val="0014507A"/>
    <w:rsid w:val="001539D1"/>
    <w:rsid w:val="00160B47"/>
    <w:rsid w:val="00164308"/>
    <w:rsid w:val="0016625E"/>
    <w:rsid w:val="00167A12"/>
    <w:rsid w:val="00170DC7"/>
    <w:rsid w:val="00172C86"/>
    <w:rsid w:val="00172CAE"/>
    <w:rsid w:val="00173AF8"/>
    <w:rsid w:val="00176317"/>
    <w:rsid w:val="00176D9B"/>
    <w:rsid w:val="0018394B"/>
    <w:rsid w:val="00193629"/>
    <w:rsid w:val="001961A6"/>
    <w:rsid w:val="001A05F8"/>
    <w:rsid w:val="001B1DC8"/>
    <w:rsid w:val="001B5A32"/>
    <w:rsid w:val="001C019F"/>
    <w:rsid w:val="001C2065"/>
    <w:rsid w:val="001C58E4"/>
    <w:rsid w:val="001C5A14"/>
    <w:rsid w:val="001D1139"/>
    <w:rsid w:val="001D5E8C"/>
    <w:rsid w:val="001D60FB"/>
    <w:rsid w:val="001E1327"/>
    <w:rsid w:val="001E32E3"/>
    <w:rsid w:val="001E73DE"/>
    <w:rsid w:val="001F0196"/>
    <w:rsid w:val="001F4639"/>
    <w:rsid w:val="001F70D7"/>
    <w:rsid w:val="00200C78"/>
    <w:rsid w:val="00200CBA"/>
    <w:rsid w:val="00201629"/>
    <w:rsid w:val="002016E7"/>
    <w:rsid w:val="00210862"/>
    <w:rsid w:val="00212FAC"/>
    <w:rsid w:val="002152CD"/>
    <w:rsid w:val="00224406"/>
    <w:rsid w:val="00226D5E"/>
    <w:rsid w:val="00232997"/>
    <w:rsid w:val="002347F8"/>
    <w:rsid w:val="002349A1"/>
    <w:rsid w:val="0023582E"/>
    <w:rsid w:val="00237C08"/>
    <w:rsid w:val="00242BB2"/>
    <w:rsid w:val="00246A24"/>
    <w:rsid w:val="00251D81"/>
    <w:rsid w:val="00251E17"/>
    <w:rsid w:val="002524C5"/>
    <w:rsid w:val="002533F6"/>
    <w:rsid w:val="00266209"/>
    <w:rsid w:val="00272485"/>
    <w:rsid w:val="00293A42"/>
    <w:rsid w:val="00294766"/>
    <w:rsid w:val="002A16E9"/>
    <w:rsid w:val="002A38A9"/>
    <w:rsid w:val="002B460E"/>
    <w:rsid w:val="002B7405"/>
    <w:rsid w:val="002C4B9A"/>
    <w:rsid w:val="002C641B"/>
    <w:rsid w:val="002C7C6A"/>
    <w:rsid w:val="002D1168"/>
    <w:rsid w:val="002E2742"/>
    <w:rsid w:val="003003AB"/>
    <w:rsid w:val="003027EB"/>
    <w:rsid w:val="00306D02"/>
    <w:rsid w:val="0030737E"/>
    <w:rsid w:val="0031063C"/>
    <w:rsid w:val="00314E6B"/>
    <w:rsid w:val="0031653B"/>
    <w:rsid w:val="0031767D"/>
    <w:rsid w:val="00317BC1"/>
    <w:rsid w:val="00350AB7"/>
    <w:rsid w:val="00353EBD"/>
    <w:rsid w:val="00354890"/>
    <w:rsid w:val="003560F9"/>
    <w:rsid w:val="00356F97"/>
    <w:rsid w:val="003665D7"/>
    <w:rsid w:val="00370020"/>
    <w:rsid w:val="0038122D"/>
    <w:rsid w:val="0038526D"/>
    <w:rsid w:val="0039166C"/>
    <w:rsid w:val="00392777"/>
    <w:rsid w:val="003944AE"/>
    <w:rsid w:val="00394FAF"/>
    <w:rsid w:val="00395796"/>
    <w:rsid w:val="00395F63"/>
    <w:rsid w:val="003978C2"/>
    <w:rsid w:val="003A10AB"/>
    <w:rsid w:val="003A3B38"/>
    <w:rsid w:val="003A6335"/>
    <w:rsid w:val="003A6DE4"/>
    <w:rsid w:val="003B5386"/>
    <w:rsid w:val="003B6279"/>
    <w:rsid w:val="003B7700"/>
    <w:rsid w:val="003C2268"/>
    <w:rsid w:val="003C23F7"/>
    <w:rsid w:val="003C3212"/>
    <w:rsid w:val="003C7CAD"/>
    <w:rsid w:val="003D0429"/>
    <w:rsid w:val="003D0CA2"/>
    <w:rsid w:val="003D2628"/>
    <w:rsid w:val="003D34BA"/>
    <w:rsid w:val="003D5995"/>
    <w:rsid w:val="003E16B9"/>
    <w:rsid w:val="003E4E58"/>
    <w:rsid w:val="003E5B54"/>
    <w:rsid w:val="003E7BEB"/>
    <w:rsid w:val="003F3931"/>
    <w:rsid w:val="003F5FB8"/>
    <w:rsid w:val="003F6450"/>
    <w:rsid w:val="00403B5E"/>
    <w:rsid w:val="00404116"/>
    <w:rsid w:val="00404B3E"/>
    <w:rsid w:val="00405061"/>
    <w:rsid w:val="004052B2"/>
    <w:rsid w:val="00406E6F"/>
    <w:rsid w:val="00413EF8"/>
    <w:rsid w:val="00415A26"/>
    <w:rsid w:val="00415C75"/>
    <w:rsid w:val="00425491"/>
    <w:rsid w:val="00431F6D"/>
    <w:rsid w:val="004341F7"/>
    <w:rsid w:val="004375AA"/>
    <w:rsid w:val="0044793A"/>
    <w:rsid w:val="00455717"/>
    <w:rsid w:val="004574A2"/>
    <w:rsid w:val="0047178B"/>
    <w:rsid w:val="00476577"/>
    <w:rsid w:val="00476F04"/>
    <w:rsid w:val="004822E5"/>
    <w:rsid w:val="00483D43"/>
    <w:rsid w:val="0048633C"/>
    <w:rsid w:val="004901F7"/>
    <w:rsid w:val="0049053B"/>
    <w:rsid w:val="00493FE4"/>
    <w:rsid w:val="004952E8"/>
    <w:rsid w:val="004A173A"/>
    <w:rsid w:val="004B1221"/>
    <w:rsid w:val="004D0415"/>
    <w:rsid w:val="004D0A41"/>
    <w:rsid w:val="004D3970"/>
    <w:rsid w:val="004D55A4"/>
    <w:rsid w:val="004D7B26"/>
    <w:rsid w:val="004E1ECD"/>
    <w:rsid w:val="004E5E08"/>
    <w:rsid w:val="004E6004"/>
    <w:rsid w:val="004E79E0"/>
    <w:rsid w:val="004F08EE"/>
    <w:rsid w:val="004F418A"/>
    <w:rsid w:val="004F743D"/>
    <w:rsid w:val="0050535C"/>
    <w:rsid w:val="005078AB"/>
    <w:rsid w:val="005131A9"/>
    <w:rsid w:val="005144B3"/>
    <w:rsid w:val="005161BA"/>
    <w:rsid w:val="005211EB"/>
    <w:rsid w:val="00524EE1"/>
    <w:rsid w:val="005258FD"/>
    <w:rsid w:val="00530362"/>
    <w:rsid w:val="00537CF6"/>
    <w:rsid w:val="00543640"/>
    <w:rsid w:val="0054788C"/>
    <w:rsid w:val="00553401"/>
    <w:rsid w:val="00556A90"/>
    <w:rsid w:val="00556F15"/>
    <w:rsid w:val="0056152E"/>
    <w:rsid w:val="00563CF7"/>
    <w:rsid w:val="00564F1C"/>
    <w:rsid w:val="00566B3E"/>
    <w:rsid w:val="005748F2"/>
    <w:rsid w:val="005771A1"/>
    <w:rsid w:val="005914A1"/>
    <w:rsid w:val="005941FE"/>
    <w:rsid w:val="005A1EE1"/>
    <w:rsid w:val="005A5396"/>
    <w:rsid w:val="005A7050"/>
    <w:rsid w:val="005A7AD3"/>
    <w:rsid w:val="005B03B8"/>
    <w:rsid w:val="005B1787"/>
    <w:rsid w:val="005B283B"/>
    <w:rsid w:val="005B41D9"/>
    <w:rsid w:val="005B72B4"/>
    <w:rsid w:val="005B7B96"/>
    <w:rsid w:val="005C3D01"/>
    <w:rsid w:val="005C4AF6"/>
    <w:rsid w:val="005C67DC"/>
    <w:rsid w:val="005D02B1"/>
    <w:rsid w:val="005E7A83"/>
    <w:rsid w:val="0060714A"/>
    <w:rsid w:val="00611EC6"/>
    <w:rsid w:val="00613DA1"/>
    <w:rsid w:val="0061556B"/>
    <w:rsid w:val="00621021"/>
    <w:rsid w:val="00624884"/>
    <w:rsid w:val="00630E7A"/>
    <w:rsid w:val="00634320"/>
    <w:rsid w:val="00637D69"/>
    <w:rsid w:val="00651B76"/>
    <w:rsid w:val="006556CA"/>
    <w:rsid w:val="006602F3"/>
    <w:rsid w:val="006658B8"/>
    <w:rsid w:val="00675791"/>
    <w:rsid w:val="00676478"/>
    <w:rsid w:val="00677590"/>
    <w:rsid w:val="00685467"/>
    <w:rsid w:val="00695ED0"/>
    <w:rsid w:val="006A1C34"/>
    <w:rsid w:val="006A46CF"/>
    <w:rsid w:val="006B0651"/>
    <w:rsid w:val="006B3466"/>
    <w:rsid w:val="006B5585"/>
    <w:rsid w:val="006C1156"/>
    <w:rsid w:val="006C4C1A"/>
    <w:rsid w:val="006C6CEF"/>
    <w:rsid w:val="006C7BC6"/>
    <w:rsid w:val="006D344E"/>
    <w:rsid w:val="006D477F"/>
    <w:rsid w:val="006D5A94"/>
    <w:rsid w:val="006D756E"/>
    <w:rsid w:val="006E06AC"/>
    <w:rsid w:val="006E0CD2"/>
    <w:rsid w:val="006E2031"/>
    <w:rsid w:val="006E3C5B"/>
    <w:rsid w:val="006F0C36"/>
    <w:rsid w:val="006F0FFB"/>
    <w:rsid w:val="006F45C3"/>
    <w:rsid w:val="00701307"/>
    <w:rsid w:val="00702094"/>
    <w:rsid w:val="00702F60"/>
    <w:rsid w:val="0070714F"/>
    <w:rsid w:val="00715862"/>
    <w:rsid w:val="007165DD"/>
    <w:rsid w:val="00722B5B"/>
    <w:rsid w:val="00733736"/>
    <w:rsid w:val="00734E75"/>
    <w:rsid w:val="00736AB8"/>
    <w:rsid w:val="00745881"/>
    <w:rsid w:val="007555F8"/>
    <w:rsid w:val="00761450"/>
    <w:rsid w:val="00773265"/>
    <w:rsid w:val="00773497"/>
    <w:rsid w:val="007745D5"/>
    <w:rsid w:val="007802CC"/>
    <w:rsid w:val="00782D65"/>
    <w:rsid w:val="007834B8"/>
    <w:rsid w:val="00787966"/>
    <w:rsid w:val="007A0DFF"/>
    <w:rsid w:val="007A279C"/>
    <w:rsid w:val="007B25FE"/>
    <w:rsid w:val="007C2699"/>
    <w:rsid w:val="007C2A38"/>
    <w:rsid w:val="007C3DE3"/>
    <w:rsid w:val="007C5804"/>
    <w:rsid w:val="007C6462"/>
    <w:rsid w:val="007D4F66"/>
    <w:rsid w:val="007E1C01"/>
    <w:rsid w:val="007E61FA"/>
    <w:rsid w:val="007E6AB7"/>
    <w:rsid w:val="007F35BF"/>
    <w:rsid w:val="007F383F"/>
    <w:rsid w:val="007F386D"/>
    <w:rsid w:val="007F7129"/>
    <w:rsid w:val="00802C3D"/>
    <w:rsid w:val="00803499"/>
    <w:rsid w:val="00803AA5"/>
    <w:rsid w:val="00817B62"/>
    <w:rsid w:val="00826ECD"/>
    <w:rsid w:val="00834AC2"/>
    <w:rsid w:val="00841B53"/>
    <w:rsid w:val="00841FE7"/>
    <w:rsid w:val="00842C2B"/>
    <w:rsid w:val="0084534A"/>
    <w:rsid w:val="008475C3"/>
    <w:rsid w:val="00852CB4"/>
    <w:rsid w:val="00853D11"/>
    <w:rsid w:val="00855B72"/>
    <w:rsid w:val="00862607"/>
    <w:rsid w:val="008656AA"/>
    <w:rsid w:val="00870898"/>
    <w:rsid w:val="00873DAA"/>
    <w:rsid w:val="00875C94"/>
    <w:rsid w:val="00882593"/>
    <w:rsid w:val="00882E6F"/>
    <w:rsid w:val="00884EBF"/>
    <w:rsid w:val="0088675F"/>
    <w:rsid w:val="00887681"/>
    <w:rsid w:val="008878D7"/>
    <w:rsid w:val="00891F24"/>
    <w:rsid w:val="0089407B"/>
    <w:rsid w:val="008A4BAC"/>
    <w:rsid w:val="008A6FBF"/>
    <w:rsid w:val="008A7016"/>
    <w:rsid w:val="008A733B"/>
    <w:rsid w:val="008B0D0A"/>
    <w:rsid w:val="008B2E8E"/>
    <w:rsid w:val="008B4083"/>
    <w:rsid w:val="008B5C4E"/>
    <w:rsid w:val="008C1936"/>
    <w:rsid w:val="008D4A87"/>
    <w:rsid w:val="008D4C28"/>
    <w:rsid w:val="008D4F83"/>
    <w:rsid w:val="008D721D"/>
    <w:rsid w:val="008E6CD6"/>
    <w:rsid w:val="008E7B86"/>
    <w:rsid w:val="008F0C73"/>
    <w:rsid w:val="009035B7"/>
    <w:rsid w:val="00904771"/>
    <w:rsid w:val="00912A13"/>
    <w:rsid w:val="00915FCE"/>
    <w:rsid w:val="00920CE7"/>
    <w:rsid w:val="00920DE2"/>
    <w:rsid w:val="00921005"/>
    <w:rsid w:val="00931757"/>
    <w:rsid w:val="009327BC"/>
    <w:rsid w:val="00937D28"/>
    <w:rsid w:val="00940569"/>
    <w:rsid w:val="0095002F"/>
    <w:rsid w:val="009511E3"/>
    <w:rsid w:val="0095266E"/>
    <w:rsid w:val="009563EB"/>
    <w:rsid w:val="0095651C"/>
    <w:rsid w:val="00960A78"/>
    <w:rsid w:val="00960C14"/>
    <w:rsid w:val="00965973"/>
    <w:rsid w:val="0096662E"/>
    <w:rsid w:val="009712CE"/>
    <w:rsid w:val="00971B4A"/>
    <w:rsid w:val="00973204"/>
    <w:rsid w:val="009734F4"/>
    <w:rsid w:val="009746EC"/>
    <w:rsid w:val="009839E8"/>
    <w:rsid w:val="00994A29"/>
    <w:rsid w:val="00996893"/>
    <w:rsid w:val="009A404A"/>
    <w:rsid w:val="009A4698"/>
    <w:rsid w:val="009A54DE"/>
    <w:rsid w:val="009B00C1"/>
    <w:rsid w:val="009B44EB"/>
    <w:rsid w:val="009C1C4D"/>
    <w:rsid w:val="009C4EF4"/>
    <w:rsid w:val="009C6294"/>
    <w:rsid w:val="009D0861"/>
    <w:rsid w:val="009D2DAC"/>
    <w:rsid w:val="009D3C18"/>
    <w:rsid w:val="009D41BC"/>
    <w:rsid w:val="009E2D70"/>
    <w:rsid w:val="009E4B9C"/>
    <w:rsid w:val="009E68FA"/>
    <w:rsid w:val="009E7E53"/>
    <w:rsid w:val="009F041A"/>
    <w:rsid w:val="00A0243C"/>
    <w:rsid w:val="00A025FA"/>
    <w:rsid w:val="00A03F2C"/>
    <w:rsid w:val="00A05460"/>
    <w:rsid w:val="00A07FB0"/>
    <w:rsid w:val="00A12017"/>
    <w:rsid w:val="00A16484"/>
    <w:rsid w:val="00A21F2A"/>
    <w:rsid w:val="00A25A1E"/>
    <w:rsid w:val="00A34EF1"/>
    <w:rsid w:val="00A35ED8"/>
    <w:rsid w:val="00A45D6A"/>
    <w:rsid w:val="00A47B85"/>
    <w:rsid w:val="00A5117C"/>
    <w:rsid w:val="00A51739"/>
    <w:rsid w:val="00A5363B"/>
    <w:rsid w:val="00A54A33"/>
    <w:rsid w:val="00A64E7D"/>
    <w:rsid w:val="00A662CE"/>
    <w:rsid w:val="00A6661B"/>
    <w:rsid w:val="00A709CF"/>
    <w:rsid w:val="00A70F56"/>
    <w:rsid w:val="00A75C9D"/>
    <w:rsid w:val="00A83DA9"/>
    <w:rsid w:val="00A87DD5"/>
    <w:rsid w:val="00A906DE"/>
    <w:rsid w:val="00AA2687"/>
    <w:rsid w:val="00AA6EFD"/>
    <w:rsid w:val="00AB646B"/>
    <w:rsid w:val="00AC4E61"/>
    <w:rsid w:val="00AD413B"/>
    <w:rsid w:val="00AE0093"/>
    <w:rsid w:val="00AE03F3"/>
    <w:rsid w:val="00AE24D8"/>
    <w:rsid w:val="00AF3555"/>
    <w:rsid w:val="00AF3EBD"/>
    <w:rsid w:val="00AF4047"/>
    <w:rsid w:val="00AF4195"/>
    <w:rsid w:val="00AF7B60"/>
    <w:rsid w:val="00B02E1E"/>
    <w:rsid w:val="00B044CC"/>
    <w:rsid w:val="00B10459"/>
    <w:rsid w:val="00B11B47"/>
    <w:rsid w:val="00B12D9C"/>
    <w:rsid w:val="00B144DE"/>
    <w:rsid w:val="00B14781"/>
    <w:rsid w:val="00B1729C"/>
    <w:rsid w:val="00B205D8"/>
    <w:rsid w:val="00B206B4"/>
    <w:rsid w:val="00B236AA"/>
    <w:rsid w:val="00B32A8B"/>
    <w:rsid w:val="00B40DC9"/>
    <w:rsid w:val="00B4340F"/>
    <w:rsid w:val="00B46111"/>
    <w:rsid w:val="00B50310"/>
    <w:rsid w:val="00B50488"/>
    <w:rsid w:val="00B51E94"/>
    <w:rsid w:val="00B53206"/>
    <w:rsid w:val="00B53986"/>
    <w:rsid w:val="00B55455"/>
    <w:rsid w:val="00B60E9D"/>
    <w:rsid w:val="00B63F8B"/>
    <w:rsid w:val="00B64932"/>
    <w:rsid w:val="00B71F66"/>
    <w:rsid w:val="00B81D77"/>
    <w:rsid w:val="00B84B41"/>
    <w:rsid w:val="00B930B3"/>
    <w:rsid w:val="00BA1B6C"/>
    <w:rsid w:val="00BA36FE"/>
    <w:rsid w:val="00BA7712"/>
    <w:rsid w:val="00BB4F7C"/>
    <w:rsid w:val="00BB6305"/>
    <w:rsid w:val="00BB7C86"/>
    <w:rsid w:val="00BB7EC7"/>
    <w:rsid w:val="00BB7F10"/>
    <w:rsid w:val="00BC26E5"/>
    <w:rsid w:val="00BD0CE0"/>
    <w:rsid w:val="00BD5EB2"/>
    <w:rsid w:val="00BE0548"/>
    <w:rsid w:val="00BE505D"/>
    <w:rsid w:val="00BE7DBD"/>
    <w:rsid w:val="00BE7EE4"/>
    <w:rsid w:val="00BF0898"/>
    <w:rsid w:val="00BF11BD"/>
    <w:rsid w:val="00BF1B9E"/>
    <w:rsid w:val="00BF27A2"/>
    <w:rsid w:val="00BF520E"/>
    <w:rsid w:val="00C01EA6"/>
    <w:rsid w:val="00C027C9"/>
    <w:rsid w:val="00C10969"/>
    <w:rsid w:val="00C1381F"/>
    <w:rsid w:val="00C14DD4"/>
    <w:rsid w:val="00C255F3"/>
    <w:rsid w:val="00C41364"/>
    <w:rsid w:val="00C41BD1"/>
    <w:rsid w:val="00C426AD"/>
    <w:rsid w:val="00C44034"/>
    <w:rsid w:val="00C45542"/>
    <w:rsid w:val="00C46B19"/>
    <w:rsid w:val="00C509F3"/>
    <w:rsid w:val="00C51011"/>
    <w:rsid w:val="00C5510E"/>
    <w:rsid w:val="00C56294"/>
    <w:rsid w:val="00C610C5"/>
    <w:rsid w:val="00C61157"/>
    <w:rsid w:val="00C61386"/>
    <w:rsid w:val="00C70124"/>
    <w:rsid w:val="00C77281"/>
    <w:rsid w:val="00C81A94"/>
    <w:rsid w:val="00C81D0B"/>
    <w:rsid w:val="00C85838"/>
    <w:rsid w:val="00C8758D"/>
    <w:rsid w:val="00C97DBB"/>
    <w:rsid w:val="00CA2730"/>
    <w:rsid w:val="00CA3895"/>
    <w:rsid w:val="00CA7112"/>
    <w:rsid w:val="00CB21CD"/>
    <w:rsid w:val="00CB3455"/>
    <w:rsid w:val="00CB6397"/>
    <w:rsid w:val="00CC2612"/>
    <w:rsid w:val="00CC339E"/>
    <w:rsid w:val="00CC54B3"/>
    <w:rsid w:val="00CC670B"/>
    <w:rsid w:val="00CD0475"/>
    <w:rsid w:val="00CD0573"/>
    <w:rsid w:val="00CD1AB8"/>
    <w:rsid w:val="00CD4C3D"/>
    <w:rsid w:val="00CD7667"/>
    <w:rsid w:val="00CE355B"/>
    <w:rsid w:val="00CE5956"/>
    <w:rsid w:val="00CF3868"/>
    <w:rsid w:val="00CF4F7B"/>
    <w:rsid w:val="00D01374"/>
    <w:rsid w:val="00D017B1"/>
    <w:rsid w:val="00D02ED6"/>
    <w:rsid w:val="00D03FFE"/>
    <w:rsid w:val="00D05649"/>
    <w:rsid w:val="00D07F21"/>
    <w:rsid w:val="00D10DCD"/>
    <w:rsid w:val="00D1185B"/>
    <w:rsid w:val="00D14558"/>
    <w:rsid w:val="00D160DA"/>
    <w:rsid w:val="00D20E97"/>
    <w:rsid w:val="00D26276"/>
    <w:rsid w:val="00D277CC"/>
    <w:rsid w:val="00D32D9D"/>
    <w:rsid w:val="00D35162"/>
    <w:rsid w:val="00D43330"/>
    <w:rsid w:val="00D455DA"/>
    <w:rsid w:val="00D46265"/>
    <w:rsid w:val="00D47C52"/>
    <w:rsid w:val="00D56892"/>
    <w:rsid w:val="00D61008"/>
    <w:rsid w:val="00D64141"/>
    <w:rsid w:val="00D665F9"/>
    <w:rsid w:val="00D802E9"/>
    <w:rsid w:val="00D803EC"/>
    <w:rsid w:val="00D805C6"/>
    <w:rsid w:val="00D8735B"/>
    <w:rsid w:val="00D97601"/>
    <w:rsid w:val="00DB1670"/>
    <w:rsid w:val="00DB3888"/>
    <w:rsid w:val="00DB49B6"/>
    <w:rsid w:val="00DB5F84"/>
    <w:rsid w:val="00DB71B6"/>
    <w:rsid w:val="00DB7EA3"/>
    <w:rsid w:val="00DC307A"/>
    <w:rsid w:val="00DC433D"/>
    <w:rsid w:val="00DC4C89"/>
    <w:rsid w:val="00DD1DE8"/>
    <w:rsid w:val="00DD201D"/>
    <w:rsid w:val="00DD520D"/>
    <w:rsid w:val="00DE16FA"/>
    <w:rsid w:val="00DE27E9"/>
    <w:rsid w:val="00DE4FD1"/>
    <w:rsid w:val="00DE69C5"/>
    <w:rsid w:val="00DE7A4F"/>
    <w:rsid w:val="00DF0F99"/>
    <w:rsid w:val="00DF1ED9"/>
    <w:rsid w:val="00E02DA0"/>
    <w:rsid w:val="00E039E4"/>
    <w:rsid w:val="00E132DB"/>
    <w:rsid w:val="00E148CB"/>
    <w:rsid w:val="00E16B2F"/>
    <w:rsid w:val="00E23B7F"/>
    <w:rsid w:val="00E37093"/>
    <w:rsid w:val="00E4284A"/>
    <w:rsid w:val="00E42FE3"/>
    <w:rsid w:val="00E5113E"/>
    <w:rsid w:val="00E55DB6"/>
    <w:rsid w:val="00E55FA6"/>
    <w:rsid w:val="00E63EA6"/>
    <w:rsid w:val="00E64891"/>
    <w:rsid w:val="00E671B8"/>
    <w:rsid w:val="00E7013A"/>
    <w:rsid w:val="00E76CB5"/>
    <w:rsid w:val="00EA0F84"/>
    <w:rsid w:val="00EA3303"/>
    <w:rsid w:val="00EC13B6"/>
    <w:rsid w:val="00EC3B1B"/>
    <w:rsid w:val="00EC439C"/>
    <w:rsid w:val="00EC4429"/>
    <w:rsid w:val="00EC637E"/>
    <w:rsid w:val="00ED2DC8"/>
    <w:rsid w:val="00ED4BB8"/>
    <w:rsid w:val="00EE5CCB"/>
    <w:rsid w:val="00EF23B7"/>
    <w:rsid w:val="00EF2509"/>
    <w:rsid w:val="00EF3400"/>
    <w:rsid w:val="00EF4D2A"/>
    <w:rsid w:val="00EF6C68"/>
    <w:rsid w:val="00EF7F6F"/>
    <w:rsid w:val="00F01695"/>
    <w:rsid w:val="00F032A7"/>
    <w:rsid w:val="00F07772"/>
    <w:rsid w:val="00F10771"/>
    <w:rsid w:val="00F13DDF"/>
    <w:rsid w:val="00F16316"/>
    <w:rsid w:val="00F21737"/>
    <w:rsid w:val="00F23B89"/>
    <w:rsid w:val="00F266BD"/>
    <w:rsid w:val="00F3133C"/>
    <w:rsid w:val="00F34DA1"/>
    <w:rsid w:val="00F42DF7"/>
    <w:rsid w:val="00F43EB0"/>
    <w:rsid w:val="00F511C5"/>
    <w:rsid w:val="00F547AA"/>
    <w:rsid w:val="00F54809"/>
    <w:rsid w:val="00F55487"/>
    <w:rsid w:val="00F57309"/>
    <w:rsid w:val="00F61C0F"/>
    <w:rsid w:val="00F655D1"/>
    <w:rsid w:val="00F726AF"/>
    <w:rsid w:val="00F77C5C"/>
    <w:rsid w:val="00F80F7F"/>
    <w:rsid w:val="00F82FDF"/>
    <w:rsid w:val="00F84996"/>
    <w:rsid w:val="00F90A8F"/>
    <w:rsid w:val="00F97662"/>
    <w:rsid w:val="00FA7B5C"/>
    <w:rsid w:val="00FB2831"/>
    <w:rsid w:val="00FB4D55"/>
    <w:rsid w:val="00FB72A7"/>
    <w:rsid w:val="00FC0DE7"/>
    <w:rsid w:val="00FD1AED"/>
    <w:rsid w:val="00FD1D84"/>
    <w:rsid w:val="00FD5443"/>
    <w:rsid w:val="00FD7871"/>
    <w:rsid w:val="00FE1DA7"/>
    <w:rsid w:val="00FE4454"/>
    <w:rsid w:val="00FE66DF"/>
    <w:rsid w:val="00FF449E"/>
    <w:rsid w:val="00FF5994"/>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0BD04D-00F9-4E9C-BD31-24DDAD72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4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0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488"/>
    <w:rPr>
      <w:rFonts w:ascii="Tahoma" w:hAnsi="Tahoma" w:cs="Tahoma"/>
      <w:sz w:val="16"/>
      <w:szCs w:val="16"/>
    </w:rPr>
  </w:style>
  <w:style w:type="paragraph" w:styleId="NoSpacing">
    <w:name w:val="No Spacing"/>
    <w:uiPriority w:val="1"/>
    <w:qFormat/>
    <w:rsid w:val="00AF3555"/>
    <w:pPr>
      <w:spacing w:after="0" w:line="240" w:lineRule="auto"/>
    </w:pPr>
  </w:style>
  <w:style w:type="table" w:styleId="TableGrid">
    <w:name w:val="Table Grid"/>
    <w:basedOn w:val="TableNormal"/>
    <w:uiPriority w:val="59"/>
    <w:rsid w:val="00A64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350AB7"/>
    <w:pPr>
      <w:spacing w:line="240" w:lineRule="auto"/>
    </w:pPr>
    <w:rPr>
      <w:rFonts w:ascii="Calibri" w:hAnsi="Calibri"/>
      <w:szCs w:val="24"/>
      <w:lang w:val="en-US"/>
    </w:rPr>
  </w:style>
  <w:style w:type="character" w:styleId="CommentReference">
    <w:name w:val="annotation reference"/>
    <w:basedOn w:val="DefaultParagraphFont"/>
    <w:uiPriority w:val="99"/>
    <w:rsid w:val="00350AB7"/>
    <w:rPr>
      <w:sz w:val="18"/>
      <w:szCs w:val="18"/>
    </w:rPr>
  </w:style>
  <w:style w:type="paragraph" w:styleId="CommentText">
    <w:name w:val="annotation text"/>
    <w:basedOn w:val="Normal"/>
    <w:link w:val="CommentTextChar"/>
    <w:uiPriority w:val="99"/>
    <w:rsid w:val="00350AB7"/>
    <w:pPr>
      <w:spacing w:line="240" w:lineRule="auto"/>
    </w:pPr>
    <w:rPr>
      <w:sz w:val="24"/>
      <w:szCs w:val="24"/>
    </w:rPr>
  </w:style>
  <w:style w:type="character" w:customStyle="1" w:styleId="CommentTextChar">
    <w:name w:val="Comment Text Char"/>
    <w:basedOn w:val="DefaultParagraphFont"/>
    <w:link w:val="CommentText"/>
    <w:uiPriority w:val="99"/>
    <w:rsid w:val="00350AB7"/>
    <w:rPr>
      <w:sz w:val="24"/>
      <w:szCs w:val="24"/>
    </w:rPr>
  </w:style>
  <w:style w:type="paragraph" w:styleId="CommentSubject">
    <w:name w:val="annotation subject"/>
    <w:basedOn w:val="CommentText"/>
    <w:next w:val="CommentText"/>
    <w:link w:val="CommentSubjectChar"/>
    <w:rsid w:val="00350AB7"/>
    <w:rPr>
      <w:b/>
      <w:bCs/>
      <w:sz w:val="20"/>
      <w:szCs w:val="20"/>
    </w:rPr>
  </w:style>
  <w:style w:type="character" w:customStyle="1" w:styleId="CommentSubjectChar">
    <w:name w:val="Comment Subject Char"/>
    <w:basedOn w:val="CommentTextChar"/>
    <w:link w:val="CommentSubject"/>
    <w:rsid w:val="00350AB7"/>
    <w:rPr>
      <w:b/>
      <w:bCs/>
      <w:sz w:val="20"/>
      <w:szCs w:val="20"/>
    </w:rPr>
  </w:style>
  <w:style w:type="character" w:styleId="Hyperlink">
    <w:name w:val="Hyperlink"/>
    <w:basedOn w:val="DefaultParagraphFont"/>
    <w:rsid w:val="0007364F"/>
    <w:rPr>
      <w:color w:val="0000FF" w:themeColor="hyperlink"/>
      <w:u w:val="single"/>
    </w:rPr>
  </w:style>
  <w:style w:type="character" w:styleId="FollowedHyperlink">
    <w:name w:val="FollowedHyperlink"/>
    <w:basedOn w:val="DefaultParagraphFont"/>
    <w:rsid w:val="0007364F"/>
    <w:rPr>
      <w:color w:val="800080" w:themeColor="followedHyperlink"/>
      <w:u w:val="single"/>
    </w:rPr>
  </w:style>
  <w:style w:type="paragraph" w:customStyle="1" w:styleId="EndNoteBibliographyTitle">
    <w:name w:val="EndNote Bibliography Title"/>
    <w:basedOn w:val="Normal"/>
    <w:rsid w:val="00BB6305"/>
    <w:pPr>
      <w:spacing w:after="0"/>
      <w:jc w:val="center"/>
    </w:pPr>
    <w:rPr>
      <w:rFonts w:ascii="Calibri" w:hAnsi="Calibri"/>
      <w:lang w:val="en-US"/>
    </w:rPr>
  </w:style>
  <w:style w:type="paragraph" w:styleId="Footer">
    <w:name w:val="footer"/>
    <w:basedOn w:val="Normal"/>
    <w:link w:val="FooterChar"/>
    <w:rsid w:val="00AA2687"/>
    <w:pPr>
      <w:tabs>
        <w:tab w:val="center" w:pos="4419"/>
        <w:tab w:val="right" w:pos="8838"/>
      </w:tabs>
      <w:spacing w:after="0" w:line="240" w:lineRule="auto"/>
    </w:pPr>
  </w:style>
  <w:style w:type="character" w:customStyle="1" w:styleId="FooterChar">
    <w:name w:val="Footer Char"/>
    <w:basedOn w:val="DefaultParagraphFont"/>
    <w:link w:val="Footer"/>
    <w:rsid w:val="00AA2687"/>
  </w:style>
  <w:style w:type="character" w:styleId="PageNumber">
    <w:name w:val="page number"/>
    <w:basedOn w:val="DefaultParagraphFont"/>
    <w:rsid w:val="00AA2687"/>
  </w:style>
  <w:style w:type="paragraph" w:styleId="NormalWeb">
    <w:name w:val="Normal (Web)"/>
    <w:basedOn w:val="Normal"/>
    <w:uiPriority w:val="99"/>
    <w:rsid w:val="00D017B1"/>
    <w:pPr>
      <w:spacing w:beforeLines="1" w:afterLines="1" w:line="240" w:lineRule="auto"/>
    </w:pPr>
    <w:rPr>
      <w:rFonts w:ascii="Times" w:hAnsi="Times" w:cs="Times New Roman"/>
      <w:sz w:val="20"/>
      <w:szCs w:val="20"/>
      <w:lang w:val="es-ES_tradnl" w:eastAsia="es-ES_tradnl"/>
    </w:rPr>
  </w:style>
  <w:style w:type="paragraph" w:styleId="Header">
    <w:name w:val="header"/>
    <w:basedOn w:val="Normal"/>
    <w:link w:val="HeaderChar"/>
    <w:rsid w:val="00A51739"/>
    <w:pPr>
      <w:tabs>
        <w:tab w:val="center" w:pos="4252"/>
        <w:tab w:val="right" w:pos="8504"/>
      </w:tabs>
      <w:spacing w:after="0" w:line="240" w:lineRule="auto"/>
    </w:pPr>
  </w:style>
  <w:style w:type="character" w:customStyle="1" w:styleId="HeaderChar">
    <w:name w:val="Header Char"/>
    <w:basedOn w:val="DefaultParagraphFont"/>
    <w:link w:val="Header"/>
    <w:rsid w:val="00A51739"/>
  </w:style>
  <w:style w:type="character" w:customStyle="1" w:styleId="Char1">
    <w:name w:val="批注文字 Char1"/>
    <w:uiPriority w:val="99"/>
    <w:rsid w:val="00074145"/>
    <w:rPr>
      <w:rFonts w:eastAsia="SimSun"/>
      <w:kern w:val="2"/>
      <w:sz w:val="21"/>
      <w:szCs w:val="24"/>
      <w:lang w:val="en-US" w:eastAsia="zh-CN" w:bidi="ar-SA"/>
    </w:rPr>
  </w:style>
  <w:style w:type="paragraph" w:styleId="ListParagraph">
    <w:name w:val="List Paragraph"/>
    <w:basedOn w:val="Normal"/>
    <w:rsid w:val="0021086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2586">
      <w:bodyDiv w:val="1"/>
      <w:marLeft w:val="0"/>
      <w:marRight w:val="0"/>
      <w:marTop w:val="0"/>
      <w:marBottom w:val="0"/>
      <w:divBdr>
        <w:top w:val="none" w:sz="0" w:space="0" w:color="auto"/>
        <w:left w:val="none" w:sz="0" w:space="0" w:color="auto"/>
        <w:bottom w:val="none" w:sz="0" w:space="0" w:color="auto"/>
        <w:right w:val="none" w:sz="0" w:space="0" w:color="auto"/>
      </w:divBdr>
      <w:divsChild>
        <w:div w:id="55905895">
          <w:marLeft w:val="0"/>
          <w:marRight w:val="0"/>
          <w:marTop w:val="0"/>
          <w:marBottom w:val="0"/>
          <w:divBdr>
            <w:top w:val="none" w:sz="0" w:space="0" w:color="auto"/>
            <w:left w:val="none" w:sz="0" w:space="0" w:color="auto"/>
            <w:bottom w:val="none" w:sz="0" w:space="0" w:color="auto"/>
            <w:right w:val="none" w:sz="0" w:space="0" w:color="auto"/>
          </w:divBdr>
          <w:divsChild>
            <w:div w:id="457912697">
              <w:marLeft w:val="0"/>
              <w:marRight w:val="0"/>
              <w:marTop w:val="0"/>
              <w:marBottom w:val="0"/>
              <w:divBdr>
                <w:top w:val="none" w:sz="0" w:space="0" w:color="auto"/>
                <w:left w:val="none" w:sz="0" w:space="0" w:color="auto"/>
                <w:bottom w:val="none" w:sz="0" w:space="0" w:color="auto"/>
                <w:right w:val="none" w:sz="0" w:space="0" w:color="auto"/>
              </w:divBdr>
              <w:divsChild>
                <w:div w:id="18649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8034">
      <w:bodyDiv w:val="1"/>
      <w:marLeft w:val="0"/>
      <w:marRight w:val="0"/>
      <w:marTop w:val="0"/>
      <w:marBottom w:val="0"/>
      <w:divBdr>
        <w:top w:val="none" w:sz="0" w:space="0" w:color="auto"/>
        <w:left w:val="none" w:sz="0" w:space="0" w:color="auto"/>
        <w:bottom w:val="none" w:sz="0" w:space="0" w:color="auto"/>
        <w:right w:val="none" w:sz="0" w:space="0" w:color="auto"/>
      </w:divBdr>
      <w:divsChild>
        <w:div w:id="1150252504">
          <w:marLeft w:val="0"/>
          <w:marRight w:val="0"/>
          <w:marTop w:val="0"/>
          <w:marBottom w:val="0"/>
          <w:divBdr>
            <w:top w:val="none" w:sz="0" w:space="0" w:color="auto"/>
            <w:left w:val="none" w:sz="0" w:space="0" w:color="auto"/>
            <w:bottom w:val="none" w:sz="0" w:space="0" w:color="auto"/>
            <w:right w:val="none" w:sz="0" w:space="0" w:color="auto"/>
          </w:divBdr>
          <w:divsChild>
            <w:div w:id="1047099652">
              <w:marLeft w:val="0"/>
              <w:marRight w:val="0"/>
              <w:marTop w:val="0"/>
              <w:marBottom w:val="0"/>
              <w:divBdr>
                <w:top w:val="none" w:sz="0" w:space="0" w:color="auto"/>
                <w:left w:val="none" w:sz="0" w:space="0" w:color="auto"/>
                <w:bottom w:val="none" w:sz="0" w:space="0" w:color="auto"/>
                <w:right w:val="none" w:sz="0" w:space="0" w:color="auto"/>
              </w:divBdr>
              <w:divsChild>
                <w:div w:id="1887912085">
                  <w:marLeft w:val="0"/>
                  <w:marRight w:val="0"/>
                  <w:marTop w:val="0"/>
                  <w:marBottom w:val="0"/>
                  <w:divBdr>
                    <w:top w:val="none" w:sz="0" w:space="0" w:color="auto"/>
                    <w:left w:val="none" w:sz="0" w:space="0" w:color="auto"/>
                    <w:bottom w:val="none" w:sz="0" w:space="0" w:color="auto"/>
                    <w:right w:val="none" w:sz="0" w:space="0" w:color="auto"/>
                  </w:divBdr>
                  <w:divsChild>
                    <w:div w:id="20216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513916">
      <w:bodyDiv w:val="1"/>
      <w:marLeft w:val="0"/>
      <w:marRight w:val="0"/>
      <w:marTop w:val="0"/>
      <w:marBottom w:val="0"/>
      <w:divBdr>
        <w:top w:val="none" w:sz="0" w:space="0" w:color="auto"/>
        <w:left w:val="none" w:sz="0" w:space="0" w:color="auto"/>
        <w:bottom w:val="none" w:sz="0" w:space="0" w:color="auto"/>
        <w:right w:val="none" w:sz="0" w:space="0" w:color="auto"/>
      </w:divBdr>
      <w:divsChild>
        <w:div w:id="2079092371">
          <w:marLeft w:val="0"/>
          <w:marRight w:val="0"/>
          <w:marTop w:val="0"/>
          <w:marBottom w:val="0"/>
          <w:divBdr>
            <w:top w:val="none" w:sz="0" w:space="0" w:color="auto"/>
            <w:left w:val="none" w:sz="0" w:space="0" w:color="auto"/>
            <w:bottom w:val="none" w:sz="0" w:space="0" w:color="auto"/>
            <w:right w:val="none" w:sz="0" w:space="0" w:color="auto"/>
          </w:divBdr>
          <w:divsChild>
            <w:div w:id="1657568825">
              <w:marLeft w:val="0"/>
              <w:marRight w:val="0"/>
              <w:marTop w:val="0"/>
              <w:marBottom w:val="0"/>
              <w:divBdr>
                <w:top w:val="none" w:sz="0" w:space="0" w:color="auto"/>
                <w:left w:val="none" w:sz="0" w:space="0" w:color="auto"/>
                <w:bottom w:val="none" w:sz="0" w:space="0" w:color="auto"/>
                <w:right w:val="none" w:sz="0" w:space="0" w:color="auto"/>
              </w:divBdr>
              <w:divsChild>
                <w:div w:id="1339163300">
                  <w:marLeft w:val="0"/>
                  <w:marRight w:val="0"/>
                  <w:marTop w:val="0"/>
                  <w:marBottom w:val="0"/>
                  <w:divBdr>
                    <w:top w:val="none" w:sz="0" w:space="0" w:color="auto"/>
                    <w:left w:val="none" w:sz="0" w:space="0" w:color="auto"/>
                    <w:bottom w:val="none" w:sz="0" w:space="0" w:color="auto"/>
                    <w:right w:val="none" w:sz="0" w:space="0" w:color="auto"/>
                  </w:divBdr>
                  <w:divsChild>
                    <w:div w:id="10359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8756">
      <w:bodyDiv w:val="1"/>
      <w:marLeft w:val="0"/>
      <w:marRight w:val="0"/>
      <w:marTop w:val="0"/>
      <w:marBottom w:val="0"/>
      <w:divBdr>
        <w:top w:val="none" w:sz="0" w:space="0" w:color="auto"/>
        <w:left w:val="none" w:sz="0" w:space="0" w:color="auto"/>
        <w:bottom w:val="none" w:sz="0" w:space="0" w:color="auto"/>
        <w:right w:val="none" w:sz="0" w:space="0" w:color="auto"/>
      </w:divBdr>
    </w:div>
    <w:div w:id="834884114">
      <w:bodyDiv w:val="1"/>
      <w:marLeft w:val="0"/>
      <w:marRight w:val="0"/>
      <w:marTop w:val="0"/>
      <w:marBottom w:val="0"/>
      <w:divBdr>
        <w:top w:val="none" w:sz="0" w:space="0" w:color="auto"/>
        <w:left w:val="none" w:sz="0" w:space="0" w:color="auto"/>
        <w:bottom w:val="none" w:sz="0" w:space="0" w:color="auto"/>
        <w:right w:val="none" w:sz="0" w:space="0" w:color="auto"/>
      </w:divBdr>
      <w:divsChild>
        <w:div w:id="2034647092">
          <w:marLeft w:val="0"/>
          <w:marRight w:val="0"/>
          <w:marTop w:val="0"/>
          <w:marBottom w:val="0"/>
          <w:divBdr>
            <w:top w:val="none" w:sz="0" w:space="0" w:color="auto"/>
            <w:left w:val="none" w:sz="0" w:space="0" w:color="auto"/>
            <w:bottom w:val="none" w:sz="0" w:space="0" w:color="auto"/>
            <w:right w:val="none" w:sz="0" w:space="0" w:color="auto"/>
          </w:divBdr>
          <w:divsChild>
            <w:div w:id="735906600">
              <w:marLeft w:val="0"/>
              <w:marRight w:val="0"/>
              <w:marTop w:val="0"/>
              <w:marBottom w:val="0"/>
              <w:divBdr>
                <w:top w:val="none" w:sz="0" w:space="0" w:color="auto"/>
                <w:left w:val="none" w:sz="0" w:space="0" w:color="auto"/>
                <w:bottom w:val="none" w:sz="0" w:space="0" w:color="auto"/>
                <w:right w:val="none" w:sz="0" w:space="0" w:color="auto"/>
              </w:divBdr>
              <w:divsChild>
                <w:div w:id="3143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23854">
      <w:bodyDiv w:val="1"/>
      <w:marLeft w:val="0"/>
      <w:marRight w:val="0"/>
      <w:marTop w:val="0"/>
      <w:marBottom w:val="0"/>
      <w:divBdr>
        <w:top w:val="none" w:sz="0" w:space="0" w:color="auto"/>
        <w:left w:val="none" w:sz="0" w:space="0" w:color="auto"/>
        <w:bottom w:val="none" w:sz="0" w:space="0" w:color="auto"/>
        <w:right w:val="none" w:sz="0" w:space="0" w:color="auto"/>
      </w:divBdr>
      <w:divsChild>
        <w:div w:id="1982998966">
          <w:marLeft w:val="0"/>
          <w:marRight w:val="0"/>
          <w:marTop w:val="0"/>
          <w:marBottom w:val="0"/>
          <w:divBdr>
            <w:top w:val="none" w:sz="0" w:space="0" w:color="auto"/>
            <w:left w:val="none" w:sz="0" w:space="0" w:color="auto"/>
            <w:bottom w:val="none" w:sz="0" w:space="0" w:color="auto"/>
            <w:right w:val="none" w:sz="0" w:space="0" w:color="auto"/>
          </w:divBdr>
          <w:divsChild>
            <w:div w:id="897713906">
              <w:marLeft w:val="0"/>
              <w:marRight w:val="0"/>
              <w:marTop w:val="0"/>
              <w:marBottom w:val="0"/>
              <w:divBdr>
                <w:top w:val="none" w:sz="0" w:space="0" w:color="auto"/>
                <w:left w:val="none" w:sz="0" w:space="0" w:color="auto"/>
                <w:bottom w:val="none" w:sz="0" w:space="0" w:color="auto"/>
                <w:right w:val="none" w:sz="0" w:space="0" w:color="auto"/>
              </w:divBdr>
              <w:divsChild>
                <w:div w:id="1663393016">
                  <w:marLeft w:val="0"/>
                  <w:marRight w:val="0"/>
                  <w:marTop w:val="0"/>
                  <w:marBottom w:val="0"/>
                  <w:divBdr>
                    <w:top w:val="none" w:sz="0" w:space="0" w:color="auto"/>
                    <w:left w:val="none" w:sz="0" w:space="0" w:color="auto"/>
                    <w:bottom w:val="none" w:sz="0" w:space="0" w:color="auto"/>
                    <w:right w:val="none" w:sz="0" w:space="0" w:color="auto"/>
                  </w:divBdr>
                  <w:divsChild>
                    <w:div w:id="154286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11317">
      <w:bodyDiv w:val="1"/>
      <w:marLeft w:val="0"/>
      <w:marRight w:val="0"/>
      <w:marTop w:val="0"/>
      <w:marBottom w:val="0"/>
      <w:divBdr>
        <w:top w:val="none" w:sz="0" w:space="0" w:color="auto"/>
        <w:left w:val="none" w:sz="0" w:space="0" w:color="auto"/>
        <w:bottom w:val="none" w:sz="0" w:space="0" w:color="auto"/>
        <w:right w:val="none" w:sz="0" w:space="0" w:color="auto"/>
      </w:divBdr>
      <w:divsChild>
        <w:div w:id="88354844">
          <w:marLeft w:val="0"/>
          <w:marRight w:val="0"/>
          <w:marTop w:val="0"/>
          <w:marBottom w:val="0"/>
          <w:divBdr>
            <w:top w:val="none" w:sz="0" w:space="0" w:color="auto"/>
            <w:left w:val="none" w:sz="0" w:space="0" w:color="auto"/>
            <w:bottom w:val="none" w:sz="0" w:space="0" w:color="auto"/>
            <w:right w:val="none" w:sz="0" w:space="0" w:color="auto"/>
          </w:divBdr>
          <w:divsChild>
            <w:div w:id="628323573">
              <w:marLeft w:val="0"/>
              <w:marRight w:val="0"/>
              <w:marTop w:val="0"/>
              <w:marBottom w:val="0"/>
              <w:divBdr>
                <w:top w:val="none" w:sz="0" w:space="0" w:color="auto"/>
                <w:left w:val="none" w:sz="0" w:space="0" w:color="auto"/>
                <w:bottom w:val="none" w:sz="0" w:space="0" w:color="auto"/>
                <w:right w:val="none" w:sz="0" w:space="0" w:color="auto"/>
              </w:divBdr>
              <w:divsChild>
                <w:div w:id="4773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0942">
      <w:bodyDiv w:val="1"/>
      <w:marLeft w:val="0"/>
      <w:marRight w:val="0"/>
      <w:marTop w:val="0"/>
      <w:marBottom w:val="0"/>
      <w:divBdr>
        <w:top w:val="none" w:sz="0" w:space="0" w:color="auto"/>
        <w:left w:val="none" w:sz="0" w:space="0" w:color="auto"/>
        <w:bottom w:val="none" w:sz="0" w:space="0" w:color="auto"/>
        <w:right w:val="none" w:sz="0" w:space="0" w:color="auto"/>
      </w:divBdr>
    </w:div>
    <w:div w:id="1923560156">
      <w:bodyDiv w:val="1"/>
      <w:marLeft w:val="0"/>
      <w:marRight w:val="0"/>
      <w:marTop w:val="0"/>
      <w:marBottom w:val="0"/>
      <w:divBdr>
        <w:top w:val="none" w:sz="0" w:space="0" w:color="auto"/>
        <w:left w:val="none" w:sz="0" w:space="0" w:color="auto"/>
        <w:bottom w:val="none" w:sz="0" w:space="0" w:color="auto"/>
        <w:right w:val="none" w:sz="0" w:space="0" w:color="auto"/>
      </w:divBdr>
      <w:divsChild>
        <w:div w:id="1594507231">
          <w:marLeft w:val="0"/>
          <w:marRight w:val="0"/>
          <w:marTop w:val="0"/>
          <w:marBottom w:val="0"/>
          <w:divBdr>
            <w:top w:val="none" w:sz="0" w:space="0" w:color="auto"/>
            <w:left w:val="none" w:sz="0" w:space="0" w:color="auto"/>
            <w:bottom w:val="none" w:sz="0" w:space="0" w:color="auto"/>
            <w:right w:val="none" w:sz="0" w:space="0" w:color="auto"/>
          </w:divBdr>
          <w:divsChild>
            <w:div w:id="839347203">
              <w:marLeft w:val="0"/>
              <w:marRight w:val="0"/>
              <w:marTop w:val="0"/>
              <w:marBottom w:val="0"/>
              <w:divBdr>
                <w:top w:val="none" w:sz="0" w:space="0" w:color="auto"/>
                <w:left w:val="none" w:sz="0" w:space="0" w:color="auto"/>
                <w:bottom w:val="none" w:sz="0" w:space="0" w:color="auto"/>
                <w:right w:val="none" w:sz="0" w:space="0" w:color="auto"/>
              </w:divBdr>
              <w:divsChild>
                <w:div w:id="4380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2577">
      <w:bodyDiv w:val="1"/>
      <w:marLeft w:val="0"/>
      <w:marRight w:val="0"/>
      <w:marTop w:val="0"/>
      <w:marBottom w:val="0"/>
      <w:divBdr>
        <w:top w:val="none" w:sz="0" w:space="0" w:color="auto"/>
        <w:left w:val="none" w:sz="0" w:space="0" w:color="auto"/>
        <w:bottom w:val="none" w:sz="0" w:space="0" w:color="auto"/>
        <w:right w:val="none" w:sz="0" w:space="0" w:color="auto"/>
      </w:divBdr>
      <w:divsChild>
        <w:div w:id="2135252138">
          <w:marLeft w:val="0"/>
          <w:marRight w:val="0"/>
          <w:marTop w:val="0"/>
          <w:marBottom w:val="0"/>
          <w:divBdr>
            <w:top w:val="none" w:sz="0" w:space="0" w:color="auto"/>
            <w:left w:val="none" w:sz="0" w:space="0" w:color="auto"/>
            <w:bottom w:val="none" w:sz="0" w:space="0" w:color="auto"/>
            <w:right w:val="none" w:sz="0" w:space="0" w:color="auto"/>
          </w:divBdr>
          <w:divsChild>
            <w:div w:id="1656763766">
              <w:marLeft w:val="0"/>
              <w:marRight w:val="0"/>
              <w:marTop w:val="0"/>
              <w:marBottom w:val="0"/>
              <w:divBdr>
                <w:top w:val="none" w:sz="0" w:space="0" w:color="auto"/>
                <w:left w:val="none" w:sz="0" w:space="0" w:color="auto"/>
                <w:bottom w:val="none" w:sz="0" w:space="0" w:color="auto"/>
                <w:right w:val="none" w:sz="0" w:space="0" w:color="auto"/>
              </w:divBdr>
              <w:divsChild>
                <w:div w:id="1388841880">
                  <w:marLeft w:val="0"/>
                  <w:marRight w:val="0"/>
                  <w:marTop w:val="0"/>
                  <w:marBottom w:val="0"/>
                  <w:divBdr>
                    <w:top w:val="none" w:sz="0" w:space="0" w:color="auto"/>
                    <w:left w:val="none" w:sz="0" w:space="0" w:color="auto"/>
                    <w:bottom w:val="none" w:sz="0" w:space="0" w:color="auto"/>
                    <w:right w:val="none" w:sz="0" w:space="0" w:color="auto"/>
                  </w:divBdr>
                  <w:divsChild>
                    <w:div w:id="907033743">
                      <w:marLeft w:val="0"/>
                      <w:marRight w:val="0"/>
                      <w:marTop w:val="0"/>
                      <w:marBottom w:val="0"/>
                      <w:divBdr>
                        <w:top w:val="none" w:sz="0" w:space="0" w:color="auto"/>
                        <w:left w:val="none" w:sz="0" w:space="0" w:color="auto"/>
                        <w:bottom w:val="none" w:sz="0" w:space="0" w:color="auto"/>
                        <w:right w:val="none" w:sz="0" w:space="0" w:color="auto"/>
                      </w:divBdr>
                      <w:divsChild>
                        <w:div w:id="223100550">
                          <w:marLeft w:val="0"/>
                          <w:marRight w:val="0"/>
                          <w:marTop w:val="0"/>
                          <w:marBottom w:val="0"/>
                          <w:divBdr>
                            <w:top w:val="none" w:sz="0" w:space="0" w:color="auto"/>
                            <w:left w:val="none" w:sz="0" w:space="0" w:color="auto"/>
                            <w:bottom w:val="none" w:sz="0" w:space="0" w:color="auto"/>
                            <w:right w:val="none" w:sz="0" w:space="0" w:color="auto"/>
                          </w:divBdr>
                          <w:divsChild>
                            <w:div w:id="17086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mijesususon.com" TargetMode="External"/><Relationship Id="rId13"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hyperlink" Target="mailto:latorre@um.es"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13412</Words>
  <Characters>76450</Characters>
  <Application>Microsoft Office Word</Application>
  <DocSecurity>0</DocSecurity>
  <Lines>637</Lines>
  <Paragraphs>179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FMVZ-UNAM</Company>
  <LinksUpToDate>false</LinksUpToDate>
  <CharactersWithSpaces>89683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LS Ma</cp:lastModifiedBy>
  <cp:revision>2</cp:revision>
  <cp:lastPrinted>2015-12-29T14:23:00Z</cp:lastPrinted>
  <dcterms:created xsi:type="dcterms:W3CDTF">2016-03-01T06:14:00Z</dcterms:created>
  <dcterms:modified xsi:type="dcterms:W3CDTF">2016-03-01T06:14:00Z</dcterms:modified>
</cp:coreProperties>
</file>