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310028" w14:textId="77777777" w:rsidR="00A35B48" w:rsidRPr="00E23170" w:rsidRDefault="00A35B48" w:rsidP="002B634A">
      <w:pPr>
        <w:adjustRightInd w:val="0"/>
        <w:snapToGrid w:val="0"/>
        <w:spacing w:line="360" w:lineRule="auto"/>
        <w:jc w:val="both"/>
        <w:rPr>
          <w:rFonts w:ascii="Book Antiqua" w:eastAsia="Times New Roman" w:hAnsi="Book Antiqua" w:cs="宋体"/>
          <w:b/>
          <w:i/>
          <w:color w:val="000000"/>
        </w:rPr>
      </w:pPr>
      <w:bookmarkStart w:id="0" w:name="OLE_LINK545"/>
      <w:bookmarkStart w:id="1" w:name="OLE_LINK546"/>
      <w:r w:rsidRPr="009F19CA">
        <w:rPr>
          <w:rFonts w:ascii="Book Antiqua" w:eastAsia="Times New Roman" w:hAnsi="Book Antiqua" w:cs="宋体"/>
          <w:b/>
          <w:color w:val="000000"/>
        </w:rPr>
        <w:t xml:space="preserve">Name of journal: </w:t>
      </w:r>
      <w:bookmarkStart w:id="2" w:name="OLE_LINK718"/>
      <w:bookmarkStart w:id="3" w:name="OLE_LINK719"/>
      <w:bookmarkStart w:id="4" w:name="OLE_LINK645"/>
      <w:bookmarkStart w:id="5" w:name="OLE_LINK661"/>
      <w:bookmarkStart w:id="6" w:name="OLE_LINK1068"/>
      <w:r w:rsidRPr="00E23170">
        <w:rPr>
          <w:rFonts w:ascii="Book Antiqua" w:eastAsia="Times New Roman" w:hAnsi="Book Antiqua" w:cs="宋体"/>
          <w:b/>
          <w:i/>
          <w:color w:val="000000"/>
        </w:rPr>
        <w:t xml:space="preserve">World Journal of </w:t>
      </w:r>
      <w:bookmarkStart w:id="7" w:name="OLE_LINK1222"/>
      <w:bookmarkStart w:id="8" w:name="OLE_LINK1223"/>
      <w:r w:rsidRPr="00E23170">
        <w:rPr>
          <w:rFonts w:ascii="Book Antiqua" w:eastAsia="Times New Roman" w:hAnsi="Book Antiqua" w:cs="宋体"/>
          <w:b/>
          <w:i/>
          <w:color w:val="000000"/>
        </w:rPr>
        <w:t>Gastroenterology</w:t>
      </w:r>
      <w:bookmarkEnd w:id="2"/>
      <w:bookmarkEnd w:id="3"/>
      <w:bookmarkEnd w:id="4"/>
      <w:bookmarkEnd w:id="5"/>
      <w:bookmarkEnd w:id="6"/>
      <w:bookmarkEnd w:id="7"/>
      <w:bookmarkEnd w:id="8"/>
    </w:p>
    <w:p w14:paraId="70DFC32A" w14:textId="77777777" w:rsidR="00A35B48" w:rsidRDefault="00A35B48" w:rsidP="002B634A">
      <w:pPr>
        <w:adjustRightInd w:val="0"/>
        <w:snapToGrid w:val="0"/>
        <w:spacing w:line="360" w:lineRule="auto"/>
        <w:jc w:val="both"/>
        <w:rPr>
          <w:rFonts w:ascii="Book Antiqua" w:eastAsia="宋体" w:hAnsi="Book Antiqua" w:cs="Arial"/>
          <w:color w:val="000000"/>
          <w:lang w:val="en" w:eastAsia="zh-CN"/>
        </w:rPr>
      </w:pPr>
      <w:r w:rsidRPr="009F19CA">
        <w:rPr>
          <w:rFonts w:ascii="Book Antiqua" w:hAnsi="Book Antiqua" w:cs="Arial"/>
          <w:b/>
          <w:color w:val="000000"/>
          <w:lang w:val="en"/>
        </w:rPr>
        <w:t xml:space="preserve">ESPS Manuscript NO: </w:t>
      </w:r>
      <w:r>
        <w:rPr>
          <w:rFonts w:ascii="Book Antiqua" w:eastAsia="宋体" w:hAnsi="Book Antiqua" w:cs="Arial" w:hint="eastAsia"/>
          <w:b/>
          <w:color w:val="000000"/>
          <w:lang w:val="en" w:eastAsia="zh-CN"/>
        </w:rPr>
        <w:t>24150</w:t>
      </w:r>
      <w:bookmarkEnd w:id="0"/>
      <w:bookmarkEnd w:id="1"/>
    </w:p>
    <w:p w14:paraId="534F0AC8" w14:textId="77777777" w:rsidR="00732EC8" w:rsidRPr="00A35B48" w:rsidRDefault="00732EC8" w:rsidP="002B634A">
      <w:pPr>
        <w:adjustRightInd w:val="0"/>
        <w:snapToGrid w:val="0"/>
        <w:spacing w:line="360" w:lineRule="auto"/>
        <w:jc w:val="both"/>
        <w:rPr>
          <w:rFonts w:ascii="Book Antiqua" w:eastAsia="宋体" w:hAnsi="Book Antiqua" w:cs="Arial"/>
          <w:b/>
          <w:color w:val="000000"/>
          <w:lang w:val="en" w:eastAsia="zh-CN"/>
        </w:rPr>
      </w:pPr>
      <w:r w:rsidRPr="00732EC8">
        <w:rPr>
          <w:rFonts w:ascii="Book Antiqua" w:eastAsiaTheme="minorEastAsia" w:hAnsi="Book Antiqua" w:cs="Book Antiqua"/>
          <w:b/>
          <w:lang w:val="en-US" w:eastAsia="ja-JP"/>
        </w:rPr>
        <w:t>Manuscript Type:</w:t>
      </w:r>
      <w:r w:rsidRPr="00732EC8">
        <w:rPr>
          <w:rFonts w:ascii="Book Antiqua" w:eastAsiaTheme="minorEastAsia" w:hAnsi="Book Antiqua" w:cs="Book Antiqua"/>
          <w:lang w:val="en-US" w:eastAsia="ja-JP"/>
        </w:rPr>
        <w:t xml:space="preserve"> </w:t>
      </w:r>
      <w:r w:rsidRPr="00A35B48">
        <w:rPr>
          <w:rFonts w:ascii="Book Antiqua" w:eastAsiaTheme="minorEastAsia" w:hAnsi="Book Antiqua" w:cs="Book Antiqua"/>
          <w:b/>
          <w:lang w:val="en-US" w:eastAsia="ja-JP"/>
        </w:rPr>
        <w:t>CASE REPORT</w:t>
      </w:r>
    </w:p>
    <w:p w14:paraId="1A5D837C" w14:textId="77777777" w:rsidR="00732EC8" w:rsidRPr="00732EC8" w:rsidRDefault="00732EC8" w:rsidP="002B634A">
      <w:pPr>
        <w:shd w:val="clear" w:color="auto" w:fill="FFFFFF"/>
        <w:spacing w:line="360" w:lineRule="auto"/>
        <w:jc w:val="both"/>
        <w:rPr>
          <w:rFonts w:ascii="Book Antiqua" w:eastAsia="MS PGothic" w:hAnsi="Book Antiqua"/>
          <w:b/>
          <w:bCs/>
          <w:color w:val="000000"/>
          <w:kern w:val="36"/>
          <w:lang w:val="en-US" w:eastAsia="ja-JP"/>
        </w:rPr>
      </w:pPr>
    </w:p>
    <w:p w14:paraId="1089E3F2" w14:textId="4F09685A" w:rsidR="00732EC8" w:rsidRPr="00351D43" w:rsidRDefault="00732EC8" w:rsidP="002B634A">
      <w:pPr>
        <w:shd w:val="clear" w:color="auto" w:fill="FFFFFF"/>
        <w:spacing w:line="360" w:lineRule="auto"/>
        <w:jc w:val="both"/>
        <w:rPr>
          <w:rFonts w:ascii="Book Antiqua" w:eastAsia="MS PGothic" w:hAnsi="Book Antiqua"/>
          <w:b/>
          <w:bCs/>
          <w:color w:val="000000"/>
          <w:kern w:val="36"/>
          <w:lang w:val="en-US" w:eastAsia="ja-JP"/>
        </w:rPr>
      </w:pPr>
      <w:r w:rsidRPr="00351D43">
        <w:rPr>
          <w:rFonts w:ascii="Book Antiqua" w:eastAsia="MS PGothic" w:hAnsi="Book Antiqua"/>
          <w:b/>
          <w:bCs/>
          <w:color w:val="000000"/>
          <w:kern w:val="36"/>
          <w:lang w:val="en-US" w:eastAsia="ja-JP"/>
        </w:rPr>
        <w:t xml:space="preserve">Modified single transluminal gateway </w:t>
      </w:r>
      <w:proofErr w:type="spellStart"/>
      <w:r w:rsidRPr="00351D43">
        <w:rPr>
          <w:rFonts w:ascii="Book Antiqua" w:eastAsia="MS PGothic" w:hAnsi="Book Antiqua"/>
          <w:b/>
          <w:bCs/>
          <w:color w:val="000000"/>
          <w:kern w:val="36"/>
          <w:lang w:val="en-US" w:eastAsia="ja-JP"/>
        </w:rPr>
        <w:t>transcystic</w:t>
      </w:r>
      <w:proofErr w:type="spellEnd"/>
      <w:r w:rsidRPr="00351D43">
        <w:rPr>
          <w:rFonts w:ascii="Book Antiqua" w:eastAsia="MS PGothic" w:hAnsi="Book Antiqua"/>
          <w:b/>
          <w:bCs/>
          <w:color w:val="000000"/>
          <w:kern w:val="36"/>
          <w:lang w:val="en-US" w:eastAsia="ja-JP"/>
        </w:rPr>
        <w:t xml:space="preserve"> multiple drainage technique for a huge infected walled-off </w:t>
      </w:r>
      <w:r w:rsidR="00CF32E5" w:rsidRPr="00CF32E5">
        <w:rPr>
          <w:rFonts w:ascii="Book Antiqua" w:hAnsi="Book Antiqua"/>
          <w:b/>
        </w:rPr>
        <w:t>pancreatic</w:t>
      </w:r>
      <w:r w:rsidR="00CF32E5" w:rsidRPr="00732EC8">
        <w:rPr>
          <w:rFonts w:ascii="Book Antiqua" w:hAnsi="Book Antiqua"/>
        </w:rPr>
        <w:t xml:space="preserve"> </w:t>
      </w:r>
      <w:r w:rsidRPr="00351D43">
        <w:rPr>
          <w:rFonts w:ascii="Book Antiqua" w:eastAsia="MS PGothic" w:hAnsi="Book Antiqua"/>
          <w:b/>
          <w:bCs/>
          <w:color w:val="000000"/>
          <w:kern w:val="36"/>
          <w:lang w:val="en-US" w:eastAsia="ja-JP"/>
        </w:rPr>
        <w:t xml:space="preserve">necrosis: </w:t>
      </w:r>
      <w:r w:rsidR="00351D43" w:rsidRPr="00351D43">
        <w:rPr>
          <w:rFonts w:ascii="Book Antiqua" w:eastAsia="MS PGothic" w:hAnsi="Book Antiqua"/>
          <w:b/>
          <w:bCs/>
          <w:color w:val="000000"/>
          <w:kern w:val="36"/>
          <w:lang w:val="en-US" w:eastAsia="ja-JP"/>
        </w:rPr>
        <w:t xml:space="preserve">A </w:t>
      </w:r>
      <w:r w:rsidRPr="00351D43">
        <w:rPr>
          <w:rFonts w:ascii="Book Antiqua" w:eastAsia="MS PGothic" w:hAnsi="Book Antiqua"/>
          <w:b/>
          <w:bCs/>
          <w:color w:val="000000"/>
          <w:kern w:val="36"/>
          <w:lang w:val="en-US" w:eastAsia="ja-JP"/>
        </w:rPr>
        <w:t>case report</w:t>
      </w:r>
    </w:p>
    <w:p w14:paraId="14FA81B9" w14:textId="77777777" w:rsidR="00732EC8" w:rsidRPr="00732EC8" w:rsidRDefault="00732EC8" w:rsidP="002B634A">
      <w:pPr>
        <w:spacing w:line="360" w:lineRule="auto"/>
        <w:jc w:val="both"/>
        <w:rPr>
          <w:rFonts w:ascii="Book Antiqua" w:eastAsiaTheme="minorEastAsia" w:hAnsi="Book Antiqua"/>
          <w:b/>
          <w:lang w:val="en-US" w:eastAsia="ja-JP"/>
        </w:rPr>
      </w:pPr>
    </w:p>
    <w:p w14:paraId="694F62A2" w14:textId="54855F55" w:rsidR="00732EC8" w:rsidRPr="00732EC8" w:rsidRDefault="00351D43" w:rsidP="002B634A">
      <w:pPr>
        <w:spacing w:line="360" w:lineRule="auto"/>
        <w:jc w:val="both"/>
        <w:rPr>
          <w:rFonts w:ascii="Book Antiqua" w:eastAsiaTheme="minorEastAsia" w:hAnsi="Book Antiqua"/>
          <w:lang w:val="en-US" w:eastAsia="ja-JP"/>
        </w:rPr>
      </w:pPr>
      <w:proofErr w:type="spellStart"/>
      <w:r w:rsidRPr="00351D43">
        <w:rPr>
          <w:rFonts w:ascii="Book Antiqua" w:eastAsiaTheme="minorEastAsia" w:hAnsi="Book Antiqua"/>
          <w:lang w:val="en-US" w:eastAsia="ja-JP"/>
        </w:rPr>
        <w:t>Minaga</w:t>
      </w:r>
      <w:proofErr w:type="spellEnd"/>
      <w:r w:rsidRPr="00732EC8">
        <w:rPr>
          <w:rFonts w:ascii="Book Antiqua" w:eastAsiaTheme="minorEastAsia" w:hAnsi="Book Antiqua"/>
          <w:lang w:val="en-US" w:eastAsia="ja-JP"/>
        </w:rPr>
        <w:t xml:space="preserve"> </w:t>
      </w:r>
      <w:r>
        <w:rPr>
          <w:rFonts w:ascii="Book Antiqua" w:eastAsia="宋体" w:hAnsi="Book Antiqua" w:hint="eastAsia"/>
          <w:lang w:val="en-US" w:eastAsia="zh-CN"/>
        </w:rPr>
        <w:t xml:space="preserve">K </w:t>
      </w:r>
      <w:r w:rsidRPr="00351D43">
        <w:rPr>
          <w:rFonts w:ascii="Book Antiqua" w:eastAsia="宋体" w:hAnsi="Book Antiqua" w:hint="eastAsia"/>
          <w:i/>
          <w:lang w:val="en-US" w:eastAsia="zh-CN"/>
        </w:rPr>
        <w:t>et al.</w:t>
      </w:r>
      <w:r>
        <w:rPr>
          <w:rFonts w:ascii="Book Antiqua" w:eastAsia="宋体" w:hAnsi="Book Antiqua" w:hint="eastAsia"/>
          <w:lang w:val="en-US" w:eastAsia="zh-CN"/>
        </w:rPr>
        <w:t xml:space="preserve"> </w:t>
      </w:r>
      <w:r w:rsidR="00732EC8" w:rsidRPr="00732EC8">
        <w:rPr>
          <w:rFonts w:ascii="Book Antiqua" w:eastAsiaTheme="minorEastAsia" w:hAnsi="Book Antiqua"/>
          <w:lang w:val="en-US" w:eastAsia="ja-JP"/>
        </w:rPr>
        <w:t xml:space="preserve">Treating </w:t>
      </w:r>
      <w:proofErr w:type="spellStart"/>
      <w:r w:rsidR="00732EC8" w:rsidRPr="00732EC8">
        <w:rPr>
          <w:rFonts w:ascii="Book Antiqua" w:eastAsiaTheme="minorEastAsia" w:hAnsi="Book Antiqua"/>
          <w:lang w:val="en-US" w:eastAsia="ja-JP"/>
        </w:rPr>
        <w:t>multilocular</w:t>
      </w:r>
      <w:proofErr w:type="spellEnd"/>
      <w:r w:rsidR="00732EC8" w:rsidRPr="00732EC8">
        <w:rPr>
          <w:rFonts w:ascii="Book Antiqua" w:eastAsiaTheme="minorEastAsia" w:hAnsi="Book Antiqua"/>
          <w:lang w:val="en-US" w:eastAsia="ja-JP"/>
        </w:rPr>
        <w:t xml:space="preserve"> walled-off necrosis by modified SGTMD</w:t>
      </w:r>
    </w:p>
    <w:p w14:paraId="2587C52F" w14:textId="77777777" w:rsidR="00732EC8" w:rsidRPr="00732EC8" w:rsidRDefault="00732EC8" w:rsidP="002B634A">
      <w:pPr>
        <w:shd w:val="clear" w:color="auto" w:fill="FFFFFF"/>
        <w:spacing w:line="360" w:lineRule="auto"/>
        <w:jc w:val="both"/>
        <w:rPr>
          <w:rFonts w:ascii="Book Antiqua" w:eastAsiaTheme="minorEastAsia" w:hAnsi="Book Antiqua"/>
          <w:b/>
          <w:lang w:val="en-US" w:eastAsia="ja-JP"/>
        </w:rPr>
      </w:pPr>
    </w:p>
    <w:p w14:paraId="64A457DD" w14:textId="77777777" w:rsidR="00732EC8" w:rsidRPr="00351D43" w:rsidRDefault="00732EC8" w:rsidP="002B634A">
      <w:pPr>
        <w:shd w:val="clear" w:color="auto" w:fill="FFFFFF"/>
        <w:spacing w:line="360" w:lineRule="auto"/>
        <w:jc w:val="both"/>
        <w:rPr>
          <w:rFonts w:ascii="Book Antiqua" w:eastAsiaTheme="minorEastAsia" w:hAnsi="Book Antiqua"/>
          <w:lang w:val="en-US" w:eastAsia="ja-JP"/>
        </w:rPr>
      </w:pPr>
      <w:proofErr w:type="spellStart"/>
      <w:r w:rsidRPr="00351D43">
        <w:rPr>
          <w:rFonts w:ascii="Book Antiqua" w:eastAsiaTheme="minorEastAsia" w:hAnsi="Book Antiqua"/>
          <w:lang w:val="en-US" w:eastAsia="ja-JP"/>
        </w:rPr>
        <w:t>Kosuke</w:t>
      </w:r>
      <w:proofErr w:type="spellEnd"/>
      <w:r w:rsidRPr="00351D43">
        <w:rPr>
          <w:rFonts w:ascii="Book Antiqua" w:eastAsiaTheme="minorEastAsia" w:hAnsi="Book Antiqua"/>
          <w:lang w:val="en-US" w:eastAsia="ja-JP"/>
        </w:rPr>
        <w:t xml:space="preserve"> </w:t>
      </w:r>
      <w:proofErr w:type="spellStart"/>
      <w:r w:rsidRPr="00351D43">
        <w:rPr>
          <w:rFonts w:ascii="Book Antiqua" w:eastAsiaTheme="minorEastAsia" w:hAnsi="Book Antiqua"/>
          <w:lang w:val="en-US" w:eastAsia="ja-JP"/>
        </w:rPr>
        <w:t>Minaga</w:t>
      </w:r>
      <w:proofErr w:type="spellEnd"/>
      <w:r w:rsidRPr="00351D43">
        <w:rPr>
          <w:rFonts w:ascii="Book Antiqua" w:eastAsiaTheme="minorEastAsia" w:hAnsi="Book Antiqua"/>
          <w:lang w:val="en-US" w:eastAsia="ja-JP"/>
        </w:rPr>
        <w:t xml:space="preserve">, Masayuki Kitano, Hajime Imai, </w:t>
      </w:r>
      <w:proofErr w:type="spellStart"/>
      <w:r w:rsidRPr="00351D43">
        <w:rPr>
          <w:rFonts w:ascii="Book Antiqua" w:eastAsiaTheme="minorEastAsia" w:hAnsi="Book Antiqua"/>
          <w:lang w:val="en-US" w:eastAsia="ja-JP"/>
        </w:rPr>
        <w:t>Kentaro</w:t>
      </w:r>
      <w:proofErr w:type="spellEnd"/>
      <w:r w:rsidRPr="00351D43">
        <w:rPr>
          <w:rFonts w:ascii="Book Antiqua" w:eastAsiaTheme="minorEastAsia" w:hAnsi="Book Antiqua"/>
          <w:lang w:val="en-US" w:eastAsia="ja-JP"/>
        </w:rPr>
        <w:t xml:space="preserve"> </w:t>
      </w:r>
      <w:proofErr w:type="spellStart"/>
      <w:r w:rsidRPr="00351D43">
        <w:rPr>
          <w:rFonts w:ascii="Book Antiqua" w:eastAsiaTheme="minorEastAsia" w:hAnsi="Book Antiqua"/>
          <w:lang w:val="en-US" w:eastAsia="ja-JP"/>
        </w:rPr>
        <w:t>Yamao</w:t>
      </w:r>
      <w:proofErr w:type="spellEnd"/>
      <w:r w:rsidRPr="00351D43">
        <w:rPr>
          <w:rFonts w:ascii="Book Antiqua" w:eastAsiaTheme="minorEastAsia" w:hAnsi="Book Antiqua"/>
          <w:lang w:val="en-US" w:eastAsia="ja-JP"/>
        </w:rPr>
        <w:t xml:space="preserve">, Ken </w:t>
      </w:r>
      <w:proofErr w:type="spellStart"/>
      <w:r w:rsidRPr="00351D43">
        <w:rPr>
          <w:rFonts w:ascii="Book Antiqua" w:eastAsiaTheme="minorEastAsia" w:hAnsi="Book Antiqua"/>
          <w:lang w:val="en-US" w:eastAsia="ja-JP"/>
        </w:rPr>
        <w:t>Kamata</w:t>
      </w:r>
      <w:proofErr w:type="spellEnd"/>
      <w:r w:rsidRPr="00351D43">
        <w:rPr>
          <w:rFonts w:ascii="Book Antiqua" w:eastAsiaTheme="minorEastAsia" w:hAnsi="Book Antiqua"/>
          <w:lang w:val="en-US" w:eastAsia="ja-JP"/>
        </w:rPr>
        <w:t xml:space="preserve">, Takeshi Miyata, </w:t>
      </w:r>
      <w:proofErr w:type="spellStart"/>
      <w:r w:rsidRPr="00351D43">
        <w:rPr>
          <w:rFonts w:ascii="Book Antiqua" w:eastAsiaTheme="minorEastAsia" w:hAnsi="Book Antiqua" w:hint="eastAsia"/>
          <w:lang w:val="en-US" w:eastAsia="ja-JP"/>
        </w:rPr>
        <w:t>Tomohiko</w:t>
      </w:r>
      <w:proofErr w:type="spellEnd"/>
      <w:r w:rsidRPr="00351D43">
        <w:rPr>
          <w:rFonts w:ascii="Book Antiqua" w:eastAsiaTheme="minorEastAsia" w:hAnsi="Book Antiqua"/>
          <w:lang w:val="en-US" w:eastAsia="ja-JP"/>
        </w:rPr>
        <w:t xml:space="preserve"> Matsuda, </w:t>
      </w:r>
      <w:proofErr w:type="spellStart"/>
      <w:r w:rsidRPr="00351D43">
        <w:rPr>
          <w:rFonts w:ascii="Book Antiqua" w:eastAsiaTheme="minorEastAsia" w:hAnsi="Book Antiqua" w:hint="eastAsia"/>
          <w:lang w:val="en-US" w:eastAsia="ja-JP"/>
        </w:rPr>
        <w:t>Shunsuke</w:t>
      </w:r>
      <w:proofErr w:type="spellEnd"/>
      <w:r w:rsidRPr="00351D43">
        <w:rPr>
          <w:rFonts w:ascii="Book Antiqua" w:eastAsiaTheme="minorEastAsia" w:hAnsi="Book Antiqua"/>
          <w:lang w:val="en-US" w:eastAsia="ja-JP"/>
        </w:rPr>
        <w:t xml:space="preserve"> Omoto, </w:t>
      </w:r>
      <w:proofErr w:type="spellStart"/>
      <w:r w:rsidRPr="00351D43">
        <w:rPr>
          <w:rFonts w:ascii="Book Antiqua" w:eastAsiaTheme="minorEastAsia" w:hAnsi="Book Antiqua"/>
          <w:lang w:val="en-US" w:eastAsia="ja-JP"/>
        </w:rPr>
        <w:t>Kumpei</w:t>
      </w:r>
      <w:proofErr w:type="spellEnd"/>
      <w:r w:rsidRPr="00351D43">
        <w:rPr>
          <w:rFonts w:ascii="Book Antiqua" w:eastAsiaTheme="minorEastAsia" w:hAnsi="Book Antiqua"/>
          <w:lang w:val="en-US" w:eastAsia="ja-JP"/>
        </w:rPr>
        <w:t xml:space="preserve"> </w:t>
      </w:r>
      <w:proofErr w:type="spellStart"/>
      <w:r w:rsidRPr="00351D43">
        <w:rPr>
          <w:rFonts w:ascii="Book Antiqua" w:eastAsiaTheme="minorEastAsia" w:hAnsi="Book Antiqua"/>
          <w:lang w:val="en-US" w:eastAsia="ja-JP"/>
        </w:rPr>
        <w:t>Kadosaka</w:t>
      </w:r>
      <w:proofErr w:type="spellEnd"/>
      <w:r w:rsidRPr="00351D43">
        <w:rPr>
          <w:rFonts w:ascii="Book Antiqua" w:eastAsiaTheme="minorEastAsia" w:hAnsi="Book Antiqua"/>
          <w:lang w:val="en-US" w:eastAsia="ja-JP"/>
        </w:rPr>
        <w:t>, Tomoe Yoshikawa, Masatoshi Kudo</w:t>
      </w:r>
    </w:p>
    <w:p w14:paraId="0FCBB78B" w14:textId="77777777" w:rsidR="00732EC8" w:rsidRPr="00732EC8" w:rsidRDefault="00732EC8" w:rsidP="002B634A">
      <w:pPr>
        <w:shd w:val="clear" w:color="auto" w:fill="FFFFFF"/>
        <w:spacing w:line="360" w:lineRule="auto"/>
        <w:jc w:val="both"/>
        <w:rPr>
          <w:rFonts w:ascii="Book Antiqua" w:eastAsiaTheme="minorEastAsia" w:hAnsi="Book Antiqua"/>
          <w:b/>
          <w:lang w:val="en-US" w:eastAsia="ja-JP"/>
        </w:rPr>
      </w:pPr>
    </w:p>
    <w:p w14:paraId="154D0573" w14:textId="77777777" w:rsidR="00732EC8" w:rsidRPr="00732EC8" w:rsidRDefault="00732EC8" w:rsidP="002B634A">
      <w:pPr>
        <w:shd w:val="clear" w:color="auto" w:fill="FFFFFF"/>
        <w:spacing w:line="360" w:lineRule="auto"/>
        <w:jc w:val="both"/>
        <w:rPr>
          <w:rFonts w:ascii="Book Antiqua" w:eastAsiaTheme="minorEastAsia" w:hAnsi="Book Antiqua"/>
          <w:lang w:val="en-US" w:eastAsia="ja-JP"/>
        </w:rPr>
      </w:pPr>
      <w:proofErr w:type="spellStart"/>
      <w:r w:rsidRPr="00351D43">
        <w:rPr>
          <w:rFonts w:ascii="Book Antiqua" w:eastAsiaTheme="minorEastAsia" w:hAnsi="Book Antiqua"/>
          <w:b/>
          <w:lang w:val="en-US" w:eastAsia="ja-JP"/>
        </w:rPr>
        <w:t>Kosuke</w:t>
      </w:r>
      <w:proofErr w:type="spellEnd"/>
      <w:r w:rsidRPr="00351D43">
        <w:rPr>
          <w:rFonts w:ascii="Book Antiqua" w:eastAsiaTheme="minorEastAsia" w:hAnsi="Book Antiqua"/>
          <w:b/>
          <w:lang w:val="en-US" w:eastAsia="ja-JP"/>
        </w:rPr>
        <w:t xml:space="preserve"> </w:t>
      </w:r>
      <w:proofErr w:type="spellStart"/>
      <w:r w:rsidRPr="00351D43">
        <w:rPr>
          <w:rFonts w:ascii="Book Antiqua" w:eastAsiaTheme="minorEastAsia" w:hAnsi="Book Antiqua"/>
          <w:b/>
          <w:lang w:val="en-US" w:eastAsia="ja-JP"/>
        </w:rPr>
        <w:t>Minaga</w:t>
      </w:r>
      <w:proofErr w:type="spellEnd"/>
      <w:r w:rsidRPr="00351D43">
        <w:rPr>
          <w:rFonts w:ascii="Book Antiqua" w:eastAsiaTheme="minorEastAsia" w:hAnsi="Book Antiqua"/>
          <w:b/>
          <w:lang w:val="en-US" w:eastAsia="ja-JP"/>
        </w:rPr>
        <w:t xml:space="preserve">, Masayuki Kitano, Hajime Imai, </w:t>
      </w:r>
      <w:proofErr w:type="spellStart"/>
      <w:r w:rsidRPr="00351D43">
        <w:rPr>
          <w:rFonts w:ascii="Book Antiqua" w:eastAsiaTheme="minorEastAsia" w:hAnsi="Book Antiqua"/>
          <w:b/>
          <w:lang w:val="en-US" w:eastAsia="ja-JP"/>
        </w:rPr>
        <w:t>Kentaro</w:t>
      </w:r>
      <w:proofErr w:type="spellEnd"/>
      <w:r w:rsidRPr="00351D43">
        <w:rPr>
          <w:rFonts w:ascii="Book Antiqua" w:eastAsiaTheme="minorEastAsia" w:hAnsi="Book Antiqua"/>
          <w:b/>
          <w:lang w:val="en-US" w:eastAsia="ja-JP"/>
        </w:rPr>
        <w:t xml:space="preserve"> </w:t>
      </w:r>
      <w:proofErr w:type="spellStart"/>
      <w:r w:rsidRPr="00351D43">
        <w:rPr>
          <w:rFonts w:ascii="Book Antiqua" w:eastAsiaTheme="minorEastAsia" w:hAnsi="Book Antiqua"/>
          <w:b/>
          <w:lang w:val="en-US" w:eastAsia="ja-JP"/>
        </w:rPr>
        <w:t>Yamao</w:t>
      </w:r>
      <w:proofErr w:type="spellEnd"/>
      <w:r w:rsidRPr="00351D43">
        <w:rPr>
          <w:rFonts w:ascii="Book Antiqua" w:eastAsiaTheme="minorEastAsia" w:hAnsi="Book Antiqua"/>
          <w:b/>
          <w:lang w:val="en-US" w:eastAsia="ja-JP"/>
        </w:rPr>
        <w:t xml:space="preserve">, Ken </w:t>
      </w:r>
      <w:proofErr w:type="spellStart"/>
      <w:r w:rsidRPr="00351D43">
        <w:rPr>
          <w:rFonts w:ascii="Book Antiqua" w:eastAsiaTheme="minorEastAsia" w:hAnsi="Book Antiqua"/>
          <w:b/>
          <w:lang w:val="en-US" w:eastAsia="ja-JP"/>
        </w:rPr>
        <w:t>Kamata</w:t>
      </w:r>
      <w:proofErr w:type="spellEnd"/>
      <w:r w:rsidRPr="00351D43">
        <w:rPr>
          <w:rFonts w:ascii="Book Antiqua" w:eastAsiaTheme="minorEastAsia" w:hAnsi="Book Antiqua"/>
          <w:b/>
          <w:lang w:val="en-US" w:eastAsia="ja-JP"/>
        </w:rPr>
        <w:t xml:space="preserve">, Takeshi Miyata, </w:t>
      </w:r>
      <w:proofErr w:type="spellStart"/>
      <w:r w:rsidRPr="00351D43">
        <w:rPr>
          <w:rFonts w:ascii="Book Antiqua" w:eastAsiaTheme="minorEastAsia" w:hAnsi="Book Antiqua"/>
          <w:b/>
          <w:lang w:val="en-US" w:eastAsia="ja-JP"/>
        </w:rPr>
        <w:t>Tomohiko</w:t>
      </w:r>
      <w:proofErr w:type="spellEnd"/>
      <w:r w:rsidRPr="00351D43">
        <w:rPr>
          <w:rFonts w:ascii="Book Antiqua" w:eastAsiaTheme="minorEastAsia" w:hAnsi="Book Antiqua"/>
          <w:b/>
          <w:lang w:val="en-US" w:eastAsia="ja-JP"/>
        </w:rPr>
        <w:t xml:space="preserve"> Matsuda, </w:t>
      </w:r>
      <w:proofErr w:type="spellStart"/>
      <w:r w:rsidRPr="00351D43">
        <w:rPr>
          <w:rFonts w:ascii="Book Antiqua" w:eastAsiaTheme="minorEastAsia" w:hAnsi="Book Antiqua"/>
          <w:b/>
          <w:lang w:val="en-US" w:eastAsia="ja-JP"/>
        </w:rPr>
        <w:t>Shunsuke</w:t>
      </w:r>
      <w:proofErr w:type="spellEnd"/>
      <w:r w:rsidRPr="00351D43">
        <w:rPr>
          <w:rFonts w:ascii="Book Antiqua" w:eastAsiaTheme="minorEastAsia" w:hAnsi="Book Antiqua"/>
          <w:b/>
          <w:lang w:val="en-US" w:eastAsia="ja-JP"/>
        </w:rPr>
        <w:t xml:space="preserve"> Omoto, </w:t>
      </w:r>
      <w:proofErr w:type="spellStart"/>
      <w:r w:rsidRPr="00351D43">
        <w:rPr>
          <w:rFonts w:ascii="Book Antiqua" w:eastAsiaTheme="minorEastAsia" w:hAnsi="Book Antiqua"/>
          <w:b/>
          <w:lang w:val="en-US" w:eastAsia="ja-JP"/>
        </w:rPr>
        <w:t>Kumpei</w:t>
      </w:r>
      <w:proofErr w:type="spellEnd"/>
      <w:r w:rsidRPr="00351D43">
        <w:rPr>
          <w:rFonts w:ascii="Book Antiqua" w:eastAsiaTheme="minorEastAsia" w:hAnsi="Book Antiqua"/>
          <w:b/>
          <w:lang w:val="en-US" w:eastAsia="ja-JP"/>
        </w:rPr>
        <w:t xml:space="preserve"> </w:t>
      </w:r>
      <w:proofErr w:type="spellStart"/>
      <w:r w:rsidRPr="00351D43">
        <w:rPr>
          <w:rFonts w:ascii="Book Antiqua" w:eastAsiaTheme="minorEastAsia" w:hAnsi="Book Antiqua"/>
          <w:b/>
          <w:lang w:val="en-US" w:eastAsia="ja-JP"/>
        </w:rPr>
        <w:t>Kadosaka</w:t>
      </w:r>
      <w:proofErr w:type="spellEnd"/>
      <w:r w:rsidRPr="00351D43">
        <w:rPr>
          <w:rFonts w:ascii="Book Antiqua" w:eastAsiaTheme="minorEastAsia" w:hAnsi="Book Antiqua"/>
          <w:b/>
          <w:lang w:val="en-US" w:eastAsia="ja-JP"/>
        </w:rPr>
        <w:t xml:space="preserve">, Tomoe Yoshikawa, Masatoshi Kudo, </w:t>
      </w:r>
      <w:r w:rsidRPr="00732EC8">
        <w:rPr>
          <w:rFonts w:ascii="Book Antiqua" w:eastAsiaTheme="minorEastAsia" w:hAnsi="Book Antiqua"/>
          <w:lang w:val="en-US" w:eastAsia="ja-JP"/>
        </w:rPr>
        <w:t>Department of Gastroenterology and Hepatology, Kinki</w:t>
      </w:r>
      <w:r w:rsidRPr="00732EC8">
        <w:rPr>
          <w:rFonts w:ascii="Book Antiqua" w:eastAsiaTheme="minorEastAsia" w:hAnsi="Book Antiqua" w:hint="eastAsia"/>
          <w:lang w:val="en-US" w:eastAsia="ja-JP"/>
        </w:rPr>
        <w:t xml:space="preserve"> </w:t>
      </w:r>
      <w:r w:rsidRPr="00732EC8">
        <w:rPr>
          <w:rFonts w:ascii="Book Antiqua" w:eastAsiaTheme="minorEastAsia" w:hAnsi="Book Antiqua"/>
          <w:lang w:val="en-US" w:eastAsia="ja-JP"/>
        </w:rPr>
        <w:t>University Faculty of Medicine, Osaka-</w:t>
      </w:r>
      <w:proofErr w:type="spellStart"/>
      <w:r w:rsidRPr="00732EC8">
        <w:rPr>
          <w:rFonts w:ascii="Book Antiqua" w:eastAsiaTheme="minorEastAsia" w:hAnsi="Book Antiqua"/>
          <w:lang w:val="en-US" w:eastAsia="ja-JP"/>
        </w:rPr>
        <w:t>Sayama</w:t>
      </w:r>
      <w:proofErr w:type="spellEnd"/>
      <w:r w:rsidRPr="00732EC8">
        <w:rPr>
          <w:rFonts w:ascii="Book Antiqua" w:eastAsiaTheme="minorEastAsia" w:hAnsi="Book Antiqua"/>
          <w:lang w:val="en-US" w:eastAsia="ja-JP"/>
        </w:rPr>
        <w:t xml:space="preserve"> 589-8511, Japan</w:t>
      </w:r>
    </w:p>
    <w:p w14:paraId="46D6B7DC" w14:textId="77777777" w:rsidR="00732EC8" w:rsidRPr="00732EC8" w:rsidRDefault="00732EC8" w:rsidP="002B634A">
      <w:pPr>
        <w:shd w:val="clear" w:color="auto" w:fill="FFFFFF"/>
        <w:spacing w:line="360" w:lineRule="auto"/>
        <w:jc w:val="both"/>
        <w:rPr>
          <w:rFonts w:ascii="Book Antiqua" w:eastAsiaTheme="minorEastAsia" w:hAnsi="Book Antiqua"/>
          <w:b/>
          <w:lang w:val="en-US" w:eastAsia="ja-JP"/>
        </w:rPr>
      </w:pPr>
    </w:p>
    <w:p w14:paraId="36585DC5" w14:textId="4D83E3E2" w:rsidR="00732EC8" w:rsidRPr="00351D43" w:rsidRDefault="00732EC8" w:rsidP="002B634A">
      <w:pPr>
        <w:shd w:val="clear" w:color="auto" w:fill="FFFFFF"/>
        <w:spacing w:line="360" w:lineRule="auto"/>
        <w:jc w:val="both"/>
        <w:rPr>
          <w:rFonts w:ascii="Book Antiqua" w:eastAsia="宋体" w:hAnsi="Book Antiqua"/>
          <w:lang w:val="en-US" w:eastAsia="zh-CN"/>
        </w:rPr>
      </w:pPr>
      <w:r w:rsidRPr="00732EC8">
        <w:rPr>
          <w:rFonts w:ascii="Book Antiqua" w:eastAsiaTheme="minorEastAsia" w:hAnsi="Book Antiqua" w:hint="eastAsia"/>
          <w:b/>
          <w:lang w:val="en-US" w:eastAsia="ja-JP"/>
        </w:rPr>
        <w:t xml:space="preserve">Author contributions: </w:t>
      </w:r>
      <w:proofErr w:type="spellStart"/>
      <w:r w:rsidRPr="00732EC8">
        <w:rPr>
          <w:rFonts w:ascii="Book Antiqua" w:eastAsiaTheme="minorEastAsia" w:hAnsi="Book Antiqua"/>
          <w:lang w:val="en-US" w:eastAsia="ja-JP"/>
        </w:rPr>
        <w:t>Minaga</w:t>
      </w:r>
      <w:proofErr w:type="spellEnd"/>
      <w:r w:rsidR="00351D43">
        <w:rPr>
          <w:rFonts w:ascii="Book Antiqua" w:eastAsia="宋体" w:hAnsi="Book Antiqua" w:hint="eastAsia"/>
          <w:lang w:val="en-US" w:eastAsia="zh-CN"/>
        </w:rPr>
        <w:t xml:space="preserve"> K</w:t>
      </w:r>
      <w:r w:rsidRPr="00732EC8">
        <w:rPr>
          <w:rFonts w:ascii="Book Antiqua" w:eastAsiaTheme="minorEastAsia" w:hAnsi="Book Antiqua"/>
          <w:lang w:val="en-US" w:eastAsia="ja-JP"/>
        </w:rPr>
        <w:t xml:space="preserve"> manuscript writing,</w:t>
      </w:r>
      <w:r w:rsidR="00756FC5" w:rsidRPr="00756FC5">
        <w:t xml:space="preserve"> </w:t>
      </w:r>
      <w:r w:rsidR="00756FC5" w:rsidRPr="00756FC5">
        <w:rPr>
          <w:rFonts w:ascii="Book Antiqua" w:eastAsiaTheme="minorEastAsia" w:hAnsi="Book Antiqua"/>
          <w:lang w:val="en-US" w:eastAsia="ja-JP"/>
        </w:rPr>
        <w:t>performing endoscopic interventions</w:t>
      </w:r>
      <w:r w:rsidR="00351D43">
        <w:rPr>
          <w:rFonts w:ascii="Book Antiqua" w:eastAsia="宋体" w:hAnsi="Book Antiqua" w:hint="eastAsia"/>
          <w:lang w:val="en-US" w:eastAsia="zh-CN"/>
        </w:rPr>
        <w:t xml:space="preserve">; </w:t>
      </w:r>
      <w:r w:rsidRPr="00732EC8">
        <w:rPr>
          <w:rFonts w:ascii="Book Antiqua" w:eastAsiaTheme="minorEastAsia" w:hAnsi="Book Antiqua"/>
          <w:lang w:val="en-US" w:eastAsia="ja-JP"/>
        </w:rPr>
        <w:t>Kitano</w:t>
      </w:r>
      <w:r w:rsidR="00351D43">
        <w:rPr>
          <w:rFonts w:ascii="Book Antiqua" w:eastAsia="宋体" w:hAnsi="Book Antiqua" w:hint="eastAsia"/>
          <w:lang w:val="en-US" w:eastAsia="zh-CN"/>
        </w:rPr>
        <w:t xml:space="preserve"> K</w:t>
      </w:r>
      <w:r w:rsidRPr="00732EC8">
        <w:rPr>
          <w:rFonts w:ascii="Book Antiqua" w:eastAsiaTheme="minorEastAsia" w:hAnsi="Book Antiqua"/>
          <w:lang w:val="en-US" w:eastAsia="ja-JP"/>
        </w:rPr>
        <w:t xml:space="preserve"> drafting conception and design, performing endoscopic interventions</w:t>
      </w:r>
      <w:r w:rsidR="00351D43">
        <w:rPr>
          <w:rFonts w:ascii="Book Antiqua" w:eastAsia="宋体" w:hAnsi="Book Antiqua" w:hint="eastAsia"/>
          <w:lang w:val="en-US" w:eastAsia="zh-CN"/>
        </w:rPr>
        <w:t xml:space="preserve">; </w:t>
      </w:r>
      <w:r w:rsidRPr="00732EC8">
        <w:rPr>
          <w:rFonts w:ascii="Book Antiqua" w:eastAsiaTheme="minorEastAsia" w:hAnsi="Book Antiqua"/>
          <w:lang w:val="en-US" w:eastAsia="ja-JP"/>
        </w:rPr>
        <w:t>Imai</w:t>
      </w:r>
      <w:r w:rsidR="00351D43">
        <w:rPr>
          <w:rFonts w:ascii="Book Antiqua" w:eastAsia="宋体" w:hAnsi="Book Antiqua" w:hint="eastAsia"/>
          <w:lang w:val="en-US" w:eastAsia="zh-CN"/>
        </w:rPr>
        <w:t xml:space="preserve"> H,</w:t>
      </w:r>
      <w:r w:rsidRPr="00732EC8">
        <w:rPr>
          <w:rFonts w:ascii="Book Antiqua" w:eastAsiaTheme="minorEastAsia" w:hAnsi="Book Antiqua"/>
          <w:lang w:val="en-US" w:eastAsia="ja-JP"/>
        </w:rPr>
        <w:t xml:space="preserve"> </w:t>
      </w:r>
      <w:proofErr w:type="spellStart"/>
      <w:r w:rsidRPr="00732EC8">
        <w:rPr>
          <w:rFonts w:ascii="Book Antiqua" w:eastAsiaTheme="minorEastAsia" w:hAnsi="Book Antiqua"/>
          <w:lang w:val="en-US" w:eastAsia="ja-JP"/>
        </w:rPr>
        <w:t>Yamao</w:t>
      </w:r>
      <w:proofErr w:type="spellEnd"/>
      <w:r w:rsidR="00351D43">
        <w:rPr>
          <w:rFonts w:ascii="Book Antiqua" w:eastAsia="宋体" w:hAnsi="Book Antiqua" w:hint="eastAsia"/>
          <w:lang w:val="en-US" w:eastAsia="zh-CN"/>
        </w:rPr>
        <w:t xml:space="preserve"> K</w:t>
      </w:r>
      <w:r w:rsidRPr="00732EC8">
        <w:rPr>
          <w:rFonts w:ascii="Book Antiqua" w:eastAsiaTheme="minorEastAsia" w:hAnsi="Book Antiqua"/>
          <w:lang w:val="en-US" w:eastAsia="ja-JP"/>
        </w:rPr>
        <w:t xml:space="preserve">, </w:t>
      </w:r>
      <w:proofErr w:type="spellStart"/>
      <w:r w:rsidRPr="00732EC8">
        <w:rPr>
          <w:rFonts w:ascii="Book Antiqua" w:eastAsiaTheme="minorEastAsia" w:hAnsi="Book Antiqua"/>
          <w:lang w:val="en-US" w:eastAsia="ja-JP"/>
        </w:rPr>
        <w:t>Kamata</w:t>
      </w:r>
      <w:proofErr w:type="spellEnd"/>
      <w:r w:rsidR="00351D43">
        <w:rPr>
          <w:rFonts w:ascii="Book Antiqua" w:eastAsia="宋体" w:hAnsi="Book Antiqua" w:hint="eastAsia"/>
          <w:lang w:val="en-US" w:eastAsia="zh-CN"/>
        </w:rPr>
        <w:t xml:space="preserve"> K</w:t>
      </w:r>
      <w:r w:rsidRPr="00732EC8">
        <w:rPr>
          <w:rFonts w:ascii="Book Antiqua" w:eastAsiaTheme="minorEastAsia" w:hAnsi="Book Antiqua"/>
          <w:lang w:val="en-US" w:eastAsia="ja-JP"/>
        </w:rPr>
        <w:t>, Miyata</w:t>
      </w:r>
      <w:r w:rsidR="00351D43">
        <w:rPr>
          <w:rFonts w:ascii="Book Antiqua" w:eastAsia="宋体" w:hAnsi="Book Antiqua" w:hint="eastAsia"/>
          <w:lang w:val="en-US" w:eastAsia="zh-CN"/>
        </w:rPr>
        <w:t xml:space="preserve"> T</w:t>
      </w:r>
      <w:r w:rsidRPr="00732EC8">
        <w:rPr>
          <w:rFonts w:ascii="Book Antiqua" w:eastAsiaTheme="minorEastAsia" w:hAnsi="Book Antiqua"/>
          <w:lang w:val="en-US" w:eastAsia="ja-JP"/>
        </w:rPr>
        <w:t xml:space="preserve">, </w:t>
      </w:r>
      <w:r>
        <w:rPr>
          <w:rFonts w:ascii="Book Antiqua" w:eastAsiaTheme="minorEastAsia" w:hAnsi="Book Antiqua"/>
          <w:lang w:val="en-US" w:eastAsia="ja-JP"/>
        </w:rPr>
        <w:t>Matsuda</w:t>
      </w:r>
      <w:r w:rsidR="00351D43">
        <w:rPr>
          <w:rFonts w:ascii="Book Antiqua" w:eastAsia="宋体" w:hAnsi="Book Antiqua" w:hint="eastAsia"/>
          <w:lang w:val="en-US" w:eastAsia="zh-CN"/>
        </w:rPr>
        <w:t xml:space="preserve"> T</w:t>
      </w:r>
      <w:r>
        <w:rPr>
          <w:rFonts w:ascii="Book Antiqua" w:eastAsiaTheme="minorEastAsia" w:hAnsi="Book Antiqua"/>
          <w:lang w:val="en-US" w:eastAsia="ja-JP"/>
        </w:rPr>
        <w:t xml:space="preserve">, </w:t>
      </w:r>
      <w:r w:rsidRPr="00732EC8">
        <w:rPr>
          <w:rFonts w:ascii="Book Antiqua" w:eastAsiaTheme="minorEastAsia" w:hAnsi="Book Antiqua"/>
          <w:lang w:val="en-US" w:eastAsia="ja-JP"/>
        </w:rPr>
        <w:t>Omoto</w:t>
      </w:r>
      <w:r w:rsidR="00351D43">
        <w:rPr>
          <w:rFonts w:ascii="Book Antiqua" w:eastAsia="宋体" w:hAnsi="Book Antiqua" w:hint="eastAsia"/>
          <w:lang w:val="en-US" w:eastAsia="zh-CN"/>
        </w:rPr>
        <w:t xml:space="preserve"> S</w:t>
      </w:r>
      <w:r w:rsidRPr="00732EC8">
        <w:rPr>
          <w:rFonts w:ascii="Book Antiqua" w:eastAsiaTheme="minorEastAsia" w:hAnsi="Book Antiqua"/>
          <w:lang w:val="en-US" w:eastAsia="ja-JP"/>
        </w:rPr>
        <w:t xml:space="preserve">, </w:t>
      </w:r>
      <w:proofErr w:type="spellStart"/>
      <w:r w:rsidRPr="00732EC8">
        <w:rPr>
          <w:rFonts w:ascii="Book Antiqua" w:eastAsiaTheme="minorEastAsia" w:hAnsi="Book Antiqua"/>
          <w:lang w:val="en-US" w:eastAsia="ja-JP"/>
        </w:rPr>
        <w:t>Kadosaka</w:t>
      </w:r>
      <w:proofErr w:type="spellEnd"/>
      <w:r w:rsidR="00351D43">
        <w:rPr>
          <w:rFonts w:ascii="Book Antiqua" w:eastAsia="宋体" w:hAnsi="Book Antiqua" w:hint="eastAsia"/>
          <w:lang w:val="en-US" w:eastAsia="zh-CN"/>
        </w:rPr>
        <w:t xml:space="preserve"> K</w:t>
      </w:r>
      <w:r w:rsidRPr="00732EC8">
        <w:rPr>
          <w:rFonts w:ascii="Book Antiqua" w:eastAsiaTheme="minorEastAsia" w:hAnsi="Book Antiqua"/>
          <w:lang w:val="en-US" w:eastAsia="ja-JP"/>
        </w:rPr>
        <w:t>, Yoshikawa</w:t>
      </w:r>
      <w:r w:rsidR="00351D43">
        <w:rPr>
          <w:rFonts w:ascii="Book Antiqua" w:eastAsia="宋体" w:hAnsi="Book Antiqua" w:hint="eastAsia"/>
          <w:lang w:val="en-US" w:eastAsia="zh-CN"/>
        </w:rPr>
        <w:t xml:space="preserve"> T </w:t>
      </w:r>
      <w:r w:rsidRPr="00732EC8">
        <w:rPr>
          <w:rFonts w:ascii="Book Antiqua" w:eastAsiaTheme="minorEastAsia" w:hAnsi="Book Antiqua"/>
          <w:lang w:val="en-US" w:eastAsia="ja-JP"/>
        </w:rPr>
        <w:t>contribution to writing the manuscript</w:t>
      </w:r>
      <w:r w:rsidR="00351D43">
        <w:rPr>
          <w:rFonts w:ascii="Book Antiqua" w:eastAsia="宋体" w:hAnsi="Book Antiqua" w:hint="eastAsia"/>
          <w:lang w:val="en-US" w:eastAsia="zh-CN"/>
        </w:rPr>
        <w:t>;</w:t>
      </w:r>
      <w:r w:rsidRPr="00732EC8">
        <w:rPr>
          <w:rFonts w:ascii="Book Antiqua" w:eastAsiaTheme="minorEastAsia" w:hAnsi="Book Antiqua"/>
          <w:lang w:val="en-US" w:eastAsia="ja-JP"/>
        </w:rPr>
        <w:t xml:space="preserve"> Kudo</w:t>
      </w:r>
      <w:r w:rsidR="00351D43">
        <w:rPr>
          <w:rFonts w:ascii="Book Antiqua" w:eastAsia="宋体" w:hAnsi="Book Antiqua" w:hint="eastAsia"/>
          <w:lang w:val="en-US" w:eastAsia="zh-CN"/>
        </w:rPr>
        <w:t xml:space="preserve"> M</w:t>
      </w:r>
      <w:r w:rsidRPr="00732EC8">
        <w:rPr>
          <w:rFonts w:ascii="Book Antiqua" w:eastAsiaTheme="minorEastAsia" w:hAnsi="Book Antiqua"/>
          <w:lang w:val="en-US" w:eastAsia="ja-JP"/>
        </w:rPr>
        <w:t xml:space="preserve"> drafting conception and design</w:t>
      </w:r>
      <w:r w:rsidR="00351D43">
        <w:rPr>
          <w:rFonts w:ascii="Book Antiqua" w:eastAsia="宋体" w:hAnsi="Book Antiqua" w:hint="eastAsia"/>
          <w:lang w:val="en-US" w:eastAsia="zh-CN"/>
        </w:rPr>
        <w:t>;</w:t>
      </w:r>
      <w:r w:rsidR="00351D43" w:rsidRPr="00351D43">
        <w:rPr>
          <w:rFonts w:ascii="Book Antiqua" w:eastAsiaTheme="minorEastAsia" w:hAnsi="Book Antiqua"/>
          <w:lang w:val="en-US" w:eastAsia="ja-JP"/>
        </w:rPr>
        <w:t xml:space="preserve"> </w:t>
      </w:r>
      <w:r w:rsidR="00351D43" w:rsidRPr="00732EC8">
        <w:rPr>
          <w:rFonts w:ascii="Book Antiqua" w:eastAsiaTheme="minorEastAsia" w:hAnsi="Book Antiqua"/>
          <w:lang w:val="en-US" w:eastAsia="ja-JP"/>
        </w:rPr>
        <w:t>all authors helped to perform the research</w:t>
      </w:r>
      <w:r w:rsidR="00351D43">
        <w:rPr>
          <w:rFonts w:ascii="Book Antiqua" w:eastAsia="宋体" w:hAnsi="Book Antiqua" w:hint="eastAsia"/>
          <w:lang w:val="en-US" w:eastAsia="zh-CN"/>
        </w:rPr>
        <w:t>.</w:t>
      </w:r>
    </w:p>
    <w:p w14:paraId="77122927" w14:textId="77777777" w:rsidR="00732EC8" w:rsidRPr="00732EC8" w:rsidRDefault="00732EC8" w:rsidP="002B634A">
      <w:pPr>
        <w:shd w:val="clear" w:color="auto" w:fill="FFFFFF"/>
        <w:spacing w:line="360" w:lineRule="auto"/>
        <w:jc w:val="both"/>
        <w:rPr>
          <w:rFonts w:ascii="Book Antiqua" w:eastAsiaTheme="minorEastAsia" w:hAnsi="Book Antiqua"/>
          <w:b/>
          <w:lang w:val="en-US" w:eastAsia="ja-JP"/>
        </w:rPr>
      </w:pPr>
    </w:p>
    <w:p w14:paraId="0EC1AE2A" w14:textId="5A9DF60F" w:rsidR="00105286" w:rsidRDefault="00351D43" w:rsidP="002B634A">
      <w:pPr>
        <w:shd w:val="clear" w:color="auto" w:fill="FFFFFF"/>
        <w:spacing w:line="360" w:lineRule="auto"/>
        <w:jc w:val="both"/>
        <w:rPr>
          <w:rFonts w:ascii="Book Antiqua" w:eastAsiaTheme="minorEastAsia" w:hAnsi="Book Antiqua"/>
          <w:lang w:val="en-US" w:eastAsia="ja-JP"/>
        </w:rPr>
      </w:pPr>
      <w:proofErr w:type="gramStart"/>
      <w:r>
        <w:rPr>
          <w:rFonts w:ascii="Book Antiqua" w:eastAsiaTheme="minorEastAsia" w:hAnsi="Book Antiqua"/>
          <w:b/>
          <w:lang w:val="en-US" w:eastAsia="ja-JP"/>
        </w:rPr>
        <w:lastRenderedPageBreak/>
        <w:t>Supported by</w:t>
      </w:r>
      <w:r w:rsidR="00732EC8" w:rsidRPr="00732EC8">
        <w:rPr>
          <w:rFonts w:ascii="Book Antiqua" w:eastAsiaTheme="minorEastAsia" w:hAnsi="Book Antiqua"/>
          <w:b/>
          <w:lang w:val="en-US" w:eastAsia="ja-JP"/>
        </w:rPr>
        <w:t xml:space="preserve"> </w:t>
      </w:r>
      <w:r w:rsidR="00105286" w:rsidRPr="00105286">
        <w:rPr>
          <w:rFonts w:ascii="Book Antiqua" w:eastAsiaTheme="minorEastAsia" w:hAnsi="Book Antiqua"/>
          <w:lang w:val="en-US" w:eastAsia="ja-JP"/>
        </w:rPr>
        <w:t>The Japan Society for the Promotion of Science and the Japanese Foundation for the Resea</w:t>
      </w:r>
      <w:r>
        <w:rPr>
          <w:rFonts w:ascii="Book Antiqua" w:eastAsiaTheme="minorEastAsia" w:hAnsi="Book Antiqua"/>
          <w:lang w:val="en-US" w:eastAsia="ja-JP"/>
        </w:rPr>
        <w:t>rch and Promotion of Endoscopy</w:t>
      </w:r>
      <w:r w:rsidR="0057567B">
        <w:rPr>
          <w:rFonts w:ascii="Book Antiqua" w:eastAsia="宋体" w:hAnsi="Book Antiqua" w:hint="eastAsia"/>
          <w:lang w:val="en-US" w:eastAsia="zh-CN"/>
        </w:rPr>
        <w:t>,</w:t>
      </w:r>
      <w:r>
        <w:rPr>
          <w:rFonts w:ascii="Book Antiqua" w:eastAsiaTheme="minorEastAsia" w:hAnsi="Book Antiqua"/>
          <w:lang w:val="en-US" w:eastAsia="ja-JP"/>
        </w:rPr>
        <w:t xml:space="preserve"> No.</w:t>
      </w:r>
      <w:r w:rsidR="0057567B">
        <w:rPr>
          <w:rFonts w:ascii="Book Antiqua" w:eastAsia="宋体" w:hAnsi="Book Antiqua" w:hint="eastAsia"/>
          <w:lang w:val="en-US" w:eastAsia="zh-CN"/>
        </w:rPr>
        <w:t xml:space="preserve"> </w:t>
      </w:r>
      <w:r>
        <w:rPr>
          <w:rFonts w:ascii="Book Antiqua" w:eastAsiaTheme="minorEastAsia" w:hAnsi="Book Antiqua"/>
          <w:lang w:val="en-US" w:eastAsia="ja-JP"/>
        </w:rPr>
        <w:t>22590764 and No.</w:t>
      </w:r>
      <w:r w:rsidR="0057567B">
        <w:rPr>
          <w:rFonts w:ascii="Book Antiqua" w:eastAsia="宋体" w:hAnsi="Book Antiqua" w:hint="eastAsia"/>
          <w:lang w:val="en-US" w:eastAsia="zh-CN"/>
        </w:rPr>
        <w:t xml:space="preserve"> </w:t>
      </w:r>
      <w:r>
        <w:rPr>
          <w:rFonts w:ascii="Book Antiqua" w:eastAsiaTheme="minorEastAsia" w:hAnsi="Book Antiqua"/>
          <w:lang w:val="en-US" w:eastAsia="ja-JP"/>
        </w:rPr>
        <w:t>25461035</w:t>
      </w:r>
      <w:r w:rsidR="00964F4D">
        <w:rPr>
          <w:rFonts w:ascii="Book Antiqua" w:eastAsiaTheme="minorEastAsia" w:hAnsi="Book Antiqua"/>
          <w:lang w:val="en-US" w:eastAsia="ja-JP"/>
        </w:rPr>
        <w:t>.</w:t>
      </w:r>
      <w:proofErr w:type="gramEnd"/>
    </w:p>
    <w:p w14:paraId="37433170" w14:textId="77777777" w:rsidR="00732EC8" w:rsidRPr="00732EC8" w:rsidRDefault="00105286" w:rsidP="002B634A">
      <w:pPr>
        <w:shd w:val="clear" w:color="auto" w:fill="FFFFFF"/>
        <w:spacing w:line="360" w:lineRule="auto"/>
        <w:jc w:val="both"/>
        <w:rPr>
          <w:rFonts w:ascii="Book Antiqua" w:eastAsiaTheme="minorEastAsia" w:hAnsi="Book Antiqua" w:cs="Book Antiqua"/>
          <w:b/>
          <w:lang w:val="en-US" w:eastAsia="ja-JP"/>
        </w:rPr>
      </w:pPr>
      <w:r w:rsidRPr="00732EC8">
        <w:rPr>
          <w:rFonts w:ascii="Book Antiqua" w:eastAsiaTheme="minorEastAsia" w:hAnsi="Book Antiqua" w:cs="Book Antiqua"/>
          <w:b/>
          <w:lang w:val="en-US" w:eastAsia="ja-JP"/>
        </w:rPr>
        <w:t xml:space="preserve"> </w:t>
      </w:r>
    </w:p>
    <w:p w14:paraId="27CC67A9" w14:textId="0E337451" w:rsidR="00732EC8" w:rsidRPr="00732EC8" w:rsidRDefault="00732EC8" w:rsidP="002B634A">
      <w:pPr>
        <w:shd w:val="clear" w:color="auto" w:fill="FFFFFF"/>
        <w:spacing w:line="360" w:lineRule="auto"/>
        <w:jc w:val="both"/>
        <w:rPr>
          <w:rFonts w:ascii="Book Antiqua" w:eastAsiaTheme="minorEastAsia" w:hAnsi="Book Antiqua" w:cs="Book Antiqua"/>
          <w:lang w:val="en-US" w:eastAsia="ja-JP"/>
        </w:rPr>
      </w:pPr>
      <w:r w:rsidRPr="00732EC8">
        <w:rPr>
          <w:rFonts w:ascii="Book Antiqua" w:eastAsiaTheme="minorEastAsia" w:hAnsi="Book Antiqua" w:cs="Book Antiqua"/>
          <w:b/>
          <w:lang w:val="en-US" w:eastAsia="ja-JP"/>
        </w:rPr>
        <w:t xml:space="preserve">Institutional review board statement: </w:t>
      </w:r>
      <w:r w:rsidRPr="00732EC8">
        <w:rPr>
          <w:rFonts w:ascii="Book Antiqua" w:eastAsiaTheme="minorEastAsia" w:hAnsi="Book Antiqua" w:cs="Book Antiqua" w:hint="eastAsia"/>
          <w:lang w:val="en-US" w:eastAsia="ja-JP"/>
        </w:rPr>
        <w:t>This study was approved by the Institutional Review Board of Kinki University Faculty of Medicine</w:t>
      </w:r>
      <w:r w:rsidR="00964F4D">
        <w:rPr>
          <w:rFonts w:ascii="Book Antiqua" w:eastAsiaTheme="minorEastAsia" w:hAnsi="Book Antiqua" w:cs="Book Antiqua"/>
          <w:lang w:val="en-US" w:eastAsia="ja-JP"/>
        </w:rPr>
        <w:t>.</w:t>
      </w:r>
    </w:p>
    <w:p w14:paraId="67B18D4B" w14:textId="77777777" w:rsidR="00732EC8" w:rsidRPr="00732EC8" w:rsidRDefault="00732EC8" w:rsidP="002B634A">
      <w:pPr>
        <w:shd w:val="clear" w:color="auto" w:fill="FFFFFF"/>
        <w:spacing w:line="360" w:lineRule="auto"/>
        <w:jc w:val="both"/>
        <w:rPr>
          <w:rFonts w:ascii="Book Antiqua" w:eastAsiaTheme="minorEastAsia" w:hAnsi="Book Antiqua" w:cs="Book Antiqua"/>
          <w:b/>
          <w:lang w:val="en-US" w:eastAsia="ja-JP"/>
        </w:rPr>
      </w:pPr>
    </w:p>
    <w:p w14:paraId="21865A5A" w14:textId="67020ED5" w:rsidR="00732EC8" w:rsidRPr="00732EC8" w:rsidRDefault="00732EC8" w:rsidP="002B634A">
      <w:pPr>
        <w:shd w:val="clear" w:color="auto" w:fill="FFFFFF"/>
        <w:spacing w:line="360" w:lineRule="auto"/>
        <w:jc w:val="both"/>
        <w:rPr>
          <w:rFonts w:ascii="Book Antiqua" w:eastAsiaTheme="minorEastAsia" w:hAnsi="Book Antiqua" w:cs="Book Antiqua"/>
          <w:lang w:val="en-US" w:eastAsia="ja-JP"/>
        </w:rPr>
      </w:pPr>
      <w:r w:rsidRPr="00732EC8">
        <w:rPr>
          <w:rFonts w:ascii="Book Antiqua" w:eastAsiaTheme="minorEastAsia" w:hAnsi="Book Antiqua" w:cs="Book Antiqua"/>
          <w:b/>
          <w:lang w:val="en-US" w:eastAsia="ja-JP"/>
        </w:rPr>
        <w:t>Informed consent statement:</w:t>
      </w:r>
      <w:r w:rsidRPr="00732EC8">
        <w:rPr>
          <w:rFonts w:ascii="Book Antiqua" w:eastAsiaTheme="minorEastAsia" w:hAnsi="Book Antiqua" w:cs="Book Antiqua"/>
          <w:lang w:val="en-US" w:eastAsia="ja-JP"/>
        </w:rPr>
        <w:t xml:space="preserve"> </w:t>
      </w:r>
      <w:r>
        <w:rPr>
          <w:rFonts w:ascii="Book Antiqua" w:eastAsiaTheme="minorEastAsia" w:hAnsi="Book Antiqua" w:cs="Book Antiqua"/>
          <w:lang w:val="en-US" w:eastAsia="ja-JP"/>
        </w:rPr>
        <w:t xml:space="preserve">The patient provided </w:t>
      </w:r>
      <w:r w:rsidRPr="00732EC8">
        <w:rPr>
          <w:rFonts w:ascii="Book Antiqua" w:eastAsiaTheme="minorEastAsia" w:hAnsi="Book Antiqua" w:cs="Book Antiqua"/>
          <w:lang w:val="en-US" w:eastAsia="ja-JP"/>
        </w:rPr>
        <w:t>informed written consent prior to study enrollment</w:t>
      </w:r>
      <w:r w:rsidR="00964F4D">
        <w:rPr>
          <w:rFonts w:ascii="Book Antiqua" w:eastAsiaTheme="minorEastAsia" w:hAnsi="Book Antiqua" w:cs="Book Antiqua"/>
          <w:lang w:val="en-US" w:eastAsia="ja-JP"/>
        </w:rPr>
        <w:t>.</w:t>
      </w:r>
    </w:p>
    <w:p w14:paraId="3A44FBF2" w14:textId="77777777" w:rsidR="00732EC8" w:rsidRPr="00772483" w:rsidRDefault="00732EC8" w:rsidP="002B634A">
      <w:pPr>
        <w:shd w:val="clear" w:color="auto" w:fill="FFFFFF"/>
        <w:spacing w:line="360" w:lineRule="auto"/>
        <w:jc w:val="both"/>
        <w:rPr>
          <w:rFonts w:ascii="Book Antiqua" w:eastAsiaTheme="minorEastAsia" w:hAnsi="Book Antiqua" w:cs="Book Antiqua"/>
          <w:b/>
          <w:lang w:val="en-US" w:eastAsia="ja-JP"/>
        </w:rPr>
      </w:pPr>
    </w:p>
    <w:p w14:paraId="0382572C" w14:textId="54FFDF30" w:rsidR="00732EC8" w:rsidRPr="00732EC8" w:rsidRDefault="00732EC8" w:rsidP="002B634A">
      <w:pPr>
        <w:shd w:val="clear" w:color="auto" w:fill="FFFFFF"/>
        <w:spacing w:line="360" w:lineRule="auto"/>
        <w:jc w:val="both"/>
        <w:rPr>
          <w:rFonts w:ascii="Book Antiqua" w:eastAsiaTheme="minorEastAsia" w:hAnsi="Book Antiqua" w:cs="Book Antiqua"/>
          <w:lang w:val="en-US" w:eastAsia="ja-JP"/>
        </w:rPr>
      </w:pPr>
      <w:r w:rsidRPr="00732EC8">
        <w:rPr>
          <w:rFonts w:ascii="Book Antiqua" w:eastAsiaTheme="minorEastAsia" w:hAnsi="Book Antiqua" w:cs="Book Antiqua"/>
          <w:b/>
          <w:lang w:val="en-US" w:eastAsia="ja-JP"/>
        </w:rPr>
        <w:t>Conflict-of-interest statement:</w:t>
      </w:r>
      <w:r w:rsidRPr="00732EC8">
        <w:rPr>
          <w:rFonts w:ascii="Book Antiqua" w:eastAsiaTheme="minorEastAsia" w:hAnsi="Book Antiqua" w:cs="Book Antiqua"/>
          <w:lang w:val="en-US" w:eastAsia="ja-JP"/>
        </w:rPr>
        <w:t xml:space="preserve"> All authors declare no conflicts-of-interest related to this article</w:t>
      </w:r>
      <w:r w:rsidR="00964F4D">
        <w:rPr>
          <w:rFonts w:ascii="Book Antiqua" w:eastAsiaTheme="minorEastAsia" w:hAnsi="Book Antiqua" w:cs="Book Antiqua"/>
          <w:lang w:val="en-US" w:eastAsia="ja-JP"/>
        </w:rPr>
        <w:t>.</w:t>
      </w:r>
    </w:p>
    <w:p w14:paraId="651F1A3F" w14:textId="77777777" w:rsidR="00756FC5" w:rsidRDefault="00756FC5" w:rsidP="002B634A">
      <w:pPr>
        <w:spacing w:line="360" w:lineRule="auto"/>
        <w:jc w:val="both"/>
        <w:rPr>
          <w:rFonts w:ascii="Book Antiqua" w:hAnsi="Book Antiqua"/>
          <w:b/>
          <w:color w:val="000000"/>
        </w:rPr>
      </w:pPr>
      <w:bookmarkStart w:id="9" w:name="OLE_LINK155"/>
      <w:bookmarkStart w:id="10" w:name="OLE_LINK183"/>
      <w:bookmarkStart w:id="11" w:name="OLE_LINK441"/>
    </w:p>
    <w:p w14:paraId="3A56E7CF" w14:textId="77777777" w:rsidR="00A35B48" w:rsidRPr="00164EDB" w:rsidRDefault="00A35B48" w:rsidP="002B634A">
      <w:pPr>
        <w:spacing w:line="360" w:lineRule="auto"/>
        <w:jc w:val="both"/>
        <w:rPr>
          <w:rFonts w:ascii="Book Antiqua" w:hAnsi="Book Antiqua"/>
          <w:b/>
          <w:color w:val="000000"/>
        </w:rPr>
      </w:pPr>
      <w:r w:rsidRPr="00164EDB">
        <w:rPr>
          <w:rFonts w:ascii="Book Antiqua" w:hAnsi="Book Antiqua"/>
          <w:b/>
          <w:color w:val="000000"/>
        </w:rPr>
        <w:t xml:space="preserve">Open-Access: </w:t>
      </w:r>
      <w:r w:rsidRPr="00164EDB">
        <w:rPr>
          <w:rFonts w:ascii="Book Antiqua" w:hAnsi="Book Antiqua"/>
          <w:color w:val="000000"/>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9"/>
    <w:bookmarkEnd w:id="10"/>
    <w:bookmarkEnd w:id="11"/>
    <w:p w14:paraId="3307CC36" w14:textId="77777777" w:rsidR="00732EC8" w:rsidRPr="00732EC8" w:rsidRDefault="00732EC8" w:rsidP="002B634A">
      <w:pPr>
        <w:shd w:val="clear" w:color="auto" w:fill="FFFFFF"/>
        <w:spacing w:line="360" w:lineRule="auto"/>
        <w:jc w:val="both"/>
        <w:rPr>
          <w:rFonts w:ascii="Book Antiqua" w:eastAsiaTheme="minorEastAsia" w:hAnsi="Book Antiqua"/>
          <w:b/>
          <w:lang w:val="en-US" w:eastAsia="ja-JP"/>
        </w:rPr>
      </w:pPr>
    </w:p>
    <w:p w14:paraId="4D320F8E" w14:textId="77777777" w:rsidR="00732EC8" w:rsidRPr="00732EC8" w:rsidRDefault="00732EC8" w:rsidP="002B634A">
      <w:pPr>
        <w:shd w:val="clear" w:color="auto" w:fill="FFFFFF"/>
        <w:spacing w:line="360" w:lineRule="auto"/>
        <w:jc w:val="both"/>
        <w:rPr>
          <w:rFonts w:ascii="Book Antiqua" w:eastAsiaTheme="minorEastAsia" w:hAnsi="Book Antiqua"/>
          <w:lang w:val="en-US" w:eastAsia="ja-JP"/>
        </w:rPr>
      </w:pPr>
      <w:r w:rsidRPr="00732EC8">
        <w:rPr>
          <w:rFonts w:ascii="Book Antiqua" w:eastAsiaTheme="minorEastAsia" w:hAnsi="Book Antiqua"/>
          <w:b/>
          <w:lang w:val="en-US" w:eastAsia="ja-JP"/>
        </w:rPr>
        <w:t>Correspondence to</w:t>
      </w:r>
      <w:r w:rsidRPr="00732EC8">
        <w:rPr>
          <w:rFonts w:ascii="Book Antiqua" w:eastAsiaTheme="minorEastAsia" w:hAnsi="Book Antiqua"/>
          <w:lang w:val="en-US" w:eastAsia="ja-JP"/>
        </w:rPr>
        <w:t xml:space="preserve">: </w:t>
      </w:r>
      <w:r w:rsidRPr="00351D43">
        <w:rPr>
          <w:rFonts w:ascii="Book Antiqua" w:eastAsiaTheme="minorEastAsia" w:hAnsi="Book Antiqua"/>
          <w:b/>
          <w:lang w:val="en-US" w:eastAsia="ja-JP"/>
        </w:rPr>
        <w:t>Masayuki Kitano, MD, PhD,</w:t>
      </w:r>
      <w:r w:rsidRPr="00732EC8">
        <w:rPr>
          <w:rFonts w:ascii="Book Antiqua" w:eastAsiaTheme="minorEastAsia" w:hAnsi="Book Antiqua"/>
          <w:lang w:val="en-US" w:eastAsia="ja-JP"/>
        </w:rPr>
        <w:t xml:space="preserve"> Department of Gastroenterology and Hepatology, Kinki University Faculty of Medicine, 377-2 </w:t>
      </w:r>
      <w:proofErr w:type="spellStart"/>
      <w:r w:rsidRPr="00732EC8">
        <w:rPr>
          <w:rFonts w:ascii="Book Antiqua" w:eastAsiaTheme="minorEastAsia" w:hAnsi="Book Antiqua"/>
          <w:lang w:val="en-US" w:eastAsia="ja-JP"/>
        </w:rPr>
        <w:t>Ohno</w:t>
      </w:r>
      <w:proofErr w:type="spellEnd"/>
      <w:r w:rsidRPr="00732EC8">
        <w:rPr>
          <w:rFonts w:ascii="Book Antiqua" w:eastAsiaTheme="minorEastAsia" w:hAnsi="Book Antiqua"/>
          <w:lang w:val="en-US" w:eastAsia="ja-JP"/>
        </w:rPr>
        <w:t>-Higashi, Osaka-</w:t>
      </w:r>
      <w:proofErr w:type="spellStart"/>
      <w:r w:rsidRPr="00732EC8">
        <w:rPr>
          <w:rFonts w:ascii="Book Antiqua" w:eastAsiaTheme="minorEastAsia" w:hAnsi="Book Antiqua"/>
          <w:lang w:val="en-US" w:eastAsia="ja-JP"/>
        </w:rPr>
        <w:t>Sayama</w:t>
      </w:r>
      <w:proofErr w:type="spellEnd"/>
      <w:r w:rsidRPr="00732EC8">
        <w:rPr>
          <w:rFonts w:ascii="Book Antiqua" w:eastAsiaTheme="minorEastAsia" w:hAnsi="Book Antiqua"/>
          <w:lang w:val="en-US" w:eastAsia="ja-JP"/>
        </w:rPr>
        <w:t xml:space="preserve"> 589-8511, Japan.</w:t>
      </w:r>
      <w:r w:rsidRPr="00732EC8">
        <w:rPr>
          <w:rFonts w:asciiTheme="minorHAnsi" w:eastAsiaTheme="minorEastAsia" w:hAnsiTheme="minorHAnsi"/>
          <w:lang w:val="en-US" w:eastAsia="ja-JP"/>
        </w:rPr>
        <w:t xml:space="preserve"> </w:t>
      </w:r>
      <w:r w:rsidRPr="00732EC8">
        <w:rPr>
          <w:rFonts w:ascii="Book Antiqua" w:eastAsiaTheme="minorEastAsia" w:hAnsi="Book Antiqua"/>
          <w:lang w:val="en-US" w:eastAsia="ja-JP"/>
        </w:rPr>
        <w:t>m-kitano@med.kindai.ac.jp</w:t>
      </w:r>
    </w:p>
    <w:p w14:paraId="646AEF32" w14:textId="77777777" w:rsidR="00351D43" w:rsidRDefault="00732EC8" w:rsidP="002B634A">
      <w:pPr>
        <w:shd w:val="clear" w:color="auto" w:fill="FFFFFF"/>
        <w:spacing w:line="360" w:lineRule="auto"/>
        <w:jc w:val="both"/>
        <w:rPr>
          <w:rFonts w:ascii="Book Antiqua" w:eastAsia="宋体" w:hAnsi="Book Antiqua"/>
          <w:lang w:val="en-US" w:eastAsia="zh-CN"/>
        </w:rPr>
      </w:pPr>
      <w:r w:rsidRPr="00351D43">
        <w:rPr>
          <w:rFonts w:ascii="Book Antiqua" w:eastAsiaTheme="minorEastAsia" w:hAnsi="Book Antiqua"/>
          <w:b/>
          <w:lang w:val="en-US" w:eastAsia="ja-JP"/>
        </w:rPr>
        <w:lastRenderedPageBreak/>
        <w:t>Telephone</w:t>
      </w:r>
      <w:r w:rsidRPr="00732EC8">
        <w:rPr>
          <w:rFonts w:ascii="Book Antiqua" w:eastAsiaTheme="minorEastAsia" w:hAnsi="Book Antiqua"/>
          <w:lang w:val="en-US" w:eastAsia="ja-JP"/>
        </w:rPr>
        <w:t>: +81-72-3660221</w:t>
      </w:r>
      <w:r w:rsidRPr="00732EC8">
        <w:rPr>
          <w:rFonts w:ascii="Book Antiqua" w:eastAsiaTheme="minorEastAsia" w:hAnsi="Book Antiqua" w:hint="eastAsia"/>
          <w:lang w:val="en-US" w:eastAsia="ja-JP"/>
        </w:rPr>
        <w:t xml:space="preserve">　</w:t>
      </w:r>
    </w:p>
    <w:p w14:paraId="148B8F8F" w14:textId="7567314B" w:rsidR="00382936" w:rsidRDefault="00732EC8" w:rsidP="002B634A">
      <w:pPr>
        <w:shd w:val="clear" w:color="auto" w:fill="FFFFFF"/>
        <w:spacing w:line="360" w:lineRule="auto"/>
        <w:jc w:val="both"/>
        <w:rPr>
          <w:rFonts w:ascii="Book Antiqua" w:eastAsia="宋体" w:hAnsi="Book Antiqua"/>
          <w:lang w:val="en-US" w:eastAsia="zh-CN"/>
        </w:rPr>
      </w:pPr>
      <w:r w:rsidRPr="00351D43">
        <w:rPr>
          <w:rFonts w:ascii="Book Antiqua" w:eastAsiaTheme="minorEastAsia" w:hAnsi="Book Antiqua"/>
          <w:b/>
          <w:lang w:val="en-US" w:eastAsia="ja-JP"/>
        </w:rPr>
        <w:t>Fax</w:t>
      </w:r>
      <w:r w:rsidRPr="00732EC8">
        <w:rPr>
          <w:rFonts w:ascii="Book Antiqua" w:eastAsiaTheme="minorEastAsia" w:hAnsi="Book Antiqua"/>
          <w:lang w:val="en-US" w:eastAsia="ja-JP"/>
        </w:rPr>
        <w:t xml:space="preserve">: +81-72-3672880 </w:t>
      </w:r>
    </w:p>
    <w:p w14:paraId="490F13AD" w14:textId="77777777" w:rsidR="00A35B48" w:rsidRDefault="00A35B48" w:rsidP="002B634A">
      <w:pPr>
        <w:shd w:val="clear" w:color="auto" w:fill="FFFFFF"/>
        <w:spacing w:line="360" w:lineRule="auto"/>
        <w:jc w:val="both"/>
        <w:rPr>
          <w:rFonts w:ascii="Book Antiqua" w:eastAsia="宋体" w:hAnsi="Book Antiqua"/>
          <w:lang w:val="en-US" w:eastAsia="zh-CN"/>
        </w:rPr>
      </w:pPr>
    </w:p>
    <w:p w14:paraId="6272AC90" w14:textId="5FC01E03" w:rsidR="00A35B48" w:rsidRPr="002B634A" w:rsidRDefault="00A35B48" w:rsidP="002B634A">
      <w:pPr>
        <w:spacing w:line="360" w:lineRule="auto"/>
        <w:jc w:val="both"/>
        <w:rPr>
          <w:rFonts w:ascii="Book Antiqua" w:eastAsia="宋体" w:hAnsi="Book Antiqua"/>
          <w:lang w:eastAsia="zh-CN"/>
        </w:rPr>
      </w:pPr>
      <w:bookmarkStart w:id="12" w:name="OLE_LINK476"/>
      <w:bookmarkStart w:id="13" w:name="OLE_LINK477"/>
      <w:bookmarkStart w:id="14" w:name="OLE_LINK117"/>
      <w:bookmarkStart w:id="15" w:name="OLE_LINK528"/>
      <w:bookmarkStart w:id="16" w:name="OLE_LINK557"/>
      <w:bookmarkStart w:id="17" w:name="OLE_LINK12"/>
      <w:bookmarkStart w:id="18" w:name="OLE_LINK212"/>
      <w:r>
        <w:rPr>
          <w:rFonts w:ascii="Book Antiqua" w:hAnsi="Book Antiqua"/>
          <w:b/>
        </w:rPr>
        <w:t>Received:</w:t>
      </w:r>
      <w:r w:rsidR="002B634A">
        <w:rPr>
          <w:rFonts w:ascii="Book Antiqua" w:eastAsia="宋体" w:hAnsi="Book Antiqua" w:hint="eastAsia"/>
          <w:b/>
          <w:lang w:eastAsia="zh-CN"/>
        </w:rPr>
        <w:t xml:space="preserve"> </w:t>
      </w:r>
      <w:r w:rsidR="002B634A">
        <w:rPr>
          <w:rFonts w:ascii="Book Antiqua" w:eastAsia="宋体" w:hAnsi="Book Antiqua" w:hint="eastAsia"/>
          <w:lang w:eastAsia="zh-CN"/>
        </w:rPr>
        <w:t>January 9, 201</w:t>
      </w:r>
      <w:r w:rsidR="002B634A" w:rsidRPr="002B634A">
        <w:rPr>
          <w:rFonts w:ascii="Book Antiqua" w:eastAsia="宋体" w:hAnsi="Book Antiqua" w:hint="eastAsia"/>
          <w:lang w:eastAsia="zh-CN"/>
        </w:rPr>
        <w:t>6</w:t>
      </w:r>
    </w:p>
    <w:p w14:paraId="6452EC8C" w14:textId="74320548" w:rsidR="00A35B48" w:rsidRPr="002B634A" w:rsidRDefault="00A35B48" w:rsidP="002B634A">
      <w:pPr>
        <w:spacing w:line="360" w:lineRule="auto"/>
        <w:jc w:val="both"/>
        <w:rPr>
          <w:rFonts w:ascii="Book Antiqua" w:eastAsia="宋体" w:hAnsi="Book Antiqua"/>
          <w:lang w:eastAsia="zh-CN"/>
        </w:rPr>
      </w:pPr>
      <w:r w:rsidRPr="009659DA">
        <w:rPr>
          <w:rFonts w:ascii="Book Antiqua" w:hAnsi="Book Antiqua" w:hint="eastAsia"/>
          <w:b/>
        </w:rPr>
        <w:t>Peer-review started</w:t>
      </w:r>
      <w:r>
        <w:rPr>
          <w:rFonts w:ascii="Book Antiqua" w:hAnsi="Book Antiqua"/>
          <w:b/>
        </w:rPr>
        <w:t>:</w:t>
      </w:r>
      <w:r w:rsidR="002B634A">
        <w:rPr>
          <w:rFonts w:ascii="Book Antiqua" w:eastAsia="宋体" w:hAnsi="Book Antiqua" w:hint="eastAsia"/>
          <w:b/>
          <w:lang w:eastAsia="zh-CN"/>
        </w:rPr>
        <w:t xml:space="preserve"> </w:t>
      </w:r>
      <w:r w:rsidR="002B634A" w:rsidRPr="002B634A">
        <w:rPr>
          <w:rFonts w:ascii="Book Antiqua" w:eastAsia="宋体" w:hAnsi="Book Antiqua" w:hint="eastAsia"/>
          <w:lang w:eastAsia="zh-CN"/>
        </w:rPr>
        <w:t xml:space="preserve">January </w:t>
      </w:r>
      <w:r w:rsidR="002B634A">
        <w:rPr>
          <w:rFonts w:ascii="Book Antiqua" w:eastAsia="宋体" w:hAnsi="Book Antiqua" w:hint="eastAsia"/>
          <w:lang w:eastAsia="zh-CN"/>
        </w:rPr>
        <w:t>10, 201</w:t>
      </w:r>
      <w:r w:rsidR="002B634A" w:rsidRPr="002B634A">
        <w:rPr>
          <w:rFonts w:ascii="Book Antiqua" w:eastAsia="宋体" w:hAnsi="Book Antiqua" w:hint="eastAsia"/>
          <w:lang w:eastAsia="zh-CN"/>
        </w:rPr>
        <w:t>6</w:t>
      </w:r>
    </w:p>
    <w:p w14:paraId="5C49A7B3" w14:textId="17AD4DA2" w:rsidR="00A35B48" w:rsidRPr="002B634A" w:rsidRDefault="00A35B48" w:rsidP="002B634A">
      <w:pPr>
        <w:spacing w:line="360" w:lineRule="auto"/>
        <w:jc w:val="both"/>
        <w:rPr>
          <w:rFonts w:ascii="Book Antiqua" w:eastAsia="宋体" w:hAnsi="Book Antiqua"/>
          <w:lang w:eastAsia="zh-CN"/>
        </w:rPr>
      </w:pPr>
      <w:r w:rsidRPr="009659DA">
        <w:rPr>
          <w:rFonts w:ascii="Book Antiqua" w:hAnsi="Book Antiqua"/>
          <w:b/>
        </w:rPr>
        <w:t>First decision:</w:t>
      </w:r>
      <w:r w:rsidR="002B634A">
        <w:rPr>
          <w:rFonts w:ascii="Book Antiqua" w:eastAsia="宋体" w:hAnsi="Book Antiqua" w:hint="eastAsia"/>
          <w:b/>
          <w:lang w:eastAsia="zh-CN"/>
        </w:rPr>
        <w:t xml:space="preserve"> </w:t>
      </w:r>
      <w:r w:rsidR="002B634A" w:rsidRPr="002B634A">
        <w:rPr>
          <w:rFonts w:ascii="Book Antiqua" w:eastAsia="宋体" w:hAnsi="Book Antiqua" w:hint="eastAsia"/>
          <w:lang w:eastAsia="zh-CN"/>
        </w:rPr>
        <w:t>February 18, 2016</w:t>
      </w:r>
    </w:p>
    <w:p w14:paraId="10B36D00" w14:textId="63D98EE1" w:rsidR="00A35B48" w:rsidRPr="002B634A" w:rsidRDefault="00A35B48" w:rsidP="002B634A">
      <w:pPr>
        <w:spacing w:line="360" w:lineRule="auto"/>
        <w:jc w:val="both"/>
        <w:rPr>
          <w:rFonts w:ascii="Book Antiqua" w:eastAsia="宋体" w:hAnsi="Book Antiqua"/>
          <w:b/>
          <w:lang w:eastAsia="zh-CN"/>
        </w:rPr>
      </w:pPr>
      <w:r>
        <w:rPr>
          <w:rFonts w:ascii="Book Antiqua" w:hAnsi="Book Antiqua"/>
          <w:b/>
        </w:rPr>
        <w:t>Revised:</w:t>
      </w:r>
      <w:r w:rsidR="002B634A">
        <w:rPr>
          <w:rFonts w:ascii="Book Antiqua" w:eastAsia="宋体" w:hAnsi="Book Antiqua" w:hint="eastAsia"/>
          <w:b/>
          <w:lang w:eastAsia="zh-CN"/>
        </w:rPr>
        <w:t xml:space="preserve"> </w:t>
      </w:r>
      <w:r w:rsidR="002B634A" w:rsidRPr="002B634A">
        <w:rPr>
          <w:rFonts w:ascii="Book Antiqua" w:eastAsia="宋体" w:hAnsi="Book Antiqua" w:hint="eastAsia"/>
          <w:lang w:eastAsia="zh-CN"/>
        </w:rPr>
        <w:t xml:space="preserve">February </w:t>
      </w:r>
      <w:r w:rsidR="002B634A">
        <w:rPr>
          <w:rFonts w:ascii="Book Antiqua" w:eastAsia="宋体" w:hAnsi="Book Antiqua" w:hint="eastAsia"/>
          <w:lang w:eastAsia="zh-CN"/>
        </w:rPr>
        <w:t>24</w:t>
      </w:r>
      <w:r w:rsidR="002B634A" w:rsidRPr="002B634A">
        <w:rPr>
          <w:rFonts w:ascii="Book Antiqua" w:eastAsia="宋体" w:hAnsi="Book Antiqua" w:hint="eastAsia"/>
          <w:lang w:eastAsia="zh-CN"/>
        </w:rPr>
        <w:t>, 2016</w:t>
      </w:r>
    </w:p>
    <w:p w14:paraId="4E694CDA" w14:textId="287F5493" w:rsidR="00A35B48" w:rsidRPr="00B82080" w:rsidRDefault="00A35B48" w:rsidP="00B82080">
      <w:pPr>
        <w:spacing w:line="360" w:lineRule="auto"/>
        <w:rPr>
          <w:rFonts w:ascii="Book Antiqua" w:hAnsi="Book Antiqua"/>
          <w:color w:val="000000"/>
        </w:rPr>
      </w:pPr>
      <w:r>
        <w:rPr>
          <w:rFonts w:ascii="Book Antiqua" w:hAnsi="Book Antiqua"/>
          <w:b/>
        </w:rPr>
        <w:t>Accepted:</w:t>
      </w:r>
      <w:r w:rsidR="00B82080" w:rsidRPr="00B82080">
        <w:rPr>
          <w:rFonts w:ascii="Book Antiqua" w:hAnsi="Book Antiqua"/>
          <w:color w:val="000000"/>
        </w:rPr>
        <w:t xml:space="preserve"> </w:t>
      </w:r>
      <w:r w:rsidR="00B82080" w:rsidRPr="005E139A">
        <w:rPr>
          <w:rFonts w:ascii="Book Antiqua" w:hAnsi="Book Antiqua"/>
          <w:color w:val="000000"/>
        </w:rPr>
        <w:t>March 1</w:t>
      </w:r>
      <w:r w:rsidR="00B82080">
        <w:rPr>
          <w:rFonts w:ascii="Book Antiqua" w:hAnsi="Book Antiqua"/>
          <w:color w:val="000000"/>
        </w:rPr>
        <w:t>8</w:t>
      </w:r>
      <w:r w:rsidR="00B82080" w:rsidRPr="005E139A">
        <w:rPr>
          <w:rFonts w:ascii="Book Antiqua" w:hAnsi="Book Antiqua"/>
          <w:color w:val="000000"/>
        </w:rPr>
        <w:t>, 2016</w:t>
      </w:r>
      <w:r>
        <w:rPr>
          <w:rFonts w:ascii="Book Antiqua" w:hAnsi="Book Antiqua" w:hint="eastAsia"/>
          <w:b/>
        </w:rPr>
        <w:t xml:space="preserve">  </w:t>
      </w:r>
    </w:p>
    <w:p w14:paraId="38B61559" w14:textId="77777777" w:rsidR="00A35B48" w:rsidRDefault="00A35B48" w:rsidP="002B634A">
      <w:pPr>
        <w:spacing w:line="360" w:lineRule="auto"/>
        <w:jc w:val="both"/>
        <w:rPr>
          <w:rFonts w:ascii="Book Antiqua" w:hAnsi="Book Antiqua"/>
          <w:b/>
        </w:rPr>
      </w:pPr>
      <w:r w:rsidRPr="009659DA">
        <w:rPr>
          <w:rFonts w:ascii="Book Antiqua" w:hAnsi="Book Antiqua"/>
          <w:b/>
        </w:rPr>
        <w:t>Article in press:</w:t>
      </w:r>
    </w:p>
    <w:p w14:paraId="27ECA87C" w14:textId="66D533E5" w:rsidR="00A35B48" w:rsidRPr="002B634A" w:rsidRDefault="00A35B48" w:rsidP="002B634A">
      <w:pPr>
        <w:spacing w:line="360" w:lineRule="auto"/>
        <w:jc w:val="both"/>
        <w:rPr>
          <w:rFonts w:ascii="Book Antiqua" w:eastAsia="宋体" w:hAnsi="Book Antiqua"/>
          <w:b/>
          <w:lang w:eastAsia="zh-CN"/>
        </w:rPr>
      </w:pPr>
      <w:r>
        <w:rPr>
          <w:rFonts w:ascii="Book Antiqua" w:hAnsi="Book Antiqua"/>
          <w:b/>
        </w:rPr>
        <w:t>Published online:</w:t>
      </w:r>
      <w:bookmarkEnd w:id="12"/>
      <w:bookmarkEnd w:id="13"/>
      <w:bookmarkEnd w:id="14"/>
      <w:bookmarkEnd w:id="15"/>
      <w:bookmarkEnd w:id="16"/>
      <w:bookmarkEnd w:id="17"/>
      <w:bookmarkEnd w:id="18"/>
    </w:p>
    <w:p w14:paraId="3D0860EF" w14:textId="2098FA7E" w:rsidR="008153B1" w:rsidRPr="002B634A" w:rsidRDefault="002B634A" w:rsidP="002B634A">
      <w:pPr>
        <w:pageBreakBefore/>
        <w:spacing w:line="360" w:lineRule="auto"/>
        <w:jc w:val="both"/>
        <w:rPr>
          <w:rFonts w:ascii="Book Antiqua" w:eastAsia="宋体" w:hAnsi="Book Antiqua"/>
          <w:b/>
          <w:noProof/>
          <w:color w:val="000000"/>
          <w:lang w:val="en-US" w:eastAsia="zh-CN"/>
        </w:rPr>
      </w:pPr>
      <w:r>
        <w:rPr>
          <w:rFonts w:ascii="Book Antiqua" w:hAnsi="Book Antiqua"/>
          <w:b/>
          <w:noProof/>
          <w:color w:val="000000"/>
          <w:lang w:val="en-US"/>
        </w:rPr>
        <w:lastRenderedPageBreak/>
        <w:t>Abstract</w:t>
      </w:r>
    </w:p>
    <w:p w14:paraId="057B7A08" w14:textId="77777777" w:rsidR="008153B1" w:rsidRPr="00732EC8" w:rsidRDefault="008153B1" w:rsidP="002B634A">
      <w:pPr>
        <w:shd w:val="clear" w:color="auto" w:fill="FFFFFF"/>
        <w:spacing w:line="360" w:lineRule="auto"/>
        <w:jc w:val="both"/>
        <w:rPr>
          <w:rFonts w:ascii="Book Antiqua" w:hAnsi="Book Antiqua"/>
        </w:rPr>
      </w:pPr>
      <w:r w:rsidRPr="00732EC8">
        <w:rPr>
          <w:rFonts w:ascii="Book Antiqua" w:hAnsi="Book Antiqua"/>
        </w:rPr>
        <w:t xml:space="preserve">We report a successful endoscopic ultrasonography-guided drainage of a huge infected </w:t>
      </w:r>
      <w:proofErr w:type="spellStart"/>
      <w:r w:rsidRPr="00732EC8">
        <w:rPr>
          <w:rFonts w:ascii="Book Antiqua" w:hAnsi="Book Antiqua"/>
        </w:rPr>
        <w:t>multilocular</w:t>
      </w:r>
      <w:proofErr w:type="spellEnd"/>
      <w:r w:rsidRPr="00732EC8">
        <w:rPr>
          <w:rFonts w:ascii="Book Antiqua" w:hAnsi="Book Antiqua"/>
        </w:rPr>
        <w:t xml:space="preserve"> walled-off necrosis (WON) that was treated by a modified single transluminal gateway </w:t>
      </w:r>
      <w:proofErr w:type="spellStart"/>
      <w:r w:rsidRPr="00732EC8">
        <w:rPr>
          <w:rFonts w:ascii="Book Antiqua" w:hAnsi="Book Antiqua"/>
        </w:rPr>
        <w:t>transcystic</w:t>
      </w:r>
      <w:proofErr w:type="spellEnd"/>
      <w:r w:rsidRPr="00732EC8">
        <w:rPr>
          <w:rFonts w:ascii="Book Antiqua" w:hAnsi="Book Antiqua"/>
        </w:rPr>
        <w:t xml:space="preserve"> multiple drainage (SGTMD) technique. After placing a wide-</w:t>
      </w:r>
      <w:proofErr w:type="spellStart"/>
      <w:r w:rsidRPr="00732EC8">
        <w:rPr>
          <w:rFonts w:ascii="Book Antiqua" w:hAnsi="Book Antiqua"/>
        </w:rPr>
        <w:t>calib</w:t>
      </w:r>
      <w:r w:rsidR="0003406E" w:rsidRPr="00732EC8">
        <w:rPr>
          <w:rFonts w:ascii="Book Antiqua" w:hAnsi="Book Antiqua"/>
        </w:rPr>
        <w:t>er</w:t>
      </w:r>
      <w:proofErr w:type="spellEnd"/>
      <w:r w:rsidR="0003406E" w:rsidRPr="00732EC8">
        <w:rPr>
          <w:rFonts w:ascii="Book Antiqua" w:hAnsi="Book Antiqua"/>
          <w:lang w:eastAsia="ja-JP"/>
        </w:rPr>
        <w:t xml:space="preserve"> fully covered metal stent</w:t>
      </w:r>
      <w:r w:rsidRPr="00732EC8">
        <w:rPr>
          <w:rFonts w:ascii="Book Antiqua" w:hAnsi="Book Antiqua"/>
        </w:rPr>
        <w:t xml:space="preserve">, follow-up computed tomography revealed an undrained </w:t>
      </w:r>
      <w:proofErr w:type="spellStart"/>
      <w:r w:rsidRPr="00732EC8">
        <w:rPr>
          <w:rFonts w:ascii="Book Antiqua" w:hAnsi="Book Antiqua"/>
        </w:rPr>
        <w:t>subcavity</w:t>
      </w:r>
      <w:proofErr w:type="spellEnd"/>
      <w:r w:rsidRPr="00732EC8">
        <w:rPr>
          <w:rFonts w:ascii="Book Antiqua" w:hAnsi="Book Antiqua"/>
        </w:rPr>
        <w:t xml:space="preserve"> of WON. A large fistula that was created by the wide-</w:t>
      </w:r>
      <w:proofErr w:type="spellStart"/>
      <w:r w:rsidRPr="00732EC8">
        <w:rPr>
          <w:rFonts w:ascii="Book Antiqua" w:hAnsi="Book Antiqua"/>
        </w:rPr>
        <w:t>caliber</w:t>
      </w:r>
      <w:proofErr w:type="spellEnd"/>
      <w:r w:rsidRPr="00732EC8">
        <w:rPr>
          <w:rFonts w:ascii="Book Antiqua" w:hAnsi="Book Antiqua"/>
        </w:rPr>
        <w:t xml:space="preserve"> metal stent enabled the insertion of a forward-viewing upper endoscope directly into the main cavity, and the narrow connection route within the main cavity to the </w:t>
      </w:r>
      <w:proofErr w:type="spellStart"/>
      <w:r w:rsidRPr="00732EC8">
        <w:rPr>
          <w:rFonts w:ascii="Book Antiqua" w:hAnsi="Book Antiqua"/>
        </w:rPr>
        <w:t>subcavity</w:t>
      </w:r>
      <w:proofErr w:type="spellEnd"/>
      <w:r w:rsidRPr="00732EC8">
        <w:rPr>
          <w:rFonts w:ascii="Book Antiqua" w:hAnsi="Book Antiqua"/>
        </w:rPr>
        <w:t xml:space="preserve"> was identified with a direct view, leading to the successful drainage of the </w:t>
      </w:r>
      <w:proofErr w:type="spellStart"/>
      <w:r w:rsidRPr="00732EC8">
        <w:rPr>
          <w:rFonts w:ascii="Book Antiqua" w:hAnsi="Book Antiqua"/>
        </w:rPr>
        <w:t>subcavity</w:t>
      </w:r>
      <w:proofErr w:type="spellEnd"/>
      <w:r w:rsidRPr="00732EC8">
        <w:rPr>
          <w:rFonts w:ascii="Book Antiqua" w:hAnsi="Book Antiqua"/>
        </w:rPr>
        <w:t>. This modified SGTMD technique a</w:t>
      </w:r>
      <w:r w:rsidR="00C179A3" w:rsidRPr="00732EC8">
        <w:rPr>
          <w:rFonts w:ascii="Book Antiqua" w:hAnsi="Book Antiqua"/>
        </w:rPr>
        <w:t xml:space="preserve">ppears to be useful for </w:t>
      </w:r>
      <w:r w:rsidR="00C179A3" w:rsidRPr="00732EC8">
        <w:rPr>
          <w:rFonts w:ascii="Book Antiqua" w:hAnsi="Book Antiqua"/>
          <w:lang w:eastAsia="ja-JP"/>
        </w:rPr>
        <w:t>seeking</w:t>
      </w:r>
      <w:r w:rsidRPr="00732EC8">
        <w:rPr>
          <w:rFonts w:ascii="Book Antiqua" w:hAnsi="Book Antiqua"/>
        </w:rPr>
        <w:t xml:space="preserve"> connection routes between </w:t>
      </w:r>
      <w:proofErr w:type="spellStart"/>
      <w:r w:rsidRPr="00732EC8">
        <w:rPr>
          <w:rFonts w:ascii="Book Antiqua" w:hAnsi="Book Antiqua"/>
        </w:rPr>
        <w:t>subcavities</w:t>
      </w:r>
      <w:proofErr w:type="spellEnd"/>
      <w:r w:rsidRPr="00732EC8">
        <w:rPr>
          <w:rFonts w:ascii="Book Antiqua" w:hAnsi="Book Antiqua"/>
        </w:rPr>
        <w:t xml:space="preserve"> of WON in some cases.</w:t>
      </w:r>
    </w:p>
    <w:p w14:paraId="6D054A23" w14:textId="77777777" w:rsidR="008153B1" w:rsidRPr="00382936" w:rsidRDefault="008153B1" w:rsidP="002B634A">
      <w:pPr>
        <w:spacing w:line="360" w:lineRule="auto"/>
        <w:jc w:val="both"/>
        <w:rPr>
          <w:color w:val="000000"/>
        </w:rPr>
      </w:pPr>
    </w:p>
    <w:p w14:paraId="7EFA1A9F" w14:textId="0404D5AC" w:rsidR="008153B1" w:rsidRDefault="002B634A" w:rsidP="002B634A">
      <w:pPr>
        <w:spacing w:line="360" w:lineRule="auto"/>
        <w:jc w:val="both"/>
        <w:rPr>
          <w:rFonts w:ascii="Book Antiqua" w:eastAsia="宋体" w:hAnsi="Book Antiqua"/>
          <w:lang w:eastAsia="zh-CN"/>
        </w:rPr>
      </w:pPr>
      <w:r>
        <w:rPr>
          <w:rFonts w:ascii="Book Antiqua" w:hAnsi="Book Antiqua"/>
          <w:b/>
          <w:color w:val="000000"/>
        </w:rPr>
        <w:t>Key</w:t>
      </w:r>
      <w:r>
        <w:rPr>
          <w:rFonts w:ascii="Book Antiqua" w:eastAsia="宋体" w:hAnsi="Book Antiqua" w:hint="eastAsia"/>
          <w:b/>
          <w:color w:val="000000"/>
          <w:lang w:eastAsia="zh-CN"/>
        </w:rPr>
        <w:t xml:space="preserve"> </w:t>
      </w:r>
      <w:r w:rsidR="008153B1" w:rsidRPr="00732EC8">
        <w:rPr>
          <w:rFonts w:ascii="Book Antiqua" w:hAnsi="Book Antiqua"/>
          <w:b/>
          <w:color w:val="000000"/>
        </w:rPr>
        <w:t>words:</w:t>
      </w:r>
      <w:r w:rsidR="008153B1" w:rsidRPr="00732EC8">
        <w:rPr>
          <w:rFonts w:ascii="Book Antiqua" w:hAnsi="Book Antiqua"/>
          <w:color w:val="000000"/>
        </w:rPr>
        <w:t xml:space="preserve"> </w:t>
      </w:r>
      <w:r w:rsidR="008153B1" w:rsidRPr="00732EC8">
        <w:rPr>
          <w:rFonts w:ascii="Book Antiqua" w:hAnsi="Book Antiqua"/>
        </w:rPr>
        <w:t>Endoscopic ultrasonography</w:t>
      </w:r>
      <w:r>
        <w:rPr>
          <w:rFonts w:ascii="Book Antiqua" w:eastAsia="宋体" w:hAnsi="Book Antiqua" w:hint="eastAsia"/>
          <w:lang w:eastAsia="zh-CN"/>
        </w:rPr>
        <w:t>;</w:t>
      </w:r>
      <w:r w:rsidR="008153B1" w:rsidRPr="00732EC8">
        <w:rPr>
          <w:rFonts w:ascii="Book Antiqua" w:hAnsi="Book Antiqua"/>
        </w:rPr>
        <w:t xml:space="preserve"> </w:t>
      </w:r>
      <w:proofErr w:type="gramStart"/>
      <w:r w:rsidRPr="00732EC8">
        <w:rPr>
          <w:rFonts w:ascii="Book Antiqua" w:hAnsi="Book Antiqua"/>
        </w:rPr>
        <w:t>Infected</w:t>
      </w:r>
      <w:proofErr w:type="gramEnd"/>
      <w:r w:rsidRPr="00732EC8">
        <w:rPr>
          <w:rFonts w:ascii="Book Antiqua" w:hAnsi="Book Antiqua"/>
        </w:rPr>
        <w:t xml:space="preserve"> </w:t>
      </w:r>
      <w:r w:rsidR="008153B1" w:rsidRPr="00732EC8">
        <w:rPr>
          <w:rFonts w:ascii="Book Antiqua" w:hAnsi="Book Antiqua"/>
        </w:rPr>
        <w:t>pancreatic necrosis</w:t>
      </w:r>
      <w:r>
        <w:rPr>
          <w:rFonts w:ascii="Book Antiqua" w:eastAsia="宋体" w:hAnsi="Book Antiqua" w:hint="eastAsia"/>
          <w:lang w:eastAsia="zh-CN"/>
        </w:rPr>
        <w:t>;</w:t>
      </w:r>
      <w:r w:rsidR="008153B1" w:rsidRPr="00732EC8">
        <w:rPr>
          <w:rFonts w:ascii="Book Antiqua" w:hAnsi="Book Antiqua"/>
        </w:rPr>
        <w:t xml:space="preserve"> </w:t>
      </w:r>
      <w:r w:rsidRPr="00732EC8">
        <w:rPr>
          <w:rFonts w:ascii="Book Antiqua" w:hAnsi="Book Antiqua"/>
        </w:rPr>
        <w:t>Walled</w:t>
      </w:r>
      <w:r w:rsidR="008153B1" w:rsidRPr="00732EC8">
        <w:rPr>
          <w:rFonts w:ascii="Book Antiqua" w:hAnsi="Book Antiqua"/>
        </w:rPr>
        <w:t>-off necrosis</w:t>
      </w:r>
      <w:r>
        <w:rPr>
          <w:rFonts w:ascii="Book Antiqua" w:eastAsia="宋体" w:hAnsi="Book Antiqua" w:hint="eastAsia"/>
          <w:lang w:eastAsia="zh-CN"/>
        </w:rPr>
        <w:t>;</w:t>
      </w:r>
      <w:r w:rsidR="008153B1" w:rsidRPr="00732EC8">
        <w:rPr>
          <w:rFonts w:ascii="Book Antiqua" w:hAnsi="Book Antiqua"/>
        </w:rPr>
        <w:t xml:space="preserve"> </w:t>
      </w:r>
      <w:r w:rsidRPr="00732EC8">
        <w:rPr>
          <w:rFonts w:ascii="Book Antiqua" w:hAnsi="Book Antiqua"/>
        </w:rPr>
        <w:t xml:space="preserve">Endoscopic </w:t>
      </w:r>
      <w:r w:rsidR="00FF6A51">
        <w:rPr>
          <w:rFonts w:ascii="Book Antiqua" w:hAnsi="Book Antiqua"/>
        </w:rPr>
        <w:t>ultrasonography-guided drainage</w:t>
      </w:r>
      <w:r>
        <w:rPr>
          <w:rFonts w:ascii="Book Antiqua" w:eastAsia="宋体" w:hAnsi="Book Antiqua" w:hint="eastAsia"/>
          <w:lang w:eastAsia="zh-CN"/>
        </w:rPr>
        <w:t>;</w:t>
      </w:r>
      <w:r w:rsidR="00FF6A51">
        <w:rPr>
          <w:rFonts w:ascii="Book Antiqua" w:hAnsi="Book Antiqua"/>
          <w:lang w:eastAsia="ja-JP"/>
        </w:rPr>
        <w:t xml:space="preserve"> </w:t>
      </w:r>
      <w:r>
        <w:rPr>
          <w:rFonts w:ascii="Book Antiqua" w:hAnsi="Book Antiqua"/>
          <w:lang w:eastAsia="ja-JP"/>
        </w:rPr>
        <w:t xml:space="preserve">Acute </w:t>
      </w:r>
      <w:r w:rsidR="00FF6A51">
        <w:rPr>
          <w:rFonts w:ascii="Book Antiqua" w:hAnsi="Book Antiqua"/>
          <w:lang w:eastAsia="ja-JP"/>
        </w:rPr>
        <w:t>pancreatitis</w:t>
      </w:r>
    </w:p>
    <w:p w14:paraId="5AEE8A42" w14:textId="77777777" w:rsidR="002B634A" w:rsidRPr="002B634A" w:rsidRDefault="002B634A" w:rsidP="002B634A">
      <w:pPr>
        <w:spacing w:line="360" w:lineRule="auto"/>
        <w:jc w:val="both"/>
        <w:rPr>
          <w:rFonts w:ascii="Book Antiqua" w:eastAsia="宋体" w:hAnsi="Book Antiqua"/>
          <w:lang w:eastAsia="zh-CN"/>
        </w:rPr>
      </w:pPr>
    </w:p>
    <w:p w14:paraId="3F487CF5" w14:textId="77777777" w:rsidR="002B634A" w:rsidRDefault="002B634A" w:rsidP="002B634A">
      <w:pPr>
        <w:spacing w:line="360" w:lineRule="auto"/>
        <w:jc w:val="both"/>
        <w:rPr>
          <w:rFonts w:ascii="Book Antiqua" w:hAnsi="Book Antiqua" w:cs="Arial"/>
        </w:rPr>
      </w:pPr>
      <w:bookmarkStart w:id="19" w:name="OLE_LINK55"/>
      <w:bookmarkStart w:id="20" w:name="OLE_LINK56"/>
      <w:bookmarkStart w:id="21" w:name="OLE_LINK105"/>
      <w:bookmarkStart w:id="22" w:name="OLE_LINK116"/>
      <w:bookmarkStart w:id="23" w:name="OLE_LINK89"/>
      <w:proofErr w:type="gramStart"/>
      <w:r w:rsidRPr="0071780A">
        <w:rPr>
          <w:rFonts w:ascii="Book Antiqua" w:hAnsi="Book Antiqua"/>
          <w:b/>
        </w:rPr>
        <w:t>©</w:t>
      </w:r>
      <w:bookmarkEnd w:id="19"/>
      <w:bookmarkEnd w:id="20"/>
      <w:r w:rsidRPr="0071780A">
        <w:rPr>
          <w:rFonts w:ascii="Book Antiqua" w:hAnsi="Book Antiqua" w:hint="eastAsia"/>
          <w:b/>
        </w:rPr>
        <w:t xml:space="preserve"> </w:t>
      </w:r>
      <w:r w:rsidRPr="0071780A">
        <w:rPr>
          <w:rFonts w:ascii="Book Antiqua" w:hAnsi="Book Antiqua" w:cs="Arial"/>
          <w:b/>
        </w:rPr>
        <w:t>The Author(s) 201</w:t>
      </w:r>
      <w:r>
        <w:rPr>
          <w:rFonts w:ascii="Book Antiqua" w:hAnsi="Book Antiqua" w:cs="Arial" w:hint="eastAsia"/>
          <w:b/>
        </w:rPr>
        <w:t>6</w:t>
      </w:r>
      <w:r w:rsidRPr="0071780A">
        <w:rPr>
          <w:rFonts w:ascii="Book Antiqua" w:hAnsi="Book Antiqua" w:cs="Arial"/>
          <w:b/>
        </w:rPr>
        <w:t>.</w:t>
      </w:r>
      <w:proofErr w:type="gramEnd"/>
      <w:r w:rsidRPr="0071780A">
        <w:rPr>
          <w:rFonts w:ascii="Book Antiqua" w:hAnsi="Book Antiqua" w:cs="Arial"/>
          <w:b/>
        </w:rPr>
        <w:t xml:space="preserve"> </w:t>
      </w:r>
      <w:proofErr w:type="gramStart"/>
      <w:r w:rsidRPr="00B55A90">
        <w:rPr>
          <w:rFonts w:ascii="Book Antiqua" w:hAnsi="Book Antiqua" w:cs="Arial"/>
        </w:rPr>
        <w:t xml:space="preserve">Published by </w:t>
      </w:r>
      <w:proofErr w:type="spellStart"/>
      <w:r w:rsidRPr="00B55A90">
        <w:rPr>
          <w:rFonts w:ascii="Book Antiqua" w:hAnsi="Book Antiqua" w:cs="Arial"/>
        </w:rPr>
        <w:t>Baishideng</w:t>
      </w:r>
      <w:proofErr w:type="spellEnd"/>
      <w:r w:rsidRPr="00B55A90">
        <w:rPr>
          <w:rFonts w:ascii="Book Antiqua" w:hAnsi="Book Antiqua" w:cs="Arial"/>
        </w:rPr>
        <w:t xml:space="preserve"> Publishing Group Inc.</w:t>
      </w:r>
      <w:proofErr w:type="gramEnd"/>
      <w:r w:rsidRPr="00B55A90">
        <w:rPr>
          <w:rFonts w:ascii="Book Antiqua" w:hAnsi="Book Antiqua" w:cs="Arial"/>
        </w:rPr>
        <w:t xml:space="preserve"> All rights reserved.</w:t>
      </w:r>
    </w:p>
    <w:bookmarkEnd w:id="21"/>
    <w:bookmarkEnd w:id="22"/>
    <w:bookmarkEnd w:id="23"/>
    <w:p w14:paraId="5BDC33FB" w14:textId="77777777" w:rsidR="00732EC8" w:rsidRDefault="00732EC8" w:rsidP="002B634A">
      <w:pPr>
        <w:spacing w:line="360" w:lineRule="auto"/>
        <w:jc w:val="both"/>
        <w:rPr>
          <w:rFonts w:ascii="Book Antiqua" w:hAnsi="Book Antiqua"/>
          <w:color w:val="000000"/>
        </w:rPr>
      </w:pPr>
    </w:p>
    <w:p w14:paraId="29C30584" w14:textId="77777777" w:rsidR="00732EC8" w:rsidRDefault="00732EC8" w:rsidP="002B634A">
      <w:pPr>
        <w:spacing w:line="360" w:lineRule="auto"/>
        <w:jc w:val="both"/>
        <w:rPr>
          <w:rFonts w:ascii="Book Antiqua" w:hAnsi="Book Antiqua"/>
          <w:color w:val="000000"/>
        </w:rPr>
      </w:pPr>
      <w:r w:rsidRPr="00732EC8">
        <w:rPr>
          <w:rFonts w:ascii="Book Antiqua" w:hAnsi="Book Antiqua"/>
          <w:b/>
          <w:color w:val="000000"/>
        </w:rPr>
        <w:t>Core tip</w:t>
      </w:r>
      <w:r w:rsidRPr="00732EC8">
        <w:rPr>
          <w:rFonts w:ascii="Book Antiqua" w:hAnsi="Book Antiqua"/>
          <w:color w:val="000000"/>
        </w:rPr>
        <w:t xml:space="preserve">: </w:t>
      </w:r>
      <w:r w:rsidR="0076314A">
        <w:rPr>
          <w:rFonts w:ascii="Book Antiqua" w:hAnsi="Book Antiqua"/>
          <w:color w:val="000000"/>
        </w:rPr>
        <w:t>W</w:t>
      </w:r>
      <w:r w:rsidR="0076314A" w:rsidRPr="0076314A">
        <w:rPr>
          <w:rFonts w:ascii="Book Antiqua" w:hAnsi="Book Antiqua"/>
          <w:color w:val="000000"/>
        </w:rPr>
        <w:t>alled-off necrosis (WON) remains difficult to endoscopically manage because of insufficient d</w:t>
      </w:r>
      <w:r w:rsidR="0076314A">
        <w:rPr>
          <w:rFonts w:ascii="Book Antiqua" w:hAnsi="Book Antiqua"/>
          <w:color w:val="000000"/>
        </w:rPr>
        <w:t xml:space="preserve">rainage of solid necrotic tissues. </w:t>
      </w:r>
      <w:r w:rsidR="0076314A" w:rsidRPr="0076314A">
        <w:rPr>
          <w:rFonts w:ascii="Book Antiqua" w:hAnsi="Book Antiqua"/>
          <w:color w:val="000000"/>
        </w:rPr>
        <w:t xml:space="preserve">Here, we present </w:t>
      </w:r>
      <w:r w:rsidR="0076314A">
        <w:rPr>
          <w:rFonts w:ascii="Book Antiqua" w:hAnsi="Book Antiqua"/>
          <w:color w:val="000000"/>
        </w:rPr>
        <w:t xml:space="preserve">a case of successful </w:t>
      </w:r>
      <w:r w:rsidR="0076314A" w:rsidRPr="0076314A">
        <w:rPr>
          <w:rFonts w:ascii="Book Antiqua" w:hAnsi="Book Antiqua"/>
          <w:color w:val="000000"/>
        </w:rPr>
        <w:t xml:space="preserve">drainage </w:t>
      </w:r>
      <w:r w:rsidR="0076314A">
        <w:rPr>
          <w:rFonts w:ascii="Book Antiqua" w:hAnsi="Book Antiqua"/>
          <w:color w:val="000000"/>
        </w:rPr>
        <w:t xml:space="preserve">of a huge </w:t>
      </w:r>
      <w:r w:rsidR="0076314A" w:rsidRPr="0076314A">
        <w:rPr>
          <w:rFonts w:ascii="Book Antiqua" w:hAnsi="Book Antiqua"/>
          <w:color w:val="000000"/>
        </w:rPr>
        <w:t xml:space="preserve">WON via a modified single transluminal gateway </w:t>
      </w:r>
      <w:proofErr w:type="spellStart"/>
      <w:r w:rsidR="0076314A" w:rsidRPr="0076314A">
        <w:rPr>
          <w:rFonts w:ascii="Book Antiqua" w:hAnsi="Book Antiqua"/>
          <w:color w:val="000000"/>
        </w:rPr>
        <w:t>transcystic</w:t>
      </w:r>
      <w:proofErr w:type="spellEnd"/>
      <w:r w:rsidR="0076314A" w:rsidRPr="0076314A">
        <w:rPr>
          <w:rFonts w:ascii="Book Antiqua" w:hAnsi="Book Antiqua"/>
          <w:color w:val="000000"/>
        </w:rPr>
        <w:t xml:space="preserve"> multiple drainage technique.</w:t>
      </w:r>
      <w:r w:rsidR="0076314A">
        <w:rPr>
          <w:rFonts w:ascii="Book Antiqua" w:hAnsi="Book Antiqua"/>
          <w:color w:val="000000"/>
        </w:rPr>
        <w:t xml:space="preserve"> </w:t>
      </w:r>
      <w:proofErr w:type="gramStart"/>
      <w:r w:rsidR="0076314A" w:rsidRPr="0076314A">
        <w:rPr>
          <w:rFonts w:ascii="Book Antiqua" w:hAnsi="Book Antiqua"/>
          <w:color w:val="000000"/>
        </w:rPr>
        <w:t>Aft</w:t>
      </w:r>
      <w:r w:rsidR="006C5287">
        <w:rPr>
          <w:rFonts w:ascii="Book Antiqua" w:hAnsi="Book Antiqua"/>
          <w:color w:val="000000"/>
        </w:rPr>
        <w:t xml:space="preserve">er placing a </w:t>
      </w:r>
      <w:r w:rsidR="006C5287">
        <w:rPr>
          <w:rFonts w:ascii="Book Antiqua" w:hAnsi="Book Antiqua"/>
          <w:color w:val="000000"/>
        </w:rPr>
        <w:lastRenderedPageBreak/>
        <w:t>wide-</w:t>
      </w:r>
      <w:proofErr w:type="spellStart"/>
      <w:r w:rsidR="006C5287">
        <w:rPr>
          <w:rFonts w:ascii="Book Antiqua" w:hAnsi="Book Antiqua"/>
          <w:color w:val="000000"/>
        </w:rPr>
        <w:t>caliber</w:t>
      </w:r>
      <w:proofErr w:type="spellEnd"/>
      <w:r w:rsidR="006C5287">
        <w:rPr>
          <w:rFonts w:ascii="Book Antiqua" w:hAnsi="Book Antiqua"/>
          <w:color w:val="000000"/>
        </w:rPr>
        <w:t xml:space="preserve"> </w:t>
      </w:r>
      <w:r w:rsidR="0076314A" w:rsidRPr="0076314A">
        <w:rPr>
          <w:rFonts w:ascii="Book Antiqua" w:hAnsi="Book Antiqua"/>
          <w:color w:val="000000"/>
        </w:rPr>
        <w:t xml:space="preserve">covered metal stent, follow-up computed tomography revealed an undrained </w:t>
      </w:r>
      <w:proofErr w:type="spellStart"/>
      <w:r w:rsidR="0076314A" w:rsidRPr="0076314A">
        <w:rPr>
          <w:rFonts w:ascii="Book Antiqua" w:hAnsi="Book Antiqua"/>
          <w:color w:val="000000"/>
        </w:rPr>
        <w:t>subcavity</w:t>
      </w:r>
      <w:proofErr w:type="spellEnd"/>
      <w:r w:rsidR="0076314A" w:rsidRPr="0076314A">
        <w:rPr>
          <w:rFonts w:ascii="Book Antiqua" w:hAnsi="Book Antiqua"/>
          <w:color w:val="000000"/>
        </w:rPr>
        <w:t xml:space="preserve"> o</w:t>
      </w:r>
      <w:r w:rsidR="0076314A">
        <w:rPr>
          <w:rFonts w:ascii="Book Antiqua" w:hAnsi="Book Antiqua"/>
          <w:color w:val="000000"/>
        </w:rPr>
        <w:t>f WON.</w:t>
      </w:r>
      <w:proofErr w:type="gramEnd"/>
      <w:r w:rsidR="0076314A">
        <w:rPr>
          <w:rFonts w:ascii="Book Antiqua" w:hAnsi="Book Antiqua"/>
          <w:color w:val="000000"/>
        </w:rPr>
        <w:t xml:space="preserve"> A large fistula created by the </w:t>
      </w:r>
      <w:r w:rsidR="0076314A" w:rsidRPr="0076314A">
        <w:rPr>
          <w:rFonts w:ascii="Book Antiqua" w:hAnsi="Book Antiqua"/>
          <w:color w:val="000000"/>
        </w:rPr>
        <w:t>metal stent enabled the</w:t>
      </w:r>
      <w:r w:rsidR="0076314A">
        <w:rPr>
          <w:rFonts w:ascii="Book Antiqua" w:hAnsi="Book Antiqua"/>
          <w:color w:val="000000"/>
        </w:rPr>
        <w:t xml:space="preserve"> insertion of an </w:t>
      </w:r>
      <w:r w:rsidR="0076314A" w:rsidRPr="0076314A">
        <w:rPr>
          <w:rFonts w:ascii="Book Antiqua" w:hAnsi="Book Antiqua"/>
          <w:color w:val="000000"/>
        </w:rPr>
        <w:t xml:space="preserve">upper endoscope directly into the main cavity, and the narrow connection route within the main cavity to the </w:t>
      </w:r>
      <w:proofErr w:type="spellStart"/>
      <w:r w:rsidR="0076314A" w:rsidRPr="0076314A">
        <w:rPr>
          <w:rFonts w:ascii="Book Antiqua" w:hAnsi="Book Antiqua"/>
          <w:color w:val="000000"/>
        </w:rPr>
        <w:t>subcavity</w:t>
      </w:r>
      <w:proofErr w:type="spellEnd"/>
      <w:r w:rsidR="0076314A" w:rsidRPr="0076314A">
        <w:rPr>
          <w:rFonts w:ascii="Book Antiqua" w:hAnsi="Book Antiqua"/>
          <w:color w:val="000000"/>
        </w:rPr>
        <w:t xml:space="preserve"> was identified with a direct view, leading to the successful drainage of the </w:t>
      </w:r>
      <w:proofErr w:type="spellStart"/>
      <w:r w:rsidR="0076314A" w:rsidRPr="0076314A">
        <w:rPr>
          <w:rFonts w:ascii="Book Antiqua" w:hAnsi="Book Antiqua"/>
          <w:color w:val="000000"/>
        </w:rPr>
        <w:t>subcavity</w:t>
      </w:r>
      <w:proofErr w:type="spellEnd"/>
      <w:r w:rsidR="0076314A" w:rsidRPr="0076314A">
        <w:rPr>
          <w:rFonts w:ascii="Book Antiqua" w:hAnsi="Book Antiqua"/>
          <w:color w:val="000000"/>
        </w:rPr>
        <w:t>.</w:t>
      </w:r>
      <w:r w:rsidR="0076314A">
        <w:rPr>
          <w:rFonts w:ascii="Book Antiqua" w:hAnsi="Book Antiqua"/>
          <w:color w:val="000000"/>
        </w:rPr>
        <w:t xml:space="preserve"> </w:t>
      </w:r>
    </w:p>
    <w:p w14:paraId="39B770EB" w14:textId="77777777" w:rsidR="0076314A" w:rsidRPr="00732EC8" w:rsidRDefault="0076314A" w:rsidP="002B634A">
      <w:pPr>
        <w:spacing w:line="360" w:lineRule="auto"/>
        <w:jc w:val="both"/>
        <w:rPr>
          <w:rFonts w:ascii="Book Antiqua" w:hAnsi="Book Antiqua"/>
          <w:color w:val="000000"/>
        </w:rPr>
      </w:pPr>
    </w:p>
    <w:p w14:paraId="3EBA2E32" w14:textId="6B8333BD" w:rsidR="002B634A" w:rsidRPr="00712F63" w:rsidRDefault="00732EC8" w:rsidP="002B634A">
      <w:pPr>
        <w:adjustRightInd w:val="0"/>
        <w:snapToGrid w:val="0"/>
        <w:spacing w:line="360" w:lineRule="auto"/>
        <w:jc w:val="both"/>
        <w:rPr>
          <w:rFonts w:ascii="Book Antiqua" w:hAnsi="Book Antiqua"/>
        </w:rPr>
      </w:pPr>
      <w:proofErr w:type="spellStart"/>
      <w:r w:rsidRPr="00732EC8">
        <w:rPr>
          <w:rFonts w:ascii="Book Antiqua" w:hAnsi="Book Antiqua"/>
          <w:color w:val="000000"/>
        </w:rPr>
        <w:t>Minaga</w:t>
      </w:r>
      <w:proofErr w:type="spellEnd"/>
      <w:r w:rsidRPr="00732EC8">
        <w:rPr>
          <w:rFonts w:ascii="Book Antiqua" w:hAnsi="Book Antiqua"/>
          <w:color w:val="000000"/>
        </w:rPr>
        <w:t xml:space="preserve"> K, Kitano M, Imai H, </w:t>
      </w:r>
      <w:proofErr w:type="spellStart"/>
      <w:r w:rsidRPr="00732EC8">
        <w:rPr>
          <w:rFonts w:ascii="Book Antiqua" w:hAnsi="Book Antiqua"/>
          <w:color w:val="000000"/>
        </w:rPr>
        <w:t>Yamao</w:t>
      </w:r>
      <w:proofErr w:type="spellEnd"/>
      <w:r w:rsidRPr="00732EC8">
        <w:rPr>
          <w:rFonts w:ascii="Book Antiqua" w:hAnsi="Book Antiqua"/>
          <w:color w:val="000000"/>
        </w:rPr>
        <w:t xml:space="preserve"> K, </w:t>
      </w:r>
      <w:proofErr w:type="spellStart"/>
      <w:r w:rsidRPr="00732EC8">
        <w:rPr>
          <w:rFonts w:ascii="Book Antiqua" w:hAnsi="Book Antiqua"/>
          <w:color w:val="000000"/>
        </w:rPr>
        <w:t>Kamata</w:t>
      </w:r>
      <w:proofErr w:type="spellEnd"/>
      <w:r w:rsidRPr="00732EC8">
        <w:rPr>
          <w:rFonts w:ascii="Book Antiqua" w:hAnsi="Book Antiqua"/>
          <w:color w:val="000000"/>
        </w:rPr>
        <w:t xml:space="preserve"> K, Miyata T, </w:t>
      </w:r>
      <w:r>
        <w:rPr>
          <w:rFonts w:ascii="Book Antiqua" w:hAnsi="Book Antiqua"/>
          <w:color w:val="000000"/>
        </w:rPr>
        <w:t xml:space="preserve">Matsuda T, </w:t>
      </w:r>
      <w:r w:rsidRPr="00732EC8">
        <w:rPr>
          <w:rFonts w:ascii="Book Antiqua" w:hAnsi="Book Antiqua"/>
          <w:color w:val="000000"/>
        </w:rPr>
        <w:t xml:space="preserve">Omoto S, </w:t>
      </w:r>
      <w:proofErr w:type="spellStart"/>
      <w:r w:rsidRPr="00732EC8">
        <w:rPr>
          <w:rFonts w:ascii="Book Antiqua" w:hAnsi="Book Antiqua"/>
          <w:color w:val="000000"/>
        </w:rPr>
        <w:t>Kadosaka</w:t>
      </w:r>
      <w:proofErr w:type="spellEnd"/>
      <w:r w:rsidRPr="00732EC8">
        <w:rPr>
          <w:rFonts w:ascii="Book Antiqua" w:hAnsi="Book Antiqua"/>
          <w:color w:val="000000"/>
        </w:rPr>
        <w:t xml:space="preserve"> K, Yoshikawa T, Kudo M. Modified single transluminal gateway </w:t>
      </w:r>
      <w:proofErr w:type="spellStart"/>
      <w:r w:rsidRPr="00732EC8">
        <w:rPr>
          <w:rFonts w:ascii="Book Antiqua" w:hAnsi="Book Antiqua"/>
          <w:color w:val="000000"/>
        </w:rPr>
        <w:t>transcystic</w:t>
      </w:r>
      <w:proofErr w:type="spellEnd"/>
      <w:r w:rsidRPr="00732EC8">
        <w:rPr>
          <w:rFonts w:ascii="Book Antiqua" w:hAnsi="Book Antiqua"/>
          <w:color w:val="000000"/>
        </w:rPr>
        <w:t xml:space="preserve"> multiple drainage technique for a huge infected walled-off </w:t>
      </w:r>
      <w:r w:rsidR="00810DE2" w:rsidRPr="00810DE2">
        <w:rPr>
          <w:rFonts w:ascii="Book Antiqua" w:hAnsi="Book Antiqua"/>
        </w:rPr>
        <w:t>pancreatic</w:t>
      </w:r>
      <w:r w:rsidR="00810DE2" w:rsidRPr="00732EC8">
        <w:rPr>
          <w:rFonts w:ascii="Book Antiqua" w:hAnsi="Book Antiqua"/>
        </w:rPr>
        <w:t xml:space="preserve"> </w:t>
      </w:r>
      <w:r w:rsidRPr="00732EC8">
        <w:rPr>
          <w:rFonts w:ascii="Book Antiqua" w:hAnsi="Book Antiqua"/>
          <w:color w:val="000000"/>
        </w:rPr>
        <w:t xml:space="preserve">necrosis: </w:t>
      </w:r>
      <w:r w:rsidR="002B634A" w:rsidRPr="00732EC8">
        <w:rPr>
          <w:rFonts w:ascii="Book Antiqua" w:hAnsi="Book Antiqua"/>
          <w:color w:val="000000"/>
        </w:rPr>
        <w:t>A</w:t>
      </w:r>
      <w:r w:rsidRPr="00732EC8">
        <w:rPr>
          <w:rFonts w:ascii="Book Antiqua" w:hAnsi="Book Antiqua"/>
          <w:color w:val="000000"/>
        </w:rPr>
        <w:t xml:space="preserve"> case report</w:t>
      </w:r>
      <w:r>
        <w:rPr>
          <w:rFonts w:ascii="Book Antiqua" w:hAnsi="Book Antiqua"/>
          <w:color w:val="000000"/>
        </w:rPr>
        <w:t xml:space="preserve">. </w:t>
      </w:r>
      <w:bookmarkStart w:id="24" w:name="OLE_LINK424"/>
      <w:bookmarkStart w:id="25" w:name="OLE_LINK425"/>
      <w:r w:rsidR="002B634A" w:rsidRPr="00712F63">
        <w:rPr>
          <w:rFonts w:ascii="Book Antiqua" w:hAnsi="Book Antiqua"/>
          <w:i/>
        </w:rPr>
        <w:t xml:space="preserve">World J </w:t>
      </w:r>
      <w:proofErr w:type="spellStart"/>
      <w:r w:rsidR="002B634A" w:rsidRPr="00712F63">
        <w:rPr>
          <w:rFonts w:ascii="Book Antiqua" w:hAnsi="Book Antiqua"/>
          <w:i/>
        </w:rPr>
        <w:t>Gastroenterol</w:t>
      </w:r>
      <w:proofErr w:type="spellEnd"/>
      <w:r w:rsidR="002B634A" w:rsidRPr="00712F63">
        <w:rPr>
          <w:rFonts w:ascii="Book Antiqua" w:hAnsi="Book Antiqua"/>
        </w:rPr>
        <w:t xml:space="preserve"> 201</w:t>
      </w:r>
      <w:r w:rsidR="002B634A">
        <w:rPr>
          <w:rFonts w:ascii="Book Antiqua" w:hAnsi="Book Antiqua" w:hint="eastAsia"/>
        </w:rPr>
        <w:t>6</w:t>
      </w:r>
      <w:r w:rsidR="002B634A" w:rsidRPr="00712F63">
        <w:rPr>
          <w:rFonts w:ascii="Book Antiqua" w:hAnsi="Book Antiqua"/>
        </w:rPr>
        <w:t xml:space="preserve">; </w:t>
      </w:r>
      <w:bookmarkStart w:id="26" w:name="OLE_LINK1689"/>
      <w:bookmarkStart w:id="27" w:name="OLE_LINK1298"/>
      <w:bookmarkStart w:id="28" w:name="OLE_LINK1297"/>
      <w:proofErr w:type="gramStart"/>
      <w:r w:rsidR="002B634A" w:rsidRPr="00712F63">
        <w:rPr>
          <w:rFonts w:ascii="Book Antiqua" w:hAnsi="Book Antiqua"/>
        </w:rPr>
        <w:t>In</w:t>
      </w:r>
      <w:proofErr w:type="gramEnd"/>
      <w:r w:rsidR="002B634A" w:rsidRPr="00712F63">
        <w:rPr>
          <w:rFonts w:ascii="Book Antiqua" w:hAnsi="Book Antiqua"/>
        </w:rPr>
        <w:t xml:space="preserve"> press</w:t>
      </w:r>
      <w:bookmarkEnd w:id="26"/>
      <w:bookmarkEnd w:id="27"/>
      <w:bookmarkEnd w:id="28"/>
    </w:p>
    <w:p w14:paraId="4D73CAA7" w14:textId="3B795989" w:rsidR="008153B1" w:rsidRPr="00732EC8" w:rsidRDefault="008153B1" w:rsidP="002B634A">
      <w:pPr>
        <w:spacing w:line="360" w:lineRule="auto"/>
        <w:jc w:val="both"/>
        <w:rPr>
          <w:rFonts w:ascii="Book Antiqua" w:hAnsi="Book Antiqua"/>
          <w:color w:val="000000"/>
        </w:rPr>
      </w:pPr>
      <w:bookmarkStart w:id="29" w:name="_GoBack"/>
      <w:bookmarkEnd w:id="24"/>
      <w:bookmarkEnd w:id="25"/>
      <w:bookmarkEnd w:id="29"/>
    </w:p>
    <w:p w14:paraId="6E3235FE" w14:textId="77777777" w:rsidR="008153B1" w:rsidRPr="00732EC8" w:rsidRDefault="0073779F" w:rsidP="002B634A">
      <w:pPr>
        <w:pageBreakBefore/>
        <w:spacing w:line="360" w:lineRule="auto"/>
        <w:jc w:val="both"/>
        <w:rPr>
          <w:rFonts w:ascii="Book Antiqua" w:hAnsi="Book Antiqua"/>
          <w:b/>
          <w:color w:val="000000"/>
        </w:rPr>
      </w:pPr>
      <w:r>
        <w:rPr>
          <w:rFonts w:ascii="Book Antiqua" w:hAnsi="Book Antiqua" w:hint="eastAsia"/>
          <w:b/>
          <w:color w:val="000000"/>
          <w:lang w:eastAsia="ja-JP"/>
        </w:rPr>
        <w:lastRenderedPageBreak/>
        <w:t>INTRODUCTION</w:t>
      </w:r>
    </w:p>
    <w:p w14:paraId="174E3C80" w14:textId="2BDCCC27" w:rsidR="008153B1" w:rsidRPr="00732EC8" w:rsidRDefault="008153B1" w:rsidP="002B634A">
      <w:pPr>
        <w:spacing w:line="360" w:lineRule="auto"/>
        <w:jc w:val="both"/>
        <w:rPr>
          <w:rFonts w:ascii="Book Antiqua" w:hAnsi="Book Antiqua"/>
        </w:rPr>
      </w:pPr>
      <w:r w:rsidRPr="00732EC8">
        <w:rPr>
          <w:rFonts w:ascii="Book Antiqua" w:hAnsi="Book Antiqua"/>
        </w:rPr>
        <w:t xml:space="preserve">Endoscopic ultrasonography (EUS)-guided drainage for pancreatic fluid collection </w:t>
      </w:r>
      <w:r w:rsidR="00DE077D">
        <w:rPr>
          <w:rFonts w:ascii="Book Antiqua" w:hAnsi="Book Antiqua"/>
        </w:rPr>
        <w:t xml:space="preserve">(PFC) </w:t>
      </w:r>
      <w:r w:rsidRPr="00732EC8">
        <w:rPr>
          <w:rFonts w:ascii="Book Antiqua" w:hAnsi="Book Antiqua"/>
        </w:rPr>
        <w:t>is increasingly used as a minimally invasive alternative to surgical and percutaneo</w:t>
      </w:r>
      <w:r w:rsidR="00CC44F7">
        <w:rPr>
          <w:rFonts w:ascii="Book Antiqua" w:hAnsi="Book Antiqua"/>
        </w:rPr>
        <w:t xml:space="preserve">us </w:t>
      </w:r>
      <w:proofErr w:type="gramStart"/>
      <w:r w:rsidR="00CC44F7">
        <w:rPr>
          <w:rFonts w:ascii="Book Antiqua" w:hAnsi="Book Antiqua"/>
        </w:rPr>
        <w:t>drainage</w:t>
      </w:r>
      <w:r w:rsidR="0003406E" w:rsidRPr="00732EC8">
        <w:rPr>
          <w:rFonts w:ascii="Book Antiqua" w:hAnsi="Book Antiqua"/>
          <w:vertAlign w:val="superscript"/>
        </w:rPr>
        <w:t>[</w:t>
      </w:r>
      <w:proofErr w:type="gramEnd"/>
      <w:r w:rsidRPr="00732EC8">
        <w:rPr>
          <w:rFonts w:ascii="Book Antiqua" w:hAnsi="Book Antiqua"/>
          <w:vertAlign w:val="superscript"/>
        </w:rPr>
        <w:t>1-3</w:t>
      </w:r>
      <w:r w:rsidR="0003406E" w:rsidRPr="00732EC8">
        <w:rPr>
          <w:rFonts w:ascii="Book Antiqua" w:hAnsi="Book Antiqua"/>
          <w:vertAlign w:val="superscript"/>
        </w:rPr>
        <w:t>]</w:t>
      </w:r>
      <w:r w:rsidR="00CC44F7" w:rsidRPr="00CC44F7">
        <w:rPr>
          <w:rFonts w:ascii="Book Antiqua" w:hAnsi="Book Antiqua"/>
        </w:rPr>
        <w:t>.</w:t>
      </w:r>
      <w:r w:rsidRPr="00732EC8">
        <w:rPr>
          <w:rFonts w:ascii="Book Antiqua" w:hAnsi="Book Antiqua"/>
        </w:rPr>
        <w:t xml:space="preserve"> </w:t>
      </w:r>
      <w:r w:rsidRPr="002B6C0A">
        <w:rPr>
          <w:rFonts w:ascii="Book Antiqua" w:hAnsi="Book Antiqua"/>
        </w:rPr>
        <w:t xml:space="preserve">However, walled-off necrosis (WON) remains difficult to endoscopically manage </w:t>
      </w:r>
      <w:r w:rsidRPr="00732EC8">
        <w:rPr>
          <w:rFonts w:ascii="Book Antiqua" w:hAnsi="Book Antiqua"/>
        </w:rPr>
        <w:t>because of insufficient d</w:t>
      </w:r>
      <w:r w:rsidR="0076314A">
        <w:rPr>
          <w:rFonts w:ascii="Book Antiqua" w:hAnsi="Book Antiqua"/>
        </w:rPr>
        <w:t>rainage of solid necrotic tissues</w:t>
      </w:r>
      <w:r w:rsidRPr="00732EC8">
        <w:rPr>
          <w:rFonts w:ascii="Book Antiqua" w:hAnsi="Book Antiqua"/>
        </w:rPr>
        <w:t>. Various techniques, such as the use of wide-</w:t>
      </w:r>
      <w:proofErr w:type="spellStart"/>
      <w:r w:rsidRPr="00732EC8">
        <w:rPr>
          <w:rFonts w:ascii="Book Antiqua" w:hAnsi="Book Antiqua"/>
        </w:rPr>
        <w:t>caliber</w:t>
      </w:r>
      <w:proofErr w:type="spellEnd"/>
      <w:r w:rsidRPr="00732EC8">
        <w:rPr>
          <w:rFonts w:ascii="Book Antiqua" w:hAnsi="Book Antiqua"/>
        </w:rPr>
        <w:t xml:space="preserve"> metal </w:t>
      </w:r>
      <w:proofErr w:type="gramStart"/>
      <w:r w:rsidRPr="00732EC8">
        <w:rPr>
          <w:rFonts w:ascii="Book Antiqua" w:hAnsi="Book Antiqua"/>
        </w:rPr>
        <w:t>stents</w:t>
      </w:r>
      <w:r w:rsidR="00CC44F7" w:rsidRPr="00CC44F7">
        <w:rPr>
          <w:rFonts w:ascii="Book Antiqua" w:hAnsi="Book Antiqua"/>
          <w:vertAlign w:val="superscript"/>
        </w:rPr>
        <w:t>[</w:t>
      </w:r>
      <w:proofErr w:type="gramEnd"/>
      <w:r w:rsidR="00CC44F7" w:rsidRPr="00CC44F7">
        <w:rPr>
          <w:rFonts w:ascii="Book Antiqua" w:hAnsi="Book Antiqua"/>
          <w:vertAlign w:val="superscript"/>
        </w:rPr>
        <w:t>4,5]</w:t>
      </w:r>
      <w:r w:rsidRPr="00732EC8">
        <w:rPr>
          <w:rFonts w:ascii="Book Antiqua" w:hAnsi="Book Antiqua"/>
        </w:rPr>
        <w:t xml:space="preserve">, direct endoscopic </w:t>
      </w:r>
      <w:proofErr w:type="spellStart"/>
      <w:r w:rsidRPr="00732EC8">
        <w:rPr>
          <w:rFonts w:ascii="Book Antiqua" w:hAnsi="Book Antiqua"/>
        </w:rPr>
        <w:t>necrosectomy</w:t>
      </w:r>
      <w:proofErr w:type="spellEnd"/>
      <w:r w:rsidR="0003406E" w:rsidRPr="00732EC8">
        <w:rPr>
          <w:rFonts w:ascii="Book Antiqua" w:hAnsi="Book Antiqua"/>
          <w:vertAlign w:val="superscript"/>
        </w:rPr>
        <w:t>[</w:t>
      </w:r>
      <w:r w:rsidRPr="00732EC8">
        <w:rPr>
          <w:rFonts w:ascii="Book Antiqua" w:hAnsi="Book Antiqua"/>
          <w:vertAlign w:val="superscript"/>
        </w:rPr>
        <w:t>6,7</w:t>
      </w:r>
      <w:r w:rsidR="0003406E" w:rsidRPr="00732EC8">
        <w:rPr>
          <w:rFonts w:ascii="Book Antiqua" w:hAnsi="Book Antiqua"/>
          <w:vertAlign w:val="superscript"/>
        </w:rPr>
        <w:t>]</w:t>
      </w:r>
      <w:r w:rsidRPr="00732EC8">
        <w:rPr>
          <w:rFonts w:ascii="Book Antiqua" w:hAnsi="Book Antiqua"/>
          <w:vertAlign w:val="superscript"/>
        </w:rPr>
        <w:t xml:space="preserve"> </w:t>
      </w:r>
      <w:r w:rsidRPr="00732EC8">
        <w:rPr>
          <w:rFonts w:ascii="Book Antiqua" w:hAnsi="Book Antiqua"/>
        </w:rPr>
        <w:t>and multiple</w:t>
      </w:r>
      <w:r w:rsidR="00CC44F7">
        <w:rPr>
          <w:rFonts w:ascii="Book Antiqua" w:hAnsi="Book Antiqua"/>
        </w:rPr>
        <w:t xml:space="preserve"> transluminal gateway technique</w:t>
      </w:r>
      <w:r w:rsidR="0003406E" w:rsidRPr="00732EC8">
        <w:rPr>
          <w:rFonts w:ascii="Book Antiqua" w:hAnsi="Book Antiqua"/>
          <w:vertAlign w:val="superscript"/>
        </w:rPr>
        <w:t>[</w:t>
      </w:r>
      <w:r w:rsidRPr="00732EC8">
        <w:rPr>
          <w:rFonts w:ascii="Book Antiqua" w:hAnsi="Book Antiqua"/>
          <w:vertAlign w:val="superscript"/>
        </w:rPr>
        <w:t>8</w:t>
      </w:r>
      <w:r w:rsidR="0003406E" w:rsidRPr="00732EC8">
        <w:rPr>
          <w:rFonts w:ascii="Book Antiqua" w:hAnsi="Book Antiqua"/>
          <w:vertAlign w:val="superscript"/>
        </w:rPr>
        <w:t>]</w:t>
      </w:r>
      <w:r w:rsidRPr="00732EC8">
        <w:rPr>
          <w:rFonts w:ascii="Book Antiqua" w:hAnsi="Book Antiqua"/>
        </w:rPr>
        <w:t xml:space="preserve"> are reportedly useful for managing WON. However, responses to these advanced techniques remain unsatis</w:t>
      </w:r>
      <w:r w:rsidR="00340A26" w:rsidRPr="00732EC8">
        <w:rPr>
          <w:rFonts w:ascii="Book Antiqua" w:hAnsi="Book Antiqua"/>
        </w:rPr>
        <w:t xml:space="preserve">factory in some cases. </w:t>
      </w:r>
      <w:r w:rsidR="00340A26" w:rsidRPr="00732EC8">
        <w:rPr>
          <w:rFonts w:ascii="Book Antiqua" w:hAnsi="Book Antiqua"/>
          <w:lang w:eastAsia="ja-JP"/>
        </w:rPr>
        <w:t>Recently</w:t>
      </w:r>
      <w:r w:rsidRPr="00732EC8">
        <w:rPr>
          <w:rFonts w:ascii="Book Antiqua" w:hAnsi="Book Antiqua"/>
        </w:rPr>
        <w:t xml:space="preserve">, a single transluminal gateway </w:t>
      </w:r>
      <w:proofErr w:type="spellStart"/>
      <w:r w:rsidRPr="00732EC8">
        <w:rPr>
          <w:rFonts w:ascii="Book Antiqua" w:hAnsi="Book Antiqua"/>
        </w:rPr>
        <w:t>transcystic</w:t>
      </w:r>
      <w:proofErr w:type="spellEnd"/>
      <w:r w:rsidRPr="00732EC8">
        <w:rPr>
          <w:rFonts w:ascii="Book Antiqua" w:hAnsi="Book Antiqua"/>
        </w:rPr>
        <w:t xml:space="preserve"> multiple drainage (SGTMD) was developed for treati</w:t>
      </w:r>
      <w:r w:rsidR="00CC44F7">
        <w:rPr>
          <w:rFonts w:ascii="Book Antiqua" w:hAnsi="Book Antiqua"/>
        </w:rPr>
        <w:t xml:space="preserve">ng complicated </w:t>
      </w:r>
      <w:proofErr w:type="spellStart"/>
      <w:r w:rsidR="00CC44F7">
        <w:rPr>
          <w:rFonts w:ascii="Book Antiqua" w:hAnsi="Book Antiqua"/>
        </w:rPr>
        <w:t>multilocular</w:t>
      </w:r>
      <w:proofErr w:type="spellEnd"/>
      <w:r w:rsidR="00CC44F7">
        <w:rPr>
          <w:rFonts w:ascii="Book Antiqua" w:hAnsi="Book Antiqua"/>
        </w:rPr>
        <w:t xml:space="preserve"> </w:t>
      </w:r>
      <w:proofErr w:type="gramStart"/>
      <w:r w:rsidR="00CC44F7">
        <w:rPr>
          <w:rFonts w:ascii="Book Antiqua" w:hAnsi="Book Antiqua"/>
        </w:rPr>
        <w:t>WON</w:t>
      </w:r>
      <w:r w:rsidR="0003406E" w:rsidRPr="00732EC8">
        <w:rPr>
          <w:rFonts w:ascii="Book Antiqua" w:hAnsi="Book Antiqua"/>
          <w:vertAlign w:val="superscript"/>
        </w:rPr>
        <w:t>[</w:t>
      </w:r>
      <w:proofErr w:type="gramEnd"/>
      <w:r w:rsidRPr="00732EC8">
        <w:rPr>
          <w:rFonts w:ascii="Book Antiqua" w:hAnsi="Book Antiqua"/>
          <w:vertAlign w:val="superscript"/>
        </w:rPr>
        <w:t>9</w:t>
      </w:r>
      <w:r w:rsidR="0003406E" w:rsidRPr="00732EC8">
        <w:rPr>
          <w:rFonts w:ascii="Book Antiqua" w:hAnsi="Book Antiqua"/>
          <w:vertAlign w:val="superscript"/>
        </w:rPr>
        <w:t>]</w:t>
      </w:r>
      <w:r w:rsidR="00CC44F7" w:rsidRPr="00CC44F7">
        <w:rPr>
          <w:rFonts w:ascii="Book Antiqua" w:hAnsi="Book Antiqua"/>
        </w:rPr>
        <w:t>.</w:t>
      </w:r>
      <w:r w:rsidRPr="00732EC8">
        <w:rPr>
          <w:rFonts w:ascii="Book Antiqua" w:hAnsi="Book Antiqua"/>
        </w:rPr>
        <w:t xml:space="preserve"> Here, we present a case of successful endoscopic drainage of a huge infected </w:t>
      </w:r>
      <w:proofErr w:type="spellStart"/>
      <w:r w:rsidRPr="00732EC8">
        <w:rPr>
          <w:rFonts w:ascii="Book Antiqua" w:hAnsi="Book Antiqua"/>
        </w:rPr>
        <w:t>multilocular</w:t>
      </w:r>
      <w:proofErr w:type="spellEnd"/>
      <w:r w:rsidRPr="00732EC8">
        <w:rPr>
          <w:rFonts w:ascii="Book Antiqua" w:hAnsi="Book Antiqua"/>
        </w:rPr>
        <w:t xml:space="preserve"> WON via a modified SGTMD technique. </w:t>
      </w:r>
    </w:p>
    <w:p w14:paraId="2F73AB48" w14:textId="77777777" w:rsidR="00382936" w:rsidRPr="00732EC8" w:rsidRDefault="00382936" w:rsidP="002B634A">
      <w:pPr>
        <w:spacing w:line="360" w:lineRule="auto"/>
        <w:jc w:val="both"/>
        <w:rPr>
          <w:rFonts w:ascii="Book Antiqua" w:hAnsi="Book Antiqua"/>
          <w:b/>
          <w:color w:val="000000"/>
        </w:rPr>
      </w:pPr>
    </w:p>
    <w:p w14:paraId="037EA627" w14:textId="77777777" w:rsidR="008153B1" w:rsidRPr="00732EC8" w:rsidRDefault="0073779F" w:rsidP="002B634A">
      <w:pPr>
        <w:spacing w:line="360" w:lineRule="auto"/>
        <w:jc w:val="both"/>
        <w:rPr>
          <w:rFonts w:ascii="Book Antiqua" w:hAnsi="Book Antiqua"/>
          <w:b/>
          <w:color w:val="000000"/>
        </w:rPr>
      </w:pPr>
      <w:r>
        <w:rPr>
          <w:rFonts w:ascii="Book Antiqua" w:hAnsi="Book Antiqua" w:hint="eastAsia"/>
          <w:b/>
          <w:color w:val="000000"/>
          <w:lang w:eastAsia="ja-JP"/>
        </w:rPr>
        <w:t>CASE REPORT</w:t>
      </w:r>
    </w:p>
    <w:p w14:paraId="2CB8D41A" w14:textId="29E14496" w:rsidR="00382936" w:rsidRPr="00732EC8" w:rsidRDefault="008153B1" w:rsidP="002B634A">
      <w:pPr>
        <w:spacing w:line="360" w:lineRule="auto"/>
        <w:jc w:val="both"/>
        <w:rPr>
          <w:rFonts w:ascii="Book Antiqua" w:hAnsi="Book Antiqua"/>
        </w:rPr>
      </w:pPr>
      <w:r w:rsidRPr="00732EC8">
        <w:rPr>
          <w:rFonts w:ascii="Book Antiqua" w:hAnsi="Book Antiqua"/>
        </w:rPr>
        <w:t xml:space="preserve">A 49-year-old male presented with upper abdominal pain and high fever of 7 days duration. He was diagnosed with alcohol-induced severe acute pancreatitis 1 month before and was discharged 6 </w:t>
      </w:r>
      <w:r w:rsidR="002B634A">
        <w:rPr>
          <w:rFonts w:ascii="Book Antiqua" w:eastAsia="宋体" w:hAnsi="Book Antiqua" w:hint="eastAsia"/>
          <w:lang w:eastAsia="zh-CN"/>
        </w:rPr>
        <w:t>d</w:t>
      </w:r>
      <w:r w:rsidRPr="00732EC8">
        <w:rPr>
          <w:rFonts w:ascii="Book Antiqua" w:hAnsi="Book Antiqua"/>
        </w:rPr>
        <w:t xml:space="preserve"> after admission from a neighbouring general ho</w:t>
      </w:r>
      <w:r w:rsidRPr="002B634A">
        <w:rPr>
          <w:rFonts w:ascii="Book Antiqua" w:hAnsi="Book Antiqua"/>
        </w:rPr>
        <w:t>spital.</w:t>
      </w:r>
      <w:r w:rsidR="00A07122" w:rsidRPr="002B634A">
        <w:t xml:space="preserve"> </w:t>
      </w:r>
      <w:r w:rsidR="00A07122" w:rsidRPr="002B634A">
        <w:rPr>
          <w:rFonts w:ascii="Book Antiqua" w:hAnsi="Book Antiqua"/>
        </w:rPr>
        <w:t xml:space="preserve">His </w:t>
      </w:r>
      <w:r w:rsidR="00BF1BFC" w:rsidRPr="002B634A">
        <w:rPr>
          <w:rFonts w:ascii="Book Antiqua" w:hAnsi="Book Antiqua"/>
        </w:rPr>
        <w:t>computed tomography</w:t>
      </w:r>
      <w:r w:rsidR="00BF1BFC" w:rsidRPr="002B634A">
        <w:t xml:space="preserve"> (</w:t>
      </w:r>
      <w:r w:rsidR="00A07122" w:rsidRPr="002B634A">
        <w:rPr>
          <w:rFonts w:ascii="Book Antiqua" w:hAnsi="Book Antiqua"/>
        </w:rPr>
        <w:t>CT</w:t>
      </w:r>
      <w:r w:rsidR="00BF1BFC" w:rsidRPr="002B634A">
        <w:rPr>
          <w:rFonts w:ascii="Book Antiqua" w:hAnsi="Book Antiqua"/>
        </w:rPr>
        <w:t>)</w:t>
      </w:r>
      <w:r w:rsidR="00A07122" w:rsidRPr="002B634A">
        <w:rPr>
          <w:rFonts w:ascii="Book Antiqua" w:hAnsi="Book Antiqua"/>
        </w:rPr>
        <w:t xml:space="preserve"> </w:t>
      </w:r>
      <w:r w:rsidR="00BF1BFC" w:rsidRPr="002B634A">
        <w:rPr>
          <w:rFonts w:ascii="Book Antiqua" w:hAnsi="Book Antiqua"/>
        </w:rPr>
        <w:t xml:space="preserve">severity </w:t>
      </w:r>
      <w:proofErr w:type="gramStart"/>
      <w:r w:rsidR="00BF1BFC" w:rsidRPr="002B634A">
        <w:rPr>
          <w:rFonts w:ascii="Book Antiqua" w:hAnsi="Book Antiqua"/>
        </w:rPr>
        <w:t>index</w:t>
      </w:r>
      <w:r w:rsidR="00BF1BFC" w:rsidRPr="002B634A">
        <w:rPr>
          <w:rFonts w:ascii="Book Antiqua" w:hAnsi="Book Antiqua"/>
          <w:vertAlign w:val="superscript"/>
        </w:rPr>
        <w:t>[</w:t>
      </w:r>
      <w:proofErr w:type="gramEnd"/>
      <w:r w:rsidR="00BF1BFC" w:rsidRPr="002B634A">
        <w:rPr>
          <w:rFonts w:ascii="Book Antiqua" w:hAnsi="Book Antiqua"/>
          <w:vertAlign w:val="superscript"/>
        </w:rPr>
        <w:t>10]</w:t>
      </w:r>
      <w:r w:rsidR="00BF1BFC" w:rsidRPr="002B634A">
        <w:rPr>
          <w:rFonts w:ascii="Book Antiqua" w:hAnsi="Book Antiqua"/>
        </w:rPr>
        <w:t xml:space="preserve"> </w:t>
      </w:r>
      <w:r w:rsidR="00A07122" w:rsidRPr="002B634A">
        <w:rPr>
          <w:rFonts w:ascii="Book Antiqua" w:hAnsi="Book Antiqua"/>
        </w:rPr>
        <w:t>was 6.</w:t>
      </w:r>
      <w:r w:rsidR="00BF1BFC" w:rsidRPr="002B634A">
        <w:rPr>
          <w:rFonts w:ascii="Book Antiqua" w:hAnsi="Book Antiqua"/>
        </w:rPr>
        <w:t xml:space="preserve"> </w:t>
      </w:r>
      <w:r w:rsidRPr="002B634A">
        <w:rPr>
          <w:rFonts w:ascii="Book Antiqua" w:hAnsi="Book Antiqua"/>
        </w:rPr>
        <w:t>He was re-admitted to our hospital with the above</w:t>
      </w:r>
      <w:r w:rsidR="0003406E" w:rsidRPr="002B634A">
        <w:rPr>
          <w:rFonts w:ascii="Book Antiqua" w:hAnsi="Book Antiqua"/>
        </w:rPr>
        <w:t>-</w:t>
      </w:r>
      <w:r w:rsidRPr="002B634A">
        <w:rPr>
          <w:rFonts w:ascii="Book Antiqua" w:hAnsi="Book Antiqua"/>
        </w:rPr>
        <w:t>mentioned chief complaints. Laboratory tests rev</w:t>
      </w:r>
      <w:r w:rsidRPr="00732EC8">
        <w:rPr>
          <w:rFonts w:ascii="Book Antiqua" w:hAnsi="Book Antiqua"/>
        </w:rPr>
        <w:t xml:space="preserve">ealed elevated C-reactive protein (CRP) and </w:t>
      </w:r>
      <w:proofErr w:type="spellStart"/>
      <w:r w:rsidRPr="00732EC8">
        <w:rPr>
          <w:rFonts w:ascii="Book Antiqua" w:hAnsi="Book Antiqua"/>
        </w:rPr>
        <w:t>procalcitonin</w:t>
      </w:r>
      <w:proofErr w:type="spellEnd"/>
      <w:r w:rsidRPr="00732EC8">
        <w:rPr>
          <w:rFonts w:ascii="Book Antiqua" w:hAnsi="Book Antiqua"/>
        </w:rPr>
        <w:t xml:space="preserve"> levels (27.8 mg/</w:t>
      </w:r>
      <w:proofErr w:type="spellStart"/>
      <w:r w:rsidRPr="00732EC8">
        <w:rPr>
          <w:rFonts w:ascii="Book Antiqua" w:hAnsi="Book Antiqua"/>
        </w:rPr>
        <w:t>dL</w:t>
      </w:r>
      <w:proofErr w:type="spellEnd"/>
      <w:r w:rsidRPr="00732EC8">
        <w:rPr>
          <w:rFonts w:ascii="Book Antiqua" w:hAnsi="Book Antiqua"/>
        </w:rPr>
        <w:t xml:space="preserve"> and </w:t>
      </w:r>
      <w:proofErr w:type="gramStart"/>
      <w:r w:rsidRPr="00732EC8">
        <w:rPr>
          <w:rFonts w:ascii="Book Antiqua" w:hAnsi="Book Antiqua"/>
        </w:rPr>
        <w:t>6.17 ng/mL, respectively</w:t>
      </w:r>
      <w:proofErr w:type="gramEnd"/>
      <w:r w:rsidRPr="00732EC8">
        <w:rPr>
          <w:rFonts w:ascii="Book Antiqua" w:hAnsi="Book Antiqua"/>
        </w:rPr>
        <w:t>). Elevated levels of kidney function parameters were also noted (blood urea nitrogen level, 77 mg/</w:t>
      </w:r>
      <w:proofErr w:type="spellStart"/>
      <w:r w:rsidRPr="00732EC8">
        <w:rPr>
          <w:rFonts w:ascii="Book Antiqua" w:hAnsi="Book Antiqua"/>
        </w:rPr>
        <w:t>dL</w:t>
      </w:r>
      <w:proofErr w:type="spellEnd"/>
      <w:r w:rsidRPr="00732EC8">
        <w:rPr>
          <w:rFonts w:ascii="Book Antiqua" w:hAnsi="Book Antiqua"/>
        </w:rPr>
        <w:t>; serum creatinine level, 3.14 mg/</w:t>
      </w:r>
      <w:proofErr w:type="spellStart"/>
      <w:r w:rsidRPr="00732EC8">
        <w:rPr>
          <w:rFonts w:ascii="Book Antiqua" w:hAnsi="Book Antiqua"/>
        </w:rPr>
        <w:t>dL</w:t>
      </w:r>
      <w:proofErr w:type="spellEnd"/>
      <w:r w:rsidRPr="00732EC8">
        <w:rPr>
          <w:rFonts w:ascii="Book Antiqua" w:hAnsi="Book Antiqua"/>
        </w:rPr>
        <w:t>). An</w:t>
      </w:r>
      <w:r w:rsidR="00BF1BFC">
        <w:rPr>
          <w:rFonts w:ascii="Book Antiqua" w:hAnsi="Book Antiqua"/>
        </w:rPr>
        <w:t xml:space="preserve"> abdominal CT</w:t>
      </w:r>
      <w:r w:rsidRPr="00732EC8">
        <w:rPr>
          <w:rFonts w:ascii="Book Antiqua" w:hAnsi="Book Antiqua"/>
        </w:rPr>
        <w:t xml:space="preserve"> revealed a </w:t>
      </w:r>
      <w:r w:rsidRPr="00732EC8">
        <w:rPr>
          <w:rFonts w:ascii="Book Antiqua" w:hAnsi="Book Antiqua"/>
        </w:rPr>
        <w:lastRenderedPageBreak/>
        <w:t xml:space="preserve">huge </w:t>
      </w:r>
      <w:proofErr w:type="spellStart"/>
      <w:r w:rsidRPr="00732EC8">
        <w:rPr>
          <w:rFonts w:ascii="Book Antiqua" w:hAnsi="Book Antiqua"/>
        </w:rPr>
        <w:t>multilocular</w:t>
      </w:r>
      <w:proofErr w:type="spellEnd"/>
      <w:r w:rsidRPr="00732EC8">
        <w:rPr>
          <w:rFonts w:ascii="Book Antiqua" w:hAnsi="Book Antiqua"/>
        </w:rPr>
        <w:t xml:space="preserve"> WON measuring 31 × 16 cm, which spre</w:t>
      </w:r>
      <w:r w:rsidR="00CC44F7">
        <w:rPr>
          <w:rFonts w:ascii="Book Antiqua" w:hAnsi="Book Antiqua"/>
        </w:rPr>
        <w:t>ad from the pancreas to pelvis (Figure 1)</w:t>
      </w:r>
      <w:r w:rsidRPr="00732EC8">
        <w:rPr>
          <w:rFonts w:ascii="Book Antiqua" w:hAnsi="Book Antiqua"/>
        </w:rPr>
        <w:t xml:space="preserve">. Clinically, infection of the necrosis was assumed. </w:t>
      </w:r>
      <w:proofErr w:type="spellStart"/>
      <w:r w:rsidRPr="00732EC8">
        <w:rPr>
          <w:rFonts w:ascii="Book Antiqua" w:hAnsi="Book Antiqua"/>
        </w:rPr>
        <w:t>Doripenem</w:t>
      </w:r>
      <w:proofErr w:type="spellEnd"/>
      <w:r w:rsidRPr="00732EC8">
        <w:rPr>
          <w:rFonts w:ascii="Book Antiqua" w:hAnsi="Book Antiqua"/>
        </w:rPr>
        <w:t xml:space="preserve"> was intravenously introduced; however, his clinical symptoms and elevated inflammatory reaction persisted. As the main cavity of WON was close to the gastric lumen, we decided to puncture WON under EUS guidance. EUS-guided transluminal drainage was performed; a wide-</w:t>
      </w:r>
      <w:proofErr w:type="spellStart"/>
      <w:r w:rsidRPr="00732EC8">
        <w:rPr>
          <w:rFonts w:ascii="Book Antiqua" w:hAnsi="Book Antiqua"/>
        </w:rPr>
        <w:t>caliber</w:t>
      </w:r>
      <w:proofErr w:type="spellEnd"/>
      <w:r w:rsidRPr="00732EC8">
        <w:rPr>
          <w:rFonts w:ascii="Book Antiqua" w:hAnsi="Book Antiqua"/>
        </w:rPr>
        <w:t xml:space="preserve"> fully covered TTS </w:t>
      </w:r>
      <w:proofErr w:type="spellStart"/>
      <w:r w:rsidRPr="00732EC8">
        <w:rPr>
          <w:rFonts w:ascii="Book Antiqua" w:hAnsi="Book Antiqua"/>
        </w:rPr>
        <w:t>Niti</w:t>
      </w:r>
      <w:proofErr w:type="spellEnd"/>
      <w:r w:rsidRPr="00732EC8">
        <w:rPr>
          <w:rFonts w:ascii="Book Antiqua" w:hAnsi="Book Antiqua"/>
        </w:rPr>
        <w:t xml:space="preserve">-S </w:t>
      </w:r>
      <w:proofErr w:type="spellStart"/>
      <w:r w:rsidRPr="00732EC8">
        <w:rPr>
          <w:rFonts w:ascii="Book Antiqua" w:hAnsi="Book Antiqua"/>
        </w:rPr>
        <w:t>esophageal</w:t>
      </w:r>
      <w:proofErr w:type="spellEnd"/>
      <w:r w:rsidRPr="00732EC8">
        <w:rPr>
          <w:rFonts w:ascii="Book Antiqua" w:hAnsi="Book Antiqua"/>
        </w:rPr>
        <w:t xml:space="preserve"> stent (internal diameter, 16 mm; maximum flange diam</w:t>
      </w:r>
      <w:r w:rsidR="0003406E" w:rsidRPr="00732EC8">
        <w:rPr>
          <w:rFonts w:ascii="Book Antiqua" w:hAnsi="Book Antiqua"/>
        </w:rPr>
        <w:t xml:space="preserve">eter, 24 mm; length, 40 mm; </w:t>
      </w:r>
      <w:proofErr w:type="spellStart"/>
      <w:r w:rsidR="0003406E" w:rsidRPr="00732EC8">
        <w:rPr>
          <w:rFonts w:ascii="Book Antiqua" w:hAnsi="Book Antiqua"/>
        </w:rPr>
        <w:t>Taew</w:t>
      </w:r>
      <w:r w:rsidRPr="00732EC8">
        <w:rPr>
          <w:rFonts w:ascii="Book Antiqua" w:hAnsi="Book Antiqua"/>
        </w:rPr>
        <w:t>oong</w:t>
      </w:r>
      <w:proofErr w:type="spellEnd"/>
      <w:r w:rsidRPr="00732EC8">
        <w:rPr>
          <w:rFonts w:ascii="Book Antiqua" w:hAnsi="Book Antiqua"/>
        </w:rPr>
        <w:t xml:space="preserve"> Med</w:t>
      </w:r>
      <w:r w:rsidR="00CC44F7">
        <w:rPr>
          <w:rFonts w:ascii="Book Antiqua" w:hAnsi="Book Antiqua"/>
        </w:rPr>
        <w:t>ical, Seoul, Korea) was placed (Figure 2)</w:t>
      </w:r>
      <w:r w:rsidRPr="00732EC8">
        <w:rPr>
          <w:rFonts w:ascii="Book Antiqua" w:hAnsi="Book Antiqua"/>
        </w:rPr>
        <w:t xml:space="preserve">. Through the metal stent, a 7-Fr double-pigtail plastic stent (length, 80 mm) and a 7-Fr </w:t>
      </w:r>
      <w:proofErr w:type="spellStart"/>
      <w:r w:rsidRPr="00732EC8">
        <w:rPr>
          <w:rFonts w:ascii="Book Antiqua" w:hAnsi="Book Antiqua"/>
        </w:rPr>
        <w:t>nas</w:t>
      </w:r>
      <w:r w:rsidR="00CC44F7">
        <w:rPr>
          <w:rFonts w:ascii="Book Antiqua" w:hAnsi="Book Antiqua"/>
        </w:rPr>
        <w:t>ocystic</w:t>
      </w:r>
      <w:proofErr w:type="spellEnd"/>
      <w:r w:rsidR="00CC44F7">
        <w:rPr>
          <w:rFonts w:ascii="Book Antiqua" w:hAnsi="Book Antiqua"/>
        </w:rPr>
        <w:t xml:space="preserve"> catheter were inserted (Figure 3)</w:t>
      </w:r>
      <w:r w:rsidRPr="00732EC8">
        <w:rPr>
          <w:rFonts w:ascii="Book Antiqua" w:hAnsi="Book Antiqua"/>
        </w:rPr>
        <w:t xml:space="preserve">. During the procedure, approximately 2.4 L of purulent fluid were suctioned. A follow-up abdominal CT obtained 1 week after the procedure demonstrated a significant reduction in the size of the main cavity; however, the undrained </w:t>
      </w:r>
      <w:proofErr w:type="spellStart"/>
      <w:r w:rsidRPr="00732EC8">
        <w:rPr>
          <w:rFonts w:ascii="Book Antiqua" w:hAnsi="Book Antiqua"/>
        </w:rPr>
        <w:t>subcavity</w:t>
      </w:r>
      <w:proofErr w:type="spellEnd"/>
      <w:r w:rsidRPr="00732EC8">
        <w:rPr>
          <w:rFonts w:ascii="Book Antiqua" w:hAnsi="Book Antiqua"/>
        </w:rPr>
        <w:t xml:space="preserve"> remained, which was mainly located in the left anterior </w:t>
      </w:r>
      <w:proofErr w:type="spellStart"/>
      <w:r w:rsidRPr="00732EC8">
        <w:rPr>
          <w:rFonts w:ascii="Book Antiqua" w:hAnsi="Book Antiqua"/>
        </w:rPr>
        <w:t>pararenal</w:t>
      </w:r>
      <w:proofErr w:type="spellEnd"/>
      <w:r w:rsidRPr="00732EC8">
        <w:rPr>
          <w:rFonts w:ascii="Book Antiqua" w:hAnsi="Book Antiqua"/>
        </w:rPr>
        <w:t xml:space="preserve"> space a</w:t>
      </w:r>
      <w:r w:rsidR="00CC44F7">
        <w:rPr>
          <w:rFonts w:ascii="Book Antiqua" w:hAnsi="Book Antiqua"/>
        </w:rPr>
        <w:t>nd extended to the left pelvis (Figure 4)</w:t>
      </w:r>
      <w:r w:rsidRPr="00732EC8">
        <w:rPr>
          <w:rFonts w:ascii="Book Antiqua" w:hAnsi="Book Antiqua"/>
        </w:rPr>
        <w:t xml:space="preserve">. Additional drainage targeting the </w:t>
      </w:r>
      <w:proofErr w:type="spellStart"/>
      <w:r w:rsidRPr="00732EC8">
        <w:rPr>
          <w:rFonts w:ascii="Book Antiqua" w:hAnsi="Book Antiqua"/>
        </w:rPr>
        <w:t>subcavity</w:t>
      </w:r>
      <w:proofErr w:type="spellEnd"/>
      <w:r w:rsidRPr="00732EC8">
        <w:rPr>
          <w:rFonts w:ascii="Book Antiqua" w:hAnsi="Book Antiqua"/>
        </w:rPr>
        <w:t xml:space="preserve"> was required because high fever continued after the procedure. Because the </w:t>
      </w:r>
      <w:proofErr w:type="spellStart"/>
      <w:r w:rsidRPr="00732EC8">
        <w:rPr>
          <w:rFonts w:ascii="Book Antiqua" w:hAnsi="Book Antiqua"/>
        </w:rPr>
        <w:t>subcavity</w:t>
      </w:r>
      <w:proofErr w:type="spellEnd"/>
      <w:r w:rsidRPr="00732EC8">
        <w:rPr>
          <w:rFonts w:ascii="Book Antiqua" w:hAnsi="Book Antiqua"/>
        </w:rPr>
        <w:t xml:space="preserve"> was not adjacent to the stomach or duodenum, additional EUS-guided puncture was difficult. CT suggested communication between the </w:t>
      </w:r>
      <w:proofErr w:type="spellStart"/>
      <w:r w:rsidRPr="00732EC8">
        <w:rPr>
          <w:rFonts w:ascii="Book Antiqua" w:hAnsi="Book Antiqua"/>
        </w:rPr>
        <w:t>subcavity</w:t>
      </w:r>
      <w:proofErr w:type="spellEnd"/>
      <w:r w:rsidRPr="00732EC8">
        <w:rPr>
          <w:rFonts w:ascii="Book Antiqua" w:hAnsi="Book Antiqua"/>
        </w:rPr>
        <w:t xml:space="preserve"> and main cavity; therefore, a SGTMD procedure was considered. Repeated attempts to determine the connection route within the main cavity to the </w:t>
      </w:r>
      <w:proofErr w:type="spellStart"/>
      <w:r w:rsidRPr="00732EC8">
        <w:rPr>
          <w:rFonts w:ascii="Book Antiqua" w:hAnsi="Book Antiqua"/>
        </w:rPr>
        <w:t>subcavity</w:t>
      </w:r>
      <w:proofErr w:type="spellEnd"/>
      <w:r w:rsidRPr="00732EC8">
        <w:rPr>
          <w:rFonts w:ascii="Book Antiqua" w:hAnsi="Book Antiqua"/>
        </w:rPr>
        <w:t xml:space="preserve"> using an ERCP catheter and 0.025-inch guidewire were unsuccessful. The metal stent was removed, and a large fistula that was created by the metal stent enabled the insertion of a forward-viewing upper endoscope directly into the main cavity. After the endoscope was advanced into </w:t>
      </w:r>
      <w:r w:rsidRPr="00732EC8">
        <w:rPr>
          <w:rFonts w:ascii="Book Antiqua" w:hAnsi="Book Antiqua"/>
        </w:rPr>
        <w:lastRenderedPageBreak/>
        <w:t>the cavity, a narrow c</w:t>
      </w:r>
      <w:r w:rsidR="00CC44F7">
        <w:rPr>
          <w:rFonts w:ascii="Book Antiqua" w:hAnsi="Book Antiqua"/>
        </w:rPr>
        <w:t>onnection route was identified (Figure 5)</w:t>
      </w:r>
      <w:r w:rsidRPr="00732EC8">
        <w:rPr>
          <w:rFonts w:ascii="Book Antiqua" w:hAnsi="Book Antiqua"/>
        </w:rPr>
        <w:t xml:space="preserve">. Contrast medium was injected into the connection. Having confirmed the detection of the </w:t>
      </w:r>
      <w:proofErr w:type="spellStart"/>
      <w:r w:rsidRPr="00732EC8">
        <w:rPr>
          <w:rFonts w:ascii="Book Antiqua" w:hAnsi="Book Antiqua"/>
        </w:rPr>
        <w:t>subcavity</w:t>
      </w:r>
      <w:proofErr w:type="spellEnd"/>
      <w:r w:rsidRPr="00732EC8">
        <w:rPr>
          <w:rFonts w:ascii="Book Antiqua" w:hAnsi="Book Antiqua"/>
        </w:rPr>
        <w:t>, the guidewire was inserted into the cavity and two 7-Fr double-pigtail plastic stents (lengths, 120 and 80 mm, respectively) were deployed</w:t>
      </w:r>
      <w:r w:rsidRPr="00732EC8">
        <w:rPr>
          <w:rFonts w:ascii="Book Antiqua" w:hAnsi="Book Antiqua"/>
          <w:b/>
        </w:rPr>
        <w:t xml:space="preserve"> </w:t>
      </w:r>
      <w:r w:rsidR="00CC44F7">
        <w:rPr>
          <w:rFonts w:ascii="Book Antiqua" w:hAnsi="Book Antiqua"/>
        </w:rPr>
        <w:t>(Figure 6)</w:t>
      </w:r>
      <w:r w:rsidRPr="00732EC8">
        <w:rPr>
          <w:rFonts w:ascii="Book Antiqua" w:hAnsi="Book Antiqua"/>
        </w:rPr>
        <w:t xml:space="preserve">. No procedure-related complications were observed. After additional endoscopic management, high fever resolved over the course of a few days and CRP levels significantly decreased. CT revealed that the </w:t>
      </w:r>
      <w:proofErr w:type="spellStart"/>
      <w:r w:rsidRPr="00732EC8">
        <w:rPr>
          <w:rFonts w:ascii="Book Antiqua" w:hAnsi="Book Antiqua"/>
        </w:rPr>
        <w:t>subcavity</w:t>
      </w:r>
      <w:proofErr w:type="spellEnd"/>
      <w:r w:rsidRPr="00732EC8">
        <w:rPr>
          <w:rFonts w:ascii="Book Antiqua" w:hAnsi="Book Antiqua"/>
        </w:rPr>
        <w:t xml:space="preserve"> of WON was well drained. The patient completely recovered and was discharged after 3 weeks of hospitalization. Follow-up CT obtained 1 month after discharge revealed</w:t>
      </w:r>
      <w:r w:rsidR="00CC44F7">
        <w:rPr>
          <w:rFonts w:ascii="Book Antiqua" w:hAnsi="Book Antiqua"/>
        </w:rPr>
        <w:t xml:space="preserve"> that WON had mostly collapsed (Figure 7)</w:t>
      </w:r>
      <w:r w:rsidRPr="00732EC8">
        <w:rPr>
          <w:rFonts w:ascii="Book Antiqua" w:hAnsi="Book Antiqua"/>
          <w:b/>
        </w:rPr>
        <w:t xml:space="preserve"> </w:t>
      </w:r>
      <w:r w:rsidRPr="00732EC8">
        <w:rPr>
          <w:rFonts w:ascii="Book Antiqua" w:hAnsi="Book Antiqua"/>
        </w:rPr>
        <w:t xml:space="preserve">and the patient remained symptom free.  </w:t>
      </w:r>
    </w:p>
    <w:p w14:paraId="49ADAA2F" w14:textId="77777777" w:rsidR="00382936" w:rsidRPr="00732EC8" w:rsidRDefault="00382936" w:rsidP="002B634A">
      <w:pPr>
        <w:spacing w:line="360" w:lineRule="auto"/>
        <w:jc w:val="both"/>
        <w:rPr>
          <w:rFonts w:ascii="Book Antiqua" w:hAnsi="Book Antiqua"/>
        </w:rPr>
      </w:pPr>
    </w:p>
    <w:p w14:paraId="2666A484" w14:textId="77777777" w:rsidR="008153B1" w:rsidRPr="00732EC8" w:rsidRDefault="0073779F" w:rsidP="002B634A">
      <w:pPr>
        <w:spacing w:line="360" w:lineRule="auto"/>
        <w:jc w:val="both"/>
        <w:rPr>
          <w:rFonts w:ascii="Book Antiqua" w:hAnsi="Book Antiqua"/>
          <w:b/>
        </w:rPr>
      </w:pPr>
      <w:r>
        <w:rPr>
          <w:rFonts w:ascii="Book Antiqua" w:hAnsi="Book Antiqua" w:hint="eastAsia"/>
          <w:b/>
          <w:color w:val="000000"/>
          <w:lang w:eastAsia="ja-JP"/>
        </w:rPr>
        <w:t>DISCUSSION</w:t>
      </w:r>
    </w:p>
    <w:p w14:paraId="4AC234D1" w14:textId="014AD9D2" w:rsidR="008153B1" w:rsidRDefault="008153B1" w:rsidP="002B634A">
      <w:pPr>
        <w:spacing w:line="360" w:lineRule="auto"/>
        <w:jc w:val="both"/>
        <w:rPr>
          <w:rFonts w:ascii="Book Antiqua" w:hAnsi="Book Antiqua"/>
        </w:rPr>
      </w:pPr>
      <w:r w:rsidRPr="00732EC8">
        <w:rPr>
          <w:rFonts w:ascii="Book Antiqua" w:hAnsi="Book Antiqua"/>
        </w:rPr>
        <w:t xml:space="preserve">Over the last decade, techniques for pancreatic fluid collection have shifted toward minimally invasive approaches. Since first reported in 1992 by Grimm </w:t>
      </w:r>
      <w:r w:rsidRPr="00732EC8">
        <w:rPr>
          <w:rFonts w:ascii="Book Antiqua" w:hAnsi="Book Antiqua"/>
          <w:i/>
        </w:rPr>
        <w:t xml:space="preserve">et </w:t>
      </w:r>
      <w:proofErr w:type="gramStart"/>
      <w:r w:rsidRPr="00732EC8">
        <w:rPr>
          <w:rFonts w:ascii="Book Antiqua" w:hAnsi="Book Antiqua"/>
          <w:i/>
        </w:rPr>
        <w:t>al</w:t>
      </w:r>
      <w:r w:rsidR="002B634A" w:rsidRPr="00732EC8">
        <w:rPr>
          <w:rFonts w:ascii="Book Antiqua" w:hAnsi="Book Antiqua"/>
          <w:vertAlign w:val="superscript"/>
        </w:rPr>
        <w:t>[</w:t>
      </w:r>
      <w:proofErr w:type="gramEnd"/>
      <w:r w:rsidR="002B634A" w:rsidRPr="00732EC8">
        <w:rPr>
          <w:rFonts w:ascii="Book Antiqua" w:hAnsi="Book Antiqua"/>
          <w:vertAlign w:val="superscript"/>
        </w:rPr>
        <w:t>1]</w:t>
      </w:r>
      <w:r w:rsidRPr="00732EC8">
        <w:rPr>
          <w:rFonts w:ascii="Book Antiqua" w:hAnsi="Book Antiqua"/>
        </w:rPr>
        <w:t xml:space="preserve"> EUS-guided transluminal drainage for pancreatic fluid collection has played a pivotal role and spread worldwide as a minimally invasive alternative to sur</w:t>
      </w:r>
      <w:r w:rsidR="00CC44F7">
        <w:rPr>
          <w:rFonts w:ascii="Book Antiqua" w:hAnsi="Book Antiqua"/>
        </w:rPr>
        <w:t>gical and percutaneous drainage</w:t>
      </w:r>
      <w:r w:rsidR="0003406E" w:rsidRPr="00732EC8">
        <w:rPr>
          <w:rFonts w:ascii="Book Antiqua" w:hAnsi="Book Antiqua"/>
          <w:vertAlign w:val="superscript"/>
        </w:rPr>
        <w:t>[</w:t>
      </w:r>
      <w:r w:rsidRPr="00732EC8">
        <w:rPr>
          <w:rFonts w:ascii="Book Antiqua" w:hAnsi="Book Antiqua"/>
          <w:vertAlign w:val="superscript"/>
        </w:rPr>
        <w:t>1-3</w:t>
      </w:r>
      <w:r w:rsidR="0003406E" w:rsidRPr="00732EC8">
        <w:rPr>
          <w:rFonts w:ascii="Book Antiqua" w:hAnsi="Book Antiqua"/>
          <w:vertAlign w:val="superscript"/>
        </w:rPr>
        <w:t>]</w:t>
      </w:r>
      <w:r w:rsidR="00CC44F7" w:rsidRPr="00CC44F7">
        <w:rPr>
          <w:rFonts w:ascii="Book Antiqua" w:hAnsi="Book Antiqua"/>
        </w:rPr>
        <w:t>.</w:t>
      </w:r>
      <w:r w:rsidRPr="00CC44F7">
        <w:rPr>
          <w:rFonts w:ascii="Book Antiqua" w:hAnsi="Book Antiqua"/>
        </w:rPr>
        <w:t xml:space="preserve"> </w:t>
      </w:r>
      <w:r w:rsidRPr="00732EC8">
        <w:rPr>
          <w:rFonts w:ascii="Book Antiqua" w:hAnsi="Book Antiqua"/>
        </w:rPr>
        <w:t>However, the clinical response rate of the conventional single transluminal gateway technique deploying single or multiple stenting for treating WON is not sati</w:t>
      </w:r>
      <w:r w:rsidR="00CC44F7">
        <w:rPr>
          <w:rFonts w:ascii="Book Antiqua" w:hAnsi="Book Antiqua"/>
        </w:rPr>
        <w:t>sfactory (described as 45%–63%)</w:t>
      </w:r>
      <w:r w:rsidR="0003406E" w:rsidRPr="00732EC8">
        <w:rPr>
          <w:rFonts w:ascii="Book Antiqua" w:hAnsi="Book Antiqua"/>
          <w:vertAlign w:val="superscript"/>
        </w:rPr>
        <w:t>[</w:t>
      </w:r>
      <w:r w:rsidR="003F1C39">
        <w:rPr>
          <w:rFonts w:ascii="Book Antiqua" w:hAnsi="Book Antiqua"/>
          <w:vertAlign w:val="superscript"/>
        </w:rPr>
        <w:t>8,11</w:t>
      </w:r>
      <w:r w:rsidR="0003406E" w:rsidRPr="00732EC8">
        <w:rPr>
          <w:rFonts w:ascii="Book Antiqua" w:hAnsi="Book Antiqua"/>
          <w:vertAlign w:val="superscript"/>
        </w:rPr>
        <w:t>]</w:t>
      </w:r>
      <w:r w:rsidR="00CC44F7" w:rsidRPr="00CC44F7">
        <w:rPr>
          <w:rFonts w:ascii="Book Antiqua" w:hAnsi="Book Antiqua"/>
        </w:rPr>
        <w:t>.</w:t>
      </w:r>
      <w:r w:rsidRPr="00732EC8">
        <w:rPr>
          <w:rFonts w:ascii="Book Antiqua" w:hAnsi="Book Antiqua"/>
        </w:rPr>
        <w:t xml:space="preserve"> Recently, various techniques, such as the u</w:t>
      </w:r>
      <w:r w:rsidR="00CC44F7">
        <w:rPr>
          <w:rFonts w:ascii="Book Antiqua" w:hAnsi="Book Antiqua"/>
        </w:rPr>
        <w:t>se of wide-</w:t>
      </w:r>
      <w:proofErr w:type="spellStart"/>
      <w:r w:rsidR="00CC44F7">
        <w:rPr>
          <w:rFonts w:ascii="Book Antiqua" w:hAnsi="Book Antiqua"/>
        </w:rPr>
        <w:t>caliber</w:t>
      </w:r>
      <w:proofErr w:type="spellEnd"/>
      <w:r w:rsidR="00CC44F7">
        <w:rPr>
          <w:rFonts w:ascii="Book Antiqua" w:hAnsi="Book Antiqua"/>
        </w:rPr>
        <w:t xml:space="preserve"> metal </w:t>
      </w:r>
      <w:proofErr w:type="gramStart"/>
      <w:r w:rsidR="00CC44F7">
        <w:rPr>
          <w:rFonts w:ascii="Book Antiqua" w:hAnsi="Book Antiqua"/>
        </w:rPr>
        <w:t>stents</w:t>
      </w:r>
      <w:r w:rsidR="00FF307A" w:rsidRPr="00732EC8">
        <w:rPr>
          <w:rFonts w:ascii="Book Antiqua" w:hAnsi="Book Antiqua"/>
          <w:vertAlign w:val="superscript"/>
        </w:rPr>
        <w:t>[</w:t>
      </w:r>
      <w:proofErr w:type="gramEnd"/>
      <w:r w:rsidRPr="00732EC8">
        <w:rPr>
          <w:rFonts w:ascii="Book Antiqua" w:hAnsi="Book Antiqua"/>
          <w:vertAlign w:val="superscript"/>
        </w:rPr>
        <w:t>4,5</w:t>
      </w:r>
      <w:r w:rsidR="00FF307A" w:rsidRPr="00732EC8">
        <w:rPr>
          <w:rFonts w:ascii="Book Antiqua" w:hAnsi="Book Antiqua"/>
          <w:vertAlign w:val="superscript"/>
        </w:rPr>
        <w:t>]</w:t>
      </w:r>
      <w:r w:rsidR="00CC44F7">
        <w:rPr>
          <w:rFonts w:ascii="Book Antiqua" w:hAnsi="Book Antiqua"/>
        </w:rPr>
        <w:t xml:space="preserve">, </w:t>
      </w:r>
      <w:r w:rsidRPr="00732EC8">
        <w:rPr>
          <w:rFonts w:ascii="Book Antiqua" w:hAnsi="Book Antiqua"/>
        </w:rPr>
        <w:t xml:space="preserve">direct endoscopic </w:t>
      </w:r>
      <w:proofErr w:type="spellStart"/>
      <w:r w:rsidRPr="00732EC8">
        <w:rPr>
          <w:rFonts w:ascii="Book Antiqua" w:hAnsi="Book Antiqua"/>
        </w:rPr>
        <w:t>necrosectomy</w:t>
      </w:r>
      <w:proofErr w:type="spellEnd"/>
      <w:r w:rsidR="00FF307A" w:rsidRPr="00732EC8">
        <w:rPr>
          <w:rFonts w:ascii="Book Antiqua" w:hAnsi="Book Antiqua"/>
          <w:vertAlign w:val="superscript"/>
        </w:rPr>
        <w:t>[</w:t>
      </w:r>
      <w:r w:rsidRPr="00732EC8">
        <w:rPr>
          <w:rFonts w:ascii="Book Antiqua" w:hAnsi="Book Antiqua"/>
          <w:vertAlign w:val="superscript"/>
        </w:rPr>
        <w:t>6,7</w:t>
      </w:r>
      <w:r w:rsidR="00FF307A" w:rsidRPr="00732EC8">
        <w:rPr>
          <w:rFonts w:ascii="Book Antiqua" w:hAnsi="Book Antiqua"/>
          <w:vertAlign w:val="superscript"/>
        </w:rPr>
        <w:t>]</w:t>
      </w:r>
      <w:r w:rsidRPr="00732EC8">
        <w:rPr>
          <w:rFonts w:ascii="Book Antiqua" w:hAnsi="Book Antiqua"/>
        </w:rPr>
        <w:t xml:space="preserve"> and multiple</w:t>
      </w:r>
      <w:r w:rsidR="00CC44F7">
        <w:rPr>
          <w:rFonts w:ascii="Book Antiqua" w:hAnsi="Book Antiqua"/>
        </w:rPr>
        <w:t xml:space="preserve"> transluminal gateway technique</w:t>
      </w:r>
      <w:r w:rsidR="00FF307A" w:rsidRPr="00732EC8">
        <w:rPr>
          <w:rFonts w:ascii="Book Antiqua" w:hAnsi="Book Antiqua"/>
          <w:vertAlign w:val="superscript"/>
        </w:rPr>
        <w:t>[</w:t>
      </w:r>
      <w:r w:rsidRPr="00732EC8">
        <w:rPr>
          <w:rFonts w:ascii="Book Antiqua" w:hAnsi="Book Antiqua"/>
          <w:vertAlign w:val="superscript"/>
        </w:rPr>
        <w:t>8</w:t>
      </w:r>
      <w:r w:rsidR="00FF307A" w:rsidRPr="00732EC8">
        <w:rPr>
          <w:rFonts w:ascii="Book Antiqua" w:hAnsi="Book Antiqua"/>
          <w:vertAlign w:val="superscript"/>
        </w:rPr>
        <w:t>]</w:t>
      </w:r>
      <w:r w:rsidRPr="00732EC8">
        <w:rPr>
          <w:rFonts w:ascii="Book Antiqua" w:hAnsi="Book Antiqua"/>
        </w:rPr>
        <w:t xml:space="preserve"> have improved the clinical success rate of endoscopic management of WON. However, response to these advanced techniques </w:t>
      </w:r>
      <w:r w:rsidRPr="00732EC8">
        <w:rPr>
          <w:rFonts w:ascii="Book Antiqua" w:hAnsi="Book Antiqua"/>
        </w:rPr>
        <w:lastRenderedPageBreak/>
        <w:t xml:space="preserve">remains unsatisfactory in some cases. Mukai </w:t>
      </w:r>
      <w:r w:rsidRPr="00732EC8">
        <w:rPr>
          <w:rFonts w:ascii="Book Antiqua" w:hAnsi="Book Antiqua"/>
          <w:i/>
        </w:rPr>
        <w:t xml:space="preserve">et </w:t>
      </w:r>
      <w:proofErr w:type="gramStart"/>
      <w:r w:rsidRPr="00732EC8">
        <w:rPr>
          <w:rFonts w:ascii="Book Antiqua" w:hAnsi="Book Antiqua"/>
          <w:i/>
        </w:rPr>
        <w:t>al</w:t>
      </w:r>
      <w:r w:rsidR="002B634A" w:rsidRPr="00732EC8">
        <w:rPr>
          <w:rFonts w:ascii="Book Antiqua" w:hAnsi="Book Antiqua"/>
          <w:vertAlign w:val="superscript"/>
        </w:rPr>
        <w:t>[</w:t>
      </w:r>
      <w:proofErr w:type="gramEnd"/>
      <w:r w:rsidR="002B634A" w:rsidRPr="00732EC8">
        <w:rPr>
          <w:rFonts w:ascii="Book Antiqua" w:hAnsi="Book Antiqua"/>
          <w:vertAlign w:val="superscript"/>
        </w:rPr>
        <w:t>9]</w:t>
      </w:r>
      <w:r w:rsidR="002B634A">
        <w:rPr>
          <w:rFonts w:ascii="Book Antiqua" w:eastAsia="宋体" w:hAnsi="Book Antiqua" w:hint="eastAsia"/>
          <w:vertAlign w:val="superscript"/>
          <w:lang w:eastAsia="zh-CN"/>
        </w:rPr>
        <w:t xml:space="preserve"> </w:t>
      </w:r>
      <w:r w:rsidRPr="00732EC8">
        <w:rPr>
          <w:rFonts w:ascii="Book Antiqua" w:hAnsi="Book Antiqua"/>
        </w:rPr>
        <w:t xml:space="preserve">recently described a novel SGTMD procedure for complicated </w:t>
      </w:r>
      <w:proofErr w:type="spellStart"/>
      <w:r w:rsidRPr="00732EC8">
        <w:rPr>
          <w:rFonts w:ascii="Book Antiqua" w:hAnsi="Book Antiqua"/>
        </w:rPr>
        <w:t>multilocular</w:t>
      </w:r>
      <w:proofErr w:type="spellEnd"/>
      <w:r w:rsidRPr="00732EC8">
        <w:rPr>
          <w:rFonts w:ascii="Book Antiqua" w:hAnsi="Book Antiqua"/>
        </w:rPr>
        <w:t xml:space="preserve"> WON and reported successful drainage in </w:t>
      </w:r>
      <w:r w:rsidR="00CC44F7">
        <w:rPr>
          <w:rFonts w:ascii="Book Antiqua" w:hAnsi="Book Antiqua"/>
        </w:rPr>
        <w:t>five cases using this technique</w:t>
      </w:r>
      <w:r w:rsidR="00CC44F7" w:rsidRPr="00CC44F7">
        <w:rPr>
          <w:rFonts w:ascii="Book Antiqua" w:hAnsi="Book Antiqua"/>
        </w:rPr>
        <w:t>.</w:t>
      </w:r>
      <w:r w:rsidRPr="00732EC8">
        <w:rPr>
          <w:rFonts w:ascii="Book Antiqua" w:hAnsi="Book Antiqua"/>
        </w:rPr>
        <w:t xml:space="preserve"> When </w:t>
      </w:r>
      <w:proofErr w:type="spellStart"/>
      <w:r w:rsidRPr="00732EC8">
        <w:rPr>
          <w:rFonts w:ascii="Book Antiqua" w:hAnsi="Book Antiqua"/>
        </w:rPr>
        <w:t>subcavities</w:t>
      </w:r>
      <w:proofErr w:type="spellEnd"/>
      <w:r w:rsidRPr="00732EC8">
        <w:rPr>
          <w:rFonts w:ascii="Book Antiqua" w:hAnsi="Book Antiqua"/>
        </w:rPr>
        <w:t xml:space="preserve"> are located far from the gastrointestinal lumen, </w:t>
      </w:r>
      <w:r w:rsidR="001C5FAB" w:rsidRPr="00732EC8">
        <w:rPr>
          <w:rFonts w:ascii="Book Antiqua" w:hAnsi="Book Antiqua"/>
        </w:rPr>
        <w:t xml:space="preserve">percutaneous approach would have been used conventionally. </w:t>
      </w:r>
      <w:r w:rsidR="001C5FAB" w:rsidRPr="00732EC8">
        <w:rPr>
          <w:rFonts w:ascii="Book Antiqua" w:hAnsi="Book Antiqua"/>
          <w:lang w:eastAsia="ja-JP"/>
        </w:rPr>
        <w:t>Mukai</w:t>
      </w:r>
      <w:r w:rsidR="001C5FAB" w:rsidRPr="00732EC8">
        <w:rPr>
          <w:rFonts w:ascii="Book Antiqua" w:hAnsi="Book Antiqua"/>
        </w:rPr>
        <w:t xml:space="preserve"> </w:t>
      </w:r>
      <w:r w:rsidR="001C5FAB" w:rsidRPr="00732EC8">
        <w:rPr>
          <w:rFonts w:ascii="Book Antiqua" w:hAnsi="Book Antiqua"/>
          <w:i/>
        </w:rPr>
        <w:t xml:space="preserve">et </w:t>
      </w:r>
      <w:proofErr w:type="gramStart"/>
      <w:r w:rsidR="001C5FAB" w:rsidRPr="00732EC8">
        <w:rPr>
          <w:rFonts w:ascii="Book Antiqua" w:hAnsi="Book Antiqua"/>
          <w:i/>
        </w:rPr>
        <w:t>al</w:t>
      </w:r>
      <w:r w:rsidR="002B634A" w:rsidRPr="00732EC8">
        <w:rPr>
          <w:rFonts w:ascii="Book Antiqua" w:hAnsi="Book Antiqua"/>
          <w:vertAlign w:val="superscript"/>
        </w:rPr>
        <w:t>[</w:t>
      </w:r>
      <w:proofErr w:type="gramEnd"/>
      <w:r w:rsidR="002B634A" w:rsidRPr="00732EC8">
        <w:rPr>
          <w:rFonts w:ascii="Book Antiqua" w:hAnsi="Book Antiqua"/>
          <w:vertAlign w:val="superscript"/>
        </w:rPr>
        <w:t>9]</w:t>
      </w:r>
      <w:r w:rsidR="001C5FAB" w:rsidRPr="00732EC8">
        <w:rPr>
          <w:rFonts w:ascii="Book Antiqua" w:hAnsi="Book Antiqua"/>
        </w:rPr>
        <w:t xml:space="preserve"> hypothesized that the </w:t>
      </w:r>
      <w:proofErr w:type="spellStart"/>
      <w:r w:rsidR="001C5FAB" w:rsidRPr="00732EC8">
        <w:rPr>
          <w:rFonts w:ascii="Book Antiqua" w:hAnsi="Book Antiqua"/>
        </w:rPr>
        <w:t>multilocular</w:t>
      </w:r>
      <w:proofErr w:type="spellEnd"/>
      <w:r w:rsidR="001C5FAB" w:rsidRPr="00732EC8">
        <w:rPr>
          <w:rFonts w:ascii="Book Antiqua" w:hAnsi="Book Antiqua"/>
        </w:rPr>
        <w:t xml:space="preserve"> cavity may have originally been </w:t>
      </w:r>
      <w:proofErr w:type="spellStart"/>
      <w:r w:rsidR="001C5FAB" w:rsidRPr="00732EC8">
        <w:rPr>
          <w:rFonts w:ascii="Book Antiqua" w:hAnsi="Book Antiqua"/>
        </w:rPr>
        <w:t>unilocular</w:t>
      </w:r>
      <w:proofErr w:type="spellEnd"/>
      <w:r w:rsidR="001C5FAB" w:rsidRPr="00732EC8">
        <w:rPr>
          <w:rFonts w:ascii="Book Antiqua" w:hAnsi="Book Antiqua"/>
        </w:rPr>
        <w:t xml:space="preserve"> and separated into </w:t>
      </w:r>
      <w:proofErr w:type="spellStart"/>
      <w:r w:rsidR="001C5FAB" w:rsidRPr="00732EC8">
        <w:rPr>
          <w:rFonts w:ascii="Book Antiqua" w:hAnsi="Book Antiqua"/>
        </w:rPr>
        <w:t>subcavities</w:t>
      </w:r>
      <w:proofErr w:type="spellEnd"/>
      <w:r w:rsidR="001C5FAB" w:rsidRPr="00732EC8">
        <w:rPr>
          <w:rFonts w:ascii="Book Antiqua" w:hAnsi="Book Antiqua"/>
        </w:rPr>
        <w:t xml:space="preserve"> with tiny, narrow connections during the pr</w:t>
      </w:r>
      <w:r w:rsidR="00FF307A" w:rsidRPr="00732EC8">
        <w:rPr>
          <w:rFonts w:ascii="Book Antiqua" w:hAnsi="Book Antiqua"/>
        </w:rPr>
        <w:t>ocess of treatment and collapse</w:t>
      </w:r>
      <w:r w:rsidR="00CC44F7" w:rsidRPr="00CC44F7">
        <w:rPr>
          <w:rFonts w:ascii="Book Antiqua" w:hAnsi="Book Antiqua"/>
        </w:rPr>
        <w:t>.</w:t>
      </w:r>
      <w:r w:rsidR="001C5FAB" w:rsidRPr="00CC44F7">
        <w:rPr>
          <w:rFonts w:ascii="Book Antiqua" w:hAnsi="Book Antiqua"/>
        </w:rPr>
        <w:t xml:space="preserve"> </w:t>
      </w:r>
      <w:r w:rsidR="001C5FAB" w:rsidRPr="00732EC8">
        <w:rPr>
          <w:rFonts w:ascii="Book Antiqua" w:hAnsi="Book Antiqua"/>
        </w:rPr>
        <w:t>They</w:t>
      </w:r>
      <w:r w:rsidRPr="00732EC8">
        <w:rPr>
          <w:rFonts w:ascii="Book Antiqua" w:hAnsi="Book Antiqua"/>
        </w:rPr>
        <w:t xml:space="preserve"> used an ERCP</w:t>
      </w:r>
      <w:r w:rsidR="001C5FAB" w:rsidRPr="00732EC8">
        <w:rPr>
          <w:rFonts w:ascii="Book Antiqua" w:hAnsi="Book Antiqua"/>
        </w:rPr>
        <w:t xml:space="preserve"> cat</w:t>
      </w:r>
      <w:r w:rsidR="00201811" w:rsidRPr="00732EC8">
        <w:rPr>
          <w:rFonts w:ascii="Book Antiqua" w:hAnsi="Book Antiqua"/>
        </w:rPr>
        <w:t>heter and soft guidewire to locate</w:t>
      </w:r>
      <w:r w:rsidRPr="00732EC8">
        <w:rPr>
          <w:rFonts w:ascii="Book Antiqua" w:hAnsi="Book Antiqua"/>
        </w:rPr>
        <w:t xml:space="preserve"> tiny, narrow connections. In this case, we repeatedly attempted to identify the connection using an ERCP catheter and soft guidewire through the metal stent under fluoroscopic guidance, but the guidewire curled up in the main cavity and failed to locate a connection route. Instead, we inserted the upper endoscope into the cavity through the large fistula, which enabled the narrow connection route to be directly observed. The guidewire was easily and safely advanced into the </w:t>
      </w:r>
      <w:proofErr w:type="spellStart"/>
      <w:r w:rsidRPr="00732EC8">
        <w:rPr>
          <w:rFonts w:ascii="Book Antiqua" w:hAnsi="Book Antiqua"/>
        </w:rPr>
        <w:t>subcavity</w:t>
      </w:r>
      <w:proofErr w:type="spellEnd"/>
      <w:r w:rsidRPr="00732EC8">
        <w:rPr>
          <w:rFonts w:ascii="Book Antiqua" w:hAnsi="Book Antiqua"/>
        </w:rPr>
        <w:t xml:space="preserve">, and successful drainage of the </w:t>
      </w:r>
      <w:proofErr w:type="spellStart"/>
      <w:r w:rsidRPr="00732EC8">
        <w:rPr>
          <w:rFonts w:ascii="Book Antiqua" w:hAnsi="Book Antiqua"/>
        </w:rPr>
        <w:t>subcavity</w:t>
      </w:r>
      <w:proofErr w:type="spellEnd"/>
      <w:r w:rsidRPr="00732EC8">
        <w:rPr>
          <w:rFonts w:ascii="Book Antiqua" w:hAnsi="Book Antiqua"/>
        </w:rPr>
        <w:t xml:space="preserve"> was achieved. This is a modified technique of the previously described SGTMD. In addition to SGTMD, having a direct view to identify the connection route may lead to a higher success rate in some cases.</w:t>
      </w:r>
    </w:p>
    <w:p w14:paraId="049E20D3" w14:textId="0B2CC700" w:rsidR="003F1C39" w:rsidRPr="002B634A" w:rsidRDefault="003F1C39" w:rsidP="002B634A">
      <w:pPr>
        <w:spacing w:line="360" w:lineRule="auto"/>
        <w:ind w:firstLineChars="100" w:firstLine="240"/>
        <w:jc w:val="both"/>
        <w:rPr>
          <w:rFonts w:ascii="Book Antiqua" w:hAnsi="Book Antiqua"/>
        </w:rPr>
      </w:pPr>
      <w:r w:rsidRPr="002B634A">
        <w:rPr>
          <w:rFonts w:ascii="Book Antiqua" w:hAnsi="Book Antiqua"/>
        </w:rPr>
        <w:t xml:space="preserve"> </w:t>
      </w:r>
      <w:r w:rsidR="008601C4" w:rsidRPr="002B634A">
        <w:rPr>
          <w:rFonts w:ascii="Book Antiqua" w:hAnsi="Book Antiqua"/>
        </w:rPr>
        <w:t>In this case, the pig-tail stents have been left in place during 6 months follow-up. This is because the previous studies revealed that stent retrieval was associated with higher PFC recurrence rates.</w:t>
      </w:r>
    </w:p>
    <w:p w14:paraId="1771201A" w14:textId="77777777" w:rsidR="008153B1" w:rsidRPr="002B634A" w:rsidRDefault="008153B1" w:rsidP="002B634A">
      <w:pPr>
        <w:spacing w:line="360" w:lineRule="auto"/>
        <w:ind w:firstLine="840"/>
        <w:jc w:val="both"/>
        <w:rPr>
          <w:rFonts w:ascii="Book Antiqua" w:hAnsi="Book Antiqua"/>
        </w:rPr>
      </w:pPr>
      <w:r w:rsidRPr="002B634A">
        <w:rPr>
          <w:rFonts w:ascii="Book Antiqua" w:hAnsi="Book Antiqua"/>
        </w:rPr>
        <w:t>In conclusion, we presented a case of succe</w:t>
      </w:r>
      <w:r w:rsidRPr="00732EC8">
        <w:rPr>
          <w:rFonts w:ascii="Book Antiqua" w:hAnsi="Book Antiqua"/>
        </w:rPr>
        <w:t xml:space="preserve">ssful endoscopic drainage of a huge infected </w:t>
      </w:r>
      <w:proofErr w:type="spellStart"/>
      <w:r w:rsidRPr="00732EC8">
        <w:rPr>
          <w:rFonts w:ascii="Book Antiqua" w:hAnsi="Book Antiqua"/>
        </w:rPr>
        <w:t>multilocular</w:t>
      </w:r>
      <w:proofErr w:type="spellEnd"/>
      <w:r w:rsidRPr="00732EC8">
        <w:rPr>
          <w:rFonts w:ascii="Book Antiqua" w:hAnsi="Book Antiqua"/>
        </w:rPr>
        <w:t xml:space="preserve"> WON by a modified SGTMD technique with direct </w:t>
      </w:r>
      <w:r w:rsidRPr="002B634A">
        <w:rPr>
          <w:rFonts w:ascii="Book Antiqua" w:hAnsi="Book Antiqua"/>
        </w:rPr>
        <w:t xml:space="preserve">endoscope insertion into the cavity. This modified SGTMD technique </w:t>
      </w:r>
      <w:r w:rsidR="00C179A3" w:rsidRPr="002B634A">
        <w:rPr>
          <w:rFonts w:ascii="Book Antiqua" w:hAnsi="Book Antiqua"/>
        </w:rPr>
        <w:t xml:space="preserve">appears </w:t>
      </w:r>
      <w:r w:rsidR="00C179A3" w:rsidRPr="002B634A">
        <w:rPr>
          <w:rFonts w:ascii="Book Antiqua" w:hAnsi="Book Antiqua"/>
        </w:rPr>
        <w:lastRenderedPageBreak/>
        <w:t>to be useful in seeking</w:t>
      </w:r>
      <w:r w:rsidRPr="002B634A">
        <w:rPr>
          <w:rFonts w:ascii="Book Antiqua" w:hAnsi="Book Antiqua"/>
        </w:rPr>
        <w:t xml:space="preserve"> connection routes between the </w:t>
      </w:r>
      <w:proofErr w:type="spellStart"/>
      <w:r w:rsidRPr="002B634A">
        <w:rPr>
          <w:rFonts w:ascii="Book Antiqua" w:hAnsi="Book Antiqua"/>
        </w:rPr>
        <w:t>subcavities</w:t>
      </w:r>
      <w:proofErr w:type="spellEnd"/>
      <w:r w:rsidRPr="002B634A">
        <w:rPr>
          <w:rFonts w:ascii="Book Antiqua" w:hAnsi="Book Antiqua"/>
        </w:rPr>
        <w:t xml:space="preserve"> of WON and might avoid the requirement for a more invasive drainage procedure, such as endoscopic or surgical </w:t>
      </w:r>
      <w:proofErr w:type="spellStart"/>
      <w:r w:rsidRPr="002B634A">
        <w:rPr>
          <w:rFonts w:ascii="Book Antiqua" w:hAnsi="Book Antiqua"/>
        </w:rPr>
        <w:t>necrosectomy</w:t>
      </w:r>
      <w:proofErr w:type="spellEnd"/>
      <w:r w:rsidRPr="002B634A">
        <w:rPr>
          <w:rFonts w:ascii="Book Antiqua" w:hAnsi="Book Antiqua"/>
        </w:rPr>
        <w:t>.</w:t>
      </w:r>
    </w:p>
    <w:p w14:paraId="69E947AE" w14:textId="77777777" w:rsidR="00C0651F" w:rsidRPr="002B634A" w:rsidRDefault="00C0651F" w:rsidP="002B634A">
      <w:pPr>
        <w:spacing w:line="360" w:lineRule="auto"/>
        <w:jc w:val="both"/>
        <w:rPr>
          <w:rFonts w:ascii="Book Antiqua" w:hAnsi="Book Antiqua"/>
          <w:b/>
          <w:noProof/>
          <w:color w:val="000000"/>
          <w:lang w:val="en-US"/>
        </w:rPr>
      </w:pPr>
    </w:p>
    <w:p w14:paraId="356FCDEE" w14:textId="77777777" w:rsidR="00A35B48" w:rsidRPr="002B634A" w:rsidRDefault="00A35B48" w:rsidP="002B634A">
      <w:pPr>
        <w:spacing w:line="360" w:lineRule="auto"/>
        <w:jc w:val="both"/>
        <w:rPr>
          <w:rFonts w:ascii="Book Antiqua" w:hAnsi="Book Antiqua"/>
          <w:b/>
        </w:rPr>
      </w:pPr>
      <w:bookmarkStart w:id="30" w:name="OLE_LINK249"/>
      <w:bookmarkStart w:id="31" w:name="OLE_LINK250"/>
      <w:bookmarkStart w:id="32" w:name="OLE_LINK443"/>
      <w:bookmarkStart w:id="33" w:name="OLE_LINK444"/>
      <w:bookmarkStart w:id="34" w:name="OLE_LINK531"/>
      <w:r w:rsidRPr="002B634A">
        <w:rPr>
          <w:rFonts w:ascii="Book Antiqua" w:hAnsi="Book Antiqua"/>
          <w:b/>
        </w:rPr>
        <w:t>COMMENTS</w:t>
      </w:r>
    </w:p>
    <w:p w14:paraId="20717028" w14:textId="74927600" w:rsidR="00A35B48" w:rsidRPr="002B634A" w:rsidRDefault="00A35B48" w:rsidP="002B634A">
      <w:pPr>
        <w:spacing w:line="360" w:lineRule="auto"/>
        <w:jc w:val="both"/>
        <w:rPr>
          <w:rFonts w:ascii="Book Antiqua" w:hAnsi="Book Antiqua"/>
          <w:i/>
        </w:rPr>
      </w:pPr>
      <w:r w:rsidRPr="002B634A">
        <w:rPr>
          <w:rFonts w:ascii="Book Antiqua" w:hAnsi="Book Antiqua"/>
          <w:b/>
          <w:i/>
        </w:rPr>
        <w:t>Case characteristics</w:t>
      </w:r>
    </w:p>
    <w:p w14:paraId="3AE87710" w14:textId="290D1671" w:rsidR="00A35B48" w:rsidRPr="002B634A" w:rsidRDefault="0052790E" w:rsidP="002B634A">
      <w:pPr>
        <w:spacing w:line="360" w:lineRule="auto"/>
        <w:jc w:val="both"/>
        <w:rPr>
          <w:rFonts w:ascii="Book Antiqua" w:eastAsia="宋体" w:hAnsi="Book Antiqua"/>
          <w:lang w:eastAsia="zh-CN"/>
        </w:rPr>
      </w:pPr>
      <w:r w:rsidRPr="002B634A">
        <w:rPr>
          <w:rFonts w:ascii="Book Antiqua" w:hAnsi="Book Antiqua"/>
        </w:rPr>
        <w:t xml:space="preserve">One month after </w:t>
      </w:r>
      <w:r w:rsidR="00CC4C58" w:rsidRPr="002B634A">
        <w:rPr>
          <w:rFonts w:ascii="Book Antiqua" w:hAnsi="Book Antiqua"/>
          <w:lang w:eastAsia="ja-JP"/>
        </w:rPr>
        <w:t xml:space="preserve">being diagnosed with </w:t>
      </w:r>
      <w:r w:rsidRPr="002B634A">
        <w:rPr>
          <w:rFonts w:ascii="Book Antiqua" w:hAnsi="Book Antiqua"/>
          <w:lang w:eastAsia="ja-JP"/>
        </w:rPr>
        <w:t>alcohol-induced severe ac</w:t>
      </w:r>
      <w:r w:rsidR="00CC4C58" w:rsidRPr="002B634A">
        <w:rPr>
          <w:rFonts w:ascii="Book Antiqua" w:hAnsi="Book Antiqua"/>
          <w:lang w:eastAsia="ja-JP"/>
        </w:rPr>
        <w:t xml:space="preserve">ute </w:t>
      </w:r>
      <w:r w:rsidRPr="002B634A">
        <w:rPr>
          <w:rFonts w:ascii="Book Antiqua" w:hAnsi="Book Antiqua"/>
          <w:lang w:eastAsia="ja-JP"/>
        </w:rPr>
        <w:t>pancreatitis</w:t>
      </w:r>
      <w:r w:rsidRPr="002B634A">
        <w:rPr>
          <w:rFonts w:ascii="Book Antiqua" w:hAnsi="Book Antiqua" w:hint="eastAsia"/>
          <w:lang w:eastAsia="ja-JP"/>
        </w:rPr>
        <w:t>, a</w:t>
      </w:r>
      <w:r w:rsidRPr="002B634A">
        <w:rPr>
          <w:rFonts w:ascii="Book Antiqua" w:hAnsi="Book Antiqua"/>
        </w:rPr>
        <w:t xml:space="preserve"> 49-year-old male presented with upper abdominal pain and high fever of 7 </w:t>
      </w:r>
      <w:r w:rsidR="002B634A" w:rsidRPr="002B634A">
        <w:rPr>
          <w:rFonts w:ascii="Book Antiqua" w:eastAsia="宋体" w:hAnsi="Book Antiqua" w:hint="eastAsia"/>
          <w:lang w:eastAsia="zh-CN"/>
        </w:rPr>
        <w:t>d</w:t>
      </w:r>
      <w:r w:rsidRPr="002B634A">
        <w:rPr>
          <w:rFonts w:ascii="Book Antiqua" w:hAnsi="Book Antiqua"/>
        </w:rPr>
        <w:t xml:space="preserve"> duration.</w:t>
      </w:r>
    </w:p>
    <w:p w14:paraId="1C61CF28" w14:textId="77777777" w:rsidR="002B634A" w:rsidRPr="002B634A" w:rsidRDefault="002B634A" w:rsidP="002B634A">
      <w:pPr>
        <w:spacing w:line="360" w:lineRule="auto"/>
        <w:jc w:val="both"/>
        <w:rPr>
          <w:rFonts w:ascii="Book Antiqua" w:eastAsia="宋体" w:hAnsi="Book Antiqua"/>
          <w:lang w:eastAsia="zh-CN"/>
        </w:rPr>
      </w:pPr>
    </w:p>
    <w:p w14:paraId="032C7410" w14:textId="31C5E399" w:rsidR="00A35B48" w:rsidRPr="002B634A" w:rsidRDefault="00A35B48" w:rsidP="002B634A">
      <w:pPr>
        <w:spacing w:line="360" w:lineRule="auto"/>
        <w:jc w:val="both"/>
        <w:rPr>
          <w:rFonts w:ascii="Book Antiqua" w:hAnsi="Book Antiqua"/>
          <w:b/>
          <w:i/>
        </w:rPr>
      </w:pPr>
      <w:r w:rsidRPr="002B634A">
        <w:rPr>
          <w:rFonts w:ascii="Book Antiqua" w:hAnsi="Book Antiqua"/>
          <w:b/>
          <w:i/>
        </w:rPr>
        <w:t>Clinical diagnosis</w:t>
      </w:r>
    </w:p>
    <w:p w14:paraId="5B6D35B8" w14:textId="671F2D4C" w:rsidR="00A35B48" w:rsidRPr="002B634A" w:rsidRDefault="0052790E" w:rsidP="002B634A">
      <w:pPr>
        <w:spacing w:line="360" w:lineRule="auto"/>
        <w:jc w:val="both"/>
        <w:rPr>
          <w:rFonts w:ascii="Book Antiqua" w:eastAsia="宋体" w:hAnsi="Book Antiqua" w:cs="Arial"/>
          <w:color w:val="000000"/>
          <w:lang w:eastAsia="zh-CN"/>
        </w:rPr>
      </w:pPr>
      <w:r w:rsidRPr="002B634A">
        <w:rPr>
          <w:rFonts w:ascii="Book Antiqua" w:hAnsi="Book Antiqua" w:cs="Arial"/>
          <w:color w:val="000000"/>
        </w:rPr>
        <w:t xml:space="preserve">The patient had upper abdominal pain and high fever. </w:t>
      </w:r>
    </w:p>
    <w:p w14:paraId="631CDDC4" w14:textId="77777777" w:rsidR="002B634A" w:rsidRPr="002B634A" w:rsidRDefault="002B634A" w:rsidP="002B634A">
      <w:pPr>
        <w:spacing w:line="360" w:lineRule="auto"/>
        <w:jc w:val="both"/>
        <w:rPr>
          <w:rFonts w:ascii="Book Antiqua" w:eastAsia="宋体" w:hAnsi="Book Antiqua"/>
          <w:lang w:eastAsia="zh-CN"/>
        </w:rPr>
      </w:pPr>
    </w:p>
    <w:p w14:paraId="07B2BE9F" w14:textId="4FD90FB3" w:rsidR="00A35B48" w:rsidRPr="002B634A" w:rsidRDefault="00A35B48" w:rsidP="002B634A">
      <w:pPr>
        <w:spacing w:line="360" w:lineRule="auto"/>
        <w:jc w:val="both"/>
        <w:rPr>
          <w:rFonts w:ascii="Book Antiqua" w:hAnsi="Book Antiqua"/>
          <w:b/>
          <w:i/>
        </w:rPr>
      </w:pPr>
      <w:r w:rsidRPr="002B634A">
        <w:rPr>
          <w:rFonts w:ascii="Book Antiqua" w:hAnsi="Book Antiqua"/>
          <w:b/>
          <w:i/>
        </w:rPr>
        <w:t>Differential diagnosis</w:t>
      </w:r>
    </w:p>
    <w:p w14:paraId="6F479E05" w14:textId="3DB14CB2" w:rsidR="00A35B48" w:rsidRPr="002B634A" w:rsidRDefault="00155733" w:rsidP="002B634A">
      <w:pPr>
        <w:spacing w:line="360" w:lineRule="auto"/>
        <w:jc w:val="both"/>
        <w:rPr>
          <w:rFonts w:ascii="Book Antiqua" w:eastAsia="宋体" w:hAnsi="Book Antiqua" w:cs="Arial"/>
          <w:color w:val="000000"/>
          <w:lang w:eastAsia="zh-CN"/>
        </w:rPr>
      </w:pPr>
      <w:proofErr w:type="gramStart"/>
      <w:r w:rsidRPr="002B634A">
        <w:rPr>
          <w:rFonts w:ascii="Book Antiqua" w:hAnsi="Book Antiqua" w:cs="Arial" w:hint="eastAsia"/>
          <w:color w:val="000000"/>
          <w:lang w:eastAsia="ja-JP"/>
        </w:rPr>
        <w:t>Pa</w:t>
      </w:r>
      <w:r w:rsidRPr="002B634A">
        <w:rPr>
          <w:rFonts w:ascii="Book Antiqua" w:hAnsi="Book Antiqua" w:cs="Arial"/>
          <w:color w:val="000000"/>
          <w:lang w:eastAsia="ja-JP"/>
        </w:rPr>
        <w:t>ncreatic pseudocyst.</w:t>
      </w:r>
      <w:proofErr w:type="gramEnd"/>
    </w:p>
    <w:p w14:paraId="6BE24924" w14:textId="77777777" w:rsidR="002B634A" w:rsidRPr="002B634A" w:rsidRDefault="002B634A" w:rsidP="002B634A">
      <w:pPr>
        <w:spacing w:line="360" w:lineRule="auto"/>
        <w:jc w:val="both"/>
        <w:rPr>
          <w:rFonts w:ascii="Book Antiqua" w:eastAsia="宋体" w:hAnsi="Book Antiqua" w:cs="Arial"/>
          <w:color w:val="000000"/>
          <w:lang w:eastAsia="zh-CN"/>
        </w:rPr>
      </w:pPr>
    </w:p>
    <w:p w14:paraId="298611DD" w14:textId="553C2B1B" w:rsidR="00A35B48" w:rsidRPr="002B634A" w:rsidRDefault="00A35B48" w:rsidP="002B634A">
      <w:pPr>
        <w:spacing w:line="360" w:lineRule="auto"/>
        <w:jc w:val="both"/>
        <w:rPr>
          <w:rFonts w:ascii="Book Antiqua" w:hAnsi="Book Antiqua"/>
          <w:b/>
          <w:i/>
        </w:rPr>
      </w:pPr>
      <w:r w:rsidRPr="002B634A">
        <w:rPr>
          <w:rFonts w:ascii="Book Antiqua" w:hAnsi="Book Antiqua"/>
          <w:b/>
          <w:i/>
        </w:rPr>
        <w:t>Laboratory diagnosis</w:t>
      </w:r>
    </w:p>
    <w:p w14:paraId="1768226E" w14:textId="126AF989" w:rsidR="00A35B48" w:rsidRPr="002B634A" w:rsidRDefault="0052790E" w:rsidP="002B634A">
      <w:pPr>
        <w:spacing w:line="360" w:lineRule="auto"/>
        <w:jc w:val="both"/>
        <w:rPr>
          <w:rFonts w:ascii="Book Antiqua" w:eastAsia="宋体" w:hAnsi="Book Antiqua" w:cs="Arial"/>
          <w:color w:val="000000"/>
          <w:lang w:eastAsia="zh-CN"/>
        </w:rPr>
      </w:pPr>
      <w:r w:rsidRPr="002B634A">
        <w:rPr>
          <w:rFonts w:ascii="Book Antiqua" w:hAnsi="Book Antiqua" w:cs="Arial" w:hint="eastAsia"/>
          <w:color w:val="000000"/>
        </w:rPr>
        <w:t xml:space="preserve">The laboratory findings showed </w:t>
      </w:r>
      <w:r w:rsidRPr="002B634A">
        <w:rPr>
          <w:rFonts w:ascii="Book Antiqua" w:hAnsi="Book Antiqua" w:cs="Arial"/>
          <w:color w:val="000000"/>
        </w:rPr>
        <w:t>elevated</w:t>
      </w:r>
      <w:r w:rsidRPr="002B634A">
        <w:rPr>
          <w:rFonts w:ascii="Book Antiqua" w:hAnsi="Book Antiqua" w:cs="Arial" w:hint="eastAsia"/>
          <w:color w:val="000000"/>
          <w:lang w:eastAsia="ja-JP"/>
        </w:rPr>
        <w:t xml:space="preserve"> </w:t>
      </w:r>
      <w:r w:rsidRPr="002B634A">
        <w:rPr>
          <w:rFonts w:ascii="Book Antiqua" w:hAnsi="Book Antiqua" w:cs="Arial"/>
          <w:color w:val="000000"/>
        </w:rPr>
        <w:t xml:space="preserve">C-reactive protein, </w:t>
      </w:r>
      <w:proofErr w:type="spellStart"/>
      <w:r w:rsidRPr="002B634A">
        <w:rPr>
          <w:rFonts w:ascii="Book Antiqua" w:hAnsi="Book Antiqua" w:cs="Arial"/>
          <w:color w:val="000000"/>
        </w:rPr>
        <w:t>procalcitonin</w:t>
      </w:r>
      <w:proofErr w:type="spellEnd"/>
      <w:r w:rsidRPr="002B634A">
        <w:rPr>
          <w:rFonts w:ascii="Book Antiqua" w:hAnsi="Book Antiqua" w:cs="Arial"/>
          <w:color w:val="000000"/>
        </w:rPr>
        <w:t xml:space="preserve"> levels and renal dysfunction</w:t>
      </w:r>
      <w:r w:rsidRPr="002B634A">
        <w:rPr>
          <w:rFonts w:ascii="Book Antiqua" w:hAnsi="Book Antiqua" w:cs="Arial" w:hint="eastAsia"/>
          <w:color w:val="000000"/>
        </w:rPr>
        <w:t xml:space="preserve">. </w:t>
      </w:r>
    </w:p>
    <w:p w14:paraId="2568144A" w14:textId="77777777" w:rsidR="002B634A" w:rsidRPr="002B634A" w:rsidRDefault="002B634A" w:rsidP="002B634A">
      <w:pPr>
        <w:spacing w:line="360" w:lineRule="auto"/>
        <w:jc w:val="both"/>
        <w:rPr>
          <w:rFonts w:ascii="Book Antiqua" w:eastAsia="宋体" w:hAnsi="Book Antiqua" w:cs="Arial"/>
          <w:color w:val="000000"/>
          <w:lang w:eastAsia="zh-CN"/>
        </w:rPr>
      </w:pPr>
    </w:p>
    <w:p w14:paraId="3364F712" w14:textId="24DF0F7C" w:rsidR="002B634A" w:rsidRPr="002B634A" w:rsidRDefault="00A35B48" w:rsidP="002B634A">
      <w:pPr>
        <w:spacing w:line="360" w:lineRule="auto"/>
        <w:jc w:val="both"/>
        <w:rPr>
          <w:rFonts w:ascii="Book Antiqua" w:eastAsia="宋体" w:hAnsi="Book Antiqua"/>
          <w:b/>
          <w:i/>
          <w:lang w:eastAsia="zh-CN"/>
        </w:rPr>
      </w:pPr>
      <w:r w:rsidRPr="002B634A">
        <w:rPr>
          <w:rFonts w:ascii="Book Antiqua" w:hAnsi="Book Antiqua"/>
          <w:b/>
          <w:i/>
        </w:rPr>
        <w:t>Imaging diagnosis</w:t>
      </w:r>
    </w:p>
    <w:p w14:paraId="6AFB6EEF" w14:textId="07460CDC" w:rsidR="00A35B48" w:rsidRPr="002B634A" w:rsidRDefault="0052790E" w:rsidP="002B634A">
      <w:pPr>
        <w:spacing w:line="360" w:lineRule="auto"/>
        <w:jc w:val="both"/>
        <w:rPr>
          <w:rFonts w:ascii="Book Antiqua" w:eastAsia="宋体" w:hAnsi="Book Antiqua" w:cs="Arial"/>
          <w:color w:val="000000"/>
          <w:lang w:eastAsia="zh-CN"/>
        </w:rPr>
      </w:pPr>
      <w:r w:rsidRPr="002B634A">
        <w:rPr>
          <w:rFonts w:ascii="Book Antiqua" w:hAnsi="Book Antiqua" w:cs="Arial"/>
          <w:color w:val="000000"/>
        </w:rPr>
        <w:t xml:space="preserve">Abdominal computed tomography </w:t>
      </w:r>
      <w:r w:rsidR="002B6C0A" w:rsidRPr="002B634A">
        <w:rPr>
          <w:rFonts w:ascii="Book Antiqua" w:hAnsi="Book Antiqua" w:cs="Arial"/>
          <w:color w:val="000000"/>
        </w:rPr>
        <w:t xml:space="preserve">demonstrated </w:t>
      </w:r>
      <w:r w:rsidR="00155733" w:rsidRPr="002B634A">
        <w:rPr>
          <w:rFonts w:ascii="Book Antiqua" w:hAnsi="Book Antiqua" w:cs="Arial"/>
          <w:color w:val="000000"/>
        </w:rPr>
        <w:t xml:space="preserve">a huge </w:t>
      </w:r>
      <w:proofErr w:type="spellStart"/>
      <w:r w:rsidR="00155733" w:rsidRPr="002B634A">
        <w:rPr>
          <w:rFonts w:ascii="Book Antiqua" w:hAnsi="Book Antiqua" w:cs="Arial"/>
          <w:color w:val="000000"/>
        </w:rPr>
        <w:t>multilocular</w:t>
      </w:r>
      <w:proofErr w:type="spellEnd"/>
      <w:r w:rsidR="00155733" w:rsidRPr="002B634A">
        <w:rPr>
          <w:rFonts w:ascii="Book Antiqua" w:hAnsi="Book Antiqua" w:cs="Arial"/>
          <w:color w:val="000000"/>
        </w:rPr>
        <w:t xml:space="preserve"> WON</w:t>
      </w:r>
      <w:r w:rsidR="002B6C0A" w:rsidRPr="002B634A">
        <w:rPr>
          <w:rFonts w:ascii="Book Antiqua" w:hAnsi="Book Antiqua" w:cs="Arial"/>
          <w:color w:val="000000"/>
        </w:rPr>
        <w:t xml:space="preserve"> </w:t>
      </w:r>
      <w:r w:rsidRPr="002B634A">
        <w:rPr>
          <w:rFonts w:ascii="Book Antiqua" w:hAnsi="Book Antiqua" w:cs="Arial"/>
          <w:color w:val="000000"/>
        </w:rPr>
        <w:t xml:space="preserve">measuring 31 </w:t>
      </w:r>
      <w:r w:rsidR="002B634A" w:rsidRPr="002B634A">
        <w:rPr>
          <w:rFonts w:ascii="Book Antiqua" w:hAnsi="Book Antiqua" w:cs="Arial"/>
          <w:color w:val="000000"/>
        </w:rPr>
        <w:t>cm</w:t>
      </w:r>
      <w:r w:rsidR="002B634A" w:rsidRPr="002B634A">
        <w:rPr>
          <w:rFonts w:ascii="Book Antiqua" w:eastAsia="宋体" w:hAnsi="Book Antiqua" w:cs="Arial" w:hint="eastAsia"/>
          <w:color w:val="000000"/>
          <w:lang w:eastAsia="zh-CN"/>
        </w:rPr>
        <w:t xml:space="preserve"> </w:t>
      </w:r>
      <w:r w:rsidRPr="002B634A">
        <w:rPr>
          <w:rFonts w:ascii="Book Antiqua" w:hAnsi="Book Antiqua" w:cs="Arial"/>
          <w:color w:val="000000"/>
        </w:rPr>
        <w:t>× 16 cm, which spread from the pancreas to pelvis</w:t>
      </w:r>
      <w:r w:rsidR="002B6C0A" w:rsidRPr="002B634A">
        <w:rPr>
          <w:rFonts w:ascii="Book Antiqua" w:hAnsi="Book Antiqua" w:cs="Arial"/>
          <w:color w:val="000000"/>
        </w:rPr>
        <w:t>.</w:t>
      </w:r>
    </w:p>
    <w:p w14:paraId="43674581" w14:textId="77777777" w:rsidR="002B634A" w:rsidRPr="002B634A" w:rsidRDefault="002B634A" w:rsidP="002B634A">
      <w:pPr>
        <w:spacing w:line="360" w:lineRule="auto"/>
        <w:jc w:val="both"/>
        <w:rPr>
          <w:rFonts w:ascii="Book Antiqua" w:eastAsia="宋体" w:hAnsi="Book Antiqua" w:cs="Arial"/>
          <w:color w:val="000000"/>
          <w:lang w:eastAsia="zh-CN"/>
        </w:rPr>
      </w:pPr>
    </w:p>
    <w:p w14:paraId="4ADBADED" w14:textId="13F0495B" w:rsidR="00A35B48" w:rsidRPr="002B634A" w:rsidRDefault="00A35B48" w:rsidP="002B634A">
      <w:pPr>
        <w:spacing w:line="360" w:lineRule="auto"/>
        <w:jc w:val="both"/>
        <w:rPr>
          <w:rFonts w:ascii="Book Antiqua" w:hAnsi="Book Antiqua"/>
          <w:b/>
          <w:i/>
        </w:rPr>
      </w:pPr>
      <w:r w:rsidRPr="002B634A">
        <w:rPr>
          <w:rFonts w:ascii="Book Antiqua" w:hAnsi="Book Antiqua"/>
          <w:b/>
          <w:i/>
        </w:rPr>
        <w:lastRenderedPageBreak/>
        <w:t>Pathological diagnosis</w:t>
      </w:r>
    </w:p>
    <w:p w14:paraId="6F8794FF" w14:textId="3F5452A1" w:rsidR="002B6C0A" w:rsidRPr="002B634A" w:rsidRDefault="002B6C0A" w:rsidP="002B634A">
      <w:pPr>
        <w:spacing w:line="360" w:lineRule="auto"/>
        <w:jc w:val="both"/>
        <w:rPr>
          <w:rFonts w:ascii="Book Antiqua" w:eastAsia="宋体" w:hAnsi="Book Antiqua" w:cs="Arial"/>
          <w:color w:val="000000"/>
          <w:lang w:eastAsia="zh-CN"/>
        </w:rPr>
      </w:pPr>
      <w:r w:rsidRPr="002B634A">
        <w:rPr>
          <w:rFonts w:ascii="Book Antiqua" w:hAnsi="Book Antiqua" w:cs="Arial"/>
          <w:color w:val="000000"/>
        </w:rPr>
        <w:t>Pathological examination was not performed in this case.</w:t>
      </w:r>
    </w:p>
    <w:p w14:paraId="392DF6E1" w14:textId="77777777" w:rsidR="002B634A" w:rsidRPr="002B634A" w:rsidRDefault="002B634A" w:rsidP="002B634A">
      <w:pPr>
        <w:spacing w:line="360" w:lineRule="auto"/>
        <w:jc w:val="both"/>
        <w:rPr>
          <w:rFonts w:ascii="Book Antiqua" w:eastAsia="宋体" w:hAnsi="Book Antiqua" w:cs="Arial"/>
          <w:color w:val="000000"/>
          <w:lang w:eastAsia="zh-CN"/>
        </w:rPr>
      </w:pPr>
    </w:p>
    <w:p w14:paraId="31686B00" w14:textId="043AE4AE" w:rsidR="00A35B48" w:rsidRPr="002B634A" w:rsidRDefault="00A35B48" w:rsidP="002B634A">
      <w:pPr>
        <w:spacing w:line="360" w:lineRule="auto"/>
        <w:jc w:val="both"/>
        <w:rPr>
          <w:rFonts w:ascii="Book Antiqua" w:hAnsi="Book Antiqua"/>
          <w:b/>
          <w:i/>
        </w:rPr>
      </w:pPr>
      <w:r w:rsidRPr="002B634A">
        <w:rPr>
          <w:rFonts w:ascii="Book Antiqua" w:hAnsi="Book Antiqua"/>
          <w:b/>
          <w:i/>
        </w:rPr>
        <w:t>Treatment</w:t>
      </w:r>
    </w:p>
    <w:p w14:paraId="0DDDA2D0" w14:textId="3B39E709" w:rsidR="00A35B48" w:rsidRDefault="002B6C0A" w:rsidP="002B634A">
      <w:pPr>
        <w:spacing w:line="360" w:lineRule="auto"/>
        <w:jc w:val="both"/>
        <w:rPr>
          <w:rFonts w:ascii="Book Antiqua" w:eastAsia="宋体" w:hAnsi="Book Antiqua" w:cs="Arial"/>
          <w:color w:val="000000"/>
          <w:lang w:eastAsia="zh-CN"/>
        </w:rPr>
      </w:pPr>
      <w:r w:rsidRPr="002B634A">
        <w:rPr>
          <w:rFonts w:ascii="Book Antiqua" w:hAnsi="Book Antiqua" w:cs="Arial"/>
          <w:color w:val="000000"/>
        </w:rPr>
        <w:t xml:space="preserve">Endoscopic drainage with a modified single transluminal gateway </w:t>
      </w:r>
      <w:proofErr w:type="spellStart"/>
      <w:r w:rsidRPr="002B634A">
        <w:rPr>
          <w:rFonts w:ascii="Book Antiqua" w:hAnsi="Book Antiqua" w:cs="Arial"/>
          <w:color w:val="000000"/>
        </w:rPr>
        <w:t>transcystic</w:t>
      </w:r>
      <w:proofErr w:type="spellEnd"/>
      <w:r w:rsidRPr="002B634A">
        <w:rPr>
          <w:rFonts w:ascii="Book Antiqua" w:hAnsi="Book Antiqua" w:cs="Arial"/>
          <w:color w:val="000000"/>
        </w:rPr>
        <w:t xml:space="preserve"> multiple drainage</w:t>
      </w:r>
      <w:r w:rsidR="00D5180D" w:rsidRPr="002B634A">
        <w:rPr>
          <w:rFonts w:ascii="Book Antiqua" w:hAnsi="Book Antiqua" w:cs="Arial"/>
          <w:color w:val="000000"/>
        </w:rPr>
        <w:t xml:space="preserve"> (SGTMD)</w:t>
      </w:r>
      <w:r w:rsidRPr="002B634A">
        <w:rPr>
          <w:rFonts w:ascii="Book Antiqua" w:hAnsi="Book Antiqua" w:cs="Arial"/>
          <w:color w:val="000000"/>
        </w:rPr>
        <w:t xml:space="preserve"> technique was performed.</w:t>
      </w:r>
    </w:p>
    <w:p w14:paraId="1D9582A5" w14:textId="77777777" w:rsidR="004932F3" w:rsidRPr="004932F3" w:rsidRDefault="004932F3" w:rsidP="002B634A">
      <w:pPr>
        <w:spacing w:line="360" w:lineRule="auto"/>
        <w:jc w:val="both"/>
        <w:rPr>
          <w:rFonts w:ascii="Book Antiqua" w:eastAsia="宋体" w:hAnsi="Book Antiqua" w:cs="Arial"/>
          <w:color w:val="000000"/>
          <w:lang w:eastAsia="zh-CN"/>
        </w:rPr>
      </w:pPr>
    </w:p>
    <w:p w14:paraId="1513B697" w14:textId="77777777" w:rsidR="00155733" w:rsidRPr="002B634A" w:rsidRDefault="00A35B48" w:rsidP="002B634A">
      <w:pPr>
        <w:spacing w:line="360" w:lineRule="auto"/>
        <w:jc w:val="both"/>
        <w:rPr>
          <w:rFonts w:ascii="Book Antiqua" w:hAnsi="Book Antiqua"/>
          <w:b/>
          <w:i/>
        </w:rPr>
      </w:pPr>
      <w:r w:rsidRPr="002B634A">
        <w:rPr>
          <w:rFonts w:ascii="Book Antiqua" w:hAnsi="Book Antiqua"/>
          <w:b/>
          <w:i/>
        </w:rPr>
        <w:t>Related reports</w:t>
      </w:r>
    </w:p>
    <w:p w14:paraId="60ECCCD3" w14:textId="21F29F2F" w:rsidR="00A35B48" w:rsidRPr="002B634A" w:rsidRDefault="00155733" w:rsidP="002B634A">
      <w:pPr>
        <w:spacing w:line="360" w:lineRule="auto"/>
        <w:jc w:val="both"/>
        <w:rPr>
          <w:rFonts w:ascii="Book Antiqua" w:eastAsia="宋体" w:hAnsi="Book Antiqua"/>
          <w:lang w:eastAsia="zh-CN"/>
        </w:rPr>
      </w:pPr>
      <w:r w:rsidRPr="002B634A">
        <w:rPr>
          <w:rFonts w:ascii="Book Antiqua" w:hAnsi="Book Antiqua"/>
        </w:rPr>
        <w:t>WON</w:t>
      </w:r>
      <w:r w:rsidR="002B6C0A" w:rsidRPr="002B634A">
        <w:rPr>
          <w:rFonts w:ascii="Book Antiqua" w:hAnsi="Book Antiqua"/>
        </w:rPr>
        <w:t xml:space="preserve"> remains difficult to endoscopically manage because of insufficient drainage of solid necrotic tissues. Various techniques, such as the use of wide-</w:t>
      </w:r>
      <w:proofErr w:type="spellStart"/>
      <w:r w:rsidR="002B6C0A" w:rsidRPr="002B634A">
        <w:rPr>
          <w:rFonts w:ascii="Book Antiqua" w:hAnsi="Book Antiqua"/>
        </w:rPr>
        <w:t>caliber</w:t>
      </w:r>
      <w:proofErr w:type="spellEnd"/>
      <w:r w:rsidR="002B6C0A" w:rsidRPr="002B634A">
        <w:rPr>
          <w:rFonts w:ascii="Book Antiqua" w:hAnsi="Book Antiqua"/>
        </w:rPr>
        <w:t xml:space="preserve"> metal stents, direct endoscopic </w:t>
      </w:r>
      <w:proofErr w:type="spellStart"/>
      <w:r w:rsidR="002B6C0A" w:rsidRPr="002B634A">
        <w:rPr>
          <w:rFonts w:ascii="Book Antiqua" w:hAnsi="Book Antiqua"/>
        </w:rPr>
        <w:t>necrosectomy</w:t>
      </w:r>
      <w:proofErr w:type="spellEnd"/>
      <w:r w:rsidR="002B6C0A" w:rsidRPr="002B634A">
        <w:rPr>
          <w:rFonts w:ascii="Book Antiqua" w:hAnsi="Book Antiqua"/>
        </w:rPr>
        <w:t xml:space="preserve">, multiple transluminal gateway technique and </w:t>
      </w:r>
      <w:r w:rsidR="00D5180D" w:rsidRPr="002B634A">
        <w:rPr>
          <w:rFonts w:ascii="Book Antiqua" w:hAnsi="Book Antiqua"/>
        </w:rPr>
        <w:t>SGTMD technique</w:t>
      </w:r>
      <w:r w:rsidRPr="002B634A">
        <w:rPr>
          <w:rFonts w:ascii="Book Antiqua" w:hAnsi="Book Antiqua"/>
        </w:rPr>
        <w:t xml:space="preserve"> </w:t>
      </w:r>
      <w:r w:rsidR="002B6C0A" w:rsidRPr="002B634A">
        <w:rPr>
          <w:rFonts w:ascii="Book Antiqua" w:hAnsi="Book Antiqua"/>
        </w:rPr>
        <w:t>were developed for treating WON.</w:t>
      </w:r>
    </w:p>
    <w:p w14:paraId="64CA1FAC" w14:textId="77777777" w:rsidR="002B634A" w:rsidRPr="002B634A" w:rsidRDefault="002B634A" w:rsidP="002B634A">
      <w:pPr>
        <w:spacing w:line="360" w:lineRule="auto"/>
        <w:jc w:val="both"/>
        <w:rPr>
          <w:rFonts w:ascii="Book Antiqua" w:eastAsia="宋体" w:hAnsi="Book Antiqua" w:cs="Arial"/>
          <w:b/>
          <w:color w:val="000000"/>
          <w:lang w:eastAsia="zh-CN"/>
        </w:rPr>
      </w:pPr>
    </w:p>
    <w:p w14:paraId="777AB42F" w14:textId="21E4871A" w:rsidR="00A35B48" w:rsidRPr="002B634A" w:rsidRDefault="00A35B48" w:rsidP="002B634A">
      <w:pPr>
        <w:spacing w:line="360" w:lineRule="auto"/>
        <w:jc w:val="both"/>
        <w:rPr>
          <w:rFonts w:ascii="Book Antiqua" w:hAnsi="Book Antiqua"/>
          <w:b/>
          <w:i/>
        </w:rPr>
      </w:pPr>
      <w:r w:rsidRPr="002B634A">
        <w:rPr>
          <w:rFonts w:ascii="Book Antiqua" w:hAnsi="Book Antiqua"/>
          <w:b/>
          <w:i/>
        </w:rPr>
        <w:t xml:space="preserve">Term explanation </w:t>
      </w:r>
    </w:p>
    <w:p w14:paraId="395F60BE" w14:textId="1DFA48BA" w:rsidR="00A35B48" w:rsidRPr="002B634A" w:rsidRDefault="00155733" w:rsidP="002B634A">
      <w:pPr>
        <w:spacing w:line="360" w:lineRule="auto"/>
        <w:jc w:val="both"/>
        <w:rPr>
          <w:rFonts w:ascii="Book Antiqua" w:eastAsia="宋体" w:hAnsi="Book Antiqua"/>
          <w:lang w:eastAsia="zh-CN"/>
        </w:rPr>
      </w:pPr>
      <w:r w:rsidRPr="002B634A">
        <w:rPr>
          <w:rFonts w:ascii="Book Antiqua" w:hAnsi="Book Antiqua"/>
        </w:rPr>
        <w:t xml:space="preserve">Modified SGTMD is a novel alternative technique for drainage of WON which means a single transluminal gateway </w:t>
      </w:r>
      <w:proofErr w:type="spellStart"/>
      <w:r w:rsidRPr="002B634A">
        <w:rPr>
          <w:rFonts w:ascii="Book Antiqua" w:hAnsi="Book Antiqua"/>
        </w:rPr>
        <w:t>transcystic</w:t>
      </w:r>
      <w:proofErr w:type="spellEnd"/>
      <w:r w:rsidRPr="002B634A">
        <w:rPr>
          <w:rFonts w:ascii="Book Antiqua" w:hAnsi="Book Antiqua"/>
        </w:rPr>
        <w:t xml:space="preserve"> </w:t>
      </w:r>
      <w:proofErr w:type="gramStart"/>
      <w:r w:rsidRPr="002B634A">
        <w:rPr>
          <w:rFonts w:ascii="Book Antiqua" w:hAnsi="Book Antiqua"/>
        </w:rPr>
        <w:t>multiple drainage with direct endoscope insertion into the cavity</w:t>
      </w:r>
      <w:proofErr w:type="gramEnd"/>
      <w:r w:rsidRPr="002B634A">
        <w:rPr>
          <w:rFonts w:ascii="Book Antiqua" w:hAnsi="Book Antiqua"/>
        </w:rPr>
        <w:t>.</w:t>
      </w:r>
    </w:p>
    <w:p w14:paraId="393FEF3F" w14:textId="77777777" w:rsidR="002B634A" w:rsidRPr="002B634A" w:rsidRDefault="002B634A" w:rsidP="002B634A">
      <w:pPr>
        <w:spacing w:line="360" w:lineRule="auto"/>
        <w:jc w:val="both"/>
        <w:rPr>
          <w:rFonts w:ascii="Book Antiqua" w:eastAsia="宋体" w:hAnsi="Book Antiqua"/>
          <w:lang w:eastAsia="zh-CN"/>
        </w:rPr>
      </w:pPr>
    </w:p>
    <w:p w14:paraId="1B0F21A2" w14:textId="17476D6C" w:rsidR="00A35B48" w:rsidRPr="002B634A" w:rsidRDefault="00A35B48" w:rsidP="002B634A">
      <w:pPr>
        <w:spacing w:line="360" w:lineRule="auto"/>
        <w:jc w:val="both"/>
        <w:rPr>
          <w:rFonts w:ascii="Book Antiqua" w:hAnsi="Book Antiqua"/>
          <w:b/>
          <w:i/>
        </w:rPr>
      </w:pPr>
      <w:r w:rsidRPr="002B634A">
        <w:rPr>
          <w:rFonts w:ascii="Book Antiqua" w:hAnsi="Book Antiqua" w:cs="Arial"/>
          <w:b/>
          <w:i/>
          <w:color w:val="000000"/>
        </w:rPr>
        <w:t>Experiences and lessons</w:t>
      </w:r>
    </w:p>
    <w:p w14:paraId="2E89F7B4" w14:textId="4B5D8942" w:rsidR="00A35B48" w:rsidRPr="002B634A" w:rsidRDefault="00155733" w:rsidP="002B634A">
      <w:pPr>
        <w:spacing w:line="360" w:lineRule="auto"/>
        <w:jc w:val="both"/>
        <w:rPr>
          <w:rFonts w:ascii="Book Antiqua" w:eastAsia="宋体" w:hAnsi="Book Antiqua"/>
          <w:lang w:eastAsia="zh-CN"/>
        </w:rPr>
      </w:pPr>
      <w:r w:rsidRPr="002B634A">
        <w:rPr>
          <w:rFonts w:ascii="Book Antiqua" w:hAnsi="Book Antiqua"/>
        </w:rPr>
        <w:t xml:space="preserve">Modified SGTMD technique appears to be useful in seeking connection routes between the </w:t>
      </w:r>
      <w:proofErr w:type="spellStart"/>
      <w:r w:rsidRPr="002B634A">
        <w:rPr>
          <w:rFonts w:ascii="Book Antiqua" w:hAnsi="Book Antiqua"/>
        </w:rPr>
        <w:t>subcavities</w:t>
      </w:r>
      <w:proofErr w:type="spellEnd"/>
      <w:r w:rsidRPr="002B634A">
        <w:rPr>
          <w:rFonts w:ascii="Book Antiqua" w:hAnsi="Book Antiqua"/>
        </w:rPr>
        <w:t xml:space="preserve"> of WON and might avoid the requirement for a more invasive drainage procedure, such as endoscopic or surgical </w:t>
      </w:r>
      <w:proofErr w:type="spellStart"/>
      <w:r w:rsidRPr="002B634A">
        <w:rPr>
          <w:rFonts w:ascii="Book Antiqua" w:hAnsi="Book Antiqua"/>
        </w:rPr>
        <w:t>necrosectomy</w:t>
      </w:r>
      <w:proofErr w:type="spellEnd"/>
      <w:r w:rsidRPr="002B634A">
        <w:rPr>
          <w:rFonts w:ascii="Book Antiqua" w:hAnsi="Book Antiqua"/>
        </w:rPr>
        <w:t>.</w:t>
      </w:r>
    </w:p>
    <w:p w14:paraId="70BA619E" w14:textId="77777777" w:rsidR="002B634A" w:rsidRPr="002B634A" w:rsidRDefault="002B634A" w:rsidP="002B634A">
      <w:pPr>
        <w:spacing w:line="360" w:lineRule="auto"/>
        <w:jc w:val="both"/>
        <w:rPr>
          <w:rFonts w:ascii="Book Antiqua" w:eastAsia="宋体" w:hAnsi="Book Antiqua"/>
          <w:lang w:eastAsia="zh-CN"/>
        </w:rPr>
      </w:pPr>
    </w:p>
    <w:p w14:paraId="7DF0828A" w14:textId="6C691B41" w:rsidR="00A35B48" w:rsidRPr="002B634A" w:rsidRDefault="00A35B48" w:rsidP="002B634A">
      <w:pPr>
        <w:spacing w:line="360" w:lineRule="auto"/>
        <w:jc w:val="both"/>
        <w:rPr>
          <w:rFonts w:ascii="Book Antiqua" w:hAnsi="Book Antiqua" w:cs="Arial"/>
          <w:b/>
          <w:i/>
          <w:color w:val="000000"/>
        </w:rPr>
      </w:pPr>
      <w:r w:rsidRPr="002B634A">
        <w:rPr>
          <w:rFonts w:ascii="Book Antiqua" w:hAnsi="Book Antiqua" w:cs="Arial"/>
          <w:b/>
          <w:i/>
          <w:color w:val="000000"/>
        </w:rPr>
        <w:lastRenderedPageBreak/>
        <w:t>Peer</w:t>
      </w:r>
      <w:r w:rsidRPr="002B634A">
        <w:rPr>
          <w:rFonts w:ascii="Book Antiqua" w:hAnsi="Book Antiqua" w:cs="Arial" w:hint="eastAsia"/>
          <w:b/>
          <w:i/>
          <w:color w:val="000000"/>
        </w:rPr>
        <w:t>-</w:t>
      </w:r>
      <w:r w:rsidRPr="002B634A">
        <w:rPr>
          <w:rFonts w:ascii="Book Antiqua" w:hAnsi="Book Antiqua" w:cs="Arial"/>
          <w:b/>
          <w:i/>
          <w:color w:val="000000"/>
        </w:rPr>
        <w:t>review</w:t>
      </w:r>
    </w:p>
    <w:p w14:paraId="0ECCD349" w14:textId="1D053904" w:rsidR="00A35B48" w:rsidRPr="002B634A" w:rsidRDefault="00155733" w:rsidP="002B634A">
      <w:pPr>
        <w:spacing w:line="360" w:lineRule="auto"/>
        <w:jc w:val="both"/>
        <w:rPr>
          <w:rFonts w:ascii="Book Antiqua" w:hAnsi="Book Antiqua"/>
        </w:rPr>
      </w:pPr>
      <w:r w:rsidRPr="002B634A">
        <w:rPr>
          <w:rFonts w:ascii="Book Antiqua" w:hAnsi="Book Antiqua"/>
        </w:rPr>
        <w:t>This case report is interesting and well documented.</w:t>
      </w:r>
    </w:p>
    <w:bookmarkEnd w:id="30"/>
    <w:bookmarkEnd w:id="31"/>
    <w:p w14:paraId="62D24167" w14:textId="77777777" w:rsidR="00A35B48" w:rsidRPr="002B634A" w:rsidRDefault="00A35B48" w:rsidP="002B634A">
      <w:pPr>
        <w:autoSpaceDE w:val="0"/>
        <w:autoSpaceDN w:val="0"/>
        <w:adjustRightInd w:val="0"/>
        <w:snapToGrid w:val="0"/>
        <w:spacing w:line="360" w:lineRule="auto"/>
        <w:jc w:val="both"/>
        <w:rPr>
          <w:rFonts w:ascii="Book Antiqua" w:hAnsi="Book Antiqua" w:cs="Arial"/>
          <w:b/>
          <w:shd w:val="pct15" w:color="auto" w:fill="FFFFFF"/>
        </w:rPr>
      </w:pPr>
    </w:p>
    <w:bookmarkEnd w:id="32"/>
    <w:bookmarkEnd w:id="33"/>
    <w:bookmarkEnd w:id="34"/>
    <w:p w14:paraId="3723FADD" w14:textId="77777777" w:rsidR="00A35B48" w:rsidRPr="002B634A" w:rsidRDefault="00A35B48" w:rsidP="002B634A">
      <w:pPr>
        <w:autoSpaceDE w:val="0"/>
        <w:autoSpaceDN w:val="0"/>
        <w:adjustRightInd w:val="0"/>
        <w:snapToGrid w:val="0"/>
        <w:spacing w:line="360" w:lineRule="auto"/>
        <w:jc w:val="both"/>
        <w:rPr>
          <w:rFonts w:ascii="Book Antiqua" w:hAnsi="Book Antiqua" w:cs="Arial"/>
          <w:b/>
          <w:shd w:val="pct15" w:color="auto" w:fill="FFFFFF"/>
        </w:rPr>
      </w:pPr>
    </w:p>
    <w:p w14:paraId="7A5BC015" w14:textId="77777777" w:rsidR="00201811" w:rsidRPr="00A35B48" w:rsidRDefault="00201811" w:rsidP="002B634A">
      <w:pPr>
        <w:spacing w:line="360" w:lineRule="auto"/>
        <w:jc w:val="both"/>
        <w:rPr>
          <w:b/>
          <w:noProof/>
          <w:color w:val="000000"/>
        </w:rPr>
      </w:pPr>
    </w:p>
    <w:p w14:paraId="2CE4D0A1" w14:textId="77777777" w:rsidR="00201811" w:rsidRDefault="00201811" w:rsidP="002B634A">
      <w:pPr>
        <w:spacing w:line="360" w:lineRule="auto"/>
        <w:jc w:val="both"/>
        <w:rPr>
          <w:b/>
          <w:noProof/>
          <w:color w:val="000000"/>
          <w:lang w:val="en-US"/>
        </w:rPr>
      </w:pPr>
    </w:p>
    <w:p w14:paraId="612472A6" w14:textId="77777777" w:rsidR="00C0651F" w:rsidRPr="00732EC8" w:rsidRDefault="00C0651F" w:rsidP="002B634A">
      <w:pPr>
        <w:spacing w:line="360" w:lineRule="auto"/>
        <w:jc w:val="both"/>
        <w:rPr>
          <w:rFonts w:ascii="Book Antiqua" w:hAnsi="Book Antiqua"/>
        </w:rPr>
      </w:pPr>
    </w:p>
    <w:p w14:paraId="4E4F330E" w14:textId="77777777" w:rsidR="00C0651F" w:rsidRPr="00C0651F" w:rsidRDefault="00C0651F" w:rsidP="002B634A">
      <w:pPr>
        <w:spacing w:line="360" w:lineRule="auto"/>
        <w:jc w:val="both"/>
      </w:pPr>
    </w:p>
    <w:p w14:paraId="4F667760" w14:textId="77777777" w:rsidR="008153B1" w:rsidRPr="00732EC8" w:rsidRDefault="008153B1" w:rsidP="002B634A">
      <w:pPr>
        <w:spacing w:line="360" w:lineRule="auto"/>
        <w:jc w:val="both"/>
        <w:rPr>
          <w:rFonts w:ascii="Book Antiqua" w:hAnsi="Book Antiqua"/>
          <w:b/>
          <w:color w:val="000000"/>
        </w:rPr>
      </w:pPr>
      <w:r w:rsidRPr="00382936">
        <w:rPr>
          <w:bCs/>
          <w:color w:val="000000"/>
        </w:rPr>
        <w:br w:type="page"/>
      </w:r>
      <w:r w:rsidR="0073779F">
        <w:rPr>
          <w:rFonts w:ascii="Book Antiqua" w:hAnsi="Book Antiqua" w:hint="eastAsia"/>
          <w:b/>
          <w:color w:val="000000"/>
          <w:lang w:eastAsia="ja-JP"/>
        </w:rPr>
        <w:lastRenderedPageBreak/>
        <w:t>REFERENCES</w:t>
      </w:r>
    </w:p>
    <w:p w14:paraId="0DA9FC90" w14:textId="77777777" w:rsidR="006827E3" w:rsidRPr="00CC3C60" w:rsidRDefault="006827E3" w:rsidP="006827E3">
      <w:pPr>
        <w:spacing w:line="360" w:lineRule="auto"/>
        <w:jc w:val="both"/>
        <w:rPr>
          <w:rFonts w:ascii="Book Antiqua" w:eastAsia="宋体" w:hAnsi="Book Antiqua" w:cs="宋体"/>
        </w:rPr>
      </w:pPr>
      <w:r w:rsidRPr="00CC3C60">
        <w:rPr>
          <w:rFonts w:ascii="Book Antiqua" w:eastAsia="宋体" w:hAnsi="Book Antiqua" w:cs="宋体"/>
        </w:rPr>
        <w:t>1 </w:t>
      </w:r>
      <w:r w:rsidRPr="00CC3C60">
        <w:rPr>
          <w:rFonts w:ascii="Book Antiqua" w:eastAsia="宋体" w:hAnsi="Book Antiqua" w:cs="宋体"/>
          <w:b/>
          <w:bCs/>
        </w:rPr>
        <w:t>Grimm H</w:t>
      </w:r>
      <w:r w:rsidRPr="00CC3C60">
        <w:rPr>
          <w:rFonts w:ascii="Book Antiqua" w:eastAsia="宋体" w:hAnsi="Book Antiqua" w:cs="宋体"/>
        </w:rPr>
        <w:t xml:space="preserve">, </w:t>
      </w:r>
      <w:proofErr w:type="spellStart"/>
      <w:r w:rsidRPr="00CC3C60">
        <w:rPr>
          <w:rFonts w:ascii="Book Antiqua" w:eastAsia="宋体" w:hAnsi="Book Antiqua" w:cs="宋体"/>
        </w:rPr>
        <w:t>Binmoeller</w:t>
      </w:r>
      <w:proofErr w:type="spellEnd"/>
      <w:r w:rsidRPr="00CC3C60">
        <w:rPr>
          <w:rFonts w:ascii="Book Antiqua" w:eastAsia="宋体" w:hAnsi="Book Antiqua" w:cs="宋体"/>
        </w:rPr>
        <w:t xml:space="preserve"> KF, </w:t>
      </w:r>
      <w:proofErr w:type="spellStart"/>
      <w:r w:rsidRPr="00CC3C60">
        <w:rPr>
          <w:rFonts w:ascii="Book Antiqua" w:eastAsia="宋体" w:hAnsi="Book Antiqua" w:cs="宋体"/>
        </w:rPr>
        <w:t>Soehendra</w:t>
      </w:r>
      <w:proofErr w:type="spellEnd"/>
      <w:r w:rsidRPr="00CC3C60">
        <w:rPr>
          <w:rFonts w:ascii="Book Antiqua" w:eastAsia="宋体" w:hAnsi="Book Antiqua" w:cs="宋体"/>
        </w:rPr>
        <w:t xml:space="preserve"> N. </w:t>
      </w:r>
      <w:proofErr w:type="spellStart"/>
      <w:r w:rsidRPr="00CC3C60">
        <w:rPr>
          <w:rFonts w:ascii="Book Antiqua" w:eastAsia="宋体" w:hAnsi="Book Antiqua" w:cs="宋体"/>
        </w:rPr>
        <w:t>Endosonography</w:t>
      </w:r>
      <w:proofErr w:type="spellEnd"/>
      <w:r w:rsidRPr="00CC3C60">
        <w:rPr>
          <w:rFonts w:ascii="Book Antiqua" w:eastAsia="宋体" w:hAnsi="Book Antiqua" w:cs="宋体"/>
        </w:rPr>
        <w:t>-guided drainage of a pancreatic pseudocyst. </w:t>
      </w:r>
      <w:proofErr w:type="spellStart"/>
      <w:r w:rsidRPr="00CC3C60">
        <w:rPr>
          <w:rFonts w:ascii="Book Antiqua" w:eastAsia="宋体" w:hAnsi="Book Antiqua" w:cs="宋体"/>
          <w:i/>
          <w:iCs/>
        </w:rPr>
        <w:t>Gastrointest</w:t>
      </w:r>
      <w:proofErr w:type="spellEnd"/>
      <w:r w:rsidRPr="00CC3C60">
        <w:rPr>
          <w:rFonts w:ascii="Book Antiqua" w:eastAsia="宋体" w:hAnsi="Book Antiqua" w:cs="宋体"/>
          <w:i/>
          <w:iCs/>
        </w:rPr>
        <w:t xml:space="preserve"> </w:t>
      </w:r>
      <w:proofErr w:type="spellStart"/>
      <w:r w:rsidRPr="00CC3C60">
        <w:rPr>
          <w:rFonts w:ascii="Book Antiqua" w:eastAsia="宋体" w:hAnsi="Book Antiqua" w:cs="宋体"/>
          <w:i/>
          <w:iCs/>
        </w:rPr>
        <w:t>Endosc</w:t>
      </w:r>
      <w:proofErr w:type="spellEnd"/>
      <w:r w:rsidRPr="00CC3C60">
        <w:rPr>
          <w:rFonts w:ascii="Book Antiqua" w:eastAsia="宋体" w:hAnsi="Book Antiqua" w:cs="宋体"/>
        </w:rPr>
        <w:t> </w:t>
      </w:r>
      <w:r>
        <w:rPr>
          <w:rFonts w:ascii="Book Antiqua" w:eastAsia="宋体" w:hAnsi="Book Antiqua" w:cs="宋体" w:hint="eastAsia"/>
        </w:rPr>
        <w:t>1992</w:t>
      </w:r>
      <w:r w:rsidRPr="00CC3C60">
        <w:rPr>
          <w:rFonts w:ascii="Book Antiqua" w:eastAsia="宋体" w:hAnsi="Book Antiqua" w:cs="宋体"/>
        </w:rPr>
        <w:t>; </w:t>
      </w:r>
      <w:r w:rsidRPr="00CC3C60">
        <w:rPr>
          <w:rFonts w:ascii="Book Antiqua" w:eastAsia="宋体" w:hAnsi="Book Antiqua" w:cs="宋体"/>
          <w:b/>
          <w:bCs/>
        </w:rPr>
        <w:t>38</w:t>
      </w:r>
      <w:r w:rsidRPr="00CC3C60">
        <w:rPr>
          <w:rFonts w:ascii="Book Antiqua" w:eastAsia="宋体" w:hAnsi="Book Antiqua" w:cs="宋体"/>
        </w:rPr>
        <w:t>: 170-171 [PMID: 1568613</w:t>
      </w:r>
      <w:r>
        <w:rPr>
          <w:rFonts w:ascii="Book Antiqua" w:eastAsia="宋体" w:hAnsi="Book Antiqua" w:cs="宋体" w:hint="eastAsia"/>
        </w:rPr>
        <w:t xml:space="preserve"> </w:t>
      </w:r>
      <w:r>
        <w:rPr>
          <w:rFonts w:ascii="Book Antiqua" w:eastAsia="宋体" w:hAnsi="Book Antiqua" w:cs="宋体"/>
        </w:rPr>
        <w:t xml:space="preserve">DOI: </w:t>
      </w:r>
      <w:r w:rsidRPr="00CC3C60">
        <w:rPr>
          <w:rFonts w:ascii="Book Antiqua" w:eastAsia="宋体" w:hAnsi="Book Antiqua" w:cs="宋体"/>
        </w:rPr>
        <w:t>10.1016/S0016-5107(92)70384-8]</w:t>
      </w:r>
    </w:p>
    <w:p w14:paraId="4D4AE82B" w14:textId="77777777" w:rsidR="006827E3" w:rsidRPr="00CC3C60" w:rsidRDefault="006827E3" w:rsidP="006827E3">
      <w:pPr>
        <w:spacing w:line="360" w:lineRule="auto"/>
        <w:jc w:val="both"/>
        <w:rPr>
          <w:rFonts w:ascii="Book Antiqua" w:eastAsia="宋体" w:hAnsi="Book Antiqua" w:cs="宋体"/>
        </w:rPr>
      </w:pPr>
      <w:r w:rsidRPr="00CC3C60">
        <w:rPr>
          <w:rFonts w:ascii="Book Antiqua" w:eastAsia="宋体" w:hAnsi="Book Antiqua" w:cs="宋体"/>
        </w:rPr>
        <w:t>2 </w:t>
      </w:r>
      <w:r w:rsidRPr="00CC3C60">
        <w:rPr>
          <w:rFonts w:ascii="Book Antiqua" w:eastAsia="宋体" w:hAnsi="Book Antiqua" w:cs="宋体"/>
          <w:b/>
          <w:bCs/>
        </w:rPr>
        <w:t>Park DH</w:t>
      </w:r>
      <w:r w:rsidRPr="00CC3C60">
        <w:rPr>
          <w:rFonts w:ascii="Book Antiqua" w:eastAsia="宋体" w:hAnsi="Book Antiqua" w:cs="宋体"/>
        </w:rPr>
        <w:t xml:space="preserve">, Lee SS, Moon SH, Choi SY, Jung SW, </w:t>
      </w:r>
      <w:proofErr w:type="spellStart"/>
      <w:r w:rsidRPr="00CC3C60">
        <w:rPr>
          <w:rFonts w:ascii="Book Antiqua" w:eastAsia="宋体" w:hAnsi="Book Antiqua" w:cs="宋体"/>
        </w:rPr>
        <w:t>Seo</w:t>
      </w:r>
      <w:proofErr w:type="spellEnd"/>
      <w:r w:rsidRPr="00CC3C60">
        <w:rPr>
          <w:rFonts w:ascii="Book Antiqua" w:eastAsia="宋体" w:hAnsi="Book Antiqua" w:cs="宋体"/>
        </w:rPr>
        <w:t xml:space="preserve"> DW, Lee SK, Kim MH. Endoscopic ultrasound-guided versus conventional transmural drainage for pancreatic pseudocysts: a prospective randomized trial. </w:t>
      </w:r>
      <w:r w:rsidRPr="00CC3C60">
        <w:rPr>
          <w:rFonts w:ascii="Book Antiqua" w:eastAsia="宋体" w:hAnsi="Book Antiqua" w:cs="宋体"/>
          <w:i/>
          <w:iCs/>
        </w:rPr>
        <w:t>Endoscopy</w:t>
      </w:r>
      <w:r w:rsidRPr="00CC3C60">
        <w:rPr>
          <w:rFonts w:ascii="Book Antiqua" w:eastAsia="宋体" w:hAnsi="Book Antiqua" w:cs="宋体"/>
        </w:rPr>
        <w:t> 2009; </w:t>
      </w:r>
      <w:r w:rsidRPr="00CC3C60">
        <w:rPr>
          <w:rFonts w:ascii="Book Antiqua" w:eastAsia="宋体" w:hAnsi="Book Antiqua" w:cs="宋体"/>
          <w:b/>
          <w:bCs/>
        </w:rPr>
        <w:t>41</w:t>
      </w:r>
      <w:r w:rsidRPr="00CC3C60">
        <w:rPr>
          <w:rFonts w:ascii="Book Antiqua" w:eastAsia="宋体" w:hAnsi="Book Antiqua" w:cs="宋体"/>
        </w:rPr>
        <w:t>: 842-848 [PMID: 19798610 DOI: 10.1055/s-0029-1215133]</w:t>
      </w:r>
    </w:p>
    <w:p w14:paraId="4DB99AE1" w14:textId="77777777" w:rsidR="006827E3" w:rsidRPr="00CC3C60" w:rsidRDefault="006827E3" w:rsidP="006827E3">
      <w:pPr>
        <w:spacing w:line="360" w:lineRule="auto"/>
        <w:jc w:val="both"/>
        <w:rPr>
          <w:rFonts w:ascii="Book Antiqua" w:eastAsia="宋体" w:hAnsi="Book Antiqua" w:cs="宋体"/>
        </w:rPr>
      </w:pPr>
      <w:r w:rsidRPr="00CC3C60">
        <w:rPr>
          <w:rFonts w:ascii="Book Antiqua" w:eastAsia="宋体" w:hAnsi="Book Antiqua" w:cs="宋体"/>
        </w:rPr>
        <w:t>3 </w:t>
      </w:r>
      <w:proofErr w:type="spellStart"/>
      <w:r w:rsidRPr="00CC3C60">
        <w:rPr>
          <w:rFonts w:ascii="Book Antiqua" w:eastAsia="宋体" w:hAnsi="Book Antiqua" w:cs="宋体"/>
          <w:b/>
          <w:bCs/>
        </w:rPr>
        <w:t>Talreja</w:t>
      </w:r>
      <w:proofErr w:type="spellEnd"/>
      <w:r w:rsidRPr="00CC3C60">
        <w:rPr>
          <w:rFonts w:ascii="Book Antiqua" w:eastAsia="宋体" w:hAnsi="Book Antiqua" w:cs="宋体"/>
          <w:b/>
          <w:bCs/>
        </w:rPr>
        <w:t xml:space="preserve"> JP</w:t>
      </w:r>
      <w:r w:rsidRPr="00CC3C60">
        <w:rPr>
          <w:rFonts w:ascii="Book Antiqua" w:eastAsia="宋体" w:hAnsi="Book Antiqua" w:cs="宋体"/>
        </w:rPr>
        <w:t xml:space="preserve">, </w:t>
      </w:r>
      <w:proofErr w:type="spellStart"/>
      <w:r w:rsidRPr="00CC3C60">
        <w:rPr>
          <w:rFonts w:ascii="Book Antiqua" w:eastAsia="宋体" w:hAnsi="Book Antiqua" w:cs="宋体"/>
        </w:rPr>
        <w:t>Shami</w:t>
      </w:r>
      <w:proofErr w:type="spellEnd"/>
      <w:r w:rsidRPr="00CC3C60">
        <w:rPr>
          <w:rFonts w:ascii="Book Antiqua" w:eastAsia="宋体" w:hAnsi="Book Antiqua" w:cs="宋体"/>
        </w:rPr>
        <w:t xml:space="preserve"> VM, Ku J, Morris TD, Ellen K, </w:t>
      </w:r>
      <w:proofErr w:type="spellStart"/>
      <w:r w:rsidRPr="00CC3C60">
        <w:rPr>
          <w:rFonts w:ascii="Book Antiqua" w:eastAsia="宋体" w:hAnsi="Book Antiqua" w:cs="宋体"/>
        </w:rPr>
        <w:t>Kahaleh</w:t>
      </w:r>
      <w:proofErr w:type="spellEnd"/>
      <w:r w:rsidRPr="00CC3C60">
        <w:rPr>
          <w:rFonts w:ascii="Book Antiqua" w:eastAsia="宋体" w:hAnsi="Book Antiqua" w:cs="宋体"/>
        </w:rPr>
        <w:t xml:space="preserve"> M. </w:t>
      </w:r>
      <w:proofErr w:type="spellStart"/>
      <w:r w:rsidRPr="00CC3C60">
        <w:rPr>
          <w:rFonts w:ascii="Book Antiqua" w:eastAsia="宋体" w:hAnsi="Book Antiqua" w:cs="宋体"/>
        </w:rPr>
        <w:t>Transenteric</w:t>
      </w:r>
      <w:proofErr w:type="spellEnd"/>
      <w:r w:rsidRPr="00CC3C60">
        <w:rPr>
          <w:rFonts w:ascii="Book Antiqua" w:eastAsia="宋体" w:hAnsi="Book Antiqua" w:cs="宋体"/>
        </w:rPr>
        <w:t xml:space="preserve"> drainage of pancreatic-fluid collections with fully covered self-expanding metallic stents (with video). </w:t>
      </w:r>
      <w:proofErr w:type="spellStart"/>
      <w:r w:rsidRPr="00CC3C60">
        <w:rPr>
          <w:rFonts w:ascii="Book Antiqua" w:eastAsia="宋体" w:hAnsi="Book Antiqua" w:cs="宋体"/>
          <w:i/>
          <w:iCs/>
        </w:rPr>
        <w:t>Gastrointest</w:t>
      </w:r>
      <w:proofErr w:type="spellEnd"/>
      <w:r w:rsidRPr="00CC3C60">
        <w:rPr>
          <w:rFonts w:ascii="Book Antiqua" w:eastAsia="宋体" w:hAnsi="Book Antiqua" w:cs="宋体"/>
          <w:i/>
          <w:iCs/>
        </w:rPr>
        <w:t xml:space="preserve"> </w:t>
      </w:r>
      <w:proofErr w:type="spellStart"/>
      <w:r w:rsidRPr="00CC3C60">
        <w:rPr>
          <w:rFonts w:ascii="Book Antiqua" w:eastAsia="宋体" w:hAnsi="Book Antiqua" w:cs="宋体"/>
          <w:i/>
          <w:iCs/>
        </w:rPr>
        <w:t>Endosc</w:t>
      </w:r>
      <w:proofErr w:type="spellEnd"/>
      <w:r w:rsidRPr="00CC3C60">
        <w:rPr>
          <w:rFonts w:ascii="Book Antiqua" w:eastAsia="宋体" w:hAnsi="Book Antiqua" w:cs="宋体"/>
        </w:rPr>
        <w:t> 2008; </w:t>
      </w:r>
      <w:r w:rsidRPr="00CC3C60">
        <w:rPr>
          <w:rFonts w:ascii="Book Antiqua" w:eastAsia="宋体" w:hAnsi="Book Antiqua" w:cs="宋体"/>
          <w:b/>
          <w:bCs/>
        </w:rPr>
        <w:t>68</w:t>
      </w:r>
      <w:r w:rsidRPr="00CC3C60">
        <w:rPr>
          <w:rFonts w:ascii="Book Antiqua" w:eastAsia="宋体" w:hAnsi="Book Antiqua" w:cs="宋体"/>
        </w:rPr>
        <w:t>: 1199-1203 [PMID: 19028232 DOI: 10.1016/j.gie.2008.06.015]</w:t>
      </w:r>
    </w:p>
    <w:p w14:paraId="64777ABC" w14:textId="77777777" w:rsidR="006827E3" w:rsidRPr="00CC3C60" w:rsidRDefault="006827E3" w:rsidP="006827E3">
      <w:pPr>
        <w:spacing w:line="360" w:lineRule="auto"/>
        <w:jc w:val="both"/>
        <w:rPr>
          <w:rFonts w:ascii="Book Antiqua" w:eastAsia="宋体" w:hAnsi="Book Antiqua" w:cs="宋体"/>
        </w:rPr>
      </w:pPr>
      <w:r w:rsidRPr="00CC3C60">
        <w:rPr>
          <w:rFonts w:ascii="Book Antiqua" w:eastAsia="宋体" w:hAnsi="Book Antiqua" w:cs="宋体"/>
        </w:rPr>
        <w:t>4 </w:t>
      </w:r>
      <w:proofErr w:type="spellStart"/>
      <w:r w:rsidRPr="00CC3C60">
        <w:rPr>
          <w:rFonts w:ascii="Book Antiqua" w:eastAsia="宋体" w:hAnsi="Book Antiqua" w:cs="宋体"/>
          <w:b/>
          <w:bCs/>
        </w:rPr>
        <w:t>Bapaye</w:t>
      </w:r>
      <w:proofErr w:type="spellEnd"/>
      <w:r w:rsidRPr="00CC3C60">
        <w:rPr>
          <w:rFonts w:ascii="Book Antiqua" w:eastAsia="宋体" w:hAnsi="Book Antiqua" w:cs="宋体"/>
          <w:b/>
          <w:bCs/>
        </w:rPr>
        <w:t xml:space="preserve"> A</w:t>
      </w:r>
      <w:r w:rsidRPr="00CC3C60">
        <w:rPr>
          <w:rFonts w:ascii="Book Antiqua" w:eastAsia="宋体" w:hAnsi="Book Antiqua" w:cs="宋体"/>
        </w:rPr>
        <w:t xml:space="preserve">, </w:t>
      </w:r>
      <w:proofErr w:type="spellStart"/>
      <w:r w:rsidRPr="00CC3C60">
        <w:rPr>
          <w:rFonts w:ascii="Book Antiqua" w:eastAsia="宋体" w:hAnsi="Book Antiqua" w:cs="宋体"/>
        </w:rPr>
        <w:t>Itoi</w:t>
      </w:r>
      <w:proofErr w:type="spellEnd"/>
      <w:r w:rsidRPr="00CC3C60">
        <w:rPr>
          <w:rFonts w:ascii="Book Antiqua" w:eastAsia="宋体" w:hAnsi="Book Antiqua" w:cs="宋体"/>
        </w:rPr>
        <w:t xml:space="preserve"> T, </w:t>
      </w:r>
      <w:proofErr w:type="spellStart"/>
      <w:r w:rsidRPr="00CC3C60">
        <w:rPr>
          <w:rFonts w:ascii="Book Antiqua" w:eastAsia="宋体" w:hAnsi="Book Antiqua" w:cs="宋体"/>
        </w:rPr>
        <w:t>Kongkam</w:t>
      </w:r>
      <w:proofErr w:type="spellEnd"/>
      <w:r w:rsidRPr="00CC3C60">
        <w:rPr>
          <w:rFonts w:ascii="Book Antiqua" w:eastAsia="宋体" w:hAnsi="Book Antiqua" w:cs="宋体"/>
        </w:rPr>
        <w:t xml:space="preserve"> P, </w:t>
      </w:r>
      <w:proofErr w:type="spellStart"/>
      <w:r w:rsidRPr="00CC3C60">
        <w:rPr>
          <w:rFonts w:ascii="Book Antiqua" w:eastAsia="宋体" w:hAnsi="Book Antiqua" w:cs="宋体"/>
        </w:rPr>
        <w:t>Dubale</w:t>
      </w:r>
      <w:proofErr w:type="spellEnd"/>
      <w:r w:rsidRPr="00CC3C60">
        <w:rPr>
          <w:rFonts w:ascii="Book Antiqua" w:eastAsia="宋体" w:hAnsi="Book Antiqua" w:cs="宋体"/>
        </w:rPr>
        <w:t xml:space="preserve"> N, Mukai S. New fully covered large-bore wide-flare removable metal stent for drainage of pancreatic fluid collections: results of a </w:t>
      </w:r>
      <w:proofErr w:type="spellStart"/>
      <w:r w:rsidRPr="00CC3C60">
        <w:rPr>
          <w:rFonts w:ascii="Book Antiqua" w:eastAsia="宋体" w:hAnsi="Book Antiqua" w:cs="宋体"/>
        </w:rPr>
        <w:t>multicenter</w:t>
      </w:r>
      <w:proofErr w:type="spellEnd"/>
      <w:r w:rsidRPr="00CC3C60">
        <w:rPr>
          <w:rFonts w:ascii="Book Antiqua" w:eastAsia="宋体" w:hAnsi="Book Antiqua" w:cs="宋体"/>
        </w:rPr>
        <w:t xml:space="preserve"> study. </w:t>
      </w:r>
      <w:r w:rsidRPr="00CC3C60">
        <w:rPr>
          <w:rFonts w:ascii="Book Antiqua" w:eastAsia="宋体" w:hAnsi="Book Antiqua" w:cs="宋体"/>
          <w:i/>
          <w:iCs/>
        </w:rPr>
        <w:t xml:space="preserve">Dig </w:t>
      </w:r>
      <w:proofErr w:type="spellStart"/>
      <w:r w:rsidRPr="00CC3C60">
        <w:rPr>
          <w:rFonts w:ascii="Book Antiqua" w:eastAsia="宋体" w:hAnsi="Book Antiqua" w:cs="宋体"/>
          <w:i/>
          <w:iCs/>
        </w:rPr>
        <w:t>Endosc</w:t>
      </w:r>
      <w:proofErr w:type="spellEnd"/>
      <w:r w:rsidRPr="00CC3C60">
        <w:rPr>
          <w:rFonts w:ascii="Book Antiqua" w:eastAsia="宋体" w:hAnsi="Book Antiqua" w:cs="宋体"/>
        </w:rPr>
        <w:t> 2015; </w:t>
      </w:r>
      <w:r w:rsidRPr="00CC3C60">
        <w:rPr>
          <w:rFonts w:ascii="Book Antiqua" w:eastAsia="宋体" w:hAnsi="Book Antiqua" w:cs="宋体"/>
          <w:b/>
          <w:bCs/>
        </w:rPr>
        <w:t>27</w:t>
      </w:r>
      <w:r w:rsidRPr="00CC3C60">
        <w:rPr>
          <w:rFonts w:ascii="Book Antiqua" w:eastAsia="宋体" w:hAnsi="Book Antiqua" w:cs="宋体"/>
        </w:rPr>
        <w:t>: 499-504 [PMID: 25545957 DOI: 10.1111/den.12421]</w:t>
      </w:r>
    </w:p>
    <w:p w14:paraId="56AC65B2" w14:textId="77777777" w:rsidR="006827E3" w:rsidRPr="00CC3C60" w:rsidRDefault="006827E3" w:rsidP="006827E3">
      <w:pPr>
        <w:spacing w:line="360" w:lineRule="auto"/>
        <w:jc w:val="both"/>
        <w:rPr>
          <w:rFonts w:ascii="Book Antiqua" w:eastAsia="宋体" w:hAnsi="Book Antiqua" w:cs="宋体"/>
        </w:rPr>
      </w:pPr>
      <w:r w:rsidRPr="00CC3C60">
        <w:rPr>
          <w:rFonts w:ascii="Book Antiqua" w:eastAsia="宋体" w:hAnsi="Book Antiqua" w:cs="宋体"/>
        </w:rPr>
        <w:t>5 </w:t>
      </w:r>
      <w:proofErr w:type="spellStart"/>
      <w:r w:rsidRPr="00CC3C60">
        <w:rPr>
          <w:rFonts w:ascii="Book Antiqua" w:eastAsia="宋体" w:hAnsi="Book Antiqua" w:cs="宋体"/>
          <w:b/>
          <w:bCs/>
        </w:rPr>
        <w:t>Attam</w:t>
      </w:r>
      <w:proofErr w:type="spellEnd"/>
      <w:r w:rsidRPr="00CC3C60">
        <w:rPr>
          <w:rFonts w:ascii="Book Antiqua" w:eastAsia="宋体" w:hAnsi="Book Antiqua" w:cs="宋体"/>
          <w:b/>
          <w:bCs/>
        </w:rPr>
        <w:t xml:space="preserve"> R</w:t>
      </w:r>
      <w:r w:rsidRPr="00CC3C60">
        <w:rPr>
          <w:rFonts w:ascii="Book Antiqua" w:eastAsia="宋体" w:hAnsi="Book Antiqua" w:cs="宋体"/>
        </w:rPr>
        <w:t xml:space="preserve">, </w:t>
      </w:r>
      <w:proofErr w:type="spellStart"/>
      <w:r w:rsidRPr="00CC3C60">
        <w:rPr>
          <w:rFonts w:ascii="Book Antiqua" w:eastAsia="宋体" w:hAnsi="Book Antiqua" w:cs="宋体"/>
        </w:rPr>
        <w:t>Trikudanathan</w:t>
      </w:r>
      <w:proofErr w:type="spellEnd"/>
      <w:r w:rsidRPr="00CC3C60">
        <w:rPr>
          <w:rFonts w:ascii="Book Antiqua" w:eastAsia="宋体" w:hAnsi="Book Antiqua" w:cs="宋体"/>
        </w:rPr>
        <w:t xml:space="preserve"> G, </w:t>
      </w:r>
      <w:proofErr w:type="spellStart"/>
      <w:r w:rsidRPr="00CC3C60">
        <w:rPr>
          <w:rFonts w:ascii="Book Antiqua" w:eastAsia="宋体" w:hAnsi="Book Antiqua" w:cs="宋体"/>
        </w:rPr>
        <w:t>Arain</w:t>
      </w:r>
      <w:proofErr w:type="spellEnd"/>
      <w:r w:rsidRPr="00CC3C60">
        <w:rPr>
          <w:rFonts w:ascii="Book Antiqua" w:eastAsia="宋体" w:hAnsi="Book Antiqua" w:cs="宋体"/>
        </w:rPr>
        <w:t xml:space="preserve"> M, </w:t>
      </w:r>
      <w:proofErr w:type="spellStart"/>
      <w:r w:rsidRPr="00CC3C60">
        <w:rPr>
          <w:rFonts w:ascii="Book Antiqua" w:eastAsia="宋体" w:hAnsi="Book Antiqua" w:cs="宋体"/>
        </w:rPr>
        <w:t>Nemoto</w:t>
      </w:r>
      <w:proofErr w:type="spellEnd"/>
      <w:r w:rsidRPr="00CC3C60">
        <w:rPr>
          <w:rFonts w:ascii="Book Antiqua" w:eastAsia="宋体" w:hAnsi="Book Antiqua" w:cs="宋体"/>
        </w:rPr>
        <w:t xml:space="preserve"> Y, </w:t>
      </w:r>
      <w:proofErr w:type="spellStart"/>
      <w:r w:rsidRPr="00CC3C60">
        <w:rPr>
          <w:rFonts w:ascii="Book Antiqua" w:eastAsia="宋体" w:hAnsi="Book Antiqua" w:cs="宋体"/>
        </w:rPr>
        <w:t>Glessing</w:t>
      </w:r>
      <w:proofErr w:type="spellEnd"/>
      <w:r w:rsidRPr="00CC3C60">
        <w:rPr>
          <w:rFonts w:ascii="Book Antiqua" w:eastAsia="宋体" w:hAnsi="Book Antiqua" w:cs="宋体"/>
        </w:rPr>
        <w:t xml:space="preserve"> B, </w:t>
      </w:r>
      <w:proofErr w:type="spellStart"/>
      <w:r w:rsidRPr="00CC3C60">
        <w:rPr>
          <w:rFonts w:ascii="Book Antiqua" w:eastAsia="宋体" w:hAnsi="Book Antiqua" w:cs="宋体"/>
        </w:rPr>
        <w:t>Mallery</w:t>
      </w:r>
      <w:proofErr w:type="spellEnd"/>
      <w:r w:rsidRPr="00CC3C60">
        <w:rPr>
          <w:rFonts w:ascii="Book Antiqua" w:eastAsia="宋体" w:hAnsi="Book Antiqua" w:cs="宋体"/>
        </w:rPr>
        <w:t xml:space="preserve"> S, Freeman ML. Endoscopic transluminal drainage and </w:t>
      </w:r>
      <w:proofErr w:type="spellStart"/>
      <w:r w:rsidRPr="00CC3C60">
        <w:rPr>
          <w:rFonts w:ascii="Book Antiqua" w:eastAsia="宋体" w:hAnsi="Book Antiqua" w:cs="宋体"/>
        </w:rPr>
        <w:t>necrosectomy</w:t>
      </w:r>
      <w:proofErr w:type="spellEnd"/>
      <w:r w:rsidRPr="00CC3C60">
        <w:rPr>
          <w:rFonts w:ascii="Book Antiqua" w:eastAsia="宋体" w:hAnsi="Book Antiqua" w:cs="宋体"/>
        </w:rPr>
        <w:t xml:space="preserve"> by using a novel, through-the-scope, fully covered, large-bore </w:t>
      </w:r>
      <w:proofErr w:type="spellStart"/>
      <w:r w:rsidRPr="00CC3C60">
        <w:rPr>
          <w:rFonts w:ascii="Book Antiqua" w:eastAsia="宋体" w:hAnsi="Book Antiqua" w:cs="宋体"/>
        </w:rPr>
        <w:t>esophageal</w:t>
      </w:r>
      <w:proofErr w:type="spellEnd"/>
      <w:r w:rsidRPr="00CC3C60">
        <w:rPr>
          <w:rFonts w:ascii="Book Antiqua" w:eastAsia="宋体" w:hAnsi="Book Antiqua" w:cs="宋体"/>
        </w:rPr>
        <w:t xml:space="preserve"> metal stent: preliminary experience in 10 patients. </w:t>
      </w:r>
      <w:proofErr w:type="spellStart"/>
      <w:r w:rsidRPr="00CC3C60">
        <w:rPr>
          <w:rFonts w:ascii="Book Antiqua" w:eastAsia="宋体" w:hAnsi="Book Antiqua" w:cs="宋体"/>
          <w:i/>
          <w:iCs/>
        </w:rPr>
        <w:t>Gastrointest</w:t>
      </w:r>
      <w:proofErr w:type="spellEnd"/>
      <w:r w:rsidRPr="00CC3C60">
        <w:rPr>
          <w:rFonts w:ascii="Book Antiqua" w:eastAsia="宋体" w:hAnsi="Book Antiqua" w:cs="宋体"/>
          <w:i/>
          <w:iCs/>
        </w:rPr>
        <w:t xml:space="preserve"> </w:t>
      </w:r>
      <w:proofErr w:type="spellStart"/>
      <w:r w:rsidRPr="00CC3C60">
        <w:rPr>
          <w:rFonts w:ascii="Book Antiqua" w:eastAsia="宋体" w:hAnsi="Book Antiqua" w:cs="宋体"/>
          <w:i/>
          <w:iCs/>
        </w:rPr>
        <w:t>Endosc</w:t>
      </w:r>
      <w:proofErr w:type="spellEnd"/>
      <w:r w:rsidRPr="00CC3C60">
        <w:rPr>
          <w:rFonts w:ascii="Book Antiqua" w:eastAsia="宋体" w:hAnsi="Book Antiqua" w:cs="宋体"/>
        </w:rPr>
        <w:t> 2014; </w:t>
      </w:r>
      <w:r w:rsidRPr="00CC3C60">
        <w:rPr>
          <w:rFonts w:ascii="Book Antiqua" w:eastAsia="宋体" w:hAnsi="Book Antiqua" w:cs="宋体"/>
          <w:b/>
          <w:bCs/>
        </w:rPr>
        <w:t>80</w:t>
      </w:r>
      <w:r w:rsidRPr="00CC3C60">
        <w:rPr>
          <w:rFonts w:ascii="Book Antiqua" w:eastAsia="宋体" w:hAnsi="Book Antiqua" w:cs="宋体"/>
        </w:rPr>
        <w:t>: 312-318 [PMID: 24721519 DOI: 10.1016/j.gie.2014.02.013]</w:t>
      </w:r>
    </w:p>
    <w:p w14:paraId="2EC650FB" w14:textId="77777777" w:rsidR="006827E3" w:rsidRPr="00CC3C60" w:rsidRDefault="006827E3" w:rsidP="006827E3">
      <w:pPr>
        <w:spacing w:line="360" w:lineRule="auto"/>
        <w:jc w:val="both"/>
        <w:rPr>
          <w:rFonts w:ascii="Book Antiqua" w:eastAsia="宋体" w:hAnsi="Book Antiqua" w:cs="宋体"/>
        </w:rPr>
      </w:pPr>
      <w:r w:rsidRPr="00CC3C60">
        <w:rPr>
          <w:rFonts w:ascii="Book Antiqua" w:eastAsia="宋体" w:hAnsi="Book Antiqua" w:cs="宋体"/>
        </w:rPr>
        <w:t>6 </w:t>
      </w:r>
      <w:r w:rsidRPr="00CC3C60">
        <w:rPr>
          <w:rFonts w:ascii="Book Antiqua" w:eastAsia="宋体" w:hAnsi="Book Antiqua" w:cs="宋体"/>
          <w:b/>
          <w:bCs/>
        </w:rPr>
        <w:t>Seifert H</w:t>
      </w:r>
      <w:r w:rsidRPr="00CC3C60">
        <w:rPr>
          <w:rFonts w:ascii="Book Antiqua" w:eastAsia="宋体" w:hAnsi="Book Antiqua" w:cs="宋体"/>
        </w:rPr>
        <w:t xml:space="preserve">, </w:t>
      </w:r>
      <w:proofErr w:type="spellStart"/>
      <w:r w:rsidRPr="00CC3C60">
        <w:rPr>
          <w:rFonts w:ascii="Book Antiqua" w:eastAsia="宋体" w:hAnsi="Book Antiqua" w:cs="宋体"/>
        </w:rPr>
        <w:t>Wehrmann</w:t>
      </w:r>
      <w:proofErr w:type="spellEnd"/>
      <w:r w:rsidRPr="00CC3C60">
        <w:rPr>
          <w:rFonts w:ascii="Book Antiqua" w:eastAsia="宋体" w:hAnsi="Book Antiqua" w:cs="宋体"/>
        </w:rPr>
        <w:t xml:space="preserve"> T, Schmitt T, </w:t>
      </w:r>
      <w:proofErr w:type="spellStart"/>
      <w:r w:rsidRPr="00CC3C60">
        <w:rPr>
          <w:rFonts w:ascii="Book Antiqua" w:eastAsia="宋体" w:hAnsi="Book Antiqua" w:cs="宋体"/>
        </w:rPr>
        <w:t>Zeuzem</w:t>
      </w:r>
      <w:proofErr w:type="spellEnd"/>
      <w:r w:rsidRPr="00CC3C60">
        <w:rPr>
          <w:rFonts w:ascii="Book Antiqua" w:eastAsia="宋体" w:hAnsi="Book Antiqua" w:cs="宋体"/>
        </w:rPr>
        <w:t xml:space="preserve"> S, </w:t>
      </w:r>
      <w:proofErr w:type="spellStart"/>
      <w:r w:rsidRPr="00CC3C60">
        <w:rPr>
          <w:rFonts w:ascii="Book Antiqua" w:eastAsia="宋体" w:hAnsi="Book Antiqua" w:cs="宋体"/>
        </w:rPr>
        <w:t>Caspary</w:t>
      </w:r>
      <w:proofErr w:type="spellEnd"/>
      <w:r w:rsidRPr="00CC3C60">
        <w:rPr>
          <w:rFonts w:ascii="Book Antiqua" w:eastAsia="宋体" w:hAnsi="Book Antiqua" w:cs="宋体"/>
        </w:rPr>
        <w:t xml:space="preserve"> WF. </w:t>
      </w:r>
      <w:proofErr w:type="gramStart"/>
      <w:r w:rsidRPr="00CC3C60">
        <w:rPr>
          <w:rFonts w:ascii="Book Antiqua" w:eastAsia="宋体" w:hAnsi="Book Antiqua" w:cs="宋体"/>
        </w:rPr>
        <w:t xml:space="preserve">Retroperitoneal endoscopic debridement for infected </w:t>
      </w:r>
      <w:proofErr w:type="spellStart"/>
      <w:r w:rsidRPr="00CC3C60">
        <w:rPr>
          <w:rFonts w:ascii="Book Antiqua" w:eastAsia="宋体" w:hAnsi="Book Antiqua" w:cs="宋体"/>
        </w:rPr>
        <w:t>peripancreatic</w:t>
      </w:r>
      <w:proofErr w:type="spellEnd"/>
      <w:r w:rsidRPr="00CC3C60">
        <w:rPr>
          <w:rFonts w:ascii="Book Antiqua" w:eastAsia="宋体" w:hAnsi="Book Antiqua" w:cs="宋体"/>
        </w:rPr>
        <w:t xml:space="preserve"> necrosis.</w:t>
      </w:r>
      <w:proofErr w:type="gramEnd"/>
      <w:r w:rsidRPr="00CC3C60">
        <w:rPr>
          <w:rFonts w:ascii="Book Antiqua" w:eastAsia="宋体" w:hAnsi="Book Antiqua" w:cs="宋体"/>
        </w:rPr>
        <w:t> </w:t>
      </w:r>
      <w:r w:rsidRPr="00CC3C60">
        <w:rPr>
          <w:rFonts w:ascii="Book Antiqua" w:eastAsia="宋体" w:hAnsi="Book Antiqua" w:cs="宋体"/>
          <w:i/>
          <w:iCs/>
        </w:rPr>
        <w:t>Lancet</w:t>
      </w:r>
      <w:r w:rsidRPr="00CC3C60">
        <w:rPr>
          <w:rFonts w:ascii="Book Antiqua" w:eastAsia="宋体" w:hAnsi="Book Antiqua" w:cs="宋体"/>
        </w:rPr>
        <w:t> 2000; </w:t>
      </w:r>
      <w:r w:rsidRPr="00CC3C60">
        <w:rPr>
          <w:rFonts w:ascii="Book Antiqua" w:eastAsia="宋体" w:hAnsi="Book Antiqua" w:cs="宋体"/>
          <w:b/>
          <w:bCs/>
        </w:rPr>
        <w:t>356</w:t>
      </w:r>
      <w:r w:rsidRPr="00CC3C60">
        <w:rPr>
          <w:rFonts w:ascii="Book Antiqua" w:eastAsia="宋体" w:hAnsi="Book Antiqua" w:cs="宋体"/>
        </w:rPr>
        <w:t>: 653-655 [PMID: 10968442</w:t>
      </w:r>
      <w:r>
        <w:rPr>
          <w:rFonts w:ascii="Book Antiqua" w:eastAsia="宋体" w:hAnsi="Book Antiqua" w:cs="宋体" w:hint="eastAsia"/>
        </w:rPr>
        <w:t xml:space="preserve"> </w:t>
      </w:r>
      <w:r>
        <w:rPr>
          <w:rFonts w:ascii="Book Antiqua" w:eastAsia="宋体" w:hAnsi="Book Antiqua" w:cs="宋体"/>
        </w:rPr>
        <w:t xml:space="preserve">DOI: </w:t>
      </w:r>
      <w:r w:rsidRPr="00CC3C60">
        <w:rPr>
          <w:rFonts w:ascii="Book Antiqua" w:eastAsia="宋体" w:hAnsi="Book Antiqua" w:cs="宋体"/>
        </w:rPr>
        <w:t>10.1016/S0140-6736(00)02611-8]</w:t>
      </w:r>
    </w:p>
    <w:p w14:paraId="091D7591" w14:textId="77777777" w:rsidR="006827E3" w:rsidRPr="00CC3C60" w:rsidRDefault="006827E3" w:rsidP="006827E3">
      <w:pPr>
        <w:spacing w:line="360" w:lineRule="auto"/>
        <w:jc w:val="both"/>
        <w:rPr>
          <w:rFonts w:ascii="Book Antiqua" w:eastAsia="宋体" w:hAnsi="Book Antiqua" w:cs="宋体"/>
        </w:rPr>
      </w:pPr>
      <w:r w:rsidRPr="00CC3C60">
        <w:rPr>
          <w:rFonts w:ascii="Book Antiqua" w:eastAsia="宋体" w:hAnsi="Book Antiqua" w:cs="宋体"/>
        </w:rPr>
        <w:lastRenderedPageBreak/>
        <w:t>7 </w:t>
      </w:r>
      <w:r w:rsidRPr="00CC3C60">
        <w:rPr>
          <w:rFonts w:ascii="Book Antiqua" w:eastAsia="宋体" w:hAnsi="Book Antiqua" w:cs="宋体"/>
          <w:b/>
          <w:bCs/>
        </w:rPr>
        <w:t>Yasuda I</w:t>
      </w:r>
      <w:r w:rsidRPr="00CC3C60">
        <w:rPr>
          <w:rFonts w:ascii="Book Antiqua" w:eastAsia="宋体" w:hAnsi="Book Antiqua" w:cs="宋体"/>
        </w:rPr>
        <w:t xml:space="preserve">, Nakashima M, Iwai T, </w:t>
      </w:r>
      <w:proofErr w:type="spellStart"/>
      <w:r w:rsidRPr="00CC3C60">
        <w:rPr>
          <w:rFonts w:ascii="Book Antiqua" w:eastAsia="宋体" w:hAnsi="Book Antiqua" w:cs="宋体"/>
        </w:rPr>
        <w:t>Isayama</w:t>
      </w:r>
      <w:proofErr w:type="spellEnd"/>
      <w:r w:rsidRPr="00CC3C60">
        <w:rPr>
          <w:rFonts w:ascii="Book Antiqua" w:eastAsia="宋体" w:hAnsi="Book Antiqua" w:cs="宋体"/>
        </w:rPr>
        <w:t xml:space="preserve"> H, </w:t>
      </w:r>
      <w:proofErr w:type="spellStart"/>
      <w:r w:rsidRPr="00CC3C60">
        <w:rPr>
          <w:rFonts w:ascii="Book Antiqua" w:eastAsia="宋体" w:hAnsi="Book Antiqua" w:cs="宋体"/>
        </w:rPr>
        <w:t>Itoi</w:t>
      </w:r>
      <w:proofErr w:type="spellEnd"/>
      <w:r w:rsidRPr="00CC3C60">
        <w:rPr>
          <w:rFonts w:ascii="Book Antiqua" w:eastAsia="宋体" w:hAnsi="Book Antiqua" w:cs="宋体"/>
        </w:rPr>
        <w:t xml:space="preserve"> T, </w:t>
      </w:r>
      <w:proofErr w:type="spellStart"/>
      <w:r w:rsidRPr="00CC3C60">
        <w:rPr>
          <w:rFonts w:ascii="Book Antiqua" w:eastAsia="宋体" w:hAnsi="Book Antiqua" w:cs="宋体"/>
        </w:rPr>
        <w:t>Hisai</w:t>
      </w:r>
      <w:proofErr w:type="spellEnd"/>
      <w:r w:rsidRPr="00CC3C60">
        <w:rPr>
          <w:rFonts w:ascii="Book Antiqua" w:eastAsia="宋体" w:hAnsi="Book Antiqua" w:cs="宋体"/>
        </w:rPr>
        <w:t xml:space="preserve"> H, Inoue H, Kato H, </w:t>
      </w:r>
      <w:proofErr w:type="spellStart"/>
      <w:r w:rsidRPr="00CC3C60">
        <w:rPr>
          <w:rFonts w:ascii="Book Antiqua" w:eastAsia="宋体" w:hAnsi="Book Antiqua" w:cs="宋体"/>
        </w:rPr>
        <w:t>Kanno</w:t>
      </w:r>
      <w:proofErr w:type="spellEnd"/>
      <w:r w:rsidRPr="00CC3C60">
        <w:rPr>
          <w:rFonts w:ascii="Book Antiqua" w:eastAsia="宋体" w:hAnsi="Book Antiqua" w:cs="宋体"/>
        </w:rPr>
        <w:t xml:space="preserve"> A, Kubota K, </w:t>
      </w:r>
      <w:proofErr w:type="spellStart"/>
      <w:r w:rsidRPr="00CC3C60">
        <w:rPr>
          <w:rFonts w:ascii="Book Antiqua" w:eastAsia="宋体" w:hAnsi="Book Antiqua" w:cs="宋体"/>
        </w:rPr>
        <w:t>Irisawa</w:t>
      </w:r>
      <w:proofErr w:type="spellEnd"/>
      <w:r w:rsidRPr="00CC3C60">
        <w:rPr>
          <w:rFonts w:ascii="Book Antiqua" w:eastAsia="宋体" w:hAnsi="Book Antiqua" w:cs="宋体"/>
        </w:rPr>
        <w:t xml:space="preserve"> A, Igarashi H, Okabe Y, Kitano M, Kawakami H, Hayashi T, Mukai T, </w:t>
      </w:r>
      <w:proofErr w:type="spellStart"/>
      <w:r w:rsidRPr="00CC3C60">
        <w:rPr>
          <w:rFonts w:ascii="Book Antiqua" w:eastAsia="宋体" w:hAnsi="Book Antiqua" w:cs="宋体"/>
        </w:rPr>
        <w:t>Sata</w:t>
      </w:r>
      <w:proofErr w:type="spellEnd"/>
      <w:r w:rsidRPr="00CC3C60">
        <w:rPr>
          <w:rFonts w:ascii="Book Antiqua" w:eastAsia="宋体" w:hAnsi="Book Antiqua" w:cs="宋体"/>
        </w:rPr>
        <w:t xml:space="preserve"> N, Kida M, </w:t>
      </w:r>
      <w:proofErr w:type="spellStart"/>
      <w:r w:rsidRPr="00CC3C60">
        <w:rPr>
          <w:rFonts w:ascii="Book Antiqua" w:eastAsia="宋体" w:hAnsi="Book Antiqua" w:cs="宋体"/>
        </w:rPr>
        <w:t>Shimosegawa</w:t>
      </w:r>
      <w:proofErr w:type="spellEnd"/>
      <w:r w:rsidRPr="00CC3C60">
        <w:rPr>
          <w:rFonts w:ascii="Book Antiqua" w:eastAsia="宋体" w:hAnsi="Book Antiqua" w:cs="宋体"/>
        </w:rPr>
        <w:t xml:space="preserve"> T. Japanese </w:t>
      </w:r>
      <w:proofErr w:type="spellStart"/>
      <w:r w:rsidRPr="00CC3C60">
        <w:rPr>
          <w:rFonts w:ascii="Book Antiqua" w:eastAsia="宋体" w:hAnsi="Book Antiqua" w:cs="宋体"/>
        </w:rPr>
        <w:t>multicenter</w:t>
      </w:r>
      <w:proofErr w:type="spellEnd"/>
      <w:r w:rsidRPr="00CC3C60">
        <w:rPr>
          <w:rFonts w:ascii="Book Antiqua" w:eastAsia="宋体" w:hAnsi="Book Antiqua" w:cs="宋体"/>
        </w:rPr>
        <w:t xml:space="preserve"> experience of endoscopic </w:t>
      </w:r>
      <w:proofErr w:type="spellStart"/>
      <w:r w:rsidRPr="00CC3C60">
        <w:rPr>
          <w:rFonts w:ascii="Book Antiqua" w:eastAsia="宋体" w:hAnsi="Book Antiqua" w:cs="宋体"/>
        </w:rPr>
        <w:t>necrosectomy</w:t>
      </w:r>
      <w:proofErr w:type="spellEnd"/>
      <w:r w:rsidRPr="00CC3C60">
        <w:rPr>
          <w:rFonts w:ascii="Book Antiqua" w:eastAsia="宋体" w:hAnsi="Book Antiqua" w:cs="宋体"/>
        </w:rPr>
        <w:t xml:space="preserve"> for infected walled-off pancreatic necrosis: The </w:t>
      </w:r>
      <w:proofErr w:type="spellStart"/>
      <w:r w:rsidRPr="00CC3C60">
        <w:rPr>
          <w:rFonts w:ascii="Book Antiqua" w:eastAsia="宋体" w:hAnsi="Book Antiqua" w:cs="宋体"/>
        </w:rPr>
        <w:t>JENIPaN</w:t>
      </w:r>
      <w:proofErr w:type="spellEnd"/>
      <w:r w:rsidRPr="00CC3C60">
        <w:rPr>
          <w:rFonts w:ascii="Book Antiqua" w:eastAsia="宋体" w:hAnsi="Book Antiqua" w:cs="宋体"/>
        </w:rPr>
        <w:t xml:space="preserve"> study. </w:t>
      </w:r>
      <w:r w:rsidRPr="00CC3C60">
        <w:rPr>
          <w:rFonts w:ascii="Book Antiqua" w:eastAsia="宋体" w:hAnsi="Book Antiqua" w:cs="宋体"/>
          <w:i/>
          <w:iCs/>
        </w:rPr>
        <w:t>Endoscopy</w:t>
      </w:r>
      <w:r w:rsidRPr="00CC3C60">
        <w:rPr>
          <w:rFonts w:ascii="Book Antiqua" w:eastAsia="宋体" w:hAnsi="Book Antiqua" w:cs="宋体"/>
        </w:rPr>
        <w:t> 2013; </w:t>
      </w:r>
      <w:r w:rsidRPr="00CC3C60">
        <w:rPr>
          <w:rFonts w:ascii="Book Antiqua" w:eastAsia="宋体" w:hAnsi="Book Antiqua" w:cs="宋体"/>
          <w:b/>
          <w:bCs/>
        </w:rPr>
        <w:t>45</w:t>
      </w:r>
      <w:r w:rsidRPr="00CC3C60">
        <w:rPr>
          <w:rFonts w:ascii="Book Antiqua" w:eastAsia="宋体" w:hAnsi="Book Antiqua" w:cs="宋体"/>
        </w:rPr>
        <w:t>: 627-634 [PMID: 23807806</w:t>
      </w:r>
      <w:r>
        <w:rPr>
          <w:rFonts w:ascii="Book Antiqua" w:eastAsia="宋体" w:hAnsi="Book Antiqua" w:cs="宋体" w:hint="eastAsia"/>
        </w:rPr>
        <w:t xml:space="preserve"> </w:t>
      </w:r>
      <w:r>
        <w:rPr>
          <w:rFonts w:ascii="Book Antiqua" w:eastAsia="宋体" w:hAnsi="Book Antiqua" w:cs="宋体"/>
        </w:rPr>
        <w:t xml:space="preserve">DOI: </w:t>
      </w:r>
      <w:r w:rsidRPr="00CC3C60">
        <w:rPr>
          <w:rFonts w:ascii="Book Antiqua" w:eastAsia="宋体" w:hAnsi="Book Antiqua" w:cs="宋体"/>
        </w:rPr>
        <w:t>10.1055/s-0033-1344027]</w:t>
      </w:r>
    </w:p>
    <w:p w14:paraId="4A3400FC" w14:textId="77777777" w:rsidR="006827E3" w:rsidRPr="00CC3C60" w:rsidRDefault="006827E3" w:rsidP="006827E3">
      <w:pPr>
        <w:spacing w:line="360" w:lineRule="auto"/>
        <w:jc w:val="both"/>
        <w:rPr>
          <w:rFonts w:ascii="Book Antiqua" w:eastAsia="宋体" w:hAnsi="Book Antiqua" w:cs="宋体"/>
        </w:rPr>
      </w:pPr>
      <w:proofErr w:type="gramStart"/>
      <w:r w:rsidRPr="00CC3C60">
        <w:rPr>
          <w:rFonts w:ascii="Book Antiqua" w:eastAsia="宋体" w:hAnsi="Book Antiqua" w:cs="宋体"/>
        </w:rPr>
        <w:t>8 </w:t>
      </w:r>
      <w:proofErr w:type="spellStart"/>
      <w:r w:rsidRPr="00CC3C60">
        <w:rPr>
          <w:rFonts w:ascii="Book Antiqua" w:eastAsia="宋体" w:hAnsi="Book Antiqua" w:cs="宋体"/>
          <w:b/>
          <w:bCs/>
        </w:rPr>
        <w:t>Varadarajulu</w:t>
      </w:r>
      <w:proofErr w:type="spellEnd"/>
      <w:r w:rsidRPr="00CC3C60">
        <w:rPr>
          <w:rFonts w:ascii="Book Antiqua" w:eastAsia="宋体" w:hAnsi="Book Antiqua" w:cs="宋体"/>
          <w:b/>
          <w:bCs/>
        </w:rPr>
        <w:t xml:space="preserve"> S</w:t>
      </w:r>
      <w:r w:rsidRPr="00CC3C60">
        <w:rPr>
          <w:rFonts w:ascii="Book Antiqua" w:eastAsia="宋体" w:hAnsi="Book Antiqua" w:cs="宋体"/>
        </w:rPr>
        <w:t xml:space="preserve">, </w:t>
      </w:r>
      <w:proofErr w:type="spellStart"/>
      <w:r w:rsidRPr="00CC3C60">
        <w:rPr>
          <w:rFonts w:ascii="Book Antiqua" w:eastAsia="宋体" w:hAnsi="Book Antiqua" w:cs="宋体"/>
        </w:rPr>
        <w:t>Phadnis</w:t>
      </w:r>
      <w:proofErr w:type="spellEnd"/>
      <w:r w:rsidRPr="00CC3C60">
        <w:rPr>
          <w:rFonts w:ascii="Book Antiqua" w:eastAsia="宋体" w:hAnsi="Book Antiqua" w:cs="宋体"/>
        </w:rPr>
        <w:t xml:space="preserve"> MA, </w:t>
      </w:r>
      <w:proofErr w:type="spellStart"/>
      <w:r w:rsidRPr="00CC3C60">
        <w:rPr>
          <w:rFonts w:ascii="Book Antiqua" w:eastAsia="宋体" w:hAnsi="Book Antiqua" w:cs="宋体"/>
        </w:rPr>
        <w:t>Christein</w:t>
      </w:r>
      <w:proofErr w:type="spellEnd"/>
      <w:r w:rsidRPr="00CC3C60">
        <w:rPr>
          <w:rFonts w:ascii="Book Antiqua" w:eastAsia="宋体" w:hAnsi="Book Antiqua" w:cs="宋体"/>
        </w:rPr>
        <w:t xml:space="preserve"> JD, Wilcox CM. Multiple transluminal gateway technique for EUS-guided drainage of symptomatic walled-off pancreatic necrosis.</w:t>
      </w:r>
      <w:proofErr w:type="gramEnd"/>
      <w:r w:rsidRPr="00CC3C60">
        <w:rPr>
          <w:rFonts w:ascii="Book Antiqua" w:eastAsia="宋体" w:hAnsi="Book Antiqua" w:cs="宋体"/>
        </w:rPr>
        <w:t> </w:t>
      </w:r>
      <w:proofErr w:type="spellStart"/>
      <w:r w:rsidRPr="00CC3C60">
        <w:rPr>
          <w:rFonts w:ascii="Book Antiqua" w:eastAsia="宋体" w:hAnsi="Book Antiqua" w:cs="宋体"/>
          <w:i/>
          <w:iCs/>
        </w:rPr>
        <w:t>Gastrointest</w:t>
      </w:r>
      <w:proofErr w:type="spellEnd"/>
      <w:r w:rsidRPr="00CC3C60">
        <w:rPr>
          <w:rFonts w:ascii="Book Antiqua" w:eastAsia="宋体" w:hAnsi="Book Antiqua" w:cs="宋体"/>
          <w:i/>
          <w:iCs/>
        </w:rPr>
        <w:t xml:space="preserve"> </w:t>
      </w:r>
      <w:proofErr w:type="spellStart"/>
      <w:r w:rsidRPr="00CC3C60">
        <w:rPr>
          <w:rFonts w:ascii="Book Antiqua" w:eastAsia="宋体" w:hAnsi="Book Antiqua" w:cs="宋体"/>
          <w:i/>
          <w:iCs/>
        </w:rPr>
        <w:t>Endosc</w:t>
      </w:r>
      <w:proofErr w:type="spellEnd"/>
      <w:r w:rsidRPr="00CC3C60">
        <w:rPr>
          <w:rFonts w:ascii="Book Antiqua" w:eastAsia="宋体" w:hAnsi="Book Antiqua" w:cs="宋体"/>
        </w:rPr>
        <w:t> 2011; </w:t>
      </w:r>
      <w:r w:rsidRPr="00CC3C60">
        <w:rPr>
          <w:rFonts w:ascii="Book Antiqua" w:eastAsia="宋体" w:hAnsi="Book Antiqua" w:cs="宋体"/>
          <w:b/>
          <w:bCs/>
        </w:rPr>
        <w:t>74</w:t>
      </w:r>
      <w:r w:rsidRPr="00CC3C60">
        <w:rPr>
          <w:rFonts w:ascii="Book Antiqua" w:eastAsia="宋体" w:hAnsi="Book Antiqua" w:cs="宋体"/>
        </w:rPr>
        <w:t>: 74-80 [PMID: 21612778 DOI: 10.1016/j.gie.2011.03.1122]</w:t>
      </w:r>
    </w:p>
    <w:p w14:paraId="48169E0F" w14:textId="77777777" w:rsidR="006827E3" w:rsidRPr="00CC3C60" w:rsidRDefault="006827E3" w:rsidP="006827E3">
      <w:pPr>
        <w:spacing w:line="360" w:lineRule="auto"/>
        <w:jc w:val="both"/>
        <w:rPr>
          <w:rFonts w:ascii="Book Antiqua" w:eastAsia="宋体" w:hAnsi="Book Antiqua" w:cs="宋体"/>
        </w:rPr>
      </w:pPr>
      <w:r w:rsidRPr="00CC3C60">
        <w:rPr>
          <w:rFonts w:ascii="Book Antiqua" w:eastAsia="宋体" w:hAnsi="Book Antiqua" w:cs="宋体"/>
        </w:rPr>
        <w:t>9 </w:t>
      </w:r>
      <w:r w:rsidRPr="00CC3C60">
        <w:rPr>
          <w:rFonts w:ascii="Book Antiqua" w:eastAsia="宋体" w:hAnsi="Book Antiqua" w:cs="宋体"/>
          <w:b/>
          <w:bCs/>
        </w:rPr>
        <w:t>Mukai S</w:t>
      </w:r>
      <w:r w:rsidRPr="00CC3C60">
        <w:rPr>
          <w:rFonts w:ascii="Book Antiqua" w:eastAsia="宋体" w:hAnsi="Book Antiqua" w:cs="宋体"/>
        </w:rPr>
        <w:t xml:space="preserve">, </w:t>
      </w:r>
      <w:proofErr w:type="spellStart"/>
      <w:r w:rsidRPr="00CC3C60">
        <w:rPr>
          <w:rFonts w:ascii="Book Antiqua" w:eastAsia="宋体" w:hAnsi="Book Antiqua" w:cs="宋体"/>
        </w:rPr>
        <w:t>Itoi</w:t>
      </w:r>
      <w:proofErr w:type="spellEnd"/>
      <w:r w:rsidRPr="00CC3C60">
        <w:rPr>
          <w:rFonts w:ascii="Book Antiqua" w:eastAsia="宋体" w:hAnsi="Book Antiqua" w:cs="宋体"/>
        </w:rPr>
        <w:t xml:space="preserve"> T, </w:t>
      </w:r>
      <w:proofErr w:type="spellStart"/>
      <w:r w:rsidRPr="00CC3C60">
        <w:rPr>
          <w:rFonts w:ascii="Book Antiqua" w:eastAsia="宋体" w:hAnsi="Book Antiqua" w:cs="宋体"/>
        </w:rPr>
        <w:t>Sofuni</w:t>
      </w:r>
      <w:proofErr w:type="spellEnd"/>
      <w:r w:rsidRPr="00CC3C60">
        <w:rPr>
          <w:rFonts w:ascii="Book Antiqua" w:eastAsia="宋体" w:hAnsi="Book Antiqua" w:cs="宋体"/>
        </w:rPr>
        <w:t xml:space="preserve"> A, Itokawa F, </w:t>
      </w:r>
      <w:proofErr w:type="spellStart"/>
      <w:r w:rsidRPr="00CC3C60">
        <w:rPr>
          <w:rFonts w:ascii="Book Antiqua" w:eastAsia="宋体" w:hAnsi="Book Antiqua" w:cs="宋体"/>
        </w:rPr>
        <w:t>Kurihara</w:t>
      </w:r>
      <w:proofErr w:type="spellEnd"/>
      <w:r w:rsidRPr="00CC3C60">
        <w:rPr>
          <w:rFonts w:ascii="Book Antiqua" w:eastAsia="宋体" w:hAnsi="Book Antiqua" w:cs="宋体"/>
        </w:rPr>
        <w:t xml:space="preserve"> T, Tsuchiya T, Ishii K, Tsuji S, </w:t>
      </w:r>
      <w:proofErr w:type="spellStart"/>
      <w:r w:rsidRPr="00CC3C60">
        <w:rPr>
          <w:rFonts w:ascii="Book Antiqua" w:eastAsia="宋体" w:hAnsi="Book Antiqua" w:cs="宋体"/>
        </w:rPr>
        <w:t>Ikeuchi</w:t>
      </w:r>
      <w:proofErr w:type="spellEnd"/>
      <w:r w:rsidRPr="00CC3C60">
        <w:rPr>
          <w:rFonts w:ascii="Book Antiqua" w:eastAsia="宋体" w:hAnsi="Book Antiqua" w:cs="宋体"/>
        </w:rPr>
        <w:t xml:space="preserve"> N, Tanaka R, </w:t>
      </w:r>
      <w:proofErr w:type="spellStart"/>
      <w:r w:rsidRPr="00CC3C60">
        <w:rPr>
          <w:rFonts w:ascii="Book Antiqua" w:eastAsia="宋体" w:hAnsi="Book Antiqua" w:cs="宋体"/>
        </w:rPr>
        <w:t>Umeda</w:t>
      </w:r>
      <w:proofErr w:type="spellEnd"/>
      <w:r w:rsidRPr="00CC3C60">
        <w:rPr>
          <w:rFonts w:ascii="Book Antiqua" w:eastAsia="宋体" w:hAnsi="Book Antiqua" w:cs="宋体"/>
        </w:rPr>
        <w:t xml:space="preserve"> J, </w:t>
      </w:r>
      <w:proofErr w:type="spellStart"/>
      <w:r w:rsidRPr="00CC3C60">
        <w:rPr>
          <w:rFonts w:ascii="Book Antiqua" w:eastAsia="宋体" w:hAnsi="Book Antiqua" w:cs="宋体"/>
        </w:rPr>
        <w:t>Tonozuka</w:t>
      </w:r>
      <w:proofErr w:type="spellEnd"/>
      <w:r w:rsidRPr="00CC3C60">
        <w:rPr>
          <w:rFonts w:ascii="Book Antiqua" w:eastAsia="宋体" w:hAnsi="Book Antiqua" w:cs="宋体"/>
        </w:rPr>
        <w:t xml:space="preserve"> R, </w:t>
      </w:r>
      <w:proofErr w:type="spellStart"/>
      <w:r w:rsidRPr="00CC3C60">
        <w:rPr>
          <w:rFonts w:ascii="Book Antiqua" w:eastAsia="宋体" w:hAnsi="Book Antiqua" w:cs="宋体"/>
        </w:rPr>
        <w:t>Honjo</w:t>
      </w:r>
      <w:proofErr w:type="spellEnd"/>
      <w:r w:rsidRPr="00CC3C60">
        <w:rPr>
          <w:rFonts w:ascii="Book Antiqua" w:eastAsia="宋体" w:hAnsi="Book Antiqua" w:cs="宋体"/>
        </w:rPr>
        <w:t xml:space="preserve"> M, </w:t>
      </w:r>
      <w:proofErr w:type="spellStart"/>
      <w:r w:rsidRPr="00CC3C60">
        <w:rPr>
          <w:rFonts w:ascii="Book Antiqua" w:eastAsia="宋体" w:hAnsi="Book Antiqua" w:cs="宋体"/>
        </w:rPr>
        <w:t>Moriyasu</w:t>
      </w:r>
      <w:proofErr w:type="spellEnd"/>
      <w:r w:rsidRPr="00CC3C60">
        <w:rPr>
          <w:rFonts w:ascii="Book Antiqua" w:eastAsia="宋体" w:hAnsi="Book Antiqua" w:cs="宋体"/>
        </w:rPr>
        <w:t xml:space="preserve"> F. Novel single transluminal gateway </w:t>
      </w:r>
      <w:proofErr w:type="spellStart"/>
      <w:r w:rsidRPr="00CC3C60">
        <w:rPr>
          <w:rFonts w:ascii="Book Antiqua" w:eastAsia="宋体" w:hAnsi="Book Antiqua" w:cs="宋体"/>
        </w:rPr>
        <w:t>transcystic</w:t>
      </w:r>
      <w:proofErr w:type="spellEnd"/>
      <w:r w:rsidRPr="00CC3C60">
        <w:rPr>
          <w:rFonts w:ascii="Book Antiqua" w:eastAsia="宋体" w:hAnsi="Book Antiqua" w:cs="宋体"/>
        </w:rPr>
        <w:t xml:space="preserve"> multiple drainages after EUS-guided drainage for complicated </w:t>
      </w:r>
      <w:proofErr w:type="spellStart"/>
      <w:r w:rsidRPr="00CC3C60">
        <w:rPr>
          <w:rFonts w:ascii="Book Antiqua" w:eastAsia="宋体" w:hAnsi="Book Antiqua" w:cs="宋体"/>
        </w:rPr>
        <w:t>multilocular</w:t>
      </w:r>
      <w:proofErr w:type="spellEnd"/>
      <w:r w:rsidRPr="00CC3C60">
        <w:rPr>
          <w:rFonts w:ascii="Book Antiqua" w:eastAsia="宋体" w:hAnsi="Book Antiqua" w:cs="宋体"/>
        </w:rPr>
        <w:t xml:space="preserve"> walled-off necrosis (with videos). </w:t>
      </w:r>
      <w:proofErr w:type="spellStart"/>
      <w:r w:rsidRPr="00CC3C60">
        <w:rPr>
          <w:rFonts w:ascii="Book Antiqua" w:eastAsia="宋体" w:hAnsi="Book Antiqua" w:cs="宋体"/>
          <w:i/>
          <w:iCs/>
        </w:rPr>
        <w:t>Gastrointest</w:t>
      </w:r>
      <w:proofErr w:type="spellEnd"/>
      <w:r w:rsidRPr="00CC3C60">
        <w:rPr>
          <w:rFonts w:ascii="Book Antiqua" w:eastAsia="宋体" w:hAnsi="Book Antiqua" w:cs="宋体"/>
          <w:i/>
          <w:iCs/>
        </w:rPr>
        <w:t xml:space="preserve"> </w:t>
      </w:r>
      <w:proofErr w:type="spellStart"/>
      <w:r w:rsidRPr="00CC3C60">
        <w:rPr>
          <w:rFonts w:ascii="Book Antiqua" w:eastAsia="宋体" w:hAnsi="Book Antiqua" w:cs="宋体"/>
          <w:i/>
          <w:iCs/>
        </w:rPr>
        <w:t>Endosc</w:t>
      </w:r>
      <w:proofErr w:type="spellEnd"/>
      <w:r w:rsidRPr="00CC3C60">
        <w:rPr>
          <w:rFonts w:ascii="Book Antiqua" w:eastAsia="宋体" w:hAnsi="Book Antiqua" w:cs="宋体"/>
        </w:rPr>
        <w:t> 2014; </w:t>
      </w:r>
      <w:r w:rsidRPr="00CC3C60">
        <w:rPr>
          <w:rFonts w:ascii="Book Antiqua" w:eastAsia="宋体" w:hAnsi="Book Antiqua" w:cs="宋体"/>
          <w:b/>
          <w:bCs/>
        </w:rPr>
        <w:t>79</w:t>
      </w:r>
      <w:r w:rsidRPr="00CC3C60">
        <w:rPr>
          <w:rFonts w:ascii="Book Antiqua" w:eastAsia="宋体" w:hAnsi="Book Antiqua" w:cs="宋体"/>
        </w:rPr>
        <w:t>: 531-535 [PMID: 24287280 DOI: 10.1016/j.gie.2013]</w:t>
      </w:r>
    </w:p>
    <w:p w14:paraId="26BA8F7A" w14:textId="77777777" w:rsidR="006827E3" w:rsidRPr="00CC3C60" w:rsidRDefault="006827E3" w:rsidP="006827E3">
      <w:pPr>
        <w:spacing w:line="360" w:lineRule="auto"/>
        <w:jc w:val="both"/>
        <w:rPr>
          <w:rFonts w:ascii="Book Antiqua" w:eastAsia="宋体" w:hAnsi="Book Antiqua" w:cs="宋体"/>
        </w:rPr>
      </w:pPr>
      <w:r w:rsidRPr="00CC3C60">
        <w:rPr>
          <w:rFonts w:ascii="Book Antiqua" w:eastAsia="宋体" w:hAnsi="Book Antiqua" w:cs="宋体"/>
        </w:rPr>
        <w:t>10 </w:t>
      </w:r>
      <w:r w:rsidRPr="00CC3C60">
        <w:rPr>
          <w:rFonts w:ascii="Book Antiqua" w:eastAsia="宋体" w:hAnsi="Book Antiqua" w:cs="宋体"/>
          <w:b/>
          <w:bCs/>
        </w:rPr>
        <w:t>Balthazar EJ</w:t>
      </w:r>
      <w:r w:rsidRPr="00CC3C60">
        <w:rPr>
          <w:rFonts w:ascii="Book Antiqua" w:eastAsia="宋体" w:hAnsi="Book Antiqua" w:cs="宋体"/>
        </w:rPr>
        <w:t xml:space="preserve">, Robinson DL, </w:t>
      </w:r>
      <w:proofErr w:type="spellStart"/>
      <w:r w:rsidRPr="00CC3C60">
        <w:rPr>
          <w:rFonts w:ascii="Book Antiqua" w:eastAsia="宋体" w:hAnsi="Book Antiqua" w:cs="宋体"/>
        </w:rPr>
        <w:t>Megibow</w:t>
      </w:r>
      <w:proofErr w:type="spellEnd"/>
      <w:r w:rsidRPr="00CC3C60">
        <w:rPr>
          <w:rFonts w:ascii="Book Antiqua" w:eastAsia="宋体" w:hAnsi="Book Antiqua" w:cs="宋体"/>
        </w:rPr>
        <w:t xml:space="preserve"> AJ, </w:t>
      </w:r>
      <w:proofErr w:type="spellStart"/>
      <w:r w:rsidRPr="00CC3C60">
        <w:rPr>
          <w:rFonts w:ascii="Book Antiqua" w:eastAsia="宋体" w:hAnsi="Book Antiqua" w:cs="宋体"/>
        </w:rPr>
        <w:t>Ranson</w:t>
      </w:r>
      <w:proofErr w:type="spellEnd"/>
      <w:r w:rsidRPr="00CC3C60">
        <w:rPr>
          <w:rFonts w:ascii="Book Antiqua" w:eastAsia="宋体" w:hAnsi="Book Antiqua" w:cs="宋体"/>
        </w:rPr>
        <w:t xml:space="preserve"> JH. Acute pancreatitis: value of CT in establishing prognosis. </w:t>
      </w:r>
      <w:r w:rsidRPr="00CC3C60">
        <w:rPr>
          <w:rFonts w:ascii="Book Antiqua" w:eastAsia="宋体" w:hAnsi="Book Antiqua" w:cs="宋体"/>
          <w:i/>
          <w:iCs/>
        </w:rPr>
        <w:t>Radiology</w:t>
      </w:r>
      <w:r w:rsidRPr="00CC3C60">
        <w:rPr>
          <w:rFonts w:ascii="Book Antiqua" w:eastAsia="宋体" w:hAnsi="Book Antiqua" w:cs="宋体"/>
        </w:rPr>
        <w:t> 1990; </w:t>
      </w:r>
      <w:r w:rsidRPr="00CC3C60">
        <w:rPr>
          <w:rFonts w:ascii="Book Antiqua" w:eastAsia="宋体" w:hAnsi="Book Antiqua" w:cs="宋体"/>
          <w:b/>
          <w:bCs/>
        </w:rPr>
        <w:t>174</w:t>
      </w:r>
      <w:r w:rsidRPr="00CC3C60">
        <w:rPr>
          <w:rFonts w:ascii="Book Antiqua" w:eastAsia="宋体" w:hAnsi="Book Antiqua" w:cs="宋体"/>
        </w:rPr>
        <w:t>: 331-336 [PMID: 2296641</w:t>
      </w:r>
      <w:r>
        <w:rPr>
          <w:rFonts w:ascii="Book Antiqua" w:eastAsia="宋体" w:hAnsi="Book Antiqua" w:cs="宋体" w:hint="eastAsia"/>
        </w:rPr>
        <w:t xml:space="preserve"> </w:t>
      </w:r>
      <w:r>
        <w:rPr>
          <w:rFonts w:ascii="Book Antiqua" w:eastAsia="宋体" w:hAnsi="Book Antiqua" w:cs="宋体"/>
        </w:rPr>
        <w:t xml:space="preserve">DOI: </w:t>
      </w:r>
      <w:r w:rsidRPr="00CC3C60">
        <w:rPr>
          <w:rFonts w:ascii="Book Antiqua" w:eastAsia="宋体" w:hAnsi="Book Antiqua" w:cs="宋体"/>
        </w:rPr>
        <w:t>10.1148/radiology.174.2.2296641]</w:t>
      </w:r>
    </w:p>
    <w:p w14:paraId="5E1EEF9E" w14:textId="77777777" w:rsidR="006827E3" w:rsidRPr="00CC3C60" w:rsidRDefault="006827E3" w:rsidP="006827E3">
      <w:pPr>
        <w:spacing w:line="360" w:lineRule="auto"/>
        <w:jc w:val="both"/>
        <w:rPr>
          <w:rFonts w:ascii="Book Antiqua" w:eastAsia="宋体" w:hAnsi="Book Antiqua" w:cs="宋体"/>
        </w:rPr>
      </w:pPr>
      <w:r w:rsidRPr="00CC3C60">
        <w:rPr>
          <w:rFonts w:ascii="Book Antiqua" w:eastAsia="宋体" w:hAnsi="Book Antiqua" w:cs="宋体"/>
        </w:rPr>
        <w:t>11 </w:t>
      </w:r>
      <w:r w:rsidRPr="00CC3C60">
        <w:rPr>
          <w:rFonts w:ascii="Book Antiqua" w:eastAsia="宋体" w:hAnsi="Book Antiqua" w:cs="宋体"/>
          <w:b/>
          <w:bCs/>
        </w:rPr>
        <w:t>Gardner TB</w:t>
      </w:r>
      <w:r w:rsidRPr="00CC3C60">
        <w:rPr>
          <w:rFonts w:ascii="Book Antiqua" w:eastAsia="宋体" w:hAnsi="Book Antiqua" w:cs="宋体"/>
        </w:rPr>
        <w:t xml:space="preserve">, </w:t>
      </w:r>
      <w:proofErr w:type="spellStart"/>
      <w:r w:rsidRPr="00CC3C60">
        <w:rPr>
          <w:rFonts w:ascii="Book Antiqua" w:eastAsia="宋体" w:hAnsi="Book Antiqua" w:cs="宋体"/>
        </w:rPr>
        <w:t>Chahal</w:t>
      </w:r>
      <w:proofErr w:type="spellEnd"/>
      <w:r w:rsidRPr="00CC3C60">
        <w:rPr>
          <w:rFonts w:ascii="Book Antiqua" w:eastAsia="宋体" w:hAnsi="Book Antiqua" w:cs="宋体"/>
        </w:rPr>
        <w:t xml:space="preserve"> P, </w:t>
      </w:r>
      <w:proofErr w:type="spellStart"/>
      <w:r w:rsidRPr="00CC3C60">
        <w:rPr>
          <w:rFonts w:ascii="Book Antiqua" w:eastAsia="宋体" w:hAnsi="Book Antiqua" w:cs="宋体"/>
        </w:rPr>
        <w:t>Papachristou</w:t>
      </w:r>
      <w:proofErr w:type="spellEnd"/>
      <w:r w:rsidRPr="00CC3C60">
        <w:rPr>
          <w:rFonts w:ascii="Book Antiqua" w:eastAsia="宋体" w:hAnsi="Book Antiqua" w:cs="宋体"/>
        </w:rPr>
        <w:t xml:space="preserve"> GI, Vege SS, Petersen BT, </w:t>
      </w:r>
      <w:proofErr w:type="spellStart"/>
      <w:r w:rsidRPr="00CC3C60">
        <w:rPr>
          <w:rFonts w:ascii="Book Antiqua" w:eastAsia="宋体" w:hAnsi="Book Antiqua" w:cs="宋体"/>
        </w:rPr>
        <w:t>Gostout</w:t>
      </w:r>
      <w:proofErr w:type="spellEnd"/>
      <w:r w:rsidRPr="00CC3C60">
        <w:rPr>
          <w:rFonts w:ascii="Book Antiqua" w:eastAsia="宋体" w:hAnsi="Book Antiqua" w:cs="宋体"/>
        </w:rPr>
        <w:t xml:space="preserve"> CJ, </w:t>
      </w:r>
      <w:proofErr w:type="spellStart"/>
      <w:r w:rsidRPr="00CC3C60">
        <w:rPr>
          <w:rFonts w:ascii="Book Antiqua" w:eastAsia="宋体" w:hAnsi="Book Antiqua" w:cs="宋体"/>
        </w:rPr>
        <w:t>Topazian</w:t>
      </w:r>
      <w:proofErr w:type="spellEnd"/>
      <w:r w:rsidRPr="00CC3C60">
        <w:rPr>
          <w:rFonts w:ascii="Book Antiqua" w:eastAsia="宋体" w:hAnsi="Book Antiqua" w:cs="宋体"/>
        </w:rPr>
        <w:t xml:space="preserve"> MD, Takahashi N, </w:t>
      </w:r>
      <w:proofErr w:type="spellStart"/>
      <w:r w:rsidRPr="00CC3C60">
        <w:rPr>
          <w:rFonts w:ascii="Book Antiqua" w:eastAsia="宋体" w:hAnsi="Book Antiqua" w:cs="宋体"/>
        </w:rPr>
        <w:t>Sarr</w:t>
      </w:r>
      <w:proofErr w:type="spellEnd"/>
      <w:r w:rsidRPr="00CC3C60">
        <w:rPr>
          <w:rFonts w:ascii="Book Antiqua" w:eastAsia="宋体" w:hAnsi="Book Antiqua" w:cs="宋体"/>
        </w:rPr>
        <w:t xml:space="preserve"> MG, Baron TH. </w:t>
      </w:r>
      <w:proofErr w:type="gramStart"/>
      <w:r w:rsidRPr="00CC3C60">
        <w:rPr>
          <w:rFonts w:ascii="Book Antiqua" w:eastAsia="宋体" w:hAnsi="Book Antiqua" w:cs="宋体"/>
        </w:rPr>
        <w:t xml:space="preserve">A comparison of direct endoscopic </w:t>
      </w:r>
      <w:proofErr w:type="spellStart"/>
      <w:r w:rsidRPr="00CC3C60">
        <w:rPr>
          <w:rFonts w:ascii="Book Antiqua" w:eastAsia="宋体" w:hAnsi="Book Antiqua" w:cs="宋体"/>
        </w:rPr>
        <w:t>necrosectomy</w:t>
      </w:r>
      <w:proofErr w:type="spellEnd"/>
      <w:r w:rsidRPr="00CC3C60">
        <w:rPr>
          <w:rFonts w:ascii="Book Antiqua" w:eastAsia="宋体" w:hAnsi="Book Antiqua" w:cs="宋体"/>
        </w:rPr>
        <w:t xml:space="preserve"> with transmural endoscopic drainage for the treatment of walled-off pancreatic necrosis.</w:t>
      </w:r>
      <w:proofErr w:type="gramEnd"/>
      <w:r w:rsidRPr="00CC3C60">
        <w:rPr>
          <w:rFonts w:ascii="Book Antiqua" w:eastAsia="宋体" w:hAnsi="Book Antiqua" w:cs="宋体"/>
        </w:rPr>
        <w:t> </w:t>
      </w:r>
      <w:proofErr w:type="spellStart"/>
      <w:r w:rsidRPr="00CC3C60">
        <w:rPr>
          <w:rFonts w:ascii="Book Antiqua" w:eastAsia="宋体" w:hAnsi="Book Antiqua" w:cs="宋体"/>
          <w:i/>
          <w:iCs/>
        </w:rPr>
        <w:t>Gastrointest</w:t>
      </w:r>
      <w:proofErr w:type="spellEnd"/>
      <w:r w:rsidRPr="00CC3C60">
        <w:rPr>
          <w:rFonts w:ascii="Book Antiqua" w:eastAsia="宋体" w:hAnsi="Book Antiqua" w:cs="宋体"/>
          <w:i/>
          <w:iCs/>
        </w:rPr>
        <w:t xml:space="preserve"> </w:t>
      </w:r>
      <w:proofErr w:type="spellStart"/>
      <w:r w:rsidRPr="00CC3C60">
        <w:rPr>
          <w:rFonts w:ascii="Book Antiqua" w:eastAsia="宋体" w:hAnsi="Book Antiqua" w:cs="宋体"/>
          <w:i/>
          <w:iCs/>
        </w:rPr>
        <w:t>Endosc</w:t>
      </w:r>
      <w:proofErr w:type="spellEnd"/>
      <w:r w:rsidRPr="00CC3C60">
        <w:rPr>
          <w:rFonts w:ascii="Book Antiqua" w:eastAsia="宋体" w:hAnsi="Book Antiqua" w:cs="宋体"/>
        </w:rPr>
        <w:t> 2009; </w:t>
      </w:r>
      <w:r w:rsidRPr="00CC3C60">
        <w:rPr>
          <w:rFonts w:ascii="Book Antiqua" w:eastAsia="宋体" w:hAnsi="Book Antiqua" w:cs="宋体"/>
          <w:b/>
          <w:bCs/>
        </w:rPr>
        <w:t>69</w:t>
      </w:r>
      <w:r w:rsidRPr="00CC3C60">
        <w:rPr>
          <w:rFonts w:ascii="Book Antiqua" w:eastAsia="宋体" w:hAnsi="Book Antiqua" w:cs="宋体"/>
        </w:rPr>
        <w:t>: 1085-1094 [PMID: 19243764 DOI: 10.1016/j.gie.2008.06.061]</w:t>
      </w:r>
    </w:p>
    <w:p w14:paraId="63DB785B" w14:textId="77777777" w:rsidR="006827E3" w:rsidRPr="00CC3C60" w:rsidRDefault="006827E3" w:rsidP="006827E3">
      <w:pPr>
        <w:spacing w:line="360" w:lineRule="auto"/>
        <w:jc w:val="both"/>
        <w:rPr>
          <w:rFonts w:ascii="Book Antiqua" w:eastAsia="宋体" w:hAnsi="Book Antiqua" w:cs="宋体"/>
        </w:rPr>
      </w:pPr>
      <w:r w:rsidRPr="00CC3C60">
        <w:rPr>
          <w:rFonts w:ascii="Book Antiqua" w:eastAsia="宋体" w:hAnsi="Book Antiqua" w:cs="宋体"/>
        </w:rPr>
        <w:lastRenderedPageBreak/>
        <w:t>12 </w:t>
      </w:r>
      <w:proofErr w:type="spellStart"/>
      <w:r w:rsidRPr="00CC3C60">
        <w:rPr>
          <w:rFonts w:ascii="Book Antiqua" w:eastAsia="宋体" w:hAnsi="Book Antiqua" w:cs="宋体"/>
          <w:b/>
          <w:bCs/>
        </w:rPr>
        <w:t>Arvanitakis</w:t>
      </w:r>
      <w:proofErr w:type="spellEnd"/>
      <w:r w:rsidRPr="00CC3C60">
        <w:rPr>
          <w:rFonts w:ascii="Book Antiqua" w:eastAsia="宋体" w:hAnsi="Book Antiqua" w:cs="宋体"/>
          <w:b/>
          <w:bCs/>
        </w:rPr>
        <w:t xml:space="preserve"> M</w:t>
      </w:r>
      <w:r w:rsidRPr="00CC3C60">
        <w:rPr>
          <w:rFonts w:ascii="Book Antiqua" w:eastAsia="宋体" w:hAnsi="Book Antiqua" w:cs="宋体"/>
        </w:rPr>
        <w:t xml:space="preserve">, </w:t>
      </w:r>
      <w:proofErr w:type="spellStart"/>
      <w:r w:rsidRPr="00CC3C60">
        <w:rPr>
          <w:rFonts w:ascii="Book Antiqua" w:eastAsia="宋体" w:hAnsi="Book Antiqua" w:cs="宋体"/>
        </w:rPr>
        <w:t>Delhaye</w:t>
      </w:r>
      <w:proofErr w:type="spellEnd"/>
      <w:r w:rsidRPr="00CC3C60">
        <w:rPr>
          <w:rFonts w:ascii="Book Antiqua" w:eastAsia="宋体" w:hAnsi="Book Antiqua" w:cs="宋体"/>
        </w:rPr>
        <w:t xml:space="preserve"> M, Bali MA, Matos C, De </w:t>
      </w:r>
      <w:proofErr w:type="spellStart"/>
      <w:r w:rsidRPr="00CC3C60">
        <w:rPr>
          <w:rFonts w:ascii="Book Antiqua" w:eastAsia="宋体" w:hAnsi="Book Antiqua" w:cs="宋体"/>
        </w:rPr>
        <w:t>Maertelaer</w:t>
      </w:r>
      <w:proofErr w:type="spellEnd"/>
      <w:r w:rsidRPr="00CC3C60">
        <w:rPr>
          <w:rFonts w:ascii="Book Antiqua" w:eastAsia="宋体" w:hAnsi="Book Antiqua" w:cs="宋体"/>
        </w:rPr>
        <w:t xml:space="preserve"> V, Le </w:t>
      </w:r>
      <w:proofErr w:type="spellStart"/>
      <w:r w:rsidRPr="00CC3C60">
        <w:rPr>
          <w:rFonts w:ascii="Book Antiqua" w:eastAsia="宋体" w:hAnsi="Book Antiqua" w:cs="宋体"/>
        </w:rPr>
        <w:t>Moine</w:t>
      </w:r>
      <w:proofErr w:type="spellEnd"/>
      <w:r w:rsidRPr="00CC3C60">
        <w:rPr>
          <w:rFonts w:ascii="Book Antiqua" w:eastAsia="宋体" w:hAnsi="Book Antiqua" w:cs="宋体"/>
        </w:rPr>
        <w:t xml:space="preserve"> O, </w:t>
      </w:r>
      <w:proofErr w:type="spellStart"/>
      <w:r w:rsidRPr="00CC3C60">
        <w:rPr>
          <w:rFonts w:ascii="Book Antiqua" w:eastAsia="宋体" w:hAnsi="Book Antiqua" w:cs="宋体"/>
        </w:rPr>
        <w:t>Devière</w:t>
      </w:r>
      <w:proofErr w:type="spellEnd"/>
      <w:r w:rsidRPr="00CC3C60">
        <w:rPr>
          <w:rFonts w:ascii="Book Antiqua" w:eastAsia="宋体" w:hAnsi="Book Antiqua" w:cs="宋体"/>
        </w:rPr>
        <w:t xml:space="preserve"> J. Pancreatic-fluid collections: a randomized controlled trial regarding stent removal after endoscopic transmural drainage. </w:t>
      </w:r>
      <w:proofErr w:type="spellStart"/>
      <w:r w:rsidRPr="00CC3C60">
        <w:rPr>
          <w:rFonts w:ascii="Book Antiqua" w:eastAsia="宋体" w:hAnsi="Book Antiqua" w:cs="宋体"/>
          <w:i/>
          <w:iCs/>
        </w:rPr>
        <w:t>Gastrointest</w:t>
      </w:r>
      <w:proofErr w:type="spellEnd"/>
      <w:r w:rsidRPr="00CC3C60">
        <w:rPr>
          <w:rFonts w:ascii="Book Antiqua" w:eastAsia="宋体" w:hAnsi="Book Antiqua" w:cs="宋体"/>
          <w:i/>
          <w:iCs/>
        </w:rPr>
        <w:t xml:space="preserve"> </w:t>
      </w:r>
      <w:proofErr w:type="spellStart"/>
      <w:r w:rsidRPr="00CC3C60">
        <w:rPr>
          <w:rFonts w:ascii="Book Antiqua" w:eastAsia="宋体" w:hAnsi="Book Antiqua" w:cs="宋体"/>
          <w:i/>
          <w:iCs/>
        </w:rPr>
        <w:t>Endosc</w:t>
      </w:r>
      <w:proofErr w:type="spellEnd"/>
      <w:r w:rsidRPr="00CC3C60">
        <w:rPr>
          <w:rFonts w:ascii="Book Antiqua" w:eastAsia="宋体" w:hAnsi="Book Antiqua" w:cs="宋体"/>
        </w:rPr>
        <w:t> 2007; </w:t>
      </w:r>
      <w:r w:rsidRPr="00CC3C60">
        <w:rPr>
          <w:rFonts w:ascii="Book Antiqua" w:eastAsia="宋体" w:hAnsi="Book Antiqua" w:cs="宋体"/>
          <w:b/>
          <w:bCs/>
        </w:rPr>
        <w:t>65</w:t>
      </w:r>
      <w:r w:rsidRPr="00CC3C60">
        <w:rPr>
          <w:rFonts w:ascii="Book Antiqua" w:eastAsia="宋体" w:hAnsi="Book Antiqua" w:cs="宋体"/>
        </w:rPr>
        <w:t>: 609-619 [PMID: 17324413</w:t>
      </w:r>
      <w:r>
        <w:rPr>
          <w:rFonts w:ascii="Book Antiqua" w:eastAsia="宋体" w:hAnsi="Book Antiqua" w:cs="宋体" w:hint="eastAsia"/>
        </w:rPr>
        <w:t xml:space="preserve"> </w:t>
      </w:r>
      <w:r>
        <w:rPr>
          <w:rFonts w:ascii="Book Antiqua" w:eastAsia="宋体" w:hAnsi="Book Antiqua" w:cs="宋体"/>
        </w:rPr>
        <w:t xml:space="preserve">DOI: </w:t>
      </w:r>
      <w:r w:rsidRPr="00CC3C60">
        <w:rPr>
          <w:rFonts w:ascii="Book Antiqua" w:eastAsia="宋体" w:hAnsi="Book Antiqua" w:cs="宋体"/>
        </w:rPr>
        <w:t>10.1016/j.gie.2006.06.083]</w:t>
      </w:r>
    </w:p>
    <w:p w14:paraId="75A533D7" w14:textId="77777777" w:rsidR="006827E3" w:rsidRPr="00CC3C60" w:rsidRDefault="006827E3" w:rsidP="006827E3">
      <w:pPr>
        <w:spacing w:line="360" w:lineRule="auto"/>
        <w:jc w:val="both"/>
        <w:rPr>
          <w:rFonts w:ascii="Book Antiqua" w:eastAsia="宋体" w:hAnsi="Book Antiqua" w:cs="宋体"/>
        </w:rPr>
      </w:pPr>
      <w:r w:rsidRPr="00CC3C60">
        <w:rPr>
          <w:rFonts w:ascii="Book Antiqua" w:eastAsia="宋体" w:hAnsi="Book Antiqua" w:cs="宋体"/>
        </w:rPr>
        <w:t>13 </w:t>
      </w:r>
      <w:r w:rsidRPr="00CC3C60">
        <w:rPr>
          <w:rFonts w:ascii="Book Antiqua" w:eastAsia="宋体" w:hAnsi="Book Antiqua" w:cs="宋体"/>
          <w:b/>
          <w:bCs/>
        </w:rPr>
        <w:t>Bang JY</w:t>
      </w:r>
      <w:r w:rsidRPr="00CC3C60">
        <w:rPr>
          <w:rFonts w:ascii="Book Antiqua" w:eastAsia="宋体" w:hAnsi="Book Antiqua" w:cs="宋体"/>
        </w:rPr>
        <w:t xml:space="preserve">, Wilcox CM, Trevino J, Ramesh J, Peter S, Hasan M, Hawes RH, </w:t>
      </w:r>
      <w:proofErr w:type="spellStart"/>
      <w:r w:rsidRPr="00CC3C60">
        <w:rPr>
          <w:rFonts w:ascii="Book Antiqua" w:eastAsia="宋体" w:hAnsi="Book Antiqua" w:cs="宋体"/>
        </w:rPr>
        <w:t>Varadarajulu</w:t>
      </w:r>
      <w:proofErr w:type="spellEnd"/>
      <w:r w:rsidRPr="00CC3C60">
        <w:rPr>
          <w:rFonts w:ascii="Book Antiqua" w:eastAsia="宋体" w:hAnsi="Book Antiqua" w:cs="宋体"/>
        </w:rPr>
        <w:t xml:space="preserve"> S. Factors impacting treatment outcomes in the endoscopic management of walled-off pancreatic necrosis. </w:t>
      </w:r>
      <w:r w:rsidRPr="00CC3C60">
        <w:rPr>
          <w:rFonts w:ascii="Book Antiqua" w:eastAsia="宋体" w:hAnsi="Book Antiqua" w:cs="宋体"/>
          <w:i/>
          <w:iCs/>
        </w:rPr>
        <w:t xml:space="preserve">J </w:t>
      </w:r>
      <w:proofErr w:type="spellStart"/>
      <w:r w:rsidRPr="00CC3C60">
        <w:rPr>
          <w:rFonts w:ascii="Book Antiqua" w:eastAsia="宋体" w:hAnsi="Book Antiqua" w:cs="宋体"/>
          <w:i/>
          <w:iCs/>
        </w:rPr>
        <w:t>Gastroenterol</w:t>
      </w:r>
      <w:proofErr w:type="spellEnd"/>
      <w:r w:rsidRPr="00CC3C60">
        <w:rPr>
          <w:rFonts w:ascii="Book Antiqua" w:eastAsia="宋体" w:hAnsi="Book Antiqua" w:cs="宋体"/>
          <w:i/>
          <w:iCs/>
        </w:rPr>
        <w:t xml:space="preserve"> </w:t>
      </w:r>
      <w:proofErr w:type="spellStart"/>
      <w:r w:rsidRPr="00CC3C60">
        <w:rPr>
          <w:rFonts w:ascii="Book Antiqua" w:eastAsia="宋体" w:hAnsi="Book Antiqua" w:cs="宋体"/>
          <w:i/>
          <w:iCs/>
        </w:rPr>
        <w:t>Hepatol</w:t>
      </w:r>
      <w:proofErr w:type="spellEnd"/>
      <w:r w:rsidRPr="00CC3C60">
        <w:rPr>
          <w:rFonts w:ascii="Book Antiqua" w:eastAsia="宋体" w:hAnsi="Book Antiqua" w:cs="宋体"/>
        </w:rPr>
        <w:t> 2013; </w:t>
      </w:r>
      <w:r w:rsidRPr="00CC3C60">
        <w:rPr>
          <w:rFonts w:ascii="Book Antiqua" w:eastAsia="宋体" w:hAnsi="Book Antiqua" w:cs="宋体"/>
          <w:b/>
          <w:bCs/>
        </w:rPr>
        <w:t>28</w:t>
      </w:r>
      <w:r w:rsidRPr="00CC3C60">
        <w:rPr>
          <w:rFonts w:ascii="Book Antiqua" w:eastAsia="宋体" w:hAnsi="Book Antiqua" w:cs="宋体"/>
        </w:rPr>
        <w:t>: 1725-1732 [PMID: 23829423 DOI: 10.1111/jgh.12328]</w:t>
      </w:r>
    </w:p>
    <w:p w14:paraId="7A5B56B4" w14:textId="77777777" w:rsidR="008153B1" w:rsidRPr="006827E3" w:rsidRDefault="008153B1" w:rsidP="002B634A">
      <w:pPr>
        <w:spacing w:line="360" w:lineRule="auto"/>
        <w:jc w:val="both"/>
        <w:rPr>
          <w:rFonts w:ascii="Arial" w:eastAsia="宋体" w:hAnsi="Arial" w:cs="Arial"/>
          <w:color w:val="000000"/>
          <w:lang w:eastAsia="zh-CN"/>
        </w:rPr>
      </w:pPr>
    </w:p>
    <w:p w14:paraId="3589281E" w14:textId="4DCA999B" w:rsidR="002B634A" w:rsidRPr="00712F63" w:rsidRDefault="002B634A" w:rsidP="002B634A">
      <w:pPr>
        <w:pStyle w:val="a7"/>
        <w:wordWrap w:val="0"/>
        <w:spacing w:line="360" w:lineRule="auto"/>
        <w:ind w:left="360" w:right="120"/>
        <w:jc w:val="right"/>
        <w:rPr>
          <w:rFonts w:ascii="Book Antiqua" w:eastAsia="宋体" w:hAnsi="Book Antiqua"/>
          <w:b/>
          <w:bCs/>
          <w:color w:val="000000"/>
          <w:lang w:eastAsia="zh-CN"/>
        </w:rPr>
      </w:pPr>
      <w:bookmarkStart w:id="35" w:name="OLE_LINK427"/>
      <w:bookmarkStart w:id="36" w:name="OLE_LINK435"/>
      <w:bookmarkStart w:id="37" w:name="OLE_LINK516"/>
      <w:bookmarkStart w:id="38" w:name="OLE_LINK45"/>
      <w:bookmarkStart w:id="39" w:name="OLE_LINK132"/>
      <w:bookmarkStart w:id="40" w:name="OLE_LINK529"/>
      <w:bookmarkStart w:id="41" w:name="OLE_LINK541"/>
      <w:bookmarkStart w:id="42" w:name="OLE_LINK560"/>
      <w:bookmarkStart w:id="43" w:name="OLE_LINK558"/>
      <w:r w:rsidRPr="00712F63">
        <w:rPr>
          <w:rStyle w:val="ac"/>
          <w:rFonts w:ascii="Book Antiqua" w:hAnsi="Book Antiqua" w:cs="Arial"/>
          <w:bCs w:val="0"/>
          <w:noProof/>
          <w:color w:val="000000"/>
        </w:rPr>
        <w:t>P-Reviewer</w:t>
      </w:r>
      <w:r w:rsidRPr="00712F63">
        <w:rPr>
          <w:rStyle w:val="ac"/>
          <w:rFonts w:ascii="Book Antiqua" w:eastAsia="宋体" w:hAnsi="Book Antiqua" w:cs="Arial"/>
          <w:bCs w:val="0"/>
          <w:noProof/>
          <w:color w:val="000000"/>
          <w:lang w:eastAsia="zh-CN"/>
        </w:rPr>
        <w:t>:</w:t>
      </w:r>
      <w:r w:rsidRPr="00712F63">
        <w:rPr>
          <w:rFonts w:ascii="Book Antiqua" w:hAnsi="Book Antiqua"/>
          <w:bCs/>
          <w:color w:val="000000"/>
        </w:rPr>
        <w:t xml:space="preserve"> </w:t>
      </w:r>
      <w:proofErr w:type="spellStart"/>
      <w:r>
        <w:rPr>
          <w:rFonts w:ascii="Book Antiqua" w:hAnsi="Book Antiqua"/>
          <w:bCs/>
          <w:color w:val="000000"/>
        </w:rPr>
        <w:t>Wronski</w:t>
      </w:r>
      <w:proofErr w:type="spellEnd"/>
      <w:r>
        <w:rPr>
          <w:rFonts w:ascii="Book Antiqua" w:eastAsia="宋体" w:hAnsi="Book Antiqua" w:hint="eastAsia"/>
          <w:bCs/>
          <w:color w:val="000000"/>
          <w:lang w:eastAsia="zh-CN"/>
        </w:rPr>
        <w:t xml:space="preserve"> </w:t>
      </w:r>
      <w:r w:rsidRPr="002B634A">
        <w:rPr>
          <w:rFonts w:ascii="Book Antiqua" w:hAnsi="Book Antiqua"/>
          <w:bCs/>
          <w:color w:val="000000"/>
        </w:rPr>
        <w:t>M</w:t>
      </w:r>
      <w:r w:rsidRPr="00712F63">
        <w:rPr>
          <w:rFonts w:ascii="Book Antiqua" w:hAnsi="Book Antiqua"/>
          <w:bCs/>
          <w:color w:val="000000"/>
        </w:rPr>
        <w:t xml:space="preserve">   </w:t>
      </w:r>
      <w:r w:rsidRPr="00712F63">
        <w:rPr>
          <w:rFonts w:ascii="Book Antiqua" w:hAnsi="Book Antiqua"/>
          <w:b/>
          <w:bCs/>
          <w:color w:val="000000"/>
        </w:rPr>
        <w:t>S-Editor</w:t>
      </w:r>
      <w:r w:rsidRPr="00712F63">
        <w:rPr>
          <w:rFonts w:ascii="Book Antiqua" w:eastAsia="宋体" w:hAnsi="Book Antiqua"/>
          <w:b/>
          <w:bCs/>
          <w:color w:val="000000"/>
          <w:lang w:eastAsia="zh-CN"/>
        </w:rPr>
        <w:t>:</w:t>
      </w:r>
      <w:r w:rsidRPr="00712F63">
        <w:rPr>
          <w:rFonts w:ascii="Book Antiqua" w:hAnsi="Book Antiqua"/>
          <w:bCs/>
          <w:color w:val="000000"/>
        </w:rPr>
        <w:t xml:space="preserve"> </w:t>
      </w:r>
      <w:r w:rsidRPr="00712F63">
        <w:rPr>
          <w:rFonts w:ascii="Book Antiqua" w:eastAsia="宋体" w:hAnsi="Book Antiqua"/>
          <w:bCs/>
          <w:color w:val="000000"/>
          <w:lang w:eastAsia="zh-CN"/>
        </w:rPr>
        <w:t>Qi Y</w:t>
      </w:r>
      <w:r w:rsidRPr="00712F63">
        <w:rPr>
          <w:rFonts w:ascii="Book Antiqua" w:hAnsi="Book Antiqua"/>
          <w:b/>
          <w:bCs/>
          <w:color w:val="000000"/>
        </w:rPr>
        <w:t xml:space="preserve">   L-Editor</w:t>
      </w:r>
      <w:r w:rsidRPr="00712F63">
        <w:rPr>
          <w:rFonts w:ascii="Book Antiqua" w:eastAsia="宋体" w:hAnsi="Book Antiqua"/>
          <w:b/>
          <w:bCs/>
          <w:color w:val="000000"/>
          <w:lang w:eastAsia="zh-CN"/>
        </w:rPr>
        <w:t>:</w:t>
      </w:r>
      <w:r w:rsidRPr="00712F63">
        <w:rPr>
          <w:rFonts w:ascii="Book Antiqua" w:hAnsi="Book Antiqua"/>
          <w:b/>
          <w:bCs/>
          <w:color w:val="000000"/>
        </w:rPr>
        <w:t xml:space="preserve">   E-Editor</w:t>
      </w:r>
      <w:r w:rsidRPr="00712F63">
        <w:rPr>
          <w:rFonts w:ascii="Book Antiqua" w:eastAsia="宋体" w:hAnsi="Book Antiqua"/>
          <w:b/>
          <w:bCs/>
          <w:color w:val="000000"/>
          <w:lang w:eastAsia="zh-CN"/>
        </w:rPr>
        <w:t>:</w:t>
      </w:r>
    </w:p>
    <w:bookmarkEnd w:id="35"/>
    <w:bookmarkEnd w:id="36"/>
    <w:bookmarkEnd w:id="37"/>
    <w:bookmarkEnd w:id="38"/>
    <w:bookmarkEnd w:id="39"/>
    <w:bookmarkEnd w:id="40"/>
    <w:bookmarkEnd w:id="41"/>
    <w:bookmarkEnd w:id="42"/>
    <w:bookmarkEnd w:id="43"/>
    <w:p w14:paraId="1D1A424F" w14:textId="77777777" w:rsidR="008153B1" w:rsidRPr="002B634A" w:rsidRDefault="008153B1" w:rsidP="002B634A">
      <w:pPr>
        <w:pStyle w:val="a3"/>
        <w:spacing w:before="0" w:beforeAutospacing="0" w:after="0" w:afterAutospacing="0" w:line="360" w:lineRule="auto"/>
        <w:ind w:left="360" w:firstLine="0"/>
        <w:jc w:val="both"/>
        <w:rPr>
          <w:rFonts w:ascii="Arial" w:hAnsi="Arial" w:cs="Arial"/>
          <w:color w:val="000000"/>
          <w:kern w:val="2"/>
        </w:rPr>
      </w:pPr>
    </w:p>
    <w:p w14:paraId="136EA18D" w14:textId="77777777" w:rsidR="008153B1" w:rsidRPr="002B634A" w:rsidRDefault="008153B1" w:rsidP="002B634A">
      <w:pPr>
        <w:spacing w:line="360" w:lineRule="auto"/>
        <w:jc w:val="both"/>
        <w:rPr>
          <w:rFonts w:ascii="Arial" w:hAnsi="Arial" w:cs="Arial"/>
          <w:color w:val="000000"/>
        </w:rPr>
      </w:pPr>
    </w:p>
    <w:p w14:paraId="40776571" w14:textId="77777777" w:rsidR="002B634A" w:rsidRDefault="002B634A">
      <w:pPr>
        <w:rPr>
          <w:rFonts w:ascii="Book Antiqua" w:hAnsi="Book Antiqua"/>
          <w:b/>
          <w:color w:val="000000"/>
        </w:rPr>
      </w:pPr>
      <w:r>
        <w:rPr>
          <w:rFonts w:ascii="Book Antiqua" w:hAnsi="Book Antiqua"/>
          <w:b/>
          <w:color w:val="000000"/>
        </w:rPr>
        <w:br w:type="page"/>
      </w:r>
    </w:p>
    <w:p w14:paraId="7E4BF663" w14:textId="77777777" w:rsidR="002B634A" w:rsidRDefault="002B634A" w:rsidP="002B634A">
      <w:pPr>
        <w:spacing w:line="360" w:lineRule="auto"/>
        <w:jc w:val="both"/>
        <w:rPr>
          <w:rFonts w:ascii="Book Antiqua" w:eastAsia="宋体" w:hAnsi="Book Antiqua"/>
          <w:b/>
          <w:color w:val="000000"/>
          <w:lang w:eastAsia="zh-CN"/>
        </w:rPr>
      </w:pPr>
      <w:r>
        <w:rPr>
          <w:noProof/>
          <w:lang w:val="en-US" w:eastAsia="zh-CN"/>
        </w:rPr>
        <w:lastRenderedPageBreak/>
        <w:drawing>
          <wp:inline distT="0" distB="0" distL="0" distR="0" wp14:anchorId="3A657A69" wp14:editId="4824C586">
            <wp:extent cx="2552700" cy="4052740"/>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556776" cy="4059212"/>
                    </a:xfrm>
                    <a:prstGeom prst="rect">
                      <a:avLst/>
                    </a:prstGeom>
                  </pic:spPr>
                </pic:pic>
              </a:graphicData>
            </a:graphic>
          </wp:inline>
        </w:drawing>
      </w:r>
    </w:p>
    <w:p w14:paraId="1463D225" w14:textId="0300BFDF" w:rsidR="00B35FE3" w:rsidRPr="004932F3" w:rsidRDefault="008153B1" w:rsidP="002B634A">
      <w:pPr>
        <w:spacing w:line="360" w:lineRule="auto"/>
        <w:jc w:val="both"/>
        <w:rPr>
          <w:rFonts w:ascii="Book Antiqua" w:eastAsia="宋体" w:hAnsi="Book Antiqua"/>
          <w:color w:val="000000"/>
          <w:lang w:eastAsia="zh-CN"/>
        </w:rPr>
      </w:pPr>
      <w:r w:rsidRPr="002B634A">
        <w:rPr>
          <w:rFonts w:ascii="Book Antiqua" w:hAnsi="Book Antiqua"/>
          <w:b/>
          <w:color w:val="000000"/>
        </w:rPr>
        <w:t xml:space="preserve">Figure 1 </w:t>
      </w:r>
      <w:r w:rsidR="002B634A" w:rsidRPr="002B634A">
        <w:rPr>
          <w:rFonts w:ascii="Book Antiqua" w:hAnsi="Book Antiqua"/>
          <w:b/>
          <w:color w:val="000000"/>
        </w:rPr>
        <w:t xml:space="preserve">Abdominal </w:t>
      </w:r>
      <w:r w:rsidRPr="002B634A">
        <w:rPr>
          <w:rFonts w:ascii="Book Antiqua" w:hAnsi="Book Antiqua"/>
          <w:b/>
          <w:color w:val="000000"/>
        </w:rPr>
        <w:t xml:space="preserve">computed tomography scan showing a huge </w:t>
      </w:r>
      <w:proofErr w:type="spellStart"/>
      <w:r w:rsidRPr="002B634A">
        <w:rPr>
          <w:rFonts w:ascii="Book Antiqua" w:hAnsi="Book Antiqua"/>
          <w:b/>
          <w:color w:val="000000"/>
        </w:rPr>
        <w:t>multilocular</w:t>
      </w:r>
      <w:proofErr w:type="spellEnd"/>
      <w:r w:rsidRPr="002B634A">
        <w:rPr>
          <w:rFonts w:ascii="Book Antiqua" w:hAnsi="Book Antiqua"/>
          <w:b/>
          <w:color w:val="000000"/>
        </w:rPr>
        <w:t xml:space="preserve"> walled-off necrosis replacing the body and tail of the pancreas, which extended to the pelvis. </w:t>
      </w:r>
      <w:r w:rsidRPr="004932F3">
        <w:rPr>
          <w:rFonts w:ascii="Book Antiqua" w:hAnsi="Book Antiqua"/>
          <w:color w:val="000000"/>
        </w:rPr>
        <w:t xml:space="preserve">Gas bubbles were observed in the cavity. </w:t>
      </w:r>
    </w:p>
    <w:p w14:paraId="1EF95651" w14:textId="4AA4278D" w:rsidR="002B634A" w:rsidRPr="002B634A" w:rsidRDefault="002B634A" w:rsidP="002B634A">
      <w:pPr>
        <w:spacing w:line="360" w:lineRule="auto"/>
        <w:jc w:val="both"/>
        <w:rPr>
          <w:rFonts w:ascii="Book Antiqua" w:eastAsia="宋体" w:hAnsi="Book Antiqua" w:cs="Arial"/>
          <w:bCs/>
          <w:color w:val="000000"/>
          <w:lang w:eastAsia="zh-CN"/>
        </w:rPr>
      </w:pPr>
      <w:r>
        <w:rPr>
          <w:noProof/>
          <w:lang w:val="en-US" w:eastAsia="zh-CN"/>
        </w:rPr>
        <w:lastRenderedPageBreak/>
        <w:drawing>
          <wp:inline distT="0" distB="0" distL="0" distR="0" wp14:anchorId="168E33A0" wp14:editId="42163FE2">
            <wp:extent cx="5400040" cy="54175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00040" cy="5417540"/>
                    </a:xfrm>
                    <a:prstGeom prst="rect">
                      <a:avLst/>
                    </a:prstGeom>
                  </pic:spPr>
                </pic:pic>
              </a:graphicData>
            </a:graphic>
          </wp:inline>
        </w:drawing>
      </w:r>
    </w:p>
    <w:p w14:paraId="76083170" w14:textId="36049385" w:rsidR="008153B1" w:rsidRPr="002B634A" w:rsidRDefault="008153B1" w:rsidP="002B634A">
      <w:pPr>
        <w:spacing w:line="360" w:lineRule="auto"/>
        <w:jc w:val="both"/>
        <w:rPr>
          <w:rFonts w:ascii="Book Antiqua" w:eastAsia="宋体" w:hAnsi="Book Antiqua" w:cs="Arial"/>
          <w:b/>
          <w:color w:val="000000"/>
          <w:lang w:eastAsia="zh-CN"/>
        </w:rPr>
      </w:pPr>
      <w:r w:rsidRPr="002B634A">
        <w:rPr>
          <w:rFonts w:ascii="Book Antiqua" w:hAnsi="Book Antiqua"/>
          <w:b/>
          <w:color w:val="000000"/>
        </w:rPr>
        <w:t>Figure 2</w:t>
      </w:r>
      <w:r w:rsidR="002B634A" w:rsidRPr="002B634A">
        <w:rPr>
          <w:rFonts w:ascii="Book Antiqua" w:eastAsia="宋体" w:hAnsi="Book Antiqua" w:hint="eastAsia"/>
          <w:color w:val="000000"/>
          <w:lang w:eastAsia="zh-CN"/>
        </w:rPr>
        <w:t xml:space="preserve"> </w:t>
      </w:r>
      <w:r w:rsidR="00382936" w:rsidRPr="002B634A">
        <w:rPr>
          <w:rFonts w:ascii="Book Antiqua" w:hAnsi="Book Antiqua"/>
          <w:b/>
          <w:color w:val="000000"/>
        </w:rPr>
        <w:t>Successful deployment of a wide-</w:t>
      </w:r>
      <w:proofErr w:type="spellStart"/>
      <w:r w:rsidR="00382936" w:rsidRPr="002B634A">
        <w:rPr>
          <w:rFonts w:ascii="Book Antiqua" w:hAnsi="Book Antiqua"/>
          <w:b/>
          <w:color w:val="000000"/>
        </w:rPr>
        <w:t>caliber</w:t>
      </w:r>
      <w:proofErr w:type="spellEnd"/>
      <w:r w:rsidR="00382936" w:rsidRPr="002B634A">
        <w:rPr>
          <w:rFonts w:ascii="Book Antiqua" w:hAnsi="Book Antiqua"/>
          <w:b/>
          <w:color w:val="000000"/>
        </w:rPr>
        <w:t xml:space="preserve"> fully covered </w:t>
      </w:r>
      <w:r w:rsidR="00F54003" w:rsidRPr="002B634A">
        <w:rPr>
          <w:rFonts w:ascii="Book Antiqua" w:hAnsi="Book Antiqua"/>
          <w:b/>
          <w:color w:val="000000"/>
        </w:rPr>
        <w:t xml:space="preserve">TTS </w:t>
      </w:r>
      <w:proofErr w:type="spellStart"/>
      <w:r w:rsidR="00F54003" w:rsidRPr="002B634A">
        <w:rPr>
          <w:rFonts w:ascii="Book Antiqua" w:hAnsi="Book Antiqua"/>
          <w:b/>
          <w:color w:val="000000"/>
        </w:rPr>
        <w:t>Niti</w:t>
      </w:r>
      <w:proofErr w:type="spellEnd"/>
      <w:r w:rsidR="00F54003" w:rsidRPr="002B634A">
        <w:rPr>
          <w:rFonts w:ascii="Book Antiqua" w:hAnsi="Book Antiqua"/>
          <w:b/>
          <w:color w:val="000000"/>
        </w:rPr>
        <w:t xml:space="preserve">-S </w:t>
      </w:r>
      <w:proofErr w:type="spellStart"/>
      <w:r w:rsidR="00F54003" w:rsidRPr="002B634A">
        <w:rPr>
          <w:rFonts w:ascii="Book Antiqua" w:hAnsi="Book Antiqua"/>
          <w:b/>
          <w:color w:val="000000"/>
        </w:rPr>
        <w:t>esophageal</w:t>
      </w:r>
      <w:proofErr w:type="spellEnd"/>
      <w:r w:rsidR="00F54003" w:rsidRPr="002B634A">
        <w:rPr>
          <w:rFonts w:ascii="Book Antiqua" w:hAnsi="Book Antiqua"/>
          <w:b/>
          <w:color w:val="000000"/>
        </w:rPr>
        <w:t xml:space="preserve"> stent</w:t>
      </w:r>
      <w:r w:rsidR="00F54003" w:rsidRPr="002B634A">
        <w:rPr>
          <w:rFonts w:ascii="Book Antiqua" w:hAnsi="Book Antiqua"/>
          <w:b/>
          <w:color w:val="000000"/>
          <w:lang w:eastAsia="ja-JP"/>
        </w:rPr>
        <w:t xml:space="preserve">. </w:t>
      </w:r>
      <w:r w:rsidRPr="002B634A">
        <w:rPr>
          <w:rFonts w:ascii="Book Antiqua" w:hAnsi="Book Antiqua"/>
          <w:b/>
          <w:color w:val="000000"/>
        </w:rPr>
        <w:t>Purulent fluid was observed in the gastric lumen.</w:t>
      </w:r>
      <w:r w:rsidRPr="002B634A">
        <w:rPr>
          <w:rFonts w:ascii="Book Antiqua" w:hAnsi="Book Antiqua" w:cs="Arial"/>
          <w:b/>
          <w:color w:val="000000"/>
        </w:rPr>
        <w:t xml:space="preserve"> </w:t>
      </w:r>
    </w:p>
    <w:p w14:paraId="689C1621" w14:textId="667AA55E" w:rsidR="002B634A" w:rsidRPr="002B634A" w:rsidRDefault="002B634A" w:rsidP="002B634A">
      <w:pPr>
        <w:spacing w:line="360" w:lineRule="auto"/>
        <w:jc w:val="both"/>
        <w:rPr>
          <w:rFonts w:ascii="Book Antiqua" w:eastAsia="宋体" w:hAnsi="Book Antiqua"/>
          <w:b/>
          <w:color w:val="000000"/>
          <w:lang w:eastAsia="zh-CN"/>
        </w:rPr>
      </w:pPr>
      <w:r>
        <w:rPr>
          <w:noProof/>
          <w:lang w:val="en-US" w:eastAsia="zh-CN"/>
        </w:rPr>
        <w:lastRenderedPageBreak/>
        <w:drawing>
          <wp:inline distT="0" distB="0" distL="0" distR="0" wp14:anchorId="0A27009C" wp14:editId="154F2502">
            <wp:extent cx="5029200" cy="591502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029200" cy="5915025"/>
                    </a:xfrm>
                    <a:prstGeom prst="rect">
                      <a:avLst/>
                    </a:prstGeom>
                  </pic:spPr>
                </pic:pic>
              </a:graphicData>
            </a:graphic>
          </wp:inline>
        </w:drawing>
      </w:r>
    </w:p>
    <w:p w14:paraId="668272B3" w14:textId="5E3FF3CC" w:rsidR="008153B1" w:rsidRPr="002B634A" w:rsidRDefault="008153B1" w:rsidP="002B634A">
      <w:pPr>
        <w:spacing w:line="360" w:lineRule="auto"/>
        <w:jc w:val="both"/>
        <w:rPr>
          <w:rFonts w:ascii="Book Antiqua" w:eastAsia="宋体" w:hAnsi="Book Antiqua"/>
          <w:b/>
          <w:color w:val="000000"/>
          <w:lang w:eastAsia="zh-CN"/>
        </w:rPr>
      </w:pPr>
      <w:r w:rsidRPr="002B634A">
        <w:rPr>
          <w:rFonts w:ascii="Book Antiqua" w:hAnsi="Book Antiqua"/>
          <w:b/>
          <w:color w:val="000000"/>
        </w:rPr>
        <w:t>Figure 3</w:t>
      </w:r>
      <w:r w:rsidR="002B634A" w:rsidRPr="002B634A">
        <w:rPr>
          <w:rFonts w:ascii="Book Antiqua" w:eastAsia="宋体" w:hAnsi="Book Antiqua" w:hint="eastAsia"/>
          <w:b/>
          <w:color w:val="000000"/>
          <w:lang w:eastAsia="zh-CN"/>
        </w:rPr>
        <w:t xml:space="preserve"> </w:t>
      </w:r>
      <w:r w:rsidRPr="002B634A">
        <w:rPr>
          <w:rFonts w:ascii="Book Antiqua" w:hAnsi="Book Antiqua"/>
          <w:b/>
          <w:color w:val="000000"/>
        </w:rPr>
        <w:t xml:space="preserve">A 7-Fr double-pigtail plastic stent and a 7-Fr </w:t>
      </w:r>
      <w:proofErr w:type="spellStart"/>
      <w:r w:rsidRPr="002B634A">
        <w:rPr>
          <w:rFonts w:ascii="Book Antiqua" w:hAnsi="Book Antiqua"/>
          <w:b/>
          <w:color w:val="000000"/>
        </w:rPr>
        <w:t>nasocystic</w:t>
      </w:r>
      <w:proofErr w:type="spellEnd"/>
      <w:r w:rsidRPr="002B634A">
        <w:rPr>
          <w:rFonts w:ascii="Book Antiqua" w:hAnsi="Book Antiqua"/>
          <w:b/>
          <w:color w:val="000000"/>
        </w:rPr>
        <w:t xml:space="preserve"> catheter were deployed through the fully covered metal stent.</w:t>
      </w:r>
    </w:p>
    <w:p w14:paraId="5678C3A8" w14:textId="2D2A44B2" w:rsidR="002B634A" w:rsidRPr="002B634A" w:rsidRDefault="002B634A" w:rsidP="002B634A">
      <w:pPr>
        <w:spacing w:line="360" w:lineRule="auto"/>
        <w:jc w:val="both"/>
        <w:rPr>
          <w:rFonts w:ascii="Book Antiqua" w:eastAsia="宋体" w:hAnsi="Book Antiqua"/>
          <w:b/>
          <w:color w:val="000000"/>
          <w:lang w:eastAsia="zh-CN"/>
        </w:rPr>
      </w:pPr>
      <w:r>
        <w:rPr>
          <w:noProof/>
          <w:lang w:val="en-US" w:eastAsia="zh-CN"/>
        </w:rPr>
        <w:lastRenderedPageBreak/>
        <w:drawing>
          <wp:inline distT="0" distB="0" distL="0" distR="0" wp14:anchorId="499A3781" wp14:editId="3C503DB5">
            <wp:extent cx="3905250" cy="58674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905250" cy="5867400"/>
                    </a:xfrm>
                    <a:prstGeom prst="rect">
                      <a:avLst/>
                    </a:prstGeom>
                  </pic:spPr>
                </pic:pic>
              </a:graphicData>
            </a:graphic>
          </wp:inline>
        </w:drawing>
      </w:r>
    </w:p>
    <w:p w14:paraId="2BAC0B3E" w14:textId="2859B249" w:rsidR="00B35FE3" w:rsidRPr="002B634A" w:rsidRDefault="008153B1" w:rsidP="002B634A">
      <w:pPr>
        <w:spacing w:line="360" w:lineRule="auto"/>
        <w:jc w:val="both"/>
        <w:rPr>
          <w:rFonts w:ascii="Book Antiqua" w:eastAsia="宋体" w:hAnsi="Book Antiqua"/>
          <w:b/>
          <w:color w:val="000000"/>
          <w:lang w:eastAsia="zh-CN"/>
        </w:rPr>
      </w:pPr>
      <w:r w:rsidRPr="002B634A">
        <w:rPr>
          <w:rFonts w:ascii="Book Antiqua" w:hAnsi="Book Antiqua"/>
          <w:b/>
          <w:color w:val="000000"/>
        </w:rPr>
        <w:t xml:space="preserve">Figure </w:t>
      </w:r>
      <w:proofErr w:type="gramStart"/>
      <w:r w:rsidRPr="002B634A">
        <w:rPr>
          <w:rFonts w:ascii="Book Antiqua" w:hAnsi="Book Antiqua"/>
          <w:b/>
          <w:color w:val="000000"/>
        </w:rPr>
        <w:t>4</w:t>
      </w:r>
      <w:r w:rsidR="002B634A" w:rsidRPr="002B634A">
        <w:rPr>
          <w:rFonts w:ascii="Book Antiqua" w:eastAsia="宋体" w:hAnsi="Book Antiqua" w:hint="eastAsia"/>
          <w:b/>
          <w:color w:val="000000"/>
          <w:lang w:eastAsia="zh-CN"/>
        </w:rPr>
        <w:t xml:space="preserve"> </w:t>
      </w:r>
      <w:r w:rsidRPr="002B634A">
        <w:rPr>
          <w:rFonts w:ascii="Book Antiqua" w:hAnsi="Book Antiqua"/>
          <w:b/>
          <w:color w:val="000000"/>
        </w:rPr>
        <w:t>Computed tomography one week after initial drainage</w:t>
      </w:r>
      <w:proofErr w:type="gramEnd"/>
      <w:r w:rsidRPr="002B634A">
        <w:rPr>
          <w:rFonts w:ascii="Book Antiqua" w:hAnsi="Book Antiqua"/>
          <w:b/>
          <w:color w:val="000000"/>
        </w:rPr>
        <w:t xml:space="preserve"> showed an undrained </w:t>
      </w:r>
      <w:proofErr w:type="spellStart"/>
      <w:r w:rsidRPr="002B634A">
        <w:rPr>
          <w:rFonts w:ascii="Book Antiqua" w:hAnsi="Book Antiqua"/>
          <w:b/>
          <w:color w:val="000000"/>
        </w:rPr>
        <w:t>subcavity</w:t>
      </w:r>
      <w:proofErr w:type="spellEnd"/>
      <w:r w:rsidRPr="002B634A">
        <w:rPr>
          <w:rFonts w:ascii="Book Antiqua" w:hAnsi="Book Antiqua"/>
          <w:b/>
          <w:color w:val="000000"/>
        </w:rPr>
        <w:t xml:space="preserve">, located mainly at the left anterior </w:t>
      </w:r>
      <w:proofErr w:type="spellStart"/>
      <w:r w:rsidRPr="002B634A">
        <w:rPr>
          <w:rFonts w:ascii="Book Antiqua" w:hAnsi="Book Antiqua"/>
          <w:b/>
          <w:color w:val="000000"/>
        </w:rPr>
        <w:t>pararenal</w:t>
      </w:r>
      <w:proofErr w:type="spellEnd"/>
      <w:r w:rsidRPr="002B634A">
        <w:rPr>
          <w:rFonts w:ascii="Book Antiqua" w:hAnsi="Book Antiqua"/>
          <w:b/>
          <w:color w:val="000000"/>
        </w:rPr>
        <w:t xml:space="preserve"> space that extended to the left pelvis.</w:t>
      </w:r>
    </w:p>
    <w:p w14:paraId="14196F91" w14:textId="00BE5F84" w:rsidR="002B634A" w:rsidRPr="002B634A" w:rsidRDefault="002B634A" w:rsidP="002B634A">
      <w:pPr>
        <w:spacing w:line="360" w:lineRule="auto"/>
        <w:jc w:val="both"/>
        <w:rPr>
          <w:rFonts w:ascii="Book Antiqua" w:eastAsia="宋体" w:hAnsi="Book Antiqua"/>
          <w:b/>
          <w:color w:val="000000"/>
          <w:lang w:eastAsia="zh-CN"/>
        </w:rPr>
      </w:pPr>
      <w:r>
        <w:rPr>
          <w:noProof/>
          <w:lang w:val="en-US" w:eastAsia="zh-CN"/>
        </w:rPr>
        <w:lastRenderedPageBreak/>
        <w:drawing>
          <wp:inline distT="0" distB="0" distL="0" distR="0" wp14:anchorId="2262F48A" wp14:editId="5F491542">
            <wp:extent cx="5400040" cy="5408790"/>
            <wp:effectExtent l="0" t="0" r="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00040" cy="5408790"/>
                    </a:xfrm>
                    <a:prstGeom prst="rect">
                      <a:avLst/>
                    </a:prstGeom>
                  </pic:spPr>
                </pic:pic>
              </a:graphicData>
            </a:graphic>
          </wp:inline>
        </w:drawing>
      </w:r>
    </w:p>
    <w:p w14:paraId="05DB5FA3" w14:textId="47232327" w:rsidR="008153B1" w:rsidRPr="002B634A" w:rsidRDefault="008153B1" w:rsidP="002B634A">
      <w:pPr>
        <w:spacing w:line="360" w:lineRule="auto"/>
        <w:jc w:val="both"/>
        <w:rPr>
          <w:rFonts w:ascii="Book Antiqua" w:eastAsia="宋体" w:hAnsi="Book Antiqua"/>
          <w:color w:val="000000"/>
          <w:lang w:eastAsia="zh-CN"/>
        </w:rPr>
      </w:pPr>
      <w:r w:rsidRPr="002B634A">
        <w:rPr>
          <w:rFonts w:ascii="Book Antiqua" w:hAnsi="Book Antiqua"/>
          <w:b/>
          <w:color w:val="000000"/>
        </w:rPr>
        <w:t>Figure 5</w:t>
      </w:r>
      <w:r w:rsidR="002B634A" w:rsidRPr="002B634A">
        <w:rPr>
          <w:rFonts w:ascii="Book Antiqua" w:eastAsia="宋体" w:hAnsi="Book Antiqua" w:hint="eastAsia"/>
          <w:color w:val="000000"/>
          <w:lang w:eastAsia="zh-CN"/>
        </w:rPr>
        <w:t xml:space="preserve"> </w:t>
      </w:r>
      <w:r w:rsidRPr="002B634A">
        <w:rPr>
          <w:rFonts w:ascii="Book Antiqua" w:hAnsi="Book Antiqua"/>
          <w:b/>
          <w:color w:val="000000"/>
        </w:rPr>
        <w:t>Endoscopic view of th</w:t>
      </w:r>
      <w:r w:rsidR="002B634A" w:rsidRPr="002B634A">
        <w:rPr>
          <w:rFonts w:ascii="Book Antiqua" w:hAnsi="Book Antiqua"/>
          <w:b/>
          <w:color w:val="000000"/>
        </w:rPr>
        <w:t>e cavity of walled-off necrosis</w:t>
      </w:r>
      <w:r w:rsidR="00F54003" w:rsidRPr="002B634A">
        <w:rPr>
          <w:rFonts w:ascii="Book Antiqua" w:hAnsi="Book Antiqua"/>
          <w:b/>
          <w:color w:val="000000"/>
        </w:rPr>
        <w:t xml:space="preserve"> </w:t>
      </w:r>
      <w:r w:rsidRPr="002B634A">
        <w:rPr>
          <w:rFonts w:ascii="Book Antiqua" w:hAnsi="Book Antiqua"/>
          <w:b/>
          <w:color w:val="000000"/>
        </w:rPr>
        <w:t xml:space="preserve">by a modified single transluminal gateway </w:t>
      </w:r>
      <w:proofErr w:type="spellStart"/>
      <w:r w:rsidRPr="002B634A">
        <w:rPr>
          <w:rFonts w:ascii="Book Antiqua" w:hAnsi="Book Antiqua"/>
          <w:b/>
          <w:color w:val="000000"/>
        </w:rPr>
        <w:t>transcystic</w:t>
      </w:r>
      <w:proofErr w:type="spellEnd"/>
      <w:r w:rsidRPr="002B634A">
        <w:rPr>
          <w:rFonts w:ascii="Book Antiqua" w:hAnsi="Book Antiqua"/>
          <w:b/>
          <w:color w:val="000000"/>
        </w:rPr>
        <w:t xml:space="preserve"> multiple draina</w:t>
      </w:r>
      <w:r w:rsidR="00FF307A" w:rsidRPr="002B634A">
        <w:rPr>
          <w:rFonts w:ascii="Book Antiqua" w:hAnsi="Book Antiqua"/>
          <w:b/>
          <w:color w:val="000000"/>
        </w:rPr>
        <w:t xml:space="preserve">ge technique. </w:t>
      </w:r>
      <w:r w:rsidR="00FF307A" w:rsidRPr="002B634A">
        <w:rPr>
          <w:rFonts w:ascii="Book Antiqua" w:hAnsi="Book Antiqua"/>
          <w:color w:val="000000"/>
        </w:rPr>
        <w:t>An upper endoscope</w:t>
      </w:r>
      <w:r w:rsidRPr="002B634A">
        <w:rPr>
          <w:rFonts w:ascii="Book Antiqua" w:hAnsi="Book Antiqua"/>
          <w:color w:val="000000"/>
        </w:rPr>
        <w:t xml:space="preserve"> was inserted into the </w:t>
      </w:r>
      <w:r w:rsidR="002B634A" w:rsidRPr="002B634A">
        <w:rPr>
          <w:rFonts w:ascii="Book Antiqua" w:hAnsi="Book Antiqua"/>
          <w:color w:val="000000"/>
        </w:rPr>
        <w:t>walled-off necrosis (WON)</w:t>
      </w:r>
      <w:r w:rsidR="002B634A" w:rsidRPr="002B634A">
        <w:rPr>
          <w:rFonts w:ascii="Book Antiqua" w:eastAsia="宋体" w:hAnsi="Book Antiqua" w:hint="eastAsia"/>
          <w:color w:val="000000"/>
          <w:lang w:eastAsia="zh-CN"/>
        </w:rPr>
        <w:t xml:space="preserve"> </w:t>
      </w:r>
      <w:r w:rsidRPr="002B634A">
        <w:rPr>
          <w:rFonts w:ascii="Book Antiqua" w:hAnsi="Book Antiqua"/>
          <w:color w:val="000000"/>
        </w:rPr>
        <w:t xml:space="preserve">through the fistula and a narrow connection route within the main cavity to the </w:t>
      </w:r>
      <w:proofErr w:type="spellStart"/>
      <w:r w:rsidRPr="002B634A">
        <w:rPr>
          <w:rFonts w:ascii="Book Antiqua" w:hAnsi="Book Antiqua"/>
          <w:color w:val="000000"/>
        </w:rPr>
        <w:t>subcavity</w:t>
      </w:r>
      <w:proofErr w:type="spellEnd"/>
      <w:r w:rsidRPr="002B634A">
        <w:rPr>
          <w:rFonts w:ascii="Book Antiqua" w:hAnsi="Book Antiqua"/>
          <w:color w:val="000000"/>
        </w:rPr>
        <w:t xml:space="preserve"> could be i</w:t>
      </w:r>
      <w:r w:rsidR="00F54003" w:rsidRPr="002B634A">
        <w:rPr>
          <w:rFonts w:ascii="Book Antiqua" w:hAnsi="Book Antiqua"/>
          <w:color w:val="000000"/>
        </w:rPr>
        <w:t>dentified directly (white arrow</w:t>
      </w:r>
      <w:r w:rsidRPr="002B634A">
        <w:rPr>
          <w:rFonts w:ascii="Book Antiqua" w:hAnsi="Book Antiqua"/>
          <w:color w:val="000000"/>
        </w:rPr>
        <w:t xml:space="preserve">). </w:t>
      </w:r>
    </w:p>
    <w:p w14:paraId="2A087991" w14:textId="4CBDBBF3" w:rsidR="002B634A" w:rsidRPr="002B634A" w:rsidRDefault="002B634A" w:rsidP="002B634A">
      <w:pPr>
        <w:spacing w:line="360" w:lineRule="auto"/>
        <w:jc w:val="both"/>
        <w:rPr>
          <w:rFonts w:ascii="Book Antiqua" w:eastAsia="宋体" w:hAnsi="Book Antiqua"/>
          <w:color w:val="000000"/>
          <w:lang w:eastAsia="zh-CN"/>
        </w:rPr>
      </w:pPr>
      <w:r>
        <w:rPr>
          <w:noProof/>
          <w:lang w:val="en-US" w:eastAsia="zh-CN"/>
        </w:rPr>
        <w:lastRenderedPageBreak/>
        <w:drawing>
          <wp:inline distT="0" distB="0" distL="0" distR="0" wp14:anchorId="25E04181" wp14:editId="3C8B7DD1">
            <wp:extent cx="5400040" cy="4873161"/>
            <wp:effectExtent l="0" t="0" r="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00040" cy="4873161"/>
                    </a:xfrm>
                    <a:prstGeom prst="rect">
                      <a:avLst/>
                    </a:prstGeom>
                  </pic:spPr>
                </pic:pic>
              </a:graphicData>
            </a:graphic>
          </wp:inline>
        </w:drawing>
      </w:r>
    </w:p>
    <w:p w14:paraId="31D9C478" w14:textId="0490B094" w:rsidR="008153B1" w:rsidRPr="002B634A" w:rsidRDefault="008153B1" w:rsidP="002B634A">
      <w:pPr>
        <w:spacing w:line="360" w:lineRule="auto"/>
        <w:jc w:val="both"/>
        <w:rPr>
          <w:rFonts w:ascii="Book Antiqua" w:eastAsia="宋体" w:hAnsi="Book Antiqua"/>
          <w:color w:val="000000"/>
          <w:lang w:eastAsia="zh-CN"/>
        </w:rPr>
      </w:pPr>
      <w:r w:rsidRPr="002B634A">
        <w:rPr>
          <w:rFonts w:ascii="Book Antiqua" w:hAnsi="Book Antiqua"/>
          <w:b/>
          <w:color w:val="000000"/>
        </w:rPr>
        <w:t>Figure 6</w:t>
      </w:r>
      <w:r w:rsidR="002B634A" w:rsidRPr="002B634A">
        <w:rPr>
          <w:rFonts w:ascii="Book Antiqua" w:eastAsia="宋体" w:hAnsi="Book Antiqua" w:hint="eastAsia"/>
          <w:b/>
          <w:color w:val="000000"/>
          <w:lang w:eastAsia="zh-CN"/>
        </w:rPr>
        <w:t xml:space="preserve"> </w:t>
      </w:r>
      <w:r w:rsidRPr="002B634A">
        <w:rPr>
          <w:rFonts w:ascii="Book Antiqua" w:hAnsi="Book Antiqua"/>
          <w:b/>
          <w:color w:val="000000"/>
        </w:rPr>
        <w:t xml:space="preserve">Fluoroscopic view of modified single transluminal gateway </w:t>
      </w:r>
      <w:proofErr w:type="spellStart"/>
      <w:r w:rsidRPr="002B634A">
        <w:rPr>
          <w:rFonts w:ascii="Book Antiqua" w:hAnsi="Book Antiqua"/>
          <w:b/>
          <w:color w:val="000000"/>
        </w:rPr>
        <w:t>transcystic</w:t>
      </w:r>
      <w:proofErr w:type="spellEnd"/>
      <w:r w:rsidRPr="002B634A">
        <w:rPr>
          <w:rFonts w:ascii="Book Antiqua" w:hAnsi="Book Antiqua"/>
          <w:b/>
          <w:color w:val="000000"/>
        </w:rPr>
        <w:t xml:space="preserve"> multiple drainage technique. </w:t>
      </w:r>
      <w:r w:rsidRPr="002B634A">
        <w:rPr>
          <w:rFonts w:ascii="Book Antiqua" w:hAnsi="Book Antiqua"/>
          <w:color w:val="000000"/>
        </w:rPr>
        <w:t xml:space="preserve">With a direct view of the connection route, a 0.025-inch guidewire was inserted into the </w:t>
      </w:r>
      <w:proofErr w:type="spellStart"/>
      <w:r w:rsidRPr="002B634A">
        <w:rPr>
          <w:rFonts w:ascii="Book Antiqua" w:hAnsi="Book Antiqua"/>
          <w:color w:val="000000"/>
        </w:rPr>
        <w:t>subcavity</w:t>
      </w:r>
      <w:proofErr w:type="spellEnd"/>
      <w:r w:rsidRPr="002B634A">
        <w:rPr>
          <w:rFonts w:ascii="Book Antiqua" w:hAnsi="Book Antiqua"/>
          <w:color w:val="000000"/>
        </w:rPr>
        <w:t xml:space="preserve"> (</w:t>
      </w:r>
      <w:r w:rsidR="002B634A" w:rsidRPr="002B634A">
        <w:rPr>
          <w:rFonts w:ascii="Book Antiqua" w:hAnsi="Book Antiqua"/>
          <w:color w:val="000000"/>
        </w:rPr>
        <w:t>A</w:t>
      </w:r>
      <w:r w:rsidRPr="002B634A">
        <w:rPr>
          <w:rFonts w:ascii="Book Antiqua" w:hAnsi="Book Antiqua"/>
          <w:color w:val="000000"/>
        </w:rPr>
        <w:t>) and two 7-Fr double-pigtail plastic stents were deployed (</w:t>
      </w:r>
      <w:r w:rsidR="002B634A" w:rsidRPr="002B634A">
        <w:rPr>
          <w:rFonts w:ascii="Book Antiqua" w:hAnsi="Book Antiqua"/>
          <w:color w:val="000000"/>
        </w:rPr>
        <w:t>B</w:t>
      </w:r>
      <w:r w:rsidRPr="002B634A">
        <w:rPr>
          <w:rFonts w:ascii="Book Antiqua" w:hAnsi="Book Antiqua"/>
          <w:color w:val="000000"/>
        </w:rPr>
        <w:t>).</w:t>
      </w:r>
    </w:p>
    <w:p w14:paraId="37E81574" w14:textId="7E392C7A" w:rsidR="002B634A" w:rsidRPr="002B634A" w:rsidRDefault="002B634A" w:rsidP="002B634A">
      <w:pPr>
        <w:spacing w:line="360" w:lineRule="auto"/>
        <w:jc w:val="both"/>
        <w:rPr>
          <w:rFonts w:ascii="Book Antiqua" w:eastAsia="宋体" w:hAnsi="Book Antiqua"/>
          <w:b/>
          <w:color w:val="000000"/>
          <w:lang w:eastAsia="zh-CN"/>
        </w:rPr>
      </w:pPr>
      <w:r>
        <w:rPr>
          <w:noProof/>
          <w:lang w:val="en-US" w:eastAsia="zh-CN"/>
        </w:rPr>
        <w:lastRenderedPageBreak/>
        <w:drawing>
          <wp:inline distT="0" distB="0" distL="0" distR="0" wp14:anchorId="726C34DC" wp14:editId="3C34D562">
            <wp:extent cx="3695700" cy="58959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695700" cy="5895975"/>
                    </a:xfrm>
                    <a:prstGeom prst="rect">
                      <a:avLst/>
                    </a:prstGeom>
                  </pic:spPr>
                </pic:pic>
              </a:graphicData>
            </a:graphic>
          </wp:inline>
        </w:drawing>
      </w:r>
    </w:p>
    <w:p w14:paraId="7A7CC41C" w14:textId="13C90564" w:rsidR="00677AE2" w:rsidRPr="002B634A" w:rsidRDefault="008153B1" w:rsidP="002B634A">
      <w:pPr>
        <w:spacing w:line="360" w:lineRule="auto"/>
        <w:jc w:val="both"/>
        <w:rPr>
          <w:rFonts w:ascii="Book Antiqua" w:hAnsi="Book Antiqua"/>
          <w:b/>
          <w:color w:val="000000"/>
        </w:rPr>
      </w:pPr>
      <w:r w:rsidRPr="002B634A">
        <w:rPr>
          <w:rFonts w:ascii="Book Antiqua" w:hAnsi="Book Antiqua"/>
          <w:b/>
          <w:color w:val="000000"/>
        </w:rPr>
        <w:t>Figure 7</w:t>
      </w:r>
      <w:r w:rsidR="002B634A" w:rsidRPr="002B634A">
        <w:rPr>
          <w:rFonts w:ascii="Book Antiqua" w:eastAsia="宋体" w:hAnsi="Book Antiqua" w:hint="eastAsia"/>
          <w:b/>
          <w:color w:val="000000"/>
          <w:lang w:eastAsia="zh-CN"/>
        </w:rPr>
        <w:t xml:space="preserve"> </w:t>
      </w:r>
      <w:r w:rsidR="002B634A" w:rsidRPr="002B634A">
        <w:rPr>
          <w:rFonts w:ascii="Book Antiqua" w:hAnsi="Book Antiqua"/>
          <w:b/>
          <w:color w:val="000000"/>
        </w:rPr>
        <w:t>Follow</w:t>
      </w:r>
      <w:r w:rsidRPr="002B634A">
        <w:rPr>
          <w:rFonts w:ascii="Book Antiqua" w:hAnsi="Book Antiqua"/>
          <w:b/>
          <w:color w:val="000000"/>
        </w:rPr>
        <w:t>-up computed tomography obtained one month after discharge revealed the WON had mostly collapsed.</w:t>
      </w:r>
    </w:p>
    <w:sectPr w:rsidR="00677AE2" w:rsidRPr="002B634A">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FD6171" w14:textId="77777777" w:rsidR="00ED3D0B" w:rsidRDefault="00ED3D0B" w:rsidP="008153B1">
      <w:r>
        <w:separator/>
      </w:r>
    </w:p>
  </w:endnote>
  <w:endnote w:type="continuationSeparator" w:id="0">
    <w:p w14:paraId="2211A91F" w14:textId="77777777" w:rsidR="00ED3D0B" w:rsidRDefault="00ED3D0B" w:rsidP="00815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Souvenir Lt BT">
    <w:altName w:val="Georgia"/>
    <w:charset w:val="00"/>
    <w:family w:val="roman"/>
    <w:pitch w:val="variable"/>
    <w:sig w:usb0="00000001" w:usb1="00000000" w:usb2="00000000" w:usb3="00000000" w:csb0="0000001B" w:csb1="00000000"/>
  </w:font>
  <w:font w:name="Arial">
    <w:panose1 w:val="020B0604020202020204"/>
    <w:charset w:val="00"/>
    <w:family w:val="swiss"/>
    <w:pitch w:val="variable"/>
    <w:sig w:usb0="20002A87" w:usb1="80000000" w:usb2="00000008" w:usb3="00000000" w:csb0="000001FF" w:csb1="00000000"/>
  </w:font>
  <w:font w:name="MS Gothic">
    <w:altName w:val="ＭＳ ゴシック"/>
    <w:panose1 w:val="020B0609070205080204"/>
    <w:charset w:val="80"/>
    <w:family w:val="modern"/>
    <w:pitch w:val="fixed"/>
    <w:sig w:usb0="A00002BF" w:usb1="68C7FCFB" w:usb2="00000010" w:usb3="00000000" w:csb0="0002009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A00002BF" w:usb1="68C7FCFB" w:usb2="00000010"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F8EA9A" w14:textId="77777777" w:rsidR="00ED3D0B" w:rsidRDefault="00ED3D0B" w:rsidP="008153B1">
      <w:r>
        <w:separator/>
      </w:r>
    </w:p>
  </w:footnote>
  <w:footnote w:type="continuationSeparator" w:id="0">
    <w:p w14:paraId="40FD0D35" w14:textId="77777777" w:rsidR="00ED3D0B" w:rsidRDefault="00ED3D0B" w:rsidP="008153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482BD3"/>
    <w:multiLevelType w:val="hybridMultilevel"/>
    <w:tmpl w:val="344A88BC"/>
    <w:lvl w:ilvl="0" w:tplc="77964D0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53B1"/>
    <w:rsid w:val="0003406E"/>
    <w:rsid w:val="00066A79"/>
    <w:rsid w:val="00080707"/>
    <w:rsid w:val="00105286"/>
    <w:rsid w:val="00153AE9"/>
    <w:rsid w:val="00155733"/>
    <w:rsid w:val="001C5FAB"/>
    <w:rsid w:val="00201811"/>
    <w:rsid w:val="00296E08"/>
    <w:rsid w:val="002B3E45"/>
    <w:rsid w:val="002B634A"/>
    <w:rsid w:val="002B6C0A"/>
    <w:rsid w:val="00326935"/>
    <w:rsid w:val="00340A26"/>
    <w:rsid w:val="003469EE"/>
    <w:rsid w:val="00351D43"/>
    <w:rsid w:val="00357464"/>
    <w:rsid w:val="00380964"/>
    <w:rsid w:val="00382936"/>
    <w:rsid w:val="003D38C0"/>
    <w:rsid w:val="003F1C39"/>
    <w:rsid w:val="003F443A"/>
    <w:rsid w:val="00454184"/>
    <w:rsid w:val="0048742B"/>
    <w:rsid w:val="004932F3"/>
    <w:rsid w:val="004D7B93"/>
    <w:rsid w:val="0052790E"/>
    <w:rsid w:val="0057567B"/>
    <w:rsid w:val="005F12E1"/>
    <w:rsid w:val="00626DE6"/>
    <w:rsid w:val="00677AE2"/>
    <w:rsid w:val="006827E3"/>
    <w:rsid w:val="006C5287"/>
    <w:rsid w:val="00732EC8"/>
    <w:rsid w:val="0073779F"/>
    <w:rsid w:val="00756FC5"/>
    <w:rsid w:val="0076314A"/>
    <w:rsid w:val="00772483"/>
    <w:rsid w:val="007E0A42"/>
    <w:rsid w:val="007E37C4"/>
    <w:rsid w:val="00810DE2"/>
    <w:rsid w:val="008153B1"/>
    <w:rsid w:val="008601C4"/>
    <w:rsid w:val="008809E4"/>
    <w:rsid w:val="00964F4D"/>
    <w:rsid w:val="00993271"/>
    <w:rsid w:val="00994745"/>
    <w:rsid w:val="009F1F39"/>
    <w:rsid w:val="00A07122"/>
    <w:rsid w:val="00A332EE"/>
    <w:rsid w:val="00A35B48"/>
    <w:rsid w:val="00B223AE"/>
    <w:rsid w:val="00B35FE3"/>
    <w:rsid w:val="00B82080"/>
    <w:rsid w:val="00BC5F28"/>
    <w:rsid w:val="00BF1BFC"/>
    <w:rsid w:val="00C0651F"/>
    <w:rsid w:val="00C179A3"/>
    <w:rsid w:val="00C65BFA"/>
    <w:rsid w:val="00CC44F7"/>
    <w:rsid w:val="00CC4C58"/>
    <w:rsid w:val="00CC5BD0"/>
    <w:rsid w:val="00CF32E5"/>
    <w:rsid w:val="00D5180D"/>
    <w:rsid w:val="00DC42A9"/>
    <w:rsid w:val="00DE077D"/>
    <w:rsid w:val="00E845AA"/>
    <w:rsid w:val="00ED3D0B"/>
    <w:rsid w:val="00F4422D"/>
    <w:rsid w:val="00F54003"/>
    <w:rsid w:val="00F644ED"/>
    <w:rsid w:val="00FF307A"/>
    <w:rsid w:val="00FF6A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C615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53B1"/>
    <w:rPr>
      <w:rFonts w:ascii="Times New Roman" w:eastAsia="MS Mincho" w:hAnsi="Times New Roman" w:cs="Times New Roman"/>
      <w:kern w:val="0"/>
      <w:sz w:val="24"/>
      <w:szCs w:val="24"/>
      <w:lang w:val="en-GB"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semiHidden/>
    <w:rsid w:val="008153B1"/>
    <w:pPr>
      <w:spacing w:before="100" w:beforeAutospacing="1" w:after="100" w:afterAutospacing="1"/>
      <w:ind w:firstLine="216"/>
    </w:pPr>
    <w:rPr>
      <w:rFonts w:ascii="Souvenir Lt BT" w:hAnsi="Souvenir Lt BT"/>
    </w:rPr>
  </w:style>
  <w:style w:type="character" w:styleId="a4">
    <w:name w:val="Hyperlink"/>
    <w:uiPriority w:val="99"/>
    <w:rsid w:val="008153B1"/>
    <w:rPr>
      <w:color w:val="0000FF"/>
      <w:u w:val="single"/>
    </w:rPr>
  </w:style>
  <w:style w:type="character" w:styleId="a5">
    <w:name w:val="annotation reference"/>
    <w:rsid w:val="008153B1"/>
    <w:rPr>
      <w:sz w:val="16"/>
      <w:szCs w:val="16"/>
    </w:rPr>
  </w:style>
  <w:style w:type="paragraph" w:styleId="a6">
    <w:name w:val="annotation text"/>
    <w:basedOn w:val="a"/>
    <w:link w:val="Char"/>
    <w:rsid w:val="008153B1"/>
    <w:rPr>
      <w:sz w:val="20"/>
      <w:szCs w:val="20"/>
    </w:rPr>
  </w:style>
  <w:style w:type="character" w:customStyle="1" w:styleId="Char">
    <w:name w:val="批注文字 Char"/>
    <w:basedOn w:val="a0"/>
    <w:link w:val="a6"/>
    <w:rsid w:val="008153B1"/>
    <w:rPr>
      <w:rFonts w:ascii="Times New Roman" w:eastAsia="MS Mincho" w:hAnsi="Times New Roman" w:cs="Times New Roman"/>
      <w:kern w:val="0"/>
      <w:sz w:val="20"/>
      <w:szCs w:val="20"/>
      <w:lang w:val="en-GB" w:eastAsia="en-US"/>
    </w:rPr>
  </w:style>
  <w:style w:type="paragraph" w:styleId="a7">
    <w:name w:val="List Paragraph"/>
    <w:basedOn w:val="a"/>
    <w:uiPriority w:val="34"/>
    <w:qFormat/>
    <w:rsid w:val="008153B1"/>
    <w:pPr>
      <w:ind w:left="720"/>
      <w:contextualSpacing/>
    </w:pPr>
  </w:style>
  <w:style w:type="paragraph" w:styleId="a8">
    <w:name w:val="Balloon Text"/>
    <w:basedOn w:val="a"/>
    <w:link w:val="Char0"/>
    <w:uiPriority w:val="99"/>
    <w:semiHidden/>
    <w:unhideWhenUsed/>
    <w:rsid w:val="008153B1"/>
    <w:rPr>
      <w:rFonts w:asciiTheme="majorHAnsi" w:eastAsiaTheme="majorEastAsia" w:hAnsiTheme="majorHAnsi" w:cstheme="majorBidi"/>
      <w:sz w:val="18"/>
      <w:szCs w:val="18"/>
    </w:rPr>
  </w:style>
  <w:style w:type="character" w:customStyle="1" w:styleId="Char0">
    <w:name w:val="批注框文本 Char"/>
    <w:basedOn w:val="a0"/>
    <w:link w:val="a8"/>
    <w:uiPriority w:val="99"/>
    <w:semiHidden/>
    <w:rsid w:val="008153B1"/>
    <w:rPr>
      <w:rFonts w:asciiTheme="majorHAnsi" w:eastAsiaTheme="majorEastAsia" w:hAnsiTheme="majorHAnsi" w:cstheme="majorBidi"/>
      <w:kern w:val="0"/>
      <w:sz w:val="18"/>
      <w:szCs w:val="18"/>
      <w:lang w:val="en-GB" w:eastAsia="en-US"/>
    </w:rPr>
  </w:style>
  <w:style w:type="paragraph" w:styleId="a9">
    <w:name w:val="header"/>
    <w:basedOn w:val="a"/>
    <w:link w:val="Char1"/>
    <w:uiPriority w:val="99"/>
    <w:unhideWhenUsed/>
    <w:rsid w:val="008153B1"/>
    <w:pPr>
      <w:tabs>
        <w:tab w:val="center" w:pos="4252"/>
        <w:tab w:val="right" w:pos="8504"/>
      </w:tabs>
      <w:snapToGrid w:val="0"/>
    </w:pPr>
  </w:style>
  <w:style w:type="character" w:customStyle="1" w:styleId="Char1">
    <w:name w:val="页眉 Char"/>
    <w:basedOn w:val="a0"/>
    <w:link w:val="a9"/>
    <w:uiPriority w:val="99"/>
    <w:rsid w:val="008153B1"/>
    <w:rPr>
      <w:rFonts w:ascii="Times New Roman" w:eastAsia="MS Mincho" w:hAnsi="Times New Roman" w:cs="Times New Roman"/>
      <w:kern w:val="0"/>
      <w:sz w:val="24"/>
      <w:szCs w:val="24"/>
      <w:lang w:val="en-GB" w:eastAsia="en-US"/>
    </w:rPr>
  </w:style>
  <w:style w:type="paragraph" w:styleId="aa">
    <w:name w:val="footer"/>
    <w:basedOn w:val="a"/>
    <w:link w:val="Char2"/>
    <w:uiPriority w:val="99"/>
    <w:unhideWhenUsed/>
    <w:rsid w:val="008153B1"/>
    <w:pPr>
      <w:tabs>
        <w:tab w:val="center" w:pos="4252"/>
        <w:tab w:val="right" w:pos="8504"/>
      </w:tabs>
      <w:snapToGrid w:val="0"/>
    </w:pPr>
  </w:style>
  <w:style w:type="character" w:customStyle="1" w:styleId="Char2">
    <w:name w:val="页脚 Char"/>
    <w:basedOn w:val="a0"/>
    <w:link w:val="aa"/>
    <w:uiPriority w:val="99"/>
    <w:rsid w:val="008153B1"/>
    <w:rPr>
      <w:rFonts w:ascii="Times New Roman" w:eastAsia="MS Mincho" w:hAnsi="Times New Roman" w:cs="Times New Roman"/>
      <w:kern w:val="0"/>
      <w:sz w:val="24"/>
      <w:szCs w:val="24"/>
      <w:lang w:val="en-GB" w:eastAsia="en-US"/>
    </w:rPr>
  </w:style>
  <w:style w:type="paragraph" w:styleId="ab">
    <w:name w:val="annotation subject"/>
    <w:basedOn w:val="a6"/>
    <w:next w:val="a6"/>
    <w:link w:val="Char3"/>
    <w:uiPriority w:val="99"/>
    <w:semiHidden/>
    <w:unhideWhenUsed/>
    <w:rsid w:val="00A35B48"/>
    <w:rPr>
      <w:b/>
      <w:bCs/>
      <w:sz w:val="24"/>
      <w:szCs w:val="24"/>
    </w:rPr>
  </w:style>
  <w:style w:type="character" w:customStyle="1" w:styleId="Char3">
    <w:name w:val="批注主题 Char"/>
    <w:basedOn w:val="Char"/>
    <w:link w:val="ab"/>
    <w:uiPriority w:val="99"/>
    <w:semiHidden/>
    <w:rsid w:val="00A35B48"/>
    <w:rPr>
      <w:rFonts w:ascii="Times New Roman" w:eastAsia="MS Mincho" w:hAnsi="Times New Roman" w:cs="Times New Roman"/>
      <w:b/>
      <w:bCs/>
      <w:kern w:val="0"/>
      <w:sz w:val="24"/>
      <w:szCs w:val="24"/>
      <w:lang w:val="en-GB" w:eastAsia="en-US"/>
    </w:rPr>
  </w:style>
  <w:style w:type="character" w:styleId="ac">
    <w:name w:val="Strong"/>
    <w:uiPriority w:val="22"/>
    <w:qFormat/>
    <w:rsid w:val="002B634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53B1"/>
    <w:rPr>
      <w:rFonts w:ascii="Times New Roman" w:eastAsia="MS Mincho" w:hAnsi="Times New Roman" w:cs="Times New Roman"/>
      <w:kern w:val="0"/>
      <w:sz w:val="24"/>
      <w:szCs w:val="24"/>
      <w:lang w:val="en-GB"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semiHidden/>
    <w:rsid w:val="008153B1"/>
    <w:pPr>
      <w:spacing w:before="100" w:beforeAutospacing="1" w:after="100" w:afterAutospacing="1"/>
      <w:ind w:firstLine="216"/>
    </w:pPr>
    <w:rPr>
      <w:rFonts w:ascii="Souvenir Lt BT" w:hAnsi="Souvenir Lt BT"/>
    </w:rPr>
  </w:style>
  <w:style w:type="character" w:styleId="a4">
    <w:name w:val="Hyperlink"/>
    <w:uiPriority w:val="99"/>
    <w:rsid w:val="008153B1"/>
    <w:rPr>
      <w:color w:val="0000FF"/>
      <w:u w:val="single"/>
    </w:rPr>
  </w:style>
  <w:style w:type="character" w:styleId="a5">
    <w:name w:val="annotation reference"/>
    <w:rsid w:val="008153B1"/>
    <w:rPr>
      <w:sz w:val="16"/>
      <w:szCs w:val="16"/>
    </w:rPr>
  </w:style>
  <w:style w:type="paragraph" w:styleId="a6">
    <w:name w:val="annotation text"/>
    <w:basedOn w:val="a"/>
    <w:link w:val="Char"/>
    <w:rsid w:val="008153B1"/>
    <w:rPr>
      <w:sz w:val="20"/>
      <w:szCs w:val="20"/>
    </w:rPr>
  </w:style>
  <w:style w:type="character" w:customStyle="1" w:styleId="Char">
    <w:name w:val="批注文字 Char"/>
    <w:basedOn w:val="a0"/>
    <w:link w:val="a6"/>
    <w:rsid w:val="008153B1"/>
    <w:rPr>
      <w:rFonts w:ascii="Times New Roman" w:eastAsia="MS Mincho" w:hAnsi="Times New Roman" w:cs="Times New Roman"/>
      <w:kern w:val="0"/>
      <w:sz w:val="20"/>
      <w:szCs w:val="20"/>
      <w:lang w:val="en-GB" w:eastAsia="en-US"/>
    </w:rPr>
  </w:style>
  <w:style w:type="paragraph" w:styleId="a7">
    <w:name w:val="List Paragraph"/>
    <w:basedOn w:val="a"/>
    <w:uiPriority w:val="34"/>
    <w:qFormat/>
    <w:rsid w:val="008153B1"/>
    <w:pPr>
      <w:ind w:left="720"/>
      <w:contextualSpacing/>
    </w:pPr>
  </w:style>
  <w:style w:type="paragraph" w:styleId="a8">
    <w:name w:val="Balloon Text"/>
    <w:basedOn w:val="a"/>
    <w:link w:val="Char0"/>
    <w:uiPriority w:val="99"/>
    <w:semiHidden/>
    <w:unhideWhenUsed/>
    <w:rsid w:val="008153B1"/>
    <w:rPr>
      <w:rFonts w:asciiTheme="majorHAnsi" w:eastAsiaTheme="majorEastAsia" w:hAnsiTheme="majorHAnsi" w:cstheme="majorBidi"/>
      <w:sz w:val="18"/>
      <w:szCs w:val="18"/>
    </w:rPr>
  </w:style>
  <w:style w:type="character" w:customStyle="1" w:styleId="Char0">
    <w:name w:val="批注框文本 Char"/>
    <w:basedOn w:val="a0"/>
    <w:link w:val="a8"/>
    <w:uiPriority w:val="99"/>
    <w:semiHidden/>
    <w:rsid w:val="008153B1"/>
    <w:rPr>
      <w:rFonts w:asciiTheme="majorHAnsi" w:eastAsiaTheme="majorEastAsia" w:hAnsiTheme="majorHAnsi" w:cstheme="majorBidi"/>
      <w:kern w:val="0"/>
      <w:sz w:val="18"/>
      <w:szCs w:val="18"/>
      <w:lang w:val="en-GB" w:eastAsia="en-US"/>
    </w:rPr>
  </w:style>
  <w:style w:type="paragraph" w:styleId="a9">
    <w:name w:val="header"/>
    <w:basedOn w:val="a"/>
    <w:link w:val="Char1"/>
    <w:uiPriority w:val="99"/>
    <w:unhideWhenUsed/>
    <w:rsid w:val="008153B1"/>
    <w:pPr>
      <w:tabs>
        <w:tab w:val="center" w:pos="4252"/>
        <w:tab w:val="right" w:pos="8504"/>
      </w:tabs>
      <w:snapToGrid w:val="0"/>
    </w:pPr>
  </w:style>
  <w:style w:type="character" w:customStyle="1" w:styleId="Char1">
    <w:name w:val="页眉 Char"/>
    <w:basedOn w:val="a0"/>
    <w:link w:val="a9"/>
    <w:uiPriority w:val="99"/>
    <w:rsid w:val="008153B1"/>
    <w:rPr>
      <w:rFonts w:ascii="Times New Roman" w:eastAsia="MS Mincho" w:hAnsi="Times New Roman" w:cs="Times New Roman"/>
      <w:kern w:val="0"/>
      <w:sz w:val="24"/>
      <w:szCs w:val="24"/>
      <w:lang w:val="en-GB" w:eastAsia="en-US"/>
    </w:rPr>
  </w:style>
  <w:style w:type="paragraph" w:styleId="aa">
    <w:name w:val="footer"/>
    <w:basedOn w:val="a"/>
    <w:link w:val="Char2"/>
    <w:uiPriority w:val="99"/>
    <w:unhideWhenUsed/>
    <w:rsid w:val="008153B1"/>
    <w:pPr>
      <w:tabs>
        <w:tab w:val="center" w:pos="4252"/>
        <w:tab w:val="right" w:pos="8504"/>
      </w:tabs>
      <w:snapToGrid w:val="0"/>
    </w:pPr>
  </w:style>
  <w:style w:type="character" w:customStyle="1" w:styleId="Char2">
    <w:name w:val="页脚 Char"/>
    <w:basedOn w:val="a0"/>
    <w:link w:val="aa"/>
    <w:uiPriority w:val="99"/>
    <w:rsid w:val="008153B1"/>
    <w:rPr>
      <w:rFonts w:ascii="Times New Roman" w:eastAsia="MS Mincho" w:hAnsi="Times New Roman" w:cs="Times New Roman"/>
      <w:kern w:val="0"/>
      <w:sz w:val="24"/>
      <w:szCs w:val="24"/>
      <w:lang w:val="en-GB" w:eastAsia="en-US"/>
    </w:rPr>
  </w:style>
  <w:style w:type="paragraph" w:styleId="ab">
    <w:name w:val="annotation subject"/>
    <w:basedOn w:val="a6"/>
    <w:next w:val="a6"/>
    <w:link w:val="Char3"/>
    <w:uiPriority w:val="99"/>
    <w:semiHidden/>
    <w:unhideWhenUsed/>
    <w:rsid w:val="00A35B48"/>
    <w:rPr>
      <w:b/>
      <w:bCs/>
      <w:sz w:val="24"/>
      <w:szCs w:val="24"/>
    </w:rPr>
  </w:style>
  <w:style w:type="character" w:customStyle="1" w:styleId="Char3">
    <w:name w:val="批注主题 Char"/>
    <w:basedOn w:val="Char"/>
    <w:link w:val="ab"/>
    <w:uiPriority w:val="99"/>
    <w:semiHidden/>
    <w:rsid w:val="00A35B48"/>
    <w:rPr>
      <w:rFonts w:ascii="Times New Roman" w:eastAsia="MS Mincho" w:hAnsi="Times New Roman" w:cs="Times New Roman"/>
      <w:b/>
      <w:bCs/>
      <w:kern w:val="0"/>
      <w:sz w:val="24"/>
      <w:szCs w:val="24"/>
      <w:lang w:val="en-GB" w:eastAsia="en-US"/>
    </w:rPr>
  </w:style>
  <w:style w:type="character" w:styleId="ac">
    <w:name w:val="Strong"/>
    <w:uiPriority w:val="22"/>
    <w:qFormat/>
    <w:rsid w:val="002B634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22</Pages>
  <Words>2745</Words>
  <Characters>15651</Characters>
  <Application>Microsoft Office Word</Application>
  <DocSecurity>0</DocSecurity>
  <Lines>130</Lines>
  <Paragraphs>36</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18360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kousukeminaga</dc:creator>
  <cp:keywords/>
  <dc:description/>
  <cp:lastModifiedBy>WangJL</cp:lastModifiedBy>
  <cp:revision>4</cp:revision>
  <cp:lastPrinted>2016-02-21T07:02:00Z</cp:lastPrinted>
  <dcterms:created xsi:type="dcterms:W3CDTF">2016-03-18T02:40:00Z</dcterms:created>
  <dcterms:modified xsi:type="dcterms:W3CDTF">2016-03-18T09:17:00Z</dcterms:modified>
</cp:coreProperties>
</file>