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4F" w:rsidRPr="00930E0A" w:rsidRDefault="000C4B4F" w:rsidP="00E47E9C">
      <w:pPr>
        <w:spacing w:after="0" w:line="360" w:lineRule="auto"/>
        <w:jc w:val="both"/>
        <w:rPr>
          <w:rFonts w:ascii="Book Antiqua" w:hAnsi="Book Antiqua"/>
          <w:sz w:val="24"/>
          <w:szCs w:val="24"/>
        </w:rPr>
      </w:pPr>
      <w:bookmarkStart w:id="0" w:name="OLE_LINK132"/>
      <w:bookmarkStart w:id="1" w:name="OLE_LINK133"/>
      <w:r w:rsidRPr="00930E0A">
        <w:rPr>
          <w:rFonts w:ascii="Book Antiqua" w:hAnsi="Book Antiqua"/>
          <w:b/>
          <w:sz w:val="24"/>
          <w:szCs w:val="24"/>
        </w:rPr>
        <w:t>Name of Journal:</w:t>
      </w:r>
      <w:r w:rsidRPr="00930E0A">
        <w:rPr>
          <w:rFonts w:ascii="Book Antiqua" w:hAnsi="Book Antiqua"/>
          <w:b/>
          <w:i/>
          <w:sz w:val="24"/>
          <w:szCs w:val="24"/>
        </w:rPr>
        <w:t xml:space="preserve"> World Journal of</w:t>
      </w:r>
      <w:r w:rsidR="00F96CCE" w:rsidRPr="00930E0A">
        <w:rPr>
          <w:rFonts w:ascii="Book Antiqua" w:hAnsi="Book Antiqua"/>
          <w:b/>
          <w:i/>
          <w:sz w:val="24"/>
          <w:szCs w:val="24"/>
        </w:rPr>
        <w:t xml:space="preserve"> Clinical Oncology</w:t>
      </w:r>
      <w:r w:rsidRPr="00930E0A">
        <w:rPr>
          <w:rFonts w:ascii="Book Antiqua" w:hAnsi="Book Antiqua"/>
          <w:b/>
          <w:i/>
          <w:sz w:val="24"/>
          <w:szCs w:val="24"/>
        </w:rPr>
        <w:t xml:space="preserve"> </w:t>
      </w:r>
    </w:p>
    <w:p w:rsidR="000C4B4F" w:rsidRPr="00930E0A" w:rsidRDefault="000C4B4F" w:rsidP="00E47E9C">
      <w:pPr>
        <w:spacing w:after="0" w:line="360" w:lineRule="auto"/>
        <w:jc w:val="both"/>
        <w:rPr>
          <w:rFonts w:ascii="Book Antiqua" w:hAnsi="Book Antiqua"/>
          <w:b/>
          <w:sz w:val="24"/>
          <w:szCs w:val="24"/>
          <w:lang w:eastAsia="zh-CN"/>
        </w:rPr>
      </w:pPr>
      <w:r w:rsidRPr="00930E0A">
        <w:rPr>
          <w:rFonts w:ascii="Book Antiqua" w:hAnsi="Book Antiqua"/>
          <w:b/>
          <w:sz w:val="24"/>
          <w:szCs w:val="24"/>
        </w:rPr>
        <w:t xml:space="preserve">ESPS Manuscript NO: </w:t>
      </w:r>
      <w:r w:rsidRPr="00930E0A">
        <w:rPr>
          <w:rFonts w:ascii="Book Antiqua" w:hAnsi="Book Antiqua" w:hint="eastAsia"/>
          <w:b/>
          <w:sz w:val="24"/>
          <w:szCs w:val="24"/>
          <w:lang w:eastAsia="zh-CN"/>
        </w:rPr>
        <w:t>24168</w:t>
      </w:r>
    </w:p>
    <w:p w:rsidR="000C4B4F" w:rsidRPr="00930E0A" w:rsidRDefault="000C4B4F" w:rsidP="00E47E9C">
      <w:pPr>
        <w:spacing w:after="0" w:line="360" w:lineRule="auto"/>
        <w:jc w:val="both"/>
        <w:rPr>
          <w:rFonts w:ascii="Book Antiqua" w:hAnsi="Book Antiqua"/>
          <w:b/>
          <w:sz w:val="24"/>
          <w:szCs w:val="24"/>
          <w:lang w:eastAsia="zh-CN"/>
        </w:rPr>
      </w:pPr>
      <w:r w:rsidRPr="00930E0A">
        <w:rPr>
          <w:rFonts w:ascii="Book Antiqua" w:hAnsi="Book Antiqua"/>
          <w:b/>
          <w:sz w:val="24"/>
          <w:szCs w:val="24"/>
        </w:rPr>
        <w:t>Manuscript Type:</w:t>
      </w:r>
      <w:r w:rsidRPr="00930E0A">
        <w:rPr>
          <w:rFonts w:ascii="Book Antiqua" w:hAnsi="Book Antiqua" w:hint="eastAsia"/>
          <w:b/>
          <w:sz w:val="24"/>
          <w:szCs w:val="24"/>
        </w:rPr>
        <w:t xml:space="preserve"> </w:t>
      </w:r>
      <w:r w:rsidR="00F96CCE" w:rsidRPr="00930E0A">
        <w:rPr>
          <w:rFonts w:ascii="Book Antiqua" w:hAnsi="Book Antiqua"/>
          <w:b/>
          <w:sz w:val="24"/>
          <w:szCs w:val="24"/>
        </w:rPr>
        <w:t>Review</w:t>
      </w:r>
    </w:p>
    <w:p w:rsidR="004464E2" w:rsidRPr="00930E0A" w:rsidRDefault="004464E2" w:rsidP="00E47E9C">
      <w:pPr>
        <w:spacing w:after="0" w:line="360" w:lineRule="auto"/>
        <w:jc w:val="both"/>
        <w:rPr>
          <w:rFonts w:ascii="Book Antiqua" w:hAnsi="Book Antiqua"/>
          <w:b/>
          <w:sz w:val="24"/>
          <w:szCs w:val="24"/>
          <w:lang w:eastAsia="zh-CN"/>
        </w:rPr>
      </w:pPr>
    </w:p>
    <w:bookmarkEnd w:id="0"/>
    <w:bookmarkEnd w:id="1"/>
    <w:p w:rsidR="002E7E5F" w:rsidRPr="00930E0A" w:rsidRDefault="002E7E5F" w:rsidP="00E47E9C">
      <w:pPr>
        <w:spacing w:after="0" w:line="360" w:lineRule="auto"/>
        <w:jc w:val="both"/>
        <w:rPr>
          <w:rFonts w:ascii="Book Antiqua" w:hAnsi="Book Antiqua"/>
          <w:b/>
          <w:sz w:val="24"/>
          <w:szCs w:val="24"/>
          <w:lang w:eastAsia="zh-CN"/>
        </w:rPr>
      </w:pPr>
      <w:r w:rsidRPr="00930E0A">
        <w:rPr>
          <w:rFonts w:ascii="Book Antiqua" w:hAnsi="Book Antiqua"/>
          <w:b/>
          <w:sz w:val="24"/>
          <w:szCs w:val="24"/>
        </w:rPr>
        <w:t xml:space="preserve">Relationship </w:t>
      </w:r>
      <w:r w:rsidR="004464E2" w:rsidRPr="00930E0A">
        <w:rPr>
          <w:rFonts w:ascii="Book Antiqua" w:hAnsi="Book Antiqua" w:hint="eastAsia"/>
          <w:b/>
          <w:sz w:val="24"/>
          <w:szCs w:val="24"/>
          <w:lang w:eastAsia="zh-CN"/>
        </w:rPr>
        <w:t>and</w:t>
      </w:r>
      <w:r w:rsidRPr="00930E0A">
        <w:rPr>
          <w:rFonts w:ascii="Book Antiqua" w:hAnsi="Book Antiqua"/>
          <w:b/>
          <w:sz w:val="24"/>
          <w:szCs w:val="24"/>
        </w:rPr>
        <w:t xml:space="preserve"> </w:t>
      </w:r>
      <w:r w:rsidR="004464E2" w:rsidRPr="00930E0A">
        <w:rPr>
          <w:rFonts w:ascii="Book Antiqua" w:hAnsi="Book Antiqua"/>
          <w:b/>
          <w:sz w:val="24"/>
          <w:szCs w:val="24"/>
        </w:rPr>
        <w:t>interactions of curcumin with radiation th</w:t>
      </w:r>
      <w:r w:rsidRPr="00930E0A">
        <w:rPr>
          <w:rFonts w:ascii="Book Antiqua" w:hAnsi="Book Antiqua"/>
          <w:b/>
          <w:sz w:val="24"/>
          <w:szCs w:val="24"/>
        </w:rPr>
        <w:t>erapy</w:t>
      </w:r>
    </w:p>
    <w:p w:rsidR="00047501" w:rsidRPr="00930E0A" w:rsidRDefault="00047501" w:rsidP="00E47E9C">
      <w:pPr>
        <w:spacing w:after="0" w:line="360" w:lineRule="auto"/>
        <w:jc w:val="both"/>
        <w:rPr>
          <w:rFonts w:ascii="Book Antiqua" w:hAnsi="Book Antiqua"/>
          <w:sz w:val="24"/>
          <w:szCs w:val="24"/>
          <w:lang w:eastAsia="zh-CN"/>
        </w:rPr>
      </w:pPr>
    </w:p>
    <w:p w:rsidR="002E7E5F" w:rsidRPr="00930E0A" w:rsidRDefault="00B745C2" w:rsidP="00E47E9C">
      <w:pPr>
        <w:spacing w:after="0" w:line="360" w:lineRule="auto"/>
        <w:jc w:val="both"/>
        <w:rPr>
          <w:rFonts w:ascii="Book Antiqua" w:hAnsi="Book Antiqua"/>
          <w:bCs/>
          <w:sz w:val="24"/>
          <w:szCs w:val="24"/>
          <w:lang w:eastAsia="zh-CN"/>
        </w:rPr>
      </w:pPr>
      <w:proofErr w:type="spellStart"/>
      <w:r w:rsidRPr="00930E0A">
        <w:rPr>
          <w:rFonts w:ascii="Book Antiqua" w:hAnsi="Book Antiqua"/>
          <w:sz w:val="24"/>
          <w:szCs w:val="24"/>
        </w:rPr>
        <w:t>Verma</w:t>
      </w:r>
      <w:proofErr w:type="spellEnd"/>
      <w:r w:rsidRPr="00930E0A">
        <w:rPr>
          <w:rFonts w:ascii="Book Antiqua" w:hAnsi="Book Antiqua"/>
          <w:bCs/>
          <w:sz w:val="24"/>
          <w:szCs w:val="24"/>
        </w:rPr>
        <w:t xml:space="preserve"> </w:t>
      </w:r>
      <w:r w:rsidRPr="00930E0A">
        <w:rPr>
          <w:rFonts w:ascii="Book Antiqua" w:hAnsi="Book Antiqua" w:hint="eastAsia"/>
          <w:bCs/>
          <w:sz w:val="24"/>
          <w:szCs w:val="24"/>
          <w:lang w:eastAsia="zh-CN"/>
        </w:rPr>
        <w:t xml:space="preserve">V. </w:t>
      </w:r>
      <w:r w:rsidR="001B41D8" w:rsidRPr="00930E0A">
        <w:rPr>
          <w:rFonts w:ascii="Book Antiqua" w:hAnsi="Book Antiqua"/>
          <w:bCs/>
          <w:sz w:val="24"/>
          <w:szCs w:val="24"/>
        </w:rPr>
        <w:t xml:space="preserve">Curcumin and </w:t>
      </w:r>
      <w:r w:rsidR="00424764" w:rsidRPr="00930E0A">
        <w:rPr>
          <w:rFonts w:ascii="Book Antiqua" w:hAnsi="Book Antiqua"/>
          <w:bCs/>
          <w:sz w:val="24"/>
          <w:szCs w:val="24"/>
        </w:rPr>
        <w:t>r</w:t>
      </w:r>
      <w:r w:rsidR="001B41D8" w:rsidRPr="00930E0A">
        <w:rPr>
          <w:rFonts w:ascii="Book Antiqua" w:hAnsi="Book Antiqua"/>
          <w:bCs/>
          <w:sz w:val="24"/>
          <w:szCs w:val="24"/>
        </w:rPr>
        <w:t>adiotherapy</w:t>
      </w:r>
    </w:p>
    <w:p w:rsidR="001B41D8" w:rsidRPr="00930E0A" w:rsidRDefault="001B41D8" w:rsidP="00E47E9C">
      <w:pPr>
        <w:spacing w:after="0" w:line="360" w:lineRule="auto"/>
        <w:jc w:val="both"/>
        <w:rPr>
          <w:rFonts w:ascii="Book Antiqua" w:hAnsi="Book Antiqua"/>
          <w:sz w:val="24"/>
          <w:szCs w:val="24"/>
          <w:lang w:eastAsia="zh-CN"/>
        </w:rPr>
      </w:pPr>
    </w:p>
    <w:p w:rsidR="002E7E5F" w:rsidRPr="00930E0A" w:rsidRDefault="002E7E5F" w:rsidP="00E47E9C">
      <w:pPr>
        <w:spacing w:after="0" w:line="360" w:lineRule="auto"/>
        <w:jc w:val="both"/>
        <w:rPr>
          <w:rFonts w:ascii="Book Antiqua" w:hAnsi="Book Antiqua"/>
          <w:b/>
          <w:sz w:val="24"/>
          <w:szCs w:val="24"/>
          <w:vertAlign w:val="superscript"/>
          <w:lang w:eastAsia="zh-CN"/>
        </w:rPr>
      </w:pPr>
      <w:proofErr w:type="spellStart"/>
      <w:r w:rsidRPr="00930E0A">
        <w:rPr>
          <w:rFonts w:ascii="Book Antiqua" w:hAnsi="Book Antiqua"/>
          <w:b/>
          <w:sz w:val="24"/>
          <w:szCs w:val="24"/>
        </w:rPr>
        <w:t>Vivek</w:t>
      </w:r>
      <w:proofErr w:type="spellEnd"/>
      <w:r w:rsidRPr="00930E0A">
        <w:rPr>
          <w:rFonts w:ascii="Book Antiqua" w:hAnsi="Book Antiqua"/>
          <w:b/>
          <w:sz w:val="24"/>
          <w:szCs w:val="24"/>
        </w:rPr>
        <w:t xml:space="preserve"> </w:t>
      </w:r>
      <w:proofErr w:type="spellStart"/>
      <w:r w:rsidRPr="00930E0A">
        <w:rPr>
          <w:rFonts w:ascii="Book Antiqua" w:hAnsi="Book Antiqua"/>
          <w:b/>
          <w:sz w:val="24"/>
          <w:szCs w:val="24"/>
        </w:rPr>
        <w:t>Verma</w:t>
      </w:r>
      <w:proofErr w:type="spellEnd"/>
    </w:p>
    <w:p w:rsidR="002E7E5F" w:rsidRPr="00930E0A" w:rsidRDefault="002E7E5F" w:rsidP="00E47E9C">
      <w:pPr>
        <w:spacing w:after="0" w:line="360" w:lineRule="auto"/>
        <w:jc w:val="both"/>
        <w:rPr>
          <w:rFonts w:ascii="Book Antiqua" w:hAnsi="Book Antiqua"/>
          <w:sz w:val="24"/>
          <w:szCs w:val="24"/>
        </w:rPr>
      </w:pPr>
      <w:r w:rsidRPr="00930E0A">
        <w:rPr>
          <w:rFonts w:ascii="Book Antiqua" w:hAnsi="Book Antiqua"/>
          <w:sz w:val="24"/>
          <w:szCs w:val="24"/>
        </w:rPr>
        <w:t xml:space="preserve"> </w:t>
      </w:r>
    </w:p>
    <w:p w:rsidR="002E7E5F" w:rsidRPr="00930E0A" w:rsidRDefault="002E7E5F" w:rsidP="00E47E9C">
      <w:pPr>
        <w:spacing w:after="0" w:line="360" w:lineRule="auto"/>
        <w:jc w:val="both"/>
        <w:rPr>
          <w:rFonts w:ascii="Book Antiqua" w:hAnsi="Book Antiqua"/>
          <w:sz w:val="24"/>
          <w:szCs w:val="24"/>
          <w:lang w:eastAsia="zh-CN"/>
        </w:rPr>
      </w:pPr>
      <w:r w:rsidRPr="00930E0A">
        <w:rPr>
          <w:rFonts w:ascii="Book Antiqua" w:hAnsi="Book Antiqua"/>
          <w:b/>
          <w:bCs/>
          <w:sz w:val="24"/>
          <w:szCs w:val="24"/>
        </w:rPr>
        <w:t xml:space="preserve">Vivek Verma, </w:t>
      </w:r>
      <w:r w:rsidRPr="00930E0A">
        <w:rPr>
          <w:rFonts w:ascii="Book Antiqua" w:hAnsi="Book Antiqua"/>
          <w:sz w:val="24"/>
          <w:szCs w:val="24"/>
        </w:rPr>
        <w:t xml:space="preserve">Department of Radiation Oncology, University of Nebraska Medical Center, Omaha, NE </w:t>
      </w:r>
      <w:r w:rsidR="00F96CCE" w:rsidRPr="00930E0A">
        <w:rPr>
          <w:rFonts w:ascii="Book Antiqua" w:hAnsi="Book Antiqua"/>
          <w:sz w:val="24"/>
          <w:szCs w:val="24"/>
        </w:rPr>
        <w:t>68198</w:t>
      </w:r>
      <w:r w:rsidR="00094087" w:rsidRPr="00930E0A">
        <w:rPr>
          <w:rFonts w:ascii="Book Antiqua" w:hAnsi="Book Antiqua" w:hint="eastAsia"/>
          <w:sz w:val="24"/>
          <w:szCs w:val="24"/>
          <w:lang w:eastAsia="zh-CN"/>
        </w:rPr>
        <w:t>,</w:t>
      </w:r>
      <w:r w:rsidR="00F96CCE" w:rsidRPr="00930E0A">
        <w:rPr>
          <w:rFonts w:ascii="Book Antiqua" w:hAnsi="Book Antiqua"/>
          <w:sz w:val="24"/>
          <w:szCs w:val="24"/>
        </w:rPr>
        <w:t xml:space="preserve"> </w:t>
      </w:r>
      <w:r w:rsidR="00094087" w:rsidRPr="00930E0A">
        <w:rPr>
          <w:rFonts w:ascii="Book Antiqua" w:hAnsi="Book Antiqua"/>
          <w:sz w:val="24"/>
          <w:szCs w:val="24"/>
        </w:rPr>
        <w:t>United States</w:t>
      </w:r>
    </w:p>
    <w:p w:rsidR="00F76B52" w:rsidRPr="00930E0A" w:rsidRDefault="00F76B52" w:rsidP="00E47E9C">
      <w:pPr>
        <w:spacing w:after="0" w:line="360" w:lineRule="auto"/>
        <w:jc w:val="both"/>
        <w:rPr>
          <w:rFonts w:ascii="Book Antiqua" w:hAnsi="Book Antiqua"/>
          <w:sz w:val="24"/>
          <w:szCs w:val="24"/>
        </w:rPr>
      </w:pPr>
    </w:p>
    <w:p w:rsidR="002E7E5F" w:rsidRPr="00930E0A" w:rsidRDefault="002E7E5F" w:rsidP="00E47E9C">
      <w:pPr>
        <w:spacing w:after="0" w:line="360" w:lineRule="auto"/>
        <w:jc w:val="both"/>
        <w:rPr>
          <w:rFonts w:ascii="Book Antiqua" w:hAnsi="Book Antiqua"/>
          <w:sz w:val="24"/>
          <w:szCs w:val="24"/>
        </w:rPr>
      </w:pPr>
      <w:r w:rsidRPr="00930E0A">
        <w:rPr>
          <w:rFonts w:ascii="Book Antiqua" w:hAnsi="Book Antiqua"/>
          <w:b/>
          <w:bCs/>
          <w:sz w:val="24"/>
          <w:szCs w:val="24"/>
        </w:rPr>
        <w:t xml:space="preserve">Author </w:t>
      </w:r>
      <w:r w:rsidR="00892B0D" w:rsidRPr="00930E0A">
        <w:rPr>
          <w:rFonts w:ascii="Book Antiqua" w:hAnsi="Book Antiqua"/>
          <w:b/>
          <w:bCs/>
          <w:sz w:val="24"/>
          <w:szCs w:val="24"/>
        </w:rPr>
        <w:t>c</w:t>
      </w:r>
      <w:r w:rsidRPr="00930E0A">
        <w:rPr>
          <w:rFonts w:ascii="Book Antiqua" w:hAnsi="Book Antiqua"/>
          <w:b/>
          <w:bCs/>
          <w:sz w:val="24"/>
          <w:szCs w:val="24"/>
        </w:rPr>
        <w:t xml:space="preserve">ontributions: </w:t>
      </w:r>
      <w:proofErr w:type="spellStart"/>
      <w:r w:rsidRPr="00930E0A">
        <w:rPr>
          <w:rFonts w:ascii="Book Antiqua" w:hAnsi="Book Antiqua"/>
          <w:sz w:val="24"/>
          <w:szCs w:val="24"/>
        </w:rPr>
        <w:t>Verma</w:t>
      </w:r>
      <w:proofErr w:type="spellEnd"/>
      <w:r w:rsidRPr="00930E0A">
        <w:rPr>
          <w:rFonts w:ascii="Book Antiqua" w:hAnsi="Book Antiqua"/>
          <w:sz w:val="24"/>
          <w:szCs w:val="24"/>
        </w:rPr>
        <w:t xml:space="preserve"> V conceptualized the topic, performed literature search, and wrote the manuscript.</w:t>
      </w:r>
    </w:p>
    <w:p w:rsidR="00F76B52" w:rsidRPr="00930E0A" w:rsidRDefault="00F76B52" w:rsidP="00E47E9C">
      <w:pPr>
        <w:spacing w:after="0" w:line="360" w:lineRule="auto"/>
        <w:jc w:val="both"/>
        <w:rPr>
          <w:rFonts w:ascii="Book Antiqua" w:hAnsi="Book Antiqua"/>
          <w:b/>
          <w:sz w:val="24"/>
          <w:szCs w:val="24"/>
          <w:lang w:eastAsia="zh-CN"/>
        </w:rPr>
      </w:pPr>
    </w:p>
    <w:p w:rsidR="002E7E5F" w:rsidRPr="00930E0A" w:rsidRDefault="00B31141" w:rsidP="00E47E9C">
      <w:pPr>
        <w:spacing w:after="0" w:line="360" w:lineRule="auto"/>
        <w:jc w:val="both"/>
        <w:rPr>
          <w:rFonts w:ascii="Book Antiqua" w:hAnsi="Book Antiqua"/>
          <w:bCs/>
          <w:sz w:val="24"/>
          <w:szCs w:val="24"/>
        </w:rPr>
      </w:pPr>
      <w:r w:rsidRPr="00B01D72">
        <w:rPr>
          <w:rFonts w:ascii="Book Antiqua" w:hAnsi="Book Antiqua" w:cs="TimesNewRomanPS-BoldItalicMT"/>
          <w:b/>
          <w:bCs/>
          <w:iCs/>
          <w:color w:val="000000"/>
          <w:sz w:val="24"/>
          <w:szCs w:val="24"/>
        </w:rPr>
        <w:t>Conflict-of-interest</w:t>
      </w:r>
      <w:r w:rsidRPr="00B01D72">
        <w:rPr>
          <w:rFonts w:ascii="Book Antiqua" w:hAnsi="Book Antiqua"/>
          <w:sz w:val="24"/>
          <w:szCs w:val="24"/>
        </w:rPr>
        <w:t xml:space="preserve"> </w:t>
      </w:r>
      <w:proofErr w:type="spellStart"/>
      <w:r w:rsidRPr="00B01D72">
        <w:rPr>
          <w:rFonts w:ascii="Book Antiqua" w:hAnsi="Book Antiqua" w:cs="TimesNewRomanPS-BoldItalicMT"/>
          <w:b/>
          <w:bCs/>
          <w:iCs/>
          <w:color w:val="000000"/>
          <w:sz w:val="24"/>
          <w:szCs w:val="24"/>
        </w:rPr>
        <w:t>statement</w:t>
      </w:r>
      <w:proofErr w:type="gramStart"/>
      <w:r w:rsidRPr="00B01D72">
        <w:rPr>
          <w:rFonts w:ascii="Book Antiqua" w:hAnsi="Book Antiqua" w:cs="TimesNewRomanPS-BoldItalicMT"/>
          <w:b/>
          <w:bCs/>
          <w:iCs/>
          <w:color w:val="000000"/>
          <w:sz w:val="24"/>
          <w:szCs w:val="24"/>
        </w:rPr>
        <w:t>:</w:t>
      </w:r>
      <w:r w:rsidR="002E7E5F" w:rsidRPr="00930E0A">
        <w:rPr>
          <w:rFonts w:ascii="Book Antiqua" w:hAnsi="Book Antiqua"/>
          <w:bCs/>
          <w:sz w:val="24"/>
          <w:szCs w:val="24"/>
        </w:rPr>
        <w:t>The</w:t>
      </w:r>
      <w:proofErr w:type="spellEnd"/>
      <w:proofErr w:type="gramEnd"/>
      <w:r w:rsidR="002E7E5F" w:rsidRPr="00930E0A">
        <w:rPr>
          <w:rFonts w:ascii="Book Antiqua" w:hAnsi="Book Antiqua"/>
          <w:bCs/>
          <w:sz w:val="24"/>
          <w:szCs w:val="24"/>
        </w:rPr>
        <w:t xml:space="preserve"> author declares that conflicts of interest do not exist.</w:t>
      </w:r>
    </w:p>
    <w:p w:rsidR="00F76B52" w:rsidRPr="00930E0A" w:rsidRDefault="00F76B52" w:rsidP="00E47E9C">
      <w:pPr>
        <w:spacing w:after="0" w:line="360" w:lineRule="auto"/>
        <w:jc w:val="both"/>
        <w:rPr>
          <w:rFonts w:ascii="Book Antiqua" w:hAnsi="Book Antiqua"/>
          <w:bCs/>
          <w:sz w:val="24"/>
          <w:szCs w:val="24"/>
          <w:lang w:eastAsia="zh-CN"/>
        </w:rPr>
      </w:pPr>
    </w:p>
    <w:p w:rsidR="002E7E5F" w:rsidRPr="00930E0A" w:rsidRDefault="00930E0A" w:rsidP="00E47E9C">
      <w:pPr>
        <w:spacing w:after="0" w:line="360" w:lineRule="auto"/>
        <w:jc w:val="both"/>
        <w:rPr>
          <w:rFonts w:ascii="Book Antiqua" w:hAnsi="Book Antiqua"/>
          <w:sz w:val="24"/>
          <w:szCs w:val="24"/>
          <w:lang w:eastAsia="zh-CN"/>
        </w:rPr>
      </w:pPr>
      <w:bookmarkStart w:id="2" w:name="OLE_LINK507"/>
      <w:bookmarkStart w:id="3" w:name="OLE_LINK506"/>
      <w:bookmarkStart w:id="4" w:name="OLE_LINK496"/>
      <w:bookmarkStart w:id="5" w:name="OLE_LINK479"/>
      <w:r w:rsidRPr="00930E0A">
        <w:rPr>
          <w:rFonts w:ascii="Book Antiqua" w:hAnsi="Book Antiqua"/>
          <w:b/>
          <w:sz w:val="24"/>
          <w:szCs w:val="24"/>
        </w:rPr>
        <w:t xml:space="preserve">Open-Access: </w:t>
      </w:r>
      <w:r w:rsidRPr="00930E0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30E0A">
          <w:rPr>
            <w:rStyle w:val="Hyperlink"/>
            <w:rFonts w:ascii="Book Antiqua" w:hAnsi="Book Antiqua"/>
            <w:color w:val="auto"/>
            <w:sz w:val="24"/>
            <w:szCs w:val="24"/>
            <w:u w:val="none"/>
          </w:rPr>
          <w:t>http://creativecommons.org/licenses/by-nc/4.0/</w:t>
        </w:r>
      </w:hyperlink>
      <w:bookmarkEnd w:id="2"/>
      <w:bookmarkEnd w:id="3"/>
      <w:bookmarkEnd w:id="4"/>
      <w:bookmarkEnd w:id="5"/>
    </w:p>
    <w:p w:rsidR="00F76B52" w:rsidRPr="00930E0A" w:rsidRDefault="00F76B52" w:rsidP="00E47E9C">
      <w:pPr>
        <w:spacing w:after="0" w:line="360" w:lineRule="auto"/>
        <w:jc w:val="both"/>
        <w:rPr>
          <w:rFonts w:ascii="Book Antiqua" w:hAnsi="Book Antiqua"/>
          <w:sz w:val="24"/>
          <w:szCs w:val="24"/>
        </w:rPr>
      </w:pPr>
    </w:p>
    <w:p w:rsidR="002E7E5F" w:rsidRPr="00EA7609" w:rsidRDefault="00BE6555" w:rsidP="00E47E9C">
      <w:pPr>
        <w:spacing w:after="0" w:line="360" w:lineRule="auto"/>
        <w:jc w:val="both"/>
        <w:rPr>
          <w:rFonts w:ascii="Book Antiqua" w:hAnsi="Book Antiqua"/>
          <w:b/>
          <w:sz w:val="24"/>
          <w:szCs w:val="24"/>
          <w:lang w:eastAsia="zh-CN"/>
        </w:rPr>
      </w:pPr>
      <w:r w:rsidRPr="00B01D72">
        <w:rPr>
          <w:rFonts w:ascii="Book Antiqua" w:hAnsi="Book Antiqua"/>
          <w:b/>
          <w:sz w:val="24"/>
          <w:szCs w:val="24"/>
        </w:rPr>
        <w:t>Correspondence to:</w:t>
      </w:r>
      <w:r w:rsidR="007C177E">
        <w:rPr>
          <w:rFonts w:ascii="Book Antiqua" w:hAnsi="Book Antiqua" w:hint="eastAsia"/>
          <w:b/>
          <w:sz w:val="24"/>
          <w:szCs w:val="24"/>
          <w:lang w:eastAsia="zh-CN"/>
        </w:rPr>
        <w:t xml:space="preserve"> </w:t>
      </w:r>
      <w:proofErr w:type="spellStart"/>
      <w:r w:rsidR="00E4619D" w:rsidRPr="00E4619D">
        <w:rPr>
          <w:rFonts w:ascii="Book Antiqua" w:hAnsi="Book Antiqua"/>
          <w:b/>
          <w:sz w:val="24"/>
          <w:szCs w:val="24"/>
        </w:rPr>
        <w:t>Vivek</w:t>
      </w:r>
      <w:proofErr w:type="spellEnd"/>
      <w:r w:rsidR="00E4619D" w:rsidRPr="00E4619D">
        <w:rPr>
          <w:rFonts w:ascii="Book Antiqua" w:hAnsi="Book Antiqua"/>
          <w:b/>
          <w:sz w:val="24"/>
          <w:szCs w:val="24"/>
        </w:rPr>
        <w:t xml:space="preserve"> </w:t>
      </w:r>
      <w:proofErr w:type="spellStart"/>
      <w:r w:rsidR="00E4619D" w:rsidRPr="00E4619D">
        <w:rPr>
          <w:rFonts w:ascii="Book Antiqua" w:hAnsi="Book Antiqua"/>
          <w:b/>
          <w:sz w:val="24"/>
          <w:szCs w:val="24"/>
        </w:rPr>
        <w:t>Verma</w:t>
      </w:r>
      <w:proofErr w:type="spellEnd"/>
      <w:r w:rsidR="00E4619D" w:rsidRPr="00E4619D">
        <w:rPr>
          <w:rFonts w:ascii="Book Antiqua" w:hAnsi="Book Antiqua"/>
          <w:b/>
          <w:sz w:val="24"/>
          <w:szCs w:val="24"/>
        </w:rPr>
        <w:t>, M</w:t>
      </w:r>
      <w:r w:rsidR="007C177E" w:rsidRPr="00E4619D">
        <w:rPr>
          <w:rFonts w:ascii="Book Antiqua" w:hAnsi="Book Antiqua"/>
          <w:b/>
          <w:sz w:val="24"/>
          <w:szCs w:val="24"/>
        </w:rPr>
        <w:t>D</w:t>
      </w:r>
      <w:r w:rsidR="007C177E" w:rsidRPr="00E4619D">
        <w:rPr>
          <w:rFonts w:ascii="Book Antiqua" w:hAnsi="Book Antiqua" w:hint="eastAsia"/>
          <w:b/>
          <w:sz w:val="24"/>
          <w:szCs w:val="24"/>
          <w:lang w:eastAsia="zh-CN"/>
        </w:rPr>
        <w:t xml:space="preserve">, </w:t>
      </w:r>
      <w:r w:rsidR="002E7E5F" w:rsidRPr="00930E0A">
        <w:rPr>
          <w:rFonts w:ascii="Book Antiqua" w:hAnsi="Book Antiqua"/>
          <w:sz w:val="24"/>
          <w:szCs w:val="24"/>
        </w:rPr>
        <w:t>Department of Radiation Oncology</w:t>
      </w:r>
      <w:r w:rsidR="00EA7609">
        <w:rPr>
          <w:rFonts w:ascii="Book Antiqua" w:hAnsi="Book Antiqua" w:hint="eastAsia"/>
          <w:b/>
          <w:sz w:val="24"/>
          <w:szCs w:val="24"/>
          <w:lang w:eastAsia="zh-CN"/>
        </w:rPr>
        <w:t xml:space="preserve">, </w:t>
      </w:r>
      <w:r w:rsidR="002E7E5F" w:rsidRPr="00930E0A">
        <w:rPr>
          <w:rFonts w:ascii="Book Antiqua" w:hAnsi="Book Antiqua"/>
          <w:sz w:val="24"/>
          <w:szCs w:val="24"/>
        </w:rPr>
        <w:t>University of Nebraska Medical Ce</w:t>
      </w:r>
      <w:r w:rsidR="00EA7609">
        <w:rPr>
          <w:rFonts w:ascii="Book Antiqua" w:hAnsi="Book Antiqua"/>
          <w:sz w:val="24"/>
          <w:szCs w:val="24"/>
        </w:rPr>
        <w:t>nter</w:t>
      </w:r>
      <w:r w:rsidR="00EA7609">
        <w:rPr>
          <w:rFonts w:ascii="Book Antiqua" w:hAnsi="Book Antiqua" w:hint="eastAsia"/>
          <w:sz w:val="24"/>
          <w:szCs w:val="24"/>
          <w:lang w:eastAsia="zh-CN"/>
        </w:rPr>
        <w:t xml:space="preserve">, </w:t>
      </w:r>
      <w:r w:rsidR="002E7E5F" w:rsidRPr="00930E0A">
        <w:rPr>
          <w:rFonts w:ascii="Book Antiqua" w:hAnsi="Book Antiqua"/>
          <w:sz w:val="24"/>
          <w:szCs w:val="24"/>
        </w:rPr>
        <w:t>987521 Nebraska Medical Center</w:t>
      </w:r>
      <w:r w:rsidR="00EA7609">
        <w:rPr>
          <w:rFonts w:ascii="Book Antiqua" w:hAnsi="Book Antiqua" w:hint="eastAsia"/>
          <w:b/>
          <w:sz w:val="24"/>
          <w:szCs w:val="24"/>
          <w:lang w:eastAsia="zh-CN"/>
        </w:rPr>
        <w:t xml:space="preserve">, </w:t>
      </w:r>
      <w:r w:rsidR="00EA7609" w:rsidRPr="00930E0A">
        <w:rPr>
          <w:rFonts w:ascii="Book Antiqua" w:hAnsi="Book Antiqua"/>
          <w:sz w:val="24"/>
          <w:szCs w:val="24"/>
        </w:rPr>
        <w:t>Omaha, NE 68198</w:t>
      </w:r>
      <w:r w:rsidR="00EA7609" w:rsidRPr="00930E0A">
        <w:rPr>
          <w:rFonts w:ascii="Book Antiqua" w:hAnsi="Book Antiqua" w:hint="eastAsia"/>
          <w:sz w:val="24"/>
          <w:szCs w:val="24"/>
          <w:lang w:eastAsia="zh-CN"/>
        </w:rPr>
        <w:t>,</w:t>
      </w:r>
      <w:r w:rsidR="00EA7609" w:rsidRPr="00930E0A">
        <w:rPr>
          <w:rFonts w:ascii="Book Antiqua" w:hAnsi="Book Antiqua"/>
          <w:sz w:val="24"/>
          <w:szCs w:val="24"/>
        </w:rPr>
        <w:t xml:space="preserve"> United States</w:t>
      </w:r>
      <w:r w:rsidR="00EA7609">
        <w:rPr>
          <w:rFonts w:ascii="Book Antiqua" w:hAnsi="Book Antiqua" w:hint="eastAsia"/>
          <w:sz w:val="24"/>
          <w:szCs w:val="24"/>
          <w:lang w:eastAsia="zh-CN"/>
        </w:rPr>
        <w:t>.</w:t>
      </w:r>
      <w:r w:rsidR="00EA7609" w:rsidRPr="00EA7609">
        <w:rPr>
          <w:rFonts w:ascii="Book Antiqua" w:hAnsi="Book Antiqua"/>
          <w:sz w:val="24"/>
          <w:szCs w:val="24"/>
        </w:rPr>
        <w:t xml:space="preserve"> </w:t>
      </w:r>
      <w:r w:rsidR="00EA7609" w:rsidRPr="00930E0A">
        <w:rPr>
          <w:rFonts w:ascii="Book Antiqua" w:hAnsi="Book Antiqua"/>
          <w:sz w:val="24"/>
          <w:szCs w:val="24"/>
        </w:rPr>
        <w:t>vivek333@gmail.com</w:t>
      </w:r>
    </w:p>
    <w:p w:rsidR="002E7E5F" w:rsidRPr="00930E0A" w:rsidRDefault="0095415C" w:rsidP="00E47E9C">
      <w:pPr>
        <w:spacing w:after="0" w:line="360" w:lineRule="auto"/>
        <w:jc w:val="both"/>
        <w:rPr>
          <w:rFonts w:ascii="Book Antiqua" w:hAnsi="Book Antiqua"/>
          <w:sz w:val="24"/>
          <w:szCs w:val="24"/>
        </w:rPr>
      </w:pPr>
      <w:r w:rsidRPr="00B01D72">
        <w:rPr>
          <w:rFonts w:ascii="Book Antiqua" w:hAnsi="Book Antiqua"/>
          <w:b/>
          <w:sz w:val="24"/>
          <w:szCs w:val="24"/>
        </w:rPr>
        <w:t>Telephone:</w:t>
      </w:r>
      <w:r>
        <w:rPr>
          <w:rFonts w:ascii="Book Antiqua" w:hAnsi="Book Antiqua" w:hint="eastAsia"/>
          <w:b/>
          <w:sz w:val="24"/>
          <w:szCs w:val="24"/>
          <w:lang w:eastAsia="zh-CN"/>
        </w:rPr>
        <w:t xml:space="preserve"> </w:t>
      </w:r>
      <w:r w:rsidRPr="0095415C">
        <w:rPr>
          <w:rFonts w:ascii="Book Antiqua" w:hAnsi="Book Antiqua" w:hint="eastAsia"/>
          <w:sz w:val="24"/>
          <w:szCs w:val="24"/>
          <w:lang w:eastAsia="zh-CN"/>
        </w:rPr>
        <w:t>+1-</w:t>
      </w:r>
      <w:r w:rsidRPr="0095415C">
        <w:rPr>
          <w:rFonts w:ascii="Book Antiqua" w:hAnsi="Book Antiqua"/>
          <w:sz w:val="24"/>
          <w:szCs w:val="24"/>
        </w:rPr>
        <w:t>402-552</w:t>
      </w:r>
      <w:r w:rsidR="002E7E5F" w:rsidRPr="0095415C">
        <w:rPr>
          <w:rFonts w:ascii="Book Antiqua" w:hAnsi="Book Antiqua"/>
          <w:sz w:val="24"/>
          <w:szCs w:val="24"/>
        </w:rPr>
        <w:t>3844</w:t>
      </w:r>
    </w:p>
    <w:p w:rsidR="006746AE" w:rsidRDefault="002E7E5F" w:rsidP="00E47E9C">
      <w:pPr>
        <w:spacing w:after="0" w:line="360" w:lineRule="auto"/>
        <w:jc w:val="both"/>
        <w:rPr>
          <w:rFonts w:ascii="Book Antiqua" w:hAnsi="Book Antiqua"/>
          <w:sz w:val="24"/>
          <w:szCs w:val="24"/>
          <w:lang w:eastAsia="zh-CN"/>
        </w:rPr>
      </w:pPr>
      <w:r w:rsidRPr="0095415C">
        <w:rPr>
          <w:rFonts w:ascii="Book Antiqua" w:hAnsi="Book Antiqua"/>
          <w:b/>
          <w:sz w:val="24"/>
          <w:szCs w:val="24"/>
        </w:rPr>
        <w:lastRenderedPageBreak/>
        <w:t>Fax:</w:t>
      </w:r>
      <w:r w:rsidRPr="00930E0A">
        <w:rPr>
          <w:rFonts w:ascii="Book Antiqua" w:hAnsi="Book Antiqua"/>
          <w:sz w:val="24"/>
          <w:szCs w:val="24"/>
        </w:rPr>
        <w:t xml:space="preserve"> </w:t>
      </w:r>
      <w:r w:rsidR="0095415C" w:rsidRPr="0095415C">
        <w:rPr>
          <w:rFonts w:ascii="Book Antiqua" w:hAnsi="Book Antiqua" w:hint="eastAsia"/>
          <w:sz w:val="24"/>
          <w:szCs w:val="24"/>
          <w:lang w:eastAsia="zh-CN"/>
        </w:rPr>
        <w:t>+1-</w:t>
      </w:r>
      <w:r w:rsidR="0095415C">
        <w:rPr>
          <w:rFonts w:ascii="Book Antiqua" w:hAnsi="Book Antiqua"/>
          <w:sz w:val="24"/>
          <w:szCs w:val="24"/>
        </w:rPr>
        <w:t>402-552</w:t>
      </w:r>
      <w:r w:rsidRPr="00930E0A">
        <w:rPr>
          <w:rFonts w:ascii="Book Antiqua" w:hAnsi="Book Antiqua"/>
          <w:sz w:val="24"/>
          <w:szCs w:val="24"/>
        </w:rPr>
        <w:t>3926</w:t>
      </w:r>
    </w:p>
    <w:p w:rsidR="00552D61" w:rsidRDefault="00552D61" w:rsidP="00E47E9C">
      <w:pPr>
        <w:spacing w:after="0" w:line="360" w:lineRule="auto"/>
        <w:jc w:val="both"/>
        <w:rPr>
          <w:rFonts w:ascii="Book Antiqua" w:hAnsi="Book Antiqua"/>
          <w:sz w:val="24"/>
          <w:szCs w:val="24"/>
          <w:lang w:eastAsia="zh-CN"/>
        </w:rPr>
      </w:pPr>
    </w:p>
    <w:p w:rsidR="00D1248C" w:rsidRPr="00D1248C" w:rsidRDefault="00D1248C" w:rsidP="00E47E9C">
      <w:pPr>
        <w:spacing w:after="0" w:line="360" w:lineRule="auto"/>
        <w:jc w:val="both"/>
        <w:rPr>
          <w:rFonts w:ascii="Book Antiqua" w:hAnsi="Book Antiqua"/>
          <w:b/>
          <w:sz w:val="24"/>
          <w:szCs w:val="24"/>
          <w:lang w:eastAsia="zh-CN"/>
        </w:rPr>
      </w:pPr>
      <w:bookmarkStart w:id="6" w:name="OLE_LINK108"/>
      <w:bookmarkStart w:id="7" w:name="OLE_LINK175"/>
      <w:bookmarkStart w:id="8" w:name="OLE_LINK177"/>
      <w:bookmarkStart w:id="9" w:name="OLE_LINK223"/>
      <w:bookmarkStart w:id="10" w:name="OLE_LINK261"/>
      <w:bookmarkStart w:id="11" w:name="OLE_LINK19"/>
      <w:r w:rsidRPr="00D1248C">
        <w:rPr>
          <w:rFonts w:ascii="Book Antiqua" w:hAnsi="Book Antiqua"/>
          <w:b/>
          <w:sz w:val="24"/>
          <w:szCs w:val="24"/>
          <w:lang w:eastAsia="zh-CN"/>
        </w:rPr>
        <w:t xml:space="preserve">Received: </w:t>
      </w:r>
      <w:r w:rsidR="00E55A10">
        <w:rPr>
          <w:rFonts w:ascii="Book Antiqua" w:eastAsia="宋体" w:hAnsi="Book Antiqua" w:cs="Times New Roman" w:hint="eastAsia"/>
          <w:sz w:val="24"/>
          <w:szCs w:val="24"/>
        </w:rPr>
        <w:t>January</w:t>
      </w:r>
      <w:r w:rsidR="00E55A10" w:rsidRPr="00094D17">
        <w:rPr>
          <w:rFonts w:ascii="Book Antiqua" w:eastAsia="宋体" w:hAnsi="Book Antiqua" w:cs="Times New Roman" w:hint="eastAsia"/>
          <w:sz w:val="24"/>
          <w:szCs w:val="24"/>
        </w:rPr>
        <w:t xml:space="preserve"> </w:t>
      </w:r>
      <w:r w:rsidR="00E55A10">
        <w:rPr>
          <w:rFonts w:ascii="Book Antiqua" w:hAnsi="Book Antiqua" w:hint="eastAsia"/>
          <w:sz w:val="24"/>
          <w:szCs w:val="24"/>
          <w:lang w:eastAsia="zh-CN"/>
        </w:rPr>
        <w:t>11,</w:t>
      </w:r>
      <w:r w:rsidRPr="00D1248C">
        <w:rPr>
          <w:rFonts w:ascii="Book Antiqua" w:hAnsi="Book Antiqua" w:hint="eastAsia"/>
          <w:sz w:val="24"/>
          <w:szCs w:val="24"/>
          <w:lang w:eastAsia="zh-CN"/>
        </w:rPr>
        <w:t xml:space="preserve"> 201</w:t>
      </w:r>
      <w:r w:rsidR="00A26359">
        <w:rPr>
          <w:rFonts w:ascii="Book Antiqua" w:hAnsi="Book Antiqua" w:hint="eastAsia"/>
          <w:sz w:val="24"/>
          <w:szCs w:val="24"/>
          <w:lang w:eastAsia="zh-CN"/>
        </w:rPr>
        <w:t>6</w:t>
      </w:r>
    </w:p>
    <w:p w:rsidR="00D1248C" w:rsidRPr="00D1248C" w:rsidRDefault="00D1248C" w:rsidP="00E47E9C">
      <w:pPr>
        <w:spacing w:after="0" w:line="360" w:lineRule="auto"/>
        <w:jc w:val="both"/>
        <w:rPr>
          <w:rFonts w:ascii="Book Antiqua" w:hAnsi="Book Antiqua"/>
          <w:b/>
          <w:sz w:val="24"/>
          <w:szCs w:val="24"/>
          <w:lang w:eastAsia="zh-CN"/>
        </w:rPr>
      </w:pPr>
      <w:r w:rsidRPr="00D1248C">
        <w:rPr>
          <w:rFonts w:ascii="Book Antiqua" w:hAnsi="Book Antiqua" w:hint="eastAsia"/>
          <w:b/>
          <w:sz w:val="24"/>
          <w:szCs w:val="24"/>
          <w:lang w:eastAsia="zh-CN"/>
        </w:rPr>
        <w:t>Peer-review started</w:t>
      </w:r>
      <w:r w:rsidRPr="00D1248C">
        <w:rPr>
          <w:rFonts w:ascii="Book Antiqua" w:hAnsi="Book Antiqua"/>
          <w:b/>
          <w:sz w:val="24"/>
          <w:szCs w:val="24"/>
          <w:lang w:eastAsia="zh-CN"/>
        </w:rPr>
        <w:t>:</w:t>
      </w:r>
      <w:r w:rsidRPr="00D1248C">
        <w:rPr>
          <w:rFonts w:ascii="Book Antiqua" w:hAnsi="Book Antiqua" w:hint="eastAsia"/>
          <w:b/>
          <w:sz w:val="24"/>
          <w:szCs w:val="24"/>
          <w:lang w:eastAsia="zh-CN"/>
        </w:rPr>
        <w:t xml:space="preserve"> </w:t>
      </w:r>
      <w:r w:rsidR="00E55A10">
        <w:rPr>
          <w:rFonts w:ascii="Book Antiqua" w:eastAsia="宋体" w:hAnsi="Book Antiqua" w:cs="Times New Roman" w:hint="eastAsia"/>
          <w:sz w:val="24"/>
          <w:szCs w:val="24"/>
        </w:rPr>
        <w:t>January</w:t>
      </w:r>
      <w:r w:rsidR="00E55A10" w:rsidRPr="00094D17">
        <w:rPr>
          <w:rFonts w:ascii="Book Antiqua" w:eastAsia="宋体" w:hAnsi="Book Antiqua" w:cs="Times New Roman" w:hint="eastAsia"/>
          <w:sz w:val="24"/>
          <w:szCs w:val="24"/>
        </w:rPr>
        <w:t xml:space="preserve"> </w:t>
      </w:r>
      <w:r w:rsidR="00E55A10">
        <w:rPr>
          <w:rFonts w:ascii="Book Antiqua" w:hAnsi="Book Antiqua" w:hint="eastAsia"/>
          <w:sz w:val="24"/>
          <w:szCs w:val="24"/>
          <w:lang w:eastAsia="zh-CN"/>
        </w:rPr>
        <w:t>15, 2016</w:t>
      </w:r>
    </w:p>
    <w:p w:rsidR="00D1248C" w:rsidRPr="00D1248C" w:rsidRDefault="00D1248C" w:rsidP="00E47E9C">
      <w:pPr>
        <w:spacing w:after="0" w:line="360" w:lineRule="auto"/>
        <w:jc w:val="both"/>
        <w:rPr>
          <w:rFonts w:ascii="Book Antiqua" w:hAnsi="Book Antiqua"/>
          <w:b/>
          <w:sz w:val="24"/>
          <w:szCs w:val="24"/>
          <w:lang w:eastAsia="zh-CN"/>
        </w:rPr>
      </w:pPr>
      <w:r w:rsidRPr="00D1248C">
        <w:rPr>
          <w:rFonts w:ascii="Book Antiqua" w:hAnsi="Book Antiqua"/>
          <w:b/>
          <w:sz w:val="24"/>
          <w:szCs w:val="24"/>
          <w:lang w:eastAsia="zh-CN"/>
        </w:rPr>
        <w:t>First decision:</w:t>
      </w:r>
      <w:r w:rsidRPr="00D1248C">
        <w:rPr>
          <w:rFonts w:ascii="Book Antiqua" w:hAnsi="Book Antiqua" w:hint="eastAsia"/>
          <w:b/>
          <w:sz w:val="24"/>
          <w:szCs w:val="24"/>
          <w:lang w:eastAsia="zh-CN"/>
        </w:rPr>
        <w:t xml:space="preserve"> </w:t>
      </w:r>
      <w:r w:rsidR="00E55A10" w:rsidRPr="00D1248C">
        <w:rPr>
          <w:rFonts w:ascii="Book Antiqua" w:hAnsi="Book Antiqua"/>
          <w:sz w:val="24"/>
          <w:szCs w:val="24"/>
          <w:lang w:eastAsia="zh-CN"/>
        </w:rPr>
        <w:t>February</w:t>
      </w:r>
      <w:r w:rsidR="00E55A10" w:rsidRPr="00D1248C">
        <w:rPr>
          <w:rFonts w:ascii="Book Antiqua" w:hAnsi="Book Antiqua" w:hint="eastAsia"/>
          <w:sz w:val="24"/>
          <w:szCs w:val="24"/>
          <w:lang w:eastAsia="zh-CN"/>
        </w:rPr>
        <w:t xml:space="preserve"> </w:t>
      </w:r>
      <w:r w:rsidR="00F35923">
        <w:rPr>
          <w:rFonts w:ascii="Book Antiqua" w:hAnsi="Book Antiqua" w:hint="eastAsia"/>
          <w:sz w:val="24"/>
          <w:szCs w:val="24"/>
          <w:lang w:eastAsia="zh-CN"/>
        </w:rPr>
        <w:t>2</w:t>
      </w:r>
      <w:r w:rsidRPr="00D1248C">
        <w:rPr>
          <w:rFonts w:ascii="Book Antiqua" w:hAnsi="Book Antiqua" w:hint="eastAsia"/>
          <w:sz w:val="24"/>
          <w:szCs w:val="24"/>
          <w:lang w:eastAsia="zh-CN"/>
        </w:rPr>
        <w:t>, 201</w:t>
      </w:r>
      <w:r w:rsidR="00E55A10">
        <w:rPr>
          <w:rFonts w:ascii="Book Antiqua" w:hAnsi="Book Antiqua" w:hint="eastAsia"/>
          <w:sz w:val="24"/>
          <w:szCs w:val="24"/>
          <w:lang w:eastAsia="zh-CN"/>
        </w:rPr>
        <w:t>6</w:t>
      </w:r>
    </w:p>
    <w:p w:rsidR="00D1248C" w:rsidRPr="00D1248C" w:rsidRDefault="00D1248C" w:rsidP="00E47E9C">
      <w:pPr>
        <w:spacing w:after="0" w:line="360" w:lineRule="auto"/>
        <w:jc w:val="both"/>
        <w:rPr>
          <w:rFonts w:ascii="Book Antiqua" w:hAnsi="Book Antiqua"/>
          <w:b/>
          <w:sz w:val="24"/>
          <w:szCs w:val="24"/>
          <w:lang w:eastAsia="zh-CN"/>
        </w:rPr>
      </w:pPr>
      <w:r w:rsidRPr="00D1248C">
        <w:rPr>
          <w:rFonts w:ascii="Book Antiqua" w:hAnsi="Book Antiqua"/>
          <w:b/>
          <w:sz w:val="24"/>
          <w:szCs w:val="24"/>
          <w:lang w:eastAsia="zh-CN"/>
        </w:rPr>
        <w:t xml:space="preserve">Revised: </w:t>
      </w:r>
      <w:r w:rsidR="00E55A10" w:rsidRPr="00D1248C">
        <w:rPr>
          <w:rFonts w:ascii="Book Antiqua" w:hAnsi="Book Antiqua"/>
          <w:sz w:val="24"/>
          <w:szCs w:val="24"/>
          <w:lang w:eastAsia="zh-CN"/>
        </w:rPr>
        <w:t>February</w:t>
      </w:r>
      <w:r w:rsidR="00E55A10" w:rsidRPr="00D1248C">
        <w:rPr>
          <w:rFonts w:ascii="Book Antiqua" w:hAnsi="Book Antiqua" w:hint="eastAsia"/>
          <w:sz w:val="24"/>
          <w:szCs w:val="24"/>
          <w:lang w:eastAsia="zh-CN"/>
        </w:rPr>
        <w:t xml:space="preserve"> </w:t>
      </w:r>
      <w:r w:rsidR="00F35923">
        <w:rPr>
          <w:rFonts w:ascii="Book Antiqua" w:hAnsi="Book Antiqua" w:hint="eastAsia"/>
          <w:sz w:val="24"/>
          <w:szCs w:val="24"/>
          <w:lang w:eastAsia="zh-CN"/>
        </w:rPr>
        <w:t>11</w:t>
      </w:r>
      <w:r w:rsidR="00E55A10">
        <w:rPr>
          <w:rFonts w:ascii="Book Antiqua" w:hAnsi="Book Antiqua" w:hint="eastAsia"/>
          <w:sz w:val="24"/>
          <w:szCs w:val="24"/>
          <w:lang w:eastAsia="zh-CN"/>
        </w:rPr>
        <w:t>, 2016</w:t>
      </w:r>
    </w:p>
    <w:p w:rsidR="00D1248C" w:rsidRPr="00703E6C" w:rsidRDefault="00D1248C" w:rsidP="00703E6C">
      <w:pPr>
        <w:rPr>
          <w:rFonts w:ascii="Book Antiqua" w:hAnsi="Book Antiqua"/>
          <w:iCs/>
          <w:sz w:val="24"/>
        </w:rPr>
      </w:pPr>
      <w:r w:rsidRPr="00D1248C">
        <w:rPr>
          <w:rFonts w:ascii="Book Antiqua" w:hAnsi="Book Antiqua"/>
          <w:b/>
          <w:sz w:val="24"/>
          <w:szCs w:val="24"/>
          <w:lang w:eastAsia="zh-CN"/>
        </w:rPr>
        <w:t xml:space="preserve">Accepted: </w:t>
      </w:r>
      <w:r w:rsidR="00703E6C">
        <w:rPr>
          <w:rStyle w:val="Emphasis"/>
        </w:rPr>
        <w:t xml:space="preserve">March </w:t>
      </w:r>
      <w:r w:rsidR="00703E6C">
        <w:rPr>
          <w:rStyle w:val="Emphasis"/>
          <w:rFonts w:ascii="宋体" w:hAnsi="宋体" w:cs="宋体" w:hint="eastAsia"/>
        </w:rPr>
        <w:t>22</w:t>
      </w:r>
      <w:r w:rsidR="00703E6C" w:rsidRPr="00235CD4">
        <w:rPr>
          <w:rStyle w:val="Emphasis"/>
        </w:rPr>
        <w:t>,</w:t>
      </w:r>
      <w:r w:rsidR="00703E6C">
        <w:rPr>
          <w:rStyle w:val="Emphasis"/>
        </w:rPr>
        <w:t xml:space="preserve"> 2016</w:t>
      </w:r>
    </w:p>
    <w:p w:rsidR="00D1248C" w:rsidRPr="00D1248C" w:rsidRDefault="00D1248C" w:rsidP="00E47E9C">
      <w:pPr>
        <w:spacing w:after="0" w:line="360" w:lineRule="auto"/>
        <w:jc w:val="both"/>
        <w:rPr>
          <w:rFonts w:ascii="Book Antiqua" w:hAnsi="Book Antiqua"/>
          <w:b/>
          <w:sz w:val="24"/>
          <w:szCs w:val="24"/>
          <w:lang w:eastAsia="zh-CN"/>
        </w:rPr>
      </w:pPr>
      <w:r w:rsidRPr="00D1248C">
        <w:rPr>
          <w:rFonts w:ascii="Book Antiqua" w:hAnsi="Book Antiqua"/>
          <w:b/>
          <w:sz w:val="24"/>
          <w:szCs w:val="24"/>
          <w:lang w:eastAsia="zh-CN"/>
        </w:rPr>
        <w:t>Article in press:</w:t>
      </w:r>
      <w:r w:rsidRPr="00D1248C">
        <w:rPr>
          <w:rFonts w:ascii="Book Antiqua" w:hAnsi="Book Antiqua" w:hint="eastAsia"/>
          <w:sz w:val="24"/>
          <w:szCs w:val="24"/>
          <w:lang w:eastAsia="zh-CN"/>
        </w:rPr>
        <w:t xml:space="preserve"> </w:t>
      </w:r>
    </w:p>
    <w:p w:rsidR="00D1248C" w:rsidRPr="00D1248C" w:rsidRDefault="00D1248C" w:rsidP="00E47E9C">
      <w:pPr>
        <w:spacing w:after="0" w:line="360" w:lineRule="auto"/>
        <w:jc w:val="both"/>
        <w:rPr>
          <w:rFonts w:ascii="Book Antiqua" w:hAnsi="Book Antiqua"/>
          <w:b/>
          <w:sz w:val="24"/>
          <w:szCs w:val="24"/>
          <w:lang w:eastAsia="zh-CN"/>
        </w:rPr>
      </w:pPr>
      <w:r w:rsidRPr="00D1248C">
        <w:rPr>
          <w:rFonts w:ascii="Book Antiqua" w:hAnsi="Book Antiqua"/>
          <w:b/>
          <w:sz w:val="24"/>
          <w:szCs w:val="24"/>
          <w:lang w:eastAsia="zh-CN"/>
        </w:rPr>
        <w:t xml:space="preserve">Published online: </w:t>
      </w:r>
    </w:p>
    <w:bookmarkEnd w:id="6"/>
    <w:bookmarkEnd w:id="7"/>
    <w:bookmarkEnd w:id="8"/>
    <w:bookmarkEnd w:id="9"/>
    <w:bookmarkEnd w:id="10"/>
    <w:bookmarkEnd w:id="11"/>
    <w:p w:rsidR="00552D61" w:rsidRDefault="00552D61" w:rsidP="00E47E9C">
      <w:pPr>
        <w:spacing w:after="0" w:line="360" w:lineRule="auto"/>
        <w:jc w:val="both"/>
        <w:rPr>
          <w:rFonts w:ascii="Book Antiqua" w:hAnsi="Book Antiqua"/>
          <w:sz w:val="24"/>
          <w:szCs w:val="24"/>
          <w:lang w:eastAsia="zh-CN"/>
        </w:rPr>
      </w:pPr>
    </w:p>
    <w:p w:rsidR="006746AE" w:rsidRDefault="006746AE" w:rsidP="00E47E9C">
      <w:pPr>
        <w:spacing w:after="0" w:line="360" w:lineRule="auto"/>
        <w:jc w:val="both"/>
        <w:rPr>
          <w:rFonts w:ascii="Book Antiqua" w:hAnsi="Book Antiqua"/>
          <w:sz w:val="24"/>
          <w:szCs w:val="24"/>
          <w:lang w:eastAsia="zh-CN"/>
        </w:rPr>
      </w:pPr>
    </w:p>
    <w:p w:rsidR="006746AE" w:rsidRDefault="006746AE" w:rsidP="00E47E9C">
      <w:pPr>
        <w:spacing w:after="0" w:line="360" w:lineRule="auto"/>
        <w:jc w:val="both"/>
        <w:rPr>
          <w:rFonts w:ascii="Book Antiqua" w:hAnsi="Book Antiqua"/>
          <w:sz w:val="24"/>
          <w:szCs w:val="24"/>
          <w:lang w:eastAsia="zh-CN"/>
        </w:rPr>
      </w:pPr>
    </w:p>
    <w:p w:rsidR="006746AE" w:rsidRDefault="006746AE" w:rsidP="00E47E9C">
      <w:pPr>
        <w:spacing w:after="0" w:line="360" w:lineRule="auto"/>
        <w:jc w:val="both"/>
        <w:rPr>
          <w:rFonts w:ascii="Book Antiqua" w:hAnsi="Book Antiqua"/>
          <w:b/>
          <w:bCs/>
          <w:sz w:val="24"/>
          <w:szCs w:val="24"/>
        </w:rPr>
      </w:pPr>
      <w:r>
        <w:rPr>
          <w:rFonts w:ascii="Book Antiqua" w:hAnsi="Book Antiqua"/>
          <w:b/>
          <w:bCs/>
          <w:sz w:val="24"/>
          <w:szCs w:val="24"/>
        </w:rPr>
        <w:br w:type="page"/>
      </w:r>
    </w:p>
    <w:p w:rsidR="002E7E5F" w:rsidRPr="006746AE" w:rsidRDefault="002E7E5F" w:rsidP="00E47E9C">
      <w:pPr>
        <w:spacing w:after="0" w:line="360" w:lineRule="auto"/>
        <w:jc w:val="both"/>
        <w:rPr>
          <w:rFonts w:ascii="Book Antiqua" w:hAnsi="Book Antiqua"/>
          <w:sz w:val="24"/>
          <w:szCs w:val="24"/>
        </w:rPr>
      </w:pPr>
      <w:r w:rsidRPr="00930E0A">
        <w:rPr>
          <w:rFonts w:ascii="Book Antiqua" w:hAnsi="Book Antiqua"/>
          <w:b/>
          <w:bCs/>
          <w:sz w:val="24"/>
          <w:szCs w:val="24"/>
        </w:rPr>
        <w:lastRenderedPageBreak/>
        <w:t>A</w:t>
      </w:r>
      <w:r w:rsidR="006746AE" w:rsidRPr="00930E0A">
        <w:rPr>
          <w:rFonts w:ascii="Book Antiqua" w:hAnsi="Book Antiqua"/>
          <w:b/>
          <w:bCs/>
          <w:sz w:val="24"/>
          <w:szCs w:val="24"/>
        </w:rPr>
        <w:t>bstract</w:t>
      </w:r>
    </w:p>
    <w:p w:rsidR="0011631A" w:rsidRPr="00930E0A" w:rsidRDefault="009025F5" w:rsidP="00E47E9C">
      <w:pPr>
        <w:spacing w:after="0" w:line="360" w:lineRule="auto"/>
        <w:jc w:val="both"/>
        <w:rPr>
          <w:rFonts w:ascii="Book Antiqua" w:hAnsi="Book Antiqua"/>
          <w:sz w:val="24"/>
          <w:szCs w:val="24"/>
        </w:rPr>
      </w:pPr>
      <w:r w:rsidRPr="00930E0A">
        <w:rPr>
          <w:rFonts w:ascii="Book Antiqua" w:hAnsi="Book Antiqua"/>
          <w:sz w:val="24"/>
          <w:szCs w:val="24"/>
        </w:rPr>
        <w:t>Curcumin is</w:t>
      </w:r>
      <w:r w:rsidR="00074E11" w:rsidRPr="00930E0A">
        <w:rPr>
          <w:rFonts w:ascii="Book Antiqua" w:hAnsi="Book Antiqua"/>
          <w:sz w:val="24"/>
          <w:szCs w:val="24"/>
        </w:rPr>
        <w:t xml:space="preserve"> widely reported to have </w:t>
      </w:r>
      <w:r w:rsidRPr="00930E0A">
        <w:rPr>
          <w:rFonts w:ascii="Book Antiqua" w:hAnsi="Book Antiqua"/>
          <w:sz w:val="24"/>
          <w:szCs w:val="24"/>
        </w:rPr>
        <w:t>remarkable</w:t>
      </w:r>
      <w:r w:rsidR="00074E11" w:rsidRPr="00930E0A">
        <w:rPr>
          <w:rFonts w:ascii="Book Antiqua" w:hAnsi="Book Antiqua"/>
          <w:sz w:val="24"/>
          <w:szCs w:val="24"/>
        </w:rPr>
        <w:t xml:space="preserve"> medicinal </w:t>
      </w:r>
      <w:r w:rsidR="00133E4B" w:rsidRPr="00930E0A">
        <w:rPr>
          <w:rFonts w:ascii="Book Antiqua" w:hAnsi="Book Antiqua"/>
          <w:sz w:val="24"/>
          <w:szCs w:val="24"/>
        </w:rPr>
        <w:t xml:space="preserve">– and antineoplastic – </w:t>
      </w:r>
      <w:r w:rsidR="00074E11" w:rsidRPr="00930E0A">
        <w:rPr>
          <w:rFonts w:ascii="Book Antiqua" w:hAnsi="Book Antiqua"/>
          <w:sz w:val="24"/>
          <w:szCs w:val="24"/>
        </w:rPr>
        <w:t>properties</w:t>
      </w:r>
      <w:r w:rsidR="00C4082E" w:rsidRPr="00930E0A">
        <w:rPr>
          <w:rFonts w:ascii="Book Antiqua" w:hAnsi="Book Antiqua"/>
          <w:sz w:val="24"/>
          <w:szCs w:val="24"/>
        </w:rPr>
        <w:t xml:space="preserve">. This </w:t>
      </w:r>
      <w:r w:rsidR="00854892" w:rsidRPr="00930E0A">
        <w:rPr>
          <w:rFonts w:ascii="Book Antiqua" w:hAnsi="Book Antiqua"/>
          <w:sz w:val="24"/>
          <w:szCs w:val="24"/>
        </w:rPr>
        <w:t>review</w:t>
      </w:r>
      <w:r w:rsidR="00C4082E" w:rsidRPr="00930E0A">
        <w:rPr>
          <w:rFonts w:ascii="Book Antiqua" w:hAnsi="Book Antiqua"/>
          <w:sz w:val="24"/>
          <w:szCs w:val="24"/>
        </w:rPr>
        <w:t xml:space="preserve"> </w:t>
      </w:r>
      <w:r w:rsidRPr="00930E0A">
        <w:rPr>
          <w:rFonts w:ascii="Book Antiqua" w:hAnsi="Book Antiqua"/>
          <w:sz w:val="24"/>
          <w:szCs w:val="24"/>
        </w:rPr>
        <w:t>details</w:t>
      </w:r>
      <w:r w:rsidR="00C4082E" w:rsidRPr="00930E0A">
        <w:rPr>
          <w:rFonts w:ascii="Book Antiqua" w:hAnsi="Book Antiqua"/>
          <w:sz w:val="24"/>
          <w:szCs w:val="24"/>
        </w:rPr>
        <w:t xml:space="preserve"> curcumin’s</w:t>
      </w:r>
      <w:r w:rsidR="00854892" w:rsidRPr="00930E0A">
        <w:rPr>
          <w:rFonts w:ascii="Book Antiqua" w:hAnsi="Book Antiqua"/>
          <w:sz w:val="24"/>
          <w:szCs w:val="24"/>
        </w:rPr>
        <w:t xml:space="preserve"> </w:t>
      </w:r>
      <w:r w:rsidRPr="00930E0A">
        <w:rPr>
          <w:rFonts w:ascii="Book Antiqua" w:hAnsi="Book Antiqua"/>
          <w:sz w:val="24"/>
          <w:szCs w:val="24"/>
        </w:rPr>
        <w:t>relationship</w:t>
      </w:r>
      <w:r w:rsidR="00854892" w:rsidRPr="00930E0A">
        <w:rPr>
          <w:rFonts w:ascii="Book Antiqua" w:hAnsi="Book Antiqua"/>
          <w:sz w:val="24"/>
          <w:szCs w:val="24"/>
        </w:rPr>
        <w:t xml:space="preserve"> with radiotherapy (RT), principally as a radiosensitizer for </w:t>
      </w:r>
      <w:r w:rsidRPr="00930E0A">
        <w:rPr>
          <w:rFonts w:ascii="Book Antiqua" w:hAnsi="Book Antiqua"/>
          <w:sz w:val="24"/>
          <w:szCs w:val="24"/>
        </w:rPr>
        <w:t>various</w:t>
      </w:r>
      <w:r w:rsidR="0010657F" w:rsidRPr="00930E0A">
        <w:rPr>
          <w:rFonts w:ascii="Book Antiqua" w:hAnsi="Book Antiqua"/>
          <w:sz w:val="24"/>
          <w:szCs w:val="24"/>
        </w:rPr>
        <w:t xml:space="preserve"> </w:t>
      </w:r>
      <w:r w:rsidR="00133E4B" w:rsidRPr="00930E0A">
        <w:rPr>
          <w:rFonts w:ascii="Book Antiqua" w:hAnsi="Book Antiqua"/>
          <w:sz w:val="24"/>
          <w:szCs w:val="24"/>
        </w:rPr>
        <w:t>malignancies</w:t>
      </w:r>
      <w:r w:rsidR="0010657F" w:rsidRPr="00930E0A">
        <w:rPr>
          <w:rFonts w:ascii="Book Antiqua" w:hAnsi="Book Antiqua"/>
          <w:sz w:val="24"/>
          <w:szCs w:val="24"/>
        </w:rPr>
        <w:t xml:space="preserve"> </w:t>
      </w:r>
      <w:r w:rsidR="00854892" w:rsidRPr="00930E0A">
        <w:rPr>
          <w:rFonts w:ascii="Book Antiqua" w:hAnsi="Book Antiqua"/>
          <w:sz w:val="24"/>
          <w:szCs w:val="24"/>
        </w:rPr>
        <w:t xml:space="preserve">and a radioprotector for normal tissues. First, examples of radiosensitization are provided for </w:t>
      </w:r>
      <w:r w:rsidRPr="00930E0A">
        <w:rPr>
          <w:rFonts w:ascii="Book Antiqua" w:hAnsi="Book Antiqua"/>
          <w:sz w:val="24"/>
          <w:szCs w:val="24"/>
        </w:rPr>
        <w:t>various cancers</w:t>
      </w:r>
      <w:r w:rsidR="00854892" w:rsidRPr="00930E0A">
        <w:rPr>
          <w:rFonts w:ascii="Book Antiqua" w:hAnsi="Book Antiqua"/>
          <w:sz w:val="24"/>
          <w:szCs w:val="24"/>
        </w:rPr>
        <w:t xml:space="preserve">: pediatric, lymphoma, sarcoma, prostate, </w:t>
      </w:r>
      <w:r w:rsidRPr="00930E0A">
        <w:rPr>
          <w:rFonts w:ascii="Book Antiqua" w:hAnsi="Book Antiqua"/>
          <w:sz w:val="24"/>
          <w:szCs w:val="24"/>
        </w:rPr>
        <w:t>gynecologic</w:t>
      </w:r>
      <w:r w:rsidR="00854892" w:rsidRPr="00930E0A">
        <w:rPr>
          <w:rFonts w:ascii="Book Antiqua" w:hAnsi="Book Antiqua"/>
          <w:sz w:val="24"/>
          <w:szCs w:val="24"/>
        </w:rPr>
        <w:t>, pancreas, liver, colorectal, breast, lung, h</w:t>
      </w:r>
      <w:r w:rsidRPr="00930E0A">
        <w:rPr>
          <w:rFonts w:ascii="Book Antiqua" w:hAnsi="Book Antiqua"/>
          <w:sz w:val="24"/>
          <w:szCs w:val="24"/>
        </w:rPr>
        <w:t>ead/</w:t>
      </w:r>
      <w:r w:rsidR="00464AA8" w:rsidRPr="00930E0A">
        <w:rPr>
          <w:rFonts w:ascii="Book Antiqua" w:hAnsi="Book Antiqua"/>
          <w:sz w:val="24"/>
          <w:szCs w:val="24"/>
        </w:rPr>
        <w:t>neck, and glioma. I</w:t>
      </w:r>
      <w:r w:rsidR="00854892" w:rsidRPr="00930E0A">
        <w:rPr>
          <w:rFonts w:ascii="Book Antiqua" w:hAnsi="Book Antiqua"/>
          <w:sz w:val="24"/>
          <w:szCs w:val="24"/>
        </w:rPr>
        <w:t xml:space="preserve">t is not the purpose of this article to comprehensively review </w:t>
      </w:r>
      <w:r w:rsidR="00464AA8" w:rsidRPr="00930E0A">
        <w:rPr>
          <w:rFonts w:ascii="Book Antiqua" w:hAnsi="Book Antiqua"/>
          <w:sz w:val="24"/>
          <w:szCs w:val="24"/>
        </w:rPr>
        <w:t xml:space="preserve">all </w:t>
      </w:r>
      <w:r w:rsidRPr="00930E0A">
        <w:rPr>
          <w:rFonts w:ascii="Book Antiqua" w:hAnsi="Book Antiqua"/>
          <w:sz w:val="24"/>
          <w:szCs w:val="24"/>
        </w:rPr>
        <w:t xml:space="preserve">radiosensitization </w:t>
      </w:r>
      <w:r w:rsidR="00464AA8" w:rsidRPr="00930E0A">
        <w:rPr>
          <w:rFonts w:ascii="Book Antiqua" w:hAnsi="Book Antiqua"/>
          <w:sz w:val="24"/>
          <w:szCs w:val="24"/>
        </w:rPr>
        <w:t xml:space="preserve">data; however, </w:t>
      </w:r>
      <w:r w:rsidRPr="00930E0A">
        <w:rPr>
          <w:rFonts w:ascii="Book Antiqua" w:hAnsi="Book Antiqua"/>
          <w:sz w:val="24"/>
          <w:szCs w:val="24"/>
        </w:rPr>
        <w:t>high-quality</w:t>
      </w:r>
      <w:r w:rsidR="00854892" w:rsidRPr="00930E0A">
        <w:rPr>
          <w:rFonts w:ascii="Book Antiqua" w:hAnsi="Book Antiqua"/>
          <w:sz w:val="24"/>
          <w:szCs w:val="24"/>
        </w:rPr>
        <w:t xml:space="preserve"> studies are discussed </w:t>
      </w:r>
      <w:r w:rsidR="00464AA8" w:rsidRPr="00930E0A">
        <w:rPr>
          <w:rFonts w:ascii="Book Antiqua" w:hAnsi="Book Antiqua"/>
          <w:sz w:val="24"/>
          <w:szCs w:val="24"/>
        </w:rPr>
        <w:t>in</w:t>
      </w:r>
      <w:r w:rsidR="00854892" w:rsidRPr="00930E0A">
        <w:rPr>
          <w:rFonts w:ascii="Book Antiqua" w:hAnsi="Book Antiqua"/>
          <w:sz w:val="24"/>
          <w:szCs w:val="24"/>
        </w:rPr>
        <w:t xml:space="preserve"> relationship </w:t>
      </w:r>
      <w:r w:rsidR="00464AA8" w:rsidRPr="00930E0A">
        <w:rPr>
          <w:rFonts w:ascii="Book Antiqua" w:hAnsi="Book Antiqua"/>
          <w:sz w:val="24"/>
          <w:szCs w:val="24"/>
        </w:rPr>
        <w:t xml:space="preserve">to </w:t>
      </w:r>
      <w:r w:rsidRPr="00930E0A">
        <w:rPr>
          <w:rFonts w:ascii="Book Antiqua" w:hAnsi="Book Antiqua"/>
          <w:sz w:val="24"/>
          <w:szCs w:val="24"/>
        </w:rPr>
        <w:t>currently-controversial RT</w:t>
      </w:r>
      <w:r w:rsidR="00464AA8" w:rsidRPr="00930E0A">
        <w:rPr>
          <w:rFonts w:ascii="Book Antiqua" w:hAnsi="Book Antiqua"/>
          <w:sz w:val="24"/>
          <w:szCs w:val="24"/>
        </w:rPr>
        <w:t xml:space="preserve"> questions for </w:t>
      </w:r>
      <w:r w:rsidR="00133E4B" w:rsidRPr="00930E0A">
        <w:rPr>
          <w:rFonts w:ascii="Book Antiqua" w:hAnsi="Book Antiqua"/>
          <w:sz w:val="24"/>
          <w:szCs w:val="24"/>
        </w:rPr>
        <w:t>many</w:t>
      </w:r>
      <w:r w:rsidR="00464AA8" w:rsidRPr="00930E0A">
        <w:rPr>
          <w:rFonts w:ascii="Book Antiqua" w:hAnsi="Book Antiqua"/>
          <w:sz w:val="24"/>
          <w:szCs w:val="24"/>
        </w:rPr>
        <w:t xml:space="preserve"> cancers, and </w:t>
      </w:r>
      <w:r w:rsidR="00EC0EA4" w:rsidRPr="00930E0A">
        <w:rPr>
          <w:rFonts w:ascii="Book Antiqua" w:hAnsi="Book Antiqua"/>
          <w:sz w:val="24"/>
          <w:szCs w:val="24"/>
        </w:rPr>
        <w:t>thus</w:t>
      </w:r>
      <w:r w:rsidR="0010657F" w:rsidRPr="00930E0A">
        <w:rPr>
          <w:rFonts w:ascii="Book Antiqua" w:hAnsi="Book Antiqua"/>
          <w:sz w:val="24"/>
          <w:szCs w:val="24"/>
        </w:rPr>
        <w:t xml:space="preserve"> </w:t>
      </w:r>
      <w:r w:rsidR="00464AA8" w:rsidRPr="00930E0A">
        <w:rPr>
          <w:rFonts w:ascii="Book Antiqua" w:hAnsi="Book Antiqua"/>
          <w:sz w:val="24"/>
          <w:szCs w:val="24"/>
        </w:rPr>
        <w:t xml:space="preserve">the importance of developing a natural radiosensitizer. Attention is then shifted to radioprotection, for which </w:t>
      </w:r>
      <w:r w:rsidR="0010657F" w:rsidRPr="00930E0A">
        <w:rPr>
          <w:rFonts w:ascii="Book Antiqua" w:hAnsi="Book Antiqua"/>
          <w:sz w:val="24"/>
          <w:szCs w:val="24"/>
        </w:rPr>
        <w:t>supporting research</w:t>
      </w:r>
      <w:r w:rsidR="00464AA8" w:rsidRPr="00930E0A">
        <w:rPr>
          <w:rFonts w:ascii="Book Antiqua" w:hAnsi="Book Antiqua"/>
          <w:sz w:val="24"/>
          <w:szCs w:val="24"/>
        </w:rPr>
        <w:t xml:space="preserve"> is discussed for the following RT toxicities: </w:t>
      </w:r>
      <w:r w:rsidRPr="00930E0A">
        <w:rPr>
          <w:rFonts w:ascii="Book Antiqua" w:hAnsi="Book Antiqua"/>
          <w:sz w:val="24"/>
          <w:szCs w:val="24"/>
        </w:rPr>
        <w:t xml:space="preserve">dermatitis, pneumonitis, </w:t>
      </w:r>
      <w:proofErr w:type="spellStart"/>
      <w:r w:rsidRPr="00930E0A">
        <w:rPr>
          <w:rFonts w:ascii="Book Antiqua" w:hAnsi="Book Antiqua"/>
          <w:sz w:val="24"/>
          <w:szCs w:val="24"/>
        </w:rPr>
        <w:t>cataractogenesis</w:t>
      </w:r>
      <w:proofErr w:type="spellEnd"/>
      <w:r w:rsidRPr="00930E0A">
        <w:rPr>
          <w:rFonts w:ascii="Book Antiqua" w:hAnsi="Book Antiqua"/>
          <w:sz w:val="24"/>
          <w:szCs w:val="24"/>
        </w:rPr>
        <w:t xml:space="preserve">, </w:t>
      </w:r>
      <w:proofErr w:type="spellStart"/>
      <w:r w:rsidRPr="00930E0A">
        <w:rPr>
          <w:rFonts w:ascii="Book Antiqua" w:hAnsi="Book Antiqua"/>
          <w:sz w:val="24"/>
          <w:szCs w:val="24"/>
        </w:rPr>
        <w:t>neurocognition</w:t>
      </w:r>
      <w:proofErr w:type="spellEnd"/>
      <w:r w:rsidRPr="00930E0A">
        <w:rPr>
          <w:rFonts w:ascii="Book Antiqua" w:hAnsi="Book Antiqua"/>
          <w:sz w:val="24"/>
          <w:szCs w:val="24"/>
        </w:rPr>
        <w:t xml:space="preserve">, myelosuppression, secondary </w:t>
      </w:r>
      <w:r w:rsidR="0010657F" w:rsidRPr="00930E0A">
        <w:rPr>
          <w:rFonts w:ascii="Book Antiqua" w:hAnsi="Book Antiqua"/>
          <w:sz w:val="24"/>
          <w:szCs w:val="24"/>
        </w:rPr>
        <w:t>malignancies</w:t>
      </w:r>
      <w:r w:rsidRPr="00930E0A">
        <w:rPr>
          <w:rFonts w:ascii="Book Antiqua" w:hAnsi="Book Antiqua"/>
          <w:sz w:val="24"/>
          <w:szCs w:val="24"/>
        </w:rPr>
        <w:t xml:space="preserve">, and mucositis/enteritis. Though </w:t>
      </w:r>
      <w:r w:rsidR="0010657F" w:rsidRPr="00930E0A">
        <w:rPr>
          <w:rFonts w:ascii="Book Antiqua" w:hAnsi="Book Antiqua"/>
          <w:sz w:val="24"/>
          <w:szCs w:val="24"/>
        </w:rPr>
        <w:t xml:space="preserve">there is fewer data for </w:t>
      </w:r>
      <w:r w:rsidR="003B017B" w:rsidRPr="00930E0A">
        <w:rPr>
          <w:rFonts w:ascii="Book Antiqua" w:hAnsi="Book Antiqua"/>
          <w:sz w:val="24"/>
          <w:szCs w:val="24"/>
        </w:rPr>
        <w:t>radioprotection</w:t>
      </w:r>
      <w:r w:rsidRPr="00930E0A">
        <w:rPr>
          <w:rFonts w:ascii="Book Antiqua" w:hAnsi="Book Antiqua"/>
          <w:sz w:val="24"/>
          <w:szCs w:val="24"/>
        </w:rPr>
        <w:t xml:space="preserve">, </w:t>
      </w:r>
      <w:r w:rsidR="003B017B" w:rsidRPr="00930E0A">
        <w:rPr>
          <w:rFonts w:ascii="Book Antiqua" w:hAnsi="Book Antiqua"/>
          <w:sz w:val="24"/>
          <w:szCs w:val="24"/>
        </w:rPr>
        <w:t xml:space="preserve">the </w:t>
      </w:r>
      <w:r w:rsidRPr="00930E0A">
        <w:rPr>
          <w:rFonts w:ascii="Book Antiqua" w:hAnsi="Book Antiqua"/>
          <w:sz w:val="24"/>
          <w:szCs w:val="24"/>
        </w:rPr>
        <w:t xml:space="preserve">overall quality of clinical evidence is higher, and small clinical trials </w:t>
      </w:r>
      <w:r w:rsidR="0010657F" w:rsidRPr="00930E0A">
        <w:rPr>
          <w:rFonts w:ascii="Book Antiqua" w:hAnsi="Book Antiqua"/>
          <w:sz w:val="24"/>
          <w:szCs w:val="24"/>
        </w:rPr>
        <w:t>implicating</w:t>
      </w:r>
      <w:r w:rsidRPr="00930E0A">
        <w:rPr>
          <w:rFonts w:ascii="Book Antiqua" w:hAnsi="Book Antiqua"/>
          <w:sz w:val="24"/>
          <w:szCs w:val="24"/>
        </w:rPr>
        <w:t xml:space="preserve"> the efficacy of curcumin for RT toxicities (</w:t>
      </w:r>
      <w:r w:rsidR="00881884" w:rsidRPr="00881884">
        <w:rPr>
          <w:rFonts w:ascii="Book Antiqua" w:hAnsi="Book Antiqua"/>
          <w:i/>
          <w:sz w:val="24"/>
          <w:szCs w:val="24"/>
        </w:rPr>
        <w:t>v</w:t>
      </w:r>
      <w:r w:rsidR="0010657F" w:rsidRPr="00881884">
        <w:rPr>
          <w:rFonts w:ascii="Book Antiqua" w:hAnsi="Book Antiqua"/>
          <w:i/>
          <w:sz w:val="24"/>
          <w:szCs w:val="24"/>
        </w:rPr>
        <w:t>s</w:t>
      </w:r>
      <w:r w:rsidRPr="00930E0A">
        <w:rPr>
          <w:rFonts w:ascii="Book Antiqua" w:hAnsi="Book Antiqua"/>
          <w:sz w:val="24"/>
          <w:szCs w:val="24"/>
        </w:rPr>
        <w:t xml:space="preserve"> placebo/current therapies) are also detailed. Though the overall level of evidence for curcumin as a </w:t>
      </w:r>
      <w:proofErr w:type="spellStart"/>
      <w:r w:rsidRPr="00930E0A">
        <w:rPr>
          <w:rFonts w:ascii="Book Antiqua" w:hAnsi="Book Antiqua"/>
          <w:sz w:val="24"/>
          <w:szCs w:val="24"/>
        </w:rPr>
        <w:t>radiosensitizer</w:t>
      </w:r>
      <w:proofErr w:type="spellEnd"/>
      <w:r w:rsidRPr="00930E0A">
        <w:rPr>
          <w:rFonts w:ascii="Book Antiqua" w:hAnsi="Book Antiqua"/>
          <w:sz w:val="24"/>
          <w:szCs w:val="24"/>
        </w:rPr>
        <w:t xml:space="preserve"> </w:t>
      </w:r>
      <w:r w:rsidR="00B16458">
        <w:rPr>
          <w:rFonts w:ascii="Book Antiqua" w:hAnsi="Book Antiqua"/>
          <w:sz w:val="24"/>
          <w:szCs w:val="24"/>
        </w:rPr>
        <w:t>and</w:t>
      </w:r>
      <w:r w:rsidRPr="00930E0A">
        <w:rPr>
          <w:rFonts w:ascii="Book Antiqua" w:hAnsi="Book Antiqua"/>
          <w:sz w:val="24"/>
          <w:szCs w:val="24"/>
        </w:rPr>
        <w:t xml:space="preserve"> </w:t>
      </w:r>
      <w:proofErr w:type="spellStart"/>
      <w:r w:rsidRPr="00930E0A">
        <w:rPr>
          <w:rFonts w:ascii="Book Antiqua" w:hAnsi="Book Antiqua"/>
          <w:sz w:val="24"/>
          <w:szCs w:val="24"/>
        </w:rPr>
        <w:t>radioprotector</w:t>
      </w:r>
      <w:proofErr w:type="spellEnd"/>
      <w:r w:rsidRPr="00930E0A">
        <w:rPr>
          <w:rFonts w:ascii="Book Antiqua" w:hAnsi="Book Antiqua"/>
          <w:sz w:val="24"/>
          <w:szCs w:val="24"/>
        </w:rPr>
        <w:t xml:space="preserve"> is low, it </w:t>
      </w:r>
      <w:r w:rsidR="0010657F" w:rsidRPr="00930E0A">
        <w:rPr>
          <w:rFonts w:ascii="Book Antiqua" w:hAnsi="Book Antiqua"/>
          <w:sz w:val="24"/>
          <w:szCs w:val="24"/>
        </w:rPr>
        <w:t>must be recognized</w:t>
      </w:r>
      <w:r w:rsidRPr="00930E0A">
        <w:rPr>
          <w:rFonts w:ascii="Book Antiqua" w:hAnsi="Book Antiqua"/>
          <w:sz w:val="24"/>
          <w:szCs w:val="24"/>
        </w:rPr>
        <w:t xml:space="preserve"> that risks of adverse effects are exceedingly low, and clinicians may need to judge</w:t>
      </w:r>
      <w:r w:rsidR="0010657F" w:rsidRPr="00930E0A">
        <w:rPr>
          <w:rFonts w:ascii="Book Antiqua" w:hAnsi="Book Antiqua"/>
          <w:sz w:val="24"/>
          <w:szCs w:val="24"/>
        </w:rPr>
        <w:t xml:space="preserve"> the </w:t>
      </w:r>
      <w:r w:rsidR="00133E4B" w:rsidRPr="00930E0A">
        <w:rPr>
          <w:rFonts w:ascii="Book Antiqua" w:hAnsi="Book Antiqua"/>
          <w:sz w:val="24"/>
          <w:szCs w:val="24"/>
        </w:rPr>
        <w:t>yet-unproven</w:t>
      </w:r>
      <w:r w:rsidR="0010657F" w:rsidRPr="00930E0A">
        <w:rPr>
          <w:rFonts w:ascii="Book Antiqua" w:hAnsi="Book Antiqua"/>
          <w:sz w:val="24"/>
          <w:szCs w:val="24"/>
        </w:rPr>
        <w:t xml:space="preserve"> </w:t>
      </w:r>
      <w:r w:rsidR="00133E4B" w:rsidRPr="00930E0A">
        <w:rPr>
          <w:rFonts w:ascii="Book Antiqua" w:hAnsi="Book Antiqua"/>
          <w:sz w:val="24"/>
          <w:szCs w:val="24"/>
        </w:rPr>
        <w:t xml:space="preserve">rewards </w:t>
      </w:r>
      <w:r w:rsidRPr="00930E0A">
        <w:rPr>
          <w:rFonts w:ascii="Book Antiqua" w:hAnsi="Book Antiqua"/>
          <w:sz w:val="24"/>
          <w:szCs w:val="24"/>
        </w:rPr>
        <w:t>with low toxicity risks.</w:t>
      </w:r>
    </w:p>
    <w:p w:rsidR="009B43D1" w:rsidRPr="00930E0A" w:rsidRDefault="009B43D1" w:rsidP="00E47E9C">
      <w:pPr>
        <w:spacing w:after="0" w:line="360" w:lineRule="auto"/>
        <w:jc w:val="both"/>
        <w:rPr>
          <w:rFonts w:ascii="Book Antiqua" w:hAnsi="Book Antiqua"/>
          <w:b/>
          <w:bCs/>
          <w:sz w:val="24"/>
          <w:szCs w:val="24"/>
        </w:rPr>
      </w:pPr>
    </w:p>
    <w:p w:rsidR="002E7E5F" w:rsidRPr="00930E0A" w:rsidRDefault="002E7E5F" w:rsidP="00E47E9C">
      <w:pPr>
        <w:spacing w:after="0" w:line="360" w:lineRule="auto"/>
        <w:jc w:val="both"/>
        <w:rPr>
          <w:rFonts w:ascii="Book Antiqua" w:hAnsi="Book Antiqua"/>
          <w:sz w:val="24"/>
          <w:szCs w:val="24"/>
        </w:rPr>
      </w:pPr>
      <w:r w:rsidRPr="00930E0A">
        <w:rPr>
          <w:rFonts w:ascii="Book Antiqua" w:hAnsi="Book Antiqua"/>
          <w:b/>
          <w:bCs/>
          <w:sz w:val="24"/>
          <w:szCs w:val="24"/>
        </w:rPr>
        <w:t xml:space="preserve">Key </w:t>
      </w:r>
      <w:r w:rsidR="00635C8B" w:rsidRPr="00930E0A">
        <w:rPr>
          <w:rFonts w:ascii="Book Antiqua" w:hAnsi="Book Antiqua"/>
          <w:b/>
          <w:bCs/>
          <w:sz w:val="24"/>
          <w:szCs w:val="24"/>
        </w:rPr>
        <w:t>w</w:t>
      </w:r>
      <w:r w:rsidRPr="00930E0A">
        <w:rPr>
          <w:rFonts w:ascii="Book Antiqua" w:hAnsi="Book Antiqua"/>
          <w:b/>
          <w:bCs/>
          <w:sz w:val="24"/>
          <w:szCs w:val="24"/>
        </w:rPr>
        <w:t xml:space="preserve">ords: </w:t>
      </w:r>
      <w:r w:rsidR="00635C8B" w:rsidRPr="00930E0A">
        <w:rPr>
          <w:rFonts w:ascii="Book Antiqua" w:hAnsi="Book Antiqua"/>
          <w:sz w:val="24"/>
          <w:szCs w:val="24"/>
        </w:rPr>
        <w:t>C</w:t>
      </w:r>
      <w:r w:rsidRPr="00930E0A">
        <w:rPr>
          <w:rFonts w:ascii="Book Antiqua" w:hAnsi="Book Antiqua"/>
          <w:sz w:val="24"/>
          <w:szCs w:val="24"/>
        </w:rPr>
        <w:t xml:space="preserve">urcumin; </w:t>
      </w:r>
      <w:r w:rsidR="00635C8B" w:rsidRPr="00930E0A">
        <w:rPr>
          <w:rFonts w:ascii="Book Antiqua" w:hAnsi="Book Antiqua"/>
          <w:sz w:val="24"/>
          <w:szCs w:val="24"/>
        </w:rPr>
        <w:t>T</w:t>
      </w:r>
      <w:r w:rsidRPr="00930E0A">
        <w:rPr>
          <w:rFonts w:ascii="Book Antiqua" w:hAnsi="Book Antiqua"/>
          <w:sz w:val="24"/>
          <w:szCs w:val="24"/>
        </w:rPr>
        <w:t xml:space="preserve">urmeric; </w:t>
      </w:r>
      <w:r w:rsidR="00635C8B" w:rsidRPr="00930E0A">
        <w:rPr>
          <w:rFonts w:ascii="Book Antiqua" w:hAnsi="Book Antiqua"/>
          <w:sz w:val="24"/>
          <w:szCs w:val="24"/>
        </w:rPr>
        <w:t>R</w:t>
      </w:r>
      <w:r w:rsidRPr="00930E0A">
        <w:rPr>
          <w:rFonts w:ascii="Book Antiqua" w:hAnsi="Book Antiqua"/>
          <w:sz w:val="24"/>
          <w:szCs w:val="24"/>
        </w:rPr>
        <w:t xml:space="preserve">adiation therapy; </w:t>
      </w:r>
      <w:r w:rsidR="00635C8B" w:rsidRPr="00930E0A">
        <w:rPr>
          <w:rFonts w:ascii="Book Antiqua" w:hAnsi="Book Antiqua"/>
          <w:sz w:val="24"/>
          <w:szCs w:val="24"/>
        </w:rPr>
        <w:t>C</w:t>
      </w:r>
      <w:r w:rsidRPr="00930E0A">
        <w:rPr>
          <w:rFonts w:ascii="Book Antiqua" w:hAnsi="Book Antiqua"/>
          <w:sz w:val="24"/>
          <w:szCs w:val="24"/>
        </w:rPr>
        <w:t xml:space="preserve">ancer; </w:t>
      </w:r>
      <w:r w:rsidR="00635C8B" w:rsidRPr="00930E0A">
        <w:rPr>
          <w:rFonts w:ascii="Book Antiqua" w:hAnsi="Book Antiqua"/>
          <w:sz w:val="24"/>
          <w:szCs w:val="24"/>
        </w:rPr>
        <w:t>R</w:t>
      </w:r>
      <w:r w:rsidR="00F76B52" w:rsidRPr="00930E0A">
        <w:rPr>
          <w:rFonts w:ascii="Book Antiqua" w:hAnsi="Book Antiqua"/>
          <w:sz w:val="24"/>
          <w:szCs w:val="24"/>
        </w:rPr>
        <w:t>adioprotection</w:t>
      </w:r>
      <w:r w:rsidRPr="00930E0A">
        <w:rPr>
          <w:rFonts w:ascii="Book Antiqua" w:hAnsi="Book Antiqua"/>
          <w:sz w:val="24"/>
          <w:szCs w:val="24"/>
        </w:rPr>
        <w:t xml:space="preserve">; </w:t>
      </w:r>
      <w:proofErr w:type="spellStart"/>
      <w:r w:rsidR="00635C8B" w:rsidRPr="00930E0A">
        <w:rPr>
          <w:rFonts w:ascii="Book Antiqua" w:hAnsi="Book Antiqua"/>
          <w:sz w:val="24"/>
          <w:szCs w:val="24"/>
        </w:rPr>
        <w:t>R</w:t>
      </w:r>
      <w:r w:rsidR="00F76B52" w:rsidRPr="00930E0A">
        <w:rPr>
          <w:rFonts w:ascii="Book Antiqua" w:hAnsi="Book Antiqua"/>
          <w:sz w:val="24"/>
          <w:szCs w:val="24"/>
        </w:rPr>
        <w:t>adiosensitization</w:t>
      </w:r>
      <w:proofErr w:type="spellEnd"/>
    </w:p>
    <w:p w:rsidR="009B43D1" w:rsidRPr="00930E0A" w:rsidRDefault="009B43D1" w:rsidP="00E47E9C">
      <w:pPr>
        <w:spacing w:after="0" w:line="360" w:lineRule="auto"/>
        <w:jc w:val="both"/>
        <w:rPr>
          <w:rFonts w:ascii="Book Antiqua" w:hAnsi="Book Antiqua"/>
          <w:b/>
          <w:bCs/>
          <w:sz w:val="24"/>
          <w:szCs w:val="24"/>
        </w:rPr>
      </w:pPr>
    </w:p>
    <w:p w:rsidR="00E47E9C" w:rsidRPr="00927A97" w:rsidRDefault="00E47E9C" w:rsidP="00E47E9C">
      <w:pPr>
        <w:spacing w:after="0" w:line="360" w:lineRule="auto"/>
        <w:jc w:val="both"/>
        <w:rPr>
          <w:rFonts w:ascii="Book Antiqua" w:hAnsi="Book Antiqua" w:cs="Arial"/>
          <w:sz w:val="24"/>
          <w:szCs w:val="24"/>
        </w:rPr>
      </w:pPr>
      <w:proofErr w:type="gramStart"/>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w:t>
      </w:r>
      <w:r>
        <w:rPr>
          <w:rFonts w:ascii="Book Antiqua" w:hAnsi="Book Antiqua" w:cs="Arial" w:hint="eastAsia"/>
          <w:b/>
          <w:sz w:val="24"/>
          <w:szCs w:val="24"/>
        </w:rPr>
        <w:t>6</w:t>
      </w:r>
      <w:r w:rsidRPr="00B01D72">
        <w:rPr>
          <w:rFonts w:ascii="Book Antiqua" w:hAnsi="Book Antiqua" w:cs="Arial"/>
          <w:b/>
          <w:sz w:val="24"/>
          <w:szCs w:val="24"/>
        </w:rPr>
        <w:t>.</w:t>
      </w:r>
      <w:proofErr w:type="gramEnd"/>
      <w:r w:rsidRPr="00B01D72">
        <w:rPr>
          <w:rFonts w:ascii="Book Antiqua" w:hAnsi="Book Antiqua" w:cs="Arial"/>
          <w:sz w:val="24"/>
          <w:szCs w:val="24"/>
        </w:rPr>
        <w:t xml:space="preserve"> Published by </w:t>
      </w:r>
      <w:proofErr w:type="spellStart"/>
      <w:r w:rsidRPr="00B01D72">
        <w:rPr>
          <w:rFonts w:ascii="Book Antiqua" w:hAnsi="Book Antiqua" w:cs="Arial"/>
          <w:sz w:val="24"/>
          <w:szCs w:val="24"/>
        </w:rPr>
        <w:t>Baishideng</w:t>
      </w:r>
      <w:proofErr w:type="spellEnd"/>
      <w:r w:rsidRPr="00B01D72">
        <w:rPr>
          <w:rFonts w:ascii="Book Antiqua" w:hAnsi="Book Antiqua" w:cs="Arial"/>
          <w:sz w:val="24"/>
          <w:szCs w:val="24"/>
        </w:rPr>
        <w:t xml:space="preserve"> Publishing Group Inc. All rights reserved.</w:t>
      </w:r>
    </w:p>
    <w:p w:rsidR="009B43D1" w:rsidRPr="00930E0A" w:rsidRDefault="009B43D1" w:rsidP="00E47E9C">
      <w:pPr>
        <w:spacing w:after="0" w:line="360" w:lineRule="auto"/>
        <w:jc w:val="both"/>
        <w:rPr>
          <w:rFonts w:ascii="Book Antiqua" w:hAnsi="Book Antiqua"/>
          <w:b/>
          <w:bCs/>
          <w:sz w:val="24"/>
          <w:szCs w:val="24"/>
        </w:rPr>
      </w:pPr>
    </w:p>
    <w:p w:rsidR="00F76B52" w:rsidRPr="00930E0A" w:rsidRDefault="00F76B52" w:rsidP="00E47E9C">
      <w:pPr>
        <w:spacing w:after="0" w:line="360" w:lineRule="auto"/>
        <w:jc w:val="both"/>
        <w:rPr>
          <w:rFonts w:ascii="Book Antiqua" w:hAnsi="Book Antiqua"/>
          <w:sz w:val="24"/>
          <w:szCs w:val="24"/>
        </w:rPr>
      </w:pPr>
      <w:r w:rsidRPr="00930E0A">
        <w:rPr>
          <w:rFonts w:ascii="Book Antiqua" w:hAnsi="Book Antiqua"/>
          <w:b/>
          <w:bCs/>
          <w:sz w:val="24"/>
          <w:szCs w:val="24"/>
        </w:rPr>
        <w:t xml:space="preserve">Core </w:t>
      </w:r>
      <w:r w:rsidR="00E47E9C" w:rsidRPr="00930E0A">
        <w:rPr>
          <w:rFonts w:ascii="Book Antiqua" w:hAnsi="Book Antiqua"/>
          <w:b/>
          <w:bCs/>
          <w:sz w:val="24"/>
          <w:szCs w:val="24"/>
        </w:rPr>
        <w:t>t</w:t>
      </w:r>
      <w:r w:rsidRPr="00930E0A">
        <w:rPr>
          <w:rFonts w:ascii="Book Antiqua" w:hAnsi="Book Antiqua"/>
          <w:b/>
          <w:bCs/>
          <w:sz w:val="24"/>
          <w:szCs w:val="24"/>
        </w:rPr>
        <w:t xml:space="preserve">ip: </w:t>
      </w:r>
      <w:r w:rsidRPr="00930E0A">
        <w:rPr>
          <w:rFonts w:ascii="Book Antiqua" w:hAnsi="Book Antiqua"/>
          <w:sz w:val="24"/>
          <w:szCs w:val="24"/>
        </w:rPr>
        <w:t>The Indian spice curcumin (turmeric) has been widely reported, largely in the preclinical realm, to offer many health</w:t>
      </w:r>
      <w:r w:rsidR="00133E4B" w:rsidRPr="00930E0A">
        <w:rPr>
          <w:rFonts w:ascii="Book Antiqua" w:hAnsi="Book Antiqua"/>
          <w:sz w:val="24"/>
          <w:szCs w:val="24"/>
        </w:rPr>
        <w:t xml:space="preserve"> – including antineoplastic –</w:t>
      </w:r>
      <w:r w:rsidRPr="00930E0A">
        <w:rPr>
          <w:rFonts w:ascii="Book Antiqua" w:hAnsi="Book Antiqua"/>
          <w:sz w:val="24"/>
          <w:szCs w:val="24"/>
        </w:rPr>
        <w:t xml:space="preserve"> benefits. Though this article is not meant as a summative review of all studies of curcumin and radiotherapy, selected studies will be discussed that demonstrate curcumin to be a radiosensitizer of </w:t>
      </w:r>
      <w:r w:rsidR="00D0049C" w:rsidRPr="00930E0A">
        <w:rPr>
          <w:rFonts w:ascii="Book Antiqua" w:hAnsi="Book Antiqua"/>
          <w:sz w:val="24"/>
          <w:szCs w:val="24"/>
        </w:rPr>
        <w:t>many</w:t>
      </w:r>
      <w:r w:rsidRPr="00930E0A">
        <w:rPr>
          <w:rFonts w:ascii="Book Antiqua" w:hAnsi="Book Antiqua"/>
          <w:sz w:val="24"/>
          <w:szCs w:val="24"/>
        </w:rPr>
        <w:t xml:space="preserve"> types of tumor cells. Furthermore, data illustrating curcumin as a radioprotector </w:t>
      </w:r>
      <w:r w:rsidRPr="00930E0A">
        <w:rPr>
          <w:rFonts w:ascii="Book Antiqua" w:hAnsi="Book Antiqua"/>
          <w:sz w:val="24"/>
          <w:szCs w:val="24"/>
        </w:rPr>
        <w:lastRenderedPageBreak/>
        <w:t>of normal organs – including clinical studies – are also described. It is a sincere hope that these promising results can lead to curcumin use in cancer patients, either on or off a clinical protocol.</w:t>
      </w:r>
    </w:p>
    <w:p w:rsidR="009B43D1" w:rsidRPr="00930E0A" w:rsidRDefault="009B43D1" w:rsidP="00E47E9C">
      <w:pPr>
        <w:spacing w:after="0" w:line="360" w:lineRule="auto"/>
        <w:jc w:val="both"/>
        <w:rPr>
          <w:rFonts w:ascii="Book Antiqua" w:hAnsi="Book Antiqua"/>
          <w:b/>
          <w:bCs/>
          <w:sz w:val="24"/>
          <w:szCs w:val="24"/>
        </w:rPr>
      </w:pPr>
    </w:p>
    <w:p w:rsidR="00643A1F" w:rsidRPr="00643A1F" w:rsidRDefault="00F76B52" w:rsidP="00643A1F">
      <w:pPr>
        <w:spacing w:after="0" w:line="360" w:lineRule="auto"/>
        <w:jc w:val="both"/>
        <w:rPr>
          <w:rFonts w:ascii="Book Antiqua" w:hAnsi="Book Antiqua"/>
          <w:sz w:val="24"/>
          <w:szCs w:val="24"/>
          <w:lang w:eastAsia="zh-CN"/>
        </w:rPr>
      </w:pPr>
      <w:proofErr w:type="spellStart"/>
      <w:proofErr w:type="gramStart"/>
      <w:r w:rsidRPr="00643A1F">
        <w:rPr>
          <w:rFonts w:ascii="Book Antiqua" w:hAnsi="Book Antiqua"/>
          <w:sz w:val="24"/>
          <w:szCs w:val="24"/>
        </w:rPr>
        <w:t>Verma</w:t>
      </w:r>
      <w:proofErr w:type="spellEnd"/>
      <w:r w:rsidRPr="00643A1F">
        <w:rPr>
          <w:rFonts w:ascii="Book Antiqua" w:hAnsi="Book Antiqua"/>
          <w:sz w:val="24"/>
          <w:szCs w:val="24"/>
        </w:rPr>
        <w:t xml:space="preserve"> V. </w:t>
      </w:r>
      <w:r w:rsidR="00643A1F" w:rsidRPr="00643A1F">
        <w:rPr>
          <w:rFonts w:ascii="Book Antiqua" w:hAnsi="Book Antiqua"/>
          <w:sz w:val="24"/>
          <w:szCs w:val="24"/>
        </w:rPr>
        <w:t xml:space="preserve">Relationship </w:t>
      </w:r>
      <w:r w:rsidR="00643A1F" w:rsidRPr="00643A1F">
        <w:rPr>
          <w:rFonts w:ascii="Book Antiqua" w:hAnsi="Book Antiqua" w:hint="eastAsia"/>
          <w:sz w:val="24"/>
          <w:szCs w:val="24"/>
          <w:lang w:eastAsia="zh-CN"/>
        </w:rPr>
        <w:t>and</w:t>
      </w:r>
      <w:r w:rsidR="00643A1F" w:rsidRPr="00643A1F">
        <w:rPr>
          <w:rFonts w:ascii="Book Antiqua" w:hAnsi="Book Antiqua"/>
          <w:sz w:val="24"/>
          <w:szCs w:val="24"/>
        </w:rPr>
        <w:t xml:space="preserve"> interactions of curcumin with radiation therapy</w:t>
      </w:r>
      <w:r w:rsidR="00B642E5">
        <w:rPr>
          <w:rFonts w:ascii="Book Antiqua" w:hAnsi="Book Antiqua" w:hint="eastAsia"/>
          <w:sz w:val="24"/>
          <w:szCs w:val="24"/>
          <w:lang w:eastAsia="zh-CN"/>
        </w:rPr>
        <w:t>.</w:t>
      </w:r>
      <w:proofErr w:type="gramEnd"/>
      <w:r w:rsidR="00B642E5" w:rsidRPr="00B642E5">
        <w:rPr>
          <w:rFonts w:ascii="Book Antiqua" w:hAnsi="Book Antiqua"/>
          <w:i/>
          <w:iCs/>
          <w:sz w:val="24"/>
          <w:szCs w:val="24"/>
        </w:rPr>
        <w:t xml:space="preserve"> </w:t>
      </w:r>
      <w:r w:rsidR="00B642E5" w:rsidRPr="00125820">
        <w:rPr>
          <w:rFonts w:ascii="Book Antiqua" w:hAnsi="Book Antiqua"/>
          <w:i/>
          <w:iCs/>
          <w:sz w:val="24"/>
          <w:szCs w:val="24"/>
        </w:rPr>
        <w:t xml:space="preserve">World J </w:t>
      </w:r>
      <w:proofErr w:type="spellStart"/>
      <w:r w:rsidR="00B642E5" w:rsidRPr="00125820">
        <w:rPr>
          <w:rFonts w:ascii="Book Antiqua" w:hAnsi="Book Antiqua"/>
          <w:i/>
          <w:iCs/>
          <w:sz w:val="24"/>
          <w:szCs w:val="24"/>
        </w:rPr>
        <w:t>Clin</w:t>
      </w:r>
      <w:proofErr w:type="spellEnd"/>
      <w:r w:rsidR="00B642E5" w:rsidRPr="00125820">
        <w:rPr>
          <w:rFonts w:ascii="Book Antiqua" w:hAnsi="Book Antiqua"/>
          <w:i/>
          <w:iCs/>
          <w:sz w:val="24"/>
          <w:szCs w:val="24"/>
        </w:rPr>
        <w:t xml:space="preserve"> </w:t>
      </w:r>
      <w:proofErr w:type="spellStart"/>
      <w:r w:rsidR="00B642E5" w:rsidRPr="00125820">
        <w:rPr>
          <w:rFonts w:ascii="Book Antiqua" w:hAnsi="Book Antiqua"/>
          <w:i/>
          <w:iCs/>
          <w:sz w:val="24"/>
          <w:szCs w:val="24"/>
        </w:rPr>
        <w:t>Oncol</w:t>
      </w:r>
      <w:proofErr w:type="spellEnd"/>
      <w:r w:rsidR="00B642E5" w:rsidRPr="00125820">
        <w:rPr>
          <w:rFonts w:ascii="Book Antiqua" w:hAnsi="Book Antiqua" w:hint="eastAsia"/>
          <w:i/>
          <w:iCs/>
          <w:sz w:val="24"/>
          <w:szCs w:val="24"/>
        </w:rPr>
        <w:t xml:space="preserve"> </w:t>
      </w:r>
      <w:r w:rsidR="00B642E5" w:rsidRPr="00125820">
        <w:rPr>
          <w:rFonts w:ascii="Book Antiqua" w:hAnsi="Book Antiqua" w:hint="eastAsia"/>
          <w:iCs/>
          <w:sz w:val="24"/>
          <w:szCs w:val="24"/>
        </w:rPr>
        <w:t>201</w:t>
      </w:r>
      <w:r w:rsidR="00B642E5">
        <w:rPr>
          <w:rFonts w:ascii="Book Antiqua" w:hAnsi="Book Antiqua" w:hint="eastAsia"/>
          <w:iCs/>
          <w:sz w:val="24"/>
          <w:szCs w:val="24"/>
        </w:rPr>
        <w:t>6</w:t>
      </w:r>
      <w:r w:rsidR="00B642E5" w:rsidRPr="00125820">
        <w:rPr>
          <w:rFonts w:ascii="Book Antiqua" w:hAnsi="Book Antiqua" w:hint="eastAsia"/>
          <w:iCs/>
          <w:sz w:val="24"/>
          <w:szCs w:val="24"/>
        </w:rPr>
        <w:t xml:space="preserve">; </w:t>
      </w:r>
      <w:proofErr w:type="gramStart"/>
      <w:r w:rsidR="00B642E5" w:rsidRPr="00125820">
        <w:rPr>
          <w:rFonts w:ascii="Book Antiqua" w:hAnsi="Book Antiqua" w:hint="eastAsia"/>
          <w:iCs/>
          <w:sz w:val="24"/>
          <w:szCs w:val="24"/>
        </w:rPr>
        <w:t>In</w:t>
      </w:r>
      <w:proofErr w:type="gramEnd"/>
      <w:r w:rsidR="00B642E5" w:rsidRPr="00125820">
        <w:rPr>
          <w:rFonts w:ascii="Book Antiqua" w:hAnsi="Book Antiqua" w:hint="eastAsia"/>
          <w:iCs/>
          <w:sz w:val="24"/>
          <w:szCs w:val="24"/>
        </w:rPr>
        <w:t xml:space="preserve"> press</w:t>
      </w:r>
    </w:p>
    <w:p w:rsidR="00E652E0" w:rsidRPr="00930E0A" w:rsidRDefault="00E652E0" w:rsidP="00E47E9C">
      <w:pPr>
        <w:spacing w:after="0" w:line="360" w:lineRule="auto"/>
        <w:jc w:val="both"/>
        <w:rPr>
          <w:rFonts w:ascii="Book Antiqua" w:hAnsi="Book Antiqua"/>
          <w:b/>
          <w:bCs/>
          <w:sz w:val="24"/>
          <w:szCs w:val="24"/>
        </w:rPr>
      </w:pPr>
      <w:r w:rsidRPr="00930E0A">
        <w:rPr>
          <w:rFonts w:ascii="Book Antiqua" w:hAnsi="Book Antiqua"/>
          <w:b/>
          <w:bCs/>
          <w:sz w:val="24"/>
          <w:szCs w:val="24"/>
        </w:rPr>
        <w:br w:type="page"/>
      </w:r>
    </w:p>
    <w:p w:rsidR="00F76B52" w:rsidRPr="00930E0A" w:rsidRDefault="00D8297D" w:rsidP="00E47E9C">
      <w:pPr>
        <w:spacing w:after="0" w:line="360" w:lineRule="auto"/>
        <w:jc w:val="both"/>
        <w:rPr>
          <w:rFonts w:ascii="Book Antiqua" w:hAnsi="Book Antiqua"/>
          <w:b/>
          <w:bCs/>
          <w:sz w:val="24"/>
          <w:szCs w:val="24"/>
        </w:rPr>
      </w:pPr>
      <w:r w:rsidRPr="00930E0A">
        <w:rPr>
          <w:rFonts w:ascii="Book Antiqua" w:hAnsi="Book Antiqua"/>
          <w:b/>
          <w:bCs/>
          <w:sz w:val="24"/>
          <w:szCs w:val="24"/>
        </w:rPr>
        <w:lastRenderedPageBreak/>
        <w:t>INTRODUCTION</w:t>
      </w:r>
    </w:p>
    <w:p w:rsidR="00D8297D" w:rsidRPr="00930E0A" w:rsidRDefault="001332FB" w:rsidP="000422DB">
      <w:pPr>
        <w:spacing w:after="0" w:line="360" w:lineRule="auto"/>
        <w:jc w:val="both"/>
        <w:rPr>
          <w:rFonts w:ascii="Book Antiqua" w:hAnsi="Book Antiqua"/>
          <w:sz w:val="24"/>
          <w:szCs w:val="24"/>
        </w:rPr>
      </w:pPr>
      <w:r w:rsidRPr="00930E0A">
        <w:rPr>
          <w:rFonts w:ascii="Book Antiqua" w:hAnsi="Book Antiqua"/>
          <w:sz w:val="24"/>
          <w:szCs w:val="24"/>
        </w:rPr>
        <w:t xml:space="preserve">The Indian spice curcumin (also known as </w:t>
      </w:r>
      <w:proofErr w:type="spellStart"/>
      <w:r w:rsidRPr="00930E0A">
        <w:rPr>
          <w:rFonts w:ascii="Book Antiqua" w:hAnsi="Book Antiqua"/>
          <w:sz w:val="24"/>
          <w:szCs w:val="24"/>
        </w:rPr>
        <w:t>diferuloylmethane</w:t>
      </w:r>
      <w:proofErr w:type="spellEnd"/>
      <w:r w:rsidRPr="00930E0A">
        <w:rPr>
          <w:rFonts w:ascii="Book Antiqua" w:hAnsi="Book Antiqua"/>
          <w:sz w:val="24"/>
          <w:szCs w:val="24"/>
        </w:rPr>
        <w:t xml:space="preserve">), extracted from the turmeric plant, has long held a role in Indian/Hindu rituals, traditions, customs, and cuisines. </w:t>
      </w:r>
      <w:r w:rsidR="00C80904" w:rsidRPr="00930E0A">
        <w:rPr>
          <w:rFonts w:ascii="Book Antiqua" w:hAnsi="Book Antiqua"/>
          <w:sz w:val="24"/>
          <w:szCs w:val="24"/>
        </w:rPr>
        <w:t xml:space="preserve">More recently, scientific evidence is mounting that curcumin offers innumerable health benefits (reviewed in multiple </w:t>
      </w:r>
      <w:proofErr w:type="gramStart"/>
      <w:r w:rsidR="00C80904" w:rsidRPr="00930E0A">
        <w:rPr>
          <w:rFonts w:ascii="Book Antiqua" w:hAnsi="Book Antiqua"/>
          <w:sz w:val="24"/>
          <w:szCs w:val="24"/>
        </w:rPr>
        <w:t>sources</w:t>
      </w:r>
      <w:r w:rsidR="00272B1B" w:rsidRPr="00930E0A">
        <w:rPr>
          <w:rFonts w:ascii="Book Antiqua" w:hAnsi="Book Antiqua"/>
          <w:sz w:val="24"/>
          <w:szCs w:val="24"/>
          <w:vertAlign w:val="superscript"/>
        </w:rPr>
        <w:t>[</w:t>
      </w:r>
      <w:proofErr w:type="gramEnd"/>
      <w:r w:rsidR="00272B1B" w:rsidRPr="00930E0A">
        <w:rPr>
          <w:rFonts w:ascii="Book Antiqua" w:hAnsi="Book Antiqua"/>
          <w:sz w:val="24"/>
          <w:szCs w:val="24"/>
          <w:vertAlign w:val="superscript"/>
        </w:rPr>
        <w:t>1-4]</w:t>
      </w:r>
      <w:r w:rsidR="00C80904" w:rsidRPr="00930E0A">
        <w:rPr>
          <w:rFonts w:ascii="Book Antiqua" w:hAnsi="Book Antiqua"/>
          <w:sz w:val="24"/>
          <w:szCs w:val="24"/>
        </w:rPr>
        <w:t xml:space="preserve">), </w:t>
      </w:r>
      <w:r w:rsidR="00317209" w:rsidRPr="00930E0A">
        <w:rPr>
          <w:rFonts w:ascii="Book Antiqua" w:hAnsi="Book Antiqua"/>
          <w:sz w:val="24"/>
          <w:szCs w:val="24"/>
        </w:rPr>
        <w:t>all stemming</w:t>
      </w:r>
      <w:r w:rsidR="00C80904" w:rsidRPr="00930E0A">
        <w:rPr>
          <w:rFonts w:ascii="Book Antiqua" w:hAnsi="Book Antiqua"/>
          <w:sz w:val="24"/>
          <w:szCs w:val="24"/>
        </w:rPr>
        <w:t xml:space="preserve"> from </w:t>
      </w:r>
      <w:r w:rsidR="00317209" w:rsidRPr="00930E0A">
        <w:rPr>
          <w:rFonts w:ascii="Book Antiqua" w:hAnsi="Book Antiqua"/>
          <w:sz w:val="24"/>
          <w:szCs w:val="24"/>
        </w:rPr>
        <w:t>the</w:t>
      </w:r>
      <w:r w:rsidR="00C80904" w:rsidRPr="00930E0A">
        <w:rPr>
          <w:rFonts w:ascii="Book Antiqua" w:hAnsi="Book Antiqua"/>
          <w:sz w:val="24"/>
          <w:szCs w:val="24"/>
        </w:rPr>
        <w:t xml:space="preserve"> fundamental property </w:t>
      </w:r>
      <w:r w:rsidR="00317209" w:rsidRPr="00930E0A">
        <w:rPr>
          <w:rFonts w:ascii="Book Antiqua" w:hAnsi="Book Antiqua"/>
          <w:sz w:val="24"/>
          <w:szCs w:val="24"/>
        </w:rPr>
        <w:t>of decreasing</w:t>
      </w:r>
      <w:r w:rsidR="00C80904" w:rsidRPr="00930E0A">
        <w:rPr>
          <w:rFonts w:ascii="Book Antiqua" w:hAnsi="Book Antiqua"/>
          <w:sz w:val="24"/>
          <w:szCs w:val="24"/>
        </w:rPr>
        <w:t xml:space="preserve"> inflammatory </w:t>
      </w:r>
      <w:r w:rsidR="00317209" w:rsidRPr="00930E0A">
        <w:rPr>
          <w:rFonts w:ascii="Book Antiqua" w:hAnsi="Book Antiqua"/>
          <w:sz w:val="24"/>
          <w:szCs w:val="24"/>
        </w:rPr>
        <w:t>mediators</w:t>
      </w:r>
      <w:r w:rsidR="00272B1B" w:rsidRPr="00930E0A">
        <w:rPr>
          <w:rFonts w:ascii="Book Antiqua" w:hAnsi="Book Antiqua"/>
          <w:sz w:val="24"/>
          <w:szCs w:val="24"/>
          <w:vertAlign w:val="superscript"/>
        </w:rPr>
        <w:t>[5]</w:t>
      </w:r>
      <w:r w:rsidR="00317209" w:rsidRPr="00930E0A">
        <w:rPr>
          <w:rFonts w:ascii="Book Antiqua" w:hAnsi="Book Antiqua"/>
          <w:sz w:val="24"/>
          <w:szCs w:val="24"/>
        </w:rPr>
        <w:t>.</w:t>
      </w:r>
      <w:r w:rsidR="00272B1B" w:rsidRPr="00930E0A">
        <w:rPr>
          <w:rFonts w:ascii="Book Antiqua" w:hAnsi="Book Antiqua"/>
          <w:sz w:val="24"/>
          <w:szCs w:val="24"/>
        </w:rPr>
        <w:t xml:space="preserve"> </w:t>
      </w:r>
      <w:r w:rsidR="00317209" w:rsidRPr="00930E0A">
        <w:rPr>
          <w:rFonts w:ascii="Book Antiqua" w:hAnsi="Book Antiqua"/>
          <w:sz w:val="24"/>
          <w:szCs w:val="24"/>
        </w:rPr>
        <w:t>This leads hope to</w:t>
      </w:r>
      <w:r w:rsidR="00C80904" w:rsidRPr="00930E0A">
        <w:rPr>
          <w:rFonts w:ascii="Book Antiqua" w:hAnsi="Book Antiqua"/>
          <w:sz w:val="24"/>
          <w:szCs w:val="24"/>
        </w:rPr>
        <w:t xml:space="preserve"> curb the unchecked progression of fundamentally inflammatory </w:t>
      </w:r>
      <w:proofErr w:type="gramStart"/>
      <w:r w:rsidR="00C80904" w:rsidRPr="00930E0A">
        <w:rPr>
          <w:rFonts w:ascii="Book Antiqua" w:hAnsi="Book Antiqua"/>
          <w:sz w:val="24"/>
          <w:szCs w:val="24"/>
        </w:rPr>
        <w:t>diseases</w:t>
      </w:r>
      <w:r w:rsidR="00272B1B" w:rsidRPr="00930E0A">
        <w:rPr>
          <w:rFonts w:ascii="Book Antiqua" w:hAnsi="Book Antiqua"/>
          <w:sz w:val="24"/>
          <w:szCs w:val="24"/>
          <w:vertAlign w:val="superscript"/>
        </w:rPr>
        <w:t>[</w:t>
      </w:r>
      <w:proofErr w:type="gramEnd"/>
      <w:r w:rsidR="00272B1B" w:rsidRPr="00930E0A">
        <w:rPr>
          <w:rFonts w:ascii="Book Antiqua" w:hAnsi="Book Antiqua"/>
          <w:sz w:val="24"/>
          <w:szCs w:val="24"/>
          <w:vertAlign w:val="superscript"/>
        </w:rPr>
        <w:t>6]</w:t>
      </w:r>
      <w:r w:rsidR="00272B1B" w:rsidRPr="00930E0A">
        <w:rPr>
          <w:rFonts w:ascii="Book Antiqua" w:hAnsi="Book Antiqua"/>
          <w:sz w:val="24"/>
          <w:szCs w:val="24"/>
        </w:rPr>
        <w:t xml:space="preserve">, </w:t>
      </w:r>
      <w:r w:rsidR="00C80904" w:rsidRPr="00930E0A">
        <w:rPr>
          <w:rFonts w:ascii="Book Antiqua" w:hAnsi="Book Antiqua"/>
          <w:sz w:val="24"/>
          <w:szCs w:val="24"/>
        </w:rPr>
        <w:t xml:space="preserve">many of which are considered the scourge of medicine in </w:t>
      </w:r>
      <w:r w:rsidR="00317209" w:rsidRPr="00930E0A">
        <w:rPr>
          <w:rFonts w:ascii="Book Antiqua" w:hAnsi="Book Antiqua"/>
          <w:sz w:val="24"/>
          <w:szCs w:val="24"/>
        </w:rPr>
        <w:t>the present</w:t>
      </w:r>
      <w:r w:rsidR="00C80904" w:rsidRPr="00930E0A">
        <w:rPr>
          <w:rFonts w:ascii="Book Antiqua" w:hAnsi="Book Antiqua"/>
          <w:sz w:val="24"/>
          <w:szCs w:val="24"/>
        </w:rPr>
        <w:t xml:space="preserve"> day and age.</w:t>
      </w:r>
      <w:r w:rsidR="008F0C09" w:rsidRPr="00930E0A">
        <w:rPr>
          <w:rFonts w:ascii="Book Antiqua" w:hAnsi="Book Antiqua"/>
          <w:sz w:val="24"/>
          <w:szCs w:val="24"/>
        </w:rPr>
        <w:t xml:space="preserve"> Moreover, curcumin is a completely natural compound with essentially no side effects; tolerance in phase I clinical trials have shown no medically adverse effects for doses up to 8-12 g </w:t>
      </w:r>
      <w:r w:rsidR="00682B96" w:rsidRPr="00930E0A">
        <w:rPr>
          <w:rFonts w:ascii="Book Antiqua" w:hAnsi="Book Antiqua"/>
          <w:sz w:val="24"/>
          <w:szCs w:val="24"/>
        </w:rPr>
        <w:t xml:space="preserve">orally </w:t>
      </w:r>
      <w:r w:rsidR="00272B1B" w:rsidRPr="00930E0A">
        <w:rPr>
          <w:rFonts w:ascii="Book Antiqua" w:hAnsi="Book Antiqua"/>
          <w:sz w:val="24"/>
          <w:szCs w:val="24"/>
        </w:rPr>
        <w:t xml:space="preserve">per </w:t>
      </w:r>
      <w:proofErr w:type="gramStart"/>
      <w:r w:rsidR="00272B1B" w:rsidRPr="00930E0A">
        <w:rPr>
          <w:rFonts w:ascii="Book Antiqua" w:hAnsi="Book Antiqua"/>
          <w:sz w:val="24"/>
          <w:szCs w:val="24"/>
        </w:rPr>
        <w:t>day</w:t>
      </w:r>
      <w:r w:rsidR="00272B1B" w:rsidRPr="00930E0A">
        <w:rPr>
          <w:rFonts w:ascii="Book Antiqua" w:hAnsi="Book Antiqua"/>
          <w:sz w:val="24"/>
          <w:szCs w:val="24"/>
          <w:vertAlign w:val="superscript"/>
        </w:rPr>
        <w:t>[</w:t>
      </w:r>
      <w:proofErr w:type="gramEnd"/>
      <w:r w:rsidR="00272B1B" w:rsidRPr="00930E0A">
        <w:rPr>
          <w:rFonts w:ascii="Book Antiqua" w:hAnsi="Book Antiqua"/>
          <w:sz w:val="24"/>
          <w:szCs w:val="24"/>
          <w:vertAlign w:val="superscript"/>
        </w:rPr>
        <w:t>7]</w:t>
      </w:r>
      <w:r w:rsidR="008F0C09" w:rsidRPr="00930E0A">
        <w:rPr>
          <w:rFonts w:ascii="Book Antiqua" w:hAnsi="Book Antiqua"/>
          <w:sz w:val="24"/>
          <w:szCs w:val="24"/>
        </w:rPr>
        <w:t xml:space="preserve">. </w:t>
      </w:r>
    </w:p>
    <w:p w:rsidR="009539BD" w:rsidRPr="00930E0A" w:rsidRDefault="008F0C09" w:rsidP="00E47E9C">
      <w:pPr>
        <w:spacing w:after="0" w:line="360" w:lineRule="auto"/>
        <w:ind w:firstLine="720"/>
        <w:jc w:val="both"/>
        <w:rPr>
          <w:rFonts w:ascii="Book Antiqua" w:hAnsi="Book Antiqua"/>
          <w:sz w:val="24"/>
          <w:szCs w:val="24"/>
        </w:rPr>
      </w:pPr>
      <w:r w:rsidRPr="00930E0A">
        <w:rPr>
          <w:rFonts w:ascii="Book Antiqua" w:hAnsi="Book Antiqua"/>
          <w:sz w:val="24"/>
          <w:szCs w:val="24"/>
        </w:rPr>
        <w:t xml:space="preserve">Cancer </w:t>
      </w:r>
      <w:r w:rsidR="001A406F" w:rsidRPr="00930E0A">
        <w:rPr>
          <w:rFonts w:ascii="Book Antiqua" w:hAnsi="Book Antiqua"/>
          <w:sz w:val="24"/>
          <w:szCs w:val="24"/>
        </w:rPr>
        <w:t xml:space="preserve">is </w:t>
      </w:r>
      <w:r w:rsidR="00393A0F" w:rsidRPr="00930E0A">
        <w:rPr>
          <w:rFonts w:ascii="Book Antiqua" w:hAnsi="Book Antiqua"/>
          <w:sz w:val="24"/>
          <w:szCs w:val="24"/>
        </w:rPr>
        <w:t>a common conglomeration of</w:t>
      </w:r>
      <w:r w:rsidR="001A406F" w:rsidRPr="00930E0A">
        <w:rPr>
          <w:rFonts w:ascii="Book Antiqua" w:hAnsi="Book Antiqua"/>
          <w:sz w:val="24"/>
          <w:szCs w:val="24"/>
        </w:rPr>
        <w:t xml:space="preserve"> disease</w:t>
      </w:r>
      <w:r w:rsidR="00393A0F" w:rsidRPr="00930E0A">
        <w:rPr>
          <w:rFonts w:ascii="Book Antiqua" w:hAnsi="Book Antiqua"/>
          <w:sz w:val="24"/>
          <w:szCs w:val="24"/>
        </w:rPr>
        <w:t>s</w:t>
      </w:r>
      <w:r w:rsidR="001A406F" w:rsidRPr="00930E0A">
        <w:rPr>
          <w:rFonts w:ascii="Book Antiqua" w:hAnsi="Book Antiqua"/>
          <w:sz w:val="24"/>
          <w:szCs w:val="24"/>
        </w:rPr>
        <w:t xml:space="preserve"> that </w:t>
      </w:r>
      <w:r w:rsidRPr="00930E0A">
        <w:rPr>
          <w:rFonts w:ascii="Book Antiqua" w:hAnsi="Book Antiqua"/>
          <w:sz w:val="24"/>
          <w:szCs w:val="24"/>
        </w:rPr>
        <w:t xml:space="preserve">can be termed as </w:t>
      </w:r>
      <w:r w:rsidR="001A406F" w:rsidRPr="00930E0A">
        <w:rPr>
          <w:rFonts w:ascii="Book Antiqua" w:hAnsi="Book Antiqua"/>
          <w:sz w:val="24"/>
          <w:szCs w:val="24"/>
        </w:rPr>
        <w:t>a “bane of</w:t>
      </w:r>
      <w:r w:rsidRPr="00930E0A">
        <w:rPr>
          <w:rFonts w:ascii="Book Antiqua" w:hAnsi="Book Antiqua"/>
          <w:sz w:val="24"/>
          <w:szCs w:val="24"/>
        </w:rPr>
        <w:t xml:space="preserve"> healthcare</w:t>
      </w:r>
      <w:r w:rsidR="001A406F" w:rsidRPr="00930E0A">
        <w:rPr>
          <w:rFonts w:ascii="Book Antiqua" w:hAnsi="Book Antiqua"/>
          <w:sz w:val="24"/>
          <w:szCs w:val="24"/>
        </w:rPr>
        <w:t>”</w:t>
      </w:r>
      <w:r w:rsidRPr="00930E0A">
        <w:rPr>
          <w:rFonts w:ascii="Book Antiqua" w:hAnsi="Book Antiqua"/>
          <w:sz w:val="24"/>
          <w:szCs w:val="24"/>
        </w:rPr>
        <w:t xml:space="preserve"> throughout the world</w:t>
      </w:r>
      <w:r w:rsidR="009539BD" w:rsidRPr="00930E0A">
        <w:rPr>
          <w:rFonts w:ascii="Book Antiqua" w:hAnsi="Book Antiqua"/>
          <w:sz w:val="24"/>
          <w:szCs w:val="24"/>
        </w:rPr>
        <w:t xml:space="preserve">, </w:t>
      </w:r>
      <w:r w:rsidR="001A406F" w:rsidRPr="00930E0A">
        <w:rPr>
          <w:rFonts w:ascii="Book Antiqua" w:hAnsi="Book Antiqua"/>
          <w:sz w:val="24"/>
          <w:szCs w:val="24"/>
        </w:rPr>
        <w:t>and affects hundreds of</w:t>
      </w:r>
      <w:r w:rsidR="009539BD" w:rsidRPr="00930E0A">
        <w:rPr>
          <w:rFonts w:ascii="Book Antiqua" w:hAnsi="Book Antiqua"/>
          <w:sz w:val="24"/>
          <w:szCs w:val="24"/>
        </w:rPr>
        <w:t xml:space="preserve"> millions of person</w:t>
      </w:r>
      <w:r w:rsidRPr="00930E0A">
        <w:rPr>
          <w:rFonts w:ascii="Book Antiqua" w:hAnsi="Book Antiqua"/>
          <w:sz w:val="24"/>
          <w:szCs w:val="24"/>
        </w:rPr>
        <w:t>s throughout the world per year. E</w:t>
      </w:r>
      <w:r w:rsidR="00F84071" w:rsidRPr="00930E0A">
        <w:rPr>
          <w:rFonts w:ascii="Book Antiqua" w:hAnsi="Book Antiqua"/>
          <w:sz w:val="24"/>
          <w:szCs w:val="24"/>
        </w:rPr>
        <w:t>xtensive work has been performed on curcumin’s immense anti-cancer potential, which have</w:t>
      </w:r>
      <w:r w:rsidRPr="00930E0A">
        <w:rPr>
          <w:rFonts w:ascii="Book Antiqua" w:hAnsi="Book Antiqua"/>
          <w:sz w:val="24"/>
          <w:szCs w:val="24"/>
        </w:rPr>
        <w:t xml:space="preserve"> been grossly underappreciated</w:t>
      </w:r>
      <w:r w:rsidR="00F84071" w:rsidRPr="00930E0A">
        <w:rPr>
          <w:rFonts w:ascii="Book Antiqua" w:hAnsi="Book Antiqua"/>
          <w:sz w:val="24"/>
          <w:szCs w:val="24"/>
        </w:rPr>
        <w:t xml:space="preserve">, </w:t>
      </w:r>
      <w:r w:rsidR="00393A0F" w:rsidRPr="00930E0A">
        <w:rPr>
          <w:rFonts w:ascii="Book Antiqua" w:hAnsi="Book Antiqua"/>
          <w:sz w:val="24"/>
          <w:szCs w:val="24"/>
        </w:rPr>
        <w:t>largely owing to</w:t>
      </w:r>
      <w:r w:rsidR="00F84071" w:rsidRPr="00930E0A">
        <w:rPr>
          <w:rFonts w:ascii="Book Antiqua" w:hAnsi="Book Antiqua"/>
          <w:sz w:val="24"/>
          <w:szCs w:val="24"/>
        </w:rPr>
        <w:t xml:space="preserve"> the notable roadblock of few clinical studies to </w:t>
      </w:r>
      <w:proofErr w:type="gramStart"/>
      <w:r w:rsidR="00F84071" w:rsidRPr="00930E0A">
        <w:rPr>
          <w:rFonts w:ascii="Book Antiqua" w:hAnsi="Book Antiqua"/>
          <w:sz w:val="24"/>
          <w:szCs w:val="24"/>
        </w:rPr>
        <w:t>date</w:t>
      </w:r>
      <w:r w:rsidR="00272B1B" w:rsidRPr="00930E0A">
        <w:rPr>
          <w:rFonts w:ascii="Book Antiqua" w:hAnsi="Book Antiqua"/>
          <w:sz w:val="24"/>
          <w:szCs w:val="24"/>
          <w:vertAlign w:val="superscript"/>
        </w:rPr>
        <w:t>[</w:t>
      </w:r>
      <w:proofErr w:type="gramEnd"/>
      <w:r w:rsidR="00272B1B" w:rsidRPr="00930E0A">
        <w:rPr>
          <w:rFonts w:ascii="Book Antiqua" w:hAnsi="Book Antiqua"/>
          <w:sz w:val="24"/>
          <w:szCs w:val="24"/>
          <w:vertAlign w:val="superscript"/>
        </w:rPr>
        <w:t>8-13]</w:t>
      </w:r>
      <w:r w:rsidR="00F84071" w:rsidRPr="00930E0A">
        <w:rPr>
          <w:rFonts w:ascii="Book Antiqua" w:hAnsi="Book Antiqua"/>
          <w:sz w:val="24"/>
          <w:szCs w:val="24"/>
        </w:rPr>
        <w:t xml:space="preserve">. </w:t>
      </w:r>
      <w:r w:rsidRPr="00930E0A">
        <w:rPr>
          <w:rFonts w:ascii="Book Antiqua" w:hAnsi="Book Antiqua"/>
          <w:sz w:val="24"/>
          <w:szCs w:val="24"/>
        </w:rPr>
        <w:t xml:space="preserve">The phase I-II clinical trials that have been performed, however, have done nothing to dissuade further </w:t>
      </w:r>
      <w:r w:rsidR="00393A0F" w:rsidRPr="00930E0A">
        <w:rPr>
          <w:rFonts w:ascii="Book Antiqua" w:hAnsi="Book Antiqua"/>
          <w:sz w:val="24"/>
          <w:szCs w:val="24"/>
        </w:rPr>
        <w:t xml:space="preserve">clinical </w:t>
      </w:r>
      <w:r w:rsidRPr="00930E0A">
        <w:rPr>
          <w:rFonts w:ascii="Book Antiqua" w:hAnsi="Book Antiqua"/>
          <w:sz w:val="24"/>
          <w:szCs w:val="24"/>
        </w:rPr>
        <w:t xml:space="preserve">study of this </w:t>
      </w:r>
      <w:proofErr w:type="gramStart"/>
      <w:r w:rsidRPr="00930E0A">
        <w:rPr>
          <w:rFonts w:ascii="Book Antiqua" w:hAnsi="Book Antiqua"/>
          <w:sz w:val="24"/>
          <w:szCs w:val="24"/>
        </w:rPr>
        <w:t>c</w:t>
      </w:r>
      <w:r w:rsidR="00272B1B" w:rsidRPr="00930E0A">
        <w:rPr>
          <w:rFonts w:ascii="Book Antiqua" w:hAnsi="Book Antiqua"/>
          <w:sz w:val="24"/>
          <w:szCs w:val="24"/>
        </w:rPr>
        <w:t>ompound</w:t>
      </w:r>
      <w:r w:rsidR="00272B1B" w:rsidRPr="00930E0A">
        <w:rPr>
          <w:rFonts w:ascii="Book Antiqua" w:hAnsi="Book Antiqua"/>
          <w:sz w:val="24"/>
          <w:szCs w:val="24"/>
          <w:vertAlign w:val="superscript"/>
        </w:rPr>
        <w:t>[</w:t>
      </w:r>
      <w:proofErr w:type="gramEnd"/>
      <w:r w:rsidR="00272B1B" w:rsidRPr="00930E0A">
        <w:rPr>
          <w:rFonts w:ascii="Book Antiqua" w:hAnsi="Book Antiqua"/>
          <w:sz w:val="24"/>
          <w:szCs w:val="24"/>
          <w:vertAlign w:val="superscript"/>
        </w:rPr>
        <w:t>14-16]</w:t>
      </w:r>
      <w:r w:rsidRPr="00930E0A">
        <w:rPr>
          <w:rFonts w:ascii="Book Antiqua" w:hAnsi="Book Antiqua"/>
          <w:sz w:val="24"/>
          <w:szCs w:val="24"/>
        </w:rPr>
        <w:t xml:space="preserve">. </w:t>
      </w:r>
    </w:p>
    <w:p w:rsidR="008F0C09" w:rsidRPr="00930E0A" w:rsidRDefault="008F0C09" w:rsidP="00E47E9C">
      <w:pPr>
        <w:spacing w:after="0" w:line="360" w:lineRule="auto"/>
        <w:ind w:firstLine="720"/>
        <w:jc w:val="both"/>
        <w:rPr>
          <w:rFonts w:ascii="Book Antiqua" w:hAnsi="Book Antiqua"/>
          <w:sz w:val="24"/>
          <w:szCs w:val="24"/>
        </w:rPr>
      </w:pPr>
      <w:r w:rsidRPr="00930E0A">
        <w:rPr>
          <w:rFonts w:ascii="Book Antiqua" w:hAnsi="Book Antiqua"/>
          <w:sz w:val="24"/>
          <w:szCs w:val="24"/>
        </w:rPr>
        <w:t xml:space="preserve">Primary management of cancer centers </w:t>
      </w:r>
      <w:r w:rsidR="00B9444A" w:rsidRPr="00930E0A">
        <w:rPr>
          <w:rFonts w:ascii="Book Antiqua" w:hAnsi="Book Antiqua"/>
          <w:sz w:val="24"/>
          <w:szCs w:val="24"/>
        </w:rPr>
        <w:t>on</w:t>
      </w:r>
      <w:r w:rsidRPr="00930E0A">
        <w:rPr>
          <w:rFonts w:ascii="Book Antiqua" w:hAnsi="Book Antiqua"/>
          <w:sz w:val="24"/>
          <w:szCs w:val="24"/>
        </w:rPr>
        <w:t xml:space="preserve"> various combination</w:t>
      </w:r>
      <w:r w:rsidR="00393A0F" w:rsidRPr="00930E0A">
        <w:rPr>
          <w:rFonts w:ascii="Book Antiqua" w:hAnsi="Book Antiqua"/>
          <w:sz w:val="24"/>
          <w:szCs w:val="24"/>
        </w:rPr>
        <w:t>s</w:t>
      </w:r>
      <w:r w:rsidRPr="00930E0A">
        <w:rPr>
          <w:rFonts w:ascii="Book Antiqua" w:hAnsi="Book Antiqua"/>
          <w:sz w:val="24"/>
          <w:szCs w:val="24"/>
        </w:rPr>
        <w:t xml:space="preserve"> of s</w:t>
      </w:r>
      <w:r w:rsidR="00B9444A" w:rsidRPr="00930E0A">
        <w:rPr>
          <w:rFonts w:ascii="Book Antiqua" w:hAnsi="Book Antiqua"/>
          <w:sz w:val="24"/>
          <w:szCs w:val="24"/>
        </w:rPr>
        <w:t>urgery, chemotherapy, and radiation t</w:t>
      </w:r>
      <w:r w:rsidRPr="00930E0A">
        <w:rPr>
          <w:rFonts w:ascii="Book Antiqua" w:hAnsi="Book Antiqua"/>
          <w:sz w:val="24"/>
          <w:szCs w:val="24"/>
        </w:rPr>
        <w:t>herapy</w:t>
      </w:r>
      <w:r w:rsidR="00B9444A" w:rsidRPr="00930E0A">
        <w:rPr>
          <w:rFonts w:ascii="Book Antiqua" w:hAnsi="Book Antiqua"/>
          <w:sz w:val="24"/>
          <w:szCs w:val="24"/>
        </w:rPr>
        <w:t xml:space="preserve"> (RT)</w:t>
      </w:r>
      <w:r w:rsidRPr="00930E0A">
        <w:rPr>
          <w:rFonts w:ascii="Book Antiqua" w:hAnsi="Book Antiqua"/>
          <w:sz w:val="24"/>
          <w:szCs w:val="24"/>
        </w:rPr>
        <w:t xml:space="preserve">. </w:t>
      </w:r>
      <w:r w:rsidR="00393A0F" w:rsidRPr="00930E0A">
        <w:rPr>
          <w:rFonts w:ascii="Book Antiqua" w:hAnsi="Book Antiqua"/>
          <w:sz w:val="24"/>
          <w:szCs w:val="24"/>
        </w:rPr>
        <w:t>A</w:t>
      </w:r>
      <w:r w:rsidR="00B9444A" w:rsidRPr="00930E0A">
        <w:rPr>
          <w:rFonts w:ascii="Book Antiqua" w:hAnsi="Book Antiqua"/>
          <w:sz w:val="24"/>
          <w:szCs w:val="24"/>
        </w:rPr>
        <w:t xml:space="preserve"> comprehensive discussion of curcumin’s effects on chemotherapy and surgical intervention is extremely broad and clearly beyon</w:t>
      </w:r>
      <w:r w:rsidR="00393A0F" w:rsidRPr="00930E0A">
        <w:rPr>
          <w:rFonts w:ascii="Book Antiqua" w:hAnsi="Book Antiqua"/>
          <w:sz w:val="24"/>
          <w:szCs w:val="24"/>
        </w:rPr>
        <w:t>d the scope of this article;</w:t>
      </w:r>
      <w:r w:rsidR="00B9444A" w:rsidRPr="00930E0A">
        <w:rPr>
          <w:rFonts w:ascii="Book Antiqua" w:hAnsi="Book Antiqua"/>
          <w:sz w:val="24"/>
          <w:szCs w:val="24"/>
        </w:rPr>
        <w:t xml:space="preserve"> </w:t>
      </w:r>
      <w:r w:rsidR="00393A0F" w:rsidRPr="00930E0A">
        <w:rPr>
          <w:rFonts w:ascii="Book Antiqua" w:hAnsi="Book Antiqua"/>
          <w:sz w:val="24"/>
          <w:szCs w:val="24"/>
        </w:rPr>
        <w:t>rather,</w:t>
      </w:r>
      <w:r w:rsidR="00B9444A" w:rsidRPr="00930E0A">
        <w:rPr>
          <w:rFonts w:ascii="Book Antiqua" w:hAnsi="Book Antiqua"/>
          <w:sz w:val="24"/>
          <w:szCs w:val="24"/>
        </w:rPr>
        <w:t xml:space="preserve"> curcumin’s interactions with RT</w:t>
      </w:r>
      <w:r w:rsidR="00393A0F" w:rsidRPr="00930E0A">
        <w:rPr>
          <w:rFonts w:ascii="Book Antiqua" w:hAnsi="Book Antiqua"/>
          <w:sz w:val="24"/>
          <w:szCs w:val="24"/>
        </w:rPr>
        <w:t xml:space="preserve"> will be evaluated</w:t>
      </w:r>
      <w:r w:rsidR="00B9444A" w:rsidRPr="00930E0A">
        <w:rPr>
          <w:rFonts w:ascii="Book Antiqua" w:hAnsi="Book Antiqua"/>
          <w:sz w:val="24"/>
          <w:szCs w:val="24"/>
        </w:rPr>
        <w:t>. Additionally, t</w:t>
      </w:r>
      <w:r w:rsidRPr="00930E0A">
        <w:rPr>
          <w:rFonts w:ascii="Book Antiqua" w:hAnsi="Book Antiqua"/>
          <w:sz w:val="24"/>
          <w:szCs w:val="24"/>
        </w:rPr>
        <w:t xml:space="preserve">hough it </w:t>
      </w:r>
      <w:r w:rsidR="00B9444A" w:rsidRPr="00930E0A">
        <w:rPr>
          <w:rFonts w:ascii="Book Antiqua" w:hAnsi="Book Antiqua"/>
          <w:sz w:val="24"/>
          <w:szCs w:val="24"/>
        </w:rPr>
        <w:t xml:space="preserve">is not the goal of this article to comprehensively and systematically </w:t>
      </w:r>
      <w:r w:rsidR="00393A0F" w:rsidRPr="00930E0A">
        <w:rPr>
          <w:rFonts w:ascii="Book Antiqua" w:hAnsi="Book Antiqua"/>
          <w:sz w:val="24"/>
          <w:szCs w:val="24"/>
        </w:rPr>
        <w:t>detail</w:t>
      </w:r>
      <w:r w:rsidR="00B9444A" w:rsidRPr="00930E0A">
        <w:rPr>
          <w:rFonts w:ascii="Book Antiqua" w:hAnsi="Book Antiqua"/>
          <w:sz w:val="24"/>
          <w:szCs w:val="24"/>
        </w:rPr>
        <w:t xml:space="preserve"> all data of the curcumin-RT relationship</w:t>
      </w:r>
      <w:r w:rsidR="00272B1B" w:rsidRPr="00930E0A">
        <w:rPr>
          <w:rFonts w:ascii="Book Antiqua" w:hAnsi="Book Antiqua"/>
          <w:sz w:val="24"/>
          <w:szCs w:val="24"/>
          <w:vertAlign w:val="superscript"/>
        </w:rPr>
        <w:t>[17</w:t>
      </w:r>
      <w:r w:rsidR="00277C33">
        <w:rPr>
          <w:rFonts w:ascii="Book Antiqua" w:hAnsi="Book Antiqua" w:hint="eastAsia"/>
          <w:sz w:val="24"/>
          <w:szCs w:val="24"/>
          <w:vertAlign w:val="superscript"/>
          <w:lang w:eastAsia="zh-CN"/>
        </w:rPr>
        <w:t>,</w:t>
      </w:r>
      <w:r w:rsidR="00272B1B" w:rsidRPr="00930E0A">
        <w:rPr>
          <w:rFonts w:ascii="Book Antiqua" w:hAnsi="Book Antiqua"/>
          <w:sz w:val="24"/>
          <w:szCs w:val="24"/>
          <w:vertAlign w:val="superscript"/>
        </w:rPr>
        <w:t>18]</w:t>
      </w:r>
      <w:r w:rsidR="00B9444A" w:rsidRPr="00930E0A">
        <w:rPr>
          <w:rFonts w:ascii="Book Antiqua" w:hAnsi="Book Antiqua"/>
          <w:sz w:val="24"/>
          <w:szCs w:val="24"/>
        </w:rPr>
        <w:t>,</w:t>
      </w:r>
      <w:r w:rsidR="00272B1B" w:rsidRPr="00930E0A">
        <w:rPr>
          <w:rFonts w:ascii="Book Antiqua" w:hAnsi="Book Antiqua"/>
          <w:sz w:val="24"/>
          <w:szCs w:val="24"/>
        </w:rPr>
        <w:t xml:space="preserve"> </w:t>
      </w:r>
      <w:r w:rsidR="00B9444A" w:rsidRPr="00930E0A">
        <w:rPr>
          <w:rFonts w:ascii="Book Antiqua" w:hAnsi="Book Antiqua"/>
          <w:sz w:val="24"/>
          <w:szCs w:val="24"/>
        </w:rPr>
        <w:t xml:space="preserve">selected examples of curcumin’s </w:t>
      </w:r>
      <w:r w:rsidR="001440AD">
        <w:rPr>
          <w:rFonts w:ascii="Book Antiqua" w:hAnsi="Book Antiqua" w:hint="eastAsia"/>
          <w:sz w:val="24"/>
          <w:szCs w:val="24"/>
          <w:lang w:eastAsia="zh-CN"/>
        </w:rPr>
        <w:t>(1</w:t>
      </w:r>
      <w:r w:rsidR="001440AD" w:rsidRPr="00930E0A">
        <w:rPr>
          <w:rFonts w:ascii="Book Antiqua" w:hAnsi="Book Antiqua"/>
          <w:sz w:val="24"/>
          <w:szCs w:val="24"/>
        </w:rPr>
        <w:t>)</w:t>
      </w:r>
      <w:r w:rsidR="00B9444A" w:rsidRPr="00930E0A">
        <w:rPr>
          <w:rFonts w:ascii="Book Antiqua" w:hAnsi="Book Antiqua"/>
          <w:sz w:val="24"/>
          <w:szCs w:val="24"/>
        </w:rPr>
        <w:t xml:space="preserve"> </w:t>
      </w:r>
      <w:proofErr w:type="spellStart"/>
      <w:r w:rsidR="00B9444A" w:rsidRPr="00930E0A">
        <w:rPr>
          <w:rFonts w:ascii="Book Antiqua" w:hAnsi="Book Antiqua"/>
          <w:sz w:val="24"/>
          <w:szCs w:val="24"/>
        </w:rPr>
        <w:t>radiosensitization</w:t>
      </w:r>
      <w:proofErr w:type="spellEnd"/>
      <w:r w:rsidR="00B9444A" w:rsidRPr="00930E0A">
        <w:rPr>
          <w:rFonts w:ascii="Book Antiqua" w:hAnsi="Book Antiqua"/>
          <w:sz w:val="24"/>
          <w:szCs w:val="24"/>
        </w:rPr>
        <w:t xml:space="preserve"> ability </w:t>
      </w:r>
      <w:r w:rsidR="00B16458">
        <w:rPr>
          <w:rFonts w:ascii="Book Antiqua" w:hAnsi="Book Antiqua"/>
          <w:sz w:val="24"/>
          <w:szCs w:val="24"/>
        </w:rPr>
        <w:t>and</w:t>
      </w:r>
      <w:r w:rsidR="00B9444A" w:rsidRPr="00930E0A">
        <w:rPr>
          <w:rFonts w:ascii="Book Antiqua" w:hAnsi="Book Antiqua"/>
          <w:sz w:val="24"/>
          <w:szCs w:val="24"/>
        </w:rPr>
        <w:t xml:space="preserve"> </w:t>
      </w:r>
      <w:r w:rsidR="001440AD">
        <w:rPr>
          <w:rFonts w:ascii="Book Antiqua" w:hAnsi="Book Antiqua" w:hint="eastAsia"/>
          <w:sz w:val="24"/>
          <w:szCs w:val="24"/>
          <w:lang w:eastAsia="zh-CN"/>
        </w:rPr>
        <w:t>(2</w:t>
      </w:r>
      <w:r w:rsidR="001440AD" w:rsidRPr="00930E0A">
        <w:rPr>
          <w:rFonts w:ascii="Book Antiqua" w:hAnsi="Book Antiqua"/>
          <w:sz w:val="24"/>
          <w:szCs w:val="24"/>
        </w:rPr>
        <w:t>)</w:t>
      </w:r>
      <w:r w:rsidR="00B9444A" w:rsidRPr="00930E0A">
        <w:rPr>
          <w:rFonts w:ascii="Book Antiqua" w:hAnsi="Book Antiqua"/>
          <w:sz w:val="24"/>
          <w:szCs w:val="24"/>
        </w:rPr>
        <w:t xml:space="preserve"> </w:t>
      </w:r>
      <w:proofErr w:type="spellStart"/>
      <w:r w:rsidR="00B9444A" w:rsidRPr="00930E0A">
        <w:rPr>
          <w:rFonts w:ascii="Book Antiqua" w:hAnsi="Book Antiqua"/>
          <w:sz w:val="24"/>
          <w:szCs w:val="24"/>
        </w:rPr>
        <w:t>radioprotective</w:t>
      </w:r>
      <w:proofErr w:type="spellEnd"/>
      <w:r w:rsidR="00B9444A" w:rsidRPr="00930E0A">
        <w:rPr>
          <w:rFonts w:ascii="Book Antiqua" w:hAnsi="Book Antiqua"/>
          <w:sz w:val="24"/>
          <w:szCs w:val="24"/>
        </w:rPr>
        <w:t xml:space="preserve"> ability, will be </w:t>
      </w:r>
      <w:r w:rsidR="00393A0F" w:rsidRPr="00930E0A">
        <w:rPr>
          <w:rFonts w:ascii="Book Antiqua" w:hAnsi="Book Antiqua"/>
          <w:sz w:val="24"/>
          <w:szCs w:val="24"/>
        </w:rPr>
        <w:t>enumerated</w:t>
      </w:r>
      <w:r w:rsidR="00B9444A" w:rsidRPr="00930E0A">
        <w:rPr>
          <w:rFonts w:ascii="Book Antiqua" w:hAnsi="Book Antiqua"/>
          <w:sz w:val="24"/>
          <w:szCs w:val="24"/>
        </w:rPr>
        <w:t xml:space="preserve"> in order to </w:t>
      </w:r>
      <w:r w:rsidR="00393A0F" w:rsidRPr="00930E0A">
        <w:rPr>
          <w:rFonts w:ascii="Book Antiqua" w:hAnsi="Book Antiqua"/>
          <w:sz w:val="24"/>
          <w:szCs w:val="24"/>
        </w:rPr>
        <w:t>characterize</w:t>
      </w:r>
      <w:r w:rsidR="00B9444A" w:rsidRPr="00930E0A">
        <w:rPr>
          <w:rFonts w:ascii="Book Antiqua" w:hAnsi="Book Antiqua"/>
          <w:sz w:val="24"/>
          <w:szCs w:val="24"/>
        </w:rPr>
        <w:t xml:space="preserve"> the sheer breadth of curcumin’s actions alo</w:t>
      </w:r>
      <w:r w:rsidR="00393A0F" w:rsidRPr="00930E0A">
        <w:rPr>
          <w:rFonts w:ascii="Book Antiqua" w:hAnsi="Book Antiqua"/>
          <w:sz w:val="24"/>
          <w:szCs w:val="24"/>
        </w:rPr>
        <w:t>ng with RT on cancer. The goal of this article, in turn</w:t>
      </w:r>
      <w:r w:rsidR="00B9444A" w:rsidRPr="00930E0A">
        <w:rPr>
          <w:rFonts w:ascii="Book Antiqua" w:hAnsi="Book Antiqua"/>
          <w:sz w:val="24"/>
          <w:szCs w:val="24"/>
        </w:rPr>
        <w:t xml:space="preserve">, is to encourage clinicians to </w:t>
      </w:r>
      <w:r w:rsidR="00E1099E">
        <w:rPr>
          <w:rFonts w:ascii="Book Antiqua" w:hAnsi="Book Antiqua" w:hint="eastAsia"/>
          <w:sz w:val="24"/>
          <w:szCs w:val="24"/>
          <w:lang w:eastAsia="zh-CN"/>
        </w:rPr>
        <w:t>(1</w:t>
      </w:r>
      <w:r w:rsidR="00B9444A" w:rsidRPr="00930E0A">
        <w:rPr>
          <w:rFonts w:ascii="Book Antiqua" w:hAnsi="Book Antiqua"/>
          <w:sz w:val="24"/>
          <w:szCs w:val="24"/>
        </w:rPr>
        <w:t xml:space="preserve">) commence clinical </w:t>
      </w:r>
      <w:r w:rsidR="00393A0F" w:rsidRPr="00930E0A">
        <w:rPr>
          <w:rFonts w:ascii="Book Antiqua" w:hAnsi="Book Antiqua"/>
          <w:sz w:val="24"/>
          <w:szCs w:val="24"/>
        </w:rPr>
        <w:t>trials</w:t>
      </w:r>
      <w:r w:rsidR="00B9444A" w:rsidRPr="00930E0A">
        <w:rPr>
          <w:rFonts w:ascii="Book Antiqua" w:hAnsi="Book Antiqua"/>
          <w:sz w:val="24"/>
          <w:szCs w:val="24"/>
        </w:rPr>
        <w:t xml:space="preserve"> related to curcumin; and/or </w:t>
      </w:r>
      <w:r w:rsidR="0030557D" w:rsidRPr="00930E0A">
        <w:rPr>
          <w:rFonts w:ascii="Book Antiqua" w:hAnsi="Book Antiqua"/>
          <w:sz w:val="24"/>
          <w:szCs w:val="24"/>
        </w:rPr>
        <w:t>more importantly</w:t>
      </w:r>
      <w:r w:rsidR="00E1099E">
        <w:rPr>
          <w:rFonts w:ascii="Book Antiqua" w:hAnsi="Book Antiqua" w:hint="eastAsia"/>
          <w:sz w:val="24"/>
          <w:szCs w:val="24"/>
          <w:lang w:eastAsia="zh-CN"/>
        </w:rPr>
        <w:t>;</w:t>
      </w:r>
      <w:r w:rsidR="0030557D" w:rsidRPr="00930E0A">
        <w:rPr>
          <w:rFonts w:ascii="Book Antiqua" w:hAnsi="Book Antiqua"/>
          <w:sz w:val="24"/>
          <w:szCs w:val="24"/>
        </w:rPr>
        <w:t xml:space="preserve"> </w:t>
      </w:r>
      <w:r w:rsidR="00E1099E">
        <w:rPr>
          <w:rFonts w:ascii="Book Antiqua" w:hAnsi="Book Antiqua" w:hint="eastAsia"/>
          <w:sz w:val="24"/>
          <w:szCs w:val="24"/>
          <w:lang w:eastAsia="zh-CN"/>
        </w:rPr>
        <w:t>(2</w:t>
      </w:r>
      <w:r w:rsidR="00E1099E" w:rsidRPr="00930E0A">
        <w:rPr>
          <w:rFonts w:ascii="Book Antiqua" w:hAnsi="Book Antiqua"/>
          <w:sz w:val="24"/>
          <w:szCs w:val="24"/>
        </w:rPr>
        <w:t>)</w:t>
      </w:r>
      <w:r w:rsidR="00B9444A" w:rsidRPr="00930E0A">
        <w:rPr>
          <w:rFonts w:ascii="Book Antiqua" w:hAnsi="Book Antiqua"/>
          <w:sz w:val="24"/>
          <w:szCs w:val="24"/>
        </w:rPr>
        <w:t xml:space="preserve"> encourage their patients to routinely take curcumin</w:t>
      </w:r>
      <w:r w:rsidR="0030557D" w:rsidRPr="00930E0A">
        <w:rPr>
          <w:rFonts w:ascii="Book Antiqua" w:hAnsi="Book Antiqua"/>
          <w:sz w:val="24"/>
          <w:szCs w:val="24"/>
        </w:rPr>
        <w:t xml:space="preserve"> for </w:t>
      </w:r>
      <w:r w:rsidR="00393A0F" w:rsidRPr="00930E0A">
        <w:rPr>
          <w:rFonts w:ascii="Book Antiqua" w:hAnsi="Book Antiqua"/>
          <w:sz w:val="24"/>
          <w:szCs w:val="24"/>
        </w:rPr>
        <w:t xml:space="preserve">cancer </w:t>
      </w:r>
      <w:r w:rsidR="0030557D" w:rsidRPr="00930E0A">
        <w:rPr>
          <w:rFonts w:ascii="Book Antiqua" w:hAnsi="Book Antiqua"/>
          <w:sz w:val="24"/>
          <w:szCs w:val="24"/>
        </w:rPr>
        <w:t>therapy</w:t>
      </w:r>
      <w:r w:rsidR="00393A0F" w:rsidRPr="00930E0A">
        <w:rPr>
          <w:rFonts w:ascii="Book Antiqua" w:hAnsi="Book Antiqua"/>
          <w:sz w:val="24"/>
          <w:szCs w:val="24"/>
        </w:rPr>
        <w:t xml:space="preserve"> (despite a general dearth of solid data)</w:t>
      </w:r>
      <w:r w:rsidR="00B9444A" w:rsidRPr="00930E0A">
        <w:rPr>
          <w:rFonts w:ascii="Book Antiqua" w:hAnsi="Book Antiqua"/>
          <w:sz w:val="24"/>
          <w:szCs w:val="24"/>
        </w:rPr>
        <w:t xml:space="preserve">. </w:t>
      </w:r>
    </w:p>
    <w:p w:rsidR="00D8297D" w:rsidRPr="00930E0A" w:rsidRDefault="00D8297D" w:rsidP="00E47E9C">
      <w:pPr>
        <w:spacing w:after="0" w:line="360" w:lineRule="auto"/>
        <w:jc w:val="both"/>
        <w:rPr>
          <w:rFonts w:ascii="Book Antiqua" w:hAnsi="Book Antiqua"/>
          <w:b/>
          <w:bCs/>
          <w:sz w:val="24"/>
          <w:szCs w:val="24"/>
        </w:rPr>
      </w:pPr>
    </w:p>
    <w:p w:rsidR="00D8297D" w:rsidRPr="00930E0A" w:rsidRDefault="00D8297D" w:rsidP="00E47E9C">
      <w:pPr>
        <w:spacing w:after="0" w:line="360" w:lineRule="auto"/>
        <w:jc w:val="both"/>
        <w:rPr>
          <w:rFonts w:ascii="Book Antiqua" w:hAnsi="Book Antiqua"/>
          <w:b/>
          <w:bCs/>
          <w:sz w:val="24"/>
          <w:szCs w:val="24"/>
        </w:rPr>
      </w:pPr>
      <w:r w:rsidRPr="00930E0A">
        <w:rPr>
          <w:rFonts w:ascii="Book Antiqua" w:hAnsi="Book Antiqua"/>
          <w:b/>
          <w:bCs/>
          <w:sz w:val="24"/>
          <w:szCs w:val="24"/>
        </w:rPr>
        <w:t>RADIOSENSITIZATION BY CURCUMIN</w:t>
      </w:r>
    </w:p>
    <w:p w:rsidR="00D8297D" w:rsidRPr="00930E0A" w:rsidRDefault="006F589B" w:rsidP="008D770B">
      <w:pPr>
        <w:spacing w:after="0" w:line="360" w:lineRule="auto"/>
        <w:jc w:val="both"/>
        <w:rPr>
          <w:rFonts w:ascii="Book Antiqua" w:hAnsi="Book Antiqua"/>
          <w:sz w:val="24"/>
          <w:szCs w:val="24"/>
        </w:rPr>
      </w:pPr>
      <w:r w:rsidRPr="00930E0A">
        <w:rPr>
          <w:rFonts w:ascii="Book Antiqua" w:hAnsi="Book Antiqua"/>
          <w:sz w:val="24"/>
          <w:szCs w:val="24"/>
        </w:rPr>
        <w:t xml:space="preserve">There is a well-charted history of </w:t>
      </w:r>
      <w:proofErr w:type="spellStart"/>
      <w:r w:rsidRPr="00930E0A">
        <w:rPr>
          <w:rFonts w:ascii="Book Antiqua" w:hAnsi="Book Antiqua"/>
          <w:sz w:val="24"/>
          <w:szCs w:val="24"/>
        </w:rPr>
        <w:t>radiosensitizers</w:t>
      </w:r>
      <w:proofErr w:type="spellEnd"/>
      <w:r w:rsidRPr="00930E0A">
        <w:rPr>
          <w:rFonts w:ascii="Book Antiqua" w:hAnsi="Book Antiqua"/>
          <w:sz w:val="24"/>
          <w:szCs w:val="24"/>
        </w:rPr>
        <w:t xml:space="preserve">, defined as molecular compounds that act to </w:t>
      </w:r>
      <w:r w:rsidR="0006039C" w:rsidRPr="00930E0A">
        <w:rPr>
          <w:rFonts w:ascii="Book Antiqua" w:hAnsi="Book Antiqua"/>
          <w:sz w:val="24"/>
          <w:szCs w:val="24"/>
        </w:rPr>
        <w:t xml:space="preserve">functionally </w:t>
      </w:r>
      <w:r w:rsidRPr="00930E0A">
        <w:rPr>
          <w:rFonts w:ascii="Book Antiqua" w:hAnsi="Book Antiqua"/>
          <w:sz w:val="24"/>
          <w:szCs w:val="24"/>
        </w:rPr>
        <w:t>amplify radiation-induced DNA and cellular damage</w:t>
      </w:r>
      <w:r w:rsidR="0006039C" w:rsidRPr="00930E0A">
        <w:rPr>
          <w:rFonts w:ascii="Book Antiqua" w:hAnsi="Book Antiqua"/>
          <w:sz w:val="24"/>
          <w:szCs w:val="24"/>
        </w:rPr>
        <w:t xml:space="preserve">, regardless of whether the compounds cause damage </w:t>
      </w:r>
      <w:r w:rsidR="00120A16" w:rsidRPr="00930E0A">
        <w:rPr>
          <w:rFonts w:ascii="Book Antiqua" w:hAnsi="Book Antiqua"/>
          <w:sz w:val="24"/>
          <w:szCs w:val="24"/>
        </w:rPr>
        <w:t>individually</w:t>
      </w:r>
      <w:r w:rsidR="00272B1B" w:rsidRPr="00930E0A">
        <w:rPr>
          <w:rFonts w:ascii="Book Antiqua" w:hAnsi="Book Antiqua"/>
          <w:sz w:val="24"/>
          <w:szCs w:val="24"/>
          <w:vertAlign w:val="superscript"/>
        </w:rPr>
        <w:t>[19]</w:t>
      </w:r>
      <w:r w:rsidR="00272B1B" w:rsidRPr="00930E0A">
        <w:rPr>
          <w:rFonts w:ascii="Book Antiqua" w:hAnsi="Book Antiqua"/>
          <w:sz w:val="24"/>
          <w:szCs w:val="24"/>
        </w:rPr>
        <w:t>.</w:t>
      </w:r>
      <w:r w:rsidR="0006039C" w:rsidRPr="00930E0A">
        <w:rPr>
          <w:rFonts w:ascii="Book Antiqua" w:hAnsi="Book Antiqua"/>
          <w:sz w:val="24"/>
          <w:szCs w:val="24"/>
        </w:rPr>
        <w:t xml:space="preserve"> Though several </w:t>
      </w:r>
      <w:proofErr w:type="spellStart"/>
      <w:r w:rsidR="0006039C" w:rsidRPr="00930E0A">
        <w:rPr>
          <w:rFonts w:ascii="Book Antiqua" w:hAnsi="Book Antiqua"/>
          <w:sz w:val="24"/>
          <w:szCs w:val="24"/>
        </w:rPr>
        <w:t>radiosensitizers</w:t>
      </w:r>
      <w:proofErr w:type="spellEnd"/>
      <w:r w:rsidR="0006039C" w:rsidRPr="00930E0A">
        <w:rPr>
          <w:rFonts w:ascii="Book Antiqua" w:hAnsi="Book Antiqua"/>
          <w:sz w:val="24"/>
          <w:szCs w:val="24"/>
        </w:rPr>
        <w:t xml:space="preserve"> are used in cancer care today, suc</w:t>
      </w:r>
      <w:r w:rsidR="00120A16" w:rsidRPr="00930E0A">
        <w:rPr>
          <w:rFonts w:ascii="Book Antiqua" w:hAnsi="Book Antiqua"/>
          <w:sz w:val="24"/>
          <w:szCs w:val="24"/>
        </w:rPr>
        <w:t>h as platinum-based chemotherapeutic agents</w:t>
      </w:r>
      <w:r w:rsidR="0006039C" w:rsidRPr="00930E0A">
        <w:rPr>
          <w:rFonts w:ascii="Book Antiqua" w:hAnsi="Book Antiqua"/>
          <w:sz w:val="24"/>
          <w:szCs w:val="24"/>
        </w:rPr>
        <w:t xml:space="preserve">, the focus of this section </w:t>
      </w:r>
      <w:r w:rsidR="00120A16" w:rsidRPr="00930E0A">
        <w:rPr>
          <w:rFonts w:ascii="Book Antiqua" w:hAnsi="Book Antiqua"/>
          <w:sz w:val="24"/>
          <w:szCs w:val="24"/>
        </w:rPr>
        <w:t>is</w:t>
      </w:r>
      <w:r w:rsidR="0006039C" w:rsidRPr="00930E0A">
        <w:rPr>
          <w:rFonts w:ascii="Book Antiqua" w:hAnsi="Book Antiqua"/>
          <w:sz w:val="24"/>
          <w:szCs w:val="24"/>
        </w:rPr>
        <w:t xml:space="preserve"> to </w:t>
      </w:r>
      <w:r w:rsidR="00120A16" w:rsidRPr="00930E0A">
        <w:rPr>
          <w:rFonts w:ascii="Book Antiqua" w:hAnsi="Book Antiqua"/>
          <w:sz w:val="24"/>
          <w:szCs w:val="24"/>
        </w:rPr>
        <w:t>describe</w:t>
      </w:r>
      <w:r w:rsidR="0006039C" w:rsidRPr="00930E0A">
        <w:rPr>
          <w:rFonts w:ascii="Book Antiqua" w:hAnsi="Book Antiqua"/>
          <w:sz w:val="24"/>
          <w:szCs w:val="24"/>
        </w:rPr>
        <w:t xml:space="preserve"> many examples of curcumin as a radiosensitizer. The reader is </w:t>
      </w:r>
      <w:r w:rsidR="001A5564" w:rsidRPr="00930E0A">
        <w:rPr>
          <w:rFonts w:ascii="Book Antiqua" w:hAnsi="Book Antiqua"/>
          <w:sz w:val="24"/>
          <w:szCs w:val="24"/>
        </w:rPr>
        <w:t xml:space="preserve">first </w:t>
      </w:r>
      <w:r w:rsidR="0006039C" w:rsidRPr="00930E0A">
        <w:rPr>
          <w:rFonts w:ascii="Book Antiqua" w:hAnsi="Book Antiqua"/>
          <w:sz w:val="24"/>
          <w:szCs w:val="24"/>
        </w:rPr>
        <w:t>cautioned that nearly all evidence of radiosensitization comes from laborat</w:t>
      </w:r>
      <w:r w:rsidR="001A5564" w:rsidRPr="00930E0A">
        <w:rPr>
          <w:rFonts w:ascii="Book Antiqua" w:hAnsi="Book Antiqua"/>
          <w:sz w:val="24"/>
          <w:szCs w:val="24"/>
        </w:rPr>
        <w:t>ory</w:t>
      </w:r>
      <w:r w:rsidR="0047763A" w:rsidRPr="00930E0A">
        <w:rPr>
          <w:rFonts w:ascii="Book Antiqua" w:hAnsi="Book Antiqua"/>
          <w:sz w:val="24"/>
          <w:szCs w:val="24"/>
        </w:rPr>
        <w:t xml:space="preserve"> data, and clinically-apparent benefits of curcumin as a radiosensitizer are yet to be determined.</w:t>
      </w:r>
    </w:p>
    <w:p w:rsidR="006C3F93" w:rsidRPr="00930E0A" w:rsidRDefault="0041166F" w:rsidP="00E47E9C">
      <w:pPr>
        <w:spacing w:after="0" w:line="360" w:lineRule="auto"/>
        <w:ind w:firstLine="720"/>
        <w:jc w:val="both"/>
        <w:rPr>
          <w:rFonts w:ascii="Book Antiqua" w:hAnsi="Book Antiqua"/>
          <w:sz w:val="24"/>
          <w:szCs w:val="24"/>
        </w:rPr>
      </w:pPr>
      <w:r w:rsidRPr="00930E0A">
        <w:rPr>
          <w:rFonts w:ascii="Book Antiqua" w:hAnsi="Book Antiqua"/>
          <w:sz w:val="24"/>
          <w:szCs w:val="24"/>
        </w:rPr>
        <w:t>First, attention will be paid to pediatric</w:t>
      </w:r>
      <w:r w:rsidR="00775698" w:rsidRPr="00930E0A">
        <w:rPr>
          <w:rFonts w:ascii="Book Antiqua" w:hAnsi="Book Antiqua"/>
          <w:sz w:val="24"/>
          <w:szCs w:val="24"/>
        </w:rPr>
        <w:t xml:space="preserve">, lymphoma, and </w:t>
      </w:r>
      <w:r w:rsidR="00A46F22" w:rsidRPr="00930E0A">
        <w:rPr>
          <w:rFonts w:ascii="Book Antiqua" w:hAnsi="Book Antiqua"/>
          <w:sz w:val="24"/>
          <w:szCs w:val="24"/>
        </w:rPr>
        <w:t>musculoskeletal</w:t>
      </w:r>
      <w:r w:rsidRPr="00930E0A">
        <w:rPr>
          <w:rFonts w:ascii="Book Antiqua" w:hAnsi="Book Antiqua"/>
          <w:sz w:val="24"/>
          <w:szCs w:val="24"/>
        </w:rPr>
        <w:t xml:space="preserve"> cancers. </w:t>
      </w:r>
      <w:r w:rsidR="00A46F22" w:rsidRPr="00930E0A">
        <w:rPr>
          <w:rFonts w:ascii="Book Antiqua" w:hAnsi="Book Antiqua"/>
          <w:sz w:val="24"/>
          <w:szCs w:val="24"/>
        </w:rPr>
        <w:t xml:space="preserve">Why </w:t>
      </w:r>
      <w:r w:rsidR="00775698" w:rsidRPr="00930E0A">
        <w:rPr>
          <w:rFonts w:ascii="Book Antiqua" w:hAnsi="Book Antiqua"/>
          <w:sz w:val="24"/>
          <w:szCs w:val="24"/>
        </w:rPr>
        <w:t>are</w:t>
      </w:r>
      <w:r w:rsidR="001A5564" w:rsidRPr="00930E0A">
        <w:rPr>
          <w:rFonts w:ascii="Book Antiqua" w:hAnsi="Book Antiqua"/>
          <w:sz w:val="24"/>
          <w:szCs w:val="24"/>
        </w:rPr>
        <w:t xml:space="preserve"> these</w:t>
      </w:r>
      <w:r w:rsidR="00A46F22" w:rsidRPr="00930E0A">
        <w:rPr>
          <w:rFonts w:ascii="Book Antiqua" w:hAnsi="Book Antiqua"/>
          <w:sz w:val="24"/>
          <w:szCs w:val="24"/>
        </w:rPr>
        <w:t xml:space="preserve"> important? Clinically speaking, </w:t>
      </w:r>
      <w:r w:rsidR="00775698" w:rsidRPr="00930E0A">
        <w:rPr>
          <w:rFonts w:ascii="Book Antiqua" w:hAnsi="Book Antiqua"/>
          <w:sz w:val="24"/>
          <w:szCs w:val="24"/>
        </w:rPr>
        <w:t xml:space="preserve">the fields of </w:t>
      </w:r>
      <w:r w:rsidR="00A46F22" w:rsidRPr="00930E0A">
        <w:rPr>
          <w:rFonts w:ascii="Book Antiqua" w:hAnsi="Book Antiqua"/>
          <w:sz w:val="24"/>
          <w:szCs w:val="24"/>
        </w:rPr>
        <w:t>pediatric</w:t>
      </w:r>
      <w:r w:rsidR="00775698" w:rsidRPr="00930E0A">
        <w:rPr>
          <w:rFonts w:ascii="Book Antiqua" w:hAnsi="Book Antiqua"/>
          <w:sz w:val="24"/>
          <w:szCs w:val="24"/>
        </w:rPr>
        <w:t xml:space="preserve"> and lymphoma RT</w:t>
      </w:r>
      <w:r w:rsidR="00A46F22" w:rsidRPr="00930E0A">
        <w:rPr>
          <w:rFonts w:ascii="Book Antiqua" w:hAnsi="Book Antiqua"/>
          <w:sz w:val="24"/>
          <w:szCs w:val="24"/>
        </w:rPr>
        <w:t xml:space="preserve"> ha</w:t>
      </w:r>
      <w:r w:rsidR="00775698" w:rsidRPr="00930E0A">
        <w:rPr>
          <w:rFonts w:ascii="Book Antiqua" w:hAnsi="Book Antiqua"/>
          <w:sz w:val="24"/>
          <w:szCs w:val="24"/>
        </w:rPr>
        <w:t>ve</w:t>
      </w:r>
      <w:r w:rsidR="00A46F22" w:rsidRPr="00930E0A">
        <w:rPr>
          <w:rFonts w:ascii="Book Antiqua" w:hAnsi="Book Antiqua"/>
          <w:sz w:val="24"/>
          <w:szCs w:val="24"/>
        </w:rPr>
        <w:t xml:space="preserve"> undergone – and </w:t>
      </w:r>
      <w:r w:rsidR="00775698" w:rsidRPr="00930E0A">
        <w:rPr>
          <w:rFonts w:ascii="Book Antiqua" w:hAnsi="Book Antiqua"/>
          <w:sz w:val="24"/>
          <w:szCs w:val="24"/>
        </w:rPr>
        <w:t>are</w:t>
      </w:r>
      <w:r w:rsidR="00A46F22" w:rsidRPr="00930E0A">
        <w:rPr>
          <w:rFonts w:ascii="Book Antiqua" w:hAnsi="Book Antiqua"/>
          <w:sz w:val="24"/>
          <w:szCs w:val="24"/>
        </w:rPr>
        <w:t xml:space="preserve"> undergoing – dramatic decreases in RT doses, so as to minimize </w:t>
      </w:r>
      <w:r w:rsidR="00890673" w:rsidRPr="00930E0A">
        <w:rPr>
          <w:rFonts w:ascii="Book Antiqua" w:hAnsi="Book Antiqua"/>
          <w:sz w:val="24"/>
          <w:szCs w:val="24"/>
        </w:rPr>
        <w:t xml:space="preserve">secondary </w:t>
      </w:r>
      <w:r w:rsidR="00133E4B" w:rsidRPr="00930E0A">
        <w:rPr>
          <w:rFonts w:ascii="Book Antiqua" w:hAnsi="Book Antiqua"/>
          <w:sz w:val="24"/>
          <w:szCs w:val="24"/>
        </w:rPr>
        <w:t>malignancy</w:t>
      </w:r>
      <w:r w:rsidR="00890673" w:rsidRPr="00930E0A">
        <w:rPr>
          <w:rFonts w:ascii="Book Antiqua" w:hAnsi="Book Antiqua"/>
          <w:sz w:val="24"/>
          <w:szCs w:val="24"/>
        </w:rPr>
        <w:t xml:space="preserve"> </w:t>
      </w:r>
      <w:r w:rsidR="00A46F22" w:rsidRPr="00930E0A">
        <w:rPr>
          <w:rFonts w:ascii="Book Antiqua" w:hAnsi="Book Antiqua"/>
          <w:sz w:val="24"/>
          <w:szCs w:val="24"/>
        </w:rPr>
        <w:t>risk</w:t>
      </w:r>
      <w:r w:rsidR="00775698" w:rsidRPr="00930E0A">
        <w:rPr>
          <w:rFonts w:ascii="Book Antiqua" w:hAnsi="Book Antiqua"/>
          <w:sz w:val="24"/>
          <w:szCs w:val="24"/>
        </w:rPr>
        <w:t xml:space="preserve"> </w:t>
      </w:r>
      <w:r w:rsidR="001A5564" w:rsidRPr="00930E0A">
        <w:rPr>
          <w:rFonts w:ascii="Book Antiqua" w:hAnsi="Book Antiqua"/>
          <w:sz w:val="24"/>
          <w:szCs w:val="24"/>
        </w:rPr>
        <w:t xml:space="preserve">and ancillary procedures </w:t>
      </w:r>
      <w:r w:rsidR="00775698" w:rsidRPr="00930E0A">
        <w:rPr>
          <w:rFonts w:ascii="Book Antiqua" w:hAnsi="Book Antiqua"/>
          <w:sz w:val="24"/>
          <w:szCs w:val="24"/>
        </w:rPr>
        <w:t xml:space="preserve">in </w:t>
      </w:r>
      <w:r w:rsidR="004258D2" w:rsidRPr="00930E0A">
        <w:rPr>
          <w:rFonts w:ascii="Book Antiqua" w:hAnsi="Book Antiqua"/>
          <w:sz w:val="24"/>
          <w:szCs w:val="24"/>
        </w:rPr>
        <w:t>the</w:t>
      </w:r>
      <w:r w:rsidR="00775698" w:rsidRPr="00930E0A">
        <w:rPr>
          <w:rFonts w:ascii="Book Antiqua" w:hAnsi="Book Antiqua"/>
          <w:sz w:val="24"/>
          <w:szCs w:val="24"/>
        </w:rPr>
        <w:t xml:space="preserve"> young</w:t>
      </w:r>
      <w:r w:rsidR="004258D2" w:rsidRPr="00930E0A">
        <w:rPr>
          <w:rFonts w:ascii="Book Antiqua" w:hAnsi="Book Antiqua"/>
          <w:sz w:val="24"/>
          <w:szCs w:val="24"/>
        </w:rPr>
        <w:t>er</w:t>
      </w:r>
      <w:r w:rsidR="00775698" w:rsidRPr="00930E0A">
        <w:rPr>
          <w:rFonts w:ascii="Book Antiqua" w:hAnsi="Book Antiqua"/>
          <w:sz w:val="24"/>
          <w:szCs w:val="24"/>
        </w:rPr>
        <w:t xml:space="preserve"> population</w:t>
      </w:r>
      <w:r w:rsidR="00272B1B" w:rsidRPr="00930E0A">
        <w:rPr>
          <w:rFonts w:ascii="Book Antiqua" w:hAnsi="Book Antiqua"/>
          <w:sz w:val="24"/>
          <w:szCs w:val="24"/>
          <w:vertAlign w:val="superscript"/>
        </w:rPr>
        <w:t>[20</w:t>
      </w:r>
      <w:r w:rsidR="006118C1">
        <w:rPr>
          <w:rFonts w:ascii="Book Antiqua" w:hAnsi="Book Antiqua" w:hint="eastAsia"/>
          <w:sz w:val="24"/>
          <w:szCs w:val="24"/>
          <w:vertAlign w:val="superscript"/>
          <w:lang w:eastAsia="zh-CN"/>
        </w:rPr>
        <w:t>,</w:t>
      </w:r>
      <w:r w:rsidR="00272B1B" w:rsidRPr="00930E0A">
        <w:rPr>
          <w:rFonts w:ascii="Book Antiqua" w:hAnsi="Book Antiqua"/>
          <w:sz w:val="24"/>
          <w:szCs w:val="24"/>
          <w:vertAlign w:val="superscript"/>
        </w:rPr>
        <w:t>21]</w:t>
      </w:r>
      <w:r w:rsidR="00A46F22" w:rsidRPr="00930E0A">
        <w:rPr>
          <w:rFonts w:ascii="Book Antiqua" w:hAnsi="Book Antiqua"/>
          <w:sz w:val="24"/>
          <w:szCs w:val="24"/>
        </w:rPr>
        <w:t>.</w:t>
      </w:r>
      <w:r w:rsidR="00272B1B" w:rsidRPr="00930E0A">
        <w:rPr>
          <w:rFonts w:ascii="Book Antiqua" w:hAnsi="Book Antiqua"/>
          <w:sz w:val="24"/>
          <w:szCs w:val="24"/>
        </w:rPr>
        <w:t xml:space="preserve"> </w:t>
      </w:r>
      <w:r w:rsidR="00A46F22" w:rsidRPr="00930E0A">
        <w:rPr>
          <w:rFonts w:ascii="Book Antiqua" w:hAnsi="Book Antiqua"/>
          <w:sz w:val="24"/>
          <w:szCs w:val="24"/>
        </w:rPr>
        <w:t xml:space="preserve">The presence of a </w:t>
      </w:r>
      <w:proofErr w:type="spellStart"/>
      <w:r w:rsidR="00A46F22" w:rsidRPr="00930E0A">
        <w:rPr>
          <w:rFonts w:ascii="Book Antiqua" w:hAnsi="Book Antiqua"/>
          <w:sz w:val="24"/>
          <w:szCs w:val="24"/>
        </w:rPr>
        <w:t>radiosensitizing</w:t>
      </w:r>
      <w:proofErr w:type="spellEnd"/>
      <w:r w:rsidR="00A46F22" w:rsidRPr="00930E0A">
        <w:rPr>
          <w:rFonts w:ascii="Book Antiqua" w:hAnsi="Book Antiqua"/>
          <w:sz w:val="24"/>
          <w:szCs w:val="24"/>
        </w:rPr>
        <w:t xml:space="preserve"> agent, if proven clinically efficacious, would certainly aid the movement to de-escalate RT doses in </w:t>
      </w:r>
      <w:r w:rsidR="004258D2" w:rsidRPr="00930E0A">
        <w:rPr>
          <w:rFonts w:ascii="Book Antiqua" w:hAnsi="Book Antiqua"/>
          <w:sz w:val="24"/>
          <w:szCs w:val="24"/>
        </w:rPr>
        <w:t>this population</w:t>
      </w:r>
      <w:r w:rsidR="00A46F22" w:rsidRPr="00930E0A">
        <w:rPr>
          <w:rFonts w:ascii="Book Antiqua" w:hAnsi="Book Antiqua"/>
          <w:sz w:val="24"/>
          <w:szCs w:val="24"/>
        </w:rPr>
        <w:t xml:space="preserve">. Sarcomas (many of which </w:t>
      </w:r>
      <w:r w:rsidR="004258D2" w:rsidRPr="00930E0A">
        <w:rPr>
          <w:rFonts w:ascii="Book Antiqua" w:hAnsi="Book Antiqua"/>
          <w:sz w:val="24"/>
          <w:szCs w:val="24"/>
        </w:rPr>
        <w:t>occur</w:t>
      </w:r>
      <w:r w:rsidR="00A46F22" w:rsidRPr="00930E0A">
        <w:rPr>
          <w:rFonts w:ascii="Book Antiqua" w:hAnsi="Book Antiqua"/>
          <w:sz w:val="24"/>
          <w:szCs w:val="24"/>
        </w:rPr>
        <w:t xml:space="preserve"> in children) are a logical extension for curcumin therapy, given its success in musculoskeletal</w:t>
      </w:r>
      <w:r w:rsidR="00272B1B" w:rsidRPr="00930E0A">
        <w:rPr>
          <w:rFonts w:ascii="Book Antiqua" w:hAnsi="Book Antiqua"/>
          <w:sz w:val="24"/>
          <w:szCs w:val="24"/>
        </w:rPr>
        <w:t xml:space="preserve"> inflammatory-based </w:t>
      </w:r>
      <w:proofErr w:type="gramStart"/>
      <w:r w:rsidR="00272B1B" w:rsidRPr="00930E0A">
        <w:rPr>
          <w:rFonts w:ascii="Book Antiqua" w:hAnsi="Book Antiqua"/>
          <w:sz w:val="24"/>
          <w:szCs w:val="24"/>
        </w:rPr>
        <w:t>disorders</w:t>
      </w:r>
      <w:r w:rsidR="00272B1B" w:rsidRPr="00930E0A">
        <w:rPr>
          <w:rFonts w:ascii="Book Antiqua" w:hAnsi="Book Antiqua"/>
          <w:sz w:val="24"/>
          <w:szCs w:val="24"/>
          <w:vertAlign w:val="superscript"/>
        </w:rPr>
        <w:t>[</w:t>
      </w:r>
      <w:proofErr w:type="gramEnd"/>
      <w:r w:rsidR="00272B1B" w:rsidRPr="00930E0A">
        <w:rPr>
          <w:rFonts w:ascii="Book Antiqua" w:hAnsi="Book Antiqua"/>
          <w:sz w:val="24"/>
          <w:szCs w:val="24"/>
          <w:vertAlign w:val="superscript"/>
        </w:rPr>
        <w:t>22]</w:t>
      </w:r>
      <w:r w:rsidR="00272B1B" w:rsidRPr="00930E0A">
        <w:rPr>
          <w:rFonts w:ascii="Book Antiqua" w:hAnsi="Book Antiqua"/>
          <w:sz w:val="24"/>
          <w:szCs w:val="24"/>
        </w:rPr>
        <w:t>.</w:t>
      </w:r>
      <w:r w:rsidR="00A46F22" w:rsidRPr="00930E0A">
        <w:rPr>
          <w:rFonts w:ascii="Book Antiqua" w:hAnsi="Book Antiqua"/>
          <w:sz w:val="24"/>
          <w:szCs w:val="24"/>
        </w:rPr>
        <w:t xml:space="preserve"> </w:t>
      </w:r>
      <w:r w:rsidR="004258D2" w:rsidRPr="00930E0A">
        <w:rPr>
          <w:rFonts w:ascii="Book Antiqua" w:hAnsi="Book Antiqua"/>
          <w:sz w:val="24"/>
          <w:szCs w:val="24"/>
        </w:rPr>
        <w:t>A</w:t>
      </w:r>
      <w:r w:rsidRPr="00930E0A">
        <w:rPr>
          <w:rFonts w:ascii="Book Antiqua" w:hAnsi="Book Antiqua"/>
          <w:sz w:val="24"/>
          <w:szCs w:val="24"/>
        </w:rPr>
        <w:t>s previously mentioned, inhibition of the transcription factor NF-</w:t>
      </w:r>
      <w:proofErr w:type="spellStart"/>
      <w:r w:rsidRPr="00930E0A">
        <w:rPr>
          <w:rFonts w:ascii="Book Antiqua" w:hAnsi="Book Antiqua"/>
          <w:sz w:val="24"/>
          <w:szCs w:val="24"/>
        </w:rPr>
        <w:t>κB</w:t>
      </w:r>
      <w:proofErr w:type="spellEnd"/>
      <w:r w:rsidRPr="00930E0A">
        <w:rPr>
          <w:rFonts w:ascii="Book Antiqua" w:hAnsi="Book Antiqua"/>
          <w:sz w:val="24"/>
          <w:szCs w:val="24"/>
        </w:rPr>
        <w:t xml:space="preserve"> is a primary mode of action of curcumin, which act to mediate various anti-inflammatory effects for </w:t>
      </w:r>
      <w:r w:rsidR="00272B1B" w:rsidRPr="00930E0A">
        <w:rPr>
          <w:rFonts w:ascii="Book Antiqua" w:hAnsi="Book Antiqua"/>
          <w:sz w:val="24"/>
          <w:szCs w:val="24"/>
        </w:rPr>
        <w:t xml:space="preserve">various </w:t>
      </w:r>
      <w:proofErr w:type="gramStart"/>
      <w:r w:rsidR="00272B1B" w:rsidRPr="00930E0A">
        <w:rPr>
          <w:rFonts w:ascii="Book Antiqua" w:hAnsi="Book Antiqua"/>
          <w:sz w:val="24"/>
          <w:szCs w:val="24"/>
        </w:rPr>
        <w:t>diseases</w:t>
      </w:r>
      <w:r w:rsidR="00272B1B" w:rsidRPr="00930E0A">
        <w:rPr>
          <w:rFonts w:ascii="Book Antiqua" w:hAnsi="Book Antiqua"/>
          <w:sz w:val="24"/>
          <w:szCs w:val="24"/>
          <w:vertAlign w:val="superscript"/>
        </w:rPr>
        <w:t>[</w:t>
      </w:r>
      <w:proofErr w:type="gramEnd"/>
      <w:r w:rsidR="00272B1B" w:rsidRPr="00930E0A">
        <w:rPr>
          <w:rFonts w:ascii="Book Antiqua" w:hAnsi="Book Antiqua"/>
          <w:sz w:val="24"/>
          <w:szCs w:val="24"/>
          <w:vertAlign w:val="superscript"/>
        </w:rPr>
        <w:t>23]</w:t>
      </w:r>
      <w:r w:rsidR="00272B1B" w:rsidRPr="00930E0A">
        <w:rPr>
          <w:rFonts w:ascii="Book Antiqua" w:hAnsi="Book Antiqua"/>
          <w:sz w:val="24"/>
          <w:szCs w:val="24"/>
        </w:rPr>
        <w:t>.</w:t>
      </w:r>
      <w:r w:rsidR="004258D2" w:rsidRPr="00930E0A">
        <w:rPr>
          <w:rFonts w:ascii="Book Antiqua" w:hAnsi="Book Antiqua"/>
          <w:sz w:val="24"/>
          <w:szCs w:val="24"/>
        </w:rPr>
        <w:t xml:space="preserve"> </w:t>
      </w:r>
      <w:r w:rsidRPr="00930E0A">
        <w:rPr>
          <w:rFonts w:ascii="Book Antiqua" w:hAnsi="Book Antiqua"/>
          <w:sz w:val="24"/>
          <w:szCs w:val="24"/>
        </w:rPr>
        <w:t xml:space="preserve">However, what is often an overlooked fact between inflammatory diseases and cancer is that </w:t>
      </w:r>
      <w:r w:rsidR="004258D2" w:rsidRPr="00930E0A">
        <w:rPr>
          <w:rFonts w:ascii="Book Antiqua" w:hAnsi="Book Antiqua"/>
          <w:sz w:val="24"/>
          <w:szCs w:val="24"/>
        </w:rPr>
        <w:t>NF-</w:t>
      </w:r>
      <w:proofErr w:type="spellStart"/>
      <w:r w:rsidR="004258D2" w:rsidRPr="00930E0A">
        <w:rPr>
          <w:rFonts w:ascii="Book Antiqua" w:hAnsi="Book Antiqua"/>
          <w:sz w:val="24"/>
          <w:szCs w:val="24"/>
        </w:rPr>
        <w:t>κB</w:t>
      </w:r>
      <w:proofErr w:type="spellEnd"/>
      <w:r w:rsidRPr="00930E0A">
        <w:rPr>
          <w:rFonts w:ascii="Book Antiqua" w:hAnsi="Book Antiqua"/>
          <w:sz w:val="24"/>
          <w:szCs w:val="24"/>
        </w:rPr>
        <w:t xml:space="preserve"> has been widely implicated in both tumorigenesis </w:t>
      </w:r>
      <w:r w:rsidR="00272B1B" w:rsidRPr="00930E0A">
        <w:rPr>
          <w:rFonts w:ascii="Book Antiqua" w:hAnsi="Book Antiqua"/>
          <w:sz w:val="24"/>
          <w:szCs w:val="24"/>
        </w:rPr>
        <w:t xml:space="preserve">and </w:t>
      </w:r>
      <w:proofErr w:type="spellStart"/>
      <w:proofErr w:type="gramStart"/>
      <w:r w:rsidR="00272B1B" w:rsidRPr="00930E0A">
        <w:rPr>
          <w:rFonts w:ascii="Book Antiqua" w:hAnsi="Book Antiqua"/>
          <w:sz w:val="24"/>
          <w:szCs w:val="24"/>
        </w:rPr>
        <w:t>radioresistance</w:t>
      </w:r>
      <w:proofErr w:type="spellEnd"/>
      <w:r w:rsidR="00272B1B" w:rsidRPr="00930E0A">
        <w:rPr>
          <w:rFonts w:ascii="Book Antiqua" w:hAnsi="Book Antiqua"/>
          <w:sz w:val="24"/>
          <w:szCs w:val="24"/>
          <w:vertAlign w:val="superscript"/>
        </w:rPr>
        <w:t>[</w:t>
      </w:r>
      <w:proofErr w:type="gramEnd"/>
      <w:r w:rsidR="00272B1B" w:rsidRPr="00930E0A">
        <w:rPr>
          <w:rFonts w:ascii="Book Antiqua" w:hAnsi="Book Antiqua"/>
          <w:sz w:val="24"/>
          <w:szCs w:val="24"/>
          <w:vertAlign w:val="superscript"/>
        </w:rPr>
        <w:t>23]</w:t>
      </w:r>
      <w:r w:rsidR="00272B1B" w:rsidRPr="00930E0A">
        <w:rPr>
          <w:rFonts w:ascii="Book Antiqua" w:hAnsi="Book Antiqua"/>
          <w:sz w:val="24"/>
          <w:szCs w:val="24"/>
        </w:rPr>
        <w:t>.</w:t>
      </w:r>
      <w:r w:rsidRPr="00930E0A">
        <w:rPr>
          <w:rFonts w:ascii="Book Antiqua" w:hAnsi="Book Antiqua"/>
          <w:sz w:val="24"/>
          <w:szCs w:val="24"/>
        </w:rPr>
        <w:t xml:space="preserve"> Hence, results of pre-RT curcumin</w:t>
      </w:r>
      <w:r w:rsidR="0045425B" w:rsidRPr="00930E0A">
        <w:rPr>
          <w:rFonts w:ascii="Book Antiqua" w:hAnsi="Book Antiqua"/>
          <w:sz w:val="24"/>
          <w:szCs w:val="24"/>
        </w:rPr>
        <w:t xml:space="preserve"> intake</w:t>
      </w:r>
      <w:r w:rsidRPr="00930E0A">
        <w:rPr>
          <w:rFonts w:ascii="Book Antiqua" w:hAnsi="Book Antiqua"/>
          <w:sz w:val="24"/>
          <w:szCs w:val="24"/>
        </w:rPr>
        <w:t xml:space="preserve"> leading to radiosensitization in murine rhabdomyosarcoma models are not surpris</w:t>
      </w:r>
      <w:r w:rsidR="0045425B" w:rsidRPr="00930E0A">
        <w:rPr>
          <w:rFonts w:ascii="Book Antiqua" w:hAnsi="Book Antiqua"/>
          <w:sz w:val="24"/>
          <w:szCs w:val="24"/>
        </w:rPr>
        <w:t>ing in light of suppressing NF-</w:t>
      </w:r>
      <w:proofErr w:type="spellStart"/>
      <w:proofErr w:type="gramStart"/>
      <w:r w:rsidR="00272B1B" w:rsidRPr="00930E0A">
        <w:rPr>
          <w:rFonts w:ascii="Book Antiqua" w:hAnsi="Book Antiqua"/>
          <w:sz w:val="24"/>
          <w:szCs w:val="24"/>
        </w:rPr>
        <w:t>κB</w:t>
      </w:r>
      <w:proofErr w:type="spellEnd"/>
      <w:r w:rsidR="00272B1B" w:rsidRPr="00930E0A">
        <w:rPr>
          <w:rFonts w:ascii="Book Antiqua" w:hAnsi="Book Antiqua"/>
          <w:sz w:val="24"/>
          <w:szCs w:val="24"/>
          <w:vertAlign w:val="superscript"/>
        </w:rPr>
        <w:t>[</w:t>
      </w:r>
      <w:proofErr w:type="gramEnd"/>
      <w:r w:rsidR="00272B1B" w:rsidRPr="00930E0A">
        <w:rPr>
          <w:rFonts w:ascii="Book Antiqua" w:hAnsi="Book Antiqua"/>
          <w:sz w:val="24"/>
          <w:szCs w:val="24"/>
          <w:vertAlign w:val="superscript"/>
        </w:rPr>
        <w:t>24]</w:t>
      </w:r>
      <w:r w:rsidR="00272B1B" w:rsidRPr="00930E0A">
        <w:rPr>
          <w:rFonts w:ascii="Book Antiqua" w:hAnsi="Book Antiqua"/>
          <w:sz w:val="24"/>
          <w:szCs w:val="24"/>
        </w:rPr>
        <w:t>.</w:t>
      </w:r>
      <w:r w:rsidRPr="00930E0A">
        <w:rPr>
          <w:rFonts w:ascii="Book Antiqua" w:hAnsi="Book Antiqua"/>
          <w:sz w:val="24"/>
          <w:szCs w:val="24"/>
        </w:rPr>
        <w:t xml:space="preserve"> These results have been echoed in neuroblastoma cells in a </w:t>
      </w:r>
      <w:r w:rsidR="0008794D" w:rsidRPr="00930E0A">
        <w:rPr>
          <w:rFonts w:ascii="Book Antiqua" w:hAnsi="Book Antiqua"/>
          <w:sz w:val="24"/>
          <w:szCs w:val="24"/>
        </w:rPr>
        <w:t>high-quality</w:t>
      </w:r>
      <w:r w:rsidRPr="00930E0A">
        <w:rPr>
          <w:rFonts w:ascii="Book Antiqua" w:hAnsi="Book Antiqua"/>
          <w:sz w:val="24"/>
          <w:szCs w:val="24"/>
        </w:rPr>
        <w:t xml:space="preserve"> study</w:t>
      </w:r>
      <w:r w:rsidR="00272B1B" w:rsidRPr="00930E0A">
        <w:rPr>
          <w:rFonts w:ascii="Book Antiqua" w:hAnsi="Book Antiqua"/>
          <w:sz w:val="24"/>
          <w:szCs w:val="24"/>
        </w:rPr>
        <w:t xml:space="preserve"> by Aravindan </w:t>
      </w:r>
      <w:r w:rsidR="00272B1B" w:rsidRPr="005A0A15">
        <w:rPr>
          <w:rFonts w:ascii="Book Antiqua" w:hAnsi="Book Antiqua"/>
          <w:i/>
          <w:sz w:val="24"/>
          <w:szCs w:val="24"/>
        </w:rPr>
        <w:t xml:space="preserve">et </w:t>
      </w:r>
      <w:proofErr w:type="gramStart"/>
      <w:r w:rsidR="00272B1B" w:rsidRPr="005A0A15">
        <w:rPr>
          <w:rFonts w:ascii="Book Antiqua" w:hAnsi="Book Antiqua"/>
          <w:i/>
          <w:sz w:val="24"/>
          <w:szCs w:val="24"/>
        </w:rPr>
        <w:t>al</w:t>
      </w:r>
      <w:r w:rsidR="00272B1B" w:rsidRPr="00930E0A">
        <w:rPr>
          <w:rFonts w:ascii="Book Antiqua" w:hAnsi="Book Antiqua"/>
          <w:sz w:val="24"/>
          <w:szCs w:val="24"/>
          <w:vertAlign w:val="superscript"/>
        </w:rPr>
        <w:t>[</w:t>
      </w:r>
      <w:proofErr w:type="gramEnd"/>
      <w:r w:rsidR="00272B1B" w:rsidRPr="00930E0A">
        <w:rPr>
          <w:rFonts w:ascii="Book Antiqua" w:hAnsi="Book Antiqua"/>
          <w:sz w:val="24"/>
          <w:szCs w:val="24"/>
          <w:vertAlign w:val="superscript"/>
        </w:rPr>
        <w:t>25]</w:t>
      </w:r>
      <w:r w:rsidR="00272B1B" w:rsidRPr="00930E0A">
        <w:rPr>
          <w:rFonts w:ascii="Book Antiqua" w:hAnsi="Book Antiqua"/>
          <w:sz w:val="24"/>
          <w:szCs w:val="24"/>
        </w:rPr>
        <w:t>.</w:t>
      </w:r>
      <w:r w:rsidRPr="00930E0A">
        <w:rPr>
          <w:rFonts w:ascii="Book Antiqua" w:hAnsi="Book Antiqua"/>
          <w:sz w:val="24"/>
          <w:szCs w:val="24"/>
        </w:rPr>
        <w:t xml:space="preserve"> However, the diverse pathways of curcumin’s actions </w:t>
      </w:r>
      <w:r w:rsidR="0008794D" w:rsidRPr="00930E0A">
        <w:rPr>
          <w:rFonts w:ascii="Book Antiqua" w:hAnsi="Book Antiqua"/>
          <w:sz w:val="24"/>
          <w:szCs w:val="24"/>
        </w:rPr>
        <w:t>are</w:t>
      </w:r>
      <w:r w:rsidRPr="00930E0A">
        <w:rPr>
          <w:rFonts w:ascii="Book Antiqua" w:hAnsi="Book Antiqua"/>
          <w:sz w:val="24"/>
          <w:szCs w:val="24"/>
        </w:rPr>
        <w:t xml:space="preserve"> not limited to this transcription fact</w:t>
      </w:r>
      <w:r w:rsidR="006C3F93" w:rsidRPr="00930E0A">
        <w:rPr>
          <w:rFonts w:ascii="Book Antiqua" w:hAnsi="Book Antiqua"/>
          <w:sz w:val="24"/>
          <w:szCs w:val="24"/>
        </w:rPr>
        <w:t>or; the same group studied</w:t>
      </w:r>
      <w:r w:rsidRPr="00930E0A">
        <w:rPr>
          <w:rFonts w:ascii="Book Antiqua" w:hAnsi="Book Antiqua"/>
          <w:sz w:val="24"/>
          <w:szCs w:val="24"/>
        </w:rPr>
        <w:t xml:space="preserve"> mutant p53 Ewing’s sarcoma cells, </w:t>
      </w:r>
      <w:r w:rsidR="006C3F93" w:rsidRPr="00930E0A">
        <w:rPr>
          <w:rFonts w:ascii="Book Antiqua" w:hAnsi="Book Antiqua"/>
          <w:sz w:val="24"/>
          <w:szCs w:val="24"/>
        </w:rPr>
        <w:t xml:space="preserve">and </w:t>
      </w:r>
      <w:proofErr w:type="spellStart"/>
      <w:r w:rsidRPr="00930E0A">
        <w:rPr>
          <w:rFonts w:ascii="Book Antiqua" w:hAnsi="Book Antiqua"/>
          <w:sz w:val="24"/>
          <w:szCs w:val="24"/>
        </w:rPr>
        <w:t>radiosensitivity</w:t>
      </w:r>
      <w:proofErr w:type="spellEnd"/>
      <w:r w:rsidRPr="00930E0A">
        <w:rPr>
          <w:rFonts w:ascii="Book Antiqua" w:hAnsi="Book Antiqua"/>
          <w:sz w:val="24"/>
          <w:szCs w:val="24"/>
        </w:rPr>
        <w:t xml:space="preserve"> was found to be associated with </w:t>
      </w:r>
      <w:r w:rsidR="006C3F93" w:rsidRPr="00930E0A">
        <w:rPr>
          <w:rFonts w:ascii="Book Antiqua" w:hAnsi="Book Antiqua"/>
          <w:sz w:val="24"/>
          <w:szCs w:val="24"/>
        </w:rPr>
        <w:t>other p53-response genes (despite the p53-mutated nature of the</w:t>
      </w:r>
      <w:r w:rsidR="00272B1B" w:rsidRPr="00930E0A">
        <w:rPr>
          <w:rFonts w:ascii="Book Antiqua" w:hAnsi="Book Antiqua"/>
          <w:sz w:val="24"/>
          <w:szCs w:val="24"/>
        </w:rPr>
        <w:t xml:space="preserve"> studied cells)</w:t>
      </w:r>
      <w:r w:rsidR="00272B1B" w:rsidRPr="00930E0A">
        <w:rPr>
          <w:rFonts w:ascii="Book Antiqua" w:hAnsi="Book Antiqua"/>
          <w:sz w:val="24"/>
          <w:szCs w:val="24"/>
          <w:vertAlign w:val="superscript"/>
        </w:rPr>
        <w:t>[26]</w:t>
      </w:r>
      <w:r w:rsidR="00272B1B" w:rsidRPr="00930E0A">
        <w:rPr>
          <w:rFonts w:ascii="Book Antiqua" w:hAnsi="Book Antiqua"/>
          <w:sz w:val="24"/>
          <w:szCs w:val="24"/>
        </w:rPr>
        <w:t>.</w:t>
      </w:r>
      <w:r w:rsidR="006C3F93" w:rsidRPr="00930E0A">
        <w:rPr>
          <w:rFonts w:ascii="Book Antiqua" w:hAnsi="Book Antiqua"/>
          <w:sz w:val="24"/>
          <w:szCs w:val="24"/>
        </w:rPr>
        <w:t xml:space="preserve"> </w:t>
      </w:r>
      <w:r w:rsidR="00775698" w:rsidRPr="00930E0A">
        <w:rPr>
          <w:rFonts w:ascii="Book Antiqua" w:hAnsi="Book Antiqua"/>
          <w:sz w:val="24"/>
          <w:szCs w:val="24"/>
        </w:rPr>
        <w:t>There are also data to support the NF-</w:t>
      </w:r>
      <w:proofErr w:type="spellStart"/>
      <w:r w:rsidR="00775698" w:rsidRPr="00930E0A">
        <w:rPr>
          <w:rFonts w:ascii="Book Antiqua" w:hAnsi="Book Antiqua"/>
          <w:sz w:val="24"/>
          <w:szCs w:val="24"/>
        </w:rPr>
        <w:t>κB</w:t>
      </w:r>
      <w:proofErr w:type="spellEnd"/>
      <w:r w:rsidR="00775698" w:rsidRPr="00930E0A">
        <w:rPr>
          <w:rFonts w:ascii="Book Antiqua" w:hAnsi="Book Antiqua"/>
          <w:sz w:val="24"/>
          <w:szCs w:val="24"/>
        </w:rPr>
        <w:t xml:space="preserve"> suppression theory as means for radiosensitization in </w:t>
      </w:r>
      <w:r w:rsidR="00775698" w:rsidRPr="00930E0A">
        <w:rPr>
          <w:rFonts w:ascii="Book Antiqua" w:hAnsi="Book Antiqua"/>
          <w:sz w:val="24"/>
          <w:szCs w:val="24"/>
        </w:rPr>
        <w:lastRenderedPageBreak/>
        <w:t>lymphomas</w:t>
      </w:r>
      <w:r w:rsidR="000E72CA" w:rsidRPr="00930E0A">
        <w:rPr>
          <w:rFonts w:ascii="Book Antiqua" w:hAnsi="Book Antiqua"/>
          <w:sz w:val="24"/>
          <w:szCs w:val="24"/>
        </w:rPr>
        <w:t xml:space="preserve">, which </w:t>
      </w:r>
      <w:r w:rsidR="0008794D" w:rsidRPr="00930E0A">
        <w:rPr>
          <w:rFonts w:ascii="Book Antiqua" w:hAnsi="Book Antiqua"/>
          <w:sz w:val="24"/>
          <w:szCs w:val="24"/>
        </w:rPr>
        <w:t>are</w:t>
      </w:r>
      <w:r w:rsidR="000E72CA" w:rsidRPr="00930E0A">
        <w:rPr>
          <w:rFonts w:ascii="Book Antiqua" w:hAnsi="Book Antiqua"/>
          <w:sz w:val="24"/>
          <w:szCs w:val="24"/>
        </w:rPr>
        <w:t xml:space="preserve"> important in light of resistance to </w:t>
      </w:r>
      <w:r w:rsidR="0008794D" w:rsidRPr="00930E0A">
        <w:rPr>
          <w:rFonts w:ascii="Book Antiqua" w:hAnsi="Book Antiqua"/>
          <w:sz w:val="24"/>
          <w:szCs w:val="24"/>
        </w:rPr>
        <w:t>biologic</w:t>
      </w:r>
      <w:r w:rsidR="000E72CA" w:rsidRPr="00930E0A">
        <w:rPr>
          <w:rFonts w:ascii="Book Antiqua" w:hAnsi="Book Antiqua"/>
          <w:sz w:val="24"/>
          <w:szCs w:val="24"/>
        </w:rPr>
        <w:t xml:space="preserve"> therapies for</w:t>
      </w:r>
      <w:r w:rsidR="00272B1B" w:rsidRPr="00930E0A">
        <w:rPr>
          <w:rFonts w:ascii="Book Antiqua" w:hAnsi="Book Antiqua"/>
          <w:sz w:val="24"/>
          <w:szCs w:val="24"/>
        </w:rPr>
        <w:t xml:space="preserve"> some types of </w:t>
      </w:r>
      <w:proofErr w:type="gramStart"/>
      <w:r w:rsidR="00272B1B" w:rsidRPr="00930E0A">
        <w:rPr>
          <w:rFonts w:ascii="Book Antiqua" w:hAnsi="Book Antiqua"/>
          <w:sz w:val="24"/>
          <w:szCs w:val="24"/>
        </w:rPr>
        <w:t>lymphomas</w:t>
      </w:r>
      <w:r w:rsidR="00272B1B" w:rsidRPr="00930E0A">
        <w:rPr>
          <w:rFonts w:ascii="Book Antiqua" w:hAnsi="Book Antiqua"/>
          <w:sz w:val="24"/>
          <w:szCs w:val="24"/>
          <w:vertAlign w:val="superscript"/>
        </w:rPr>
        <w:t>[</w:t>
      </w:r>
      <w:proofErr w:type="gramEnd"/>
      <w:r w:rsidR="00272B1B" w:rsidRPr="00930E0A">
        <w:rPr>
          <w:rFonts w:ascii="Book Antiqua" w:hAnsi="Book Antiqua"/>
          <w:sz w:val="24"/>
          <w:szCs w:val="24"/>
          <w:vertAlign w:val="superscript"/>
        </w:rPr>
        <w:t>27]</w:t>
      </w:r>
      <w:r w:rsidR="00272B1B" w:rsidRPr="00930E0A">
        <w:rPr>
          <w:rFonts w:ascii="Book Antiqua" w:hAnsi="Book Antiqua"/>
          <w:sz w:val="24"/>
          <w:szCs w:val="24"/>
        </w:rPr>
        <w:t>.</w:t>
      </w:r>
      <w:r w:rsidR="000E72CA" w:rsidRPr="00930E0A">
        <w:rPr>
          <w:rFonts w:ascii="Book Antiqua" w:hAnsi="Book Antiqua"/>
          <w:sz w:val="24"/>
          <w:szCs w:val="24"/>
        </w:rPr>
        <w:t xml:space="preserve"> Though RT is not the centerpiece of therapy for </w:t>
      </w:r>
      <w:proofErr w:type="spellStart"/>
      <w:r w:rsidR="000E72CA" w:rsidRPr="00930E0A">
        <w:rPr>
          <w:rFonts w:ascii="Book Antiqua" w:hAnsi="Book Antiqua"/>
          <w:sz w:val="24"/>
          <w:szCs w:val="24"/>
        </w:rPr>
        <w:t>Burkitt’s</w:t>
      </w:r>
      <w:proofErr w:type="spellEnd"/>
      <w:r w:rsidR="000E72CA" w:rsidRPr="00930E0A">
        <w:rPr>
          <w:rFonts w:ascii="Book Antiqua" w:hAnsi="Book Antiqua"/>
          <w:sz w:val="24"/>
          <w:szCs w:val="24"/>
        </w:rPr>
        <w:t xml:space="preserve"> lymphoma, there </w:t>
      </w:r>
      <w:r w:rsidR="00F101D1" w:rsidRPr="00930E0A">
        <w:rPr>
          <w:rFonts w:ascii="Book Antiqua" w:hAnsi="Book Antiqua"/>
          <w:sz w:val="24"/>
          <w:szCs w:val="24"/>
        </w:rPr>
        <w:t>are</w:t>
      </w:r>
      <w:r w:rsidR="000E72CA" w:rsidRPr="00930E0A">
        <w:rPr>
          <w:rFonts w:ascii="Book Antiqua" w:hAnsi="Book Antiqua"/>
          <w:sz w:val="24"/>
          <w:szCs w:val="24"/>
        </w:rPr>
        <w:t xml:space="preserve"> data supporting radiosensitization in this other</w:t>
      </w:r>
      <w:r w:rsidR="00272B1B" w:rsidRPr="00930E0A">
        <w:rPr>
          <w:rFonts w:ascii="Book Antiqua" w:hAnsi="Book Antiqua"/>
          <w:sz w:val="24"/>
          <w:szCs w:val="24"/>
        </w:rPr>
        <w:t xml:space="preserve">wise aggressive </w:t>
      </w:r>
      <w:proofErr w:type="gramStart"/>
      <w:r w:rsidR="00272B1B" w:rsidRPr="00930E0A">
        <w:rPr>
          <w:rFonts w:ascii="Book Antiqua" w:hAnsi="Book Antiqua"/>
          <w:sz w:val="24"/>
          <w:szCs w:val="24"/>
        </w:rPr>
        <w:t>lymphoma</w:t>
      </w:r>
      <w:r w:rsidR="00272B1B" w:rsidRPr="00930E0A">
        <w:rPr>
          <w:rFonts w:ascii="Book Antiqua" w:hAnsi="Book Antiqua"/>
          <w:sz w:val="24"/>
          <w:szCs w:val="24"/>
          <w:vertAlign w:val="superscript"/>
        </w:rPr>
        <w:t>[</w:t>
      </w:r>
      <w:proofErr w:type="gramEnd"/>
      <w:r w:rsidR="00272B1B" w:rsidRPr="00930E0A">
        <w:rPr>
          <w:rFonts w:ascii="Book Antiqua" w:hAnsi="Book Antiqua"/>
          <w:sz w:val="24"/>
          <w:szCs w:val="24"/>
          <w:vertAlign w:val="superscript"/>
        </w:rPr>
        <w:t>28]</w:t>
      </w:r>
      <w:r w:rsidR="00272B1B" w:rsidRPr="00930E0A">
        <w:rPr>
          <w:rFonts w:ascii="Book Antiqua" w:hAnsi="Book Antiqua"/>
          <w:sz w:val="24"/>
          <w:szCs w:val="24"/>
        </w:rPr>
        <w:t>.</w:t>
      </w:r>
      <w:r w:rsidR="00775698" w:rsidRPr="00930E0A">
        <w:rPr>
          <w:rFonts w:ascii="Book Antiqua" w:hAnsi="Book Antiqua"/>
          <w:sz w:val="24"/>
          <w:szCs w:val="24"/>
        </w:rPr>
        <w:t xml:space="preserve"> The same group did demonstrate another interesting mechanism of radiosensitization in non-Hodgkin’s lymphoma (which constitute large proportions of lymphomas </w:t>
      </w:r>
      <w:r w:rsidR="00F101D1" w:rsidRPr="00930E0A">
        <w:rPr>
          <w:rFonts w:ascii="Book Antiqua" w:hAnsi="Book Antiqua"/>
          <w:sz w:val="24"/>
          <w:szCs w:val="24"/>
        </w:rPr>
        <w:t>treated with RT</w:t>
      </w:r>
      <w:r w:rsidR="00272B1B" w:rsidRPr="00930E0A">
        <w:rPr>
          <w:rFonts w:ascii="Book Antiqua" w:hAnsi="Book Antiqua"/>
          <w:sz w:val="24"/>
          <w:szCs w:val="24"/>
        </w:rPr>
        <w:t>)</w:t>
      </w:r>
      <w:r w:rsidR="00272B1B" w:rsidRPr="00930E0A">
        <w:rPr>
          <w:rFonts w:ascii="Book Antiqua" w:hAnsi="Book Antiqua"/>
          <w:sz w:val="24"/>
          <w:szCs w:val="24"/>
          <w:vertAlign w:val="superscript"/>
        </w:rPr>
        <w:t>[29]</w:t>
      </w:r>
      <w:r w:rsidR="00775698" w:rsidRPr="00930E0A">
        <w:rPr>
          <w:rFonts w:ascii="Book Antiqua" w:hAnsi="Book Antiqua"/>
          <w:sz w:val="24"/>
          <w:szCs w:val="24"/>
        </w:rPr>
        <w:t>. The authors found that cell cycle arrest in the G2-M checkpoint was associated with curcumin admi</w:t>
      </w:r>
      <w:r w:rsidR="00F101D1" w:rsidRPr="00930E0A">
        <w:rPr>
          <w:rFonts w:ascii="Book Antiqua" w:hAnsi="Book Antiqua"/>
          <w:sz w:val="24"/>
          <w:szCs w:val="24"/>
        </w:rPr>
        <w:t>nistration, which is a normal effect</w:t>
      </w:r>
      <w:r w:rsidR="00775698" w:rsidRPr="00930E0A">
        <w:rPr>
          <w:rFonts w:ascii="Book Antiqua" w:hAnsi="Book Antiqua"/>
          <w:sz w:val="24"/>
          <w:szCs w:val="24"/>
        </w:rPr>
        <w:t xml:space="preserve"> of </w:t>
      </w:r>
      <w:r w:rsidR="00F101D1" w:rsidRPr="00930E0A">
        <w:rPr>
          <w:rFonts w:ascii="Book Antiqua" w:hAnsi="Book Antiqua"/>
          <w:sz w:val="24"/>
          <w:szCs w:val="24"/>
        </w:rPr>
        <w:t>irradiating</w:t>
      </w:r>
      <w:r w:rsidR="00775698" w:rsidRPr="00930E0A">
        <w:rPr>
          <w:rFonts w:ascii="Book Antiqua" w:hAnsi="Book Antiqua"/>
          <w:sz w:val="24"/>
          <w:szCs w:val="24"/>
        </w:rPr>
        <w:t xml:space="preserve"> tumor cells and is hence presumably augmented by curcumin.</w:t>
      </w:r>
    </w:p>
    <w:p w:rsidR="009126D6" w:rsidRPr="00930E0A" w:rsidRDefault="00E910A9" w:rsidP="00E47E9C">
      <w:pPr>
        <w:spacing w:after="0" w:line="360" w:lineRule="auto"/>
        <w:jc w:val="both"/>
        <w:rPr>
          <w:rFonts w:ascii="Book Antiqua" w:hAnsi="Book Antiqua"/>
          <w:sz w:val="24"/>
          <w:szCs w:val="24"/>
        </w:rPr>
      </w:pPr>
      <w:r w:rsidRPr="00930E0A">
        <w:rPr>
          <w:rFonts w:ascii="Book Antiqua" w:hAnsi="Book Antiqua"/>
          <w:b/>
          <w:bCs/>
          <w:sz w:val="24"/>
          <w:szCs w:val="24"/>
        </w:rPr>
        <w:tab/>
      </w:r>
      <w:r w:rsidR="00D10030" w:rsidRPr="00930E0A">
        <w:rPr>
          <w:rFonts w:ascii="Book Antiqua" w:hAnsi="Book Antiqua"/>
          <w:sz w:val="24"/>
          <w:szCs w:val="24"/>
        </w:rPr>
        <w:t>Shifting</w:t>
      </w:r>
      <w:r w:rsidRPr="00930E0A">
        <w:rPr>
          <w:rFonts w:ascii="Book Antiqua" w:hAnsi="Book Antiqua"/>
          <w:sz w:val="24"/>
          <w:szCs w:val="24"/>
        </w:rPr>
        <w:t xml:space="preserve"> to genitourinary cancers, dose-escalation for prostate cancer (the most common genitourinary </w:t>
      </w:r>
      <w:r w:rsidR="00133E4B" w:rsidRPr="00930E0A">
        <w:rPr>
          <w:rFonts w:ascii="Book Antiqua" w:hAnsi="Book Antiqua"/>
          <w:sz w:val="24"/>
          <w:szCs w:val="24"/>
        </w:rPr>
        <w:t>malignancy</w:t>
      </w:r>
      <w:r w:rsidRPr="00930E0A">
        <w:rPr>
          <w:rFonts w:ascii="Book Antiqua" w:hAnsi="Book Antiqua"/>
          <w:sz w:val="24"/>
          <w:szCs w:val="24"/>
        </w:rPr>
        <w:t>) is strongly proven to associate w</w:t>
      </w:r>
      <w:r w:rsidR="00272B1B" w:rsidRPr="00930E0A">
        <w:rPr>
          <w:rFonts w:ascii="Book Antiqua" w:hAnsi="Book Antiqua"/>
          <w:sz w:val="24"/>
          <w:szCs w:val="24"/>
        </w:rPr>
        <w:t>ith improved outcomes</w:t>
      </w:r>
      <w:r w:rsidR="00272B1B" w:rsidRPr="00930E0A">
        <w:rPr>
          <w:rFonts w:ascii="Book Antiqua" w:hAnsi="Book Antiqua"/>
          <w:sz w:val="24"/>
          <w:szCs w:val="24"/>
          <w:vertAlign w:val="superscript"/>
        </w:rPr>
        <w:t>[30]</w:t>
      </w:r>
      <w:r w:rsidR="00CC47C5" w:rsidRPr="00930E0A">
        <w:rPr>
          <w:rFonts w:ascii="Book Antiqua" w:hAnsi="Book Antiqua"/>
          <w:sz w:val="24"/>
          <w:szCs w:val="24"/>
        </w:rPr>
        <w:t xml:space="preserve">, and hence </w:t>
      </w:r>
      <w:r w:rsidR="000E72CA" w:rsidRPr="00930E0A">
        <w:rPr>
          <w:rFonts w:ascii="Book Antiqua" w:hAnsi="Book Antiqua"/>
          <w:sz w:val="24"/>
          <w:szCs w:val="24"/>
        </w:rPr>
        <w:t xml:space="preserve">great emphasis is placed on </w:t>
      </w:r>
      <w:r w:rsidR="005E5470" w:rsidRPr="00930E0A">
        <w:rPr>
          <w:rFonts w:ascii="Book Antiqua" w:hAnsi="Book Antiqua"/>
          <w:sz w:val="24"/>
          <w:szCs w:val="24"/>
        </w:rPr>
        <w:t>using high-</w:t>
      </w:r>
      <w:r w:rsidR="004015A9" w:rsidRPr="00930E0A">
        <w:rPr>
          <w:rFonts w:ascii="Book Antiqua" w:hAnsi="Book Antiqua"/>
          <w:sz w:val="24"/>
          <w:szCs w:val="24"/>
        </w:rPr>
        <w:t>fidelity</w:t>
      </w:r>
      <w:r w:rsidR="005E5470" w:rsidRPr="00930E0A">
        <w:rPr>
          <w:rFonts w:ascii="Book Antiqua" w:hAnsi="Book Antiqua"/>
          <w:sz w:val="24"/>
          <w:szCs w:val="24"/>
        </w:rPr>
        <w:t xml:space="preserve"> imaging</w:t>
      </w:r>
      <w:r w:rsidR="00D10030" w:rsidRPr="00930E0A">
        <w:rPr>
          <w:rFonts w:ascii="Book Antiqua" w:hAnsi="Book Antiqua"/>
          <w:sz w:val="24"/>
          <w:szCs w:val="24"/>
        </w:rPr>
        <w:t xml:space="preserve"> technology to guide RT planning/</w:t>
      </w:r>
      <w:r w:rsidR="00272B1B" w:rsidRPr="00930E0A">
        <w:rPr>
          <w:rFonts w:ascii="Book Antiqua" w:hAnsi="Book Antiqua"/>
          <w:sz w:val="24"/>
          <w:szCs w:val="24"/>
        </w:rPr>
        <w:t>delivery</w:t>
      </w:r>
      <w:r w:rsidR="00272B1B" w:rsidRPr="00930E0A">
        <w:rPr>
          <w:rFonts w:ascii="Book Antiqua" w:hAnsi="Book Antiqua"/>
          <w:sz w:val="24"/>
          <w:szCs w:val="24"/>
          <w:vertAlign w:val="superscript"/>
        </w:rPr>
        <w:t>[31</w:t>
      </w:r>
      <w:r w:rsidR="00277C33">
        <w:rPr>
          <w:rFonts w:ascii="Book Antiqua" w:hAnsi="Book Antiqua" w:hint="eastAsia"/>
          <w:sz w:val="24"/>
          <w:szCs w:val="24"/>
          <w:vertAlign w:val="superscript"/>
          <w:lang w:eastAsia="zh-CN"/>
        </w:rPr>
        <w:t>,</w:t>
      </w:r>
      <w:r w:rsidR="00272B1B" w:rsidRPr="00930E0A">
        <w:rPr>
          <w:rFonts w:ascii="Book Antiqua" w:hAnsi="Book Antiqua"/>
          <w:sz w:val="24"/>
          <w:szCs w:val="24"/>
          <w:vertAlign w:val="superscript"/>
        </w:rPr>
        <w:t>32]</w:t>
      </w:r>
      <w:r w:rsidR="00272B1B" w:rsidRPr="00930E0A">
        <w:rPr>
          <w:rFonts w:ascii="Book Antiqua" w:hAnsi="Book Antiqua"/>
          <w:sz w:val="24"/>
          <w:szCs w:val="24"/>
        </w:rPr>
        <w:t>.</w:t>
      </w:r>
      <w:r w:rsidR="005E5470" w:rsidRPr="00930E0A">
        <w:rPr>
          <w:rFonts w:ascii="Book Antiqua" w:hAnsi="Book Antiqua"/>
          <w:sz w:val="24"/>
          <w:szCs w:val="24"/>
        </w:rPr>
        <w:t xml:space="preserve"> </w:t>
      </w:r>
      <w:r w:rsidRPr="00930E0A">
        <w:rPr>
          <w:rFonts w:ascii="Book Antiqua" w:hAnsi="Book Antiqua"/>
          <w:sz w:val="24"/>
          <w:szCs w:val="24"/>
        </w:rPr>
        <w:t>Radio</w:t>
      </w:r>
      <w:r w:rsidR="00E2113D" w:rsidRPr="00930E0A">
        <w:rPr>
          <w:rFonts w:ascii="Book Antiqua" w:hAnsi="Book Antiqua"/>
          <w:sz w:val="24"/>
          <w:szCs w:val="24"/>
        </w:rPr>
        <w:t>sensitization for these tumors</w:t>
      </w:r>
      <w:r w:rsidRPr="00930E0A">
        <w:rPr>
          <w:rFonts w:ascii="Book Antiqua" w:hAnsi="Book Antiqua"/>
          <w:sz w:val="24"/>
          <w:szCs w:val="24"/>
        </w:rPr>
        <w:t xml:space="preserve"> </w:t>
      </w:r>
      <w:r w:rsidR="00E2113D" w:rsidRPr="00930E0A">
        <w:rPr>
          <w:rFonts w:ascii="Book Antiqua" w:hAnsi="Book Antiqua"/>
          <w:sz w:val="24"/>
          <w:szCs w:val="24"/>
        </w:rPr>
        <w:t>c</w:t>
      </w:r>
      <w:r w:rsidRPr="00930E0A">
        <w:rPr>
          <w:rFonts w:ascii="Book Antiqua" w:hAnsi="Book Antiqua"/>
          <w:sz w:val="24"/>
          <w:szCs w:val="24"/>
        </w:rPr>
        <w:t>ould</w:t>
      </w:r>
      <w:r w:rsidR="00E2113D" w:rsidRPr="00930E0A">
        <w:rPr>
          <w:rFonts w:ascii="Book Antiqua" w:hAnsi="Book Antiqua"/>
          <w:sz w:val="24"/>
          <w:szCs w:val="24"/>
        </w:rPr>
        <w:t xml:space="preserve"> thus</w:t>
      </w:r>
      <w:r w:rsidRPr="00930E0A">
        <w:rPr>
          <w:rFonts w:ascii="Book Antiqua" w:hAnsi="Book Antiqua"/>
          <w:sz w:val="24"/>
          <w:szCs w:val="24"/>
        </w:rPr>
        <w:t xml:space="preserve"> allow for “functional dose escalation”</w:t>
      </w:r>
      <w:r w:rsidR="00E2113D" w:rsidRPr="00930E0A">
        <w:rPr>
          <w:rFonts w:ascii="Book Antiqua" w:hAnsi="Book Antiqua"/>
          <w:sz w:val="24"/>
          <w:szCs w:val="24"/>
        </w:rPr>
        <w:t>,</w:t>
      </w:r>
      <w:r w:rsidRPr="00930E0A">
        <w:rPr>
          <w:rFonts w:ascii="Book Antiqua" w:hAnsi="Book Antiqua"/>
          <w:sz w:val="24"/>
          <w:szCs w:val="24"/>
        </w:rPr>
        <w:t xml:space="preserve"> </w:t>
      </w:r>
      <w:r w:rsidR="00036843" w:rsidRPr="00930E0A">
        <w:rPr>
          <w:rFonts w:ascii="Book Antiqua" w:hAnsi="Book Antiqua"/>
          <w:sz w:val="24"/>
          <w:szCs w:val="24"/>
        </w:rPr>
        <w:t>providing even greater tumor doses while keeping a constant prescribed RT dose.</w:t>
      </w:r>
      <w:r w:rsidR="00E2113D" w:rsidRPr="00930E0A">
        <w:rPr>
          <w:rFonts w:ascii="Book Antiqua" w:hAnsi="Book Antiqua"/>
          <w:sz w:val="24"/>
          <w:szCs w:val="24"/>
        </w:rPr>
        <w:t xml:space="preserve"> Two </w:t>
      </w:r>
      <w:r w:rsidR="00036843" w:rsidRPr="00930E0A">
        <w:rPr>
          <w:rFonts w:ascii="Book Antiqua" w:hAnsi="Book Antiqua"/>
          <w:sz w:val="24"/>
          <w:szCs w:val="24"/>
        </w:rPr>
        <w:t>convincing</w:t>
      </w:r>
      <w:r w:rsidR="00E2113D" w:rsidRPr="00930E0A">
        <w:rPr>
          <w:rFonts w:ascii="Book Antiqua" w:hAnsi="Book Antiqua"/>
          <w:sz w:val="24"/>
          <w:szCs w:val="24"/>
        </w:rPr>
        <w:t xml:space="preserve"> preclinical studies demonstrated the </w:t>
      </w:r>
      <w:proofErr w:type="spellStart"/>
      <w:r w:rsidR="00E2113D" w:rsidRPr="00930E0A">
        <w:rPr>
          <w:rFonts w:ascii="Book Antiqua" w:hAnsi="Book Antiqua"/>
          <w:sz w:val="24"/>
          <w:szCs w:val="24"/>
        </w:rPr>
        <w:t>radiosensitizing</w:t>
      </w:r>
      <w:proofErr w:type="spellEnd"/>
      <w:r w:rsidR="00E2113D" w:rsidRPr="00930E0A">
        <w:rPr>
          <w:rFonts w:ascii="Book Antiqua" w:hAnsi="Book Antiqua"/>
          <w:sz w:val="24"/>
          <w:szCs w:val="24"/>
        </w:rPr>
        <w:t xml:space="preserve"> effects of curcumin on the human prostate cancer cell line PC3.</w:t>
      </w:r>
      <w:r w:rsidR="009F4F3D" w:rsidRPr="00930E0A">
        <w:rPr>
          <w:rFonts w:ascii="Book Antiqua" w:hAnsi="Book Antiqua"/>
          <w:sz w:val="24"/>
          <w:szCs w:val="24"/>
        </w:rPr>
        <w:t xml:space="preserve"> </w:t>
      </w:r>
      <w:proofErr w:type="spellStart"/>
      <w:r w:rsidR="009F4F3D" w:rsidRPr="00930E0A">
        <w:rPr>
          <w:rFonts w:ascii="Book Antiqua" w:hAnsi="Book Antiqua"/>
          <w:sz w:val="24"/>
          <w:szCs w:val="24"/>
        </w:rPr>
        <w:t>Chendil</w:t>
      </w:r>
      <w:proofErr w:type="spellEnd"/>
      <w:r w:rsidR="009F4F3D" w:rsidRPr="00930E0A">
        <w:rPr>
          <w:rFonts w:ascii="Book Antiqua" w:hAnsi="Book Antiqua"/>
          <w:sz w:val="24"/>
          <w:szCs w:val="24"/>
        </w:rPr>
        <w:t xml:space="preserve"> </w:t>
      </w:r>
      <w:r w:rsidR="005A0A15" w:rsidRPr="005A0A15">
        <w:rPr>
          <w:rFonts w:ascii="Book Antiqua" w:hAnsi="Book Antiqua"/>
          <w:i/>
          <w:sz w:val="24"/>
          <w:szCs w:val="24"/>
        </w:rPr>
        <w:t xml:space="preserve">et </w:t>
      </w:r>
      <w:proofErr w:type="gramStart"/>
      <w:r w:rsidR="005A0A15" w:rsidRPr="005A0A15">
        <w:rPr>
          <w:rFonts w:ascii="Book Antiqua" w:hAnsi="Book Antiqua"/>
          <w:i/>
          <w:sz w:val="24"/>
          <w:szCs w:val="24"/>
        </w:rPr>
        <w:t>al</w:t>
      </w:r>
      <w:r w:rsidR="005A0A15" w:rsidRPr="005A0A15">
        <w:rPr>
          <w:rFonts w:ascii="Book Antiqua" w:hAnsi="Book Antiqua" w:hint="eastAsia"/>
          <w:sz w:val="24"/>
          <w:szCs w:val="24"/>
          <w:vertAlign w:val="superscript"/>
          <w:lang w:eastAsia="zh-CN"/>
        </w:rPr>
        <w:t>[</w:t>
      </w:r>
      <w:proofErr w:type="gramEnd"/>
      <w:r w:rsidR="005A0A15" w:rsidRPr="005A0A15">
        <w:rPr>
          <w:rFonts w:ascii="Book Antiqua" w:hAnsi="Book Antiqua" w:hint="eastAsia"/>
          <w:sz w:val="24"/>
          <w:szCs w:val="24"/>
          <w:vertAlign w:val="superscript"/>
          <w:lang w:eastAsia="zh-CN"/>
        </w:rPr>
        <w:t>33]</w:t>
      </w:r>
      <w:r w:rsidR="009F4F3D" w:rsidRPr="00930E0A">
        <w:rPr>
          <w:rFonts w:ascii="Book Antiqua" w:hAnsi="Book Antiqua"/>
          <w:sz w:val="24"/>
          <w:szCs w:val="24"/>
        </w:rPr>
        <w:t xml:space="preserve"> postulated the mechanism to be related to NF-</w:t>
      </w:r>
      <w:proofErr w:type="spellStart"/>
      <w:r w:rsidR="009F4F3D" w:rsidRPr="00930E0A">
        <w:rPr>
          <w:rFonts w:ascii="Book Antiqua" w:hAnsi="Book Antiqua"/>
          <w:sz w:val="24"/>
          <w:szCs w:val="24"/>
        </w:rPr>
        <w:t>κB</w:t>
      </w:r>
      <w:proofErr w:type="spellEnd"/>
      <w:r w:rsidR="009F4F3D" w:rsidRPr="00930E0A">
        <w:rPr>
          <w:rFonts w:ascii="Book Antiqua" w:hAnsi="Book Antiqua"/>
          <w:sz w:val="24"/>
          <w:szCs w:val="24"/>
        </w:rPr>
        <w:t xml:space="preserve"> and found threefold fewer surviving PC3 cells when treated with</w:t>
      </w:r>
      <w:r w:rsidR="00CC47C5" w:rsidRPr="00930E0A">
        <w:rPr>
          <w:rFonts w:ascii="Book Antiqua" w:hAnsi="Book Antiqua"/>
          <w:sz w:val="24"/>
          <w:szCs w:val="24"/>
        </w:rPr>
        <w:t xml:space="preserve"> both RT and curcumin</w:t>
      </w:r>
      <w:r w:rsidR="00CC47C5" w:rsidRPr="00930E0A">
        <w:rPr>
          <w:rFonts w:ascii="Book Antiqua" w:hAnsi="Book Antiqua"/>
          <w:sz w:val="24"/>
          <w:szCs w:val="24"/>
          <w:vertAlign w:val="superscript"/>
        </w:rPr>
        <w:t>[33]</w:t>
      </w:r>
      <w:r w:rsidR="00CC47C5" w:rsidRPr="00930E0A">
        <w:rPr>
          <w:rFonts w:ascii="Book Antiqua" w:hAnsi="Book Antiqua"/>
          <w:sz w:val="24"/>
          <w:szCs w:val="24"/>
        </w:rPr>
        <w:t>.</w:t>
      </w:r>
      <w:r w:rsidR="009F4F3D" w:rsidRPr="00930E0A">
        <w:rPr>
          <w:rFonts w:ascii="Book Antiqua" w:hAnsi="Book Antiqua"/>
          <w:sz w:val="24"/>
          <w:szCs w:val="24"/>
        </w:rPr>
        <w:t xml:space="preserve"> However, another report found another novel pathway of action, downregulation of the MDM2 oncogene (a p53-independent pathway), which provide encouragement that spontaneous mutagenesis in cancer cells could be less likely to cause multi-dru</w:t>
      </w:r>
      <w:r w:rsidR="00867917" w:rsidRPr="00930E0A">
        <w:rPr>
          <w:rFonts w:ascii="Book Antiqua" w:hAnsi="Book Antiqua"/>
          <w:sz w:val="24"/>
          <w:szCs w:val="24"/>
        </w:rPr>
        <w:t>g resi</w:t>
      </w:r>
      <w:r w:rsidR="00CC47C5" w:rsidRPr="00930E0A">
        <w:rPr>
          <w:rFonts w:ascii="Book Antiqua" w:hAnsi="Book Antiqua"/>
          <w:sz w:val="24"/>
          <w:szCs w:val="24"/>
        </w:rPr>
        <w:t xml:space="preserve">stance affecting </w:t>
      </w:r>
      <w:proofErr w:type="gramStart"/>
      <w:r w:rsidR="00CC47C5" w:rsidRPr="00930E0A">
        <w:rPr>
          <w:rFonts w:ascii="Book Antiqua" w:hAnsi="Book Antiqua"/>
          <w:sz w:val="24"/>
          <w:szCs w:val="24"/>
        </w:rPr>
        <w:t>curcumin</w:t>
      </w:r>
      <w:r w:rsidR="00CC47C5" w:rsidRPr="00930E0A">
        <w:rPr>
          <w:rFonts w:ascii="Book Antiqua" w:hAnsi="Book Antiqua"/>
          <w:sz w:val="24"/>
          <w:szCs w:val="24"/>
          <w:vertAlign w:val="superscript"/>
        </w:rPr>
        <w:t>[</w:t>
      </w:r>
      <w:proofErr w:type="gramEnd"/>
      <w:r w:rsidR="00CC47C5" w:rsidRPr="00930E0A">
        <w:rPr>
          <w:rFonts w:ascii="Book Antiqua" w:hAnsi="Book Antiqua"/>
          <w:sz w:val="24"/>
          <w:szCs w:val="24"/>
          <w:vertAlign w:val="superscript"/>
        </w:rPr>
        <w:t>34]</w:t>
      </w:r>
      <w:r w:rsidR="00CC47C5" w:rsidRPr="00930E0A">
        <w:rPr>
          <w:rFonts w:ascii="Book Antiqua" w:hAnsi="Book Antiqua"/>
          <w:sz w:val="24"/>
          <w:szCs w:val="24"/>
        </w:rPr>
        <w:t>.</w:t>
      </w:r>
    </w:p>
    <w:p w:rsidR="00D8297D" w:rsidRPr="00930E0A" w:rsidRDefault="00867917" w:rsidP="00E47E9C">
      <w:pPr>
        <w:spacing w:after="0" w:line="360" w:lineRule="auto"/>
        <w:ind w:firstLine="720"/>
        <w:jc w:val="both"/>
        <w:rPr>
          <w:rFonts w:ascii="Book Antiqua" w:hAnsi="Book Antiqua"/>
          <w:sz w:val="24"/>
          <w:szCs w:val="24"/>
        </w:rPr>
      </w:pPr>
      <w:r w:rsidRPr="00930E0A">
        <w:rPr>
          <w:rFonts w:ascii="Book Antiqua" w:hAnsi="Book Antiqua"/>
          <w:sz w:val="24"/>
          <w:szCs w:val="24"/>
        </w:rPr>
        <w:t xml:space="preserve">Next, data is not limited to the male genitourinary system, </w:t>
      </w:r>
      <w:r w:rsidR="00121237" w:rsidRPr="00930E0A">
        <w:rPr>
          <w:rFonts w:ascii="Book Antiqua" w:hAnsi="Book Antiqua"/>
          <w:sz w:val="24"/>
          <w:szCs w:val="24"/>
        </w:rPr>
        <w:t xml:space="preserve">with one report demonstrating increased reactive oxygen species formation in tumor cells with the addition of </w:t>
      </w:r>
      <w:proofErr w:type="gramStart"/>
      <w:r w:rsidR="00CC47C5" w:rsidRPr="00930E0A">
        <w:rPr>
          <w:rFonts w:ascii="Book Antiqua" w:hAnsi="Book Antiqua"/>
          <w:sz w:val="24"/>
          <w:szCs w:val="24"/>
        </w:rPr>
        <w:t>curcumin</w:t>
      </w:r>
      <w:r w:rsidR="00CC47C5" w:rsidRPr="00930E0A">
        <w:rPr>
          <w:rFonts w:ascii="Book Antiqua" w:hAnsi="Book Antiqua"/>
          <w:sz w:val="24"/>
          <w:szCs w:val="24"/>
          <w:vertAlign w:val="superscript"/>
        </w:rPr>
        <w:t>[</w:t>
      </w:r>
      <w:proofErr w:type="gramEnd"/>
      <w:r w:rsidR="00CC47C5" w:rsidRPr="00930E0A">
        <w:rPr>
          <w:rFonts w:ascii="Book Antiqua" w:hAnsi="Book Antiqua"/>
          <w:sz w:val="24"/>
          <w:szCs w:val="24"/>
          <w:vertAlign w:val="superscript"/>
        </w:rPr>
        <w:t>35]</w:t>
      </w:r>
      <w:r w:rsidR="00CC47C5" w:rsidRPr="00930E0A">
        <w:rPr>
          <w:rFonts w:ascii="Book Antiqua" w:hAnsi="Book Antiqua"/>
          <w:sz w:val="24"/>
          <w:szCs w:val="24"/>
        </w:rPr>
        <w:t>.</w:t>
      </w:r>
      <w:r w:rsidR="00121237" w:rsidRPr="00930E0A">
        <w:rPr>
          <w:rFonts w:ascii="Book Antiqua" w:hAnsi="Book Antiqua"/>
          <w:sz w:val="24"/>
          <w:szCs w:val="24"/>
        </w:rPr>
        <w:t xml:space="preserve"> </w:t>
      </w:r>
      <w:r w:rsidR="00B35F13" w:rsidRPr="00930E0A">
        <w:rPr>
          <w:rFonts w:ascii="Book Antiqua" w:hAnsi="Book Antiqua"/>
          <w:sz w:val="24"/>
          <w:szCs w:val="24"/>
        </w:rPr>
        <w:t>Similar to the aforementioned re</w:t>
      </w:r>
      <w:r w:rsidR="00CC47C5" w:rsidRPr="00930E0A">
        <w:rPr>
          <w:rFonts w:ascii="Book Antiqua" w:hAnsi="Book Antiqua"/>
          <w:sz w:val="24"/>
          <w:szCs w:val="24"/>
        </w:rPr>
        <w:t xml:space="preserve">port on cell cycle </w:t>
      </w:r>
      <w:proofErr w:type="gramStart"/>
      <w:r w:rsidR="00CC47C5" w:rsidRPr="00930E0A">
        <w:rPr>
          <w:rFonts w:ascii="Book Antiqua" w:hAnsi="Book Antiqua"/>
          <w:sz w:val="24"/>
          <w:szCs w:val="24"/>
        </w:rPr>
        <w:t>arrest</w:t>
      </w:r>
      <w:r w:rsidR="00CC47C5" w:rsidRPr="00930E0A">
        <w:rPr>
          <w:rFonts w:ascii="Book Antiqua" w:hAnsi="Book Antiqua"/>
          <w:sz w:val="24"/>
          <w:szCs w:val="24"/>
          <w:vertAlign w:val="superscript"/>
        </w:rPr>
        <w:t>[</w:t>
      </w:r>
      <w:proofErr w:type="gramEnd"/>
      <w:r w:rsidR="00CC47C5" w:rsidRPr="00930E0A">
        <w:rPr>
          <w:rFonts w:ascii="Book Antiqua" w:hAnsi="Book Antiqua"/>
          <w:sz w:val="24"/>
          <w:szCs w:val="24"/>
          <w:vertAlign w:val="superscript"/>
        </w:rPr>
        <w:t>29]</w:t>
      </w:r>
      <w:r w:rsidR="00B35F13" w:rsidRPr="00930E0A">
        <w:rPr>
          <w:rFonts w:ascii="Book Antiqua" w:hAnsi="Book Antiqua"/>
          <w:sz w:val="24"/>
          <w:szCs w:val="24"/>
        </w:rPr>
        <w:t xml:space="preserve">, this is a normal effect of RT that curcumin seems to augment. Lastly, though RT is not routinely utilized for ovarian </w:t>
      </w:r>
      <w:r w:rsidR="00133E4B" w:rsidRPr="00930E0A">
        <w:rPr>
          <w:rFonts w:ascii="Book Antiqua" w:hAnsi="Book Antiqua"/>
          <w:sz w:val="24"/>
          <w:szCs w:val="24"/>
        </w:rPr>
        <w:t>neoplasms</w:t>
      </w:r>
      <w:r w:rsidR="00B35F13" w:rsidRPr="00930E0A">
        <w:rPr>
          <w:rFonts w:ascii="Book Antiqua" w:hAnsi="Book Antiqua"/>
          <w:sz w:val="24"/>
          <w:szCs w:val="24"/>
        </w:rPr>
        <w:t>, a group at the University of South Dakota conjugated curcumin nanoparticles to an ovarian cancer-specific antibody and elicited both chemo- and radiose</w:t>
      </w:r>
      <w:r w:rsidR="00CC47C5" w:rsidRPr="00930E0A">
        <w:rPr>
          <w:rFonts w:ascii="Book Antiqua" w:hAnsi="Book Antiqua"/>
          <w:sz w:val="24"/>
          <w:szCs w:val="24"/>
        </w:rPr>
        <w:t>nsitization phenomena</w:t>
      </w:r>
      <w:r w:rsidR="00CC47C5" w:rsidRPr="00930E0A">
        <w:rPr>
          <w:rFonts w:ascii="Book Antiqua" w:hAnsi="Book Antiqua"/>
          <w:sz w:val="24"/>
          <w:szCs w:val="24"/>
          <w:vertAlign w:val="superscript"/>
        </w:rPr>
        <w:t>[36]</w:t>
      </w:r>
      <w:r w:rsidR="00CC47C5" w:rsidRPr="00930E0A">
        <w:rPr>
          <w:rFonts w:ascii="Book Antiqua" w:hAnsi="Book Antiqua"/>
          <w:sz w:val="24"/>
          <w:szCs w:val="24"/>
        </w:rPr>
        <w:t>.</w:t>
      </w:r>
      <w:r w:rsidR="00B35F13" w:rsidRPr="00930E0A">
        <w:rPr>
          <w:rFonts w:ascii="Book Antiqua" w:hAnsi="Book Antiqua"/>
          <w:sz w:val="24"/>
          <w:szCs w:val="24"/>
        </w:rPr>
        <w:t xml:space="preserve"> Though the issue of curcumin delivery is beyond the scope of this review, it will briefly be </w:t>
      </w:r>
      <w:r w:rsidR="009126D6" w:rsidRPr="00930E0A">
        <w:rPr>
          <w:rFonts w:ascii="Book Antiqua" w:hAnsi="Book Antiqua"/>
          <w:sz w:val="24"/>
          <w:szCs w:val="24"/>
        </w:rPr>
        <w:t>addressed</w:t>
      </w:r>
      <w:r w:rsidR="00B35F13" w:rsidRPr="00930E0A">
        <w:rPr>
          <w:rFonts w:ascii="Book Antiqua" w:hAnsi="Book Antiqua"/>
          <w:sz w:val="24"/>
          <w:szCs w:val="24"/>
        </w:rPr>
        <w:t xml:space="preserve"> in the final section, and this study’s use of nanoparticles is hence quite noteworthy.</w:t>
      </w:r>
    </w:p>
    <w:p w:rsidR="00E910A9" w:rsidRPr="00930E0A" w:rsidRDefault="00CB0FAC" w:rsidP="00E47E9C">
      <w:pPr>
        <w:spacing w:after="0" w:line="360" w:lineRule="auto"/>
        <w:jc w:val="both"/>
        <w:rPr>
          <w:rFonts w:ascii="Book Antiqua" w:hAnsi="Book Antiqua"/>
          <w:sz w:val="24"/>
          <w:szCs w:val="24"/>
        </w:rPr>
      </w:pPr>
      <w:r w:rsidRPr="00930E0A">
        <w:rPr>
          <w:rFonts w:ascii="Book Antiqua" w:hAnsi="Book Antiqua"/>
          <w:sz w:val="24"/>
          <w:szCs w:val="24"/>
        </w:rPr>
        <w:lastRenderedPageBreak/>
        <w:tab/>
      </w:r>
      <w:r w:rsidR="009E3C0F" w:rsidRPr="00930E0A">
        <w:rPr>
          <w:rFonts w:ascii="Book Antiqua" w:hAnsi="Book Antiqua"/>
          <w:sz w:val="24"/>
          <w:szCs w:val="24"/>
        </w:rPr>
        <w:t>Though gastrointestinal tumors are inherently very heterogeneous and diverse, brief examples for several tumor types are united by the overarching theme of NF-</w:t>
      </w:r>
      <w:proofErr w:type="spellStart"/>
      <w:r w:rsidR="009E3C0F" w:rsidRPr="00930E0A">
        <w:rPr>
          <w:rFonts w:ascii="Book Antiqua" w:hAnsi="Book Antiqua"/>
          <w:sz w:val="24"/>
          <w:szCs w:val="24"/>
        </w:rPr>
        <w:t>κB</w:t>
      </w:r>
      <w:proofErr w:type="spellEnd"/>
      <w:r w:rsidR="009E3C0F" w:rsidRPr="00930E0A">
        <w:rPr>
          <w:rFonts w:ascii="Book Antiqua" w:hAnsi="Book Antiqua"/>
          <w:sz w:val="24"/>
          <w:szCs w:val="24"/>
        </w:rPr>
        <w:t xml:space="preserve"> suppression by curcumin, despite any rises that </w:t>
      </w:r>
      <w:r w:rsidR="009126D6" w:rsidRPr="00930E0A">
        <w:rPr>
          <w:rFonts w:ascii="Book Antiqua" w:hAnsi="Book Antiqua"/>
          <w:sz w:val="24"/>
          <w:szCs w:val="24"/>
        </w:rPr>
        <w:t xml:space="preserve">could </w:t>
      </w:r>
      <w:r w:rsidR="009E3C0F" w:rsidRPr="00930E0A">
        <w:rPr>
          <w:rFonts w:ascii="Book Antiqua" w:hAnsi="Book Antiqua"/>
          <w:sz w:val="24"/>
          <w:szCs w:val="24"/>
        </w:rPr>
        <w:t>occur after a</w:t>
      </w:r>
      <w:r w:rsidR="009126D6" w:rsidRPr="00930E0A">
        <w:rPr>
          <w:rFonts w:ascii="Book Antiqua" w:hAnsi="Book Antiqua"/>
          <w:sz w:val="24"/>
          <w:szCs w:val="24"/>
        </w:rPr>
        <w:t xml:space="preserve"> RT fraction</w:t>
      </w:r>
      <w:r w:rsidR="009E3C0F" w:rsidRPr="00930E0A">
        <w:rPr>
          <w:rFonts w:ascii="Book Antiqua" w:hAnsi="Book Antiqua"/>
          <w:sz w:val="24"/>
          <w:szCs w:val="24"/>
        </w:rPr>
        <w:t xml:space="preserve">. Again, this transcription factor is widely purported to relate to </w:t>
      </w:r>
      <w:proofErr w:type="spellStart"/>
      <w:r w:rsidR="009E3C0F" w:rsidRPr="00930E0A">
        <w:rPr>
          <w:rFonts w:ascii="Book Antiqua" w:hAnsi="Book Antiqua"/>
          <w:sz w:val="24"/>
          <w:szCs w:val="24"/>
        </w:rPr>
        <w:t>radioresistance</w:t>
      </w:r>
      <w:proofErr w:type="spellEnd"/>
      <w:r w:rsidR="009E3C0F" w:rsidRPr="00930E0A">
        <w:rPr>
          <w:rFonts w:ascii="Book Antiqua" w:hAnsi="Book Antiqua"/>
          <w:sz w:val="24"/>
          <w:szCs w:val="24"/>
        </w:rPr>
        <w:t xml:space="preserve">, and the studies discussed hereafter in this paragraph will demonstrate sustained cellular killing, potentially as a result of decreased </w:t>
      </w:r>
      <w:proofErr w:type="spellStart"/>
      <w:r w:rsidR="009E3C0F" w:rsidRPr="00930E0A">
        <w:rPr>
          <w:rFonts w:ascii="Book Antiqua" w:hAnsi="Book Antiqua"/>
          <w:sz w:val="24"/>
          <w:szCs w:val="24"/>
        </w:rPr>
        <w:t>radioresistance</w:t>
      </w:r>
      <w:proofErr w:type="spellEnd"/>
      <w:r w:rsidR="009E3C0F" w:rsidRPr="00930E0A">
        <w:rPr>
          <w:rFonts w:ascii="Book Antiqua" w:hAnsi="Book Antiqua"/>
          <w:sz w:val="24"/>
          <w:szCs w:val="24"/>
        </w:rPr>
        <w:t xml:space="preserve">. </w:t>
      </w:r>
      <w:r w:rsidR="009762DA" w:rsidRPr="00930E0A">
        <w:rPr>
          <w:rFonts w:ascii="Book Antiqua" w:hAnsi="Book Antiqua"/>
          <w:sz w:val="24"/>
          <w:szCs w:val="24"/>
        </w:rPr>
        <w:t xml:space="preserve">First, though pancreatic cancer is one of the deadliest known </w:t>
      </w:r>
      <w:r w:rsidR="009126D6" w:rsidRPr="00930E0A">
        <w:rPr>
          <w:rFonts w:ascii="Book Antiqua" w:hAnsi="Book Antiqua"/>
          <w:sz w:val="24"/>
          <w:szCs w:val="24"/>
        </w:rPr>
        <w:t>neoplasms, data have</w:t>
      </w:r>
      <w:r w:rsidR="009762DA" w:rsidRPr="00930E0A">
        <w:rPr>
          <w:rFonts w:ascii="Book Antiqua" w:hAnsi="Book Antiqua"/>
          <w:sz w:val="24"/>
          <w:szCs w:val="24"/>
        </w:rPr>
        <w:t xml:space="preserve"> shown enhanced cell killing with five-fraction RT as delivered by </w:t>
      </w:r>
      <w:proofErr w:type="spellStart"/>
      <w:r w:rsidR="009762DA" w:rsidRPr="00930E0A">
        <w:rPr>
          <w:rFonts w:ascii="Book Antiqua" w:hAnsi="Book Antiqua"/>
          <w:sz w:val="24"/>
          <w:szCs w:val="24"/>
        </w:rPr>
        <w:t>Veer</w:t>
      </w:r>
      <w:r w:rsidR="00CC47C5" w:rsidRPr="00930E0A">
        <w:rPr>
          <w:rFonts w:ascii="Book Antiqua" w:hAnsi="Book Antiqua"/>
          <w:sz w:val="24"/>
          <w:szCs w:val="24"/>
        </w:rPr>
        <w:t>araghavan</w:t>
      </w:r>
      <w:proofErr w:type="spellEnd"/>
      <w:r w:rsidR="00CC47C5" w:rsidRPr="00930E0A">
        <w:rPr>
          <w:rFonts w:ascii="Book Antiqua" w:hAnsi="Book Antiqua"/>
          <w:sz w:val="24"/>
          <w:szCs w:val="24"/>
        </w:rPr>
        <w:t xml:space="preserve"> </w:t>
      </w:r>
      <w:r w:rsidR="00CC47C5" w:rsidRPr="005A0A15">
        <w:rPr>
          <w:rFonts w:ascii="Book Antiqua" w:hAnsi="Book Antiqua"/>
          <w:i/>
          <w:sz w:val="24"/>
          <w:szCs w:val="24"/>
        </w:rPr>
        <w:t xml:space="preserve">et </w:t>
      </w:r>
      <w:proofErr w:type="gramStart"/>
      <w:r w:rsidR="00CC47C5" w:rsidRPr="005A0A15">
        <w:rPr>
          <w:rFonts w:ascii="Book Antiqua" w:hAnsi="Book Antiqua"/>
          <w:i/>
          <w:sz w:val="24"/>
          <w:szCs w:val="24"/>
        </w:rPr>
        <w:t>al</w:t>
      </w:r>
      <w:r w:rsidR="00CC47C5" w:rsidRPr="00930E0A">
        <w:rPr>
          <w:rFonts w:ascii="Book Antiqua" w:hAnsi="Book Antiqua"/>
          <w:sz w:val="24"/>
          <w:szCs w:val="24"/>
          <w:vertAlign w:val="superscript"/>
        </w:rPr>
        <w:t>[</w:t>
      </w:r>
      <w:proofErr w:type="gramEnd"/>
      <w:r w:rsidR="00CC47C5" w:rsidRPr="00930E0A">
        <w:rPr>
          <w:rFonts w:ascii="Book Antiqua" w:hAnsi="Book Antiqua"/>
          <w:sz w:val="24"/>
          <w:szCs w:val="24"/>
          <w:vertAlign w:val="superscript"/>
        </w:rPr>
        <w:t>37]</w:t>
      </w:r>
      <w:r w:rsidR="00CC47C5" w:rsidRPr="00930E0A">
        <w:rPr>
          <w:rFonts w:ascii="Book Antiqua" w:hAnsi="Book Antiqua"/>
          <w:sz w:val="24"/>
          <w:szCs w:val="24"/>
        </w:rPr>
        <w:t>.</w:t>
      </w:r>
      <w:r w:rsidR="009762DA" w:rsidRPr="00930E0A">
        <w:rPr>
          <w:rFonts w:ascii="Book Antiqua" w:hAnsi="Book Antiqua"/>
          <w:sz w:val="24"/>
          <w:szCs w:val="24"/>
        </w:rPr>
        <w:t xml:space="preserve"> However, it is important to be skeptical of results insofar as questioning whether curcumin administration could be a panacea for a disease with dismal prognosis from aggressive tumor biology and high metastatic proclivity. The same criticism is true for similar results recently published on hepatocellular carcinoma, which also demonstrated NF-</w:t>
      </w:r>
      <w:proofErr w:type="spellStart"/>
      <w:r w:rsidR="009762DA" w:rsidRPr="00930E0A">
        <w:rPr>
          <w:rFonts w:ascii="Book Antiqua" w:hAnsi="Book Antiqua"/>
          <w:sz w:val="24"/>
          <w:szCs w:val="24"/>
        </w:rPr>
        <w:t>κB</w:t>
      </w:r>
      <w:proofErr w:type="spellEnd"/>
      <w:r w:rsidR="009762DA" w:rsidRPr="00930E0A">
        <w:rPr>
          <w:rFonts w:ascii="Book Antiqua" w:hAnsi="Book Antiqua"/>
          <w:sz w:val="24"/>
          <w:szCs w:val="24"/>
        </w:rPr>
        <w:t xml:space="preserve"> downregulat</w:t>
      </w:r>
      <w:r w:rsidR="002C1466" w:rsidRPr="00930E0A">
        <w:rPr>
          <w:rFonts w:ascii="Book Antiqua" w:hAnsi="Book Antiqua"/>
          <w:sz w:val="24"/>
          <w:szCs w:val="24"/>
        </w:rPr>
        <w:t>ion</w:t>
      </w:r>
      <w:r w:rsidR="00CC47C5" w:rsidRPr="00930E0A">
        <w:rPr>
          <w:rFonts w:ascii="Book Antiqua" w:hAnsi="Book Antiqua"/>
          <w:sz w:val="24"/>
          <w:szCs w:val="24"/>
        </w:rPr>
        <w:t xml:space="preserve"> as a putative </w:t>
      </w:r>
      <w:proofErr w:type="gramStart"/>
      <w:r w:rsidR="00CC47C5" w:rsidRPr="00930E0A">
        <w:rPr>
          <w:rFonts w:ascii="Book Antiqua" w:hAnsi="Book Antiqua"/>
          <w:sz w:val="24"/>
          <w:szCs w:val="24"/>
        </w:rPr>
        <w:t>mechanism</w:t>
      </w:r>
      <w:r w:rsidR="00CC47C5" w:rsidRPr="00930E0A">
        <w:rPr>
          <w:rFonts w:ascii="Book Antiqua" w:hAnsi="Book Antiqua"/>
          <w:sz w:val="24"/>
          <w:szCs w:val="24"/>
          <w:vertAlign w:val="superscript"/>
        </w:rPr>
        <w:t>[</w:t>
      </w:r>
      <w:proofErr w:type="gramEnd"/>
      <w:r w:rsidR="00CC47C5" w:rsidRPr="00930E0A">
        <w:rPr>
          <w:rFonts w:ascii="Book Antiqua" w:hAnsi="Book Antiqua"/>
          <w:sz w:val="24"/>
          <w:szCs w:val="24"/>
          <w:vertAlign w:val="superscript"/>
        </w:rPr>
        <w:t>38]</w:t>
      </w:r>
      <w:r w:rsidR="00CC47C5" w:rsidRPr="00930E0A">
        <w:rPr>
          <w:rFonts w:ascii="Book Antiqua" w:hAnsi="Book Antiqua"/>
          <w:sz w:val="24"/>
          <w:szCs w:val="24"/>
        </w:rPr>
        <w:t xml:space="preserve">. </w:t>
      </w:r>
      <w:r w:rsidR="002C1466" w:rsidRPr="00930E0A">
        <w:rPr>
          <w:rFonts w:ascii="Book Antiqua" w:hAnsi="Book Antiqua"/>
          <w:sz w:val="24"/>
          <w:szCs w:val="24"/>
        </w:rPr>
        <w:t xml:space="preserve">Lastly, curcumin may be a relatively good candidate to clinically sensitize </w:t>
      </w:r>
      <w:r w:rsidR="004B1ECC" w:rsidRPr="00930E0A">
        <w:rPr>
          <w:rFonts w:ascii="Book Antiqua" w:hAnsi="Book Antiqua"/>
          <w:sz w:val="24"/>
          <w:szCs w:val="24"/>
        </w:rPr>
        <w:t>colorectal</w:t>
      </w:r>
      <w:r w:rsidR="002C1466" w:rsidRPr="00930E0A">
        <w:rPr>
          <w:rFonts w:ascii="Book Antiqua" w:hAnsi="Book Antiqua"/>
          <w:sz w:val="24"/>
          <w:szCs w:val="24"/>
        </w:rPr>
        <w:t xml:space="preserve"> cancer</w:t>
      </w:r>
      <w:r w:rsidR="004B1ECC" w:rsidRPr="00930E0A">
        <w:rPr>
          <w:rFonts w:ascii="Book Antiqua" w:hAnsi="Book Antiqua"/>
          <w:sz w:val="24"/>
          <w:szCs w:val="24"/>
        </w:rPr>
        <w:t xml:space="preserve"> (the most common gastrointestinal </w:t>
      </w:r>
      <w:r w:rsidR="00133E4B" w:rsidRPr="00930E0A">
        <w:rPr>
          <w:rFonts w:ascii="Book Antiqua" w:hAnsi="Book Antiqua"/>
          <w:sz w:val="24"/>
          <w:szCs w:val="24"/>
        </w:rPr>
        <w:t>malignancy</w:t>
      </w:r>
      <w:r w:rsidR="004B1ECC" w:rsidRPr="00930E0A">
        <w:rPr>
          <w:rFonts w:ascii="Book Antiqua" w:hAnsi="Book Antiqua"/>
          <w:sz w:val="24"/>
          <w:szCs w:val="24"/>
        </w:rPr>
        <w:t>)</w:t>
      </w:r>
      <w:r w:rsidR="002C1466" w:rsidRPr="00930E0A">
        <w:rPr>
          <w:rFonts w:ascii="Book Antiqua" w:hAnsi="Book Antiqua"/>
          <w:sz w:val="24"/>
          <w:szCs w:val="24"/>
        </w:rPr>
        <w:t xml:space="preserve"> to RT. Two high-</w:t>
      </w:r>
      <w:r w:rsidR="009126D6" w:rsidRPr="00930E0A">
        <w:rPr>
          <w:rFonts w:ascii="Book Antiqua" w:hAnsi="Book Antiqua"/>
          <w:sz w:val="24"/>
          <w:szCs w:val="24"/>
        </w:rPr>
        <w:t>impact</w:t>
      </w:r>
      <w:r w:rsidR="002C1466" w:rsidRPr="00930E0A">
        <w:rPr>
          <w:rFonts w:ascii="Book Antiqua" w:hAnsi="Book Antiqua"/>
          <w:sz w:val="24"/>
          <w:szCs w:val="24"/>
        </w:rPr>
        <w:t xml:space="preserve"> publications from M.D. Anderson Cancer Center also implicated NF-</w:t>
      </w:r>
      <w:proofErr w:type="spellStart"/>
      <w:r w:rsidR="002C1466" w:rsidRPr="00930E0A">
        <w:rPr>
          <w:rFonts w:ascii="Book Antiqua" w:hAnsi="Book Antiqua"/>
          <w:sz w:val="24"/>
          <w:szCs w:val="24"/>
        </w:rPr>
        <w:t>κB</w:t>
      </w:r>
      <w:proofErr w:type="spellEnd"/>
      <w:r w:rsidR="002C1466" w:rsidRPr="00930E0A">
        <w:rPr>
          <w:rFonts w:ascii="Book Antiqua" w:hAnsi="Book Antiqua"/>
          <w:sz w:val="24"/>
          <w:szCs w:val="24"/>
        </w:rPr>
        <w:t xml:space="preserve"> modulation</w:t>
      </w:r>
      <w:r w:rsidR="0094058C" w:rsidRPr="00930E0A">
        <w:rPr>
          <w:rFonts w:ascii="Book Antiqua" w:hAnsi="Book Antiqua"/>
          <w:sz w:val="24"/>
          <w:szCs w:val="24"/>
        </w:rPr>
        <w:t xml:space="preserve"> – </w:t>
      </w:r>
      <w:r w:rsidR="004B1ECC" w:rsidRPr="00930E0A">
        <w:rPr>
          <w:rFonts w:ascii="Book Antiqua" w:hAnsi="Book Antiqua"/>
          <w:sz w:val="24"/>
          <w:szCs w:val="24"/>
        </w:rPr>
        <w:t>al</w:t>
      </w:r>
      <w:r w:rsidR="0094058C" w:rsidRPr="00930E0A">
        <w:rPr>
          <w:rFonts w:ascii="Book Antiqua" w:hAnsi="Book Antiqua"/>
          <w:sz w:val="24"/>
          <w:szCs w:val="24"/>
        </w:rPr>
        <w:t>though its expression rises after RT –</w:t>
      </w:r>
      <w:r w:rsidR="002C1466" w:rsidRPr="00930E0A">
        <w:rPr>
          <w:rFonts w:ascii="Book Antiqua" w:hAnsi="Book Antiqua"/>
          <w:sz w:val="24"/>
          <w:szCs w:val="24"/>
        </w:rPr>
        <w:t xml:space="preserve"> as an effector of </w:t>
      </w:r>
      <w:proofErr w:type="gramStart"/>
      <w:r w:rsidR="002C1466" w:rsidRPr="00930E0A">
        <w:rPr>
          <w:rFonts w:ascii="Book Antiqua" w:hAnsi="Book Antiqua"/>
          <w:sz w:val="24"/>
          <w:szCs w:val="24"/>
        </w:rPr>
        <w:t>curcumin</w:t>
      </w:r>
      <w:r w:rsidR="00CC47C5" w:rsidRPr="00930E0A">
        <w:rPr>
          <w:rFonts w:ascii="Book Antiqua" w:hAnsi="Book Antiqua"/>
          <w:sz w:val="24"/>
          <w:szCs w:val="24"/>
          <w:vertAlign w:val="superscript"/>
        </w:rPr>
        <w:t>[</w:t>
      </w:r>
      <w:proofErr w:type="gramEnd"/>
      <w:r w:rsidR="00CC47C5" w:rsidRPr="00930E0A">
        <w:rPr>
          <w:rFonts w:ascii="Book Antiqua" w:hAnsi="Book Antiqua"/>
          <w:sz w:val="24"/>
          <w:szCs w:val="24"/>
          <w:vertAlign w:val="superscript"/>
        </w:rPr>
        <w:t>39</w:t>
      </w:r>
      <w:r w:rsidR="00D76135">
        <w:rPr>
          <w:rFonts w:ascii="Book Antiqua" w:hAnsi="Book Antiqua" w:hint="eastAsia"/>
          <w:sz w:val="24"/>
          <w:szCs w:val="24"/>
          <w:vertAlign w:val="superscript"/>
          <w:lang w:eastAsia="zh-CN"/>
        </w:rPr>
        <w:t>,</w:t>
      </w:r>
      <w:r w:rsidR="00CC47C5" w:rsidRPr="00930E0A">
        <w:rPr>
          <w:rFonts w:ascii="Book Antiqua" w:hAnsi="Book Antiqua"/>
          <w:sz w:val="24"/>
          <w:szCs w:val="24"/>
          <w:vertAlign w:val="superscript"/>
        </w:rPr>
        <w:t>40]</w:t>
      </w:r>
      <w:r w:rsidR="00CC47C5" w:rsidRPr="00930E0A">
        <w:rPr>
          <w:rFonts w:ascii="Book Antiqua" w:hAnsi="Book Antiqua"/>
          <w:sz w:val="24"/>
          <w:szCs w:val="24"/>
        </w:rPr>
        <w:t>.</w:t>
      </w:r>
      <w:r w:rsidR="002C1466" w:rsidRPr="00930E0A">
        <w:rPr>
          <w:rFonts w:ascii="Book Antiqua" w:hAnsi="Book Antiqua"/>
          <w:sz w:val="24"/>
          <w:szCs w:val="24"/>
        </w:rPr>
        <w:t xml:space="preserve"> </w:t>
      </w:r>
      <w:r w:rsidR="0094058C" w:rsidRPr="00930E0A">
        <w:rPr>
          <w:rFonts w:ascii="Book Antiqua" w:hAnsi="Book Antiqua"/>
          <w:sz w:val="24"/>
          <w:szCs w:val="24"/>
        </w:rPr>
        <w:t xml:space="preserve">There were several additional effects of note as measured by the authors. First, not only were proliferation </w:t>
      </w:r>
      <w:r w:rsidR="005B434D" w:rsidRPr="00930E0A">
        <w:rPr>
          <w:rFonts w:ascii="Book Antiqua" w:hAnsi="Book Antiqua"/>
          <w:sz w:val="24"/>
          <w:szCs w:val="24"/>
        </w:rPr>
        <w:t>markers downregulated, angiogenesis was decreased as well. Though this effect could result in decreased nutrients feeding the tumor (thus augmenting cell killing), potential decreases in tumor ox</w:t>
      </w:r>
      <w:r w:rsidR="00BC2984" w:rsidRPr="00930E0A">
        <w:rPr>
          <w:rFonts w:ascii="Book Antiqua" w:hAnsi="Book Antiqua"/>
          <w:sz w:val="24"/>
          <w:szCs w:val="24"/>
        </w:rPr>
        <w:t xml:space="preserve">ygenation could be problematic, as </w:t>
      </w:r>
      <w:r w:rsidR="005B434D" w:rsidRPr="00930E0A">
        <w:rPr>
          <w:rFonts w:ascii="Book Antiqua" w:hAnsi="Book Antiqua"/>
          <w:sz w:val="24"/>
          <w:szCs w:val="24"/>
        </w:rPr>
        <w:t>this is strongly rel</w:t>
      </w:r>
      <w:r w:rsidR="00CC47C5" w:rsidRPr="00930E0A">
        <w:rPr>
          <w:rFonts w:ascii="Book Antiqua" w:hAnsi="Book Antiqua"/>
          <w:sz w:val="24"/>
          <w:szCs w:val="24"/>
        </w:rPr>
        <w:t xml:space="preserve">ated to tumor </w:t>
      </w:r>
      <w:proofErr w:type="spellStart"/>
      <w:r w:rsidR="00CC47C5" w:rsidRPr="00930E0A">
        <w:rPr>
          <w:rFonts w:ascii="Book Antiqua" w:hAnsi="Book Antiqua"/>
          <w:sz w:val="24"/>
          <w:szCs w:val="24"/>
        </w:rPr>
        <w:t>radioresistance</w:t>
      </w:r>
      <w:proofErr w:type="spellEnd"/>
      <w:r w:rsidR="00CC47C5" w:rsidRPr="00930E0A">
        <w:rPr>
          <w:rFonts w:ascii="Book Antiqua" w:hAnsi="Book Antiqua"/>
          <w:sz w:val="24"/>
          <w:szCs w:val="24"/>
        </w:rPr>
        <w:t>.</w:t>
      </w:r>
      <w:r w:rsidR="005B434D" w:rsidRPr="00930E0A">
        <w:rPr>
          <w:rFonts w:ascii="Book Antiqua" w:hAnsi="Book Antiqua"/>
          <w:sz w:val="24"/>
          <w:szCs w:val="24"/>
        </w:rPr>
        <w:t xml:space="preserve"> Importantly, t</w:t>
      </w:r>
      <w:r w:rsidR="0094058C" w:rsidRPr="00930E0A">
        <w:rPr>
          <w:rFonts w:ascii="Book Antiqua" w:hAnsi="Book Antiqua"/>
          <w:sz w:val="24"/>
          <w:szCs w:val="24"/>
        </w:rPr>
        <w:t>his study also demonstrated decrease in matrix metalloproteinase</w:t>
      </w:r>
      <w:r w:rsidR="005B434D" w:rsidRPr="00930E0A">
        <w:rPr>
          <w:rFonts w:ascii="Book Antiqua" w:hAnsi="Book Antiqua"/>
          <w:sz w:val="24"/>
          <w:szCs w:val="24"/>
        </w:rPr>
        <w:t xml:space="preserve"> (MMP)</w:t>
      </w:r>
      <w:r w:rsidR="0094058C" w:rsidRPr="00930E0A">
        <w:rPr>
          <w:rFonts w:ascii="Book Antiqua" w:hAnsi="Book Antiqua"/>
          <w:sz w:val="24"/>
          <w:szCs w:val="24"/>
        </w:rPr>
        <w:t xml:space="preserve"> expression. This enzyme is thought </w:t>
      </w:r>
      <w:r w:rsidR="00BC2984" w:rsidRPr="00930E0A">
        <w:rPr>
          <w:rFonts w:ascii="Book Antiqua" w:hAnsi="Book Antiqua"/>
          <w:sz w:val="24"/>
          <w:szCs w:val="24"/>
        </w:rPr>
        <w:t xml:space="preserve">to be a gateway for metastasis, by </w:t>
      </w:r>
      <w:r w:rsidR="0094058C" w:rsidRPr="00930E0A">
        <w:rPr>
          <w:rFonts w:ascii="Book Antiqua" w:hAnsi="Book Antiqua"/>
          <w:sz w:val="24"/>
          <w:szCs w:val="24"/>
        </w:rPr>
        <w:t>dissolving bonds to extracellular matrix (</w:t>
      </w:r>
      <w:r w:rsidR="00BC2984" w:rsidRPr="00930E0A">
        <w:rPr>
          <w:rFonts w:ascii="Book Antiqua" w:hAnsi="Book Antiqua"/>
          <w:sz w:val="24"/>
          <w:szCs w:val="24"/>
        </w:rPr>
        <w:t xml:space="preserve">an </w:t>
      </w:r>
      <w:r w:rsidR="0094058C" w:rsidRPr="00930E0A">
        <w:rPr>
          <w:rFonts w:ascii="Book Antiqua" w:hAnsi="Book Antiqua"/>
          <w:sz w:val="24"/>
          <w:szCs w:val="24"/>
        </w:rPr>
        <w:t>“anchor” preventing dissemination)</w:t>
      </w:r>
      <w:r w:rsidR="005B434D" w:rsidRPr="00930E0A">
        <w:rPr>
          <w:rFonts w:ascii="Book Antiqua" w:hAnsi="Book Antiqua"/>
          <w:sz w:val="24"/>
          <w:szCs w:val="24"/>
        </w:rPr>
        <w:t xml:space="preserve"> as well as promoting an overall microenvironment f</w:t>
      </w:r>
      <w:r w:rsidR="00CC47C5" w:rsidRPr="00930E0A">
        <w:rPr>
          <w:rFonts w:ascii="Book Antiqua" w:hAnsi="Book Antiqua"/>
          <w:sz w:val="24"/>
          <w:szCs w:val="24"/>
        </w:rPr>
        <w:t xml:space="preserve">or growth and </w:t>
      </w:r>
      <w:proofErr w:type="gramStart"/>
      <w:r w:rsidR="00CC47C5" w:rsidRPr="00930E0A">
        <w:rPr>
          <w:rFonts w:ascii="Book Antiqua" w:hAnsi="Book Antiqua"/>
          <w:sz w:val="24"/>
          <w:szCs w:val="24"/>
        </w:rPr>
        <w:t>spread</w:t>
      </w:r>
      <w:r w:rsidR="00CC47C5" w:rsidRPr="00930E0A">
        <w:rPr>
          <w:rFonts w:ascii="Book Antiqua" w:hAnsi="Book Antiqua"/>
          <w:sz w:val="24"/>
          <w:szCs w:val="24"/>
          <w:vertAlign w:val="superscript"/>
        </w:rPr>
        <w:t>[</w:t>
      </w:r>
      <w:proofErr w:type="gramEnd"/>
      <w:r w:rsidR="00CC47C5" w:rsidRPr="00930E0A">
        <w:rPr>
          <w:rFonts w:ascii="Book Antiqua" w:hAnsi="Book Antiqua"/>
          <w:sz w:val="24"/>
          <w:szCs w:val="24"/>
          <w:vertAlign w:val="superscript"/>
        </w:rPr>
        <w:t>41]</w:t>
      </w:r>
      <w:r w:rsidR="00CC47C5" w:rsidRPr="00930E0A">
        <w:rPr>
          <w:rFonts w:ascii="Book Antiqua" w:hAnsi="Book Antiqua"/>
          <w:sz w:val="24"/>
          <w:szCs w:val="24"/>
        </w:rPr>
        <w:t>.</w:t>
      </w:r>
      <w:r w:rsidR="005B434D" w:rsidRPr="00930E0A">
        <w:rPr>
          <w:rFonts w:ascii="Book Antiqua" w:hAnsi="Book Antiqua"/>
          <w:sz w:val="24"/>
          <w:szCs w:val="24"/>
        </w:rPr>
        <w:t xml:space="preserve"> Hence, after RT the upregulation (presumably </w:t>
      </w:r>
      <w:proofErr w:type="spellStart"/>
      <w:r w:rsidR="005B434D" w:rsidRPr="00930E0A">
        <w:rPr>
          <w:rFonts w:ascii="Book Antiqua" w:hAnsi="Book Antiqua"/>
          <w:sz w:val="24"/>
          <w:szCs w:val="24"/>
        </w:rPr>
        <w:t>nonsustained</w:t>
      </w:r>
      <w:proofErr w:type="spellEnd"/>
      <w:r w:rsidR="005B434D" w:rsidRPr="00930E0A">
        <w:rPr>
          <w:rFonts w:ascii="Book Antiqua" w:hAnsi="Book Antiqua"/>
          <w:sz w:val="24"/>
          <w:szCs w:val="24"/>
        </w:rPr>
        <w:t>) in NF-</w:t>
      </w:r>
      <w:proofErr w:type="spellStart"/>
      <w:r w:rsidR="005B434D" w:rsidRPr="00930E0A">
        <w:rPr>
          <w:rFonts w:ascii="Book Antiqua" w:hAnsi="Book Antiqua"/>
          <w:sz w:val="24"/>
          <w:szCs w:val="24"/>
        </w:rPr>
        <w:t>κB</w:t>
      </w:r>
      <w:proofErr w:type="spellEnd"/>
      <w:r w:rsidR="005B434D" w:rsidRPr="00930E0A">
        <w:rPr>
          <w:rFonts w:ascii="Book Antiqua" w:hAnsi="Book Antiqua"/>
          <w:sz w:val="24"/>
          <w:szCs w:val="24"/>
        </w:rPr>
        <w:t xml:space="preserve"> and MMP lead to some degree of increased risk for </w:t>
      </w:r>
      <w:proofErr w:type="spellStart"/>
      <w:r w:rsidR="005B434D" w:rsidRPr="00930E0A">
        <w:rPr>
          <w:rFonts w:ascii="Book Antiqua" w:hAnsi="Book Antiqua"/>
          <w:sz w:val="24"/>
          <w:szCs w:val="24"/>
        </w:rPr>
        <w:t>radioresistance</w:t>
      </w:r>
      <w:proofErr w:type="spellEnd"/>
      <w:r w:rsidR="005B434D" w:rsidRPr="00930E0A">
        <w:rPr>
          <w:rFonts w:ascii="Book Antiqua" w:hAnsi="Book Antiqua"/>
          <w:sz w:val="24"/>
          <w:szCs w:val="24"/>
        </w:rPr>
        <w:t xml:space="preserve"> (persistent growth) and </w:t>
      </w:r>
      <w:proofErr w:type="gramStart"/>
      <w:r w:rsidR="005B434D" w:rsidRPr="00930E0A">
        <w:rPr>
          <w:rFonts w:ascii="Book Antiqua" w:hAnsi="Book Antiqua"/>
          <w:sz w:val="24"/>
          <w:szCs w:val="24"/>
        </w:rPr>
        <w:t>spread</w:t>
      </w:r>
      <w:r w:rsidR="00CC47C5" w:rsidRPr="00930E0A">
        <w:rPr>
          <w:rFonts w:ascii="Book Antiqua" w:hAnsi="Book Antiqua"/>
          <w:sz w:val="24"/>
          <w:szCs w:val="24"/>
          <w:vertAlign w:val="superscript"/>
        </w:rPr>
        <w:t>[</w:t>
      </w:r>
      <w:proofErr w:type="gramEnd"/>
      <w:r w:rsidR="00CC47C5" w:rsidRPr="00930E0A">
        <w:rPr>
          <w:rFonts w:ascii="Book Antiqua" w:hAnsi="Book Antiqua"/>
          <w:sz w:val="24"/>
          <w:szCs w:val="24"/>
          <w:vertAlign w:val="superscript"/>
        </w:rPr>
        <w:t>42]</w:t>
      </w:r>
      <w:r w:rsidR="005B434D" w:rsidRPr="00930E0A">
        <w:rPr>
          <w:rFonts w:ascii="Book Antiqua" w:hAnsi="Book Antiqua"/>
          <w:sz w:val="24"/>
          <w:szCs w:val="24"/>
        </w:rPr>
        <w:t>. Curcumin may hence act to decrease this risk, and it would certainly be helpful to examine tumor growth and metastasis from a clinical perspective to examine whether decreased NF-</w:t>
      </w:r>
      <w:proofErr w:type="spellStart"/>
      <w:r w:rsidR="005B434D" w:rsidRPr="00930E0A">
        <w:rPr>
          <w:rFonts w:ascii="Book Antiqua" w:hAnsi="Book Antiqua"/>
          <w:sz w:val="24"/>
          <w:szCs w:val="24"/>
        </w:rPr>
        <w:t>κB</w:t>
      </w:r>
      <w:proofErr w:type="spellEnd"/>
      <w:r w:rsidR="00FC0F8E" w:rsidRPr="00930E0A">
        <w:rPr>
          <w:rFonts w:ascii="Book Antiqua" w:hAnsi="Book Antiqua"/>
          <w:sz w:val="24"/>
          <w:szCs w:val="24"/>
        </w:rPr>
        <w:t xml:space="preserve"> and MMP expression translate</w:t>
      </w:r>
      <w:r w:rsidR="005B434D" w:rsidRPr="00930E0A">
        <w:rPr>
          <w:rFonts w:ascii="Book Antiqua" w:hAnsi="Book Antiqua"/>
          <w:sz w:val="24"/>
          <w:szCs w:val="24"/>
        </w:rPr>
        <w:t xml:space="preserve"> into “clinical gains”.</w:t>
      </w:r>
    </w:p>
    <w:p w:rsidR="00FC0F8E" w:rsidRPr="00930E0A" w:rsidRDefault="00FC0F8E" w:rsidP="00E47E9C">
      <w:pPr>
        <w:spacing w:after="0" w:line="360" w:lineRule="auto"/>
        <w:jc w:val="both"/>
        <w:rPr>
          <w:rFonts w:ascii="Book Antiqua" w:hAnsi="Book Antiqua"/>
          <w:sz w:val="24"/>
          <w:szCs w:val="24"/>
        </w:rPr>
      </w:pPr>
      <w:r w:rsidRPr="00930E0A">
        <w:rPr>
          <w:rFonts w:ascii="Book Antiqua" w:hAnsi="Book Antiqua"/>
          <w:sz w:val="24"/>
          <w:szCs w:val="24"/>
        </w:rPr>
        <w:lastRenderedPageBreak/>
        <w:tab/>
      </w:r>
      <w:r w:rsidR="00890673" w:rsidRPr="00930E0A">
        <w:rPr>
          <w:rFonts w:ascii="Book Antiqua" w:hAnsi="Book Antiqua"/>
          <w:sz w:val="24"/>
          <w:szCs w:val="24"/>
        </w:rPr>
        <w:t xml:space="preserve">Moving to </w:t>
      </w:r>
      <w:r w:rsidR="00133E4B" w:rsidRPr="00930E0A">
        <w:rPr>
          <w:rFonts w:ascii="Book Antiqua" w:hAnsi="Book Antiqua"/>
          <w:sz w:val="24"/>
          <w:szCs w:val="24"/>
        </w:rPr>
        <w:t>neoplasms</w:t>
      </w:r>
      <w:r w:rsidR="00890673" w:rsidRPr="00930E0A">
        <w:rPr>
          <w:rFonts w:ascii="Book Antiqua" w:hAnsi="Book Antiqua"/>
          <w:sz w:val="24"/>
          <w:szCs w:val="24"/>
        </w:rPr>
        <w:t xml:space="preserve"> of the thorax, </w:t>
      </w:r>
      <w:r w:rsidR="00D2244B" w:rsidRPr="00930E0A">
        <w:rPr>
          <w:rFonts w:ascii="Book Antiqua" w:hAnsi="Book Antiqua"/>
          <w:sz w:val="24"/>
          <w:szCs w:val="24"/>
        </w:rPr>
        <w:t>b</w:t>
      </w:r>
      <w:r w:rsidR="00890673" w:rsidRPr="00930E0A">
        <w:rPr>
          <w:rFonts w:ascii="Book Antiqua" w:hAnsi="Book Antiqua"/>
          <w:sz w:val="24"/>
          <w:szCs w:val="24"/>
        </w:rPr>
        <w:t xml:space="preserve">reast cancer is the most common </w:t>
      </w:r>
      <w:proofErr w:type="spellStart"/>
      <w:r w:rsidR="00890673" w:rsidRPr="00930E0A">
        <w:rPr>
          <w:rFonts w:ascii="Book Antiqua" w:hAnsi="Book Antiqua"/>
          <w:sz w:val="24"/>
          <w:szCs w:val="24"/>
        </w:rPr>
        <w:t>noncutaneous</w:t>
      </w:r>
      <w:proofErr w:type="spellEnd"/>
      <w:r w:rsidR="00890673" w:rsidRPr="00930E0A">
        <w:rPr>
          <w:rFonts w:ascii="Book Antiqua" w:hAnsi="Book Antiqua"/>
          <w:sz w:val="24"/>
          <w:szCs w:val="24"/>
        </w:rPr>
        <w:t xml:space="preserve"> cancer in the United S</w:t>
      </w:r>
      <w:r w:rsidR="001618E3" w:rsidRPr="00930E0A">
        <w:rPr>
          <w:rFonts w:ascii="Book Antiqua" w:hAnsi="Book Antiqua"/>
          <w:sz w:val="24"/>
          <w:szCs w:val="24"/>
        </w:rPr>
        <w:t>tates; RT</w:t>
      </w:r>
      <w:r w:rsidR="00890673" w:rsidRPr="00930E0A">
        <w:rPr>
          <w:rFonts w:ascii="Book Antiqua" w:hAnsi="Book Antiqua"/>
          <w:sz w:val="24"/>
          <w:szCs w:val="24"/>
        </w:rPr>
        <w:t xml:space="preserve"> is a major part of management, including several different techniques and R</w:t>
      </w:r>
      <w:r w:rsidR="00CC47C5" w:rsidRPr="00930E0A">
        <w:rPr>
          <w:rFonts w:ascii="Book Antiqua" w:hAnsi="Book Antiqua"/>
          <w:sz w:val="24"/>
          <w:szCs w:val="24"/>
        </w:rPr>
        <w:t xml:space="preserve">T </w:t>
      </w:r>
      <w:proofErr w:type="gramStart"/>
      <w:r w:rsidR="00CC47C5" w:rsidRPr="00930E0A">
        <w:rPr>
          <w:rFonts w:ascii="Book Antiqua" w:hAnsi="Book Antiqua"/>
          <w:sz w:val="24"/>
          <w:szCs w:val="24"/>
        </w:rPr>
        <w:t>modalities</w:t>
      </w:r>
      <w:r w:rsidR="00CC47C5" w:rsidRPr="00930E0A">
        <w:rPr>
          <w:rFonts w:ascii="Book Antiqua" w:hAnsi="Book Antiqua"/>
          <w:sz w:val="24"/>
          <w:szCs w:val="24"/>
          <w:vertAlign w:val="superscript"/>
        </w:rPr>
        <w:t>[</w:t>
      </w:r>
      <w:proofErr w:type="gramEnd"/>
      <w:r w:rsidR="00CC47C5" w:rsidRPr="00930E0A">
        <w:rPr>
          <w:rFonts w:ascii="Book Antiqua" w:hAnsi="Book Antiqua"/>
          <w:sz w:val="24"/>
          <w:szCs w:val="24"/>
          <w:vertAlign w:val="superscript"/>
        </w:rPr>
        <w:t>43-45]</w:t>
      </w:r>
      <w:r w:rsidR="00890673" w:rsidRPr="00930E0A">
        <w:rPr>
          <w:rFonts w:ascii="Book Antiqua" w:hAnsi="Book Antiqua"/>
          <w:sz w:val="24"/>
          <w:szCs w:val="24"/>
        </w:rPr>
        <w:t xml:space="preserve">. </w:t>
      </w:r>
      <w:r w:rsidR="00D2244B" w:rsidRPr="00930E0A">
        <w:rPr>
          <w:rFonts w:ascii="Book Antiqua" w:hAnsi="Book Antiqua"/>
          <w:sz w:val="24"/>
          <w:szCs w:val="24"/>
        </w:rPr>
        <w:t xml:space="preserve">One example of breast cancer radiosensitization with curcumin was shown </w:t>
      </w:r>
      <w:r w:rsidR="00CC47C5" w:rsidRPr="00930E0A">
        <w:rPr>
          <w:rFonts w:ascii="Book Antiqua" w:hAnsi="Book Antiqua"/>
          <w:sz w:val="24"/>
          <w:szCs w:val="24"/>
        </w:rPr>
        <w:t xml:space="preserve">by </w:t>
      </w:r>
      <w:proofErr w:type="spellStart"/>
      <w:r w:rsidR="00CC47C5" w:rsidRPr="00930E0A">
        <w:rPr>
          <w:rFonts w:ascii="Book Antiqua" w:hAnsi="Book Antiqua"/>
          <w:sz w:val="24"/>
          <w:szCs w:val="24"/>
        </w:rPr>
        <w:t>Calaf</w:t>
      </w:r>
      <w:proofErr w:type="spellEnd"/>
      <w:r w:rsidR="00CC47C5" w:rsidRPr="00930E0A">
        <w:rPr>
          <w:rFonts w:ascii="Book Antiqua" w:hAnsi="Book Antiqua"/>
          <w:sz w:val="24"/>
          <w:szCs w:val="24"/>
        </w:rPr>
        <w:t xml:space="preserve"> </w:t>
      </w:r>
      <w:r w:rsidR="00887488" w:rsidRPr="00887488">
        <w:rPr>
          <w:rFonts w:ascii="Book Antiqua" w:hAnsi="Book Antiqua" w:hint="eastAsia"/>
          <w:i/>
          <w:sz w:val="24"/>
          <w:szCs w:val="24"/>
          <w:lang w:eastAsia="zh-CN"/>
        </w:rPr>
        <w:t xml:space="preserve">et </w:t>
      </w:r>
      <w:proofErr w:type="gramStart"/>
      <w:r w:rsidR="00887488" w:rsidRPr="00887488">
        <w:rPr>
          <w:rFonts w:ascii="Book Antiqua" w:hAnsi="Book Antiqua" w:hint="eastAsia"/>
          <w:i/>
          <w:sz w:val="24"/>
          <w:szCs w:val="24"/>
          <w:lang w:eastAsia="zh-CN"/>
        </w:rPr>
        <w:t>al</w:t>
      </w:r>
      <w:r w:rsidR="00CC47C5" w:rsidRPr="00930E0A">
        <w:rPr>
          <w:rFonts w:ascii="Book Antiqua" w:hAnsi="Book Antiqua"/>
          <w:sz w:val="24"/>
          <w:szCs w:val="24"/>
          <w:vertAlign w:val="superscript"/>
        </w:rPr>
        <w:t>[</w:t>
      </w:r>
      <w:proofErr w:type="gramEnd"/>
      <w:r w:rsidR="00CC47C5" w:rsidRPr="00930E0A">
        <w:rPr>
          <w:rFonts w:ascii="Book Antiqua" w:hAnsi="Book Antiqua"/>
          <w:sz w:val="24"/>
          <w:szCs w:val="24"/>
          <w:vertAlign w:val="superscript"/>
        </w:rPr>
        <w:t>46]</w:t>
      </w:r>
      <w:r w:rsidR="00CC47C5" w:rsidRPr="00930E0A">
        <w:rPr>
          <w:rFonts w:ascii="Book Antiqua" w:hAnsi="Book Antiqua"/>
          <w:sz w:val="24"/>
          <w:szCs w:val="24"/>
        </w:rPr>
        <w:t>.</w:t>
      </w:r>
      <w:r w:rsidR="00D2244B" w:rsidRPr="00930E0A">
        <w:rPr>
          <w:rFonts w:ascii="Book Antiqua" w:hAnsi="Book Antiqua"/>
          <w:sz w:val="24"/>
          <w:szCs w:val="24"/>
        </w:rPr>
        <w:t xml:space="preserve"> The most important </w:t>
      </w:r>
      <w:r w:rsidR="00DF43C9" w:rsidRPr="00930E0A">
        <w:rPr>
          <w:rFonts w:ascii="Book Antiqua" w:hAnsi="Book Antiqua"/>
          <w:sz w:val="24"/>
          <w:szCs w:val="24"/>
        </w:rPr>
        <w:t>observation</w:t>
      </w:r>
      <w:r w:rsidR="00D2244B" w:rsidRPr="00930E0A">
        <w:rPr>
          <w:rFonts w:ascii="Book Antiqua" w:hAnsi="Book Antiqua"/>
          <w:sz w:val="24"/>
          <w:szCs w:val="24"/>
        </w:rPr>
        <w:t xml:space="preserve"> </w:t>
      </w:r>
      <w:r w:rsidR="001618E3" w:rsidRPr="00930E0A">
        <w:rPr>
          <w:rFonts w:ascii="Book Antiqua" w:hAnsi="Book Antiqua"/>
          <w:sz w:val="24"/>
          <w:szCs w:val="24"/>
        </w:rPr>
        <w:t>of</w:t>
      </w:r>
      <w:r w:rsidR="00D2244B" w:rsidRPr="00930E0A">
        <w:rPr>
          <w:rFonts w:ascii="Book Antiqua" w:hAnsi="Book Antiqua"/>
          <w:sz w:val="24"/>
          <w:szCs w:val="24"/>
        </w:rPr>
        <w:t xml:space="preserve"> this study was increased amounts of cleaved (inactive) PARP-1, a protein known to repair DNA after RT damage and th</w:t>
      </w:r>
      <w:r w:rsidR="00CC47C5" w:rsidRPr="00930E0A">
        <w:rPr>
          <w:rFonts w:ascii="Book Antiqua" w:hAnsi="Book Antiqua"/>
          <w:sz w:val="24"/>
          <w:szCs w:val="24"/>
        </w:rPr>
        <w:t xml:space="preserve">us attenuate RT </w:t>
      </w:r>
      <w:proofErr w:type="gramStart"/>
      <w:r w:rsidR="00CC47C5" w:rsidRPr="00930E0A">
        <w:rPr>
          <w:rFonts w:ascii="Book Antiqua" w:hAnsi="Book Antiqua"/>
          <w:sz w:val="24"/>
          <w:szCs w:val="24"/>
        </w:rPr>
        <w:t>damage</w:t>
      </w:r>
      <w:r w:rsidR="00CC47C5" w:rsidRPr="00930E0A">
        <w:rPr>
          <w:rFonts w:ascii="Book Antiqua" w:hAnsi="Book Antiqua"/>
          <w:sz w:val="24"/>
          <w:szCs w:val="24"/>
          <w:vertAlign w:val="superscript"/>
        </w:rPr>
        <w:t>[</w:t>
      </w:r>
      <w:proofErr w:type="gramEnd"/>
      <w:r w:rsidR="00CC47C5" w:rsidRPr="00930E0A">
        <w:rPr>
          <w:rFonts w:ascii="Book Antiqua" w:hAnsi="Book Antiqua"/>
          <w:sz w:val="24"/>
          <w:szCs w:val="24"/>
          <w:vertAlign w:val="superscript"/>
        </w:rPr>
        <w:t>47]</w:t>
      </w:r>
      <w:r w:rsidR="00CC47C5" w:rsidRPr="00930E0A">
        <w:rPr>
          <w:rFonts w:ascii="Book Antiqua" w:hAnsi="Book Antiqua"/>
          <w:sz w:val="24"/>
          <w:szCs w:val="24"/>
        </w:rPr>
        <w:t>.</w:t>
      </w:r>
      <w:r w:rsidR="00D2244B" w:rsidRPr="00930E0A">
        <w:rPr>
          <w:rFonts w:ascii="Book Antiqua" w:hAnsi="Book Antiqua"/>
          <w:sz w:val="24"/>
          <w:szCs w:val="24"/>
        </w:rPr>
        <w:t xml:space="preserve"> There is an enormous amount of </w:t>
      </w:r>
      <w:r w:rsidR="00DF43C9" w:rsidRPr="00930E0A">
        <w:rPr>
          <w:rFonts w:ascii="Book Antiqua" w:hAnsi="Book Antiqua"/>
          <w:sz w:val="24"/>
          <w:szCs w:val="24"/>
        </w:rPr>
        <w:t xml:space="preserve">current </w:t>
      </w:r>
      <w:r w:rsidR="00D2244B" w:rsidRPr="00930E0A">
        <w:rPr>
          <w:rFonts w:ascii="Book Antiqua" w:hAnsi="Book Antiqua"/>
          <w:sz w:val="24"/>
          <w:szCs w:val="24"/>
        </w:rPr>
        <w:t xml:space="preserve">research being </w:t>
      </w:r>
      <w:r w:rsidR="00DF43C9" w:rsidRPr="00930E0A">
        <w:rPr>
          <w:rFonts w:ascii="Book Antiqua" w:hAnsi="Book Antiqua"/>
          <w:sz w:val="24"/>
          <w:szCs w:val="24"/>
        </w:rPr>
        <w:t>done on</w:t>
      </w:r>
      <w:r w:rsidR="00D2244B" w:rsidRPr="00930E0A">
        <w:rPr>
          <w:rFonts w:ascii="Book Antiqua" w:hAnsi="Book Antiqua"/>
          <w:sz w:val="24"/>
          <w:szCs w:val="24"/>
        </w:rPr>
        <w:t xml:space="preserve"> PARP inhibitors, including multiple phase II and III clinical trials. If further results can corroborate t</w:t>
      </w:r>
      <w:r w:rsidR="00DF43C9" w:rsidRPr="00930E0A">
        <w:rPr>
          <w:rFonts w:ascii="Book Antiqua" w:hAnsi="Book Antiqua"/>
          <w:sz w:val="24"/>
          <w:szCs w:val="24"/>
        </w:rPr>
        <w:t>he association between cleavage/</w:t>
      </w:r>
      <w:r w:rsidR="00D2244B" w:rsidRPr="00930E0A">
        <w:rPr>
          <w:rFonts w:ascii="Book Antiqua" w:hAnsi="Book Antiqua"/>
          <w:sz w:val="24"/>
          <w:szCs w:val="24"/>
        </w:rPr>
        <w:t xml:space="preserve">inactivation of PARP by curcumin, these could have substantial implications on this burgeoning field. </w:t>
      </w:r>
    </w:p>
    <w:p w:rsidR="00D2244B" w:rsidRPr="00930E0A" w:rsidRDefault="00D2244B" w:rsidP="00E47E9C">
      <w:pPr>
        <w:spacing w:after="0" w:line="360" w:lineRule="auto"/>
        <w:jc w:val="both"/>
        <w:rPr>
          <w:rFonts w:ascii="Book Antiqua" w:hAnsi="Book Antiqua"/>
          <w:sz w:val="24"/>
          <w:szCs w:val="24"/>
        </w:rPr>
      </w:pPr>
      <w:r w:rsidRPr="00930E0A">
        <w:rPr>
          <w:rFonts w:ascii="Book Antiqua" w:hAnsi="Book Antiqua"/>
          <w:sz w:val="24"/>
          <w:szCs w:val="24"/>
        </w:rPr>
        <w:tab/>
        <w:t>Lung cancer, most commonly non-small cell lung ca</w:t>
      </w:r>
      <w:r w:rsidR="000B61F5" w:rsidRPr="00930E0A">
        <w:rPr>
          <w:rFonts w:ascii="Book Antiqua" w:hAnsi="Book Antiqua"/>
          <w:sz w:val="24"/>
          <w:szCs w:val="24"/>
        </w:rPr>
        <w:t>ncer (NSCLC), is another common</w:t>
      </w:r>
      <w:r w:rsidR="00E838DB" w:rsidRPr="00930E0A">
        <w:rPr>
          <w:rFonts w:ascii="Book Antiqua" w:hAnsi="Book Antiqua"/>
          <w:sz w:val="24"/>
          <w:szCs w:val="24"/>
        </w:rPr>
        <w:t xml:space="preserve"> </w:t>
      </w:r>
      <w:r w:rsidR="000B61F5" w:rsidRPr="00930E0A">
        <w:rPr>
          <w:rFonts w:ascii="Book Antiqua" w:hAnsi="Book Antiqua"/>
          <w:sz w:val="24"/>
          <w:szCs w:val="24"/>
        </w:rPr>
        <w:t>and</w:t>
      </w:r>
      <w:r w:rsidRPr="00930E0A">
        <w:rPr>
          <w:rFonts w:ascii="Book Antiqua" w:hAnsi="Book Antiqua"/>
          <w:sz w:val="24"/>
          <w:szCs w:val="24"/>
        </w:rPr>
        <w:t xml:space="preserve"> deadly </w:t>
      </w:r>
      <w:proofErr w:type="gramStart"/>
      <w:r w:rsidRPr="00930E0A">
        <w:rPr>
          <w:rFonts w:ascii="Book Antiqua" w:hAnsi="Book Antiqua"/>
          <w:sz w:val="24"/>
          <w:szCs w:val="24"/>
        </w:rPr>
        <w:t>tumor</w:t>
      </w:r>
      <w:r w:rsidR="00CC47C5" w:rsidRPr="00930E0A">
        <w:rPr>
          <w:rFonts w:ascii="Book Antiqua" w:hAnsi="Book Antiqua"/>
          <w:sz w:val="24"/>
          <w:szCs w:val="24"/>
          <w:vertAlign w:val="superscript"/>
        </w:rPr>
        <w:t>[</w:t>
      </w:r>
      <w:proofErr w:type="gramEnd"/>
      <w:r w:rsidR="00CC47C5" w:rsidRPr="00930E0A">
        <w:rPr>
          <w:rFonts w:ascii="Book Antiqua" w:hAnsi="Book Antiqua"/>
          <w:sz w:val="24"/>
          <w:szCs w:val="24"/>
          <w:vertAlign w:val="superscript"/>
        </w:rPr>
        <w:t>48</w:t>
      </w:r>
      <w:r w:rsidR="003050FF">
        <w:rPr>
          <w:rFonts w:ascii="Book Antiqua" w:hAnsi="Book Antiqua" w:hint="eastAsia"/>
          <w:sz w:val="24"/>
          <w:szCs w:val="24"/>
          <w:vertAlign w:val="superscript"/>
          <w:lang w:eastAsia="zh-CN"/>
        </w:rPr>
        <w:t>,</w:t>
      </w:r>
      <w:r w:rsidR="00CC47C5" w:rsidRPr="00930E0A">
        <w:rPr>
          <w:rFonts w:ascii="Book Antiqua" w:hAnsi="Book Antiqua"/>
          <w:sz w:val="24"/>
          <w:szCs w:val="24"/>
          <w:vertAlign w:val="superscript"/>
        </w:rPr>
        <w:t>49]</w:t>
      </w:r>
      <w:r w:rsidRPr="00930E0A">
        <w:rPr>
          <w:rFonts w:ascii="Book Antiqua" w:hAnsi="Book Antiqua"/>
          <w:sz w:val="24"/>
          <w:szCs w:val="24"/>
        </w:rPr>
        <w:t xml:space="preserve"> </w:t>
      </w:r>
      <w:r w:rsidR="000B61F5" w:rsidRPr="00930E0A">
        <w:rPr>
          <w:rFonts w:ascii="Book Antiqua" w:hAnsi="Book Antiqua"/>
          <w:sz w:val="24"/>
          <w:szCs w:val="24"/>
        </w:rPr>
        <w:t>for which screening has recently been instituted</w:t>
      </w:r>
      <w:r w:rsidR="00CC47C5" w:rsidRPr="00930E0A">
        <w:rPr>
          <w:rFonts w:ascii="Book Antiqua" w:hAnsi="Book Antiqua"/>
          <w:sz w:val="24"/>
          <w:szCs w:val="24"/>
          <w:vertAlign w:val="superscript"/>
        </w:rPr>
        <w:t>[50-52]</w:t>
      </w:r>
      <w:r w:rsidR="000B61F5" w:rsidRPr="00930E0A">
        <w:rPr>
          <w:rFonts w:ascii="Book Antiqua" w:hAnsi="Book Antiqua"/>
          <w:sz w:val="24"/>
          <w:szCs w:val="24"/>
        </w:rPr>
        <w:t xml:space="preserve">. A </w:t>
      </w:r>
      <w:r w:rsidRPr="00930E0A">
        <w:rPr>
          <w:rFonts w:ascii="Book Antiqua" w:hAnsi="Book Antiqua"/>
          <w:sz w:val="24"/>
          <w:szCs w:val="24"/>
        </w:rPr>
        <w:t xml:space="preserve">radiosensitizer would </w:t>
      </w:r>
      <w:r w:rsidR="000B61F5" w:rsidRPr="00930E0A">
        <w:rPr>
          <w:rFonts w:ascii="Book Antiqua" w:hAnsi="Book Antiqua"/>
          <w:sz w:val="24"/>
          <w:szCs w:val="24"/>
        </w:rPr>
        <w:t xml:space="preserve">therefore </w:t>
      </w:r>
      <w:r w:rsidRPr="00930E0A">
        <w:rPr>
          <w:rFonts w:ascii="Book Antiqua" w:hAnsi="Book Antiqua"/>
          <w:sz w:val="24"/>
          <w:szCs w:val="24"/>
        </w:rPr>
        <w:t>be a welcome addition to recent</w:t>
      </w:r>
      <w:r w:rsidR="00E838DB" w:rsidRPr="00930E0A">
        <w:rPr>
          <w:rFonts w:ascii="Book Antiqua" w:hAnsi="Book Antiqua"/>
          <w:sz w:val="24"/>
          <w:szCs w:val="24"/>
        </w:rPr>
        <w:t xml:space="preserve">ly-developed </w:t>
      </w:r>
      <w:r w:rsidR="00B16458">
        <w:rPr>
          <w:rFonts w:ascii="Book Antiqua" w:hAnsi="Book Antiqua"/>
          <w:sz w:val="24"/>
          <w:szCs w:val="24"/>
        </w:rPr>
        <w:t>and</w:t>
      </w:r>
      <w:r w:rsidR="00E838DB" w:rsidRPr="00930E0A">
        <w:rPr>
          <w:rFonts w:ascii="Book Antiqua" w:hAnsi="Book Antiqua"/>
          <w:sz w:val="24"/>
          <w:szCs w:val="24"/>
        </w:rPr>
        <w:t xml:space="preserve"> cutting-edge</w:t>
      </w:r>
      <w:r w:rsidRPr="00930E0A">
        <w:rPr>
          <w:rFonts w:ascii="Book Antiqua" w:hAnsi="Book Antiqua"/>
          <w:sz w:val="24"/>
          <w:szCs w:val="24"/>
        </w:rPr>
        <w:t xml:space="preserve"> RT technologies use</w:t>
      </w:r>
      <w:r w:rsidR="00CC47C5" w:rsidRPr="00930E0A">
        <w:rPr>
          <w:rFonts w:ascii="Book Antiqua" w:hAnsi="Book Antiqua"/>
          <w:sz w:val="24"/>
          <w:szCs w:val="24"/>
        </w:rPr>
        <w:t xml:space="preserve">d for treatment of some </w:t>
      </w:r>
      <w:proofErr w:type="gramStart"/>
      <w:r w:rsidR="00CC47C5" w:rsidRPr="00930E0A">
        <w:rPr>
          <w:rFonts w:ascii="Book Antiqua" w:hAnsi="Book Antiqua"/>
          <w:sz w:val="24"/>
          <w:szCs w:val="24"/>
        </w:rPr>
        <w:t>NSCLCs</w:t>
      </w:r>
      <w:r w:rsidR="00CC47C5" w:rsidRPr="00930E0A">
        <w:rPr>
          <w:rFonts w:ascii="Book Antiqua" w:hAnsi="Book Antiqua"/>
          <w:sz w:val="24"/>
          <w:szCs w:val="24"/>
          <w:vertAlign w:val="superscript"/>
        </w:rPr>
        <w:t>[</w:t>
      </w:r>
      <w:proofErr w:type="gramEnd"/>
      <w:r w:rsidR="00CC47C5" w:rsidRPr="00930E0A">
        <w:rPr>
          <w:rFonts w:ascii="Book Antiqua" w:hAnsi="Book Antiqua"/>
          <w:sz w:val="24"/>
          <w:szCs w:val="24"/>
          <w:vertAlign w:val="superscript"/>
        </w:rPr>
        <w:t>53]</w:t>
      </w:r>
      <w:r w:rsidR="00E838DB" w:rsidRPr="00930E0A">
        <w:rPr>
          <w:rFonts w:ascii="Book Antiqua" w:hAnsi="Book Antiqua"/>
          <w:sz w:val="24"/>
          <w:szCs w:val="24"/>
        </w:rPr>
        <w:t xml:space="preserve">. </w:t>
      </w:r>
      <w:r w:rsidR="00E10B8A" w:rsidRPr="00930E0A">
        <w:rPr>
          <w:rFonts w:ascii="Book Antiqua" w:hAnsi="Book Antiqua"/>
          <w:sz w:val="24"/>
          <w:szCs w:val="24"/>
        </w:rPr>
        <w:t xml:space="preserve">Two important studies in NSCLC will be highlighted. A group from the University of Pennsylvania </w:t>
      </w:r>
      <w:r w:rsidR="003E78BE" w:rsidRPr="00930E0A">
        <w:rPr>
          <w:rFonts w:ascii="Book Antiqua" w:hAnsi="Book Antiqua"/>
          <w:sz w:val="24"/>
          <w:szCs w:val="24"/>
        </w:rPr>
        <w:t xml:space="preserve">claimed </w:t>
      </w:r>
      <w:r w:rsidR="00E10B8A" w:rsidRPr="00930E0A">
        <w:rPr>
          <w:rFonts w:ascii="Book Antiqua" w:hAnsi="Book Antiqua"/>
          <w:sz w:val="24"/>
          <w:szCs w:val="24"/>
        </w:rPr>
        <w:t>a survival improvement with dietary curcumin administration along with RT, although there are several methodological</w:t>
      </w:r>
      <w:r w:rsidR="00E3754B" w:rsidRPr="00930E0A">
        <w:rPr>
          <w:rFonts w:ascii="Book Antiqua" w:hAnsi="Book Antiqua"/>
          <w:sz w:val="24"/>
          <w:szCs w:val="24"/>
        </w:rPr>
        <w:t xml:space="preserve"> flaws precluding </w:t>
      </w:r>
      <w:r w:rsidR="00CC47C5" w:rsidRPr="00930E0A">
        <w:rPr>
          <w:rFonts w:ascii="Book Antiqua" w:hAnsi="Book Antiqua"/>
          <w:sz w:val="24"/>
          <w:szCs w:val="24"/>
        </w:rPr>
        <w:t xml:space="preserve">reliability of these </w:t>
      </w:r>
      <w:proofErr w:type="gramStart"/>
      <w:r w:rsidR="00CC47C5" w:rsidRPr="00930E0A">
        <w:rPr>
          <w:rFonts w:ascii="Book Antiqua" w:hAnsi="Book Antiqua"/>
          <w:sz w:val="24"/>
          <w:szCs w:val="24"/>
        </w:rPr>
        <w:t>data</w:t>
      </w:r>
      <w:r w:rsidR="00CC47C5" w:rsidRPr="00930E0A">
        <w:rPr>
          <w:rFonts w:ascii="Book Antiqua" w:hAnsi="Book Antiqua"/>
          <w:sz w:val="24"/>
          <w:szCs w:val="24"/>
          <w:vertAlign w:val="superscript"/>
        </w:rPr>
        <w:t>[</w:t>
      </w:r>
      <w:proofErr w:type="gramEnd"/>
      <w:r w:rsidR="00CC47C5" w:rsidRPr="00930E0A">
        <w:rPr>
          <w:rFonts w:ascii="Book Antiqua" w:hAnsi="Book Antiqua"/>
          <w:sz w:val="24"/>
          <w:szCs w:val="24"/>
          <w:vertAlign w:val="superscript"/>
        </w:rPr>
        <w:t>54]</w:t>
      </w:r>
      <w:r w:rsidR="00CC47C5" w:rsidRPr="00930E0A">
        <w:rPr>
          <w:rFonts w:ascii="Book Antiqua" w:hAnsi="Book Antiqua"/>
          <w:sz w:val="24"/>
          <w:szCs w:val="24"/>
        </w:rPr>
        <w:t>.</w:t>
      </w:r>
      <w:r w:rsidR="00E3754B" w:rsidRPr="00930E0A">
        <w:rPr>
          <w:rFonts w:ascii="Book Antiqua" w:hAnsi="Book Antiqua"/>
          <w:sz w:val="24"/>
          <w:szCs w:val="24"/>
        </w:rPr>
        <w:t xml:space="preserve"> More importantly, however, </w:t>
      </w:r>
      <w:r w:rsidR="003E78BE" w:rsidRPr="00930E0A">
        <w:rPr>
          <w:rFonts w:ascii="Book Antiqua" w:hAnsi="Book Antiqua"/>
          <w:sz w:val="24"/>
          <w:szCs w:val="24"/>
        </w:rPr>
        <w:t>that</w:t>
      </w:r>
      <w:r w:rsidR="00E3754B" w:rsidRPr="00930E0A">
        <w:rPr>
          <w:rFonts w:ascii="Book Antiqua" w:hAnsi="Book Antiqua"/>
          <w:sz w:val="24"/>
          <w:szCs w:val="24"/>
        </w:rPr>
        <w:t xml:space="preserve"> dietary curcumin wa</w:t>
      </w:r>
      <w:r w:rsidR="00006C8A">
        <w:rPr>
          <w:rFonts w:ascii="Book Antiqua" w:hAnsi="Book Antiqua"/>
          <w:sz w:val="24"/>
          <w:szCs w:val="24"/>
        </w:rPr>
        <w:t>s able to cause clinical effect</w:t>
      </w:r>
      <w:r w:rsidR="00E3754B" w:rsidRPr="00930E0A">
        <w:rPr>
          <w:rFonts w:ascii="Book Antiqua" w:hAnsi="Book Antiqua"/>
          <w:sz w:val="24"/>
          <w:szCs w:val="24"/>
        </w:rPr>
        <w:t xml:space="preserve"> in the murine model is encouraging, because bioavailability remains a challenge of curcumin (</w:t>
      </w:r>
      <w:r w:rsidR="003E78BE" w:rsidRPr="00930E0A">
        <w:rPr>
          <w:rFonts w:ascii="Book Antiqua" w:hAnsi="Book Antiqua"/>
          <w:sz w:val="24"/>
          <w:szCs w:val="24"/>
        </w:rPr>
        <w:t>further</w:t>
      </w:r>
      <w:r w:rsidR="00E3754B" w:rsidRPr="00930E0A">
        <w:rPr>
          <w:rFonts w:ascii="Book Antiqua" w:hAnsi="Book Antiqua"/>
          <w:sz w:val="24"/>
          <w:szCs w:val="24"/>
        </w:rPr>
        <w:t xml:space="preserve"> discussed in a subsequent section). In light of this fact, </w:t>
      </w:r>
      <w:r w:rsidR="003E78BE" w:rsidRPr="00930E0A">
        <w:rPr>
          <w:rFonts w:ascii="Book Antiqua" w:hAnsi="Book Antiqua"/>
          <w:sz w:val="24"/>
          <w:szCs w:val="24"/>
        </w:rPr>
        <w:t xml:space="preserve">another research group utilizing </w:t>
      </w:r>
      <w:r w:rsidR="00E3754B" w:rsidRPr="00930E0A">
        <w:rPr>
          <w:rFonts w:ascii="Book Antiqua" w:hAnsi="Book Antiqua"/>
          <w:sz w:val="24"/>
          <w:szCs w:val="24"/>
        </w:rPr>
        <w:t xml:space="preserve">liposomal curcumin was able to demonstrate potentiated NSCLC cell apoptosis with the presence of curcumin, and additionally found greater evidence of post-RT microvascular change, which (though uncorroborated) could be a surrogate marker for </w:t>
      </w:r>
      <w:r w:rsidR="00AD4935" w:rsidRPr="00930E0A">
        <w:rPr>
          <w:rFonts w:ascii="Book Antiqua" w:hAnsi="Book Antiqua"/>
          <w:sz w:val="24"/>
          <w:szCs w:val="24"/>
        </w:rPr>
        <w:t xml:space="preserve">greater </w:t>
      </w:r>
      <w:proofErr w:type="spellStart"/>
      <w:r w:rsidR="00AD4935" w:rsidRPr="00930E0A">
        <w:rPr>
          <w:rFonts w:ascii="Book Antiqua" w:hAnsi="Book Antiqua"/>
          <w:sz w:val="24"/>
          <w:szCs w:val="24"/>
        </w:rPr>
        <w:t>tumoral</w:t>
      </w:r>
      <w:proofErr w:type="spellEnd"/>
      <w:r w:rsidR="00AD4935" w:rsidRPr="00930E0A">
        <w:rPr>
          <w:rFonts w:ascii="Book Antiqua" w:hAnsi="Book Antiqua"/>
          <w:sz w:val="24"/>
          <w:szCs w:val="24"/>
        </w:rPr>
        <w:t xml:space="preserve"> RT damage</w:t>
      </w:r>
      <w:r w:rsidR="00AD4935" w:rsidRPr="00930E0A">
        <w:rPr>
          <w:rFonts w:ascii="Book Antiqua" w:hAnsi="Book Antiqua"/>
          <w:sz w:val="24"/>
          <w:szCs w:val="24"/>
          <w:vertAlign w:val="superscript"/>
        </w:rPr>
        <w:t>[55]</w:t>
      </w:r>
      <w:r w:rsidR="00AD4935" w:rsidRPr="00930E0A">
        <w:rPr>
          <w:rFonts w:ascii="Book Antiqua" w:hAnsi="Book Antiqua"/>
          <w:sz w:val="24"/>
          <w:szCs w:val="24"/>
        </w:rPr>
        <w:t>.</w:t>
      </w:r>
    </w:p>
    <w:p w:rsidR="00AE2F95" w:rsidRPr="00930E0A" w:rsidRDefault="00AE2F95" w:rsidP="00E47E9C">
      <w:pPr>
        <w:spacing w:after="0" w:line="360" w:lineRule="auto"/>
        <w:jc w:val="both"/>
        <w:rPr>
          <w:rFonts w:ascii="Book Antiqua" w:hAnsi="Book Antiqua"/>
          <w:sz w:val="24"/>
          <w:szCs w:val="24"/>
        </w:rPr>
      </w:pPr>
      <w:r w:rsidRPr="00930E0A">
        <w:rPr>
          <w:rFonts w:ascii="Book Antiqua" w:hAnsi="Book Antiqua"/>
          <w:sz w:val="24"/>
          <w:szCs w:val="24"/>
        </w:rPr>
        <w:tab/>
      </w:r>
      <w:r w:rsidR="003E78BE" w:rsidRPr="00930E0A">
        <w:rPr>
          <w:rFonts w:ascii="Book Antiqua" w:hAnsi="Book Antiqua"/>
          <w:sz w:val="24"/>
          <w:szCs w:val="24"/>
        </w:rPr>
        <w:t>Regarding</w:t>
      </w:r>
      <w:r w:rsidRPr="00930E0A">
        <w:rPr>
          <w:rFonts w:ascii="Book Antiqua" w:hAnsi="Book Antiqua"/>
          <w:sz w:val="24"/>
          <w:szCs w:val="24"/>
        </w:rPr>
        <w:t xml:space="preserve"> </w:t>
      </w:r>
      <w:r w:rsidR="003E78BE" w:rsidRPr="00930E0A">
        <w:rPr>
          <w:rFonts w:ascii="Book Antiqua" w:hAnsi="Book Antiqua"/>
          <w:sz w:val="24"/>
          <w:szCs w:val="24"/>
        </w:rPr>
        <w:t xml:space="preserve">the diverse </w:t>
      </w:r>
      <w:r w:rsidR="00551782" w:rsidRPr="00930E0A">
        <w:rPr>
          <w:rFonts w:ascii="Book Antiqua" w:hAnsi="Book Antiqua"/>
          <w:sz w:val="24"/>
          <w:szCs w:val="24"/>
        </w:rPr>
        <w:t xml:space="preserve">head </w:t>
      </w:r>
      <w:r w:rsidR="00B16458">
        <w:rPr>
          <w:rFonts w:ascii="Book Antiqua" w:hAnsi="Book Antiqua"/>
          <w:sz w:val="24"/>
          <w:szCs w:val="24"/>
        </w:rPr>
        <w:t>and</w:t>
      </w:r>
      <w:r w:rsidR="00551782" w:rsidRPr="00930E0A">
        <w:rPr>
          <w:rFonts w:ascii="Book Antiqua" w:hAnsi="Book Antiqua"/>
          <w:sz w:val="24"/>
          <w:szCs w:val="24"/>
        </w:rPr>
        <w:t xml:space="preserve"> neck</w:t>
      </w:r>
      <w:r w:rsidRPr="00930E0A">
        <w:rPr>
          <w:rFonts w:ascii="Book Antiqua" w:hAnsi="Book Antiqua"/>
          <w:sz w:val="24"/>
          <w:szCs w:val="24"/>
        </w:rPr>
        <w:t xml:space="preserve"> cancers</w:t>
      </w:r>
      <w:r w:rsidR="003E78BE" w:rsidRPr="00930E0A">
        <w:rPr>
          <w:rFonts w:ascii="Book Antiqua" w:hAnsi="Book Antiqua"/>
          <w:sz w:val="24"/>
          <w:szCs w:val="24"/>
        </w:rPr>
        <w:t>, more common in</w:t>
      </w:r>
      <w:r w:rsidRPr="00930E0A">
        <w:rPr>
          <w:rFonts w:ascii="Book Antiqua" w:hAnsi="Book Antiqua"/>
          <w:sz w:val="24"/>
          <w:szCs w:val="24"/>
        </w:rPr>
        <w:t xml:space="preserve"> southern </w:t>
      </w:r>
      <w:r w:rsidR="00B16458">
        <w:rPr>
          <w:rFonts w:ascii="Book Antiqua" w:hAnsi="Book Antiqua"/>
          <w:sz w:val="24"/>
          <w:szCs w:val="24"/>
        </w:rPr>
        <w:t>and</w:t>
      </w:r>
      <w:r w:rsidRPr="00930E0A">
        <w:rPr>
          <w:rFonts w:ascii="Book Antiqua" w:hAnsi="Book Antiqua"/>
          <w:sz w:val="24"/>
          <w:szCs w:val="24"/>
        </w:rPr>
        <w:t xml:space="preserve"> eastern Asia</w:t>
      </w:r>
      <w:r w:rsidR="003E78BE" w:rsidRPr="00930E0A">
        <w:rPr>
          <w:rFonts w:ascii="Book Antiqua" w:hAnsi="Book Antiqua"/>
          <w:sz w:val="24"/>
          <w:szCs w:val="24"/>
        </w:rPr>
        <w:t xml:space="preserve"> than the </w:t>
      </w:r>
      <w:r w:rsidR="00006C8A" w:rsidRPr="00006C8A">
        <w:rPr>
          <w:rFonts w:ascii="Book Antiqua" w:hAnsi="Book Antiqua"/>
          <w:sz w:val="24"/>
          <w:szCs w:val="24"/>
        </w:rPr>
        <w:t>United States</w:t>
      </w:r>
      <w:r w:rsidR="003E78BE" w:rsidRPr="00930E0A">
        <w:rPr>
          <w:rFonts w:ascii="Book Antiqua" w:hAnsi="Book Antiqua"/>
          <w:sz w:val="24"/>
          <w:szCs w:val="24"/>
        </w:rPr>
        <w:t xml:space="preserve">, </w:t>
      </w:r>
      <w:r w:rsidRPr="00930E0A">
        <w:rPr>
          <w:rFonts w:ascii="Book Antiqua" w:hAnsi="Book Antiqua"/>
          <w:sz w:val="24"/>
          <w:szCs w:val="24"/>
        </w:rPr>
        <w:t xml:space="preserve">treatment centers </w:t>
      </w:r>
      <w:r w:rsidR="00006C8A">
        <w:rPr>
          <w:rFonts w:ascii="Book Antiqua" w:hAnsi="Book Antiqua" w:hint="eastAsia"/>
          <w:sz w:val="24"/>
          <w:szCs w:val="24"/>
          <w:lang w:eastAsia="zh-CN"/>
        </w:rPr>
        <w:t xml:space="preserve">are </w:t>
      </w:r>
      <w:r w:rsidR="00CC14E0" w:rsidRPr="00930E0A">
        <w:rPr>
          <w:rFonts w:ascii="Book Antiqua" w:hAnsi="Book Antiqua"/>
          <w:sz w:val="24"/>
          <w:szCs w:val="24"/>
        </w:rPr>
        <w:t>on</w:t>
      </w:r>
      <w:r w:rsidRPr="00930E0A">
        <w:rPr>
          <w:rFonts w:ascii="Book Antiqua" w:hAnsi="Book Antiqua"/>
          <w:sz w:val="24"/>
          <w:szCs w:val="24"/>
        </w:rPr>
        <w:t xml:space="preserve"> RT for the vast majority. </w:t>
      </w:r>
      <w:r w:rsidR="006B77D8" w:rsidRPr="00930E0A">
        <w:rPr>
          <w:rFonts w:ascii="Book Antiqua" w:hAnsi="Book Antiqua"/>
          <w:sz w:val="24"/>
          <w:szCs w:val="24"/>
        </w:rPr>
        <w:t xml:space="preserve">Furthermore, cisplatin (administered concurrently with RT in select patients) has proven </w:t>
      </w:r>
      <w:r w:rsidR="00C05AC9" w:rsidRPr="00930E0A">
        <w:rPr>
          <w:rFonts w:ascii="Book Antiqua" w:hAnsi="Book Antiqua"/>
          <w:sz w:val="24"/>
          <w:szCs w:val="24"/>
        </w:rPr>
        <w:t xml:space="preserve">to be </w:t>
      </w:r>
      <w:r w:rsidR="006B77D8" w:rsidRPr="00930E0A">
        <w:rPr>
          <w:rFonts w:ascii="Book Antiqua" w:hAnsi="Book Antiqua"/>
          <w:sz w:val="24"/>
          <w:szCs w:val="24"/>
        </w:rPr>
        <w:t>a radiosensitizer</w:t>
      </w:r>
      <w:r w:rsidR="000935EE" w:rsidRPr="00930E0A">
        <w:rPr>
          <w:rFonts w:ascii="Book Antiqua" w:hAnsi="Book Antiqua"/>
          <w:sz w:val="24"/>
          <w:szCs w:val="24"/>
        </w:rPr>
        <w:t xml:space="preserve">, increasing local tumor </w:t>
      </w:r>
      <w:r w:rsidR="005F4442" w:rsidRPr="00930E0A">
        <w:rPr>
          <w:rFonts w:ascii="Book Antiqua" w:hAnsi="Book Antiqua"/>
          <w:sz w:val="24"/>
          <w:szCs w:val="24"/>
        </w:rPr>
        <w:t>control in</w:t>
      </w:r>
      <w:r w:rsidR="006B77D8" w:rsidRPr="00930E0A">
        <w:rPr>
          <w:rFonts w:ascii="Book Antiqua" w:hAnsi="Book Antiqua"/>
          <w:sz w:val="24"/>
          <w:szCs w:val="24"/>
        </w:rPr>
        <w:t xml:space="preserve"> large rand</w:t>
      </w:r>
      <w:r w:rsidR="00AD4935" w:rsidRPr="00930E0A">
        <w:rPr>
          <w:rFonts w:ascii="Book Antiqua" w:hAnsi="Book Antiqua"/>
          <w:sz w:val="24"/>
          <w:szCs w:val="24"/>
        </w:rPr>
        <w:t xml:space="preserve">omized </w:t>
      </w:r>
      <w:proofErr w:type="gramStart"/>
      <w:r w:rsidR="00AD4935" w:rsidRPr="00930E0A">
        <w:rPr>
          <w:rFonts w:ascii="Book Antiqua" w:hAnsi="Book Antiqua"/>
          <w:sz w:val="24"/>
          <w:szCs w:val="24"/>
        </w:rPr>
        <w:t>trials</w:t>
      </w:r>
      <w:r w:rsidR="00AD4935" w:rsidRPr="00930E0A">
        <w:rPr>
          <w:rFonts w:ascii="Book Antiqua" w:hAnsi="Book Antiqua"/>
          <w:sz w:val="24"/>
          <w:szCs w:val="24"/>
          <w:vertAlign w:val="superscript"/>
        </w:rPr>
        <w:t>[</w:t>
      </w:r>
      <w:proofErr w:type="gramEnd"/>
      <w:r w:rsidR="00AD4935" w:rsidRPr="00930E0A">
        <w:rPr>
          <w:rFonts w:ascii="Book Antiqua" w:hAnsi="Book Antiqua"/>
          <w:sz w:val="24"/>
          <w:szCs w:val="24"/>
          <w:vertAlign w:val="superscript"/>
        </w:rPr>
        <w:t>56</w:t>
      </w:r>
      <w:r w:rsidR="00887488">
        <w:rPr>
          <w:rFonts w:ascii="Book Antiqua" w:hAnsi="Book Antiqua" w:hint="eastAsia"/>
          <w:sz w:val="24"/>
          <w:szCs w:val="24"/>
          <w:vertAlign w:val="superscript"/>
          <w:lang w:eastAsia="zh-CN"/>
        </w:rPr>
        <w:t>,</w:t>
      </w:r>
      <w:r w:rsidR="00AD4935" w:rsidRPr="00930E0A">
        <w:rPr>
          <w:rFonts w:ascii="Book Antiqua" w:hAnsi="Book Antiqua"/>
          <w:sz w:val="24"/>
          <w:szCs w:val="24"/>
          <w:vertAlign w:val="superscript"/>
        </w:rPr>
        <w:t>57]</w:t>
      </w:r>
      <w:r w:rsidR="00AD4935" w:rsidRPr="00930E0A">
        <w:rPr>
          <w:rFonts w:ascii="Book Antiqua" w:hAnsi="Book Antiqua"/>
          <w:sz w:val="24"/>
          <w:szCs w:val="24"/>
        </w:rPr>
        <w:t>.</w:t>
      </w:r>
      <w:r w:rsidR="006B77D8" w:rsidRPr="00930E0A">
        <w:rPr>
          <w:rFonts w:ascii="Book Antiqua" w:hAnsi="Book Antiqua"/>
          <w:sz w:val="24"/>
          <w:szCs w:val="24"/>
        </w:rPr>
        <w:t xml:space="preserve"> However, cisplatin’s amplification of adverse RT toxicities beckons whether </w:t>
      </w:r>
      <w:r w:rsidR="0019233B" w:rsidRPr="00930E0A">
        <w:rPr>
          <w:rFonts w:ascii="Book Antiqua" w:hAnsi="Book Antiqua"/>
          <w:sz w:val="24"/>
          <w:szCs w:val="24"/>
        </w:rPr>
        <w:t>the</w:t>
      </w:r>
      <w:r w:rsidR="006B77D8" w:rsidRPr="00930E0A">
        <w:rPr>
          <w:rFonts w:ascii="Book Antiqua" w:hAnsi="Book Antiqua"/>
          <w:sz w:val="24"/>
          <w:szCs w:val="24"/>
        </w:rPr>
        <w:t xml:space="preserve"> lack </w:t>
      </w:r>
      <w:r w:rsidR="0019233B" w:rsidRPr="00930E0A">
        <w:rPr>
          <w:rFonts w:ascii="Book Antiqua" w:hAnsi="Book Antiqua"/>
          <w:sz w:val="24"/>
          <w:szCs w:val="24"/>
        </w:rPr>
        <w:t>thereof</w:t>
      </w:r>
      <w:r w:rsidR="006B77D8" w:rsidRPr="00930E0A">
        <w:rPr>
          <w:rFonts w:ascii="Book Antiqua" w:hAnsi="Book Antiqua"/>
          <w:sz w:val="24"/>
          <w:szCs w:val="24"/>
        </w:rPr>
        <w:t xml:space="preserve"> </w:t>
      </w:r>
      <w:r w:rsidR="0019233B" w:rsidRPr="00930E0A">
        <w:rPr>
          <w:rFonts w:ascii="Book Antiqua" w:hAnsi="Book Antiqua"/>
          <w:sz w:val="24"/>
          <w:szCs w:val="24"/>
        </w:rPr>
        <w:t xml:space="preserve">with curcumin </w:t>
      </w:r>
      <w:r w:rsidR="006B77D8" w:rsidRPr="00930E0A">
        <w:rPr>
          <w:rFonts w:ascii="Book Antiqua" w:hAnsi="Book Antiqua"/>
          <w:sz w:val="24"/>
          <w:szCs w:val="24"/>
        </w:rPr>
        <w:t xml:space="preserve">could </w:t>
      </w:r>
      <w:r w:rsidR="0019233B" w:rsidRPr="00930E0A">
        <w:rPr>
          <w:rFonts w:ascii="Book Antiqua" w:hAnsi="Book Antiqua"/>
          <w:sz w:val="24"/>
          <w:szCs w:val="24"/>
        </w:rPr>
        <w:t>prove to be a helpful utility</w:t>
      </w:r>
      <w:r w:rsidR="006B77D8" w:rsidRPr="00930E0A">
        <w:rPr>
          <w:rFonts w:ascii="Book Antiqua" w:hAnsi="Book Antiqua"/>
          <w:sz w:val="24"/>
          <w:szCs w:val="24"/>
        </w:rPr>
        <w:t xml:space="preserve">. Since an initial </w:t>
      </w:r>
      <w:r w:rsidR="00DA6C72" w:rsidRPr="00930E0A">
        <w:rPr>
          <w:rFonts w:ascii="Book Antiqua" w:hAnsi="Book Antiqua"/>
          <w:sz w:val="24"/>
          <w:szCs w:val="24"/>
        </w:rPr>
        <w:lastRenderedPageBreak/>
        <w:t>publication</w:t>
      </w:r>
      <w:r w:rsidR="006B77D8" w:rsidRPr="00930E0A">
        <w:rPr>
          <w:rFonts w:ascii="Book Antiqua" w:hAnsi="Book Antiqua"/>
          <w:sz w:val="24"/>
          <w:szCs w:val="24"/>
        </w:rPr>
        <w:t xml:space="preserve"> </w:t>
      </w:r>
      <w:r w:rsidR="00DA6C72" w:rsidRPr="00930E0A">
        <w:rPr>
          <w:rFonts w:ascii="Book Antiqua" w:hAnsi="Book Antiqua"/>
          <w:sz w:val="24"/>
          <w:szCs w:val="24"/>
        </w:rPr>
        <w:t>describing</w:t>
      </w:r>
      <w:r w:rsidR="006B77D8" w:rsidRPr="00930E0A">
        <w:rPr>
          <w:rFonts w:ascii="Book Antiqua" w:hAnsi="Book Antiqua"/>
          <w:sz w:val="24"/>
          <w:szCs w:val="24"/>
        </w:rPr>
        <w:t xml:space="preserve"> curcumin’s ability to </w:t>
      </w:r>
      <w:proofErr w:type="spellStart"/>
      <w:r w:rsidR="006B77D8" w:rsidRPr="00930E0A">
        <w:rPr>
          <w:rFonts w:ascii="Book Antiqua" w:hAnsi="Book Antiqua"/>
          <w:sz w:val="24"/>
          <w:szCs w:val="24"/>
        </w:rPr>
        <w:t>radiosensitize</w:t>
      </w:r>
      <w:proofErr w:type="spellEnd"/>
      <w:r w:rsidR="006B77D8" w:rsidRPr="00930E0A">
        <w:rPr>
          <w:rFonts w:ascii="Book Antiqua" w:hAnsi="Book Antiqua"/>
          <w:sz w:val="24"/>
          <w:szCs w:val="24"/>
        </w:rPr>
        <w:t xml:space="preserve"> </w:t>
      </w:r>
      <w:r w:rsidR="00551782" w:rsidRPr="00930E0A">
        <w:rPr>
          <w:rFonts w:ascii="Book Antiqua" w:hAnsi="Book Antiqua"/>
          <w:sz w:val="24"/>
          <w:szCs w:val="24"/>
        </w:rPr>
        <w:t xml:space="preserve">head </w:t>
      </w:r>
      <w:r w:rsidR="00B16458">
        <w:rPr>
          <w:rFonts w:ascii="Book Antiqua" w:hAnsi="Book Antiqua"/>
          <w:sz w:val="24"/>
          <w:szCs w:val="24"/>
        </w:rPr>
        <w:t>and</w:t>
      </w:r>
      <w:r w:rsidR="00551782" w:rsidRPr="00930E0A">
        <w:rPr>
          <w:rFonts w:ascii="Book Antiqua" w:hAnsi="Book Antiqua"/>
          <w:sz w:val="24"/>
          <w:szCs w:val="24"/>
        </w:rPr>
        <w:t xml:space="preserve"> neck</w:t>
      </w:r>
      <w:r w:rsidR="00FB69BD" w:rsidRPr="00930E0A">
        <w:rPr>
          <w:rFonts w:ascii="Book Antiqua" w:hAnsi="Book Antiqua"/>
          <w:sz w:val="24"/>
          <w:szCs w:val="24"/>
        </w:rPr>
        <w:t xml:space="preserve"> tumor c</w:t>
      </w:r>
      <w:r w:rsidR="00AD4935" w:rsidRPr="00930E0A">
        <w:rPr>
          <w:rFonts w:ascii="Book Antiqua" w:hAnsi="Book Antiqua"/>
          <w:sz w:val="24"/>
          <w:szCs w:val="24"/>
        </w:rPr>
        <w:t xml:space="preserve">ells </w:t>
      </w:r>
      <w:r w:rsidR="00AD4935" w:rsidRPr="008207D7">
        <w:rPr>
          <w:rFonts w:ascii="Book Antiqua" w:hAnsi="Book Antiqua"/>
          <w:i/>
          <w:sz w:val="24"/>
          <w:szCs w:val="24"/>
        </w:rPr>
        <w:t>in vitro</w:t>
      </w:r>
      <w:r w:rsidR="00AD4935" w:rsidRPr="00930E0A">
        <w:rPr>
          <w:rFonts w:ascii="Book Antiqua" w:hAnsi="Book Antiqua"/>
          <w:sz w:val="24"/>
          <w:szCs w:val="24"/>
        </w:rPr>
        <w:t xml:space="preserve"> </w:t>
      </w:r>
      <w:r w:rsidR="00B16458">
        <w:rPr>
          <w:rFonts w:ascii="Book Antiqua" w:hAnsi="Book Antiqua"/>
          <w:sz w:val="24"/>
          <w:szCs w:val="24"/>
        </w:rPr>
        <w:t>and</w:t>
      </w:r>
      <w:r w:rsidR="00AD4935" w:rsidRPr="00930E0A">
        <w:rPr>
          <w:rFonts w:ascii="Book Antiqua" w:hAnsi="Book Antiqua"/>
          <w:sz w:val="24"/>
          <w:szCs w:val="24"/>
        </w:rPr>
        <w:t xml:space="preserve"> </w:t>
      </w:r>
      <w:r w:rsidR="00AD4935" w:rsidRPr="008207D7">
        <w:rPr>
          <w:rFonts w:ascii="Book Antiqua" w:hAnsi="Book Antiqua"/>
          <w:i/>
          <w:sz w:val="24"/>
          <w:szCs w:val="24"/>
        </w:rPr>
        <w:t xml:space="preserve">in </w:t>
      </w:r>
      <w:proofErr w:type="gramStart"/>
      <w:r w:rsidR="00AD4935" w:rsidRPr="008207D7">
        <w:rPr>
          <w:rFonts w:ascii="Book Antiqua" w:hAnsi="Book Antiqua"/>
          <w:i/>
          <w:sz w:val="24"/>
          <w:szCs w:val="24"/>
        </w:rPr>
        <w:t>vivo</w:t>
      </w:r>
      <w:r w:rsidR="00AD4935" w:rsidRPr="00930E0A">
        <w:rPr>
          <w:rFonts w:ascii="Book Antiqua" w:hAnsi="Book Antiqua"/>
          <w:sz w:val="24"/>
          <w:szCs w:val="24"/>
          <w:vertAlign w:val="superscript"/>
        </w:rPr>
        <w:t>[</w:t>
      </w:r>
      <w:proofErr w:type="gramEnd"/>
      <w:r w:rsidR="00AD4935" w:rsidRPr="00930E0A">
        <w:rPr>
          <w:rFonts w:ascii="Book Antiqua" w:hAnsi="Book Antiqua"/>
          <w:sz w:val="24"/>
          <w:szCs w:val="24"/>
          <w:vertAlign w:val="superscript"/>
        </w:rPr>
        <w:t>58]</w:t>
      </w:r>
      <w:r w:rsidR="00FB69BD" w:rsidRPr="00930E0A">
        <w:rPr>
          <w:rFonts w:ascii="Book Antiqua" w:hAnsi="Book Antiqua"/>
          <w:sz w:val="24"/>
          <w:szCs w:val="24"/>
        </w:rPr>
        <w:t xml:space="preserve">, </w:t>
      </w:r>
      <w:r w:rsidR="005057A4" w:rsidRPr="00930E0A">
        <w:rPr>
          <w:rFonts w:ascii="Book Antiqua" w:hAnsi="Book Antiqua"/>
          <w:sz w:val="24"/>
          <w:szCs w:val="24"/>
        </w:rPr>
        <w:t>another demonstrated the mechanism to be NF-</w:t>
      </w:r>
      <w:proofErr w:type="spellStart"/>
      <w:r w:rsidR="005057A4" w:rsidRPr="00930E0A">
        <w:rPr>
          <w:rFonts w:ascii="Book Antiqua" w:hAnsi="Book Antiqua"/>
          <w:sz w:val="24"/>
          <w:szCs w:val="24"/>
        </w:rPr>
        <w:t>κB</w:t>
      </w:r>
      <w:proofErr w:type="spellEnd"/>
      <w:r w:rsidR="00196856" w:rsidRPr="00930E0A">
        <w:rPr>
          <w:rFonts w:ascii="Book Antiqua" w:hAnsi="Book Antiqua"/>
          <w:sz w:val="24"/>
          <w:szCs w:val="24"/>
        </w:rPr>
        <w:t xml:space="preserve"> – consistent with mechanistic relationships of curcumin on multiple aforementioned ne</w:t>
      </w:r>
      <w:r w:rsidR="00AD4935" w:rsidRPr="00930E0A">
        <w:rPr>
          <w:rFonts w:ascii="Book Antiqua" w:hAnsi="Book Antiqua"/>
          <w:sz w:val="24"/>
          <w:szCs w:val="24"/>
        </w:rPr>
        <w:t>oplasms</w:t>
      </w:r>
      <w:r w:rsidR="00AD4935" w:rsidRPr="00930E0A">
        <w:rPr>
          <w:rFonts w:ascii="Book Antiqua" w:hAnsi="Book Antiqua"/>
          <w:sz w:val="24"/>
          <w:szCs w:val="24"/>
          <w:vertAlign w:val="superscript"/>
        </w:rPr>
        <w:t>[59]</w:t>
      </w:r>
      <w:r w:rsidR="00AD4935" w:rsidRPr="00930E0A">
        <w:rPr>
          <w:rFonts w:ascii="Book Antiqua" w:hAnsi="Book Antiqua"/>
          <w:sz w:val="24"/>
          <w:szCs w:val="24"/>
        </w:rPr>
        <w:t>.</w:t>
      </w:r>
      <w:r w:rsidR="00196856" w:rsidRPr="00930E0A">
        <w:rPr>
          <w:rFonts w:ascii="Book Antiqua" w:hAnsi="Book Antiqua"/>
          <w:sz w:val="24"/>
          <w:szCs w:val="24"/>
        </w:rPr>
        <w:t xml:space="preserve"> </w:t>
      </w:r>
      <w:r w:rsidR="0067470B" w:rsidRPr="00930E0A">
        <w:rPr>
          <w:rFonts w:ascii="Book Antiqua" w:hAnsi="Book Antiqua"/>
          <w:sz w:val="24"/>
          <w:szCs w:val="24"/>
        </w:rPr>
        <w:t xml:space="preserve">Next, it is also </w:t>
      </w:r>
      <w:r w:rsidR="00FB38E1" w:rsidRPr="00930E0A">
        <w:rPr>
          <w:rFonts w:ascii="Book Antiqua" w:hAnsi="Book Antiqua"/>
          <w:sz w:val="24"/>
          <w:szCs w:val="24"/>
        </w:rPr>
        <w:t>worth mentioning</w:t>
      </w:r>
      <w:r w:rsidR="0067470B" w:rsidRPr="00930E0A">
        <w:rPr>
          <w:rFonts w:ascii="Book Antiqua" w:hAnsi="Book Antiqua"/>
          <w:sz w:val="24"/>
          <w:szCs w:val="24"/>
        </w:rPr>
        <w:t xml:space="preserve"> another study of curcumin in nasopharyngeal carcinoma, in which greater amounts of cleaved PARP were </w:t>
      </w:r>
      <w:proofErr w:type="gramStart"/>
      <w:r w:rsidR="0067470B" w:rsidRPr="00930E0A">
        <w:rPr>
          <w:rFonts w:ascii="Book Antiqua" w:hAnsi="Book Antiqua"/>
          <w:sz w:val="24"/>
          <w:szCs w:val="24"/>
        </w:rPr>
        <w:t>discovered</w:t>
      </w:r>
      <w:r w:rsidR="00AD4935" w:rsidRPr="00930E0A">
        <w:rPr>
          <w:rFonts w:ascii="Book Antiqua" w:hAnsi="Book Antiqua"/>
          <w:sz w:val="24"/>
          <w:szCs w:val="24"/>
          <w:vertAlign w:val="superscript"/>
        </w:rPr>
        <w:t>[</w:t>
      </w:r>
      <w:proofErr w:type="gramEnd"/>
      <w:r w:rsidR="00AD4935" w:rsidRPr="00930E0A">
        <w:rPr>
          <w:rFonts w:ascii="Book Antiqua" w:hAnsi="Book Antiqua"/>
          <w:sz w:val="24"/>
          <w:szCs w:val="24"/>
          <w:vertAlign w:val="superscript"/>
        </w:rPr>
        <w:t>60]</w:t>
      </w:r>
      <w:r w:rsidR="00AD4935" w:rsidRPr="00930E0A">
        <w:rPr>
          <w:rFonts w:ascii="Book Antiqua" w:hAnsi="Book Antiqua"/>
          <w:sz w:val="24"/>
          <w:szCs w:val="24"/>
        </w:rPr>
        <w:t xml:space="preserve">. </w:t>
      </w:r>
      <w:r w:rsidR="00FB38E1" w:rsidRPr="00930E0A">
        <w:rPr>
          <w:rFonts w:ascii="Book Antiqua" w:hAnsi="Book Antiqua"/>
          <w:sz w:val="24"/>
          <w:szCs w:val="24"/>
        </w:rPr>
        <w:t>This is consistent with</w:t>
      </w:r>
      <w:r w:rsidR="0067470B" w:rsidRPr="00930E0A">
        <w:rPr>
          <w:rFonts w:ascii="Book Antiqua" w:hAnsi="Book Antiqua"/>
          <w:sz w:val="24"/>
          <w:szCs w:val="24"/>
        </w:rPr>
        <w:t xml:space="preserve"> results for malignant breast carcinoma cells in a prev</w:t>
      </w:r>
      <w:r w:rsidR="00AD4935" w:rsidRPr="00930E0A">
        <w:rPr>
          <w:rFonts w:ascii="Book Antiqua" w:hAnsi="Book Antiqua"/>
          <w:sz w:val="24"/>
          <w:szCs w:val="24"/>
        </w:rPr>
        <w:t xml:space="preserve">iously discussed </w:t>
      </w:r>
      <w:proofErr w:type="gramStart"/>
      <w:r w:rsidR="00AD4935" w:rsidRPr="00930E0A">
        <w:rPr>
          <w:rFonts w:ascii="Book Antiqua" w:hAnsi="Book Antiqua"/>
          <w:sz w:val="24"/>
          <w:szCs w:val="24"/>
        </w:rPr>
        <w:t>study</w:t>
      </w:r>
      <w:r w:rsidR="00AD4935" w:rsidRPr="00930E0A">
        <w:rPr>
          <w:rFonts w:ascii="Book Antiqua" w:hAnsi="Book Antiqua"/>
          <w:sz w:val="24"/>
          <w:szCs w:val="24"/>
          <w:vertAlign w:val="superscript"/>
        </w:rPr>
        <w:t>[</w:t>
      </w:r>
      <w:proofErr w:type="gramEnd"/>
      <w:r w:rsidR="00AD4935" w:rsidRPr="00930E0A">
        <w:rPr>
          <w:rFonts w:ascii="Book Antiqua" w:hAnsi="Book Antiqua"/>
          <w:sz w:val="24"/>
          <w:szCs w:val="24"/>
          <w:vertAlign w:val="superscript"/>
        </w:rPr>
        <w:t>46]</w:t>
      </w:r>
      <w:r w:rsidR="00AD4935" w:rsidRPr="00930E0A">
        <w:rPr>
          <w:rFonts w:ascii="Book Antiqua" w:hAnsi="Book Antiqua"/>
          <w:sz w:val="24"/>
          <w:szCs w:val="24"/>
        </w:rPr>
        <w:t xml:space="preserve">. </w:t>
      </w:r>
      <w:r w:rsidR="0067470B" w:rsidRPr="00930E0A">
        <w:rPr>
          <w:rFonts w:ascii="Book Antiqua" w:hAnsi="Book Antiqua"/>
          <w:sz w:val="24"/>
          <w:szCs w:val="24"/>
        </w:rPr>
        <w:t xml:space="preserve">However, the most </w:t>
      </w:r>
      <w:r w:rsidR="00FB38E1" w:rsidRPr="00930E0A">
        <w:rPr>
          <w:rFonts w:ascii="Book Antiqua" w:hAnsi="Book Antiqua"/>
          <w:sz w:val="24"/>
          <w:szCs w:val="24"/>
        </w:rPr>
        <w:t>thought-provoking</w:t>
      </w:r>
      <w:r w:rsidR="0067470B" w:rsidRPr="00930E0A">
        <w:rPr>
          <w:rFonts w:ascii="Book Antiqua" w:hAnsi="Book Antiqua"/>
          <w:sz w:val="24"/>
          <w:szCs w:val="24"/>
        </w:rPr>
        <w:t xml:space="preserve"> results were published by Tuttle </w:t>
      </w:r>
      <w:r w:rsidR="0067470B" w:rsidRPr="005A0A15">
        <w:rPr>
          <w:rFonts w:ascii="Book Antiqua" w:hAnsi="Book Antiqua"/>
          <w:i/>
          <w:sz w:val="24"/>
          <w:szCs w:val="24"/>
        </w:rPr>
        <w:t xml:space="preserve">et </w:t>
      </w:r>
      <w:proofErr w:type="gramStart"/>
      <w:r w:rsidR="0067470B" w:rsidRPr="005A0A15">
        <w:rPr>
          <w:rFonts w:ascii="Book Antiqua" w:hAnsi="Book Antiqua"/>
          <w:i/>
          <w:sz w:val="24"/>
          <w:szCs w:val="24"/>
        </w:rPr>
        <w:t>al</w:t>
      </w:r>
      <w:r w:rsidR="005A0A15" w:rsidRPr="00930E0A">
        <w:rPr>
          <w:rFonts w:ascii="Book Antiqua" w:hAnsi="Book Antiqua"/>
          <w:sz w:val="24"/>
          <w:szCs w:val="24"/>
          <w:vertAlign w:val="superscript"/>
        </w:rPr>
        <w:t>[</w:t>
      </w:r>
      <w:proofErr w:type="gramEnd"/>
      <w:r w:rsidR="005A0A15" w:rsidRPr="00930E0A">
        <w:rPr>
          <w:rFonts w:ascii="Book Antiqua" w:hAnsi="Book Antiqua"/>
          <w:sz w:val="24"/>
          <w:szCs w:val="24"/>
          <w:vertAlign w:val="superscript"/>
        </w:rPr>
        <w:t>61]</w:t>
      </w:r>
      <w:r w:rsidR="0067470B" w:rsidRPr="00930E0A">
        <w:rPr>
          <w:rFonts w:ascii="Book Antiqua" w:hAnsi="Book Antiqua"/>
          <w:sz w:val="24"/>
          <w:szCs w:val="24"/>
        </w:rPr>
        <w:t xml:space="preserve"> who illustrated that curcumin offers </w:t>
      </w:r>
      <w:proofErr w:type="spellStart"/>
      <w:r w:rsidR="0067470B" w:rsidRPr="00930E0A">
        <w:rPr>
          <w:rFonts w:ascii="Book Antiqua" w:hAnsi="Book Antiqua"/>
          <w:sz w:val="24"/>
          <w:szCs w:val="24"/>
        </w:rPr>
        <w:t>radiosensitization</w:t>
      </w:r>
      <w:proofErr w:type="spellEnd"/>
      <w:r w:rsidR="0067470B" w:rsidRPr="00930E0A">
        <w:rPr>
          <w:rFonts w:ascii="Book Antiqua" w:hAnsi="Book Antiqua"/>
          <w:sz w:val="24"/>
          <w:szCs w:val="24"/>
        </w:rPr>
        <w:t xml:space="preserve"> to </w:t>
      </w:r>
      <w:r w:rsidR="00551782" w:rsidRPr="00930E0A">
        <w:rPr>
          <w:rFonts w:ascii="Book Antiqua" w:hAnsi="Book Antiqua"/>
          <w:sz w:val="24"/>
          <w:szCs w:val="24"/>
        </w:rPr>
        <w:t xml:space="preserve">head </w:t>
      </w:r>
      <w:r w:rsidR="00B16458">
        <w:rPr>
          <w:rFonts w:ascii="Book Antiqua" w:hAnsi="Book Antiqua"/>
          <w:sz w:val="24"/>
          <w:szCs w:val="24"/>
        </w:rPr>
        <w:t>and</w:t>
      </w:r>
      <w:r w:rsidR="00551782" w:rsidRPr="00930E0A">
        <w:rPr>
          <w:rFonts w:ascii="Book Antiqua" w:hAnsi="Book Antiqua"/>
          <w:sz w:val="24"/>
          <w:szCs w:val="24"/>
        </w:rPr>
        <w:t xml:space="preserve"> neck</w:t>
      </w:r>
      <w:r w:rsidR="0067470B" w:rsidRPr="00930E0A">
        <w:rPr>
          <w:rFonts w:ascii="Book Antiqua" w:hAnsi="Book Antiqua"/>
          <w:sz w:val="24"/>
          <w:szCs w:val="24"/>
        </w:rPr>
        <w:t xml:space="preserve"> </w:t>
      </w:r>
      <w:r w:rsidR="00133E4B" w:rsidRPr="00930E0A">
        <w:rPr>
          <w:rFonts w:ascii="Book Antiqua" w:hAnsi="Book Antiqua"/>
          <w:sz w:val="24"/>
          <w:szCs w:val="24"/>
        </w:rPr>
        <w:t>malignancies</w:t>
      </w:r>
      <w:r w:rsidR="0067470B" w:rsidRPr="00930E0A">
        <w:rPr>
          <w:rFonts w:ascii="Book Antiqua" w:hAnsi="Book Antiqua"/>
          <w:sz w:val="24"/>
          <w:szCs w:val="24"/>
        </w:rPr>
        <w:t xml:space="preserve"> that were human papillomavirus (HPV)</w:t>
      </w:r>
      <w:r w:rsidR="006766CD" w:rsidRPr="00930E0A">
        <w:rPr>
          <w:rFonts w:ascii="Book Antiqua" w:hAnsi="Book Antiqua"/>
          <w:sz w:val="24"/>
          <w:szCs w:val="24"/>
        </w:rPr>
        <w:t>-</w:t>
      </w:r>
      <w:r w:rsidR="0067470B" w:rsidRPr="00930E0A">
        <w:rPr>
          <w:rFonts w:ascii="Book Antiqua" w:hAnsi="Book Antiqua"/>
          <w:sz w:val="24"/>
          <w:szCs w:val="24"/>
        </w:rPr>
        <w:t>negative but not HPV+</w:t>
      </w:r>
      <w:r w:rsidR="00AD4935" w:rsidRPr="00930E0A">
        <w:rPr>
          <w:rFonts w:ascii="Book Antiqua" w:hAnsi="Book Antiqua"/>
          <w:sz w:val="24"/>
          <w:szCs w:val="24"/>
        </w:rPr>
        <w:t>.</w:t>
      </w:r>
      <w:r w:rsidR="006766CD" w:rsidRPr="00930E0A">
        <w:rPr>
          <w:rFonts w:ascii="Book Antiqua" w:hAnsi="Book Antiqua"/>
          <w:sz w:val="24"/>
          <w:szCs w:val="24"/>
        </w:rPr>
        <w:t xml:space="preserve"> Ever since it was published in 2010 that HPV+ oropharyngeal cancers had subst</w:t>
      </w:r>
      <w:r w:rsidR="00AD4935" w:rsidRPr="00930E0A">
        <w:rPr>
          <w:rFonts w:ascii="Book Antiqua" w:hAnsi="Book Antiqua"/>
          <w:sz w:val="24"/>
          <w:szCs w:val="24"/>
        </w:rPr>
        <w:t xml:space="preserve">antially better </w:t>
      </w:r>
      <w:proofErr w:type="gramStart"/>
      <w:r w:rsidR="00AD4935" w:rsidRPr="00930E0A">
        <w:rPr>
          <w:rFonts w:ascii="Book Antiqua" w:hAnsi="Book Antiqua"/>
          <w:sz w:val="24"/>
          <w:szCs w:val="24"/>
        </w:rPr>
        <w:t>prognoses</w:t>
      </w:r>
      <w:r w:rsidR="00AD4935" w:rsidRPr="00930E0A">
        <w:rPr>
          <w:rFonts w:ascii="Book Antiqua" w:hAnsi="Book Antiqua"/>
          <w:sz w:val="24"/>
          <w:szCs w:val="24"/>
          <w:vertAlign w:val="superscript"/>
        </w:rPr>
        <w:t>[</w:t>
      </w:r>
      <w:proofErr w:type="gramEnd"/>
      <w:r w:rsidR="00AD4935" w:rsidRPr="00930E0A">
        <w:rPr>
          <w:rFonts w:ascii="Book Antiqua" w:hAnsi="Book Antiqua"/>
          <w:sz w:val="24"/>
          <w:szCs w:val="24"/>
          <w:vertAlign w:val="superscript"/>
        </w:rPr>
        <w:t>62]</w:t>
      </w:r>
      <w:r w:rsidR="00AD4935" w:rsidRPr="00930E0A">
        <w:rPr>
          <w:rFonts w:ascii="Book Antiqua" w:hAnsi="Book Antiqua"/>
          <w:sz w:val="24"/>
          <w:szCs w:val="24"/>
        </w:rPr>
        <w:t>,</w:t>
      </w:r>
      <w:r w:rsidR="006766CD" w:rsidRPr="00930E0A">
        <w:rPr>
          <w:rFonts w:ascii="Book Antiqua" w:hAnsi="Book Antiqua"/>
          <w:sz w:val="24"/>
          <w:szCs w:val="24"/>
        </w:rPr>
        <w:t xml:space="preserve"> a major focus of upcoming trials </w:t>
      </w:r>
      <w:r w:rsidR="000424D1" w:rsidRPr="00930E0A">
        <w:rPr>
          <w:rFonts w:ascii="Book Antiqua" w:hAnsi="Book Antiqua"/>
          <w:sz w:val="24"/>
          <w:szCs w:val="24"/>
        </w:rPr>
        <w:t>has</w:t>
      </w:r>
      <w:r w:rsidR="006766CD" w:rsidRPr="00930E0A">
        <w:rPr>
          <w:rFonts w:ascii="Book Antiqua" w:hAnsi="Book Antiqua"/>
          <w:sz w:val="24"/>
          <w:szCs w:val="24"/>
        </w:rPr>
        <w:t xml:space="preserve"> been to determine whether de-escalation of therapy is </w:t>
      </w:r>
      <w:r w:rsidR="000424D1" w:rsidRPr="00930E0A">
        <w:rPr>
          <w:rFonts w:ascii="Book Antiqua" w:hAnsi="Book Antiqua"/>
          <w:sz w:val="24"/>
          <w:szCs w:val="24"/>
        </w:rPr>
        <w:t>feasible</w:t>
      </w:r>
      <w:r w:rsidR="00AD4935" w:rsidRPr="00930E0A">
        <w:rPr>
          <w:rFonts w:ascii="Book Antiqua" w:hAnsi="Book Antiqua"/>
          <w:sz w:val="24"/>
          <w:szCs w:val="24"/>
        </w:rPr>
        <w:t xml:space="preserve"> for HPV+ tumors</w:t>
      </w:r>
      <w:r w:rsidR="00AD4935" w:rsidRPr="00930E0A">
        <w:rPr>
          <w:rFonts w:ascii="Book Antiqua" w:hAnsi="Book Antiqua"/>
          <w:sz w:val="24"/>
          <w:szCs w:val="24"/>
          <w:vertAlign w:val="superscript"/>
        </w:rPr>
        <w:t>[63]</w:t>
      </w:r>
      <w:r w:rsidR="00AD4935" w:rsidRPr="00930E0A">
        <w:rPr>
          <w:rFonts w:ascii="Book Antiqua" w:hAnsi="Book Antiqua"/>
          <w:sz w:val="24"/>
          <w:szCs w:val="24"/>
        </w:rPr>
        <w:t>.</w:t>
      </w:r>
      <w:r w:rsidR="000424D1" w:rsidRPr="00930E0A">
        <w:rPr>
          <w:rFonts w:ascii="Book Antiqua" w:hAnsi="Book Antiqua"/>
          <w:sz w:val="24"/>
          <w:szCs w:val="24"/>
        </w:rPr>
        <w:t xml:space="preserve"> Though it is counterintuitive that curcumin </w:t>
      </w:r>
      <w:r w:rsidR="00361523" w:rsidRPr="00930E0A">
        <w:rPr>
          <w:rFonts w:ascii="Book Antiqua" w:hAnsi="Book Antiqua"/>
          <w:sz w:val="24"/>
          <w:szCs w:val="24"/>
        </w:rPr>
        <w:t>did</w:t>
      </w:r>
      <w:r w:rsidR="000424D1" w:rsidRPr="00930E0A">
        <w:rPr>
          <w:rFonts w:ascii="Book Antiqua" w:hAnsi="Book Antiqua"/>
          <w:sz w:val="24"/>
          <w:szCs w:val="24"/>
        </w:rPr>
        <w:t xml:space="preserve"> not radiosensitize HPV+ tumors – they are vastly more sensitive to RT – it is in fact important that the HPV-negative neoplasms (worse prognosis) could be favorably addressed by curcumin and RT, if proven clinically efficacious. </w:t>
      </w:r>
    </w:p>
    <w:p w:rsidR="0016018E" w:rsidRPr="00930E0A" w:rsidRDefault="0016018E" w:rsidP="00E47E9C">
      <w:pPr>
        <w:spacing w:after="0" w:line="360" w:lineRule="auto"/>
        <w:jc w:val="both"/>
        <w:rPr>
          <w:rFonts w:ascii="Book Antiqua" w:hAnsi="Book Antiqua"/>
          <w:sz w:val="24"/>
          <w:szCs w:val="24"/>
        </w:rPr>
      </w:pPr>
      <w:r w:rsidRPr="00930E0A">
        <w:rPr>
          <w:rFonts w:ascii="Book Antiqua" w:hAnsi="Book Antiqua"/>
          <w:sz w:val="24"/>
          <w:szCs w:val="24"/>
        </w:rPr>
        <w:tab/>
        <w:t>Lastly, application of curcumin radiosensitization in gliomas will be</w:t>
      </w:r>
      <w:r w:rsidR="000E7DC3" w:rsidRPr="00930E0A">
        <w:rPr>
          <w:rFonts w:ascii="Book Antiqua" w:hAnsi="Book Antiqua"/>
          <w:sz w:val="24"/>
          <w:szCs w:val="24"/>
        </w:rPr>
        <w:t xml:space="preserve"> briefly</w:t>
      </w:r>
      <w:r w:rsidRPr="00930E0A">
        <w:rPr>
          <w:rFonts w:ascii="Book Antiqua" w:hAnsi="Book Antiqua"/>
          <w:sz w:val="24"/>
          <w:szCs w:val="24"/>
        </w:rPr>
        <w:t xml:space="preserve"> </w:t>
      </w:r>
      <w:r w:rsidR="000E7DC3" w:rsidRPr="00930E0A">
        <w:rPr>
          <w:rFonts w:ascii="Book Antiqua" w:hAnsi="Book Antiqua"/>
          <w:sz w:val="24"/>
          <w:szCs w:val="24"/>
        </w:rPr>
        <w:t>touched upon</w:t>
      </w:r>
      <w:r w:rsidRPr="00930E0A">
        <w:rPr>
          <w:rFonts w:ascii="Book Antiqua" w:hAnsi="Book Antiqua"/>
          <w:sz w:val="24"/>
          <w:szCs w:val="24"/>
        </w:rPr>
        <w:t xml:space="preserve">. </w:t>
      </w:r>
      <w:r w:rsidR="00B90C47" w:rsidRPr="00930E0A">
        <w:rPr>
          <w:rFonts w:ascii="Book Antiqua" w:hAnsi="Book Antiqua"/>
          <w:sz w:val="24"/>
          <w:szCs w:val="24"/>
        </w:rPr>
        <w:t>Although a report posited G2-M cell cyc</w:t>
      </w:r>
      <w:r w:rsidR="00AD4935" w:rsidRPr="00930E0A">
        <w:rPr>
          <w:rFonts w:ascii="Book Antiqua" w:hAnsi="Book Antiqua"/>
          <w:sz w:val="24"/>
          <w:szCs w:val="24"/>
        </w:rPr>
        <w:t xml:space="preserve">le arrest as a </w:t>
      </w:r>
      <w:proofErr w:type="gramStart"/>
      <w:r w:rsidR="00AD4935" w:rsidRPr="00930E0A">
        <w:rPr>
          <w:rFonts w:ascii="Book Antiqua" w:hAnsi="Book Antiqua"/>
          <w:sz w:val="24"/>
          <w:szCs w:val="24"/>
        </w:rPr>
        <w:t>mechanism</w:t>
      </w:r>
      <w:r w:rsidR="00AD4935" w:rsidRPr="00930E0A">
        <w:rPr>
          <w:rFonts w:ascii="Book Antiqua" w:hAnsi="Book Antiqua"/>
          <w:sz w:val="24"/>
          <w:szCs w:val="24"/>
          <w:vertAlign w:val="superscript"/>
        </w:rPr>
        <w:t>[</w:t>
      </w:r>
      <w:proofErr w:type="gramEnd"/>
      <w:r w:rsidR="00AD4935" w:rsidRPr="00930E0A">
        <w:rPr>
          <w:rFonts w:ascii="Book Antiqua" w:hAnsi="Book Antiqua"/>
          <w:sz w:val="24"/>
          <w:szCs w:val="24"/>
          <w:vertAlign w:val="superscript"/>
        </w:rPr>
        <w:t>64]</w:t>
      </w:r>
      <w:r w:rsidR="00AD4935" w:rsidRPr="00930E0A">
        <w:rPr>
          <w:rFonts w:ascii="Book Antiqua" w:hAnsi="Book Antiqua"/>
          <w:sz w:val="24"/>
          <w:szCs w:val="24"/>
        </w:rPr>
        <w:t>,</w:t>
      </w:r>
      <w:r w:rsidR="00B90C47" w:rsidRPr="00930E0A">
        <w:rPr>
          <w:rFonts w:ascii="Book Antiqua" w:hAnsi="Book Antiqua"/>
          <w:sz w:val="24"/>
          <w:szCs w:val="24"/>
        </w:rPr>
        <w:t xml:space="preserve"> other data has </w:t>
      </w:r>
      <w:r w:rsidR="00672DC0" w:rsidRPr="00930E0A">
        <w:rPr>
          <w:rFonts w:ascii="Book Antiqua" w:hAnsi="Book Antiqua"/>
          <w:sz w:val="24"/>
          <w:szCs w:val="24"/>
        </w:rPr>
        <w:t>displayed</w:t>
      </w:r>
      <w:r w:rsidR="00B90C47" w:rsidRPr="00930E0A">
        <w:rPr>
          <w:rFonts w:ascii="Book Antiqua" w:hAnsi="Book Antiqua"/>
          <w:sz w:val="24"/>
          <w:szCs w:val="24"/>
        </w:rPr>
        <w:t xml:space="preserve"> synergism of curcumin with an anti-glioblastoma antibody, including sustained NF-</w:t>
      </w:r>
      <w:proofErr w:type="spellStart"/>
      <w:r w:rsidR="00B90C47" w:rsidRPr="00930E0A">
        <w:rPr>
          <w:rFonts w:ascii="Book Antiqua" w:hAnsi="Book Antiqua"/>
          <w:sz w:val="24"/>
          <w:szCs w:val="24"/>
        </w:rPr>
        <w:t>κB</w:t>
      </w:r>
      <w:proofErr w:type="spellEnd"/>
      <w:r w:rsidR="00AD4935" w:rsidRPr="00930E0A">
        <w:rPr>
          <w:rFonts w:ascii="Book Antiqua" w:hAnsi="Book Antiqua"/>
          <w:sz w:val="24"/>
          <w:szCs w:val="24"/>
        </w:rPr>
        <w:t xml:space="preserve"> suppression</w:t>
      </w:r>
      <w:r w:rsidR="00AD4935" w:rsidRPr="00930E0A">
        <w:rPr>
          <w:rFonts w:ascii="Book Antiqua" w:hAnsi="Book Antiqua"/>
          <w:sz w:val="24"/>
          <w:szCs w:val="24"/>
          <w:vertAlign w:val="superscript"/>
        </w:rPr>
        <w:t>[65]</w:t>
      </w:r>
      <w:r w:rsidR="00AD4935" w:rsidRPr="00930E0A">
        <w:rPr>
          <w:rFonts w:ascii="Book Antiqua" w:hAnsi="Book Antiqua"/>
          <w:sz w:val="24"/>
          <w:szCs w:val="24"/>
        </w:rPr>
        <w:t>.</w:t>
      </w:r>
      <w:r w:rsidR="00B90C47" w:rsidRPr="00930E0A">
        <w:rPr>
          <w:rFonts w:ascii="Book Antiqua" w:hAnsi="Book Antiqua"/>
          <w:sz w:val="24"/>
          <w:szCs w:val="24"/>
        </w:rPr>
        <w:t xml:space="preserve"> This is noteworthy because </w:t>
      </w:r>
      <w:r w:rsidR="008A4702" w:rsidRPr="00930E0A">
        <w:rPr>
          <w:rFonts w:ascii="Book Antiqua" w:hAnsi="Book Antiqua"/>
          <w:sz w:val="24"/>
          <w:szCs w:val="24"/>
        </w:rPr>
        <w:t>biologics</w:t>
      </w:r>
      <w:r w:rsidR="00B90C47" w:rsidRPr="00930E0A">
        <w:rPr>
          <w:rFonts w:ascii="Book Antiqua" w:hAnsi="Book Antiqua"/>
          <w:sz w:val="24"/>
          <w:szCs w:val="24"/>
        </w:rPr>
        <w:t xml:space="preserve"> are at the forefront of </w:t>
      </w:r>
      <w:r w:rsidR="008A4702" w:rsidRPr="00930E0A">
        <w:rPr>
          <w:rFonts w:ascii="Book Antiqua" w:hAnsi="Book Antiqua"/>
          <w:sz w:val="24"/>
          <w:szCs w:val="24"/>
        </w:rPr>
        <w:t>oncologic therapy</w:t>
      </w:r>
      <w:r w:rsidR="00B90C47" w:rsidRPr="00930E0A">
        <w:rPr>
          <w:rFonts w:ascii="Book Antiqua" w:hAnsi="Book Antiqua"/>
          <w:sz w:val="24"/>
          <w:szCs w:val="24"/>
        </w:rPr>
        <w:t>, and are already approved for rela</w:t>
      </w:r>
      <w:r w:rsidR="00AD4935" w:rsidRPr="00930E0A">
        <w:rPr>
          <w:rFonts w:ascii="Book Antiqua" w:hAnsi="Book Antiqua"/>
          <w:sz w:val="24"/>
          <w:szCs w:val="24"/>
        </w:rPr>
        <w:t xml:space="preserve">psed </w:t>
      </w:r>
      <w:proofErr w:type="gramStart"/>
      <w:r w:rsidR="00AD4935" w:rsidRPr="00930E0A">
        <w:rPr>
          <w:rFonts w:ascii="Book Antiqua" w:hAnsi="Book Antiqua"/>
          <w:sz w:val="24"/>
          <w:szCs w:val="24"/>
        </w:rPr>
        <w:t>glioblastoma</w:t>
      </w:r>
      <w:r w:rsidR="00AD4935" w:rsidRPr="00930E0A">
        <w:rPr>
          <w:rFonts w:ascii="Book Antiqua" w:hAnsi="Book Antiqua"/>
          <w:sz w:val="24"/>
          <w:szCs w:val="24"/>
          <w:vertAlign w:val="superscript"/>
        </w:rPr>
        <w:t>[</w:t>
      </w:r>
      <w:proofErr w:type="gramEnd"/>
      <w:r w:rsidR="00AD4935" w:rsidRPr="00930E0A">
        <w:rPr>
          <w:rFonts w:ascii="Book Antiqua" w:hAnsi="Book Antiqua"/>
          <w:sz w:val="24"/>
          <w:szCs w:val="24"/>
          <w:vertAlign w:val="superscript"/>
        </w:rPr>
        <w:t>66]</w:t>
      </w:r>
      <w:r w:rsidR="00AD4935" w:rsidRPr="00930E0A">
        <w:rPr>
          <w:rFonts w:ascii="Book Antiqua" w:hAnsi="Book Antiqua"/>
          <w:sz w:val="24"/>
          <w:szCs w:val="24"/>
        </w:rPr>
        <w:t>.</w:t>
      </w:r>
      <w:r w:rsidR="008A4702" w:rsidRPr="00930E0A">
        <w:rPr>
          <w:rFonts w:ascii="Book Antiqua" w:hAnsi="Book Antiqua"/>
          <w:sz w:val="24"/>
          <w:szCs w:val="24"/>
        </w:rPr>
        <w:t xml:space="preserve"> Though it may be unlikely that simple administration of curcumin could curb the aggressive spread of glioblastoma, it rather provides hope that a clinical difference could be gleaned with curcumin for less aggressive neoplasms.</w:t>
      </w:r>
    </w:p>
    <w:p w:rsidR="0003138F" w:rsidRPr="00930E0A" w:rsidRDefault="0003138F" w:rsidP="00E47E9C">
      <w:pPr>
        <w:spacing w:after="0" w:line="360" w:lineRule="auto"/>
        <w:jc w:val="both"/>
        <w:rPr>
          <w:rFonts w:ascii="Book Antiqua" w:hAnsi="Book Antiqua"/>
          <w:sz w:val="24"/>
          <w:szCs w:val="24"/>
        </w:rPr>
      </w:pPr>
      <w:r w:rsidRPr="00930E0A">
        <w:rPr>
          <w:rFonts w:ascii="Book Antiqua" w:hAnsi="Book Antiqua"/>
          <w:sz w:val="24"/>
          <w:szCs w:val="24"/>
        </w:rPr>
        <w:tab/>
        <w:t xml:space="preserve">In summary, there is a great breadth of corroboratory data </w:t>
      </w:r>
      <w:r w:rsidR="0012657F" w:rsidRPr="00930E0A">
        <w:rPr>
          <w:rFonts w:ascii="Book Antiqua" w:hAnsi="Book Antiqua"/>
          <w:sz w:val="24"/>
          <w:szCs w:val="24"/>
        </w:rPr>
        <w:t>for</w:t>
      </w:r>
      <w:r w:rsidRPr="00930E0A">
        <w:rPr>
          <w:rFonts w:ascii="Book Antiqua" w:hAnsi="Book Antiqua"/>
          <w:sz w:val="24"/>
          <w:szCs w:val="24"/>
        </w:rPr>
        <w:t xml:space="preserve"> many different tumor types available that demonstrate the </w:t>
      </w:r>
      <w:proofErr w:type="spellStart"/>
      <w:r w:rsidRPr="00930E0A">
        <w:rPr>
          <w:rFonts w:ascii="Book Antiqua" w:hAnsi="Book Antiqua"/>
          <w:sz w:val="24"/>
          <w:szCs w:val="24"/>
        </w:rPr>
        <w:t>radiosensitizing</w:t>
      </w:r>
      <w:proofErr w:type="spellEnd"/>
      <w:r w:rsidRPr="00930E0A">
        <w:rPr>
          <w:rFonts w:ascii="Book Antiqua" w:hAnsi="Book Antiqua"/>
          <w:sz w:val="24"/>
          <w:szCs w:val="24"/>
        </w:rPr>
        <w:t xml:space="preserve"> potential of curcumin. It is likely that other untested tumor types could likely show similar radiosensitization </w:t>
      </w:r>
      <w:r w:rsidR="00E01B70" w:rsidRPr="00930E0A">
        <w:rPr>
          <w:rFonts w:ascii="Book Antiqua" w:hAnsi="Book Antiqua"/>
          <w:sz w:val="24"/>
          <w:szCs w:val="24"/>
        </w:rPr>
        <w:t xml:space="preserve">in laboratory </w:t>
      </w:r>
      <w:proofErr w:type="gramStart"/>
      <w:r w:rsidR="00E01B70" w:rsidRPr="00930E0A">
        <w:rPr>
          <w:rFonts w:ascii="Book Antiqua" w:hAnsi="Book Antiqua"/>
          <w:sz w:val="24"/>
          <w:szCs w:val="24"/>
        </w:rPr>
        <w:t>models</w:t>
      </w:r>
      <w:r w:rsidR="00E01B70" w:rsidRPr="00930E0A">
        <w:rPr>
          <w:rFonts w:ascii="Book Antiqua" w:hAnsi="Book Antiqua"/>
          <w:sz w:val="24"/>
          <w:szCs w:val="24"/>
          <w:vertAlign w:val="superscript"/>
        </w:rPr>
        <w:t>[</w:t>
      </w:r>
      <w:proofErr w:type="gramEnd"/>
      <w:r w:rsidR="00E01B70" w:rsidRPr="00930E0A">
        <w:rPr>
          <w:rFonts w:ascii="Book Antiqua" w:hAnsi="Book Antiqua"/>
          <w:sz w:val="24"/>
          <w:szCs w:val="24"/>
          <w:vertAlign w:val="superscript"/>
        </w:rPr>
        <w:t>67-72]</w:t>
      </w:r>
      <w:r w:rsidR="00E01B70" w:rsidRPr="00930E0A">
        <w:rPr>
          <w:rFonts w:ascii="Book Antiqua" w:hAnsi="Book Antiqua"/>
          <w:sz w:val="24"/>
          <w:szCs w:val="24"/>
        </w:rPr>
        <w:t>.</w:t>
      </w:r>
      <w:r w:rsidRPr="00930E0A">
        <w:rPr>
          <w:rFonts w:ascii="Book Antiqua" w:hAnsi="Book Antiqua"/>
          <w:sz w:val="24"/>
          <w:szCs w:val="24"/>
        </w:rPr>
        <w:t xml:space="preserve"> Though there has been no documentation to </w:t>
      </w:r>
      <w:r w:rsidR="0012657F" w:rsidRPr="00930E0A">
        <w:rPr>
          <w:rFonts w:ascii="Book Antiqua" w:hAnsi="Book Antiqua"/>
          <w:sz w:val="24"/>
          <w:szCs w:val="24"/>
        </w:rPr>
        <w:t>date in patients,</w:t>
      </w:r>
      <w:r w:rsidRPr="00930E0A">
        <w:rPr>
          <w:rFonts w:ascii="Book Antiqua" w:hAnsi="Book Antiqua"/>
          <w:sz w:val="24"/>
          <w:szCs w:val="24"/>
        </w:rPr>
        <w:t xml:space="preserve"> encouragement </w:t>
      </w:r>
      <w:r w:rsidR="0012657F" w:rsidRPr="00930E0A">
        <w:rPr>
          <w:rFonts w:ascii="Book Antiqua" w:hAnsi="Book Antiqua"/>
          <w:sz w:val="24"/>
          <w:szCs w:val="24"/>
        </w:rPr>
        <w:t xml:space="preserve">does exist </w:t>
      </w:r>
      <w:r w:rsidRPr="00930E0A">
        <w:rPr>
          <w:rFonts w:ascii="Book Antiqua" w:hAnsi="Book Antiqua"/>
          <w:sz w:val="24"/>
          <w:szCs w:val="24"/>
        </w:rPr>
        <w:t xml:space="preserve">that there could be small observed differences in outcomes (with appropriate sample sizes), and even if there are no changes in survival </w:t>
      </w:r>
      <w:r w:rsidRPr="00930E0A">
        <w:rPr>
          <w:rFonts w:ascii="Book Antiqua" w:hAnsi="Book Antiqua"/>
          <w:sz w:val="24"/>
          <w:szCs w:val="24"/>
        </w:rPr>
        <w:lastRenderedPageBreak/>
        <w:t xml:space="preserve">parameters, recurrence rates and local control (a prime marker of radiosensitization) could be </w:t>
      </w:r>
      <w:r w:rsidR="0012657F" w:rsidRPr="00930E0A">
        <w:rPr>
          <w:rFonts w:ascii="Book Antiqua" w:hAnsi="Book Antiqua"/>
          <w:sz w:val="24"/>
          <w:szCs w:val="24"/>
        </w:rPr>
        <w:t>affected</w:t>
      </w:r>
      <w:r w:rsidRPr="00930E0A">
        <w:rPr>
          <w:rFonts w:ascii="Book Antiqua" w:hAnsi="Book Antiqua"/>
          <w:sz w:val="24"/>
          <w:szCs w:val="24"/>
        </w:rPr>
        <w:t xml:space="preserve"> if eventually tested in the clinic.</w:t>
      </w:r>
    </w:p>
    <w:p w:rsidR="005057A4" w:rsidRPr="00930E0A" w:rsidRDefault="005057A4" w:rsidP="00E47E9C">
      <w:pPr>
        <w:spacing w:after="0" w:line="360" w:lineRule="auto"/>
        <w:jc w:val="both"/>
        <w:rPr>
          <w:rFonts w:ascii="Book Antiqua" w:hAnsi="Book Antiqua"/>
          <w:sz w:val="24"/>
          <w:szCs w:val="24"/>
        </w:rPr>
      </w:pPr>
    </w:p>
    <w:p w:rsidR="00D8297D" w:rsidRPr="00930E0A" w:rsidRDefault="00D8297D" w:rsidP="00E47E9C">
      <w:pPr>
        <w:spacing w:after="0" w:line="360" w:lineRule="auto"/>
        <w:jc w:val="both"/>
        <w:rPr>
          <w:rFonts w:ascii="Book Antiqua" w:hAnsi="Book Antiqua"/>
          <w:b/>
          <w:bCs/>
          <w:sz w:val="24"/>
          <w:szCs w:val="24"/>
        </w:rPr>
      </w:pPr>
      <w:r w:rsidRPr="00930E0A">
        <w:rPr>
          <w:rFonts w:ascii="Book Antiqua" w:hAnsi="Book Antiqua"/>
          <w:b/>
          <w:bCs/>
          <w:sz w:val="24"/>
          <w:szCs w:val="24"/>
        </w:rPr>
        <w:t>RADIOPROTECTION BY CURCUMIN</w:t>
      </w:r>
    </w:p>
    <w:p w:rsidR="00D8297D" w:rsidRPr="00930E0A" w:rsidRDefault="00341A0C" w:rsidP="00DF2FD0">
      <w:pPr>
        <w:spacing w:after="0" w:line="360" w:lineRule="auto"/>
        <w:jc w:val="both"/>
        <w:rPr>
          <w:rFonts w:ascii="Book Antiqua" w:hAnsi="Book Antiqua"/>
          <w:sz w:val="24"/>
          <w:szCs w:val="24"/>
          <w:vertAlign w:val="superscript"/>
        </w:rPr>
      </w:pPr>
      <w:r w:rsidRPr="00930E0A">
        <w:rPr>
          <w:rFonts w:ascii="Book Antiqua" w:hAnsi="Book Antiqua"/>
          <w:sz w:val="24"/>
          <w:szCs w:val="24"/>
        </w:rPr>
        <w:t xml:space="preserve">Though </w:t>
      </w:r>
      <w:proofErr w:type="spellStart"/>
      <w:r w:rsidRPr="00930E0A">
        <w:rPr>
          <w:rFonts w:ascii="Book Antiqua" w:hAnsi="Book Antiqua"/>
          <w:sz w:val="24"/>
          <w:szCs w:val="24"/>
        </w:rPr>
        <w:t>radiosensitization</w:t>
      </w:r>
      <w:proofErr w:type="spellEnd"/>
      <w:r w:rsidRPr="00930E0A">
        <w:rPr>
          <w:rFonts w:ascii="Book Antiqua" w:hAnsi="Book Antiqua"/>
          <w:sz w:val="24"/>
          <w:szCs w:val="24"/>
        </w:rPr>
        <w:t xml:space="preserve"> is important to enhance tumor d</w:t>
      </w:r>
      <w:r w:rsidR="00A62EA1" w:rsidRPr="00930E0A">
        <w:rPr>
          <w:rFonts w:ascii="Book Antiqua" w:hAnsi="Book Antiqua"/>
          <w:sz w:val="24"/>
          <w:szCs w:val="24"/>
        </w:rPr>
        <w:t>eath, equally important is toxicity minimization</w:t>
      </w:r>
      <w:r w:rsidRPr="00930E0A">
        <w:rPr>
          <w:rFonts w:ascii="Book Antiqua" w:hAnsi="Book Antiqua"/>
          <w:sz w:val="24"/>
          <w:szCs w:val="24"/>
        </w:rPr>
        <w:t xml:space="preserve"> of </w:t>
      </w:r>
      <w:r w:rsidR="00B23720" w:rsidRPr="00930E0A">
        <w:rPr>
          <w:rFonts w:ascii="Book Antiqua" w:hAnsi="Book Antiqua"/>
          <w:sz w:val="24"/>
          <w:szCs w:val="24"/>
        </w:rPr>
        <w:t>normal tissues, the pursuit of which is one of the most prime goals of radiation oncology. Though the evidence for curcumin’s radioprotection is less diverse</w:t>
      </w:r>
      <w:r w:rsidR="00656431" w:rsidRPr="00930E0A">
        <w:rPr>
          <w:rFonts w:ascii="Book Antiqua" w:hAnsi="Book Antiqua"/>
          <w:sz w:val="24"/>
          <w:szCs w:val="24"/>
        </w:rPr>
        <w:t>/broad</w:t>
      </w:r>
      <w:r w:rsidR="00B23720" w:rsidRPr="00930E0A">
        <w:rPr>
          <w:rFonts w:ascii="Book Antiqua" w:hAnsi="Book Antiqua"/>
          <w:sz w:val="24"/>
          <w:szCs w:val="24"/>
        </w:rPr>
        <w:t xml:space="preserve"> as compared to radiosensitization, the overall quality and applicability of data to human patients is noticeably greater. In this section, focus will be </w:t>
      </w:r>
      <w:r w:rsidR="00656431" w:rsidRPr="00930E0A">
        <w:rPr>
          <w:rFonts w:ascii="Book Antiqua" w:hAnsi="Book Antiqua"/>
          <w:sz w:val="24"/>
          <w:szCs w:val="24"/>
        </w:rPr>
        <w:t>on</w:t>
      </w:r>
      <w:r w:rsidR="00B23720" w:rsidRPr="00930E0A">
        <w:rPr>
          <w:rFonts w:ascii="Book Antiqua" w:hAnsi="Book Antiqua"/>
          <w:sz w:val="24"/>
          <w:szCs w:val="24"/>
        </w:rPr>
        <w:t xml:space="preserve"> curcumin’s benefits against the following common RT toxicities: dermatitis, pneumonitis, </w:t>
      </w:r>
      <w:proofErr w:type="spellStart"/>
      <w:r w:rsidR="00B23720" w:rsidRPr="00930E0A">
        <w:rPr>
          <w:rFonts w:ascii="Book Antiqua" w:hAnsi="Book Antiqua"/>
          <w:sz w:val="24"/>
          <w:szCs w:val="24"/>
        </w:rPr>
        <w:t>cataractogenesis</w:t>
      </w:r>
      <w:proofErr w:type="spellEnd"/>
      <w:r w:rsidR="00B23720" w:rsidRPr="00930E0A">
        <w:rPr>
          <w:rFonts w:ascii="Book Antiqua" w:hAnsi="Book Antiqua"/>
          <w:sz w:val="24"/>
          <w:szCs w:val="24"/>
        </w:rPr>
        <w:t xml:space="preserve">, </w:t>
      </w:r>
      <w:proofErr w:type="spellStart"/>
      <w:r w:rsidR="00B23720" w:rsidRPr="00930E0A">
        <w:rPr>
          <w:rFonts w:ascii="Book Antiqua" w:hAnsi="Book Antiqua"/>
          <w:sz w:val="24"/>
          <w:szCs w:val="24"/>
        </w:rPr>
        <w:t>neurocognition</w:t>
      </w:r>
      <w:proofErr w:type="spellEnd"/>
      <w:r w:rsidR="00B23720" w:rsidRPr="00930E0A">
        <w:rPr>
          <w:rFonts w:ascii="Book Antiqua" w:hAnsi="Book Antiqua"/>
          <w:sz w:val="24"/>
          <w:szCs w:val="24"/>
        </w:rPr>
        <w:t xml:space="preserve">, </w:t>
      </w:r>
      <w:r w:rsidR="005F3BEA" w:rsidRPr="00930E0A">
        <w:rPr>
          <w:rFonts w:ascii="Book Antiqua" w:hAnsi="Book Antiqua"/>
          <w:sz w:val="24"/>
          <w:szCs w:val="24"/>
        </w:rPr>
        <w:t xml:space="preserve">myelosuppression, </w:t>
      </w:r>
      <w:r w:rsidR="00B23720" w:rsidRPr="00930E0A">
        <w:rPr>
          <w:rFonts w:ascii="Book Antiqua" w:hAnsi="Book Antiqua"/>
          <w:sz w:val="24"/>
          <w:szCs w:val="24"/>
        </w:rPr>
        <w:t>secondary tumors</w:t>
      </w:r>
      <w:r w:rsidR="005F3BEA" w:rsidRPr="00930E0A">
        <w:rPr>
          <w:rFonts w:ascii="Book Antiqua" w:hAnsi="Book Antiqua"/>
          <w:sz w:val="24"/>
          <w:szCs w:val="24"/>
        </w:rPr>
        <w:t>, and mucositis/enteritis</w:t>
      </w:r>
      <w:r w:rsidR="00B23720" w:rsidRPr="00930E0A">
        <w:rPr>
          <w:rFonts w:ascii="Book Antiqua" w:hAnsi="Book Antiqua"/>
          <w:sz w:val="24"/>
          <w:szCs w:val="24"/>
        </w:rPr>
        <w:t>.</w:t>
      </w:r>
      <w:r w:rsidR="00532EF2" w:rsidRPr="00930E0A">
        <w:rPr>
          <w:rFonts w:ascii="Book Antiqua" w:hAnsi="Book Antiqua"/>
          <w:sz w:val="24"/>
          <w:szCs w:val="24"/>
        </w:rPr>
        <w:t xml:space="preserve"> Many of these toxicities are inflammatory in nature, so it intuitively follows that curcumin’s po</w:t>
      </w:r>
      <w:r w:rsidR="00E01B70" w:rsidRPr="00930E0A">
        <w:rPr>
          <w:rFonts w:ascii="Book Antiqua" w:hAnsi="Book Antiqua"/>
          <w:sz w:val="24"/>
          <w:szCs w:val="24"/>
        </w:rPr>
        <w:t xml:space="preserve">tent anti-inflammatory </w:t>
      </w:r>
      <w:proofErr w:type="gramStart"/>
      <w:r w:rsidR="00E01B70" w:rsidRPr="00930E0A">
        <w:rPr>
          <w:rFonts w:ascii="Book Antiqua" w:hAnsi="Book Antiqua"/>
          <w:sz w:val="24"/>
          <w:szCs w:val="24"/>
        </w:rPr>
        <w:t>effects</w:t>
      </w:r>
      <w:r w:rsidR="00E01B70" w:rsidRPr="00930E0A">
        <w:rPr>
          <w:rFonts w:ascii="Book Antiqua" w:hAnsi="Book Antiqua"/>
          <w:sz w:val="24"/>
          <w:szCs w:val="24"/>
          <w:vertAlign w:val="superscript"/>
        </w:rPr>
        <w:t>[</w:t>
      </w:r>
      <w:proofErr w:type="gramEnd"/>
      <w:r w:rsidR="00E01B70" w:rsidRPr="00930E0A">
        <w:rPr>
          <w:rFonts w:ascii="Book Antiqua" w:hAnsi="Book Antiqua"/>
          <w:sz w:val="24"/>
          <w:szCs w:val="24"/>
          <w:vertAlign w:val="superscript"/>
        </w:rPr>
        <w:t>1,3</w:t>
      </w:r>
      <w:r w:rsidR="00887488">
        <w:rPr>
          <w:rFonts w:ascii="Book Antiqua" w:hAnsi="Book Antiqua" w:hint="eastAsia"/>
          <w:sz w:val="24"/>
          <w:szCs w:val="24"/>
          <w:vertAlign w:val="superscript"/>
          <w:lang w:eastAsia="zh-CN"/>
        </w:rPr>
        <w:t>,</w:t>
      </w:r>
      <w:r w:rsidR="00E01B70" w:rsidRPr="00930E0A">
        <w:rPr>
          <w:rFonts w:ascii="Book Antiqua" w:hAnsi="Book Antiqua"/>
          <w:sz w:val="24"/>
          <w:szCs w:val="24"/>
          <w:vertAlign w:val="superscript"/>
        </w:rPr>
        <w:t>4,6]</w:t>
      </w:r>
      <w:r w:rsidR="00532EF2" w:rsidRPr="00930E0A">
        <w:rPr>
          <w:rFonts w:ascii="Book Antiqua" w:hAnsi="Book Antiqua"/>
          <w:sz w:val="24"/>
          <w:szCs w:val="24"/>
        </w:rPr>
        <w:t xml:space="preserve"> could lessen these inflammatory toxicities, likely through decreased inflammatory molecule producti</w:t>
      </w:r>
      <w:r w:rsidR="00E01B70" w:rsidRPr="00930E0A">
        <w:rPr>
          <w:rFonts w:ascii="Book Antiqua" w:hAnsi="Book Antiqua"/>
          <w:sz w:val="24"/>
          <w:szCs w:val="24"/>
        </w:rPr>
        <w:t>on</w:t>
      </w:r>
      <w:r w:rsidR="00E01B70" w:rsidRPr="00930E0A">
        <w:rPr>
          <w:rFonts w:ascii="Book Antiqua" w:hAnsi="Book Antiqua"/>
          <w:sz w:val="24"/>
          <w:szCs w:val="24"/>
          <w:vertAlign w:val="superscript"/>
        </w:rPr>
        <w:t>[5]</w:t>
      </w:r>
      <w:r w:rsidR="001500AF" w:rsidRPr="00930E0A">
        <w:rPr>
          <w:rFonts w:ascii="Book Antiqua" w:hAnsi="Book Antiqua"/>
          <w:sz w:val="24"/>
          <w:szCs w:val="24"/>
        </w:rPr>
        <w:t xml:space="preserve"> as well as i</w:t>
      </w:r>
      <w:r w:rsidR="00372B93" w:rsidRPr="00930E0A">
        <w:rPr>
          <w:rFonts w:ascii="Book Antiqua" w:hAnsi="Book Antiqua"/>
          <w:sz w:val="24"/>
          <w:szCs w:val="24"/>
        </w:rPr>
        <w:t>ncreasing the balance of an</w:t>
      </w:r>
      <w:r w:rsidR="00E01B70" w:rsidRPr="00930E0A">
        <w:rPr>
          <w:rFonts w:ascii="Book Antiqua" w:hAnsi="Book Antiqua"/>
          <w:sz w:val="24"/>
          <w:szCs w:val="24"/>
        </w:rPr>
        <w:t>tioxidants to oxidants</w:t>
      </w:r>
      <w:r w:rsidR="00E01B70" w:rsidRPr="00930E0A">
        <w:rPr>
          <w:rFonts w:ascii="Book Antiqua" w:hAnsi="Book Antiqua"/>
          <w:sz w:val="24"/>
          <w:szCs w:val="24"/>
          <w:vertAlign w:val="superscript"/>
        </w:rPr>
        <w:t>[73]</w:t>
      </w:r>
    </w:p>
    <w:p w:rsidR="00B23720" w:rsidRPr="00930E0A" w:rsidRDefault="00B23720" w:rsidP="00E47E9C">
      <w:pPr>
        <w:spacing w:after="0" w:line="360" w:lineRule="auto"/>
        <w:ind w:firstLine="720"/>
        <w:jc w:val="both"/>
        <w:rPr>
          <w:rFonts w:ascii="Book Antiqua" w:hAnsi="Book Antiqua"/>
          <w:sz w:val="24"/>
          <w:szCs w:val="24"/>
        </w:rPr>
      </w:pPr>
      <w:r w:rsidRPr="00930E0A">
        <w:rPr>
          <w:rFonts w:ascii="Book Antiqua" w:hAnsi="Book Antiqua"/>
          <w:sz w:val="24"/>
          <w:szCs w:val="24"/>
        </w:rPr>
        <w:t xml:space="preserve">RT dermatitis is one of the most common adverse effects of </w:t>
      </w:r>
      <w:r w:rsidR="00532EF2" w:rsidRPr="00930E0A">
        <w:rPr>
          <w:rFonts w:ascii="Book Antiqua" w:hAnsi="Book Antiqua"/>
          <w:sz w:val="24"/>
          <w:szCs w:val="24"/>
        </w:rPr>
        <w:t xml:space="preserve">RT regardless of anatomic area, and </w:t>
      </w:r>
      <w:r w:rsidR="00DA7274" w:rsidRPr="00930E0A">
        <w:rPr>
          <w:rFonts w:ascii="Book Antiqua" w:hAnsi="Book Antiqua"/>
          <w:sz w:val="24"/>
          <w:szCs w:val="24"/>
        </w:rPr>
        <w:t>two high-quality studies are as follows</w:t>
      </w:r>
      <w:r w:rsidR="00532EF2" w:rsidRPr="00930E0A">
        <w:rPr>
          <w:rFonts w:ascii="Book Antiqua" w:hAnsi="Book Antiqua"/>
          <w:sz w:val="24"/>
          <w:szCs w:val="24"/>
        </w:rPr>
        <w:t xml:space="preserve">. </w:t>
      </w:r>
      <w:proofErr w:type="spellStart"/>
      <w:r w:rsidR="00532EF2" w:rsidRPr="00930E0A">
        <w:rPr>
          <w:rFonts w:ascii="Book Antiqua" w:hAnsi="Book Antiqua"/>
          <w:sz w:val="24"/>
          <w:szCs w:val="24"/>
        </w:rPr>
        <w:t>Okunieff</w:t>
      </w:r>
      <w:proofErr w:type="spellEnd"/>
      <w:r w:rsidR="00532EF2" w:rsidRPr="00930E0A">
        <w:rPr>
          <w:rFonts w:ascii="Book Antiqua" w:hAnsi="Book Antiqua"/>
          <w:sz w:val="24"/>
          <w:szCs w:val="24"/>
        </w:rPr>
        <w:t xml:space="preserve"> </w:t>
      </w:r>
      <w:r w:rsidR="00532EF2" w:rsidRPr="009407F1">
        <w:rPr>
          <w:rFonts w:ascii="Book Antiqua" w:hAnsi="Book Antiqua"/>
          <w:i/>
          <w:sz w:val="24"/>
          <w:szCs w:val="24"/>
        </w:rPr>
        <w:t xml:space="preserve">et </w:t>
      </w:r>
      <w:proofErr w:type="gramStart"/>
      <w:r w:rsidR="00532EF2" w:rsidRPr="009407F1">
        <w:rPr>
          <w:rFonts w:ascii="Book Antiqua" w:hAnsi="Book Antiqua"/>
          <w:i/>
          <w:sz w:val="24"/>
          <w:szCs w:val="24"/>
        </w:rPr>
        <w:t>al</w:t>
      </w:r>
      <w:r w:rsidR="009407F1" w:rsidRPr="00930E0A">
        <w:rPr>
          <w:rFonts w:ascii="Book Antiqua" w:hAnsi="Book Antiqua"/>
          <w:sz w:val="24"/>
          <w:szCs w:val="24"/>
          <w:vertAlign w:val="superscript"/>
        </w:rPr>
        <w:t>[</w:t>
      </w:r>
      <w:proofErr w:type="gramEnd"/>
      <w:r w:rsidR="009407F1" w:rsidRPr="00930E0A">
        <w:rPr>
          <w:rFonts w:ascii="Book Antiqua" w:hAnsi="Book Antiqua"/>
          <w:sz w:val="24"/>
          <w:szCs w:val="24"/>
          <w:vertAlign w:val="superscript"/>
        </w:rPr>
        <w:t>74]</w:t>
      </w:r>
      <w:r w:rsidR="00532EF2" w:rsidRPr="00930E0A">
        <w:rPr>
          <w:rFonts w:ascii="Book Antiqua" w:hAnsi="Book Antiqua"/>
          <w:sz w:val="24"/>
          <w:szCs w:val="24"/>
        </w:rPr>
        <w:t xml:space="preserve"> documented reduction in both acute </w:t>
      </w:r>
      <w:r w:rsidR="00B16458">
        <w:rPr>
          <w:rFonts w:ascii="Book Antiqua" w:hAnsi="Book Antiqua"/>
          <w:sz w:val="24"/>
          <w:szCs w:val="24"/>
        </w:rPr>
        <w:t>and</w:t>
      </w:r>
      <w:r w:rsidR="00532EF2" w:rsidRPr="00930E0A">
        <w:rPr>
          <w:rFonts w:ascii="Book Antiqua" w:hAnsi="Book Antiqua"/>
          <w:sz w:val="24"/>
          <w:szCs w:val="24"/>
        </w:rPr>
        <w:t xml:space="preserve"> chronic RT der</w:t>
      </w:r>
      <w:r w:rsidR="00E01B70" w:rsidRPr="00930E0A">
        <w:rPr>
          <w:rFonts w:ascii="Book Antiqua" w:hAnsi="Book Antiqua"/>
          <w:sz w:val="24"/>
          <w:szCs w:val="24"/>
        </w:rPr>
        <w:t xml:space="preserve">matitis in mice. </w:t>
      </w:r>
      <w:r w:rsidR="00532EF2" w:rsidRPr="00930E0A">
        <w:rPr>
          <w:rFonts w:ascii="Book Antiqua" w:hAnsi="Book Antiqua"/>
          <w:sz w:val="24"/>
          <w:szCs w:val="24"/>
        </w:rPr>
        <w:t xml:space="preserve">This correlated with decreased levels of </w:t>
      </w:r>
      <w:proofErr w:type="spellStart"/>
      <w:r w:rsidR="00532EF2" w:rsidRPr="00930E0A">
        <w:rPr>
          <w:rFonts w:ascii="Book Antiqua" w:hAnsi="Book Antiqua"/>
          <w:sz w:val="24"/>
          <w:szCs w:val="24"/>
        </w:rPr>
        <w:t>proinflammatory</w:t>
      </w:r>
      <w:proofErr w:type="spellEnd"/>
      <w:r w:rsidR="00532EF2" w:rsidRPr="00930E0A">
        <w:rPr>
          <w:rFonts w:ascii="Book Antiqua" w:hAnsi="Book Antiqua"/>
          <w:sz w:val="24"/>
          <w:szCs w:val="24"/>
        </w:rPr>
        <w:t xml:space="preserve"> cytokines as well as subsequently-released </w:t>
      </w:r>
      <w:proofErr w:type="spellStart"/>
      <w:r w:rsidR="00532EF2" w:rsidRPr="00930E0A">
        <w:rPr>
          <w:rFonts w:ascii="Book Antiqua" w:hAnsi="Book Antiqua"/>
          <w:sz w:val="24"/>
          <w:szCs w:val="24"/>
        </w:rPr>
        <w:t>fibrogenic</w:t>
      </w:r>
      <w:proofErr w:type="spellEnd"/>
      <w:r w:rsidR="00532EF2" w:rsidRPr="00930E0A">
        <w:rPr>
          <w:rFonts w:ascii="Book Antiqua" w:hAnsi="Book Antiqua"/>
          <w:sz w:val="24"/>
          <w:szCs w:val="24"/>
        </w:rPr>
        <w:t xml:space="preserve"> cytokines such as TGF-</w:t>
      </w:r>
      <w:r w:rsidR="00A46089" w:rsidRPr="00930E0A">
        <w:rPr>
          <w:rFonts w:ascii="Book Antiqua" w:hAnsi="Book Antiqua"/>
          <w:sz w:val="24"/>
          <w:szCs w:val="24"/>
        </w:rPr>
        <w:t>β</w:t>
      </w:r>
      <w:r w:rsidR="00532EF2" w:rsidRPr="00930E0A">
        <w:rPr>
          <w:rFonts w:ascii="Book Antiqua" w:hAnsi="Book Antiqua"/>
          <w:sz w:val="24"/>
          <w:szCs w:val="24"/>
        </w:rPr>
        <w:t xml:space="preserve">. Though a criticism of the study is </w:t>
      </w:r>
      <w:r w:rsidR="00A46089" w:rsidRPr="00930E0A">
        <w:rPr>
          <w:rFonts w:ascii="Book Antiqua" w:hAnsi="Book Antiqua"/>
          <w:sz w:val="24"/>
          <w:szCs w:val="24"/>
        </w:rPr>
        <w:t>the utilization of a</w:t>
      </w:r>
      <w:r w:rsidR="00532EF2" w:rsidRPr="00930E0A">
        <w:rPr>
          <w:rFonts w:ascii="Book Antiqua" w:hAnsi="Book Antiqua"/>
          <w:sz w:val="24"/>
          <w:szCs w:val="24"/>
        </w:rPr>
        <w:t xml:space="preserve"> single 50 G</w:t>
      </w:r>
      <w:r w:rsidR="00A46089" w:rsidRPr="00930E0A">
        <w:rPr>
          <w:rFonts w:ascii="Book Antiqua" w:hAnsi="Book Antiqua"/>
          <w:sz w:val="24"/>
          <w:szCs w:val="24"/>
        </w:rPr>
        <w:t>ra</w:t>
      </w:r>
      <w:r w:rsidR="00532EF2" w:rsidRPr="00930E0A">
        <w:rPr>
          <w:rFonts w:ascii="Book Antiqua" w:hAnsi="Book Antiqua"/>
          <w:sz w:val="24"/>
          <w:szCs w:val="24"/>
        </w:rPr>
        <w:t>y RT dose (</w:t>
      </w:r>
      <w:r w:rsidR="00A46089" w:rsidRPr="00930E0A">
        <w:rPr>
          <w:rFonts w:ascii="Book Antiqua" w:hAnsi="Book Antiqua"/>
          <w:sz w:val="24"/>
          <w:szCs w:val="24"/>
        </w:rPr>
        <w:t>extremely rare</w:t>
      </w:r>
      <w:r w:rsidR="00532EF2" w:rsidRPr="00930E0A">
        <w:rPr>
          <w:rFonts w:ascii="Book Antiqua" w:hAnsi="Book Antiqua"/>
          <w:sz w:val="24"/>
          <w:szCs w:val="24"/>
        </w:rPr>
        <w:t xml:space="preserve"> in humans), </w:t>
      </w:r>
      <w:r w:rsidR="0096716B" w:rsidRPr="00930E0A">
        <w:rPr>
          <w:rFonts w:ascii="Book Antiqua" w:hAnsi="Book Antiqua"/>
          <w:sz w:val="24"/>
          <w:szCs w:val="24"/>
        </w:rPr>
        <w:t xml:space="preserve">the </w:t>
      </w:r>
      <w:r w:rsidR="00F33821" w:rsidRPr="00930E0A">
        <w:rPr>
          <w:rFonts w:ascii="Book Antiqua" w:hAnsi="Book Antiqua"/>
          <w:sz w:val="24"/>
          <w:szCs w:val="24"/>
        </w:rPr>
        <w:t>radioprotection was</w:t>
      </w:r>
      <w:r w:rsidR="0096716B" w:rsidRPr="00930E0A">
        <w:rPr>
          <w:rFonts w:ascii="Book Antiqua" w:hAnsi="Book Antiqua"/>
          <w:sz w:val="24"/>
          <w:szCs w:val="24"/>
        </w:rPr>
        <w:t xml:space="preserve"> consistent with another study that showed improved irradiated wound h</w:t>
      </w:r>
      <w:r w:rsidR="00E01B70" w:rsidRPr="00930E0A">
        <w:rPr>
          <w:rFonts w:ascii="Book Antiqua" w:hAnsi="Book Antiqua"/>
          <w:sz w:val="24"/>
          <w:szCs w:val="24"/>
        </w:rPr>
        <w:t xml:space="preserve">ealing with </w:t>
      </w:r>
      <w:proofErr w:type="gramStart"/>
      <w:r w:rsidR="00E01B70" w:rsidRPr="00930E0A">
        <w:rPr>
          <w:rFonts w:ascii="Book Antiqua" w:hAnsi="Book Antiqua"/>
          <w:sz w:val="24"/>
          <w:szCs w:val="24"/>
        </w:rPr>
        <w:t>curcumin</w:t>
      </w:r>
      <w:r w:rsidR="00E01B70" w:rsidRPr="00930E0A">
        <w:rPr>
          <w:rFonts w:ascii="Book Antiqua" w:hAnsi="Book Antiqua"/>
          <w:sz w:val="24"/>
          <w:szCs w:val="24"/>
          <w:vertAlign w:val="superscript"/>
        </w:rPr>
        <w:t>[</w:t>
      </w:r>
      <w:proofErr w:type="gramEnd"/>
      <w:r w:rsidR="00E01B70" w:rsidRPr="00930E0A">
        <w:rPr>
          <w:rFonts w:ascii="Book Antiqua" w:hAnsi="Book Antiqua"/>
          <w:sz w:val="24"/>
          <w:szCs w:val="24"/>
          <w:vertAlign w:val="superscript"/>
        </w:rPr>
        <w:t>75]</w:t>
      </w:r>
      <w:r w:rsidR="00E01B70" w:rsidRPr="00930E0A">
        <w:rPr>
          <w:rFonts w:ascii="Book Antiqua" w:hAnsi="Book Antiqua"/>
          <w:sz w:val="24"/>
          <w:szCs w:val="24"/>
        </w:rPr>
        <w:t xml:space="preserve">. </w:t>
      </w:r>
      <w:r w:rsidR="0096716B" w:rsidRPr="00930E0A">
        <w:rPr>
          <w:rFonts w:ascii="Book Antiqua" w:hAnsi="Book Antiqua"/>
          <w:sz w:val="24"/>
          <w:szCs w:val="24"/>
        </w:rPr>
        <w:t xml:space="preserve">The second major piece of evidence is a randomized </w:t>
      </w:r>
      <w:r w:rsidR="00B16458">
        <w:rPr>
          <w:rFonts w:ascii="Book Antiqua" w:hAnsi="Book Antiqua"/>
          <w:sz w:val="24"/>
          <w:szCs w:val="24"/>
        </w:rPr>
        <w:t>and</w:t>
      </w:r>
      <w:r w:rsidR="0096716B" w:rsidRPr="00930E0A">
        <w:rPr>
          <w:rFonts w:ascii="Book Antiqua" w:hAnsi="Book Antiqua"/>
          <w:sz w:val="24"/>
          <w:szCs w:val="24"/>
        </w:rPr>
        <w:t xml:space="preserve"> double-blinded trial of oral (2.0 g thrice daily) curcumin tablets (</w:t>
      </w:r>
      <w:r w:rsidR="00D85674" w:rsidRPr="00D85674">
        <w:rPr>
          <w:rFonts w:ascii="Book Antiqua" w:hAnsi="Book Antiqua"/>
          <w:i/>
          <w:sz w:val="24"/>
          <w:szCs w:val="24"/>
        </w:rPr>
        <w:t>n</w:t>
      </w:r>
      <w:r w:rsidR="00D85674" w:rsidRPr="00930E0A">
        <w:rPr>
          <w:rFonts w:ascii="Book Antiqua" w:hAnsi="Book Antiqua"/>
          <w:sz w:val="24"/>
          <w:szCs w:val="24"/>
        </w:rPr>
        <w:t xml:space="preserve"> =</w:t>
      </w:r>
      <w:r w:rsidR="00C515B9">
        <w:rPr>
          <w:rFonts w:ascii="Book Antiqua" w:hAnsi="Book Antiqua"/>
          <w:sz w:val="24"/>
          <w:szCs w:val="24"/>
        </w:rPr>
        <w:t xml:space="preserve"> 14) </w:t>
      </w:r>
      <w:r w:rsidR="00C515B9" w:rsidRPr="00C515B9">
        <w:rPr>
          <w:rFonts w:ascii="Book Antiqua" w:hAnsi="Book Antiqua"/>
          <w:i/>
          <w:sz w:val="24"/>
          <w:szCs w:val="24"/>
        </w:rPr>
        <w:t>vs</w:t>
      </w:r>
      <w:r w:rsidR="0096716B" w:rsidRPr="00930E0A">
        <w:rPr>
          <w:rFonts w:ascii="Book Antiqua" w:hAnsi="Book Antiqua"/>
          <w:sz w:val="24"/>
          <w:szCs w:val="24"/>
        </w:rPr>
        <w:t xml:space="preserve"> placebo (</w:t>
      </w:r>
      <w:r w:rsidR="00D85674" w:rsidRPr="00D85674">
        <w:rPr>
          <w:rFonts w:ascii="Book Antiqua" w:hAnsi="Book Antiqua"/>
          <w:i/>
          <w:sz w:val="24"/>
          <w:szCs w:val="24"/>
        </w:rPr>
        <w:t>n</w:t>
      </w:r>
      <w:r w:rsidR="00D85674" w:rsidRPr="00930E0A">
        <w:rPr>
          <w:rFonts w:ascii="Book Antiqua" w:hAnsi="Book Antiqua"/>
          <w:sz w:val="24"/>
          <w:szCs w:val="24"/>
        </w:rPr>
        <w:t xml:space="preserve"> =</w:t>
      </w:r>
      <w:r w:rsidR="0096716B" w:rsidRPr="00930E0A">
        <w:rPr>
          <w:rFonts w:ascii="Book Antiqua" w:hAnsi="Book Antiqua"/>
          <w:sz w:val="24"/>
          <w:szCs w:val="24"/>
        </w:rPr>
        <w:t xml:space="preserve"> 16) in breast cancer </w:t>
      </w:r>
      <w:proofErr w:type="gramStart"/>
      <w:r w:rsidR="0096716B" w:rsidRPr="00930E0A">
        <w:rPr>
          <w:rFonts w:ascii="Book Antiqua" w:hAnsi="Book Antiqua"/>
          <w:sz w:val="24"/>
          <w:szCs w:val="24"/>
        </w:rPr>
        <w:t>RT</w:t>
      </w:r>
      <w:r w:rsidR="00E01B70" w:rsidRPr="00930E0A">
        <w:rPr>
          <w:rFonts w:ascii="Book Antiqua" w:hAnsi="Book Antiqua"/>
          <w:sz w:val="24"/>
          <w:szCs w:val="24"/>
          <w:vertAlign w:val="superscript"/>
        </w:rPr>
        <w:t>[</w:t>
      </w:r>
      <w:proofErr w:type="gramEnd"/>
      <w:r w:rsidR="00E01B70" w:rsidRPr="00930E0A">
        <w:rPr>
          <w:rFonts w:ascii="Book Antiqua" w:hAnsi="Book Antiqua"/>
          <w:sz w:val="24"/>
          <w:szCs w:val="24"/>
          <w:vertAlign w:val="superscript"/>
        </w:rPr>
        <w:t>76]</w:t>
      </w:r>
      <w:r w:rsidR="0096716B" w:rsidRPr="00930E0A">
        <w:rPr>
          <w:rFonts w:ascii="Book Antiqua" w:hAnsi="Book Antiqua"/>
          <w:sz w:val="24"/>
          <w:szCs w:val="24"/>
        </w:rPr>
        <w:t xml:space="preserve">. Patients were equal in terms of demographics, receipt of chemotherapy, surgery type, stage, RT dose, and baseline skin </w:t>
      </w:r>
      <w:r w:rsidR="00B16458">
        <w:rPr>
          <w:rFonts w:ascii="Book Antiqua" w:hAnsi="Book Antiqua"/>
          <w:sz w:val="24"/>
          <w:szCs w:val="24"/>
        </w:rPr>
        <w:t>and</w:t>
      </w:r>
      <w:r w:rsidR="0096716B" w:rsidRPr="00930E0A">
        <w:rPr>
          <w:rFonts w:ascii="Book Antiqua" w:hAnsi="Book Antiqua"/>
          <w:sz w:val="24"/>
          <w:szCs w:val="24"/>
        </w:rPr>
        <w:t xml:space="preserve"> pain assessment. </w:t>
      </w:r>
      <w:r w:rsidR="00E45362" w:rsidRPr="00930E0A">
        <w:rPr>
          <w:rFonts w:ascii="Book Antiqua" w:hAnsi="Book Antiqua"/>
          <w:sz w:val="24"/>
          <w:szCs w:val="24"/>
        </w:rPr>
        <w:t>A</w:t>
      </w:r>
      <w:r w:rsidR="0017088F" w:rsidRPr="00930E0A">
        <w:rPr>
          <w:rFonts w:ascii="Book Antiqua" w:hAnsi="Book Antiqua"/>
          <w:sz w:val="24"/>
          <w:szCs w:val="24"/>
        </w:rPr>
        <w:t xml:space="preserve"> RT dermatitis standardized scale was the primary endpoint and favored curcumin (</w:t>
      </w:r>
      <w:r w:rsidR="008E48F8" w:rsidRPr="008E48F8">
        <w:rPr>
          <w:rFonts w:ascii="Book Antiqua" w:hAnsi="Book Antiqua"/>
          <w:i/>
          <w:sz w:val="24"/>
          <w:szCs w:val="24"/>
        </w:rPr>
        <w:t>P</w:t>
      </w:r>
      <w:r w:rsidR="0017088F" w:rsidRPr="00930E0A">
        <w:rPr>
          <w:rFonts w:ascii="Book Antiqua" w:hAnsi="Book Antiqua"/>
          <w:sz w:val="24"/>
          <w:szCs w:val="24"/>
        </w:rPr>
        <w:t xml:space="preserve"> = 0.008) along with </w:t>
      </w:r>
      <w:r w:rsidR="00E45362" w:rsidRPr="00930E0A">
        <w:rPr>
          <w:rFonts w:ascii="Book Antiqua" w:hAnsi="Book Antiqua"/>
          <w:sz w:val="24"/>
          <w:szCs w:val="24"/>
        </w:rPr>
        <w:t>decreased</w:t>
      </w:r>
      <w:r w:rsidR="0017088F" w:rsidRPr="00930E0A">
        <w:rPr>
          <w:rFonts w:ascii="Book Antiqua" w:hAnsi="Book Antiqua"/>
          <w:sz w:val="24"/>
          <w:szCs w:val="24"/>
        </w:rPr>
        <w:t xml:space="preserve"> moist desquamation in the curcumin group (</w:t>
      </w:r>
      <w:r w:rsidR="008E48F8" w:rsidRPr="008E48F8">
        <w:rPr>
          <w:rFonts w:ascii="Book Antiqua" w:hAnsi="Book Antiqua"/>
          <w:i/>
          <w:sz w:val="24"/>
          <w:szCs w:val="24"/>
        </w:rPr>
        <w:t>P</w:t>
      </w:r>
      <w:r w:rsidR="008E48F8" w:rsidRPr="00930E0A">
        <w:rPr>
          <w:rFonts w:ascii="Book Antiqua" w:hAnsi="Book Antiqua"/>
          <w:sz w:val="24"/>
          <w:szCs w:val="24"/>
        </w:rPr>
        <w:t xml:space="preserve"> =</w:t>
      </w:r>
      <w:r w:rsidR="0017088F" w:rsidRPr="00930E0A">
        <w:rPr>
          <w:rFonts w:ascii="Book Antiqua" w:hAnsi="Book Antiqua"/>
          <w:sz w:val="24"/>
          <w:szCs w:val="24"/>
        </w:rPr>
        <w:t xml:space="preserve"> 0.002). There were largely no differences in patient-reported pain scores. This trial provides the highest level of evidence offering real hope that curcumin can have clinically significant impact on </w:t>
      </w:r>
      <w:r w:rsidR="0017088F" w:rsidRPr="00930E0A">
        <w:rPr>
          <w:rFonts w:ascii="Book Antiqua" w:hAnsi="Book Antiqua"/>
          <w:sz w:val="24"/>
          <w:szCs w:val="24"/>
        </w:rPr>
        <w:lastRenderedPageBreak/>
        <w:t xml:space="preserve">radiotoxicity, and it should secondarily not be discounted that the study was able to obtain statistically significant differences between groups despite </w:t>
      </w:r>
      <w:r w:rsidR="005F3BEA" w:rsidRPr="00930E0A">
        <w:rPr>
          <w:rFonts w:ascii="Book Antiqua" w:hAnsi="Book Antiqua"/>
          <w:sz w:val="24"/>
          <w:szCs w:val="24"/>
        </w:rPr>
        <w:t>randomizing</w:t>
      </w:r>
      <w:r w:rsidR="0017088F" w:rsidRPr="00930E0A">
        <w:rPr>
          <w:rFonts w:ascii="Book Antiqua" w:hAnsi="Book Antiqua"/>
          <w:sz w:val="24"/>
          <w:szCs w:val="24"/>
        </w:rPr>
        <w:t xml:space="preserve"> only thirty patients.</w:t>
      </w:r>
    </w:p>
    <w:p w:rsidR="0017088F" w:rsidRPr="00930E0A" w:rsidRDefault="00243196" w:rsidP="00E47E9C">
      <w:pPr>
        <w:spacing w:after="0" w:line="360" w:lineRule="auto"/>
        <w:ind w:firstLine="720"/>
        <w:jc w:val="both"/>
        <w:rPr>
          <w:rFonts w:ascii="Book Antiqua" w:hAnsi="Book Antiqua"/>
          <w:sz w:val="24"/>
          <w:szCs w:val="24"/>
        </w:rPr>
      </w:pPr>
      <w:r w:rsidRPr="00930E0A">
        <w:rPr>
          <w:rFonts w:ascii="Book Antiqua" w:hAnsi="Book Antiqua"/>
          <w:sz w:val="24"/>
          <w:szCs w:val="24"/>
        </w:rPr>
        <w:t>Radiation pneumonitis has been extensively studied and well-validated to several RT dose-volume parameters</w:t>
      </w:r>
      <w:r w:rsidR="00AE2785" w:rsidRPr="00930E0A">
        <w:rPr>
          <w:rFonts w:ascii="Book Antiqua" w:hAnsi="Book Antiqua"/>
          <w:sz w:val="24"/>
          <w:szCs w:val="24"/>
        </w:rPr>
        <w:t xml:space="preserve">; hence, it is a major focus of RT treatment planning especially </w:t>
      </w:r>
      <w:r w:rsidR="0063175C" w:rsidRPr="00930E0A">
        <w:rPr>
          <w:rFonts w:ascii="Book Antiqua" w:hAnsi="Book Antiqua"/>
          <w:sz w:val="24"/>
          <w:szCs w:val="24"/>
        </w:rPr>
        <w:t>because</w:t>
      </w:r>
      <w:r w:rsidR="00AE2785" w:rsidRPr="00930E0A">
        <w:rPr>
          <w:rFonts w:ascii="Book Antiqua" w:hAnsi="Book Antiqua"/>
          <w:sz w:val="24"/>
          <w:szCs w:val="24"/>
        </w:rPr>
        <w:t xml:space="preserve"> severe RT pneumonitis can b</w:t>
      </w:r>
      <w:r w:rsidR="00E01B70" w:rsidRPr="00930E0A">
        <w:rPr>
          <w:rFonts w:ascii="Book Antiqua" w:hAnsi="Book Antiqua"/>
          <w:sz w:val="24"/>
          <w:szCs w:val="24"/>
        </w:rPr>
        <w:t xml:space="preserve">e </w:t>
      </w:r>
      <w:proofErr w:type="gramStart"/>
      <w:r w:rsidR="00E01B70" w:rsidRPr="00930E0A">
        <w:rPr>
          <w:rFonts w:ascii="Book Antiqua" w:hAnsi="Book Antiqua"/>
          <w:sz w:val="24"/>
          <w:szCs w:val="24"/>
        </w:rPr>
        <w:t>fatal</w:t>
      </w:r>
      <w:r w:rsidR="00E01B70" w:rsidRPr="00930E0A">
        <w:rPr>
          <w:rFonts w:ascii="Book Antiqua" w:hAnsi="Book Antiqua"/>
          <w:sz w:val="24"/>
          <w:szCs w:val="24"/>
          <w:vertAlign w:val="superscript"/>
        </w:rPr>
        <w:t>[</w:t>
      </w:r>
      <w:proofErr w:type="gramEnd"/>
      <w:r w:rsidR="00E01B70" w:rsidRPr="00930E0A">
        <w:rPr>
          <w:rFonts w:ascii="Book Antiqua" w:hAnsi="Book Antiqua"/>
          <w:sz w:val="24"/>
          <w:szCs w:val="24"/>
          <w:vertAlign w:val="superscript"/>
        </w:rPr>
        <w:t>77-79]</w:t>
      </w:r>
      <w:r w:rsidR="00E01B70" w:rsidRPr="00930E0A">
        <w:rPr>
          <w:rFonts w:ascii="Book Antiqua" w:hAnsi="Book Antiqua"/>
          <w:sz w:val="24"/>
          <w:szCs w:val="24"/>
        </w:rPr>
        <w:t>.</w:t>
      </w:r>
      <w:r w:rsidR="00AE2785" w:rsidRPr="00930E0A">
        <w:rPr>
          <w:rFonts w:ascii="Book Antiqua" w:hAnsi="Book Antiqua"/>
          <w:sz w:val="24"/>
          <w:szCs w:val="24"/>
        </w:rPr>
        <w:t xml:space="preserve"> Two studies demonstrating radioprotection against RT pneumonitis and its delayed sequela – pulmonary fibrosis – have already been discussed in </w:t>
      </w:r>
      <w:r w:rsidR="00E01B70" w:rsidRPr="00930E0A">
        <w:rPr>
          <w:rFonts w:ascii="Book Antiqua" w:hAnsi="Book Antiqua"/>
          <w:sz w:val="24"/>
          <w:szCs w:val="24"/>
        </w:rPr>
        <w:t xml:space="preserve">the </w:t>
      </w:r>
      <w:proofErr w:type="spellStart"/>
      <w:r w:rsidR="00E01B70" w:rsidRPr="00930E0A">
        <w:rPr>
          <w:rFonts w:ascii="Book Antiqua" w:hAnsi="Book Antiqua"/>
          <w:sz w:val="24"/>
          <w:szCs w:val="24"/>
        </w:rPr>
        <w:t>radiosensitization</w:t>
      </w:r>
      <w:proofErr w:type="spellEnd"/>
      <w:r w:rsidR="00E01B70" w:rsidRPr="00930E0A">
        <w:rPr>
          <w:rFonts w:ascii="Book Antiqua" w:hAnsi="Book Antiqua"/>
          <w:sz w:val="24"/>
          <w:szCs w:val="24"/>
        </w:rPr>
        <w:t xml:space="preserve"> </w:t>
      </w:r>
      <w:proofErr w:type="gramStart"/>
      <w:r w:rsidR="00E01B70" w:rsidRPr="00930E0A">
        <w:rPr>
          <w:rFonts w:ascii="Book Antiqua" w:hAnsi="Book Antiqua"/>
          <w:sz w:val="24"/>
          <w:szCs w:val="24"/>
        </w:rPr>
        <w:t>section</w:t>
      </w:r>
      <w:r w:rsidR="00E01B70" w:rsidRPr="00930E0A">
        <w:rPr>
          <w:rFonts w:ascii="Book Antiqua" w:hAnsi="Book Antiqua"/>
          <w:sz w:val="24"/>
          <w:szCs w:val="24"/>
          <w:vertAlign w:val="superscript"/>
        </w:rPr>
        <w:t>[</w:t>
      </w:r>
      <w:proofErr w:type="gramEnd"/>
      <w:r w:rsidR="00E01B70" w:rsidRPr="00930E0A">
        <w:rPr>
          <w:rFonts w:ascii="Book Antiqua" w:hAnsi="Book Antiqua"/>
          <w:sz w:val="24"/>
          <w:szCs w:val="24"/>
          <w:vertAlign w:val="superscript"/>
        </w:rPr>
        <w:t>54</w:t>
      </w:r>
      <w:r w:rsidR="008207D7">
        <w:rPr>
          <w:rFonts w:ascii="Book Antiqua" w:hAnsi="Book Antiqua" w:hint="eastAsia"/>
          <w:sz w:val="24"/>
          <w:szCs w:val="24"/>
          <w:vertAlign w:val="superscript"/>
          <w:lang w:eastAsia="zh-CN"/>
        </w:rPr>
        <w:t>,</w:t>
      </w:r>
      <w:r w:rsidR="00E01B70" w:rsidRPr="00930E0A">
        <w:rPr>
          <w:rFonts w:ascii="Book Antiqua" w:hAnsi="Book Antiqua"/>
          <w:sz w:val="24"/>
          <w:szCs w:val="24"/>
          <w:vertAlign w:val="superscript"/>
        </w:rPr>
        <w:t>55]</w:t>
      </w:r>
      <w:r w:rsidR="00E01B70" w:rsidRPr="00930E0A">
        <w:rPr>
          <w:rFonts w:ascii="Book Antiqua" w:hAnsi="Book Antiqua"/>
          <w:sz w:val="24"/>
          <w:szCs w:val="24"/>
        </w:rPr>
        <w:t xml:space="preserve"> </w:t>
      </w:r>
      <w:r w:rsidR="00AE2785" w:rsidRPr="00930E0A">
        <w:rPr>
          <w:rFonts w:ascii="Book Antiqua" w:hAnsi="Book Antiqua"/>
          <w:sz w:val="24"/>
          <w:szCs w:val="24"/>
        </w:rPr>
        <w:t>and corro</w:t>
      </w:r>
      <w:r w:rsidR="00E01B70" w:rsidRPr="00930E0A">
        <w:rPr>
          <w:rFonts w:ascii="Book Antiqua" w:hAnsi="Book Antiqua"/>
          <w:sz w:val="24"/>
          <w:szCs w:val="24"/>
        </w:rPr>
        <w:t>borated by another report</w:t>
      </w:r>
      <w:r w:rsidR="00E01B70" w:rsidRPr="00930E0A">
        <w:rPr>
          <w:rFonts w:ascii="Book Antiqua" w:hAnsi="Book Antiqua"/>
          <w:sz w:val="24"/>
          <w:szCs w:val="24"/>
          <w:vertAlign w:val="superscript"/>
        </w:rPr>
        <w:t>[80]</w:t>
      </w:r>
      <w:r w:rsidR="00E01B70" w:rsidRPr="00930E0A">
        <w:rPr>
          <w:rFonts w:ascii="Book Antiqua" w:hAnsi="Book Antiqua"/>
          <w:sz w:val="24"/>
          <w:szCs w:val="24"/>
        </w:rPr>
        <w:t>.</w:t>
      </w:r>
      <w:r w:rsidR="00AE2785" w:rsidRPr="00930E0A">
        <w:rPr>
          <w:rFonts w:ascii="Book Antiqua" w:hAnsi="Book Antiqua"/>
          <w:sz w:val="24"/>
          <w:szCs w:val="24"/>
        </w:rPr>
        <w:t xml:space="preserve"> All three studies have shown, mechanistically, that </w:t>
      </w:r>
      <w:r w:rsidR="0063175C" w:rsidRPr="00930E0A">
        <w:rPr>
          <w:rFonts w:ascii="Book Antiqua" w:hAnsi="Book Antiqua"/>
          <w:sz w:val="24"/>
          <w:szCs w:val="24"/>
        </w:rPr>
        <w:t>curcumin’s</w:t>
      </w:r>
      <w:r w:rsidR="00AE2785" w:rsidRPr="00930E0A">
        <w:rPr>
          <w:rFonts w:ascii="Book Antiqua" w:hAnsi="Book Antiqua"/>
          <w:sz w:val="24"/>
          <w:szCs w:val="24"/>
        </w:rPr>
        <w:t xml:space="preserve"> action is due to decreasing oxidative stress, </w:t>
      </w:r>
      <w:proofErr w:type="spellStart"/>
      <w:r w:rsidR="00AE2785" w:rsidRPr="00930E0A">
        <w:rPr>
          <w:rFonts w:ascii="Book Antiqua" w:hAnsi="Book Antiqua"/>
          <w:sz w:val="24"/>
          <w:szCs w:val="24"/>
        </w:rPr>
        <w:t>proinflammatory</w:t>
      </w:r>
      <w:proofErr w:type="spellEnd"/>
      <w:r w:rsidR="00AE2785" w:rsidRPr="00930E0A">
        <w:rPr>
          <w:rFonts w:ascii="Book Antiqua" w:hAnsi="Book Antiqua"/>
          <w:sz w:val="24"/>
          <w:szCs w:val="24"/>
        </w:rPr>
        <w:t xml:space="preserve"> cytokines, NF-</w:t>
      </w:r>
      <w:proofErr w:type="spellStart"/>
      <w:r w:rsidR="00AE2785" w:rsidRPr="00930E0A">
        <w:rPr>
          <w:rFonts w:ascii="Book Antiqua" w:hAnsi="Book Antiqua"/>
          <w:sz w:val="24"/>
          <w:szCs w:val="24"/>
        </w:rPr>
        <w:t>κB</w:t>
      </w:r>
      <w:proofErr w:type="spellEnd"/>
      <w:r w:rsidR="00AE2785" w:rsidRPr="00930E0A">
        <w:rPr>
          <w:rFonts w:ascii="Book Antiqua" w:hAnsi="Book Antiqua"/>
          <w:sz w:val="24"/>
          <w:szCs w:val="24"/>
        </w:rPr>
        <w:t xml:space="preserve"> expression, and </w:t>
      </w:r>
      <w:proofErr w:type="spellStart"/>
      <w:r w:rsidR="00AE2785" w:rsidRPr="00930E0A">
        <w:rPr>
          <w:rFonts w:ascii="Book Antiqua" w:hAnsi="Book Antiqua"/>
          <w:sz w:val="24"/>
          <w:szCs w:val="24"/>
        </w:rPr>
        <w:t>fibrogenic</w:t>
      </w:r>
      <w:proofErr w:type="spellEnd"/>
      <w:r w:rsidR="00AE2785" w:rsidRPr="00930E0A">
        <w:rPr>
          <w:rFonts w:ascii="Book Antiqua" w:hAnsi="Book Antiqua"/>
          <w:sz w:val="24"/>
          <w:szCs w:val="24"/>
        </w:rPr>
        <w:t xml:space="preserve"> cytokines – all of which tend to occur </w:t>
      </w:r>
      <w:r w:rsidR="0063175C" w:rsidRPr="00930E0A">
        <w:rPr>
          <w:rFonts w:ascii="Book Antiqua" w:hAnsi="Book Antiqua"/>
          <w:sz w:val="24"/>
          <w:szCs w:val="24"/>
        </w:rPr>
        <w:t xml:space="preserve">both </w:t>
      </w:r>
      <w:r w:rsidR="00AE2785" w:rsidRPr="00930E0A">
        <w:rPr>
          <w:rFonts w:ascii="Book Antiqua" w:hAnsi="Book Antiqua"/>
          <w:sz w:val="24"/>
          <w:szCs w:val="24"/>
        </w:rPr>
        <w:t>simultaneou</w:t>
      </w:r>
      <w:r w:rsidR="00631A4C" w:rsidRPr="00930E0A">
        <w:rPr>
          <w:rFonts w:ascii="Book Antiqua" w:hAnsi="Book Antiqua"/>
          <w:sz w:val="24"/>
          <w:szCs w:val="24"/>
        </w:rPr>
        <w:t xml:space="preserve">sly </w:t>
      </w:r>
      <w:r w:rsidR="00B16458">
        <w:rPr>
          <w:rFonts w:ascii="Book Antiqua" w:hAnsi="Book Antiqua"/>
          <w:sz w:val="24"/>
          <w:szCs w:val="24"/>
        </w:rPr>
        <w:t>and</w:t>
      </w:r>
      <w:r w:rsidR="00631A4C" w:rsidRPr="00930E0A">
        <w:rPr>
          <w:rFonts w:ascii="Book Antiqua" w:hAnsi="Book Antiqua"/>
          <w:sz w:val="24"/>
          <w:szCs w:val="24"/>
        </w:rPr>
        <w:t xml:space="preserve"> </w:t>
      </w:r>
      <w:r w:rsidR="0063175C" w:rsidRPr="00930E0A">
        <w:rPr>
          <w:rFonts w:ascii="Book Antiqua" w:hAnsi="Book Antiqua"/>
          <w:sz w:val="24"/>
          <w:szCs w:val="24"/>
        </w:rPr>
        <w:t>sequentially</w:t>
      </w:r>
      <w:r w:rsidR="00631A4C" w:rsidRPr="00930E0A">
        <w:rPr>
          <w:rFonts w:ascii="Book Antiqua" w:hAnsi="Book Antiqua"/>
          <w:sz w:val="24"/>
          <w:szCs w:val="24"/>
        </w:rPr>
        <w:t xml:space="preserve">. </w:t>
      </w:r>
      <w:r w:rsidR="0063175C" w:rsidRPr="00930E0A">
        <w:rPr>
          <w:rFonts w:ascii="Book Antiqua" w:hAnsi="Book Antiqua"/>
          <w:sz w:val="24"/>
          <w:szCs w:val="24"/>
        </w:rPr>
        <w:t>Undoubtedly</w:t>
      </w:r>
      <w:r w:rsidR="00631A4C" w:rsidRPr="00930E0A">
        <w:rPr>
          <w:rFonts w:ascii="Book Antiqua" w:hAnsi="Book Antiqua"/>
          <w:sz w:val="24"/>
          <w:szCs w:val="24"/>
        </w:rPr>
        <w:t xml:space="preserve">, the presence of a lung radioprotector, if clinically proven, would be of great use to the ubiquitous NSCLC patients, many of which have </w:t>
      </w:r>
      <w:r w:rsidR="007534B6" w:rsidRPr="00930E0A">
        <w:rPr>
          <w:rFonts w:ascii="Book Antiqua" w:hAnsi="Book Antiqua"/>
          <w:sz w:val="24"/>
          <w:szCs w:val="24"/>
        </w:rPr>
        <w:t xml:space="preserve">risk factors </w:t>
      </w:r>
      <w:r w:rsidR="0063175C" w:rsidRPr="00930E0A">
        <w:rPr>
          <w:rFonts w:ascii="Book Antiqua" w:hAnsi="Book Antiqua"/>
          <w:sz w:val="24"/>
          <w:szCs w:val="24"/>
        </w:rPr>
        <w:t xml:space="preserve">for RT pneumonitis </w:t>
      </w:r>
      <w:r w:rsidR="007534B6" w:rsidRPr="00930E0A">
        <w:rPr>
          <w:rFonts w:ascii="Book Antiqua" w:hAnsi="Book Antiqua"/>
          <w:sz w:val="24"/>
          <w:szCs w:val="24"/>
        </w:rPr>
        <w:t xml:space="preserve">such as </w:t>
      </w:r>
      <w:r w:rsidR="00631A4C" w:rsidRPr="00930E0A">
        <w:rPr>
          <w:rFonts w:ascii="Book Antiqua" w:hAnsi="Book Antiqua"/>
          <w:sz w:val="24"/>
          <w:szCs w:val="24"/>
        </w:rPr>
        <w:t>baseline lung disease</w:t>
      </w:r>
      <w:r w:rsidR="007534B6" w:rsidRPr="00930E0A">
        <w:rPr>
          <w:rFonts w:ascii="Book Antiqua" w:hAnsi="Book Antiqua"/>
          <w:sz w:val="24"/>
          <w:szCs w:val="24"/>
        </w:rPr>
        <w:t xml:space="preserve"> and receipt of concurrent </w:t>
      </w:r>
      <w:r w:rsidR="00E01B70" w:rsidRPr="00930E0A">
        <w:rPr>
          <w:rFonts w:ascii="Book Antiqua" w:hAnsi="Book Antiqua"/>
          <w:sz w:val="24"/>
          <w:szCs w:val="24"/>
        </w:rPr>
        <w:t>carboplatin-</w:t>
      </w:r>
      <w:proofErr w:type="gramStart"/>
      <w:r w:rsidR="00E01B70" w:rsidRPr="00930E0A">
        <w:rPr>
          <w:rFonts w:ascii="Book Antiqua" w:hAnsi="Book Antiqua"/>
          <w:sz w:val="24"/>
          <w:szCs w:val="24"/>
        </w:rPr>
        <w:t>paclitaxel</w:t>
      </w:r>
      <w:r w:rsidR="00E01B70" w:rsidRPr="00930E0A">
        <w:rPr>
          <w:rFonts w:ascii="Book Antiqua" w:hAnsi="Book Antiqua"/>
          <w:sz w:val="24"/>
          <w:szCs w:val="24"/>
          <w:vertAlign w:val="superscript"/>
        </w:rPr>
        <w:t>[</w:t>
      </w:r>
      <w:proofErr w:type="gramEnd"/>
      <w:r w:rsidR="00E01B70" w:rsidRPr="00930E0A">
        <w:rPr>
          <w:rFonts w:ascii="Book Antiqua" w:hAnsi="Book Antiqua"/>
          <w:sz w:val="24"/>
          <w:szCs w:val="24"/>
          <w:vertAlign w:val="superscript"/>
        </w:rPr>
        <w:t>81]</w:t>
      </w:r>
      <w:r w:rsidR="00E01B70" w:rsidRPr="00930E0A">
        <w:rPr>
          <w:rFonts w:ascii="Book Antiqua" w:hAnsi="Book Antiqua"/>
          <w:sz w:val="24"/>
          <w:szCs w:val="24"/>
        </w:rPr>
        <w:t>.</w:t>
      </w:r>
    </w:p>
    <w:p w:rsidR="007534B6" w:rsidRPr="00930E0A" w:rsidRDefault="00400280" w:rsidP="00E47E9C">
      <w:pPr>
        <w:spacing w:after="0" w:line="360" w:lineRule="auto"/>
        <w:ind w:firstLine="720"/>
        <w:jc w:val="both"/>
        <w:rPr>
          <w:rFonts w:ascii="Book Antiqua" w:hAnsi="Book Antiqua"/>
          <w:sz w:val="24"/>
          <w:szCs w:val="24"/>
        </w:rPr>
      </w:pPr>
      <w:r w:rsidRPr="00930E0A">
        <w:rPr>
          <w:rFonts w:ascii="Book Antiqua" w:hAnsi="Book Antiqua"/>
          <w:sz w:val="24"/>
          <w:szCs w:val="24"/>
        </w:rPr>
        <w:t xml:space="preserve">Two small studies examining central nervous system adverse effects of RT will now be addressed. </w:t>
      </w:r>
      <w:proofErr w:type="spellStart"/>
      <w:r w:rsidRPr="00930E0A">
        <w:rPr>
          <w:rFonts w:ascii="Book Antiqua" w:hAnsi="Book Antiqua"/>
          <w:sz w:val="24"/>
          <w:szCs w:val="24"/>
        </w:rPr>
        <w:t>Ozgen</w:t>
      </w:r>
      <w:proofErr w:type="spellEnd"/>
      <w:r w:rsidRPr="00930E0A">
        <w:rPr>
          <w:rFonts w:ascii="Book Antiqua" w:hAnsi="Book Antiqua"/>
          <w:sz w:val="24"/>
          <w:szCs w:val="24"/>
        </w:rPr>
        <w:t xml:space="preserve"> </w:t>
      </w:r>
      <w:r w:rsidR="00887488" w:rsidRPr="00887488">
        <w:rPr>
          <w:rFonts w:ascii="Book Antiqua" w:hAnsi="Book Antiqua" w:hint="eastAsia"/>
          <w:i/>
          <w:sz w:val="24"/>
          <w:szCs w:val="24"/>
          <w:lang w:eastAsia="zh-CN"/>
        </w:rPr>
        <w:t xml:space="preserve">et </w:t>
      </w:r>
      <w:proofErr w:type="gramStart"/>
      <w:r w:rsidR="00887488" w:rsidRPr="00887488">
        <w:rPr>
          <w:rFonts w:ascii="Book Antiqua" w:hAnsi="Book Antiqua" w:hint="eastAsia"/>
          <w:i/>
          <w:sz w:val="24"/>
          <w:szCs w:val="24"/>
          <w:lang w:eastAsia="zh-CN"/>
        </w:rPr>
        <w:t>al</w:t>
      </w:r>
      <w:r w:rsidR="00887488" w:rsidRPr="00930E0A">
        <w:rPr>
          <w:rFonts w:ascii="Book Antiqua" w:hAnsi="Book Antiqua"/>
          <w:sz w:val="24"/>
          <w:szCs w:val="24"/>
          <w:vertAlign w:val="superscript"/>
        </w:rPr>
        <w:t>[</w:t>
      </w:r>
      <w:proofErr w:type="gramEnd"/>
      <w:r w:rsidR="00887488" w:rsidRPr="00930E0A">
        <w:rPr>
          <w:rFonts w:ascii="Book Antiqua" w:hAnsi="Book Antiqua"/>
          <w:sz w:val="24"/>
          <w:szCs w:val="24"/>
          <w:vertAlign w:val="superscript"/>
        </w:rPr>
        <w:t>82]</w:t>
      </w:r>
      <w:r w:rsidRPr="00930E0A">
        <w:rPr>
          <w:rFonts w:ascii="Book Antiqua" w:hAnsi="Book Antiqua"/>
          <w:sz w:val="24"/>
          <w:szCs w:val="24"/>
        </w:rPr>
        <w:t xml:space="preserve"> examined </w:t>
      </w:r>
      <w:proofErr w:type="spellStart"/>
      <w:r w:rsidR="00083326" w:rsidRPr="00930E0A">
        <w:rPr>
          <w:rFonts w:ascii="Book Antiqua" w:hAnsi="Book Antiqua"/>
          <w:sz w:val="24"/>
          <w:szCs w:val="24"/>
        </w:rPr>
        <w:t>cataractogenesis</w:t>
      </w:r>
      <w:proofErr w:type="spellEnd"/>
      <w:r w:rsidRPr="00930E0A">
        <w:rPr>
          <w:rFonts w:ascii="Book Antiqua" w:hAnsi="Book Antiqua"/>
          <w:sz w:val="24"/>
          <w:szCs w:val="24"/>
        </w:rPr>
        <w:t>, a late toxicity that was</w:t>
      </w:r>
      <w:r w:rsidR="000F12DC" w:rsidRPr="00930E0A">
        <w:rPr>
          <w:rFonts w:ascii="Book Antiqua" w:hAnsi="Book Antiqua"/>
          <w:sz w:val="24"/>
          <w:szCs w:val="24"/>
        </w:rPr>
        <w:t xml:space="preserve"> hastened </w:t>
      </w:r>
      <w:r w:rsidR="00083326" w:rsidRPr="00930E0A">
        <w:rPr>
          <w:rFonts w:ascii="Book Antiqua" w:hAnsi="Book Antiqua"/>
          <w:sz w:val="24"/>
          <w:szCs w:val="24"/>
        </w:rPr>
        <w:t xml:space="preserve">in the study </w:t>
      </w:r>
      <w:r w:rsidR="000F12DC" w:rsidRPr="00930E0A">
        <w:rPr>
          <w:rFonts w:ascii="Book Antiqua" w:hAnsi="Book Antiqua"/>
          <w:sz w:val="24"/>
          <w:szCs w:val="24"/>
        </w:rPr>
        <w:t>by giving high single-</w:t>
      </w:r>
      <w:r w:rsidRPr="00930E0A">
        <w:rPr>
          <w:rFonts w:ascii="Book Antiqua" w:hAnsi="Book Antiqua"/>
          <w:sz w:val="24"/>
          <w:szCs w:val="24"/>
        </w:rPr>
        <w:t xml:space="preserve">fraction doses to the lens (a </w:t>
      </w:r>
      <w:r w:rsidR="000F12DC" w:rsidRPr="00930E0A">
        <w:rPr>
          <w:rFonts w:ascii="Book Antiqua" w:hAnsi="Book Antiqua"/>
          <w:sz w:val="24"/>
          <w:szCs w:val="24"/>
        </w:rPr>
        <w:t>relatively</w:t>
      </w:r>
      <w:r w:rsidRPr="00930E0A">
        <w:rPr>
          <w:rFonts w:ascii="Book Antiqua" w:hAnsi="Book Antiqua"/>
          <w:sz w:val="24"/>
          <w:szCs w:val="24"/>
        </w:rPr>
        <w:t xml:space="preserve"> uncommon </w:t>
      </w:r>
      <w:r w:rsidR="000443B2" w:rsidRPr="00930E0A">
        <w:rPr>
          <w:rFonts w:ascii="Book Antiqua" w:hAnsi="Book Antiqua"/>
          <w:sz w:val="24"/>
          <w:szCs w:val="24"/>
        </w:rPr>
        <w:t>clinical scenario</w:t>
      </w:r>
      <w:r w:rsidR="00E01B70" w:rsidRPr="00930E0A">
        <w:rPr>
          <w:rFonts w:ascii="Book Antiqua" w:hAnsi="Book Antiqua"/>
          <w:sz w:val="24"/>
          <w:szCs w:val="24"/>
        </w:rPr>
        <w:t xml:space="preserve">). </w:t>
      </w:r>
      <w:r w:rsidRPr="00930E0A">
        <w:rPr>
          <w:rFonts w:ascii="Book Antiqua" w:hAnsi="Book Antiqua"/>
          <w:sz w:val="24"/>
          <w:szCs w:val="24"/>
        </w:rPr>
        <w:t xml:space="preserve">Irradiation with curcumin lowered the cataract rate from 100% to 40%, correlating with lower levels of oxidative stress. Next, </w:t>
      </w:r>
      <w:r w:rsidR="0036587B" w:rsidRPr="00930E0A">
        <w:rPr>
          <w:rFonts w:ascii="Book Antiqua" w:hAnsi="Book Antiqua"/>
          <w:sz w:val="24"/>
          <w:szCs w:val="24"/>
        </w:rPr>
        <w:t xml:space="preserve">substantial ongoing research (and clinical trials) in </w:t>
      </w:r>
      <w:r w:rsidRPr="00930E0A">
        <w:rPr>
          <w:rFonts w:ascii="Book Antiqua" w:hAnsi="Book Antiqua"/>
          <w:sz w:val="24"/>
          <w:szCs w:val="24"/>
        </w:rPr>
        <w:t xml:space="preserve">radiation oncology </w:t>
      </w:r>
      <w:r w:rsidR="0036587B" w:rsidRPr="00930E0A">
        <w:rPr>
          <w:rFonts w:ascii="Book Antiqua" w:hAnsi="Book Antiqua"/>
          <w:sz w:val="24"/>
          <w:szCs w:val="24"/>
        </w:rPr>
        <w:t>relates to</w:t>
      </w:r>
      <w:r w:rsidRPr="00930E0A">
        <w:rPr>
          <w:rFonts w:ascii="Book Antiqua" w:hAnsi="Book Antiqua"/>
          <w:sz w:val="24"/>
          <w:szCs w:val="24"/>
        </w:rPr>
        <w:t xml:space="preserve"> whether patients with primary or secondary </w:t>
      </w:r>
      <w:r w:rsidR="0036587B" w:rsidRPr="00930E0A">
        <w:rPr>
          <w:rFonts w:ascii="Book Antiqua" w:hAnsi="Book Antiqua"/>
          <w:sz w:val="24"/>
          <w:szCs w:val="24"/>
        </w:rPr>
        <w:t>brain tumors that undergo brain irradiation could be spared of its resultin</w:t>
      </w:r>
      <w:r w:rsidR="00E01B70" w:rsidRPr="00930E0A">
        <w:rPr>
          <w:rFonts w:ascii="Book Antiqua" w:hAnsi="Book Antiqua"/>
          <w:sz w:val="24"/>
          <w:szCs w:val="24"/>
        </w:rPr>
        <w:t xml:space="preserve">g memory/cognitive </w:t>
      </w:r>
      <w:proofErr w:type="gramStart"/>
      <w:r w:rsidR="00E01B70" w:rsidRPr="00930E0A">
        <w:rPr>
          <w:rFonts w:ascii="Book Antiqua" w:hAnsi="Book Antiqua"/>
          <w:sz w:val="24"/>
          <w:szCs w:val="24"/>
        </w:rPr>
        <w:t>decline</w:t>
      </w:r>
      <w:r w:rsidR="00E01B70" w:rsidRPr="00930E0A">
        <w:rPr>
          <w:rFonts w:ascii="Book Antiqua" w:hAnsi="Book Antiqua"/>
          <w:sz w:val="24"/>
          <w:szCs w:val="24"/>
          <w:vertAlign w:val="superscript"/>
        </w:rPr>
        <w:t>[</w:t>
      </w:r>
      <w:proofErr w:type="gramEnd"/>
      <w:r w:rsidR="00E01B70" w:rsidRPr="00930E0A">
        <w:rPr>
          <w:rFonts w:ascii="Book Antiqua" w:hAnsi="Book Antiqua"/>
          <w:sz w:val="24"/>
          <w:szCs w:val="24"/>
          <w:vertAlign w:val="superscript"/>
        </w:rPr>
        <w:t>83]</w:t>
      </w:r>
      <w:r w:rsidR="00E01B70" w:rsidRPr="00930E0A">
        <w:rPr>
          <w:rFonts w:ascii="Book Antiqua" w:hAnsi="Book Antiqua"/>
          <w:sz w:val="24"/>
          <w:szCs w:val="24"/>
        </w:rPr>
        <w:t>.</w:t>
      </w:r>
      <w:r w:rsidR="0036587B" w:rsidRPr="00930E0A">
        <w:rPr>
          <w:rFonts w:ascii="Book Antiqua" w:hAnsi="Book Antiqua"/>
          <w:sz w:val="24"/>
          <w:szCs w:val="24"/>
        </w:rPr>
        <w:t xml:space="preserve"> Curcumin is widely thought to be neuroprotective; its high consumption is associated with minimal rates of several neurodegenerative diseases in India, which is backed by convincing exper</w:t>
      </w:r>
      <w:r w:rsidR="00E01B70" w:rsidRPr="00930E0A">
        <w:rPr>
          <w:rFonts w:ascii="Book Antiqua" w:hAnsi="Book Antiqua"/>
          <w:sz w:val="24"/>
          <w:szCs w:val="24"/>
        </w:rPr>
        <w:t xml:space="preserve">imental evidence of </w:t>
      </w:r>
      <w:proofErr w:type="gramStart"/>
      <w:r w:rsidR="00E01B70" w:rsidRPr="00930E0A">
        <w:rPr>
          <w:rFonts w:ascii="Book Antiqua" w:hAnsi="Book Antiqua"/>
          <w:sz w:val="24"/>
          <w:szCs w:val="24"/>
        </w:rPr>
        <w:t>such</w:t>
      </w:r>
      <w:r w:rsidR="00E01B70" w:rsidRPr="00930E0A">
        <w:rPr>
          <w:rFonts w:ascii="Book Antiqua" w:hAnsi="Book Antiqua"/>
          <w:sz w:val="24"/>
          <w:szCs w:val="24"/>
          <w:vertAlign w:val="superscript"/>
        </w:rPr>
        <w:t>[</w:t>
      </w:r>
      <w:proofErr w:type="gramEnd"/>
      <w:r w:rsidR="00E01B70" w:rsidRPr="00930E0A">
        <w:rPr>
          <w:rFonts w:ascii="Book Antiqua" w:hAnsi="Book Antiqua"/>
          <w:sz w:val="24"/>
          <w:szCs w:val="24"/>
          <w:vertAlign w:val="superscript"/>
        </w:rPr>
        <w:t>84]</w:t>
      </w:r>
      <w:r w:rsidR="00E01B70" w:rsidRPr="00930E0A">
        <w:rPr>
          <w:rFonts w:ascii="Book Antiqua" w:hAnsi="Book Antiqua"/>
          <w:sz w:val="24"/>
          <w:szCs w:val="24"/>
        </w:rPr>
        <w:t>.</w:t>
      </w:r>
      <w:r w:rsidR="0036587B" w:rsidRPr="00930E0A">
        <w:rPr>
          <w:rFonts w:ascii="Book Antiqua" w:hAnsi="Book Antiqua"/>
          <w:sz w:val="24"/>
          <w:szCs w:val="24"/>
        </w:rPr>
        <w:t xml:space="preserve"> </w:t>
      </w:r>
      <w:r w:rsidR="00D64106" w:rsidRPr="00930E0A">
        <w:rPr>
          <w:rFonts w:ascii="Book Antiqua" w:hAnsi="Book Antiqua"/>
          <w:sz w:val="24"/>
          <w:szCs w:val="24"/>
        </w:rPr>
        <w:t>Pre</w:t>
      </w:r>
      <w:r w:rsidR="0036587B" w:rsidRPr="00930E0A">
        <w:rPr>
          <w:rFonts w:ascii="Book Antiqua" w:hAnsi="Book Antiqua"/>
          <w:sz w:val="24"/>
          <w:szCs w:val="24"/>
        </w:rPr>
        <w:t xml:space="preserve">-RT administration of curcumin was able to improve results in </w:t>
      </w:r>
      <w:r w:rsidR="00D64106" w:rsidRPr="00930E0A">
        <w:rPr>
          <w:rFonts w:ascii="Book Antiqua" w:hAnsi="Book Antiqua"/>
          <w:sz w:val="24"/>
          <w:szCs w:val="24"/>
        </w:rPr>
        <w:t xml:space="preserve">post-RT </w:t>
      </w:r>
      <w:r w:rsidR="0036587B" w:rsidRPr="00930E0A">
        <w:rPr>
          <w:rFonts w:ascii="Book Antiqua" w:hAnsi="Book Antiqua"/>
          <w:sz w:val="24"/>
          <w:szCs w:val="24"/>
        </w:rPr>
        <w:t>spatial/memory functional tests (Morris water maze) in mice administered carbon ion RT</w:t>
      </w:r>
      <w:r w:rsidR="00D64106" w:rsidRPr="00930E0A">
        <w:rPr>
          <w:rFonts w:ascii="Book Antiqua" w:hAnsi="Book Antiqua"/>
          <w:sz w:val="24"/>
          <w:szCs w:val="24"/>
        </w:rPr>
        <w:t xml:space="preserve"> (</w:t>
      </w:r>
      <w:r w:rsidR="0036587B" w:rsidRPr="00930E0A">
        <w:rPr>
          <w:rFonts w:ascii="Book Antiqua" w:hAnsi="Book Antiqua"/>
          <w:sz w:val="24"/>
          <w:szCs w:val="24"/>
        </w:rPr>
        <w:t>high biologically effective dose owing to the heavy particle size</w:t>
      </w:r>
      <w:r w:rsidR="00D64106" w:rsidRPr="00930E0A">
        <w:rPr>
          <w:rFonts w:ascii="Book Antiqua" w:hAnsi="Book Antiqua"/>
          <w:sz w:val="24"/>
          <w:szCs w:val="24"/>
        </w:rPr>
        <w:t>)</w:t>
      </w:r>
      <w:r w:rsidR="00E01B70" w:rsidRPr="00930E0A">
        <w:rPr>
          <w:rFonts w:ascii="Book Antiqua" w:hAnsi="Book Antiqua"/>
          <w:sz w:val="24"/>
          <w:szCs w:val="24"/>
          <w:vertAlign w:val="superscript"/>
        </w:rPr>
        <w:t>[85]</w:t>
      </w:r>
      <w:r w:rsidR="0036587B" w:rsidRPr="00930E0A">
        <w:rPr>
          <w:rFonts w:ascii="Book Antiqua" w:hAnsi="Book Antiqua"/>
          <w:sz w:val="24"/>
          <w:szCs w:val="24"/>
        </w:rPr>
        <w:t>.</w:t>
      </w:r>
      <w:r w:rsidR="00E01B70" w:rsidRPr="00930E0A">
        <w:rPr>
          <w:rFonts w:ascii="Book Antiqua" w:hAnsi="Book Antiqua"/>
          <w:sz w:val="24"/>
          <w:szCs w:val="24"/>
        </w:rPr>
        <w:t xml:space="preserve"> </w:t>
      </w:r>
      <w:r w:rsidR="002D336A" w:rsidRPr="00930E0A">
        <w:rPr>
          <w:rFonts w:ascii="Book Antiqua" w:hAnsi="Book Antiqua"/>
          <w:sz w:val="24"/>
          <w:szCs w:val="24"/>
        </w:rPr>
        <w:t xml:space="preserve">Furthermore, histologically-apparent neuropathological changes were also present between both groups. </w:t>
      </w:r>
      <w:r w:rsidR="0036587B" w:rsidRPr="00930E0A">
        <w:rPr>
          <w:rFonts w:ascii="Book Antiqua" w:hAnsi="Book Antiqua"/>
          <w:sz w:val="24"/>
          <w:szCs w:val="24"/>
        </w:rPr>
        <w:t xml:space="preserve">Hence, if other </w:t>
      </w:r>
      <w:r w:rsidR="00283CF7" w:rsidRPr="00930E0A">
        <w:rPr>
          <w:rFonts w:ascii="Book Antiqua" w:hAnsi="Book Antiqua"/>
          <w:sz w:val="24"/>
          <w:szCs w:val="24"/>
        </w:rPr>
        <w:t>research</w:t>
      </w:r>
      <w:r w:rsidR="0036587B" w:rsidRPr="00930E0A">
        <w:rPr>
          <w:rFonts w:ascii="Book Antiqua" w:hAnsi="Book Antiqua"/>
          <w:sz w:val="24"/>
          <w:szCs w:val="24"/>
        </w:rPr>
        <w:t xml:space="preserve"> can confirm these results, it will </w:t>
      </w:r>
      <w:r w:rsidR="00D64106" w:rsidRPr="00930E0A">
        <w:rPr>
          <w:rFonts w:ascii="Book Antiqua" w:hAnsi="Book Antiqua"/>
          <w:sz w:val="24"/>
          <w:szCs w:val="24"/>
        </w:rPr>
        <w:t>not</w:t>
      </w:r>
      <w:r w:rsidR="0036587B" w:rsidRPr="00930E0A">
        <w:rPr>
          <w:rFonts w:ascii="Book Antiqua" w:hAnsi="Book Antiqua"/>
          <w:sz w:val="24"/>
          <w:szCs w:val="24"/>
        </w:rPr>
        <w:t xml:space="preserve"> be </w:t>
      </w:r>
      <w:r w:rsidR="0036587B" w:rsidRPr="00930E0A">
        <w:rPr>
          <w:rFonts w:ascii="Book Antiqua" w:hAnsi="Book Antiqua"/>
          <w:sz w:val="24"/>
          <w:szCs w:val="24"/>
        </w:rPr>
        <w:lastRenderedPageBreak/>
        <w:t xml:space="preserve">difficult to design clinical trials examining learning/memory tests in patients undergoing whole-brain RT with or without curcumin. </w:t>
      </w:r>
    </w:p>
    <w:p w:rsidR="00D64106" w:rsidRPr="00930E0A" w:rsidRDefault="00D64106" w:rsidP="00E47E9C">
      <w:pPr>
        <w:spacing w:after="0" w:line="360" w:lineRule="auto"/>
        <w:ind w:firstLine="720"/>
        <w:jc w:val="both"/>
        <w:rPr>
          <w:rFonts w:ascii="Book Antiqua" w:hAnsi="Book Antiqua"/>
          <w:sz w:val="24"/>
          <w:szCs w:val="24"/>
        </w:rPr>
      </w:pPr>
      <w:r w:rsidRPr="00930E0A">
        <w:rPr>
          <w:rFonts w:ascii="Book Antiqua" w:hAnsi="Book Antiqua"/>
          <w:sz w:val="24"/>
          <w:szCs w:val="24"/>
        </w:rPr>
        <w:t xml:space="preserve">Curcumin </w:t>
      </w:r>
      <w:r w:rsidR="0088760C" w:rsidRPr="00930E0A">
        <w:rPr>
          <w:rFonts w:ascii="Book Antiqua" w:hAnsi="Book Antiqua"/>
          <w:sz w:val="24"/>
          <w:szCs w:val="24"/>
        </w:rPr>
        <w:t xml:space="preserve">can </w:t>
      </w:r>
      <w:r w:rsidRPr="00930E0A">
        <w:rPr>
          <w:rFonts w:ascii="Book Antiqua" w:hAnsi="Book Antiqua"/>
          <w:sz w:val="24"/>
          <w:szCs w:val="24"/>
        </w:rPr>
        <w:t>also prote</w:t>
      </w:r>
      <w:r w:rsidR="0088760C" w:rsidRPr="00930E0A">
        <w:rPr>
          <w:rFonts w:ascii="Book Antiqua" w:hAnsi="Book Antiqua"/>
          <w:sz w:val="24"/>
          <w:szCs w:val="24"/>
        </w:rPr>
        <w:t>ct</w:t>
      </w:r>
      <w:r w:rsidRPr="00930E0A">
        <w:rPr>
          <w:rFonts w:ascii="Book Antiqua" w:hAnsi="Book Antiqua"/>
          <w:sz w:val="24"/>
          <w:szCs w:val="24"/>
        </w:rPr>
        <w:t xml:space="preserve"> lymphocytes, the most </w:t>
      </w:r>
      <w:r w:rsidR="005D009C" w:rsidRPr="00930E0A">
        <w:rPr>
          <w:rFonts w:ascii="Book Antiqua" w:hAnsi="Book Antiqua"/>
          <w:sz w:val="24"/>
          <w:szCs w:val="24"/>
        </w:rPr>
        <w:t>RT-susceptible blood cell</w:t>
      </w:r>
      <w:r w:rsidRPr="00930E0A">
        <w:rPr>
          <w:rFonts w:ascii="Book Antiqua" w:hAnsi="Book Antiqua"/>
          <w:sz w:val="24"/>
          <w:szCs w:val="24"/>
        </w:rPr>
        <w:t xml:space="preserve">, especially when radiating bony lesions </w:t>
      </w:r>
      <w:r w:rsidR="00E01B70" w:rsidRPr="00930E0A">
        <w:rPr>
          <w:rFonts w:ascii="Book Antiqua" w:hAnsi="Book Antiqua"/>
          <w:sz w:val="24"/>
          <w:szCs w:val="24"/>
        </w:rPr>
        <w:t xml:space="preserve">(marrow) in </w:t>
      </w:r>
      <w:proofErr w:type="gramStart"/>
      <w:r w:rsidR="00E01B70" w:rsidRPr="00930E0A">
        <w:rPr>
          <w:rFonts w:ascii="Book Antiqua" w:hAnsi="Book Antiqua"/>
          <w:sz w:val="24"/>
          <w:szCs w:val="24"/>
        </w:rPr>
        <w:t>patients</w:t>
      </w:r>
      <w:r w:rsidR="00E01B70" w:rsidRPr="00930E0A">
        <w:rPr>
          <w:rFonts w:ascii="Book Antiqua" w:hAnsi="Book Antiqua"/>
          <w:sz w:val="24"/>
          <w:szCs w:val="24"/>
          <w:vertAlign w:val="superscript"/>
        </w:rPr>
        <w:t>[</w:t>
      </w:r>
      <w:proofErr w:type="gramEnd"/>
      <w:r w:rsidR="00E01B70" w:rsidRPr="00930E0A">
        <w:rPr>
          <w:rFonts w:ascii="Book Antiqua" w:hAnsi="Book Antiqua"/>
          <w:sz w:val="24"/>
          <w:szCs w:val="24"/>
          <w:vertAlign w:val="superscript"/>
        </w:rPr>
        <w:t>86]</w:t>
      </w:r>
      <w:r w:rsidR="00E01B70" w:rsidRPr="00930E0A">
        <w:rPr>
          <w:rFonts w:ascii="Book Antiqua" w:hAnsi="Book Antiqua"/>
          <w:sz w:val="24"/>
          <w:szCs w:val="24"/>
        </w:rPr>
        <w:t>.</w:t>
      </w:r>
      <w:r w:rsidRPr="00930E0A">
        <w:rPr>
          <w:rFonts w:ascii="Book Antiqua" w:hAnsi="Book Antiqua"/>
          <w:sz w:val="24"/>
          <w:szCs w:val="24"/>
        </w:rPr>
        <w:t xml:space="preserve"> The authors postulated that curcumin’s actions could </w:t>
      </w:r>
      <w:r w:rsidR="005D009C" w:rsidRPr="00930E0A">
        <w:rPr>
          <w:rFonts w:ascii="Book Antiqua" w:hAnsi="Book Antiqua"/>
          <w:sz w:val="24"/>
          <w:szCs w:val="24"/>
        </w:rPr>
        <w:t>consist of</w:t>
      </w:r>
      <w:r w:rsidRPr="00930E0A">
        <w:rPr>
          <w:rFonts w:ascii="Book Antiqua" w:hAnsi="Book Antiqua"/>
          <w:sz w:val="24"/>
          <w:szCs w:val="24"/>
        </w:rPr>
        <w:t xml:space="preserve"> radiosensitization or ra</w:t>
      </w:r>
      <w:r w:rsidR="00F70AB8" w:rsidRPr="00930E0A">
        <w:rPr>
          <w:rFonts w:ascii="Book Antiqua" w:hAnsi="Book Antiqua"/>
          <w:sz w:val="24"/>
          <w:szCs w:val="24"/>
        </w:rPr>
        <w:t xml:space="preserve">dioprotection, with the latter observed in non-cycling cells (in G0 phase) and the former in cycling cells (G2 transitioning to M phase), which is a theory that could sum up all the </w:t>
      </w:r>
      <w:proofErr w:type="spellStart"/>
      <w:r w:rsidR="00F70AB8" w:rsidRPr="00930E0A">
        <w:rPr>
          <w:rFonts w:ascii="Book Antiqua" w:hAnsi="Book Antiqua"/>
          <w:sz w:val="24"/>
          <w:szCs w:val="24"/>
        </w:rPr>
        <w:t>radioprotective</w:t>
      </w:r>
      <w:proofErr w:type="spellEnd"/>
      <w:r w:rsidR="00F70AB8" w:rsidRPr="00930E0A">
        <w:rPr>
          <w:rFonts w:ascii="Book Antiqua" w:hAnsi="Book Antiqua"/>
          <w:sz w:val="24"/>
          <w:szCs w:val="24"/>
        </w:rPr>
        <w:t xml:space="preserve"> and </w:t>
      </w:r>
      <w:proofErr w:type="spellStart"/>
      <w:r w:rsidR="00F70AB8" w:rsidRPr="00930E0A">
        <w:rPr>
          <w:rFonts w:ascii="Book Antiqua" w:hAnsi="Book Antiqua"/>
          <w:sz w:val="24"/>
          <w:szCs w:val="24"/>
        </w:rPr>
        <w:t>radiosensitizing</w:t>
      </w:r>
      <w:proofErr w:type="spellEnd"/>
      <w:r w:rsidR="00F70AB8" w:rsidRPr="00930E0A">
        <w:rPr>
          <w:rFonts w:ascii="Book Antiqua" w:hAnsi="Book Antiqua"/>
          <w:sz w:val="24"/>
          <w:szCs w:val="24"/>
        </w:rPr>
        <w:t xml:space="preserve"> data in this entire review. </w:t>
      </w:r>
    </w:p>
    <w:p w:rsidR="00F70AB8" w:rsidRPr="00930E0A" w:rsidRDefault="00A41619" w:rsidP="00E47E9C">
      <w:pPr>
        <w:spacing w:after="0" w:line="360" w:lineRule="auto"/>
        <w:ind w:firstLine="720"/>
        <w:jc w:val="both"/>
        <w:rPr>
          <w:rFonts w:ascii="Book Antiqua" w:hAnsi="Book Antiqua"/>
          <w:sz w:val="24"/>
          <w:szCs w:val="24"/>
        </w:rPr>
      </w:pPr>
      <w:r w:rsidRPr="00930E0A">
        <w:rPr>
          <w:rFonts w:ascii="Book Antiqua" w:hAnsi="Book Antiqua"/>
          <w:sz w:val="24"/>
          <w:szCs w:val="24"/>
        </w:rPr>
        <w:t>Japanese researchers published an i</w:t>
      </w:r>
      <w:r w:rsidR="00E01B70" w:rsidRPr="00930E0A">
        <w:rPr>
          <w:rFonts w:ascii="Book Antiqua" w:hAnsi="Book Antiqua"/>
          <w:sz w:val="24"/>
          <w:szCs w:val="24"/>
        </w:rPr>
        <w:t>mpactful article in 2002</w:t>
      </w:r>
      <w:r w:rsidRPr="00930E0A">
        <w:rPr>
          <w:rFonts w:ascii="Book Antiqua" w:hAnsi="Book Antiqua"/>
          <w:sz w:val="24"/>
          <w:szCs w:val="24"/>
        </w:rPr>
        <w:t xml:space="preserve"> demonstrating that rats undergoing whole body irradiation (dose of 9.6 Gray) –</w:t>
      </w:r>
      <w:r w:rsidR="00EB449F" w:rsidRPr="00930E0A">
        <w:rPr>
          <w:rFonts w:ascii="Book Antiqua" w:hAnsi="Book Antiqua"/>
          <w:sz w:val="24"/>
          <w:szCs w:val="24"/>
        </w:rPr>
        <w:t xml:space="preserve"> simulating</w:t>
      </w:r>
      <w:r w:rsidRPr="00930E0A">
        <w:rPr>
          <w:rFonts w:ascii="Book Antiqua" w:hAnsi="Book Antiqua"/>
          <w:sz w:val="24"/>
          <w:szCs w:val="24"/>
        </w:rPr>
        <w:t xml:space="preserve"> a natural disaster such as Chernobyl – </w:t>
      </w:r>
      <w:r w:rsidR="00EB449F" w:rsidRPr="00930E0A">
        <w:rPr>
          <w:rFonts w:ascii="Book Antiqua" w:hAnsi="Book Antiqua"/>
          <w:sz w:val="24"/>
          <w:szCs w:val="24"/>
        </w:rPr>
        <w:t xml:space="preserve">produced lower </w:t>
      </w:r>
      <w:r w:rsidRPr="00930E0A">
        <w:rPr>
          <w:rFonts w:ascii="Book Antiqua" w:hAnsi="Book Antiqua"/>
          <w:sz w:val="24"/>
          <w:szCs w:val="24"/>
        </w:rPr>
        <w:t xml:space="preserve">levels of an oxidant metabolite </w:t>
      </w:r>
      <w:r w:rsidR="00EB449F" w:rsidRPr="00930E0A">
        <w:rPr>
          <w:rFonts w:ascii="Book Antiqua" w:hAnsi="Book Antiqua"/>
          <w:sz w:val="24"/>
          <w:szCs w:val="24"/>
        </w:rPr>
        <w:t>if</w:t>
      </w:r>
      <w:r w:rsidRPr="00930E0A">
        <w:rPr>
          <w:rFonts w:ascii="Book Antiqua" w:hAnsi="Book Antiqua"/>
          <w:sz w:val="24"/>
          <w:szCs w:val="24"/>
        </w:rPr>
        <w:t xml:space="preserve"> fed curcumin pre- and post-RT, as compared to control </w:t>
      </w:r>
      <w:proofErr w:type="gramStart"/>
      <w:r w:rsidRPr="00930E0A">
        <w:rPr>
          <w:rFonts w:ascii="Book Antiqua" w:hAnsi="Book Antiqua"/>
          <w:sz w:val="24"/>
          <w:szCs w:val="24"/>
        </w:rPr>
        <w:t>rats</w:t>
      </w:r>
      <w:r w:rsidR="00E01B70" w:rsidRPr="00930E0A">
        <w:rPr>
          <w:rFonts w:ascii="Book Antiqua" w:hAnsi="Book Antiqua"/>
          <w:sz w:val="24"/>
          <w:szCs w:val="24"/>
          <w:vertAlign w:val="superscript"/>
        </w:rPr>
        <w:t>[</w:t>
      </w:r>
      <w:proofErr w:type="gramEnd"/>
      <w:r w:rsidR="00E01B70" w:rsidRPr="00930E0A">
        <w:rPr>
          <w:rFonts w:ascii="Book Antiqua" w:hAnsi="Book Antiqua"/>
          <w:sz w:val="24"/>
          <w:szCs w:val="24"/>
          <w:vertAlign w:val="superscript"/>
        </w:rPr>
        <w:t>87]</w:t>
      </w:r>
      <w:r w:rsidRPr="00930E0A">
        <w:rPr>
          <w:rFonts w:ascii="Book Antiqua" w:hAnsi="Book Antiqua"/>
          <w:sz w:val="24"/>
          <w:szCs w:val="24"/>
        </w:rPr>
        <w:t xml:space="preserve">. Furthermore, post-exposure implantation of the carcinogen diethylstilbestrol led to significantly more secondary tumors in rats not having been administered curcumin. The results lead to query as to whether curcumin could </w:t>
      </w:r>
      <w:r w:rsidR="00222C95" w:rsidRPr="00930E0A">
        <w:rPr>
          <w:rFonts w:ascii="Book Antiqua" w:hAnsi="Book Antiqua"/>
          <w:sz w:val="24"/>
          <w:szCs w:val="24"/>
        </w:rPr>
        <w:t>directly</w:t>
      </w:r>
      <w:r w:rsidRPr="00930E0A">
        <w:rPr>
          <w:rFonts w:ascii="Book Antiqua" w:hAnsi="Book Antiqua"/>
          <w:sz w:val="24"/>
          <w:szCs w:val="24"/>
        </w:rPr>
        <w:t xml:space="preserve"> prevent further mutations, </w:t>
      </w:r>
      <w:r w:rsidR="00F423B4" w:rsidRPr="00930E0A">
        <w:rPr>
          <w:rFonts w:ascii="Book Antiqua" w:hAnsi="Book Antiqua"/>
          <w:sz w:val="24"/>
          <w:szCs w:val="24"/>
        </w:rPr>
        <w:t>but</w:t>
      </w:r>
      <w:r w:rsidRPr="00930E0A">
        <w:rPr>
          <w:rFonts w:ascii="Book Antiqua" w:hAnsi="Book Antiqua"/>
          <w:sz w:val="24"/>
          <w:szCs w:val="24"/>
        </w:rPr>
        <w:t xml:space="preserve"> data for this is scant at best. Nevertheless, there is more evidence to support that curcumin lowers </w:t>
      </w:r>
      <w:r w:rsidR="00D4040F" w:rsidRPr="00930E0A">
        <w:rPr>
          <w:rFonts w:ascii="Book Antiqua" w:hAnsi="Book Antiqua"/>
          <w:sz w:val="24"/>
          <w:szCs w:val="24"/>
        </w:rPr>
        <w:t xml:space="preserve">circulating </w:t>
      </w:r>
      <w:r w:rsidRPr="00930E0A">
        <w:rPr>
          <w:rFonts w:ascii="Book Antiqua" w:hAnsi="Book Antiqua"/>
          <w:sz w:val="24"/>
          <w:szCs w:val="24"/>
        </w:rPr>
        <w:t>reactive oxygen species (oxidative stress), which are normally known to cause DNA mutations (</w:t>
      </w:r>
      <w:r w:rsidRPr="006D2325">
        <w:rPr>
          <w:rFonts w:ascii="Book Antiqua" w:hAnsi="Book Antiqua"/>
          <w:i/>
          <w:sz w:val="24"/>
          <w:szCs w:val="24"/>
        </w:rPr>
        <w:t>i.e.</w:t>
      </w:r>
      <w:r w:rsidR="006D2325" w:rsidRPr="006D2325">
        <w:rPr>
          <w:rFonts w:ascii="Book Antiqua" w:hAnsi="Book Antiqua" w:hint="eastAsia"/>
          <w:i/>
          <w:sz w:val="24"/>
          <w:szCs w:val="24"/>
          <w:lang w:eastAsia="zh-CN"/>
        </w:rPr>
        <w:t>,</w:t>
      </w:r>
      <w:r w:rsidRPr="006D2325">
        <w:rPr>
          <w:rFonts w:ascii="Book Antiqua" w:hAnsi="Book Antiqua"/>
          <w:i/>
          <w:sz w:val="24"/>
          <w:szCs w:val="24"/>
        </w:rPr>
        <w:t xml:space="preserve"> </w:t>
      </w:r>
      <w:r w:rsidRPr="00930E0A">
        <w:rPr>
          <w:rFonts w:ascii="Book Antiqua" w:hAnsi="Book Antiqua"/>
          <w:sz w:val="24"/>
          <w:szCs w:val="24"/>
        </w:rPr>
        <w:t xml:space="preserve">how ionizing radiation causes </w:t>
      </w:r>
      <w:r w:rsidR="002D336A" w:rsidRPr="00930E0A">
        <w:rPr>
          <w:rFonts w:ascii="Book Antiqua" w:hAnsi="Book Antiqua"/>
          <w:sz w:val="24"/>
          <w:szCs w:val="24"/>
        </w:rPr>
        <w:t>DNA damage in cancer cells).</w:t>
      </w:r>
    </w:p>
    <w:p w:rsidR="000A764E" w:rsidRPr="00930E0A" w:rsidRDefault="00826E1F" w:rsidP="00E47E9C">
      <w:pPr>
        <w:spacing w:after="0" w:line="360" w:lineRule="auto"/>
        <w:ind w:firstLine="720"/>
        <w:jc w:val="both"/>
        <w:rPr>
          <w:rFonts w:ascii="Book Antiqua" w:hAnsi="Book Antiqua"/>
          <w:sz w:val="24"/>
          <w:szCs w:val="24"/>
        </w:rPr>
      </w:pPr>
      <w:r w:rsidRPr="00930E0A">
        <w:rPr>
          <w:rFonts w:ascii="Book Antiqua" w:hAnsi="Book Antiqua"/>
          <w:sz w:val="24"/>
          <w:szCs w:val="24"/>
        </w:rPr>
        <w:t>Lastly, owing to the relatively high proliferative index of mucosal cells, any mucosal sur</w:t>
      </w:r>
      <w:r w:rsidR="00467A1D" w:rsidRPr="00930E0A">
        <w:rPr>
          <w:rFonts w:ascii="Book Antiqua" w:hAnsi="Book Antiqua"/>
          <w:sz w:val="24"/>
          <w:szCs w:val="24"/>
        </w:rPr>
        <w:t xml:space="preserve">face is particularly sensitive </w:t>
      </w:r>
      <w:r w:rsidR="00B16458">
        <w:rPr>
          <w:rFonts w:ascii="Book Antiqua" w:hAnsi="Book Antiqua"/>
          <w:sz w:val="24"/>
          <w:szCs w:val="24"/>
        </w:rPr>
        <w:t>and</w:t>
      </w:r>
      <w:r w:rsidR="00467A1D" w:rsidRPr="00930E0A">
        <w:rPr>
          <w:rFonts w:ascii="Book Antiqua" w:hAnsi="Book Antiqua"/>
          <w:sz w:val="24"/>
          <w:szCs w:val="24"/>
        </w:rPr>
        <w:t xml:space="preserve"> </w:t>
      </w:r>
      <w:r w:rsidRPr="00930E0A">
        <w:rPr>
          <w:rFonts w:ascii="Book Antiqua" w:hAnsi="Book Antiqua"/>
          <w:sz w:val="24"/>
          <w:szCs w:val="24"/>
        </w:rPr>
        <w:t xml:space="preserve">susceptible to </w:t>
      </w:r>
      <w:r w:rsidR="00CD6476" w:rsidRPr="00930E0A">
        <w:rPr>
          <w:rFonts w:ascii="Book Antiqua" w:hAnsi="Book Antiqua"/>
          <w:sz w:val="24"/>
          <w:szCs w:val="24"/>
        </w:rPr>
        <w:t xml:space="preserve">acute </w:t>
      </w:r>
      <w:r w:rsidR="00B16458">
        <w:rPr>
          <w:rFonts w:ascii="Book Antiqua" w:hAnsi="Book Antiqua"/>
          <w:sz w:val="24"/>
          <w:szCs w:val="24"/>
        </w:rPr>
        <w:t>and</w:t>
      </w:r>
      <w:r w:rsidR="00CD6476" w:rsidRPr="00930E0A">
        <w:rPr>
          <w:rFonts w:ascii="Book Antiqua" w:hAnsi="Book Antiqua"/>
          <w:sz w:val="24"/>
          <w:szCs w:val="24"/>
        </w:rPr>
        <w:t xml:space="preserve"> chronic </w:t>
      </w:r>
      <w:r w:rsidRPr="00930E0A">
        <w:rPr>
          <w:rFonts w:ascii="Book Antiqua" w:hAnsi="Book Antiqua"/>
          <w:sz w:val="24"/>
          <w:szCs w:val="24"/>
        </w:rPr>
        <w:t xml:space="preserve">RT-induced </w:t>
      </w:r>
      <w:proofErr w:type="gramStart"/>
      <w:r w:rsidRPr="00930E0A">
        <w:rPr>
          <w:rFonts w:ascii="Book Antiqua" w:hAnsi="Book Antiqua"/>
          <w:sz w:val="24"/>
          <w:szCs w:val="24"/>
        </w:rPr>
        <w:t>damage</w:t>
      </w:r>
      <w:r w:rsidR="00E01B70" w:rsidRPr="00930E0A">
        <w:rPr>
          <w:rFonts w:ascii="Book Antiqua" w:hAnsi="Book Antiqua"/>
          <w:sz w:val="24"/>
          <w:szCs w:val="24"/>
          <w:vertAlign w:val="superscript"/>
        </w:rPr>
        <w:t>[</w:t>
      </w:r>
      <w:proofErr w:type="gramEnd"/>
      <w:r w:rsidR="00E01B70" w:rsidRPr="00930E0A">
        <w:rPr>
          <w:rFonts w:ascii="Book Antiqua" w:hAnsi="Book Antiqua"/>
          <w:sz w:val="24"/>
          <w:szCs w:val="24"/>
          <w:vertAlign w:val="superscript"/>
        </w:rPr>
        <w:t>88</w:t>
      </w:r>
      <w:r w:rsidR="006A3C02">
        <w:rPr>
          <w:rFonts w:ascii="Book Antiqua" w:hAnsi="Book Antiqua" w:hint="eastAsia"/>
          <w:sz w:val="24"/>
          <w:szCs w:val="24"/>
          <w:vertAlign w:val="superscript"/>
          <w:lang w:eastAsia="zh-CN"/>
        </w:rPr>
        <w:t>,</w:t>
      </w:r>
      <w:r w:rsidR="00E01B70" w:rsidRPr="00930E0A">
        <w:rPr>
          <w:rFonts w:ascii="Book Antiqua" w:hAnsi="Book Antiqua"/>
          <w:sz w:val="24"/>
          <w:szCs w:val="24"/>
          <w:vertAlign w:val="superscript"/>
        </w:rPr>
        <w:t>89]</w:t>
      </w:r>
      <w:r w:rsidRPr="00930E0A">
        <w:rPr>
          <w:rFonts w:ascii="Book Antiqua" w:hAnsi="Book Antiqua"/>
          <w:sz w:val="24"/>
          <w:szCs w:val="24"/>
        </w:rPr>
        <w:t>. A Turkish study demonstrated that intestinal mucosa was protected to a greater degree in rats fed curcumin, as detecte</w:t>
      </w:r>
      <w:r w:rsidR="00E01B70" w:rsidRPr="00930E0A">
        <w:rPr>
          <w:rFonts w:ascii="Book Antiqua" w:hAnsi="Book Antiqua"/>
          <w:sz w:val="24"/>
          <w:szCs w:val="24"/>
        </w:rPr>
        <w:t xml:space="preserve">d </w:t>
      </w:r>
      <w:proofErr w:type="spellStart"/>
      <w:proofErr w:type="gramStart"/>
      <w:r w:rsidR="00E01B70" w:rsidRPr="00930E0A">
        <w:rPr>
          <w:rFonts w:ascii="Book Antiqua" w:hAnsi="Book Antiqua"/>
          <w:sz w:val="24"/>
          <w:szCs w:val="24"/>
        </w:rPr>
        <w:t>histopathologically</w:t>
      </w:r>
      <w:proofErr w:type="spellEnd"/>
      <w:r w:rsidR="00E01B70" w:rsidRPr="00930E0A">
        <w:rPr>
          <w:rFonts w:ascii="Book Antiqua" w:hAnsi="Book Antiqua"/>
          <w:sz w:val="24"/>
          <w:szCs w:val="24"/>
          <w:vertAlign w:val="superscript"/>
        </w:rPr>
        <w:t>[</w:t>
      </w:r>
      <w:proofErr w:type="gramEnd"/>
      <w:r w:rsidR="00E01B70" w:rsidRPr="00930E0A">
        <w:rPr>
          <w:rFonts w:ascii="Book Antiqua" w:hAnsi="Book Antiqua"/>
          <w:sz w:val="24"/>
          <w:szCs w:val="24"/>
          <w:vertAlign w:val="superscript"/>
        </w:rPr>
        <w:t>90]</w:t>
      </w:r>
      <w:r w:rsidR="00E01B70" w:rsidRPr="00930E0A">
        <w:rPr>
          <w:rFonts w:ascii="Book Antiqua" w:hAnsi="Book Antiqua"/>
          <w:sz w:val="24"/>
          <w:szCs w:val="24"/>
        </w:rPr>
        <w:t>.</w:t>
      </w:r>
      <w:r w:rsidRPr="00930E0A">
        <w:rPr>
          <w:rFonts w:ascii="Book Antiqua" w:hAnsi="Book Antiqua"/>
          <w:sz w:val="24"/>
          <w:szCs w:val="24"/>
        </w:rPr>
        <w:t xml:space="preserve"> These results, especially if validated, are important for </w:t>
      </w:r>
      <w:r w:rsidR="00C05253" w:rsidRPr="00930E0A">
        <w:rPr>
          <w:rFonts w:ascii="Book Antiqua" w:hAnsi="Book Antiqua"/>
          <w:sz w:val="24"/>
          <w:szCs w:val="24"/>
        </w:rPr>
        <w:t>three</w:t>
      </w:r>
      <w:r w:rsidRPr="00930E0A">
        <w:rPr>
          <w:rFonts w:ascii="Book Antiqua" w:hAnsi="Book Antiqua"/>
          <w:sz w:val="24"/>
          <w:szCs w:val="24"/>
        </w:rPr>
        <w:t xml:space="preserve"> major reasons: </w:t>
      </w:r>
      <w:r w:rsidR="00500683">
        <w:rPr>
          <w:rFonts w:ascii="Book Antiqua" w:hAnsi="Book Antiqua" w:hint="eastAsia"/>
          <w:sz w:val="24"/>
          <w:szCs w:val="24"/>
          <w:lang w:eastAsia="zh-CN"/>
        </w:rPr>
        <w:t>(</w:t>
      </w:r>
      <w:r w:rsidRPr="00930E0A">
        <w:rPr>
          <w:rFonts w:ascii="Book Antiqua" w:hAnsi="Book Antiqua"/>
          <w:sz w:val="24"/>
          <w:szCs w:val="24"/>
        </w:rPr>
        <w:t xml:space="preserve">1) bowel toxicity is relatively common and may occur at any point of the RT course (even </w:t>
      </w:r>
      <w:r w:rsidR="00CB0946" w:rsidRPr="00930E0A">
        <w:rPr>
          <w:rFonts w:ascii="Book Antiqua" w:hAnsi="Book Antiqua"/>
          <w:sz w:val="24"/>
          <w:szCs w:val="24"/>
        </w:rPr>
        <w:t>well-below the bowel tolerance dose</w:t>
      </w:r>
      <w:r w:rsidRPr="00930E0A">
        <w:rPr>
          <w:rFonts w:ascii="Book Antiqua" w:hAnsi="Book Antiqua"/>
          <w:sz w:val="24"/>
          <w:szCs w:val="24"/>
        </w:rPr>
        <w:t>)</w:t>
      </w:r>
      <w:r w:rsidR="00CD6476" w:rsidRPr="00930E0A">
        <w:rPr>
          <w:rFonts w:ascii="Book Antiqua" w:hAnsi="Book Antiqua"/>
          <w:sz w:val="24"/>
          <w:szCs w:val="24"/>
        </w:rPr>
        <w:t>;</w:t>
      </w:r>
      <w:r w:rsidR="00C05253" w:rsidRPr="00930E0A">
        <w:rPr>
          <w:rFonts w:ascii="Book Antiqua" w:hAnsi="Book Antiqua"/>
          <w:sz w:val="24"/>
          <w:szCs w:val="24"/>
        </w:rPr>
        <w:t xml:space="preserve"> </w:t>
      </w:r>
      <w:r w:rsidR="00500683">
        <w:rPr>
          <w:rFonts w:ascii="Book Antiqua" w:hAnsi="Book Antiqua" w:hint="eastAsia"/>
          <w:sz w:val="24"/>
          <w:szCs w:val="24"/>
          <w:lang w:eastAsia="zh-CN"/>
        </w:rPr>
        <w:t>(</w:t>
      </w:r>
      <w:r w:rsidR="00C05253" w:rsidRPr="00930E0A">
        <w:rPr>
          <w:rFonts w:ascii="Book Antiqua" w:hAnsi="Book Antiqua"/>
          <w:sz w:val="24"/>
          <w:szCs w:val="24"/>
        </w:rPr>
        <w:t xml:space="preserve">2) </w:t>
      </w:r>
      <w:r w:rsidR="00CD6476" w:rsidRPr="00930E0A">
        <w:rPr>
          <w:rFonts w:ascii="Book Antiqua" w:hAnsi="Book Antiqua"/>
          <w:sz w:val="24"/>
          <w:szCs w:val="24"/>
        </w:rPr>
        <w:t>parts of the bowel receive RT dose for several common (</w:t>
      </w:r>
      <w:r w:rsidR="00CD6476" w:rsidRPr="00540650">
        <w:rPr>
          <w:rFonts w:ascii="Book Antiqua" w:hAnsi="Book Antiqua"/>
          <w:i/>
          <w:sz w:val="24"/>
          <w:szCs w:val="24"/>
        </w:rPr>
        <w:t>e.g.</w:t>
      </w:r>
      <w:r w:rsidR="00540650" w:rsidRPr="00540650">
        <w:rPr>
          <w:rFonts w:ascii="Book Antiqua" w:hAnsi="Book Antiqua" w:hint="eastAsia"/>
          <w:i/>
          <w:sz w:val="24"/>
          <w:szCs w:val="24"/>
          <w:lang w:eastAsia="zh-CN"/>
        </w:rPr>
        <w:t>,</w:t>
      </w:r>
      <w:r w:rsidR="00CD6476" w:rsidRPr="00930E0A">
        <w:rPr>
          <w:rFonts w:ascii="Book Antiqua" w:hAnsi="Book Antiqua"/>
          <w:sz w:val="24"/>
          <w:szCs w:val="24"/>
        </w:rPr>
        <w:t xml:space="preserve"> prostate, gastrointestinal, gynecologic, and some palliative/pediatric) cancers; and </w:t>
      </w:r>
      <w:r w:rsidR="00500683">
        <w:rPr>
          <w:rFonts w:ascii="Book Antiqua" w:hAnsi="Book Antiqua" w:hint="eastAsia"/>
          <w:sz w:val="24"/>
          <w:szCs w:val="24"/>
          <w:lang w:eastAsia="zh-CN"/>
        </w:rPr>
        <w:t>(</w:t>
      </w:r>
      <w:r w:rsidR="00CD6476" w:rsidRPr="00930E0A">
        <w:rPr>
          <w:rFonts w:ascii="Book Antiqua" w:hAnsi="Book Antiqua"/>
          <w:sz w:val="24"/>
          <w:szCs w:val="24"/>
        </w:rPr>
        <w:t xml:space="preserve">3) because curcumin is poorly absorbed in the gastrointestinal tract, it remains in direct contact with intestinal mucosa and hence </w:t>
      </w:r>
      <w:r w:rsidR="00F9264B" w:rsidRPr="00930E0A">
        <w:rPr>
          <w:rFonts w:ascii="Book Antiqua" w:hAnsi="Book Antiqua"/>
          <w:sz w:val="24"/>
          <w:szCs w:val="24"/>
        </w:rPr>
        <w:t>could</w:t>
      </w:r>
      <w:r w:rsidR="00CD6476" w:rsidRPr="00930E0A">
        <w:rPr>
          <w:rFonts w:ascii="Book Antiqua" w:hAnsi="Book Antiqua"/>
          <w:sz w:val="24"/>
          <w:szCs w:val="24"/>
        </w:rPr>
        <w:t xml:space="preserve"> directly act</w:t>
      </w:r>
      <w:r w:rsidR="00F9264B" w:rsidRPr="00930E0A">
        <w:rPr>
          <w:rFonts w:ascii="Book Antiqua" w:hAnsi="Book Antiqua"/>
          <w:sz w:val="24"/>
          <w:szCs w:val="24"/>
        </w:rPr>
        <w:t xml:space="preserve"> on mucosal cells</w:t>
      </w:r>
      <w:r w:rsidR="00CD6476" w:rsidRPr="00930E0A">
        <w:rPr>
          <w:rFonts w:ascii="Book Antiqua" w:hAnsi="Book Antiqua"/>
          <w:sz w:val="24"/>
          <w:szCs w:val="24"/>
        </w:rPr>
        <w:t xml:space="preserve">. </w:t>
      </w:r>
    </w:p>
    <w:p w:rsidR="000A764E" w:rsidRPr="00930E0A" w:rsidRDefault="00CD6476" w:rsidP="00E47E9C">
      <w:pPr>
        <w:spacing w:after="0" w:line="360" w:lineRule="auto"/>
        <w:ind w:firstLine="720"/>
        <w:jc w:val="both"/>
        <w:rPr>
          <w:rFonts w:ascii="Book Antiqua" w:hAnsi="Book Antiqua"/>
          <w:sz w:val="24"/>
          <w:szCs w:val="24"/>
        </w:rPr>
      </w:pPr>
      <w:r w:rsidRPr="00930E0A">
        <w:rPr>
          <w:rFonts w:ascii="Book Antiqua" w:hAnsi="Book Antiqua"/>
          <w:sz w:val="24"/>
          <w:szCs w:val="24"/>
        </w:rPr>
        <w:lastRenderedPageBreak/>
        <w:t xml:space="preserve">Next, another large area of morbidity in irradiated patients is mucositis of the soft tissues of the </w:t>
      </w:r>
      <w:r w:rsidR="00551782" w:rsidRPr="00930E0A">
        <w:rPr>
          <w:rFonts w:ascii="Book Antiqua" w:hAnsi="Book Antiqua"/>
          <w:sz w:val="24"/>
          <w:szCs w:val="24"/>
        </w:rPr>
        <w:t xml:space="preserve">head </w:t>
      </w:r>
      <w:r w:rsidR="00B16458">
        <w:rPr>
          <w:rFonts w:ascii="Book Antiqua" w:hAnsi="Book Antiqua"/>
          <w:sz w:val="24"/>
          <w:szCs w:val="24"/>
        </w:rPr>
        <w:t>and</w:t>
      </w:r>
      <w:r w:rsidR="00551782" w:rsidRPr="00930E0A">
        <w:rPr>
          <w:rFonts w:ascii="Book Antiqua" w:hAnsi="Book Antiqua"/>
          <w:sz w:val="24"/>
          <w:szCs w:val="24"/>
        </w:rPr>
        <w:t xml:space="preserve"> neck</w:t>
      </w:r>
      <w:r w:rsidRPr="00930E0A">
        <w:rPr>
          <w:rFonts w:ascii="Book Antiqua" w:hAnsi="Book Antiqua"/>
          <w:sz w:val="24"/>
          <w:szCs w:val="24"/>
        </w:rPr>
        <w:t xml:space="preserve">, some of which </w:t>
      </w:r>
      <w:r w:rsidR="00551782" w:rsidRPr="00930E0A">
        <w:rPr>
          <w:rFonts w:ascii="Book Antiqua" w:hAnsi="Book Antiqua"/>
          <w:sz w:val="24"/>
          <w:szCs w:val="24"/>
        </w:rPr>
        <w:t>can be</w:t>
      </w:r>
      <w:r w:rsidRPr="00930E0A">
        <w:rPr>
          <w:rFonts w:ascii="Book Antiqua" w:hAnsi="Book Antiqua"/>
          <w:sz w:val="24"/>
          <w:szCs w:val="24"/>
        </w:rPr>
        <w:t xml:space="preserve"> so severe</w:t>
      </w:r>
      <w:r w:rsidR="00551782" w:rsidRPr="00930E0A">
        <w:rPr>
          <w:rFonts w:ascii="Book Antiqua" w:hAnsi="Book Antiqua"/>
          <w:sz w:val="24"/>
          <w:szCs w:val="24"/>
        </w:rPr>
        <w:t xml:space="preserve"> that</w:t>
      </w:r>
      <w:r w:rsidRPr="00930E0A">
        <w:rPr>
          <w:rFonts w:ascii="Book Antiqua" w:hAnsi="Book Antiqua"/>
          <w:sz w:val="24"/>
          <w:szCs w:val="24"/>
        </w:rPr>
        <w:t xml:space="preserve"> it necessitates </w:t>
      </w:r>
      <w:r w:rsidR="00551782" w:rsidRPr="00930E0A">
        <w:rPr>
          <w:rFonts w:ascii="Book Antiqua" w:hAnsi="Book Antiqua"/>
          <w:sz w:val="24"/>
          <w:szCs w:val="24"/>
        </w:rPr>
        <w:t xml:space="preserve">feeding tube placement </w:t>
      </w:r>
      <w:r w:rsidRPr="00930E0A">
        <w:rPr>
          <w:rFonts w:ascii="Book Antiqua" w:hAnsi="Book Antiqua"/>
          <w:sz w:val="24"/>
          <w:szCs w:val="24"/>
        </w:rPr>
        <w:t xml:space="preserve">due </w:t>
      </w:r>
      <w:r w:rsidR="00E01B70" w:rsidRPr="00930E0A">
        <w:rPr>
          <w:rFonts w:ascii="Book Antiqua" w:hAnsi="Book Antiqua"/>
          <w:sz w:val="24"/>
          <w:szCs w:val="24"/>
        </w:rPr>
        <w:t>to lack of oral feeding</w:t>
      </w:r>
      <w:r w:rsidR="00E01B70" w:rsidRPr="00930E0A">
        <w:rPr>
          <w:rFonts w:ascii="Book Antiqua" w:hAnsi="Book Antiqua"/>
          <w:sz w:val="24"/>
          <w:szCs w:val="24"/>
          <w:vertAlign w:val="superscript"/>
        </w:rPr>
        <w:t>[91]</w:t>
      </w:r>
      <w:r w:rsidR="00E01B70" w:rsidRPr="00930E0A">
        <w:rPr>
          <w:rFonts w:ascii="Book Antiqua" w:hAnsi="Book Antiqua"/>
          <w:sz w:val="24"/>
          <w:szCs w:val="24"/>
        </w:rPr>
        <w:t>.</w:t>
      </w:r>
      <w:r w:rsidR="00465057" w:rsidRPr="00930E0A">
        <w:rPr>
          <w:rFonts w:ascii="Book Antiqua" w:hAnsi="Book Antiqua"/>
          <w:sz w:val="24"/>
          <w:szCs w:val="24"/>
        </w:rPr>
        <w:t xml:space="preserve"> In 2004, a publication demonstrated a clinically evident decrease in oral mucosal ulceratio</w:t>
      </w:r>
      <w:r w:rsidR="00E01B70" w:rsidRPr="00930E0A">
        <w:rPr>
          <w:rFonts w:ascii="Book Antiqua" w:hAnsi="Book Antiqua"/>
          <w:sz w:val="24"/>
          <w:szCs w:val="24"/>
        </w:rPr>
        <w:t xml:space="preserve">n in rats fed </w:t>
      </w:r>
      <w:proofErr w:type="gramStart"/>
      <w:r w:rsidR="00E01B70" w:rsidRPr="00930E0A">
        <w:rPr>
          <w:rFonts w:ascii="Book Antiqua" w:hAnsi="Book Antiqua"/>
          <w:sz w:val="24"/>
          <w:szCs w:val="24"/>
        </w:rPr>
        <w:t>curcumin</w:t>
      </w:r>
      <w:r w:rsidR="00E01B70" w:rsidRPr="00930E0A">
        <w:rPr>
          <w:rFonts w:ascii="Book Antiqua" w:hAnsi="Book Antiqua"/>
          <w:sz w:val="24"/>
          <w:szCs w:val="24"/>
          <w:vertAlign w:val="superscript"/>
        </w:rPr>
        <w:t>[</w:t>
      </w:r>
      <w:proofErr w:type="gramEnd"/>
      <w:r w:rsidR="00E01B70" w:rsidRPr="00930E0A">
        <w:rPr>
          <w:rFonts w:ascii="Book Antiqua" w:hAnsi="Book Antiqua"/>
          <w:sz w:val="24"/>
          <w:szCs w:val="24"/>
          <w:vertAlign w:val="superscript"/>
        </w:rPr>
        <w:t>92]</w:t>
      </w:r>
      <w:r w:rsidR="00E01B70" w:rsidRPr="00930E0A">
        <w:rPr>
          <w:rFonts w:ascii="Book Antiqua" w:hAnsi="Book Antiqua"/>
          <w:sz w:val="24"/>
          <w:szCs w:val="24"/>
        </w:rPr>
        <w:t>.</w:t>
      </w:r>
      <w:r w:rsidR="00465057" w:rsidRPr="00930E0A">
        <w:rPr>
          <w:rFonts w:ascii="Book Antiqua" w:hAnsi="Book Antiqua"/>
          <w:sz w:val="24"/>
          <w:szCs w:val="24"/>
        </w:rPr>
        <w:t xml:space="preserve"> However, this issue remained untranslated into the clinical realm until Indian researchers published a study</w:t>
      </w:r>
      <w:r w:rsidR="000A764E" w:rsidRPr="00930E0A">
        <w:rPr>
          <w:rFonts w:ascii="Book Antiqua" w:hAnsi="Book Antiqua"/>
          <w:sz w:val="24"/>
          <w:szCs w:val="24"/>
        </w:rPr>
        <w:t xml:space="preserve"> in 2013</w:t>
      </w:r>
      <w:r w:rsidR="00E01B70" w:rsidRPr="00930E0A">
        <w:rPr>
          <w:rFonts w:ascii="Book Antiqua" w:hAnsi="Book Antiqua"/>
          <w:sz w:val="24"/>
          <w:szCs w:val="24"/>
          <w:vertAlign w:val="superscript"/>
        </w:rPr>
        <w:t>[93]</w:t>
      </w:r>
      <w:r w:rsidR="00465057" w:rsidRPr="00930E0A">
        <w:rPr>
          <w:rFonts w:ascii="Book Antiqua" w:hAnsi="Book Antiqua"/>
          <w:sz w:val="24"/>
          <w:szCs w:val="24"/>
        </w:rPr>
        <w:t>.</w:t>
      </w:r>
      <w:r w:rsidR="000A764E" w:rsidRPr="00930E0A">
        <w:rPr>
          <w:rFonts w:ascii="Book Antiqua" w:hAnsi="Book Antiqua"/>
          <w:sz w:val="24"/>
          <w:szCs w:val="24"/>
        </w:rPr>
        <w:t xml:space="preserve"> In this single-blinded </w:t>
      </w:r>
      <w:r w:rsidR="00B16458">
        <w:rPr>
          <w:rFonts w:ascii="Book Antiqua" w:hAnsi="Book Antiqua"/>
          <w:sz w:val="24"/>
          <w:szCs w:val="24"/>
        </w:rPr>
        <w:t>and</w:t>
      </w:r>
      <w:r w:rsidR="000A764E" w:rsidRPr="00930E0A">
        <w:rPr>
          <w:rFonts w:ascii="Book Antiqua" w:hAnsi="Book Antiqua"/>
          <w:sz w:val="24"/>
          <w:szCs w:val="24"/>
        </w:rPr>
        <w:t xml:space="preserve"> randomized trial, patie</w:t>
      </w:r>
      <w:r w:rsidR="00551782" w:rsidRPr="00930E0A">
        <w:rPr>
          <w:rFonts w:ascii="Book Antiqua" w:hAnsi="Book Antiqua"/>
          <w:sz w:val="24"/>
          <w:szCs w:val="24"/>
        </w:rPr>
        <w:t>nts with mostly oral cavity/</w:t>
      </w:r>
      <w:r w:rsidR="000A764E" w:rsidRPr="00930E0A">
        <w:rPr>
          <w:rFonts w:ascii="Book Antiqua" w:hAnsi="Book Antiqua"/>
          <w:sz w:val="24"/>
          <w:szCs w:val="24"/>
        </w:rPr>
        <w:t xml:space="preserve">pharyngeal </w:t>
      </w:r>
      <w:r w:rsidR="00133E4B" w:rsidRPr="00930E0A">
        <w:rPr>
          <w:rFonts w:ascii="Book Antiqua" w:hAnsi="Book Antiqua"/>
          <w:sz w:val="24"/>
          <w:szCs w:val="24"/>
        </w:rPr>
        <w:t>neoplasms</w:t>
      </w:r>
      <w:r w:rsidR="000A764E" w:rsidRPr="00930E0A">
        <w:rPr>
          <w:rFonts w:ascii="Book Antiqua" w:hAnsi="Book Antiqua"/>
          <w:sz w:val="24"/>
          <w:szCs w:val="24"/>
        </w:rPr>
        <w:t xml:space="preserve"> undergoing RT (with or without </w:t>
      </w:r>
      <w:r w:rsidR="0036169C" w:rsidRPr="00930E0A">
        <w:rPr>
          <w:rFonts w:ascii="Book Antiqua" w:hAnsi="Book Antiqua"/>
          <w:sz w:val="24"/>
          <w:szCs w:val="24"/>
        </w:rPr>
        <w:t>s</w:t>
      </w:r>
      <w:r w:rsidR="000A764E" w:rsidRPr="00930E0A">
        <w:rPr>
          <w:rFonts w:ascii="Book Antiqua" w:hAnsi="Book Antiqua"/>
          <w:sz w:val="24"/>
          <w:szCs w:val="24"/>
        </w:rPr>
        <w:t>urgery and chemotherapy) were given oral rinses of turmeric (</w:t>
      </w:r>
      <w:r w:rsidR="00D85674" w:rsidRPr="00D85674">
        <w:rPr>
          <w:rFonts w:ascii="Book Antiqua" w:hAnsi="Book Antiqua"/>
          <w:i/>
          <w:sz w:val="24"/>
          <w:szCs w:val="24"/>
        </w:rPr>
        <w:t>n</w:t>
      </w:r>
      <w:r w:rsidR="00D85674" w:rsidRPr="00930E0A">
        <w:rPr>
          <w:rFonts w:ascii="Book Antiqua" w:hAnsi="Book Antiqua"/>
          <w:sz w:val="24"/>
          <w:szCs w:val="24"/>
        </w:rPr>
        <w:t xml:space="preserve"> =</w:t>
      </w:r>
      <w:r w:rsidR="000A764E" w:rsidRPr="00930E0A">
        <w:rPr>
          <w:rFonts w:ascii="Book Antiqua" w:hAnsi="Book Antiqua"/>
          <w:sz w:val="24"/>
          <w:szCs w:val="24"/>
        </w:rPr>
        <w:t xml:space="preserve"> </w:t>
      </w:r>
      <w:r w:rsidR="0036169C" w:rsidRPr="00930E0A">
        <w:rPr>
          <w:rFonts w:ascii="Book Antiqua" w:hAnsi="Book Antiqua"/>
          <w:sz w:val="24"/>
          <w:szCs w:val="24"/>
        </w:rPr>
        <w:t>40) or povidone-iodine (</w:t>
      </w:r>
      <w:r w:rsidR="00D85674" w:rsidRPr="00D85674">
        <w:rPr>
          <w:rFonts w:ascii="Book Antiqua" w:hAnsi="Book Antiqua"/>
          <w:i/>
          <w:sz w:val="24"/>
          <w:szCs w:val="24"/>
        </w:rPr>
        <w:t>n</w:t>
      </w:r>
      <w:r w:rsidR="00D85674" w:rsidRPr="00930E0A">
        <w:rPr>
          <w:rFonts w:ascii="Book Antiqua" w:hAnsi="Book Antiqua"/>
          <w:sz w:val="24"/>
          <w:szCs w:val="24"/>
        </w:rPr>
        <w:t xml:space="preserve"> =</w:t>
      </w:r>
      <w:r w:rsidR="0036169C" w:rsidRPr="00930E0A">
        <w:rPr>
          <w:rFonts w:ascii="Book Antiqua" w:hAnsi="Book Antiqua"/>
          <w:sz w:val="24"/>
          <w:szCs w:val="24"/>
        </w:rPr>
        <w:t xml:space="preserve"> 39) to take six and two times per day respectively. Tumor characteristics and treatment interventions (including RT dose and chemotherapy receipt) were balanced between groups. The group receiving curcumin </w:t>
      </w:r>
      <w:r w:rsidR="00551782" w:rsidRPr="00930E0A">
        <w:rPr>
          <w:rFonts w:ascii="Book Antiqua" w:hAnsi="Book Antiqua"/>
          <w:sz w:val="24"/>
          <w:szCs w:val="24"/>
        </w:rPr>
        <w:t>was</w:t>
      </w:r>
      <w:r w:rsidR="0036169C" w:rsidRPr="00930E0A">
        <w:rPr>
          <w:rFonts w:ascii="Book Antiqua" w:hAnsi="Book Antiqua"/>
          <w:sz w:val="24"/>
          <w:szCs w:val="24"/>
        </w:rPr>
        <w:t xml:space="preserve"> less likely to receive treatment breaks in the initial (&lt;</w:t>
      </w:r>
      <w:r w:rsidR="008E48F8">
        <w:rPr>
          <w:rFonts w:ascii="Book Antiqua" w:hAnsi="Book Antiqua" w:hint="eastAsia"/>
          <w:sz w:val="24"/>
          <w:szCs w:val="24"/>
          <w:lang w:eastAsia="zh-CN"/>
        </w:rPr>
        <w:t xml:space="preserve"> </w:t>
      </w:r>
      <w:r w:rsidR="0036169C" w:rsidRPr="00930E0A">
        <w:rPr>
          <w:rFonts w:ascii="Book Antiqua" w:hAnsi="Book Antiqua"/>
          <w:sz w:val="24"/>
          <w:szCs w:val="24"/>
        </w:rPr>
        <w:t xml:space="preserve">4 </w:t>
      </w:r>
      <w:proofErr w:type="spellStart"/>
      <w:r w:rsidR="0036169C" w:rsidRPr="00930E0A">
        <w:rPr>
          <w:rFonts w:ascii="Book Antiqua" w:hAnsi="Book Antiqua"/>
          <w:sz w:val="24"/>
          <w:szCs w:val="24"/>
        </w:rPr>
        <w:t>wk</w:t>
      </w:r>
      <w:proofErr w:type="spellEnd"/>
      <w:r w:rsidR="0036169C" w:rsidRPr="00930E0A">
        <w:rPr>
          <w:rFonts w:ascii="Book Antiqua" w:hAnsi="Book Antiqua"/>
          <w:sz w:val="24"/>
          <w:szCs w:val="24"/>
        </w:rPr>
        <w:t>) period (</w:t>
      </w:r>
      <w:r w:rsidR="008E48F8" w:rsidRPr="008E48F8">
        <w:rPr>
          <w:rFonts w:ascii="Book Antiqua" w:hAnsi="Book Antiqua"/>
          <w:i/>
          <w:sz w:val="24"/>
          <w:szCs w:val="24"/>
        </w:rPr>
        <w:t>P</w:t>
      </w:r>
      <w:r w:rsidR="008E48F8" w:rsidRPr="00930E0A">
        <w:rPr>
          <w:rFonts w:ascii="Book Antiqua" w:hAnsi="Book Antiqua"/>
          <w:sz w:val="24"/>
          <w:szCs w:val="24"/>
        </w:rPr>
        <w:t xml:space="preserve"> &lt;</w:t>
      </w:r>
      <w:r w:rsidR="0036169C" w:rsidRPr="00930E0A">
        <w:rPr>
          <w:rFonts w:ascii="Book Antiqua" w:hAnsi="Book Antiqua"/>
          <w:sz w:val="24"/>
          <w:szCs w:val="24"/>
        </w:rPr>
        <w:t xml:space="preserve"> 0.01) and </w:t>
      </w:r>
      <w:r w:rsidR="00551782" w:rsidRPr="00930E0A">
        <w:rPr>
          <w:rFonts w:ascii="Book Antiqua" w:hAnsi="Book Antiqua"/>
          <w:sz w:val="24"/>
          <w:szCs w:val="24"/>
        </w:rPr>
        <w:t>displayed</w:t>
      </w:r>
      <w:r w:rsidR="0036169C" w:rsidRPr="00930E0A">
        <w:rPr>
          <w:rFonts w:ascii="Book Antiqua" w:hAnsi="Book Antiqua"/>
          <w:sz w:val="24"/>
          <w:szCs w:val="24"/>
        </w:rPr>
        <w:t xml:space="preserve"> </w:t>
      </w:r>
      <w:r w:rsidR="00551782" w:rsidRPr="00930E0A">
        <w:rPr>
          <w:rFonts w:ascii="Book Antiqua" w:hAnsi="Book Antiqua"/>
          <w:sz w:val="24"/>
          <w:szCs w:val="24"/>
        </w:rPr>
        <w:t>decreased</w:t>
      </w:r>
      <w:r w:rsidR="0036169C" w:rsidRPr="00930E0A">
        <w:rPr>
          <w:rFonts w:ascii="Book Antiqua" w:hAnsi="Book Antiqua"/>
          <w:sz w:val="24"/>
          <w:szCs w:val="24"/>
        </w:rPr>
        <w:t xml:space="preserve"> weight </w:t>
      </w:r>
      <w:r w:rsidR="00551782" w:rsidRPr="00930E0A">
        <w:rPr>
          <w:rFonts w:ascii="Book Antiqua" w:hAnsi="Book Antiqua"/>
          <w:sz w:val="24"/>
          <w:szCs w:val="24"/>
        </w:rPr>
        <w:t>loss</w:t>
      </w:r>
      <w:r w:rsidR="0036169C" w:rsidRPr="00930E0A">
        <w:rPr>
          <w:rFonts w:ascii="Book Antiqua" w:hAnsi="Book Antiqua"/>
          <w:sz w:val="24"/>
          <w:szCs w:val="24"/>
        </w:rPr>
        <w:t xml:space="preserve"> (</w:t>
      </w:r>
      <w:r w:rsidR="008E48F8" w:rsidRPr="008E48F8">
        <w:rPr>
          <w:rFonts w:ascii="Book Antiqua" w:hAnsi="Book Antiqua"/>
          <w:i/>
          <w:sz w:val="24"/>
          <w:szCs w:val="24"/>
        </w:rPr>
        <w:t>P</w:t>
      </w:r>
      <w:r w:rsidR="008E48F8" w:rsidRPr="00930E0A">
        <w:rPr>
          <w:rFonts w:ascii="Book Antiqua" w:hAnsi="Book Antiqua"/>
          <w:sz w:val="24"/>
          <w:szCs w:val="24"/>
        </w:rPr>
        <w:t xml:space="preserve"> &lt;</w:t>
      </w:r>
      <w:r w:rsidR="0036169C" w:rsidRPr="00930E0A">
        <w:rPr>
          <w:rFonts w:ascii="Book Antiqua" w:hAnsi="Book Antiqua"/>
          <w:sz w:val="24"/>
          <w:szCs w:val="24"/>
        </w:rPr>
        <w:t xml:space="preserve"> 0.001). Though incidence of overall mucositis did not differ between groups, the curcumin group experienced </w:t>
      </w:r>
      <w:r w:rsidR="007D61C4" w:rsidRPr="00930E0A">
        <w:rPr>
          <w:rFonts w:ascii="Book Antiqua" w:hAnsi="Book Antiqua"/>
          <w:sz w:val="24"/>
          <w:szCs w:val="24"/>
        </w:rPr>
        <w:t xml:space="preserve">lesser </w:t>
      </w:r>
      <w:r w:rsidR="0036169C" w:rsidRPr="00930E0A">
        <w:rPr>
          <w:rFonts w:ascii="Book Antiqua" w:hAnsi="Book Antiqua"/>
          <w:sz w:val="24"/>
          <w:szCs w:val="24"/>
        </w:rPr>
        <w:t>intolerable mucositis (</w:t>
      </w:r>
      <w:r w:rsidR="008E48F8" w:rsidRPr="008E48F8">
        <w:rPr>
          <w:rFonts w:ascii="Book Antiqua" w:hAnsi="Book Antiqua"/>
          <w:i/>
          <w:sz w:val="24"/>
          <w:szCs w:val="24"/>
        </w:rPr>
        <w:t>P</w:t>
      </w:r>
      <w:r w:rsidR="008E48F8" w:rsidRPr="00930E0A">
        <w:rPr>
          <w:rFonts w:ascii="Book Antiqua" w:hAnsi="Book Antiqua"/>
          <w:sz w:val="24"/>
          <w:szCs w:val="24"/>
        </w:rPr>
        <w:t xml:space="preserve"> &lt;</w:t>
      </w:r>
      <w:r w:rsidR="0036169C" w:rsidRPr="00930E0A">
        <w:rPr>
          <w:rFonts w:ascii="Book Antiqua" w:hAnsi="Book Antiqua"/>
          <w:sz w:val="24"/>
          <w:szCs w:val="24"/>
        </w:rPr>
        <w:t xml:space="preserve"> 0.0001) as well as decreased severity of </w:t>
      </w:r>
      <w:r w:rsidR="008216AC" w:rsidRPr="00930E0A">
        <w:rPr>
          <w:rFonts w:ascii="Book Antiqua" w:hAnsi="Book Antiqua"/>
          <w:sz w:val="24"/>
          <w:szCs w:val="24"/>
        </w:rPr>
        <w:t xml:space="preserve">overall </w:t>
      </w:r>
      <w:r w:rsidR="0036169C" w:rsidRPr="00930E0A">
        <w:rPr>
          <w:rFonts w:ascii="Book Antiqua" w:hAnsi="Book Antiqua"/>
          <w:sz w:val="24"/>
          <w:szCs w:val="24"/>
        </w:rPr>
        <w:t>mucositis as per Radiation Therapy Oncology Group criteria (</w:t>
      </w:r>
      <w:r w:rsidR="008E48F8" w:rsidRPr="008E48F8">
        <w:rPr>
          <w:rFonts w:ascii="Book Antiqua" w:hAnsi="Book Antiqua"/>
          <w:i/>
          <w:sz w:val="24"/>
          <w:szCs w:val="24"/>
        </w:rPr>
        <w:t>P</w:t>
      </w:r>
      <w:r w:rsidR="008E48F8" w:rsidRPr="00930E0A">
        <w:rPr>
          <w:rFonts w:ascii="Book Antiqua" w:hAnsi="Book Antiqua"/>
          <w:sz w:val="24"/>
          <w:szCs w:val="24"/>
        </w:rPr>
        <w:t xml:space="preserve"> &lt;</w:t>
      </w:r>
      <w:r w:rsidR="0036169C" w:rsidRPr="00930E0A">
        <w:rPr>
          <w:rFonts w:ascii="Book Antiqua" w:hAnsi="Book Antiqua"/>
          <w:sz w:val="24"/>
          <w:szCs w:val="24"/>
        </w:rPr>
        <w:t xml:space="preserve"> 0.003). Though povidone-iodine is uncommonly used for RT mucositis, similar agents (</w:t>
      </w:r>
      <w:r w:rsidR="00540650" w:rsidRPr="00540650">
        <w:rPr>
          <w:rFonts w:ascii="Book Antiqua" w:hAnsi="Book Antiqua"/>
          <w:i/>
          <w:sz w:val="24"/>
          <w:szCs w:val="24"/>
        </w:rPr>
        <w:t>e.g.</w:t>
      </w:r>
      <w:r w:rsidR="00540650" w:rsidRPr="00540650">
        <w:rPr>
          <w:rFonts w:ascii="Book Antiqua" w:hAnsi="Book Antiqua" w:hint="eastAsia"/>
          <w:i/>
          <w:sz w:val="24"/>
          <w:szCs w:val="24"/>
          <w:lang w:eastAsia="zh-CN"/>
        </w:rPr>
        <w:t>,</w:t>
      </w:r>
      <w:r w:rsidR="0036169C" w:rsidRPr="00930E0A">
        <w:rPr>
          <w:rFonts w:ascii="Book Antiqua" w:hAnsi="Book Antiqua"/>
          <w:sz w:val="24"/>
          <w:szCs w:val="24"/>
        </w:rPr>
        <w:t xml:space="preserve"> lidocaine, chlorhexidine) used more </w:t>
      </w:r>
      <w:r w:rsidR="008216AC" w:rsidRPr="00930E0A">
        <w:rPr>
          <w:rFonts w:ascii="Book Antiqua" w:hAnsi="Book Antiqua"/>
          <w:sz w:val="24"/>
          <w:szCs w:val="24"/>
        </w:rPr>
        <w:t>often</w:t>
      </w:r>
      <w:r w:rsidR="0036169C" w:rsidRPr="00930E0A">
        <w:rPr>
          <w:rFonts w:ascii="Book Antiqua" w:hAnsi="Book Antiqua"/>
          <w:sz w:val="24"/>
          <w:szCs w:val="24"/>
        </w:rPr>
        <w:t xml:space="preserve"> are likely no different because they are designed to treat symptoms rather than causative molecular</w:t>
      </w:r>
      <w:r w:rsidR="008216AC" w:rsidRPr="00930E0A">
        <w:rPr>
          <w:rFonts w:ascii="Book Antiqua" w:hAnsi="Book Antiqua"/>
          <w:sz w:val="24"/>
          <w:szCs w:val="24"/>
        </w:rPr>
        <w:t xml:space="preserve"> inflammatory</w:t>
      </w:r>
      <w:r w:rsidR="0036169C" w:rsidRPr="00930E0A">
        <w:rPr>
          <w:rFonts w:ascii="Book Antiqua" w:hAnsi="Book Antiqua"/>
          <w:sz w:val="24"/>
          <w:szCs w:val="24"/>
        </w:rPr>
        <w:t xml:space="preserve"> agents as curcumin does.</w:t>
      </w:r>
    </w:p>
    <w:p w:rsidR="000A764E" w:rsidRPr="00930E0A" w:rsidRDefault="0036169C" w:rsidP="00E47E9C">
      <w:pPr>
        <w:spacing w:after="0" w:line="360" w:lineRule="auto"/>
        <w:ind w:firstLine="720"/>
        <w:jc w:val="both"/>
        <w:rPr>
          <w:rFonts w:ascii="Book Antiqua" w:hAnsi="Book Antiqua"/>
          <w:sz w:val="24"/>
          <w:szCs w:val="24"/>
        </w:rPr>
      </w:pPr>
      <w:r w:rsidRPr="00930E0A">
        <w:rPr>
          <w:rFonts w:ascii="Book Antiqua" w:hAnsi="Book Antiqua"/>
          <w:sz w:val="24"/>
          <w:szCs w:val="24"/>
        </w:rPr>
        <w:t>Another</w:t>
      </w:r>
      <w:r w:rsidR="000A764E" w:rsidRPr="00930E0A">
        <w:rPr>
          <w:rFonts w:ascii="Book Antiqua" w:hAnsi="Book Antiqua"/>
          <w:sz w:val="24"/>
          <w:szCs w:val="24"/>
        </w:rPr>
        <w:t xml:space="preserve"> recent clinical </w:t>
      </w:r>
      <w:r w:rsidR="008216AC" w:rsidRPr="00930E0A">
        <w:rPr>
          <w:rFonts w:ascii="Book Antiqua" w:hAnsi="Book Antiqua"/>
          <w:sz w:val="24"/>
          <w:szCs w:val="24"/>
        </w:rPr>
        <w:t>protocol</w:t>
      </w:r>
      <w:r w:rsidR="000A764E" w:rsidRPr="00930E0A">
        <w:rPr>
          <w:rFonts w:ascii="Book Antiqua" w:hAnsi="Book Antiqua"/>
          <w:sz w:val="24"/>
          <w:szCs w:val="24"/>
        </w:rPr>
        <w:t xml:space="preserve"> by </w:t>
      </w:r>
      <w:proofErr w:type="spellStart"/>
      <w:r w:rsidR="000A764E" w:rsidRPr="00930E0A">
        <w:rPr>
          <w:rFonts w:ascii="Book Antiqua" w:hAnsi="Book Antiqua"/>
          <w:sz w:val="24"/>
          <w:szCs w:val="24"/>
        </w:rPr>
        <w:t>Patil</w:t>
      </w:r>
      <w:proofErr w:type="spellEnd"/>
      <w:r w:rsidR="000A764E" w:rsidRPr="00930E0A">
        <w:rPr>
          <w:rFonts w:ascii="Book Antiqua" w:hAnsi="Book Antiqua"/>
          <w:sz w:val="24"/>
          <w:szCs w:val="24"/>
        </w:rPr>
        <w:t xml:space="preserve"> </w:t>
      </w:r>
      <w:r w:rsidR="000A764E" w:rsidRPr="00040519">
        <w:rPr>
          <w:rFonts w:ascii="Book Antiqua" w:hAnsi="Book Antiqua"/>
          <w:i/>
          <w:sz w:val="24"/>
          <w:szCs w:val="24"/>
        </w:rPr>
        <w:t xml:space="preserve">et </w:t>
      </w:r>
      <w:proofErr w:type="gramStart"/>
      <w:r w:rsidR="000A764E" w:rsidRPr="00040519">
        <w:rPr>
          <w:rFonts w:ascii="Book Antiqua" w:hAnsi="Book Antiqua"/>
          <w:i/>
          <w:sz w:val="24"/>
          <w:szCs w:val="24"/>
        </w:rPr>
        <w:t>al</w:t>
      </w:r>
      <w:r w:rsidR="00040519" w:rsidRPr="00930E0A">
        <w:rPr>
          <w:rFonts w:ascii="Book Antiqua" w:hAnsi="Book Antiqua"/>
          <w:sz w:val="24"/>
          <w:szCs w:val="24"/>
          <w:vertAlign w:val="superscript"/>
        </w:rPr>
        <w:t>[</w:t>
      </w:r>
      <w:proofErr w:type="gramEnd"/>
      <w:r w:rsidR="00040519" w:rsidRPr="00930E0A">
        <w:rPr>
          <w:rFonts w:ascii="Book Antiqua" w:hAnsi="Book Antiqua"/>
          <w:sz w:val="24"/>
          <w:szCs w:val="24"/>
          <w:vertAlign w:val="superscript"/>
        </w:rPr>
        <w:t>94]</w:t>
      </w:r>
      <w:r w:rsidR="000A764E" w:rsidRPr="00930E0A">
        <w:rPr>
          <w:rFonts w:ascii="Book Antiqua" w:hAnsi="Book Antiqua"/>
          <w:sz w:val="24"/>
          <w:szCs w:val="24"/>
        </w:rPr>
        <w:t xml:space="preserve"> </w:t>
      </w:r>
      <w:r w:rsidR="00B02AE4" w:rsidRPr="00930E0A">
        <w:rPr>
          <w:rFonts w:ascii="Book Antiqua" w:hAnsi="Book Antiqua"/>
          <w:sz w:val="24"/>
          <w:szCs w:val="24"/>
        </w:rPr>
        <w:t xml:space="preserve">will now be </w:t>
      </w:r>
      <w:r w:rsidR="00382552" w:rsidRPr="00930E0A">
        <w:rPr>
          <w:rFonts w:ascii="Book Antiqua" w:hAnsi="Book Antiqua"/>
          <w:sz w:val="24"/>
          <w:szCs w:val="24"/>
        </w:rPr>
        <w:t>expounded upon</w:t>
      </w:r>
      <w:r w:rsidR="00E01B70" w:rsidRPr="00930E0A">
        <w:rPr>
          <w:rFonts w:ascii="Book Antiqua" w:hAnsi="Book Antiqua"/>
          <w:sz w:val="24"/>
          <w:szCs w:val="24"/>
        </w:rPr>
        <w:t>.</w:t>
      </w:r>
      <w:r w:rsidR="00465057" w:rsidRPr="00930E0A">
        <w:rPr>
          <w:rFonts w:ascii="Book Antiqua" w:hAnsi="Book Antiqua"/>
          <w:sz w:val="24"/>
          <w:szCs w:val="24"/>
        </w:rPr>
        <w:t xml:space="preserve"> </w:t>
      </w:r>
      <w:r w:rsidR="00C87273" w:rsidRPr="00930E0A">
        <w:rPr>
          <w:rFonts w:ascii="Book Antiqua" w:hAnsi="Book Antiqua"/>
          <w:sz w:val="24"/>
          <w:szCs w:val="24"/>
        </w:rPr>
        <w:t xml:space="preserve">Twenty patients, mostly with oral cavity/pharyngeal cancer that received concurrent </w:t>
      </w:r>
      <w:proofErr w:type="spellStart"/>
      <w:r w:rsidR="00C87273" w:rsidRPr="00930E0A">
        <w:rPr>
          <w:rFonts w:ascii="Book Antiqua" w:hAnsi="Book Antiqua"/>
          <w:sz w:val="24"/>
          <w:szCs w:val="24"/>
        </w:rPr>
        <w:t>chemoradiation</w:t>
      </w:r>
      <w:proofErr w:type="spellEnd"/>
      <w:r w:rsidR="00C87273" w:rsidRPr="00930E0A">
        <w:rPr>
          <w:rFonts w:ascii="Book Antiqua" w:hAnsi="Book Antiqua"/>
          <w:sz w:val="24"/>
          <w:szCs w:val="24"/>
        </w:rPr>
        <w:t>, received either chlorhexidine (</w:t>
      </w:r>
      <w:r w:rsidR="00D85674" w:rsidRPr="00D85674">
        <w:rPr>
          <w:rFonts w:ascii="Book Antiqua" w:hAnsi="Book Antiqua"/>
          <w:i/>
          <w:sz w:val="24"/>
          <w:szCs w:val="24"/>
        </w:rPr>
        <w:t>n</w:t>
      </w:r>
      <w:r w:rsidR="00D85674" w:rsidRPr="00930E0A">
        <w:rPr>
          <w:rFonts w:ascii="Book Antiqua" w:hAnsi="Book Antiqua"/>
          <w:sz w:val="24"/>
          <w:szCs w:val="24"/>
        </w:rPr>
        <w:t xml:space="preserve"> =</w:t>
      </w:r>
      <w:r w:rsidR="00C87273" w:rsidRPr="00930E0A">
        <w:rPr>
          <w:rFonts w:ascii="Book Antiqua" w:hAnsi="Book Antiqua"/>
          <w:sz w:val="24"/>
          <w:szCs w:val="24"/>
        </w:rPr>
        <w:t xml:space="preserve"> 10) or 0.004% curcumin oral rinse (</w:t>
      </w:r>
      <w:r w:rsidR="00D85674" w:rsidRPr="00D85674">
        <w:rPr>
          <w:rFonts w:ascii="Book Antiqua" w:hAnsi="Book Antiqua"/>
          <w:i/>
          <w:sz w:val="24"/>
          <w:szCs w:val="24"/>
        </w:rPr>
        <w:t>n</w:t>
      </w:r>
      <w:r w:rsidR="00D85674" w:rsidRPr="00930E0A">
        <w:rPr>
          <w:rFonts w:ascii="Book Antiqua" w:hAnsi="Book Antiqua"/>
          <w:sz w:val="24"/>
          <w:szCs w:val="24"/>
        </w:rPr>
        <w:t xml:space="preserve"> =</w:t>
      </w:r>
      <w:r w:rsidR="00C87273" w:rsidRPr="00930E0A">
        <w:rPr>
          <w:rFonts w:ascii="Book Antiqua" w:hAnsi="Book Antiqua"/>
          <w:sz w:val="24"/>
          <w:szCs w:val="24"/>
        </w:rPr>
        <w:t xml:space="preserve"> 10) thrice daily</w:t>
      </w:r>
      <w:r w:rsidR="0003138F" w:rsidRPr="00930E0A">
        <w:rPr>
          <w:rFonts w:ascii="Book Antiqua" w:hAnsi="Book Antiqua"/>
          <w:sz w:val="24"/>
          <w:szCs w:val="24"/>
        </w:rPr>
        <w:t xml:space="preserve"> during RT</w:t>
      </w:r>
      <w:r w:rsidR="00C87273" w:rsidRPr="00930E0A">
        <w:rPr>
          <w:rFonts w:ascii="Book Antiqua" w:hAnsi="Book Antiqua"/>
          <w:sz w:val="24"/>
          <w:szCs w:val="24"/>
        </w:rPr>
        <w:t xml:space="preserve">. Patient and tumor characteristics, including chemotherapy receipt and RT dose, were underreported but </w:t>
      </w:r>
      <w:r w:rsidR="00703E6C" w:rsidRPr="00930E0A">
        <w:rPr>
          <w:rFonts w:ascii="Book Antiqua" w:hAnsi="Book Antiqua"/>
          <w:sz w:val="24"/>
          <w:szCs w:val="24"/>
        </w:rPr>
        <w:t>equivalent</w:t>
      </w:r>
      <w:r w:rsidR="00C87273" w:rsidRPr="00930E0A">
        <w:rPr>
          <w:rFonts w:ascii="Book Antiqua" w:hAnsi="Book Antiqua"/>
          <w:sz w:val="24"/>
          <w:szCs w:val="24"/>
        </w:rPr>
        <w:t xml:space="preserve"> between groups. Outcomes included </w:t>
      </w:r>
      <w:r w:rsidR="00DD53BA" w:rsidRPr="00930E0A">
        <w:rPr>
          <w:rFonts w:ascii="Book Antiqua" w:hAnsi="Book Antiqua"/>
          <w:sz w:val="24"/>
          <w:szCs w:val="24"/>
        </w:rPr>
        <w:t>a</w:t>
      </w:r>
      <w:r w:rsidR="00C87273" w:rsidRPr="00930E0A">
        <w:rPr>
          <w:rFonts w:ascii="Book Antiqua" w:hAnsi="Book Antiqua"/>
          <w:sz w:val="24"/>
          <w:szCs w:val="24"/>
        </w:rPr>
        <w:t xml:space="preserve"> </w:t>
      </w:r>
      <w:proofErr w:type="spellStart"/>
      <w:r w:rsidR="00C87273" w:rsidRPr="00930E0A">
        <w:rPr>
          <w:rFonts w:ascii="Book Antiqua" w:hAnsi="Book Antiqua"/>
          <w:sz w:val="24"/>
          <w:szCs w:val="24"/>
        </w:rPr>
        <w:t>prespecified</w:t>
      </w:r>
      <w:proofErr w:type="spellEnd"/>
      <w:r w:rsidR="00C87273" w:rsidRPr="00930E0A">
        <w:rPr>
          <w:rFonts w:ascii="Book Antiqua" w:hAnsi="Book Antiqua"/>
          <w:sz w:val="24"/>
          <w:szCs w:val="24"/>
        </w:rPr>
        <w:t xml:space="preserve"> numerical pain score, oral mucositis assessment scale</w:t>
      </w:r>
      <w:r w:rsidR="0003138F" w:rsidRPr="00930E0A">
        <w:rPr>
          <w:rFonts w:ascii="Book Antiqua" w:hAnsi="Book Antiqua"/>
          <w:sz w:val="24"/>
          <w:szCs w:val="24"/>
        </w:rPr>
        <w:t xml:space="preserve">s for erythema </w:t>
      </w:r>
      <w:r w:rsidR="00B16458">
        <w:rPr>
          <w:rFonts w:ascii="Book Antiqua" w:hAnsi="Book Antiqua"/>
          <w:sz w:val="24"/>
          <w:szCs w:val="24"/>
        </w:rPr>
        <w:t>and</w:t>
      </w:r>
      <w:r w:rsidR="0003138F" w:rsidRPr="00930E0A">
        <w:rPr>
          <w:rFonts w:ascii="Book Antiqua" w:hAnsi="Book Antiqua"/>
          <w:sz w:val="24"/>
          <w:szCs w:val="24"/>
        </w:rPr>
        <w:t xml:space="preserve"> ulceration</w:t>
      </w:r>
      <w:r w:rsidR="00C87273" w:rsidRPr="00930E0A">
        <w:rPr>
          <w:rFonts w:ascii="Book Antiqua" w:hAnsi="Book Antiqua"/>
          <w:sz w:val="24"/>
          <w:szCs w:val="24"/>
        </w:rPr>
        <w:t xml:space="preserve">, and the </w:t>
      </w:r>
      <w:r w:rsidR="002021AA" w:rsidRPr="00930E0A">
        <w:rPr>
          <w:rFonts w:ascii="Book Antiqua" w:hAnsi="Book Antiqua"/>
          <w:sz w:val="24"/>
          <w:szCs w:val="24"/>
        </w:rPr>
        <w:t>World Health Organization (</w:t>
      </w:r>
      <w:r w:rsidR="00C87273" w:rsidRPr="00930E0A">
        <w:rPr>
          <w:rFonts w:ascii="Book Antiqua" w:hAnsi="Book Antiqua"/>
          <w:sz w:val="24"/>
          <w:szCs w:val="24"/>
        </w:rPr>
        <w:t>WHO</w:t>
      </w:r>
      <w:r w:rsidR="002021AA" w:rsidRPr="00930E0A">
        <w:rPr>
          <w:rFonts w:ascii="Book Antiqua" w:hAnsi="Book Antiqua"/>
          <w:sz w:val="24"/>
          <w:szCs w:val="24"/>
        </w:rPr>
        <w:t>)</w:t>
      </w:r>
      <w:r w:rsidR="00C87273" w:rsidRPr="00930E0A">
        <w:rPr>
          <w:rFonts w:ascii="Book Antiqua" w:hAnsi="Book Antiqua"/>
          <w:sz w:val="24"/>
          <w:szCs w:val="24"/>
        </w:rPr>
        <w:t xml:space="preserve"> mucositis scale. </w:t>
      </w:r>
      <w:r w:rsidR="001A076E" w:rsidRPr="00930E0A">
        <w:rPr>
          <w:rFonts w:ascii="Book Antiqua" w:hAnsi="Book Antiqua"/>
          <w:sz w:val="24"/>
          <w:szCs w:val="24"/>
        </w:rPr>
        <w:t>Most</w:t>
      </w:r>
      <w:r w:rsidR="0003138F" w:rsidRPr="00930E0A">
        <w:rPr>
          <w:rFonts w:ascii="Book Antiqua" w:hAnsi="Book Antiqua"/>
          <w:sz w:val="24"/>
          <w:szCs w:val="24"/>
        </w:rPr>
        <w:t xml:space="preserve"> of these parameters were favorable for the curcumin group (</w:t>
      </w:r>
      <w:r w:rsidR="008E48F8" w:rsidRPr="008E48F8">
        <w:rPr>
          <w:rFonts w:ascii="Book Antiqua" w:hAnsi="Book Antiqua"/>
          <w:i/>
          <w:sz w:val="24"/>
          <w:szCs w:val="24"/>
        </w:rPr>
        <w:t>P</w:t>
      </w:r>
      <w:r w:rsidR="008E48F8" w:rsidRPr="00930E0A">
        <w:rPr>
          <w:rFonts w:ascii="Book Antiqua" w:hAnsi="Book Antiqua"/>
          <w:sz w:val="24"/>
          <w:szCs w:val="24"/>
        </w:rPr>
        <w:t xml:space="preserve"> &lt;</w:t>
      </w:r>
      <w:r w:rsidR="0003138F" w:rsidRPr="00930E0A">
        <w:rPr>
          <w:rFonts w:ascii="Book Antiqua" w:hAnsi="Book Antiqua"/>
          <w:sz w:val="24"/>
          <w:szCs w:val="24"/>
        </w:rPr>
        <w:t xml:space="preserve"> 0.001 for pain, </w:t>
      </w:r>
      <w:r w:rsidR="008E48F8" w:rsidRPr="008E48F8">
        <w:rPr>
          <w:rFonts w:ascii="Book Antiqua" w:hAnsi="Book Antiqua"/>
          <w:i/>
          <w:sz w:val="24"/>
          <w:szCs w:val="24"/>
        </w:rPr>
        <w:t>P</w:t>
      </w:r>
      <w:r w:rsidR="008E48F8" w:rsidRPr="00930E0A">
        <w:rPr>
          <w:rFonts w:ascii="Book Antiqua" w:hAnsi="Book Antiqua"/>
          <w:sz w:val="24"/>
          <w:szCs w:val="24"/>
        </w:rPr>
        <w:t xml:space="preserve"> =</w:t>
      </w:r>
      <w:r w:rsidR="0003138F" w:rsidRPr="00930E0A">
        <w:rPr>
          <w:rFonts w:ascii="Book Antiqua" w:hAnsi="Book Antiqua"/>
          <w:sz w:val="24"/>
          <w:szCs w:val="24"/>
        </w:rPr>
        <w:t xml:space="preserve"> 0.05 for erythema, </w:t>
      </w:r>
      <w:r w:rsidR="008E48F8" w:rsidRPr="008E48F8">
        <w:rPr>
          <w:rFonts w:ascii="Book Antiqua" w:hAnsi="Book Antiqua"/>
          <w:i/>
          <w:sz w:val="24"/>
          <w:szCs w:val="24"/>
        </w:rPr>
        <w:t>P</w:t>
      </w:r>
      <w:r w:rsidR="008E48F8" w:rsidRPr="00930E0A">
        <w:rPr>
          <w:rFonts w:ascii="Book Antiqua" w:hAnsi="Book Antiqua"/>
          <w:sz w:val="24"/>
          <w:szCs w:val="24"/>
        </w:rPr>
        <w:t xml:space="preserve"> &lt;</w:t>
      </w:r>
      <w:r w:rsidR="0003138F" w:rsidRPr="00930E0A">
        <w:rPr>
          <w:rFonts w:ascii="Book Antiqua" w:hAnsi="Book Antiqua"/>
          <w:sz w:val="24"/>
          <w:szCs w:val="24"/>
        </w:rPr>
        <w:t xml:space="preserve"> 0.001 for ulceration, and </w:t>
      </w:r>
      <w:r w:rsidR="008E48F8" w:rsidRPr="008E48F8">
        <w:rPr>
          <w:rFonts w:ascii="Book Antiqua" w:hAnsi="Book Antiqua"/>
          <w:i/>
          <w:sz w:val="24"/>
          <w:szCs w:val="24"/>
        </w:rPr>
        <w:t>P</w:t>
      </w:r>
      <w:r w:rsidR="008E48F8" w:rsidRPr="00930E0A">
        <w:rPr>
          <w:rFonts w:ascii="Book Antiqua" w:hAnsi="Book Antiqua"/>
          <w:sz w:val="24"/>
          <w:szCs w:val="24"/>
        </w:rPr>
        <w:t xml:space="preserve"> =</w:t>
      </w:r>
      <w:r w:rsidR="0003138F" w:rsidRPr="00930E0A">
        <w:rPr>
          <w:rFonts w:ascii="Book Antiqua" w:hAnsi="Book Antiqua"/>
          <w:sz w:val="24"/>
          <w:szCs w:val="24"/>
        </w:rPr>
        <w:t xml:space="preserve"> 0.003 for WHO </w:t>
      </w:r>
      <w:r w:rsidR="001A076E" w:rsidRPr="00930E0A">
        <w:rPr>
          <w:rFonts w:ascii="Book Antiqua" w:hAnsi="Book Antiqua"/>
          <w:sz w:val="24"/>
          <w:szCs w:val="24"/>
        </w:rPr>
        <w:t>mucositis</w:t>
      </w:r>
      <w:r w:rsidR="0003138F" w:rsidRPr="00930E0A">
        <w:rPr>
          <w:rFonts w:ascii="Book Antiqua" w:hAnsi="Book Antiqua"/>
          <w:sz w:val="24"/>
          <w:szCs w:val="24"/>
        </w:rPr>
        <w:t>). Though the methodology of this trial was less sound as compared to the aforem</w:t>
      </w:r>
      <w:r w:rsidR="00E01B70" w:rsidRPr="00930E0A">
        <w:rPr>
          <w:rFonts w:ascii="Book Antiqua" w:hAnsi="Book Antiqua"/>
          <w:sz w:val="24"/>
          <w:szCs w:val="24"/>
        </w:rPr>
        <w:t xml:space="preserve">entioned </w:t>
      </w:r>
      <w:r w:rsidR="00E01B70" w:rsidRPr="00930E0A">
        <w:rPr>
          <w:rFonts w:ascii="Book Antiqua" w:hAnsi="Book Antiqua"/>
          <w:sz w:val="24"/>
          <w:szCs w:val="24"/>
        </w:rPr>
        <w:lastRenderedPageBreak/>
        <w:t xml:space="preserve">dermatitis </w:t>
      </w:r>
      <w:proofErr w:type="gramStart"/>
      <w:r w:rsidR="00E01B70" w:rsidRPr="00930E0A">
        <w:rPr>
          <w:rFonts w:ascii="Book Antiqua" w:hAnsi="Book Antiqua"/>
          <w:sz w:val="24"/>
          <w:szCs w:val="24"/>
        </w:rPr>
        <w:t>trial</w:t>
      </w:r>
      <w:r w:rsidR="00E01B70" w:rsidRPr="00930E0A">
        <w:rPr>
          <w:rFonts w:ascii="Book Antiqua" w:hAnsi="Book Antiqua"/>
          <w:sz w:val="24"/>
          <w:szCs w:val="24"/>
          <w:vertAlign w:val="superscript"/>
        </w:rPr>
        <w:t>[</w:t>
      </w:r>
      <w:proofErr w:type="gramEnd"/>
      <w:r w:rsidR="00E01B70" w:rsidRPr="00930E0A">
        <w:rPr>
          <w:rFonts w:ascii="Book Antiqua" w:hAnsi="Book Antiqua"/>
          <w:sz w:val="24"/>
          <w:szCs w:val="24"/>
          <w:vertAlign w:val="superscript"/>
        </w:rPr>
        <w:t>76]</w:t>
      </w:r>
      <w:r w:rsidR="0003138F" w:rsidRPr="00930E0A">
        <w:rPr>
          <w:rFonts w:ascii="Book Antiqua" w:hAnsi="Book Antiqua"/>
          <w:sz w:val="24"/>
          <w:szCs w:val="24"/>
        </w:rPr>
        <w:t xml:space="preserve">, it should again be mentioned that a statistically significant difference was found despite the comparison of only ten patients in each group. </w:t>
      </w:r>
    </w:p>
    <w:p w:rsidR="002D336A" w:rsidRPr="00930E0A" w:rsidRDefault="0003138F" w:rsidP="00E47E9C">
      <w:pPr>
        <w:spacing w:after="0" w:line="360" w:lineRule="auto"/>
        <w:ind w:firstLine="720"/>
        <w:jc w:val="both"/>
        <w:rPr>
          <w:rFonts w:ascii="Book Antiqua" w:hAnsi="Book Antiqua"/>
          <w:sz w:val="24"/>
          <w:szCs w:val="24"/>
        </w:rPr>
      </w:pPr>
      <w:r w:rsidRPr="00930E0A">
        <w:rPr>
          <w:rFonts w:ascii="Book Antiqua" w:hAnsi="Book Antiqua"/>
          <w:sz w:val="24"/>
          <w:szCs w:val="24"/>
        </w:rPr>
        <w:t xml:space="preserve">Taken together, </w:t>
      </w:r>
      <w:r w:rsidR="000A764E" w:rsidRPr="00930E0A">
        <w:rPr>
          <w:rFonts w:ascii="Book Antiqua" w:hAnsi="Book Antiqua"/>
          <w:sz w:val="24"/>
          <w:szCs w:val="24"/>
        </w:rPr>
        <w:t xml:space="preserve">there </w:t>
      </w:r>
      <w:r w:rsidR="001A076E" w:rsidRPr="00930E0A">
        <w:rPr>
          <w:rFonts w:ascii="Book Antiqua" w:hAnsi="Book Antiqua"/>
          <w:sz w:val="24"/>
          <w:szCs w:val="24"/>
        </w:rPr>
        <w:t>are</w:t>
      </w:r>
      <w:r w:rsidR="000A764E" w:rsidRPr="00930E0A">
        <w:rPr>
          <w:rFonts w:ascii="Book Antiqua" w:hAnsi="Book Antiqua"/>
          <w:sz w:val="24"/>
          <w:szCs w:val="24"/>
        </w:rPr>
        <w:t xml:space="preserve"> greater clinical data available to support the use of curcumin as a radioprotector of normal tissues, especially </w:t>
      </w:r>
      <w:r w:rsidR="007D2138" w:rsidRPr="00930E0A">
        <w:rPr>
          <w:rFonts w:ascii="Book Antiqua" w:hAnsi="Book Antiqua"/>
          <w:sz w:val="24"/>
          <w:szCs w:val="24"/>
        </w:rPr>
        <w:t>epithelial</w:t>
      </w:r>
      <w:r w:rsidR="000A764E" w:rsidRPr="00930E0A">
        <w:rPr>
          <w:rFonts w:ascii="Book Antiqua" w:hAnsi="Book Antiqua"/>
          <w:sz w:val="24"/>
          <w:szCs w:val="24"/>
        </w:rPr>
        <w:t xml:space="preserve"> tissues, potentially owing to direct conta</w:t>
      </w:r>
      <w:r w:rsidR="005C676E" w:rsidRPr="00930E0A">
        <w:rPr>
          <w:rFonts w:ascii="Book Antiqua" w:hAnsi="Book Antiqua"/>
          <w:sz w:val="24"/>
          <w:szCs w:val="24"/>
        </w:rPr>
        <w:t>ct with at-risk surfaces. C</w:t>
      </w:r>
      <w:r w:rsidR="007D2138" w:rsidRPr="00930E0A">
        <w:rPr>
          <w:rFonts w:ascii="Book Antiqua" w:hAnsi="Book Antiqua"/>
          <w:sz w:val="24"/>
          <w:szCs w:val="24"/>
        </w:rPr>
        <w:t xml:space="preserve">urcumin’s </w:t>
      </w:r>
      <w:r w:rsidR="000A764E" w:rsidRPr="00930E0A">
        <w:rPr>
          <w:rFonts w:ascii="Book Antiqua" w:hAnsi="Book Antiqua"/>
          <w:sz w:val="24"/>
          <w:szCs w:val="24"/>
        </w:rPr>
        <w:t xml:space="preserve">mechanisms seem </w:t>
      </w:r>
      <w:r w:rsidR="005C676E" w:rsidRPr="00930E0A">
        <w:rPr>
          <w:rFonts w:ascii="Book Antiqua" w:hAnsi="Book Antiqua"/>
          <w:sz w:val="24"/>
          <w:szCs w:val="24"/>
        </w:rPr>
        <w:t>associated with</w:t>
      </w:r>
      <w:r w:rsidR="000A764E" w:rsidRPr="00930E0A">
        <w:rPr>
          <w:rFonts w:ascii="Book Antiqua" w:hAnsi="Book Antiqua"/>
          <w:sz w:val="24"/>
          <w:szCs w:val="24"/>
        </w:rPr>
        <w:t xml:space="preserve"> decreased oxidative stress</w:t>
      </w:r>
      <w:r w:rsidR="00AA7C35" w:rsidRPr="00930E0A">
        <w:rPr>
          <w:rFonts w:ascii="Book Antiqua" w:hAnsi="Book Antiqua"/>
          <w:sz w:val="24"/>
          <w:szCs w:val="24"/>
        </w:rPr>
        <w:t xml:space="preserve"> in normal tissues.</w:t>
      </w:r>
    </w:p>
    <w:p w:rsidR="00D8297D" w:rsidRPr="00930E0A" w:rsidRDefault="00D8297D" w:rsidP="00E47E9C">
      <w:pPr>
        <w:spacing w:after="0" w:line="360" w:lineRule="auto"/>
        <w:jc w:val="both"/>
        <w:rPr>
          <w:rFonts w:ascii="Book Antiqua" w:hAnsi="Book Antiqua"/>
          <w:b/>
          <w:bCs/>
          <w:sz w:val="24"/>
          <w:szCs w:val="24"/>
        </w:rPr>
      </w:pPr>
    </w:p>
    <w:p w:rsidR="00D8297D" w:rsidRPr="00930E0A" w:rsidRDefault="00643050" w:rsidP="00E47E9C">
      <w:pPr>
        <w:spacing w:after="0" w:line="360" w:lineRule="auto"/>
        <w:jc w:val="both"/>
        <w:rPr>
          <w:rFonts w:ascii="Book Antiqua" w:hAnsi="Book Antiqua"/>
          <w:b/>
          <w:bCs/>
          <w:sz w:val="24"/>
          <w:szCs w:val="24"/>
          <w:lang w:eastAsia="zh-CN"/>
        </w:rPr>
      </w:pPr>
      <w:r>
        <w:rPr>
          <w:rFonts w:ascii="Book Antiqua" w:hAnsi="Book Antiqua"/>
          <w:b/>
          <w:bCs/>
          <w:sz w:val="24"/>
          <w:szCs w:val="24"/>
        </w:rPr>
        <w:t>CONCLUSION</w:t>
      </w:r>
    </w:p>
    <w:p w:rsidR="007C41EF" w:rsidRPr="00930E0A" w:rsidRDefault="00F468BD" w:rsidP="00643050">
      <w:pPr>
        <w:spacing w:after="0" w:line="360" w:lineRule="auto"/>
        <w:jc w:val="both"/>
        <w:rPr>
          <w:rFonts w:ascii="Book Antiqua" w:hAnsi="Book Antiqua"/>
          <w:sz w:val="24"/>
          <w:szCs w:val="24"/>
        </w:rPr>
      </w:pPr>
      <w:r w:rsidRPr="00930E0A">
        <w:rPr>
          <w:rFonts w:ascii="Book Antiqua" w:hAnsi="Book Antiqua"/>
          <w:sz w:val="24"/>
          <w:szCs w:val="24"/>
        </w:rPr>
        <w:t>A s</w:t>
      </w:r>
      <w:r w:rsidR="007C41EF" w:rsidRPr="00930E0A">
        <w:rPr>
          <w:rFonts w:ascii="Book Antiqua" w:hAnsi="Book Antiqua"/>
          <w:sz w:val="24"/>
          <w:szCs w:val="24"/>
        </w:rPr>
        <w:t>ubstantial volume of evidence exists that curcumin is a radiosensitizer of multiple cancer</w:t>
      </w:r>
      <w:r w:rsidRPr="00930E0A">
        <w:rPr>
          <w:rFonts w:ascii="Book Antiqua" w:hAnsi="Book Antiqua"/>
          <w:sz w:val="24"/>
          <w:szCs w:val="24"/>
        </w:rPr>
        <w:t xml:space="preserve">s </w:t>
      </w:r>
      <w:r w:rsidR="007C41EF" w:rsidRPr="00930E0A">
        <w:rPr>
          <w:rFonts w:ascii="Book Antiqua" w:hAnsi="Book Antiqua"/>
          <w:sz w:val="24"/>
          <w:szCs w:val="24"/>
        </w:rPr>
        <w:t xml:space="preserve">as well as a radioprotector of several normal </w:t>
      </w:r>
      <w:r w:rsidRPr="00930E0A">
        <w:rPr>
          <w:rFonts w:ascii="Book Antiqua" w:hAnsi="Book Antiqua"/>
          <w:sz w:val="24"/>
          <w:szCs w:val="24"/>
        </w:rPr>
        <w:t>tissues</w:t>
      </w:r>
      <w:r w:rsidR="007C41EF" w:rsidRPr="00930E0A">
        <w:rPr>
          <w:rFonts w:ascii="Book Antiqua" w:hAnsi="Book Antiqua"/>
          <w:sz w:val="24"/>
          <w:szCs w:val="24"/>
        </w:rPr>
        <w:t xml:space="preserve">. However, the overall quality of evidence is low; there is no clinical evidence of radiosensitization and a few low-volume clinical trials </w:t>
      </w:r>
      <w:r w:rsidR="006D166D" w:rsidRPr="00930E0A">
        <w:rPr>
          <w:rFonts w:ascii="Book Antiqua" w:hAnsi="Book Antiqua"/>
          <w:sz w:val="24"/>
          <w:szCs w:val="24"/>
        </w:rPr>
        <w:t xml:space="preserve">of radioprotection </w:t>
      </w:r>
      <w:r w:rsidR="007C41EF" w:rsidRPr="00930E0A">
        <w:rPr>
          <w:rFonts w:ascii="Book Antiqua" w:hAnsi="Book Antiqua"/>
          <w:sz w:val="24"/>
          <w:szCs w:val="24"/>
        </w:rPr>
        <w:t xml:space="preserve">published thus far. </w:t>
      </w:r>
      <w:r w:rsidR="00A47400" w:rsidRPr="00930E0A">
        <w:rPr>
          <w:rFonts w:ascii="Book Antiqua" w:hAnsi="Book Antiqua"/>
          <w:sz w:val="24"/>
          <w:szCs w:val="24"/>
        </w:rPr>
        <w:t xml:space="preserve">However, there is certainly something to be said about the sheer volume of corroborative positive data, particularly in radioprotection. </w:t>
      </w:r>
    </w:p>
    <w:p w:rsidR="00A47400" w:rsidRPr="00930E0A" w:rsidRDefault="00A47400" w:rsidP="00E47E9C">
      <w:pPr>
        <w:spacing w:after="0" w:line="360" w:lineRule="auto"/>
        <w:ind w:firstLine="720"/>
        <w:jc w:val="both"/>
        <w:rPr>
          <w:rFonts w:ascii="Book Antiqua" w:hAnsi="Book Antiqua"/>
          <w:sz w:val="24"/>
          <w:szCs w:val="24"/>
        </w:rPr>
      </w:pPr>
      <w:r w:rsidRPr="00930E0A">
        <w:rPr>
          <w:rFonts w:ascii="Book Antiqua" w:hAnsi="Book Antiqua"/>
          <w:sz w:val="24"/>
          <w:szCs w:val="24"/>
        </w:rPr>
        <w:t>What do the aforementioned litany of laboratory and clinical studies mean for the clinician? On one hand, clinical evidence is weak, and there is no guarantee curcumin would provide a clinical difference in outcomes (</w:t>
      </w:r>
      <w:r w:rsidR="00540650" w:rsidRPr="00540650">
        <w:rPr>
          <w:rFonts w:ascii="Book Antiqua" w:hAnsi="Book Antiqua"/>
          <w:i/>
          <w:sz w:val="24"/>
          <w:szCs w:val="24"/>
        </w:rPr>
        <w:t>e.g.</w:t>
      </w:r>
      <w:r w:rsidR="00540650" w:rsidRPr="00540650">
        <w:rPr>
          <w:rFonts w:ascii="Book Antiqua" w:hAnsi="Book Antiqua" w:hint="eastAsia"/>
          <w:i/>
          <w:sz w:val="24"/>
          <w:szCs w:val="24"/>
          <w:lang w:eastAsia="zh-CN"/>
        </w:rPr>
        <w:t>,</w:t>
      </w:r>
      <w:r w:rsidRPr="00930E0A">
        <w:rPr>
          <w:rFonts w:ascii="Book Antiqua" w:hAnsi="Book Antiqua"/>
          <w:sz w:val="24"/>
          <w:szCs w:val="24"/>
        </w:rPr>
        <w:t xml:space="preserve"> survival, local/regional recurrence). On the other hand, as previously discussed, curcumin administration has exceedingly low chances to produce adverse effects; empiric administration without solid clinical evidence will </w:t>
      </w:r>
      <w:r w:rsidR="00220439" w:rsidRPr="00930E0A">
        <w:rPr>
          <w:rFonts w:ascii="Book Antiqua" w:hAnsi="Book Antiqua"/>
          <w:sz w:val="24"/>
          <w:szCs w:val="24"/>
        </w:rPr>
        <w:t xml:space="preserve">likely </w:t>
      </w:r>
      <w:r w:rsidRPr="00930E0A">
        <w:rPr>
          <w:rFonts w:ascii="Book Antiqua" w:hAnsi="Book Antiqua"/>
          <w:sz w:val="24"/>
          <w:szCs w:val="24"/>
        </w:rPr>
        <w:t>not harm the patient</w:t>
      </w:r>
      <w:r w:rsidR="00220439" w:rsidRPr="00930E0A">
        <w:rPr>
          <w:rFonts w:ascii="Book Antiqua" w:hAnsi="Book Antiqua"/>
          <w:sz w:val="24"/>
          <w:szCs w:val="24"/>
        </w:rPr>
        <w:t xml:space="preserve"> whatsoever</w:t>
      </w:r>
      <w:r w:rsidRPr="00930E0A">
        <w:rPr>
          <w:rFonts w:ascii="Book Antiqua" w:hAnsi="Book Antiqua"/>
          <w:sz w:val="24"/>
          <w:szCs w:val="24"/>
        </w:rPr>
        <w:t xml:space="preserve">. </w:t>
      </w:r>
    </w:p>
    <w:p w:rsidR="00D65AB1" w:rsidRPr="00930E0A" w:rsidRDefault="00426410" w:rsidP="00E47E9C">
      <w:pPr>
        <w:spacing w:after="0" w:line="360" w:lineRule="auto"/>
        <w:ind w:firstLine="720"/>
        <w:jc w:val="both"/>
        <w:rPr>
          <w:rFonts w:ascii="Book Antiqua" w:hAnsi="Book Antiqua"/>
          <w:sz w:val="24"/>
          <w:szCs w:val="24"/>
        </w:rPr>
      </w:pPr>
      <w:r w:rsidRPr="00930E0A">
        <w:rPr>
          <w:rFonts w:ascii="Book Antiqua" w:hAnsi="Book Antiqua"/>
          <w:sz w:val="24"/>
          <w:szCs w:val="24"/>
        </w:rPr>
        <w:t xml:space="preserve">Further research is greatly needed to strengthen curcumin’s major weakness – poor gastrointestinal absorption leading to low </w:t>
      </w:r>
      <w:r w:rsidR="00220439" w:rsidRPr="00930E0A">
        <w:rPr>
          <w:rFonts w:ascii="Book Antiqua" w:hAnsi="Book Antiqua"/>
          <w:sz w:val="24"/>
          <w:szCs w:val="24"/>
        </w:rPr>
        <w:t xml:space="preserve">oral </w:t>
      </w:r>
      <w:r w:rsidRPr="00930E0A">
        <w:rPr>
          <w:rFonts w:ascii="Book Antiqua" w:hAnsi="Book Antiqua"/>
          <w:sz w:val="24"/>
          <w:szCs w:val="24"/>
        </w:rPr>
        <w:t xml:space="preserve">bioavailability. </w:t>
      </w:r>
      <w:r w:rsidR="00F96CCE" w:rsidRPr="00930E0A">
        <w:rPr>
          <w:rFonts w:ascii="Book Antiqua" w:hAnsi="Book Antiqua"/>
          <w:sz w:val="24"/>
          <w:szCs w:val="24"/>
        </w:rPr>
        <w:t xml:space="preserve">After absorption in the gastrointestinal tract </w:t>
      </w:r>
      <w:r w:rsidR="00F96CCE" w:rsidRPr="00643050">
        <w:rPr>
          <w:rFonts w:ascii="Book Antiqua" w:hAnsi="Book Antiqua"/>
          <w:i/>
          <w:sz w:val="24"/>
          <w:szCs w:val="24"/>
        </w:rPr>
        <w:t>via</w:t>
      </w:r>
      <w:r w:rsidR="00F96CCE" w:rsidRPr="00930E0A">
        <w:rPr>
          <w:rFonts w:ascii="Book Antiqua" w:hAnsi="Book Antiqua"/>
          <w:sz w:val="24"/>
          <w:szCs w:val="24"/>
        </w:rPr>
        <w:t xml:space="preserve"> a liposomal mechanism, </w:t>
      </w:r>
      <w:r w:rsidR="004C13E7" w:rsidRPr="00930E0A">
        <w:rPr>
          <w:rFonts w:ascii="Book Antiqua" w:hAnsi="Book Antiqua"/>
          <w:sz w:val="24"/>
          <w:szCs w:val="24"/>
        </w:rPr>
        <w:t xml:space="preserve">four double bonds are reduced, followed by </w:t>
      </w:r>
      <w:proofErr w:type="spellStart"/>
      <w:r w:rsidR="004C13E7" w:rsidRPr="00930E0A">
        <w:rPr>
          <w:rFonts w:ascii="Book Antiqua" w:hAnsi="Book Antiqua"/>
          <w:sz w:val="24"/>
          <w:szCs w:val="24"/>
        </w:rPr>
        <w:t>glucuronidation</w:t>
      </w:r>
      <w:proofErr w:type="spellEnd"/>
      <w:r w:rsidR="004C13E7" w:rsidRPr="00930E0A">
        <w:rPr>
          <w:rFonts w:ascii="Book Antiqua" w:hAnsi="Book Antiqua"/>
          <w:sz w:val="24"/>
          <w:szCs w:val="24"/>
        </w:rPr>
        <w:t>/</w:t>
      </w:r>
      <w:proofErr w:type="spellStart"/>
      <w:r w:rsidR="004C13E7" w:rsidRPr="00930E0A">
        <w:rPr>
          <w:rFonts w:ascii="Book Antiqua" w:hAnsi="Book Antiqua"/>
          <w:sz w:val="24"/>
          <w:szCs w:val="24"/>
        </w:rPr>
        <w:t>sulfation</w:t>
      </w:r>
      <w:proofErr w:type="spellEnd"/>
      <w:r w:rsidR="004C13E7" w:rsidRPr="00930E0A">
        <w:rPr>
          <w:rFonts w:ascii="Book Antiqua" w:hAnsi="Book Antiqua"/>
          <w:sz w:val="24"/>
          <w:szCs w:val="24"/>
        </w:rPr>
        <w:t xml:space="preserve"> and excretion through </w:t>
      </w:r>
      <w:proofErr w:type="gramStart"/>
      <w:r w:rsidR="004C13E7" w:rsidRPr="00930E0A">
        <w:rPr>
          <w:rFonts w:ascii="Book Antiqua" w:hAnsi="Book Antiqua"/>
          <w:sz w:val="24"/>
          <w:szCs w:val="24"/>
        </w:rPr>
        <w:t>bile</w:t>
      </w:r>
      <w:r w:rsidR="004C13E7" w:rsidRPr="00930E0A">
        <w:rPr>
          <w:rFonts w:ascii="Book Antiqua" w:hAnsi="Book Antiqua"/>
          <w:sz w:val="24"/>
          <w:szCs w:val="24"/>
          <w:vertAlign w:val="superscript"/>
        </w:rPr>
        <w:t>[</w:t>
      </w:r>
      <w:proofErr w:type="gramEnd"/>
      <w:r w:rsidR="004C13E7" w:rsidRPr="00930E0A">
        <w:rPr>
          <w:rFonts w:ascii="Book Antiqua" w:hAnsi="Book Antiqua"/>
          <w:sz w:val="24"/>
          <w:szCs w:val="24"/>
          <w:vertAlign w:val="superscript"/>
        </w:rPr>
        <w:t>95-97]</w:t>
      </w:r>
      <w:r w:rsidR="004C13E7" w:rsidRPr="00930E0A">
        <w:rPr>
          <w:rFonts w:ascii="Book Antiqua" w:hAnsi="Book Antiqua"/>
          <w:sz w:val="24"/>
          <w:szCs w:val="24"/>
        </w:rPr>
        <w:t>.</w:t>
      </w:r>
      <w:r w:rsidR="0064261B">
        <w:rPr>
          <w:rFonts w:ascii="Book Antiqua" w:hAnsi="Book Antiqua" w:hint="eastAsia"/>
          <w:sz w:val="24"/>
          <w:szCs w:val="24"/>
          <w:lang w:eastAsia="zh-CN"/>
        </w:rPr>
        <w:t xml:space="preserve"> </w:t>
      </w:r>
      <w:r w:rsidRPr="00930E0A">
        <w:rPr>
          <w:rFonts w:ascii="Book Antiqua" w:hAnsi="Book Antiqua"/>
          <w:sz w:val="24"/>
          <w:szCs w:val="24"/>
        </w:rPr>
        <w:t>Several discussed studies</w:t>
      </w:r>
      <w:r w:rsidR="00E01B70" w:rsidRPr="00930E0A">
        <w:rPr>
          <w:rFonts w:ascii="Book Antiqua" w:hAnsi="Book Antiqua"/>
          <w:sz w:val="24"/>
          <w:szCs w:val="24"/>
          <w:vertAlign w:val="superscript"/>
        </w:rPr>
        <w:t>[36,55]</w:t>
      </w:r>
      <w:r w:rsidRPr="00930E0A">
        <w:rPr>
          <w:rFonts w:ascii="Book Antiqua" w:hAnsi="Book Antiqua"/>
          <w:sz w:val="24"/>
          <w:szCs w:val="24"/>
        </w:rPr>
        <w:t>, as well as undiscussed studies in other diseases</w:t>
      </w:r>
      <w:r w:rsidR="00E01B70" w:rsidRPr="00930E0A">
        <w:rPr>
          <w:rFonts w:ascii="Book Antiqua" w:hAnsi="Book Antiqua"/>
          <w:sz w:val="24"/>
          <w:szCs w:val="24"/>
          <w:vertAlign w:val="superscript"/>
        </w:rPr>
        <w:t>[22]</w:t>
      </w:r>
      <w:r w:rsidRPr="00930E0A">
        <w:rPr>
          <w:rFonts w:ascii="Book Antiqua" w:hAnsi="Book Antiqua"/>
          <w:sz w:val="24"/>
          <w:szCs w:val="24"/>
        </w:rPr>
        <w:t>, have used special formulations (</w:t>
      </w:r>
      <w:r w:rsidR="00540650" w:rsidRPr="00540650">
        <w:rPr>
          <w:rFonts w:ascii="Book Antiqua" w:hAnsi="Book Antiqua"/>
          <w:i/>
          <w:sz w:val="24"/>
          <w:szCs w:val="24"/>
        </w:rPr>
        <w:t>e.g.</w:t>
      </w:r>
      <w:r w:rsidR="00540650" w:rsidRPr="00540650">
        <w:rPr>
          <w:rFonts w:ascii="Book Antiqua" w:hAnsi="Book Antiqua" w:hint="eastAsia"/>
          <w:i/>
          <w:sz w:val="24"/>
          <w:szCs w:val="24"/>
          <w:lang w:eastAsia="zh-CN"/>
        </w:rPr>
        <w:t>,</w:t>
      </w:r>
      <w:r w:rsidR="00220439" w:rsidRPr="00930E0A">
        <w:rPr>
          <w:rFonts w:ascii="Book Antiqua" w:hAnsi="Book Antiqua"/>
          <w:sz w:val="24"/>
          <w:szCs w:val="24"/>
        </w:rPr>
        <w:t xml:space="preserve"> </w:t>
      </w:r>
      <w:r w:rsidRPr="00930E0A">
        <w:rPr>
          <w:rFonts w:ascii="Book Antiqua" w:hAnsi="Book Antiqua"/>
          <w:sz w:val="24"/>
          <w:szCs w:val="24"/>
        </w:rPr>
        <w:t xml:space="preserve">liposomal, </w:t>
      </w:r>
      <w:r w:rsidR="00220439" w:rsidRPr="00930E0A">
        <w:rPr>
          <w:rFonts w:ascii="Book Antiqua" w:hAnsi="Book Antiqua"/>
          <w:sz w:val="24"/>
          <w:szCs w:val="24"/>
        </w:rPr>
        <w:t xml:space="preserve">intravenous, </w:t>
      </w:r>
      <w:r w:rsidRPr="00930E0A">
        <w:rPr>
          <w:rFonts w:ascii="Book Antiqua" w:hAnsi="Book Antiqua"/>
          <w:sz w:val="24"/>
          <w:szCs w:val="24"/>
        </w:rPr>
        <w:t>molecular analogs</w:t>
      </w:r>
      <w:r w:rsidR="00220439" w:rsidRPr="00930E0A">
        <w:rPr>
          <w:rFonts w:ascii="Book Antiqua" w:hAnsi="Book Antiqua"/>
          <w:sz w:val="24"/>
          <w:szCs w:val="24"/>
        </w:rPr>
        <w:t>,</w:t>
      </w:r>
      <w:r w:rsidRPr="00930E0A">
        <w:rPr>
          <w:rFonts w:ascii="Book Antiqua" w:hAnsi="Book Antiqua"/>
          <w:sz w:val="24"/>
          <w:szCs w:val="24"/>
        </w:rPr>
        <w:t xml:space="preserve"> and conjugated forms such as </w:t>
      </w:r>
      <w:proofErr w:type="spellStart"/>
      <w:r w:rsidRPr="00930E0A">
        <w:rPr>
          <w:rFonts w:ascii="Book Antiqua" w:hAnsi="Book Antiqua"/>
          <w:sz w:val="24"/>
          <w:szCs w:val="24"/>
        </w:rPr>
        <w:t>Meriva</w:t>
      </w:r>
      <w:proofErr w:type="spellEnd"/>
      <w:r w:rsidRPr="00930E0A">
        <w:rPr>
          <w:rFonts w:ascii="Book Antiqua" w:hAnsi="Book Antiqua"/>
          <w:sz w:val="24"/>
          <w:szCs w:val="24"/>
        </w:rPr>
        <w:t xml:space="preserve">® </w:t>
      </w:r>
      <w:r w:rsidR="00B16458">
        <w:rPr>
          <w:rFonts w:ascii="Book Antiqua" w:hAnsi="Book Antiqua"/>
          <w:sz w:val="24"/>
          <w:szCs w:val="24"/>
        </w:rPr>
        <w:t>and</w:t>
      </w:r>
      <w:r w:rsidRPr="00930E0A">
        <w:rPr>
          <w:rFonts w:ascii="Book Antiqua" w:hAnsi="Book Antiqua"/>
          <w:sz w:val="24"/>
          <w:szCs w:val="24"/>
        </w:rPr>
        <w:t xml:space="preserve"> </w:t>
      </w:r>
      <w:proofErr w:type="spellStart"/>
      <w:r w:rsidRPr="00930E0A">
        <w:rPr>
          <w:rFonts w:ascii="Book Antiqua" w:hAnsi="Book Antiqua"/>
          <w:sz w:val="24"/>
          <w:szCs w:val="24"/>
        </w:rPr>
        <w:t>Theracurmin</w:t>
      </w:r>
      <w:proofErr w:type="spellEnd"/>
      <w:r w:rsidRPr="00930E0A">
        <w:rPr>
          <w:rFonts w:ascii="Book Antiqua" w:hAnsi="Book Antiqua"/>
          <w:sz w:val="24"/>
          <w:szCs w:val="24"/>
        </w:rPr>
        <w:t xml:space="preserve">®) </w:t>
      </w:r>
      <w:r w:rsidR="00752C7C" w:rsidRPr="00930E0A">
        <w:rPr>
          <w:rFonts w:ascii="Book Antiqua" w:hAnsi="Book Antiqua"/>
          <w:sz w:val="24"/>
          <w:szCs w:val="24"/>
        </w:rPr>
        <w:t>which could become more mainstream in the future</w:t>
      </w:r>
      <w:r w:rsidR="00220439" w:rsidRPr="00930E0A">
        <w:rPr>
          <w:rFonts w:ascii="Book Antiqua" w:hAnsi="Book Antiqua"/>
          <w:sz w:val="24"/>
          <w:szCs w:val="24"/>
        </w:rPr>
        <w:t xml:space="preserve"> with more research</w:t>
      </w:r>
      <w:r w:rsidR="00752C7C" w:rsidRPr="00930E0A">
        <w:rPr>
          <w:rFonts w:ascii="Book Antiqua" w:hAnsi="Book Antiqua"/>
          <w:sz w:val="24"/>
          <w:szCs w:val="24"/>
        </w:rPr>
        <w:t xml:space="preserve">. </w:t>
      </w:r>
    </w:p>
    <w:p w:rsidR="003C47CB" w:rsidRPr="00930E0A" w:rsidRDefault="003C47CB" w:rsidP="00E47E9C">
      <w:pPr>
        <w:spacing w:after="0" w:line="360" w:lineRule="auto"/>
        <w:ind w:firstLine="720"/>
        <w:jc w:val="both"/>
        <w:rPr>
          <w:rFonts w:ascii="Book Antiqua" w:hAnsi="Book Antiqua"/>
          <w:sz w:val="24"/>
          <w:szCs w:val="24"/>
        </w:rPr>
      </w:pPr>
      <w:r w:rsidRPr="00930E0A">
        <w:rPr>
          <w:rFonts w:ascii="Book Antiqua" w:hAnsi="Book Antiqua"/>
          <w:sz w:val="24"/>
          <w:szCs w:val="24"/>
        </w:rPr>
        <w:t xml:space="preserve">A subsequent question, then, is whether to administer curcumin therapeutically as in these studies, or preventatively – long prior to any therapy – or even </w:t>
      </w:r>
      <w:r w:rsidRPr="00930E0A">
        <w:rPr>
          <w:rFonts w:ascii="Book Antiqua" w:hAnsi="Book Antiqua"/>
          <w:sz w:val="24"/>
          <w:szCs w:val="24"/>
        </w:rPr>
        <w:lastRenderedPageBreak/>
        <w:t>prophylactically prior to any disease onset. These questions should likely be add</w:t>
      </w:r>
      <w:r w:rsidR="00220439" w:rsidRPr="00930E0A">
        <w:rPr>
          <w:rFonts w:ascii="Book Antiqua" w:hAnsi="Book Antiqua"/>
          <w:sz w:val="24"/>
          <w:szCs w:val="24"/>
        </w:rPr>
        <w:t>ressed after basic clinical efficacy/utility issues</w:t>
      </w:r>
      <w:r w:rsidRPr="00930E0A">
        <w:rPr>
          <w:rFonts w:ascii="Book Antiqua" w:hAnsi="Book Antiqua"/>
          <w:sz w:val="24"/>
          <w:szCs w:val="24"/>
        </w:rPr>
        <w:t xml:space="preserve">, so as to provide more solid footing on curcumin use. </w:t>
      </w:r>
      <w:r w:rsidR="00074E11" w:rsidRPr="00930E0A">
        <w:rPr>
          <w:rFonts w:ascii="Book Antiqua" w:hAnsi="Book Antiqua"/>
          <w:sz w:val="24"/>
          <w:szCs w:val="24"/>
        </w:rPr>
        <w:t>Alt</w:t>
      </w:r>
      <w:r w:rsidR="005B6AF7" w:rsidRPr="00930E0A">
        <w:rPr>
          <w:rFonts w:ascii="Book Antiqua" w:hAnsi="Book Antiqua"/>
          <w:sz w:val="24"/>
          <w:szCs w:val="24"/>
        </w:rPr>
        <w:t>hough not the purpose of this article to provide recommendations of curcumin administration to clinicians, it is certainly encouraged to consider that in light of immature but still broadly corroborative data</w:t>
      </w:r>
      <w:r w:rsidR="00074E11" w:rsidRPr="00930E0A">
        <w:rPr>
          <w:rFonts w:ascii="Book Antiqua" w:hAnsi="Book Antiqua"/>
          <w:sz w:val="24"/>
          <w:szCs w:val="24"/>
        </w:rPr>
        <w:t xml:space="preserve"> (including clinical studies), curcumin is extremely safe and not harmful to the cancer patient undergoing </w:t>
      </w:r>
      <w:proofErr w:type="gramStart"/>
      <w:r w:rsidR="00074E11" w:rsidRPr="00930E0A">
        <w:rPr>
          <w:rFonts w:ascii="Book Antiqua" w:hAnsi="Book Antiqua"/>
          <w:sz w:val="24"/>
          <w:szCs w:val="24"/>
        </w:rPr>
        <w:t>radio(</w:t>
      </w:r>
      <w:proofErr w:type="gramEnd"/>
      <w:r w:rsidR="00074E11" w:rsidRPr="00930E0A">
        <w:rPr>
          <w:rFonts w:ascii="Book Antiqua" w:hAnsi="Book Antiqua"/>
          <w:sz w:val="24"/>
          <w:szCs w:val="24"/>
        </w:rPr>
        <w:t xml:space="preserve">chemo)therapy. </w:t>
      </w:r>
    </w:p>
    <w:p w:rsidR="003C47CB" w:rsidRPr="00930E0A" w:rsidRDefault="003C47CB" w:rsidP="00E47E9C">
      <w:pPr>
        <w:spacing w:after="0" w:line="360" w:lineRule="auto"/>
        <w:ind w:firstLine="720"/>
        <w:jc w:val="both"/>
        <w:rPr>
          <w:rFonts w:ascii="Book Antiqua" w:hAnsi="Book Antiqua"/>
          <w:b/>
          <w:bCs/>
          <w:sz w:val="24"/>
          <w:szCs w:val="24"/>
        </w:rPr>
      </w:pPr>
    </w:p>
    <w:p w:rsidR="00EE33D9" w:rsidRPr="00930E0A" w:rsidRDefault="00EE33D9" w:rsidP="00E47E9C">
      <w:pPr>
        <w:spacing w:after="0" w:line="360" w:lineRule="auto"/>
        <w:jc w:val="both"/>
        <w:rPr>
          <w:rFonts w:ascii="Book Antiqua" w:hAnsi="Book Antiqua"/>
          <w:b/>
          <w:bCs/>
          <w:sz w:val="24"/>
          <w:szCs w:val="24"/>
        </w:rPr>
      </w:pPr>
      <w:r w:rsidRPr="00930E0A">
        <w:rPr>
          <w:rFonts w:ascii="Book Antiqua" w:hAnsi="Book Antiqua"/>
          <w:b/>
          <w:bCs/>
          <w:sz w:val="24"/>
          <w:szCs w:val="24"/>
        </w:rPr>
        <w:br w:type="page"/>
      </w:r>
    </w:p>
    <w:p w:rsidR="004C13E7" w:rsidRPr="00930E0A" w:rsidRDefault="00E01B70" w:rsidP="00E47E9C">
      <w:pPr>
        <w:spacing w:after="0" w:line="360" w:lineRule="auto"/>
        <w:jc w:val="both"/>
        <w:rPr>
          <w:rFonts w:ascii="Book Antiqua" w:hAnsi="Book Antiqua"/>
          <w:b/>
          <w:bCs/>
          <w:sz w:val="24"/>
          <w:szCs w:val="24"/>
          <w:lang w:eastAsia="zh-CN"/>
        </w:rPr>
      </w:pPr>
      <w:r w:rsidRPr="00930E0A">
        <w:rPr>
          <w:rFonts w:ascii="Book Antiqua" w:hAnsi="Book Antiqua"/>
          <w:b/>
          <w:bCs/>
          <w:sz w:val="24"/>
          <w:szCs w:val="24"/>
        </w:rPr>
        <w:lastRenderedPageBreak/>
        <w:t>REFERENCES</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bookmarkStart w:id="12" w:name="OLE_LINK1"/>
      <w:bookmarkStart w:id="13" w:name="OLE_LINK2"/>
      <w:bookmarkStart w:id="14" w:name="OLE_LINK8"/>
      <w:r w:rsidRPr="00EE33D9">
        <w:rPr>
          <w:rFonts w:ascii="Book Antiqua" w:eastAsia="宋体" w:hAnsi="Book Antiqua" w:cs="Times New Roman"/>
          <w:sz w:val="24"/>
          <w:szCs w:val="24"/>
          <w:lang w:eastAsia="zh-CN" w:bidi="ar-SA"/>
        </w:rPr>
        <w:t>1 </w:t>
      </w:r>
      <w:r w:rsidRPr="00EE33D9">
        <w:rPr>
          <w:rFonts w:ascii="Book Antiqua" w:eastAsia="宋体" w:hAnsi="Book Antiqua" w:cs="Times New Roman"/>
          <w:b/>
          <w:bCs/>
          <w:sz w:val="24"/>
          <w:szCs w:val="24"/>
          <w:lang w:eastAsia="zh-CN" w:bidi="ar-SA"/>
        </w:rPr>
        <w:t>Aggarwal BB</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Sundaram</w:t>
      </w:r>
      <w:proofErr w:type="spellEnd"/>
      <w:r w:rsidRPr="00EE33D9">
        <w:rPr>
          <w:rFonts w:ascii="Book Antiqua" w:eastAsia="宋体" w:hAnsi="Book Antiqua" w:cs="Times New Roman"/>
          <w:sz w:val="24"/>
          <w:szCs w:val="24"/>
          <w:lang w:eastAsia="zh-CN" w:bidi="ar-SA"/>
        </w:rPr>
        <w:t xml:space="preserve"> C, </w:t>
      </w:r>
      <w:proofErr w:type="spellStart"/>
      <w:r w:rsidRPr="00EE33D9">
        <w:rPr>
          <w:rFonts w:ascii="Book Antiqua" w:eastAsia="宋体" w:hAnsi="Book Antiqua" w:cs="Times New Roman"/>
          <w:sz w:val="24"/>
          <w:szCs w:val="24"/>
          <w:lang w:eastAsia="zh-CN" w:bidi="ar-SA"/>
        </w:rPr>
        <w:t>Malani</w:t>
      </w:r>
      <w:proofErr w:type="spellEnd"/>
      <w:r w:rsidRPr="00EE33D9">
        <w:rPr>
          <w:rFonts w:ascii="Book Antiqua" w:eastAsia="宋体" w:hAnsi="Book Antiqua" w:cs="Times New Roman"/>
          <w:sz w:val="24"/>
          <w:szCs w:val="24"/>
          <w:lang w:eastAsia="zh-CN" w:bidi="ar-SA"/>
        </w:rPr>
        <w:t xml:space="preserve"> N, Ichikawa H. Curcumin: the Indian solid gold. </w:t>
      </w:r>
      <w:proofErr w:type="spellStart"/>
      <w:r w:rsidRPr="00EE33D9">
        <w:rPr>
          <w:rFonts w:ascii="Book Antiqua" w:eastAsia="宋体" w:hAnsi="Book Antiqua" w:cs="Times New Roman"/>
          <w:i/>
          <w:iCs/>
          <w:sz w:val="24"/>
          <w:szCs w:val="24"/>
          <w:lang w:eastAsia="zh-CN" w:bidi="ar-SA"/>
        </w:rPr>
        <w:t>Adv</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Exp</w:t>
      </w:r>
      <w:proofErr w:type="spellEnd"/>
      <w:r w:rsidRPr="00EE33D9">
        <w:rPr>
          <w:rFonts w:ascii="Book Antiqua" w:eastAsia="宋体" w:hAnsi="Book Antiqua" w:cs="Times New Roman"/>
          <w:i/>
          <w:iCs/>
          <w:sz w:val="24"/>
          <w:szCs w:val="24"/>
          <w:lang w:eastAsia="zh-CN" w:bidi="ar-SA"/>
        </w:rPr>
        <w:t xml:space="preserve"> Med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sz w:val="24"/>
          <w:szCs w:val="24"/>
          <w:lang w:eastAsia="zh-CN" w:bidi="ar-SA"/>
        </w:rPr>
        <w:t> 2007; </w:t>
      </w:r>
      <w:r w:rsidRPr="00EE33D9">
        <w:rPr>
          <w:rFonts w:ascii="Book Antiqua" w:eastAsia="宋体" w:hAnsi="Book Antiqua" w:cs="Times New Roman"/>
          <w:b/>
          <w:bCs/>
          <w:sz w:val="24"/>
          <w:szCs w:val="24"/>
          <w:lang w:eastAsia="zh-CN" w:bidi="ar-SA"/>
        </w:rPr>
        <w:t>595</w:t>
      </w:r>
      <w:r w:rsidRPr="00EE33D9">
        <w:rPr>
          <w:rFonts w:ascii="Book Antiqua" w:eastAsia="宋体" w:hAnsi="Book Antiqua" w:cs="Times New Roman"/>
          <w:sz w:val="24"/>
          <w:szCs w:val="24"/>
          <w:lang w:eastAsia="zh-CN" w:bidi="ar-SA"/>
        </w:rPr>
        <w:t>: 1-75 [PMID: 17569205 DOI: 10.1007/978-0-387-46401-5_1]</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t>2 </w:t>
      </w:r>
      <w:proofErr w:type="spellStart"/>
      <w:r w:rsidRPr="00EE33D9">
        <w:rPr>
          <w:rFonts w:ascii="Book Antiqua" w:eastAsia="宋体" w:hAnsi="Book Antiqua" w:cs="Times New Roman"/>
          <w:b/>
          <w:bCs/>
          <w:sz w:val="24"/>
          <w:szCs w:val="24"/>
          <w:lang w:eastAsia="zh-CN" w:bidi="ar-SA"/>
        </w:rPr>
        <w:t>Pari</w:t>
      </w:r>
      <w:proofErr w:type="spellEnd"/>
      <w:r w:rsidRPr="00EE33D9">
        <w:rPr>
          <w:rFonts w:ascii="Book Antiqua" w:eastAsia="宋体" w:hAnsi="Book Antiqua" w:cs="Times New Roman"/>
          <w:b/>
          <w:bCs/>
          <w:sz w:val="24"/>
          <w:szCs w:val="24"/>
          <w:lang w:eastAsia="zh-CN" w:bidi="ar-SA"/>
        </w:rPr>
        <w:t xml:space="preserve"> L</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Tewas</w:t>
      </w:r>
      <w:proofErr w:type="spellEnd"/>
      <w:r w:rsidRPr="00EE33D9">
        <w:rPr>
          <w:rFonts w:ascii="Book Antiqua" w:eastAsia="宋体" w:hAnsi="Book Antiqua" w:cs="Times New Roman"/>
          <w:sz w:val="24"/>
          <w:szCs w:val="24"/>
          <w:lang w:eastAsia="zh-CN" w:bidi="ar-SA"/>
        </w:rPr>
        <w:t xml:space="preserve"> D, </w:t>
      </w:r>
      <w:proofErr w:type="spellStart"/>
      <w:r w:rsidRPr="00EE33D9">
        <w:rPr>
          <w:rFonts w:ascii="Book Antiqua" w:eastAsia="宋体" w:hAnsi="Book Antiqua" w:cs="Times New Roman"/>
          <w:sz w:val="24"/>
          <w:szCs w:val="24"/>
          <w:lang w:eastAsia="zh-CN" w:bidi="ar-SA"/>
        </w:rPr>
        <w:t>Eckel</w:t>
      </w:r>
      <w:proofErr w:type="spellEnd"/>
      <w:r w:rsidRPr="00EE33D9">
        <w:rPr>
          <w:rFonts w:ascii="Book Antiqua" w:eastAsia="宋体" w:hAnsi="Book Antiqua" w:cs="Times New Roman"/>
          <w:sz w:val="24"/>
          <w:szCs w:val="24"/>
          <w:lang w:eastAsia="zh-CN" w:bidi="ar-SA"/>
        </w:rPr>
        <w:t xml:space="preserve"> J. Role of curcumin in health and disease.</w:t>
      </w:r>
      <w:proofErr w:type="gramEnd"/>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i/>
          <w:iCs/>
          <w:sz w:val="24"/>
          <w:szCs w:val="24"/>
          <w:lang w:eastAsia="zh-CN" w:bidi="ar-SA"/>
        </w:rPr>
        <w:t xml:space="preserve">Arch </w:t>
      </w:r>
      <w:proofErr w:type="spellStart"/>
      <w:r w:rsidRPr="00EE33D9">
        <w:rPr>
          <w:rFonts w:ascii="Book Antiqua" w:eastAsia="宋体" w:hAnsi="Book Antiqua" w:cs="Times New Roman"/>
          <w:i/>
          <w:iCs/>
          <w:sz w:val="24"/>
          <w:szCs w:val="24"/>
          <w:lang w:eastAsia="zh-CN" w:bidi="ar-SA"/>
        </w:rPr>
        <w:t>Physiol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Biochem</w:t>
      </w:r>
      <w:proofErr w:type="spellEnd"/>
      <w:r w:rsidRPr="00EE33D9">
        <w:rPr>
          <w:rFonts w:ascii="Book Antiqua" w:eastAsia="宋体" w:hAnsi="Book Antiqua" w:cs="Times New Roman"/>
          <w:sz w:val="24"/>
          <w:szCs w:val="24"/>
          <w:lang w:eastAsia="zh-CN" w:bidi="ar-SA"/>
        </w:rPr>
        <w:t> 2008; </w:t>
      </w:r>
      <w:r w:rsidRPr="00EE33D9">
        <w:rPr>
          <w:rFonts w:ascii="Book Antiqua" w:eastAsia="宋体" w:hAnsi="Book Antiqua" w:cs="Times New Roman"/>
          <w:b/>
          <w:bCs/>
          <w:sz w:val="24"/>
          <w:szCs w:val="24"/>
          <w:lang w:eastAsia="zh-CN" w:bidi="ar-SA"/>
        </w:rPr>
        <w:t>114</w:t>
      </w:r>
      <w:r w:rsidRPr="00EE33D9">
        <w:rPr>
          <w:rFonts w:ascii="Book Antiqua" w:eastAsia="宋体" w:hAnsi="Book Antiqua" w:cs="Times New Roman"/>
          <w:sz w:val="24"/>
          <w:szCs w:val="24"/>
          <w:lang w:eastAsia="zh-CN" w:bidi="ar-SA"/>
        </w:rPr>
        <w:t>: 127-149 [PMID: 18484280 DOI: 10.1080/13813450802033958]</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3 </w:t>
      </w:r>
      <w:proofErr w:type="spellStart"/>
      <w:r w:rsidRPr="00EE33D9">
        <w:rPr>
          <w:rFonts w:ascii="Book Antiqua" w:eastAsia="宋体" w:hAnsi="Book Antiqua" w:cs="Times New Roman"/>
          <w:b/>
          <w:bCs/>
          <w:sz w:val="24"/>
          <w:szCs w:val="24"/>
          <w:lang w:eastAsia="zh-CN" w:bidi="ar-SA"/>
        </w:rPr>
        <w:t>Jurenka</w:t>
      </w:r>
      <w:proofErr w:type="spellEnd"/>
      <w:r w:rsidRPr="00EE33D9">
        <w:rPr>
          <w:rFonts w:ascii="Book Antiqua" w:eastAsia="宋体" w:hAnsi="Book Antiqua" w:cs="Times New Roman"/>
          <w:b/>
          <w:bCs/>
          <w:sz w:val="24"/>
          <w:szCs w:val="24"/>
          <w:lang w:eastAsia="zh-CN" w:bidi="ar-SA"/>
        </w:rPr>
        <w:t xml:space="preserve"> JS</w:t>
      </w:r>
      <w:r w:rsidRPr="00EE33D9">
        <w:rPr>
          <w:rFonts w:ascii="Book Antiqua" w:eastAsia="宋体" w:hAnsi="Book Antiqua" w:cs="Times New Roman"/>
          <w:sz w:val="24"/>
          <w:szCs w:val="24"/>
          <w:lang w:eastAsia="zh-CN" w:bidi="ar-SA"/>
        </w:rPr>
        <w:t>. Anti-inflammatory properties of curcumin, a major constituent of Curcuma longa: a review of preclinical and clinical research. </w:t>
      </w:r>
      <w:proofErr w:type="spellStart"/>
      <w:r w:rsidRPr="00EE33D9">
        <w:rPr>
          <w:rFonts w:ascii="Book Antiqua" w:eastAsia="宋体" w:hAnsi="Book Antiqua" w:cs="Times New Roman"/>
          <w:i/>
          <w:iCs/>
          <w:sz w:val="24"/>
          <w:szCs w:val="24"/>
          <w:lang w:eastAsia="zh-CN" w:bidi="ar-SA"/>
        </w:rPr>
        <w:t>Altern</w:t>
      </w:r>
      <w:proofErr w:type="spellEnd"/>
      <w:r w:rsidRPr="00EE33D9">
        <w:rPr>
          <w:rFonts w:ascii="Book Antiqua" w:eastAsia="宋体" w:hAnsi="Book Antiqua" w:cs="Times New Roman"/>
          <w:i/>
          <w:iCs/>
          <w:sz w:val="24"/>
          <w:szCs w:val="24"/>
          <w:lang w:eastAsia="zh-CN" w:bidi="ar-SA"/>
        </w:rPr>
        <w:t xml:space="preserve"> Med Rev</w:t>
      </w:r>
      <w:r w:rsidRPr="00EE33D9">
        <w:rPr>
          <w:rFonts w:ascii="Book Antiqua" w:eastAsia="宋体" w:hAnsi="Book Antiqua" w:cs="Times New Roman"/>
          <w:sz w:val="24"/>
          <w:szCs w:val="24"/>
          <w:lang w:eastAsia="zh-CN" w:bidi="ar-SA"/>
        </w:rPr>
        <w:t> 2009; </w:t>
      </w:r>
      <w:r w:rsidRPr="00EE33D9">
        <w:rPr>
          <w:rFonts w:ascii="Book Antiqua" w:eastAsia="宋体" w:hAnsi="Book Antiqua" w:cs="Times New Roman"/>
          <w:b/>
          <w:bCs/>
          <w:sz w:val="24"/>
          <w:szCs w:val="24"/>
          <w:lang w:eastAsia="zh-CN" w:bidi="ar-SA"/>
        </w:rPr>
        <w:t>14</w:t>
      </w:r>
      <w:r w:rsidRPr="00EE33D9">
        <w:rPr>
          <w:rFonts w:ascii="Book Antiqua" w:eastAsia="宋体" w:hAnsi="Book Antiqua" w:cs="Times New Roman"/>
          <w:sz w:val="24"/>
          <w:szCs w:val="24"/>
          <w:lang w:eastAsia="zh-CN" w:bidi="ar-SA"/>
        </w:rPr>
        <w:t>: 141-153 [PMID: 19594223]</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4 </w:t>
      </w:r>
      <w:r w:rsidRPr="00EE33D9">
        <w:rPr>
          <w:rFonts w:ascii="Book Antiqua" w:eastAsia="宋体" w:hAnsi="Book Antiqua" w:cs="Times New Roman"/>
          <w:b/>
          <w:bCs/>
          <w:sz w:val="24"/>
          <w:szCs w:val="24"/>
          <w:lang w:eastAsia="zh-CN" w:bidi="ar-SA"/>
        </w:rPr>
        <w:t>Gupta SC</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Patchva</w:t>
      </w:r>
      <w:proofErr w:type="spellEnd"/>
      <w:r w:rsidRPr="00EE33D9">
        <w:rPr>
          <w:rFonts w:ascii="Book Antiqua" w:eastAsia="宋体" w:hAnsi="Book Antiqua" w:cs="Times New Roman"/>
          <w:sz w:val="24"/>
          <w:szCs w:val="24"/>
          <w:lang w:eastAsia="zh-CN" w:bidi="ar-SA"/>
        </w:rPr>
        <w:t xml:space="preserve"> S, Aggarwal BB. Therapeutic roles of curcumin: lessons learned from clinical trials. </w:t>
      </w:r>
      <w:r w:rsidRPr="00EE33D9">
        <w:rPr>
          <w:rFonts w:ascii="Book Antiqua" w:eastAsia="宋体" w:hAnsi="Book Antiqua" w:cs="Times New Roman"/>
          <w:i/>
          <w:iCs/>
          <w:sz w:val="24"/>
          <w:szCs w:val="24"/>
          <w:lang w:eastAsia="zh-CN" w:bidi="ar-SA"/>
        </w:rPr>
        <w:t>AAPS J</w:t>
      </w:r>
      <w:r w:rsidRPr="00EE33D9">
        <w:rPr>
          <w:rFonts w:ascii="Book Antiqua" w:eastAsia="宋体" w:hAnsi="Book Antiqua" w:cs="Times New Roman"/>
          <w:sz w:val="24"/>
          <w:szCs w:val="24"/>
          <w:lang w:eastAsia="zh-CN" w:bidi="ar-SA"/>
        </w:rPr>
        <w:t> 2013; </w:t>
      </w:r>
      <w:r w:rsidRPr="00EE33D9">
        <w:rPr>
          <w:rFonts w:ascii="Book Antiqua" w:eastAsia="宋体" w:hAnsi="Book Antiqua" w:cs="Times New Roman"/>
          <w:b/>
          <w:bCs/>
          <w:sz w:val="24"/>
          <w:szCs w:val="24"/>
          <w:lang w:eastAsia="zh-CN" w:bidi="ar-SA"/>
        </w:rPr>
        <w:t>15</w:t>
      </w:r>
      <w:r w:rsidRPr="00EE33D9">
        <w:rPr>
          <w:rFonts w:ascii="Book Antiqua" w:eastAsia="宋体" w:hAnsi="Book Antiqua" w:cs="Times New Roman"/>
          <w:sz w:val="24"/>
          <w:szCs w:val="24"/>
          <w:lang w:eastAsia="zh-CN" w:bidi="ar-SA"/>
        </w:rPr>
        <w:t>: 195-218 [PMID: 23143785 DOI: 10.1208/s12248-012-9432-8]</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5 </w:t>
      </w:r>
      <w:r w:rsidRPr="00EE33D9">
        <w:rPr>
          <w:rFonts w:ascii="Book Antiqua" w:eastAsia="宋体" w:hAnsi="Book Antiqua" w:cs="Times New Roman"/>
          <w:b/>
          <w:bCs/>
          <w:sz w:val="24"/>
          <w:szCs w:val="24"/>
          <w:lang w:eastAsia="zh-CN" w:bidi="ar-SA"/>
        </w:rPr>
        <w:t>Singh S</w:t>
      </w:r>
      <w:r w:rsidRPr="00EE33D9">
        <w:rPr>
          <w:rFonts w:ascii="Book Antiqua" w:eastAsia="宋体" w:hAnsi="Book Antiqua" w:cs="Times New Roman"/>
          <w:sz w:val="24"/>
          <w:szCs w:val="24"/>
          <w:lang w:eastAsia="zh-CN" w:bidi="ar-SA"/>
        </w:rPr>
        <w:t>, Aggarwal BB. Activation of transcription factor NF-kappa B is suppressed by curcumin (</w:t>
      </w:r>
      <w:proofErr w:type="spellStart"/>
      <w:r w:rsidRPr="00EE33D9">
        <w:rPr>
          <w:rFonts w:ascii="Book Antiqua" w:eastAsia="宋体" w:hAnsi="Book Antiqua" w:cs="Times New Roman"/>
          <w:sz w:val="24"/>
          <w:szCs w:val="24"/>
          <w:lang w:eastAsia="zh-CN" w:bidi="ar-SA"/>
        </w:rPr>
        <w:t>diferuloylmethane</w:t>
      </w:r>
      <w:proofErr w:type="spellEnd"/>
      <w:r w:rsidRPr="00EE33D9">
        <w:rPr>
          <w:rFonts w:ascii="Book Antiqua" w:eastAsia="宋体" w:hAnsi="Book Antiqua" w:cs="Times New Roman"/>
          <w:sz w:val="24"/>
          <w:szCs w:val="24"/>
          <w:lang w:eastAsia="zh-CN" w:bidi="ar-SA"/>
        </w:rPr>
        <w:t>) [corrected]. </w:t>
      </w:r>
      <w:r w:rsidRPr="00EE33D9">
        <w:rPr>
          <w:rFonts w:ascii="Book Antiqua" w:eastAsia="宋体" w:hAnsi="Book Antiqua" w:cs="Times New Roman"/>
          <w:i/>
          <w:iCs/>
          <w:sz w:val="24"/>
          <w:szCs w:val="24"/>
          <w:lang w:eastAsia="zh-CN" w:bidi="ar-SA"/>
        </w:rPr>
        <w:t xml:space="preserve">J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Chem</w:t>
      </w:r>
      <w:proofErr w:type="spellEnd"/>
      <w:r w:rsidRPr="00EE33D9">
        <w:rPr>
          <w:rFonts w:ascii="Book Antiqua" w:eastAsia="宋体" w:hAnsi="Book Antiqua" w:cs="Times New Roman"/>
          <w:sz w:val="24"/>
          <w:szCs w:val="24"/>
          <w:lang w:eastAsia="zh-CN" w:bidi="ar-SA"/>
        </w:rPr>
        <w:t> 1995; </w:t>
      </w:r>
      <w:r w:rsidRPr="00EE33D9">
        <w:rPr>
          <w:rFonts w:ascii="Book Antiqua" w:eastAsia="宋体" w:hAnsi="Book Antiqua" w:cs="Times New Roman"/>
          <w:b/>
          <w:bCs/>
          <w:sz w:val="24"/>
          <w:szCs w:val="24"/>
          <w:lang w:eastAsia="zh-CN" w:bidi="ar-SA"/>
        </w:rPr>
        <w:t>270</w:t>
      </w:r>
      <w:r w:rsidRPr="00EE33D9">
        <w:rPr>
          <w:rFonts w:ascii="Book Antiqua" w:eastAsia="宋体" w:hAnsi="Book Antiqua" w:cs="Times New Roman"/>
          <w:sz w:val="24"/>
          <w:szCs w:val="24"/>
          <w:lang w:eastAsia="zh-CN" w:bidi="ar-SA"/>
        </w:rPr>
        <w:t>: 24995-25000 [PMID: 7559628 DOI: 10.1074/jbc.270.42.24995]</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t>6 </w:t>
      </w:r>
      <w:proofErr w:type="spellStart"/>
      <w:r w:rsidRPr="00EE33D9">
        <w:rPr>
          <w:rFonts w:ascii="Book Antiqua" w:eastAsia="宋体" w:hAnsi="Book Antiqua" w:cs="Times New Roman"/>
          <w:b/>
          <w:bCs/>
          <w:sz w:val="24"/>
          <w:szCs w:val="24"/>
          <w:lang w:eastAsia="zh-CN" w:bidi="ar-SA"/>
        </w:rPr>
        <w:t>Shehzad</w:t>
      </w:r>
      <w:proofErr w:type="spellEnd"/>
      <w:r w:rsidRPr="00EE33D9">
        <w:rPr>
          <w:rFonts w:ascii="Book Antiqua" w:eastAsia="宋体" w:hAnsi="Book Antiqua" w:cs="Times New Roman"/>
          <w:b/>
          <w:bCs/>
          <w:sz w:val="24"/>
          <w:szCs w:val="24"/>
          <w:lang w:eastAsia="zh-CN" w:bidi="ar-SA"/>
        </w:rPr>
        <w:t xml:space="preserve"> A</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Rehman</w:t>
      </w:r>
      <w:proofErr w:type="spellEnd"/>
      <w:r w:rsidRPr="00EE33D9">
        <w:rPr>
          <w:rFonts w:ascii="Book Antiqua" w:eastAsia="宋体" w:hAnsi="Book Antiqua" w:cs="Times New Roman"/>
          <w:sz w:val="24"/>
          <w:szCs w:val="24"/>
          <w:lang w:eastAsia="zh-CN" w:bidi="ar-SA"/>
        </w:rPr>
        <w:t xml:space="preserve"> G, Lee YS.</w:t>
      </w:r>
      <w:proofErr w:type="gramEnd"/>
      <w:r w:rsidRPr="00EE33D9">
        <w:rPr>
          <w:rFonts w:ascii="Book Antiqua" w:eastAsia="宋体" w:hAnsi="Book Antiqua" w:cs="Times New Roman"/>
          <w:sz w:val="24"/>
          <w:szCs w:val="24"/>
          <w:lang w:eastAsia="zh-CN" w:bidi="ar-SA"/>
        </w:rPr>
        <w:t xml:space="preserve"> </w:t>
      </w:r>
      <w:proofErr w:type="gramStart"/>
      <w:r w:rsidRPr="00EE33D9">
        <w:rPr>
          <w:rFonts w:ascii="Book Antiqua" w:eastAsia="宋体" w:hAnsi="Book Antiqua" w:cs="Times New Roman"/>
          <w:sz w:val="24"/>
          <w:szCs w:val="24"/>
          <w:lang w:eastAsia="zh-CN" w:bidi="ar-SA"/>
        </w:rPr>
        <w:t>Curcumin in inflammatory diseases.</w:t>
      </w:r>
      <w:proofErr w:type="gramEnd"/>
      <w:r w:rsidRPr="00EE33D9">
        <w:rPr>
          <w:rFonts w:ascii="Book Antiqua" w:eastAsia="宋体" w:hAnsi="Book Antiqua" w:cs="Times New Roman"/>
          <w:sz w:val="24"/>
          <w:szCs w:val="24"/>
          <w:lang w:eastAsia="zh-CN" w:bidi="ar-SA"/>
        </w:rPr>
        <w:t> </w:t>
      </w:r>
      <w:proofErr w:type="spellStart"/>
      <w:r w:rsidRPr="00EE33D9">
        <w:rPr>
          <w:rFonts w:ascii="Book Antiqua" w:eastAsia="宋体" w:hAnsi="Book Antiqua" w:cs="Times New Roman"/>
          <w:i/>
          <w:iCs/>
          <w:sz w:val="24"/>
          <w:szCs w:val="24"/>
          <w:lang w:eastAsia="zh-CN" w:bidi="ar-SA"/>
        </w:rPr>
        <w:t>Biofactors</w:t>
      </w:r>
      <w:proofErr w:type="spellEnd"/>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hint="eastAsia"/>
          <w:sz w:val="24"/>
          <w:szCs w:val="24"/>
          <w:lang w:eastAsia="zh-CN" w:bidi="ar-SA"/>
        </w:rPr>
        <w:t>2013</w:t>
      </w:r>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b/>
          <w:bCs/>
          <w:sz w:val="24"/>
          <w:szCs w:val="24"/>
          <w:lang w:eastAsia="zh-CN" w:bidi="ar-SA"/>
        </w:rPr>
        <w:t>39</w:t>
      </w:r>
      <w:r w:rsidRPr="00EE33D9">
        <w:rPr>
          <w:rFonts w:ascii="Book Antiqua" w:eastAsia="宋体" w:hAnsi="Book Antiqua" w:cs="Times New Roman"/>
          <w:sz w:val="24"/>
          <w:szCs w:val="24"/>
          <w:lang w:eastAsia="zh-CN" w:bidi="ar-SA"/>
        </w:rPr>
        <w:t>: 69-77 [PMID: 23281076 DOI: 10.1002/biof.1066]</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7 </w:t>
      </w:r>
      <w:r w:rsidRPr="00EE33D9">
        <w:rPr>
          <w:rFonts w:ascii="Book Antiqua" w:eastAsia="宋体" w:hAnsi="Book Antiqua" w:cs="Times New Roman"/>
          <w:b/>
          <w:bCs/>
          <w:sz w:val="24"/>
          <w:szCs w:val="24"/>
          <w:lang w:eastAsia="zh-CN" w:bidi="ar-SA"/>
        </w:rPr>
        <w:t>Cheng AL</w:t>
      </w:r>
      <w:r w:rsidRPr="00EE33D9">
        <w:rPr>
          <w:rFonts w:ascii="Book Antiqua" w:eastAsia="宋体" w:hAnsi="Book Antiqua" w:cs="Times New Roman"/>
          <w:sz w:val="24"/>
          <w:szCs w:val="24"/>
          <w:lang w:eastAsia="zh-CN" w:bidi="ar-SA"/>
        </w:rPr>
        <w:t xml:space="preserve">, Hsu CH, Lin JK, Hsu MM, Ho YF, Shen TS, </w:t>
      </w:r>
      <w:proofErr w:type="spellStart"/>
      <w:r w:rsidRPr="00EE33D9">
        <w:rPr>
          <w:rFonts w:ascii="Book Antiqua" w:eastAsia="宋体" w:hAnsi="Book Antiqua" w:cs="Times New Roman"/>
          <w:sz w:val="24"/>
          <w:szCs w:val="24"/>
          <w:lang w:eastAsia="zh-CN" w:bidi="ar-SA"/>
        </w:rPr>
        <w:t>Ko</w:t>
      </w:r>
      <w:proofErr w:type="spellEnd"/>
      <w:r w:rsidRPr="00EE33D9">
        <w:rPr>
          <w:rFonts w:ascii="Book Antiqua" w:eastAsia="宋体" w:hAnsi="Book Antiqua" w:cs="Times New Roman"/>
          <w:sz w:val="24"/>
          <w:szCs w:val="24"/>
          <w:lang w:eastAsia="zh-CN" w:bidi="ar-SA"/>
        </w:rPr>
        <w:t xml:space="preserve"> JY, Lin JT, Lin BR, Ming-</w:t>
      </w:r>
      <w:proofErr w:type="spellStart"/>
      <w:r w:rsidRPr="00EE33D9">
        <w:rPr>
          <w:rFonts w:ascii="Book Antiqua" w:eastAsia="宋体" w:hAnsi="Book Antiqua" w:cs="Times New Roman"/>
          <w:sz w:val="24"/>
          <w:szCs w:val="24"/>
          <w:lang w:eastAsia="zh-CN" w:bidi="ar-SA"/>
        </w:rPr>
        <w:t>Shiang</w:t>
      </w:r>
      <w:proofErr w:type="spellEnd"/>
      <w:r w:rsidRPr="00EE33D9">
        <w:rPr>
          <w:rFonts w:ascii="Book Antiqua" w:eastAsia="宋体" w:hAnsi="Book Antiqua" w:cs="Times New Roman"/>
          <w:sz w:val="24"/>
          <w:szCs w:val="24"/>
          <w:lang w:eastAsia="zh-CN" w:bidi="ar-SA"/>
        </w:rPr>
        <w:t xml:space="preserve"> W, Yu HS, </w:t>
      </w:r>
      <w:proofErr w:type="spellStart"/>
      <w:r w:rsidRPr="00EE33D9">
        <w:rPr>
          <w:rFonts w:ascii="Book Antiqua" w:eastAsia="宋体" w:hAnsi="Book Antiqua" w:cs="Times New Roman"/>
          <w:sz w:val="24"/>
          <w:szCs w:val="24"/>
          <w:lang w:eastAsia="zh-CN" w:bidi="ar-SA"/>
        </w:rPr>
        <w:t>Jee</w:t>
      </w:r>
      <w:proofErr w:type="spellEnd"/>
      <w:r w:rsidRPr="00EE33D9">
        <w:rPr>
          <w:rFonts w:ascii="Book Antiqua" w:eastAsia="宋体" w:hAnsi="Book Antiqua" w:cs="Times New Roman"/>
          <w:sz w:val="24"/>
          <w:szCs w:val="24"/>
          <w:lang w:eastAsia="zh-CN" w:bidi="ar-SA"/>
        </w:rPr>
        <w:t xml:space="preserve"> SH, Chen GS, Chen TM, Chen CA, Lai MK, Pu YS, Pan MH, Wang YJ, Tsai CC, Hsieh CY. </w:t>
      </w:r>
      <w:proofErr w:type="gramStart"/>
      <w:r w:rsidRPr="00EE33D9">
        <w:rPr>
          <w:rFonts w:ascii="Book Antiqua" w:eastAsia="宋体" w:hAnsi="Book Antiqua" w:cs="Times New Roman"/>
          <w:sz w:val="24"/>
          <w:szCs w:val="24"/>
          <w:lang w:eastAsia="zh-CN" w:bidi="ar-SA"/>
        </w:rPr>
        <w:t>Phase</w:t>
      </w:r>
      <w:proofErr w:type="gramEnd"/>
      <w:r w:rsidRPr="00EE33D9">
        <w:rPr>
          <w:rFonts w:ascii="Book Antiqua" w:eastAsia="宋体" w:hAnsi="Book Antiqua" w:cs="Times New Roman"/>
          <w:sz w:val="24"/>
          <w:szCs w:val="24"/>
          <w:lang w:eastAsia="zh-CN" w:bidi="ar-SA"/>
        </w:rPr>
        <w:t xml:space="preserve"> I clinical trial of curcumin, a </w:t>
      </w:r>
      <w:proofErr w:type="spellStart"/>
      <w:r w:rsidRPr="00EE33D9">
        <w:rPr>
          <w:rFonts w:ascii="Book Antiqua" w:eastAsia="宋体" w:hAnsi="Book Antiqua" w:cs="Times New Roman"/>
          <w:sz w:val="24"/>
          <w:szCs w:val="24"/>
          <w:lang w:eastAsia="zh-CN" w:bidi="ar-SA"/>
        </w:rPr>
        <w:t>chemopreventive</w:t>
      </w:r>
      <w:proofErr w:type="spellEnd"/>
      <w:r w:rsidRPr="00EE33D9">
        <w:rPr>
          <w:rFonts w:ascii="Book Antiqua" w:eastAsia="宋体" w:hAnsi="Book Antiqua" w:cs="Times New Roman"/>
          <w:sz w:val="24"/>
          <w:szCs w:val="24"/>
          <w:lang w:eastAsia="zh-CN" w:bidi="ar-SA"/>
        </w:rPr>
        <w:t xml:space="preserve"> agent, in patients with high-risk or pre-malignant lesions. </w:t>
      </w:r>
      <w:r w:rsidRPr="00EE33D9">
        <w:rPr>
          <w:rFonts w:ascii="Book Antiqua" w:eastAsia="宋体" w:hAnsi="Book Antiqua" w:cs="Times New Roman"/>
          <w:i/>
          <w:iCs/>
          <w:sz w:val="24"/>
          <w:szCs w:val="24"/>
          <w:lang w:eastAsia="zh-CN" w:bidi="ar-SA"/>
        </w:rPr>
        <w:t>Anticancer Res</w:t>
      </w:r>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hint="eastAsia"/>
          <w:sz w:val="24"/>
          <w:szCs w:val="24"/>
          <w:lang w:eastAsia="zh-CN" w:bidi="ar-SA"/>
        </w:rPr>
        <w:t>2001</w:t>
      </w:r>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b/>
          <w:bCs/>
          <w:sz w:val="24"/>
          <w:szCs w:val="24"/>
          <w:lang w:eastAsia="zh-CN" w:bidi="ar-SA"/>
        </w:rPr>
        <w:t>21</w:t>
      </w:r>
      <w:r w:rsidRPr="00EE33D9">
        <w:rPr>
          <w:rFonts w:ascii="Book Antiqua" w:eastAsia="宋体" w:hAnsi="Book Antiqua" w:cs="Times New Roman"/>
          <w:sz w:val="24"/>
          <w:szCs w:val="24"/>
          <w:lang w:eastAsia="zh-CN" w:bidi="ar-SA"/>
        </w:rPr>
        <w:t>: 2895-2900 [PMID: 11712783]</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8 </w:t>
      </w:r>
      <w:r w:rsidRPr="00EE33D9">
        <w:rPr>
          <w:rFonts w:ascii="Book Antiqua" w:eastAsia="宋体" w:hAnsi="Book Antiqua" w:cs="Times New Roman"/>
          <w:b/>
          <w:bCs/>
          <w:sz w:val="24"/>
          <w:szCs w:val="24"/>
          <w:lang w:eastAsia="zh-CN" w:bidi="ar-SA"/>
        </w:rPr>
        <w:t>Aggarwal BB</w:t>
      </w:r>
      <w:r w:rsidRPr="00EE33D9">
        <w:rPr>
          <w:rFonts w:ascii="Book Antiqua" w:eastAsia="宋体" w:hAnsi="Book Antiqua" w:cs="Times New Roman"/>
          <w:sz w:val="24"/>
          <w:szCs w:val="24"/>
          <w:lang w:eastAsia="zh-CN" w:bidi="ar-SA"/>
        </w:rPr>
        <w:t>, Kumar A, Bharti AC. Anticancer potential of curcumin: preclinical and clinical studies. </w:t>
      </w:r>
      <w:r w:rsidRPr="00EE33D9">
        <w:rPr>
          <w:rFonts w:ascii="Book Antiqua" w:eastAsia="宋体" w:hAnsi="Book Antiqua" w:cs="Times New Roman"/>
          <w:i/>
          <w:iCs/>
          <w:sz w:val="24"/>
          <w:szCs w:val="24"/>
          <w:lang w:eastAsia="zh-CN" w:bidi="ar-SA"/>
        </w:rPr>
        <w:t>Anticancer Res</w:t>
      </w:r>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hint="eastAsia"/>
          <w:sz w:val="24"/>
          <w:szCs w:val="24"/>
          <w:lang w:eastAsia="zh-CN" w:bidi="ar-SA"/>
        </w:rPr>
        <w:t>2003</w:t>
      </w:r>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b/>
          <w:bCs/>
          <w:sz w:val="24"/>
          <w:szCs w:val="24"/>
          <w:lang w:eastAsia="zh-CN" w:bidi="ar-SA"/>
        </w:rPr>
        <w:t>23</w:t>
      </w:r>
      <w:r w:rsidRPr="00EE33D9">
        <w:rPr>
          <w:rFonts w:ascii="Book Antiqua" w:eastAsia="宋体" w:hAnsi="Book Antiqua" w:cs="Times New Roman"/>
          <w:sz w:val="24"/>
          <w:szCs w:val="24"/>
          <w:lang w:eastAsia="zh-CN" w:bidi="ar-SA"/>
        </w:rPr>
        <w:t>: 363-398 [PMID: 12680238]</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9 </w:t>
      </w:r>
      <w:proofErr w:type="spellStart"/>
      <w:r w:rsidRPr="00EE33D9">
        <w:rPr>
          <w:rFonts w:ascii="Book Antiqua" w:eastAsia="宋体" w:hAnsi="Book Antiqua" w:cs="Times New Roman"/>
          <w:b/>
          <w:bCs/>
          <w:sz w:val="24"/>
          <w:szCs w:val="24"/>
          <w:lang w:eastAsia="zh-CN" w:bidi="ar-SA"/>
        </w:rPr>
        <w:t>Duvoix</w:t>
      </w:r>
      <w:proofErr w:type="spellEnd"/>
      <w:r w:rsidRPr="00EE33D9">
        <w:rPr>
          <w:rFonts w:ascii="Book Antiqua" w:eastAsia="宋体" w:hAnsi="Book Antiqua" w:cs="Times New Roman"/>
          <w:b/>
          <w:bCs/>
          <w:sz w:val="24"/>
          <w:szCs w:val="24"/>
          <w:lang w:eastAsia="zh-CN" w:bidi="ar-SA"/>
        </w:rPr>
        <w:t xml:space="preserve"> A</w:t>
      </w:r>
      <w:r w:rsidRPr="00EE33D9">
        <w:rPr>
          <w:rFonts w:ascii="Book Antiqua" w:eastAsia="宋体" w:hAnsi="Book Antiqua" w:cs="Times New Roman"/>
          <w:sz w:val="24"/>
          <w:szCs w:val="24"/>
          <w:lang w:eastAsia="zh-CN" w:bidi="ar-SA"/>
        </w:rPr>
        <w:t xml:space="preserve">, Blasius R, </w:t>
      </w:r>
      <w:proofErr w:type="spellStart"/>
      <w:r w:rsidRPr="00EE33D9">
        <w:rPr>
          <w:rFonts w:ascii="Book Antiqua" w:eastAsia="宋体" w:hAnsi="Book Antiqua" w:cs="Times New Roman"/>
          <w:sz w:val="24"/>
          <w:szCs w:val="24"/>
          <w:lang w:eastAsia="zh-CN" w:bidi="ar-SA"/>
        </w:rPr>
        <w:t>Delhalle</w:t>
      </w:r>
      <w:proofErr w:type="spellEnd"/>
      <w:r w:rsidRPr="00EE33D9">
        <w:rPr>
          <w:rFonts w:ascii="Book Antiqua" w:eastAsia="宋体" w:hAnsi="Book Antiqua" w:cs="Times New Roman"/>
          <w:sz w:val="24"/>
          <w:szCs w:val="24"/>
          <w:lang w:eastAsia="zh-CN" w:bidi="ar-SA"/>
        </w:rPr>
        <w:t xml:space="preserve"> S, </w:t>
      </w:r>
      <w:proofErr w:type="spellStart"/>
      <w:r w:rsidRPr="00EE33D9">
        <w:rPr>
          <w:rFonts w:ascii="Book Antiqua" w:eastAsia="宋体" w:hAnsi="Book Antiqua" w:cs="Times New Roman"/>
          <w:sz w:val="24"/>
          <w:szCs w:val="24"/>
          <w:lang w:eastAsia="zh-CN" w:bidi="ar-SA"/>
        </w:rPr>
        <w:t>Schnekenburger</w:t>
      </w:r>
      <w:proofErr w:type="spellEnd"/>
      <w:r w:rsidRPr="00EE33D9">
        <w:rPr>
          <w:rFonts w:ascii="Book Antiqua" w:eastAsia="宋体" w:hAnsi="Book Antiqua" w:cs="Times New Roman"/>
          <w:sz w:val="24"/>
          <w:szCs w:val="24"/>
          <w:lang w:eastAsia="zh-CN" w:bidi="ar-SA"/>
        </w:rPr>
        <w:t xml:space="preserve"> M, </w:t>
      </w:r>
      <w:proofErr w:type="spellStart"/>
      <w:r w:rsidRPr="00EE33D9">
        <w:rPr>
          <w:rFonts w:ascii="Book Antiqua" w:eastAsia="宋体" w:hAnsi="Book Antiqua" w:cs="Times New Roman"/>
          <w:sz w:val="24"/>
          <w:szCs w:val="24"/>
          <w:lang w:eastAsia="zh-CN" w:bidi="ar-SA"/>
        </w:rPr>
        <w:t>Morceau</w:t>
      </w:r>
      <w:proofErr w:type="spellEnd"/>
      <w:r w:rsidRPr="00EE33D9">
        <w:rPr>
          <w:rFonts w:ascii="Book Antiqua" w:eastAsia="宋体" w:hAnsi="Book Antiqua" w:cs="Times New Roman"/>
          <w:sz w:val="24"/>
          <w:szCs w:val="24"/>
          <w:lang w:eastAsia="zh-CN" w:bidi="ar-SA"/>
        </w:rPr>
        <w:t xml:space="preserve"> F, Henry E, </w:t>
      </w:r>
      <w:proofErr w:type="spellStart"/>
      <w:r w:rsidRPr="00EE33D9">
        <w:rPr>
          <w:rFonts w:ascii="Book Antiqua" w:eastAsia="宋体" w:hAnsi="Book Antiqua" w:cs="Times New Roman"/>
          <w:sz w:val="24"/>
          <w:szCs w:val="24"/>
          <w:lang w:eastAsia="zh-CN" w:bidi="ar-SA"/>
        </w:rPr>
        <w:t>Dicato</w:t>
      </w:r>
      <w:proofErr w:type="spellEnd"/>
      <w:r w:rsidRPr="00EE33D9">
        <w:rPr>
          <w:rFonts w:ascii="Book Antiqua" w:eastAsia="宋体" w:hAnsi="Book Antiqua" w:cs="Times New Roman"/>
          <w:sz w:val="24"/>
          <w:szCs w:val="24"/>
          <w:lang w:eastAsia="zh-CN" w:bidi="ar-SA"/>
        </w:rPr>
        <w:t xml:space="preserve"> M, </w:t>
      </w:r>
      <w:proofErr w:type="spellStart"/>
      <w:r w:rsidRPr="00EE33D9">
        <w:rPr>
          <w:rFonts w:ascii="Book Antiqua" w:eastAsia="宋体" w:hAnsi="Book Antiqua" w:cs="Times New Roman"/>
          <w:sz w:val="24"/>
          <w:szCs w:val="24"/>
          <w:lang w:eastAsia="zh-CN" w:bidi="ar-SA"/>
        </w:rPr>
        <w:t>Diederich</w:t>
      </w:r>
      <w:proofErr w:type="spellEnd"/>
      <w:r w:rsidRPr="00EE33D9">
        <w:rPr>
          <w:rFonts w:ascii="Book Antiqua" w:eastAsia="宋体" w:hAnsi="Book Antiqua" w:cs="Times New Roman"/>
          <w:sz w:val="24"/>
          <w:szCs w:val="24"/>
          <w:lang w:eastAsia="zh-CN" w:bidi="ar-SA"/>
        </w:rPr>
        <w:t xml:space="preserve"> M. </w:t>
      </w:r>
      <w:proofErr w:type="spellStart"/>
      <w:r w:rsidRPr="00EE33D9">
        <w:rPr>
          <w:rFonts w:ascii="Book Antiqua" w:eastAsia="宋体" w:hAnsi="Book Antiqua" w:cs="Times New Roman"/>
          <w:sz w:val="24"/>
          <w:szCs w:val="24"/>
          <w:lang w:eastAsia="zh-CN" w:bidi="ar-SA"/>
        </w:rPr>
        <w:t>Chemopreventive</w:t>
      </w:r>
      <w:proofErr w:type="spellEnd"/>
      <w:r w:rsidRPr="00EE33D9">
        <w:rPr>
          <w:rFonts w:ascii="Book Antiqua" w:eastAsia="宋体" w:hAnsi="Book Antiqua" w:cs="Times New Roman"/>
          <w:sz w:val="24"/>
          <w:szCs w:val="24"/>
          <w:lang w:eastAsia="zh-CN" w:bidi="ar-SA"/>
        </w:rPr>
        <w:t xml:space="preserve"> and therapeutic effects of curcumin. </w:t>
      </w:r>
      <w:r w:rsidRPr="00EE33D9">
        <w:rPr>
          <w:rFonts w:ascii="Book Antiqua" w:eastAsia="宋体" w:hAnsi="Book Antiqua" w:cs="Times New Roman"/>
          <w:i/>
          <w:iCs/>
          <w:sz w:val="24"/>
          <w:szCs w:val="24"/>
          <w:lang w:eastAsia="zh-CN" w:bidi="ar-SA"/>
        </w:rPr>
        <w:t>Cancer Lett</w:t>
      </w:r>
      <w:r w:rsidRPr="00EE33D9">
        <w:rPr>
          <w:rFonts w:ascii="Book Antiqua" w:eastAsia="宋体" w:hAnsi="Book Antiqua" w:cs="Times New Roman"/>
          <w:sz w:val="24"/>
          <w:szCs w:val="24"/>
          <w:lang w:eastAsia="zh-CN" w:bidi="ar-SA"/>
        </w:rPr>
        <w:t> 2005; </w:t>
      </w:r>
      <w:r w:rsidRPr="00EE33D9">
        <w:rPr>
          <w:rFonts w:ascii="Book Antiqua" w:eastAsia="宋体" w:hAnsi="Book Antiqua" w:cs="Times New Roman"/>
          <w:b/>
          <w:bCs/>
          <w:sz w:val="24"/>
          <w:szCs w:val="24"/>
          <w:lang w:eastAsia="zh-CN" w:bidi="ar-SA"/>
        </w:rPr>
        <w:t>223</w:t>
      </w:r>
      <w:r w:rsidRPr="00EE33D9">
        <w:rPr>
          <w:rFonts w:ascii="Book Antiqua" w:eastAsia="宋体" w:hAnsi="Book Antiqua" w:cs="Times New Roman"/>
          <w:sz w:val="24"/>
          <w:szCs w:val="24"/>
          <w:lang w:eastAsia="zh-CN" w:bidi="ar-SA"/>
        </w:rPr>
        <w:t>: 181-190 [PMID: 15896452 DOI: 10.1016/j.canlet.2004.09.041]</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10 </w:t>
      </w:r>
      <w:proofErr w:type="spellStart"/>
      <w:r w:rsidRPr="00EE33D9">
        <w:rPr>
          <w:rFonts w:ascii="Book Antiqua" w:eastAsia="宋体" w:hAnsi="Book Antiqua" w:cs="Times New Roman"/>
          <w:b/>
          <w:bCs/>
          <w:sz w:val="24"/>
          <w:szCs w:val="24"/>
          <w:lang w:eastAsia="zh-CN" w:bidi="ar-SA"/>
        </w:rPr>
        <w:t>Shishodia</w:t>
      </w:r>
      <w:proofErr w:type="spellEnd"/>
      <w:r w:rsidRPr="00EE33D9">
        <w:rPr>
          <w:rFonts w:ascii="Book Antiqua" w:eastAsia="宋体" w:hAnsi="Book Antiqua" w:cs="Times New Roman"/>
          <w:b/>
          <w:bCs/>
          <w:sz w:val="24"/>
          <w:szCs w:val="24"/>
          <w:lang w:eastAsia="zh-CN" w:bidi="ar-SA"/>
        </w:rPr>
        <w:t xml:space="preserve"> S</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Chaturvedi</w:t>
      </w:r>
      <w:proofErr w:type="spellEnd"/>
      <w:r w:rsidRPr="00EE33D9">
        <w:rPr>
          <w:rFonts w:ascii="Book Antiqua" w:eastAsia="宋体" w:hAnsi="Book Antiqua" w:cs="Times New Roman"/>
          <w:sz w:val="24"/>
          <w:szCs w:val="24"/>
          <w:lang w:eastAsia="zh-CN" w:bidi="ar-SA"/>
        </w:rPr>
        <w:t xml:space="preserve"> MM, Aggarwal BB. </w:t>
      </w:r>
      <w:proofErr w:type="gramStart"/>
      <w:r w:rsidRPr="00EE33D9">
        <w:rPr>
          <w:rFonts w:ascii="Book Antiqua" w:eastAsia="宋体" w:hAnsi="Book Antiqua" w:cs="Times New Roman"/>
          <w:sz w:val="24"/>
          <w:szCs w:val="24"/>
          <w:lang w:eastAsia="zh-CN" w:bidi="ar-SA"/>
        </w:rPr>
        <w:t>Role of curcumin in cancer therapy.</w:t>
      </w:r>
      <w:proofErr w:type="gramEnd"/>
      <w:r w:rsidRPr="00EE33D9">
        <w:rPr>
          <w:rFonts w:ascii="Book Antiqua" w:eastAsia="宋体" w:hAnsi="Book Antiqua" w:cs="Times New Roman"/>
          <w:sz w:val="24"/>
          <w:szCs w:val="24"/>
          <w:lang w:eastAsia="zh-CN" w:bidi="ar-SA"/>
        </w:rPr>
        <w:t> </w:t>
      </w:r>
      <w:proofErr w:type="spellStart"/>
      <w:r w:rsidRPr="00EE33D9">
        <w:rPr>
          <w:rFonts w:ascii="Book Antiqua" w:eastAsia="宋体" w:hAnsi="Book Antiqua" w:cs="Times New Roman"/>
          <w:i/>
          <w:iCs/>
          <w:sz w:val="24"/>
          <w:szCs w:val="24"/>
          <w:lang w:eastAsia="zh-CN" w:bidi="ar-SA"/>
        </w:rPr>
        <w:t>Curr</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Probl</w:t>
      </w:r>
      <w:proofErr w:type="spellEnd"/>
      <w:r w:rsidRPr="00EE33D9">
        <w:rPr>
          <w:rFonts w:ascii="Book Antiqua" w:eastAsia="宋体" w:hAnsi="Book Antiqua" w:cs="Times New Roman"/>
          <w:i/>
          <w:iCs/>
          <w:sz w:val="24"/>
          <w:szCs w:val="24"/>
          <w:lang w:eastAsia="zh-CN" w:bidi="ar-SA"/>
        </w:rPr>
        <w:t xml:space="preserve"> Cancer</w:t>
      </w:r>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hint="eastAsia"/>
          <w:sz w:val="24"/>
          <w:szCs w:val="24"/>
          <w:lang w:eastAsia="zh-CN" w:bidi="ar-SA"/>
        </w:rPr>
        <w:t>2007</w:t>
      </w:r>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b/>
          <w:bCs/>
          <w:sz w:val="24"/>
          <w:szCs w:val="24"/>
          <w:lang w:eastAsia="zh-CN" w:bidi="ar-SA"/>
        </w:rPr>
        <w:t>31</w:t>
      </w:r>
      <w:r w:rsidRPr="00EE33D9">
        <w:rPr>
          <w:rFonts w:ascii="Book Antiqua" w:eastAsia="宋体" w:hAnsi="Book Antiqua" w:cs="Times New Roman"/>
          <w:sz w:val="24"/>
          <w:szCs w:val="24"/>
          <w:lang w:eastAsia="zh-CN" w:bidi="ar-SA"/>
        </w:rPr>
        <w:t>: 243-305 [PMID: 17645940 DOI: 10.1016/j.currproblcancer.2007.04.001]</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lastRenderedPageBreak/>
        <w:t>11 </w:t>
      </w:r>
      <w:proofErr w:type="spellStart"/>
      <w:r w:rsidRPr="00EE33D9">
        <w:rPr>
          <w:rFonts w:ascii="Book Antiqua" w:eastAsia="宋体" w:hAnsi="Book Antiqua" w:cs="Times New Roman"/>
          <w:b/>
          <w:bCs/>
          <w:sz w:val="24"/>
          <w:szCs w:val="24"/>
          <w:lang w:eastAsia="zh-CN" w:bidi="ar-SA"/>
        </w:rPr>
        <w:t>Anand</w:t>
      </w:r>
      <w:proofErr w:type="spellEnd"/>
      <w:r w:rsidRPr="00EE33D9">
        <w:rPr>
          <w:rFonts w:ascii="Book Antiqua" w:eastAsia="宋体" w:hAnsi="Book Antiqua" w:cs="Times New Roman"/>
          <w:b/>
          <w:bCs/>
          <w:sz w:val="24"/>
          <w:szCs w:val="24"/>
          <w:lang w:eastAsia="zh-CN" w:bidi="ar-SA"/>
        </w:rPr>
        <w:t xml:space="preserve"> P</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Sundaram</w:t>
      </w:r>
      <w:proofErr w:type="spellEnd"/>
      <w:r w:rsidRPr="00EE33D9">
        <w:rPr>
          <w:rFonts w:ascii="Book Antiqua" w:eastAsia="宋体" w:hAnsi="Book Antiqua" w:cs="Times New Roman"/>
          <w:sz w:val="24"/>
          <w:szCs w:val="24"/>
          <w:lang w:eastAsia="zh-CN" w:bidi="ar-SA"/>
        </w:rPr>
        <w:t xml:space="preserve"> C, </w:t>
      </w:r>
      <w:proofErr w:type="spellStart"/>
      <w:r w:rsidRPr="00EE33D9">
        <w:rPr>
          <w:rFonts w:ascii="Book Antiqua" w:eastAsia="宋体" w:hAnsi="Book Antiqua" w:cs="Times New Roman"/>
          <w:sz w:val="24"/>
          <w:szCs w:val="24"/>
          <w:lang w:eastAsia="zh-CN" w:bidi="ar-SA"/>
        </w:rPr>
        <w:t>Jhurani</w:t>
      </w:r>
      <w:proofErr w:type="spellEnd"/>
      <w:r w:rsidRPr="00EE33D9">
        <w:rPr>
          <w:rFonts w:ascii="Book Antiqua" w:eastAsia="宋体" w:hAnsi="Book Antiqua" w:cs="Times New Roman"/>
          <w:sz w:val="24"/>
          <w:szCs w:val="24"/>
          <w:lang w:eastAsia="zh-CN" w:bidi="ar-SA"/>
        </w:rPr>
        <w:t xml:space="preserve"> S, </w:t>
      </w:r>
      <w:proofErr w:type="spellStart"/>
      <w:r w:rsidRPr="00EE33D9">
        <w:rPr>
          <w:rFonts w:ascii="Book Antiqua" w:eastAsia="宋体" w:hAnsi="Book Antiqua" w:cs="Times New Roman"/>
          <w:sz w:val="24"/>
          <w:szCs w:val="24"/>
          <w:lang w:eastAsia="zh-CN" w:bidi="ar-SA"/>
        </w:rPr>
        <w:t>Kunnumakkara</w:t>
      </w:r>
      <w:proofErr w:type="spellEnd"/>
      <w:r w:rsidRPr="00EE33D9">
        <w:rPr>
          <w:rFonts w:ascii="Book Antiqua" w:eastAsia="宋体" w:hAnsi="Book Antiqua" w:cs="Times New Roman"/>
          <w:sz w:val="24"/>
          <w:szCs w:val="24"/>
          <w:lang w:eastAsia="zh-CN" w:bidi="ar-SA"/>
        </w:rPr>
        <w:t xml:space="preserve"> AB, Aggarwal BB. Curcumin and cancer: an "old-age" disease with an "age-old" solution. </w:t>
      </w:r>
      <w:r w:rsidRPr="00EE33D9">
        <w:rPr>
          <w:rFonts w:ascii="Book Antiqua" w:eastAsia="宋体" w:hAnsi="Book Antiqua" w:cs="Times New Roman"/>
          <w:i/>
          <w:iCs/>
          <w:sz w:val="24"/>
          <w:szCs w:val="24"/>
          <w:lang w:eastAsia="zh-CN" w:bidi="ar-SA"/>
        </w:rPr>
        <w:t>Cancer Lett</w:t>
      </w:r>
      <w:r w:rsidRPr="00EE33D9">
        <w:rPr>
          <w:rFonts w:ascii="Book Antiqua" w:eastAsia="宋体" w:hAnsi="Book Antiqua" w:cs="Times New Roman"/>
          <w:sz w:val="24"/>
          <w:szCs w:val="24"/>
          <w:lang w:eastAsia="zh-CN" w:bidi="ar-SA"/>
        </w:rPr>
        <w:t> 2008; </w:t>
      </w:r>
      <w:r w:rsidRPr="00EE33D9">
        <w:rPr>
          <w:rFonts w:ascii="Book Antiqua" w:eastAsia="宋体" w:hAnsi="Book Antiqua" w:cs="Times New Roman"/>
          <w:b/>
          <w:bCs/>
          <w:sz w:val="24"/>
          <w:szCs w:val="24"/>
          <w:lang w:eastAsia="zh-CN" w:bidi="ar-SA"/>
        </w:rPr>
        <w:t>267</w:t>
      </w:r>
      <w:r w:rsidRPr="00EE33D9">
        <w:rPr>
          <w:rFonts w:ascii="Book Antiqua" w:eastAsia="宋体" w:hAnsi="Book Antiqua" w:cs="Times New Roman"/>
          <w:sz w:val="24"/>
          <w:szCs w:val="24"/>
          <w:lang w:eastAsia="zh-CN" w:bidi="ar-SA"/>
        </w:rPr>
        <w:t>: 133-164 [PMID: 18462866 DOI: 10.1016/j.canlet.2008.03.025]</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t>12 </w:t>
      </w:r>
      <w:proofErr w:type="spellStart"/>
      <w:r w:rsidRPr="00EE33D9">
        <w:rPr>
          <w:rFonts w:ascii="Book Antiqua" w:eastAsia="宋体" w:hAnsi="Book Antiqua" w:cs="Times New Roman"/>
          <w:b/>
          <w:bCs/>
          <w:sz w:val="24"/>
          <w:szCs w:val="24"/>
          <w:lang w:eastAsia="zh-CN" w:bidi="ar-SA"/>
        </w:rPr>
        <w:t>Tuorkey</w:t>
      </w:r>
      <w:proofErr w:type="spellEnd"/>
      <w:r w:rsidRPr="00EE33D9">
        <w:rPr>
          <w:rFonts w:ascii="Book Antiqua" w:eastAsia="宋体" w:hAnsi="Book Antiqua" w:cs="Times New Roman"/>
          <w:b/>
          <w:bCs/>
          <w:sz w:val="24"/>
          <w:szCs w:val="24"/>
          <w:lang w:eastAsia="zh-CN" w:bidi="ar-SA"/>
        </w:rPr>
        <w:t xml:space="preserve"> MJ</w:t>
      </w:r>
      <w:r w:rsidRPr="00EE33D9">
        <w:rPr>
          <w:rFonts w:ascii="Book Antiqua" w:eastAsia="宋体" w:hAnsi="Book Antiqua" w:cs="Times New Roman"/>
          <w:sz w:val="24"/>
          <w:szCs w:val="24"/>
          <w:lang w:eastAsia="zh-CN" w:bidi="ar-SA"/>
        </w:rPr>
        <w:t>.</w:t>
      </w:r>
      <w:proofErr w:type="gramEnd"/>
      <w:r w:rsidRPr="00EE33D9">
        <w:rPr>
          <w:rFonts w:ascii="Book Antiqua" w:eastAsia="宋体" w:hAnsi="Book Antiqua" w:cs="Times New Roman"/>
          <w:sz w:val="24"/>
          <w:szCs w:val="24"/>
          <w:lang w:eastAsia="zh-CN" w:bidi="ar-SA"/>
        </w:rPr>
        <w:t xml:space="preserve"> Curcumin a potent cancer preventive agent: Mechanisms of cancer cell killing. </w:t>
      </w:r>
      <w:proofErr w:type="spellStart"/>
      <w:r w:rsidRPr="00EE33D9">
        <w:rPr>
          <w:rFonts w:ascii="Book Antiqua" w:eastAsia="宋体" w:hAnsi="Book Antiqua" w:cs="Times New Roman"/>
          <w:i/>
          <w:iCs/>
          <w:sz w:val="24"/>
          <w:szCs w:val="24"/>
          <w:lang w:eastAsia="zh-CN" w:bidi="ar-SA"/>
        </w:rPr>
        <w:t>Interv</w:t>
      </w:r>
      <w:proofErr w:type="spellEnd"/>
      <w:r w:rsidRPr="00EE33D9">
        <w:rPr>
          <w:rFonts w:ascii="Book Antiqua" w:eastAsia="宋体" w:hAnsi="Book Antiqua" w:cs="Times New Roman"/>
          <w:i/>
          <w:iCs/>
          <w:sz w:val="24"/>
          <w:szCs w:val="24"/>
          <w:lang w:eastAsia="zh-CN" w:bidi="ar-SA"/>
        </w:rPr>
        <w:t xml:space="preserve"> Med </w:t>
      </w:r>
      <w:proofErr w:type="spellStart"/>
      <w:r w:rsidRPr="00EE33D9">
        <w:rPr>
          <w:rFonts w:ascii="Book Antiqua" w:eastAsia="宋体" w:hAnsi="Book Antiqua" w:cs="Times New Roman"/>
          <w:i/>
          <w:iCs/>
          <w:sz w:val="24"/>
          <w:szCs w:val="24"/>
          <w:lang w:eastAsia="zh-CN" w:bidi="ar-SA"/>
        </w:rPr>
        <w:t>Appl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Sci</w:t>
      </w:r>
      <w:proofErr w:type="spellEnd"/>
      <w:r w:rsidRPr="00EE33D9">
        <w:rPr>
          <w:rFonts w:ascii="Book Antiqua" w:eastAsia="宋体" w:hAnsi="Book Antiqua" w:cs="Times New Roman"/>
          <w:sz w:val="24"/>
          <w:szCs w:val="24"/>
          <w:lang w:eastAsia="zh-CN" w:bidi="ar-SA"/>
        </w:rPr>
        <w:t> 2014; </w:t>
      </w:r>
      <w:r w:rsidRPr="00EE33D9">
        <w:rPr>
          <w:rFonts w:ascii="Book Antiqua" w:eastAsia="宋体" w:hAnsi="Book Antiqua" w:cs="Times New Roman"/>
          <w:b/>
          <w:bCs/>
          <w:sz w:val="24"/>
          <w:szCs w:val="24"/>
          <w:lang w:eastAsia="zh-CN" w:bidi="ar-SA"/>
        </w:rPr>
        <w:t>6</w:t>
      </w:r>
      <w:r w:rsidRPr="00EE33D9">
        <w:rPr>
          <w:rFonts w:ascii="Book Antiqua" w:eastAsia="宋体" w:hAnsi="Book Antiqua" w:cs="Times New Roman"/>
          <w:sz w:val="24"/>
          <w:szCs w:val="24"/>
          <w:lang w:eastAsia="zh-CN" w:bidi="ar-SA"/>
        </w:rPr>
        <w:t>: 139-146 [PMID: 25598986 DOI: 10.1556/IMAS.6.2014.4.1]</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13 </w:t>
      </w:r>
      <w:proofErr w:type="spellStart"/>
      <w:r w:rsidRPr="00EE33D9">
        <w:rPr>
          <w:rFonts w:ascii="Book Antiqua" w:eastAsia="宋体" w:hAnsi="Book Antiqua" w:cs="Times New Roman"/>
          <w:b/>
          <w:bCs/>
          <w:sz w:val="24"/>
          <w:szCs w:val="24"/>
          <w:lang w:eastAsia="zh-CN" w:bidi="ar-SA"/>
        </w:rPr>
        <w:t>Shanmugam</w:t>
      </w:r>
      <w:proofErr w:type="spellEnd"/>
      <w:r w:rsidRPr="00EE33D9">
        <w:rPr>
          <w:rFonts w:ascii="Book Antiqua" w:eastAsia="宋体" w:hAnsi="Book Antiqua" w:cs="Times New Roman"/>
          <w:b/>
          <w:bCs/>
          <w:sz w:val="24"/>
          <w:szCs w:val="24"/>
          <w:lang w:eastAsia="zh-CN" w:bidi="ar-SA"/>
        </w:rPr>
        <w:t xml:space="preserve"> MK</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Rane</w:t>
      </w:r>
      <w:proofErr w:type="spellEnd"/>
      <w:r w:rsidRPr="00EE33D9">
        <w:rPr>
          <w:rFonts w:ascii="Book Antiqua" w:eastAsia="宋体" w:hAnsi="Book Antiqua" w:cs="Times New Roman"/>
          <w:sz w:val="24"/>
          <w:szCs w:val="24"/>
          <w:lang w:eastAsia="zh-CN" w:bidi="ar-SA"/>
        </w:rPr>
        <w:t xml:space="preserve"> G, </w:t>
      </w:r>
      <w:proofErr w:type="spellStart"/>
      <w:r w:rsidRPr="00EE33D9">
        <w:rPr>
          <w:rFonts w:ascii="Book Antiqua" w:eastAsia="宋体" w:hAnsi="Book Antiqua" w:cs="Times New Roman"/>
          <w:sz w:val="24"/>
          <w:szCs w:val="24"/>
          <w:lang w:eastAsia="zh-CN" w:bidi="ar-SA"/>
        </w:rPr>
        <w:t>Kanchi</w:t>
      </w:r>
      <w:proofErr w:type="spellEnd"/>
      <w:r w:rsidRPr="00EE33D9">
        <w:rPr>
          <w:rFonts w:ascii="Book Antiqua" w:eastAsia="宋体" w:hAnsi="Book Antiqua" w:cs="Times New Roman"/>
          <w:sz w:val="24"/>
          <w:szCs w:val="24"/>
          <w:lang w:eastAsia="zh-CN" w:bidi="ar-SA"/>
        </w:rPr>
        <w:t xml:space="preserve"> MM, </w:t>
      </w:r>
      <w:proofErr w:type="spellStart"/>
      <w:r w:rsidRPr="00EE33D9">
        <w:rPr>
          <w:rFonts w:ascii="Book Antiqua" w:eastAsia="宋体" w:hAnsi="Book Antiqua" w:cs="Times New Roman"/>
          <w:sz w:val="24"/>
          <w:szCs w:val="24"/>
          <w:lang w:eastAsia="zh-CN" w:bidi="ar-SA"/>
        </w:rPr>
        <w:t>Arfuso</w:t>
      </w:r>
      <w:proofErr w:type="spellEnd"/>
      <w:r w:rsidRPr="00EE33D9">
        <w:rPr>
          <w:rFonts w:ascii="Book Antiqua" w:eastAsia="宋体" w:hAnsi="Book Antiqua" w:cs="Times New Roman"/>
          <w:sz w:val="24"/>
          <w:szCs w:val="24"/>
          <w:lang w:eastAsia="zh-CN" w:bidi="ar-SA"/>
        </w:rPr>
        <w:t xml:space="preserve"> F, </w:t>
      </w:r>
      <w:proofErr w:type="spellStart"/>
      <w:r w:rsidRPr="00EE33D9">
        <w:rPr>
          <w:rFonts w:ascii="Book Antiqua" w:eastAsia="宋体" w:hAnsi="Book Antiqua" w:cs="Times New Roman"/>
          <w:sz w:val="24"/>
          <w:szCs w:val="24"/>
          <w:lang w:eastAsia="zh-CN" w:bidi="ar-SA"/>
        </w:rPr>
        <w:t>Chinnathambi</w:t>
      </w:r>
      <w:proofErr w:type="spellEnd"/>
      <w:r w:rsidRPr="00EE33D9">
        <w:rPr>
          <w:rFonts w:ascii="Book Antiqua" w:eastAsia="宋体" w:hAnsi="Book Antiqua" w:cs="Times New Roman"/>
          <w:sz w:val="24"/>
          <w:szCs w:val="24"/>
          <w:lang w:eastAsia="zh-CN" w:bidi="ar-SA"/>
        </w:rPr>
        <w:t xml:space="preserve"> A, </w:t>
      </w:r>
      <w:proofErr w:type="spellStart"/>
      <w:r w:rsidRPr="00EE33D9">
        <w:rPr>
          <w:rFonts w:ascii="Book Antiqua" w:eastAsia="宋体" w:hAnsi="Book Antiqua" w:cs="Times New Roman"/>
          <w:sz w:val="24"/>
          <w:szCs w:val="24"/>
          <w:lang w:eastAsia="zh-CN" w:bidi="ar-SA"/>
        </w:rPr>
        <w:t>Zayed</w:t>
      </w:r>
      <w:proofErr w:type="spellEnd"/>
      <w:r w:rsidRPr="00EE33D9">
        <w:rPr>
          <w:rFonts w:ascii="Book Antiqua" w:eastAsia="宋体" w:hAnsi="Book Antiqua" w:cs="Times New Roman"/>
          <w:sz w:val="24"/>
          <w:szCs w:val="24"/>
          <w:lang w:eastAsia="zh-CN" w:bidi="ar-SA"/>
        </w:rPr>
        <w:t xml:space="preserve"> ME, </w:t>
      </w:r>
      <w:proofErr w:type="spellStart"/>
      <w:r w:rsidRPr="00EE33D9">
        <w:rPr>
          <w:rFonts w:ascii="Book Antiqua" w:eastAsia="宋体" w:hAnsi="Book Antiqua" w:cs="Times New Roman"/>
          <w:sz w:val="24"/>
          <w:szCs w:val="24"/>
          <w:lang w:eastAsia="zh-CN" w:bidi="ar-SA"/>
        </w:rPr>
        <w:t>Alharbi</w:t>
      </w:r>
      <w:proofErr w:type="spellEnd"/>
      <w:r w:rsidRPr="00EE33D9">
        <w:rPr>
          <w:rFonts w:ascii="Book Antiqua" w:eastAsia="宋体" w:hAnsi="Book Antiqua" w:cs="Times New Roman"/>
          <w:sz w:val="24"/>
          <w:szCs w:val="24"/>
          <w:lang w:eastAsia="zh-CN" w:bidi="ar-SA"/>
        </w:rPr>
        <w:t xml:space="preserve"> SA, Tan BK, Kumar AP, </w:t>
      </w:r>
      <w:proofErr w:type="spellStart"/>
      <w:r w:rsidRPr="00EE33D9">
        <w:rPr>
          <w:rFonts w:ascii="Book Antiqua" w:eastAsia="宋体" w:hAnsi="Book Antiqua" w:cs="Times New Roman"/>
          <w:sz w:val="24"/>
          <w:szCs w:val="24"/>
          <w:lang w:eastAsia="zh-CN" w:bidi="ar-SA"/>
        </w:rPr>
        <w:t>Sethi</w:t>
      </w:r>
      <w:proofErr w:type="spellEnd"/>
      <w:r w:rsidRPr="00EE33D9">
        <w:rPr>
          <w:rFonts w:ascii="Book Antiqua" w:eastAsia="宋体" w:hAnsi="Book Antiqua" w:cs="Times New Roman"/>
          <w:sz w:val="24"/>
          <w:szCs w:val="24"/>
          <w:lang w:eastAsia="zh-CN" w:bidi="ar-SA"/>
        </w:rPr>
        <w:t xml:space="preserve"> G. </w:t>
      </w:r>
      <w:proofErr w:type="gramStart"/>
      <w:r w:rsidRPr="00EE33D9">
        <w:rPr>
          <w:rFonts w:ascii="Book Antiqua" w:eastAsia="宋体" w:hAnsi="Book Antiqua" w:cs="Times New Roman"/>
          <w:sz w:val="24"/>
          <w:szCs w:val="24"/>
          <w:lang w:eastAsia="zh-CN" w:bidi="ar-SA"/>
        </w:rPr>
        <w:t>The multifaceted role of curcumin in cancer prevention and treatment.</w:t>
      </w:r>
      <w:proofErr w:type="gramEnd"/>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i/>
          <w:iCs/>
          <w:sz w:val="24"/>
          <w:szCs w:val="24"/>
          <w:lang w:eastAsia="zh-CN" w:bidi="ar-SA"/>
        </w:rPr>
        <w:t>Molecules</w:t>
      </w:r>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20</w:t>
      </w:r>
      <w:r w:rsidRPr="00EE33D9">
        <w:rPr>
          <w:rFonts w:ascii="Book Antiqua" w:eastAsia="宋体" w:hAnsi="Book Antiqua" w:cs="Times New Roman"/>
          <w:sz w:val="24"/>
          <w:szCs w:val="24"/>
          <w:lang w:eastAsia="zh-CN" w:bidi="ar-SA"/>
        </w:rPr>
        <w:t>: 2728-2769 [PMID: 25665066 DOI: 10.3390/molecules20022728]</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14 </w:t>
      </w:r>
      <w:r w:rsidRPr="00EE33D9">
        <w:rPr>
          <w:rFonts w:ascii="Book Antiqua" w:eastAsia="宋体" w:hAnsi="Book Antiqua" w:cs="Times New Roman"/>
          <w:b/>
          <w:bCs/>
          <w:sz w:val="24"/>
          <w:szCs w:val="24"/>
          <w:lang w:eastAsia="zh-CN" w:bidi="ar-SA"/>
        </w:rPr>
        <w:t>Thomas R</w:t>
      </w:r>
      <w:r w:rsidRPr="00EE33D9">
        <w:rPr>
          <w:rFonts w:ascii="Book Antiqua" w:eastAsia="宋体" w:hAnsi="Book Antiqua" w:cs="Times New Roman"/>
          <w:sz w:val="24"/>
          <w:szCs w:val="24"/>
          <w:lang w:eastAsia="zh-CN" w:bidi="ar-SA"/>
        </w:rPr>
        <w:t xml:space="preserve">, Williams M, Sharma H, </w:t>
      </w:r>
      <w:proofErr w:type="spellStart"/>
      <w:r w:rsidRPr="00EE33D9">
        <w:rPr>
          <w:rFonts w:ascii="Book Antiqua" w:eastAsia="宋体" w:hAnsi="Book Antiqua" w:cs="Times New Roman"/>
          <w:sz w:val="24"/>
          <w:szCs w:val="24"/>
          <w:lang w:eastAsia="zh-CN" w:bidi="ar-SA"/>
        </w:rPr>
        <w:t>Chaudry</w:t>
      </w:r>
      <w:proofErr w:type="spellEnd"/>
      <w:r w:rsidRPr="00EE33D9">
        <w:rPr>
          <w:rFonts w:ascii="Book Antiqua" w:eastAsia="宋体" w:hAnsi="Book Antiqua" w:cs="Times New Roman"/>
          <w:sz w:val="24"/>
          <w:szCs w:val="24"/>
          <w:lang w:eastAsia="zh-CN" w:bidi="ar-SA"/>
        </w:rPr>
        <w:t xml:space="preserve"> A, Bellamy P. A double-blind, placebo-controlled </w:t>
      </w:r>
      <w:proofErr w:type="spellStart"/>
      <w:r w:rsidRPr="00EE33D9">
        <w:rPr>
          <w:rFonts w:ascii="Book Antiqua" w:eastAsia="宋体" w:hAnsi="Book Antiqua" w:cs="Times New Roman"/>
          <w:sz w:val="24"/>
          <w:szCs w:val="24"/>
          <w:lang w:eastAsia="zh-CN" w:bidi="ar-SA"/>
        </w:rPr>
        <w:t>randomised</w:t>
      </w:r>
      <w:proofErr w:type="spellEnd"/>
      <w:r w:rsidRPr="00EE33D9">
        <w:rPr>
          <w:rFonts w:ascii="Book Antiqua" w:eastAsia="宋体" w:hAnsi="Book Antiqua" w:cs="Times New Roman"/>
          <w:sz w:val="24"/>
          <w:szCs w:val="24"/>
          <w:lang w:eastAsia="zh-CN" w:bidi="ar-SA"/>
        </w:rPr>
        <w:t xml:space="preserve"> trial evaluating the effect of a polyphenol-rich whole food supplement on PSA progression in men with prostate cancer--the U.K. NCRN </w:t>
      </w:r>
      <w:proofErr w:type="spellStart"/>
      <w:r w:rsidRPr="00EE33D9">
        <w:rPr>
          <w:rFonts w:ascii="Book Antiqua" w:eastAsia="宋体" w:hAnsi="Book Antiqua" w:cs="Times New Roman"/>
          <w:sz w:val="24"/>
          <w:szCs w:val="24"/>
          <w:lang w:eastAsia="zh-CN" w:bidi="ar-SA"/>
        </w:rPr>
        <w:t>Pomi</w:t>
      </w:r>
      <w:proofErr w:type="spellEnd"/>
      <w:r w:rsidRPr="00EE33D9">
        <w:rPr>
          <w:rFonts w:ascii="Book Antiqua" w:eastAsia="宋体" w:hAnsi="Book Antiqua" w:cs="Times New Roman"/>
          <w:sz w:val="24"/>
          <w:szCs w:val="24"/>
          <w:lang w:eastAsia="zh-CN" w:bidi="ar-SA"/>
        </w:rPr>
        <w:t>-T study. </w:t>
      </w:r>
      <w:r w:rsidRPr="00EE33D9">
        <w:rPr>
          <w:rFonts w:ascii="Book Antiqua" w:eastAsia="宋体" w:hAnsi="Book Antiqua" w:cs="Times New Roman"/>
          <w:i/>
          <w:iCs/>
          <w:sz w:val="24"/>
          <w:szCs w:val="24"/>
          <w:lang w:eastAsia="zh-CN" w:bidi="ar-SA"/>
        </w:rPr>
        <w:t>Prostate Cancer Prostatic Dis</w:t>
      </w:r>
      <w:r w:rsidRPr="00EE33D9">
        <w:rPr>
          <w:rFonts w:ascii="Book Antiqua" w:eastAsia="宋体" w:hAnsi="Book Antiqua" w:cs="Times New Roman"/>
          <w:sz w:val="24"/>
          <w:szCs w:val="24"/>
          <w:lang w:eastAsia="zh-CN" w:bidi="ar-SA"/>
        </w:rPr>
        <w:t> 2014; </w:t>
      </w:r>
      <w:r w:rsidRPr="00EE33D9">
        <w:rPr>
          <w:rFonts w:ascii="Book Antiqua" w:eastAsia="宋体" w:hAnsi="Book Antiqua" w:cs="Times New Roman"/>
          <w:b/>
          <w:bCs/>
          <w:sz w:val="24"/>
          <w:szCs w:val="24"/>
          <w:lang w:eastAsia="zh-CN" w:bidi="ar-SA"/>
        </w:rPr>
        <w:t>17</w:t>
      </w:r>
      <w:r w:rsidRPr="00EE33D9">
        <w:rPr>
          <w:rFonts w:ascii="Book Antiqua" w:eastAsia="宋体" w:hAnsi="Book Antiqua" w:cs="Times New Roman"/>
          <w:sz w:val="24"/>
          <w:szCs w:val="24"/>
          <w:lang w:eastAsia="zh-CN" w:bidi="ar-SA"/>
        </w:rPr>
        <w:t>: 180-186 [PMID: 24614693 DOI: 10.1038/pcan.2014.6]</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15 </w:t>
      </w:r>
      <w:proofErr w:type="spellStart"/>
      <w:r w:rsidRPr="00EE33D9">
        <w:rPr>
          <w:rFonts w:ascii="Book Antiqua" w:eastAsia="宋体" w:hAnsi="Book Antiqua" w:cs="Times New Roman"/>
          <w:b/>
          <w:bCs/>
          <w:sz w:val="24"/>
          <w:szCs w:val="24"/>
          <w:lang w:eastAsia="zh-CN" w:bidi="ar-SA"/>
        </w:rPr>
        <w:t>Panahi</w:t>
      </w:r>
      <w:proofErr w:type="spellEnd"/>
      <w:r w:rsidRPr="00EE33D9">
        <w:rPr>
          <w:rFonts w:ascii="Book Antiqua" w:eastAsia="宋体" w:hAnsi="Book Antiqua" w:cs="Times New Roman"/>
          <w:b/>
          <w:bCs/>
          <w:sz w:val="24"/>
          <w:szCs w:val="24"/>
          <w:lang w:eastAsia="zh-CN" w:bidi="ar-SA"/>
        </w:rPr>
        <w:t xml:space="preserve"> Y</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Rahimnia</w:t>
      </w:r>
      <w:proofErr w:type="spellEnd"/>
      <w:r w:rsidRPr="00EE33D9">
        <w:rPr>
          <w:rFonts w:ascii="Book Antiqua" w:eastAsia="宋体" w:hAnsi="Book Antiqua" w:cs="Times New Roman"/>
          <w:sz w:val="24"/>
          <w:szCs w:val="24"/>
          <w:lang w:eastAsia="zh-CN" w:bidi="ar-SA"/>
        </w:rPr>
        <w:t xml:space="preserve"> AR, </w:t>
      </w:r>
      <w:proofErr w:type="spellStart"/>
      <w:r w:rsidRPr="00EE33D9">
        <w:rPr>
          <w:rFonts w:ascii="Book Antiqua" w:eastAsia="宋体" w:hAnsi="Book Antiqua" w:cs="Times New Roman"/>
          <w:sz w:val="24"/>
          <w:szCs w:val="24"/>
          <w:lang w:eastAsia="zh-CN" w:bidi="ar-SA"/>
        </w:rPr>
        <w:t>Sharafi</w:t>
      </w:r>
      <w:proofErr w:type="spellEnd"/>
      <w:r w:rsidRPr="00EE33D9">
        <w:rPr>
          <w:rFonts w:ascii="Book Antiqua" w:eastAsia="宋体" w:hAnsi="Book Antiqua" w:cs="Times New Roman"/>
          <w:sz w:val="24"/>
          <w:szCs w:val="24"/>
          <w:lang w:eastAsia="zh-CN" w:bidi="ar-SA"/>
        </w:rPr>
        <w:t xml:space="preserve"> M, </w:t>
      </w:r>
      <w:proofErr w:type="spellStart"/>
      <w:r w:rsidRPr="00EE33D9">
        <w:rPr>
          <w:rFonts w:ascii="Book Antiqua" w:eastAsia="宋体" w:hAnsi="Book Antiqua" w:cs="Times New Roman"/>
          <w:sz w:val="24"/>
          <w:szCs w:val="24"/>
          <w:lang w:eastAsia="zh-CN" w:bidi="ar-SA"/>
        </w:rPr>
        <w:t>Alishiri</w:t>
      </w:r>
      <w:proofErr w:type="spellEnd"/>
      <w:r w:rsidRPr="00EE33D9">
        <w:rPr>
          <w:rFonts w:ascii="Book Antiqua" w:eastAsia="宋体" w:hAnsi="Book Antiqua" w:cs="Times New Roman"/>
          <w:sz w:val="24"/>
          <w:szCs w:val="24"/>
          <w:lang w:eastAsia="zh-CN" w:bidi="ar-SA"/>
        </w:rPr>
        <w:t xml:space="preserve"> G, Saburi A, </w:t>
      </w:r>
      <w:proofErr w:type="spellStart"/>
      <w:r w:rsidRPr="00EE33D9">
        <w:rPr>
          <w:rFonts w:ascii="Book Antiqua" w:eastAsia="宋体" w:hAnsi="Book Antiqua" w:cs="Times New Roman"/>
          <w:sz w:val="24"/>
          <w:szCs w:val="24"/>
          <w:lang w:eastAsia="zh-CN" w:bidi="ar-SA"/>
        </w:rPr>
        <w:t>Sahebkar</w:t>
      </w:r>
      <w:proofErr w:type="spellEnd"/>
      <w:r w:rsidRPr="00EE33D9">
        <w:rPr>
          <w:rFonts w:ascii="Book Antiqua" w:eastAsia="宋体" w:hAnsi="Book Antiqua" w:cs="Times New Roman"/>
          <w:sz w:val="24"/>
          <w:szCs w:val="24"/>
          <w:lang w:eastAsia="zh-CN" w:bidi="ar-SA"/>
        </w:rPr>
        <w:t xml:space="preserve"> A. </w:t>
      </w:r>
      <w:proofErr w:type="spellStart"/>
      <w:r w:rsidRPr="00EE33D9">
        <w:rPr>
          <w:rFonts w:ascii="Book Antiqua" w:eastAsia="宋体" w:hAnsi="Book Antiqua" w:cs="Times New Roman"/>
          <w:sz w:val="24"/>
          <w:szCs w:val="24"/>
          <w:lang w:eastAsia="zh-CN" w:bidi="ar-SA"/>
        </w:rPr>
        <w:t>Curcuminoid</w:t>
      </w:r>
      <w:proofErr w:type="spellEnd"/>
      <w:r w:rsidRPr="00EE33D9">
        <w:rPr>
          <w:rFonts w:ascii="Book Antiqua" w:eastAsia="宋体" w:hAnsi="Book Antiqua" w:cs="Times New Roman"/>
          <w:sz w:val="24"/>
          <w:szCs w:val="24"/>
          <w:lang w:eastAsia="zh-CN" w:bidi="ar-SA"/>
        </w:rPr>
        <w:t xml:space="preserve"> treatment for knee osteoarthritis: a randomized double-blind placebo-controlled trial. </w:t>
      </w:r>
      <w:proofErr w:type="spellStart"/>
      <w:r w:rsidRPr="00EE33D9">
        <w:rPr>
          <w:rFonts w:ascii="Book Antiqua" w:eastAsia="宋体" w:hAnsi="Book Antiqua" w:cs="Times New Roman"/>
          <w:i/>
          <w:iCs/>
          <w:sz w:val="24"/>
          <w:szCs w:val="24"/>
          <w:lang w:eastAsia="zh-CN" w:bidi="ar-SA"/>
        </w:rPr>
        <w:t>Phytother</w:t>
      </w:r>
      <w:proofErr w:type="spellEnd"/>
      <w:r w:rsidRPr="00EE33D9">
        <w:rPr>
          <w:rFonts w:ascii="Book Antiqua" w:eastAsia="宋体" w:hAnsi="Book Antiqua" w:cs="Times New Roman"/>
          <w:i/>
          <w:iCs/>
          <w:sz w:val="24"/>
          <w:szCs w:val="24"/>
          <w:lang w:eastAsia="zh-CN" w:bidi="ar-SA"/>
        </w:rPr>
        <w:t xml:space="preserve"> Res</w:t>
      </w:r>
      <w:r w:rsidRPr="00EE33D9">
        <w:rPr>
          <w:rFonts w:ascii="Book Antiqua" w:eastAsia="宋体" w:hAnsi="Book Antiqua" w:cs="Times New Roman"/>
          <w:sz w:val="24"/>
          <w:szCs w:val="24"/>
          <w:lang w:eastAsia="zh-CN" w:bidi="ar-SA"/>
        </w:rPr>
        <w:t> 2014; </w:t>
      </w:r>
      <w:r w:rsidRPr="00EE33D9">
        <w:rPr>
          <w:rFonts w:ascii="Book Antiqua" w:eastAsia="宋体" w:hAnsi="Book Antiqua" w:cs="Times New Roman"/>
          <w:b/>
          <w:bCs/>
          <w:sz w:val="24"/>
          <w:szCs w:val="24"/>
          <w:lang w:eastAsia="zh-CN" w:bidi="ar-SA"/>
        </w:rPr>
        <w:t>28</w:t>
      </w:r>
      <w:r w:rsidRPr="00EE33D9">
        <w:rPr>
          <w:rFonts w:ascii="Book Antiqua" w:eastAsia="宋体" w:hAnsi="Book Antiqua" w:cs="Times New Roman"/>
          <w:sz w:val="24"/>
          <w:szCs w:val="24"/>
          <w:lang w:eastAsia="zh-CN" w:bidi="ar-SA"/>
        </w:rPr>
        <w:t>: 1625-1631 [PMID: 24853120 DOI: 10.1002/ptr.5174]</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16 </w:t>
      </w:r>
      <w:r w:rsidRPr="00EE33D9">
        <w:rPr>
          <w:rFonts w:ascii="Book Antiqua" w:eastAsia="宋体" w:hAnsi="Book Antiqua" w:cs="Times New Roman"/>
          <w:b/>
          <w:bCs/>
          <w:sz w:val="24"/>
          <w:szCs w:val="24"/>
          <w:lang w:eastAsia="zh-CN" w:bidi="ar-SA"/>
        </w:rPr>
        <w:t>Dhillon N</w:t>
      </w:r>
      <w:r w:rsidRPr="00EE33D9">
        <w:rPr>
          <w:rFonts w:ascii="Book Antiqua" w:eastAsia="宋体" w:hAnsi="Book Antiqua" w:cs="Times New Roman"/>
          <w:sz w:val="24"/>
          <w:szCs w:val="24"/>
          <w:lang w:eastAsia="zh-CN" w:bidi="ar-SA"/>
        </w:rPr>
        <w:t xml:space="preserve">, Aggarwal BB, Newman RA, Wolff RA, </w:t>
      </w:r>
      <w:proofErr w:type="spellStart"/>
      <w:r w:rsidRPr="00EE33D9">
        <w:rPr>
          <w:rFonts w:ascii="Book Antiqua" w:eastAsia="宋体" w:hAnsi="Book Antiqua" w:cs="Times New Roman"/>
          <w:sz w:val="24"/>
          <w:szCs w:val="24"/>
          <w:lang w:eastAsia="zh-CN" w:bidi="ar-SA"/>
        </w:rPr>
        <w:t>Kunnumakkara</w:t>
      </w:r>
      <w:proofErr w:type="spellEnd"/>
      <w:r w:rsidRPr="00EE33D9">
        <w:rPr>
          <w:rFonts w:ascii="Book Antiqua" w:eastAsia="宋体" w:hAnsi="Book Antiqua" w:cs="Times New Roman"/>
          <w:sz w:val="24"/>
          <w:szCs w:val="24"/>
          <w:lang w:eastAsia="zh-CN" w:bidi="ar-SA"/>
        </w:rPr>
        <w:t xml:space="preserve"> AB, </w:t>
      </w:r>
      <w:proofErr w:type="spellStart"/>
      <w:r w:rsidRPr="00EE33D9">
        <w:rPr>
          <w:rFonts w:ascii="Book Antiqua" w:eastAsia="宋体" w:hAnsi="Book Antiqua" w:cs="Times New Roman"/>
          <w:sz w:val="24"/>
          <w:szCs w:val="24"/>
          <w:lang w:eastAsia="zh-CN" w:bidi="ar-SA"/>
        </w:rPr>
        <w:t>Abbruzzese</w:t>
      </w:r>
      <w:proofErr w:type="spellEnd"/>
      <w:r w:rsidRPr="00EE33D9">
        <w:rPr>
          <w:rFonts w:ascii="Book Antiqua" w:eastAsia="宋体" w:hAnsi="Book Antiqua" w:cs="Times New Roman"/>
          <w:sz w:val="24"/>
          <w:szCs w:val="24"/>
          <w:lang w:eastAsia="zh-CN" w:bidi="ar-SA"/>
        </w:rPr>
        <w:t xml:space="preserve"> JL, Ng CS, </w:t>
      </w:r>
      <w:proofErr w:type="spellStart"/>
      <w:r w:rsidRPr="00EE33D9">
        <w:rPr>
          <w:rFonts w:ascii="Book Antiqua" w:eastAsia="宋体" w:hAnsi="Book Antiqua" w:cs="Times New Roman"/>
          <w:sz w:val="24"/>
          <w:szCs w:val="24"/>
          <w:lang w:eastAsia="zh-CN" w:bidi="ar-SA"/>
        </w:rPr>
        <w:t>Badmaev</w:t>
      </w:r>
      <w:proofErr w:type="spellEnd"/>
      <w:r w:rsidRPr="00EE33D9">
        <w:rPr>
          <w:rFonts w:ascii="Book Antiqua" w:eastAsia="宋体" w:hAnsi="Book Antiqua" w:cs="Times New Roman"/>
          <w:sz w:val="24"/>
          <w:szCs w:val="24"/>
          <w:lang w:eastAsia="zh-CN" w:bidi="ar-SA"/>
        </w:rPr>
        <w:t xml:space="preserve"> V, </w:t>
      </w:r>
      <w:proofErr w:type="spellStart"/>
      <w:r w:rsidRPr="00EE33D9">
        <w:rPr>
          <w:rFonts w:ascii="Book Antiqua" w:eastAsia="宋体" w:hAnsi="Book Antiqua" w:cs="Times New Roman"/>
          <w:sz w:val="24"/>
          <w:szCs w:val="24"/>
          <w:lang w:eastAsia="zh-CN" w:bidi="ar-SA"/>
        </w:rPr>
        <w:t>Kurzrock</w:t>
      </w:r>
      <w:proofErr w:type="spellEnd"/>
      <w:r w:rsidRPr="00EE33D9">
        <w:rPr>
          <w:rFonts w:ascii="Book Antiqua" w:eastAsia="宋体" w:hAnsi="Book Antiqua" w:cs="Times New Roman"/>
          <w:sz w:val="24"/>
          <w:szCs w:val="24"/>
          <w:lang w:eastAsia="zh-CN" w:bidi="ar-SA"/>
        </w:rPr>
        <w:t xml:space="preserve"> R. Phase II trial of curcumin in patients with advanced pancreatic cancer. </w:t>
      </w:r>
      <w:proofErr w:type="spellStart"/>
      <w:r w:rsidRPr="00EE33D9">
        <w:rPr>
          <w:rFonts w:ascii="Book Antiqua" w:eastAsia="宋体" w:hAnsi="Book Antiqua" w:cs="Times New Roman"/>
          <w:i/>
          <w:iCs/>
          <w:sz w:val="24"/>
          <w:szCs w:val="24"/>
          <w:lang w:eastAsia="zh-CN" w:bidi="ar-SA"/>
        </w:rPr>
        <w:t>Clin</w:t>
      </w:r>
      <w:proofErr w:type="spellEnd"/>
      <w:r w:rsidRPr="00EE33D9">
        <w:rPr>
          <w:rFonts w:ascii="Book Antiqua" w:eastAsia="宋体" w:hAnsi="Book Antiqua" w:cs="Times New Roman"/>
          <w:i/>
          <w:iCs/>
          <w:sz w:val="24"/>
          <w:szCs w:val="24"/>
          <w:lang w:eastAsia="zh-CN" w:bidi="ar-SA"/>
        </w:rPr>
        <w:t xml:space="preserve"> Cancer Res</w:t>
      </w:r>
      <w:r w:rsidRPr="00EE33D9">
        <w:rPr>
          <w:rFonts w:ascii="Book Antiqua" w:eastAsia="宋体" w:hAnsi="Book Antiqua" w:cs="Times New Roman"/>
          <w:sz w:val="24"/>
          <w:szCs w:val="24"/>
          <w:lang w:eastAsia="zh-CN" w:bidi="ar-SA"/>
        </w:rPr>
        <w:t> 2008; </w:t>
      </w:r>
      <w:r w:rsidRPr="00EE33D9">
        <w:rPr>
          <w:rFonts w:ascii="Book Antiqua" w:eastAsia="宋体" w:hAnsi="Book Antiqua" w:cs="Times New Roman"/>
          <w:b/>
          <w:bCs/>
          <w:sz w:val="24"/>
          <w:szCs w:val="24"/>
          <w:lang w:eastAsia="zh-CN" w:bidi="ar-SA"/>
        </w:rPr>
        <w:t>14</w:t>
      </w:r>
      <w:r w:rsidRPr="00EE33D9">
        <w:rPr>
          <w:rFonts w:ascii="Book Antiqua" w:eastAsia="宋体" w:hAnsi="Book Antiqua" w:cs="Times New Roman"/>
          <w:sz w:val="24"/>
          <w:szCs w:val="24"/>
          <w:lang w:eastAsia="zh-CN" w:bidi="ar-SA"/>
        </w:rPr>
        <w:t>: 4491-4499 [PMID: 18628464 DOI: 10.1158/1078-0432.CCR-08-0024]</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t>17 </w:t>
      </w:r>
      <w:proofErr w:type="spellStart"/>
      <w:r w:rsidRPr="00EE33D9">
        <w:rPr>
          <w:rFonts w:ascii="Book Antiqua" w:eastAsia="宋体" w:hAnsi="Book Antiqua" w:cs="Times New Roman"/>
          <w:b/>
          <w:bCs/>
          <w:sz w:val="24"/>
          <w:szCs w:val="24"/>
          <w:lang w:eastAsia="zh-CN" w:bidi="ar-SA"/>
        </w:rPr>
        <w:t>Jagetia</w:t>
      </w:r>
      <w:proofErr w:type="spellEnd"/>
      <w:r w:rsidRPr="00EE33D9">
        <w:rPr>
          <w:rFonts w:ascii="Book Antiqua" w:eastAsia="宋体" w:hAnsi="Book Antiqua" w:cs="Times New Roman"/>
          <w:b/>
          <w:bCs/>
          <w:sz w:val="24"/>
          <w:szCs w:val="24"/>
          <w:lang w:eastAsia="zh-CN" w:bidi="ar-SA"/>
        </w:rPr>
        <w:t xml:space="preserve"> GC</w:t>
      </w:r>
      <w:r w:rsidRPr="00EE33D9">
        <w:rPr>
          <w:rFonts w:ascii="Book Antiqua" w:eastAsia="宋体" w:hAnsi="Book Antiqua" w:cs="Times New Roman"/>
          <w:sz w:val="24"/>
          <w:szCs w:val="24"/>
          <w:lang w:eastAsia="zh-CN" w:bidi="ar-SA"/>
        </w:rPr>
        <w:t>.</w:t>
      </w:r>
      <w:proofErr w:type="gramEnd"/>
      <w:r w:rsidRPr="00EE33D9">
        <w:rPr>
          <w:rFonts w:ascii="Book Antiqua" w:eastAsia="宋体" w:hAnsi="Book Antiqua" w:cs="Times New Roman"/>
          <w:sz w:val="24"/>
          <w:szCs w:val="24"/>
          <w:lang w:eastAsia="zh-CN" w:bidi="ar-SA"/>
        </w:rPr>
        <w:t xml:space="preserve"> </w:t>
      </w:r>
      <w:proofErr w:type="gramStart"/>
      <w:r w:rsidRPr="00EE33D9">
        <w:rPr>
          <w:rFonts w:ascii="Book Antiqua" w:eastAsia="宋体" w:hAnsi="Book Antiqua" w:cs="Times New Roman"/>
          <w:sz w:val="24"/>
          <w:szCs w:val="24"/>
          <w:lang w:eastAsia="zh-CN" w:bidi="ar-SA"/>
        </w:rPr>
        <w:t xml:space="preserve">Radioprotection and </w:t>
      </w:r>
      <w:proofErr w:type="spellStart"/>
      <w:r w:rsidRPr="00EE33D9">
        <w:rPr>
          <w:rFonts w:ascii="Book Antiqua" w:eastAsia="宋体" w:hAnsi="Book Antiqua" w:cs="Times New Roman"/>
          <w:sz w:val="24"/>
          <w:szCs w:val="24"/>
          <w:lang w:eastAsia="zh-CN" w:bidi="ar-SA"/>
        </w:rPr>
        <w:t>radiosensitization</w:t>
      </w:r>
      <w:proofErr w:type="spellEnd"/>
      <w:r w:rsidRPr="00EE33D9">
        <w:rPr>
          <w:rFonts w:ascii="Book Antiqua" w:eastAsia="宋体" w:hAnsi="Book Antiqua" w:cs="Times New Roman"/>
          <w:sz w:val="24"/>
          <w:szCs w:val="24"/>
          <w:lang w:eastAsia="zh-CN" w:bidi="ar-SA"/>
        </w:rPr>
        <w:t xml:space="preserve"> by curcumin.</w:t>
      </w:r>
      <w:proofErr w:type="gramEnd"/>
      <w:r w:rsidRPr="00EE33D9">
        <w:rPr>
          <w:rFonts w:ascii="Book Antiqua" w:eastAsia="宋体" w:hAnsi="Book Antiqua" w:cs="Times New Roman"/>
          <w:sz w:val="24"/>
          <w:szCs w:val="24"/>
          <w:lang w:eastAsia="zh-CN" w:bidi="ar-SA"/>
        </w:rPr>
        <w:t> </w:t>
      </w:r>
      <w:proofErr w:type="spellStart"/>
      <w:r w:rsidRPr="00EE33D9">
        <w:rPr>
          <w:rFonts w:ascii="Book Antiqua" w:eastAsia="宋体" w:hAnsi="Book Antiqua" w:cs="Times New Roman"/>
          <w:i/>
          <w:iCs/>
          <w:sz w:val="24"/>
          <w:szCs w:val="24"/>
          <w:lang w:eastAsia="zh-CN" w:bidi="ar-SA"/>
        </w:rPr>
        <w:t>Adv</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Exp</w:t>
      </w:r>
      <w:proofErr w:type="spellEnd"/>
      <w:r w:rsidRPr="00EE33D9">
        <w:rPr>
          <w:rFonts w:ascii="Book Antiqua" w:eastAsia="宋体" w:hAnsi="Book Antiqua" w:cs="Times New Roman"/>
          <w:i/>
          <w:iCs/>
          <w:sz w:val="24"/>
          <w:szCs w:val="24"/>
          <w:lang w:eastAsia="zh-CN" w:bidi="ar-SA"/>
        </w:rPr>
        <w:t xml:space="preserve"> Med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sz w:val="24"/>
          <w:szCs w:val="24"/>
          <w:lang w:eastAsia="zh-CN" w:bidi="ar-SA"/>
        </w:rPr>
        <w:t> 2007; </w:t>
      </w:r>
      <w:r w:rsidRPr="00EE33D9">
        <w:rPr>
          <w:rFonts w:ascii="Book Antiqua" w:eastAsia="宋体" w:hAnsi="Book Antiqua" w:cs="Times New Roman"/>
          <w:b/>
          <w:bCs/>
          <w:sz w:val="24"/>
          <w:szCs w:val="24"/>
          <w:lang w:eastAsia="zh-CN" w:bidi="ar-SA"/>
        </w:rPr>
        <w:t>595</w:t>
      </w:r>
      <w:r w:rsidRPr="00EE33D9">
        <w:rPr>
          <w:rFonts w:ascii="Book Antiqua" w:eastAsia="宋体" w:hAnsi="Book Antiqua" w:cs="Times New Roman"/>
          <w:sz w:val="24"/>
          <w:szCs w:val="24"/>
          <w:lang w:eastAsia="zh-CN" w:bidi="ar-SA"/>
        </w:rPr>
        <w:t>: 301-320 [PMID: 17569217 DOI: 10.1007/978-0-387-46401-5_13]</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18 </w:t>
      </w:r>
      <w:proofErr w:type="spellStart"/>
      <w:r w:rsidRPr="00EE33D9">
        <w:rPr>
          <w:rFonts w:ascii="Book Antiqua" w:eastAsia="宋体" w:hAnsi="Book Antiqua" w:cs="Times New Roman"/>
          <w:b/>
          <w:bCs/>
          <w:sz w:val="24"/>
          <w:szCs w:val="24"/>
          <w:lang w:eastAsia="zh-CN" w:bidi="ar-SA"/>
        </w:rPr>
        <w:t>Goel</w:t>
      </w:r>
      <w:proofErr w:type="spellEnd"/>
      <w:r w:rsidRPr="00EE33D9">
        <w:rPr>
          <w:rFonts w:ascii="Book Antiqua" w:eastAsia="宋体" w:hAnsi="Book Antiqua" w:cs="Times New Roman"/>
          <w:b/>
          <w:bCs/>
          <w:sz w:val="24"/>
          <w:szCs w:val="24"/>
          <w:lang w:eastAsia="zh-CN" w:bidi="ar-SA"/>
        </w:rPr>
        <w:t xml:space="preserve"> A</w:t>
      </w:r>
      <w:r w:rsidRPr="00EE33D9">
        <w:rPr>
          <w:rFonts w:ascii="Book Antiqua" w:eastAsia="宋体" w:hAnsi="Book Antiqua" w:cs="Times New Roman"/>
          <w:sz w:val="24"/>
          <w:szCs w:val="24"/>
          <w:lang w:eastAsia="zh-CN" w:bidi="ar-SA"/>
        </w:rPr>
        <w:t xml:space="preserve">, Aggarwal BB. Curcumin, the golden spice from Indian saffron, is a </w:t>
      </w:r>
      <w:proofErr w:type="spellStart"/>
      <w:r w:rsidRPr="00EE33D9">
        <w:rPr>
          <w:rFonts w:ascii="Book Antiqua" w:eastAsia="宋体" w:hAnsi="Book Antiqua" w:cs="Times New Roman"/>
          <w:sz w:val="24"/>
          <w:szCs w:val="24"/>
          <w:lang w:eastAsia="zh-CN" w:bidi="ar-SA"/>
        </w:rPr>
        <w:t>chemosensitizer</w:t>
      </w:r>
      <w:proofErr w:type="spellEnd"/>
      <w:r w:rsidRPr="00EE33D9">
        <w:rPr>
          <w:rFonts w:ascii="Book Antiqua" w:eastAsia="宋体" w:hAnsi="Book Antiqua" w:cs="Times New Roman"/>
          <w:sz w:val="24"/>
          <w:szCs w:val="24"/>
          <w:lang w:eastAsia="zh-CN" w:bidi="ar-SA"/>
        </w:rPr>
        <w:t xml:space="preserve"> and </w:t>
      </w:r>
      <w:proofErr w:type="spellStart"/>
      <w:r w:rsidRPr="00EE33D9">
        <w:rPr>
          <w:rFonts w:ascii="Book Antiqua" w:eastAsia="宋体" w:hAnsi="Book Antiqua" w:cs="Times New Roman"/>
          <w:sz w:val="24"/>
          <w:szCs w:val="24"/>
          <w:lang w:eastAsia="zh-CN" w:bidi="ar-SA"/>
        </w:rPr>
        <w:t>radiosensitizer</w:t>
      </w:r>
      <w:proofErr w:type="spellEnd"/>
      <w:r w:rsidRPr="00EE33D9">
        <w:rPr>
          <w:rFonts w:ascii="Book Antiqua" w:eastAsia="宋体" w:hAnsi="Book Antiqua" w:cs="Times New Roman"/>
          <w:sz w:val="24"/>
          <w:szCs w:val="24"/>
          <w:lang w:eastAsia="zh-CN" w:bidi="ar-SA"/>
        </w:rPr>
        <w:t xml:space="preserve"> for tumors and </w:t>
      </w:r>
      <w:proofErr w:type="spellStart"/>
      <w:r w:rsidRPr="00EE33D9">
        <w:rPr>
          <w:rFonts w:ascii="Book Antiqua" w:eastAsia="宋体" w:hAnsi="Book Antiqua" w:cs="Times New Roman"/>
          <w:sz w:val="24"/>
          <w:szCs w:val="24"/>
          <w:lang w:eastAsia="zh-CN" w:bidi="ar-SA"/>
        </w:rPr>
        <w:t>chemoprotector</w:t>
      </w:r>
      <w:proofErr w:type="spellEnd"/>
      <w:r w:rsidRPr="00EE33D9">
        <w:rPr>
          <w:rFonts w:ascii="Book Antiqua" w:eastAsia="宋体" w:hAnsi="Book Antiqua" w:cs="Times New Roman"/>
          <w:sz w:val="24"/>
          <w:szCs w:val="24"/>
          <w:lang w:eastAsia="zh-CN" w:bidi="ar-SA"/>
        </w:rPr>
        <w:t xml:space="preserve"> and </w:t>
      </w:r>
      <w:proofErr w:type="spellStart"/>
      <w:r w:rsidRPr="00EE33D9">
        <w:rPr>
          <w:rFonts w:ascii="Book Antiqua" w:eastAsia="宋体" w:hAnsi="Book Antiqua" w:cs="Times New Roman"/>
          <w:sz w:val="24"/>
          <w:szCs w:val="24"/>
          <w:lang w:eastAsia="zh-CN" w:bidi="ar-SA"/>
        </w:rPr>
        <w:t>radioprotector</w:t>
      </w:r>
      <w:proofErr w:type="spellEnd"/>
      <w:r w:rsidRPr="00EE33D9">
        <w:rPr>
          <w:rFonts w:ascii="Book Antiqua" w:eastAsia="宋体" w:hAnsi="Book Antiqua" w:cs="Times New Roman"/>
          <w:sz w:val="24"/>
          <w:szCs w:val="24"/>
          <w:lang w:eastAsia="zh-CN" w:bidi="ar-SA"/>
        </w:rPr>
        <w:t xml:space="preserve"> for normal organs. </w:t>
      </w:r>
      <w:proofErr w:type="spellStart"/>
      <w:r w:rsidRPr="00EE33D9">
        <w:rPr>
          <w:rFonts w:ascii="Book Antiqua" w:eastAsia="宋体" w:hAnsi="Book Antiqua" w:cs="Times New Roman"/>
          <w:i/>
          <w:iCs/>
          <w:sz w:val="24"/>
          <w:szCs w:val="24"/>
          <w:lang w:eastAsia="zh-CN" w:bidi="ar-SA"/>
        </w:rPr>
        <w:t>Nutr</w:t>
      </w:r>
      <w:proofErr w:type="spellEnd"/>
      <w:r w:rsidRPr="00EE33D9">
        <w:rPr>
          <w:rFonts w:ascii="Book Antiqua" w:eastAsia="宋体" w:hAnsi="Book Antiqua" w:cs="Times New Roman"/>
          <w:i/>
          <w:iCs/>
          <w:sz w:val="24"/>
          <w:szCs w:val="24"/>
          <w:lang w:eastAsia="zh-CN" w:bidi="ar-SA"/>
        </w:rPr>
        <w:t xml:space="preserve"> Cancer</w:t>
      </w:r>
      <w:r w:rsidRPr="00EE33D9">
        <w:rPr>
          <w:rFonts w:ascii="Book Antiqua" w:eastAsia="宋体" w:hAnsi="Book Antiqua" w:cs="Times New Roman"/>
          <w:sz w:val="24"/>
          <w:szCs w:val="24"/>
          <w:lang w:eastAsia="zh-CN" w:bidi="ar-SA"/>
        </w:rPr>
        <w:t> 2010; </w:t>
      </w:r>
      <w:r w:rsidRPr="00EE33D9">
        <w:rPr>
          <w:rFonts w:ascii="Book Antiqua" w:eastAsia="宋体" w:hAnsi="Book Antiqua" w:cs="Times New Roman"/>
          <w:b/>
          <w:bCs/>
          <w:sz w:val="24"/>
          <w:szCs w:val="24"/>
          <w:lang w:eastAsia="zh-CN" w:bidi="ar-SA"/>
        </w:rPr>
        <w:t>62</w:t>
      </w:r>
      <w:r w:rsidRPr="00EE33D9">
        <w:rPr>
          <w:rFonts w:ascii="Book Antiqua" w:eastAsia="宋体" w:hAnsi="Book Antiqua" w:cs="Times New Roman"/>
          <w:sz w:val="24"/>
          <w:szCs w:val="24"/>
          <w:lang w:eastAsia="zh-CN" w:bidi="ar-SA"/>
        </w:rPr>
        <w:t>: 919-930 [PMID: 20924967 DOI: 10.1080/01635581.2010.509835]</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t>19 </w:t>
      </w:r>
      <w:r w:rsidRPr="00EE33D9">
        <w:rPr>
          <w:rFonts w:ascii="Book Antiqua" w:eastAsia="宋体" w:hAnsi="Book Antiqua" w:cs="Times New Roman"/>
          <w:b/>
          <w:bCs/>
          <w:sz w:val="24"/>
          <w:szCs w:val="24"/>
          <w:lang w:eastAsia="zh-CN" w:bidi="ar-SA"/>
        </w:rPr>
        <w:t>Brown JM</w:t>
      </w:r>
      <w:r w:rsidRPr="00EE33D9">
        <w:rPr>
          <w:rFonts w:ascii="Book Antiqua" w:eastAsia="宋体" w:hAnsi="Book Antiqua" w:cs="Times New Roman"/>
          <w:sz w:val="24"/>
          <w:szCs w:val="24"/>
          <w:lang w:eastAsia="zh-CN" w:bidi="ar-SA"/>
        </w:rPr>
        <w:t>.</w:t>
      </w:r>
      <w:proofErr w:type="gramEnd"/>
      <w:r w:rsidRPr="00EE33D9">
        <w:rPr>
          <w:rFonts w:ascii="Book Antiqua" w:eastAsia="宋体" w:hAnsi="Book Antiqua" w:cs="Times New Roman"/>
          <w:sz w:val="24"/>
          <w:szCs w:val="24"/>
          <w:lang w:eastAsia="zh-CN" w:bidi="ar-SA"/>
        </w:rPr>
        <w:t xml:space="preserve"> </w:t>
      </w:r>
      <w:proofErr w:type="gramStart"/>
      <w:r w:rsidRPr="00EE33D9">
        <w:rPr>
          <w:rFonts w:ascii="Book Antiqua" w:eastAsia="宋体" w:hAnsi="Book Antiqua" w:cs="Times New Roman"/>
          <w:sz w:val="24"/>
          <w:szCs w:val="24"/>
          <w:lang w:eastAsia="zh-CN" w:bidi="ar-SA"/>
        </w:rPr>
        <w:t>Sensitizers and protectors in radiotherapy.</w:t>
      </w:r>
      <w:proofErr w:type="gramEnd"/>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i/>
          <w:iCs/>
          <w:sz w:val="24"/>
          <w:szCs w:val="24"/>
          <w:lang w:eastAsia="zh-CN" w:bidi="ar-SA"/>
        </w:rPr>
        <w:t>Cancer</w:t>
      </w:r>
      <w:r w:rsidRPr="00EE33D9">
        <w:rPr>
          <w:rFonts w:ascii="Book Antiqua" w:eastAsia="宋体" w:hAnsi="Book Antiqua" w:cs="Times New Roman"/>
          <w:sz w:val="24"/>
          <w:szCs w:val="24"/>
          <w:lang w:eastAsia="zh-CN" w:bidi="ar-SA"/>
        </w:rPr>
        <w:t> 1985; </w:t>
      </w:r>
      <w:r w:rsidRPr="00EE33D9">
        <w:rPr>
          <w:rFonts w:ascii="Book Antiqua" w:eastAsia="宋体" w:hAnsi="Book Antiqua" w:cs="Times New Roman"/>
          <w:b/>
          <w:bCs/>
          <w:sz w:val="24"/>
          <w:szCs w:val="24"/>
          <w:lang w:eastAsia="zh-CN" w:bidi="ar-SA"/>
        </w:rPr>
        <w:t>55</w:t>
      </w:r>
      <w:r w:rsidRPr="00EE33D9">
        <w:rPr>
          <w:rFonts w:ascii="Book Antiqua" w:eastAsia="宋体" w:hAnsi="Book Antiqua" w:cs="Times New Roman"/>
          <w:sz w:val="24"/>
          <w:szCs w:val="24"/>
          <w:lang w:eastAsia="zh-CN" w:bidi="ar-SA"/>
        </w:rPr>
        <w:t>: 2222-2228 [PMID: 2983876]</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lastRenderedPageBreak/>
        <w:t>20 </w:t>
      </w:r>
      <w:r w:rsidRPr="00EE33D9">
        <w:rPr>
          <w:rFonts w:ascii="Book Antiqua" w:eastAsia="宋体" w:hAnsi="Book Antiqua" w:cs="Times New Roman"/>
          <w:b/>
          <w:bCs/>
          <w:sz w:val="24"/>
          <w:szCs w:val="24"/>
          <w:lang w:eastAsia="zh-CN" w:bidi="ar-SA"/>
        </w:rPr>
        <w:t>O'Brien MM</w:t>
      </w:r>
      <w:r w:rsidRPr="00EE33D9">
        <w:rPr>
          <w:rFonts w:ascii="Book Antiqua" w:eastAsia="宋体" w:hAnsi="Book Antiqua" w:cs="Times New Roman"/>
          <w:sz w:val="24"/>
          <w:szCs w:val="24"/>
          <w:lang w:eastAsia="zh-CN" w:bidi="ar-SA"/>
        </w:rPr>
        <w:t xml:space="preserve">, Donaldson SS, </w:t>
      </w:r>
      <w:proofErr w:type="spellStart"/>
      <w:r w:rsidRPr="00EE33D9">
        <w:rPr>
          <w:rFonts w:ascii="Book Antiqua" w:eastAsia="宋体" w:hAnsi="Book Antiqua" w:cs="Times New Roman"/>
          <w:sz w:val="24"/>
          <w:szCs w:val="24"/>
          <w:lang w:eastAsia="zh-CN" w:bidi="ar-SA"/>
        </w:rPr>
        <w:t>Balise</w:t>
      </w:r>
      <w:proofErr w:type="spellEnd"/>
      <w:r w:rsidRPr="00EE33D9">
        <w:rPr>
          <w:rFonts w:ascii="Book Antiqua" w:eastAsia="宋体" w:hAnsi="Book Antiqua" w:cs="Times New Roman"/>
          <w:sz w:val="24"/>
          <w:szCs w:val="24"/>
          <w:lang w:eastAsia="zh-CN" w:bidi="ar-SA"/>
        </w:rPr>
        <w:t xml:space="preserve"> RR, </w:t>
      </w:r>
      <w:proofErr w:type="spellStart"/>
      <w:r w:rsidRPr="00EE33D9">
        <w:rPr>
          <w:rFonts w:ascii="Book Antiqua" w:eastAsia="宋体" w:hAnsi="Book Antiqua" w:cs="Times New Roman"/>
          <w:sz w:val="24"/>
          <w:szCs w:val="24"/>
          <w:lang w:eastAsia="zh-CN" w:bidi="ar-SA"/>
        </w:rPr>
        <w:t>Whittemore</w:t>
      </w:r>
      <w:proofErr w:type="spellEnd"/>
      <w:r w:rsidRPr="00EE33D9">
        <w:rPr>
          <w:rFonts w:ascii="Book Antiqua" w:eastAsia="宋体" w:hAnsi="Book Antiqua" w:cs="Times New Roman"/>
          <w:sz w:val="24"/>
          <w:szCs w:val="24"/>
          <w:lang w:eastAsia="zh-CN" w:bidi="ar-SA"/>
        </w:rPr>
        <w:t xml:space="preserve"> AS, Link MP.</w:t>
      </w:r>
      <w:proofErr w:type="gramEnd"/>
      <w:r w:rsidRPr="00EE33D9">
        <w:rPr>
          <w:rFonts w:ascii="Book Antiqua" w:eastAsia="宋体" w:hAnsi="Book Antiqua" w:cs="Times New Roman"/>
          <w:sz w:val="24"/>
          <w:szCs w:val="24"/>
          <w:lang w:eastAsia="zh-CN" w:bidi="ar-SA"/>
        </w:rPr>
        <w:t xml:space="preserve"> Second malignant neoplasms in survivors of pediatric Hodgkin's lymphoma treated with low-dose radiation and chemotherapy. </w:t>
      </w:r>
      <w:r w:rsidRPr="00EE33D9">
        <w:rPr>
          <w:rFonts w:ascii="Book Antiqua" w:eastAsia="宋体" w:hAnsi="Book Antiqua" w:cs="Times New Roman"/>
          <w:i/>
          <w:iCs/>
          <w:sz w:val="24"/>
          <w:szCs w:val="24"/>
          <w:lang w:eastAsia="zh-CN" w:bidi="ar-SA"/>
        </w:rPr>
        <w:t xml:space="preserve">J </w:t>
      </w:r>
      <w:proofErr w:type="spellStart"/>
      <w:r w:rsidRPr="00EE33D9">
        <w:rPr>
          <w:rFonts w:ascii="Book Antiqua" w:eastAsia="宋体" w:hAnsi="Book Antiqua" w:cs="Times New Roman"/>
          <w:i/>
          <w:iCs/>
          <w:sz w:val="24"/>
          <w:szCs w:val="24"/>
          <w:lang w:eastAsia="zh-CN" w:bidi="ar-SA"/>
        </w:rPr>
        <w:t>Clin</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sz w:val="24"/>
          <w:szCs w:val="24"/>
          <w:lang w:eastAsia="zh-CN" w:bidi="ar-SA"/>
        </w:rPr>
        <w:t> 2010; </w:t>
      </w:r>
      <w:r w:rsidRPr="00EE33D9">
        <w:rPr>
          <w:rFonts w:ascii="Book Antiqua" w:eastAsia="宋体" w:hAnsi="Book Antiqua" w:cs="Times New Roman"/>
          <w:b/>
          <w:bCs/>
          <w:sz w:val="24"/>
          <w:szCs w:val="24"/>
          <w:lang w:eastAsia="zh-CN" w:bidi="ar-SA"/>
        </w:rPr>
        <w:t>28</w:t>
      </w:r>
      <w:r w:rsidRPr="00EE33D9">
        <w:rPr>
          <w:rFonts w:ascii="Book Antiqua" w:eastAsia="宋体" w:hAnsi="Book Antiqua" w:cs="Times New Roman"/>
          <w:sz w:val="24"/>
          <w:szCs w:val="24"/>
          <w:lang w:eastAsia="zh-CN" w:bidi="ar-SA"/>
        </w:rPr>
        <w:t>: 1232-1239 [PMID: 20124178 DOI: 10.1200/JCO.2009.24.8062]</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 xml:space="preserve">21 </w:t>
      </w:r>
      <w:proofErr w:type="spellStart"/>
      <w:r w:rsidRPr="00EE33D9">
        <w:rPr>
          <w:rFonts w:ascii="Book Antiqua" w:eastAsia="宋体" w:hAnsi="Book Antiqua" w:cs="Times New Roman"/>
          <w:b/>
          <w:bCs/>
          <w:sz w:val="24"/>
          <w:szCs w:val="24"/>
          <w:lang w:eastAsia="zh-CN" w:bidi="ar-SA"/>
        </w:rPr>
        <w:t>Verma</w:t>
      </w:r>
      <w:proofErr w:type="spellEnd"/>
      <w:r w:rsidRPr="00EE33D9">
        <w:rPr>
          <w:rFonts w:ascii="Book Antiqua" w:eastAsia="宋体" w:hAnsi="Book Antiqua" w:cs="Times New Roman"/>
          <w:b/>
          <w:bCs/>
          <w:sz w:val="24"/>
          <w:szCs w:val="24"/>
          <w:lang w:eastAsia="zh-CN" w:bidi="ar-SA"/>
        </w:rPr>
        <w:t xml:space="preserve"> V,</w:t>
      </w:r>
      <w:r w:rsidRPr="00EE33D9">
        <w:rPr>
          <w:rFonts w:ascii="Book Antiqua" w:eastAsia="宋体" w:hAnsi="Book Antiqua" w:cs="Times New Roman"/>
          <w:sz w:val="24"/>
          <w:szCs w:val="24"/>
          <w:lang w:eastAsia="zh-CN" w:bidi="ar-SA"/>
        </w:rPr>
        <w:t> </w:t>
      </w:r>
      <w:proofErr w:type="spellStart"/>
      <w:r w:rsidRPr="00EE33D9">
        <w:rPr>
          <w:rFonts w:ascii="Book Antiqua" w:eastAsia="宋体" w:hAnsi="Book Antiqua" w:cs="Times New Roman"/>
          <w:sz w:val="24"/>
          <w:szCs w:val="24"/>
          <w:lang w:eastAsia="zh-CN" w:bidi="ar-SA"/>
        </w:rPr>
        <w:t>Beethe</w:t>
      </w:r>
      <w:proofErr w:type="spellEnd"/>
      <w:r w:rsidRPr="00EE33D9">
        <w:rPr>
          <w:rFonts w:ascii="Book Antiqua" w:eastAsia="宋体" w:hAnsi="Book Antiqua" w:cs="Times New Roman"/>
          <w:sz w:val="24"/>
          <w:szCs w:val="24"/>
          <w:lang w:eastAsia="zh-CN" w:bidi="ar-SA"/>
        </w:rPr>
        <w:t xml:space="preserve"> AB, </w:t>
      </w:r>
      <w:proofErr w:type="spellStart"/>
      <w:r w:rsidRPr="00EE33D9">
        <w:rPr>
          <w:rFonts w:ascii="Book Antiqua" w:eastAsia="宋体" w:hAnsi="Book Antiqua" w:cs="Times New Roman"/>
          <w:sz w:val="24"/>
          <w:szCs w:val="24"/>
          <w:lang w:eastAsia="zh-CN" w:bidi="ar-SA"/>
        </w:rPr>
        <w:t>LeRiger</w:t>
      </w:r>
      <w:proofErr w:type="spellEnd"/>
      <w:r w:rsidRPr="00EE33D9">
        <w:rPr>
          <w:rFonts w:ascii="Book Antiqua" w:eastAsia="宋体" w:hAnsi="Book Antiqua" w:cs="Times New Roman"/>
          <w:sz w:val="24"/>
          <w:szCs w:val="24"/>
          <w:lang w:eastAsia="zh-CN" w:bidi="ar-SA"/>
        </w:rPr>
        <w:t xml:space="preserve"> M, Kulkarni RR, Zhang M, Lin C. Anesthesia complications of pediatric radiation therapy. </w:t>
      </w:r>
      <w:proofErr w:type="spellStart"/>
      <w:r w:rsidRPr="00EE33D9">
        <w:rPr>
          <w:rFonts w:ascii="Book Antiqua" w:eastAsia="宋体" w:hAnsi="Book Antiqua" w:cs="Times New Roman"/>
          <w:i/>
          <w:iCs/>
          <w:sz w:val="24"/>
          <w:szCs w:val="24"/>
          <w:lang w:eastAsia="zh-CN" w:bidi="ar-SA"/>
        </w:rPr>
        <w:t>Pract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sz w:val="24"/>
          <w:szCs w:val="24"/>
          <w:lang w:eastAsia="zh-CN" w:bidi="ar-SA"/>
        </w:rPr>
        <w:t>31</w:t>
      </w:r>
      <w:r w:rsidRPr="00EE33D9">
        <w:rPr>
          <w:rFonts w:ascii="Book Antiqua" w:eastAsia="宋体" w:hAnsi="Book Antiqua" w:cs="Times New Roman"/>
          <w:sz w:val="24"/>
          <w:szCs w:val="24"/>
          <w:lang w:eastAsia="zh-CN" w:bidi="ar-SA"/>
        </w:rPr>
        <w:t>: S1879-8500(15)00394-X [PMID: 26725960 DOI: 10.1016/j.prro.2015.10.018]</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22 </w:t>
      </w:r>
      <w:proofErr w:type="spellStart"/>
      <w:r w:rsidRPr="00EE33D9">
        <w:rPr>
          <w:rFonts w:ascii="Book Antiqua" w:eastAsia="宋体" w:hAnsi="Book Antiqua" w:cs="Times New Roman"/>
          <w:b/>
          <w:bCs/>
          <w:sz w:val="24"/>
          <w:szCs w:val="24"/>
          <w:lang w:eastAsia="zh-CN" w:bidi="ar-SA"/>
        </w:rPr>
        <w:t>Peddada</w:t>
      </w:r>
      <w:proofErr w:type="spellEnd"/>
      <w:r w:rsidRPr="00EE33D9">
        <w:rPr>
          <w:rFonts w:ascii="Book Antiqua" w:eastAsia="宋体" w:hAnsi="Book Antiqua" w:cs="Times New Roman"/>
          <w:b/>
          <w:bCs/>
          <w:sz w:val="24"/>
          <w:szCs w:val="24"/>
          <w:lang w:eastAsia="zh-CN" w:bidi="ar-SA"/>
        </w:rPr>
        <w:t xml:space="preserve"> KV</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Peddada</w:t>
      </w:r>
      <w:proofErr w:type="spellEnd"/>
      <w:r w:rsidRPr="00EE33D9">
        <w:rPr>
          <w:rFonts w:ascii="Book Antiqua" w:eastAsia="宋体" w:hAnsi="Book Antiqua" w:cs="Times New Roman"/>
          <w:sz w:val="24"/>
          <w:szCs w:val="24"/>
          <w:lang w:eastAsia="zh-CN" w:bidi="ar-SA"/>
        </w:rPr>
        <w:t xml:space="preserve"> KV, Shukla SK, Mishra A, </w:t>
      </w:r>
      <w:proofErr w:type="spellStart"/>
      <w:r w:rsidRPr="00EE33D9">
        <w:rPr>
          <w:rFonts w:ascii="Book Antiqua" w:eastAsia="宋体" w:hAnsi="Book Antiqua" w:cs="Times New Roman"/>
          <w:sz w:val="24"/>
          <w:szCs w:val="24"/>
          <w:lang w:eastAsia="zh-CN" w:bidi="ar-SA"/>
        </w:rPr>
        <w:t>Verma</w:t>
      </w:r>
      <w:proofErr w:type="spellEnd"/>
      <w:r w:rsidRPr="00EE33D9">
        <w:rPr>
          <w:rFonts w:ascii="Book Antiqua" w:eastAsia="宋体" w:hAnsi="Book Antiqua" w:cs="Times New Roman"/>
          <w:sz w:val="24"/>
          <w:szCs w:val="24"/>
          <w:lang w:eastAsia="zh-CN" w:bidi="ar-SA"/>
        </w:rPr>
        <w:t xml:space="preserve"> V. Role of Curcumin in Common Musculoskeletal Disorders: a Review of Current Laboratory, Translational, and Clinical Data. </w:t>
      </w:r>
      <w:proofErr w:type="spellStart"/>
      <w:r w:rsidRPr="00EE33D9">
        <w:rPr>
          <w:rFonts w:ascii="Book Antiqua" w:eastAsia="宋体" w:hAnsi="Book Antiqua" w:cs="Times New Roman"/>
          <w:i/>
          <w:iCs/>
          <w:sz w:val="24"/>
          <w:szCs w:val="24"/>
          <w:lang w:eastAsia="zh-CN" w:bidi="ar-SA"/>
        </w:rPr>
        <w:t>Orthop</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Surg</w:t>
      </w:r>
      <w:proofErr w:type="spellEnd"/>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7</w:t>
      </w:r>
      <w:r w:rsidRPr="00EE33D9">
        <w:rPr>
          <w:rFonts w:ascii="Book Antiqua" w:eastAsia="宋体" w:hAnsi="Book Antiqua" w:cs="Times New Roman"/>
          <w:sz w:val="24"/>
          <w:szCs w:val="24"/>
          <w:lang w:eastAsia="zh-CN" w:bidi="ar-SA"/>
        </w:rPr>
        <w:t>: 222-231 [PMID: 26311096 DOI: 10.1111/os.12183]</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t>23 </w:t>
      </w:r>
      <w:r w:rsidRPr="00EE33D9">
        <w:rPr>
          <w:rFonts w:ascii="Book Antiqua" w:eastAsia="宋体" w:hAnsi="Book Antiqua" w:cs="Times New Roman"/>
          <w:b/>
          <w:bCs/>
          <w:sz w:val="24"/>
          <w:szCs w:val="24"/>
          <w:lang w:eastAsia="zh-CN" w:bidi="ar-SA"/>
        </w:rPr>
        <w:t>Aggarwal BB</w:t>
      </w:r>
      <w:r w:rsidRPr="00EE33D9">
        <w:rPr>
          <w:rFonts w:ascii="Book Antiqua" w:eastAsia="宋体" w:hAnsi="Book Antiqua" w:cs="Times New Roman"/>
          <w:sz w:val="24"/>
          <w:szCs w:val="24"/>
          <w:lang w:eastAsia="zh-CN" w:bidi="ar-SA"/>
        </w:rPr>
        <w:t>.</w:t>
      </w:r>
      <w:proofErr w:type="gramEnd"/>
      <w:r w:rsidRPr="00EE33D9">
        <w:rPr>
          <w:rFonts w:ascii="Book Antiqua" w:eastAsia="宋体" w:hAnsi="Book Antiqua" w:cs="Times New Roman"/>
          <w:sz w:val="24"/>
          <w:szCs w:val="24"/>
          <w:lang w:eastAsia="zh-CN" w:bidi="ar-SA"/>
        </w:rPr>
        <w:t xml:space="preserve"> Nuclear factor-</w:t>
      </w:r>
      <w:proofErr w:type="spellStart"/>
      <w:r w:rsidRPr="00EE33D9">
        <w:rPr>
          <w:rFonts w:ascii="Book Antiqua" w:eastAsia="宋体" w:hAnsi="Book Antiqua" w:cs="Times New Roman"/>
          <w:sz w:val="24"/>
          <w:szCs w:val="24"/>
          <w:lang w:eastAsia="zh-CN" w:bidi="ar-SA"/>
        </w:rPr>
        <w:t>kappaB</w:t>
      </w:r>
      <w:proofErr w:type="spellEnd"/>
      <w:r w:rsidRPr="00EE33D9">
        <w:rPr>
          <w:rFonts w:ascii="Book Antiqua" w:eastAsia="宋体" w:hAnsi="Book Antiqua" w:cs="Times New Roman"/>
          <w:sz w:val="24"/>
          <w:szCs w:val="24"/>
          <w:lang w:eastAsia="zh-CN" w:bidi="ar-SA"/>
        </w:rPr>
        <w:t>: the enemy within. </w:t>
      </w:r>
      <w:r w:rsidRPr="00EE33D9">
        <w:rPr>
          <w:rFonts w:ascii="Book Antiqua" w:eastAsia="宋体" w:hAnsi="Book Antiqua" w:cs="Times New Roman"/>
          <w:i/>
          <w:iCs/>
          <w:sz w:val="24"/>
          <w:szCs w:val="24"/>
          <w:lang w:eastAsia="zh-CN" w:bidi="ar-SA"/>
        </w:rPr>
        <w:t>Cancer Cell</w:t>
      </w:r>
      <w:r w:rsidRPr="00EE33D9">
        <w:rPr>
          <w:rFonts w:ascii="Book Antiqua" w:eastAsia="宋体" w:hAnsi="Book Antiqua" w:cs="Times New Roman"/>
          <w:sz w:val="24"/>
          <w:szCs w:val="24"/>
          <w:lang w:eastAsia="zh-CN" w:bidi="ar-SA"/>
        </w:rPr>
        <w:t> 2004; </w:t>
      </w:r>
      <w:r w:rsidRPr="00EE33D9">
        <w:rPr>
          <w:rFonts w:ascii="Book Antiqua" w:eastAsia="宋体" w:hAnsi="Book Antiqua" w:cs="Times New Roman"/>
          <w:b/>
          <w:bCs/>
          <w:sz w:val="24"/>
          <w:szCs w:val="24"/>
          <w:lang w:eastAsia="zh-CN" w:bidi="ar-SA"/>
        </w:rPr>
        <w:t>6</w:t>
      </w:r>
      <w:r w:rsidRPr="00EE33D9">
        <w:rPr>
          <w:rFonts w:ascii="Book Antiqua" w:eastAsia="宋体" w:hAnsi="Book Antiqua" w:cs="Times New Roman"/>
          <w:sz w:val="24"/>
          <w:szCs w:val="24"/>
          <w:lang w:eastAsia="zh-CN" w:bidi="ar-SA"/>
        </w:rPr>
        <w:t>: 203-208 [PMID: 15380510 DOI: 10.1016/j.ccr.2004.09.003]</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24 </w:t>
      </w:r>
      <w:r w:rsidRPr="00EE33D9">
        <w:rPr>
          <w:rFonts w:ascii="Book Antiqua" w:eastAsia="宋体" w:hAnsi="Book Antiqua" w:cs="Times New Roman"/>
          <w:b/>
          <w:bCs/>
          <w:sz w:val="24"/>
          <w:szCs w:val="24"/>
          <w:lang w:eastAsia="zh-CN" w:bidi="ar-SA"/>
        </w:rPr>
        <w:t>Orr WS</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Denbo</w:t>
      </w:r>
      <w:proofErr w:type="spellEnd"/>
      <w:r w:rsidRPr="00EE33D9">
        <w:rPr>
          <w:rFonts w:ascii="Book Antiqua" w:eastAsia="宋体" w:hAnsi="Book Antiqua" w:cs="Times New Roman"/>
          <w:sz w:val="24"/>
          <w:szCs w:val="24"/>
          <w:lang w:eastAsia="zh-CN" w:bidi="ar-SA"/>
        </w:rPr>
        <w:t xml:space="preserve"> JW, Saab KR, Ng CY, Wu J, Li K, Garner JM, Morton CL, Du Z, </w:t>
      </w:r>
      <w:proofErr w:type="spellStart"/>
      <w:r w:rsidRPr="00EE33D9">
        <w:rPr>
          <w:rFonts w:ascii="Book Antiqua" w:eastAsia="宋体" w:hAnsi="Book Antiqua" w:cs="Times New Roman"/>
          <w:sz w:val="24"/>
          <w:szCs w:val="24"/>
          <w:lang w:eastAsia="zh-CN" w:bidi="ar-SA"/>
        </w:rPr>
        <w:t>Pfeffer</w:t>
      </w:r>
      <w:proofErr w:type="spellEnd"/>
      <w:r w:rsidRPr="00EE33D9">
        <w:rPr>
          <w:rFonts w:ascii="Book Antiqua" w:eastAsia="宋体" w:hAnsi="Book Antiqua" w:cs="Times New Roman"/>
          <w:sz w:val="24"/>
          <w:szCs w:val="24"/>
          <w:lang w:eastAsia="zh-CN" w:bidi="ar-SA"/>
        </w:rPr>
        <w:t xml:space="preserve"> LM, Davidoff AM. Curcumin potentiates rhabdomyosarcoma </w:t>
      </w:r>
      <w:proofErr w:type="spellStart"/>
      <w:r w:rsidRPr="00EE33D9">
        <w:rPr>
          <w:rFonts w:ascii="Book Antiqua" w:eastAsia="宋体" w:hAnsi="Book Antiqua" w:cs="Times New Roman"/>
          <w:sz w:val="24"/>
          <w:szCs w:val="24"/>
          <w:lang w:eastAsia="zh-CN" w:bidi="ar-SA"/>
        </w:rPr>
        <w:t>radiosensitivity</w:t>
      </w:r>
      <w:proofErr w:type="spellEnd"/>
      <w:r w:rsidRPr="00EE33D9">
        <w:rPr>
          <w:rFonts w:ascii="Book Antiqua" w:eastAsia="宋体" w:hAnsi="Book Antiqua" w:cs="Times New Roman"/>
          <w:sz w:val="24"/>
          <w:szCs w:val="24"/>
          <w:lang w:eastAsia="zh-CN" w:bidi="ar-SA"/>
        </w:rPr>
        <w:t xml:space="preserve"> by suppressing NF-</w:t>
      </w:r>
      <w:proofErr w:type="spellStart"/>
      <w:r w:rsidRPr="00EE33D9">
        <w:rPr>
          <w:rFonts w:ascii="Book Antiqua" w:eastAsia="宋体" w:hAnsi="Book Antiqua" w:cs="Times New Roman"/>
          <w:sz w:val="24"/>
          <w:szCs w:val="24"/>
          <w:lang w:eastAsia="zh-CN" w:bidi="ar-SA"/>
        </w:rPr>
        <w:t>κB</w:t>
      </w:r>
      <w:proofErr w:type="spellEnd"/>
      <w:r w:rsidRPr="00EE33D9">
        <w:rPr>
          <w:rFonts w:ascii="Book Antiqua" w:eastAsia="宋体" w:hAnsi="Book Antiqua" w:cs="Times New Roman"/>
          <w:sz w:val="24"/>
          <w:szCs w:val="24"/>
          <w:lang w:eastAsia="zh-CN" w:bidi="ar-SA"/>
        </w:rPr>
        <w:t xml:space="preserve"> activity. </w:t>
      </w:r>
      <w:proofErr w:type="spellStart"/>
      <w:r w:rsidRPr="00EE33D9">
        <w:rPr>
          <w:rFonts w:ascii="Book Antiqua" w:eastAsia="宋体" w:hAnsi="Book Antiqua" w:cs="Times New Roman"/>
          <w:i/>
          <w:iCs/>
          <w:sz w:val="24"/>
          <w:szCs w:val="24"/>
          <w:lang w:eastAsia="zh-CN" w:bidi="ar-SA"/>
        </w:rPr>
        <w:t>PLoS</w:t>
      </w:r>
      <w:proofErr w:type="spellEnd"/>
      <w:r w:rsidRPr="00EE33D9">
        <w:rPr>
          <w:rFonts w:ascii="Book Antiqua" w:eastAsia="宋体" w:hAnsi="Book Antiqua" w:cs="Times New Roman"/>
          <w:i/>
          <w:iCs/>
          <w:sz w:val="24"/>
          <w:szCs w:val="24"/>
          <w:lang w:eastAsia="zh-CN" w:bidi="ar-SA"/>
        </w:rPr>
        <w:t xml:space="preserve"> One</w:t>
      </w:r>
      <w:r w:rsidRPr="00EE33D9">
        <w:rPr>
          <w:rFonts w:ascii="Book Antiqua" w:eastAsia="宋体" w:hAnsi="Book Antiqua" w:cs="Times New Roman"/>
          <w:sz w:val="24"/>
          <w:szCs w:val="24"/>
          <w:lang w:eastAsia="zh-CN" w:bidi="ar-SA"/>
        </w:rPr>
        <w:t> 2013; </w:t>
      </w:r>
      <w:r w:rsidRPr="00EE33D9">
        <w:rPr>
          <w:rFonts w:ascii="Book Antiqua" w:eastAsia="宋体" w:hAnsi="Book Antiqua" w:cs="Times New Roman"/>
          <w:b/>
          <w:bCs/>
          <w:sz w:val="24"/>
          <w:szCs w:val="24"/>
          <w:lang w:eastAsia="zh-CN" w:bidi="ar-SA"/>
        </w:rPr>
        <w:t>8</w:t>
      </w:r>
      <w:r w:rsidRPr="00EE33D9">
        <w:rPr>
          <w:rFonts w:ascii="Book Antiqua" w:eastAsia="宋体" w:hAnsi="Book Antiqua" w:cs="Times New Roman"/>
          <w:sz w:val="24"/>
          <w:szCs w:val="24"/>
          <w:lang w:eastAsia="zh-CN" w:bidi="ar-SA"/>
        </w:rPr>
        <w:t>: e51309 [PMID: 23408929 DOI: 10.1371/journal.pone.0051309]</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25 </w:t>
      </w:r>
      <w:r w:rsidRPr="00EE33D9">
        <w:rPr>
          <w:rFonts w:ascii="Book Antiqua" w:eastAsia="宋体" w:hAnsi="Book Antiqua" w:cs="Times New Roman"/>
          <w:b/>
          <w:bCs/>
          <w:sz w:val="24"/>
          <w:szCs w:val="24"/>
          <w:lang w:eastAsia="zh-CN" w:bidi="ar-SA"/>
        </w:rPr>
        <w:t>Aravindan N</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Veeraraghavan</w:t>
      </w:r>
      <w:proofErr w:type="spellEnd"/>
      <w:r w:rsidRPr="00EE33D9">
        <w:rPr>
          <w:rFonts w:ascii="Book Antiqua" w:eastAsia="宋体" w:hAnsi="Book Antiqua" w:cs="Times New Roman"/>
          <w:sz w:val="24"/>
          <w:szCs w:val="24"/>
          <w:lang w:eastAsia="zh-CN" w:bidi="ar-SA"/>
        </w:rPr>
        <w:t xml:space="preserve"> J, </w:t>
      </w:r>
      <w:proofErr w:type="spellStart"/>
      <w:r w:rsidRPr="00EE33D9">
        <w:rPr>
          <w:rFonts w:ascii="Book Antiqua" w:eastAsia="宋体" w:hAnsi="Book Antiqua" w:cs="Times New Roman"/>
          <w:sz w:val="24"/>
          <w:szCs w:val="24"/>
          <w:lang w:eastAsia="zh-CN" w:bidi="ar-SA"/>
        </w:rPr>
        <w:t>Madhusoodhanan</w:t>
      </w:r>
      <w:proofErr w:type="spellEnd"/>
      <w:r w:rsidRPr="00EE33D9">
        <w:rPr>
          <w:rFonts w:ascii="Book Antiqua" w:eastAsia="宋体" w:hAnsi="Book Antiqua" w:cs="Times New Roman"/>
          <w:sz w:val="24"/>
          <w:szCs w:val="24"/>
          <w:lang w:eastAsia="zh-CN" w:bidi="ar-SA"/>
        </w:rPr>
        <w:t xml:space="preserve"> R, Herman TS, Natarajan M. Curcumin regulates low-linear energy transfer γ-radiation-induced </w:t>
      </w:r>
      <w:proofErr w:type="spellStart"/>
      <w:r w:rsidRPr="00EE33D9">
        <w:rPr>
          <w:rFonts w:ascii="Book Antiqua" w:eastAsia="宋体" w:hAnsi="Book Antiqua" w:cs="Times New Roman"/>
          <w:sz w:val="24"/>
          <w:szCs w:val="24"/>
          <w:lang w:eastAsia="zh-CN" w:bidi="ar-SA"/>
        </w:rPr>
        <w:t>NFκB</w:t>
      </w:r>
      <w:proofErr w:type="spellEnd"/>
      <w:r w:rsidRPr="00EE33D9">
        <w:rPr>
          <w:rFonts w:ascii="Book Antiqua" w:eastAsia="宋体" w:hAnsi="Book Antiqua" w:cs="Times New Roman"/>
          <w:sz w:val="24"/>
          <w:szCs w:val="24"/>
          <w:lang w:eastAsia="zh-CN" w:bidi="ar-SA"/>
        </w:rPr>
        <w:t>-dependent telomerase activity in human neuroblastoma cells.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i/>
          <w:iCs/>
          <w:sz w:val="24"/>
          <w:szCs w:val="24"/>
          <w:lang w:eastAsia="zh-CN" w:bidi="ar-SA"/>
        </w:rPr>
        <w:t xml:space="preserve"> J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i/>
          <w:iCs/>
          <w:sz w:val="24"/>
          <w:szCs w:val="24"/>
          <w:lang w:eastAsia="zh-CN" w:bidi="ar-SA"/>
        </w:rPr>
        <w:t xml:space="preserve"> Phys</w:t>
      </w:r>
      <w:r w:rsidRPr="00EE33D9">
        <w:rPr>
          <w:rFonts w:ascii="Book Antiqua" w:eastAsia="宋体" w:hAnsi="Book Antiqua" w:cs="Times New Roman"/>
          <w:sz w:val="24"/>
          <w:szCs w:val="24"/>
          <w:lang w:eastAsia="zh-CN" w:bidi="ar-SA"/>
        </w:rPr>
        <w:t> 2011; </w:t>
      </w:r>
      <w:r w:rsidRPr="00EE33D9">
        <w:rPr>
          <w:rFonts w:ascii="Book Antiqua" w:eastAsia="宋体" w:hAnsi="Book Antiqua" w:cs="Times New Roman"/>
          <w:b/>
          <w:bCs/>
          <w:sz w:val="24"/>
          <w:szCs w:val="24"/>
          <w:lang w:eastAsia="zh-CN" w:bidi="ar-SA"/>
        </w:rPr>
        <w:t>79</w:t>
      </w:r>
      <w:r w:rsidRPr="00EE33D9">
        <w:rPr>
          <w:rFonts w:ascii="Book Antiqua" w:eastAsia="宋体" w:hAnsi="Book Antiqua" w:cs="Times New Roman"/>
          <w:sz w:val="24"/>
          <w:szCs w:val="24"/>
          <w:lang w:eastAsia="zh-CN" w:bidi="ar-SA"/>
        </w:rPr>
        <w:t>: 1206-1215 [PMID: 21236599 DOI: 10.1016/j.ijrobp.2010.10.058]</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26 </w:t>
      </w:r>
      <w:proofErr w:type="spellStart"/>
      <w:r w:rsidRPr="00EE33D9">
        <w:rPr>
          <w:rFonts w:ascii="Book Antiqua" w:eastAsia="宋体" w:hAnsi="Book Antiqua" w:cs="Times New Roman"/>
          <w:b/>
          <w:bCs/>
          <w:sz w:val="24"/>
          <w:szCs w:val="24"/>
          <w:lang w:eastAsia="zh-CN" w:bidi="ar-SA"/>
        </w:rPr>
        <w:t>Veeraraghavan</w:t>
      </w:r>
      <w:proofErr w:type="spellEnd"/>
      <w:r w:rsidRPr="00EE33D9">
        <w:rPr>
          <w:rFonts w:ascii="Book Antiqua" w:eastAsia="宋体" w:hAnsi="Book Antiqua" w:cs="Times New Roman"/>
          <w:b/>
          <w:bCs/>
          <w:sz w:val="24"/>
          <w:szCs w:val="24"/>
          <w:lang w:eastAsia="zh-CN" w:bidi="ar-SA"/>
        </w:rPr>
        <w:t xml:space="preserve"> J</w:t>
      </w:r>
      <w:r w:rsidRPr="00EE33D9">
        <w:rPr>
          <w:rFonts w:ascii="Book Antiqua" w:eastAsia="宋体" w:hAnsi="Book Antiqua" w:cs="Times New Roman"/>
          <w:sz w:val="24"/>
          <w:szCs w:val="24"/>
          <w:lang w:eastAsia="zh-CN" w:bidi="ar-SA"/>
        </w:rPr>
        <w:t xml:space="preserve">, Natarajan M, Herman TS, Aravindan N. Curcumin-altered p53-response genes regulate </w:t>
      </w:r>
      <w:proofErr w:type="spellStart"/>
      <w:r w:rsidRPr="00EE33D9">
        <w:rPr>
          <w:rFonts w:ascii="Book Antiqua" w:eastAsia="宋体" w:hAnsi="Book Antiqua" w:cs="Times New Roman"/>
          <w:sz w:val="24"/>
          <w:szCs w:val="24"/>
          <w:lang w:eastAsia="zh-CN" w:bidi="ar-SA"/>
        </w:rPr>
        <w:t>radiosensitivity</w:t>
      </w:r>
      <w:proofErr w:type="spellEnd"/>
      <w:r w:rsidRPr="00EE33D9">
        <w:rPr>
          <w:rFonts w:ascii="Book Antiqua" w:eastAsia="宋体" w:hAnsi="Book Antiqua" w:cs="Times New Roman"/>
          <w:sz w:val="24"/>
          <w:szCs w:val="24"/>
          <w:lang w:eastAsia="zh-CN" w:bidi="ar-SA"/>
        </w:rPr>
        <w:t xml:space="preserve"> in p53-mutant Ewing's sarcoma cells. </w:t>
      </w:r>
      <w:r w:rsidRPr="00EE33D9">
        <w:rPr>
          <w:rFonts w:ascii="Book Antiqua" w:eastAsia="宋体" w:hAnsi="Book Antiqua" w:cs="Times New Roman"/>
          <w:i/>
          <w:iCs/>
          <w:sz w:val="24"/>
          <w:szCs w:val="24"/>
          <w:lang w:eastAsia="zh-CN" w:bidi="ar-SA"/>
        </w:rPr>
        <w:t>Anticancer Res</w:t>
      </w:r>
      <w:r w:rsidRPr="00EE33D9">
        <w:rPr>
          <w:rFonts w:ascii="Book Antiqua" w:eastAsia="宋体" w:hAnsi="Book Antiqua" w:cs="Times New Roman"/>
          <w:sz w:val="24"/>
          <w:szCs w:val="24"/>
          <w:lang w:eastAsia="zh-CN" w:bidi="ar-SA"/>
        </w:rPr>
        <w:t> 2010; </w:t>
      </w:r>
      <w:r w:rsidRPr="00EE33D9">
        <w:rPr>
          <w:rFonts w:ascii="Book Antiqua" w:eastAsia="宋体" w:hAnsi="Book Antiqua" w:cs="Times New Roman"/>
          <w:b/>
          <w:bCs/>
          <w:sz w:val="24"/>
          <w:szCs w:val="24"/>
          <w:lang w:eastAsia="zh-CN" w:bidi="ar-SA"/>
        </w:rPr>
        <w:t>30</w:t>
      </w:r>
      <w:r w:rsidRPr="00EE33D9">
        <w:rPr>
          <w:rFonts w:ascii="Book Antiqua" w:eastAsia="宋体" w:hAnsi="Book Antiqua" w:cs="Times New Roman"/>
          <w:sz w:val="24"/>
          <w:szCs w:val="24"/>
          <w:lang w:eastAsia="zh-CN" w:bidi="ar-SA"/>
        </w:rPr>
        <w:t>: 4007-4015 [PMID: 21036715]</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27 </w:t>
      </w:r>
      <w:r w:rsidRPr="00EE33D9">
        <w:rPr>
          <w:rFonts w:ascii="Book Antiqua" w:eastAsia="宋体" w:hAnsi="Book Antiqua" w:cs="Times New Roman"/>
          <w:b/>
          <w:bCs/>
          <w:sz w:val="24"/>
          <w:szCs w:val="24"/>
          <w:lang w:eastAsia="zh-CN" w:bidi="ar-SA"/>
        </w:rPr>
        <w:t>Zhao Z</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Verma</w:t>
      </w:r>
      <w:proofErr w:type="spellEnd"/>
      <w:r w:rsidRPr="00EE33D9">
        <w:rPr>
          <w:rFonts w:ascii="Book Antiqua" w:eastAsia="宋体" w:hAnsi="Book Antiqua" w:cs="Times New Roman"/>
          <w:sz w:val="24"/>
          <w:szCs w:val="24"/>
          <w:lang w:eastAsia="zh-CN" w:bidi="ar-SA"/>
        </w:rPr>
        <w:t xml:space="preserve"> V, Zhang M. Anaplastic lymphoma kinase: Role in cancer and therapy perspective. </w:t>
      </w:r>
      <w:r w:rsidRPr="00EE33D9">
        <w:rPr>
          <w:rFonts w:ascii="Book Antiqua" w:eastAsia="宋体" w:hAnsi="Book Antiqua" w:cs="Times New Roman"/>
          <w:i/>
          <w:iCs/>
          <w:sz w:val="24"/>
          <w:szCs w:val="24"/>
          <w:lang w:eastAsia="zh-CN" w:bidi="ar-SA"/>
        </w:rPr>
        <w:t xml:space="preserve">Cancer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Ther</w:t>
      </w:r>
      <w:proofErr w:type="spellEnd"/>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16</w:t>
      </w:r>
      <w:r w:rsidRPr="00EE33D9">
        <w:rPr>
          <w:rFonts w:ascii="Book Antiqua" w:eastAsia="宋体" w:hAnsi="Book Antiqua" w:cs="Times New Roman"/>
          <w:sz w:val="24"/>
          <w:szCs w:val="24"/>
          <w:lang w:eastAsia="zh-CN" w:bidi="ar-SA"/>
        </w:rPr>
        <w:t>: 1691-1701 [PMID: 26529396 DOI: 10.1080/15384047.2015.1095407]</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28 </w:t>
      </w:r>
      <w:proofErr w:type="spellStart"/>
      <w:r w:rsidRPr="00EE33D9">
        <w:rPr>
          <w:rFonts w:ascii="Book Antiqua" w:eastAsia="宋体" w:hAnsi="Book Antiqua" w:cs="Times New Roman"/>
          <w:b/>
          <w:bCs/>
          <w:sz w:val="24"/>
          <w:szCs w:val="24"/>
          <w:lang w:eastAsia="zh-CN" w:bidi="ar-SA"/>
        </w:rPr>
        <w:t>Qiao</w:t>
      </w:r>
      <w:proofErr w:type="spellEnd"/>
      <w:r w:rsidRPr="00EE33D9">
        <w:rPr>
          <w:rFonts w:ascii="Book Antiqua" w:eastAsia="宋体" w:hAnsi="Book Antiqua" w:cs="Times New Roman"/>
          <w:b/>
          <w:bCs/>
          <w:sz w:val="24"/>
          <w:szCs w:val="24"/>
          <w:lang w:eastAsia="zh-CN" w:bidi="ar-SA"/>
        </w:rPr>
        <w:t xml:space="preserve"> Q</w:t>
      </w:r>
      <w:r w:rsidRPr="00EE33D9">
        <w:rPr>
          <w:rFonts w:ascii="Book Antiqua" w:eastAsia="宋体" w:hAnsi="Book Antiqua" w:cs="Times New Roman"/>
          <w:sz w:val="24"/>
          <w:szCs w:val="24"/>
          <w:lang w:eastAsia="zh-CN" w:bidi="ar-SA"/>
        </w:rPr>
        <w:t>, Jiang Y, Li G. Inhibition of the PI3K/AKT-NF-</w:t>
      </w:r>
      <w:proofErr w:type="spellStart"/>
      <w:r w:rsidRPr="00EE33D9">
        <w:rPr>
          <w:rFonts w:ascii="Book Antiqua" w:eastAsia="宋体" w:hAnsi="Book Antiqua" w:cs="Times New Roman"/>
          <w:sz w:val="24"/>
          <w:szCs w:val="24"/>
          <w:lang w:eastAsia="zh-CN" w:bidi="ar-SA"/>
        </w:rPr>
        <w:t>κB</w:t>
      </w:r>
      <w:proofErr w:type="spellEnd"/>
      <w:r w:rsidRPr="00EE33D9">
        <w:rPr>
          <w:rFonts w:ascii="Book Antiqua" w:eastAsia="宋体" w:hAnsi="Book Antiqua" w:cs="Times New Roman"/>
          <w:sz w:val="24"/>
          <w:szCs w:val="24"/>
          <w:lang w:eastAsia="zh-CN" w:bidi="ar-SA"/>
        </w:rPr>
        <w:t xml:space="preserve"> pathway with curcumin enhanced radiation-induced apoptosis in human </w:t>
      </w:r>
      <w:proofErr w:type="spellStart"/>
      <w:r w:rsidRPr="00EE33D9">
        <w:rPr>
          <w:rFonts w:ascii="Book Antiqua" w:eastAsia="宋体" w:hAnsi="Book Antiqua" w:cs="Times New Roman"/>
          <w:sz w:val="24"/>
          <w:szCs w:val="24"/>
          <w:lang w:eastAsia="zh-CN" w:bidi="ar-SA"/>
        </w:rPr>
        <w:t>Burkitt's</w:t>
      </w:r>
      <w:proofErr w:type="spellEnd"/>
      <w:r w:rsidRPr="00EE33D9">
        <w:rPr>
          <w:rFonts w:ascii="Book Antiqua" w:eastAsia="宋体" w:hAnsi="Book Antiqua" w:cs="Times New Roman"/>
          <w:sz w:val="24"/>
          <w:szCs w:val="24"/>
          <w:lang w:eastAsia="zh-CN" w:bidi="ar-SA"/>
        </w:rPr>
        <w:t xml:space="preserve"> lymphoma. </w:t>
      </w:r>
      <w:r w:rsidRPr="00EE33D9">
        <w:rPr>
          <w:rFonts w:ascii="Book Antiqua" w:eastAsia="宋体" w:hAnsi="Book Antiqua" w:cs="Times New Roman"/>
          <w:i/>
          <w:iCs/>
          <w:sz w:val="24"/>
          <w:szCs w:val="24"/>
          <w:lang w:eastAsia="zh-CN" w:bidi="ar-SA"/>
        </w:rPr>
        <w:t xml:space="preserve">J </w:t>
      </w:r>
      <w:proofErr w:type="spellStart"/>
      <w:r w:rsidRPr="00EE33D9">
        <w:rPr>
          <w:rFonts w:ascii="Book Antiqua" w:eastAsia="宋体" w:hAnsi="Book Antiqua" w:cs="Times New Roman"/>
          <w:i/>
          <w:iCs/>
          <w:sz w:val="24"/>
          <w:szCs w:val="24"/>
          <w:lang w:eastAsia="zh-CN" w:bidi="ar-SA"/>
        </w:rPr>
        <w:t>Pharmacol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Sci</w:t>
      </w:r>
      <w:proofErr w:type="spellEnd"/>
      <w:r w:rsidRPr="00EE33D9">
        <w:rPr>
          <w:rFonts w:ascii="Book Antiqua" w:eastAsia="宋体" w:hAnsi="Book Antiqua" w:cs="Times New Roman"/>
          <w:sz w:val="24"/>
          <w:szCs w:val="24"/>
          <w:lang w:eastAsia="zh-CN" w:bidi="ar-SA"/>
        </w:rPr>
        <w:t> 2013; </w:t>
      </w:r>
      <w:r w:rsidRPr="00EE33D9">
        <w:rPr>
          <w:rFonts w:ascii="Book Antiqua" w:eastAsia="宋体" w:hAnsi="Book Antiqua" w:cs="Times New Roman"/>
          <w:b/>
          <w:bCs/>
          <w:sz w:val="24"/>
          <w:szCs w:val="24"/>
          <w:lang w:eastAsia="zh-CN" w:bidi="ar-SA"/>
        </w:rPr>
        <w:t>121</w:t>
      </w:r>
      <w:r w:rsidRPr="00EE33D9">
        <w:rPr>
          <w:rFonts w:ascii="Book Antiqua" w:eastAsia="宋体" w:hAnsi="Book Antiqua" w:cs="Times New Roman"/>
          <w:sz w:val="24"/>
          <w:szCs w:val="24"/>
          <w:lang w:eastAsia="zh-CN" w:bidi="ar-SA"/>
        </w:rPr>
        <w:t>: 247-256 [PMID: 23603894]</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lastRenderedPageBreak/>
        <w:t>29 </w:t>
      </w:r>
      <w:proofErr w:type="spellStart"/>
      <w:r w:rsidRPr="00EE33D9">
        <w:rPr>
          <w:rFonts w:ascii="Book Antiqua" w:eastAsia="宋体" w:hAnsi="Book Antiqua" w:cs="Times New Roman"/>
          <w:b/>
          <w:bCs/>
          <w:sz w:val="24"/>
          <w:szCs w:val="24"/>
          <w:lang w:eastAsia="zh-CN" w:bidi="ar-SA"/>
        </w:rPr>
        <w:t>Qiao</w:t>
      </w:r>
      <w:proofErr w:type="spellEnd"/>
      <w:r w:rsidRPr="00EE33D9">
        <w:rPr>
          <w:rFonts w:ascii="Book Antiqua" w:eastAsia="宋体" w:hAnsi="Book Antiqua" w:cs="Times New Roman"/>
          <w:b/>
          <w:bCs/>
          <w:sz w:val="24"/>
          <w:szCs w:val="24"/>
          <w:lang w:eastAsia="zh-CN" w:bidi="ar-SA"/>
        </w:rPr>
        <w:t xml:space="preserve"> Q</w:t>
      </w:r>
      <w:r w:rsidRPr="00EE33D9">
        <w:rPr>
          <w:rFonts w:ascii="Book Antiqua" w:eastAsia="宋体" w:hAnsi="Book Antiqua" w:cs="Times New Roman"/>
          <w:sz w:val="24"/>
          <w:szCs w:val="24"/>
          <w:lang w:eastAsia="zh-CN" w:bidi="ar-SA"/>
        </w:rPr>
        <w:t xml:space="preserve">, Jiang Y, Li G. Curcumin enhances the response of non-Hodgkin's lymphoma cells to ionizing radiation through further induction of cell cycle arrest at the G2/M phase and inhibition of </w:t>
      </w:r>
      <w:proofErr w:type="spellStart"/>
      <w:r w:rsidRPr="00EE33D9">
        <w:rPr>
          <w:rFonts w:ascii="Book Antiqua" w:eastAsia="宋体" w:hAnsi="Book Antiqua" w:cs="Times New Roman"/>
          <w:sz w:val="24"/>
          <w:szCs w:val="24"/>
          <w:lang w:eastAsia="zh-CN" w:bidi="ar-SA"/>
        </w:rPr>
        <w:t>mTOR</w:t>
      </w:r>
      <w:proofErr w:type="spellEnd"/>
      <w:r w:rsidRPr="00EE33D9">
        <w:rPr>
          <w:rFonts w:ascii="Book Antiqua" w:eastAsia="宋体" w:hAnsi="Book Antiqua" w:cs="Times New Roman"/>
          <w:sz w:val="24"/>
          <w:szCs w:val="24"/>
          <w:lang w:eastAsia="zh-CN" w:bidi="ar-SA"/>
        </w:rPr>
        <w:t xml:space="preserve"> phosphorylation.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i/>
          <w:iCs/>
          <w:sz w:val="24"/>
          <w:szCs w:val="24"/>
          <w:lang w:eastAsia="zh-CN" w:bidi="ar-SA"/>
        </w:rPr>
        <w:t xml:space="preserve"> Rep</w:t>
      </w:r>
      <w:r w:rsidRPr="00EE33D9">
        <w:rPr>
          <w:rFonts w:ascii="Book Antiqua" w:eastAsia="宋体" w:hAnsi="Book Antiqua" w:cs="Times New Roman"/>
          <w:sz w:val="24"/>
          <w:szCs w:val="24"/>
          <w:lang w:eastAsia="zh-CN" w:bidi="ar-SA"/>
        </w:rPr>
        <w:t> 2013; </w:t>
      </w:r>
      <w:r w:rsidRPr="00EE33D9">
        <w:rPr>
          <w:rFonts w:ascii="Book Antiqua" w:eastAsia="宋体" w:hAnsi="Book Antiqua" w:cs="Times New Roman"/>
          <w:b/>
          <w:bCs/>
          <w:sz w:val="24"/>
          <w:szCs w:val="24"/>
          <w:lang w:eastAsia="zh-CN" w:bidi="ar-SA"/>
        </w:rPr>
        <w:t>29</w:t>
      </w:r>
      <w:r w:rsidRPr="00EE33D9">
        <w:rPr>
          <w:rFonts w:ascii="Book Antiqua" w:eastAsia="宋体" w:hAnsi="Book Antiqua" w:cs="Times New Roman"/>
          <w:sz w:val="24"/>
          <w:szCs w:val="24"/>
          <w:lang w:eastAsia="zh-CN" w:bidi="ar-SA"/>
        </w:rPr>
        <w:t>: 380-386 [PMID: 23117293 DOI: 10.3892/or.2012.2091]</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30 </w:t>
      </w:r>
      <w:proofErr w:type="spellStart"/>
      <w:r w:rsidRPr="00EE33D9">
        <w:rPr>
          <w:rFonts w:ascii="Book Antiqua" w:eastAsia="宋体" w:hAnsi="Book Antiqua" w:cs="Times New Roman"/>
          <w:b/>
          <w:bCs/>
          <w:sz w:val="24"/>
          <w:szCs w:val="24"/>
          <w:lang w:eastAsia="zh-CN" w:bidi="ar-SA"/>
        </w:rPr>
        <w:t>Zaorsky</w:t>
      </w:r>
      <w:proofErr w:type="spellEnd"/>
      <w:r w:rsidRPr="00EE33D9">
        <w:rPr>
          <w:rFonts w:ascii="Book Antiqua" w:eastAsia="宋体" w:hAnsi="Book Antiqua" w:cs="Times New Roman"/>
          <w:b/>
          <w:bCs/>
          <w:sz w:val="24"/>
          <w:szCs w:val="24"/>
          <w:lang w:eastAsia="zh-CN" w:bidi="ar-SA"/>
        </w:rPr>
        <w:t xml:space="preserve"> NG</w:t>
      </w:r>
      <w:r w:rsidRPr="00EE33D9">
        <w:rPr>
          <w:rFonts w:ascii="Book Antiqua" w:eastAsia="宋体" w:hAnsi="Book Antiqua" w:cs="Times New Roman"/>
          <w:sz w:val="24"/>
          <w:szCs w:val="24"/>
          <w:lang w:eastAsia="zh-CN" w:bidi="ar-SA"/>
        </w:rPr>
        <w:t xml:space="preserve">, Palmer JD, Hurwitz MD, Keith SW, Dicker AP, Den RB. What is the ideal radiotherapy dose to treat prostate cancer? </w:t>
      </w:r>
      <w:proofErr w:type="gramStart"/>
      <w:r w:rsidRPr="00EE33D9">
        <w:rPr>
          <w:rFonts w:ascii="Book Antiqua" w:eastAsia="宋体" w:hAnsi="Book Antiqua" w:cs="Times New Roman"/>
          <w:sz w:val="24"/>
          <w:szCs w:val="24"/>
          <w:lang w:eastAsia="zh-CN" w:bidi="ar-SA"/>
        </w:rPr>
        <w:t>A meta-analysis of biologically equivalent dose escalation.</w:t>
      </w:r>
      <w:proofErr w:type="gramEnd"/>
      <w:r w:rsidRPr="00EE33D9">
        <w:rPr>
          <w:rFonts w:ascii="Book Antiqua" w:eastAsia="宋体" w:hAnsi="Book Antiqua" w:cs="Times New Roman"/>
          <w:sz w:val="24"/>
          <w:szCs w:val="24"/>
          <w:lang w:eastAsia="zh-CN" w:bidi="ar-SA"/>
        </w:rPr>
        <w:t> </w:t>
      </w:r>
      <w:proofErr w:type="spellStart"/>
      <w:r w:rsidRPr="00EE33D9">
        <w:rPr>
          <w:rFonts w:ascii="Book Antiqua" w:eastAsia="宋体" w:hAnsi="Book Antiqua" w:cs="Times New Roman"/>
          <w:i/>
          <w:iCs/>
          <w:sz w:val="24"/>
          <w:szCs w:val="24"/>
          <w:lang w:eastAsia="zh-CN" w:bidi="ar-SA"/>
        </w:rPr>
        <w:t>Radiother</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115</w:t>
      </w:r>
      <w:r w:rsidRPr="00EE33D9">
        <w:rPr>
          <w:rFonts w:ascii="Book Antiqua" w:eastAsia="宋体" w:hAnsi="Book Antiqua" w:cs="Times New Roman"/>
          <w:sz w:val="24"/>
          <w:szCs w:val="24"/>
          <w:lang w:eastAsia="zh-CN" w:bidi="ar-SA"/>
        </w:rPr>
        <w:t>: 295-300 [PMID: 26028229 DOI: 10.1016/j.radonc.2015.05.011]</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31 </w:t>
      </w:r>
      <w:proofErr w:type="spellStart"/>
      <w:r w:rsidRPr="00EE33D9">
        <w:rPr>
          <w:rFonts w:ascii="Book Antiqua" w:eastAsia="宋体" w:hAnsi="Book Antiqua" w:cs="Times New Roman"/>
          <w:b/>
          <w:bCs/>
          <w:sz w:val="24"/>
          <w:szCs w:val="24"/>
          <w:lang w:eastAsia="zh-CN" w:bidi="ar-SA"/>
        </w:rPr>
        <w:t>Garsa</w:t>
      </w:r>
      <w:proofErr w:type="spellEnd"/>
      <w:r w:rsidRPr="00EE33D9">
        <w:rPr>
          <w:rFonts w:ascii="Book Antiqua" w:eastAsia="宋体" w:hAnsi="Book Antiqua" w:cs="Times New Roman"/>
          <w:b/>
          <w:bCs/>
          <w:sz w:val="24"/>
          <w:szCs w:val="24"/>
          <w:lang w:eastAsia="zh-CN" w:bidi="ar-SA"/>
        </w:rPr>
        <w:t xml:space="preserve"> AA</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Verma</w:t>
      </w:r>
      <w:proofErr w:type="spellEnd"/>
      <w:r w:rsidRPr="00EE33D9">
        <w:rPr>
          <w:rFonts w:ascii="Book Antiqua" w:eastAsia="宋体" w:hAnsi="Book Antiqua" w:cs="Times New Roman"/>
          <w:sz w:val="24"/>
          <w:szCs w:val="24"/>
          <w:lang w:eastAsia="zh-CN" w:bidi="ar-SA"/>
        </w:rPr>
        <w:t xml:space="preserve"> V, Michalski JM, Gay HA. </w:t>
      </w:r>
      <w:proofErr w:type="spellStart"/>
      <w:proofErr w:type="gramStart"/>
      <w:r w:rsidRPr="00EE33D9">
        <w:rPr>
          <w:rFonts w:ascii="Book Antiqua" w:eastAsia="宋体" w:hAnsi="Book Antiqua" w:cs="Times New Roman"/>
          <w:sz w:val="24"/>
          <w:szCs w:val="24"/>
          <w:lang w:eastAsia="zh-CN" w:bidi="ar-SA"/>
        </w:rPr>
        <w:t>Transperineal</w:t>
      </w:r>
      <w:proofErr w:type="spellEnd"/>
      <w:r w:rsidRPr="00EE33D9">
        <w:rPr>
          <w:rFonts w:ascii="Book Antiqua" w:eastAsia="宋体" w:hAnsi="Book Antiqua" w:cs="Times New Roman"/>
          <w:sz w:val="24"/>
          <w:szCs w:val="24"/>
          <w:lang w:eastAsia="zh-CN" w:bidi="ar-SA"/>
        </w:rPr>
        <w:t xml:space="preserve"> ultrasound-guided implantation of electromagnetic transponders in the prostatic fossa for localization and tracking during external beam radiation therapy.</w:t>
      </w:r>
      <w:proofErr w:type="gramEnd"/>
      <w:r w:rsidRPr="00EE33D9">
        <w:rPr>
          <w:rFonts w:ascii="Book Antiqua" w:eastAsia="宋体" w:hAnsi="Book Antiqua" w:cs="Times New Roman"/>
          <w:sz w:val="24"/>
          <w:szCs w:val="24"/>
          <w:lang w:eastAsia="zh-CN" w:bidi="ar-SA"/>
        </w:rPr>
        <w:t> </w:t>
      </w:r>
      <w:proofErr w:type="spellStart"/>
      <w:r w:rsidRPr="00EE33D9">
        <w:rPr>
          <w:rFonts w:ascii="Book Antiqua" w:eastAsia="宋体" w:hAnsi="Book Antiqua" w:cs="Times New Roman"/>
          <w:i/>
          <w:iCs/>
          <w:sz w:val="24"/>
          <w:szCs w:val="24"/>
          <w:lang w:eastAsia="zh-CN" w:bidi="ar-SA"/>
        </w:rPr>
        <w:t>Pract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hint="eastAsia"/>
          <w:sz w:val="24"/>
          <w:szCs w:val="24"/>
          <w:lang w:eastAsia="zh-CN" w:bidi="ar-SA"/>
        </w:rPr>
        <w:t>2014</w:t>
      </w:r>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b/>
          <w:bCs/>
          <w:sz w:val="24"/>
          <w:szCs w:val="24"/>
          <w:lang w:eastAsia="zh-CN" w:bidi="ar-SA"/>
        </w:rPr>
        <w:t>4</w:t>
      </w:r>
      <w:r w:rsidRPr="00EE33D9">
        <w:rPr>
          <w:rFonts w:ascii="Book Antiqua" w:eastAsia="宋体" w:hAnsi="Book Antiqua" w:cs="Times New Roman"/>
          <w:sz w:val="24"/>
          <w:szCs w:val="24"/>
          <w:lang w:eastAsia="zh-CN" w:bidi="ar-SA"/>
        </w:rPr>
        <w:t>: 415-421 [PMID: 25407864 DOI: 10.1016/j.prro.2014.01.004]</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32 </w:t>
      </w:r>
      <w:proofErr w:type="spellStart"/>
      <w:r w:rsidRPr="00EE33D9">
        <w:rPr>
          <w:rFonts w:ascii="Book Antiqua" w:eastAsia="宋体" w:hAnsi="Book Antiqua" w:cs="Times New Roman"/>
          <w:b/>
          <w:bCs/>
          <w:sz w:val="24"/>
          <w:szCs w:val="24"/>
          <w:lang w:eastAsia="zh-CN" w:bidi="ar-SA"/>
        </w:rPr>
        <w:t>Verma</w:t>
      </w:r>
      <w:proofErr w:type="spellEnd"/>
      <w:r w:rsidRPr="00EE33D9">
        <w:rPr>
          <w:rFonts w:ascii="Book Antiqua" w:eastAsia="宋体" w:hAnsi="Book Antiqua" w:cs="Times New Roman"/>
          <w:b/>
          <w:bCs/>
          <w:sz w:val="24"/>
          <w:szCs w:val="24"/>
          <w:lang w:eastAsia="zh-CN" w:bidi="ar-SA"/>
        </w:rPr>
        <w:t xml:space="preserve"> V</w:t>
      </w:r>
      <w:r w:rsidRPr="00EE33D9">
        <w:rPr>
          <w:rFonts w:ascii="Book Antiqua" w:eastAsia="宋体" w:hAnsi="Book Antiqua" w:cs="Times New Roman"/>
          <w:sz w:val="24"/>
          <w:szCs w:val="24"/>
          <w:lang w:eastAsia="zh-CN" w:bidi="ar-SA"/>
        </w:rPr>
        <w:t xml:space="preserve">, Chen L, Michalski JM, Hu Y, Zhang W, Robinson K, </w:t>
      </w:r>
      <w:proofErr w:type="spellStart"/>
      <w:r w:rsidRPr="00EE33D9">
        <w:rPr>
          <w:rFonts w:ascii="Book Antiqua" w:eastAsia="宋体" w:hAnsi="Book Antiqua" w:cs="Times New Roman"/>
          <w:sz w:val="24"/>
          <w:szCs w:val="24"/>
          <w:lang w:eastAsia="zh-CN" w:bidi="ar-SA"/>
        </w:rPr>
        <w:t>Verma</w:t>
      </w:r>
      <w:proofErr w:type="spellEnd"/>
      <w:r w:rsidRPr="00EE33D9">
        <w:rPr>
          <w:rFonts w:ascii="Book Antiqua" w:eastAsia="宋体" w:hAnsi="Book Antiqua" w:cs="Times New Roman"/>
          <w:sz w:val="24"/>
          <w:szCs w:val="24"/>
          <w:lang w:eastAsia="zh-CN" w:bidi="ar-SA"/>
        </w:rPr>
        <w:t xml:space="preserve"> S, </w:t>
      </w:r>
      <w:proofErr w:type="spellStart"/>
      <w:r w:rsidRPr="00EE33D9">
        <w:rPr>
          <w:rFonts w:ascii="Book Antiqua" w:eastAsia="宋体" w:hAnsi="Book Antiqua" w:cs="Times New Roman"/>
          <w:sz w:val="24"/>
          <w:szCs w:val="24"/>
          <w:lang w:eastAsia="zh-CN" w:bidi="ar-SA"/>
        </w:rPr>
        <w:t>Eschen</w:t>
      </w:r>
      <w:proofErr w:type="spellEnd"/>
      <w:r w:rsidRPr="00EE33D9">
        <w:rPr>
          <w:rFonts w:ascii="Book Antiqua" w:eastAsia="宋体" w:hAnsi="Book Antiqua" w:cs="Times New Roman"/>
          <w:sz w:val="24"/>
          <w:szCs w:val="24"/>
          <w:lang w:eastAsia="zh-CN" w:bidi="ar-SA"/>
        </w:rPr>
        <w:t xml:space="preserve"> L, Fergus S, Mullen D, </w:t>
      </w:r>
      <w:proofErr w:type="spellStart"/>
      <w:r w:rsidRPr="00EE33D9">
        <w:rPr>
          <w:rFonts w:ascii="Book Antiqua" w:eastAsia="宋体" w:hAnsi="Book Antiqua" w:cs="Times New Roman"/>
          <w:sz w:val="24"/>
          <w:szCs w:val="24"/>
          <w:lang w:eastAsia="zh-CN" w:bidi="ar-SA"/>
        </w:rPr>
        <w:t>Strope</w:t>
      </w:r>
      <w:proofErr w:type="spellEnd"/>
      <w:r w:rsidRPr="00EE33D9">
        <w:rPr>
          <w:rFonts w:ascii="Book Antiqua" w:eastAsia="宋体" w:hAnsi="Book Antiqua" w:cs="Times New Roman"/>
          <w:sz w:val="24"/>
          <w:szCs w:val="24"/>
          <w:lang w:eastAsia="zh-CN" w:bidi="ar-SA"/>
        </w:rPr>
        <w:t xml:space="preserve"> S, Grubb R, Gay HA. </w:t>
      </w:r>
      <w:proofErr w:type="gramStart"/>
      <w:r w:rsidRPr="00EE33D9">
        <w:rPr>
          <w:rFonts w:ascii="Book Antiqua" w:eastAsia="宋体" w:hAnsi="Book Antiqua" w:cs="Times New Roman"/>
          <w:sz w:val="24"/>
          <w:szCs w:val="24"/>
          <w:lang w:eastAsia="zh-CN" w:bidi="ar-SA"/>
        </w:rPr>
        <w:t>Evaluation of 3 T pelvic MRI imaging in prostate cancer patients receiving post-prostatectomy IMRT.</w:t>
      </w:r>
      <w:proofErr w:type="gramEnd"/>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i/>
          <w:iCs/>
          <w:sz w:val="24"/>
          <w:szCs w:val="24"/>
          <w:lang w:eastAsia="zh-CN" w:bidi="ar-SA"/>
        </w:rPr>
        <w:t xml:space="preserve">World J </w:t>
      </w:r>
      <w:proofErr w:type="spellStart"/>
      <w:r w:rsidRPr="00EE33D9">
        <w:rPr>
          <w:rFonts w:ascii="Book Antiqua" w:eastAsia="宋体" w:hAnsi="Book Antiqua" w:cs="Times New Roman"/>
          <w:i/>
          <w:iCs/>
          <w:sz w:val="24"/>
          <w:szCs w:val="24"/>
          <w:lang w:eastAsia="zh-CN" w:bidi="ar-SA"/>
        </w:rPr>
        <w:t>Urol</w:t>
      </w:r>
      <w:proofErr w:type="spellEnd"/>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33</w:t>
      </w:r>
      <w:r w:rsidRPr="00EE33D9">
        <w:rPr>
          <w:rFonts w:ascii="Book Antiqua" w:eastAsia="宋体" w:hAnsi="Book Antiqua" w:cs="Times New Roman"/>
          <w:sz w:val="24"/>
          <w:szCs w:val="24"/>
          <w:lang w:eastAsia="zh-CN" w:bidi="ar-SA"/>
        </w:rPr>
        <w:t>: 69-75 [PMID: 24647879 DOI: 10.1007/s00345-014-1269-6]</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33 </w:t>
      </w:r>
      <w:proofErr w:type="spellStart"/>
      <w:r w:rsidRPr="00EE33D9">
        <w:rPr>
          <w:rFonts w:ascii="Book Antiqua" w:eastAsia="宋体" w:hAnsi="Book Antiqua" w:cs="Times New Roman"/>
          <w:b/>
          <w:bCs/>
          <w:sz w:val="24"/>
          <w:szCs w:val="24"/>
          <w:lang w:eastAsia="zh-CN" w:bidi="ar-SA"/>
        </w:rPr>
        <w:t>Chendil</w:t>
      </w:r>
      <w:proofErr w:type="spellEnd"/>
      <w:r w:rsidRPr="00EE33D9">
        <w:rPr>
          <w:rFonts w:ascii="Book Antiqua" w:eastAsia="宋体" w:hAnsi="Book Antiqua" w:cs="Times New Roman"/>
          <w:b/>
          <w:bCs/>
          <w:sz w:val="24"/>
          <w:szCs w:val="24"/>
          <w:lang w:eastAsia="zh-CN" w:bidi="ar-SA"/>
        </w:rPr>
        <w:t xml:space="preserve"> D</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Ranga</w:t>
      </w:r>
      <w:proofErr w:type="spellEnd"/>
      <w:r w:rsidRPr="00EE33D9">
        <w:rPr>
          <w:rFonts w:ascii="Book Antiqua" w:eastAsia="宋体" w:hAnsi="Book Antiqua" w:cs="Times New Roman"/>
          <w:sz w:val="24"/>
          <w:szCs w:val="24"/>
          <w:lang w:eastAsia="zh-CN" w:bidi="ar-SA"/>
        </w:rPr>
        <w:t xml:space="preserve"> RS, </w:t>
      </w:r>
      <w:proofErr w:type="spellStart"/>
      <w:r w:rsidRPr="00EE33D9">
        <w:rPr>
          <w:rFonts w:ascii="Book Antiqua" w:eastAsia="宋体" w:hAnsi="Book Antiqua" w:cs="Times New Roman"/>
          <w:sz w:val="24"/>
          <w:szCs w:val="24"/>
          <w:lang w:eastAsia="zh-CN" w:bidi="ar-SA"/>
        </w:rPr>
        <w:t>Meigooni</w:t>
      </w:r>
      <w:proofErr w:type="spellEnd"/>
      <w:r w:rsidRPr="00EE33D9">
        <w:rPr>
          <w:rFonts w:ascii="Book Antiqua" w:eastAsia="宋体" w:hAnsi="Book Antiqua" w:cs="Times New Roman"/>
          <w:sz w:val="24"/>
          <w:szCs w:val="24"/>
          <w:lang w:eastAsia="zh-CN" w:bidi="ar-SA"/>
        </w:rPr>
        <w:t xml:space="preserve"> D, </w:t>
      </w:r>
      <w:proofErr w:type="spellStart"/>
      <w:r w:rsidRPr="00EE33D9">
        <w:rPr>
          <w:rFonts w:ascii="Book Antiqua" w:eastAsia="宋体" w:hAnsi="Book Antiqua" w:cs="Times New Roman"/>
          <w:sz w:val="24"/>
          <w:szCs w:val="24"/>
          <w:lang w:eastAsia="zh-CN" w:bidi="ar-SA"/>
        </w:rPr>
        <w:t>Sathishkumar</w:t>
      </w:r>
      <w:proofErr w:type="spellEnd"/>
      <w:r w:rsidRPr="00EE33D9">
        <w:rPr>
          <w:rFonts w:ascii="Book Antiqua" w:eastAsia="宋体" w:hAnsi="Book Antiqua" w:cs="Times New Roman"/>
          <w:sz w:val="24"/>
          <w:szCs w:val="24"/>
          <w:lang w:eastAsia="zh-CN" w:bidi="ar-SA"/>
        </w:rPr>
        <w:t xml:space="preserve"> S, Ahmed MM. Curcumin confers </w:t>
      </w:r>
      <w:proofErr w:type="spellStart"/>
      <w:r w:rsidRPr="00EE33D9">
        <w:rPr>
          <w:rFonts w:ascii="Book Antiqua" w:eastAsia="宋体" w:hAnsi="Book Antiqua" w:cs="Times New Roman"/>
          <w:sz w:val="24"/>
          <w:szCs w:val="24"/>
          <w:lang w:eastAsia="zh-CN" w:bidi="ar-SA"/>
        </w:rPr>
        <w:t>radiosensitizing</w:t>
      </w:r>
      <w:proofErr w:type="spellEnd"/>
      <w:r w:rsidRPr="00EE33D9">
        <w:rPr>
          <w:rFonts w:ascii="Book Antiqua" w:eastAsia="宋体" w:hAnsi="Book Antiqua" w:cs="Times New Roman"/>
          <w:sz w:val="24"/>
          <w:szCs w:val="24"/>
          <w:lang w:eastAsia="zh-CN" w:bidi="ar-SA"/>
        </w:rPr>
        <w:t xml:space="preserve"> effect in prostate cancer cell line PC-3. </w:t>
      </w:r>
      <w:r w:rsidRPr="00EE33D9">
        <w:rPr>
          <w:rFonts w:ascii="Book Antiqua" w:eastAsia="宋体" w:hAnsi="Book Antiqua" w:cs="Times New Roman"/>
          <w:i/>
          <w:iCs/>
          <w:sz w:val="24"/>
          <w:szCs w:val="24"/>
          <w:lang w:eastAsia="zh-CN" w:bidi="ar-SA"/>
        </w:rPr>
        <w:t>Oncogene</w:t>
      </w:r>
      <w:r w:rsidRPr="00EE33D9">
        <w:rPr>
          <w:rFonts w:ascii="Book Antiqua" w:eastAsia="宋体" w:hAnsi="Book Antiqua" w:cs="Times New Roman"/>
          <w:sz w:val="24"/>
          <w:szCs w:val="24"/>
          <w:lang w:eastAsia="zh-CN" w:bidi="ar-SA"/>
        </w:rPr>
        <w:t> 2004; </w:t>
      </w:r>
      <w:r w:rsidRPr="00EE33D9">
        <w:rPr>
          <w:rFonts w:ascii="Book Antiqua" w:eastAsia="宋体" w:hAnsi="Book Antiqua" w:cs="Times New Roman"/>
          <w:b/>
          <w:bCs/>
          <w:sz w:val="24"/>
          <w:szCs w:val="24"/>
          <w:lang w:eastAsia="zh-CN" w:bidi="ar-SA"/>
        </w:rPr>
        <w:t>23</w:t>
      </w:r>
      <w:r w:rsidRPr="00EE33D9">
        <w:rPr>
          <w:rFonts w:ascii="Book Antiqua" w:eastAsia="宋体" w:hAnsi="Book Antiqua" w:cs="Times New Roman"/>
          <w:sz w:val="24"/>
          <w:szCs w:val="24"/>
          <w:lang w:eastAsia="zh-CN" w:bidi="ar-SA"/>
        </w:rPr>
        <w:t>: 1599-1607 [PMID: 14985701 DOI: 10.1038/sj.onc.1207284]</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34 </w:t>
      </w:r>
      <w:r w:rsidRPr="00EE33D9">
        <w:rPr>
          <w:rFonts w:ascii="Book Antiqua" w:eastAsia="宋体" w:hAnsi="Book Antiqua" w:cs="Times New Roman"/>
          <w:b/>
          <w:bCs/>
          <w:sz w:val="24"/>
          <w:szCs w:val="24"/>
          <w:lang w:eastAsia="zh-CN" w:bidi="ar-SA"/>
        </w:rPr>
        <w:t>Li M</w:t>
      </w:r>
      <w:r w:rsidRPr="00EE33D9">
        <w:rPr>
          <w:rFonts w:ascii="Book Antiqua" w:eastAsia="宋体" w:hAnsi="Book Antiqua" w:cs="Times New Roman"/>
          <w:sz w:val="24"/>
          <w:szCs w:val="24"/>
          <w:lang w:eastAsia="zh-CN" w:bidi="ar-SA"/>
        </w:rPr>
        <w:t xml:space="preserve">, Zhang Z, Hill DL, Wang H, Zhang R. Curcumin, a dietary component, has anticancer, </w:t>
      </w:r>
      <w:proofErr w:type="spellStart"/>
      <w:r w:rsidRPr="00EE33D9">
        <w:rPr>
          <w:rFonts w:ascii="Book Antiqua" w:eastAsia="宋体" w:hAnsi="Book Antiqua" w:cs="Times New Roman"/>
          <w:sz w:val="24"/>
          <w:szCs w:val="24"/>
          <w:lang w:eastAsia="zh-CN" w:bidi="ar-SA"/>
        </w:rPr>
        <w:t>chemosensitization</w:t>
      </w:r>
      <w:proofErr w:type="spellEnd"/>
      <w:r w:rsidRPr="00EE33D9">
        <w:rPr>
          <w:rFonts w:ascii="Book Antiqua" w:eastAsia="宋体" w:hAnsi="Book Antiqua" w:cs="Times New Roman"/>
          <w:sz w:val="24"/>
          <w:szCs w:val="24"/>
          <w:lang w:eastAsia="zh-CN" w:bidi="ar-SA"/>
        </w:rPr>
        <w:t xml:space="preserve">, and </w:t>
      </w:r>
      <w:proofErr w:type="spellStart"/>
      <w:r w:rsidRPr="00EE33D9">
        <w:rPr>
          <w:rFonts w:ascii="Book Antiqua" w:eastAsia="宋体" w:hAnsi="Book Antiqua" w:cs="Times New Roman"/>
          <w:sz w:val="24"/>
          <w:szCs w:val="24"/>
          <w:lang w:eastAsia="zh-CN" w:bidi="ar-SA"/>
        </w:rPr>
        <w:t>radiosensitization</w:t>
      </w:r>
      <w:proofErr w:type="spellEnd"/>
      <w:r w:rsidRPr="00EE33D9">
        <w:rPr>
          <w:rFonts w:ascii="Book Antiqua" w:eastAsia="宋体" w:hAnsi="Book Antiqua" w:cs="Times New Roman"/>
          <w:sz w:val="24"/>
          <w:szCs w:val="24"/>
          <w:lang w:eastAsia="zh-CN" w:bidi="ar-SA"/>
        </w:rPr>
        <w:t xml:space="preserve"> effects by down-regulating the MDM2 oncogene through the PI3K/</w:t>
      </w:r>
      <w:proofErr w:type="spellStart"/>
      <w:r w:rsidRPr="00EE33D9">
        <w:rPr>
          <w:rFonts w:ascii="Book Antiqua" w:eastAsia="宋体" w:hAnsi="Book Antiqua" w:cs="Times New Roman"/>
          <w:sz w:val="24"/>
          <w:szCs w:val="24"/>
          <w:lang w:eastAsia="zh-CN" w:bidi="ar-SA"/>
        </w:rPr>
        <w:t>mTOR</w:t>
      </w:r>
      <w:proofErr w:type="spellEnd"/>
      <w:r w:rsidRPr="00EE33D9">
        <w:rPr>
          <w:rFonts w:ascii="Book Antiqua" w:eastAsia="宋体" w:hAnsi="Book Antiqua" w:cs="Times New Roman"/>
          <w:sz w:val="24"/>
          <w:szCs w:val="24"/>
          <w:lang w:eastAsia="zh-CN" w:bidi="ar-SA"/>
        </w:rPr>
        <w:t>/ETS2 pathway. </w:t>
      </w:r>
      <w:r w:rsidRPr="00EE33D9">
        <w:rPr>
          <w:rFonts w:ascii="Book Antiqua" w:eastAsia="宋体" w:hAnsi="Book Antiqua" w:cs="Times New Roman"/>
          <w:i/>
          <w:iCs/>
          <w:sz w:val="24"/>
          <w:szCs w:val="24"/>
          <w:lang w:eastAsia="zh-CN" w:bidi="ar-SA"/>
        </w:rPr>
        <w:t>Cancer Res</w:t>
      </w:r>
      <w:r w:rsidRPr="00EE33D9">
        <w:rPr>
          <w:rFonts w:ascii="Book Antiqua" w:eastAsia="宋体" w:hAnsi="Book Antiqua" w:cs="Times New Roman"/>
          <w:sz w:val="24"/>
          <w:szCs w:val="24"/>
          <w:lang w:eastAsia="zh-CN" w:bidi="ar-SA"/>
        </w:rPr>
        <w:t> 2007; </w:t>
      </w:r>
      <w:r w:rsidRPr="00EE33D9">
        <w:rPr>
          <w:rFonts w:ascii="Book Antiqua" w:eastAsia="宋体" w:hAnsi="Book Antiqua" w:cs="Times New Roman"/>
          <w:b/>
          <w:bCs/>
          <w:sz w:val="24"/>
          <w:szCs w:val="24"/>
          <w:lang w:eastAsia="zh-CN" w:bidi="ar-SA"/>
        </w:rPr>
        <w:t>67</w:t>
      </w:r>
      <w:r w:rsidRPr="00EE33D9">
        <w:rPr>
          <w:rFonts w:ascii="Book Antiqua" w:eastAsia="宋体" w:hAnsi="Book Antiqua" w:cs="Times New Roman"/>
          <w:sz w:val="24"/>
          <w:szCs w:val="24"/>
          <w:lang w:eastAsia="zh-CN" w:bidi="ar-SA"/>
        </w:rPr>
        <w:t>: 1988-1996 [PMID: 17332326 DOI: 10.1158/0008-5472.CAN-06-3066]</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t>35 </w:t>
      </w:r>
      <w:proofErr w:type="spellStart"/>
      <w:r w:rsidRPr="00EE33D9">
        <w:rPr>
          <w:rFonts w:ascii="Book Antiqua" w:eastAsia="宋体" w:hAnsi="Book Antiqua" w:cs="Times New Roman"/>
          <w:b/>
          <w:bCs/>
          <w:sz w:val="24"/>
          <w:szCs w:val="24"/>
          <w:lang w:eastAsia="zh-CN" w:bidi="ar-SA"/>
        </w:rPr>
        <w:t>Javvadi</w:t>
      </w:r>
      <w:proofErr w:type="spellEnd"/>
      <w:r w:rsidRPr="00EE33D9">
        <w:rPr>
          <w:rFonts w:ascii="Book Antiqua" w:eastAsia="宋体" w:hAnsi="Book Antiqua" w:cs="Times New Roman"/>
          <w:b/>
          <w:bCs/>
          <w:sz w:val="24"/>
          <w:szCs w:val="24"/>
          <w:lang w:eastAsia="zh-CN" w:bidi="ar-SA"/>
        </w:rPr>
        <w:t xml:space="preserve"> P</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Segan</w:t>
      </w:r>
      <w:proofErr w:type="spellEnd"/>
      <w:r w:rsidRPr="00EE33D9">
        <w:rPr>
          <w:rFonts w:ascii="Book Antiqua" w:eastAsia="宋体" w:hAnsi="Book Antiqua" w:cs="Times New Roman"/>
          <w:sz w:val="24"/>
          <w:szCs w:val="24"/>
          <w:lang w:eastAsia="zh-CN" w:bidi="ar-SA"/>
        </w:rPr>
        <w:t xml:space="preserve"> AT, Tuttle SW, </w:t>
      </w:r>
      <w:proofErr w:type="spellStart"/>
      <w:r w:rsidRPr="00EE33D9">
        <w:rPr>
          <w:rFonts w:ascii="Book Antiqua" w:eastAsia="宋体" w:hAnsi="Book Antiqua" w:cs="Times New Roman"/>
          <w:sz w:val="24"/>
          <w:szCs w:val="24"/>
          <w:lang w:eastAsia="zh-CN" w:bidi="ar-SA"/>
        </w:rPr>
        <w:t>Koumenis</w:t>
      </w:r>
      <w:proofErr w:type="spellEnd"/>
      <w:r w:rsidRPr="00EE33D9">
        <w:rPr>
          <w:rFonts w:ascii="Book Antiqua" w:eastAsia="宋体" w:hAnsi="Book Antiqua" w:cs="Times New Roman"/>
          <w:sz w:val="24"/>
          <w:szCs w:val="24"/>
          <w:lang w:eastAsia="zh-CN" w:bidi="ar-SA"/>
        </w:rPr>
        <w:t xml:space="preserve"> C.</w:t>
      </w:r>
      <w:proofErr w:type="gramEnd"/>
      <w:r w:rsidRPr="00EE33D9">
        <w:rPr>
          <w:rFonts w:ascii="Book Antiqua" w:eastAsia="宋体" w:hAnsi="Book Antiqua" w:cs="Times New Roman"/>
          <w:sz w:val="24"/>
          <w:szCs w:val="24"/>
          <w:lang w:eastAsia="zh-CN" w:bidi="ar-SA"/>
        </w:rPr>
        <w:t xml:space="preserve"> The </w:t>
      </w:r>
      <w:proofErr w:type="spellStart"/>
      <w:r w:rsidRPr="00EE33D9">
        <w:rPr>
          <w:rFonts w:ascii="Book Antiqua" w:eastAsia="宋体" w:hAnsi="Book Antiqua" w:cs="Times New Roman"/>
          <w:sz w:val="24"/>
          <w:szCs w:val="24"/>
          <w:lang w:eastAsia="zh-CN" w:bidi="ar-SA"/>
        </w:rPr>
        <w:t>chemopreventive</w:t>
      </w:r>
      <w:proofErr w:type="spellEnd"/>
      <w:r w:rsidRPr="00EE33D9">
        <w:rPr>
          <w:rFonts w:ascii="Book Antiqua" w:eastAsia="宋体" w:hAnsi="Book Antiqua" w:cs="Times New Roman"/>
          <w:sz w:val="24"/>
          <w:szCs w:val="24"/>
          <w:lang w:eastAsia="zh-CN" w:bidi="ar-SA"/>
        </w:rPr>
        <w:t xml:space="preserve"> agent curcumin is a potent </w:t>
      </w:r>
      <w:proofErr w:type="spellStart"/>
      <w:r w:rsidRPr="00EE33D9">
        <w:rPr>
          <w:rFonts w:ascii="Book Antiqua" w:eastAsia="宋体" w:hAnsi="Book Antiqua" w:cs="Times New Roman"/>
          <w:sz w:val="24"/>
          <w:szCs w:val="24"/>
          <w:lang w:eastAsia="zh-CN" w:bidi="ar-SA"/>
        </w:rPr>
        <w:t>radiosensitizer</w:t>
      </w:r>
      <w:proofErr w:type="spellEnd"/>
      <w:r w:rsidRPr="00EE33D9">
        <w:rPr>
          <w:rFonts w:ascii="Book Antiqua" w:eastAsia="宋体" w:hAnsi="Book Antiqua" w:cs="Times New Roman"/>
          <w:sz w:val="24"/>
          <w:szCs w:val="24"/>
          <w:lang w:eastAsia="zh-CN" w:bidi="ar-SA"/>
        </w:rPr>
        <w:t xml:space="preserve"> of human cervical tumor cells via increased reactive oxygen species production and </w:t>
      </w:r>
      <w:proofErr w:type="spellStart"/>
      <w:r w:rsidRPr="00EE33D9">
        <w:rPr>
          <w:rFonts w:ascii="Book Antiqua" w:eastAsia="宋体" w:hAnsi="Book Antiqua" w:cs="Times New Roman"/>
          <w:sz w:val="24"/>
          <w:szCs w:val="24"/>
          <w:lang w:eastAsia="zh-CN" w:bidi="ar-SA"/>
        </w:rPr>
        <w:t>overactivation</w:t>
      </w:r>
      <w:proofErr w:type="spellEnd"/>
      <w:r w:rsidRPr="00EE33D9">
        <w:rPr>
          <w:rFonts w:ascii="Book Antiqua" w:eastAsia="宋体" w:hAnsi="Book Antiqua" w:cs="Times New Roman"/>
          <w:sz w:val="24"/>
          <w:szCs w:val="24"/>
          <w:lang w:eastAsia="zh-CN" w:bidi="ar-SA"/>
        </w:rPr>
        <w:t xml:space="preserve"> of the mitogen-activated protein kinase pathway. </w:t>
      </w:r>
      <w:proofErr w:type="spellStart"/>
      <w:r w:rsidRPr="00EE33D9">
        <w:rPr>
          <w:rFonts w:ascii="Book Antiqua" w:eastAsia="宋体" w:hAnsi="Book Antiqua" w:cs="Times New Roman"/>
          <w:i/>
          <w:iCs/>
          <w:sz w:val="24"/>
          <w:szCs w:val="24"/>
          <w:lang w:eastAsia="zh-CN" w:bidi="ar-SA"/>
        </w:rPr>
        <w:t>Mol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Pharmacol</w:t>
      </w:r>
      <w:proofErr w:type="spellEnd"/>
      <w:r w:rsidRPr="00EE33D9">
        <w:rPr>
          <w:rFonts w:ascii="Book Antiqua" w:eastAsia="宋体" w:hAnsi="Book Antiqua" w:cs="Times New Roman"/>
          <w:sz w:val="24"/>
          <w:szCs w:val="24"/>
          <w:lang w:eastAsia="zh-CN" w:bidi="ar-SA"/>
        </w:rPr>
        <w:t> 2008; </w:t>
      </w:r>
      <w:r w:rsidRPr="00EE33D9">
        <w:rPr>
          <w:rFonts w:ascii="Book Antiqua" w:eastAsia="宋体" w:hAnsi="Book Antiqua" w:cs="Times New Roman"/>
          <w:b/>
          <w:bCs/>
          <w:sz w:val="24"/>
          <w:szCs w:val="24"/>
          <w:lang w:eastAsia="zh-CN" w:bidi="ar-SA"/>
        </w:rPr>
        <w:t>73</w:t>
      </w:r>
      <w:r w:rsidRPr="00EE33D9">
        <w:rPr>
          <w:rFonts w:ascii="Book Antiqua" w:eastAsia="宋体" w:hAnsi="Book Antiqua" w:cs="Times New Roman"/>
          <w:sz w:val="24"/>
          <w:szCs w:val="24"/>
          <w:lang w:eastAsia="zh-CN" w:bidi="ar-SA"/>
        </w:rPr>
        <w:t>: 1491-1501 [PMID: 18252805 DOI: 10.1124/mol.107.043554]</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36 </w:t>
      </w:r>
      <w:proofErr w:type="spellStart"/>
      <w:r w:rsidRPr="00EE33D9">
        <w:rPr>
          <w:rFonts w:ascii="Book Antiqua" w:eastAsia="宋体" w:hAnsi="Book Antiqua" w:cs="Times New Roman"/>
          <w:b/>
          <w:bCs/>
          <w:sz w:val="24"/>
          <w:szCs w:val="24"/>
          <w:lang w:eastAsia="zh-CN" w:bidi="ar-SA"/>
        </w:rPr>
        <w:t>Yallapu</w:t>
      </w:r>
      <w:proofErr w:type="spellEnd"/>
      <w:r w:rsidRPr="00EE33D9">
        <w:rPr>
          <w:rFonts w:ascii="Book Antiqua" w:eastAsia="宋体" w:hAnsi="Book Antiqua" w:cs="Times New Roman"/>
          <w:b/>
          <w:bCs/>
          <w:sz w:val="24"/>
          <w:szCs w:val="24"/>
          <w:lang w:eastAsia="zh-CN" w:bidi="ar-SA"/>
        </w:rPr>
        <w:t xml:space="preserve"> MM</w:t>
      </w:r>
      <w:r w:rsidRPr="00EE33D9">
        <w:rPr>
          <w:rFonts w:ascii="Book Antiqua" w:eastAsia="宋体" w:hAnsi="Book Antiqua" w:cs="Times New Roman"/>
          <w:sz w:val="24"/>
          <w:szCs w:val="24"/>
          <w:lang w:eastAsia="zh-CN" w:bidi="ar-SA"/>
        </w:rPr>
        <w:t xml:space="preserve">, Maher DM, </w:t>
      </w:r>
      <w:proofErr w:type="spellStart"/>
      <w:r w:rsidRPr="00EE33D9">
        <w:rPr>
          <w:rFonts w:ascii="Book Antiqua" w:eastAsia="宋体" w:hAnsi="Book Antiqua" w:cs="Times New Roman"/>
          <w:sz w:val="24"/>
          <w:szCs w:val="24"/>
          <w:lang w:eastAsia="zh-CN" w:bidi="ar-SA"/>
        </w:rPr>
        <w:t>Sundram</w:t>
      </w:r>
      <w:proofErr w:type="spellEnd"/>
      <w:r w:rsidRPr="00EE33D9">
        <w:rPr>
          <w:rFonts w:ascii="Book Antiqua" w:eastAsia="宋体" w:hAnsi="Book Antiqua" w:cs="Times New Roman"/>
          <w:sz w:val="24"/>
          <w:szCs w:val="24"/>
          <w:lang w:eastAsia="zh-CN" w:bidi="ar-SA"/>
        </w:rPr>
        <w:t xml:space="preserve"> V, Bell MC, </w:t>
      </w:r>
      <w:proofErr w:type="spellStart"/>
      <w:r w:rsidRPr="00EE33D9">
        <w:rPr>
          <w:rFonts w:ascii="Book Antiqua" w:eastAsia="宋体" w:hAnsi="Book Antiqua" w:cs="Times New Roman"/>
          <w:sz w:val="24"/>
          <w:szCs w:val="24"/>
          <w:lang w:eastAsia="zh-CN" w:bidi="ar-SA"/>
        </w:rPr>
        <w:t>Jaggi</w:t>
      </w:r>
      <w:proofErr w:type="spellEnd"/>
      <w:r w:rsidRPr="00EE33D9">
        <w:rPr>
          <w:rFonts w:ascii="Book Antiqua" w:eastAsia="宋体" w:hAnsi="Book Antiqua" w:cs="Times New Roman"/>
          <w:sz w:val="24"/>
          <w:szCs w:val="24"/>
          <w:lang w:eastAsia="zh-CN" w:bidi="ar-SA"/>
        </w:rPr>
        <w:t xml:space="preserve"> M, Chauhan SC. Curcumin induces chemo/radio-sensitization in ovarian cancer cells and curcumin nanoparticles </w:t>
      </w:r>
      <w:r w:rsidRPr="00EE33D9">
        <w:rPr>
          <w:rFonts w:ascii="Book Antiqua" w:eastAsia="宋体" w:hAnsi="Book Antiqua" w:cs="Times New Roman"/>
          <w:sz w:val="24"/>
          <w:szCs w:val="24"/>
          <w:lang w:eastAsia="zh-CN" w:bidi="ar-SA"/>
        </w:rPr>
        <w:lastRenderedPageBreak/>
        <w:t>inhibit ovarian cancer cell growth. </w:t>
      </w:r>
      <w:r w:rsidRPr="00EE33D9">
        <w:rPr>
          <w:rFonts w:ascii="Book Antiqua" w:eastAsia="宋体" w:hAnsi="Book Antiqua" w:cs="Times New Roman"/>
          <w:i/>
          <w:iCs/>
          <w:sz w:val="24"/>
          <w:szCs w:val="24"/>
          <w:lang w:eastAsia="zh-CN" w:bidi="ar-SA"/>
        </w:rPr>
        <w:t>J Ovarian Res</w:t>
      </w:r>
      <w:r w:rsidRPr="00EE33D9">
        <w:rPr>
          <w:rFonts w:ascii="Book Antiqua" w:eastAsia="宋体" w:hAnsi="Book Antiqua" w:cs="Times New Roman"/>
          <w:sz w:val="24"/>
          <w:szCs w:val="24"/>
          <w:lang w:eastAsia="zh-CN" w:bidi="ar-SA"/>
        </w:rPr>
        <w:t> 2010; </w:t>
      </w:r>
      <w:r w:rsidRPr="00EE33D9">
        <w:rPr>
          <w:rFonts w:ascii="Book Antiqua" w:eastAsia="宋体" w:hAnsi="Book Antiqua" w:cs="Times New Roman"/>
          <w:b/>
          <w:bCs/>
          <w:sz w:val="24"/>
          <w:szCs w:val="24"/>
          <w:lang w:eastAsia="zh-CN" w:bidi="ar-SA"/>
        </w:rPr>
        <w:t>3</w:t>
      </w:r>
      <w:r w:rsidRPr="00EE33D9">
        <w:rPr>
          <w:rFonts w:ascii="Book Antiqua" w:eastAsia="宋体" w:hAnsi="Book Antiqua" w:cs="Times New Roman"/>
          <w:sz w:val="24"/>
          <w:szCs w:val="24"/>
          <w:lang w:eastAsia="zh-CN" w:bidi="ar-SA"/>
        </w:rPr>
        <w:t>: 11 [PMID: 20429876 DOI: 10.1186/1757-2215-3-11]</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37 </w:t>
      </w:r>
      <w:proofErr w:type="spellStart"/>
      <w:r w:rsidRPr="00EE33D9">
        <w:rPr>
          <w:rFonts w:ascii="Book Antiqua" w:eastAsia="宋体" w:hAnsi="Book Antiqua" w:cs="Times New Roman"/>
          <w:b/>
          <w:bCs/>
          <w:sz w:val="24"/>
          <w:szCs w:val="24"/>
          <w:lang w:eastAsia="zh-CN" w:bidi="ar-SA"/>
        </w:rPr>
        <w:t>Veeraraghavan</w:t>
      </w:r>
      <w:proofErr w:type="spellEnd"/>
      <w:r w:rsidRPr="00EE33D9">
        <w:rPr>
          <w:rFonts w:ascii="Book Antiqua" w:eastAsia="宋体" w:hAnsi="Book Antiqua" w:cs="Times New Roman"/>
          <w:b/>
          <w:bCs/>
          <w:sz w:val="24"/>
          <w:szCs w:val="24"/>
          <w:lang w:eastAsia="zh-CN" w:bidi="ar-SA"/>
        </w:rPr>
        <w:t xml:space="preserve"> J</w:t>
      </w:r>
      <w:r w:rsidRPr="00EE33D9">
        <w:rPr>
          <w:rFonts w:ascii="Book Antiqua" w:eastAsia="宋体" w:hAnsi="Book Antiqua" w:cs="Times New Roman"/>
          <w:sz w:val="24"/>
          <w:szCs w:val="24"/>
          <w:lang w:eastAsia="zh-CN" w:bidi="ar-SA"/>
        </w:rPr>
        <w:t xml:space="preserve">, Natarajan M, </w:t>
      </w:r>
      <w:proofErr w:type="spellStart"/>
      <w:r w:rsidRPr="00EE33D9">
        <w:rPr>
          <w:rFonts w:ascii="Book Antiqua" w:eastAsia="宋体" w:hAnsi="Book Antiqua" w:cs="Times New Roman"/>
          <w:sz w:val="24"/>
          <w:szCs w:val="24"/>
          <w:lang w:eastAsia="zh-CN" w:bidi="ar-SA"/>
        </w:rPr>
        <w:t>Lagisetty</w:t>
      </w:r>
      <w:proofErr w:type="spellEnd"/>
      <w:r w:rsidRPr="00EE33D9">
        <w:rPr>
          <w:rFonts w:ascii="Book Antiqua" w:eastAsia="宋体" w:hAnsi="Book Antiqua" w:cs="Times New Roman"/>
          <w:sz w:val="24"/>
          <w:szCs w:val="24"/>
          <w:lang w:eastAsia="zh-CN" w:bidi="ar-SA"/>
        </w:rPr>
        <w:t xml:space="preserve"> P, </w:t>
      </w:r>
      <w:proofErr w:type="spellStart"/>
      <w:r w:rsidRPr="00EE33D9">
        <w:rPr>
          <w:rFonts w:ascii="Book Antiqua" w:eastAsia="宋体" w:hAnsi="Book Antiqua" w:cs="Times New Roman"/>
          <w:sz w:val="24"/>
          <w:szCs w:val="24"/>
          <w:lang w:eastAsia="zh-CN" w:bidi="ar-SA"/>
        </w:rPr>
        <w:t>Awasthi</w:t>
      </w:r>
      <w:proofErr w:type="spellEnd"/>
      <w:r w:rsidRPr="00EE33D9">
        <w:rPr>
          <w:rFonts w:ascii="Book Antiqua" w:eastAsia="宋体" w:hAnsi="Book Antiqua" w:cs="Times New Roman"/>
          <w:sz w:val="24"/>
          <w:szCs w:val="24"/>
          <w:lang w:eastAsia="zh-CN" w:bidi="ar-SA"/>
        </w:rPr>
        <w:t xml:space="preserve"> V, Herman TS, Aravindan N. Impact of curcumin, raspberry extract, and neem leaf extract on </w:t>
      </w:r>
      <w:proofErr w:type="spellStart"/>
      <w:r w:rsidRPr="00EE33D9">
        <w:rPr>
          <w:rFonts w:ascii="Book Antiqua" w:eastAsia="宋体" w:hAnsi="Book Antiqua" w:cs="Times New Roman"/>
          <w:sz w:val="24"/>
          <w:szCs w:val="24"/>
          <w:lang w:eastAsia="zh-CN" w:bidi="ar-SA"/>
        </w:rPr>
        <w:t>rel</w:t>
      </w:r>
      <w:proofErr w:type="spellEnd"/>
      <w:r w:rsidRPr="00EE33D9">
        <w:rPr>
          <w:rFonts w:ascii="Book Antiqua" w:eastAsia="宋体" w:hAnsi="Book Antiqua" w:cs="Times New Roman"/>
          <w:sz w:val="24"/>
          <w:szCs w:val="24"/>
          <w:lang w:eastAsia="zh-CN" w:bidi="ar-SA"/>
        </w:rPr>
        <w:t xml:space="preserve"> protein-regulated cell death/</w:t>
      </w:r>
      <w:proofErr w:type="spellStart"/>
      <w:r w:rsidRPr="00EE33D9">
        <w:rPr>
          <w:rFonts w:ascii="Book Antiqua" w:eastAsia="宋体" w:hAnsi="Book Antiqua" w:cs="Times New Roman"/>
          <w:sz w:val="24"/>
          <w:szCs w:val="24"/>
          <w:lang w:eastAsia="zh-CN" w:bidi="ar-SA"/>
        </w:rPr>
        <w:t>radiosensitization</w:t>
      </w:r>
      <w:proofErr w:type="spellEnd"/>
      <w:r w:rsidRPr="00EE33D9">
        <w:rPr>
          <w:rFonts w:ascii="Book Antiqua" w:eastAsia="宋体" w:hAnsi="Book Antiqua" w:cs="Times New Roman"/>
          <w:sz w:val="24"/>
          <w:szCs w:val="24"/>
          <w:lang w:eastAsia="zh-CN" w:bidi="ar-SA"/>
        </w:rPr>
        <w:t xml:space="preserve"> in pancreatic cancer cells. </w:t>
      </w:r>
      <w:r w:rsidRPr="00EE33D9">
        <w:rPr>
          <w:rFonts w:ascii="Book Antiqua" w:eastAsia="宋体" w:hAnsi="Book Antiqua" w:cs="Times New Roman"/>
          <w:i/>
          <w:iCs/>
          <w:sz w:val="24"/>
          <w:szCs w:val="24"/>
          <w:lang w:eastAsia="zh-CN" w:bidi="ar-SA"/>
        </w:rPr>
        <w:t>Pancreas</w:t>
      </w:r>
      <w:r w:rsidRPr="00EE33D9">
        <w:rPr>
          <w:rFonts w:ascii="Book Antiqua" w:eastAsia="宋体" w:hAnsi="Book Antiqua" w:cs="Times New Roman"/>
          <w:sz w:val="24"/>
          <w:szCs w:val="24"/>
          <w:lang w:eastAsia="zh-CN" w:bidi="ar-SA"/>
        </w:rPr>
        <w:t> 2011; </w:t>
      </w:r>
      <w:r w:rsidRPr="00EE33D9">
        <w:rPr>
          <w:rFonts w:ascii="Book Antiqua" w:eastAsia="宋体" w:hAnsi="Book Antiqua" w:cs="Times New Roman"/>
          <w:b/>
          <w:bCs/>
          <w:sz w:val="24"/>
          <w:szCs w:val="24"/>
          <w:lang w:eastAsia="zh-CN" w:bidi="ar-SA"/>
        </w:rPr>
        <w:t>40</w:t>
      </w:r>
      <w:r w:rsidRPr="00EE33D9">
        <w:rPr>
          <w:rFonts w:ascii="Book Antiqua" w:eastAsia="宋体" w:hAnsi="Book Antiqua" w:cs="Times New Roman"/>
          <w:sz w:val="24"/>
          <w:szCs w:val="24"/>
          <w:lang w:eastAsia="zh-CN" w:bidi="ar-SA"/>
        </w:rPr>
        <w:t>: 1107-1119 [PMID: 21697760 DOI: 10.1097/MPA.0b013e31821f677d]</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38 </w:t>
      </w:r>
      <w:r w:rsidRPr="00EE33D9">
        <w:rPr>
          <w:rFonts w:ascii="Book Antiqua" w:eastAsia="宋体" w:hAnsi="Book Antiqua" w:cs="Times New Roman"/>
          <w:b/>
          <w:bCs/>
          <w:sz w:val="24"/>
          <w:szCs w:val="24"/>
          <w:lang w:eastAsia="zh-CN" w:bidi="ar-SA"/>
        </w:rPr>
        <w:t>Hsu FT</w:t>
      </w:r>
      <w:r w:rsidRPr="00EE33D9">
        <w:rPr>
          <w:rFonts w:ascii="Book Antiqua" w:eastAsia="宋体" w:hAnsi="Book Antiqua" w:cs="Times New Roman"/>
          <w:sz w:val="24"/>
          <w:szCs w:val="24"/>
          <w:lang w:eastAsia="zh-CN" w:bidi="ar-SA"/>
        </w:rPr>
        <w:t>, Liu YC, Liu TT, Hwang JJ. Curcumin Sensitizes Hepatocellular Carcinoma Cells to Radiation via Suppression of Radiation-Induced NF-</w:t>
      </w:r>
      <w:proofErr w:type="spellStart"/>
      <w:r w:rsidRPr="00EE33D9">
        <w:rPr>
          <w:rFonts w:ascii="Book Antiqua" w:eastAsia="宋体" w:hAnsi="Book Antiqua" w:cs="Times New Roman"/>
          <w:sz w:val="24"/>
          <w:szCs w:val="24"/>
          <w:lang w:eastAsia="zh-CN" w:bidi="ar-SA"/>
        </w:rPr>
        <w:t>κB</w:t>
      </w:r>
      <w:proofErr w:type="spellEnd"/>
      <w:r w:rsidRPr="00EE33D9">
        <w:rPr>
          <w:rFonts w:ascii="Book Antiqua" w:eastAsia="宋体" w:hAnsi="Book Antiqua" w:cs="Times New Roman"/>
          <w:sz w:val="24"/>
          <w:szCs w:val="24"/>
          <w:lang w:eastAsia="zh-CN" w:bidi="ar-SA"/>
        </w:rPr>
        <w:t xml:space="preserve"> Activity. </w:t>
      </w:r>
      <w:r w:rsidRPr="00EE33D9">
        <w:rPr>
          <w:rFonts w:ascii="Book Antiqua" w:eastAsia="宋体" w:hAnsi="Book Antiqua" w:cs="Times New Roman"/>
          <w:i/>
          <w:iCs/>
          <w:sz w:val="24"/>
          <w:szCs w:val="24"/>
          <w:lang w:eastAsia="zh-CN" w:bidi="ar-SA"/>
        </w:rPr>
        <w:t xml:space="preserve">Biomed Res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2015</w:t>
      </w:r>
      <w:r w:rsidRPr="00EE33D9">
        <w:rPr>
          <w:rFonts w:ascii="Book Antiqua" w:eastAsia="宋体" w:hAnsi="Book Antiqua" w:cs="Times New Roman"/>
          <w:sz w:val="24"/>
          <w:szCs w:val="24"/>
          <w:lang w:eastAsia="zh-CN" w:bidi="ar-SA"/>
        </w:rPr>
        <w:t>: 363671 [PMID: 26539482 DOI: 10.1155/2015/363671]</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39 </w:t>
      </w:r>
      <w:proofErr w:type="spellStart"/>
      <w:r w:rsidRPr="00EE33D9">
        <w:rPr>
          <w:rFonts w:ascii="Book Antiqua" w:eastAsia="宋体" w:hAnsi="Book Antiqua" w:cs="Times New Roman"/>
          <w:b/>
          <w:bCs/>
          <w:sz w:val="24"/>
          <w:szCs w:val="24"/>
          <w:lang w:eastAsia="zh-CN" w:bidi="ar-SA"/>
        </w:rPr>
        <w:t>Kunnumakkara</w:t>
      </w:r>
      <w:proofErr w:type="spellEnd"/>
      <w:r w:rsidRPr="00EE33D9">
        <w:rPr>
          <w:rFonts w:ascii="Book Antiqua" w:eastAsia="宋体" w:hAnsi="Book Antiqua" w:cs="Times New Roman"/>
          <w:b/>
          <w:bCs/>
          <w:sz w:val="24"/>
          <w:szCs w:val="24"/>
          <w:lang w:eastAsia="zh-CN" w:bidi="ar-SA"/>
        </w:rPr>
        <w:t xml:space="preserve"> AB</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Diagaradjane</w:t>
      </w:r>
      <w:proofErr w:type="spellEnd"/>
      <w:r w:rsidRPr="00EE33D9">
        <w:rPr>
          <w:rFonts w:ascii="Book Antiqua" w:eastAsia="宋体" w:hAnsi="Book Antiqua" w:cs="Times New Roman"/>
          <w:sz w:val="24"/>
          <w:szCs w:val="24"/>
          <w:lang w:eastAsia="zh-CN" w:bidi="ar-SA"/>
        </w:rPr>
        <w:t xml:space="preserve"> P, </w:t>
      </w:r>
      <w:proofErr w:type="spellStart"/>
      <w:r w:rsidRPr="00EE33D9">
        <w:rPr>
          <w:rFonts w:ascii="Book Antiqua" w:eastAsia="宋体" w:hAnsi="Book Antiqua" w:cs="Times New Roman"/>
          <w:sz w:val="24"/>
          <w:szCs w:val="24"/>
          <w:lang w:eastAsia="zh-CN" w:bidi="ar-SA"/>
        </w:rPr>
        <w:t>Guha</w:t>
      </w:r>
      <w:proofErr w:type="spellEnd"/>
      <w:r w:rsidRPr="00EE33D9">
        <w:rPr>
          <w:rFonts w:ascii="Book Antiqua" w:eastAsia="宋体" w:hAnsi="Book Antiqua" w:cs="Times New Roman"/>
          <w:sz w:val="24"/>
          <w:szCs w:val="24"/>
          <w:lang w:eastAsia="zh-CN" w:bidi="ar-SA"/>
        </w:rPr>
        <w:t xml:space="preserve"> S, </w:t>
      </w:r>
      <w:proofErr w:type="spellStart"/>
      <w:r w:rsidRPr="00EE33D9">
        <w:rPr>
          <w:rFonts w:ascii="Book Antiqua" w:eastAsia="宋体" w:hAnsi="Book Antiqua" w:cs="Times New Roman"/>
          <w:sz w:val="24"/>
          <w:szCs w:val="24"/>
          <w:lang w:eastAsia="zh-CN" w:bidi="ar-SA"/>
        </w:rPr>
        <w:t>Deorukhkar</w:t>
      </w:r>
      <w:proofErr w:type="spellEnd"/>
      <w:r w:rsidRPr="00EE33D9">
        <w:rPr>
          <w:rFonts w:ascii="Book Antiqua" w:eastAsia="宋体" w:hAnsi="Book Antiqua" w:cs="Times New Roman"/>
          <w:sz w:val="24"/>
          <w:szCs w:val="24"/>
          <w:lang w:eastAsia="zh-CN" w:bidi="ar-SA"/>
        </w:rPr>
        <w:t xml:space="preserve"> A, </w:t>
      </w:r>
      <w:proofErr w:type="spellStart"/>
      <w:r w:rsidRPr="00EE33D9">
        <w:rPr>
          <w:rFonts w:ascii="Book Antiqua" w:eastAsia="宋体" w:hAnsi="Book Antiqua" w:cs="Times New Roman"/>
          <w:sz w:val="24"/>
          <w:szCs w:val="24"/>
          <w:lang w:eastAsia="zh-CN" w:bidi="ar-SA"/>
        </w:rPr>
        <w:t>Shentu</w:t>
      </w:r>
      <w:proofErr w:type="spellEnd"/>
      <w:r w:rsidRPr="00EE33D9">
        <w:rPr>
          <w:rFonts w:ascii="Book Antiqua" w:eastAsia="宋体" w:hAnsi="Book Antiqua" w:cs="Times New Roman"/>
          <w:sz w:val="24"/>
          <w:szCs w:val="24"/>
          <w:lang w:eastAsia="zh-CN" w:bidi="ar-SA"/>
        </w:rPr>
        <w:t xml:space="preserve"> S, Aggarwal BB, Krishnan S. Curcumin sensitizes human colorectal cancer xenografts in nude mice to gamma-radiation by targeting nuclear factor-</w:t>
      </w:r>
      <w:proofErr w:type="spellStart"/>
      <w:r w:rsidRPr="00EE33D9">
        <w:rPr>
          <w:rFonts w:ascii="Book Antiqua" w:eastAsia="宋体" w:hAnsi="Book Antiqua" w:cs="Times New Roman"/>
          <w:sz w:val="24"/>
          <w:szCs w:val="24"/>
          <w:lang w:eastAsia="zh-CN" w:bidi="ar-SA"/>
        </w:rPr>
        <w:t>kappaB</w:t>
      </w:r>
      <w:proofErr w:type="spellEnd"/>
      <w:r w:rsidRPr="00EE33D9">
        <w:rPr>
          <w:rFonts w:ascii="Book Antiqua" w:eastAsia="宋体" w:hAnsi="Book Antiqua" w:cs="Times New Roman"/>
          <w:sz w:val="24"/>
          <w:szCs w:val="24"/>
          <w:lang w:eastAsia="zh-CN" w:bidi="ar-SA"/>
        </w:rPr>
        <w:t>-regulated gene products. </w:t>
      </w:r>
      <w:proofErr w:type="spellStart"/>
      <w:r w:rsidRPr="00EE33D9">
        <w:rPr>
          <w:rFonts w:ascii="Book Antiqua" w:eastAsia="宋体" w:hAnsi="Book Antiqua" w:cs="Times New Roman"/>
          <w:i/>
          <w:iCs/>
          <w:sz w:val="24"/>
          <w:szCs w:val="24"/>
          <w:lang w:eastAsia="zh-CN" w:bidi="ar-SA"/>
        </w:rPr>
        <w:t>Clin</w:t>
      </w:r>
      <w:proofErr w:type="spellEnd"/>
      <w:r w:rsidRPr="00EE33D9">
        <w:rPr>
          <w:rFonts w:ascii="Book Antiqua" w:eastAsia="宋体" w:hAnsi="Book Antiqua" w:cs="Times New Roman"/>
          <w:i/>
          <w:iCs/>
          <w:sz w:val="24"/>
          <w:szCs w:val="24"/>
          <w:lang w:eastAsia="zh-CN" w:bidi="ar-SA"/>
        </w:rPr>
        <w:t xml:space="preserve"> Cancer Res</w:t>
      </w:r>
      <w:r w:rsidRPr="00EE33D9">
        <w:rPr>
          <w:rFonts w:ascii="Book Antiqua" w:eastAsia="宋体" w:hAnsi="Book Antiqua" w:cs="Times New Roman"/>
          <w:sz w:val="24"/>
          <w:szCs w:val="24"/>
          <w:lang w:eastAsia="zh-CN" w:bidi="ar-SA"/>
        </w:rPr>
        <w:t> 2008; </w:t>
      </w:r>
      <w:r w:rsidRPr="00EE33D9">
        <w:rPr>
          <w:rFonts w:ascii="Book Antiqua" w:eastAsia="宋体" w:hAnsi="Book Antiqua" w:cs="Times New Roman"/>
          <w:b/>
          <w:bCs/>
          <w:sz w:val="24"/>
          <w:szCs w:val="24"/>
          <w:lang w:eastAsia="zh-CN" w:bidi="ar-SA"/>
        </w:rPr>
        <w:t>14</w:t>
      </w:r>
      <w:r w:rsidRPr="00EE33D9">
        <w:rPr>
          <w:rFonts w:ascii="Book Antiqua" w:eastAsia="宋体" w:hAnsi="Book Antiqua" w:cs="Times New Roman"/>
          <w:sz w:val="24"/>
          <w:szCs w:val="24"/>
          <w:lang w:eastAsia="zh-CN" w:bidi="ar-SA"/>
        </w:rPr>
        <w:t>: 2128-2136 [PMID: 18381954 DOI: 10.1158/1078-0432.CCR-07-4722]</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40 </w:t>
      </w:r>
      <w:proofErr w:type="spellStart"/>
      <w:r w:rsidRPr="00EE33D9">
        <w:rPr>
          <w:rFonts w:ascii="Book Antiqua" w:eastAsia="宋体" w:hAnsi="Book Antiqua" w:cs="Times New Roman"/>
          <w:b/>
          <w:bCs/>
          <w:sz w:val="24"/>
          <w:szCs w:val="24"/>
          <w:lang w:eastAsia="zh-CN" w:bidi="ar-SA"/>
        </w:rPr>
        <w:t>Sandur</w:t>
      </w:r>
      <w:proofErr w:type="spellEnd"/>
      <w:r w:rsidRPr="00EE33D9">
        <w:rPr>
          <w:rFonts w:ascii="Book Antiqua" w:eastAsia="宋体" w:hAnsi="Book Antiqua" w:cs="Times New Roman"/>
          <w:b/>
          <w:bCs/>
          <w:sz w:val="24"/>
          <w:szCs w:val="24"/>
          <w:lang w:eastAsia="zh-CN" w:bidi="ar-SA"/>
        </w:rPr>
        <w:t xml:space="preserve"> SK</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Deorukhkar</w:t>
      </w:r>
      <w:proofErr w:type="spellEnd"/>
      <w:r w:rsidRPr="00EE33D9">
        <w:rPr>
          <w:rFonts w:ascii="Book Antiqua" w:eastAsia="宋体" w:hAnsi="Book Antiqua" w:cs="Times New Roman"/>
          <w:sz w:val="24"/>
          <w:szCs w:val="24"/>
          <w:lang w:eastAsia="zh-CN" w:bidi="ar-SA"/>
        </w:rPr>
        <w:t xml:space="preserve"> A, Pandey MK, </w:t>
      </w:r>
      <w:proofErr w:type="spellStart"/>
      <w:r w:rsidRPr="00EE33D9">
        <w:rPr>
          <w:rFonts w:ascii="Book Antiqua" w:eastAsia="宋体" w:hAnsi="Book Antiqua" w:cs="Times New Roman"/>
          <w:sz w:val="24"/>
          <w:szCs w:val="24"/>
          <w:lang w:eastAsia="zh-CN" w:bidi="ar-SA"/>
        </w:rPr>
        <w:t>Pabón</w:t>
      </w:r>
      <w:proofErr w:type="spellEnd"/>
      <w:r w:rsidRPr="00EE33D9">
        <w:rPr>
          <w:rFonts w:ascii="Book Antiqua" w:eastAsia="宋体" w:hAnsi="Book Antiqua" w:cs="Times New Roman"/>
          <w:sz w:val="24"/>
          <w:szCs w:val="24"/>
          <w:lang w:eastAsia="zh-CN" w:bidi="ar-SA"/>
        </w:rPr>
        <w:t xml:space="preserve"> AM, </w:t>
      </w:r>
      <w:proofErr w:type="spellStart"/>
      <w:r w:rsidRPr="00EE33D9">
        <w:rPr>
          <w:rFonts w:ascii="Book Antiqua" w:eastAsia="宋体" w:hAnsi="Book Antiqua" w:cs="Times New Roman"/>
          <w:sz w:val="24"/>
          <w:szCs w:val="24"/>
          <w:lang w:eastAsia="zh-CN" w:bidi="ar-SA"/>
        </w:rPr>
        <w:t>Shentu</w:t>
      </w:r>
      <w:proofErr w:type="spellEnd"/>
      <w:r w:rsidRPr="00EE33D9">
        <w:rPr>
          <w:rFonts w:ascii="Book Antiqua" w:eastAsia="宋体" w:hAnsi="Book Antiqua" w:cs="Times New Roman"/>
          <w:sz w:val="24"/>
          <w:szCs w:val="24"/>
          <w:lang w:eastAsia="zh-CN" w:bidi="ar-SA"/>
        </w:rPr>
        <w:t xml:space="preserve"> S, </w:t>
      </w:r>
      <w:proofErr w:type="spellStart"/>
      <w:r w:rsidRPr="00EE33D9">
        <w:rPr>
          <w:rFonts w:ascii="Book Antiqua" w:eastAsia="宋体" w:hAnsi="Book Antiqua" w:cs="Times New Roman"/>
          <w:sz w:val="24"/>
          <w:szCs w:val="24"/>
          <w:lang w:eastAsia="zh-CN" w:bidi="ar-SA"/>
        </w:rPr>
        <w:t>Guha</w:t>
      </w:r>
      <w:proofErr w:type="spellEnd"/>
      <w:r w:rsidRPr="00EE33D9">
        <w:rPr>
          <w:rFonts w:ascii="Book Antiqua" w:eastAsia="宋体" w:hAnsi="Book Antiqua" w:cs="Times New Roman"/>
          <w:sz w:val="24"/>
          <w:szCs w:val="24"/>
          <w:lang w:eastAsia="zh-CN" w:bidi="ar-SA"/>
        </w:rPr>
        <w:t xml:space="preserve"> S, Aggarwal BB, Krishnan S. Curcumin modulates the </w:t>
      </w:r>
      <w:proofErr w:type="spellStart"/>
      <w:r w:rsidRPr="00EE33D9">
        <w:rPr>
          <w:rFonts w:ascii="Book Antiqua" w:eastAsia="宋体" w:hAnsi="Book Antiqua" w:cs="Times New Roman"/>
          <w:sz w:val="24"/>
          <w:szCs w:val="24"/>
          <w:lang w:eastAsia="zh-CN" w:bidi="ar-SA"/>
        </w:rPr>
        <w:t>radiosensitivity</w:t>
      </w:r>
      <w:proofErr w:type="spellEnd"/>
      <w:r w:rsidRPr="00EE33D9">
        <w:rPr>
          <w:rFonts w:ascii="Book Antiqua" w:eastAsia="宋体" w:hAnsi="Book Antiqua" w:cs="Times New Roman"/>
          <w:sz w:val="24"/>
          <w:szCs w:val="24"/>
          <w:lang w:eastAsia="zh-CN" w:bidi="ar-SA"/>
        </w:rPr>
        <w:t xml:space="preserve"> of colorectal cancer cells by suppressing constitutive and inducible NF-</w:t>
      </w:r>
      <w:proofErr w:type="spellStart"/>
      <w:r w:rsidRPr="00EE33D9">
        <w:rPr>
          <w:rFonts w:ascii="Book Antiqua" w:eastAsia="宋体" w:hAnsi="Book Antiqua" w:cs="Times New Roman"/>
          <w:sz w:val="24"/>
          <w:szCs w:val="24"/>
          <w:lang w:eastAsia="zh-CN" w:bidi="ar-SA"/>
        </w:rPr>
        <w:t>kappaB</w:t>
      </w:r>
      <w:proofErr w:type="spellEnd"/>
      <w:r w:rsidRPr="00EE33D9">
        <w:rPr>
          <w:rFonts w:ascii="Book Antiqua" w:eastAsia="宋体" w:hAnsi="Book Antiqua" w:cs="Times New Roman"/>
          <w:sz w:val="24"/>
          <w:szCs w:val="24"/>
          <w:lang w:eastAsia="zh-CN" w:bidi="ar-SA"/>
        </w:rPr>
        <w:t xml:space="preserve"> activity.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i/>
          <w:iCs/>
          <w:sz w:val="24"/>
          <w:szCs w:val="24"/>
          <w:lang w:eastAsia="zh-CN" w:bidi="ar-SA"/>
        </w:rPr>
        <w:t xml:space="preserve"> J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i/>
          <w:iCs/>
          <w:sz w:val="24"/>
          <w:szCs w:val="24"/>
          <w:lang w:eastAsia="zh-CN" w:bidi="ar-SA"/>
        </w:rPr>
        <w:t xml:space="preserve"> Phys</w:t>
      </w:r>
      <w:r w:rsidRPr="00EE33D9">
        <w:rPr>
          <w:rFonts w:ascii="Book Antiqua" w:eastAsia="宋体" w:hAnsi="Book Antiqua" w:cs="Times New Roman"/>
          <w:sz w:val="24"/>
          <w:szCs w:val="24"/>
          <w:lang w:eastAsia="zh-CN" w:bidi="ar-SA"/>
        </w:rPr>
        <w:t> 2009; </w:t>
      </w:r>
      <w:r w:rsidRPr="00EE33D9">
        <w:rPr>
          <w:rFonts w:ascii="Book Antiqua" w:eastAsia="宋体" w:hAnsi="Book Antiqua" w:cs="Times New Roman"/>
          <w:b/>
          <w:bCs/>
          <w:sz w:val="24"/>
          <w:szCs w:val="24"/>
          <w:lang w:eastAsia="zh-CN" w:bidi="ar-SA"/>
        </w:rPr>
        <w:t>75</w:t>
      </w:r>
      <w:r w:rsidRPr="00EE33D9">
        <w:rPr>
          <w:rFonts w:ascii="Book Antiqua" w:eastAsia="宋体" w:hAnsi="Book Antiqua" w:cs="Times New Roman"/>
          <w:sz w:val="24"/>
          <w:szCs w:val="24"/>
          <w:lang w:eastAsia="zh-CN" w:bidi="ar-SA"/>
        </w:rPr>
        <w:t>: 534-542 [PMID: 19735878 DOI: 10.1016/j.ijrobp.2009.06.034]</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t>41 </w:t>
      </w:r>
      <w:r w:rsidRPr="00EE33D9">
        <w:rPr>
          <w:rFonts w:ascii="Book Antiqua" w:eastAsia="宋体" w:hAnsi="Book Antiqua" w:cs="Times New Roman"/>
          <w:b/>
          <w:bCs/>
          <w:sz w:val="24"/>
          <w:szCs w:val="24"/>
          <w:lang w:eastAsia="zh-CN" w:bidi="ar-SA"/>
        </w:rPr>
        <w:t>Chambers AF</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Matrisian</w:t>
      </w:r>
      <w:proofErr w:type="spellEnd"/>
      <w:r w:rsidRPr="00EE33D9">
        <w:rPr>
          <w:rFonts w:ascii="Book Antiqua" w:eastAsia="宋体" w:hAnsi="Book Antiqua" w:cs="Times New Roman"/>
          <w:sz w:val="24"/>
          <w:szCs w:val="24"/>
          <w:lang w:eastAsia="zh-CN" w:bidi="ar-SA"/>
        </w:rPr>
        <w:t xml:space="preserve"> LM.</w:t>
      </w:r>
      <w:proofErr w:type="gramEnd"/>
      <w:r w:rsidRPr="00EE33D9">
        <w:rPr>
          <w:rFonts w:ascii="Book Antiqua" w:eastAsia="宋体" w:hAnsi="Book Antiqua" w:cs="Times New Roman"/>
          <w:sz w:val="24"/>
          <w:szCs w:val="24"/>
          <w:lang w:eastAsia="zh-CN" w:bidi="ar-SA"/>
        </w:rPr>
        <w:t xml:space="preserve"> Changing views of the role of matrix metalloproteinases in metastasis. </w:t>
      </w:r>
      <w:r w:rsidRPr="00EE33D9">
        <w:rPr>
          <w:rFonts w:ascii="Book Antiqua" w:eastAsia="宋体" w:hAnsi="Book Antiqua" w:cs="Times New Roman"/>
          <w:i/>
          <w:iCs/>
          <w:sz w:val="24"/>
          <w:szCs w:val="24"/>
          <w:lang w:eastAsia="zh-CN" w:bidi="ar-SA"/>
        </w:rPr>
        <w:t>J Natl Cancer Inst</w:t>
      </w:r>
      <w:r w:rsidRPr="00EE33D9">
        <w:rPr>
          <w:rFonts w:ascii="Book Antiqua" w:eastAsia="宋体" w:hAnsi="Book Antiqua" w:cs="Times New Roman"/>
          <w:sz w:val="24"/>
          <w:szCs w:val="24"/>
          <w:lang w:eastAsia="zh-CN" w:bidi="ar-SA"/>
        </w:rPr>
        <w:t> 1997; </w:t>
      </w:r>
      <w:r w:rsidRPr="00EE33D9">
        <w:rPr>
          <w:rFonts w:ascii="Book Antiqua" w:eastAsia="宋体" w:hAnsi="Book Antiqua" w:cs="Times New Roman"/>
          <w:b/>
          <w:bCs/>
          <w:sz w:val="24"/>
          <w:szCs w:val="24"/>
          <w:lang w:eastAsia="zh-CN" w:bidi="ar-SA"/>
        </w:rPr>
        <w:t>89</w:t>
      </w:r>
      <w:r w:rsidRPr="00EE33D9">
        <w:rPr>
          <w:rFonts w:ascii="Book Antiqua" w:eastAsia="宋体" w:hAnsi="Book Antiqua" w:cs="Times New Roman"/>
          <w:sz w:val="24"/>
          <w:szCs w:val="24"/>
          <w:lang w:eastAsia="zh-CN" w:bidi="ar-SA"/>
        </w:rPr>
        <w:t>: 1260-1270 [PMID: 9293916 DOI: 10.1093/</w:t>
      </w:r>
      <w:proofErr w:type="spellStart"/>
      <w:r w:rsidRPr="00EE33D9">
        <w:rPr>
          <w:rFonts w:ascii="Book Antiqua" w:eastAsia="宋体" w:hAnsi="Book Antiqua" w:cs="Times New Roman"/>
          <w:sz w:val="24"/>
          <w:szCs w:val="24"/>
          <w:lang w:eastAsia="zh-CN" w:bidi="ar-SA"/>
        </w:rPr>
        <w:t>jnci</w:t>
      </w:r>
      <w:proofErr w:type="spellEnd"/>
      <w:r w:rsidRPr="00EE33D9">
        <w:rPr>
          <w:rFonts w:ascii="Book Antiqua" w:eastAsia="宋体" w:hAnsi="Book Antiqua" w:cs="Times New Roman"/>
          <w:sz w:val="24"/>
          <w:szCs w:val="24"/>
          <w:lang w:eastAsia="zh-CN" w:bidi="ar-SA"/>
        </w:rPr>
        <w:t>/89.17.1260]</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t>42 </w:t>
      </w:r>
      <w:r w:rsidRPr="00EE33D9">
        <w:rPr>
          <w:rFonts w:ascii="Book Antiqua" w:eastAsia="宋体" w:hAnsi="Book Antiqua" w:cs="Times New Roman"/>
          <w:b/>
          <w:bCs/>
          <w:sz w:val="24"/>
          <w:szCs w:val="24"/>
          <w:lang w:eastAsia="zh-CN" w:bidi="ar-SA"/>
        </w:rPr>
        <w:t>Barker</w:t>
      </w:r>
      <w:proofErr w:type="gramEnd"/>
      <w:r w:rsidRPr="00EE33D9">
        <w:rPr>
          <w:rFonts w:ascii="Book Antiqua" w:eastAsia="宋体" w:hAnsi="Book Antiqua" w:cs="Times New Roman"/>
          <w:b/>
          <w:bCs/>
          <w:sz w:val="24"/>
          <w:szCs w:val="24"/>
          <w:lang w:eastAsia="zh-CN" w:bidi="ar-SA"/>
        </w:rPr>
        <w:t xml:space="preserve"> HE</w:t>
      </w:r>
      <w:r w:rsidRPr="00EE33D9">
        <w:rPr>
          <w:rFonts w:ascii="Book Antiqua" w:eastAsia="宋体" w:hAnsi="Book Antiqua" w:cs="Times New Roman"/>
          <w:sz w:val="24"/>
          <w:szCs w:val="24"/>
          <w:lang w:eastAsia="zh-CN" w:bidi="ar-SA"/>
        </w:rPr>
        <w:t xml:space="preserve">, Paget JT, Khan AA, Harrington KJ. The </w:t>
      </w:r>
      <w:proofErr w:type="spellStart"/>
      <w:r w:rsidRPr="00EE33D9">
        <w:rPr>
          <w:rFonts w:ascii="Book Antiqua" w:eastAsia="宋体" w:hAnsi="Book Antiqua" w:cs="Times New Roman"/>
          <w:sz w:val="24"/>
          <w:szCs w:val="24"/>
          <w:lang w:eastAsia="zh-CN" w:bidi="ar-SA"/>
        </w:rPr>
        <w:t>tumour</w:t>
      </w:r>
      <w:proofErr w:type="spellEnd"/>
      <w:r w:rsidRPr="00EE33D9">
        <w:rPr>
          <w:rFonts w:ascii="Book Antiqua" w:eastAsia="宋体" w:hAnsi="Book Antiqua" w:cs="Times New Roman"/>
          <w:sz w:val="24"/>
          <w:szCs w:val="24"/>
          <w:lang w:eastAsia="zh-CN" w:bidi="ar-SA"/>
        </w:rPr>
        <w:t xml:space="preserve"> microenvironment after radiotherapy: mechanisms of resistance and recurrence. </w:t>
      </w:r>
      <w:r w:rsidRPr="00EE33D9">
        <w:rPr>
          <w:rFonts w:ascii="Book Antiqua" w:eastAsia="宋体" w:hAnsi="Book Antiqua" w:cs="Times New Roman"/>
          <w:i/>
          <w:iCs/>
          <w:sz w:val="24"/>
          <w:szCs w:val="24"/>
          <w:lang w:eastAsia="zh-CN" w:bidi="ar-SA"/>
        </w:rPr>
        <w:t>Nat Rev Cancer</w:t>
      </w:r>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15</w:t>
      </w:r>
      <w:r w:rsidRPr="00EE33D9">
        <w:rPr>
          <w:rFonts w:ascii="Book Antiqua" w:eastAsia="宋体" w:hAnsi="Book Antiqua" w:cs="Times New Roman"/>
          <w:sz w:val="24"/>
          <w:szCs w:val="24"/>
          <w:lang w:eastAsia="zh-CN" w:bidi="ar-SA"/>
        </w:rPr>
        <w:t>: 409-425 [PMID: 26105538 DOI: 10.1038/nrc3958]</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t xml:space="preserve">43 </w:t>
      </w:r>
      <w:r w:rsidRPr="00EE33D9">
        <w:rPr>
          <w:rFonts w:ascii="Book Antiqua" w:eastAsia="宋体" w:hAnsi="Book Antiqua" w:cs="Times New Roman"/>
          <w:b/>
          <w:sz w:val="24"/>
          <w:szCs w:val="24"/>
          <w:lang w:eastAsia="zh-CN" w:bidi="ar-SA"/>
        </w:rPr>
        <w:t>National Comprehensive Cancer Network</w:t>
      </w:r>
      <w:r w:rsidRPr="00EE33D9">
        <w:rPr>
          <w:rFonts w:ascii="Book Antiqua" w:eastAsia="宋体" w:hAnsi="Book Antiqua" w:cs="Times New Roman"/>
          <w:sz w:val="24"/>
          <w:szCs w:val="24"/>
          <w:lang w:eastAsia="zh-CN" w:bidi="ar-SA"/>
        </w:rPr>
        <w:t>.</w:t>
      </w:r>
      <w:proofErr w:type="gramEnd"/>
      <w:r w:rsidRPr="00EE33D9">
        <w:rPr>
          <w:rFonts w:ascii="Book Antiqua" w:eastAsia="宋体" w:hAnsi="Book Antiqua" w:cs="Times New Roman"/>
          <w:sz w:val="24"/>
          <w:szCs w:val="24"/>
          <w:lang w:eastAsia="zh-CN" w:bidi="ar-SA"/>
        </w:rPr>
        <w:t xml:space="preserve"> Breast Cancer.</w:t>
      </w:r>
      <w:r w:rsidRPr="00EE33D9">
        <w:rPr>
          <w:rFonts w:ascii="Book Antiqua" w:eastAsia="宋体" w:hAnsi="Book Antiqua" w:cs="Times New Roman" w:hint="eastAsia"/>
          <w:sz w:val="24"/>
          <w:szCs w:val="24"/>
          <w:lang w:eastAsia="zh-CN" w:bidi="ar-SA"/>
        </w:rPr>
        <w:t xml:space="preserve"> 2016-01-06</w:t>
      </w:r>
      <w:r w:rsidRPr="00EE33D9">
        <w:rPr>
          <w:rFonts w:ascii="Book Antiqua" w:eastAsia="宋体" w:hAnsi="Book Antiqua" w:cs="Times New Roman"/>
          <w:sz w:val="24"/>
          <w:szCs w:val="24"/>
          <w:lang w:eastAsia="zh-CN" w:bidi="ar-SA"/>
        </w:rPr>
        <w:t xml:space="preserve">. </w:t>
      </w:r>
      <w:bookmarkStart w:id="15" w:name="OLE_LINK1065"/>
      <w:r w:rsidRPr="00EE33D9">
        <w:rPr>
          <w:rFonts w:ascii="Book Antiqua" w:eastAsia="宋体" w:hAnsi="Book Antiqua" w:cs="Garamond"/>
          <w:sz w:val="24"/>
          <w:szCs w:val="24"/>
          <w:lang w:val="fr-FR" w:eastAsia="fr-FR" w:bidi="ar-SA"/>
        </w:rPr>
        <w:t xml:space="preserve">Available from: URL: </w:t>
      </w:r>
      <w:bookmarkEnd w:id="15"/>
      <w:r w:rsidRPr="00EE33D9">
        <w:rPr>
          <w:rFonts w:ascii="Book Antiqua" w:eastAsia="宋体" w:hAnsi="Book Antiqua" w:cs="Garamond"/>
          <w:sz w:val="24"/>
          <w:szCs w:val="24"/>
          <w:lang w:val="fr-FR" w:eastAsia="fr-FR" w:bidi="ar-SA"/>
        </w:rPr>
        <w:t>http//</w:t>
      </w:r>
      <w:r w:rsidRPr="00EE33D9">
        <w:rPr>
          <w:rFonts w:ascii="Book Antiqua" w:eastAsia="宋体" w:hAnsi="Book Antiqua" w:cs="Times New Roman"/>
          <w:sz w:val="24"/>
          <w:szCs w:val="24"/>
          <w:lang w:eastAsia="zh-CN" w:bidi="ar-SA"/>
        </w:rPr>
        <w:t>www.nccn.org/professionals/physician_gls/pdf/breast.pdf</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44 </w:t>
      </w:r>
      <w:proofErr w:type="spellStart"/>
      <w:r w:rsidRPr="00EE33D9">
        <w:rPr>
          <w:rFonts w:ascii="Book Antiqua" w:eastAsia="宋体" w:hAnsi="Book Antiqua" w:cs="Times New Roman"/>
          <w:b/>
          <w:bCs/>
          <w:sz w:val="24"/>
          <w:szCs w:val="24"/>
          <w:lang w:eastAsia="zh-CN" w:bidi="ar-SA"/>
        </w:rPr>
        <w:t>Vargo</w:t>
      </w:r>
      <w:proofErr w:type="spellEnd"/>
      <w:r w:rsidRPr="00EE33D9">
        <w:rPr>
          <w:rFonts w:ascii="Book Antiqua" w:eastAsia="宋体" w:hAnsi="Book Antiqua" w:cs="Times New Roman"/>
          <w:b/>
          <w:bCs/>
          <w:sz w:val="24"/>
          <w:szCs w:val="24"/>
          <w:lang w:eastAsia="zh-CN" w:bidi="ar-SA"/>
        </w:rPr>
        <w:t xml:space="preserve"> JA</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Verma</w:t>
      </w:r>
      <w:proofErr w:type="spellEnd"/>
      <w:r w:rsidRPr="00EE33D9">
        <w:rPr>
          <w:rFonts w:ascii="Book Antiqua" w:eastAsia="宋体" w:hAnsi="Book Antiqua" w:cs="Times New Roman"/>
          <w:sz w:val="24"/>
          <w:szCs w:val="24"/>
          <w:lang w:eastAsia="zh-CN" w:bidi="ar-SA"/>
        </w:rPr>
        <w:t xml:space="preserve"> V, Kim H, </w:t>
      </w:r>
      <w:proofErr w:type="spellStart"/>
      <w:r w:rsidRPr="00EE33D9">
        <w:rPr>
          <w:rFonts w:ascii="Book Antiqua" w:eastAsia="宋体" w:hAnsi="Book Antiqua" w:cs="Times New Roman"/>
          <w:sz w:val="24"/>
          <w:szCs w:val="24"/>
          <w:lang w:eastAsia="zh-CN" w:bidi="ar-SA"/>
        </w:rPr>
        <w:t>Kalash</w:t>
      </w:r>
      <w:proofErr w:type="spellEnd"/>
      <w:r w:rsidRPr="00EE33D9">
        <w:rPr>
          <w:rFonts w:ascii="Book Antiqua" w:eastAsia="宋体" w:hAnsi="Book Antiqua" w:cs="Times New Roman"/>
          <w:sz w:val="24"/>
          <w:szCs w:val="24"/>
          <w:lang w:eastAsia="zh-CN" w:bidi="ar-SA"/>
        </w:rPr>
        <w:t xml:space="preserve"> R, Heron DE, Johnson R, </w:t>
      </w:r>
      <w:proofErr w:type="spellStart"/>
      <w:r w:rsidRPr="00EE33D9">
        <w:rPr>
          <w:rFonts w:ascii="Book Antiqua" w:eastAsia="宋体" w:hAnsi="Book Antiqua" w:cs="Times New Roman"/>
          <w:sz w:val="24"/>
          <w:szCs w:val="24"/>
          <w:lang w:eastAsia="zh-CN" w:bidi="ar-SA"/>
        </w:rPr>
        <w:t>Beriwal</w:t>
      </w:r>
      <w:proofErr w:type="spellEnd"/>
      <w:r w:rsidRPr="00EE33D9">
        <w:rPr>
          <w:rFonts w:ascii="Book Antiqua" w:eastAsia="宋体" w:hAnsi="Book Antiqua" w:cs="Times New Roman"/>
          <w:sz w:val="24"/>
          <w:szCs w:val="24"/>
          <w:lang w:eastAsia="zh-CN" w:bidi="ar-SA"/>
        </w:rPr>
        <w:t xml:space="preserve"> S. Extended (5-year) outcomes of accelerated partial breast irradiation using </w:t>
      </w:r>
      <w:proofErr w:type="spellStart"/>
      <w:r w:rsidRPr="00EE33D9">
        <w:rPr>
          <w:rFonts w:ascii="Book Antiqua" w:eastAsia="宋体" w:hAnsi="Book Antiqua" w:cs="Times New Roman"/>
          <w:sz w:val="24"/>
          <w:szCs w:val="24"/>
          <w:lang w:eastAsia="zh-CN" w:bidi="ar-SA"/>
        </w:rPr>
        <w:t>MammoSite</w:t>
      </w:r>
      <w:proofErr w:type="spellEnd"/>
      <w:r w:rsidRPr="00EE33D9">
        <w:rPr>
          <w:rFonts w:ascii="Book Antiqua" w:eastAsia="宋体" w:hAnsi="Book Antiqua" w:cs="Times New Roman"/>
          <w:sz w:val="24"/>
          <w:szCs w:val="24"/>
          <w:lang w:eastAsia="zh-CN" w:bidi="ar-SA"/>
        </w:rPr>
        <w:t xml:space="preserve"> balloon brachytherapy: patterns of failure, patient selection, and </w:t>
      </w:r>
      <w:proofErr w:type="spellStart"/>
      <w:r w:rsidRPr="00EE33D9">
        <w:rPr>
          <w:rFonts w:ascii="Book Antiqua" w:eastAsia="宋体" w:hAnsi="Book Antiqua" w:cs="Times New Roman"/>
          <w:sz w:val="24"/>
          <w:szCs w:val="24"/>
          <w:lang w:eastAsia="zh-CN" w:bidi="ar-SA"/>
        </w:rPr>
        <w:t>dosimetric</w:t>
      </w:r>
      <w:proofErr w:type="spellEnd"/>
      <w:r w:rsidRPr="00EE33D9">
        <w:rPr>
          <w:rFonts w:ascii="Book Antiqua" w:eastAsia="宋体" w:hAnsi="Book Antiqua" w:cs="Times New Roman"/>
          <w:sz w:val="24"/>
          <w:szCs w:val="24"/>
          <w:lang w:eastAsia="zh-CN" w:bidi="ar-SA"/>
        </w:rPr>
        <w:t xml:space="preserve"> correlates for late toxicity.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i/>
          <w:iCs/>
          <w:sz w:val="24"/>
          <w:szCs w:val="24"/>
          <w:lang w:eastAsia="zh-CN" w:bidi="ar-SA"/>
        </w:rPr>
        <w:t xml:space="preserve"> J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i/>
          <w:iCs/>
          <w:sz w:val="24"/>
          <w:szCs w:val="24"/>
          <w:lang w:eastAsia="zh-CN" w:bidi="ar-SA"/>
        </w:rPr>
        <w:t xml:space="preserve"> Phys</w:t>
      </w:r>
      <w:r w:rsidRPr="00EE33D9">
        <w:rPr>
          <w:rFonts w:ascii="Book Antiqua" w:eastAsia="宋体" w:hAnsi="Book Antiqua" w:cs="Times New Roman"/>
          <w:sz w:val="24"/>
          <w:szCs w:val="24"/>
          <w:lang w:eastAsia="zh-CN" w:bidi="ar-SA"/>
        </w:rPr>
        <w:t> 2014; </w:t>
      </w:r>
      <w:r w:rsidRPr="00EE33D9">
        <w:rPr>
          <w:rFonts w:ascii="Book Antiqua" w:eastAsia="宋体" w:hAnsi="Book Antiqua" w:cs="Times New Roman"/>
          <w:b/>
          <w:bCs/>
          <w:sz w:val="24"/>
          <w:szCs w:val="24"/>
          <w:lang w:eastAsia="zh-CN" w:bidi="ar-SA"/>
        </w:rPr>
        <w:t>88</w:t>
      </w:r>
      <w:r w:rsidRPr="00EE33D9">
        <w:rPr>
          <w:rFonts w:ascii="Book Antiqua" w:eastAsia="宋体" w:hAnsi="Book Antiqua" w:cs="Times New Roman"/>
          <w:sz w:val="24"/>
          <w:szCs w:val="24"/>
          <w:lang w:eastAsia="zh-CN" w:bidi="ar-SA"/>
        </w:rPr>
        <w:t>: 285-291 [PMID: 24268787 DOI: 10.1016/j.ijrobp.2013.05.039]</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lastRenderedPageBreak/>
        <w:t>45 </w:t>
      </w:r>
      <w:r w:rsidRPr="00EE33D9">
        <w:rPr>
          <w:rFonts w:ascii="Book Antiqua" w:eastAsia="宋体" w:hAnsi="Book Antiqua" w:cs="Times New Roman"/>
          <w:b/>
          <w:bCs/>
          <w:sz w:val="24"/>
          <w:szCs w:val="24"/>
          <w:lang w:eastAsia="zh-CN" w:bidi="ar-SA"/>
        </w:rPr>
        <w:t>Shah C</w:t>
      </w:r>
      <w:r w:rsidRPr="00EE33D9">
        <w:rPr>
          <w:rFonts w:ascii="Book Antiqua" w:eastAsia="宋体" w:hAnsi="Book Antiqua" w:cs="Times New Roman"/>
          <w:sz w:val="24"/>
          <w:szCs w:val="24"/>
          <w:lang w:eastAsia="zh-CN" w:bidi="ar-SA"/>
        </w:rPr>
        <w:t xml:space="preserve">, Khan A, Arthur D, </w:t>
      </w:r>
      <w:proofErr w:type="spellStart"/>
      <w:r w:rsidRPr="00EE33D9">
        <w:rPr>
          <w:rFonts w:ascii="Book Antiqua" w:eastAsia="宋体" w:hAnsi="Book Antiqua" w:cs="Times New Roman"/>
          <w:sz w:val="24"/>
          <w:szCs w:val="24"/>
          <w:lang w:eastAsia="zh-CN" w:bidi="ar-SA"/>
        </w:rPr>
        <w:t>Wazer</w:t>
      </w:r>
      <w:proofErr w:type="spellEnd"/>
      <w:r w:rsidRPr="00EE33D9">
        <w:rPr>
          <w:rFonts w:ascii="Book Antiqua" w:eastAsia="宋体" w:hAnsi="Book Antiqua" w:cs="Times New Roman"/>
          <w:sz w:val="24"/>
          <w:szCs w:val="24"/>
          <w:lang w:eastAsia="zh-CN" w:bidi="ar-SA"/>
        </w:rPr>
        <w:t xml:space="preserve"> D, </w:t>
      </w:r>
      <w:proofErr w:type="spellStart"/>
      <w:r w:rsidRPr="00EE33D9">
        <w:rPr>
          <w:rFonts w:ascii="Book Antiqua" w:eastAsia="宋体" w:hAnsi="Book Antiqua" w:cs="Times New Roman"/>
          <w:sz w:val="24"/>
          <w:szCs w:val="24"/>
          <w:lang w:eastAsia="zh-CN" w:bidi="ar-SA"/>
        </w:rPr>
        <w:t>Mantz</w:t>
      </w:r>
      <w:proofErr w:type="spellEnd"/>
      <w:r w:rsidRPr="00EE33D9">
        <w:rPr>
          <w:rFonts w:ascii="Book Antiqua" w:eastAsia="宋体" w:hAnsi="Book Antiqua" w:cs="Times New Roman"/>
          <w:sz w:val="24"/>
          <w:szCs w:val="24"/>
          <w:lang w:eastAsia="zh-CN" w:bidi="ar-SA"/>
        </w:rPr>
        <w:t xml:space="preserve"> C, </w:t>
      </w:r>
      <w:proofErr w:type="spellStart"/>
      <w:r w:rsidRPr="00EE33D9">
        <w:rPr>
          <w:rFonts w:ascii="Book Antiqua" w:eastAsia="宋体" w:hAnsi="Book Antiqua" w:cs="Times New Roman"/>
          <w:sz w:val="24"/>
          <w:szCs w:val="24"/>
          <w:lang w:eastAsia="zh-CN" w:bidi="ar-SA"/>
        </w:rPr>
        <w:t>Verma</w:t>
      </w:r>
      <w:proofErr w:type="spellEnd"/>
      <w:r w:rsidRPr="00EE33D9">
        <w:rPr>
          <w:rFonts w:ascii="Book Antiqua" w:eastAsia="宋体" w:hAnsi="Book Antiqua" w:cs="Times New Roman"/>
          <w:sz w:val="24"/>
          <w:szCs w:val="24"/>
          <w:lang w:eastAsia="zh-CN" w:bidi="ar-SA"/>
        </w:rPr>
        <w:t xml:space="preserve"> V, </w:t>
      </w:r>
      <w:proofErr w:type="spellStart"/>
      <w:r w:rsidRPr="00EE33D9">
        <w:rPr>
          <w:rFonts w:ascii="Book Antiqua" w:eastAsia="宋体" w:hAnsi="Book Antiqua" w:cs="Times New Roman"/>
          <w:sz w:val="24"/>
          <w:szCs w:val="24"/>
          <w:lang w:eastAsia="zh-CN" w:bidi="ar-SA"/>
        </w:rPr>
        <w:t>Vicini</w:t>
      </w:r>
      <w:proofErr w:type="spellEnd"/>
      <w:r w:rsidRPr="00EE33D9">
        <w:rPr>
          <w:rFonts w:ascii="Book Antiqua" w:eastAsia="宋体" w:hAnsi="Book Antiqua" w:cs="Times New Roman"/>
          <w:sz w:val="24"/>
          <w:szCs w:val="24"/>
          <w:lang w:eastAsia="zh-CN" w:bidi="ar-SA"/>
        </w:rPr>
        <w:t xml:space="preserve"> F. Regional Nodal Irradiation: Examining the Clinical Implications of Randomized Trials. </w:t>
      </w:r>
      <w:r w:rsidRPr="00EE33D9">
        <w:rPr>
          <w:rFonts w:ascii="Book Antiqua" w:eastAsia="宋体" w:hAnsi="Book Antiqua" w:cs="Times New Roman"/>
          <w:i/>
          <w:iCs/>
          <w:sz w:val="24"/>
          <w:szCs w:val="24"/>
          <w:lang w:eastAsia="zh-CN" w:bidi="ar-SA"/>
        </w:rPr>
        <w:t xml:space="preserve">Am J </w:t>
      </w:r>
      <w:proofErr w:type="spellStart"/>
      <w:r w:rsidRPr="00EE33D9">
        <w:rPr>
          <w:rFonts w:ascii="Book Antiqua" w:eastAsia="宋体" w:hAnsi="Book Antiqua" w:cs="Times New Roman"/>
          <w:i/>
          <w:iCs/>
          <w:sz w:val="24"/>
          <w:szCs w:val="24"/>
          <w:lang w:eastAsia="zh-CN" w:bidi="ar-SA"/>
        </w:rPr>
        <w:t>Clin</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sz w:val="24"/>
          <w:szCs w:val="24"/>
          <w:lang w:eastAsia="zh-CN" w:bidi="ar-SA"/>
        </w:rPr>
        <w:t> 2016; </w:t>
      </w:r>
      <w:r w:rsidRPr="00EE33D9">
        <w:rPr>
          <w:rFonts w:ascii="Book Antiqua" w:eastAsia="宋体" w:hAnsi="Book Antiqua" w:cs="Times New Roman"/>
          <w:b/>
          <w:bCs/>
          <w:sz w:val="24"/>
          <w:szCs w:val="24"/>
          <w:lang w:eastAsia="zh-CN" w:bidi="ar-SA"/>
        </w:rPr>
        <w:t>39</w:t>
      </w:r>
      <w:r w:rsidRPr="00EE33D9">
        <w:rPr>
          <w:rFonts w:ascii="Book Antiqua" w:eastAsia="宋体" w:hAnsi="Book Antiqua" w:cs="Times New Roman"/>
          <w:sz w:val="24"/>
          <w:szCs w:val="24"/>
          <w:lang w:eastAsia="zh-CN" w:bidi="ar-SA"/>
        </w:rPr>
        <w:t>: 90-91 [PMID: 26600011 DOI: 10.1097/COC.0000000000000250]</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46 </w:t>
      </w:r>
      <w:proofErr w:type="spellStart"/>
      <w:r w:rsidRPr="00EE33D9">
        <w:rPr>
          <w:rFonts w:ascii="Book Antiqua" w:eastAsia="宋体" w:hAnsi="Book Antiqua" w:cs="Times New Roman"/>
          <w:b/>
          <w:bCs/>
          <w:sz w:val="24"/>
          <w:szCs w:val="24"/>
          <w:lang w:eastAsia="zh-CN" w:bidi="ar-SA"/>
        </w:rPr>
        <w:t>Calaf</w:t>
      </w:r>
      <w:proofErr w:type="spellEnd"/>
      <w:r w:rsidRPr="00EE33D9">
        <w:rPr>
          <w:rFonts w:ascii="Book Antiqua" w:eastAsia="宋体" w:hAnsi="Book Antiqua" w:cs="Times New Roman"/>
          <w:b/>
          <w:bCs/>
          <w:sz w:val="24"/>
          <w:szCs w:val="24"/>
          <w:lang w:eastAsia="zh-CN" w:bidi="ar-SA"/>
        </w:rPr>
        <w:t xml:space="preserve"> GM</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Echiburú-Chau</w:t>
      </w:r>
      <w:proofErr w:type="spellEnd"/>
      <w:r w:rsidRPr="00EE33D9">
        <w:rPr>
          <w:rFonts w:ascii="Book Antiqua" w:eastAsia="宋体" w:hAnsi="Book Antiqua" w:cs="Times New Roman"/>
          <w:sz w:val="24"/>
          <w:szCs w:val="24"/>
          <w:lang w:eastAsia="zh-CN" w:bidi="ar-SA"/>
        </w:rPr>
        <w:t xml:space="preserve"> C, Wen G, </w:t>
      </w:r>
      <w:proofErr w:type="spellStart"/>
      <w:r w:rsidRPr="00EE33D9">
        <w:rPr>
          <w:rFonts w:ascii="Book Antiqua" w:eastAsia="宋体" w:hAnsi="Book Antiqua" w:cs="Times New Roman"/>
          <w:sz w:val="24"/>
          <w:szCs w:val="24"/>
          <w:lang w:eastAsia="zh-CN" w:bidi="ar-SA"/>
        </w:rPr>
        <w:t>Balajee</w:t>
      </w:r>
      <w:proofErr w:type="spellEnd"/>
      <w:r w:rsidRPr="00EE33D9">
        <w:rPr>
          <w:rFonts w:ascii="Book Antiqua" w:eastAsia="宋体" w:hAnsi="Book Antiqua" w:cs="Times New Roman"/>
          <w:sz w:val="24"/>
          <w:szCs w:val="24"/>
          <w:lang w:eastAsia="zh-CN" w:bidi="ar-SA"/>
        </w:rPr>
        <w:t xml:space="preserve"> AS, Roy D. Effect of curcumin on irradiated and estrogen-transformed human breast cell lines.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i/>
          <w:iCs/>
          <w:sz w:val="24"/>
          <w:szCs w:val="24"/>
          <w:lang w:eastAsia="zh-CN" w:bidi="ar-SA"/>
        </w:rPr>
        <w:t xml:space="preserve"> J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sz w:val="24"/>
          <w:szCs w:val="24"/>
          <w:lang w:eastAsia="zh-CN" w:bidi="ar-SA"/>
        </w:rPr>
        <w:t> 2012; </w:t>
      </w:r>
      <w:r w:rsidRPr="00EE33D9">
        <w:rPr>
          <w:rFonts w:ascii="Book Antiqua" w:eastAsia="宋体" w:hAnsi="Book Antiqua" w:cs="Times New Roman"/>
          <w:b/>
          <w:bCs/>
          <w:sz w:val="24"/>
          <w:szCs w:val="24"/>
          <w:lang w:eastAsia="zh-CN" w:bidi="ar-SA"/>
        </w:rPr>
        <w:t>40</w:t>
      </w:r>
      <w:r w:rsidRPr="00EE33D9">
        <w:rPr>
          <w:rFonts w:ascii="Book Antiqua" w:eastAsia="宋体" w:hAnsi="Book Antiqua" w:cs="Times New Roman"/>
          <w:sz w:val="24"/>
          <w:szCs w:val="24"/>
          <w:lang w:eastAsia="zh-CN" w:bidi="ar-SA"/>
        </w:rPr>
        <w:t>: 436-442 [PMID: 21993423 DOI: 10.3892/ijo.2011.1228]</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t>47 </w:t>
      </w:r>
      <w:r w:rsidRPr="00EE33D9">
        <w:rPr>
          <w:rFonts w:ascii="Book Antiqua" w:eastAsia="宋体" w:hAnsi="Book Antiqua" w:cs="Times New Roman"/>
          <w:b/>
          <w:bCs/>
          <w:sz w:val="24"/>
          <w:szCs w:val="24"/>
          <w:lang w:eastAsia="zh-CN" w:bidi="ar-SA"/>
        </w:rPr>
        <w:t>Curtin N</w:t>
      </w:r>
      <w:r w:rsidRPr="00EE33D9">
        <w:rPr>
          <w:rFonts w:ascii="Book Antiqua" w:eastAsia="宋体" w:hAnsi="Book Antiqua" w:cs="Times New Roman"/>
          <w:sz w:val="24"/>
          <w:szCs w:val="24"/>
          <w:lang w:eastAsia="zh-CN" w:bidi="ar-SA"/>
        </w:rPr>
        <w:t>. PARP inhibitors for anticancer therapy.</w:t>
      </w:r>
      <w:proofErr w:type="gramEnd"/>
      <w:r w:rsidRPr="00EE33D9">
        <w:rPr>
          <w:rFonts w:ascii="Book Antiqua" w:eastAsia="宋体" w:hAnsi="Book Antiqua" w:cs="Times New Roman"/>
          <w:sz w:val="24"/>
          <w:szCs w:val="24"/>
          <w:lang w:eastAsia="zh-CN" w:bidi="ar-SA"/>
        </w:rPr>
        <w:t> </w:t>
      </w:r>
      <w:proofErr w:type="spellStart"/>
      <w:r w:rsidRPr="00EE33D9">
        <w:rPr>
          <w:rFonts w:ascii="Book Antiqua" w:eastAsia="宋体" w:hAnsi="Book Antiqua" w:cs="Times New Roman"/>
          <w:i/>
          <w:iCs/>
          <w:sz w:val="24"/>
          <w:szCs w:val="24"/>
          <w:lang w:eastAsia="zh-CN" w:bidi="ar-SA"/>
        </w:rPr>
        <w:t>Biochem</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Soc</w:t>
      </w:r>
      <w:proofErr w:type="spellEnd"/>
      <w:r w:rsidRPr="00EE33D9">
        <w:rPr>
          <w:rFonts w:ascii="Book Antiqua" w:eastAsia="宋体" w:hAnsi="Book Antiqua" w:cs="Times New Roman"/>
          <w:i/>
          <w:iCs/>
          <w:sz w:val="24"/>
          <w:szCs w:val="24"/>
          <w:lang w:eastAsia="zh-CN" w:bidi="ar-SA"/>
        </w:rPr>
        <w:t xml:space="preserve"> Trans</w:t>
      </w:r>
      <w:r w:rsidRPr="00EE33D9">
        <w:rPr>
          <w:rFonts w:ascii="Book Antiqua" w:eastAsia="宋体" w:hAnsi="Book Antiqua" w:cs="Times New Roman"/>
          <w:sz w:val="24"/>
          <w:szCs w:val="24"/>
          <w:lang w:eastAsia="zh-CN" w:bidi="ar-SA"/>
        </w:rPr>
        <w:t> 2014; </w:t>
      </w:r>
      <w:r w:rsidRPr="00EE33D9">
        <w:rPr>
          <w:rFonts w:ascii="Book Antiqua" w:eastAsia="宋体" w:hAnsi="Book Antiqua" w:cs="Times New Roman"/>
          <w:b/>
          <w:bCs/>
          <w:sz w:val="24"/>
          <w:szCs w:val="24"/>
          <w:lang w:eastAsia="zh-CN" w:bidi="ar-SA"/>
        </w:rPr>
        <w:t>42</w:t>
      </w:r>
      <w:r w:rsidRPr="00EE33D9">
        <w:rPr>
          <w:rFonts w:ascii="Book Antiqua" w:eastAsia="宋体" w:hAnsi="Book Antiqua" w:cs="Times New Roman"/>
          <w:sz w:val="24"/>
          <w:szCs w:val="24"/>
          <w:lang w:eastAsia="zh-CN" w:bidi="ar-SA"/>
        </w:rPr>
        <w:t>: 82-88 [PMID: 24450632 DOI: 10.1042/BST20130187]</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48 </w:t>
      </w:r>
      <w:r w:rsidRPr="00EE33D9">
        <w:rPr>
          <w:rFonts w:ascii="Book Antiqua" w:eastAsia="宋体" w:hAnsi="Book Antiqua" w:cs="Times New Roman"/>
          <w:b/>
          <w:bCs/>
          <w:sz w:val="24"/>
          <w:szCs w:val="24"/>
          <w:lang w:eastAsia="zh-CN" w:bidi="ar-SA"/>
        </w:rPr>
        <w:t>Siegel RL</w:t>
      </w:r>
      <w:r w:rsidRPr="00EE33D9">
        <w:rPr>
          <w:rFonts w:ascii="Book Antiqua" w:eastAsia="宋体" w:hAnsi="Book Antiqua" w:cs="Times New Roman"/>
          <w:sz w:val="24"/>
          <w:szCs w:val="24"/>
          <w:lang w:eastAsia="zh-CN" w:bidi="ar-SA"/>
        </w:rPr>
        <w:t xml:space="preserve">, Miller KD, </w:t>
      </w:r>
      <w:proofErr w:type="spellStart"/>
      <w:r w:rsidRPr="00EE33D9">
        <w:rPr>
          <w:rFonts w:ascii="Book Antiqua" w:eastAsia="宋体" w:hAnsi="Book Antiqua" w:cs="Times New Roman"/>
          <w:sz w:val="24"/>
          <w:szCs w:val="24"/>
          <w:lang w:eastAsia="zh-CN" w:bidi="ar-SA"/>
        </w:rPr>
        <w:t>Jemal</w:t>
      </w:r>
      <w:proofErr w:type="spellEnd"/>
      <w:r w:rsidRPr="00EE33D9">
        <w:rPr>
          <w:rFonts w:ascii="Book Antiqua" w:eastAsia="宋体" w:hAnsi="Book Antiqua" w:cs="Times New Roman"/>
          <w:sz w:val="24"/>
          <w:szCs w:val="24"/>
          <w:lang w:eastAsia="zh-CN" w:bidi="ar-SA"/>
        </w:rPr>
        <w:t xml:space="preserve"> A. Cancer statistics, 2015. </w:t>
      </w:r>
      <w:r w:rsidRPr="00EE33D9">
        <w:rPr>
          <w:rFonts w:ascii="Book Antiqua" w:eastAsia="宋体" w:hAnsi="Book Antiqua" w:cs="Times New Roman"/>
          <w:i/>
          <w:iCs/>
          <w:sz w:val="24"/>
          <w:szCs w:val="24"/>
          <w:lang w:eastAsia="zh-CN" w:bidi="ar-SA"/>
        </w:rPr>
        <w:t xml:space="preserve">CA Cancer J </w:t>
      </w:r>
      <w:proofErr w:type="spellStart"/>
      <w:r w:rsidRPr="00EE33D9">
        <w:rPr>
          <w:rFonts w:ascii="Book Antiqua" w:eastAsia="宋体" w:hAnsi="Book Antiqua" w:cs="Times New Roman"/>
          <w:i/>
          <w:iCs/>
          <w:sz w:val="24"/>
          <w:szCs w:val="24"/>
          <w:lang w:eastAsia="zh-CN" w:bidi="ar-SA"/>
        </w:rPr>
        <w:t>Clin</w:t>
      </w:r>
      <w:proofErr w:type="spellEnd"/>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hint="eastAsia"/>
          <w:sz w:val="24"/>
          <w:szCs w:val="24"/>
          <w:lang w:eastAsia="zh-CN" w:bidi="ar-SA"/>
        </w:rPr>
        <w:t>2015</w:t>
      </w:r>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b/>
          <w:bCs/>
          <w:sz w:val="24"/>
          <w:szCs w:val="24"/>
          <w:lang w:eastAsia="zh-CN" w:bidi="ar-SA"/>
        </w:rPr>
        <w:t>65</w:t>
      </w:r>
      <w:r w:rsidRPr="00EE33D9">
        <w:rPr>
          <w:rFonts w:ascii="Book Antiqua" w:eastAsia="宋体" w:hAnsi="Book Antiqua" w:cs="Times New Roman"/>
          <w:sz w:val="24"/>
          <w:szCs w:val="24"/>
          <w:lang w:eastAsia="zh-CN" w:bidi="ar-SA"/>
        </w:rPr>
        <w:t>: 5-29 [PMID: 25559415 DOI: 10.3322/caac.21254]</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t>49 </w:t>
      </w:r>
      <w:proofErr w:type="spellStart"/>
      <w:r w:rsidRPr="00EE33D9">
        <w:rPr>
          <w:rFonts w:ascii="Book Antiqua" w:eastAsia="宋体" w:hAnsi="Book Antiqua" w:cs="Times New Roman"/>
          <w:b/>
          <w:bCs/>
          <w:sz w:val="24"/>
          <w:szCs w:val="24"/>
          <w:lang w:eastAsia="zh-CN" w:bidi="ar-SA"/>
        </w:rPr>
        <w:t>Verma</w:t>
      </w:r>
      <w:proofErr w:type="spellEnd"/>
      <w:r w:rsidRPr="00EE33D9">
        <w:rPr>
          <w:rFonts w:ascii="Book Antiqua" w:eastAsia="宋体" w:hAnsi="Book Antiqua" w:cs="Times New Roman"/>
          <w:b/>
          <w:bCs/>
          <w:sz w:val="24"/>
          <w:szCs w:val="24"/>
          <w:lang w:eastAsia="zh-CN" w:bidi="ar-SA"/>
        </w:rPr>
        <w:t xml:space="preserve"> V</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Talmon</w:t>
      </w:r>
      <w:proofErr w:type="spellEnd"/>
      <w:r w:rsidRPr="00EE33D9">
        <w:rPr>
          <w:rFonts w:ascii="Book Antiqua" w:eastAsia="宋体" w:hAnsi="Book Antiqua" w:cs="Times New Roman"/>
          <w:sz w:val="24"/>
          <w:szCs w:val="24"/>
          <w:lang w:eastAsia="zh-CN" w:bidi="ar-SA"/>
        </w:rPr>
        <w:t xml:space="preserve"> GA, Zhen WK. </w:t>
      </w:r>
      <w:proofErr w:type="spellStart"/>
      <w:r w:rsidRPr="00EE33D9">
        <w:rPr>
          <w:rFonts w:ascii="Book Antiqua" w:eastAsia="宋体" w:hAnsi="Book Antiqua" w:cs="Times New Roman"/>
          <w:sz w:val="24"/>
          <w:szCs w:val="24"/>
          <w:lang w:eastAsia="zh-CN" w:bidi="ar-SA"/>
        </w:rPr>
        <w:t>Intracardiac</w:t>
      </w:r>
      <w:proofErr w:type="spellEnd"/>
      <w:r w:rsidRPr="00EE33D9">
        <w:rPr>
          <w:rFonts w:ascii="Book Antiqua" w:eastAsia="宋体" w:hAnsi="Book Antiqua" w:cs="Times New Roman"/>
          <w:sz w:val="24"/>
          <w:szCs w:val="24"/>
          <w:lang w:eastAsia="zh-CN" w:bidi="ar-SA"/>
        </w:rPr>
        <w:t xml:space="preserve"> Metastasis From Non-Small Cell Lung Cancer.</w:t>
      </w:r>
      <w:proofErr w:type="gramEnd"/>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i/>
          <w:iCs/>
          <w:sz w:val="24"/>
          <w:szCs w:val="24"/>
          <w:lang w:eastAsia="zh-CN" w:bidi="ar-SA"/>
        </w:rPr>
        <w:t xml:space="preserve">Front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5</w:t>
      </w:r>
      <w:r w:rsidRPr="00EE33D9">
        <w:rPr>
          <w:rFonts w:ascii="Book Antiqua" w:eastAsia="宋体" w:hAnsi="Book Antiqua" w:cs="Times New Roman"/>
          <w:sz w:val="24"/>
          <w:szCs w:val="24"/>
          <w:lang w:eastAsia="zh-CN" w:bidi="ar-SA"/>
        </w:rPr>
        <w:t>: 168 [PMID: 26258073 DOI: 10.3389/fonc.2015.00168]</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t>50 </w:t>
      </w:r>
      <w:proofErr w:type="spellStart"/>
      <w:r w:rsidRPr="00EE33D9">
        <w:rPr>
          <w:rFonts w:ascii="Book Antiqua" w:eastAsia="宋体" w:hAnsi="Book Antiqua" w:cs="Times New Roman"/>
          <w:b/>
          <w:bCs/>
          <w:sz w:val="24"/>
          <w:szCs w:val="24"/>
          <w:lang w:eastAsia="zh-CN" w:bidi="ar-SA"/>
        </w:rPr>
        <w:t>Verma</w:t>
      </w:r>
      <w:proofErr w:type="spellEnd"/>
      <w:r w:rsidRPr="00EE33D9">
        <w:rPr>
          <w:rFonts w:ascii="Book Antiqua" w:eastAsia="宋体" w:hAnsi="Book Antiqua" w:cs="Times New Roman"/>
          <w:b/>
          <w:bCs/>
          <w:sz w:val="24"/>
          <w:szCs w:val="24"/>
          <w:lang w:eastAsia="zh-CN" w:bidi="ar-SA"/>
        </w:rPr>
        <w:t xml:space="preserve"> V</w:t>
      </w:r>
      <w:r w:rsidRPr="00EE33D9">
        <w:rPr>
          <w:rFonts w:ascii="Book Antiqua" w:eastAsia="宋体" w:hAnsi="Book Antiqua" w:cs="Times New Roman"/>
          <w:sz w:val="24"/>
          <w:szCs w:val="24"/>
          <w:lang w:eastAsia="zh-CN" w:bidi="ar-SA"/>
        </w:rPr>
        <w:t>. Lung cancer</w:t>
      </w:r>
      <w:proofErr w:type="gramEnd"/>
      <w:r w:rsidRPr="00EE33D9">
        <w:rPr>
          <w:rFonts w:ascii="Book Antiqua" w:eastAsia="宋体" w:hAnsi="Book Antiqua" w:cs="Times New Roman"/>
          <w:sz w:val="24"/>
          <w:szCs w:val="24"/>
          <w:lang w:eastAsia="zh-CN" w:bidi="ar-SA"/>
        </w:rPr>
        <w:t>: Implementing lung-cancer screening--oncological 'grey areas'. </w:t>
      </w:r>
      <w:r w:rsidRPr="00EE33D9">
        <w:rPr>
          <w:rFonts w:ascii="Book Antiqua" w:eastAsia="宋体" w:hAnsi="Book Antiqua" w:cs="Times New Roman"/>
          <w:i/>
          <w:iCs/>
          <w:sz w:val="24"/>
          <w:szCs w:val="24"/>
          <w:lang w:eastAsia="zh-CN" w:bidi="ar-SA"/>
        </w:rPr>
        <w:t xml:space="preserve">Nat Rev </w:t>
      </w:r>
      <w:proofErr w:type="spellStart"/>
      <w:r w:rsidRPr="00EE33D9">
        <w:rPr>
          <w:rFonts w:ascii="Book Antiqua" w:eastAsia="宋体" w:hAnsi="Book Antiqua" w:cs="Times New Roman"/>
          <w:i/>
          <w:iCs/>
          <w:sz w:val="24"/>
          <w:szCs w:val="24"/>
          <w:lang w:eastAsia="zh-CN" w:bidi="ar-SA"/>
        </w:rPr>
        <w:t>Clin</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12</w:t>
      </w:r>
      <w:r w:rsidRPr="00EE33D9">
        <w:rPr>
          <w:rFonts w:ascii="Book Antiqua" w:eastAsia="宋体" w:hAnsi="Book Antiqua" w:cs="Times New Roman"/>
          <w:sz w:val="24"/>
          <w:szCs w:val="24"/>
          <w:lang w:eastAsia="zh-CN" w:bidi="ar-SA"/>
        </w:rPr>
        <w:t>: 256-257 [PMID: 25850551 DOI: 10.1038/nrclinonc.2015.65]</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51 </w:t>
      </w:r>
      <w:proofErr w:type="spellStart"/>
      <w:r w:rsidRPr="00EE33D9">
        <w:rPr>
          <w:rFonts w:ascii="Book Antiqua" w:eastAsia="宋体" w:hAnsi="Book Antiqua" w:cs="Times New Roman"/>
          <w:b/>
          <w:bCs/>
          <w:sz w:val="24"/>
          <w:szCs w:val="24"/>
          <w:lang w:eastAsia="zh-CN" w:bidi="ar-SA"/>
        </w:rPr>
        <w:t>Verma</w:t>
      </w:r>
      <w:proofErr w:type="spellEnd"/>
      <w:r w:rsidRPr="00EE33D9">
        <w:rPr>
          <w:rFonts w:ascii="Book Antiqua" w:eastAsia="宋体" w:hAnsi="Book Antiqua" w:cs="Times New Roman"/>
          <w:b/>
          <w:bCs/>
          <w:sz w:val="24"/>
          <w:szCs w:val="24"/>
          <w:lang w:eastAsia="zh-CN" w:bidi="ar-SA"/>
        </w:rPr>
        <w:t xml:space="preserve"> V</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Beriwal</w:t>
      </w:r>
      <w:proofErr w:type="spellEnd"/>
      <w:r w:rsidRPr="00EE33D9">
        <w:rPr>
          <w:rFonts w:ascii="Book Antiqua" w:eastAsia="宋体" w:hAnsi="Book Antiqua" w:cs="Times New Roman"/>
          <w:sz w:val="24"/>
          <w:szCs w:val="24"/>
          <w:lang w:eastAsia="zh-CN" w:bidi="ar-SA"/>
        </w:rPr>
        <w:t xml:space="preserve"> S. Medicare Approves Coverage for Lung Cancer Screening: The Case for Symptomatic Screening. </w:t>
      </w:r>
      <w:r w:rsidRPr="00EE33D9">
        <w:rPr>
          <w:rFonts w:ascii="Book Antiqua" w:eastAsia="宋体" w:hAnsi="Book Antiqua" w:cs="Times New Roman"/>
          <w:i/>
          <w:iCs/>
          <w:sz w:val="24"/>
          <w:szCs w:val="24"/>
          <w:lang w:eastAsia="zh-CN" w:bidi="ar-SA"/>
        </w:rPr>
        <w:t xml:space="preserve">JAMA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1</w:t>
      </w:r>
      <w:r w:rsidRPr="00EE33D9">
        <w:rPr>
          <w:rFonts w:ascii="Book Antiqua" w:eastAsia="宋体" w:hAnsi="Book Antiqua" w:cs="Times New Roman"/>
          <w:sz w:val="24"/>
          <w:szCs w:val="24"/>
          <w:lang w:eastAsia="zh-CN" w:bidi="ar-SA"/>
        </w:rPr>
        <w:t>: 1027-1028 [PMID: 26226384 DOI: 10.1001/jamaOncol2015.2165]</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t>52 </w:t>
      </w:r>
      <w:proofErr w:type="spellStart"/>
      <w:r w:rsidRPr="00EE33D9">
        <w:rPr>
          <w:rFonts w:ascii="Book Antiqua" w:eastAsia="宋体" w:hAnsi="Book Antiqua" w:cs="Times New Roman"/>
          <w:b/>
          <w:bCs/>
          <w:sz w:val="24"/>
          <w:szCs w:val="24"/>
          <w:lang w:eastAsia="zh-CN" w:bidi="ar-SA"/>
        </w:rPr>
        <w:t>Verma</w:t>
      </w:r>
      <w:proofErr w:type="spellEnd"/>
      <w:r w:rsidRPr="00EE33D9">
        <w:rPr>
          <w:rFonts w:ascii="Book Antiqua" w:eastAsia="宋体" w:hAnsi="Book Antiqua" w:cs="Times New Roman"/>
          <w:b/>
          <w:bCs/>
          <w:sz w:val="24"/>
          <w:szCs w:val="24"/>
          <w:lang w:eastAsia="zh-CN" w:bidi="ar-SA"/>
        </w:rPr>
        <w:t xml:space="preserve"> V</w:t>
      </w:r>
      <w:r w:rsidRPr="00EE33D9">
        <w:rPr>
          <w:rFonts w:ascii="Book Antiqua" w:eastAsia="宋体" w:hAnsi="Book Antiqua" w:cs="Times New Roman"/>
          <w:sz w:val="24"/>
          <w:szCs w:val="24"/>
          <w:lang w:eastAsia="zh-CN" w:bidi="ar-SA"/>
        </w:rPr>
        <w:t>, Zhen W. Treatment Costs of Early-Stage Lung Cancers Detected by Low-Dose Computed Tomography Screening.</w:t>
      </w:r>
      <w:proofErr w:type="gramEnd"/>
      <w:r w:rsidRPr="00EE33D9">
        <w:rPr>
          <w:rFonts w:ascii="Book Antiqua" w:eastAsia="宋体" w:hAnsi="Book Antiqua" w:cs="Times New Roman"/>
          <w:sz w:val="24"/>
          <w:szCs w:val="24"/>
          <w:lang w:eastAsia="zh-CN" w:bidi="ar-SA"/>
        </w:rPr>
        <w:t>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i/>
          <w:iCs/>
          <w:sz w:val="24"/>
          <w:szCs w:val="24"/>
          <w:lang w:eastAsia="zh-CN" w:bidi="ar-SA"/>
        </w:rPr>
        <w:t xml:space="preserve"> J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i/>
          <w:iCs/>
          <w:sz w:val="24"/>
          <w:szCs w:val="24"/>
          <w:lang w:eastAsia="zh-CN" w:bidi="ar-SA"/>
        </w:rPr>
        <w:t xml:space="preserve"> Phys</w:t>
      </w:r>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93</w:t>
      </w:r>
      <w:r w:rsidRPr="00EE33D9">
        <w:rPr>
          <w:rFonts w:ascii="Book Antiqua" w:eastAsia="宋体" w:hAnsi="Book Antiqua" w:cs="Times New Roman"/>
          <w:sz w:val="24"/>
          <w:szCs w:val="24"/>
          <w:lang w:eastAsia="zh-CN" w:bidi="ar-SA"/>
        </w:rPr>
        <w:t>: 207-208 [PMID: 26279036 DOI: 10.1016/j.ijrobp.2015.03.036]</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t>53 </w:t>
      </w:r>
      <w:proofErr w:type="spellStart"/>
      <w:r w:rsidRPr="00EE33D9">
        <w:rPr>
          <w:rFonts w:ascii="Book Antiqua" w:eastAsia="宋体" w:hAnsi="Book Antiqua" w:cs="Times New Roman"/>
          <w:b/>
          <w:bCs/>
          <w:sz w:val="24"/>
          <w:szCs w:val="24"/>
          <w:lang w:eastAsia="zh-CN" w:bidi="ar-SA"/>
        </w:rPr>
        <w:t>Verma</w:t>
      </w:r>
      <w:proofErr w:type="spellEnd"/>
      <w:r w:rsidRPr="00EE33D9">
        <w:rPr>
          <w:rFonts w:ascii="Book Antiqua" w:eastAsia="宋体" w:hAnsi="Book Antiqua" w:cs="Times New Roman"/>
          <w:b/>
          <w:bCs/>
          <w:sz w:val="24"/>
          <w:szCs w:val="24"/>
          <w:lang w:eastAsia="zh-CN" w:bidi="ar-SA"/>
        </w:rPr>
        <w:t xml:space="preserve"> V</w:t>
      </w:r>
      <w:r w:rsidRPr="00EE33D9">
        <w:rPr>
          <w:rFonts w:ascii="Book Antiqua" w:eastAsia="宋体" w:hAnsi="Book Antiqua" w:cs="Times New Roman"/>
          <w:sz w:val="24"/>
          <w:szCs w:val="24"/>
          <w:lang w:eastAsia="zh-CN" w:bidi="ar-SA"/>
        </w:rPr>
        <w:t>. Stereotactic Radiotherapy Versus Surgery for Early-Stage Operable Lung Cancer</w:t>
      </w:r>
      <w:proofErr w:type="gramEnd"/>
      <w:r w:rsidRPr="00EE33D9">
        <w:rPr>
          <w:rFonts w:ascii="Book Antiqua" w:eastAsia="宋体" w:hAnsi="Book Antiqua" w:cs="Times New Roman"/>
          <w:sz w:val="24"/>
          <w:szCs w:val="24"/>
          <w:lang w:eastAsia="zh-CN" w:bidi="ar-SA"/>
        </w:rPr>
        <w:t>: More Questions Than Answers. </w:t>
      </w:r>
      <w:r w:rsidRPr="00EE33D9">
        <w:rPr>
          <w:rFonts w:ascii="Book Antiqua" w:eastAsia="宋体" w:hAnsi="Book Antiqua" w:cs="Times New Roman"/>
          <w:i/>
          <w:iCs/>
          <w:sz w:val="24"/>
          <w:szCs w:val="24"/>
          <w:lang w:eastAsia="zh-CN" w:bidi="ar-SA"/>
        </w:rPr>
        <w:t xml:space="preserve">J Natl </w:t>
      </w:r>
      <w:proofErr w:type="spellStart"/>
      <w:r w:rsidRPr="00EE33D9">
        <w:rPr>
          <w:rFonts w:ascii="Book Antiqua" w:eastAsia="宋体" w:hAnsi="Book Antiqua" w:cs="Times New Roman"/>
          <w:i/>
          <w:iCs/>
          <w:sz w:val="24"/>
          <w:szCs w:val="24"/>
          <w:lang w:eastAsia="zh-CN" w:bidi="ar-SA"/>
        </w:rPr>
        <w:t>Compr</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Canc</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Netw</w:t>
      </w:r>
      <w:proofErr w:type="spellEnd"/>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13</w:t>
      </w:r>
      <w:r w:rsidRPr="00EE33D9">
        <w:rPr>
          <w:rFonts w:ascii="Book Antiqua" w:eastAsia="宋体" w:hAnsi="Book Antiqua" w:cs="Times New Roman"/>
          <w:sz w:val="24"/>
          <w:szCs w:val="24"/>
          <w:lang w:eastAsia="zh-CN" w:bidi="ar-SA"/>
        </w:rPr>
        <w:t>: 1293-1295 [PMID: 26483066]</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54 </w:t>
      </w:r>
      <w:r w:rsidRPr="00EE33D9">
        <w:rPr>
          <w:rFonts w:ascii="Book Antiqua" w:eastAsia="宋体" w:hAnsi="Book Antiqua" w:cs="Times New Roman"/>
          <w:b/>
          <w:bCs/>
          <w:sz w:val="24"/>
          <w:szCs w:val="24"/>
          <w:lang w:eastAsia="zh-CN" w:bidi="ar-SA"/>
        </w:rPr>
        <w:t>Lee JC</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Kinniry</w:t>
      </w:r>
      <w:proofErr w:type="spellEnd"/>
      <w:r w:rsidRPr="00EE33D9">
        <w:rPr>
          <w:rFonts w:ascii="Book Antiqua" w:eastAsia="宋体" w:hAnsi="Book Antiqua" w:cs="Times New Roman"/>
          <w:sz w:val="24"/>
          <w:szCs w:val="24"/>
          <w:lang w:eastAsia="zh-CN" w:bidi="ar-SA"/>
        </w:rPr>
        <w:t xml:space="preserve"> PA, </w:t>
      </w:r>
      <w:proofErr w:type="spellStart"/>
      <w:r w:rsidRPr="00EE33D9">
        <w:rPr>
          <w:rFonts w:ascii="Book Antiqua" w:eastAsia="宋体" w:hAnsi="Book Antiqua" w:cs="Times New Roman"/>
          <w:sz w:val="24"/>
          <w:szCs w:val="24"/>
          <w:lang w:eastAsia="zh-CN" w:bidi="ar-SA"/>
        </w:rPr>
        <w:t>Arguiri</w:t>
      </w:r>
      <w:proofErr w:type="spellEnd"/>
      <w:r w:rsidRPr="00EE33D9">
        <w:rPr>
          <w:rFonts w:ascii="Book Antiqua" w:eastAsia="宋体" w:hAnsi="Book Antiqua" w:cs="Times New Roman"/>
          <w:sz w:val="24"/>
          <w:szCs w:val="24"/>
          <w:lang w:eastAsia="zh-CN" w:bidi="ar-SA"/>
        </w:rPr>
        <w:t xml:space="preserve"> E, </w:t>
      </w:r>
      <w:proofErr w:type="spellStart"/>
      <w:r w:rsidRPr="00EE33D9">
        <w:rPr>
          <w:rFonts w:ascii="Book Antiqua" w:eastAsia="宋体" w:hAnsi="Book Antiqua" w:cs="Times New Roman"/>
          <w:sz w:val="24"/>
          <w:szCs w:val="24"/>
          <w:lang w:eastAsia="zh-CN" w:bidi="ar-SA"/>
        </w:rPr>
        <w:t>Serota</w:t>
      </w:r>
      <w:proofErr w:type="spellEnd"/>
      <w:r w:rsidRPr="00EE33D9">
        <w:rPr>
          <w:rFonts w:ascii="Book Antiqua" w:eastAsia="宋体" w:hAnsi="Book Antiqua" w:cs="Times New Roman"/>
          <w:sz w:val="24"/>
          <w:szCs w:val="24"/>
          <w:lang w:eastAsia="zh-CN" w:bidi="ar-SA"/>
        </w:rPr>
        <w:t xml:space="preserve"> M, </w:t>
      </w:r>
      <w:proofErr w:type="spellStart"/>
      <w:r w:rsidRPr="00EE33D9">
        <w:rPr>
          <w:rFonts w:ascii="Book Antiqua" w:eastAsia="宋体" w:hAnsi="Book Antiqua" w:cs="Times New Roman"/>
          <w:sz w:val="24"/>
          <w:szCs w:val="24"/>
          <w:lang w:eastAsia="zh-CN" w:bidi="ar-SA"/>
        </w:rPr>
        <w:t>Kanterakis</w:t>
      </w:r>
      <w:proofErr w:type="spellEnd"/>
      <w:r w:rsidRPr="00EE33D9">
        <w:rPr>
          <w:rFonts w:ascii="Book Antiqua" w:eastAsia="宋体" w:hAnsi="Book Antiqua" w:cs="Times New Roman"/>
          <w:sz w:val="24"/>
          <w:szCs w:val="24"/>
          <w:lang w:eastAsia="zh-CN" w:bidi="ar-SA"/>
        </w:rPr>
        <w:t xml:space="preserve"> S, Chatterjee S, </w:t>
      </w:r>
      <w:proofErr w:type="spellStart"/>
      <w:r w:rsidRPr="00EE33D9">
        <w:rPr>
          <w:rFonts w:ascii="Book Antiqua" w:eastAsia="宋体" w:hAnsi="Book Antiqua" w:cs="Times New Roman"/>
          <w:sz w:val="24"/>
          <w:szCs w:val="24"/>
          <w:lang w:eastAsia="zh-CN" w:bidi="ar-SA"/>
        </w:rPr>
        <w:t>Solomides</w:t>
      </w:r>
      <w:proofErr w:type="spellEnd"/>
      <w:r w:rsidRPr="00EE33D9">
        <w:rPr>
          <w:rFonts w:ascii="Book Antiqua" w:eastAsia="宋体" w:hAnsi="Book Antiqua" w:cs="Times New Roman"/>
          <w:sz w:val="24"/>
          <w:szCs w:val="24"/>
          <w:lang w:eastAsia="zh-CN" w:bidi="ar-SA"/>
        </w:rPr>
        <w:t xml:space="preserve"> CC, </w:t>
      </w:r>
      <w:proofErr w:type="spellStart"/>
      <w:r w:rsidRPr="00EE33D9">
        <w:rPr>
          <w:rFonts w:ascii="Book Antiqua" w:eastAsia="宋体" w:hAnsi="Book Antiqua" w:cs="Times New Roman"/>
          <w:sz w:val="24"/>
          <w:szCs w:val="24"/>
          <w:lang w:eastAsia="zh-CN" w:bidi="ar-SA"/>
        </w:rPr>
        <w:t>Javvadi</w:t>
      </w:r>
      <w:proofErr w:type="spellEnd"/>
      <w:r w:rsidRPr="00EE33D9">
        <w:rPr>
          <w:rFonts w:ascii="Book Antiqua" w:eastAsia="宋体" w:hAnsi="Book Antiqua" w:cs="Times New Roman"/>
          <w:sz w:val="24"/>
          <w:szCs w:val="24"/>
          <w:lang w:eastAsia="zh-CN" w:bidi="ar-SA"/>
        </w:rPr>
        <w:t xml:space="preserve"> P, </w:t>
      </w:r>
      <w:proofErr w:type="spellStart"/>
      <w:r w:rsidRPr="00EE33D9">
        <w:rPr>
          <w:rFonts w:ascii="Book Antiqua" w:eastAsia="宋体" w:hAnsi="Book Antiqua" w:cs="Times New Roman"/>
          <w:sz w:val="24"/>
          <w:szCs w:val="24"/>
          <w:lang w:eastAsia="zh-CN" w:bidi="ar-SA"/>
        </w:rPr>
        <w:t>Koumenis</w:t>
      </w:r>
      <w:proofErr w:type="spellEnd"/>
      <w:r w:rsidRPr="00EE33D9">
        <w:rPr>
          <w:rFonts w:ascii="Book Antiqua" w:eastAsia="宋体" w:hAnsi="Book Antiqua" w:cs="Times New Roman"/>
          <w:sz w:val="24"/>
          <w:szCs w:val="24"/>
          <w:lang w:eastAsia="zh-CN" w:bidi="ar-SA"/>
        </w:rPr>
        <w:t xml:space="preserve"> C, </w:t>
      </w:r>
      <w:proofErr w:type="spellStart"/>
      <w:r w:rsidRPr="00EE33D9">
        <w:rPr>
          <w:rFonts w:ascii="Book Antiqua" w:eastAsia="宋体" w:hAnsi="Book Antiqua" w:cs="Times New Roman"/>
          <w:sz w:val="24"/>
          <w:szCs w:val="24"/>
          <w:lang w:eastAsia="zh-CN" w:bidi="ar-SA"/>
        </w:rPr>
        <w:t>Cengel</w:t>
      </w:r>
      <w:proofErr w:type="spellEnd"/>
      <w:r w:rsidRPr="00EE33D9">
        <w:rPr>
          <w:rFonts w:ascii="Book Antiqua" w:eastAsia="宋体" w:hAnsi="Book Antiqua" w:cs="Times New Roman"/>
          <w:sz w:val="24"/>
          <w:szCs w:val="24"/>
          <w:lang w:eastAsia="zh-CN" w:bidi="ar-SA"/>
        </w:rPr>
        <w:t xml:space="preserve"> KA, </w:t>
      </w:r>
      <w:proofErr w:type="spellStart"/>
      <w:r w:rsidRPr="00EE33D9">
        <w:rPr>
          <w:rFonts w:ascii="Book Antiqua" w:eastAsia="宋体" w:hAnsi="Book Antiqua" w:cs="Times New Roman"/>
          <w:sz w:val="24"/>
          <w:szCs w:val="24"/>
          <w:lang w:eastAsia="zh-CN" w:bidi="ar-SA"/>
        </w:rPr>
        <w:t>Christofidou-Solomidou</w:t>
      </w:r>
      <w:proofErr w:type="spellEnd"/>
      <w:r w:rsidRPr="00EE33D9">
        <w:rPr>
          <w:rFonts w:ascii="Book Antiqua" w:eastAsia="宋体" w:hAnsi="Book Antiqua" w:cs="Times New Roman"/>
          <w:sz w:val="24"/>
          <w:szCs w:val="24"/>
          <w:lang w:eastAsia="zh-CN" w:bidi="ar-SA"/>
        </w:rPr>
        <w:t xml:space="preserve"> M. Dietary curcumin increases antioxidant defenses in lung, ameliorates radiation-induced pulmonary fibrosis, and improves survival in mice.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Res</w:t>
      </w:r>
      <w:r w:rsidRPr="00EE33D9">
        <w:rPr>
          <w:rFonts w:ascii="Book Antiqua" w:eastAsia="宋体" w:hAnsi="Book Antiqua" w:cs="Times New Roman"/>
          <w:sz w:val="24"/>
          <w:szCs w:val="24"/>
          <w:lang w:eastAsia="zh-CN" w:bidi="ar-SA"/>
        </w:rPr>
        <w:t> 2010; </w:t>
      </w:r>
      <w:r w:rsidRPr="00EE33D9">
        <w:rPr>
          <w:rFonts w:ascii="Book Antiqua" w:eastAsia="宋体" w:hAnsi="Book Antiqua" w:cs="Times New Roman"/>
          <w:b/>
          <w:bCs/>
          <w:sz w:val="24"/>
          <w:szCs w:val="24"/>
          <w:lang w:eastAsia="zh-CN" w:bidi="ar-SA"/>
        </w:rPr>
        <w:t>173</w:t>
      </w:r>
      <w:r w:rsidRPr="00EE33D9">
        <w:rPr>
          <w:rFonts w:ascii="Book Antiqua" w:eastAsia="宋体" w:hAnsi="Book Antiqua" w:cs="Times New Roman"/>
          <w:sz w:val="24"/>
          <w:szCs w:val="24"/>
          <w:lang w:eastAsia="zh-CN" w:bidi="ar-SA"/>
        </w:rPr>
        <w:t>: 590-601 [PMID: 20426658 DOI: 10.1667/RR1522.1]</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lastRenderedPageBreak/>
        <w:t>55 </w:t>
      </w:r>
      <w:r w:rsidRPr="00EE33D9">
        <w:rPr>
          <w:rFonts w:ascii="Book Antiqua" w:eastAsia="宋体" w:hAnsi="Book Antiqua" w:cs="Times New Roman"/>
          <w:b/>
          <w:bCs/>
          <w:sz w:val="24"/>
          <w:szCs w:val="24"/>
          <w:lang w:eastAsia="zh-CN" w:bidi="ar-SA"/>
        </w:rPr>
        <w:t>Shi HS</w:t>
      </w:r>
      <w:r w:rsidRPr="00EE33D9">
        <w:rPr>
          <w:rFonts w:ascii="Book Antiqua" w:eastAsia="宋体" w:hAnsi="Book Antiqua" w:cs="Times New Roman"/>
          <w:sz w:val="24"/>
          <w:szCs w:val="24"/>
          <w:lang w:eastAsia="zh-CN" w:bidi="ar-SA"/>
        </w:rPr>
        <w:t xml:space="preserve">, Gao X, Li D, Zhang QW, Wang YS, Zheng Y, </w:t>
      </w:r>
      <w:proofErr w:type="spellStart"/>
      <w:r w:rsidRPr="00EE33D9">
        <w:rPr>
          <w:rFonts w:ascii="Book Antiqua" w:eastAsia="宋体" w:hAnsi="Book Antiqua" w:cs="Times New Roman"/>
          <w:sz w:val="24"/>
          <w:szCs w:val="24"/>
          <w:lang w:eastAsia="zh-CN" w:bidi="ar-SA"/>
        </w:rPr>
        <w:t>Cai</w:t>
      </w:r>
      <w:proofErr w:type="spellEnd"/>
      <w:r w:rsidRPr="00EE33D9">
        <w:rPr>
          <w:rFonts w:ascii="Book Antiqua" w:eastAsia="宋体" w:hAnsi="Book Antiqua" w:cs="Times New Roman"/>
          <w:sz w:val="24"/>
          <w:szCs w:val="24"/>
          <w:lang w:eastAsia="zh-CN" w:bidi="ar-SA"/>
        </w:rPr>
        <w:t xml:space="preserve"> LL, </w:t>
      </w:r>
      <w:proofErr w:type="spellStart"/>
      <w:r w:rsidRPr="00EE33D9">
        <w:rPr>
          <w:rFonts w:ascii="Book Antiqua" w:eastAsia="宋体" w:hAnsi="Book Antiqua" w:cs="Times New Roman"/>
          <w:sz w:val="24"/>
          <w:szCs w:val="24"/>
          <w:lang w:eastAsia="zh-CN" w:bidi="ar-SA"/>
        </w:rPr>
        <w:t>Zhong</w:t>
      </w:r>
      <w:proofErr w:type="spellEnd"/>
      <w:r w:rsidRPr="00EE33D9">
        <w:rPr>
          <w:rFonts w:ascii="Book Antiqua" w:eastAsia="宋体" w:hAnsi="Book Antiqua" w:cs="Times New Roman"/>
          <w:sz w:val="24"/>
          <w:szCs w:val="24"/>
          <w:lang w:eastAsia="zh-CN" w:bidi="ar-SA"/>
        </w:rPr>
        <w:t xml:space="preserve"> RM, </w:t>
      </w:r>
      <w:proofErr w:type="spellStart"/>
      <w:r w:rsidRPr="00EE33D9">
        <w:rPr>
          <w:rFonts w:ascii="Book Antiqua" w:eastAsia="宋体" w:hAnsi="Book Antiqua" w:cs="Times New Roman"/>
          <w:sz w:val="24"/>
          <w:szCs w:val="24"/>
          <w:lang w:eastAsia="zh-CN" w:bidi="ar-SA"/>
        </w:rPr>
        <w:t>Rui</w:t>
      </w:r>
      <w:proofErr w:type="spellEnd"/>
      <w:r w:rsidRPr="00EE33D9">
        <w:rPr>
          <w:rFonts w:ascii="Book Antiqua" w:eastAsia="宋体" w:hAnsi="Book Antiqua" w:cs="Times New Roman"/>
          <w:sz w:val="24"/>
          <w:szCs w:val="24"/>
          <w:lang w:eastAsia="zh-CN" w:bidi="ar-SA"/>
        </w:rPr>
        <w:t xml:space="preserve"> A, Li ZY, Zheng H, Chen XC, Chen LJ. A systemic administration of liposomal curcumin inhibits radiation pneumonitis and sensitizes lung carcinoma to radiation.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i/>
          <w:iCs/>
          <w:sz w:val="24"/>
          <w:szCs w:val="24"/>
          <w:lang w:eastAsia="zh-CN" w:bidi="ar-SA"/>
        </w:rPr>
        <w:t xml:space="preserve"> J Nanomedicine</w:t>
      </w:r>
      <w:r w:rsidRPr="00EE33D9">
        <w:rPr>
          <w:rFonts w:ascii="Book Antiqua" w:eastAsia="宋体" w:hAnsi="Book Antiqua" w:cs="Times New Roman"/>
          <w:sz w:val="24"/>
          <w:szCs w:val="24"/>
          <w:lang w:eastAsia="zh-CN" w:bidi="ar-SA"/>
        </w:rPr>
        <w:t> 2012; </w:t>
      </w:r>
      <w:r w:rsidRPr="00EE33D9">
        <w:rPr>
          <w:rFonts w:ascii="Book Antiqua" w:eastAsia="宋体" w:hAnsi="Book Antiqua" w:cs="Times New Roman"/>
          <w:b/>
          <w:bCs/>
          <w:sz w:val="24"/>
          <w:szCs w:val="24"/>
          <w:lang w:eastAsia="zh-CN" w:bidi="ar-SA"/>
        </w:rPr>
        <w:t>7</w:t>
      </w:r>
      <w:r w:rsidRPr="00EE33D9">
        <w:rPr>
          <w:rFonts w:ascii="Book Antiqua" w:eastAsia="宋体" w:hAnsi="Book Antiqua" w:cs="Times New Roman"/>
          <w:sz w:val="24"/>
          <w:szCs w:val="24"/>
          <w:lang w:eastAsia="zh-CN" w:bidi="ar-SA"/>
        </w:rPr>
        <w:t>: 2601-2611 [PMID: 22679371 DOI: 10.2147/IJN.S31439]</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56 </w:t>
      </w:r>
      <w:r w:rsidRPr="00EE33D9">
        <w:rPr>
          <w:rFonts w:ascii="Book Antiqua" w:eastAsia="宋体" w:hAnsi="Book Antiqua" w:cs="Times New Roman"/>
          <w:b/>
          <w:bCs/>
          <w:sz w:val="24"/>
          <w:szCs w:val="24"/>
          <w:lang w:eastAsia="zh-CN" w:bidi="ar-SA"/>
        </w:rPr>
        <w:t>Cooper JS</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Pajak</w:t>
      </w:r>
      <w:proofErr w:type="spellEnd"/>
      <w:r w:rsidRPr="00EE33D9">
        <w:rPr>
          <w:rFonts w:ascii="Book Antiqua" w:eastAsia="宋体" w:hAnsi="Book Antiqua" w:cs="Times New Roman"/>
          <w:sz w:val="24"/>
          <w:szCs w:val="24"/>
          <w:lang w:eastAsia="zh-CN" w:bidi="ar-SA"/>
        </w:rPr>
        <w:t xml:space="preserve"> TF, </w:t>
      </w:r>
      <w:proofErr w:type="spellStart"/>
      <w:r w:rsidRPr="00EE33D9">
        <w:rPr>
          <w:rFonts w:ascii="Book Antiqua" w:eastAsia="宋体" w:hAnsi="Book Antiqua" w:cs="Times New Roman"/>
          <w:sz w:val="24"/>
          <w:szCs w:val="24"/>
          <w:lang w:eastAsia="zh-CN" w:bidi="ar-SA"/>
        </w:rPr>
        <w:t>Forastiere</w:t>
      </w:r>
      <w:proofErr w:type="spellEnd"/>
      <w:r w:rsidRPr="00EE33D9">
        <w:rPr>
          <w:rFonts w:ascii="Book Antiqua" w:eastAsia="宋体" w:hAnsi="Book Antiqua" w:cs="Times New Roman"/>
          <w:sz w:val="24"/>
          <w:szCs w:val="24"/>
          <w:lang w:eastAsia="zh-CN" w:bidi="ar-SA"/>
        </w:rPr>
        <w:t xml:space="preserve"> AA, Jacobs J, Campbell BH, </w:t>
      </w:r>
      <w:proofErr w:type="spellStart"/>
      <w:r w:rsidRPr="00EE33D9">
        <w:rPr>
          <w:rFonts w:ascii="Book Antiqua" w:eastAsia="宋体" w:hAnsi="Book Antiqua" w:cs="Times New Roman"/>
          <w:sz w:val="24"/>
          <w:szCs w:val="24"/>
          <w:lang w:eastAsia="zh-CN" w:bidi="ar-SA"/>
        </w:rPr>
        <w:t>Saxman</w:t>
      </w:r>
      <w:proofErr w:type="spellEnd"/>
      <w:r w:rsidRPr="00EE33D9">
        <w:rPr>
          <w:rFonts w:ascii="Book Antiqua" w:eastAsia="宋体" w:hAnsi="Book Antiqua" w:cs="Times New Roman"/>
          <w:sz w:val="24"/>
          <w:szCs w:val="24"/>
          <w:lang w:eastAsia="zh-CN" w:bidi="ar-SA"/>
        </w:rPr>
        <w:t xml:space="preserve"> SB, Kish JA, Kim HE, </w:t>
      </w:r>
      <w:proofErr w:type="spellStart"/>
      <w:r w:rsidRPr="00EE33D9">
        <w:rPr>
          <w:rFonts w:ascii="Book Antiqua" w:eastAsia="宋体" w:hAnsi="Book Antiqua" w:cs="Times New Roman"/>
          <w:sz w:val="24"/>
          <w:szCs w:val="24"/>
          <w:lang w:eastAsia="zh-CN" w:bidi="ar-SA"/>
        </w:rPr>
        <w:t>Cmelak</w:t>
      </w:r>
      <w:proofErr w:type="spellEnd"/>
      <w:r w:rsidRPr="00EE33D9">
        <w:rPr>
          <w:rFonts w:ascii="Book Antiqua" w:eastAsia="宋体" w:hAnsi="Book Antiqua" w:cs="Times New Roman"/>
          <w:sz w:val="24"/>
          <w:szCs w:val="24"/>
          <w:lang w:eastAsia="zh-CN" w:bidi="ar-SA"/>
        </w:rPr>
        <w:t xml:space="preserve"> AJ, </w:t>
      </w:r>
      <w:proofErr w:type="spellStart"/>
      <w:r w:rsidRPr="00EE33D9">
        <w:rPr>
          <w:rFonts w:ascii="Book Antiqua" w:eastAsia="宋体" w:hAnsi="Book Antiqua" w:cs="Times New Roman"/>
          <w:sz w:val="24"/>
          <w:szCs w:val="24"/>
          <w:lang w:eastAsia="zh-CN" w:bidi="ar-SA"/>
        </w:rPr>
        <w:t>Rotman</w:t>
      </w:r>
      <w:proofErr w:type="spellEnd"/>
      <w:r w:rsidRPr="00EE33D9">
        <w:rPr>
          <w:rFonts w:ascii="Book Antiqua" w:eastAsia="宋体" w:hAnsi="Book Antiqua" w:cs="Times New Roman"/>
          <w:sz w:val="24"/>
          <w:szCs w:val="24"/>
          <w:lang w:eastAsia="zh-CN" w:bidi="ar-SA"/>
        </w:rPr>
        <w:t xml:space="preserve"> M, </w:t>
      </w:r>
      <w:proofErr w:type="spellStart"/>
      <w:r w:rsidRPr="00EE33D9">
        <w:rPr>
          <w:rFonts w:ascii="Book Antiqua" w:eastAsia="宋体" w:hAnsi="Book Antiqua" w:cs="Times New Roman"/>
          <w:sz w:val="24"/>
          <w:szCs w:val="24"/>
          <w:lang w:eastAsia="zh-CN" w:bidi="ar-SA"/>
        </w:rPr>
        <w:t>Machtay</w:t>
      </w:r>
      <w:proofErr w:type="spellEnd"/>
      <w:r w:rsidRPr="00EE33D9">
        <w:rPr>
          <w:rFonts w:ascii="Book Antiqua" w:eastAsia="宋体" w:hAnsi="Book Antiqua" w:cs="Times New Roman"/>
          <w:sz w:val="24"/>
          <w:szCs w:val="24"/>
          <w:lang w:eastAsia="zh-CN" w:bidi="ar-SA"/>
        </w:rPr>
        <w:t xml:space="preserve"> M, Ensley JF, Chao KS, Schultz CJ, Lee N, Fu KK. </w:t>
      </w:r>
      <w:proofErr w:type="gramStart"/>
      <w:r w:rsidRPr="00EE33D9">
        <w:rPr>
          <w:rFonts w:ascii="Book Antiqua" w:eastAsia="宋体" w:hAnsi="Book Antiqua" w:cs="Times New Roman"/>
          <w:sz w:val="24"/>
          <w:szCs w:val="24"/>
          <w:lang w:eastAsia="zh-CN" w:bidi="ar-SA"/>
        </w:rPr>
        <w:t>Postoperative concurrent radiotherapy and chemotherapy for high-risk squamous-cell carcinoma of the head and neck.</w:t>
      </w:r>
      <w:proofErr w:type="gramEnd"/>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i/>
          <w:iCs/>
          <w:sz w:val="24"/>
          <w:szCs w:val="24"/>
          <w:lang w:eastAsia="zh-CN" w:bidi="ar-SA"/>
        </w:rPr>
        <w:t xml:space="preserve">N </w:t>
      </w:r>
      <w:proofErr w:type="spellStart"/>
      <w:r w:rsidRPr="00EE33D9">
        <w:rPr>
          <w:rFonts w:ascii="Book Antiqua" w:eastAsia="宋体" w:hAnsi="Book Antiqua" w:cs="Times New Roman"/>
          <w:i/>
          <w:iCs/>
          <w:sz w:val="24"/>
          <w:szCs w:val="24"/>
          <w:lang w:eastAsia="zh-CN" w:bidi="ar-SA"/>
        </w:rPr>
        <w:t>Engl</w:t>
      </w:r>
      <w:proofErr w:type="spellEnd"/>
      <w:r w:rsidRPr="00EE33D9">
        <w:rPr>
          <w:rFonts w:ascii="Book Antiqua" w:eastAsia="宋体" w:hAnsi="Book Antiqua" w:cs="Times New Roman"/>
          <w:i/>
          <w:iCs/>
          <w:sz w:val="24"/>
          <w:szCs w:val="24"/>
          <w:lang w:eastAsia="zh-CN" w:bidi="ar-SA"/>
        </w:rPr>
        <w:t xml:space="preserve"> J Med</w:t>
      </w:r>
      <w:r w:rsidRPr="00EE33D9">
        <w:rPr>
          <w:rFonts w:ascii="Book Antiqua" w:eastAsia="宋体" w:hAnsi="Book Antiqua" w:cs="Times New Roman"/>
          <w:sz w:val="24"/>
          <w:szCs w:val="24"/>
          <w:lang w:eastAsia="zh-CN" w:bidi="ar-SA"/>
        </w:rPr>
        <w:t> 2004; </w:t>
      </w:r>
      <w:r w:rsidRPr="00EE33D9">
        <w:rPr>
          <w:rFonts w:ascii="Book Antiqua" w:eastAsia="宋体" w:hAnsi="Book Antiqua" w:cs="Times New Roman"/>
          <w:b/>
          <w:bCs/>
          <w:sz w:val="24"/>
          <w:szCs w:val="24"/>
          <w:lang w:eastAsia="zh-CN" w:bidi="ar-SA"/>
        </w:rPr>
        <w:t>350</w:t>
      </w:r>
      <w:r w:rsidRPr="00EE33D9">
        <w:rPr>
          <w:rFonts w:ascii="Book Antiqua" w:eastAsia="宋体" w:hAnsi="Book Antiqua" w:cs="Times New Roman"/>
          <w:sz w:val="24"/>
          <w:szCs w:val="24"/>
          <w:lang w:eastAsia="zh-CN" w:bidi="ar-SA"/>
        </w:rPr>
        <w:t>: 1937-1944 [PMID: 15128893 DOI: 10.1056/NEJMoa032646]</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57 </w:t>
      </w:r>
      <w:r w:rsidRPr="00EE33D9">
        <w:rPr>
          <w:rFonts w:ascii="Book Antiqua" w:eastAsia="宋体" w:hAnsi="Book Antiqua" w:cs="Times New Roman"/>
          <w:b/>
          <w:bCs/>
          <w:sz w:val="24"/>
          <w:szCs w:val="24"/>
          <w:lang w:eastAsia="zh-CN" w:bidi="ar-SA"/>
        </w:rPr>
        <w:t>Bernier J</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Domenge</w:t>
      </w:r>
      <w:proofErr w:type="spellEnd"/>
      <w:r w:rsidRPr="00EE33D9">
        <w:rPr>
          <w:rFonts w:ascii="Book Antiqua" w:eastAsia="宋体" w:hAnsi="Book Antiqua" w:cs="Times New Roman"/>
          <w:sz w:val="24"/>
          <w:szCs w:val="24"/>
          <w:lang w:eastAsia="zh-CN" w:bidi="ar-SA"/>
        </w:rPr>
        <w:t xml:space="preserve"> C, </w:t>
      </w:r>
      <w:proofErr w:type="spellStart"/>
      <w:r w:rsidRPr="00EE33D9">
        <w:rPr>
          <w:rFonts w:ascii="Book Antiqua" w:eastAsia="宋体" w:hAnsi="Book Antiqua" w:cs="Times New Roman"/>
          <w:sz w:val="24"/>
          <w:szCs w:val="24"/>
          <w:lang w:eastAsia="zh-CN" w:bidi="ar-SA"/>
        </w:rPr>
        <w:t>Ozsahin</w:t>
      </w:r>
      <w:proofErr w:type="spellEnd"/>
      <w:r w:rsidRPr="00EE33D9">
        <w:rPr>
          <w:rFonts w:ascii="Book Antiqua" w:eastAsia="宋体" w:hAnsi="Book Antiqua" w:cs="Times New Roman"/>
          <w:sz w:val="24"/>
          <w:szCs w:val="24"/>
          <w:lang w:eastAsia="zh-CN" w:bidi="ar-SA"/>
        </w:rPr>
        <w:t xml:space="preserve"> M, </w:t>
      </w:r>
      <w:proofErr w:type="spellStart"/>
      <w:r w:rsidRPr="00EE33D9">
        <w:rPr>
          <w:rFonts w:ascii="Book Antiqua" w:eastAsia="宋体" w:hAnsi="Book Antiqua" w:cs="Times New Roman"/>
          <w:sz w:val="24"/>
          <w:szCs w:val="24"/>
          <w:lang w:eastAsia="zh-CN" w:bidi="ar-SA"/>
        </w:rPr>
        <w:t>Matuszewska</w:t>
      </w:r>
      <w:proofErr w:type="spellEnd"/>
      <w:r w:rsidRPr="00EE33D9">
        <w:rPr>
          <w:rFonts w:ascii="Book Antiqua" w:eastAsia="宋体" w:hAnsi="Book Antiqua" w:cs="Times New Roman"/>
          <w:sz w:val="24"/>
          <w:szCs w:val="24"/>
          <w:lang w:eastAsia="zh-CN" w:bidi="ar-SA"/>
        </w:rPr>
        <w:t xml:space="preserve"> K, </w:t>
      </w:r>
      <w:proofErr w:type="spellStart"/>
      <w:r w:rsidRPr="00EE33D9">
        <w:rPr>
          <w:rFonts w:ascii="Book Antiqua" w:eastAsia="宋体" w:hAnsi="Book Antiqua" w:cs="Times New Roman"/>
          <w:sz w:val="24"/>
          <w:szCs w:val="24"/>
          <w:lang w:eastAsia="zh-CN" w:bidi="ar-SA"/>
        </w:rPr>
        <w:t>Lefèbvre</w:t>
      </w:r>
      <w:proofErr w:type="spellEnd"/>
      <w:r w:rsidRPr="00EE33D9">
        <w:rPr>
          <w:rFonts w:ascii="Book Antiqua" w:eastAsia="宋体" w:hAnsi="Book Antiqua" w:cs="Times New Roman"/>
          <w:sz w:val="24"/>
          <w:szCs w:val="24"/>
          <w:lang w:eastAsia="zh-CN" w:bidi="ar-SA"/>
        </w:rPr>
        <w:t xml:space="preserve"> JL, Greiner RH, Giralt J, </w:t>
      </w:r>
      <w:proofErr w:type="spellStart"/>
      <w:r w:rsidRPr="00EE33D9">
        <w:rPr>
          <w:rFonts w:ascii="Book Antiqua" w:eastAsia="宋体" w:hAnsi="Book Antiqua" w:cs="Times New Roman"/>
          <w:sz w:val="24"/>
          <w:szCs w:val="24"/>
          <w:lang w:eastAsia="zh-CN" w:bidi="ar-SA"/>
        </w:rPr>
        <w:t>Maingon</w:t>
      </w:r>
      <w:proofErr w:type="spellEnd"/>
      <w:r w:rsidRPr="00EE33D9">
        <w:rPr>
          <w:rFonts w:ascii="Book Antiqua" w:eastAsia="宋体" w:hAnsi="Book Antiqua" w:cs="Times New Roman"/>
          <w:sz w:val="24"/>
          <w:szCs w:val="24"/>
          <w:lang w:eastAsia="zh-CN" w:bidi="ar-SA"/>
        </w:rPr>
        <w:t xml:space="preserve"> P, Rolland F, </w:t>
      </w:r>
      <w:proofErr w:type="spellStart"/>
      <w:r w:rsidRPr="00EE33D9">
        <w:rPr>
          <w:rFonts w:ascii="Book Antiqua" w:eastAsia="宋体" w:hAnsi="Book Antiqua" w:cs="Times New Roman"/>
          <w:sz w:val="24"/>
          <w:szCs w:val="24"/>
          <w:lang w:eastAsia="zh-CN" w:bidi="ar-SA"/>
        </w:rPr>
        <w:t>Bolla</w:t>
      </w:r>
      <w:proofErr w:type="spellEnd"/>
      <w:r w:rsidRPr="00EE33D9">
        <w:rPr>
          <w:rFonts w:ascii="Book Antiqua" w:eastAsia="宋体" w:hAnsi="Book Antiqua" w:cs="Times New Roman"/>
          <w:sz w:val="24"/>
          <w:szCs w:val="24"/>
          <w:lang w:eastAsia="zh-CN" w:bidi="ar-SA"/>
        </w:rPr>
        <w:t xml:space="preserve"> M, </w:t>
      </w:r>
      <w:proofErr w:type="spellStart"/>
      <w:r w:rsidRPr="00EE33D9">
        <w:rPr>
          <w:rFonts w:ascii="Book Antiqua" w:eastAsia="宋体" w:hAnsi="Book Antiqua" w:cs="Times New Roman"/>
          <w:sz w:val="24"/>
          <w:szCs w:val="24"/>
          <w:lang w:eastAsia="zh-CN" w:bidi="ar-SA"/>
        </w:rPr>
        <w:t>Cognetti</w:t>
      </w:r>
      <w:proofErr w:type="spellEnd"/>
      <w:r w:rsidRPr="00EE33D9">
        <w:rPr>
          <w:rFonts w:ascii="Book Antiqua" w:eastAsia="宋体" w:hAnsi="Book Antiqua" w:cs="Times New Roman"/>
          <w:sz w:val="24"/>
          <w:szCs w:val="24"/>
          <w:lang w:eastAsia="zh-CN" w:bidi="ar-SA"/>
        </w:rPr>
        <w:t xml:space="preserve"> F, </w:t>
      </w:r>
      <w:proofErr w:type="spellStart"/>
      <w:r w:rsidRPr="00EE33D9">
        <w:rPr>
          <w:rFonts w:ascii="Book Antiqua" w:eastAsia="宋体" w:hAnsi="Book Antiqua" w:cs="Times New Roman"/>
          <w:sz w:val="24"/>
          <w:szCs w:val="24"/>
          <w:lang w:eastAsia="zh-CN" w:bidi="ar-SA"/>
        </w:rPr>
        <w:t>Bourhis</w:t>
      </w:r>
      <w:proofErr w:type="spellEnd"/>
      <w:r w:rsidRPr="00EE33D9">
        <w:rPr>
          <w:rFonts w:ascii="Book Antiqua" w:eastAsia="宋体" w:hAnsi="Book Antiqua" w:cs="Times New Roman"/>
          <w:sz w:val="24"/>
          <w:szCs w:val="24"/>
          <w:lang w:eastAsia="zh-CN" w:bidi="ar-SA"/>
        </w:rPr>
        <w:t xml:space="preserve"> J, Kirkpatrick A, van </w:t>
      </w:r>
      <w:proofErr w:type="spellStart"/>
      <w:r w:rsidRPr="00EE33D9">
        <w:rPr>
          <w:rFonts w:ascii="Book Antiqua" w:eastAsia="宋体" w:hAnsi="Book Antiqua" w:cs="Times New Roman"/>
          <w:sz w:val="24"/>
          <w:szCs w:val="24"/>
          <w:lang w:eastAsia="zh-CN" w:bidi="ar-SA"/>
        </w:rPr>
        <w:t>Glabbeke</w:t>
      </w:r>
      <w:proofErr w:type="spellEnd"/>
      <w:r w:rsidRPr="00EE33D9">
        <w:rPr>
          <w:rFonts w:ascii="Book Antiqua" w:eastAsia="宋体" w:hAnsi="Book Antiqua" w:cs="Times New Roman"/>
          <w:sz w:val="24"/>
          <w:szCs w:val="24"/>
          <w:lang w:eastAsia="zh-CN" w:bidi="ar-SA"/>
        </w:rPr>
        <w:t xml:space="preserve"> M. Postoperative irradiation with or without concomitant chemotherapy for locally advanced head and neck cancer. </w:t>
      </w:r>
      <w:r w:rsidRPr="00EE33D9">
        <w:rPr>
          <w:rFonts w:ascii="Book Antiqua" w:eastAsia="宋体" w:hAnsi="Book Antiqua" w:cs="Times New Roman"/>
          <w:i/>
          <w:iCs/>
          <w:sz w:val="24"/>
          <w:szCs w:val="24"/>
          <w:lang w:eastAsia="zh-CN" w:bidi="ar-SA"/>
        </w:rPr>
        <w:t xml:space="preserve">N </w:t>
      </w:r>
      <w:proofErr w:type="spellStart"/>
      <w:r w:rsidRPr="00EE33D9">
        <w:rPr>
          <w:rFonts w:ascii="Book Antiqua" w:eastAsia="宋体" w:hAnsi="Book Antiqua" w:cs="Times New Roman"/>
          <w:i/>
          <w:iCs/>
          <w:sz w:val="24"/>
          <w:szCs w:val="24"/>
          <w:lang w:eastAsia="zh-CN" w:bidi="ar-SA"/>
        </w:rPr>
        <w:t>Engl</w:t>
      </w:r>
      <w:proofErr w:type="spellEnd"/>
      <w:r w:rsidRPr="00EE33D9">
        <w:rPr>
          <w:rFonts w:ascii="Book Antiqua" w:eastAsia="宋体" w:hAnsi="Book Antiqua" w:cs="Times New Roman"/>
          <w:i/>
          <w:iCs/>
          <w:sz w:val="24"/>
          <w:szCs w:val="24"/>
          <w:lang w:eastAsia="zh-CN" w:bidi="ar-SA"/>
        </w:rPr>
        <w:t xml:space="preserve"> J Med</w:t>
      </w:r>
      <w:r w:rsidRPr="00EE33D9">
        <w:rPr>
          <w:rFonts w:ascii="Book Antiqua" w:eastAsia="宋体" w:hAnsi="Book Antiqua" w:cs="Times New Roman"/>
          <w:sz w:val="24"/>
          <w:szCs w:val="24"/>
          <w:lang w:eastAsia="zh-CN" w:bidi="ar-SA"/>
        </w:rPr>
        <w:t> 2004; </w:t>
      </w:r>
      <w:r w:rsidRPr="00EE33D9">
        <w:rPr>
          <w:rFonts w:ascii="Book Antiqua" w:eastAsia="宋体" w:hAnsi="Book Antiqua" w:cs="Times New Roman"/>
          <w:b/>
          <w:bCs/>
          <w:sz w:val="24"/>
          <w:szCs w:val="24"/>
          <w:lang w:eastAsia="zh-CN" w:bidi="ar-SA"/>
        </w:rPr>
        <w:t>350</w:t>
      </w:r>
      <w:r w:rsidRPr="00EE33D9">
        <w:rPr>
          <w:rFonts w:ascii="Book Antiqua" w:eastAsia="宋体" w:hAnsi="Book Antiqua" w:cs="Times New Roman"/>
          <w:sz w:val="24"/>
          <w:szCs w:val="24"/>
          <w:lang w:eastAsia="zh-CN" w:bidi="ar-SA"/>
        </w:rPr>
        <w:t>: 1945-1952 [PMID: 15128894 DOI: 10.1056/NEJMoa032641]</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58 </w:t>
      </w:r>
      <w:proofErr w:type="spellStart"/>
      <w:r w:rsidRPr="00EE33D9">
        <w:rPr>
          <w:rFonts w:ascii="Book Antiqua" w:eastAsia="宋体" w:hAnsi="Book Antiqua" w:cs="Times New Roman"/>
          <w:b/>
          <w:bCs/>
          <w:sz w:val="24"/>
          <w:szCs w:val="24"/>
          <w:lang w:eastAsia="zh-CN" w:bidi="ar-SA"/>
        </w:rPr>
        <w:t>Khafif</w:t>
      </w:r>
      <w:proofErr w:type="spellEnd"/>
      <w:r w:rsidRPr="00EE33D9">
        <w:rPr>
          <w:rFonts w:ascii="Book Antiqua" w:eastAsia="宋体" w:hAnsi="Book Antiqua" w:cs="Times New Roman"/>
          <w:b/>
          <w:bCs/>
          <w:sz w:val="24"/>
          <w:szCs w:val="24"/>
          <w:lang w:eastAsia="zh-CN" w:bidi="ar-SA"/>
        </w:rPr>
        <w:t xml:space="preserve"> A</w:t>
      </w:r>
      <w:r w:rsidRPr="00EE33D9">
        <w:rPr>
          <w:rFonts w:ascii="Book Antiqua" w:eastAsia="宋体" w:hAnsi="Book Antiqua" w:cs="Times New Roman"/>
          <w:sz w:val="24"/>
          <w:szCs w:val="24"/>
          <w:lang w:eastAsia="zh-CN" w:bidi="ar-SA"/>
        </w:rPr>
        <w:t xml:space="preserve">, Lev-Ari S, </w:t>
      </w:r>
      <w:proofErr w:type="spellStart"/>
      <w:r w:rsidRPr="00EE33D9">
        <w:rPr>
          <w:rFonts w:ascii="Book Antiqua" w:eastAsia="宋体" w:hAnsi="Book Antiqua" w:cs="Times New Roman"/>
          <w:sz w:val="24"/>
          <w:szCs w:val="24"/>
          <w:lang w:eastAsia="zh-CN" w:bidi="ar-SA"/>
        </w:rPr>
        <w:t>Vexler</w:t>
      </w:r>
      <w:proofErr w:type="spellEnd"/>
      <w:r w:rsidRPr="00EE33D9">
        <w:rPr>
          <w:rFonts w:ascii="Book Antiqua" w:eastAsia="宋体" w:hAnsi="Book Antiqua" w:cs="Times New Roman"/>
          <w:sz w:val="24"/>
          <w:szCs w:val="24"/>
          <w:lang w:eastAsia="zh-CN" w:bidi="ar-SA"/>
        </w:rPr>
        <w:t xml:space="preserve"> A, </w:t>
      </w:r>
      <w:proofErr w:type="spellStart"/>
      <w:r w:rsidRPr="00EE33D9">
        <w:rPr>
          <w:rFonts w:ascii="Book Antiqua" w:eastAsia="宋体" w:hAnsi="Book Antiqua" w:cs="Times New Roman"/>
          <w:sz w:val="24"/>
          <w:szCs w:val="24"/>
          <w:lang w:eastAsia="zh-CN" w:bidi="ar-SA"/>
        </w:rPr>
        <w:t>Barnea</w:t>
      </w:r>
      <w:proofErr w:type="spellEnd"/>
      <w:r w:rsidRPr="00EE33D9">
        <w:rPr>
          <w:rFonts w:ascii="Book Antiqua" w:eastAsia="宋体" w:hAnsi="Book Antiqua" w:cs="Times New Roman"/>
          <w:sz w:val="24"/>
          <w:szCs w:val="24"/>
          <w:lang w:eastAsia="zh-CN" w:bidi="ar-SA"/>
        </w:rPr>
        <w:t xml:space="preserve"> I, Starr A, </w:t>
      </w:r>
      <w:proofErr w:type="spellStart"/>
      <w:r w:rsidRPr="00EE33D9">
        <w:rPr>
          <w:rFonts w:ascii="Book Antiqua" w:eastAsia="宋体" w:hAnsi="Book Antiqua" w:cs="Times New Roman"/>
          <w:sz w:val="24"/>
          <w:szCs w:val="24"/>
          <w:lang w:eastAsia="zh-CN" w:bidi="ar-SA"/>
        </w:rPr>
        <w:t>Karaush</w:t>
      </w:r>
      <w:proofErr w:type="spellEnd"/>
      <w:r w:rsidRPr="00EE33D9">
        <w:rPr>
          <w:rFonts w:ascii="Book Antiqua" w:eastAsia="宋体" w:hAnsi="Book Antiqua" w:cs="Times New Roman"/>
          <w:sz w:val="24"/>
          <w:szCs w:val="24"/>
          <w:lang w:eastAsia="zh-CN" w:bidi="ar-SA"/>
        </w:rPr>
        <w:t xml:space="preserve"> V, </w:t>
      </w:r>
      <w:proofErr w:type="spellStart"/>
      <w:r w:rsidRPr="00EE33D9">
        <w:rPr>
          <w:rFonts w:ascii="Book Antiqua" w:eastAsia="宋体" w:hAnsi="Book Antiqua" w:cs="Times New Roman"/>
          <w:sz w:val="24"/>
          <w:szCs w:val="24"/>
          <w:lang w:eastAsia="zh-CN" w:bidi="ar-SA"/>
        </w:rPr>
        <w:t>Haif</w:t>
      </w:r>
      <w:proofErr w:type="spellEnd"/>
      <w:r w:rsidRPr="00EE33D9">
        <w:rPr>
          <w:rFonts w:ascii="Book Antiqua" w:eastAsia="宋体" w:hAnsi="Book Antiqua" w:cs="Times New Roman"/>
          <w:sz w:val="24"/>
          <w:szCs w:val="24"/>
          <w:lang w:eastAsia="zh-CN" w:bidi="ar-SA"/>
        </w:rPr>
        <w:t xml:space="preserve"> S, Ben-Yosef R. Curcumin: a potential radio-enhancer in head and neck cancer. </w:t>
      </w:r>
      <w:r w:rsidRPr="00EE33D9">
        <w:rPr>
          <w:rFonts w:ascii="Book Antiqua" w:eastAsia="宋体" w:hAnsi="Book Antiqua" w:cs="Times New Roman"/>
          <w:i/>
          <w:iCs/>
          <w:sz w:val="24"/>
          <w:szCs w:val="24"/>
          <w:lang w:eastAsia="zh-CN" w:bidi="ar-SA"/>
        </w:rPr>
        <w:t>Laryngoscope</w:t>
      </w:r>
      <w:r w:rsidRPr="00EE33D9">
        <w:rPr>
          <w:rFonts w:ascii="Book Antiqua" w:eastAsia="宋体" w:hAnsi="Book Antiqua" w:cs="Times New Roman"/>
          <w:sz w:val="24"/>
          <w:szCs w:val="24"/>
          <w:lang w:eastAsia="zh-CN" w:bidi="ar-SA"/>
        </w:rPr>
        <w:t> 2009; </w:t>
      </w:r>
      <w:r w:rsidRPr="00EE33D9">
        <w:rPr>
          <w:rFonts w:ascii="Book Antiqua" w:eastAsia="宋体" w:hAnsi="Book Antiqua" w:cs="Times New Roman"/>
          <w:b/>
          <w:bCs/>
          <w:sz w:val="24"/>
          <w:szCs w:val="24"/>
          <w:lang w:eastAsia="zh-CN" w:bidi="ar-SA"/>
        </w:rPr>
        <w:t>119</w:t>
      </w:r>
      <w:r w:rsidRPr="00EE33D9">
        <w:rPr>
          <w:rFonts w:ascii="Book Antiqua" w:eastAsia="宋体" w:hAnsi="Book Antiqua" w:cs="Times New Roman"/>
          <w:sz w:val="24"/>
          <w:szCs w:val="24"/>
          <w:lang w:eastAsia="zh-CN" w:bidi="ar-SA"/>
        </w:rPr>
        <w:t>: 2019-2026 [PMID: 19655336 DOI: 10.1002/lary.20582]</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59 </w:t>
      </w:r>
      <w:r w:rsidRPr="00EE33D9">
        <w:rPr>
          <w:rFonts w:ascii="Book Antiqua" w:eastAsia="宋体" w:hAnsi="Book Antiqua" w:cs="Times New Roman"/>
          <w:b/>
          <w:bCs/>
          <w:sz w:val="24"/>
          <w:szCs w:val="24"/>
          <w:lang w:eastAsia="zh-CN" w:bidi="ar-SA"/>
        </w:rPr>
        <w:t>Chiang IT</w:t>
      </w:r>
      <w:r w:rsidRPr="00EE33D9">
        <w:rPr>
          <w:rFonts w:ascii="Book Antiqua" w:eastAsia="宋体" w:hAnsi="Book Antiqua" w:cs="Times New Roman"/>
          <w:sz w:val="24"/>
          <w:szCs w:val="24"/>
          <w:lang w:eastAsia="zh-CN" w:bidi="ar-SA"/>
        </w:rPr>
        <w:t xml:space="preserve">, Liu YC, Hsu FT, </w:t>
      </w:r>
      <w:proofErr w:type="spellStart"/>
      <w:r w:rsidRPr="00EE33D9">
        <w:rPr>
          <w:rFonts w:ascii="Book Antiqua" w:eastAsia="宋体" w:hAnsi="Book Antiqua" w:cs="Times New Roman"/>
          <w:sz w:val="24"/>
          <w:szCs w:val="24"/>
          <w:lang w:eastAsia="zh-CN" w:bidi="ar-SA"/>
        </w:rPr>
        <w:t>Chien</w:t>
      </w:r>
      <w:proofErr w:type="spellEnd"/>
      <w:r w:rsidRPr="00EE33D9">
        <w:rPr>
          <w:rFonts w:ascii="Book Antiqua" w:eastAsia="宋体" w:hAnsi="Book Antiqua" w:cs="Times New Roman"/>
          <w:sz w:val="24"/>
          <w:szCs w:val="24"/>
          <w:lang w:eastAsia="zh-CN" w:bidi="ar-SA"/>
        </w:rPr>
        <w:t xml:space="preserve"> YC, Kao CH, Lin WJ, Chung JG, Hwang JJ. Curcumin synergistically enhances the </w:t>
      </w:r>
      <w:proofErr w:type="spellStart"/>
      <w:r w:rsidRPr="00EE33D9">
        <w:rPr>
          <w:rFonts w:ascii="Book Antiqua" w:eastAsia="宋体" w:hAnsi="Book Antiqua" w:cs="Times New Roman"/>
          <w:sz w:val="24"/>
          <w:szCs w:val="24"/>
          <w:lang w:eastAsia="zh-CN" w:bidi="ar-SA"/>
        </w:rPr>
        <w:t>radiosensitivity</w:t>
      </w:r>
      <w:proofErr w:type="spellEnd"/>
      <w:r w:rsidRPr="00EE33D9">
        <w:rPr>
          <w:rFonts w:ascii="Book Antiqua" w:eastAsia="宋体" w:hAnsi="Book Antiqua" w:cs="Times New Roman"/>
          <w:sz w:val="24"/>
          <w:szCs w:val="24"/>
          <w:lang w:eastAsia="zh-CN" w:bidi="ar-SA"/>
        </w:rPr>
        <w:t xml:space="preserve"> of human oral squamous cell carcinoma via suppression of radiation-induced NF-</w:t>
      </w:r>
      <w:proofErr w:type="spellStart"/>
      <w:r w:rsidRPr="00EE33D9">
        <w:rPr>
          <w:rFonts w:ascii="Book Antiqua" w:eastAsia="宋体" w:hAnsi="Book Antiqua" w:cs="Times New Roman"/>
          <w:sz w:val="24"/>
          <w:szCs w:val="24"/>
          <w:lang w:eastAsia="zh-CN" w:bidi="ar-SA"/>
        </w:rPr>
        <w:t>κB</w:t>
      </w:r>
      <w:proofErr w:type="spellEnd"/>
      <w:r w:rsidRPr="00EE33D9">
        <w:rPr>
          <w:rFonts w:ascii="Book Antiqua" w:eastAsia="宋体" w:hAnsi="Book Antiqua" w:cs="Times New Roman"/>
          <w:sz w:val="24"/>
          <w:szCs w:val="24"/>
          <w:lang w:eastAsia="zh-CN" w:bidi="ar-SA"/>
        </w:rPr>
        <w:t xml:space="preserve"> activity.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i/>
          <w:iCs/>
          <w:sz w:val="24"/>
          <w:szCs w:val="24"/>
          <w:lang w:eastAsia="zh-CN" w:bidi="ar-SA"/>
        </w:rPr>
        <w:t xml:space="preserve"> Rep</w:t>
      </w:r>
      <w:r w:rsidRPr="00EE33D9">
        <w:rPr>
          <w:rFonts w:ascii="Book Antiqua" w:eastAsia="宋体" w:hAnsi="Book Antiqua" w:cs="Times New Roman"/>
          <w:sz w:val="24"/>
          <w:szCs w:val="24"/>
          <w:lang w:eastAsia="zh-CN" w:bidi="ar-SA"/>
        </w:rPr>
        <w:t> 2014; </w:t>
      </w:r>
      <w:r w:rsidRPr="00EE33D9">
        <w:rPr>
          <w:rFonts w:ascii="Book Antiqua" w:eastAsia="宋体" w:hAnsi="Book Antiqua" w:cs="Times New Roman"/>
          <w:b/>
          <w:bCs/>
          <w:sz w:val="24"/>
          <w:szCs w:val="24"/>
          <w:lang w:eastAsia="zh-CN" w:bidi="ar-SA"/>
        </w:rPr>
        <w:t>31</w:t>
      </w:r>
      <w:r w:rsidRPr="00EE33D9">
        <w:rPr>
          <w:rFonts w:ascii="Book Antiqua" w:eastAsia="宋体" w:hAnsi="Book Antiqua" w:cs="Times New Roman"/>
          <w:sz w:val="24"/>
          <w:szCs w:val="24"/>
          <w:lang w:eastAsia="zh-CN" w:bidi="ar-SA"/>
        </w:rPr>
        <w:t>: 1729-1737 [PMID: 24503718 DOI: 10.3892/or.2014.3009]</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60 </w:t>
      </w:r>
      <w:r w:rsidRPr="00EE33D9">
        <w:rPr>
          <w:rFonts w:ascii="Book Antiqua" w:eastAsia="宋体" w:hAnsi="Book Antiqua" w:cs="Times New Roman"/>
          <w:b/>
          <w:bCs/>
          <w:sz w:val="24"/>
          <w:szCs w:val="24"/>
          <w:lang w:eastAsia="zh-CN" w:bidi="ar-SA"/>
        </w:rPr>
        <w:t>Pan Y</w:t>
      </w:r>
      <w:r w:rsidRPr="00EE33D9">
        <w:rPr>
          <w:rFonts w:ascii="Book Antiqua" w:eastAsia="宋体" w:hAnsi="Book Antiqua" w:cs="Times New Roman"/>
          <w:sz w:val="24"/>
          <w:szCs w:val="24"/>
          <w:lang w:eastAsia="zh-CN" w:bidi="ar-SA"/>
        </w:rPr>
        <w:t xml:space="preserve">, Wang M, Bu X, </w:t>
      </w:r>
      <w:proofErr w:type="spellStart"/>
      <w:r w:rsidRPr="00EE33D9">
        <w:rPr>
          <w:rFonts w:ascii="Book Antiqua" w:eastAsia="宋体" w:hAnsi="Book Antiqua" w:cs="Times New Roman"/>
          <w:sz w:val="24"/>
          <w:szCs w:val="24"/>
          <w:lang w:eastAsia="zh-CN" w:bidi="ar-SA"/>
        </w:rPr>
        <w:t>Zuo</w:t>
      </w:r>
      <w:proofErr w:type="spellEnd"/>
      <w:r w:rsidRPr="00EE33D9">
        <w:rPr>
          <w:rFonts w:ascii="Book Antiqua" w:eastAsia="宋体" w:hAnsi="Book Antiqua" w:cs="Times New Roman"/>
          <w:sz w:val="24"/>
          <w:szCs w:val="24"/>
          <w:lang w:eastAsia="zh-CN" w:bidi="ar-SA"/>
        </w:rPr>
        <w:t xml:space="preserve"> Y, Wang S, Wang D, Liu Q, Su B, Xu T, Wang C, Claret FX, Yang H. Curcumin analogue T83 exhibits potent antitumor activity and induces </w:t>
      </w:r>
      <w:proofErr w:type="spellStart"/>
      <w:r w:rsidRPr="00EE33D9">
        <w:rPr>
          <w:rFonts w:ascii="Book Antiqua" w:eastAsia="宋体" w:hAnsi="Book Antiqua" w:cs="Times New Roman"/>
          <w:sz w:val="24"/>
          <w:szCs w:val="24"/>
          <w:lang w:eastAsia="zh-CN" w:bidi="ar-SA"/>
        </w:rPr>
        <w:t>radiosensitivity</w:t>
      </w:r>
      <w:proofErr w:type="spellEnd"/>
      <w:r w:rsidRPr="00EE33D9">
        <w:rPr>
          <w:rFonts w:ascii="Book Antiqua" w:eastAsia="宋体" w:hAnsi="Book Antiqua" w:cs="Times New Roman"/>
          <w:sz w:val="24"/>
          <w:szCs w:val="24"/>
          <w:lang w:eastAsia="zh-CN" w:bidi="ar-SA"/>
        </w:rPr>
        <w:t xml:space="preserve"> through inactivation of Jab1 in nasopharyngeal carcinoma. </w:t>
      </w:r>
      <w:r w:rsidRPr="00EE33D9">
        <w:rPr>
          <w:rFonts w:ascii="Book Antiqua" w:eastAsia="宋体" w:hAnsi="Book Antiqua" w:cs="Times New Roman"/>
          <w:i/>
          <w:iCs/>
          <w:sz w:val="24"/>
          <w:szCs w:val="24"/>
          <w:lang w:eastAsia="zh-CN" w:bidi="ar-SA"/>
        </w:rPr>
        <w:t>BMC Cancer</w:t>
      </w:r>
      <w:r w:rsidRPr="00EE33D9">
        <w:rPr>
          <w:rFonts w:ascii="Book Antiqua" w:eastAsia="宋体" w:hAnsi="Book Antiqua" w:cs="Times New Roman"/>
          <w:sz w:val="24"/>
          <w:szCs w:val="24"/>
          <w:lang w:eastAsia="zh-CN" w:bidi="ar-SA"/>
        </w:rPr>
        <w:t> 2013; </w:t>
      </w:r>
      <w:r w:rsidRPr="00EE33D9">
        <w:rPr>
          <w:rFonts w:ascii="Book Antiqua" w:eastAsia="宋体" w:hAnsi="Book Antiqua" w:cs="Times New Roman"/>
          <w:b/>
          <w:bCs/>
          <w:sz w:val="24"/>
          <w:szCs w:val="24"/>
          <w:lang w:eastAsia="zh-CN" w:bidi="ar-SA"/>
        </w:rPr>
        <w:t>13</w:t>
      </w:r>
      <w:r w:rsidRPr="00EE33D9">
        <w:rPr>
          <w:rFonts w:ascii="Book Antiqua" w:eastAsia="宋体" w:hAnsi="Book Antiqua" w:cs="Times New Roman"/>
          <w:sz w:val="24"/>
          <w:szCs w:val="24"/>
          <w:lang w:eastAsia="zh-CN" w:bidi="ar-SA"/>
        </w:rPr>
        <w:t>: 323 [PMID: 23815987 DOI: 10.1186/1471-2407-13-323]</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61 </w:t>
      </w:r>
      <w:r w:rsidRPr="00EE33D9">
        <w:rPr>
          <w:rFonts w:ascii="Book Antiqua" w:eastAsia="宋体" w:hAnsi="Book Antiqua" w:cs="Times New Roman"/>
          <w:b/>
          <w:bCs/>
          <w:sz w:val="24"/>
          <w:szCs w:val="24"/>
          <w:lang w:eastAsia="zh-CN" w:bidi="ar-SA"/>
        </w:rPr>
        <w:t>Tuttle S</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Hertan</w:t>
      </w:r>
      <w:proofErr w:type="spellEnd"/>
      <w:r w:rsidRPr="00EE33D9">
        <w:rPr>
          <w:rFonts w:ascii="Book Antiqua" w:eastAsia="宋体" w:hAnsi="Book Antiqua" w:cs="Times New Roman"/>
          <w:sz w:val="24"/>
          <w:szCs w:val="24"/>
          <w:lang w:eastAsia="zh-CN" w:bidi="ar-SA"/>
        </w:rPr>
        <w:t xml:space="preserve"> L, </w:t>
      </w:r>
      <w:proofErr w:type="spellStart"/>
      <w:r w:rsidRPr="00EE33D9">
        <w:rPr>
          <w:rFonts w:ascii="Book Antiqua" w:eastAsia="宋体" w:hAnsi="Book Antiqua" w:cs="Times New Roman"/>
          <w:sz w:val="24"/>
          <w:szCs w:val="24"/>
          <w:lang w:eastAsia="zh-CN" w:bidi="ar-SA"/>
        </w:rPr>
        <w:t>Daurio</w:t>
      </w:r>
      <w:proofErr w:type="spellEnd"/>
      <w:r w:rsidRPr="00EE33D9">
        <w:rPr>
          <w:rFonts w:ascii="Book Antiqua" w:eastAsia="宋体" w:hAnsi="Book Antiqua" w:cs="Times New Roman"/>
          <w:sz w:val="24"/>
          <w:szCs w:val="24"/>
          <w:lang w:eastAsia="zh-CN" w:bidi="ar-SA"/>
        </w:rPr>
        <w:t xml:space="preserve"> N, Porter S, </w:t>
      </w:r>
      <w:proofErr w:type="spellStart"/>
      <w:r w:rsidRPr="00EE33D9">
        <w:rPr>
          <w:rFonts w:ascii="Book Antiqua" w:eastAsia="宋体" w:hAnsi="Book Antiqua" w:cs="Times New Roman"/>
          <w:sz w:val="24"/>
          <w:szCs w:val="24"/>
          <w:lang w:eastAsia="zh-CN" w:bidi="ar-SA"/>
        </w:rPr>
        <w:t>Kaushick</w:t>
      </w:r>
      <w:proofErr w:type="spellEnd"/>
      <w:r w:rsidRPr="00EE33D9">
        <w:rPr>
          <w:rFonts w:ascii="Book Antiqua" w:eastAsia="宋体" w:hAnsi="Book Antiqua" w:cs="Times New Roman"/>
          <w:sz w:val="24"/>
          <w:szCs w:val="24"/>
          <w:lang w:eastAsia="zh-CN" w:bidi="ar-SA"/>
        </w:rPr>
        <w:t xml:space="preserve"> C, Li D, </w:t>
      </w:r>
      <w:proofErr w:type="spellStart"/>
      <w:r w:rsidRPr="00EE33D9">
        <w:rPr>
          <w:rFonts w:ascii="Book Antiqua" w:eastAsia="宋体" w:hAnsi="Book Antiqua" w:cs="Times New Roman"/>
          <w:sz w:val="24"/>
          <w:szCs w:val="24"/>
          <w:lang w:eastAsia="zh-CN" w:bidi="ar-SA"/>
        </w:rPr>
        <w:t>Myamoto</w:t>
      </w:r>
      <w:proofErr w:type="spellEnd"/>
      <w:r w:rsidRPr="00EE33D9">
        <w:rPr>
          <w:rFonts w:ascii="Book Antiqua" w:eastAsia="宋体" w:hAnsi="Book Antiqua" w:cs="Times New Roman"/>
          <w:sz w:val="24"/>
          <w:szCs w:val="24"/>
          <w:lang w:eastAsia="zh-CN" w:bidi="ar-SA"/>
        </w:rPr>
        <w:t xml:space="preserve"> S, Lin A, O'Malley BW, </w:t>
      </w:r>
      <w:proofErr w:type="spellStart"/>
      <w:r w:rsidRPr="00EE33D9">
        <w:rPr>
          <w:rFonts w:ascii="Book Antiqua" w:eastAsia="宋体" w:hAnsi="Book Antiqua" w:cs="Times New Roman"/>
          <w:sz w:val="24"/>
          <w:szCs w:val="24"/>
          <w:lang w:eastAsia="zh-CN" w:bidi="ar-SA"/>
        </w:rPr>
        <w:t>Koumenis</w:t>
      </w:r>
      <w:proofErr w:type="spellEnd"/>
      <w:r w:rsidRPr="00EE33D9">
        <w:rPr>
          <w:rFonts w:ascii="Book Antiqua" w:eastAsia="宋体" w:hAnsi="Book Antiqua" w:cs="Times New Roman"/>
          <w:sz w:val="24"/>
          <w:szCs w:val="24"/>
          <w:lang w:eastAsia="zh-CN" w:bidi="ar-SA"/>
        </w:rPr>
        <w:t xml:space="preserve"> C. The </w:t>
      </w:r>
      <w:proofErr w:type="spellStart"/>
      <w:r w:rsidRPr="00EE33D9">
        <w:rPr>
          <w:rFonts w:ascii="Book Antiqua" w:eastAsia="宋体" w:hAnsi="Book Antiqua" w:cs="Times New Roman"/>
          <w:sz w:val="24"/>
          <w:szCs w:val="24"/>
          <w:lang w:eastAsia="zh-CN" w:bidi="ar-SA"/>
        </w:rPr>
        <w:t>chemopreventive</w:t>
      </w:r>
      <w:proofErr w:type="spellEnd"/>
      <w:r w:rsidRPr="00EE33D9">
        <w:rPr>
          <w:rFonts w:ascii="Book Antiqua" w:eastAsia="宋体" w:hAnsi="Book Antiqua" w:cs="Times New Roman"/>
          <w:sz w:val="24"/>
          <w:szCs w:val="24"/>
          <w:lang w:eastAsia="zh-CN" w:bidi="ar-SA"/>
        </w:rPr>
        <w:t xml:space="preserve"> and clinically used agent curcumin sensitizes HPV (-) but not HPV (+) HNSCC to ionizing radiation, in vitro and in a mouse </w:t>
      </w:r>
      <w:proofErr w:type="spellStart"/>
      <w:r w:rsidRPr="00EE33D9">
        <w:rPr>
          <w:rFonts w:ascii="Book Antiqua" w:eastAsia="宋体" w:hAnsi="Book Antiqua" w:cs="Times New Roman"/>
          <w:sz w:val="24"/>
          <w:szCs w:val="24"/>
          <w:lang w:eastAsia="zh-CN" w:bidi="ar-SA"/>
        </w:rPr>
        <w:t>orthotopic</w:t>
      </w:r>
      <w:proofErr w:type="spellEnd"/>
      <w:r w:rsidRPr="00EE33D9">
        <w:rPr>
          <w:rFonts w:ascii="Book Antiqua" w:eastAsia="宋体" w:hAnsi="Book Antiqua" w:cs="Times New Roman"/>
          <w:sz w:val="24"/>
          <w:szCs w:val="24"/>
          <w:lang w:eastAsia="zh-CN" w:bidi="ar-SA"/>
        </w:rPr>
        <w:t xml:space="preserve"> model. </w:t>
      </w:r>
      <w:r w:rsidRPr="00EE33D9">
        <w:rPr>
          <w:rFonts w:ascii="Book Antiqua" w:eastAsia="宋体" w:hAnsi="Book Antiqua" w:cs="Times New Roman"/>
          <w:i/>
          <w:iCs/>
          <w:sz w:val="24"/>
          <w:szCs w:val="24"/>
          <w:lang w:eastAsia="zh-CN" w:bidi="ar-SA"/>
        </w:rPr>
        <w:t xml:space="preserve">Cancer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Ther</w:t>
      </w:r>
      <w:proofErr w:type="spellEnd"/>
      <w:r w:rsidRPr="00EE33D9">
        <w:rPr>
          <w:rFonts w:ascii="Book Antiqua" w:eastAsia="宋体" w:hAnsi="Book Antiqua" w:cs="Times New Roman"/>
          <w:sz w:val="24"/>
          <w:szCs w:val="24"/>
          <w:lang w:eastAsia="zh-CN" w:bidi="ar-SA"/>
        </w:rPr>
        <w:t> 2012; </w:t>
      </w:r>
      <w:r w:rsidRPr="00EE33D9">
        <w:rPr>
          <w:rFonts w:ascii="Book Antiqua" w:eastAsia="宋体" w:hAnsi="Book Antiqua" w:cs="Times New Roman"/>
          <w:b/>
          <w:bCs/>
          <w:sz w:val="24"/>
          <w:szCs w:val="24"/>
          <w:lang w:eastAsia="zh-CN" w:bidi="ar-SA"/>
        </w:rPr>
        <w:t>13</w:t>
      </w:r>
      <w:r w:rsidRPr="00EE33D9">
        <w:rPr>
          <w:rFonts w:ascii="Book Antiqua" w:eastAsia="宋体" w:hAnsi="Book Antiqua" w:cs="Times New Roman"/>
          <w:sz w:val="24"/>
          <w:szCs w:val="24"/>
          <w:lang w:eastAsia="zh-CN" w:bidi="ar-SA"/>
        </w:rPr>
        <w:t>: 575-584 [PMID: 22441776 DOI: 10.4161/cbt.19772]</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lastRenderedPageBreak/>
        <w:t>62 </w:t>
      </w:r>
      <w:proofErr w:type="spellStart"/>
      <w:r w:rsidRPr="00EE33D9">
        <w:rPr>
          <w:rFonts w:ascii="Book Antiqua" w:eastAsia="宋体" w:hAnsi="Book Antiqua" w:cs="Times New Roman"/>
          <w:b/>
          <w:bCs/>
          <w:sz w:val="24"/>
          <w:szCs w:val="24"/>
          <w:lang w:eastAsia="zh-CN" w:bidi="ar-SA"/>
        </w:rPr>
        <w:t>Ang</w:t>
      </w:r>
      <w:proofErr w:type="spellEnd"/>
      <w:r w:rsidRPr="00EE33D9">
        <w:rPr>
          <w:rFonts w:ascii="Book Antiqua" w:eastAsia="宋体" w:hAnsi="Book Antiqua" w:cs="Times New Roman"/>
          <w:b/>
          <w:bCs/>
          <w:sz w:val="24"/>
          <w:szCs w:val="24"/>
          <w:lang w:eastAsia="zh-CN" w:bidi="ar-SA"/>
        </w:rPr>
        <w:t xml:space="preserve"> KK</w:t>
      </w:r>
      <w:r w:rsidRPr="00EE33D9">
        <w:rPr>
          <w:rFonts w:ascii="Book Antiqua" w:eastAsia="宋体" w:hAnsi="Book Antiqua" w:cs="Times New Roman"/>
          <w:sz w:val="24"/>
          <w:szCs w:val="24"/>
          <w:lang w:eastAsia="zh-CN" w:bidi="ar-SA"/>
        </w:rPr>
        <w:t>, Harris J, Wheeler R, Weber R, Rosenthal DI, Nguyen-</w:t>
      </w:r>
      <w:proofErr w:type="spellStart"/>
      <w:r w:rsidRPr="00EE33D9">
        <w:rPr>
          <w:rFonts w:ascii="Book Antiqua" w:eastAsia="宋体" w:hAnsi="Book Antiqua" w:cs="Times New Roman"/>
          <w:sz w:val="24"/>
          <w:szCs w:val="24"/>
          <w:lang w:eastAsia="zh-CN" w:bidi="ar-SA"/>
        </w:rPr>
        <w:t>Tân</w:t>
      </w:r>
      <w:proofErr w:type="spellEnd"/>
      <w:r w:rsidRPr="00EE33D9">
        <w:rPr>
          <w:rFonts w:ascii="Book Antiqua" w:eastAsia="宋体" w:hAnsi="Book Antiqua" w:cs="Times New Roman"/>
          <w:sz w:val="24"/>
          <w:szCs w:val="24"/>
          <w:lang w:eastAsia="zh-CN" w:bidi="ar-SA"/>
        </w:rPr>
        <w:t xml:space="preserve"> PF, </w:t>
      </w:r>
      <w:proofErr w:type="spellStart"/>
      <w:r w:rsidRPr="00EE33D9">
        <w:rPr>
          <w:rFonts w:ascii="Book Antiqua" w:eastAsia="宋体" w:hAnsi="Book Antiqua" w:cs="Times New Roman"/>
          <w:sz w:val="24"/>
          <w:szCs w:val="24"/>
          <w:lang w:eastAsia="zh-CN" w:bidi="ar-SA"/>
        </w:rPr>
        <w:t>Westra</w:t>
      </w:r>
      <w:proofErr w:type="spellEnd"/>
      <w:r w:rsidRPr="00EE33D9">
        <w:rPr>
          <w:rFonts w:ascii="Book Antiqua" w:eastAsia="宋体" w:hAnsi="Book Antiqua" w:cs="Times New Roman"/>
          <w:sz w:val="24"/>
          <w:szCs w:val="24"/>
          <w:lang w:eastAsia="zh-CN" w:bidi="ar-SA"/>
        </w:rPr>
        <w:t xml:space="preserve"> WH, Chung CH, Jordan RC, Lu C, Kim H, Axelrod R, Silverman CC, Redmond KP, </w:t>
      </w:r>
      <w:proofErr w:type="spellStart"/>
      <w:r w:rsidRPr="00EE33D9">
        <w:rPr>
          <w:rFonts w:ascii="Book Antiqua" w:eastAsia="宋体" w:hAnsi="Book Antiqua" w:cs="Times New Roman"/>
          <w:sz w:val="24"/>
          <w:szCs w:val="24"/>
          <w:lang w:eastAsia="zh-CN" w:bidi="ar-SA"/>
        </w:rPr>
        <w:t>Gillison</w:t>
      </w:r>
      <w:proofErr w:type="spellEnd"/>
      <w:r w:rsidRPr="00EE33D9">
        <w:rPr>
          <w:rFonts w:ascii="Book Antiqua" w:eastAsia="宋体" w:hAnsi="Book Antiqua" w:cs="Times New Roman"/>
          <w:sz w:val="24"/>
          <w:szCs w:val="24"/>
          <w:lang w:eastAsia="zh-CN" w:bidi="ar-SA"/>
        </w:rPr>
        <w:t xml:space="preserve"> ML. Human papillomavirus and survival of patients with oropharyngeal cancer. </w:t>
      </w:r>
      <w:r w:rsidRPr="00EE33D9">
        <w:rPr>
          <w:rFonts w:ascii="Book Antiqua" w:eastAsia="宋体" w:hAnsi="Book Antiqua" w:cs="Times New Roman"/>
          <w:i/>
          <w:iCs/>
          <w:sz w:val="24"/>
          <w:szCs w:val="24"/>
          <w:lang w:eastAsia="zh-CN" w:bidi="ar-SA"/>
        </w:rPr>
        <w:t xml:space="preserve">N </w:t>
      </w:r>
      <w:proofErr w:type="spellStart"/>
      <w:r w:rsidRPr="00EE33D9">
        <w:rPr>
          <w:rFonts w:ascii="Book Antiqua" w:eastAsia="宋体" w:hAnsi="Book Antiqua" w:cs="Times New Roman"/>
          <w:i/>
          <w:iCs/>
          <w:sz w:val="24"/>
          <w:szCs w:val="24"/>
          <w:lang w:eastAsia="zh-CN" w:bidi="ar-SA"/>
        </w:rPr>
        <w:t>Engl</w:t>
      </w:r>
      <w:proofErr w:type="spellEnd"/>
      <w:r w:rsidRPr="00EE33D9">
        <w:rPr>
          <w:rFonts w:ascii="Book Antiqua" w:eastAsia="宋体" w:hAnsi="Book Antiqua" w:cs="Times New Roman"/>
          <w:i/>
          <w:iCs/>
          <w:sz w:val="24"/>
          <w:szCs w:val="24"/>
          <w:lang w:eastAsia="zh-CN" w:bidi="ar-SA"/>
        </w:rPr>
        <w:t xml:space="preserve"> J Med</w:t>
      </w:r>
      <w:r w:rsidRPr="00EE33D9">
        <w:rPr>
          <w:rFonts w:ascii="Book Antiqua" w:eastAsia="宋体" w:hAnsi="Book Antiqua" w:cs="Times New Roman"/>
          <w:sz w:val="24"/>
          <w:szCs w:val="24"/>
          <w:lang w:eastAsia="zh-CN" w:bidi="ar-SA"/>
        </w:rPr>
        <w:t> 2010; </w:t>
      </w:r>
      <w:r w:rsidRPr="00EE33D9">
        <w:rPr>
          <w:rFonts w:ascii="Book Antiqua" w:eastAsia="宋体" w:hAnsi="Book Antiqua" w:cs="Times New Roman"/>
          <w:b/>
          <w:bCs/>
          <w:sz w:val="24"/>
          <w:szCs w:val="24"/>
          <w:lang w:eastAsia="zh-CN" w:bidi="ar-SA"/>
        </w:rPr>
        <w:t>363</w:t>
      </w:r>
      <w:r w:rsidRPr="00EE33D9">
        <w:rPr>
          <w:rFonts w:ascii="Book Antiqua" w:eastAsia="宋体" w:hAnsi="Book Antiqua" w:cs="Times New Roman"/>
          <w:sz w:val="24"/>
          <w:szCs w:val="24"/>
          <w:lang w:eastAsia="zh-CN" w:bidi="ar-SA"/>
        </w:rPr>
        <w:t>: 24-35 [PMID: 20530316 DOI: 10.1056/NEJMoa0912217]</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63 </w:t>
      </w:r>
      <w:proofErr w:type="spellStart"/>
      <w:r w:rsidRPr="00EE33D9">
        <w:rPr>
          <w:rFonts w:ascii="Book Antiqua" w:eastAsia="宋体" w:hAnsi="Book Antiqua" w:cs="Times New Roman"/>
          <w:b/>
          <w:bCs/>
          <w:sz w:val="24"/>
          <w:szCs w:val="24"/>
          <w:lang w:eastAsia="zh-CN" w:bidi="ar-SA"/>
        </w:rPr>
        <w:t>Chera</w:t>
      </w:r>
      <w:proofErr w:type="spellEnd"/>
      <w:r w:rsidRPr="00EE33D9">
        <w:rPr>
          <w:rFonts w:ascii="Book Antiqua" w:eastAsia="宋体" w:hAnsi="Book Antiqua" w:cs="Times New Roman"/>
          <w:b/>
          <w:bCs/>
          <w:sz w:val="24"/>
          <w:szCs w:val="24"/>
          <w:lang w:eastAsia="zh-CN" w:bidi="ar-SA"/>
        </w:rPr>
        <w:t xml:space="preserve"> BS</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Amdur</w:t>
      </w:r>
      <w:proofErr w:type="spellEnd"/>
      <w:r w:rsidRPr="00EE33D9">
        <w:rPr>
          <w:rFonts w:ascii="Book Antiqua" w:eastAsia="宋体" w:hAnsi="Book Antiqua" w:cs="Times New Roman"/>
          <w:sz w:val="24"/>
          <w:szCs w:val="24"/>
          <w:lang w:eastAsia="zh-CN" w:bidi="ar-SA"/>
        </w:rPr>
        <w:t xml:space="preserve"> RJ, </w:t>
      </w:r>
      <w:proofErr w:type="spellStart"/>
      <w:r w:rsidRPr="00EE33D9">
        <w:rPr>
          <w:rFonts w:ascii="Book Antiqua" w:eastAsia="宋体" w:hAnsi="Book Antiqua" w:cs="Times New Roman"/>
          <w:sz w:val="24"/>
          <w:szCs w:val="24"/>
          <w:lang w:eastAsia="zh-CN" w:bidi="ar-SA"/>
        </w:rPr>
        <w:t>Tepper</w:t>
      </w:r>
      <w:proofErr w:type="spellEnd"/>
      <w:r w:rsidRPr="00EE33D9">
        <w:rPr>
          <w:rFonts w:ascii="Book Antiqua" w:eastAsia="宋体" w:hAnsi="Book Antiqua" w:cs="Times New Roman"/>
          <w:sz w:val="24"/>
          <w:szCs w:val="24"/>
          <w:lang w:eastAsia="zh-CN" w:bidi="ar-SA"/>
        </w:rPr>
        <w:t xml:space="preserve"> J, </w:t>
      </w:r>
      <w:proofErr w:type="spellStart"/>
      <w:r w:rsidRPr="00EE33D9">
        <w:rPr>
          <w:rFonts w:ascii="Book Antiqua" w:eastAsia="宋体" w:hAnsi="Book Antiqua" w:cs="Times New Roman"/>
          <w:sz w:val="24"/>
          <w:szCs w:val="24"/>
          <w:lang w:eastAsia="zh-CN" w:bidi="ar-SA"/>
        </w:rPr>
        <w:t>Qaqish</w:t>
      </w:r>
      <w:proofErr w:type="spellEnd"/>
      <w:r w:rsidRPr="00EE33D9">
        <w:rPr>
          <w:rFonts w:ascii="Book Antiqua" w:eastAsia="宋体" w:hAnsi="Book Antiqua" w:cs="Times New Roman"/>
          <w:sz w:val="24"/>
          <w:szCs w:val="24"/>
          <w:lang w:eastAsia="zh-CN" w:bidi="ar-SA"/>
        </w:rPr>
        <w:t xml:space="preserve"> B, Green R, </w:t>
      </w:r>
      <w:proofErr w:type="spellStart"/>
      <w:r w:rsidRPr="00EE33D9">
        <w:rPr>
          <w:rFonts w:ascii="Book Antiqua" w:eastAsia="宋体" w:hAnsi="Book Antiqua" w:cs="Times New Roman"/>
          <w:sz w:val="24"/>
          <w:szCs w:val="24"/>
          <w:lang w:eastAsia="zh-CN" w:bidi="ar-SA"/>
        </w:rPr>
        <w:t>Aumer</w:t>
      </w:r>
      <w:proofErr w:type="spellEnd"/>
      <w:r w:rsidRPr="00EE33D9">
        <w:rPr>
          <w:rFonts w:ascii="Book Antiqua" w:eastAsia="宋体" w:hAnsi="Book Antiqua" w:cs="Times New Roman"/>
          <w:sz w:val="24"/>
          <w:szCs w:val="24"/>
          <w:lang w:eastAsia="zh-CN" w:bidi="ar-SA"/>
        </w:rPr>
        <w:t xml:space="preserve"> SL, Hayes N, Weiss J, </w:t>
      </w:r>
      <w:proofErr w:type="spellStart"/>
      <w:r w:rsidRPr="00EE33D9">
        <w:rPr>
          <w:rFonts w:ascii="Book Antiqua" w:eastAsia="宋体" w:hAnsi="Book Antiqua" w:cs="Times New Roman"/>
          <w:sz w:val="24"/>
          <w:szCs w:val="24"/>
          <w:lang w:eastAsia="zh-CN" w:bidi="ar-SA"/>
        </w:rPr>
        <w:t>Grilley</w:t>
      </w:r>
      <w:proofErr w:type="spellEnd"/>
      <w:r w:rsidRPr="00EE33D9">
        <w:rPr>
          <w:rFonts w:ascii="Book Antiqua" w:eastAsia="宋体" w:hAnsi="Book Antiqua" w:cs="Times New Roman"/>
          <w:sz w:val="24"/>
          <w:szCs w:val="24"/>
          <w:lang w:eastAsia="zh-CN" w:bidi="ar-SA"/>
        </w:rPr>
        <w:t xml:space="preserve">-Olson J, </w:t>
      </w:r>
      <w:proofErr w:type="spellStart"/>
      <w:r w:rsidRPr="00EE33D9">
        <w:rPr>
          <w:rFonts w:ascii="Book Antiqua" w:eastAsia="宋体" w:hAnsi="Book Antiqua" w:cs="Times New Roman"/>
          <w:sz w:val="24"/>
          <w:szCs w:val="24"/>
          <w:lang w:eastAsia="zh-CN" w:bidi="ar-SA"/>
        </w:rPr>
        <w:t>Zanation</w:t>
      </w:r>
      <w:proofErr w:type="spellEnd"/>
      <w:r w:rsidRPr="00EE33D9">
        <w:rPr>
          <w:rFonts w:ascii="Book Antiqua" w:eastAsia="宋体" w:hAnsi="Book Antiqua" w:cs="Times New Roman"/>
          <w:sz w:val="24"/>
          <w:szCs w:val="24"/>
          <w:lang w:eastAsia="zh-CN" w:bidi="ar-SA"/>
        </w:rPr>
        <w:t xml:space="preserve"> A, Hackman T, </w:t>
      </w:r>
      <w:proofErr w:type="spellStart"/>
      <w:r w:rsidRPr="00EE33D9">
        <w:rPr>
          <w:rFonts w:ascii="Book Antiqua" w:eastAsia="宋体" w:hAnsi="Book Antiqua" w:cs="Times New Roman"/>
          <w:sz w:val="24"/>
          <w:szCs w:val="24"/>
          <w:lang w:eastAsia="zh-CN" w:bidi="ar-SA"/>
        </w:rPr>
        <w:t>Funkhouser</w:t>
      </w:r>
      <w:proofErr w:type="spellEnd"/>
      <w:r w:rsidRPr="00EE33D9">
        <w:rPr>
          <w:rFonts w:ascii="Book Antiqua" w:eastAsia="宋体" w:hAnsi="Book Antiqua" w:cs="Times New Roman"/>
          <w:sz w:val="24"/>
          <w:szCs w:val="24"/>
          <w:lang w:eastAsia="zh-CN" w:bidi="ar-SA"/>
        </w:rPr>
        <w:t xml:space="preserve"> W, Sheets N, </w:t>
      </w:r>
      <w:proofErr w:type="spellStart"/>
      <w:r w:rsidRPr="00EE33D9">
        <w:rPr>
          <w:rFonts w:ascii="Book Antiqua" w:eastAsia="宋体" w:hAnsi="Book Antiqua" w:cs="Times New Roman"/>
          <w:sz w:val="24"/>
          <w:szCs w:val="24"/>
          <w:lang w:eastAsia="zh-CN" w:bidi="ar-SA"/>
        </w:rPr>
        <w:t>Weissler</w:t>
      </w:r>
      <w:proofErr w:type="spellEnd"/>
      <w:r w:rsidRPr="00EE33D9">
        <w:rPr>
          <w:rFonts w:ascii="Book Antiqua" w:eastAsia="宋体" w:hAnsi="Book Antiqua" w:cs="Times New Roman"/>
          <w:sz w:val="24"/>
          <w:szCs w:val="24"/>
          <w:lang w:eastAsia="zh-CN" w:bidi="ar-SA"/>
        </w:rPr>
        <w:t xml:space="preserve"> M, Mendenhall W. Phase 2 Trial of De-intensified </w:t>
      </w:r>
      <w:proofErr w:type="spellStart"/>
      <w:r w:rsidRPr="00EE33D9">
        <w:rPr>
          <w:rFonts w:ascii="Book Antiqua" w:eastAsia="宋体" w:hAnsi="Book Antiqua" w:cs="Times New Roman"/>
          <w:sz w:val="24"/>
          <w:szCs w:val="24"/>
          <w:lang w:eastAsia="zh-CN" w:bidi="ar-SA"/>
        </w:rPr>
        <w:t>Chemoradiation</w:t>
      </w:r>
      <w:proofErr w:type="spellEnd"/>
      <w:r w:rsidRPr="00EE33D9">
        <w:rPr>
          <w:rFonts w:ascii="Book Antiqua" w:eastAsia="宋体" w:hAnsi="Book Antiqua" w:cs="Times New Roman"/>
          <w:sz w:val="24"/>
          <w:szCs w:val="24"/>
          <w:lang w:eastAsia="zh-CN" w:bidi="ar-SA"/>
        </w:rPr>
        <w:t xml:space="preserve"> Therapy for Favorable-Risk Human Papillomavirus-Associated Oropharyngeal Squamous Cell Carcinoma.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i/>
          <w:iCs/>
          <w:sz w:val="24"/>
          <w:szCs w:val="24"/>
          <w:lang w:eastAsia="zh-CN" w:bidi="ar-SA"/>
        </w:rPr>
        <w:t xml:space="preserve"> J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i/>
          <w:iCs/>
          <w:sz w:val="24"/>
          <w:szCs w:val="24"/>
          <w:lang w:eastAsia="zh-CN" w:bidi="ar-SA"/>
        </w:rPr>
        <w:t xml:space="preserve"> Phys</w:t>
      </w:r>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93</w:t>
      </w:r>
      <w:r w:rsidRPr="00EE33D9">
        <w:rPr>
          <w:rFonts w:ascii="Book Antiqua" w:eastAsia="宋体" w:hAnsi="Book Antiqua" w:cs="Times New Roman"/>
          <w:sz w:val="24"/>
          <w:szCs w:val="24"/>
          <w:lang w:eastAsia="zh-CN" w:bidi="ar-SA"/>
        </w:rPr>
        <w:t>: 976-985 [PMID: 26581135 DOI: 10.1016/j.ijrobp.2015.08.033]</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64 </w:t>
      </w:r>
      <w:r w:rsidRPr="00EE33D9">
        <w:rPr>
          <w:rFonts w:ascii="Book Antiqua" w:eastAsia="宋体" w:hAnsi="Book Antiqua" w:cs="Times New Roman"/>
          <w:b/>
          <w:bCs/>
          <w:sz w:val="24"/>
          <w:szCs w:val="24"/>
          <w:lang w:eastAsia="zh-CN" w:bidi="ar-SA"/>
        </w:rPr>
        <w:t>Qian Y</w:t>
      </w:r>
      <w:r w:rsidRPr="00EE33D9">
        <w:rPr>
          <w:rFonts w:ascii="Book Antiqua" w:eastAsia="宋体" w:hAnsi="Book Antiqua" w:cs="Times New Roman"/>
          <w:sz w:val="24"/>
          <w:szCs w:val="24"/>
          <w:lang w:eastAsia="zh-CN" w:bidi="ar-SA"/>
        </w:rPr>
        <w:t xml:space="preserve">, Ma J, </w:t>
      </w:r>
      <w:proofErr w:type="spellStart"/>
      <w:r w:rsidRPr="00EE33D9">
        <w:rPr>
          <w:rFonts w:ascii="Book Antiqua" w:eastAsia="宋体" w:hAnsi="Book Antiqua" w:cs="Times New Roman"/>
          <w:sz w:val="24"/>
          <w:szCs w:val="24"/>
          <w:lang w:eastAsia="zh-CN" w:bidi="ar-SA"/>
        </w:rPr>
        <w:t>Guo</w:t>
      </w:r>
      <w:proofErr w:type="spellEnd"/>
      <w:r w:rsidRPr="00EE33D9">
        <w:rPr>
          <w:rFonts w:ascii="Book Antiqua" w:eastAsia="宋体" w:hAnsi="Book Antiqua" w:cs="Times New Roman"/>
          <w:sz w:val="24"/>
          <w:szCs w:val="24"/>
          <w:lang w:eastAsia="zh-CN" w:bidi="ar-SA"/>
        </w:rPr>
        <w:t xml:space="preserve"> X, Sun J, Yu Y, Cao B, Zhang L, Ding X, Huang J, Shao JF. Curcumin enhances the </w:t>
      </w:r>
      <w:proofErr w:type="spellStart"/>
      <w:r w:rsidRPr="00EE33D9">
        <w:rPr>
          <w:rFonts w:ascii="Book Antiqua" w:eastAsia="宋体" w:hAnsi="Book Antiqua" w:cs="Times New Roman"/>
          <w:sz w:val="24"/>
          <w:szCs w:val="24"/>
          <w:lang w:eastAsia="zh-CN" w:bidi="ar-SA"/>
        </w:rPr>
        <w:t>radiosensitivity</w:t>
      </w:r>
      <w:proofErr w:type="spellEnd"/>
      <w:r w:rsidRPr="00EE33D9">
        <w:rPr>
          <w:rFonts w:ascii="Book Antiqua" w:eastAsia="宋体" w:hAnsi="Book Antiqua" w:cs="Times New Roman"/>
          <w:sz w:val="24"/>
          <w:szCs w:val="24"/>
          <w:lang w:eastAsia="zh-CN" w:bidi="ar-SA"/>
        </w:rPr>
        <w:t xml:space="preserve"> of U87 cells by inducing DUSP-2 up-regulation. </w:t>
      </w:r>
      <w:r w:rsidRPr="00EE33D9">
        <w:rPr>
          <w:rFonts w:ascii="Book Antiqua" w:eastAsia="宋体" w:hAnsi="Book Antiqua" w:cs="Times New Roman"/>
          <w:i/>
          <w:iCs/>
          <w:sz w:val="24"/>
          <w:szCs w:val="24"/>
          <w:lang w:eastAsia="zh-CN" w:bidi="ar-SA"/>
        </w:rPr>
        <w:t xml:space="preserve">Cell </w:t>
      </w:r>
      <w:proofErr w:type="spellStart"/>
      <w:r w:rsidRPr="00EE33D9">
        <w:rPr>
          <w:rFonts w:ascii="Book Antiqua" w:eastAsia="宋体" w:hAnsi="Book Antiqua" w:cs="Times New Roman"/>
          <w:i/>
          <w:iCs/>
          <w:sz w:val="24"/>
          <w:szCs w:val="24"/>
          <w:lang w:eastAsia="zh-CN" w:bidi="ar-SA"/>
        </w:rPr>
        <w:t>Physiol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Biochem</w:t>
      </w:r>
      <w:proofErr w:type="spellEnd"/>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35</w:t>
      </w:r>
      <w:r w:rsidRPr="00EE33D9">
        <w:rPr>
          <w:rFonts w:ascii="Book Antiqua" w:eastAsia="宋体" w:hAnsi="Book Antiqua" w:cs="Times New Roman"/>
          <w:sz w:val="24"/>
          <w:szCs w:val="24"/>
          <w:lang w:eastAsia="zh-CN" w:bidi="ar-SA"/>
        </w:rPr>
        <w:t>: 1381-1393 [PMID: 25792385 DOI: 10.1159/000373959]</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65 </w:t>
      </w:r>
      <w:proofErr w:type="spellStart"/>
      <w:r w:rsidRPr="00EE33D9">
        <w:rPr>
          <w:rFonts w:ascii="Book Antiqua" w:eastAsia="宋体" w:hAnsi="Book Antiqua" w:cs="Times New Roman"/>
          <w:b/>
          <w:bCs/>
          <w:sz w:val="24"/>
          <w:szCs w:val="24"/>
          <w:lang w:eastAsia="zh-CN" w:bidi="ar-SA"/>
        </w:rPr>
        <w:t>Langone</w:t>
      </w:r>
      <w:proofErr w:type="spellEnd"/>
      <w:r w:rsidRPr="00EE33D9">
        <w:rPr>
          <w:rFonts w:ascii="Book Antiqua" w:eastAsia="宋体" w:hAnsi="Book Antiqua" w:cs="Times New Roman"/>
          <w:b/>
          <w:bCs/>
          <w:sz w:val="24"/>
          <w:szCs w:val="24"/>
          <w:lang w:eastAsia="zh-CN" w:bidi="ar-SA"/>
        </w:rPr>
        <w:t xml:space="preserve"> P</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Debata</w:t>
      </w:r>
      <w:proofErr w:type="spellEnd"/>
      <w:r w:rsidRPr="00EE33D9">
        <w:rPr>
          <w:rFonts w:ascii="Book Antiqua" w:eastAsia="宋体" w:hAnsi="Book Antiqua" w:cs="Times New Roman"/>
          <w:sz w:val="24"/>
          <w:szCs w:val="24"/>
          <w:lang w:eastAsia="zh-CN" w:bidi="ar-SA"/>
        </w:rPr>
        <w:t xml:space="preserve"> PR, Inigo </w:t>
      </w:r>
      <w:proofErr w:type="spellStart"/>
      <w:r w:rsidRPr="00EE33D9">
        <w:rPr>
          <w:rFonts w:ascii="Book Antiqua" w:eastAsia="宋体" w:hAnsi="Book Antiqua" w:cs="Times New Roman"/>
          <w:sz w:val="24"/>
          <w:szCs w:val="24"/>
          <w:lang w:eastAsia="zh-CN" w:bidi="ar-SA"/>
        </w:rPr>
        <w:t>Jdel</w:t>
      </w:r>
      <w:proofErr w:type="spellEnd"/>
      <w:r w:rsidRPr="00EE33D9">
        <w:rPr>
          <w:rFonts w:ascii="Book Antiqua" w:eastAsia="宋体" w:hAnsi="Book Antiqua" w:cs="Times New Roman"/>
          <w:sz w:val="24"/>
          <w:szCs w:val="24"/>
          <w:lang w:eastAsia="zh-CN" w:bidi="ar-SA"/>
        </w:rPr>
        <w:t xml:space="preserve"> R, </w:t>
      </w:r>
      <w:proofErr w:type="spellStart"/>
      <w:r w:rsidRPr="00EE33D9">
        <w:rPr>
          <w:rFonts w:ascii="Book Antiqua" w:eastAsia="宋体" w:hAnsi="Book Antiqua" w:cs="Times New Roman"/>
          <w:sz w:val="24"/>
          <w:szCs w:val="24"/>
          <w:lang w:eastAsia="zh-CN" w:bidi="ar-SA"/>
        </w:rPr>
        <w:t>Dolai</w:t>
      </w:r>
      <w:proofErr w:type="spellEnd"/>
      <w:r w:rsidRPr="00EE33D9">
        <w:rPr>
          <w:rFonts w:ascii="Book Antiqua" w:eastAsia="宋体" w:hAnsi="Book Antiqua" w:cs="Times New Roman"/>
          <w:sz w:val="24"/>
          <w:szCs w:val="24"/>
          <w:lang w:eastAsia="zh-CN" w:bidi="ar-SA"/>
        </w:rPr>
        <w:t xml:space="preserve"> S, Mukherjee S, </w:t>
      </w:r>
      <w:proofErr w:type="spellStart"/>
      <w:r w:rsidRPr="00EE33D9">
        <w:rPr>
          <w:rFonts w:ascii="Book Antiqua" w:eastAsia="宋体" w:hAnsi="Book Antiqua" w:cs="Times New Roman"/>
          <w:sz w:val="24"/>
          <w:szCs w:val="24"/>
          <w:lang w:eastAsia="zh-CN" w:bidi="ar-SA"/>
        </w:rPr>
        <w:t>Halat</w:t>
      </w:r>
      <w:proofErr w:type="spellEnd"/>
      <w:r w:rsidRPr="00EE33D9">
        <w:rPr>
          <w:rFonts w:ascii="Book Antiqua" w:eastAsia="宋体" w:hAnsi="Book Antiqua" w:cs="Times New Roman"/>
          <w:sz w:val="24"/>
          <w:szCs w:val="24"/>
          <w:lang w:eastAsia="zh-CN" w:bidi="ar-SA"/>
        </w:rPr>
        <w:t xml:space="preserve"> P, </w:t>
      </w:r>
      <w:proofErr w:type="spellStart"/>
      <w:r w:rsidRPr="00EE33D9">
        <w:rPr>
          <w:rFonts w:ascii="Book Antiqua" w:eastAsia="宋体" w:hAnsi="Book Antiqua" w:cs="Times New Roman"/>
          <w:sz w:val="24"/>
          <w:szCs w:val="24"/>
          <w:lang w:eastAsia="zh-CN" w:bidi="ar-SA"/>
        </w:rPr>
        <w:t>Mastroianni</w:t>
      </w:r>
      <w:proofErr w:type="spellEnd"/>
      <w:r w:rsidRPr="00EE33D9">
        <w:rPr>
          <w:rFonts w:ascii="Book Antiqua" w:eastAsia="宋体" w:hAnsi="Book Antiqua" w:cs="Times New Roman"/>
          <w:sz w:val="24"/>
          <w:szCs w:val="24"/>
          <w:lang w:eastAsia="zh-CN" w:bidi="ar-SA"/>
        </w:rPr>
        <w:t xml:space="preserve"> K, </w:t>
      </w:r>
      <w:proofErr w:type="spellStart"/>
      <w:r w:rsidRPr="00EE33D9">
        <w:rPr>
          <w:rFonts w:ascii="Book Antiqua" w:eastAsia="宋体" w:hAnsi="Book Antiqua" w:cs="Times New Roman"/>
          <w:sz w:val="24"/>
          <w:szCs w:val="24"/>
          <w:lang w:eastAsia="zh-CN" w:bidi="ar-SA"/>
        </w:rPr>
        <w:t>Curcio</w:t>
      </w:r>
      <w:proofErr w:type="spellEnd"/>
      <w:r w:rsidRPr="00EE33D9">
        <w:rPr>
          <w:rFonts w:ascii="Book Antiqua" w:eastAsia="宋体" w:hAnsi="Book Antiqua" w:cs="Times New Roman"/>
          <w:sz w:val="24"/>
          <w:szCs w:val="24"/>
          <w:lang w:eastAsia="zh-CN" w:bidi="ar-SA"/>
        </w:rPr>
        <w:t xml:space="preserve"> GM, Castellanos MR, Raja K, Banerjee P. Coupling to a glioblastoma-directed antibody potentiates antitumor activity of curcumin.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i/>
          <w:iCs/>
          <w:sz w:val="24"/>
          <w:szCs w:val="24"/>
          <w:lang w:eastAsia="zh-CN" w:bidi="ar-SA"/>
        </w:rPr>
        <w:t xml:space="preserve"> J Cancer</w:t>
      </w:r>
      <w:r w:rsidRPr="00EE33D9">
        <w:rPr>
          <w:rFonts w:ascii="Book Antiqua" w:eastAsia="宋体" w:hAnsi="Book Antiqua" w:cs="Times New Roman"/>
          <w:sz w:val="24"/>
          <w:szCs w:val="24"/>
          <w:lang w:eastAsia="zh-CN" w:bidi="ar-SA"/>
        </w:rPr>
        <w:t> 2014; </w:t>
      </w:r>
      <w:r w:rsidRPr="00EE33D9">
        <w:rPr>
          <w:rFonts w:ascii="Book Antiqua" w:eastAsia="宋体" w:hAnsi="Book Antiqua" w:cs="Times New Roman"/>
          <w:b/>
          <w:bCs/>
          <w:sz w:val="24"/>
          <w:szCs w:val="24"/>
          <w:lang w:eastAsia="zh-CN" w:bidi="ar-SA"/>
        </w:rPr>
        <w:t>135</w:t>
      </w:r>
      <w:r w:rsidRPr="00EE33D9">
        <w:rPr>
          <w:rFonts w:ascii="Book Antiqua" w:eastAsia="宋体" w:hAnsi="Book Antiqua" w:cs="Times New Roman"/>
          <w:sz w:val="24"/>
          <w:szCs w:val="24"/>
          <w:lang w:eastAsia="zh-CN" w:bidi="ar-SA"/>
        </w:rPr>
        <w:t>: 710-719 [PMID: 24142484 DOI: 10.1002/ijc.28555]</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66 </w:t>
      </w:r>
      <w:proofErr w:type="spellStart"/>
      <w:r w:rsidRPr="00EE33D9">
        <w:rPr>
          <w:rFonts w:ascii="Book Antiqua" w:eastAsia="宋体" w:hAnsi="Book Antiqua" w:cs="Times New Roman"/>
          <w:b/>
          <w:bCs/>
          <w:sz w:val="24"/>
          <w:szCs w:val="24"/>
          <w:lang w:eastAsia="zh-CN" w:bidi="ar-SA"/>
        </w:rPr>
        <w:t>Vredenburgh</w:t>
      </w:r>
      <w:proofErr w:type="spellEnd"/>
      <w:r w:rsidRPr="00EE33D9">
        <w:rPr>
          <w:rFonts w:ascii="Book Antiqua" w:eastAsia="宋体" w:hAnsi="Book Antiqua" w:cs="Times New Roman"/>
          <w:b/>
          <w:bCs/>
          <w:sz w:val="24"/>
          <w:szCs w:val="24"/>
          <w:lang w:eastAsia="zh-CN" w:bidi="ar-SA"/>
        </w:rPr>
        <w:t xml:space="preserve"> JJ</w:t>
      </w:r>
      <w:r w:rsidRPr="00EE33D9">
        <w:rPr>
          <w:rFonts w:ascii="Book Antiqua" w:eastAsia="宋体" w:hAnsi="Book Antiqua" w:cs="Times New Roman"/>
          <w:sz w:val="24"/>
          <w:szCs w:val="24"/>
          <w:lang w:eastAsia="zh-CN" w:bidi="ar-SA"/>
        </w:rPr>
        <w:t xml:space="preserve">, Desjardins A, Herndon JE, Marcello J, Reardon DA, Quinn JA, Rich JN, </w:t>
      </w:r>
      <w:proofErr w:type="spellStart"/>
      <w:r w:rsidRPr="00EE33D9">
        <w:rPr>
          <w:rFonts w:ascii="Book Antiqua" w:eastAsia="宋体" w:hAnsi="Book Antiqua" w:cs="Times New Roman"/>
          <w:sz w:val="24"/>
          <w:szCs w:val="24"/>
          <w:lang w:eastAsia="zh-CN" w:bidi="ar-SA"/>
        </w:rPr>
        <w:t>Sathornsumetee</w:t>
      </w:r>
      <w:proofErr w:type="spellEnd"/>
      <w:r w:rsidRPr="00EE33D9">
        <w:rPr>
          <w:rFonts w:ascii="Book Antiqua" w:eastAsia="宋体" w:hAnsi="Book Antiqua" w:cs="Times New Roman"/>
          <w:sz w:val="24"/>
          <w:szCs w:val="24"/>
          <w:lang w:eastAsia="zh-CN" w:bidi="ar-SA"/>
        </w:rPr>
        <w:t xml:space="preserve"> S, </w:t>
      </w:r>
      <w:proofErr w:type="spellStart"/>
      <w:r w:rsidRPr="00EE33D9">
        <w:rPr>
          <w:rFonts w:ascii="Book Antiqua" w:eastAsia="宋体" w:hAnsi="Book Antiqua" w:cs="Times New Roman"/>
          <w:sz w:val="24"/>
          <w:szCs w:val="24"/>
          <w:lang w:eastAsia="zh-CN" w:bidi="ar-SA"/>
        </w:rPr>
        <w:t>Gururangan</w:t>
      </w:r>
      <w:proofErr w:type="spellEnd"/>
      <w:r w:rsidRPr="00EE33D9">
        <w:rPr>
          <w:rFonts w:ascii="Book Antiqua" w:eastAsia="宋体" w:hAnsi="Book Antiqua" w:cs="Times New Roman"/>
          <w:sz w:val="24"/>
          <w:szCs w:val="24"/>
          <w:lang w:eastAsia="zh-CN" w:bidi="ar-SA"/>
        </w:rPr>
        <w:t xml:space="preserve"> S, Sampson J, Wagner M, Bailey L, </w:t>
      </w:r>
      <w:proofErr w:type="spellStart"/>
      <w:r w:rsidRPr="00EE33D9">
        <w:rPr>
          <w:rFonts w:ascii="Book Antiqua" w:eastAsia="宋体" w:hAnsi="Book Antiqua" w:cs="Times New Roman"/>
          <w:sz w:val="24"/>
          <w:szCs w:val="24"/>
          <w:lang w:eastAsia="zh-CN" w:bidi="ar-SA"/>
        </w:rPr>
        <w:t>Bigner</w:t>
      </w:r>
      <w:proofErr w:type="spellEnd"/>
      <w:r w:rsidRPr="00EE33D9">
        <w:rPr>
          <w:rFonts w:ascii="Book Antiqua" w:eastAsia="宋体" w:hAnsi="Book Antiqua" w:cs="Times New Roman"/>
          <w:sz w:val="24"/>
          <w:szCs w:val="24"/>
          <w:lang w:eastAsia="zh-CN" w:bidi="ar-SA"/>
        </w:rPr>
        <w:t xml:space="preserve"> DD, Friedman AH, Friedman HS. </w:t>
      </w:r>
      <w:proofErr w:type="gramStart"/>
      <w:r w:rsidRPr="00EE33D9">
        <w:rPr>
          <w:rFonts w:ascii="Book Antiqua" w:eastAsia="宋体" w:hAnsi="Book Antiqua" w:cs="Times New Roman"/>
          <w:sz w:val="24"/>
          <w:szCs w:val="24"/>
          <w:lang w:eastAsia="zh-CN" w:bidi="ar-SA"/>
        </w:rPr>
        <w:t xml:space="preserve">Bevacizumab plus irinotecan in recurrent glioblastoma </w:t>
      </w:r>
      <w:proofErr w:type="spellStart"/>
      <w:r w:rsidRPr="00EE33D9">
        <w:rPr>
          <w:rFonts w:ascii="Book Antiqua" w:eastAsia="宋体" w:hAnsi="Book Antiqua" w:cs="Times New Roman"/>
          <w:sz w:val="24"/>
          <w:szCs w:val="24"/>
          <w:lang w:eastAsia="zh-CN" w:bidi="ar-SA"/>
        </w:rPr>
        <w:t>multiforme</w:t>
      </w:r>
      <w:proofErr w:type="spellEnd"/>
      <w:r w:rsidRPr="00EE33D9">
        <w:rPr>
          <w:rFonts w:ascii="Book Antiqua" w:eastAsia="宋体" w:hAnsi="Book Antiqua" w:cs="Times New Roman"/>
          <w:sz w:val="24"/>
          <w:szCs w:val="24"/>
          <w:lang w:eastAsia="zh-CN" w:bidi="ar-SA"/>
        </w:rPr>
        <w:t>.</w:t>
      </w:r>
      <w:proofErr w:type="gramEnd"/>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i/>
          <w:iCs/>
          <w:sz w:val="24"/>
          <w:szCs w:val="24"/>
          <w:lang w:eastAsia="zh-CN" w:bidi="ar-SA"/>
        </w:rPr>
        <w:t xml:space="preserve">J </w:t>
      </w:r>
      <w:proofErr w:type="spellStart"/>
      <w:r w:rsidRPr="00EE33D9">
        <w:rPr>
          <w:rFonts w:ascii="Book Antiqua" w:eastAsia="宋体" w:hAnsi="Book Antiqua" w:cs="Times New Roman"/>
          <w:i/>
          <w:iCs/>
          <w:sz w:val="24"/>
          <w:szCs w:val="24"/>
          <w:lang w:eastAsia="zh-CN" w:bidi="ar-SA"/>
        </w:rPr>
        <w:t>Clin</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sz w:val="24"/>
          <w:szCs w:val="24"/>
          <w:lang w:eastAsia="zh-CN" w:bidi="ar-SA"/>
        </w:rPr>
        <w:t> 2007; </w:t>
      </w:r>
      <w:r w:rsidRPr="00EE33D9">
        <w:rPr>
          <w:rFonts w:ascii="Book Antiqua" w:eastAsia="宋体" w:hAnsi="Book Antiqua" w:cs="Times New Roman"/>
          <w:b/>
          <w:bCs/>
          <w:sz w:val="24"/>
          <w:szCs w:val="24"/>
          <w:lang w:eastAsia="zh-CN" w:bidi="ar-SA"/>
        </w:rPr>
        <w:t>25</w:t>
      </w:r>
      <w:r w:rsidRPr="00EE33D9">
        <w:rPr>
          <w:rFonts w:ascii="Book Antiqua" w:eastAsia="宋体" w:hAnsi="Book Antiqua" w:cs="Times New Roman"/>
          <w:sz w:val="24"/>
          <w:szCs w:val="24"/>
          <w:lang w:eastAsia="zh-CN" w:bidi="ar-SA"/>
        </w:rPr>
        <w:t>: 4722-4729 [PMID: 17947719 DOI: 10.1200/JCO.2007.12.2440]</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67 </w:t>
      </w:r>
      <w:proofErr w:type="spellStart"/>
      <w:r w:rsidRPr="00EE33D9">
        <w:rPr>
          <w:rFonts w:ascii="Book Antiqua" w:eastAsia="宋体" w:hAnsi="Book Antiqua" w:cs="Times New Roman"/>
          <w:b/>
          <w:bCs/>
          <w:sz w:val="24"/>
          <w:szCs w:val="24"/>
          <w:lang w:eastAsia="zh-CN" w:bidi="ar-SA"/>
        </w:rPr>
        <w:t>Verma</w:t>
      </w:r>
      <w:proofErr w:type="spellEnd"/>
      <w:r w:rsidRPr="00EE33D9">
        <w:rPr>
          <w:rFonts w:ascii="Book Antiqua" w:eastAsia="宋体" w:hAnsi="Book Antiqua" w:cs="Times New Roman"/>
          <w:b/>
          <w:bCs/>
          <w:sz w:val="24"/>
          <w:szCs w:val="24"/>
          <w:lang w:eastAsia="zh-CN" w:bidi="ar-SA"/>
        </w:rPr>
        <w:t xml:space="preserve"> V</w:t>
      </w:r>
      <w:r w:rsidRPr="00EE33D9">
        <w:rPr>
          <w:rFonts w:ascii="Book Antiqua" w:eastAsia="宋体" w:hAnsi="Book Antiqua" w:cs="Times New Roman"/>
          <w:sz w:val="24"/>
          <w:szCs w:val="24"/>
          <w:lang w:eastAsia="zh-CN" w:bidi="ar-SA"/>
        </w:rPr>
        <w:t xml:space="preserve">, Johnson CP, </w:t>
      </w:r>
      <w:proofErr w:type="spellStart"/>
      <w:r w:rsidRPr="00EE33D9">
        <w:rPr>
          <w:rFonts w:ascii="Book Antiqua" w:eastAsia="宋体" w:hAnsi="Book Antiqua" w:cs="Times New Roman"/>
          <w:sz w:val="24"/>
          <w:szCs w:val="24"/>
          <w:lang w:eastAsia="zh-CN" w:bidi="ar-SA"/>
        </w:rPr>
        <w:t>Bennion</w:t>
      </w:r>
      <w:proofErr w:type="spellEnd"/>
      <w:r w:rsidRPr="00EE33D9">
        <w:rPr>
          <w:rFonts w:ascii="Book Antiqua" w:eastAsia="宋体" w:hAnsi="Book Antiqua" w:cs="Times New Roman"/>
          <w:sz w:val="24"/>
          <w:szCs w:val="24"/>
          <w:lang w:eastAsia="zh-CN" w:bidi="ar-SA"/>
        </w:rPr>
        <w:t xml:space="preserve"> NR, </w:t>
      </w:r>
      <w:proofErr w:type="spellStart"/>
      <w:r w:rsidRPr="00EE33D9">
        <w:rPr>
          <w:rFonts w:ascii="Book Antiqua" w:eastAsia="宋体" w:hAnsi="Book Antiqua" w:cs="Times New Roman"/>
          <w:sz w:val="24"/>
          <w:szCs w:val="24"/>
          <w:lang w:eastAsia="zh-CN" w:bidi="ar-SA"/>
        </w:rPr>
        <w:t>Bhirud</w:t>
      </w:r>
      <w:proofErr w:type="spellEnd"/>
      <w:r w:rsidRPr="00EE33D9">
        <w:rPr>
          <w:rFonts w:ascii="Book Antiqua" w:eastAsia="宋体" w:hAnsi="Book Antiqua" w:cs="Times New Roman"/>
          <w:sz w:val="24"/>
          <w:szCs w:val="24"/>
          <w:lang w:eastAsia="zh-CN" w:bidi="ar-SA"/>
        </w:rPr>
        <w:t xml:space="preserve"> AR, Li S, </w:t>
      </w:r>
      <w:proofErr w:type="spellStart"/>
      <w:r w:rsidRPr="00EE33D9">
        <w:rPr>
          <w:rFonts w:ascii="Book Antiqua" w:eastAsia="宋体" w:hAnsi="Book Antiqua" w:cs="Times New Roman"/>
          <w:sz w:val="24"/>
          <w:szCs w:val="24"/>
          <w:lang w:eastAsia="zh-CN" w:bidi="ar-SA"/>
        </w:rPr>
        <w:t>McComb</w:t>
      </w:r>
      <w:proofErr w:type="spellEnd"/>
      <w:r w:rsidRPr="00EE33D9">
        <w:rPr>
          <w:rFonts w:ascii="Book Antiqua" w:eastAsia="宋体" w:hAnsi="Book Antiqua" w:cs="Times New Roman"/>
          <w:sz w:val="24"/>
          <w:szCs w:val="24"/>
          <w:lang w:eastAsia="zh-CN" w:bidi="ar-SA"/>
        </w:rPr>
        <w:t xml:space="preserve"> RD, Lin C. Atypical </w:t>
      </w:r>
      <w:proofErr w:type="spellStart"/>
      <w:r w:rsidRPr="00EE33D9">
        <w:rPr>
          <w:rFonts w:ascii="Book Antiqua" w:eastAsia="宋体" w:hAnsi="Book Antiqua" w:cs="Times New Roman"/>
          <w:sz w:val="24"/>
          <w:szCs w:val="24"/>
          <w:lang w:eastAsia="zh-CN" w:bidi="ar-SA"/>
        </w:rPr>
        <w:t>teratoid</w:t>
      </w:r>
      <w:proofErr w:type="spellEnd"/>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rhabdoid</w:t>
      </w:r>
      <w:proofErr w:type="spellEnd"/>
      <w:r w:rsidRPr="00EE33D9">
        <w:rPr>
          <w:rFonts w:ascii="Book Antiqua" w:eastAsia="宋体" w:hAnsi="Book Antiqua" w:cs="Times New Roman"/>
          <w:sz w:val="24"/>
          <w:szCs w:val="24"/>
          <w:lang w:eastAsia="zh-CN" w:bidi="ar-SA"/>
        </w:rPr>
        <w:t xml:space="preserve"> tumor: long-term survival after </w:t>
      </w:r>
      <w:proofErr w:type="spellStart"/>
      <w:r w:rsidRPr="00EE33D9">
        <w:rPr>
          <w:rFonts w:ascii="Book Antiqua" w:eastAsia="宋体" w:hAnsi="Book Antiqua" w:cs="Times New Roman"/>
          <w:sz w:val="24"/>
          <w:szCs w:val="24"/>
          <w:lang w:eastAsia="zh-CN" w:bidi="ar-SA"/>
        </w:rPr>
        <w:t>chemoradiotherapy</w:t>
      </w:r>
      <w:proofErr w:type="spellEnd"/>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i/>
          <w:iCs/>
          <w:sz w:val="24"/>
          <w:szCs w:val="24"/>
          <w:lang w:eastAsia="zh-CN" w:bidi="ar-SA"/>
        </w:rPr>
        <w:t xml:space="preserve">Childs </w:t>
      </w:r>
      <w:proofErr w:type="spellStart"/>
      <w:r w:rsidRPr="00EE33D9">
        <w:rPr>
          <w:rFonts w:ascii="Book Antiqua" w:eastAsia="宋体" w:hAnsi="Book Antiqua" w:cs="Times New Roman"/>
          <w:i/>
          <w:iCs/>
          <w:sz w:val="24"/>
          <w:szCs w:val="24"/>
          <w:lang w:eastAsia="zh-CN" w:bidi="ar-SA"/>
        </w:rPr>
        <w:t>Nerv</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Syst</w:t>
      </w:r>
      <w:proofErr w:type="spellEnd"/>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31</w:t>
      </w:r>
      <w:r w:rsidRPr="00EE33D9">
        <w:rPr>
          <w:rFonts w:ascii="Book Antiqua" w:eastAsia="宋体" w:hAnsi="Book Antiqua" w:cs="Times New Roman"/>
          <w:sz w:val="24"/>
          <w:szCs w:val="24"/>
          <w:lang w:eastAsia="zh-CN" w:bidi="ar-SA"/>
        </w:rPr>
        <w:t>: 1393-1399 [PMID: 25939716 DOI: 10.1007/s00381-015-2723-5]</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 xml:space="preserve">68 </w:t>
      </w:r>
      <w:proofErr w:type="spellStart"/>
      <w:r w:rsidRPr="00EE33D9">
        <w:rPr>
          <w:rFonts w:ascii="Book Antiqua" w:eastAsia="宋体" w:hAnsi="Book Antiqua" w:cs="Times New Roman"/>
          <w:b/>
          <w:bCs/>
          <w:sz w:val="24"/>
          <w:szCs w:val="24"/>
          <w:lang w:eastAsia="zh-CN" w:bidi="ar-SA"/>
        </w:rPr>
        <w:t>Verma</w:t>
      </w:r>
      <w:proofErr w:type="spellEnd"/>
      <w:r w:rsidRPr="00EE33D9">
        <w:rPr>
          <w:rFonts w:ascii="Book Antiqua" w:eastAsia="宋体" w:hAnsi="Book Antiqua" w:cs="Times New Roman"/>
          <w:b/>
          <w:bCs/>
          <w:sz w:val="24"/>
          <w:szCs w:val="24"/>
          <w:lang w:eastAsia="zh-CN" w:bidi="ar-SA"/>
        </w:rPr>
        <w:t xml:space="preserve"> V,</w:t>
      </w:r>
      <w:r w:rsidRPr="00EE33D9">
        <w:rPr>
          <w:rFonts w:ascii="Book Antiqua" w:eastAsia="宋体" w:hAnsi="Book Antiqua" w:cs="Times New Roman"/>
          <w:sz w:val="24"/>
          <w:szCs w:val="24"/>
          <w:lang w:eastAsia="zh-CN" w:bidi="ar-SA"/>
        </w:rPr>
        <w:t> </w:t>
      </w:r>
      <w:proofErr w:type="spellStart"/>
      <w:r w:rsidRPr="00EE33D9">
        <w:rPr>
          <w:rFonts w:ascii="Book Antiqua" w:eastAsia="宋体" w:hAnsi="Book Antiqua" w:cs="Times New Roman"/>
          <w:sz w:val="24"/>
          <w:szCs w:val="24"/>
          <w:lang w:eastAsia="zh-CN" w:bidi="ar-SA"/>
        </w:rPr>
        <w:t>Giri</w:t>
      </w:r>
      <w:proofErr w:type="spellEnd"/>
      <w:r w:rsidRPr="00EE33D9">
        <w:rPr>
          <w:rFonts w:ascii="Book Antiqua" w:eastAsia="宋体" w:hAnsi="Book Antiqua" w:cs="Times New Roman"/>
          <w:sz w:val="24"/>
          <w:szCs w:val="24"/>
          <w:lang w:eastAsia="zh-CN" w:bidi="ar-SA"/>
        </w:rPr>
        <w:t xml:space="preserve"> S, </w:t>
      </w:r>
      <w:proofErr w:type="spellStart"/>
      <w:r w:rsidRPr="00EE33D9">
        <w:rPr>
          <w:rFonts w:ascii="Book Antiqua" w:eastAsia="宋体" w:hAnsi="Book Antiqua" w:cs="Times New Roman"/>
          <w:sz w:val="24"/>
          <w:szCs w:val="24"/>
          <w:lang w:eastAsia="zh-CN" w:bidi="ar-SA"/>
        </w:rPr>
        <w:t>Manandhar</w:t>
      </w:r>
      <w:proofErr w:type="spellEnd"/>
      <w:r w:rsidRPr="00EE33D9">
        <w:rPr>
          <w:rFonts w:ascii="Book Antiqua" w:eastAsia="宋体" w:hAnsi="Book Antiqua" w:cs="Times New Roman"/>
          <w:sz w:val="24"/>
          <w:szCs w:val="24"/>
          <w:lang w:eastAsia="zh-CN" w:bidi="ar-SA"/>
        </w:rPr>
        <w:t xml:space="preserve"> S, Pathak R, Bhatt VR. Acute </w:t>
      </w:r>
      <w:proofErr w:type="spellStart"/>
      <w:r w:rsidRPr="00EE33D9">
        <w:rPr>
          <w:rFonts w:ascii="Book Antiqua" w:eastAsia="宋体" w:hAnsi="Book Antiqua" w:cs="Times New Roman"/>
          <w:sz w:val="24"/>
          <w:szCs w:val="24"/>
          <w:lang w:eastAsia="zh-CN" w:bidi="ar-SA"/>
        </w:rPr>
        <w:t>promyelocytic</w:t>
      </w:r>
      <w:proofErr w:type="spellEnd"/>
      <w:r w:rsidRPr="00EE33D9">
        <w:rPr>
          <w:rFonts w:ascii="Book Antiqua" w:eastAsia="宋体" w:hAnsi="Book Antiqua" w:cs="Times New Roman"/>
          <w:sz w:val="24"/>
          <w:szCs w:val="24"/>
          <w:lang w:eastAsia="zh-CN" w:bidi="ar-SA"/>
        </w:rPr>
        <w:t xml:space="preserve"> leukemia during pregnancy: a systematic analysis of outcome. </w:t>
      </w:r>
      <w:proofErr w:type="spellStart"/>
      <w:r w:rsidRPr="00EE33D9">
        <w:rPr>
          <w:rFonts w:ascii="Book Antiqua" w:eastAsia="宋体" w:hAnsi="Book Antiqua" w:cs="Times New Roman"/>
          <w:i/>
          <w:iCs/>
          <w:sz w:val="24"/>
          <w:szCs w:val="24"/>
          <w:lang w:eastAsia="zh-CN" w:bidi="ar-SA"/>
        </w:rPr>
        <w:t>Leuk</w:t>
      </w:r>
      <w:proofErr w:type="spellEnd"/>
      <w:r w:rsidRPr="00EE33D9">
        <w:rPr>
          <w:rFonts w:ascii="Book Antiqua" w:eastAsia="宋体" w:hAnsi="Book Antiqua" w:cs="Times New Roman"/>
          <w:i/>
          <w:iCs/>
          <w:sz w:val="24"/>
          <w:szCs w:val="24"/>
          <w:lang w:eastAsia="zh-CN" w:bidi="ar-SA"/>
        </w:rPr>
        <w:t xml:space="preserve"> Lymphoma</w:t>
      </w:r>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hint="eastAsia"/>
          <w:b/>
          <w:sz w:val="24"/>
          <w:szCs w:val="24"/>
          <w:lang w:eastAsia="zh-CN" w:bidi="ar-SA"/>
        </w:rPr>
        <w:t>28</w:t>
      </w:r>
      <w:r w:rsidRPr="00EE33D9">
        <w:rPr>
          <w:rFonts w:ascii="Book Antiqua" w:eastAsia="宋体" w:hAnsi="Book Antiqua" w:cs="Times New Roman"/>
          <w:sz w:val="24"/>
          <w:szCs w:val="24"/>
          <w:lang w:eastAsia="zh-CN" w:bidi="ar-SA"/>
        </w:rPr>
        <w:t>: 1-7 [PMID: 26110880 DOI: 10.3109/10428194.2015.1065977]</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lastRenderedPageBreak/>
        <w:t>69 </w:t>
      </w:r>
      <w:proofErr w:type="spellStart"/>
      <w:r w:rsidRPr="00EE33D9">
        <w:rPr>
          <w:rFonts w:ascii="Book Antiqua" w:eastAsia="宋体" w:hAnsi="Book Antiqua" w:cs="Times New Roman"/>
          <w:b/>
          <w:bCs/>
          <w:sz w:val="24"/>
          <w:szCs w:val="24"/>
          <w:lang w:eastAsia="zh-CN" w:bidi="ar-SA"/>
        </w:rPr>
        <w:t>Verma</w:t>
      </w:r>
      <w:proofErr w:type="spellEnd"/>
      <w:r w:rsidRPr="00EE33D9">
        <w:rPr>
          <w:rFonts w:ascii="Book Antiqua" w:eastAsia="宋体" w:hAnsi="Book Antiqua" w:cs="Times New Roman"/>
          <w:b/>
          <w:bCs/>
          <w:sz w:val="24"/>
          <w:szCs w:val="24"/>
          <w:lang w:eastAsia="zh-CN" w:bidi="ar-SA"/>
        </w:rPr>
        <w:t xml:space="preserve"> V</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Muttineni</w:t>
      </w:r>
      <w:proofErr w:type="spellEnd"/>
      <w:r w:rsidRPr="00EE33D9">
        <w:rPr>
          <w:rFonts w:ascii="Book Antiqua" w:eastAsia="宋体" w:hAnsi="Book Antiqua" w:cs="Times New Roman"/>
          <w:sz w:val="24"/>
          <w:szCs w:val="24"/>
          <w:lang w:eastAsia="zh-CN" w:bidi="ar-SA"/>
        </w:rPr>
        <w:t xml:space="preserve"> S, Kulkarni RR, Silva-Lopez E, West WW, Thompson RB. Enormous, rapidly growing breast mass. </w:t>
      </w:r>
      <w:r w:rsidRPr="00EE33D9">
        <w:rPr>
          <w:rFonts w:ascii="Book Antiqua" w:eastAsia="宋体" w:hAnsi="Book Antiqua" w:cs="Times New Roman"/>
          <w:i/>
          <w:iCs/>
          <w:sz w:val="24"/>
          <w:szCs w:val="24"/>
          <w:lang w:eastAsia="zh-CN" w:bidi="ar-SA"/>
        </w:rPr>
        <w:t>BMC Cancer</w:t>
      </w:r>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15</w:t>
      </w:r>
      <w:r w:rsidRPr="00EE33D9">
        <w:rPr>
          <w:rFonts w:ascii="Book Antiqua" w:eastAsia="宋体" w:hAnsi="Book Antiqua" w:cs="Times New Roman"/>
          <w:sz w:val="24"/>
          <w:szCs w:val="24"/>
          <w:lang w:eastAsia="zh-CN" w:bidi="ar-SA"/>
        </w:rPr>
        <w:t>: 1008 [PMID: 26704076 DOI: 10.1186/s12885-015-2024-0]</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70 </w:t>
      </w:r>
      <w:proofErr w:type="spellStart"/>
      <w:r w:rsidRPr="00EE33D9">
        <w:rPr>
          <w:rFonts w:ascii="Book Antiqua" w:eastAsia="宋体" w:hAnsi="Book Antiqua" w:cs="Times New Roman"/>
          <w:b/>
          <w:bCs/>
          <w:sz w:val="24"/>
          <w:szCs w:val="24"/>
          <w:lang w:eastAsia="zh-CN" w:bidi="ar-SA"/>
        </w:rPr>
        <w:t>Badiyan</w:t>
      </w:r>
      <w:proofErr w:type="spellEnd"/>
      <w:r w:rsidRPr="00EE33D9">
        <w:rPr>
          <w:rFonts w:ascii="Book Antiqua" w:eastAsia="宋体" w:hAnsi="Book Antiqua" w:cs="Times New Roman"/>
          <w:b/>
          <w:bCs/>
          <w:sz w:val="24"/>
          <w:szCs w:val="24"/>
          <w:lang w:eastAsia="zh-CN" w:bidi="ar-SA"/>
        </w:rPr>
        <w:t xml:space="preserve"> SN</w:t>
      </w:r>
      <w:r w:rsidRPr="00EE33D9">
        <w:rPr>
          <w:rFonts w:ascii="Book Antiqua" w:eastAsia="宋体" w:hAnsi="Book Antiqua" w:cs="Times New Roman"/>
          <w:sz w:val="24"/>
          <w:szCs w:val="24"/>
          <w:lang w:eastAsia="zh-CN" w:bidi="ar-SA"/>
        </w:rPr>
        <w:t xml:space="preserve">, Rao RC, </w:t>
      </w:r>
      <w:proofErr w:type="spellStart"/>
      <w:r w:rsidRPr="00EE33D9">
        <w:rPr>
          <w:rFonts w:ascii="Book Antiqua" w:eastAsia="宋体" w:hAnsi="Book Antiqua" w:cs="Times New Roman"/>
          <w:sz w:val="24"/>
          <w:szCs w:val="24"/>
          <w:lang w:eastAsia="zh-CN" w:bidi="ar-SA"/>
        </w:rPr>
        <w:t>Apicelli</w:t>
      </w:r>
      <w:proofErr w:type="spellEnd"/>
      <w:r w:rsidRPr="00EE33D9">
        <w:rPr>
          <w:rFonts w:ascii="Book Antiqua" w:eastAsia="宋体" w:hAnsi="Book Antiqua" w:cs="Times New Roman"/>
          <w:sz w:val="24"/>
          <w:szCs w:val="24"/>
          <w:lang w:eastAsia="zh-CN" w:bidi="ar-SA"/>
        </w:rPr>
        <w:t xml:space="preserve"> AJ, Acharya S, </w:t>
      </w:r>
      <w:proofErr w:type="spellStart"/>
      <w:r w:rsidRPr="00EE33D9">
        <w:rPr>
          <w:rFonts w:ascii="Book Antiqua" w:eastAsia="宋体" w:hAnsi="Book Antiqua" w:cs="Times New Roman"/>
          <w:sz w:val="24"/>
          <w:szCs w:val="24"/>
          <w:lang w:eastAsia="zh-CN" w:bidi="ar-SA"/>
        </w:rPr>
        <w:t>Verma</w:t>
      </w:r>
      <w:proofErr w:type="spellEnd"/>
      <w:r w:rsidRPr="00EE33D9">
        <w:rPr>
          <w:rFonts w:ascii="Book Antiqua" w:eastAsia="宋体" w:hAnsi="Book Antiqua" w:cs="Times New Roman"/>
          <w:sz w:val="24"/>
          <w:szCs w:val="24"/>
          <w:lang w:eastAsia="zh-CN" w:bidi="ar-SA"/>
        </w:rPr>
        <w:t xml:space="preserve"> V, </w:t>
      </w:r>
      <w:proofErr w:type="spellStart"/>
      <w:r w:rsidRPr="00EE33D9">
        <w:rPr>
          <w:rFonts w:ascii="Book Antiqua" w:eastAsia="宋体" w:hAnsi="Book Antiqua" w:cs="Times New Roman"/>
          <w:sz w:val="24"/>
          <w:szCs w:val="24"/>
          <w:lang w:eastAsia="zh-CN" w:bidi="ar-SA"/>
        </w:rPr>
        <w:t>Garsa</w:t>
      </w:r>
      <w:proofErr w:type="spellEnd"/>
      <w:r w:rsidRPr="00EE33D9">
        <w:rPr>
          <w:rFonts w:ascii="Book Antiqua" w:eastAsia="宋体" w:hAnsi="Book Antiqua" w:cs="Times New Roman"/>
          <w:sz w:val="24"/>
          <w:szCs w:val="24"/>
          <w:lang w:eastAsia="zh-CN" w:bidi="ar-SA"/>
        </w:rPr>
        <w:t xml:space="preserve"> AA, </w:t>
      </w:r>
      <w:proofErr w:type="spellStart"/>
      <w:r w:rsidRPr="00EE33D9">
        <w:rPr>
          <w:rFonts w:ascii="Book Antiqua" w:eastAsia="宋体" w:hAnsi="Book Antiqua" w:cs="Times New Roman"/>
          <w:sz w:val="24"/>
          <w:szCs w:val="24"/>
          <w:lang w:eastAsia="zh-CN" w:bidi="ar-SA"/>
        </w:rPr>
        <w:t>DeWees</w:t>
      </w:r>
      <w:proofErr w:type="spellEnd"/>
      <w:r w:rsidRPr="00EE33D9">
        <w:rPr>
          <w:rFonts w:ascii="Book Antiqua" w:eastAsia="宋体" w:hAnsi="Book Antiqua" w:cs="Times New Roman"/>
          <w:sz w:val="24"/>
          <w:szCs w:val="24"/>
          <w:lang w:eastAsia="zh-CN" w:bidi="ar-SA"/>
        </w:rPr>
        <w:t xml:space="preserve"> T, Speirs CK, Garcia-Ramirez J, </w:t>
      </w:r>
      <w:proofErr w:type="spellStart"/>
      <w:r w:rsidRPr="00EE33D9">
        <w:rPr>
          <w:rFonts w:ascii="Book Antiqua" w:eastAsia="宋体" w:hAnsi="Book Antiqua" w:cs="Times New Roman"/>
          <w:sz w:val="24"/>
          <w:szCs w:val="24"/>
          <w:lang w:eastAsia="zh-CN" w:bidi="ar-SA"/>
        </w:rPr>
        <w:t>Esthappan</w:t>
      </w:r>
      <w:proofErr w:type="spellEnd"/>
      <w:r w:rsidRPr="00EE33D9">
        <w:rPr>
          <w:rFonts w:ascii="Book Antiqua" w:eastAsia="宋体" w:hAnsi="Book Antiqua" w:cs="Times New Roman"/>
          <w:sz w:val="24"/>
          <w:szCs w:val="24"/>
          <w:lang w:eastAsia="zh-CN" w:bidi="ar-SA"/>
        </w:rPr>
        <w:t xml:space="preserve"> J, Grigsby PW, </w:t>
      </w:r>
      <w:proofErr w:type="spellStart"/>
      <w:r w:rsidRPr="00EE33D9">
        <w:rPr>
          <w:rFonts w:ascii="Book Antiqua" w:eastAsia="宋体" w:hAnsi="Book Antiqua" w:cs="Times New Roman"/>
          <w:sz w:val="24"/>
          <w:szCs w:val="24"/>
          <w:lang w:eastAsia="zh-CN" w:bidi="ar-SA"/>
        </w:rPr>
        <w:t>Harbour</w:t>
      </w:r>
      <w:proofErr w:type="spellEnd"/>
      <w:r w:rsidRPr="00EE33D9">
        <w:rPr>
          <w:rFonts w:ascii="Book Antiqua" w:eastAsia="宋体" w:hAnsi="Book Antiqua" w:cs="Times New Roman"/>
          <w:sz w:val="24"/>
          <w:szCs w:val="24"/>
          <w:lang w:eastAsia="zh-CN" w:bidi="ar-SA"/>
        </w:rPr>
        <w:t xml:space="preserve"> JW. </w:t>
      </w:r>
      <w:proofErr w:type="gramStart"/>
      <w:r w:rsidRPr="00EE33D9">
        <w:rPr>
          <w:rFonts w:ascii="Book Antiqua" w:eastAsia="宋体" w:hAnsi="Book Antiqua" w:cs="Times New Roman"/>
          <w:sz w:val="24"/>
          <w:szCs w:val="24"/>
          <w:lang w:eastAsia="zh-CN" w:bidi="ar-SA"/>
        </w:rPr>
        <w:t xml:space="preserve">Outcomes of iodine-125 plaque brachytherapy for uveal melanoma with intraoperative ultrasonography and supplemental </w:t>
      </w:r>
      <w:proofErr w:type="spellStart"/>
      <w:r w:rsidRPr="00EE33D9">
        <w:rPr>
          <w:rFonts w:ascii="Book Antiqua" w:eastAsia="宋体" w:hAnsi="Book Antiqua" w:cs="Times New Roman"/>
          <w:sz w:val="24"/>
          <w:szCs w:val="24"/>
          <w:lang w:eastAsia="zh-CN" w:bidi="ar-SA"/>
        </w:rPr>
        <w:t>transpupillary</w:t>
      </w:r>
      <w:proofErr w:type="spellEnd"/>
      <w:r w:rsidRPr="00EE33D9">
        <w:rPr>
          <w:rFonts w:ascii="Book Antiqua" w:eastAsia="宋体" w:hAnsi="Book Antiqua" w:cs="Times New Roman"/>
          <w:sz w:val="24"/>
          <w:szCs w:val="24"/>
          <w:lang w:eastAsia="zh-CN" w:bidi="ar-SA"/>
        </w:rPr>
        <w:t xml:space="preserve"> thermotherapy.</w:t>
      </w:r>
      <w:proofErr w:type="gramEnd"/>
      <w:r w:rsidRPr="00EE33D9">
        <w:rPr>
          <w:rFonts w:ascii="Book Antiqua" w:eastAsia="宋体" w:hAnsi="Book Antiqua" w:cs="Times New Roman"/>
          <w:sz w:val="24"/>
          <w:szCs w:val="24"/>
          <w:lang w:eastAsia="zh-CN" w:bidi="ar-SA"/>
        </w:rPr>
        <w:t>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i/>
          <w:iCs/>
          <w:sz w:val="24"/>
          <w:szCs w:val="24"/>
          <w:lang w:eastAsia="zh-CN" w:bidi="ar-SA"/>
        </w:rPr>
        <w:t xml:space="preserve"> J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i/>
          <w:iCs/>
          <w:sz w:val="24"/>
          <w:szCs w:val="24"/>
          <w:lang w:eastAsia="zh-CN" w:bidi="ar-SA"/>
        </w:rPr>
        <w:t xml:space="preserve"> Phys</w:t>
      </w:r>
      <w:r w:rsidRPr="00EE33D9">
        <w:rPr>
          <w:rFonts w:ascii="Book Antiqua" w:eastAsia="宋体" w:hAnsi="Book Antiqua" w:cs="Times New Roman"/>
          <w:sz w:val="24"/>
          <w:szCs w:val="24"/>
          <w:lang w:eastAsia="zh-CN" w:bidi="ar-SA"/>
        </w:rPr>
        <w:t> 2014; </w:t>
      </w:r>
      <w:r w:rsidRPr="00EE33D9">
        <w:rPr>
          <w:rFonts w:ascii="Book Antiqua" w:eastAsia="宋体" w:hAnsi="Book Antiqua" w:cs="Times New Roman"/>
          <w:b/>
          <w:bCs/>
          <w:sz w:val="24"/>
          <w:szCs w:val="24"/>
          <w:lang w:eastAsia="zh-CN" w:bidi="ar-SA"/>
        </w:rPr>
        <w:t>88</w:t>
      </w:r>
      <w:r w:rsidRPr="00EE33D9">
        <w:rPr>
          <w:rFonts w:ascii="Book Antiqua" w:eastAsia="宋体" w:hAnsi="Book Antiqua" w:cs="Times New Roman"/>
          <w:sz w:val="24"/>
          <w:szCs w:val="24"/>
          <w:lang w:eastAsia="zh-CN" w:bidi="ar-SA"/>
        </w:rPr>
        <w:t>: 801-805 [PMID: 24462385 DOI: 10.1016/j.ijrobp.2013.12.014]</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71 </w:t>
      </w:r>
      <w:proofErr w:type="spellStart"/>
      <w:r w:rsidRPr="00EE33D9">
        <w:rPr>
          <w:rFonts w:ascii="Book Antiqua" w:eastAsia="宋体" w:hAnsi="Book Antiqua" w:cs="Times New Roman"/>
          <w:b/>
          <w:bCs/>
          <w:sz w:val="24"/>
          <w:szCs w:val="24"/>
          <w:lang w:eastAsia="zh-CN" w:bidi="ar-SA"/>
        </w:rPr>
        <w:t>Verma</w:t>
      </w:r>
      <w:proofErr w:type="spellEnd"/>
      <w:r w:rsidRPr="00EE33D9">
        <w:rPr>
          <w:rFonts w:ascii="Book Antiqua" w:eastAsia="宋体" w:hAnsi="Book Antiqua" w:cs="Times New Roman"/>
          <w:b/>
          <w:bCs/>
          <w:sz w:val="24"/>
          <w:szCs w:val="24"/>
          <w:lang w:eastAsia="zh-CN" w:bidi="ar-SA"/>
        </w:rPr>
        <w:t xml:space="preserve"> V</w:t>
      </w:r>
      <w:r w:rsidRPr="00EE33D9">
        <w:rPr>
          <w:rFonts w:ascii="Book Antiqua" w:eastAsia="宋体" w:hAnsi="Book Antiqua" w:cs="Times New Roman"/>
          <w:sz w:val="24"/>
          <w:szCs w:val="24"/>
          <w:lang w:eastAsia="zh-CN" w:bidi="ar-SA"/>
        </w:rPr>
        <w:t xml:space="preserve">, Mendenhall WM, </w:t>
      </w:r>
      <w:proofErr w:type="spellStart"/>
      <w:r w:rsidRPr="00EE33D9">
        <w:rPr>
          <w:rFonts w:ascii="Book Antiqua" w:eastAsia="宋体" w:hAnsi="Book Antiqua" w:cs="Times New Roman"/>
          <w:sz w:val="24"/>
          <w:szCs w:val="24"/>
          <w:lang w:eastAsia="zh-CN" w:bidi="ar-SA"/>
        </w:rPr>
        <w:t>Werning</w:t>
      </w:r>
      <w:proofErr w:type="spellEnd"/>
      <w:r w:rsidRPr="00EE33D9">
        <w:rPr>
          <w:rFonts w:ascii="Book Antiqua" w:eastAsia="宋体" w:hAnsi="Book Antiqua" w:cs="Times New Roman"/>
          <w:sz w:val="24"/>
          <w:szCs w:val="24"/>
          <w:lang w:eastAsia="zh-CN" w:bidi="ar-SA"/>
        </w:rPr>
        <w:t xml:space="preserve"> JW. </w:t>
      </w:r>
      <w:proofErr w:type="gramStart"/>
      <w:r w:rsidRPr="00EE33D9">
        <w:rPr>
          <w:rFonts w:ascii="Book Antiqua" w:eastAsia="宋体" w:hAnsi="Book Antiqua" w:cs="Times New Roman"/>
          <w:sz w:val="24"/>
          <w:szCs w:val="24"/>
          <w:lang w:eastAsia="zh-CN" w:bidi="ar-SA"/>
        </w:rPr>
        <w:t>Polymorphous low-grade adenocarcinoma of the head and neck.</w:t>
      </w:r>
      <w:proofErr w:type="gramEnd"/>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i/>
          <w:iCs/>
          <w:sz w:val="24"/>
          <w:szCs w:val="24"/>
          <w:lang w:eastAsia="zh-CN" w:bidi="ar-SA"/>
        </w:rPr>
        <w:t xml:space="preserve">Am J </w:t>
      </w:r>
      <w:proofErr w:type="spellStart"/>
      <w:r w:rsidRPr="00EE33D9">
        <w:rPr>
          <w:rFonts w:ascii="Book Antiqua" w:eastAsia="宋体" w:hAnsi="Book Antiqua" w:cs="Times New Roman"/>
          <w:i/>
          <w:iCs/>
          <w:sz w:val="24"/>
          <w:szCs w:val="24"/>
          <w:lang w:eastAsia="zh-CN" w:bidi="ar-SA"/>
        </w:rPr>
        <w:t>Clin</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sz w:val="24"/>
          <w:szCs w:val="24"/>
          <w:lang w:eastAsia="zh-CN" w:bidi="ar-SA"/>
        </w:rPr>
        <w:t> 2014; </w:t>
      </w:r>
      <w:r w:rsidRPr="00EE33D9">
        <w:rPr>
          <w:rFonts w:ascii="Book Antiqua" w:eastAsia="宋体" w:hAnsi="Book Antiqua" w:cs="Times New Roman"/>
          <w:b/>
          <w:bCs/>
          <w:sz w:val="24"/>
          <w:szCs w:val="24"/>
          <w:lang w:eastAsia="zh-CN" w:bidi="ar-SA"/>
        </w:rPr>
        <w:t>37</w:t>
      </w:r>
      <w:r w:rsidRPr="00EE33D9">
        <w:rPr>
          <w:rFonts w:ascii="Book Antiqua" w:eastAsia="宋体" w:hAnsi="Book Antiqua" w:cs="Times New Roman"/>
          <w:sz w:val="24"/>
          <w:szCs w:val="24"/>
          <w:lang w:eastAsia="zh-CN" w:bidi="ar-SA"/>
        </w:rPr>
        <w:t>: 624-626 [PMID: 23428952 DOI: 10.1097/COC.0b013e31827e5537]</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72 </w:t>
      </w:r>
      <w:proofErr w:type="spellStart"/>
      <w:r w:rsidRPr="00EE33D9">
        <w:rPr>
          <w:rFonts w:ascii="Book Antiqua" w:eastAsia="宋体" w:hAnsi="Book Antiqua" w:cs="Times New Roman"/>
          <w:b/>
          <w:bCs/>
          <w:sz w:val="24"/>
          <w:szCs w:val="24"/>
          <w:lang w:eastAsia="zh-CN" w:bidi="ar-SA"/>
        </w:rPr>
        <w:t>Verma</w:t>
      </w:r>
      <w:proofErr w:type="spellEnd"/>
      <w:r w:rsidRPr="00EE33D9">
        <w:rPr>
          <w:rFonts w:ascii="Book Antiqua" w:eastAsia="宋体" w:hAnsi="Book Antiqua" w:cs="Times New Roman"/>
          <w:b/>
          <w:bCs/>
          <w:sz w:val="24"/>
          <w:szCs w:val="24"/>
          <w:lang w:eastAsia="zh-CN" w:bidi="ar-SA"/>
        </w:rPr>
        <w:t xml:space="preserve"> V</w:t>
      </w:r>
      <w:r w:rsidRPr="00EE33D9">
        <w:rPr>
          <w:rFonts w:ascii="Book Antiqua" w:eastAsia="宋体" w:hAnsi="Book Antiqua" w:cs="Times New Roman"/>
          <w:sz w:val="24"/>
          <w:szCs w:val="24"/>
          <w:lang w:eastAsia="zh-CN" w:bidi="ar-SA"/>
        </w:rPr>
        <w:t xml:space="preserve">, Patel K, </w:t>
      </w:r>
      <w:proofErr w:type="spellStart"/>
      <w:r w:rsidRPr="00EE33D9">
        <w:rPr>
          <w:rFonts w:ascii="Book Antiqua" w:eastAsia="宋体" w:hAnsi="Book Antiqua" w:cs="Times New Roman"/>
          <w:sz w:val="24"/>
          <w:szCs w:val="24"/>
          <w:lang w:eastAsia="zh-CN" w:bidi="ar-SA"/>
        </w:rPr>
        <w:t>Peregrin</w:t>
      </w:r>
      <w:proofErr w:type="spellEnd"/>
      <w:r w:rsidRPr="00EE33D9">
        <w:rPr>
          <w:rFonts w:ascii="Book Antiqua" w:eastAsia="宋体" w:hAnsi="Book Antiqua" w:cs="Times New Roman"/>
          <w:sz w:val="24"/>
          <w:szCs w:val="24"/>
          <w:lang w:eastAsia="zh-CN" w:bidi="ar-SA"/>
        </w:rPr>
        <w:t xml:space="preserve"> I, </w:t>
      </w:r>
      <w:proofErr w:type="spellStart"/>
      <w:r w:rsidRPr="00EE33D9">
        <w:rPr>
          <w:rFonts w:ascii="Book Antiqua" w:eastAsia="宋体" w:hAnsi="Book Antiqua" w:cs="Times New Roman"/>
          <w:sz w:val="24"/>
          <w:szCs w:val="24"/>
          <w:lang w:eastAsia="zh-CN" w:bidi="ar-SA"/>
        </w:rPr>
        <w:t>Brandes</w:t>
      </w:r>
      <w:proofErr w:type="spellEnd"/>
      <w:r w:rsidRPr="00EE33D9">
        <w:rPr>
          <w:rFonts w:ascii="Book Antiqua" w:eastAsia="宋体" w:hAnsi="Book Antiqua" w:cs="Times New Roman"/>
          <w:sz w:val="24"/>
          <w:szCs w:val="24"/>
          <w:lang w:eastAsia="zh-CN" w:bidi="ar-SA"/>
        </w:rPr>
        <w:t xml:space="preserve"> S, </w:t>
      </w:r>
      <w:proofErr w:type="spellStart"/>
      <w:r w:rsidRPr="00EE33D9">
        <w:rPr>
          <w:rFonts w:ascii="Book Antiqua" w:eastAsia="宋体" w:hAnsi="Book Antiqua" w:cs="Times New Roman"/>
          <w:sz w:val="24"/>
          <w:szCs w:val="24"/>
          <w:lang w:eastAsia="zh-CN" w:bidi="ar-SA"/>
        </w:rPr>
        <w:t>Zighelboim</w:t>
      </w:r>
      <w:proofErr w:type="spellEnd"/>
      <w:r w:rsidRPr="00EE33D9">
        <w:rPr>
          <w:rFonts w:ascii="Book Antiqua" w:eastAsia="宋体" w:hAnsi="Book Antiqua" w:cs="Times New Roman"/>
          <w:sz w:val="24"/>
          <w:szCs w:val="24"/>
          <w:lang w:eastAsia="zh-CN" w:bidi="ar-SA"/>
        </w:rPr>
        <w:t xml:space="preserve"> I. Occult transitional cell carcinoma and Lynch syndrome incidentally revealed after laparoscopic hysterectomy and cystoscopy during staging for endometrial cancer. </w:t>
      </w:r>
      <w:proofErr w:type="spellStart"/>
      <w:r w:rsidRPr="00EE33D9">
        <w:rPr>
          <w:rFonts w:ascii="Book Antiqua" w:eastAsia="宋体" w:hAnsi="Book Antiqua" w:cs="Times New Roman"/>
          <w:i/>
          <w:iCs/>
          <w:sz w:val="24"/>
          <w:szCs w:val="24"/>
          <w:lang w:eastAsia="zh-CN" w:bidi="ar-SA"/>
        </w:rPr>
        <w:t>Gynecol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i/>
          <w:iCs/>
          <w:sz w:val="24"/>
          <w:szCs w:val="24"/>
          <w:lang w:eastAsia="zh-CN" w:bidi="ar-SA"/>
        </w:rPr>
        <w:t xml:space="preserve"> Case Rep</w:t>
      </w:r>
      <w:r w:rsidRPr="00EE33D9">
        <w:rPr>
          <w:rFonts w:ascii="Book Antiqua" w:eastAsia="宋体" w:hAnsi="Book Antiqua" w:cs="Times New Roman"/>
          <w:sz w:val="24"/>
          <w:szCs w:val="24"/>
          <w:lang w:eastAsia="zh-CN" w:bidi="ar-SA"/>
        </w:rPr>
        <w:t> 2012; </w:t>
      </w:r>
      <w:r w:rsidRPr="00EE33D9">
        <w:rPr>
          <w:rFonts w:ascii="Book Antiqua" w:eastAsia="宋体" w:hAnsi="Book Antiqua" w:cs="Times New Roman"/>
          <w:b/>
          <w:bCs/>
          <w:sz w:val="24"/>
          <w:szCs w:val="24"/>
          <w:lang w:eastAsia="zh-CN" w:bidi="ar-SA"/>
        </w:rPr>
        <w:t>4</w:t>
      </w:r>
      <w:r w:rsidRPr="00EE33D9">
        <w:rPr>
          <w:rFonts w:ascii="Book Antiqua" w:eastAsia="宋体" w:hAnsi="Book Antiqua" w:cs="Times New Roman"/>
          <w:sz w:val="24"/>
          <w:szCs w:val="24"/>
          <w:lang w:eastAsia="zh-CN" w:bidi="ar-SA"/>
        </w:rPr>
        <w:t>: 26-28 [PMID: 24371667 DOI: 10.1016/j.gynor.2012.12.005]</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73 </w:t>
      </w:r>
      <w:proofErr w:type="spellStart"/>
      <w:r w:rsidRPr="00EE33D9">
        <w:rPr>
          <w:rFonts w:ascii="Book Antiqua" w:eastAsia="宋体" w:hAnsi="Book Antiqua" w:cs="Times New Roman"/>
          <w:b/>
          <w:bCs/>
          <w:sz w:val="24"/>
          <w:szCs w:val="24"/>
          <w:lang w:eastAsia="zh-CN" w:bidi="ar-SA"/>
        </w:rPr>
        <w:t>Tawfik</w:t>
      </w:r>
      <w:proofErr w:type="spellEnd"/>
      <w:r w:rsidRPr="00EE33D9">
        <w:rPr>
          <w:rFonts w:ascii="Book Antiqua" w:eastAsia="宋体" w:hAnsi="Book Antiqua" w:cs="Times New Roman"/>
          <w:b/>
          <w:bCs/>
          <w:sz w:val="24"/>
          <w:szCs w:val="24"/>
          <w:lang w:eastAsia="zh-CN" w:bidi="ar-SA"/>
        </w:rPr>
        <w:t xml:space="preserve"> SS</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Abouelella</w:t>
      </w:r>
      <w:proofErr w:type="spellEnd"/>
      <w:r w:rsidRPr="00EE33D9">
        <w:rPr>
          <w:rFonts w:ascii="Book Antiqua" w:eastAsia="宋体" w:hAnsi="Book Antiqua" w:cs="Times New Roman"/>
          <w:sz w:val="24"/>
          <w:szCs w:val="24"/>
          <w:lang w:eastAsia="zh-CN" w:bidi="ar-SA"/>
        </w:rPr>
        <w:t xml:space="preserve"> AM, </w:t>
      </w:r>
      <w:proofErr w:type="spellStart"/>
      <w:r w:rsidRPr="00EE33D9">
        <w:rPr>
          <w:rFonts w:ascii="Book Antiqua" w:eastAsia="宋体" w:hAnsi="Book Antiqua" w:cs="Times New Roman"/>
          <w:sz w:val="24"/>
          <w:szCs w:val="24"/>
          <w:lang w:eastAsia="zh-CN" w:bidi="ar-SA"/>
        </w:rPr>
        <w:t>Shahein</w:t>
      </w:r>
      <w:proofErr w:type="spellEnd"/>
      <w:r w:rsidRPr="00EE33D9">
        <w:rPr>
          <w:rFonts w:ascii="Book Antiqua" w:eastAsia="宋体" w:hAnsi="Book Antiqua" w:cs="Times New Roman"/>
          <w:sz w:val="24"/>
          <w:szCs w:val="24"/>
          <w:lang w:eastAsia="zh-CN" w:bidi="ar-SA"/>
        </w:rPr>
        <w:t xml:space="preserve"> YE. Curcumin protection activities against γ-rays-induced molecular and biochemical lesions. </w:t>
      </w:r>
      <w:r w:rsidRPr="00EE33D9">
        <w:rPr>
          <w:rFonts w:ascii="Book Antiqua" w:eastAsia="宋体" w:hAnsi="Book Antiqua" w:cs="Times New Roman"/>
          <w:i/>
          <w:iCs/>
          <w:sz w:val="24"/>
          <w:szCs w:val="24"/>
          <w:lang w:eastAsia="zh-CN" w:bidi="ar-SA"/>
        </w:rPr>
        <w:t>BMC Res Notes</w:t>
      </w:r>
      <w:r w:rsidRPr="00EE33D9">
        <w:rPr>
          <w:rFonts w:ascii="Book Antiqua" w:eastAsia="宋体" w:hAnsi="Book Antiqua" w:cs="Times New Roman"/>
          <w:sz w:val="24"/>
          <w:szCs w:val="24"/>
          <w:lang w:eastAsia="zh-CN" w:bidi="ar-SA"/>
        </w:rPr>
        <w:t> 2013; </w:t>
      </w:r>
      <w:r w:rsidRPr="00EE33D9">
        <w:rPr>
          <w:rFonts w:ascii="Book Antiqua" w:eastAsia="宋体" w:hAnsi="Book Antiqua" w:cs="Times New Roman"/>
          <w:b/>
          <w:bCs/>
          <w:sz w:val="24"/>
          <w:szCs w:val="24"/>
          <w:lang w:eastAsia="zh-CN" w:bidi="ar-SA"/>
        </w:rPr>
        <w:t>6</w:t>
      </w:r>
      <w:r w:rsidRPr="00EE33D9">
        <w:rPr>
          <w:rFonts w:ascii="Book Antiqua" w:eastAsia="宋体" w:hAnsi="Book Antiqua" w:cs="Times New Roman"/>
          <w:sz w:val="24"/>
          <w:szCs w:val="24"/>
          <w:lang w:eastAsia="zh-CN" w:bidi="ar-SA"/>
        </w:rPr>
        <w:t>: 375 [PMID: 24053347 DOI: 10.1186/1756-0500-6-375]</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74 </w:t>
      </w:r>
      <w:proofErr w:type="spellStart"/>
      <w:r w:rsidRPr="00EE33D9">
        <w:rPr>
          <w:rFonts w:ascii="Book Antiqua" w:eastAsia="宋体" w:hAnsi="Book Antiqua" w:cs="Times New Roman"/>
          <w:b/>
          <w:bCs/>
          <w:sz w:val="24"/>
          <w:szCs w:val="24"/>
          <w:lang w:eastAsia="zh-CN" w:bidi="ar-SA"/>
        </w:rPr>
        <w:t>Okunieff</w:t>
      </w:r>
      <w:proofErr w:type="spellEnd"/>
      <w:r w:rsidRPr="00EE33D9">
        <w:rPr>
          <w:rFonts w:ascii="Book Antiqua" w:eastAsia="宋体" w:hAnsi="Book Antiqua" w:cs="Times New Roman"/>
          <w:b/>
          <w:bCs/>
          <w:sz w:val="24"/>
          <w:szCs w:val="24"/>
          <w:lang w:eastAsia="zh-CN" w:bidi="ar-SA"/>
        </w:rPr>
        <w:t xml:space="preserve"> P</w:t>
      </w:r>
      <w:r w:rsidRPr="00EE33D9">
        <w:rPr>
          <w:rFonts w:ascii="Book Antiqua" w:eastAsia="宋体" w:hAnsi="Book Antiqua" w:cs="Times New Roman"/>
          <w:sz w:val="24"/>
          <w:szCs w:val="24"/>
          <w:lang w:eastAsia="zh-CN" w:bidi="ar-SA"/>
        </w:rPr>
        <w:t xml:space="preserve">, Xu J, Hu D, Liu W, Zhang L, Morrow G, </w:t>
      </w:r>
      <w:proofErr w:type="spellStart"/>
      <w:r w:rsidRPr="00EE33D9">
        <w:rPr>
          <w:rFonts w:ascii="Book Antiqua" w:eastAsia="宋体" w:hAnsi="Book Antiqua" w:cs="Times New Roman"/>
          <w:sz w:val="24"/>
          <w:szCs w:val="24"/>
          <w:lang w:eastAsia="zh-CN" w:bidi="ar-SA"/>
        </w:rPr>
        <w:t>Pentland</w:t>
      </w:r>
      <w:proofErr w:type="spellEnd"/>
      <w:r w:rsidRPr="00EE33D9">
        <w:rPr>
          <w:rFonts w:ascii="Book Antiqua" w:eastAsia="宋体" w:hAnsi="Book Antiqua" w:cs="Times New Roman"/>
          <w:sz w:val="24"/>
          <w:szCs w:val="24"/>
          <w:lang w:eastAsia="zh-CN" w:bidi="ar-SA"/>
        </w:rPr>
        <w:t xml:space="preserve"> A, Ryan JL, Ding I. Curcumin protects against radiation-induced acute and chronic cutaneous toxicity in mice and decreases mRNA expression of inflammatory and </w:t>
      </w:r>
      <w:proofErr w:type="spellStart"/>
      <w:r w:rsidRPr="00EE33D9">
        <w:rPr>
          <w:rFonts w:ascii="Book Antiqua" w:eastAsia="宋体" w:hAnsi="Book Antiqua" w:cs="Times New Roman"/>
          <w:sz w:val="24"/>
          <w:szCs w:val="24"/>
          <w:lang w:eastAsia="zh-CN" w:bidi="ar-SA"/>
        </w:rPr>
        <w:t>fibrogenic</w:t>
      </w:r>
      <w:proofErr w:type="spellEnd"/>
      <w:r w:rsidRPr="00EE33D9">
        <w:rPr>
          <w:rFonts w:ascii="Book Antiqua" w:eastAsia="宋体" w:hAnsi="Book Antiqua" w:cs="Times New Roman"/>
          <w:sz w:val="24"/>
          <w:szCs w:val="24"/>
          <w:lang w:eastAsia="zh-CN" w:bidi="ar-SA"/>
        </w:rPr>
        <w:t xml:space="preserve"> cytokines.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i/>
          <w:iCs/>
          <w:sz w:val="24"/>
          <w:szCs w:val="24"/>
          <w:lang w:eastAsia="zh-CN" w:bidi="ar-SA"/>
        </w:rPr>
        <w:t xml:space="preserve"> J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i/>
          <w:iCs/>
          <w:sz w:val="24"/>
          <w:szCs w:val="24"/>
          <w:lang w:eastAsia="zh-CN" w:bidi="ar-SA"/>
        </w:rPr>
        <w:t xml:space="preserve"> Phys</w:t>
      </w:r>
      <w:r w:rsidRPr="00EE33D9">
        <w:rPr>
          <w:rFonts w:ascii="Book Antiqua" w:eastAsia="宋体" w:hAnsi="Book Antiqua" w:cs="Times New Roman"/>
          <w:sz w:val="24"/>
          <w:szCs w:val="24"/>
          <w:lang w:eastAsia="zh-CN" w:bidi="ar-SA"/>
        </w:rPr>
        <w:t> 2006; </w:t>
      </w:r>
      <w:r w:rsidRPr="00EE33D9">
        <w:rPr>
          <w:rFonts w:ascii="Book Antiqua" w:eastAsia="宋体" w:hAnsi="Book Antiqua" w:cs="Times New Roman"/>
          <w:b/>
          <w:bCs/>
          <w:sz w:val="24"/>
          <w:szCs w:val="24"/>
          <w:lang w:eastAsia="zh-CN" w:bidi="ar-SA"/>
        </w:rPr>
        <w:t>65</w:t>
      </w:r>
      <w:r w:rsidRPr="00EE33D9">
        <w:rPr>
          <w:rFonts w:ascii="Book Antiqua" w:eastAsia="宋体" w:hAnsi="Book Antiqua" w:cs="Times New Roman"/>
          <w:sz w:val="24"/>
          <w:szCs w:val="24"/>
          <w:lang w:eastAsia="zh-CN" w:bidi="ar-SA"/>
        </w:rPr>
        <w:t>: 890-898 [PMID: 16751071 DOI: 10.1016/j.ijrobp.2006.03.025]</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t>75 </w:t>
      </w:r>
      <w:proofErr w:type="spellStart"/>
      <w:r w:rsidRPr="00EE33D9">
        <w:rPr>
          <w:rFonts w:ascii="Book Antiqua" w:eastAsia="宋体" w:hAnsi="Book Antiqua" w:cs="Times New Roman"/>
          <w:b/>
          <w:bCs/>
          <w:sz w:val="24"/>
          <w:szCs w:val="24"/>
          <w:lang w:eastAsia="zh-CN" w:bidi="ar-SA"/>
        </w:rPr>
        <w:t>Jagetia</w:t>
      </w:r>
      <w:proofErr w:type="spellEnd"/>
      <w:r w:rsidRPr="00EE33D9">
        <w:rPr>
          <w:rFonts w:ascii="Book Antiqua" w:eastAsia="宋体" w:hAnsi="Book Antiqua" w:cs="Times New Roman"/>
          <w:b/>
          <w:bCs/>
          <w:sz w:val="24"/>
          <w:szCs w:val="24"/>
          <w:lang w:eastAsia="zh-CN" w:bidi="ar-SA"/>
        </w:rPr>
        <w:t xml:space="preserve"> GC</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Rajanikant</w:t>
      </w:r>
      <w:proofErr w:type="spellEnd"/>
      <w:r w:rsidRPr="00EE33D9">
        <w:rPr>
          <w:rFonts w:ascii="Book Antiqua" w:eastAsia="宋体" w:hAnsi="Book Antiqua" w:cs="Times New Roman"/>
          <w:sz w:val="24"/>
          <w:szCs w:val="24"/>
          <w:lang w:eastAsia="zh-CN" w:bidi="ar-SA"/>
        </w:rPr>
        <w:t xml:space="preserve"> GK.</w:t>
      </w:r>
      <w:proofErr w:type="gramEnd"/>
      <w:r w:rsidRPr="00EE33D9">
        <w:rPr>
          <w:rFonts w:ascii="Book Antiqua" w:eastAsia="宋体" w:hAnsi="Book Antiqua" w:cs="Times New Roman"/>
          <w:sz w:val="24"/>
          <w:szCs w:val="24"/>
          <w:lang w:eastAsia="zh-CN" w:bidi="ar-SA"/>
        </w:rPr>
        <w:t xml:space="preserve"> Acceleration of wound repair by curcumin in the excision wound of mice exposed to different doses of fractionated γ radiation.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i/>
          <w:iCs/>
          <w:sz w:val="24"/>
          <w:szCs w:val="24"/>
          <w:lang w:eastAsia="zh-CN" w:bidi="ar-SA"/>
        </w:rPr>
        <w:t xml:space="preserve"> Wound J</w:t>
      </w:r>
      <w:r w:rsidRPr="00EE33D9">
        <w:rPr>
          <w:rFonts w:ascii="Book Antiqua" w:eastAsia="宋体" w:hAnsi="Book Antiqua" w:cs="Times New Roman"/>
          <w:sz w:val="24"/>
          <w:szCs w:val="24"/>
          <w:lang w:eastAsia="zh-CN" w:bidi="ar-SA"/>
        </w:rPr>
        <w:t> 2012; </w:t>
      </w:r>
      <w:r w:rsidRPr="00EE33D9">
        <w:rPr>
          <w:rFonts w:ascii="Book Antiqua" w:eastAsia="宋体" w:hAnsi="Book Antiqua" w:cs="Times New Roman"/>
          <w:b/>
          <w:bCs/>
          <w:sz w:val="24"/>
          <w:szCs w:val="24"/>
          <w:lang w:eastAsia="zh-CN" w:bidi="ar-SA"/>
        </w:rPr>
        <w:t>9</w:t>
      </w:r>
      <w:r w:rsidRPr="00EE33D9">
        <w:rPr>
          <w:rFonts w:ascii="Book Antiqua" w:eastAsia="宋体" w:hAnsi="Book Antiqua" w:cs="Times New Roman"/>
          <w:sz w:val="24"/>
          <w:szCs w:val="24"/>
          <w:lang w:eastAsia="zh-CN" w:bidi="ar-SA"/>
        </w:rPr>
        <w:t>: 76-92 [PMID: 21883936 DOI: 10.1111/j.1742-481X.2011.00848.x]</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76 </w:t>
      </w:r>
      <w:r w:rsidRPr="00EE33D9">
        <w:rPr>
          <w:rFonts w:ascii="Book Antiqua" w:eastAsia="宋体" w:hAnsi="Book Antiqua" w:cs="Times New Roman"/>
          <w:b/>
          <w:bCs/>
          <w:sz w:val="24"/>
          <w:szCs w:val="24"/>
          <w:lang w:eastAsia="zh-CN" w:bidi="ar-SA"/>
        </w:rPr>
        <w:t>Ryan JL</w:t>
      </w:r>
      <w:r w:rsidRPr="00EE33D9">
        <w:rPr>
          <w:rFonts w:ascii="Book Antiqua" w:eastAsia="宋体" w:hAnsi="Book Antiqua" w:cs="Times New Roman"/>
          <w:sz w:val="24"/>
          <w:szCs w:val="24"/>
          <w:lang w:eastAsia="zh-CN" w:bidi="ar-SA"/>
        </w:rPr>
        <w:t xml:space="preserve">, Heckler CE, Ling M, Katz A, Williams JP, </w:t>
      </w:r>
      <w:proofErr w:type="spellStart"/>
      <w:r w:rsidRPr="00EE33D9">
        <w:rPr>
          <w:rFonts w:ascii="Book Antiqua" w:eastAsia="宋体" w:hAnsi="Book Antiqua" w:cs="Times New Roman"/>
          <w:sz w:val="24"/>
          <w:szCs w:val="24"/>
          <w:lang w:eastAsia="zh-CN" w:bidi="ar-SA"/>
        </w:rPr>
        <w:t>Pentland</w:t>
      </w:r>
      <w:proofErr w:type="spellEnd"/>
      <w:r w:rsidRPr="00EE33D9">
        <w:rPr>
          <w:rFonts w:ascii="Book Antiqua" w:eastAsia="宋体" w:hAnsi="Book Antiqua" w:cs="Times New Roman"/>
          <w:sz w:val="24"/>
          <w:szCs w:val="24"/>
          <w:lang w:eastAsia="zh-CN" w:bidi="ar-SA"/>
        </w:rPr>
        <w:t xml:space="preserve"> AP, Morrow GR. Curcumin for radiation dermatitis: a randomized, double-blind, placebo-controlled clinical trial of thirty breast cancer patients.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Res</w:t>
      </w:r>
      <w:r w:rsidRPr="00EE33D9">
        <w:rPr>
          <w:rFonts w:ascii="Book Antiqua" w:eastAsia="宋体" w:hAnsi="Book Antiqua" w:cs="Times New Roman"/>
          <w:sz w:val="24"/>
          <w:szCs w:val="24"/>
          <w:lang w:eastAsia="zh-CN" w:bidi="ar-SA"/>
        </w:rPr>
        <w:t> 2013; </w:t>
      </w:r>
      <w:r w:rsidRPr="00EE33D9">
        <w:rPr>
          <w:rFonts w:ascii="Book Antiqua" w:eastAsia="宋体" w:hAnsi="Book Antiqua" w:cs="Times New Roman"/>
          <w:b/>
          <w:bCs/>
          <w:sz w:val="24"/>
          <w:szCs w:val="24"/>
          <w:lang w:eastAsia="zh-CN" w:bidi="ar-SA"/>
        </w:rPr>
        <w:t>180</w:t>
      </w:r>
      <w:r w:rsidRPr="00EE33D9">
        <w:rPr>
          <w:rFonts w:ascii="Book Antiqua" w:eastAsia="宋体" w:hAnsi="Book Antiqua" w:cs="Times New Roman"/>
          <w:sz w:val="24"/>
          <w:szCs w:val="24"/>
          <w:lang w:eastAsia="zh-CN" w:bidi="ar-SA"/>
        </w:rPr>
        <w:t>: 34-43 [PMID: 23745991 DOI: 10.1667/RR3255.1]</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lastRenderedPageBreak/>
        <w:t>77 </w:t>
      </w:r>
      <w:proofErr w:type="spellStart"/>
      <w:r w:rsidRPr="00EE33D9">
        <w:rPr>
          <w:rFonts w:ascii="Book Antiqua" w:eastAsia="宋体" w:hAnsi="Book Antiqua" w:cs="Times New Roman"/>
          <w:b/>
          <w:bCs/>
          <w:sz w:val="24"/>
          <w:szCs w:val="24"/>
          <w:lang w:eastAsia="zh-CN" w:bidi="ar-SA"/>
        </w:rPr>
        <w:t>Yorke</w:t>
      </w:r>
      <w:proofErr w:type="spellEnd"/>
      <w:r w:rsidRPr="00EE33D9">
        <w:rPr>
          <w:rFonts w:ascii="Book Antiqua" w:eastAsia="宋体" w:hAnsi="Book Antiqua" w:cs="Times New Roman"/>
          <w:b/>
          <w:bCs/>
          <w:sz w:val="24"/>
          <w:szCs w:val="24"/>
          <w:lang w:eastAsia="zh-CN" w:bidi="ar-SA"/>
        </w:rPr>
        <w:t xml:space="preserve"> ED</w:t>
      </w:r>
      <w:r w:rsidRPr="00EE33D9">
        <w:rPr>
          <w:rFonts w:ascii="Book Antiqua" w:eastAsia="宋体" w:hAnsi="Book Antiqua" w:cs="Times New Roman"/>
          <w:sz w:val="24"/>
          <w:szCs w:val="24"/>
          <w:lang w:eastAsia="zh-CN" w:bidi="ar-SA"/>
        </w:rPr>
        <w:t xml:space="preserve">, Jackson A, </w:t>
      </w:r>
      <w:proofErr w:type="spellStart"/>
      <w:r w:rsidRPr="00EE33D9">
        <w:rPr>
          <w:rFonts w:ascii="Book Antiqua" w:eastAsia="宋体" w:hAnsi="Book Antiqua" w:cs="Times New Roman"/>
          <w:sz w:val="24"/>
          <w:szCs w:val="24"/>
          <w:lang w:eastAsia="zh-CN" w:bidi="ar-SA"/>
        </w:rPr>
        <w:t>Rosenzweig</w:t>
      </w:r>
      <w:proofErr w:type="spellEnd"/>
      <w:r w:rsidRPr="00EE33D9">
        <w:rPr>
          <w:rFonts w:ascii="Book Antiqua" w:eastAsia="宋体" w:hAnsi="Book Antiqua" w:cs="Times New Roman"/>
          <w:sz w:val="24"/>
          <w:szCs w:val="24"/>
          <w:lang w:eastAsia="zh-CN" w:bidi="ar-SA"/>
        </w:rPr>
        <w:t xml:space="preserve"> KE, Merrick SA, </w:t>
      </w:r>
      <w:proofErr w:type="spellStart"/>
      <w:r w:rsidRPr="00EE33D9">
        <w:rPr>
          <w:rFonts w:ascii="Book Antiqua" w:eastAsia="宋体" w:hAnsi="Book Antiqua" w:cs="Times New Roman"/>
          <w:sz w:val="24"/>
          <w:szCs w:val="24"/>
          <w:lang w:eastAsia="zh-CN" w:bidi="ar-SA"/>
        </w:rPr>
        <w:t>Gabrys</w:t>
      </w:r>
      <w:proofErr w:type="spellEnd"/>
      <w:r w:rsidRPr="00EE33D9">
        <w:rPr>
          <w:rFonts w:ascii="Book Antiqua" w:eastAsia="宋体" w:hAnsi="Book Antiqua" w:cs="Times New Roman"/>
          <w:sz w:val="24"/>
          <w:szCs w:val="24"/>
          <w:lang w:eastAsia="zh-CN" w:bidi="ar-SA"/>
        </w:rPr>
        <w:t xml:space="preserve"> D, </w:t>
      </w:r>
      <w:proofErr w:type="spellStart"/>
      <w:r w:rsidRPr="00EE33D9">
        <w:rPr>
          <w:rFonts w:ascii="Book Antiqua" w:eastAsia="宋体" w:hAnsi="Book Antiqua" w:cs="Times New Roman"/>
          <w:sz w:val="24"/>
          <w:szCs w:val="24"/>
          <w:lang w:eastAsia="zh-CN" w:bidi="ar-SA"/>
        </w:rPr>
        <w:t>Venkatraman</w:t>
      </w:r>
      <w:proofErr w:type="spellEnd"/>
      <w:r w:rsidRPr="00EE33D9">
        <w:rPr>
          <w:rFonts w:ascii="Book Antiqua" w:eastAsia="宋体" w:hAnsi="Book Antiqua" w:cs="Times New Roman"/>
          <w:sz w:val="24"/>
          <w:szCs w:val="24"/>
          <w:lang w:eastAsia="zh-CN" w:bidi="ar-SA"/>
        </w:rPr>
        <w:t xml:space="preserve"> ES, Burman CM, </w:t>
      </w:r>
      <w:proofErr w:type="spellStart"/>
      <w:r w:rsidRPr="00EE33D9">
        <w:rPr>
          <w:rFonts w:ascii="Book Antiqua" w:eastAsia="宋体" w:hAnsi="Book Antiqua" w:cs="Times New Roman"/>
          <w:sz w:val="24"/>
          <w:szCs w:val="24"/>
          <w:lang w:eastAsia="zh-CN" w:bidi="ar-SA"/>
        </w:rPr>
        <w:t>Leibel</w:t>
      </w:r>
      <w:proofErr w:type="spellEnd"/>
      <w:r w:rsidRPr="00EE33D9">
        <w:rPr>
          <w:rFonts w:ascii="Book Antiqua" w:eastAsia="宋体" w:hAnsi="Book Antiqua" w:cs="Times New Roman"/>
          <w:sz w:val="24"/>
          <w:szCs w:val="24"/>
          <w:lang w:eastAsia="zh-CN" w:bidi="ar-SA"/>
        </w:rPr>
        <w:t xml:space="preserve"> SA, Ling CC. Dose-volume factors contributing to the incidence of radiation pneumonitis in non-small-cell lung cancer patients treated with three-dimensional conformal radiation therapy.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i/>
          <w:iCs/>
          <w:sz w:val="24"/>
          <w:szCs w:val="24"/>
          <w:lang w:eastAsia="zh-CN" w:bidi="ar-SA"/>
        </w:rPr>
        <w:t xml:space="preserve"> J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i/>
          <w:iCs/>
          <w:sz w:val="24"/>
          <w:szCs w:val="24"/>
          <w:lang w:eastAsia="zh-CN" w:bidi="ar-SA"/>
        </w:rPr>
        <w:t xml:space="preserve"> Phys</w:t>
      </w:r>
      <w:r w:rsidRPr="00EE33D9">
        <w:rPr>
          <w:rFonts w:ascii="Book Antiqua" w:eastAsia="宋体" w:hAnsi="Book Antiqua" w:cs="Times New Roman"/>
          <w:sz w:val="24"/>
          <w:szCs w:val="24"/>
          <w:lang w:eastAsia="zh-CN" w:bidi="ar-SA"/>
        </w:rPr>
        <w:t> 2002; </w:t>
      </w:r>
      <w:r w:rsidRPr="00EE33D9">
        <w:rPr>
          <w:rFonts w:ascii="Book Antiqua" w:eastAsia="宋体" w:hAnsi="Book Antiqua" w:cs="Times New Roman"/>
          <w:b/>
          <w:bCs/>
          <w:sz w:val="24"/>
          <w:szCs w:val="24"/>
          <w:lang w:eastAsia="zh-CN" w:bidi="ar-SA"/>
        </w:rPr>
        <w:t>54</w:t>
      </w:r>
      <w:r w:rsidRPr="00EE33D9">
        <w:rPr>
          <w:rFonts w:ascii="Book Antiqua" w:eastAsia="宋体" w:hAnsi="Book Antiqua" w:cs="Times New Roman"/>
          <w:sz w:val="24"/>
          <w:szCs w:val="24"/>
          <w:lang w:eastAsia="zh-CN" w:bidi="ar-SA"/>
        </w:rPr>
        <w:t>: 329-339 [PMID: 12243805 DOI: http</w:t>
      </w:r>
      <w:proofErr w:type="gramStart"/>
      <w:r w:rsidRPr="00EE33D9">
        <w:rPr>
          <w:rFonts w:ascii="Book Antiqua" w:eastAsia="宋体" w:hAnsi="Book Antiqua" w:cs="Times New Roman"/>
          <w:sz w:val="24"/>
          <w:szCs w:val="24"/>
          <w:lang w:eastAsia="zh-CN" w:bidi="ar-SA"/>
        </w:rPr>
        <w:t>: ]</w:t>
      </w:r>
      <w:proofErr w:type="gramEnd"/>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78 </w:t>
      </w:r>
      <w:proofErr w:type="spellStart"/>
      <w:r w:rsidRPr="00EE33D9">
        <w:rPr>
          <w:rFonts w:ascii="Book Antiqua" w:eastAsia="宋体" w:hAnsi="Book Antiqua" w:cs="Times New Roman"/>
          <w:b/>
          <w:bCs/>
          <w:sz w:val="24"/>
          <w:szCs w:val="24"/>
          <w:lang w:eastAsia="zh-CN" w:bidi="ar-SA"/>
        </w:rPr>
        <w:t>Yorke</w:t>
      </w:r>
      <w:proofErr w:type="spellEnd"/>
      <w:r w:rsidRPr="00EE33D9">
        <w:rPr>
          <w:rFonts w:ascii="Book Antiqua" w:eastAsia="宋体" w:hAnsi="Book Antiqua" w:cs="Times New Roman"/>
          <w:b/>
          <w:bCs/>
          <w:sz w:val="24"/>
          <w:szCs w:val="24"/>
          <w:lang w:eastAsia="zh-CN" w:bidi="ar-SA"/>
        </w:rPr>
        <w:t xml:space="preserve"> ED</w:t>
      </w:r>
      <w:r w:rsidRPr="00EE33D9">
        <w:rPr>
          <w:rFonts w:ascii="Book Antiqua" w:eastAsia="宋体" w:hAnsi="Book Antiqua" w:cs="Times New Roman"/>
          <w:sz w:val="24"/>
          <w:szCs w:val="24"/>
          <w:lang w:eastAsia="zh-CN" w:bidi="ar-SA"/>
        </w:rPr>
        <w:t xml:space="preserve">, Jackson A, </w:t>
      </w:r>
      <w:proofErr w:type="spellStart"/>
      <w:r w:rsidRPr="00EE33D9">
        <w:rPr>
          <w:rFonts w:ascii="Book Antiqua" w:eastAsia="宋体" w:hAnsi="Book Antiqua" w:cs="Times New Roman"/>
          <w:sz w:val="24"/>
          <w:szCs w:val="24"/>
          <w:lang w:eastAsia="zh-CN" w:bidi="ar-SA"/>
        </w:rPr>
        <w:t>Rosenzweig</w:t>
      </w:r>
      <w:proofErr w:type="spellEnd"/>
      <w:r w:rsidRPr="00EE33D9">
        <w:rPr>
          <w:rFonts w:ascii="Book Antiqua" w:eastAsia="宋体" w:hAnsi="Book Antiqua" w:cs="Times New Roman"/>
          <w:sz w:val="24"/>
          <w:szCs w:val="24"/>
          <w:lang w:eastAsia="zh-CN" w:bidi="ar-SA"/>
        </w:rPr>
        <w:t xml:space="preserve"> KE, </w:t>
      </w:r>
      <w:proofErr w:type="spellStart"/>
      <w:r w:rsidRPr="00EE33D9">
        <w:rPr>
          <w:rFonts w:ascii="Book Antiqua" w:eastAsia="宋体" w:hAnsi="Book Antiqua" w:cs="Times New Roman"/>
          <w:sz w:val="24"/>
          <w:szCs w:val="24"/>
          <w:lang w:eastAsia="zh-CN" w:bidi="ar-SA"/>
        </w:rPr>
        <w:t>Braban</w:t>
      </w:r>
      <w:proofErr w:type="spellEnd"/>
      <w:r w:rsidRPr="00EE33D9">
        <w:rPr>
          <w:rFonts w:ascii="Book Antiqua" w:eastAsia="宋体" w:hAnsi="Book Antiqua" w:cs="Times New Roman"/>
          <w:sz w:val="24"/>
          <w:szCs w:val="24"/>
          <w:lang w:eastAsia="zh-CN" w:bidi="ar-SA"/>
        </w:rPr>
        <w:t xml:space="preserve"> L, </w:t>
      </w:r>
      <w:proofErr w:type="spellStart"/>
      <w:r w:rsidRPr="00EE33D9">
        <w:rPr>
          <w:rFonts w:ascii="Book Antiqua" w:eastAsia="宋体" w:hAnsi="Book Antiqua" w:cs="Times New Roman"/>
          <w:sz w:val="24"/>
          <w:szCs w:val="24"/>
          <w:lang w:eastAsia="zh-CN" w:bidi="ar-SA"/>
        </w:rPr>
        <w:t>Leibel</w:t>
      </w:r>
      <w:proofErr w:type="spellEnd"/>
      <w:r w:rsidRPr="00EE33D9">
        <w:rPr>
          <w:rFonts w:ascii="Book Antiqua" w:eastAsia="宋体" w:hAnsi="Book Antiqua" w:cs="Times New Roman"/>
          <w:sz w:val="24"/>
          <w:szCs w:val="24"/>
          <w:lang w:eastAsia="zh-CN" w:bidi="ar-SA"/>
        </w:rPr>
        <w:t xml:space="preserve"> SA, Ling CC. Correlation of </w:t>
      </w:r>
      <w:proofErr w:type="spellStart"/>
      <w:r w:rsidRPr="00EE33D9">
        <w:rPr>
          <w:rFonts w:ascii="Book Antiqua" w:eastAsia="宋体" w:hAnsi="Book Antiqua" w:cs="Times New Roman"/>
          <w:sz w:val="24"/>
          <w:szCs w:val="24"/>
          <w:lang w:eastAsia="zh-CN" w:bidi="ar-SA"/>
        </w:rPr>
        <w:t>dosimetric</w:t>
      </w:r>
      <w:proofErr w:type="spellEnd"/>
      <w:r w:rsidRPr="00EE33D9">
        <w:rPr>
          <w:rFonts w:ascii="Book Antiqua" w:eastAsia="宋体" w:hAnsi="Book Antiqua" w:cs="Times New Roman"/>
          <w:sz w:val="24"/>
          <w:szCs w:val="24"/>
          <w:lang w:eastAsia="zh-CN" w:bidi="ar-SA"/>
        </w:rPr>
        <w:t xml:space="preserve"> factors and radiation pneumonitis for non-small-cell lung cancer patients in a recently completed dose escalation study.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i/>
          <w:iCs/>
          <w:sz w:val="24"/>
          <w:szCs w:val="24"/>
          <w:lang w:eastAsia="zh-CN" w:bidi="ar-SA"/>
        </w:rPr>
        <w:t xml:space="preserve"> J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i/>
          <w:iCs/>
          <w:sz w:val="24"/>
          <w:szCs w:val="24"/>
          <w:lang w:eastAsia="zh-CN" w:bidi="ar-SA"/>
        </w:rPr>
        <w:t xml:space="preserve"> Phys</w:t>
      </w:r>
      <w:r w:rsidRPr="00EE33D9">
        <w:rPr>
          <w:rFonts w:ascii="Book Antiqua" w:eastAsia="宋体" w:hAnsi="Book Antiqua" w:cs="Times New Roman"/>
          <w:sz w:val="24"/>
          <w:szCs w:val="24"/>
          <w:lang w:eastAsia="zh-CN" w:bidi="ar-SA"/>
        </w:rPr>
        <w:t> 2005; </w:t>
      </w:r>
      <w:r w:rsidRPr="00EE33D9">
        <w:rPr>
          <w:rFonts w:ascii="Book Antiqua" w:eastAsia="宋体" w:hAnsi="Book Antiqua" w:cs="Times New Roman"/>
          <w:b/>
          <w:bCs/>
          <w:sz w:val="24"/>
          <w:szCs w:val="24"/>
          <w:lang w:eastAsia="zh-CN" w:bidi="ar-SA"/>
        </w:rPr>
        <w:t>63</w:t>
      </w:r>
      <w:r w:rsidRPr="00EE33D9">
        <w:rPr>
          <w:rFonts w:ascii="Book Antiqua" w:eastAsia="宋体" w:hAnsi="Book Antiqua" w:cs="Times New Roman"/>
          <w:sz w:val="24"/>
          <w:szCs w:val="24"/>
          <w:lang w:eastAsia="zh-CN" w:bidi="ar-SA"/>
        </w:rPr>
        <w:t>: 672-682 [PMID: 15939548 DOI: 10.1016/j.ijrobp.2005.03.026]</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79 </w:t>
      </w:r>
      <w:r w:rsidRPr="00EE33D9">
        <w:rPr>
          <w:rFonts w:ascii="Book Antiqua" w:eastAsia="宋体" w:hAnsi="Book Antiqua" w:cs="Times New Roman"/>
          <w:b/>
          <w:bCs/>
          <w:sz w:val="24"/>
          <w:szCs w:val="24"/>
          <w:lang w:eastAsia="zh-CN" w:bidi="ar-SA"/>
        </w:rPr>
        <w:t>Bradley JD</w:t>
      </w:r>
      <w:r w:rsidRPr="00EE33D9">
        <w:rPr>
          <w:rFonts w:ascii="Book Antiqua" w:eastAsia="宋体" w:hAnsi="Book Antiqua" w:cs="Times New Roman"/>
          <w:sz w:val="24"/>
          <w:szCs w:val="24"/>
          <w:lang w:eastAsia="zh-CN" w:bidi="ar-SA"/>
        </w:rPr>
        <w:t xml:space="preserve">, Hope A, El </w:t>
      </w:r>
      <w:proofErr w:type="spellStart"/>
      <w:r w:rsidRPr="00EE33D9">
        <w:rPr>
          <w:rFonts w:ascii="Book Antiqua" w:eastAsia="宋体" w:hAnsi="Book Antiqua" w:cs="Times New Roman"/>
          <w:sz w:val="24"/>
          <w:szCs w:val="24"/>
          <w:lang w:eastAsia="zh-CN" w:bidi="ar-SA"/>
        </w:rPr>
        <w:t>Naqa</w:t>
      </w:r>
      <w:proofErr w:type="spellEnd"/>
      <w:r w:rsidRPr="00EE33D9">
        <w:rPr>
          <w:rFonts w:ascii="Book Antiqua" w:eastAsia="宋体" w:hAnsi="Book Antiqua" w:cs="Times New Roman"/>
          <w:sz w:val="24"/>
          <w:szCs w:val="24"/>
          <w:lang w:eastAsia="zh-CN" w:bidi="ar-SA"/>
        </w:rPr>
        <w:t xml:space="preserve"> I, </w:t>
      </w:r>
      <w:proofErr w:type="spellStart"/>
      <w:r w:rsidRPr="00EE33D9">
        <w:rPr>
          <w:rFonts w:ascii="Book Antiqua" w:eastAsia="宋体" w:hAnsi="Book Antiqua" w:cs="Times New Roman"/>
          <w:sz w:val="24"/>
          <w:szCs w:val="24"/>
          <w:lang w:eastAsia="zh-CN" w:bidi="ar-SA"/>
        </w:rPr>
        <w:t>Apte</w:t>
      </w:r>
      <w:proofErr w:type="spellEnd"/>
      <w:r w:rsidRPr="00EE33D9">
        <w:rPr>
          <w:rFonts w:ascii="Book Antiqua" w:eastAsia="宋体" w:hAnsi="Book Antiqua" w:cs="Times New Roman"/>
          <w:sz w:val="24"/>
          <w:szCs w:val="24"/>
          <w:lang w:eastAsia="zh-CN" w:bidi="ar-SA"/>
        </w:rPr>
        <w:t xml:space="preserve"> A, Lindsay PE, Bosch W, Matthews J, Sause W, Graham MV, </w:t>
      </w:r>
      <w:proofErr w:type="spellStart"/>
      <w:r w:rsidRPr="00EE33D9">
        <w:rPr>
          <w:rFonts w:ascii="Book Antiqua" w:eastAsia="宋体" w:hAnsi="Book Antiqua" w:cs="Times New Roman"/>
          <w:sz w:val="24"/>
          <w:szCs w:val="24"/>
          <w:lang w:eastAsia="zh-CN" w:bidi="ar-SA"/>
        </w:rPr>
        <w:t>Deasy</w:t>
      </w:r>
      <w:proofErr w:type="spellEnd"/>
      <w:r w:rsidRPr="00EE33D9">
        <w:rPr>
          <w:rFonts w:ascii="Book Antiqua" w:eastAsia="宋体" w:hAnsi="Book Antiqua" w:cs="Times New Roman"/>
          <w:sz w:val="24"/>
          <w:szCs w:val="24"/>
          <w:lang w:eastAsia="zh-CN" w:bidi="ar-SA"/>
        </w:rPr>
        <w:t xml:space="preserve"> JO. A nomogram to predict radiation pneumonitis, derived from a combined analysis of RTOG 9311 and institutional data.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i/>
          <w:iCs/>
          <w:sz w:val="24"/>
          <w:szCs w:val="24"/>
          <w:lang w:eastAsia="zh-CN" w:bidi="ar-SA"/>
        </w:rPr>
        <w:t xml:space="preserve"> J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i/>
          <w:iCs/>
          <w:sz w:val="24"/>
          <w:szCs w:val="24"/>
          <w:lang w:eastAsia="zh-CN" w:bidi="ar-SA"/>
        </w:rPr>
        <w:t xml:space="preserve"> Phys</w:t>
      </w:r>
      <w:r w:rsidRPr="00EE33D9">
        <w:rPr>
          <w:rFonts w:ascii="Book Antiqua" w:eastAsia="宋体" w:hAnsi="Book Antiqua" w:cs="Times New Roman"/>
          <w:sz w:val="24"/>
          <w:szCs w:val="24"/>
          <w:lang w:eastAsia="zh-CN" w:bidi="ar-SA"/>
        </w:rPr>
        <w:t> 2007; </w:t>
      </w:r>
      <w:r w:rsidRPr="00EE33D9">
        <w:rPr>
          <w:rFonts w:ascii="Book Antiqua" w:eastAsia="宋体" w:hAnsi="Book Antiqua" w:cs="Times New Roman"/>
          <w:b/>
          <w:bCs/>
          <w:sz w:val="24"/>
          <w:szCs w:val="24"/>
          <w:lang w:eastAsia="zh-CN" w:bidi="ar-SA"/>
        </w:rPr>
        <w:t>69</w:t>
      </w:r>
      <w:r w:rsidRPr="00EE33D9">
        <w:rPr>
          <w:rFonts w:ascii="Book Antiqua" w:eastAsia="宋体" w:hAnsi="Book Antiqua" w:cs="Times New Roman"/>
          <w:sz w:val="24"/>
          <w:szCs w:val="24"/>
          <w:lang w:eastAsia="zh-CN" w:bidi="ar-SA"/>
        </w:rPr>
        <w:t>: 985-992 [PMID: 17689035 DOI: 10.1016/j.ijrobp.2007.04.077]</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80 </w:t>
      </w:r>
      <w:r w:rsidRPr="00EE33D9">
        <w:rPr>
          <w:rFonts w:ascii="Book Antiqua" w:eastAsia="宋体" w:hAnsi="Book Antiqua" w:cs="Times New Roman"/>
          <w:b/>
          <w:bCs/>
          <w:sz w:val="24"/>
          <w:szCs w:val="24"/>
          <w:lang w:eastAsia="zh-CN" w:bidi="ar-SA"/>
        </w:rPr>
        <w:t>Cho YJ</w:t>
      </w:r>
      <w:r w:rsidRPr="00EE33D9">
        <w:rPr>
          <w:rFonts w:ascii="Book Antiqua" w:eastAsia="宋体" w:hAnsi="Book Antiqua" w:cs="Times New Roman"/>
          <w:sz w:val="24"/>
          <w:szCs w:val="24"/>
          <w:lang w:eastAsia="zh-CN" w:bidi="ar-SA"/>
        </w:rPr>
        <w:t xml:space="preserve">, Yi CO, Jeon BT, </w:t>
      </w:r>
      <w:proofErr w:type="spellStart"/>
      <w:r w:rsidRPr="00EE33D9">
        <w:rPr>
          <w:rFonts w:ascii="Book Antiqua" w:eastAsia="宋体" w:hAnsi="Book Antiqua" w:cs="Times New Roman"/>
          <w:sz w:val="24"/>
          <w:szCs w:val="24"/>
          <w:lang w:eastAsia="zh-CN" w:bidi="ar-SA"/>
        </w:rPr>
        <w:t>Jeong</w:t>
      </w:r>
      <w:proofErr w:type="spellEnd"/>
      <w:r w:rsidRPr="00EE33D9">
        <w:rPr>
          <w:rFonts w:ascii="Book Antiqua" w:eastAsia="宋体" w:hAnsi="Book Antiqua" w:cs="Times New Roman"/>
          <w:sz w:val="24"/>
          <w:szCs w:val="24"/>
          <w:lang w:eastAsia="zh-CN" w:bidi="ar-SA"/>
        </w:rPr>
        <w:t xml:space="preserve"> YY, Kang GM, Lee JE, </w:t>
      </w:r>
      <w:proofErr w:type="spellStart"/>
      <w:r w:rsidRPr="00EE33D9">
        <w:rPr>
          <w:rFonts w:ascii="Book Antiqua" w:eastAsia="宋体" w:hAnsi="Book Antiqua" w:cs="Times New Roman"/>
          <w:sz w:val="24"/>
          <w:szCs w:val="24"/>
          <w:lang w:eastAsia="zh-CN" w:bidi="ar-SA"/>
        </w:rPr>
        <w:t>Roh</w:t>
      </w:r>
      <w:proofErr w:type="spellEnd"/>
      <w:r w:rsidRPr="00EE33D9">
        <w:rPr>
          <w:rFonts w:ascii="Book Antiqua" w:eastAsia="宋体" w:hAnsi="Book Antiqua" w:cs="Times New Roman"/>
          <w:sz w:val="24"/>
          <w:szCs w:val="24"/>
          <w:lang w:eastAsia="zh-CN" w:bidi="ar-SA"/>
        </w:rPr>
        <w:t xml:space="preserve"> GS, Lee JD. Curcumin attenuates radiation-induced inflammation and fibrosis in rat lungs. </w:t>
      </w:r>
      <w:r w:rsidRPr="00EE33D9">
        <w:rPr>
          <w:rFonts w:ascii="Book Antiqua" w:eastAsia="宋体" w:hAnsi="Book Antiqua" w:cs="Times New Roman"/>
          <w:i/>
          <w:iCs/>
          <w:sz w:val="24"/>
          <w:szCs w:val="24"/>
          <w:lang w:eastAsia="zh-CN" w:bidi="ar-SA"/>
        </w:rPr>
        <w:t xml:space="preserve">Korean J </w:t>
      </w:r>
      <w:proofErr w:type="spellStart"/>
      <w:r w:rsidRPr="00EE33D9">
        <w:rPr>
          <w:rFonts w:ascii="Book Antiqua" w:eastAsia="宋体" w:hAnsi="Book Antiqua" w:cs="Times New Roman"/>
          <w:i/>
          <w:iCs/>
          <w:sz w:val="24"/>
          <w:szCs w:val="24"/>
          <w:lang w:eastAsia="zh-CN" w:bidi="ar-SA"/>
        </w:rPr>
        <w:t>Physiol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Pharmacol</w:t>
      </w:r>
      <w:proofErr w:type="spellEnd"/>
      <w:r w:rsidRPr="00EE33D9">
        <w:rPr>
          <w:rFonts w:ascii="Book Antiqua" w:eastAsia="宋体" w:hAnsi="Book Antiqua" w:cs="Times New Roman"/>
          <w:sz w:val="24"/>
          <w:szCs w:val="24"/>
          <w:lang w:eastAsia="zh-CN" w:bidi="ar-SA"/>
        </w:rPr>
        <w:t> 2013; </w:t>
      </w:r>
      <w:r w:rsidRPr="00EE33D9">
        <w:rPr>
          <w:rFonts w:ascii="Book Antiqua" w:eastAsia="宋体" w:hAnsi="Book Antiqua" w:cs="Times New Roman"/>
          <w:b/>
          <w:bCs/>
          <w:sz w:val="24"/>
          <w:szCs w:val="24"/>
          <w:lang w:eastAsia="zh-CN" w:bidi="ar-SA"/>
        </w:rPr>
        <w:t>17</w:t>
      </w:r>
      <w:r w:rsidRPr="00EE33D9">
        <w:rPr>
          <w:rFonts w:ascii="Book Antiqua" w:eastAsia="宋体" w:hAnsi="Book Antiqua" w:cs="Times New Roman"/>
          <w:sz w:val="24"/>
          <w:szCs w:val="24"/>
          <w:lang w:eastAsia="zh-CN" w:bidi="ar-SA"/>
        </w:rPr>
        <w:t>: 267-274 [PMID: 23946685 DOI: 10.4196/kjpp.2013.17.4.267]</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81 </w:t>
      </w:r>
      <w:r w:rsidRPr="00EE33D9">
        <w:rPr>
          <w:rFonts w:ascii="Book Antiqua" w:eastAsia="宋体" w:hAnsi="Book Antiqua" w:cs="Times New Roman"/>
          <w:b/>
          <w:bCs/>
          <w:sz w:val="24"/>
          <w:szCs w:val="24"/>
          <w:lang w:eastAsia="zh-CN" w:bidi="ar-SA"/>
        </w:rPr>
        <w:t>Palma DA</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Senan</w:t>
      </w:r>
      <w:proofErr w:type="spellEnd"/>
      <w:r w:rsidRPr="00EE33D9">
        <w:rPr>
          <w:rFonts w:ascii="Book Antiqua" w:eastAsia="宋体" w:hAnsi="Book Antiqua" w:cs="Times New Roman"/>
          <w:sz w:val="24"/>
          <w:szCs w:val="24"/>
          <w:lang w:eastAsia="zh-CN" w:bidi="ar-SA"/>
        </w:rPr>
        <w:t xml:space="preserve"> S, </w:t>
      </w:r>
      <w:proofErr w:type="spellStart"/>
      <w:r w:rsidRPr="00EE33D9">
        <w:rPr>
          <w:rFonts w:ascii="Book Antiqua" w:eastAsia="宋体" w:hAnsi="Book Antiqua" w:cs="Times New Roman"/>
          <w:sz w:val="24"/>
          <w:szCs w:val="24"/>
          <w:lang w:eastAsia="zh-CN" w:bidi="ar-SA"/>
        </w:rPr>
        <w:t>Tsujino</w:t>
      </w:r>
      <w:proofErr w:type="spellEnd"/>
      <w:r w:rsidRPr="00EE33D9">
        <w:rPr>
          <w:rFonts w:ascii="Book Antiqua" w:eastAsia="宋体" w:hAnsi="Book Antiqua" w:cs="Times New Roman"/>
          <w:sz w:val="24"/>
          <w:szCs w:val="24"/>
          <w:lang w:eastAsia="zh-CN" w:bidi="ar-SA"/>
        </w:rPr>
        <w:t xml:space="preserve"> K, </w:t>
      </w:r>
      <w:proofErr w:type="spellStart"/>
      <w:r w:rsidRPr="00EE33D9">
        <w:rPr>
          <w:rFonts w:ascii="Book Antiqua" w:eastAsia="宋体" w:hAnsi="Book Antiqua" w:cs="Times New Roman"/>
          <w:sz w:val="24"/>
          <w:szCs w:val="24"/>
          <w:lang w:eastAsia="zh-CN" w:bidi="ar-SA"/>
        </w:rPr>
        <w:t>Barriger</w:t>
      </w:r>
      <w:proofErr w:type="spellEnd"/>
      <w:r w:rsidRPr="00EE33D9">
        <w:rPr>
          <w:rFonts w:ascii="Book Antiqua" w:eastAsia="宋体" w:hAnsi="Book Antiqua" w:cs="Times New Roman"/>
          <w:sz w:val="24"/>
          <w:szCs w:val="24"/>
          <w:lang w:eastAsia="zh-CN" w:bidi="ar-SA"/>
        </w:rPr>
        <w:t xml:space="preserve"> RB, </w:t>
      </w:r>
      <w:proofErr w:type="spellStart"/>
      <w:r w:rsidRPr="00EE33D9">
        <w:rPr>
          <w:rFonts w:ascii="Book Antiqua" w:eastAsia="宋体" w:hAnsi="Book Antiqua" w:cs="Times New Roman"/>
          <w:sz w:val="24"/>
          <w:szCs w:val="24"/>
          <w:lang w:eastAsia="zh-CN" w:bidi="ar-SA"/>
        </w:rPr>
        <w:t>Rengan</w:t>
      </w:r>
      <w:proofErr w:type="spellEnd"/>
      <w:r w:rsidRPr="00EE33D9">
        <w:rPr>
          <w:rFonts w:ascii="Book Antiqua" w:eastAsia="宋体" w:hAnsi="Book Antiqua" w:cs="Times New Roman"/>
          <w:sz w:val="24"/>
          <w:szCs w:val="24"/>
          <w:lang w:eastAsia="zh-CN" w:bidi="ar-SA"/>
        </w:rPr>
        <w:t xml:space="preserve"> R, Moreno M, Bradley JD, Kim TH, </w:t>
      </w:r>
      <w:proofErr w:type="spellStart"/>
      <w:r w:rsidRPr="00EE33D9">
        <w:rPr>
          <w:rFonts w:ascii="Book Antiqua" w:eastAsia="宋体" w:hAnsi="Book Antiqua" w:cs="Times New Roman"/>
          <w:sz w:val="24"/>
          <w:szCs w:val="24"/>
          <w:lang w:eastAsia="zh-CN" w:bidi="ar-SA"/>
        </w:rPr>
        <w:t>Ramella</w:t>
      </w:r>
      <w:proofErr w:type="spellEnd"/>
      <w:r w:rsidRPr="00EE33D9">
        <w:rPr>
          <w:rFonts w:ascii="Book Antiqua" w:eastAsia="宋体" w:hAnsi="Book Antiqua" w:cs="Times New Roman"/>
          <w:sz w:val="24"/>
          <w:szCs w:val="24"/>
          <w:lang w:eastAsia="zh-CN" w:bidi="ar-SA"/>
        </w:rPr>
        <w:t xml:space="preserve"> S, Marks LB, De </w:t>
      </w:r>
      <w:proofErr w:type="spellStart"/>
      <w:r w:rsidRPr="00EE33D9">
        <w:rPr>
          <w:rFonts w:ascii="Book Antiqua" w:eastAsia="宋体" w:hAnsi="Book Antiqua" w:cs="Times New Roman"/>
          <w:sz w:val="24"/>
          <w:szCs w:val="24"/>
          <w:lang w:eastAsia="zh-CN" w:bidi="ar-SA"/>
        </w:rPr>
        <w:t>Petris</w:t>
      </w:r>
      <w:proofErr w:type="spellEnd"/>
      <w:r w:rsidRPr="00EE33D9">
        <w:rPr>
          <w:rFonts w:ascii="Book Antiqua" w:eastAsia="宋体" w:hAnsi="Book Antiqua" w:cs="Times New Roman"/>
          <w:sz w:val="24"/>
          <w:szCs w:val="24"/>
          <w:lang w:eastAsia="zh-CN" w:bidi="ar-SA"/>
        </w:rPr>
        <w:t xml:space="preserve"> L, Stitt L, Rodrigues G. Predicting radiation pneumonitis after </w:t>
      </w:r>
      <w:proofErr w:type="spellStart"/>
      <w:r w:rsidRPr="00EE33D9">
        <w:rPr>
          <w:rFonts w:ascii="Book Antiqua" w:eastAsia="宋体" w:hAnsi="Book Antiqua" w:cs="Times New Roman"/>
          <w:sz w:val="24"/>
          <w:szCs w:val="24"/>
          <w:lang w:eastAsia="zh-CN" w:bidi="ar-SA"/>
        </w:rPr>
        <w:t>chemoradiation</w:t>
      </w:r>
      <w:proofErr w:type="spellEnd"/>
      <w:r w:rsidRPr="00EE33D9">
        <w:rPr>
          <w:rFonts w:ascii="Book Antiqua" w:eastAsia="宋体" w:hAnsi="Book Antiqua" w:cs="Times New Roman"/>
          <w:sz w:val="24"/>
          <w:szCs w:val="24"/>
          <w:lang w:eastAsia="zh-CN" w:bidi="ar-SA"/>
        </w:rPr>
        <w:t xml:space="preserve"> therapy for lung cancer: an international individual patient data meta-analysis.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i/>
          <w:iCs/>
          <w:sz w:val="24"/>
          <w:szCs w:val="24"/>
          <w:lang w:eastAsia="zh-CN" w:bidi="ar-SA"/>
        </w:rPr>
        <w:t xml:space="preserve"> J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i/>
          <w:iCs/>
          <w:sz w:val="24"/>
          <w:szCs w:val="24"/>
          <w:lang w:eastAsia="zh-CN" w:bidi="ar-SA"/>
        </w:rPr>
        <w:t xml:space="preserve"> Phys</w:t>
      </w:r>
      <w:r w:rsidRPr="00EE33D9">
        <w:rPr>
          <w:rFonts w:ascii="Book Antiqua" w:eastAsia="宋体" w:hAnsi="Book Antiqua" w:cs="Times New Roman"/>
          <w:sz w:val="24"/>
          <w:szCs w:val="24"/>
          <w:lang w:eastAsia="zh-CN" w:bidi="ar-SA"/>
        </w:rPr>
        <w:t> 2013; </w:t>
      </w:r>
      <w:r w:rsidRPr="00EE33D9">
        <w:rPr>
          <w:rFonts w:ascii="Book Antiqua" w:eastAsia="宋体" w:hAnsi="Book Antiqua" w:cs="Times New Roman"/>
          <w:b/>
          <w:bCs/>
          <w:sz w:val="24"/>
          <w:szCs w:val="24"/>
          <w:lang w:eastAsia="zh-CN" w:bidi="ar-SA"/>
        </w:rPr>
        <w:t>85</w:t>
      </w:r>
      <w:r w:rsidRPr="00EE33D9">
        <w:rPr>
          <w:rFonts w:ascii="Book Antiqua" w:eastAsia="宋体" w:hAnsi="Book Antiqua" w:cs="Times New Roman"/>
          <w:sz w:val="24"/>
          <w:szCs w:val="24"/>
          <w:lang w:eastAsia="zh-CN" w:bidi="ar-SA"/>
        </w:rPr>
        <w:t>: 444-450 [PMID: 22682812 DOI: 10.1016/j.ijrobp.2012.04.043]</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82 </w:t>
      </w:r>
      <w:proofErr w:type="spellStart"/>
      <w:r w:rsidRPr="00EE33D9">
        <w:rPr>
          <w:rFonts w:ascii="Book Antiqua" w:eastAsia="宋体" w:hAnsi="Book Antiqua" w:cs="Times New Roman"/>
          <w:b/>
          <w:bCs/>
          <w:sz w:val="24"/>
          <w:szCs w:val="24"/>
          <w:lang w:eastAsia="zh-CN" w:bidi="ar-SA"/>
        </w:rPr>
        <w:t>Ozgen</w:t>
      </w:r>
      <w:proofErr w:type="spellEnd"/>
      <w:r w:rsidRPr="00EE33D9">
        <w:rPr>
          <w:rFonts w:ascii="Book Antiqua" w:eastAsia="宋体" w:hAnsi="Book Antiqua" w:cs="Times New Roman"/>
          <w:b/>
          <w:bCs/>
          <w:sz w:val="24"/>
          <w:szCs w:val="24"/>
          <w:lang w:eastAsia="zh-CN" w:bidi="ar-SA"/>
        </w:rPr>
        <w:t xml:space="preserve"> SÇ</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Dökmeci</w:t>
      </w:r>
      <w:proofErr w:type="spellEnd"/>
      <w:r w:rsidRPr="00EE33D9">
        <w:rPr>
          <w:rFonts w:ascii="Book Antiqua" w:eastAsia="宋体" w:hAnsi="Book Antiqua" w:cs="Times New Roman"/>
          <w:sz w:val="24"/>
          <w:szCs w:val="24"/>
          <w:lang w:eastAsia="zh-CN" w:bidi="ar-SA"/>
        </w:rPr>
        <w:t xml:space="preserve"> D, </w:t>
      </w:r>
      <w:proofErr w:type="spellStart"/>
      <w:r w:rsidRPr="00EE33D9">
        <w:rPr>
          <w:rFonts w:ascii="Book Antiqua" w:eastAsia="宋体" w:hAnsi="Book Antiqua" w:cs="Times New Roman"/>
          <w:sz w:val="24"/>
          <w:szCs w:val="24"/>
          <w:lang w:eastAsia="zh-CN" w:bidi="ar-SA"/>
        </w:rPr>
        <w:t>Akpolat</w:t>
      </w:r>
      <w:proofErr w:type="spellEnd"/>
      <w:r w:rsidRPr="00EE33D9">
        <w:rPr>
          <w:rFonts w:ascii="Book Antiqua" w:eastAsia="宋体" w:hAnsi="Book Antiqua" w:cs="Times New Roman"/>
          <w:sz w:val="24"/>
          <w:szCs w:val="24"/>
          <w:lang w:eastAsia="zh-CN" w:bidi="ar-SA"/>
        </w:rPr>
        <w:t xml:space="preserve"> M, </w:t>
      </w:r>
      <w:proofErr w:type="spellStart"/>
      <w:r w:rsidRPr="00EE33D9">
        <w:rPr>
          <w:rFonts w:ascii="Book Antiqua" w:eastAsia="宋体" w:hAnsi="Book Antiqua" w:cs="Times New Roman"/>
          <w:sz w:val="24"/>
          <w:szCs w:val="24"/>
          <w:lang w:eastAsia="zh-CN" w:bidi="ar-SA"/>
        </w:rPr>
        <w:t>Karadağ</w:t>
      </w:r>
      <w:proofErr w:type="spellEnd"/>
      <w:r w:rsidRPr="00EE33D9">
        <w:rPr>
          <w:rFonts w:ascii="Book Antiqua" w:eastAsia="宋体" w:hAnsi="Book Antiqua" w:cs="Times New Roman"/>
          <w:sz w:val="24"/>
          <w:szCs w:val="24"/>
          <w:lang w:eastAsia="zh-CN" w:bidi="ar-SA"/>
        </w:rPr>
        <w:t xml:space="preserve"> CH, </w:t>
      </w:r>
      <w:proofErr w:type="spellStart"/>
      <w:r w:rsidRPr="00EE33D9">
        <w:rPr>
          <w:rFonts w:ascii="Book Antiqua" w:eastAsia="宋体" w:hAnsi="Book Antiqua" w:cs="Times New Roman"/>
          <w:sz w:val="24"/>
          <w:szCs w:val="24"/>
          <w:lang w:eastAsia="zh-CN" w:bidi="ar-SA"/>
        </w:rPr>
        <w:t>Gündüz</w:t>
      </w:r>
      <w:proofErr w:type="spellEnd"/>
      <w:r w:rsidRPr="00EE33D9">
        <w:rPr>
          <w:rFonts w:ascii="Book Antiqua" w:eastAsia="宋体" w:hAnsi="Book Antiqua" w:cs="Times New Roman"/>
          <w:sz w:val="24"/>
          <w:szCs w:val="24"/>
          <w:lang w:eastAsia="zh-CN" w:bidi="ar-SA"/>
        </w:rPr>
        <w:t xml:space="preserve"> O, </w:t>
      </w:r>
      <w:proofErr w:type="spellStart"/>
      <w:r w:rsidRPr="00EE33D9">
        <w:rPr>
          <w:rFonts w:ascii="Book Antiqua" w:eastAsia="宋体" w:hAnsi="Book Antiqua" w:cs="Times New Roman"/>
          <w:sz w:val="24"/>
          <w:szCs w:val="24"/>
          <w:lang w:eastAsia="zh-CN" w:bidi="ar-SA"/>
        </w:rPr>
        <w:t>Erbaş</w:t>
      </w:r>
      <w:proofErr w:type="spellEnd"/>
      <w:r w:rsidRPr="00EE33D9">
        <w:rPr>
          <w:rFonts w:ascii="Book Antiqua" w:eastAsia="宋体" w:hAnsi="Book Antiqua" w:cs="Times New Roman"/>
          <w:sz w:val="24"/>
          <w:szCs w:val="24"/>
          <w:lang w:eastAsia="zh-CN" w:bidi="ar-SA"/>
        </w:rPr>
        <w:t xml:space="preserve"> H, </w:t>
      </w:r>
      <w:proofErr w:type="spellStart"/>
      <w:r w:rsidRPr="00EE33D9">
        <w:rPr>
          <w:rFonts w:ascii="Book Antiqua" w:eastAsia="宋体" w:hAnsi="Book Antiqua" w:cs="Times New Roman"/>
          <w:sz w:val="24"/>
          <w:szCs w:val="24"/>
          <w:lang w:eastAsia="zh-CN" w:bidi="ar-SA"/>
        </w:rPr>
        <w:t>Benian</w:t>
      </w:r>
      <w:proofErr w:type="spellEnd"/>
      <w:r w:rsidRPr="00EE33D9">
        <w:rPr>
          <w:rFonts w:ascii="Book Antiqua" w:eastAsia="宋体" w:hAnsi="Book Antiqua" w:cs="Times New Roman"/>
          <w:sz w:val="24"/>
          <w:szCs w:val="24"/>
          <w:lang w:eastAsia="zh-CN" w:bidi="ar-SA"/>
        </w:rPr>
        <w:t xml:space="preserve"> O, </w:t>
      </w:r>
      <w:proofErr w:type="spellStart"/>
      <w:r w:rsidRPr="00EE33D9">
        <w:rPr>
          <w:rFonts w:ascii="Book Antiqua" w:eastAsia="宋体" w:hAnsi="Book Antiqua" w:cs="Times New Roman"/>
          <w:sz w:val="24"/>
          <w:szCs w:val="24"/>
          <w:lang w:eastAsia="zh-CN" w:bidi="ar-SA"/>
        </w:rPr>
        <w:t>Uzal</w:t>
      </w:r>
      <w:proofErr w:type="spellEnd"/>
      <w:r w:rsidRPr="00EE33D9">
        <w:rPr>
          <w:rFonts w:ascii="Book Antiqua" w:eastAsia="宋体" w:hAnsi="Book Antiqua" w:cs="Times New Roman"/>
          <w:sz w:val="24"/>
          <w:szCs w:val="24"/>
          <w:lang w:eastAsia="zh-CN" w:bidi="ar-SA"/>
        </w:rPr>
        <w:t xml:space="preserve"> C, </w:t>
      </w:r>
      <w:proofErr w:type="spellStart"/>
      <w:r w:rsidRPr="00EE33D9">
        <w:rPr>
          <w:rFonts w:ascii="Book Antiqua" w:eastAsia="宋体" w:hAnsi="Book Antiqua" w:cs="Times New Roman"/>
          <w:sz w:val="24"/>
          <w:szCs w:val="24"/>
          <w:lang w:eastAsia="zh-CN" w:bidi="ar-SA"/>
        </w:rPr>
        <w:t>Turan</w:t>
      </w:r>
      <w:proofErr w:type="spellEnd"/>
      <w:r w:rsidRPr="00EE33D9">
        <w:rPr>
          <w:rFonts w:ascii="Book Antiqua" w:eastAsia="宋体" w:hAnsi="Book Antiqua" w:cs="Times New Roman"/>
          <w:sz w:val="24"/>
          <w:szCs w:val="24"/>
          <w:lang w:eastAsia="zh-CN" w:bidi="ar-SA"/>
        </w:rPr>
        <w:t xml:space="preserve"> FN. The Protective Effect of Curcumin on Ionizing Radiation-induced </w:t>
      </w:r>
      <w:proofErr w:type="spellStart"/>
      <w:r w:rsidRPr="00EE33D9">
        <w:rPr>
          <w:rFonts w:ascii="Book Antiqua" w:eastAsia="宋体" w:hAnsi="Book Antiqua" w:cs="Times New Roman"/>
          <w:sz w:val="24"/>
          <w:szCs w:val="24"/>
          <w:lang w:eastAsia="zh-CN" w:bidi="ar-SA"/>
        </w:rPr>
        <w:t>Cataractogenesis</w:t>
      </w:r>
      <w:proofErr w:type="spellEnd"/>
      <w:r w:rsidRPr="00EE33D9">
        <w:rPr>
          <w:rFonts w:ascii="Book Antiqua" w:eastAsia="宋体" w:hAnsi="Book Antiqua" w:cs="Times New Roman"/>
          <w:sz w:val="24"/>
          <w:szCs w:val="24"/>
          <w:lang w:eastAsia="zh-CN" w:bidi="ar-SA"/>
        </w:rPr>
        <w:t xml:space="preserve"> in Rats. </w:t>
      </w:r>
      <w:r w:rsidRPr="00EE33D9">
        <w:rPr>
          <w:rFonts w:ascii="Book Antiqua" w:eastAsia="宋体" w:hAnsi="Book Antiqua" w:cs="Times New Roman"/>
          <w:i/>
          <w:iCs/>
          <w:sz w:val="24"/>
          <w:szCs w:val="24"/>
          <w:lang w:eastAsia="zh-CN" w:bidi="ar-SA"/>
        </w:rPr>
        <w:t>Balkan Med J</w:t>
      </w:r>
      <w:r w:rsidRPr="00EE33D9">
        <w:rPr>
          <w:rFonts w:ascii="Book Antiqua" w:eastAsia="宋体" w:hAnsi="Book Antiqua" w:cs="Times New Roman"/>
          <w:sz w:val="24"/>
          <w:szCs w:val="24"/>
          <w:lang w:eastAsia="zh-CN" w:bidi="ar-SA"/>
        </w:rPr>
        <w:t> 2012; </w:t>
      </w:r>
      <w:r w:rsidRPr="00EE33D9">
        <w:rPr>
          <w:rFonts w:ascii="Book Antiqua" w:eastAsia="宋体" w:hAnsi="Book Antiqua" w:cs="Times New Roman"/>
          <w:b/>
          <w:bCs/>
          <w:sz w:val="24"/>
          <w:szCs w:val="24"/>
          <w:lang w:eastAsia="zh-CN" w:bidi="ar-SA"/>
        </w:rPr>
        <w:t>29</w:t>
      </w:r>
      <w:r w:rsidRPr="00EE33D9">
        <w:rPr>
          <w:rFonts w:ascii="Book Antiqua" w:eastAsia="宋体" w:hAnsi="Book Antiqua" w:cs="Times New Roman"/>
          <w:sz w:val="24"/>
          <w:szCs w:val="24"/>
          <w:lang w:eastAsia="zh-CN" w:bidi="ar-SA"/>
        </w:rPr>
        <w:t>: 358-363 [PMID: 25207034 DOI: 10.5152/balkanmedj.2012.038]</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t>83 </w:t>
      </w:r>
      <w:r w:rsidRPr="00EE33D9">
        <w:rPr>
          <w:rFonts w:ascii="Book Antiqua" w:eastAsia="宋体" w:hAnsi="Book Antiqua" w:cs="Times New Roman"/>
          <w:b/>
          <w:bCs/>
          <w:sz w:val="24"/>
          <w:szCs w:val="24"/>
          <w:lang w:eastAsia="zh-CN" w:bidi="ar-SA"/>
        </w:rPr>
        <w:t>Dye</w:t>
      </w:r>
      <w:proofErr w:type="gramEnd"/>
      <w:r w:rsidRPr="00EE33D9">
        <w:rPr>
          <w:rFonts w:ascii="Book Antiqua" w:eastAsia="宋体" w:hAnsi="Book Antiqua" w:cs="Times New Roman"/>
          <w:b/>
          <w:bCs/>
          <w:sz w:val="24"/>
          <w:szCs w:val="24"/>
          <w:lang w:eastAsia="zh-CN" w:bidi="ar-SA"/>
        </w:rPr>
        <w:t xml:space="preserve"> NB</w:t>
      </w:r>
      <w:r w:rsidRPr="00EE33D9">
        <w:rPr>
          <w:rFonts w:ascii="Book Antiqua" w:eastAsia="宋体" w:hAnsi="Book Antiqua" w:cs="Times New Roman"/>
          <w:sz w:val="24"/>
          <w:szCs w:val="24"/>
          <w:lang w:eastAsia="zh-CN" w:bidi="ar-SA"/>
        </w:rPr>
        <w:t>, Gondi V, Mehta MP. Strategies for preservation of memory function in patients with brain metastases. </w:t>
      </w:r>
      <w:r w:rsidRPr="00EE33D9">
        <w:rPr>
          <w:rFonts w:ascii="Book Antiqua" w:eastAsia="宋体" w:hAnsi="Book Antiqua" w:cs="Times New Roman"/>
          <w:i/>
          <w:iCs/>
          <w:sz w:val="24"/>
          <w:szCs w:val="24"/>
          <w:lang w:eastAsia="zh-CN" w:bidi="ar-SA"/>
        </w:rPr>
        <w:t xml:space="preserve">Chin </w:t>
      </w:r>
      <w:proofErr w:type="spellStart"/>
      <w:r w:rsidRPr="00EE33D9">
        <w:rPr>
          <w:rFonts w:ascii="Book Antiqua" w:eastAsia="宋体" w:hAnsi="Book Antiqua" w:cs="Times New Roman"/>
          <w:i/>
          <w:iCs/>
          <w:sz w:val="24"/>
          <w:szCs w:val="24"/>
          <w:lang w:eastAsia="zh-CN" w:bidi="ar-SA"/>
        </w:rPr>
        <w:t>Clin</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4</w:t>
      </w:r>
      <w:r w:rsidRPr="00EE33D9">
        <w:rPr>
          <w:rFonts w:ascii="Book Antiqua" w:eastAsia="宋体" w:hAnsi="Book Antiqua" w:cs="Times New Roman"/>
          <w:sz w:val="24"/>
          <w:szCs w:val="24"/>
          <w:lang w:eastAsia="zh-CN" w:bidi="ar-SA"/>
        </w:rPr>
        <w:t>: 24 [PMID: 26112810 DOI: 10.3978/j.issn.2304-3865.2015.05.05]</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lastRenderedPageBreak/>
        <w:t>84 </w:t>
      </w:r>
      <w:r w:rsidRPr="00EE33D9">
        <w:rPr>
          <w:rFonts w:ascii="Book Antiqua" w:eastAsia="宋体" w:hAnsi="Book Antiqua" w:cs="Times New Roman"/>
          <w:b/>
          <w:bCs/>
          <w:sz w:val="24"/>
          <w:szCs w:val="24"/>
          <w:lang w:eastAsia="zh-CN" w:bidi="ar-SA"/>
        </w:rPr>
        <w:t>Lim GP</w:t>
      </w:r>
      <w:r w:rsidRPr="00EE33D9">
        <w:rPr>
          <w:rFonts w:ascii="Book Antiqua" w:eastAsia="宋体" w:hAnsi="Book Antiqua" w:cs="Times New Roman"/>
          <w:sz w:val="24"/>
          <w:szCs w:val="24"/>
          <w:lang w:eastAsia="zh-CN" w:bidi="ar-SA"/>
        </w:rPr>
        <w:t xml:space="preserve">, Chu T, Yang F, Beech W, </w:t>
      </w:r>
      <w:proofErr w:type="spellStart"/>
      <w:r w:rsidRPr="00EE33D9">
        <w:rPr>
          <w:rFonts w:ascii="Book Antiqua" w:eastAsia="宋体" w:hAnsi="Book Antiqua" w:cs="Times New Roman"/>
          <w:sz w:val="24"/>
          <w:szCs w:val="24"/>
          <w:lang w:eastAsia="zh-CN" w:bidi="ar-SA"/>
        </w:rPr>
        <w:t>Frautschy</w:t>
      </w:r>
      <w:proofErr w:type="spellEnd"/>
      <w:r w:rsidRPr="00EE33D9">
        <w:rPr>
          <w:rFonts w:ascii="Book Antiqua" w:eastAsia="宋体" w:hAnsi="Book Antiqua" w:cs="Times New Roman"/>
          <w:sz w:val="24"/>
          <w:szCs w:val="24"/>
          <w:lang w:eastAsia="zh-CN" w:bidi="ar-SA"/>
        </w:rPr>
        <w:t xml:space="preserve"> SA, Cole GM.</w:t>
      </w:r>
      <w:proofErr w:type="gramEnd"/>
      <w:r w:rsidRPr="00EE33D9">
        <w:rPr>
          <w:rFonts w:ascii="Book Antiqua" w:eastAsia="宋体" w:hAnsi="Book Antiqua" w:cs="Times New Roman"/>
          <w:sz w:val="24"/>
          <w:szCs w:val="24"/>
          <w:lang w:eastAsia="zh-CN" w:bidi="ar-SA"/>
        </w:rPr>
        <w:t xml:space="preserve"> The curry spice curcumin reduces oxidative damage and amyloid pathology in an Alzheimer transgenic mouse. </w:t>
      </w:r>
      <w:r w:rsidRPr="00EE33D9">
        <w:rPr>
          <w:rFonts w:ascii="Book Antiqua" w:eastAsia="宋体" w:hAnsi="Book Antiqua" w:cs="Times New Roman"/>
          <w:i/>
          <w:iCs/>
          <w:sz w:val="24"/>
          <w:szCs w:val="24"/>
          <w:lang w:eastAsia="zh-CN" w:bidi="ar-SA"/>
        </w:rPr>
        <w:t xml:space="preserve">J </w:t>
      </w:r>
      <w:proofErr w:type="spellStart"/>
      <w:r w:rsidRPr="00EE33D9">
        <w:rPr>
          <w:rFonts w:ascii="Book Antiqua" w:eastAsia="宋体" w:hAnsi="Book Antiqua" w:cs="Times New Roman"/>
          <w:i/>
          <w:iCs/>
          <w:sz w:val="24"/>
          <w:szCs w:val="24"/>
          <w:lang w:eastAsia="zh-CN" w:bidi="ar-SA"/>
        </w:rPr>
        <w:t>Neurosci</w:t>
      </w:r>
      <w:proofErr w:type="spellEnd"/>
      <w:r w:rsidRPr="00EE33D9">
        <w:rPr>
          <w:rFonts w:ascii="Book Antiqua" w:eastAsia="宋体" w:hAnsi="Book Antiqua" w:cs="Times New Roman"/>
          <w:sz w:val="24"/>
          <w:szCs w:val="24"/>
          <w:lang w:eastAsia="zh-CN" w:bidi="ar-SA"/>
        </w:rPr>
        <w:t> 2001; </w:t>
      </w:r>
      <w:r w:rsidRPr="00EE33D9">
        <w:rPr>
          <w:rFonts w:ascii="Book Antiqua" w:eastAsia="宋体" w:hAnsi="Book Antiqua" w:cs="Times New Roman"/>
          <w:b/>
          <w:bCs/>
          <w:sz w:val="24"/>
          <w:szCs w:val="24"/>
          <w:lang w:eastAsia="zh-CN" w:bidi="ar-SA"/>
        </w:rPr>
        <w:t>21</w:t>
      </w:r>
      <w:r w:rsidRPr="00EE33D9">
        <w:rPr>
          <w:rFonts w:ascii="Book Antiqua" w:eastAsia="宋体" w:hAnsi="Book Antiqua" w:cs="Times New Roman"/>
          <w:sz w:val="24"/>
          <w:szCs w:val="24"/>
          <w:lang w:eastAsia="zh-CN" w:bidi="ar-SA"/>
        </w:rPr>
        <w:t>: 8370-8377 [PMID: 11606625]</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85 </w:t>
      </w:r>
      <w:proofErr w:type="spellStart"/>
      <w:r w:rsidRPr="00EE33D9">
        <w:rPr>
          <w:rFonts w:ascii="Book Antiqua" w:eastAsia="宋体" w:hAnsi="Book Antiqua" w:cs="Times New Roman"/>
          <w:b/>
          <w:bCs/>
          <w:sz w:val="24"/>
          <w:szCs w:val="24"/>
          <w:lang w:eastAsia="zh-CN" w:bidi="ar-SA"/>
        </w:rPr>
        <w:t>Xie</w:t>
      </w:r>
      <w:proofErr w:type="spellEnd"/>
      <w:r w:rsidRPr="00EE33D9">
        <w:rPr>
          <w:rFonts w:ascii="Book Antiqua" w:eastAsia="宋体" w:hAnsi="Book Antiqua" w:cs="Times New Roman"/>
          <w:b/>
          <w:bCs/>
          <w:sz w:val="24"/>
          <w:szCs w:val="24"/>
          <w:lang w:eastAsia="zh-CN" w:bidi="ar-SA"/>
        </w:rPr>
        <w:t xml:space="preserve"> Y</w:t>
      </w:r>
      <w:r w:rsidRPr="00EE33D9">
        <w:rPr>
          <w:rFonts w:ascii="Book Antiqua" w:eastAsia="宋体" w:hAnsi="Book Antiqua" w:cs="Times New Roman"/>
          <w:sz w:val="24"/>
          <w:szCs w:val="24"/>
          <w:lang w:eastAsia="zh-CN" w:bidi="ar-SA"/>
        </w:rPr>
        <w:t>, Zhao QY, Li HY, Zhou X, Liu Y, Zhang H. Curcumin ameliorates cognitive deficits heavy ion irradiation-induced learning and memory deficits through enhancing of Nrf2 antioxidant signaling pathways. </w:t>
      </w:r>
      <w:proofErr w:type="spellStart"/>
      <w:r w:rsidRPr="00EE33D9">
        <w:rPr>
          <w:rFonts w:ascii="Book Antiqua" w:eastAsia="宋体" w:hAnsi="Book Antiqua" w:cs="Times New Roman"/>
          <w:i/>
          <w:iCs/>
          <w:sz w:val="24"/>
          <w:szCs w:val="24"/>
          <w:lang w:eastAsia="zh-CN" w:bidi="ar-SA"/>
        </w:rPr>
        <w:t>Pharmacol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Biochem</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Behav</w:t>
      </w:r>
      <w:proofErr w:type="spellEnd"/>
      <w:r w:rsidRPr="00EE33D9">
        <w:rPr>
          <w:rFonts w:ascii="Book Antiqua" w:eastAsia="宋体" w:hAnsi="Book Antiqua" w:cs="Times New Roman"/>
          <w:sz w:val="24"/>
          <w:szCs w:val="24"/>
          <w:lang w:eastAsia="zh-CN" w:bidi="ar-SA"/>
        </w:rPr>
        <w:t> 2014; </w:t>
      </w:r>
      <w:r w:rsidRPr="00EE33D9">
        <w:rPr>
          <w:rFonts w:ascii="Book Antiqua" w:eastAsia="宋体" w:hAnsi="Book Antiqua" w:cs="Times New Roman"/>
          <w:b/>
          <w:bCs/>
          <w:sz w:val="24"/>
          <w:szCs w:val="24"/>
          <w:lang w:eastAsia="zh-CN" w:bidi="ar-SA"/>
        </w:rPr>
        <w:t>126</w:t>
      </w:r>
      <w:r w:rsidRPr="00EE33D9">
        <w:rPr>
          <w:rFonts w:ascii="Book Antiqua" w:eastAsia="宋体" w:hAnsi="Book Antiqua" w:cs="Times New Roman"/>
          <w:sz w:val="24"/>
          <w:szCs w:val="24"/>
          <w:lang w:eastAsia="zh-CN" w:bidi="ar-SA"/>
        </w:rPr>
        <w:t>: 181-186 [PMID: 25159739 DOI: 10.1016/j.pbb.2014.08.005]</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86 </w:t>
      </w:r>
      <w:proofErr w:type="spellStart"/>
      <w:r w:rsidRPr="00EE33D9">
        <w:rPr>
          <w:rFonts w:ascii="Book Antiqua" w:eastAsia="宋体" w:hAnsi="Book Antiqua" w:cs="Times New Roman"/>
          <w:b/>
          <w:bCs/>
          <w:sz w:val="24"/>
          <w:szCs w:val="24"/>
          <w:lang w:eastAsia="zh-CN" w:bidi="ar-SA"/>
        </w:rPr>
        <w:t>Sebastià</w:t>
      </w:r>
      <w:proofErr w:type="spellEnd"/>
      <w:r w:rsidRPr="00EE33D9">
        <w:rPr>
          <w:rFonts w:ascii="Book Antiqua" w:eastAsia="宋体" w:hAnsi="Book Antiqua" w:cs="Times New Roman"/>
          <w:b/>
          <w:bCs/>
          <w:sz w:val="24"/>
          <w:szCs w:val="24"/>
          <w:lang w:eastAsia="zh-CN" w:bidi="ar-SA"/>
        </w:rPr>
        <w:t xml:space="preserve"> N</w:t>
      </w:r>
      <w:r w:rsidRPr="00EE33D9">
        <w:rPr>
          <w:rFonts w:ascii="Book Antiqua" w:eastAsia="宋体" w:hAnsi="Book Antiqua" w:cs="Times New Roman"/>
          <w:sz w:val="24"/>
          <w:szCs w:val="24"/>
          <w:lang w:eastAsia="zh-CN" w:bidi="ar-SA"/>
        </w:rPr>
        <w:t xml:space="preserve">, Montoro A, </w:t>
      </w:r>
      <w:proofErr w:type="spellStart"/>
      <w:r w:rsidRPr="00EE33D9">
        <w:rPr>
          <w:rFonts w:ascii="Book Antiqua" w:eastAsia="宋体" w:hAnsi="Book Antiqua" w:cs="Times New Roman"/>
          <w:sz w:val="24"/>
          <w:szCs w:val="24"/>
          <w:lang w:eastAsia="zh-CN" w:bidi="ar-SA"/>
        </w:rPr>
        <w:t>Hervás</w:t>
      </w:r>
      <w:proofErr w:type="spellEnd"/>
      <w:r w:rsidRPr="00EE33D9">
        <w:rPr>
          <w:rFonts w:ascii="Book Antiqua" w:eastAsia="宋体" w:hAnsi="Book Antiqua" w:cs="Times New Roman"/>
          <w:sz w:val="24"/>
          <w:szCs w:val="24"/>
          <w:lang w:eastAsia="zh-CN" w:bidi="ar-SA"/>
        </w:rPr>
        <w:t xml:space="preserve"> D, </w:t>
      </w:r>
      <w:proofErr w:type="spellStart"/>
      <w:r w:rsidRPr="00EE33D9">
        <w:rPr>
          <w:rFonts w:ascii="Book Antiqua" w:eastAsia="宋体" w:hAnsi="Book Antiqua" w:cs="Times New Roman"/>
          <w:sz w:val="24"/>
          <w:szCs w:val="24"/>
          <w:lang w:eastAsia="zh-CN" w:bidi="ar-SA"/>
        </w:rPr>
        <w:t>Pantelias</w:t>
      </w:r>
      <w:proofErr w:type="spellEnd"/>
      <w:r w:rsidRPr="00EE33D9">
        <w:rPr>
          <w:rFonts w:ascii="Book Antiqua" w:eastAsia="宋体" w:hAnsi="Book Antiqua" w:cs="Times New Roman"/>
          <w:sz w:val="24"/>
          <w:szCs w:val="24"/>
          <w:lang w:eastAsia="zh-CN" w:bidi="ar-SA"/>
        </w:rPr>
        <w:t xml:space="preserve"> G, </w:t>
      </w:r>
      <w:proofErr w:type="spellStart"/>
      <w:r w:rsidRPr="00EE33D9">
        <w:rPr>
          <w:rFonts w:ascii="Book Antiqua" w:eastAsia="宋体" w:hAnsi="Book Antiqua" w:cs="Times New Roman"/>
          <w:sz w:val="24"/>
          <w:szCs w:val="24"/>
          <w:lang w:eastAsia="zh-CN" w:bidi="ar-SA"/>
        </w:rPr>
        <w:t>Hatzi</w:t>
      </w:r>
      <w:proofErr w:type="spellEnd"/>
      <w:r w:rsidRPr="00EE33D9">
        <w:rPr>
          <w:rFonts w:ascii="Book Antiqua" w:eastAsia="宋体" w:hAnsi="Book Antiqua" w:cs="Times New Roman"/>
          <w:sz w:val="24"/>
          <w:szCs w:val="24"/>
          <w:lang w:eastAsia="zh-CN" w:bidi="ar-SA"/>
        </w:rPr>
        <w:t xml:space="preserve"> VI, Soriano JM, </w:t>
      </w:r>
      <w:proofErr w:type="spellStart"/>
      <w:r w:rsidRPr="00EE33D9">
        <w:rPr>
          <w:rFonts w:ascii="Book Antiqua" w:eastAsia="宋体" w:hAnsi="Book Antiqua" w:cs="Times New Roman"/>
          <w:sz w:val="24"/>
          <w:szCs w:val="24"/>
          <w:lang w:eastAsia="zh-CN" w:bidi="ar-SA"/>
        </w:rPr>
        <w:t>Villaescusa</w:t>
      </w:r>
      <w:proofErr w:type="spellEnd"/>
      <w:r w:rsidRPr="00EE33D9">
        <w:rPr>
          <w:rFonts w:ascii="Book Antiqua" w:eastAsia="宋体" w:hAnsi="Book Antiqua" w:cs="Times New Roman"/>
          <w:sz w:val="24"/>
          <w:szCs w:val="24"/>
          <w:lang w:eastAsia="zh-CN" w:bidi="ar-SA"/>
        </w:rPr>
        <w:t xml:space="preserve"> JI, </w:t>
      </w:r>
      <w:proofErr w:type="spellStart"/>
      <w:r w:rsidRPr="00EE33D9">
        <w:rPr>
          <w:rFonts w:ascii="Book Antiqua" w:eastAsia="宋体" w:hAnsi="Book Antiqua" w:cs="Times New Roman"/>
          <w:sz w:val="24"/>
          <w:szCs w:val="24"/>
          <w:lang w:eastAsia="zh-CN" w:bidi="ar-SA"/>
        </w:rPr>
        <w:t>Terzoudi</w:t>
      </w:r>
      <w:proofErr w:type="spellEnd"/>
      <w:r w:rsidRPr="00EE33D9">
        <w:rPr>
          <w:rFonts w:ascii="Book Antiqua" w:eastAsia="宋体" w:hAnsi="Book Antiqua" w:cs="Times New Roman"/>
          <w:sz w:val="24"/>
          <w:szCs w:val="24"/>
          <w:lang w:eastAsia="zh-CN" w:bidi="ar-SA"/>
        </w:rPr>
        <w:t xml:space="preserve"> GI. Curcumin and trans-resveratrol exert cell cycle-dependent </w:t>
      </w:r>
      <w:proofErr w:type="spellStart"/>
      <w:r w:rsidRPr="00EE33D9">
        <w:rPr>
          <w:rFonts w:ascii="Book Antiqua" w:eastAsia="宋体" w:hAnsi="Book Antiqua" w:cs="Times New Roman"/>
          <w:sz w:val="24"/>
          <w:szCs w:val="24"/>
          <w:lang w:eastAsia="zh-CN" w:bidi="ar-SA"/>
        </w:rPr>
        <w:t>radioprotective</w:t>
      </w:r>
      <w:proofErr w:type="spellEnd"/>
      <w:r w:rsidRPr="00EE33D9">
        <w:rPr>
          <w:rFonts w:ascii="Book Antiqua" w:eastAsia="宋体" w:hAnsi="Book Antiqua" w:cs="Times New Roman"/>
          <w:sz w:val="24"/>
          <w:szCs w:val="24"/>
          <w:lang w:eastAsia="zh-CN" w:bidi="ar-SA"/>
        </w:rPr>
        <w:t xml:space="preserve"> or </w:t>
      </w:r>
      <w:proofErr w:type="spellStart"/>
      <w:r w:rsidRPr="00EE33D9">
        <w:rPr>
          <w:rFonts w:ascii="Book Antiqua" w:eastAsia="宋体" w:hAnsi="Book Antiqua" w:cs="Times New Roman"/>
          <w:sz w:val="24"/>
          <w:szCs w:val="24"/>
          <w:lang w:eastAsia="zh-CN" w:bidi="ar-SA"/>
        </w:rPr>
        <w:t>radiosensitizing</w:t>
      </w:r>
      <w:proofErr w:type="spellEnd"/>
      <w:r w:rsidRPr="00EE33D9">
        <w:rPr>
          <w:rFonts w:ascii="Book Antiqua" w:eastAsia="宋体" w:hAnsi="Book Antiqua" w:cs="Times New Roman"/>
          <w:sz w:val="24"/>
          <w:szCs w:val="24"/>
          <w:lang w:eastAsia="zh-CN" w:bidi="ar-SA"/>
        </w:rPr>
        <w:t xml:space="preserve"> effects as elucidated by the PCC and G2-assay. </w:t>
      </w:r>
      <w:proofErr w:type="spellStart"/>
      <w:r w:rsidRPr="00EE33D9">
        <w:rPr>
          <w:rFonts w:ascii="Book Antiqua" w:eastAsia="宋体" w:hAnsi="Book Antiqua" w:cs="Times New Roman"/>
          <w:i/>
          <w:iCs/>
          <w:sz w:val="24"/>
          <w:szCs w:val="24"/>
          <w:lang w:eastAsia="zh-CN" w:bidi="ar-SA"/>
        </w:rPr>
        <w:t>Mutat</w:t>
      </w:r>
      <w:proofErr w:type="spellEnd"/>
      <w:r w:rsidRPr="00EE33D9">
        <w:rPr>
          <w:rFonts w:ascii="Book Antiqua" w:eastAsia="宋体" w:hAnsi="Book Antiqua" w:cs="Times New Roman"/>
          <w:i/>
          <w:iCs/>
          <w:sz w:val="24"/>
          <w:szCs w:val="24"/>
          <w:lang w:eastAsia="zh-CN" w:bidi="ar-SA"/>
        </w:rPr>
        <w:t xml:space="preserve"> Res</w:t>
      </w:r>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hint="eastAsia"/>
          <w:sz w:val="24"/>
          <w:szCs w:val="24"/>
          <w:lang w:eastAsia="zh-CN" w:bidi="ar-SA"/>
        </w:rPr>
        <w:t>2014</w:t>
      </w:r>
      <w:r w:rsidRPr="00EE33D9">
        <w:rPr>
          <w:rFonts w:ascii="Book Antiqua" w:eastAsia="宋体" w:hAnsi="Book Antiqua" w:cs="Times New Roman"/>
          <w:sz w:val="24"/>
          <w:szCs w:val="24"/>
          <w:lang w:eastAsia="zh-CN" w:bidi="ar-SA"/>
        </w:rPr>
        <w:t>; </w:t>
      </w:r>
      <w:r w:rsidRPr="00EE33D9">
        <w:rPr>
          <w:rFonts w:ascii="Book Antiqua" w:eastAsia="宋体" w:hAnsi="Book Antiqua" w:cs="Times New Roman"/>
          <w:b/>
          <w:bCs/>
          <w:sz w:val="24"/>
          <w:szCs w:val="24"/>
          <w:lang w:eastAsia="zh-CN" w:bidi="ar-SA"/>
        </w:rPr>
        <w:t>766-767</w:t>
      </w:r>
      <w:r w:rsidRPr="00EE33D9">
        <w:rPr>
          <w:rFonts w:ascii="Book Antiqua" w:eastAsia="宋体" w:hAnsi="Book Antiqua" w:cs="Times New Roman"/>
          <w:sz w:val="24"/>
          <w:szCs w:val="24"/>
          <w:lang w:eastAsia="zh-CN" w:bidi="ar-SA"/>
        </w:rPr>
        <w:t>: 49-55 [PMID: 25847272 DOI: 10.1016/j.mrfmmm.2014.05.006]</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87 </w:t>
      </w:r>
      <w:proofErr w:type="spellStart"/>
      <w:r w:rsidRPr="00EE33D9">
        <w:rPr>
          <w:rFonts w:ascii="Book Antiqua" w:eastAsia="宋体" w:hAnsi="Book Antiqua" w:cs="Times New Roman"/>
          <w:b/>
          <w:bCs/>
          <w:sz w:val="24"/>
          <w:szCs w:val="24"/>
          <w:lang w:eastAsia="zh-CN" w:bidi="ar-SA"/>
        </w:rPr>
        <w:t>Inano</w:t>
      </w:r>
      <w:proofErr w:type="spellEnd"/>
      <w:r w:rsidRPr="00EE33D9">
        <w:rPr>
          <w:rFonts w:ascii="Book Antiqua" w:eastAsia="宋体" w:hAnsi="Book Antiqua" w:cs="Times New Roman"/>
          <w:b/>
          <w:bCs/>
          <w:sz w:val="24"/>
          <w:szCs w:val="24"/>
          <w:lang w:eastAsia="zh-CN" w:bidi="ar-SA"/>
        </w:rPr>
        <w:t xml:space="preserve"> H</w:t>
      </w:r>
      <w:r w:rsidRPr="00EE33D9">
        <w:rPr>
          <w:rFonts w:ascii="Book Antiqua" w:eastAsia="宋体" w:hAnsi="Book Antiqua" w:cs="Times New Roman"/>
          <w:sz w:val="24"/>
          <w:szCs w:val="24"/>
          <w:lang w:eastAsia="zh-CN" w:bidi="ar-SA"/>
        </w:rPr>
        <w:t xml:space="preserve">, Onoda M. </w:t>
      </w:r>
      <w:proofErr w:type="spellStart"/>
      <w:r w:rsidRPr="00EE33D9">
        <w:rPr>
          <w:rFonts w:ascii="Book Antiqua" w:eastAsia="宋体" w:hAnsi="Book Antiqua" w:cs="Times New Roman"/>
          <w:sz w:val="24"/>
          <w:szCs w:val="24"/>
          <w:lang w:eastAsia="zh-CN" w:bidi="ar-SA"/>
        </w:rPr>
        <w:t>Radioprotective</w:t>
      </w:r>
      <w:proofErr w:type="spellEnd"/>
      <w:r w:rsidRPr="00EE33D9">
        <w:rPr>
          <w:rFonts w:ascii="Book Antiqua" w:eastAsia="宋体" w:hAnsi="Book Antiqua" w:cs="Times New Roman"/>
          <w:sz w:val="24"/>
          <w:szCs w:val="24"/>
          <w:lang w:eastAsia="zh-CN" w:bidi="ar-SA"/>
        </w:rPr>
        <w:t xml:space="preserve"> action of curcumin extracted from Curcuma longa LINN: inhibitory effect on formation of urinary 8-hydroxy-2'-deoxyguanosine, tumorigenesis, but not mortality, induced by gamma-ray irradiation.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i/>
          <w:iCs/>
          <w:sz w:val="24"/>
          <w:szCs w:val="24"/>
          <w:lang w:eastAsia="zh-CN" w:bidi="ar-SA"/>
        </w:rPr>
        <w:t xml:space="preserve"> J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i/>
          <w:iCs/>
          <w:sz w:val="24"/>
          <w:szCs w:val="24"/>
          <w:lang w:eastAsia="zh-CN" w:bidi="ar-SA"/>
        </w:rPr>
        <w:t xml:space="preserve"> Phys</w:t>
      </w:r>
      <w:r w:rsidRPr="00EE33D9">
        <w:rPr>
          <w:rFonts w:ascii="Book Antiqua" w:eastAsia="宋体" w:hAnsi="Book Antiqua" w:cs="Times New Roman"/>
          <w:sz w:val="24"/>
          <w:szCs w:val="24"/>
          <w:lang w:eastAsia="zh-CN" w:bidi="ar-SA"/>
        </w:rPr>
        <w:t> 2002; </w:t>
      </w:r>
      <w:r w:rsidRPr="00EE33D9">
        <w:rPr>
          <w:rFonts w:ascii="Book Antiqua" w:eastAsia="宋体" w:hAnsi="Book Antiqua" w:cs="Times New Roman"/>
          <w:b/>
          <w:bCs/>
          <w:sz w:val="24"/>
          <w:szCs w:val="24"/>
          <w:lang w:eastAsia="zh-CN" w:bidi="ar-SA"/>
        </w:rPr>
        <w:t>53</w:t>
      </w:r>
      <w:r w:rsidRPr="00EE33D9">
        <w:rPr>
          <w:rFonts w:ascii="Book Antiqua" w:eastAsia="宋体" w:hAnsi="Book Antiqua" w:cs="Times New Roman"/>
          <w:sz w:val="24"/>
          <w:szCs w:val="24"/>
          <w:lang w:eastAsia="zh-CN" w:bidi="ar-SA"/>
        </w:rPr>
        <w:t>: 735-743 [PMID: 12062620 DOI: 10.1016/S0360-3016(02)02794-3]</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88 </w:t>
      </w:r>
      <w:proofErr w:type="spellStart"/>
      <w:r w:rsidRPr="00EE33D9">
        <w:rPr>
          <w:rFonts w:ascii="Book Antiqua" w:eastAsia="宋体" w:hAnsi="Book Antiqua" w:cs="Times New Roman"/>
          <w:b/>
          <w:bCs/>
          <w:sz w:val="24"/>
          <w:szCs w:val="24"/>
          <w:lang w:eastAsia="zh-CN" w:bidi="ar-SA"/>
        </w:rPr>
        <w:t>Classen</w:t>
      </w:r>
      <w:proofErr w:type="spellEnd"/>
      <w:r w:rsidRPr="00EE33D9">
        <w:rPr>
          <w:rFonts w:ascii="Book Antiqua" w:eastAsia="宋体" w:hAnsi="Book Antiqua" w:cs="Times New Roman"/>
          <w:b/>
          <w:bCs/>
          <w:sz w:val="24"/>
          <w:szCs w:val="24"/>
          <w:lang w:eastAsia="zh-CN" w:bidi="ar-SA"/>
        </w:rPr>
        <w:t xml:space="preserve"> J</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Belka</w:t>
      </w:r>
      <w:proofErr w:type="spellEnd"/>
      <w:r w:rsidRPr="00EE33D9">
        <w:rPr>
          <w:rFonts w:ascii="Book Antiqua" w:eastAsia="宋体" w:hAnsi="Book Antiqua" w:cs="Times New Roman"/>
          <w:sz w:val="24"/>
          <w:szCs w:val="24"/>
          <w:lang w:eastAsia="zh-CN" w:bidi="ar-SA"/>
        </w:rPr>
        <w:t xml:space="preserve"> C, Paulsen F, </w:t>
      </w:r>
      <w:proofErr w:type="spellStart"/>
      <w:r w:rsidRPr="00EE33D9">
        <w:rPr>
          <w:rFonts w:ascii="Book Antiqua" w:eastAsia="宋体" w:hAnsi="Book Antiqua" w:cs="Times New Roman"/>
          <w:sz w:val="24"/>
          <w:szCs w:val="24"/>
          <w:lang w:eastAsia="zh-CN" w:bidi="ar-SA"/>
        </w:rPr>
        <w:t>Budach</w:t>
      </w:r>
      <w:proofErr w:type="spellEnd"/>
      <w:r w:rsidRPr="00EE33D9">
        <w:rPr>
          <w:rFonts w:ascii="Book Antiqua" w:eastAsia="宋体" w:hAnsi="Book Antiqua" w:cs="Times New Roman"/>
          <w:sz w:val="24"/>
          <w:szCs w:val="24"/>
          <w:lang w:eastAsia="zh-CN" w:bidi="ar-SA"/>
        </w:rPr>
        <w:t xml:space="preserve"> W, Hoffmann W, Bamberg M. Radiation-induced gastrointestinal toxicity. Pathophysiology, approaches to treatment and prophylaxis. </w:t>
      </w:r>
      <w:proofErr w:type="spellStart"/>
      <w:r w:rsidRPr="00EE33D9">
        <w:rPr>
          <w:rFonts w:ascii="Book Antiqua" w:eastAsia="宋体" w:hAnsi="Book Antiqua" w:cs="Times New Roman"/>
          <w:i/>
          <w:iCs/>
          <w:sz w:val="24"/>
          <w:szCs w:val="24"/>
          <w:lang w:eastAsia="zh-CN" w:bidi="ar-SA"/>
        </w:rPr>
        <w:t>Strahlenther</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Onkol</w:t>
      </w:r>
      <w:proofErr w:type="spellEnd"/>
      <w:r w:rsidRPr="00EE33D9">
        <w:rPr>
          <w:rFonts w:ascii="Book Antiqua" w:eastAsia="宋体" w:hAnsi="Book Antiqua" w:cs="Times New Roman"/>
          <w:sz w:val="24"/>
          <w:szCs w:val="24"/>
          <w:lang w:eastAsia="zh-CN" w:bidi="ar-SA"/>
        </w:rPr>
        <w:t> 1998; </w:t>
      </w:r>
      <w:r w:rsidRPr="00EE33D9">
        <w:rPr>
          <w:rFonts w:ascii="Book Antiqua" w:eastAsia="宋体" w:hAnsi="Book Antiqua" w:cs="Times New Roman"/>
          <w:b/>
          <w:bCs/>
          <w:sz w:val="24"/>
          <w:szCs w:val="24"/>
          <w:lang w:eastAsia="zh-CN" w:bidi="ar-SA"/>
        </w:rPr>
        <w:t xml:space="preserve">174 </w:t>
      </w:r>
      <w:proofErr w:type="spellStart"/>
      <w:r w:rsidRPr="00EE33D9">
        <w:rPr>
          <w:rFonts w:ascii="Book Antiqua" w:eastAsia="宋体" w:hAnsi="Book Antiqua" w:cs="Times New Roman"/>
          <w:b/>
          <w:bCs/>
          <w:sz w:val="24"/>
          <w:szCs w:val="24"/>
          <w:lang w:eastAsia="zh-CN" w:bidi="ar-SA"/>
        </w:rPr>
        <w:t>Suppl</w:t>
      </w:r>
      <w:proofErr w:type="spellEnd"/>
      <w:r w:rsidRPr="00EE33D9">
        <w:rPr>
          <w:rFonts w:ascii="Book Antiqua" w:eastAsia="宋体" w:hAnsi="Book Antiqua" w:cs="Times New Roman"/>
          <w:b/>
          <w:bCs/>
          <w:sz w:val="24"/>
          <w:szCs w:val="24"/>
          <w:lang w:eastAsia="zh-CN" w:bidi="ar-SA"/>
        </w:rPr>
        <w:t xml:space="preserve"> 3</w:t>
      </w:r>
      <w:r w:rsidRPr="00EE33D9">
        <w:rPr>
          <w:rFonts w:ascii="Book Antiqua" w:eastAsia="宋体" w:hAnsi="Book Antiqua" w:cs="Times New Roman"/>
          <w:sz w:val="24"/>
          <w:szCs w:val="24"/>
          <w:lang w:eastAsia="zh-CN" w:bidi="ar-SA"/>
        </w:rPr>
        <w:t>: 82-84 [PMID: 9830465]</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89 </w:t>
      </w:r>
      <w:proofErr w:type="spellStart"/>
      <w:r w:rsidRPr="00EE33D9">
        <w:rPr>
          <w:rFonts w:ascii="Book Antiqua" w:eastAsia="宋体" w:hAnsi="Book Antiqua" w:cs="Times New Roman"/>
          <w:b/>
          <w:bCs/>
          <w:sz w:val="24"/>
          <w:szCs w:val="24"/>
          <w:lang w:eastAsia="zh-CN" w:bidi="ar-SA"/>
        </w:rPr>
        <w:t>Elhammali</w:t>
      </w:r>
      <w:proofErr w:type="spellEnd"/>
      <w:r w:rsidRPr="00EE33D9">
        <w:rPr>
          <w:rFonts w:ascii="Book Antiqua" w:eastAsia="宋体" w:hAnsi="Book Antiqua" w:cs="Times New Roman"/>
          <w:b/>
          <w:bCs/>
          <w:sz w:val="24"/>
          <w:szCs w:val="24"/>
          <w:lang w:eastAsia="zh-CN" w:bidi="ar-SA"/>
        </w:rPr>
        <w:t xml:space="preserve"> A</w:t>
      </w:r>
      <w:r w:rsidRPr="00EE33D9">
        <w:rPr>
          <w:rFonts w:ascii="Book Antiqua" w:eastAsia="宋体" w:hAnsi="Book Antiqua" w:cs="Times New Roman"/>
          <w:sz w:val="24"/>
          <w:szCs w:val="24"/>
          <w:lang w:eastAsia="zh-CN" w:bidi="ar-SA"/>
        </w:rPr>
        <w:t xml:space="preserve">, Patel M, Weinberg B, </w:t>
      </w:r>
      <w:proofErr w:type="spellStart"/>
      <w:r w:rsidRPr="00EE33D9">
        <w:rPr>
          <w:rFonts w:ascii="Book Antiqua" w:eastAsia="宋体" w:hAnsi="Book Antiqua" w:cs="Times New Roman"/>
          <w:sz w:val="24"/>
          <w:szCs w:val="24"/>
          <w:lang w:eastAsia="zh-CN" w:bidi="ar-SA"/>
        </w:rPr>
        <w:t>Verma</w:t>
      </w:r>
      <w:proofErr w:type="spellEnd"/>
      <w:r w:rsidRPr="00EE33D9">
        <w:rPr>
          <w:rFonts w:ascii="Book Antiqua" w:eastAsia="宋体" w:hAnsi="Book Antiqua" w:cs="Times New Roman"/>
          <w:sz w:val="24"/>
          <w:szCs w:val="24"/>
          <w:lang w:eastAsia="zh-CN" w:bidi="ar-SA"/>
        </w:rPr>
        <w:t xml:space="preserve"> V, Liu J, Olsen JR, Gay HA. Late gastrointestinal tissue effects after </w:t>
      </w:r>
      <w:proofErr w:type="spellStart"/>
      <w:r w:rsidRPr="00EE33D9">
        <w:rPr>
          <w:rFonts w:ascii="Book Antiqua" w:eastAsia="宋体" w:hAnsi="Book Antiqua" w:cs="Times New Roman"/>
          <w:sz w:val="24"/>
          <w:szCs w:val="24"/>
          <w:lang w:eastAsia="zh-CN" w:bidi="ar-SA"/>
        </w:rPr>
        <w:t>hypofractionated</w:t>
      </w:r>
      <w:proofErr w:type="spellEnd"/>
      <w:r w:rsidRPr="00EE33D9">
        <w:rPr>
          <w:rFonts w:ascii="Book Antiqua" w:eastAsia="宋体" w:hAnsi="Book Antiqua" w:cs="Times New Roman"/>
          <w:sz w:val="24"/>
          <w:szCs w:val="24"/>
          <w:lang w:eastAsia="zh-CN" w:bidi="ar-SA"/>
        </w:rPr>
        <w:t xml:space="preserve"> radiation therapy of the pancreas.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10</w:t>
      </w:r>
      <w:r w:rsidRPr="00EE33D9">
        <w:rPr>
          <w:rFonts w:ascii="Book Antiqua" w:eastAsia="宋体" w:hAnsi="Book Antiqua" w:cs="Times New Roman"/>
          <w:sz w:val="24"/>
          <w:szCs w:val="24"/>
          <w:lang w:eastAsia="zh-CN" w:bidi="ar-SA"/>
        </w:rPr>
        <w:t>: 186 [PMID: 26337917 DOI: 10.1186/s13014-015-0489-2]</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90 </w:t>
      </w:r>
      <w:proofErr w:type="spellStart"/>
      <w:r w:rsidRPr="00EE33D9">
        <w:rPr>
          <w:rFonts w:ascii="Book Antiqua" w:eastAsia="宋体" w:hAnsi="Book Antiqua" w:cs="Times New Roman"/>
          <w:b/>
          <w:bCs/>
          <w:sz w:val="24"/>
          <w:szCs w:val="24"/>
          <w:lang w:eastAsia="zh-CN" w:bidi="ar-SA"/>
        </w:rPr>
        <w:t>Akpolat</w:t>
      </w:r>
      <w:proofErr w:type="spellEnd"/>
      <w:r w:rsidRPr="00EE33D9">
        <w:rPr>
          <w:rFonts w:ascii="Book Antiqua" w:eastAsia="宋体" w:hAnsi="Book Antiqua" w:cs="Times New Roman"/>
          <w:b/>
          <w:bCs/>
          <w:sz w:val="24"/>
          <w:szCs w:val="24"/>
          <w:lang w:eastAsia="zh-CN" w:bidi="ar-SA"/>
        </w:rPr>
        <w:t xml:space="preserve"> M</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Kanter</w:t>
      </w:r>
      <w:proofErr w:type="spellEnd"/>
      <w:r w:rsidRPr="00EE33D9">
        <w:rPr>
          <w:rFonts w:ascii="Book Antiqua" w:eastAsia="宋体" w:hAnsi="Book Antiqua" w:cs="Times New Roman"/>
          <w:sz w:val="24"/>
          <w:szCs w:val="24"/>
          <w:lang w:eastAsia="zh-CN" w:bidi="ar-SA"/>
        </w:rPr>
        <w:t xml:space="preserve"> M, </w:t>
      </w:r>
      <w:proofErr w:type="spellStart"/>
      <w:r w:rsidRPr="00EE33D9">
        <w:rPr>
          <w:rFonts w:ascii="Book Antiqua" w:eastAsia="宋体" w:hAnsi="Book Antiqua" w:cs="Times New Roman"/>
          <w:sz w:val="24"/>
          <w:szCs w:val="24"/>
          <w:lang w:eastAsia="zh-CN" w:bidi="ar-SA"/>
        </w:rPr>
        <w:t>Uzal</w:t>
      </w:r>
      <w:proofErr w:type="spellEnd"/>
      <w:r w:rsidRPr="00EE33D9">
        <w:rPr>
          <w:rFonts w:ascii="Book Antiqua" w:eastAsia="宋体" w:hAnsi="Book Antiqua" w:cs="Times New Roman"/>
          <w:sz w:val="24"/>
          <w:szCs w:val="24"/>
          <w:lang w:eastAsia="zh-CN" w:bidi="ar-SA"/>
        </w:rPr>
        <w:t xml:space="preserve"> MC. Protective effects of curcumin against gamma radiation-induced </w:t>
      </w:r>
      <w:proofErr w:type="spellStart"/>
      <w:r w:rsidRPr="00EE33D9">
        <w:rPr>
          <w:rFonts w:ascii="Book Antiqua" w:eastAsia="宋体" w:hAnsi="Book Antiqua" w:cs="Times New Roman"/>
          <w:sz w:val="24"/>
          <w:szCs w:val="24"/>
          <w:lang w:eastAsia="zh-CN" w:bidi="ar-SA"/>
        </w:rPr>
        <w:t>ileal</w:t>
      </w:r>
      <w:proofErr w:type="spellEnd"/>
      <w:r w:rsidRPr="00EE33D9">
        <w:rPr>
          <w:rFonts w:ascii="Book Antiqua" w:eastAsia="宋体" w:hAnsi="Book Antiqua" w:cs="Times New Roman"/>
          <w:sz w:val="24"/>
          <w:szCs w:val="24"/>
          <w:lang w:eastAsia="zh-CN" w:bidi="ar-SA"/>
        </w:rPr>
        <w:t xml:space="preserve"> mucosal damage. </w:t>
      </w:r>
      <w:r w:rsidRPr="00EE33D9">
        <w:rPr>
          <w:rFonts w:ascii="Book Antiqua" w:eastAsia="宋体" w:hAnsi="Book Antiqua" w:cs="Times New Roman"/>
          <w:i/>
          <w:iCs/>
          <w:sz w:val="24"/>
          <w:szCs w:val="24"/>
          <w:lang w:eastAsia="zh-CN" w:bidi="ar-SA"/>
        </w:rPr>
        <w:t xml:space="preserve">Arch </w:t>
      </w:r>
      <w:proofErr w:type="spellStart"/>
      <w:r w:rsidRPr="00EE33D9">
        <w:rPr>
          <w:rFonts w:ascii="Book Antiqua" w:eastAsia="宋体" w:hAnsi="Book Antiqua" w:cs="Times New Roman"/>
          <w:i/>
          <w:iCs/>
          <w:sz w:val="24"/>
          <w:szCs w:val="24"/>
          <w:lang w:eastAsia="zh-CN" w:bidi="ar-SA"/>
        </w:rPr>
        <w:t>Toxicol</w:t>
      </w:r>
      <w:proofErr w:type="spellEnd"/>
      <w:r w:rsidRPr="00EE33D9">
        <w:rPr>
          <w:rFonts w:ascii="Book Antiqua" w:eastAsia="宋体" w:hAnsi="Book Antiqua" w:cs="Times New Roman"/>
          <w:sz w:val="24"/>
          <w:szCs w:val="24"/>
          <w:lang w:eastAsia="zh-CN" w:bidi="ar-SA"/>
        </w:rPr>
        <w:t> 2009; </w:t>
      </w:r>
      <w:r w:rsidRPr="00EE33D9">
        <w:rPr>
          <w:rFonts w:ascii="Book Antiqua" w:eastAsia="宋体" w:hAnsi="Book Antiqua" w:cs="Times New Roman"/>
          <w:b/>
          <w:bCs/>
          <w:sz w:val="24"/>
          <w:szCs w:val="24"/>
          <w:lang w:eastAsia="zh-CN" w:bidi="ar-SA"/>
        </w:rPr>
        <w:t>83</w:t>
      </w:r>
      <w:r w:rsidRPr="00EE33D9">
        <w:rPr>
          <w:rFonts w:ascii="Book Antiqua" w:eastAsia="宋体" w:hAnsi="Book Antiqua" w:cs="Times New Roman"/>
          <w:sz w:val="24"/>
          <w:szCs w:val="24"/>
          <w:lang w:eastAsia="zh-CN" w:bidi="ar-SA"/>
        </w:rPr>
        <w:t>: 609-617 [PMID: 18754102 DOI: 10.1007/s00204-008-0352-4]</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91 </w:t>
      </w:r>
      <w:proofErr w:type="spellStart"/>
      <w:r w:rsidRPr="00EE33D9">
        <w:rPr>
          <w:rFonts w:ascii="Book Antiqua" w:eastAsia="宋体" w:hAnsi="Book Antiqua" w:cs="Times New Roman"/>
          <w:b/>
          <w:bCs/>
          <w:sz w:val="24"/>
          <w:szCs w:val="24"/>
          <w:lang w:eastAsia="zh-CN" w:bidi="ar-SA"/>
        </w:rPr>
        <w:t>Verma</w:t>
      </w:r>
      <w:proofErr w:type="spellEnd"/>
      <w:r w:rsidRPr="00EE33D9">
        <w:rPr>
          <w:rFonts w:ascii="Book Antiqua" w:eastAsia="宋体" w:hAnsi="Book Antiqua" w:cs="Times New Roman"/>
          <w:b/>
          <w:bCs/>
          <w:sz w:val="24"/>
          <w:szCs w:val="24"/>
          <w:lang w:eastAsia="zh-CN" w:bidi="ar-SA"/>
        </w:rPr>
        <w:t xml:space="preserve"> V</w:t>
      </w:r>
      <w:r w:rsidRPr="00EE33D9">
        <w:rPr>
          <w:rFonts w:ascii="Book Antiqua" w:eastAsia="宋体" w:hAnsi="Book Antiqua" w:cs="Times New Roman"/>
          <w:sz w:val="24"/>
          <w:szCs w:val="24"/>
          <w:lang w:eastAsia="zh-CN" w:bidi="ar-SA"/>
        </w:rPr>
        <w:t xml:space="preserve">, Liu J, </w:t>
      </w:r>
      <w:proofErr w:type="spellStart"/>
      <w:r w:rsidRPr="00EE33D9">
        <w:rPr>
          <w:rFonts w:ascii="Book Antiqua" w:eastAsia="宋体" w:hAnsi="Book Antiqua" w:cs="Times New Roman"/>
          <w:sz w:val="24"/>
          <w:szCs w:val="24"/>
          <w:lang w:eastAsia="zh-CN" w:bidi="ar-SA"/>
        </w:rPr>
        <w:t>Eschen</w:t>
      </w:r>
      <w:proofErr w:type="spellEnd"/>
      <w:r w:rsidRPr="00EE33D9">
        <w:rPr>
          <w:rFonts w:ascii="Book Antiqua" w:eastAsia="宋体" w:hAnsi="Book Antiqua" w:cs="Times New Roman"/>
          <w:sz w:val="24"/>
          <w:szCs w:val="24"/>
          <w:lang w:eastAsia="zh-CN" w:bidi="ar-SA"/>
        </w:rPr>
        <w:t xml:space="preserve"> L, </w:t>
      </w:r>
      <w:proofErr w:type="spellStart"/>
      <w:r w:rsidRPr="00EE33D9">
        <w:rPr>
          <w:rFonts w:ascii="Book Antiqua" w:eastAsia="宋体" w:hAnsi="Book Antiqua" w:cs="Times New Roman"/>
          <w:sz w:val="24"/>
          <w:szCs w:val="24"/>
          <w:lang w:eastAsia="zh-CN" w:bidi="ar-SA"/>
        </w:rPr>
        <w:t>Danieley</w:t>
      </w:r>
      <w:proofErr w:type="spellEnd"/>
      <w:r w:rsidRPr="00EE33D9">
        <w:rPr>
          <w:rFonts w:ascii="Book Antiqua" w:eastAsia="宋体" w:hAnsi="Book Antiqua" w:cs="Times New Roman"/>
          <w:sz w:val="24"/>
          <w:szCs w:val="24"/>
          <w:lang w:eastAsia="zh-CN" w:bidi="ar-SA"/>
        </w:rPr>
        <w:t xml:space="preserve"> J, Spencer C, Lewis JS, Diaz J, </w:t>
      </w:r>
      <w:proofErr w:type="spellStart"/>
      <w:r w:rsidRPr="00EE33D9">
        <w:rPr>
          <w:rFonts w:ascii="Book Antiqua" w:eastAsia="宋体" w:hAnsi="Book Antiqua" w:cs="Times New Roman"/>
          <w:sz w:val="24"/>
          <w:szCs w:val="24"/>
          <w:lang w:eastAsia="zh-CN" w:bidi="ar-SA"/>
        </w:rPr>
        <w:t>Piccirillo</w:t>
      </w:r>
      <w:proofErr w:type="spellEnd"/>
      <w:r w:rsidRPr="00EE33D9">
        <w:rPr>
          <w:rFonts w:ascii="Book Antiqua" w:eastAsia="宋体" w:hAnsi="Book Antiqua" w:cs="Times New Roman"/>
          <w:sz w:val="24"/>
          <w:szCs w:val="24"/>
          <w:lang w:eastAsia="zh-CN" w:bidi="ar-SA"/>
        </w:rPr>
        <w:t xml:space="preserve"> JF, Adkins DR, </w:t>
      </w:r>
      <w:proofErr w:type="spellStart"/>
      <w:r w:rsidRPr="00EE33D9">
        <w:rPr>
          <w:rFonts w:ascii="Book Antiqua" w:eastAsia="宋体" w:hAnsi="Book Antiqua" w:cs="Times New Roman"/>
          <w:sz w:val="24"/>
          <w:szCs w:val="24"/>
          <w:lang w:eastAsia="zh-CN" w:bidi="ar-SA"/>
        </w:rPr>
        <w:t>Nussenbaum</w:t>
      </w:r>
      <w:proofErr w:type="spellEnd"/>
      <w:r w:rsidRPr="00EE33D9">
        <w:rPr>
          <w:rFonts w:ascii="Book Antiqua" w:eastAsia="宋体" w:hAnsi="Book Antiqua" w:cs="Times New Roman"/>
          <w:sz w:val="24"/>
          <w:szCs w:val="24"/>
          <w:lang w:eastAsia="zh-CN" w:bidi="ar-SA"/>
        </w:rPr>
        <w:t xml:space="preserve"> B, </w:t>
      </w:r>
      <w:proofErr w:type="spellStart"/>
      <w:r w:rsidRPr="00EE33D9">
        <w:rPr>
          <w:rFonts w:ascii="Book Antiqua" w:eastAsia="宋体" w:hAnsi="Book Antiqua" w:cs="Times New Roman"/>
          <w:sz w:val="24"/>
          <w:szCs w:val="24"/>
          <w:lang w:eastAsia="zh-CN" w:bidi="ar-SA"/>
        </w:rPr>
        <w:t>Thorstad</w:t>
      </w:r>
      <w:proofErr w:type="spellEnd"/>
      <w:r w:rsidRPr="00EE33D9">
        <w:rPr>
          <w:rFonts w:ascii="Book Antiqua" w:eastAsia="宋体" w:hAnsi="Book Antiqua" w:cs="Times New Roman"/>
          <w:sz w:val="24"/>
          <w:szCs w:val="24"/>
          <w:lang w:eastAsia="zh-CN" w:bidi="ar-SA"/>
        </w:rPr>
        <w:t xml:space="preserve"> WL, Gay HA. Pre-radiotherapy feeding tube identifies a poor prognostic subset of postoperative p16 positive oropharyngeal carcinoma patients.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Oncol</w:t>
      </w:r>
      <w:proofErr w:type="spellEnd"/>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10</w:t>
      </w:r>
      <w:r w:rsidRPr="00EE33D9">
        <w:rPr>
          <w:rFonts w:ascii="Book Antiqua" w:eastAsia="宋体" w:hAnsi="Book Antiqua" w:cs="Times New Roman"/>
          <w:sz w:val="24"/>
          <w:szCs w:val="24"/>
          <w:lang w:eastAsia="zh-CN" w:bidi="ar-SA"/>
        </w:rPr>
        <w:t>: 8 [PMID: 25572866 DOI: 10.1186/s13014-014-0314-3]</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proofErr w:type="gramStart"/>
      <w:r w:rsidRPr="00EE33D9">
        <w:rPr>
          <w:rFonts w:ascii="Book Antiqua" w:eastAsia="宋体" w:hAnsi="Book Antiqua" w:cs="Times New Roman"/>
          <w:sz w:val="24"/>
          <w:szCs w:val="24"/>
          <w:lang w:eastAsia="zh-CN" w:bidi="ar-SA"/>
        </w:rPr>
        <w:lastRenderedPageBreak/>
        <w:t>92 </w:t>
      </w:r>
      <w:proofErr w:type="spellStart"/>
      <w:r w:rsidRPr="00EE33D9">
        <w:rPr>
          <w:rFonts w:ascii="Book Antiqua" w:eastAsia="宋体" w:hAnsi="Book Antiqua" w:cs="Times New Roman"/>
          <w:b/>
          <w:bCs/>
          <w:sz w:val="24"/>
          <w:szCs w:val="24"/>
          <w:lang w:eastAsia="zh-CN" w:bidi="ar-SA"/>
        </w:rPr>
        <w:t>Rezvani</w:t>
      </w:r>
      <w:proofErr w:type="spellEnd"/>
      <w:r w:rsidRPr="00EE33D9">
        <w:rPr>
          <w:rFonts w:ascii="Book Antiqua" w:eastAsia="宋体" w:hAnsi="Book Antiqua" w:cs="Times New Roman"/>
          <w:b/>
          <w:bCs/>
          <w:sz w:val="24"/>
          <w:szCs w:val="24"/>
          <w:lang w:eastAsia="zh-CN" w:bidi="ar-SA"/>
        </w:rPr>
        <w:t xml:space="preserve"> M</w:t>
      </w:r>
      <w:r w:rsidRPr="00EE33D9">
        <w:rPr>
          <w:rFonts w:ascii="Book Antiqua" w:eastAsia="宋体" w:hAnsi="Book Antiqua" w:cs="Times New Roman"/>
          <w:sz w:val="24"/>
          <w:szCs w:val="24"/>
          <w:lang w:eastAsia="zh-CN" w:bidi="ar-SA"/>
        </w:rPr>
        <w:t>, Ross GA. Modification of radiation-induced acute oral mucositis in the rat.</w:t>
      </w:r>
      <w:proofErr w:type="gramEnd"/>
      <w:r w:rsidRPr="00EE33D9">
        <w:rPr>
          <w:rFonts w:ascii="Book Antiqua" w:eastAsia="宋体" w:hAnsi="Book Antiqua" w:cs="Times New Roman"/>
          <w:sz w:val="24"/>
          <w:szCs w:val="24"/>
          <w:lang w:eastAsia="zh-CN" w:bidi="ar-SA"/>
        </w:rPr>
        <w:t> </w:t>
      </w:r>
      <w:proofErr w:type="spellStart"/>
      <w:r w:rsidRPr="00EE33D9">
        <w:rPr>
          <w:rFonts w:ascii="Book Antiqua" w:eastAsia="宋体" w:hAnsi="Book Antiqua" w:cs="Times New Roman"/>
          <w:i/>
          <w:iCs/>
          <w:sz w:val="24"/>
          <w:szCs w:val="24"/>
          <w:lang w:eastAsia="zh-CN" w:bidi="ar-SA"/>
        </w:rPr>
        <w:t>Int</w:t>
      </w:r>
      <w:proofErr w:type="spellEnd"/>
      <w:r w:rsidRPr="00EE33D9">
        <w:rPr>
          <w:rFonts w:ascii="Book Antiqua" w:eastAsia="宋体" w:hAnsi="Book Antiqua" w:cs="Times New Roman"/>
          <w:i/>
          <w:iCs/>
          <w:sz w:val="24"/>
          <w:szCs w:val="24"/>
          <w:lang w:eastAsia="zh-CN" w:bidi="ar-SA"/>
        </w:rPr>
        <w:t xml:space="preserve"> J </w:t>
      </w:r>
      <w:proofErr w:type="spellStart"/>
      <w:r w:rsidRPr="00EE33D9">
        <w:rPr>
          <w:rFonts w:ascii="Book Antiqua" w:eastAsia="宋体" w:hAnsi="Book Antiqua" w:cs="Times New Roman"/>
          <w:i/>
          <w:iCs/>
          <w:sz w:val="24"/>
          <w:szCs w:val="24"/>
          <w:lang w:eastAsia="zh-CN" w:bidi="ar-SA"/>
        </w:rPr>
        <w:t>Radiat</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Biol</w:t>
      </w:r>
      <w:proofErr w:type="spellEnd"/>
      <w:r w:rsidRPr="00EE33D9">
        <w:rPr>
          <w:rFonts w:ascii="Book Antiqua" w:eastAsia="宋体" w:hAnsi="Book Antiqua" w:cs="Times New Roman"/>
          <w:sz w:val="24"/>
          <w:szCs w:val="24"/>
          <w:lang w:eastAsia="zh-CN" w:bidi="ar-SA"/>
        </w:rPr>
        <w:t> 2004; </w:t>
      </w:r>
      <w:r w:rsidRPr="00EE33D9">
        <w:rPr>
          <w:rFonts w:ascii="Book Antiqua" w:eastAsia="宋体" w:hAnsi="Book Antiqua" w:cs="Times New Roman"/>
          <w:b/>
          <w:bCs/>
          <w:sz w:val="24"/>
          <w:szCs w:val="24"/>
          <w:lang w:eastAsia="zh-CN" w:bidi="ar-SA"/>
        </w:rPr>
        <w:t>80</w:t>
      </w:r>
      <w:r w:rsidRPr="00EE33D9">
        <w:rPr>
          <w:rFonts w:ascii="Book Antiqua" w:eastAsia="宋体" w:hAnsi="Book Antiqua" w:cs="Times New Roman"/>
          <w:sz w:val="24"/>
          <w:szCs w:val="24"/>
          <w:lang w:eastAsia="zh-CN" w:bidi="ar-SA"/>
        </w:rPr>
        <w:t>: 177-182 [PMID: 15164799 DOI: 10.1080/09553000310001654693]</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 xml:space="preserve">93 </w:t>
      </w:r>
      <w:bookmarkStart w:id="16" w:name="_GoBack"/>
      <w:proofErr w:type="spellStart"/>
      <w:r w:rsidR="00703E6C" w:rsidRPr="00703E6C">
        <w:rPr>
          <w:rFonts w:ascii="Book Antiqua" w:eastAsia="宋体" w:hAnsi="Book Antiqua" w:cs="Times New Roman"/>
          <w:b/>
          <w:sz w:val="24"/>
          <w:szCs w:val="24"/>
          <w:lang w:eastAsia="zh-CN" w:bidi="ar-SA"/>
        </w:rPr>
        <w:t>Rao</w:t>
      </w:r>
      <w:proofErr w:type="spellEnd"/>
      <w:r w:rsidR="00703E6C" w:rsidRPr="00703E6C">
        <w:rPr>
          <w:rFonts w:ascii="Book Antiqua" w:eastAsia="宋体" w:hAnsi="Book Antiqua" w:cs="Times New Roman"/>
          <w:b/>
          <w:sz w:val="24"/>
          <w:szCs w:val="24"/>
          <w:lang w:eastAsia="zh-CN" w:bidi="ar-SA"/>
        </w:rPr>
        <w:t xml:space="preserve"> S</w:t>
      </w:r>
      <w:bookmarkEnd w:id="16"/>
      <w:r w:rsidR="00703E6C" w:rsidRPr="00703E6C">
        <w:rPr>
          <w:rFonts w:ascii="Book Antiqua" w:eastAsia="宋体" w:hAnsi="Book Antiqua" w:cs="Times New Roman"/>
          <w:sz w:val="24"/>
          <w:szCs w:val="24"/>
          <w:lang w:eastAsia="zh-CN" w:bidi="ar-SA"/>
        </w:rPr>
        <w:t>,</w:t>
      </w:r>
      <w:r w:rsidR="00703E6C">
        <w:rPr>
          <w:rFonts w:ascii="Book Antiqua" w:eastAsia="宋体" w:hAnsi="Book Antiqua" w:cs="Times New Roman"/>
          <w:sz w:val="24"/>
          <w:szCs w:val="24"/>
          <w:lang w:eastAsia="zh-CN" w:bidi="ar-SA"/>
        </w:rPr>
        <w:t xml:space="preserve"> </w:t>
      </w:r>
      <w:proofErr w:type="spellStart"/>
      <w:r w:rsidR="00703E6C">
        <w:rPr>
          <w:rFonts w:ascii="Book Antiqua" w:eastAsia="宋体" w:hAnsi="Book Antiqua" w:cs="Times New Roman"/>
          <w:sz w:val="24"/>
          <w:szCs w:val="24"/>
          <w:lang w:eastAsia="zh-CN" w:bidi="ar-SA"/>
        </w:rPr>
        <w:t>Dinkar</w:t>
      </w:r>
      <w:proofErr w:type="spellEnd"/>
      <w:r w:rsidR="00703E6C">
        <w:rPr>
          <w:rFonts w:ascii="Book Antiqua" w:eastAsia="宋体" w:hAnsi="Book Antiqua" w:cs="Times New Roman"/>
          <w:sz w:val="24"/>
          <w:szCs w:val="24"/>
          <w:lang w:eastAsia="zh-CN" w:bidi="ar-SA"/>
        </w:rPr>
        <w:t xml:space="preserve"> C, </w:t>
      </w:r>
      <w:proofErr w:type="spellStart"/>
      <w:r w:rsidR="00703E6C">
        <w:rPr>
          <w:rFonts w:ascii="Book Antiqua" w:eastAsia="宋体" w:hAnsi="Book Antiqua" w:cs="Times New Roman"/>
          <w:sz w:val="24"/>
          <w:szCs w:val="24"/>
          <w:lang w:eastAsia="zh-CN" w:bidi="ar-SA"/>
        </w:rPr>
        <w:t>Vaishnav</w:t>
      </w:r>
      <w:proofErr w:type="spellEnd"/>
      <w:r w:rsidR="00703E6C">
        <w:rPr>
          <w:rFonts w:ascii="Book Antiqua" w:eastAsia="宋体" w:hAnsi="Book Antiqua" w:cs="Times New Roman"/>
          <w:sz w:val="24"/>
          <w:szCs w:val="24"/>
          <w:lang w:eastAsia="zh-CN" w:bidi="ar-SA"/>
        </w:rPr>
        <w:t xml:space="preserve"> LK, </w:t>
      </w:r>
      <w:proofErr w:type="spellStart"/>
      <w:r w:rsidR="00703E6C">
        <w:rPr>
          <w:rFonts w:ascii="Book Antiqua" w:eastAsia="宋体" w:hAnsi="Book Antiqua" w:cs="Times New Roman"/>
          <w:sz w:val="24"/>
          <w:szCs w:val="24"/>
          <w:lang w:eastAsia="zh-CN" w:bidi="ar-SA"/>
        </w:rPr>
        <w:t>Rao</w:t>
      </w:r>
      <w:proofErr w:type="spellEnd"/>
      <w:r w:rsidR="00703E6C">
        <w:rPr>
          <w:rFonts w:ascii="Book Antiqua" w:eastAsia="宋体" w:hAnsi="Book Antiqua" w:cs="Times New Roman"/>
          <w:sz w:val="24"/>
          <w:szCs w:val="24"/>
          <w:lang w:eastAsia="zh-CN" w:bidi="ar-SA"/>
        </w:rPr>
        <w:t xml:space="preserve"> P, </w:t>
      </w:r>
      <w:proofErr w:type="spellStart"/>
      <w:r w:rsidR="00703E6C">
        <w:rPr>
          <w:rFonts w:ascii="Book Antiqua" w:eastAsia="宋体" w:hAnsi="Book Antiqua" w:cs="Times New Roman"/>
          <w:sz w:val="24"/>
          <w:szCs w:val="24"/>
          <w:lang w:eastAsia="zh-CN" w:bidi="ar-SA"/>
        </w:rPr>
        <w:t>Rai</w:t>
      </w:r>
      <w:proofErr w:type="spellEnd"/>
      <w:r w:rsidR="00703E6C">
        <w:rPr>
          <w:rFonts w:ascii="Book Antiqua" w:eastAsia="宋体" w:hAnsi="Book Antiqua" w:cs="Times New Roman"/>
          <w:sz w:val="24"/>
          <w:szCs w:val="24"/>
          <w:lang w:eastAsia="zh-CN" w:bidi="ar-SA"/>
        </w:rPr>
        <w:t xml:space="preserve"> MP, </w:t>
      </w:r>
      <w:proofErr w:type="spellStart"/>
      <w:r w:rsidR="00703E6C">
        <w:rPr>
          <w:rFonts w:ascii="Book Antiqua" w:eastAsia="宋体" w:hAnsi="Book Antiqua" w:cs="Times New Roman"/>
          <w:sz w:val="24"/>
          <w:szCs w:val="24"/>
          <w:lang w:eastAsia="zh-CN" w:bidi="ar-SA"/>
        </w:rPr>
        <w:t>Fayad</w:t>
      </w:r>
      <w:proofErr w:type="spellEnd"/>
      <w:r w:rsidR="00703E6C">
        <w:rPr>
          <w:rFonts w:ascii="Book Antiqua" w:eastAsia="宋体" w:hAnsi="Book Antiqua" w:cs="Times New Roman"/>
          <w:sz w:val="24"/>
          <w:szCs w:val="24"/>
          <w:lang w:eastAsia="zh-CN" w:bidi="ar-SA"/>
        </w:rPr>
        <w:t xml:space="preserve"> R, </w:t>
      </w:r>
      <w:proofErr w:type="spellStart"/>
      <w:r w:rsidR="00703E6C">
        <w:rPr>
          <w:rFonts w:ascii="Book Antiqua" w:eastAsia="宋体" w:hAnsi="Book Antiqua" w:cs="Times New Roman"/>
          <w:sz w:val="24"/>
          <w:szCs w:val="24"/>
          <w:lang w:eastAsia="zh-CN" w:bidi="ar-SA"/>
        </w:rPr>
        <w:t>Baliga</w:t>
      </w:r>
      <w:proofErr w:type="spellEnd"/>
      <w:r w:rsidR="00703E6C">
        <w:rPr>
          <w:rFonts w:ascii="Book Antiqua" w:eastAsia="宋体" w:hAnsi="Book Antiqua" w:cs="Times New Roman"/>
          <w:sz w:val="24"/>
          <w:szCs w:val="24"/>
          <w:lang w:eastAsia="zh-CN" w:bidi="ar-SA"/>
        </w:rPr>
        <w:t xml:space="preserve"> MS</w:t>
      </w:r>
      <w:r w:rsidRPr="00EE33D9">
        <w:rPr>
          <w:rFonts w:ascii="Book Antiqua" w:eastAsia="宋体" w:hAnsi="Book Antiqua" w:cs="Times New Roman"/>
          <w:sz w:val="24"/>
          <w:szCs w:val="24"/>
          <w:lang w:eastAsia="zh-CN" w:bidi="ar-SA"/>
        </w:rPr>
        <w:t>. The Indian Spice Turmeric Delays and Mitigates Radiation-Induced Oral Mucositis in Patients Undergoing Treatment for Head and Neck Cancer: An Investigational Study. </w:t>
      </w:r>
      <w:proofErr w:type="spellStart"/>
      <w:r w:rsidRPr="00EE33D9">
        <w:rPr>
          <w:rFonts w:ascii="Book Antiqua" w:eastAsia="宋体" w:hAnsi="Book Antiqua" w:cs="Times New Roman"/>
          <w:i/>
          <w:iCs/>
          <w:sz w:val="24"/>
          <w:szCs w:val="24"/>
          <w:lang w:eastAsia="zh-CN" w:bidi="ar-SA"/>
        </w:rPr>
        <w:t>Integr</w:t>
      </w:r>
      <w:proofErr w:type="spellEnd"/>
      <w:r w:rsidRPr="00EE33D9">
        <w:rPr>
          <w:rFonts w:ascii="Book Antiqua" w:eastAsia="宋体" w:hAnsi="Book Antiqua" w:cs="Times New Roman"/>
          <w:i/>
          <w:iCs/>
          <w:sz w:val="24"/>
          <w:szCs w:val="24"/>
          <w:lang w:eastAsia="zh-CN" w:bidi="ar-SA"/>
        </w:rPr>
        <w:t xml:space="preserve"> Cancer </w:t>
      </w:r>
      <w:proofErr w:type="spellStart"/>
      <w:r w:rsidRPr="00EE33D9">
        <w:rPr>
          <w:rFonts w:ascii="Book Antiqua" w:eastAsia="宋体" w:hAnsi="Book Antiqua" w:cs="Times New Roman"/>
          <w:i/>
          <w:iCs/>
          <w:sz w:val="24"/>
          <w:szCs w:val="24"/>
          <w:lang w:eastAsia="zh-CN" w:bidi="ar-SA"/>
        </w:rPr>
        <w:t>Ther</w:t>
      </w:r>
      <w:proofErr w:type="spellEnd"/>
      <w:r w:rsidRPr="00EE33D9">
        <w:rPr>
          <w:rFonts w:ascii="Book Antiqua" w:eastAsia="宋体" w:hAnsi="Book Antiqua" w:cs="Times New Roman"/>
          <w:sz w:val="24"/>
          <w:szCs w:val="24"/>
          <w:lang w:eastAsia="zh-CN" w:bidi="ar-SA"/>
        </w:rPr>
        <w:t> 2013; </w:t>
      </w:r>
      <w:r w:rsidRPr="00EE33D9">
        <w:rPr>
          <w:rFonts w:ascii="Book Antiqua" w:eastAsia="宋体" w:hAnsi="Book Antiqua" w:cs="Times New Roman"/>
          <w:b/>
          <w:bCs/>
          <w:sz w:val="24"/>
          <w:szCs w:val="24"/>
          <w:lang w:eastAsia="zh-CN" w:bidi="ar-SA"/>
        </w:rPr>
        <w:t>13</w:t>
      </w:r>
      <w:r w:rsidRPr="00EE33D9">
        <w:rPr>
          <w:rFonts w:ascii="Book Antiqua" w:eastAsia="宋体" w:hAnsi="Book Antiqua" w:cs="Times New Roman"/>
          <w:sz w:val="24"/>
          <w:szCs w:val="24"/>
          <w:lang w:eastAsia="zh-CN" w:bidi="ar-SA"/>
        </w:rPr>
        <w:t>: 201-210 [PMID: 24165896 DOI: 10.1177/1534735413503549]</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94 </w:t>
      </w:r>
      <w:proofErr w:type="spellStart"/>
      <w:r w:rsidRPr="00EE33D9">
        <w:rPr>
          <w:rFonts w:ascii="Book Antiqua" w:eastAsia="宋体" w:hAnsi="Book Antiqua" w:cs="Times New Roman"/>
          <w:b/>
          <w:bCs/>
          <w:sz w:val="24"/>
          <w:szCs w:val="24"/>
          <w:lang w:eastAsia="zh-CN" w:bidi="ar-SA"/>
        </w:rPr>
        <w:t>Patil</w:t>
      </w:r>
      <w:proofErr w:type="spellEnd"/>
      <w:r w:rsidRPr="00EE33D9">
        <w:rPr>
          <w:rFonts w:ascii="Book Antiqua" w:eastAsia="宋体" w:hAnsi="Book Antiqua" w:cs="Times New Roman"/>
          <w:b/>
          <w:bCs/>
          <w:sz w:val="24"/>
          <w:szCs w:val="24"/>
          <w:lang w:eastAsia="zh-CN" w:bidi="ar-SA"/>
        </w:rPr>
        <w:t xml:space="preserve"> K</w:t>
      </w:r>
      <w:r w:rsidRPr="00EE33D9">
        <w:rPr>
          <w:rFonts w:ascii="Book Antiqua" w:eastAsia="宋体" w:hAnsi="Book Antiqua" w:cs="Times New Roman"/>
          <w:sz w:val="24"/>
          <w:szCs w:val="24"/>
          <w:lang w:eastAsia="zh-CN" w:bidi="ar-SA"/>
        </w:rPr>
        <w:t xml:space="preserve">, </w:t>
      </w:r>
      <w:proofErr w:type="spellStart"/>
      <w:r w:rsidRPr="00EE33D9">
        <w:rPr>
          <w:rFonts w:ascii="Book Antiqua" w:eastAsia="宋体" w:hAnsi="Book Antiqua" w:cs="Times New Roman"/>
          <w:sz w:val="24"/>
          <w:szCs w:val="24"/>
          <w:lang w:eastAsia="zh-CN" w:bidi="ar-SA"/>
        </w:rPr>
        <w:t>Guledgud</w:t>
      </w:r>
      <w:proofErr w:type="spellEnd"/>
      <w:r w:rsidRPr="00EE33D9">
        <w:rPr>
          <w:rFonts w:ascii="Book Antiqua" w:eastAsia="宋体" w:hAnsi="Book Antiqua" w:cs="Times New Roman"/>
          <w:sz w:val="24"/>
          <w:szCs w:val="24"/>
          <w:lang w:eastAsia="zh-CN" w:bidi="ar-SA"/>
        </w:rPr>
        <w:t xml:space="preserve"> MV, Kulkarni PK, </w:t>
      </w:r>
      <w:proofErr w:type="spellStart"/>
      <w:r w:rsidRPr="00EE33D9">
        <w:rPr>
          <w:rFonts w:ascii="Book Antiqua" w:eastAsia="宋体" w:hAnsi="Book Antiqua" w:cs="Times New Roman"/>
          <w:sz w:val="24"/>
          <w:szCs w:val="24"/>
          <w:lang w:eastAsia="zh-CN" w:bidi="ar-SA"/>
        </w:rPr>
        <w:t>Keshari</w:t>
      </w:r>
      <w:proofErr w:type="spellEnd"/>
      <w:r w:rsidRPr="00EE33D9">
        <w:rPr>
          <w:rFonts w:ascii="Book Antiqua" w:eastAsia="宋体" w:hAnsi="Book Antiqua" w:cs="Times New Roman"/>
          <w:sz w:val="24"/>
          <w:szCs w:val="24"/>
          <w:lang w:eastAsia="zh-CN" w:bidi="ar-SA"/>
        </w:rPr>
        <w:t xml:space="preserve"> D, </w:t>
      </w:r>
      <w:proofErr w:type="spellStart"/>
      <w:r w:rsidRPr="00EE33D9">
        <w:rPr>
          <w:rFonts w:ascii="Book Antiqua" w:eastAsia="宋体" w:hAnsi="Book Antiqua" w:cs="Times New Roman"/>
          <w:sz w:val="24"/>
          <w:szCs w:val="24"/>
          <w:lang w:eastAsia="zh-CN" w:bidi="ar-SA"/>
        </w:rPr>
        <w:t>Tayal</w:t>
      </w:r>
      <w:proofErr w:type="spellEnd"/>
      <w:r w:rsidRPr="00EE33D9">
        <w:rPr>
          <w:rFonts w:ascii="Book Antiqua" w:eastAsia="宋体" w:hAnsi="Book Antiqua" w:cs="Times New Roman"/>
          <w:sz w:val="24"/>
          <w:szCs w:val="24"/>
          <w:lang w:eastAsia="zh-CN" w:bidi="ar-SA"/>
        </w:rPr>
        <w:t xml:space="preserve"> S. Use of Curcumin </w:t>
      </w:r>
      <w:proofErr w:type="spellStart"/>
      <w:r w:rsidRPr="00EE33D9">
        <w:rPr>
          <w:rFonts w:ascii="Book Antiqua" w:eastAsia="宋体" w:hAnsi="Book Antiqua" w:cs="Times New Roman"/>
          <w:sz w:val="24"/>
          <w:szCs w:val="24"/>
          <w:lang w:eastAsia="zh-CN" w:bidi="ar-SA"/>
        </w:rPr>
        <w:t>Mouthrinse</w:t>
      </w:r>
      <w:proofErr w:type="spellEnd"/>
      <w:r w:rsidRPr="00EE33D9">
        <w:rPr>
          <w:rFonts w:ascii="Book Antiqua" w:eastAsia="宋体" w:hAnsi="Book Antiqua" w:cs="Times New Roman"/>
          <w:sz w:val="24"/>
          <w:szCs w:val="24"/>
          <w:lang w:eastAsia="zh-CN" w:bidi="ar-SA"/>
        </w:rPr>
        <w:t xml:space="preserve"> in Radio-Chemotherapy Induced Oral Mucositis Patients: A Pilot Study. </w:t>
      </w:r>
      <w:r w:rsidRPr="00EE33D9">
        <w:rPr>
          <w:rFonts w:ascii="Book Antiqua" w:eastAsia="宋体" w:hAnsi="Book Antiqua" w:cs="Times New Roman"/>
          <w:i/>
          <w:iCs/>
          <w:sz w:val="24"/>
          <w:szCs w:val="24"/>
          <w:lang w:eastAsia="zh-CN" w:bidi="ar-SA"/>
        </w:rPr>
        <w:t xml:space="preserve">J </w:t>
      </w:r>
      <w:proofErr w:type="spellStart"/>
      <w:r w:rsidRPr="00EE33D9">
        <w:rPr>
          <w:rFonts w:ascii="Book Antiqua" w:eastAsia="宋体" w:hAnsi="Book Antiqua" w:cs="Times New Roman"/>
          <w:i/>
          <w:iCs/>
          <w:sz w:val="24"/>
          <w:szCs w:val="24"/>
          <w:lang w:eastAsia="zh-CN" w:bidi="ar-SA"/>
        </w:rPr>
        <w:t>Clin</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Diagn</w:t>
      </w:r>
      <w:proofErr w:type="spellEnd"/>
      <w:r w:rsidRPr="00EE33D9">
        <w:rPr>
          <w:rFonts w:ascii="Book Antiqua" w:eastAsia="宋体" w:hAnsi="Book Antiqua" w:cs="Times New Roman"/>
          <w:i/>
          <w:iCs/>
          <w:sz w:val="24"/>
          <w:szCs w:val="24"/>
          <w:lang w:eastAsia="zh-CN" w:bidi="ar-SA"/>
        </w:rPr>
        <w:t xml:space="preserve"> Res</w:t>
      </w:r>
      <w:r w:rsidRPr="00EE33D9">
        <w:rPr>
          <w:rFonts w:ascii="Book Antiqua" w:eastAsia="宋体" w:hAnsi="Book Antiqua" w:cs="Times New Roman"/>
          <w:sz w:val="24"/>
          <w:szCs w:val="24"/>
          <w:lang w:eastAsia="zh-CN" w:bidi="ar-SA"/>
        </w:rPr>
        <w:t> 2015; </w:t>
      </w:r>
      <w:r w:rsidRPr="00EE33D9">
        <w:rPr>
          <w:rFonts w:ascii="Book Antiqua" w:eastAsia="宋体" w:hAnsi="Book Antiqua" w:cs="Times New Roman"/>
          <w:b/>
          <w:bCs/>
          <w:sz w:val="24"/>
          <w:szCs w:val="24"/>
          <w:lang w:eastAsia="zh-CN" w:bidi="ar-SA"/>
        </w:rPr>
        <w:t>9</w:t>
      </w:r>
      <w:r w:rsidRPr="00EE33D9">
        <w:rPr>
          <w:rFonts w:ascii="Book Antiqua" w:eastAsia="宋体" w:hAnsi="Book Antiqua" w:cs="Times New Roman"/>
          <w:sz w:val="24"/>
          <w:szCs w:val="24"/>
          <w:lang w:eastAsia="zh-CN" w:bidi="ar-SA"/>
        </w:rPr>
        <w:t>: ZC59-ZC62 [PMID: 26436049 DOI: 10.7860/JCDR/2015/13034.6345]</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95</w:t>
      </w:r>
      <w:r w:rsidRPr="00EE33D9">
        <w:rPr>
          <w:rFonts w:ascii="Book Antiqua" w:eastAsia="宋体" w:hAnsi="Book Antiqua" w:cs="Times New Roman" w:hint="eastAsia"/>
          <w:sz w:val="24"/>
          <w:szCs w:val="24"/>
          <w:lang w:eastAsia="zh-CN" w:bidi="ar-SA"/>
        </w:rPr>
        <w:t xml:space="preserve"> </w:t>
      </w:r>
      <w:proofErr w:type="gramStart"/>
      <w:r w:rsidRPr="00EE33D9">
        <w:rPr>
          <w:rFonts w:ascii="Book Antiqua" w:eastAsia="宋体" w:hAnsi="Book Antiqua" w:cs="Times New Roman"/>
          <w:b/>
          <w:sz w:val="24"/>
          <w:szCs w:val="24"/>
          <w:lang w:eastAsia="zh-CN" w:bidi="ar-SA"/>
        </w:rPr>
        <w:t>Holder</w:t>
      </w:r>
      <w:proofErr w:type="gramEnd"/>
      <w:r w:rsidRPr="00EE33D9">
        <w:rPr>
          <w:rFonts w:ascii="Book Antiqua" w:eastAsia="宋体" w:hAnsi="Book Antiqua" w:cs="Times New Roman"/>
          <w:b/>
          <w:sz w:val="24"/>
          <w:szCs w:val="24"/>
          <w:lang w:eastAsia="zh-CN" w:bidi="ar-SA"/>
        </w:rPr>
        <w:t xml:space="preserve"> GM</w:t>
      </w:r>
      <w:r w:rsidRPr="00EE33D9">
        <w:rPr>
          <w:rFonts w:ascii="Book Antiqua" w:eastAsia="宋体" w:hAnsi="Book Antiqua" w:cs="Times New Roman"/>
          <w:sz w:val="24"/>
          <w:szCs w:val="24"/>
          <w:lang w:eastAsia="zh-CN" w:bidi="ar-SA"/>
        </w:rPr>
        <w:t>, Plummer JL, Ryan AJ. The metabolism and excretion of curcumin (1,7-bis</w:t>
      </w:r>
      <w:proofErr w:type="gramStart"/>
      <w:r w:rsidRPr="00EE33D9">
        <w:rPr>
          <w:rFonts w:ascii="Book Antiqua" w:eastAsia="宋体" w:hAnsi="Book Antiqua" w:cs="Times New Roman"/>
          <w:sz w:val="24"/>
          <w:szCs w:val="24"/>
          <w:lang w:eastAsia="zh-CN" w:bidi="ar-SA"/>
        </w:rPr>
        <w:t>-(</w:t>
      </w:r>
      <w:proofErr w:type="gramEnd"/>
      <w:r w:rsidRPr="00EE33D9">
        <w:rPr>
          <w:rFonts w:ascii="Book Antiqua" w:eastAsia="宋体" w:hAnsi="Book Antiqua" w:cs="Times New Roman"/>
          <w:sz w:val="24"/>
          <w:szCs w:val="24"/>
          <w:lang w:eastAsia="zh-CN" w:bidi="ar-SA"/>
        </w:rPr>
        <w:t xml:space="preserve">4-hydroxy-3-methoxyphenyl)-1,6-heptadiene-3,5-dione) in the rat. </w:t>
      </w:r>
      <w:proofErr w:type="spellStart"/>
      <w:r w:rsidRPr="00EE33D9">
        <w:rPr>
          <w:rFonts w:ascii="Book Antiqua" w:eastAsia="宋体" w:hAnsi="Book Antiqua" w:cs="Times New Roman"/>
          <w:i/>
          <w:sz w:val="24"/>
          <w:szCs w:val="24"/>
          <w:lang w:eastAsia="zh-CN" w:bidi="ar-SA"/>
        </w:rPr>
        <w:t>Xenobiotica</w:t>
      </w:r>
      <w:proofErr w:type="spellEnd"/>
      <w:r w:rsidRPr="00EE33D9">
        <w:rPr>
          <w:rFonts w:ascii="Book Antiqua" w:eastAsia="宋体" w:hAnsi="Book Antiqua" w:cs="Times New Roman"/>
          <w:i/>
          <w:sz w:val="24"/>
          <w:szCs w:val="24"/>
          <w:lang w:eastAsia="zh-CN" w:bidi="ar-SA"/>
        </w:rPr>
        <w:t xml:space="preserve"> </w:t>
      </w:r>
      <w:r w:rsidRPr="00EE33D9">
        <w:rPr>
          <w:rFonts w:ascii="Book Antiqua" w:eastAsia="宋体" w:hAnsi="Book Antiqua" w:cs="Times New Roman"/>
          <w:sz w:val="24"/>
          <w:szCs w:val="24"/>
          <w:lang w:eastAsia="zh-CN" w:bidi="ar-SA"/>
        </w:rPr>
        <w:t xml:space="preserve">1978; </w:t>
      </w:r>
      <w:r w:rsidRPr="00EE33D9">
        <w:rPr>
          <w:rFonts w:ascii="Book Antiqua" w:eastAsia="宋体" w:hAnsi="Book Antiqua" w:cs="Times New Roman"/>
          <w:b/>
          <w:sz w:val="24"/>
          <w:szCs w:val="24"/>
          <w:lang w:eastAsia="zh-CN" w:bidi="ar-SA"/>
        </w:rPr>
        <w:t>8</w:t>
      </w:r>
      <w:r w:rsidRPr="00EE33D9">
        <w:rPr>
          <w:rFonts w:ascii="Book Antiqua" w:eastAsia="宋体" w:hAnsi="Book Antiqua" w:cs="Times New Roman"/>
          <w:sz w:val="24"/>
          <w:szCs w:val="24"/>
          <w:lang w:eastAsia="zh-CN" w:bidi="ar-SA"/>
        </w:rPr>
        <w:t>: 761-768</w:t>
      </w:r>
      <w:r w:rsidRPr="00EE33D9">
        <w:rPr>
          <w:rFonts w:ascii="Book Antiqua" w:eastAsia="宋体" w:hAnsi="Book Antiqua" w:cs="Times New Roman" w:hint="eastAsia"/>
          <w:sz w:val="24"/>
          <w:szCs w:val="24"/>
          <w:lang w:eastAsia="zh-CN" w:bidi="ar-SA"/>
        </w:rPr>
        <w:t xml:space="preserve"> </w:t>
      </w:r>
      <w:r w:rsidRPr="00EE33D9">
        <w:rPr>
          <w:rFonts w:ascii="Book Antiqua" w:eastAsia="宋体" w:hAnsi="Book Antiqua" w:cs="Times New Roman"/>
          <w:sz w:val="24"/>
          <w:szCs w:val="24"/>
          <w:lang w:eastAsia="zh-CN" w:bidi="ar-SA"/>
        </w:rPr>
        <w:t>[PMID: 726520]</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96 </w:t>
      </w:r>
      <w:proofErr w:type="spellStart"/>
      <w:r w:rsidRPr="00EE33D9">
        <w:rPr>
          <w:rFonts w:ascii="Book Antiqua" w:eastAsia="宋体" w:hAnsi="Book Antiqua" w:cs="Times New Roman"/>
          <w:b/>
          <w:bCs/>
          <w:sz w:val="24"/>
          <w:szCs w:val="24"/>
          <w:lang w:eastAsia="zh-CN" w:bidi="ar-SA"/>
        </w:rPr>
        <w:t>Ireson</w:t>
      </w:r>
      <w:proofErr w:type="spellEnd"/>
      <w:r w:rsidRPr="00EE33D9">
        <w:rPr>
          <w:rFonts w:ascii="Book Antiqua" w:eastAsia="宋体" w:hAnsi="Book Antiqua" w:cs="Times New Roman"/>
          <w:b/>
          <w:bCs/>
          <w:sz w:val="24"/>
          <w:szCs w:val="24"/>
          <w:lang w:eastAsia="zh-CN" w:bidi="ar-SA"/>
        </w:rPr>
        <w:t xml:space="preserve"> C</w:t>
      </w:r>
      <w:r w:rsidRPr="00EE33D9">
        <w:rPr>
          <w:rFonts w:ascii="Book Antiqua" w:eastAsia="宋体" w:hAnsi="Book Antiqua" w:cs="Times New Roman"/>
          <w:sz w:val="24"/>
          <w:szCs w:val="24"/>
          <w:lang w:eastAsia="zh-CN" w:bidi="ar-SA"/>
        </w:rPr>
        <w:t xml:space="preserve">, Orr S, Jones DJ, </w:t>
      </w:r>
      <w:proofErr w:type="spellStart"/>
      <w:r w:rsidRPr="00EE33D9">
        <w:rPr>
          <w:rFonts w:ascii="Book Antiqua" w:eastAsia="宋体" w:hAnsi="Book Antiqua" w:cs="Times New Roman"/>
          <w:sz w:val="24"/>
          <w:szCs w:val="24"/>
          <w:lang w:eastAsia="zh-CN" w:bidi="ar-SA"/>
        </w:rPr>
        <w:t>Verschoyle</w:t>
      </w:r>
      <w:proofErr w:type="spellEnd"/>
      <w:r w:rsidRPr="00EE33D9">
        <w:rPr>
          <w:rFonts w:ascii="Book Antiqua" w:eastAsia="宋体" w:hAnsi="Book Antiqua" w:cs="Times New Roman"/>
          <w:sz w:val="24"/>
          <w:szCs w:val="24"/>
          <w:lang w:eastAsia="zh-CN" w:bidi="ar-SA"/>
        </w:rPr>
        <w:t xml:space="preserve"> R, Lim CK, Luo JL, Howells L, Plummer S, Jukes R, Williams M, Steward WP, </w:t>
      </w:r>
      <w:proofErr w:type="spellStart"/>
      <w:r w:rsidRPr="00EE33D9">
        <w:rPr>
          <w:rFonts w:ascii="Book Antiqua" w:eastAsia="宋体" w:hAnsi="Book Antiqua" w:cs="Times New Roman"/>
          <w:sz w:val="24"/>
          <w:szCs w:val="24"/>
          <w:lang w:eastAsia="zh-CN" w:bidi="ar-SA"/>
        </w:rPr>
        <w:t>Gescher</w:t>
      </w:r>
      <w:proofErr w:type="spellEnd"/>
      <w:r w:rsidRPr="00EE33D9">
        <w:rPr>
          <w:rFonts w:ascii="Book Antiqua" w:eastAsia="宋体" w:hAnsi="Book Antiqua" w:cs="Times New Roman"/>
          <w:sz w:val="24"/>
          <w:szCs w:val="24"/>
          <w:lang w:eastAsia="zh-CN" w:bidi="ar-SA"/>
        </w:rPr>
        <w:t xml:space="preserve"> A. Characterization of metabolites of the </w:t>
      </w:r>
      <w:proofErr w:type="spellStart"/>
      <w:r w:rsidRPr="00EE33D9">
        <w:rPr>
          <w:rFonts w:ascii="Book Antiqua" w:eastAsia="宋体" w:hAnsi="Book Antiqua" w:cs="Times New Roman"/>
          <w:sz w:val="24"/>
          <w:szCs w:val="24"/>
          <w:lang w:eastAsia="zh-CN" w:bidi="ar-SA"/>
        </w:rPr>
        <w:t>chemopreventive</w:t>
      </w:r>
      <w:proofErr w:type="spellEnd"/>
      <w:r w:rsidRPr="00EE33D9">
        <w:rPr>
          <w:rFonts w:ascii="Book Antiqua" w:eastAsia="宋体" w:hAnsi="Book Antiqua" w:cs="Times New Roman"/>
          <w:sz w:val="24"/>
          <w:szCs w:val="24"/>
          <w:lang w:eastAsia="zh-CN" w:bidi="ar-SA"/>
        </w:rPr>
        <w:t xml:space="preserve"> agent curcumin in human and rat hepatocytes and in the rat in vivo, and evaluation of their ability to inhibit </w:t>
      </w:r>
      <w:proofErr w:type="spellStart"/>
      <w:r w:rsidRPr="00EE33D9">
        <w:rPr>
          <w:rFonts w:ascii="Book Antiqua" w:eastAsia="宋体" w:hAnsi="Book Antiqua" w:cs="Times New Roman"/>
          <w:sz w:val="24"/>
          <w:szCs w:val="24"/>
          <w:lang w:eastAsia="zh-CN" w:bidi="ar-SA"/>
        </w:rPr>
        <w:t>phorbol</w:t>
      </w:r>
      <w:proofErr w:type="spellEnd"/>
      <w:r w:rsidRPr="00EE33D9">
        <w:rPr>
          <w:rFonts w:ascii="Book Antiqua" w:eastAsia="宋体" w:hAnsi="Book Antiqua" w:cs="Times New Roman"/>
          <w:sz w:val="24"/>
          <w:szCs w:val="24"/>
          <w:lang w:eastAsia="zh-CN" w:bidi="ar-SA"/>
        </w:rPr>
        <w:t xml:space="preserve"> ester-induced prostaglandin E2 production. </w:t>
      </w:r>
      <w:r w:rsidRPr="00EE33D9">
        <w:rPr>
          <w:rFonts w:ascii="Book Antiqua" w:eastAsia="宋体" w:hAnsi="Book Antiqua" w:cs="Times New Roman"/>
          <w:i/>
          <w:iCs/>
          <w:sz w:val="24"/>
          <w:szCs w:val="24"/>
          <w:lang w:eastAsia="zh-CN" w:bidi="ar-SA"/>
        </w:rPr>
        <w:t>Cancer Res</w:t>
      </w:r>
      <w:r w:rsidRPr="00EE33D9">
        <w:rPr>
          <w:rFonts w:ascii="Book Antiqua" w:eastAsia="宋体" w:hAnsi="Book Antiqua" w:cs="Times New Roman"/>
          <w:sz w:val="24"/>
          <w:szCs w:val="24"/>
          <w:lang w:eastAsia="zh-CN" w:bidi="ar-SA"/>
        </w:rPr>
        <w:t> 2001; </w:t>
      </w:r>
      <w:r w:rsidRPr="00EE33D9">
        <w:rPr>
          <w:rFonts w:ascii="Book Antiqua" w:eastAsia="宋体" w:hAnsi="Book Antiqua" w:cs="Times New Roman"/>
          <w:b/>
          <w:bCs/>
          <w:sz w:val="24"/>
          <w:szCs w:val="24"/>
          <w:lang w:eastAsia="zh-CN" w:bidi="ar-SA"/>
        </w:rPr>
        <w:t>61</w:t>
      </w:r>
      <w:r w:rsidRPr="00EE33D9">
        <w:rPr>
          <w:rFonts w:ascii="Book Antiqua" w:eastAsia="宋体" w:hAnsi="Book Antiqua" w:cs="Times New Roman"/>
          <w:sz w:val="24"/>
          <w:szCs w:val="24"/>
          <w:lang w:eastAsia="zh-CN" w:bidi="ar-SA"/>
        </w:rPr>
        <w:t>: 1058-1064 [PMID: 11221833]</w:t>
      </w:r>
    </w:p>
    <w:p w:rsidR="00EE33D9" w:rsidRPr="00EE33D9" w:rsidRDefault="00EE33D9" w:rsidP="00E47E9C">
      <w:pPr>
        <w:spacing w:after="0" w:line="360" w:lineRule="auto"/>
        <w:jc w:val="both"/>
        <w:rPr>
          <w:rFonts w:ascii="Book Antiqua" w:eastAsia="宋体" w:hAnsi="Book Antiqua" w:cs="Times New Roman"/>
          <w:sz w:val="24"/>
          <w:szCs w:val="24"/>
          <w:lang w:eastAsia="zh-CN" w:bidi="ar-SA"/>
        </w:rPr>
      </w:pPr>
      <w:r w:rsidRPr="00EE33D9">
        <w:rPr>
          <w:rFonts w:ascii="Book Antiqua" w:eastAsia="宋体" w:hAnsi="Book Antiqua" w:cs="Times New Roman"/>
          <w:sz w:val="24"/>
          <w:szCs w:val="24"/>
          <w:lang w:eastAsia="zh-CN" w:bidi="ar-SA"/>
        </w:rPr>
        <w:t>97 </w:t>
      </w:r>
      <w:proofErr w:type="spellStart"/>
      <w:r w:rsidRPr="00EE33D9">
        <w:rPr>
          <w:rFonts w:ascii="Book Antiqua" w:eastAsia="宋体" w:hAnsi="Book Antiqua" w:cs="Times New Roman"/>
          <w:b/>
          <w:bCs/>
          <w:sz w:val="24"/>
          <w:szCs w:val="24"/>
          <w:lang w:eastAsia="zh-CN" w:bidi="ar-SA"/>
        </w:rPr>
        <w:t>Hassaninasab</w:t>
      </w:r>
      <w:proofErr w:type="spellEnd"/>
      <w:r w:rsidRPr="00EE33D9">
        <w:rPr>
          <w:rFonts w:ascii="Book Antiqua" w:eastAsia="宋体" w:hAnsi="Book Antiqua" w:cs="Times New Roman"/>
          <w:b/>
          <w:bCs/>
          <w:sz w:val="24"/>
          <w:szCs w:val="24"/>
          <w:lang w:eastAsia="zh-CN" w:bidi="ar-SA"/>
        </w:rPr>
        <w:t xml:space="preserve"> A</w:t>
      </w:r>
      <w:r w:rsidRPr="00EE33D9">
        <w:rPr>
          <w:rFonts w:ascii="Book Antiqua" w:eastAsia="宋体" w:hAnsi="Book Antiqua" w:cs="Times New Roman"/>
          <w:sz w:val="24"/>
          <w:szCs w:val="24"/>
          <w:lang w:eastAsia="zh-CN" w:bidi="ar-SA"/>
        </w:rPr>
        <w:t>, Hashimoto Y, Tomita-</w:t>
      </w:r>
      <w:proofErr w:type="spellStart"/>
      <w:r w:rsidRPr="00EE33D9">
        <w:rPr>
          <w:rFonts w:ascii="Book Antiqua" w:eastAsia="宋体" w:hAnsi="Book Antiqua" w:cs="Times New Roman"/>
          <w:sz w:val="24"/>
          <w:szCs w:val="24"/>
          <w:lang w:eastAsia="zh-CN" w:bidi="ar-SA"/>
        </w:rPr>
        <w:t>Yokotani</w:t>
      </w:r>
      <w:proofErr w:type="spellEnd"/>
      <w:r w:rsidRPr="00EE33D9">
        <w:rPr>
          <w:rFonts w:ascii="Book Antiqua" w:eastAsia="宋体" w:hAnsi="Book Antiqua" w:cs="Times New Roman"/>
          <w:sz w:val="24"/>
          <w:szCs w:val="24"/>
          <w:lang w:eastAsia="zh-CN" w:bidi="ar-SA"/>
        </w:rPr>
        <w:t xml:space="preserve"> K, Kobayashi M. Discovery of the curcumin metabolic pathway involving a unique enzyme in an intestinal microorganism. </w:t>
      </w:r>
      <w:r w:rsidRPr="00EE33D9">
        <w:rPr>
          <w:rFonts w:ascii="Book Antiqua" w:eastAsia="宋体" w:hAnsi="Book Antiqua" w:cs="Times New Roman"/>
          <w:i/>
          <w:iCs/>
          <w:sz w:val="24"/>
          <w:szCs w:val="24"/>
          <w:lang w:eastAsia="zh-CN" w:bidi="ar-SA"/>
        </w:rPr>
        <w:t xml:space="preserve">Proc Natl </w:t>
      </w:r>
      <w:proofErr w:type="spellStart"/>
      <w:r w:rsidRPr="00EE33D9">
        <w:rPr>
          <w:rFonts w:ascii="Book Antiqua" w:eastAsia="宋体" w:hAnsi="Book Antiqua" w:cs="Times New Roman"/>
          <w:i/>
          <w:iCs/>
          <w:sz w:val="24"/>
          <w:szCs w:val="24"/>
          <w:lang w:eastAsia="zh-CN" w:bidi="ar-SA"/>
        </w:rPr>
        <w:t>Acad</w:t>
      </w:r>
      <w:proofErr w:type="spellEnd"/>
      <w:r w:rsidRPr="00EE33D9">
        <w:rPr>
          <w:rFonts w:ascii="Book Antiqua" w:eastAsia="宋体" w:hAnsi="Book Antiqua" w:cs="Times New Roman"/>
          <w:i/>
          <w:iCs/>
          <w:sz w:val="24"/>
          <w:szCs w:val="24"/>
          <w:lang w:eastAsia="zh-CN" w:bidi="ar-SA"/>
        </w:rPr>
        <w:t xml:space="preserve"> </w:t>
      </w:r>
      <w:proofErr w:type="spellStart"/>
      <w:r w:rsidRPr="00EE33D9">
        <w:rPr>
          <w:rFonts w:ascii="Book Antiqua" w:eastAsia="宋体" w:hAnsi="Book Antiqua" w:cs="Times New Roman"/>
          <w:i/>
          <w:iCs/>
          <w:sz w:val="24"/>
          <w:szCs w:val="24"/>
          <w:lang w:eastAsia="zh-CN" w:bidi="ar-SA"/>
        </w:rPr>
        <w:t>Sci</w:t>
      </w:r>
      <w:proofErr w:type="spellEnd"/>
      <w:r w:rsidRPr="00EE33D9">
        <w:rPr>
          <w:rFonts w:ascii="Book Antiqua" w:eastAsia="宋体" w:hAnsi="Book Antiqua" w:cs="Times New Roman"/>
          <w:i/>
          <w:iCs/>
          <w:sz w:val="24"/>
          <w:szCs w:val="24"/>
          <w:lang w:eastAsia="zh-CN" w:bidi="ar-SA"/>
        </w:rPr>
        <w:t xml:space="preserve"> USA</w:t>
      </w:r>
      <w:r w:rsidRPr="00EE33D9">
        <w:rPr>
          <w:rFonts w:ascii="Book Antiqua" w:eastAsia="宋体" w:hAnsi="Book Antiqua" w:cs="Times New Roman"/>
          <w:sz w:val="24"/>
          <w:szCs w:val="24"/>
          <w:lang w:eastAsia="zh-CN" w:bidi="ar-SA"/>
        </w:rPr>
        <w:t> 2011; </w:t>
      </w:r>
      <w:r w:rsidRPr="00EE33D9">
        <w:rPr>
          <w:rFonts w:ascii="Book Antiqua" w:eastAsia="宋体" w:hAnsi="Book Antiqua" w:cs="Times New Roman"/>
          <w:b/>
          <w:bCs/>
          <w:sz w:val="24"/>
          <w:szCs w:val="24"/>
          <w:lang w:eastAsia="zh-CN" w:bidi="ar-SA"/>
        </w:rPr>
        <w:t>108</w:t>
      </w:r>
      <w:r w:rsidRPr="00EE33D9">
        <w:rPr>
          <w:rFonts w:ascii="Book Antiqua" w:eastAsia="宋体" w:hAnsi="Book Antiqua" w:cs="Times New Roman"/>
          <w:sz w:val="24"/>
          <w:szCs w:val="24"/>
          <w:lang w:eastAsia="zh-CN" w:bidi="ar-SA"/>
        </w:rPr>
        <w:t>: 6615-6620 [PMID: 21467222 DOI: 10.1073/pnas.1016217108]</w:t>
      </w:r>
    </w:p>
    <w:p w:rsidR="00EE33D9" w:rsidRPr="00EE33D9" w:rsidRDefault="00EE33D9" w:rsidP="00C21486">
      <w:pPr>
        <w:spacing w:after="0" w:line="360" w:lineRule="auto"/>
        <w:jc w:val="center"/>
        <w:rPr>
          <w:rFonts w:ascii="Book Antiqua" w:eastAsia="宋体" w:hAnsi="Book Antiqua" w:cs="Times New Roman"/>
          <w:sz w:val="24"/>
          <w:szCs w:val="24"/>
          <w:lang w:eastAsia="zh-CN" w:bidi="ar-SA"/>
        </w:rPr>
      </w:pPr>
    </w:p>
    <w:p w:rsidR="00EE33D9" w:rsidRPr="00EE33D9" w:rsidRDefault="00EE33D9" w:rsidP="00C21486">
      <w:pPr>
        <w:widowControl w:val="0"/>
        <w:spacing w:after="0" w:line="360" w:lineRule="auto"/>
        <w:jc w:val="center"/>
        <w:rPr>
          <w:rFonts w:ascii="Book Antiqua" w:eastAsia="宋体" w:hAnsi="Book Antiqua" w:cs="Courier New"/>
          <w:b/>
          <w:kern w:val="2"/>
          <w:sz w:val="24"/>
          <w:szCs w:val="24"/>
          <w:lang w:eastAsia="zh-CN" w:bidi="ar-SA"/>
        </w:rPr>
      </w:pPr>
      <w:bookmarkStart w:id="17" w:name="OLE_LINK176"/>
      <w:bookmarkStart w:id="18" w:name="OLE_LINK187"/>
      <w:bookmarkStart w:id="19" w:name="OLE_LINK188"/>
      <w:r w:rsidRPr="00EE33D9">
        <w:rPr>
          <w:rFonts w:ascii="Book Antiqua" w:eastAsia="宋体" w:hAnsi="Book Antiqua" w:cs="Courier New"/>
          <w:b/>
          <w:kern w:val="2"/>
          <w:sz w:val="24"/>
          <w:szCs w:val="24"/>
          <w:lang w:eastAsia="zh-CN" w:bidi="ar-SA"/>
        </w:rPr>
        <w:t xml:space="preserve">P-Reviewer: </w:t>
      </w:r>
      <w:r w:rsidRPr="00EE33D9">
        <w:rPr>
          <w:rFonts w:ascii="Book Antiqua" w:eastAsia="宋体" w:hAnsi="Book Antiqua" w:cs="Courier New"/>
          <w:kern w:val="2"/>
          <w:sz w:val="24"/>
          <w:szCs w:val="24"/>
          <w:lang w:eastAsia="zh-CN" w:bidi="ar-SA"/>
        </w:rPr>
        <w:t>Vaclav</w:t>
      </w:r>
      <w:r w:rsidRPr="00EE33D9">
        <w:rPr>
          <w:rFonts w:ascii="Book Antiqua" w:eastAsia="宋体" w:hAnsi="Book Antiqua" w:cs="Courier New" w:hint="eastAsia"/>
          <w:kern w:val="2"/>
          <w:sz w:val="24"/>
          <w:szCs w:val="24"/>
          <w:lang w:eastAsia="zh-CN" w:bidi="ar-SA"/>
        </w:rPr>
        <w:t xml:space="preserve"> V, </w:t>
      </w:r>
      <w:r w:rsidRPr="00EE33D9">
        <w:rPr>
          <w:rFonts w:ascii="Book Antiqua" w:eastAsia="宋体" w:hAnsi="Book Antiqua" w:cs="Courier New"/>
          <w:kern w:val="2"/>
          <w:sz w:val="24"/>
          <w:szCs w:val="24"/>
          <w:lang w:eastAsia="zh-CN" w:bidi="ar-SA"/>
        </w:rPr>
        <w:t>Yamagata</w:t>
      </w:r>
      <w:r w:rsidRPr="00EE33D9">
        <w:rPr>
          <w:rFonts w:ascii="Book Antiqua" w:eastAsia="宋体" w:hAnsi="Book Antiqua" w:cs="Courier New" w:hint="eastAsia"/>
          <w:kern w:val="2"/>
          <w:sz w:val="24"/>
          <w:szCs w:val="24"/>
          <w:lang w:eastAsia="zh-CN" w:bidi="ar-SA"/>
        </w:rPr>
        <w:t xml:space="preserve"> M </w:t>
      </w:r>
      <w:r w:rsidRPr="00EE33D9">
        <w:rPr>
          <w:rFonts w:ascii="Book Antiqua" w:eastAsia="宋体" w:hAnsi="Book Antiqua" w:cs="Courier New"/>
          <w:b/>
          <w:kern w:val="2"/>
          <w:sz w:val="24"/>
          <w:szCs w:val="24"/>
          <w:lang w:eastAsia="zh-CN" w:bidi="ar-SA"/>
        </w:rPr>
        <w:t xml:space="preserve">S-Editor: </w:t>
      </w:r>
      <w:proofErr w:type="spellStart"/>
      <w:r w:rsidRPr="00EE33D9">
        <w:rPr>
          <w:rFonts w:ascii="Book Antiqua" w:eastAsia="宋体" w:hAnsi="Book Antiqua" w:cs="Courier New"/>
          <w:kern w:val="2"/>
          <w:sz w:val="24"/>
          <w:szCs w:val="24"/>
          <w:lang w:eastAsia="zh-CN" w:bidi="ar-SA"/>
        </w:rPr>
        <w:t>Qiu</w:t>
      </w:r>
      <w:proofErr w:type="spellEnd"/>
      <w:r w:rsidRPr="00EE33D9">
        <w:rPr>
          <w:rFonts w:ascii="Book Antiqua" w:eastAsia="宋体" w:hAnsi="Book Antiqua" w:cs="Courier New"/>
          <w:kern w:val="2"/>
          <w:sz w:val="24"/>
          <w:szCs w:val="24"/>
          <w:lang w:eastAsia="zh-CN" w:bidi="ar-SA"/>
        </w:rPr>
        <w:t xml:space="preserve"> S</w:t>
      </w:r>
      <w:r w:rsidRPr="00EE33D9">
        <w:rPr>
          <w:rFonts w:ascii="Book Antiqua" w:eastAsia="宋体" w:hAnsi="Book Antiqua" w:cs="Courier New"/>
          <w:b/>
          <w:kern w:val="2"/>
          <w:sz w:val="24"/>
          <w:szCs w:val="24"/>
          <w:lang w:eastAsia="zh-CN" w:bidi="ar-SA"/>
        </w:rPr>
        <w:t xml:space="preserve"> L-Editor: E-Editor:</w:t>
      </w:r>
      <w:bookmarkEnd w:id="12"/>
      <w:bookmarkEnd w:id="13"/>
      <w:bookmarkEnd w:id="14"/>
      <w:bookmarkEnd w:id="17"/>
      <w:bookmarkEnd w:id="18"/>
      <w:bookmarkEnd w:id="19"/>
    </w:p>
    <w:p w:rsidR="00EE33D9" w:rsidRPr="00930E0A" w:rsidRDefault="00EE33D9" w:rsidP="00E47E9C">
      <w:pPr>
        <w:spacing w:after="0" w:line="360" w:lineRule="auto"/>
        <w:jc w:val="both"/>
        <w:rPr>
          <w:rFonts w:ascii="Book Antiqua" w:hAnsi="Book Antiqua"/>
          <w:b/>
          <w:bCs/>
          <w:sz w:val="24"/>
          <w:szCs w:val="24"/>
          <w:lang w:eastAsia="zh-CN"/>
        </w:rPr>
      </w:pPr>
    </w:p>
    <w:sectPr w:rsidR="00EE33D9" w:rsidRPr="00930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EC" w:rsidRDefault="001C6DEC" w:rsidP="00C21486">
      <w:pPr>
        <w:spacing w:after="0" w:line="240" w:lineRule="auto"/>
      </w:pPr>
      <w:r>
        <w:separator/>
      </w:r>
    </w:p>
  </w:endnote>
  <w:endnote w:type="continuationSeparator" w:id="0">
    <w:p w:rsidR="001C6DEC" w:rsidRDefault="001C6DEC" w:rsidP="00C2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EC" w:rsidRDefault="001C6DEC" w:rsidP="00C21486">
      <w:pPr>
        <w:spacing w:after="0" w:line="240" w:lineRule="auto"/>
      </w:pPr>
      <w:r>
        <w:separator/>
      </w:r>
    </w:p>
  </w:footnote>
  <w:footnote w:type="continuationSeparator" w:id="0">
    <w:p w:rsidR="001C6DEC" w:rsidRDefault="001C6DEC" w:rsidP="00C214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44BC1"/>
    <w:multiLevelType w:val="hybridMultilevel"/>
    <w:tmpl w:val="5E1C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5F"/>
    <w:rsid w:val="00006C8A"/>
    <w:rsid w:val="0003138F"/>
    <w:rsid w:val="00036843"/>
    <w:rsid w:val="00040519"/>
    <w:rsid w:val="000422DB"/>
    <w:rsid w:val="000424D1"/>
    <w:rsid w:val="000443B2"/>
    <w:rsid w:val="00047501"/>
    <w:rsid w:val="0006039C"/>
    <w:rsid w:val="00074E11"/>
    <w:rsid w:val="00083326"/>
    <w:rsid w:val="0008794D"/>
    <w:rsid w:val="000935EE"/>
    <w:rsid w:val="00094087"/>
    <w:rsid w:val="000A764E"/>
    <w:rsid w:val="000B61F5"/>
    <w:rsid w:val="000C4B4F"/>
    <w:rsid w:val="000E72CA"/>
    <w:rsid w:val="000E7DC3"/>
    <w:rsid w:val="000F12DC"/>
    <w:rsid w:val="0010657F"/>
    <w:rsid w:val="0011631A"/>
    <w:rsid w:val="00120A16"/>
    <w:rsid w:val="00121237"/>
    <w:rsid w:val="0012657F"/>
    <w:rsid w:val="001332FB"/>
    <w:rsid w:val="00133E4B"/>
    <w:rsid w:val="001440AD"/>
    <w:rsid w:val="001500AF"/>
    <w:rsid w:val="0016018E"/>
    <w:rsid w:val="001618E3"/>
    <w:rsid w:val="0017088F"/>
    <w:rsid w:val="0019233B"/>
    <w:rsid w:val="00196856"/>
    <w:rsid w:val="001A076E"/>
    <w:rsid w:val="001A406F"/>
    <w:rsid w:val="001A5564"/>
    <w:rsid w:val="001B41D8"/>
    <w:rsid w:val="001C6DEC"/>
    <w:rsid w:val="001F6BD9"/>
    <w:rsid w:val="002021AA"/>
    <w:rsid w:val="00220439"/>
    <w:rsid w:val="00222C95"/>
    <w:rsid w:val="00243196"/>
    <w:rsid w:val="00272B1B"/>
    <w:rsid w:val="00277C33"/>
    <w:rsid w:val="00283CF7"/>
    <w:rsid w:val="002C1466"/>
    <w:rsid w:val="002D336A"/>
    <w:rsid w:val="002D6C6B"/>
    <w:rsid w:val="002E7E5F"/>
    <w:rsid w:val="003050FF"/>
    <w:rsid w:val="0030557D"/>
    <w:rsid w:val="00317209"/>
    <w:rsid w:val="003253DC"/>
    <w:rsid w:val="00341A0C"/>
    <w:rsid w:val="00361523"/>
    <w:rsid w:val="0036169C"/>
    <w:rsid w:val="0036587B"/>
    <w:rsid w:val="00372B93"/>
    <w:rsid w:val="00382552"/>
    <w:rsid w:val="00393A0F"/>
    <w:rsid w:val="003B017B"/>
    <w:rsid w:val="003C47CB"/>
    <w:rsid w:val="003D3F17"/>
    <w:rsid w:val="003D7E84"/>
    <w:rsid w:val="003E47D3"/>
    <w:rsid w:val="003E78BE"/>
    <w:rsid w:val="00400280"/>
    <w:rsid w:val="004015A9"/>
    <w:rsid w:val="0041166F"/>
    <w:rsid w:val="00424764"/>
    <w:rsid w:val="004258D2"/>
    <w:rsid w:val="00426410"/>
    <w:rsid w:val="004464E2"/>
    <w:rsid w:val="0045425B"/>
    <w:rsid w:val="00464AA8"/>
    <w:rsid w:val="00465057"/>
    <w:rsid w:val="00467A1D"/>
    <w:rsid w:val="0047763A"/>
    <w:rsid w:val="004B1ECC"/>
    <w:rsid w:val="004C13E7"/>
    <w:rsid w:val="004D1A79"/>
    <w:rsid w:val="00500683"/>
    <w:rsid w:val="005057A4"/>
    <w:rsid w:val="00532EF2"/>
    <w:rsid w:val="00540650"/>
    <w:rsid w:val="00551782"/>
    <w:rsid w:val="00552D61"/>
    <w:rsid w:val="005A0A15"/>
    <w:rsid w:val="005A6E8F"/>
    <w:rsid w:val="005B434D"/>
    <w:rsid w:val="005B6AF7"/>
    <w:rsid w:val="005C676E"/>
    <w:rsid w:val="005D009C"/>
    <w:rsid w:val="005E457B"/>
    <w:rsid w:val="005E5470"/>
    <w:rsid w:val="005F3BEA"/>
    <w:rsid w:val="005F4442"/>
    <w:rsid w:val="006118C1"/>
    <w:rsid w:val="00613086"/>
    <w:rsid w:val="0063175C"/>
    <w:rsid w:val="00631A4C"/>
    <w:rsid w:val="00635C8B"/>
    <w:rsid w:val="00636B9E"/>
    <w:rsid w:val="0064261B"/>
    <w:rsid w:val="00643050"/>
    <w:rsid w:val="00643A1F"/>
    <w:rsid w:val="00656431"/>
    <w:rsid w:val="00672DC0"/>
    <w:rsid w:val="006746AE"/>
    <w:rsid w:val="0067470B"/>
    <w:rsid w:val="006766CD"/>
    <w:rsid w:val="00682B96"/>
    <w:rsid w:val="006A3C02"/>
    <w:rsid w:val="006B77D8"/>
    <w:rsid w:val="006C3F93"/>
    <w:rsid w:val="006D166D"/>
    <w:rsid w:val="006D2325"/>
    <w:rsid w:val="006F589B"/>
    <w:rsid w:val="00703E6C"/>
    <w:rsid w:val="007427AB"/>
    <w:rsid w:val="00752C7C"/>
    <w:rsid w:val="007534B6"/>
    <w:rsid w:val="00775698"/>
    <w:rsid w:val="00781695"/>
    <w:rsid w:val="007C177E"/>
    <w:rsid w:val="007C41EF"/>
    <w:rsid w:val="007D2138"/>
    <w:rsid w:val="007D61C4"/>
    <w:rsid w:val="0080626D"/>
    <w:rsid w:val="008207D7"/>
    <w:rsid w:val="008216AC"/>
    <w:rsid w:val="00826E1F"/>
    <w:rsid w:val="00854892"/>
    <w:rsid w:val="00867917"/>
    <w:rsid w:val="00881884"/>
    <w:rsid w:val="00887488"/>
    <w:rsid w:val="0088760C"/>
    <w:rsid w:val="00890673"/>
    <w:rsid w:val="00892B0D"/>
    <w:rsid w:val="008A4702"/>
    <w:rsid w:val="008A4DA5"/>
    <w:rsid w:val="008D770B"/>
    <w:rsid w:val="008E48F8"/>
    <w:rsid w:val="008F0C09"/>
    <w:rsid w:val="009025F5"/>
    <w:rsid w:val="009126D6"/>
    <w:rsid w:val="00930E0A"/>
    <w:rsid w:val="0094058C"/>
    <w:rsid w:val="009407F1"/>
    <w:rsid w:val="00944B4B"/>
    <w:rsid w:val="009539BD"/>
    <w:rsid w:val="0095415C"/>
    <w:rsid w:val="0096716B"/>
    <w:rsid w:val="009762DA"/>
    <w:rsid w:val="009A0626"/>
    <w:rsid w:val="009B43D1"/>
    <w:rsid w:val="009C12DB"/>
    <w:rsid w:val="009E3C0F"/>
    <w:rsid w:val="009F4F3D"/>
    <w:rsid w:val="00A16184"/>
    <w:rsid w:val="00A26359"/>
    <w:rsid w:val="00A32E91"/>
    <w:rsid w:val="00A413AB"/>
    <w:rsid w:val="00A41619"/>
    <w:rsid w:val="00A46089"/>
    <w:rsid w:val="00A46F22"/>
    <w:rsid w:val="00A47400"/>
    <w:rsid w:val="00A47C74"/>
    <w:rsid w:val="00A62EA1"/>
    <w:rsid w:val="00AA7C35"/>
    <w:rsid w:val="00AD4935"/>
    <w:rsid w:val="00AE2785"/>
    <w:rsid w:val="00AE2F95"/>
    <w:rsid w:val="00B02AE4"/>
    <w:rsid w:val="00B16458"/>
    <w:rsid w:val="00B23720"/>
    <w:rsid w:val="00B31141"/>
    <w:rsid w:val="00B35E8C"/>
    <w:rsid w:val="00B35F13"/>
    <w:rsid w:val="00B642E5"/>
    <w:rsid w:val="00B64636"/>
    <w:rsid w:val="00B745C2"/>
    <w:rsid w:val="00B90C47"/>
    <w:rsid w:val="00B9444A"/>
    <w:rsid w:val="00BB072E"/>
    <w:rsid w:val="00BC2984"/>
    <w:rsid w:val="00BD58D4"/>
    <w:rsid w:val="00BE6555"/>
    <w:rsid w:val="00BF5CF4"/>
    <w:rsid w:val="00C05253"/>
    <w:rsid w:val="00C05AC9"/>
    <w:rsid w:val="00C21486"/>
    <w:rsid w:val="00C4082E"/>
    <w:rsid w:val="00C515B9"/>
    <w:rsid w:val="00C574F0"/>
    <w:rsid w:val="00C80904"/>
    <w:rsid w:val="00C87273"/>
    <w:rsid w:val="00CB0946"/>
    <w:rsid w:val="00CB0FAC"/>
    <w:rsid w:val="00CC14E0"/>
    <w:rsid w:val="00CC47C5"/>
    <w:rsid w:val="00CD08D4"/>
    <w:rsid w:val="00CD6476"/>
    <w:rsid w:val="00CD6C92"/>
    <w:rsid w:val="00CF742B"/>
    <w:rsid w:val="00D0049C"/>
    <w:rsid w:val="00D10030"/>
    <w:rsid w:val="00D1248C"/>
    <w:rsid w:val="00D2244B"/>
    <w:rsid w:val="00D4040F"/>
    <w:rsid w:val="00D64106"/>
    <w:rsid w:val="00D65AB1"/>
    <w:rsid w:val="00D76135"/>
    <w:rsid w:val="00D8297D"/>
    <w:rsid w:val="00D84D4B"/>
    <w:rsid w:val="00D85674"/>
    <w:rsid w:val="00DA6C72"/>
    <w:rsid w:val="00DA7274"/>
    <w:rsid w:val="00DB7C0D"/>
    <w:rsid w:val="00DD2ACC"/>
    <w:rsid w:val="00DD53BA"/>
    <w:rsid w:val="00DF2FD0"/>
    <w:rsid w:val="00DF43C9"/>
    <w:rsid w:val="00E01B70"/>
    <w:rsid w:val="00E1099E"/>
    <w:rsid w:val="00E10B8A"/>
    <w:rsid w:val="00E2113D"/>
    <w:rsid w:val="00E2304D"/>
    <w:rsid w:val="00E248D4"/>
    <w:rsid w:val="00E3754B"/>
    <w:rsid w:val="00E4305B"/>
    <w:rsid w:val="00E45362"/>
    <w:rsid w:val="00E4619D"/>
    <w:rsid w:val="00E47E9C"/>
    <w:rsid w:val="00E55A10"/>
    <w:rsid w:val="00E652E0"/>
    <w:rsid w:val="00E838DB"/>
    <w:rsid w:val="00E910A9"/>
    <w:rsid w:val="00E93543"/>
    <w:rsid w:val="00EA7609"/>
    <w:rsid w:val="00EB449F"/>
    <w:rsid w:val="00EC0EA4"/>
    <w:rsid w:val="00EC6253"/>
    <w:rsid w:val="00EE33D9"/>
    <w:rsid w:val="00F101D1"/>
    <w:rsid w:val="00F33821"/>
    <w:rsid w:val="00F34FE2"/>
    <w:rsid w:val="00F35923"/>
    <w:rsid w:val="00F423B4"/>
    <w:rsid w:val="00F468BD"/>
    <w:rsid w:val="00F70AB8"/>
    <w:rsid w:val="00F76B52"/>
    <w:rsid w:val="00F84071"/>
    <w:rsid w:val="00F9264B"/>
    <w:rsid w:val="00F96CCE"/>
    <w:rsid w:val="00FA249D"/>
    <w:rsid w:val="00FB38E1"/>
    <w:rsid w:val="00FB69BD"/>
    <w:rsid w:val="00FC0F8E"/>
    <w:rsid w:val="00FC146B"/>
    <w:rsid w:val="00FD30A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1F"/>
  </w:style>
  <w:style w:type="paragraph" w:styleId="Heading1">
    <w:name w:val="heading 1"/>
    <w:basedOn w:val="Normal"/>
    <w:link w:val="Heading1Char"/>
    <w:uiPriority w:val="9"/>
    <w:qFormat/>
    <w:rsid w:val="00B35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5E8C"/>
    <w:pPr>
      <w:keepNext/>
      <w:keepLines/>
      <w:spacing w:before="40" w:after="0"/>
      <w:outlineLvl w:val="1"/>
    </w:pPr>
    <w:rPr>
      <w:rFonts w:asciiTheme="majorHAnsi" w:eastAsiaTheme="majorEastAsia" w:hAnsiTheme="majorHAnsi" w:cstheme="majorBidi"/>
      <w:color w:val="2E74B5" w:themeColor="accent1" w:themeShade="BF"/>
      <w:sz w:val="26"/>
      <w:szCs w:val="23"/>
    </w:rPr>
  </w:style>
  <w:style w:type="paragraph" w:styleId="Heading3">
    <w:name w:val="heading 3"/>
    <w:basedOn w:val="Normal"/>
    <w:next w:val="Normal"/>
    <w:link w:val="Heading3Char"/>
    <w:uiPriority w:val="9"/>
    <w:semiHidden/>
    <w:unhideWhenUsed/>
    <w:qFormat/>
    <w:rsid w:val="007534B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534B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E5F"/>
    <w:rPr>
      <w:color w:val="0563C1" w:themeColor="hyperlink"/>
      <w:u w:val="single"/>
    </w:rPr>
  </w:style>
  <w:style w:type="paragraph" w:styleId="ListParagraph">
    <w:name w:val="List Paragraph"/>
    <w:basedOn w:val="Normal"/>
    <w:uiPriority w:val="34"/>
    <w:qFormat/>
    <w:rsid w:val="00D8297D"/>
    <w:pPr>
      <w:ind w:left="720"/>
      <w:contextualSpacing/>
    </w:pPr>
  </w:style>
  <w:style w:type="character" w:customStyle="1" w:styleId="slug-doi">
    <w:name w:val="slug-doi"/>
    <w:basedOn w:val="DefaultParagraphFont"/>
    <w:rsid w:val="009539BD"/>
  </w:style>
  <w:style w:type="character" w:customStyle="1" w:styleId="Heading1Char">
    <w:name w:val="Heading 1 Char"/>
    <w:basedOn w:val="DefaultParagraphFont"/>
    <w:link w:val="Heading1"/>
    <w:uiPriority w:val="9"/>
    <w:rsid w:val="00B35E8C"/>
    <w:rPr>
      <w:rFonts w:ascii="Times New Roman" w:eastAsia="Times New Roman" w:hAnsi="Times New Roman" w:cs="Times New Roman"/>
      <w:b/>
      <w:bCs/>
      <w:kern w:val="36"/>
      <w:sz w:val="48"/>
      <w:szCs w:val="48"/>
    </w:rPr>
  </w:style>
  <w:style w:type="character" w:customStyle="1" w:styleId="highlight">
    <w:name w:val="highlight"/>
    <w:basedOn w:val="DefaultParagraphFont"/>
    <w:rsid w:val="00B35E8C"/>
  </w:style>
  <w:style w:type="character" w:customStyle="1" w:styleId="apple-converted-space">
    <w:name w:val="apple-converted-space"/>
    <w:basedOn w:val="DefaultParagraphFont"/>
    <w:rsid w:val="00B35E8C"/>
  </w:style>
  <w:style w:type="character" w:customStyle="1" w:styleId="Heading2Char">
    <w:name w:val="Heading 2 Char"/>
    <w:basedOn w:val="DefaultParagraphFont"/>
    <w:link w:val="Heading2"/>
    <w:uiPriority w:val="9"/>
    <w:semiHidden/>
    <w:rsid w:val="00B35E8C"/>
    <w:rPr>
      <w:rFonts w:asciiTheme="majorHAnsi" w:eastAsiaTheme="majorEastAsia" w:hAnsiTheme="majorHAnsi" w:cstheme="majorBidi"/>
      <w:color w:val="2E74B5" w:themeColor="accent1" w:themeShade="BF"/>
      <w:sz w:val="26"/>
      <w:szCs w:val="23"/>
    </w:rPr>
  </w:style>
  <w:style w:type="character" w:styleId="Strong">
    <w:name w:val="Strong"/>
    <w:basedOn w:val="DefaultParagraphFont"/>
    <w:uiPriority w:val="22"/>
    <w:qFormat/>
    <w:rsid w:val="000E72CA"/>
    <w:rPr>
      <w:b/>
      <w:bCs/>
    </w:rPr>
  </w:style>
  <w:style w:type="character" w:customStyle="1" w:styleId="ref-journal">
    <w:name w:val="ref-journal"/>
    <w:basedOn w:val="DefaultParagraphFont"/>
    <w:rsid w:val="00196856"/>
  </w:style>
  <w:style w:type="character" w:customStyle="1" w:styleId="ref-vol">
    <w:name w:val="ref-vol"/>
    <w:basedOn w:val="DefaultParagraphFont"/>
    <w:rsid w:val="00196856"/>
  </w:style>
  <w:style w:type="character" w:customStyle="1" w:styleId="Heading3Char">
    <w:name w:val="Heading 3 Char"/>
    <w:basedOn w:val="DefaultParagraphFont"/>
    <w:link w:val="Heading3"/>
    <w:uiPriority w:val="9"/>
    <w:semiHidden/>
    <w:rsid w:val="007534B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534B6"/>
    <w:rPr>
      <w:rFonts w:asciiTheme="majorHAnsi" w:eastAsiaTheme="majorEastAsia" w:hAnsiTheme="majorHAnsi" w:cstheme="majorBidi"/>
      <w:b/>
      <w:bCs/>
      <w:i/>
      <w:iCs/>
      <w:color w:val="5B9BD5" w:themeColor="accent1"/>
    </w:rPr>
  </w:style>
  <w:style w:type="paragraph" w:styleId="CommentText">
    <w:name w:val="annotation text"/>
    <w:basedOn w:val="Normal"/>
    <w:link w:val="CommentTextChar"/>
    <w:uiPriority w:val="99"/>
    <w:unhideWhenUsed/>
    <w:rsid w:val="000C4B4F"/>
    <w:pPr>
      <w:spacing w:after="200" w:line="276" w:lineRule="auto"/>
    </w:pPr>
    <w:rPr>
      <w:rFonts w:ascii="Calibri" w:hAnsi="Calibri" w:cs="Times New Roman"/>
      <w:szCs w:val="22"/>
      <w:lang w:val="sv-SE" w:bidi="ar-SA"/>
    </w:rPr>
  </w:style>
  <w:style w:type="character" w:customStyle="1" w:styleId="CommentTextChar">
    <w:name w:val="Comment Text Char"/>
    <w:basedOn w:val="DefaultParagraphFont"/>
    <w:link w:val="CommentText"/>
    <w:uiPriority w:val="99"/>
    <w:rsid w:val="000C4B4F"/>
    <w:rPr>
      <w:rFonts w:ascii="Calibri" w:hAnsi="Calibri" w:cs="Times New Roman"/>
      <w:szCs w:val="22"/>
      <w:lang w:val="sv-SE" w:bidi="ar-SA"/>
    </w:rPr>
  </w:style>
  <w:style w:type="character" w:styleId="CommentReference">
    <w:name w:val="annotation reference"/>
    <w:basedOn w:val="DefaultParagraphFont"/>
    <w:uiPriority w:val="99"/>
    <w:semiHidden/>
    <w:unhideWhenUsed/>
    <w:rsid w:val="000C4B4F"/>
    <w:rPr>
      <w:sz w:val="18"/>
      <w:szCs w:val="18"/>
    </w:rPr>
  </w:style>
  <w:style w:type="paragraph" w:styleId="BalloonText">
    <w:name w:val="Balloon Text"/>
    <w:basedOn w:val="Normal"/>
    <w:link w:val="BalloonTextChar"/>
    <w:uiPriority w:val="99"/>
    <w:semiHidden/>
    <w:unhideWhenUsed/>
    <w:rsid w:val="000C4B4F"/>
    <w:pPr>
      <w:spacing w:after="0" w:line="240" w:lineRule="auto"/>
    </w:pPr>
    <w:rPr>
      <w:sz w:val="18"/>
      <w:szCs w:val="16"/>
    </w:rPr>
  </w:style>
  <w:style w:type="character" w:customStyle="1" w:styleId="BalloonTextChar">
    <w:name w:val="Balloon Text Char"/>
    <w:basedOn w:val="DefaultParagraphFont"/>
    <w:link w:val="BalloonText"/>
    <w:uiPriority w:val="99"/>
    <w:semiHidden/>
    <w:rsid w:val="000C4B4F"/>
    <w:rPr>
      <w:sz w:val="18"/>
      <w:szCs w:val="16"/>
    </w:rPr>
  </w:style>
  <w:style w:type="paragraph" w:styleId="CommentSubject">
    <w:name w:val="annotation subject"/>
    <w:basedOn w:val="CommentText"/>
    <w:next w:val="CommentText"/>
    <w:link w:val="CommentSubjectChar"/>
    <w:uiPriority w:val="99"/>
    <w:semiHidden/>
    <w:unhideWhenUsed/>
    <w:rsid w:val="00047501"/>
    <w:pPr>
      <w:spacing w:after="160" w:line="259" w:lineRule="auto"/>
    </w:pPr>
    <w:rPr>
      <w:rFonts w:asciiTheme="minorHAnsi" w:hAnsiTheme="minorHAnsi" w:cstheme="minorBidi"/>
      <w:b/>
      <w:bCs/>
      <w:szCs w:val="20"/>
      <w:lang w:val="en-US" w:bidi="hi-IN"/>
    </w:rPr>
  </w:style>
  <w:style w:type="character" w:customStyle="1" w:styleId="CommentSubjectChar">
    <w:name w:val="Comment Subject Char"/>
    <w:basedOn w:val="CommentTextChar"/>
    <w:link w:val="CommentSubject"/>
    <w:uiPriority w:val="99"/>
    <w:semiHidden/>
    <w:rsid w:val="00047501"/>
    <w:rPr>
      <w:rFonts w:ascii="Calibri" w:hAnsi="Calibri" w:cs="Times New Roman"/>
      <w:b/>
      <w:bCs/>
      <w:szCs w:val="22"/>
      <w:lang w:val="sv-SE" w:bidi="ar-SA"/>
    </w:rPr>
  </w:style>
  <w:style w:type="paragraph" w:styleId="Header">
    <w:name w:val="header"/>
    <w:basedOn w:val="Normal"/>
    <w:link w:val="HeaderChar"/>
    <w:uiPriority w:val="99"/>
    <w:unhideWhenUsed/>
    <w:rsid w:val="00C21486"/>
    <w:pPr>
      <w:pBdr>
        <w:bottom w:val="single" w:sz="6" w:space="1" w:color="auto"/>
      </w:pBdr>
      <w:tabs>
        <w:tab w:val="center" w:pos="4153"/>
        <w:tab w:val="right" w:pos="8306"/>
      </w:tabs>
      <w:snapToGrid w:val="0"/>
      <w:spacing w:line="240" w:lineRule="auto"/>
      <w:jc w:val="center"/>
    </w:pPr>
    <w:rPr>
      <w:sz w:val="18"/>
      <w:szCs w:val="16"/>
    </w:rPr>
  </w:style>
  <w:style w:type="character" w:customStyle="1" w:styleId="HeaderChar">
    <w:name w:val="Header Char"/>
    <w:basedOn w:val="DefaultParagraphFont"/>
    <w:link w:val="Header"/>
    <w:uiPriority w:val="99"/>
    <w:rsid w:val="00C21486"/>
    <w:rPr>
      <w:sz w:val="18"/>
      <w:szCs w:val="16"/>
    </w:rPr>
  </w:style>
  <w:style w:type="paragraph" w:styleId="Footer">
    <w:name w:val="footer"/>
    <w:basedOn w:val="Normal"/>
    <w:link w:val="FooterChar"/>
    <w:uiPriority w:val="99"/>
    <w:unhideWhenUsed/>
    <w:rsid w:val="00C21486"/>
    <w:pPr>
      <w:tabs>
        <w:tab w:val="center" w:pos="4153"/>
        <w:tab w:val="right" w:pos="8306"/>
      </w:tabs>
      <w:snapToGrid w:val="0"/>
      <w:spacing w:line="240" w:lineRule="auto"/>
    </w:pPr>
    <w:rPr>
      <w:sz w:val="18"/>
      <w:szCs w:val="16"/>
    </w:rPr>
  </w:style>
  <w:style w:type="character" w:customStyle="1" w:styleId="FooterChar">
    <w:name w:val="Footer Char"/>
    <w:basedOn w:val="DefaultParagraphFont"/>
    <w:link w:val="Footer"/>
    <w:uiPriority w:val="99"/>
    <w:rsid w:val="00C21486"/>
    <w:rPr>
      <w:sz w:val="18"/>
      <w:szCs w:val="16"/>
    </w:rPr>
  </w:style>
  <w:style w:type="character" w:styleId="Emphasis">
    <w:name w:val="Emphasis"/>
    <w:qFormat/>
    <w:rsid w:val="00703E6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1F"/>
  </w:style>
  <w:style w:type="paragraph" w:styleId="Heading1">
    <w:name w:val="heading 1"/>
    <w:basedOn w:val="Normal"/>
    <w:link w:val="Heading1Char"/>
    <w:uiPriority w:val="9"/>
    <w:qFormat/>
    <w:rsid w:val="00B35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5E8C"/>
    <w:pPr>
      <w:keepNext/>
      <w:keepLines/>
      <w:spacing w:before="40" w:after="0"/>
      <w:outlineLvl w:val="1"/>
    </w:pPr>
    <w:rPr>
      <w:rFonts w:asciiTheme="majorHAnsi" w:eastAsiaTheme="majorEastAsia" w:hAnsiTheme="majorHAnsi" w:cstheme="majorBidi"/>
      <w:color w:val="2E74B5" w:themeColor="accent1" w:themeShade="BF"/>
      <w:sz w:val="26"/>
      <w:szCs w:val="23"/>
    </w:rPr>
  </w:style>
  <w:style w:type="paragraph" w:styleId="Heading3">
    <w:name w:val="heading 3"/>
    <w:basedOn w:val="Normal"/>
    <w:next w:val="Normal"/>
    <w:link w:val="Heading3Char"/>
    <w:uiPriority w:val="9"/>
    <w:semiHidden/>
    <w:unhideWhenUsed/>
    <w:qFormat/>
    <w:rsid w:val="007534B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534B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E5F"/>
    <w:rPr>
      <w:color w:val="0563C1" w:themeColor="hyperlink"/>
      <w:u w:val="single"/>
    </w:rPr>
  </w:style>
  <w:style w:type="paragraph" w:styleId="ListParagraph">
    <w:name w:val="List Paragraph"/>
    <w:basedOn w:val="Normal"/>
    <w:uiPriority w:val="34"/>
    <w:qFormat/>
    <w:rsid w:val="00D8297D"/>
    <w:pPr>
      <w:ind w:left="720"/>
      <w:contextualSpacing/>
    </w:pPr>
  </w:style>
  <w:style w:type="character" w:customStyle="1" w:styleId="slug-doi">
    <w:name w:val="slug-doi"/>
    <w:basedOn w:val="DefaultParagraphFont"/>
    <w:rsid w:val="009539BD"/>
  </w:style>
  <w:style w:type="character" w:customStyle="1" w:styleId="Heading1Char">
    <w:name w:val="Heading 1 Char"/>
    <w:basedOn w:val="DefaultParagraphFont"/>
    <w:link w:val="Heading1"/>
    <w:uiPriority w:val="9"/>
    <w:rsid w:val="00B35E8C"/>
    <w:rPr>
      <w:rFonts w:ascii="Times New Roman" w:eastAsia="Times New Roman" w:hAnsi="Times New Roman" w:cs="Times New Roman"/>
      <w:b/>
      <w:bCs/>
      <w:kern w:val="36"/>
      <w:sz w:val="48"/>
      <w:szCs w:val="48"/>
    </w:rPr>
  </w:style>
  <w:style w:type="character" w:customStyle="1" w:styleId="highlight">
    <w:name w:val="highlight"/>
    <w:basedOn w:val="DefaultParagraphFont"/>
    <w:rsid w:val="00B35E8C"/>
  </w:style>
  <w:style w:type="character" w:customStyle="1" w:styleId="apple-converted-space">
    <w:name w:val="apple-converted-space"/>
    <w:basedOn w:val="DefaultParagraphFont"/>
    <w:rsid w:val="00B35E8C"/>
  </w:style>
  <w:style w:type="character" w:customStyle="1" w:styleId="Heading2Char">
    <w:name w:val="Heading 2 Char"/>
    <w:basedOn w:val="DefaultParagraphFont"/>
    <w:link w:val="Heading2"/>
    <w:uiPriority w:val="9"/>
    <w:semiHidden/>
    <w:rsid w:val="00B35E8C"/>
    <w:rPr>
      <w:rFonts w:asciiTheme="majorHAnsi" w:eastAsiaTheme="majorEastAsia" w:hAnsiTheme="majorHAnsi" w:cstheme="majorBidi"/>
      <w:color w:val="2E74B5" w:themeColor="accent1" w:themeShade="BF"/>
      <w:sz w:val="26"/>
      <w:szCs w:val="23"/>
    </w:rPr>
  </w:style>
  <w:style w:type="character" w:styleId="Strong">
    <w:name w:val="Strong"/>
    <w:basedOn w:val="DefaultParagraphFont"/>
    <w:uiPriority w:val="22"/>
    <w:qFormat/>
    <w:rsid w:val="000E72CA"/>
    <w:rPr>
      <w:b/>
      <w:bCs/>
    </w:rPr>
  </w:style>
  <w:style w:type="character" w:customStyle="1" w:styleId="ref-journal">
    <w:name w:val="ref-journal"/>
    <w:basedOn w:val="DefaultParagraphFont"/>
    <w:rsid w:val="00196856"/>
  </w:style>
  <w:style w:type="character" w:customStyle="1" w:styleId="ref-vol">
    <w:name w:val="ref-vol"/>
    <w:basedOn w:val="DefaultParagraphFont"/>
    <w:rsid w:val="00196856"/>
  </w:style>
  <w:style w:type="character" w:customStyle="1" w:styleId="Heading3Char">
    <w:name w:val="Heading 3 Char"/>
    <w:basedOn w:val="DefaultParagraphFont"/>
    <w:link w:val="Heading3"/>
    <w:uiPriority w:val="9"/>
    <w:semiHidden/>
    <w:rsid w:val="007534B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534B6"/>
    <w:rPr>
      <w:rFonts w:asciiTheme="majorHAnsi" w:eastAsiaTheme="majorEastAsia" w:hAnsiTheme="majorHAnsi" w:cstheme="majorBidi"/>
      <w:b/>
      <w:bCs/>
      <w:i/>
      <w:iCs/>
      <w:color w:val="5B9BD5" w:themeColor="accent1"/>
    </w:rPr>
  </w:style>
  <w:style w:type="paragraph" w:styleId="CommentText">
    <w:name w:val="annotation text"/>
    <w:basedOn w:val="Normal"/>
    <w:link w:val="CommentTextChar"/>
    <w:uiPriority w:val="99"/>
    <w:unhideWhenUsed/>
    <w:rsid w:val="000C4B4F"/>
    <w:pPr>
      <w:spacing w:after="200" w:line="276" w:lineRule="auto"/>
    </w:pPr>
    <w:rPr>
      <w:rFonts w:ascii="Calibri" w:hAnsi="Calibri" w:cs="Times New Roman"/>
      <w:szCs w:val="22"/>
      <w:lang w:val="sv-SE" w:bidi="ar-SA"/>
    </w:rPr>
  </w:style>
  <w:style w:type="character" w:customStyle="1" w:styleId="CommentTextChar">
    <w:name w:val="Comment Text Char"/>
    <w:basedOn w:val="DefaultParagraphFont"/>
    <w:link w:val="CommentText"/>
    <w:uiPriority w:val="99"/>
    <w:rsid w:val="000C4B4F"/>
    <w:rPr>
      <w:rFonts w:ascii="Calibri" w:hAnsi="Calibri" w:cs="Times New Roman"/>
      <w:szCs w:val="22"/>
      <w:lang w:val="sv-SE" w:bidi="ar-SA"/>
    </w:rPr>
  </w:style>
  <w:style w:type="character" w:styleId="CommentReference">
    <w:name w:val="annotation reference"/>
    <w:basedOn w:val="DefaultParagraphFont"/>
    <w:uiPriority w:val="99"/>
    <w:semiHidden/>
    <w:unhideWhenUsed/>
    <w:rsid w:val="000C4B4F"/>
    <w:rPr>
      <w:sz w:val="18"/>
      <w:szCs w:val="18"/>
    </w:rPr>
  </w:style>
  <w:style w:type="paragraph" w:styleId="BalloonText">
    <w:name w:val="Balloon Text"/>
    <w:basedOn w:val="Normal"/>
    <w:link w:val="BalloonTextChar"/>
    <w:uiPriority w:val="99"/>
    <w:semiHidden/>
    <w:unhideWhenUsed/>
    <w:rsid w:val="000C4B4F"/>
    <w:pPr>
      <w:spacing w:after="0" w:line="240" w:lineRule="auto"/>
    </w:pPr>
    <w:rPr>
      <w:sz w:val="18"/>
      <w:szCs w:val="16"/>
    </w:rPr>
  </w:style>
  <w:style w:type="character" w:customStyle="1" w:styleId="BalloonTextChar">
    <w:name w:val="Balloon Text Char"/>
    <w:basedOn w:val="DefaultParagraphFont"/>
    <w:link w:val="BalloonText"/>
    <w:uiPriority w:val="99"/>
    <w:semiHidden/>
    <w:rsid w:val="000C4B4F"/>
    <w:rPr>
      <w:sz w:val="18"/>
      <w:szCs w:val="16"/>
    </w:rPr>
  </w:style>
  <w:style w:type="paragraph" w:styleId="CommentSubject">
    <w:name w:val="annotation subject"/>
    <w:basedOn w:val="CommentText"/>
    <w:next w:val="CommentText"/>
    <w:link w:val="CommentSubjectChar"/>
    <w:uiPriority w:val="99"/>
    <w:semiHidden/>
    <w:unhideWhenUsed/>
    <w:rsid w:val="00047501"/>
    <w:pPr>
      <w:spacing w:after="160" w:line="259" w:lineRule="auto"/>
    </w:pPr>
    <w:rPr>
      <w:rFonts w:asciiTheme="minorHAnsi" w:hAnsiTheme="minorHAnsi" w:cstheme="minorBidi"/>
      <w:b/>
      <w:bCs/>
      <w:szCs w:val="20"/>
      <w:lang w:val="en-US" w:bidi="hi-IN"/>
    </w:rPr>
  </w:style>
  <w:style w:type="character" w:customStyle="1" w:styleId="CommentSubjectChar">
    <w:name w:val="Comment Subject Char"/>
    <w:basedOn w:val="CommentTextChar"/>
    <w:link w:val="CommentSubject"/>
    <w:uiPriority w:val="99"/>
    <w:semiHidden/>
    <w:rsid w:val="00047501"/>
    <w:rPr>
      <w:rFonts w:ascii="Calibri" w:hAnsi="Calibri" w:cs="Times New Roman"/>
      <w:b/>
      <w:bCs/>
      <w:szCs w:val="22"/>
      <w:lang w:val="sv-SE" w:bidi="ar-SA"/>
    </w:rPr>
  </w:style>
  <w:style w:type="paragraph" w:styleId="Header">
    <w:name w:val="header"/>
    <w:basedOn w:val="Normal"/>
    <w:link w:val="HeaderChar"/>
    <w:uiPriority w:val="99"/>
    <w:unhideWhenUsed/>
    <w:rsid w:val="00C21486"/>
    <w:pPr>
      <w:pBdr>
        <w:bottom w:val="single" w:sz="6" w:space="1" w:color="auto"/>
      </w:pBdr>
      <w:tabs>
        <w:tab w:val="center" w:pos="4153"/>
        <w:tab w:val="right" w:pos="8306"/>
      </w:tabs>
      <w:snapToGrid w:val="0"/>
      <w:spacing w:line="240" w:lineRule="auto"/>
      <w:jc w:val="center"/>
    </w:pPr>
    <w:rPr>
      <w:sz w:val="18"/>
      <w:szCs w:val="16"/>
    </w:rPr>
  </w:style>
  <w:style w:type="character" w:customStyle="1" w:styleId="HeaderChar">
    <w:name w:val="Header Char"/>
    <w:basedOn w:val="DefaultParagraphFont"/>
    <w:link w:val="Header"/>
    <w:uiPriority w:val="99"/>
    <w:rsid w:val="00C21486"/>
    <w:rPr>
      <w:sz w:val="18"/>
      <w:szCs w:val="16"/>
    </w:rPr>
  </w:style>
  <w:style w:type="paragraph" w:styleId="Footer">
    <w:name w:val="footer"/>
    <w:basedOn w:val="Normal"/>
    <w:link w:val="FooterChar"/>
    <w:uiPriority w:val="99"/>
    <w:unhideWhenUsed/>
    <w:rsid w:val="00C21486"/>
    <w:pPr>
      <w:tabs>
        <w:tab w:val="center" w:pos="4153"/>
        <w:tab w:val="right" w:pos="8306"/>
      </w:tabs>
      <w:snapToGrid w:val="0"/>
      <w:spacing w:line="240" w:lineRule="auto"/>
    </w:pPr>
    <w:rPr>
      <w:sz w:val="18"/>
      <w:szCs w:val="16"/>
    </w:rPr>
  </w:style>
  <w:style w:type="character" w:customStyle="1" w:styleId="FooterChar">
    <w:name w:val="Footer Char"/>
    <w:basedOn w:val="DefaultParagraphFont"/>
    <w:link w:val="Footer"/>
    <w:uiPriority w:val="99"/>
    <w:rsid w:val="00C21486"/>
    <w:rPr>
      <w:sz w:val="18"/>
      <w:szCs w:val="16"/>
    </w:rPr>
  </w:style>
  <w:style w:type="character" w:styleId="Emphasis">
    <w:name w:val="Emphasis"/>
    <w:qFormat/>
    <w:rsid w:val="00703E6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983">
      <w:bodyDiv w:val="1"/>
      <w:marLeft w:val="0"/>
      <w:marRight w:val="0"/>
      <w:marTop w:val="0"/>
      <w:marBottom w:val="0"/>
      <w:divBdr>
        <w:top w:val="none" w:sz="0" w:space="0" w:color="auto"/>
        <w:left w:val="none" w:sz="0" w:space="0" w:color="auto"/>
        <w:bottom w:val="none" w:sz="0" w:space="0" w:color="auto"/>
        <w:right w:val="none" w:sz="0" w:space="0" w:color="auto"/>
      </w:divBdr>
    </w:div>
    <w:div w:id="21636021">
      <w:bodyDiv w:val="1"/>
      <w:marLeft w:val="0"/>
      <w:marRight w:val="0"/>
      <w:marTop w:val="0"/>
      <w:marBottom w:val="0"/>
      <w:divBdr>
        <w:top w:val="none" w:sz="0" w:space="0" w:color="auto"/>
        <w:left w:val="none" w:sz="0" w:space="0" w:color="auto"/>
        <w:bottom w:val="none" w:sz="0" w:space="0" w:color="auto"/>
        <w:right w:val="none" w:sz="0" w:space="0" w:color="auto"/>
      </w:divBdr>
    </w:div>
    <w:div w:id="26175979">
      <w:bodyDiv w:val="1"/>
      <w:marLeft w:val="0"/>
      <w:marRight w:val="0"/>
      <w:marTop w:val="0"/>
      <w:marBottom w:val="0"/>
      <w:divBdr>
        <w:top w:val="none" w:sz="0" w:space="0" w:color="auto"/>
        <w:left w:val="none" w:sz="0" w:space="0" w:color="auto"/>
        <w:bottom w:val="none" w:sz="0" w:space="0" w:color="auto"/>
        <w:right w:val="none" w:sz="0" w:space="0" w:color="auto"/>
      </w:divBdr>
    </w:div>
    <w:div w:id="58601110">
      <w:bodyDiv w:val="1"/>
      <w:marLeft w:val="0"/>
      <w:marRight w:val="0"/>
      <w:marTop w:val="0"/>
      <w:marBottom w:val="0"/>
      <w:divBdr>
        <w:top w:val="none" w:sz="0" w:space="0" w:color="auto"/>
        <w:left w:val="none" w:sz="0" w:space="0" w:color="auto"/>
        <w:bottom w:val="none" w:sz="0" w:space="0" w:color="auto"/>
        <w:right w:val="none" w:sz="0" w:space="0" w:color="auto"/>
      </w:divBdr>
    </w:div>
    <w:div w:id="148599630">
      <w:bodyDiv w:val="1"/>
      <w:marLeft w:val="0"/>
      <w:marRight w:val="0"/>
      <w:marTop w:val="0"/>
      <w:marBottom w:val="0"/>
      <w:divBdr>
        <w:top w:val="none" w:sz="0" w:space="0" w:color="auto"/>
        <w:left w:val="none" w:sz="0" w:space="0" w:color="auto"/>
        <w:bottom w:val="none" w:sz="0" w:space="0" w:color="auto"/>
        <w:right w:val="none" w:sz="0" w:space="0" w:color="auto"/>
      </w:divBdr>
    </w:div>
    <w:div w:id="148718256">
      <w:bodyDiv w:val="1"/>
      <w:marLeft w:val="0"/>
      <w:marRight w:val="0"/>
      <w:marTop w:val="0"/>
      <w:marBottom w:val="0"/>
      <w:divBdr>
        <w:top w:val="none" w:sz="0" w:space="0" w:color="auto"/>
        <w:left w:val="none" w:sz="0" w:space="0" w:color="auto"/>
        <w:bottom w:val="none" w:sz="0" w:space="0" w:color="auto"/>
        <w:right w:val="none" w:sz="0" w:space="0" w:color="auto"/>
      </w:divBdr>
    </w:div>
    <w:div w:id="217011790">
      <w:bodyDiv w:val="1"/>
      <w:marLeft w:val="0"/>
      <w:marRight w:val="0"/>
      <w:marTop w:val="0"/>
      <w:marBottom w:val="0"/>
      <w:divBdr>
        <w:top w:val="none" w:sz="0" w:space="0" w:color="auto"/>
        <w:left w:val="none" w:sz="0" w:space="0" w:color="auto"/>
        <w:bottom w:val="none" w:sz="0" w:space="0" w:color="auto"/>
        <w:right w:val="none" w:sz="0" w:space="0" w:color="auto"/>
      </w:divBdr>
    </w:div>
    <w:div w:id="232351085">
      <w:bodyDiv w:val="1"/>
      <w:marLeft w:val="0"/>
      <w:marRight w:val="0"/>
      <w:marTop w:val="0"/>
      <w:marBottom w:val="0"/>
      <w:divBdr>
        <w:top w:val="none" w:sz="0" w:space="0" w:color="auto"/>
        <w:left w:val="none" w:sz="0" w:space="0" w:color="auto"/>
        <w:bottom w:val="none" w:sz="0" w:space="0" w:color="auto"/>
        <w:right w:val="none" w:sz="0" w:space="0" w:color="auto"/>
      </w:divBdr>
    </w:div>
    <w:div w:id="257838253">
      <w:bodyDiv w:val="1"/>
      <w:marLeft w:val="0"/>
      <w:marRight w:val="0"/>
      <w:marTop w:val="0"/>
      <w:marBottom w:val="0"/>
      <w:divBdr>
        <w:top w:val="none" w:sz="0" w:space="0" w:color="auto"/>
        <w:left w:val="none" w:sz="0" w:space="0" w:color="auto"/>
        <w:bottom w:val="none" w:sz="0" w:space="0" w:color="auto"/>
        <w:right w:val="none" w:sz="0" w:space="0" w:color="auto"/>
      </w:divBdr>
    </w:div>
    <w:div w:id="281159849">
      <w:bodyDiv w:val="1"/>
      <w:marLeft w:val="0"/>
      <w:marRight w:val="0"/>
      <w:marTop w:val="0"/>
      <w:marBottom w:val="0"/>
      <w:divBdr>
        <w:top w:val="none" w:sz="0" w:space="0" w:color="auto"/>
        <w:left w:val="none" w:sz="0" w:space="0" w:color="auto"/>
        <w:bottom w:val="none" w:sz="0" w:space="0" w:color="auto"/>
        <w:right w:val="none" w:sz="0" w:space="0" w:color="auto"/>
      </w:divBdr>
    </w:div>
    <w:div w:id="304311439">
      <w:bodyDiv w:val="1"/>
      <w:marLeft w:val="0"/>
      <w:marRight w:val="0"/>
      <w:marTop w:val="0"/>
      <w:marBottom w:val="0"/>
      <w:divBdr>
        <w:top w:val="none" w:sz="0" w:space="0" w:color="auto"/>
        <w:left w:val="none" w:sz="0" w:space="0" w:color="auto"/>
        <w:bottom w:val="none" w:sz="0" w:space="0" w:color="auto"/>
        <w:right w:val="none" w:sz="0" w:space="0" w:color="auto"/>
      </w:divBdr>
    </w:div>
    <w:div w:id="310332619">
      <w:bodyDiv w:val="1"/>
      <w:marLeft w:val="0"/>
      <w:marRight w:val="0"/>
      <w:marTop w:val="0"/>
      <w:marBottom w:val="0"/>
      <w:divBdr>
        <w:top w:val="none" w:sz="0" w:space="0" w:color="auto"/>
        <w:left w:val="none" w:sz="0" w:space="0" w:color="auto"/>
        <w:bottom w:val="none" w:sz="0" w:space="0" w:color="auto"/>
        <w:right w:val="none" w:sz="0" w:space="0" w:color="auto"/>
      </w:divBdr>
    </w:div>
    <w:div w:id="334069653">
      <w:bodyDiv w:val="1"/>
      <w:marLeft w:val="0"/>
      <w:marRight w:val="0"/>
      <w:marTop w:val="0"/>
      <w:marBottom w:val="0"/>
      <w:divBdr>
        <w:top w:val="none" w:sz="0" w:space="0" w:color="auto"/>
        <w:left w:val="none" w:sz="0" w:space="0" w:color="auto"/>
        <w:bottom w:val="none" w:sz="0" w:space="0" w:color="auto"/>
        <w:right w:val="none" w:sz="0" w:space="0" w:color="auto"/>
      </w:divBdr>
    </w:div>
    <w:div w:id="352809056">
      <w:bodyDiv w:val="1"/>
      <w:marLeft w:val="0"/>
      <w:marRight w:val="0"/>
      <w:marTop w:val="0"/>
      <w:marBottom w:val="0"/>
      <w:divBdr>
        <w:top w:val="none" w:sz="0" w:space="0" w:color="auto"/>
        <w:left w:val="none" w:sz="0" w:space="0" w:color="auto"/>
        <w:bottom w:val="none" w:sz="0" w:space="0" w:color="auto"/>
        <w:right w:val="none" w:sz="0" w:space="0" w:color="auto"/>
      </w:divBdr>
    </w:div>
    <w:div w:id="361787755">
      <w:bodyDiv w:val="1"/>
      <w:marLeft w:val="0"/>
      <w:marRight w:val="0"/>
      <w:marTop w:val="0"/>
      <w:marBottom w:val="0"/>
      <w:divBdr>
        <w:top w:val="none" w:sz="0" w:space="0" w:color="auto"/>
        <w:left w:val="none" w:sz="0" w:space="0" w:color="auto"/>
        <w:bottom w:val="none" w:sz="0" w:space="0" w:color="auto"/>
        <w:right w:val="none" w:sz="0" w:space="0" w:color="auto"/>
      </w:divBdr>
    </w:div>
    <w:div w:id="375353104">
      <w:bodyDiv w:val="1"/>
      <w:marLeft w:val="0"/>
      <w:marRight w:val="0"/>
      <w:marTop w:val="0"/>
      <w:marBottom w:val="0"/>
      <w:divBdr>
        <w:top w:val="none" w:sz="0" w:space="0" w:color="auto"/>
        <w:left w:val="none" w:sz="0" w:space="0" w:color="auto"/>
        <w:bottom w:val="none" w:sz="0" w:space="0" w:color="auto"/>
        <w:right w:val="none" w:sz="0" w:space="0" w:color="auto"/>
      </w:divBdr>
    </w:div>
    <w:div w:id="394934817">
      <w:bodyDiv w:val="1"/>
      <w:marLeft w:val="0"/>
      <w:marRight w:val="0"/>
      <w:marTop w:val="0"/>
      <w:marBottom w:val="0"/>
      <w:divBdr>
        <w:top w:val="none" w:sz="0" w:space="0" w:color="auto"/>
        <w:left w:val="none" w:sz="0" w:space="0" w:color="auto"/>
        <w:bottom w:val="none" w:sz="0" w:space="0" w:color="auto"/>
        <w:right w:val="none" w:sz="0" w:space="0" w:color="auto"/>
      </w:divBdr>
    </w:div>
    <w:div w:id="418212432">
      <w:bodyDiv w:val="1"/>
      <w:marLeft w:val="0"/>
      <w:marRight w:val="0"/>
      <w:marTop w:val="0"/>
      <w:marBottom w:val="0"/>
      <w:divBdr>
        <w:top w:val="none" w:sz="0" w:space="0" w:color="auto"/>
        <w:left w:val="none" w:sz="0" w:space="0" w:color="auto"/>
        <w:bottom w:val="none" w:sz="0" w:space="0" w:color="auto"/>
        <w:right w:val="none" w:sz="0" w:space="0" w:color="auto"/>
      </w:divBdr>
    </w:div>
    <w:div w:id="471754687">
      <w:bodyDiv w:val="1"/>
      <w:marLeft w:val="0"/>
      <w:marRight w:val="0"/>
      <w:marTop w:val="0"/>
      <w:marBottom w:val="0"/>
      <w:divBdr>
        <w:top w:val="none" w:sz="0" w:space="0" w:color="auto"/>
        <w:left w:val="none" w:sz="0" w:space="0" w:color="auto"/>
        <w:bottom w:val="none" w:sz="0" w:space="0" w:color="auto"/>
        <w:right w:val="none" w:sz="0" w:space="0" w:color="auto"/>
      </w:divBdr>
    </w:div>
    <w:div w:id="494760699">
      <w:bodyDiv w:val="1"/>
      <w:marLeft w:val="0"/>
      <w:marRight w:val="0"/>
      <w:marTop w:val="0"/>
      <w:marBottom w:val="0"/>
      <w:divBdr>
        <w:top w:val="none" w:sz="0" w:space="0" w:color="auto"/>
        <w:left w:val="none" w:sz="0" w:space="0" w:color="auto"/>
        <w:bottom w:val="none" w:sz="0" w:space="0" w:color="auto"/>
        <w:right w:val="none" w:sz="0" w:space="0" w:color="auto"/>
      </w:divBdr>
    </w:div>
    <w:div w:id="514999486">
      <w:bodyDiv w:val="1"/>
      <w:marLeft w:val="0"/>
      <w:marRight w:val="0"/>
      <w:marTop w:val="0"/>
      <w:marBottom w:val="0"/>
      <w:divBdr>
        <w:top w:val="none" w:sz="0" w:space="0" w:color="auto"/>
        <w:left w:val="none" w:sz="0" w:space="0" w:color="auto"/>
        <w:bottom w:val="none" w:sz="0" w:space="0" w:color="auto"/>
        <w:right w:val="none" w:sz="0" w:space="0" w:color="auto"/>
      </w:divBdr>
    </w:div>
    <w:div w:id="526060543">
      <w:bodyDiv w:val="1"/>
      <w:marLeft w:val="0"/>
      <w:marRight w:val="0"/>
      <w:marTop w:val="0"/>
      <w:marBottom w:val="0"/>
      <w:divBdr>
        <w:top w:val="none" w:sz="0" w:space="0" w:color="auto"/>
        <w:left w:val="none" w:sz="0" w:space="0" w:color="auto"/>
        <w:bottom w:val="none" w:sz="0" w:space="0" w:color="auto"/>
        <w:right w:val="none" w:sz="0" w:space="0" w:color="auto"/>
      </w:divBdr>
    </w:div>
    <w:div w:id="532957986">
      <w:bodyDiv w:val="1"/>
      <w:marLeft w:val="0"/>
      <w:marRight w:val="0"/>
      <w:marTop w:val="0"/>
      <w:marBottom w:val="0"/>
      <w:divBdr>
        <w:top w:val="none" w:sz="0" w:space="0" w:color="auto"/>
        <w:left w:val="none" w:sz="0" w:space="0" w:color="auto"/>
        <w:bottom w:val="none" w:sz="0" w:space="0" w:color="auto"/>
        <w:right w:val="none" w:sz="0" w:space="0" w:color="auto"/>
      </w:divBdr>
    </w:div>
    <w:div w:id="571046613">
      <w:bodyDiv w:val="1"/>
      <w:marLeft w:val="0"/>
      <w:marRight w:val="0"/>
      <w:marTop w:val="0"/>
      <w:marBottom w:val="0"/>
      <w:divBdr>
        <w:top w:val="none" w:sz="0" w:space="0" w:color="auto"/>
        <w:left w:val="none" w:sz="0" w:space="0" w:color="auto"/>
        <w:bottom w:val="none" w:sz="0" w:space="0" w:color="auto"/>
        <w:right w:val="none" w:sz="0" w:space="0" w:color="auto"/>
      </w:divBdr>
    </w:div>
    <w:div w:id="591814128">
      <w:bodyDiv w:val="1"/>
      <w:marLeft w:val="0"/>
      <w:marRight w:val="0"/>
      <w:marTop w:val="0"/>
      <w:marBottom w:val="0"/>
      <w:divBdr>
        <w:top w:val="none" w:sz="0" w:space="0" w:color="auto"/>
        <w:left w:val="none" w:sz="0" w:space="0" w:color="auto"/>
        <w:bottom w:val="none" w:sz="0" w:space="0" w:color="auto"/>
        <w:right w:val="none" w:sz="0" w:space="0" w:color="auto"/>
      </w:divBdr>
    </w:div>
    <w:div w:id="596987783">
      <w:bodyDiv w:val="1"/>
      <w:marLeft w:val="0"/>
      <w:marRight w:val="0"/>
      <w:marTop w:val="0"/>
      <w:marBottom w:val="0"/>
      <w:divBdr>
        <w:top w:val="none" w:sz="0" w:space="0" w:color="auto"/>
        <w:left w:val="none" w:sz="0" w:space="0" w:color="auto"/>
        <w:bottom w:val="none" w:sz="0" w:space="0" w:color="auto"/>
        <w:right w:val="none" w:sz="0" w:space="0" w:color="auto"/>
      </w:divBdr>
    </w:div>
    <w:div w:id="632488847">
      <w:bodyDiv w:val="1"/>
      <w:marLeft w:val="0"/>
      <w:marRight w:val="0"/>
      <w:marTop w:val="0"/>
      <w:marBottom w:val="0"/>
      <w:divBdr>
        <w:top w:val="none" w:sz="0" w:space="0" w:color="auto"/>
        <w:left w:val="none" w:sz="0" w:space="0" w:color="auto"/>
        <w:bottom w:val="none" w:sz="0" w:space="0" w:color="auto"/>
        <w:right w:val="none" w:sz="0" w:space="0" w:color="auto"/>
      </w:divBdr>
      <w:divsChild>
        <w:div w:id="196477648">
          <w:marLeft w:val="0"/>
          <w:marRight w:val="0"/>
          <w:marTop w:val="0"/>
          <w:marBottom w:val="0"/>
          <w:divBdr>
            <w:top w:val="none" w:sz="0" w:space="0" w:color="auto"/>
            <w:left w:val="none" w:sz="0" w:space="0" w:color="auto"/>
            <w:bottom w:val="none" w:sz="0" w:space="0" w:color="auto"/>
            <w:right w:val="none" w:sz="0" w:space="0" w:color="auto"/>
          </w:divBdr>
        </w:div>
        <w:div w:id="46613882">
          <w:marLeft w:val="0"/>
          <w:marRight w:val="0"/>
          <w:marTop w:val="0"/>
          <w:marBottom w:val="295"/>
          <w:divBdr>
            <w:top w:val="none" w:sz="0" w:space="0" w:color="auto"/>
            <w:left w:val="none" w:sz="0" w:space="0" w:color="auto"/>
            <w:bottom w:val="none" w:sz="0" w:space="0" w:color="auto"/>
            <w:right w:val="none" w:sz="0" w:space="0" w:color="auto"/>
          </w:divBdr>
          <w:divsChild>
            <w:div w:id="503668682">
              <w:marLeft w:val="0"/>
              <w:marRight w:val="0"/>
              <w:marTop w:val="0"/>
              <w:marBottom w:val="0"/>
              <w:divBdr>
                <w:top w:val="none" w:sz="0" w:space="0" w:color="auto"/>
                <w:left w:val="none" w:sz="0" w:space="0" w:color="auto"/>
                <w:bottom w:val="none" w:sz="0" w:space="0" w:color="auto"/>
                <w:right w:val="none" w:sz="0" w:space="0" w:color="auto"/>
              </w:divBdr>
              <w:divsChild>
                <w:div w:id="1839924135">
                  <w:marLeft w:val="0"/>
                  <w:marRight w:val="0"/>
                  <w:marTop w:val="48"/>
                  <w:marBottom w:val="0"/>
                  <w:divBdr>
                    <w:top w:val="none" w:sz="0" w:space="0" w:color="auto"/>
                    <w:left w:val="none" w:sz="0" w:space="0" w:color="auto"/>
                    <w:bottom w:val="none" w:sz="0" w:space="0" w:color="auto"/>
                    <w:right w:val="none" w:sz="0" w:space="0" w:color="auto"/>
                  </w:divBdr>
                </w:div>
              </w:divsChild>
            </w:div>
            <w:div w:id="1683361873">
              <w:marLeft w:val="3249"/>
              <w:marRight w:val="0"/>
              <w:marTop w:val="0"/>
              <w:marBottom w:val="0"/>
              <w:divBdr>
                <w:top w:val="none" w:sz="0" w:space="0" w:color="auto"/>
                <w:left w:val="none" w:sz="0" w:space="0" w:color="auto"/>
                <w:bottom w:val="none" w:sz="0" w:space="0" w:color="auto"/>
                <w:right w:val="none" w:sz="0" w:space="0" w:color="auto"/>
              </w:divBdr>
              <w:divsChild>
                <w:div w:id="1593390126">
                  <w:marLeft w:val="0"/>
                  <w:marRight w:val="0"/>
                  <w:marTop w:val="0"/>
                  <w:marBottom w:val="0"/>
                  <w:divBdr>
                    <w:top w:val="none" w:sz="0" w:space="0" w:color="auto"/>
                    <w:left w:val="none" w:sz="0" w:space="0" w:color="auto"/>
                    <w:bottom w:val="none" w:sz="0" w:space="0" w:color="auto"/>
                    <w:right w:val="none" w:sz="0" w:space="0" w:color="auto"/>
                  </w:divBdr>
                  <w:divsChild>
                    <w:div w:id="508905836">
                      <w:marLeft w:val="0"/>
                      <w:marRight w:val="0"/>
                      <w:marTop w:val="0"/>
                      <w:marBottom w:val="0"/>
                      <w:divBdr>
                        <w:top w:val="none" w:sz="0" w:space="0" w:color="auto"/>
                        <w:left w:val="none" w:sz="0" w:space="0" w:color="auto"/>
                        <w:bottom w:val="none" w:sz="0" w:space="0" w:color="auto"/>
                        <w:right w:val="none" w:sz="0" w:space="0" w:color="auto"/>
                      </w:divBdr>
                      <w:divsChild>
                        <w:div w:id="933974102">
                          <w:marLeft w:val="0"/>
                          <w:marRight w:val="0"/>
                          <w:marTop w:val="0"/>
                          <w:marBottom w:val="0"/>
                          <w:divBdr>
                            <w:top w:val="none" w:sz="0" w:space="0" w:color="auto"/>
                            <w:left w:val="none" w:sz="0" w:space="0" w:color="auto"/>
                            <w:bottom w:val="none" w:sz="0" w:space="0" w:color="auto"/>
                            <w:right w:val="none" w:sz="0" w:space="0" w:color="auto"/>
                          </w:divBdr>
                          <w:divsChild>
                            <w:div w:id="1925338042">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1556619621">
          <w:marLeft w:val="0"/>
          <w:marRight w:val="178"/>
          <w:marTop w:val="0"/>
          <w:marBottom w:val="0"/>
          <w:divBdr>
            <w:top w:val="none" w:sz="0" w:space="0" w:color="auto"/>
            <w:left w:val="none" w:sz="0" w:space="0" w:color="auto"/>
            <w:bottom w:val="none" w:sz="0" w:space="0" w:color="auto"/>
            <w:right w:val="none" w:sz="0" w:space="0" w:color="auto"/>
          </w:divBdr>
          <w:divsChild>
            <w:div w:id="690380689">
              <w:marLeft w:val="0"/>
              <w:marRight w:val="0"/>
              <w:marTop w:val="0"/>
              <w:marBottom w:val="0"/>
              <w:divBdr>
                <w:top w:val="none" w:sz="0" w:space="0" w:color="auto"/>
                <w:left w:val="none" w:sz="0" w:space="0" w:color="auto"/>
                <w:bottom w:val="none" w:sz="0" w:space="0" w:color="auto"/>
                <w:right w:val="none" w:sz="0" w:space="0" w:color="auto"/>
              </w:divBdr>
              <w:divsChild>
                <w:div w:id="1517188502">
                  <w:marLeft w:val="0"/>
                  <w:marRight w:val="0"/>
                  <w:marTop w:val="0"/>
                  <w:marBottom w:val="0"/>
                  <w:divBdr>
                    <w:top w:val="none" w:sz="0" w:space="0" w:color="auto"/>
                    <w:left w:val="none" w:sz="0" w:space="0" w:color="auto"/>
                    <w:bottom w:val="none" w:sz="0" w:space="0" w:color="auto"/>
                    <w:right w:val="none" w:sz="0" w:space="0" w:color="auto"/>
                  </w:divBdr>
                </w:div>
                <w:div w:id="531504178">
                  <w:marLeft w:val="0"/>
                  <w:marRight w:val="0"/>
                  <w:marTop w:val="0"/>
                  <w:marBottom w:val="0"/>
                  <w:divBdr>
                    <w:top w:val="none" w:sz="0" w:space="0" w:color="auto"/>
                    <w:left w:val="none" w:sz="0" w:space="0" w:color="auto"/>
                    <w:bottom w:val="none" w:sz="0" w:space="0" w:color="auto"/>
                    <w:right w:val="none" w:sz="0" w:space="0" w:color="auto"/>
                  </w:divBdr>
                </w:div>
                <w:div w:id="752091461">
                  <w:marLeft w:val="0"/>
                  <w:marRight w:val="0"/>
                  <w:marTop w:val="0"/>
                  <w:marBottom w:val="0"/>
                  <w:divBdr>
                    <w:top w:val="none" w:sz="0" w:space="0" w:color="auto"/>
                    <w:left w:val="none" w:sz="0" w:space="0" w:color="auto"/>
                    <w:bottom w:val="none" w:sz="0" w:space="0" w:color="auto"/>
                    <w:right w:val="none" w:sz="0" w:space="0" w:color="auto"/>
                  </w:divBdr>
                  <w:divsChild>
                    <w:div w:id="1687099648">
                      <w:marLeft w:val="0"/>
                      <w:marRight w:val="0"/>
                      <w:marTop w:val="120"/>
                      <w:marBottom w:val="360"/>
                      <w:divBdr>
                        <w:top w:val="none" w:sz="0" w:space="0" w:color="auto"/>
                        <w:left w:val="none" w:sz="0" w:space="0" w:color="auto"/>
                        <w:bottom w:val="none" w:sz="0" w:space="0" w:color="auto"/>
                        <w:right w:val="none" w:sz="0" w:space="0" w:color="auto"/>
                      </w:divBdr>
                      <w:divsChild>
                        <w:div w:id="8093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235952">
      <w:bodyDiv w:val="1"/>
      <w:marLeft w:val="0"/>
      <w:marRight w:val="0"/>
      <w:marTop w:val="0"/>
      <w:marBottom w:val="0"/>
      <w:divBdr>
        <w:top w:val="none" w:sz="0" w:space="0" w:color="auto"/>
        <w:left w:val="none" w:sz="0" w:space="0" w:color="auto"/>
        <w:bottom w:val="none" w:sz="0" w:space="0" w:color="auto"/>
        <w:right w:val="none" w:sz="0" w:space="0" w:color="auto"/>
      </w:divBdr>
    </w:div>
    <w:div w:id="681248909">
      <w:bodyDiv w:val="1"/>
      <w:marLeft w:val="0"/>
      <w:marRight w:val="0"/>
      <w:marTop w:val="0"/>
      <w:marBottom w:val="0"/>
      <w:divBdr>
        <w:top w:val="none" w:sz="0" w:space="0" w:color="auto"/>
        <w:left w:val="none" w:sz="0" w:space="0" w:color="auto"/>
        <w:bottom w:val="none" w:sz="0" w:space="0" w:color="auto"/>
        <w:right w:val="none" w:sz="0" w:space="0" w:color="auto"/>
      </w:divBdr>
    </w:div>
    <w:div w:id="685644239">
      <w:bodyDiv w:val="1"/>
      <w:marLeft w:val="0"/>
      <w:marRight w:val="0"/>
      <w:marTop w:val="0"/>
      <w:marBottom w:val="0"/>
      <w:divBdr>
        <w:top w:val="none" w:sz="0" w:space="0" w:color="auto"/>
        <w:left w:val="none" w:sz="0" w:space="0" w:color="auto"/>
        <w:bottom w:val="none" w:sz="0" w:space="0" w:color="auto"/>
        <w:right w:val="none" w:sz="0" w:space="0" w:color="auto"/>
      </w:divBdr>
    </w:div>
    <w:div w:id="692729379">
      <w:bodyDiv w:val="1"/>
      <w:marLeft w:val="0"/>
      <w:marRight w:val="0"/>
      <w:marTop w:val="0"/>
      <w:marBottom w:val="0"/>
      <w:divBdr>
        <w:top w:val="none" w:sz="0" w:space="0" w:color="auto"/>
        <w:left w:val="none" w:sz="0" w:space="0" w:color="auto"/>
        <w:bottom w:val="none" w:sz="0" w:space="0" w:color="auto"/>
        <w:right w:val="none" w:sz="0" w:space="0" w:color="auto"/>
      </w:divBdr>
    </w:div>
    <w:div w:id="694189713">
      <w:bodyDiv w:val="1"/>
      <w:marLeft w:val="0"/>
      <w:marRight w:val="0"/>
      <w:marTop w:val="0"/>
      <w:marBottom w:val="0"/>
      <w:divBdr>
        <w:top w:val="none" w:sz="0" w:space="0" w:color="auto"/>
        <w:left w:val="none" w:sz="0" w:space="0" w:color="auto"/>
        <w:bottom w:val="none" w:sz="0" w:space="0" w:color="auto"/>
        <w:right w:val="none" w:sz="0" w:space="0" w:color="auto"/>
      </w:divBdr>
    </w:div>
    <w:div w:id="696739465">
      <w:bodyDiv w:val="1"/>
      <w:marLeft w:val="0"/>
      <w:marRight w:val="0"/>
      <w:marTop w:val="0"/>
      <w:marBottom w:val="0"/>
      <w:divBdr>
        <w:top w:val="none" w:sz="0" w:space="0" w:color="auto"/>
        <w:left w:val="none" w:sz="0" w:space="0" w:color="auto"/>
        <w:bottom w:val="none" w:sz="0" w:space="0" w:color="auto"/>
        <w:right w:val="none" w:sz="0" w:space="0" w:color="auto"/>
      </w:divBdr>
    </w:div>
    <w:div w:id="713773569">
      <w:bodyDiv w:val="1"/>
      <w:marLeft w:val="0"/>
      <w:marRight w:val="0"/>
      <w:marTop w:val="0"/>
      <w:marBottom w:val="0"/>
      <w:divBdr>
        <w:top w:val="none" w:sz="0" w:space="0" w:color="auto"/>
        <w:left w:val="none" w:sz="0" w:space="0" w:color="auto"/>
        <w:bottom w:val="none" w:sz="0" w:space="0" w:color="auto"/>
        <w:right w:val="none" w:sz="0" w:space="0" w:color="auto"/>
      </w:divBdr>
    </w:div>
    <w:div w:id="718168847">
      <w:bodyDiv w:val="1"/>
      <w:marLeft w:val="0"/>
      <w:marRight w:val="0"/>
      <w:marTop w:val="0"/>
      <w:marBottom w:val="0"/>
      <w:divBdr>
        <w:top w:val="none" w:sz="0" w:space="0" w:color="auto"/>
        <w:left w:val="none" w:sz="0" w:space="0" w:color="auto"/>
        <w:bottom w:val="none" w:sz="0" w:space="0" w:color="auto"/>
        <w:right w:val="none" w:sz="0" w:space="0" w:color="auto"/>
      </w:divBdr>
    </w:div>
    <w:div w:id="774327790">
      <w:bodyDiv w:val="1"/>
      <w:marLeft w:val="0"/>
      <w:marRight w:val="0"/>
      <w:marTop w:val="0"/>
      <w:marBottom w:val="0"/>
      <w:divBdr>
        <w:top w:val="none" w:sz="0" w:space="0" w:color="auto"/>
        <w:left w:val="none" w:sz="0" w:space="0" w:color="auto"/>
        <w:bottom w:val="none" w:sz="0" w:space="0" w:color="auto"/>
        <w:right w:val="none" w:sz="0" w:space="0" w:color="auto"/>
      </w:divBdr>
    </w:div>
    <w:div w:id="777216020">
      <w:bodyDiv w:val="1"/>
      <w:marLeft w:val="0"/>
      <w:marRight w:val="0"/>
      <w:marTop w:val="0"/>
      <w:marBottom w:val="0"/>
      <w:divBdr>
        <w:top w:val="none" w:sz="0" w:space="0" w:color="auto"/>
        <w:left w:val="none" w:sz="0" w:space="0" w:color="auto"/>
        <w:bottom w:val="none" w:sz="0" w:space="0" w:color="auto"/>
        <w:right w:val="none" w:sz="0" w:space="0" w:color="auto"/>
      </w:divBdr>
    </w:div>
    <w:div w:id="802817878">
      <w:bodyDiv w:val="1"/>
      <w:marLeft w:val="0"/>
      <w:marRight w:val="0"/>
      <w:marTop w:val="0"/>
      <w:marBottom w:val="0"/>
      <w:divBdr>
        <w:top w:val="none" w:sz="0" w:space="0" w:color="auto"/>
        <w:left w:val="none" w:sz="0" w:space="0" w:color="auto"/>
        <w:bottom w:val="none" w:sz="0" w:space="0" w:color="auto"/>
        <w:right w:val="none" w:sz="0" w:space="0" w:color="auto"/>
      </w:divBdr>
    </w:div>
    <w:div w:id="838814347">
      <w:bodyDiv w:val="1"/>
      <w:marLeft w:val="0"/>
      <w:marRight w:val="0"/>
      <w:marTop w:val="0"/>
      <w:marBottom w:val="0"/>
      <w:divBdr>
        <w:top w:val="none" w:sz="0" w:space="0" w:color="auto"/>
        <w:left w:val="none" w:sz="0" w:space="0" w:color="auto"/>
        <w:bottom w:val="none" w:sz="0" w:space="0" w:color="auto"/>
        <w:right w:val="none" w:sz="0" w:space="0" w:color="auto"/>
      </w:divBdr>
    </w:div>
    <w:div w:id="887255633">
      <w:bodyDiv w:val="1"/>
      <w:marLeft w:val="0"/>
      <w:marRight w:val="0"/>
      <w:marTop w:val="0"/>
      <w:marBottom w:val="0"/>
      <w:divBdr>
        <w:top w:val="none" w:sz="0" w:space="0" w:color="auto"/>
        <w:left w:val="none" w:sz="0" w:space="0" w:color="auto"/>
        <w:bottom w:val="none" w:sz="0" w:space="0" w:color="auto"/>
        <w:right w:val="none" w:sz="0" w:space="0" w:color="auto"/>
      </w:divBdr>
    </w:div>
    <w:div w:id="907155792">
      <w:bodyDiv w:val="1"/>
      <w:marLeft w:val="0"/>
      <w:marRight w:val="0"/>
      <w:marTop w:val="0"/>
      <w:marBottom w:val="0"/>
      <w:divBdr>
        <w:top w:val="none" w:sz="0" w:space="0" w:color="auto"/>
        <w:left w:val="none" w:sz="0" w:space="0" w:color="auto"/>
        <w:bottom w:val="none" w:sz="0" w:space="0" w:color="auto"/>
        <w:right w:val="none" w:sz="0" w:space="0" w:color="auto"/>
      </w:divBdr>
    </w:div>
    <w:div w:id="998119054">
      <w:bodyDiv w:val="1"/>
      <w:marLeft w:val="0"/>
      <w:marRight w:val="0"/>
      <w:marTop w:val="0"/>
      <w:marBottom w:val="0"/>
      <w:divBdr>
        <w:top w:val="none" w:sz="0" w:space="0" w:color="auto"/>
        <w:left w:val="none" w:sz="0" w:space="0" w:color="auto"/>
        <w:bottom w:val="none" w:sz="0" w:space="0" w:color="auto"/>
        <w:right w:val="none" w:sz="0" w:space="0" w:color="auto"/>
      </w:divBdr>
    </w:div>
    <w:div w:id="1038312503">
      <w:bodyDiv w:val="1"/>
      <w:marLeft w:val="0"/>
      <w:marRight w:val="0"/>
      <w:marTop w:val="0"/>
      <w:marBottom w:val="0"/>
      <w:divBdr>
        <w:top w:val="none" w:sz="0" w:space="0" w:color="auto"/>
        <w:left w:val="none" w:sz="0" w:space="0" w:color="auto"/>
        <w:bottom w:val="none" w:sz="0" w:space="0" w:color="auto"/>
        <w:right w:val="none" w:sz="0" w:space="0" w:color="auto"/>
      </w:divBdr>
    </w:div>
    <w:div w:id="1193152338">
      <w:bodyDiv w:val="1"/>
      <w:marLeft w:val="0"/>
      <w:marRight w:val="0"/>
      <w:marTop w:val="0"/>
      <w:marBottom w:val="0"/>
      <w:divBdr>
        <w:top w:val="none" w:sz="0" w:space="0" w:color="auto"/>
        <w:left w:val="none" w:sz="0" w:space="0" w:color="auto"/>
        <w:bottom w:val="none" w:sz="0" w:space="0" w:color="auto"/>
        <w:right w:val="none" w:sz="0" w:space="0" w:color="auto"/>
      </w:divBdr>
    </w:div>
    <w:div w:id="1232277545">
      <w:bodyDiv w:val="1"/>
      <w:marLeft w:val="0"/>
      <w:marRight w:val="0"/>
      <w:marTop w:val="0"/>
      <w:marBottom w:val="0"/>
      <w:divBdr>
        <w:top w:val="none" w:sz="0" w:space="0" w:color="auto"/>
        <w:left w:val="none" w:sz="0" w:space="0" w:color="auto"/>
        <w:bottom w:val="none" w:sz="0" w:space="0" w:color="auto"/>
        <w:right w:val="none" w:sz="0" w:space="0" w:color="auto"/>
      </w:divBdr>
    </w:div>
    <w:div w:id="1279949469">
      <w:bodyDiv w:val="1"/>
      <w:marLeft w:val="0"/>
      <w:marRight w:val="0"/>
      <w:marTop w:val="0"/>
      <w:marBottom w:val="0"/>
      <w:divBdr>
        <w:top w:val="none" w:sz="0" w:space="0" w:color="auto"/>
        <w:left w:val="none" w:sz="0" w:space="0" w:color="auto"/>
        <w:bottom w:val="none" w:sz="0" w:space="0" w:color="auto"/>
        <w:right w:val="none" w:sz="0" w:space="0" w:color="auto"/>
      </w:divBdr>
    </w:div>
    <w:div w:id="1287197866">
      <w:bodyDiv w:val="1"/>
      <w:marLeft w:val="0"/>
      <w:marRight w:val="0"/>
      <w:marTop w:val="0"/>
      <w:marBottom w:val="0"/>
      <w:divBdr>
        <w:top w:val="none" w:sz="0" w:space="0" w:color="auto"/>
        <w:left w:val="none" w:sz="0" w:space="0" w:color="auto"/>
        <w:bottom w:val="none" w:sz="0" w:space="0" w:color="auto"/>
        <w:right w:val="none" w:sz="0" w:space="0" w:color="auto"/>
      </w:divBdr>
    </w:div>
    <w:div w:id="1371565668">
      <w:bodyDiv w:val="1"/>
      <w:marLeft w:val="0"/>
      <w:marRight w:val="0"/>
      <w:marTop w:val="0"/>
      <w:marBottom w:val="0"/>
      <w:divBdr>
        <w:top w:val="none" w:sz="0" w:space="0" w:color="auto"/>
        <w:left w:val="none" w:sz="0" w:space="0" w:color="auto"/>
        <w:bottom w:val="none" w:sz="0" w:space="0" w:color="auto"/>
        <w:right w:val="none" w:sz="0" w:space="0" w:color="auto"/>
      </w:divBdr>
    </w:div>
    <w:div w:id="1391072411">
      <w:bodyDiv w:val="1"/>
      <w:marLeft w:val="0"/>
      <w:marRight w:val="0"/>
      <w:marTop w:val="0"/>
      <w:marBottom w:val="0"/>
      <w:divBdr>
        <w:top w:val="none" w:sz="0" w:space="0" w:color="auto"/>
        <w:left w:val="none" w:sz="0" w:space="0" w:color="auto"/>
        <w:bottom w:val="none" w:sz="0" w:space="0" w:color="auto"/>
        <w:right w:val="none" w:sz="0" w:space="0" w:color="auto"/>
      </w:divBdr>
    </w:div>
    <w:div w:id="1396201861">
      <w:bodyDiv w:val="1"/>
      <w:marLeft w:val="0"/>
      <w:marRight w:val="0"/>
      <w:marTop w:val="0"/>
      <w:marBottom w:val="0"/>
      <w:divBdr>
        <w:top w:val="none" w:sz="0" w:space="0" w:color="auto"/>
        <w:left w:val="none" w:sz="0" w:space="0" w:color="auto"/>
        <w:bottom w:val="none" w:sz="0" w:space="0" w:color="auto"/>
        <w:right w:val="none" w:sz="0" w:space="0" w:color="auto"/>
      </w:divBdr>
    </w:div>
    <w:div w:id="1416240712">
      <w:bodyDiv w:val="1"/>
      <w:marLeft w:val="0"/>
      <w:marRight w:val="0"/>
      <w:marTop w:val="0"/>
      <w:marBottom w:val="0"/>
      <w:divBdr>
        <w:top w:val="none" w:sz="0" w:space="0" w:color="auto"/>
        <w:left w:val="none" w:sz="0" w:space="0" w:color="auto"/>
        <w:bottom w:val="none" w:sz="0" w:space="0" w:color="auto"/>
        <w:right w:val="none" w:sz="0" w:space="0" w:color="auto"/>
      </w:divBdr>
    </w:div>
    <w:div w:id="1419790173">
      <w:bodyDiv w:val="1"/>
      <w:marLeft w:val="0"/>
      <w:marRight w:val="0"/>
      <w:marTop w:val="0"/>
      <w:marBottom w:val="0"/>
      <w:divBdr>
        <w:top w:val="none" w:sz="0" w:space="0" w:color="auto"/>
        <w:left w:val="none" w:sz="0" w:space="0" w:color="auto"/>
        <w:bottom w:val="none" w:sz="0" w:space="0" w:color="auto"/>
        <w:right w:val="none" w:sz="0" w:space="0" w:color="auto"/>
      </w:divBdr>
    </w:div>
    <w:div w:id="1433354559">
      <w:bodyDiv w:val="1"/>
      <w:marLeft w:val="0"/>
      <w:marRight w:val="0"/>
      <w:marTop w:val="0"/>
      <w:marBottom w:val="0"/>
      <w:divBdr>
        <w:top w:val="none" w:sz="0" w:space="0" w:color="auto"/>
        <w:left w:val="none" w:sz="0" w:space="0" w:color="auto"/>
        <w:bottom w:val="none" w:sz="0" w:space="0" w:color="auto"/>
        <w:right w:val="none" w:sz="0" w:space="0" w:color="auto"/>
      </w:divBdr>
    </w:div>
    <w:div w:id="1437208482">
      <w:bodyDiv w:val="1"/>
      <w:marLeft w:val="0"/>
      <w:marRight w:val="0"/>
      <w:marTop w:val="0"/>
      <w:marBottom w:val="0"/>
      <w:divBdr>
        <w:top w:val="none" w:sz="0" w:space="0" w:color="auto"/>
        <w:left w:val="none" w:sz="0" w:space="0" w:color="auto"/>
        <w:bottom w:val="none" w:sz="0" w:space="0" w:color="auto"/>
        <w:right w:val="none" w:sz="0" w:space="0" w:color="auto"/>
      </w:divBdr>
    </w:div>
    <w:div w:id="1440178648">
      <w:bodyDiv w:val="1"/>
      <w:marLeft w:val="0"/>
      <w:marRight w:val="0"/>
      <w:marTop w:val="0"/>
      <w:marBottom w:val="0"/>
      <w:divBdr>
        <w:top w:val="none" w:sz="0" w:space="0" w:color="auto"/>
        <w:left w:val="none" w:sz="0" w:space="0" w:color="auto"/>
        <w:bottom w:val="none" w:sz="0" w:space="0" w:color="auto"/>
        <w:right w:val="none" w:sz="0" w:space="0" w:color="auto"/>
      </w:divBdr>
    </w:div>
    <w:div w:id="1449474448">
      <w:bodyDiv w:val="1"/>
      <w:marLeft w:val="0"/>
      <w:marRight w:val="0"/>
      <w:marTop w:val="0"/>
      <w:marBottom w:val="0"/>
      <w:divBdr>
        <w:top w:val="none" w:sz="0" w:space="0" w:color="auto"/>
        <w:left w:val="none" w:sz="0" w:space="0" w:color="auto"/>
        <w:bottom w:val="none" w:sz="0" w:space="0" w:color="auto"/>
        <w:right w:val="none" w:sz="0" w:space="0" w:color="auto"/>
      </w:divBdr>
    </w:div>
    <w:div w:id="1493401326">
      <w:bodyDiv w:val="1"/>
      <w:marLeft w:val="0"/>
      <w:marRight w:val="0"/>
      <w:marTop w:val="0"/>
      <w:marBottom w:val="0"/>
      <w:divBdr>
        <w:top w:val="none" w:sz="0" w:space="0" w:color="auto"/>
        <w:left w:val="none" w:sz="0" w:space="0" w:color="auto"/>
        <w:bottom w:val="none" w:sz="0" w:space="0" w:color="auto"/>
        <w:right w:val="none" w:sz="0" w:space="0" w:color="auto"/>
      </w:divBdr>
    </w:div>
    <w:div w:id="1495492235">
      <w:bodyDiv w:val="1"/>
      <w:marLeft w:val="0"/>
      <w:marRight w:val="0"/>
      <w:marTop w:val="0"/>
      <w:marBottom w:val="0"/>
      <w:divBdr>
        <w:top w:val="none" w:sz="0" w:space="0" w:color="auto"/>
        <w:left w:val="none" w:sz="0" w:space="0" w:color="auto"/>
        <w:bottom w:val="none" w:sz="0" w:space="0" w:color="auto"/>
        <w:right w:val="none" w:sz="0" w:space="0" w:color="auto"/>
      </w:divBdr>
    </w:div>
    <w:div w:id="1500924460">
      <w:bodyDiv w:val="1"/>
      <w:marLeft w:val="0"/>
      <w:marRight w:val="0"/>
      <w:marTop w:val="0"/>
      <w:marBottom w:val="0"/>
      <w:divBdr>
        <w:top w:val="none" w:sz="0" w:space="0" w:color="auto"/>
        <w:left w:val="none" w:sz="0" w:space="0" w:color="auto"/>
        <w:bottom w:val="none" w:sz="0" w:space="0" w:color="auto"/>
        <w:right w:val="none" w:sz="0" w:space="0" w:color="auto"/>
      </w:divBdr>
    </w:div>
    <w:div w:id="1520267309">
      <w:bodyDiv w:val="1"/>
      <w:marLeft w:val="0"/>
      <w:marRight w:val="0"/>
      <w:marTop w:val="0"/>
      <w:marBottom w:val="0"/>
      <w:divBdr>
        <w:top w:val="none" w:sz="0" w:space="0" w:color="auto"/>
        <w:left w:val="none" w:sz="0" w:space="0" w:color="auto"/>
        <w:bottom w:val="none" w:sz="0" w:space="0" w:color="auto"/>
        <w:right w:val="none" w:sz="0" w:space="0" w:color="auto"/>
      </w:divBdr>
    </w:div>
    <w:div w:id="1554081984">
      <w:bodyDiv w:val="1"/>
      <w:marLeft w:val="0"/>
      <w:marRight w:val="0"/>
      <w:marTop w:val="0"/>
      <w:marBottom w:val="0"/>
      <w:divBdr>
        <w:top w:val="none" w:sz="0" w:space="0" w:color="auto"/>
        <w:left w:val="none" w:sz="0" w:space="0" w:color="auto"/>
        <w:bottom w:val="none" w:sz="0" w:space="0" w:color="auto"/>
        <w:right w:val="none" w:sz="0" w:space="0" w:color="auto"/>
      </w:divBdr>
    </w:div>
    <w:div w:id="1589801622">
      <w:bodyDiv w:val="1"/>
      <w:marLeft w:val="0"/>
      <w:marRight w:val="0"/>
      <w:marTop w:val="0"/>
      <w:marBottom w:val="0"/>
      <w:divBdr>
        <w:top w:val="none" w:sz="0" w:space="0" w:color="auto"/>
        <w:left w:val="none" w:sz="0" w:space="0" w:color="auto"/>
        <w:bottom w:val="none" w:sz="0" w:space="0" w:color="auto"/>
        <w:right w:val="none" w:sz="0" w:space="0" w:color="auto"/>
      </w:divBdr>
    </w:div>
    <w:div w:id="1593051155">
      <w:bodyDiv w:val="1"/>
      <w:marLeft w:val="0"/>
      <w:marRight w:val="0"/>
      <w:marTop w:val="0"/>
      <w:marBottom w:val="0"/>
      <w:divBdr>
        <w:top w:val="none" w:sz="0" w:space="0" w:color="auto"/>
        <w:left w:val="none" w:sz="0" w:space="0" w:color="auto"/>
        <w:bottom w:val="none" w:sz="0" w:space="0" w:color="auto"/>
        <w:right w:val="none" w:sz="0" w:space="0" w:color="auto"/>
      </w:divBdr>
    </w:div>
    <w:div w:id="1601258696">
      <w:bodyDiv w:val="1"/>
      <w:marLeft w:val="0"/>
      <w:marRight w:val="0"/>
      <w:marTop w:val="0"/>
      <w:marBottom w:val="0"/>
      <w:divBdr>
        <w:top w:val="none" w:sz="0" w:space="0" w:color="auto"/>
        <w:left w:val="none" w:sz="0" w:space="0" w:color="auto"/>
        <w:bottom w:val="none" w:sz="0" w:space="0" w:color="auto"/>
        <w:right w:val="none" w:sz="0" w:space="0" w:color="auto"/>
      </w:divBdr>
    </w:div>
    <w:div w:id="1623801949">
      <w:bodyDiv w:val="1"/>
      <w:marLeft w:val="0"/>
      <w:marRight w:val="0"/>
      <w:marTop w:val="0"/>
      <w:marBottom w:val="0"/>
      <w:divBdr>
        <w:top w:val="none" w:sz="0" w:space="0" w:color="auto"/>
        <w:left w:val="none" w:sz="0" w:space="0" w:color="auto"/>
        <w:bottom w:val="none" w:sz="0" w:space="0" w:color="auto"/>
        <w:right w:val="none" w:sz="0" w:space="0" w:color="auto"/>
      </w:divBdr>
    </w:div>
    <w:div w:id="1624965641">
      <w:bodyDiv w:val="1"/>
      <w:marLeft w:val="0"/>
      <w:marRight w:val="0"/>
      <w:marTop w:val="0"/>
      <w:marBottom w:val="0"/>
      <w:divBdr>
        <w:top w:val="none" w:sz="0" w:space="0" w:color="auto"/>
        <w:left w:val="none" w:sz="0" w:space="0" w:color="auto"/>
        <w:bottom w:val="none" w:sz="0" w:space="0" w:color="auto"/>
        <w:right w:val="none" w:sz="0" w:space="0" w:color="auto"/>
      </w:divBdr>
    </w:div>
    <w:div w:id="1627278315">
      <w:bodyDiv w:val="1"/>
      <w:marLeft w:val="0"/>
      <w:marRight w:val="0"/>
      <w:marTop w:val="0"/>
      <w:marBottom w:val="0"/>
      <w:divBdr>
        <w:top w:val="none" w:sz="0" w:space="0" w:color="auto"/>
        <w:left w:val="none" w:sz="0" w:space="0" w:color="auto"/>
        <w:bottom w:val="none" w:sz="0" w:space="0" w:color="auto"/>
        <w:right w:val="none" w:sz="0" w:space="0" w:color="auto"/>
      </w:divBdr>
    </w:div>
    <w:div w:id="1627853474">
      <w:bodyDiv w:val="1"/>
      <w:marLeft w:val="0"/>
      <w:marRight w:val="0"/>
      <w:marTop w:val="0"/>
      <w:marBottom w:val="0"/>
      <w:divBdr>
        <w:top w:val="none" w:sz="0" w:space="0" w:color="auto"/>
        <w:left w:val="none" w:sz="0" w:space="0" w:color="auto"/>
        <w:bottom w:val="none" w:sz="0" w:space="0" w:color="auto"/>
        <w:right w:val="none" w:sz="0" w:space="0" w:color="auto"/>
      </w:divBdr>
    </w:div>
    <w:div w:id="1631747896">
      <w:bodyDiv w:val="1"/>
      <w:marLeft w:val="0"/>
      <w:marRight w:val="0"/>
      <w:marTop w:val="0"/>
      <w:marBottom w:val="0"/>
      <w:divBdr>
        <w:top w:val="none" w:sz="0" w:space="0" w:color="auto"/>
        <w:left w:val="none" w:sz="0" w:space="0" w:color="auto"/>
        <w:bottom w:val="none" w:sz="0" w:space="0" w:color="auto"/>
        <w:right w:val="none" w:sz="0" w:space="0" w:color="auto"/>
      </w:divBdr>
    </w:div>
    <w:div w:id="1643077930">
      <w:bodyDiv w:val="1"/>
      <w:marLeft w:val="0"/>
      <w:marRight w:val="0"/>
      <w:marTop w:val="0"/>
      <w:marBottom w:val="0"/>
      <w:divBdr>
        <w:top w:val="none" w:sz="0" w:space="0" w:color="auto"/>
        <w:left w:val="none" w:sz="0" w:space="0" w:color="auto"/>
        <w:bottom w:val="none" w:sz="0" w:space="0" w:color="auto"/>
        <w:right w:val="none" w:sz="0" w:space="0" w:color="auto"/>
      </w:divBdr>
    </w:div>
    <w:div w:id="1654329604">
      <w:bodyDiv w:val="1"/>
      <w:marLeft w:val="0"/>
      <w:marRight w:val="0"/>
      <w:marTop w:val="0"/>
      <w:marBottom w:val="0"/>
      <w:divBdr>
        <w:top w:val="none" w:sz="0" w:space="0" w:color="auto"/>
        <w:left w:val="none" w:sz="0" w:space="0" w:color="auto"/>
        <w:bottom w:val="none" w:sz="0" w:space="0" w:color="auto"/>
        <w:right w:val="none" w:sz="0" w:space="0" w:color="auto"/>
      </w:divBdr>
    </w:div>
    <w:div w:id="1657801442">
      <w:bodyDiv w:val="1"/>
      <w:marLeft w:val="0"/>
      <w:marRight w:val="0"/>
      <w:marTop w:val="0"/>
      <w:marBottom w:val="0"/>
      <w:divBdr>
        <w:top w:val="none" w:sz="0" w:space="0" w:color="auto"/>
        <w:left w:val="none" w:sz="0" w:space="0" w:color="auto"/>
        <w:bottom w:val="none" w:sz="0" w:space="0" w:color="auto"/>
        <w:right w:val="none" w:sz="0" w:space="0" w:color="auto"/>
      </w:divBdr>
    </w:div>
    <w:div w:id="1747413608">
      <w:bodyDiv w:val="1"/>
      <w:marLeft w:val="0"/>
      <w:marRight w:val="0"/>
      <w:marTop w:val="0"/>
      <w:marBottom w:val="0"/>
      <w:divBdr>
        <w:top w:val="none" w:sz="0" w:space="0" w:color="auto"/>
        <w:left w:val="none" w:sz="0" w:space="0" w:color="auto"/>
        <w:bottom w:val="none" w:sz="0" w:space="0" w:color="auto"/>
        <w:right w:val="none" w:sz="0" w:space="0" w:color="auto"/>
      </w:divBdr>
    </w:div>
    <w:div w:id="1765178936">
      <w:bodyDiv w:val="1"/>
      <w:marLeft w:val="0"/>
      <w:marRight w:val="0"/>
      <w:marTop w:val="0"/>
      <w:marBottom w:val="0"/>
      <w:divBdr>
        <w:top w:val="none" w:sz="0" w:space="0" w:color="auto"/>
        <w:left w:val="none" w:sz="0" w:space="0" w:color="auto"/>
        <w:bottom w:val="none" w:sz="0" w:space="0" w:color="auto"/>
        <w:right w:val="none" w:sz="0" w:space="0" w:color="auto"/>
      </w:divBdr>
    </w:div>
    <w:div w:id="1778674812">
      <w:bodyDiv w:val="1"/>
      <w:marLeft w:val="0"/>
      <w:marRight w:val="0"/>
      <w:marTop w:val="0"/>
      <w:marBottom w:val="0"/>
      <w:divBdr>
        <w:top w:val="none" w:sz="0" w:space="0" w:color="auto"/>
        <w:left w:val="none" w:sz="0" w:space="0" w:color="auto"/>
        <w:bottom w:val="none" w:sz="0" w:space="0" w:color="auto"/>
        <w:right w:val="none" w:sz="0" w:space="0" w:color="auto"/>
      </w:divBdr>
    </w:div>
    <w:div w:id="1786926683">
      <w:bodyDiv w:val="1"/>
      <w:marLeft w:val="0"/>
      <w:marRight w:val="0"/>
      <w:marTop w:val="0"/>
      <w:marBottom w:val="0"/>
      <w:divBdr>
        <w:top w:val="none" w:sz="0" w:space="0" w:color="auto"/>
        <w:left w:val="none" w:sz="0" w:space="0" w:color="auto"/>
        <w:bottom w:val="none" w:sz="0" w:space="0" w:color="auto"/>
        <w:right w:val="none" w:sz="0" w:space="0" w:color="auto"/>
      </w:divBdr>
    </w:div>
    <w:div w:id="1792164132">
      <w:bodyDiv w:val="1"/>
      <w:marLeft w:val="0"/>
      <w:marRight w:val="0"/>
      <w:marTop w:val="0"/>
      <w:marBottom w:val="0"/>
      <w:divBdr>
        <w:top w:val="none" w:sz="0" w:space="0" w:color="auto"/>
        <w:left w:val="none" w:sz="0" w:space="0" w:color="auto"/>
        <w:bottom w:val="none" w:sz="0" w:space="0" w:color="auto"/>
        <w:right w:val="none" w:sz="0" w:space="0" w:color="auto"/>
      </w:divBdr>
    </w:div>
    <w:div w:id="1864709574">
      <w:bodyDiv w:val="1"/>
      <w:marLeft w:val="0"/>
      <w:marRight w:val="0"/>
      <w:marTop w:val="0"/>
      <w:marBottom w:val="0"/>
      <w:divBdr>
        <w:top w:val="none" w:sz="0" w:space="0" w:color="auto"/>
        <w:left w:val="none" w:sz="0" w:space="0" w:color="auto"/>
        <w:bottom w:val="none" w:sz="0" w:space="0" w:color="auto"/>
        <w:right w:val="none" w:sz="0" w:space="0" w:color="auto"/>
      </w:divBdr>
    </w:div>
    <w:div w:id="1927612795">
      <w:bodyDiv w:val="1"/>
      <w:marLeft w:val="0"/>
      <w:marRight w:val="0"/>
      <w:marTop w:val="0"/>
      <w:marBottom w:val="0"/>
      <w:divBdr>
        <w:top w:val="none" w:sz="0" w:space="0" w:color="auto"/>
        <w:left w:val="none" w:sz="0" w:space="0" w:color="auto"/>
        <w:bottom w:val="none" w:sz="0" w:space="0" w:color="auto"/>
        <w:right w:val="none" w:sz="0" w:space="0" w:color="auto"/>
      </w:divBdr>
    </w:div>
    <w:div w:id="1988119561">
      <w:bodyDiv w:val="1"/>
      <w:marLeft w:val="0"/>
      <w:marRight w:val="0"/>
      <w:marTop w:val="0"/>
      <w:marBottom w:val="0"/>
      <w:divBdr>
        <w:top w:val="none" w:sz="0" w:space="0" w:color="auto"/>
        <w:left w:val="none" w:sz="0" w:space="0" w:color="auto"/>
        <w:bottom w:val="none" w:sz="0" w:space="0" w:color="auto"/>
        <w:right w:val="none" w:sz="0" w:space="0" w:color="auto"/>
      </w:divBdr>
    </w:div>
    <w:div w:id="2024210631">
      <w:bodyDiv w:val="1"/>
      <w:marLeft w:val="0"/>
      <w:marRight w:val="0"/>
      <w:marTop w:val="0"/>
      <w:marBottom w:val="0"/>
      <w:divBdr>
        <w:top w:val="none" w:sz="0" w:space="0" w:color="auto"/>
        <w:left w:val="none" w:sz="0" w:space="0" w:color="auto"/>
        <w:bottom w:val="none" w:sz="0" w:space="0" w:color="auto"/>
        <w:right w:val="none" w:sz="0" w:space="0" w:color="auto"/>
      </w:divBdr>
    </w:div>
    <w:div w:id="2040550148">
      <w:bodyDiv w:val="1"/>
      <w:marLeft w:val="0"/>
      <w:marRight w:val="0"/>
      <w:marTop w:val="0"/>
      <w:marBottom w:val="0"/>
      <w:divBdr>
        <w:top w:val="none" w:sz="0" w:space="0" w:color="auto"/>
        <w:left w:val="none" w:sz="0" w:space="0" w:color="auto"/>
        <w:bottom w:val="none" w:sz="0" w:space="0" w:color="auto"/>
        <w:right w:val="none" w:sz="0" w:space="0" w:color="auto"/>
      </w:divBdr>
    </w:div>
    <w:div w:id="2055306411">
      <w:bodyDiv w:val="1"/>
      <w:marLeft w:val="0"/>
      <w:marRight w:val="0"/>
      <w:marTop w:val="0"/>
      <w:marBottom w:val="0"/>
      <w:divBdr>
        <w:top w:val="none" w:sz="0" w:space="0" w:color="auto"/>
        <w:left w:val="none" w:sz="0" w:space="0" w:color="auto"/>
        <w:bottom w:val="none" w:sz="0" w:space="0" w:color="auto"/>
        <w:right w:val="none" w:sz="0" w:space="0" w:color="auto"/>
      </w:divBdr>
    </w:div>
    <w:div w:id="2068723133">
      <w:bodyDiv w:val="1"/>
      <w:marLeft w:val="0"/>
      <w:marRight w:val="0"/>
      <w:marTop w:val="0"/>
      <w:marBottom w:val="0"/>
      <w:divBdr>
        <w:top w:val="none" w:sz="0" w:space="0" w:color="auto"/>
        <w:left w:val="none" w:sz="0" w:space="0" w:color="auto"/>
        <w:bottom w:val="none" w:sz="0" w:space="0" w:color="auto"/>
        <w:right w:val="none" w:sz="0" w:space="0" w:color="auto"/>
      </w:divBdr>
    </w:div>
    <w:div w:id="2069106864">
      <w:bodyDiv w:val="1"/>
      <w:marLeft w:val="0"/>
      <w:marRight w:val="0"/>
      <w:marTop w:val="0"/>
      <w:marBottom w:val="0"/>
      <w:divBdr>
        <w:top w:val="none" w:sz="0" w:space="0" w:color="auto"/>
        <w:left w:val="none" w:sz="0" w:space="0" w:color="auto"/>
        <w:bottom w:val="none" w:sz="0" w:space="0" w:color="auto"/>
        <w:right w:val="none" w:sz="0" w:space="0" w:color="auto"/>
      </w:divBdr>
    </w:div>
    <w:div w:id="2072456167">
      <w:bodyDiv w:val="1"/>
      <w:marLeft w:val="0"/>
      <w:marRight w:val="0"/>
      <w:marTop w:val="0"/>
      <w:marBottom w:val="0"/>
      <w:divBdr>
        <w:top w:val="none" w:sz="0" w:space="0" w:color="auto"/>
        <w:left w:val="none" w:sz="0" w:space="0" w:color="auto"/>
        <w:bottom w:val="none" w:sz="0" w:space="0" w:color="auto"/>
        <w:right w:val="none" w:sz="0" w:space="0" w:color="auto"/>
      </w:divBdr>
    </w:div>
    <w:div w:id="2076707717">
      <w:bodyDiv w:val="1"/>
      <w:marLeft w:val="0"/>
      <w:marRight w:val="0"/>
      <w:marTop w:val="0"/>
      <w:marBottom w:val="0"/>
      <w:divBdr>
        <w:top w:val="none" w:sz="0" w:space="0" w:color="auto"/>
        <w:left w:val="none" w:sz="0" w:space="0" w:color="auto"/>
        <w:bottom w:val="none" w:sz="0" w:space="0" w:color="auto"/>
        <w:right w:val="none" w:sz="0" w:space="0" w:color="auto"/>
      </w:divBdr>
    </w:div>
    <w:div w:id="2087192654">
      <w:bodyDiv w:val="1"/>
      <w:marLeft w:val="0"/>
      <w:marRight w:val="0"/>
      <w:marTop w:val="0"/>
      <w:marBottom w:val="0"/>
      <w:divBdr>
        <w:top w:val="none" w:sz="0" w:space="0" w:color="auto"/>
        <w:left w:val="none" w:sz="0" w:space="0" w:color="auto"/>
        <w:bottom w:val="none" w:sz="0" w:space="0" w:color="auto"/>
        <w:right w:val="none" w:sz="0" w:space="0" w:color="auto"/>
      </w:divBdr>
    </w:div>
    <w:div w:id="2089114390">
      <w:bodyDiv w:val="1"/>
      <w:marLeft w:val="0"/>
      <w:marRight w:val="0"/>
      <w:marTop w:val="0"/>
      <w:marBottom w:val="0"/>
      <w:divBdr>
        <w:top w:val="none" w:sz="0" w:space="0" w:color="auto"/>
        <w:left w:val="none" w:sz="0" w:space="0" w:color="auto"/>
        <w:bottom w:val="none" w:sz="0" w:space="0" w:color="auto"/>
        <w:right w:val="none" w:sz="0" w:space="0" w:color="auto"/>
      </w:divBdr>
    </w:div>
    <w:div w:id="21450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8215</Words>
  <Characters>46826</Characters>
  <Application>Microsoft Macintosh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Na Ma</cp:lastModifiedBy>
  <cp:revision>2</cp:revision>
  <dcterms:created xsi:type="dcterms:W3CDTF">2016-03-23T03:39:00Z</dcterms:created>
  <dcterms:modified xsi:type="dcterms:W3CDTF">2016-03-23T03:39:00Z</dcterms:modified>
</cp:coreProperties>
</file>