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444C3" w14:textId="77777777" w:rsidR="00E52A46" w:rsidRPr="002601AE" w:rsidRDefault="00E52A46" w:rsidP="00E52A46">
      <w:pPr>
        <w:adjustRightInd w:val="0"/>
        <w:snapToGrid w:val="0"/>
        <w:spacing w:line="360" w:lineRule="auto"/>
        <w:jc w:val="both"/>
        <w:rPr>
          <w:rFonts w:ascii="Book Antiqua" w:hAnsi="Book Antiqua" w:cs="SimSun"/>
          <w:b/>
          <w:i/>
          <w:color w:val="000000"/>
        </w:rPr>
      </w:pPr>
      <w:bookmarkStart w:id="0" w:name="OLE_LINK545"/>
      <w:bookmarkStart w:id="1" w:name="OLE_LINK546"/>
      <w:r w:rsidRPr="002601AE">
        <w:rPr>
          <w:rFonts w:ascii="Book Antiqua" w:hAnsi="Book Antiqua" w:cs="SimSun"/>
          <w:b/>
          <w:color w:val="000000"/>
        </w:rPr>
        <w:t xml:space="preserve">Name of journal: </w:t>
      </w:r>
      <w:bookmarkStart w:id="2" w:name="OLE_LINK718"/>
      <w:bookmarkStart w:id="3" w:name="OLE_LINK719"/>
      <w:bookmarkStart w:id="4" w:name="OLE_LINK645"/>
      <w:bookmarkStart w:id="5" w:name="OLE_LINK661"/>
      <w:bookmarkStart w:id="6" w:name="OLE_LINK1068"/>
      <w:r w:rsidRPr="002601AE">
        <w:rPr>
          <w:rFonts w:ascii="Book Antiqua" w:hAnsi="Book Antiqua" w:cs="SimSun"/>
          <w:b/>
          <w:i/>
          <w:color w:val="000000"/>
        </w:rPr>
        <w:t xml:space="preserve">World Journal of </w:t>
      </w:r>
      <w:bookmarkStart w:id="7" w:name="OLE_LINK1222"/>
      <w:bookmarkStart w:id="8" w:name="OLE_LINK1223"/>
      <w:r w:rsidRPr="002601AE">
        <w:rPr>
          <w:rFonts w:ascii="Book Antiqua" w:hAnsi="Book Antiqua" w:cs="SimSun"/>
          <w:b/>
          <w:i/>
          <w:color w:val="000000"/>
        </w:rPr>
        <w:t>Gastroenterology</w:t>
      </w:r>
      <w:bookmarkEnd w:id="2"/>
      <w:bookmarkEnd w:id="3"/>
      <w:bookmarkEnd w:id="4"/>
      <w:bookmarkEnd w:id="5"/>
      <w:bookmarkEnd w:id="6"/>
      <w:bookmarkEnd w:id="7"/>
      <w:bookmarkEnd w:id="8"/>
    </w:p>
    <w:p w14:paraId="63AEB7EB" w14:textId="77777777" w:rsidR="00E52A46" w:rsidRPr="002601AE" w:rsidRDefault="00E52A46" w:rsidP="00E52A46">
      <w:pPr>
        <w:adjustRightInd w:val="0"/>
        <w:snapToGrid w:val="0"/>
        <w:spacing w:line="360" w:lineRule="auto"/>
        <w:jc w:val="both"/>
        <w:rPr>
          <w:rFonts w:ascii="Book Antiqua" w:eastAsia="SimSun" w:hAnsi="Book Antiqua" w:cs="Arial"/>
          <w:color w:val="000000"/>
          <w:lang w:val="en" w:eastAsia="zh-CN"/>
        </w:rPr>
      </w:pPr>
      <w:r w:rsidRPr="002601AE">
        <w:rPr>
          <w:rFonts w:ascii="Book Antiqua" w:hAnsi="Book Antiqua" w:cs="Arial"/>
          <w:b/>
          <w:color w:val="000000"/>
          <w:lang w:val="en"/>
        </w:rPr>
        <w:t xml:space="preserve">ESPS Manuscript NO: </w:t>
      </w:r>
      <w:r w:rsidRPr="002601AE">
        <w:rPr>
          <w:rFonts w:ascii="Book Antiqua" w:eastAsia="SimSun" w:hAnsi="Book Antiqua" w:cs="Arial"/>
          <w:b/>
          <w:color w:val="000000"/>
          <w:lang w:val="en" w:eastAsia="zh-CN"/>
        </w:rPr>
        <w:t>24816</w:t>
      </w:r>
    </w:p>
    <w:p w14:paraId="40D28C5C" w14:textId="77777777" w:rsidR="00E52A46" w:rsidRPr="002601AE" w:rsidRDefault="00E52A46" w:rsidP="00E52A46">
      <w:pPr>
        <w:spacing w:line="360" w:lineRule="auto"/>
        <w:jc w:val="both"/>
        <w:rPr>
          <w:rFonts w:ascii="Book Antiqua" w:hAnsi="Book Antiqua"/>
          <w:b/>
        </w:rPr>
      </w:pPr>
      <w:r w:rsidRPr="002601AE">
        <w:rPr>
          <w:rFonts w:ascii="Book Antiqua" w:hAnsi="Book Antiqua"/>
          <w:b/>
        </w:rPr>
        <w:t>Manuscript Type: SYSTEMATIC REVIEW</w:t>
      </w:r>
    </w:p>
    <w:bookmarkEnd w:id="0"/>
    <w:bookmarkEnd w:id="1"/>
    <w:p w14:paraId="685F8507" w14:textId="77777777" w:rsidR="00E52A46" w:rsidRPr="002601AE" w:rsidRDefault="00E52A46" w:rsidP="00E52A46">
      <w:pPr>
        <w:spacing w:line="360" w:lineRule="auto"/>
        <w:jc w:val="both"/>
        <w:rPr>
          <w:rFonts w:ascii="Book Antiqua" w:eastAsia="SimSun" w:hAnsi="Book Antiqua"/>
          <w:b/>
          <w:lang w:eastAsia="zh-CN"/>
        </w:rPr>
      </w:pPr>
    </w:p>
    <w:p w14:paraId="337F550E" w14:textId="77777777" w:rsidR="00E52A46" w:rsidRPr="002601AE" w:rsidRDefault="00E52A46" w:rsidP="00E52A46">
      <w:pPr>
        <w:spacing w:line="360" w:lineRule="auto"/>
        <w:jc w:val="both"/>
        <w:rPr>
          <w:rFonts w:ascii="Book Antiqua" w:hAnsi="Book Antiqua"/>
          <w:b/>
        </w:rPr>
      </w:pPr>
      <w:r w:rsidRPr="002601AE">
        <w:rPr>
          <w:rFonts w:ascii="Book Antiqua" w:hAnsi="Book Antiqua"/>
          <w:b/>
        </w:rPr>
        <w:t>Genetic factors that affect nonalcoholic fatty liver disease</w:t>
      </w:r>
      <w:r w:rsidRPr="002601AE">
        <w:rPr>
          <w:rFonts w:ascii="Book Antiqua" w:eastAsia="SimSun" w:hAnsi="Book Antiqua"/>
          <w:b/>
          <w:lang w:eastAsia="zh-CN"/>
        </w:rPr>
        <w:t xml:space="preserve">: </w:t>
      </w:r>
      <w:r w:rsidRPr="002601AE">
        <w:rPr>
          <w:rFonts w:ascii="Book Antiqua" w:hAnsi="Book Antiqua"/>
          <w:b/>
        </w:rPr>
        <w:t>A systematic clinical review</w:t>
      </w:r>
    </w:p>
    <w:p w14:paraId="36EEC910" w14:textId="77777777" w:rsidR="00E52A46" w:rsidRPr="002601AE" w:rsidRDefault="00E52A46" w:rsidP="00E52A46">
      <w:pPr>
        <w:spacing w:line="360" w:lineRule="auto"/>
        <w:jc w:val="both"/>
        <w:rPr>
          <w:rFonts w:ascii="Book Antiqua" w:hAnsi="Book Antiqua"/>
          <w:b/>
        </w:rPr>
      </w:pPr>
    </w:p>
    <w:p w14:paraId="01A42F87" w14:textId="77777777" w:rsidR="00E52A46" w:rsidRPr="002601AE" w:rsidRDefault="00E52A46" w:rsidP="00E52A46">
      <w:pPr>
        <w:spacing w:line="360" w:lineRule="auto"/>
        <w:jc w:val="both"/>
        <w:rPr>
          <w:rFonts w:ascii="Book Antiqua" w:hAnsi="Book Antiqua"/>
        </w:rPr>
      </w:pPr>
      <w:r w:rsidRPr="002601AE">
        <w:rPr>
          <w:rFonts w:ascii="Book Antiqua" w:hAnsi="Book Antiqua"/>
        </w:rPr>
        <w:t xml:space="preserve">Severson T </w:t>
      </w:r>
      <w:r w:rsidRPr="002601AE">
        <w:rPr>
          <w:rFonts w:ascii="Book Antiqua" w:hAnsi="Book Antiqua"/>
          <w:i/>
        </w:rPr>
        <w:t>et al.</w:t>
      </w:r>
      <w:r w:rsidRPr="002601AE">
        <w:rPr>
          <w:rFonts w:ascii="Book Antiqua" w:hAnsi="Book Antiqua"/>
          <w:b/>
        </w:rPr>
        <w:t xml:space="preserve"> </w:t>
      </w:r>
      <w:r w:rsidRPr="002601AE">
        <w:rPr>
          <w:rFonts w:ascii="Book Antiqua" w:hAnsi="Book Antiqua"/>
        </w:rPr>
        <w:t>Genetic factors in NAFLD</w:t>
      </w:r>
    </w:p>
    <w:p w14:paraId="12BFF0D0" w14:textId="77777777" w:rsidR="00E52A46" w:rsidRPr="002601AE" w:rsidRDefault="00E52A46" w:rsidP="00E52A46">
      <w:pPr>
        <w:spacing w:line="360" w:lineRule="auto"/>
        <w:jc w:val="both"/>
        <w:rPr>
          <w:rFonts w:ascii="Book Antiqua" w:hAnsi="Book Antiqua"/>
        </w:rPr>
      </w:pPr>
    </w:p>
    <w:p w14:paraId="688619D4" w14:textId="77777777" w:rsidR="00E52A46" w:rsidRPr="002601AE" w:rsidRDefault="00E52A46" w:rsidP="00E52A46">
      <w:pPr>
        <w:spacing w:line="360" w:lineRule="auto"/>
        <w:jc w:val="both"/>
        <w:rPr>
          <w:rFonts w:ascii="Book Antiqua" w:hAnsi="Book Antiqua"/>
        </w:rPr>
      </w:pPr>
      <w:r w:rsidRPr="002601AE">
        <w:rPr>
          <w:rFonts w:ascii="Book Antiqua" w:hAnsi="Book Antiqua"/>
        </w:rPr>
        <w:t>Tyler J Severson, Siddesh Besur, Herbert L Bonkovsky</w:t>
      </w:r>
    </w:p>
    <w:p w14:paraId="7B99BD2E" w14:textId="77777777" w:rsidR="00E52A46" w:rsidRPr="002601AE" w:rsidRDefault="00E52A46" w:rsidP="00E52A46">
      <w:pPr>
        <w:spacing w:line="360" w:lineRule="auto"/>
        <w:jc w:val="both"/>
        <w:rPr>
          <w:rFonts w:ascii="Book Antiqua" w:hAnsi="Book Antiqua"/>
        </w:rPr>
      </w:pPr>
    </w:p>
    <w:p w14:paraId="53FB8A2A" w14:textId="77777777" w:rsidR="00E52A46" w:rsidRPr="002601AE" w:rsidRDefault="00E52A46" w:rsidP="00E52A46">
      <w:pPr>
        <w:spacing w:line="360" w:lineRule="auto"/>
        <w:jc w:val="both"/>
        <w:rPr>
          <w:rFonts w:ascii="Book Antiqua" w:hAnsi="Book Antiqua"/>
        </w:rPr>
      </w:pPr>
      <w:r w:rsidRPr="002601AE">
        <w:rPr>
          <w:rFonts w:ascii="Book Antiqua" w:hAnsi="Book Antiqua"/>
          <w:b/>
        </w:rPr>
        <w:t>Tyler J Severson, Herbert L Bonkovsky,</w:t>
      </w:r>
      <w:r w:rsidRPr="002601AE">
        <w:rPr>
          <w:rFonts w:ascii="Book Antiqua" w:hAnsi="Book Antiqua"/>
        </w:rPr>
        <w:t xml:space="preserve"> Department of Medicine, Wake Forest University School of Medicine, Winston-Salem, NC 27157, United States</w:t>
      </w:r>
    </w:p>
    <w:p w14:paraId="73F06238" w14:textId="77777777" w:rsidR="00E52A46" w:rsidRPr="002601AE" w:rsidRDefault="00E52A46" w:rsidP="00E52A46">
      <w:pPr>
        <w:spacing w:line="360" w:lineRule="auto"/>
        <w:jc w:val="both"/>
        <w:rPr>
          <w:rFonts w:ascii="Book Antiqua" w:hAnsi="Book Antiqua"/>
          <w:b/>
        </w:rPr>
      </w:pPr>
    </w:p>
    <w:p w14:paraId="67F4ECF0" w14:textId="77777777" w:rsidR="00E52A46" w:rsidRPr="002601AE" w:rsidRDefault="00E52A46" w:rsidP="00E52A46">
      <w:pPr>
        <w:spacing w:line="360" w:lineRule="auto"/>
        <w:jc w:val="both"/>
        <w:rPr>
          <w:rFonts w:ascii="Book Antiqua" w:hAnsi="Book Antiqua"/>
        </w:rPr>
      </w:pPr>
      <w:r w:rsidRPr="002601AE">
        <w:rPr>
          <w:rFonts w:ascii="Book Antiqua" w:hAnsi="Book Antiqua"/>
          <w:b/>
        </w:rPr>
        <w:t>Siddesh Besur</w:t>
      </w:r>
      <w:r w:rsidRPr="002601AE">
        <w:rPr>
          <w:rFonts w:ascii="Book Antiqua" w:hAnsi="Book Antiqua"/>
        </w:rPr>
        <w:t>, Abdominal Transplant Program, Aurora St Luke’s Medical Center, Milwaukee, WI 53215, United States</w:t>
      </w:r>
    </w:p>
    <w:p w14:paraId="3A3290EC" w14:textId="77777777" w:rsidR="00E52A46" w:rsidRPr="002601AE" w:rsidRDefault="00E52A46" w:rsidP="00E52A46">
      <w:pPr>
        <w:spacing w:line="360" w:lineRule="auto"/>
        <w:jc w:val="both"/>
        <w:rPr>
          <w:rFonts w:ascii="Book Antiqua" w:hAnsi="Book Antiqua"/>
          <w:b/>
        </w:rPr>
      </w:pPr>
    </w:p>
    <w:p w14:paraId="40EE907D" w14:textId="77777777" w:rsidR="00E52A46" w:rsidRPr="002601AE" w:rsidRDefault="00E52A46" w:rsidP="00E52A46">
      <w:pPr>
        <w:spacing w:line="360" w:lineRule="auto"/>
        <w:jc w:val="both"/>
        <w:rPr>
          <w:rFonts w:ascii="Book Antiqua" w:hAnsi="Book Antiqua"/>
        </w:rPr>
      </w:pPr>
      <w:r w:rsidRPr="002601AE">
        <w:rPr>
          <w:rFonts w:ascii="Book Antiqua" w:hAnsi="Book Antiqua"/>
          <w:b/>
        </w:rPr>
        <w:t>Author contributions:</w:t>
      </w:r>
      <w:r w:rsidRPr="002601AE">
        <w:rPr>
          <w:rFonts w:ascii="Book Antiqua" w:hAnsi="Book Antiqua"/>
        </w:rPr>
        <w:t xml:space="preserve"> Bonkovsky HL conceived the topic and developed the initial outline</w:t>
      </w:r>
      <w:r w:rsidRPr="002601AE">
        <w:rPr>
          <w:rFonts w:ascii="Book Antiqua" w:eastAsia="SimSun" w:hAnsi="Book Antiqua"/>
          <w:lang w:eastAsia="zh-CN"/>
        </w:rPr>
        <w:t xml:space="preserve">; </w:t>
      </w:r>
      <w:r w:rsidRPr="002601AE">
        <w:rPr>
          <w:rFonts w:ascii="Book Antiqua" w:hAnsi="Book Antiqua"/>
        </w:rPr>
        <w:t>all authors participated in the literature review and wrote sections of the manuscript; all authors edited and revised the manuscript</w:t>
      </w:r>
      <w:r w:rsidRPr="002601AE">
        <w:rPr>
          <w:rFonts w:ascii="Book Antiqua" w:eastAsia="SimSun" w:hAnsi="Book Antiqua"/>
          <w:lang w:eastAsia="zh-CN"/>
        </w:rPr>
        <w:t xml:space="preserve">; </w:t>
      </w:r>
      <w:r w:rsidRPr="002601AE">
        <w:rPr>
          <w:rFonts w:ascii="Book Antiqua" w:hAnsi="Book Antiqua"/>
        </w:rPr>
        <w:t>Severson TJ identified the figures and adapted the tables.</w:t>
      </w:r>
    </w:p>
    <w:p w14:paraId="1F63019A" w14:textId="77777777" w:rsidR="00E52A46" w:rsidRPr="00A561BB" w:rsidRDefault="00E52A46" w:rsidP="00E52A46">
      <w:pPr>
        <w:spacing w:line="360" w:lineRule="auto"/>
        <w:jc w:val="both"/>
        <w:rPr>
          <w:rFonts w:ascii="Book Antiqua" w:eastAsia="SimSun" w:hAnsi="Book Antiqua"/>
          <w:b/>
          <w:lang w:eastAsia="zh-CN"/>
        </w:rPr>
      </w:pPr>
    </w:p>
    <w:p w14:paraId="34413F9F" w14:textId="77777777" w:rsidR="00E52A46" w:rsidRPr="002601AE" w:rsidRDefault="00E52A46" w:rsidP="00E52A46">
      <w:pPr>
        <w:spacing w:line="360" w:lineRule="auto"/>
        <w:jc w:val="both"/>
        <w:rPr>
          <w:rFonts w:ascii="Book Antiqua" w:hAnsi="Book Antiqua"/>
        </w:rPr>
      </w:pPr>
      <w:r w:rsidRPr="002601AE">
        <w:rPr>
          <w:rFonts w:ascii="Book Antiqua" w:hAnsi="Book Antiqua"/>
          <w:b/>
        </w:rPr>
        <w:t>Conflict-of-interest statement:</w:t>
      </w:r>
      <w:r w:rsidRPr="002601AE">
        <w:rPr>
          <w:rFonts w:ascii="Book Antiqua" w:hAnsi="Book Antiqua"/>
        </w:rPr>
        <w:t xml:space="preserve"> All authors declare that they have no conflicts of interest.</w:t>
      </w:r>
    </w:p>
    <w:p w14:paraId="463285F6" w14:textId="77777777" w:rsidR="00E52A46" w:rsidRPr="002601AE" w:rsidRDefault="00E52A46" w:rsidP="00E52A46">
      <w:pPr>
        <w:spacing w:line="360" w:lineRule="auto"/>
        <w:jc w:val="both"/>
        <w:rPr>
          <w:rFonts w:ascii="Book Antiqua" w:eastAsia="SimSun" w:hAnsi="Book Antiqua"/>
          <w:lang w:eastAsia="zh-CN"/>
        </w:rPr>
      </w:pPr>
    </w:p>
    <w:p w14:paraId="1B4A07FC" w14:textId="42B0D31B" w:rsidR="00E52A46" w:rsidRPr="002601AE" w:rsidRDefault="00E52A46" w:rsidP="00E52A46">
      <w:pPr>
        <w:spacing w:line="360" w:lineRule="auto"/>
        <w:jc w:val="both"/>
        <w:rPr>
          <w:rFonts w:ascii="Book Antiqua" w:hAnsi="Book Antiqua"/>
        </w:rPr>
      </w:pPr>
      <w:r w:rsidRPr="002601AE">
        <w:rPr>
          <w:rFonts w:ascii="Book Antiqua" w:hAnsi="Book Antiqua"/>
          <w:b/>
        </w:rPr>
        <w:t xml:space="preserve">Data </w:t>
      </w:r>
      <w:r w:rsidR="00831852" w:rsidRPr="002601AE">
        <w:rPr>
          <w:rFonts w:ascii="Book Antiqua" w:hAnsi="Book Antiqua"/>
          <w:b/>
        </w:rPr>
        <w:t>sharing stat</w:t>
      </w:r>
      <w:r w:rsidRPr="002601AE">
        <w:rPr>
          <w:rFonts w:ascii="Book Antiqua" w:hAnsi="Book Antiqua"/>
          <w:b/>
        </w:rPr>
        <w:t xml:space="preserve">ement: </w:t>
      </w:r>
      <w:r w:rsidRPr="002601AE">
        <w:rPr>
          <w:rFonts w:ascii="Book Antiqua" w:hAnsi="Book Antiqua"/>
        </w:rPr>
        <w:t>No additional data are available</w:t>
      </w:r>
    </w:p>
    <w:p w14:paraId="02210B51" w14:textId="77777777" w:rsidR="00E52A46" w:rsidRPr="002601AE" w:rsidRDefault="00E52A46" w:rsidP="00E52A46">
      <w:pPr>
        <w:spacing w:line="360" w:lineRule="auto"/>
        <w:jc w:val="both"/>
        <w:rPr>
          <w:rFonts w:ascii="Book Antiqua" w:hAnsi="Book Antiqua"/>
        </w:rPr>
      </w:pPr>
    </w:p>
    <w:p w14:paraId="48BBE1D1" w14:textId="77777777" w:rsidR="00E52A46" w:rsidRPr="002601AE" w:rsidRDefault="00E52A46" w:rsidP="00E52A46">
      <w:pPr>
        <w:spacing w:line="360" w:lineRule="auto"/>
        <w:jc w:val="both"/>
        <w:rPr>
          <w:rFonts w:ascii="Book Antiqua" w:hAnsi="Book Antiqua"/>
        </w:rPr>
      </w:pPr>
      <w:r w:rsidRPr="002601AE">
        <w:rPr>
          <w:rFonts w:ascii="Book Antiqua" w:hAnsi="Book Antiqua"/>
          <w:b/>
        </w:rPr>
        <w:t>Open-Access:</w:t>
      </w:r>
      <w:r w:rsidRPr="002601AE">
        <w:rPr>
          <w:rFonts w:ascii="Book Antiqua" w:hAnsi="Book Antiqua"/>
        </w:rPr>
        <w:t xml:space="preserve"> This article is an open-access article, which was selected by an in-house editor and fully peer-reviewed by external reviewers. It is distributed in accordance </w:t>
      </w:r>
      <w:r w:rsidRPr="002601AE">
        <w:rPr>
          <w:rFonts w:ascii="Book Antiqua" w:hAnsi="Book Antiqua"/>
        </w:rPr>
        <w:lastRenderedPageBreak/>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AD2DC07" w14:textId="77777777" w:rsidR="00E52A46" w:rsidRPr="002601AE" w:rsidRDefault="00E52A46" w:rsidP="00E52A46">
      <w:pPr>
        <w:spacing w:line="360" w:lineRule="auto"/>
        <w:jc w:val="both"/>
        <w:rPr>
          <w:rFonts w:ascii="Book Antiqua" w:hAnsi="Book Antiqua"/>
        </w:rPr>
      </w:pPr>
    </w:p>
    <w:p w14:paraId="27EDC09F" w14:textId="77777777" w:rsidR="00831852" w:rsidRDefault="00831852" w:rsidP="00831852">
      <w:pPr>
        <w:spacing w:line="360" w:lineRule="auto"/>
        <w:rPr>
          <w:rFonts w:ascii="Book Antiqua" w:eastAsia="SimSun" w:hAnsi="Book Antiqua" w:cs="Arial Unicode MS"/>
          <w:color w:val="000000"/>
          <w:lang w:eastAsia="zh-CN"/>
        </w:rPr>
      </w:pPr>
      <w:r w:rsidRPr="000D1F92">
        <w:rPr>
          <w:rFonts w:ascii="Book Antiqua" w:hAnsi="Book Antiqua" w:cs="Arial Unicode MS"/>
          <w:b/>
          <w:color w:val="000000"/>
        </w:rPr>
        <w:t xml:space="preserve">Manuscript source: </w:t>
      </w:r>
      <w:r w:rsidRPr="000D1F92">
        <w:rPr>
          <w:rFonts w:ascii="Book Antiqua" w:hAnsi="Book Antiqua" w:cs="Arial Unicode MS"/>
          <w:color w:val="000000"/>
        </w:rPr>
        <w:t>Unsolicited manuscript</w:t>
      </w:r>
    </w:p>
    <w:p w14:paraId="67036DF9" w14:textId="77777777" w:rsidR="00831852" w:rsidRPr="00831852" w:rsidRDefault="00831852" w:rsidP="00831852">
      <w:pPr>
        <w:spacing w:line="360" w:lineRule="auto"/>
        <w:rPr>
          <w:rFonts w:ascii="Book Antiqua" w:eastAsia="SimSun" w:hAnsi="Book Antiqua" w:cs="Arial Unicode MS"/>
          <w:color w:val="000000"/>
          <w:lang w:eastAsia="zh-CN"/>
        </w:rPr>
      </w:pPr>
    </w:p>
    <w:p w14:paraId="364FE5DD" w14:textId="77777777" w:rsidR="00E52A46" w:rsidRPr="002601AE" w:rsidRDefault="00E52A46" w:rsidP="00E52A46">
      <w:pPr>
        <w:spacing w:line="360" w:lineRule="auto"/>
        <w:jc w:val="both"/>
        <w:rPr>
          <w:rStyle w:val="Hyperlink"/>
          <w:rFonts w:ascii="Book Antiqua" w:eastAsia="SimSun" w:hAnsi="Book Antiqua"/>
          <w:color w:val="auto"/>
          <w:u w:val="none"/>
          <w:lang w:eastAsia="zh-CN"/>
        </w:rPr>
      </w:pPr>
      <w:r w:rsidRPr="002601AE">
        <w:rPr>
          <w:rFonts w:ascii="Book Antiqua" w:hAnsi="Book Antiqua"/>
          <w:b/>
        </w:rPr>
        <w:t>Correspondence to: Herbert L Bonkovsky, MD, Professor</w:t>
      </w:r>
      <w:r w:rsidRPr="002601AE">
        <w:rPr>
          <w:rFonts w:ascii="Book Antiqua" w:eastAsia="SimSun" w:hAnsi="Book Antiqua"/>
          <w:b/>
          <w:lang w:eastAsia="zh-CN"/>
        </w:rPr>
        <w:t xml:space="preserve">, </w:t>
      </w:r>
      <w:r w:rsidRPr="002601AE">
        <w:rPr>
          <w:rFonts w:ascii="Book Antiqua" w:hAnsi="Book Antiqua"/>
          <w:b/>
        </w:rPr>
        <w:t>Chief</w:t>
      </w:r>
      <w:r w:rsidRPr="002601AE">
        <w:rPr>
          <w:rFonts w:ascii="Book Antiqua" w:eastAsia="SimSun" w:hAnsi="Book Antiqua"/>
          <w:lang w:eastAsia="zh-CN"/>
        </w:rPr>
        <w:t xml:space="preserve">, </w:t>
      </w:r>
      <w:r w:rsidRPr="002601AE">
        <w:rPr>
          <w:rFonts w:ascii="Book Antiqua" w:hAnsi="Book Antiqua"/>
        </w:rPr>
        <w:t xml:space="preserve">Section on Gastroenterology </w:t>
      </w:r>
      <w:r w:rsidRPr="002601AE">
        <w:rPr>
          <w:rFonts w:ascii="Book Antiqua" w:eastAsia="SimSun" w:hAnsi="Book Antiqua"/>
          <w:lang w:eastAsia="zh-CN"/>
        </w:rPr>
        <w:t>and</w:t>
      </w:r>
      <w:r w:rsidRPr="002601AE">
        <w:rPr>
          <w:rFonts w:ascii="Book Antiqua" w:hAnsi="Book Antiqua"/>
        </w:rPr>
        <w:t xml:space="preserve"> Hepatology, Wake Forest University NC Baptist Medical Center, Nutrition Bldg, E-112, 1 Medical Center Blvd, Winston-Salem, NC 27157, United States. </w:t>
      </w:r>
      <w:hyperlink r:id="rId8" w:history="1">
        <w:r w:rsidRPr="002601AE">
          <w:rPr>
            <w:rStyle w:val="Hyperlink"/>
            <w:rFonts w:ascii="Book Antiqua" w:hAnsi="Book Antiqua" w:cs="Arial"/>
            <w:color w:val="auto"/>
            <w:u w:val="none"/>
          </w:rPr>
          <w:t>hbonkovs@wakehealth.edu</w:t>
        </w:r>
      </w:hyperlink>
    </w:p>
    <w:p w14:paraId="323229BA" w14:textId="77777777" w:rsidR="00E52A46" w:rsidRPr="002601AE" w:rsidRDefault="00E52A46" w:rsidP="00E52A46">
      <w:pPr>
        <w:spacing w:line="360" w:lineRule="auto"/>
        <w:jc w:val="both"/>
        <w:rPr>
          <w:rFonts w:ascii="Book Antiqua" w:hAnsi="Book Antiqua"/>
        </w:rPr>
      </w:pPr>
      <w:r w:rsidRPr="002601AE">
        <w:rPr>
          <w:rFonts w:ascii="Book Antiqua" w:hAnsi="Book Antiqua"/>
          <w:b/>
        </w:rPr>
        <w:t>Telephone:</w:t>
      </w:r>
      <w:r w:rsidRPr="002601AE">
        <w:rPr>
          <w:rFonts w:ascii="Book Antiqua" w:hAnsi="Book Antiqua"/>
        </w:rPr>
        <w:t xml:space="preserve"> +1-336-7137341</w:t>
      </w:r>
    </w:p>
    <w:p w14:paraId="49778143" w14:textId="77777777" w:rsidR="00E52A46" w:rsidRPr="002601AE" w:rsidRDefault="00E52A46" w:rsidP="00E52A46">
      <w:pPr>
        <w:spacing w:line="360" w:lineRule="auto"/>
        <w:jc w:val="both"/>
        <w:rPr>
          <w:rStyle w:val="Hyperlink"/>
          <w:rFonts w:ascii="Book Antiqua" w:hAnsi="Book Antiqua" w:cs="Arial"/>
          <w:u w:val="none"/>
        </w:rPr>
      </w:pPr>
      <w:r w:rsidRPr="002601AE">
        <w:rPr>
          <w:rFonts w:ascii="Book Antiqua" w:hAnsi="Book Antiqua"/>
          <w:b/>
        </w:rPr>
        <w:t>Fax:</w:t>
      </w:r>
      <w:r w:rsidRPr="002601AE">
        <w:rPr>
          <w:rFonts w:ascii="Book Antiqua" w:hAnsi="Book Antiqua"/>
        </w:rPr>
        <w:t xml:space="preserve"> +1-336-7137322</w:t>
      </w:r>
    </w:p>
    <w:p w14:paraId="08A6C621" w14:textId="77777777" w:rsidR="00E52A46" w:rsidRPr="002601AE" w:rsidRDefault="00E52A46" w:rsidP="00E52A46">
      <w:pPr>
        <w:spacing w:line="360" w:lineRule="auto"/>
        <w:jc w:val="both"/>
        <w:rPr>
          <w:rStyle w:val="Hyperlink"/>
          <w:rFonts w:ascii="Book Antiqua" w:hAnsi="Book Antiqua" w:cs="Arial"/>
          <w:u w:val="none"/>
        </w:rPr>
      </w:pPr>
    </w:p>
    <w:p w14:paraId="010B8ADA" w14:textId="77777777" w:rsidR="00E52A46" w:rsidRPr="002601AE" w:rsidRDefault="00E52A46" w:rsidP="00E52A46">
      <w:pPr>
        <w:spacing w:line="360" w:lineRule="auto"/>
        <w:jc w:val="both"/>
        <w:rPr>
          <w:rFonts w:ascii="Book Antiqua" w:eastAsia="SimSun" w:hAnsi="Book Antiqua"/>
          <w:lang w:eastAsia="zh-CN"/>
        </w:rPr>
      </w:pPr>
      <w:bookmarkStart w:id="9" w:name="OLE_LINK476"/>
      <w:bookmarkStart w:id="10" w:name="OLE_LINK477"/>
      <w:bookmarkStart w:id="11" w:name="OLE_LINK117"/>
      <w:bookmarkStart w:id="12" w:name="OLE_LINK528"/>
      <w:bookmarkStart w:id="13" w:name="OLE_LINK557"/>
      <w:r w:rsidRPr="002601AE">
        <w:rPr>
          <w:rFonts w:ascii="Book Antiqua" w:hAnsi="Book Antiqua"/>
          <w:b/>
        </w:rPr>
        <w:t>Received:</w:t>
      </w:r>
      <w:r w:rsidRPr="002601AE">
        <w:rPr>
          <w:rFonts w:ascii="Book Antiqua" w:eastAsia="SimSun" w:hAnsi="Book Antiqua"/>
          <w:b/>
          <w:lang w:eastAsia="zh-CN"/>
        </w:rPr>
        <w:t xml:space="preserve"> </w:t>
      </w:r>
      <w:r w:rsidRPr="002601AE">
        <w:rPr>
          <w:rFonts w:ascii="Book Antiqua" w:eastAsia="SimSun" w:hAnsi="Book Antiqua"/>
          <w:lang w:eastAsia="zh-CN"/>
        </w:rPr>
        <w:t>February 10, 2016</w:t>
      </w:r>
    </w:p>
    <w:p w14:paraId="32DA7CC7" w14:textId="77777777" w:rsidR="00E52A46" w:rsidRPr="002601AE" w:rsidRDefault="00E52A46" w:rsidP="00E52A46">
      <w:pPr>
        <w:spacing w:line="360" w:lineRule="auto"/>
        <w:jc w:val="both"/>
        <w:rPr>
          <w:rFonts w:ascii="Book Antiqua" w:eastAsia="SimSun" w:hAnsi="Book Antiqua"/>
          <w:lang w:eastAsia="zh-CN"/>
        </w:rPr>
      </w:pPr>
      <w:r w:rsidRPr="002601AE">
        <w:rPr>
          <w:rFonts w:ascii="Book Antiqua" w:hAnsi="Book Antiqua"/>
          <w:b/>
        </w:rPr>
        <w:t>Peer-review started:</w:t>
      </w:r>
      <w:r w:rsidRPr="002601AE">
        <w:rPr>
          <w:rFonts w:ascii="Book Antiqua" w:eastAsia="SimSun" w:hAnsi="Book Antiqua"/>
          <w:b/>
          <w:lang w:eastAsia="zh-CN"/>
        </w:rPr>
        <w:t xml:space="preserve"> </w:t>
      </w:r>
      <w:r w:rsidRPr="002601AE">
        <w:rPr>
          <w:rFonts w:ascii="Book Antiqua" w:eastAsia="SimSun" w:hAnsi="Book Antiqua"/>
          <w:lang w:eastAsia="zh-CN"/>
        </w:rPr>
        <w:t>February 10, 2016</w:t>
      </w:r>
    </w:p>
    <w:p w14:paraId="02F19EE3" w14:textId="77777777" w:rsidR="00E52A46" w:rsidRPr="002601AE" w:rsidRDefault="00E52A46" w:rsidP="00E52A46">
      <w:pPr>
        <w:spacing w:line="360" w:lineRule="auto"/>
        <w:jc w:val="both"/>
        <w:rPr>
          <w:rFonts w:ascii="Book Antiqua" w:eastAsia="SimSun" w:hAnsi="Book Antiqua"/>
          <w:lang w:eastAsia="zh-CN"/>
        </w:rPr>
      </w:pPr>
      <w:r w:rsidRPr="002601AE">
        <w:rPr>
          <w:rFonts w:ascii="Book Antiqua" w:hAnsi="Book Antiqua"/>
          <w:b/>
        </w:rPr>
        <w:t>First decision:</w:t>
      </w:r>
      <w:r w:rsidRPr="002601AE">
        <w:rPr>
          <w:rFonts w:ascii="Book Antiqua" w:eastAsia="SimSun" w:hAnsi="Book Antiqua"/>
          <w:b/>
          <w:lang w:eastAsia="zh-CN"/>
        </w:rPr>
        <w:t xml:space="preserve"> </w:t>
      </w:r>
      <w:r w:rsidRPr="002601AE">
        <w:rPr>
          <w:rFonts w:ascii="Book Antiqua" w:eastAsia="SimSun" w:hAnsi="Book Antiqua"/>
          <w:lang w:eastAsia="zh-CN"/>
        </w:rPr>
        <w:t>March 7, 2016</w:t>
      </w:r>
    </w:p>
    <w:p w14:paraId="0A69191C" w14:textId="77777777" w:rsidR="00E52A46" w:rsidRPr="002601AE" w:rsidRDefault="00E52A46" w:rsidP="00E52A46">
      <w:pPr>
        <w:spacing w:line="360" w:lineRule="auto"/>
        <w:jc w:val="both"/>
        <w:rPr>
          <w:rFonts w:ascii="Book Antiqua" w:eastAsia="SimSun" w:hAnsi="Book Antiqua"/>
          <w:lang w:eastAsia="zh-CN"/>
        </w:rPr>
      </w:pPr>
      <w:r w:rsidRPr="002601AE">
        <w:rPr>
          <w:rFonts w:ascii="Book Antiqua" w:hAnsi="Book Antiqua"/>
          <w:b/>
        </w:rPr>
        <w:t>Revised:</w:t>
      </w:r>
      <w:r w:rsidRPr="002601AE">
        <w:rPr>
          <w:rFonts w:ascii="Book Antiqua" w:eastAsia="SimSun" w:hAnsi="Book Antiqua"/>
          <w:b/>
          <w:lang w:eastAsia="zh-CN"/>
        </w:rPr>
        <w:t xml:space="preserve"> </w:t>
      </w:r>
      <w:r w:rsidRPr="002601AE">
        <w:rPr>
          <w:rFonts w:ascii="Book Antiqua" w:eastAsia="SimSun" w:hAnsi="Book Antiqua"/>
          <w:lang w:eastAsia="zh-CN"/>
        </w:rPr>
        <w:t>March 28, 2016</w:t>
      </w:r>
    </w:p>
    <w:p w14:paraId="7CF51090" w14:textId="55A5848E" w:rsidR="00E52A46" w:rsidRPr="00CF5375" w:rsidRDefault="00E52A46" w:rsidP="00CF5375">
      <w:pPr>
        <w:spacing w:line="360" w:lineRule="auto"/>
        <w:rPr>
          <w:rFonts w:ascii="Book Antiqua" w:hAnsi="Book Antiqua"/>
          <w:color w:val="000000"/>
        </w:rPr>
      </w:pPr>
      <w:r w:rsidRPr="002601AE">
        <w:rPr>
          <w:rFonts w:ascii="Book Antiqua" w:hAnsi="Book Antiqua"/>
          <w:b/>
        </w:rPr>
        <w:t>Accepted:</w:t>
      </w:r>
      <w:r w:rsidR="00CF5375" w:rsidRPr="00CF5375">
        <w:rPr>
          <w:rFonts w:ascii="Book Antiqua" w:hAnsi="Book Antiqua"/>
          <w:color w:val="000000"/>
        </w:rPr>
        <w:t xml:space="preserve"> </w:t>
      </w:r>
      <w:r w:rsidR="00CF5375">
        <w:rPr>
          <w:rFonts w:ascii="Book Antiqua" w:hAnsi="Book Antiqua"/>
          <w:color w:val="000000"/>
        </w:rPr>
        <w:t>May 21</w:t>
      </w:r>
      <w:r w:rsidR="00CF5375" w:rsidRPr="005E139A">
        <w:rPr>
          <w:rFonts w:ascii="Book Antiqua" w:hAnsi="Book Antiqua"/>
          <w:color w:val="000000"/>
        </w:rPr>
        <w:t>, 2016</w:t>
      </w:r>
      <w:bookmarkStart w:id="14" w:name="_GoBack"/>
      <w:bookmarkEnd w:id="14"/>
      <w:r w:rsidRPr="002601AE">
        <w:rPr>
          <w:rFonts w:ascii="Book Antiqua" w:hAnsi="Book Antiqua"/>
          <w:b/>
        </w:rPr>
        <w:t xml:space="preserve">  </w:t>
      </w:r>
    </w:p>
    <w:p w14:paraId="60896524" w14:textId="77777777" w:rsidR="00E52A46" w:rsidRPr="002601AE" w:rsidRDefault="00E52A46" w:rsidP="00E52A46">
      <w:pPr>
        <w:spacing w:line="360" w:lineRule="auto"/>
        <w:jc w:val="both"/>
        <w:rPr>
          <w:rFonts w:ascii="Book Antiqua" w:hAnsi="Book Antiqua"/>
          <w:b/>
        </w:rPr>
      </w:pPr>
      <w:r w:rsidRPr="002601AE">
        <w:rPr>
          <w:rFonts w:ascii="Book Antiqua" w:hAnsi="Book Antiqua"/>
          <w:b/>
        </w:rPr>
        <w:t>Article in press:</w:t>
      </w:r>
    </w:p>
    <w:p w14:paraId="11FA008E" w14:textId="77777777" w:rsidR="00E52A46" w:rsidRPr="002601AE" w:rsidRDefault="00E52A46" w:rsidP="00E52A46">
      <w:pPr>
        <w:spacing w:line="360" w:lineRule="auto"/>
        <w:jc w:val="both"/>
        <w:rPr>
          <w:rFonts w:ascii="Book Antiqua" w:hAnsi="Book Antiqua"/>
          <w:b/>
        </w:rPr>
      </w:pPr>
      <w:r w:rsidRPr="002601AE">
        <w:rPr>
          <w:rFonts w:ascii="Book Antiqua" w:hAnsi="Book Antiqua"/>
          <w:b/>
        </w:rPr>
        <w:t>Published online:</w:t>
      </w:r>
    </w:p>
    <w:bookmarkEnd w:id="9"/>
    <w:bookmarkEnd w:id="10"/>
    <w:bookmarkEnd w:id="11"/>
    <w:bookmarkEnd w:id="12"/>
    <w:bookmarkEnd w:id="13"/>
    <w:p w14:paraId="3EF3FF55" w14:textId="77777777" w:rsidR="00E52A46" w:rsidRPr="002601AE" w:rsidRDefault="00E52A46" w:rsidP="00E52A46">
      <w:pPr>
        <w:spacing w:line="360" w:lineRule="auto"/>
        <w:jc w:val="both"/>
        <w:rPr>
          <w:rFonts w:ascii="Book Antiqua" w:hAnsi="Book Antiqua"/>
        </w:rPr>
      </w:pPr>
      <w:r w:rsidRPr="002601AE">
        <w:rPr>
          <w:rFonts w:ascii="Book Antiqua" w:hAnsi="Book Antiqua"/>
        </w:rPr>
        <w:br w:type="page"/>
      </w:r>
    </w:p>
    <w:p w14:paraId="724E4582" w14:textId="77777777" w:rsidR="00E52A46" w:rsidRPr="002601AE" w:rsidRDefault="00E52A46" w:rsidP="00E52A46">
      <w:pPr>
        <w:spacing w:line="360" w:lineRule="auto"/>
        <w:jc w:val="both"/>
        <w:rPr>
          <w:rFonts w:ascii="Book Antiqua" w:hAnsi="Book Antiqua"/>
          <w:b/>
          <w:color w:val="000000" w:themeColor="text1"/>
        </w:rPr>
      </w:pPr>
      <w:r w:rsidRPr="002601AE">
        <w:rPr>
          <w:rFonts w:ascii="Book Antiqua" w:hAnsi="Book Antiqua"/>
          <w:b/>
          <w:color w:val="000000" w:themeColor="text1"/>
        </w:rPr>
        <w:lastRenderedPageBreak/>
        <w:t>Abstract</w:t>
      </w:r>
    </w:p>
    <w:p w14:paraId="3FCD83BD" w14:textId="77777777" w:rsidR="00E52A46" w:rsidRPr="002601AE" w:rsidRDefault="00E52A46" w:rsidP="00E52A46">
      <w:pPr>
        <w:spacing w:line="360" w:lineRule="auto"/>
        <w:jc w:val="both"/>
        <w:rPr>
          <w:rFonts w:ascii="Book Antiqua" w:hAnsi="Book Antiqua"/>
          <w:bCs/>
          <w:color w:val="000000"/>
        </w:rPr>
      </w:pPr>
      <w:r w:rsidRPr="002601AE">
        <w:rPr>
          <w:rFonts w:ascii="Book Antiqua" w:hAnsi="Book Antiqua"/>
          <w:b/>
          <w:bCs/>
          <w:color w:val="000000"/>
        </w:rPr>
        <w:t xml:space="preserve">AIM: </w:t>
      </w:r>
      <w:r w:rsidRPr="002601AE">
        <w:rPr>
          <w:rFonts w:ascii="Book Antiqua" w:hAnsi="Book Antiqua"/>
          <w:bCs/>
          <w:color w:val="000000"/>
        </w:rPr>
        <w:t xml:space="preserve">To investigate roles of genetic polymorphisms in non-alcoholic fatty liver disease (NAFLD) onset, severity, and outcome through systematic literature review. </w:t>
      </w:r>
    </w:p>
    <w:p w14:paraId="4A43B8B6" w14:textId="77777777" w:rsidR="00E52A46" w:rsidRPr="002601AE" w:rsidRDefault="00E52A46" w:rsidP="00E52A46">
      <w:pPr>
        <w:spacing w:line="360" w:lineRule="auto"/>
        <w:jc w:val="both"/>
        <w:rPr>
          <w:rFonts w:ascii="Book Antiqua" w:hAnsi="Book Antiqua"/>
          <w:b/>
          <w:bCs/>
          <w:color w:val="000000"/>
        </w:rPr>
      </w:pPr>
    </w:p>
    <w:p w14:paraId="2311E9CC" w14:textId="77777777" w:rsidR="00E52A46" w:rsidRPr="002601AE" w:rsidRDefault="00E52A46" w:rsidP="00E52A46">
      <w:pPr>
        <w:spacing w:line="360" w:lineRule="auto"/>
        <w:jc w:val="both"/>
        <w:rPr>
          <w:rFonts w:ascii="Book Antiqua" w:hAnsi="Book Antiqua"/>
        </w:rPr>
      </w:pPr>
      <w:r w:rsidRPr="002601AE">
        <w:rPr>
          <w:rFonts w:ascii="Book Antiqua" w:hAnsi="Book Antiqua"/>
          <w:b/>
          <w:bCs/>
          <w:color w:val="000000"/>
        </w:rPr>
        <w:t xml:space="preserve">METHODS: </w:t>
      </w:r>
      <w:r w:rsidRPr="002601AE">
        <w:rPr>
          <w:rFonts w:ascii="Book Antiqua" w:hAnsi="Book Antiqua"/>
          <w:color w:val="000000"/>
        </w:rPr>
        <w:t xml:space="preserve">The authors conducted both systematic and specific searches of PubMed through December 2015 with special emphasis on more recent data (from 2012 onward) while still drawing from more historical data for background. We identified several specific genetic polymorphisms that have been most researched and, at this time, appear to have the greatest clinical significance on NAFLD and similar hepatic diseases. These were further investigated to assess their specific effects on disease onset and progression and the mechanisms by which these effects occur. </w:t>
      </w:r>
    </w:p>
    <w:p w14:paraId="0142FC1F" w14:textId="77777777" w:rsidR="00E52A46" w:rsidRPr="002601AE" w:rsidRDefault="00E52A46" w:rsidP="00E52A46">
      <w:pPr>
        <w:spacing w:line="360" w:lineRule="auto"/>
        <w:jc w:val="both"/>
        <w:rPr>
          <w:rFonts w:ascii="Book Antiqua" w:hAnsi="Book Antiqua"/>
          <w:b/>
          <w:bCs/>
          <w:color w:val="000000"/>
        </w:rPr>
      </w:pPr>
    </w:p>
    <w:p w14:paraId="01CEEFE8" w14:textId="77777777" w:rsidR="00E52A46" w:rsidRPr="002601AE" w:rsidRDefault="00E52A46" w:rsidP="00E52A46">
      <w:pPr>
        <w:spacing w:line="360" w:lineRule="auto"/>
        <w:jc w:val="both"/>
        <w:rPr>
          <w:rFonts w:ascii="Book Antiqua" w:hAnsi="Book Antiqua"/>
        </w:rPr>
      </w:pPr>
      <w:r w:rsidRPr="002601AE">
        <w:rPr>
          <w:rFonts w:ascii="Book Antiqua" w:hAnsi="Book Antiqua"/>
          <w:b/>
          <w:bCs/>
          <w:color w:val="000000"/>
        </w:rPr>
        <w:t xml:space="preserve">RESULTS: </w:t>
      </w:r>
      <w:r w:rsidRPr="002601AE">
        <w:rPr>
          <w:rFonts w:ascii="Book Antiqua" w:hAnsi="Book Antiqua"/>
          <w:color w:val="000000"/>
        </w:rPr>
        <w:t xml:space="preserve">We focus particularly on genetic polymorphisms of the following genes: </w:t>
      </w:r>
      <w:r w:rsidRPr="002601AE">
        <w:rPr>
          <w:rFonts w:ascii="Book Antiqua" w:hAnsi="Book Antiqua"/>
          <w:i/>
          <w:color w:val="000000"/>
        </w:rPr>
        <w:t>PNPLA3</w:t>
      </w:r>
      <w:r w:rsidRPr="002601AE">
        <w:rPr>
          <w:rFonts w:ascii="Book Antiqua" w:hAnsi="Book Antiqua"/>
          <w:color w:val="000000"/>
        </w:rPr>
        <w:t xml:space="preserve">, particularly the p. I148M variant, </w:t>
      </w:r>
      <w:r w:rsidRPr="002601AE">
        <w:rPr>
          <w:rFonts w:ascii="Book Antiqua" w:hAnsi="Book Antiqua"/>
          <w:i/>
          <w:color w:val="000000"/>
        </w:rPr>
        <w:t>TM6SF2</w:t>
      </w:r>
      <w:r w:rsidRPr="002601AE">
        <w:rPr>
          <w:rFonts w:ascii="Book Antiqua" w:hAnsi="Book Antiqua"/>
          <w:color w:val="000000"/>
        </w:rPr>
        <w:t xml:space="preserve">, particularly the p. E167K variant, and on variants in </w:t>
      </w:r>
      <w:r w:rsidRPr="002601AE">
        <w:rPr>
          <w:rFonts w:ascii="Book Antiqua" w:hAnsi="Book Antiqua"/>
          <w:i/>
          <w:color w:val="000000"/>
        </w:rPr>
        <w:t>FTO</w:t>
      </w:r>
      <w:r w:rsidRPr="002601AE">
        <w:rPr>
          <w:rFonts w:ascii="Book Antiqua" w:hAnsi="Book Antiqua"/>
          <w:color w:val="000000"/>
        </w:rPr>
        <w:t xml:space="preserve">, </w:t>
      </w:r>
      <w:r w:rsidRPr="002601AE">
        <w:rPr>
          <w:rFonts w:ascii="Book Antiqua" w:hAnsi="Book Antiqua"/>
          <w:i/>
          <w:color w:val="000000"/>
        </w:rPr>
        <w:t xml:space="preserve">LIPA, IFNλ4, </w:t>
      </w:r>
      <w:r w:rsidRPr="002601AE">
        <w:rPr>
          <w:rFonts w:ascii="Book Antiqua" w:hAnsi="Book Antiqua"/>
          <w:color w:val="000000"/>
        </w:rPr>
        <w:t xml:space="preserve">and iron metabolism, specifically focusing on </w:t>
      </w:r>
      <w:r w:rsidRPr="002601AE">
        <w:rPr>
          <w:rFonts w:ascii="Book Antiqua" w:hAnsi="Book Antiqua"/>
          <w:i/>
          <w:color w:val="000000"/>
        </w:rPr>
        <w:t>HFE</w:t>
      </w:r>
      <w:r w:rsidRPr="002601AE">
        <w:rPr>
          <w:rFonts w:ascii="Book Antiqua" w:hAnsi="Book Antiqua"/>
          <w:color w:val="000000"/>
        </w:rPr>
        <w:t xml:space="preserve">, and </w:t>
      </w:r>
      <w:r w:rsidRPr="002601AE">
        <w:rPr>
          <w:rFonts w:ascii="Book Antiqua" w:hAnsi="Book Antiqua"/>
          <w:i/>
          <w:color w:val="000000"/>
        </w:rPr>
        <w:t>HMOX-1</w:t>
      </w:r>
      <w:r w:rsidRPr="002601AE">
        <w:rPr>
          <w:rFonts w:ascii="Book Antiqua" w:hAnsi="Book Antiqua"/>
          <w:color w:val="000000"/>
        </w:rPr>
        <w:t xml:space="preserve">. We discuss the effect of these genetic variations and their resultant protein variants on the onset of fatty liver disease and its severity, including the effect on likelihood of progression to cirrhosis and hepatocellular carcinoma. While our principal focus is on NAFLD, we also discuss briefly effects of some of the variants on development and severity of other hepatic diseases, including hepatitis C and alcoholic liver disease. These results are briefly discussed in terms of clinical application and future potential for personalized medicine. </w:t>
      </w:r>
    </w:p>
    <w:p w14:paraId="7AD6450F" w14:textId="77777777" w:rsidR="00E52A46" w:rsidRPr="002601AE" w:rsidRDefault="00E52A46" w:rsidP="00E52A46">
      <w:pPr>
        <w:spacing w:line="360" w:lineRule="auto"/>
        <w:jc w:val="both"/>
        <w:rPr>
          <w:rFonts w:ascii="Book Antiqua" w:hAnsi="Book Antiqua"/>
          <w:b/>
          <w:bCs/>
          <w:color w:val="000000"/>
        </w:rPr>
      </w:pPr>
    </w:p>
    <w:p w14:paraId="09245B7B" w14:textId="77777777" w:rsidR="00E52A46" w:rsidRPr="002601AE" w:rsidRDefault="00E52A46" w:rsidP="00E52A46">
      <w:pPr>
        <w:spacing w:line="360" w:lineRule="auto"/>
        <w:jc w:val="both"/>
        <w:rPr>
          <w:rFonts w:ascii="Book Antiqua" w:hAnsi="Book Antiqua"/>
          <w:color w:val="000000"/>
        </w:rPr>
      </w:pPr>
      <w:r w:rsidRPr="002601AE">
        <w:rPr>
          <w:rFonts w:ascii="Book Antiqua" w:hAnsi="Book Antiqua"/>
          <w:b/>
          <w:bCs/>
          <w:color w:val="000000"/>
        </w:rPr>
        <w:t>CONCLUSION:</w:t>
      </w:r>
      <w:r w:rsidRPr="002601AE">
        <w:rPr>
          <w:rFonts w:ascii="Book Antiqua" w:hAnsi="Book Antiqua"/>
          <w:color w:val="000000"/>
        </w:rPr>
        <w:t xml:space="preserve"> Polymorphisms and genetic factors of several genes contribute to NAFLD and its end results. These genes hold keys to future improvements in diagnosis and management.</w:t>
      </w:r>
    </w:p>
    <w:p w14:paraId="52D62E9C" w14:textId="77777777" w:rsidR="00E52A46" w:rsidRPr="002601AE" w:rsidRDefault="00E52A46" w:rsidP="00E52A46">
      <w:pPr>
        <w:spacing w:line="360" w:lineRule="auto"/>
        <w:jc w:val="both"/>
        <w:rPr>
          <w:rFonts w:ascii="Book Antiqua" w:hAnsi="Book Antiqua"/>
          <w:color w:val="000000"/>
        </w:rPr>
      </w:pPr>
    </w:p>
    <w:p w14:paraId="7DC707F6" w14:textId="77777777" w:rsidR="00E52A46" w:rsidRPr="002601AE" w:rsidRDefault="00E52A46" w:rsidP="00E52A46">
      <w:pPr>
        <w:spacing w:line="360" w:lineRule="auto"/>
        <w:jc w:val="both"/>
        <w:rPr>
          <w:rFonts w:ascii="Book Antiqua" w:hAnsi="Book Antiqua"/>
          <w:color w:val="000000"/>
        </w:rPr>
      </w:pPr>
      <w:r w:rsidRPr="002601AE">
        <w:rPr>
          <w:rFonts w:ascii="Book Antiqua" w:hAnsi="Book Antiqua"/>
          <w:b/>
        </w:rPr>
        <w:t>Key words:</w:t>
      </w:r>
      <w:r w:rsidRPr="002601AE">
        <w:rPr>
          <w:rFonts w:ascii="Book Antiqua" w:hAnsi="Book Antiqua"/>
        </w:rPr>
        <w:t xml:space="preserve"> G</w:t>
      </w:r>
      <w:r w:rsidRPr="002601AE">
        <w:rPr>
          <w:rFonts w:ascii="Book Antiqua" w:hAnsi="Book Antiqua"/>
          <w:color w:val="000000"/>
        </w:rPr>
        <w:t>enetic polymorphisms; Non-alcoholic fatty liver disease; Non-alcoholic steatohepatitis; PNPLA3; TM6SF2; FTO; Cirrhosis; Iron metabolism</w:t>
      </w:r>
    </w:p>
    <w:p w14:paraId="57895AC8" w14:textId="77777777" w:rsidR="00E52A46" w:rsidRPr="002601AE" w:rsidRDefault="00E52A46" w:rsidP="00E52A46">
      <w:pPr>
        <w:spacing w:line="360" w:lineRule="auto"/>
        <w:jc w:val="both"/>
        <w:rPr>
          <w:rFonts w:ascii="Book Antiqua" w:hAnsi="Book Antiqua"/>
          <w:color w:val="000000"/>
        </w:rPr>
      </w:pPr>
      <w:r w:rsidRPr="002601AE">
        <w:rPr>
          <w:rFonts w:ascii="Book Antiqua" w:hAnsi="Book Antiqua"/>
          <w:b/>
          <w:color w:val="000000"/>
        </w:rPr>
        <w:lastRenderedPageBreak/>
        <w:t>© The Authors 2016.</w:t>
      </w:r>
      <w:r w:rsidRPr="002601AE">
        <w:rPr>
          <w:rFonts w:ascii="Book Antiqua" w:hAnsi="Book Antiqua"/>
          <w:color w:val="000000"/>
        </w:rPr>
        <w:t xml:space="preserve"> Published by Baishideng Publishing Group, Inc. All rights reserved. </w:t>
      </w:r>
    </w:p>
    <w:p w14:paraId="4B6C9295" w14:textId="77777777" w:rsidR="00E52A46" w:rsidRPr="002601AE" w:rsidRDefault="00E52A46" w:rsidP="00E52A46">
      <w:pPr>
        <w:spacing w:line="360" w:lineRule="auto"/>
        <w:jc w:val="both"/>
        <w:rPr>
          <w:rFonts w:ascii="Book Antiqua" w:hAnsi="Book Antiqua"/>
          <w:color w:val="000000"/>
        </w:rPr>
      </w:pPr>
    </w:p>
    <w:p w14:paraId="1F40357F" w14:textId="77777777" w:rsidR="00E52A46" w:rsidRPr="002601AE" w:rsidRDefault="00E52A46" w:rsidP="00E52A46">
      <w:pPr>
        <w:spacing w:line="360" w:lineRule="auto"/>
        <w:jc w:val="both"/>
        <w:rPr>
          <w:rFonts w:ascii="Book Antiqua" w:hAnsi="Book Antiqua"/>
          <w:color w:val="000000"/>
        </w:rPr>
      </w:pPr>
      <w:r w:rsidRPr="002601AE">
        <w:rPr>
          <w:rFonts w:ascii="Book Antiqua" w:hAnsi="Book Antiqua"/>
          <w:b/>
          <w:color w:val="000000"/>
        </w:rPr>
        <w:t>Core tip:</w:t>
      </w:r>
      <w:r w:rsidRPr="002601AE">
        <w:rPr>
          <w:rFonts w:ascii="Book Antiqua" w:hAnsi="Book Antiqua"/>
          <w:color w:val="000000"/>
        </w:rPr>
        <w:t xml:space="preserve"> </w:t>
      </w:r>
      <w:r w:rsidRPr="002601AE">
        <w:rPr>
          <w:rFonts w:ascii="Book Antiqua" w:hAnsi="Book Antiqua" w:cs="Arial"/>
          <w:color w:val="000000"/>
        </w:rPr>
        <w:t xml:space="preserve">Non-alcoholic fatty liver disease (NAFLD) is reaching epidemic proportions not only in the United States but worldwide. Its end results can include non-alcoholic steatohepatitis, cirrhosis, liver failure, and hepatocellular carcinoma. Studies since 2008 have demonstrated and continue to uncover noteworthy genetic factors that influence NAFLD and its onset, severity, and ultimate outcome. Awareness of these genetic elements yields improved understanding of the pathology of the disease and will likely be key to individualizing effective patient therapy in the near future. </w:t>
      </w:r>
    </w:p>
    <w:p w14:paraId="7D511B08" w14:textId="77777777" w:rsidR="00E52A46" w:rsidRPr="002601AE" w:rsidRDefault="00E52A46" w:rsidP="00E52A46">
      <w:pPr>
        <w:spacing w:line="360" w:lineRule="auto"/>
        <w:jc w:val="both"/>
        <w:rPr>
          <w:rFonts w:ascii="Book Antiqua" w:hAnsi="Book Antiqua"/>
          <w:color w:val="000000"/>
        </w:rPr>
      </w:pPr>
    </w:p>
    <w:p w14:paraId="2B86F034" w14:textId="77777777" w:rsidR="00E52A46" w:rsidRPr="002601AE" w:rsidRDefault="00E52A46" w:rsidP="00E52A46">
      <w:pPr>
        <w:adjustRightInd w:val="0"/>
        <w:snapToGrid w:val="0"/>
        <w:spacing w:line="360" w:lineRule="auto"/>
        <w:jc w:val="both"/>
        <w:rPr>
          <w:rFonts w:ascii="Book Antiqua" w:hAnsi="Book Antiqua"/>
        </w:rPr>
      </w:pPr>
      <w:r w:rsidRPr="002601AE">
        <w:rPr>
          <w:rFonts w:ascii="Book Antiqua" w:hAnsi="Book Antiqua"/>
          <w:color w:val="000000"/>
        </w:rPr>
        <w:t xml:space="preserve">Severson TJ, Besur S, Bonkovsky HL. </w:t>
      </w:r>
      <w:r w:rsidRPr="002601AE">
        <w:rPr>
          <w:rFonts w:ascii="Book Antiqua" w:hAnsi="Book Antiqua"/>
        </w:rPr>
        <w:t>Genetic factors that affect nonalcoholic fatty liver disease</w:t>
      </w:r>
      <w:r w:rsidRPr="002601AE">
        <w:rPr>
          <w:rFonts w:ascii="Book Antiqua" w:eastAsia="SimSun" w:hAnsi="Book Antiqua"/>
          <w:lang w:eastAsia="zh-CN"/>
        </w:rPr>
        <w:t xml:space="preserve">: </w:t>
      </w:r>
      <w:r w:rsidRPr="002601AE">
        <w:rPr>
          <w:rFonts w:ascii="Book Antiqua" w:hAnsi="Book Antiqua"/>
        </w:rPr>
        <w:t>A systematic clinical review.</w:t>
      </w:r>
      <w:r w:rsidRPr="002601AE">
        <w:rPr>
          <w:rFonts w:ascii="Book Antiqua" w:eastAsia="SimSun" w:hAnsi="Book Antiqua"/>
          <w:lang w:eastAsia="zh-CN"/>
        </w:rPr>
        <w:t xml:space="preserve"> </w:t>
      </w:r>
      <w:bookmarkStart w:id="15" w:name="OLE_LINK424"/>
      <w:bookmarkStart w:id="16" w:name="OLE_LINK425"/>
      <w:r w:rsidRPr="002601AE">
        <w:rPr>
          <w:rFonts w:ascii="Book Antiqua" w:hAnsi="Book Antiqua"/>
          <w:i/>
        </w:rPr>
        <w:t>World J Gastroenterol</w:t>
      </w:r>
      <w:r w:rsidRPr="002601AE">
        <w:rPr>
          <w:rFonts w:ascii="Book Antiqua" w:hAnsi="Book Antiqua"/>
        </w:rPr>
        <w:t xml:space="preserve"> 2016; </w:t>
      </w:r>
      <w:bookmarkStart w:id="17" w:name="OLE_LINK1689"/>
      <w:bookmarkStart w:id="18" w:name="OLE_LINK1298"/>
      <w:bookmarkStart w:id="19" w:name="OLE_LINK1297"/>
      <w:r w:rsidRPr="002601AE">
        <w:rPr>
          <w:rFonts w:ascii="Book Antiqua" w:hAnsi="Book Antiqua"/>
        </w:rPr>
        <w:t>In press</w:t>
      </w:r>
      <w:bookmarkEnd w:id="17"/>
      <w:bookmarkEnd w:id="18"/>
      <w:bookmarkEnd w:id="19"/>
    </w:p>
    <w:bookmarkEnd w:id="15"/>
    <w:bookmarkEnd w:id="16"/>
    <w:p w14:paraId="72B9BCC0" w14:textId="77777777" w:rsidR="00E52A46" w:rsidRPr="002601AE" w:rsidRDefault="00E52A46" w:rsidP="00E52A46">
      <w:pPr>
        <w:spacing w:line="360" w:lineRule="auto"/>
        <w:jc w:val="both"/>
        <w:rPr>
          <w:rFonts w:ascii="Book Antiqua" w:eastAsia="SimSun" w:hAnsi="Book Antiqua"/>
          <w:lang w:eastAsia="zh-CN"/>
        </w:rPr>
      </w:pPr>
    </w:p>
    <w:p w14:paraId="5A8B04FD" w14:textId="77777777" w:rsidR="00E52A46" w:rsidRPr="002601AE" w:rsidRDefault="00E52A46" w:rsidP="00E52A46">
      <w:pPr>
        <w:spacing w:line="360" w:lineRule="auto"/>
        <w:jc w:val="both"/>
        <w:rPr>
          <w:rFonts w:ascii="Book Antiqua" w:hAnsi="Book Antiqua"/>
          <w:color w:val="000000"/>
        </w:rPr>
      </w:pPr>
    </w:p>
    <w:p w14:paraId="224B45B0" w14:textId="77777777" w:rsidR="00E52A46" w:rsidRPr="002601AE" w:rsidRDefault="00E52A46" w:rsidP="00E52A46">
      <w:pPr>
        <w:spacing w:after="160" w:line="360" w:lineRule="auto"/>
        <w:jc w:val="both"/>
        <w:rPr>
          <w:rFonts w:ascii="Book Antiqua" w:hAnsi="Book Antiqua"/>
          <w:color w:val="000000"/>
        </w:rPr>
      </w:pPr>
      <w:r w:rsidRPr="002601AE">
        <w:rPr>
          <w:rFonts w:ascii="Book Antiqua" w:hAnsi="Book Antiqua"/>
          <w:color w:val="000000"/>
        </w:rPr>
        <w:br w:type="page"/>
      </w:r>
    </w:p>
    <w:p w14:paraId="1A08B641" w14:textId="4E9C6C3A" w:rsidR="00C3049D" w:rsidRPr="002601AE" w:rsidRDefault="00E52A46" w:rsidP="00E52A46">
      <w:pPr>
        <w:spacing w:line="360" w:lineRule="auto"/>
        <w:jc w:val="both"/>
        <w:rPr>
          <w:rFonts w:ascii="Book Antiqua" w:hAnsi="Book Antiqua"/>
          <w:b/>
        </w:rPr>
      </w:pPr>
      <w:r w:rsidRPr="002601AE">
        <w:rPr>
          <w:rFonts w:ascii="Book Antiqua" w:hAnsi="Book Antiqua"/>
          <w:b/>
        </w:rPr>
        <w:lastRenderedPageBreak/>
        <w:t>INTRODUCTION</w:t>
      </w:r>
    </w:p>
    <w:p w14:paraId="1769A9A5" w14:textId="350306F0" w:rsidR="00704110" w:rsidRPr="002601AE" w:rsidRDefault="00735AE5" w:rsidP="00E52A46">
      <w:pPr>
        <w:spacing w:line="360" w:lineRule="auto"/>
        <w:jc w:val="both"/>
        <w:rPr>
          <w:rFonts w:ascii="Book Antiqua" w:hAnsi="Book Antiqua"/>
          <w:color w:val="000000"/>
        </w:rPr>
      </w:pPr>
      <w:r w:rsidRPr="002601AE">
        <w:rPr>
          <w:rFonts w:ascii="Book Antiqua" w:hAnsi="Book Antiqua"/>
        </w:rPr>
        <w:t>Non-</w:t>
      </w:r>
      <w:r w:rsidR="00A65CF6" w:rsidRPr="002601AE">
        <w:rPr>
          <w:rFonts w:ascii="Book Antiqua" w:hAnsi="Book Antiqua"/>
        </w:rPr>
        <w:t>alcoholic fatty liver disease</w:t>
      </w:r>
      <w:r w:rsidR="00AA66AC" w:rsidRPr="002601AE">
        <w:rPr>
          <w:rFonts w:ascii="Book Antiqua" w:hAnsi="Book Antiqua"/>
        </w:rPr>
        <w:t xml:space="preserve"> </w:t>
      </w:r>
      <w:r w:rsidR="004A2D5A" w:rsidRPr="002601AE">
        <w:rPr>
          <w:rFonts w:ascii="Book Antiqua" w:hAnsi="Book Antiqua"/>
        </w:rPr>
        <w:t>(</w:t>
      </w:r>
      <w:r w:rsidR="00AA66AC" w:rsidRPr="002601AE">
        <w:rPr>
          <w:rFonts w:ascii="Book Antiqua" w:hAnsi="Book Antiqua"/>
        </w:rPr>
        <w:t>NAFLD</w:t>
      </w:r>
      <w:r w:rsidR="004A2D5A" w:rsidRPr="002601AE">
        <w:rPr>
          <w:rFonts w:ascii="Book Antiqua" w:hAnsi="Book Antiqua"/>
        </w:rPr>
        <w:t>)</w:t>
      </w:r>
      <w:r w:rsidR="00AA66AC" w:rsidRPr="002601AE">
        <w:rPr>
          <w:rFonts w:ascii="Book Antiqua" w:hAnsi="Book Antiqua"/>
        </w:rPr>
        <w:t xml:space="preserve"> is the hepatic manifestation of the metabolic syndrome</w:t>
      </w:r>
      <w:r w:rsidR="00282DE9" w:rsidRPr="002601AE">
        <w:rPr>
          <w:rFonts w:ascii="Book Antiqua" w:hAnsi="Book Antiqua"/>
        </w:rPr>
        <w:fldChar w:fldCharType="begin">
          <w:fldData xml:space="preserve">PEVuZE5vdGU+PENpdGU+PEF1dGhvcj5BYmQgRWwtS2FkZXI8L0F1dGhvcj48WWVhcj4yMDE1PC9Z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</w:fldData>
        </w:fldChar>
      </w:r>
      <w:r w:rsidR="00083BF6" w:rsidRPr="002601AE">
        <w:rPr>
          <w:rFonts w:ascii="Book Antiqua" w:hAnsi="Book Antiqua"/>
        </w:rPr>
        <w:instrText xml:space="preserve"> ADDIN EN.CITE </w:instrText>
      </w:r>
      <w:r w:rsidR="00083BF6" w:rsidRPr="002601AE">
        <w:rPr>
          <w:rFonts w:ascii="Book Antiqua" w:hAnsi="Book Antiqua"/>
        </w:rPr>
        <w:fldChar w:fldCharType="begin">
          <w:fldData xml:space="preserve">PEVuZE5vdGU+PENpdGU+PEF1dGhvcj5BYmQgRWwtS2FkZXI8L0F1dGhvcj48WWVhcj4yMDE1PC9Z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</w:fldData>
        </w:fldChar>
      </w:r>
      <w:r w:rsidR="00083BF6" w:rsidRPr="002601AE">
        <w:rPr>
          <w:rFonts w:ascii="Book Antiqua" w:hAnsi="Book Antiqua"/>
        </w:rPr>
        <w:instrText xml:space="preserve"> ADDIN EN.CITE.DATA </w:instrText>
      </w:r>
      <w:r w:rsidR="00083BF6" w:rsidRPr="002601AE">
        <w:rPr>
          <w:rFonts w:ascii="Book Antiqua" w:hAnsi="Book Antiqua"/>
        </w:rPr>
      </w:r>
      <w:r w:rsidR="00083BF6" w:rsidRPr="002601AE">
        <w:rPr>
          <w:rFonts w:ascii="Book Antiqua" w:hAnsi="Book Antiqua"/>
        </w:rPr>
        <w:fldChar w:fldCharType="end"/>
      </w:r>
      <w:r w:rsidR="00282DE9" w:rsidRPr="002601AE">
        <w:rPr>
          <w:rFonts w:ascii="Book Antiqua" w:hAnsi="Book Antiqua"/>
        </w:rPr>
      </w:r>
      <w:r w:rsidR="00282DE9" w:rsidRPr="002601AE">
        <w:rPr>
          <w:rFonts w:ascii="Book Antiqua" w:hAnsi="Book Antiqua"/>
        </w:rPr>
        <w:fldChar w:fldCharType="separate"/>
      </w:r>
      <w:r w:rsidR="00083BF6" w:rsidRPr="002601AE">
        <w:rPr>
          <w:rFonts w:ascii="Book Antiqua" w:hAnsi="Book Antiqua"/>
          <w:noProof/>
          <w:vertAlign w:val="superscript"/>
        </w:rPr>
        <w:t>[1-4]</w:t>
      </w:r>
      <w:r w:rsidR="00282DE9" w:rsidRPr="002601AE">
        <w:rPr>
          <w:rFonts w:ascii="Book Antiqua" w:hAnsi="Book Antiqua"/>
        </w:rPr>
        <w:fldChar w:fldCharType="end"/>
      </w:r>
      <w:r w:rsidR="00AA66AC" w:rsidRPr="002601AE">
        <w:rPr>
          <w:rFonts w:ascii="Book Antiqua" w:hAnsi="Book Antiqua"/>
        </w:rPr>
        <w:t>.</w:t>
      </w:r>
      <w:r w:rsidR="00EF2D50" w:rsidRPr="002601AE">
        <w:rPr>
          <w:rFonts w:ascii="Book Antiqua" w:hAnsi="Book Antiqua"/>
        </w:rPr>
        <w:t xml:space="preserve"> </w:t>
      </w:r>
      <w:r w:rsidR="005543E4" w:rsidRPr="002601AE">
        <w:rPr>
          <w:rFonts w:ascii="Book Antiqua" w:hAnsi="Book Antiqua"/>
        </w:rPr>
        <w:t>It</w:t>
      </w:r>
      <w:r w:rsidR="004A2D5A" w:rsidRPr="002601AE">
        <w:rPr>
          <w:rFonts w:ascii="Book Antiqua" w:hAnsi="Book Antiqua"/>
        </w:rPr>
        <w:t>s already-high worldwide</w:t>
      </w:r>
      <w:r w:rsidR="00F8777B" w:rsidRPr="002601AE">
        <w:rPr>
          <w:rFonts w:ascii="Book Antiqua" w:hAnsi="Book Antiqua"/>
        </w:rPr>
        <w:t xml:space="preserve"> </w:t>
      </w:r>
      <w:r w:rsidR="005543E4" w:rsidRPr="002601AE">
        <w:rPr>
          <w:rFonts w:ascii="Book Antiqua" w:hAnsi="Book Antiqua"/>
        </w:rPr>
        <w:t>prevalence continues</w:t>
      </w:r>
      <w:r w:rsidR="00AA66AC" w:rsidRPr="002601AE">
        <w:rPr>
          <w:rFonts w:ascii="Book Antiqua" w:hAnsi="Book Antiqua"/>
        </w:rPr>
        <w:t xml:space="preserve"> to grow</w:t>
      </w:r>
      <w:r w:rsidR="00617A8B" w:rsidRPr="002601AE">
        <w:rPr>
          <w:rFonts w:ascii="Book Antiqua" w:hAnsi="Book Antiqua"/>
        </w:rPr>
        <w:fldChar w:fldCharType="begin">
          <w:fldData xml:space="preserve">PEVuZE5vdGU+PENpdGU+PEF1dGhvcj5DaGFsYXNhbmk8L0F1dGhvcj48WWVhcj4yMDEyPC9ZZWFy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PEVuZE5vdGU+PENpdGU+PEF1dGhvcj5DaGFsYXNhbmk8L0F1dGhvcj48WWVhcj4yMDEyPC9ZZWFy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617A8B" w:rsidRPr="002601AE">
        <w:rPr>
          <w:rFonts w:ascii="Book Antiqua" w:hAnsi="Book Antiqua"/>
        </w:rPr>
      </w:r>
      <w:r w:rsidR="00617A8B" w:rsidRPr="002601AE">
        <w:rPr>
          <w:rFonts w:ascii="Book Antiqua" w:hAnsi="Book Antiqua"/>
        </w:rPr>
        <w:fldChar w:fldCharType="separate"/>
      </w:r>
      <w:r w:rsidR="00E52A46" w:rsidRPr="002601AE">
        <w:rPr>
          <w:rFonts w:ascii="Book Antiqua" w:hAnsi="Book Antiqua"/>
          <w:noProof/>
          <w:vertAlign w:val="superscript"/>
        </w:rPr>
        <w:t>[2,5,</w:t>
      </w:r>
      <w:r w:rsidR="00833972" w:rsidRPr="002601AE">
        <w:rPr>
          <w:rFonts w:ascii="Book Antiqua" w:hAnsi="Book Antiqua"/>
          <w:noProof/>
          <w:vertAlign w:val="superscript"/>
        </w:rPr>
        <w:t>6]</w:t>
      </w:r>
      <w:r w:rsidR="00617A8B" w:rsidRPr="002601AE">
        <w:rPr>
          <w:rFonts w:ascii="Book Antiqua" w:hAnsi="Book Antiqua"/>
        </w:rPr>
        <w:fldChar w:fldCharType="end"/>
      </w:r>
      <w:r w:rsidR="00E52A46" w:rsidRPr="002601AE">
        <w:rPr>
          <w:rFonts w:ascii="Book Antiqua" w:eastAsia="SimSun" w:hAnsi="Book Antiqua"/>
          <w:lang w:eastAsia="zh-CN"/>
        </w:rPr>
        <w:t xml:space="preserve">. </w:t>
      </w:r>
      <w:r w:rsidR="00AA66AC" w:rsidRPr="002601AE">
        <w:rPr>
          <w:rFonts w:ascii="Book Antiqua" w:hAnsi="Book Antiqua"/>
        </w:rPr>
        <w:t>It</w:t>
      </w:r>
      <w:r w:rsidR="008B2AD9" w:rsidRPr="002601AE">
        <w:rPr>
          <w:rFonts w:ascii="Book Antiqua" w:hAnsi="Book Antiqua"/>
        </w:rPr>
        <w:t>s</w:t>
      </w:r>
      <w:r w:rsidR="00AA66AC" w:rsidRPr="002601AE">
        <w:rPr>
          <w:rFonts w:ascii="Book Antiqua" w:hAnsi="Book Antiqua"/>
        </w:rPr>
        <w:t xml:space="preserve"> pathogenesis is related</w:t>
      </w:r>
      <w:r w:rsidRPr="002601AE">
        <w:rPr>
          <w:rFonts w:ascii="Book Antiqua" w:hAnsi="Book Antiqua"/>
        </w:rPr>
        <w:t xml:space="preserve"> to</w:t>
      </w:r>
      <w:r w:rsidR="00AA66AC" w:rsidRPr="002601AE">
        <w:rPr>
          <w:rFonts w:ascii="Book Antiqua" w:hAnsi="Book Antiqua"/>
        </w:rPr>
        <w:t xml:space="preserve"> environmental, dietary,</w:t>
      </w:r>
      <w:r w:rsidR="005543E4" w:rsidRPr="002601AE">
        <w:rPr>
          <w:rFonts w:ascii="Book Antiqua" w:hAnsi="Book Antiqua"/>
        </w:rPr>
        <w:t xml:space="preserve"> and host factors</w:t>
      </w:r>
      <w:r w:rsidR="004A2D5A" w:rsidRPr="002601AE">
        <w:rPr>
          <w:rFonts w:ascii="Book Antiqua" w:hAnsi="Book Antiqua"/>
        </w:rPr>
        <w:t>;</w:t>
      </w:r>
      <w:r w:rsidR="005543E4" w:rsidRPr="002601AE">
        <w:rPr>
          <w:rFonts w:ascii="Book Antiqua" w:hAnsi="Book Antiqua"/>
        </w:rPr>
        <w:t xml:space="preserve"> chiefly to increasing </w:t>
      </w:r>
      <w:r w:rsidR="00046995" w:rsidRPr="002601AE">
        <w:rPr>
          <w:rFonts w:ascii="Book Antiqua" w:hAnsi="Book Antiqua"/>
        </w:rPr>
        <w:t>obesity and sedentary lifestyle</w:t>
      </w:r>
      <w:r w:rsidR="00AA66AC" w:rsidRPr="002601AE">
        <w:rPr>
          <w:rFonts w:ascii="Book Antiqua" w:hAnsi="Book Antiqua"/>
        </w:rPr>
        <w:t>s</w:t>
      </w:r>
      <w:r w:rsidR="00296880" w:rsidRPr="002601AE">
        <w:rPr>
          <w:rFonts w:ascii="Book Antiqua" w:hAnsi="Book Antiqua"/>
        </w:rPr>
        <w:fldChar w:fldCharType="begin">
          <w:fldData xml:space="preserve">PEVuZE5vdGU+PENpdGU+PEF1dGhvcj5UaGFuPC9BdXRob3I+PFllYXI+MjAxNTwvWWVhcj48SURU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PEVuZE5vdGU+PENpdGU+PEF1dGhvcj5UaGFuPC9BdXRob3I+PFllYXI+MjAxNTwvWWVhcj48SURU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296880" w:rsidRPr="002601AE">
        <w:rPr>
          <w:rFonts w:ascii="Book Antiqua" w:hAnsi="Book Antiqua"/>
        </w:rPr>
      </w:r>
      <w:r w:rsidR="00296880" w:rsidRPr="002601AE">
        <w:rPr>
          <w:rFonts w:ascii="Book Antiqua" w:hAnsi="Book Antiqua"/>
        </w:rPr>
        <w:fldChar w:fldCharType="separate"/>
      </w:r>
      <w:r w:rsidR="00833972" w:rsidRPr="002601AE">
        <w:rPr>
          <w:rFonts w:ascii="Book Antiqua" w:hAnsi="Book Antiqua"/>
          <w:noProof/>
          <w:vertAlign w:val="superscript"/>
        </w:rPr>
        <w:t>[7-9]</w:t>
      </w:r>
      <w:r w:rsidR="00296880" w:rsidRPr="002601AE">
        <w:rPr>
          <w:rFonts w:ascii="Book Antiqua" w:hAnsi="Book Antiqua"/>
        </w:rPr>
        <w:fldChar w:fldCharType="end"/>
      </w:r>
      <w:r w:rsidR="00AA66AC" w:rsidRPr="002601AE">
        <w:rPr>
          <w:rFonts w:ascii="Book Antiqua" w:hAnsi="Book Antiqua"/>
        </w:rPr>
        <w:t>.</w:t>
      </w:r>
      <w:r w:rsidR="00EF2D50" w:rsidRPr="002601AE">
        <w:rPr>
          <w:rFonts w:ascii="Book Antiqua" w:hAnsi="Book Antiqua"/>
        </w:rPr>
        <w:t xml:space="preserve"> </w:t>
      </w:r>
      <w:r w:rsidR="004A2D5A" w:rsidRPr="002601AE">
        <w:rPr>
          <w:rFonts w:ascii="Book Antiqua" w:hAnsi="Book Antiqua"/>
        </w:rPr>
        <w:t>Ev</w:t>
      </w:r>
      <w:r w:rsidR="005543E4" w:rsidRPr="002601AE">
        <w:rPr>
          <w:rFonts w:ascii="Book Antiqua" w:hAnsi="Book Antiqua"/>
        </w:rPr>
        <w:t xml:space="preserve">idence </w:t>
      </w:r>
      <w:r w:rsidR="00F8777B" w:rsidRPr="002601AE">
        <w:rPr>
          <w:rFonts w:ascii="Book Antiqua" w:hAnsi="Book Antiqua"/>
        </w:rPr>
        <w:t xml:space="preserve">also </w:t>
      </w:r>
      <w:r w:rsidR="005543E4" w:rsidRPr="002601AE">
        <w:rPr>
          <w:rFonts w:ascii="Book Antiqua" w:hAnsi="Book Antiqua"/>
        </w:rPr>
        <w:t>points</w:t>
      </w:r>
      <w:r w:rsidR="00AA66AC" w:rsidRPr="002601AE">
        <w:rPr>
          <w:rFonts w:ascii="Book Antiqua" w:hAnsi="Book Antiqua"/>
        </w:rPr>
        <w:t xml:space="preserve"> to</w:t>
      </w:r>
      <w:r w:rsidR="005330EE" w:rsidRPr="002601AE">
        <w:rPr>
          <w:rFonts w:ascii="Book Antiqua" w:hAnsi="Book Antiqua"/>
        </w:rPr>
        <w:t xml:space="preserve"> </w:t>
      </w:r>
      <w:r w:rsidR="005543E4" w:rsidRPr="002601AE">
        <w:rPr>
          <w:rFonts w:ascii="Book Antiqua" w:hAnsi="Book Antiqua"/>
        </w:rPr>
        <w:t xml:space="preserve">genetic factors </w:t>
      </w:r>
      <w:r w:rsidR="00AA66AC" w:rsidRPr="002601AE">
        <w:rPr>
          <w:rFonts w:ascii="Book Antiqua" w:hAnsi="Book Antiqua"/>
        </w:rPr>
        <w:t>playing important roles in modulating the occurrence</w:t>
      </w:r>
      <w:r w:rsidR="000846D2" w:rsidRPr="002601AE">
        <w:rPr>
          <w:rFonts w:ascii="Book Antiqua" w:hAnsi="Book Antiqua"/>
        </w:rPr>
        <w:t>,</w:t>
      </w:r>
      <w:r w:rsidR="00AA66AC" w:rsidRPr="002601AE">
        <w:rPr>
          <w:rFonts w:ascii="Book Antiqua" w:hAnsi="Book Antiqua"/>
        </w:rPr>
        <w:t xml:space="preserve"> severity</w:t>
      </w:r>
      <w:r w:rsidR="000846D2" w:rsidRPr="002601AE">
        <w:rPr>
          <w:rFonts w:ascii="Book Antiqua" w:hAnsi="Book Antiqua"/>
        </w:rPr>
        <w:t>, and long-term prognosis</w:t>
      </w:r>
      <w:r w:rsidR="00AA66AC" w:rsidRPr="002601AE">
        <w:rPr>
          <w:rFonts w:ascii="Book Antiqua" w:hAnsi="Book Antiqua"/>
        </w:rPr>
        <w:t xml:space="preserve"> of NAFLD.</w:t>
      </w:r>
      <w:r w:rsidR="00EF2D50" w:rsidRPr="002601AE">
        <w:rPr>
          <w:rFonts w:ascii="Book Antiqua" w:hAnsi="Book Antiqua"/>
        </w:rPr>
        <w:t xml:space="preserve"> </w:t>
      </w:r>
      <w:r w:rsidR="00704110" w:rsidRPr="002601AE">
        <w:rPr>
          <w:rFonts w:ascii="Book Antiqua" w:hAnsi="Book Antiqua"/>
        </w:rPr>
        <w:t xml:space="preserve">It is important for practicing gastroenterologists to be aware of major genetic factors that influence NAFLD and its progression because they hold the key to better understanding of pathogenesis and new and better treatments. In this review, we describe and highlight the most important of these genetic influences. </w:t>
      </w:r>
      <w:r w:rsidR="00704110" w:rsidRPr="002601AE">
        <w:rPr>
          <w:rFonts w:ascii="Book Antiqua" w:hAnsi="Book Antiqua"/>
          <w:color w:val="000000"/>
        </w:rPr>
        <w:t>Table 1 summarizes the genes and variants discussed in our review</w:t>
      </w:r>
      <w:r w:rsidR="003A7F7D" w:rsidRPr="002601AE">
        <w:rPr>
          <w:rFonts w:ascii="Book Antiqua" w:hAnsi="Book Antiqua"/>
          <w:color w:val="000000"/>
        </w:rPr>
        <w:t>.</w:t>
      </w:r>
    </w:p>
    <w:p w14:paraId="367DDF76" w14:textId="77777777" w:rsidR="00E52A46" w:rsidRPr="002601AE" w:rsidRDefault="00E52A46" w:rsidP="00E52A46">
      <w:pPr>
        <w:spacing w:line="360" w:lineRule="auto"/>
        <w:jc w:val="both"/>
        <w:rPr>
          <w:rFonts w:ascii="Book Antiqua" w:eastAsia="SimSun" w:hAnsi="Book Antiqua"/>
          <w:lang w:eastAsia="zh-CN"/>
        </w:rPr>
      </w:pPr>
    </w:p>
    <w:p w14:paraId="15F272C2" w14:textId="77777777" w:rsidR="00E52A46" w:rsidRPr="002601AE" w:rsidRDefault="00E52A46" w:rsidP="00E52A46">
      <w:pPr>
        <w:spacing w:line="360" w:lineRule="auto"/>
        <w:rPr>
          <w:rFonts w:ascii="Book Antiqua" w:hAnsi="Book Antiqua"/>
          <w:b/>
        </w:rPr>
      </w:pPr>
      <w:bookmarkStart w:id="20" w:name="OLE_LINK337"/>
      <w:bookmarkStart w:id="21" w:name="OLE_LINK338"/>
      <w:bookmarkStart w:id="22" w:name="OLE_LINK378"/>
      <w:bookmarkStart w:id="23" w:name="OLE_LINK388"/>
      <w:bookmarkStart w:id="24" w:name="OLE_LINK394"/>
      <w:r w:rsidRPr="002601AE">
        <w:rPr>
          <w:rFonts w:ascii="Book Antiqua" w:hAnsi="Book Antiqua"/>
          <w:b/>
        </w:rPr>
        <w:t>MATERIALS AND METHODS</w:t>
      </w:r>
    </w:p>
    <w:bookmarkEnd w:id="20"/>
    <w:bookmarkEnd w:id="21"/>
    <w:bookmarkEnd w:id="22"/>
    <w:bookmarkEnd w:id="23"/>
    <w:bookmarkEnd w:id="24"/>
    <w:p w14:paraId="40FC759C" w14:textId="4B760AAB" w:rsidR="00C244F8" w:rsidRPr="002601AE" w:rsidRDefault="00C244F8" w:rsidP="00E52A46">
      <w:pPr>
        <w:spacing w:line="360" w:lineRule="auto"/>
        <w:jc w:val="both"/>
        <w:rPr>
          <w:rFonts w:ascii="Book Antiqua" w:hAnsi="Book Antiqua"/>
          <w:b/>
          <w:i/>
        </w:rPr>
      </w:pPr>
      <w:r w:rsidRPr="002601AE">
        <w:rPr>
          <w:rFonts w:ascii="Book Antiqua" w:hAnsi="Book Antiqua"/>
          <w:b/>
          <w:i/>
        </w:rPr>
        <w:t xml:space="preserve">Search </w:t>
      </w:r>
      <w:r w:rsidR="00E52A46" w:rsidRPr="002601AE">
        <w:rPr>
          <w:rFonts w:ascii="Book Antiqua" w:hAnsi="Book Antiqua"/>
          <w:b/>
          <w:i/>
        </w:rPr>
        <w:t>strategy and study selection</w:t>
      </w:r>
    </w:p>
    <w:p w14:paraId="4489A72F" w14:textId="5703AB90" w:rsidR="00B579E3" w:rsidRPr="002601AE" w:rsidRDefault="00CD637E" w:rsidP="00E52A46">
      <w:pPr>
        <w:spacing w:line="360" w:lineRule="auto"/>
        <w:jc w:val="both"/>
        <w:rPr>
          <w:rFonts w:ascii="Book Antiqua" w:hAnsi="Book Antiqua"/>
          <w:color w:val="000000"/>
        </w:rPr>
      </w:pPr>
      <w:r w:rsidRPr="002601AE">
        <w:rPr>
          <w:rFonts w:ascii="Book Antiqua" w:hAnsi="Book Antiqua"/>
          <w:color w:val="000000"/>
        </w:rPr>
        <w:t>We</w:t>
      </w:r>
      <w:r w:rsidR="001C29F4" w:rsidRPr="002601AE">
        <w:rPr>
          <w:rFonts w:ascii="Book Antiqua" w:hAnsi="Book Antiqua"/>
          <w:color w:val="000000"/>
        </w:rPr>
        <w:t xml:space="preserve"> conducted </w:t>
      </w:r>
      <w:r w:rsidRPr="002601AE">
        <w:rPr>
          <w:rFonts w:ascii="Book Antiqua" w:hAnsi="Book Antiqua"/>
          <w:color w:val="000000"/>
        </w:rPr>
        <w:t xml:space="preserve">a search </w:t>
      </w:r>
      <w:r w:rsidR="001C29F4" w:rsidRPr="002601AE">
        <w:rPr>
          <w:rFonts w:ascii="Book Antiqua" w:hAnsi="Book Antiqua"/>
          <w:color w:val="000000"/>
        </w:rPr>
        <w:t xml:space="preserve">in PubMed to identify relevant articles published from January 1, 2012 to </w:t>
      </w:r>
      <w:r w:rsidR="004A2D5A" w:rsidRPr="002601AE">
        <w:rPr>
          <w:rFonts w:ascii="Book Antiqua" w:hAnsi="Book Antiqua"/>
          <w:color w:val="000000"/>
        </w:rPr>
        <w:t>December</w:t>
      </w:r>
      <w:r w:rsidR="001C29F4" w:rsidRPr="002601AE">
        <w:rPr>
          <w:rFonts w:ascii="Book Antiqua" w:hAnsi="Book Antiqua"/>
          <w:color w:val="000000"/>
        </w:rPr>
        <w:t xml:space="preserve"> 2015. The search terms </w:t>
      </w:r>
      <w:r w:rsidR="001C29F4" w:rsidRPr="002601AE">
        <w:rPr>
          <w:rFonts w:ascii="Book Antiqua" w:hAnsi="Book Antiqua"/>
          <w:i/>
          <w:iCs/>
          <w:color w:val="000000"/>
        </w:rPr>
        <w:t>(NASH OR NAFLD) AND genetic*</w:t>
      </w:r>
      <w:r w:rsidR="00FC7C23" w:rsidRPr="002601AE">
        <w:rPr>
          <w:rFonts w:ascii="Book Antiqua" w:hAnsi="Book Antiqua"/>
          <w:color w:val="000000"/>
        </w:rPr>
        <w:t xml:space="preserve"> yielded </w:t>
      </w:r>
      <w:r w:rsidR="00DB28BE" w:rsidRPr="002601AE">
        <w:rPr>
          <w:rFonts w:ascii="Book Antiqua" w:hAnsi="Book Antiqua"/>
          <w:color w:val="000000"/>
        </w:rPr>
        <w:t>1,481</w:t>
      </w:r>
      <w:r w:rsidR="00FC7C23" w:rsidRPr="002601AE">
        <w:rPr>
          <w:rFonts w:ascii="Book Antiqua" w:hAnsi="Book Antiqua"/>
          <w:color w:val="000000"/>
        </w:rPr>
        <w:t xml:space="preserve"> published </w:t>
      </w:r>
      <w:r w:rsidR="00201E02" w:rsidRPr="002601AE">
        <w:rPr>
          <w:rFonts w:ascii="Book Antiqua" w:hAnsi="Book Antiqua"/>
          <w:color w:val="000000"/>
        </w:rPr>
        <w:t>references</w:t>
      </w:r>
      <w:r w:rsidR="00FC7C23" w:rsidRPr="002601AE">
        <w:rPr>
          <w:rFonts w:ascii="Book Antiqua" w:hAnsi="Book Antiqua"/>
          <w:color w:val="000000"/>
        </w:rPr>
        <w:t>. Filtering for human studies yielded</w:t>
      </w:r>
      <w:r w:rsidR="001C29F4" w:rsidRPr="002601AE">
        <w:rPr>
          <w:rFonts w:ascii="Book Antiqua" w:hAnsi="Book Antiqua"/>
          <w:color w:val="000000"/>
        </w:rPr>
        <w:t xml:space="preserve"> </w:t>
      </w:r>
      <w:r w:rsidR="0018200E" w:rsidRPr="002601AE">
        <w:rPr>
          <w:rFonts w:ascii="Book Antiqua" w:hAnsi="Book Antiqua"/>
          <w:color w:val="000000"/>
        </w:rPr>
        <w:t>853</w:t>
      </w:r>
      <w:r w:rsidR="00FC7C23" w:rsidRPr="002601AE">
        <w:rPr>
          <w:rFonts w:ascii="Book Antiqua" w:hAnsi="Book Antiqua"/>
          <w:color w:val="000000"/>
        </w:rPr>
        <w:t xml:space="preserve">; also filtering for English yielded </w:t>
      </w:r>
      <w:r w:rsidR="0018200E" w:rsidRPr="002601AE">
        <w:rPr>
          <w:rFonts w:ascii="Book Antiqua" w:hAnsi="Book Antiqua"/>
          <w:color w:val="000000"/>
        </w:rPr>
        <w:t>819</w:t>
      </w:r>
      <w:r w:rsidR="001C29F4" w:rsidRPr="002601AE">
        <w:rPr>
          <w:rFonts w:ascii="Book Antiqua" w:hAnsi="Book Antiqua"/>
          <w:color w:val="000000"/>
        </w:rPr>
        <w:t xml:space="preserve">. Another search approach using the MeSH terms </w:t>
      </w:r>
      <w:r w:rsidR="001C29F4" w:rsidRPr="002601AE">
        <w:rPr>
          <w:rFonts w:ascii="Book Antiqua" w:hAnsi="Book Antiqua"/>
          <w:i/>
          <w:iCs/>
          <w:color w:val="000000"/>
        </w:rPr>
        <w:t>"Fatty Liver/genetics"[Mesh] </w:t>
      </w:r>
      <w:r w:rsidR="001C29F4" w:rsidRPr="002601AE">
        <w:rPr>
          <w:rFonts w:ascii="Book Antiqua" w:hAnsi="Book Antiqua"/>
          <w:color w:val="000000"/>
        </w:rPr>
        <w:t>for the same time frame yiel</w:t>
      </w:r>
      <w:r w:rsidR="00FC7C23" w:rsidRPr="002601AE">
        <w:rPr>
          <w:rFonts w:ascii="Book Antiqua" w:hAnsi="Book Antiqua"/>
          <w:color w:val="000000"/>
        </w:rPr>
        <w:t xml:space="preserve">ded </w:t>
      </w:r>
      <w:r w:rsidR="0018200E" w:rsidRPr="002601AE">
        <w:rPr>
          <w:rFonts w:ascii="Book Antiqua" w:hAnsi="Book Antiqua"/>
          <w:color w:val="000000"/>
        </w:rPr>
        <w:t>801</w:t>
      </w:r>
      <w:r w:rsidR="00FC7C23" w:rsidRPr="002601AE">
        <w:rPr>
          <w:rFonts w:ascii="Book Antiqua" w:hAnsi="Book Antiqua"/>
          <w:color w:val="000000"/>
        </w:rPr>
        <w:t xml:space="preserve"> published </w:t>
      </w:r>
      <w:r w:rsidR="00201E02" w:rsidRPr="002601AE">
        <w:rPr>
          <w:rFonts w:ascii="Book Antiqua" w:hAnsi="Book Antiqua"/>
          <w:color w:val="000000"/>
        </w:rPr>
        <w:t>references</w:t>
      </w:r>
      <w:r w:rsidR="00FC7C23" w:rsidRPr="002601AE">
        <w:rPr>
          <w:rFonts w:ascii="Book Antiqua" w:hAnsi="Book Antiqua"/>
          <w:color w:val="000000"/>
        </w:rPr>
        <w:t xml:space="preserve">. Filtering for human studies yielded </w:t>
      </w:r>
      <w:r w:rsidR="0018200E" w:rsidRPr="002601AE">
        <w:rPr>
          <w:rFonts w:ascii="Book Antiqua" w:hAnsi="Book Antiqua"/>
          <w:color w:val="000000"/>
        </w:rPr>
        <w:t>539</w:t>
      </w:r>
      <w:r w:rsidR="001C29F4" w:rsidRPr="002601AE">
        <w:rPr>
          <w:rFonts w:ascii="Book Antiqua" w:hAnsi="Book Antiqua"/>
          <w:color w:val="000000"/>
        </w:rPr>
        <w:t>; also filtering for English</w:t>
      </w:r>
      <w:r w:rsidR="00FC7C23" w:rsidRPr="002601AE">
        <w:rPr>
          <w:rFonts w:ascii="Book Antiqua" w:hAnsi="Book Antiqua"/>
          <w:color w:val="000000"/>
        </w:rPr>
        <w:t xml:space="preserve"> yielded</w:t>
      </w:r>
      <w:r w:rsidR="001C29F4" w:rsidRPr="002601AE">
        <w:rPr>
          <w:rFonts w:ascii="Book Antiqua" w:hAnsi="Book Antiqua"/>
          <w:color w:val="000000"/>
        </w:rPr>
        <w:t xml:space="preserve"> </w:t>
      </w:r>
      <w:r w:rsidR="0018200E" w:rsidRPr="002601AE">
        <w:rPr>
          <w:rFonts w:ascii="Book Antiqua" w:hAnsi="Book Antiqua"/>
          <w:color w:val="000000"/>
        </w:rPr>
        <w:t>511</w:t>
      </w:r>
      <w:r w:rsidR="001C29F4" w:rsidRPr="002601AE">
        <w:rPr>
          <w:rFonts w:ascii="Book Antiqua" w:hAnsi="Book Antiqua"/>
          <w:color w:val="000000"/>
        </w:rPr>
        <w:t>.</w:t>
      </w:r>
    </w:p>
    <w:p w14:paraId="316832F5" w14:textId="375664B3" w:rsidR="001C29F4" w:rsidRPr="002601AE" w:rsidRDefault="0018200E" w:rsidP="00E52A46">
      <w:pPr>
        <w:spacing w:line="360" w:lineRule="auto"/>
        <w:ind w:firstLineChars="100" w:firstLine="240"/>
        <w:jc w:val="both"/>
        <w:rPr>
          <w:rFonts w:ascii="Book Antiqua" w:hAnsi="Book Antiqua"/>
        </w:rPr>
      </w:pPr>
      <w:r w:rsidRPr="002601AE">
        <w:rPr>
          <w:rFonts w:ascii="Book Antiqua" w:hAnsi="Book Antiqua"/>
        </w:rPr>
        <w:t xml:space="preserve">The two searches were combined with duplicates eliminated, leaving </w:t>
      </w:r>
      <w:r w:rsidR="00201E02" w:rsidRPr="002601AE">
        <w:rPr>
          <w:rFonts w:ascii="Book Antiqua" w:hAnsi="Book Antiqua"/>
        </w:rPr>
        <w:t>997 references</w:t>
      </w:r>
      <w:r w:rsidR="00CD637E" w:rsidRPr="002601AE">
        <w:rPr>
          <w:rFonts w:ascii="Book Antiqua" w:hAnsi="Book Antiqua"/>
        </w:rPr>
        <w:t>, which</w:t>
      </w:r>
      <w:r w:rsidR="00B579E3" w:rsidRPr="002601AE">
        <w:rPr>
          <w:rFonts w:ascii="Book Antiqua" w:hAnsi="Book Antiqua"/>
        </w:rPr>
        <w:t xml:space="preserve"> we</w:t>
      </w:r>
      <w:r w:rsidRPr="002601AE">
        <w:rPr>
          <w:rFonts w:ascii="Book Antiqua" w:hAnsi="Book Antiqua"/>
        </w:rPr>
        <w:t>re</w:t>
      </w:r>
      <w:r w:rsidR="00B579E3" w:rsidRPr="002601AE">
        <w:rPr>
          <w:rFonts w:ascii="Book Antiqua" w:hAnsi="Book Antiqua"/>
        </w:rPr>
        <w:t xml:space="preserve"> sorted by </w:t>
      </w:r>
      <w:r w:rsidR="00C725A0" w:rsidRPr="002601AE">
        <w:rPr>
          <w:rFonts w:ascii="Book Antiqua" w:hAnsi="Book Antiqua"/>
        </w:rPr>
        <w:t>the authors according to subject relevance</w:t>
      </w:r>
      <w:r w:rsidRPr="002601AE">
        <w:rPr>
          <w:rFonts w:ascii="Book Antiqua" w:hAnsi="Book Antiqua"/>
        </w:rPr>
        <w:t>,</w:t>
      </w:r>
      <w:r w:rsidR="00B579E3" w:rsidRPr="002601AE">
        <w:rPr>
          <w:rFonts w:ascii="Book Antiqua" w:hAnsi="Book Antiqua"/>
        </w:rPr>
        <w:t xml:space="preserve"> leaving </w:t>
      </w:r>
      <w:r w:rsidR="00201E02" w:rsidRPr="002601AE">
        <w:rPr>
          <w:rFonts w:ascii="Book Antiqua" w:hAnsi="Book Antiqua"/>
        </w:rPr>
        <w:t>111</w:t>
      </w:r>
      <w:r w:rsidR="00713110" w:rsidRPr="002601AE">
        <w:rPr>
          <w:rFonts w:ascii="Book Antiqua" w:hAnsi="Book Antiqua"/>
        </w:rPr>
        <w:t>.</w:t>
      </w:r>
      <w:r w:rsidR="00B579E3" w:rsidRPr="002601AE">
        <w:rPr>
          <w:rFonts w:ascii="Book Antiqua" w:hAnsi="Book Antiqua"/>
        </w:rPr>
        <w:t xml:space="preserve"> </w:t>
      </w:r>
      <w:r w:rsidR="00201E02" w:rsidRPr="002601AE">
        <w:rPr>
          <w:rFonts w:ascii="Book Antiqua" w:hAnsi="Book Antiqua"/>
        </w:rPr>
        <w:t>After c</w:t>
      </w:r>
      <w:r w:rsidRPr="002601AE">
        <w:rPr>
          <w:rFonts w:ascii="Book Antiqua" w:hAnsi="Book Antiqua"/>
        </w:rPr>
        <w:t>areful evaluation</w:t>
      </w:r>
      <w:r w:rsidR="001056D7" w:rsidRPr="002601AE">
        <w:rPr>
          <w:rFonts w:ascii="Book Antiqua" w:hAnsi="Book Antiqua"/>
        </w:rPr>
        <w:t xml:space="preserve">, </w:t>
      </w:r>
      <w:r w:rsidR="00201E02" w:rsidRPr="002601AE">
        <w:rPr>
          <w:rFonts w:ascii="Book Antiqua" w:hAnsi="Book Antiqua"/>
        </w:rPr>
        <w:t xml:space="preserve">the </w:t>
      </w:r>
      <w:r w:rsidR="00F2711C" w:rsidRPr="002601AE">
        <w:rPr>
          <w:rFonts w:ascii="Book Antiqua" w:hAnsi="Book Antiqua"/>
        </w:rPr>
        <w:t>4</w:t>
      </w:r>
      <w:r w:rsidR="00CD6BB5" w:rsidRPr="002601AE">
        <w:rPr>
          <w:rFonts w:ascii="Book Antiqua" w:hAnsi="Book Antiqua"/>
        </w:rPr>
        <w:t>5</w:t>
      </w:r>
      <w:r w:rsidR="00713110" w:rsidRPr="002601AE">
        <w:rPr>
          <w:rFonts w:ascii="Book Antiqua" w:hAnsi="Book Antiqua"/>
        </w:rPr>
        <w:t xml:space="preserve"> </w:t>
      </w:r>
      <w:r w:rsidR="0013739C" w:rsidRPr="002601AE">
        <w:rPr>
          <w:rFonts w:ascii="Book Antiqua" w:hAnsi="Book Antiqua"/>
        </w:rPr>
        <w:t xml:space="preserve">recent </w:t>
      </w:r>
      <w:r w:rsidRPr="002601AE">
        <w:rPr>
          <w:rFonts w:ascii="Book Antiqua" w:hAnsi="Book Antiqua"/>
        </w:rPr>
        <w:t xml:space="preserve">references </w:t>
      </w:r>
      <w:r w:rsidR="00713110" w:rsidRPr="002601AE">
        <w:rPr>
          <w:rFonts w:ascii="Book Antiqua" w:hAnsi="Book Antiqua"/>
        </w:rPr>
        <w:t>which proved most important</w:t>
      </w:r>
      <w:r w:rsidR="00B579E3" w:rsidRPr="002601AE">
        <w:rPr>
          <w:rFonts w:ascii="Book Antiqua" w:hAnsi="Book Antiqua"/>
        </w:rPr>
        <w:t xml:space="preserve"> </w:t>
      </w:r>
      <w:r w:rsidR="00713110" w:rsidRPr="002601AE">
        <w:rPr>
          <w:rFonts w:ascii="Book Antiqua" w:hAnsi="Book Antiqua"/>
        </w:rPr>
        <w:t>and relevant</w:t>
      </w:r>
      <w:r w:rsidR="001056D7" w:rsidRPr="002601AE">
        <w:rPr>
          <w:rFonts w:ascii="Book Antiqua" w:hAnsi="Book Antiqua"/>
        </w:rPr>
        <w:t xml:space="preserve"> are cited in this article. </w:t>
      </w:r>
    </w:p>
    <w:p w14:paraId="02565A7C" w14:textId="54315AD4" w:rsidR="003A7F7D" w:rsidRPr="002601AE" w:rsidRDefault="001056D7" w:rsidP="00E52A46">
      <w:pPr>
        <w:spacing w:line="360" w:lineRule="auto"/>
        <w:ind w:firstLineChars="100" w:firstLine="240"/>
        <w:jc w:val="both"/>
        <w:rPr>
          <w:rFonts w:ascii="Book Antiqua" w:hAnsi="Book Antiqua"/>
        </w:rPr>
      </w:pPr>
      <w:r w:rsidRPr="002601AE">
        <w:rPr>
          <w:rFonts w:ascii="Book Antiqua" w:hAnsi="Book Antiqua"/>
        </w:rPr>
        <w:t>Searches for</w:t>
      </w:r>
      <w:r w:rsidR="001C29F4" w:rsidRPr="002601AE">
        <w:rPr>
          <w:rFonts w:ascii="Book Antiqua" w:hAnsi="Book Antiqua"/>
        </w:rPr>
        <w:t xml:space="preserve"> </w:t>
      </w:r>
      <w:r w:rsidR="00713110" w:rsidRPr="002601AE">
        <w:rPr>
          <w:rFonts w:ascii="Book Antiqua" w:hAnsi="Book Antiqua"/>
        </w:rPr>
        <w:t xml:space="preserve">major </w:t>
      </w:r>
      <w:r w:rsidR="001C29F4" w:rsidRPr="002601AE">
        <w:rPr>
          <w:rFonts w:ascii="Book Antiqua" w:hAnsi="Book Antiqua"/>
        </w:rPr>
        <w:t>background and findings/publications prior to January 201</w:t>
      </w:r>
      <w:r w:rsidRPr="002601AE">
        <w:rPr>
          <w:rFonts w:ascii="Book Antiqua" w:hAnsi="Book Antiqua"/>
        </w:rPr>
        <w:t>2</w:t>
      </w:r>
      <w:r w:rsidR="00D248D3" w:rsidRPr="002601AE">
        <w:rPr>
          <w:rFonts w:ascii="Book Antiqua" w:hAnsi="Book Antiqua"/>
        </w:rPr>
        <w:t xml:space="preserve"> </w:t>
      </w:r>
      <w:r w:rsidR="001C29F4" w:rsidRPr="002601AE">
        <w:rPr>
          <w:rFonts w:ascii="Book Antiqua" w:hAnsi="Book Antiqua"/>
        </w:rPr>
        <w:t xml:space="preserve">yielded </w:t>
      </w:r>
      <w:r w:rsidR="00CD6BB5" w:rsidRPr="002601AE">
        <w:rPr>
          <w:rFonts w:ascii="Book Antiqua" w:hAnsi="Book Antiqua"/>
        </w:rPr>
        <w:t>44</w:t>
      </w:r>
      <w:r w:rsidR="001C29F4" w:rsidRPr="002601AE">
        <w:rPr>
          <w:rFonts w:ascii="Book Antiqua" w:hAnsi="Book Antiqua"/>
        </w:rPr>
        <w:t xml:space="preserve"> </w:t>
      </w:r>
      <w:r w:rsidR="00713110" w:rsidRPr="002601AE">
        <w:rPr>
          <w:rFonts w:ascii="Book Antiqua" w:hAnsi="Book Antiqua"/>
        </w:rPr>
        <w:t xml:space="preserve">additional </w:t>
      </w:r>
      <w:r w:rsidR="001C29F4" w:rsidRPr="002601AE">
        <w:rPr>
          <w:rFonts w:ascii="Book Antiqua" w:hAnsi="Book Antiqua"/>
        </w:rPr>
        <w:t>citations.</w:t>
      </w:r>
      <w:r w:rsidR="0013739C" w:rsidRPr="002601AE">
        <w:rPr>
          <w:rFonts w:ascii="Book Antiqua" w:hAnsi="Book Antiqua"/>
        </w:rPr>
        <w:t xml:space="preserve"> </w:t>
      </w:r>
      <w:r w:rsidR="001C29F4" w:rsidRPr="002601AE">
        <w:rPr>
          <w:rFonts w:ascii="Book Antiqua" w:hAnsi="Book Antiqua"/>
        </w:rPr>
        <w:t xml:space="preserve">Further, each author performed independent searches based on specific keywords and search terms that did not completely intersect with the overall search. This yielded an additional </w:t>
      </w:r>
      <w:r w:rsidR="00201E02" w:rsidRPr="002601AE">
        <w:rPr>
          <w:rFonts w:ascii="Book Antiqua" w:hAnsi="Book Antiqua"/>
        </w:rPr>
        <w:t>2</w:t>
      </w:r>
      <w:r w:rsidR="00CD6BB5" w:rsidRPr="002601AE">
        <w:rPr>
          <w:rFonts w:ascii="Book Antiqua" w:hAnsi="Book Antiqua"/>
        </w:rPr>
        <w:t>9</w:t>
      </w:r>
      <w:r w:rsidR="001C29F4" w:rsidRPr="002601AE">
        <w:rPr>
          <w:rFonts w:ascii="Book Antiqua" w:hAnsi="Book Antiqua"/>
        </w:rPr>
        <w:t xml:space="preserve"> sources cited.</w:t>
      </w:r>
      <w:r w:rsidR="00201E02" w:rsidRPr="002601AE">
        <w:rPr>
          <w:rFonts w:ascii="Book Antiqua" w:hAnsi="Book Antiqua"/>
        </w:rPr>
        <w:t xml:space="preserve"> </w:t>
      </w:r>
      <w:r w:rsidRPr="002601AE">
        <w:rPr>
          <w:rFonts w:ascii="Book Antiqua" w:hAnsi="Book Antiqua"/>
        </w:rPr>
        <w:t xml:space="preserve">Finally, </w:t>
      </w:r>
      <w:r w:rsidR="00201E02" w:rsidRPr="002601AE">
        <w:rPr>
          <w:rFonts w:ascii="Book Antiqua" w:hAnsi="Book Antiqua"/>
        </w:rPr>
        <w:t xml:space="preserve">35 additional citations were incorporated with adaptation of Table 3. </w:t>
      </w:r>
    </w:p>
    <w:p w14:paraId="2945C4FF" w14:textId="77777777" w:rsidR="00201E02" w:rsidRPr="002601AE" w:rsidRDefault="00201E02" w:rsidP="00E52A46">
      <w:pPr>
        <w:spacing w:line="360" w:lineRule="auto"/>
        <w:jc w:val="both"/>
        <w:rPr>
          <w:rFonts w:ascii="Book Antiqua" w:hAnsi="Book Antiqua"/>
        </w:rPr>
      </w:pPr>
    </w:p>
    <w:p w14:paraId="4354E6B9" w14:textId="77777777" w:rsidR="00E52A46" w:rsidRPr="002601AE" w:rsidRDefault="00E52A46" w:rsidP="00E52A46">
      <w:pPr>
        <w:spacing w:line="360" w:lineRule="auto"/>
        <w:jc w:val="both"/>
        <w:rPr>
          <w:rFonts w:ascii="Book Antiqua" w:eastAsia="SimSun" w:hAnsi="Book Antiqua"/>
          <w:b/>
          <w:lang w:eastAsia="zh-CN"/>
        </w:rPr>
      </w:pPr>
      <w:r w:rsidRPr="002601AE">
        <w:rPr>
          <w:rFonts w:ascii="Book Antiqua" w:hAnsi="Book Antiqua"/>
          <w:b/>
        </w:rPr>
        <w:t>RESULTS</w:t>
      </w:r>
    </w:p>
    <w:p w14:paraId="2B24168F" w14:textId="77777777" w:rsidR="00E52A46" w:rsidRPr="002601AE" w:rsidRDefault="00E52A46" w:rsidP="00E52A46">
      <w:pPr>
        <w:spacing w:line="360" w:lineRule="auto"/>
        <w:jc w:val="both"/>
        <w:rPr>
          <w:rFonts w:ascii="Book Antiqua" w:hAnsi="Book Antiqua"/>
          <w:b/>
          <w:i/>
        </w:rPr>
      </w:pPr>
      <w:r w:rsidRPr="002601AE">
        <w:rPr>
          <w:rFonts w:ascii="Book Antiqua" w:hAnsi="Book Antiqua"/>
          <w:b/>
          <w:i/>
        </w:rPr>
        <w:t>PNPLA3</w:t>
      </w:r>
    </w:p>
    <w:p w14:paraId="31710E06" w14:textId="2A040147" w:rsidR="00D90783" w:rsidRPr="002601AE" w:rsidRDefault="00E52A46" w:rsidP="00E52A46">
      <w:pPr>
        <w:spacing w:line="360" w:lineRule="auto"/>
        <w:jc w:val="both"/>
        <w:rPr>
          <w:rFonts w:ascii="Book Antiqua" w:eastAsia="SimSun" w:hAnsi="Book Antiqua"/>
          <w:lang w:eastAsia="zh-CN"/>
        </w:rPr>
      </w:pPr>
      <w:r w:rsidRPr="002601AE">
        <w:rPr>
          <w:rFonts w:ascii="Book Antiqua" w:hAnsi="Book Antiqua"/>
          <w:b/>
        </w:rPr>
        <w:t>Function of PNPLA3</w:t>
      </w:r>
      <w:r w:rsidRPr="002601AE">
        <w:rPr>
          <w:rFonts w:ascii="Book Antiqua" w:eastAsia="SimSun" w:hAnsi="Book Antiqua"/>
          <w:b/>
          <w:lang w:eastAsia="zh-CN"/>
        </w:rPr>
        <w:t xml:space="preserve">: </w:t>
      </w:r>
      <w:r w:rsidR="005D6BAA" w:rsidRPr="002601AE">
        <w:rPr>
          <w:rFonts w:ascii="Book Antiqua" w:hAnsi="Book Antiqua"/>
        </w:rPr>
        <w:t>Patatin-like phospholipase domain-containing protein 3 (</w:t>
      </w:r>
      <w:r w:rsidR="00F70257" w:rsidRPr="002601AE">
        <w:rPr>
          <w:rFonts w:ascii="Book Antiqua" w:hAnsi="Book Antiqua"/>
        </w:rPr>
        <w:t>PNPLA3</w:t>
      </w:r>
      <w:r w:rsidR="00BD3B39" w:rsidRPr="002601AE">
        <w:rPr>
          <w:rFonts w:ascii="Book Antiqua" w:hAnsi="Book Antiqua"/>
        </w:rPr>
        <w:t>, also called adiponutrin</w:t>
      </w:r>
      <w:r w:rsidR="005D6BAA" w:rsidRPr="002601AE">
        <w:rPr>
          <w:rFonts w:ascii="Book Antiqua" w:hAnsi="Book Antiqua"/>
        </w:rPr>
        <w:t>)</w:t>
      </w:r>
      <w:r w:rsidR="00C14E82" w:rsidRPr="002601AE">
        <w:rPr>
          <w:rFonts w:ascii="Book Antiqua" w:hAnsi="Book Antiqua"/>
        </w:rPr>
        <w:t xml:space="preserve"> </w:t>
      </w:r>
      <w:r w:rsidR="00F70257" w:rsidRPr="002601AE">
        <w:rPr>
          <w:rFonts w:ascii="Book Antiqua" w:hAnsi="Book Antiqua"/>
        </w:rPr>
        <w:t xml:space="preserve">is a </w:t>
      </w:r>
      <w:r w:rsidR="000016B9" w:rsidRPr="002601AE">
        <w:rPr>
          <w:rFonts w:ascii="Book Antiqua" w:hAnsi="Book Antiqua"/>
        </w:rPr>
        <w:t>481-amino acid protein</w:t>
      </w:r>
      <w:r w:rsidR="00F70257" w:rsidRPr="002601AE">
        <w:rPr>
          <w:rFonts w:ascii="Book Antiqua" w:hAnsi="Book Antiqua"/>
        </w:rPr>
        <w:t xml:space="preserve"> expressed </w:t>
      </w:r>
      <w:r w:rsidR="00907FF4" w:rsidRPr="002601AE">
        <w:rPr>
          <w:rFonts w:ascii="Book Antiqua" w:hAnsi="Book Antiqua"/>
        </w:rPr>
        <w:t>to</w:t>
      </w:r>
      <w:r w:rsidR="00FF2044" w:rsidRPr="002601AE">
        <w:rPr>
          <w:rFonts w:ascii="Book Antiqua" w:hAnsi="Book Antiqua"/>
        </w:rPr>
        <w:t xml:space="preserve"> g</w:t>
      </w:r>
      <w:r w:rsidR="00907FF4" w:rsidRPr="002601AE">
        <w:rPr>
          <w:rFonts w:ascii="Book Antiqua" w:hAnsi="Book Antiqua"/>
        </w:rPr>
        <w:t xml:space="preserve">reatest degree </w:t>
      </w:r>
      <w:r w:rsidR="00FF2044" w:rsidRPr="002601AE">
        <w:rPr>
          <w:rFonts w:ascii="Book Antiqua" w:hAnsi="Book Antiqua"/>
        </w:rPr>
        <w:t>in hepatocytes</w:t>
      </w:r>
      <w:r w:rsidR="00907FF4" w:rsidRPr="002601AE">
        <w:rPr>
          <w:rFonts w:ascii="Book Antiqua" w:hAnsi="Book Antiqua"/>
        </w:rPr>
        <w:fldChar w:fldCharType="begin"/>
      </w:r>
      <w:r w:rsidR="00833972" w:rsidRPr="002601AE">
        <w:rPr>
          <w:rFonts w:ascii="Book Antiqua" w:hAnsi="Book Antiqua"/>
        </w:rPr>
        <w:instrText xml:space="preserve"> ADDIN EN.CITE &lt;EndNote&gt;&lt;Cite&gt;&lt;Author&gt;Wilson&lt;/Author&gt;&lt;Year&gt;2006&lt;/Year&gt;&lt;RecNum&gt;38&lt;/RecNum&gt;&lt;DisplayText&gt;&lt;style face="superscript"&gt;[10]&lt;/style&gt;&lt;/DisplayText&gt;&lt;record&gt;&lt;rec-number&gt;38&lt;/rec-number&gt;&lt;foreign-keys&gt;&lt;key app="EN" db-id="wdf2atswuzf093e25xrxwrpa90zrr0z9xza9" timestamp="1436177253"&gt;38&lt;/key&gt;&lt;/foreign-keys&gt;&lt;ref-type name="Journal Article"&gt;17&lt;/ref-type&gt;&lt;contributors&gt;&lt;authors&gt;&lt;author&gt;Wilson, Paul A.&lt;/author&gt;&lt;author&gt;Gardner, Scott D.&lt;/author&gt;&lt;author&gt;Lambie, Natalie M.&lt;/author&gt;&lt;author&gt;Commans, Stephane A.&lt;/author&gt;&lt;author&gt;Crowther, Daniel J.&lt;/author&gt;&lt;/authors&gt;&lt;/contributors&gt;&lt;titles&gt;&lt;title&gt;Characterization of the human patatin-like phospholipase family&lt;/title&gt;&lt;secondary-title&gt;Journal of Lipid Research&lt;/secondary-title&gt;&lt;/titles&gt;&lt;periodical&gt;&lt;full-title&gt;Journal of Lipid Research&lt;/full-title&gt;&lt;/periodical&gt;&lt;pages&gt;1940-1949&lt;/pages&gt;&lt;volume&gt;47&lt;/volume&gt;&lt;keywords&gt;&lt;keyword&gt;adipocyte&lt;/keyword&gt;&lt;keyword&gt;adiponutrin&lt;/keyword&gt;&lt;keyword&gt;Affymetrix&lt;/keyword&gt;&lt;keyword&gt;desnutrin&lt;/keyword&gt;&lt;keyword&gt;Intracellular membrane-associated calcium-independent phospholipase A2γ&lt;/keyword&gt;&lt;keyword&gt;neuropathy target esterase&lt;/keyword&gt;&lt;keyword&gt;patatin-like phospholipase&lt;/keyword&gt;&lt;keyword&gt;phospholipase A2, group VI&lt;/keyword&gt;&lt;keyword&gt;TaqMan&lt;/keyword&gt;&lt;/keywords&gt;&lt;dates&gt;&lt;year&gt;2006&lt;/year&gt;&lt;pub-dates&gt;&lt;date&gt;09/01/2006&lt;/date&gt;&lt;/pub-dates&gt;&lt;/dates&gt;&lt;isbn&gt;0022-2275, 1539-7262&lt;/isbn&gt;&lt;urls&gt;&lt;related-urls&gt;&lt;url&gt;http://www.jlr.org/content/47/9/1940.full.pdf&lt;/url&gt;&lt;/related-urls&gt;&lt;pdf-urls&gt;&lt;url&gt;C:\Users\Tyler\AppData\Roaming\Zotero\Zotero\Profiles\x03ozde5.default\zotero\storage\RAVWZFKS\Wilson et al. - 2006 - Characterization of the human patatin-like phospho.pdf&lt;/url&gt;&lt;/pdf-urls&gt;&lt;/urls&gt;&lt;electronic-resource-num&gt;10.1194/jlr.M600185-JLR200&lt;/electronic-resource-num&gt;&lt;remote-database-name&gt;www.jlr.org&lt;/remote-database-name&gt;&lt;language&gt;en&lt;/language&gt;&lt;access-date&gt;2015-05-30 08:47:28&lt;/access-date&gt;&lt;/record&gt;&lt;/Cite&gt;&lt;/EndNote&gt;</w:instrText>
      </w:r>
      <w:r w:rsidR="00907FF4" w:rsidRPr="002601AE">
        <w:rPr>
          <w:rFonts w:ascii="Book Antiqua" w:hAnsi="Book Antiqua"/>
        </w:rPr>
        <w:fldChar w:fldCharType="separate"/>
      </w:r>
      <w:r w:rsidR="00833972" w:rsidRPr="002601AE">
        <w:rPr>
          <w:rFonts w:ascii="Book Antiqua" w:hAnsi="Book Antiqua"/>
          <w:noProof/>
          <w:vertAlign w:val="superscript"/>
        </w:rPr>
        <w:t>[10]</w:t>
      </w:r>
      <w:r w:rsidR="00907FF4" w:rsidRPr="002601AE">
        <w:rPr>
          <w:rFonts w:ascii="Book Antiqua" w:hAnsi="Book Antiqua"/>
        </w:rPr>
        <w:fldChar w:fldCharType="end"/>
      </w:r>
      <w:r w:rsidRPr="002601AE">
        <w:rPr>
          <w:rFonts w:ascii="Book Antiqua" w:eastAsia="SimSun" w:hAnsi="Book Antiqua"/>
          <w:lang w:eastAsia="zh-CN"/>
        </w:rPr>
        <w:t xml:space="preserve">. </w:t>
      </w:r>
      <w:r w:rsidR="00907FF4" w:rsidRPr="002601AE">
        <w:rPr>
          <w:rFonts w:ascii="Book Antiqua" w:hAnsi="Book Antiqua"/>
        </w:rPr>
        <w:t xml:space="preserve">It </w:t>
      </w:r>
      <w:r w:rsidR="00787C58" w:rsidRPr="002601AE">
        <w:rPr>
          <w:rFonts w:ascii="Book Antiqua" w:hAnsi="Book Antiqua"/>
        </w:rPr>
        <w:t>function</w:t>
      </w:r>
      <w:r w:rsidR="006F4739" w:rsidRPr="002601AE">
        <w:rPr>
          <w:rFonts w:ascii="Book Antiqua" w:hAnsi="Book Antiqua"/>
        </w:rPr>
        <w:t>s</w:t>
      </w:r>
      <w:r w:rsidR="00787C58" w:rsidRPr="002601AE">
        <w:rPr>
          <w:rFonts w:ascii="Book Antiqua" w:hAnsi="Book Antiqua"/>
        </w:rPr>
        <w:t xml:space="preserve"> as both a triglyceride hydrolase </w:t>
      </w:r>
      <w:r w:rsidR="00E4243D" w:rsidRPr="002601AE">
        <w:rPr>
          <w:rFonts w:ascii="Book Antiqua" w:hAnsi="Book Antiqua"/>
        </w:rPr>
        <w:t xml:space="preserve">(suggesting catabolic lipase activity) </w:t>
      </w:r>
      <w:r w:rsidR="00787C58" w:rsidRPr="002601AE">
        <w:rPr>
          <w:rFonts w:ascii="Book Antiqua" w:hAnsi="Book Antiqua"/>
        </w:rPr>
        <w:t>and acetyl-CoA-independent transacylase</w:t>
      </w:r>
      <w:r w:rsidR="00E4243D" w:rsidRPr="002601AE">
        <w:rPr>
          <w:rFonts w:ascii="Book Antiqua" w:hAnsi="Book Antiqua"/>
        </w:rPr>
        <w:t xml:space="preserve"> (suggesting</w:t>
      </w:r>
      <w:r w:rsidR="000016B9" w:rsidRPr="002601AE">
        <w:rPr>
          <w:rFonts w:ascii="Book Antiqua" w:hAnsi="Book Antiqua"/>
        </w:rPr>
        <w:t xml:space="preserve"> anabolic </w:t>
      </w:r>
      <w:r w:rsidR="00E4243D" w:rsidRPr="002601AE">
        <w:rPr>
          <w:rFonts w:ascii="Book Antiqua" w:hAnsi="Book Antiqua"/>
        </w:rPr>
        <w:t xml:space="preserve">lipogenic </w:t>
      </w:r>
      <w:r w:rsidR="000016B9" w:rsidRPr="002601AE">
        <w:rPr>
          <w:rFonts w:ascii="Book Antiqua" w:hAnsi="Book Antiqua"/>
        </w:rPr>
        <w:t>activity</w:t>
      </w:r>
      <w:r w:rsidR="00E4243D" w:rsidRPr="002601AE">
        <w:rPr>
          <w:rFonts w:ascii="Book Antiqua" w:hAnsi="Book Antiqua"/>
        </w:rPr>
        <w:t>)</w:t>
      </w:r>
      <w:r w:rsidR="00F44721" w:rsidRPr="002601AE">
        <w:rPr>
          <w:rFonts w:ascii="Book Antiqua" w:hAnsi="Book Antiqua"/>
        </w:rPr>
        <w:fldChar w:fldCharType="begin">
          <w:fldData xml:space="preserve">PEVuZE5vdGU+PENpdGU+PEF1dGhvcj5OYWlrPC9BdXRob3I+PFllYXI+MjAxMzwvWWVhcj48UmVj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=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PEVuZE5vdGU+PENpdGU+PEF1dGhvcj5OYWlrPC9BdXRob3I+PFllYXI+MjAxMzwvWWVhcj48UmVj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=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[11-13]</w:t>
      </w:r>
      <w:r w:rsidR="00F44721" w:rsidRPr="002601AE">
        <w:rPr>
          <w:rFonts w:ascii="Book Antiqua" w:hAnsi="Book Antiqua"/>
        </w:rPr>
        <w:fldChar w:fldCharType="end"/>
      </w:r>
      <w:r w:rsidRPr="002601AE">
        <w:rPr>
          <w:rFonts w:ascii="Book Antiqua" w:eastAsia="SimSun" w:hAnsi="Book Antiqua"/>
          <w:lang w:eastAsia="zh-CN"/>
        </w:rPr>
        <w:t xml:space="preserve">. </w:t>
      </w:r>
    </w:p>
    <w:p w14:paraId="4EF81B3E" w14:textId="76CCB0AF" w:rsidR="00D90783" w:rsidRPr="002601AE" w:rsidRDefault="00001C53" w:rsidP="00E52A46">
      <w:pPr>
        <w:spacing w:line="360" w:lineRule="auto"/>
        <w:ind w:firstLineChars="150" w:firstLine="360"/>
        <w:jc w:val="both"/>
        <w:rPr>
          <w:rFonts w:ascii="Book Antiqua" w:eastAsia="SimSun" w:hAnsi="Book Antiqua"/>
          <w:lang w:eastAsia="zh-CN"/>
        </w:rPr>
      </w:pPr>
      <w:r w:rsidRPr="002601AE">
        <w:rPr>
          <w:rFonts w:ascii="Book Antiqua" w:hAnsi="Book Antiqua"/>
        </w:rPr>
        <w:t>The most commonly studied variant of PNPLA3 is</w:t>
      </w:r>
      <w:r w:rsidR="00C37C48" w:rsidRPr="002601AE">
        <w:rPr>
          <w:rFonts w:ascii="Book Antiqua" w:hAnsi="Book Antiqua"/>
        </w:rPr>
        <w:t xml:space="preserve"> rs738409</w:t>
      </w:r>
      <w:r w:rsidR="0047756B" w:rsidRPr="002601AE">
        <w:rPr>
          <w:rFonts w:ascii="Book Antiqua" w:hAnsi="Book Antiqua"/>
        </w:rPr>
        <w:t>,</w:t>
      </w:r>
      <w:r w:rsidR="00C37C48" w:rsidRPr="002601AE">
        <w:rPr>
          <w:rFonts w:ascii="Book Antiqua" w:hAnsi="Book Antiqua"/>
        </w:rPr>
        <w:t xml:space="preserve"> </w:t>
      </w:r>
      <w:r w:rsidR="00917C82" w:rsidRPr="002601AE">
        <w:rPr>
          <w:rFonts w:ascii="Book Antiqua" w:hAnsi="Book Antiqua"/>
        </w:rPr>
        <w:t xml:space="preserve">altering wild-type cytosine to </w:t>
      </w:r>
      <w:r w:rsidR="00E46EA0" w:rsidRPr="002601AE">
        <w:rPr>
          <w:rFonts w:ascii="Book Antiqua" w:hAnsi="Book Antiqua"/>
        </w:rPr>
        <w:t xml:space="preserve">guanine </w:t>
      </w:r>
      <w:r w:rsidR="00917C82" w:rsidRPr="002601AE">
        <w:rPr>
          <w:rFonts w:ascii="Book Antiqua" w:hAnsi="Book Antiqua"/>
        </w:rPr>
        <w:t>at nt</w:t>
      </w:r>
      <w:r w:rsidR="005F6F71" w:rsidRPr="002601AE">
        <w:rPr>
          <w:rFonts w:ascii="Book Antiqua" w:hAnsi="Book Antiqua"/>
        </w:rPr>
        <w:t>444 (c.444C&gt;G)</w:t>
      </w:r>
      <w:r w:rsidR="007E42A0" w:rsidRPr="002601AE">
        <w:rPr>
          <w:rFonts w:ascii="Book Antiqua" w:hAnsi="Book Antiqua"/>
        </w:rPr>
        <w:t>,</w:t>
      </w:r>
      <w:r w:rsidR="005F6F71" w:rsidRPr="002601AE">
        <w:rPr>
          <w:rFonts w:ascii="Book Antiqua" w:hAnsi="Book Antiqua"/>
        </w:rPr>
        <w:t xml:space="preserve"> </w:t>
      </w:r>
      <w:r w:rsidR="00917C82" w:rsidRPr="002601AE">
        <w:rPr>
          <w:rFonts w:ascii="Book Antiqua" w:hAnsi="Book Antiqua"/>
        </w:rPr>
        <w:t xml:space="preserve">which changes </w:t>
      </w:r>
      <w:r w:rsidRPr="002601AE">
        <w:rPr>
          <w:rFonts w:ascii="Book Antiqua" w:hAnsi="Book Antiqua"/>
        </w:rPr>
        <w:t xml:space="preserve">isoleucine </w:t>
      </w:r>
      <w:r w:rsidR="00060B72" w:rsidRPr="002601AE">
        <w:rPr>
          <w:rFonts w:ascii="Book Antiqua" w:hAnsi="Book Antiqua"/>
        </w:rPr>
        <w:t xml:space="preserve">to methionine </w:t>
      </w:r>
      <w:r w:rsidRPr="002601AE">
        <w:rPr>
          <w:rFonts w:ascii="Book Antiqua" w:hAnsi="Book Antiqua"/>
        </w:rPr>
        <w:t>at residue 148 (p</w:t>
      </w:r>
      <w:r w:rsidR="00282EB9" w:rsidRPr="002601AE">
        <w:rPr>
          <w:rFonts w:ascii="Book Antiqua" w:hAnsi="Book Antiqua"/>
        </w:rPr>
        <w:t xml:space="preserve">. </w:t>
      </w:r>
      <w:r w:rsidRPr="002601AE">
        <w:rPr>
          <w:rFonts w:ascii="Book Antiqua" w:hAnsi="Book Antiqua"/>
        </w:rPr>
        <w:t>I148M).</w:t>
      </w:r>
      <w:r w:rsidR="00EF2D50" w:rsidRPr="002601AE">
        <w:rPr>
          <w:rFonts w:ascii="Book Antiqua" w:hAnsi="Book Antiqua"/>
        </w:rPr>
        <w:t xml:space="preserve"> </w:t>
      </w:r>
      <w:r w:rsidR="00ED6ED6" w:rsidRPr="002601AE">
        <w:rPr>
          <w:rFonts w:ascii="Book Antiqua" w:hAnsi="Book Antiqua"/>
        </w:rPr>
        <w:t xml:space="preserve">This </w:t>
      </w:r>
      <w:r w:rsidR="00C37C48" w:rsidRPr="002601AE">
        <w:rPr>
          <w:rFonts w:ascii="Book Antiqua" w:hAnsi="Book Antiqua"/>
        </w:rPr>
        <w:t>SNP</w:t>
      </w:r>
      <w:r w:rsidR="00787C58" w:rsidRPr="002601AE">
        <w:rPr>
          <w:rFonts w:ascii="Book Antiqua" w:hAnsi="Book Antiqua"/>
        </w:rPr>
        <w:t xml:space="preserve"> </w:t>
      </w:r>
      <w:r w:rsidR="00F8777B" w:rsidRPr="002601AE">
        <w:rPr>
          <w:rFonts w:ascii="Book Antiqua" w:hAnsi="Book Antiqua"/>
        </w:rPr>
        <w:t>is</w:t>
      </w:r>
      <w:r w:rsidR="00787C58" w:rsidRPr="002601AE">
        <w:rPr>
          <w:rFonts w:ascii="Book Antiqua" w:hAnsi="Book Antiqua"/>
        </w:rPr>
        <w:t xml:space="preserve"> associated with increased hepatocellular triglyc</w:t>
      </w:r>
      <w:r w:rsidR="00910F48" w:rsidRPr="002601AE">
        <w:rPr>
          <w:rFonts w:ascii="Book Antiqua" w:hAnsi="Book Antiqua"/>
        </w:rPr>
        <w:t>eride accumulation</w:t>
      </w:r>
      <w:r w:rsidR="00C10195" w:rsidRPr="002601AE">
        <w:rPr>
          <w:rFonts w:ascii="Book Antiqua" w:hAnsi="Book Antiqua"/>
        </w:rPr>
        <w:t xml:space="preserve"> (up to two-fold greater than wild type</w:t>
      </w:r>
      <w:r w:rsidR="00C10195" w:rsidRPr="002601AE">
        <w:rPr>
          <w:rFonts w:ascii="Book Antiqua" w:hAnsi="Book Antiqua"/>
        </w:rPr>
        <w:fldChar w:fldCharType="begin">
          <w:fldData xml:space="preserve">PEVuZE5vdGU+PENpdGU+PEF1dGhvcj5Lb3Ryb25lbjwvQXV0aG9yPjxZZWFyPjIwMDk8L1llYXI+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PEVuZE5vdGU+PENpdGU+PEF1dGhvcj5Lb3Ryb25lbjwvQXV0aG9yPjxZZWFyPjIwMDk8L1llYXI+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C10195" w:rsidRPr="002601AE">
        <w:rPr>
          <w:rFonts w:ascii="Book Antiqua" w:hAnsi="Book Antiqua"/>
        </w:rPr>
      </w:r>
      <w:r w:rsidR="00C10195" w:rsidRPr="002601AE">
        <w:rPr>
          <w:rFonts w:ascii="Book Antiqua" w:hAnsi="Book Antiqua"/>
        </w:rPr>
        <w:fldChar w:fldCharType="separate"/>
      </w:r>
      <w:r w:rsidR="00E52A46" w:rsidRPr="002601AE">
        <w:rPr>
          <w:rFonts w:ascii="Book Antiqua" w:hAnsi="Book Antiqua"/>
          <w:noProof/>
          <w:vertAlign w:val="superscript"/>
        </w:rPr>
        <w:t>[14,</w:t>
      </w:r>
      <w:r w:rsidR="00833972" w:rsidRPr="002601AE">
        <w:rPr>
          <w:rFonts w:ascii="Book Antiqua" w:hAnsi="Book Antiqua"/>
          <w:noProof/>
          <w:vertAlign w:val="superscript"/>
        </w:rPr>
        <w:t>15]</w:t>
      </w:r>
      <w:r w:rsidR="00C10195" w:rsidRPr="002601AE">
        <w:rPr>
          <w:rFonts w:ascii="Book Antiqua" w:hAnsi="Book Antiqua"/>
        </w:rPr>
        <w:fldChar w:fldCharType="end"/>
      </w:r>
      <w:r w:rsidR="00C10195" w:rsidRPr="002601AE">
        <w:rPr>
          <w:rFonts w:ascii="Book Antiqua" w:hAnsi="Book Antiqua"/>
        </w:rPr>
        <w:t>)</w:t>
      </w:r>
      <w:r w:rsidR="00DA3DCF" w:rsidRPr="002601AE">
        <w:rPr>
          <w:rFonts w:ascii="Book Antiqua" w:hAnsi="Book Antiqua"/>
        </w:rPr>
        <w:t xml:space="preserve"> and</w:t>
      </w:r>
      <w:r w:rsidR="008C0DDB" w:rsidRPr="002601AE">
        <w:rPr>
          <w:rFonts w:ascii="Book Antiqua" w:hAnsi="Book Antiqua"/>
        </w:rPr>
        <w:t xml:space="preserve"> the development of NAFLD</w:t>
      </w:r>
      <w:r w:rsidR="00F44721" w:rsidRPr="002601AE">
        <w:rPr>
          <w:rFonts w:ascii="Book Antiqua" w:hAnsi="Book Antiqua"/>
        </w:rPr>
        <w:fldChar w:fldCharType="begin">
          <w:fldData xml:space="preserve">PEVuZE5vdGU+PENpdGU+PEF1dGhvcj5UYWtha2k8L0F1dGhvcj48WWVhcj4yMDE0PC9ZZWFyPjxS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PEVuZE5vdGU+PENpdGU+PEF1dGhvcj5UYWtha2k8L0F1dGhvcj48WWVhcj4yMDE0PC9ZZWFyPjxS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[16]</w:t>
      </w:r>
      <w:r w:rsidR="00F44721" w:rsidRPr="002601AE">
        <w:rPr>
          <w:rFonts w:ascii="Book Antiqua" w:hAnsi="Book Antiqua"/>
        </w:rPr>
        <w:fldChar w:fldCharType="end"/>
      </w:r>
      <w:r w:rsidR="00E52A46" w:rsidRPr="002601AE">
        <w:rPr>
          <w:rFonts w:ascii="Book Antiqua" w:eastAsia="SimSun" w:hAnsi="Book Antiqua"/>
          <w:lang w:eastAsia="zh-CN"/>
        </w:rPr>
        <w:t>.</w:t>
      </w:r>
    </w:p>
    <w:p w14:paraId="37CEEC80" w14:textId="62899B83" w:rsidR="00AC09E1" w:rsidRPr="002601AE" w:rsidRDefault="003F63FC" w:rsidP="00E52A46">
      <w:pPr>
        <w:spacing w:line="360" w:lineRule="auto"/>
        <w:ind w:firstLineChars="100" w:firstLine="240"/>
        <w:jc w:val="both"/>
        <w:rPr>
          <w:rFonts w:ascii="Book Antiqua" w:eastAsia="SimSun" w:hAnsi="Book Antiqua"/>
          <w:lang w:eastAsia="zh-CN"/>
        </w:rPr>
      </w:pPr>
      <w:r w:rsidRPr="002601AE">
        <w:rPr>
          <w:rFonts w:ascii="Book Antiqua" w:hAnsi="Book Antiqua"/>
        </w:rPr>
        <w:t xml:space="preserve">I148M </w:t>
      </w:r>
      <w:r w:rsidR="00917C82" w:rsidRPr="002601AE">
        <w:rPr>
          <w:rFonts w:ascii="Book Antiqua" w:hAnsi="Book Antiqua"/>
        </w:rPr>
        <w:t>increases</w:t>
      </w:r>
      <w:r w:rsidRPr="002601AE">
        <w:rPr>
          <w:rFonts w:ascii="Book Antiqua" w:hAnsi="Book Antiqua"/>
        </w:rPr>
        <w:t xml:space="preserve"> </w:t>
      </w:r>
      <w:r w:rsidR="00D90783" w:rsidRPr="002601AE">
        <w:rPr>
          <w:rFonts w:ascii="Book Antiqua" w:hAnsi="Book Antiqua"/>
        </w:rPr>
        <w:t>hepatocellular lipid retention by altering e</w:t>
      </w:r>
      <w:r w:rsidR="00780D67" w:rsidRPr="002601AE">
        <w:rPr>
          <w:rFonts w:ascii="Book Antiqua" w:hAnsi="Book Antiqua"/>
        </w:rPr>
        <w:t>nzymatic</w:t>
      </w:r>
      <w:r w:rsidR="00787C58" w:rsidRPr="002601AE">
        <w:rPr>
          <w:rFonts w:ascii="Book Antiqua" w:hAnsi="Book Antiqua"/>
        </w:rPr>
        <w:t xml:space="preserve"> hydrolysis of emulsified triglycerides</w:t>
      </w:r>
      <w:r w:rsidR="00780D67" w:rsidRPr="002601AE">
        <w:rPr>
          <w:rFonts w:ascii="Book Antiqua" w:hAnsi="Book Antiqua"/>
        </w:rPr>
        <w:t xml:space="preserve">. </w:t>
      </w:r>
      <w:r w:rsidR="00147FC3" w:rsidRPr="002601AE">
        <w:rPr>
          <w:rFonts w:ascii="Book Antiqua" w:hAnsi="Book Antiqua"/>
        </w:rPr>
        <w:t>T</w:t>
      </w:r>
      <w:r w:rsidR="00780D67" w:rsidRPr="002601AE">
        <w:rPr>
          <w:rFonts w:ascii="Book Antiqua" w:hAnsi="Book Antiqua"/>
        </w:rPr>
        <w:t xml:space="preserve">he long side chain of </w:t>
      </w:r>
      <w:r w:rsidR="00653312" w:rsidRPr="002601AE">
        <w:rPr>
          <w:rFonts w:ascii="Book Antiqua" w:hAnsi="Book Antiqua"/>
        </w:rPr>
        <w:t>the methionine substitution at</w:t>
      </w:r>
      <w:r w:rsidR="00D75B32" w:rsidRPr="002601AE">
        <w:rPr>
          <w:rFonts w:ascii="Book Antiqua" w:hAnsi="Book Antiqua"/>
        </w:rPr>
        <w:t xml:space="preserve"> p.</w:t>
      </w:r>
      <w:r w:rsidR="00780D67" w:rsidRPr="002601AE">
        <w:rPr>
          <w:rFonts w:ascii="Book Antiqua" w:hAnsi="Book Antiqua"/>
        </w:rPr>
        <w:t>148 restricts</w:t>
      </w:r>
      <w:r w:rsidR="001F5B44" w:rsidRPr="002601AE">
        <w:rPr>
          <w:rFonts w:ascii="Book Antiqua" w:hAnsi="Book Antiqua"/>
        </w:rPr>
        <w:t xml:space="preserve"> substrate</w:t>
      </w:r>
      <w:r w:rsidR="00780D67" w:rsidRPr="002601AE">
        <w:rPr>
          <w:rFonts w:ascii="Book Antiqua" w:hAnsi="Book Antiqua"/>
        </w:rPr>
        <w:t xml:space="preserve"> </w:t>
      </w:r>
      <w:r w:rsidR="00787C58" w:rsidRPr="002601AE">
        <w:rPr>
          <w:rFonts w:ascii="Book Antiqua" w:hAnsi="Book Antiqua"/>
        </w:rPr>
        <w:t>access to the enzyme’s catalytic site</w:t>
      </w:r>
      <w:r w:rsidR="00DA3DCF" w:rsidRPr="002601AE">
        <w:rPr>
          <w:rFonts w:ascii="Book Antiqua" w:hAnsi="Book Antiqua"/>
        </w:rPr>
        <w:fldChar w:fldCharType="begin">
          <w:fldData xml:space="preserve">PEVuZE5vdGU+PENpdGU+PEF1dGhvcj5IZTwvQXV0aG9yPjxZZWFyPjIwMTA8L1llYXI+PFJlY051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=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PEVuZE5vdGU+PENpdGU+PEF1dGhvcj5IZTwvQXV0aG9yPjxZZWFyPjIwMTA8L1llYXI+PFJlY051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=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DA3DCF" w:rsidRPr="002601AE">
        <w:rPr>
          <w:rFonts w:ascii="Book Antiqua" w:hAnsi="Book Antiqua"/>
        </w:rPr>
      </w:r>
      <w:r w:rsidR="00DA3DCF" w:rsidRPr="002601AE">
        <w:rPr>
          <w:rFonts w:ascii="Book Antiqua" w:hAnsi="Book Antiqua"/>
        </w:rPr>
        <w:fldChar w:fldCharType="separate"/>
      </w:r>
      <w:r w:rsidR="00E52A46" w:rsidRPr="002601AE">
        <w:rPr>
          <w:rFonts w:ascii="Book Antiqua" w:hAnsi="Book Antiqua"/>
          <w:noProof/>
          <w:vertAlign w:val="superscript"/>
        </w:rPr>
        <w:t>[17,</w:t>
      </w:r>
      <w:r w:rsidR="00833972" w:rsidRPr="002601AE">
        <w:rPr>
          <w:rFonts w:ascii="Book Antiqua" w:hAnsi="Book Antiqua"/>
          <w:noProof/>
          <w:vertAlign w:val="superscript"/>
        </w:rPr>
        <w:t>18]</w:t>
      </w:r>
      <w:r w:rsidR="00DA3DCF" w:rsidRPr="002601AE">
        <w:rPr>
          <w:rFonts w:ascii="Book Antiqua" w:hAnsi="Book Antiqua"/>
        </w:rPr>
        <w:fldChar w:fldCharType="end"/>
      </w:r>
      <w:r w:rsidR="00147FC3" w:rsidRPr="002601AE">
        <w:rPr>
          <w:rFonts w:ascii="Book Antiqua" w:hAnsi="Book Antiqua"/>
        </w:rPr>
        <w:t xml:space="preserve"> despite the</w:t>
      </w:r>
      <w:r w:rsidR="004A7861" w:rsidRPr="002601AE">
        <w:rPr>
          <w:rFonts w:ascii="Book Antiqua" w:hAnsi="Book Antiqua"/>
        </w:rPr>
        <w:t xml:space="preserve"> functional</w:t>
      </w:r>
      <w:r w:rsidR="00147FC3" w:rsidRPr="002601AE">
        <w:rPr>
          <w:rFonts w:ascii="Book Antiqua" w:hAnsi="Book Antiqua"/>
        </w:rPr>
        <w:t xml:space="preserve"> ca</w:t>
      </w:r>
      <w:r w:rsidR="004A7861" w:rsidRPr="002601AE">
        <w:rPr>
          <w:rFonts w:ascii="Book Antiqua" w:hAnsi="Book Antiqua"/>
        </w:rPr>
        <w:t>talytic dyad</w:t>
      </w:r>
      <w:r w:rsidR="00147FC3" w:rsidRPr="002601AE">
        <w:rPr>
          <w:rFonts w:ascii="Book Antiqua" w:hAnsi="Book Antiqua"/>
        </w:rPr>
        <w:t xml:space="preserve"> </w:t>
      </w:r>
      <w:r w:rsidR="00FB1928" w:rsidRPr="002601AE">
        <w:rPr>
          <w:rFonts w:ascii="Book Antiqua" w:hAnsi="Book Antiqua"/>
        </w:rPr>
        <w:t>(</w:t>
      </w:r>
      <w:r w:rsidR="00704FF7" w:rsidRPr="002601AE">
        <w:rPr>
          <w:rFonts w:ascii="Book Antiqua" w:hAnsi="Book Antiqua"/>
          <w:b/>
        </w:rPr>
        <w:t>Figure</w:t>
      </w:r>
      <w:r w:rsidR="0089136C" w:rsidRPr="002601AE">
        <w:rPr>
          <w:rFonts w:ascii="Book Antiqua" w:hAnsi="Book Antiqua"/>
          <w:b/>
        </w:rPr>
        <w:t>s</w:t>
      </w:r>
      <w:r w:rsidR="00704FF7" w:rsidRPr="002601AE">
        <w:rPr>
          <w:rFonts w:ascii="Book Antiqua" w:hAnsi="Book Antiqua"/>
          <w:b/>
        </w:rPr>
        <w:t xml:space="preserve"> 1</w:t>
      </w:r>
      <w:r w:rsidR="0089136C" w:rsidRPr="002601AE">
        <w:rPr>
          <w:rFonts w:ascii="Book Antiqua" w:hAnsi="Book Antiqua"/>
          <w:b/>
        </w:rPr>
        <w:t xml:space="preserve"> and 2</w:t>
      </w:r>
      <w:r w:rsidR="00FB1928" w:rsidRPr="002601AE">
        <w:rPr>
          <w:rFonts w:ascii="Book Antiqua" w:hAnsi="Book Antiqua"/>
        </w:rPr>
        <w:t>)</w:t>
      </w:r>
      <w:r w:rsidR="00282EB9" w:rsidRPr="002601AE">
        <w:rPr>
          <w:rFonts w:ascii="Book Antiqua" w:hAnsi="Book Antiqua"/>
        </w:rPr>
        <w:t>.</w:t>
      </w:r>
      <w:r w:rsidR="00A9319D" w:rsidRPr="002601AE">
        <w:rPr>
          <w:rFonts w:ascii="Book Antiqua" w:hAnsi="Book Antiqua"/>
        </w:rPr>
        <w:t xml:space="preserve"> </w:t>
      </w:r>
      <w:r w:rsidR="004A7861" w:rsidRPr="002601AE">
        <w:rPr>
          <w:rFonts w:ascii="Book Antiqua" w:hAnsi="Book Antiqua"/>
        </w:rPr>
        <w:t>The</w:t>
      </w:r>
      <w:r w:rsidR="00E46EA0" w:rsidRPr="002601AE">
        <w:rPr>
          <w:rFonts w:ascii="Book Antiqua" w:hAnsi="Book Antiqua"/>
        </w:rPr>
        <w:t xml:space="preserve"> </w:t>
      </w:r>
      <w:r w:rsidR="004A7861" w:rsidRPr="002601AE">
        <w:rPr>
          <w:rFonts w:ascii="Book Antiqua" w:hAnsi="Book Antiqua"/>
        </w:rPr>
        <w:t xml:space="preserve">defunct </w:t>
      </w:r>
      <w:r w:rsidR="00E46EA0" w:rsidRPr="002601AE">
        <w:rPr>
          <w:rFonts w:ascii="Book Antiqua" w:hAnsi="Book Antiqua"/>
        </w:rPr>
        <w:t>I148M</w:t>
      </w:r>
      <w:r w:rsidR="00A9319D" w:rsidRPr="002601AE">
        <w:rPr>
          <w:rFonts w:ascii="Book Antiqua" w:hAnsi="Book Antiqua"/>
        </w:rPr>
        <w:t xml:space="preserve"> pr</w:t>
      </w:r>
      <w:r w:rsidR="00853A17" w:rsidRPr="002601AE">
        <w:rPr>
          <w:rFonts w:ascii="Book Antiqua" w:hAnsi="Book Antiqua"/>
        </w:rPr>
        <w:t>otein accumulates</w:t>
      </w:r>
      <w:r w:rsidR="00232AF8" w:rsidRPr="002601AE">
        <w:rPr>
          <w:rFonts w:ascii="Book Antiqua" w:hAnsi="Book Antiqua"/>
        </w:rPr>
        <w:t xml:space="preserve"> on hepatic lipid droplets, </w:t>
      </w:r>
      <w:r w:rsidR="00B563C8" w:rsidRPr="002601AE">
        <w:rPr>
          <w:rFonts w:ascii="Book Antiqua" w:hAnsi="Book Antiqua"/>
        </w:rPr>
        <w:t xml:space="preserve">preventing </w:t>
      </w:r>
      <w:r w:rsidR="00232AF8" w:rsidRPr="002601AE">
        <w:rPr>
          <w:rFonts w:ascii="Book Antiqua" w:hAnsi="Book Antiqua"/>
        </w:rPr>
        <w:t>other lipolytic elements from a</w:t>
      </w:r>
      <w:r w:rsidR="00917C82" w:rsidRPr="002601AE">
        <w:rPr>
          <w:rFonts w:ascii="Book Antiqua" w:hAnsi="Book Antiqua"/>
        </w:rPr>
        <w:t xml:space="preserve">ccessing the </w:t>
      </w:r>
      <w:r w:rsidR="00A771BB" w:rsidRPr="002601AE">
        <w:rPr>
          <w:rFonts w:ascii="Book Antiqua" w:hAnsi="Book Antiqua"/>
        </w:rPr>
        <w:t xml:space="preserve">coated </w:t>
      </w:r>
      <w:r w:rsidR="00917C82" w:rsidRPr="002601AE">
        <w:rPr>
          <w:rFonts w:ascii="Book Antiqua" w:hAnsi="Book Antiqua"/>
        </w:rPr>
        <w:t>droplet and rendering</w:t>
      </w:r>
      <w:r w:rsidR="00A771BB" w:rsidRPr="002601AE">
        <w:rPr>
          <w:rFonts w:ascii="Book Antiqua" w:hAnsi="Book Antiqua"/>
        </w:rPr>
        <w:t xml:space="preserve"> it </w:t>
      </w:r>
      <w:r w:rsidR="00E52A46" w:rsidRPr="002601AE">
        <w:rPr>
          <w:rFonts w:ascii="Book Antiqua" w:hAnsi="Book Antiqua"/>
        </w:rPr>
        <w:t>metabolically inaccessible</w:t>
      </w:r>
      <w:r w:rsidR="00232AF8" w:rsidRPr="002601AE">
        <w:rPr>
          <w:rFonts w:ascii="Book Antiqua" w:hAnsi="Book Antiqua"/>
        </w:rPr>
        <w:fldChar w:fldCharType="begin"/>
      </w:r>
      <w:r w:rsidR="00833972" w:rsidRPr="002601AE">
        <w:rPr>
          <w:rFonts w:ascii="Book Antiqua" w:hAnsi="Book Antiqua"/>
        </w:rPr>
        <w:instrText xml:space="preserve"> ADDIN EN.CITE &lt;EndNote&gt;&lt;Cite&gt;&lt;Author&gt;Smagris&lt;/Author&gt;&lt;Year&gt;2015&lt;/Year&gt;&lt;RecNum&gt;15&lt;/RecNum&gt;&lt;DisplayText&gt;&lt;style face="superscript"&gt;[19]&lt;/style&gt;&lt;/DisplayText&gt;&lt;record&gt;&lt;rec-number&gt;15&lt;/rec-number&gt;&lt;foreign-keys&gt;&lt;key app="EN" db-id="wdf2atswuzf093e25xrxwrpa90zrr0z9xza9" timestamp="1436177253"&gt;15&lt;/key&gt;&lt;/foreign-keys&gt;&lt;ref-type name="Journal Article"&gt;17&lt;/ref-type&gt;&lt;contributors&gt;&lt;authors&gt;&lt;author&gt;Smagris, Eriks&lt;/author&gt;&lt;author&gt;BasuRay, Soumik&lt;/author&gt;&lt;author&gt;Li, John&lt;/author&gt;&lt;author&gt;Huang, Yongcheng&lt;/author&gt;&lt;author&gt;Lai, Ka-man V.&lt;/author&gt;&lt;author&gt;Gromada, Jesper&lt;/author&gt;&lt;author&gt;Cohen, Jonathan C.&lt;/author&gt;&lt;author&gt;Hobbs, Helen H.&lt;/author&gt;&lt;/authors&gt;&lt;/contributors&gt;&lt;titles&gt;&lt;title&gt;Pnpla3I148M knockin mice accumulate PNPLA3 on lipid droplets and develop hepatic steatosis&lt;/title&gt;&lt;secondary-title&gt;Hepatology (Baltimore, Md.)&lt;/secondary-title&gt;&lt;/titles&gt;&lt;periodical&gt;&lt;full-title&gt;Hepatology (Baltimore, Md.)&lt;/full-title&gt;&lt;/periodical&gt;&lt;pages&gt;108-118&lt;/pages&gt;&lt;volume&gt;61&lt;/volume&gt;&lt;keywords&gt;&lt;keyword&gt;1-Acylglycerol-3-Phosphate O-Acyltransferase&lt;/keyword&gt;&lt;keyword&gt;Animals&lt;/keyword&gt;&lt;keyword&gt;Fatty Acids&lt;/keyword&gt;&lt;keyword&gt;fatty liver&lt;/keyword&gt;&lt;keyword&gt;Female&lt;/keyword&gt;&lt;keyword&gt;Gene Knock-In Techniques&lt;/keyword&gt;&lt;keyword&gt;Humans&lt;/keyword&gt;&lt;keyword&gt;Insulin Resistance&lt;/keyword&gt;&lt;keyword&gt;Lipase&lt;/keyword&gt;&lt;keyword&gt;Lipid Droplets&lt;/keyword&gt;&lt;keyword&gt;Lipid Metabolism&lt;/keyword&gt;&lt;keyword&gt;Liver&lt;/keyword&gt;&lt;keyword&gt;Male&lt;/keyword&gt;&lt;keyword&gt;Membrane Proteins&lt;/keyword&gt;&lt;keyword&gt;Mice, Inbred C57BL&lt;/keyword&gt;&lt;keyword&gt;Mice, Transgenic&lt;/keyword&gt;&lt;keyword&gt;Sucrose&lt;/keyword&gt;&lt;/keywords&gt;&lt;dates&gt;&lt;year&gt;2015&lt;/year&gt;&lt;pub-dates&gt;&lt;date&gt;Jan 2015&lt;/date&gt;&lt;/pub-dates&gt;&lt;/dates&gt;&lt;isbn&gt;1527-3350&lt;/isbn&gt;&lt;urls&gt;&lt;related-urls&gt;&lt;url&gt;http://onlinelibrary.wiley.com/store/10.1002/hep.27242/asset/hep27242.pdf?v=1&amp;amp;t=ibrqvpl4&amp;amp;s=3d2a36b770c66413cc4fee0a83b88a8dddf1de6a&lt;/url&gt;&lt;/related-urls&gt;&lt;/urls&gt;&lt;electronic-resource-num&gt;10.1002/hep.27242&lt;/electronic-resource-num&gt;&lt;remote-database-name&gt;PubMed&lt;/remote-database-name&gt;&lt;language&gt;eng&lt;/language&gt;&lt;/record&gt;&lt;/Cite&gt;&lt;/EndNote&gt;</w:instrText>
      </w:r>
      <w:r w:rsidR="00232AF8" w:rsidRPr="002601AE">
        <w:rPr>
          <w:rFonts w:ascii="Book Antiqua" w:hAnsi="Book Antiqua"/>
        </w:rPr>
        <w:fldChar w:fldCharType="separate"/>
      </w:r>
      <w:r w:rsidR="00833972" w:rsidRPr="002601AE">
        <w:rPr>
          <w:rFonts w:ascii="Book Antiqua" w:hAnsi="Book Antiqua"/>
          <w:noProof/>
          <w:vertAlign w:val="superscript"/>
        </w:rPr>
        <w:t>[19]</w:t>
      </w:r>
      <w:r w:rsidR="00232AF8" w:rsidRPr="002601AE">
        <w:rPr>
          <w:rFonts w:ascii="Book Antiqua" w:hAnsi="Book Antiqua"/>
        </w:rPr>
        <w:fldChar w:fldCharType="end"/>
      </w:r>
      <w:r w:rsidR="00E52A46" w:rsidRPr="002601AE">
        <w:rPr>
          <w:rFonts w:ascii="Book Antiqua" w:eastAsia="SimSun" w:hAnsi="Book Antiqua"/>
          <w:lang w:eastAsia="zh-CN"/>
        </w:rPr>
        <w:t>.</w:t>
      </w:r>
    </w:p>
    <w:p w14:paraId="5CD0641A" w14:textId="0EE54254" w:rsidR="00D90783" w:rsidRPr="002601AE" w:rsidRDefault="00853A17" w:rsidP="00E52A46">
      <w:pPr>
        <w:spacing w:line="360" w:lineRule="auto"/>
        <w:ind w:firstLineChars="100" w:firstLine="240"/>
        <w:jc w:val="both"/>
        <w:rPr>
          <w:rFonts w:ascii="Book Antiqua" w:eastAsia="SimSun" w:hAnsi="Book Antiqua"/>
          <w:lang w:eastAsia="zh-CN"/>
        </w:rPr>
      </w:pPr>
      <w:r w:rsidRPr="002601AE">
        <w:rPr>
          <w:rFonts w:ascii="Book Antiqua" w:hAnsi="Book Antiqua"/>
        </w:rPr>
        <w:t xml:space="preserve">I148M subjects have lower hepatic VLDL secretion than wild-type homozygotes with the same degree of steatosis. </w:t>
      </w:r>
      <w:r w:rsidRPr="002601AE">
        <w:rPr>
          <w:rFonts w:ascii="Book Antiqua" w:hAnsi="Book Antiqua"/>
          <w:i/>
        </w:rPr>
        <w:t>In vitro</w:t>
      </w:r>
      <w:r w:rsidRPr="002601AE">
        <w:rPr>
          <w:rFonts w:ascii="Book Antiqua" w:hAnsi="Book Antiqua"/>
        </w:rPr>
        <w:t xml:space="preserve"> correlation showed a lower degree of apoB-containing lipopro</w:t>
      </w:r>
      <w:r w:rsidR="00E52A46" w:rsidRPr="002601AE">
        <w:rPr>
          <w:rFonts w:ascii="Book Antiqua" w:hAnsi="Book Antiqua"/>
        </w:rPr>
        <w:t>tein secretion from I148M cells</w:t>
      </w:r>
      <w:r w:rsidRPr="002601AE">
        <w:rPr>
          <w:rFonts w:ascii="Book Antiqua" w:hAnsi="Book Antiqua"/>
        </w:rPr>
        <w:fldChar w:fldCharType="begin">
          <w:fldData xml:space="preserve">PEVuZE5vdGU+PENpdGU+PEF1dGhvcj5QaXJhenppPC9BdXRob3I+PFllYXI+MjAxMjwvWWVhcj48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==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PEVuZE5vdGU+PENpdGU+PEF1dGhvcj5QaXJhenppPC9BdXRob3I+PFllYXI+MjAxMjwvWWVhcj48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==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833972" w:rsidRPr="002601AE">
        <w:rPr>
          <w:rFonts w:ascii="Book Antiqua" w:hAnsi="Book Antiqua"/>
          <w:noProof/>
          <w:vertAlign w:val="superscript"/>
        </w:rPr>
        <w:t>[20]</w:t>
      </w:r>
      <w:r w:rsidRPr="002601AE">
        <w:rPr>
          <w:rFonts w:ascii="Book Antiqua" w:hAnsi="Book Antiqua"/>
        </w:rPr>
        <w:fldChar w:fldCharType="end"/>
      </w:r>
      <w:r w:rsidR="00E52A46" w:rsidRPr="002601AE">
        <w:rPr>
          <w:rFonts w:ascii="Book Antiqua" w:eastAsia="SimSun" w:hAnsi="Book Antiqua"/>
          <w:lang w:eastAsia="zh-CN"/>
        </w:rPr>
        <w:t>.</w:t>
      </w:r>
    </w:p>
    <w:p w14:paraId="157D19DA" w14:textId="403E2761" w:rsidR="005B55DA" w:rsidRPr="002601AE" w:rsidRDefault="0049713D" w:rsidP="00E52A46">
      <w:pPr>
        <w:spacing w:line="360" w:lineRule="auto"/>
        <w:ind w:firstLineChars="150" w:firstLine="360"/>
        <w:jc w:val="both"/>
        <w:rPr>
          <w:rFonts w:ascii="Book Antiqua" w:eastAsia="SimSun" w:hAnsi="Book Antiqua"/>
          <w:lang w:eastAsia="zh-CN"/>
        </w:rPr>
      </w:pPr>
      <w:r w:rsidRPr="002601AE">
        <w:rPr>
          <w:rFonts w:ascii="Book Antiqua" w:hAnsi="Book Antiqua"/>
        </w:rPr>
        <w:t>T</w:t>
      </w:r>
      <w:r w:rsidR="005F7685" w:rsidRPr="002601AE">
        <w:rPr>
          <w:rFonts w:ascii="Book Antiqua" w:hAnsi="Book Antiqua"/>
        </w:rPr>
        <w:t>he I148M variant</w:t>
      </w:r>
      <w:r w:rsidRPr="002601AE">
        <w:rPr>
          <w:rFonts w:ascii="Book Antiqua" w:hAnsi="Book Antiqua"/>
        </w:rPr>
        <w:t xml:space="preserve"> leads to lower levels of </w:t>
      </w:r>
      <w:r w:rsidR="00B563C8" w:rsidRPr="002601AE">
        <w:rPr>
          <w:rFonts w:ascii="Book Antiqua" w:hAnsi="Book Antiqua"/>
        </w:rPr>
        <w:t xml:space="preserve">circulating </w:t>
      </w:r>
      <w:r w:rsidRPr="002601AE">
        <w:rPr>
          <w:rFonts w:ascii="Book Antiqua" w:hAnsi="Book Antiqua"/>
        </w:rPr>
        <w:t>adiponectin</w:t>
      </w:r>
      <w:r w:rsidR="005F7685" w:rsidRPr="002601AE">
        <w:rPr>
          <w:rFonts w:ascii="Book Antiqua" w:hAnsi="Book Antiqua"/>
        </w:rPr>
        <w:fldChar w:fldCharType="begin">
          <w:fldData xml:space="preserve">PEVuZE5vdGU+PENpdGU+PEF1dGhvcj5WYWxlbnRpPC9BdXRob3I+PFllYXI+MjAxMjwvWWVhcj48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PEVuZE5vdGU+PENpdGU+PEF1dGhvcj5WYWxlbnRpPC9BdXRob3I+PFllYXI+MjAxMjwvWWVhcj48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5F7685" w:rsidRPr="002601AE">
        <w:rPr>
          <w:rFonts w:ascii="Book Antiqua" w:hAnsi="Book Antiqua"/>
        </w:rPr>
      </w:r>
      <w:r w:rsidR="005F7685" w:rsidRPr="002601AE">
        <w:rPr>
          <w:rFonts w:ascii="Book Antiqua" w:hAnsi="Book Antiqua"/>
        </w:rPr>
        <w:fldChar w:fldCharType="separate"/>
      </w:r>
      <w:r w:rsidR="00833972" w:rsidRPr="002601AE">
        <w:rPr>
          <w:rFonts w:ascii="Book Antiqua" w:hAnsi="Book Antiqua"/>
          <w:noProof/>
          <w:vertAlign w:val="superscript"/>
        </w:rPr>
        <w:t>[21]</w:t>
      </w:r>
      <w:r w:rsidR="005F7685" w:rsidRPr="002601AE">
        <w:rPr>
          <w:rFonts w:ascii="Book Antiqua" w:hAnsi="Book Antiqua"/>
        </w:rPr>
        <w:fldChar w:fldCharType="end"/>
      </w:r>
      <w:r w:rsidR="00E52A46" w:rsidRPr="002601AE">
        <w:rPr>
          <w:rFonts w:ascii="Book Antiqua" w:eastAsia="SimSun" w:hAnsi="Book Antiqua"/>
          <w:lang w:eastAsia="zh-CN"/>
        </w:rPr>
        <w:t xml:space="preserve">, </w:t>
      </w:r>
      <w:r w:rsidR="0077290F" w:rsidRPr="002601AE">
        <w:rPr>
          <w:rFonts w:ascii="Book Antiqua" w:hAnsi="Book Antiqua"/>
        </w:rPr>
        <w:t>associat</w:t>
      </w:r>
      <w:r w:rsidR="00E52A46" w:rsidRPr="002601AE">
        <w:rPr>
          <w:rFonts w:ascii="Book Antiqua" w:hAnsi="Book Antiqua"/>
        </w:rPr>
        <w:t>ed with susceptibility to NAFLD</w:t>
      </w:r>
      <w:r w:rsidR="00F44721" w:rsidRPr="002601AE">
        <w:rPr>
          <w:rFonts w:ascii="Book Antiqua" w:hAnsi="Book Antiqua"/>
        </w:rPr>
        <w:fldChar w:fldCharType="begin">
          <w:fldData xml:space="preserve">PEVuZE5vdGU+PENpdGU+PEF1dGhvcj5CaWFuY2hpPC9BdXRob3I+PFllYXI+MjAxMTwvWWVhcj48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PEVuZE5vdGU+PENpdGU+PEF1dGhvcj5CaWFuY2hpPC9BdXRob3I+PFllYXI+MjAxMTwvWWVhcj48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[22]</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A</w:t>
      </w:r>
      <w:r w:rsidR="000E4AE2" w:rsidRPr="002601AE">
        <w:rPr>
          <w:rFonts w:ascii="Book Antiqua" w:hAnsi="Book Antiqua"/>
        </w:rPr>
        <w:t>diponectin has</w:t>
      </w:r>
      <w:r w:rsidRPr="002601AE">
        <w:rPr>
          <w:rFonts w:ascii="Book Antiqua" w:hAnsi="Book Antiqua"/>
        </w:rPr>
        <w:t xml:space="preserve"> anti-inflammatory effects</w:t>
      </w:r>
      <w:r w:rsidR="0077290F" w:rsidRPr="002601AE">
        <w:rPr>
          <w:rFonts w:ascii="Book Antiqua" w:hAnsi="Book Antiqua"/>
        </w:rPr>
        <w:fldChar w:fldCharType="begin"/>
      </w:r>
      <w:r w:rsidR="00833972" w:rsidRPr="002601AE">
        <w:rPr>
          <w:rFonts w:ascii="Book Antiqua" w:hAnsi="Book Antiqua"/>
        </w:rPr>
        <w:instrText xml:space="preserve"> ADDIN EN.CITE &lt;EndNote&gt;&lt;Cite&gt;&lt;Author&gt;Kadowaki&lt;/Author&gt;&lt;Year&gt;2005&lt;/Year&gt;&lt;RecNum&gt;47&lt;/RecNum&gt;&lt;DisplayText&gt;&lt;style face="superscript"&gt;[23]&lt;/style&gt;&lt;/DisplayText&gt;&lt;record&gt;&lt;rec-number&gt;47&lt;/rec-number&gt;&lt;foreign-keys&gt;&lt;key app="EN" db-id="wdf2atswuzf093e25xrxwrpa90zrr0z9xza9" timestamp="1436177253"&gt;47&lt;/key&gt;&lt;/foreign-keys&gt;&lt;ref-type name="Journal Article"&gt;17&lt;/ref-type&gt;&lt;contributors&gt;&lt;authors&gt;&lt;author&gt;Kadowaki, Takashi&lt;/author&gt;&lt;author&gt;Yamauchi, Toshimasa&lt;/author&gt;&lt;/authors&gt;&lt;/contributors&gt;&lt;titles&gt;&lt;title&gt;Adiponectin and Adiponectin Receptors&lt;/title&gt;&lt;secondary-title&gt;Endocrine Reviews&lt;/secondary-title&gt;&lt;/titles&gt;&lt;periodical&gt;&lt;full-title&gt;Endocrine Reviews&lt;/full-title&gt;&lt;/periodical&gt;&lt;pages&gt;439-451&lt;/pages&gt;&lt;volume&gt;26&lt;/volume&gt;&lt;dates&gt;&lt;year&gt;2005&lt;/year&gt;&lt;pub-dates&gt;&lt;date&gt;05/2005&lt;/date&gt;&lt;/pub-dates&gt;&lt;/dates&gt;&lt;isbn&gt;0163-769X, 1945-7189&lt;/isbn&gt;&lt;urls&gt;&lt;/urls&gt;&lt;electronic-resource-num&gt;10.1210/er.2005-0005&lt;/electronic-resource-num&gt;&lt;remote-database-name&gt;CrossRef&lt;/remote-database-name&gt;&lt;language&gt;en&lt;/language&gt;&lt;access-date&gt;2015-06-17 07:40:00&lt;/access-date&gt;&lt;/record&gt;&lt;/Cite&gt;&lt;/EndNote&gt;</w:instrText>
      </w:r>
      <w:r w:rsidR="0077290F" w:rsidRPr="002601AE">
        <w:rPr>
          <w:rFonts w:ascii="Book Antiqua" w:hAnsi="Book Antiqua"/>
        </w:rPr>
        <w:fldChar w:fldCharType="separate"/>
      </w:r>
      <w:r w:rsidR="00833972" w:rsidRPr="002601AE">
        <w:rPr>
          <w:rFonts w:ascii="Book Antiqua" w:hAnsi="Book Antiqua"/>
          <w:noProof/>
          <w:vertAlign w:val="superscript"/>
        </w:rPr>
        <w:t>[23]</w:t>
      </w:r>
      <w:r w:rsidR="0077290F" w:rsidRPr="002601AE">
        <w:rPr>
          <w:rFonts w:ascii="Book Antiqua" w:hAnsi="Book Antiqua"/>
        </w:rPr>
        <w:fldChar w:fldCharType="end"/>
      </w:r>
      <w:r w:rsidR="00E52A46" w:rsidRPr="002601AE">
        <w:rPr>
          <w:rFonts w:ascii="Book Antiqua" w:eastAsia="SimSun" w:hAnsi="Book Antiqua"/>
          <w:lang w:eastAsia="zh-CN"/>
        </w:rPr>
        <w:t xml:space="preserve">; </w:t>
      </w:r>
      <w:r w:rsidR="0033372E" w:rsidRPr="002601AE">
        <w:rPr>
          <w:rFonts w:ascii="Book Antiqua" w:hAnsi="Book Antiqua"/>
        </w:rPr>
        <w:t>reduced levels may allow</w:t>
      </w:r>
      <w:r w:rsidR="00CF4940" w:rsidRPr="002601AE">
        <w:rPr>
          <w:rFonts w:ascii="Book Antiqua" w:hAnsi="Book Antiqua"/>
        </w:rPr>
        <w:t xml:space="preserve"> </w:t>
      </w:r>
      <w:r w:rsidR="0033372E" w:rsidRPr="002601AE">
        <w:rPr>
          <w:rFonts w:ascii="Book Antiqua" w:hAnsi="Book Antiqua"/>
        </w:rPr>
        <w:t>inflammation leading to</w:t>
      </w:r>
      <w:r w:rsidRPr="002601AE">
        <w:rPr>
          <w:rFonts w:ascii="Book Antiqua" w:hAnsi="Book Antiqua"/>
        </w:rPr>
        <w:t xml:space="preserve"> </w:t>
      </w:r>
      <w:r w:rsidR="00CF4940" w:rsidRPr="002601AE">
        <w:rPr>
          <w:rFonts w:ascii="Book Antiqua" w:hAnsi="Book Antiqua"/>
        </w:rPr>
        <w:t>progression from NAFLD into NASH</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&lt;EndNote&gt;&lt;Cite&gt;&lt;Author&gt;Polyzos&lt;/Author&gt;&lt;Year&gt;2011&lt;/Year&gt;&lt;RecNum&gt;26&lt;/RecNum&gt;&lt;DisplayText&gt;&lt;style face="superscript"&gt;[24]&lt;/style&gt;&lt;/DisplayText&gt;&lt;record&gt;&lt;rec-number&gt;26&lt;/rec-number&gt;&lt;foreign-keys&gt;&lt;key app="EN" db-id="wdf2atswuzf093e25xrxwrpa90zrr0z9xza9" timestamp="1436177253"&gt;26&lt;/key&gt;&lt;/foreign-keys&gt;&lt;ref-type name="Journal Article"&gt;17&lt;/ref-type&gt;&lt;contributors&gt;&lt;authors&gt;&lt;author&gt;Polyzos, Stergios A.&lt;/author&gt;&lt;author&gt;Toulis, Konstantinos A.&lt;/author&gt;&lt;author&gt;Goulis, Dimitrios G.&lt;/author&gt;&lt;author&gt;Zavos, Christos&lt;/author&gt;&lt;author&gt;Kountouras, Jannis&lt;/author&gt;&lt;/authors&gt;&lt;/contributors&gt;&lt;titles&gt;&lt;title&gt;Serum total adiponectin in nonalcoholic fatty liver disease: a systematic review and meta-analysis&lt;/title&gt;&lt;secondary-title&gt;Metabolism&lt;/secondary-title&gt;&lt;short-title&gt;Serum total adiponectin in nonalcoholic fatty liver disease&lt;/short-title&gt;&lt;/titles&gt;&lt;periodical&gt;&lt;full-title&gt;Metabolism&lt;/full-title&gt;&lt;/periodical&gt;&lt;pages&gt;313-326&lt;/pages&gt;&lt;volume&gt;60&lt;/volume&gt;&lt;dates&gt;&lt;year&gt;2011&lt;/year&gt;&lt;pub-dates&gt;&lt;date&gt;March 2011&lt;/date&gt;&lt;/pub-dates&gt;&lt;/dates&gt;&lt;isbn&gt;0026-0495&lt;/isbn&gt;&lt;urls&gt;&lt;related-urls&gt;&lt;url&gt;http://ac.els-cdn.com/S0026049510003276/1-s2.0-S0026049510003276-main.pdf?_tid=fd683d4a-23c6-11e5-a7af-00000aab0f6c&amp;amp;acdnat=1436177506_4a5d71e451ac10d7bddd5c2102edacdd&lt;/url&gt;&lt;/related-urls&gt;&lt;pdf-urls&gt;&lt;url&gt;C:\Users\Tyler\AppData\Roaming\Zotero\Zotero\Profiles\x03ozde5.default\zotero\storage\4JQMK5RS\Polyzos et al. - 2011 - Serum total adiponectin in nonalcoholic fatty live.pdf&lt;/url&gt;&lt;/pdf-urls&gt;&lt;/urls&gt;&lt;electronic-resource-num&gt;10.1016/j.metabol.2010.09.003&lt;/electronic-resource-num&gt;&lt;remote-database-name&gt;ScienceDirect&lt;/remote-database-name&gt;&lt;access-date&gt;2015-05-27 09:37:48&lt;/access-date&gt;&lt;/record&gt;&lt;/Cite&gt;&lt;/EndNote&gt;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[24]</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5B62C9" w:rsidRPr="002601AE">
        <w:rPr>
          <w:rFonts w:ascii="Book Antiqua" w:hAnsi="Book Antiqua"/>
        </w:rPr>
        <w:t>A</w:t>
      </w:r>
      <w:r w:rsidR="006059B4" w:rsidRPr="002601AE">
        <w:rPr>
          <w:rFonts w:ascii="Book Antiqua" w:hAnsi="Book Antiqua"/>
        </w:rPr>
        <w:t>diponectin</w:t>
      </w:r>
      <w:r w:rsidR="001B2B25" w:rsidRPr="002601AE">
        <w:rPr>
          <w:rFonts w:ascii="Book Antiqua" w:hAnsi="Book Antiqua"/>
        </w:rPr>
        <w:t xml:space="preserve"> may al</w:t>
      </w:r>
      <w:r w:rsidR="00B563C8" w:rsidRPr="002601AE">
        <w:rPr>
          <w:rFonts w:ascii="Book Antiqua" w:hAnsi="Book Antiqua"/>
        </w:rPr>
        <w:t xml:space="preserve">so </w:t>
      </w:r>
      <w:r w:rsidR="006059B4" w:rsidRPr="002601AE">
        <w:rPr>
          <w:rFonts w:ascii="Book Antiqua" w:hAnsi="Book Antiqua"/>
        </w:rPr>
        <w:t xml:space="preserve">inhibit activation of </w:t>
      </w:r>
      <w:r w:rsidR="00B563C8" w:rsidRPr="002601AE">
        <w:rPr>
          <w:rFonts w:ascii="Book Antiqua" w:hAnsi="Book Antiqua"/>
        </w:rPr>
        <w:t xml:space="preserve">pro-fibrotic </w:t>
      </w:r>
      <w:r w:rsidR="006059B4" w:rsidRPr="002601AE">
        <w:rPr>
          <w:rFonts w:ascii="Book Antiqua" w:hAnsi="Book Antiqua"/>
        </w:rPr>
        <w:t xml:space="preserve">hepatic </w:t>
      </w:r>
      <w:r w:rsidR="00F13341" w:rsidRPr="002601AE">
        <w:rPr>
          <w:rFonts w:ascii="Book Antiqua" w:hAnsi="Book Antiqua"/>
        </w:rPr>
        <w:t>stellate cel</w:t>
      </w:r>
      <w:r w:rsidR="00B563C8" w:rsidRPr="002601AE">
        <w:rPr>
          <w:rFonts w:ascii="Book Antiqua" w:hAnsi="Book Antiqua"/>
        </w:rPr>
        <w:t>ls</w:t>
      </w:r>
      <w:r w:rsidR="00F44721" w:rsidRPr="002601AE">
        <w:rPr>
          <w:rFonts w:ascii="Book Antiqua" w:hAnsi="Book Antiqua"/>
        </w:rPr>
        <w:fldChar w:fldCharType="begin">
          <w:fldData xml:space="preserve">PEVuZE5vdGU+PENpdGU+PEF1dGhvcj5SYW1lemFuaS1Nb2doYWRhbTwvQXV0aG9yPjxZZWFyPjIw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==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PEVuZE5vdGU+PENpdGU+PEF1dGhvcj5SYW1lemFuaS1Nb2doYWRhbTwvQXV0aG9yPjxZZWFyPjIw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==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[25]</w:t>
      </w:r>
      <w:r w:rsidR="00F44721" w:rsidRPr="002601AE">
        <w:rPr>
          <w:rFonts w:ascii="Book Antiqua" w:hAnsi="Book Antiqua"/>
        </w:rPr>
        <w:fldChar w:fldCharType="end"/>
      </w:r>
      <w:r w:rsidR="00E52A46" w:rsidRPr="002601AE">
        <w:rPr>
          <w:rFonts w:ascii="Book Antiqua" w:eastAsia="SimSun" w:hAnsi="Book Antiqua"/>
          <w:lang w:eastAsia="zh-CN"/>
        </w:rPr>
        <w:t>.</w:t>
      </w:r>
    </w:p>
    <w:p w14:paraId="56D4B441" w14:textId="77777777" w:rsidR="004F19C2" w:rsidRPr="002601AE" w:rsidRDefault="004F19C2" w:rsidP="00E52A46">
      <w:pPr>
        <w:spacing w:line="360" w:lineRule="auto"/>
        <w:jc w:val="both"/>
        <w:rPr>
          <w:rFonts w:ascii="Book Antiqua" w:hAnsi="Book Antiqua"/>
        </w:rPr>
      </w:pPr>
    </w:p>
    <w:p w14:paraId="70069E3F" w14:textId="4556110C" w:rsidR="00CE071A" w:rsidRPr="002601AE" w:rsidRDefault="008277F2" w:rsidP="00E52A46">
      <w:pPr>
        <w:spacing w:line="360" w:lineRule="auto"/>
        <w:jc w:val="both"/>
        <w:rPr>
          <w:rFonts w:ascii="Book Antiqua" w:eastAsia="SimSun" w:hAnsi="Book Antiqua"/>
          <w:b/>
          <w:lang w:eastAsia="zh-CN"/>
        </w:rPr>
      </w:pPr>
      <w:r w:rsidRPr="002601AE">
        <w:rPr>
          <w:rFonts w:ascii="Book Antiqua" w:hAnsi="Book Antiqua"/>
          <w:b/>
        </w:rPr>
        <w:t xml:space="preserve">PNPLA3 </w:t>
      </w:r>
      <w:r w:rsidR="00F62FD5" w:rsidRPr="002601AE">
        <w:rPr>
          <w:rFonts w:ascii="Book Antiqua" w:hAnsi="Book Antiqua"/>
          <w:b/>
        </w:rPr>
        <w:t xml:space="preserve">I148M </w:t>
      </w:r>
      <w:r w:rsidR="00D35A63" w:rsidRPr="002601AE">
        <w:rPr>
          <w:rFonts w:ascii="Book Antiqua" w:hAnsi="Book Antiqua"/>
          <w:b/>
        </w:rPr>
        <w:t>as ethnic NAFLD</w:t>
      </w:r>
      <w:r w:rsidR="0088578C" w:rsidRPr="002601AE">
        <w:rPr>
          <w:rFonts w:ascii="Book Antiqua" w:hAnsi="Book Antiqua"/>
          <w:b/>
        </w:rPr>
        <w:t xml:space="preserve"> </w:t>
      </w:r>
      <w:r w:rsidRPr="002601AE">
        <w:rPr>
          <w:rFonts w:ascii="Book Antiqua" w:hAnsi="Book Antiqua"/>
          <w:b/>
        </w:rPr>
        <w:t>risk factor</w:t>
      </w:r>
      <w:r w:rsidR="00E52A46" w:rsidRPr="002601AE">
        <w:rPr>
          <w:rFonts w:ascii="Book Antiqua" w:eastAsia="SimSun" w:hAnsi="Book Antiqua"/>
          <w:b/>
          <w:lang w:eastAsia="zh-CN"/>
        </w:rPr>
        <w:t xml:space="preserve">: </w:t>
      </w:r>
      <w:r w:rsidR="0088578C" w:rsidRPr="002601AE">
        <w:rPr>
          <w:rFonts w:ascii="Book Antiqua" w:hAnsi="Book Antiqua"/>
        </w:rPr>
        <w:t>Many</w:t>
      </w:r>
      <w:r w:rsidR="0077453D" w:rsidRPr="002601AE">
        <w:rPr>
          <w:rFonts w:ascii="Book Antiqua" w:hAnsi="Book Antiqua"/>
        </w:rPr>
        <w:t xml:space="preserve"> of the studies previously cited were conducted on patients of Caucasian descent. </w:t>
      </w:r>
      <w:r w:rsidR="00FF7F67" w:rsidRPr="002601AE">
        <w:rPr>
          <w:rFonts w:ascii="Book Antiqua" w:hAnsi="Book Antiqua"/>
        </w:rPr>
        <w:t xml:space="preserve">The presence of rs738409 </w:t>
      </w:r>
      <w:r w:rsidR="0088578C" w:rsidRPr="002601AE">
        <w:rPr>
          <w:rFonts w:ascii="Book Antiqua" w:hAnsi="Book Antiqua"/>
        </w:rPr>
        <w:t xml:space="preserve">G, however, </w:t>
      </w:r>
      <w:r w:rsidR="00FF7F67" w:rsidRPr="002601AE">
        <w:rPr>
          <w:rFonts w:ascii="Book Antiqua" w:hAnsi="Book Antiqua"/>
        </w:rPr>
        <w:lastRenderedPageBreak/>
        <w:t xml:space="preserve">has been shown to be strongly associated with </w:t>
      </w:r>
      <w:r w:rsidR="0088578C" w:rsidRPr="002601AE">
        <w:rPr>
          <w:rFonts w:ascii="Book Antiqua" w:hAnsi="Book Antiqua"/>
        </w:rPr>
        <w:t xml:space="preserve">susceptibility to NAFLD and </w:t>
      </w:r>
      <w:r w:rsidR="00FF7F67" w:rsidRPr="002601AE">
        <w:rPr>
          <w:rFonts w:ascii="Book Antiqua" w:hAnsi="Book Antiqua"/>
        </w:rPr>
        <w:t>degree of steatosis across many ethnic groups. Seve</w:t>
      </w:r>
      <w:r w:rsidR="0077453D" w:rsidRPr="002601AE">
        <w:rPr>
          <w:rFonts w:ascii="Book Antiqua" w:hAnsi="Book Antiqua"/>
        </w:rPr>
        <w:t>ral studies</w:t>
      </w:r>
      <w:r w:rsidR="00FF7F67" w:rsidRPr="002601AE">
        <w:rPr>
          <w:rFonts w:ascii="Book Antiqua" w:hAnsi="Book Antiqua"/>
        </w:rPr>
        <w:t xml:space="preserve"> indicate that the rs738409 GG genotype</w:t>
      </w:r>
      <w:r w:rsidR="0077453D" w:rsidRPr="002601AE">
        <w:rPr>
          <w:rFonts w:ascii="Book Antiqua" w:hAnsi="Book Antiqua"/>
        </w:rPr>
        <w:t xml:space="preserve"> is associated with development and progression of NAFLD in Asian cohorts</w:t>
      </w:r>
      <w:r w:rsidR="0071311F" w:rsidRPr="002601AE">
        <w:rPr>
          <w:rFonts w:ascii="Book Antiqua" w:hAnsi="Book Antiqua"/>
        </w:rPr>
        <w:t>,</w:t>
      </w:r>
      <w:r w:rsidR="0077453D" w:rsidRPr="002601AE">
        <w:rPr>
          <w:rFonts w:ascii="Book Antiqua" w:hAnsi="Book Antiqua"/>
        </w:rPr>
        <w:t xml:space="preserve"> including Chinese</w:t>
      </w:r>
      <w:r w:rsidR="00E50747" w:rsidRPr="002601AE">
        <w:rPr>
          <w:rFonts w:ascii="Book Antiqua" w:hAnsi="Book Antiqua"/>
        </w:rPr>
        <w:fldChar w:fldCharType="begin">
          <w:fldData xml:space="preserve">PEVuZE5vdGU+PENpdGU+PEF1dGhvcj5QZW5nPC9BdXRob3I+PFllYXI+MjAxMjwvWWVhcj48UmVj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PEVuZE5vdGU+PENpdGU+PEF1dGhvcj5QZW5nPC9BdXRob3I+PFllYXI+MjAxMjwvWWVhcj48UmVj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E50747" w:rsidRPr="002601AE">
        <w:rPr>
          <w:rFonts w:ascii="Book Antiqua" w:hAnsi="Book Antiqua"/>
        </w:rPr>
      </w:r>
      <w:r w:rsidR="00E50747" w:rsidRPr="002601AE">
        <w:rPr>
          <w:rFonts w:ascii="Book Antiqua" w:hAnsi="Book Antiqua"/>
        </w:rPr>
        <w:fldChar w:fldCharType="separate"/>
      </w:r>
      <w:r w:rsidR="00E52A46" w:rsidRPr="002601AE">
        <w:rPr>
          <w:rFonts w:ascii="Book Antiqua" w:hAnsi="Book Antiqua"/>
          <w:noProof/>
          <w:vertAlign w:val="superscript"/>
        </w:rPr>
        <w:t>[26,</w:t>
      </w:r>
      <w:r w:rsidR="00833972" w:rsidRPr="002601AE">
        <w:rPr>
          <w:rFonts w:ascii="Book Antiqua" w:hAnsi="Book Antiqua"/>
          <w:noProof/>
          <w:vertAlign w:val="superscript"/>
        </w:rPr>
        <w:t>27]</w:t>
      </w:r>
      <w:r w:rsidR="00E50747" w:rsidRPr="002601AE">
        <w:rPr>
          <w:rFonts w:ascii="Book Antiqua" w:hAnsi="Book Antiqua"/>
        </w:rPr>
        <w:fldChar w:fldCharType="end"/>
      </w:r>
      <w:r w:rsidR="00E52A46" w:rsidRPr="002601AE">
        <w:rPr>
          <w:rFonts w:ascii="Book Antiqua" w:eastAsia="SimSun" w:hAnsi="Book Antiqua"/>
          <w:lang w:eastAsia="zh-CN"/>
        </w:rPr>
        <w:t xml:space="preserve">, </w:t>
      </w:r>
      <w:r w:rsidR="0077453D" w:rsidRPr="002601AE">
        <w:rPr>
          <w:rFonts w:ascii="Book Antiqua" w:hAnsi="Book Antiqua"/>
        </w:rPr>
        <w:t>Japanese</w:t>
      </w:r>
      <w:r w:rsidR="00F44721" w:rsidRPr="002601AE">
        <w:rPr>
          <w:rFonts w:ascii="Book Antiqua" w:hAnsi="Book Antiqua"/>
        </w:rPr>
        <w:fldChar w:fldCharType="begin">
          <w:fldData xml:space="preserve">PEVuZE5vdGU+PENpdGU+PEF1dGhvcj5LaXRhbW90bzwvQXV0aG9yPjxZZWFyPjIwMTM8L1llYXI+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PEVuZE5vdGU+PENpdGU+PEF1dGhvcj5LaXRhbW90bzwvQXV0aG9yPjxZZWFyPjIwMTM8L1llYXI+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[28]</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77453D" w:rsidRPr="002601AE">
        <w:rPr>
          <w:rFonts w:ascii="Book Antiqua" w:hAnsi="Book Antiqua"/>
        </w:rPr>
        <w:t>Korean</w:t>
      </w:r>
      <w:r w:rsidR="00F44721" w:rsidRPr="002601AE">
        <w:rPr>
          <w:rFonts w:ascii="Book Antiqua" w:hAnsi="Book Antiqua"/>
        </w:rPr>
        <w:fldChar w:fldCharType="begin">
          <w:fldData xml:space="preserve">PEVuZE5vdGU+PENpdGU+PEF1dGhvcj5MZWU8L0F1dGhvcj48WWVhcj4yMDE0PC9ZZWFyPjxSZWNO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PEVuZE5vdGU+PENpdGU+PEF1dGhvcj5MZWU8L0F1dGhvcj48WWVhcj4yMDE0PC9ZZWFyPjxSZWNO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[29]</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77453D" w:rsidRPr="002601AE">
        <w:rPr>
          <w:rFonts w:ascii="Book Antiqua" w:hAnsi="Book Antiqua"/>
        </w:rPr>
        <w:t>and Indian</w:t>
      </w:r>
      <w:r w:rsidR="007110B4" w:rsidRPr="002601AE">
        <w:rPr>
          <w:rFonts w:ascii="Book Antiqua" w:hAnsi="Book Antiqua"/>
        </w:rPr>
        <w:fldChar w:fldCharType="begin">
          <w:fldData xml:space="preserve">PEVuZE5vdGU+PENpdGU+PEF1dGhvcj5CaGF0dDwvQXV0aG9yPjxZZWFyPjIwMTM8L1llYXI+PFJl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PEVuZE5vdGU+PENpdGU+PEF1dGhvcj5CaGF0dDwvQXV0aG9yPjxZZWFyPjIwMTM8L1llYXI+PFJl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7110B4" w:rsidRPr="002601AE">
        <w:rPr>
          <w:rFonts w:ascii="Book Antiqua" w:hAnsi="Book Antiqua"/>
        </w:rPr>
      </w:r>
      <w:r w:rsidR="007110B4" w:rsidRPr="002601AE">
        <w:rPr>
          <w:rFonts w:ascii="Book Antiqua" w:hAnsi="Book Antiqua"/>
        </w:rPr>
        <w:fldChar w:fldCharType="separate"/>
      </w:r>
      <w:r w:rsidR="00E52A46" w:rsidRPr="002601AE">
        <w:rPr>
          <w:rFonts w:ascii="Book Antiqua" w:hAnsi="Book Antiqua"/>
          <w:noProof/>
          <w:vertAlign w:val="superscript"/>
        </w:rPr>
        <w:t>[30,</w:t>
      </w:r>
      <w:r w:rsidR="00833972" w:rsidRPr="002601AE">
        <w:rPr>
          <w:rFonts w:ascii="Book Antiqua" w:hAnsi="Book Antiqua"/>
          <w:noProof/>
          <w:vertAlign w:val="superscript"/>
        </w:rPr>
        <w:t>31]</w:t>
      </w:r>
      <w:r w:rsidR="007110B4" w:rsidRPr="002601AE">
        <w:rPr>
          <w:rFonts w:ascii="Book Antiqua" w:hAnsi="Book Antiqua"/>
        </w:rPr>
        <w:fldChar w:fldCharType="end"/>
      </w:r>
      <w:r w:rsidR="000956ED" w:rsidRPr="002601AE">
        <w:rPr>
          <w:rFonts w:ascii="Book Antiqua" w:hAnsi="Book Antiqua"/>
        </w:rPr>
        <w:t xml:space="preserve"> populations. </w:t>
      </w:r>
    </w:p>
    <w:p w14:paraId="56BD643F" w14:textId="102C276F" w:rsidR="00DB28BE" w:rsidRPr="002601AE" w:rsidRDefault="00CE071A" w:rsidP="00E52A46">
      <w:pPr>
        <w:spacing w:line="360" w:lineRule="auto"/>
        <w:ind w:firstLineChars="150" w:firstLine="360"/>
        <w:jc w:val="both"/>
        <w:rPr>
          <w:rFonts w:ascii="Book Antiqua" w:eastAsia="SimSun" w:hAnsi="Book Antiqua"/>
          <w:lang w:eastAsia="zh-CN"/>
        </w:rPr>
      </w:pPr>
      <w:r w:rsidRPr="002601AE">
        <w:rPr>
          <w:rFonts w:ascii="Book Antiqua" w:hAnsi="Book Antiqua"/>
        </w:rPr>
        <w:t xml:space="preserve">The 1000 Genomes consortium has found significant </w:t>
      </w:r>
      <w:r w:rsidR="0071311F" w:rsidRPr="002601AE">
        <w:rPr>
          <w:rFonts w:ascii="Book Antiqua" w:hAnsi="Book Antiqua"/>
        </w:rPr>
        <w:t xml:space="preserve">ethnic variability in the </w:t>
      </w:r>
      <w:r w:rsidRPr="002601AE">
        <w:rPr>
          <w:rFonts w:ascii="Book Antiqua" w:hAnsi="Book Antiqua"/>
        </w:rPr>
        <w:t xml:space="preserve">prevalence of rs738409 (Table </w:t>
      </w:r>
      <w:r w:rsidR="0089136C" w:rsidRPr="002601AE">
        <w:rPr>
          <w:rFonts w:ascii="Book Antiqua" w:hAnsi="Book Antiqua"/>
        </w:rPr>
        <w:t>2</w:t>
      </w:r>
      <w:r w:rsidR="00E52A46" w:rsidRPr="002601AE">
        <w:rPr>
          <w:rFonts w:ascii="Book Antiqua" w:hAnsi="Book Antiqua"/>
        </w:rPr>
        <w:t>)</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&lt;EndNote&gt;&lt;Cite&gt;&lt;Year&gt;2012&lt;/Year&gt;&lt;RecNum&gt;0&lt;/RecNum&gt;&lt;IDText&gt;An integrated map of genetic variation from 1,092 human genomes&lt;/IDText&gt;&lt;DisplayText&gt;&lt;style face="superscript"&gt;[32]&lt;/style&gt;&lt;/DisplayText&gt;&lt;record&gt;&lt;urls&gt;&lt;related-urls&gt;&lt;url&gt;http://dx.doi.org/10.1038/nature11632&lt;/url&gt;&lt;url&gt;http://www.nature.com/nature/journal/v491/n7422/abs/nature11632.html#supplementary-information&lt;/url&gt;&lt;/related-urls&gt;&lt;/urls&gt;&lt;isbn&gt;0028-0836&lt;/isbn&gt;&lt;titles&gt;&lt;title&gt;An integrated map of genetic variation from 1,092 human genomes&lt;/title&gt;&lt;secondary-title&gt;Nature&lt;/secondary-title&gt;&lt;/titles&gt;&lt;pages&gt;56-65&lt;/pages&gt;&lt;number&gt;7422&lt;/number&gt;&lt;added-date format="utc"&gt;1442241942&lt;/added-date&gt;&lt;ref-type name="Journal Article"&gt;17&lt;/ref-type&gt;&lt;dates&gt;&lt;year&gt;2012&lt;/year&gt;&lt;/dates&gt;&lt;rec-number&gt;968&lt;/rec-number&gt;&lt;publisher&gt;Nature Publishing Group, a division of Macmillan Publishers Limited. All Rights Reserved.&lt;/publisher&gt;&lt;last-updated-date format="utc"&gt;1442241942&lt;/last-updated-date&gt;&lt;volume&gt;491&lt;/volume&gt;&lt;/record&gt;&lt;/Cite&gt;&lt;/EndNote&gt;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[32]</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345F1A" w:rsidRPr="002601AE">
        <w:rPr>
          <w:rFonts w:ascii="Book Antiqua" w:hAnsi="Book Antiqua"/>
        </w:rPr>
        <w:t>The</w:t>
      </w:r>
      <w:r w:rsidRPr="002601AE">
        <w:rPr>
          <w:rFonts w:ascii="Book Antiqua" w:hAnsi="Book Antiqua"/>
        </w:rPr>
        <w:t xml:space="preserve"> Latin American cohort</w:t>
      </w:r>
      <w:r w:rsidR="00345F1A" w:rsidRPr="002601AE">
        <w:rPr>
          <w:rFonts w:ascii="Book Antiqua" w:hAnsi="Book Antiqua"/>
        </w:rPr>
        <w:t xml:space="preserve"> is particularly noteworthy</w:t>
      </w:r>
      <w:r w:rsidRPr="002601AE">
        <w:rPr>
          <w:rFonts w:ascii="Book Antiqua" w:hAnsi="Book Antiqua"/>
        </w:rPr>
        <w:t xml:space="preserve">. Persons of Hispanic descent have been </w:t>
      </w:r>
      <w:r w:rsidR="00FE3034" w:rsidRPr="002601AE">
        <w:rPr>
          <w:rFonts w:ascii="Book Antiqua" w:hAnsi="Book Antiqua"/>
        </w:rPr>
        <w:t xml:space="preserve">found to have higher prevalence of hepatic steatosis </w:t>
      </w:r>
      <w:r w:rsidR="00345F1A" w:rsidRPr="002601AE">
        <w:rPr>
          <w:rFonts w:ascii="Book Antiqua" w:hAnsi="Book Antiqua"/>
        </w:rPr>
        <w:t xml:space="preserve">(45%) </w:t>
      </w:r>
      <w:r w:rsidR="00FE3034" w:rsidRPr="002601AE">
        <w:rPr>
          <w:rFonts w:ascii="Book Antiqua" w:hAnsi="Book Antiqua"/>
        </w:rPr>
        <w:t>tha</w:t>
      </w:r>
      <w:r w:rsidR="007110B4" w:rsidRPr="002601AE">
        <w:rPr>
          <w:rFonts w:ascii="Book Antiqua" w:hAnsi="Book Antiqua"/>
        </w:rPr>
        <w:t xml:space="preserve">n both </w:t>
      </w:r>
      <w:r w:rsidR="00345F1A" w:rsidRPr="002601AE">
        <w:rPr>
          <w:rFonts w:ascii="Book Antiqua" w:hAnsi="Book Antiqua"/>
        </w:rPr>
        <w:t>white (33%) and black (24%)</w:t>
      </w:r>
      <w:r w:rsidR="00FE3034" w:rsidRPr="002601AE">
        <w:rPr>
          <w:rFonts w:ascii="Book Antiqua" w:hAnsi="Book Antiqua"/>
        </w:rPr>
        <w:t xml:space="preserve"> subjects</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&lt;EndNote&gt;&lt;Cite&gt;&lt;Author&gt;Browning&lt;/Author&gt;&lt;Year&gt;2004&lt;/Year&gt;&lt;RecNum&gt;45&lt;/RecNum&gt;&lt;DisplayText&gt;&lt;style face="superscript"&gt;[33]&lt;/style&gt;&lt;/DisplayText&gt;&lt;record&gt;&lt;rec-number&gt;45&lt;/rec-number&gt;&lt;foreign-keys&gt;&lt;key app="EN" db-id="wdf2atswuzf093e25xrxwrpa90zrr0z9xza9" timestamp="1436177253"&gt;45&lt;/key&gt;&lt;/foreign-keys&gt;&lt;ref-type name="Journal Article"&gt;17&lt;/ref-type&gt;&lt;contributors&gt;&lt;authors&gt;&lt;author&gt;Browning, Jeffrey D.&lt;/author&gt;&lt;author&gt;Szczepaniak, Lidia S.&lt;/author&gt;&lt;author&gt;Dobbins, Robert&lt;/author&gt;&lt;author&gt;Nuremberg, Pamela&lt;/author&gt;&lt;author&gt;Horton, Jay D.&lt;/author&gt;&lt;author&gt;Cohen, Jonathan C.&lt;/author&gt;&lt;author&gt;Grundy, Scott M.&lt;/author&gt;&lt;author&gt;Hobbs, Helen H.&lt;/author&gt;&lt;/authors&gt;&lt;/contributors&gt;&lt;titles&gt;&lt;title&gt;Prevalence of hepatic steatosis in an urban population in the United States: Impact of ethnicity&lt;/title&gt;&lt;secondary-title&gt;Hepatology&lt;/secondary-title&gt;&lt;short-title&gt;Prevalence of hepatic steatosis in an urban population in the United States&lt;/short-title&gt;&lt;/titles&gt;&lt;periodical&gt;&lt;full-title&gt;Hepatology&lt;/full-title&gt;&lt;/periodical&gt;&lt;pages&gt;1387-1395&lt;/pages&gt;&lt;volume&gt;40&lt;/volume&gt;&lt;dates&gt;&lt;year&gt;2004&lt;/year&gt;&lt;pub-dates&gt;&lt;date&gt;12/2004&lt;/date&gt;&lt;/pub-dates&gt;&lt;/dates&gt;&lt;isbn&gt;0270-9139, 1527-3350&lt;/isbn&gt;&lt;urls&gt;&lt;related-urls&gt;&lt;url&gt;http://onlinelibrary.wiley.com/store/10.1002/hep.20466/asset/20466_ftp.pdf?v=1&amp;amp;t=ibrqxq73&amp;amp;s=9ff9b3da1c504a941d101aa9ee662c3d15b8e0cf&lt;/url&gt;&lt;/related-urls&gt;&lt;/urls&gt;&lt;electronic-resource-num&gt;10.1002/hep.20466&lt;/electronic-resource-num&gt;&lt;remote-database-name&gt;CrossRef&lt;/remote-database-name&gt;&lt;language&gt;en&lt;/language&gt;&lt;access-date&gt;2015-06-06 09:40:52&lt;/access-date&gt;&lt;/record&gt;&lt;/Cite&gt;&lt;/EndNote&gt;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[33]</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A94B5E" w:rsidRPr="002601AE">
        <w:rPr>
          <w:rFonts w:ascii="Book Antiqua" w:hAnsi="Book Antiqua"/>
        </w:rPr>
        <w:t>A study of cryptogenic cirrhosis (most often caused by NASH) showed that</w:t>
      </w:r>
      <w:r w:rsidR="0071311F" w:rsidRPr="002601AE">
        <w:rPr>
          <w:rFonts w:ascii="Book Antiqua" w:hAnsi="Book Antiqua"/>
        </w:rPr>
        <w:t>,</w:t>
      </w:r>
      <w:r w:rsidR="00A94B5E" w:rsidRPr="002601AE">
        <w:rPr>
          <w:rFonts w:ascii="Book Antiqua" w:hAnsi="Book Antiqua"/>
        </w:rPr>
        <w:t xml:space="preserve"> despite similar prevalence of diabetes between patients of Hispanic and African heritages, </w:t>
      </w:r>
      <w:r w:rsidR="00F62FD5" w:rsidRPr="002601AE">
        <w:rPr>
          <w:rFonts w:ascii="Book Antiqua" w:hAnsi="Book Antiqua"/>
        </w:rPr>
        <w:t xml:space="preserve">the </w:t>
      </w:r>
      <w:r w:rsidR="00A94B5E" w:rsidRPr="002601AE">
        <w:rPr>
          <w:rFonts w:ascii="Book Antiqua" w:hAnsi="Book Antiqua"/>
        </w:rPr>
        <w:t>prevalence of cryptogenic cirrhosis</w:t>
      </w:r>
      <w:r w:rsidR="00F62FD5" w:rsidRPr="002601AE">
        <w:rPr>
          <w:rFonts w:ascii="Book Antiqua" w:hAnsi="Book Antiqua"/>
        </w:rPr>
        <w:t xml:space="preserve"> in Hispanics</w:t>
      </w:r>
      <w:r w:rsidR="00A94B5E" w:rsidRPr="002601AE">
        <w:rPr>
          <w:rFonts w:ascii="Book Antiqua" w:hAnsi="Book Antiqua"/>
        </w:rPr>
        <w:t xml:space="preserve"> is 3.1-fold higher than</w:t>
      </w:r>
      <w:r w:rsidR="00F62FD5" w:rsidRPr="002601AE">
        <w:rPr>
          <w:rFonts w:ascii="Book Antiqua" w:hAnsi="Book Antiqua"/>
        </w:rPr>
        <w:t xml:space="preserve"> among</w:t>
      </w:r>
      <w:r w:rsidR="00A94B5E" w:rsidRPr="002601AE">
        <w:rPr>
          <w:rFonts w:ascii="Book Antiqua" w:hAnsi="Book Antiqua"/>
        </w:rPr>
        <w:t xml:space="preserve"> Caucasian subjects, and </w:t>
      </w:r>
      <w:r w:rsidR="00F62FD5" w:rsidRPr="002601AE">
        <w:rPr>
          <w:rFonts w:ascii="Book Antiqua" w:hAnsi="Book Antiqua"/>
        </w:rPr>
        <w:t xml:space="preserve">the </w:t>
      </w:r>
      <w:r w:rsidR="00A94B5E" w:rsidRPr="002601AE">
        <w:rPr>
          <w:rFonts w:ascii="Book Antiqua" w:hAnsi="Book Antiqua"/>
        </w:rPr>
        <w:t>prevalence</w:t>
      </w:r>
      <w:r w:rsidR="000E1E53" w:rsidRPr="002601AE">
        <w:rPr>
          <w:rFonts w:ascii="Book Antiqua" w:hAnsi="Book Antiqua"/>
        </w:rPr>
        <w:t xml:space="preserve"> </w:t>
      </w:r>
      <w:r w:rsidR="00F62FD5" w:rsidRPr="002601AE">
        <w:rPr>
          <w:rFonts w:ascii="Book Antiqua" w:hAnsi="Book Antiqua"/>
        </w:rPr>
        <w:t xml:space="preserve">among persons of African origin </w:t>
      </w:r>
      <w:r w:rsidR="00A94B5E" w:rsidRPr="002601AE">
        <w:rPr>
          <w:rFonts w:ascii="Book Antiqua" w:hAnsi="Book Antiqua"/>
        </w:rPr>
        <w:t>was 3.9-fold lower</w:t>
      </w:r>
      <w:r w:rsidR="0071311F" w:rsidRPr="002601AE">
        <w:rPr>
          <w:rFonts w:ascii="Book Antiqua" w:hAnsi="Book Antiqua"/>
        </w:rPr>
        <w:t xml:space="preserve"> than among Caucasians</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&lt;EndNote&gt;&lt;Cite&gt;&lt;Author&gt;Browning&lt;/Author&gt;&lt;Year&gt;2004&lt;/Year&gt;&lt;RecNum&gt;46&lt;/RecNum&gt;&lt;DisplayText&gt;&lt;style face="superscript"&gt;[34]&lt;/style&gt;&lt;/DisplayText&gt;&lt;record&gt;&lt;rec-number&gt;46&lt;/rec-number&gt;&lt;foreign-keys&gt;&lt;key app="EN" db-id="wdf2atswuzf093e25xrxwrpa90zrr0z9xza9" timestamp="1436177253"&gt;46&lt;/key&gt;&lt;/foreign-keys&gt;&lt;ref-type name="Journal Article"&gt;17&lt;/ref-type&gt;&lt;contributors&gt;&lt;authors&gt;&lt;author&gt;Browning, Jeffrey D.&lt;/author&gt;&lt;author&gt;Kumar, K. Shiva&lt;/author&gt;&lt;author&gt;Saboorian, M. Hossein&lt;/author&gt;&lt;author&gt;Thiele, Dwain L.&lt;/author&gt;&lt;/authors&gt;&lt;/contributors&gt;&lt;titles&gt;&lt;title&gt;Ethnic differences in the prevalence of cryptogenic cirrhosis&lt;/title&gt;&lt;secondary-title&gt;The American Journal of Gastroenterology&lt;/secondary-title&gt;&lt;/titles&gt;&lt;periodical&gt;&lt;full-title&gt;The American Journal of Gastroenterology&lt;/full-title&gt;&lt;/periodical&gt;&lt;pages&gt;292-298&lt;/pages&gt;&lt;volume&gt;99&lt;/volume&gt;&lt;keywords&gt;&lt;keyword&gt;Adult&lt;/keyword&gt;&lt;keyword&gt;Aged&lt;/keyword&gt;&lt;keyword&gt;Comorbidity&lt;/keyword&gt;&lt;keyword&gt;Diabetes Mellitus, Type 2&lt;/keyword&gt;&lt;keyword&gt;Female&lt;/keyword&gt;&lt;keyword&gt;Humans&lt;/keyword&gt;&lt;keyword&gt;Liver Cirrhosis&lt;/keyword&gt;&lt;keyword&gt;Male&lt;/keyword&gt;&lt;keyword&gt;Middle Aged&lt;/keyword&gt;&lt;keyword&gt;Obesity&lt;/keyword&gt;&lt;keyword&gt;Prevalence&lt;/keyword&gt;&lt;keyword&gt;Retrospective Studies&lt;/keyword&gt;&lt;keyword&gt;Texas&lt;/keyword&gt;&lt;/keywords&gt;&lt;dates&gt;&lt;year&gt;2004&lt;/year&gt;&lt;pub-dates&gt;&lt;date&gt;Feb 2004&lt;/date&gt;&lt;/pub-dates&gt;&lt;/dates&gt;&lt;isbn&gt;0002-9270&lt;/isbn&gt;&lt;urls&gt;&lt;/urls&gt;&lt;remote-database-name&gt;PubMed&lt;/remote-database-name&gt;&lt;language&gt;eng&lt;/language&gt;&lt;/record&gt;&lt;/Cite&gt;&lt;/EndNote&gt;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[34]</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DB28BE" w:rsidRPr="002601AE">
        <w:rPr>
          <w:rFonts w:ascii="Book Antiqua" w:hAnsi="Book Antiqua"/>
        </w:rPr>
        <w:t>In Hispanic populations, variation in PNPLA3 was found to affect not only the degree of liver fat content</w:t>
      </w:r>
      <w:r w:rsidR="00DB28BE" w:rsidRPr="002601AE">
        <w:rPr>
          <w:rFonts w:ascii="Book Antiqua" w:hAnsi="Book Antiqua"/>
        </w:rPr>
        <w:fldChar w:fldCharType="begin">
          <w:fldData xml:space="preserve">PEVuZE5vdGU+PENpdGU+PEF1dGhvcj5QYWxtZXI8L0F1dGhvcj48WWVhcj4yMDEzPC9ZZWFyPjxS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PEVuZE5vdGU+PENpdGU+PEF1dGhvcj5QYWxtZXI8L0F1dGhvcj48WWVhcj4yMDEzPC9ZZWFyPjxS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DB28BE" w:rsidRPr="002601AE">
        <w:rPr>
          <w:rFonts w:ascii="Book Antiqua" w:hAnsi="Book Antiqua"/>
        </w:rPr>
      </w:r>
      <w:r w:rsidR="00DB28BE" w:rsidRPr="002601AE">
        <w:rPr>
          <w:rFonts w:ascii="Book Antiqua" w:hAnsi="Book Antiqua"/>
        </w:rPr>
        <w:fldChar w:fldCharType="separate"/>
      </w:r>
      <w:r w:rsidR="00833972" w:rsidRPr="002601AE">
        <w:rPr>
          <w:rFonts w:ascii="Book Antiqua" w:hAnsi="Book Antiqua"/>
          <w:noProof/>
          <w:vertAlign w:val="superscript"/>
        </w:rPr>
        <w:t>[35]</w:t>
      </w:r>
      <w:r w:rsidR="00DB28BE" w:rsidRPr="002601AE">
        <w:rPr>
          <w:rFonts w:ascii="Book Antiqua" w:hAnsi="Book Antiqua"/>
        </w:rPr>
        <w:fldChar w:fldCharType="end"/>
      </w:r>
      <w:r w:rsidR="00DB28BE" w:rsidRPr="002601AE">
        <w:rPr>
          <w:rFonts w:ascii="Book Antiqua" w:hAnsi="Book Antiqua"/>
        </w:rPr>
        <w:t xml:space="preserve"> but also se</w:t>
      </w:r>
      <w:r w:rsidR="00E52A46" w:rsidRPr="002601AE">
        <w:rPr>
          <w:rFonts w:ascii="Book Antiqua" w:hAnsi="Book Antiqua"/>
        </w:rPr>
        <w:t>rum aminotransferase elevations</w:t>
      </w:r>
      <w:r w:rsidR="00DB28BE" w:rsidRPr="002601AE">
        <w:rPr>
          <w:rFonts w:ascii="Book Antiqua" w:hAnsi="Book Antiqua"/>
        </w:rPr>
        <w:fldChar w:fldCharType="begin"/>
      </w:r>
      <w:r w:rsidR="00833972" w:rsidRPr="002601AE">
        <w:rPr>
          <w:rFonts w:ascii="Book Antiqua" w:hAnsi="Book Antiqua"/>
        </w:rPr>
        <w:instrText xml:space="preserve"> ADDIN EN.CITE &lt;EndNote&gt;&lt;Cite&gt;&lt;Author&gt;Qu&lt;/Author&gt;&lt;Year&gt;2012&lt;/Year&gt;&lt;RecNum&gt;36&lt;/RecNum&gt;&lt;DisplayText&gt;&lt;style face="superscript"&gt;[36]&lt;/style&gt;&lt;/DisplayText&gt;&lt;record&gt;&lt;rec-number&gt;36&lt;/rec-number&gt;&lt;foreign-keys&gt;&lt;key app="EN" db-id="wdf2atswuzf093e25xrxwrpa90zrr0z9xza9" timestamp="1436177253"&gt;36&lt;/key&gt;&lt;/foreign-keys&gt;&lt;ref-type name="Journal Article"&gt;17&lt;/ref-type&gt;&lt;contributors&gt;&lt;authors&gt;&lt;author&gt;Qu, Hui-Qi&lt;/author&gt;&lt;author&gt;Li, Quan&lt;/author&gt;&lt;author&gt;Grove, Megan L.&lt;/author&gt;&lt;author&gt;Lu, Yang&lt;/author&gt;&lt;author&gt;Pan, Jen-Jung&lt;/author&gt;&lt;author&gt;Rentfro, Anne R.&lt;/author&gt;&lt;author&gt;Bickel, Perry E.&lt;/author&gt;&lt;author&gt;Fallon, Michael B.&lt;/author&gt;&lt;author&gt;Hanis, Craig L.&lt;/author&gt;&lt;author&gt;Boerwinkle, Eric&lt;/author&gt;&lt;author&gt;McCormick, Joseph B.&lt;/author&gt;&lt;author&gt;Fisher-Hoch, Susan P.&lt;/author&gt;&lt;/authors&gt;&lt;/contributors&gt;&lt;titles&gt;&lt;title&gt;Population-based risk factors for elevated alanine aminotransferase in a South Texas Mexican-American population&lt;/title&gt;&lt;secondary-title&gt;Archives of Medical Research&lt;/secondary-title&gt;&lt;/titles&gt;&lt;periodical&gt;&lt;full-title&gt;Archives of Medical Research&lt;/full-title&gt;&lt;/periodical&gt;&lt;pages&gt;482-488&lt;/pages&gt;&lt;volume&gt;43&lt;/volume&gt;&lt;keywords&gt;&lt;keyword&gt;Alanine Transaminase&lt;/keyword&gt;&lt;keyword&gt;Female&lt;/keyword&gt;&lt;keyword&gt;Humans&lt;/keyword&gt;&lt;keyword&gt;Male&lt;/keyword&gt;&lt;keyword&gt;Mexican Americans&lt;/keyword&gt;&lt;keyword&gt;Risk Factors&lt;/keyword&gt;&lt;keyword&gt;Support Vector Machines&lt;/keyword&gt;&lt;keyword&gt;Texas&lt;/keyword&gt;&lt;/keywords&gt;&lt;dates&gt;&lt;year&gt;2012&lt;/year&gt;&lt;pub-dates&gt;&lt;date&gt;Aug 2012&lt;/date&gt;&lt;/pub-dates&gt;&lt;/dates&gt;&lt;isbn&gt;1873-5487&lt;/isbn&gt;&lt;urls&gt;&lt;related-urls&gt;&lt;url&gt;http://ac.els-cdn.com/S0188440912002081/1-s2.0-S0188440912002081-main.pdf?_tid=113fbc76-23c7-11e5-af8b-00000aacb360&amp;amp;acdnat=1436177540_af5a9739d5bebcfa77234f87bbd244b1&lt;/url&gt;&lt;/related-urls&gt;&lt;/urls&gt;&lt;electronic-resource-num&gt;10.1016/j.arcmed.2012.08.005&lt;/electronic-resource-num&gt;&lt;remote-database-name&gt;PubMed&lt;/remote-database-name&gt;&lt;language&gt;eng&lt;/language&gt;&lt;/record&gt;&lt;/Cite&gt;&lt;/EndNote&gt;</w:instrText>
      </w:r>
      <w:r w:rsidR="00DB28BE" w:rsidRPr="002601AE">
        <w:rPr>
          <w:rFonts w:ascii="Book Antiqua" w:hAnsi="Book Antiqua"/>
        </w:rPr>
        <w:fldChar w:fldCharType="separate"/>
      </w:r>
      <w:r w:rsidR="00833972" w:rsidRPr="002601AE">
        <w:rPr>
          <w:rFonts w:ascii="Book Antiqua" w:hAnsi="Book Antiqua"/>
          <w:noProof/>
          <w:vertAlign w:val="superscript"/>
        </w:rPr>
        <w:t>[36]</w:t>
      </w:r>
      <w:r w:rsidR="00DB28BE" w:rsidRPr="002601AE">
        <w:rPr>
          <w:rFonts w:ascii="Book Antiqua" w:hAnsi="Book Antiqua"/>
        </w:rPr>
        <w:fldChar w:fldCharType="end"/>
      </w:r>
      <w:r w:rsidR="00E52A46" w:rsidRPr="002601AE">
        <w:rPr>
          <w:rFonts w:ascii="Book Antiqua" w:eastAsia="SimSun" w:hAnsi="Book Antiqua"/>
          <w:lang w:eastAsia="zh-CN"/>
        </w:rPr>
        <w:t>.</w:t>
      </w:r>
    </w:p>
    <w:p w14:paraId="4D8E8B4C" w14:textId="0BDD3C54" w:rsidR="005B55DA" w:rsidRPr="002601AE" w:rsidRDefault="005D6A21" w:rsidP="00E52A46">
      <w:pPr>
        <w:spacing w:line="360" w:lineRule="auto"/>
        <w:ind w:firstLineChars="200" w:firstLine="480"/>
        <w:jc w:val="both"/>
        <w:rPr>
          <w:rFonts w:ascii="Book Antiqua" w:eastAsia="SimSun" w:hAnsi="Book Antiqua"/>
          <w:lang w:eastAsia="zh-CN"/>
        </w:rPr>
      </w:pPr>
      <w:r w:rsidRPr="002601AE">
        <w:rPr>
          <w:rFonts w:ascii="Book Antiqua" w:hAnsi="Book Antiqua"/>
        </w:rPr>
        <w:t xml:space="preserve">Specifically among Hispanic patients, </w:t>
      </w:r>
      <w:r w:rsidR="000236C5" w:rsidRPr="002601AE">
        <w:rPr>
          <w:rFonts w:ascii="Book Antiqua" w:hAnsi="Book Antiqua"/>
        </w:rPr>
        <w:t xml:space="preserve">Mexican Americans studied by 1000 Genomes were found to have 34.4% of GG </w:t>
      </w:r>
      <w:r w:rsidR="00E46EA0" w:rsidRPr="002601AE">
        <w:rPr>
          <w:rFonts w:ascii="Book Antiqua" w:hAnsi="Book Antiqua"/>
        </w:rPr>
        <w:t xml:space="preserve">GG </w:t>
      </w:r>
      <w:r w:rsidR="000236C5" w:rsidRPr="002601AE">
        <w:rPr>
          <w:rFonts w:ascii="Book Antiqua" w:hAnsi="Book Antiqua"/>
        </w:rPr>
        <w:t>ge</w:t>
      </w:r>
      <w:r w:rsidR="00227175" w:rsidRPr="002601AE">
        <w:rPr>
          <w:rFonts w:ascii="Book Antiqua" w:hAnsi="Book Antiqua"/>
        </w:rPr>
        <w:t xml:space="preserve">notypes and 42.2% CG genotypes. </w:t>
      </w:r>
      <w:r w:rsidR="00345F1A" w:rsidRPr="002601AE">
        <w:rPr>
          <w:rFonts w:ascii="Book Antiqua" w:hAnsi="Book Antiqua"/>
        </w:rPr>
        <w:t>It</w:t>
      </w:r>
      <w:r w:rsidR="00227175" w:rsidRPr="002601AE">
        <w:rPr>
          <w:rFonts w:ascii="Book Antiqua" w:hAnsi="Book Antiqua"/>
        </w:rPr>
        <w:t xml:space="preserve"> is unsurprising</w:t>
      </w:r>
      <w:r w:rsidR="00345F1A" w:rsidRPr="002601AE">
        <w:rPr>
          <w:rFonts w:ascii="Book Antiqua" w:hAnsi="Book Antiqua"/>
        </w:rPr>
        <w:t>, then,</w:t>
      </w:r>
      <w:r w:rsidR="00227175" w:rsidRPr="002601AE">
        <w:rPr>
          <w:rFonts w:ascii="Book Antiqua" w:hAnsi="Book Antiqua"/>
        </w:rPr>
        <w:t xml:space="preserve"> that subjects of Mexican descent were recently found to have higher prevalence of NAFLD than any other group of Hispanic descent</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&lt;EndNote&gt;&lt;Cite&gt;&lt;Author&gt;Kallwitz&lt;/Author&gt;&lt;Year&gt;2015&lt;/Year&gt;&lt;RecNum&gt;44&lt;/RecNum&gt;&lt;DisplayText&gt;&lt;style face="superscript"&gt;[37]&lt;/style&gt;&lt;/DisplayText&gt;&lt;record&gt;&lt;rec-number&gt;44&lt;/rec-number&gt;&lt;foreign-keys&gt;&lt;key app="EN" db-id="wdf2atswuzf093e25xrxwrpa90zrr0z9xza9" timestamp="1436177253"&gt;44&lt;/key&gt;&lt;/foreign-keys&gt;&lt;ref-type name="Journal Article"&gt;17&lt;/ref-type&gt;&lt;contributors&gt;&lt;authors&gt;&lt;author&gt;Kallwitz, Eric R.&lt;/author&gt;&lt;author&gt;Daviglus, Martha L.&lt;/author&gt;&lt;author&gt;Allison, Matthew A.&lt;/author&gt;&lt;author&gt;Emory, Kristen T.&lt;/author&gt;&lt;author&gt;Zhao, Lihui&lt;/author&gt;&lt;author&gt;Kuniholm, Mark H.&lt;/author&gt;&lt;author&gt;Chen, Jinsong&lt;/author&gt;&lt;author&gt;Gouskova, Natalia&lt;/author&gt;&lt;author&gt;Pirzada, Amber&lt;/author&gt;&lt;author&gt;Talavera, Gregory A.&lt;/author&gt;&lt;author&gt;Youngblood, Marston E.&lt;/author&gt;&lt;author&gt;Cotler, Scott J.&lt;/author&gt;&lt;/authors&gt;&lt;/contributors&gt;&lt;titles&gt;&lt;title&gt;Prevalence of Suspected Nonalcoholic Fatty Liver Disease in Hispanic/Latino Individuals Differs by Heritage&lt;/title&gt;&lt;secondary-title&gt;Clinical Gastroenterology and Hepatology&lt;/secondary-title&gt;&lt;/titles&gt;&lt;periodical&gt;&lt;full-title&gt;Clinical Gastroenterology and Hepatology&lt;/full-title&gt;&lt;/periodical&gt;&lt;pages&gt;569-576&lt;/pages&gt;&lt;volume&gt;13&lt;/volume&gt;&lt;dates&gt;&lt;year&gt;2015&lt;/year&gt;&lt;pub-dates&gt;&lt;date&gt;03/2015&lt;/date&gt;&lt;/pub-dates&gt;&lt;/dates&gt;&lt;isbn&gt;15423565&lt;/isbn&gt;&lt;urls&gt;&lt;related-urls&gt;&lt;url&gt;http://www.sciencedirect.com/science/article/pii/S1542356514013147&lt;/url&gt;&lt;/related-urls&gt;&lt;/urls&gt;&lt;electronic-resource-num&gt;10.1016/j.cgh.2014.08.037&lt;/electronic-resource-num&gt;&lt;remote-database-name&gt;CrossRef&lt;/remote-database-name&gt;&lt;language&gt;en&lt;/language&gt;&lt;access-date&gt;2015-06-06 09:19:02&lt;/access-date&gt;&lt;/record&gt;&lt;/Cite&gt;&lt;/EndNote&gt;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[37]</w:t>
      </w:r>
      <w:r w:rsidR="00F44721" w:rsidRPr="002601AE">
        <w:rPr>
          <w:rFonts w:ascii="Book Antiqua" w:hAnsi="Book Antiqua"/>
        </w:rPr>
        <w:fldChar w:fldCharType="end"/>
      </w:r>
      <w:r w:rsidR="00E52A46" w:rsidRPr="002601AE">
        <w:rPr>
          <w:rFonts w:ascii="Book Antiqua" w:eastAsia="SimSun" w:hAnsi="Book Antiqua"/>
          <w:lang w:eastAsia="zh-CN"/>
        </w:rPr>
        <w:t>.</w:t>
      </w:r>
    </w:p>
    <w:p w14:paraId="1BD2A488" w14:textId="24C08CC5" w:rsidR="005B55DA" w:rsidRPr="002601AE" w:rsidRDefault="008C78E3" w:rsidP="00E52A46">
      <w:pPr>
        <w:spacing w:line="360" w:lineRule="auto"/>
        <w:ind w:firstLineChars="100" w:firstLine="240"/>
        <w:jc w:val="both"/>
        <w:rPr>
          <w:rFonts w:ascii="Book Antiqua" w:hAnsi="Book Antiqua"/>
        </w:rPr>
      </w:pPr>
      <w:r w:rsidRPr="002601AE">
        <w:rPr>
          <w:rFonts w:ascii="Book Antiqua" w:hAnsi="Book Antiqua"/>
        </w:rPr>
        <w:t xml:space="preserve">For African Americans, the rs738409 mutation </w:t>
      </w:r>
      <w:r w:rsidR="00CE071A" w:rsidRPr="002601AE">
        <w:rPr>
          <w:rFonts w:ascii="Book Antiqua" w:hAnsi="Book Antiqua"/>
        </w:rPr>
        <w:t>has been found to contribute</w:t>
      </w:r>
      <w:r w:rsidRPr="002601AE">
        <w:rPr>
          <w:rFonts w:ascii="Book Antiqua" w:hAnsi="Book Antiqua"/>
        </w:rPr>
        <w:t xml:space="preserve"> to the risk of increased hepatic steatosis</w:t>
      </w:r>
      <w:r w:rsidR="00F44721" w:rsidRPr="002601AE">
        <w:rPr>
          <w:rFonts w:ascii="Book Antiqua" w:hAnsi="Book Antiqua"/>
          <w:vertAlign w:val="superscript"/>
        </w:rPr>
        <w:fldChar w:fldCharType="begin"/>
      </w:r>
      <w:r w:rsidR="00833972" w:rsidRPr="002601AE">
        <w:rPr>
          <w:rFonts w:ascii="Book Antiqua" w:hAnsi="Book Antiqua"/>
          <w:vertAlign w:val="superscript"/>
        </w:rPr>
        <w:instrText xml:space="preserve"> ADDIN EN.CITE &lt;EndNote&gt;&lt;Cite&gt;&lt;Author&gt;Cox&lt;/Author&gt;&lt;Year&gt;2011&lt;/Year&gt;&lt;RecNum&gt;35&lt;/RecNum&gt;&lt;DisplayText&gt;&lt;style face="superscript"&gt;[38]&lt;/style&gt;&lt;/DisplayText&gt;&lt;record&gt;&lt;rec-number&gt;35&lt;/rec-number&gt;&lt;foreign-keys&gt;&lt;key app="EN" db-id="wdf2atswuzf093e25xrxwrpa90zrr0z9xza9" timestamp="1436177253"&gt;35&lt;/key&gt;&lt;/foreign-keys&gt;&lt;ref-type name="Journal Article"&gt;17&lt;/ref-type&gt;&lt;contributors&gt;&lt;authors&gt;&lt;author&gt;Cox, A. J.&lt;/author&gt;&lt;author&gt;Wing, M. R.&lt;/author&gt;&lt;author&gt;Carr, J. J.&lt;/author&gt;&lt;author&gt;Hightower, R. C.&lt;/author&gt;&lt;author&gt;Smith, S. C.&lt;/author&gt;&lt;author&gt;Xu, J.&lt;/author&gt;&lt;author&gt;Wagenknecht, L. E.&lt;/author&gt;&lt;author&gt;Bowden, D. W.&lt;/author&gt;&lt;author&gt;Freedman, B. I.&lt;/author&gt;&lt;/authors&gt;&lt;/contributors&gt;&lt;titles&gt;&lt;title&gt;Association of PNPLA3 SNP rs738409 with liver density in African Americans with type 2 diabetes mellitus&lt;/title&gt;&lt;secondary-title&gt;Diabetes &amp;amp; Metabolism&lt;/secondary-title&gt;&lt;/titles&gt;&lt;periodical&gt;&lt;full-title&gt;Diabetes &amp;amp; Metabolism&lt;/full-title&gt;&lt;/periodical&gt;&lt;pages&gt;452-455&lt;/pages&gt;&lt;volume&gt;37&lt;/volume&gt;&lt;keywords&gt;&lt;keyword&gt;African Americans&lt;/keyword&gt;&lt;keyword&gt;Aged&lt;/keyword&gt;&lt;keyword&gt;Diabetes Mellitus, Type 2&lt;/keyword&gt;&lt;keyword&gt;fatty liver&lt;/keyword&gt;&lt;keyword&gt;Female&lt;/keyword&gt;&lt;keyword&gt;Humans&lt;/keyword&gt;&lt;keyword&gt;Lipase&lt;/keyword&gt;&lt;keyword&gt;Liver&lt;/keyword&gt;&lt;keyword&gt;Male&lt;/keyword&gt;&lt;keyword&gt;Membrane Proteins&lt;/keyword&gt;&lt;keyword&gt;Middle Aged&lt;/keyword&gt;&lt;keyword&gt;non-alcoholic fatty liver disease&lt;/keyword&gt;&lt;keyword&gt;North Carolina&lt;/keyword&gt;&lt;keyword&gt;Polymorphism, Single Nucleotide&lt;/keyword&gt;&lt;keyword&gt;Risk Factors&lt;/keyword&gt;&lt;keyword&gt;Tomography, X-Ray Computed&lt;/keyword&gt;&lt;/keywords&gt;&lt;dates&gt;&lt;year&gt;2011&lt;/year&gt;&lt;pub-dates&gt;&lt;date&gt;Nov 2011&lt;/date&gt;&lt;/pub-dates&gt;&lt;/dates&gt;&lt;isbn&gt;1878-1780&lt;/isbn&gt;&lt;urls&gt;&lt;related-urls&gt;&lt;url&gt;http://ac.els-cdn.com/S126236361100084X/1-s2.0-S126236361100084X-main.pdf?_tid=0e3ca958-23c7-11e5-841f-00000aacb35f&amp;amp;acdnat=1436177535_ac317770748f914f708363fc3cf05276&lt;/url&gt;&lt;/related-urls&gt;&lt;/urls&gt;&lt;electronic-resource-num&gt;10.1016/j.diabet.2011.05.001&lt;/electronic-resource-num&gt;&lt;remote-database-name&gt;PubMed&lt;/remote-database-name&gt;&lt;language&gt;eng&lt;/language&gt;&lt;/record&gt;&lt;/Cite&gt;&lt;/EndNote&gt;</w:instrText>
      </w:r>
      <w:r w:rsidR="00F44721" w:rsidRPr="002601AE">
        <w:rPr>
          <w:rFonts w:ascii="Book Antiqua" w:hAnsi="Book Antiqua"/>
          <w:vertAlign w:val="superscript"/>
        </w:rPr>
        <w:fldChar w:fldCharType="separate"/>
      </w:r>
      <w:r w:rsidR="00833972" w:rsidRPr="002601AE">
        <w:rPr>
          <w:rFonts w:ascii="Book Antiqua" w:hAnsi="Book Antiqua"/>
          <w:noProof/>
          <w:vertAlign w:val="superscript"/>
        </w:rPr>
        <w:t>[38]</w:t>
      </w:r>
      <w:r w:rsidR="00F44721" w:rsidRPr="002601AE">
        <w:rPr>
          <w:rFonts w:ascii="Book Antiqua" w:hAnsi="Book Antiqua"/>
          <w:vertAlign w:val="superscript"/>
        </w:rPr>
        <w:fldChar w:fldCharType="end"/>
      </w:r>
      <w:r w:rsidR="00E52A46" w:rsidRPr="002601AE">
        <w:rPr>
          <w:rFonts w:ascii="Book Antiqua" w:eastAsia="SimSun" w:hAnsi="Book Antiqua"/>
          <w:lang w:eastAsia="zh-CN"/>
        </w:rPr>
        <w:t xml:space="preserve">. </w:t>
      </w:r>
      <w:r w:rsidR="00053A3E" w:rsidRPr="002601AE">
        <w:rPr>
          <w:rFonts w:ascii="Book Antiqua" w:hAnsi="Book Antiqua"/>
        </w:rPr>
        <w:t xml:space="preserve">However, </w:t>
      </w:r>
      <w:r w:rsidRPr="002601AE">
        <w:rPr>
          <w:rFonts w:ascii="Book Antiqua" w:hAnsi="Book Antiqua"/>
        </w:rPr>
        <w:t>another mutation of PNPLA3 found in the</w:t>
      </w:r>
      <w:r w:rsidR="00DB3239" w:rsidRPr="002601AE">
        <w:rPr>
          <w:rFonts w:ascii="Book Antiqua" w:hAnsi="Book Antiqua"/>
        </w:rPr>
        <w:t xml:space="preserve"> African American</w:t>
      </w:r>
      <w:r w:rsidR="00126755" w:rsidRPr="002601AE">
        <w:rPr>
          <w:rFonts w:ascii="Book Antiqua" w:hAnsi="Book Antiqua"/>
        </w:rPr>
        <w:t xml:space="preserve"> population (rs6006460, c.</w:t>
      </w:r>
      <w:r w:rsidR="0071311F" w:rsidRPr="002601AE">
        <w:rPr>
          <w:rFonts w:ascii="Book Antiqua" w:hAnsi="Book Antiqua"/>
        </w:rPr>
        <w:t>1531</w:t>
      </w:r>
      <w:r w:rsidR="007E0EF8" w:rsidRPr="002601AE">
        <w:rPr>
          <w:rFonts w:ascii="Book Antiqua" w:hAnsi="Book Antiqua"/>
        </w:rPr>
        <w:t>G&gt;T</w:t>
      </w:r>
      <w:r w:rsidRPr="002601AE">
        <w:rPr>
          <w:rFonts w:ascii="Book Antiqua" w:hAnsi="Book Antiqua"/>
        </w:rPr>
        <w:t xml:space="preserve">, encoding </w:t>
      </w:r>
      <w:r w:rsidR="0089136C" w:rsidRPr="002601AE">
        <w:rPr>
          <w:rFonts w:ascii="Book Antiqua" w:hAnsi="Book Antiqua"/>
        </w:rPr>
        <w:t>p.</w:t>
      </w:r>
      <w:r w:rsidRPr="002601AE">
        <w:rPr>
          <w:rFonts w:ascii="Book Antiqua" w:hAnsi="Book Antiqua"/>
        </w:rPr>
        <w:t>S453I) showed association with lower</w:t>
      </w:r>
      <w:r w:rsidR="00CE071A" w:rsidRPr="002601AE">
        <w:rPr>
          <w:rFonts w:ascii="Book Antiqua" w:hAnsi="Book Antiqua"/>
        </w:rPr>
        <w:t>-than-average</w:t>
      </w:r>
      <w:r w:rsidRPr="002601AE">
        <w:rPr>
          <w:rFonts w:ascii="Book Antiqua" w:hAnsi="Book Antiqua"/>
        </w:rPr>
        <w:t xml:space="preserve"> hepatic fat content</w:t>
      </w:r>
      <w:r w:rsidR="00F44721" w:rsidRPr="002601AE">
        <w:rPr>
          <w:rFonts w:ascii="Book Antiqua" w:hAnsi="Book Antiqua"/>
          <w:vertAlign w:val="superscript"/>
        </w:rPr>
        <w:fldChar w:fldCharType="begin"/>
      </w:r>
      <w:r w:rsidR="00833972" w:rsidRPr="002601AE">
        <w:rPr>
          <w:rFonts w:ascii="Book Antiqua" w:hAnsi="Book Antiqua"/>
          <w:vertAlign w:val="superscript"/>
        </w:rPr>
        <w:instrText xml:space="preserve"> ADDIN EN.CITE &lt;EndNote&gt;&lt;Cite&gt;&lt;Author&gt;Romeo&lt;/Author&gt;&lt;Year&gt;2008&lt;/Year&gt;&lt;RecNum&gt;37&lt;/RecNum&gt;&lt;DisplayText&gt;&lt;style face="superscript"&gt;[39]&lt;/style&gt;&lt;/DisplayText&gt;&lt;record&gt;&lt;rec-number&gt;37&lt;/rec-number&gt;&lt;foreign-keys&gt;&lt;key app="EN" db-id="wdf2atswuzf093e25xrxwrpa90zrr0z9xza9" timestamp="1436177253"&gt;37&lt;/key&gt;&lt;/foreign-keys&gt;&lt;ref-type name="Journal Article"&gt;17&lt;/ref-type&gt;&lt;contributors&gt;&lt;authors&gt;&lt;author&gt;Romeo, Stefano&lt;/author&gt;&lt;author&gt;Kozlitina, Julia&lt;/author&gt;&lt;author&gt;Xing, Chao&lt;/author&gt;&lt;author&gt;Pertsemlidis, Alexander&lt;/author&gt;&lt;author&gt;Cox, David&lt;/author&gt;&lt;author&gt;Pennacchio, Len A.&lt;/author&gt;&lt;author&gt;Boerwinkle, Eric&lt;/author&gt;&lt;author&gt;Cohen, Jonathan C.&lt;/author&gt;&lt;author&gt;Hobbs, Helen H.&lt;/author&gt;&lt;/authors&gt;&lt;/contributors&gt;&lt;titles&gt;&lt;title&gt;Genetic variation in PNPLA3 confers susceptibility to nonalcoholic fatty liver disease&lt;/title&gt;&lt;secondary-title&gt;Nature Genetics&lt;/secondary-title&gt;&lt;/titles&gt;&lt;periodical&gt;&lt;full-title&gt;Nature Genetics&lt;/full-title&gt;&lt;/periodical&gt;&lt;pages&gt;1461-1465&lt;/pages&gt;&lt;volume&gt;40&lt;/volume&gt;&lt;keywords&gt;&lt;keyword&gt;fatty liver&lt;/keyword&gt;&lt;keyword&gt;Female&lt;/keyword&gt;&lt;keyword&gt;Genetic Predisposition to Disease&lt;/keyword&gt;&lt;keyword&gt;genetic variation&lt;/keyword&gt;&lt;keyword&gt;Humans&lt;/keyword&gt;&lt;keyword&gt;Lipase&lt;/keyword&gt;&lt;keyword&gt;Male&lt;/keyword&gt;&lt;keyword&gt;Membrane Proteins&lt;/keyword&gt;&lt;/keywords&gt;&lt;dates&gt;&lt;year&gt;2008&lt;/year&gt;&lt;pub-dates&gt;&lt;date&gt;Dec 2008&lt;/date&gt;&lt;/pub-dates&gt;&lt;/dates&gt;&lt;isbn&gt;1546-1718&lt;/isbn&gt;&lt;urls&gt;&lt;related-urls&gt;&lt;url&gt;http://www.nature.com/ng/journal/v40/n12/pdf/ng.257.pdf&lt;/url&gt;&lt;/related-urls&gt;&lt;/urls&gt;&lt;electronic-resource-num&gt;10.1038/ng.257&lt;/electronic-resource-num&gt;&lt;remote-database-name&gt;PubMed&lt;/remote-database-name&gt;&lt;language&gt;eng&lt;/language&gt;&lt;/record&gt;&lt;/Cite&gt;&lt;/EndNote&gt;</w:instrText>
      </w:r>
      <w:r w:rsidR="00F44721" w:rsidRPr="002601AE">
        <w:rPr>
          <w:rFonts w:ascii="Book Antiqua" w:hAnsi="Book Antiqua"/>
          <w:vertAlign w:val="superscript"/>
        </w:rPr>
        <w:fldChar w:fldCharType="separate"/>
      </w:r>
      <w:r w:rsidR="00833972" w:rsidRPr="002601AE">
        <w:rPr>
          <w:rFonts w:ascii="Book Antiqua" w:hAnsi="Book Antiqua"/>
          <w:noProof/>
          <w:vertAlign w:val="superscript"/>
        </w:rPr>
        <w:t>[39]</w:t>
      </w:r>
      <w:r w:rsidR="00F44721" w:rsidRPr="002601AE">
        <w:rPr>
          <w:rFonts w:ascii="Book Antiqua" w:hAnsi="Book Antiqua"/>
          <w:vertAlign w:val="superscript"/>
        </w:rPr>
        <w:fldChar w:fldCharType="end"/>
      </w:r>
      <w:r w:rsidR="00E52A46" w:rsidRPr="002601AE">
        <w:rPr>
          <w:rFonts w:ascii="Book Antiqua" w:eastAsia="SimSun" w:hAnsi="Book Antiqua"/>
          <w:lang w:eastAsia="zh-CN"/>
        </w:rPr>
        <w:t xml:space="preserve">. </w:t>
      </w:r>
      <w:r w:rsidR="00053A3E" w:rsidRPr="002601AE">
        <w:rPr>
          <w:rFonts w:ascii="Book Antiqua" w:hAnsi="Book Antiqua"/>
        </w:rPr>
        <w:t>This gene ha</w:t>
      </w:r>
      <w:r w:rsidR="005B55DA" w:rsidRPr="002601AE">
        <w:rPr>
          <w:rFonts w:ascii="Book Antiqua" w:hAnsi="Book Antiqua"/>
        </w:rPr>
        <w:t>s</w:t>
      </w:r>
      <w:r w:rsidR="00053A3E" w:rsidRPr="002601AE">
        <w:rPr>
          <w:rFonts w:ascii="Book Antiqua" w:hAnsi="Book Antiqua"/>
        </w:rPr>
        <w:t xml:space="preserve"> a minor allele frequency of 10.4% in African American patients, but only 0.3% in Caucasians an</w:t>
      </w:r>
      <w:r w:rsidR="00FE2643" w:rsidRPr="002601AE">
        <w:rPr>
          <w:rFonts w:ascii="Book Antiqua" w:hAnsi="Book Antiqua"/>
        </w:rPr>
        <w:t>d 0.8% in Hispanics</w:t>
      </w:r>
      <w:r w:rsidR="00053A3E" w:rsidRPr="002601AE">
        <w:rPr>
          <w:rFonts w:ascii="Book Antiqua" w:hAnsi="Book Antiqua"/>
        </w:rPr>
        <w:t>.</w:t>
      </w:r>
    </w:p>
    <w:p w14:paraId="4E9695DD" w14:textId="77777777" w:rsidR="00345F1A" w:rsidRPr="002601AE" w:rsidRDefault="00345F1A" w:rsidP="00E52A46">
      <w:pPr>
        <w:spacing w:line="360" w:lineRule="auto"/>
        <w:jc w:val="both"/>
        <w:rPr>
          <w:rFonts w:ascii="Book Antiqua" w:hAnsi="Book Antiqua"/>
          <w:b/>
        </w:rPr>
      </w:pPr>
    </w:p>
    <w:p w14:paraId="68387E4F" w14:textId="14985287" w:rsidR="004D5D13" w:rsidRPr="002601AE" w:rsidRDefault="00787C58" w:rsidP="00E52A46">
      <w:pPr>
        <w:spacing w:line="360" w:lineRule="auto"/>
        <w:jc w:val="both"/>
        <w:rPr>
          <w:rFonts w:ascii="Book Antiqua" w:hAnsi="Book Antiqua"/>
          <w:b/>
          <w:i/>
        </w:rPr>
      </w:pPr>
      <w:r w:rsidRPr="002601AE">
        <w:rPr>
          <w:rFonts w:ascii="Book Antiqua" w:hAnsi="Book Antiqua"/>
          <w:b/>
          <w:i/>
        </w:rPr>
        <w:t>Effect on severity of disease</w:t>
      </w:r>
      <w:r w:rsidR="00F44721" w:rsidRPr="002601AE">
        <w:rPr>
          <w:rFonts w:ascii="Book Antiqua" w:hAnsi="Book Antiqua"/>
          <w:b/>
          <w:i/>
        </w:rPr>
        <w:fldChar w:fldCharType="begin">
          <w:fldData xml:space="preserve">PEVuZE5vdGU+PENpdGU+PEF1dGhvcj5QZXR0YTwvQXV0aG9yPjxZZWFyPjIwMTI8L1llYXI+PFJl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</w:fldData>
        </w:fldChar>
      </w:r>
      <w:r w:rsidR="00833972" w:rsidRPr="002601AE">
        <w:rPr>
          <w:rFonts w:ascii="Book Antiqua" w:hAnsi="Book Antiqua"/>
          <w:b/>
          <w:i/>
        </w:rPr>
        <w:instrText xml:space="preserve"> ADDIN EN.CITE </w:instrText>
      </w:r>
      <w:r w:rsidR="00833972" w:rsidRPr="002601AE">
        <w:rPr>
          <w:rFonts w:ascii="Book Antiqua" w:hAnsi="Book Antiqua"/>
          <w:b/>
          <w:i/>
        </w:rPr>
        <w:fldChar w:fldCharType="begin">
          <w:fldData xml:space="preserve">PEVuZE5vdGU+PENpdGU+PEF1dGhvcj5QZXR0YTwvQXV0aG9yPjxZZWFyPjIwMTI8L1llYXI+PFJl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</w:fldData>
        </w:fldChar>
      </w:r>
      <w:r w:rsidR="00833972" w:rsidRPr="002601AE">
        <w:rPr>
          <w:rFonts w:ascii="Book Antiqua" w:hAnsi="Book Antiqua"/>
          <w:b/>
          <w:i/>
        </w:rPr>
        <w:instrText xml:space="preserve"> ADDIN EN.CITE.DATA </w:instrText>
      </w:r>
      <w:r w:rsidR="00833972" w:rsidRPr="002601AE">
        <w:rPr>
          <w:rFonts w:ascii="Book Antiqua" w:hAnsi="Book Antiqua"/>
          <w:b/>
          <w:i/>
        </w:rPr>
      </w:r>
      <w:r w:rsidR="00833972" w:rsidRPr="002601AE">
        <w:rPr>
          <w:rFonts w:ascii="Book Antiqua" w:hAnsi="Book Antiqua"/>
          <w:b/>
          <w:i/>
        </w:rPr>
        <w:fldChar w:fldCharType="end"/>
      </w:r>
      <w:r w:rsidR="00F44721" w:rsidRPr="002601AE">
        <w:rPr>
          <w:rFonts w:ascii="Book Antiqua" w:hAnsi="Book Antiqua"/>
          <w:b/>
          <w:i/>
        </w:rPr>
      </w:r>
      <w:r w:rsidR="00F44721" w:rsidRPr="002601AE">
        <w:rPr>
          <w:rFonts w:ascii="Book Antiqua" w:hAnsi="Book Antiqua"/>
          <w:b/>
          <w:i/>
        </w:rPr>
        <w:fldChar w:fldCharType="separate"/>
      </w:r>
      <w:r w:rsidR="00833972" w:rsidRPr="002601AE">
        <w:rPr>
          <w:rFonts w:ascii="Book Antiqua" w:hAnsi="Book Antiqua"/>
          <w:b/>
          <w:i/>
          <w:noProof/>
          <w:vertAlign w:val="superscript"/>
        </w:rPr>
        <w:t>[40]</w:t>
      </w:r>
      <w:r w:rsidR="00F44721" w:rsidRPr="002601AE">
        <w:rPr>
          <w:rFonts w:ascii="Book Antiqua" w:hAnsi="Book Antiqua"/>
          <w:b/>
          <w:i/>
        </w:rPr>
        <w:fldChar w:fldCharType="end"/>
      </w:r>
    </w:p>
    <w:p w14:paraId="762B9D3B" w14:textId="5D4E0E88" w:rsidR="00787C58" w:rsidRPr="002601AE" w:rsidRDefault="00E52A46" w:rsidP="00E52A46">
      <w:pPr>
        <w:spacing w:line="360" w:lineRule="auto"/>
        <w:jc w:val="both"/>
        <w:rPr>
          <w:rFonts w:ascii="Book Antiqua" w:eastAsia="SimSun" w:hAnsi="Book Antiqua"/>
          <w:b/>
          <w:lang w:eastAsia="zh-CN"/>
        </w:rPr>
      </w:pPr>
      <w:r w:rsidRPr="002601AE">
        <w:rPr>
          <w:rFonts w:ascii="Book Antiqua" w:hAnsi="Book Antiqua"/>
          <w:b/>
        </w:rPr>
        <w:t>Fibrosis</w:t>
      </w:r>
      <w:r w:rsidRPr="002601AE">
        <w:rPr>
          <w:rFonts w:ascii="Book Antiqua" w:eastAsia="SimSun" w:hAnsi="Book Antiqua"/>
          <w:b/>
          <w:lang w:eastAsia="zh-CN"/>
        </w:rPr>
        <w:t xml:space="preserve">: </w:t>
      </w:r>
      <w:r w:rsidR="009F35D7" w:rsidRPr="002601AE">
        <w:rPr>
          <w:rFonts w:ascii="Book Antiqua" w:hAnsi="Book Antiqua"/>
        </w:rPr>
        <w:t>Fibrosis is increased in I148M subjects</w:t>
      </w:r>
      <w:r w:rsidR="009F35D7" w:rsidRPr="002601AE">
        <w:rPr>
          <w:rFonts w:ascii="Book Antiqua" w:hAnsi="Book Antiqua"/>
        </w:rPr>
        <w:fldChar w:fldCharType="begin"/>
      </w:r>
      <w:r w:rsidR="00833972" w:rsidRPr="002601AE">
        <w:rPr>
          <w:rFonts w:ascii="Book Antiqua" w:hAnsi="Book Antiqua"/>
        </w:rPr>
        <w:instrText xml:space="preserve"> ADDIN EN.CITE &lt;EndNote&gt;&lt;Cite&gt;&lt;Author&gt;Krawczyk&lt;/Author&gt;&lt;Year&gt;2011&lt;/Year&gt;&lt;RecNum&gt;25&lt;/RecNum&gt;&lt;DisplayText&gt;&lt;style face="superscript"&gt;[41]&lt;/style&gt;&lt;/DisplayText&gt;&lt;record&gt;&lt;rec-number&gt;25&lt;/rec-number&gt;&lt;foreign-keys&gt;&lt;key app="EN" db-id="wdf2atswuzf093e25xrxwrpa90zrr0z9xza9" timestamp="1436177253"&gt;25&lt;/key&gt;&lt;/foreign-keys&gt;&lt;ref-type name="Journal Article"&gt;17&lt;/ref-type&gt;&lt;contributors&gt;&lt;authors&gt;&lt;author&gt;Krawczyk, Marcin&lt;/author&gt;&lt;author&gt;Grünhage, Frank&lt;/author&gt;&lt;author&gt;Zimmer, Vincent&lt;/author&gt;&lt;author&gt;Lammert, Frank&lt;/author&gt;&lt;/authors&gt;&lt;/contributors&gt;&lt;titles&gt;&lt;title&gt;Variant adiponutrin (PNPLA3) represents a common fibrosis risk gene: Non-invasive elastography-based study in chronic liver disease&lt;/title&gt;&lt;secondary-title&gt;Journal of Hepatology&lt;/secondary-title&gt;&lt;short-title&gt;Variant adiponutrin (PNPLA3) represents a common fibrosis risk gene&lt;/short-title&gt;&lt;/titles&gt;&lt;periodical&gt;&lt;full-title&gt;Journal of Hepatology&lt;/full-title&gt;&lt;/periodical&gt;&lt;pages&gt;299-306&lt;/pages&gt;&lt;volume&gt;55&lt;/volume&gt;&lt;keywords&gt;&lt;keyword&gt;Fibrogenesis&lt;/keyword&gt;&lt;keyword&gt;Hepatic fibrosis&lt;/keyword&gt;&lt;keyword&gt;Personalized medicine&lt;/keyword&gt;&lt;keyword&gt;Susceptibility gene&lt;/keyword&gt;&lt;/keywords&gt;&lt;dates&gt;&lt;year&gt;2011&lt;/year&gt;&lt;pub-dates&gt;&lt;date&gt;August 2011&lt;/date&gt;&lt;/pub-dates&gt;&lt;/dates&gt;&lt;isbn&gt;0168-8278&lt;/isbn&gt;&lt;urls&gt;&lt;related-urls&gt;&lt;url&gt;http://ac.els-cdn.com/S0168827810011761/1-s2.0-S0168827810011761-main.pdf?_tid=f8c0a25a-23c6-11e5-ac8d-00000aab0f02&amp;amp;acdnat=1436177498_d7be04c4ff6dd2be375a00a9b28db561&lt;/url&gt;&lt;/related-urls&gt;&lt;pdf-urls&gt;&lt;url&gt;C:\Users\Tyler\AppData\Roaming\Zotero\Zotero\Profiles\x03ozde5.default\zotero\storage\NSGVBPQE\Krawczyk et al. - 2011 - Variant adiponutrin (PNPLA3) represents a common f.pdf&lt;/url&gt;&lt;/pdf-urls&gt;&lt;/urls&gt;&lt;electronic-resource-num&gt;10.1016/j.jhep.2010.10.042&lt;/electronic-resource-num&gt;&lt;remote-database-name&gt;ScienceDirect&lt;/remote-database-name&gt;&lt;access-date&gt;2015-05-26 09:45:54&lt;/access-date&gt;&lt;/record&gt;&lt;/Cite&gt;&lt;/EndNote&gt;</w:instrText>
      </w:r>
      <w:r w:rsidR="009F35D7" w:rsidRPr="002601AE">
        <w:rPr>
          <w:rFonts w:ascii="Book Antiqua" w:hAnsi="Book Antiqua"/>
        </w:rPr>
        <w:fldChar w:fldCharType="separate"/>
      </w:r>
      <w:r w:rsidR="00833972" w:rsidRPr="002601AE">
        <w:rPr>
          <w:rFonts w:ascii="Book Antiqua" w:hAnsi="Book Antiqua"/>
          <w:noProof/>
          <w:vertAlign w:val="superscript"/>
        </w:rPr>
        <w:t>[41]</w:t>
      </w:r>
      <w:r w:rsidR="009F35D7" w:rsidRPr="002601AE">
        <w:rPr>
          <w:rFonts w:ascii="Book Antiqua" w:hAnsi="Book Antiqua"/>
        </w:rPr>
        <w:fldChar w:fldCharType="end"/>
      </w:r>
      <w:r w:rsidRPr="002601AE">
        <w:rPr>
          <w:rFonts w:ascii="Book Antiqua" w:eastAsia="SimSun" w:hAnsi="Book Antiqua"/>
          <w:lang w:eastAsia="zh-CN"/>
        </w:rPr>
        <w:t xml:space="preserve">, </w:t>
      </w:r>
      <w:r w:rsidR="00C66A7A" w:rsidRPr="002601AE">
        <w:rPr>
          <w:rFonts w:ascii="Book Antiqua" w:hAnsi="Book Antiqua"/>
        </w:rPr>
        <w:t>possibly</w:t>
      </w:r>
      <w:r w:rsidR="009F35D7" w:rsidRPr="002601AE">
        <w:rPr>
          <w:rFonts w:ascii="Book Antiqua" w:hAnsi="Book Antiqua"/>
        </w:rPr>
        <w:t xml:space="preserve"> result</w:t>
      </w:r>
      <w:r w:rsidR="00C66A7A" w:rsidRPr="002601AE">
        <w:rPr>
          <w:rFonts w:ascii="Book Antiqua" w:hAnsi="Book Antiqua"/>
        </w:rPr>
        <w:t>ing</w:t>
      </w:r>
      <w:r w:rsidR="009F35D7" w:rsidRPr="002601AE">
        <w:rPr>
          <w:rFonts w:ascii="Book Antiqua" w:hAnsi="Book Antiqua"/>
        </w:rPr>
        <w:t xml:space="preserve"> from increased inflammation due to increased hepatic steatosis. It h</w:t>
      </w:r>
      <w:r w:rsidR="000E4AE2" w:rsidRPr="002601AE">
        <w:rPr>
          <w:rFonts w:ascii="Book Antiqua" w:hAnsi="Book Antiqua"/>
        </w:rPr>
        <w:t>as been suggested that t</w:t>
      </w:r>
      <w:r w:rsidR="00787C58" w:rsidRPr="002601AE">
        <w:rPr>
          <w:rFonts w:ascii="Book Antiqua" w:hAnsi="Book Antiqua"/>
        </w:rPr>
        <w:t>here may</w:t>
      </w:r>
      <w:r w:rsidR="000E4AE2" w:rsidRPr="002601AE">
        <w:rPr>
          <w:rFonts w:ascii="Book Antiqua" w:hAnsi="Book Antiqua"/>
        </w:rPr>
        <w:t xml:space="preserve"> </w:t>
      </w:r>
      <w:r w:rsidR="000E4AE2" w:rsidRPr="002601AE">
        <w:rPr>
          <w:rFonts w:ascii="Book Antiqua" w:hAnsi="Book Antiqua"/>
        </w:rPr>
        <w:lastRenderedPageBreak/>
        <w:t>also</w:t>
      </w:r>
      <w:r w:rsidR="00787C58" w:rsidRPr="002601AE">
        <w:rPr>
          <w:rFonts w:ascii="Book Antiqua" w:hAnsi="Book Antiqua"/>
        </w:rPr>
        <w:t xml:space="preserve"> be a </w:t>
      </w:r>
      <w:r w:rsidR="0033372E" w:rsidRPr="002601AE">
        <w:rPr>
          <w:rFonts w:ascii="Book Antiqua" w:hAnsi="Book Antiqua"/>
        </w:rPr>
        <w:t xml:space="preserve">directly </w:t>
      </w:r>
      <w:r w:rsidR="00787C58" w:rsidRPr="002601AE">
        <w:rPr>
          <w:rFonts w:ascii="Book Antiqua" w:hAnsi="Book Antiqua"/>
        </w:rPr>
        <w:t>patho</w:t>
      </w:r>
      <w:r w:rsidR="00115D2F" w:rsidRPr="002601AE">
        <w:rPr>
          <w:rFonts w:ascii="Book Antiqua" w:hAnsi="Book Antiqua"/>
        </w:rPr>
        <w:t>genic</w:t>
      </w:r>
      <w:r w:rsidR="00787C58" w:rsidRPr="002601AE">
        <w:rPr>
          <w:rFonts w:ascii="Book Antiqua" w:hAnsi="Book Antiqua"/>
        </w:rPr>
        <w:t xml:space="preserve"> mechanism to the variant</w:t>
      </w:r>
      <w:r w:rsidR="000E4AE2" w:rsidRPr="002601AE">
        <w:rPr>
          <w:rFonts w:ascii="Book Antiqua" w:hAnsi="Book Antiqua"/>
        </w:rPr>
        <w:t>,</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&lt;EndNote&gt;&lt;Cite&gt;&lt;Author&gt;Valenti&lt;/Author&gt;&lt;Year&gt;2010&lt;/Year&gt;&lt;RecNum&gt;19&lt;/RecNum&gt;&lt;DisplayText&gt;&lt;style face="superscript"&gt;[42]&lt;/style&gt;&lt;/DisplayText&gt;&lt;record&gt;&lt;rec-number&gt;19&lt;/rec-number&gt;&lt;foreign-keys&gt;&lt;key app="EN" db-id="wdf2atswuzf093e25xrxwrpa90zrr0z9xza9" timestamp="1436177253"&gt;19&lt;/key&gt;&lt;/foreign-keys&gt;&lt;ref-type name="Journal Article"&gt;17&lt;/ref-type&gt;&lt;contributors&gt;&lt;authors&gt;&lt;author&gt;Valenti, Luca&lt;/author&gt;&lt;author&gt;Al-Serri, Ahmad&lt;/author&gt;&lt;author&gt;Daly, Ann K.&lt;/author&gt;&lt;author&gt;Galmozzi, Enrico&lt;/author&gt;&lt;author&gt;Rametta, Raffaela&lt;/author&gt;&lt;author&gt;Dongiovanni, Paola&lt;/author&gt;&lt;author&gt;Nobili, Valerio&lt;/author&gt;&lt;author&gt;Mozzi, Enrico&lt;/author&gt;&lt;author&gt;Roviaro, Giancarlo&lt;/author&gt;&lt;author&gt;Vanni, Ester&lt;/author&gt;&lt;author&gt;Bugianesi, Elisabetta&lt;/author&gt;&lt;author&gt;Maggioni, Marco&lt;/author&gt;&lt;author&gt;Fracanzani, Anna Ludovica&lt;/author&gt;&lt;author&gt;Fargion, Silvia&lt;/author&gt;&lt;author&gt;Day, Christopher P.&lt;/author&gt;&lt;/authors&gt;&lt;/contributors&gt;&lt;titles&gt;&lt;title&gt;Homozygosity for the patatin-like phospholipase-3/adiponutrin I148M polymorphism influences liver fibrosis in patients with nonalcoholic fatty liver disease&lt;/title&gt;&lt;secondary-title&gt;Hepatology&lt;/secondary-title&gt;&lt;/titles&gt;&lt;periodical&gt;&lt;full-title&gt;Hepatology&lt;/full-title&gt;&lt;/periodical&gt;&lt;pages&gt;1209-1217&lt;/pages&gt;&lt;volume&gt;51&lt;/volume&gt;&lt;dates&gt;&lt;year&gt;2010&lt;/year&gt;&lt;pub-dates&gt;&lt;date&gt;April 1, 2010&lt;/date&gt;&lt;/pub-dates&gt;&lt;/dates&gt;&lt;isbn&gt;1527-3350&lt;/isbn&gt;&lt;urls&gt;&lt;related-urls&gt;&lt;url&gt;http://onlinelibrary.wiley.com/store/10.1002/hep.23622/asset/23622_ftp.pdf?v=1&amp;amp;t=ibrqvxhe&amp;amp;s=0b8466ecac96a65cfd610d2573f6ecdd84b96f21&lt;/url&gt;&lt;/related-urls&gt;&lt;pdf-urls&gt;&lt;url&gt;C:\Users\Tyler\AppData\Roaming\Zotero\Zotero\Profiles\x03ozde5.default\zotero\storage\NWCBDDQQ\Valenti et al. - 2010 - Homozygosity for the patatin-like phospholipase-3.pdf&lt;/url&gt;&lt;/pdf-urls&gt;&lt;/urls&gt;&lt;electronic-resource-num&gt;10.1002/hep.23622&lt;/electronic-resource-num&gt;&lt;remote-database-name&gt;Wiley Online Library&lt;/remote-database-name&gt;&lt;language&gt;en&lt;/language&gt;&lt;access-date&gt;2015-05-19 09:57:42&lt;/access-date&gt;&lt;/record&gt;&lt;/Cite&gt;&lt;/EndNote&gt;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[42]</w:t>
      </w:r>
      <w:r w:rsidR="00F44721" w:rsidRPr="002601AE">
        <w:rPr>
          <w:rFonts w:ascii="Book Antiqua" w:hAnsi="Book Antiqua"/>
        </w:rPr>
        <w:fldChar w:fldCharType="end"/>
      </w:r>
      <w:r w:rsidR="00EF2D50" w:rsidRPr="002601AE">
        <w:rPr>
          <w:rFonts w:ascii="Book Antiqua" w:hAnsi="Book Antiqua"/>
        </w:rPr>
        <w:t xml:space="preserve"> </w:t>
      </w:r>
      <w:r w:rsidR="000E4AE2" w:rsidRPr="002601AE">
        <w:rPr>
          <w:rFonts w:ascii="Book Antiqua" w:hAnsi="Book Antiqua"/>
        </w:rPr>
        <w:t xml:space="preserve">perhaps </w:t>
      </w:r>
      <w:r w:rsidR="009F35D7" w:rsidRPr="002601AE">
        <w:rPr>
          <w:rFonts w:ascii="Book Antiqua" w:hAnsi="Book Antiqua"/>
          <w:i/>
        </w:rPr>
        <w:t>via</w:t>
      </w:r>
      <w:r w:rsidR="009F35D7" w:rsidRPr="002601AE">
        <w:rPr>
          <w:rFonts w:ascii="Book Antiqua" w:hAnsi="Book Antiqua"/>
        </w:rPr>
        <w:t xml:space="preserve"> </w:t>
      </w:r>
      <w:r w:rsidR="00715E8D" w:rsidRPr="002601AE">
        <w:rPr>
          <w:rFonts w:ascii="Book Antiqua" w:hAnsi="Book Antiqua"/>
        </w:rPr>
        <w:t>fibrogenesis</w:t>
      </w:r>
      <w:r w:rsidR="00C66A7A" w:rsidRPr="002601AE">
        <w:rPr>
          <w:rFonts w:ascii="Book Antiqua" w:hAnsi="Book Antiqua"/>
        </w:rPr>
        <w:t xml:space="preserve">, as </w:t>
      </w:r>
      <w:r w:rsidR="009F35D7" w:rsidRPr="002601AE">
        <w:rPr>
          <w:rFonts w:ascii="Book Antiqua" w:hAnsi="Book Antiqua"/>
        </w:rPr>
        <w:t>I148M is</w:t>
      </w:r>
      <w:r w:rsidR="00787C58" w:rsidRPr="002601AE">
        <w:rPr>
          <w:rFonts w:ascii="Book Antiqua" w:eastAsia="Calibri" w:hAnsi="Book Antiqua"/>
        </w:rPr>
        <w:t xml:space="preserve"> </w:t>
      </w:r>
      <w:r w:rsidR="00ED078F" w:rsidRPr="002601AE">
        <w:rPr>
          <w:rFonts w:ascii="Book Antiqua" w:eastAsia="Calibri" w:hAnsi="Book Antiqua"/>
        </w:rPr>
        <w:t>associated</w:t>
      </w:r>
      <w:r w:rsidR="00787C58" w:rsidRPr="002601AE">
        <w:rPr>
          <w:rFonts w:ascii="Book Antiqua" w:eastAsia="Calibri" w:hAnsi="Book Antiqua"/>
        </w:rPr>
        <w:t xml:space="preserve"> with </w:t>
      </w:r>
      <w:r w:rsidR="00715E8D" w:rsidRPr="002601AE">
        <w:rPr>
          <w:rFonts w:ascii="Book Antiqua" w:eastAsia="Calibri" w:hAnsi="Book Antiqua"/>
        </w:rPr>
        <w:t xml:space="preserve">increased </w:t>
      </w:r>
      <w:r w:rsidR="00787C58" w:rsidRPr="002601AE">
        <w:rPr>
          <w:rFonts w:ascii="Book Antiqua" w:eastAsia="Calibri" w:hAnsi="Book Antiqua"/>
        </w:rPr>
        <w:t xml:space="preserve">fibrosis independent of </w:t>
      </w:r>
      <w:r w:rsidR="00115D2F" w:rsidRPr="002601AE">
        <w:rPr>
          <w:rFonts w:ascii="Book Antiqua" w:eastAsia="Calibri" w:hAnsi="Book Antiqua"/>
        </w:rPr>
        <w:t xml:space="preserve">its </w:t>
      </w:r>
      <w:r w:rsidR="00787C58" w:rsidRPr="002601AE">
        <w:rPr>
          <w:rFonts w:ascii="Book Antiqua" w:eastAsia="Calibri" w:hAnsi="Book Antiqua"/>
        </w:rPr>
        <w:t xml:space="preserve">effect </w:t>
      </w:r>
      <w:r w:rsidR="00115D2F" w:rsidRPr="002601AE">
        <w:rPr>
          <w:rFonts w:ascii="Book Antiqua" w:eastAsia="Calibri" w:hAnsi="Book Antiqua"/>
        </w:rPr>
        <w:t>on</w:t>
      </w:r>
      <w:r w:rsidR="00787C58" w:rsidRPr="002601AE">
        <w:rPr>
          <w:rFonts w:ascii="Book Antiqua" w:eastAsia="Calibri" w:hAnsi="Book Antiqua"/>
        </w:rPr>
        <w:t xml:space="preserve"> hepat</w:t>
      </w:r>
      <w:r w:rsidR="00115D2F" w:rsidRPr="002601AE">
        <w:rPr>
          <w:rFonts w:ascii="Book Antiqua" w:eastAsia="Calibri" w:hAnsi="Book Antiqua"/>
        </w:rPr>
        <w:t>ocyt</w:t>
      </w:r>
      <w:r w:rsidR="009F35D7" w:rsidRPr="002601AE">
        <w:rPr>
          <w:rFonts w:ascii="Book Antiqua" w:eastAsia="Calibri" w:hAnsi="Book Antiqua"/>
        </w:rPr>
        <w:t>e</w:t>
      </w:r>
      <w:r w:rsidR="00787C58" w:rsidRPr="002601AE">
        <w:rPr>
          <w:rFonts w:ascii="Book Antiqua" w:eastAsia="Calibri" w:hAnsi="Book Antiqua"/>
        </w:rPr>
        <w:t xml:space="preserve"> lipid content</w:t>
      </w:r>
      <w:r w:rsidR="00A718A1" w:rsidRPr="002601AE">
        <w:rPr>
          <w:rFonts w:ascii="Book Antiqua" w:hAnsi="Book Antiqua"/>
        </w:rPr>
        <w:fldChar w:fldCharType="begin">
          <w:fldData xml:space="preserve">PEVuZE5vdGU+PENpdGU+PEF1dGhvcj5Eb25naW92YW5uaTwvQXV0aG9yPjxZZWFyPjIwMTM8L1ll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PEVuZE5vdGU+PENpdGU+PEF1dGhvcj5Eb25naW92YW5uaTwvQXV0aG9yPjxZZWFyPjIwMTM8L1ll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A718A1" w:rsidRPr="002601AE">
        <w:rPr>
          <w:rFonts w:ascii="Book Antiqua" w:hAnsi="Book Antiqua"/>
        </w:rPr>
      </w:r>
      <w:r w:rsidR="00A718A1" w:rsidRPr="002601AE">
        <w:rPr>
          <w:rFonts w:ascii="Book Antiqua" w:hAnsi="Book Antiqua"/>
        </w:rPr>
        <w:fldChar w:fldCharType="separate"/>
      </w:r>
      <w:r w:rsidR="00833972" w:rsidRPr="002601AE">
        <w:rPr>
          <w:rFonts w:ascii="Book Antiqua" w:hAnsi="Book Antiqua"/>
          <w:noProof/>
          <w:vertAlign w:val="superscript"/>
        </w:rPr>
        <w:t>[43]</w:t>
      </w:r>
      <w:r w:rsidR="00A718A1" w:rsidRPr="002601AE">
        <w:rPr>
          <w:rFonts w:ascii="Book Antiqua" w:hAnsi="Book Antiqua"/>
        </w:rPr>
        <w:fldChar w:fldCharType="end"/>
      </w:r>
      <w:r w:rsidRPr="002601AE">
        <w:rPr>
          <w:rFonts w:ascii="Book Antiqua" w:eastAsia="SimSun" w:hAnsi="Book Antiqua"/>
          <w:lang w:eastAsia="zh-CN"/>
        </w:rPr>
        <w:t>.</w:t>
      </w:r>
    </w:p>
    <w:p w14:paraId="5067C0A8" w14:textId="77777777" w:rsidR="001F0E37" w:rsidRPr="002601AE" w:rsidRDefault="001F0E37" w:rsidP="00E52A46">
      <w:pPr>
        <w:spacing w:line="360" w:lineRule="auto"/>
        <w:jc w:val="both"/>
        <w:rPr>
          <w:rFonts w:ascii="Book Antiqua" w:eastAsia="Calibri" w:hAnsi="Book Antiqua"/>
        </w:rPr>
      </w:pPr>
    </w:p>
    <w:p w14:paraId="150F6D14" w14:textId="399AEEC9" w:rsidR="00024098" w:rsidRPr="002601AE" w:rsidRDefault="0073168B" w:rsidP="00E52A46">
      <w:pPr>
        <w:spacing w:line="360" w:lineRule="auto"/>
        <w:jc w:val="both"/>
        <w:rPr>
          <w:rFonts w:ascii="Book Antiqua" w:eastAsia="SimSun" w:hAnsi="Book Antiqua"/>
          <w:b/>
          <w:lang w:eastAsia="zh-CN"/>
        </w:rPr>
      </w:pPr>
      <w:r w:rsidRPr="002601AE">
        <w:rPr>
          <w:rFonts w:ascii="Book Antiqua" w:hAnsi="Book Antiqua"/>
          <w:b/>
        </w:rPr>
        <w:t>Cirrhosis</w:t>
      </w:r>
      <w:r w:rsidR="00E52A46" w:rsidRPr="002601AE">
        <w:rPr>
          <w:rFonts w:ascii="Book Antiqua" w:eastAsia="SimSun" w:hAnsi="Book Antiqua"/>
          <w:b/>
          <w:lang w:eastAsia="zh-CN"/>
        </w:rPr>
        <w:t xml:space="preserve">: </w:t>
      </w:r>
      <w:r w:rsidR="009F35D7" w:rsidRPr="002601AE">
        <w:rPr>
          <w:rFonts w:ascii="Book Antiqua" w:hAnsi="Book Antiqua"/>
        </w:rPr>
        <w:t>P</w:t>
      </w:r>
      <w:r w:rsidRPr="002601AE">
        <w:rPr>
          <w:rFonts w:ascii="Book Antiqua" w:hAnsi="Book Antiqua"/>
        </w:rPr>
        <w:t>resence of</w:t>
      </w:r>
      <w:r w:rsidR="006A533B" w:rsidRPr="002601AE">
        <w:rPr>
          <w:rFonts w:ascii="Book Antiqua" w:hAnsi="Book Antiqua"/>
        </w:rPr>
        <w:t xml:space="preserve"> </w:t>
      </w:r>
      <w:r w:rsidR="0089136C" w:rsidRPr="002601AE">
        <w:rPr>
          <w:rFonts w:ascii="Book Antiqua" w:hAnsi="Book Antiqua"/>
        </w:rPr>
        <w:t>c.</w:t>
      </w:r>
      <w:r w:rsidR="00713110" w:rsidRPr="002601AE">
        <w:rPr>
          <w:rFonts w:ascii="Book Antiqua" w:hAnsi="Book Antiqua"/>
        </w:rPr>
        <w:t>444</w:t>
      </w:r>
      <w:r w:rsidR="00B606CD" w:rsidRPr="002601AE">
        <w:rPr>
          <w:rFonts w:ascii="Book Antiqua" w:hAnsi="Book Antiqua"/>
        </w:rPr>
        <w:t>C&gt;G</w:t>
      </w:r>
      <w:r w:rsidR="006A533B" w:rsidRPr="002601AE">
        <w:rPr>
          <w:rFonts w:ascii="Book Antiqua" w:hAnsi="Book Antiqua"/>
        </w:rPr>
        <w:t xml:space="preserve"> (both homo</w:t>
      </w:r>
      <w:r w:rsidR="00115D2F" w:rsidRPr="002601AE">
        <w:rPr>
          <w:rFonts w:ascii="Book Antiqua" w:hAnsi="Book Antiqua"/>
        </w:rPr>
        <w:t xml:space="preserve">zygous </w:t>
      </w:r>
      <w:r w:rsidR="0047756B" w:rsidRPr="002601AE">
        <w:rPr>
          <w:rFonts w:ascii="Book Antiqua" w:hAnsi="Book Antiqua"/>
        </w:rPr>
        <w:t xml:space="preserve">GG </w:t>
      </w:r>
      <w:r w:rsidR="006A533B" w:rsidRPr="002601AE">
        <w:rPr>
          <w:rFonts w:ascii="Book Antiqua" w:hAnsi="Book Antiqua"/>
        </w:rPr>
        <w:t>and hetero</w:t>
      </w:r>
      <w:r w:rsidR="00115D2F" w:rsidRPr="002601AE">
        <w:rPr>
          <w:rFonts w:ascii="Book Antiqua" w:hAnsi="Book Antiqua"/>
        </w:rPr>
        <w:t xml:space="preserve">zygous </w:t>
      </w:r>
      <w:r w:rsidR="0047756B" w:rsidRPr="002601AE">
        <w:rPr>
          <w:rFonts w:ascii="Book Antiqua" w:hAnsi="Book Antiqua"/>
        </w:rPr>
        <w:t>CG</w:t>
      </w:r>
      <w:r w:rsidRPr="002601AE">
        <w:rPr>
          <w:rFonts w:ascii="Book Antiqua" w:hAnsi="Book Antiqua"/>
        </w:rPr>
        <w:t>) was associated with significantly increased risk of cirrhosis when compared to wild type</w:t>
      </w:r>
      <w:r w:rsidR="00D00B11" w:rsidRPr="002601AE">
        <w:rPr>
          <w:rFonts w:ascii="Book Antiqua" w:hAnsi="Book Antiqua"/>
        </w:rPr>
        <w:t>,</w:t>
      </w:r>
      <w:r w:rsidR="00B64947" w:rsidRPr="002601AE">
        <w:rPr>
          <w:rFonts w:ascii="Book Antiqua" w:hAnsi="Book Antiqua"/>
        </w:rPr>
        <w:fldChar w:fldCharType="begin"/>
      </w:r>
      <w:r w:rsidR="00833972" w:rsidRPr="002601AE">
        <w:rPr>
          <w:rFonts w:ascii="Book Antiqua" w:hAnsi="Book Antiqua"/>
        </w:rPr>
        <w:instrText xml:space="preserve"> ADDIN EN.CITE &lt;EndNote&gt;&lt;Cite&gt;&lt;Author&gt;Shen&lt;/Author&gt;&lt;Year&gt;2015&lt;/Year&gt;&lt;RecNum&gt;14&lt;/RecNum&gt;&lt;DisplayText&gt;&lt;style face="superscript"&gt;[44]&lt;/style&gt;&lt;/DisplayText&gt;&lt;record&gt;&lt;rec-number&gt;14&lt;/rec-number&gt;&lt;foreign-keys&gt;&lt;key app="EN" db-id="wdf2atswuzf093e25xrxwrpa90zrr0z9xza9" timestamp="1436177253"&gt;14&lt;/key&gt;&lt;/foreign-keys&gt;&lt;ref-type name="Journal Article"&gt;17&lt;/ref-type&gt;&lt;contributors&gt;&lt;authors&gt;&lt;author&gt;Shen, Jian-Hua&lt;/author&gt;&lt;author&gt;Li, Yi-Ling&lt;/author&gt;&lt;author&gt;Li, Dan&lt;/author&gt;&lt;author&gt;Wang, Ning-Ning&lt;/author&gt;&lt;author&gt;Jing, Lei&lt;/author&gt;&lt;author&gt;Huang, Yu-Hong&lt;/author&gt;&lt;/authors&gt;&lt;/contributors&gt;&lt;titles&gt;&lt;title&gt;The rs738409 (I148M) variant of the PNPLA3 gene and cirrhosis: a meta-analysis&lt;/title&gt;&lt;secondary-title&gt;Journal of Lipid Research&lt;/secondary-title&gt;&lt;short-title&gt;The rs738409 (I148M) variant of the PNPLA3 gene and cirrhosis&lt;/short-title&gt;&lt;/titles&gt;&lt;periodical&gt;&lt;full-title&gt;Journal of Lipid Research&lt;/full-title&gt;&lt;/periodical&gt;&lt;pages&gt;167-175&lt;/pages&gt;&lt;volume&gt;56&lt;/volume&gt;&lt;dates&gt;&lt;year&gt;2015&lt;/year&gt;&lt;pub-dates&gt;&lt;date&gt;Jan 2015&lt;/date&gt;&lt;/pub-dates&gt;&lt;/dates&gt;&lt;isbn&gt;0022-2275&lt;/isbn&gt;&lt;urls&gt;&lt;related-urls&gt;&lt;url&gt;http://www.jlr.org/content/56/1/167.full.pdf&lt;/url&gt;&lt;/related-urls&gt;&lt;/urls&gt;&lt;electronic-resource-num&gt;10.1194/jlr.M048777&lt;/electronic-resource-num&gt;&lt;remote-database-name&gt;PubMed&lt;/remote-database-name&gt;&lt;language&gt;eng&lt;/language&gt;&lt;/record&gt;&lt;/Cite&gt;&lt;/EndNote&gt;</w:instrText>
      </w:r>
      <w:r w:rsidR="00B64947" w:rsidRPr="002601AE">
        <w:rPr>
          <w:rFonts w:ascii="Book Antiqua" w:hAnsi="Book Antiqua"/>
        </w:rPr>
        <w:fldChar w:fldCharType="separate"/>
      </w:r>
      <w:r w:rsidR="00833972" w:rsidRPr="002601AE">
        <w:rPr>
          <w:rFonts w:ascii="Book Antiqua" w:hAnsi="Book Antiqua"/>
          <w:noProof/>
          <w:vertAlign w:val="superscript"/>
        </w:rPr>
        <w:t>[44]</w:t>
      </w:r>
      <w:r w:rsidR="00B64947" w:rsidRPr="002601AE">
        <w:rPr>
          <w:rFonts w:ascii="Book Antiqua" w:hAnsi="Book Antiqua"/>
        </w:rPr>
        <w:fldChar w:fldCharType="end"/>
      </w:r>
      <w:r w:rsidR="00345F1A" w:rsidRPr="002601AE">
        <w:rPr>
          <w:rFonts w:ascii="Book Antiqua" w:hAnsi="Book Antiqua"/>
        </w:rPr>
        <w:t xml:space="preserve"> </w:t>
      </w:r>
      <w:r w:rsidR="00D00B11" w:rsidRPr="002601AE">
        <w:rPr>
          <w:rFonts w:ascii="Book Antiqua" w:hAnsi="Book Antiqua"/>
        </w:rPr>
        <w:t>regardless of etiology.</w:t>
      </w:r>
    </w:p>
    <w:p w14:paraId="6563FFC9" w14:textId="77777777" w:rsidR="0073168B" w:rsidRPr="002601AE" w:rsidRDefault="0073168B" w:rsidP="00E52A46">
      <w:pPr>
        <w:spacing w:line="360" w:lineRule="auto"/>
        <w:jc w:val="both"/>
        <w:rPr>
          <w:rFonts w:ascii="Book Antiqua" w:eastAsia="Calibri" w:hAnsi="Book Antiqua"/>
          <w:b/>
        </w:rPr>
      </w:pPr>
    </w:p>
    <w:p w14:paraId="35FF5F7B" w14:textId="0F97C32D" w:rsidR="009D68ED" w:rsidRPr="002601AE" w:rsidRDefault="00713110" w:rsidP="00E52A46">
      <w:pPr>
        <w:spacing w:line="360" w:lineRule="auto"/>
        <w:jc w:val="both"/>
        <w:rPr>
          <w:rFonts w:ascii="Book Antiqua" w:eastAsia="SimSun" w:hAnsi="Book Antiqua"/>
          <w:b/>
          <w:lang w:eastAsia="zh-CN"/>
        </w:rPr>
      </w:pPr>
      <w:r w:rsidRPr="002601AE">
        <w:rPr>
          <w:rFonts w:ascii="Book Antiqua" w:eastAsia="Calibri" w:hAnsi="Book Antiqua"/>
          <w:b/>
        </w:rPr>
        <w:t>Hepatocellular carcinoma</w:t>
      </w:r>
      <w:r w:rsidR="00E52A46" w:rsidRPr="002601AE">
        <w:rPr>
          <w:rFonts w:ascii="Book Antiqua" w:eastAsia="SimSun" w:hAnsi="Book Antiqua"/>
          <w:b/>
          <w:lang w:eastAsia="zh-CN"/>
        </w:rPr>
        <w:t xml:space="preserve">: </w:t>
      </w:r>
      <w:r w:rsidR="00024098" w:rsidRPr="002601AE">
        <w:rPr>
          <w:rFonts w:ascii="Book Antiqua" w:eastAsia="Calibri" w:hAnsi="Book Antiqua"/>
        </w:rPr>
        <w:t>O</w:t>
      </w:r>
      <w:r w:rsidR="00787C58" w:rsidRPr="002601AE">
        <w:rPr>
          <w:rFonts w:ascii="Book Antiqua" w:eastAsia="Calibri" w:hAnsi="Book Antiqua"/>
        </w:rPr>
        <w:t>ccurrence of HCC</w:t>
      </w:r>
      <w:r w:rsidR="00D00B11" w:rsidRPr="002601AE">
        <w:rPr>
          <w:rFonts w:ascii="Book Antiqua" w:eastAsia="Calibri" w:hAnsi="Book Antiqua"/>
        </w:rPr>
        <w:t xml:space="preserve"> is </w:t>
      </w:r>
      <w:r w:rsidR="00787C58" w:rsidRPr="002601AE">
        <w:rPr>
          <w:rFonts w:ascii="Book Antiqua" w:eastAsia="Calibri" w:hAnsi="Book Antiqua"/>
        </w:rPr>
        <w:t xml:space="preserve">more common in homozygous I148M </w:t>
      </w:r>
      <w:r w:rsidR="00024098" w:rsidRPr="002601AE">
        <w:rPr>
          <w:rFonts w:ascii="Book Antiqua" w:eastAsia="Calibri" w:hAnsi="Book Antiqua"/>
        </w:rPr>
        <w:t xml:space="preserve">patients </w:t>
      </w:r>
      <w:r w:rsidR="00787C58" w:rsidRPr="002601AE">
        <w:rPr>
          <w:rFonts w:ascii="Book Antiqua" w:eastAsia="Calibri" w:hAnsi="Book Antiqua"/>
        </w:rPr>
        <w:t xml:space="preserve">than in wild type patients (OR </w:t>
      </w:r>
      <w:r w:rsidR="00E52A46" w:rsidRPr="002601AE">
        <w:rPr>
          <w:rFonts w:ascii="Book Antiqua" w:eastAsia="SimSun" w:hAnsi="Book Antiqua"/>
          <w:lang w:eastAsia="zh-CN"/>
        </w:rPr>
        <w:t xml:space="preserve">= </w:t>
      </w:r>
      <w:r w:rsidR="00787C58" w:rsidRPr="002601AE">
        <w:rPr>
          <w:rFonts w:ascii="Book Antiqua" w:eastAsia="Calibri" w:hAnsi="Book Antiqua"/>
        </w:rPr>
        <w:t>1.76)</w:t>
      </w:r>
      <w:r w:rsidR="001F04AF" w:rsidRPr="002601AE">
        <w:rPr>
          <w:rFonts w:ascii="Book Antiqua" w:eastAsia="Calibri" w:hAnsi="Book Antiqua"/>
        </w:rPr>
        <w:fldChar w:fldCharType="begin">
          <w:fldData xml:space="preserve">PEVuZE5vdGU+PENpdGU+PEF1dGhvcj5HdXlvdDwvQXV0aG9yPjxZZWFyPjIwMTM8L1llYXI+PFJl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</w:fldData>
        </w:fldChar>
      </w:r>
      <w:r w:rsidR="00833972" w:rsidRPr="002601AE">
        <w:rPr>
          <w:rFonts w:ascii="Book Antiqua" w:eastAsia="Calibri" w:hAnsi="Book Antiqua"/>
        </w:rPr>
        <w:instrText xml:space="preserve"> ADDIN EN.CITE </w:instrText>
      </w:r>
      <w:r w:rsidR="00833972" w:rsidRPr="002601AE">
        <w:rPr>
          <w:rFonts w:ascii="Book Antiqua" w:eastAsia="Calibri" w:hAnsi="Book Antiqua"/>
        </w:rPr>
        <w:fldChar w:fldCharType="begin">
          <w:fldData xml:space="preserve">PEVuZE5vdGU+PENpdGU+PEF1dGhvcj5HdXlvdDwvQXV0aG9yPjxZZWFyPjIwMTM8L1llYXI+PFJl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</w:fldData>
        </w:fldChar>
      </w:r>
      <w:r w:rsidR="00833972" w:rsidRPr="002601AE">
        <w:rPr>
          <w:rFonts w:ascii="Book Antiqua" w:eastAsia="Calibri" w:hAnsi="Book Antiqua"/>
        </w:rPr>
        <w:instrText xml:space="preserve"> ADDIN EN.CITE.DATA </w:instrText>
      </w:r>
      <w:r w:rsidR="00833972" w:rsidRPr="002601AE">
        <w:rPr>
          <w:rFonts w:ascii="Book Antiqua" w:eastAsia="Calibri" w:hAnsi="Book Antiqua"/>
        </w:rPr>
      </w:r>
      <w:r w:rsidR="00833972" w:rsidRPr="002601AE">
        <w:rPr>
          <w:rFonts w:ascii="Book Antiqua" w:eastAsia="Calibri" w:hAnsi="Book Antiqua"/>
        </w:rPr>
        <w:fldChar w:fldCharType="end"/>
      </w:r>
      <w:r w:rsidR="001F04AF" w:rsidRPr="002601AE">
        <w:rPr>
          <w:rFonts w:ascii="Book Antiqua" w:eastAsia="Calibri" w:hAnsi="Book Antiqua"/>
        </w:rPr>
      </w:r>
      <w:r w:rsidR="001F04AF" w:rsidRPr="002601AE">
        <w:rPr>
          <w:rFonts w:ascii="Book Antiqua" w:eastAsia="Calibri" w:hAnsi="Book Antiqua"/>
        </w:rPr>
        <w:fldChar w:fldCharType="separate"/>
      </w:r>
      <w:r w:rsidR="00833972" w:rsidRPr="002601AE">
        <w:rPr>
          <w:rFonts w:ascii="Book Antiqua" w:eastAsia="Calibri" w:hAnsi="Book Antiqua"/>
          <w:noProof/>
          <w:vertAlign w:val="superscript"/>
        </w:rPr>
        <w:t>[45</w:t>
      </w:r>
      <w:r w:rsidR="00E52A46" w:rsidRPr="002601AE">
        <w:rPr>
          <w:rFonts w:ascii="Book Antiqua" w:eastAsia="SimSun" w:hAnsi="Book Antiqua"/>
          <w:noProof/>
          <w:vertAlign w:val="superscript"/>
          <w:lang w:eastAsia="zh-CN"/>
        </w:rPr>
        <w:t>-47</w:t>
      </w:r>
      <w:r w:rsidR="00833972" w:rsidRPr="002601AE">
        <w:rPr>
          <w:rFonts w:ascii="Book Antiqua" w:eastAsia="Calibri" w:hAnsi="Book Antiqua"/>
          <w:noProof/>
          <w:vertAlign w:val="superscript"/>
        </w:rPr>
        <w:t>]</w:t>
      </w:r>
      <w:r w:rsidR="001F04AF" w:rsidRPr="002601AE">
        <w:rPr>
          <w:rFonts w:ascii="Book Antiqua" w:eastAsia="Calibri" w:hAnsi="Book Antiqua"/>
        </w:rPr>
        <w:fldChar w:fldCharType="end"/>
      </w:r>
      <w:r w:rsidR="00E52A46" w:rsidRPr="002601AE">
        <w:rPr>
          <w:rFonts w:ascii="Book Antiqua" w:eastAsia="SimSun" w:hAnsi="Book Antiqua"/>
          <w:lang w:eastAsia="zh-CN"/>
        </w:rPr>
        <w:t>.</w:t>
      </w:r>
      <w:r w:rsidR="00EF2D50" w:rsidRPr="002601AE">
        <w:rPr>
          <w:rFonts w:ascii="Book Antiqua" w:eastAsia="Calibri" w:hAnsi="Book Antiqua"/>
        </w:rPr>
        <w:t xml:space="preserve"> </w:t>
      </w:r>
      <w:r w:rsidR="008910FD" w:rsidRPr="002601AE">
        <w:rPr>
          <w:rFonts w:ascii="Book Antiqua" w:eastAsia="Calibri" w:hAnsi="Book Antiqua"/>
        </w:rPr>
        <w:t xml:space="preserve">I148M </w:t>
      </w:r>
      <w:r w:rsidR="006F5DD7" w:rsidRPr="002601AE">
        <w:rPr>
          <w:rFonts w:ascii="Book Antiqua" w:eastAsia="Calibri" w:hAnsi="Book Antiqua"/>
        </w:rPr>
        <w:t>patients</w:t>
      </w:r>
      <w:r w:rsidR="008910FD" w:rsidRPr="002601AE">
        <w:rPr>
          <w:rFonts w:ascii="Book Antiqua" w:eastAsia="Calibri" w:hAnsi="Book Antiqua"/>
        </w:rPr>
        <w:t xml:space="preserve"> </w:t>
      </w:r>
      <w:r w:rsidR="00AB45F8" w:rsidRPr="002601AE">
        <w:rPr>
          <w:rFonts w:ascii="Book Antiqua" w:eastAsia="Calibri" w:hAnsi="Book Antiqua"/>
        </w:rPr>
        <w:t>have</w:t>
      </w:r>
      <w:r w:rsidR="006F5DD7" w:rsidRPr="002601AE">
        <w:rPr>
          <w:rFonts w:ascii="Book Antiqua" w:eastAsia="Calibri" w:hAnsi="Book Antiqua"/>
        </w:rPr>
        <w:t xml:space="preserve"> </w:t>
      </w:r>
      <w:r w:rsidR="0005331F" w:rsidRPr="002601AE">
        <w:rPr>
          <w:rFonts w:ascii="Book Antiqua" w:eastAsia="Calibri" w:hAnsi="Book Antiqua"/>
        </w:rPr>
        <w:t xml:space="preserve">more than </w:t>
      </w:r>
      <w:r w:rsidR="006F5DD7" w:rsidRPr="002601AE">
        <w:rPr>
          <w:rFonts w:ascii="Book Antiqua" w:eastAsia="Calibri" w:hAnsi="Book Antiqua"/>
        </w:rPr>
        <w:t>doubl</w:t>
      </w:r>
      <w:r w:rsidR="0005331F" w:rsidRPr="002601AE">
        <w:rPr>
          <w:rFonts w:ascii="Book Antiqua" w:eastAsia="Calibri" w:hAnsi="Book Antiqua"/>
        </w:rPr>
        <w:t>e</w:t>
      </w:r>
      <w:r w:rsidR="006F5DD7" w:rsidRPr="002601AE">
        <w:rPr>
          <w:rFonts w:ascii="Book Antiqua" w:eastAsia="Calibri" w:hAnsi="Book Antiqua"/>
        </w:rPr>
        <w:t xml:space="preserve"> </w:t>
      </w:r>
      <w:r w:rsidR="0005331F" w:rsidRPr="002601AE">
        <w:rPr>
          <w:rFonts w:ascii="Book Antiqua" w:eastAsia="Calibri" w:hAnsi="Book Antiqua"/>
        </w:rPr>
        <w:t>the</w:t>
      </w:r>
      <w:r w:rsidR="006F5DD7" w:rsidRPr="002601AE">
        <w:rPr>
          <w:rFonts w:ascii="Book Antiqua" w:eastAsia="Calibri" w:hAnsi="Book Antiqua"/>
        </w:rPr>
        <w:t xml:space="preserve"> risk for </w:t>
      </w:r>
      <w:r w:rsidR="00E52A46" w:rsidRPr="002601AE">
        <w:rPr>
          <w:rFonts w:ascii="Book Antiqua" w:eastAsia="Calibri" w:hAnsi="Book Antiqua"/>
        </w:rPr>
        <w:t xml:space="preserve">Hepatocellular carcinoma (HCC) </w:t>
      </w:r>
      <w:r w:rsidR="00CE65A6" w:rsidRPr="002601AE">
        <w:rPr>
          <w:rFonts w:ascii="Book Antiqua" w:eastAsia="Calibri" w:hAnsi="Book Antiqua"/>
        </w:rPr>
        <w:t xml:space="preserve">(adjusted OR </w:t>
      </w:r>
      <w:r w:rsidR="00E52A46" w:rsidRPr="002601AE">
        <w:rPr>
          <w:rFonts w:ascii="Book Antiqua" w:eastAsia="SimSun" w:hAnsi="Book Antiqua"/>
          <w:lang w:eastAsia="zh-CN"/>
        </w:rPr>
        <w:t xml:space="preserve">= </w:t>
      </w:r>
      <w:r w:rsidR="00CE65A6" w:rsidRPr="002601AE">
        <w:rPr>
          <w:rFonts w:ascii="Book Antiqua" w:eastAsia="Calibri" w:hAnsi="Book Antiqua"/>
        </w:rPr>
        <w:t>2.26) for each variant allele</w:t>
      </w:r>
      <w:r w:rsidR="00F44721" w:rsidRPr="002601AE">
        <w:rPr>
          <w:rFonts w:ascii="Book Antiqua" w:eastAsia="Calibri" w:hAnsi="Book Antiqua"/>
        </w:rPr>
        <w:fldChar w:fldCharType="begin"/>
      </w:r>
      <w:r w:rsidR="00833972" w:rsidRPr="002601AE">
        <w:rPr>
          <w:rFonts w:ascii="Book Antiqua" w:eastAsia="Calibri" w:hAnsi="Book Antiqua"/>
        </w:rPr>
        <w:instrText xml:space="preserve"> ADDIN EN.CITE &lt;EndNote&gt;&lt;Cite&gt;&lt;Author&gt;Liu&lt;/Author&gt;&lt;Year&gt;2014&lt;/Year&gt;&lt;RecNum&gt;24&lt;/RecNum&gt;&lt;DisplayText&gt;&lt;style face="superscript"&gt;[48]&lt;/style&gt;&lt;/DisplayText&gt;&lt;record&gt;&lt;rec-number&gt;24&lt;/rec-number&gt;&lt;foreign-keys&gt;&lt;key app="EN" db-id="wdf2atswuzf093e25xrxwrpa90zrr0z9xza9" timestamp="1436177253"&gt;24&lt;/key&gt;&lt;/foreign-keys&gt;&lt;ref-type name="Journal Article"&gt;17&lt;/ref-type&gt;&lt;contributors&gt;&lt;authors&gt;&lt;author&gt;Liu, Y. -L.&lt;/author&gt;&lt;author&gt;Patman, G. L.&lt;/author&gt;&lt;author&gt;Leathart, J. B. S.&lt;/author&gt;&lt;author&gt;Piguet, A. -C.&lt;/author&gt;&lt;author&gt;Burt, A. D.&lt;/author&gt;&lt;author&gt;Dufour, J. -F.&lt;/author&gt;&lt;author&gt;Day, C. P.&lt;/author&gt;&lt;author&gt;Daly, A. K.&lt;/author&gt;&lt;author&gt;Reeves, H. L.&lt;/author&gt;&lt;author&gt;Anstee, Q. M.&lt;/author&gt;&lt;/authors&gt;&lt;/contributors&gt;&lt;titles&gt;&lt;title&gt;Carriage of the PNPLA3 rs738409 C &amp;gt;G polymorphism confers an increased risk of non-alcoholic fatty liver disease associated hepatocellular carcinoma&lt;/title&gt;&lt;secondary-title&gt;Journal of Hepatology&lt;/secondary-title&gt;&lt;/titles&gt;&lt;periodical&gt;&lt;full-title&gt;Journal of Hepatology&lt;/full-title&gt;&lt;/periodical&gt;&lt;pages&gt;75-81&lt;/pages&gt;&lt;volume&gt;61&lt;/volume&gt;&lt;keywords&gt;&lt;keyword&gt;Gene&lt;/keyword&gt;&lt;keyword&gt;HCC&lt;/keyword&gt;&lt;keyword&gt;Hepatocellular carcinoma&lt;/keyword&gt;&lt;keyword&gt;NAFLD&lt;/keyword&gt;&lt;keyword&gt;NASH&lt;/keyword&gt;&lt;keyword&gt;PNPLA3&lt;/keyword&gt;&lt;keyword&gt;Steatohepatitis&lt;/keyword&gt;&lt;/keywords&gt;&lt;dates&gt;&lt;year&gt;2014&lt;/year&gt;&lt;pub-dates&gt;&lt;date&gt;July 2014&lt;/date&gt;&lt;/pub-dates&gt;&lt;/dates&gt;&lt;isbn&gt;0168-8278&lt;/isbn&gt;&lt;urls&gt;&lt;related-urls&gt;&lt;url&gt;http://ac.els-cdn.com/S016882781400138X/1-s2.0-S016882781400138X-main.pdf?_tid=0029571c-23c7-11e5-835d-00000aab0f27&amp;amp;acdnat=1436177511_f9ab980231328d3d5dabc78112587b63&lt;/url&gt;&lt;/related-urls&gt;&lt;pdf-urls&gt;&lt;url&gt;C:\Users\Tyler\AppData\Roaming\Zotero\Zotero\Profiles\x03ozde5.default\zotero\storage\DDBRDWQU\Liu et al. - 2014 - Carriage of the PNPLA3 rs738409 C G polymorphism .pdf&lt;/url&gt;&lt;/pdf-urls&gt;&lt;/urls&gt;&lt;electronic-resource-num&gt;10.1016/j.jhep.2014.02.030&lt;/electronic-resource-num&gt;&lt;remote-database-name&gt;ScienceDirect&lt;/remote-database-name&gt;&lt;access-date&gt;2015-05-26 09:08:58&lt;/access-date&gt;&lt;/record&gt;&lt;/Cite&gt;&lt;/EndNote&gt;</w:instrText>
      </w:r>
      <w:r w:rsidR="00F44721" w:rsidRPr="002601AE">
        <w:rPr>
          <w:rFonts w:ascii="Book Antiqua" w:eastAsia="Calibri" w:hAnsi="Book Antiqua"/>
        </w:rPr>
        <w:fldChar w:fldCharType="separate"/>
      </w:r>
      <w:r w:rsidR="00833972" w:rsidRPr="002601AE">
        <w:rPr>
          <w:rFonts w:ascii="Book Antiqua" w:eastAsia="Calibri" w:hAnsi="Book Antiqua"/>
          <w:noProof/>
          <w:vertAlign w:val="superscript"/>
        </w:rPr>
        <w:t>[48]</w:t>
      </w:r>
      <w:r w:rsidR="00F44721" w:rsidRPr="002601AE">
        <w:rPr>
          <w:rFonts w:ascii="Book Antiqua" w:eastAsia="Calibri" w:hAnsi="Book Antiqua"/>
        </w:rPr>
        <w:fldChar w:fldCharType="end"/>
      </w:r>
      <w:r w:rsidR="00E52A46" w:rsidRPr="002601AE">
        <w:rPr>
          <w:rFonts w:ascii="Book Antiqua" w:eastAsia="SimSun" w:hAnsi="Book Antiqua"/>
          <w:lang w:eastAsia="zh-CN"/>
        </w:rPr>
        <w:t xml:space="preserve">. </w:t>
      </w:r>
      <w:r w:rsidR="00787C58" w:rsidRPr="002601AE">
        <w:rPr>
          <w:rFonts w:ascii="Book Antiqua" w:eastAsia="Calibri" w:hAnsi="Book Antiqua"/>
        </w:rPr>
        <w:t xml:space="preserve">It is unknown if </w:t>
      </w:r>
      <w:r w:rsidR="00054075" w:rsidRPr="002601AE">
        <w:rPr>
          <w:rFonts w:ascii="Book Antiqua" w:eastAsia="Calibri" w:hAnsi="Book Antiqua"/>
        </w:rPr>
        <w:t xml:space="preserve">the </w:t>
      </w:r>
      <w:r w:rsidR="00787C58" w:rsidRPr="002601AE">
        <w:rPr>
          <w:rFonts w:ascii="Book Antiqua" w:eastAsia="Calibri" w:hAnsi="Book Antiqua"/>
        </w:rPr>
        <w:t>mutation is directly oncogenic</w:t>
      </w:r>
      <w:r w:rsidR="00A771BB" w:rsidRPr="002601AE">
        <w:rPr>
          <w:rFonts w:ascii="Book Antiqua" w:eastAsia="Calibri" w:hAnsi="Book Antiqua"/>
        </w:rPr>
        <w:t>.</w:t>
      </w:r>
    </w:p>
    <w:p w14:paraId="7C6AE594" w14:textId="77777777" w:rsidR="00A771BB" w:rsidRPr="002601AE" w:rsidRDefault="00A771BB" w:rsidP="00E52A46">
      <w:pPr>
        <w:spacing w:line="360" w:lineRule="auto"/>
        <w:jc w:val="both"/>
        <w:rPr>
          <w:rFonts w:ascii="Book Antiqua" w:eastAsia="Calibri" w:hAnsi="Book Antiqua"/>
        </w:rPr>
      </w:pPr>
    </w:p>
    <w:p w14:paraId="4D33EDC4" w14:textId="60E70427" w:rsidR="00641F05" w:rsidRPr="002601AE" w:rsidRDefault="00ED6953" w:rsidP="00E52A46">
      <w:pPr>
        <w:spacing w:line="360" w:lineRule="auto"/>
        <w:jc w:val="both"/>
        <w:rPr>
          <w:rFonts w:ascii="Book Antiqua" w:eastAsia="SimSun" w:hAnsi="Book Antiqua"/>
          <w:b/>
          <w:lang w:eastAsia="zh-CN"/>
        </w:rPr>
      </w:pPr>
      <w:r w:rsidRPr="002601AE">
        <w:rPr>
          <w:rFonts w:ascii="Book Antiqua" w:eastAsia="Calibri" w:hAnsi="Book Antiqua"/>
          <w:b/>
        </w:rPr>
        <w:t>Role in progression of other hepatic diseases</w:t>
      </w:r>
      <w:r w:rsidR="00E52A46" w:rsidRPr="002601AE">
        <w:rPr>
          <w:rFonts w:ascii="Book Antiqua" w:eastAsia="SimSun" w:hAnsi="Book Antiqua"/>
          <w:b/>
          <w:lang w:eastAsia="zh-CN"/>
        </w:rPr>
        <w:t xml:space="preserve">: </w:t>
      </w:r>
      <w:r w:rsidR="00FF4838" w:rsidRPr="002601AE">
        <w:rPr>
          <w:rFonts w:ascii="Book Antiqua" w:hAnsi="Book Antiqua"/>
        </w:rPr>
        <w:t xml:space="preserve">Although beyond the scope of this </w:t>
      </w:r>
      <w:r w:rsidR="00EA5E21" w:rsidRPr="002601AE">
        <w:rPr>
          <w:rFonts w:ascii="Book Antiqua" w:hAnsi="Book Antiqua"/>
        </w:rPr>
        <w:t>review</w:t>
      </w:r>
      <w:r w:rsidR="00FF4838" w:rsidRPr="002601AE">
        <w:rPr>
          <w:rFonts w:ascii="Book Antiqua" w:hAnsi="Book Antiqua"/>
        </w:rPr>
        <w:t xml:space="preserve">, it is worthy of mention that I148M </w:t>
      </w:r>
      <w:r w:rsidR="004649A4" w:rsidRPr="002601AE">
        <w:rPr>
          <w:rFonts w:ascii="Book Antiqua" w:hAnsi="Book Antiqua"/>
        </w:rPr>
        <w:t>is</w:t>
      </w:r>
      <w:r w:rsidR="00D248D3" w:rsidRPr="002601AE">
        <w:rPr>
          <w:rFonts w:ascii="Book Antiqua" w:hAnsi="Book Antiqua"/>
        </w:rPr>
        <w:t xml:space="preserve"> </w:t>
      </w:r>
      <w:r w:rsidR="00FF4838" w:rsidRPr="002601AE">
        <w:rPr>
          <w:rFonts w:ascii="Book Antiqua" w:hAnsi="Book Antiqua"/>
        </w:rPr>
        <w:t xml:space="preserve">positively correlated with </w:t>
      </w:r>
      <w:r w:rsidR="004649A4" w:rsidRPr="002601AE">
        <w:rPr>
          <w:rFonts w:ascii="Book Antiqua" w:hAnsi="Book Antiqua"/>
        </w:rPr>
        <w:t xml:space="preserve">increased </w:t>
      </w:r>
      <w:r w:rsidR="00FF4838" w:rsidRPr="002601AE">
        <w:rPr>
          <w:rFonts w:ascii="Book Antiqua" w:hAnsi="Book Antiqua"/>
        </w:rPr>
        <w:t xml:space="preserve">susceptibility, progression, and/or severity </w:t>
      </w:r>
      <w:r w:rsidR="004649A4" w:rsidRPr="002601AE">
        <w:rPr>
          <w:rFonts w:ascii="Book Antiqua" w:hAnsi="Book Antiqua"/>
        </w:rPr>
        <w:t xml:space="preserve">in </w:t>
      </w:r>
      <w:r w:rsidR="000F1CEB" w:rsidRPr="002601AE">
        <w:rPr>
          <w:rFonts w:ascii="Book Antiqua" w:hAnsi="Book Antiqua"/>
        </w:rPr>
        <w:t>alcoholic</w:t>
      </w:r>
      <w:r w:rsidRPr="002601AE">
        <w:rPr>
          <w:rFonts w:ascii="Book Antiqua" w:hAnsi="Book Antiqua"/>
        </w:rPr>
        <w:t xml:space="preserve"> </w:t>
      </w:r>
      <w:r w:rsidR="00362777" w:rsidRPr="002601AE">
        <w:rPr>
          <w:rFonts w:ascii="Book Antiqua" w:hAnsi="Book Antiqua"/>
        </w:rPr>
        <w:t>liver disease</w:t>
      </w:r>
      <w:r w:rsidR="00F44721" w:rsidRPr="002601AE">
        <w:rPr>
          <w:rFonts w:ascii="Book Antiqua" w:hAnsi="Book Antiqua"/>
        </w:rPr>
        <w:fldChar w:fldCharType="begin">
          <w:fldData xml:space="preserve">PEVuZE5vdGU+PENpdGU+PEF1dGhvcj5DaGFtb3JybzwvQXV0aG9yPjxZZWFyPjIwMTQ8L1llYXI+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=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PEVuZE5vdGU+PENpdGU+PEF1dGhvcj5DaGFtb3JybzwvQXV0aG9yPjxZZWFyPjIwMTQ8L1llYXI+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=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[49-51]</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chronic hepatitis C</w:t>
      </w:r>
      <w:r w:rsidR="00F44721" w:rsidRPr="002601AE">
        <w:rPr>
          <w:rFonts w:ascii="Book Antiqua" w:hAnsi="Book Antiqua"/>
        </w:rPr>
        <w:fldChar w:fldCharType="begin">
          <w:fldData xml:space="preserve">PEVuZE5vdGU+PENpdGU+PEF1dGhvcj5ZYXN1aTwvQXV0aG9yPjxZZWFyPjIwMTQ8L1llYXI+PFJl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PEVuZE5vdGU+PENpdGU+PEF1dGhvcj5ZYXN1aTwvQXV0aG9yPjxZZWFyPjIwMTQ8L1llYXI+PFJl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[52-55]</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3A680B" w:rsidRPr="002601AE">
        <w:rPr>
          <w:rFonts w:ascii="Book Antiqua" w:hAnsi="Book Antiqua"/>
        </w:rPr>
        <w:t>chronic hepatitis B</w:t>
      </w:r>
      <w:r w:rsidR="00C500F1" w:rsidRPr="002601AE">
        <w:rPr>
          <w:rFonts w:ascii="Book Antiqua" w:hAnsi="Book Antiqua"/>
        </w:rPr>
        <w:fldChar w:fldCharType="begin">
          <w:fldData xml:space="preserve">PEVuZE5vdGU+PENpdGU+PEF1dGhvcj5aYW1waW5vPC9BdXRob3I+PFllYXI+MjAxNTwvWWVhcj48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PEVuZE5vdGU+PENpdGU+PEF1dGhvcj5aYW1waW5vPC9BdXRob3I+PFllYXI+MjAxNTwvWWVhcj48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C500F1" w:rsidRPr="002601AE">
        <w:rPr>
          <w:rFonts w:ascii="Book Antiqua" w:hAnsi="Book Antiqua"/>
        </w:rPr>
      </w:r>
      <w:r w:rsidR="00C500F1" w:rsidRPr="002601AE">
        <w:rPr>
          <w:rFonts w:ascii="Book Antiqua" w:hAnsi="Book Antiqua"/>
        </w:rPr>
        <w:fldChar w:fldCharType="separate"/>
      </w:r>
      <w:r w:rsidR="00E52A46" w:rsidRPr="002601AE">
        <w:rPr>
          <w:rFonts w:ascii="Book Antiqua" w:hAnsi="Book Antiqua"/>
          <w:noProof/>
          <w:vertAlign w:val="superscript"/>
        </w:rPr>
        <w:t>[56,</w:t>
      </w:r>
      <w:r w:rsidR="00833972" w:rsidRPr="002601AE">
        <w:rPr>
          <w:rFonts w:ascii="Book Antiqua" w:hAnsi="Book Antiqua"/>
          <w:noProof/>
          <w:vertAlign w:val="superscript"/>
        </w:rPr>
        <w:t>57]</w:t>
      </w:r>
      <w:r w:rsidR="00C500F1" w:rsidRPr="002601AE">
        <w:rPr>
          <w:rFonts w:ascii="Book Antiqua" w:hAnsi="Book Antiqua"/>
        </w:rPr>
        <w:fldChar w:fldCharType="end"/>
      </w:r>
      <w:r w:rsidR="00E52A46" w:rsidRPr="002601AE">
        <w:rPr>
          <w:rFonts w:ascii="Book Antiqua" w:eastAsia="SimSun" w:hAnsi="Book Antiqua"/>
          <w:lang w:eastAsia="zh-CN"/>
        </w:rPr>
        <w:t xml:space="preserve">, </w:t>
      </w:r>
      <w:r w:rsidR="00362777" w:rsidRPr="002601AE">
        <w:rPr>
          <w:rFonts w:ascii="Book Antiqua" w:hAnsi="Book Antiqua"/>
        </w:rPr>
        <w:t>hemochromatosis</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&lt;EndNote&gt;&lt;Cite&gt;&lt;Author&gt;Valenti&lt;/Author&gt;&lt;Year&gt;2012&lt;/Year&gt;&lt;RecNum&gt;53&lt;/RecNum&gt;&lt;DisplayText&gt;&lt;style face="superscript"&gt;[58]&lt;/style&gt;&lt;/DisplayText&gt;&lt;record&gt;&lt;rec-number&gt;53&lt;/rec-number&gt;&lt;foreign-keys&gt;&lt;key app="EN" db-id="wdf2atswuzf093e25xrxwrpa90zrr0z9xza9" timestamp="1436177253"&gt;53&lt;/key&gt;&lt;/foreign-keys&gt;&lt;ref-type name="Journal Article"&gt;17&lt;/ref-type&gt;&lt;contributors&gt;&lt;authors&gt;&lt;author&gt;Valenti, Luca&lt;/author&gt;&lt;/authors&gt;&lt;/contributors&gt;&lt;titles&gt;&lt;title&gt;&lt;style face="italic" font="default" size="100%"&gt;Patatin-like phospholipase domain containing-3&lt;/style&gt;&lt;style face="normal" font="default" size="100%"&gt; gene I148M polymorphism, steatosis, and liver damage in hereditary hemochromatosis&lt;/style&gt;&lt;/title&gt;&lt;secondary-title&gt;World Journal of Gastroenterology&lt;/secondary-title&gt;&lt;/titles&gt;&lt;periodical&gt;&lt;full-title&gt;World Journal of Gastroenterology&lt;/full-title&gt;&lt;/periodical&gt;&lt;pages&gt;2813&lt;/pages&gt;&lt;volume&gt;18&lt;/volume&gt;&lt;dates&gt;&lt;year&gt;2012&lt;/year&gt;&lt;pub-dates&gt;&lt;date&gt;2012&lt;/date&gt;&lt;/pub-dates&gt;&lt;/dates&gt;&lt;isbn&gt;1007-9327&lt;/isbn&gt;&lt;urls&gt;&lt;related-urls&gt;&lt;url&gt;http://www.ncbi.nlm.nih.gov/pmc/articles/PMC3374985/pdf/WJG-18-2813.pdf&lt;/url&gt;&lt;/related-urls&gt;&lt;/urls&gt;&lt;electronic-resource-num&gt;10.3748/wjg.v18.i22.2813&lt;/electronic-resource-num&gt;&lt;remote-database-name&gt;CrossRef&lt;/remote-database-name&gt;&lt;language&gt;en&lt;/language&gt;&lt;access-date&gt;2015-06-17 08:49:00&lt;/access-date&gt;&lt;/record&gt;&lt;/Cite&gt;&lt;/EndNote&gt;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[58]</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362777" w:rsidRPr="002601AE">
        <w:rPr>
          <w:rFonts w:ascii="Book Antiqua" w:hAnsi="Book Antiqua"/>
        </w:rPr>
        <w:t>and Wilson disease</w:t>
      </w:r>
      <w:r w:rsidR="00F44721" w:rsidRPr="002601AE">
        <w:rPr>
          <w:rFonts w:ascii="Book Antiqua" w:hAnsi="Book Antiqua"/>
        </w:rPr>
        <w:fldChar w:fldCharType="begin">
          <w:fldData xml:space="preserve">PEVuZE5vdGU+PENpdGU+PEF1dGhvcj5TdMOkdHRlcm1heWVyPC9BdXRob3I+PFllYXI+MjAxNTwv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PEVuZE5vdGU+PENpdGU+PEF1dGhvcj5TdMOkdHRlcm1heWVyPC9BdXRob3I+PFllYXI+MjAxNTwv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[59]</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641F05" w:rsidRPr="002601AE">
        <w:rPr>
          <w:rFonts w:ascii="Book Antiqua" w:eastAsia="Calibri" w:hAnsi="Book Antiqua"/>
        </w:rPr>
        <w:t xml:space="preserve">So broad is the effect of I148M on hepatic disease, it has </w:t>
      </w:r>
      <w:r w:rsidR="004649A4" w:rsidRPr="002601AE">
        <w:rPr>
          <w:rFonts w:ascii="Book Antiqua" w:eastAsia="Calibri" w:hAnsi="Book Antiqua"/>
        </w:rPr>
        <w:t xml:space="preserve">been </w:t>
      </w:r>
      <w:r w:rsidR="00641F05" w:rsidRPr="002601AE">
        <w:rPr>
          <w:rFonts w:ascii="Book Antiqua" w:eastAsia="Calibri" w:hAnsi="Book Antiqua"/>
        </w:rPr>
        <w:t xml:space="preserve">elsewhere suggested as the defining criterion of </w:t>
      </w:r>
      <w:r w:rsidR="004649A4" w:rsidRPr="002601AE">
        <w:rPr>
          <w:rFonts w:ascii="Book Antiqua" w:eastAsia="Calibri" w:hAnsi="Book Antiqua"/>
        </w:rPr>
        <w:t>so-</w:t>
      </w:r>
      <w:r w:rsidR="00641F05" w:rsidRPr="002601AE">
        <w:rPr>
          <w:rFonts w:ascii="Book Antiqua" w:eastAsia="Calibri" w:hAnsi="Book Antiqua"/>
        </w:rPr>
        <w:t xml:space="preserve">called PNPLA3-associated steatohepatitis, or </w:t>
      </w:r>
      <w:r w:rsidR="00EA5E21" w:rsidRPr="002601AE">
        <w:rPr>
          <w:rFonts w:ascii="Book Antiqua" w:eastAsia="Calibri" w:hAnsi="Book Antiqua"/>
        </w:rPr>
        <w:t>“</w:t>
      </w:r>
      <w:r w:rsidR="00641F05" w:rsidRPr="002601AE">
        <w:rPr>
          <w:rFonts w:ascii="Book Antiqua" w:eastAsia="Calibri" w:hAnsi="Book Antiqua"/>
        </w:rPr>
        <w:t>PASH</w:t>
      </w:r>
      <w:r w:rsidR="00EA5E21" w:rsidRPr="002601AE">
        <w:rPr>
          <w:rFonts w:ascii="Book Antiqua" w:eastAsia="Calibri" w:hAnsi="Book Antiqua"/>
        </w:rPr>
        <w:t>”</w:t>
      </w:r>
      <w:r w:rsidR="00F44721" w:rsidRPr="002601AE">
        <w:rPr>
          <w:rFonts w:ascii="Book Antiqua" w:eastAsia="Calibri" w:hAnsi="Book Antiqua"/>
        </w:rPr>
        <w:fldChar w:fldCharType="begin"/>
      </w:r>
      <w:r w:rsidR="00833972" w:rsidRPr="002601AE">
        <w:rPr>
          <w:rFonts w:ascii="Book Antiqua" w:eastAsia="Calibri" w:hAnsi="Book Antiqua"/>
        </w:rPr>
        <w:instrText xml:space="preserve"> ADDIN EN.CITE &lt;EndNote&gt;&lt;Cite&gt;&lt;Author&gt;Krawczyk&lt;/Author&gt;&lt;Year&gt;2013&lt;/Year&gt;&lt;RecNum&gt;0&lt;/RecNum&gt;&lt;IDText&gt;PNPLA3-associated steatohepatitis: toward a gene-based classification of fatty liver disease&lt;/IDText&gt;&lt;DisplayText&gt;&lt;style face="superscript"&gt;[60]&lt;/style&gt;&lt;/DisplayText&gt;&lt;record&gt;&lt;dates&gt;&lt;pub-dates&gt;&lt;date&gt;Nov&lt;/date&gt;&lt;/pub-dates&gt;&lt;year&gt;2013&lt;/year&gt;&lt;/dates&gt;&lt;keywords&gt;&lt;keyword&gt;Age Factors&lt;/keyword&gt;&lt;keyword&gt;Animals&lt;/keyword&gt;&lt;keyword&gt;Fatty Liver/enzymology/ genetics&lt;/keyword&gt;&lt;keyword&gt;Gene Frequency&lt;/keyword&gt;&lt;keyword&gt;Genetic Predisposition to Disease&lt;/keyword&gt;&lt;keyword&gt;Genetic Variation&lt;/keyword&gt;&lt;keyword&gt;Humans&lt;/keyword&gt;&lt;keyword&gt;Lipase/ genetics&lt;/keyword&gt;&lt;keyword&gt;Lipid Metabolism/ genetics&lt;/keyword&gt;&lt;keyword&gt;Liver/ enzymology&lt;/keyword&gt;&lt;keyword&gt;Membrane Proteins/ genetics&lt;/keyword&gt;&lt;keyword&gt;Non-alcoholic Fatty Liver Disease&lt;/keyword&gt;&lt;keyword&gt;Phenotype&lt;/keyword&gt;&lt;keyword&gt;Prognosis&lt;/keyword&gt;&lt;keyword&gt;Risk Factors&lt;/keyword&gt;&lt;/keywords&gt;&lt;urls&gt;&lt;related-urls&gt;&lt;url&gt;https://www.thieme-connect.com/products/ejournals/pdf/10.1055/s-0033-1358525.pdf&lt;/url&gt;&lt;/related-urls&gt;&lt;/urls&gt;&lt;isbn&gt;1098-8971 (Electronic)&amp;#xD;0272-8087 (Linking)&lt;/isbn&gt;&lt;titles&gt;&lt;title&gt;PNPLA3-associated steatohepatitis: toward a gene-based classification of fatty liver disease&lt;/title&gt;&lt;secondary-title&gt;Semin Liver Dis&lt;/secondary-title&gt;&lt;/titles&gt;&lt;pages&gt;369-79&lt;/pages&gt;&lt;number&gt;4&lt;/number&gt;&lt;contributors&gt;&lt;authors&gt;&lt;author&gt;Krawczyk, M.&lt;/author&gt;&lt;author&gt;Portincasa, P.&lt;/author&gt;&lt;author&gt;Lammert, F.&lt;/author&gt;&lt;/authors&gt;&lt;/contributors&gt;&lt;edition&gt;2013/11/14&lt;/edition&gt;&lt;language&gt;eng&lt;/language&gt;&lt;added-date format="utc"&gt;1438641071&lt;/added-date&gt;&lt;ref-type name="Journal Article"&gt;17&lt;/ref-type&gt;&lt;auth-address&gt;Department of Medicine II, Saarland University Medical Center, Homburg, Germany.&lt;/auth-address&gt;&lt;remote-database-provider&gt;NLM&lt;/remote-database-provider&gt;&lt;rec-number&gt;231&lt;/rec-number&gt;&lt;last-updated-date format="utc"&gt;1438675906&lt;/last-updated-date&gt;&lt;accession-num&gt;24222094&lt;/accession-num&gt;&lt;electronic-resource-num&gt;10.1055/s-0033-1358525&lt;/electronic-resource-num&gt;&lt;volume&gt;33&lt;/volume&gt;&lt;/record&gt;&lt;/Cite&gt;&lt;/EndNote&gt;</w:instrText>
      </w:r>
      <w:r w:rsidR="00F44721" w:rsidRPr="002601AE">
        <w:rPr>
          <w:rFonts w:ascii="Book Antiqua" w:eastAsia="Calibri" w:hAnsi="Book Antiqua"/>
        </w:rPr>
        <w:fldChar w:fldCharType="separate"/>
      </w:r>
      <w:r w:rsidR="00833972" w:rsidRPr="002601AE">
        <w:rPr>
          <w:rFonts w:ascii="Book Antiqua" w:eastAsia="Calibri" w:hAnsi="Book Antiqua"/>
          <w:noProof/>
          <w:vertAlign w:val="superscript"/>
        </w:rPr>
        <w:t>[60]</w:t>
      </w:r>
      <w:r w:rsidR="00F44721" w:rsidRPr="002601AE">
        <w:rPr>
          <w:rFonts w:ascii="Book Antiqua" w:eastAsia="Calibri" w:hAnsi="Book Antiqua"/>
        </w:rPr>
        <w:fldChar w:fldCharType="end"/>
      </w:r>
      <w:r w:rsidR="00E52A46" w:rsidRPr="002601AE">
        <w:rPr>
          <w:rFonts w:ascii="Book Antiqua" w:eastAsia="SimSun" w:hAnsi="Book Antiqua"/>
          <w:lang w:eastAsia="zh-CN"/>
        </w:rPr>
        <w:t>.</w:t>
      </w:r>
    </w:p>
    <w:p w14:paraId="79484E44" w14:textId="77777777" w:rsidR="001F0E37" w:rsidRPr="002601AE" w:rsidRDefault="001F0E37" w:rsidP="00E52A46">
      <w:pPr>
        <w:spacing w:line="360" w:lineRule="auto"/>
        <w:jc w:val="both"/>
        <w:rPr>
          <w:rFonts w:ascii="Book Antiqua" w:eastAsia="Calibri" w:hAnsi="Book Antiqua"/>
        </w:rPr>
      </w:pPr>
    </w:p>
    <w:p w14:paraId="7304E60D" w14:textId="19973E96" w:rsidR="00DA5CD5" w:rsidRPr="002601AE" w:rsidRDefault="00DA5CD5" w:rsidP="00E52A46">
      <w:pPr>
        <w:spacing w:line="360" w:lineRule="auto"/>
        <w:jc w:val="both"/>
        <w:rPr>
          <w:rFonts w:ascii="Book Antiqua" w:hAnsi="Book Antiqua"/>
          <w:b/>
          <w:i/>
        </w:rPr>
      </w:pPr>
      <w:r w:rsidRPr="002601AE">
        <w:rPr>
          <w:rFonts w:ascii="Book Antiqua" w:hAnsi="Book Antiqua"/>
          <w:b/>
          <w:i/>
        </w:rPr>
        <w:t>Transmembrane 6 Superfamily 2</w:t>
      </w:r>
    </w:p>
    <w:p w14:paraId="086D7D77" w14:textId="34468A95" w:rsidR="006D2E36" w:rsidRPr="002601AE" w:rsidRDefault="001A655E" w:rsidP="00E52A46">
      <w:pPr>
        <w:spacing w:line="360" w:lineRule="auto"/>
        <w:jc w:val="both"/>
        <w:rPr>
          <w:rFonts w:ascii="Book Antiqua" w:eastAsia="SimSun" w:hAnsi="Book Antiqua"/>
          <w:lang w:eastAsia="zh-CN"/>
        </w:rPr>
      </w:pPr>
      <w:r w:rsidRPr="002601AE">
        <w:rPr>
          <w:rFonts w:ascii="Book Antiqua" w:hAnsi="Book Antiqua"/>
        </w:rPr>
        <w:t>Transmembrane 6 Superfamily 2 (</w:t>
      </w:r>
      <w:r w:rsidR="00DA5CD5" w:rsidRPr="002601AE">
        <w:rPr>
          <w:rFonts w:ascii="Book Antiqua" w:hAnsi="Book Antiqua"/>
        </w:rPr>
        <w:t>TM6SF2</w:t>
      </w:r>
      <w:r w:rsidRPr="002601AE">
        <w:rPr>
          <w:rFonts w:ascii="Book Antiqua" w:hAnsi="Book Antiqua"/>
        </w:rPr>
        <w:t>)</w:t>
      </w:r>
      <w:r w:rsidR="00E46EA0" w:rsidRPr="002601AE">
        <w:rPr>
          <w:rFonts w:ascii="Book Antiqua" w:hAnsi="Book Antiqua"/>
        </w:rPr>
        <w:t>, also known as KIAA 1926,</w:t>
      </w:r>
      <w:r w:rsidR="00DA5CD5" w:rsidRPr="002601AE">
        <w:rPr>
          <w:rFonts w:ascii="Book Antiqua" w:hAnsi="Book Antiqua"/>
          <w:i/>
        </w:rPr>
        <w:t xml:space="preserve"> </w:t>
      </w:r>
      <w:r w:rsidR="00E46EA0" w:rsidRPr="002601AE">
        <w:rPr>
          <w:rFonts w:ascii="Book Antiqua" w:hAnsi="Book Antiqua"/>
        </w:rPr>
        <w:t>is a protein of unknown function</w:t>
      </w:r>
      <w:r w:rsidR="0005059B" w:rsidRPr="002601AE">
        <w:rPr>
          <w:rFonts w:ascii="Book Antiqua" w:hAnsi="Book Antiqua"/>
        </w:rPr>
        <w:t xml:space="preserve"> </w:t>
      </w:r>
      <w:r w:rsidR="00715E8D" w:rsidRPr="002601AE">
        <w:rPr>
          <w:rFonts w:ascii="Book Antiqua" w:hAnsi="Book Antiqua"/>
        </w:rPr>
        <w:t>with</w:t>
      </w:r>
      <w:r w:rsidR="00DA5CD5" w:rsidRPr="002601AE">
        <w:rPr>
          <w:rFonts w:ascii="Book Antiqua" w:hAnsi="Book Antiqua"/>
        </w:rPr>
        <w:t xml:space="preserve"> 3</w:t>
      </w:r>
      <w:r w:rsidR="002A4983" w:rsidRPr="002601AE">
        <w:rPr>
          <w:rFonts w:ascii="Book Antiqua" w:hAnsi="Book Antiqua"/>
        </w:rPr>
        <w:t xml:space="preserve">77 </w:t>
      </w:r>
      <w:r w:rsidR="00DA5CD5" w:rsidRPr="002601AE">
        <w:rPr>
          <w:rFonts w:ascii="Book Antiqua" w:hAnsi="Book Antiqua"/>
        </w:rPr>
        <w:t xml:space="preserve">amino acids </w:t>
      </w:r>
      <w:r w:rsidR="002A4983" w:rsidRPr="002601AE">
        <w:rPr>
          <w:rFonts w:ascii="Book Antiqua" w:hAnsi="Book Antiqua"/>
        </w:rPr>
        <w:t>and</w:t>
      </w:r>
      <w:r w:rsidR="00715E8D" w:rsidRPr="002601AE">
        <w:rPr>
          <w:rFonts w:ascii="Book Antiqua" w:hAnsi="Book Antiqua"/>
        </w:rPr>
        <w:t xml:space="preserve"> </w:t>
      </w:r>
      <w:r w:rsidR="002A4983" w:rsidRPr="002601AE">
        <w:rPr>
          <w:rFonts w:ascii="Book Antiqua" w:hAnsi="Book Antiqua"/>
        </w:rPr>
        <w:t>molecular mass of 42.</w:t>
      </w:r>
      <w:r w:rsidR="006D52FB" w:rsidRPr="002601AE">
        <w:rPr>
          <w:rFonts w:ascii="Book Antiqua" w:hAnsi="Book Antiqua"/>
        </w:rPr>
        <w:t>6</w:t>
      </w:r>
      <w:r w:rsidR="002A4983" w:rsidRPr="002601AE">
        <w:rPr>
          <w:rFonts w:ascii="Book Antiqua" w:hAnsi="Book Antiqua"/>
        </w:rPr>
        <w:t xml:space="preserve"> kDa.</w:t>
      </w:r>
      <w:r w:rsidR="00EF2D50" w:rsidRPr="002601AE">
        <w:rPr>
          <w:rFonts w:ascii="Book Antiqua" w:hAnsi="Book Antiqua"/>
        </w:rPr>
        <w:t xml:space="preserve"> </w:t>
      </w:r>
      <w:r w:rsidR="00715E8D" w:rsidRPr="002601AE">
        <w:rPr>
          <w:rFonts w:ascii="Book Antiqua" w:hAnsi="Book Antiqua"/>
        </w:rPr>
        <w:t>The</w:t>
      </w:r>
      <w:r w:rsidR="0005059B" w:rsidRPr="002601AE">
        <w:rPr>
          <w:rFonts w:ascii="Book Antiqua" w:hAnsi="Book Antiqua"/>
        </w:rPr>
        <w:t xml:space="preserve"> </w:t>
      </w:r>
      <w:r w:rsidR="002A4983" w:rsidRPr="002601AE">
        <w:rPr>
          <w:rFonts w:ascii="Book Antiqua" w:hAnsi="Book Antiqua"/>
        </w:rPr>
        <w:t xml:space="preserve">chromosomal location </w:t>
      </w:r>
      <w:r w:rsidR="0005059B" w:rsidRPr="002601AE">
        <w:rPr>
          <w:rFonts w:ascii="Book Antiqua" w:hAnsi="Book Antiqua"/>
        </w:rPr>
        <w:t xml:space="preserve">of the </w:t>
      </w:r>
      <w:r w:rsidR="0005059B" w:rsidRPr="002601AE">
        <w:rPr>
          <w:rFonts w:ascii="Book Antiqua" w:hAnsi="Book Antiqua"/>
          <w:i/>
        </w:rPr>
        <w:t>TM6SF2</w:t>
      </w:r>
      <w:r w:rsidR="0005059B" w:rsidRPr="002601AE">
        <w:rPr>
          <w:rFonts w:ascii="Book Antiqua" w:hAnsi="Book Antiqua"/>
        </w:rPr>
        <w:t xml:space="preserve"> gene </w:t>
      </w:r>
      <w:r w:rsidR="002A4983" w:rsidRPr="002601AE">
        <w:rPr>
          <w:rFonts w:ascii="Book Antiqua" w:hAnsi="Book Antiqua"/>
        </w:rPr>
        <w:t>in humans is 19p13.11.</w:t>
      </w:r>
      <w:r w:rsidR="00EF2D50" w:rsidRPr="002601AE">
        <w:rPr>
          <w:rFonts w:ascii="Book Antiqua" w:hAnsi="Book Antiqua"/>
        </w:rPr>
        <w:t xml:space="preserve"> </w:t>
      </w:r>
      <w:r w:rsidR="002A4983" w:rsidRPr="002601AE">
        <w:rPr>
          <w:rFonts w:ascii="Book Antiqua" w:hAnsi="Book Antiqua"/>
        </w:rPr>
        <w:t>It has broad tissue and organ expression</w:t>
      </w:r>
      <w:r w:rsidR="00CF3802" w:rsidRPr="002601AE">
        <w:rPr>
          <w:rFonts w:ascii="Book Antiqua" w:hAnsi="Book Antiqua"/>
        </w:rPr>
        <w:t xml:space="preserve"> with highest relative levels of expression in</w:t>
      </w:r>
      <w:r w:rsidR="004D79DF" w:rsidRPr="002601AE">
        <w:rPr>
          <w:rFonts w:ascii="Book Antiqua" w:hAnsi="Book Antiqua"/>
        </w:rPr>
        <w:t xml:space="preserve"> the</w:t>
      </w:r>
      <w:r w:rsidR="00CF3802" w:rsidRPr="002601AE">
        <w:rPr>
          <w:rFonts w:ascii="Book Antiqua" w:hAnsi="Book Antiqua"/>
        </w:rPr>
        <w:t xml:space="preserve"> small intestine and liver</w:t>
      </w:r>
      <w:r w:rsidR="00EB3366" w:rsidRPr="002601AE">
        <w:rPr>
          <w:rFonts w:ascii="Book Antiqua" w:hAnsi="Book Antiqua"/>
        </w:rPr>
        <w:t>.</w:t>
      </w:r>
      <w:r w:rsidR="002645EC" w:rsidRPr="002601AE">
        <w:rPr>
          <w:rFonts w:ascii="Book Antiqua" w:hAnsi="Book Antiqua"/>
        </w:rPr>
        <w:fldChar w:fldCharType="begin">
          <w:fldData xml:space="preserve">PEVuZE5vdGU+PENpdGU+PEF1dGhvcj5Lb3psaXRpbmE8L0F1dGhvcj48WWVhcj4yMDE0PC9ZZWFy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PEVuZE5vdGU+PENpdGU+PEF1dGhvcj5Lb3psaXRpbmE8L0F1dGhvcj48WWVhcj4yMDE0PC9ZZWFy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2645EC" w:rsidRPr="002601AE">
        <w:rPr>
          <w:rFonts w:ascii="Book Antiqua" w:hAnsi="Book Antiqua"/>
        </w:rPr>
      </w:r>
      <w:r w:rsidR="002645EC" w:rsidRPr="002601AE">
        <w:rPr>
          <w:rFonts w:ascii="Book Antiqua" w:hAnsi="Book Antiqua"/>
        </w:rPr>
        <w:fldChar w:fldCharType="separate"/>
      </w:r>
      <w:r w:rsidR="00833972" w:rsidRPr="002601AE">
        <w:rPr>
          <w:rFonts w:ascii="Book Antiqua" w:hAnsi="Book Antiqua"/>
          <w:noProof/>
          <w:vertAlign w:val="superscript"/>
        </w:rPr>
        <w:t>[61-63]</w:t>
      </w:r>
      <w:r w:rsidR="002645EC" w:rsidRPr="002601AE">
        <w:rPr>
          <w:rFonts w:ascii="Book Antiqua" w:hAnsi="Book Antiqua"/>
        </w:rPr>
        <w:fldChar w:fldCharType="end"/>
      </w:r>
      <w:r w:rsidR="00E52A46" w:rsidRPr="002601AE">
        <w:rPr>
          <w:rFonts w:ascii="Book Antiqua" w:eastAsia="SimSun" w:hAnsi="Book Antiqua"/>
          <w:lang w:eastAsia="zh-CN"/>
        </w:rPr>
        <w:t>.</w:t>
      </w:r>
    </w:p>
    <w:p w14:paraId="2BC3F1C8" w14:textId="77777777" w:rsidR="00DA5CD5" w:rsidRPr="002601AE" w:rsidRDefault="00DA5CD5" w:rsidP="00E52A46">
      <w:pPr>
        <w:spacing w:line="360" w:lineRule="auto"/>
        <w:jc w:val="both"/>
        <w:rPr>
          <w:rFonts w:ascii="Book Antiqua" w:hAnsi="Book Antiqua"/>
        </w:rPr>
      </w:pPr>
    </w:p>
    <w:p w14:paraId="57BA5085" w14:textId="77777777" w:rsidR="00226600" w:rsidRPr="002601AE" w:rsidRDefault="00DA5CD5" w:rsidP="00E52A46">
      <w:pPr>
        <w:spacing w:line="360" w:lineRule="auto"/>
        <w:jc w:val="both"/>
        <w:rPr>
          <w:rFonts w:ascii="Book Antiqua" w:hAnsi="Book Antiqua"/>
          <w:b/>
          <w:i/>
        </w:rPr>
      </w:pPr>
      <w:r w:rsidRPr="002601AE">
        <w:rPr>
          <w:rFonts w:ascii="Book Antiqua" w:hAnsi="Book Antiqua"/>
          <w:b/>
          <w:i/>
        </w:rPr>
        <w:t>TM6SF2 as NAFLD risk</w:t>
      </w:r>
    </w:p>
    <w:p w14:paraId="3700600C" w14:textId="0417911B" w:rsidR="00226600" w:rsidRPr="002601AE" w:rsidRDefault="00226600" w:rsidP="00E52A46">
      <w:pPr>
        <w:spacing w:line="360" w:lineRule="auto"/>
        <w:jc w:val="both"/>
        <w:rPr>
          <w:rFonts w:ascii="Book Antiqua" w:hAnsi="Book Antiqua"/>
        </w:rPr>
      </w:pPr>
      <w:r w:rsidRPr="002601AE">
        <w:rPr>
          <w:rFonts w:ascii="Book Antiqua" w:hAnsi="Book Antiqua"/>
        </w:rPr>
        <w:lastRenderedPageBreak/>
        <w:t xml:space="preserve">One variant in </w:t>
      </w:r>
      <w:r w:rsidRPr="002601AE">
        <w:rPr>
          <w:rFonts w:ascii="Book Antiqua" w:hAnsi="Book Antiqua"/>
          <w:i/>
        </w:rPr>
        <w:t xml:space="preserve">TM6SF2 </w:t>
      </w:r>
      <w:r w:rsidRPr="002601AE">
        <w:rPr>
          <w:rFonts w:ascii="Book Antiqua" w:hAnsi="Book Antiqua"/>
        </w:rPr>
        <w:t xml:space="preserve">(rs10401969, c.613+80A&gt;G) is associated with reduced hepatic mRNA levels of </w:t>
      </w:r>
      <w:r w:rsidR="00E52A46" w:rsidRPr="002601AE">
        <w:rPr>
          <w:rFonts w:ascii="Book Antiqua" w:hAnsi="Book Antiqua"/>
          <w:i/>
        </w:rPr>
        <w:t>TM6SF2</w:t>
      </w:r>
      <w:r w:rsidRPr="002601AE">
        <w:rPr>
          <w:rFonts w:ascii="Book Antiqua" w:hAnsi="Book Antiqua"/>
        </w:rPr>
        <w:fldChar w:fldCharType="begin">
          <w:fldData xml:space="preserve">PEVuZE5vdGU+PENpdGU+PEF1dGhvcj5NYWhkZXNzaWFuPC9BdXRob3I+PFllYXI+MjAxNDwvWWVh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PEVuZE5vdGU+PENpdGU+PEF1dGhvcj5NYWhkZXNzaWFuPC9BdXRob3I+PFllYXI+MjAxNDwvWWVh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833972" w:rsidRPr="002601AE">
        <w:rPr>
          <w:rFonts w:ascii="Book Antiqua" w:hAnsi="Book Antiqua"/>
          <w:noProof/>
          <w:vertAlign w:val="superscript"/>
        </w:rPr>
        <w:t>[64]</w:t>
      </w:r>
      <w:r w:rsidRPr="002601AE">
        <w:rPr>
          <w:rFonts w:ascii="Book Antiqua" w:hAnsi="Book Antiqua"/>
        </w:rPr>
        <w:fldChar w:fldCharType="end"/>
      </w:r>
      <w:r w:rsidR="00E52A46" w:rsidRPr="002601AE">
        <w:rPr>
          <w:rFonts w:ascii="Book Antiqua" w:eastAsia="SimSun" w:hAnsi="Book Antiqua"/>
          <w:i/>
          <w:lang w:eastAsia="zh-CN"/>
        </w:rPr>
        <w:t xml:space="preserve">. </w:t>
      </w:r>
      <w:r w:rsidR="00F7654B" w:rsidRPr="002601AE">
        <w:rPr>
          <w:rFonts w:ascii="Book Antiqua" w:hAnsi="Book Antiqua"/>
        </w:rPr>
        <w:t>Decreased levels correlated with altered expression of multiple genes involved in t</w:t>
      </w:r>
      <w:r w:rsidRPr="002601AE">
        <w:rPr>
          <w:rFonts w:ascii="Book Antiqua" w:hAnsi="Book Antiqua"/>
        </w:rPr>
        <w:t>riglyceride synthesis (</w:t>
      </w:r>
      <w:r w:rsidRPr="002601AE">
        <w:rPr>
          <w:rFonts w:ascii="Book Antiqua" w:hAnsi="Book Antiqua"/>
          <w:i/>
        </w:rPr>
        <w:t>ACSS2, DGAT1, DGAT2</w:t>
      </w:r>
      <w:r w:rsidRPr="002601AE">
        <w:rPr>
          <w:rFonts w:ascii="Book Antiqua" w:hAnsi="Book Antiqua"/>
        </w:rPr>
        <w:t>, and</w:t>
      </w:r>
      <w:r w:rsidRPr="002601AE">
        <w:rPr>
          <w:rFonts w:ascii="Book Antiqua" w:hAnsi="Book Antiqua"/>
          <w:i/>
        </w:rPr>
        <w:t xml:space="preserve"> PNPLA3</w:t>
      </w:r>
      <w:r w:rsidRPr="002601AE">
        <w:rPr>
          <w:rFonts w:ascii="Book Antiqua" w:hAnsi="Book Antiqua"/>
        </w:rPr>
        <w:t>)</w:t>
      </w:r>
      <w:r w:rsidRPr="002601AE">
        <w:rPr>
          <w:rFonts w:ascii="Book Antiqua" w:hAnsi="Book Antiqua"/>
          <w:i/>
        </w:rPr>
        <w:t xml:space="preserve"> </w:t>
      </w:r>
      <w:r w:rsidR="00F7654B" w:rsidRPr="002601AE">
        <w:rPr>
          <w:rFonts w:ascii="Book Antiqua" w:hAnsi="Book Antiqua"/>
        </w:rPr>
        <w:t>and with increased</w:t>
      </w:r>
      <w:r w:rsidRPr="002601AE">
        <w:rPr>
          <w:rFonts w:ascii="Book Antiqua" w:hAnsi="Book Antiqua"/>
        </w:rPr>
        <w:t xml:space="preserve"> size and number of </w:t>
      </w:r>
      <w:r w:rsidR="00F7654B" w:rsidRPr="002601AE">
        <w:rPr>
          <w:rFonts w:ascii="Book Antiqua" w:hAnsi="Book Antiqua"/>
        </w:rPr>
        <w:t>hepatocytic lipid droplets</w:t>
      </w:r>
      <w:r w:rsidRPr="002601AE">
        <w:rPr>
          <w:rFonts w:ascii="Book Antiqua" w:hAnsi="Book Antiqua"/>
        </w:rPr>
        <w:t xml:space="preserve">, but with no effect on cell damage and proliferation. </w:t>
      </w:r>
    </w:p>
    <w:p w14:paraId="33B19321" w14:textId="77777777" w:rsidR="00226600" w:rsidRPr="002601AE" w:rsidRDefault="00226600" w:rsidP="00E52A46">
      <w:pPr>
        <w:spacing w:line="360" w:lineRule="auto"/>
        <w:ind w:firstLineChars="150" w:firstLine="360"/>
        <w:jc w:val="both"/>
        <w:rPr>
          <w:rFonts w:ascii="Book Antiqua" w:hAnsi="Book Antiqua"/>
        </w:rPr>
      </w:pPr>
      <w:r w:rsidRPr="002601AE">
        <w:rPr>
          <w:rFonts w:ascii="Book Antiqua" w:hAnsi="Book Antiqua"/>
        </w:rPr>
        <w:t xml:space="preserve">Murine hepatocyte-specific silencing of </w:t>
      </w:r>
      <w:r w:rsidRPr="002601AE">
        <w:rPr>
          <w:rFonts w:ascii="Book Antiqua" w:hAnsi="Book Antiqua"/>
          <w:i/>
        </w:rPr>
        <w:t>Tm6sf2</w:t>
      </w:r>
      <w:r w:rsidRPr="002601AE">
        <w:rPr>
          <w:rFonts w:ascii="Book Antiqua" w:hAnsi="Book Antiqua"/>
        </w:rPr>
        <w:t xml:space="preserve"> resulted in decreased levels of plasma triglycerides, LDL, HDL, and triglyceride content of VLDL with a threefold increase in hepatic triglyceride levels. Overexpression of the gene, on the other hand,</w:t>
      </w:r>
      <w:r w:rsidRPr="002601AE">
        <w:rPr>
          <w:rFonts w:ascii="Book Antiqua" w:hAnsi="Book Antiqua"/>
          <w:i/>
        </w:rPr>
        <w:t xml:space="preserve"> </w:t>
      </w:r>
      <w:r w:rsidRPr="002601AE">
        <w:rPr>
          <w:rFonts w:ascii="Book Antiqua" w:hAnsi="Book Antiqua"/>
        </w:rPr>
        <w:t xml:space="preserve">was associated with a reduction in the number and size of the hepatocytic lipid droplets. </w:t>
      </w:r>
    </w:p>
    <w:p w14:paraId="7F6688E9" w14:textId="79042A6B" w:rsidR="005151DA" w:rsidRPr="002601AE" w:rsidRDefault="00226600" w:rsidP="00E52A46">
      <w:pPr>
        <w:spacing w:line="360" w:lineRule="auto"/>
        <w:ind w:firstLineChars="100" w:firstLine="240"/>
        <w:jc w:val="both"/>
        <w:rPr>
          <w:rFonts w:ascii="Book Antiqua" w:eastAsia="SimSun" w:hAnsi="Book Antiqua"/>
          <w:lang w:eastAsia="zh-CN"/>
        </w:rPr>
      </w:pPr>
      <w:r w:rsidRPr="002601AE">
        <w:rPr>
          <w:rFonts w:ascii="Book Antiqua" w:hAnsi="Book Antiqua"/>
        </w:rPr>
        <w:t>Another</w:t>
      </w:r>
      <w:r w:rsidR="00782663" w:rsidRPr="002601AE">
        <w:rPr>
          <w:rFonts w:ascii="Book Antiqua" w:hAnsi="Book Antiqua"/>
        </w:rPr>
        <w:t xml:space="preserve"> </w:t>
      </w:r>
      <w:r w:rsidR="00782663" w:rsidRPr="002601AE">
        <w:rPr>
          <w:rFonts w:ascii="Book Antiqua" w:hAnsi="Book Antiqua"/>
          <w:i/>
        </w:rPr>
        <w:t>TM6SF2</w:t>
      </w:r>
      <w:r w:rsidR="00782663" w:rsidRPr="002601AE">
        <w:rPr>
          <w:rFonts w:ascii="Book Antiqua" w:hAnsi="Book Antiqua"/>
        </w:rPr>
        <w:t xml:space="preserve"> SNP</w:t>
      </w:r>
      <w:r w:rsidRPr="002601AE">
        <w:rPr>
          <w:rFonts w:ascii="Book Antiqua" w:hAnsi="Book Antiqua"/>
        </w:rPr>
        <w:t xml:space="preserve"> (rs58542926, c.499G&gt;A), changes</w:t>
      </w:r>
      <w:r w:rsidR="00782663" w:rsidRPr="002601AE">
        <w:rPr>
          <w:rFonts w:ascii="Book Antiqua" w:hAnsi="Book Antiqua"/>
        </w:rPr>
        <w:t xml:space="preserve"> glutamic acid </w:t>
      </w:r>
      <w:r w:rsidR="0005059B" w:rsidRPr="002601AE">
        <w:rPr>
          <w:rFonts w:ascii="Book Antiqua" w:hAnsi="Book Antiqua"/>
        </w:rPr>
        <w:t>to</w:t>
      </w:r>
      <w:r w:rsidR="00782663" w:rsidRPr="002601AE">
        <w:rPr>
          <w:rFonts w:ascii="Book Antiqua" w:hAnsi="Book Antiqua"/>
        </w:rPr>
        <w:t xml:space="preserve"> lysine </w:t>
      </w:r>
      <w:r w:rsidR="0005059B" w:rsidRPr="002601AE">
        <w:rPr>
          <w:rFonts w:ascii="Book Antiqua" w:hAnsi="Book Antiqua"/>
        </w:rPr>
        <w:t xml:space="preserve">amino acid </w:t>
      </w:r>
      <w:r w:rsidR="00D00B11" w:rsidRPr="002601AE">
        <w:rPr>
          <w:rFonts w:ascii="Book Antiqua" w:hAnsi="Book Antiqua"/>
        </w:rPr>
        <w:t xml:space="preserve">at </w:t>
      </w:r>
      <w:r w:rsidRPr="002601AE">
        <w:rPr>
          <w:rFonts w:ascii="Book Antiqua" w:hAnsi="Book Antiqua"/>
        </w:rPr>
        <w:t xml:space="preserve">protein </w:t>
      </w:r>
      <w:r w:rsidR="0005059B" w:rsidRPr="002601AE">
        <w:rPr>
          <w:rFonts w:ascii="Book Antiqua" w:hAnsi="Book Antiqua"/>
        </w:rPr>
        <w:t>residue</w:t>
      </w:r>
      <w:r w:rsidR="00782663" w:rsidRPr="002601AE">
        <w:rPr>
          <w:rFonts w:ascii="Book Antiqua" w:hAnsi="Book Antiqua"/>
        </w:rPr>
        <w:t xml:space="preserve"> 167</w:t>
      </w:r>
      <w:r w:rsidRPr="002601AE">
        <w:rPr>
          <w:rFonts w:ascii="Book Antiqua" w:hAnsi="Book Antiqua"/>
        </w:rPr>
        <w:t xml:space="preserve"> (</w:t>
      </w:r>
      <w:r w:rsidR="00782663" w:rsidRPr="002601AE">
        <w:rPr>
          <w:rFonts w:ascii="Book Antiqua" w:hAnsi="Book Antiqua"/>
        </w:rPr>
        <w:t xml:space="preserve">p. E167K). </w:t>
      </w:r>
      <w:r w:rsidR="004649A4" w:rsidRPr="002601AE">
        <w:rPr>
          <w:rFonts w:ascii="Book Antiqua" w:hAnsi="Book Antiqua"/>
        </w:rPr>
        <w:t>Presence</w:t>
      </w:r>
      <w:r w:rsidR="00782663" w:rsidRPr="002601AE">
        <w:rPr>
          <w:rFonts w:ascii="Book Antiqua" w:hAnsi="Book Antiqua"/>
        </w:rPr>
        <w:t xml:space="preserve"> of this variant was positively associated with </w:t>
      </w:r>
      <w:r w:rsidRPr="002601AE">
        <w:rPr>
          <w:rFonts w:ascii="Book Antiqua" w:hAnsi="Book Antiqua"/>
        </w:rPr>
        <w:t xml:space="preserve">associated with elevations in serum </w:t>
      </w:r>
      <w:r w:rsidR="001A655E" w:rsidRPr="002601AE">
        <w:rPr>
          <w:rFonts w:ascii="Book Antiqua" w:hAnsi="Book Antiqua"/>
        </w:rPr>
        <w:t>aspartate aminotransferase (</w:t>
      </w:r>
      <w:r w:rsidRPr="002601AE">
        <w:rPr>
          <w:rFonts w:ascii="Book Antiqua" w:hAnsi="Book Antiqua"/>
        </w:rPr>
        <w:t>AST</w:t>
      </w:r>
      <w:r w:rsidR="001A655E" w:rsidRPr="002601AE">
        <w:rPr>
          <w:rFonts w:ascii="Book Antiqua" w:hAnsi="Book Antiqua"/>
        </w:rPr>
        <w:t>)</w:t>
      </w:r>
      <w:r w:rsidRPr="002601AE">
        <w:rPr>
          <w:rFonts w:ascii="Book Antiqua" w:hAnsi="Book Antiqua"/>
        </w:rPr>
        <w:t xml:space="preserve"> and </w:t>
      </w:r>
      <w:r w:rsidR="001A655E" w:rsidRPr="002601AE">
        <w:rPr>
          <w:rFonts w:ascii="Book Antiqua" w:hAnsi="Book Antiqua"/>
        </w:rPr>
        <w:t>alanine aminotransferase (</w:t>
      </w:r>
      <w:r w:rsidRPr="002601AE">
        <w:rPr>
          <w:rFonts w:ascii="Book Antiqua" w:hAnsi="Book Antiqua"/>
        </w:rPr>
        <w:t>ALT</w:t>
      </w:r>
      <w:r w:rsidR="001A655E" w:rsidRPr="002601AE">
        <w:rPr>
          <w:rFonts w:ascii="Book Antiqua" w:hAnsi="Book Antiqua"/>
        </w:rPr>
        <w:t>)</w:t>
      </w:r>
      <w:r w:rsidRPr="002601AE">
        <w:rPr>
          <w:rFonts w:ascii="Book Antiqua" w:hAnsi="Book Antiqua"/>
        </w:rPr>
        <w:fldChar w:fldCharType="begin">
          <w:fldData xml:space="preserve">PEVuZE5vdGU+PENpdGU+PEF1dGhvcj5Lb3psaXRpbmE8L0F1dGhvcj48WWVhcj4yMDE0PC9ZZWFy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PEVuZE5vdGU+PENpdGU+PEF1dGhvcj5Lb3psaXRpbmE8L0F1dGhvcj48WWVhcj4yMDE0PC9ZZWFy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833972" w:rsidRPr="002601AE">
        <w:rPr>
          <w:rFonts w:ascii="Book Antiqua" w:hAnsi="Book Antiqua"/>
          <w:noProof/>
          <w:vertAlign w:val="superscript"/>
        </w:rPr>
        <w:t>[61]</w:t>
      </w:r>
      <w:r w:rsidRPr="002601AE">
        <w:rPr>
          <w:rFonts w:ascii="Book Antiqua" w:hAnsi="Book Antiqua"/>
        </w:rPr>
        <w:fldChar w:fldCharType="end"/>
      </w:r>
      <w:r w:rsidRPr="002601AE">
        <w:rPr>
          <w:rFonts w:ascii="Book Antiqua" w:hAnsi="Book Antiqua"/>
        </w:rPr>
        <w:t xml:space="preserve"> and with </w:t>
      </w:r>
      <w:r w:rsidR="00782663" w:rsidRPr="002601AE">
        <w:rPr>
          <w:rFonts w:ascii="Book Antiqua" w:hAnsi="Book Antiqua"/>
        </w:rPr>
        <w:t>the development of NASH compared to wild type patients</w:t>
      </w:r>
      <w:r w:rsidR="00782663" w:rsidRPr="002601AE">
        <w:rPr>
          <w:rFonts w:ascii="Book Antiqua" w:hAnsi="Book Antiqua"/>
        </w:rPr>
        <w:fldChar w:fldCharType="begin">
          <w:fldData xml:space="preserve">PEVuZE5vdGU+PENpdGU+PEF1dGhvcj5Tb29rb2lhbjwvQXV0aG9yPjxZZWFyPjIwMTU8L1llYXI+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PEVuZE5vdGU+PENpdGU+PEF1dGhvcj5Tb29rb2lhbjwvQXV0aG9yPjxZZWFyPjIwMTU8L1llYXI+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782663" w:rsidRPr="002601AE">
        <w:rPr>
          <w:rFonts w:ascii="Book Antiqua" w:hAnsi="Book Antiqua"/>
        </w:rPr>
      </w:r>
      <w:r w:rsidR="00782663" w:rsidRPr="002601AE">
        <w:rPr>
          <w:rFonts w:ascii="Book Antiqua" w:hAnsi="Book Antiqua"/>
        </w:rPr>
        <w:fldChar w:fldCharType="separate"/>
      </w:r>
      <w:r w:rsidR="00833972" w:rsidRPr="002601AE">
        <w:rPr>
          <w:rFonts w:ascii="Book Antiqua" w:hAnsi="Book Antiqua"/>
          <w:noProof/>
          <w:vertAlign w:val="superscript"/>
        </w:rPr>
        <w:t>[65]</w:t>
      </w:r>
      <w:r w:rsidR="00782663" w:rsidRPr="002601AE">
        <w:rPr>
          <w:rFonts w:ascii="Book Antiqua" w:hAnsi="Book Antiqua"/>
        </w:rPr>
        <w:fldChar w:fldCharType="end"/>
      </w:r>
      <w:r w:rsidR="00E52A46" w:rsidRPr="002601AE">
        <w:rPr>
          <w:rFonts w:ascii="Book Antiqua" w:eastAsia="SimSun" w:hAnsi="Book Antiqua"/>
          <w:lang w:eastAsia="zh-CN"/>
        </w:rPr>
        <w:t xml:space="preserve">. </w:t>
      </w:r>
      <w:r w:rsidR="006B51F0" w:rsidRPr="002601AE">
        <w:rPr>
          <w:rFonts w:ascii="Book Antiqua" w:hAnsi="Book Antiqua"/>
        </w:rPr>
        <w:t xml:space="preserve">It was also associated with </w:t>
      </w:r>
      <w:r w:rsidR="005151DA" w:rsidRPr="002601AE">
        <w:rPr>
          <w:rFonts w:ascii="Book Antiqua" w:hAnsi="Book Antiqua"/>
        </w:rPr>
        <w:t>lower levels of plasma triglyceride and cholesterol. These were concomitant with increases in the hepatic triglycerid</w:t>
      </w:r>
      <w:r w:rsidR="00E52A46" w:rsidRPr="002601AE">
        <w:rPr>
          <w:rFonts w:ascii="Book Antiqua" w:hAnsi="Book Antiqua"/>
        </w:rPr>
        <w:t>e levels</w:t>
      </w:r>
      <w:r w:rsidR="005151DA" w:rsidRPr="002601AE">
        <w:rPr>
          <w:rFonts w:ascii="Book Antiqua" w:hAnsi="Book Antiqua"/>
        </w:rPr>
        <w:fldChar w:fldCharType="begin">
          <w:fldData xml:space="preserve">PEVuZE5vdGU+PENpdGU+PEF1dGhvcj5Eb25naW92YW5uaTwvQXV0aG9yPjxZZWFyPjIwMTU8L1ll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PEVuZE5vdGU+PENpdGU+PEF1dGhvcj5Eb25naW92YW5uaTwvQXV0aG9yPjxZZWFyPjIwMTU8L1ll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5151DA" w:rsidRPr="002601AE">
        <w:rPr>
          <w:rFonts w:ascii="Book Antiqua" w:hAnsi="Book Antiqua"/>
        </w:rPr>
      </w:r>
      <w:r w:rsidR="005151DA" w:rsidRPr="002601AE">
        <w:rPr>
          <w:rFonts w:ascii="Book Antiqua" w:hAnsi="Book Antiqua"/>
        </w:rPr>
        <w:fldChar w:fldCharType="separate"/>
      </w:r>
      <w:r w:rsidR="00833972" w:rsidRPr="002601AE">
        <w:rPr>
          <w:rFonts w:ascii="Book Antiqua" w:hAnsi="Book Antiqua"/>
          <w:noProof/>
          <w:vertAlign w:val="superscript"/>
        </w:rPr>
        <w:t>[66]</w:t>
      </w:r>
      <w:r w:rsidR="005151DA" w:rsidRPr="002601AE">
        <w:rPr>
          <w:rFonts w:ascii="Book Antiqua" w:hAnsi="Book Antiqua"/>
        </w:rPr>
        <w:fldChar w:fldCharType="end"/>
      </w:r>
      <w:r w:rsidR="00E52A46" w:rsidRPr="002601AE">
        <w:rPr>
          <w:rFonts w:ascii="Book Antiqua" w:eastAsia="SimSun" w:hAnsi="Book Antiqua"/>
          <w:lang w:eastAsia="zh-CN"/>
        </w:rPr>
        <w:t xml:space="preserve">. </w:t>
      </w:r>
      <w:r w:rsidR="005151DA" w:rsidRPr="002601AE">
        <w:rPr>
          <w:rFonts w:ascii="Book Antiqua" w:hAnsi="Book Antiqua"/>
        </w:rPr>
        <w:t xml:space="preserve">Impaired TM6SF2, then, </w:t>
      </w:r>
      <w:r w:rsidRPr="002601AE">
        <w:rPr>
          <w:rFonts w:ascii="Book Antiqua" w:hAnsi="Book Antiqua"/>
        </w:rPr>
        <w:t>increases</w:t>
      </w:r>
      <w:r w:rsidR="005151DA" w:rsidRPr="002601AE">
        <w:rPr>
          <w:rFonts w:ascii="Book Antiqua" w:hAnsi="Book Antiqua"/>
        </w:rPr>
        <w:t xml:space="preserve"> the likelihood of NAFLD development while decreasing the likelihood of </w:t>
      </w:r>
      <w:r w:rsidRPr="002601AE">
        <w:rPr>
          <w:rFonts w:ascii="Book Antiqua" w:hAnsi="Book Antiqua"/>
        </w:rPr>
        <w:t>hypertriglyceridemia and</w:t>
      </w:r>
      <w:r w:rsidR="005151DA" w:rsidRPr="002601AE">
        <w:rPr>
          <w:rFonts w:ascii="Book Antiqua" w:hAnsi="Book Antiqua"/>
        </w:rPr>
        <w:t xml:space="preserve"> vascular diseases associated with cardiovascular disease, making variation in TM6SF2 a two-edged sword (Figure 3)</w:t>
      </w:r>
      <w:r w:rsidR="005151DA" w:rsidRPr="002601AE">
        <w:rPr>
          <w:rFonts w:ascii="Book Antiqua" w:hAnsi="Book Antiqua"/>
        </w:rPr>
        <w:fldChar w:fldCharType="begin">
          <w:fldData xml:space="preserve">PEVuZE5vdGU+PENpdGU+PEF1dGhvcj5LYWhhbGk8L0F1dGhvcj48WWVhcj4yMDE1PC9ZZWFyPjxS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PEVuZE5vdGU+PENpdGU+PEF1dGhvcj5LYWhhbGk8L0F1dGhvcj48WWVhcj4yMDE1PC9ZZWFyPjxS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5151DA" w:rsidRPr="002601AE">
        <w:rPr>
          <w:rFonts w:ascii="Book Antiqua" w:hAnsi="Book Antiqua"/>
        </w:rPr>
      </w:r>
      <w:r w:rsidR="005151DA" w:rsidRPr="002601AE">
        <w:rPr>
          <w:rFonts w:ascii="Book Antiqua" w:hAnsi="Book Antiqua"/>
        </w:rPr>
        <w:fldChar w:fldCharType="separate"/>
      </w:r>
      <w:r w:rsidR="00833972" w:rsidRPr="002601AE">
        <w:rPr>
          <w:rFonts w:ascii="Book Antiqua" w:hAnsi="Book Antiqua"/>
          <w:noProof/>
          <w:vertAlign w:val="superscript"/>
        </w:rPr>
        <w:t>[67,68]</w:t>
      </w:r>
      <w:r w:rsidR="005151DA" w:rsidRPr="002601AE">
        <w:rPr>
          <w:rFonts w:ascii="Book Antiqua" w:hAnsi="Book Antiqua"/>
        </w:rPr>
        <w:fldChar w:fldCharType="end"/>
      </w:r>
      <w:r w:rsidR="00E52A46" w:rsidRPr="002601AE">
        <w:rPr>
          <w:rFonts w:ascii="Book Antiqua" w:eastAsia="SimSun" w:hAnsi="Book Antiqua"/>
          <w:lang w:eastAsia="zh-CN"/>
        </w:rPr>
        <w:t>.</w:t>
      </w:r>
    </w:p>
    <w:p w14:paraId="7903D630" w14:textId="77777777" w:rsidR="00DA5CD5" w:rsidRPr="002601AE" w:rsidRDefault="00DA5CD5" w:rsidP="00E52A46">
      <w:pPr>
        <w:spacing w:line="360" w:lineRule="auto"/>
        <w:jc w:val="both"/>
        <w:rPr>
          <w:rFonts w:ascii="Book Antiqua" w:hAnsi="Book Antiqua"/>
          <w:b/>
          <w:i/>
        </w:rPr>
      </w:pPr>
    </w:p>
    <w:p w14:paraId="543CBF36" w14:textId="130C8A25" w:rsidR="001B61D5" w:rsidRPr="002601AE" w:rsidRDefault="00C82BD4" w:rsidP="00E52A46">
      <w:pPr>
        <w:spacing w:line="360" w:lineRule="auto"/>
        <w:jc w:val="both"/>
        <w:rPr>
          <w:rFonts w:ascii="Book Antiqua" w:hAnsi="Book Antiqua"/>
          <w:b/>
          <w:i/>
        </w:rPr>
      </w:pPr>
      <w:r w:rsidRPr="002601AE">
        <w:rPr>
          <w:rFonts w:ascii="Book Antiqua" w:hAnsi="Book Antiqua"/>
          <w:b/>
          <w:i/>
        </w:rPr>
        <w:t xml:space="preserve">Effect of TM6SF2 on </w:t>
      </w:r>
      <w:r w:rsidR="00E52A46" w:rsidRPr="002601AE">
        <w:rPr>
          <w:rFonts w:ascii="Book Antiqua" w:hAnsi="Book Antiqua"/>
          <w:b/>
          <w:i/>
        </w:rPr>
        <w:t>disease</w:t>
      </w:r>
    </w:p>
    <w:p w14:paraId="1E262859" w14:textId="127A8049" w:rsidR="00506F76" w:rsidRPr="002601AE" w:rsidRDefault="00DA5CD5" w:rsidP="00E52A46">
      <w:pPr>
        <w:spacing w:line="360" w:lineRule="auto"/>
        <w:jc w:val="both"/>
        <w:rPr>
          <w:rFonts w:ascii="Book Antiqua" w:hAnsi="Book Antiqua"/>
        </w:rPr>
      </w:pPr>
      <w:r w:rsidRPr="002601AE">
        <w:rPr>
          <w:rFonts w:ascii="Book Antiqua" w:hAnsi="Book Antiqua"/>
          <w:i/>
        </w:rPr>
        <w:t xml:space="preserve">TM6SF2 </w:t>
      </w:r>
      <w:r w:rsidRPr="002601AE">
        <w:rPr>
          <w:rFonts w:ascii="Book Antiqua" w:hAnsi="Book Antiqua"/>
        </w:rPr>
        <w:t>rs5854292</w:t>
      </w:r>
      <w:r w:rsidR="006B51F0" w:rsidRPr="002601AE">
        <w:rPr>
          <w:rFonts w:ascii="Book Antiqua" w:hAnsi="Book Antiqua"/>
        </w:rPr>
        <w:t>6</w:t>
      </w:r>
      <w:r w:rsidRPr="002601AE">
        <w:rPr>
          <w:rFonts w:ascii="Book Antiqua" w:hAnsi="Book Antiqua"/>
        </w:rPr>
        <w:t xml:space="preserve"> variant was strongly associated with NAFLD, advanced fibrosis</w:t>
      </w:r>
      <w:r w:rsidR="00E31284" w:rsidRPr="002601AE">
        <w:rPr>
          <w:rFonts w:ascii="Book Antiqua" w:hAnsi="Book Antiqua"/>
        </w:rPr>
        <w:t>,</w:t>
      </w:r>
      <w:r w:rsidRPr="002601AE">
        <w:rPr>
          <w:rFonts w:ascii="Book Antiqua" w:hAnsi="Book Antiqua"/>
        </w:rPr>
        <w:t xml:space="preserve"> and cirrhosis</w:t>
      </w:r>
      <w:r w:rsidR="006B51F0" w:rsidRPr="002601AE">
        <w:rPr>
          <w:rFonts w:ascii="Book Antiqua" w:hAnsi="Book Antiqua"/>
        </w:rPr>
        <w:fldChar w:fldCharType="begin">
          <w:fldData xml:space="preserve">PEVuZE5vdGU+PENpdGU+PEF1dGhvcj5MaXU8L0F1dGhvcj48WWVhcj4yMDE0PC9ZZWFyPjxSZWNO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PEVuZE5vdGU+PENpdGU+PEF1dGhvcj5MaXU8L0F1dGhvcj48WWVhcj4yMDE0PC9ZZWFyPjxSZWNO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6B51F0" w:rsidRPr="002601AE">
        <w:rPr>
          <w:rFonts w:ascii="Book Antiqua" w:hAnsi="Book Antiqua"/>
        </w:rPr>
      </w:r>
      <w:r w:rsidR="006B51F0" w:rsidRPr="002601AE">
        <w:rPr>
          <w:rFonts w:ascii="Book Antiqua" w:hAnsi="Book Antiqua"/>
        </w:rPr>
        <w:fldChar w:fldCharType="separate"/>
      </w:r>
      <w:r w:rsidR="00833972" w:rsidRPr="002601AE">
        <w:rPr>
          <w:rFonts w:ascii="Book Antiqua" w:hAnsi="Book Antiqua"/>
          <w:noProof/>
          <w:vertAlign w:val="superscript"/>
        </w:rPr>
        <w:t>[69]</w:t>
      </w:r>
      <w:r w:rsidR="006B51F0" w:rsidRPr="002601AE">
        <w:rPr>
          <w:rFonts w:ascii="Book Antiqua" w:hAnsi="Book Antiqua"/>
        </w:rPr>
        <w:fldChar w:fldCharType="end"/>
      </w:r>
      <w:r w:rsidR="00E52A46" w:rsidRPr="002601AE">
        <w:rPr>
          <w:rFonts w:ascii="Book Antiqua" w:eastAsia="SimSun" w:hAnsi="Book Antiqua"/>
          <w:lang w:eastAsia="zh-CN"/>
        </w:rPr>
        <w:t xml:space="preserve">, </w:t>
      </w:r>
      <w:r w:rsidR="006B51F0" w:rsidRPr="002601AE">
        <w:rPr>
          <w:rFonts w:ascii="Book Antiqua" w:hAnsi="Book Antiqua"/>
        </w:rPr>
        <w:t xml:space="preserve">independent of </w:t>
      </w:r>
      <w:r w:rsidRPr="002601AE">
        <w:rPr>
          <w:rFonts w:ascii="Book Antiqua" w:hAnsi="Book Antiqua"/>
        </w:rPr>
        <w:t>age, body mass index</w:t>
      </w:r>
      <w:r w:rsidR="002B3BFA" w:rsidRPr="002601AE">
        <w:rPr>
          <w:rFonts w:ascii="Book Antiqua" w:hAnsi="Book Antiqua"/>
        </w:rPr>
        <w:t xml:space="preserve"> (BMI)</w:t>
      </w:r>
      <w:r w:rsidRPr="002601AE">
        <w:rPr>
          <w:rFonts w:ascii="Book Antiqua" w:hAnsi="Book Antiqua"/>
        </w:rPr>
        <w:t xml:space="preserve">, type 2 diabetes mellitus and </w:t>
      </w:r>
      <w:r w:rsidRPr="002601AE">
        <w:rPr>
          <w:rFonts w:ascii="Book Antiqua" w:hAnsi="Book Antiqua"/>
          <w:i/>
        </w:rPr>
        <w:t>PNPLA3</w:t>
      </w:r>
      <w:r w:rsidRPr="002601AE">
        <w:rPr>
          <w:rFonts w:ascii="Book Antiqua" w:hAnsi="Book Antiqua"/>
        </w:rPr>
        <w:t xml:space="preserve"> rs738409 genotype. It</w:t>
      </w:r>
      <w:r w:rsidR="006B51F0" w:rsidRPr="002601AE">
        <w:rPr>
          <w:rFonts w:ascii="Book Antiqua" w:hAnsi="Book Antiqua"/>
        </w:rPr>
        <w:t xml:space="preserve"> remains</w:t>
      </w:r>
      <w:r w:rsidRPr="002601AE">
        <w:rPr>
          <w:rFonts w:ascii="Book Antiqua" w:hAnsi="Book Antiqua"/>
        </w:rPr>
        <w:t xml:space="preserve"> unclear </w:t>
      </w:r>
      <w:r w:rsidR="006B51F0" w:rsidRPr="002601AE">
        <w:rPr>
          <w:rFonts w:ascii="Book Antiqua" w:hAnsi="Book Antiqua"/>
        </w:rPr>
        <w:t xml:space="preserve">if the </w:t>
      </w:r>
      <w:r w:rsidRPr="002601AE">
        <w:rPr>
          <w:rFonts w:ascii="Book Antiqua" w:hAnsi="Book Antiqua"/>
        </w:rPr>
        <w:t>minor allele</w:t>
      </w:r>
      <w:r w:rsidR="00E31284" w:rsidRPr="002601AE">
        <w:rPr>
          <w:rFonts w:ascii="Book Antiqua" w:hAnsi="Book Antiqua"/>
        </w:rPr>
        <w:t xml:space="preserve"> is</w:t>
      </w:r>
      <w:r w:rsidRPr="002601AE">
        <w:rPr>
          <w:rFonts w:ascii="Book Antiqua" w:hAnsi="Book Antiqua"/>
        </w:rPr>
        <w:t xml:space="preserve"> associated with increased risk of HCC</w:t>
      </w:r>
      <w:r w:rsidR="00782663" w:rsidRPr="002601AE">
        <w:rPr>
          <w:rFonts w:ascii="Book Antiqua" w:hAnsi="Book Antiqua"/>
        </w:rPr>
        <w:t xml:space="preserve">. </w:t>
      </w:r>
    </w:p>
    <w:p w14:paraId="033BE1FD" w14:textId="77777777" w:rsidR="00527B1A" w:rsidRPr="002601AE" w:rsidRDefault="00527B1A" w:rsidP="00E52A46">
      <w:pPr>
        <w:spacing w:line="360" w:lineRule="auto"/>
        <w:jc w:val="both"/>
        <w:rPr>
          <w:rFonts w:ascii="Book Antiqua" w:hAnsi="Book Antiqua"/>
        </w:rPr>
      </w:pPr>
    </w:p>
    <w:p w14:paraId="1EBC5054" w14:textId="7C0FF97E" w:rsidR="00527B1A" w:rsidRPr="002601AE" w:rsidRDefault="00E52A46" w:rsidP="00E52A46">
      <w:pPr>
        <w:spacing w:line="360" w:lineRule="auto"/>
        <w:jc w:val="both"/>
        <w:rPr>
          <w:rFonts w:ascii="Book Antiqua" w:hAnsi="Book Antiqua"/>
          <w:b/>
          <w:i/>
        </w:rPr>
      </w:pPr>
      <w:r w:rsidRPr="002601AE">
        <w:rPr>
          <w:rFonts w:ascii="Book Antiqua" w:hAnsi="Book Antiqua"/>
          <w:b/>
          <w:i/>
        </w:rPr>
        <w:t>Fat mass and obesity-related</w:t>
      </w:r>
      <w:r w:rsidR="00527B1A" w:rsidRPr="002601AE">
        <w:rPr>
          <w:rFonts w:ascii="Book Antiqua" w:hAnsi="Book Antiqua"/>
          <w:b/>
          <w:i/>
        </w:rPr>
        <w:t xml:space="preserve"> gene</w:t>
      </w:r>
    </w:p>
    <w:p w14:paraId="120B5E6F" w14:textId="5F77202B" w:rsidR="00527B1A" w:rsidRPr="002601AE" w:rsidRDefault="006B51F0" w:rsidP="00E52A46">
      <w:pPr>
        <w:spacing w:line="360" w:lineRule="auto"/>
        <w:jc w:val="both"/>
        <w:rPr>
          <w:rFonts w:ascii="Book Antiqua" w:hAnsi="Book Antiqua"/>
        </w:rPr>
      </w:pPr>
      <w:r w:rsidRPr="002601AE">
        <w:rPr>
          <w:rFonts w:ascii="Book Antiqua" w:hAnsi="Book Antiqua"/>
        </w:rPr>
        <w:t xml:space="preserve">The </w:t>
      </w:r>
      <w:r w:rsidR="001A655E" w:rsidRPr="002601AE">
        <w:rPr>
          <w:rFonts w:ascii="Book Antiqua" w:hAnsi="Book Antiqua"/>
        </w:rPr>
        <w:t>fat mass and obesity-associated</w:t>
      </w:r>
      <w:r w:rsidRPr="002601AE">
        <w:rPr>
          <w:rFonts w:ascii="Book Antiqua" w:hAnsi="Book Antiqua"/>
        </w:rPr>
        <w:t xml:space="preserve"> gene</w:t>
      </w:r>
      <w:r w:rsidR="001A655E" w:rsidRPr="002601AE">
        <w:rPr>
          <w:rFonts w:ascii="Book Antiqua" w:hAnsi="Book Antiqua"/>
        </w:rPr>
        <w:t xml:space="preserve"> (</w:t>
      </w:r>
      <w:r w:rsidR="001A655E" w:rsidRPr="002601AE">
        <w:rPr>
          <w:rFonts w:ascii="Book Antiqua" w:hAnsi="Book Antiqua"/>
          <w:i/>
        </w:rPr>
        <w:t>FTO</w:t>
      </w:r>
      <w:r w:rsidR="001A655E" w:rsidRPr="002601AE">
        <w:rPr>
          <w:rFonts w:ascii="Book Antiqua" w:hAnsi="Book Antiqua"/>
        </w:rPr>
        <w:t>)</w:t>
      </w:r>
      <w:r w:rsidRPr="002601AE">
        <w:rPr>
          <w:rFonts w:ascii="Book Antiqua" w:hAnsi="Book Antiqua"/>
        </w:rPr>
        <w:t xml:space="preserve"> </w:t>
      </w:r>
      <w:r w:rsidR="002B55CC" w:rsidRPr="002601AE">
        <w:rPr>
          <w:rFonts w:ascii="Book Antiqua" w:hAnsi="Book Antiqua"/>
        </w:rPr>
        <w:t>encodes a nuclear protein of 506 amino acids with molecular mass 58.3 kDa that functions as a Fe</w:t>
      </w:r>
      <w:r w:rsidR="002B55CC" w:rsidRPr="002601AE">
        <w:rPr>
          <w:rFonts w:ascii="Book Antiqua" w:hAnsi="Book Antiqua"/>
          <w:vertAlign w:val="superscript"/>
        </w:rPr>
        <w:t>2+-</w:t>
      </w:r>
      <w:r w:rsidR="002B55CC" w:rsidRPr="002601AE">
        <w:rPr>
          <w:rFonts w:ascii="Book Antiqua" w:hAnsi="Book Antiqua"/>
        </w:rPr>
        <w:t xml:space="preserve">containing and requiring </w:t>
      </w:r>
      <w:r w:rsidR="002B55CC" w:rsidRPr="002601AE">
        <w:rPr>
          <w:rFonts w:ascii="Book Antiqua" w:hAnsi="Book Antiqua"/>
        </w:rPr>
        <w:lastRenderedPageBreak/>
        <w:t xml:space="preserve">oxygenase </w:t>
      </w:r>
      <w:r w:rsidR="007C0889" w:rsidRPr="002601AE">
        <w:rPr>
          <w:rFonts w:ascii="Book Antiqua" w:hAnsi="Book Antiqua"/>
        </w:rPr>
        <w:t xml:space="preserve">that </w:t>
      </w:r>
      <w:r w:rsidR="002B55CC" w:rsidRPr="002601AE">
        <w:rPr>
          <w:rFonts w:ascii="Book Antiqua" w:hAnsi="Book Antiqua"/>
        </w:rPr>
        <w:t>repairs alkyl DNA and RNA by carrying out oxidative demethylations, especially of N(6) methyladenosine residues on RNA, the most prevalent internal modificatio</w:t>
      </w:r>
      <w:r w:rsidR="00D346C0" w:rsidRPr="002601AE">
        <w:rPr>
          <w:rFonts w:ascii="Book Antiqua" w:hAnsi="Book Antiqua"/>
        </w:rPr>
        <w:t>n of mRNA in higher eukaryotes.</w:t>
      </w:r>
    </w:p>
    <w:p w14:paraId="59327D86" w14:textId="176AAD11" w:rsidR="00527B1A" w:rsidRPr="002601AE" w:rsidRDefault="00527B1A" w:rsidP="00E52A46">
      <w:pPr>
        <w:spacing w:line="360" w:lineRule="auto"/>
        <w:ind w:firstLineChars="100" w:firstLine="240"/>
        <w:jc w:val="both"/>
        <w:rPr>
          <w:rFonts w:ascii="Book Antiqua" w:hAnsi="Book Antiqua"/>
        </w:rPr>
      </w:pPr>
      <w:r w:rsidRPr="002601AE">
        <w:rPr>
          <w:rFonts w:ascii="Book Antiqua" w:hAnsi="Book Antiqua"/>
        </w:rPr>
        <w:t>A recent landmark study</w:t>
      </w:r>
      <w:r w:rsidRPr="002601AE">
        <w:rPr>
          <w:rFonts w:ascii="Book Antiqua" w:hAnsi="Book Antiqua"/>
        </w:rPr>
        <w:fldChar w:fldCharType="begin"/>
      </w:r>
      <w:r w:rsidR="00833972" w:rsidRPr="002601AE">
        <w:rPr>
          <w:rFonts w:ascii="Book Antiqua" w:hAnsi="Book Antiqua"/>
        </w:rPr>
        <w:instrText xml:space="preserve"> ADDIN EN.CITE &lt;EndNote&gt;&lt;Cite&gt;&lt;Author&gt;Claussnitzer&lt;/Author&gt;&lt;Year&gt;2015&lt;/Year&gt;&lt;RecNum&gt;0&lt;/RecNum&gt;&lt;IDText&gt;FTO Obesity Variant Circuitry and Adipocyte Browning in Humans&lt;/IDText&gt;&lt;DisplayText&gt;&lt;style face="superscript"&gt;[70]&lt;/style&gt;&lt;/DisplayText&gt;&lt;record&gt;&lt;urls&gt;&lt;related-urls&gt;&lt;url&gt;http://www.nejm.org/doi/full/10.1056/NEJMoa1502214&lt;/url&gt;&lt;/related-urls&gt;&lt;/urls&gt;&lt;titles&gt;&lt;title&gt;FTO Obesity Variant Circuitry and Adipocyte Browning in Humans&lt;/title&gt;&lt;secondary-title&gt;New England Journal of Medicine&lt;/secondary-title&gt;&lt;/titles&gt;&lt;pages&gt;895-907&lt;/pages&gt;&lt;number&gt;10&lt;/number&gt;&lt;contributors&gt;&lt;authors&gt;&lt;author&gt;Claussnitzer, Melina&lt;/author&gt;&lt;author&gt;Dankel, Simon N.&lt;/author&gt;&lt;author&gt;Kim, Kyoung-Han&lt;/author&gt;&lt;author&gt;Quon, Gerald&lt;/author&gt;&lt;author&gt;Meuleman, Wouter&lt;/author&gt;&lt;author&gt;Haugen, Christine&lt;/author&gt;&lt;author&gt;Glunk, Viktoria&lt;/author&gt;&lt;author&gt;Sousa, Isabel S.&lt;/author&gt;&lt;author&gt;Beaudry, Jacqueline L.&lt;/author&gt;&lt;author&gt;Puviindran, Vijitha&lt;/author&gt;&lt;author&gt;Abdennur, Nezar A.&lt;/author&gt;&lt;author&gt;Liu, Jannel&lt;/author&gt;&lt;author&gt;Svensson, Per-Arne&lt;/author&gt;&lt;author&gt;Hsu, Yi-Hsiang&lt;/author&gt;&lt;author&gt;Drucker, Daniel J.&lt;/author&gt;&lt;author&gt;Mellgren, Gunnar&lt;/author&gt;&lt;author&gt;Hui, Chi-Chung&lt;/author&gt;&lt;author&gt;Hauner, Hans&lt;/author&gt;&lt;author&gt;Kellis, Manolis&lt;/author&gt;&lt;/authors&gt;&lt;/contributors&gt;&lt;added-date format="utc"&gt;1442843831&lt;/added-date&gt;&lt;ref-type name="Journal Article"&gt;17&lt;/ref-type&gt;&lt;dates&gt;&lt;year&gt;2015&lt;/year&gt;&lt;/dates&gt;&lt;rec-number&gt;971&lt;/rec-number&gt;&lt;last-updated-date format="utc"&gt;1442843831&lt;/last-updated-date&gt;&lt;accession-num&gt;26287746&lt;/accession-num&gt;&lt;electronic-resource-num&gt;doi:10.1056/NEJMoa1502214&lt;/electronic-resource-num&gt;&lt;volume&gt;373&lt;/volume&gt;&lt;/record&gt;&lt;/Cite&gt;&lt;/EndNote&gt;</w:instrText>
      </w:r>
      <w:r w:rsidRPr="002601AE">
        <w:rPr>
          <w:rFonts w:ascii="Book Antiqua" w:hAnsi="Book Antiqua"/>
        </w:rPr>
        <w:fldChar w:fldCharType="separate"/>
      </w:r>
      <w:r w:rsidR="00833972" w:rsidRPr="002601AE">
        <w:rPr>
          <w:rFonts w:ascii="Book Antiqua" w:hAnsi="Book Antiqua"/>
          <w:noProof/>
          <w:vertAlign w:val="superscript"/>
        </w:rPr>
        <w:t>[70]</w:t>
      </w:r>
      <w:r w:rsidRPr="002601AE">
        <w:rPr>
          <w:rFonts w:ascii="Book Antiqua" w:hAnsi="Book Antiqua"/>
        </w:rPr>
        <w:fldChar w:fldCharType="end"/>
      </w:r>
      <w:r w:rsidRPr="002601AE">
        <w:rPr>
          <w:rFonts w:ascii="Book Antiqua" w:hAnsi="Book Antiqua"/>
        </w:rPr>
        <w:t xml:space="preserve"> showed that the single nucleotide variant rs1421085 (c.46-43098T&gt;C) of the </w:t>
      </w:r>
      <w:r w:rsidRPr="002601AE">
        <w:rPr>
          <w:rFonts w:ascii="Book Antiqua" w:hAnsi="Book Antiqua"/>
          <w:i/>
        </w:rPr>
        <w:t>FTO</w:t>
      </w:r>
      <w:r w:rsidRPr="002601AE">
        <w:rPr>
          <w:rFonts w:ascii="Book Antiqua" w:hAnsi="Book Antiqua"/>
        </w:rPr>
        <w:t xml:space="preserve"> gene disrupts a conserved motif that is essential for expr</w:t>
      </w:r>
      <w:r w:rsidR="002B55CC" w:rsidRPr="002601AE">
        <w:rPr>
          <w:rFonts w:ascii="Book Antiqua" w:hAnsi="Book Antiqua"/>
        </w:rPr>
        <w:t>ession of the repressor AT-rich interactive domain 5B</w:t>
      </w:r>
      <w:r w:rsidR="001A655E" w:rsidRPr="002601AE">
        <w:rPr>
          <w:rFonts w:ascii="Book Antiqua" w:hAnsi="Book Antiqua"/>
        </w:rPr>
        <w:t xml:space="preserve"> (ARID5B)</w:t>
      </w:r>
      <w:r w:rsidRPr="002601AE">
        <w:rPr>
          <w:rFonts w:ascii="Book Antiqua" w:hAnsi="Book Antiqua"/>
        </w:rPr>
        <w:t>, which, in turn, leads to de-repression of a potent preadipocyte enhancer and t</w:t>
      </w:r>
      <w:r w:rsidR="00C66A7A" w:rsidRPr="002601AE">
        <w:rPr>
          <w:rFonts w:ascii="Book Antiqua" w:hAnsi="Book Antiqua"/>
        </w:rPr>
        <w:t>o</w:t>
      </w:r>
      <w:r w:rsidR="002B55CC" w:rsidRPr="002601AE">
        <w:rPr>
          <w:rFonts w:ascii="Book Antiqua" w:hAnsi="Book Antiqua"/>
        </w:rPr>
        <w:t xml:space="preserve"> doubling of </w:t>
      </w:r>
      <w:r w:rsidR="001A655E" w:rsidRPr="002601AE">
        <w:rPr>
          <w:rFonts w:ascii="Book Antiqua" w:hAnsi="Book Antiqua"/>
        </w:rPr>
        <w:t>Iroquois homeobox 3 and 5 (</w:t>
      </w:r>
      <w:r w:rsidR="002B55CC" w:rsidRPr="002601AE">
        <w:rPr>
          <w:rFonts w:ascii="Book Antiqua" w:hAnsi="Book Antiqua"/>
        </w:rPr>
        <w:t>IRX3 and IRX 5)</w:t>
      </w:r>
      <w:r w:rsidRPr="002601AE">
        <w:rPr>
          <w:rFonts w:ascii="Book Antiqua" w:hAnsi="Book Antiqua"/>
        </w:rPr>
        <w:t xml:space="preserve"> expression during early </w:t>
      </w:r>
      <w:r w:rsidR="00D346C0" w:rsidRPr="002601AE">
        <w:rPr>
          <w:rFonts w:ascii="Book Antiqua" w:hAnsi="Book Antiqua"/>
        </w:rPr>
        <w:t xml:space="preserve">adipocyte </w:t>
      </w:r>
      <w:r w:rsidRPr="002601AE">
        <w:rPr>
          <w:rFonts w:ascii="Book Antiqua" w:hAnsi="Book Antiqua"/>
        </w:rPr>
        <w:t xml:space="preserve">differentiation. This </w:t>
      </w:r>
      <w:r w:rsidR="00C66A7A" w:rsidRPr="002601AE">
        <w:rPr>
          <w:rFonts w:ascii="Book Antiqua" w:hAnsi="Book Antiqua"/>
        </w:rPr>
        <w:t xml:space="preserve">shifts the adipocyte phenotype </w:t>
      </w:r>
      <w:r w:rsidR="00D346C0" w:rsidRPr="002601AE">
        <w:rPr>
          <w:rFonts w:ascii="Book Antiqua" w:hAnsi="Book Antiqua"/>
        </w:rPr>
        <w:t>from energy-</w:t>
      </w:r>
      <w:r w:rsidRPr="002601AE">
        <w:rPr>
          <w:rFonts w:ascii="Book Antiqua" w:hAnsi="Book Antiqua"/>
        </w:rPr>
        <w:t xml:space="preserve">dissipating </w:t>
      </w:r>
      <w:r w:rsidR="00C66A7A" w:rsidRPr="002601AE">
        <w:rPr>
          <w:rFonts w:ascii="Book Antiqua" w:hAnsi="Book Antiqua"/>
        </w:rPr>
        <w:t xml:space="preserve">beige </w:t>
      </w:r>
      <w:r w:rsidRPr="002601AE">
        <w:rPr>
          <w:rFonts w:ascii="Book Antiqua" w:hAnsi="Book Antiqua"/>
        </w:rPr>
        <w:t>to</w:t>
      </w:r>
      <w:r w:rsidR="00C66A7A" w:rsidRPr="002601AE">
        <w:rPr>
          <w:rFonts w:ascii="Book Antiqua" w:hAnsi="Book Antiqua"/>
        </w:rPr>
        <w:t xml:space="preserve"> energy-storing white</w:t>
      </w:r>
      <w:r w:rsidR="00D346C0" w:rsidRPr="002601AE">
        <w:rPr>
          <w:rFonts w:ascii="Book Antiqua" w:hAnsi="Book Antiqua"/>
        </w:rPr>
        <w:t>, with</w:t>
      </w:r>
      <w:r w:rsidRPr="002601AE">
        <w:rPr>
          <w:rFonts w:ascii="Book Antiqua" w:hAnsi="Book Antiqua"/>
        </w:rPr>
        <w:t xml:space="preserve"> a five-fold reduction in mitochondrial thermogenesis. </w:t>
      </w:r>
    </w:p>
    <w:p w14:paraId="0E2D6CC9" w14:textId="77777777" w:rsidR="007C0889" w:rsidRPr="002601AE" w:rsidRDefault="00C66A7A" w:rsidP="00E52A46">
      <w:pPr>
        <w:spacing w:line="360" w:lineRule="auto"/>
        <w:ind w:firstLineChars="100" w:firstLine="240"/>
        <w:jc w:val="both"/>
        <w:rPr>
          <w:rFonts w:ascii="Book Antiqua" w:hAnsi="Book Antiqua"/>
        </w:rPr>
      </w:pPr>
      <w:r w:rsidRPr="002601AE">
        <w:rPr>
          <w:rFonts w:ascii="Book Antiqua" w:hAnsi="Book Antiqua"/>
        </w:rPr>
        <w:t>D</w:t>
      </w:r>
      <w:r w:rsidR="00527B1A" w:rsidRPr="002601AE">
        <w:rPr>
          <w:rFonts w:ascii="Book Antiqua" w:hAnsi="Book Antiqua"/>
        </w:rPr>
        <w:t xml:space="preserve">own-regulation of </w:t>
      </w:r>
      <w:r w:rsidR="00527B1A" w:rsidRPr="002601AE">
        <w:rPr>
          <w:rFonts w:ascii="Book Antiqua" w:hAnsi="Book Antiqua"/>
          <w:i/>
        </w:rPr>
        <w:t>Irx3</w:t>
      </w:r>
      <w:r w:rsidR="00527B1A" w:rsidRPr="002601AE">
        <w:rPr>
          <w:rFonts w:ascii="Book Antiqua" w:hAnsi="Book Antiqua"/>
        </w:rPr>
        <w:t xml:space="preserve"> in murine adipose tissue reduced body weight and increased heat production without changes in appetite or exercise. Repair of the ARID5B motif of rs1421085 in primary adipocytes from a patient with the C [risk] allele activated gene expression profiles of brown fat and increased thermogenesis seven-fold. </w:t>
      </w:r>
    </w:p>
    <w:p w14:paraId="6B249D50" w14:textId="7FB30C65" w:rsidR="00527B1A" w:rsidRPr="002601AE" w:rsidRDefault="00527B1A" w:rsidP="00E52A46">
      <w:pPr>
        <w:spacing w:line="360" w:lineRule="auto"/>
        <w:ind w:firstLineChars="150" w:firstLine="360"/>
        <w:jc w:val="both"/>
        <w:rPr>
          <w:rFonts w:ascii="Book Antiqua" w:hAnsi="Book Antiqua"/>
        </w:rPr>
      </w:pPr>
      <w:r w:rsidRPr="002601AE">
        <w:rPr>
          <w:rFonts w:ascii="Book Antiqua" w:hAnsi="Book Antiqua"/>
        </w:rPr>
        <w:t xml:space="preserve">Thus, this single gain-of-function variant in a non-coding region of </w:t>
      </w:r>
      <w:r w:rsidRPr="002601AE">
        <w:rPr>
          <w:rFonts w:ascii="Book Antiqua" w:hAnsi="Book Antiqua"/>
          <w:i/>
        </w:rPr>
        <w:t>FTO</w:t>
      </w:r>
      <w:r w:rsidRPr="002601AE">
        <w:rPr>
          <w:rFonts w:ascii="Book Antiqua" w:hAnsi="Book Antiqua"/>
        </w:rPr>
        <w:t xml:space="preserve"> plays a dominant rol</w:t>
      </w:r>
      <w:r w:rsidR="00C66A7A" w:rsidRPr="002601AE">
        <w:rPr>
          <w:rFonts w:ascii="Book Antiqua" w:hAnsi="Book Antiqua"/>
        </w:rPr>
        <w:t>e in BMI set point and possibly in NAFLD and NASH</w:t>
      </w:r>
      <w:r w:rsidRPr="002601AE">
        <w:rPr>
          <w:rFonts w:ascii="Book Antiqua" w:hAnsi="Book Antiqua"/>
        </w:rPr>
        <w:t xml:space="preserve"> as well. It can be hoped that pharmacologic or other approaches, such as ge</w:t>
      </w:r>
      <w:r w:rsidR="002B55CC" w:rsidRPr="002601AE">
        <w:rPr>
          <w:rFonts w:ascii="Book Antiqua" w:hAnsi="Book Antiqua"/>
        </w:rPr>
        <w:t xml:space="preserve">ne editing </w:t>
      </w:r>
      <w:r w:rsidRPr="002601AE">
        <w:rPr>
          <w:rFonts w:ascii="Book Antiqua" w:hAnsi="Book Antiqua"/>
        </w:rPr>
        <w:t>to restore activity of ARID5B and/or to down-regulate IRX3 and IRX5</w:t>
      </w:r>
      <w:r w:rsidR="00D346C0" w:rsidRPr="002601AE">
        <w:rPr>
          <w:rFonts w:ascii="Book Antiqua" w:hAnsi="Book Antiqua"/>
        </w:rPr>
        <w:t>,</w:t>
      </w:r>
      <w:r w:rsidRPr="002601AE">
        <w:rPr>
          <w:rFonts w:ascii="Book Antiqua" w:hAnsi="Book Antiqua"/>
        </w:rPr>
        <w:t xml:space="preserve"> will prove to have pronounced anti-obesity and anti-NAFLD/NASH effects. </w:t>
      </w:r>
    </w:p>
    <w:p w14:paraId="72EE4129" w14:textId="77777777" w:rsidR="00527B1A" w:rsidRPr="002601AE" w:rsidRDefault="00527B1A" w:rsidP="00E52A46">
      <w:pPr>
        <w:spacing w:line="360" w:lineRule="auto"/>
        <w:jc w:val="both"/>
        <w:rPr>
          <w:rFonts w:ascii="Book Antiqua" w:hAnsi="Book Antiqua"/>
        </w:rPr>
      </w:pPr>
    </w:p>
    <w:p w14:paraId="3946ACAB" w14:textId="77777777" w:rsidR="00527B1A" w:rsidRPr="002601AE" w:rsidRDefault="00527B1A" w:rsidP="00E52A46">
      <w:pPr>
        <w:spacing w:line="360" w:lineRule="auto"/>
        <w:jc w:val="both"/>
        <w:rPr>
          <w:rFonts w:ascii="Book Antiqua" w:hAnsi="Book Antiqua"/>
          <w:b/>
          <w:i/>
        </w:rPr>
      </w:pPr>
      <w:r w:rsidRPr="002601AE">
        <w:rPr>
          <w:rFonts w:ascii="Book Antiqua" w:hAnsi="Book Antiqua"/>
          <w:b/>
          <w:i/>
        </w:rPr>
        <w:t xml:space="preserve">LIPA Gene (lipase A, lysosomal acid, cholesterol esterase) </w:t>
      </w:r>
    </w:p>
    <w:p w14:paraId="675AEFD0" w14:textId="60462129" w:rsidR="00527B1A" w:rsidRPr="002601AE" w:rsidRDefault="001C7A6D" w:rsidP="00E52A46">
      <w:pPr>
        <w:spacing w:line="360" w:lineRule="auto"/>
        <w:jc w:val="both"/>
        <w:rPr>
          <w:rFonts w:ascii="Book Antiqua" w:eastAsia="SimSun" w:hAnsi="Book Antiqua"/>
          <w:lang w:eastAsia="zh-CN"/>
        </w:rPr>
      </w:pPr>
      <w:r w:rsidRPr="002601AE">
        <w:rPr>
          <w:rFonts w:ascii="Book Antiqua" w:hAnsi="Book Antiqua"/>
        </w:rPr>
        <w:t xml:space="preserve">The lysosomal acid lipase A </w:t>
      </w:r>
      <w:r w:rsidR="00527B1A" w:rsidRPr="002601AE">
        <w:rPr>
          <w:rFonts w:ascii="Book Antiqua" w:hAnsi="Book Antiqua"/>
        </w:rPr>
        <w:t xml:space="preserve">gene </w:t>
      </w:r>
      <w:r w:rsidR="001A655E" w:rsidRPr="002601AE">
        <w:rPr>
          <w:rFonts w:ascii="Book Antiqua" w:hAnsi="Book Antiqua"/>
        </w:rPr>
        <w:t>(</w:t>
      </w:r>
      <w:r w:rsidR="001A655E" w:rsidRPr="002601AE">
        <w:rPr>
          <w:rFonts w:ascii="Book Antiqua" w:hAnsi="Book Antiqua"/>
          <w:i/>
        </w:rPr>
        <w:t>LIPA</w:t>
      </w:r>
      <w:r w:rsidR="001A655E" w:rsidRPr="002601AE">
        <w:rPr>
          <w:rFonts w:ascii="Book Antiqua" w:hAnsi="Book Antiqua"/>
        </w:rPr>
        <w:t>)</w:t>
      </w:r>
      <w:r w:rsidRPr="002601AE">
        <w:rPr>
          <w:rFonts w:ascii="Book Antiqua" w:hAnsi="Book Antiqua"/>
        </w:rPr>
        <w:t xml:space="preserve"> </w:t>
      </w:r>
      <w:r w:rsidR="00527B1A" w:rsidRPr="002601AE">
        <w:rPr>
          <w:rFonts w:ascii="Book Antiqua" w:hAnsi="Book Antiqua"/>
        </w:rPr>
        <w:t>is locat</w:t>
      </w:r>
      <w:r w:rsidR="00E52A46" w:rsidRPr="002601AE">
        <w:rPr>
          <w:rFonts w:ascii="Book Antiqua" w:hAnsi="Book Antiqua"/>
        </w:rPr>
        <w:t>ed on human chromosome 10q23.31</w:t>
      </w:r>
      <w:r w:rsidR="00527B1A" w:rsidRPr="002601AE">
        <w:rPr>
          <w:rFonts w:ascii="Book Antiqua" w:hAnsi="Book Antiqua"/>
        </w:rPr>
        <w:fldChar w:fldCharType="begin">
          <w:fldData xml:space="preserve">PEVuZE5vdGU+PENpdGU+PEF1dGhvcj5BbmRlcnNvbjwvQXV0aG9yPjxZZWFyPjE5OTM8L1llYXI+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PEVuZE5vdGU+PENpdGU+PEF1dGhvcj5BbmRlcnNvbjwvQXV0aG9yPjxZZWFyPjE5OTM8L1llYXI+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527B1A" w:rsidRPr="002601AE">
        <w:rPr>
          <w:rFonts w:ascii="Book Antiqua" w:hAnsi="Book Antiqua"/>
        </w:rPr>
      </w:r>
      <w:r w:rsidR="00527B1A" w:rsidRPr="002601AE">
        <w:rPr>
          <w:rFonts w:ascii="Book Antiqua" w:hAnsi="Book Antiqua"/>
        </w:rPr>
        <w:fldChar w:fldCharType="separate"/>
      </w:r>
      <w:r w:rsidR="00E52A46" w:rsidRPr="002601AE">
        <w:rPr>
          <w:rFonts w:ascii="Book Antiqua" w:hAnsi="Book Antiqua"/>
          <w:noProof/>
          <w:vertAlign w:val="superscript"/>
        </w:rPr>
        <w:t>[71,</w:t>
      </w:r>
      <w:r w:rsidR="00833972" w:rsidRPr="002601AE">
        <w:rPr>
          <w:rFonts w:ascii="Book Antiqua" w:hAnsi="Book Antiqua"/>
          <w:noProof/>
          <w:vertAlign w:val="superscript"/>
        </w:rPr>
        <w:t>72]</w:t>
      </w:r>
      <w:r w:rsidR="00527B1A" w:rsidRPr="002601AE">
        <w:rPr>
          <w:rFonts w:ascii="Book Antiqua" w:hAnsi="Book Antiqua"/>
        </w:rPr>
        <w:fldChar w:fldCharType="end"/>
      </w:r>
      <w:r w:rsidR="00E52A46" w:rsidRPr="002601AE">
        <w:rPr>
          <w:rFonts w:ascii="Book Antiqua" w:eastAsia="SimSun" w:hAnsi="Book Antiqua"/>
          <w:lang w:eastAsia="zh-CN"/>
        </w:rPr>
        <w:t xml:space="preserve">. </w:t>
      </w:r>
      <w:r w:rsidR="00527B1A" w:rsidRPr="002601AE">
        <w:rPr>
          <w:rFonts w:ascii="Book Antiqua" w:hAnsi="Book Antiqua"/>
          <w:i/>
        </w:rPr>
        <w:t>LIPA</w:t>
      </w:r>
      <w:r w:rsidR="00527B1A" w:rsidRPr="002601AE">
        <w:rPr>
          <w:rFonts w:ascii="Book Antiqua" w:hAnsi="Book Antiqua"/>
        </w:rPr>
        <w:t xml:space="preserve"> produces and r</w:t>
      </w:r>
      <w:r w:rsidR="002B3BFA" w:rsidRPr="002601AE">
        <w:rPr>
          <w:rFonts w:ascii="Book Antiqua" w:hAnsi="Book Antiqua"/>
        </w:rPr>
        <w:t>egulates lysosomal acid lipase (</w:t>
      </w:r>
      <w:r w:rsidR="00527B1A" w:rsidRPr="002601AE">
        <w:rPr>
          <w:rFonts w:ascii="Book Antiqua" w:hAnsi="Book Antiqua"/>
        </w:rPr>
        <w:t>LIPA</w:t>
      </w:r>
      <w:r w:rsidR="002B3BFA" w:rsidRPr="002601AE">
        <w:rPr>
          <w:rFonts w:ascii="Book Antiqua" w:hAnsi="Book Antiqua"/>
        </w:rPr>
        <w:t>)</w:t>
      </w:r>
      <w:r w:rsidR="00545724" w:rsidRPr="002601AE">
        <w:rPr>
          <w:rFonts w:ascii="Book Antiqua" w:hAnsi="Book Antiqua"/>
        </w:rPr>
        <w:t xml:space="preserve">, </w:t>
      </w:r>
      <w:r w:rsidR="00527B1A" w:rsidRPr="002601AE">
        <w:rPr>
          <w:rFonts w:ascii="Book Antiqua" w:hAnsi="Book Antiqua"/>
        </w:rPr>
        <w:t xml:space="preserve">also known as cholesterol ester hydrolase. LIPA contains 399 amino acids and has molecular mass of 45.4 kDa. It </w:t>
      </w:r>
      <w:r w:rsidR="007C0889" w:rsidRPr="002601AE">
        <w:rPr>
          <w:rFonts w:ascii="Book Antiqua" w:hAnsi="Book Antiqua"/>
        </w:rPr>
        <w:t>catalyzes lysosomal</w:t>
      </w:r>
      <w:r w:rsidR="00527B1A" w:rsidRPr="002601AE">
        <w:rPr>
          <w:rFonts w:ascii="Book Antiqua" w:hAnsi="Book Antiqua"/>
        </w:rPr>
        <w:t xml:space="preserve"> hydrolysis of cholesteryl esters and triglycerides, which plays a pivotal role in the intracellular regulation of the endogenous cholesterol synthesis, uptake of low density lipoproteins (LDL)</w:t>
      </w:r>
      <w:r w:rsidR="00E52A46" w:rsidRPr="002601AE">
        <w:rPr>
          <w:rFonts w:ascii="Book Antiqua" w:hAnsi="Book Antiqua"/>
        </w:rPr>
        <w:t xml:space="preserve"> and cholesterol esterification</w:t>
      </w:r>
      <w:r w:rsidR="00527B1A" w:rsidRPr="002601AE">
        <w:rPr>
          <w:rFonts w:ascii="Book Antiqua" w:hAnsi="Book Antiqua"/>
        </w:rPr>
        <w:fldChar w:fldCharType="begin">
          <w:fldData xml:space="preserve">PEVuZE5vdGU+PENpdGU+PEF1dGhvcj5Hb2xkc3RlaW48L0F1dGhvcj48WWVhcj4xOTc1PC9ZZWFy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PEVuZE5vdGU+PENpdGU+PEF1dGhvcj5Hb2xkc3RlaW48L0F1dGhvcj48WWVhcj4xOTc1PC9ZZWFy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527B1A" w:rsidRPr="002601AE">
        <w:rPr>
          <w:rFonts w:ascii="Book Antiqua" w:hAnsi="Book Antiqua"/>
        </w:rPr>
      </w:r>
      <w:r w:rsidR="00527B1A" w:rsidRPr="002601AE">
        <w:rPr>
          <w:rFonts w:ascii="Book Antiqua" w:hAnsi="Book Antiqua"/>
        </w:rPr>
        <w:fldChar w:fldCharType="separate"/>
      </w:r>
      <w:r w:rsidR="00E52A46" w:rsidRPr="002601AE">
        <w:rPr>
          <w:rFonts w:ascii="Book Antiqua" w:hAnsi="Book Antiqua"/>
          <w:noProof/>
          <w:vertAlign w:val="superscript"/>
        </w:rPr>
        <w:t>[73,</w:t>
      </w:r>
      <w:r w:rsidR="00833972" w:rsidRPr="002601AE">
        <w:rPr>
          <w:rFonts w:ascii="Book Antiqua" w:hAnsi="Book Antiqua"/>
          <w:noProof/>
          <w:vertAlign w:val="superscript"/>
        </w:rPr>
        <w:t>74]</w:t>
      </w:r>
      <w:r w:rsidR="00527B1A" w:rsidRPr="002601AE">
        <w:rPr>
          <w:rFonts w:ascii="Book Antiqua" w:hAnsi="Book Antiqua"/>
        </w:rPr>
        <w:fldChar w:fldCharType="end"/>
      </w:r>
      <w:r w:rsidR="00E52A46" w:rsidRPr="002601AE">
        <w:rPr>
          <w:rFonts w:ascii="Book Antiqua" w:eastAsia="SimSun" w:hAnsi="Book Antiqua"/>
          <w:lang w:eastAsia="zh-CN"/>
        </w:rPr>
        <w:t>.</w:t>
      </w:r>
    </w:p>
    <w:p w14:paraId="21D25DFD" w14:textId="7378440B" w:rsidR="00527B1A" w:rsidRPr="002601AE" w:rsidRDefault="00527B1A" w:rsidP="00E52A46">
      <w:pPr>
        <w:spacing w:line="360" w:lineRule="auto"/>
        <w:ind w:firstLineChars="150" w:firstLine="360"/>
        <w:jc w:val="both"/>
        <w:rPr>
          <w:rFonts w:ascii="Book Antiqua" w:eastAsia="SimSun" w:hAnsi="Book Antiqua"/>
          <w:lang w:eastAsia="zh-CN"/>
        </w:rPr>
      </w:pPr>
      <w:r w:rsidRPr="002601AE">
        <w:rPr>
          <w:rFonts w:ascii="Book Antiqua" w:hAnsi="Book Antiqua"/>
        </w:rPr>
        <w:t>At least six splice variants</w:t>
      </w:r>
      <w:r w:rsidR="00484201" w:rsidRPr="002601AE">
        <w:rPr>
          <w:rFonts w:ascii="Book Antiqua" w:hAnsi="Book Antiqua"/>
        </w:rPr>
        <w:t xml:space="preserve"> of </w:t>
      </w:r>
      <w:r w:rsidR="00484201" w:rsidRPr="002601AE">
        <w:rPr>
          <w:rFonts w:ascii="Book Antiqua" w:hAnsi="Book Antiqua"/>
          <w:i/>
        </w:rPr>
        <w:t>LIPA</w:t>
      </w:r>
      <w:r w:rsidRPr="002601AE">
        <w:rPr>
          <w:rFonts w:ascii="Book Antiqua" w:hAnsi="Book Antiqua"/>
        </w:rPr>
        <w:t xml:space="preserve"> have been described. </w:t>
      </w:r>
      <w:r w:rsidR="00484201" w:rsidRPr="002601AE">
        <w:rPr>
          <w:rFonts w:ascii="Book Antiqua" w:hAnsi="Book Antiqua"/>
        </w:rPr>
        <w:t xml:space="preserve">Some mutations </w:t>
      </w:r>
      <w:r w:rsidRPr="002601AE">
        <w:rPr>
          <w:rFonts w:ascii="Book Antiqua" w:hAnsi="Book Antiqua"/>
        </w:rPr>
        <w:t xml:space="preserve">lead to reduced or absent production of the LIPA enzyme, yielding increased cholesterol ester </w:t>
      </w:r>
      <w:r w:rsidRPr="002601AE">
        <w:rPr>
          <w:rFonts w:ascii="Book Antiqua" w:hAnsi="Book Antiqua"/>
        </w:rPr>
        <w:lastRenderedPageBreak/>
        <w:t xml:space="preserve">storage in the lysosomes. Defective </w:t>
      </w:r>
      <w:r w:rsidRPr="002601AE">
        <w:rPr>
          <w:rFonts w:ascii="Book Antiqua" w:hAnsi="Book Antiqua"/>
          <w:i/>
        </w:rPr>
        <w:t>LIPA</w:t>
      </w:r>
      <w:r w:rsidRPr="002601AE">
        <w:rPr>
          <w:rFonts w:ascii="Book Antiqua" w:hAnsi="Book Antiqua"/>
        </w:rPr>
        <w:t xml:space="preserve"> gene inherited as autosomal recessive disorder is clinically known as Wolman’s disease (fatal in infancy)</w:t>
      </w:r>
      <w:r w:rsidRPr="002601AE">
        <w:rPr>
          <w:rFonts w:ascii="Book Antiqua" w:hAnsi="Book Antiqua"/>
        </w:rPr>
        <w:fldChar w:fldCharType="begin">
          <w:fldData xml:space="preserve">PEVuZE5vdGU+PENpdGU+PEF1dGhvcj5Bc3NtYW5uPC9BdXRob3I+PFllYXI+MTk5NTwvWWVhcj48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PEVuZE5vdGU+PENpdGU+PEF1dGhvcj5Bc3NtYW5uPC9BdXRob3I+PFllYXI+MTk5NTwvWWVhcj48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E52A46" w:rsidRPr="002601AE">
        <w:rPr>
          <w:rFonts w:ascii="Book Antiqua" w:hAnsi="Book Antiqua"/>
          <w:noProof/>
          <w:vertAlign w:val="superscript"/>
        </w:rPr>
        <w:t>[75,</w:t>
      </w:r>
      <w:r w:rsidR="00833972" w:rsidRPr="002601AE">
        <w:rPr>
          <w:rFonts w:ascii="Book Antiqua" w:hAnsi="Book Antiqua"/>
          <w:noProof/>
          <w:vertAlign w:val="superscript"/>
        </w:rPr>
        <w:t>76]</w:t>
      </w:r>
      <w:r w:rsidRPr="002601AE">
        <w:rPr>
          <w:rFonts w:ascii="Book Antiqua" w:hAnsi="Book Antiqua"/>
        </w:rPr>
        <w:fldChar w:fldCharType="end"/>
      </w:r>
      <w:r w:rsidRPr="002601AE">
        <w:rPr>
          <w:rFonts w:ascii="Book Antiqua" w:hAnsi="Book Antiqua"/>
        </w:rPr>
        <w:t xml:space="preserve"> and cholesterol ester storage disease (CESD, presenting </w:t>
      </w:r>
      <w:r w:rsidR="00E52A46" w:rsidRPr="002601AE">
        <w:rPr>
          <w:rFonts w:ascii="Book Antiqua" w:hAnsi="Book Antiqua"/>
        </w:rPr>
        <w:t>later in life with dyslipidemia</w:t>
      </w:r>
      <w:r w:rsidRPr="002601AE">
        <w:rPr>
          <w:rFonts w:ascii="Book Antiqua" w:hAnsi="Book Antiqua"/>
        </w:rPr>
        <w:fldChar w:fldCharType="begin">
          <w:fldData xml:space="preserve">PEVuZE5vdGU+PENpdGU+PEF1dGhvcj5EZWNhcmxpczwvQXV0aG9yPjxZZWFyPjIwMDk8L1llYXI+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PEVuZE5vdGU+PENpdGU+PEF1dGhvcj5EZWNhcmxpczwvQXV0aG9yPjxZZWFyPjIwMDk8L1llYXI+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E52A46" w:rsidRPr="002601AE">
        <w:rPr>
          <w:rFonts w:ascii="Book Antiqua" w:hAnsi="Book Antiqua"/>
          <w:noProof/>
          <w:vertAlign w:val="superscript"/>
        </w:rPr>
        <w:t>[77,</w:t>
      </w:r>
      <w:r w:rsidR="00833972" w:rsidRPr="002601AE">
        <w:rPr>
          <w:rFonts w:ascii="Book Antiqua" w:hAnsi="Book Antiqua"/>
          <w:noProof/>
          <w:vertAlign w:val="superscript"/>
        </w:rPr>
        <w:t>78]</w:t>
      </w:r>
      <w:r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premature atheroscl</w:t>
      </w:r>
      <w:r w:rsidR="00E52A46" w:rsidRPr="002601AE">
        <w:rPr>
          <w:rFonts w:ascii="Book Antiqua" w:hAnsi="Book Antiqua"/>
        </w:rPr>
        <w:t>erosis</w:t>
      </w:r>
      <w:r w:rsidRPr="002601AE">
        <w:rPr>
          <w:rFonts w:ascii="Book Antiqua" w:hAnsi="Book Antiqua"/>
        </w:rPr>
        <w:fldChar w:fldCharType="begin">
          <w:fldData xml:space="preserve">PEVuZE5vdGU+PENpdGU+PEF1dGhvcj5Ub2Rvcm9raTwvQXV0aG9yPjxZZWFyPjIwMDA8L1llYXI+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PEVuZE5vdGU+PENpdGU+PEF1dGhvcj5Ub2Rvcm9raTwvQXV0aG9yPjxZZWFyPjIwMDA8L1llYXI+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833972" w:rsidRPr="002601AE">
        <w:rPr>
          <w:rFonts w:ascii="Book Antiqua" w:hAnsi="Book Antiqua"/>
          <w:noProof/>
          <w:vertAlign w:val="superscript"/>
        </w:rPr>
        <w:t>[79]</w:t>
      </w:r>
      <w:r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and cirrhosis</w:t>
      </w:r>
      <w:r w:rsidRPr="002601AE">
        <w:rPr>
          <w:rFonts w:ascii="Book Antiqua" w:hAnsi="Book Antiqua"/>
        </w:rPr>
        <w:fldChar w:fldCharType="begin"/>
      </w:r>
      <w:r w:rsidR="00833972" w:rsidRPr="002601AE">
        <w:rPr>
          <w:rFonts w:ascii="Book Antiqua" w:hAnsi="Book Antiqua"/>
        </w:rPr>
        <w:instrText xml:space="preserve"> ADDIN EN.CITE &lt;EndNote&gt;&lt;Cite&gt;&lt;Author&gt;Bernstein&lt;/Author&gt;&lt;Year&gt;2013&lt;/Year&gt;&lt;RecNum&gt;0&lt;/RecNum&gt;&lt;IDText&gt;Cholesteryl ester storage disease: review of the findings in 135 reported patients with an underdiagnosed disease&lt;/IDText&gt;&lt;DisplayText&gt;&lt;style face="superscript"&gt;[80]&lt;/style&gt;&lt;/DisplayText&gt;&lt;record&gt;&lt;dates&gt;&lt;pub-dates&gt;&lt;date&gt;Jun&lt;/date&gt;&lt;/pub-dates&gt;&lt;year&gt;2013&lt;/year&gt;&lt;/dates&gt;&lt;keywords&gt;&lt;keyword&gt;Cholesterol/blood&lt;/keyword&gt;&lt;keyword&gt;Cholesterol Ester Storage&lt;/keyword&gt;&lt;keyword&gt;Disease/complications/diagnosis/genetics/pathology/*therapy&lt;/keyword&gt;&lt;keyword&gt;Enzyme Replacement Therapy&lt;/keyword&gt;&lt;keyword&gt;Humans&lt;/keyword&gt;&lt;keyword&gt;Liver/pathology&lt;/keyword&gt;&lt;keyword&gt;Liver Transplantation&lt;/keyword&gt;&lt;keyword&gt;Triglycerides/blood&lt;/keyword&gt;&lt;keyword&gt;Wolman Disease/complications&lt;/keyword&gt;&lt;/keywords&gt;&lt;isbn&gt;0168-8278&lt;/isbn&gt;&lt;titles&gt;&lt;title&gt;Cholesteryl ester storage disease: review of the findings in 135 reported patients with an underdiagnosed disease&lt;/title&gt;&lt;secondary-title&gt;J Hepatol&lt;/secondary-title&gt;&lt;alt-title&gt;Journal of hepatology&lt;/alt-title&gt;&lt;/titles&gt;&lt;pages&gt;1230-43&lt;/pages&gt;&lt;number&gt;6&lt;/number&gt;&lt;contributors&gt;&lt;authors&gt;&lt;author&gt;Bernstein, D. L.&lt;/author&gt;&lt;author&gt;Hulkova, H.&lt;/author&gt;&lt;author&gt;Bialer, M. G.&lt;/author&gt;&lt;author&gt;Desnick, R. J.&lt;/author&gt;&lt;/authors&gt;&lt;/contributors&gt;&lt;edition&gt;2013/03/15&lt;/edition&gt;&lt;language&gt;eng&lt;/language&gt;&lt;added-date format="utc"&gt;1439776419&lt;/added-date&gt;&lt;ref-type name="Journal Article"&gt;17&lt;/ref-type&gt;&lt;auth-address&gt;Division of Medical Genetics, North Shore-Long Island Jewish Health System, 1554 Northern Boulevard, Suite 204, Manhasset, NY 11030, United States.&lt;/auth-address&gt;&lt;remote-database-provider&gt;NLM&lt;/remote-database-provider&gt;&lt;rec-number&gt;755&lt;/rec-number&gt;&lt;last-updated-date format="utc"&gt;1439776419&lt;/last-updated-date&gt;&lt;accession-num&gt;23485521&lt;/accession-num&gt;&lt;electronic-resource-num&gt;10.1016/j.jhep.2013.02.014&lt;/electronic-resource-num&gt;&lt;volume&gt;58&lt;/volume&gt;&lt;/record&gt;&lt;/Cite&gt;&lt;/EndNote&gt;</w:instrText>
      </w:r>
      <w:r w:rsidRPr="002601AE">
        <w:rPr>
          <w:rFonts w:ascii="Book Antiqua" w:hAnsi="Book Antiqua"/>
        </w:rPr>
        <w:fldChar w:fldCharType="separate"/>
      </w:r>
      <w:r w:rsidR="00833972" w:rsidRPr="002601AE">
        <w:rPr>
          <w:rFonts w:ascii="Book Antiqua" w:hAnsi="Book Antiqua"/>
          <w:noProof/>
          <w:vertAlign w:val="superscript"/>
        </w:rPr>
        <w:t>[80]</w:t>
      </w:r>
      <w:r w:rsidRPr="002601AE">
        <w:rPr>
          <w:rFonts w:ascii="Book Antiqua" w:hAnsi="Book Antiqua"/>
        </w:rPr>
        <w:fldChar w:fldCharType="end"/>
      </w:r>
      <w:r w:rsidRPr="002601AE">
        <w:rPr>
          <w:rFonts w:ascii="Book Antiqua" w:hAnsi="Book Antiqua"/>
        </w:rPr>
        <w:t xml:space="preserve">). The majority </w:t>
      </w:r>
      <w:r w:rsidR="00B22178" w:rsidRPr="002601AE">
        <w:rPr>
          <w:rFonts w:ascii="Book Antiqua" w:hAnsi="Book Antiqua"/>
        </w:rPr>
        <w:t xml:space="preserve">of mutations </w:t>
      </w:r>
      <w:r w:rsidR="00484201" w:rsidRPr="002601AE">
        <w:rPr>
          <w:rFonts w:ascii="Book Antiqua" w:hAnsi="Book Antiqua"/>
        </w:rPr>
        <w:t xml:space="preserve">(42%) </w:t>
      </w:r>
      <w:r w:rsidR="00B22178" w:rsidRPr="002601AE">
        <w:rPr>
          <w:rFonts w:ascii="Book Antiqua" w:hAnsi="Book Antiqua"/>
        </w:rPr>
        <w:t xml:space="preserve">are due to </w:t>
      </w:r>
      <w:r w:rsidRPr="002601AE">
        <w:rPr>
          <w:rFonts w:ascii="Book Antiqua" w:hAnsi="Book Antiqua"/>
        </w:rPr>
        <w:t>deletions/insertions</w:t>
      </w:r>
      <w:r w:rsidR="00B22178" w:rsidRPr="002601AE">
        <w:rPr>
          <w:rFonts w:ascii="Book Antiqua" w:hAnsi="Book Antiqua"/>
        </w:rPr>
        <w:t>; the remainder ar</w:t>
      </w:r>
      <w:r w:rsidRPr="002601AE">
        <w:rPr>
          <w:rFonts w:ascii="Book Antiqua" w:hAnsi="Book Antiqua"/>
        </w:rPr>
        <w:t>e spl</w:t>
      </w:r>
      <w:r w:rsidR="00E52A46" w:rsidRPr="002601AE">
        <w:rPr>
          <w:rFonts w:ascii="Book Antiqua" w:hAnsi="Book Antiqua"/>
        </w:rPr>
        <w:t>ice-site and missense mutations</w:t>
      </w:r>
      <w:r w:rsidRPr="002601AE">
        <w:rPr>
          <w:rFonts w:ascii="Book Antiqua" w:hAnsi="Book Antiqua"/>
        </w:rPr>
        <w:fldChar w:fldCharType="begin"/>
      </w:r>
      <w:r w:rsidR="00833972" w:rsidRPr="002601AE">
        <w:rPr>
          <w:rFonts w:ascii="Book Antiqua" w:hAnsi="Book Antiqua"/>
        </w:rPr>
        <w:instrText xml:space="preserve"> ADDIN EN.CITE &lt;EndNote&gt;&lt;Cite&gt;&lt;Author&gt;Lohse&lt;/Author&gt;&lt;Year&gt;2000&lt;/Year&gt;&lt;RecNum&gt;0&lt;/RecNum&gt;&lt;IDText&gt;Compound heterozygosity for a Wolman mutation is frequent among patients with cholesteryl ester storage disease&lt;/IDText&gt;&lt;DisplayText&gt;&lt;style face="superscript"&gt;[81]&lt;/style&gt;&lt;/DisplayText&gt;&lt;record&gt;&lt;dates&gt;&lt;pub-dates&gt;&lt;date&gt;Jan&lt;/date&gt;&lt;/pub-dates&gt;&lt;year&gt;2000&lt;/year&gt;&lt;/dates&gt;&lt;keywords&gt;&lt;keyword&gt;Base Sequence&lt;/keyword&gt;&lt;keyword&gt;Child&lt;/keyword&gt;&lt;keyword&gt;Child, Preschool&lt;/keyword&gt;&lt;keyword&gt;Cholesterol Ester Storage Disease/*genetics/pathology&lt;/keyword&gt;&lt;keyword&gt;DNA Primers&lt;/keyword&gt;&lt;keyword&gt;Exons&lt;/keyword&gt;&lt;keyword&gt;Female&lt;/keyword&gt;&lt;keyword&gt;Hepatomegaly&lt;/keyword&gt;&lt;keyword&gt;*Heterozygote&lt;/keyword&gt;&lt;keyword&gt;Humans&lt;/keyword&gt;&lt;keyword&gt;Hyperlipoproteinemias/pathology&lt;/keyword&gt;&lt;keyword&gt;Male&lt;/keyword&gt;&lt;keyword&gt;*Mutation&lt;/keyword&gt;&lt;keyword&gt;Polymorphism, Restriction Fragment Length&lt;/keyword&gt;&lt;keyword&gt;Recombinant Fusion Proteins/genetics&lt;/keyword&gt;&lt;keyword&gt;Splenomegaly&lt;/keyword&gt;&lt;keyword&gt;Wolman Disease/*genetics/pathology&lt;/keyword&gt;&lt;/keywords&gt;&lt;isbn&gt;0022-2275 (Print)&amp;#xD;0022-2275&lt;/isbn&gt;&lt;titles&gt;&lt;title&gt;Compound heterozygosity for a Wolman mutation is frequent among patients with cholesteryl ester storage disease&lt;/title&gt;&lt;secondary-title&gt;J Lipid Res&lt;/secondary-title&gt;&lt;alt-title&gt;Journal of lipid research&lt;/alt-title&gt;&lt;/titles&gt;&lt;pages&gt;23-31&lt;/pages&gt;&lt;number&gt;1&lt;/number&gt;&lt;contributors&gt;&lt;authors&gt;&lt;author&gt;Lohse, P.&lt;/author&gt;&lt;author&gt;Maas, S.&lt;/author&gt;&lt;author&gt;Elleder, M.&lt;/author&gt;&lt;author&gt;Kirk, J. M.&lt;/author&gt;&lt;author&gt;Besley, G. T.&lt;/author&gt;&lt;author&gt;Seidel, D.&lt;/author&gt;&lt;/authors&gt;&lt;/contributors&gt;&lt;edition&gt;2000/01/11&lt;/edition&gt;&lt;language&gt;eng&lt;/language&gt;&lt;added-date format="utc"&gt;1439776327&lt;/added-date&gt;&lt;ref-type name="Journal Article"&gt;17&lt;/ref-type&gt;&lt;auth-address&gt;Department of Clinical Chemistry, Grosshadern Clinic, University of Munich, Munich, Germany.&lt;/auth-address&gt;&lt;remote-database-provider&gt;NLM&lt;/remote-database-provider&gt;&lt;rec-number&gt;750&lt;/rec-number&gt;&lt;last-updated-date format="utc"&gt;1439776327&lt;/last-updated-date&gt;&lt;accession-num&gt;10627498&lt;/accession-num&gt;&lt;volume&gt;41&lt;/volume&gt;&lt;/record&gt;&lt;/Cite&gt;&lt;/EndNote&gt;</w:instrText>
      </w:r>
      <w:r w:rsidRPr="002601AE">
        <w:rPr>
          <w:rFonts w:ascii="Book Antiqua" w:hAnsi="Book Antiqua"/>
        </w:rPr>
        <w:fldChar w:fldCharType="separate"/>
      </w:r>
      <w:r w:rsidR="00833972" w:rsidRPr="002601AE">
        <w:rPr>
          <w:rFonts w:ascii="Book Antiqua" w:hAnsi="Book Antiqua"/>
          <w:noProof/>
          <w:vertAlign w:val="superscript"/>
        </w:rPr>
        <w:t>[81]</w:t>
      </w:r>
      <w:r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The most common mutation is</w:t>
      </w:r>
      <w:r w:rsidR="00B22178" w:rsidRPr="002601AE">
        <w:rPr>
          <w:rFonts w:ascii="Book Antiqua" w:hAnsi="Book Antiqua"/>
        </w:rPr>
        <w:t xml:space="preserve"> a splice-site at</w:t>
      </w:r>
      <w:r w:rsidRPr="002601AE">
        <w:rPr>
          <w:rFonts w:ascii="Book Antiqua" w:hAnsi="Book Antiqua"/>
        </w:rPr>
        <w:t xml:space="preserve"> the exon 8, E8SJM (rs116928232, c.894G&gt;A). </w:t>
      </w:r>
    </w:p>
    <w:p w14:paraId="4BA4E36B" w14:textId="0B54C669" w:rsidR="00527B1A" w:rsidRPr="002601AE" w:rsidRDefault="00527B1A" w:rsidP="00E52A46">
      <w:pPr>
        <w:spacing w:line="360" w:lineRule="auto"/>
        <w:ind w:firstLineChars="150" w:firstLine="360"/>
        <w:jc w:val="both"/>
        <w:rPr>
          <w:rFonts w:ascii="Book Antiqua" w:hAnsi="Book Antiqua"/>
        </w:rPr>
      </w:pPr>
      <w:r w:rsidRPr="002601AE">
        <w:rPr>
          <w:rFonts w:ascii="Book Antiqua" w:hAnsi="Book Antiqua"/>
        </w:rPr>
        <w:t>Fibrosis leading to cirrhosis and its complications is seen in two-third</w:t>
      </w:r>
      <w:r w:rsidR="00FE1037" w:rsidRPr="002601AE">
        <w:rPr>
          <w:rFonts w:ascii="Book Antiqua" w:hAnsi="Book Antiqua"/>
        </w:rPr>
        <w:t>s of patients with LIPA</w:t>
      </w:r>
      <w:r w:rsidR="00E52A46" w:rsidRPr="002601AE">
        <w:rPr>
          <w:rFonts w:ascii="Book Antiqua" w:hAnsi="Book Antiqua"/>
        </w:rPr>
        <w:t xml:space="preserve"> deficiency</w:t>
      </w:r>
      <w:r w:rsidRPr="002601AE">
        <w:rPr>
          <w:rFonts w:ascii="Book Antiqua" w:hAnsi="Book Antiqua"/>
        </w:rPr>
        <w:fldChar w:fldCharType="begin">
          <w:fldData xml:space="preserve">PEVuZE5vdGU+PENpdGU+PEF1dGhvcj5IdWxrb3ZhPC9BdXRob3I+PFllYXI+MjAxMjwvWWVhcj48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PEVuZE5vdGU+PENpdGU+PEF1dGhvcj5IdWxrb3ZhPC9BdXRob3I+PFllYXI+MjAxMjwvWWVhcj48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833972" w:rsidRPr="002601AE">
        <w:rPr>
          <w:rFonts w:ascii="Book Antiqua" w:hAnsi="Book Antiqua"/>
          <w:noProof/>
          <w:vertAlign w:val="superscript"/>
        </w:rPr>
        <w:t>[82]</w:t>
      </w:r>
      <w:r w:rsidRPr="002601AE">
        <w:rPr>
          <w:rFonts w:ascii="Book Antiqua" w:hAnsi="Book Antiqua"/>
        </w:rPr>
        <w:fldChar w:fldCharType="end"/>
      </w:r>
      <w:r w:rsidR="00E52A46" w:rsidRPr="002601AE">
        <w:rPr>
          <w:rFonts w:ascii="Book Antiqua" w:eastAsia="SimSun" w:hAnsi="Book Antiqua"/>
          <w:lang w:eastAsia="zh-CN"/>
        </w:rPr>
        <w:t xml:space="preserve">. </w:t>
      </w:r>
      <w:r w:rsidR="00B22178" w:rsidRPr="002601AE">
        <w:rPr>
          <w:rFonts w:ascii="Book Antiqua" w:hAnsi="Book Antiqua"/>
        </w:rPr>
        <w:t>Of</w:t>
      </w:r>
      <w:r w:rsidR="00FE1037" w:rsidRPr="002601AE">
        <w:rPr>
          <w:rFonts w:ascii="Book Antiqua" w:hAnsi="Book Antiqua"/>
        </w:rPr>
        <w:t xml:space="preserve"> LIPA</w:t>
      </w:r>
      <w:r w:rsidRPr="002601AE">
        <w:rPr>
          <w:rFonts w:ascii="Book Antiqua" w:hAnsi="Book Antiqua"/>
        </w:rPr>
        <w:t xml:space="preserve"> enzyme deficiency patients</w:t>
      </w:r>
      <w:r w:rsidRPr="002601AE">
        <w:rPr>
          <w:rFonts w:ascii="Book Antiqua" w:hAnsi="Book Antiqua"/>
        </w:rPr>
        <w:fldChar w:fldCharType="begin"/>
      </w:r>
      <w:r w:rsidR="00833972" w:rsidRPr="002601AE">
        <w:rPr>
          <w:rFonts w:ascii="Book Antiqua" w:hAnsi="Book Antiqua"/>
        </w:rPr>
        <w:instrText xml:space="preserve"> ADDIN EN.CITE &lt;EndNote&gt;&lt;Cite&gt;&lt;Author&gt;Bernstein&lt;/Author&gt;&lt;Year&gt;2013&lt;/Year&gt;&lt;RecNum&gt;0&lt;/RecNum&gt;&lt;IDText&gt;Cholesteryl ester storage disease: review of the findings in 135 reported patients with an underdiagnosed disease&lt;/IDText&gt;&lt;DisplayText&gt;&lt;style face="superscript"&gt;[80]&lt;/style&gt;&lt;/DisplayText&gt;&lt;record&gt;&lt;dates&gt;&lt;pub-dates&gt;&lt;date&gt;Jun&lt;/date&gt;&lt;/pub-dates&gt;&lt;year&gt;2013&lt;/year&gt;&lt;/dates&gt;&lt;keywords&gt;&lt;keyword&gt;Cholesterol/blood&lt;/keyword&gt;&lt;keyword&gt;Cholesterol Ester Storage&lt;/keyword&gt;&lt;keyword&gt;Disease/complications/diagnosis/genetics/pathology/*therapy&lt;/keyword&gt;&lt;keyword&gt;Enzyme Replacement Therapy&lt;/keyword&gt;&lt;keyword&gt;Humans&lt;/keyword&gt;&lt;keyword&gt;Liver/pathology&lt;/keyword&gt;&lt;keyword&gt;Liver Transplantation&lt;/keyword&gt;&lt;keyword&gt;Triglycerides/blood&lt;/keyword&gt;&lt;keyword&gt;Wolman Disease/complications&lt;/keyword&gt;&lt;/keywords&gt;&lt;isbn&gt;0168-8278&lt;/isbn&gt;&lt;titles&gt;&lt;title&gt;Cholesteryl ester storage disease: review of the findings in 135 reported patients with an underdiagnosed disease&lt;/title&gt;&lt;secondary-title&gt;J Hepatol&lt;/secondary-title&gt;&lt;alt-title&gt;Journal of hepatology&lt;/alt-title&gt;&lt;/titles&gt;&lt;pages&gt;1230-43&lt;/pages&gt;&lt;number&gt;6&lt;/number&gt;&lt;contributors&gt;&lt;authors&gt;&lt;author&gt;Bernstein, D. L.&lt;/author&gt;&lt;author&gt;Hulkova, H.&lt;/author&gt;&lt;author&gt;Bialer, M. G.&lt;/author&gt;&lt;author&gt;Desnick, R. J.&lt;/author&gt;&lt;/authors&gt;&lt;/contributors&gt;&lt;edition&gt;2013/03/15&lt;/edition&gt;&lt;language&gt;eng&lt;/language&gt;&lt;added-date format="utc"&gt;1439776419&lt;/added-date&gt;&lt;ref-type name="Journal Article"&gt;17&lt;/ref-type&gt;&lt;auth-address&gt;Division of Medical Genetics, North Shore-Long Island Jewish Health System, 1554 Northern Boulevard, Suite 204, Manhasset, NY 11030, United States.&lt;/auth-address&gt;&lt;remote-database-provider&gt;NLM&lt;/remote-database-provider&gt;&lt;rec-number&gt;755&lt;/rec-number&gt;&lt;last-updated-date format="utc"&gt;1439776419&lt;/last-updated-date&gt;&lt;accession-num&gt;23485521&lt;/accession-num&gt;&lt;electronic-resource-num&gt;10.1016/j.jhep.2013.02.014&lt;/electronic-resource-num&gt;&lt;volume&gt;58&lt;/volume&gt;&lt;/record&gt;&lt;/Cite&gt;&lt;/EndNote&gt;</w:instrText>
      </w:r>
      <w:r w:rsidRPr="002601AE">
        <w:rPr>
          <w:rFonts w:ascii="Book Antiqua" w:hAnsi="Book Antiqua"/>
        </w:rPr>
        <w:fldChar w:fldCharType="separate"/>
      </w:r>
      <w:r w:rsidR="00833972" w:rsidRPr="002601AE">
        <w:rPr>
          <w:rFonts w:ascii="Book Antiqua" w:hAnsi="Book Antiqua"/>
          <w:noProof/>
          <w:vertAlign w:val="superscript"/>
        </w:rPr>
        <w:t>[80]</w:t>
      </w:r>
      <w:r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 xml:space="preserve">64% had fibrosis and/or cirrhosis, with cirrhosis present in 29% of patients. </w:t>
      </w:r>
      <w:r w:rsidRPr="002601AE">
        <w:rPr>
          <w:rFonts w:ascii="Book Antiqua" w:hAnsi="Book Antiqua"/>
          <w:i/>
        </w:rPr>
        <w:t>LIPA</w:t>
      </w:r>
      <w:r w:rsidRPr="002601AE">
        <w:rPr>
          <w:rFonts w:ascii="Book Antiqua" w:hAnsi="Book Antiqua"/>
        </w:rPr>
        <w:t xml:space="preserve"> mutations have not been associated with increased risk of HCC.</w:t>
      </w:r>
    </w:p>
    <w:p w14:paraId="0FB5609B" w14:textId="77777777" w:rsidR="00527B1A" w:rsidRPr="002601AE" w:rsidRDefault="00527B1A" w:rsidP="00E52A46">
      <w:pPr>
        <w:spacing w:line="360" w:lineRule="auto"/>
        <w:jc w:val="both"/>
        <w:rPr>
          <w:rFonts w:ascii="Book Antiqua" w:hAnsi="Book Antiqua"/>
        </w:rPr>
      </w:pPr>
    </w:p>
    <w:p w14:paraId="3C47E0E4" w14:textId="55974234" w:rsidR="00527B1A" w:rsidRPr="002601AE" w:rsidRDefault="00527B1A" w:rsidP="00E52A46">
      <w:pPr>
        <w:spacing w:line="360" w:lineRule="auto"/>
        <w:jc w:val="both"/>
        <w:rPr>
          <w:rFonts w:ascii="Book Antiqua" w:hAnsi="Book Antiqua"/>
          <w:b/>
          <w:i/>
        </w:rPr>
      </w:pPr>
      <w:r w:rsidRPr="002601AE">
        <w:rPr>
          <w:rFonts w:ascii="Book Antiqua" w:hAnsi="Book Antiqua"/>
          <w:b/>
          <w:i/>
        </w:rPr>
        <w:t>Interferon λ 4 gene</w:t>
      </w:r>
    </w:p>
    <w:p w14:paraId="2C8B68B7" w14:textId="7EF3447C" w:rsidR="00527B1A" w:rsidRPr="002601AE" w:rsidRDefault="00527B1A" w:rsidP="00E52A46">
      <w:pPr>
        <w:spacing w:line="360" w:lineRule="auto"/>
        <w:jc w:val="both"/>
        <w:rPr>
          <w:rFonts w:ascii="Book Antiqua" w:hAnsi="Book Antiqua"/>
        </w:rPr>
      </w:pPr>
      <w:r w:rsidRPr="002601AE">
        <w:rPr>
          <w:rFonts w:ascii="Book Antiqua" w:hAnsi="Book Antiqua"/>
          <w:i/>
        </w:rPr>
        <w:t>IFN</w:t>
      </w:r>
      <w:r w:rsidR="002601AE" w:rsidRPr="002601AE">
        <w:t xml:space="preserve"> </w:t>
      </w:r>
      <w:r w:rsidR="002601AE" w:rsidRPr="002601AE">
        <w:rPr>
          <w:rFonts w:ascii="Book Antiqua" w:hAnsi="Book Antiqua"/>
          <w:i/>
        </w:rPr>
        <w:t>Interferon λ 4 gene (IFNλ4)</w:t>
      </w:r>
      <w:r w:rsidRPr="002601AE">
        <w:rPr>
          <w:rFonts w:ascii="Book Antiqua" w:hAnsi="Book Antiqua"/>
          <w:i/>
        </w:rPr>
        <w:t>4</w:t>
      </w:r>
      <w:r w:rsidRPr="002601AE">
        <w:rPr>
          <w:rFonts w:ascii="Book Antiqua" w:hAnsi="Book Antiqua"/>
        </w:rPr>
        <w:t xml:space="preserve"> codes for a cytokine product thought to trigger antiviral responses, especially to HCV, by activating the JAK-STAT pathway and up-regulating selected interferon-responsive genes. The gene is widely expressed in nearly all tissues. SNPs rs12979860 and rs8099917 are located within intron 1 region of the </w:t>
      </w:r>
      <w:r w:rsidRPr="002601AE">
        <w:rPr>
          <w:rFonts w:ascii="Book Antiqua" w:hAnsi="Book Antiqua"/>
          <w:i/>
        </w:rPr>
        <w:t>IFNλ4</w:t>
      </w:r>
      <w:r w:rsidRPr="002601AE">
        <w:rPr>
          <w:rFonts w:ascii="Book Antiqua" w:hAnsi="Book Antiqua"/>
        </w:rPr>
        <w:t xml:space="preserve"> gene on chromosome 19q13.2. These polymorphisms control the inflammato</w:t>
      </w:r>
      <w:r w:rsidR="00E52A46" w:rsidRPr="002601AE">
        <w:rPr>
          <w:rFonts w:ascii="Book Antiqua" w:hAnsi="Book Antiqua"/>
        </w:rPr>
        <w:t>ry and immune response pathways</w:t>
      </w:r>
      <w:r w:rsidRPr="002601AE">
        <w:rPr>
          <w:rFonts w:ascii="Book Antiqua" w:hAnsi="Book Antiqua"/>
        </w:rPr>
        <w:fldChar w:fldCharType="begin">
          <w:fldData xml:space="preserve">PEVuZE5vdGU+PENpdGU+PEF1dGhvcj5Sb21lcm8tR29tZXo8L0F1dGhvcj48WWVhcj4yMDExPC9Z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PEVuZE5vdGU+PENpdGU+PEF1dGhvcj5Sb21lcm8tR29tZXo8L0F1dGhvcj48WWVhcj4yMDExPC9Z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E52A46" w:rsidRPr="002601AE">
        <w:rPr>
          <w:rFonts w:ascii="Book Antiqua" w:hAnsi="Book Antiqua"/>
          <w:noProof/>
          <w:vertAlign w:val="superscript"/>
        </w:rPr>
        <w:t>[83,</w:t>
      </w:r>
      <w:r w:rsidR="00833972" w:rsidRPr="002601AE">
        <w:rPr>
          <w:rFonts w:ascii="Book Antiqua" w:hAnsi="Book Antiqua"/>
          <w:noProof/>
          <w:vertAlign w:val="superscript"/>
        </w:rPr>
        <w:t>84]</w:t>
      </w:r>
      <w:r w:rsidRPr="002601AE">
        <w:rPr>
          <w:rFonts w:ascii="Book Antiqua" w:hAnsi="Book Antiqua"/>
        </w:rPr>
        <w:fldChar w:fldCharType="end"/>
      </w:r>
      <w:r w:rsidRPr="002601AE">
        <w:rPr>
          <w:rFonts w:ascii="Book Antiqua" w:hAnsi="Book Antiqua"/>
        </w:rPr>
        <w:t xml:space="preserve"> which form the basis for the interferon-based treatment of HCV. </w:t>
      </w:r>
    </w:p>
    <w:p w14:paraId="6E082C3B" w14:textId="3CA8AE85" w:rsidR="00527B1A" w:rsidRPr="002601AE" w:rsidRDefault="00527B1A" w:rsidP="00E52A46">
      <w:pPr>
        <w:spacing w:line="360" w:lineRule="auto"/>
        <w:ind w:firstLineChars="150" w:firstLine="360"/>
        <w:jc w:val="both"/>
        <w:rPr>
          <w:rFonts w:ascii="Book Antiqua" w:hAnsi="Book Antiqua"/>
        </w:rPr>
      </w:pPr>
      <w:r w:rsidRPr="002601AE">
        <w:rPr>
          <w:rFonts w:ascii="Book Antiqua" w:hAnsi="Book Antiqua"/>
        </w:rPr>
        <w:t>A recent study involving 4</w:t>
      </w:r>
      <w:r w:rsidR="005D7779" w:rsidRPr="002601AE">
        <w:rPr>
          <w:rFonts w:ascii="Book Antiqua" w:hAnsi="Book Antiqua"/>
        </w:rPr>
        <w:t>,</w:t>
      </w:r>
      <w:r w:rsidRPr="002601AE">
        <w:rPr>
          <w:rFonts w:ascii="Book Antiqua" w:hAnsi="Book Antiqua"/>
        </w:rPr>
        <w:t xml:space="preserve">172 patients with liver disease (chronic HCV, chronic HBV, and NAFLD) found that patients with rs12979860 have greater hepatic inflammation and </w:t>
      </w:r>
      <w:r w:rsidR="00484201" w:rsidRPr="002601AE">
        <w:rPr>
          <w:rFonts w:ascii="Book Antiqua" w:hAnsi="Book Antiqua"/>
        </w:rPr>
        <w:t>fibrosis</w:t>
      </w:r>
      <w:r w:rsidR="00484201" w:rsidRPr="002601AE">
        <w:rPr>
          <w:rFonts w:ascii="Book Antiqua" w:hAnsi="Book Antiqua"/>
        </w:rPr>
        <w:fldChar w:fldCharType="begin">
          <w:fldData xml:space="preserve">PEVuZE5vdGU+PENpdGU+PEF1dGhvcj5Fc2xhbTwvQXV0aG9yPjxZZWFyPjIwMTU8L1llYXI+PFJl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PEVuZE5vdGU+PENpdGU+PEF1dGhvcj5Fc2xhbTwvQXV0aG9yPjxZZWFyPjIwMTU8L1llYXI+PFJl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484201" w:rsidRPr="002601AE">
        <w:rPr>
          <w:rFonts w:ascii="Book Antiqua" w:hAnsi="Book Antiqua"/>
        </w:rPr>
      </w:r>
      <w:r w:rsidR="00484201" w:rsidRPr="002601AE">
        <w:rPr>
          <w:rFonts w:ascii="Book Antiqua" w:hAnsi="Book Antiqua"/>
        </w:rPr>
        <w:fldChar w:fldCharType="separate"/>
      </w:r>
      <w:r w:rsidR="00833972" w:rsidRPr="002601AE">
        <w:rPr>
          <w:rFonts w:ascii="Book Antiqua" w:hAnsi="Book Antiqua"/>
          <w:noProof/>
          <w:vertAlign w:val="superscript"/>
        </w:rPr>
        <w:t>[85]</w:t>
      </w:r>
      <w:r w:rsidR="00484201" w:rsidRPr="002601AE">
        <w:rPr>
          <w:rFonts w:ascii="Book Antiqua" w:hAnsi="Book Antiqua"/>
        </w:rPr>
        <w:fldChar w:fldCharType="end"/>
      </w:r>
      <w:r w:rsidR="00484201" w:rsidRPr="002601AE">
        <w:rPr>
          <w:rFonts w:ascii="Book Antiqua" w:hAnsi="Book Antiqua"/>
        </w:rPr>
        <w:t>.</w:t>
      </w:r>
      <w:r w:rsidRPr="002601AE">
        <w:rPr>
          <w:rFonts w:ascii="Book Antiqua" w:hAnsi="Book Antiqua"/>
        </w:rPr>
        <w:t xml:space="preserve"> The exact mechanism for this is unclear. It is thought that NAFLD leads to higher basal interferon stimulated genes, leading to immune activation and cell death.</w:t>
      </w:r>
    </w:p>
    <w:p w14:paraId="2B595FC8" w14:textId="77777777" w:rsidR="00527B1A" w:rsidRPr="002601AE" w:rsidRDefault="00527B1A" w:rsidP="00E52A46">
      <w:pPr>
        <w:spacing w:line="360" w:lineRule="auto"/>
        <w:jc w:val="both"/>
        <w:rPr>
          <w:rFonts w:ascii="Book Antiqua" w:hAnsi="Book Antiqua"/>
          <w:i/>
        </w:rPr>
      </w:pPr>
    </w:p>
    <w:p w14:paraId="1FCC23BB" w14:textId="5A87DA99" w:rsidR="005026DE" w:rsidRPr="002601AE" w:rsidRDefault="005026DE" w:rsidP="00E52A46">
      <w:pPr>
        <w:spacing w:line="360" w:lineRule="auto"/>
        <w:jc w:val="both"/>
        <w:rPr>
          <w:rFonts w:ascii="Book Antiqua" w:hAnsi="Book Antiqua"/>
          <w:b/>
          <w:i/>
        </w:rPr>
      </w:pPr>
      <w:r w:rsidRPr="002601AE">
        <w:rPr>
          <w:rFonts w:ascii="Book Antiqua" w:hAnsi="Book Antiqua"/>
          <w:b/>
          <w:i/>
        </w:rPr>
        <w:t xml:space="preserve">Genes and </w:t>
      </w:r>
      <w:r w:rsidR="00E52A46" w:rsidRPr="002601AE">
        <w:rPr>
          <w:rFonts w:ascii="Book Antiqua" w:hAnsi="Book Antiqua"/>
          <w:b/>
          <w:i/>
        </w:rPr>
        <w:t>proteins of iron and heme metabolism</w:t>
      </w:r>
    </w:p>
    <w:p w14:paraId="75839053" w14:textId="44130D6B" w:rsidR="005026DE" w:rsidRPr="002601AE" w:rsidRDefault="00545724" w:rsidP="00E52A46">
      <w:pPr>
        <w:spacing w:line="360" w:lineRule="auto"/>
        <w:jc w:val="both"/>
        <w:rPr>
          <w:rFonts w:ascii="Book Antiqua" w:hAnsi="Book Antiqua"/>
        </w:rPr>
      </w:pPr>
      <w:r w:rsidRPr="002601AE">
        <w:rPr>
          <w:rFonts w:ascii="Book Antiqua" w:hAnsi="Book Antiqua"/>
        </w:rPr>
        <w:t>Hepatic iron t</w:t>
      </w:r>
      <w:r w:rsidR="005026DE" w:rsidRPr="002601AE">
        <w:rPr>
          <w:rFonts w:ascii="Book Antiqua" w:hAnsi="Book Antiqua"/>
        </w:rPr>
        <w:t>oxicity is chiefly related to the role of iron in catalyzing oxidation reactions with formation of the highly reactive and toxic hydroxyl free radical</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&lt;EndNote&gt;&lt;Cite&gt;&lt;Author&gt;Bonkovsky&lt;/Author&gt;&lt;Year&gt;2000&lt;/Year&gt;&lt;RecNum&gt;60&lt;/RecNum&gt;&lt;DisplayText&gt;&lt;style face="superscript"&gt;[86]&lt;/style&gt;&lt;/DisplayText&gt;&lt;record&gt;&lt;rec-number&gt;60&lt;/rec-number&gt;&lt;foreign-keys&gt;&lt;key app="EN" db-id="wdf2atswuzf093e25xrxwrpa90zrr0z9xza9" timestamp="1436263473"&gt;60&lt;/key&gt;&lt;/foreign-keys&gt;&lt;ref-type name="Journal Article"&gt;17&lt;/ref-type&gt;&lt;contributors&gt;&lt;authors&gt;&lt;author&gt;Bonkovsky, H. L.&lt;/author&gt;&lt;author&gt;Lambrecht, R. W.&lt;/author&gt;&lt;/authors&gt;&lt;/contributors&gt;&lt;auth-address&gt;Department of Medicine, University of Massachusetts Medical School, USA.&lt;/auth-address&gt;&lt;titles&gt;&lt;title&gt;Iron-induced liver injury&lt;/title&gt;&lt;secondary-title&gt;Clin Liver Dis&lt;/secondary-title&gt;&lt;/titles&gt;&lt;periodical&gt;&lt;full-title&gt;Clin Liver Dis&lt;/full-title&gt;&lt;/periodical&gt;&lt;pages&gt;409-29, vi-vii&lt;/pages&gt;&lt;volume&gt;4&lt;/volume&gt;&lt;number&gt;2&lt;/number&gt;&lt;edition&gt;2001/03/10&lt;/edition&gt;&lt;keywords&gt;&lt;keyword&gt;Fat Necrosis&lt;/keyword&gt;&lt;keyword&gt;Hepatitis, Alcoholic/complications&lt;/keyword&gt;&lt;keyword&gt;Humans&lt;/keyword&gt;&lt;keyword&gt;Iron/adverse effects/deficiency/metabolism&lt;/keyword&gt;&lt;keyword&gt;Iron Overload/ complications&lt;/keyword&gt;&lt;keyword&gt;Liver Diseases/diagnosis/ etiology/physiopathology&lt;/keyword&gt;&lt;keyword&gt;Porphyria Cutanea Tarda/pathology&lt;/keyword&gt;&lt;keyword&gt;Risk Factors&lt;/keyword&gt;&lt;keyword&gt;alpha 1-Antitrypsin Deficiency/pathology&lt;/keyword&gt;&lt;/keywords&gt;&lt;dates&gt;&lt;year&gt;2000&lt;/year&gt;&lt;pub-dates&gt;&lt;date&gt;May&lt;/date&gt;&lt;/pub-dates&gt;&lt;/dates&gt;&lt;isbn&gt;1089-3261 (Print)&amp;#xD;1089-3261 (Linking)&lt;/isbn&gt;&lt;accession-num&gt;11232198&lt;/accession-num&gt;&lt;urls&gt;&lt;/urls&gt;&lt;remote-database-provider&gt;NLM&lt;/remote-database-provider&gt;&lt;language&gt;eng&lt;/language&gt;&lt;/record&gt;&lt;/Cite&gt;&lt;/EndNote&gt;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[86]</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5026DE" w:rsidRPr="002601AE">
        <w:rPr>
          <w:rFonts w:ascii="Book Antiqua" w:hAnsi="Book Antiqua"/>
        </w:rPr>
        <w:t xml:space="preserve">Insertion of iron into protoporphyrin forms heme, which is </w:t>
      </w:r>
      <w:r w:rsidRPr="002601AE">
        <w:rPr>
          <w:rFonts w:ascii="Book Antiqua" w:hAnsi="Book Antiqua"/>
        </w:rPr>
        <w:t xml:space="preserve">also </w:t>
      </w:r>
      <w:r w:rsidR="005026DE" w:rsidRPr="002601AE">
        <w:rPr>
          <w:rFonts w:ascii="Book Antiqua" w:hAnsi="Book Antiqua"/>
        </w:rPr>
        <w:t xml:space="preserve">highly reactive and </w:t>
      </w:r>
      <w:r w:rsidR="005026DE" w:rsidRPr="002601AE">
        <w:rPr>
          <w:rFonts w:ascii="Book Antiqua" w:hAnsi="Book Antiqua"/>
        </w:rPr>
        <w:lastRenderedPageBreak/>
        <w:t>capable of increasing oxidative stress</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&lt;EndNote&gt;&lt;Cite&gt;&lt;Author&gt;Bonkovsky&lt;/Author&gt;&lt;Year&gt;2013&lt;/Year&gt;&lt;RecNum&gt;0&lt;/RecNum&gt;&lt;IDText&gt;Porphyrin and heme metabolism and the porphyrias&lt;/IDText&gt;&lt;DisplayText&gt;&lt;style face="superscript"&gt;[87]&lt;/style&gt;&lt;/DisplayText&gt;&lt;record&gt;&lt;titles&gt;&lt;title&gt;Porphyrin and heme metabolism and the porphyrias&lt;/title&gt;&lt;secondary-title&gt;Comprehensive Physiology&lt;/secondary-title&gt;&lt;tertiary-title&gt;Comprehensive Physiology&lt;/tertiary-title&gt;&lt;/titles&gt;&lt;pages&gt;365-401&lt;/pages&gt;&lt;contributors&gt;&lt;authors&gt;&lt;author&gt;Bonkovsky, H.L.&lt;/author&gt;&lt;author&gt;Hou, W.&lt;/author&gt;&lt;author&gt;Li, T&lt;/author&gt;&lt;/authors&gt;&lt;/contributors&gt;&lt;section&gt;Porphyrin and heme metabolism and the porphyrias&lt;/section&gt;&lt;added-date format="utc"&gt;1439780235&lt;/added-date&gt;&lt;pub-location&gt;Bethesda, MD&lt;/pub-location&gt;&lt;ref-type name="Book Section"&gt;5&lt;/ref-type&gt;&lt;dates&gt;&lt;year&gt;2013&lt;/year&gt;&lt;/dates&gt;&lt;rec-number&gt;762&lt;/rec-number&gt;&lt;publisher&gt;Wiley and Co&lt;/publisher&gt;&lt;last-updated-date format="utc"&gt;1439780510&lt;/last-updated-date&gt;&lt;contributors&gt;&lt;secondary-authors&gt;&lt;author&gt;Wolkoff, A&lt;/author&gt;&lt;author&gt;Lu, S&lt;/author&gt;&lt;author&gt;Omary, B&lt;/author&gt;&lt;/secondary-authors&gt;&lt;/contributors&gt;&lt;volume&gt;3&lt;/volume&gt;&lt;/record&gt;&lt;/Cite&gt;&lt;/EndNote&gt;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[87]</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C0170C" w:rsidRPr="002601AE">
        <w:rPr>
          <w:rFonts w:ascii="Book Antiqua" w:hAnsi="Book Antiqua"/>
        </w:rPr>
        <w:t>Thus, genetic variations in genes and proteins involved in iron and heme metabolism may influence NAFLD/NASH</w:t>
      </w:r>
      <w:r w:rsidR="0005059B" w:rsidRPr="002601AE">
        <w:rPr>
          <w:rFonts w:ascii="Book Antiqua" w:hAnsi="Book Antiqua"/>
        </w:rPr>
        <w:t>, as well as other liver diseases</w:t>
      </w:r>
      <w:r w:rsidR="00E52A46" w:rsidRPr="002601AE">
        <w:rPr>
          <w:rFonts w:ascii="Book Antiqua" w:eastAsia="SimSun" w:hAnsi="Book Antiqua"/>
          <w:vertAlign w:val="superscript"/>
          <w:lang w:eastAsia="zh-CN"/>
        </w:rPr>
        <w:t>[</w:t>
      </w:r>
      <w:r w:rsidR="0005059B" w:rsidRPr="002601AE">
        <w:rPr>
          <w:rFonts w:ascii="Book Antiqua" w:hAnsi="Book Antiqua"/>
          <w:vertAlign w:val="superscript"/>
        </w:rPr>
        <w:t>74-80</w:t>
      </w:r>
      <w:r w:rsidR="00E52A46" w:rsidRPr="002601AE">
        <w:rPr>
          <w:rFonts w:ascii="Book Antiqua" w:eastAsia="SimSun" w:hAnsi="Book Antiqua"/>
          <w:vertAlign w:val="superscript"/>
          <w:lang w:eastAsia="zh-CN"/>
        </w:rPr>
        <w:t>]</w:t>
      </w:r>
      <w:r w:rsidR="00C0170C" w:rsidRPr="002601AE">
        <w:rPr>
          <w:rFonts w:ascii="Book Antiqua" w:hAnsi="Book Antiqua"/>
        </w:rPr>
        <w:t>.</w:t>
      </w:r>
    </w:p>
    <w:p w14:paraId="76B27F94" w14:textId="0A2803E6" w:rsidR="0034018F" w:rsidRPr="002601AE" w:rsidRDefault="005026DE" w:rsidP="00E52A46">
      <w:pPr>
        <w:spacing w:line="360" w:lineRule="auto"/>
        <w:ind w:firstLineChars="150" w:firstLine="360"/>
        <w:jc w:val="both"/>
        <w:rPr>
          <w:rFonts w:ascii="Book Antiqua" w:eastAsia="SimSun" w:hAnsi="Book Antiqua"/>
          <w:lang w:eastAsia="zh-CN"/>
        </w:rPr>
      </w:pPr>
      <w:r w:rsidRPr="002601AE">
        <w:rPr>
          <w:rFonts w:ascii="Book Antiqua" w:hAnsi="Book Antiqua"/>
        </w:rPr>
        <w:t xml:space="preserve">Heavy iron overload, such as occurs </w:t>
      </w:r>
      <w:r w:rsidR="00612632" w:rsidRPr="002601AE">
        <w:rPr>
          <w:rFonts w:ascii="Book Antiqua" w:hAnsi="Book Antiqua"/>
        </w:rPr>
        <w:t xml:space="preserve">in </w:t>
      </w:r>
      <w:r w:rsidRPr="002601AE">
        <w:rPr>
          <w:rFonts w:ascii="Book Antiqua" w:hAnsi="Book Antiqua"/>
        </w:rPr>
        <w:t>hemochromatosis, is known to lead to hepatic fibrosis, cirrhosis and HCC</w:t>
      </w:r>
      <w:r w:rsidR="00F44721" w:rsidRPr="002601AE">
        <w:rPr>
          <w:rFonts w:ascii="Book Antiqua" w:hAnsi="Book Antiqua"/>
        </w:rPr>
        <w:fldChar w:fldCharType="begin"/>
      </w:r>
      <w:r w:rsidR="00833972" w:rsidRPr="002601AE">
        <w:rPr>
          <w:rFonts w:ascii="Book Antiqua" w:hAnsi="Book Antiqua"/>
        </w:rPr>
        <w:instrText xml:space="preserve"> ADDIN EN.CITE &lt;EndNote&gt;&lt;Cite&gt;&lt;Author&gt;Nelson&lt;/Author&gt;&lt;Year&gt;2012&lt;/Year&gt;&lt;RecNum&gt;634&lt;/RecNum&gt;&lt;DisplayText&gt;&lt;style face="superscript"&gt;[88]&lt;/style&gt;&lt;/DisplayText&gt;&lt;record&gt;&lt;rec-number&gt;634&lt;/rec-number&gt;&lt;foreign-keys&gt;&lt;key app="EN" db-id="zaxefep0awtxa7etf21p5pd45ezxdddwxx55" timestamp="1436868748"&gt;634&lt;/key&gt;&lt;/foreign-keys&gt;&lt;ref-type name="Journal Article"&gt;17&lt;/ref-type&gt;&lt;contributors&gt;&lt;authors&gt;&lt;author&gt;Nelson, J. E.&lt;/author&gt;&lt;author&gt;Klintworth, H.&lt;/author&gt;&lt;author&gt;Kowdley, K. V.&lt;/author&gt;&lt;/authors&gt;&lt;/contributors&gt;&lt;auth-address&gt;Benaroya Research Institute at Virginia Mason Medical Center, Seattle, USA.&lt;/auth-address&gt;&lt;titles&gt;&lt;title&gt;Iron metabolism in Nonalcoholic Fatty Liver Disease&lt;/title&gt;&lt;secondary-title&gt;Curr Gastroenterol Rep&lt;/secondary-title&gt;&lt;/titles&gt;&lt;periodical&gt;&lt;full-title&gt;Curr Gastroenterol Rep&lt;/full-title&gt;&lt;/periodical&gt;&lt;pages&gt;8-16&lt;/pages&gt;&lt;volume&gt;14&lt;/volume&gt;&lt;number&gt;1&lt;/number&gt;&lt;edition&gt;2011/11/30&lt;/edition&gt;&lt;keywords&gt;&lt;keyword&gt;Antimicrobial Cationic Peptides/genetics/physiology&lt;/keyword&gt;&lt;keyword&gt;Fatty Liver/genetics/ metabolism/therapy&lt;/keyword&gt;&lt;keyword&gt;Hepcidins&lt;/keyword&gt;&lt;keyword&gt;Humans&lt;/keyword&gt;&lt;keyword&gt;Insulin/physiology&lt;/keyword&gt;&lt;keyword&gt;Iron/ metabolism&lt;/keyword&gt;&lt;keyword&gt;Lipid Metabolism&lt;/keyword&gt;&lt;keyword&gt;Non-alcoholic Fatty Liver Disease&lt;/keyword&gt;&lt;keyword&gt;Reactive Oxygen Species/metabolism&lt;/keyword&gt;&lt;/keywords&gt;&lt;dates&gt;&lt;year&gt;2012&lt;/year&gt;&lt;pub-dates&gt;&lt;date&gt;Feb&lt;/date&gt;&lt;/pub-dates&gt;&lt;/dates&gt;&lt;isbn&gt;1534-312X (Electronic)&amp;#xD;1522-8037 (Linking)&lt;/isbn&gt;&lt;accession-num&gt;22124850&lt;/accession-num&gt;&lt;urls&gt;&lt;/urls&gt;&lt;electronic-resource-num&gt;10.1007/s11894-011-0234-4&lt;/electronic-resource-num&gt;&lt;remote-database-provider&gt;NLM&lt;/remote-database-provider&gt;&lt;language&gt;eng&lt;/language&gt;&lt;/record&gt;&lt;/Cite&gt;&lt;/EndNote&gt;</w:instrText>
      </w:r>
      <w:r w:rsidR="00F44721" w:rsidRPr="002601AE">
        <w:rPr>
          <w:rFonts w:ascii="Book Antiqua" w:hAnsi="Book Antiqua"/>
        </w:rPr>
        <w:fldChar w:fldCharType="separate"/>
      </w:r>
      <w:r w:rsidR="00833972" w:rsidRPr="002601AE">
        <w:rPr>
          <w:rFonts w:ascii="Book Antiqua" w:hAnsi="Book Antiqua"/>
          <w:noProof/>
          <w:vertAlign w:val="superscript"/>
        </w:rPr>
        <w:t>[88]</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612632" w:rsidRPr="002601AE">
        <w:rPr>
          <w:rFonts w:ascii="Book Antiqua" w:hAnsi="Book Antiqua"/>
        </w:rPr>
        <w:t>M</w:t>
      </w:r>
      <w:r w:rsidRPr="002601AE">
        <w:rPr>
          <w:rFonts w:ascii="Book Antiqua" w:hAnsi="Book Antiqua"/>
        </w:rPr>
        <w:t>odest amounts of hepatic iron</w:t>
      </w:r>
      <w:r w:rsidR="000032E1" w:rsidRPr="002601AE">
        <w:rPr>
          <w:rFonts w:ascii="Book Antiqua" w:hAnsi="Book Antiqua"/>
        </w:rPr>
        <w:t>—</w:t>
      </w:r>
      <w:r w:rsidRPr="002601AE">
        <w:rPr>
          <w:rFonts w:ascii="Book Antiqua" w:hAnsi="Book Antiqua"/>
        </w:rPr>
        <w:t>which</w:t>
      </w:r>
      <w:r w:rsidR="000032E1" w:rsidRPr="002601AE">
        <w:rPr>
          <w:rFonts w:ascii="Book Antiqua" w:hAnsi="Book Antiqua"/>
        </w:rPr>
        <w:t xml:space="preserve"> of </w:t>
      </w:r>
      <w:r w:rsidRPr="002601AE">
        <w:rPr>
          <w:rFonts w:ascii="Book Antiqua" w:hAnsi="Book Antiqua"/>
        </w:rPr>
        <w:t>themselves would not produce toxicity</w:t>
      </w:r>
      <w:r w:rsidR="000032E1" w:rsidRPr="002601AE">
        <w:rPr>
          <w:rFonts w:ascii="Book Antiqua" w:hAnsi="Book Antiqua"/>
        </w:rPr>
        <w:t xml:space="preserve">—can </w:t>
      </w:r>
      <w:r w:rsidRPr="002601AE">
        <w:rPr>
          <w:rFonts w:ascii="Book Antiqua" w:hAnsi="Book Antiqua"/>
        </w:rPr>
        <w:t xml:space="preserve">enhance or synergize hepatotoxicity </w:t>
      </w:r>
      <w:r w:rsidR="000032E1" w:rsidRPr="002601AE">
        <w:rPr>
          <w:rFonts w:ascii="Book Antiqua" w:hAnsi="Book Antiqua"/>
        </w:rPr>
        <w:t>in</w:t>
      </w:r>
      <w:r w:rsidRPr="002601AE">
        <w:rPr>
          <w:rFonts w:ascii="Book Antiqua" w:hAnsi="Book Antiqua"/>
        </w:rPr>
        <w:t xml:space="preserve"> chronic viral hepatitis and/or alcoholic and NAFLD</w:t>
      </w:r>
      <w:r w:rsidR="00F44721" w:rsidRPr="002601AE">
        <w:rPr>
          <w:rFonts w:ascii="Book Antiqua" w:hAnsi="Book Antiqua"/>
        </w:rPr>
        <w:fldChar w:fldCharType="begin">
          <w:fldData xml:space="preserve">PEVuZE5vdGU+PENpdGU+PEF1dGhvcj5Db3JyYWRpbmk8L0F1dGhvcj48WWVhcj4yMDEyPC9ZZWFy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PEVuZE5vdGU+PENpdGU+PEF1dGhvcj5Db3JyYWRpbmk8L0F1dGhvcj48WWVhcj4yMDEyPC9ZZWFy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[89-92]</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000032E1" w:rsidRPr="002601AE">
        <w:rPr>
          <w:rFonts w:ascii="Book Antiqua" w:hAnsi="Book Antiqua"/>
        </w:rPr>
        <w:t>I</w:t>
      </w:r>
      <w:r w:rsidRPr="002601AE">
        <w:rPr>
          <w:rFonts w:ascii="Book Antiqua" w:hAnsi="Book Antiqua"/>
        </w:rPr>
        <w:t>ncreased levels of serum ferritin are associated with higher severity and stage of fibrosis in NAFLD</w:t>
      </w:r>
      <w:r w:rsidR="00F44721" w:rsidRPr="002601AE">
        <w:rPr>
          <w:rFonts w:ascii="Book Antiqua" w:hAnsi="Book Antiqua"/>
        </w:rPr>
        <w:fldChar w:fldCharType="begin">
          <w:fldData xml:space="preserve">PEVuZE5vdGU+PENpdGU+PEF1dGhvcj5Lb3dkbGV5PC9BdXRob3I+PFllYXI+MjAxMjwvWWVhcj48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==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PEVuZE5vdGU+PENpdGU+PEF1dGhvcj5Lb3dkbGV5PC9BdXRob3I+PFllYXI+MjAxMjwvWWVhcj48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==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[93]</w:t>
      </w:r>
      <w:r w:rsidR="00F44721" w:rsidRPr="002601AE">
        <w:rPr>
          <w:rFonts w:ascii="Book Antiqua" w:hAnsi="Book Antiqua"/>
        </w:rPr>
        <w:fldChar w:fldCharType="end"/>
      </w:r>
      <w:r w:rsidRPr="002601AE">
        <w:rPr>
          <w:rFonts w:ascii="Book Antiqua" w:hAnsi="Book Antiqua"/>
        </w:rPr>
        <w:t xml:space="preserve"> and with all-cause mortality and with morbidity and mortality</w:t>
      </w:r>
      <w:r w:rsidR="00F44721" w:rsidRPr="002601AE">
        <w:rPr>
          <w:rFonts w:ascii="Book Antiqua" w:hAnsi="Book Antiqua"/>
        </w:rPr>
        <w:fldChar w:fldCharType="begin">
          <w:fldData xml:space="preserve">PEVuZE5vdGU+PENpdGU+PEF1dGhvcj5EZXBhbG1hPC9BdXRob3I+PFllYXI+MjAxMDwvWWVhcj48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PEVuZE5vdGU+PENpdGU+PEF1dGhvcj5EZXBhbG1hPC9BdXRob3I+PFllYXI+MjAxMDwvWWVhcj48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[94]</w:t>
      </w:r>
      <w:r w:rsidR="00F44721" w:rsidRPr="002601AE">
        <w:rPr>
          <w:rFonts w:ascii="Book Antiqua" w:hAnsi="Book Antiqua"/>
        </w:rPr>
        <w:fldChar w:fldCharType="end"/>
      </w:r>
      <w:r w:rsidR="00E52A46" w:rsidRPr="002601AE">
        <w:rPr>
          <w:rFonts w:ascii="Book Antiqua" w:eastAsia="SimSun" w:hAnsi="Book Antiqua"/>
          <w:lang w:eastAsia="zh-CN"/>
        </w:rPr>
        <w:t xml:space="preserve">. </w:t>
      </w:r>
    </w:p>
    <w:p w14:paraId="5828C68A" w14:textId="77777777" w:rsidR="00E52A46" w:rsidRPr="002601AE" w:rsidRDefault="00FF2AC8" w:rsidP="00E52A46">
      <w:pPr>
        <w:spacing w:line="360" w:lineRule="auto"/>
        <w:ind w:firstLineChars="150" w:firstLine="360"/>
        <w:jc w:val="both"/>
        <w:rPr>
          <w:rFonts w:ascii="Book Antiqua" w:eastAsia="SimSun" w:hAnsi="Book Antiqua"/>
          <w:lang w:eastAsia="zh-CN"/>
        </w:rPr>
      </w:pPr>
      <w:r w:rsidRPr="002601AE">
        <w:rPr>
          <w:rFonts w:ascii="Book Antiqua" w:hAnsi="Book Antiqua"/>
        </w:rPr>
        <w:t>The m</w:t>
      </w:r>
      <w:r w:rsidR="005026DE" w:rsidRPr="002601AE">
        <w:rPr>
          <w:rFonts w:ascii="Book Antiqua" w:hAnsi="Book Antiqua"/>
        </w:rPr>
        <w:t xml:space="preserve">ajor </w:t>
      </w:r>
      <w:r w:rsidR="006C1554" w:rsidRPr="002601AE">
        <w:rPr>
          <w:rFonts w:ascii="Book Antiqua" w:hAnsi="Book Antiqua"/>
        </w:rPr>
        <w:t>(</w:t>
      </w:r>
      <w:r w:rsidR="005026DE" w:rsidRPr="002601AE">
        <w:rPr>
          <w:rFonts w:ascii="Book Antiqua" w:hAnsi="Book Antiqua"/>
        </w:rPr>
        <w:t>C282Y</w:t>
      </w:r>
      <w:r w:rsidR="006C1554" w:rsidRPr="002601AE">
        <w:rPr>
          <w:rFonts w:ascii="Book Antiqua" w:hAnsi="Book Antiqua"/>
        </w:rPr>
        <w:t>)</w:t>
      </w:r>
      <w:r w:rsidR="005026DE" w:rsidRPr="002601AE">
        <w:rPr>
          <w:rFonts w:ascii="Book Antiqua" w:hAnsi="Book Antiqua"/>
        </w:rPr>
        <w:t xml:space="preserve"> and minor </w:t>
      </w:r>
      <w:r w:rsidR="006C1554" w:rsidRPr="002601AE">
        <w:rPr>
          <w:rFonts w:ascii="Book Antiqua" w:hAnsi="Book Antiqua"/>
        </w:rPr>
        <w:t>(</w:t>
      </w:r>
      <w:r w:rsidR="005026DE" w:rsidRPr="002601AE">
        <w:rPr>
          <w:rFonts w:ascii="Book Antiqua" w:hAnsi="Book Antiqua"/>
        </w:rPr>
        <w:t>H63D</w:t>
      </w:r>
      <w:r w:rsidR="006C1554" w:rsidRPr="002601AE">
        <w:rPr>
          <w:rFonts w:ascii="Book Antiqua" w:hAnsi="Book Antiqua"/>
        </w:rPr>
        <w:t>)</w:t>
      </w:r>
      <w:r w:rsidR="005026DE" w:rsidRPr="002601AE">
        <w:rPr>
          <w:rFonts w:ascii="Book Antiqua" w:hAnsi="Book Antiqua"/>
        </w:rPr>
        <w:t xml:space="preserve"> mutations of </w:t>
      </w:r>
      <w:r w:rsidR="005026DE" w:rsidRPr="002601AE">
        <w:rPr>
          <w:rFonts w:ascii="Book Antiqua" w:hAnsi="Book Antiqua"/>
          <w:i/>
        </w:rPr>
        <w:t>HFE</w:t>
      </w:r>
      <w:r w:rsidR="005026DE" w:rsidRPr="002601AE">
        <w:rPr>
          <w:rFonts w:ascii="Book Antiqua" w:hAnsi="Book Antiqua"/>
        </w:rPr>
        <w:t xml:space="preserve"> </w:t>
      </w:r>
      <w:r w:rsidR="006C1554" w:rsidRPr="002601AE">
        <w:rPr>
          <w:rFonts w:ascii="Book Antiqua" w:hAnsi="Book Antiqua"/>
        </w:rPr>
        <w:t>are</w:t>
      </w:r>
      <w:r w:rsidR="005026DE" w:rsidRPr="002601AE">
        <w:rPr>
          <w:rFonts w:ascii="Book Antiqua" w:hAnsi="Book Antiqua"/>
        </w:rPr>
        <w:t xml:space="preserve"> risk factors for NAFLD and for more severe disease</w:t>
      </w:r>
      <w:r w:rsidR="00F44721" w:rsidRPr="002601AE">
        <w:rPr>
          <w:rFonts w:ascii="Book Antiqua" w:hAnsi="Book Antiqua"/>
        </w:rPr>
        <w:fldChar w:fldCharType="begin">
          <w:fldData xml:space="preserve">PEVuZE5vdGU+PENpdGU+PEF1dGhvcj5HZW9yZ2U8L0F1dGhvcj48WWVhcj4xOTk4PC9ZZWFyPjxS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</w:fldData>
        </w:fldChar>
      </w:r>
      <w:r w:rsidR="00833972" w:rsidRPr="002601AE">
        <w:rPr>
          <w:rFonts w:ascii="Book Antiqua" w:hAnsi="Book Antiqua"/>
        </w:rPr>
        <w:instrText xml:space="preserve"> ADDIN EN.CITE </w:instrText>
      </w:r>
      <w:r w:rsidR="00833972" w:rsidRPr="002601AE">
        <w:rPr>
          <w:rFonts w:ascii="Book Antiqua" w:hAnsi="Book Antiqua"/>
        </w:rPr>
        <w:fldChar w:fldCharType="begin">
          <w:fldData xml:space="preserve">PEVuZE5vdGU+PENpdGU+PEF1dGhvcj5HZW9yZ2U8L0F1dGhvcj48WWVhcj4xOTk4PC9ZZWFyPjxS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</w:fldData>
        </w:fldChar>
      </w:r>
      <w:r w:rsidR="00833972" w:rsidRPr="002601AE">
        <w:rPr>
          <w:rFonts w:ascii="Book Antiqua" w:hAnsi="Book Antiqua"/>
        </w:rPr>
        <w:instrText xml:space="preserve"> ADDIN EN.CITE.DATA </w:instrText>
      </w:r>
      <w:r w:rsidR="00833972" w:rsidRPr="002601AE">
        <w:rPr>
          <w:rFonts w:ascii="Book Antiqua" w:hAnsi="Book Antiqua"/>
        </w:rPr>
      </w:r>
      <w:r w:rsidR="00833972"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833972" w:rsidRPr="002601AE">
        <w:rPr>
          <w:rFonts w:ascii="Book Antiqua" w:hAnsi="Book Antiqua"/>
          <w:noProof/>
          <w:vertAlign w:val="superscript"/>
        </w:rPr>
        <w:t>[95-97]</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The m</w:t>
      </w:r>
      <w:r w:rsidR="005026DE" w:rsidRPr="002601AE">
        <w:rPr>
          <w:rFonts w:ascii="Book Antiqua" w:hAnsi="Book Antiqua"/>
        </w:rPr>
        <w:t xml:space="preserve">ost important additional modulating factors are chronic </w:t>
      </w:r>
      <w:r w:rsidR="0034018F" w:rsidRPr="002601AE">
        <w:rPr>
          <w:rFonts w:ascii="Book Antiqua" w:hAnsi="Book Antiqua"/>
        </w:rPr>
        <w:t>HCV</w:t>
      </w:r>
      <w:r w:rsidR="005026DE" w:rsidRPr="002601AE">
        <w:rPr>
          <w:rFonts w:ascii="Book Antiqua" w:hAnsi="Book Antiqua"/>
        </w:rPr>
        <w:t xml:space="preserve"> infection and heavy </w:t>
      </w:r>
      <w:r w:rsidR="00782663" w:rsidRPr="002601AE">
        <w:rPr>
          <w:rFonts w:ascii="Book Antiqua" w:hAnsi="Book Antiqua"/>
        </w:rPr>
        <w:t>alcohol use</w:t>
      </w:r>
      <w:r w:rsidR="005026DE" w:rsidRPr="002601AE">
        <w:rPr>
          <w:rFonts w:ascii="Book Antiqua" w:hAnsi="Book Antiqua"/>
        </w:rPr>
        <w:t xml:space="preserve">. However, other genetic factors, such as genetic variation in one or more of the many other genes involved in iron metabolism </w:t>
      </w:r>
      <w:r w:rsidR="00782663" w:rsidRPr="002601AE">
        <w:rPr>
          <w:rFonts w:ascii="Book Antiqua" w:hAnsi="Book Antiqua"/>
        </w:rPr>
        <w:t>(</w:t>
      </w:r>
      <w:r w:rsidR="005026DE" w:rsidRPr="002601AE">
        <w:rPr>
          <w:rFonts w:ascii="Book Antiqua" w:hAnsi="Book Antiqua"/>
          <w:i/>
        </w:rPr>
        <w:t>e.g.,</w:t>
      </w:r>
      <w:r w:rsidR="005026DE" w:rsidRPr="002601AE">
        <w:rPr>
          <w:rFonts w:ascii="Book Antiqua" w:hAnsi="Book Antiqua"/>
        </w:rPr>
        <w:t xml:space="preserve"> </w:t>
      </w:r>
      <w:r w:rsidR="005026DE" w:rsidRPr="002601AE">
        <w:rPr>
          <w:rFonts w:ascii="Book Antiqua" w:hAnsi="Book Antiqua"/>
          <w:i/>
        </w:rPr>
        <w:t>BMP2</w:t>
      </w:r>
      <w:r w:rsidR="005026DE" w:rsidRPr="002601AE">
        <w:rPr>
          <w:rFonts w:ascii="Book Antiqua" w:hAnsi="Book Antiqua"/>
        </w:rPr>
        <w:t xml:space="preserve">, </w:t>
      </w:r>
      <w:r w:rsidR="005026DE" w:rsidRPr="002601AE">
        <w:rPr>
          <w:rFonts w:ascii="Book Antiqua" w:hAnsi="Book Antiqua"/>
          <w:i/>
        </w:rPr>
        <w:t>FPN</w:t>
      </w:r>
      <w:r w:rsidR="005026DE" w:rsidRPr="002601AE">
        <w:rPr>
          <w:rFonts w:ascii="Book Antiqua" w:hAnsi="Book Antiqua"/>
        </w:rPr>
        <w:t xml:space="preserve">, </w:t>
      </w:r>
      <w:r w:rsidR="005026DE" w:rsidRPr="002601AE">
        <w:rPr>
          <w:rFonts w:ascii="Book Antiqua" w:hAnsi="Book Antiqua"/>
          <w:i/>
        </w:rPr>
        <w:t>FTL</w:t>
      </w:r>
      <w:r w:rsidR="005026DE" w:rsidRPr="002601AE">
        <w:rPr>
          <w:rFonts w:ascii="Book Antiqua" w:hAnsi="Book Antiqua"/>
        </w:rPr>
        <w:t xml:space="preserve">, </w:t>
      </w:r>
      <w:r w:rsidR="005026DE" w:rsidRPr="002601AE">
        <w:rPr>
          <w:rFonts w:ascii="Book Antiqua" w:hAnsi="Book Antiqua"/>
          <w:i/>
        </w:rPr>
        <w:t>HAMP</w:t>
      </w:r>
      <w:r w:rsidR="005026DE" w:rsidRPr="002601AE">
        <w:rPr>
          <w:rFonts w:ascii="Book Antiqua" w:hAnsi="Book Antiqua"/>
        </w:rPr>
        <w:t xml:space="preserve">, </w:t>
      </w:r>
      <w:r w:rsidR="005026DE" w:rsidRPr="002601AE">
        <w:rPr>
          <w:rFonts w:ascii="Book Antiqua" w:hAnsi="Book Antiqua"/>
          <w:i/>
        </w:rPr>
        <w:t>HJV</w:t>
      </w:r>
      <w:r w:rsidR="007E0A5E" w:rsidRPr="002601AE">
        <w:rPr>
          <w:rFonts w:ascii="Book Antiqua" w:hAnsi="Book Antiqua"/>
        </w:rPr>
        <w:t xml:space="preserve"> </w:t>
      </w:r>
      <w:r w:rsidR="005026DE" w:rsidRPr="002601AE">
        <w:rPr>
          <w:rFonts w:ascii="Book Antiqua" w:hAnsi="Book Antiqua"/>
        </w:rPr>
        <w:t>and others</w:t>
      </w:r>
      <w:r w:rsidR="005026DE" w:rsidRPr="002601AE">
        <w:rPr>
          <w:rFonts w:ascii="Book Antiqua" w:hAnsi="Book Antiqua"/>
        </w:rPr>
        <w:fldChar w:fldCharType="begin">
          <w:fldData xml:space="preserve">PEVuZE5vdGU+PENpdGU+PEF1dGhvcj5SYWRpbzwvQXV0aG9yPjxZZWFyPjIwMTU8L1llYXI+PFJl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PEVuZE5vdGU+PENpdGU+PEF1dGhvcj5SYWRpbzwvQXV0aG9yPjxZZWFyPjIwMTU8L1llYXI+PFJl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5026DE" w:rsidRPr="002601AE">
        <w:rPr>
          <w:rFonts w:ascii="Book Antiqua" w:hAnsi="Book Antiqua"/>
        </w:rPr>
      </w:r>
      <w:r w:rsidR="005026DE" w:rsidRPr="002601AE">
        <w:rPr>
          <w:rFonts w:ascii="Book Antiqua" w:hAnsi="Book Antiqua"/>
        </w:rPr>
        <w:fldChar w:fldCharType="separate"/>
      </w:r>
      <w:r w:rsidR="00E52A46" w:rsidRPr="002601AE">
        <w:rPr>
          <w:rFonts w:ascii="Book Antiqua" w:hAnsi="Book Antiqua"/>
          <w:noProof/>
          <w:vertAlign w:val="superscript"/>
        </w:rPr>
        <w:t>[98,</w:t>
      </w:r>
      <w:r w:rsidR="001368E4" w:rsidRPr="002601AE">
        <w:rPr>
          <w:rFonts w:ascii="Book Antiqua" w:hAnsi="Book Antiqua"/>
          <w:noProof/>
          <w:vertAlign w:val="superscript"/>
        </w:rPr>
        <w:t>99]</w:t>
      </w:r>
      <w:r w:rsidR="005026DE" w:rsidRPr="002601AE">
        <w:rPr>
          <w:rFonts w:ascii="Book Antiqua" w:hAnsi="Book Antiqua"/>
        </w:rPr>
        <w:fldChar w:fldCharType="end"/>
      </w:r>
      <w:r w:rsidR="00782663" w:rsidRPr="002601AE">
        <w:rPr>
          <w:rFonts w:ascii="Book Antiqua" w:hAnsi="Book Antiqua"/>
        </w:rPr>
        <w:t>)</w:t>
      </w:r>
      <w:r w:rsidR="005026DE" w:rsidRPr="002601AE">
        <w:rPr>
          <w:rFonts w:ascii="Book Antiqua" w:hAnsi="Book Antiqua"/>
        </w:rPr>
        <w:t xml:space="preserve"> also play a role.</w:t>
      </w:r>
      <w:r w:rsidR="00D248D3" w:rsidRPr="002601AE">
        <w:rPr>
          <w:rFonts w:ascii="Book Antiqua" w:hAnsi="Book Antiqua"/>
        </w:rPr>
        <w:t xml:space="preserve"> </w:t>
      </w:r>
      <w:r w:rsidR="0005059B" w:rsidRPr="002601AE">
        <w:rPr>
          <w:rFonts w:ascii="Book Antiqua" w:hAnsi="Book Antiqua"/>
        </w:rPr>
        <w:t xml:space="preserve">Recently, a genetic variation in </w:t>
      </w:r>
      <w:r w:rsidR="0005059B" w:rsidRPr="002601AE">
        <w:rPr>
          <w:rFonts w:ascii="Book Antiqua" w:hAnsi="Book Antiqua"/>
          <w:i/>
        </w:rPr>
        <w:t xml:space="preserve">GNPAT </w:t>
      </w:r>
      <w:r w:rsidR="00AD3139" w:rsidRPr="002601AE">
        <w:rPr>
          <w:rFonts w:ascii="Book Antiqua" w:hAnsi="Book Antiqua"/>
        </w:rPr>
        <w:t>(</w:t>
      </w:r>
      <w:r w:rsidR="0005059B" w:rsidRPr="002601AE">
        <w:rPr>
          <w:rFonts w:ascii="Book Antiqua" w:hAnsi="Book Antiqua"/>
        </w:rPr>
        <w:t xml:space="preserve">rs11558492, </w:t>
      </w:r>
      <w:r w:rsidR="002C06E1" w:rsidRPr="002601AE">
        <w:rPr>
          <w:rFonts w:ascii="Book Antiqua" w:hAnsi="Book Antiqua"/>
        </w:rPr>
        <w:t>c. 1556A&gt;G, exon 11; chromosome 1q42;</w:t>
      </w:r>
      <w:r w:rsidR="001B6657" w:rsidRPr="002601AE">
        <w:rPr>
          <w:rFonts w:ascii="Book Antiqua" w:hAnsi="Book Antiqua"/>
        </w:rPr>
        <w:t xml:space="preserve"> </w:t>
      </w:r>
      <w:r w:rsidR="0005059B" w:rsidRPr="002601AE">
        <w:rPr>
          <w:rFonts w:ascii="Book Antiqua" w:hAnsi="Book Antiqua"/>
        </w:rPr>
        <w:t>p.D519G</w:t>
      </w:r>
      <w:r w:rsidR="00AD3139" w:rsidRPr="002601AE">
        <w:rPr>
          <w:rFonts w:ascii="Book Antiqua" w:hAnsi="Book Antiqua"/>
        </w:rPr>
        <w:t xml:space="preserve">) </w:t>
      </w:r>
      <w:r w:rsidR="002C06E1" w:rsidRPr="002601AE">
        <w:rPr>
          <w:rFonts w:ascii="Book Antiqua" w:hAnsi="Book Antiqua"/>
        </w:rPr>
        <w:t xml:space="preserve">was reported to be significantly associated with more severe iron overload in male subjects homozygous for C282Y, the major mutation of </w:t>
      </w:r>
      <w:r w:rsidR="002C06E1" w:rsidRPr="002601AE">
        <w:rPr>
          <w:rFonts w:ascii="Book Antiqua" w:hAnsi="Book Antiqua"/>
          <w:i/>
        </w:rPr>
        <w:t>HFE</w:t>
      </w:r>
      <w:r w:rsidR="00AD3139" w:rsidRPr="002601AE">
        <w:rPr>
          <w:rFonts w:ascii="Book Antiqua" w:hAnsi="Book Antiqua"/>
        </w:rPr>
        <w:fldChar w:fldCharType="begin">
          <w:fldData xml:space="preserve">PEVuZE5vdGU+PENpdGU+PEF1dGhvcj5NY0xhcmVuPC9BdXRob3I+PFllYXI+MjAxNTwvWWVhcj48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PEVuZE5vdGU+PENpdGU+PEF1dGhvcj5NY0xhcmVuPC9BdXRob3I+PFllYXI+MjAxNTwvWWVhcj48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AD3139" w:rsidRPr="002601AE">
        <w:rPr>
          <w:rFonts w:ascii="Book Antiqua" w:hAnsi="Book Antiqua"/>
        </w:rPr>
      </w:r>
      <w:r w:rsidR="00AD3139" w:rsidRPr="002601AE">
        <w:rPr>
          <w:rFonts w:ascii="Book Antiqua" w:hAnsi="Book Antiqua"/>
        </w:rPr>
        <w:fldChar w:fldCharType="separate"/>
      </w:r>
      <w:r w:rsidR="001368E4" w:rsidRPr="002601AE">
        <w:rPr>
          <w:rFonts w:ascii="Book Antiqua" w:hAnsi="Book Antiqua"/>
          <w:noProof/>
          <w:vertAlign w:val="superscript"/>
        </w:rPr>
        <w:t>[100]</w:t>
      </w:r>
      <w:r w:rsidR="00AD3139" w:rsidRPr="002601AE">
        <w:rPr>
          <w:rFonts w:ascii="Book Antiqua" w:hAnsi="Book Antiqua"/>
        </w:rPr>
        <w:fldChar w:fldCharType="end"/>
      </w:r>
      <w:r w:rsidR="00E52A46" w:rsidRPr="002601AE">
        <w:rPr>
          <w:rFonts w:ascii="Book Antiqua" w:eastAsia="SimSun" w:hAnsi="Book Antiqua"/>
          <w:lang w:eastAsia="zh-CN"/>
        </w:rPr>
        <w:t xml:space="preserve">. </w:t>
      </w:r>
      <w:r w:rsidR="002C06E1" w:rsidRPr="002601AE">
        <w:rPr>
          <w:rFonts w:ascii="Book Antiqua" w:hAnsi="Book Antiqua"/>
        </w:rPr>
        <w:t>The mechanism for the effect is suggested to relate to an effect of deficient GNPAT to down-regulate hepcidin production.</w:t>
      </w:r>
      <w:r w:rsidR="00DF3BA7" w:rsidRPr="002601AE">
        <w:rPr>
          <w:rFonts w:ascii="Book Antiqua" w:hAnsi="Book Antiqua"/>
        </w:rPr>
        <w:t xml:space="preserve"> </w:t>
      </w:r>
    </w:p>
    <w:p w14:paraId="12A47456" w14:textId="754963B2" w:rsidR="005026DE" w:rsidRPr="002601AE" w:rsidRDefault="005026DE" w:rsidP="00E52A46">
      <w:pPr>
        <w:spacing w:line="360" w:lineRule="auto"/>
        <w:ind w:firstLineChars="150" w:firstLine="360"/>
        <w:jc w:val="both"/>
        <w:rPr>
          <w:rFonts w:ascii="Book Antiqua" w:eastAsia="SimSun" w:hAnsi="Book Antiqua"/>
          <w:lang w:eastAsia="zh-CN"/>
        </w:rPr>
      </w:pPr>
      <w:r w:rsidRPr="002601AE">
        <w:rPr>
          <w:rFonts w:ascii="Book Antiqua" w:hAnsi="Book Antiqua"/>
        </w:rPr>
        <w:t xml:space="preserve">The above observations led to the idea that iron reduction accomplished by therapeutic phlebotomies might be of benefit in the metabolic syndrome, diabetes mellitus, and NAFLD. Several studies have shown that phlebotomies to near iron-depletion </w:t>
      </w:r>
      <w:r w:rsidR="0034018F" w:rsidRPr="002601AE">
        <w:rPr>
          <w:rFonts w:ascii="Book Antiqua" w:hAnsi="Book Antiqua"/>
        </w:rPr>
        <w:t>(</w:t>
      </w:r>
      <w:r w:rsidRPr="002601AE">
        <w:rPr>
          <w:rFonts w:ascii="Book Antiqua" w:hAnsi="Book Antiqua"/>
        </w:rPr>
        <w:t xml:space="preserve">serum ferritin levels </w:t>
      </w:r>
      <w:r w:rsidR="00E52A46" w:rsidRPr="002601AE">
        <w:rPr>
          <w:rFonts w:ascii="Book Antiqua" w:eastAsia="SimSun" w:hAnsi="Book Antiqua"/>
          <w:lang w:eastAsia="zh-CN"/>
        </w:rPr>
        <w:t xml:space="preserve">about </w:t>
      </w:r>
      <w:r w:rsidRPr="002601AE">
        <w:rPr>
          <w:rFonts w:ascii="Book Antiqua" w:hAnsi="Book Antiqua"/>
        </w:rPr>
        <w:t>25 ng/mL</w:t>
      </w:r>
      <w:r w:rsidR="0034018F" w:rsidRPr="002601AE">
        <w:rPr>
          <w:rFonts w:ascii="Book Antiqua" w:hAnsi="Book Antiqua"/>
        </w:rPr>
        <w:t>)</w:t>
      </w:r>
      <w:r w:rsidRPr="002601AE">
        <w:rPr>
          <w:rFonts w:ascii="Book Antiqua" w:hAnsi="Book Antiqua"/>
        </w:rPr>
        <w:t>, but short of anemia, lead to improvements in insulin sensitivity and glucose tolerance</w:t>
      </w:r>
      <w:r w:rsidRPr="002601AE">
        <w:rPr>
          <w:rFonts w:ascii="Book Antiqua" w:hAnsi="Book Antiqua"/>
        </w:rPr>
        <w:fldChar w:fldCharType="begin">
          <w:fldData xml:space="preserve">PEVuZE5vdGU+PENpdGU+PEF1dGhvcj5GYWNjaGluaTwvQXV0aG9yPjxZZWFyPjIwMDI8L1llYXI+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PEVuZE5vdGU+PENpdGU+PEF1dGhvcj5GYWNjaGluaTwvQXV0aG9yPjxZZWFyPjIwMDI8L1llYXI+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00E52A46" w:rsidRPr="002601AE">
        <w:rPr>
          <w:rFonts w:ascii="Book Antiqua" w:hAnsi="Book Antiqua"/>
          <w:noProof/>
          <w:vertAlign w:val="superscript"/>
        </w:rPr>
        <w:t>[101,</w:t>
      </w:r>
      <w:r w:rsidR="001368E4" w:rsidRPr="002601AE">
        <w:rPr>
          <w:rFonts w:ascii="Book Antiqua" w:hAnsi="Book Antiqua"/>
          <w:noProof/>
          <w:vertAlign w:val="superscript"/>
        </w:rPr>
        <w:t>102]</w:t>
      </w:r>
      <w:r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and</w:t>
      </w:r>
      <w:r w:rsidR="0034018F" w:rsidRPr="002601AE">
        <w:rPr>
          <w:rFonts w:ascii="Book Antiqua" w:hAnsi="Book Antiqua"/>
        </w:rPr>
        <w:t xml:space="preserve"> </w:t>
      </w:r>
      <w:r w:rsidRPr="002601AE">
        <w:rPr>
          <w:rFonts w:ascii="Book Antiqua" w:hAnsi="Book Antiqua"/>
        </w:rPr>
        <w:t>that chronically sustained iron reduction leads to</w:t>
      </w:r>
      <w:r w:rsidR="00D7008A" w:rsidRPr="002601AE">
        <w:rPr>
          <w:rFonts w:ascii="Book Antiqua" w:hAnsi="Book Antiqua"/>
        </w:rPr>
        <w:t xml:space="preserve"> </w:t>
      </w:r>
      <w:r w:rsidRPr="002601AE">
        <w:rPr>
          <w:rFonts w:ascii="Book Antiqua" w:hAnsi="Book Antiqua"/>
        </w:rPr>
        <w:t>lowe</w:t>
      </w:r>
      <w:r w:rsidR="00D7008A" w:rsidRPr="002601AE">
        <w:rPr>
          <w:rFonts w:ascii="Book Antiqua" w:hAnsi="Book Antiqua"/>
        </w:rPr>
        <w:t>r</w:t>
      </w:r>
      <w:r w:rsidRPr="002601AE">
        <w:rPr>
          <w:rFonts w:ascii="Book Antiqua" w:hAnsi="Book Antiqua"/>
        </w:rPr>
        <w:t xml:space="preserve"> serum ALT</w:t>
      </w:r>
      <w:r w:rsidR="00D7008A" w:rsidRPr="002601AE">
        <w:rPr>
          <w:rFonts w:ascii="Book Antiqua" w:hAnsi="Book Antiqua"/>
        </w:rPr>
        <w:t>/</w:t>
      </w:r>
      <w:r w:rsidRPr="002601AE">
        <w:rPr>
          <w:rFonts w:ascii="Book Antiqua" w:hAnsi="Book Antiqua"/>
        </w:rPr>
        <w:t>AST</w:t>
      </w:r>
      <w:r w:rsidR="00D7008A" w:rsidRPr="002601AE">
        <w:rPr>
          <w:rFonts w:ascii="Book Antiqua" w:hAnsi="Book Antiqua"/>
        </w:rPr>
        <w:t>,</w:t>
      </w:r>
      <w:r w:rsidRPr="002601AE">
        <w:rPr>
          <w:rFonts w:ascii="Book Antiqua" w:hAnsi="Book Antiqua"/>
        </w:rPr>
        <w:t xml:space="preserve"> less necro-inflammation</w:t>
      </w:r>
      <w:r w:rsidR="00D7008A" w:rsidRPr="002601AE">
        <w:rPr>
          <w:rFonts w:ascii="Book Antiqua" w:hAnsi="Book Antiqua"/>
        </w:rPr>
        <w:t>, an</w:t>
      </w:r>
      <w:r w:rsidRPr="002601AE">
        <w:rPr>
          <w:rFonts w:ascii="Book Antiqua" w:hAnsi="Book Antiqua"/>
        </w:rPr>
        <w:t xml:space="preserve">d </w:t>
      </w:r>
      <w:r w:rsidR="00D7008A" w:rsidRPr="002601AE">
        <w:rPr>
          <w:rFonts w:ascii="Book Antiqua" w:hAnsi="Book Antiqua"/>
        </w:rPr>
        <w:t xml:space="preserve">less </w:t>
      </w:r>
      <w:r w:rsidR="00E52A46" w:rsidRPr="002601AE">
        <w:rPr>
          <w:rFonts w:ascii="Book Antiqua" w:hAnsi="Book Antiqua"/>
        </w:rPr>
        <w:t>fibrosis</w:t>
      </w:r>
      <w:r w:rsidR="005F71BB" w:rsidRPr="002601AE">
        <w:rPr>
          <w:rFonts w:ascii="Book Antiqua" w:hAnsi="Book Antiqua"/>
        </w:rPr>
        <w:fldChar w:fldCharType="begin">
          <w:fldData xml:space="preserve">PEVuZE5vdGU+PENpdGU+PEF1dGhvcj5WYWxlbnRpPC9BdXRob3I+PFllYXI+MjAxNDwvWWVhcj48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PEVuZE5vdGU+PENpdGU+PEF1dGhvcj5WYWxlbnRpPC9BdXRob3I+PFllYXI+MjAxNDwvWWVhcj48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5F71BB" w:rsidRPr="002601AE">
        <w:rPr>
          <w:rFonts w:ascii="Book Antiqua" w:hAnsi="Book Antiqua"/>
        </w:rPr>
      </w:r>
      <w:r w:rsidR="005F71BB" w:rsidRPr="002601AE">
        <w:rPr>
          <w:rFonts w:ascii="Book Antiqua" w:hAnsi="Book Antiqua"/>
        </w:rPr>
        <w:fldChar w:fldCharType="separate"/>
      </w:r>
      <w:r w:rsidR="001368E4" w:rsidRPr="002601AE">
        <w:rPr>
          <w:rFonts w:ascii="Book Antiqua" w:hAnsi="Book Antiqua"/>
          <w:noProof/>
          <w:vertAlign w:val="superscript"/>
        </w:rPr>
        <w:t>[103]</w:t>
      </w:r>
      <w:r w:rsidR="005F71BB"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 xml:space="preserve">A recently published exception is that of Adams </w:t>
      </w:r>
      <w:r w:rsidRPr="002601AE">
        <w:rPr>
          <w:rFonts w:ascii="Book Antiqua" w:hAnsi="Book Antiqua"/>
          <w:i/>
        </w:rPr>
        <w:t>et al</w:t>
      </w:r>
      <w:r w:rsidR="00F44721" w:rsidRPr="002601AE">
        <w:rPr>
          <w:rFonts w:ascii="Book Antiqua" w:hAnsi="Book Antiqua"/>
        </w:rPr>
        <w:fldChar w:fldCharType="begin">
          <w:fldData xml:space="preserve">PEVuZE5vdGU+PENpdGU+PEF1dGhvcj5BZGFtczwvQXV0aG9yPjxZZWFyPjIwMTU8L1llYXI+PFJl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PEVuZE5vdGU+PENpdGU+PEF1dGhvcj5BZGFtczwvQXV0aG9yPjxZZWFyPjIwMTU8L1llYXI+PFJl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1368E4" w:rsidRPr="002601AE">
        <w:rPr>
          <w:rFonts w:ascii="Book Antiqua" w:hAnsi="Book Antiqua"/>
          <w:noProof/>
          <w:vertAlign w:val="superscript"/>
        </w:rPr>
        <w:t>[104]</w:t>
      </w:r>
      <w:r w:rsidR="00F44721" w:rsidRPr="002601AE">
        <w:rPr>
          <w:rFonts w:ascii="Book Antiqua" w:hAnsi="Book Antiqua"/>
        </w:rPr>
        <w:fldChar w:fldCharType="end"/>
      </w:r>
      <w:r w:rsidR="00782663" w:rsidRPr="002601AE">
        <w:rPr>
          <w:rFonts w:ascii="Book Antiqua" w:hAnsi="Book Antiqua"/>
        </w:rPr>
        <w:t>,</w:t>
      </w:r>
      <w:r w:rsidRPr="002601AE">
        <w:rPr>
          <w:rFonts w:ascii="Book Antiqua" w:hAnsi="Book Antiqua"/>
        </w:rPr>
        <w:t xml:space="preserve"> although the trend of data in this paper also favored the iron reduction cohort. </w:t>
      </w:r>
      <w:r w:rsidR="005F71BB" w:rsidRPr="002601AE">
        <w:rPr>
          <w:rFonts w:ascii="Book Antiqua" w:hAnsi="Book Antiqua"/>
        </w:rPr>
        <w:t>Lesser</w:t>
      </w:r>
      <w:r w:rsidRPr="002601AE">
        <w:rPr>
          <w:rFonts w:ascii="Book Antiqua" w:hAnsi="Book Antiqua"/>
        </w:rPr>
        <w:t xml:space="preserve"> effectiveness in this work </w:t>
      </w:r>
      <w:r w:rsidR="005F71BB" w:rsidRPr="002601AE">
        <w:rPr>
          <w:rFonts w:ascii="Book Antiqua" w:hAnsi="Book Antiqua"/>
        </w:rPr>
        <w:t>may relate to</w:t>
      </w:r>
      <w:r w:rsidRPr="002601AE">
        <w:rPr>
          <w:rFonts w:ascii="Book Antiqua" w:hAnsi="Book Antiqua"/>
        </w:rPr>
        <w:t xml:space="preserve"> the shorter duration of study </w:t>
      </w:r>
      <w:r w:rsidR="005F71BB" w:rsidRPr="002601AE">
        <w:rPr>
          <w:rFonts w:ascii="Book Antiqua" w:hAnsi="Book Antiqua"/>
        </w:rPr>
        <w:t>(</w:t>
      </w:r>
      <w:r w:rsidRPr="002601AE">
        <w:rPr>
          <w:rFonts w:ascii="Book Antiqua" w:hAnsi="Book Antiqua"/>
        </w:rPr>
        <w:t xml:space="preserve">6 </w:t>
      </w:r>
      <w:r w:rsidRPr="002601AE">
        <w:rPr>
          <w:rFonts w:ascii="Book Antiqua" w:hAnsi="Book Antiqua"/>
          <w:i/>
        </w:rPr>
        <w:t>vs</w:t>
      </w:r>
      <w:r w:rsidRPr="002601AE">
        <w:rPr>
          <w:rFonts w:ascii="Book Antiqua" w:hAnsi="Book Antiqua"/>
        </w:rPr>
        <w:t xml:space="preserve"> 18-36 </w:t>
      </w:r>
      <w:r w:rsidR="00E52A46" w:rsidRPr="002601AE">
        <w:rPr>
          <w:rFonts w:ascii="Book Antiqua" w:eastAsia="SimSun" w:hAnsi="Book Antiqua"/>
          <w:lang w:eastAsia="zh-CN"/>
        </w:rPr>
        <w:t>mo</w:t>
      </w:r>
      <w:r w:rsidR="005F71BB" w:rsidRPr="002601AE">
        <w:rPr>
          <w:rFonts w:ascii="Book Antiqua" w:hAnsi="Book Antiqua"/>
        </w:rPr>
        <w:t>)</w:t>
      </w:r>
      <w:r w:rsidR="00A23D49" w:rsidRPr="002601AE">
        <w:rPr>
          <w:rFonts w:ascii="Book Antiqua" w:hAnsi="Book Antiqua"/>
        </w:rPr>
        <w:t xml:space="preserve">; longer duration of </w:t>
      </w:r>
      <w:r w:rsidR="00A23D49" w:rsidRPr="002601AE">
        <w:rPr>
          <w:rFonts w:ascii="Book Antiqua" w:hAnsi="Book Antiqua"/>
        </w:rPr>
        <w:lastRenderedPageBreak/>
        <w:t>iron reduction therapy is probably important for s</w:t>
      </w:r>
      <w:r w:rsidRPr="002601AE">
        <w:rPr>
          <w:rFonts w:ascii="Book Antiqua" w:hAnsi="Book Antiqua"/>
        </w:rPr>
        <w:t xml:space="preserve">tudy endpoints </w:t>
      </w:r>
      <w:r w:rsidR="00A23D49" w:rsidRPr="002601AE">
        <w:rPr>
          <w:rFonts w:ascii="Book Antiqua" w:hAnsi="Book Antiqua"/>
        </w:rPr>
        <w:t xml:space="preserve">such as </w:t>
      </w:r>
      <w:r w:rsidRPr="002601AE">
        <w:rPr>
          <w:rFonts w:ascii="Book Antiqua" w:hAnsi="Book Antiqua"/>
        </w:rPr>
        <w:t>progression of hepatic fibrosis/cirrhosis</w:t>
      </w:r>
      <w:r w:rsidR="00A23D49" w:rsidRPr="002601AE">
        <w:rPr>
          <w:rFonts w:ascii="Book Antiqua" w:hAnsi="Book Antiqua"/>
        </w:rPr>
        <w:t xml:space="preserve"> and </w:t>
      </w:r>
      <w:r w:rsidRPr="002601AE">
        <w:rPr>
          <w:rFonts w:ascii="Book Antiqua" w:hAnsi="Book Antiqua"/>
        </w:rPr>
        <w:t>development of HCC</w:t>
      </w:r>
      <w:r w:rsidR="00A23D49" w:rsidRPr="002601AE">
        <w:rPr>
          <w:rFonts w:ascii="Book Antiqua" w:hAnsi="Book Antiqua"/>
        </w:rPr>
        <w:t>.</w:t>
      </w:r>
    </w:p>
    <w:p w14:paraId="5CC3B6D4" w14:textId="55D3EBBD" w:rsidR="00424D93" w:rsidRPr="002601AE" w:rsidRDefault="00424D93" w:rsidP="00E52A46">
      <w:pPr>
        <w:spacing w:line="360" w:lineRule="auto"/>
        <w:ind w:firstLineChars="150" w:firstLine="360"/>
        <w:jc w:val="both"/>
        <w:rPr>
          <w:rFonts w:ascii="Book Antiqua" w:hAnsi="Book Antiqua"/>
        </w:rPr>
      </w:pPr>
      <w:r w:rsidRPr="002601AE">
        <w:rPr>
          <w:rFonts w:ascii="Book Antiqua" w:hAnsi="Book Antiqua"/>
        </w:rPr>
        <w:t xml:space="preserve">Other studies did not show increased frequency of carriage of </w:t>
      </w:r>
      <w:r w:rsidRPr="002601AE">
        <w:rPr>
          <w:rFonts w:ascii="Book Antiqua" w:hAnsi="Book Antiqua"/>
          <w:i/>
        </w:rPr>
        <w:t>HFE</w:t>
      </w:r>
      <w:r w:rsidRPr="002601AE">
        <w:rPr>
          <w:rFonts w:ascii="Book Antiqua" w:hAnsi="Book Antiqua"/>
        </w:rPr>
        <w:t xml:space="preserve"> mutations in patients with NAFLD than in controls</w:t>
      </w:r>
      <w:r w:rsidR="00F44721" w:rsidRPr="002601AE">
        <w:rPr>
          <w:rFonts w:ascii="Book Antiqua" w:hAnsi="Book Antiqua"/>
        </w:rPr>
        <w:fldChar w:fldCharType="begin">
          <w:fldData xml:space="preserve">PEVuZE5vdGU+PENpdGU+PEF1dGhvcj5SYXN6ZWphLVd5c3pvbWlyc2thPC9BdXRob3I+PFllYXI+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PEVuZE5vdGU+PENpdGU+PEF1dGhvcj5SYXN6ZWphLVd5c3pvbWlyc2thPC9BdXRob3I+PFllYXI+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1368E4" w:rsidRPr="002601AE">
        <w:rPr>
          <w:rFonts w:ascii="Book Antiqua" w:hAnsi="Book Antiqua"/>
          <w:noProof/>
          <w:vertAlign w:val="superscript"/>
        </w:rPr>
        <w:t>[105-107]</w:t>
      </w:r>
      <w:r w:rsidR="00F44721" w:rsidRPr="002601AE">
        <w:rPr>
          <w:rFonts w:ascii="Book Antiqua" w:hAnsi="Book Antiqua"/>
        </w:rPr>
        <w:fldChar w:fldCharType="end"/>
      </w:r>
      <w:r w:rsidR="00E52A46" w:rsidRPr="002601AE">
        <w:rPr>
          <w:rFonts w:ascii="Book Antiqua" w:eastAsia="SimSun" w:hAnsi="Book Antiqua"/>
          <w:lang w:eastAsia="zh-CN"/>
        </w:rPr>
        <w:t xml:space="preserve">. </w:t>
      </w:r>
      <w:r w:rsidRPr="002601AE">
        <w:rPr>
          <w:rFonts w:ascii="Book Antiqua" w:hAnsi="Book Antiqua"/>
        </w:rPr>
        <w:t>Meta-analyses</w:t>
      </w:r>
      <w:r w:rsidR="009203FC" w:rsidRPr="002601AE">
        <w:rPr>
          <w:rFonts w:ascii="Book Antiqua" w:hAnsi="Book Antiqua"/>
        </w:rPr>
        <w:t xml:space="preserve"> have also yielded divergent results</w:t>
      </w:r>
      <w:r w:rsidR="004204B4" w:rsidRPr="002601AE">
        <w:rPr>
          <w:rFonts w:ascii="Book Antiqua" w:hAnsi="Book Antiqua"/>
        </w:rPr>
        <w:fldChar w:fldCharType="begin">
          <w:fldData xml:space="preserve">PEVuZE5vdGU+PENpdGU+PEF1dGhvcj5IZXJuYWV6PC9BdXRob3I+PFllYXI+MjAxMTwvWWVhcj48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PEVuZE5vdGU+PENpdGU+PEF1dGhvcj5IZXJuYWV6PC9BdXRob3I+PFllYXI+MjAxMTwvWWVhcj48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4204B4" w:rsidRPr="002601AE">
        <w:rPr>
          <w:rFonts w:ascii="Book Antiqua" w:hAnsi="Book Antiqua"/>
        </w:rPr>
      </w:r>
      <w:r w:rsidR="004204B4" w:rsidRPr="002601AE">
        <w:rPr>
          <w:rFonts w:ascii="Book Antiqua" w:hAnsi="Book Antiqua"/>
        </w:rPr>
        <w:fldChar w:fldCharType="separate"/>
      </w:r>
      <w:r w:rsidR="00E52A46" w:rsidRPr="002601AE">
        <w:rPr>
          <w:rFonts w:ascii="Book Antiqua" w:hAnsi="Book Antiqua"/>
          <w:noProof/>
          <w:vertAlign w:val="superscript"/>
        </w:rPr>
        <w:t>[108,</w:t>
      </w:r>
      <w:r w:rsidR="001368E4" w:rsidRPr="002601AE">
        <w:rPr>
          <w:rFonts w:ascii="Book Antiqua" w:hAnsi="Book Antiqua"/>
          <w:noProof/>
          <w:vertAlign w:val="superscript"/>
        </w:rPr>
        <w:t>109]</w:t>
      </w:r>
      <w:r w:rsidR="004204B4" w:rsidRPr="002601AE">
        <w:rPr>
          <w:rFonts w:ascii="Book Antiqua" w:hAnsi="Book Antiqua"/>
        </w:rPr>
        <w:fldChar w:fldCharType="end"/>
      </w:r>
      <w:r w:rsidR="00E52A46" w:rsidRPr="002601AE">
        <w:rPr>
          <w:rFonts w:ascii="Book Antiqua" w:eastAsia="SimSun" w:hAnsi="Book Antiqua"/>
          <w:lang w:eastAsia="zh-CN"/>
        </w:rPr>
        <w:t>.</w:t>
      </w:r>
      <w:r w:rsidR="004204B4" w:rsidRPr="002601AE">
        <w:rPr>
          <w:rFonts w:ascii="Book Antiqua" w:hAnsi="Book Antiqua"/>
        </w:rPr>
        <w:t xml:space="preserve"> </w:t>
      </w:r>
      <w:r w:rsidR="009203FC" w:rsidRPr="002601AE">
        <w:rPr>
          <w:rFonts w:ascii="Book Antiqua" w:hAnsi="Book Antiqua"/>
        </w:rPr>
        <w:t xml:space="preserve">Thus, the role of </w:t>
      </w:r>
      <w:r w:rsidR="009203FC" w:rsidRPr="002601AE">
        <w:rPr>
          <w:rFonts w:ascii="Book Antiqua" w:hAnsi="Book Antiqua"/>
          <w:i/>
        </w:rPr>
        <w:t>HFE</w:t>
      </w:r>
      <w:r w:rsidR="009203FC" w:rsidRPr="002601AE">
        <w:rPr>
          <w:rFonts w:ascii="Book Antiqua" w:hAnsi="Book Antiqua"/>
        </w:rPr>
        <w:t xml:space="preserve"> mutations in modulating NAFLD is not entirely settled.</w:t>
      </w:r>
      <w:r w:rsidR="00EF2D50" w:rsidRPr="002601AE">
        <w:rPr>
          <w:rFonts w:ascii="Book Antiqua" w:hAnsi="Book Antiqua"/>
        </w:rPr>
        <w:t xml:space="preserve"> </w:t>
      </w:r>
      <w:r w:rsidR="009203FC" w:rsidRPr="002601AE">
        <w:rPr>
          <w:rFonts w:ascii="Book Antiqua" w:hAnsi="Book Antiqua"/>
        </w:rPr>
        <w:t xml:space="preserve">Some of the reason for this may be that other genetic, dietary, and environmental influences, in addition to </w:t>
      </w:r>
      <w:r w:rsidR="009203FC" w:rsidRPr="002601AE">
        <w:rPr>
          <w:rFonts w:ascii="Book Antiqua" w:hAnsi="Book Antiqua"/>
          <w:i/>
        </w:rPr>
        <w:t>HFE</w:t>
      </w:r>
      <w:r w:rsidR="009203FC" w:rsidRPr="002601AE">
        <w:rPr>
          <w:rFonts w:ascii="Book Antiqua" w:hAnsi="Book Antiqua"/>
        </w:rPr>
        <w:t>, materially affect iron loading in the liver and probably also in other tissues.</w:t>
      </w:r>
    </w:p>
    <w:p w14:paraId="5C0D0D63" w14:textId="705C0375" w:rsidR="005026DE" w:rsidRPr="002601AE" w:rsidRDefault="005026DE" w:rsidP="00E52A46">
      <w:pPr>
        <w:spacing w:line="360" w:lineRule="auto"/>
        <w:ind w:firstLineChars="150" w:firstLine="360"/>
        <w:jc w:val="both"/>
        <w:rPr>
          <w:rFonts w:ascii="Book Antiqua" w:hAnsi="Book Antiqua"/>
        </w:rPr>
      </w:pPr>
      <w:r w:rsidRPr="002601AE">
        <w:rPr>
          <w:rFonts w:ascii="Book Antiqua" w:hAnsi="Book Antiqua"/>
        </w:rPr>
        <w:t xml:space="preserve">Heme oxygenases </w:t>
      </w:r>
      <w:r w:rsidR="00A23D49" w:rsidRPr="002601AE">
        <w:rPr>
          <w:rFonts w:ascii="Book Antiqua" w:hAnsi="Book Antiqua"/>
        </w:rPr>
        <w:t>(</w:t>
      </w:r>
      <w:r w:rsidRPr="002601AE">
        <w:rPr>
          <w:rFonts w:ascii="Book Antiqua" w:hAnsi="Book Antiqua"/>
        </w:rPr>
        <w:t>HMOX1, HMOX2</w:t>
      </w:r>
      <w:r w:rsidR="00A23D49" w:rsidRPr="002601AE">
        <w:rPr>
          <w:rFonts w:ascii="Book Antiqua" w:hAnsi="Book Antiqua"/>
        </w:rPr>
        <w:t>)</w:t>
      </w:r>
      <w:r w:rsidRPr="002601AE">
        <w:rPr>
          <w:rFonts w:ascii="Book Antiqua" w:hAnsi="Book Antiqua"/>
        </w:rPr>
        <w:t xml:space="preserve"> </w:t>
      </w:r>
      <w:r w:rsidR="00782663" w:rsidRPr="002601AE">
        <w:rPr>
          <w:rFonts w:ascii="Book Antiqua" w:hAnsi="Book Antiqua"/>
        </w:rPr>
        <w:t>are key cytoprotective enzymes, protecting the liver and other organs from oxidative stress</w:t>
      </w:r>
      <w:r w:rsidR="00390051" w:rsidRPr="002601AE">
        <w:rPr>
          <w:rFonts w:ascii="Book Antiqua" w:hAnsi="Book Antiqua"/>
        </w:rPr>
        <w:t xml:space="preserve"> caused by excess heme, potentially a</w:t>
      </w:r>
      <w:r w:rsidR="00E52A46" w:rsidRPr="002601AE">
        <w:rPr>
          <w:rFonts w:ascii="Book Antiqua" w:hAnsi="Book Antiqua"/>
        </w:rPr>
        <w:t xml:space="preserve"> stronger pro-oxidant than iron</w:t>
      </w:r>
      <w:r w:rsidR="00390051" w:rsidRPr="002601AE">
        <w:rPr>
          <w:rFonts w:ascii="Book Antiqua" w:hAnsi="Book Antiqua"/>
        </w:rPr>
        <w:fldChar w:fldCharType="begin"/>
      </w:r>
      <w:r w:rsidR="00833972" w:rsidRPr="002601AE">
        <w:rPr>
          <w:rFonts w:ascii="Book Antiqua" w:hAnsi="Book Antiqua"/>
        </w:rPr>
        <w:instrText xml:space="preserve"> ADDIN EN.CITE &lt;EndNote&gt;&lt;Cite&gt;&lt;Author&gt;Bonkovsky&lt;/Author&gt;&lt;Year&gt;2013&lt;/Year&gt;&lt;RecNum&gt;0&lt;/RecNum&gt;&lt;IDText&gt;Porphyrin and heme metabolism and the porphyrias&lt;/IDText&gt;&lt;DisplayText&gt;&lt;style face="superscript"&gt;[87]&lt;/style&gt;&lt;/DisplayText&gt;&lt;record&gt;&lt;titles&gt;&lt;title&gt;Porphyrin and heme metabolism and the porphyrias&lt;/title&gt;&lt;secondary-title&gt;Comprehensive Physiology&lt;/secondary-title&gt;&lt;tertiary-title&gt;Comprehensive Physiology&lt;/tertiary-title&gt;&lt;/titles&gt;&lt;pages&gt;365-401&lt;/pages&gt;&lt;contributors&gt;&lt;authors&gt;&lt;author&gt;Bonkovsky, H.L.&lt;/author&gt;&lt;author&gt;Hou, W.&lt;/author&gt;&lt;author&gt;Li, T&lt;/author&gt;&lt;/authors&gt;&lt;/contributors&gt;&lt;section&gt;Porphyrin and heme metabolism and the porphyrias&lt;/section&gt;&lt;added-date format="utc"&gt;1439780235&lt;/added-date&gt;&lt;pub-location&gt;Bethesda, MD&lt;/pub-location&gt;&lt;ref-type name="Book Section"&gt;5&lt;/ref-type&gt;&lt;dates&gt;&lt;year&gt;2013&lt;/year&gt;&lt;/dates&gt;&lt;rec-number&gt;762&lt;/rec-number&gt;&lt;publisher&gt;Wiley and Co&lt;/publisher&gt;&lt;last-updated-date format="utc"&gt;1439780510&lt;/last-updated-date&gt;&lt;contributors&gt;&lt;secondary-authors&gt;&lt;author&gt;Wolkoff, A&lt;/author&gt;&lt;author&gt;Lu, S&lt;/author&gt;&lt;author&gt;Omary, B&lt;/author&gt;&lt;/secondary-authors&gt;&lt;/contributors&gt;&lt;volume&gt;3&lt;/volume&gt;&lt;/record&gt;&lt;/Cite&gt;&lt;/EndNote&gt;</w:instrText>
      </w:r>
      <w:r w:rsidR="00390051" w:rsidRPr="002601AE">
        <w:rPr>
          <w:rFonts w:ascii="Book Antiqua" w:hAnsi="Book Antiqua"/>
        </w:rPr>
        <w:fldChar w:fldCharType="separate"/>
      </w:r>
      <w:r w:rsidR="00833972" w:rsidRPr="002601AE">
        <w:rPr>
          <w:rFonts w:ascii="Book Antiqua" w:hAnsi="Book Antiqua"/>
          <w:noProof/>
          <w:vertAlign w:val="superscript"/>
        </w:rPr>
        <w:t>[87]</w:t>
      </w:r>
      <w:r w:rsidR="00390051" w:rsidRPr="002601AE">
        <w:rPr>
          <w:rFonts w:ascii="Book Antiqua" w:hAnsi="Book Antiqua"/>
        </w:rPr>
        <w:fldChar w:fldCharType="end"/>
      </w:r>
      <w:r w:rsidR="00E52A46" w:rsidRPr="002601AE">
        <w:rPr>
          <w:rFonts w:ascii="Book Antiqua" w:eastAsia="SimSun" w:hAnsi="Book Antiqua"/>
          <w:lang w:eastAsia="zh-CN"/>
        </w:rPr>
        <w:t xml:space="preserve">. </w:t>
      </w:r>
      <w:r w:rsidR="00782663" w:rsidRPr="002601AE">
        <w:rPr>
          <w:rFonts w:ascii="Book Antiqua" w:hAnsi="Book Antiqua"/>
        </w:rPr>
        <w:t>H</w:t>
      </w:r>
      <w:r w:rsidRPr="002601AE">
        <w:rPr>
          <w:rFonts w:ascii="Book Antiqua" w:hAnsi="Book Antiqua"/>
        </w:rPr>
        <w:t>MOX1</w:t>
      </w:r>
      <w:r w:rsidR="00782663" w:rsidRPr="002601AE">
        <w:rPr>
          <w:rFonts w:ascii="Book Antiqua" w:hAnsi="Book Antiqua"/>
        </w:rPr>
        <w:t xml:space="preserve"> is especially important, as it is</w:t>
      </w:r>
      <w:r w:rsidRPr="002601AE">
        <w:rPr>
          <w:rFonts w:ascii="Book Antiqua" w:hAnsi="Book Antiqua"/>
        </w:rPr>
        <w:t xml:space="preserve"> highly inducible by heme, heavy metals, oxidative</w:t>
      </w:r>
      <w:r w:rsidR="00782663" w:rsidRPr="002601AE">
        <w:rPr>
          <w:rFonts w:ascii="Book Antiqua" w:hAnsi="Book Antiqua"/>
        </w:rPr>
        <w:t xml:space="preserve"> stress,</w:t>
      </w:r>
      <w:r w:rsidRPr="002601AE">
        <w:rPr>
          <w:rFonts w:ascii="Book Antiqua" w:hAnsi="Book Antiqua"/>
        </w:rPr>
        <w:t xml:space="preserve"> and other forms of chemical or physical stre</w:t>
      </w:r>
      <w:r w:rsidR="00782663" w:rsidRPr="002601AE">
        <w:rPr>
          <w:rFonts w:ascii="Book Antiqua" w:hAnsi="Book Antiqua"/>
        </w:rPr>
        <w:t>ss.</w:t>
      </w:r>
    </w:p>
    <w:p w14:paraId="30CF41AD" w14:textId="1D43B455" w:rsidR="005026DE" w:rsidRPr="002601AE" w:rsidRDefault="005026DE" w:rsidP="00E52A46">
      <w:pPr>
        <w:spacing w:line="360" w:lineRule="auto"/>
        <w:ind w:firstLineChars="150" w:firstLine="360"/>
        <w:jc w:val="both"/>
        <w:rPr>
          <w:rFonts w:ascii="Book Antiqua" w:eastAsia="SimSun" w:hAnsi="Book Antiqua"/>
          <w:lang w:eastAsia="zh-CN"/>
        </w:rPr>
      </w:pPr>
      <w:r w:rsidRPr="002601AE">
        <w:rPr>
          <w:rFonts w:ascii="Book Antiqua" w:hAnsi="Book Antiqua"/>
        </w:rPr>
        <w:t xml:space="preserve">Levels of expression of the </w:t>
      </w:r>
      <w:r w:rsidRPr="002601AE">
        <w:rPr>
          <w:rFonts w:ascii="Book Antiqua" w:hAnsi="Book Antiqua"/>
          <w:i/>
        </w:rPr>
        <w:t>HMOX1</w:t>
      </w:r>
      <w:r w:rsidRPr="002601AE">
        <w:rPr>
          <w:rFonts w:ascii="Book Antiqua" w:hAnsi="Book Antiqua"/>
        </w:rPr>
        <w:t xml:space="preserve"> gene are also under genetic control in two major ways: the variable length of </w:t>
      </w:r>
      <w:r w:rsidR="002C06E1" w:rsidRPr="002601AE">
        <w:rPr>
          <w:rFonts w:ascii="Book Antiqua" w:hAnsi="Book Antiqua"/>
        </w:rPr>
        <w:t xml:space="preserve">GT </w:t>
      </w:r>
      <w:r w:rsidRPr="002601AE">
        <w:rPr>
          <w:rFonts w:ascii="Book Antiqua" w:hAnsi="Book Antiqua"/>
        </w:rPr>
        <w:t>repeats in the promoter</w:t>
      </w:r>
      <w:r w:rsidR="00593D34" w:rsidRPr="002601AE">
        <w:rPr>
          <w:rFonts w:ascii="Book Antiqua" w:hAnsi="Book Antiqua"/>
        </w:rPr>
        <w:t xml:space="preserve"> </w:t>
      </w:r>
      <w:r w:rsidRPr="002601AE">
        <w:rPr>
          <w:rFonts w:ascii="Book Antiqua" w:hAnsi="Book Antiqua"/>
        </w:rPr>
        <w:t>and a functional SNP at position -413 upstream of the transcriptio</w:t>
      </w:r>
      <w:r w:rsidR="00A56473" w:rsidRPr="002601AE">
        <w:rPr>
          <w:rFonts w:ascii="Book Antiqua" w:hAnsi="Book Antiqua"/>
        </w:rPr>
        <w:t xml:space="preserve">n starting point </w:t>
      </w:r>
      <w:r w:rsidR="001B6657" w:rsidRPr="002601AE">
        <w:rPr>
          <w:rFonts w:ascii="Book Antiqua" w:hAnsi="Book Antiqua"/>
        </w:rPr>
        <w:t>(</w:t>
      </w:r>
      <w:r w:rsidR="00E46648" w:rsidRPr="002601AE">
        <w:rPr>
          <w:rFonts w:ascii="Book Antiqua" w:hAnsi="Book Antiqua"/>
        </w:rPr>
        <w:t>c.</w:t>
      </w:r>
      <w:r w:rsidR="001F5A9C" w:rsidRPr="002601AE">
        <w:rPr>
          <w:rFonts w:ascii="Book Antiqua" w:hAnsi="Book Antiqua"/>
        </w:rPr>
        <w:t>-413A&gt;T</w:t>
      </w:r>
      <w:r w:rsidR="00A56473" w:rsidRPr="002601AE">
        <w:rPr>
          <w:rFonts w:ascii="Book Antiqua" w:hAnsi="Book Antiqua"/>
        </w:rPr>
        <w:t>; rs</w:t>
      </w:r>
      <w:r w:rsidRPr="002601AE">
        <w:rPr>
          <w:rFonts w:ascii="Book Antiqua" w:hAnsi="Book Antiqua"/>
        </w:rPr>
        <w:t>2071746</w:t>
      </w:r>
      <w:r w:rsidR="001B6657" w:rsidRPr="002601AE">
        <w:rPr>
          <w:rFonts w:ascii="Book Antiqua" w:hAnsi="Book Antiqua"/>
        </w:rPr>
        <w:t>)</w:t>
      </w:r>
      <w:r w:rsidRPr="002601AE">
        <w:rPr>
          <w:rFonts w:ascii="Book Antiqua" w:hAnsi="Book Antiqua"/>
        </w:rPr>
        <w:t xml:space="preserve">. Shorter </w:t>
      </w:r>
      <w:r w:rsidR="002C06E1" w:rsidRPr="002601AE">
        <w:rPr>
          <w:rFonts w:ascii="Book Antiqua" w:hAnsi="Book Antiqua"/>
        </w:rPr>
        <w:t>GT</w:t>
      </w:r>
      <w:r w:rsidRPr="002601AE">
        <w:rPr>
          <w:rFonts w:ascii="Book Antiqua" w:hAnsi="Book Antiqua"/>
        </w:rPr>
        <w:t>n repeats [18-22 nts] and -413</w:t>
      </w:r>
      <w:r w:rsidR="002C06E1" w:rsidRPr="002601AE">
        <w:rPr>
          <w:rFonts w:ascii="Book Antiqua" w:hAnsi="Book Antiqua"/>
        </w:rPr>
        <w:t>A</w:t>
      </w:r>
      <w:r w:rsidRPr="002601AE">
        <w:rPr>
          <w:rFonts w:ascii="Book Antiqua" w:hAnsi="Book Antiqua"/>
        </w:rPr>
        <w:t xml:space="preserve"> are associated with higher levels of </w:t>
      </w:r>
      <w:r w:rsidRPr="002601AE">
        <w:rPr>
          <w:rFonts w:ascii="Book Antiqua" w:hAnsi="Book Antiqua"/>
          <w:i/>
        </w:rPr>
        <w:t>HMOX1</w:t>
      </w:r>
      <w:r w:rsidRPr="002601AE">
        <w:rPr>
          <w:rFonts w:ascii="Book Antiqua" w:hAnsi="Book Antiqua"/>
        </w:rPr>
        <w:t xml:space="preserve"> gene expression and higher HMOX1 activities. Higher levels of expression of HMOX1 have been correlated with less frequent and less severe NAFLD/NASH in rodents and humans</w:t>
      </w:r>
      <w:r w:rsidR="00F44721" w:rsidRPr="002601AE">
        <w:rPr>
          <w:rFonts w:ascii="Book Antiqua" w:hAnsi="Book Antiqua"/>
        </w:rPr>
        <w:fldChar w:fldCharType="begin">
          <w:fldData xml:space="preserve">PEVuZE5vdGU+PENpdGU+PEF1dGhvcj5TYWxsZXk8L0F1dGhvcj48WWVhcj4yMDEzPC9ZZWFyPjxS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==
</w:fldData>
        </w:fldChar>
      </w:r>
      <w:r w:rsidR="001368E4" w:rsidRPr="002601AE">
        <w:rPr>
          <w:rFonts w:ascii="Book Antiqua" w:hAnsi="Book Antiqua"/>
        </w:rPr>
        <w:instrText xml:space="preserve"> ADDIN EN.CITE </w:instrText>
      </w:r>
      <w:r w:rsidR="001368E4" w:rsidRPr="002601AE">
        <w:rPr>
          <w:rFonts w:ascii="Book Antiqua" w:hAnsi="Book Antiqua"/>
        </w:rPr>
        <w:fldChar w:fldCharType="begin">
          <w:fldData xml:space="preserve">PEVuZE5vdGU+PENpdGU+PEF1dGhvcj5TYWxsZXk8L0F1dGhvcj48WWVhcj4yMDEzPC9ZZWFyPjxS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==
</w:fldData>
        </w:fldChar>
      </w:r>
      <w:r w:rsidR="001368E4" w:rsidRPr="002601AE">
        <w:rPr>
          <w:rFonts w:ascii="Book Antiqua" w:hAnsi="Book Antiqua"/>
        </w:rPr>
        <w:instrText xml:space="preserve"> ADDIN EN.CITE.DATA </w:instrText>
      </w:r>
      <w:r w:rsidR="001368E4" w:rsidRPr="002601AE">
        <w:rPr>
          <w:rFonts w:ascii="Book Antiqua" w:hAnsi="Book Antiqua"/>
        </w:rPr>
      </w:r>
      <w:r w:rsidR="001368E4" w:rsidRPr="002601AE">
        <w:rPr>
          <w:rFonts w:ascii="Book Antiqua" w:hAnsi="Book Antiqua"/>
        </w:rPr>
        <w:fldChar w:fldCharType="end"/>
      </w:r>
      <w:r w:rsidR="00F44721" w:rsidRPr="002601AE">
        <w:rPr>
          <w:rFonts w:ascii="Book Antiqua" w:hAnsi="Book Antiqua"/>
        </w:rPr>
      </w:r>
      <w:r w:rsidR="00F44721" w:rsidRPr="002601AE">
        <w:rPr>
          <w:rFonts w:ascii="Book Antiqua" w:hAnsi="Book Antiqua"/>
        </w:rPr>
        <w:fldChar w:fldCharType="separate"/>
      </w:r>
      <w:r w:rsidR="001368E4" w:rsidRPr="002601AE">
        <w:rPr>
          <w:rFonts w:ascii="Book Antiqua" w:hAnsi="Book Antiqua"/>
          <w:noProof/>
          <w:vertAlign w:val="superscript"/>
        </w:rPr>
        <w:t>[110-112]</w:t>
      </w:r>
      <w:r w:rsidR="00F44721" w:rsidRPr="002601AE">
        <w:rPr>
          <w:rFonts w:ascii="Book Antiqua" w:hAnsi="Book Antiqua"/>
        </w:rPr>
        <w:fldChar w:fldCharType="end"/>
      </w:r>
      <w:r w:rsidR="00FD5F3D" w:rsidRPr="002601AE">
        <w:rPr>
          <w:rFonts w:ascii="Book Antiqua" w:eastAsia="SimSun" w:hAnsi="Book Antiqua"/>
          <w:lang w:eastAsia="zh-CN"/>
        </w:rPr>
        <w:t>.</w:t>
      </w:r>
    </w:p>
    <w:p w14:paraId="7876CDEB" w14:textId="7CC23031" w:rsidR="001F5A9C" w:rsidRPr="002601AE" w:rsidRDefault="005026DE" w:rsidP="00FD5F3D">
      <w:pPr>
        <w:spacing w:line="360" w:lineRule="auto"/>
        <w:ind w:firstLineChars="150" w:firstLine="360"/>
        <w:jc w:val="both"/>
        <w:rPr>
          <w:rFonts w:ascii="Book Antiqua" w:eastAsia="SimSun" w:hAnsi="Book Antiqua"/>
          <w:lang w:eastAsia="zh-CN"/>
        </w:rPr>
      </w:pPr>
      <w:r w:rsidRPr="002601AE">
        <w:rPr>
          <w:rFonts w:ascii="Book Antiqua" w:hAnsi="Book Antiqua"/>
        </w:rPr>
        <w:t>Results on balance indicate that even modest increases in iron or heme are potentially hepatotoxic, especially in the presence of chronic hepatitis C or the metabolic syndrome. Until more effective treatments become available for NAFLD, iron reduction remains a safe and reasonable therapeutic modality, recent suggestions to the contrary notwithstandi</w:t>
      </w:r>
      <w:r w:rsidR="00916FAE" w:rsidRPr="002601AE">
        <w:rPr>
          <w:rFonts w:ascii="Book Antiqua" w:hAnsi="Book Antiqua"/>
        </w:rPr>
        <w:t>ng</w:t>
      </w:r>
      <w:r w:rsidR="00F44721" w:rsidRPr="002601AE">
        <w:rPr>
          <w:rFonts w:ascii="Book Antiqua" w:hAnsi="Book Antiqua"/>
        </w:rPr>
        <w:fldChar w:fldCharType="begin"/>
      </w:r>
      <w:r w:rsidR="001368E4" w:rsidRPr="002601AE">
        <w:rPr>
          <w:rFonts w:ascii="Book Antiqua" w:hAnsi="Book Antiqua"/>
        </w:rPr>
        <w:instrText xml:space="preserve"> ADDIN EN.CITE &lt;EndNote&gt;&lt;Cite&gt;&lt;Author&gt;Zaman&lt;/Author&gt;&lt;Year&gt;2015&lt;/Year&gt;&lt;RecNum&gt;0&lt;/RecNum&gt;&lt;IDText&gt;Abandon Phlebotomy in the Treatment of Nonalcoholic Fatty Liver Disease&lt;/IDText&gt;&lt;DisplayText&gt;&lt;style face="superscript"&gt;[113]&lt;/style&gt;&lt;/DisplayText&gt;&lt;record&gt;&lt;titles&gt;&lt;title&gt;Abandon Phlebotomy in the Treatment of Nonalcoholic Fatty Liver Disease&lt;/title&gt;&lt;secondary-title&gt;NEJM Journal Watch&lt;/secondary-title&gt;&lt;/titles&gt;&lt;contributors&gt;&lt;authors&gt;&lt;author&gt;Zaman, Atif&lt;/author&gt;&lt;/authors&gt;&lt;/contributors&gt;&lt;edition&gt;May 20, 2015&lt;/edition&gt;&lt;added-date format="utc"&gt;1442242550&lt;/added-date&gt;&lt;ref-type name="Journal Article"&gt;17&lt;/ref-type&gt;&lt;dates&gt;&lt;year&gt;2015&lt;/year&gt;&lt;/dates&gt;&lt;rec-number&gt;969&lt;/rec-number&gt;&lt;last-updated-date format="utc"&gt;1442242738&lt;/last-updated-date&gt;&lt;/record&gt;&lt;/Cite&gt;&lt;/EndNote&gt;</w:instrText>
      </w:r>
      <w:r w:rsidR="00F44721" w:rsidRPr="002601AE">
        <w:rPr>
          <w:rFonts w:ascii="Book Antiqua" w:hAnsi="Book Antiqua"/>
        </w:rPr>
        <w:fldChar w:fldCharType="separate"/>
      </w:r>
      <w:r w:rsidR="001368E4" w:rsidRPr="002601AE">
        <w:rPr>
          <w:rFonts w:ascii="Book Antiqua" w:hAnsi="Book Antiqua"/>
          <w:noProof/>
          <w:vertAlign w:val="superscript"/>
        </w:rPr>
        <w:t>[113]</w:t>
      </w:r>
      <w:r w:rsidR="00F44721" w:rsidRPr="002601AE">
        <w:rPr>
          <w:rFonts w:ascii="Book Antiqua" w:hAnsi="Book Antiqua"/>
        </w:rPr>
        <w:fldChar w:fldCharType="end"/>
      </w:r>
      <w:r w:rsidR="00FD5F3D" w:rsidRPr="002601AE">
        <w:rPr>
          <w:rFonts w:ascii="Book Antiqua" w:eastAsia="SimSun" w:hAnsi="Book Antiqua"/>
          <w:lang w:eastAsia="zh-CN"/>
        </w:rPr>
        <w:t>.</w:t>
      </w:r>
    </w:p>
    <w:p w14:paraId="29E2D6E3" w14:textId="77777777" w:rsidR="000B74DF" w:rsidRPr="002601AE" w:rsidRDefault="000B74DF" w:rsidP="00E52A46">
      <w:pPr>
        <w:spacing w:line="360" w:lineRule="auto"/>
        <w:jc w:val="both"/>
        <w:rPr>
          <w:rFonts w:ascii="Book Antiqua" w:hAnsi="Book Antiqua"/>
          <w:i/>
        </w:rPr>
      </w:pPr>
    </w:p>
    <w:p w14:paraId="42672B51" w14:textId="07271E61" w:rsidR="00E23AD7" w:rsidRPr="002601AE" w:rsidRDefault="00C33BD0" w:rsidP="00E52A46">
      <w:pPr>
        <w:spacing w:line="360" w:lineRule="auto"/>
        <w:jc w:val="both"/>
        <w:rPr>
          <w:rFonts w:ascii="Book Antiqua" w:hAnsi="Book Antiqua"/>
          <w:b/>
        </w:rPr>
      </w:pPr>
      <w:r w:rsidRPr="002601AE">
        <w:rPr>
          <w:rFonts w:ascii="Book Antiqua" w:hAnsi="Book Antiqua"/>
          <w:b/>
        </w:rPr>
        <w:t>COMMENTS</w:t>
      </w:r>
    </w:p>
    <w:p w14:paraId="251A9086" w14:textId="5F086134" w:rsidR="00C33BD0" w:rsidRPr="002601AE" w:rsidRDefault="00C33BD0" w:rsidP="00E52A46">
      <w:pPr>
        <w:spacing w:line="360" w:lineRule="auto"/>
        <w:jc w:val="both"/>
        <w:rPr>
          <w:rFonts w:ascii="Book Antiqua" w:hAnsi="Book Antiqua"/>
          <w:b/>
          <w:i/>
        </w:rPr>
      </w:pPr>
      <w:r w:rsidRPr="002601AE">
        <w:rPr>
          <w:rFonts w:ascii="Book Antiqua" w:hAnsi="Book Antiqua"/>
          <w:b/>
          <w:i/>
        </w:rPr>
        <w:t>Background</w:t>
      </w:r>
    </w:p>
    <w:p w14:paraId="7A94EE1E" w14:textId="646FBC34" w:rsidR="00C33BD0" w:rsidRPr="002601AE" w:rsidRDefault="009A3AF0" w:rsidP="00E52A46">
      <w:pPr>
        <w:spacing w:line="360" w:lineRule="auto"/>
        <w:jc w:val="both"/>
        <w:rPr>
          <w:rFonts w:ascii="Book Antiqua" w:hAnsi="Book Antiqua"/>
        </w:rPr>
      </w:pPr>
      <w:r w:rsidRPr="002601AE">
        <w:rPr>
          <w:rFonts w:ascii="Book Antiqua" w:hAnsi="Book Antiqua"/>
        </w:rPr>
        <w:lastRenderedPageBreak/>
        <w:t>The worldwide prevalence of non-alcoholic fatty liver disease (NAFLD) is increasing rapidly, related to multiple causes, some better understood than others. Delving into the genetic underpinnings of NAFLD development and severity is helping us not only to understand better genetic risk factors of NAFLD, but also, by assessing the effects of the genes and proteins involved, we learn more about the pathogenesis and management of the disease itself. The primary aim of this review is to discuss the known major genetic factors that influence NAFLD and to improve awareness and understanding of these factors among physicians and other healthcare providers.</w:t>
      </w:r>
    </w:p>
    <w:p w14:paraId="0E05BC01" w14:textId="77777777" w:rsidR="00FB3173" w:rsidRPr="002601AE" w:rsidRDefault="00FB3173" w:rsidP="00E52A46">
      <w:pPr>
        <w:spacing w:line="360" w:lineRule="auto"/>
        <w:jc w:val="both"/>
        <w:rPr>
          <w:rFonts w:ascii="Book Antiqua" w:hAnsi="Book Antiqua"/>
          <w:b/>
          <w:i/>
        </w:rPr>
      </w:pPr>
    </w:p>
    <w:p w14:paraId="02C51D79" w14:textId="15C60AF8" w:rsidR="00C33BD0" w:rsidRPr="002601AE" w:rsidRDefault="00C33BD0" w:rsidP="00E52A46">
      <w:pPr>
        <w:spacing w:line="360" w:lineRule="auto"/>
        <w:jc w:val="both"/>
        <w:rPr>
          <w:rFonts w:ascii="Book Antiqua" w:hAnsi="Book Antiqua"/>
          <w:b/>
          <w:i/>
        </w:rPr>
      </w:pPr>
      <w:r w:rsidRPr="002601AE">
        <w:rPr>
          <w:rFonts w:ascii="Book Antiqua" w:hAnsi="Book Antiqua"/>
          <w:b/>
          <w:i/>
        </w:rPr>
        <w:t xml:space="preserve">Research </w:t>
      </w:r>
      <w:r w:rsidR="00FD5F3D" w:rsidRPr="002601AE">
        <w:rPr>
          <w:rFonts w:ascii="Book Antiqua" w:hAnsi="Book Antiqua"/>
          <w:b/>
          <w:i/>
        </w:rPr>
        <w:t>frontiers</w:t>
      </w:r>
    </w:p>
    <w:p w14:paraId="3A5E3E82" w14:textId="3FD18913" w:rsidR="009A3AF0" w:rsidRPr="002601AE" w:rsidRDefault="003E5D5E" w:rsidP="00E52A46">
      <w:pPr>
        <w:spacing w:line="360" w:lineRule="auto"/>
        <w:jc w:val="both"/>
        <w:rPr>
          <w:rFonts w:ascii="Book Antiqua" w:hAnsi="Book Antiqua"/>
        </w:rPr>
      </w:pPr>
      <w:r w:rsidRPr="002601AE">
        <w:rPr>
          <w:rFonts w:ascii="Book Antiqua" w:hAnsi="Book Antiqua"/>
        </w:rPr>
        <w:t xml:space="preserve">The prevalence of NAFLD is likely to continue to increase with the worldwide expansion of “Western diets” and sedentary lifestyles </w:t>
      </w:r>
      <w:r w:rsidRPr="002601AE">
        <w:rPr>
          <w:rFonts w:ascii="Book Antiqua" w:hAnsi="Book Antiqua"/>
          <w:i/>
        </w:rPr>
        <w:t>pari passu</w:t>
      </w:r>
      <w:r w:rsidRPr="002601AE">
        <w:rPr>
          <w:rFonts w:ascii="Book Antiqua" w:hAnsi="Book Antiqua"/>
        </w:rPr>
        <w:t xml:space="preserve"> with trends toward more frequent and more severe obesity. The number of genetic polymorphisms that predispose a patient to NAFLD or worsen an affected patient’s prognosis, however, is also likely to continue expanding. Indeed, we continue to identify additional genetic factors and associations with NAFLD and the metabolic syndrome. It is likely that this will, at some point in the near future, allow us to predict, warn about, and ideally prevent disease before it occurs.</w:t>
      </w:r>
      <w:r w:rsidR="00DF717E" w:rsidRPr="002601AE">
        <w:rPr>
          <w:rFonts w:ascii="Book Antiqua" w:hAnsi="Book Antiqua"/>
        </w:rPr>
        <w:t xml:space="preserve"> </w:t>
      </w:r>
    </w:p>
    <w:p w14:paraId="4C90C6E9" w14:textId="77777777" w:rsidR="009A3AF0" w:rsidRPr="002601AE" w:rsidRDefault="009A3AF0" w:rsidP="00E52A46">
      <w:pPr>
        <w:spacing w:line="360" w:lineRule="auto"/>
        <w:jc w:val="both"/>
        <w:rPr>
          <w:rFonts w:ascii="Book Antiqua" w:hAnsi="Book Antiqua"/>
          <w:b/>
          <w:i/>
        </w:rPr>
      </w:pPr>
    </w:p>
    <w:p w14:paraId="5F85F536" w14:textId="3DC984A4" w:rsidR="00C33BD0" w:rsidRPr="002601AE" w:rsidRDefault="00C33BD0" w:rsidP="00E52A46">
      <w:pPr>
        <w:spacing w:line="360" w:lineRule="auto"/>
        <w:jc w:val="both"/>
        <w:rPr>
          <w:rFonts w:ascii="Book Antiqua" w:hAnsi="Book Antiqua"/>
          <w:b/>
          <w:i/>
        </w:rPr>
      </w:pPr>
      <w:r w:rsidRPr="002601AE">
        <w:rPr>
          <w:rFonts w:ascii="Book Antiqua" w:hAnsi="Book Antiqua"/>
          <w:b/>
          <w:i/>
        </w:rPr>
        <w:t xml:space="preserve">Innovations and </w:t>
      </w:r>
      <w:r w:rsidR="00FD5F3D" w:rsidRPr="002601AE">
        <w:rPr>
          <w:rFonts w:ascii="Book Antiqua" w:hAnsi="Book Antiqua"/>
          <w:b/>
          <w:i/>
        </w:rPr>
        <w:t>breakthroughs</w:t>
      </w:r>
    </w:p>
    <w:p w14:paraId="40447D6A" w14:textId="2509DA4D" w:rsidR="006275F5" w:rsidRPr="002601AE" w:rsidRDefault="009A3AF0" w:rsidP="00E52A46">
      <w:pPr>
        <w:spacing w:line="360" w:lineRule="auto"/>
        <w:jc w:val="both"/>
        <w:rPr>
          <w:rFonts w:ascii="Book Antiqua" w:hAnsi="Book Antiqua"/>
        </w:rPr>
      </w:pPr>
      <w:r w:rsidRPr="002601AE">
        <w:rPr>
          <w:rFonts w:ascii="Book Antiqua" w:hAnsi="Book Antiqua"/>
        </w:rPr>
        <w:t>As we develop a better understanding of the genetic underpinnings of fatty liver disease and its progression, we will likely gain insight not only into the origins and physiological basis of this problem, but also into how we can better combat it. We foresee in the near future development and validation of a panel of genetic tests that will identify subjects at higher or lower risk of development and progression of NAFLD and that will identify subjects for therapies targeted specifically to specific patient genotypes. Regardless of favorable or adverse genetic factors, however, for the foreseeable future we will need to continue counseling all our patients about the benefits of exercise and sensible diets, consumed in moderation.</w:t>
      </w:r>
    </w:p>
    <w:p w14:paraId="2DE1614B" w14:textId="77777777" w:rsidR="009A3AF0" w:rsidRPr="002601AE" w:rsidRDefault="009A3AF0" w:rsidP="00E52A46">
      <w:pPr>
        <w:spacing w:line="360" w:lineRule="auto"/>
        <w:jc w:val="both"/>
        <w:rPr>
          <w:rFonts w:ascii="Book Antiqua" w:hAnsi="Book Antiqua"/>
        </w:rPr>
      </w:pPr>
    </w:p>
    <w:p w14:paraId="3307C4C2" w14:textId="77777777" w:rsidR="006275F5" w:rsidRPr="002601AE" w:rsidRDefault="00C33BD0" w:rsidP="00E52A46">
      <w:pPr>
        <w:spacing w:line="360" w:lineRule="auto"/>
        <w:jc w:val="both"/>
        <w:rPr>
          <w:rFonts w:ascii="Book Antiqua" w:hAnsi="Book Antiqua"/>
        </w:rPr>
      </w:pPr>
      <w:r w:rsidRPr="002601AE">
        <w:rPr>
          <w:rFonts w:ascii="Book Antiqua" w:hAnsi="Book Antiqua"/>
          <w:b/>
          <w:i/>
        </w:rPr>
        <w:t>Applications</w:t>
      </w:r>
      <w:r w:rsidR="006275F5" w:rsidRPr="002601AE">
        <w:rPr>
          <w:rFonts w:ascii="Book Antiqua" w:hAnsi="Book Antiqua"/>
        </w:rPr>
        <w:t xml:space="preserve"> </w:t>
      </w:r>
    </w:p>
    <w:p w14:paraId="5D112638" w14:textId="1692C4E3" w:rsidR="006275F5" w:rsidRPr="002601AE" w:rsidRDefault="006275F5" w:rsidP="00E52A46">
      <w:pPr>
        <w:spacing w:line="360" w:lineRule="auto"/>
        <w:jc w:val="both"/>
        <w:rPr>
          <w:rFonts w:ascii="Book Antiqua" w:hAnsi="Book Antiqua"/>
        </w:rPr>
      </w:pPr>
      <w:r w:rsidRPr="002601AE">
        <w:rPr>
          <w:rFonts w:ascii="Book Antiqua" w:hAnsi="Book Antiqua"/>
        </w:rPr>
        <w:t xml:space="preserve">There have already been therapeutic trials of iron reduction for therapy of NAFLD/NASH; such therapy is likely to be more necessary and effective in subjects with mutations in </w:t>
      </w:r>
      <w:r w:rsidRPr="002601AE">
        <w:rPr>
          <w:rFonts w:ascii="Book Antiqua" w:hAnsi="Book Antiqua"/>
          <w:i/>
        </w:rPr>
        <w:t>HFE, GNPAT</w:t>
      </w:r>
      <w:r w:rsidR="00966F92" w:rsidRPr="002601AE">
        <w:rPr>
          <w:rFonts w:ascii="Book Antiqua" w:hAnsi="Book Antiqua"/>
        </w:rPr>
        <w:t>, and</w:t>
      </w:r>
      <w:r w:rsidRPr="002601AE">
        <w:rPr>
          <w:rFonts w:ascii="Book Antiqua" w:hAnsi="Book Antiqua"/>
        </w:rPr>
        <w:t xml:space="preserve"> other genes that tend to increase hepatic iron levels. </w:t>
      </w:r>
      <w:r w:rsidR="00DF717E" w:rsidRPr="002601AE">
        <w:rPr>
          <w:rFonts w:ascii="Book Antiqua" w:hAnsi="Book Antiqua"/>
        </w:rPr>
        <w:t>Genetic testing for the variants</w:t>
      </w:r>
      <w:r w:rsidR="00144D9C" w:rsidRPr="002601AE">
        <w:rPr>
          <w:rFonts w:ascii="Book Antiqua" w:hAnsi="Book Antiqua"/>
        </w:rPr>
        <w:t xml:space="preserve"> discussed above and others yet to be discovered may ultimately be used to assess individual risk of hepatic disease and may direct early detection and prophylactic treatment </w:t>
      </w:r>
      <w:r w:rsidR="00DF717E" w:rsidRPr="002601AE">
        <w:rPr>
          <w:rFonts w:ascii="Book Antiqua" w:hAnsi="Book Antiqua"/>
        </w:rPr>
        <w:t xml:space="preserve">in patients at risk. </w:t>
      </w:r>
      <w:r w:rsidRPr="002601AE">
        <w:rPr>
          <w:rFonts w:ascii="Book Antiqua" w:hAnsi="Book Antiqua"/>
        </w:rPr>
        <w:t xml:space="preserve">Similarly, although less studied thus far, genetic variations in </w:t>
      </w:r>
      <w:r w:rsidRPr="002601AE">
        <w:rPr>
          <w:rFonts w:ascii="Book Antiqua" w:hAnsi="Book Antiqua"/>
          <w:i/>
        </w:rPr>
        <w:t xml:space="preserve">PNPLA3 </w:t>
      </w:r>
      <w:r w:rsidRPr="002601AE">
        <w:rPr>
          <w:rFonts w:ascii="Book Antiqua" w:hAnsi="Book Antiqua"/>
        </w:rPr>
        <w:t xml:space="preserve">and/or </w:t>
      </w:r>
      <w:r w:rsidRPr="002601AE">
        <w:rPr>
          <w:rFonts w:ascii="Book Antiqua" w:hAnsi="Book Antiqua"/>
          <w:i/>
        </w:rPr>
        <w:t xml:space="preserve">TM6SF2 </w:t>
      </w:r>
      <w:r w:rsidRPr="002601AE">
        <w:rPr>
          <w:rFonts w:ascii="Book Antiqua" w:hAnsi="Book Antiqua"/>
        </w:rPr>
        <w:t>may be expected to influen</w:t>
      </w:r>
      <w:r w:rsidR="00DF717E" w:rsidRPr="002601AE">
        <w:rPr>
          <w:rFonts w:ascii="Book Antiqua" w:hAnsi="Book Antiqua"/>
        </w:rPr>
        <w:t xml:space="preserve">ce efficacy of other therapies and allow for greater individualization of therapy. </w:t>
      </w:r>
      <w:r w:rsidRPr="002601AE">
        <w:rPr>
          <w:rFonts w:ascii="Book Antiqua" w:hAnsi="Book Antiqua"/>
        </w:rPr>
        <w:t>It will be of increasing value and importance going forward to know and to take into account host genotypes in both observational and interventional studies in NAFLD/NASH.</w:t>
      </w:r>
    </w:p>
    <w:p w14:paraId="4214DB91" w14:textId="00EB7D16" w:rsidR="00C33BD0" w:rsidRPr="002601AE" w:rsidRDefault="00C33BD0" w:rsidP="00E52A46">
      <w:pPr>
        <w:spacing w:line="360" w:lineRule="auto"/>
        <w:jc w:val="both"/>
        <w:rPr>
          <w:rFonts w:ascii="Book Antiqua" w:hAnsi="Book Antiqua"/>
          <w:b/>
          <w:i/>
        </w:rPr>
      </w:pPr>
    </w:p>
    <w:p w14:paraId="7830E8F6" w14:textId="6CAE748F" w:rsidR="009A3AF0" w:rsidRPr="002601AE" w:rsidRDefault="00C33BD0" w:rsidP="00E52A46">
      <w:pPr>
        <w:spacing w:line="360" w:lineRule="auto"/>
        <w:jc w:val="both"/>
        <w:rPr>
          <w:rFonts w:ascii="Book Antiqua" w:hAnsi="Book Antiqua"/>
          <w:b/>
          <w:i/>
        </w:rPr>
      </w:pPr>
      <w:r w:rsidRPr="002601AE">
        <w:rPr>
          <w:rFonts w:ascii="Book Antiqua" w:hAnsi="Book Antiqua"/>
          <w:b/>
          <w:i/>
        </w:rPr>
        <w:t>Terminology</w:t>
      </w:r>
    </w:p>
    <w:p w14:paraId="076610BE" w14:textId="4290A100" w:rsidR="009A3AF0" w:rsidRPr="002601AE" w:rsidRDefault="009A3AF0" w:rsidP="00E52A46">
      <w:pPr>
        <w:spacing w:line="360" w:lineRule="auto"/>
        <w:jc w:val="both"/>
        <w:rPr>
          <w:rFonts w:ascii="Book Antiqua" w:hAnsi="Book Antiqua"/>
        </w:rPr>
      </w:pPr>
      <w:r w:rsidRPr="002601AE">
        <w:rPr>
          <w:rFonts w:ascii="Book Antiqua" w:hAnsi="Book Antiqua"/>
        </w:rPr>
        <w:t>Non-alcoholic fatty liver disease, or NAFLD, is the most common form of chronic liver disease in the United States and continues to increase in prevalence around the world. It is caused by increased intrahepatic accumulation of fatty deposition in the liver (steatosis) and can progress from a largely benign condition to inflammatory hepatitis (NASH), to cirrhosis and beyond. NAFLD is now usually diagnosed based upon history, physical examination, and hepatic imaging.  Diagnosis of NASH requires liver biopsy; staging of severity of fibrosis is being done with increasing frequency by assessment of hepatic stiffness by elastography, although liver biopsy remains the gold standard.</w:t>
      </w:r>
    </w:p>
    <w:p w14:paraId="47DD9DF5" w14:textId="77777777" w:rsidR="00C2413F" w:rsidRPr="002601AE" w:rsidRDefault="00C2413F" w:rsidP="00E52A46">
      <w:pPr>
        <w:spacing w:line="360" w:lineRule="auto"/>
        <w:jc w:val="both"/>
        <w:rPr>
          <w:rFonts w:ascii="Book Antiqua" w:hAnsi="Book Antiqua"/>
          <w:b/>
          <w:i/>
        </w:rPr>
      </w:pPr>
    </w:p>
    <w:p w14:paraId="26E2762D" w14:textId="0CAB465C" w:rsidR="00C33BD0" w:rsidRPr="002601AE" w:rsidRDefault="00C33BD0" w:rsidP="00E52A46">
      <w:pPr>
        <w:spacing w:line="360" w:lineRule="auto"/>
        <w:jc w:val="both"/>
        <w:rPr>
          <w:rFonts w:ascii="Book Antiqua" w:hAnsi="Book Antiqua"/>
          <w:b/>
          <w:i/>
        </w:rPr>
      </w:pPr>
      <w:r w:rsidRPr="002601AE">
        <w:rPr>
          <w:rFonts w:ascii="Book Antiqua" w:hAnsi="Book Antiqua"/>
          <w:b/>
          <w:i/>
        </w:rPr>
        <w:t>Peer-review</w:t>
      </w:r>
    </w:p>
    <w:p w14:paraId="54B8F450" w14:textId="0758F982" w:rsidR="004B65CA" w:rsidRPr="002601AE" w:rsidRDefault="003E5D5E" w:rsidP="00E52A46">
      <w:pPr>
        <w:spacing w:line="360" w:lineRule="auto"/>
        <w:jc w:val="both"/>
        <w:rPr>
          <w:rFonts w:ascii="Book Antiqua" w:hAnsi="Book Antiqua"/>
        </w:rPr>
      </w:pPr>
      <w:r w:rsidRPr="002601AE">
        <w:rPr>
          <w:rFonts w:ascii="Book Antiqua" w:hAnsi="Book Antiqua"/>
        </w:rPr>
        <w:t xml:space="preserve">This article is informative and presented in a systematic way. </w:t>
      </w:r>
      <w:r w:rsidR="006275F5" w:rsidRPr="002601AE">
        <w:rPr>
          <w:rFonts w:ascii="Book Antiqua" w:hAnsi="Book Antiqua"/>
        </w:rPr>
        <w:t xml:space="preserve">Well written and will be of use to the readership. </w:t>
      </w:r>
    </w:p>
    <w:p w14:paraId="1E18DC64" w14:textId="77777777" w:rsidR="003C5159" w:rsidRPr="002601AE" w:rsidRDefault="003C5159">
      <w:pPr>
        <w:spacing w:after="160" w:line="259" w:lineRule="auto"/>
        <w:rPr>
          <w:rFonts w:ascii="Book Antiqua" w:hAnsi="Book Antiqua"/>
        </w:rPr>
      </w:pPr>
      <w:r w:rsidRPr="002601AE">
        <w:rPr>
          <w:rFonts w:ascii="Book Antiqua" w:hAnsi="Book Antiqua"/>
        </w:rPr>
        <w:br w:type="page"/>
      </w:r>
    </w:p>
    <w:p w14:paraId="250BBDFB" w14:textId="26D3BA28" w:rsidR="003C5159" w:rsidRPr="002601AE" w:rsidRDefault="003C5159" w:rsidP="003C5159">
      <w:pPr>
        <w:spacing w:line="360" w:lineRule="auto"/>
        <w:jc w:val="both"/>
        <w:rPr>
          <w:rFonts w:ascii="Book Antiqua" w:eastAsia="SimSun" w:hAnsi="Book Antiqua"/>
          <w:b/>
          <w:lang w:eastAsia="zh-CN"/>
        </w:rPr>
      </w:pPr>
      <w:r w:rsidRPr="002601AE">
        <w:rPr>
          <w:rFonts w:ascii="Book Antiqua" w:hAnsi="Book Antiqua"/>
          <w:b/>
        </w:rPr>
        <w:lastRenderedPageBreak/>
        <w:t>REFERENCES</w:t>
      </w:r>
    </w:p>
    <w:p w14:paraId="75A4744C" w14:textId="77777777" w:rsidR="00490690" w:rsidRPr="002601AE" w:rsidRDefault="00490690" w:rsidP="00490690">
      <w:pPr>
        <w:spacing w:line="360" w:lineRule="auto"/>
        <w:rPr>
          <w:rFonts w:ascii="Book Antiqua" w:hAnsi="Book Antiqua"/>
          <w:color w:val="000000"/>
        </w:rPr>
      </w:pPr>
      <w:r w:rsidRPr="002601AE">
        <w:rPr>
          <w:rFonts w:ascii="Book Antiqua" w:hAnsi="Book Antiqua"/>
          <w:color w:val="000000"/>
        </w:rPr>
        <w:t>1</w:t>
      </w:r>
      <w:r w:rsidRPr="002601AE">
        <w:rPr>
          <w:rStyle w:val="apple-converted-space"/>
          <w:rFonts w:ascii="Book Antiqua" w:hAnsi="Book Antiqua"/>
          <w:color w:val="000000"/>
        </w:rPr>
        <w:t> </w:t>
      </w:r>
      <w:r w:rsidRPr="002601AE">
        <w:rPr>
          <w:rFonts w:ascii="Book Antiqua" w:hAnsi="Book Antiqua"/>
          <w:b/>
          <w:bCs/>
          <w:color w:val="000000"/>
        </w:rPr>
        <w:t>Abd El-Kader SM</w:t>
      </w:r>
      <w:r w:rsidRPr="002601AE">
        <w:rPr>
          <w:rFonts w:ascii="Book Antiqua" w:hAnsi="Book Antiqua"/>
          <w:color w:val="000000"/>
        </w:rPr>
        <w:t>, El-Den Ashmawy EM. Non-alcoholic fatty liver disease: The diagnosis and management.</w:t>
      </w:r>
      <w:r w:rsidRPr="002601AE">
        <w:rPr>
          <w:rStyle w:val="apple-converted-space"/>
          <w:rFonts w:ascii="Book Antiqua" w:hAnsi="Book Antiqua"/>
          <w:color w:val="000000"/>
        </w:rPr>
        <w:t> </w:t>
      </w:r>
      <w:r w:rsidRPr="002601AE">
        <w:rPr>
          <w:rFonts w:ascii="Book Antiqua" w:hAnsi="Book Antiqua"/>
          <w:i/>
          <w:iCs/>
          <w:color w:val="000000"/>
        </w:rPr>
        <w:t>World J Hepatol</w:t>
      </w:r>
      <w:r w:rsidRPr="002601AE">
        <w:rPr>
          <w:rStyle w:val="apple-converted-space"/>
          <w:rFonts w:ascii="Book Antiqua" w:hAnsi="Book Antiqua"/>
          <w:color w:val="000000"/>
        </w:rPr>
        <w:t> </w:t>
      </w:r>
      <w:r w:rsidRPr="002601AE">
        <w:rPr>
          <w:rFonts w:ascii="Book Antiqua" w:hAnsi="Book Antiqua"/>
          <w:color w:val="000000"/>
        </w:rPr>
        <w:t>2015;</w:t>
      </w:r>
      <w:r w:rsidRPr="002601AE">
        <w:rPr>
          <w:rStyle w:val="apple-converted-space"/>
          <w:rFonts w:ascii="Book Antiqua" w:hAnsi="Book Antiqua"/>
          <w:color w:val="000000"/>
        </w:rPr>
        <w:t> </w:t>
      </w:r>
      <w:r w:rsidRPr="002601AE">
        <w:rPr>
          <w:rFonts w:ascii="Book Antiqua" w:hAnsi="Book Antiqua"/>
          <w:b/>
          <w:bCs/>
          <w:color w:val="000000"/>
        </w:rPr>
        <w:t>7</w:t>
      </w:r>
      <w:r w:rsidRPr="002601AE">
        <w:rPr>
          <w:rFonts w:ascii="Book Antiqua" w:hAnsi="Book Antiqua"/>
          <w:color w:val="000000"/>
        </w:rPr>
        <w:t>: 846-858 [PMID: 25937862 DOI: 10.4254/wjh.v7.i6.846]</w:t>
      </w:r>
    </w:p>
    <w:p w14:paraId="410E87D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2 </w:t>
      </w:r>
      <w:r w:rsidRPr="002601AE">
        <w:rPr>
          <w:rFonts w:ascii="Book Antiqua" w:eastAsia="SimSun" w:hAnsi="Book Antiqua" w:cs="SimSun"/>
          <w:b/>
          <w:bCs/>
        </w:rPr>
        <w:t>Chalasani N</w:t>
      </w:r>
      <w:r w:rsidRPr="002601AE">
        <w:rPr>
          <w:rFonts w:ascii="Book Antiqua" w:eastAsia="SimSun" w:hAnsi="Book Antiqua" w:cs="SimSun"/>
        </w:rPr>
        <w:t>, Younossi Z, Lavine JE, Diehl AM, Brunt EM, Cusi K, Charlton M, Sanyal AJ. The diagnosis and management of non-alcoholic fatty liver disease: Practice guideline by the American Association for the Study of Liver Diseases, American College of Gastroenterology, and the American Gastroenterological Association. </w:t>
      </w:r>
      <w:r w:rsidRPr="002601AE">
        <w:rPr>
          <w:rFonts w:ascii="Book Antiqua" w:eastAsia="SimSun" w:hAnsi="Book Antiqua" w:cs="SimSun"/>
          <w:i/>
          <w:iCs/>
        </w:rPr>
        <w:t>Am J Gastroenterol</w:t>
      </w:r>
      <w:r w:rsidRPr="002601AE">
        <w:rPr>
          <w:rFonts w:ascii="Book Antiqua" w:eastAsia="SimSun" w:hAnsi="Book Antiqua" w:cs="SimSun"/>
        </w:rPr>
        <w:t> 2012; </w:t>
      </w:r>
      <w:r w:rsidRPr="002601AE">
        <w:rPr>
          <w:rFonts w:ascii="Book Antiqua" w:eastAsia="SimSun" w:hAnsi="Book Antiqua" w:cs="SimSun"/>
          <w:b/>
          <w:bCs/>
        </w:rPr>
        <w:t>107</w:t>
      </w:r>
      <w:r w:rsidRPr="002601AE">
        <w:rPr>
          <w:rFonts w:ascii="Book Antiqua" w:eastAsia="SimSun" w:hAnsi="Book Antiqua" w:cs="SimSun"/>
        </w:rPr>
        <w:t>: 811-826 [PMID: 22641309 DOI: 10.1038/ajg.2012.128]</w:t>
      </w:r>
    </w:p>
    <w:p w14:paraId="657D084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3 </w:t>
      </w:r>
      <w:r w:rsidRPr="002601AE">
        <w:rPr>
          <w:rFonts w:ascii="Book Antiqua" w:eastAsia="SimSun" w:hAnsi="Book Antiqua" w:cs="SimSun"/>
          <w:b/>
          <w:bCs/>
        </w:rPr>
        <w:t>Marchesini G</w:t>
      </w:r>
      <w:r w:rsidRPr="002601AE">
        <w:rPr>
          <w:rFonts w:ascii="Book Antiqua" w:eastAsia="SimSun" w:hAnsi="Book Antiqua" w:cs="SimSun"/>
        </w:rPr>
        <w:t>, Bugianesi E, Forlani G, Cerrelli F, Lenzi M, Manini R, Natale S, Vanni E, Villanova N, Melchionda N, Rizzetto M. Nonalcoholic fatty liver, steatohepatitis, and the metabolic syndrome. </w:t>
      </w:r>
      <w:r w:rsidRPr="002601AE">
        <w:rPr>
          <w:rFonts w:ascii="Book Antiqua" w:eastAsia="SimSun" w:hAnsi="Book Antiqua" w:cs="SimSun"/>
          <w:i/>
          <w:iCs/>
        </w:rPr>
        <w:t>Hepatology</w:t>
      </w:r>
      <w:r w:rsidRPr="002601AE">
        <w:rPr>
          <w:rFonts w:ascii="Book Antiqua" w:eastAsia="SimSun" w:hAnsi="Book Antiqua" w:cs="SimSun"/>
        </w:rPr>
        <w:t> 2003; </w:t>
      </w:r>
      <w:r w:rsidRPr="002601AE">
        <w:rPr>
          <w:rFonts w:ascii="Book Antiqua" w:eastAsia="SimSun" w:hAnsi="Book Antiqua" w:cs="SimSun"/>
          <w:b/>
          <w:bCs/>
        </w:rPr>
        <w:t>37</w:t>
      </w:r>
      <w:r w:rsidRPr="002601AE">
        <w:rPr>
          <w:rFonts w:ascii="Book Antiqua" w:eastAsia="SimSun" w:hAnsi="Book Antiqua" w:cs="SimSun"/>
        </w:rPr>
        <w:t>: 917-923 [PMID: 12668987 DOI: 10.1053/jhep.2003.50161]</w:t>
      </w:r>
    </w:p>
    <w:p w14:paraId="08B49F1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4 </w:t>
      </w:r>
      <w:r w:rsidRPr="002601AE">
        <w:rPr>
          <w:rFonts w:ascii="Book Antiqua" w:eastAsia="SimSun" w:hAnsi="Book Antiqua" w:cs="SimSun"/>
          <w:b/>
          <w:bCs/>
        </w:rPr>
        <w:t>Hamaguchi M</w:t>
      </w:r>
      <w:r w:rsidRPr="002601AE">
        <w:rPr>
          <w:rFonts w:ascii="Book Antiqua" w:eastAsia="SimSun" w:hAnsi="Book Antiqua" w:cs="SimSun"/>
        </w:rPr>
        <w:t>, Kojima T, Takeda N, Nakagawa T, Taniguchi H, Fujii K, Omatsu T, Nakajima T, Sarui H, Shimazaki M, Kato T, Okuda J, Ida K. The metabolic syndrome as a predictor of nonalcoholic fatty liver disease. </w:t>
      </w:r>
      <w:r w:rsidRPr="002601AE">
        <w:rPr>
          <w:rFonts w:ascii="Book Antiqua" w:eastAsia="SimSun" w:hAnsi="Book Antiqua" w:cs="SimSun"/>
          <w:i/>
          <w:iCs/>
        </w:rPr>
        <w:t>Ann Intern Med</w:t>
      </w:r>
      <w:r w:rsidRPr="002601AE">
        <w:rPr>
          <w:rFonts w:ascii="Book Antiqua" w:eastAsia="SimSun" w:hAnsi="Book Antiqua" w:cs="SimSun"/>
        </w:rPr>
        <w:t> 2005; </w:t>
      </w:r>
      <w:r w:rsidRPr="002601AE">
        <w:rPr>
          <w:rFonts w:ascii="Book Antiqua" w:eastAsia="SimSun" w:hAnsi="Book Antiqua" w:cs="SimSun"/>
          <w:b/>
          <w:bCs/>
        </w:rPr>
        <w:t>143</w:t>
      </w:r>
      <w:r w:rsidRPr="002601AE">
        <w:rPr>
          <w:rFonts w:ascii="Book Antiqua" w:eastAsia="SimSun" w:hAnsi="Book Antiqua" w:cs="SimSun"/>
        </w:rPr>
        <w:t>: 722-728 [PMID: 16287793]</w:t>
      </w:r>
    </w:p>
    <w:p w14:paraId="1446CC8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5 </w:t>
      </w:r>
      <w:r w:rsidRPr="002601AE">
        <w:rPr>
          <w:rFonts w:ascii="Book Antiqua" w:eastAsia="SimSun" w:hAnsi="Book Antiqua" w:cs="SimSun"/>
          <w:b/>
          <w:bCs/>
        </w:rPr>
        <w:t>Lazo M</w:t>
      </w:r>
      <w:r w:rsidRPr="002601AE">
        <w:rPr>
          <w:rFonts w:ascii="Book Antiqua" w:eastAsia="SimSun" w:hAnsi="Book Antiqua" w:cs="SimSun"/>
        </w:rPr>
        <w:t>, Hernaez R, Eberhardt MS, Bonekamp S, Kamel I, Guallar E, Koteish A, Brancati FL, Clark JM. Prevalence of nonalcoholic fatty liver disease in the United States: the Third National Health and Nutrition Examination Survey, 1988-1994. </w:t>
      </w:r>
      <w:r w:rsidRPr="002601AE">
        <w:rPr>
          <w:rFonts w:ascii="Book Antiqua" w:eastAsia="SimSun" w:hAnsi="Book Antiqua" w:cs="SimSun"/>
          <w:i/>
          <w:iCs/>
        </w:rPr>
        <w:t>Am J Epidemiol</w:t>
      </w:r>
      <w:r w:rsidRPr="002601AE">
        <w:rPr>
          <w:rFonts w:ascii="Book Antiqua" w:eastAsia="SimSun" w:hAnsi="Book Antiqua" w:cs="SimSun"/>
        </w:rPr>
        <w:t> 2013; </w:t>
      </w:r>
      <w:r w:rsidRPr="002601AE">
        <w:rPr>
          <w:rFonts w:ascii="Book Antiqua" w:eastAsia="SimSun" w:hAnsi="Book Antiqua" w:cs="SimSun"/>
          <w:b/>
          <w:bCs/>
        </w:rPr>
        <w:t>178</w:t>
      </w:r>
      <w:r w:rsidRPr="002601AE">
        <w:rPr>
          <w:rFonts w:ascii="Book Antiqua" w:eastAsia="SimSun" w:hAnsi="Book Antiqua" w:cs="SimSun"/>
        </w:rPr>
        <w:t>: 38-45 [PMID: 23703888 DOI: 10.1093/aje/kws448]</w:t>
      </w:r>
    </w:p>
    <w:p w14:paraId="7B222FB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6 </w:t>
      </w:r>
      <w:r w:rsidRPr="002601AE">
        <w:rPr>
          <w:rFonts w:ascii="Book Antiqua" w:eastAsia="SimSun" w:hAnsi="Book Antiqua" w:cs="SimSun"/>
          <w:b/>
          <w:bCs/>
        </w:rPr>
        <w:t>López-Velázquez JA</w:t>
      </w:r>
      <w:r w:rsidRPr="002601AE">
        <w:rPr>
          <w:rFonts w:ascii="Book Antiqua" w:eastAsia="SimSun" w:hAnsi="Book Antiqua" w:cs="SimSun"/>
        </w:rPr>
        <w:t>, Silva-Vidal KV, Ponciano-Rodríguez G, Chávez-Tapia NC, Arrese M, Uribe M, Méndez-Sánchez N. The prevalence of nonalcoholic fatty liver disease in the Americas. </w:t>
      </w:r>
      <w:r w:rsidRPr="002601AE">
        <w:rPr>
          <w:rFonts w:ascii="Book Antiqua" w:eastAsia="SimSun" w:hAnsi="Book Antiqua" w:cs="SimSun"/>
          <w:i/>
          <w:iCs/>
        </w:rPr>
        <w:t>Ann Hepatol</w:t>
      </w:r>
      <w:r w:rsidRPr="002601AE">
        <w:rPr>
          <w:rFonts w:ascii="Book Antiqua" w:eastAsia="SimSun" w:hAnsi="Book Antiqua" w:cs="SimSun"/>
        </w:rPr>
        <w:t> 2014; </w:t>
      </w:r>
      <w:r w:rsidRPr="002601AE">
        <w:rPr>
          <w:rFonts w:ascii="Book Antiqua" w:eastAsia="SimSun" w:hAnsi="Book Antiqua" w:cs="SimSun"/>
          <w:b/>
          <w:bCs/>
        </w:rPr>
        <w:t>13</w:t>
      </w:r>
      <w:r w:rsidRPr="002601AE">
        <w:rPr>
          <w:rFonts w:ascii="Book Antiqua" w:eastAsia="SimSun" w:hAnsi="Book Antiqua" w:cs="SimSun"/>
        </w:rPr>
        <w:t>: 166-178 [PMID: 24552858]</w:t>
      </w:r>
    </w:p>
    <w:p w14:paraId="698D47E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7 </w:t>
      </w:r>
      <w:r w:rsidRPr="002601AE">
        <w:rPr>
          <w:rFonts w:ascii="Book Antiqua" w:eastAsia="SimSun" w:hAnsi="Book Antiqua" w:cs="SimSun"/>
          <w:b/>
          <w:bCs/>
        </w:rPr>
        <w:t>Than NN</w:t>
      </w:r>
      <w:r w:rsidRPr="002601AE">
        <w:rPr>
          <w:rFonts w:ascii="Book Antiqua" w:eastAsia="SimSun" w:hAnsi="Book Antiqua" w:cs="SimSun"/>
        </w:rPr>
        <w:t>, Newsome PN. A concise review of non-alcoholic fatty liver disease. </w:t>
      </w:r>
      <w:r w:rsidRPr="002601AE">
        <w:rPr>
          <w:rFonts w:ascii="Book Antiqua" w:eastAsia="SimSun" w:hAnsi="Book Antiqua" w:cs="SimSun"/>
          <w:i/>
          <w:iCs/>
        </w:rPr>
        <w:t>Atherosclerosis</w:t>
      </w:r>
      <w:r w:rsidRPr="002601AE">
        <w:rPr>
          <w:rFonts w:ascii="Book Antiqua" w:eastAsia="SimSun" w:hAnsi="Book Antiqua" w:cs="SimSun"/>
        </w:rPr>
        <w:t> 2015; </w:t>
      </w:r>
      <w:r w:rsidRPr="002601AE">
        <w:rPr>
          <w:rFonts w:ascii="Book Antiqua" w:eastAsia="SimSun" w:hAnsi="Book Antiqua" w:cs="SimSun"/>
          <w:b/>
          <w:bCs/>
        </w:rPr>
        <w:t>239</w:t>
      </w:r>
      <w:r w:rsidRPr="002601AE">
        <w:rPr>
          <w:rFonts w:ascii="Book Antiqua" w:eastAsia="SimSun" w:hAnsi="Book Antiqua" w:cs="SimSun"/>
        </w:rPr>
        <w:t>: 192-202 [PMID: 25617860 DOI: 10.1016/j.atherosclerosis.2015.01.001]</w:t>
      </w:r>
    </w:p>
    <w:p w14:paraId="6C0D8E8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8 </w:t>
      </w:r>
      <w:r w:rsidRPr="002601AE">
        <w:rPr>
          <w:rFonts w:ascii="Book Antiqua" w:eastAsia="SimSun" w:hAnsi="Book Antiqua" w:cs="SimSun"/>
          <w:b/>
          <w:bCs/>
        </w:rPr>
        <w:t>Machado MV</w:t>
      </w:r>
      <w:r w:rsidRPr="002601AE">
        <w:rPr>
          <w:rFonts w:ascii="Book Antiqua" w:eastAsia="SimSun" w:hAnsi="Book Antiqua" w:cs="SimSun"/>
        </w:rPr>
        <w:t>, Cortez-Pinto H. Non-alcoholic fatty liver disease: what the clinician needs to know. </w:t>
      </w:r>
      <w:r w:rsidRPr="002601AE">
        <w:rPr>
          <w:rFonts w:ascii="Book Antiqua" w:eastAsia="SimSun" w:hAnsi="Book Antiqua" w:cs="SimSun"/>
          <w:i/>
          <w:iCs/>
        </w:rPr>
        <w:t>World J Gastroenterol</w:t>
      </w:r>
      <w:r w:rsidRPr="002601AE">
        <w:rPr>
          <w:rFonts w:ascii="Book Antiqua" w:eastAsia="SimSun" w:hAnsi="Book Antiqua" w:cs="SimSun"/>
        </w:rPr>
        <w:t> 2014; </w:t>
      </w:r>
      <w:r w:rsidRPr="002601AE">
        <w:rPr>
          <w:rFonts w:ascii="Book Antiqua" w:eastAsia="SimSun" w:hAnsi="Book Antiqua" w:cs="SimSun"/>
          <w:b/>
          <w:bCs/>
        </w:rPr>
        <w:t>20</w:t>
      </w:r>
      <w:r w:rsidRPr="002601AE">
        <w:rPr>
          <w:rFonts w:ascii="Book Antiqua" w:eastAsia="SimSun" w:hAnsi="Book Antiqua" w:cs="SimSun"/>
        </w:rPr>
        <w:t>: 12956-12980 [PMID: 25278691 DOI: 10.3748/wjg.v20.i36.12956]</w:t>
      </w:r>
    </w:p>
    <w:p w14:paraId="5F22217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9 </w:t>
      </w:r>
      <w:r w:rsidRPr="002601AE">
        <w:rPr>
          <w:rFonts w:ascii="Book Antiqua" w:eastAsia="SimSun" w:hAnsi="Book Antiqua" w:cs="SimSun"/>
          <w:b/>
          <w:bCs/>
        </w:rPr>
        <w:t>Corey KE</w:t>
      </w:r>
      <w:r w:rsidRPr="002601AE">
        <w:rPr>
          <w:rFonts w:ascii="Book Antiqua" w:eastAsia="SimSun" w:hAnsi="Book Antiqua" w:cs="SimSun"/>
        </w:rPr>
        <w:t>, Kaplan LM. Obesity and liver disease: the epidemic of the twenty-first century. </w:t>
      </w:r>
      <w:r w:rsidRPr="002601AE">
        <w:rPr>
          <w:rFonts w:ascii="Book Antiqua" w:eastAsia="SimSun" w:hAnsi="Book Antiqua" w:cs="SimSun"/>
          <w:i/>
          <w:iCs/>
        </w:rPr>
        <w:t>Clin Liver Dis</w:t>
      </w:r>
      <w:r w:rsidRPr="002601AE">
        <w:rPr>
          <w:rFonts w:ascii="Book Antiqua" w:eastAsia="SimSun" w:hAnsi="Book Antiqua" w:cs="SimSun"/>
        </w:rPr>
        <w:t> 2014; </w:t>
      </w:r>
      <w:r w:rsidRPr="002601AE">
        <w:rPr>
          <w:rFonts w:ascii="Book Antiqua" w:eastAsia="SimSun" w:hAnsi="Book Antiqua" w:cs="SimSun"/>
          <w:b/>
          <w:bCs/>
        </w:rPr>
        <w:t>18</w:t>
      </w:r>
      <w:r w:rsidRPr="002601AE">
        <w:rPr>
          <w:rFonts w:ascii="Book Antiqua" w:eastAsia="SimSun" w:hAnsi="Book Antiqua" w:cs="SimSun"/>
        </w:rPr>
        <w:t>: 1-18 [PMID: 24274861 DOI: 10.1016/j.cld.2013.09.019]</w:t>
      </w:r>
    </w:p>
    <w:p w14:paraId="3B6BC50D"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10 </w:t>
      </w:r>
      <w:r w:rsidRPr="002601AE">
        <w:rPr>
          <w:rFonts w:ascii="Book Antiqua" w:eastAsia="SimSun" w:hAnsi="Book Antiqua" w:cs="SimSun"/>
          <w:b/>
        </w:rPr>
        <w:t>Wilson PA</w:t>
      </w:r>
      <w:r w:rsidRPr="002601AE">
        <w:rPr>
          <w:rFonts w:ascii="Book Antiqua" w:eastAsia="SimSun" w:hAnsi="Book Antiqua" w:cs="SimSun"/>
        </w:rPr>
        <w:t>, Gardner SD, Lambie NM, Commans SA, Crowther DJ. Characterization of the human patatin-like phospholipase family.</w:t>
      </w:r>
      <w:r w:rsidRPr="002601AE">
        <w:rPr>
          <w:rFonts w:ascii="Book Antiqua" w:eastAsia="SimSun" w:hAnsi="Book Antiqua" w:cs="SimSun"/>
          <w:i/>
        </w:rPr>
        <w:t xml:space="preserve"> J Lipid Res </w:t>
      </w:r>
      <w:r w:rsidRPr="002601AE">
        <w:rPr>
          <w:rFonts w:ascii="Book Antiqua" w:eastAsia="SimSun" w:hAnsi="Book Antiqua" w:cs="SimSun"/>
        </w:rPr>
        <w:t xml:space="preserve">2006; </w:t>
      </w:r>
      <w:r w:rsidRPr="002601AE">
        <w:rPr>
          <w:rFonts w:ascii="Book Antiqua" w:eastAsia="SimSun" w:hAnsi="Book Antiqua" w:cs="SimSun"/>
          <w:b/>
        </w:rPr>
        <w:t>47</w:t>
      </w:r>
      <w:r w:rsidRPr="002601AE">
        <w:rPr>
          <w:rFonts w:ascii="Book Antiqua" w:eastAsia="SimSun" w:hAnsi="Book Antiqua" w:cs="SimSun"/>
        </w:rPr>
        <w:t>: 1940-1949 [PMID: 16799181DOI: 10.1194/jlr.M600185-JLR200]</w:t>
      </w:r>
    </w:p>
    <w:p w14:paraId="30735B3D"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11 </w:t>
      </w:r>
      <w:r w:rsidRPr="002601AE">
        <w:rPr>
          <w:rFonts w:ascii="Book Antiqua" w:eastAsia="SimSun" w:hAnsi="Book Antiqua" w:cs="SimSun"/>
          <w:b/>
          <w:bCs/>
        </w:rPr>
        <w:t>Naik A</w:t>
      </w:r>
      <w:r w:rsidRPr="002601AE">
        <w:rPr>
          <w:rFonts w:ascii="Book Antiqua" w:eastAsia="SimSun" w:hAnsi="Book Antiqua" w:cs="SimSun"/>
        </w:rPr>
        <w:t>, Košir R, Rozman D. Genomic aspects of NAFLD pathogenesis. </w:t>
      </w:r>
      <w:r w:rsidRPr="002601AE">
        <w:rPr>
          <w:rFonts w:ascii="Book Antiqua" w:eastAsia="SimSun" w:hAnsi="Book Antiqua" w:cs="SimSun"/>
          <w:i/>
          <w:iCs/>
        </w:rPr>
        <w:t>Genomics</w:t>
      </w:r>
      <w:r w:rsidRPr="002601AE">
        <w:rPr>
          <w:rFonts w:ascii="Book Antiqua" w:eastAsia="SimSun" w:hAnsi="Book Antiqua" w:cs="SimSun"/>
        </w:rPr>
        <w:t> 2013; </w:t>
      </w:r>
      <w:r w:rsidRPr="002601AE">
        <w:rPr>
          <w:rFonts w:ascii="Book Antiqua" w:eastAsia="SimSun" w:hAnsi="Book Antiqua" w:cs="SimSun"/>
          <w:b/>
          <w:bCs/>
        </w:rPr>
        <w:t>102</w:t>
      </w:r>
      <w:r w:rsidRPr="002601AE">
        <w:rPr>
          <w:rFonts w:ascii="Book Antiqua" w:eastAsia="SimSun" w:hAnsi="Book Antiqua" w:cs="SimSun"/>
        </w:rPr>
        <w:t>: 84-95 [PMID: 23545492 DOI: 10.1016/j.ygeno.2013.03.007]</w:t>
      </w:r>
    </w:p>
    <w:p w14:paraId="548012F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12 </w:t>
      </w:r>
      <w:r w:rsidRPr="002601AE">
        <w:rPr>
          <w:rFonts w:ascii="Book Antiqua" w:eastAsia="SimSun" w:hAnsi="Book Antiqua" w:cs="SimSun"/>
          <w:b/>
          <w:bCs/>
        </w:rPr>
        <w:t>Puppala J</w:t>
      </w:r>
      <w:r w:rsidRPr="002601AE">
        <w:rPr>
          <w:rFonts w:ascii="Book Antiqua" w:eastAsia="SimSun" w:hAnsi="Book Antiqua" w:cs="SimSun"/>
        </w:rPr>
        <w:t>, Siddapuram SP, Akka J, Munshi A. Genetics of nonalcoholic Fatty liver disease: an overview. </w:t>
      </w:r>
      <w:r w:rsidRPr="002601AE">
        <w:rPr>
          <w:rFonts w:ascii="Book Antiqua" w:eastAsia="SimSun" w:hAnsi="Book Antiqua" w:cs="SimSun"/>
          <w:i/>
          <w:iCs/>
        </w:rPr>
        <w:t>J Genet Genomics</w:t>
      </w:r>
      <w:r w:rsidRPr="002601AE">
        <w:rPr>
          <w:rFonts w:ascii="Book Antiqua" w:eastAsia="SimSun" w:hAnsi="Book Antiqua" w:cs="SimSun"/>
        </w:rPr>
        <w:t> 2013; </w:t>
      </w:r>
      <w:r w:rsidRPr="002601AE">
        <w:rPr>
          <w:rFonts w:ascii="Book Antiqua" w:eastAsia="SimSun" w:hAnsi="Book Antiqua" w:cs="SimSun"/>
          <w:b/>
          <w:bCs/>
        </w:rPr>
        <w:t>40</w:t>
      </w:r>
      <w:r w:rsidRPr="002601AE">
        <w:rPr>
          <w:rFonts w:ascii="Book Antiqua" w:eastAsia="SimSun" w:hAnsi="Book Antiqua" w:cs="SimSun"/>
        </w:rPr>
        <w:t>: 15-22 [PMID: 23357341 DOI: 10.1016/j.jgg.2012.12.001]</w:t>
      </w:r>
    </w:p>
    <w:p w14:paraId="5065805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13 </w:t>
      </w:r>
      <w:r w:rsidRPr="002601AE">
        <w:rPr>
          <w:rFonts w:ascii="Book Antiqua" w:eastAsia="SimSun" w:hAnsi="Book Antiqua" w:cs="SimSun"/>
          <w:b/>
          <w:bCs/>
        </w:rPr>
        <w:t>Browning JD</w:t>
      </w:r>
      <w:r w:rsidRPr="002601AE">
        <w:rPr>
          <w:rFonts w:ascii="Book Antiqua" w:eastAsia="SimSun" w:hAnsi="Book Antiqua" w:cs="SimSun"/>
        </w:rPr>
        <w:t>. Common genetic variants and nonalcoholic Fatty liver disease. </w:t>
      </w:r>
      <w:r w:rsidRPr="002601AE">
        <w:rPr>
          <w:rFonts w:ascii="Book Antiqua" w:eastAsia="SimSun" w:hAnsi="Book Antiqua" w:cs="SimSun"/>
          <w:i/>
          <w:iCs/>
        </w:rPr>
        <w:t>Clin Gastroenterol Hepatol</w:t>
      </w:r>
      <w:r w:rsidRPr="002601AE">
        <w:rPr>
          <w:rFonts w:ascii="Book Antiqua" w:eastAsia="SimSun" w:hAnsi="Book Antiqua" w:cs="SimSun"/>
        </w:rPr>
        <w:t> 2013; </w:t>
      </w:r>
      <w:r w:rsidRPr="002601AE">
        <w:rPr>
          <w:rFonts w:ascii="Book Antiqua" w:eastAsia="SimSun" w:hAnsi="Book Antiqua" w:cs="SimSun"/>
          <w:b/>
          <w:bCs/>
        </w:rPr>
        <w:t>11</w:t>
      </w:r>
      <w:r w:rsidRPr="002601AE">
        <w:rPr>
          <w:rFonts w:ascii="Book Antiqua" w:eastAsia="SimSun" w:hAnsi="Book Antiqua" w:cs="SimSun"/>
        </w:rPr>
        <w:t>: 1191-1193 [PMID: 23707460 DOI: 10.1016/j.cgh.2013.05.013]</w:t>
      </w:r>
    </w:p>
    <w:p w14:paraId="60F8D92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14 </w:t>
      </w:r>
      <w:r w:rsidRPr="002601AE">
        <w:rPr>
          <w:rFonts w:ascii="Book Antiqua" w:eastAsia="SimSun" w:hAnsi="Book Antiqua" w:cs="SimSun"/>
          <w:b/>
          <w:bCs/>
        </w:rPr>
        <w:t>Kotronen A</w:t>
      </w:r>
      <w:r w:rsidRPr="002601AE">
        <w:rPr>
          <w:rFonts w:ascii="Book Antiqua" w:eastAsia="SimSun" w:hAnsi="Book Antiqua" w:cs="SimSun"/>
        </w:rPr>
        <w:t>, Johansson LE, Johansson LM, Roos C, Westerbacka J, Hamsten A, Bergholm R, Arkkila P, Arola J, Kiviluoto T, Fisher RM, Ehrenborg E, Orho-Melander M, Ridderstråle M, Groop L, Yki-Järvinen H. A common variant in PNPLA3, which encodes adiponutrin, is associated with liver fat content in humans. </w:t>
      </w:r>
      <w:r w:rsidRPr="002601AE">
        <w:rPr>
          <w:rFonts w:ascii="Book Antiqua" w:eastAsia="SimSun" w:hAnsi="Book Antiqua" w:cs="SimSun"/>
          <w:i/>
          <w:iCs/>
        </w:rPr>
        <w:t>Diabetologia</w:t>
      </w:r>
      <w:r w:rsidRPr="002601AE">
        <w:rPr>
          <w:rFonts w:ascii="Book Antiqua" w:eastAsia="SimSun" w:hAnsi="Book Antiqua" w:cs="SimSun"/>
        </w:rPr>
        <w:t> 2009; </w:t>
      </w:r>
      <w:r w:rsidRPr="002601AE">
        <w:rPr>
          <w:rFonts w:ascii="Book Antiqua" w:eastAsia="SimSun" w:hAnsi="Book Antiqua" w:cs="SimSun"/>
          <w:b/>
          <w:bCs/>
        </w:rPr>
        <w:t>52</w:t>
      </w:r>
      <w:r w:rsidRPr="002601AE">
        <w:rPr>
          <w:rFonts w:ascii="Book Antiqua" w:eastAsia="SimSun" w:hAnsi="Book Antiqua" w:cs="SimSun"/>
        </w:rPr>
        <w:t>: 1056-1060 [PMID: 19224197 DOI: 10.1007/s00125-009-1285-z]</w:t>
      </w:r>
    </w:p>
    <w:p w14:paraId="45AE8CD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15 </w:t>
      </w:r>
      <w:r w:rsidRPr="002601AE">
        <w:rPr>
          <w:rFonts w:ascii="Book Antiqua" w:eastAsia="SimSun" w:hAnsi="Book Antiqua" w:cs="SimSun"/>
          <w:b/>
          <w:bCs/>
        </w:rPr>
        <w:t>Hernaez R</w:t>
      </w:r>
      <w:r w:rsidRPr="002601AE">
        <w:rPr>
          <w:rFonts w:ascii="Book Antiqua" w:eastAsia="SimSun" w:hAnsi="Book Antiqua" w:cs="SimSun"/>
        </w:rPr>
        <w:t>, McLean J, Lazo M, Brancati FL, Hirschhorn JN, Borecki IB, Harris TB, Nguyen T, Kamel IR, Bonekamp S, Eberhardt MS, Clark JM, Kao WH, Speliotes EK. Association between variants in or near PNPLA3, GCKR, and PPP1R3B with ultrasound-defined steatosis based on data from the third National Health and Nutrition Examination Survey. </w:t>
      </w:r>
      <w:r w:rsidRPr="002601AE">
        <w:rPr>
          <w:rFonts w:ascii="Book Antiqua" w:eastAsia="SimSun" w:hAnsi="Book Antiqua" w:cs="SimSun"/>
          <w:i/>
          <w:iCs/>
        </w:rPr>
        <w:t>Clin Gastroenterol Hepatol</w:t>
      </w:r>
      <w:r w:rsidRPr="002601AE">
        <w:rPr>
          <w:rFonts w:ascii="Book Antiqua" w:eastAsia="SimSun" w:hAnsi="Book Antiqua" w:cs="SimSun"/>
        </w:rPr>
        <w:t> 2013; </w:t>
      </w:r>
      <w:r w:rsidRPr="002601AE">
        <w:rPr>
          <w:rFonts w:ascii="Book Antiqua" w:eastAsia="SimSun" w:hAnsi="Book Antiqua" w:cs="SimSun"/>
          <w:b/>
          <w:bCs/>
        </w:rPr>
        <w:t>11</w:t>
      </w:r>
      <w:r w:rsidRPr="002601AE">
        <w:rPr>
          <w:rFonts w:ascii="Book Antiqua" w:eastAsia="SimSun" w:hAnsi="Book Antiqua" w:cs="SimSun"/>
        </w:rPr>
        <w:t>: 1183-1190.e2 [PMID: 23416328 DOI: 10.1016/j.cgh.2013.02.011]</w:t>
      </w:r>
    </w:p>
    <w:p w14:paraId="545D393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16 </w:t>
      </w:r>
      <w:r w:rsidRPr="002601AE">
        <w:rPr>
          <w:rFonts w:ascii="Book Antiqua" w:eastAsia="SimSun" w:hAnsi="Book Antiqua" w:cs="SimSun"/>
          <w:b/>
          <w:bCs/>
        </w:rPr>
        <w:t>Takaki A</w:t>
      </w:r>
      <w:r w:rsidRPr="002601AE">
        <w:rPr>
          <w:rFonts w:ascii="Book Antiqua" w:eastAsia="SimSun" w:hAnsi="Book Antiqua" w:cs="SimSun"/>
        </w:rPr>
        <w:t>, Kawai D, Yamamoto K. Molecular mechanisms and new treatment strategies for non-alcoholic steatohepatitis (NASH). </w:t>
      </w:r>
      <w:r w:rsidRPr="002601AE">
        <w:rPr>
          <w:rFonts w:ascii="Book Antiqua" w:eastAsia="SimSun" w:hAnsi="Book Antiqua" w:cs="SimSun"/>
          <w:i/>
          <w:iCs/>
        </w:rPr>
        <w:t>Int J Mol Sci</w:t>
      </w:r>
      <w:r w:rsidRPr="002601AE">
        <w:rPr>
          <w:rFonts w:ascii="Book Antiqua" w:eastAsia="SimSun" w:hAnsi="Book Antiqua" w:cs="SimSun"/>
        </w:rPr>
        <w:t> 2014; </w:t>
      </w:r>
      <w:r w:rsidRPr="002601AE">
        <w:rPr>
          <w:rFonts w:ascii="Book Antiqua" w:eastAsia="SimSun" w:hAnsi="Book Antiqua" w:cs="SimSun"/>
          <w:b/>
          <w:bCs/>
        </w:rPr>
        <w:t>15</w:t>
      </w:r>
      <w:r w:rsidRPr="002601AE">
        <w:rPr>
          <w:rFonts w:ascii="Book Antiqua" w:eastAsia="SimSun" w:hAnsi="Book Antiqua" w:cs="SimSun"/>
        </w:rPr>
        <w:t>: 7352-7379 [PMID: 24786095 DOI: 10.3390/ijms15057352]</w:t>
      </w:r>
    </w:p>
    <w:p w14:paraId="1768E68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17 </w:t>
      </w:r>
      <w:r w:rsidRPr="002601AE">
        <w:rPr>
          <w:rFonts w:ascii="Book Antiqua" w:eastAsia="SimSun" w:hAnsi="Book Antiqua" w:cs="SimSun"/>
          <w:b/>
          <w:bCs/>
        </w:rPr>
        <w:t>He S</w:t>
      </w:r>
      <w:r w:rsidRPr="002601AE">
        <w:rPr>
          <w:rFonts w:ascii="Book Antiqua" w:eastAsia="SimSun" w:hAnsi="Book Antiqua" w:cs="SimSun"/>
        </w:rPr>
        <w:t>, McPhaul C, Li JZ, Garuti R, Kinch L, Grishin NV, Cohen JC, Hobbs HH. A sequence variation (I148M) in PNPLA3 associated with nonalcoholic fatty liver disease disrupts triglyceride hydrolysis. </w:t>
      </w:r>
      <w:r w:rsidRPr="002601AE">
        <w:rPr>
          <w:rFonts w:ascii="Book Antiqua" w:eastAsia="SimSun" w:hAnsi="Book Antiqua" w:cs="SimSun"/>
          <w:i/>
          <w:iCs/>
        </w:rPr>
        <w:t>J Biol Chem</w:t>
      </w:r>
      <w:r w:rsidRPr="002601AE">
        <w:rPr>
          <w:rFonts w:ascii="Book Antiqua" w:eastAsia="SimSun" w:hAnsi="Book Antiqua" w:cs="SimSun"/>
        </w:rPr>
        <w:t> 2010; </w:t>
      </w:r>
      <w:r w:rsidRPr="002601AE">
        <w:rPr>
          <w:rFonts w:ascii="Book Antiqua" w:eastAsia="SimSun" w:hAnsi="Book Antiqua" w:cs="SimSun"/>
          <w:b/>
          <w:bCs/>
        </w:rPr>
        <w:t>285</w:t>
      </w:r>
      <w:r w:rsidRPr="002601AE">
        <w:rPr>
          <w:rFonts w:ascii="Book Antiqua" w:eastAsia="SimSun" w:hAnsi="Book Antiqua" w:cs="SimSun"/>
        </w:rPr>
        <w:t>: 6706-6715 [PMID: 20034933 DOI: 10.1074/jbc.M109.064501]</w:t>
      </w:r>
    </w:p>
    <w:p w14:paraId="2E60599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18 </w:t>
      </w:r>
      <w:r w:rsidRPr="002601AE">
        <w:rPr>
          <w:rFonts w:ascii="Book Antiqua" w:eastAsia="SimSun" w:hAnsi="Book Antiqua" w:cs="SimSun"/>
          <w:b/>
          <w:bCs/>
        </w:rPr>
        <w:t>Xin YN</w:t>
      </w:r>
      <w:r w:rsidRPr="002601AE">
        <w:rPr>
          <w:rFonts w:ascii="Book Antiqua" w:eastAsia="SimSun" w:hAnsi="Book Antiqua" w:cs="SimSun"/>
        </w:rPr>
        <w:t>, Zhao Y, Lin ZH, Jiang X, Xuan SY, Huang J. Molecular dynamics simulation of PNPLA3 I148M polymorphism reveals reduced substrate access to the catalytic cavity. </w:t>
      </w:r>
      <w:r w:rsidRPr="002601AE">
        <w:rPr>
          <w:rFonts w:ascii="Book Antiqua" w:eastAsia="SimSun" w:hAnsi="Book Antiqua" w:cs="SimSun"/>
          <w:i/>
          <w:iCs/>
        </w:rPr>
        <w:t>Proteins</w:t>
      </w:r>
      <w:r w:rsidRPr="002601AE">
        <w:rPr>
          <w:rFonts w:ascii="Book Antiqua" w:eastAsia="SimSun" w:hAnsi="Book Antiqua" w:cs="SimSun"/>
        </w:rPr>
        <w:t> 2013; </w:t>
      </w:r>
      <w:r w:rsidRPr="002601AE">
        <w:rPr>
          <w:rFonts w:ascii="Book Antiqua" w:eastAsia="SimSun" w:hAnsi="Book Antiqua" w:cs="SimSun"/>
          <w:b/>
          <w:bCs/>
        </w:rPr>
        <w:t>81</w:t>
      </w:r>
      <w:r w:rsidRPr="002601AE">
        <w:rPr>
          <w:rFonts w:ascii="Book Antiqua" w:eastAsia="SimSun" w:hAnsi="Book Antiqua" w:cs="SimSun"/>
        </w:rPr>
        <w:t>: 406-414 [PMID: 23042597 DOI: 10.1002/prot.24199]</w:t>
      </w:r>
    </w:p>
    <w:p w14:paraId="415A484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19 </w:t>
      </w:r>
      <w:r w:rsidRPr="002601AE">
        <w:rPr>
          <w:rFonts w:ascii="Book Antiqua" w:eastAsia="SimSun" w:hAnsi="Book Antiqua" w:cs="SimSun"/>
          <w:b/>
          <w:bCs/>
        </w:rPr>
        <w:t>Smagris E</w:t>
      </w:r>
      <w:r w:rsidRPr="002601AE">
        <w:rPr>
          <w:rFonts w:ascii="Book Antiqua" w:eastAsia="SimSun" w:hAnsi="Book Antiqua" w:cs="SimSun"/>
        </w:rPr>
        <w:t>, BasuRay S, Li J, Huang Y, Lai KM, Gromada J, Cohen JC, Hobbs HH. Pnpla3I148M knockin mice accumulate PNPLA3 on lipid droplets and develop hepatic steatosis. </w:t>
      </w:r>
      <w:r w:rsidRPr="002601AE">
        <w:rPr>
          <w:rFonts w:ascii="Book Antiqua" w:eastAsia="SimSun" w:hAnsi="Book Antiqua" w:cs="SimSun"/>
          <w:i/>
          <w:iCs/>
        </w:rPr>
        <w:t>Hepatology</w:t>
      </w:r>
      <w:r w:rsidRPr="002601AE">
        <w:rPr>
          <w:rFonts w:ascii="Book Antiqua" w:eastAsia="SimSun" w:hAnsi="Book Antiqua" w:cs="SimSun"/>
        </w:rPr>
        <w:t> 2015; </w:t>
      </w:r>
      <w:r w:rsidRPr="002601AE">
        <w:rPr>
          <w:rFonts w:ascii="Book Antiqua" w:eastAsia="SimSun" w:hAnsi="Book Antiqua" w:cs="SimSun"/>
          <w:b/>
          <w:bCs/>
        </w:rPr>
        <w:t>61</w:t>
      </w:r>
      <w:r w:rsidRPr="002601AE">
        <w:rPr>
          <w:rFonts w:ascii="Book Antiqua" w:eastAsia="SimSun" w:hAnsi="Book Antiqua" w:cs="SimSun"/>
        </w:rPr>
        <w:t>: 108-118 [PMID: 24917523 DOI: 10.1002/hep.27242]</w:t>
      </w:r>
    </w:p>
    <w:p w14:paraId="3F92C14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20 </w:t>
      </w:r>
      <w:r w:rsidRPr="002601AE">
        <w:rPr>
          <w:rFonts w:ascii="Book Antiqua" w:eastAsia="SimSun" w:hAnsi="Book Antiqua" w:cs="SimSun"/>
          <w:b/>
          <w:bCs/>
        </w:rPr>
        <w:t>Pirazzi C</w:t>
      </w:r>
      <w:r w:rsidRPr="002601AE">
        <w:rPr>
          <w:rFonts w:ascii="Book Antiqua" w:eastAsia="SimSun" w:hAnsi="Book Antiqua" w:cs="SimSun"/>
        </w:rPr>
        <w:t>, Adiels M, Burza MA, Mancina RM, Levin M, Ståhlman M, Taskinen MR, Orho-Melander M, Perman J, Pujia A, Andersson L, Maglio C, Montalcini T, Wiklund O, Borén J, Romeo S. Patatin-like phospholipase domain-containing 3 (PNPLA3) I148M (rs738409) affects hepatic VLDL secretion in humans and in vitro. </w:t>
      </w:r>
      <w:r w:rsidRPr="002601AE">
        <w:rPr>
          <w:rFonts w:ascii="Book Antiqua" w:eastAsia="SimSun" w:hAnsi="Book Antiqua" w:cs="SimSun"/>
          <w:i/>
          <w:iCs/>
        </w:rPr>
        <w:t>J Hepatol</w:t>
      </w:r>
      <w:r w:rsidRPr="002601AE">
        <w:rPr>
          <w:rFonts w:ascii="Book Antiqua" w:eastAsia="SimSun" w:hAnsi="Book Antiqua" w:cs="SimSun"/>
        </w:rPr>
        <w:t> 2012; </w:t>
      </w:r>
      <w:r w:rsidRPr="002601AE">
        <w:rPr>
          <w:rFonts w:ascii="Book Antiqua" w:eastAsia="SimSun" w:hAnsi="Book Antiqua" w:cs="SimSun"/>
          <w:b/>
          <w:bCs/>
        </w:rPr>
        <w:t>57</w:t>
      </w:r>
      <w:r w:rsidRPr="002601AE">
        <w:rPr>
          <w:rFonts w:ascii="Book Antiqua" w:eastAsia="SimSun" w:hAnsi="Book Antiqua" w:cs="SimSun"/>
        </w:rPr>
        <w:t>: 1276-1282 [PMID: 22878467 DOI: 10.1016/j.jhep.2012.07.030]</w:t>
      </w:r>
    </w:p>
    <w:p w14:paraId="7C0C93B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21 </w:t>
      </w:r>
      <w:r w:rsidRPr="002601AE">
        <w:rPr>
          <w:rFonts w:ascii="Book Antiqua" w:eastAsia="SimSun" w:hAnsi="Book Antiqua" w:cs="SimSun"/>
          <w:b/>
          <w:bCs/>
        </w:rPr>
        <w:t>Valenti L</w:t>
      </w:r>
      <w:r w:rsidRPr="002601AE">
        <w:rPr>
          <w:rFonts w:ascii="Book Antiqua" w:eastAsia="SimSun" w:hAnsi="Book Antiqua" w:cs="SimSun"/>
        </w:rPr>
        <w:t>, Rametta R, Ruscica M, Dongiovanni P, Steffani L, Motta BM, Canavesi E, Fracanzani AL, Mozzi E, Roviaro G, Magni P, Fargion S. The I148M PNPLA3 polymorphism influences serum adiponectin in patients with fatty liver and healthy controls. </w:t>
      </w:r>
      <w:r w:rsidRPr="002601AE">
        <w:rPr>
          <w:rFonts w:ascii="Book Antiqua" w:eastAsia="SimSun" w:hAnsi="Book Antiqua" w:cs="SimSun"/>
          <w:i/>
          <w:iCs/>
        </w:rPr>
        <w:t>BMC Gastroenterol</w:t>
      </w:r>
      <w:r w:rsidRPr="002601AE">
        <w:rPr>
          <w:rFonts w:ascii="Book Antiqua" w:eastAsia="SimSun" w:hAnsi="Book Antiqua" w:cs="SimSun"/>
        </w:rPr>
        <w:t> 2012; </w:t>
      </w:r>
      <w:r w:rsidRPr="002601AE">
        <w:rPr>
          <w:rFonts w:ascii="Book Antiqua" w:eastAsia="SimSun" w:hAnsi="Book Antiqua" w:cs="SimSun"/>
          <w:b/>
          <w:bCs/>
        </w:rPr>
        <w:t>12</w:t>
      </w:r>
      <w:r w:rsidRPr="002601AE">
        <w:rPr>
          <w:rFonts w:ascii="Book Antiqua" w:eastAsia="SimSun" w:hAnsi="Book Antiqua" w:cs="SimSun"/>
        </w:rPr>
        <w:t>: 111 [PMID: 22898488 DOI: 10.1186/1471-230X-12-111]</w:t>
      </w:r>
    </w:p>
    <w:p w14:paraId="098B705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22 </w:t>
      </w:r>
      <w:r w:rsidRPr="002601AE">
        <w:rPr>
          <w:rFonts w:ascii="Book Antiqua" w:eastAsia="SimSun" w:hAnsi="Book Antiqua" w:cs="SimSun"/>
          <w:b/>
          <w:bCs/>
        </w:rPr>
        <w:t>Bianchi G</w:t>
      </w:r>
      <w:r w:rsidRPr="002601AE">
        <w:rPr>
          <w:rFonts w:ascii="Book Antiqua" w:eastAsia="SimSun" w:hAnsi="Book Antiqua" w:cs="SimSun"/>
        </w:rPr>
        <w:t>, Bugianesi E, Frystyk J, Tarnow L, Flyvbjerg A, Marchesini G. Adiponectin isoforms, insulin resistance and liver histology in nonalcoholic fatty liver disease. </w:t>
      </w:r>
      <w:r w:rsidRPr="002601AE">
        <w:rPr>
          <w:rFonts w:ascii="Book Antiqua" w:eastAsia="SimSun" w:hAnsi="Book Antiqua" w:cs="SimSun"/>
          <w:i/>
          <w:iCs/>
        </w:rPr>
        <w:t>Dig Liver Dis</w:t>
      </w:r>
      <w:r w:rsidRPr="002601AE">
        <w:rPr>
          <w:rFonts w:ascii="Book Antiqua" w:eastAsia="SimSun" w:hAnsi="Book Antiqua" w:cs="SimSun"/>
        </w:rPr>
        <w:t> 2011; </w:t>
      </w:r>
      <w:r w:rsidRPr="002601AE">
        <w:rPr>
          <w:rFonts w:ascii="Book Antiqua" w:eastAsia="SimSun" w:hAnsi="Book Antiqua" w:cs="SimSun"/>
          <w:b/>
          <w:bCs/>
        </w:rPr>
        <w:t>43</w:t>
      </w:r>
      <w:r w:rsidRPr="002601AE">
        <w:rPr>
          <w:rFonts w:ascii="Book Antiqua" w:eastAsia="SimSun" w:hAnsi="Book Antiqua" w:cs="SimSun"/>
        </w:rPr>
        <w:t>: 73-77 [PMID: 20554486 DOI: 10.1016/j.dld.2010.05.011]</w:t>
      </w:r>
    </w:p>
    <w:p w14:paraId="45611DC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23 </w:t>
      </w:r>
      <w:r w:rsidRPr="002601AE">
        <w:rPr>
          <w:rFonts w:ascii="Book Antiqua" w:eastAsia="SimSun" w:hAnsi="Book Antiqua" w:cs="SimSun"/>
          <w:b/>
          <w:bCs/>
        </w:rPr>
        <w:t>Kadowaki T</w:t>
      </w:r>
      <w:r w:rsidRPr="002601AE">
        <w:rPr>
          <w:rFonts w:ascii="Book Antiqua" w:eastAsia="SimSun" w:hAnsi="Book Antiqua" w:cs="SimSun"/>
        </w:rPr>
        <w:t>, Yamauchi T. Adiponectin and adiponectin receptors. </w:t>
      </w:r>
      <w:r w:rsidRPr="002601AE">
        <w:rPr>
          <w:rFonts w:ascii="Book Antiqua" w:eastAsia="SimSun" w:hAnsi="Book Antiqua" w:cs="SimSun"/>
          <w:i/>
          <w:iCs/>
        </w:rPr>
        <w:t>Endocr Rev</w:t>
      </w:r>
      <w:r w:rsidRPr="002601AE">
        <w:rPr>
          <w:rFonts w:ascii="Book Antiqua" w:eastAsia="SimSun" w:hAnsi="Book Antiqua" w:cs="SimSun"/>
        </w:rPr>
        <w:t> 2005; </w:t>
      </w:r>
      <w:r w:rsidRPr="002601AE">
        <w:rPr>
          <w:rFonts w:ascii="Book Antiqua" w:eastAsia="SimSun" w:hAnsi="Book Antiqua" w:cs="SimSun"/>
          <w:b/>
          <w:bCs/>
        </w:rPr>
        <w:t>26</w:t>
      </w:r>
      <w:r w:rsidRPr="002601AE">
        <w:rPr>
          <w:rFonts w:ascii="Book Antiqua" w:eastAsia="SimSun" w:hAnsi="Book Antiqua" w:cs="SimSun"/>
        </w:rPr>
        <w:t>: 439-451 [PMID: 15897298 DOI: 10.1210/er.2005-0005]</w:t>
      </w:r>
    </w:p>
    <w:p w14:paraId="39C1592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24 </w:t>
      </w:r>
      <w:r w:rsidRPr="002601AE">
        <w:rPr>
          <w:rFonts w:ascii="Book Antiqua" w:eastAsia="SimSun" w:hAnsi="Book Antiqua" w:cs="SimSun"/>
          <w:b/>
          <w:bCs/>
        </w:rPr>
        <w:t>Polyzos SA</w:t>
      </w:r>
      <w:r w:rsidRPr="002601AE">
        <w:rPr>
          <w:rFonts w:ascii="Book Antiqua" w:eastAsia="SimSun" w:hAnsi="Book Antiqua" w:cs="SimSun"/>
        </w:rPr>
        <w:t>, Toulis KA, Goulis DG, Zavos C, Kountouras J. Serum total adiponectin in nonalcoholic fatty liver disease: a systematic review and meta-analysis. </w:t>
      </w:r>
      <w:r w:rsidRPr="002601AE">
        <w:rPr>
          <w:rFonts w:ascii="Book Antiqua" w:eastAsia="SimSun" w:hAnsi="Book Antiqua" w:cs="SimSun"/>
          <w:i/>
          <w:iCs/>
        </w:rPr>
        <w:t>Metabolism</w:t>
      </w:r>
      <w:r w:rsidRPr="002601AE">
        <w:rPr>
          <w:rFonts w:ascii="Book Antiqua" w:eastAsia="SimSun" w:hAnsi="Book Antiqua" w:cs="SimSun"/>
        </w:rPr>
        <w:t> 2011; </w:t>
      </w:r>
      <w:r w:rsidRPr="002601AE">
        <w:rPr>
          <w:rFonts w:ascii="Book Antiqua" w:eastAsia="SimSun" w:hAnsi="Book Antiqua" w:cs="SimSun"/>
          <w:b/>
          <w:bCs/>
        </w:rPr>
        <w:t>60</w:t>
      </w:r>
      <w:r w:rsidRPr="002601AE">
        <w:rPr>
          <w:rFonts w:ascii="Book Antiqua" w:eastAsia="SimSun" w:hAnsi="Book Antiqua" w:cs="SimSun"/>
        </w:rPr>
        <w:t>: 313-326 [PMID: 21040935 DOI: 10.1016/j.metabol.2010.09.003]</w:t>
      </w:r>
    </w:p>
    <w:p w14:paraId="4985130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25 </w:t>
      </w:r>
      <w:r w:rsidRPr="002601AE">
        <w:rPr>
          <w:rFonts w:ascii="Book Antiqua" w:eastAsia="SimSun" w:hAnsi="Book Antiqua" w:cs="SimSun"/>
          <w:b/>
          <w:bCs/>
        </w:rPr>
        <w:t>Ramezani-Moghadam M</w:t>
      </w:r>
      <w:r w:rsidRPr="002601AE">
        <w:rPr>
          <w:rFonts w:ascii="Book Antiqua" w:eastAsia="SimSun" w:hAnsi="Book Antiqua" w:cs="SimSun"/>
        </w:rPr>
        <w:t>, Wang J, Ho V, Iseli TJ, Alzahrani B, Xu A, Van der Poorten D, Qiao L, George J, Hebbard L. Adiponectin reduces hepatic stellate cell migration by promoting tissue inhibitor of metalloproteinase-1 (TIMP-1) secretion. </w:t>
      </w:r>
      <w:r w:rsidRPr="002601AE">
        <w:rPr>
          <w:rFonts w:ascii="Book Antiqua" w:eastAsia="SimSun" w:hAnsi="Book Antiqua" w:cs="SimSun"/>
          <w:i/>
          <w:iCs/>
        </w:rPr>
        <w:t>J Biol Chem</w:t>
      </w:r>
      <w:r w:rsidRPr="002601AE">
        <w:rPr>
          <w:rFonts w:ascii="Book Antiqua" w:eastAsia="SimSun" w:hAnsi="Book Antiqua" w:cs="SimSun"/>
        </w:rPr>
        <w:t> 2015; </w:t>
      </w:r>
      <w:r w:rsidRPr="002601AE">
        <w:rPr>
          <w:rFonts w:ascii="Book Antiqua" w:eastAsia="SimSun" w:hAnsi="Book Antiqua" w:cs="SimSun"/>
          <w:b/>
          <w:bCs/>
        </w:rPr>
        <w:t>290</w:t>
      </w:r>
      <w:r w:rsidRPr="002601AE">
        <w:rPr>
          <w:rFonts w:ascii="Book Antiqua" w:eastAsia="SimSun" w:hAnsi="Book Antiqua" w:cs="SimSun"/>
        </w:rPr>
        <w:t>: 5533-5542 [PMID: 25575598 DOI: 10.1074/jbc.M114.598011]</w:t>
      </w:r>
    </w:p>
    <w:p w14:paraId="11384E7D"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26 </w:t>
      </w:r>
      <w:r w:rsidRPr="002601AE">
        <w:rPr>
          <w:rFonts w:ascii="Book Antiqua" w:eastAsia="SimSun" w:hAnsi="Book Antiqua" w:cs="SimSun"/>
          <w:b/>
          <w:bCs/>
        </w:rPr>
        <w:t>Peng XE</w:t>
      </w:r>
      <w:r w:rsidRPr="002601AE">
        <w:rPr>
          <w:rFonts w:ascii="Book Antiqua" w:eastAsia="SimSun" w:hAnsi="Book Antiqua" w:cs="SimSun"/>
        </w:rPr>
        <w:t>, Wu YL, Lin SW, Lu QQ, Hu ZJ, Lin X. Genetic variants in PNPLA3 and risk of non-alcoholic fatty liver disease in a Han Chinese population. </w:t>
      </w:r>
      <w:r w:rsidRPr="002601AE">
        <w:rPr>
          <w:rFonts w:ascii="Book Antiqua" w:eastAsia="SimSun" w:hAnsi="Book Antiqua" w:cs="SimSun"/>
          <w:i/>
          <w:iCs/>
        </w:rPr>
        <w:t>PLoS One</w:t>
      </w:r>
      <w:r w:rsidRPr="002601AE">
        <w:rPr>
          <w:rFonts w:ascii="Book Antiqua" w:eastAsia="SimSun" w:hAnsi="Book Antiqua" w:cs="SimSun"/>
        </w:rPr>
        <w:t> 2012; </w:t>
      </w:r>
      <w:r w:rsidRPr="002601AE">
        <w:rPr>
          <w:rFonts w:ascii="Book Antiqua" w:eastAsia="SimSun" w:hAnsi="Book Antiqua" w:cs="SimSun"/>
          <w:b/>
          <w:bCs/>
        </w:rPr>
        <w:t>7</w:t>
      </w:r>
      <w:r w:rsidRPr="002601AE">
        <w:rPr>
          <w:rFonts w:ascii="Book Antiqua" w:eastAsia="SimSun" w:hAnsi="Book Antiqua" w:cs="SimSun"/>
        </w:rPr>
        <w:t>: e50256 [PMID: 23226254 DOI: 10.1371/journal.pone.0050256]</w:t>
      </w:r>
    </w:p>
    <w:p w14:paraId="3827BB7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27 </w:t>
      </w:r>
      <w:r w:rsidRPr="002601AE">
        <w:rPr>
          <w:rFonts w:ascii="Book Antiqua" w:eastAsia="SimSun" w:hAnsi="Book Antiqua" w:cs="SimSun"/>
          <w:b/>
          <w:bCs/>
        </w:rPr>
        <w:t>Li Y</w:t>
      </w:r>
      <w:r w:rsidRPr="002601AE">
        <w:rPr>
          <w:rFonts w:ascii="Book Antiqua" w:eastAsia="SimSun" w:hAnsi="Book Antiqua" w:cs="SimSun"/>
        </w:rPr>
        <w:t>, Xing C, Tian Z, Ku HC. Genetic variant I148M in PNPLA3 is associated with the ultrasonography-determined steatosis degree in a Chinese population. </w:t>
      </w:r>
      <w:r w:rsidRPr="002601AE">
        <w:rPr>
          <w:rFonts w:ascii="Book Antiqua" w:eastAsia="SimSun" w:hAnsi="Book Antiqua" w:cs="SimSun"/>
          <w:i/>
          <w:iCs/>
        </w:rPr>
        <w:t>BMC Med Genet</w:t>
      </w:r>
      <w:r w:rsidRPr="002601AE">
        <w:rPr>
          <w:rFonts w:ascii="Book Antiqua" w:eastAsia="SimSun" w:hAnsi="Book Antiqua" w:cs="SimSun"/>
        </w:rPr>
        <w:t> 2012; </w:t>
      </w:r>
      <w:r w:rsidRPr="002601AE">
        <w:rPr>
          <w:rFonts w:ascii="Book Antiqua" w:eastAsia="SimSun" w:hAnsi="Book Antiqua" w:cs="SimSun"/>
          <w:b/>
          <w:bCs/>
        </w:rPr>
        <w:t>13</w:t>
      </w:r>
      <w:r w:rsidRPr="002601AE">
        <w:rPr>
          <w:rFonts w:ascii="Book Antiqua" w:eastAsia="SimSun" w:hAnsi="Book Antiqua" w:cs="SimSun"/>
        </w:rPr>
        <w:t>: 113 [PMID: 23176674 DOI: 10.1186/1471-2350-13-113]</w:t>
      </w:r>
    </w:p>
    <w:p w14:paraId="674EDA6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28 </w:t>
      </w:r>
      <w:r w:rsidRPr="002601AE">
        <w:rPr>
          <w:rFonts w:ascii="Book Antiqua" w:eastAsia="SimSun" w:hAnsi="Book Antiqua" w:cs="SimSun"/>
          <w:b/>
          <w:bCs/>
        </w:rPr>
        <w:t>Kitamoto T</w:t>
      </w:r>
      <w:r w:rsidRPr="002601AE">
        <w:rPr>
          <w:rFonts w:ascii="Book Antiqua" w:eastAsia="SimSun" w:hAnsi="Book Antiqua" w:cs="SimSun"/>
        </w:rPr>
        <w:t>, Kitamoto A, Yoneda M, Hyogo H, Ochi H, Nakamura T, Teranishi H, Mizusawa S, Ueno T, Chayama K, Nakajima A, Nakao K, Sekine A, Hotta K. Genome-wide scan revealed that polymorphisms in the PNPLA3, SAMM50, and PARVB genes are associated with development and progression of nonalcoholic fatty liver disease in Japan. </w:t>
      </w:r>
      <w:r w:rsidRPr="002601AE">
        <w:rPr>
          <w:rFonts w:ascii="Book Antiqua" w:eastAsia="SimSun" w:hAnsi="Book Antiqua" w:cs="SimSun"/>
          <w:i/>
          <w:iCs/>
        </w:rPr>
        <w:t>Hum Genet</w:t>
      </w:r>
      <w:r w:rsidRPr="002601AE">
        <w:rPr>
          <w:rFonts w:ascii="Book Antiqua" w:eastAsia="SimSun" w:hAnsi="Book Antiqua" w:cs="SimSun"/>
        </w:rPr>
        <w:t> 2013; </w:t>
      </w:r>
      <w:r w:rsidRPr="002601AE">
        <w:rPr>
          <w:rFonts w:ascii="Book Antiqua" w:eastAsia="SimSun" w:hAnsi="Book Antiqua" w:cs="SimSun"/>
          <w:b/>
          <w:bCs/>
        </w:rPr>
        <w:t>132</w:t>
      </w:r>
      <w:r w:rsidRPr="002601AE">
        <w:rPr>
          <w:rFonts w:ascii="Book Antiqua" w:eastAsia="SimSun" w:hAnsi="Book Antiqua" w:cs="SimSun"/>
        </w:rPr>
        <w:t>: 783-792 [PMID: 23535911 DOI: 10.1007/s00439-013-1294-3]</w:t>
      </w:r>
    </w:p>
    <w:p w14:paraId="571E9BE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29 </w:t>
      </w:r>
      <w:r w:rsidRPr="002601AE">
        <w:rPr>
          <w:rFonts w:ascii="Book Antiqua" w:eastAsia="SimSun" w:hAnsi="Book Antiqua" w:cs="SimSun"/>
          <w:b/>
          <w:bCs/>
        </w:rPr>
        <w:t>Lee SS</w:t>
      </w:r>
      <w:r w:rsidRPr="002601AE">
        <w:rPr>
          <w:rFonts w:ascii="Book Antiqua" w:eastAsia="SimSun" w:hAnsi="Book Antiqua" w:cs="SimSun"/>
        </w:rPr>
        <w:t>, Byoun YS, Jeong SH, Woo BH, Jang ES, Kim JW, Kim HY. Role of the PNPLA3 I148M polymorphism in nonalcoholic fatty liver disease and fibrosis in Korea. </w:t>
      </w:r>
      <w:r w:rsidRPr="002601AE">
        <w:rPr>
          <w:rFonts w:ascii="Book Antiqua" w:eastAsia="SimSun" w:hAnsi="Book Antiqua" w:cs="SimSun"/>
          <w:i/>
          <w:iCs/>
        </w:rPr>
        <w:t>Dig Dis Sci</w:t>
      </w:r>
      <w:r w:rsidRPr="002601AE">
        <w:rPr>
          <w:rFonts w:ascii="Book Antiqua" w:eastAsia="SimSun" w:hAnsi="Book Antiqua" w:cs="SimSun"/>
        </w:rPr>
        <w:t> 2014; </w:t>
      </w:r>
      <w:r w:rsidRPr="002601AE">
        <w:rPr>
          <w:rFonts w:ascii="Book Antiqua" w:eastAsia="SimSun" w:hAnsi="Book Antiqua" w:cs="SimSun"/>
          <w:b/>
          <w:bCs/>
        </w:rPr>
        <w:t>59</w:t>
      </w:r>
      <w:r w:rsidRPr="002601AE">
        <w:rPr>
          <w:rFonts w:ascii="Book Antiqua" w:eastAsia="SimSun" w:hAnsi="Book Antiqua" w:cs="SimSun"/>
        </w:rPr>
        <w:t>: 2967-2974 [PMID: 25069572 DOI: 10.1007/s10620-014-3279-z]</w:t>
      </w:r>
    </w:p>
    <w:p w14:paraId="4C4EF27C"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30 </w:t>
      </w:r>
      <w:r w:rsidRPr="002601AE">
        <w:rPr>
          <w:rFonts w:ascii="Book Antiqua" w:eastAsia="SimSun" w:hAnsi="Book Antiqua" w:cs="SimSun"/>
          <w:b/>
        </w:rPr>
        <w:t>Bhatt SP,</w:t>
      </w:r>
      <w:r w:rsidRPr="002601AE">
        <w:rPr>
          <w:rFonts w:ascii="Book Antiqua" w:eastAsia="SimSun" w:hAnsi="Book Antiqua" w:cs="SimSun"/>
        </w:rPr>
        <w:t xml:space="preserve"> Nigam P, Misra A, Guleria R, Pandey RM, Pasha MAQ. Genetic variation in the patatin-like phospholipase domain-containing protein-3 (PNPLA-3) gene in Asian Indians with nonalcoholic fatty liver disease. </w:t>
      </w:r>
      <w:r w:rsidRPr="002601AE">
        <w:rPr>
          <w:rFonts w:ascii="Book Antiqua" w:eastAsia="SimSun" w:hAnsi="Book Antiqua" w:cs="SimSun"/>
          <w:i/>
        </w:rPr>
        <w:t xml:space="preserve">Metab Syndr Relat Disord </w:t>
      </w:r>
      <w:r w:rsidRPr="002601AE">
        <w:rPr>
          <w:rFonts w:ascii="Book Antiqua" w:eastAsia="SimSun" w:hAnsi="Book Antiqua" w:cs="SimSun"/>
        </w:rPr>
        <w:t xml:space="preserve">2013; </w:t>
      </w:r>
      <w:r w:rsidRPr="002601AE">
        <w:rPr>
          <w:rFonts w:ascii="Book Antiqua" w:eastAsia="SimSun" w:hAnsi="Book Antiqua" w:cs="SimSun"/>
          <w:b/>
        </w:rPr>
        <w:t>11</w:t>
      </w:r>
      <w:r w:rsidRPr="002601AE">
        <w:rPr>
          <w:rFonts w:ascii="Book Antiqua" w:eastAsia="SimSun" w:hAnsi="Book Antiqua" w:cs="SimSun"/>
        </w:rPr>
        <w:t>: 329-335 [PMID: 23734760 DOI: 10.1089/met.2012.0064]</w:t>
      </w:r>
    </w:p>
    <w:p w14:paraId="0BB9608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31 </w:t>
      </w:r>
      <w:r w:rsidRPr="002601AE">
        <w:rPr>
          <w:rFonts w:ascii="Book Antiqua" w:eastAsia="SimSun" w:hAnsi="Book Antiqua" w:cs="SimSun"/>
          <w:b/>
        </w:rPr>
        <w:t>Kanth VVR,</w:t>
      </w:r>
      <w:r w:rsidRPr="002601AE">
        <w:rPr>
          <w:rFonts w:ascii="Book Antiqua" w:eastAsia="SimSun" w:hAnsi="Book Antiqua" w:cs="SimSun"/>
        </w:rPr>
        <w:t xml:space="preserve"> Sasikala M, Rao PN, Steffie Avanthi U, Rao KR, Nageshwar Reddy D. Pooled genetic analysis in ultrasound measured non-alcoholic fatty liver disease in </w:t>
      </w:r>
      <w:r w:rsidRPr="002601AE">
        <w:rPr>
          <w:rFonts w:ascii="Book Antiqua" w:eastAsia="SimSun" w:hAnsi="Book Antiqua" w:cs="SimSun"/>
        </w:rPr>
        <w:lastRenderedPageBreak/>
        <w:t xml:space="preserve">Indian subjects: A pilot study. </w:t>
      </w:r>
      <w:r w:rsidRPr="002601AE">
        <w:rPr>
          <w:rFonts w:ascii="Book Antiqua" w:eastAsia="SimSun" w:hAnsi="Book Antiqua" w:cs="SimSun"/>
          <w:i/>
        </w:rPr>
        <w:t>World J Hepatol</w:t>
      </w:r>
      <w:r w:rsidRPr="002601AE">
        <w:rPr>
          <w:rFonts w:ascii="Book Antiqua" w:eastAsia="SimSun" w:hAnsi="Book Antiqua" w:cs="SimSun"/>
        </w:rPr>
        <w:t xml:space="preserve"> 2014; </w:t>
      </w:r>
      <w:r w:rsidRPr="002601AE">
        <w:rPr>
          <w:rFonts w:ascii="Book Antiqua" w:eastAsia="SimSun" w:hAnsi="Book Antiqua" w:cs="SimSun"/>
          <w:b/>
        </w:rPr>
        <w:t>6</w:t>
      </w:r>
      <w:r w:rsidRPr="002601AE">
        <w:rPr>
          <w:rFonts w:ascii="Book Antiqua" w:eastAsia="SimSun" w:hAnsi="Book Antiqua" w:cs="SimSun"/>
        </w:rPr>
        <w:t>: 435-442 [DOI: 10.4254/wjh.v6.i6.435]</w:t>
      </w:r>
    </w:p>
    <w:p w14:paraId="61B900F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32 </w:t>
      </w:r>
      <w:r w:rsidRPr="002601AE">
        <w:rPr>
          <w:rFonts w:ascii="Book Antiqua" w:eastAsia="SimSun" w:hAnsi="Book Antiqua" w:cs="SimSun"/>
          <w:b/>
          <w:bCs/>
        </w:rPr>
        <w:t>Abecasis GR</w:t>
      </w:r>
      <w:r w:rsidRPr="002601AE">
        <w:rPr>
          <w:rFonts w:ascii="Book Antiqua" w:eastAsia="SimSun" w:hAnsi="Book Antiqua" w:cs="SimSun"/>
        </w:rPr>
        <w:t>, Auton A, Brooks LD, DePristo MA, Durbin RM, Handsaker RE, Kang HM, Marth GT, McVean GA. An integrated map of genetic variation from 1,092 human genomes. </w:t>
      </w:r>
      <w:r w:rsidRPr="002601AE">
        <w:rPr>
          <w:rFonts w:ascii="Book Antiqua" w:eastAsia="SimSun" w:hAnsi="Book Antiqua" w:cs="SimSun"/>
          <w:i/>
          <w:iCs/>
        </w:rPr>
        <w:t>Nature</w:t>
      </w:r>
      <w:r w:rsidRPr="002601AE">
        <w:rPr>
          <w:rFonts w:ascii="Book Antiqua" w:eastAsia="SimSun" w:hAnsi="Book Antiqua" w:cs="SimSun"/>
        </w:rPr>
        <w:t> 2012; </w:t>
      </w:r>
      <w:r w:rsidRPr="002601AE">
        <w:rPr>
          <w:rFonts w:ascii="Book Antiqua" w:eastAsia="SimSun" w:hAnsi="Book Antiqua" w:cs="SimSun"/>
          <w:b/>
          <w:bCs/>
        </w:rPr>
        <w:t>491</w:t>
      </w:r>
      <w:r w:rsidRPr="002601AE">
        <w:rPr>
          <w:rFonts w:ascii="Book Antiqua" w:eastAsia="SimSun" w:hAnsi="Book Antiqua" w:cs="SimSun"/>
        </w:rPr>
        <w:t>: 56-65 [PMID: 23128226]</w:t>
      </w:r>
    </w:p>
    <w:p w14:paraId="11661EF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33  </w:t>
      </w:r>
      <w:r w:rsidRPr="002601AE">
        <w:rPr>
          <w:rFonts w:ascii="Book Antiqua" w:eastAsia="SimSun" w:hAnsi="Book Antiqua" w:cs="SimSun"/>
          <w:b/>
          <w:bCs/>
        </w:rPr>
        <w:t>Browning JD</w:t>
      </w:r>
      <w:r w:rsidRPr="002601AE">
        <w:rPr>
          <w:rFonts w:ascii="Book Antiqua" w:eastAsia="SimSun" w:hAnsi="Book Antiqua" w:cs="SimSun"/>
        </w:rPr>
        <w:t>, Szczepaniak LS, Dobbins R, Nuremberg P, Horton JD, Cohen JC, Grundy SM, Hobbs HH. Prevalence of hepatic steatosis in an urban population in the United States: impact of ethnicity. </w:t>
      </w:r>
      <w:r w:rsidRPr="002601AE">
        <w:rPr>
          <w:rFonts w:ascii="Book Antiqua" w:eastAsia="SimSun" w:hAnsi="Book Antiqua" w:cs="SimSun"/>
          <w:i/>
          <w:iCs/>
        </w:rPr>
        <w:t>Hepatology</w:t>
      </w:r>
      <w:r w:rsidRPr="002601AE">
        <w:rPr>
          <w:rFonts w:ascii="Book Antiqua" w:eastAsia="SimSun" w:hAnsi="Book Antiqua" w:cs="SimSun"/>
        </w:rPr>
        <w:t> 2004; </w:t>
      </w:r>
      <w:r w:rsidRPr="002601AE">
        <w:rPr>
          <w:rFonts w:ascii="Book Antiqua" w:eastAsia="SimSun" w:hAnsi="Book Antiqua" w:cs="SimSun"/>
          <w:b/>
          <w:bCs/>
        </w:rPr>
        <w:t>40</w:t>
      </w:r>
      <w:r w:rsidRPr="002601AE">
        <w:rPr>
          <w:rFonts w:ascii="Book Antiqua" w:eastAsia="SimSun" w:hAnsi="Book Antiqua" w:cs="SimSun"/>
        </w:rPr>
        <w:t>: 1387-1395 [PMID: 15565570 DOI: 10.1002/hep.20466]</w:t>
      </w:r>
    </w:p>
    <w:p w14:paraId="15BE44B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34 </w:t>
      </w:r>
      <w:r w:rsidRPr="002601AE">
        <w:rPr>
          <w:rFonts w:ascii="Book Antiqua" w:eastAsia="SimSun" w:hAnsi="Book Antiqua" w:cs="SimSun"/>
          <w:b/>
          <w:bCs/>
        </w:rPr>
        <w:t>Browning JD</w:t>
      </w:r>
      <w:r w:rsidRPr="002601AE">
        <w:rPr>
          <w:rFonts w:ascii="Book Antiqua" w:eastAsia="SimSun" w:hAnsi="Book Antiqua" w:cs="SimSun"/>
        </w:rPr>
        <w:t>, Kumar KS, Saboorian MH, Thiele DL. Ethnic differences in the prevalence of cryptogenic cirrhosis. </w:t>
      </w:r>
      <w:r w:rsidRPr="002601AE">
        <w:rPr>
          <w:rFonts w:ascii="Book Antiqua" w:eastAsia="SimSun" w:hAnsi="Book Antiqua" w:cs="SimSun"/>
          <w:i/>
          <w:iCs/>
        </w:rPr>
        <w:t>Am J Gastroenterol</w:t>
      </w:r>
      <w:r w:rsidRPr="002601AE">
        <w:rPr>
          <w:rFonts w:ascii="Book Antiqua" w:eastAsia="SimSun" w:hAnsi="Book Antiqua" w:cs="SimSun"/>
        </w:rPr>
        <w:t> 2004; </w:t>
      </w:r>
      <w:r w:rsidRPr="002601AE">
        <w:rPr>
          <w:rFonts w:ascii="Book Antiqua" w:eastAsia="SimSun" w:hAnsi="Book Antiqua" w:cs="SimSun"/>
          <w:b/>
          <w:bCs/>
        </w:rPr>
        <w:t>99</w:t>
      </w:r>
      <w:r w:rsidRPr="002601AE">
        <w:rPr>
          <w:rFonts w:ascii="Book Antiqua" w:eastAsia="SimSun" w:hAnsi="Book Antiqua" w:cs="SimSun"/>
        </w:rPr>
        <w:t>: 292-298 [PMID: 15046220]</w:t>
      </w:r>
    </w:p>
    <w:p w14:paraId="3F5F04A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35</w:t>
      </w:r>
      <w:r w:rsidRPr="002601AE">
        <w:rPr>
          <w:rFonts w:ascii="Book Antiqua" w:eastAsia="SimSun" w:hAnsi="Book Antiqua" w:cs="SimSun"/>
          <w:b/>
        </w:rPr>
        <w:t xml:space="preserve"> Palmer ND</w:t>
      </w:r>
      <w:r w:rsidRPr="002601AE">
        <w:rPr>
          <w:rFonts w:ascii="Book Antiqua" w:eastAsia="SimSun" w:hAnsi="Book Antiqua" w:cs="SimSun"/>
        </w:rPr>
        <w:t xml:space="preserve">, Musani SK, Yerges-Armstrong LM, Feitosa MF, Bielak LF, Hernaez R, Kahali B, Carr JJ, Harris TB, Jhun MA, Kardia SLR, Langefeld CD, Mosley TH, Norris JM, Smith AV, Taylor HA, Wagenknecht LE, Liu J, Borecki IB, Peyser PA, Speliotes EK. Characterization of European ancestry nonalcoholic fatty liver disease-associated variants in individuals of African and Hispanic descent. </w:t>
      </w:r>
      <w:r w:rsidRPr="002601AE">
        <w:rPr>
          <w:rFonts w:ascii="Book Antiqua" w:eastAsia="SimSun" w:hAnsi="Book Antiqua" w:cs="SimSun"/>
          <w:i/>
        </w:rPr>
        <w:t>Hepatology</w:t>
      </w:r>
      <w:r w:rsidRPr="002601AE">
        <w:rPr>
          <w:rFonts w:ascii="Book Antiqua" w:eastAsia="SimSun" w:hAnsi="Book Antiqua" w:cs="SimSun"/>
        </w:rPr>
        <w:t xml:space="preserve"> 2013; </w:t>
      </w:r>
      <w:r w:rsidRPr="002601AE">
        <w:rPr>
          <w:rFonts w:ascii="Book Antiqua" w:eastAsia="SimSun" w:hAnsi="Book Antiqua" w:cs="SimSun"/>
          <w:b/>
        </w:rPr>
        <w:t>58</w:t>
      </w:r>
      <w:r w:rsidRPr="002601AE">
        <w:rPr>
          <w:rFonts w:ascii="Book Antiqua" w:eastAsia="SimSun" w:hAnsi="Book Antiqua" w:cs="SimSun"/>
        </w:rPr>
        <w:t>: 966-975 [DOI: 10.1002/hep.26440]</w:t>
      </w:r>
    </w:p>
    <w:p w14:paraId="3B429B9D"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36 </w:t>
      </w:r>
      <w:bookmarkStart w:id="25" w:name="OLE_LINK50"/>
      <w:bookmarkStart w:id="26" w:name="OLE_LINK51"/>
      <w:r w:rsidRPr="002601AE">
        <w:rPr>
          <w:rFonts w:ascii="Book Antiqua" w:eastAsia="SimSun" w:hAnsi="Book Antiqua" w:cs="SimSun"/>
          <w:b/>
        </w:rPr>
        <w:t xml:space="preserve">Qu HQ, </w:t>
      </w:r>
      <w:r w:rsidRPr="002601AE">
        <w:rPr>
          <w:rFonts w:ascii="Book Antiqua" w:eastAsia="SimSun" w:hAnsi="Book Antiqua" w:cs="SimSun"/>
        </w:rPr>
        <w:t xml:space="preserve">Li Q, Grove ML, Lu Y, Pan JJ, Rentfro AR, Bickel PE, Fallon MB, Hanis CL, Boerwinkle E, McCormick JB, Fisher-Hoch SP. Population-based risk factors for elevated alanine aminotransferase in a South Texas Mexican-American population. </w:t>
      </w:r>
      <w:r w:rsidRPr="002601AE">
        <w:rPr>
          <w:rFonts w:ascii="Book Antiqua" w:eastAsia="SimSun" w:hAnsi="Book Antiqua" w:cs="SimSun"/>
          <w:i/>
        </w:rPr>
        <w:t>Arch Med Res</w:t>
      </w:r>
      <w:r w:rsidRPr="002601AE">
        <w:rPr>
          <w:rFonts w:ascii="Book Antiqua" w:eastAsia="SimSun" w:hAnsi="Book Antiqua" w:cs="SimSun"/>
        </w:rPr>
        <w:t xml:space="preserve"> 2012; </w:t>
      </w:r>
      <w:r w:rsidRPr="002601AE">
        <w:rPr>
          <w:rFonts w:ascii="Book Antiqua" w:eastAsia="SimSun" w:hAnsi="Book Antiqua" w:cs="SimSun"/>
          <w:b/>
        </w:rPr>
        <w:t>43</w:t>
      </w:r>
      <w:r w:rsidRPr="002601AE">
        <w:rPr>
          <w:rFonts w:ascii="Book Antiqua" w:eastAsia="SimSun" w:hAnsi="Book Antiqua" w:cs="SimSun"/>
        </w:rPr>
        <w:t>: 482-488</w:t>
      </w:r>
      <w:bookmarkEnd w:id="25"/>
      <w:bookmarkEnd w:id="26"/>
      <w:r w:rsidRPr="002601AE">
        <w:rPr>
          <w:rFonts w:ascii="Book Antiqua" w:eastAsia="SimSun" w:hAnsi="Book Antiqua" w:cs="SimSun"/>
        </w:rPr>
        <w:t xml:space="preserve"> [DOI: 10.1016/j.arcmed.2012.08.005]</w:t>
      </w:r>
    </w:p>
    <w:p w14:paraId="0558B62C"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37 </w:t>
      </w:r>
      <w:r w:rsidRPr="002601AE">
        <w:rPr>
          <w:rFonts w:ascii="Book Antiqua" w:eastAsia="SimSun" w:hAnsi="Book Antiqua" w:cs="SimSun"/>
          <w:b/>
          <w:bCs/>
        </w:rPr>
        <w:t>Kallwitz ER</w:t>
      </w:r>
      <w:r w:rsidRPr="002601AE">
        <w:rPr>
          <w:rFonts w:ascii="Book Antiqua" w:eastAsia="SimSun" w:hAnsi="Book Antiqua" w:cs="SimSun"/>
        </w:rPr>
        <w:t>, Daviglus ML, Allison MA, Emory KT, Zhao L, Kuniholm MH, Chen J, Gouskova N, Pirzada A, Talavera GA, Youngblood ME, Cotler SJ. Prevalence of suspected nonalcoholic fatty liver disease in Hispanic/Latino individuals differs by heritage. </w:t>
      </w:r>
      <w:r w:rsidRPr="002601AE">
        <w:rPr>
          <w:rFonts w:ascii="Book Antiqua" w:eastAsia="SimSun" w:hAnsi="Book Antiqua" w:cs="SimSun"/>
          <w:i/>
          <w:iCs/>
        </w:rPr>
        <w:t>Clin Gastroenterol Hepatol</w:t>
      </w:r>
      <w:r w:rsidRPr="002601AE">
        <w:rPr>
          <w:rFonts w:ascii="Book Antiqua" w:eastAsia="SimSun" w:hAnsi="Book Antiqua" w:cs="SimSun"/>
        </w:rPr>
        <w:t> 2015; </w:t>
      </w:r>
      <w:r w:rsidRPr="002601AE">
        <w:rPr>
          <w:rFonts w:ascii="Book Antiqua" w:eastAsia="SimSun" w:hAnsi="Book Antiqua" w:cs="SimSun"/>
          <w:b/>
          <w:bCs/>
        </w:rPr>
        <w:t>13</w:t>
      </w:r>
      <w:r w:rsidRPr="002601AE">
        <w:rPr>
          <w:rFonts w:ascii="Book Antiqua" w:eastAsia="SimSun" w:hAnsi="Book Antiqua" w:cs="SimSun"/>
        </w:rPr>
        <w:t>: 569-576 [PMID: 25218670 DOI: 10.1016/j.cgh.2014.08.037]</w:t>
      </w:r>
    </w:p>
    <w:p w14:paraId="37516B2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38 </w:t>
      </w:r>
      <w:r w:rsidRPr="002601AE">
        <w:rPr>
          <w:rFonts w:ascii="Book Antiqua" w:eastAsia="SimSun" w:hAnsi="Book Antiqua" w:cs="SimSun"/>
          <w:b/>
          <w:bCs/>
        </w:rPr>
        <w:t>Cox AJ</w:t>
      </w:r>
      <w:r w:rsidRPr="002601AE">
        <w:rPr>
          <w:rFonts w:ascii="Book Antiqua" w:eastAsia="SimSun" w:hAnsi="Book Antiqua" w:cs="SimSun"/>
        </w:rPr>
        <w:t xml:space="preserve">, Wing MR, Carr JJ, Hightower RC, Smith SC, Xu J, Wagenknecht LE, Bowden DW, Freedman BI. Association of PNPLA3 SNP rs738409 with liver density in African </w:t>
      </w:r>
      <w:r w:rsidRPr="002601AE">
        <w:rPr>
          <w:rFonts w:ascii="Book Antiqua" w:eastAsia="SimSun" w:hAnsi="Book Antiqua" w:cs="SimSun"/>
        </w:rPr>
        <w:lastRenderedPageBreak/>
        <w:t>Americans with type 2 diabetes mellitus. </w:t>
      </w:r>
      <w:r w:rsidRPr="002601AE">
        <w:rPr>
          <w:rFonts w:ascii="Book Antiqua" w:eastAsia="SimSun" w:hAnsi="Book Antiqua" w:cs="SimSun"/>
          <w:i/>
          <w:iCs/>
        </w:rPr>
        <w:t>Diabetes Metab</w:t>
      </w:r>
      <w:r w:rsidRPr="002601AE">
        <w:rPr>
          <w:rFonts w:ascii="Book Antiqua" w:eastAsia="SimSun" w:hAnsi="Book Antiqua" w:cs="SimSun"/>
        </w:rPr>
        <w:t> 2011; </w:t>
      </w:r>
      <w:r w:rsidRPr="002601AE">
        <w:rPr>
          <w:rFonts w:ascii="Book Antiqua" w:eastAsia="SimSun" w:hAnsi="Book Antiqua" w:cs="SimSun"/>
          <w:b/>
          <w:bCs/>
        </w:rPr>
        <w:t>37</w:t>
      </w:r>
      <w:r w:rsidRPr="002601AE">
        <w:rPr>
          <w:rFonts w:ascii="Book Antiqua" w:eastAsia="SimSun" w:hAnsi="Book Antiqua" w:cs="SimSun"/>
        </w:rPr>
        <w:t>: 452-455 [PMID: 21665509 DOI: 10.1016/j.diabet.2011.05.001]</w:t>
      </w:r>
    </w:p>
    <w:p w14:paraId="4989C29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39 </w:t>
      </w:r>
      <w:r w:rsidRPr="002601AE">
        <w:rPr>
          <w:rFonts w:ascii="Book Antiqua" w:eastAsia="SimSun" w:hAnsi="Book Antiqua" w:cs="SimSun"/>
          <w:b/>
          <w:bCs/>
        </w:rPr>
        <w:t>Romeo S</w:t>
      </w:r>
      <w:r w:rsidRPr="002601AE">
        <w:rPr>
          <w:rFonts w:ascii="Book Antiqua" w:eastAsia="SimSun" w:hAnsi="Book Antiqua" w:cs="SimSun"/>
        </w:rPr>
        <w:t>, Kozlitina J, Xing C, Pertsemlidis A, Cox D, Pennacchio LA, Boerwinkle E, Cohen JC, Hobbs HH. Genetic variation in PNPLA3 confers susceptibility to nonalcoholic fatty liver disease. </w:t>
      </w:r>
      <w:r w:rsidRPr="002601AE">
        <w:rPr>
          <w:rFonts w:ascii="Book Antiqua" w:eastAsia="SimSun" w:hAnsi="Book Antiqua" w:cs="SimSun"/>
          <w:i/>
          <w:iCs/>
        </w:rPr>
        <w:t>Nat Genet</w:t>
      </w:r>
      <w:r w:rsidRPr="002601AE">
        <w:rPr>
          <w:rFonts w:ascii="Book Antiqua" w:eastAsia="SimSun" w:hAnsi="Book Antiqua" w:cs="SimSun"/>
        </w:rPr>
        <w:t> 2008; </w:t>
      </w:r>
      <w:r w:rsidRPr="002601AE">
        <w:rPr>
          <w:rFonts w:ascii="Book Antiqua" w:eastAsia="SimSun" w:hAnsi="Book Antiqua" w:cs="SimSun"/>
          <w:b/>
          <w:bCs/>
        </w:rPr>
        <w:t>40</w:t>
      </w:r>
      <w:r w:rsidRPr="002601AE">
        <w:rPr>
          <w:rFonts w:ascii="Book Antiqua" w:eastAsia="SimSun" w:hAnsi="Book Antiqua" w:cs="SimSun"/>
        </w:rPr>
        <w:t>: 1461-1465 [PMID: 18820647 DOI: 10.1038/ng.257]</w:t>
      </w:r>
    </w:p>
    <w:p w14:paraId="44F9FC0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40 </w:t>
      </w:r>
      <w:r w:rsidRPr="002601AE">
        <w:rPr>
          <w:rFonts w:ascii="Book Antiqua" w:eastAsia="SimSun" w:hAnsi="Book Antiqua" w:cs="SimSun"/>
          <w:b/>
          <w:bCs/>
        </w:rPr>
        <w:t>Petta S</w:t>
      </w:r>
      <w:r w:rsidRPr="002601AE">
        <w:rPr>
          <w:rFonts w:ascii="Book Antiqua" w:eastAsia="SimSun" w:hAnsi="Book Antiqua" w:cs="SimSun"/>
        </w:rPr>
        <w:t>, Grimaudo S, Cammà C, Cabibi D, Di Marco V, Licata G, Pipitone RM, Craxì A. IL28B and PNPLA3 polymorphisms affect histological liver damage in patients with non-alcoholic fatty liver disease. </w:t>
      </w:r>
      <w:r w:rsidRPr="002601AE">
        <w:rPr>
          <w:rFonts w:ascii="Book Antiqua" w:eastAsia="SimSun" w:hAnsi="Book Antiqua" w:cs="SimSun"/>
          <w:i/>
          <w:iCs/>
        </w:rPr>
        <w:t>J Hepatol</w:t>
      </w:r>
      <w:r w:rsidRPr="002601AE">
        <w:rPr>
          <w:rFonts w:ascii="Book Antiqua" w:eastAsia="SimSun" w:hAnsi="Book Antiqua" w:cs="SimSun"/>
        </w:rPr>
        <w:t> 2012; </w:t>
      </w:r>
      <w:r w:rsidRPr="002601AE">
        <w:rPr>
          <w:rFonts w:ascii="Book Antiqua" w:eastAsia="SimSun" w:hAnsi="Book Antiqua" w:cs="SimSun"/>
          <w:b/>
          <w:bCs/>
        </w:rPr>
        <w:t>56</w:t>
      </w:r>
      <w:r w:rsidRPr="002601AE">
        <w:rPr>
          <w:rFonts w:ascii="Book Antiqua" w:eastAsia="SimSun" w:hAnsi="Book Antiqua" w:cs="SimSun"/>
        </w:rPr>
        <w:t>: 1356-1362 [PMID: 22314430 DOI: 10.1016/j.jhep.2012.01.007]</w:t>
      </w:r>
    </w:p>
    <w:p w14:paraId="4545AF9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41 </w:t>
      </w:r>
      <w:r w:rsidRPr="002601AE">
        <w:rPr>
          <w:rFonts w:ascii="Book Antiqua" w:eastAsia="SimSun" w:hAnsi="Book Antiqua" w:cs="SimSun"/>
          <w:b/>
          <w:bCs/>
        </w:rPr>
        <w:t>Krawczyk M</w:t>
      </w:r>
      <w:r w:rsidRPr="002601AE">
        <w:rPr>
          <w:rFonts w:ascii="Book Antiqua" w:eastAsia="SimSun" w:hAnsi="Book Antiqua" w:cs="SimSun"/>
        </w:rPr>
        <w:t>, Grünhage F, Zimmer V, Lammert F. Variant adiponutrin (PNPLA3) represents a common fibrosis risk gene: non-invasive elastography-based study in chronic liver disease. </w:t>
      </w:r>
      <w:r w:rsidRPr="002601AE">
        <w:rPr>
          <w:rFonts w:ascii="Book Antiqua" w:eastAsia="SimSun" w:hAnsi="Book Antiqua" w:cs="SimSun"/>
          <w:i/>
          <w:iCs/>
        </w:rPr>
        <w:t>J Hepatol</w:t>
      </w:r>
      <w:r w:rsidRPr="002601AE">
        <w:rPr>
          <w:rFonts w:ascii="Book Antiqua" w:eastAsia="SimSun" w:hAnsi="Book Antiqua" w:cs="SimSun"/>
        </w:rPr>
        <w:t> 2011; </w:t>
      </w:r>
      <w:r w:rsidRPr="002601AE">
        <w:rPr>
          <w:rFonts w:ascii="Book Antiqua" w:eastAsia="SimSun" w:hAnsi="Book Antiqua" w:cs="SimSun"/>
          <w:b/>
          <w:bCs/>
        </w:rPr>
        <w:t>55</w:t>
      </w:r>
      <w:r w:rsidRPr="002601AE">
        <w:rPr>
          <w:rFonts w:ascii="Book Antiqua" w:eastAsia="SimSun" w:hAnsi="Book Antiqua" w:cs="SimSun"/>
        </w:rPr>
        <w:t>: 299-306 [PMID: 21168459 DOI: 10.1016/j.jhep.2010.10.042]</w:t>
      </w:r>
    </w:p>
    <w:p w14:paraId="1D6D3B8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42 </w:t>
      </w:r>
      <w:r w:rsidRPr="002601AE">
        <w:rPr>
          <w:rFonts w:ascii="Book Antiqua" w:eastAsia="SimSun" w:hAnsi="Book Antiqua" w:cs="SimSun"/>
          <w:b/>
          <w:bCs/>
        </w:rPr>
        <w:t>Valenti L</w:t>
      </w:r>
      <w:r w:rsidRPr="002601AE">
        <w:rPr>
          <w:rFonts w:ascii="Book Antiqua" w:eastAsia="SimSun" w:hAnsi="Book Antiqua" w:cs="SimSun"/>
        </w:rPr>
        <w:t>, Al-Serri A, Daly AK, Galmozzi E, Rametta R, Dongiovanni P, Nobili V, Mozzi E, Roviaro G, Vanni E, Bugianesi E, Maggioni M, Fracanzani AL, Fargion S, Day CP. Homozygosity for the patatin-like phospholipase-3/adiponutrin I148M polymorphism influences liver fibrosis in patients with nonalcoholic fatty liver disease. </w:t>
      </w:r>
      <w:r w:rsidRPr="002601AE">
        <w:rPr>
          <w:rFonts w:ascii="Book Antiqua" w:eastAsia="SimSun" w:hAnsi="Book Antiqua" w:cs="SimSun"/>
          <w:i/>
          <w:iCs/>
        </w:rPr>
        <w:t>Hepatology</w:t>
      </w:r>
      <w:r w:rsidRPr="002601AE">
        <w:rPr>
          <w:rFonts w:ascii="Book Antiqua" w:eastAsia="SimSun" w:hAnsi="Book Antiqua" w:cs="SimSun"/>
        </w:rPr>
        <w:t> 2010; </w:t>
      </w:r>
      <w:r w:rsidRPr="002601AE">
        <w:rPr>
          <w:rFonts w:ascii="Book Antiqua" w:eastAsia="SimSun" w:hAnsi="Book Antiqua" w:cs="SimSun"/>
          <w:b/>
          <w:bCs/>
        </w:rPr>
        <w:t>51</w:t>
      </w:r>
      <w:r w:rsidRPr="002601AE">
        <w:rPr>
          <w:rFonts w:ascii="Book Antiqua" w:eastAsia="SimSun" w:hAnsi="Book Antiqua" w:cs="SimSun"/>
        </w:rPr>
        <w:t>: 1209-1217 [PMID: 20373368 DOI: 10.1002/hep.23622]</w:t>
      </w:r>
    </w:p>
    <w:p w14:paraId="0291421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43 </w:t>
      </w:r>
      <w:r w:rsidRPr="002601AE">
        <w:rPr>
          <w:rFonts w:ascii="Book Antiqua" w:eastAsia="SimSun" w:hAnsi="Book Antiqua" w:cs="SimSun"/>
          <w:b/>
          <w:bCs/>
        </w:rPr>
        <w:t>Dongiovanni P</w:t>
      </w:r>
      <w:r w:rsidRPr="002601AE">
        <w:rPr>
          <w:rFonts w:ascii="Book Antiqua" w:eastAsia="SimSun" w:hAnsi="Book Antiqua" w:cs="SimSun"/>
        </w:rPr>
        <w:t>, Donati B, Fares R, Lombardi R, Mancina RM, Romeo S, Valenti L. PNPLA3 I148M polymorphism and progressive liver disease. </w:t>
      </w:r>
      <w:r w:rsidRPr="002601AE">
        <w:rPr>
          <w:rFonts w:ascii="Book Antiqua" w:eastAsia="SimSun" w:hAnsi="Book Antiqua" w:cs="SimSun"/>
          <w:i/>
          <w:iCs/>
        </w:rPr>
        <w:t>World J Gastroenterol</w:t>
      </w:r>
      <w:r w:rsidRPr="002601AE">
        <w:rPr>
          <w:rFonts w:ascii="Book Antiqua" w:eastAsia="SimSun" w:hAnsi="Book Antiqua" w:cs="SimSun"/>
        </w:rPr>
        <w:t> 2013; </w:t>
      </w:r>
      <w:r w:rsidRPr="002601AE">
        <w:rPr>
          <w:rFonts w:ascii="Book Antiqua" w:eastAsia="SimSun" w:hAnsi="Book Antiqua" w:cs="SimSun"/>
          <w:b/>
          <w:bCs/>
        </w:rPr>
        <w:t>19</w:t>
      </w:r>
      <w:r w:rsidRPr="002601AE">
        <w:rPr>
          <w:rFonts w:ascii="Book Antiqua" w:eastAsia="SimSun" w:hAnsi="Book Antiqua" w:cs="SimSun"/>
        </w:rPr>
        <w:t>: 6969-6978 [PMID: 24222941 DOI: 10.3748/wjg.v19.i41.6969]</w:t>
      </w:r>
    </w:p>
    <w:p w14:paraId="19A1785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44 </w:t>
      </w:r>
      <w:r w:rsidRPr="002601AE">
        <w:rPr>
          <w:rFonts w:ascii="Book Antiqua" w:eastAsia="SimSun" w:hAnsi="Book Antiqua" w:cs="SimSun"/>
          <w:b/>
          <w:bCs/>
        </w:rPr>
        <w:t>Shen JH</w:t>
      </w:r>
      <w:r w:rsidRPr="002601AE">
        <w:rPr>
          <w:rFonts w:ascii="Book Antiqua" w:eastAsia="SimSun" w:hAnsi="Book Antiqua" w:cs="SimSun"/>
        </w:rPr>
        <w:t>, Li YL, Li D, Wang NN, Jing L, Huang YH. The rs738409 (I148M) variant of the PNPLA3 gene and cirrhosis: a meta-analysis. </w:t>
      </w:r>
      <w:r w:rsidRPr="002601AE">
        <w:rPr>
          <w:rFonts w:ascii="Book Antiqua" w:eastAsia="SimSun" w:hAnsi="Book Antiqua" w:cs="SimSun"/>
          <w:i/>
          <w:iCs/>
        </w:rPr>
        <w:t>J Lipid Res</w:t>
      </w:r>
      <w:r w:rsidRPr="002601AE">
        <w:rPr>
          <w:rFonts w:ascii="Book Antiqua" w:eastAsia="SimSun" w:hAnsi="Book Antiqua" w:cs="SimSun"/>
        </w:rPr>
        <w:t> 2015; </w:t>
      </w:r>
      <w:r w:rsidRPr="002601AE">
        <w:rPr>
          <w:rFonts w:ascii="Book Antiqua" w:eastAsia="SimSun" w:hAnsi="Book Antiqua" w:cs="SimSun"/>
          <w:b/>
          <w:bCs/>
        </w:rPr>
        <w:t>56</w:t>
      </w:r>
      <w:r w:rsidRPr="002601AE">
        <w:rPr>
          <w:rFonts w:ascii="Book Antiqua" w:eastAsia="SimSun" w:hAnsi="Book Antiqua" w:cs="SimSun"/>
        </w:rPr>
        <w:t>: 167-175 [PMID: 25378656 DOI: 10.1194/jlr.M048777]</w:t>
      </w:r>
    </w:p>
    <w:p w14:paraId="6291C75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45 </w:t>
      </w:r>
      <w:r w:rsidRPr="002601AE">
        <w:rPr>
          <w:rFonts w:ascii="Book Antiqua" w:eastAsia="SimSun" w:hAnsi="Book Antiqua" w:cs="SimSun"/>
          <w:b/>
          <w:bCs/>
        </w:rPr>
        <w:t>Guyot E</w:t>
      </w:r>
      <w:r w:rsidRPr="002601AE">
        <w:rPr>
          <w:rFonts w:ascii="Book Antiqua" w:eastAsia="SimSun" w:hAnsi="Book Antiqua" w:cs="SimSun"/>
        </w:rPr>
        <w:t>, Sutton A, Rufat P, Laguillier C, Mansouri A, Moreau R, Ganne-Carrié N, Beaugrand M, Charnaux N, Trinchet JC, Nahon P. PNPLA3 rs738409, hepatocellular carcinoma occurrence and risk model prediction in patients with cirrhosis. </w:t>
      </w:r>
      <w:r w:rsidRPr="002601AE">
        <w:rPr>
          <w:rFonts w:ascii="Book Antiqua" w:eastAsia="SimSun" w:hAnsi="Book Antiqua" w:cs="SimSun"/>
          <w:i/>
          <w:iCs/>
        </w:rPr>
        <w:t>J Hepatol</w:t>
      </w:r>
      <w:r w:rsidRPr="002601AE">
        <w:rPr>
          <w:rFonts w:ascii="Book Antiqua" w:eastAsia="SimSun" w:hAnsi="Book Antiqua" w:cs="SimSun"/>
        </w:rPr>
        <w:t> 2013; </w:t>
      </w:r>
      <w:r w:rsidRPr="002601AE">
        <w:rPr>
          <w:rFonts w:ascii="Book Antiqua" w:eastAsia="SimSun" w:hAnsi="Book Antiqua" w:cs="SimSun"/>
          <w:b/>
          <w:bCs/>
        </w:rPr>
        <w:t>58</w:t>
      </w:r>
      <w:r w:rsidRPr="002601AE">
        <w:rPr>
          <w:rFonts w:ascii="Book Antiqua" w:eastAsia="SimSun" w:hAnsi="Book Antiqua" w:cs="SimSun"/>
        </w:rPr>
        <w:t>: 312-318 [PMID: 23069476 DOI: 10.1016/j.jhep.2012.09.036]</w:t>
      </w:r>
    </w:p>
    <w:p w14:paraId="0D9863F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46 </w:t>
      </w:r>
      <w:r w:rsidRPr="002601AE">
        <w:rPr>
          <w:rFonts w:ascii="Book Antiqua" w:eastAsia="SimSun" w:hAnsi="Book Antiqua" w:cs="SimSun"/>
          <w:b/>
          <w:bCs/>
        </w:rPr>
        <w:t>Falleti E</w:t>
      </w:r>
      <w:r w:rsidRPr="002601AE">
        <w:rPr>
          <w:rFonts w:ascii="Book Antiqua" w:eastAsia="SimSun" w:hAnsi="Book Antiqua" w:cs="SimSun"/>
        </w:rPr>
        <w:t>, Fabris C, Cmet S, Cussigh A, Bitetto D, Fontanini E, Fornasiere E, Bignulin S, Fumolo E, Bignulin E, Pirisi M, Toniutto P. PNPLA3 rs738409C/G polymorphism in cirrhosis: relationship with the aetiology of liver disease and hepatocellular carcinoma occurrence. </w:t>
      </w:r>
      <w:r w:rsidRPr="002601AE">
        <w:rPr>
          <w:rFonts w:ascii="Book Antiqua" w:eastAsia="SimSun" w:hAnsi="Book Antiqua" w:cs="SimSun"/>
          <w:i/>
          <w:iCs/>
        </w:rPr>
        <w:t>Liver Int</w:t>
      </w:r>
      <w:r w:rsidRPr="002601AE">
        <w:rPr>
          <w:rFonts w:ascii="Book Antiqua" w:eastAsia="SimSun" w:hAnsi="Book Antiqua" w:cs="SimSun"/>
        </w:rPr>
        <w:t> 2011; </w:t>
      </w:r>
      <w:r w:rsidRPr="002601AE">
        <w:rPr>
          <w:rFonts w:ascii="Book Antiqua" w:eastAsia="SimSun" w:hAnsi="Book Antiqua" w:cs="SimSun"/>
          <w:b/>
          <w:bCs/>
        </w:rPr>
        <w:t>31</w:t>
      </w:r>
      <w:r w:rsidRPr="002601AE">
        <w:rPr>
          <w:rFonts w:ascii="Book Antiqua" w:eastAsia="SimSun" w:hAnsi="Book Antiqua" w:cs="SimSun"/>
        </w:rPr>
        <w:t>: 1137-1143 [PMID: 21745286 DOI: 10.1111/j.1478-3231.2011.02534.x]</w:t>
      </w:r>
    </w:p>
    <w:p w14:paraId="2A40BA8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47 </w:t>
      </w:r>
      <w:r w:rsidRPr="002601AE">
        <w:rPr>
          <w:rFonts w:ascii="Book Antiqua" w:eastAsia="SimSun" w:hAnsi="Book Antiqua" w:cs="SimSun"/>
          <w:b/>
          <w:bCs/>
        </w:rPr>
        <w:t>Burza MA</w:t>
      </w:r>
      <w:r w:rsidRPr="002601AE">
        <w:rPr>
          <w:rFonts w:ascii="Book Antiqua" w:eastAsia="SimSun" w:hAnsi="Book Antiqua" w:cs="SimSun"/>
        </w:rPr>
        <w:t>, Pirazzi C, Maglio C, Sjöholm K, Mancina RM, Svensson PA, Jacobson P, Adiels M, Baroni MG, Borén J, Ginanni Corradini S, Montalcini T, Sjöström L, Carlsson LM, Romeo S. PNPLA3 I148M (rs738409) genetic variant is associated with hepatocellular carcinoma in obese individuals. </w:t>
      </w:r>
      <w:r w:rsidRPr="002601AE">
        <w:rPr>
          <w:rFonts w:ascii="Book Antiqua" w:eastAsia="SimSun" w:hAnsi="Book Antiqua" w:cs="SimSun"/>
          <w:i/>
          <w:iCs/>
        </w:rPr>
        <w:t>Dig Liver Dis</w:t>
      </w:r>
      <w:r w:rsidRPr="002601AE">
        <w:rPr>
          <w:rFonts w:ascii="Book Antiqua" w:eastAsia="SimSun" w:hAnsi="Book Antiqua" w:cs="SimSun"/>
        </w:rPr>
        <w:t> 2012; </w:t>
      </w:r>
      <w:r w:rsidRPr="002601AE">
        <w:rPr>
          <w:rFonts w:ascii="Book Antiqua" w:eastAsia="SimSun" w:hAnsi="Book Antiqua" w:cs="SimSun"/>
          <w:b/>
          <w:bCs/>
        </w:rPr>
        <w:t>44</w:t>
      </w:r>
      <w:r w:rsidRPr="002601AE">
        <w:rPr>
          <w:rFonts w:ascii="Book Antiqua" w:eastAsia="SimSun" w:hAnsi="Book Antiqua" w:cs="SimSun"/>
        </w:rPr>
        <w:t>: 1037-1041 [PMID: 22704398 DOI: 10.1016/j.dld.2012.05.006]</w:t>
      </w:r>
    </w:p>
    <w:p w14:paraId="104089D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48 </w:t>
      </w:r>
      <w:r w:rsidRPr="002601AE">
        <w:rPr>
          <w:rFonts w:ascii="Book Antiqua" w:eastAsia="SimSun" w:hAnsi="Book Antiqua" w:cs="SimSun"/>
          <w:b/>
        </w:rPr>
        <w:t>Liu YL,</w:t>
      </w:r>
      <w:r w:rsidRPr="002601AE">
        <w:rPr>
          <w:rFonts w:ascii="Book Antiqua" w:eastAsia="SimSun" w:hAnsi="Book Antiqua" w:cs="SimSun"/>
        </w:rPr>
        <w:t xml:space="preserve"> Patman GL, Leathart JBS, Piguet AC, Burt AD, Dufour JF, Day CP, Daly AK, Reeves HL, Anstee QM. Carriage of the PNPLA3 rs738409 C &gt;G polymorphism confers an increased risk of non-alcoholic fatty liver disease associated hepatocellular carcinoma. </w:t>
      </w:r>
      <w:r w:rsidRPr="002601AE">
        <w:rPr>
          <w:rFonts w:ascii="Book Antiqua" w:eastAsia="SimSun" w:hAnsi="Book Antiqua" w:cs="SimSun"/>
          <w:i/>
        </w:rPr>
        <w:t>J Hepatol</w:t>
      </w:r>
      <w:r w:rsidRPr="002601AE">
        <w:rPr>
          <w:rFonts w:ascii="Book Antiqua" w:eastAsia="SimSun" w:hAnsi="Book Antiqua" w:cs="SimSun"/>
        </w:rPr>
        <w:t xml:space="preserve"> 2014; </w:t>
      </w:r>
      <w:r w:rsidRPr="002601AE">
        <w:rPr>
          <w:rFonts w:ascii="Book Antiqua" w:eastAsia="SimSun" w:hAnsi="Book Antiqua" w:cs="SimSun"/>
          <w:b/>
        </w:rPr>
        <w:t>61</w:t>
      </w:r>
      <w:r w:rsidRPr="002601AE">
        <w:rPr>
          <w:rFonts w:ascii="Book Antiqua" w:eastAsia="SimSun" w:hAnsi="Book Antiqua" w:cs="SimSun"/>
        </w:rPr>
        <w:t>: 75-81 [DOI: 10.1016/j.jhep.2014.02.030]</w:t>
      </w:r>
    </w:p>
    <w:p w14:paraId="16F3AFF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49 </w:t>
      </w:r>
      <w:r w:rsidRPr="002601AE">
        <w:rPr>
          <w:rFonts w:ascii="Book Antiqua" w:eastAsia="SimSun" w:hAnsi="Book Antiqua" w:cs="SimSun"/>
          <w:b/>
          <w:bCs/>
        </w:rPr>
        <w:t>Chamorro AJ</w:t>
      </w:r>
      <w:r w:rsidRPr="002601AE">
        <w:rPr>
          <w:rFonts w:ascii="Book Antiqua" w:eastAsia="SimSun" w:hAnsi="Book Antiqua" w:cs="SimSun"/>
        </w:rPr>
        <w:t>, Torres JL, Mirón-Canelo JA, González-Sarmiento R, Laso FJ, Marcos M. Systematic review with meta-analysis: the I148M variant of patatin-like phospholipase domain-containing 3 gene (PNPLA3) is significantly associated with alcoholic liver cirrhosis. </w:t>
      </w:r>
      <w:r w:rsidRPr="002601AE">
        <w:rPr>
          <w:rFonts w:ascii="Book Antiqua" w:eastAsia="SimSun" w:hAnsi="Book Antiqua" w:cs="SimSun"/>
          <w:i/>
          <w:iCs/>
        </w:rPr>
        <w:t>Aliment Pharmacol Ther</w:t>
      </w:r>
      <w:r w:rsidRPr="002601AE">
        <w:rPr>
          <w:rFonts w:ascii="Book Antiqua" w:eastAsia="SimSun" w:hAnsi="Book Antiqua" w:cs="SimSun"/>
        </w:rPr>
        <w:t> 2014; </w:t>
      </w:r>
      <w:r w:rsidRPr="002601AE">
        <w:rPr>
          <w:rFonts w:ascii="Book Antiqua" w:eastAsia="SimSun" w:hAnsi="Book Antiqua" w:cs="SimSun"/>
          <w:b/>
          <w:bCs/>
        </w:rPr>
        <w:t>40</w:t>
      </w:r>
      <w:r w:rsidRPr="002601AE">
        <w:rPr>
          <w:rFonts w:ascii="Book Antiqua" w:eastAsia="SimSun" w:hAnsi="Book Antiqua" w:cs="SimSun"/>
        </w:rPr>
        <w:t>: 571-581 [PMID: 25060292 DOI: 10.1111/apt.12890]</w:t>
      </w:r>
    </w:p>
    <w:p w14:paraId="1DB1F0B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50 </w:t>
      </w:r>
      <w:r w:rsidRPr="002601AE">
        <w:rPr>
          <w:rFonts w:ascii="Book Antiqua" w:eastAsia="SimSun" w:hAnsi="Book Antiqua" w:cs="SimSun"/>
          <w:b/>
          <w:bCs/>
        </w:rPr>
        <w:t>Salameh H</w:t>
      </w:r>
      <w:r w:rsidRPr="002601AE">
        <w:rPr>
          <w:rFonts w:ascii="Book Antiqua" w:eastAsia="SimSun" w:hAnsi="Book Antiqua" w:cs="SimSun"/>
        </w:rPr>
        <w:t>, Raff E, Erwin A, Seth D, Nischalke HD, Falleti E, Burza MA, Leathert J, Romeo S, Molinaro A, Corradini SG, Toniutto P, Spengler U, Daly A, Day CP, Kuo YF, Singal AK. PNPLA3 Gene Polymorphism Is Associated With Predisposition to and Severity of Alcoholic Liver Disease. </w:t>
      </w:r>
      <w:r w:rsidRPr="002601AE">
        <w:rPr>
          <w:rFonts w:ascii="Book Antiqua" w:eastAsia="SimSun" w:hAnsi="Book Antiqua" w:cs="SimSun"/>
          <w:i/>
          <w:iCs/>
        </w:rPr>
        <w:t>Am J Gastroenterol</w:t>
      </w:r>
      <w:r w:rsidRPr="002601AE">
        <w:rPr>
          <w:rFonts w:ascii="Book Antiqua" w:eastAsia="SimSun" w:hAnsi="Book Antiqua" w:cs="SimSun"/>
        </w:rPr>
        <w:t> 2015; </w:t>
      </w:r>
      <w:r w:rsidRPr="002601AE">
        <w:rPr>
          <w:rFonts w:ascii="Book Antiqua" w:eastAsia="SimSun" w:hAnsi="Book Antiqua" w:cs="SimSun"/>
          <w:b/>
          <w:bCs/>
        </w:rPr>
        <w:t>110</w:t>
      </w:r>
      <w:r w:rsidRPr="002601AE">
        <w:rPr>
          <w:rFonts w:ascii="Book Antiqua" w:eastAsia="SimSun" w:hAnsi="Book Antiqua" w:cs="SimSun"/>
        </w:rPr>
        <w:t>: 846-856 [PMID: 25964223 DOI: 10.1038/ajg.2015.137]</w:t>
      </w:r>
    </w:p>
    <w:p w14:paraId="4E6D7F5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51 </w:t>
      </w:r>
      <w:r w:rsidRPr="002601AE">
        <w:rPr>
          <w:rFonts w:ascii="Book Antiqua" w:eastAsia="SimSun" w:hAnsi="Book Antiqua" w:cs="SimSun"/>
          <w:b/>
          <w:bCs/>
        </w:rPr>
        <w:t>Singal AG</w:t>
      </w:r>
      <w:r w:rsidRPr="002601AE">
        <w:rPr>
          <w:rFonts w:ascii="Book Antiqua" w:eastAsia="SimSun" w:hAnsi="Book Antiqua" w:cs="SimSun"/>
        </w:rPr>
        <w:t>, Manjunath H, Yopp AC, Beg MS, Marrero JA, Gopal P, Waljee AK. The effect of PNPLA3 on fibrosis progression and development of hepatocellular carcinoma: a meta-analysis. </w:t>
      </w:r>
      <w:r w:rsidRPr="002601AE">
        <w:rPr>
          <w:rFonts w:ascii="Book Antiqua" w:eastAsia="SimSun" w:hAnsi="Book Antiqua" w:cs="SimSun"/>
          <w:i/>
          <w:iCs/>
        </w:rPr>
        <w:t>Am J Gastroenterol</w:t>
      </w:r>
      <w:r w:rsidRPr="002601AE">
        <w:rPr>
          <w:rFonts w:ascii="Book Antiqua" w:eastAsia="SimSun" w:hAnsi="Book Antiqua" w:cs="SimSun"/>
        </w:rPr>
        <w:t> 2014; </w:t>
      </w:r>
      <w:r w:rsidRPr="002601AE">
        <w:rPr>
          <w:rFonts w:ascii="Book Antiqua" w:eastAsia="SimSun" w:hAnsi="Book Antiqua" w:cs="SimSun"/>
          <w:b/>
          <w:bCs/>
        </w:rPr>
        <w:t>109</w:t>
      </w:r>
      <w:r w:rsidRPr="002601AE">
        <w:rPr>
          <w:rFonts w:ascii="Book Antiqua" w:eastAsia="SimSun" w:hAnsi="Book Antiqua" w:cs="SimSun"/>
        </w:rPr>
        <w:t>: 325-334 [PMID: 24445574 DOI: 10.1038/ajg.2013.476]</w:t>
      </w:r>
    </w:p>
    <w:p w14:paraId="59BB100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52 </w:t>
      </w:r>
      <w:r w:rsidRPr="002601AE">
        <w:rPr>
          <w:rFonts w:ascii="Book Antiqua" w:eastAsia="SimSun" w:hAnsi="Book Antiqua" w:cs="SimSun"/>
          <w:b/>
          <w:bCs/>
        </w:rPr>
        <w:t>Yasui K</w:t>
      </w:r>
      <w:r w:rsidRPr="002601AE">
        <w:rPr>
          <w:rFonts w:ascii="Book Antiqua" w:eastAsia="SimSun" w:hAnsi="Book Antiqua" w:cs="SimSun"/>
        </w:rPr>
        <w:t>, Kawaguchi T, Shima T, Mitsuyoshi H, Seki K, Sendo R, Mizuno M, Itoh Y, Matsuda F, Okanoue T. Effect of PNPLA3 rs738409 variant (I148 M) on hepatic steatosis, necroinflammation, and fibrosis in Japanese patients with chronic hepatitis C. </w:t>
      </w:r>
      <w:r w:rsidRPr="002601AE">
        <w:rPr>
          <w:rFonts w:ascii="Book Antiqua" w:eastAsia="SimSun" w:hAnsi="Book Antiqua" w:cs="SimSun"/>
          <w:i/>
          <w:iCs/>
        </w:rPr>
        <w:t>J Gastroenterol</w:t>
      </w:r>
      <w:r w:rsidRPr="002601AE">
        <w:rPr>
          <w:rFonts w:ascii="Book Antiqua" w:eastAsia="SimSun" w:hAnsi="Book Antiqua" w:cs="SimSun"/>
        </w:rPr>
        <w:t> 2015; </w:t>
      </w:r>
      <w:r w:rsidRPr="002601AE">
        <w:rPr>
          <w:rFonts w:ascii="Book Antiqua" w:eastAsia="SimSun" w:hAnsi="Book Antiqua" w:cs="SimSun"/>
          <w:b/>
          <w:bCs/>
        </w:rPr>
        <w:t>50</w:t>
      </w:r>
      <w:r w:rsidRPr="002601AE">
        <w:rPr>
          <w:rFonts w:ascii="Book Antiqua" w:eastAsia="SimSun" w:hAnsi="Book Antiqua" w:cs="SimSun"/>
        </w:rPr>
        <w:t>: 887-893 [PMID: 25543233 DOI: 10.1007/s00535-014-1018-z]</w:t>
      </w:r>
    </w:p>
    <w:p w14:paraId="7863048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53 </w:t>
      </w:r>
      <w:r w:rsidRPr="002601AE">
        <w:rPr>
          <w:rFonts w:ascii="Book Antiqua" w:eastAsia="SimSun" w:hAnsi="Book Antiqua" w:cs="SimSun"/>
          <w:b/>
          <w:bCs/>
        </w:rPr>
        <w:t>Valenti L</w:t>
      </w:r>
      <w:r w:rsidRPr="002601AE">
        <w:rPr>
          <w:rFonts w:ascii="Book Antiqua" w:eastAsia="SimSun" w:hAnsi="Book Antiqua" w:cs="SimSun"/>
        </w:rPr>
        <w:t>, Rumi M, Galmozzi E, Aghemo A, Del Menico B, De Nicola S, Dongiovanni P, Maggioni M, Fracanzani AL, Rametta R, Colombo M, Fargion S. Patatin-like phospholipase domain-containing 3 I148M polymorphism, steatosis, and liver damage in chronic hepatitis C. </w:t>
      </w:r>
      <w:r w:rsidRPr="002601AE">
        <w:rPr>
          <w:rFonts w:ascii="Book Antiqua" w:eastAsia="SimSun" w:hAnsi="Book Antiqua" w:cs="SimSun"/>
          <w:i/>
          <w:iCs/>
        </w:rPr>
        <w:t>Hepatology</w:t>
      </w:r>
      <w:r w:rsidRPr="002601AE">
        <w:rPr>
          <w:rFonts w:ascii="Book Antiqua" w:eastAsia="SimSun" w:hAnsi="Book Antiqua" w:cs="SimSun"/>
        </w:rPr>
        <w:t> 2011; </w:t>
      </w:r>
      <w:r w:rsidRPr="002601AE">
        <w:rPr>
          <w:rFonts w:ascii="Book Antiqua" w:eastAsia="SimSun" w:hAnsi="Book Antiqua" w:cs="SimSun"/>
          <w:b/>
          <w:bCs/>
        </w:rPr>
        <w:t>53</w:t>
      </w:r>
      <w:r w:rsidRPr="002601AE">
        <w:rPr>
          <w:rFonts w:ascii="Book Antiqua" w:eastAsia="SimSun" w:hAnsi="Book Antiqua" w:cs="SimSun"/>
        </w:rPr>
        <w:t>: 791-799 [PMID: 21319195 DOI: 10.1002/hep.24123]</w:t>
      </w:r>
    </w:p>
    <w:p w14:paraId="09B1B864" w14:textId="77777777" w:rsidR="00490690" w:rsidRPr="002601AE" w:rsidRDefault="00490690" w:rsidP="00490690">
      <w:pPr>
        <w:spacing w:line="360" w:lineRule="auto"/>
        <w:rPr>
          <w:rFonts w:ascii="Book Antiqua" w:eastAsia="SimSun" w:hAnsi="Book Antiqua" w:cs="SimSun"/>
        </w:rPr>
      </w:pPr>
      <w:r w:rsidRPr="002601AE">
        <w:rPr>
          <w:rFonts w:ascii="Book Antiqua" w:eastAsia="SimSun" w:hAnsi="Book Antiqua" w:cs="SimSun"/>
        </w:rPr>
        <w:t>54</w:t>
      </w:r>
      <w:r w:rsidRPr="002601AE">
        <w:rPr>
          <w:rFonts w:ascii="Book Antiqua" w:eastAsia="SimSun" w:hAnsi="Book Antiqua" w:cs="SimSun"/>
          <w:b/>
        </w:rPr>
        <w:tab/>
        <w:t>Trépo E</w:t>
      </w:r>
      <w:r w:rsidRPr="002601AE">
        <w:rPr>
          <w:rFonts w:ascii="Book Antiqua" w:eastAsia="SimSun" w:hAnsi="Book Antiqua" w:cs="SimSun"/>
        </w:rPr>
        <w:t xml:space="preserve">, Pradat P, Potthoff A, Momozawa Y, Quertinmont E, Gustot T, Lemmers A, Berthillon P, Amininejad L, Chevallier M, Schlué J, Kreipe H, Devière J, Manns M, Trépo C, Sninsky J, Wedemeyer H, Franchimont D, Moreno C. Impact of patatin-like phospholipase-3 (rs738409 C&gt;G) polymorphism on fibrosis progression and steatosis in chronic hepatitis C. </w:t>
      </w:r>
      <w:r w:rsidRPr="002601AE">
        <w:rPr>
          <w:rFonts w:ascii="Book Antiqua" w:eastAsia="SimSun" w:hAnsi="Book Antiqua" w:cs="SimSun"/>
          <w:i/>
        </w:rPr>
        <w:t>Hepatology</w:t>
      </w:r>
      <w:r w:rsidRPr="002601AE">
        <w:rPr>
          <w:rFonts w:ascii="Book Antiqua" w:eastAsia="SimSun" w:hAnsi="Book Antiqua" w:cs="SimSun"/>
        </w:rPr>
        <w:t xml:space="preserve"> 2011; </w:t>
      </w:r>
      <w:r w:rsidRPr="002601AE">
        <w:rPr>
          <w:rFonts w:ascii="Book Antiqua" w:eastAsia="SimSun" w:hAnsi="Book Antiqua" w:cs="SimSun"/>
          <w:b/>
        </w:rPr>
        <w:t>54</w:t>
      </w:r>
      <w:r w:rsidRPr="002601AE">
        <w:rPr>
          <w:rFonts w:ascii="Book Antiqua" w:eastAsia="SimSun" w:hAnsi="Book Antiqua" w:cs="SimSun"/>
        </w:rPr>
        <w:t>: 60-69 [PMID: 21488075 DOI: 10.1002/hep.24350]</w:t>
      </w:r>
    </w:p>
    <w:p w14:paraId="01FB85DC"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55 </w:t>
      </w:r>
      <w:r w:rsidRPr="002601AE">
        <w:rPr>
          <w:rFonts w:ascii="Book Antiqua" w:eastAsia="SimSun" w:hAnsi="Book Antiqua" w:cs="SimSun"/>
          <w:b/>
          <w:bCs/>
        </w:rPr>
        <w:t>Petta S</w:t>
      </w:r>
      <w:r w:rsidRPr="002601AE">
        <w:rPr>
          <w:rFonts w:ascii="Book Antiqua" w:eastAsia="SimSun" w:hAnsi="Book Antiqua" w:cs="SimSun"/>
        </w:rPr>
        <w:t>, Vanni E, Bugianesi E, Rosso C, Cabibi D, Cammà C, Di Marco V, Eslam M, Grimaudo S, Macaluso FS, McLeod D, Pipitone RM, Abate ML, Smedile A, George J, Craxì A. PNPLA3 rs738409 I748M is associated with steatohepatitis in 434 non-obese subjects with hepatitis C. </w:t>
      </w:r>
      <w:r w:rsidRPr="002601AE">
        <w:rPr>
          <w:rFonts w:ascii="Book Antiqua" w:eastAsia="SimSun" w:hAnsi="Book Antiqua" w:cs="SimSun"/>
          <w:i/>
          <w:iCs/>
        </w:rPr>
        <w:t>Aliment Pharmacol Ther</w:t>
      </w:r>
      <w:r w:rsidRPr="002601AE">
        <w:rPr>
          <w:rFonts w:ascii="Book Antiqua" w:eastAsia="SimSun" w:hAnsi="Book Antiqua" w:cs="SimSun"/>
        </w:rPr>
        <w:t> 2015; </w:t>
      </w:r>
      <w:r w:rsidRPr="002601AE">
        <w:rPr>
          <w:rFonts w:ascii="Book Antiqua" w:eastAsia="SimSun" w:hAnsi="Book Antiqua" w:cs="SimSun"/>
          <w:b/>
          <w:bCs/>
        </w:rPr>
        <w:t>41</w:t>
      </w:r>
      <w:r w:rsidRPr="002601AE">
        <w:rPr>
          <w:rFonts w:ascii="Book Antiqua" w:eastAsia="SimSun" w:hAnsi="Book Antiqua" w:cs="SimSun"/>
        </w:rPr>
        <w:t>: 939-948 [PMID: 25801076 DOI: 10.1111/apt.13169]</w:t>
      </w:r>
    </w:p>
    <w:p w14:paraId="294AFED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56 </w:t>
      </w:r>
      <w:r w:rsidRPr="002601AE">
        <w:rPr>
          <w:rFonts w:ascii="Book Antiqua" w:eastAsia="SimSun" w:hAnsi="Book Antiqua" w:cs="SimSun"/>
          <w:b/>
          <w:bCs/>
        </w:rPr>
        <w:t>Zampino R</w:t>
      </w:r>
      <w:r w:rsidRPr="002601AE">
        <w:rPr>
          <w:rFonts w:ascii="Book Antiqua" w:eastAsia="SimSun" w:hAnsi="Book Antiqua" w:cs="SimSun"/>
        </w:rPr>
        <w:t>, Coppola N, Cirillo G, Boemio A, Grandone A, Stanzione M, Capoluongo N, Marrone A, Macera M, Sagnelli E, Adinolfi LE, del Giudice EM. Patatin-Like Phospholipase Domain-Containing 3 I148M Variant Is Associated with Liver Steatosis and Fat Distribution in Chronic Hepatitis B. </w:t>
      </w:r>
      <w:r w:rsidRPr="002601AE">
        <w:rPr>
          <w:rFonts w:ascii="Book Antiqua" w:eastAsia="SimSun" w:hAnsi="Book Antiqua" w:cs="SimSun"/>
          <w:i/>
          <w:iCs/>
        </w:rPr>
        <w:t>Dig Dis Sci</w:t>
      </w:r>
      <w:r w:rsidRPr="002601AE">
        <w:rPr>
          <w:rFonts w:ascii="Book Antiqua" w:eastAsia="SimSun" w:hAnsi="Book Antiqua" w:cs="SimSun"/>
        </w:rPr>
        <w:t> 2015; </w:t>
      </w:r>
      <w:r w:rsidRPr="002601AE">
        <w:rPr>
          <w:rFonts w:ascii="Book Antiqua" w:eastAsia="SimSun" w:hAnsi="Book Antiqua" w:cs="SimSun"/>
          <w:b/>
          <w:bCs/>
        </w:rPr>
        <w:t>60</w:t>
      </w:r>
      <w:r w:rsidRPr="002601AE">
        <w:rPr>
          <w:rFonts w:ascii="Book Antiqua" w:eastAsia="SimSun" w:hAnsi="Book Antiqua" w:cs="SimSun"/>
        </w:rPr>
        <w:t>: 3005-3010 [PMID: 25986529 DOI: 10.1007/s10620-015-3716-7]</w:t>
      </w:r>
    </w:p>
    <w:p w14:paraId="3D20827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57 </w:t>
      </w:r>
      <w:r w:rsidRPr="002601AE">
        <w:rPr>
          <w:rFonts w:ascii="Book Antiqua" w:eastAsia="SimSun" w:hAnsi="Book Antiqua" w:cs="SimSun"/>
          <w:b/>
          <w:bCs/>
        </w:rPr>
        <w:t>Viganò M</w:t>
      </w:r>
      <w:r w:rsidRPr="002601AE">
        <w:rPr>
          <w:rFonts w:ascii="Book Antiqua" w:eastAsia="SimSun" w:hAnsi="Book Antiqua" w:cs="SimSun"/>
        </w:rPr>
        <w:t>, Valenti L, Lampertico P, Facchetti F, Motta BM, D'Ambrosio R, Romagnoli S, Dongiovanni P, Donati B, Fargion S, Colombo M. Patatin-like phospholipase domain-containing 3 I148M affects liver steatosis in patients with chronic hepatitis B. </w:t>
      </w:r>
      <w:r w:rsidRPr="002601AE">
        <w:rPr>
          <w:rFonts w:ascii="Book Antiqua" w:eastAsia="SimSun" w:hAnsi="Book Antiqua" w:cs="SimSun"/>
          <w:i/>
          <w:iCs/>
        </w:rPr>
        <w:t>Hepatology</w:t>
      </w:r>
      <w:r w:rsidRPr="002601AE">
        <w:rPr>
          <w:rFonts w:ascii="Book Antiqua" w:eastAsia="SimSun" w:hAnsi="Book Antiqua" w:cs="SimSun"/>
        </w:rPr>
        <w:t> 2013; </w:t>
      </w:r>
      <w:r w:rsidRPr="002601AE">
        <w:rPr>
          <w:rFonts w:ascii="Book Antiqua" w:eastAsia="SimSun" w:hAnsi="Book Antiqua" w:cs="SimSun"/>
          <w:b/>
          <w:bCs/>
        </w:rPr>
        <w:t>58</w:t>
      </w:r>
      <w:r w:rsidRPr="002601AE">
        <w:rPr>
          <w:rFonts w:ascii="Book Antiqua" w:eastAsia="SimSun" w:hAnsi="Book Antiqua" w:cs="SimSun"/>
        </w:rPr>
        <w:t>: 1245-1252 [PMID: 23564580 DOI: 10.1002/hep.26445]</w:t>
      </w:r>
    </w:p>
    <w:p w14:paraId="2339C45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58 </w:t>
      </w:r>
      <w:r w:rsidRPr="002601AE">
        <w:rPr>
          <w:rFonts w:ascii="Book Antiqua" w:eastAsia="SimSun" w:hAnsi="Book Antiqua" w:cs="SimSun"/>
          <w:b/>
          <w:bCs/>
        </w:rPr>
        <w:t>Valenti L</w:t>
      </w:r>
      <w:r w:rsidRPr="002601AE">
        <w:rPr>
          <w:rFonts w:ascii="Book Antiqua" w:eastAsia="SimSun" w:hAnsi="Book Antiqua" w:cs="SimSun"/>
        </w:rPr>
        <w:t>, Maggioni P, Piperno A, Rametta R, Pelucchi S, Mariani R, Dongiovanni P, Fracanzani AL, Fargion S. Patatin-like phospholipase domain containing-3 gene I148M polymorphism, steatosis, and liver damage in hereditary hemochromatosis. </w:t>
      </w:r>
      <w:r w:rsidRPr="002601AE">
        <w:rPr>
          <w:rFonts w:ascii="Book Antiqua" w:eastAsia="SimSun" w:hAnsi="Book Antiqua" w:cs="SimSun"/>
          <w:i/>
          <w:iCs/>
        </w:rPr>
        <w:t>World J Gastroenterol</w:t>
      </w:r>
      <w:r w:rsidRPr="002601AE">
        <w:rPr>
          <w:rFonts w:ascii="Book Antiqua" w:eastAsia="SimSun" w:hAnsi="Book Antiqua" w:cs="SimSun"/>
        </w:rPr>
        <w:t> 2012; </w:t>
      </w:r>
      <w:r w:rsidRPr="002601AE">
        <w:rPr>
          <w:rFonts w:ascii="Book Antiqua" w:eastAsia="SimSun" w:hAnsi="Book Antiqua" w:cs="SimSun"/>
          <w:b/>
          <w:bCs/>
        </w:rPr>
        <w:t>18</w:t>
      </w:r>
      <w:r w:rsidRPr="002601AE">
        <w:rPr>
          <w:rFonts w:ascii="Book Antiqua" w:eastAsia="SimSun" w:hAnsi="Book Antiqua" w:cs="SimSun"/>
        </w:rPr>
        <w:t>: 2813-2820 [PMID: 22719190 DOI: 10.3748/wjg.v18.i22.2813]</w:t>
      </w:r>
    </w:p>
    <w:p w14:paraId="7A2EA89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59 </w:t>
      </w:r>
      <w:r w:rsidRPr="002601AE">
        <w:rPr>
          <w:rFonts w:ascii="Book Antiqua" w:eastAsia="SimSun" w:hAnsi="Book Antiqua" w:cs="SimSun"/>
          <w:b/>
          <w:bCs/>
        </w:rPr>
        <w:t>Stättermayer AF</w:t>
      </w:r>
      <w:r w:rsidRPr="002601AE">
        <w:rPr>
          <w:rFonts w:ascii="Book Antiqua" w:eastAsia="SimSun" w:hAnsi="Book Antiqua" w:cs="SimSun"/>
        </w:rPr>
        <w:t>, Traussnigg S, Dienes HP, Aigner E, Stauber R, Lackner K, Hofer H, Stift J, Wrba F, Stadlmayr A, Datz C, Strasser M, Maieron A, Trauner M, Ferenci P. Hepatic steatosis in Wilson disease--Role of copper and PNPLA3 mutations. </w:t>
      </w:r>
      <w:r w:rsidRPr="002601AE">
        <w:rPr>
          <w:rFonts w:ascii="Book Antiqua" w:eastAsia="SimSun" w:hAnsi="Book Antiqua" w:cs="SimSun"/>
          <w:i/>
          <w:iCs/>
        </w:rPr>
        <w:t>J Hepatol</w:t>
      </w:r>
      <w:r w:rsidRPr="002601AE">
        <w:rPr>
          <w:rFonts w:ascii="Book Antiqua" w:eastAsia="SimSun" w:hAnsi="Book Antiqua" w:cs="SimSun"/>
        </w:rPr>
        <w:t> 2015; </w:t>
      </w:r>
      <w:r w:rsidRPr="002601AE">
        <w:rPr>
          <w:rFonts w:ascii="Book Antiqua" w:eastAsia="SimSun" w:hAnsi="Book Antiqua" w:cs="SimSun"/>
          <w:b/>
          <w:bCs/>
        </w:rPr>
        <w:t>63</w:t>
      </w:r>
      <w:r w:rsidRPr="002601AE">
        <w:rPr>
          <w:rFonts w:ascii="Book Antiqua" w:eastAsia="SimSun" w:hAnsi="Book Antiqua" w:cs="SimSun"/>
        </w:rPr>
        <w:t>: 156-163 [PMID: 25678388 DOI: 10.1016/j.jhep.2015.01.034]</w:t>
      </w:r>
    </w:p>
    <w:p w14:paraId="6B06279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60 </w:t>
      </w:r>
      <w:r w:rsidRPr="002601AE">
        <w:rPr>
          <w:rFonts w:ascii="Book Antiqua" w:eastAsia="SimSun" w:hAnsi="Book Antiqua" w:cs="SimSun"/>
          <w:b/>
          <w:bCs/>
        </w:rPr>
        <w:t>Krawczyk M</w:t>
      </w:r>
      <w:r w:rsidRPr="002601AE">
        <w:rPr>
          <w:rFonts w:ascii="Book Antiqua" w:eastAsia="SimSun" w:hAnsi="Book Antiqua" w:cs="SimSun"/>
        </w:rPr>
        <w:t>, Portincasa P, Lammert F. PNPLA3-associated steatohepatitis: toward a gene-based classification of fatty liver disease. </w:t>
      </w:r>
      <w:r w:rsidRPr="002601AE">
        <w:rPr>
          <w:rFonts w:ascii="Book Antiqua" w:eastAsia="SimSun" w:hAnsi="Book Antiqua" w:cs="SimSun"/>
          <w:i/>
          <w:iCs/>
        </w:rPr>
        <w:t>Semin Liver Dis</w:t>
      </w:r>
      <w:r w:rsidRPr="002601AE">
        <w:rPr>
          <w:rFonts w:ascii="Book Antiqua" w:eastAsia="SimSun" w:hAnsi="Book Antiqua" w:cs="SimSun"/>
        </w:rPr>
        <w:t> 2013; </w:t>
      </w:r>
      <w:r w:rsidRPr="002601AE">
        <w:rPr>
          <w:rFonts w:ascii="Book Antiqua" w:eastAsia="SimSun" w:hAnsi="Book Antiqua" w:cs="SimSun"/>
          <w:b/>
          <w:bCs/>
        </w:rPr>
        <w:t>33</w:t>
      </w:r>
      <w:r w:rsidRPr="002601AE">
        <w:rPr>
          <w:rFonts w:ascii="Book Antiqua" w:eastAsia="SimSun" w:hAnsi="Book Antiqua" w:cs="SimSun"/>
        </w:rPr>
        <w:t>: 369-379 [PMID: 24222094 DOI: 10.1055/s-0033-1358525]</w:t>
      </w:r>
    </w:p>
    <w:p w14:paraId="662955A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61 </w:t>
      </w:r>
      <w:r w:rsidRPr="002601AE">
        <w:rPr>
          <w:rFonts w:ascii="Book Antiqua" w:eastAsia="SimSun" w:hAnsi="Book Antiqua" w:cs="SimSun"/>
          <w:b/>
          <w:bCs/>
        </w:rPr>
        <w:t>Kozlitina J</w:t>
      </w:r>
      <w:r w:rsidRPr="002601AE">
        <w:rPr>
          <w:rFonts w:ascii="Book Antiqua" w:eastAsia="SimSun" w:hAnsi="Book Antiqua" w:cs="SimSun"/>
        </w:rPr>
        <w:t>, Smagris E, Stender S, Nordestgaard BG, Zhou HH, Tybjærg-Hansen A, Vogt TF, Hobbs HH, Cohen JC. Exome-wide association study identifies a TM6SF2 variant that confers susceptibility to nonalcoholic fatty liver disease. </w:t>
      </w:r>
      <w:r w:rsidRPr="002601AE">
        <w:rPr>
          <w:rFonts w:ascii="Book Antiqua" w:eastAsia="SimSun" w:hAnsi="Book Antiqua" w:cs="SimSun"/>
          <w:i/>
          <w:iCs/>
        </w:rPr>
        <w:t>Nat Genet</w:t>
      </w:r>
      <w:r w:rsidRPr="002601AE">
        <w:rPr>
          <w:rFonts w:ascii="Book Antiqua" w:eastAsia="SimSun" w:hAnsi="Book Antiqua" w:cs="SimSun"/>
        </w:rPr>
        <w:t> 2014; </w:t>
      </w:r>
      <w:r w:rsidRPr="002601AE">
        <w:rPr>
          <w:rFonts w:ascii="Book Antiqua" w:eastAsia="SimSun" w:hAnsi="Book Antiqua" w:cs="SimSun"/>
          <w:b/>
          <w:bCs/>
        </w:rPr>
        <w:t>46</w:t>
      </w:r>
      <w:r w:rsidRPr="002601AE">
        <w:rPr>
          <w:rFonts w:ascii="Book Antiqua" w:eastAsia="SimSun" w:hAnsi="Book Antiqua" w:cs="SimSun"/>
        </w:rPr>
        <w:t>: 352-356 [PMID: 24531328 DOI: 10.1038/ng.2901]</w:t>
      </w:r>
    </w:p>
    <w:p w14:paraId="5AC8798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62 </w:t>
      </w:r>
      <w:r w:rsidRPr="002601AE">
        <w:rPr>
          <w:rFonts w:ascii="Book Antiqua" w:eastAsia="SimSun" w:hAnsi="Book Antiqua" w:cs="SimSun"/>
          <w:b/>
          <w:bCs/>
        </w:rPr>
        <w:t>Dezso Z</w:t>
      </w:r>
      <w:r w:rsidRPr="002601AE">
        <w:rPr>
          <w:rFonts w:ascii="Book Antiqua" w:eastAsia="SimSun" w:hAnsi="Book Antiqua" w:cs="SimSun"/>
        </w:rPr>
        <w:t>, Nikolsky Y, Sviridov E, Shi W, Serebriyskaya T, Dosymbekov D, Bugrim A, Rakhmatulin E, Brennan RJ, Guryanov A, Li K, Blake J, Samaha RR, Nikolskaya T. A comprehensive functional analysis of tissue specificity of human gene expression. </w:t>
      </w:r>
      <w:r w:rsidRPr="002601AE">
        <w:rPr>
          <w:rFonts w:ascii="Book Antiqua" w:eastAsia="SimSun" w:hAnsi="Book Antiqua" w:cs="SimSun"/>
          <w:i/>
          <w:iCs/>
        </w:rPr>
        <w:t>BMC Biol</w:t>
      </w:r>
      <w:r w:rsidRPr="002601AE">
        <w:rPr>
          <w:rFonts w:ascii="Book Antiqua" w:eastAsia="SimSun" w:hAnsi="Book Antiqua" w:cs="SimSun"/>
        </w:rPr>
        <w:t> 2008; </w:t>
      </w:r>
      <w:r w:rsidRPr="002601AE">
        <w:rPr>
          <w:rFonts w:ascii="Book Antiqua" w:eastAsia="SimSun" w:hAnsi="Book Antiqua" w:cs="SimSun"/>
          <w:b/>
          <w:bCs/>
        </w:rPr>
        <w:t>6</w:t>
      </w:r>
      <w:r w:rsidRPr="002601AE">
        <w:rPr>
          <w:rFonts w:ascii="Book Antiqua" w:eastAsia="SimSun" w:hAnsi="Book Antiqua" w:cs="SimSun"/>
        </w:rPr>
        <w:t>: 49 [PMID: 19014478 DOI: 10.1186/1741-7007-6-49]</w:t>
      </w:r>
    </w:p>
    <w:p w14:paraId="57EB2C4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63 </w:t>
      </w:r>
      <w:r w:rsidRPr="002601AE">
        <w:rPr>
          <w:rFonts w:ascii="Book Antiqua" w:eastAsia="SimSun" w:hAnsi="Book Antiqua" w:cs="SimSun"/>
          <w:b/>
        </w:rPr>
        <w:t>TM6SF2 Gene</w:t>
      </w:r>
      <w:r w:rsidRPr="002601AE">
        <w:rPr>
          <w:rFonts w:ascii="Book Antiqua" w:eastAsia="SimSun" w:hAnsi="Book Antiqua" w:cs="SimSun"/>
        </w:rPr>
        <w:t>. Available from: URL: http://www.genecards.org</w:t>
      </w:r>
    </w:p>
    <w:p w14:paraId="740E596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64 </w:t>
      </w:r>
      <w:r w:rsidRPr="002601AE">
        <w:rPr>
          <w:rFonts w:ascii="Book Antiqua" w:eastAsia="SimSun" w:hAnsi="Book Antiqua" w:cs="SimSun"/>
          <w:b/>
          <w:bCs/>
        </w:rPr>
        <w:t>Mahdessian H</w:t>
      </w:r>
      <w:r w:rsidRPr="002601AE">
        <w:rPr>
          <w:rFonts w:ascii="Book Antiqua" w:eastAsia="SimSun" w:hAnsi="Book Antiqua" w:cs="SimSun"/>
        </w:rPr>
        <w:t>, Taxiarchis A, Popov S, Silveira A, Franco-Cereceda A, Hamsten A, Eriksson P, van't Hooft F. TM6SF2 is a regulator of liver fat metabolism influencing triglyceride secretion and hepatic lipid droplet content. </w:t>
      </w:r>
      <w:r w:rsidRPr="002601AE">
        <w:rPr>
          <w:rFonts w:ascii="Book Antiqua" w:eastAsia="SimSun" w:hAnsi="Book Antiqua" w:cs="SimSun"/>
          <w:i/>
          <w:iCs/>
        </w:rPr>
        <w:t>Proc Natl Acad Sci U S A</w:t>
      </w:r>
      <w:r w:rsidRPr="002601AE">
        <w:rPr>
          <w:rFonts w:ascii="Book Antiqua" w:eastAsia="SimSun" w:hAnsi="Book Antiqua" w:cs="SimSun"/>
        </w:rPr>
        <w:t> 2014; </w:t>
      </w:r>
      <w:r w:rsidRPr="002601AE">
        <w:rPr>
          <w:rFonts w:ascii="Book Antiqua" w:eastAsia="SimSun" w:hAnsi="Book Antiqua" w:cs="SimSun"/>
          <w:b/>
          <w:bCs/>
        </w:rPr>
        <w:t>111</w:t>
      </w:r>
      <w:r w:rsidRPr="002601AE">
        <w:rPr>
          <w:rFonts w:ascii="Book Antiqua" w:eastAsia="SimSun" w:hAnsi="Book Antiqua" w:cs="SimSun"/>
        </w:rPr>
        <w:t>: 8913-8918 [PMID: 24927523 DOI: 10.1073/pnas.1323785111]</w:t>
      </w:r>
    </w:p>
    <w:p w14:paraId="6589052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65 </w:t>
      </w:r>
      <w:r w:rsidRPr="002601AE">
        <w:rPr>
          <w:rFonts w:ascii="Book Antiqua" w:eastAsia="SimSun" w:hAnsi="Book Antiqua" w:cs="SimSun"/>
          <w:b/>
          <w:bCs/>
        </w:rPr>
        <w:t>Sookoian S</w:t>
      </w:r>
      <w:r w:rsidRPr="002601AE">
        <w:rPr>
          <w:rFonts w:ascii="Book Antiqua" w:eastAsia="SimSun" w:hAnsi="Book Antiqua" w:cs="SimSun"/>
        </w:rPr>
        <w:t>, Castaño GO, Scian R, Mallardi P, Fernández Gianotti T, Burgueño AL, San Martino J, Pirola CJ. Genetic variation in transmembrane 6 superfamily member 2 and the risk of nonalcoholic fatty liver disease and histological disease severity. </w:t>
      </w:r>
      <w:r w:rsidRPr="002601AE">
        <w:rPr>
          <w:rFonts w:ascii="Book Antiqua" w:eastAsia="SimSun" w:hAnsi="Book Antiqua" w:cs="SimSun"/>
          <w:i/>
          <w:iCs/>
        </w:rPr>
        <w:t>Hepatology</w:t>
      </w:r>
      <w:r w:rsidRPr="002601AE">
        <w:rPr>
          <w:rFonts w:ascii="Book Antiqua" w:eastAsia="SimSun" w:hAnsi="Book Antiqua" w:cs="SimSun"/>
        </w:rPr>
        <w:t> 2015; </w:t>
      </w:r>
      <w:r w:rsidRPr="002601AE">
        <w:rPr>
          <w:rFonts w:ascii="Book Antiqua" w:eastAsia="SimSun" w:hAnsi="Book Antiqua" w:cs="SimSun"/>
          <w:b/>
          <w:bCs/>
        </w:rPr>
        <w:t>61</w:t>
      </w:r>
      <w:r w:rsidRPr="002601AE">
        <w:rPr>
          <w:rFonts w:ascii="Book Antiqua" w:eastAsia="SimSun" w:hAnsi="Book Antiqua" w:cs="SimSun"/>
        </w:rPr>
        <w:t>: 515-525 [PMID: 25302781 DOI: 10.1002/hep.27556]</w:t>
      </w:r>
    </w:p>
    <w:p w14:paraId="5496CA1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66 </w:t>
      </w:r>
      <w:r w:rsidRPr="002601AE">
        <w:rPr>
          <w:rFonts w:ascii="Book Antiqua" w:eastAsia="SimSun" w:hAnsi="Book Antiqua" w:cs="SimSun"/>
          <w:b/>
          <w:bCs/>
        </w:rPr>
        <w:t>Dongiovanni P</w:t>
      </w:r>
      <w:r w:rsidRPr="002601AE">
        <w:rPr>
          <w:rFonts w:ascii="Book Antiqua" w:eastAsia="SimSun" w:hAnsi="Book Antiqua" w:cs="SimSun"/>
        </w:rPr>
        <w:t>, Petta S, Maglio C, Fracanzani AL, Pipitone R, Mozzi E, Motta BM, Kaminska D, Rametta R, Grimaudo S, Pelusi S, Montalcini T, Alisi A, Maggioni M, Kärjä V, Borén J, Käkelä P, Di Marco V, Xing C, Nobili V, Dallapiccola B, Craxi A, Pihlajamäki J, Fargion S, Sjöström L, Carlsson LM, Romeo S, Valenti L. Transmembrane 6 superfamily member 2 gene variant disentangles nonalcoholic steatohepatitis from cardiovascular disease. </w:t>
      </w:r>
      <w:r w:rsidRPr="002601AE">
        <w:rPr>
          <w:rFonts w:ascii="Book Antiqua" w:eastAsia="SimSun" w:hAnsi="Book Antiqua" w:cs="SimSun"/>
          <w:i/>
          <w:iCs/>
        </w:rPr>
        <w:t>Hepatology</w:t>
      </w:r>
      <w:r w:rsidRPr="002601AE">
        <w:rPr>
          <w:rFonts w:ascii="Book Antiqua" w:eastAsia="SimSun" w:hAnsi="Book Antiqua" w:cs="SimSun"/>
        </w:rPr>
        <w:t> 2015; </w:t>
      </w:r>
      <w:r w:rsidRPr="002601AE">
        <w:rPr>
          <w:rFonts w:ascii="Book Antiqua" w:eastAsia="SimSun" w:hAnsi="Book Antiqua" w:cs="SimSun"/>
          <w:b/>
          <w:bCs/>
        </w:rPr>
        <w:t>61</w:t>
      </w:r>
      <w:r w:rsidRPr="002601AE">
        <w:rPr>
          <w:rFonts w:ascii="Book Antiqua" w:eastAsia="SimSun" w:hAnsi="Book Antiqua" w:cs="SimSun"/>
        </w:rPr>
        <w:t>: 506-514 [PMID: 25251399 DOI: 10.1002/hep.27490]</w:t>
      </w:r>
    </w:p>
    <w:p w14:paraId="37D3749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67 </w:t>
      </w:r>
      <w:r w:rsidRPr="002601AE">
        <w:rPr>
          <w:rFonts w:ascii="Book Antiqua" w:eastAsia="SimSun" w:hAnsi="Book Antiqua" w:cs="SimSun"/>
          <w:b/>
          <w:bCs/>
        </w:rPr>
        <w:t>Kahali B</w:t>
      </w:r>
      <w:r w:rsidRPr="002601AE">
        <w:rPr>
          <w:rFonts w:ascii="Book Antiqua" w:eastAsia="SimSun" w:hAnsi="Book Antiqua" w:cs="SimSun"/>
        </w:rPr>
        <w:t>, Liu YL, Daly AK, Day CP, Anstee QM, Speliotes EK. TM6SF2: catch-22 in the fight against nonalcoholic fatty liver disease and cardiovascular disease? </w:t>
      </w:r>
      <w:r w:rsidRPr="002601AE">
        <w:rPr>
          <w:rFonts w:ascii="Book Antiqua" w:eastAsia="SimSun" w:hAnsi="Book Antiqua" w:cs="SimSun"/>
          <w:i/>
          <w:iCs/>
        </w:rPr>
        <w:t>Gastroenterology</w:t>
      </w:r>
      <w:r w:rsidRPr="002601AE">
        <w:rPr>
          <w:rFonts w:ascii="Book Antiqua" w:eastAsia="SimSun" w:hAnsi="Book Antiqua" w:cs="SimSun"/>
        </w:rPr>
        <w:t> 2015; </w:t>
      </w:r>
      <w:r w:rsidRPr="002601AE">
        <w:rPr>
          <w:rFonts w:ascii="Book Antiqua" w:eastAsia="SimSun" w:hAnsi="Book Antiqua" w:cs="SimSun"/>
          <w:b/>
          <w:bCs/>
        </w:rPr>
        <w:t>148</w:t>
      </w:r>
      <w:r w:rsidRPr="002601AE">
        <w:rPr>
          <w:rFonts w:ascii="Book Antiqua" w:eastAsia="SimSun" w:hAnsi="Book Antiqua" w:cs="SimSun"/>
        </w:rPr>
        <w:t>: 679-684 [PMID: 25639710 DOI: 10.1053/j.gastro.2015.01.038]</w:t>
      </w:r>
    </w:p>
    <w:p w14:paraId="462C094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68 </w:t>
      </w:r>
      <w:r w:rsidRPr="002601AE">
        <w:rPr>
          <w:rFonts w:ascii="Book Antiqua" w:eastAsia="SimSun" w:hAnsi="Book Antiqua" w:cs="SimSun"/>
          <w:b/>
          <w:bCs/>
        </w:rPr>
        <w:t>Holmen OL</w:t>
      </w:r>
      <w:r w:rsidRPr="002601AE">
        <w:rPr>
          <w:rFonts w:ascii="Book Antiqua" w:eastAsia="SimSun" w:hAnsi="Book Antiqua" w:cs="SimSun"/>
        </w:rPr>
        <w:t>, Zhang H, Fan Y, Hovelson DH, Schmidt EM, Zhou W, Guo Y, Zhang J, Langhammer A, Løchen ML, Ganesh SK, Vatten L, Skorpen F, Dalen H, Zhang J, Pennathur S, Chen J, Platou C, Mathiesen EB, Wilsgaard T, Njølstad I, Boehnke M, Chen YE, Abecasis GR, Hveem K, Willer CJ. Systematic evaluation of coding variation identifies a candidate causal variant in TM6SF2 influencing total cholesterol and myocardial infarction risk. </w:t>
      </w:r>
      <w:r w:rsidRPr="002601AE">
        <w:rPr>
          <w:rFonts w:ascii="Book Antiqua" w:eastAsia="SimSun" w:hAnsi="Book Antiqua" w:cs="SimSun"/>
          <w:i/>
          <w:iCs/>
        </w:rPr>
        <w:t>Nat Genet</w:t>
      </w:r>
      <w:r w:rsidRPr="002601AE">
        <w:rPr>
          <w:rFonts w:ascii="Book Antiqua" w:eastAsia="SimSun" w:hAnsi="Book Antiqua" w:cs="SimSun"/>
        </w:rPr>
        <w:t> 2014; </w:t>
      </w:r>
      <w:r w:rsidRPr="002601AE">
        <w:rPr>
          <w:rFonts w:ascii="Book Antiqua" w:eastAsia="SimSun" w:hAnsi="Book Antiqua" w:cs="SimSun"/>
          <w:b/>
          <w:bCs/>
        </w:rPr>
        <w:t>46</w:t>
      </w:r>
      <w:r w:rsidRPr="002601AE">
        <w:rPr>
          <w:rFonts w:ascii="Book Antiqua" w:eastAsia="SimSun" w:hAnsi="Book Antiqua" w:cs="SimSun"/>
        </w:rPr>
        <w:t>: 345-351 [PMID: 24633158 DOI: 10.1038/ng.2926]</w:t>
      </w:r>
    </w:p>
    <w:p w14:paraId="226D263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69 </w:t>
      </w:r>
      <w:r w:rsidRPr="002601AE">
        <w:rPr>
          <w:rFonts w:ascii="Book Antiqua" w:eastAsia="SimSun" w:hAnsi="Book Antiqua" w:cs="SimSun"/>
          <w:b/>
          <w:bCs/>
        </w:rPr>
        <w:t>Liu YL</w:t>
      </w:r>
      <w:r w:rsidRPr="002601AE">
        <w:rPr>
          <w:rFonts w:ascii="Book Antiqua" w:eastAsia="SimSun" w:hAnsi="Book Antiqua" w:cs="SimSun"/>
        </w:rPr>
        <w:t>, Reeves HL, Burt AD, Tiniakos D, McPherson S, Leathart JB, Allison ME, Alexander GJ, Piguet AC, Anty R, Donaldson P, Aithal GP, Francque S, Van Gaal L, Clement K, Ratziu V, Dufour JF, Day CP, Daly AK, Anstee QM. TM6SF2 rs58542926 influences hepatic fibrosis progression in patients with non-alcoholic fatty liver disease. </w:t>
      </w:r>
      <w:r w:rsidRPr="002601AE">
        <w:rPr>
          <w:rFonts w:ascii="Book Antiqua" w:eastAsia="SimSun" w:hAnsi="Book Antiqua" w:cs="SimSun"/>
          <w:i/>
          <w:iCs/>
        </w:rPr>
        <w:t>Nat Commun</w:t>
      </w:r>
      <w:r w:rsidRPr="002601AE">
        <w:rPr>
          <w:rFonts w:ascii="Book Antiqua" w:eastAsia="SimSun" w:hAnsi="Book Antiqua" w:cs="SimSun"/>
        </w:rPr>
        <w:t> 2014; </w:t>
      </w:r>
      <w:r w:rsidRPr="002601AE">
        <w:rPr>
          <w:rFonts w:ascii="Book Antiqua" w:eastAsia="SimSun" w:hAnsi="Book Antiqua" w:cs="SimSun"/>
          <w:b/>
          <w:bCs/>
        </w:rPr>
        <w:t>5</w:t>
      </w:r>
      <w:r w:rsidRPr="002601AE">
        <w:rPr>
          <w:rFonts w:ascii="Book Antiqua" w:eastAsia="SimSun" w:hAnsi="Book Antiqua" w:cs="SimSun"/>
        </w:rPr>
        <w:t>: 4309 [PMID: 24978903 DOI: 10.1038/ncomms5309]</w:t>
      </w:r>
    </w:p>
    <w:p w14:paraId="505FC6A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70 </w:t>
      </w:r>
      <w:r w:rsidRPr="002601AE">
        <w:rPr>
          <w:rFonts w:ascii="Book Antiqua" w:eastAsia="SimSun" w:hAnsi="Book Antiqua" w:cs="SimSun"/>
          <w:b/>
          <w:bCs/>
        </w:rPr>
        <w:t>Claussnitzer M</w:t>
      </w:r>
      <w:r w:rsidRPr="002601AE">
        <w:rPr>
          <w:rFonts w:ascii="Book Antiqua" w:eastAsia="SimSun" w:hAnsi="Book Antiqua" w:cs="SimSun"/>
        </w:rPr>
        <w:t>, Dankel SN, Kim KH, Quon G, Meuleman W, Haugen C, Glunk V, Sousa IS, Beaudry JL, Puviindran V, Abdennur NA, Liu J, Svensson PA, Hsu YH, Drucker DJ, Mellgren G, Hui CC, Hauner H, Kellis M. FTO Obesity Variant Circuitry and Adipocyte Browning in Humans. </w:t>
      </w:r>
      <w:r w:rsidRPr="002601AE">
        <w:rPr>
          <w:rFonts w:ascii="Book Antiqua" w:eastAsia="SimSun" w:hAnsi="Book Antiqua" w:cs="SimSun"/>
          <w:i/>
          <w:iCs/>
        </w:rPr>
        <w:t>N Engl J Med</w:t>
      </w:r>
      <w:r w:rsidRPr="002601AE">
        <w:rPr>
          <w:rFonts w:ascii="Book Antiqua" w:eastAsia="SimSun" w:hAnsi="Book Antiqua" w:cs="SimSun"/>
        </w:rPr>
        <w:t> 2015; </w:t>
      </w:r>
      <w:r w:rsidRPr="002601AE">
        <w:rPr>
          <w:rFonts w:ascii="Book Antiqua" w:eastAsia="SimSun" w:hAnsi="Book Antiqua" w:cs="SimSun"/>
          <w:b/>
          <w:bCs/>
        </w:rPr>
        <w:t>373</w:t>
      </w:r>
      <w:r w:rsidRPr="002601AE">
        <w:rPr>
          <w:rFonts w:ascii="Book Antiqua" w:eastAsia="SimSun" w:hAnsi="Book Antiqua" w:cs="SimSun"/>
        </w:rPr>
        <w:t>: 895-907 [PMID: 26287746 DOI: doi: 10.1056/NEJMoa1502214]</w:t>
      </w:r>
    </w:p>
    <w:p w14:paraId="0554B0C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71 </w:t>
      </w:r>
      <w:r w:rsidRPr="002601AE">
        <w:rPr>
          <w:rFonts w:ascii="Book Antiqua" w:eastAsia="SimSun" w:hAnsi="Book Antiqua" w:cs="SimSun"/>
          <w:b/>
          <w:bCs/>
        </w:rPr>
        <w:t>Anderson RA</w:t>
      </w:r>
      <w:r w:rsidRPr="002601AE">
        <w:rPr>
          <w:rFonts w:ascii="Book Antiqua" w:eastAsia="SimSun" w:hAnsi="Book Antiqua" w:cs="SimSun"/>
        </w:rPr>
        <w:t>, Rao N, Byrum RS, Rothschild CB, Bowden DW, Hayworth R, Pettenati M. In situ localization of the genetic locus encoding the lysosomal acid lipase/cholesteryl esterase (LIPA) deficient in Wolman disease to chromosome 10q23.2-q23.3. </w:t>
      </w:r>
      <w:r w:rsidRPr="002601AE">
        <w:rPr>
          <w:rFonts w:ascii="Book Antiqua" w:eastAsia="SimSun" w:hAnsi="Book Antiqua" w:cs="SimSun"/>
          <w:i/>
          <w:iCs/>
        </w:rPr>
        <w:t>Genomics</w:t>
      </w:r>
      <w:r w:rsidRPr="002601AE">
        <w:rPr>
          <w:rFonts w:ascii="Book Antiqua" w:eastAsia="SimSun" w:hAnsi="Book Antiqua" w:cs="SimSun"/>
        </w:rPr>
        <w:t> 1993; </w:t>
      </w:r>
      <w:r w:rsidRPr="002601AE">
        <w:rPr>
          <w:rFonts w:ascii="Book Antiqua" w:eastAsia="SimSun" w:hAnsi="Book Antiqua" w:cs="SimSun"/>
          <w:b/>
          <w:bCs/>
        </w:rPr>
        <w:t>15</w:t>
      </w:r>
      <w:r w:rsidRPr="002601AE">
        <w:rPr>
          <w:rFonts w:ascii="Book Antiqua" w:eastAsia="SimSun" w:hAnsi="Book Antiqua" w:cs="SimSun"/>
        </w:rPr>
        <w:t>: 245-247 [PMID: 8432549 DOI: 10.1006/geno.1993.1052]</w:t>
      </w:r>
    </w:p>
    <w:p w14:paraId="1D0DF63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72 </w:t>
      </w:r>
      <w:r w:rsidRPr="002601AE">
        <w:rPr>
          <w:rFonts w:ascii="Book Antiqua" w:eastAsia="SimSun" w:hAnsi="Book Antiqua" w:cs="SimSun"/>
          <w:b/>
          <w:bCs/>
        </w:rPr>
        <w:t>Aslanidis C</w:t>
      </w:r>
      <w:r w:rsidRPr="002601AE">
        <w:rPr>
          <w:rFonts w:ascii="Book Antiqua" w:eastAsia="SimSun" w:hAnsi="Book Antiqua" w:cs="SimSun"/>
        </w:rPr>
        <w:t>, Klima H, Lackner KJ, Schmitz G. Genomic organization of the human lysosomal acid lipase gene (LIPA). </w:t>
      </w:r>
      <w:r w:rsidRPr="002601AE">
        <w:rPr>
          <w:rFonts w:ascii="Book Antiqua" w:eastAsia="SimSun" w:hAnsi="Book Antiqua" w:cs="SimSun"/>
          <w:i/>
          <w:iCs/>
        </w:rPr>
        <w:t>Genomics</w:t>
      </w:r>
      <w:r w:rsidRPr="002601AE">
        <w:rPr>
          <w:rFonts w:ascii="Book Antiqua" w:eastAsia="SimSun" w:hAnsi="Book Antiqua" w:cs="SimSun"/>
        </w:rPr>
        <w:t> 1994; </w:t>
      </w:r>
      <w:r w:rsidRPr="002601AE">
        <w:rPr>
          <w:rFonts w:ascii="Book Antiqua" w:eastAsia="SimSun" w:hAnsi="Book Antiqua" w:cs="SimSun"/>
          <w:b/>
          <w:bCs/>
        </w:rPr>
        <w:t>20</w:t>
      </w:r>
      <w:r w:rsidRPr="002601AE">
        <w:rPr>
          <w:rFonts w:ascii="Book Antiqua" w:eastAsia="SimSun" w:hAnsi="Book Antiqua" w:cs="SimSun"/>
        </w:rPr>
        <w:t>: 329-331 [PMID: 8020990 DOI: 10.1006/geno.1994.1180]</w:t>
      </w:r>
    </w:p>
    <w:p w14:paraId="3BAC745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73 </w:t>
      </w:r>
      <w:r w:rsidRPr="002601AE">
        <w:rPr>
          <w:rFonts w:ascii="Book Antiqua" w:eastAsia="SimSun" w:hAnsi="Book Antiqua" w:cs="SimSun"/>
          <w:b/>
          <w:bCs/>
        </w:rPr>
        <w:t>Goldstein JL</w:t>
      </w:r>
      <w:r w:rsidRPr="002601AE">
        <w:rPr>
          <w:rFonts w:ascii="Book Antiqua" w:eastAsia="SimSun" w:hAnsi="Book Antiqua" w:cs="SimSun"/>
        </w:rPr>
        <w:t>, Dana SE, Faust JR, Beaudet AL, Brown MS. Role of lysosomal acid lipase in the metabolism of plasma low density lipoprotein. Observations in cultured fibroblasts from a patient with cholesteryl ester storage disease. </w:t>
      </w:r>
      <w:r w:rsidRPr="002601AE">
        <w:rPr>
          <w:rFonts w:ascii="Book Antiqua" w:eastAsia="SimSun" w:hAnsi="Book Antiqua" w:cs="SimSun"/>
          <w:i/>
          <w:iCs/>
        </w:rPr>
        <w:t>J Biol Chem</w:t>
      </w:r>
      <w:r w:rsidRPr="002601AE">
        <w:rPr>
          <w:rFonts w:ascii="Book Antiqua" w:eastAsia="SimSun" w:hAnsi="Book Antiqua" w:cs="SimSun"/>
        </w:rPr>
        <w:t> 1975; </w:t>
      </w:r>
      <w:r w:rsidRPr="002601AE">
        <w:rPr>
          <w:rFonts w:ascii="Book Antiqua" w:eastAsia="SimSun" w:hAnsi="Book Antiqua" w:cs="SimSun"/>
          <w:b/>
          <w:bCs/>
        </w:rPr>
        <w:t>250</w:t>
      </w:r>
      <w:r w:rsidRPr="002601AE">
        <w:rPr>
          <w:rFonts w:ascii="Book Antiqua" w:eastAsia="SimSun" w:hAnsi="Book Antiqua" w:cs="SimSun"/>
        </w:rPr>
        <w:t>: 8487-8495 [PMID: 172501]</w:t>
      </w:r>
    </w:p>
    <w:p w14:paraId="61F873A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74 </w:t>
      </w:r>
      <w:r w:rsidRPr="002601AE">
        <w:rPr>
          <w:rFonts w:ascii="Book Antiqua" w:eastAsia="SimSun" w:hAnsi="Book Antiqua" w:cs="SimSun"/>
          <w:b/>
          <w:bCs/>
        </w:rPr>
        <w:t>Fasano T</w:t>
      </w:r>
      <w:r w:rsidRPr="002601AE">
        <w:rPr>
          <w:rFonts w:ascii="Book Antiqua" w:eastAsia="SimSun" w:hAnsi="Book Antiqua" w:cs="SimSun"/>
        </w:rPr>
        <w:t>, Pisciotta L, Bocchi L, Guardamagna O, Assandro P, Rabacchi C, Zanoni P, Filocamo M, Bertolini S, Calandra S. Lysosomal lipase deficiency: molecular characterization of eleven patients with Wolman or cholesteryl ester storage disease. </w:t>
      </w:r>
      <w:r w:rsidRPr="002601AE">
        <w:rPr>
          <w:rFonts w:ascii="Book Antiqua" w:eastAsia="SimSun" w:hAnsi="Book Antiqua" w:cs="SimSun"/>
          <w:i/>
          <w:iCs/>
        </w:rPr>
        <w:t>Mol Genet Metab</w:t>
      </w:r>
      <w:r w:rsidRPr="002601AE">
        <w:rPr>
          <w:rFonts w:ascii="Book Antiqua" w:eastAsia="SimSun" w:hAnsi="Book Antiqua" w:cs="SimSun"/>
        </w:rPr>
        <w:t> 2012; </w:t>
      </w:r>
      <w:r w:rsidRPr="002601AE">
        <w:rPr>
          <w:rFonts w:ascii="Book Antiqua" w:eastAsia="SimSun" w:hAnsi="Book Antiqua" w:cs="SimSun"/>
          <w:b/>
          <w:bCs/>
        </w:rPr>
        <w:t>105</w:t>
      </w:r>
      <w:r w:rsidRPr="002601AE">
        <w:rPr>
          <w:rFonts w:ascii="Book Antiqua" w:eastAsia="SimSun" w:hAnsi="Book Antiqua" w:cs="SimSun"/>
        </w:rPr>
        <w:t>: 450-456 [PMID: 22227072 DOI: 10.1016/j.ymgme.2011.12.008]</w:t>
      </w:r>
    </w:p>
    <w:p w14:paraId="1379375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 xml:space="preserve">75 </w:t>
      </w:r>
      <w:r w:rsidRPr="002601AE">
        <w:rPr>
          <w:rFonts w:ascii="Book Antiqua" w:eastAsia="SimSun" w:hAnsi="Book Antiqua" w:cs="SimSun"/>
          <w:b/>
        </w:rPr>
        <w:t>Assmann G,</w:t>
      </w:r>
      <w:r w:rsidRPr="002601AE">
        <w:rPr>
          <w:rFonts w:ascii="Book Antiqua" w:eastAsia="SimSun" w:hAnsi="Book Antiqua" w:cs="SimSun"/>
        </w:rPr>
        <w:t xml:space="preserve"> Seedorf U. Acid lipase deficiency: Wolman disease and cholesteryl ester storage disease. In: Scriver C, Beaudet A, Sly W, Valle D, editors. The Metabolic and Molecular Bases of Inherited Disease. New York: McGraw-Hill, 1995: 2563–2587</w:t>
      </w:r>
    </w:p>
    <w:p w14:paraId="2C4CD98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76</w:t>
      </w:r>
      <w:r w:rsidRPr="002601AE">
        <w:rPr>
          <w:rFonts w:ascii="Book Antiqua" w:eastAsia="SimSun" w:hAnsi="Book Antiqua" w:cs="SimSun"/>
          <w:b/>
        </w:rPr>
        <w:t xml:space="preserve"> Muntoni S</w:t>
      </w:r>
      <w:r w:rsidRPr="002601AE">
        <w:rPr>
          <w:rFonts w:ascii="Book Antiqua" w:eastAsia="SimSun" w:hAnsi="Book Antiqua" w:cs="SimSun"/>
        </w:rPr>
        <w:t>, Wiebusch H, Jansen-Rust M, Rust S, Seedorf U, Schulte H, Berger K, Funke H, Assmann G. Prevalence of cholesteryl ester storage disease. Arterioscler Thromb Vasc Biol. United States, 2007: 1866-1868</w:t>
      </w:r>
    </w:p>
    <w:p w14:paraId="1B40D5A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77 </w:t>
      </w:r>
      <w:r w:rsidRPr="002601AE">
        <w:rPr>
          <w:rFonts w:ascii="Book Antiqua" w:eastAsia="SimSun" w:hAnsi="Book Antiqua" w:cs="SimSun"/>
          <w:b/>
          <w:bCs/>
        </w:rPr>
        <w:t>Decarlis S</w:t>
      </w:r>
      <w:r w:rsidRPr="002601AE">
        <w:rPr>
          <w:rFonts w:ascii="Book Antiqua" w:eastAsia="SimSun" w:hAnsi="Book Antiqua" w:cs="SimSun"/>
        </w:rPr>
        <w:t>, Agostoni C, Ferrante F, Scarlino S, Riva E, Giovannini M. Combined hyperlipidaemia as a presenting sign of cholesteryl ester storage disease. </w:t>
      </w:r>
      <w:r w:rsidRPr="002601AE">
        <w:rPr>
          <w:rFonts w:ascii="Book Antiqua" w:eastAsia="SimSun" w:hAnsi="Book Antiqua" w:cs="SimSun"/>
          <w:i/>
          <w:iCs/>
        </w:rPr>
        <w:t>J Inherit Metab Dis</w:t>
      </w:r>
      <w:r w:rsidRPr="002601AE">
        <w:rPr>
          <w:rFonts w:ascii="Book Antiqua" w:eastAsia="SimSun" w:hAnsi="Book Antiqua" w:cs="SimSun"/>
        </w:rPr>
        <w:t> 2009; </w:t>
      </w:r>
      <w:r w:rsidRPr="002601AE">
        <w:rPr>
          <w:rFonts w:ascii="Book Antiqua" w:eastAsia="SimSun" w:hAnsi="Book Antiqua" w:cs="SimSun"/>
          <w:b/>
          <w:bCs/>
        </w:rPr>
        <w:t>32</w:t>
      </w:r>
      <w:r w:rsidRPr="002601AE">
        <w:rPr>
          <w:rFonts w:ascii="Book Antiqua" w:eastAsia="SimSun" w:hAnsi="Book Antiqua" w:cs="SimSun"/>
          <w:bCs/>
        </w:rPr>
        <w:t xml:space="preserve"> Suppl 1</w:t>
      </w:r>
      <w:r w:rsidRPr="002601AE">
        <w:rPr>
          <w:rFonts w:ascii="Book Antiqua" w:eastAsia="SimSun" w:hAnsi="Book Antiqua" w:cs="SimSun"/>
        </w:rPr>
        <w:t>: S11-S13 [PMID: 19214773 DOI: 10.1007/s10545-008-1027-2]</w:t>
      </w:r>
    </w:p>
    <w:p w14:paraId="2150119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78 </w:t>
      </w:r>
      <w:r w:rsidRPr="002601AE">
        <w:rPr>
          <w:rFonts w:ascii="Book Antiqua" w:eastAsia="SimSun" w:hAnsi="Book Antiqua" w:cs="SimSun"/>
          <w:b/>
          <w:bCs/>
        </w:rPr>
        <w:t>Hooper AJ</w:t>
      </w:r>
      <w:r w:rsidRPr="002601AE">
        <w:rPr>
          <w:rFonts w:ascii="Book Antiqua" w:eastAsia="SimSun" w:hAnsi="Book Antiqua" w:cs="SimSun"/>
        </w:rPr>
        <w:t>, Tran HA, Formby MR, Burnett JR. A novel missense LIPA gene mutation, N98S, in a patient with cholesteryl ester storage disease. </w:t>
      </w:r>
      <w:r w:rsidRPr="002601AE">
        <w:rPr>
          <w:rFonts w:ascii="Book Antiqua" w:eastAsia="SimSun" w:hAnsi="Book Antiqua" w:cs="SimSun"/>
          <w:i/>
          <w:iCs/>
        </w:rPr>
        <w:t>Clin Chim Acta</w:t>
      </w:r>
      <w:r w:rsidRPr="002601AE">
        <w:rPr>
          <w:rFonts w:ascii="Book Antiqua" w:eastAsia="SimSun" w:hAnsi="Book Antiqua" w:cs="SimSun"/>
        </w:rPr>
        <w:t> 2008; </w:t>
      </w:r>
      <w:r w:rsidRPr="002601AE">
        <w:rPr>
          <w:rFonts w:ascii="Book Antiqua" w:eastAsia="SimSun" w:hAnsi="Book Antiqua" w:cs="SimSun"/>
          <w:b/>
          <w:bCs/>
        </w:rPr>
        <w:t>398</w:t>
      </w:r>
      <w:r w:rsidRPr="002601AE">
        <w:rPr>
          <w:rFonts w:ascii="Book Antiqua" w:eastAsia="SimSun" w:hAnsi="Book Antiqua" w:cs="SimSun"/>
        </w:rPr>
        <w:t>: 152-154 [PMID: 18775687 DOI: 10.1016/j.cca.2008.08.007]</w:t>
      </w:r>
    </w:p>
    <w:p w14:paraId="17BFF67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79 </w:t>
      </w:r>
      <w:r w:rsidRPr="002601AE">
        <w:rPr>
          <w:rFonts w:ascii="Book Antiqua" w:eastAsia="SimSun" w:hAnsi="Book Antiqua" w:cs="SimSun"/>
          <w:b/>
          <w:bCs/>
        </w:rPr>
        <w:t>Todoroki T</w:t>
      </w:r>
      <w:r w:rsidRPr="002601AE">
        <w:rPr>
          <w:rFonts w:ascii="Book Antiqua" w:eastAsia="SimSun" w:hAnsi="Book Antiqua" w:cs="SimSun"/>
        </w:rPr>
        <w:t>, Matsumoto K, Watanabe K, Tashiro Y, Shimizu M, Okuyama T, Imai K. Accumulated lipids, aberrant fatty acid composition and defective cholesterol ester hydrolase activity in cholesterol ester storage disease. </w:t>
      </w:r>
      <w:r w:rsidRPr="002601AE">
        <w:rPr>
          <w:rFonts w:ascii="Book Antiqua" w:eastAsia="SimSun" w:hAnsi="Book Antiqua" w:cs="SimSun"/>
          <w:i/>
          <w:iCs/>
        </w:rPr>
        <w:t>Ann Clin Biochem</w:t>
      </w:r>
      <w:r w:rsidRPr="002601AE">
        <w:rPr>
          <w:rFonts w:ascii="Book Antiqua" w:eastAsia="SimSun" w:hAnsi="Book Antiqua" w:cs="SimSun"/>
        </w:rPr>
        <w:t> 2000; </w:t>
      </w:r>
      <w:r w:rsidRPr="002601AE">
        <w:rPr>
          <w:rFonts w:ascii="Book Antiqua" w:eastAsia="SimSun" w:hAnsi="Book Antiqua" w:cs="SimSun"/>
          <w:b/>
          <w:bCs/>
        </w:rPr>
        <w:t xml:space="preserve">37 </w:t>
      </w:r>
      <w:r w:rsidRPr="002601AE">
        <w:rPr>
          <w:rFonts w:ascii="Book Antiqua" w:eastAsia="SimSun" w:hAnsi="Book Antiqua" w:cs="SimSun"/>
          <w:bCs/>
        </w:rPr>
        <w:t>(Pt 2)</w:t>
      </w:r>
      <w:r w:rsidRPr="002601AE">
        <w:rPr>
          <w:rFonts w:ascii="Book Antiqua" w:eastAsia="SimSun" w:hAnsi="Book Antiqua" w:cs="SimSun"/>
        </w:rPr>
        <w:t>: 187-193 [PMID: 10735362]</w:t>
      </w:r>
    </w:p>
    <w:p w14:paraId="3A5E416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80 </w:t>
      </w:r>
      <w:r w:rsidRPr="002601AE">
        <w:rPr>
          <w:rFonts w:ascii="Book Antiqua" w:eastAsia="SimSun" w:hAnsi="Book Antiqua" w:cs="SimSun"/>
          <w:b/>
          <w:bCs/>
        </w:rPr>
        <w:t>Bernstein DL</w:t>
      </w:r>
      <w:r w:rsidRPr="002601AE">
        <w:rPr>
          <w:rFonts w:ascii="Book Antiqua" w:eastAsia="SimSun" w:hAnsi="Book Antiqua" w:cs="SimSun"/>
        </w:rPr>
        <w:t>, Hülkova H, Bialer MG, Desnick RJ. Cholesteryl ester storage disease: review of the findings in 135 reported patients with an underdiagnosed disease. </w:t>
      </w:r>
      <w:r w:rsidRPr="002601AE">
        <w:rPr>
          <w:rFonts w:ascii="Book Antiqua" w:eastAsia="SimSun" w:hAnsi="Book Antiqua" w:cs="SimSun"/>
          <w:i/>
          <w:iCs/>
        </w:rPr>
        <w:t>J Hepatol</w:t>
      </w:r>
      <w:r w:rsidRPr="002601AE">
        <w:rPr>
          <w:rFonts w:ascii="Book Antiqua" w:eastAsia="SimSun" w:hAnsi="Book Antiqua" w:cs="SimSun"/>
        </w:rPr>
        <w:t> 2013; </w:t>
      </w:r>
      <w:r w:rsidRPr="002601AE">
        <w:rPr>
          <w:rFonts w:ascii="Book Antiqua" w:eastAsia="SimSun" w:hAnsi="Book Antiqua" w:cs="SimSun"/>
          <w:b/>
          <w:bCs/>
        </w:rPr>
        <w:t>58</w:t>
      </w:r>
      <w:r w:rsidRPr="002601AE">
        <w:rPr>
          <w:rFonts w:ascii="Book Antiqua" w:eastAsia="SimSun" w:hAnsi="Book Antiqua" w:cs="SimSun"/>
        </w:rPr>
        <w:t>: 1230-1243 [PMID: 23485521 DOI: 10.1016/j.jhep.2013.02.014]</w:t>
      </w:r>
    </w:p>
    <w:p w14:paraId="4D005CB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81 </w:t>
      </w:r>
      <w:r w:rsidRPr="002601AE">
        <w:rPr>
          <w:rFonts w:ascii="Book Antiqua" w:eastAsia="SimSun" w:hAnsi="Book Antiqua" w:cs="SimSun"/>
          <w:b/>
          <w:bCs/>
        </w:rPr>
        <w:t>Lohse P</w:t>
      </w:r>
      <w:r w:rsidRPr="002601AE">
        <w:rPr>
          <w:rFonts w:ascii="Book Antiqua" w:eastAsia="SimSun" w:hAnsi="Book Antiqua" w:cs="SimSun"/>
        </w:rPr>
        <w:t>, Maas S, Lohse P, Elleder M, Kirk JM, Besley GT, Seidel D. Compound heterozygosity for a Wolman mutation is frequent among patients with cholesteryl ester storage disease. </w:t>
      </w:r>
      <w:r w:rsidRPr="002601AE">
        <w:rPr>
          <w:rFonts w:ascii="Book Antiqua" w:eastAsia="SimSun" w:hAnsi="Book Antiqua" w:cs="SimSun"/>
          <w:i/>
          <w:iCs/>
        </w:rPr>
        <w:t>J Lipid Res</w:t>
      </w:r>
      <w:r w:rsidRPr="002601AE">
        <w:rPr>
          <w:rFonts w:ascii="Book Antiqua" w:eastAsia="SimSun" w:hAnsi="Book Antiqua" w:cs="SimSun"/>
        </w:rPr>
        <w:t> 2000; </w:t>
      </w:r>
      <w:r w:rsidRPr="002601AE">
        <w:rPr>
          <w:rFonts w:ascii="Book Antiqua" w:eastAsia="SimSun" w:hAnsi="Book Antiqua" w:cs="SimSun"/>
          <w:b/>
          <w:bCs/>
        </w:rPr>
        <w:t>41</w:t>
      </w:r>
      <w:r w:rsidRPr="002601AE">
        <w:rPr>
          <w:rFonts w:ascii="Book Antiqua" w:eastAsia="SimSun" w:hAnsi="Book Antiqua" w:cs="SimSun"/>
        </w:rPr>
        <w:t>: 23-31 [PMID: 10627498]</w:t>
      </w:r>
    </w:p>
    <w:p w14:paraId="21F1D73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82 </w:t>
      </w:r>
      <w:r w:rsidRPr="002601AE">
        <w:rPr>
          <w:rFonts w:ascii="Book Antiqua" w:eastAsia="SimSun" w:hAnsi="Book Antiqua" w:cs="SimSun"/>
          <w:b/>
          <w:bCs/>
        </w:rPr>
        <w:t>H</w:t>
      </w:r>
      <w:r w:rsidRPr="002601AE">
        <w:rPr>
          <w:rFonts w:ascii="Book Antiqua" w:eastAsia="MS Mincho" w:hAnsi="Book Antiqua" w:cs="MS Mincho"/>
          <w:b/>
          <w:bCs/>
        </w:rPr>
        <w:t>ů</w:t>
      </w:r>
      <w:r w:rsidRPr="002601AE">
        <w:rPr>
          <w:rFonts w:ascii="Book Antiqua" w:eastAsia="SimSun" w:hAnsi="Book Antiqua" w:cs="SimSun"/>
          <w:b/>
          <w:bCs/>
        </w:rPr>
        <w:t>lková H</w:t>
      </w:r>
      <w:r w:rsidRPr="002601AE">
        <w:rPr>
          <w:rFonts w:ascii="Book Antiqua" w:eastAsia="SimSun" w:hAnsi="Book Antiqua" w:cs="SimSun"/>
        </w:rPr>
        <w:t>, Elleder M. Distinctive histopathological features that support a diagnosis of cholesterol ester storage disease in liver biopsy specimens. </w:t>
      </w:r>
      <w:r w:rsidRPr="002601AE">
        <w:rPr>
          <w:rFonts w:ascii="Book Antiqua" w:eastAsia="SimSun" w:hAnsi="Book Antiqua" w:cs="SimSun"/>
          <w:i/>
          <w:iCs/>
        </w:rPr>
        <w:t>Histopathology</w:t>
      </w:r>
      <w:r w:rsidRPr="002601AE">
        <w:rPr>
          <w:rFonts w:ascii="Book Antiqua" w:eastAsia="SimSun" w:hAnsi="Book Antiqua" w:cs="SimSun"/>
        </w:rPr>
        <w:t> 2012; </w:t>
      </w:r>
      <w:r w:rsidRPr="002601AE">
        <w:rPr>
          <w:rFonts w:ascii="Book Antiqua" w:eastAsia="SimSun" w:hAnsi="Book Antiqua" w:cs="SimSun"/>
          <w:b/>
          <w:bCs/>
        </w:rPr>
        <w:t>60</w:t>
      </w:r>
      <w:r w:rsidRPr="002601AE">
        <w:rPr>
          <w:rFonts w:ascii="Book Antiqua" w:eastAsia="SimSun" w:hAnsi="Book Antiqua" w:cs="SimSun"/>
        </w:rPr>
        <w:t>: 1107-1113 [PMID: 22621222 DOI: 10.1111/j.1365-2559.2011.04164.x]</w:t>
      </w:r>
    </w:p>
    <w:p w14:paraId="55D905D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83 </w:t>
      </w:r>
      <w:r w:rsidRPr="002601AE">
        <w:rPr>
          <w:rFonts w:ascii="Book Antiqua" w:eastAsia="SimSun" w:hAnsi="Book Antiqua" w:cs="SimSun"/>
          <w:b/>
          <w:bCs/>
        </w:rPr>
        <w:t>Romero-Gomez M</w:t>
      </w:r>
      <w:r w:rsidRPr="002601AE">
        <w:rPr>
          <w:rFonts w:ascii="Book Antiqua" w:eastAsia="SimSun" w:hAnsi="Book Antiqua" w:cs="SimSun"/>
        </w:rPr>
        <w:t>, Eslam M, Ruiz A, Maraver M. Genes and hepatitis C: susceptibility, fibrosis progression and response to treatment. </w:t>
      </w:r>
      <w:r w:rsidRPr="002601AE">
        <w:rPr>
          <w:rFonts w:ascii="Book Antiqua" w:eastAsia="SimSun" w:hAnsi="Book Antiqua" w:cs="SimSun"/>
          <w:i/>
          <w:iCs/>
        </w:rPr>
        <w:t>Liver Int</w:t>
      </w:r>
      <w:r w:rsidRPr="002601AE">
        <w:rPr>
          <w:rFonts w:ascii="Book Antiqua" w:eastAsia="SimSun" w:hAnsi="Book Antiqua" w:cs="SimSun"/>
        </w:rPr>
        <w:t> 2011; </w:t>
      </w:r>
      <w:r w:rsidRPr="002601AE">
        <w:rPr>
          <w:rFonts w:ascii="Book Antiqua" w:eastAsia="SimSun" w:hAnsi="Book Antiqua" w:cs="SimSun"/>
          <w:b/>
          <w:bCs/>
        </w:rPr>
        <w:t>31</w:t>
      </w:r>
      <w:r w:rsidRPr="002601AE">
        <w:rPr>
          <w:rFonts w:ascii="Book Antiqua" w:eastAsia="SimSun" w:hAnsi="Book Antiqua" w:cs="SimSun"/>
        </w:rPr>
        <w:t>: 443-460 [PMID: 21382156 DOI: 10.1111/j.1478-3231.2011.02449.x]</w:t>
      </w:r>
    </w:p>
    <w:p w14:paraId="01C19B7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84 </w:t>
      </w:r>
      <w:r w:rsidRPr="002601AE">
        <w:rPr>
          <w:rFonts w:ascii="Book Antiqua" w:eastAsia="SimSun" w:hAnsi="Book Antiqua" w:cs="SimSun"/>
          <w:b/>
          <w:bCs/>
        </w:rPr>
        <w:t>Patel K</w:t>
      </w:r>
      <w:r w:rsidRPr="002601AE">
        <w:rPr>
          <w:rFonts w:ascii="Book Antiqua" w:eastAsia="SimSun" w:hAnsi="Book Antiqua" w:cs="SimSun"/>
        </w:rPr>
        <w:t>, Norris S, Lebeck L, Feng A, Clare M, Pianko S, Portmann B, Blatt LM, Koziol J, Conrad A, McHutchison JG. HLA class I allelic diversity and progression of fibrosis in patients with chronic hepatitis C. </w:t>
      </w:r>
      <w:r w:rsidRPr="002601AE">
        <w:rPr>
          <w:rFonts w:ascii="Book Antiqua" w:eastAsia="SimSun" w:hAnsi="Book Antiqua" w:cs="SimSun"/>
          <w:i/>
          <w:iCs/>
        </w:rPr>
        <w:t>Hepatology</w:t>
      </w:r>
      <w:r w:rsidRPr="002601AE">
        <w:rPr>
          <w:rFonts w:ascii="Book Antiqua" w:eastAsia="SimSun" w:hAnsi="Book Antiqua" w:cs="SimSun"/>
        </w:rPr>
        <w:t> 2006; </w:t>
      </w:r>
      <w:r w:rsidRPr="002601AE">
        <w:rPr>
          <w:rFonts w:ascii="Book Antiqua" w:eastAsia="SimSun" w:hAnsi="Book Antiqua" w:cs="SimSun"/>
          <w:b/>
          <w:bCs/>
        </w:rPr>
        <w:t>43</w:t>
      </w:r>
      <w:r w:rsidRPr="002601AE">
        <w:rPr>
          <w:rFonts w:ascii="Book Antiqua" w:eastAsia="SimSun" w:hAnsi="Book Antiqua" w:cs="SimSun"/>
        </w:rPr>
        <w:t>: 241-249 [PMID: 16440356 DOI: 10.1002/hep.21040]</w:t>
      </w:r>
    </w:p>
    <w:p w14:paraId="7B75EAF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85 </w:t>
      </w:r>
      <w:r w:rsidRPr="002601AE">
        <w:rPr>
          <w:rFonts w:ascii="Book Antiqua" w:eastAsia="SimSun" w:hAnsi="Book Antiqua" w:cs="SimSun"/>
          <w:b/>
          <w:bCs/>
        </w:rPr>
        <w:t>Eslam M</w:t>
      </w:r>
      <w:r w:rsidRPr="002601AE">
        <w:rPr>
          <w:rFonts w:ascii="Book Antiqua" w:eastAsia="SimSun" w:hAnsi="Book Antiqua" w:cs="SimSun"/>
        </w:rPr>
        <w:t>, Hashem AM, Leung R, Romero-Gomez M, Berg T, Dore GJ, Chan HL, Irving WL, Sheridan D, Abate ML, Adams LA, Mangia A, Weltman M, Bugianesi E, Spengler U, Shaker O, Fischer J, Mollison L, Cheng W, Powell E, Nattermann J, Riordan S, McLeod D, Armstrong NJ, Douglas MW, Liddle C, Booth DR, George J, Ahlenstiel G. Interferon-λ rs12979860 genotype and liver fibrosis in viral and non-viral chronic liver disease. </w:t>
      </w:r>
      <w:r w:rsidRPr="002601AE">
        <w:rPr>
          <w:rFonts w:ascii="Book Antiqua" w:eastAsia="SimSun" w:hAnsi="Book Antiqua" w:cs="SimSun"/>
          <w:i/>
          <w:iCs/>
        </w:rPr>
        <w:t>Nat Commun</w:t>
      </w:r>
      <w:r w:rsidRPr="002601AE">
        <w:rPr>
          <w:rFonts w:ascii="Book Antiqua" w:eastAsia="SimSun" w:hAnsi="Book Antiqua" w:cs="SimSun"/>
        </w:rPr>
        <w:t> 2015; </w:t>
      </w:r>
      <w:r w:rsidRPr="002601AE">
        <w:rPr>
          <w:rFonts w:ascii="Book Antiqua" w:eastAsia="SimSun" w:hAnsi="Book Antiqua" w:cs="SimSun"/>
          <w:b/>
          <w:bCs/>
        </w:rPr>
        <w:t>6</w:t>
      </w:r>
      <w:r w:rsidRPr="002601AE">
        <w:rPr>
          <w:rFonts w:ascii="Book Antiqua" w:eastAsia="SimSun" w:hAnsi="Book Antiqua" w:cs="SimSun"/>
        </w:rPr>
        <w:t>: 6422 [PMID: 25740255 DOI: 10.1038/ncomms7422]</w:t>
      </w:r>
    </w:p>
    <w:p w14:paraId="75C3CB3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86 </w:t>
      </w:r>
      <w:r w:rsidRPr="002601AE">
        <w:rPr>
          <w:rFonts w:ascii="Book Antiqua" w:eastAsia="SimSun" w:hAnsi="Book Antiqua" w:cs="SimSun"/>
          <w:b/>
          <w:bCs/>
        </w:rPr>
        <w:t>Bonkovsky HL</w:t>
      </w:r>
      <w:r w:rsidRPr="002601AE">
        <w:rPr>
          <w:rFonts w:ascii="Book Antiqua" w:eastAsia="SimSun" w:hAnsi="Book Antiqua" w:cs="SimSun"/>
        </w:rPr>
        <w:t>, Lambrecht RW. Iron-induced liver injury. </w:t>
      </w:r>
      <w:r w:rsidRPr="002601AE">
        <w:rPr>
          <w:rFonts w:ascii="Book Antiqua" w:eastAsia="SimSun" w:hAnsi="Book Antiqua" w:cs="SimSun"/>
          <w:i/>
          <w:iCs/>
        </w:rPr>
        <w:t>Clin Liver Dis</w:t>
      </w:r>
      <w:r w:rsidRPr="002601AE">
        <w:rPr>
          <w:rFonts w:ascii="Book Antiqua" w:eastAsia="SimSun" w:hAnsi="Book Antiqua" w:cs="SimSun"/>
        </w:rPr>
        <w:t> 2000; </w:t>
      </w:r>
      <w:r w:rsidRPr="002601AE">
        <w:rPr>
          <w:rFonts w:ascii="Book Antiqua" w:eastAsia="SimSun" w:hAnsi="Book Antiqua" w:cs="SimSun"/>
          <w:b/>
          <w:bCs/>
        </w:rPr>
        <w:t>4</w:t>
      </w:r>
      <w:r w:rsidRPr="002601AE">
        <w:rPr>
          <w:rFonts w:ascii="Book Antiqua" w:eastAsia="SimSun" w:hAnsi="Book Antiqua" w:cs="SimSun"/>
        </w:rPr>
        <w:t>: 409-429, vi-vii [PMID: 11232198]</w:t>
      </w:r>
    </w:p>
    <w:p w14:paraId="7356EFE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 xml:space="preserve">87 </w:t>
      </w:r>
      <w:r w:rsidRPr="002601AE">
        <w:rPr>
          <w:rFonts w:ascii="Book Antiqua" w:eastAsia="SimSun" w:hAnsi="Book Antiqua" w:cs="SimSun"/>
          <w:b/>
        </w:rPr>
        <w:t>Bonkovsky HL</w:t>
      </w:r>
      <w:r w:rsidRPr="002601AE">
        <w:rPr>
          <w:rFonts w:ascii="Book Antiqua" w:eastAsia="SimSun" w:hAnsi="Book Antiqua" w:cs="SimSun"/>
        </w:rPr>
        <w:t>, Hou W, Li T. Porphyrin and heme metabolism and the porphyrias. In: Wolkoff A, Lu S, Omary B, editors. Comprehensive Physiology. Bethesda, MD: Wiley and Co, 2013: 365-401</w:t>
      </w:r>
    </w:p>
    <w:p w14:paraId="693DD69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88 </w:t>
      </w:r>
      <w:r w:rsidRPr="002601AE">
        <w:rPr>
          <w:rFonts w:ascii="Book Antiqua" w:eastAsia="SimSun" w:hAnsi="Book Antiqua" w:cs="SimSun"/>
          <w:b/>
          <w:bCs/>
        </w:rPr>
        <w:t>Nelson JE</w:t>
      </w:r>
      <w:r w:rsidRPr="002601AE">
        <w:rPr>
          <w:rFonts w:ascii="Book Antiqua" w:eastAsia="SimSun" w:hAnsi="Book Antiqua" w:cs="SimSun"/>
        </w:rPr>
        <w:t>, Klintworth H, Kowdley KV. Iron metabolism in Nonalcoholic Fatty Liver Disease. </w:t>
      </w:r>
      <w:r w:rsidRPr="002601AE">
        <w:rPr>
          <w:rFonts w:ascii="Book Antiqua" w:eastAsia="SimSun" w:hAnsi="Book Antiqua" w:cs="SimSun"/>
          <w:i/>
          <w:iCs/>
        </w:rPr>
        <w:t>Curr Gastroenterol Rep</w:t>
      </w:r>
      <w:r w:rsidRPr="002601AE">
        <w:rPr>
          <w:rFonts w:ascii="Book Antiqua" w:eastAsia="SimSun" w:hAnsi="Book Antiqua" w:cs="SimSun"/>
        </w:rPr>
        <w:t> 2012; </w:t>
      </w:r>
      <w:r w:rsidRPr="002601AE">
        <w:rPr>
          <w:rFonts w:ascii="Book Antiqua" w:eastAsia="SimSun" w:hAnsi="Book Antiqua" w:cs="SimSun"/>
          <w:b/>
          <w:bCs/>
        </w:rPr>
        <w:t>14</w:t>
      </w:r>
      <w:r w:rsidRPr="002601AE">
        <w:rPr>
          <w:rFonts w:ascii="Book Antiqua" w:eastAsia="SimSun" w:hAnsi="Book Antiqua" w:cs="SimSun"/>
        </w:rPr>
        <w:t>: 8-16 [PMID: 22124850 DOI: 10.1007/s11894-011-0234-4]</w:t>
      </w:r>
    </w:p>
    <w:p w14:paraId="045F4EA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89 </w:t>
      </w:r>
      <w:r w:rsidRPr="002601AE">
        <w:rPr>
          <w:rFonts w:ascii="Book Antiqua" w:eastAsia="SimSun" w:hAnsi="Book Antiqua" w:cs="SimSun"/>
          <w:b/>
          <w:bCs/>
        </w:rPr>
        <w:t>Corradini E</w:t>
      </w:r>
      <w:r w:rsidRPr="002601AE">
        <w:rPr>
          <w:rFonts w:ascii="Book Antiqua" w:eastAsia="SimSun" w:hAnsi="Book Antiqua" w:cs="SimSun"/>
        </w:rPr>
        <w:t>, Pietrangelo A. Iron and steatohepatitis. </w:t>
      </w:r>
      <w:r w:rsidRPr="002601AE">
        <w:rPr>
          <w:rFonts w:ascii="Book Antiqua" w:eastAsia="SimSun" w:hAnsi="Book Antiqua" w:cs="SimSun"/>
          <w:i/>
          <w:iCs/>
        </w:rPr>
        <w:t>J Gastroenterol Hepatol</w:t>
      </w:r>
      <w:r w:rsidRPr="002601AE">
        <w:rPr>
          <w:rFonts w:ascii="Book Antiqua" w:eastAsia="SimSun" w:hAnsi="Book Antiqua" w:cs="SimSun"/>
        </w:rPr>
        <w:t> 2012; </w:t>
      </w:r>
      <w:r w:rsidRPr="002601AE">
        <w:rPr>
          <w:rFonts w:ascii="Book Antiqua" w:eastAsia="SimSun" w:hAnsi="Book Antiqua" w:cs="SimSun"/>
          <w:b/>
          <w:bCs/>
        </w:rPr>
        <w:t xml:space="preserve">27 </w:t>
      </w:r>
      <w:r w:rsidRPr="002601AE">
        <w:rPr>
          <w:rFonts w:ascii="Book Antiqua" w:eastAsia="SimSun" w:hAnsi="Book Antiqua" w:cs="SimSun"/>
          <w:bCs/>
        </w:rPr>
        <w:t>Suppl 2</w:t>
      </w:r>
      <w:r w:rsidRPr="002601AE">
        <w:rPr>
          <w:rFonts w:ascii="Book Antiqua" w:eastAsia="SimSun" w:hAnsi="Book Antiqua" w:cs="SimSun"/>
        </w:rPr>
        <w:t>: 42-46 [PMID: 22320915 DOI: 10.1111/j.1440-1746.2011.07014.x]</w:t>
      </w:r>
    </w:p>
    <w:p w14:paraId="575A368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90 </w:t>
      </w:r>
      <w:r w:rsidRPr="002601AE">
        <w:rPr>
          <w:rFonts w:ascii="Book Antiqua" w:eastAsia="SimSun" w:hAnsi="Book Antiqua" w:cs="SimSun"/>
          <w:b/>
          <w:bCs/>
        </w:rPr>
        <w:t>Bonkovsky HL</w:t>
      </w:r>
      <w:r w:rsidRPr="002601AE">
        <w:rPr>
          <w:rFonts w:ascii="Book Antiqua" w:eastAsia="SimSun" w:hAnsi="Book Antiqua" w:cs="SimSun"/>
        </w:rPr>
        <w:t>, Naishadham D, Lambrecht RW, Chung RT, Hoefs JC, Nash SR, Rogers TE, Banner BF, Sterling RK, Donovan JA, Fontana RJ, Di Bisceglie AM, Ghany MG, Morishima C. Roles of iron and HFE mutations on severity and response to therapy during retreatment of advanced chronic hepatitis C. </w:t>
      </w:r>
      <w:r w:rsidRPr="002601AE">
        <w:rPr>
          <w:rFonts w:ascii="Book Antiqua" w:eastAsia="SimSun" w:hAnsi="Book Antiqua" w:cs="SimSun"/>
          <w:i/>
          <w:iCs/>
        </w:rPr>
        <w:t>Gastroenterology</w:t>
      </w:r>
      <w:r w:rsidRPr="002601AE">
        <w:rPr>
          <w:rFonts w:ascii="Book Antiqua" w:eastAsia="SimSun" w:hAnsi="Book Antiqua" w:cs="SimSun"/>
        </w:rPr>
        <w:t> 2006; </w:t>
      </w:r>
      <w:r w:rsidRPr="002601AE">
        <w:rPr>
          <w:rFonts w:ascii="Book Antiqua" w:eastAsia="SimSun" w:hAnsi="Book Antiqua" w:cs="SimSun"/>
          <w:b/>
          <w:bCs/>
        </w:rPr>
        <w:t>131</w:t>
      </w:r>
      <w:r w:rsidRPr="002601AE">
        <w:rPr>
          <w:rFonts w:ascii="Book Antiqua" w:eastAsia="SimSun" w:hAnsi="Book Antiqua" w:cs="SimSun"/>
        </w:rPr>
        <w:t>: 1440-1451 [PMID: 17101320 DOI: 10.1053/j.gastro.2006.08.036]</w:t>
      </w:r>
    </w:p>
    <w:p w14:paraId="3AEB10F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91 </w:t>
      </w:r>
      <w:r w:rsidRPr="002601AE">
        <w:rPr>
          <w:rFonts w:ascii="Book Antiqua" w:eastAsia="SimSun" w:hAnsi="Book Antiqua" w:cs="SimSun"/>
          <w:b/>
          <w:bCs/>
        </w:rPr>
        <w:t>Alla V</w:t>
      </w:r>
      <w:r w:rsidRPr="002601AE">
        <w:rPr>
          <w:rFonts w:ascii="Book Antiqua" w:eastAsia="SimSun" w:hAnsi="Book Antiqua" w:cs="SimSun"/>
        </w:rPr>
        <w:t>, Bonkovsky HL. Iron in nonhemochromatotic liver disorders. </w:t>
      </w:r>
      <w:r w:rsidRPr="002601AE">
        <w:rPr>
          <w:rFonts w:ascii="Book Antiqua" w:eastAsia="SimSun" w:hAnsi="Book Antiqua" w:cs="SimSun"/>
          <w:i/>
          <w:iCs/>
        </w:rPr>
        <w:t>Semin Liver Dis</w:t>
      </w:r>
      <w:r w:rsidRPr="002601AE">
        <w:rPr>
          <w:rFonts w:ascii="Book Antiqua" w:eastAsia="SimSun" w:hAnsi="Book Antiqua" w:cs="SimSun"/>
        </w:rPr>
        <w:t> 2005; </w:t>
      </w:r>
      <w:r w:rsidRPr="002601AE">
        <w:rPr>
          <w:rFonts w:ascii="Book Antiqua" w:eastAsia="SimSun" w:hAnsi="Book Antiqua" w:cs="SimSun"/>
          <w:b/>
          <w:bCs/>
        </w:rPr>
        <w:t>25</w:t>
      </w:r>
      <w:r w:rsidRPr="002601AE">
        <w:rPr>
          <w:rFonts w:ascii="Book Antiqua" w:eastAsia="SimSun" w:hAnsi="Book Antiqua" w:cs="SimSun"/>
        </w:rPr>
        <w:t>: 461-472 [PMID: 16315139 DOI: 10.1055/s-2005-923317]</w:t>
      </w:r>
    </w:p>
    <w:p w14:paraId="66F7B75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92 </w:t>
      </w:r>
      <w:r w:rsidRPr="002601AE">
        <w:rPr>
          <w:rFonts w:ascii="Book Antiqua" w:eastAsia="SimSun" w:hAnsi="Book Antiqua" w:cs="SimSun"/>
          <w:b/>
          <w:bCs/>
        </w:rPr>
        <w:t>Bonkovsky HL</w:t>
      </w:r>
      <w:r w:rsidRPr="002601AE">
        <w:rPr>
          <w:rFonts w:ascii="Book Antiqua" w:eastAsia="SimSun" w:hAnsi="Book Antiqua" w:cs="SimSun"/>
        </w:rPr>
        <w:t>, Banner BF, Rothman AL. Iron and chronic viral hepatitis. </w:t>
      </w:r>
      <w:r w:rsidRPr="002601AE">
        <w:rPr>
          <w:rFonts w:ascii="Book Antiqua" w:eastAsia="SimSun" w:hAnsi="Book Antiqua" w:cs="SimSun"/>
          <w:i/>
          <w:iCs/>
        </w:rPr>
        <w:t>Hepatology</w:t>
      </w:r>
      <w:r w:rsidRPr="002601AE">
        <w:rPr>
          <w:rFonts w:ascii="Book Antiqua" w:eastAsia="SimSun" w:hAnsi="Book Antiqua" w:cs="SimSun"/>
        </w:rPr>
        <w:t> 1997; </w:t>
      </w:r>
      <w:r w:rsidRPr="002601AE">
        <w:rPr>
          <w:rFonts w:ascii="Book Antiqua" w:eastAsia="SimSun" w:hAnsi="Book Antiqua" w:cs="SimSun"/>
          <w:b/>
          <w:bCs/>
        </w:rPr>
        <w:t>25</w:t>
      </w:r>
      <w:r w:rsidRPr="002601AE">
        <w:rPr>
          <w:rFonts w:ascii="Book Antiqua" w:eastAsia="SimSun" w:hAnsi="Book Antiqua" w:cs="SimSun"/>
        </w:rPr>
        <w:t>: 759-768 [PMID: 9049232 DOI: 10.1002/hep.510250345]</w:t>
      </w:r>
    </w:p>
    <w:p w14:paraId="484160F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93 </w:t>
      </w:r>
      <w:r w:rsidRPr="002601AE">
        <w:rPr>
          <w:rFonts w:ascii="Book Antiqua" w:eastAsia="SimSun" w:hAnsi="Book Antiqua" w:cs="SimSun"/>
          <w:b/>
          <w:bCs/>
        </w:rPr>
        <w:t>Kowdley KV</w:t>
      </w:r>
      <w:r w:rsidRPr="002601AE">
        <w:rPr>
          <w:rFonts w:ascii="Book Antiqua" w:eastAsia="SimSun" w:hAnsi="Book Antiqua" w:cs="SimSun"/>
        </w:rPr>
        <w:t>, Belt P, Wilson LA, Yeh MM, Neuschwander-Tetri BA, Chalasani N, Sanyal AJ, Nelson JE. Serum ferritin is an independent predictor of histologic severity and advanced fibrosis in patients with nonalcoholic fatty liver disease. </w:t>
      </w:r>
      <w:r w:rsidRPr="002601AE">
        <w:rPr>
          <w:rFonts w:ascii="Book Antiqua" w:eastAsia="SimSun" w:hAnsi="Book Antiqua" w:cs="SimSun"/>
          <w:i/>
          <w:iCs/>
        </w:rPr>
        <w:t>Hepatology</w:t>
      </w:r>
      <w:r w:rsidRPr="002601AE">
        <w:rPr>
          <w:rFonts w:ascii="Book Antiqua" w:eastAsia="SimSun" w:hAnsi="Book Antiqua" w:cs="SimSun"/>
        </w:rPr>
        <w:t> 2012; </w:t>
      </w:r>
      <w:r w:rsidRPr="002601AE">
        <w:rPr>
          <w:rFonts w:ascii="Book Antiqua" w:eastAsia="SimSun" w:hAnsi="Book Antiqua" w:cs="SimSun"/>
          <w:b/>
          <w:bCs/>
        </w:rPr>
        <w:t>55</w:t>
      </w:r>
      <w:r w:rsidRPr="002601AE">
        <w:rPr>
          <w:rFonts w:ascii="Book Antiqua" w:eastAsia="SimSun" w:hAnsi="Book Antiqua" w:cs="SimSun"/>
        </w:rPr>
        <w:t>: 77-85 [PMID: 21953442 DOI: 10.1002/hep.24706]</w:t>
      </w:r>
    </w:p>
    <w:p w14:paraId="0F32C8B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94 </w:t>
      </w:r>
      <w:r w:rsidRPr="002601AE">
        <w:rPr>
          <w:rFonts w:ascii="Book Antiqua" w:eastAsia="SimSun" w:hAnsi="Book Antiqua" w:cs="SimSun"/>
          <w:b/>
          <w:bCs/>
        </w:rPr>
        <w:t>Depalma RG</w:t>
      </w:r>
      <w:r w:rsidRPr="002601AE">
        <w:rPr>
          <w:rFonts w:ascii="Book Antiqua" w:eastAsia="SimSun" w:hAnsi="Book Antiqua" w:cs="SimSun"/>
        </w:rPr>
        <w:t>, Hayes VW, Chow BK, Shamayeva G, May PE, Zacharski LR. Ferritin levels, inflammatory biomarkers, and mortality in peripheral arterial disease: a substudy of the Iron (Fe) and Atherosclerosis Study (FeAST) Trial. </w:t>
      </w:r>
      <w:r w:rsidRPr="002601AE">
        <w:rPr>
          <w:rFonts w:ascii="Book Antiqua" w:eastAsia="SimSun" w:hAnsi="Book Antiqua" w:cs="SimSun"/>
          <w:i/>
          <w:iCs/>
        </w:rPr>
        <w:t>J Vasc Surg</w:t>
      </w:r>
      <w:r w:rsidRPr="002601AE">
        <w:rPr>
          <w:rFonts w:ascii="Book Antiqua" w:eastAsia="SimSun" w:hAnsi="Book Antiqua" w:cs="SimSun"/>
        </w:rPr>
        <w:t> 2010; </w:t>
      </w:r>
      <w:r w:rsidRPr="002601AE">
        <w:rPr>
          <w:rFonts w:ascii="Book Antiqua" w:eastAsia="SimSun" w:hAnsi="Book Antiqua" w:cs="SimSun"/>
          <w:b/>
          <w:bCs/>
        </w:rPr>
        <w:t>51</w:t>
      </w:r>
      <w:r w:rsidRPr="002601AE">
        <w:rPr>
          <w:rFonts w:ascii="Book Antiqua" w:eastAsia="SimSun" w:hAnsi="Book Antiqua" w:cs="SimSun"/>
        </w:rPr>
        <w:t>: 1498-1503 [PMID: 20304584 DOI: 10.1016/j.jvs.2009.12.068]</w:t>
      </w:r>
    </w:p>
    <w:p w14:paraId="2A49EEA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95 </w:t>
      </w:r>
      <w:r w:rsidRPr="002601AE">
        <w:rPr>
          <w:rFonts w:ascii="Book Antiqua" w:eastAsia="SimSun" w:hAnsi="Book Antiqua" w:cs="SimSun"/>
          <w:b/>
          <w:bCs/>
        </w:rPr>
        <w:t>George DK</w:t>
      </w:r>
      <w:r w:rsidRPr="002601AE">
        <w:rPr>
          <w:rFonts w:ascii="Book Antiqua" w:eastAsia="SimSun" w:hAnsi="Book Antiqua" w:cs="SimSun"/>
        </w:rPr>
        <w:t>, Goldwurm S, MacDonald GA, Cowley LL, Walker NI, Ward PJ, Jazwinska EC, Powell LW. Increased hepatic iron concentration in nonalcoholic steatohepatitis is associated with increased fibrosis. </w:t>
      </w:r>
      <w:r w:rsidRPr="002601AE">
        <w:rPr>
          <w:rFonts w:ascii="Book Antiqua" w:eastAsia="SimSun" w:hAnsi="Book Antiqua" w:cs="SimSun"/>
          <w:i/>
          <w:iCs/>
        </w:rPr>
        <w:t>Gastroenterology</w:t>
      </w:r>
      <w:r w:rsidRPr="002601AE">
        <w:rPr>
          <w:rFonts w:ascii="Book Antiqua" w:eastAsia="SimSun" w:hAnsi="Book Antiqua" w:cs="SimSun"/>
        </w:rPr>
        <w:t> 1998; </w:t>
      </w:r>
      <w:r w:rsidRPr="002601AE">
        <w:rPr>
          <w:rFonts w:ascii="Book Antiqua" w:eastAsia="SimSun" w:hAnsi="Book Antiqua" w:cs="SimSun"/>
          <w:b/>
          <w:bCs/>
        </w:rPr>
        <w:t>114</w:t>
      </w:r>
      <w:r w:rsidRPr="002601AE">
        <w:rPr>
          <w:rFonts w:ascii="Book Antiqua" w:eastAsia="SimSun" w:hAnsi="Book Antiqua" w:cs="SimSun"/>
        </w:rPr>
        <w:t>: 311-318 [PMID: 9453491]</w:t>
      </w:r>
    </w:p>
    <w:p w14:paraId="7155CAB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96 </w:t>
      </w:r>
      <w:r w:rsidRPr="002601AE">
        <w:rPr>
          <w:rFonts w:ascii="Book Antiqua" w:eastAsia="SimSun" w:hAnsi="Book Antiqua" w:cs="SimSun"/>
          <w:b/>
          <w:bCs/>
        </w:rPr>
        <w:t>Bonkovsky HL</w:t>
      </w:r>
      <w:r w:rsidRPr="002601AE">
        <w:rPr>
          <w:rFonts w:ascii="Book Antiqua" w:eastAsia="SimSun" w:hAnsi="Book Antiqua" w:cs="SimSun"/>
        </w:rPr>
        <w:t>, Jawaid Q, Tortorelli K, LeClair P, Cobb J, Lambrecht RW, Banner BF. Non-alcoholic steatohepatitis and iron: increased prevalence of mutations of the HFE gene in non-alcoholic steatohepatitis. </w:t>
      </w:r>
      <w:r w:rsidRPr="002601AE">
        <w:rPr>
          <w:rFonts w:ascii="Book Antiqua" w:eastAsia="SimSun" w:hAnsi="Book Antiqua" w:cs="SimSun"/>
          <w:i/>
          <w:iCs/>
        </w:rPr>
        <w:t>J Hepatol</w:t>
      </w:r>
      <w:r w:rsidRPr="002601AE">
        <w:rPr>
          <w:rFonts w:ascii="Book Antiqua" w:eastAsia="SimSun" w:hAnsi="Book Antiqua" w:cs="SimSun"/>
        </w:rPr>
        <w:t> 1999; </w:t>
      </w:r>
      <w:r w:rsidRPr="002601AE">
        <w:rPr>
          <w:rFonts w:ascii="Book Antiqua" w:eastAsia="SimSun" w:hAnsi="Book Antiqua" w:cs="SimSun"/>
          <w:b/>
          <w:bCs/>
        </w:rPr>
        <w:t>31</w:t>
      </w:r>
      <w:r w:rsidRPr="002601AE">
        <w:rPr>
          <w:rFonts w:ascii="Book Antiqua" w:eastAsia="SimSun" w:hAnsi="Book Antiqua" w:cs="SimSun"/>
        </w:rPr>
        <w:t>: 421-429 [PMID: 10488699]</w:t>
      </w:r>
    </w:p>
    <w:p w14:paraId="034EE25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97 </w:t>
      </w:r>
      <w:r w:rsidRPr="002601AE">
        <w:rPr>
          <w:rFonts w:ascii="Book Antiqua" w:eastAsia="SimSun" w:hAnsi="Book Antiqua" w:cs="SimSun"/>
          <w:b/>
          <w:bCs/>
        </w:rPr>
        <w:t>Valenti L</w:t>
      </w:r>
      <w:r w:rsidRPr="002601AE">
        <w:rPr>
          <w:rFonts w:ascii="Book Antiqua" w:eastAsia="SimSun" w:hAnsi="Book Antiqua" w:cs="SimSun"/>
        </w:rPr>
        <w:t>, Dongiovanni P, Fracanzani AL, Santorelli G, Fatta E, Bertelli C, Taioli E, Fiorelli G, Fargion S. Increased susceptibility to nonalcoholic fatty liver disease in heterozygotes for the mutation responsible for hereditary hemochromatosis. </w:t>
      </w:r>
      <w:r w:rsidRPr="002601AE">
        <w:rPr>
          <w:rFonts w:ascii="Book Antiqua" w:eastAsia="SimSun" w:hAnsi="Book Antiqua" w:cs="SimSun"/>
          <w:i/>
          <w:iCs/>
        </w:rPr>
        <w:t>Dig Liver Dis</w:t>
      </w:r>
      <w:r w:rsidRPr="002601AE">
        <w:rPr>
          <w:rFonts w:ascii="Book Antiqua" w:eastAsia="SimSun" w:hAnsi="Book Antiqua" w:cs="SimSun"/>
        </w:rPr>
        <w:t> 2003; </w:t>
      </w:r>
      <w:r w:rsidRPr="002601AE">
        <w:rPr>
          <w:rFonts w:ascii="Book Antiqua" w:eastAsia="SimSun" w:hAnsi="Book Antiqua" w:cs="SimSun"/>
          <w:b/>
          <w:bCs/>
        </w:rPr>
        <w:t>35</w:t>
      </w:r>
      <w:r w:rsidRPr="002601AE">
        <w:rPr>
          <w:rFonts w:ascii="Book Antiqua" w:eastAsia="SimSun" w:hAnsi="Book Antiqua" w:cs="SimSun"/>
        </w:rPr>
        <w:t>: 172-178 [PMID: 12779071]</w:t>
      </w:r>
    </w:p>
    <w:p w14:paraId="044CFF7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98 </w:t>
      </w:r>
      <w:r w:rsidRPr="002601AE">
        <w:rPr>
          <w:rFonts w:ascii="Book Antiqua" w:eastAsia="SimSun" w:hAnsi="Book Antiqua" w:cs="SimSun"/>
          <w:b/>
          <w:bCs/>
        </w:rPr>
        <w:t>Radio FC</w:t>
      </w:r>
      <w:r w:rsidRPr="002601AE">
        <w:rPr>
          <w:rFonts w:ascii="Book Antiqua" w:eastAsia="SimSun" w:hAnsi="Book Antiqua" w:cs="SimSun"/>
        </w:rPr>
        <w:t>, Majore S, Aurizi C, Sorge F, Biolcati G, Bernabini S, Giotti I, Torricelli F, Giannarelli D, De Bernardo C, Grammatico P. Hereditary hemochromatosis type 1 phenotype modifiers in Italian patients. The controversial role of variants in HAMP, BMP2, FTL and SLC40A1 genes. </w:t>
      </w:r>
      <w:r w:rsidRPr="002601AE">
        <w:rPr>
          <w:rFonts w:ascii="Book Antiqua" w:eastAsia="SimSun" w:hAnsi="Book Antiqua" w:cs="SimSun"/>
          <w:i/>
          <w:iCs/>
        </w:rPr>
        <w:t>Blood Cells Mol Dis</w:t>
      </w:r>
      <w:r w:rsidRPr="002601AE">
        <w:rPr>
          <w:rFonts w:ascii="Book Antiqua" w:eastAsia="SimSun" w:hAnsi="Book Antiqua" w:cs="SimSun"/>
        </w:rPr>
        <w:t> 2015; </w:t>
      </w:r>
      <w:r w:rsidRPr="002601AE">
        <w:rPr>
          <w:rFonts w:ascii="Book Antiqua" w:eastAsia="SimSun" w:hAnsi="Book Antiqua" w:cs="SimSun"/>
          <w:b/>
          <w:bCs/>
        </w:rPr>
        <w:t>55</w:t>
      </w:r>
      <w:r w:rsidRPr="002601AE">
        <w:rPr>
          <w:rFonts w:ascii="Book Antiqua" w:eastAsia="SimSun" w:hAnsi="Book Antiqua" w:cs="SimSun"/>
        </w:rPr>
        <w:t>: 71-75 [PMID: 25976471 DOI: 10.1016/j.bcmd.2015.04.001]</w:t>
      </w:r>
    </w:p>
    <w:p w14:paraId="18F0468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99 </w:t>
      </w:r>
      <w:r w:rsidRPr="002601AE">
        <w:rPr>
          <w:rFonts w:ascii="Book Antiqua" w:eastAsia="SimSun" w:hAnsi="Book Antiqua" w:cs="SimSun"/>
          <w:b/>
          <w:bCs/>
        </w:rPr>
        <w:t>McLaren CE</w:t>
      </w:r>
      <w:r w:rsidRPr="002601AE">
        <w:rPr>
          <w:rFonts w:ascii="Book Antiqua" w:eastAsia="SimSun" w:hAnsi="Book Antiqua" w:cs="SimSun"/>
        </w:rPr>
        <w:t>, Emond MJ, Subramaniam VN, Phatak PD, Barton JC, Adams PC, Powell LW, Gurrin LC, Ramm GA, Anderson GJ, McLaren GD. Reply: To PMID 25605615. </w:t>
      </w:r>
      <w:r w:rsidRPr="002601AE">
        <w:rPr>
          <w:rFonts w:ascii="Book Antiqua" w:eastAsia="SimSun" w:hAnsi="Book Antiqua" w:cs="SimSun"/>
          <w:i/>
          <w:iCs/>
        </w:rPr>
        <w:t>Hepatology</w:t>
      </w:r>
      <w:r w:rsidRPr="002601AE">
        <w:rPr>
          <w:rFonts w:ascii="Book Antiqua" w:eastAsia="SimSun" w:hAnsi="Book Antiqua" w:cs="SimSun"/>
        </w:rPr>
        <w:t> 2015; </w:t>
      </w:r>
      <w:r w:rsidRPr="002601AE">
        <w:rPr>
          <w:rFonts w:ascii="Book Antiqua" w:eastAsia="SimSun" w:hAnsi="Book Antiqua" w:cs="SimSun"/>
          <w:b/>
          <w:bCs/>
        </w:rPr>
        <w:t>62</w:t>
      </w:r>
      <w:r w:rsidRPr="002601AE">
        <w:rPr>
          <w:rFonts w:ascii="Book Antiqua" w:eastAsia="SimSun" w:hAnsi="Book Antiqua" w:cs="SimSun"/>
        </w:rPr>
        <w:t>: 1918-1919 [PMID: 25914125 DOI: 10.1002/hep.27851]</w:t>
      </w:r>
    </w:p>
    <w:p w14:paraId="54CD930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100 </w:t>
      </w:r>
      <w:r w:rsidRPr="002601AE">
        <w:rPr>
          <w:rFonts w:ascii="Book Antiqua" w:eastAsia="SimSun" w:hAnsi="Book Antiqua" w:cs="SimSun"/>
          <w:b/>
          <w:bCs/>
        </w:rPr>
        <w:t>McLaren CE</w:t>
      </w:r>
      <w:r w:rsidRPr="002601AE">
        <w:rPr>
          <w:rFonts w:ascii="Book Antiqua" w:eastAsia="SimSun" w:hAnsi="Book Antiqua" w:cs="SimSun"/>
        </w:rPr>
        <w:t>, Emond MJ, Subramaniam VN, Phatak PD, Barton JC, Adams PC, Goh JB, McDonald CJ, Powell LW, Gurrin LC, Allen KJ, Nickerson DA, Louie T, Ramm GA, Anderson GJ, McLaren GD. Exome sequencing in HFE C282Y homozygous men with extreme phenotypes identifies a GNPAT variant associated with severe iron overload. </w:t>
      </w:r>
      <w:r w:rsidRPr="002601AE">
        <w:rPr>
          <w:rFonts w:ascii="Book Antiqua" w:eastAsia="SimSun" w:hAnsi="Book Antiqua" w:cs="SimSun"/>
          <w:i/>
          <w:iCs/>
        </w:rPr>
        <w:t>Hepatology</w:t>
      </w:r>
      <w:r w:rsidRPr="002601AE">
        <w:rPr>
          <w:rFonts w:ascii="Book Antiqua" w:eastAsia="SimSun" w:hAnsi="Book Antiqua" w:cs="SimSun"/>
        </w:rPr>
        <w:t> 2015; </w:t>
      </w:r>
      <w:r w:rsidRPr="002601AE">
        <w:rPr>
          <w:rFonts w:ascii="Book Antiqua" w:eastAsia="SimSun" w:hAnsi="Book Antiqua" w:cs="SimSun"/>
          <w:b/>
          <w:bCs/>
        </w:rPr>
        <w:t>62</w:t>
      </w:r>
      <w:r w:rsidRPr="002601AE">
        <w:rPr>
          <w:rFonts w:ascii="Book Antiqua" w:eastAsia="SimSun" w:hAnsi="Book Antiqua" w:cs="SimSun"/>
        </w:rPr>
        <w:t>: 429-439 [PMID: 25605615 DOI: 10.1002/hep.27711]</w:t>
      </w:r>
    </w:p>
    <w:p w14:paraId="6D8E79C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101 </w:t>
      </w:r>
      <w:r w:rsidRPr="002601AE">
        <w:rPr>
          <w:rFonts w:ascii="Book Antiqua" w:eastAsia="SimSun" w:hAnsi="Book Antiqua" w:cs="SimSun"/>
          <w:b/>
          <w:bCs/>
        </w:rPr>
        <w:t>Facchini FS</w:t>
      </w:r>
      <w:r w:rsidRPr="002601AE">
        <w:rPr>
          <w:rFonts w:ascii="Book Antiqua" w:eastAsia="SimSun" w:hAnsi="Book Antiqua" w:cs="SimSun"/>
        </w:rPr>
        <w:t>, Hua NW, Stoohs RA. Effect of iron depletion in carbohydrate-intolerant patients with clinical evidence of nonalcoholic fatty liver disease. </w:t>
      </w:r>
      <w:r w:rsidRPr="002601AE">
        <w:rPr>
          <w:rFonts w:ascii="Book Antiqua" w:eastAsia="SimSun" w:hAnsi="Book Antiqua" w:cs="SimSun"/>
          <w:i/>
          <w:iCs/>
        </w:rPr>
        <w:t>Gastroenterology</w:t>
      </w:r>
      <w:r w:rsidRPr="002601AE">
        <w:rPr>
          <w:rFonts w:ascii="Book Antiqua" w:eastAsia="SimSun" w:hAnsi="Book Antiqua" w:cs="SimSun"/>
        </w:rPr>
        <w:t> 2002; </w:t>
      </w:r>
      <w:r w:rsidRPr="002601AE">
        <w:rPr>
          <w:rFonts w:ascii="Book Antiqua" w:eastAsia="SimSun" w:hAnsi="Book Antiqua" w:cs="SimSun"/>
          <w:b/>
          <w:bCs/>
        </w:rPr>
        <w:t>122</w:t>
      </w:r>
      <w:r w:rsidRPr="002601AE">
        <w:rPr>
          <w:rFonts w:ascii="Book Antiqua" w:eastAsia="SimSun" w:hAnsi="Book Antiqua" w:cs="SimSun"/>
        </w:rPr>
        <w:t>: 931-939 [PMID: 11910345]</w:t>
      </w:r>
    </w:p>
    <w:p w14:paraId="0DE1E5A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102 </w:t>
      </w:r>
      <w:r w:rsidRPr="002601AE">
        <w:rPr>
          <w:rFonts w:ascii="Book Antiqua" w:eastAsia="SimSun" w:hAnsi="Book Antiqua" w:cs="SimSun"/>
          <w:b/>
          <w:bCs/>
        </w:rPr>
        <w:t>Valenti L</w:t>
      </w:r>
      <w:r w:rsidRPr="002601AE">
        <w:rPr>
          <w:rFonts w:ascii="Book Antiqua" w:eastAsia="SimSun" w:hAnsi="Book Antiqua" w:cs="SimSun"/>
        </w:rPr>
        <w:t>, Fracanzani AL, Dongiovanni P, Bugianesi E, Marchesini G, Manzini P, Vanni E, Fargion S. Iron depletion by phlebotomy improves insulin resistance in patients with nonalcoholic fatty liver disease and hyperferritinemia: evidence from a case-control study. </w:t>
      </w:r>
      <w:r w:rsidRPr="002601AE">
        <w:rPr>
          <w:rFonts w:ascii="Book Antiqua" w:eastAsia="SimSun" w:hAnsi="Book Antiqua" w:cs="SimSun"/>
          <w:i/>
          <w:iCs/>
        </w:rPr>
        <w:t>Am J Gastroenterol</w:t>
      </w:r>
      <w:r w:rsidRPr="002601AE">
        <w:rPr>
          <w:rFonts w:ascii="Book Antiqua" w:eastAsia="SimSun" w:hAnsi="Book Antiqua" w:cs="SimSun"/>
        </w:rPr>
        <w:t> 2007; </w:t>
      </w:r>
      <w:r w:rsidRPr="002601AE">
        <w:rPr>
          <w:rFonts w:ascii="Book Antiqua" w:eastAsia="SimSun" w:hAnsi="Book Antiqua" w:cs="SimSun"/>
          <w:b/>
          <w:bCs/>
        </w:rPr>
        <w:t>102</w:t>
      </w:r>
      <w:r w:rsidRPr="002601AE">
        <w:rPr>
          <w:rFonts w:ascii="Book Antiqua" w:eastAsia="SimSun" w:hAnsi="Book Antiqua" w:cs="SimSun"/>
        </w:rPr>
        <w:t>: 1251-1258 [PMID: 17391316 DOI: 10.1111/j.1572-0241.2007.01192.x]</w:t>
      </w:r>
    </w:p>
    <w:p w14:paraId="2E346AAC"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103 </w:t>
      </w:r>
      <w:r w:rsidRPr="002601AE">
        <w:rPr>
          <w:rFonts w:ascii="Book Antiqua" w:eastAsia="SimSun" w:hAnsi="Book Antiqua" w:cs="SimSun"/>
          <w:b/>
          <w:bCs/>
        </w:rPr>
        <w:t>Valenti L</w:t>
      </w:r>
      <w:r w:rsidRPr="002601AE">
        <w:rPr>
          <w:rFonts w:ascii="Book Antiqua" w:eastAsia="SimSun" w:hAnsi="Book Antiqua" w:cs="SimSun"/>
        </w:rPr>
        <w:t>, Fracanzani AL, Dongiovanni P, Rovida S, Rametta R, Fatta E, Pulixi EA, Maggioni M, Fargion S. A randomized trial of iron depletion in patients with nonalcoholic fatty liver disease and hyperferritinemia. </w:t>
      </w:r>
      <w:r w:rsidRPr="002601AE">
        <w:rPr>
          <w:rFonts w:ascii="Book Antiqua" w:eastAsia="SimSun" w:hAnsi="Book Antiqua" w:cs="SimSun"/>
          <w:i/>
          <w:iCs/>
        </w:rPr>
        <w:t>World J Gastroenterol</w:t>
      </w:r>
      <w:r w:rsidRPr="002601AE">
        <w:rPr>
          <w:rFonts w:ascii="Book Antiqua" w:eastAsia="SimSun" w:hAnsi="Book Antiqua" w:cs="SimSun"/>
        </w:rPr>
        <w:t> 2014; </w:t>
      </w:r>
      <w:r w:rsidRPr="002601AE">
        <w:rPr>
          <w:rFonts w:ascii="Book Antiqua" w:eastAsia="SimSun" w:hAnsi="Book Antiqua" w:cs="SimSun"/>
          <w:b/>
          <w:bCs/>
        </w:rPr>
        <w:t>20</w:t>
      </w:r>
      <w:r w:rsidRPr="002601AE">
        <w:rPr>
          <w:rFonts w:ascii="Book Antiqua" w:eastAsia="SimSun" w:hAnsi="Book Antiqua" w:cs="SimSun"/>
        </w:rPr>
        <w:t>: 3002-3010 [PMID: 24659891 DOI: 10.3748/wjg.v20.i11.3002]</w:t>
      </w:r>
    </w:p>
    <w:p w14:paraId="2BED200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104 </w:t>
      </w:r>
      <w:r w:rsidRPr="002601AE">
        <w:rPr>
          <w:rFonts w:ascii="Book Antiqua" w:eastAsia="SimSun" w:hAnsi="Book Antiqua" w:cs="SimSun"/>
          <w:b/>
          <w:bCs/>
        </w:rPr>
        <w:t>Adams LA</w:t>
      </w:r>
      <w:r w:rsidRPr="002601AE">
        <w:rPr>
          <w:rFonts w:ascii="Book Antiqua" w:eastAsia="SimSun" w:hAnsi="Book Antiqua" w:cs="SimSun"/>
        </w:rPr>
        <w:t>, Crawford DH, Stuart K, House MJ, St Pierre TG, Webb M, Ching HL, Kava J, Bynevelt M, MacQuillan GC, Garas G, Ayonrinde OT, Mori TA, Croft KD, Niu X, Jeffrey GP, Olynyk JK. The impact of phlebotomy in nonalcoholic fatty liver disease: A prospective, randomized, controlled trial. </w:t>
      </w:r>
      <w:r w:rsidRPr="002601AE">
        <w:rPr>
          <w:rFonts w:ascii="Book Antiqua" w:eastAsia="SimSun" w:hAnsi="Book Antiqua" w:cs="SimSun"/>
          <w:i/>
          <w:iCs/>
        </w:rPr>
        <w:t>Hepatology</w:t>
      </w:r>
      <w:r w:rsidRPr="002601AE">
        <w:rPr>
          <w:rFonts w:ascii="Book Antiqua" w:eastAsia="SimSun" w:hAnsi="Book Antiqua" w:cs="SimSun"/>
        </w:rPr>
        <w:t> 2015; </w:t>
      </w:r>
      <w:r w:rsidRPr="002601AE">
        <w:rPr>
          <w:rFonts w:ascii="Book Antiqua" w:eastAsia="SimSun" w:hAnsi="Book Antiqua" w:cs="SimSun"/>
          <w:b/>
          <w:bCs/>
        </w:rPr>
        <w:t>61</w:t>
      </w:r>
      <w:r w:rsidRPr="002601AE">
        <w:rPr>
          <w:rFonts w:ascii="Book Antiqua" w:eastAsia="SimSun" w:hAnsi="Book Antiqua" w:cs="SimSun"/>
        </w:rPr>
        <w:t>: 1555-1564 [PMID: 25524401 DOI: 10.1002/hep.27662]</w:t>
      </w:r>
    </w:p>
    <w:p w14:paraId="42F17FD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105 </w:t>
      </w:r>
      <w:r w:rsidRPr="002601AE">
        <w:rPr>
          <w:rFonts w:ascii="Book Antiqua" w:eastAsia="SimSun" w:hAnsi="Book Antiqua" w:cs="SimSun"/>
          <w:b/>
          <w:bCs/>
        </w:rPr>
        <w:t>Raszeja-Wyszomirska J</w:t>
      </w:r>
      <w:r w:rsidRPr="002601AE">
        <w:rPr>
          <w:rFonts w:ascii="Book Antiqua" w:eastAsia="SimSun" w:hAnsi="Book Antiqua" w:cs="SimSun"/>
        </w:rPr>
        <w:t>, Kurzawski G, Lawniczak M, Miezynska-Kurtycz J, Lubinski J. Nonalcoholic fatty liver disease and HFE gene mutations: a Polish study. </w:t>
      </w:r>
      <w:r w:rsidRPr="002601AE">
        <w:rPr>
          <w:rFonts w:ascii="Book Antiqua" w:eastAsia="SimSun" w:hAnsi="Book Antiqua" w:cs="SimSun"/>
          <w:i/>
          <w:iCs/>
        </w:rPr>
        <w:t>World J Gastroenterol</w:t>
      </w:r>
      <w:r w:rsidRPr="002601AE">
        <w:rPr>
          <w:rFonts w:ascii="Book Antiqua" w:eastAsia="SimSun" w:hAnsi="Book Antiqua" w:cs="SimSun"/>
        </w:rPr>
        <w:t> 2010; </w:t>
      </w:r>
      <w:r w:rsidRPr="002601AE">
        <w:rPr>
          <w:rFonts w:ascii="Book Antiqua" w:eastAsia="SimSun" w:hAnsi="Book Antiqua" w:cs="SimSun"/>
          <w:b/>
          <w:bCs/>
        </w:rPr>
        <w:t>16</w:t>
      </w:r>
      <w:r w:rsidRPr="002601AE">
        <w:rPr>
          <w:rFonts w:ascii="Book Antiqua" w:eastAsia="SimSun" w:hAnsi="Book Antiqua" w:cs="SimSun"/>
        </w:rPr>
        <w:t>: 2531-2536 [PMID: 20503453]</w:t>
      </w:r>
    </w:p>
    <w:p w14:paraId="45C1F46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106 </w:t>
      </w:r>
      <w:r w:rsidRPr="002601AE">
        <w:rPr>
          <w:rFonts w:ascii="Book Antiqua" w:eastAsia="SimSun" w:hAnsi="Book Antiqua" w:cs="SimSun"/>
          <w:b/>
          <w:bCs/>
        </w:rPr>
        <w:t>Bugianesi E</w:t>
      </w:r>
      <w:r w:rsidRPr="002601AE">
        <w:rPr>
          <w:rFonts w:ascii="Book Antiqua" w:eastAsia="SimSun" w:hAnsi="Book Antiqua" w:cs="SimSun"/>
        </w:rPr>
        <w:t>, Manzini P, D'Antico S, Vanni E, Longo F, Leone N, Massarenti P, Piga A, Marchesini G, Rizzetto M. Relative contribution of iron burden, HFE mutations, and insulin resistance to fibrosis in nonalcoholic fatty liver. </w:t>
      </w:r>
      <w:r w:rsidRPr="002601AE">
        <w:rPr>
          <w:rFonts w:ascii="Book Antiqua" w:eastAsia="SimSun" w:hAnsi="Book Antiqua" w:cs="SimSun"/>
          <w:i/>
          <w:iCs/>
        </w:rPr>
        <w:t>Hepatology</w:t>
      </w:r>
      <w:r w:rsidRPr="002601AE">
        <w:rPr>
          <w:rFonts w:ascii="Book Antiqua" w:eastAsia="SimSun" w:hAnsi="Book Antiqua" w:cs="SimSun"/>
        </w:rPr>
        <w:t> 2004; </w:t>
      </w:r>
      <w:r w:rsidRPr="002601AE">
        <w:rPr>
          <w:rFonts w:ascii="Book Antiqua" w:eastAsia="SimSun" w:hAnsi="Book Antiqua" w:cs="SimSun"/>
          <w:b/>
          <w:bCs/>
        </w:rPr>
        <w:t>39</w:t>
      </w:r>
      <w:r w:rsidRPr="002601AE">
        <w:rPr>
          <w:rFonts w:ascii="Book Antiqua" w:eastAsia="SimSun" w:hAnsi="Book Antiqua" w:cs="SimSun"/>
        </w:rPr>
        <w:t>: 179-187 [PMID: 14752836 DOI: 10.1002/hep.20023]</w:t>
      </w:r>
    </w:p>
    <w:p w14:paraId="3CCB08F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107 </w:t>
      </w:r>
      <w:r w:rsidRPr="002601AE">
        <w:rPr>
          <w:rFonts w:ascii="Book Antiqua" w:eastAsia="SimSun" w:hAnsi="Book Antiqua" w:cs="SimSun"/>
          <w:b/>
          <w:bCs/>
        </w:rPr>
        <w:t>Valenti L</w:t>
      </w:r>
      <w:r w:rsidRPr="002601AE">
        <w:rPr>
          <w:rFonts w:ascii="Book Antiqua" w:eastAsia="SimSun" w:hAnsi="Book Antiqua" w:cs="SimSun"/>
        </w:rPr>
        <w:t>, Fracanzani AL, Bugianesi E, Dongiovanni P, Galmozzi E, Vanni E, Canavesi E, Lattuada E, Roviaro G, Marchesini G, Fargion S. HFE genotype, parenchymal iron accumulation, and liver fibrosis in patients with nonalcoholic fatty liver disease. </w:t>
      </w:r>
      <w:r w:rsidRPr="002601AE">
        <w:rPr>
          <w:rFonts w:ascii="Book Antiqua" w:eastAsia="SimSun" w:hAnsi="Book Antiqua" w:cs="SimSun"/>
          <w:i/>
          <w:iCs/>
        </w:rPr>
        <w:t>Gastroenterology</w:t>
      </w:r>
      <w:r w:rsidRPr="002601AE">
        <w:rPr>
          <w:rFonts w:ascii="Book Antiqua" w:eastAsia="SimSun" w:hAnsi="Book Antiqua" w:cs="SimSun"/>
        </w:rPr>
        <w:t> 2010; </w:t>
      </w:r>
      <w:r w:rsidRPr="002601AE">
        <w:rPr>
          <w:rFonts w:ascii="Book Antiqua" w:eastAsia="SimSun" w:hAnsi="Book Antiqua" w:cs="SimSun"/>
          <w:b/>
          <w:bCs/>
        </w:rPr>
        <w:t>138</w:t>
      </w:r>
      <w:r w:rsidRPr="002601AE">
        <w:rPr>
          <w:rFonts w:ascii="Book Antiqua" w:eastAsia="SimSun" w:hAnsi="Book Antiqua" w:cs="SimSun"/>
        </w:rPr>
        <w:t>: 905-912 [PMID: 19931264 DOI: 10.1053/j.gastro.2009.11.013]</w:t>
      </w:r>
    </w:p>
    <w:p w14:paraId="5422A50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108 </w:t>
      </w:r>
      <w:r w:rsidRPr="002601AE">
        <w:rPr>
          <w:rFonts w:ascii="Book Antiqua" w:eastAsia="SimSun" w:hAnsi="Book Antiqua" w:cs="SimSun"/>
          <w:b/>
          <w:bCs/>
        </w:rPr>
        <w:t>Hernaez R</w:t>
      </w:r>
      <w:r w:rsidRPr="002601AE">
        <w:rPr>
          <w:rFonts w:ascii="Book Antiqua" w:eastAsia="SimSun" w:hAnsi="Book Antiqua" w:cs="SimSun"/>
        </w:rPr>
        <w:t>, Yeung E, Clark JM, Kowdley KV, Brancati FL, Kao WH. Hemochromatosis gene and nonalcoholic fatty liver disease: a systematic review and meta-analysis. </w:t>
      </w:r>
      <w:r w:rsidRPr="002601AE">
        <w:rPr>
          <w:rFonts w:ascii="Book Antiqua" w:eastAsia="SimSun" w:hAnsi="Book Antiqua" w:cs="SimSun"/>
          <w:i/>
          <w:iCs/>
        </w:rPr>
        <w:t>J Hepatol</w:t>
      </w:r>
      <w:r w:rsidRPr="002601AE">
        <w:rPr>
          <w:rFonts w:ascii="Book Antiqua" w:eastAsia="SimSun" w:hAnsi="Book Antiqua" w:cs="SimSun"/>
        </w:rPr>
        <w:t> 2011; </w:t>
      </w:r>
      <w:r w:rsidRPr="002601AE">
        <w:rPr>
          <w:rFonts w:ascii="Book Antiqua" w:eastAsia="SimSun" w:hAnsi="Book Antiqua" w:cs="SimSun"/>
          <w:b/>
          <w:bCs/>
        </w:rPr>
        <w:t>55</w:t>
      </w:r>
      <w:r w:rsidRPr="002601AE">
        <w:rPr>
          <w:rFonts w:ascii="Book Antiqua" w:eastAsia="SimSun" w:hAnsi="Book Antiqua" w:cs="SimSun"/>
        </w:rPr>
        <w:t>: 1079-1085 [PMID: 21354231 DOI: 10.1016/j.jhep.2011.02.013]</w:t>
      </w:r>
    </w:p>
    <w:p w14:paraId="502195B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109 </w:t>
      </w:r>
      <w:r w:rsidRPr="002601AE">
        <w:rPr>
          <w:rFonts w:ascii="Book Antiqua" w:eastAsia="SimSun" w:hAnsi="Book Antiqua" w:cs="SimSun"/>
          <w:b/>
          <w:bCs/>
        </w:rPr>
        <w:t>Ellervik C</w:t>
      </w:r>
      <w:r w:rsidRPr="002601AE">
        <w:rPr>
          <w:rFonts w:ascii="Book Antiqua" w:eastAsia="SimSun" w:hAnsi="Book Antiqua" w:cs="SimSun"/>
        </w:rPr>
        <w:t>, Birgens H, Tybjaerg-Hansen A, Nordestgaard BG. Hemochromatosis genotypes and risk of 31 disease endpoints: meta-analyses including 66,000 cases and 226,000 controls. </w:t>
      </w:r>
      <w:r w:rsidRPr="002601AE">
        <w:rPr>
          <w:rFonts w:ascii="Book Antiqua" w:eastAsia="SimSun" w:hAnsi="Book Antiqua" w:cs="SimSun"/>
          <w:i/>
          <w:iCs/>
        </w:rPr>
        <w:t>Hepatology</w:t>
      </w:r>
      <w:r w:rsidRPr="002601AE">
        <w:rPr>
          <w:rFonts w:ascii="Book Antiqua" w:eastAsia="SimSun" w:hAnsi="Book Antiqua" w:cs="SimSun"/>
        </w:rPr>
        <w:t> 2007; </w:t>
      </w:r>
      <w:r w:rsidRPr="002601AE">
        <w:rPr>
          <w:rFonts w:ascii="Book Antiqua" w:eastAsia="SimSun" w:hAnsi="Book Antiqua" w:cs="SimSun"/>
          <w:b/>
          <w:bCs/>
        </w:rPr>
        <w:t>46</w:t>
      </w:r>
      <w:r w:rsidRPr="002601AE">
        <w:rPr>
          <w:rFonts w:ascii="Book Antiqua" w:eastAsia="SimSun" w:hAnsi="Book Antiqua" w:cs="SimSun"/>
        </w:rPr>
        <w:t>: 1071-1080 [PMID: 17828789 DOI: 10.1002/hep.21885]</w:t>
      </w:r>
    </w:p>
    <w:p w14:paraId="337A8D9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110 </w:t>
      </w:r>
      <w:r w:rsidRPr="002601AE">
        <w:rPr>
          <w:rFonts w:ascii="Book Antiqua" w:eastAsia="SimSun" w:hAnsi="Book Antiqua" w:cs="SimSun"/>
          <w:b/>
          <w:bCs/>
        </w:rPr>
        <w:t>Salley TN</w:t>
      </w:r>
      <w:r w:rsidRPr="002601AE">
        <w:rPr>
          <w:rFonts w:ascii="Book Antiqua" w:eastAsia="SimSun" w:hAnsi="Book Antiqua" w:cs="SimSun"/>
        </w:rPr>
        <w:t>, Mishra M, Tiwari S, Jadhav A, Ndisang JF. The heme oxygenase system rescues hepatic deterioration in the condition of obesity co-morbid with type-2 diabetes. </w:t>
      </w:r>
      <w:r w:rsidRPr="002601AE">
        <w:rPr>
          <w:rFonts w:ascii="Book Antiqua" w:eastAsia="SimSun" w:hAnsi="Book Antiqua" w:cs="SimSun"/>
          <w:i/>
          <w:iCs/>
        </w:rPr>
        <w:t>PLoS One</w:t>
      </w:r>
      <w:r w:rsidRPr="002601AE">
        <w:rPr>
          <w:rFonts w:ascii="Book Antiqua" w:eastAsia="SimSun" w:hAnsi="Book Antiqua" w:cs="SimSun"/>
        </w:rPr>
        <w:t> 2013; </w:t>
      </w:r>
      <w:r w:rsidRPr="002601AE">
        <w:rPr>
          <w:rFonts w:ascii="Book Antiqua" w:eastAsia="SimSun" w:hAnsi="Book Antiqua" w:cs="SimSun"/>
          <w:b/>
          <w:bCs/>
        </w:rPr>
        <w:t>8</w:t>
      </w:r>
      <w:r w:rsidRPr="002601AE">
        <w:rPr>
          <w:rFonts w:ascii="Book Antiqua" w:eastAsia="SimSun" w:hAnsi="Book Antiqua" w:cs="SimSun"/>
        </w:rPr>
        <w:t>: e79270 [PMID: 24260182 DOI: 10.1371/journal.pone.0079270]</w:t>
      </w:r>
    </w:p>
    <w:p w14:paraId="7F95AA9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111 </w:t>
      </w:r>
      <w:r w:rsidRPr="002601AE">
        <w:rPr>
          <w:rFonts w:ascii="Book Antiqua" w:eastAsia="SimSun" w:hAnsi="Book Antiqua" w:cs="SimSun"/>
          <w:b/>
          <w:bCs/>
        </w:rPr>
        <w:t>Hinds TD</w:t>
      </w:r>
      <w:r w:rsidRPr="002601AE">
        <w:rPr>
          <w:rFonts w:ascii="Book Antiqua" w:eastAsia="SimSun" w:hAnsi="Book Antiqua" w:cs="SimSun"/>
        </w:rPr>
        <w:t>, Sodhi K, Meadows C, Fedorova L, Puri N, Kim DH, Peterson SJ, Shapiro J, Abraham NG, Kappas A. Increased HO-1 levels ameliorate fatty liver development through a reduction of heme and recruitment of FGF21. </w:t>
      </w:r>
      <w:r w:rsidRPr="002601AE">
        <w:rPr>
          <w:rFonts w:ascii="Book Antiqua" w:eastAsia="SimSun" w:hAnsi="Book Antiqua" w:cs="SimSun"/>
          <w:i/>
          <w:iCs/>
        </w:rPr>
        <w:t>Obesity</w:t>
      </w:r>
      <w:r w:rsidRPr="002601AE">
        <w:rPr>
          <w:rFonts w:ascii="Book Antiqua" w:eastAsia="SimSun" w:hAnsi="Book Antiqua" w:cs="SimSun"/>
          <w:iCs/>
        </w:rPr>
        <w:t xml:space="preserve"> (Silver Spring)</w:t>
      </w:r>
      <w:r w:rsidRPr="002601AE">
        <w:rPr>
          <w:rFonts w:ascii="Book Antiqua" w:eastAsia="SimSun" w:hAnsi="Book Antiqua" w:cs="SimSun"/>
        </w:rPr>
        <w:t> 2014; </w:t>
      </w:r>
      <w:r w:rsidRPr="002601AE">
        <w:rPr>
          <w:rFonts w:ascii="Book Antiqua" w:eastAsia="SimSun" w:hAnsi="Book Antiqua" w:cs="SimSun"/>
          <w:b/>
          <w:bCs/>
        </w:rPr>
        <w:t>22</w:t>
      </w:r>
      <w:r w:rsidRPr="002601AE">
        <w:rPr>
          <w:rFonts w:ascii="Book Antiqua" w:eastAsia="SimSun" w:hAnsi="Book Antiqua" w:cs="SimSun"/>
        </w:rPr>
        <w:t>: 705-712 [PMID: 23839791 DOI: 10.1002/oby.20559]</w:t>
      </w:r>
    </w:p>
    <w:p w14:paraId="2BBE8EE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112 </w:t>
      </w:r>
      <w:r w:rsidRPr="002601AE">
        <w:rPr>
          <w:rFonts w:ascii="Book Antiqua" w:eastAsia="SimSun" w:hAnsi="Book Antiqua" w:cs="SimSun"/>
          <w:b/>
          <w:bCs/>
        </w:rPr>
        <w:t>Chang PF</w:t>
      </w:r>
      <w:r w:rsidRPr="002601AE">
        <w:rPr>
          <w:rFonts w:ascii="Book Antiqua" w:eastAsia="SimSun" w:hAnsi="Book Antiqua" w:cs="SimSun"/>
        </w:rPr>
        <w:t>, Lin YC, Liu K, Yeh SJ, Ni YH. Heme oxygenase-1 gene promoter polymorphism and the risk of pediatric nonalcoholic fatty liver disease. </w:t>
      </w:r>
      <w:r w:rsidRPr="002601AE">
        <w:rPr>
          <w:rFonts w:ascii="Book Antiqua" w:eastAsia="SimSun" w:hAnsi="Book Antiqua" w:cs="SimSun"/>
          <w:i/>
          <w:iCs/>
        </w:rPr>
        <w:t>Int J Obes</w:t>
      </w:r>
      <w:r w:rsidRPr="002601AE">
        <w:rPr>
          <w:rFonts w:ascii="Book Antiqua" w:eastAsia="SimSun" w:hAnsi="Book Antiqua" w:cs="SimSun"/>
          <w:iCs/>
        </w:rPr>
        <w:t xml:space="preserve"> (Lond)</w:t>
      </w:r>
      <w:r w:rsidRPr="002601AE">
        <w:rPr>
          <w:rFonts w:ascii="Book Antiqua" w:eastAsia="SimSun" w:hAnsi="Book Antiqua" w:cs="SimSun"/>
        </w:rPr>
        <w:t> 2015; </w:t>
      </w:r>
      <w:r w:rsidRPr="002601AE">
        <w:rPr>
          <w:rFonts w:ascii="Book Antiqua" w:eastAsia="SimSun" w:hAnsi="Book Antiqua" w:cs="SimSun"/>
          <w:b/>
          <w:bCs/>
        </w:rPr>
        <w:t>39</w:t>
      </w:r>
      <w:r w:rsidRPr="002601AE">
        <w:rPr>
          <w:rFonts w:ascii="Book Antiqua" w:eastAsia="SimSun" w:hAnsi="Book Antiqua" w:cs="SimSun"/>
        </w:rPr>
        <w:t>: 1236-1240 [PMID: 25835554 DOI: 10.1038/ijo.2015.46]</w:t>
      </w:r>
    </w:p>
    <w:p w14:paraId="487C9C7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113</w:t>
      </w:r>
      <w:r w:rsidRPr="002601AE">
        <w:rPr>
          <w:rFonts w:ascii="Book Antiqua" w:eastAsia="SimSun" w:hAnsi="Book Antiqua" w:cs="SimSun"/>
          <w:b/>
        </w:rPr>
        <w:t xml:space="preserve"> Zaman A.</w:t>
      </w:r>
      <w:r w:rsidRPr="002601AE">
        <w:rPr>
          <w:rFonts w:ascii="Book Antiqua" w:eastAsia="SimSun" w:hAnsi="Book Antiqua" w:cs="SimSun"/>
        </w:rPr>
        <w:t xml:space="preserve"> Abandon Phlebotomy in the Treatment of Nonalcoholic Fatty Liver Disease. NEJM Journal Watch 2015</w:t>
      </w:r>
    </w:p>
    <w:p w14:paraId="6F8B60B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114 </w:t>
      </w:r>
      <w:r w:rsidRPr="002601AE">
        <w:rPr>
          <w:rFonts w:ascii="Book Antiqua" w:eastAsia="SimSun" w:hAnsi="Book Antiqua" w:cs="SimSun"/>
          <w:b/>
          <w:bCs/>
        </w:rPr>
        <w:t>Grarup N</w:t>
      </w:r>
      <w:r w:rsidRPr="002601AE">
        <w:rPr>
          <w:rFonts w:ascii="Book Antiqua" w:eastAsia="SimSun" w:hAnsi="Book Antiqua" w:cs="SimSun"/>
        </w:rPr>
        <w:t>, Urhammer SA, Ek J, Albrechtsen A, Glümer C, Borch-Johnsen K, Jørgensen T, Hansen T, Pedersen O. Studies of the relationship between the ENPP1 K121Q polymorphism and type 2 diabetes, insulin resistance and obesity in 7,333 Danish white subjects. </w:t>
      </w:r>
      <w:r w:rsidRPr="002601AE">
        <w:rPr>
          <w:rFonts w:ascii="Book Antiqua" w:eastAsia="SimSun" w:hAnsi="Book Antiqua" w:cs="SimSun"/>
          <w:i/>
          <w:iCs/>
        </w:rPr>
        <w:t>Diabetologia</w:t>
      </w:r>
      <w:r w:rsidRPr="002601AE">
        <w:rPr>
          <w:rFonts w:ascii="Book Antiqua" w:eastAsia="SimSun" w:hAnsi="Book Antiqua" w:cs="SimSun"/>
        </w:rPr>
        <w:t> 2006; </w:t>
      </w:r>
      <w:r w:rsidRPr="002601AE">
        <w:rPr>
          <w:rFonts w:ascii="Book Antiqua" w:eastAsia="SimSun" w:hAnsi="Book Antiqua" w:cs="SimSun"/>
          <w:b/>
          <w:bCs/>
        </w:rPr>
        <w:t>49</w:t>
      </w:r>
      <w:r w:rsidRPr="002601AE">
        <w:rPr>
          <w:rFonts w:ascii="Book Antiqua" w:eastAsia="SimSun" w:hAnsi="Book Antiqua" w:cs="SimSun"/>
        </w:rPr>
        <w:t>: 2097-2104 [PMID: 16865358 DOI: 10.1007/s00125-006-0353-x]</w:t>
      </w:r>
    </w:p>
    <w:p w14:paraId="5109298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115 </w:t>
      </w:r>
      <w:r w:rsidRPr="002601AE">
        <w:rPr>
          <w:rFonts w:ascii="Book Antiqua" w:eastAsia="SimSun" w:hAnsi="Book Antiqua" w:cs="SimSun"/>
          <w:b/>
          <w:bCs/>
        </w:rPr>
        <w:t>McGettrick AJ</w:t>
      </w:r>
      <w:r w:rsidRPr="002601AE">
        <w:rPr>
          <w:rFonts w:ascii="Book Antiqua" w:eastAsia="SimSun" w:hAnsi="Book Antiqua" w:cs="SimSun"/>
        </w:rPr>
        <w:t>, Feener EP, Kahn CR. Human insulin receptor substrate-1 (IRS-1) polymorphism G972R causes IRS-1 to associate with the insulin receptor and inhibit receptor autophosphorylation. </w:t>
      </w:r>
      <w:r w:rsidRPr="002601AE">
        <w:rPr>
          <w:rFonts w:ascii="Book Antiqua" w:eastAsia="SimSun" w:hAnsi="Book Antiqua" w:cs="SimSun"/>
          <w:i/>
          <w:iCs/>
        </w:rPr>
        <w:t>J Biol Chem</w:t>
      </w:r>
      <w:r w:rsidRPr="002601AE">
        <w:rPr>
          <w:rFonts w:ascii="Book Antiqua" w:eastAsia="SimSun" w:hAnsi="Book Antiqua" w:cs="SimSun"/>
        </w:rPr>
        <w:t> 2005; </w:t>
      </w:r>
      <w:r w:rsidRPr="002601AE">
        <w:rPr>
          <w:rFonts w:ascii="Book Antiqua" w:eastAsia="SimSun" w:hAnsi="Book Antiqua" w:cs="SimSun"/>
          <w:b/>
          <w:bCs/>
        </w:rPr>
        <w:t>280</w:t>
      </w:r>
      <w:r w:rsidRPr="002601AE">
        <w:rPr>
          <w:rFonts w:ascii="Book Antiqua" w:eastAsia="SimSun" w:hAnsi="Book Antiqua" w:cs="SimSun"/>
        </w:rPr>
        <w:t>: 6441-6446 [PMID: 15590636 DOI: 10.1074/jbc.M412300200]</w:t>
      </w:r>
    </w:p>
    <w:p w14:paraId="678A5DE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116 </w:t>
      </w:r>
      <w:r w:rsidRPr="002601AE">
        <w:rPr>
          <w:rFonts w:ascii="Book Antiqua" w:eastAsia="SimSun" w:hAnsi="Book Antiqua" w:cs="SimSun"/>
          <w:b/>
          <w:bCs/>
        </w:rPr>
        <w:t>Dongiovanni P</w:t>
      </w:r>
      <w:r w:rsidRPr="002601AE">
        <w:rPr>
          <w:rFonts w:ascii="Book Antiqua" w:eastAsia="SimSun" w:hAnsi="Book Antiqua" w:cs="SimSun"/>
        </w:rPr>
        <w:t>, Valenti L, Rametta R, Daly AK, Nobili V, Mozzi E, Leathart JB, Pietrobattista A, Burt AD, Maggioni M, Fracanzani AL, Lattuada E, Zappa MA, Roviaro G, Marchesini G, Day CP, Fargion S. Genetic variants regulating insulin receptor signalling are associated with the severity of liver damage in patients with non-alcoholic fatty liver disease. </w:t>
      </w:r>
      <w:r w:rsidRPr="002601AE">
        <w:rPr>
          <w:rFonts w:ascii="Book Antiqua" w:eastAsia="SimSun" w:hAnsi="Book Antiqua" w:cs="SimSun"/>
          <w:i/>
          <w:iCs/>
        </w:rPr>
        <w:t>Gut</w:t>
      </w:r>
      <w:r w:rsidRPr="002601AE">
        <w:rPr>
          <w:rFonts w:ascii="Book Antiqua" w:eastAsia="SimSun" w:hAnsi="Book Antiqua" w:cs="SimSun"/>
        </w:rPr>
        <w:t> 2010; </w:t>
      </w:r>
      <w:r w:rsidRPr="002601AE">
        <w:rPr>
          <w:rFonts w:ascii="Book Antiqua" w:eastAsia="SimSun" w:hAnsi="Book Antiqua" w:cs="SimSun"/>
          <w:b/>
          <w:bCs/>
        </w:rPr>
        <w:t>59</w:t>
      </w:r>
      <w:r w:rsidRPr="002601AE">
        <w:rPr>
          <w:rFonts w:ascii="Book Antiqua" w:eastAsia="SimSun" w:hAnsi="Book Antiqua" w:cs="SimSun"/>
        </w:rPr>
        <w:t>: 267-273 [PMID: 20176643 DOI: 10.1136/gut.2009.190801]</w:t>
      </w:r>
    </w:p>
    <w:p w14:paraId="42407208"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117 </w:t>
      </w:r>
      <w:r w:rsidRPr="002601AE">
        <w:rPr>
          <w:rFonts w:ascii="Book Antiqua" w:eastAsia="SimSun" w:hAnsi="Book Antiqua" w:cs="SimSun"/>
          <w:b/>
          <w:bCs/>
        </w:rPr>
        <w:t>Speliotes EK</w:t>
      </w:r>
      <w:r w:rsidRPr="002601AE">
        <w:rPr>
          <w:rFonts w:ascii="Book Antiqua" w:eastAsia="SimSun" w:hAnsi="Book Antiqua" w:cs="SimSun"/>
        </w:rPr>
        <w:t xml:space="preserve">, Yerges-Armstrong LM, Wu J, Hernaez R, Kim LJ, Palmer CD, Gudnason V, Eiriksdottir G, Garcia ME, Launer LJ, Nalls MA, Clark JM, Mitchell BD, </w:t>
      </w:r>
      <w:r w:rsidRPr="002601AE">
        <w:rPr>
          <w:rFonts w:ascii="Book Antiqua" w:eastAsia="SimSun" w:hAnsi="Book Antiqua" w:cs="SimSun"/>
        </w:rPr>
        <w:lastRenderedPageBreak/>
        <w:t>Shuldiner AR, Butler JL, Tomas M, Hoffmann U, Hwang SJ, Massaro JM, O'Donnell CJ, Sahani DV, Salomaa V, Schadt EE, Schwartz SM, Siscovick DS, Voight BF, Carr JJ, Feitosa MF, Harris TB, Fox CS, Smith AV, Kao WH, Hirschhorn JN, Borecki IB. Genome-wide association analysis identifies variants associated with nonalcoholic fatty liver disease that have distinct effects on metabolic traits. </w:t>
      </w:r>
      <w:r w:rsidRPr="002601AE">
        <w:rPr>
          <w:rFonts w:ascii="Book Antiqua" w:eastAsia="SimSun" w:hAnsi="Book Antiqua" w:cs="SimSun"/>
          <w:i/>
          <w:iCs/>
        </w:rPr>
        <w:t>PLoS Genet</w:t>
      </w:r>
      <w:r w:rsidRPr="002601AE">
        <w:rPr>
          <w:rFonts w:ascii="Book Antiqua" w:eastAsia="SimSun" w:hAnsi="Book Antiqua" w:cs="SimSun"/>
        </w:rPr>
        <w:t> 2011; </w:t>
      </w:r>
      <w:r w:rsidRPr="002601AE">
        <w:rPr>
          <w:rFonts w:ascii="Book Antiqua" w:eastAsia="SimSun" w:hAnsi="Book Antiqua" w:cs="SimSun"/>
          <w:b/>
          <w:bCs/>
        </w:rPr>
        <w:t>7</w:t>
      </w:r>
      <w:r w:rsidRPr="002601AE">
        <w:rPr>
          <w:rFonts w:ascii="Book Antiqua" w:eastAsia="SimSun" w:hAnsi="Book Antiqua" w:cs="SimSun"/>
        </w:rPr>
        <w:t>: e1001324 [PMID: 21423719 DOI: 10.1371/journal.pgen.1001324]</w:t>
      </w:r>
    </w:p>
    <w:p w14:paraId="3D6368F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118 </w:t>
      </w:r>
      <w:r w:rsidRPr="002601AE">
        <w:rPr>
          <w:rFonts w:ascii="Book Antiqua" w:eastAsia="SimSun" w:hAnsi="Book Antiqua" w:cs="SimSun"/>
          <w:b/>
          <w:bCs/>
        </w:rPr>
        <w:t>Petta S</w:t>
      </w:r>
      <w:r w:rsidRPr="002601AE">
        <w:rPr>
          <w:rFonts w:ascii="Book Antiqua" w:eastAsia="SimSun" w:hAnsi="Book Antiqua" w:cs="SimSun"/>
        </w:rPr>
        <w:t>, Miele L, Bugianesi E, Cammà C, Rosso C, Boccia S, Cabibi D, Di Marco V, Grimaudo S, Grieco A, Pipitone RM, Marchesini G, Craxì A. Glucokinase regulatory protein gene polymorphism affects liver fibrosis in non-alcoholic fatty liver disease. </w:t>
      </w:r>
      <w:r w:rsidRPr="002601AE">
        <w:rPr>
          <w:rFonts w:ascii="Book Antiqua" w:eastAsia="SimSun" w:hAnsi="Book Antiqua" w:cs="SimSun"/>
          <w:i/>
          <w:iCs/>
        </w:rPr>
        <w:t>PLoS One</w:t>
      </w:r>
      <w:r w:rsidRPr="002601AE">
        <w:rPr>
          <w:rFonts w:ascii="Book Antiqua" w:eastAsia="SimSun" w:hAnsi="Book Antiqua" w:cs="SimSun"/>
        </w:rPr>
        <w:t> 2014; </w:t>
      </w:r>
      <w:r w:rsidRPr="002601AE">
        <w:rPr>
          <w:rFonts w:ascii="Book Antiqua" w:eastAsia="SimSun" w:hAnsi="Book Antiqua" w:cs="SimSun"/>
          <w:b/>
          <w:bCs/>
        </w:rPr>
        <w:t>9</w:t>
      </w:r>
      <w:r w:rsidRPr="002601AE">
        <w:rPr>
          <w:rFonts w:ascii="Book Antiqua" w:eastAsia="SimSun" w:hAnsi="Book Antiqua" w:cs="SimSun"/>
        </w:rPr>
        <w:t>: e87523 [PMID: 24498332 DOI: 10.1371/journal.pone.0087523]</w:t>
      </w:r>
    </w:p>
    <w:p w14:paraId="29BE66D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119 </w:t>
      </w:r>
      <w:r w:rsidRPr="002601AE">
        <w:rPr>
          <w:rFonts w:ascii="Book Antiqua" w:eastAsia="SimSun" w:hAnsi="Book Antiqua" w:cs="SimSun"/>
          <w:b/>
          <w:bCs/>
        </w:rPr>
        <w:t>Tönjes A</w:t>
      </w:r>
      <w:r w:rsidRPr="002601AE">
        <w:rPr>
          <w:rFonts w:ascii="Book Antiqua" w:eastAsia="SimSun" w:hAnsi="Book Antiqua" w:cs="SimSun"/>
        </w:rPr>
        <w:t>, Scholz M, Loeffler M, Stumvoll M. Association of Pro12Ala polymorphism in peroxisome proliferator-activated receptor gamma with Pre-diabetic phenotypes: meta-analysis of 57 studies on nondiabetic individuals. </w:t>
      </w:r>
      <w:r w:rsidRPr="002601AE">
        <w:rPr>
          <w:rFonts w:ascii="Book Antiqua" w:eastAsia="SimSun" w:hAnsi="Book Antiqua" w:cs="SimSun"/>
          <w:i/>
          <w:iCs/>
        </w:rPr>
        <w:t>Diabetes Care</w:t>
      </w:r>
      <w:r w:rsidRPr="002601AE">
        <w:rPr>
          <w:rFonts w:ascii="Book Antiqua" w:eastAsia="SimSun" w:hAnsi="Book Antiqua" w:cs="SimSun"/>
        </w:rPr>
        <w:t> 2006; </w:t>
      </w:r>
      <w:r w:rsidRPr="002601AE">
        <w:rPr>
          <w:rFonts w:ascii="Book Antiqua" w:eastAsia="SimSun" w:hAnsi="Book Antiqua" w:cs="SimSun"/>
          <w:b/>
          <w:bCs/>
        </w:rPr>
        <w:t>29</w:t>
      </w:r>
      <w:r w:rsidRPr="002601AE">
        <w:rPr>
          <w:rFonts w:ascii="Book Antiqua" w:eastAsia="SimSun" w:hAnsi="Book Antiqua" w:cs="SimSun"/>
        </w:rPr>
        <w:t>: 2489-2497 [PMID: 17065690 DOI: 10.2337/dc06-0513]</w:t>
      </w:r>
    </w:p>
    <w:p w14:paraId="087CAFF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120 </w:t>
      </w:r>
      <w:r w:rsidRPr="002601AE">
        <w:rPr>
          <w:rFonts w:ascii="Book Antiqua" w:eastAsia="SimSun" w:hAnsi="Book Antiqua" w:cs="SimSun"/>
          <w:b/>
          <w:bCs/>
        </w:rPr>
        <w:t>Vazquez-Chantada M</w:t>
      </w:r>
      <w:r w:rsidRPr="002601AE">
        <w:rPr>
          <w:rFonts w:ascii="Book Antiqua" w:eastAsia="SimSun" w:hAnsi="Book Antiqua" w:cs="SimSun"/>
        </w:rPr>
        <w:t>, Gonzalez-Lahera A, Martinez-Arranz I, Garcia-Monzon C, Regueiro MM, Garcia-Rodriguez JL, Schlangen KA, Mendibil I, Rodriguez-Ezpeleta N, Lozano JJ, Banasik K, Justesen JM, Joergensen T, Witte DR, Lauritzen T, Hansen T, Pedersen O, Veyrie N, Clement K, Tordjman J, Tran A, Le Marchand-Brustel Y, Buque X, Aspichueta P, Echevarria-Uraga JJ, Martin-Duce A, Caballeria J, Gual P, Castro A, Mato JM, Martinez-Chantar ML, Aransay AM. Solute carrier family 2 member 1 is involved in the development of nonalcoholic fatty liver disease. </w:t>
      </w:r>
      <w:r w:rsidRPr="002601AE">
        <w:rPr>
          <w:rFonts w:ascii="Book Antiqua" w:eastAsia="SimSun" w:hAnsi="Book Antiqua" w:cs="SimSun"/>
          <w:i/>
          <w:iCs/>
        </w:rPr>
        <w:t>Hepatology</w:t>
      </w:r>
      <w:r w:rsidRPr="002601AE">
        <w:rPr>
          <w:rFonts w:ascii="Book Antiqua" w:eastAsia="SimSun" w:hAnsi="Book Antiqua" w:cs="SimSun"/>
        </w:rPr>
        <w:t> 2013; </w:t>
      </w:r>
      <w:r w:rsidRPr="002601AE">
        <w:rPr>
          <w:rFonts w:ascii="Book Antiqua" w:eastAsia="SimSun" w:hAnsi="Book Antiqua" w:cs="SimSun"/>
          <w:b/>
          <w:bCs/>
        </w:rPr>
        <w:t>57</w:t>
      </w:r>
      <w:r w:rsidRPr="002601AE">
        <w:rPr>
          <w:rFonts w:ascii="Book Antiqua" w:eastAsia="SimSun" w:hAnsi="Book Antiqua" w:cs="SimSun"/>
        </w:rPr>
        <w:t>: 505-514 [PMID: 22961556 DOI: 10.1002/hep.26052]</w:t>
      </w:r>
    </w:p>
    <w:p w14:paraId="3277200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121 </w:t>
      </w:r>
      <w:r w:rsidRPr="002601AE">
        <w:rPr>
          <w:rFonts w:ascii="Book Antiqua" w:eastAsia="SimSun" w:hAnsi="Book Antiqua" w:cs="SimSun"/>
          <w:b/>
          <w:bCs/>
        </w:rPr>
        <w:t>Reue K</w:t>
      </w:r>
      <w:r w:rsidRPr="002601AE">
        <w:rPr>
          <w:rFonts w:ascii="Book Antiqua" w:eastAsia="SimSun" w:hAnsi="Book Antiqua" w:cs="SimSun"/>
        </w:rPr>
        <w:t>, Zhang P. The lipin protein family: dual roles in lipid biosynthesis and gene expression. </w:t>
      </w:r>
      <w:r w:rsidRPr="002601AE">
        <w:rPr>
          <w:rFonts w:ascii="Book Antiqua" w:eastAsia="SimSun" w:hAnsi="Book Antiqua" w:cs="SimSun"/>
          <w:i/>
          <w:iCs/>
        </w:rPr>
        <w:t>FEBS Lett</w:t>
      </w:r>
      <w:r w:rsidRPr="002601AE">
        <w:rPr>
          <w:rFonts w:ascii="Book Antiqua" w:eastAsia="SimSun" w:hAnsi="Book Antiqua" w:cs="SimSun"/>
        </w:rPr>
        <w:t> 2008; </w:t>
      </w:r>
      <w:r w:rsidRPr="002601AE">
        <w:rPr>
          <w:rFonts w:ascii="Book Antiqua" w:eastAsia="SimSun" w:hAnsi="Book Antiqua" w:cs="SimSun"/>
          <w:b/>
          <w:bCs/>
        </w:rPr>
        <w:t>582</w:t>
      </w:r>
      <w:r w:rsidRPr="002601AE">
        <w:rPr>
          <w:rFonts w:ascii="Book Antiqua" w:eastAsia="SimSun" w:hAnsi="Book Antiqua" w:cs="SimSun"/>
        </w:rPr>
        <w:t>: 90-96 [PMID: 18023282 DOI: 10.1016/j.febslet.2007.11.014]</w:t>
      </w:r>
    </w:p>
    <w:p w14:paraId="1F144DBD"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122 </w:t>
      </w:r>
      <w:r w:rsidRPr="002601AE">
        <w:rPr>
          <w:rFonts w:ascii="Book Antiqua" w:eastAsia="SimSun" w:hAnsi="Book Antiqua" w:cs="SimSun"/>
          <w:b/>
          <w:bCs/>
        </w:rPr>
        <w:t>Reue K</w:t>
      </w:r>
      <w:r w:rsidRPr="002601AE">
        <w:rPr>
          <w:rFonts w:ascii="Book Antiqua" w:eastAsia="SimSun" w:hAnsi="Book Antiqua" w:cs="SimSun"/>
        </w:rPr>
        <w:t>. The lipin family: mutations and metabolism. </w:t>
      </w:r>
      <w:r w:rsidRPr="002601AE">
        <w:rPr>
          <w:rFonts w:ascii="Book Antiqua" w:eastAsia="SimSun" w:hAnsi="Book Antiqua" w:cs="SimSun"/>
          <w:i/>
          <w:iCs/>
        </w:rPr>
        <w:t>Curr Opin Lipidol</w:t>
      </w:r>
      <w:r w:rsidRPr="002601AE">
        <w:rPr>
          <w:rFonts w:ascii="Book Antiqua" w:eastAsia="SimSun" w:hAnsi="Book Antiqua" w:cs="SimSun"/>
        </w:rPr>
        <w:t> 2009; </w:t>
      </w:r>
      <w:r w:rsidRPr="002601AE">
        <w:rPr>
          <w:rFonts w:ascii="Book Antiqua" w:eastAsia="SimSun" w:hAnsi="Book Antiqua" w:cs="SimSun"/>
          <w:b/>
          <w:bCs/>
        </w:rPr>
        <w:t>20</w:t>
      </w:r>
      <w:r w:rsidRPr="002601AE">
        <w:rPr>
          <w:rFonts w:ascii="Book Antiqua" w:eastAsia="SimSun" w:hAnsi="Book Antiqua" w:cs="SimSun"/>
        </w:rPr>
        <w:t>: 165-170 [PMID: 19369868 DOI: 10.1097/MOL.0b013e32832adee5]</w:t>
      </w:r>
    </w:p>
    <w:p w14:paraId="68F7110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123 </w:t>
      </w:r>
      <w:r w:rsidRPr="002601AE">
        <w:rPr>
          <w:rFonts w:ascii="Book Antiqua" w:eastAsia="SimSun" w:hAnsi="Book Antiqua" w:cs="SimSun"/>
          <w:b/>
          <w:bCs/>
        </w:rPr>
        <w:t>Wiedmann S</w:t>
      </w:r>
      <w:r w:rsidRPr="002601AE">
        <w:rPr>
          <w:rFonts w:ascii="Book Antiqua" w:eastAsia="SimSun" w:hAnsi="Book Antiqua" w:cs="SimSun"/>
        </w:rPr>
        <w:t xml:space="preserve">, Fischer M, Koehler M, Neureuther K, Riegger G, Doering A, Schunkert H, Hengstenberg C, Baessler A. Genetic variants within the LPIN1 gene, </w:t>
      </w:r>
      <w:r w:rsidRPr="002601AE">
        <w:rPr>
          <w:rFonts w:ascii="Book Antiqua" w:eastAsia="SimSun" w:hAnsi="Book Antiqua" w:cs="SimSun"/>
        </w:rPr>
        <w:lastRenderedPageBreak/>
        <w:t>encoding lipin, are influencing phenotypes of the metabolic syndrome in humans. </w:t>
      </w:r>
      <w:r w:rsidRPr="002601AE">
        <w:rPr>
          <w:rFonts w:ascii="Book Antiqua" w:eastAsia="SimSun" w:hAnsi="Book Antiqua" w:cs="SimSun"/>
          <w:i/>
          <w:iCs/>
        </w:rPr>
        <w:t>Diabetes</w:t>
      </w:r>
      <w:r w:rsidRPr="002601AE">
        <w:rPr>
          <w:rFonts w:ascii="Book Antiqua" w:eastAsia="SimSun" w:hAnsi="Book Antiqua" w:cs="SimSun"/>
        </w:rPr>
        <w:t> 2008; </w:t>
      </w:r>
      <w:r w:rsidRPr="002601AE">
        <w:rPr>
          <w:rFonts w:ascii="Book Antiqua" w:eastAsia="SimSun" w:hAnsi="Book Antiqua" w:cs="SimSun"/>
          <w:b/>
          <w:bCs/>
        </w:rPr>
        <w:t>57</w:t>
      </w:r>
      <w:r w:rsidRPr="002601AE">
        <w:rPr>
          <w:rFonts w:ascii="Book Antiqua" w:eastAsia="SimSun" w:hAnsi="Book Antiqua" w:cs="SimSun"/>
        </w:rPr>
        <w:t>: 209-217 [PMID: 17940119 DOI: 10.2337/db07-0083]</w:t>
      </w:r>
    </w:p>
    <w:p w14:paraId="6955B47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124 </w:t>
      </w:r>
      <w:r w:rsidRPr="002601AE">
        <w:rPr>
          <w:rFonts w:ascii="Book Antiqua" w:eastAsia="SimSun" w:hAnsi="Book Antiqua" w:cs="SimSun"/>
          <w:b/>
          <w:bCs/>
        </w:rPr>
        <w:t>Doege H</w:t>
      </w:r>
      <w:r w:rsidRPr="002601AE">
        <w:rPr>
          <w:rFonts w:ascii="Book Antiqua" w:eastAsia="SimSun" w:hAnsi="Book Antiqua" w:cs="SimSun"/>
        </w:rPr>
        <w:t>, Grimm D, Falcon A, Tsang B, Storm TA, Xu H, Ortegon AM, Kazantzis M, Kay MA, Stahl A. Silencing of hepatic fatty acid transporter protein 5 in vivo reverses diet-induced non-alcoholic fatty liver disease and improves hyperglycemia. </w:t>
      </w:r>
      <w:r w:rsidRPr="002601AE">
        <w:rPr>
          <w:rFonts w:ascii="Book Antiqua" w:eastAsia="SimSun" w:hAnsi="Book Antiqua" w:cs="SimSun"/>
          <w:i/>
          <w:iCs/>
        </w:rPr>
        <w:t>J Biol Chem</w:t>
      </w:r>
      <w:r w:rsidRPr="002601AE">
        <w:rPr>
          <w:rFonts w:ascii="Book Antiqua" w:eastAsia="SimSun" w:hAnsi="Book Antiqua" w:cs="SimSun"/>
        </w:rPr>
        <w:t> 2008; </w:t>
      </w:r>
      <w:r w:rsidRPr="002601AE">
        <w:rPr>
          <w:rFonts w:ascii="Book Antiqua" w:eastAsia="SimSun" w:hAnsi="Book Antiqua" w:cs="SimSun"/>
          <w:b/>
          <w:bCs/>
        </w:rPr>
        <w:t>283</w:t>
      </w:r>
      <w:r w:rsidRPr="002601AE">
        <w:rPr>
          <w:rFonts w:ascii="Book Antiqua" w:eastAsia="SimSun" w:hAnsi="Book Antiqua" w:cs="SimSun"/>
        </w:rPr>
        <w:t>: 22186-22192 [PMID: 18524776 DOI: 10.1074/jbc.M803510200]</w:t>
      </w:r>
    </w:p>
    <w:p w14:paraId="17F9923A"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125 </w:t>
      </w:r>
      <w:r w:rsidRPr="002601AE">
        <w:rPr>
          <w:rFonts w:ascii="Book Antiqua" w:eastAsia="SimSun" w:hAnsi="Book Antiqua" w:cs="SimSun"/>
          <w:b/>
          <w:bCs/>
        </w:rPr>
        <w:t>Auinger A</w:t>
      </w:r>
      <w:r w:rsidRPr="002601AE">
        <w:rPr>
          <w:rFonts w:ascii="Book Antiqua" w:eastAsia="SimSun" w:hAnsi="Book Antiqua" w:cs="SimSun"/>
        </w:rPr>
        <w:t>, Valenti L, Pfeuffer M, Helwig U, Herrmann J, Fracanzani AL, Dongiovanni P, Fargion S, Schrezenmeir J, Rubin D. A promoter polymorphism in the liver-specific fatty acid transport protein 5 is associated with features of the metabolic syndrome and steatosis. </w:t>
      </w:r>
      <w:r w:rsidRPr="002601AE">
        <w:rPr>
          <w:rFonts w:ascii="Book Antiqua" w:eastAsia="SimSun" w:hAnsi="Book Antiqua" w:cs="SimSun"/>
          <w:i/>
          <w:iCs/>
        </w:rPr>
        <w:t>Horm Metab Res</w:t>
      </w:r>
      <w:r w:rsidRPr="002601AE">
        <w:rPr>
          <w:rFonts w:ascii="Book Antiqua" w:eastAsia="SimSun" w:hAnsi="Book Antiqua" w:cs="SimSun"/>
        </w:rPr>
        <w:t> 2010; </w:t>
      </w:r>
      <w:r w:rsidRPr="002601AE">
        <w:rPr>
          <w:rFonts w:ascii="Book Antiqua" w:eastAsia="SimSun" w:hAnsi="Book Antiqua" w:cs="SimSun"/>
          <w:b/>
          <w:bCs/>
        </w:rPr>
        <w:t>42</w:t>
      </w:r>
      <w:r w:rsidRPr="002601AE">
        <w:rPr>
          <w:rFonts w:ascii="Book Antiqua" w:eastAsia="SimSun" w:hAnsi="Book Antiqua" w:cs="SimSun"/>
        </w:rPr>
        <w:t>: 854-859 [PMID: 20945272 DOI: 10.1055/s-0030-1267186]</w:t>
      </w:r>
    </w:p>
    <w:p w14:paraId="5C6B6FB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126 </w:t>
      </w:r>
      <w:r w:rsidRPr="002601AE">
        <w:rPr>
          <w:rFonts w:ascii="Book Antiqua" w:eastAsia="SimSun" w:hAnsi="Book Antiqua" w:cs="SimSun"/>
          <w:b/>
          <w:bCs/>
        </w:rPr>
        <w:t>Utermann G</w:t>
      </w:r>
      <w:r w:rsidRPr="002601AE">
        <w:rPr>
          <w:rFonts w:ascii="Book Antiqua" w:eastAsia="SimSun" w:hAnsi="Book Antiqua" w:cs="SimSun"/>
        </w:rPr>
        <w:t>, Hees M, Steinmetz A. Polymorphism of apolipoprotein E and occurrence of dysbetalipoproteinaemia in man. </w:t>
      </w:r>
      <w:r w:rsidRPr="002601AE">
        <w:rPr>
          <w:rFonts w:ascii="Book Antiqua" w:eastAsia="SimSun" w:hAnsi="Book Antiqua" w:cs="SimSun"/>
          <w:i/>
          <w:iCs/>
        </w:rPr>
        <w:t>Nature</w:t>
      </w:r>
      <w:r w:rsidRPr="002601AE">
        <w:rPr>
          <w:rFonts w:ascii="Book Antiqua" w:eastAsia="SimSun" w:hAnsi="Book Antiqua" w:cs="SimSun"/>
        </w:rPr>
        <w:t> 1977; </w:t>
      </w:r>
      <w:r w:rsidRPr="002601AE">
        <w:rPr>
          <w:rFonts w:ascii="Book Antiqua" w:eastAsia="SimSun" w:hAnsi="Book Antiqua" w:cs="SimSun"/>
          <w:b/>
          <w:bCs/>
        </w:rPr>
        <w:t>269</w:t>
      </w:r>
      <w:r w:rsidRPr="002601AE">
        <w:rPr>
          <w:rFonts w:ascii="Book Antiqua" w:eastAsia="SimSun" w:hAnsi="Book Antiqua" w:cs="SimSun"/>
        </w:rPr>
        <w:t>: 604-607 [PMID: 199847]</w:t>
      </w:r>
    </w:p>
    <w:p w14:paraId="20AAC07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127 </w:t>
      </w:r>
      <w:r w:rsidRPr="002601AE">
        <w:rPr>
          <w:rFonts w:ascii="Book Antiqua" w:eastAsia="SimSun" w:hAnsi="Book Antiqua" w:cs="SimSun"/>
          <w:b/>
          <w:bCs/>
        </w:rPr>
        <w:t>Demirag MD</w:t>
      </w:r>
      <w:r w:rsidRPr="002601AE">
        <w:rPr>
          <w:rFonts w:ascii="Book Antiqua" w:eastAsia="SimSun" w:hAnsi="Book Antiqua" w:cs="SimSun"/>
        </w:rPr>
        <w:t>, Onen HI, Karaoguz MY, Dogan I, Karakan T, Ekmekci A, Guz G. Apolipoprotein E gene polymorphism in nonalcoholic fatty liver disease. </w:t>
      </w:r>
      <w:r w:rsidRPr="002601AE">
        <w:rPr>
          <w:rFonts w:ascii="Book Antiqua" w:eastAsia="SimSun" w:hAnsi="Book Antiqua" w:cs="SimSun"/>
          <w:i/>
          <w:iCs/>
        </w:rPr>
        <w:t>Dig Dis Sci</w:t>
      </w:r>
      <w:r w:rsidRPr="002601AE">
        <w:rPr>
          <w:rFonts w:ascii="Book Antiqua" w:eastAsia="SimSun" w:hAnsi="Book Antiqua" w:cs="SimSun"/>
        </w:rPr>
        <w:t> 2007; </w:t>
      </w:r>
      <w:r w:rsidRPr="002601AE">
        <w:rPr>
          <w:rFonts w:ascii="Book Antiqua" w:eastAsia="SimSun" w:hAnsi="Book Antiqua" w:cs="SimSun"/>
          <w:b/>
          <w:bCs/>
        </w:rPr>
        <w:t>52</w:t>
      </w:r>
      <w:r w:rsidRPr="002601AE">
        <w:rPr>
          <w:rFonts w:ascii="Book Antiqua" w:eastAsia="SimSun" w:hAnsi="Book Antiqua" w:cs="SimSun"/>
        </w:rPr>
        <w:t>: 3399-3403 [PMID: 17431774 DOI: 10.1007/s10620-007-9740-5]</w:t>
      </w:r>
    </w:p>
    <w:p w14:paraId="51A6530C"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128 </w:t>
      </w:r>
      <w:r w:rsidRPr="002601AE">
        <w:rPr>
          <w:rFonts w:ascii="Book Antiqua" w:eastAsia="SimSun" w:hAnsi="Book Antiqua" w:cs="SimSun"/>
          <w:b/>
          <w:bCs/>
        </w:rPr>
        <w:t>Sazci A</w:t>
      </w:r>
      <w:r w:rsidRPr="002601AE">
        <w:rPr>
          <w:rFonts w:ascii="Book Antiqua" w:eastAsia="SimSun" w:hAnsi="Book Antiqua" w:cs="SimSun"/>
        </w:rPr>
        <w:t>, Akpinar G, Aygun C, Ergul E, Senturk O, Hulagu S. Association of apolipoprotein E polymorphisms in patients with non-alcoholic steatohepatitis. </w:t>
      </w:r>
      <w:r w:rsidRPr="002601AE">
        <w:rPr>
          <w:rFonts w:ascii="Book Antiqua" w:eastAsia="SimSun" w:hAnsi="Book Antiqua" w:cs="SimSun"/>
          <w:i/>
          <w:iCs/>
        </w:rPr>
        <w:t>Dig Dis Sci</w:t>
      </w:r>
      <w:r w:rsidRPr="002601AE">
        <w:rPr>
          <w:rFonts w:ascii="Book Antiqua" w:eastAsia="SimSun" w:hAnsi="Book Antiqua" w:cs="SimSun"/>
        </w:rPr>
        <w:t> 2008; </w:t>
      </w:r>
      <w:r w:rsidRPr="002601AE">
        <w:rPr>
          <w:rFonts w:ascii="Book Antiqua" w:eastAsia="SimSun" w:hAnsi="Book Antiqua" w:cs="SimSun"/>
          <w:b/>
          <w:bCs/>
        </w:rPr>
        <w:t>53</w:t>
      </w:r>
      <w:r w:rsidRPr="002601AE">
        <w:rPr>
          <w:rFonts w:ascii="Book Antiqua" w:eastAsia="SimSun" w:hAnsi="Book Antiqua" w:cs="SimSun"/>
        </w:rPr>
        <w:t>: 3218-3224 [PMID: 18465245 DOI: 10.1007/s10620-008-0271-5]</w:t>
      </w:r>
    </w:p>
    <w:p w14:paraId="74CCC79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129 </w:t>
      </w:r>
      <w:r w:rsidRPr="002601AE">
        <w:rPr>
          <w:rFonts w:ascii="Book Antiqua" w:eastAsia="SimSun" w:hAnsi="Book Antiqua" w:cs="SimSun"/>
          <w:b/>
          <w:bCs/>
        </w:rPr>
        <w:t>Lu H</w:t>
      </w:r>
      <w:r w:rsidRPr="002601AE">
        <w:rPr>
          <w:rFonts w:ascii="Book Antiqua" w:eastAsia="SimSun" w:hAnsi="Book Antiqua" w:cs="SimSun"/>
        </w:rPr>
        <w:t>, Sun J, Sun L, Shu X, Xu Y, Xie D. Polymorphism of human leptin receptor gene is associated with type 2 diabetic patients complicated with non-alcoholic fatty liver disease in China. </w:t>
      </w:r>
      <w:r w:rsidRPr="002601AE">
        <w:rPr>
          <w:rFonts w:ascii="Book Antiqua" w:eastAsia="SimSun" w:hAnsi="Book Antiqua" w:cs="SimSun"/>
          <w:i/>
          <w:iCs/>
        </w:rPr>
        <w:t>J Gastroenterol Hepatol</w:t>
      </w:r>
      <w:r w:rsidRPr="002601AE">
        <w:rPr>
          <w:rFonts w:ascii="Book Antiqua" w:eastAsia="SimSun" w:hAnsi="Book Antiqua" w:cs="SimSun"/>
        </w:rPr>
        <w:t> 2009; </w:t>
      </w:r>
      <w:r w:rsidRPr="002601AE">
        <w:rPr>
          <w:rFonts w:ascii="Book Antiqua" w:eastAsia="SimSun" w:hAnsi="Book Antiqua" w:cs="SimSun"/>
          <w:b/>
          <w:bCs/>
        </w:rPr>
        <w:t>24</w:t>
      </w:r>
      <w:r w:rsidRPr="002601AE">
        <w:rPr>
          <w:rFonts w:ascii="Book Antiqua" w:eastAsia="SimSun" w:hAnsi="Book Antiqua" w:cs="SimSun"/>
        </w:rPr>
        <w:t>: 228-232 [PMID: 18713300 DOI: 10.1111/j.1440-1746.2008.05544.x]</w:t>
      </w:r>
    </w:p>
    <w:p w14:paraId="6F1158E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130 </w:t>
      </w:r>
      <w:r w:rsidRPr="002601AE">
        <w:rPr>
          <w:rFonts w:ascii="Book Antiqua" w:eastAsia="SimSun" w:hAnsi="Book Antiqua" w:cs="SimSun"/>
          <w:b/>
          <w:bCs/>
        </w:rPr>
        <w:t>Zain SM</w:t>
      </w:r>
      <w:r w:rsidRPr="002601AE">
        <w:rPr>
          <w:rFonts w:ascii="Book Antiqua" w:eastAsia="SimSun" w:hAnsi="Book Antiqua" w:cs="SimSun"/>
        </w:rPr>
        <w:t>, Mohamed Z, Mahadeva S, Cheah PL, Rampal S, Chin KF, Mahfudz AS, Basu RC, Tan HL, Mohamed R. Impact of leptin receptor gene variants on risk of non-alcoholic fatty liver disease and its interaction with adiponutrin gene. </w:t>
      </w:r>
      <w:r w:rsidRPr="002601AE">
        <w:rPr>
          <w:rFonts w:ascii="Book Antiqua" w:eastAsia="SimSun" w:hAnsi="Book Antiqua" w:cs="SimSun"/>
          <w:i/>
          <w:iCs/>
        </w:rPr>
        <w:t>J Gastroenterol Hepatol</w:t>
      </w:r>
      <w:r w:rsidRPr="002601AE">
        <w:rPr>
          <w:rFonts w:ascii="Book Antiqua" w:eastAsia="SimSun" w:hAnsi="Book Antiqua" w:cs="SimSun"/>
        </w:rPr>
        <w:t> 2013; </w:t>
      </w:r>
      <w:r w:rsidRPr="002601AE">
        <w:rPr>
          <w:rFonts w:ascii="Book Antiqua" w:eastAsia="SimSun" w:hAnsi="Book Antiqua" w:cs="SimSun"/>
          <w:b/>
          <w:bCs/>
        </w:rPr>
        <w:t>28</w:t>
      </w:r>
      <w:r w:rsidRPr="002601AE">
        <w:rPr>
          <w:rFonts w:ascii="Book Antiqua" w:eastAsia="SimSun" w:hAnsi="Book Antiqua" w:cs="SimSun"/>
        </w:rPr>
        <w:t>: 873-879 [PMID: 23278404 DOI: 10.1111/jgh.12104]</w:t>
      </w:r>
    </w:p>
    <w:p w14:paraId="078C4B3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131 </w:t>
      </w:r>
      <w:r w:rsidRPr="002601AE">
        <w:rPr>
          <w:rFonts w:ascii="Book Antiqua" w:eastAsia="SimSun" w:hAnsi="Book Antiqua" w:cs="SimSun"/>
          <w:b/>
          <w:bCs/>
        </w:rPr>
        <w:t>Zhou J</w:t>
      </w:r>
      <w:r w:rsidRPr="002601AE">
        <w:rPr>
          <w:rFonts w:ascii="Book Antiqua" w:eastAsia="SimSun" w:hAnsi="Book Antiqua" w:cs="SimSun"/>
        </w:rPr>
        <w:t>, Zhai Y, Mu Y, Gong H, Uppal H, Toma D, Ren S, Evans RM, Xie W. A novel pregnane X receptor-mediated and sterol regulatory element-binding protein-independent lipogenic pathway. </w:t>
      </w:r>
      <w:r w:rsidRPr="002601AE">
        <w:rPr>
          <w:rFonts w:ascii="Book Antiqua" w:eastAsia="SimSun" w:hAnsi="Book Antiqua" w:cs="SimSun"/>
          <w:i/>
          <w:iCs/>
        </w:rPr>
        <w:t>J Biol Chem</w:t>
      </w:r>
      <w:r w:rsidRPr="002601AE">
        <w:rPr>
          <w:rFonts w:ascii="Book Antiqua" w:eastAsia="SimSun" w:hAnsi="Book Antiqua" w:cs="SimSun"/>
        </w:rPr>
        <w:t> 2006; </w:t>
      </w:r>
      <w:r w:rsidRPr="002601AE">
        <w:rPr>
          <w:rFonts w:ascii="Book Antiqua" w:eastAsia="SimSun" w:hAnsi="Book Antiqua" w:cs="SimSun"/>
          <w:b/>
          <w:bCs/>
        </w:rPr>
        <w:t>281</w:t>
      </w:r>
      <w:r w:rsidRPr="002601AE">
        <w:rPr>
          <w:rFonts w:ascii="Book Antiqua" w:eastAsia="SimSun" w:hAnsi="Book Antiqua" w:cs="SimSun"/>
        </w:rPr>
        <w:t>: 15013-15020 [PMID: 16556603 DOI: 10.1074/jbc.M511116200]</w:t>
      </w:r>
    </w:p>
    <w:p w14:paraId="2C2D7656"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132 </w:t>
      </w:r>
      <w:r w:rsidRPr="002601AE">
        <w:rPr>
          <w:rFonts w:ascii="Book Antiqua" w:eastAsia="SimSun" w:hAnsi="Book Antiqua" w:cs="SimSun"/>
          <w:b/>
          <w:bCs/>
        </w:rPr>
        <w:t>Sookoian S</w:t>
      </w:r>
      <w:r w:rsidRPr="002601AE">
        <w:rPr>
          <w:rFonts w:ascii="Book Antiqua" w:eastAsia="SimSun" w:hAnsi="Book Antiqua" w:cs="SimSun"/>
        </w:rPr>
        <w:t>, Castaño GO, Burgueño AL, Gianotti TF, Rosselli MS, Pirola CJ. The nuclear receptor PXR gene variants are associated with liver injury in nonalcoholic fatty liver disease. </w:t>
      </w:r>
      <w:r w:rsidRPr="002601AE">
        <w:rPr>
          <w:rFonts w:ascii="Book Antiqua" w:eastAsia="SimSun" w:hAnsi="Book Antiqua" w:cs="SimSun"/>
          <w:i/>
          <w:iCs/>
        </w:rPr>
        <w:t>Pharmacogenet Genomics</w:t>
      </w:r>
      <w:r w:rsidRPr="002601AE">
        <w:rPr>
          <w:rFonts w:ascii="Book Antiqua" w:eastAsia="SimSun" w:hAnsi="Book Antiqua" w:cs="SimSun"/>
        </w:rPr>
        <w:t> 2010; </w:t>
      </w:r>
      <w:r w:rsidRPr="002601AE">
        <w:rPr>
          <w:rFonts w:ascii="Book Antiqua" w:eastAsia="SimSun" w:hAnsi="Book Antiqua" w:cs="SimSun"/>
          <w:b/>
          <w:bCs/>
        </w:rPr>
        <w:t>20</w:t>
      </w:r>
      <w:r w:rsidRPr="002601AE">
        <w:rPr>
          <w:rFonts w:ascii="Book Antiqua" w:eastAsia="SimSun" w:hAnsi="Book Antiqua" w:cs="SimSun"/>
        </w:rPr>
        <w:t>: 1-8 [PMID: 19940802 DOI: 10.1097/FPC.0b013e328333a1dd]</w:t>
      </w:r>
    </w:p>
    <w:p w14:paraId="67218B6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133 </w:t>
      </w:r>
      <w:r w:rsidRPr="002601AE">
        <w:rPr>
          <w:rFonts w:ascii="Book Antiqua" w:eastAsia="SimSun" w:hAnsi="Book Antiqua" w:cs="SimSun"/>
          <w:b/>
          <w:bCs/>
        </w:rPr>
        <w:t>Kim H</w:t>
      </w:r>
      <w:r w:rsidRPr="002601AE">
        <w:rPr>
          <w:rFonts w:ascii="Book Antiqua" w:eastAsia="SimSun" w:hAnsi="Book Antiqua" w:cs="SimSun"/>
        </w:rPr>
        <w:t>, Haluzik M, Asghar Z, Yau D, Joseph JW, Fernandez AM, Reitman ML, Yakar S, Stannard B, Heron-Milhavet L, Wheeler MB, LeRoith D. Peroxisome proliferator-activated receptor-alpha agonist treatment in a transgenic model of type 2 diabetes reverses the lipotoxic state and improves glucose homeostasis. </w:t>
      </w:r>
      <w:r w:rsidRPr="002601AE">
        <w:rPr>
          <w:rFonts w:ascii="Book Antiqua" w:eastAsia="SimSun" w:hAnsi="Book Antiqua" w:cs="SimSun"/>
          <w:i/>
          <w:iCs/>
        </w:rPr>
        <w:t>Diabetes</w:t>
      </w:r>
      <w:r w:rsidRPr="002601AE">
        <w:rPr>
          <w:rFonts w:ascii="Book Antiqua" w:eastAsia="SimSun" w:hAnsi="Book Antiqua" w:cs="SimSun"/>
        </w:rPr>
        <w:t> 2003; </w:t>
      </w:r>
      <w:r w:rsidRPr="002601AE">
        <w:rPr>
          <w:rFonts w:ascii="Book Antiqua" w:eastAsia="SimSun" w:hAnsi="Book Antiqua" w:cs="SimSun"/>
          <w:b/>
          <w:bCs/>
        </w:rPr>
        <w:t>52</w:t>
      </w:r>
      <w:r w:rsidRPr="002601AE">
        <w:rPr>
          <w:rFonts w:ascii="Book Antiqua" w:eastAsia="SimSun" w:hAnsi="Book Antiqua" w:cs="SimSun"/>
        </w:rPr>
        <w:t>: 1770-1778 [PMID: 12829645]</w:t>
      </w:r>
    </w:p>
    <w:p w14:paraId="0CEE815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134 </w:t>
      </w:r>
      <w:r w:rsidRPr="002601AE">
        <w:rPr>
          <w:rFonts w:ascii="Book Antiqua" w:eastAsia="SimSun" w:hAnsi="Book Antiqua" w:cs="SimSun"/>
          <w:b/>
          <w:bCs/>
        </w:rPr>
        <w:t>Chen S</w:t>
      </w:r>
      <w:r w:rsidRPr="002601AE">
        <w:rPr>
          <w:rFonts w:ascii="Book Antiqua" w:eastAsia="SimSun" w:hAnsi="Book Antiqua" w:cs="SimSun"/>
        </w:rPr>
        <w:t>, Li Y, Li S, Yu C. A Val227Ala substitution in the peroxisome proliferator activated receptor alpha (PPAR alpha) gene associated with non-alcoholic fatty liver disease and decreased waist circumference and waist-to-hip ratio. </w:t>
      </w:r>
      <w:r w:rsidRPr="002601AE">
        <w:rPr>
          <w:rFonts w:ascii="Book Antiqua" w:eastAsia="SimSun" w:hAnsi="Book Antiqua" w:cs="SimSun"/>
          <w:i/>
          <w:iCs/>
        </w:rPr>
        <w:t>J Gastroenterol Hepatol</w:t>
      </w:r>
      <w:r w:rsidRPr="002601AE">
        <w:rPr>
          <w:rFonts w:ascii="Book Antiqua" w:eastAsia="SimSun" w:hAnsi="Book Antiqua" w:cs="SimSun"/>
        </w:rPr>
        <w:t> 2008; </w:t>
      </w:r>
      <w:r w:rsidRPr="002601AE">
        <w:rPr>
          <w:rFonts w:ascii="Book Antiqua" w:eastAsia="SimSun" w:hAnsi="Book Antiqua" w:cs="SimSun"/>
          <w:b/>
          <w:bCs/>
        </w:rPr>
        <w:t>23</w:t>
      </w:r>
      <w:r w:rsidRPr="002601AE">
        <w:rPr>
          <w:rFonts w:ascii="Book Antiqua" w:eastAsia="SimSun" w:hAnsi="Book Antiqua" w:cs="SimSun"/>
        </w:rPr>
        <w:t>: 1415-1418 [PMID: 18853997 DOI: 10.1111/j.1440-1746.2008.05523.x]</w:t>
      </w:r>
    </w:p>
    <w:p w14:paraId="34E45E3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135 </w:t>
      </w:r>
      <w:r w:rsidRPr="002601AE">
        <w:rPr>
          <w:rFonts w:ascii="Book Antiqua" w:eastAsia="SimSun" w:hAnsi="Book Antiqua" w:cs="SimSun"/>
          <w:b/>
          <w:bCs/>
        </w:rPr>
        <w:t>Yamakawa-Kobayashi K</w:t>
      </w:r>
      <w:r w:rsidRPr="002601AE">
        <w:rPr>
          <w:rFonts w:ascii="Book Antiqua" w:eastAsia="SimSun" w:hAnsi="Book Antiqua" w:cs="SimSun"/>
        </w:rPr>
        <w:t>, Ishiguro H, Arinami T, Miyazaki R, Hamaguchi H. A Val227Ala polymorphism in the peroxisome proliferator activated receptor alpha (PPARalpha) gene is associated with variations in serum lipid levels. </w:t>
      </w:r>
      <w:r w:rsidRPr="002601AE">
        <w:rPr>
          <w:rFonts w:ascii="Book Antiqua" w:eastAsia="SimSun" w:hAnsi="Book Antiqua" w:cs="SimSun"/>
          <w:i/>
          <w:iCs/>
        </w:rPr>
        <w:t>J Med Genet</w:t>
      </w:r>
      <w:r w:rsidRPr="002601AE">
        <w:rPr>
          <w:rFonts w:ascii="Book Antiqua" w:eastAsia="SimSun" w:hAnsi="Book Antiqua" w:cs="SimSun"/>
        </w:rPr>
        <w:t> 2002; </w:t>
      </w:r>
      <w:r w:rsidRPr="002601AE">
        <w:rPr>
          <w:rFonts w:ascii="Book Antiqua" w:eastAsia="SimSun" w:hAnsi="Book Antiqua" w:cs="SimSun"/>
          <w:b/>
          <w:bCs/>
        </w:rPr>
        <w:t>39</w:t>
      </w:r>
      <w:r w:rsidRPr="002601AE">
        <w:rPr>
          <w:rFonts w:ascii="Book Antiqua" w:eastAsia="SimSun" w:hAnsi="Book Antiqua" w:cs="SimSun"/>
        </w:rPr>
        <w:t>: 189-191 [PMID: 11897821]</w:t>
      </w:r>
    </w:p>
    <w:p w14:paraId="37FF30A2"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136 </w:t>
      </w:r>
      <w:r w:rsidRPr="002601AE">
        <w:rPr>
          <w:rFonts w:ascii="Book Antiqua" w:eastAsia="SimSun" w:hAnsi="Book Antiqua" w:cs="SimSun"/>
          <w:b/>
          <w:bCs/>
        </w:rPr>
        <w:t>Dongiovanni P</w:t>
      </w:r>
      <w:r w:rsidRPr="002601AE">
        <w:rPr>
          <w:rFonts w:ascii="Book Antiqua" w:eastAsia="SimSun" w:hAnsi="Book Antiqua" w:cs="SimSun"/>
        </w:rPr>
        <w:t>, Rametta R, Fracanzani AL, Benedan L, Borroni V, Maggioni P, Maggioni M, Fargion S, Valenti L. Lack of association between peroxisome proliferator-activated receptors alpha and gamma2 polymorphisms and progressive liver damage in patients with non-alcoholic fatty liver disease: a case control study. </w:t>
      </w:r>
      <w:r w:rsidRPr="002601AE">
        <w:rPr>
          <w:rFonts w:ascii="Book Antiqua" w:eastAsia="SimSun" w:hAnsi="Book Antiqua" w:cs="SimSun"/>
          <w:i/>
          <w:iCs/>
        </w:rPr>
        <w:t>BMC Gastroenterol</w:t>
      </w:r>
      <w:r w:rsidRPr="002601AE">
        <w:rPr>
          <w:rFonts w:ascii="Book Antiqua" w:eastAsia="SimSun" w:hAnsi="Book Antiqua" w:cs="SimSun"/>
        </w:rPr>
        <w:t> 2010; </w:t>
      </w:r>
      <w:r w:rsidRPr="002601AE">
        <w:rPr>
          <w:rFonts w:ascii="Book Antiqua" w:eastAsia="SimSun" w:hAnsi="Book Antiqua" w:cs="SimSun"/>
          <w:b/>
          <w:bCs/>
        </w:rPr>
        <w:t>10</w:t>
      </w:r>
      <w:r w:rsidRPr="002601AE">
        <w:rPr>
          <w:rFonts w:ascii="Book Antiqua" w:eastAsia="SimSun" w:hAnsi="Book Antiqua" w:cs="SimSun"/>
        </w:rPr>
        <w:t>: 102 [PMID: 20825652 DOI: 10.1186/1471-230X-10-102]</w:t>
      </w:r>
    </w:p>
    <w:p w14:paraId="53F989B9"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137 </w:t>
      </w:r>
      <w:r w:rsidRPr="002601AE">
        <w:rPr>
          <w:rFonts w:ascii="Book Antiqua" w:eastAsia="SimSun" w:hAnsi="Book Antiqua" w:cs="SimSun"/>
          <w:b/>
          <w:bCs/>
        </w:rPr>
        <w:t>Sookoian S</w:t>
      </w:r>
      <w:r w:rsidRPr="002601AE">
        <w:rPr>
          <w:rFonts w:ascii="Book Antiqua" w:eastAsia="SimSun" w:hAnsi="Book Antiqua" w:cs="SimSun"/>
        </w:rPr>
        <w:t>, Castaño G, Gianotti TF, Gemma C, Pirola CJ. Polymorphisms of MRP2 (ABCC2) are associated with susceptibility to nonalcoholic fatty liver disease. </w:t>
      </w:r>
      <w:r w:rsidRPr="002601AE">
        <w:rPr>
          <w:rFonts w:ascii="Book Antiqua" w:eastAsia="SimSun" w:hAnsi="Book Antiqua" w:cs="SimSun"/>
          <w:i/>
          <w:iCs/>
        </w:rPr>
        <w:t>J Nutr Biochem</w:t>
      </w:r>
      <w:r w:rsidRPr="002601AE">
        <w:rPr>
          <w:rFonts w:ascii="Book Antiqua" w:eastAsia="SimSun" w:hAnsi="Book Antiqua" w:cs="SimSun"/>
        </w:rPr>
        <w:t> 2009; </w:t>
      </w:r>
      <w:r w:rsidRPr="002601AE">
        <w:rPr>
          <w:rFonts w:ascii="Book Antiqua" w:eastAsia="SimSun" w:hAnsi="Book Antiqua" w:cs="SimSun"/>
          <w:b/>
          <w:bCs/>
        </w:rPr>
        <w:t>20</w:t>
      </w:r>
      <w:r w:rsidRPr="002601AE">
        <w:rPr>
          <w:rFonts w:ascii="Book Antiqua" w:eastAsia="SimSun" w:hAnsi="Book Antiqua" w:cs="SimSun"/>
        </w:rPr>
        <w:t>: 765-770 [PMID: 18926681 DOI: 10.1016/j.jnutbio.2008.07.005]</w:t>
      </w:r>
    </w:p>
    <w:p w14:paraId="27255400"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138 </w:t>
      </w:r>
      <w:r w:rsidRPr="002601AE">
        <w:rPr>
          <w:rFonts w:ascii="Book Antiqua" w:eastAsia="SimSun" w:hAnsi="Book Antiqua" w:cs="SimSun"/>
          <w:b/>
          <w:bCs/>
        </w:rPr>
        <w:t>Buch S</w:t>
      </w:r>
      <w:r w:rsidRPr="002601AE">
        <w:rPr>
          <w:rFonts w:ascii="Book Antiqua" w:eastAsia="SimSun" w:hAnsi="Book Antiqua" w:cs="SimSun"/>
        </w:rPr>
        <w:t>, Schafmayer C, Völzke H, Becker C, Franke A, von Eller-Eberstein H, Kluck C, Bässmann I, Brosch M, Lammert F, Miquel JF, Nervi F, Wittig M, Rosskopf D, Timm B, Höll C, Seeger M, ElSharawy A, Lu T, Egberts J, Fändrich F, Fölsch UR, Krawczak M, Schreiber S, Nürnberg P, Tepel J, Hampe J. A genome-wide association scan identifies the hepatic cholesterol transporter ABCG8 as a susceptibility factor for human gallstone disease. </w:t>
      </w:r>
      <w:r w:rsidRPr="002601AE">
        <w:rPr>
          <w:rFonts w:ascii="Book Antiqua" w:eastAsia="SimSun" w:hAnsi="Book Antiqua" w:cs="SimSun"/>
          <w:i/>
          <w:iCs/>
        </w:rPr>
        <w:t>Nat Genet</w:t>
      </w:r>
      <w:r w:rsidRPr="002601AE">
        <w:rPr>
          <w:rFonts w:ascii="Book Antiqua" w:eastAsia="SimSun" w:hAnsi="Book Antiqua" w:cs="SimSun"/>
        </w:rPr>
        <w:t> 2007; </w:t>
      </w:r>
      <w:r w:rsidRPr="002601AE">
        <w:rPr>
          <w:rFonts w:ascii="Book Antiqua" w:eastAsia="SimSun" w:hAnsi="Book Antiqua" w:cs="SimSun"/>
          <w:b/>
          <w:bCs/>
        </w:rPr>
        <w:t>39</w:t>
      </w:r>
      <w:r w:rsidRPr="002601AE">
        <w:rPr>
          <w:rFonts w:ascii="Book Antiqua" w:eastAsia="SimSun" w:hAnsi="Book Antiqua" w:cs="SimSun"/>
        </w:rPr>
        <w:t>: 995-999 [PMID: 17632509 DOI: 10.1038/ng2101]</w:t>
      </w:r>
    </w:p>
    <w:p w14:paraId="5E145D0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139 </w:t>
      </w:r>
      <w:r w:rsidRPr="002601AE">
        <w:rPr>
          <w:rFonts w:ascii="Book Antiqua" w:eastAsia="SimSun" w:hAnsi="Book Antiqua" w:cs="SimSun"/>
          <w:b/>
          <w:bCs/>
        </w:rPr>
        <w:t>Oliveira CP</w:t>
      </w:r>
      <w:r w:rsidRPr="002601AE">
        <w:rPr>
          <w:rFonts w:ascii="Book Antiqua" w:eastAsia="SimSun" w:hAnsi="Book Antiqua" w:cs="SimSun"/>
        </w:rPr>
        <w:t>, Stefano JT, Cavaleiro AM, Zanella Fortes MA, Vieira SM, Rodrigues Lima VM, Santos TE, Santos VN, de Azevedo Salgado AL, Parise ER, Ferreira Alves VA, Carrilho FJ, Corrêa-Giannella ML. Association of polymorphisms of glutamate-cystein ligase and microsomal triglyceride transfer protein genes in non-alcoholic fatty liver disease. </w:t>
      </w:r>
      <w:r w:rsidRPr="002601AE">
        <w:rPr>
          <w:rFonts w:ascii="Book Antiqua" w:eastAsia="SimSun" w:hAnsi="Book Antiqua" w:cs="SimSun"/>
          <w:i/>
          <w:iCs/>
        </w:rPr>
        <w:t>J Gastroenterol Hepatol</w:t>
      </w:r>
      <w:r w:rsidRPr="002601AE">
        <w:rPr>
          <w:rFonts w:ascii="Book Antiqua" w:eastAsia="SimSun" w:hAnsi="Book Antiqua" w:cs="SimSun"/>
        </w:rPr>
        <w:t> 2010; </w:t>
      </w:r>
      <w:r w:rsidRPr="002601AE">
        <w:rPr>
          <w:rFonts w:ascii="Book Antiqua" w:eastAsia="SimSun" w:hAnsi="Book Antiqua" w:cs="SimSun"/>
          <w:b/>
          <w:bCs/>
        </w:rPr>
        <w:t>25</w:t>
      </w:r>
      <w:r w:rsidRPr="002601AE">
        <w:rPr>
          <w:rFonts w:ascii="Book Antiqua" w:eastAsia="SimSun" w:hAnsi="Book Antiqua" w:cs="SimSun"/>
        </w:rPr>
        <w:t>: 357-361 [PMID: 19817962 DOI: 10.1111/j.1440-1746.2009.06001.x]</w:t>
      </w:r>
    </w:p>
    <w:p w14:paraId="4E41343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140 </w:t>
      </w:r>
      <w:r w:rsidRPr="002601AE">
        <w:rPr>
          <w:rFonts w:ascii="Book Antiqua" w:eastAsia="SimSun" w:hAnsi="Book Antiqua" w:cs="SimSun"/>
          <w:b/>
          <w:bCs/>
        </w:rPr>
        <w:t>Nelson JE</w:t>
      </w:r>
      <w:r w:rsidRPr="002601AE">
        <w:rPr>
          <w:rFonts w:ascii="Book Antiqua" w:eastAsia="SimSun" w:hAnsi="Book Antiqua" w:cs="SimSun"/>
        </w:rPr>
        <w:t>, Bhattacharya R, Lindor KD, Chalasani N, Raaka S, Heathcote EJ, Miskovsky E, Shaffer E, Rulyak SJ, Kowdley KV. HFE C282Y mutations are associated with advanced hepatic fibrosis in Caucasians with nonalcoholic steatohepatitis. </w:t>
      </w:r>
      <w:r w:rsidRPr="002601AE">
        <w:rPr>
          <w:rFonts w:ascii="Book Antiqua" w:eastAsia="SimSun" w:hAnsi="Book Antiqua" w:cs="SimSun"/>
          <w:i/>
          <w:iCs/>
        </w:rPr>
        <w:t>Hepatology</w:t>
      </w:r>
      <w:r w:rsidRPr="002601AE">
        <w:rPr>
          <w:rFonts w:ascii="Book Antiqua" w:eastAsia="SimSun" w:hAnsi="Book Antiqua" w:cs="SimSun"/>
        </w:rPr>
        <w:t> 2007; </w:t>
      </w:r>
      <w:r w:rsidRPr="002601AE">
        <w:rPr>
          <w:rFonts w:ascii="Book Antiqua" w:eastAsia="SimSun" w:hAnsi="Book Antiqua" w:cs="SimSun"/>
          <w:b/>
          <w:bCs/>
        </w:rPr>
        <w:t>46</w:t>
      </w:r>
      <w:r w:rsidRPr="002601AE">
        <w:rPr>
          <w:rFonts w:ascii="Book Antiqua" w:eastAsia="SimSun" w:hAnsi="Book Antiqua" w:cs="SimSun"/>
        </w:rPr>
        <w:t>: 723-729 [PMID: 17680648 DOI: 10.1002/hep.21742]</w:t>
      </w:r>
    </w:p>
    <w:p w14:paraId="367C68E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141 </w:t>
      </w:r>
      <w:r w:rsidRPr="002601AE">
        <w:rPr>
          <w:rFonts w:ascii="Book Antiqua" w:eastAsia="SimSun" w:hAnsi="Book Antiqua" w:cs="SimSun"/>
          <w:b/>
          <w:bCs/>
        </w:rPr>
        <w:t>Namikawa C</w:t>
      </w:r>
      <w:r w:rsidRPr="002601AE">
        <w:rPr>
          <w:rFonts w:ascii="Book Antiqua" w:eastAsia="SimSun" w:hAnsi="Book Antiqua" w:cs="SimSun"/>
        </w:rPr>
        <w:t>, Shu-Ping Z, Vyselaar JR, Nozaki Y, Nemoto Y, Ono M, Akisawa N, Saibara T, Hiroi M, Enzan H, Onishi S. Polymorphisms of microsomal triglyceride transfer protein gene and manganese superoxide dismutase gene in non-alcoholic steatohepatitis. </w:t>
      </w:r>
      <w:r w:rsidRPr="002601AE">
        <w:rPr>
          <w:rFonts w:ascii="Book Antiqua" w:eastAsia="SimSun" w:hAnsi="Book Antiqua" w:cs="SimSun"/>
          <w:i/>
          <w:iCs/>
        </w:rPr>
        <w:t>J Hepatol</w:t>
      </w:r>
      <w:r w:rsidRPr="002601AE">
        <w:rPr>
          <w:rFonts w:ascii="Book Antiqua" w:eastAsia="SimSun" w:hAnsi="Book Antiqua" w:cs="SimSun"/>
        </w:rPr>
        <w:t> 2004; </w:t>
      </w:r>
      <w:r w:rsidRPr="002601AE">
        <w:rPr>
          <w:rFonts w:ascii="Book Antiqua" w:eastAsia="SimSun" w:hAnsi="Book Antiqua" w:cs="SimSun"/>
          <w:b/>
          <w:bCs/>
        </w:rPr>
        <w:t>40</w:t>
      </w:r>
      <w:r w:rsidRPr="002601AE">
        <w:rPr>
          <w:rFonts w:ascii="Book Antiqua" w:eastAsia="SimSun" w:hAnsi="Book Antiqua" w:cs="SimSun"/>
        </w:rPr>
        <w:t>: 781-786 [PMID: 15094225 DOI: 10.1016/j.jhep.2004.01.028]</w:t>
      </w:r>
    </w:p>
    <w:p w14:paraId="5DD0969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142 </w:t>
      </w:r>
      <w:r w:rsidRPr="002601AE">
        <w:rPr>
          <w:rFonts w:ascii="Book Antiqua" w:eastAsia="SimSun" w:hAnsi="Book Antiqua" w:cs="SimSun"/>
          <w:b/>
          <w:bCs/>
        </w:rPr>
        <w:t>Al-Serri A</w:t>
      </w:r>
      <w:r w:rsidRPr="002601AE">
        <w:rPr>
          <w:rFonts w:ascii="Book Antiqua" w:eastAsia="SimSun" w:hAnsi="Book Antiqua" w:cs="SimSun"/>
        </w:rPr>
        <w:t>, Anstee QM, Valenti L, Nobili V, Leathart JB, Dongiovanni P, Patch J, Fracanzani A, Fargion S, Day CP, Daly AK. The SOD2 C47T polymorphism influences NAFLD fibrosis severity: evidence from case-control and intra-familial allele association studies. </w:t>
      </w:r>
      <w:r w:rsidRPr="002601AE">
        <w:rPr>
          <w:rFonts w:ascii="Book Antiqua" w:eastAsia="SimSun" w:hAnsi="Book Antiqua" w:cs="SimSun"/>
          <w:i/>
          <w:iCs/>
        </w:rPr>
        <w:t>J Hepatol</w:t>
      </w:r>
      <w:r w:rsidRPr="002601AE">
        <w:rPr>
          <w:rFonts w:ascii="Book Antiqua" w:eastAsia="SimSun" w:hAnsi="Book Antiqua" w:cs="SimSun"/>
        </w:rPr>
        <w:t> 2012; </w:t>
      </w:r>
      <w:r w:rsidRPr="002601AE">
        <w:rPr>
          <w:rFonts w:ascii="Book Antiqua" w:eastAsia="SimSun" w:hAnsi="Book Antiqua" w:cs="SimSun"/>
          <w:b/>
          <w:bCs/>
        </w:rPr>
        <w:t>56</w:t>
      </w:r>
      <w:r w:rsidRPr="002601AE">
        <w:rPr>
          <w:rFonts w:ascii="Book Antiqua" w:eastAsia="SimSun" w:hAnsi="Book Antiqua" w:cs="SimSun"/>
        </w:rPr>
        <w:t>: 448-454 [PMID: 21756849 DOI: 10.1016/j.jhep.2011.05.029]</w:t>
      </w:r>
    </w:p>
    <w:p w14:paraId="262D2B2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143 </w:t>
      </w:r>
      <w:r w:rsidRPr="002601AE">
        <w:rPr>
          <w:rFonts w:ascii="Book Antiqua" w:eastAsia="SimSun" w:hAnsi="Book Antiqua" w:cs="SimSun"/>
          <w:b/>
          <w:bCs/>
        </w:rPr>
        <w:t>Baldini M</w:t>
      </w:r>
      <w:r w:rsidRPr="002601AE">
        <w:rPr>
          <w:rFonts w:ascii="Book Antiqua" w:eastAsia="SimSun" w:hAnsi="Book Antiqua" w:cs="SimSun"/>
        </w:rPr>
        <w:t>, Lohman IC, Halonen M, Erickson RP, Holt PG, Martinez FD. A Polymorphism* in the 5' flanking region of the CD14 gene is associated with circulating soluble CD14 levels and with total serum immunoglobulin E. </w:t>
      </w:r>
      <w:r w:rsidRPr="002601AE">
        <w:rPr>
          <w:rFonts w:ascii="Book Antiqua" w:eastAsia="SimSun" w:hAnsi="Book Antiqua" w:cs="SimSun"/>
          <w:i/>
          <w:iCs/>
        </w:rPr>
        <w:t>Am J Respir Cell Mol Biol</w:t>
      </w:r>
      <w:r w:rsidRPr="002601AE">
        <w:rPr>
          <w:rFonts w:ascii="Book Antiqua" w:eastAsia="SimSun" w:hAnsi="Book Antiqua" w:cs="SimSun"/>
        </w:rPr>
        <w:t> 1999; </w:t>
      </w:r>
      <w:r w:rsidRPr="002601AE">
        <w:rPr>
          <w:rFonts w:ascii="Book Antiqua" w:eastAsia="SimSun" w:hAnsi="Book Antiqua" w:cs="SimSun"/>
          <w:b/>
          <w:bCs/>
        </w:rPr>
        <w:t>20</w:t>
      </w:r>
      <w:r w:rsidRPr="002601AE">
        <w:rPr>
          <w:rFonts w:ascii="Book Antiqua" w:eastAsia="SimSun" w:hAnsi="Book Antiqua" w:cs="SimSun"/>
        </w:rPr>
        <w:t>: 976-983 [PMID: 10226067 DOI: 10.1165/ajrcmb.20.5.3494]</w:t>
      </w:r>
    </w:p>
    <w:p w14:paraId="2DDDD914"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144 </w:t>
      </w:r>
      <w:r w:rsidRPr="002601AE">
        <w:rPr>
          <w:rFonts w:ascii="Book Antiqua" w:eastAsia="SimSun" w:hAnsi="Book Antiqua" w:cs="SimSun"/>
          <w:b/>
          <w:bCs/>
        </w:rPr>
        <w:t>Spruss A</w:t>
      </w:r>
      <w:r w:rsidRPr="002601AE">
        <w:rPr>
          <w:rFonts w:ascii="Book Antiqua" w:eastAsia="SimSun" w:hAnsi="Book Antiqua" w:cs="SimSun"/>
        </w:rPr>
        <w:t>, Kanuri G, Wagnerberger S, Haub S, Bischoff SC, Bergheim I. Toll-like receptor 4 is involved in the development of fructose-induced hepatic steatosis in mice. </w:t>
      </w:r>
      <w:r w:rsidRPr="002601AE">
        <w:rPr>
          <w:rFonts w:ascii="Book Antiqua" w:eastAsia="SimSun" w:hAnsi="Book Antiqua" w:cs="SimSun"/>
          <w:i/>
          <w:iCs/>
        </w:rPr>
        <w:t>Hepatology</w:t>
      </w:r>
      <w:r w:rsidRPr="002601AE">
        <w:rPr>
          <w:rFonts w:ascii="Book Antiqua" w:eastAsia="SimSun" w:hAnsi="Book Antiqua" w:cs="SimSun"/>
        </w:rPr>
        <w:t> 2009; </w:t>
      </w:r>
      <w:r w:rsidRPr="002601AE">
        <w:rPr>
          <w:rFonts w:ascii="Book Antiqua" w:eastAsia="SimSun" w:hAnsi="Book Antiqua" w:cs="SimSun"/>
          <w:b/>
          <w:bCs/>
        </w:rPr>
        <w:t>50</w:t>
      </w:r>
      <w:r w:rsidRPr="002601AE">
        <w:rPr>
          <w:rFonts w:ascii="Book Antiqua" w:eastAsia="SimSun" w:hAnsi="Book Antiqua" w:cs="SimSun"/>
        </w:rPr>
        <w:t>: 1094-1104 [PMID: 19637282 DOI: 10.1002/hep.23122]</w:t>
      </w:r>
    </w:p>
    <w:p w14:paraId="32DDA08B"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145 </w:t>
      </w:r>
      <w:r w:rsidRPr="002601AE">
        <w:rPr>
          <w:rFonts w:ascii="Book Antiqua" w:eastAsia="SimSun" w:hAnsi="Book Antiqua" w:cs="SimSun"/>
          <w:b/>
          <w:bCs/>
        </w:rPr>
        <w:t>Huang H</w:t>
      </w:r>
      <w:r w:rsidRPr="002601AE">
        <w:rPr>
          <w:rFonts w:ascii="Book Antiqua" w:eastAsia="SimSun" w:hAnsi="Book Antiqua" w:cs="SimSun"/>
        </w:rPr>
        <w:t>, Shiffman ML, Friedman S, Venkatesh R, Bzowej N, Abar OT, Rowland CM, Catanese JJ, Leong DU, Sninsky JJ, Layden TJ, Wright TL, White T, Cheung RC. A 7 gene signature identifies the risk of developing cirrhosis in patients with chronic hepatitis C. </w:t>
      </w:r>
      <w:r w:rsidRPr="002601AE">
        <w:rPr>
          <w:rFonts w:ascii="Book Antiqua" w:eastAsia="SimSun" w:hAnsi="Book Antiqua" w:cs="SimSun"/>
          <w:i/>
          <w:iCs/>
        </w:rPr>
        <w:t>Hepatology</w:t>
      </w:r>
      <w:r w:rsidRPr="002601AE">
        <w:rPr>
          <w:rFonts w:ascii="Book Antiqua" w:eastAsia="SimSun" w:hAnsi="Book Antiqua" w:cs="SimSun"/>
        </w:rPr>
        <w:t> 2007; </w:t>
      </w:r>
      <w:r w:rsidRPr="002601AE">
        <w:rPr>
          <w:rFonts w:ascii="Book Antiqua" w:eastAsia="SimSun" w:hAnsi="Book Antiqua" w:cs="SimSun"/>
          <w:b/>
          <w:bCs/>
        </w:rPr>
        <w:t>46</w:t>
      </w:r>
      <w:r w:rsidRPr="002601AE">
        <w:rPr>
          <w:rFonts w:ascii="Book Antiqua" w:eastAsia="SimSun" w:hAnsi="Book Antiqua" w:cs="SimSun"/>
        </w:rPr>
        <w:t>: 297-306 [PMID: 17461418 DOI: 10.1002/hep.21695]</w:t>
      </w:r>
    </w:p>
    <w:p w14:paraId="7B64CAE3"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146 </w:t>
      </w:r>
      <w:r w:rsidRPr="002601AE">
        <w:rPr>
          <w:rFonts w:ascii="Book Antiqua" w:eastAsia="SimSun" w:hAnsi="Book Antiqua" w:cs="SimSun"/>
          <w:b/>
          <w:bCs/>
        </w:rPr>
        <w:t>Guo J</w:t>
      </w:r>
      <w:r w:rsidRPr="002601AE">
        <w:rPr>
          <w:rFonts w:ascii="Book Antiqua" w:eastAsia="SimSun" w:hAnsi="Book Antiqua" w:cs="SimSun"/>
        </w:rPr>
        <w:t>, Loke J, Zheng F, Hong F, Yea S, Fukata M, Tarocchi M, Abar OT, Huang H, Sninsky JJ, Friedman SL. Functional linkage of cirrhosis-predictive single nucleotide polymorphisms of Toll-like receptor 4 to hepatic stellate cell responses. </w:t>
      </w:r>
      <w:r w:rsidRPr="002601AE">
        <w:rPr>
          <w:rFonts w:ascii="Book Antiqua" w:eastAsia="SimSun" w:hAnsi="Book Antiqua" w:cs="SimSun"/>
          <w:i/>
          <w:iCs/>
        </w:rPr>
        <w:t>Hepatology</w:t>
      </w:r>
      <w:r w:rsidRPr="002601AE">
        <w:rPr>
          <w:rFonts w:ascii="Book Antiqua" w:eastAsia="SimSun" w:hAnsi="Book Antiqua" w:cs="SimSun"/>
        </w:rPr>
        <w:t> 2009; </w:t>
      </w:r>
      <w:r w:rsidRPr="002601AE">
        <w:rPr>
          <w:rFonts w:ascii="Book Antiqua" w:eastAsia="SimSun" w:hAnsi="Book Antiqua" w:cs="SimSun"/>
          <w:b/>
          <w:bCs/>
        </w:rPr>
        <w:t>49</w:t>
      </w:r>
      <w:r w:rsidRPr="002601AE">
        <w:rPr>
          <w:rFonts w:ascii="Book Antiqua" w:eastAsia="SimSun" w:hAnsi="Book Antiqua" w:cs="SimSun"/>
        </w:rPr>
        <w:t>: 960-968 [PMID: 19085953 DOI: 10.1002/hep.22697]</w:t>
      </w:r>
    </w:p>
    <w:p w14:paraId="64C850DC"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147 </w:t>
      </w:r>
      <w:r w:rsidRPr="002601AE">
        <w:rPr>
          <w:rFonts w:ascii="Book Antiqua" w:eastAsia="SimSun" w:hAnsi="Book Antiqua" w:cs="SimSun"/>
          <w:b/>
          <w:bCs/>
        </w:rPr>
        <w:t>Valenti L</w:t>
      </w:r>
      <w:r w:rsidRPr="002601AE">
        <w:rPr>
          <w:rFonts w:ascii="Book Antiqua" w:eastAsia="SimSun" w:hAnsi="Book Antiqua" w:cs="SimSun"/>
        </w:rPr>
        <w:t>, Fracanzani AL, Dongiovanni P, Santorelli G, Branchi A, Taioli E, Fiorelli G, Fargion S. Tumor necrosis factor alpha promoter polymorphisms and insulin resistance in nonalcoholic fatty liver disease. </w:t>
      </w:r>
      <w:r w:rsidRPr="002601AE">
        <w:rPr>
          <w:rFonts w:ascii="Book Antiqua" w:eastAsia="SimSun" w:hAnsi="Book Antiqua" w:cs="SimSun"/>
          <w:i/>
          <w:iCs/>
        </w:rPr>
        <w:t>Gastroenterology</w:t>
      </w:r>
      <w:r w:rsidRPr="002601AE">
        <w:rPr>
          <w:rFonts w:ascii="Book Antiqua" w:eastAsia="SimSun" w:hAnsi="Book Antiqua" w:cs="SimSun"/>
        </w:rPr>
        <w:t> 2002; </w:t>
      </w:r>
      <w:r w:rsidRPr="002601AE">
        <w:rPr>
          <w:rFonts w:ascii="Book Antiqua" w:eastAsia="SimSun" w:hAnsi="Book Antiqua" w:cs="SimSun"/>
          <w:b/>
          <w:bCs/>
        </w:rPr>
        <w:t>122</w:t>
      </w:r>
      <w:r w:rsidRPr="002601AE">
        <w:rPr>
          <w:rFonts w:ascii="Book Antiqua" w:eastAsia="SimSun" w:hAnsi="Book Antiqua" w:cs="SimSun"/>
        </w:rPr>
        <w:t>: 274-280 [PMID: 11832442]</w:t>
      </w:r>
    </w:p>
    <w:p w14:paraId="73D3056D" w14:textId="77777777" w:rsidR="00490690" w:rsidRPr="002601AE" w:rsidRDefault="00490690" w:rsidP="00490690">
      <w:pPr>
        <w:spacing w:line="360" w:lineRule="auto"/>
        <w:rPr>
          <w:rFonts w:ascii="Book Antiqua" w:eastAsia="SimSun" w:hAnsi="Book Antiqua" w:cs="SimSun"/>
        </w:rPr>
      </w:pPr>
      <w:r w:rsidRPr="002601AE">
        <w:rPr>
          <w:rFonts w:ascii="Book Antiqua" w:eastAsia="SimSun" w:hAnsi="Book Antiqua" w:cs="SimSun"/>
        </w:rPr>
        <w:t>148 </w:t>
      </w:r>
      <w:r w:rsidRPr="002601AE">
        <w:rPr>
          <w:rFonts w:ascii="Book Antiqua" w:eastAsia="SimSun" w:hAnsi="Book Antiqua" w:cs="SimSun"/>
          <w:b/>
          <w:bCs/>
        </w:rPr>
        <w:t>Tokushige K</w:t>
      </w:r>
      <w:r w:rsidRPr="002601AE">
        <w:rPr>
          <w:rFonts w:ascii="Book Antiqua" w:eastAsia="SimSun" w:hAnsi="Book Antiqua" w:cs="SimSun"/>
        </w:rPr>
        <w:t>, Takakura M, Tsuchiya-Matsushita N, Taniai M, Hashimoto E, Shiratori K. Influence of TNF gene polymorphisms in Japanese patients with NASH and simple steatosis. </w:t>
      </w:r>
      <w:r w:rsidRPr="002601AE">
        <w:rPr>
          <w:rFonts w:ascii="Book Antiqua" w:eastAsia="SimSun" w:hAnsi="Book Antiqua" w:cs="SimSun"/>
          <w:i/>
          <w:iCs/>
        </w:rPr>
        <w:t>J Hepatol</w:t>
      </w:r>
      <w:r w:rsidRPr="002601AE">
        <w:rPr>
          <w:rFonts w:ascii="Book Antiqua" w:eastAsia="SimSun" w:hAnsi="Book Antiqua" w:cs="SimSun"/>
        </w:rPr>
        <w:t> 2007; </w:t>
      </w:r>
      <w:r w:rsidRPr="002601AE">
        <w:rPr>
          <w:rFonts w:ascii="Book Antiqua" w:eastAsia="SimSun" w:hAnsi="Book Antiqua" w:cs="SimSun"/>
          <w:b/>
          <w:bCs/>
        </w:rPr>
        <w:t>46</w:t>
      </w:r>
      <w:r w:rsidRPr="002601AE">
        <w:rPr>
          <w:rFonts w:ascii="Book Antiqua" w:eastAsia="SimSun" w:hAnsi="Book Antiqua" w:cs="SimSun"/>
        </w:rPr>
        <w:t>: 1104-1110 [PMID: 17395331 DOI: 10.1016/j.jhep.2007.01.028]</w:t>
      </w:r>
    </w:p>
    <w:p w14:paraId="018409F5"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149 </w:t>
      </w:r>
      <w:r w:rsidRPr="002601AE">
        <w:rPr>
          <w:rFonts w:ascii="Book Antiqua" w:eastAsia="SimSun" w:hAnsi="Book Antiqua" w:cs="SimSun"/>
          <w:b/>
          <w:bCs/>
        </w:rPr>
        <w:t>Yoneda M</w:t>
      </w:r>
      <w:r w:rsidRPr="002601AE">
        <w:rPr>
          <w:rFonts w:ascii="Book Antiqua" w:eastAsia="SimSun" w:hAnsi="Book Antiqua" w:cs="SimSun"/>
        </w:rPr>
        <w:t>, Hotta K, Nozaki Y, Endo H, Uchiyama T, Mawatari H, Iida H, Kato S, Fujita K, Takahashi H, Kirikoshi H, Kobayashi N, Inamori M, Abe Y, Kubota K, Saito S, Maeyama S, Wada K, Nakajima A. Association between angiotensin II type 1 receptor polymorphisms and the occurrence of nonalcoholic fatty liver disease. </w:t>
      </w:r>
      <w:r w:rsidRPr="002601AE">
        <w:rPr>
          <w:rFonts w:ascii="Book Antiqua" w:eastAsia="SimSun" w:hAnsi="Book Antiqua" w:cs="SimSun"/>
          <w:i/>
          <w:iCs/>
        </w:rPr>
        <w:t>Liver Int</w:t>
      </w:r>
      <w:r w:rsidRPr="002601AE">
        <w:rPr>
          <w:rFonts w:ascii="Book Antiqua" w:eastAsia="SimSun" w:hAnsi="Book Antiqua" w:cs="SimSun"/>
        </w:rPr>
        <w:t> 2009; </w:t>
      </w:r>
      <w:r w:rsidRPr="002601AE">
        <w:rPr>
          <w:rFonts w:ascii="Book Antiqua" w:eastAsia="SimSun" w:hAnsi="Book Antiqua" w:cs="SimSun"/>
          <w:b/>
          <w:bCs/>
        </w:rPr>
        <w:t>29</w:t>
      </w:r>
      <w:r w:rsidRPr="002601AE">
        <w:rPr>
          <w:rFonts w:ascii="Book Antiqua" w:eastAsia="SimSun" w:hAnsi="Book Antiqua" w:cs="SimSun"/>
        </w:rPr>
        <w:t>: 1078-1085 [PMID: 19302184 DOI: 10.1111/j.1478-3231.2009.01988.x]</w:t>
      </w:r>
    </w:p>
    <w:p w14:paraId="417EA9EF"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150 </w:t>
      </w:r>
      <w:r w:rsidRPr="002601AE">
        <w:rPr>
          <w:rFonts w:ascii="Book Antiqua" w:eastAsia="SimSun" w:hAnsi="Book Antiqua" w:cs="SimSun"/>
          <w:b/>
          <w:bCs/>
        </w:rPr>
        <w:t>Zain SM</w:t>
      </w:r>
      <w:r w:rsidRPr="002601AE">
        <w:rPr>
          <w:rFonts w:ascii="Book Antiqua" w:eastAsia="SimSun" w:hAnsi="Book Antiqua" w:cs="SimSun"/>
        </w:rPr>
        <w:t>, Mohamed Z, Mahadeva S, Rampal S, Basu RC, Cheah PL, Salim A, Mohamed R. Susceptibility and gene interaction study of the angiotensin II type 1 receptor (AGTR1) gene polymorphisms with non-alcoholic fatty liver disease in a multi-ethnic population. </w:t>
      </w:r>
      <w:r w:rsidRPr="002601AE">
        <w:rPr>
          <w:rFonts w:ascii="Book Antiqua" w:eastAsia="SimSun" w:hAnsi="Book Antiqua" w:cs="SimSun"/>
          <w:i/>
          <w:iCs/>
        </w:rPr>
        <w:t>PLoS One</w:t>
      </w:r>
      <w:r w:rsidRPr="002601AE">
        <w:rPr>
          <w:rFonts w:ascii="Book Antiqua" w:eastAsia="SimSun" w:hAnsi="Book Antiqua" w:cs="SimSun"/>
        </w:rPr>
        <w:t> 2013; </w:t>
      </w:r>
      <w:r w:rsidRPr="002601AE">
        <w:rPr>
          <w:rFonts w:ascii="Book Antiqua" w:eastAsia="SimSun" w:hAnsi="Book Antiqua" w:cs="SimSun"/>
          <w:b/>
          <w:bCs/>
        </w:rPr>
        <w:t>8</w:t>
      </w:r>
      <w:r w:rsidRPr="002601AE">
        <w:rPr>
          <w:rFonts w:ascii="Book Antiqua" w:eastAsia="SimSun" w:hAnsi="Book Antiqua" w:cs="SimSun"/>
        </w:rPr>
        <w:t>: e58538 [PMID: 23484035 DOI: 10.1371/journal.pone.0058538]</w:t>
      </w:r>
    </w:p>
    <w:p w14:paraId="334A1CEE"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lastRenderedPageBreak/>
        <w:t>151 </w:t>
      </w:r>
      <w:r w:rsidRPr="002601AE">
        <w:rPr>
          <w:rFonts w:ascii="Book Antiqua" w:eastAsia="SimSun" w:hAnsi="Book Antiqua" w:cs="SimSun"/>
          <w:b/>
          <w:bCs/>
        </w:rPr>
        <w:t>Miele L</w:t>
      </w:r>
      <w:r w:rsidRPr="002601AE">
        <w:rPr>
          <w:rFonts w:ascii="Book Antiqua" w:eastAsia="SimSun" w:hAnsi="Book Antiqua" w:cs="SimSun"/>
        </w:rPr>
        <w:t>, Beale G, Patman G, Nobili V, Leathart J, Grieco A, Abate M, Friedman SL, Narla G, Bugianesi E, Day CP, Reeves HL. The Kruppel-like factor 6 genotype is associated with fibrosis in nonalcoholic fatty liver disease. </w:t>
      </w:r>
      <w:r w:rsidRPr="002601AE">
        <w:rPr>
          <w:rFonts w:ascii="Book Antiqua" w:eastAsia="SimSun" w:hAnsi="Book Antiqua" w:cs="SimSun"/>
          <w:i/>
          <w:iCs/>
        </w:rPr>
        <w:t>Gastroenterology</w:t>
      </w:r>
      <w:r w:rsidRPr="002601AE">
        <w:rPr>
          <w:rFonts w:ascii="Book Antiqua" w:eastAsia="SimSun" w:hAnsi="Book Antiqua" w:cs="SimSun"/>
        </w:rPr>
        <w:t> 2008; </w:t>
      </w:r>
      <w:r w:rsidRPr="002601AE">
        <w:rPr>
          <w:rFonts w:ascii="Book Antiqua" w:eastAsia="SimSun" w:hAnsi="Book Antiqua" w:cs="SimSun"/>
          <w:b/>
          <w:bCs/>
        </w:rPr>
        <w:t>135</w:t>
      </w:r>
      <w:r w:rsidRPr="002601AE">
        <w:rPr>
          <w:rFonts w:ascii="Book Antiqua" w:eastAsia="SimSun" w:hAnsi="Book Antiqua" w:cs="SimSun"/>
        </w:rPr>
        <w:t>: 282-291.e1 [PMID: 18515091 DOI: 10.1053/j.gastro.2008.04.004]</w:t>
      </w:r>
    </w:p>
    <w:p w14:paraId="3D449301"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152 </w:t>
      </w:r>
      <w:r w:rsidRPr="002601AE">
        <w:rPr>
          <w:rFonts w:ascii="Book Antiqua" w:eastAsia="SimSun" w:hAnsi="Book Antiqua" w:cs="SimSun"/>
          <w:b/>
          <w:bCs/>
        </w:rPr>
        <w:t>Petta S</w:t>
      </w:r>
      <w:r w:rsidRPr="002601AE">
        <w:rPr>
          <w:rFonts w:ascii="Book Antiqua" w:eastAsia="SimSun" w:hAnsi="Book Antiqua" w:cs="SimSun"/>
        </w:rPr>
        <w:t>, Valenti L, Marra F, Grimaudo S, Tripodo C, Bugianesi E, Cammà C, Cappon A, Di Marco V, Di Maira G, Dongiovanni P, Rametta R, Gulino A, Mozzi E, Orlando E, Maggioni M, Pipitone RM, Fargion S, Craxì A. MERTK rs4374383 polymorphism affects the severity of fibrosis in non-alcoholic fatty liver disease. </w:t>
      </w:r>
      <w:r w:rsidRPr="002601AE">
        <w:rPr>
          <w:rFonts w:ascii="Book Antiqua" w:eastAsia="SimSun" w:hAnsi="Book Antiqua" w:cs="SimSun"/>
          <w:i/>
          <w:iCs/>
        </w:rPr>
        <w:t>J Hepatol</w:t>
      </w:r>
      <w:r w:rsidRPr="002601AE">
        <w:rPr>
          <w:rFonts w:ascii="Book Antiqua" w:eastAsia="SimSun" w:hAnsi="Book Antiqua" w:cs="SimSun"/>
        </w:rPr>
        <w:t> 2016; </w:t>
      </w:r>
      <w:r w:rsidRPr="002601AE">
        <w:rPr>
          <w:rFonts w:ascii="Book Antiqua" w:eastAsia="SimSun" w:hAnsi="Book Antiqua" w:cs="SimSun"/>
          <w:b/>
          <w:bCs/>
        </w:rPr>
        <w:t>64</w:t>
      </w:r>
      <w:r w:rsidRPr="002601AE">
        <w:rPr>
          <w:rFonts w:ascii="Book Antiqua" w:eastAsia="SimSun" w:hAnsi="Book Antiqua" w:cs="SimSun"/>
        </w:rPr>
        <w:t>: 682-690 [PMID: 26596542 DOI: 10.1016/j.jhep.2015.10.016]</w:t>
      </w:r>
    </w:p>
    <w:p w14:paraId="0AC85E37" w14:textId="77777777" w:rsidR="00490690" w:rsidRPr="002601AE" w:rsidRDefault="00490690" w:rsidP="00490690">
      <w:pPr>
        <w:spacing w:line="360" w:lineRule="auto"/>
        <w:jc w:val="both"/>
        <w:rPr>
          <w:rFonts w:ascii="Book Antiqua" w:eastAsia="SimSun" w:hAnsi="Book Antiqua" w:cs="SimSun"/>
        </w:rPr>
      </w:pPr>
      <w:r w:rsidRPr="002601AE">
        <w:rPr>
          <w:rFonts w:ascii="Book Antiqua" w:eastAsia="SimSun" w:hAnsi="Book Antiqua" w:cs="SimSun"/>
        </w:rPr>
        <w:t>153 </w:t>
      </w:r>
      <w:r w:rsidRPr="002601AE">
        <w:rPr>
          <w:rFonts w:ascii="Book Antiqua" w:eastAsia="SimSun" w:hAnsi="Book Antiqua" w:cs="SimSun"/>
          <w:b/>
          <w:bCs/>
        </w:rPr>
        <w:t>Anstee QM</w:t>
      </w:r>
      <w:r w:rsidRPr="002601AE">
        <w:rPr>
          <w:rFonts w:ascii="Book Antiqua" w:eastAsia="SimSun" w:hAnsi="Book Antiqua" w:cs="SimSun"/>
        </w:rPr>
        <w:t>, Day CP. The Genetics of Nonalcoholic Fatty Liver Disease: Spotlight on PNPLA3 and TM6SF2. </w:t>
      </w:r>
      <w:r w:rsidRPr="002601AE">
        <w:rPr>
          <w:rFonts w:ascii="Book Antiqua" w:eastAsia="SimSun" w:hAnsi="Book Antiqua" w:cs="SimSun"/>
          <w:i/>
          <w:iCs/>
        </w:rPr>
        <w:t>Semin Liver Dis</w:t>
      </w:r>
      <w:r w:rsidRPr="002601AE">
        <w:rPr>
          <w:rFonts w:ascii="Book Antiqua" w:eastAsia="SimSun" w:hAnsi="Book Antiqua" w:cs="SimSun"/>
        </w:rPr>
        <w:t> 2015; </w:t>
      </w:r>
      <w:r w:rsidRPr="002601AE">
        <w:rPr>
          <w:rFonts w:ascii="Book Antiqua" w:eastAsia="SimSun" w:hAnsi="Book Antiqua" w:cs="SimSun"/>
          <w:b/>
          <w:bCs/>
        </w:rPr>
        <w:t>35</w:t>
      </w:r>
      <w:r w:rsidRPr="002601AE">
        <w:rPr>
          <w:rFonts w:ascii="Book Antiqua" w:eastAsia="SimSun" w:hAnsi="Book Antiqua" w:cs="SimSun"/>
        </w:rPr>
        <w:t>: 270-290 [PMID: 26378644 DOI: 10.1055/s-0035-1562947]</w:t>
      </w:r>
    </w:p>
    <w:p w14:paraId="43D31715" w14:textId="77777777" w:rsidR="00490690" w:rsidRPr="002601AE" w:rsidRDefault="00490690" w:rsidP="00490690">
      <w:pPr>
        <w:spacing w:line="360" w:lineRule="auto"/>
        <w:jc w:val="both"/>
        <w:rPr>
          <w:rFonts w:ascii="Book Antiqua" w:hAnsi="Book Antiqua"/>
        </w:rPr>
      </w:pPr>
    </w:p>
    <w:p w14:paraId="4E840F9D" w14:textId="77777777" w:rsidR="003C5159" w:rsidRPr="002601AE" w:rsidRDefault="003C5159" w:rsidP="003C5159">
      <w:pPr>
        <w:spacing w:line="360" w:lineRule="auto"/>
        <w:jc w:val="both"/>
        <w:rPr>
          <w:rFonts w:ascii="Book Antiqua" w:eastAsia="SimSun" w:hAnsi="Book Antiqua"/>
          <w:b/>
          <w:lang w:eastAsia="zh-CN"/>
        </w:rPr>
      </w:pPr>
    </w:p>
    <w:p w14:paraId="2F81E3C5" w14:textId="77777777" w:rsidR="003C5159" w:rsidRPr="002601AE" w:rsidRDefault="003C5159" w:rsidP="003C5159">
      <w:pPr>
        <w:pStyle w:val="ListParagraph"/>
        <w:wordWrap w:val="0"/>
        <w:spacing w:line="360" w:lineRule="auto"/>
        <w:ind w:left="360" w:right="120"/>
        <w:jc w:val="right"/>
        <w:rPr>
          <w:rFonts w:ascii="Book Antiqua" w:eastAsia="SimSun" w:hAnsi="Book Antiqua"/>
          <w:b/>
          <w:bCs/>
          <w:color w:val="000000"/>
          <w:sz w:val="24"/>
          <w:szCs w:val="24"/>
          <w:lang w:eastAsia="zh-CN"/>
        </w:rPr>
      </w:pPr>
      <w:bookmarkStart w:id="27" w:name="OLE_LINK427"/>
      <w:bookmarkStart w:id="28" w:name="OLE_LINK435"/>
      <w:bookmarkStart w:id="29" w:name="OLE_LINK516"/>
      <w:bookmarkStart w:id="30" w:name="OLE_LINK45"/>
      <w:bookmarkStart w:id="31" w:name="OLE_LINK132"/>
      <w:bookmarkStart w:id="32" w:name="OLE_LINK529"/>
      <w:bookmarkStart w:id="33" w:name="OLE_LINK541"/>
      <w:bookmarkStart w:id="34" w:name="OLE_LINK560"/>
      <w:bookmarkStart w:id="35" w:name="OLE_LINK558"/>
      <w:r w:rsidRPr="002601AE">
        <w:rPr>
          <w:rStyle w:val="Strong"/>
          <w:rFonts w:ascii="Book Antiqua" w:hAnsi="Book Antiqua" w:cs="Arial"/>
          <w:bCs w:val="0"/>
          <w:noProof/>
          <w:color w:val="000000"/>
          <w:sz w:val="24"/>
          <w:szCs w:val="24"/>
        </w:rPr>
        <w:t>P-Reviewer</w:t>
      </w:r>
      <w:r w:rsidRPr="002601AE">
        <w:rPr>
          <w:rStyle w:val="Strong"/>
          <w:rFonts w:ascii="Book Antiqua" w:eastAsia="SimSun" w:hAnsi="Book Antiqua" w:cs="Arial"/>
          <w:bCs w:val="0"/>
          <w:noProof/>
          <w:color w:val="000000"/>
          <w:sz w:val="24"/>
          <w:szCs w:val="24"/>
          <w:lang w:eastAsia="zh-CN"/>
        </w:rPr>
        <w:t>:</w:t>
      </w:r>
      <w:r w:rsidRPr="002601AE">
        <w:rPr>
          <w:rFonts w:ascii="Book Antiqua" w:hAnsi="Book Antiqua"/>
          <w:bCs/>
          <w:color w:val="000000"/>
          <w:sz w:val="24"/>
          <w:szCs w:val="24"/>
        </w:rPr>
        <w:t xml:space="preserve"> Ajith TA</w:t>
      </w:r>
      <w:r w:rsidRPr="002601AE">
        <w:rPr>
          <w:rFonts w:ascii="Book Antiqua" w:eastAsia="SimSun" w:hAnsi="Book Antiqua"/>
          <w:bCs/>
          <w:color w:val="000000"/>
          <w:sz w:val="24"/>
          <w:szCs w:val="24"/>
          <w:lang w:eastAsia="zh-CN"/>
        </w:rPr>
        <w:t>,</w:t>
      </w:r>
      <w:r w:rsidRPr="002601AE">
        <w:rPr>
          <w:rFonts w:ascii="Book Antiqua" w:hAnsi="Book Antiqua"/>
          <w:bCs/>
          <w:color w:val="000000"/>
          <w:sz w:val="24"/>
          <w:szCs w:val="24"/>
        </w:rPr>
        <w:t xml:space="preserve">   Chetty</w:t>
      </w:r>
      <w:r w:rsidRPr="002601AE">
        <w:rPr>
          <w:rFonts w:ascii="Book Antiqua" w:eastAsia="SimSun" w:hAnsi="Book Antiqua"/>
          <w:bCs/>
          <w:color w:val="000000"/>
          <w:sz w:val="24"/>
          <w:szCs w:val="24"/>
          <w:lang w:eastAsia="zh-CN"/>
        </w:rPr>
        <w:t xml:space="preserve"> R, Kaya M </w:t>
      </w:r>
      <w:r w:rsidRPr="002601AE">
        <w:rPr>
          <w:rFonts w:ascii="Book Antiqua" w:hAnsi="Book Antiqua"/>
          <w:b/>
          <w:bCs/>
          <w:color w:val="000000"/>
          <w:sz w:val="24"/>
          <w:szCs w:val="24"/>
        </w:rPr>
        <w:t>S-Editor</w:t>
      </w:r>
      <w:r w:rsidRPr="002601AE">
        <w:rPr>
          <w:rFonts w:ascii="Book Antiqua" w:eastAsia="SimSun" w:hAnsi="Book Antiqua"/>
          <w:b/>
          <w:bCs/>
          <w:color w:val="000000"/>
          <w:sz w:val="24"/>
          <w:szCs w:val="24"/>
          <w:lang w:eastAsia="zh-CN"/>
        </w:rPr>
        <w:t>:</w:t>
      </w:r>
      <w:r w:rsidRPr="002601AE">
        <w:rPr>
          <w:rFonts w:ascii="Book Antiqua" w:hAnsi="Book Antiqua"/>
          <w:bCs/>
          <w:color w:val="000000"/>
          <w:sz w:val="24"/>
          <w:szCs w:val="24"/>
        </w:rPr>
        <w:t xml:space="preserve"> </w:t>
      </w:r>
      <w:r w:rsidRPr="002601AE">
        <w:rPr>
          <w:rFonts w:ascii="Book Antiqua" w:eastAsia="SimSun" w:hAnsi="Book Antiqua"/>
          <w:bCs/>
          <w:color w:val="000000"/>
          <w:sz w:val="24"/>
          <w:szCs w:val="24"/>
          <w:lang w:eastAsia="zh-CN"/>
        </w:rPr>
        <w:t>Qi Y</w:t>
      </w:r>
      <w:r w:rsidRPr="002601AE">
        <w:rPr>
          <w:rFonts w:ascii="Book Antiqua" w:hAnsi="Book Antiqua"/>
          <w:b/>
          <w:bCs/>
          <w:color w:val="000000"/>
          <w:sz w:val="24"/>
          <w:szCs w:val="24"/>
        </w:rPr>
        <w:t xml:space="preserve">   L-Editor</w:t>
      </w:r>
      <w:r w:rsidRPr="002601AE">
        <w:rPr>
          <w:rFonts w:ascii="Book Antiqua" w:eastAsia="SimSun" w:hAnsi="Book Antiqua"/>
          <w:b/>
          <w:bCs/>
          <w:color w:val="000000"/>
          <w:sz w:val="24"/>
          <w:szCs w:val="24"/>
          <w:lang w:eastAsia="zh-CN"/>
        </w:rPr>
        <w:t>:</w:t>
      </w:r>
      <w:r w:rsidRPr="002601AE">
        <w:rPr>
          <w:rFonts w:ascii="Book Antiqua" w:hAnsi="Book Antiqua"/>
          <w:b/>
          <w:bCs/>
          <w:color w:val="000000"/>
          <w:sz w:val="24"/>
          <w:szCs w:val="24"/>
        </w:rPr>
        <w:t xml:space="preserve">   E-Editor</w:t>
      </w:r>
      <w:r w:rsidRPr="002601AE">
        <w:rPr>
          <w:rFonts w:ascii="Book Antiqua" w:eastAsia="SimSun" w:hAnsi="Book Antiqua"/>
          <w:b/>
          <w:bCs/>
          <w:color w:val="000000"/>
          <w:sz w:val="24"/>
          <w:szCs w:val="24"/>
          <w:lang w:eastAsia="zh-CN"/>
        </w:rPr>
        <w:t>:</w:t>
      </w:r>
    </w:p>
    <w:bookmarkEnd w:id="27"/>
    <w:bookmarkEnd w:id="28"/>
    <w:bookmarkEnd w:id="29"/>
    <w:bookmarkEnd w:id="30"/>
    <w:bookmarkEnd w:id="31"/>
    <w:bookmarkEnd w:id="32"/>
    <w:bookmarkEnd w:id="33"/>
    <w:bookmarkEnd w:id="34"/>
    <w:bookmarkEnd w:id="35"/>
    <w:p w14:paraId="698E03A1" w14:textId="6252D095" w:rsidR="00376910" w:rsidRPr="002601AE" w:rsidRDefault="00376910" w:rsidP="00E52A46">
      <w:pPr>
        <w:spacing w:line="360" w:lineRule="auto"/>
        <w:jc w:val="both"/>
        <w:rPr>
          <w:rFonts w:ascii="Book Antiqua" w:hAnsi="Book Antiqua"/>
        </w:rPr>
      </w:pPr>
      <w:r w:rsidRPr="002601AE">
        <w:rPr>
          <w:rFonts w:ascii="Book Antiqua" w:hAnsi="Book Antiqua"/>
        </w:rPr>
        <w:br w:type="page"/>
      </w:r>
    </w:p>
    <w:p w14:paraId="56E8F7E1" w14:textId="5C61AA0A" w:rsidR="00C403F2" w:rsidRPr="002601AE" w:rsidRDefault="00C403F2" w:rsidP="00E52A46">
      <w:pPr>
        <w:spacing w:line="360" w:lineRule="auto"/>
        <w:jc w:val="both"/>
        <w:rPr>
          <w:rFonts w:ascii="Book Antiqua" w:hAnsi="Book Antiqua"/>
        </w:rPr>
      </w:pPr>
    </w:p>
    <w:p w14:paraId="040E2339" w14:textId="77777777" w:rsidR="00FD5F3D" w:rsidRPr="002601AE" w:rsidRDefault="00FD5F3D" w:rsidP="00FD5F3D">
      <w:pPr>
        <w:spacing w:line="360" w:lineRule="auto"/>
        <w:jc w:val="both"/>
        <w:rPr>
          <w:rFonts w:ascii="Book Antiqua" w:hAnsi="Book Antiqua"/>
          <w:b/>
        </w:rPr>
      </w:pPr>
      <w:r w:rsidRPr="002601AE">
        <w:rPr>
          <w:rFonts w:ascii="Book Antiqua" w:hAnsi="Book Antiqua"/>
          <w:b/>
        </w:rPr>
        <w:t>Table 1</w:t>
      </w:r>
      <w:r w:rsidRPr="002601AE">
        <w:rPr>
          <w:rFonts w:ascii="Book Antiqua" w:eastAsia="SimSun" w:hAnsi="Book Antiqua"/>
          <w:b/>
          <w:lang w:eastAsia="zh-CN"/>
        </w:rPr>
        <w:t xml:space="preserve"> </w:t>
      </w:r>
      <w:r w:rsidRPr="002601AE">
        <w:rPr>
          <w:rFonts w:ascii="Book Antiqua" w:hAnsi="Book Antiqua"/>
          <w:b/>
        </w:rPr>
        <w:t>Genes and variants emphasized in this review</w:t>
      </w:r>
    </w:p>
    <w:tbl>
      <w:tblPr>
        <w:tblStyle w:val="PlainTable51"/>
        <w:tblpPr w:leftFromText="180" w:rightFromText="180" w:vertAnchor="page" w:horzAnchor="margin" w:tblpY="2864"/>
        <w:tblW w:w="9977" w:type="dxa"/>
        <w:tblBorders>
          <w:top w:val="single" w:sz="4" w:space="0" w:color="auto"/>
          <w:bottom w:val="single" w:sz="4" w:space="0" w:color="auto"/>
          <w:insideH w:val="single" w:sz="4" w:space="0" w:color="auto"/>
        </w:tblBorders>
        <w:tblLook w:val="04A0" w:firstRow="1" w:lastRow="0" w:firstColumn="1" w:lastColumn="0" w:noHBand="0" w:noVBand="1"/>
      </w:tblPr>
      <w:tblGrid>
        <w:gridCol w:w="1136"/>
        <w:gridCol w:w="1612"/>
        <w:gridCol w:w="1726"/>
        <w:gridCol w:w="1218"/>
        <w:gridCol w:w="4285"/>
      </w:tblGrid>
      <w:tr w:rsidR="00FD5F3D" w:rsidRPr="002601AE" w14:paraId="04625B44" w14:textId="77777777" w:rsidTr="00FD5F3D">
        <w:trPr>
          <w:cnfStyle w:val="100000000000" w:firstRow="1" w:lastRow="0" w:firstColumn="0" w:lastColumn="0" w:oddVBand="0" w:evenVBand="0" w:oddHBand="0" w:evenHBand="0" w:firstRowFirstColumn="0" w:firstRowLastColumn="0" w:lastRowFirstColumn="0" w:lastRowLastColumn="0"/>
          <w:trHeight w:val="1023"/>
        </w:trPr>
        <w:tc>
          <w:tcPr>
            <w:cnfStyle w:val="001000000100" w:firstRow="0" w:lastRow="0" w:firstColumn="1" w:lastColumn="0" w:oddVBand="0" w:evenVBand="0" w:oddHBand="0" w:evenHBand="0" w:firstRowFirstColumn="1" w:firstRowLastColumn="0" w:lastRowFirstColumn="0" w:lastRowLastColumn="0"/>
            <w:tcW w:w="1137" w:type="dxa"/>
            <w:tcBorders>
              <w:bottom w:val="single" w:sz="4" w:space="0" w:color="auto"/>
              <w:right w:val="none" w:sz="0" w:space="0" w:color="auto"/>
            </w:tcBorders>
            <w:shd w:val="clear" w:color="auto" w:fill="auto"/>
            <w:vAlign w:val="center"/>
          </w:tcPr>
          <w:p w14:paraId="2D69F722" w14:textId="77777777" w:rsidR="00FD5F3D" w:rsidRPr="002601AE" w:rsidRDefault="00FD5F3D" w:rsidP="00FD5F3D">
            <w:pPr>
              <w:spacing w:line="360" w:lineRule="auto"/>
              <w:jc w:val="both"/>
              <w:rPr>
                <w:rFonts w:ascii="Book Antiqua" w:hAnsi="Book Antiqua"/>
                <w:b/>
                <w:i w:val="0"/>
              </w:rPr>
            </w:pPr>
            <w:r w:rsidRPr="002601AE">
              <w:rPr>
                <w:rFonts w:ascii="Book Antiqua" w:hAnsi="Book Antiqua"/>
                <w:b/>
                <w:i w:val="0"/>
              </w:rPr>
              <w:t>Gene name</w:t>
            </w:r>
          </w:p>
        </w:tc>
        <w:tc>
          <w:tcPr>
            <w:tcW w:w="1618" w:type="dxa"/>
            <w:tcBorders>
              <w:bottom w:val="single" w:sz="4" w:space="0" w:color="auto"/>
            </w:tcBorders>
            <w:shd w:val="clear" w:color="auto" w:fill="auto"/>
            <w:vAlign w:val="center"/>
          </w:tcPr>
          <w:p w14:paraId="553A9A62" w14:textId="77777777" w:rsidR="00FD5F3D" w:rsidRPr="002601AE" w:rsidRDefault="00FD5F3D" w:rsidP="00FD5F3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rPr>
            </w:pPr>
            <w:r w:rsidRPr="002601AE">
              <w:rPr>
                <w:rFonts w:ascii="Book Antiqua" w:hAnsi="Book Antiqua"/>
                <w:b/>
                <w:i w:val="0"/>
              </w:rPr>
              <w:t>Genetic variant</w:t>
            </w:r>
          </w:p>
        </w:tc>
        <w:tc>
          <w:tcPr>
            <w:tcW w:w="1740" w:type="dxa"/>
            <w:tcBorders>
              <w:bottom w:val="single" w:sz="4" w:space="0" w:color="auto"/>
            </w:tcBorders>
            <w:shd w:val="clear" w:color="auto" w:fill="auto"/>
            <w:vAlign w:val="center"/>
          </w:tcPr>
          <w:p w14:paraId="444182EF" w14:textId="77777777" w:rsidR="00FD5F3D" w:rsidRPr="002601AE" w:rsidRDefault="00FD5F3D" w:rsidP="00FD5F3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rPr>
            </w:pPr>
            <w:r w:rsidRPr="002601AE">
              <w:rPr>
                <w:rFonts w:ascii="Book Antiqua" w:hAnsi="Book Antiqua"/>
                <w:b/>
                <w:i w:val="0"/>
              </w:rPr>
              <w:t>Coding</w:t>
            </w:r>
          </w:p>
          <w:p w14:paraId="2048E2CB" w14:textId="77777777" w:rsidR="00FD5F3D" w:rsidRPr="002601AE" w:rsidRDefault="00FD5F3D" w:rsidP="00FD5F3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rPr>
            </w:pPr>
            <w:r w:rsidRPr="002601AE">
              <w:rPr>
                <w:rFonts w:ascii="Book Antiqua" w:hAnsi="Book Antiqua"/>
                <w:b/>
                <w:i w:val="0"/>
              </w:rPr>
              <w:t>DNA</w:t>
            </w:r>
          </w:p>
          <w:p w14:paraId="273142AA" w14:textId="77777777" w:rsidR="00FD5F3D" w:rsidRPr="002601AE" w:rsidRDefault="00FD5F3D" w:rsidP="00FD5F3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rPr>
            </w:pPr>
            <w:r w:rsidRPr="002601AE">
              <w:rPr>
                <w:rFonts w:ascii="Book Antiqua" w:hAnsi="Book Antiqua"/>
                <w:b/>
                <w:i w:val="0"/>
              </w:rPr>
              <w:t>change</w:t>
            </w:r>
          </w:p>
        </w:tc>
        <w:tc>
          <w:tcPr>
            <w:tcW w:w="1080" w:type="dxa"/>
            <w:tcBorders>
              <w:bottom w:val="single" w:sz="4" w:space="0" w:color="auto"/>
            </w:tcBorders>
            <w:shd w:val="clear" w:color="auto" w:fill="auto"/>
            <w:vAlign w:val="center"/>
          </w:tcPr>
          <w:p w14:paraId="27D74116" w14:textId="77777777" w:rsidR="00FD5F3D" w:rsidRPr="002601AE" w:rsidRDefault="00FD5F3D" w:rsidP="00FD5F3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rPr>
            </w:pPr>
            <w:r w:rsidRPr="002601AE">
              <w:rPr>
                <w:rFonts w:ascii="Book Antiqua" w:hAnsi="Book Antiqua"/>
                <w:b/>
                <w:i w:val="0"/>
              </w:rPr>
              <w:t>Amino acid change</w:t>
            </w:r>
          </w:p>
        </w:tc>
        <w:tc>
          <w:tcPr>
            <w:tcW w:w="4402" w:type="dxa"/>
            <w:tcBorders>
              <w:bottom w:val="single" w:sz="4" w:space="0" w:color="auto"/>
            </w:tcBorders>
            <w:shd w:val="clear" w:color="auto" w:fill="auto"/>
            <w:vAlign w:val="center"/>
          </w:tcPr>
          <w:p w14:paraId="07E8ADDB" w14:textId="77777777" w:rsidR="00FD5F3D" w:rsidRPr="002601AE" w:rsidRDefault="00FD5F3D" w:rsidP="00FD5F3D">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
                <w:i w:val="0"/>
              </w:rPr>
            </w:pPr>
            <w:r w:rsidRPr="002601AE">
              <w:rPr>
                <w:rFonts w:ascii="Book Antiqua" w:hAnsi="Book Antiqua"/>
                <w:b/>
                <w:i w:val="0"/>
              </w:rPr>
              <w:t>Putative effect of variant</w:t>
            </w:r>
          </w:p>
        </w:tc>
      </w:tr>
      <w:tr w:rsidR="00FD5F3D" w:rsidRPr="002601AE" w14:paraId="4282C17C" w14:textId="77777777" w:rsidTr="00FD5F3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7" w:type="dxa"/>
            <w:vMerge w:val="restart"/>
            <w:tcBorders>
              <w:bottom w:val="nil"/>
              <w:right w:val="none" w:sz="0" w:space="0" w:color="auto"/>
            </w:tcBorders>
            <w:shd w:val="clear" w:color="auto" w:fill="auto"/>
            <w:vAlign w:val="center"/>
          </w:tcPr>
          <w:p w14:paraId="4C53F5BA" w14:textId="77777777" w:rsidR="00FD5F3D" w:rsidRPr="002601AE" w:rsidRDefault="00FD5F3D" w:rsidP="00FD5F3D">
            <w:pPr>
              <w:spacing w:line="360" w:lineRule="auto"/>
              <w:jc w:val="both"/>
              <w:rPr>
                <w:rFonts w:ascii="Book Antiqua" w:hAnsi="Book Antiqua"/>
              </w:rPr>
            </w:pPr>
            <w:r w:rsidRPr="002601AE">
              <w:rPr>
                <w:rFonts w:ascii="Book Antiqua" w:hAnsi="Book Antiqua"/>
              </w:rPr>
              <w:t>PNPLA3</w:t>
            </w:r>
          </w:p>
        </w:tc>
        <w:tc>
          <w:tcPr>
            <w:tcW w:w="1618" w:type="dxa"/>
            <w:tcBorders>
              <w:bottom w:val="nil"/>
            </w:tcBorders>
            <w:shd w:val="clear" w:color="auto" w:fill="auto"/>
            <w:vAlign w:val="center"/>
          </w:tcPr>
          <w:p w14:paraId="4C06B8FC"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rs738409</w:t>
            </w:r>
          </w:p>
        </w:tc>
        <w:tc>
          <w:tcPr>
            <w:tcW w:w="1740" w:type="dxa"/>
            <w:tcBorders>
              <w:bottom w:val="nil"/>
            </w:tcBorders>
            <w:shd w:val="clear" w:color="auto" w:fill="auto"/>
            <w:vAlign w:val="center"/>
          </w:tcPr>
          <w:p w14:paraId="38F38246"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444C&gt;G</w:t>
            </w:r>
          </w:p>
        </w:tc>
        <w:tc>
          <w:tcPr>
            <w:tcW w:w="1080" w:type="dxa"/>
            <w:tcBorders>
              <w:bottom w:val="nil"/>
            </w:tcBorders>
            <w:shd w:val="clear" w:color="auto" w:fill="auto"/>
            <w:vAlign w:val="center"/>
          </w:tcPr>
          <w:p w14:paraId="70D99264"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I148M</w:t>
            </w:r>
          </w:p>
        </w:tc>
        <w:tc>
          <w:tcPr>
            <w:tcW w:w="4402" w:type="dxa"/>
            <w:tcBorders>
              <w:bottom w:val="nil"/>
            </w:tcBorders>
            <w:shd w:val="clear" w:color="auto" w:fill="auto"/>
            <w:vAlign w:val="center"/>
          </w:tcPr>
          <w:p w14:paraId="65D1F3CC"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Increased hepatocyte triglyceride content</w:t>
            </w:r>
          </w:p>
        </w:tc>
      </w:tr>
      <w:tr w:rsidR="00FD5F3D" w:rsidRPr="002601AE" w14:paraId="3DF48FF1" w14:textId="77777777" w:rsidTr="00FD5F3D">
        <w:trPr>
          <w:trHeight w:val="353"/>
        </w:trPr>
        <w:tc>
          <w:tcPr>
            <w:cnfStyle w:val="001000000000" w:firstRow="0" w:lastRow="0" w:firstColumn="1" w:lastColumn="0" w:oddVBand="0" w:evenVBand="0" w:oddHBand="0" w:evenHBand="0" w:firstRowFirstColumn="0" w:firstRowLastColumn="0" w:lastRowFirstColumn="0" w:lastRowLastColumn="0"/>
            <w:tcW w:w="1137" w:type="dxa"/>
            <w:vMerge/>
            <w:tcBorders>
              <w:top w:val="nil"/>
              <w:bottom w:val="nil"/>
              <w:right w:val="none" w:sz="0" w:space="0" w:color="auto"/>
            </w:tcBorders>
            <w:shd w:val="clear" w:color="auto" w:fill="auto"/>
          </w:tcPr>
          <w:p w14:paraId="2D458CDD" w14:textId="77777777" w:rsidR="00FD5F3D" w:rsidRPr="002601AE" w:rsidRDefault="00FD5F3D" w:rsidP="00FD5F3D">
            <w:pPr>
              <w:spacing w:line="360" w:lineRule="auto"/>
              <w:jc w:val="both"/>
              <w:rPr>
                <w:rFonts w:ascii="Book Antiqua" w:hAnsi="Book Antiqua"/>
              </w:rPr>
            </w:pPr>
          </w:p>
        </w:tc>
        <w:tc>
          <w:tcPr>
            <w:tcW w:w="1618" w:type="dxa"/>
            <w:tcBorders>
              <w:top w:val="nil"/>
              <w:bottom w:val="nil"/>
            </w:tcBorders>
            <w:shd w:val="clear" w:color="auto" w:fill="auto"/>
            <w:vAlign w:val="center"/>
          </w:tcPr>
          <w:p w14:paraId="6039B374"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rs6006460</w:t>
            </w:r>
          </w:p>
        </w:tc>
        <w:tc>
          <w:tcPr>
            <w:tcW w:w="1740" w:type="dxa"/>
            <w:tcBorders>
              <w:top w:val="nil"/>
              <w:bottom w:val="nil"/>
            </w:tcBorders>
            <w:shd w:val="clear" w:color="auto" w:fill="auto"/>
            <w:vAlign w:val="center"/>
          </w:tcPr>
          <w:p w14:paraId="20A659AF"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1531G&gt;T</w:t>
            </w:r>
          </w:p>
        </w:tc>
        <w:tc>
          <w:tcPr>
            <w:tcW w:w="1080" w:type="dxa"/>
            <w:tcBorders>
              <w:top w:val="nil"/>
              <w:bottom w:val="nil"/>
            </w:tcBorders>
            <w:shd w:val="clear" w:color="auto" w:fill="auto"/>
            <w:vAlign w:val="center"/>
          </w:tcPr>
          <w:p w14:paraId="28CB61AC"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S453I</w:t>
            </w:r>
          </w:p>
        </w:tc>
        <w:tc>
          <w:tcPr>
            <w:tcW w:w="4402" w:type="dxa"/>
            <w:tcBorders>
              <w:top w:val="nil"/>
              <w:bottom w:val="nil"/>
            </w:tcBorders>
            <w:shd w:val="clear" w:color="auto" w:fill="auto"/>
            <w:vAlign w:val="center"/>
          </w:tcPr>
          <w:p w14:paraId="1D6EC7D2"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Lower-than-average hepatic triglyceride accumulation</w:t>
            </w:r>
          </w:p>
        </w:tc>
      </w:tr>
      <w:tr w:rsidR="00FD5F3D" w:rsidRPr="002601AE" w14:paraId="4844F527" w14:textId="77777777" w:rsidTr="00FD5F3D">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37" w:type="dxa"/>
            <w:vMerge w:val="restart"/>
            <w:tcBorders>
              <w:top w:val="nil"/>
              <w:bottom w:val="nil"/>
              <w:right w:val="none" w:sz="0" w:space="0" w:color="auto"/>
            </w:tcBorders>
            <w:shd w:val="clear" w:color="auto" w:fill="auto"/>
            <w:vAlign w:val="center"/>
          </w:tcPr>
          <w:p w14:paraId="6A42E36B" w14:textId="77777777" w:rsidR="00FD5F3D" w:rsidRPr="002601AE" w:rsidRDefault="00FD5F3D" w:rsidP="00FD5F3D">
            <w:pPr>
              <w:spacing w:line="360" w:lineRule="auto"/>
              <w:jc w:val="both"/>
              <w:rPr>
                <w:rFonts w:ascii="Book Antiqua" w:hAnsi="Book Antiqua"/>
              </w:rPr>
            </w:pPr>
            <w:r w:rsidRPr="002601AE">
              <w:rPr>
                <w:rFonts w:ascii="Book Antiqua" w:hAnsi="Book Antiqua"/>
              </w:rPr>
              <w:t>TM6SF2</w:t>
            </w:r>
          </w:p>
        </w:tc>
        <w:tc>
          <w:tcPr>
            <w:tcW w:w="1618" w:type="dxa"/>
            <w:tcBorders>
              <w:top w:val="nil"/>
              <w:bottom w:val="nil"/>
            </w:tcBorders>
            <w:shd w:val="clear" w:color="auto" w:fill="auto"/>
            <w:vAlign w:val="center"/>
          </w:tcPr>
          <w:p w14:paraId="231B7C08"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rs58542926</w:t>
            </w:r>
          </w:p>
        </w:tc>
        <w:tc>
          <w:tcPr>
            <w:tcW w:w="1740" w:type="dxa"/>
            <w:tcBorders>
              <w:top w:val="nil"/>
              <w:bottom w:val="nil"/>
            </w:tcBorders>
            <w:shd w:val="clear" w:color="auto" w:fill="auto"/>
            <w:vAlign w:val="center"/>
          </w:tcPr>
          <w:p w14:paraId="7071F18E"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499A&gt;G</w:t>
            </w:r>
          </w:p>
        </w:tc>
        <w:tc>
          <w:tcPr>
            <w:tcW w:w="1080" w:type="dxa"/>
            <w:tcBorders>
              <w:top w:val="nil"/>
              <w:bottom w:val="nil"/>
            </w:tcBorders>
            <w:shd w:val="clear" w:color="auto" w:fill="auto"/>
            <w:vAlign w:val="center"/>
          </w:tcPr>
          <w:p w14:paraId="5E4CCCB2"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E167K</w:t>
            </w:r>
          </w:p>
        </w:tc>
        <w:tc>
          <w:tcPr>
            <w:tcW w:w="4402" w:type="dxa"/>
            <w:tcBorders>
              <w:top w:val="nil"/>
              <w:bottom w:val="nil"/>
            </w:tcBorders>
            <w:shd w:val="clear" w:color="auto" w:fill="auto"/>
            <w:vAlign w:val="center"/>
          </w:tcPr>
          <w:p w14:paraId="4355A919"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Elevated AST/ALT, increased hepatic triglyceride levels, decreased serum cholesterol</w:t>
            </w:r>
          </w:p>
        </w:tc>
      </w:tr>
      <w:tr w:rsidR="00FD5F3D" w:rsidRPr="002601AE" w14:paraId="03FFC23A" w14:textId="77777777" w:rsidTr="00FD5F3D">
        <w:trPr>
          <w:trHeight w:val="688"/>
        </w:trPr>
        <w:tc>
          <w:tcPr>
            <w:cnfStyle w:val="001000000000" w:firstRow="0" w:lastRow="0" w:firstColumn="1" w:lastColumn="0" w:oddVBand="0" w:evenVBand="0" w:oddHBand="0" w:evenHBand="0" w:firstRowFirstColumn="0" w:firstRowLastColumn="0" w:lastRowFirstColumn="0" w:lastRowLastColumn="0"/>
            <w:tcW w:w="1137" w:type="dxa"/>
            <w:vMerge/>
            <w:tcBorders>
              <w:top w:val="nil"/>
              <w:bottom w:val="nil"/>
              <w:right w:val="none" w:sz="0" w:space="0" w:color="auto"/>
            </w:tcBorders>
            <w:shd w:val="clear" w:color="auto" w:fill="auto"/>
          </w:tcPr>
          <w:p w14:paraId="187DC78A" w14:textId="77777777" w:rsidR="00FD5F3D" w:rsidRPr="002601AE" w:rsidRDefault="00FD5F3D" w:rsidP="00FD5F3D">
            <w:pPr>
              <w:spacing w:line="360" w:lineRule="auto"/>
              <w:jc w:val="both"/>
              <w:rPr>
                <w:rFonts w:ascii="Book Antiqua" w:hAnsi="Book Antiqua"/>
              </w:rPr>
            </w:pPr>
          </w:p>
        </w:tc>
        <w:tc>
          <w:tcPr>
            <w:tcW w:w="1618" w:type="dxa"/>
            <w:tcBorders>
              <w:top w:val="nil"/>
              <w:bottom w:val="nil"/>
            </w:tcBorders>
            <w:shd w:val="clear" w:color="auto" w:fill="auto"/>
            <w:vAlign w:val="center"/>
          </w:tcPr>
          <w:p w14:paraId="2C5CC1F7"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rs10401969</w:t>
            </w:r>
          </w:p>
        </w:tc>
        <w:tc>
          <w:tcPr>
            <w:tcW w:w="1740" w:type="dxa"/>
            <w:tcBorders>
              <w:top w:val="nil"/>
              <w:bottom w:val="nil"/>
            </w:tcBorders>
            <w:shd w:val="clear" w:color="auto" w:fill="auto"/>
            <w:vAlign w:val="center"/>
          </w:tcPr>
          <w:p w14:paraId="7D89E97B"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613+80A&gt;G</w:t>
            </w:r>
          </w:p>
        </w:tc>
        <w:tc>
          <w:tcPr>
            <w:tcW w:w="1080" w:type="dxa"/>
            <w:tcBorders>
              <w:top w:val="nil"/>
              <w:bottom w:val="nil"/>
            </w:tcBorders>
            <w:shd w:val="clear" w:color="auto" w:fill="auto"/>
            <w:vAlign w:val="center"/>
          </w:tcPr>
          <w:p w14:paraId="2ECF2233"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Intron</w:t>
            </w:r>
          </w:p>
        </w:tc>
        <w:tc>
          <w:tcPr>
            <w:tcW w:w="4402" w:type="dxa"/>
            <w:tcBorders>
              <w:top w:val="nil"/>
              <w:bottom w:val="nil"/>
            </w:tcBorders>
            <w:shd w:val="clear" w:color="auto" w:fill="auto"/>
            <w:vAlign w:val="center"/>
          </w:tcPr>
          <w:p w14:paraId="5B5FC46F"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 xml:space="preserve">Lower hepatic </w:t>
            </w:r>
            <w:r w:rsidRPr="002601AE">
              <w:rPr>
                <w:rFonts w:ascii="Book Antiqua" w:hAnsi="Book Antiqua"/>
                <w:i/>
              </w:rPr>
              <w:t xml:space="preserve">TM6SF2 </w:t>
            </w:r>
            <w:r w:rsidRPr="002601AE">
              <w:rPr>
                <w:rFonts w:ascii="Book Antiqua" w:hAnsi="Book Antiqua"/>
              </w:rPr>
              <w:t>mRNA levels correlate with larger hepatocellular lipid droplets</w:t>
            </w:r>
          </w:p>
        </w:tc>
      </w:tr>
      <w:tr w:rsidR="00FD5F3D" w:rsidRPr="002601AE" w14:paraId="2B484193" w14:textId="77777777" w:rsidTr="00FD5F3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7" w:type="dxa"/>
            <w:tcBorders>
              <w:top w:val="nil"/>
              <w:bottom w:val="nil"/>
              <w:right w:val="none" w:sz="0" w:space="0" w:color="auto"/>
            </w:tcBorders>
            <w:shd w:val="clear" w:color="auto" w:fill="auto"/>
            <w:vAlign w:val="center"/>
          </w:tcPr>
          <w:p w14:paraId="05CACDC4" w14:textId="77777777" w:rsidR="00FD5F3D" w:rsidRPr="002601AE" w:rsidRDefault="00FD5F3D" w:rsidP="00FD5F3D">
            <w:pPr>
              <w:spacing w:line="360" w:lineRule="auto"/>
              <w:jc w:val="both"/>
              <w:rPr>
                <w:rFonts w:ascii="Book Antiqua" w:hAnsi="Book Antiqua"/>
              </w:rPr>
            </w:pPr>
            <w:r w:rsidRPr="002601AE">
              <w:rPr>
                <w:rFonts w:ascii="Book Antiqua" w:hAnsi="Book Antiqua"/>
              </w:rPr>
              <w:t>LIPA</w:t>
            </w:r>
          </w:p>
        </w:tc>
        <w:tc>
          <w:tcPr>
            <w:tcW w:w="1618" w:type="dxa"/>
            <w:tcBorders>
              <w:top w:val="nil"/>
              <w:bottom w:val="nil"/>
            </w:tcBorders>
            <w:shd w:val="clear" w:color="auto" w:fill="auto"/>
            <w:vAlign w:val="center"/>
          </w:tcPr>
          <w:p w14:paraId="50448F80"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rs116928232</w:t>
            </w:r>
          </w:p>
        </w:tc>
        <w:tc>
          <w:tcPr>
            <w:tcW w:w="1740" w:type="dxa"/>
            <w:tcBorders>
              <w:top w:val="nil"/>
              <w:bottom w:val="nil"/>
            </w:tcBorders>
            <w:shd w:val="clear" w:color="auto" w:fill="auto"/>
            <w:vAlign w:val="center"/>
          </w:tcPr>
          <w:p w14:paraId="7141FD49"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894G&gt;A</w:t>
            </w:r>
          </w:p>
        </w:tc>
        <w:tc>
          <w:tcPr>
            <w:tcW w:w="1080" w:type="dxa"/>
            <w:tcBorders>
              <w:top w:val="nil"/>
              <w:bottom w:val="nil"/>
            </w:tcBorders>
            <w:shd w:val="clear" w:color="auto" w:fill="auto"/>
            <w:vAlign w:val="center"/>
          </w:tcPr>
          <w:p w14:paraId="0B9EC6EB"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E8SJM</w:t>
            </w:r>
          </w:p>
        </w:tc>
        <w:tc>
          <w:tcPr>
            <w:tcW w:w="4402" w:type="dxa"/>
            <w:tcBorders>
              <w:top w:val="nil"/>
              <w:bottom w:val="nil"/>
            </w:tcBorders>
            <w:shd w:val="clear" w:color="auto" w:fill="auto"/>
            <w:vAlign w:val="center"/>
          </w:tcPr>
          <w:p w14:paraId="6541E056"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Cholesterol ester storage disease often resulting in fibrosis</w:t>
            </w:r>
            <w:r w:rsidRPr="002601AE">
              <w:rPr>
                <w:rFonts w:ascii="Book Antiqua" w:hAnsi="Book Antiqua"/>
              </w:rPr>
              <w:sym w:font="Wingdings" w:char="F0E0"/>
            </w:r>
            <w:r w:rsidRPr="002601AE">
              <w:rPr>
                <w:rFonts w:ascii="Book Antiqua" w:hAnsi="Book Antiqua"/>
              </w:rPr>
              <w:t>cirrhosis</w:t>
            </w:r>
          </w:p>
        </w:tc>
      </w:tr>
      <w:tr w:rsidR="00FD5F3D" w:rsidRPr="002601AE" w14:paraId="6827E468" w14:textId="77777777" w:rsidTr="00FD5F3D">
        <w:trPr>
          <w:trHeight w:val="334"/>
        </w:trPr>
        <w:tc>
          <w:tcPr>
            <w:cnfStyle w:val="001000000000" w:firstRow="0" w:lastRow="0" w:firstColumn="1" w:lastColumn="0" w:oddVBand="0" w:evenVBand="0" w:oddHBand="0" w:evenHBand="0" w:firstRowFirstColumn="0" w:firstRowLastColumn="0" w:lastRowFirstColumn="0" w:lastRowLastColumn="0"/>
            <w:tcW w:w="1137" w:type="dxa"/>
            <w:tcBorders>
              <w:top w:val="nil"/>
              <w:bottom w:val="nil"/>
              <w:right w:val="none" w:sz="0" w:space="0" w:color="auto"/>
            </w:tcBorders>
            <w:shd w:val="clear" w:color="auto" w:fill="auto"/>
            <w:vAlign w:val="center"/>
          </w:tcPr>
          <w:p w14:paraId="0E086153" w14:textId="77777777" w:rsidR="00FD5F3D" w:rsidRPr="002601AE" w:rsidRDefault="00FD5F3D" w:rsidP="00FD5F3D">
            <w:pPr>
              <w:spacing w:line="360" w:lineRule="auto"/>
              <w:jc w:val="both"/>
              <w:rPr>
                <w:rFonts w:ascii="Book Antiqua" w:hAnsi="Book Antiqua"/>
              </w:rPr>
            </w:pPr>
            <w:r w:rsidRPr="002601AE">
              <w:rPr>
                <w:rFonts w:ascii="Book Antiqua" w:hAnsi="Book Antiqua"/>
              </w:rPr>
              <w:t>IFNλ4</w:t>
            </w:r>
          </w:p>
        </w:tc>
        <w:tc>
          <w:tcPr>
            <w:tcW w:w="1618" w:type="dxa"/>
            <w:tcBorders>
              <w:top w:val="nil"/>
              <w:bottom w:val="nil"/>
            </w:tcBorders>
            <w:shd w:val="clear" w:color="auto" w:fill="auto"/>
            <w:vAlign w:val="center"/>
          </w:tcPr>
          <w:p w14:paraId="728A541D"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rs12979860</w:t>
            </w:r>
          </w:p>
        </w:tc>
        <w:tc>
          <w:tcPr>
            <w:tcW w:w="1740" w:type="dxa"/>
            <w:tcBorders>
              <w:top w:val="nil"/>
              <w:bottom w:val="nil"/>
            </w:tcBorders>
            <w:shd w:val="clear" w:color="auto" w:fill="auto"/>
            <w:vAlign w:val="center"/>
          </w:tcPr>
          <w:p w14:paraId="3FC9C7C2"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151-152G&gt;A</w:t>
            </w:r>
          </w:p>
        </w:tc>
        <w:tc>
          <w:tcPr>
            <w:tcW w:w="1080" w:type="dxa"/>
            <w:tcBorders>
              <w:top w:val="nil"/>
              <w:bottom w:val="nil"/>
            </w:tcBorders>
            <w:shd w:val="clear" w:color="auto" w:fill="auto"/>
            <w:vAlign w:val="center"/>
          </w:tcPr>
          <w:p w14:paraId="3B01349E"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Intron</w:t>
            </w:r>
          </w:p>
        </w:tc>
        <w:tc>
          <w:tcPr>
            <w:tcW w:w="4402" w:type="dxa"/>
            <w:tcBorders>
              <w:top w:val="nil"/>
              <w:bottom w:val="nil"/>
            </w:tcBorders>
            <w:shd w:val="clear" w:color="auto" w:fill="auto"/>
            <w:vAlign w:val="center"/>
          </w:tcPr>
          <w:p w14:paraId="384C74C1"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Increased degree of hepatic inflammation and fibrosis</w:t>
            </w:r>
          </w:p>
        </w:tc>
      </w:tr>
      <w:tr w:rsidR="00FD5F3D" w:rsidRPr="002601AE" w14:paraId="2D9395A5" w14:textId="77777777" w:rsidTr="00FD5F3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7" w:type="dxa"/>
            <w:vMerge w:val="restart"/>
            <w:tcBorders>
              <w:top w:val="nil"/>
              <w:bottom w:val="nil"/>
              <w:right w:val="none" w:sz="0" w:space="0" w:color="auto"/>
            </w:tcBorders>
            <w:shd w:val="clear" w:color="auto" w:fill="auto"/>
            <w:vAlign w:val="center"/>
          </w:tcPr>
          <w:p w14:paraId="5D7250E2" w14:textId="77777777" w:rsidR="00FD5F3D" w:rsidRPr="002601AE" w:rsidRDefault="00FD5F3D" w:rsidP="00FD5F3D">
            <w:pPr>
              <w:spacing w:line="360" w:lineRule="auto"/>
              <w:jc w:val="both"/>
              <w:rPr>
                <w:rFonts w:ascii="Book Antiqua" w:hAnsi="Book Antiqua"/>
              </w:rPr>
            </w:pPr>
            <w:r w:rsidRPr="002601AE">
              <w:rPr>
                <w:rFonts w:ascii="Book Antiqua" w:hAnsi="Book Antiqua"/>
              </w:rPr>
              <w:t>HFE</w:t>
            </w:r>
          </w:p>
        </w:tc>
        <w:tc>
          <w:tcPr>
            <w:tcW w:w="1618" w:type="dxa"/>
            <w:tcBorders>
              <w:top w:val="nil"/>
              <w:bottom w:val="nil"/>
            </w:tcBorders>
            <w:shd w:val="clear" w:color="auto" w:fill="auto"/>
            <w:vAlign w:val="center"/>
          </w:tcPr>
          <w:p w14:paraId="0595C58C"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bCs/>
              </w:rPr>
              <w:t>rs1800562</w:t>
            </w:r>
          </w:p>
        </w:tc>
        <w:tc>
          <w:tcPr>
            <w:tcW w:w="1740" w:type="dxa"/>
            <w:tcBorders>
              <w:top w:val="nil"/>
              <w:bottom w:val="nil"/>
            </w:tcBorders>
            <w:shd w:val="clear" w:color="auto" w:fill="auto"/>
            <w:vAlign w:val="center"/>
          </w:tcPr>
          <w:p w14:paraId="5DC83E5C"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845G&gt;A</w:t>
            </w:r>
          </w:p>
        </w:tc>
        <w:tc>
          <w:tcPr>
            <w:tcW w:w="1080" w:type="dxa"/>
            <w:tcBorders>
              <w:top w:val="nil"/>
              <w:bottom w:val="nil"/>
            </w:tcBorders>
            <w:shd w:val="clear" w:color="auto" w:fill="auto"/>
            <w:vAlign w:val="center"/>
          </w:tcPr>
          <w:p w14:paraId="660D3998"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C282Y</w:t>
            </w:r>
          </w:p>
        </w:tc>
        <w:tc>
          <w:tcPr>
            <w:tcW w:w="4402" w:type="dxa"/>
            <w:tcBorders>
              <w:top w:val="nil"/>
              <w:bottom w:val="nil"/>
            </w:tcBorders>
            <w:shd w:val="clear" w:color="auto" w:fill="auto"/>
            <w:vAlign w:val="center"/>
          </w:tcPr>
          <w:p w14:paraId="246764D2"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Increased hepatic iron uptake, associated with greater NAFLD risk/severity</w:t>
            </w:r>
          </w:p>
        </w:tc>
      </w:tr>
      <w:tr w:rsidR="00FD5F3D" w:rsidRPr="002601AE" w14:paraId="6B88EF7C" w14:textId="77777777" w:rsidTr="00FD5F3D">
        <w:trPr>
          <w:trHeight w:val="371"/>
        </w:trPr>
        <w:tc>
          <w:tcPr>
            <w:cnfStyle w:val="001000000000" w:firstRow="0" w:lastRow="0" w:firstColumn="1" w:lastColumn="0" w:oddVBand="0" w:evenVBand="0" w:oddHBand="0" w:evenHBand="0" w:firstRowFirstColumn="0" w:firstRowLastColumn="0" w:lastRowFirstColumn="0" w:lastRowLastColumn="0"/>
            <w:tcW w:w="1137" w:type="dxa"/>
            <w:vMerge/>
            <w:tcBorders>
              <w:top w:val="nil"/>
              <w:bottom w:val="nil"/>
              <w:right w:val="none" w:sz="0" w:space="0" w:color="auto"/>
            </w:tcBorders>
            <w:shd w:val="clear" w:color="auto" w:fill="auto"/>
            <w:vAlign w:val="center"/>
          </w:tcPr>
          <w:p w14:paraId="11E0AE1D" w14:textId="77777777" w:rsidR="00FD5F3D" w:rsidRPr="002601AE" w:rsidRDefault="00FD5F3D" w:rsidP="00FD5F3D">
            <w:pPr>
              <w:spacing w:line="360" w:lineRule="auto"/>
              <w:jc w:val="both"/>
              <w:rPr>
                <w:rFonts w:ascii="Book Antiqua" w:hAnsi="Book Antiqua"/>
              </w:rPr>
            </w:pPr>
          </w:p>
        </w:tc>
        <w:tc>
          <w:tcPr>
            <w:tcW w:w="1618" w:type="dxa"/>
            <w:tcBorders>
              <w:top w:val="nil"/>
              <w:bottom w:val="nil"/>
            </w:tcBorders>
            <w:shd w:val="clear" w:color="auto" w:fill="auto"/>
            <w:vAlign w:val="center"/>
          </w:tcPr>
          <w:p w14:paraId="738459D6"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2601AE">
              <w:rPr>
                <w:rFonts w:ascii="Book Antiqua" w:hAnsi="Book Antiqua"/>
                <w:bCs/>
              </w:rPr>
              <w:t>rs1799945</w:t>
            </w:r>
          </w:p>
        </w:tc>
        <w:tc>
          <w:tcPr>
            <w:tcW w:w="1740" w:type="dxa"/>
            <w:tcBorders>
              <w:top w:val="nil"/>
              <w:bottom w:val="nil"/>
            </w:tcBorders>
            <w:shd w:val="clear" w:color="auto" w:fill="auto"/>
            <w:vAlign w:val="center"/>
          </w:tcPr>
          <w:p w14:paraId="377755A3"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2601AE">
              <w:rPr>
                <w:rFonts w:ascii="Book Antiqua" w:hAnsi="Book Antiqua"/>
                <w:bCs/>
              </w:rPr>
              <w:t>187C&gt;G</w:t>
            </w:r>
          </w:p>
        </w:tc>
        <w:tc>
          <w:tcPr>
            <w:tcW w:w="1080" w:type="dxa"/>
            <w:tcBorders>
              <w:top w:val="nil"/>
              <w:bottom w:val="nil"/>
            </w:tcBorders>
            <w:shd w:val="clear" w:color="auto" w:fill="auto"/>
            <w:vAlign w:val="center"/>
          </w:tcPr>
          <w:p w14:paraId="781D2175"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2601AE">
              <w:rPr>
                <w:rFonts w:ascii="Book Antiqua" w:hAnsi="Book Antiqua"/>
                <w:bCs/>
              </w:rPr>
              <w:t>H63D</w:t>
            </w:r>
          </w:p>
        </w:tc>
        <w:tc>
          <w:tcPr>
            <w:tcW w:w="4402" w:type="dxa"/>
            <w:tcBorders>
              <w:top w:val="nil"/>
              <w:bottom w:val="nil"/>
            </w:tcBorders>
            <w:shd w:val="clear" w:color="auto" w:fill="auto"/>
            <w:vAlign w:val="center"/>
          </w:tcPr>
          <w:p w14:paraId="10997E24"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Cs/>
              </w:rPr>
            </w:pPr>
            <w:r w:rsidRPr="002601AE">
              <w:rPr>
                <w:rFonts w:ascii="Book Antiqua" w:hAnsi="Book Antiqua"/>
              </w:rPr>
              <w:t>Increased hepatic iron uptake, associated with greater NAFLD risk/severity</w:t>
            </w:r>
          </w:p>
        </w:tc>
      </w:tr>
      <w:tr w:rsidR="00FD5F3D" w:rsidRPr="002601AE" w14:paraId="42AE811D" w14:textId="77777777" w:rsidTr="00FD5F3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7" w:type="dxa"/>
            <w:tcBorders>
              <w:top w:val="nil"/>
              <w:bottom w:val="nil"/>
              <w:right w:val="none" w:sz="0" w:space="0" w:color="auto"/>
            </w:tcBorders>
            <w:shd w:val="clear" w:color="auto" w:fill="auto"/>
            <w:vAlign w:val="center"/>
          </w:tcPr>
          <w:p w14:paraId="7F586207" w14:textId="77777777" w:rsidR="00FD5F3D" w:rsidRPr="002601AE" w:rsidRDefault="00FD5F3D" w:rsidP="00FD5F3D">
            <w:pPr>
              <w:spacing w:line="360" w:lineRule="auto"/>
              <w:jc w:val="both"/>
              <w:rPr>
                <w:rFonts w:ascii="Book Antiqua" w:hAnsi="Book Antiqua"/>
              </w:rPr>
            </w:pPr>
            <w:r w:rsidRPr="002601AE">
              <w:rPr>
                <w:rFonts w:ascii="Book Antiqua" w:hAnsi="Book Antiqua"/>
              </w:rPr>
              <w:t>HMOX1</w:t>
            </w:r>
          </w:p>
        </w:tc>
        <w:tc>
          <w:tcPr>
            <w:tcW w:w="1618" w:type="dxa"/>
            <w:tcBorders>
              <w:top w:val="nil"/>
              <w:bottom w:val="nil"/>
            </w:tcBorders>
            <w:shd w:val="clear" w:color="auto" w:fill="auto"/>
            <w:vAlign w:val="center"/>
          </w:tcPr>
          <w:p w14:paraId="7CB59BA7"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rs2071746</w:t>
            </w:r>
          </w:p>
        </w:tc>
        <w:tc>
          <w:tcPr>
            <w:tcW w:w="1740" w:type="dxa"/>
            <w:tcBorders>
              <w:top w:val="nil"/>
              <w:bottom w:val="nil"/>
            </w:tcBorders>
            <w:shd w:val="clear" w:color="auto" w:fill="auto"/>
            <w:vAlign w:val="center"/>
          </w:tcPr>
          <w:p w14:paraId="5E215246"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-413A&gt;T</w:t>
            </w:r>
          </w:p>
        </w:tc>
        <w:tc>
          <w:tcPr>
            <w:tcW w:w="1080" w:type="dxa"/>
            <w:tcBorders>
              <w:top w:val="nil"/>
              <w:bottom w:val="nil"/>
            </w:tcBorders>
            <w:shd w:val="clear" w:color="auto" w:fill="auto"/>
            <w:vAlign w:val="center"/>
          </w:tcPr>
          <w:p w14:paraId="3F5E23F7"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 xml:space="preserve">Affects promoter </w:t>
            </w:r>
          </w:p>
        </w:tc>
        <w:tc>
          <w:tcPr>
            <w:tcW w:w="4402" w:type="dxa"/>
            <w:tcBorders>
              <w:top w:val="nil"/>
              <w:bottom w:val="nil"/>
            </w:tcBorders>
            <w:shd w:val="clear" w:color="auto" w:fill="auto"/>
            <w:vAlign w:val="center"/>
          </w:tcPr>
          <w:p w14:paraId="1996A116"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Higher HMOX1 activity correlated with less frequent and less severe NAFLD</w:t>
            </w:r>
          </w:p>
        </w:tc>
      </w:tr>
      <w:tr w:rsidR="00FD5F3D" w:rsidRPr="002601AE" w14:paraId="0D60197D" w14:textId="77777777" w:rsidTr="00FD5F3D">
        <w:trPr>
          <w:trHeight w:val="334"/>
        </w:trPr>
        <w:tc>
          <w:tcPr>
            <w:cnfStyle w:val="001000000000" w:firstRow="0" w:lastRow="0" w:firstColumn="1" w:lastColumn="0" w:oddVBand="0" w:evenVBand="0" w:oddHBand="0" w:evenHBand="0" w:firstRowFirstColumn="0" w:firstRowLastColumn="0" w:lastRowFirstColumn="0" w:lastRowLastColumn="0"/>
            <w:tcW w:w="1137" w:type="dxa"/>
            <w:tcBorders>
              <w:top w:val="nil"/>
              <w:bottom w:val="nil"/>
              <w:right w:val="none" w:sz="0" w:space="0" w:color="auto"/>
            </w:tcBorders>
            <w:shd w:val="clear" w:color="auto" w:fill="auto"/>
            <w:vAlign w:val="center"/>
          </w:tcPr>
          <w:p w14:paraId="3B9C113F" w14:textId="77777777" w:rsidR="00FD5F3D" w:rsidRPr="002601AE" w:rsidRDefault="00FD5F3D" w:rsidP="00FD5F3D">
            <w:pPr>
              <w:spacing w:line="360" w:lineRule="auto"/>
              <w:jc w:val="both"/>
              <w:rPr>
                <w:rFonts w:ascii="Book Antiqua" w:hAnsi="Book Antiqua"/>
              </w:rPr>
            </w:pPr>
            <w:r w:rsidRPr="002601AE">
              <w:rPr>
                <w:rFonts w:ascii="Book Antiqua" w:hAnsi="Book Antiqua"/>
              </w:rPr>
              <w:t>FTO</w:t>
            </w:r>
          </w:p>
        </w:tc>
        <w:tc>
          <w:tcPr>
            <w:tcW w:w="1618" w:type="dxa"/>
            <w:tcBorders>
              <w:top w:val="nil"/>
              <w:bottom w:val="nil"/>
            </w:tcBorders>
            <w:shd w:val="clear" w:color="auto" w:fill="auto"/>
            <w:vAlign w:val="center"/>
          </w:tcPr>
          <w:p w14:paraId="6D4E8450"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rs1421085</w:t>
            </w:r>
          </w:p>
        </w:tc>
        <w:tc>
          <w:tcPr>
            <w:tcW w:w="1740" w:type="dxa"/>
            <w:tcBorders>
              <w:top w:val="nil"/>
              <w:bottom w:val="nil"/>
            </w:tcBorders>
            <w:shd w:val="clear" w:color="auto" w:fill="auto"/>
            <w:vAlign w:val="center"/>
          </w:tcPr>
          <w:p w14:paraId="7836D683"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46-43098T&gt;C</w:t>
            </w:r>
          </w:p>
        </w:tc>
        <w:tc>
          <w:tcPr>
            <w:tcW w:w="1080" w:type="dxa"/>
            <w:tcBorders>
              <w:top w:val="nil"/>
              <w:bottom w:val="nil"/>
            </w:tcBorders>
            <w:shd w:val="clear" w:color="auto" w:fill="auto"/>
            <w:vAlign w:val="center"/>
          </w:tcPr>
          <w:p w14:paraId="6AD05D8B"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t xml:space="preserve">Affects </w:t>
            </w:r>
            <w:r w:rsidRPr="002601AE">
              <w:rPr>
                <w:rFonts w:ascii="Book Antiqua" w:hAnsi="Book Antiqua"/>
              </w:rPr>
              <w:lastRenderedPageBreak/>
              <w:t>repressor</w:t>
            </w:r>
          </w:p>
        </w:tc>
        <w:tc>
          <w:tcPr>
            <w:tcW w:w="4402" w:type="dxa"/>
            <w:tcBorders>
              <w:top w:val="nil"/>
              <w:bottom w:val="nil"/>
            </w:tcBorders>
            <w:shd w:val="clear" w:color="auto" w:fill="auto"/>
            <w:vAlign w:val="center"/>
          </w:tcPr>
          <w:p w14:paraId="56A1845F" w14:textId="77777777" w:rsidR="00FD5F3D" w:rsidRPr="002601AE" w:rsidRDefault="00FD5F3D" w:rsidP="00FD5F3D">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2601AE">
              <w:rPr>
                <w:rFonts w:ascii="Book Antiqua" w:hAnsi="Book Antiqua"/>
              </w:rPr>
              <w:lastRenderedPageBreak/>
              <w:t xml:space="preserve">Adipocytic phenotype shift from </w:t>
            </w:r>
            <w:r w:rsidRPr="002601AE">
              <w:rPr>
                <w:rFonts w:ascii="Book Antiqua" w:hAnsi="Book Antiqua"/>
              </w:rPr>
              <w:lastRenderedPageBreak/>
              <w:t>beige (energy-dissipating) to white (energy-storing)</w:t>
            </w:r>
          </w:p>
        </w:tc>
      </w:tr>
      <w:tr w:rsidR="00FD5F3D" w:rsidRPr="002601AE" w14:paraId="39C1AA1B" w14:textId="77777777" w:rsidTr="00FD5F3D">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37" w:type="dxa"/>
            <w:tcBorders>
              <w:top w:val="nil"/>
              <w:right w:val="none" w:sz="0" w:space="0" w:color="auto"/>
            </w:tcBorders>
            <w:shd w:val="clear" w:color="auto" w:fill="auto"/>
            <w:vAlign w:val="center"/>
          </w:tcPr>
          <w:p w14:paraId="3ABE963E" w14:textId="77777777" w:rsidR="00FD5F3D" w:rsidRPr="002601AE" w:rsidRDefault="00FD5F3D" w:rsidP="00FD5F3D">
            <w:pPr>
              <w:spacing w:line="360" w:lineRule="auto"/>
              <w:jc w:val="both"/>
              <w:rPr>
                <w:rFonts w:ascii="Book Antiqua" w:hAnsi="Book Antiqua"/>
              </w:rPr>
            </w:pPr>
            <w:r w:rsidRPr="002601AE">
              <w:rPr>
                <w:rFonts w:ascii="Book Antiqua" w:hAnsi="Book Antiqua"/>
              </w:rPr>
              <w:lastRenderedPageBreak/>
              <w:t>GNPAT</w:t>
            </w:r>
          </w:p>
        </w:tc>
        <w:tc>
          <w:tcPr>
            <w:tcW w:w="1618" w:type="dxa"/>
            <w:tcBorders>
              <w:top w:val="nil"/>
            </w:tcBorders>
            <w:shd w:val="clear" w:color="auto" w:fill="auto"/>
            <w:vAlign w:val="center"/>
          </w:tcPr>
          <w:p w14:paraId="3C96AD74"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rs11558492</w:t>
            </w:r>
          </w:p>
        </w:tc>
        <w:tc>
          <w:tcPr>
            <w:tcW w:w="1740" w:type="dxa"/>
            <w:tcBorders>
              <w:top w:val="nil"/>
            </w:tcBorders>
            <w:shd w:val="clear" w:color="auto" w:fill="auto"/>
            <w:vAlign w:val="center"/>
          </w:tcPr>
          <w:p w14:paraId="7B890850"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1556A&gt;G</w:t>
            </w:r>
          </w:p>
        </w:tc>
        <w:tc>
          <w:tcPr>
            <w:tcW w:w="1080" w:type="dxa"/>
            <w:tcBorders>
              <w:top w:val="nil"/>
            </w:tcBorders>
            <w:shd w:val="clear" w:color="auto" w:fill="auto"/>
            <w:vAlign w:val="center"/>
          </w:tcPr>
          <w:p w14:paraId="5310E8B6"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D519G</w:t>
            </w:r>
          </w:p>
        </w:tc>
        <w:tc>
          <w:tcPr>
            <w:tcW w:w="4402" w:type="dxa"/>
            <w:tcBorders>
              <w:top w:val="nil"/>
            </w:tcBorders>
            <w:shd w:val="clear" w:color="auto" w:fill="auto"/>
            <w:vAlign w:val="center"/>
          </w:tcPr>
          <w:p w14:paraId="4ABC6D80" w14:textId="77777777" w:rsidR="00FD5F3D" w:rsidRPr="002601AE" w:rsidRDefault="00FD5F3D" w:rsidP="00FD5F3D">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2601AE">
              <w:rPr>
                <w:rFonts w:ascii="Book Antiqua" w:hAnsi="Book Antiqua"/>
              </w:rPr>
              <w:t>Worsened iron overload in patients with HFE</w:t>
            </w:r>
          </w:p>
        </w:tc>
      </w:tr>
    </w:tbl>
    <w:p w14:paraId="79309647" w14:textId="0164D36F" w:rsidR="00D6699B" w:rsidRPr="002601AE" w:rsidRDefault="00D6699B" w:rsidP="00E52A46">
      <w:pPr>
        <w:spacing w:line="360" w:lineRule="auto"/>
        <w:jc w:val="both"/>
        <w:rPr>
          <w:rFonts w:ascii="Book Antiqua" w:eastAsia="SimSun" w:hAnsi="Book Antiqua"/>
          <w:lang w:eastAsia="zh-CN"/>
        </w:rPr>
        <w:sectPr w:rsidR="00D6699B" w:rsidRPr="002601AE" w:rsidSect="00A212D6">
          <w:footerReference w:type="even" r:id="rId9"/>
          <w:footerReference w:type="default" r:id="rId10"/>
          <w:endnotePr>
            <w:numFmt w:val="decimal"/>
          </w:endnotePr>
          <w:pgSz w:w="12240" w:h="15840"/>
          <w:pgMar w:top="1440" w:right="1440" w:bottom="1440" w:left="1440" w:header="720" w:footer="720" w:gutter="0"/>
          <w:cols w:space="720"/>
          <w:docGrid w:linePitch="360"/>
        </w:sectPr>
      </w:pPr>
    </w:p>
    <w:p w14:paraId="55146953" w14:textId="77777777" w:rsidR="00FD5F3D" w:rsidRPr="002601AE" w:rsidRDefault="00FD5F3D" w:rsidP="00FD5F3D">
      <w:pPr>
        <w:spacing w:line="360" w:lineRule="auto"/>
        <w:jc w:val="both"/>
        <w:rPr>
          <w:rFonts w:ascii="Book Antiqua" w:hAnsi="Book Antiqua"/>
        </w:rPr>
      </w:pPr>
      <w:r w:rsidRPr="002601AE">
        <w:rPr>
          <w:rFonts w:ascii="Book Antiqua" w:hAnsi="Book Antiqua"/>
          <w:b/>
        </w:rPr>
        <w:lastRenderedPageBreak/>
        <w:t xml:space="preserve">Table </w:t>
      </w:r>
      <w:r w:rsidRPr="002601AE">
        <w:rPr>
          <w:rFonts w:ascii="Book Antiqua" w:eastAsia="SimSun" w:hAnsi="Book Antiqua"/>
          <w:b/>
          <w:lang w:eastAsia="zh-CN"/>
        </w:rPr>
        <w:t>2</w:t>
      </w:r>
      <w:r w:rsidRPr="002601AE">
        <w:rPr>
          <w:rFonts w:ascii="Book Antiqua" w:hAnsi="Book Antiqua"/>
          <w:b/>
        </w:rPr>
        <w:t xml:space="preserve"> Summary of genetic modifiers of nonalcoholic fatty liver disease</w:t>
      </w:r>
    </w:p>
    <w:tbl>
      <w:tblPr>
        <w:tblStyle w:val="TableGrid"/>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3600"/>
        <w:gridCol w:w="9090"/>
      </w:tblGrid>
      <w:tr w:rsidR="00FD5F3D" w:rsidRPr="002601AE" w14:paraId="0135899B" w14:textId="77777777" w:rsidTr="00FD5F3D">
        <w:trPr>
          <w:tblHeader/>
        </w:trPr>
        <w:tc>
          <w:tcPr>
            <w:tcW w:w="1350" w:type="dxa"/>
            <w:tcBorders>
              <w:top w:val="single" w:sz="4" w:space="0" w:color="auto"/>
              <w:bottom w:val="single" w:sz="4" w:space="0" w:color="auto"/>
            </w:tcBorders>
            <w:shd w:val="clear" w:color="auto" w:fill="auto"/>
          </w:tcPr>
          <w:p w14:paraId="0B19701E" w14:textId="77777777" w:rsidR="00FD5F3D" w:rsidRPr="002601AE" w:rsidRDefault="00FD5F3D" w:rsidP="00FD5F3D">
            <w:pPr>
              <w:spacing w:line="360" w:lineRule="auto"/>
              <w:jc w:val="both"/>
              <w:rPr>
                <w:rFonts w:ascii="Book Antiqua" w:hAnsi="Book Antiqua"/>
                <w:b/>
              </w:rPr>
            </w:pPr>
            <w:r w:rsidRPr="002601AE">
              <w:rPr>
                <w:rFonts w:ascii="Book Antiqua" w:hAnsi="Book Antiqua"/>
                <w:b/>
              </w:rPr>
              <w:t>Gene</w:t>
            </w:r>
          </w:p>
        </w:tc>
        <w:tc>
          <w:tcPr>
            <w:tcW w:w="3600" w:type="dxa"/>
            <w:tcBorders>
              <w:top w:val="single" w:sz="4" w:space="0" w:color="auto"/>
              <w:bottom w:val="single" w:sz="4" w:space="0" w:color="auto"/>
            </w:tcBorders>
            <w:shd w:val="clear" w:color="auto" w:fill="auto"/>
          </w:tcPr>
          <w:p w14:paraId="69EEF601" w14:textId="77777777" w:rsidR="00FD5F3D" w:rsidRPr="002601AE" w:rsidRDefault="00FD5F3D" w:rsidP="00FD5F3D">
            <w:pPr>
              <w:spacing w:line="360" w:lineRule="auto"/>
              <w:jc w:val="both"/>
              <w:rPr>
                <w:rFonts w:ascii="Book Antiqua" w:hAnsi="Book Antiqua"/>
                <w:b/>
              </w:rPr>
            </w:pPr>
            <w:r w:rsidRPr="002601AE">
              <w:rPr>
                <w:rFonts w:ascii="Book Antiqua" w:hAnsi="Book Antiqua"/>
                <w:b/>
              </w:rPr>
              <w:t>Protein</w:t>
            </w:r>
          </w:p>
        </w:tc>
        <w:tc>
          <w:tcPr>
            <w:tcW w:w="9090" w:type="dxa"/>
            <w:tcBorders>
              <w:top w:val="single" w:sz="4" w:space="0" w:color="auto"/>
              <w:bottom w:val="single" w:sz="4" w:space="0" w:color="auto"/>
            </w:tcBorders>
            <w:shd w:val="clear" w:color="auto" w:fill="auto"/>
          </w:tcPr>
          <w:p w14:paraId="0F606CAB" w14:textId="77777777" w:rsidR="00FD5F3D" w:rsidRPr="002601AE" w:rsidRDefault="00FD5F3D" w:rsidP="00FD5F3D">
            <w:pPr>
              <w:spacing w:line="360" w:lineRule="auto"/>
              <w:jc w:val="both"/>
              <w:rPr>
                <w:rFonts w:ascii="Book Antiqua" w:hAnsi="Book Antiqua"/>
                <w:b/>
              </w:rPr>
            </w:pPr>
            <w:r w:rsidRPr="002601AE">
              <w:rPr>
                <w:rFonts w:ascii="Book Antiqua" w:hAnsi="Book Antiqua"/>
                <w:b/>
              </w:rPr>
              <w:t>Study details and comments</w:t>
            </w:r>
          </w:p>
        </w:tc>
      </w:tr>
      <w:tr w:rsidR="00FD5F3D" w:rsidRPr="002601AE" w14:paraId="7E0C29BF" w14:textId="77777777" w:rsidTr="00FD5F3D">
        <w:tc>
          <w:tcPr>
            <w:tcW w:w="14040" w:type="dxa"/>
            <w:gridSpan w:val="3"/>
            <w:tcBorders>
              <w:top w:val="single" w:sz="4" w:space="0" w:color="auto"/>
              <w:bottom w:val="single" w:sz="4" w:space="0" w:color="auto"/>
            </w:tcBorders>
            <w:shd w:val="clear" w:color="auto" w:fill="auto"/>
          </w:tcPr>
          <w:p w14:paraId="7DECBC99"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Glucose metabolism and insulin resistance</w:t>
            </w:r>
          </w:p>
        </w:tc>
      </w:tr>
      <w:tr w:rsidR="00FD5F3D" w:rsidRPr="002601AE" w14:paraId="459DAABF" w14:textId="77777777" w:rsidTr="00FD5F3D">
        <w:tc>
          <w:tcPr>
            <w:tcW w:w="1350" w:type="dxa"/>
            <w:tcBorders>
              <w:top w:val="single" w:sz="4" w:space="0" w:color="auto"/>
            </w:tcBorders>
            <w:shd w:val="clear" w:color="auto" w:fill="auto"/>
          </w:tcPr>
          <w:p w14:paraId="33AA8CD5"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ENPP1; IRS1</w:t>
            </w:r>
          </w:p>
        </w:tc>
        <w:tc>
          <w:tcPr>
            <w:tcW w:w="3600" w:type="dxa"/>
            <w:tcBorders>
              <w:top w:val="single" w:sz="4" w:space="0" w:color="auto"/>
            </w:tcBorders>
            <w:shd w:val="clear" w:color="auto" w:fill="auto"/>
          </w:tcPr>
          <w:p w14:paraId="30E99861"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Ectonucleotide pyrophosphatase/ phosphodiesterase family member 1; insulin receptor substrate 1 </w:t>
            </w:r>
          </w:p>
        </w:tc>
        <w:tc>
          <w:tcPr>
            <w:tcW w:w="9090" w:type="dxa"/>
            <w:tcBorders>
              <w:top w:val="single" w:sz="4" w:space="0" w:color="auto"/>
            </w:tcBorders>
            <w:shd w:val="clear" w:color="auto" w:fill="auto"/>
          </w:tcPr>
          <w:p w14:paraId="0C878248" w14:textId="77777777" w:rsidR="00FD5F3D" w:rsidRPr="002601AE" w:rsidRDefault="00FD5F3D" w:rsidP="00FD5F3D">
            <w:pPr>
              <w:spacing w:line="360" w:lineRule="auto"/>
              <w:jc w:val="both"/>
              <w:rPr>
                <w:rFonts w:ascii="Book Antiqua" w:eastAsia="SimSun" w:hAnsi="Book Antiqua"/>
                <w:lang w:eastAsia="zh-CN"/>
              </w:rPr>
            </w:pPr>
            <w:r w:rsidRPr="002601AE">
              <w:rPr>
                <w:rFonts w:ascii="Book Antiqua" w:hAnsi="Book Antiqua"/>
              </w:rPr>
              <w:t>Functional variants promote insulin resistance by impairing insulin receptor signaling</w:t>
            </w:r>
            <w:r w:rsidRPr="002601AE">
              <w:rPr>
                <w:rFonts w:ascii="Book Antiqua" w:hAnsi="Book Antiqua"/>
              </w:rPr>
              <w:fldChar w:fldCharType="begin">
                <w:fldData xml:space="preserve">PEVuZE5vdGU+PENpdGU+PEF1dGhvcj5HcmFydXA8L0F1dGhvcj48WWVhcj4yMDA2PC9ZZWFyPjxS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PEVuZE5vdGU+PENpdGU+PEF1dGhvcj5HcmFydXA8L0F1dGhvcj48WWVhcj4yMDA2PC9ZZWFyPjxS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114</w:t>
            </w:r>
            <w:r w:rsidRPr="002601AE">
              <w:rPr>
                <w:rFonts w:ascii="Book Antiqua" w:hAnsi="Book Antiqua"/>
                <w:noProof/>
                <w:vertAlign w:val="superscript"/>
              </w:rPr>
              <w:t>,</w:t>
            </w:r>
            <w:r w:rsidRPr="002601AE">
              <w:rPr>
                <w:rFonts w:ascii="Book Antiqua" w:eastAsia="SimSun" w:hAnsi="Book Antiqua"/>
                <w:noProof/>
                <w:vertAlign w:val="superscript"/>
                <w:lang w:eastAsia="zh-CN"/>
              </w:rPr>
              <w:t>115</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 xml:space="preserve">. </w:t>
            </w:r>
            <w:r w:rsidRPr="002601AE">
              <w:rPr>
                <w:rFonts w:ascii="Book Antiqua" w:hAnsi="Book Antiqua"/>
              </w:rPr>
              <w:t xml:space="preserve">Carriage of nonsynonymous SNPs in </w:t>
            </w:r>
            <w:r w:rsidRPr="002601AE">
              <w:rPr>
                <w:rFonts w:ascii="Book Antiqua" w:hAnsi="Book Antiqua"/>
                <w:i/>
              </w:rPr>
              <w:t>ENPP1</w:t>
            </w:r>
            <w:r w:rsidRPr="002601AE">
              <w:rPr>
                <w:rFonts w:ascii="Book Antiqua" w:hAnsi="Book Antiqua"/>
              </w:rPr>
              <w:t xml:space="preserve"> (rs1044498, encoding Lys121Gln) and </w:t>
            </w:r>
            <w:r w:rsidRPr="002601AE">
              <w:rPr>
                <w:rFonts w:ascii="Book Antiqua" w:hAnsi="Book Antiqua"/>
                <w:i/>
              </w:rPr>
              <w:t>IRS1</w:t>
            </w:r>
            <w:r w:rsidRPr="002601AE">
              <w:rPr>
                <w:rFonts w:ascii="Book Antiqua" w:hAnsi="Book Antiqua"/>
              </w:rPr>
              <w:t xml:space="preserve"> (rs1801278, encoding Gln972Arg) reduced AKT activation, promoted insulin resistance, and showed independent association with greater fibrosis</w:t>
            </w:r>
            <w:r w:rsidRPr="002601AE">
              <w:rPr>
                <w:rFonts w:ascii="Book Antiqua" w:hAnsi="Book Antiqua"/>
              </w:rPr>
              <w:fldChar w:fldCharType="begin">
                <w:fldData xml:space="preserve">PEVuZE5vdGU+PENpdGU+PEF1dGhvcj5Eb25naW92YW5uaTwvQXV0aG9yPjxZZWFyPjIwMTA8L1ll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PEVuZE5vdGU+PENpdGU+PEF1dGhvcj5Eb25naW92YW5uaTwvQXV0aG9yPjxZZWFyPjIwMTA8L1ll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116</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w:t>
            </w:r>
          </w:p>
        </w:tc>
      </w:tr>
      <w:tr w:rsidR="00FD5F3D" w:rsidRPr="002601AE" w14:paraId="6C28B47C" w14:textId="77777777" w:rsidTr="00FD5F3D">
        <w:tc>
          <w:tcPr>
            <w:tcW w:w="1350" w:type="dxa"/>
            <w:shd w:val="clear" w:color="auto" w:fill="auto"/>
          </w:tcPr>
          <w:p w14:paraId="4CAC29C4"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GCKR</w:t>
            </w:r>
          </w:p>
        </w:tc>
        <w:tc>
          <w:tcPr>
            <w:tcW w:w="3600" w:type="dxa"/>
            <w:shd w:val="clear" w:color="auto" w:fill="auto"/>
          </w:tcPr>
          <w:p w14:paraId="03CB2FE1" w14:textId="77777777" w:rsidR="00FD5F3D" w:rsidRPr="002601AE" w:rsidRDefault="00FD5F3D" w:rsidP="00FD5F3D">
            <w:pPr>
              <w:spacing w:line="360" w:lineRule="auto"/>
              <w:jc w:val="both"/>
              <w:rPr>
                <w:rFonts w:ascii="Book Antiqua" w:hAnsi="Book Antiqua"/>
              </w:rPr>
            </w:pPr>
            <w:r w:rsidRPr="002601AE">
              <w:rPr>
                <w:rFonts w:ascii="Book Antiqua" w:hAnsi="Book Antiqua"/>
              </w:rPr>
              <w:t>Glucokinase regulatory protein</w:t>
            </w:r>
          </w:p>
        </w:tc>
        <w:tc>
          <w:tcPr>
            <w:tcW w:w="9090" w:type="dxa"/>
            <w:shd w:val="clear" w:color="auto" w:fill="auto"/>
          </w:tcPr>
          <w:p w14:paraId="24F87EE4" w14:textId="77777777" w:rsidR="00FD5F3D" w:rsidRPr="002601AE" w:rsidRDefault="00FD5F3D" w:rsidP="00FD5F3D">
            <w:pPr>
              <w:spacing w:line="360" w:lineRule="auto"/>
              <w:jc w:val="both"/>
              <w:rPr>
                <w:rFonts w:ascii="Book Antiqua" w:eastAsia="SimSun" w:hAnsi="Book Antiqua"/>
                <w:lang w:eastAsia="zh-CN"/>
              </w:rPr>
            </w:pPr>
            <w:r w:rsidRPr="002601AE">
              <w:rPr>
                <w:rFonts w:ascii="Book Antiqua" w:hAnsi="Book Antiqua"/>
                <w:i/>
              </w:rPr>
              <w:t xml:space="preserve">GCKR </w:t>
            </w:r>
            <w:r w:rsidRPr="002601AE">
              <w:rPr>
                <w:rFonts w:ascii="Book Antiqua" w:hAnsi="Book Antiqua"/>
              </w:rPr>
              <w:t>SNP rs780094 has been associated with hepatic TG accumulation</w:t>
            </w:r>
            <w:r w:rsidRPr="002601AE">
              <w:rPr>
                <w:rFonts w:ascii="Book Antiqua" w:hAnsi="Book Antiqua"/>
              </w:rPr>
              <w:fldChar w:fldCharType="begin">
                <w:fldData xml:space="preserve">PEVuZE5vdGU+PENpdGU+PEF1dGhvcj5TcGVsaW90ZXM8L0F1dGhvcj48WWVhcj4yMDExPC9ZZWFy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PEVuZE5vdGU+PENpdGU+PEF1dGhvcj5TcGVsaW90ZXM8L0F1dGhvcj48WWVhcj4yMDExPC9ZZWFy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117</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hAnsi="Book Antiqua"/>
              </w:rPr>
              <w:t xml:space="preserve"> and greater NAFLD fibrosis</w:t>
            </w:r>
            <w:r w:rsidRPr="002601AE">
              <w:rPr>
                <w:rFonts w:ascii="Book Antiqua" w:hAnsi="Book Antiqua"/>
              </w:rPr>
              <w:fldChar w:fldCharType="begin">
                <w:fldData xml:space="preserve">PEVuZE5vdGU+PENpdGU+PEF1dGhvcj5QZXR0YTwvQXV0aG9yPjxZZWFyPjIwMTQ8L1llYXI+PFJl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PEVuZE5vdGU+PENpdGU+PEF1dGhvcj5QZXR0YTwvQXV0aG9yPjxZZWFyPjIwMTQ8L1llYXI+PFJl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118</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w:t>
            </w:r>
          </w:p>
        </w:tc>
      </w:tr>
      <w:tr w:rsidR="00FD5F3D" w:rsidRPr="002601AE" w14:paraId="60166BF3" w14:textId="77777777" w:rsidTr="00FD5F3D">
        <w:tc>
          <w:tcPr>
            <w:tcW w:w="1350" w:type="dxa"/>
            <w:shd w:val="clear" w:color="auto" w:fill="auto"/>
          </w:tcPr>
          <w:p w14:paraId="70A0FA12"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PPARG</w:t>
            </w:r>
          </w:p>
        </w:tc>
        <w:tc>
          <w:tcPr>
            <w:tcW w:w="3600" w:type="dxa"/>
            <w:shd w:val="clear" w:color="auto" w:fill="auto"/>
          </w:tcPr>
          <w:p w14:paraId="6AA67C7F" w14:textId="77777777" w:rsidR="00FD5F3D" w:rsidRPr="002601AE" w:rsidRDefault="00FD5F3D" w:rsidP="00FD5F3D">
            <w:pPr>
              <w:spacing w:line="360" w:lineRule="auto"/>
              <w:jc w:val="both"/>
              <w:rPr>
                <w:rFonts w:ascii="Book Antiqua" w:hAnsi="Book Antiqua"/>
              </w:rPr>
            </w:pPr>
            <w:r w:rsidRPr="002601AE">
              <w:rPr>
                <w:rFonts w:ascii="Book Antiqua" w:hAnsi="Book Antiqua"/>
              </w:rPr>
              <w:t>Peroxisome proliferator-activated receptor γ</w:t>
            </w:r>
          </w:p>
        </w:tc>
        <w:tc>
          <w:tcPr>
            <w:tcW w:w="9090" w:type="dxa"/>
            <w:shd w:val="clear" w:color="auto" w:fill="auto"/>
          </w:tcPr>
          <w:p w14:paraId="10030D00" w14:textId="77777777" w:rsidR="00FD5F3D" w:rsidRPr="002601AE" w:rsidRDefault="00FD5F3D" w:rsidP="00FD5F3D">
            <w:pPr>
              <w:spacing w:line="360" w:lineRule="auto"/>
              <w:jc w:val="both"/>
              <w:rPr>
                <w:rFonts w:ascii="Book Antiqua" w:eastAsia="SimSun" w:hAnsi="Book Antiqua"/>
                <w:lang w:eastAsia="zh-CN"/>
              </w:rPr>
            </w:pPr>
            <w:r w:rsidRPr="002601AE">
              <w:rPr>
                <w:rFonts w:ascii="Book Antiqua" w:hAnsi="Book Antiqua"/>
              </w:rPr>
              <w:t>A loss-of-function SNP (rs1805192, encoding Pro12Ala) impairs transcriptional activation and affects insulin sensitivity</w:t>
            </w:r>
            <w:r w:rsidRPr="002601AE">
              <w:rPr>
                <w:rFonts w:ascii="Book Antiqua" w:hAnsi="Book Antiqua"/>
              </w:rPr>
              <w:fldChar w:fldCharType="begin"/>
            </w:r>
            <w:r w:rsidRPr="002601AE">
              <w:rPr>
                <w:rFonts w:ascii="Book Antiqua" w:hAnsi="Book Antiqua"/>
              </w:rPr>
              <w:instrText xml:space="preserve"> ADDIN EN.CITE &lt;EndNote&gt;&lt;Cite&gt;&lt;Author&gt;Tönjes&lt;/Author&gt;&lt;Year&gt;2006&lt;/Year&gt;&lt;RecNum&gt;0&lt;/RecNum&gt;&lt;IDText&gt;Association of Pro12Ala polymorphism in peroxisome proliferator-activated receptor gamma with Pre-diabetic phenotypes: meta-analysis of 57 studies on nondiabetic individuals&lt;/IDText&gt;&lt;DisplayText&gt;&lt;style face="superscript"&gt;[110]&lt;/style&gt;&lt;/DisplayText&gt;&lt;record&gt;&lt;dates&gt;&lt;pub-dates&gt;&lt;date&gt;Nov&lt;/date&gt;&lt;/pub-dates&gt;&lt;year&gt;2006&lt;/year&gt;&lt;/dates&gt;&lt;keywords&gt;&lt;keyword&gt;Genetic Predisposition to Disease&lt;/keyword&gt;&lt;keyword&gt;Humans&lt;/keyword&gt;&lt;keyword&gt;PPAR gamma&lt;/keyword&gt;&lt;keyword&gt;Phenotype&lt;/keyword&gt;&lt;keyword&gt;Polymorphism, Genetic&lt;/keyword&gt;&lt;keyword&gt;Prediabetic State&lt;/keyword&gt;&lt;keyword&gt;Risk Factors&lt;/keyword&gt;&lt;/keywords&gt;&lt;urls&gt;&lt;related-urls&gt;&lt;url&gt;http://www.ncbi.nlm.nih.gov/pubmed/17065690&lt;/url&gt;&lt;/related-urls&gt;&lt;/urls&gt;&lt;isbn&gt;0149-5992&lt;/isbn&gt;&lt;titles&gt;&lt;title&gt;Association of Pro12Ala polymorphism in peroxisome proliferator-activated receptor gamma with Pre-diabetic phenotypes: meta-analysis of 57 studies on nondiabetic individuals&lt;/title&gt;&lt;secondary-title&gt;Diabetes Care&lt;/secondary-title&gt;&lt;/titles&gt;&lt;pages&gt;2489-97&lt;/pages&gt;&lt;number&gt;11&lt;/number&gt;&lt;contributors&gt;&lt;authors&gt;&lt;author&gt;Tönjes, A.&lt;/author&gt;&lt;author&gt;Scholz, M.&lt;/author&gt;&lt;author&gt;Loeffler, M.&lt;/author&gt;&lt;author&gt;Stumvoll, M.&lt;/author&gt;&lt;/authors&gt;&lt;/contributors&gt;&lt;language&gt;eng&lt;/language&gt;&lt;added-date format="utc"&gt;1443693270&lt;/added-date&gt;&lt;ref-type name="Journal Article"&gt;17&lt;/ref-type&gt;&lt;rec-number&gt;986&lt;/rec-number&gt;&lt;last-updated-date format="utc"&gt;1443693270&lt;/last-updated-date&gt;&lt;accession-num&gt;17065690&lt;/accession-num&gt;&lt;electronic-resource-num&gt;10.2337/dc06-0513&lt;/electronic-resource-num&gt;&lt;volume&gt;29&lt;/volume&gt;&lt;/record&gt;&lt;/Cite&gt;&lt;/EndNote&gt;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119</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w:t>
            </w:r>
          </w:p>
        </w:tc>
      </w:tr>
      <w:tr w:rsidR="00FD5F3D" w:rsidRPr="002601AE" w14:paraId="03E8259C" w14:textId="77777777" w:rsidTr="00FD5F3D">
        <w:tc>
          <w:tcPr>
            <w:tcW w:w="1350" w:type="dxa"/>
            <w:tcBorders>
              <w:bottom w:val="single" w:sz="4" w:space="0" w:color="auto"/>
            </w:tcBorders>
            <w:shd w:val="clear" w:color="auto" w:fill="auto"/>
          </w:tcPr>
          <w:p w14:paraId="573836E5"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SLC2A1</w:t>
            </w:r>
          </w:p>
        </w:tc>
        <w:tc>
          <w:tcPr>
            <w:tcW w:w="3600" w:type="dxa"/>
            <w:tcBorders>
              <w:bottom w:val="single" w:sz="4" w:space="0" w:color="auto"/>
            </w:tcBorders>
            <w:shd w:val="clear" w:color="auto" w:fill="auto"/>
          </w:tcPr>
          <w:p w14:paraId="229EE56E" w14:textId="77777777" w:rsidR="00FD5F3D" w:rsidRPr="002601AE" w:rsidRDefault="00FD5F3D" w:rsidP="00FD5F3D">
            <w:pPr>
              <w:spacing w:line="360" w:lineRule="auto"/>
              <w:jc w:val="both"/>
              <w:rPr>
                <w:rFonts w:ascii="Book Antiqua" w:hAnsi="Book Antiqua"/>
              </w:rPr>
            </w:pPr>
            <w:r w:rsidRPr="002601AE">
              <w:rPr>
                <w:rFonts w:ascii="Book Antiqua" w:hAnsi="Book Antiqua"/>
              </w:rPr>
              <w:t>Solute carrier family 2, facilitated glucose transporter member 1</w:t>
            </w:r>
          </w:p>
        </w:tc>
        <w:tc>
          <w:tcPr>
            <w:tcW w:w="9090" w:type="dxa"/>
            <w:tcBorders>
              <w:bottom w:val="single" w:sz="4" w:space="0" w:color="auto"/>
            </w:tcBorders>
            <w:shd w:val="clear" w:color="auto" w:fill="auto"/>
          </w:tcPr>
          <w:p w14:paraId="44D47890" w14:textId="77777777" w:rsidR="00FD5F3D" w:rsidRPr="002601AE" w:rsidRDefault="00FD5F3D" w:rsidP="00FD5F3D">
            <w:pPr>
              <w:spacing w:line="360" w:lineRule="auto"/>
              <w:jc w:val="both"/>
              <w:rPr>
                <w:rFonts w:ascii="Book Antiqua" w:eastAsia="SimSun" w:hAnsi="Book Antiqua"/>
                <w:lang w:eastAsia="zh-CN"/>
              </w:rPr>
            </w:pPr>
            <w:r w:rsidRPr="002601AE">
              <w:rPr>
                <w:rFonts w:ascii="Book Antiqua" w:hAnsi="Book Antiqua"/>
              </w:rPr>
              <w:t xml:space="preserve">Variants in </w:t>
            </w:r>
            <w:r w:rsidRPr="002601AE">
              <w:rPr>
                <w:rFonts w:ascii="Book Antiqua" w:hAnsi="Book Antiqua"/>
                <w:i/>
              </w:rPr>
              <w:t xml:space="preserve">SCLA1 </w:t>
            </w:r>
            <w:r w:rsidRPr="002601AE">
              <w:rPr>
                <w:rFonts w:ascii="Book Antiqua" w:hAnsi="Book Antiqua"/>
              </w:rPr>
              <w:t>are associated with NAFLD independent of insulin resistance or T2DM</w:t>
            </w:r>
            <w:r w:rsidRPr="002601AE">
              <w:rPr>
                <w:rFonts w:ascii="Book Antiqua" w:hAnsi="Book Antiqua"/>
              </w:rPr>
              <w:fldChar w:fldCharType="begin">
                <w:fldData xml:space="preserve">PEVuZE5vdGU+PENpdGU+PEF1dGhvcj5WYXpxdWV6LUNoYW50YWRhPC9BdXRob3I+PFllYXI+MjAx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=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PEVuZE5vdGU+PENpdGU+PEF1dGhvcj5WYXpxdWV6LUNoYW50YWRhPC9BdXRob3I+PFllYXI+MjAx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=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120</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w:t>
            </w:r>
          </w:p>
          <w:p w14:paraId="262210B8" w14:textId="77777777" w:rsidR="00FD5F3D" w:rsidRPr="002601AE" w:rsidRDefault="00FD5F3D" w:rsidP="00FD5F3D">
            <w:pPr>
              <w:spacing w:line="360" w:lineRule="auto"/>
              <w:jc w:val="both"/>
              <w:rPr>
                <w:rFonts w:ascii="Book Antiqua" w:hAnsi="Book Antiqua"/>
              </w:rPr>
            </w:pPr>
            <w:r w:rsidRPr="002601AE">
              <w:rPr>
                <w:rFonts w:ascii="Book Antiqua" w:hAnsi="Book Antiqua"/>
              </w:rPr>
              <w:t>Downregulation of SLC2A1</w:t>
            </w:r>
            <w:r w:rsidRPr="002601AE">
              <w:rPr>
                <w:rFonts w:ascii="Book Antiqua" w:hAnsi="Book Antiqua"/>
                <w:i/>
              </w:rPr>
              <w:t xml:space="preserve"> in vitro </w:t>
            </w:r>
            <w:r w:rsidRPr="002601AE">
              <w:rPr>
                <w:rFonts w:ascii="Book Antiqua" w:hAnsi="Book Antiqua"/>
              </w:rPr>
              <w:t>promoted lipid accumulation and increased oxidative stress, potentially linking the key pathogenic features of NAFLD: oxidative injury and increased lipid storage.</w:t>
            </w:r>
          </w:p>
        </w:tc>
      </w:tr>
      <w:tr w:rsidR="00FD5F3D" w:rsidRPr="002601AE" w14:paraId="60D2FEF3" w14:textId="77777777" w:rsidTr="00FD5F3D">
        <w:tc>
          <w:tcPr>
            <w:tcW w:w="14040" w:type="dxa"/>
            <w:gridSpan w:val="3"/>
            <w:tcBorders>
              <w:top w:val="single" w:sz="4" w:space="0" w:color="auto"/>
              <w:bottom w:val="single" w:sz="4" w:space="0" w:color="auto"/>
            </w:tcBorders>
            <w:shd w:val="clear" w:color="auto" w:fill="auto"/>
          </w:tcPr>
          <w:p w14:paraId="7BF77F13"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Steatosis: Hepatic lipid import or synthesis</w:t>
            </w:r>
          </w:p>
        </w:tc>
      </w:tr>
      <w:tr w:rsidR="00FD5F3D" w:rsidRPr="002601AE" w14:paraId="280F45F8" w14:textId="77777777" w:rsidTr="00FD5F3D">
        <w:tc>
          <w:tcPr>
            <w:tcW w:w="1350" w:type="dxa"/>
            <w:tcBorders>
              <w:top w:val="single" w:sz="4" w:space="0" w:color="auto"/>
            </w:tcBorders>
            <w:shd w:val="clear" w:color="auto" w:fill="auto"/>
          </w:tcPr>
          <w:p w14:paraId="198BA4A5"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FTO</w:t>
            </w:r>
          </w:p>
        </w:tc>
        <w:tc>
          <w:tcPr>
            <w:tcW w:w="3600" w:type="dxa"/>
            <w:tcBorders>
              <w:top w:val="single" w:sz="4" w:space="0" w:color="auto"/>
            </w:tcBorders>
            <w:shd w:val="clear" w:color="auto" w:fill="auto"/>
          </w:tcPr>
          <w:p w14:paraId="1D3804CB" w14:textId="77777777" w:rsidR="00FD5F3D" w:rsidRPr="002601AE" w:rsidRDefault="00FD5F3D" w:rsidP="00FD5F3D">
            <w:pPr>
              <w:spacing w:line="360" w:lineRule="auto"/>
              <w:jc w:val="both"/>
              <w:rPr>
                <w:rFonts w:ascii="Book Antiqua" w:hAnsi="Book Antiqua"/>
              </w:rPr>
            </w:pPr>
            <w:r w:rsidRPr="002601AE">
              <w:rPr>
                <w:rFonts w:ascii="Book Antiqua" w:hAnsi="Book Antiqua"/>
              </w:rPr>
              <w:t>Fat mass and obesity-associated protein</w:t>
            </w:r>
          </w:p>
        </w:tc>
        <w:tc>
          <w:tcPr>
            <w:tcW w:w="9090" w:type="dxa"/>
            <w:tcBorders>
              <w:top w:val="single" w:sz="4" w:space="0" w:color="auto"/>
            </w:tcBorders>
            <w:shd w:val="clear" w:color="auto" w:fill="auto"/>
          </w:tcPr>
          <w:p w14:paraId="091C91BA"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SNP rs1421085 (c.46-43098T&gt;C) disrupts a conserved motif, which leads to de-repression of a potent preadipocyte enhancer and to a shift in phenotype from </w:t>
            </w:r>
            <w:r w:rsidRPr="002601AE">
              <w:rPr>
                <w:rFonts w:ascii="Book Antiqua" w:hAnsi="Book Antiqua"/>
              </w:rPr>
              <w:lastRenderedPageBreak/>
              <w:t>energy-dissipating beige adipocytes to energy-storing white adipocytes, with reduction in mitochondrial thermogenesis</w:t>
            </w:r>
            <w:r w:rsidRPr="002601AE">
              <w:rPr>
                <w:rFonts w:ascii="Book Antiqua" w:hAnsi="Book Antiqua"/>
              </w:rPr>
              <w:fldChar w:fldCharType="begin"/>
            </w:r>
            <w:r w:rsidRPr="002601AE">
              <w:rPr>
                <w:rFonts w:ascii="Book Antiqua" w:hAnsi="Book Antiqua"/>
              </w:rPr>
              <w:instrText xml:space="preserve"> ADDIN EN.CITE &lt;EndNote&gt;&lt;Cite&gt;&lt;Author&gt;Claussnitzer&lt;/Author&gt;&lt;Year&gt;2015&lt;/Year&gt;&lt;IDText&gt;FTO Obesity Variant Circuitry and Adipocyte Browning in Humans&lt;/IDText&gt;&lt;DisplayText&gt;&lt;style face="superscript"&gt;[61]&lt;/style&gt;&lt;/DisplayText&gt;&lt;record&gt;&lt;urls&gt;&lt;related-urls&gt;&lt;url&gt;http://www.nejm.org/doi/full/10.1056/NEJMoa1502214&lt;/url&gt;&lt;/related-urls&gt;&lt;/urls&gt;&lt;titles&gt;&lt;title&gt;FTO Obesity Variant Circuitry and Adipocyte Browning in Humans&lt;/title&gt;&lt;secondary-title&gt;New England Journal of Medicine&lt;/secondary-title&gt;&lt;/titles&gt;&lt;pages&gt;895-907&lt;/pages&gt;&lt;number&gt;10&lt;/number&gt;&lt;contributors&gt;&lt;authors&gt;&lt;author&gt;Claussnitzer, Melina&lt;/author&gt;&lt;author&gt;Dankel, Simon N.&lt;/author&gt;&lt;author&gt;Kim, Kyoung-Han&lt;/author&gt;&lt;author&gt;Quon, Gerald&lt;/author&gt;&lt;author&gt;Meuleman, Wouter&lt;/author&gt;&lt;author&gt;Haugen, Christine&lt;/author&gt;&lt;author&gt;Glunk, Viktoria&lt;/author&gt;&lt;author&gt;Sousa, Isabel S.&lt;/author&gt;&lt;author&gt;Beaudry, Jacqueline L.&lt;/author&gt;&lt;author&gt;Puviindran, Vijitha&lt;/author&gt;&lt;author&gt;Abdennur, Nezar A.&lt;/author&gt;&lt;author&gt;Liu, Jannel&lt;/author&gt;&lt;author&gt;Svensson, Per-Arne&lt;/author&gt;&lt;author&gt;Hsu, Yi-Hsiang&lt;/author&gt;&lt;author&gt;Drucker, Daniel J.&lt;/author&gt;&lt;author&gt;Mellgren, Gunnar&lt;/author&gt;&lt;author&gt;Hui, Chi-Chung&lt;/author&gt;&lt;author&gt;Hauner, Hans&lt;/author&gt;&lt;author&gt;Kellis, Manolis&lt;/author&gt;&lt;/authors&gt;&lt;/contributors&gt;&lt;added-date format="utc"&gt;1442843831&lt;/added-date&gt;&lt;ref-type name="Journal Article"&gt;17&lt;/ref-type&gt;&lt;dates&gt;&lt;year&gt;2015&lt;/year&gt;&lt;/dates&gt;&lt;rec-number&gt;971&lt;/rec-number&gt;&lt;last-updated-date format="utc"&gt;1442843831&lt;/last-updated-date&gt;&lt;accession-num&gt;26287746&lt;/accession-num&gt;&lt;electronic-resource-num&gt;doi:10.1056/NEJMoa1502214&lt;/electronic-resource-num&gt;&lt;volume&gt;373&lt;/volume&gt;&lt;/record&gt;&lt;/Cite&gt;&lt;/EndNote&gt;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70</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1239B5BA" w14:textId="77777777" w:rsidTr="00FD5F3D">
        <w:tc>
          <w:tcPr>
            <w:tcW w:w="1350" w:type="dxa"/>
            <w:shd w:val="clear" w:color="auto" w:fill="auto"/>
          </w:tcPr>
          <w:p w14:paraId="6CFBF3D0"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lastRenderedPageBreak/>
              <w:t>LPIN1</w:t>
            </w:r>
          </w:p>
        </w:tc>
        <w:tc>
          <w:tcPr>
            <w:tcW w:w="3600" w:type="dxa"/>
            <w:shd w:val="clear" w:color="auto" w:fill="auto"/>
          </w:tcPr>
          <w:p w14:paraId="18C55FA9" w14:textId="77777777" w:rsidR="00FD5F3D" w:rsidRPr="002601AE" w:rsidRDefault="00FD5F3D" w:rsidP="00FD5F3D">
            <w:pPr>
              <w:spacing w:line="360" w:lineRule="auto"/>
              <w:jc w:val="both"/>
              <w:rPr>
                <w:rFonts w:ascii="Book Antiqua" w:hAnsi="Book Antiqua"/>
              </w:rPr>
            </w:pPr>
            <w:r w:rsidRPr="002601AE">
              <w:rPr>
                <w:rFonts w:ascii="Book Antiqua" w:hAnsi="Book Antiqua"/>
              </w:rPr>
              <w:t>Phosphatidate phosphatase LPIN1</w:t>
            </w:r>
          </w:p>
        </w:tc>
        <w:tc>
          <w:tcPr>
            <w:tcW w:w="9090" w:type="dxa"/>
            <w:shd w:val="clear" w:color="auto" w:fill="auto"/>
          </w:tcPr>
          <w:p w14:paraId="66F39BDA" w14:textId="77777777" w:rsidR="00FD5F3D" w:rsidRPr="002601AE" w:rsidRDefault="00FD5F3D" w:rsidP="00FD5F3D">
            <w:pPr>
              <w:spacing w:line="360" w:lineRule="auto"/>
              <w:jc w:val="both"/>
              <w:rPr>
                <w:rFonts w:ascii="Book Antiqua" w:hAnsi="Book Antiqua"/>
              </w:rPr>
            </w:pPr>
            <w:r w:rsidRPr="002601AE">
              <w:rPr>
                <w:rFonts w:ascii="Book Antiqua" w:hAnsi="Book Antiqua"/>
              </w:rPr>
              <w:t>Required for adipogenesis and the normal metabolic flux between adipose tissue and liver; also acts to regulate fatty acid metabolism</w:t>
            </w:r>
            <w:r w:rsidRPr="002601AE">
              <w:rPr>
                <w:rFonts w:ascii="Book Antiqua" w:hAnsi="Book Antiqua"/>
              </w:rPr>
              <w:fldChar w:fldCharType="begin">
                <w:fldData xml:space="preserve">PEVuZE5vdGU+PENpdGU+PEF1dGhvcj5SZXVlPC9BdXRob3I+PFllYXI+MjAwODwvWWVhcj48UmVj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PEVuZE5vdGU+PENpdGU+PEF1dGhvcj5SZXVlPC9BdXRob3I+PFllYXI+MjAwODwvWWVhcj48UmVj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121</w:t>
            </w:r>
            <w:r w:rsidRPr="002601AE">
              <w:rPr>
                <w:rFonts w:ascii="Book Antiqua" w:hAnsi="Book Antiqua"/>
                <w:noProof/>
                <w:vertAlign w:val="superscript"/>
              </w:rPr>
              <w:t>,</w:t>
            </w:r>
            <w:r w:rsidRPr="002601AE">
              <w:rPr>
                <w:rFonts w:ascii="Book Antiqua" w:eastAsia="SimSun" w:hAnsi="Book Antiqua"/>
                <w:noProof/>
                <w:vertAlign w:val="superscript"/>
                <w:lang w:eastAsia="zh-CN"/>
              </w:rPr>
              <w:t>122</w:t>
            </w:r>
            <w:r w:rsidRPr="002601AE">
              <w:rPr>
                <w:rFonts w:ascii="Book Antiqua" w:hAnsi="Book Antiqua"/>
                <w:noProof/>
                <w:vertAlign w:val="superscript"/>
              </w:rPr>
              <w:t>]</w:t>
            </w:r>
            <w:r w:rsidRPr="002601AE">
              <w:rPr>
                <w:rFonts w:ascii="Book Antiqua" w:hAnsi="Book Antiqua"/>
              </w:rPr>
              <w:fldChar w:fldCharType="end"/>
            </w:r>
          </w:p>
          <w:p w14:paraId="2AAEE2A6" w14:textId="77777777" w:rsidR="00FD5F3D" w:rsidRPr="002601AE" w:rsidRDefault="00FD5F3D" w:rsidP="00FD5F3D">
            <w:pPr>
              <w:spacing w:line="360" w:lineRule="auto"/>
              <w:jc w:val="both"/>
              <w:rPr>
                <w:rFonts w:ascii="Book Antiqua" w:hAnsi="Book Antiqua"/>
              </w:rPr>
            </w:pPr>
            <w:r w:rsidRPr="002601AE">
              <w:rPr>
                <w:rFonts w:ascii="Book Antiqua" w:hAnsi="Book Antiqua"/>
              </w:rPr>
              <w:t>Variants have been associated with multiple components of the metabolic syndrome</w:t>
            </w:r>
            <w:r w:rsidRPr="002601AE">
              <w:rPr>
                <w:rFonts w:ascii="Book Antiqua" w:hAnsi="Book Antiqua"/>
              </w:rPr>
              <w:fldChar w:fldCharType="begin">
                <w:fldData xml:space="preserve">PEVuZE5vdGU+PENpdGU+PEF1dGhvcj5SZXVlPC9BdXRob3I+PFllYXI+MjAwODwvWWVhcj48UmVj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PEVuZE5vdGU+PENpdGU+PEF1dGhvcj5SZXVlPC9BdXRob3I+PFllYXI+MjAwODwvWWVhcj48UmVj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121</w:t>
            </w:r>
            <w:r w:rsidRPr="002601AE">
              <w:rPr>
                <w:rFonts w:ascii="Book Antiqua" w:hAnsi="Book Antiqua"/>
                <w:noProof/>
                <w:vertAlign w:val="superscript"/>
              </w:rPr>
              <w:t>,</w:t>
            </w:r>
            <w:r w:rsidRPr="002601AE">
              <w:rPr>
                <w:rFonts w:ascii="Book Antiqua" w:eastAsia="SimSun" w:hAnsi="Book Antiqua"/>
                <w:noProof/>
                <w:vertAlign w:val="superscript"/>
                <w:lang w:eastAsia="zh-CN"/>
              </w:rPr>
              <w:t>123</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70271126" w14:textId="77777777" w:rsidTr="00FD5F3D">
        <w:tc>
          <w:tcPr>
            <w:tcW w:w="1350" w:type="dxa"/>
            <w:tcBorders>
              <w:bottom w:val="single" w:sz="4" w:space="0" w:color="auto"/>
            </w:tcBorders>
            <w:shd w:val="clear" w:color="auto" w:fill="auto"/>
          </w:tcPr>
          <w:p w14:paraId="4AFD559F"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SLC27A5</w:t>
            </w:r>
          </w:p>
        </w:tc>
        <w:tc>
          <w:tcPr>
            <w:tcW w:w="3600" w:type="dxa"/>
            <w:tcBorders>
              <w:bottom w:val="single" w:sz="4" w:space="0" w:color="auto"/>
            </w:tcBorders>
            <w:shd w:val="clear" w:color="auto" w:fill="auto"/>
          </w:tcPr>
          <w:p w14:paraId="73CA7F50" w14:textId="77777777" w:rsidR="00FD5F3D" w:rsidRPr="002601AE" w:rsidRDefault="00FD5F3D" w:rsidP="00FD5F3D">
            <w:pPr>
              <w:spacing w:line="360" w:lineRule="auto"/>
              <w:jc w:val="both"/>
              <w:rPr>
                <w:rFonts w:ascii="Book Antiqua" w:hAnsi="Book Antiqua"/>
              </w:rPr>
            </w:pPr>
            <w:r w:rsidRPr="002601AE">
              <w:rPr>
                <w:rFonts w:ascii="Book Antiqua" w:hAnsi="Book Antiqua"/>
              </w:rPr>
              <w:t>Very long chain acyl-CoA synthetase</w:t>
            </w:r>
          </w:p>
        </w:tc>
        <w:tc>
          <w:tcPr>
            <w:tcW w:w="9090" w:type="dxa"/>
            <w:tcBorders>
              <w:bottom w:val="single" w:sz="4" w:space="0" w:color="auto"/>
            </w:tcBorders>
            <w:shd w:val="clear" w:color="auto" w:fill="auto"/>
          </w:tcPr>
          <w:p w14:paraId="3A831600"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Silencing </w:t>
            </w:r>
            <w:r w:rsidRPr="002601AE">
              <w:rPr>
                <w:rFonts w:ascii="Book Antiqua" w:hAnsi="Book Antiqua"/>
                <w:i/>
              </w:rPr>
              <w:t xml:space="preserve">Slc27a5 </w:t>
            </w:r>
            <w:r w:rsidRPr="002601AE">
              <w:rPr>
                <w:rFonts w:ascii="Book Antiqua" w:hAnsi="Book Antiqua"/>
              </w:rPr>
              <w:t>reverses diet-induced NAFLD and improves hyperglycemia in mice</w:t>
            </w:r>
            <w:r w:rsidRPr="002601AE">
              <w:rPr>
                <w:rFonts w:ascii="Book Antiqua" w:hAnsi="Book Antiqua"/>
              </w:rPr>
              <w:fldChar w:fldCharType="begin"/>
            </w:r>
            <w:r w:rsidRPr="002601AE">
              <w:rPr>
                <w:rFonts w:ascii="Book Antiqua" w:hAnsi="Book Antiqua"/>
              </w:rPr>
              <w:instrText xml:space="preserve"> ADDIN EN.CITE &lt;EndNote&gt;&lt;Cite&gt;&lt;Author&gt;Doege&lt;/Author&gt;&lt;Year&gt;2008&lt;/Year&gt;&lt;RecNum&gt;0&lt;/RecNum&gt;&lt;IDText&gt;Silencing of hepatic fatty acid transporter protein 5 in vivo reverses diet-induced non-alcoholic fatty liver disease and improves hyperglycemia&lt;/IDText&gt;&lt;DisplayText&gt;&lt;style face="superscript"&gt;[115]&lt;/style&gt;&lt;/DisplayText&gt;&lt;record&gt;&lt;dates&gt;&lt;pub-dates&gt;&lt;date&gt;Aug&lt;/date&gt;&lt;/pub-dates&gt;&lt;year&gt;2008&lt;/year&gt;&lt;/dates&gt;&lt;keywords&gt;&lt;keyword&gt;Animals&lt;/keyword&gt;&lt;keyword&gt;Cell Line&lt;/keyword&gt;&lt;keyword&gt;Diet&lt;/keyword&gt;&lt;keyword&gt;Dietary Fats&lt;/keyword&gt;&lt;keyword&gt;Fatty Acid Transport Proteins&lt;/keyword&gt;&lt;keyword&gt;Fatty Liver&lt;/keyword&gt;&lt;keyword&gt;Gene Silencing&lt;/keyword&gt;&lt;keyword&gt;Humans&lt;/keyword&gt;&lt;keyword&gt;Hyperglycemia&lt;/keyword&gt;&lt;keyword&gt;Male&lt;/keyword&gt;&lt;keyword&gt;Mice&lt;/keyword&gt;&lt;keyword&gt;Mice, Inbred C57BL&lt;/keyword&gt;&lt;keyword&gt;Mice, Knockout&lt;/keyword&gt;&lt;keyword&gt;Phenotype&lt;/keyword&gt;&lt;keyword&gt;RNA, Small Interfering&lt;/keyword&gt;&lt;/keywords&gt;&lt;urls&gt;&lt;related-urls&gt;&lt;url&gt;http://www.ncbi.nlm.nih.gov/pubmed/18524776&lt;/url&gt;&lt;/related-urls&gt;&lt;/urls&gt;&lt;isbn&gt;0021-9258&lt;/isbn&gt;&lt;custom2&gt;PMC2494916&lt;/custom2&gt;&lt;titles&gt;&lt;title&gt;Silencing of hepatic fatty acid transporter protein 5 in vivo reverses diet-induced non-alcoholic fatty liver disease and improves hyperglycemia&lt;/title&gt;&lt;secondary-title&gt;J Biol Chem&lt;/secondary-title&gt;&lt;/titles&gt;&lt;pages&gt;22186-92&lt;/pages&gt;&lt;number&gt;32&lt;/number&gt;&lt;contributors&gt;&lt;authors&gt;&lt;author&gt;Doege, H.&lt;/author&gt;&lt;author&gt;Grimm, D.&lt;/author&gt;&lt;author&gt;Falcon, A.&lt;/author&gt;&lt;author&gt;Tsang, B.&lt;/author&gt;&lt;author&gt;Storm, T. A.&lt;/author&gt;&lt;author&gt;Xu, H.&lt;/author&gt;&lt;author&gt;Ortegon, A. M.&lt;/author&gt;&lt;author&gt;Kazantzis, M.&lt;/author&gt;&lt;author&gt;Kay, M. A.&lt;/author&gt;&lt;author&gt;Stahl, A.&lt;/author&gt;&lt;/authors&gt;&lt;/contributors&gt;&lt;language&gt;eng&lt;/language&gt;&lt;added-date format="utc"&gt;1443694123&lt;/added-date&gt;&lt;ref-type name="Journal Article"&gt;17&lt;/ref-type&gt;&lt;rec-number&gt;991&lt;/rec-number&gt;&lt;last-updated-date format="utc"&gt;1443694123&lt;/last-updated-date&gt;&lt;accession-num&gt;18524776&lt;/accession-num&gt;&lt;electronic-resource-num&gt;10.1074/jbc.M803510200&lt;/electronic-resource-num&gt;&lt;volume&gt;283&lt;/volume&gt;&lt;/record&gt;&lt;/Cite&gt;&lt;/EndNote&gt;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124</w:t>
            </w:r>
            <w:r w:rsidRPr="002601AE">
              <w:rPr>
                <w:rFonts w:ascii="Book Antiqua" w:hAnsi="Book Antiqua"/>
                <w:noProof/>
                <w:vertAlign w:val="superscript"/>
              </w:rPr>
              <w:t>]</w:t>
            </w:r>
            <w:r w:rsidRPr="002601AE">
              <w:rPr>
                <w:rFonts w:ascii="Book Antiqua" w:hAnsi="Book Antiqua"/>
              </w:rPr>
              <w:fldChar w:fldCharType="end"/>
            </w:r>
          </w:p>
          <w:p w14:paraId="51EFD418"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Carriage of the </w:t>
            </w:r>
            <w:r w:rsidRPr="002601AE">
              <w:rPr>
                <w:rFonts w:ascii="Book Antiqua" w:hAnsi="Book Antiqua"/>
                <w:i/>
              </w:rPr>
              <w:t xml:space="preserve">SLC27A5 </w:t>
            </w:r>
            <w:r w:rsidRPr="002601AE">
              <w:rPr>
                <w:rFonts w:ascii="Book Antiqua" w:hAnsi="Book Antiqua"/>
              </w:rPr>
              <w:t>rs56225452 polymorphism has been associated with higher ALT and greater postprandial insulin and triglyceride levels</w:t>
            </w:r>
            <w:r w:rsidRPr="002601AE">
              <w:rPr>
                <w:rFonts w:ascii="Book Antiqua" w:hAnsi="Book Antiqua"/>
              </w:rPr>
              <w:fldChar w:fldCharType="begin"/>
            </w:r>
            <w:r w:rsidRPr="002601AE">
              <w:rPr>
                <w:rFonts w:ascii="Book Antiqua" w:hAnsi="Book Antiqua"/>
              </w:rPr>
              <w:instrText xml:space="preserve"> ADDIN EN.CITE &lt;EndNote&gt;&lt;Cite&gt;&lt;Author&gt;Doege&lt;/Author&gt;&lt;Year&gt;2008&lt;/Year&gt;&lt;RecNum&gt;0&lt;/RecNum&gt;&lt;IDText&gt;Silencing of hepatic fatty acid transporter protein 5 in vivo reverses diet-induced non-alcoholic fatty liver disease and improves hyperglycemia&lt;/IDText&gt;&lt;DisplayText&gt;&lt;style face="superscript"&gt;[115]&lt;/style&gt;&lt;/DisplayText&gt;&lt;record&gt;&lt;dates&gt;&lt;pub-dates&gt;&lt;date&gt;Aug&lt;/date&gt;&lt;/pub-dates&gt;&lt;year&gt;2008&lt;/year&gt;&lt;/dates&gt;&lt;keywords&gt;&lt;keyword&gt;Animals&lt;/keyword&gt;&lt;keyword&gt;Cell Line&lt;/keyword&gt;&lt;keyword&gt;Diet&lt;/keyword&gt;&lt;keyword&gt;Dietary Fats&lt;/keyword&gt;&lt;keyword&gt;Fatty Acid Transport Proteins&lt;/keyword&gt;&lt;keyword&gt;Fatty Liver&lt;/keyword&gt;&lt;keyword&gt;Gene Silencing&lt;/keyword&gt;&lt;keyword&gt;Humans&lt;/keyword&gt;&lt;keyword&gt;Hyperglycemia&lt;/keyword&gt;&lt;keyword&gt;Male&lt;/keyword&gt;&lt;keyword&gt;Mice&lt;/keyword&gt;&lt;keyword&gt;Mice, Inbred C57BL&lt;/keyword&gt;&lt;keyword&gt;Mice, Knockout&lt;/keyword&gt;&lt;keyword&gt;Phenotype&lt;/keyword&gt;&lt;keyword&gt;RNA, Small Interfering&lt;/keyword&gt;&lt;/keywords&gt;&lt;urls&gt;&lt;related-urls&gt;&lt;url&gt;http://www.ncbi.nlm.nih.gov/pubmed/18524776&lt;/url&gt;&lt;/related-urls&gt;&lt;/urls&gt;&lt;isbn&gt;0021-9258&lt;/isbn&gt;&lt;custom2&gt;PMC2494916&lt;/custom2&gt;&lt;titles&gt;&lt;title&gt;Silencing of hepatic fatty acid transporter protein 5 in vivo reverses diet-induced non-alcoholic fatty liver disease and improves hyperglycemia&lt;/title&gt;&lt;secondary-title&gt;J Biol Chem&lt;/secondary-title&gt;&lt;/titles&gt;&lt;pages&gt;22186-92&lt;/pages&gt;&lt;number&gt;32&lt;/number&gt;&lt;contributors&gt;&lt;authors&gt;&lt;author&gt;Doege, H.&lt;/author&gt;&lt;author&gt;Grimm, D.&lt;/author&gt;&lt;author&gt;Falcon, A.&lt;/author&gt;&lt;author&gt;Tsang, B.&lt;/author&gt;&lt;author&gt;Storm, T. A.&lt;/author&gt;&lt;author&gt;Xu, H.&lt;/author&gt;&lt;author&gt;Ortegon, A. M.&lt;/author&gt;&lt;author&gt;Kazantzis, M.&lt;/author&gt;&lt;author&gt;Kay, M. A.&lt;/author&gt;&lt;author&gt;Stahl, A.&lt;/author&gt;&lt;/authors&gt;&lt;/contributors&gt;&lt;language&gt;eng&lt;/language&gt;&lt;added-date format="utc"&gt;1443694123&lt;/added-date&gt;&lt;ref-type name="Journal Article"&gt;17&lt;/ref-type&gt;&lt;rec-number&gt;991&lt;/rec-number&gt;&lt;last-updated-date format="utc"&gt;1443694123&lt;/last-updated-date&gt;&lt;accession-num&gt;18524776&lt;/accession-num&gt;&lt;electronic-resource-num&gt;10.1074/jbc.M803510200&lt;/electronic-resource-num&gt;&lt;volume&gt;283&lt;/volume&gt;&lt;/record&gt;&lt;/Cite&gt;&lt;/EndNote&gt;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124</w:t>
            </w:r>
            <w:r w:rsidRPr="002601AE">
              <w:rPr>
                <w:rFonts w:ascii="Book Antiqua" w:hAnsi="Book Antiqua"/>
                <w:noProof/>
                <w:vertAlign w:val="superscript"/>
              </w:rPr>
              <w:t>]</w:t>
            </w:r>
            <w:r w:rsidRPr="002601AE">
              <w:rPr>
                <w:rFonts w:ascii="Book Antiqua" w:hAnsi="Book Antiqua"/>
              </w:rPr>
              <w:fldChar w:fldCharType="end"/>
            </w:r>
          </w:p>
          <w:p w14:paraId="78A86B3E"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In patients with histologically proven NAFLD, the effect of BMI on degree of steatosis differed with </w:t>
            </w:r>
            <w:r w:rsidRPr="002601AE">
              <w:rPr>
                <w:rFonts w:ascii="Book Antiqua" w:hAnsi="Book Antiqua"/>
                <w:i/>
              </w:rPr>
              <w:t xml:space="preserve">SLC27A5 </w:t>
            </w:r>
            <w:r w:rsidRPr="002601AE">
              <w:rPr>
                <w:rFonts w:ascii="Book Antiqua" w:hAnsi="Book Antiqua"/>
              </w:rPr>
              <w:t>genotype</w:t>
            </w:r>
            <w:r w:rsidRPr="002601AE">
              <w:rPr>
                <w:rFonts w:ascii="Book Antiqua" w:hAnsi="Book Antiqua"/>
              </w:rPr>
              <w:fldChar w:fldCharType="begin"/>
            </w:r>
            <w:r w:rsidRPr="002601AE">
              <w:rPr>
                <w:rFonts w:ascii="Book Antiqua" w:hAnsi="Book Antiqua"/>
              </w:rPr>
              <w:instrText xml:space="preserve"> ADDIN EN.CITE &lt;EndNote&gt;&lt;Cite&gt;&lt;Author&gt;Auinger&lt;/Author&gt;&lt;Year&gt;2010&lt;/Year&gt;&lt;RecNum&gt;0&lt;/RecNum&gt;&lt;IDText&gt;A promoter polymorphism in the liver-specific fatty acid transport protein 5 is associated with features of the metabolic syndrome and steatosis&lt;/IDText&gt;&lt;DisplayText&gt;&lt;style face="superscript"&gt;[116]&lt;/style&gt;&lt;/DisplayText&gt;&lt;record&gt;&lt;dates&gt;&lt;pub-dates&gt;&lt;date&gt;Nov&lt;/date&gt;&lt;/pub-dates&gt;&lt;year&gt;2010&lt;/year&gt;&lt;/dates&gt;&lt;keywords&gt;&lt;keyword&gt;Aged&lt;/keyword&gt;&lt;keyword&gt;Body Mass Index&lt;/keyword&gt;&lt;keyword&gt;European Continental Ancestry Group&lt;/keyword&gt;&lt;keyword&gt;Fatty Acid Transport Proteins&lt;/keyword&gt;&lt;keyword&gt;Fatty Liver&lt;/keyword&gt;&lt;keyword&gt;Humans&lt;/keyword&gt;&lt;keyword&gt;Insulin Resistance&lt;/keyword&gt;&lt;keyword&gt;Liver&lt;/keyword&gt;&lt;keyword&gt;Male&lt;/keyword&gt;&lt;keyword&gt;Metabolic Syndrome X&lt;/keyword&gt;&lt;keyword&gt;Middle Aged&lt;/keyword&gt;&lt;keyword&gt;Organ Specificity&lt;/keyword&gt;&lt;keyword&gt;Polymorphism, Genetic&lt;/keyword&gt;&lt;keyword&gt;Promoter Regions, Genetic&lt;/keyword&gt;&lt;keyword&gt;Prospective Studies&lt;/keyword&gt;&lt;/keywords&gt;&lt;urls&gt;&lt;related-urls&gt;&lt;url&gt;http://www.ncbi.nlm.nih.gov/pubmed/20945272&lt;/url&gt;&lt;/related-urls&gt;&lt;/urls&gt;&lt;isbn&gt;1439-4286&lt;/isbn&gt;&lt;titles&gt;&lt;title&gt;A promoter polymorphism in the liver-specific fatty acid transport protein 5 is associated with features of the metabolic syndrome and steatosis&lt;/title&gt;&lt;secondary-title&gt;Horm Metab Res&lt;/secondary-title&gt;&lt;/titles&gt;&lt;pages&gt;854-9&lt;/pages&gt;&lt;number&gt;12&lt;/number&gt;&lt;contributors&gt;&lt;authors&gt;&lt;author&gt;Auinger, A.&lt;/author&gt;&lt;author&gt;Valenti, L.&lt;/author&gt;&lt;author&gt;Pfeuffer, M.&lt;/author&gt;&lt;author&gt;Helwig, U.&lt;/author&gt;&lt;author&gt;Herrmann, J.&lt;/author&gt;&lt;author&gt;Fracanzani, A. L.&lt;/author&gt;&lt;author&gt;Dongiovanni, P.&lt;/author&gt;&lt;author&gt;Fargion, S.&lt;/author&gt;&lt;author&gt;Schrezenmeir, J.&lt;/author&gt;&lt;author&gt;Rubin, D.&lt;/author&gt;&lt;/authors&gt;&lt;/contributors&gt;&lt;language&gt;eng&lt;/language&gt;&lt;added-date format="utc"&gt;1443694205&lt;/added-date&gt;&lt;ref-type name="Journal Article"&gt;17&lt;/ref-type&gt;&lt;rec-number&gt;992&lt;/rec-number&gt;&lt;last-updated-date format="utc"&gt;1443694205&lt;/last-updated-date&gt;&lt;accession-num&gt;20945272&lt;/accession-num&gt;&lt;electronic-resource-num&gt;10.1055/s-0030-1267186&lt;/electronic-resource-num&gt;&lt;volume&gt;42&lt;/volume&gt;&lt;/record&gt;&lt;/Cite&gt;&lt;/EndNote&gt;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125</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47F3D5B9" w14:textId="77777777" w:rsidTr="00FD5F3D">
        <w:tc>
          <w:tcPr>
            <w:tcW w:w="14040" w:type="dxa"/>
            <w:gridSpan w:val="3"/>
            <w:tcBorders>
              <w:top w:val="single" w:sz="4" w:space="0" w:color="auto"/>
              <w:bottom w:val="single" w:sz="4" w:space="0" w:color="auto"/>
            </w:tcBorders>
            <w:shd w:val="clear" w:color="auto" w:fill="auto"/>
          </w:tcPr>
          <w:p w14:paraId="25C9C0BD"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Steatosis: Hepatic lipid export or oxidation in steatosis</w:t>
            </w:r>
          </w:p>
        </w:tc>
      </w:tr>
      <w:tr w:rsidR="00FD5F3D" w:rsidRPr="002601AE" w14:paraId="4FB2DDD6" w14:textId="77777777" w:rsidTr="00FD5F3D">
        <w:tc>
          <w:tcPr>
            <w:tcW w:w="1350" w:type="dxa"/>
            <w:tcBorders>
              <w:top w:val="single" w:sz="4" w:space="0" w:color="auto"/>
            </w:tcBorders>
            <w:shd w:val="clear" w:color="auto" w:fill="auto"/>
          </w:tcPr>
          <w:p w14:paraId="705AE37C"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APOE</w:t>
            </w:r>
          </w:p>
        </w:tc>
        <w:tc>
          <w:tcPr>
            <w:tcW w:w="3600" w:type="dxa"/>
            <w:tcBorders>
              <w:top w:val="single" w:sz="4" w:space="0" w:color="auto"/>
            </w:tcBorders>
            <w:shd w:val="clear" w:color="auto" w:fill="auto"/>
          </w:tcPr>
          <w:p w14:paraId="69D5FE9C" w14:textId="77777777" w:rsidR="00FD5F3D" w:rsidRPr="002601AE" w:rsidRDefault="00FD5F3D" w:rsidP="00FD5F3D">
            <w:pPr>
              <w:spacing w:line="360" w:lineRule="auto"/>
              <w:jc w:val="both"/>
              <w:rPr>
                <w:rFonts w:ascii="Book Antiqua" w:hAnsi="Book Antiqua"/>
              </w:rPr>
            </w:pPr>
            <w:r w:rsidRPr="002601AE">
              <w:rPr>
                <w:rFonts w:ascii="Book Antiqua" w:hAnsi="Book Antiqua"/>
              </w:rPr>
              <w:t>Apolipoprotein E</w:t>
            </w:r>
          </w:p>
        </w:tc>
        <w:tc>
          <w:tcPr>
            <w:tcW w:w="9090" w:type="dxa"/>
            <w:tcBorders>
              <w:top w:val="single" w:sz="4" w:space="0" w:color="auto"/>
            </w:tcBorders>
            <w:shd w:val="clear" w:color="auto" w:fill="auto"/>
          </w:tcPr>
          <w:p w14:paraId="51959C89" w14:textId="77777777" w:rsidR="00FD5F3D" w:rsidRPr="002601AE" w:rsidRDefault="00FD5F3D" w:rsidP="00FD5F3D">
            <w:pPr>
              <w:spacing w:line="360" w:lineRule="auto"/>
              <w:jc w:val="both"/>
              <w:rPr>
                <w:rFonts w:ascii="Book Antiqua" w:hAnsi="Book Antiqua"/>
              </w:rPr>
            </w:pPr>
            <w:r w:rsidRPr="002601AE">
              <w:rPr>
                <w:rFonts w:ascii="Book Antiqua" w:hAnsi="Book Antiqua"/>
              </w:rPr>
              <w:t>Plasma protein involved in lipid transport and metabolism</w:t>
            </w:r>
            <w:r w:rsidRPr="002601AE">
              <w:rPr>
                <w:rFonts w:ascii="Book Antiqua" w:hAnsi="Book Antiqua"/>
              </w:rPr>
              <w:fldChar w:fldCharType="begin"/>
            </w:r>
            <w:r w:rsidRPr="002601AE">
              <w:rPr>
                <w:rFonts w:ascii="Book Antiqua" w:hAnsi="Book Antiqua"/>
              </w:rPr>
              <w:instrText xml:space="preserve"> ADDIN EN.CITE &lt;EndNote&gt;&lt;Cite&gt;&lt;Author&gt;Utermann&lt;/Author&gt;&lt;Year&gt;1977&lt;/Year&gt;&lt;RecNum&gt;0&lt;/RecNum&gt;&lt;IDText&gt;Polymorphism of apolipoprotein E and occurrence of dysbetalipoproteinaemia in man&lt;/IDText&gt;&lt;DisplayText&gt;&lt;style face="superscript"&gt;[117]&lt;/style&gt;&lt;/DisplayText&gt;&lt;record&gt;&lt;dates&gt;&lt;pub-dates&gt;&lt;date&gt;Oct&lt;/date&gt;&lt;/pub-dates&gt;&lt;year&gt;1977&lt;/year&gt;&lt;/dates&gt;&lt;keywords&gt;&lt;keyword&gt;Adult&lt;/keyword&gt;&lt;keyword&gt;Aged&lt;/keyword&gt;&lt;keyword&gt;Apolipoproteins&lt;/keyword&gt;&lt;keyword&gt;Female&lt;/keyword&gt;&lt;keyword&gt;Gene Frequency&lt;/keyword&gt;&lt;keyword&gt;Humans&lt;/keyword&gt;&lt;keyword&gt;Hypercholesterolemia&lt;/keyword&gt;&lt;keyword&gt;Hyperlipidemias&lt;/keyword&gt;&lt;keyword&gt;Lipoproteins, VLDL&lt;/keyword&gt;&lt;keyword&gt;Male&lt;/keyword&gt;&lt;keyword&gt;Middle Aged&lt;/keyword&gt;&lt;keyword&gt;Polymorphism, Genetic&lt;/keyword&gt;&lt;keyword&gt;Xanthomatosis&lt;/keyword&gt;&lt;/keywords&gt;&lt;urls&gt;&lt;related-urls&gt;&lt;url&gt;http://www.ncbi.nlm.nih.gov/pubmed/199847&lt;/url&gt;&lt;/related-urls&gt;&lt;/urls&gt;&lt;isbn&gt;0028-0836&lt;/isbn&gt;&lt;titles&gt;&lt;title&gt;Polymorphism of apolipoprotein E and occurrence of dysbetalipoproteinaemia in man&lt;/title&gt;&lt;secondary-title&gt;Nature&lt;/secondary-title&gt;&lt;/titles&gt;&lt;pages&gt;604-7&lt;/pages&gt;&lt;number&gt;5629&lt;/number&gt;&lt;contributors&gt;&lt;authors&gt;&lt;author&gt;Utermann, G.&lt;/author&gt;&lt;author&gt;Hees, M.&lt;/author&gt;&lt;author&gt;Steinmetz, A.&lt;/author&gt;&lt;/authors&gt;&lt;/contributors&gt;&lt;language&gt;eng&lt;/language&gt;&lt;added-date format="utc"&gt;1443696129&lt;/added-date&gt;&lt;ref-type name="Journal Article"&gt;17&lt;/ref-type&gt;&lt;rec-number&gt;1003&lt;/rec-number&gt;&lt;last-updated-date format="utc"&gt;1443696129&lt;/last-updated-date&gt;&lt;accession-num&gt;199847&lt;/accession-num&gt;&lt;volume&gt;269&lt;/volume&gt;&lt;/record&gt;&lt;/Cite&gt;&lt;/EndNote&gt;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126</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 xml:space="preserve">. </w:t>
            </w:r>
            <w:r w:rsidRPr="002601AE">
              <w:rPr>
                <w:rFonts w:ascii="Book Antiqua" w:hAnsi="Book Antiqua"/>
              </w:rPr>
              <w:t>Three alleles (ε2, ε3, and ε4) determine three isoforms (ApoE2, ApoE3, and ApoE4) resulting in six ApoE genotypes (E2/2, E3/3, E4/4, E2/3, E2/4, E3/4). Overall homozygosity for the ε2 allele in one study was associated with dyslipidemia, but not NAFLD</w:t>
            </w:r>
            <w:r w:rsidRPr="002601AE">
              <w:rPr>
                <w:rFonts w:ascii="Book Antiqua" w:hAnsi="Book Antiqua"/>
              </w:rPr>
              <w:fldChar w:fldCharType="begin"/>
            </w:r>
            <w:r w:rsidRPr="002601AE">
              <w:rPr>
                <w:rFonts w:ascii="Book Antiqua" w:hAnsi="Book Antiqua"/>
              </w:rPr>
              <w:instrText xml:space="preserve"> ADDIN EN.CITE &lt;EndNote&gt;&lt;Cite&gt;&lt;Author&gt;Demirag&lt;/Author&gt;&lt;Year&gt;2007&lt;/Year&gt;&lt;RecNum&gt;0&lt;/RecNum&gt;&lt;IDText&gt;Apolipoprotein E gene polymorphism in nonalcoholic fatty liver disease&lt;/IDText&gt;&lt;DisplayText&gt;&lt;style face="superscript"&gt;[118]&lt;/style&gt;&lt;/DisplayText&gt;&lt;record&gt;&lt;dates&gt;&lt;pub-dates&gt;&lt;date&gt;Dec&lt;/date&gt;&lt;/pub-dates&gt;&lt;year&gt;2007&lt;/year&gt;&lt;/dates&gt;&lt;keywords&gt;&lt;keyword&gt;Adolescent&lt;/keyword&gt;&lt;keyword&gt;Adult&lt;/keyword&gt;&lt;keyword&gt;Aged&lt;/keyword&gt;&lt;keyword&gt;Alleles&lt;/keyword&gt;&lt;keyword&gt;Apolipoproteins E&lt;/keyword&gt;&lt;keyword&gt;Body Mass Index&lt;/keyword&gt;&lt;keyword&gt;DNA&lt;/keyword&gt;&lt;keyword&gt;Fatty Liver&lt;/keyword&gt;&lt;keyword&gt;Female&lt;/keyword&gt;&lt;keyword&gt;Gene Frequency&lt;/keyword&gt;&lt;keyword&gt;Genetic Predisposition to Disease&lt;/keyword&gt;&lt;keyword&gt;Genotype&lt;/keyword&gt;&lt;keyword&gt;Humans&lt;/keyword&gt;&lt;keyword&gt;Male&lt;/keyword&gt;&lt;keyword&gt;Middle Aged&lt;/keyword&gt;&lt;keyword&gt;Polymerase Chain Reaction&lt;/keyword&gt;&lt;keyword&gt;Polymorphism, Genetic&lt;/keyword&gt;&lt;keyword&gt;Prognosis&lt;/keyword&gt;&lt;/keywords&gt;&lt;urls&gt;&lt;related-urls&gt;&lt;url&gt;http://www.ncbi.nlm.nih.gov/pubmed/17431774&lt;/url&gt;&lt;/related-urls&gt;&lt;/urls&gt;&lt;isbn&gt;0163-2116&lt;/isbn&gt;&lt;titles&gt;&lt;title&gt;Apolipoprotein E gene polymorphism in nonalcoholic fatty liver disease&lt;/title&gt;&lt;secondary-title&gt;Dig Dis Sci&lt;/secondary-title&gt;&lt;/titles&gt;&lt;pages&gt;3399-403&lt;/pages&gt;&lt;number&gt;12&lt;/number&gt;&lt;contributors&gt;&lt;authors&gt;&lt;author&gt;Demirag, M. D.&lt;/author&gt;&lt;author&gt;Onen, H. I.&lt;/author&gt;&lt;author&gt;Karaoguz, M. Y.&lt;/author&gt;&lt;author&gt;Dogan, I.&lt;/author&gt;&lt;author&gt;Karakan, T.&lt;/author&gt;&lt;author&gt;Ekmekci, A.&lt;/author&gt;&lt;author&gt;Guz, G.&lt;/author&gt;&lt;/authors&gt;&lt;/contributors&gt;&lt;language&gt;eng&lt;/language&gt;&lt;added-date format="utc"&gt;1443696201&lt;/added-date&gt;&lt;ref-type name="Journal Article"&gt;17&lt;/ref-type&gt;&lt;rec-number&gt;1004&lt;/rec-number&gt;&lt;last-updated-date format="utc"&gt;1443696201&lt;/last-updated-date&gt;&lt;accession-num&gt;17431774&lt;/accession-num&gt;&lt;electronic-resource-num&gt;10.1007/s10620-007-9740-5&lt;/electronic-resource-num&gt;&lt;volume&gt;52&lt;/volume&gt;&lt;/record&gt;&lt;/Cite&gt;&lt;/EndNote&gt;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127</w:t>
            </w:r>
            <w:r w:rsidRPr="002601AE">
              <w:rPr>
                <w:rFonts w:ascii="Book Antiqua" w:hAnsi="Book Antiqua"/>
                <w:noProof/>
                <w:vertAlign w:val="superscript"/>
              </w:rPr>
              <w:t>]</w:t>
            </w:r>
            <w:r w:rsidRPr="002601AE">
              <w:rPr>
                <w:rFonts w:ascii="Book Antiqua" w:hAnsi="Book Antiqua"/>
              </w:rPr>
              <w:fldChar w:fldCharType="end"/>
            </w:r>
          </w:p>
          <w:p w14:paraId="73A302E4" w14:textId="77777777" w:rsidR="00FD5F3D" w:rsidRPr="002601AE" w:rsidRDefault="00FD5F3D" w:rsidP="00FD5F3D">
            <w:pPr>
              <w:spacing w:line="360" w:lineRule="auto"/>
              <w:jc w:val="both"/>
              <w:rPr>
                <w:rFonts w:ascii="Book Antiqua" w:hAnsi="Book Antiqua"/>
              </w:rPr>
            </w:pPr>
            <w:r w:rsidRPr="002601AE">
              <w:rPr>
                <w:rFonts w:ascii="Book Antiqua" w:hAnsi="Book Antiqua"/>
              </w:rPr>
              <w:t>In a subgroup of non-obese individuals, the ε2 allele and the E2/3 genotype were more prevalent in controls, suggesting it might be protective</w:t>
            </w:r>
            <w:r w:rsidRPr="002601AE">
              <w:rPr>
                <w:rFonts w:ascii="Book Antiqua" w:hAnsi="Book Antiqua"/>
              </w:rPr>
              <w:fldChar w:fldCharType="begin"/>
            </w:r>
            <w:r w:rsidRPr="002601AE">
              <w:rPr>
                <w:rFonts w:ascii="Book Antiqua" w:hAnsi="Book Antiqua"/>
              </w:rPr>
              <w:instrText xml:space="preserve"> ADDIN EN.CITE &lt;EndNote&gt;&lt;Cite&gt;&lt;Author&gt;Demirag&lt;/Author&gt;&lt;Year&gt;2007&lt;/Year&gt;&lt;RecNum&gt;0&lt;/RecNum&gt;&lt;IDText&gt;Apolipoprotein E gene polymorphism in nonalcoholic fatty liver disease&lt;/IDText&gt;&lt;DisplayText&gt;&lt;style face="superscript"&gt;[118]&lt;/style&gt;&lt;/DisplayText&gt;&lt;record&gt;&lt;dates&gt;&lt;pub-dates&gt;&lt;date&gt;Dec&lt;/date&gt;&lt;/pub-dates&gt;&lt;year&gt;2007&lt;/year&gt;&lt;/dates&gt;&lt;keywords&gt;&lt;keyword&gt;Adolescent&lt;/keyword&gt;&lt;keyword&gt;Adult&lt;/keyword&gt;&lt;keyword&gt;Aged&lt;/keyword&gt;&lt;keyword&gt;Alleles&lt;/keyword&gt;&lt;keyword&gt;Apolipoproteins E&lt;/keyword&gt;&lt;keyword&gt;Body Mass Index&lt;/keyword&gt;&lt;keyword&gt;DNA&lt;/keyword&gt;&lt;keyword&gt;Fatty Liver&lt;/keyword&gt;&lt;keyword&gt;Female&lt;/keyword&gt;&lt;keyword&gt;Gene Frequency&lt;/keyword&gt;&lt;keyword&gt;Genetic Predisposition to Disease&lt;/keyword&gt;&lt;keyword&gt;Genotype&lt;/keyword&gt;&lt;keyword&gt;Humans&lt;/keyword&gt;&lt;keyword&gt;Male&lt;/keyword&gt;&lt;keyword&gt;Middle Aged&lt;/keyword&gt;&lt;keyword&gt;Polymerase Chain Reaction&lt;/keyword&gt;&lt;keyword&gt;Polymorphism, Genetic&lt;/keyword&gt;&lt;keyword&gt;Prognosis&lt;/keyword&gt;&lt;/keywords&gt;&lt;urls&gt;&lt;related-urls&gt;&lt;url&gt;http://www.ncbi.nlm.nih.gov/pubmed/17431774&lt;/url&gt;&lt;/related-urls&gt;&lt;/urls&gt;&lt;isbn&gt;0163-2116&lt;/isbn&gt;&lt;titles&gt;&lt;title&gt;Apolipoprotein E gene polymorphism in nonalcoholic fatty liver disease&lt;/title&gt;&lt;secondary-title&gt;Dig Dis Sci&lt;/secondary-title&gt;&lt;/titles&gt;&lt;pages&gt;3399-403&lt;/pages&gt;&lt;number&gt;12&lt;/number&gt;&lt;contributors&gt;&lt;authors&gt;&lt;author&gt;Demirag, M. D.&lt;/author&gt;&lt;author&gt;Onen, H. I.&lt;/author&gt;&lt;author&gt;Karaoguz, M. Y.&lt;/author&gt;&lt;author&gt;Dogan, I.&lt;/author&gt;&lt;author&gt;Karakan, T.&lt;/author&gt;&lt;author&gt;Ekmekci, A.&lt;/author&gt;&lt;author&gt;Guz, G.&lt;/author&gt;&lt;/authors&gt;&lt;/contributors&gt;&lt;language&gt;eng&lt;/language&gt;&lt;added-date format="utc"&gt;1443696201&lt;/added-date&gt;&lt;ref-type name="Journal Article"&gt;17&lt;/ref-type&gt;&lt;rec-number&gt;1004&lt;/rec-number&gt;&lt;last-updated-date format="utc"&gt;1443696201&lt;/last-updated-date&gt;&lt;accession-num&gt;17431774&lt;/accession-num&gt;&lt;electronic-resource-num&gt;10.1007/s10620-007-9740-5&lt;/electronic-resource-num&gt;&lt;volume&gt;52&lt;/volume&gt;&lt;/record&gt;&lt;/Cite&gt;&lt;/EndNote&gt;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127</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 xml:space="preserve">. </w:t>
            </w:r>
            <w:r w:rsidRPr="002601AE">
              <w:rPr>
                <w:rFonts w:ascii="Book Antiqua" w:hAnsi="Book Antiqua"/>
              </w:rPr>
              <w:t xml:space="preserve">Consistent with </w:t>
            </w:r>
            <w:r w:rsidRPr="002601AE">
              <w:rPr>
                <w:rFonts w:ascii="Book Antiqua" w:hAnsi="Book Antiqua"/>
              </w:rPr>
              <w:lastRenderedPageBreak/>
              <w:t>this result, the E3/3 genotype was associated with NASH in a Turkish cohort, whereas E3/4 was protective</w:t>
            </w:r>
            <w:r w:rsidRPr="002601AE">
              <w:rPr>
                <w:rFonts w:ascii="Book Antiqua" w:hAnsi="Book Antiqua"/>
              </w:rPr>
              <w:fldChar w:fldCharType="begin"/>
            </w:r>
            <w:r w:rsidRPr="002601AE">
              <w:rPr>
                <w:rFonts w:ascii="Book Antiqua" w:hAnsi="Book Antiqua"/>
              </w:rPr>
              <w:instrText xml:space="preserve"> ADDIN EN.CITE &lt;EndNote&gt;&lt;Cite&gt;&lt;Author&gt;Sazci&lt;/Author&gt;&lt;Year&gt;2008&lt;/Year&gt;&lt;RecNum&gt;0&lt;/RecNum&gt;&lt;IDText&gt;Association of apolipoprotein E polymorphisms in patients with non-alcoholic steatohepatitis&lt;/IDText&gt;&lt;DisplayText&gt;&lt;style face="superscript"&gt;[119]&lt;/style&gt;&lt;/DisplayText&gt;&lt;record&gt;&lt;dates&gt;&lt;pub-dates&gt;&lt;date&gt;Dec&lt;/date&gt;&lt;/pub-dates&gt;&lt;year&gt;2008&lt;/year&gt;&lt;/dates&gt;&lt;keywords&gt;&lt;keyword&gt;Adolescent&lt;/keyword&gt;&lt;keyword&gt;Adult&lt;/keyword&gt;&lt;keyword&gt;Aged&lt;/keyword&gt;&lt;keyword&gt;Apolipoprotein E3&lt;/keyword&gt;&lt;keyword&gt;Apolipoproteins E&lt;/keyword&gt;&lt;keyword&gt;Case-Control Studies&lt;/keyword&gt;&lt;keyword&gt;Cohort Studies&lt;/keyword&gt;&lt;keyword&gt;Fatty Liver&lt;/keyword&gt;&lt;keyword&gt;Female&lt;/keyword&gt;&lt;keyword&gt;Gene Frequency&lt;/keyword&gt;&lt;keyword&gt;Genetic Predisposition to Disease&lt;/keyword&gt;&lt;keyword&gt;Genotype&lt;/keyword&gt;&lt;keyword&gt;Hepatitis&lt;/keyword&gt;&lt;keyword&gt;Humans&lt;/keyword&gt;&lt;keyword&gt;Male&lt;/keyword&gt;&lt;keyword&gt;Middle Aged&lt;/keyword&gt;&lt;keyword&gt;Polymorphism, Genetic&lt;/keyword&gt;&lt;keyword&gt;Turkey&lt;/keyword&gt;&lt;keyword&gt;Young Adult&lt;/keyword&gt;&lt;/keywords&gt;&lt;urls&gt;&lt;related-urls&gt;&lt;url&gt;http://www.ncbi.nlm.nih.gov/pubmed/18465245&lt;/url&gt;&lt;/related-urls&gt;&lt;/urls&gt;&lt;isbn&gt;0163-2116&lt;/isbn&gt;&lt;titles&gt;&lt;title&gt;Association of apolipoprotein E polymorphisms in patients with non-alcoholic steatohepatitis&lt;/title&gt;&lt;secondary-title&gt;Dig Dis Sci&lt;/secondary-title&gt;&lt;/titles&gt;&lt;pages&gt;3218-24&lt;/pages&gt;&lt;number&gt;12&lt;/number&gt;&lt;contributors&gt;&lt;authors&gt;&lt;author&gt;Sazci, A.&lt;/author&gt;&lt;author&gt;Akpinar, G.&lt;/author&gt;&lt;author&gt;Aygun, C.&lt;/author&gt;&lt;author&gt;Ergul, E.&lt;/author&gt;&lt;author&gt;Senturk, O.&lt;/author&gt;&lt;author&gt;Hulagu, S.&lt;/author&gt;&lt;/authors&gt;&lt;/contributors&gt;&lt;language&gt;eng&lt;/language&gt;&lt;added-date format="utc"&gt;1443696294&lt;/added-date&gt;&lt;ref-type name="Journal Article"&gt;17&lt;/ref-type&gt;&lt;rec-number&gt;1005&lt;/rec-number&gt;&lt;last-updated-date format="utc"&gt;1443696294&lt;/last-updated-date&gt;&lt;accession-num&gt;18465245&lt;/accession-num&gt;&lt;electronic-resource-num&gt;10.1007/s10620-008-0271-5&lt;/electronic-resource-num&gt;&lt;volume&gt;53&lt;/volume&gt;&lt;/record&gt;&lt;/Cite&gt;&lt;/EndNote&gt;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128</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17830F03" w14:textId="77777777" w:rsidTr="00FD5F3D">
        <w:tc>
          <w:tcPr>
            <w:tcW w:w="1350" w:type="dxa"/>
            <w:shd w:val="clear" w:color="auto" w:fill="auto"/>
          </w:tcPr>
          <w:p w14:paraId="1BF54212"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lastRenderedPageBreak/>
              <w:t>LEPR</w:t>
            </w:r>
          </w:p>
        </w:tc>
        <w:tc>
          <w:tcPr>
            <w:tcW w:w="3600" w:type="dxa"/>
            <w:shd w:val="clear" w:color="auto" w:fill="auto"/>
          </w:tcPr>
          <w:p w14:paraId="2AF47286"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Human leptin receptor </w:t>
            </w:r>
          </w:p>
        </w:tc>
        <w:tc>
          <w:tcPr>
            <w:tcW w:w="9090" w:type="dxa"/>
            <w:shd w:val="clear" w:color="auto" w:fill="auto"/>
          </w:tcPr>
          <w:p w14:paraId="7EDA4B2E" w14:textId="77777777" w:rsidR="00FD5F3D" w:rsidRPr="002601AE" w:rsidRDefault="00FD5F3D" w:rsidP="00FD5F3D">
            <w:pPr>
              <w:spacing w:line="360" w:lineRule="auto"/>
              <w:jc w:val="both"/>
              <w:rPr>
                <w:rFonts w:ascii="Book Antiqua" w:hAnsi="Book Antiqua"/>
              </w:rPr>
            </w:pPr>
            <w:r w:rsidRPr="002601AE">
              <w:rPr>
                <w:rFonts w:ascii="Book Antiqua" w:hAnsi="Book Antiqua"/>
              </w:rPr>
              <w:t>SNP rs1805096 (c.3057G&gt;A) may contribute to the onset of NAFLD via regulation of lipid metabolism</w:t>
            </w:r>
            <w:r w:rsidRPr="002601AE">
              <w:rPr>
                <w:rFonts w:ascii="Book Antiqua" w:hAnsi="Book Antiqua"/>
              </w:rPr>
              <w:fldChar w:fldCharType="begin">
                <w:fldData xml:space="preserve">PEVuZE5vdGU+PENpdGU+PEF1dGhvcj5MdTwvQXV0aG9yPjxZZWFyPjIwMDk8L1llYXI+PElEVGV4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PEVuZE5vdGU+PENpdGU+PEF1dGhvcj5MdTwvQXV0aG9yPjxZZWFyPjIwMDk8L1llYXI+PElEVGV4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129</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 xml:space="preserve">. </w:t>
            </w:r>
            <w:r w:rsidRPr="002601AE">
              <w:rPr>
                <w:rFonts w:ascii="Book Antiqua" w:hAnsi="Book Antiqua"/>
              </w:rPr>
              <w:t xml:space="preserve">Combination of either of </w:t>
            </w:r>
            <w:r w:rsidRPr="002601AE">
              <w:rPr>
                <w:rFonts w:ascii="Book Antiqua" w:hAnsi="Book Antiqua"/>
                <w:i/>
              </w:rPr>
              <w:t xml:space="preserve">LEPR </w:t>
            </w:r>
            <w:r w:rsidRPr="002601AE">
              <w:rPr>
                <w:rFonts w:ascii="Book Antiqua" w:hAnsi="Book Antiqua"/>
              </w:rPr>
              <w:t>SNPs rs1137100 or rs1137101 with PNPLA3 rs738409 exacerbates risk of developing NAFLD more than either of the variants on its own</w:t>
            </w:r>
            <w:r w:rsidRPr="002601AE">
              <w:rPr>
                <w:rFonts w:ascii="Book Antiqua" w:hAnsi="Book Antiqua"/>
              </w:rPr>
              <w:fldChar w:fldCharType="begin"/>
            </w:r>
            <w:r w:rsidRPr="002601AE">
              <w:rPr>
                <w:rFonts w:ascii="Book Antiqua" w:hAnsi="Book Antiqua"/>
              </w:rPr>
              <w:instrText xml:space="preserve"> ADDIN EN.CITE &lt;EndNote&gt;&lt;Cite&gt;&lt;Author&gt;Zain&lt;/Author&gt;&lt;Year&gt;2013&lt;/Year&gt;&lt;IDText&gt;Impact of leptin receptor gene variants on risk of non-alcoholic fatty liver disease and its interaction with adiponutrin gene&lt;/IDText&gt;&lt;DisplayText&gt;&lt;style face="superscript"&gt;[121]&lt;/style&gt;&lt;/DisplayText&gt;&lt;record&gt;&lt;dates&gt;&lt;pub-dates&gt;&lt;date&gt;May&lt;/date&gt;&lt;/pub-dates&gt;&lt;year&gt;2013&lt;/year&gt;&lt;/dates&gt;&lt;keywords&gt;&lt;keyword&gt;Adult&lt;/keyword&gt;&lt;keyword&gt;Disease Susceptibility&lt;/keyword&gt;&lt;keyword&gt;Epistasis, Genetic&lt;/keyword&gt;&lt;keyword&gt;Fatty Liver&lt;/keyword&gt;&lt;keyword&gt;Female&lt;/keyword&gt;&lt;keyword&gt;Gene Frequency&lt;/keyword&gt;&lt;keyword&gt;Genetic Variation&lt;/keyword&gt;&lt;keyword&gt;Genotype&lt;/keyword&gt;&lt;keyword&gt;Humans&lt;/keyword&gt;&lt;keyword&gt;Liver&lt;/keyword&gt;&lt;keyword&gt;Male&lt;/keyword&gt;&lt;keyword&gt;Membrane Proteins&lt;/keyword&gt;&lt;keyword&gt;Middle Aged&lt;/keyword&gt;&lt;keyword&gt;Non-alcoholic Fatty Liver Disease&lt;/keyword&gt;&lt;keyword&gt;Polymorphism, Genetic&lt;/keyword&gt;&lt;keyword&gt;Receptors, Leptin&lt;/keyword&gt;&lt;keyword&gt;Risk&lt;/keyword&gt;&lt;/keywords&gt;&lt;urls&gt;&lt;related-urls&gt;&lt;url&gt;http://www.ncbi.nlm.nih.gov/pubmed/23278404&lt;/url&gt;&lt;/related-urls&gt;&lt;/urls&gt;&lt;isbn&gt;1440-1746&lt;/isbn&gt;&lt;titles&gt;&lt;title&gt;Impact of leptin receptor gene variants on risk of non-alcoholic fatty liver disease and its interaction with adiponutrin gene&lt;/title&gt;&lt;secondary-title&gt;J Gastroenterol Hepatol&lt;/secondary-title&gt;&lt;/titles&gt;&lt;pages&gt;873-9&lt;/pages&gt;&lt;number&gt;5&lt;/number&gt;&lt;contributors&gt;&lt;authors&gt;&lt;author&gt;Zain, S. M.&lt;/author&gt;&lt;author&gt;Mohamed, Z.&lt;/author&gt;&lt;author&gt;Mahadeva, S.&lt;/author&gt;&lt;author&gt;Cheah, P. L.&lt;/author&gt;&lt;author&gt;Rampal, S.&lt;/author&gt;&lt;author&gt;Chin, K. F.&lt;/author&gt;&lt;author&gt;Mahfudz, A. S.&lt;/author&gt;&lt;author&gt;Basu, R. C.&lt;/author&gt;&lt;author&gt;Tan, H. L.&lt;/author&gt;&lt;author&gt;Mohamed, R.&lt;/author&gt;&lt;/authors&gt;&lt;/contributors&gt;&lt;language&gt;eng&lt;/language&gt;&lt;added-date format="utc"&gt;1458470169&lt;/added-date&gt;&lt;ref-type name="Journal Article"&gt;17&lt;/ref-type&gt;&lt;rec-number&gt;2372&lt;/rec-number&gt;&lt;last-updated-date format="utc"&gt;1458470169&lt;/last-updated-date&gt;&lt;accession-num&gt;23278404&lt;/accession-num&gt;&lt;electronic-resource-num&gt;10.1111/jgh.12104&lt;/electronic-resource-num&gt;&lt;volume&gt;28&lt;/volume&gt;&lt;/record&gt;&lt;/Cite&gt;&lt;/EndNote&gt;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130</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01C43F02" w14:textId="77777777" w:rsidTr="00FD5F3D">
        <w:tc>
          <w:tcPr>
            <w:tcW w:w="1350" w:type="dxa"/>
            <w:shd w:val="clear" w:color="auto" w:fill="auto"/>
          </w:tcPr>
          <w:p w14:paraId="19E39DC4"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NR1I2</w:t>
            </w:r>
          </w:p>
        </w:tc>
        <w:tc>
          <w:tcPr>
            <w:tcW w:w="3600" w:type="dxa"/>
            <w:shd w:val="clear" w:color="auto" w:fill="auto"/>
          </w:tcPr>
          <w:p w14:paraId="4C281A1B" w14:textId="77777777" w:rsidR="00FD5F3D" w:rsidRPr="002601AE" w:rsidRDefault="00FD5F3D" w:rsidP="00FD5F3D">
            <w:pPr>
              <w:spacing w:line="360" w:lineRule="auto"/>
              <w:jc w:val="both"/>
              <w:rPr>
                <w:rFonts w:ascii="Book Antiqua" w:hAnsi="Book Antiqua"/>
              </w:rPr>
            </w:pPr>
            <w:r w:rsidRPr="002601AE">
              <w:rPr>
                <w:rFonts w:ascii="Book Antiqua" w:hAnsi="Book Antiqua"/>
              </w:rPr>
              <w:t>Nuclear receptor subfamily 1 group I member 2 (also known as pregnane X receptor)</w:t>
            </w:r>
          </w:p>
        </w:tc>
        <w:tc>
          <w:tcPr>
            <w:tcW w:w="9090" w:type="dxa"/>
            <w:shd w:val="clear" w:color="auto" w:fill="auto"/>
          </w:tcPr>
          <w:p w14:paraId="397E5699" w14:textId="77777777" w:rsidR="00FD5F3D" w:rsidRPr="002601AE" w:rsidRDefault="00FD5F3D" w:rsidP="00FD5F3D">
            <w:pPr>
              <w:spacing w:line="360" w:lineRule="auto"/>
              <w:jc w:val="both"/>
              <w:rPr>
                <w:rFonts w:ascii="Book Antiqua" w:hAnsi="Book Antiqua"/>
              </w:rPr>
            </w:pPr>
            <w:r w:rsidRPr="002601AE">
              <w:rPr>
                <w:rFonts w:ascii="Book Antiqua" w:hAnsi="Book Antiqua"/>
                <w:i/>
              </w:rPr>
              <w:t>NR1I2</w:t>
            </w:r>
            <w:r w:rsidRPr="002601AE">
              <w:rPr>
                <w:rFonts w:ascii="Book Antiqua" w:hAnsi="Book Antiqua"/>
              </w:rPr>
              <w:t xml:space="preserve"> encodes a transcription factor that regulates hepatic detoxification and acts through CD36 (fatty-acid translocase) and various lipogenic enzymes to control lipid metabolism</w:t>
            </w:r>
            <w:r w:rsidRPr="002601AE">
              <w:rPr>
                <w:rFonts w:ascii="Book Antiqua" w:hAnsi="Book Antiqua"/>
              </w:rPr>
              <w:fldChar w:fldCharType="begin"/>
            </w:r>
            <w:r w:rsidRPr="002601AE">
              <w:rPr>
                <w:rFonts w:ascii="Book Antiqua" w:hAnsi="Book Antiqua"/>
              </w:rPr>
              <w:instrText xml:space="preserve"> ADDIN EN.CITE &lt;EndNote&gt;&lt;Cite&gt;&lt;Author&gt;Zhou&lt;/Author&gt;&lt;Year&gt;2006&lt;/Year&gt;&lt;RecNum&gt;0&lt;/RecNum&gt;&lt;IDText&gt;A novel pregnane X receptor-mediated and sterol regulatory element-binding protein-independent lipogenic pathway&lt;/IDText&gt;&lt;DisplayText&gt;&lt;style face="superscript"&gt;[122]&lt;/style&gt;&lt;/DisplayText&gt;&lt;record&gt;&lt;dates&gt;&lt;pub-dates&gt;&lt;date&gt;May&lt;/date&gt;&lt;/pub-dates&gt;&lt;year&gt;2006&lt;/year&gt;&lt;/dates&gt;&lt;keywords&gt;&lt;keyword&gt;Animals&lt;/keyword&gt;&lt;keyword&gt;Antigens, CD36&lt;/keyword&gt;&lt;keyword&gt;Fatty Acid Synthases&lt;/keyword&gt;&lt;keyword&gt;Fatty Acids&lt;/keyword&gt;&lt;keyword&gt;Female&lt;/keyword&gt;&lt;keyword&gt;Hepatocytes&lt;/keyword&gt;&lt;keyword&gt;Humans&lt;/keyword&gt;&lt;keyword&gt;Liver&lt;/keyword&gt;&lt;keyword&gt;Mice&lt;/keyword&gt;&lt;keyword&gt;Mice, Transgenic&lt;/keyword&gt;&lt;keyword&gt;PPAR gamma&lt;/keyword&gt;&lt;keyword&gt;Receptors, Cytoplasmic and Nuclear&lt;/keyword&gt;&lt;keyword&gt;Receptors, Steroid&lt;/keyword&gt;&lt;keyword&gt;Sterol Regulatory Element Binding Protein 1&lt;/keyword&gt;&lt;/keywords&gt;&lt;urls&gt;&lt;related-urls&gt;&lt;url&gt;http://www.ncbi.nlm.nih.gov/pubmed/16556603&lt;/url&gt;&lt;/related-urls&gt;&lt;/urls&gt;&lt;isbn&gt;0021-9258&lt;/isbn&gt;&lt;custom2&gt;PMC4109972&lt;/custom2&gt;&lt;titles&gt;&lt;title&gt;A novel pregnane X receptor-mediated and sterol regulatory element-binding protein-independent lipogenic pathway&lt;/title&gt;&lt;secondary-title&gt;J Biol Chem&lt;/secondary-title&gt;&lt;/titles&gt;&lt;pages&gt;15013-20&lt;/pages&gt;&lt;number&gt;21&lt;/number&gt;&lt;contributors&gt;&lt;authors&gt;&lt;author&gt;Zhou, J.&lt;/author&gt;&lt;author&gt;Zhai, Y.&lt;/author&gt;&lt;author&gt;Mu, Y.&lt;/author&gt;&lt;author&gt;Gong, H.&lt;/author&gt;&lt;author&gt;Uppal, H.&lt;/author&gt;&lt;author&gt;Toma, D.&lt;/author&gt;&lt;author&gt;Ren, S.&lt;/author&gt;&lt;author&gt;Evans, R. M.&lt;/author&gt;&lt;author&gt;Xie, W.&lt;/author&gt;&lt;/authors&gt;&lt;/contributors&gt;&lt;language&gt;eng&lt;/language&gt;&lt;added-date format="utc"&gt;1443694941&lt;/added-date&gt;&lt;ref-type name="Journal Article"&gt;17&lt;/ref-type&gt;&lt;rec-number&gt;994&lt;/rec-number&gt;&lt;last-updated-date format="utc"&gt;1443694941&lt;/last-updated-date&gt;&lt;accession-num&gt;16556603&lt;/accession-num&gt;&lt;electronic-resource-num&gt;10.1074/jbc.M511116200&lt;/electronic-resource-num&gt;&lt;volume&gt;281&lt;/volume&gt;&lt;/record&gt;&lt;/Cite&gt;&lt;/EndNote&gt;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131</w:t>
            </w:r>
            <w:r w:rsidRPr="002601AE">
              <w:rPr>
                <w:rFonts w:ascii="Book Antiqua" w:hAnsi="Book Antiqua"/>
                <w:noProof/>
                <w:vertAlign w:val="superscript"/>
              </w:rPr>
              <w:t>]</w:t>
            </w:r>
            <w:r w:rsidRPr="002601AE">
              <w:rPr>
                <w:rFonts w:ascii="Book Antiqua" w:hAnsi="Book Antiqua"/>
              </w:rPr>
              <w:fldChar w:fldCharType="end"/>
            </w:r>
          </w:p>
          <w:p w14:paraId="3ECD0ECA" w14:textId="77777777" w:rsidR="00FD5F3D" w:rsidRPr="002601AE" w:rsidRDefault="00FD5F3D" w:rsidP="00FD5F3D">
            <w:pPr>
              <w:spacing w:line="360" w:lineRule="auto"/>
              <w:jc w:val="both"/>
              <w:rPr>
                <w:rFonts w:ascii="Book Antiqua" w:hAnsi="Book Antiqua"/>
              </w:rPr>
            </w:pPr>
            <w:r w:rsidRPr="002601AE">
              <w:rPr>
                <w:rFonts w:ascii="Book Antiqua" w:hAnsi="Book Antiqua"/>
                <w:i/>
              </w:rPr>
              <w:t>Nr1i2</w:t>
            </w:r>
            <w:r w:rsidRPr="002601AE">
              <w:rPr>
                <w:rFonts w:ascii="Book Antiqua" w:hAnsi="Book Antiqua"/>
              </w:rPr>
              <w:t>-deficient mice develop steatosis</w:t>
            </w:r>
            <w:r w:rsidRPr="002601AE">
              <w:rPr>
                <w:rFonts w:ascii="Book Antiqua" w:hAnsi="Book Antiqua"/>
              </w:rPr>
              <w:fldChar w:fldCharType="begin"/>
            </w:r>
            <w:r w:rsidRPr="002601AE">
              <w:rPr>
                <w:rFonts w:ascii="Book Antiqua" w:hAnsi="Book Antiqua"/>
              </w:rPr>
              <w:instrText xml:space="preserve"> ADDIN EN.CITE &lt;EndNote&gt;&lt;Cite&gt;&lt;Author&gt;Zhou&lt;/Author&gt;&lt;Year&gt;2006&lt;/Year&gt;&lt;RecNum&gt;0&lt;/RecNum&gt;&lt;IDText&gt;A novel pregnane X receptor-mediated and sterol regulatory element-binding protein-independent lipogenic pathway&lt;/IDText&gt;&lt;DisplayText&gt;&lt;style face="superscript"&gt;[122]&lt;/style&gt;&lt;/DisplayText&gt;&lt;record&gt;&lt;dates&gt;&lt;pub-dates&gt;&lt;date&gt;May&lt;/date&gt;&lt;/pub-dates&gt;&lt;year&gt;2006&lt;/year&gt;&lt;/dates&gt;&lt;keywords&gt;&lt;keyword&gt;Animals&lt;/keyword&gt;&lt;keyword&gt;Antigens, CD36&lt;/keyword&gt;&lt;keyword&gt;Fatty Acid Synthases&lt;/keyword&gt;&lt;keyword&gt;Fatty Acids&lt;/keyword&gt;&lt;keyword&gt;Female&lt;/keyword&gt;&lt;keyword&gt;Hepatocytes&lt;/keyword&gt;&lt;keyword&gt;Humans&lt;/keyword&gt;&lt;keyword&gt;Liver&lt;/keyword&gt;&lt;keyword&gt;Mice&lt;/keyword&gt;&lt;keyword&gt;Mice, Transgenic&lt;/keyword&gt;&lt;keyword&gt;PPAR gamma&lt;/keyword&gt;&lt;keyword&gt;Receptors, Cytoplasmic and Nuclear&lt;/keyword&gt;&lt;keyword&gt;Receptors, Steroid&lt;/keyword&gt;&lt;keyword&gt;Sterol Regulatory Element Binding Protein 1&lt;/keyword&gt;&lt;/keywords&gt;&lt;urls&gt;&lt;related-urls&gt;&lt;url&gt;http://www.ncbi.nlm.nih.gov/pubmed/16556603&lt;/url&gt;&lt;/related-urls&gt;&lt;/urls&gt;&lt;isbn&gt;0021-9258&lt;/isbn&gt;&lt;custom2&gt;PMC4109972&lt;/custom2&gt;&lt;titles&gt;&lt;title&gt;A novel pregnane X receptor-mediated and sterol regulatory element-binding protein-independent lipogenic pathway&lt;/title&gt;&lt;secondary-title&gt;J Biol Chem&lt;/secondary-title&gt;&lt;/titles&gt;&lt;pages&gt;15013-20&lt;/pages&gt;&lt;number&gt;21&lt;/number&gt;&lt;contributors&gt;&lt;authors&gt;&lt;author&gt;Zhou, J.&lt;/author&gt;&lt;author&gt;Zhai, Y.&lt;/author&gt;&lt;author&gt;Mu, Y.&lt;/author&gt;&lt;author&gt;Gong, H.&lt;/author&gt;&lt;author&gt;Uppal, H.&lt;/author&gt;&lt;author&gt;Toma, D.&lt;/author&gt;&lt;author&gt;Ren, S.&lt;/author&gt;&lt;author&gt;Evans, R. M.&lt;/author&gt;&lt;author&gt;Xie, W.&lt;/author&gt;&lt;/authors&gt;&lt;/contributors&gt;&lt;language&gt;eng&lt;/language&gt;&lt;added-date format="utc"&gt;1443694941&lt;/added-date&gt;&lt;ref-type name="Journal Article"&gt;17&lt;/ref-type&gt;&lt;rec-number&gt;994&lt;/rec-number&gt;&lt;last-updated-date format="utc"&gt;1443694941&lt;/last-updated-date&gt;&lt;accession-num&gt;16556603&lt;/accession-num&gt;&lt;electronic-resource-num&gt;10.1074/jbc.M511116200&lt;/electronic-resource-num&gt;&lt;volume&gt;281&lt;/volume&gt;&lt;/record&gt;&lt;/Cite&gt;&lt;/EndNote&gt;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131</w:t>
            </w:r>
            <w:r w:rsidRPr="002601AE">
              <w:rPr>
                <w:rFonts w:ascii="Book Antiqua" w:hAnsi="Book Antiqua"/>
                <w:noProof/>
                <w:vertAlign w:val="superscript"/>
              </w:rPr>
              <w:t>]</w:t>
            </w:r>
            <w:r w:rsidRPr="002601AE">
              <w:rPr>
                <w:rFonts w:ascii="Book Antiqua" w:hAnsi="Book Antiqua"/>
              </w:rPr>
              <w:fldChar w:fldCharType="end"/>
            </w:r>
          </w:p>
          <w:p w14:paraId="5BBD21BD" w14:textId="77777777" w:rsidR="00FD5F3D" w:rsidRPr="002601AE" w:rsidRDefault="00FD5F3D" w:rsidP="00FD5F3D">
            <w:pPr>
              <w:spacing w:line="360" w:lineRule="auto"/>
              <w:jc w:val="both"/>
              <w:rPr>
                <w:rFonts w:ascii="Book Antiqua" w:hAnsi="Book Antiqua"/>
              </w:rPr>
            </w:pPr>
            <w:r w:rsidRPr="002601AE">
              <w:rPr>
                <w:rFonts w:ascii="Book Antiqua" w:hAnsi="Book Antiqua"/>
              </w:rPr>
              <w:t>Two SNPs (rs7643645 and rs2461823) were associated with NAFLD and were also a predictor of disease severity</w:t>
            </w:r>
            <w:r w:rsidRPr="002601AE">
              <w:rPr>
                <w:rFonts w:ascii="Book Antiqua" w:hAnsi="Book Antiqua"/>
              </w:rPr>
              <w:fldChar w:fldCharType="begin"/>
            </w:r>
            <w:r w:rsidRPr="002601AE">
              <w:rPr>
                <w:rFonts w:ascii="Book Antiqua" w:hAnsi="Book Antiqua"/>
              </w:rPr>
              <w:instrText xml:space="preserve"> ADDIN EN.CITE &lt;EndNote&gt;&lt;Cite&gt;&lt;Author&gt;Sookoian&lt;/Author&gt;&lt;Year&gt;2010&lt;/Year&gt;&lt;RecNum&gt;0&lt;/RecNum&gt;&lt;IDText&gt;The nuclear receptor PXR gene variants are associated with liver injury in nonalcoholic fatty liver disease&lt;/IDText&gt;&lt;DisplayText&gt;&lt;style face="superscript"&gt;[123]&lt;/style&gt;&lt;/DisplayText&gt;&lt;record&gt;&lt;dates&gt;&lt;pub-dates&gt;&lt;date&gt;Jan&lt;/date&gt;&lt;/pub-dates&gt;&lt;year&gt;2010&lt;/year&gt;&lt;/dates&gt;&lt;keywords&gt;&lt;keyword&gt;Case-Control Studies&lt;/keyword&gt;&lt;keyword&gt;Cross-Sectional Studies&lt;/keyword&gt;&lt;keyword&gt;Drug-Induced Liver Injury&lt;/keyword&gt;&lt;keyword&gt;Fatty Liver&lt;/keyword&gt;&lt;keyword&gt;Female&lt;/keyword&gt;&lt;keyword&gt;Genetic Association Studies&lt;/keyword&gt;&lt;keyword&gt;Genotype&lt;/keyword&gt;&lt;keyword&gt;Haplotypes&lt;/keyword&gt;&lt;keyword&gt;Humans&lt;/keyword&gt;&lt;keyword&gt;Liver&lt;/keyword&gt;&lt;keyword&gt;Male&lt;/keyword&gt;&lt;keyword&gt;Middle Aged&lt;/keyword&gt;&lt;keyword&gt;Polymorphism, Single Nucleotide&lt;/keyword&gt;&lt;keyword&gt;Receptors, Steroid&lt;/keyword&gt;&lt;/keywords&gt;&lt;urls&gt;&lt;related-urls&gt;&lt;url&gt;http://www.ncbi.nlm.nih.gov/pubmed/19940802&lt;/url&gt;&lt;/related-urls&gt;&lt;/urls&gt;&lt;isbn&gt;1744-6880&lt;/isbn&gt;&lt;titles&gt;&lt;title&gt;The nuclear receptor PXR gene variants are associated with liver injury in nonalcoholic fatty liver disease&lt;/title&gt;&lt;secondary-title&gt;Pharmacogenet Genomics&lt;/secondary-title&gt;&lt;/titles&gt;&lt;pages&gt;1-8&lt;/pages&gt;&lt;number&gt;1&lt;/number&gt;&lt;contributors&gt;&lt;authors&gt;&lt;author&gt;Sookoian, S.&lt;/author&gt;&lt;author&gt;Castaño, G. O.&lt;/author&gt;&lt;author&gt;Burgueño, A. L.&lt;/author&gt;&lt;author&gt;Gianotti, T. F.&lt;/author&gt;&lt;author&gt;Rosselli, M. S.&lt;/author&gt;&lt;author&gt;Pirola, C. J.&lt;/author&gt;&lt;/authors&gt;&lt;/contributors&gt;&lt;language&gt;eng&lt;/language&gt;&lt;added-date format="utc"&gt;1443695045&lt;/added-date&gt;&lt;ref-type name="Journal Article"&gt;17&lt;/ref-type&gt;&lt;rec-number&gt;995&lt;/rec-number&gt;&lt;last-updated-date format="utc"&gt;1443695045&lt;/last-updated-date&gt;&lt;accession-num&gt;19940802&lt;/accession-num&gt;&lt;electronic-resource-num&gt;10.1097/FPC.0b013e328333a1dd&lt;/electronic-resource-num&gt;&lt;volume&gt;20&lt;/volume&gt;&lt;/record&gt;&lt;/Cite&gt;&lt;/EndNote&gt;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132</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5FF09B65" w14:textId="77777777" w:rsidTr="00FD5F3D">
        <w:tc>
          <w:tcPr>
            <w:tcW w:w="1350" w:type="dxa"/>
            <w:shd w:val="clear" w:color="auto" w:fill="auto"/>
          </w:tcPr>
          <w:p w14:paraId="60B1E00E"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PNPLA3</w:t>
            </w:r>
          </w:p>
        </w:tc>
        <w:tc>
          <w:tcPr>
            <w:tcW w:w="3600" w:type="dxa"/>
            <w:shd w:val="clear" w:color="auto" w:fill="auto"/>
          </w:tcPr>
          <w:p w14:paraId="22ED5900" w14:textId="77777777" w:rsidR="00FD5F3D" w:rsidRPr="002601AE" w:rsidRDefault="00FD5F3D" w:rsidP="00FD5F3D">
            <w:pPr>
              <w:spacing w:line="360" w:lineRule="auto"/>
              <w:jc w:val="both"/>
              <w:rPr>
                <w:rFonts w:ascii="Book Antiqua" w:hAnsi="Book Antiqua"/>
              </w:rPr>
            </w:pPr>
            <w:r w:rsidRPr="002601AE">
              <w:rPr>
                <w:rFonts w:ascii="Book Antiqua" w:hAnsi="Book Antiqua"/>
              </w:rPr>
              <w:t>Patatin-like phospholipase domain-containing 3</w:t>
            </w:r>
          </w:p>
        </w:tc>
        <w:tc>
          <w:tcPr>
            <w:tcW w:w="9090" w:type="dxa"/>
            <w:shd w:val="clear" w:color="auto" w:fill="auto"/>
          </w:tcPr>
          <w:p w14:paraId="067C0C4D" w14:textId="77777777" w:rsidR="00FD5F3D" w:rsidRPr="002601AE" w:rsidRDefault="00FD5F3D" w:rsidP="00FD5F3D">
            <w:pPr>
              <w:spacing w:line="360" w:lineRule="auto"/>
              <w:jc w:val="both"/>
              <w:rPr>
                <w:rFonts w:ascii="Book Antiqua" w:hAnsi="Book Antiqua"/>
              </w:rPr>
            </w:pPr>
            <w:r w:rsidRPr="002601AE">
              <w:rPr>
                <w:rFonts w:ascii="Book Antiqua" w:hAnsi="Book Antiqua"/>
              </w:rPr>
              <w:t>The nonsynonymous c.444C&gt;G nucleotide transversion mutation SNP (rs738409, encoding p.I148M) has been consistently associated with steatosis, steatohepatitis, and hepatic fibrosis. Function remains incompletely understood</w:t>
            </w:r>
            <w:r w:rsidRPr="002601AE">
              <w:rPr>
                <w:rFonts w:ascii="Book Antiqua" w:hAnsi="Book Antiqua"/>
              </w:rPr>
              <w:fldChar w:fldCharType="begin">
                <w:fldData xml:space="preserve">PEVuZE5vdGU+PENpdGU+PEF1dGhvcj5Sb21lbzwvQXV0aG9yPjxZZWFyPjIwMDg8L1llYXI+PFJl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PEVuZE5vdGU+PENpdGU+PEF1dGhvcj5Sb21lbzwvQXV0aG9yPjxZZWFyPjIwMDg8L1llYXI+PFJl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39</w:t>
            </w:r>
            <w:r w:rsidRPr="002601AE">
              <w:rPr>
                <w:rFonts w:ascii="Book Antiqua" w:hAnsi="Book Antiqua"/>
                <w:noProof/>
                <w:vertAlign w:val="superscript"/>
              </w:rPr>
              <w:t>,</w:t>
            </w:r>
            <w:r w:rsidRPr="002601AE">
              <w:rPr>
                <w:rFonts w:ascii="Book Antiqua" w:eastAsia="SimSun" w:hAnsi="Book Antiqua"/>
                <w:noProof/>
                <w:vertAlign w:val="superscript"/>
                <w:lang w:eastAsia="zh-CN"/>
              </w:rPr>
              <w:t>42</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63D9F87D" w14:textId="77777777" w:rsidTr="00FD5F3D">
        <w:tc>
          <w:tcPr>
            <w:tcW w:w="1350" w:type="dxa"/>
            <w:shd w:val="clear" w:color="auto" w:fill="auto"/>
          </w:tcPr>
          <w:p w14:paraId="2C865F17"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PPARα</w:t>
            </w:r>
          </w:p>
        </w:tc>
        <w:tc>
          <w:tcPr>
            <w:tcW w:w="3600" w:type="dxa"/>
            <w:shd w:val="clear" w:color="auto" w:fill="auto"/>
          </w:tcPr>
          <w:p w14:paraId="39FAB053" w14:textId="77777777" w:rsidR="00FD5F3D" w:rsidRPr="002601AE" w:rsidRDefault="00FD5F3D" w:rsidP="00FD5F3D">
            <w:pPr>
              <w:spacing w:line="360" w:lineRule="auto"/>
              <w:jc w:val="both"/>
              <w:rPr>
                <w:rFonts w:ascii="Book Antiqua" w:hAnsi="Book Antiqua"/>
              </w:rPr>
            </w:pPr>
            <w:r w:rsidRPr="002601AE">
              <w:rPr>
                <w:rFonts w:ascii="Book Antiqua" w:hAnsi="Book Antiqua"/>
              </w:rPr>
              <w:t>Peroxisome proliferator-activated receptor α</w:t>
            </w:r>
          </w:p>
        </w:tc>
        <w:tc>
          <w:tcPr>
            <w:tcW w:w="9090" w:type="dxa"/>
            <w:shd w:val="clear" w:color="auto" w:fill="auto"/>
          </w:tcPr>
          <w:p w14:paraId="614B381E" w14:textId="77777777" w:rsidR="00FD5F3D" w:rsidRPr="002601AE" w:rsidRDefault="00FD5F3D" w:rsidP="00FD5F3D">
            <w:pPr>
              <w:spacing w:line="360" w:lineRule="auto"/>
              <w:jc w:val="both"/>
              <w:rPr>
                <w:rFonts w:ascii="Book Antiqua" w:hAnsi="Book Antiqua"/>
              </w:rPr>
            </w:pPr>
            <w:r w:rsidRPr="002601AE">
              <w:rPr>
                <w:rFonts w:ascii="Book Antiqua" w:hAnsi="Book Antiqua"/>
              </w:rPr>
              <w:t>PPAR-α is a molecular sensor for long chain fatty acids, eicosanoids, and fibrates</w:t>
            </w:r>
            <w:r w:rsidRPr="002601AE">
              <w:rPr>
                <w:rFonts w:ascii="Book Antiqua" w:hAnsi="Book Antiqua"/>
              </w:rPr>
              <w:fldChar w:fldCharType="begin">
                <w:fldData xml:space="preserve">PEVuZE5vdGU+PENpdGU+PEF1dGhvcj5LaW08L0F1dGhvcj48WWVhcj4yMDAzPC9ZZWFyPjxSZWNO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=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PEVuZE5vdGU+PENpdGU+PEF1dGhvcj5LaW08L0F1dGhvcj48WWVhcj4yMDAzPC9ZZWFyPjxSZWNO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=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133</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hAnsi="Book Antiqua"/>
              </w:rPr>
              <w:t xml:space="preserve">; activated by increased hepatocyte fatty-acid load, it limits TAG accumulation by increasing fatty acid oxidation. </w:t>
            </w:r>
          </w:p>
          <w:p w14:paraId="1DB4BA2E"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Carriage of a non-synonymous SNP (rs1800234, encoding p. V227A) increases </w:t>
            </w:r>
            <w:r w:rsidRPr="002601AE">
              <w:rPr>
                <w:rFonts w:ascii="Book Antiqua" w:hAnsi="Book Antiqua"/>
              </w:rPr>
              <w:lastRenderedPageBreak/>
              <w:t>activity, and was associated with NAFLD despite reduced BMI</w:t>
            </w:r>
            <w:r w:rsidRPr="002601AE">
              <w:rPr>
                <w:rFonts w:ascii="Book Antiqua" w:hAnsi="Book Antiqua"/>
              </w:rPr>
              <w:fldChar w:fldCharType="begin">
                <w:fldData xml:space="preserve">PEVuZE5vdGU+PENpdGU+PEF1dGhvcj5DaGVuPC9BdXRob3I+PFllYXI+MjAwODwvWWVhcj48UmVj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=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PEVuZE5vdGU+PENpdGU+PEF1dGhvcj5DaGVuPC9BdXRob3I+PFllYXI+MjAwODwvWWVhcj48UmVj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=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134</w:t>
            </w:r>
            <w:r w:rsidRPr="002601AE">
              <w:rPr>
                <w:rFonts w:ascii="Book Antiqua" w:hAnsi="Book Antiqua"/>
                <w:noProof/>
                <w:vertAlign w:val="superscript"/>
              </w:rPr>
              <w:t>,</w:t>
            </w:r>
            <w:r w:rsidRPr="002601AE">
              <w:rPr>
                <w:rFonts w:ascii="Book Antiqua" w:eastAsia="SimSun" w:hAnsi="Book Antiqua"/>
                <w:noProof/>
                <w:vertAlign w:val="superscript"/>
                <w:lang w:eastAsia="zh-CN"/>
              </w:rPr>
              <w:t>135</w:t>
            </w:r>
            <w:r w:rsidRPr="002601AE">
              <w:rPr>
                <w:rFonts w:ascii="Book Antiqua" w:hAnsi="Book Antiqua"/>
                <w:noProof/>
                <w:vertAlign w:val="superscript"/>
              </w:rPr>
              <w:t>]</w:t>
            </w:r>
            <w:r w:rsidRPr="002601AE">
              <w:rPr>
                <w:rFonts w:ascii="Book Antiqua" w:hAnsi="Book Antiqua"/>
              </w:rPr>
              <w:fldChar w:fldCharType="end"/>
            </w:r>
          </w:p>
          <w:p w14:paraId="3957440A" w14:textId="77777777" w:rsidR="00FD5F3D" w:rsidRPr="002601AE" w:rsidRDefault="00FD5F3D" w:rsidP="00FD5F3D">
            <w:pPr>
              <w:spacing w:line="360" w:lineRule="auto"/>
              <w:jc w:val="both"/>
              <w:rPr>
                <w:rFonts w:ascii="Book Antiqua" w:hAnsi="Book Antiqua"/>
              </w:rPr>
            </w:pPr>
            <w:r w:rsidRPr="002601AE">
              <w:rPr>
                <w:rFonts w:ascii="Book Antiqua" w:hAnsi="Book Antiqua"/>
              </w:rPr>
              <w:t>A loss-of-function polymorphism (rs1800206, encoding p. L162V) was not associated with NAFLD</w:t>
            </w:r>
            <w:r w:rsidRPr="002601AE">
              <w:rPr>
                <w:rFonts w:ascii="Book Antiqua" w:hAnsi="Book Antiqua"/>
              </w:rPr>
              <w:fldChar w:fldCharType="begin">
                <w:fldData xml:space="preserve">PEVuZE5vdGU+PENpdGU+PEF1dGhvcj5Eb25naW92YW5uaTwvQXV0aG9yPjxZZWFyPjIwMTA8L1ll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=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PEVuZE5vdGU+PENpdGU+PEF1dGhvcj5Eb25naW92YW5uaTwvQXV0aG9yPjxZZWFyPjIwMTA8L1ll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=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136</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64796E2A" w14:textId="77777777" w:rsidTr="00FD5F3D">
        <w:tc>
          <w:tcPr>
            <w:tcW w:w="1350" w:type="dxa"/>
            <w:tcBorders>
              <w:bottom w:val="single" w:sz="4" w:space="0" w:color="auto"/>
            </w:tcBorders>
            <w:shd w:val="clear" w:color="auto" w:fill="auto"/>
          </w:tcPr>
          <w:p w14:paraId="3C1ED0D7"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lastRenderedPageBreak/>
              <w:t>TM6SF2</w:t>
            </w:r>
          </w:p>
        </w:tc>
        <w:tc>
          <w:tcPr>
            <w:tcW w:w="3600" w:type="dxa"/>
            <w:tcBorders>
              <w:bottom w:val="single" w:sz="4" w:space="0" w:color="auto"/>
            </w:tcBorders>
            <w:shd w:val="clear" w:color="auto" w:fill="auto"/>
          </w:tcPr>
          <w:p w14:paraId="053EA47F" w14:textId="77777777" w:rsidR="00FD5F3D" w:rsidRPr="002601AE" w:rsidRDefault="00FD5F3D" w:rsidP="00FD5F3D">
            <w:pPr>
              <w:spacing w:line="360" w:lineRule="auto"/>
              <w:jc w:val="both"/>
              <w:rPr>
                <w:rFonts w:ascii="Book Antiqua" w:hAnsi="Book Antiqua"/>
              </w:rPr>
            </w:pPr>
            <w:r w:rsidRPr="002601AE">
              <w:rPr>
                <w:rFonts w:ascii="Book Antiqua" w:hAnsi="Book Antiqua"/>
              </w:rPr>
              <w:t>Transmembrane 6 super family 2</w:t>
            </w:r>
          </w:p>
        </w:tc>
        <w:tc>
          <w:tcPr>
            <w:tcW w:w="9090" w:type="dxa"/>
            <w:tcBorders>
              <w:bottom w:val="single" w:sz="4" w:space="0" w:color="auto"/>
            </w:tcBorders>
            <w:shd w:val="clear" w:color="auto" w:fill="auto"/>
          </w:tcPr>
          <w:p w14:paraId="4F394E30" w14:textId="77777777" w:rsidR="00FD5F3D" w:rsidRPr="002601AE" w:rsidRDefault="00FD5F3D" w:rsidP="00FD5F3D">
            <w:pPr>
              <w:spacing w:line="360" w:lineRule="auto"/>
              <w:jc w:val="both"/>
              <w:rPr>
                <w:rFonts w:ascii="Book Antiqua" w:eastAsia="SimSun" w:hAnsi="Book Antiqua"/>
                <w:noProof/>
                <w:vertAlign w:val="superscript"/>
                <w:lang w:eastAsia="zh-CN"/>
              </w:rPr>
            </w:pPr>
            <w:r w:rsidRPr="002601AE">
              <w:rPr>
                <w:rFonts w:ascii="Book Antiqua" w:hAnsi="Book Antiqua"/>
              </w:rPr>
              <w:t xml:space="preserve">The </w:t>
            </w:r>
            <w:r w:rsidRPr="002601AE">
              <w:rPr>
                <w:rFonts w:ascii="Book Antiqua" w:hAnsi="Book Antiqua"/>
                <w:i/>
              </w:rPr>
              <w:t xml:space="preserve">TM6SF2 </w:t>
            </w:r>
            <w:r w:rsidRPr="002601AE">
              <w:rPr>
                <w:rFonts w:ascii="Book Antiqua" w:hAnsi="Book Antiqua"/>
              </w:rPr>
              <w:t>rs58542926 minor allele is associated with greater steatosis, steatohepatitis, and NAFLD fibrosis. The major allele is associated with dyslipidemia and greater CVD risk</w:t>
            </w:r>
            <w:r w:rsidRPr="002601AE">
              <w:rPr>
                <w:rFonts w:ascii="Book Antiqua" w:hAnsi="Book Antiqua"/>
              </w:rPr>
              <w:fldChar w:fldCharType="begin">
                <w:fldData xml:space="preserve">PEVuZE5vdGU+PENpdGU+PEF1dGhvcj5Lb3psaXRpbmE8L0F1dGhvcj48WWVhcj4yMDE0PC9ZZWFy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=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PEVuZE5vdGU+PENpdGU+PEF1dGhvcj5Lb3psaXRpbmE8L0F1dGhvcj48WWVhcj4yMDE0PC9ZZWFy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=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61</w:t>
            </w:r>
            <w:r w:rsidRPr="002601AE">
              <w:rPr>
                <w:rFonts w:ascii="Book Antiqua" w:hAnsi="Book Antiqua"/>
                <w:noProof/>
                <w:vertAlign w:val="superscript"/>
              </w:rPr>
              <w:t>,</w:t>
            </w:r>
            <w:r w:rsidRPr="002601AE">
              <w:rPr>
                <w:rFonts w:ascii="Book Antiqua" w:eastAsia="SimSun" w:hAnsi="Book Antiqua"/>
                <w:noProof/>
                <w:vertAlign w:val="superscript"/>
                <w:lang w:eastAsia="zh-CN"/>
              </w:rPr>
              <w:t>66</w:t>
            </w:r>
            <w:r w:rsidRPr="002601AE">
              <w:rPr>
                <w:rFonts w:ascii="Book Antiqua" w:hAnsi="Book Antiqua"/>
                <w:noProof/>
                <w:vertAlign w:val="superscript"/>
              </w:rPr>
              <w:t>,</w:t>
            </w:r>
            <w:r w:rsidRPr="002601AE">
              <w:rPr>
                <w:rFonts w:ascii="Book Antiqua" w:eastAsia="SimSun" w:hAnsi="Book Antiqua"/>
                <w:noProof/>
                <w:vertAlign w:val="superscript"/>
                <w:lang w:eastAsia="zh-CN"/>
              </w:rPr>
              <w:t>68</w:t>
            </w:r>
            <w:r w:rsidRPr="002601AE">
              <w:rPr>
                <w:rFonts w:ascii="Book Antiqua" w:hAnsi="Book Antiqua"/>
                <w:noProof/>
                <w:vertAlign w:val="superscript"/>
              </w:rPr>
              <w:t>,</w:t>
            </w:r>
            <w:r w:rsidRPr="002601AE">
              <w:rPr>
                <w:rFonts w:ascii="Book Antiqua" w:eastAsia="SimSun" w:hAnsi="Book Antiqua"/>
                <w:noProof/>
                <w:vertAlign w:val="superscript"/>
                <w:lang w:eastAsia="zh-CN"/>
              </w:rPr>
              <w:t>69</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643B7DD0" w14:textId="77777777" w:rsidTr="00FD5F3D">
        <w:tc>
          <w:tcPr>
            <w:tcW w:w="14040" w:type="dxa"/>
            <w:gridSpan w:val="3"/>
            <w:tcBorders>
              <w:top w:val="single" w:sz="4" w:space="0" w:color="auto"/>
              <w:bottom w:val="single" w:sz="4" w:space="0" w:color="auto"/>
            </w:tcBorders>
            <w:shd w:val="clear" w:color="auto" w:fill="auto"/>
          </w:tcPr>
          <w:p w14:paraId="21841C39"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Steatohepatitis: Oxidative Stress</w:t>
            </w:r>
          </w:p>
        </w:tc>
      </w:tr>
      <w:tr w:rsidR="00FD5F3D" w:rsidRPr="002601AE" w14:paraId="6A8B52BE" w14:textId="77777777" w:rsidTr="00FD5F3D">
        <w:tc>
          <w:tcPr>
            <w:tcW w:w="1350" w:type="dxa"/>
            <w:tcBorders>
              <w:top w:val="single" w:sz="4" w:space="0" w:color="auto"/>
            </w:tcBorders>
            <w:shd w:val="clear" w:color="auto" w:fill="auto"/>
          </w:tcPr>
          <w:p w14:paraId="59567CDD"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ABCC2</w:t>
            </w:r>
          </w:p>
        </w:tc>
        <w:tc>
          <w:tcPr>
            <w:tcW w:w="3600" w:type="dxa"/>
            <w:tcBorders>
              <w:top w:val="single" w:sz="4" w:space="0" w:color="auto"/>
            </w:tcBorders>
            <w:shd w:val="clear" w:color="auto" w:fill="auto"/>
          </w:tcPr>
          <w:p w14:paraId="6600FE21" w14:textId="77777777" w:rsidR="00FD5F3D" w:rsidRPr="002601AE" w:rsidRDefault="00FD5F3D" w:rsidP="00FD5F3D">
            <w:pPr>
              <w:spacing w:line="360" w:lineRule="auto"/>
              <w:jc w:val="both"/>
              <w:rPr>
                <w:rFonts w:ascii="Book Antiqua" w:hAnsi="Book Antiqua"/>
              </w:rPr>
            </w:pPr>
            <w:r w:rsidRPr="002601AE">
              <w:rPr>
                <w:rFonts w:ascii="Book Antiqua" w:hAnsi="Book Antiqua"/>
              </w:rPr>
              <w:t>ATP-binding cassette, subfamily C (CFTR/MRP), member 2</w:t>
            </w:r>
          </w:p>
        </w:tc>
        <w:tc>
          <w:tcPr>
            <w:tcW w:w="9090" w:type="dxa"/>
            <w:tcBorders>
              <w:top w:val="single" w:sz="4" w:space="0" w:color="auto"/>
            </w:tcBorders>
            <w:shd w:val="clear" w:color="auto" w:fill="auto"/>
          </w:tcPr>
          <w:p w14:paraId="4F221BA4"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Association studies support a role for </w:t>
            </w:r>
            <w:r w:rsidRPr="002601AE">
              <w:rPr>
                <w:rFonts w:ascii="Book Antiqua" w:hAnsi="Book Antiqua"/>
                <w:i/>
              </w:rPr>
              <w:t>ABCC2</w:t>
            </w:r>
            <w:r w:rsidRPr="002601AE">
              <w:rPr>
                <w:rFonts w:ascii="Book Antiqua" w:hAnsi="Book Antiqua"/>
              </w:rPr>
              <w:t xml:space="preserve"> (also known as </w:t>
            </w:r>
            <w:r w:rsidRPr="002601AE">
              <w:rPr>
                <w:rFonts w:ascii="Book Antiqua" w:hAnsi="Book Antiqua"/>
                <w:i/>
              </w:rPr>
              <w:t>MRP2</w:t>
            </w:r>
            <w:r w:rsidRPr="002601AE">
              <w:rPr>
                <w:rFonts w:ascii="Book Antiqua" w:hAnsi="Book Antiqua"/>
              </w:rPr>
              <w:t>), which facilitates terminal excretion and detoxification of endogenous and xenobiotic organic anions, including lipid peroxidation products</w:t>
            </w:r>
            <w:r w:rsidRPr="002601AE">
              <w:rPr>
                <w:rFonts w:ascii="Book Antiqua" w:hAnsi="Book Antiqua"/>
              </w:rPr>
              <w:fldChar w:fldCharType="begin"/>
            </w:r>
            <w:r w:rsidRPr="002601AE">
              <w:rPr>
                <w:rFonts w:ascii="Book Antiqua" w:hAnsi="Book Antiqua"/>
              </w:rPr>
              <w:instrText xml:space="preserve"> ADDIN EN.CITE &lt;EndNote&gt;&lt;Cite&gt;&lt;Author&gt;Sookoian&lt;/Author&gt;&lt;Year&gt;2009&lt;/Year&gt;&lt;RecNum&gt;0&lt;/RecNum&gt;&lt;IDText&gt;Polymorphisms of MRP2 (ABCC2) are associated with susceptibility to nonalcoholic fatty liver disease&lt;/IDText&gt;&lt;DisplayText&gt;&lt;style face="superscript"&gt;[128]&lt;/style&gt;&lt;/DisplayText&gt;&lt;record&gt;&lt;dates&gt;&lt;pub-dates&gt;&lt;date&gt;Oct&lt;/date&gt;&lt;/pub-dates&gt;&lt;year&gt;2009&lt;/year&gt;&lt;/dates&gt;&lt;keywords&gt;&lt;keyword&gt;Adult&lt;/keyword&gt;&lt;keyword&gt;Alleles&lt;/keyword&gt;&lt;keyword&gt;Case-Control Studies&lt;/keyword&gt;&lt;keyword&gt;Cross-Sectional Studies&lt;/keyword&gt;&lt;keyword&gt;Fatty Liver&lt;/keyword&gt;&lt;keyword&gt;Female&lt;/keyword&gt;&lt;keyword&gt;Genetic Predisposition to Disease&lt;/keyword&gt;&lt;keyword&gt;Genotype&lt;/keyword&gt;&lt;keyword&gt;Haplotypes&lt;/keyword&gt;&lt;keyword&gt;Humans&lt;/keyword&gt;&lt;keyword&gt;Male&lt;/keyword&gt;&lt;keyword&gt;Middle Aged&lt;/keyword&gt;&lt;keyword&gt;Multidrug Resistance-Associated Proteins&lt;/keyword&gt;&lt;keyword&gt;Polymorphism, Single Nucleotide&lt;/keyword&gt;&lt;/keywords&gt;&lt;urls&gt;&lt;related-urls&gt;&lt;url&gt;http://www.ncbi.nlm.nih.gov/pubmed/18926681&lt;/url&gt;&lt;/related-urls&gt;&lt;/urls&gt;&lt;isbn&gt;1873-4847&lt;/isbn&gt;&lt;titles&gt;&lt;title&gt;Polymorphisms of MRP2 (ABCC2) are associated with susceptibility to nonalcoholic fatty liver disease&lt;/title&gt;&lt;secondary-title&gt;J Nutr Biochem&lt;/secondary-title&gt;&lt;/titles&gt;&lt;pages&gt;765-70&lt;/pages&gt;&lt;number&gt;10&lt;/number&gt;&lt;contributors&gt;&lt;authors&gt;&lt;author&gt;Sookoian, S.&lt;/author&gt;&lt;author&gt;Castaño, G.&lt;/author&gt;&lt;author&gt;Gianotti, T. F.&lt;/author&gt;&lt;author&gt;Gemma, C.&lt;/author&gt;&lt;author&gt;Pirola, C. J.&lt;/author&gt;&lt;/authors&gt;&lt;/contributors&gt;&lt;language&gt;eng&lt;/language&gt;&lt;added-date format="utc"&gt;1443782406&lt;/added-date&gt;&lt;ref-type name="Journal Article"&gt;17&lt;/ref-type&gt;&lt;rec-number&gt;1006&lt;/rec-number&gt;&lt;last-updated-date format="utc"&gt;1443782406&lt;/last-updated-date&gt;&lt;accession-num&gt;18926681&lt;/accession-num&gt;&lt;electronic-resource-num&gt;10.1016/j.jnutbio.2008.07.005&lt;/electronic-resource-num&gt;&lt;volume&gt;20&lt;/volume&gt;&lt;/record&gt;&lt;/Cite&gt;&lt;/EndNote&gt;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137</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31ABC413" w14:textId="77777777" w:rsidTr="00FD5F3D">
        <w:tc>
          <w:tcPr>
            <w:tcW w:w="1350" w:type="dxa"/>
            <w:shd w:val="clear" w:color="auto" w:fill="auto"/>
          </w:tcPr>
          <w:p w14:paraId="7DF24000"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GCLC; GCLM</w:t>
            </w:r>
          </w:p>
        </w:tc>
        <w:tc>
          <w:tcPr>
            <w:tcW w:w="3600" w:type="dxa"/>
            <w:shd w:val="clear" w:color="auto" w:fill="auto"/>
          </w:tcPr>
          <w:p w14:paraId="518E3F4D"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Glutamate-cysteine ligase catalytic unit; glutamate-cysteine ligase regulatory unit </w:t>
            </w:r>
          </w:p>
        </w:tc>
        <w:tc>
          <w:tcPr>
            <w:tcW w:w="9090" w:type="dxa"/>
            <w:shd w:val="clear" w:color="auto" w:fill="auto"/>
          </w:tcPr>
          <w:p w14:paraId="591F5E30"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Glutamate-cysteine ligase is the rate-controlling step in glutathione synthesis; absence of the </w:t>
            </w:r>
            <w:r w:rsidRPr="002601AE">
              <w:rPr>
                <w:rFonts w:ascii="Book Antiqua" w:hAnsi="Book Antiqua"/>
                <w:i/>
              </w:rPr>
              <w:t>Gclc</w:t>
            </w:r>
            <w:r w:rsidRPr="002601AE">
              <w:rPr>
                <w:rFonts w:ascii="Book Antiqua" w:hAnsi="Book Antiqua"/>
              </w:rPr>
              <w:t xml:space="preserve"> gene causes steatosis and liver failure in mice</w:t>
            </w:r>
            <w:r w:rsidRPr="002601AE">
              <w:rPr>
                <w:rFonts w:ascii="Book Antiqua" w:hAnsi="Book Antiqua"/>
              </w:rPr>
              <w:fldChar w:fldCharType="begin">
                <w:fldData xml:space="preserve">PEVuZE5vdGU+PENpdGU+PEF1dGhvcj5CdWNoPC9BdXRob3I+PFllYXI+MjAwNzwvWWVhcj48UmVj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PEVuZE5vdGU+PENpdGU+PEF1dGhvcj5CdWNoPC9BdXRob3I+PFllYXI+MjAwNzwvWWVhcj48UmVj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138</w:t>
            </w:r>
            <w:r w:rsidRPr="002601AE">
              <w:rPr>
                <w:rFonts w:ascii="Book Antiqua" w:hAnsi="Book Antiqua"/>
                <w:noProof/>
                <w:vertAlign w:val="superscript"/>
              </w:rPr>
              <w:t>]</w:t>
            </w:r>
            <w:r w:rsidRPr="002601AE">
              <w:rPr>
                <w:rFonts w:ascii="Book Antiqua" w:hAnsi="Book Antiqua"/>
              </w:rPr>
              <w:fldChar w:fldCharType="end"/>
            </w:r>
          </w:p>
          <w:p w14:paraId="236D42E3"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A study of 131 patients with NFLD reported the </w:t>
            </w:r>
            <w:r w:rsidRPr="002601AE">
              <w:rPr>
                <w:rFonts w:ascii="Book Antiqua" w:hAnsi="Book Antiqua"/>
                <w:i/>
              </w:rPr>
              <w:t xml:space="preserve">GCLC </w:t>
            </w:r>
            <w:r w:rsidRPr="002601AE">
              <w:rPr>
                <w:rFonts w:ascii="Book Antiqua" w:hAnsi="Book Antiqua"/>
              </w:rPr>
              <w:t>promoter region polymorphism (c. c-129t, rs17883901) was associated with steatohepatitis compared with simple steatosis</w:t>
            </w:r>
            <w:r w:rsidRPr="002601AE">
              <w:rPr>
                <w:rFonts w:ascii="Book Antiqua" w:hAnsi="Book Antiqua"/>
              </w:rPr>
              <w:fldChar w:fldCharType="begin">
                <w:fldData xml:space="preserve">PEVuZE5vdGU+PENpdGU+PEF1dGhvcj5PbGl2ZWlyYTwvQXV0aG9yPjxZZWFyPjIwMTA8L1llYXI+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PEVuZE5vdGU+PENpdGU+PEF1dGhvcj5PbGl2ZWlyYTwvQXV0aG9yPjxZZWFyPjIwMTA8L1llYXI+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139</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0375EC7B" w14:textId="77777777" w:rsidTr="00FD5F3D">
        <w:tc>
          <w:tcPr>
            <w:tcW w:w="1350" w:type="dxa"/>
            <w:shd w:val="clear" w:color="auto" w:fill="auto"/>
          </w:tcPr>
          <w:p w14:paraId="258DDCED"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HFE</w:t>
            </w:r>
          </w:p>
        </w:tc>
        <w:tc>
          <w:tcPr>
            <w:tcW w:w="3600" w:type="dxa"/>
            <w:shd w:val="clear" w:color="auto" w:fill="auto"/>
          </w:tcPr>
          <w:p w14:paraId="4E6149A3" w14:textId="77777777" w:rsidR="00FD5F3D" w:rsidRPr="002601AE" w:rsidRDefault="00FD5F3D" w:rsidP="00FD5F3D">
            <w:pPr>
              <w:spacing w:line="360" w:lineRule="auto"/>
              <w:jc w:val="both"/>
              <w:rPr>
                <w:rFonts w:ascii="Book Antiqua" w:hAnsi="Book Antiqua"/>
              </w:rPr>
            </w:pPr>
            <w:r w:rsidRPr="002601AE">
              <w:rPr>
                <w:rFonts w:ascii="Book Antiqua" w:hAnsi="Book Antiqua"/>
              </w:rPr>
              <w:t>Hereditary hemochromatosis protein</w:t>
            </w:r>
          </w:p>
        </w:tc>
        <w:tc>
          <w:tcPr>
            <w:tcW w:w="9090" w:type="dxa"/>
            <w:shd w:val="clear" w:color="auto" w:fill="auto"/>
          </w:tcPr>
          <w:p w14:paraId="0552CE61" w14:textId="77777777" w:rsidR="00FD5F3D" w:rsidRPr="002601AE" w:rsidRDefault="00FD5F3D" w:rsidP="00FD5F3D">
            <w:pPr>
              <w:spacing w:line="360" w:lineRule="auto"/>
              <w:jc w:val="both"/>
              <w:rPr>
                <w:rFonts w:ascii="Book Antiqua" w:hAnsi="Book Antiqua"/>
              </w:rPr>
            </w:pPr>
            <w:r w:rsidRPr="002601AE">
              <w:rPr>
                <w:rFonts w:ascii="Book Antiqua" w:hAnsi="Book Antiqua"/>
              </w:rPr>
              <w:t>Hepatic iron accumulation promotes oxidative stress. Two studies, examining 177 patients, reported carriage of an HFE polymorphism (rs1800562) that was associated with more severe steatohepatitis and advanced fibrosis</w:t>
            </w:r>
            <w:r w:rsidRPr="002601AE">
              <w:rPr>
                <w:rFonts w:ascii="Book Antiqua" w:hAnsi="Book Antiqua"/>
              </w:rPr>
              <w:fldChar w:fldCharType="begin">
                <w:fldData xml:space="preserve">PEVuZE5vdGU+PENpdGU+PEF1dGhvcj5HZW9yZ2U8L0F1dGhvcj48WWVhcj4xOTk4PC9ZZWFyPjxS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PEVuZE5vdGU+PENpdGU+PEF1dGhvcj5HZW9yZ2U8L0F1dGhvcj48WWVhcj4xOTk4PC9ZZWFyPjxS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95</w:t>
            </w:r>
            <w:r w:rsidRPr="002601AE">
              <w:rPr>
                <w:rFonts w:ascii="Book Antiqua" w:hAnsi="Book Antiqua"/>
                <w:noProof/>
                <w:vertAlign w:val="superscript"/>
              </w:rPr>
              <w:t>,</w:t>
            </w:r>
            <w:r w:rsidRPr="002601AE">
              <w:rPr>
                <w:rFonts w:ascii="Book Antiqua" w:eastAsia="SimSun" w:hAnsi="Book Antiqua"/>
                <w:noProof/>
                <w:vertAlign w:val="superscript"/>
                <w:lang w:eastAsia="zh-CN"/>
              </w:rPr>
              <w:t>140</w:t>
            </w:r>
            <w:r w:rsidRPr="002601AE">
              <w:rPr>
                <w:rFonts w:ascii="Book Antiqua" w:hAnsi="Book Antiqua"/>
                <w:noProof/>
                <w:vertAlign w:val="superscript"/>
              </w:rPr>
              <w:t>]</w:t>
            </w:r>
            <w:r w:rsidRPr="002601AE">
              <w:rPr>
                <w:rFonts w:ascii="Book Antiqua" w:hAnsi="Book Antiqua"/>
              </w:rPr>
              <w:fldChar w:fldCharType="end"/>
            </w:r>
          </w:p>
          <w:p w14:paraId="54C422BF"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However, three other studies have not shown increased carriage of either the </w:t>
            </w:r>
            <w:r w:rsidRPr="002601AE">
              <w:rPr>
                <w:rFonts w:ascii="Book Antiqua" w:hAnsi="Book Antiqua"/>
              </w:rPr>
              <w:lastRenderedPageBreak/>
              <w:t>C282Y or H63D (rs1799945) mutations</w:t>
            </w:r>
            <w:r w:rsidRPr="002601AE">
              <w:rPr>
                <w:rFonts w:ascii="Book Antiqua" w:hAnsi="Book Antiqua"/>
              </w:rPr>
              <w:fldChar w:fldCharType="begin">
                <w:fldData xml:space="preserve">PEVuZE5vdGU+PENpdGU+PEF1dGhvcj5CdWdpYW5lc2k8L0F1dGhvcj48WWVhcj4yMDA0PC9ZZWFy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PEVuZE5vdGU+PENpdGU+PEF1dGhvcj5CdWdpYW5lc2k8L0F1dGhvcj48WWVhcj4yMDA0PC9ZZWFy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105</w:t>
            </w:r>
            <w:r w:rsidRPr="002601AE">
              <w:rPr>
                <w:rFonts w:ascii="Book Antiqua" w:hAnsi="Book Antiqua"/>
                <w:noProof/>
                <w:vertAlign w:val="superscript"/>
              </w:rPr>
              <w:t>-</w:t>
            </w:r>
            <w:r w:rsidRPr="002601AE">
              <w:rPr>
                <w:rFonts w:ascii="Book Antiqua" w:eastAsia="SimSun" w:hAnsi="Book Antiqua"/>
                <w:noProof/>
                <w:vertAlign w:val="superscript"/>
                <w:lang w:eastAsia="zh-CN"/>
              </w:rPr>
              <w:t>107</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 xml:space="preserve">. </w:t>
            </w:r>
            <w:r w:rsidRPr="002601AE">
              <w:rPr>
                <w:rFonts w:ascii="Book Antiqua" w:hAnsi="Book Antiqua"/>
              </w:rPr>
              <w:t>Meta-analysis have also provided conflicting results</w:t>
            </w:r>
            <w:r w:rsidRPr="002601AE">
              <w:rPr>
                <w:rFonts w:ascii="Book Antiqua" w:hAnsi="Book Antiqua"/>
              </w:rPr>
              <w:fldChar w:fldCharType="begin">
                <w:fldData xml:space="preserve">PEVuZE5vdGU+PENpdGU+PEF1dGhvcj5FbGxlcnZpazwvQXV0aG9yPjxZZWFyPjIwMDc8L1llYXI+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PEVuZE5vdGU+PENpdGU+PEF1dGhvcj5FbGxlcnZpazwvQXV0aG9yPjxZZWFyPjIwMDc8L1llYXI+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108</w:t>
            </w:r>
            <w:r w:rsidRPr="002601AE">
              <w:rPr>
                <w:rFonts w:ascii="Book Antiqua" w:hAnsi="Book Antiqua"/>
                <w:noProof/>
                <w:vertAlign w:val="superscript"/>
              </w:rPr>
              <w:t>,</w:t>
            </w:r>
            <w:r w:rsidRPr="002601AE">
              <w:rPr>
                <w:rFonts w:ascii="Book Antiqua" w:eastAsia="SimSun" w:hAnsi="Book Antiqua"/>
                <w:noProof/>
                <w:vertAlign w:val="superscript"/>
                <w:lang w:eastAsia="zh-CN"/>
              </w:rPr>
              <w:t>109</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097D9A7B" w14:textId="77777777" w:rsidTr="00FD5F3D">
        <w:tc>
          <w:tcPr>
            <w:tcW w:w="1350" w:type="dxa"/>
            <w:tcBorders>
              <w:bottom w:val="single" w:sz="4" w:space="0" w:color="auto"/>
            </w:tcBorders>
            <w:shd w:val="clear" w:color="auto" w:fill="auto"/>
          </w:tcPr>
          <w:p w14:paraId="5DFDDE28"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lastRenderedPageBreak/>
              <w:t>SOD2</w:t>
            </w:r>
          </w:p>
        </w:tc>
        <w:tc>
          <w:tcPr>
            <w:tcW w:w="3600" w:type="dxa"/>
            <w:tcBorders>
              <w:bottom w:val="single" w:sz="4" w:space="0" w:color="auto"/>
            </w:tcBorders>
            <w:shd w:val="clear" w:color="auto" w:fill="auto"/>
          </w:tcPr>
          <w:p w14:paraId="6F409C90" w14:textId="77777777" w:rsidR="00FD5F3D" w:rsidRPr="002601AE" w:rsidRDefault="00FD5F3D" w:rsidP="00FD5F3D">
            <w:pPr>
              <w:spacing w:line="360" w:lineRule="auto"/>
              <w:jc w:val="both"/>
              <w:rPr>
                <w:rFonts w:ascii="Book Antiqua" w:hAnsi="Book Antiqua"/>
              </w:rPr>
            </w:pPr>
            <w:r w:rsidRPr="002601AE">
              <w:rPr>
                <w:rFonts w:ascii="Book Antiqua" w:hAnsi="Book Antiqua"/>
              </w:rPr>
              <w:t>Superoxide dismutase [Mn], mitochondrial</w:t>
            </w:r>
          </w:p>
        </w:tc>
        <w:tc>
          <w:tcPr>
            <w:tcW w:w="9090" w:type="dxa"/>
            <w:tcBorders>
              <w:bottom w:val="single" w:sz="4" w:space="0" w:color="auto"/>
            </w:tcBorders>
            <w:shd w:val="clear" w:color="auto" w:fill="auto"/>
          </w:tcPr>
          <w:p w14:paraId="1CC34011" w14:textId="77777777" w:rsidR="00FD5F3D" w:rsidRPr="002601AE" w:rsidRDefault="00FD5F3D" w:rsidP="00FD5F3D">
            <w:pPr>
              <w:spacing w:line="360" w:lineRule="auto"/>
              <w:jc w:val="both"/>
              <w:rPr>
                <w:rFonts w:ascii="Book Antiqua" w:hAnsi="Book Antiqua"/>
              </w:rPr>
            </w:pPr>
            <w:r w:rsidRPr="002601AE">
              <w:rPr>
                <w:rFonts w:ascii="Book Antiqua" w:hAnsi="Book Antiqua"/>
              </w:rPr>
              <w:t>Carriage of the nonsynonymous SNP rs4880 has been associated with advanced hepatic fibrosis in NAFLD in both Japanese</w:t>
            </w:r>
            <w:r w:rsidRPr="002601AE">
              <w:rPr>
                <w:rFonts w:ascii="Book Antiqua" w:hAnsi="Book Antiqua"/>
              </w:rPr>
              <w:fldChar w:fldCharType="begin"/>
            </w:r>
            <w:r w:rsidRPr="002601AE">
              <w:rPr>
                <w:rFonts w:ascii="Book Antiqua" w:hAnsi="Book Antiqua"/>
              </w:rPr>
              <w:instrText xml:space="preserve"> ADDIN EN.CITE &lt;EndNote&gt;&lt;Cite&gt;&lt;Author&gt;Namikawa&lt;/Author&gt;&lt;Year&gt;2004&lt;/Year&gt;&lt;RecNum&gt;0&lt;/RecNum&gt;&lt;IDText&gt;Polymorphisms of microsomal triglyceride transfer protein gene and manganese superoxide dismutase gene in non-alcoholic steatohepatitis&lt;/IDText&gt;&lt;DisplayText&gt;&lt;style face="superscript"&gt;[132]&lt;/style&gt;&lt;/DisplayText&gt;&lt;record&gt;&lt;dates&gt;&lt;pub-dates&gt;&lt;date&gt;May&lt;/date&gt;&lt;/pub-dates&gt;&lt;year&gt;2004&lt;/year&gt;&lt;/dates&gt;&lt;keywords&gt;&lt;keyword&gt;Adult&lt;/keyword&gt;&lt;keyword&gt;Aldehydes&lt;/keyword&gt;&lt;keyword&gt;Alleles&lt;/keyword&gt;&lt;keyword&gt;Base Sequence&lt;/keyword&gt;&lt;keyword&gt;Carrier Proteins&lt;/keyword&gt;&lt;keyword&gt;Case-Control Studies&lt;/keyword&gt;&lt;keyword&gt;DNA&lt;/keyword&gt;&lt;keyword&gt;Fatty Liver&lt;/keyword&gt;&lt;keyword&gt;Female&lt;/keyword&gt;&lt;keyword&gt;Gene Frequency&lt;/keyword&gt;&lt;keyword&gt;Hepatitis, Chronic&lt;/keyword&gt;&lt;keyword&gt;Humans&lt;/keyword&gt;&lt;keyword&gt;Male&lt;/keyword&gt;&lt;keyword&gt;Middle Aged&lt;/keyword&gt;&lt;keyword&gt;Polymorphism, Genetic&lt;/keyword&gt;&lt;keyword&gt;Polymorphism, Single Nucleotide&lt;/keyword&gt;&lt;keyword&gt;Superoxide Dismutase&lt;/keyword&gt;&lt;keyword&gt;Syndrome&lt;/keyword&gt;&lt;/keywords&gt;&lt;urls&gt;&lt;related-urls&gt;&lt;url&gt;http://www.ncbi.nlm.nih.gov/pubmed/15094225&lt;/url&gt;&lt;/related-urls&gt;&lt;/urls&gt;&lt;isbn&gt;0168-8278&lt;/isbn&gt;&lt;titles&gt;&lt;title&gt;Polymorphisms of microsomal triglyceride transfer protein gene and manganese superoxide dismutase gene in non-alcoholic steatohepatitis&lt;/title&gt;&lt;secondary-title&gt;J Hepatol&lt;/secondary-title&gt;&lt;/titles&gt;&lt;pages&gt;781-6&lt;/pages&gt;&lt;number&gt;5&lt;/number&gt;&lt;contributors&gt;&lt;authors&gt;&lt;author&gt;Namikawa, C.&lt;/author&gt;&lt;author&gt;Shu-Ping, Z.&lt;/author&gt;&lt;author&gt;Vyselaar, J. R.&lt;/author&gt;&lt;author&gt;Nozaki, Y.&lt;/author&gt;&lt;author&gt;Nemoto, Y.&lt;/author&gt;&lt;author&gt;Ono, M.&lt;/author&gt;&lt;author&gt;Akisawa, N.&lt;/author&gt;&lt;author&gt;Saibara, T.&lt;/author&gt;&lt;author&gt;Hiroi, M.&lt;/author&gt;&lt;author&gt;Enzan, H.&lt;/author&gt;&lt;author&gt;Onishi, S.&lt;/author&gt;&lt;/authors&gt;&lt;/contributors&gt;&lt;language&gt;eng&lt;/language&gt;&lt;added-date format="utc"&gt;1443783048&lt;/added-date&gt;&lt;ref-type name="Journal Article"&gt;17&lt;/ref-type&gt;&lt;rec-number&gt;1009&lt;/rec-number&gt;&lt;last-updated-date format="utc"&gt;1443783048&lt;/last-updated-date&gt;&lt;accession-num&gt;15094225&lt;/accession-num&gt;&lt;electronic-resource-num&gt;10.1016/j.jhep.2004.01.028&lt;/electronic-resource-num&gt;&lt;volume&gt;40&lt;/volume&gt;&lt;/record&gt;&lt;/Cite&gt;&lt;/EndNote&gt;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141</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hAnsi="Book Antiqua"/>
              </w:rPr>
              <w:t xml:space="preserve"> and European</w:t>
            </w:r>
            <w:r w:rsidRPr="002601AE">
              <w:rPr>
                <w:rFonts w:ascii="Book Antiqua" w:hAnsi="Book Antiqua"/>
              </w:rPr>
              <w:fldChar w:fldCharType="begin">
                <w:fldData xml:space="preserve">PEVuZE5vdGU+PENpdGU+PEF1dGhvcj5BbC1TZXJyaTwvQXV0aG9yPjxZZWFyPjIwMTI8L1llYXI+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==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PEVuZE5vdGU+PENpdGU+PEF1dGhvcj5BbC1TZXJyaTwvQXV0aG9yPjxZZWFyPjIwMTI8L1llYXI+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==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142</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hAnsi="Book Antiqua"/>
              </w:rPr>
              <w:t xml:space="preserve"> cohorts. </w:t>
            </w:r>
          </w:p>
        </w:tc>
      </w:tr>
      <w:tr w:rsidR="00FD5F3D" w:rsidRPr="002601AE" w14:paraId="27AD26DB" w14:textId="77777777" w:rsidTr="00FD5F3D">
        <w:tc>
          <w:tcPr>
            <w:tcW w:w="14040" w:type="dxa"/>
            <w:gridSpan w:val="3"/>
            <w:tcBorders>
              <w:top w:val="single" w:sz="4" w:space="0" w:color="auto"/>
              <w:bottom w:val="single" w:sz="4" w:space="0" w:color="auto"/>
            </w:tcBorders>
            <w:shd w:val="clear" w:color="auto" w:fill="auto"/>
          </w:tcPr>
          <w:p w14:paraId="329C0D0B"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Endotoxin response</w:t>
            </w:r>
          </w:p>
        </w:tc>
      </w:tr>
      <w:tr w:rsidR="00FD5F3D" w:rsidRPr="002601AE" w14:paraId="1593E6DA" w14:textId="77777777" w:rsidTr="00FD5F3D">
        <w:tc>
          <w:tcPr>
            <w:tcW w:w="1350" w:type="dxa"/>
            <w:tcBorders>
              <w:top w:val="single" w:sz="4" w:space="0" w:color="auto"/>
            </w:tcBorders>
            <w:shd w:val="clear" w:color="auto" w:fill="auto"/>
          </w:tcPr>
          <w:p w14:paraId="38B85A74"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CD14</w:t>
            </w:r>
          </w:p>
        </w:tc>
        <w:tc>
          <w:tcPr>
            <w:tcW w:w="3600" w:type="dxa"/>
            <w:tcBorders>
              <w:top w:val="single" w:sz="4" w:space="0" w:color="auto"/>
            </w:tcBorders>
            <w:shd w:val="clear" w:color="auto" w:fill="auto"/>
          </w:tcPr>
          <w:p w14:paraId="1372E524" w14:textId="77777777" w:rsidR="00FD5F3D" w:rsidRPr="002601AE" w:rsidRDefault="00FD5F3D" w:rsidP="00FD5F3D">
            <w:pPr>
              <w:spacing w:line="360" w:lineRule="auto"/>
              <w:jc w:val="both"/>
              <w:rPr>
                <w:rFonts w:ascii="Book Antiqua" w:hAnsi="Book Antiqua"/>
              </w:rPr>
            </w:pPr>
            <w:r w:rsidRPr="002601AE">
              <w:rPr>
                <w:rFonts w:ascii="Book Antiqua" w:hAnsi="Book Antiqua"/>
              </w:rPr>
              <w:t>Monocyte differentiation antigen CD14</w:t>
            </w:r>
          </w:p>
        </w:tc>
        <w:tc>
          <w:tcPr>
            <w:tcW w:w="9090" w:type="dxa"/>
            <w:tcBorders>
              <w:top w:val="single" w:sz="4" w:space="0" w:color="auto"/>
            </w:tcBorders>
            <w:shd w:val="clear" w:color="auto" w:fill="auto"/>
          </w:tcPr>
          <w:p w14:paraId="39CD571E" w14:textId="77777777" w:rsidR="00FD5F3D" w:rsidRPr="002601AE" w:rsidRDefault="00FD5F3D" w:rsidP="00FD5F3D">
            <w:pPr>
              <w:spacing w:line="360" w:lineRule="auto"/>
              <w:jc w:val="both"/>
              <w:rPr>
                <w:rFonts w:ascii="Book Antiqua" w:hAnsi="Book Antiqua"/>
              </w:rPr>
            </w:pPr>
            <w:r w:rsidRPr="002601AE">
              <w:rPr>
                <w:rFonts w:ascii="Book Antiqua" w:hAnsi="Book Antiqua"/>
              </w:rPr>
              <w:t>A lipopolysaccharide receptor expressed on monocytes, macrophages, and neutrophils that enhances TLR4 endotoxin signaling. An association with promoter-region polymorphism rs2569190 increasing CD14 expression has been reported</w:t>
            </w:r>
            <w:r w:rsidRPr="002601AE">
              <w:rPr>
                <w:rFonts w:ascii="Book Antiqua" w:hAnsi="Book Antiqua"/>
              </w:rPr>
              <w:fldChar w:fldCharType="begin"/>
            </w:r>
            <w:r w:rsidRPr="002601AE">
              <w:rPr>
                <w:rFonts w:ascii="Book Antiqua" w:hAnsi="Book Antiqua"/>
              </w:rPr>
              <w:instrText xml:space="preserve"> ADDIN EN.CITE &lt;EndNote&gt;&lt;Cite&gt;&lt;Author&gt;Baldini&lt;/Author&gt;&lt;Year&gt;1999&lt;/Year&gt;&lt;RecNum&gt;0&lt;/RecNum&gt;&lt;IDText&gt;A Polymorphism* in the 5&amp;apos; flanking region of the CD14 gene is associated with circulating soluble CD14 levels and with total serum immunoglobulin E&lt;/IDText&gt;&lt;DisplayText&gt;&lt;style face="superscript"&gt;[134]&lt;/style&gt;&lt;/DisplayText&gt;&lt;record&gt;&lt;dates&gt;&lt;pub-dates&gt;&lt;date&gt;May&lt;/date&gt;&lt;/pub-dates&gt;&lt;year&gt;1999&lt;/year&gt;&lt;/dates&gt;&lt;keywords&gt;&lt;keyword&gt;Antigens, CD14&lt;/keyword&gt;&lt;keyword&gt;Base Sequence&lt;/keyword&gt;&lt;keyword&gt;Child&lt;/keyword&gt;&lt;keyword&gt;DNA Primers&lt;/keyword&gt;&lt;keyword&gt;Genotype&lt;/keyword&gt;&lt;keyword&gt;Humans&lt;/keyword&gt;&lt;keyword&gt;Immunoglobulin E&lt;/keyword&gt;&lt;keyword&gt;Interferon-gamma&lt;/keyword&gt;&lt;keyword&gt;Interleukin-4&lt;/keyword&gt;&lt;keyword&gt;Molecular Sequence Data&lt;/keyword&gt;&lt;keyword&gt;Polymorphism, Genetic&lt;/keyword&gt;&lt;keyword&gt;Promoter Regions, Genetic&lt;/keyword&gt;&lt;keyword&gt;Skin Tests&lt;/keyword&gt;&lt;/keywords&gt;&lt;urls&gt;&lt;related-urls&gt;&lt;url&gt;http://www.ncbi.nlm.nih.gov/pubmed/10226067&lt;/url&gt;&lt;/related-urls&gt;&lt;/urls&gt;&lt;isbn&gt;1044-1549&lt;/isbn&gt;&lt;titles&gt;&lt;title&gt;A Polymorphism* in the 5&amp;apos; flanking region of the CD14 gene is associated with circulating soluble CD14 levels and with total serum immunoglobulin E&lt;/title&gt;&lt;secondary-title&gt;Am J Respir Cell Mol Biol&lt;/secondary-title&gt;&lt;/titles&gt;&lt;pages&gt;976-83&lt;/pages&gt;&lt;number&gt;5&lt;/number&gt;&lt;contributors&gt;&lt;authors&gt;&lt;author&gt;Baldini, M.&lt;/author&gt;&lt;author&gt;Lohman, I. C.&lt;/author&gt;&lt;author&gt;Halonen, M.&lt;/author&gt;&lt;author&gt;Erickson, R. P.&lt;/author&gt;&lt;author&gt;Holt, P. G.&lt;/author&gt;&lt;author&gt;Martinez, F. D.&lt;/author&gt;&lt;/authors&gt;&lt;/contributors&gt;&lt;language&gt;eng&lt;/language&gt;&lt;added-date format="utc"&gt;1444040141&lt;/added-date&gt;&lt;ref-type name="Journal Article"&gt;17&lt;/ref-type&gt;&lt;rec-number&gt;1016&lt;/rec-number&gt;&lt;last-updated-date format="utc"&gt;1444040141&lt;/last-updated-date&gt;&lt;accession-num&gt;10226067&lt;/accession-num&gt;&lt;electronic-resource-num&gt;10.1165/ajrcmb.20.5.3494&lt;/electronic-resource-num&gt;&lt;volume&gt;20&lt;/volume&gt;&lt;/record&gt;&lt;/Cite&gt;&lt;/EndNote&gt;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143</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01147313" w14:textId="77777777" w:rsidTr="00FD5F3D">
        <w:tc>
          <w:tcPr>
            <w:tcW w:w="1350" w:type="dxa"/>
            <w:tcBorders>
              <w:bottom w:val="single" w:sz="4" w:space="0" w:color="auto"/>
            </w:tcBorders>
            <w:shd w:val="clear" w:color="auto" w:fill="auto"/>
          </w:tcPr>
          <w:p w14:paraId="660C0193"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TLR4</w:t>
            </w:r>
          </w:p>
        </w:tc>
        <w:tc>
          <w:tcPr>
            <w:tcW w:w="3600" w:type="dxa"/>
            <w:tcBorders>
              <w:bottom w:val="single" w:sz="4" w:space="0" w:color="auto"/>
            </w:tcBorders>
            <w:shd w:val="clear" w:color="auto" w:fill="auto"/>
          </w:tcPr>
          <w:p w14:paraId="75A55012" w14:textId="77777777" w:rsidR="00FD5F3D" w:rsidRPr="002601AE" w:rsidRDefault="00FD5F3D" w:rsidP="00FD5F3D">
            <w:pPr>
              <w:spacing w:line="360" w:lineRule="auto"/>
              <w:jc w:val="both"/>
              <w:rPr>
                <w:rFonts w:ascii="Book Antiqua" w:hAnsi="Book Antiqua"/>
              </w:rPr>
            </w:pPr>
            <w:r w:rsidRPr="002601AE">
              <w:rPr>
                <w:rFonts w:ascii="Book Antiqua" w:hAnsi="Book Antiqua"/>
              </w:rPr>
              <w:t>Toll-like receptor 4</w:t>
            </w:r>
          </w:p>
        </w:tc>
        <w:tc>
          <w:tcPr>
            <w:tcW w:w="9090" w:type="dxa"/>
            <w:tcBorders>
              <w:bottom w:val="single" w:sz="4" w:space="0" w:color="auto"/>
            </w:tcBorders>
            <w:shd w:val="clear" w:color="auto" w:fill="auto"/>
          </w:tcPr>
          <w:p w14:paraId="61FDC36A" w14:textId="77777777" w:rsidR="00FD5F3D" w:rsidRPr="002601AE" w:rsidRDefault="00FD5F3D" w:rsidP="00FD5F3D">
            <w:pPr>
              <w:spacing w:line="360" w:lineRule="auto"/>
              <w:jc w:val="both"/>
              <w:rPr>
                <w:rFonts w:ascii="Book Antiqua" w:hAnsi="Book Antiqua"/>
              </w:rPr>
            </w:pPr>
            <w:r w:rsidRPr="002601AE">
              <w:rPr>
                <w:rFonts w:ascii="Book Antiqua" w:hAnsi="Book Antiqua"/>
              </w:rPr>
              <w:t xml:space="preserve">Study of a spontaneous </w:t>
            </w:r>
            <w:r w:rsidRPr="002601AE">
              <w:rPr>
                <w:rFonts w:ascii="Book Antiqua" w:hAnsi="Book Antiqua"/>
                <w:i/>
              </w:rPr>
              <w:t xml:space="preserve">Tlr4 </w:t>
            </w:r>
            <w:r w:rsidRPr="002601AE">
              <w:rPr>
                <w:rFonts w:ascii="Book Antiqua" w:hAnsi="Book Antiqua"/>
              </w:rPr>
              <w:t>null mutation in C3H/J mice has established the contribution of TLR4/endotoxin to NAFLD pathogenesis in the laboratory</w:t>
            </w:r>
            <w:r w:rsidRPr="002601AE">
              <w:rPr>
                <w:rFonts w:ascii="Book Antiqua" w:hAnsi="Book Antiqua"/>
              </w:rPr>
              <w:fldChar w:fldCharType="begin">
                <w:fldData xml:space="preserve">PEVuZE5vdGU+PENpdGU+PEF1dGhvcj5TcHJ1c3M8L0F1dGhvcj48WWVhcj4yMDA5PC9ZZWFyPjxS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PEVuZE5vdGU+PENpdGU+PEF1dGhvcj5TcHJ1c3M8L0F1dGhvcj48WWVhcj4yMDA5PC9ZZWFyPjxS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144</w:t>
            </w:r>
            <w:r w:rsidRPr="002601AE">
              <w:rPr>
                <w:rFonts w:ascii="Book Antiqua" w:hAnsi="Book Antiqua"/>
                <w:noProof/>
                <w:vertAlign w:val="superscript"/>
              </w:rPr>
              <w:t>]</w:t>
            </w:r>
            <w:r w:rsidRPr="002601AE">
              <w:rPr>
                <w:rFonts w:ascii="Book Antiqua" w:hAnsi="Book Antiqua"/>
              </w:rPr>
              <w:fldChar w:fldCharType="end"/>
            </w:r>
          </w:p>
          <w:p w14:paraId="5F3EA388" w14:textId="77777777" w:rsidR="00FD5F3D" w:rsidRPr="002601AE" w:rsidRDefault="00FD5F3D" w:rsidP="00FD5F3D">
            <w:pPr>
              <w:spacing w:line="360" w:lineRule="auto"/>
              <w:jc w:val="both"/>
              <w:rPr>
                <w:rFonts w:ascii="Book Antiqua" w:hAnsi="Book Antiqua"/>
              </w:rPr>
            </w:pPr>
            <w:r w:rsidRPr="002601AE">
              <w:rPr>
                <w:rFonts w:ascii="Book Antiqua" w:hAnsi="Book Antiqua"/>
                <w:i/>
              </w:rPr>
              <w:t>TLR4</w:t>
            </w:r>
            <w:r w:rsidRPr="002601AE">
              <w:rPr>
                <w:rFonts w:ascii="Book Antiqua" w:hAnsi="Book Antiqua"/>
              </w:rPr>
              <w:t xml:space="preserve"> polymorphisms rs4986791 and rs4986790 influence hepatitis-C-related fibrosis</w:t>
            </w:r>
            <w:r w:rsidRPr="002601AE">
              <w:rPr>
                <w:rFonts w:ascii="Book Antiqua" w:hAnsi="Book Antiqua"/>
              </w:rPr>
              <w:fldChar w:fldCharType="begin">
                <w:fldData xml:space="preserve">PEVuZE5vdGU+PENpdGU+PEF1dGhvcj5IdWFuZzwvQXV0aG9yPjxZZWFyPjIwMDc8L1llYXI+PFJl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PEVuZE5vdGU+PENpdGU+PEF1dGhvcj5IdWFuZzwvQXV0aG9yPjxZZWFyPjIwMDc8L1llYXI+PFJl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145</w:t>
            </w:r>
            <w:r w:rsidRPr="002601AE">
              <w:rPr>
                <w:rFonts w:ascii="Book Antiqua" w:hAnsi="Book Antiqua"/>
                <w:noProof/>
                <w:vertAlign w:val="superscript"/>
              </w:rPr>
              <w:t>,</w:t>
            </w:r>
            <w:r w:rsidRPr="002601AE">
              <w:rPr>
                <w:rFonts w:ascii="Book Antiqua" w:eastAsia="SimSun" w:hAnsi="Book Antiqua"/>
                <w:noProof/>
                <w:vertAlign w:val="superscript"/>
                <w:lang w:eastAsia="zh-CN"/>
              </w:rPr>
              <w:t>146</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eastAsia="SimSun" w:hAnsi="Book Antiqua"/>
                <w:lang w:eastAsia="zh-CN"/>
              </w:rPr>
              <w:t xml:space="preserve">, </w:t>
            </w:r>
            <w:r w:rsidRPr="002601AE">
              <w:rPr>
                <w:rFonts w:ascii="Book Antiqua" w:hAnsi="Book Antiqua"/>
              </w:rPr>
              <w:t xml:space="preserve">but no association with NAFLD and </w:t>
            </w:r>
            <w:r w:rsidRPr="002601AE">
              <w:rPr>
                <w:rFonts w:ascii="Book Antiqua" w:hAnsi="Book Antiqua"/>
                <w:i/>
              </w:rPr>
              <w:t>TLR4</w:t>
            </w:r>
            <w:r w:rsidRPr="002601AE">
              <w:rPr>
                <w:rFonts w:ascii="Book Antiqua" w:hAnsi="Book Antiqua"/>
              </w:rPr>
              <w:t xml:space="preserve"> variants</w:t>
            </w:r>
            <w:r w:rsidRPr="002601AE">
              <w:rPr>
                <w:rFonts w:ascii="Book Antiqua" w:hAnsi="Book Antiqua"/>
                <w:i/>
              </w:rPr>
              <w:t xml:space="preserve"> </w:t>
            </w:r>
            <w:r w:rsidRPr="002601AE">
              <w:rPr>
                <w:rFonts w:ascii="Book Antiqua" w:hAnsi="Book Antiqua"/>
              </w:rPr>
              <w:t xml:space="preserve">has been found. </w:t>
            </w:r>
          </w:p>
        </w:tc>
      </w:tr>
      <w:tr w:rsidR="00FD5F3D" w:rsidRPr="002601AE" w14:paraId="7C425022" w14:textId="77777777" w:rsidTr="00FD5F3D">
        <w:tc>
          <w:tcPr>
            <w:tcW w:w="14040" w:type="dxa"/>
            <w:gridSpan w:val="3"/>
            <w:tcBorders>
              <w:top w:val="single" w:sz="4" w:space="0" w:color="auto"/>
              <w:bottom w:val="single" w:sz="4" w:space="0" w:color="auto"/>
            </w:tcBorders>
            <w:shd w:val="clear" w:color="auto" w:fill="auto"/>
          </w:tcPr>
          <w:p w14:paraId="088F4B24"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Cytokines</w:t>
            </w:r>
          </w:p>
        </w:tc>
      </w:tr>
      <w:tr w:rsidR="00FD5F3D" w:rsidRPr="002601AE" w14:paraId="3F638447" w14:textId="77777777" w:rsidTr="00FD5F3D">
        <w:tc>
          <w:tcPr>
            <w:tcW w:w="1350" w:type="dxa"/>
            <w:tcBorders>
              <w:top w:val="single" w:sz="4" w:space="0" w:color="auto"/>
            </w:tcBorders>
            <w:shd w:val="clear" w:color="auto" w:fill="auto"/>
          </w:tcPr>
          <w:p w14:paraId="17092C91"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IFNλ4</w:t>
            </w:r>
          </w:p>
        </w:tc>
        <w:tc>
          <w:tcPr>
            <w:tcW w:w="3600" w:type="dxa"/>
            <w:tcBorders>
              <w:top w:val="single" w:sz="4" w:space="0" w:color="auto"/>
            </w:tcBorders>
            <w:shd w:val="clear" w:color="auto" w:fill="auto"/>
          </w:tcPr>
          <w:p w14:paraId="55FF6A4D" w14:textId="77777777" w:rsidR="00FD5F3D" w:rsidRPr="002601AE" w:rsidRDefault="00FD5F3D" w:rsidP="00FD5F3D">
            <w:pPr>
              <w:spacing w:line="360" w:lineRule="auto"/>
              <w:jc w:val="both"/>
              <w:rPr>
                <w:rFonts w:ascii="Book Antiqua" w:hAnsi="Book Antiqua"/>
              </w:rPr>
            </w:pPr>
            <w:r w:rsidRPr="002601AE">
              <w:rPr>
                <w:rFonts w:ascii="Book Antiqua" w:hAnsi="Book Antiqua"/>
              </w:rPr>
              <w:t>Interferon lambda 4</w:t>
            </w:r>
          </w:p>
        </w:tc>
        <w:tc>
          <w:tcPr>
            <w:tcW w:w="9090" w:type="dxa"/>
            <w:tcBorders>
              <w:top w:val="single" w:sz="4" w:space="0" w:color="auto"/>
            </w:tcBorders>
            <w:shd w:val="clear" w:color="auto" w:fill="auto"/>
          </w:tcPr>
          <w:p w14:paraId="429DEB95" w14:textId="77777777" w:rsidR="00FD5F3D" w:rsidRPr="002601AE" w:rsidRDefault="00FD5F3D" w:rsidP="00FD5F3D">
            <w:pPr>
              <w:spacing w:line="360" w:lineRule="auto"/>
              <w:jc w:val="both"/>
              <w:rPr>
                <w:rFonts w:ascii="Book Antiqua" w:hAnsi="Book Antiqua"/>
              </w:rPr>
            </w:pPr>
            <w:r w:rsidRPr="002601AE">
              <w:rPr>
                <w:rFonts w:ascii="Book Antiqua" w:hAnsi="Book Antiqua"/>
              </w:rPr>
              <w:t>The intronic rs12979860 SNP in IFNλ4 is a strong predictor of fibrosis in an etiology-independent manner, including a cohort of 488 NAFLD cases. Those with rs12979860 cc had greater hepatic inflammation and fibrosis</w:t>
            </w:r>
            <w:r w:rsidRPr="002601AE">
              <w:rPr>
                <w:rFonts w:ascii="Book Antiqua" w:hAnsi="Book Antiqua"/>
              </w:rPr>
              <w:fldChar w:fldCharType="begin">
                <w:fldData xml:space="preserve">PEVuZE5vdGU+PENpdGU+PEF1dGhvcj5Fc2xhbTwvQXV0aG9yPjxZZWFyPjIwMTU8L1llYXI+PFJl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PEVuZE5vdGU+PENpdGU+PEF1dGhvcj5Fc2xhbTwvQXV0aG9yPjxZZWFyPjIwMTU8L1llYXI+PFJl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85</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4870965D" w14:textId="77777777" w:rsidTr="00FD5F3D">
        <w:tc>
          <w:tcPr>
            <w:tcW w:w="1350" w:type="dxa"/>
            <w:tcBorders>
              <w:bottom w:val="single" w:sz="4" w:space="0" w:color="auto"/>
            </w:tcBorders>
            <w:shd w:val="clear" w:color="auto" w:fill="auto"/>
          </w:tcPr>
          <w:p w14:paraId="67D666C4"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TNF</w:t>
            </w:r>
          </w:p>
        </w:tc>
        <w:tc>
          <w:tcPr>
            <w:tcW w:w="3600" w:type="dxa"/>
            <w:tcBorders>
              <w:bottom w:val="single" w:sz="4" w:space="0" w:color="auto"/>
            </w:tcBorders>
            <w:shd w:val="clear" w:color="auto" w:fill="auto"/>
          </w:tcPr>
          <w:p w14:paraId="27315847" w14:textId="77777777" w:rsidR="00FD5F3D" w:rsidRPr="002601AE" w:rsidRDefault="00FD5F3D" w:rsidP="00FD5F3D">
            <w:pPr>
              <w:spacing w:line="360" w:lineRule="auto"/>
              <w:jc w:val="both"/>
              <w:rPr>
                <w:rFonts w:ascii="Book Antiqua" w:hAnsi="Book Antiqua"/>
              </w:rPr>
            </w:pPr>
            <w:r w:rsidRPr="002601AE">
              <w:rPr>
                <w:rFonts w:ascii="Book Antiqua" w:hAnsi="Book Antiqua"/>
              </w:rPr>
              <w:t>Tumor necrosis factor</w:t>
            </w:r>
          </w:p>
        </w:tc>
        <w:tc>
          <w:tcPr>
            <w:tcW w:w="9090" w:type="dxa"/>
            <w:tcBorders>
              <w:bottom w:val="single" w:sz="4" w:space="0" w:color="auto"/>
            </w:tcBorders>
            <w:shd w:val="clear" w:color="auto" w:fill="auto"/>
          </w:tcPr>
          <w:p w14:paraId="2B1464ED" w14:textId="77777777" w:rsidR="00FD5F3D" w:rsidRPr="002601AE" w:rsidRDefault="00FD5F3D" w:rsidP="00FD5F3D">
            <w:pPr>
              <w:spacing w:line="360" w:lineRule="auto"/>
              <w:jc w:val="both"/>
              <w:rPr>
                <w:rFonts w:ascii="Book Antiqua" w:hAnsi="Book Antiqua"/>
              </w:rPr>
            </w:pPr>
            <w:r w:rsidRPr="002601AE">
              <w:rPr>
                <w:rFonts w:ascii="Book Antiqua" w:hAnsi="Book Antiqua"/>
              </w:rPr>
              <w:t>A promoter polymorphism (c.238G&gt;A) has been associated with NASH</w:t>
            </w:r>
            <w:r w:rsidRPr="002601AE">
              <w:rPr>
                <w:rFonts w:ascii="Book Antiqua" w:hAnsi="Book Antiqua"/>
              </w:rPr>
              <w:fldChar w:fldCharType="begin">
                <w:fldData xml:space="preserve">PEVuZE5vdGU+PENpdGU+PEF1dGhvcj5WYWxlbnRpPC9BdXRob3I+PFllYXI+MjAwMjwvWWVhcj48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PEVuZE5vdGU+PENpdGU+PEF1dGhvcj5WYWxlbnRpPC9BdXRob3I+PFllYXI+MjAwMjwvWWVhcj48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147</w:t>
            </w:r>
            <w:r w:rsidRPr="002601AE">
              <w:rPr>
                <w:rFonts w:ascii="Book Antiqua" w:hAnsi="Book Antiqua"/>
                <w:noProof/>
                <w:vertAlign w:val="superscript"/>
              </w:rPr>
              <w:t>,</w:t>
            </w:r>
            <w:r w:rsidRPr="002601AE">
              <w:rPr>
                <w:rFonts w:ascii="Book Antiqua" w:eastAsia="SimSun" w:hAnsi="Book Antiqua"/>
                <w:noProof/>
                <w:vertAlign w:val="superscript"/>
                <w:lang w:eastAsia="zh-CN"/>
              </w:rPr>
              <w:t>148</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hAnsi="Book Antiqua"/>
              </w:rPr>
              <w:t xml:space="preserve"> suggesting a primary role in the transition from steatosis to steatohepatitis. A </w:t>
            </w:r>
            <w:r w:rsidRPr="002601AE">
              <w:rPr>
                <w:rFonts w:ascii="Book Antiqua" w:hAnsi="Book Antiqua"/>
              </w:rPr>
              <w:lastRenderedPageBreak/>
              <w:t>separate study found that two other promoter region polymorphisms (rs1799964 and rs1800630) were more common in NAFLD than a control population</w:t>
            </w:r>
            <w:r w:rsidRPr="002601AE">
              <w:rPr>
                <w:rFonts w:ascii="Book Antiqua" w:hAnsi="Book Antiqua"/>
              </w:rPr>
              <w:fldChar w:fldCharType="begin"/>
            </w:r>
            <w:r w:rsidRPr="002601AE">
              <w:rPr>
                <w:rFonts w:ascii="Book Antiqua" w:hAnsi="Book Antiqua"/>
              </w:rPr>
              <w:instrText xml:space="preserve"> ADDIN EN.CITE &lt;EndNote&gt;&lt;Cite&gt;&lt;Author&gt;Tokushige&lt;/Author&gt;&lt;Year&gt;2007&lt;/Year&gt;&lt;RecNum&gt;0&lt;/RecNum&gt;&lt;IDText&gt;Influence of TNF gene polymorphisms in Japanese patients with NASH and simple steatosis&lt;/IDText&gt;&lt;DisplayText&gt;&lt;style face="superscript"&gt;[139]&lt;/style&gt;&lt;/DisplayText&gt;&lt;record&gt;&lt;dates&gt;&lt;pub-dates&gt;&lt;date&gt;Jun&lt;/date&gt;&lt;/pub-dates&gt;&lt;year&gt;2007&lt;/year&gt;&lt;/dates&gt;&lt;keywords&gt;&lt;keyword&gt;Adult&lt;/keyword&gt;&lt;keyword&gt;Biopsy&lt;/keyword&gt;&lt;keyword&gt;Fatty Liver&lt;/keyword&gt;&lt;keyword&gt;Female&lt;/keyword&gt;&lt;keyword&gt;Fibrosis&lt;/keyword&gt;&lt;keyword&gt;Haplotypes&lt;/keyword&gt;&lt;keyword&gt;Humans&lt;/keyword&gt;&lt;keyword&gt;Japan&lt;/keyword&gt;&lt;keyword&gt;Liver Diseases&lt;/keyword&gt;&lt;keyword&gt;Male&lt;/keyword&gt;&lt;keyword&gt;Middle Aged&lt;/keyword&gt;&lt;keyword&gt;Polymorphism, Genetic&lt;/keyword&gt;&lt;keyword&gt;Receptors, Tumor Necrosis Factor&lt;/keyword&gt;&lt;keyword&gt;Receptors, Tumor Necrosis Factor, Type II&lt;/keyword&gt;&lt;keyword&gt;Tumor Necrosis Factor-alpha&lt;/keyword&gt;&lt;/keywords&gt;&lt;urls&gt;&lt;related-urls&gt;&lt;url&gt;http://www.ncbi.nlm.nih.gov/pubmed/17395331&lt;/url&gt;&lt;/related-urls&gt;&lt;/urls&gt;&lt;isbn&gt;0168-8278&lt;/isbn&gt;&lt;titles&gt;&lt;title&gt;Influence of TNF gene polymorphisms in Japanese patients with NASH and simple steatosis&lt;/title&gt;&lt;secondary-title&gt;J Hepatol&lt;/secondary-title&gt;&lt;/titles&gt;&lt;pages&gt;1104-10&lt;/pages&gt;&lt;number&gt;6&lt;/number&gt;&lt;contributors&gt;&lt;authors&gt;&lt;author&gt;Tokushige, K.&lt;/author&gt;&lt;author&gt;Takakura, M.&lt;/author&gt;&lt;author&gt;Tsuchiya-Matsushita, N.&lt;/author&gt;&lt;author&gt;Taniai, M.&lt;/author&gt;&lt;author&gt;Hashimoto, E.&lt;/author&gt;&lt;author&gt;Shiratori, K.&lt;/author&gt;&lt;/authors&gt;&lt;/contributors&gt;&lt;language&gt;eng&lt;/language&gt;&lt;added-date format="utc"&gt;1444040327&lt;/added-date&gt;&lt;ref-type name="Journal Article"&gt;17&lt;/ref-type&gt;&lt;rec-number&gt;1018&lt;/rec-number&gt;&lt;last-updated-date format="utc"&gt;1444040327&lt;/last-updated-date&gt;&lt;accession-num&gt;17395331&lt;/accession-num&gt;&lt;electronic-resource-num&gt;10.1016/j.jhep.2007.01.028&lt;/electronic-resource-num&gt;&lt;volume&gt;46&lt;/volume&gt;&lt;/record&gt;&lt;/Cite&gt;&lt;/EndNote&gt;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148</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56863A8C" w14:textId="77777777" w:rsidTr="00FD5F3D">
        <w:tc>
          <w:tcPr>
            <w:tcW w:w="14040" w:type="dxa"/>
            <w:gridSpan w:val="3"/>
            <w:tcBorders>
              <w:top w:val="single" w:sz="4" w:space="0" w:color="auto"/>
              <w:bottom w:val="single" w:sz="4" w:space="0" w:color="auto"/>
            </w:tcBorders>
            <w:shd w:val="clear" w:color="auto" w:fill="auto"/>
          </w:tcPr>
          <w:p w14:paraId="22454574"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lastRenderedPageBreak/>
              <w:t>Fibrosis</w:t>
            </w:r>
          </w:p>
        </w:tc>
      </w:tr>
      <w:tr w:rsidR="00FD5F3D" w:rsidRPr="002601AE" w14:paraId="13460FB7" w14:textId="77777777" w:rsidTr="00FD5F3D">
        <w:tc>
          <w:tcPr>
            <w:tcW w:w="1350" w:type="dxa"/>
            <w:tcBorders>
              <w:top w:val="single" w:sz="4" w:space="0" w:color="auto"/>
            </w:tcBorders>
            <w:shd w:val="clear" w:color="auto" w:fill="auto"/>
          </w:tcPr>
          <w:p w14:paraId="7680EAAB"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AGTR1</w:t>
            </w:r>
          </w:p>
        </w:tc>
        <w:tc>
          <w:tcPr>
            <w:tcW w:w="3600" w:type="dxa"/>
            <w:tcBorders>
              <w:top w:val="single" w:sz="4" w:space="0" w:color="auto"/>
            </w:tcBorders>
            <w:shd w:val="clear" w:color="auto" w:fill="auto"/>
          </w:tcPr>
          <w:p w14:paraId="4AB78BD8" w14:textId="77777777" w:rsidR="00FD5F3D" w:rsidRPr="002601AE" w:rsidRDefault="00FD5F3D" w:rsidP="00FD5F3D">
            <w:pPr>
              <w:spacing w:line="360" w:lineRule="auto"/>
              <w:jc w:val="both"/>
              <w:rPr>
                <w:rFonts w:ascii="Book Antiqua" w:hAnsi="Book Antiqua"/>
              </w:rPr>
            </w:pPr>
            <w:r w:rsidRPr="002601AE">
              <w:rPr>
                <w:rFonts w:ascii="Book Antiqua" w:hAnsi="Book Antiqua"/>
              </w:rPr>
              <w:t>Type-1 angiotensin II receptor</w:t>
            </w:r>
          </w:p>
        </w:tc>
        <w:tc>
          <w:tcPr>
            <w:tcW w:w="9090" w:type="dxa"/>
            <w:tcBorders>
              <w:top w:val="single" w:sz="4" w:space="0" w:color="auto"/>
            </w:tcBorders>
            <w:shd w:val="clear" w:color="auto" w:fill="auto"/>
          </w:tcPr>
          <w:p w14:paraId="7E7CC2B2" w14:textId="77777777" w:rsidR="00FD5F3D" w:rsidRPr="002601AE" w:rsidRDefault="00FD5F3D" w:rsidP="00FD5F3D">
            <w:pPr>
              <w:spacing w:line="360" w:lineRule="auto"/>
              <w:jc w:val="both"/>
              <w:rPr>
                <w:rFonts w:ascii="Book Antiqua" w:hAnsi="Book Antiqua"/>
              </w:rPr>
            </w:pPr>
            <w:r w:rsidRPr="002601AE">
              <w:rPr>
                <w:rFonts w:ascii="Book Antiqua" w:hAnsi="Book Antiqua"/>
              </w:rPr>
              <w:t>Studies link SNP</w:t>
            </w:r>
            <w:r w:rsidRPr="002601AE">
              <w:rPr>
                <w:rFonts w:ascii="Book Antiqua" w:hAnsi="Book Antiqua"/>
                <w:i/>
              </w:rPr>
              <w:t xml:space="preserve"> </w:t>
            </w:r>
            <w:r w:rsidRPr="002601AE">
              <w:rPr>
                <w:rFonts w:ascii="Book Antiqua" w:hAnsi="Book Antiqua"/>
              </w:rPr>
              <w:t>rs3772622 with grade of steatohepatitis and stage of fibrosis; the most recent study also suggests an interaction with PNPLA3 genotype</w:t>
            </w:r>
            <w:r w:rsidRPr="002601AE">
              <w:rPr>
                <w:rFonts w:ascii="Book Antiqua" w:hAnsi="Book Antiqua"/>
              </w:rPr>
              <w:fldChar w:fldCharType="begin">
                <w:fldData xml:space="preserve">PEVuZE5vdGU+PENpdGU+PEF1dGhvcj5Zb25lZGE8L0F1dGhvcj48WWVhcj4yMDA5PC9ZZWFyPjxS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PEVuZE5vdGU+PENpdGU+PEF1dGhvcj5Zb25lZGE8L0F1dGhvcj48WWVhcj4yMDA5PC9ZZWFyPjxS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149</w:t>
            </w:r>
            <w:r w:rsidRPr="002601AE">
              <w:rPr>
                <w:rFonts w:ascii="Book Antiqua" w:hAnsi="Book Antiqua"/>
                <w:noProof/>
                <w:vertAlign w:val="superscript"/>
              </w:rPr>
              <w:t>,</w:t>
            </w:r>
            <w:r w:rsidRPr="002601AE">
              <w:rPr>
                <w:rFonts w:ascii="Book Antiqua" w:eastAsia="SimSun" w:hAnsi="Book Antiqua"/>
                <w:noProof/>
                <w:vertAlign w:val="superscript"/>
                <w:lang w:eastAsia="zh-CN"/>
              </w:rPr>
              <w:t>150</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30D97DED" w14:textId="77777777" w:rsidTr="00FD5F3D">
        <w:tc>
          <w:tcPr>
            <w:tcW w:w="1350" w:type="dxa"/>
            <w:shd w:val="clear" w:color="auto" w:fill="auto"/>
          </w:tcPr>
          <w:p w14:paraId="01D5AC49"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KLF6</w:t>
            </w:r>
          </w:p>
        </w:tc>
        <w:tc>
          <w:tcPr>
            <w:tcW w:w="3600" w:type="dxa"/>
            <w:shd w:val="clear" w:color="auto" w:fill="auto"/>
          </w:tcPr>
          <w:p w14:paraId="7D3F26F6" w14:textId="77777777" w:rsidR="00FD5F3D" w:rsidRPr="002601AE" w:rsidRDefault="00FD5F3D" w:rsidP="00FD5F3D">
            <w:pPr>
              <w:spacing w:line="360" w:lineRule="auto"/>
              <w:jc w:val="both"/>
              <w:rPr>
                <w:rFonts w:ascii="Book Antiqua" w:hAnsi="Book Antiqua"/>
              </w:rPr>
            </w:pPr>
            <w:r w:rsidRPr="002601AE">
              <w:rPr>
                <w:rFonts w:ascii="Book Antiqua" w:hAnsi="Book Antiqua"/>
              </w:rPr>
              <w:t>Kruppel-like factor 6</w:t>
            </w:r>
          </w:p>
        </w:tc>
        <w:tc>
          <w:tcPr>
            <w:tcW w:w="9090" w:type="dxa"/>
            <w:shd w:val="clear" w:color="auto" w:fill="auto"/>
          </w:tcPr>
          <w:p w14:paraId="7AC69F48" w14:textId="77777777" w:rsidR="00FD5F3D" w:rsidRPr="002601AE" w:rsidRDefault="00FD5F3D" w:rsidP="00FD5F3D">
            <w:pPr>
              <w:spacing w:line="360" w:lineRule="auto"/>
              <w:jc w:val="both"/>
              <w:rPr>
                <w:rFonts w:ascii="Book Antiqua" w:hAnsi="Book Antiqua"/>
                <w:i/>
              </w:rPr>
            </w:pPr>
            <w:r w:rsidRPr="002601AE">
              <w:rPr>
                <w:rFonts w:ascii="Book Antiqua" w:hAnsi="Book Antiqua"/>
              </w:rPr>
              <w:t>SNP rs3750861 has been associated with milder NAFLD-related hepatic fibrosis in three separate European cohorts</w:t>
            </w:r>
            <w:r w:rsidRPr="002601AE">
              <w:rPr>
                <w:rFonts w:ascii="Book Antiqua" w:hAnsi="Book Antiqua"/>
              </w:rPr>
              <w:fldChar w:fldCharType="begin">
                <w:fldData xml:space="preserve">PEVuZE5vdGU+PENpdGU+PEF1dGhvcj5NaWVsZTwvQXV0aG9yPjxZZWFyPjIwMDg8L1llYXI+PFJl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</w:fldData>
              </w:fldChar>
            </w:r>
            <w:r w:rsidRPr="002601AE">
              <w:rPr>
                <w:rFonts w:ascii="Book Antiqua" w:hAnsi="Book Antiqua"/>
              </w:rPr>
              <w:instrText xml:space="preserve"> ADDIN EN.CITE </w:instrText>
            </w:r>
            <w:r w:rsidRPr="002601AE">
              <w:rPr>
                <w:rFonts w:ascii="Book Antiqua" w:hAnsi="Book Antiqua"/>
              </w:rPr>
              <w:fldChar w:fldCharType="begin">
                <w:fldData xml:space="preserve">PEVuZE5vdGU+PENpdGU+PEF1dGhvcj5NaWVsZTwvQXV0aG9yPjxZZWFyPjIwMDg8L1llYXI+PFJl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</w:fldData>
              </w:fldChar>
            </w:r>
            <w:r w:rsidRPr="002601AE">
              <w:rPr>
                <w:rFonts w:ascii="Book Antiqua" w:hAnsi="Book Antiqua"/>
              </w:rPr>
              <w:instrText xml:space="preserve"> ADDIN EN.CITE.DATA </w:instrText>
            </w:r>
            <w:r w:rsidRPr="002601AE">
              <w:rPr>
                <w:rFonts w:ascii="Book Antiqua" w:hAnsi="Book Antiqua"/>
              </w:rPr>
            </w:r>
            <w:r w:rsidRPr="002601AE">
              <w:rPr>
                <w:rFonts w:ascii="Book Antiqua" w:hAnsi="Book Antiqua"/>
              </w:rPr>
              <w:fldChar w:fldCharType="end"/>
            </w:r>
            <w:r w:rsidRPr="002601AE">
              <w:rPr>
                <w:rFonts w:ascii="Book Antiqua" w:hAnsi="Book Antiqua"/>
              </w:rPr>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151</w:t>
            </w:r>
            <w:r w:rsidRPr="002601AE">
              <w:rPr>
                <w:rFonts w:ascii="Book Antiqua" w:hAnsi="Book Antiqua"/>
                <w:noProof/>
                <w:vertAlign w:val="superscript"/>
              </w:rPr>
              <w:t>]</w:t>
            </w:r>
            <w:r w:rsidRPr="002601AE">
              <w:rPr>
                <w:rFonts w:ascii="Book Antiqua" w:hAnsi="Book Antiqua"/>
              </w:rPr>
              <w:fldChar w:fldCharType="end"/>
            </w:r>
          </w:p>
        </w:tc>
      </w:tr>
      <w:tr w:rsidR="00FD5F3D" w:rsidRPr="002601AE" w14:paraId="312FBD00" w14:textId="77777777" w:rsidTr="00FD5F3D">
        <w:tc>
          <w:tcPr>
            <w:tcW w:w="1350" w:type="dxa"/>
            <w:tcBorders>
              <w:bottom w:val="single" w:sz="4" w:space="0" w:color="auto"/>
            </w:tcBorders>
            <w:shd w:val="clear" w:color="auto" w:fill="auto"/>
          </w:tcPr>
          <w:p w14:paraId="22C0AED0" w14:textId="77777777" w:rsidR="00FD5F3D" w:rsidRPr="002601AE" w:rsidRDefault="00FD5F3D" w:rsidP="00FD5F3D">
            <w:pPr>
              <w:spacing w:line="360" w:lineRule="auto"/>
              <w:jc w:val="both"/>
              <w:rPr>
                <w:rFonts w:ascii="Book Antiqua" w:hAnsi="Book Antiqua"/>
                <w:i/>
              </w:rPr>
            </w:pPr>
            <w:r w:rsidRPr="002601AE">
              <w:rPr>
                <w:rFonts w:ascii="Book Antiqua" w:hAnsi="Book Antiqua"/>
                <w:i/>
              </w:rPr>
              <w:t>MERTK</w:t>
            </w:r>
          </w:p>
        </w:tc>
        <w:tc>
          <w:tcPr>
            <w:tcW w:w="3600" w:type="dxa"/>
            <w:tcBorders>
              <w:bottom w:val="single" w:sz="4" w:space="0" w:color="auto"/>
            </w:tcBorders>
            <w:shd w:val="clear" w:color="auto" w:fill="auto"/>
          </w:tcPr>
          <w:p w14:paraId="54FF2080" w14:textId="77777777" w:rsidR="00FD5F3D" w:rsidRPr="002601AE" w:rsidRDefault="00FD5F3D" w:rsidP="00FD5F3D">
            <w:pPr>
              <w:spacing w:line="360" w:lineRule="auto"/>
              <w:jc w:val="both"/>
              <w:rPr>
                <w:rFonts w:ascii="Book Antiqua" w:hAnsi="Book Antiqua"/>
              </w:rPr>
            </w:pPr>
            <w:r w:rsidRPr="002601AE">
              <w:rPr>
                <w:rFonts w:ascii="Book Antiqua" w:hAnsi="Book Antiqua"/>
              </w:rPr>
              <w:t>Myeloid epithelial reproductive tyrosine kinase</w:t>
            </w:r>
          </w:p>
        </w:tc>
        <w:tc>
          <w:tcPr>
            <w:tcW w:w="9090" w:type="dxa"/>
            <w:tcBorders>
              <w:bottom w:val="single" w:sz="4" w:space="0" w:color="auto"/>
            </w:tcBorders>
            <w:shd w:val="clear" w:color="auto" w:fill="auto"/>
          </w:tcPr>
          <w:p w14:paraId="5A8EBE84" w14:textId="77777777" w:rsidR="00FD5F3D" w:rsidRPr="002601AE" w:rsidRDefault="00FD5F3D" w:rsidP="00FD5F3D">
            <w:pPr>
              <w:spacing w:line="360" w:lineRule="auto"/>
              <w:jc w:val="both"/>
              <w:rPr>
                <w:rFonts w:ascii="Book Antiqua" w:hAnsi="Book Antiqua"/>
              </w:rPr>
            </w:pPr>
            <w:r w:rsidRPr="002601AE">
              <w:rPr>
                <w:rFonts w:ascii="Book Antiqua" w:hAnsi="Book Antiqua"/>
              </w:rPr>
              <w:t>Homozygosity for common non-coding rs4374383 G&gt;A polymorphism associated with less fibrosis in hepatitis C and NAFLD. Mechanism suggested is modulation of HSC activation</w:t>
            </w:r>
            <w:r w:rsidRPr="002601AE">
              <w:rPr>
                <w:rFonts w:ascii="Book Antiqua" w:hAnsi="Book Antiqua"/>
              </w:rPr>
              <w:fldChar w:fldCharType="begin"/>
            </w:r>
            <w:r w:rsidRPr="002601AE">
              <w:rPr>
                <w:rFonts w:ascii="Book Antiqua" w:hAnsi="Book Antiqua"/>
              </w:rPr>
              <w:instrText xml:space="preserve"> ADDIN EN.CITE &lt;EndNote&gt;&lt;Cite&gt;&lt;Author&gt;Petta&lt;/Author&gt;&lt;Year&gt;2016&lt;/Year&gt;&lt;IDText&gt;MERTK rs4374383 polymorphism affects the severity of fibrosis in non-alcoholic fatty liver disease&lt;/IDText&gt;&lt;DisplayText&gt;&lt;style face="superscript"&gt;[143]&lt;/style&gt;&lt;/DisplayText&gt;&lt;record&gt;&lt;dates&gt;&lt;pub-dates&gt;&lt;date&gt;Mar&lt;/date&gt;&lt;/pub-dates&gt;&lt;year&gt;2016&lt;/year&gt;&lt;/dates&gt;&lt;urls&gt;&lt;related-urls&gt;&lt;url&gt;http://www.ncbi.nlm.nih.gov/pubmed/26596542&lt;/url&gt;&lt;/related-urls&gt;&lt;/urls&gt;&lt;isbn&gt;1600-0641&lt;/isbn&gt;&lt;titles&gt;&lt;title&gt;MERTK rs4374383 polymorphism affects the severity of fibrosis in non-alcoholic fatty liver disease&lt;/title&gt;&lt;secondary-title&gt;J Hepatol&lt;/secondary-title&gt;&lt;/titles&gt;&lt;pages&gt;682-90&lt;/pages&gt;&lt;number&gt;3&lt;/number&gt;&lt;contributors&gt;&lt;authors&gt;&lt;author&gt;Petta, S.&lt;/author&gt;&lt;author&gt;Valenti, L.&lt;/author&gt;&lt;author&gt;Marra, F.&lt;/author&gt;&lt;author&gt;Grimaudo, S.&lt;/author&gt;&lt;author&gt;Tripodo, C.&lt;/author&gt;&lt;author&gt;Bugianesi, E.&lt;/author&gt;&lt;author&gt;Cammà, C.&lt;/author&gt;&lt;author&gt;Cappon, A.&lt;/author&gt;&lt;author&gt;Di Marco, V.&lt;/author&gt;&lt;author&gt;Di Maira, G.&lt;/author&gt;&lt;author&gt;Dongiovanni, P.&lt;/author&gt;&lt;author&gt;Rametta, R.&lt;/author&gt;&lt;author&gt;Gulino, A.&lt;/author&gt;&lt;author&gt;Mozzi, E.&lt;/author&gt;&lt;author&gt;Orlando, E.&lt;/author&gt;&lt;author&gt;Maggioni, M.&lt;/author&gt;&lt;author&gt;Pipitone, R. M.&lt;/author&gt;&lt;author&gt;Fargion, S.&lt;/author&gt;&lt;author&gt;Craxì, A.&lt;/author&gt;&lt;/authors&gt;&lt;/contributors&gt;&lt;language&gt;eng&lt;/language&gt;&lt;added-date format="utc"&gt;1458297598&lt;/added-date&gt;&lt;ref-type name="Journal Article"&gt;17&lt;/ref-type&gt;&lt;rec-number&gt;2370&lt;/rec-number&gt;&lt;last-updated-date format="utc"&gt;1458297598&lt;/last-updated-date&gt;&lt;accession-num&gt;26596542&lt;/accession-num&gt;&lt;electronic-resource-num&gt;10.1016/j.jhep.2015.10.016&lt;/electronic-resource-num&gt;&lt;volume&gt;64&lt;/volume&gt;&lt;/record&gt;&lt;/Cite&gt;&lt;/EndNote&gt;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152</w:t>
            </w:r>
            <w:r w:rsidRPr="002601AE">
              <w:rPr>
                <w:rFonts w:ascii="Book Antiqua" w:hAnsi="Book Antiqua"/>
                <w:noProof/>
                <w:vertAlign w:val="superscript"/>
              </w:rPr>
              <w:t>]</w:t>
            </w:r>
            <w:r w:rsidRPr="002601AE">
              <w:rPr>
                <w:rFonts w:ascii="Book Antiqua" w:hAnsi="Book Antiqua"/>
              </w:rPr>
              <w:fldChar w:fldCharType="end"/>
            </w:r>
          </w:p>
        </w:tc>
      </w:tr>
    </w:tbl>
    <w:p w14:paraId="0F7263D2" w14:textId="77777777" w:rsidR="00FD5F3D" w:rsidRPr="002601AE" w:rsidRDefault="00FD5F3D" w:rsidP="00FD5F3D">
      <w:pPr>
        <w:jc w:val="both"/>
        <w:rPr>
          <w:rFonts w:ascii="Book Antiqua" w:eastAsia="SimSun" w:hAnsi="Book Antiqua"/>
          <w:lang w:eastAsia="zh-CN"/>
        </w:rPr>
      </w:pPr>
      <w:r w:rsidRPr="002601AE">
        <w:rPr>
          <w:rFonts w:ascii="Book Antiqua" w:hAnsi="Book Antiqua"/>
        </w:rPr>
        <w:t>Adapted from Anstee and Day</w:t>
      </w:r>
      <w:r w:rsidRPr="002601AE">
        <w:rPr>
          <w:rFonts w:ascii="Book Antiqua" w:hAnsi="Book Antiqua"/>
        </w:rPr>
        <w:fldChar w:fldCharType="begin"/>
      </w:r>
      <w:r w:rsidRPr="002601AE">
        <w:rPr>
          <w:rFonts w:ascii="Book Antiqua" w:hAnsi="Book Antiqua"/>
        </w:rPr>
        <w:instrText xml:space="preserve"> ADDIN EN.CITE &lt;EndNote&gt;&lt;Cite&gt;&lt;Author&gt;Anstee&lt;/Author&gt;&lt;Year&gt;2015&lt;/Year&gt;&lt;RecNum&gt;0&lt;/RecNum&gt;&lt;IDText&gt;The Genetics of Nonalcoholic Fatty Liver Disease: Spotlight on PNPLA3 and TM6SF2&lt;/IDText&gt;&lt;DisplayText&gt;&lt;style face="superscript"&gt;[144]&lt;/style&gt;&lt;/DisplayText&gt;&lt;record&gt;&lt;dates&gt;&lt;pub-dates&gt;&lt;date&gt;Aug&lt;/date&gt;&lt;/pub-dates&gt;&lt;year&gt;2015&lt;/year&gt;&lt;/dates&gt;&lt;urls&gt;&lt;related-urls&gt;&lt;url&gt;http://www.ncbi.nlm.nih.gov/pubmed/26378644&lt;/url&gt;&lt;/related-urls&gt;&lt;/urls&gt;&lt;isbn&gt;1098-8971&lt;/isbn&gt;&lt;titles&gt;&lt;title&gt;The Genetics of Nonalcoholic Fatty Liver Disease: Spotlight on PNPLA3 and TM6SF2&lt;/title&gt;&lt;secondary-title&gt;Semin Liver Dis&lt;/secondary-title&gt;&lt;/titles&gt;&lt;pages&gt;270-90&lt;/pages&gt;&lt;number&gt;3&lt;/number&gt;&lt;contributors&gt;&lt;authors&gt;&lt;author&gt;Anstee, Q. M.&lt;/author&gt;&lt;author&gt;Day, C. P.&lt;/author&gt;&lt;/authors&gt;&lt;/contributors&gt;&lt;language&gt;eng&lt;/language&gt;&lt;added-date format="utc"&gt;1443608270&lt;/added-date&gt;&lt;ref-type name="Journal Article"&gt;17&lt;/ref-type&gt;&lt;rec-number&gt;979&lt;/rec-number&gt;&lt;last-updated-date format="utc"&gt;1443608270&lt;/last-updated-date&gt;&lt;accession-num&gt;26378644&lt;/accession-num&gt;&lt;electronic-resource-num&gt;10.1055/s-0035-1562947&lt;/electronic-resource-num&gt;&lt;volume&gt;35&lt;/volume&gt;&lt;/record&gt;&lt;/Cite&gt;&lt;/EndNote&gt;</w:instrText>
      </w:r>
      <w:r w:rsidRPr="002601AE">
        <w:rPr>
          <w:rFonts w:ascii="Book Antiqua" w:hAnsi="Book Antiqua"/>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153</w:t>
      </w:r>
      <w:r w:rsidRPr="002601AE">
        <w:rPr>
          <w:rFonts w:ascii="Book Antiqua" w:hAnsi="Book Antiqua"/>
          <w:noProof/>
          <w:vertAlign w:val="superscript"/>
        </w:rPr>
        <w:t>]</w:t>
      </w:r>
      <w:r w:rsidRPr="002601AE">
        <w:rPr>
          <w:rFonts w:ascii="Book Antiqua" w:hAnsi="Book Antiqua"/>
        </w:rPr>
        <w:fldChar w:fldCharType="end"/>
      </w:r>
      <w:r w:rsidRPr="002601AE">
        <w:rPr>
          <w:rFonts w:ascii="Book Antiqua" w:hAnsi="Book Antiqua"/>
        </w:rPr>
        <w:t xml:space="preserve"> with permission of copyright holder</w:t>
      </w:r>
      <w:r w:rsidRPr="002601AE">
        <w:rPr>
          <w:rFonts w:ascii="Book Antiqua" w:eastAsia="SimSun" w:hAnsi="Book Antiqua"/>
          <w:lang w:eastAsia="zh-CN"/>
        </w:rPr>
        <w:t>.</w:t>
      </w:r>
    </w:p>
    <w:p w14:paraId="326C3952" w14:textId="77777777" w:rsidR="00FD5F3D" w:rsidRPr="002601AE" w:rsidRDefault="00FD5F3D" w:rsidP="00FD5F3D">
      <w:pPr>
        <w:spacing w:line="360" w:lineRule="auto"/>
        <w:jc w:val="both"/>
        <w:rPr>
          <w:rFonts w:ascii="Book Antiqua" w:eastAsia="SimSun" w:hAnsi="Book Antiqua"/>
          <w:b/>
          <w:lang w:eastAsia="zh-CN"/>
        </w:rPr>
      </w:pPr>
    </w:p>
    <w:p w14:paraId="7CDFC3F2" w14:textId="77777777" w:rsidR="00FD5F3D" w:rsidRPr="002601AE" w:rsidRDefault="00FD5F3D" w:rsidP="00FD5F3D">
      <w:pPr>
        <w:spacing w:after="160" w:line="259" w:lineRule="auto"/>
        <w:rPr>
          <w:rFonts w:ascii="Book Antiqua" w:hAnsi="Book Antiqua"/>
          <w:b/>
        </w:rPr>
      </w:pPr>
      <w:r w:rsidRPr="002601AE">
        <w:rPr>
          <w:rFonts w:ascii="Book Antiqua" w:hAnsi="Book Antiqua"/>
          <w:b/>
        </w:rPr>
        <w:br w:type="page"/>
      </w:r>
    </w:p>
    <w:p w14:paraId="5F1B60FB" w14:textId="77777777" w:rsidR="00FD5F3D" w:rsidRPr="002601AE" w:rsidRDefault="00FD5F3D" w:rsidP="00FD5F3D">
      <w:pPr>
        <w:spacing w:line="360" w:lineRule="auto"/>
        <w:jc w:val="both"/>
        <w:rPr>
          <w:rFonts w:ascii="Book Antiqua" w:hAnsi="Book Antiqua"/>
          <w:b/>
        </w:rPr>
      </w:pPr>
      <w:r w:rsidRPr="002601AE">
        <w:rPr>
          <w:rFonts w:ascii="Book Antiqua" w:hAnsi="Book Antiqua"/>
          <w:b/>
        </w:rPr>
        <w:lastRenderedPageBreak/>
        <w:t xml:space="preserve">Table </w:t>
      </w:r>
      <w:r w:rsidRPr="002601AE">
        <w:rPr>
          <w:rFonts w:ascii="Book Antiqua" w:eastAsia="SimSun" w:hAnsi="Book Antiqua"/>
          <w:b/>
          <w:lang w:eastAsia="zh-CN"/>
        </w:rPr>
        <w:t xml:space="preserve">3 </w:t>
      </w:r>
      <w:r w:rsidRPr="002601AE">
        <w:rPr>
          <w:rFonts w:ascii="Book Antiqua" w:hAnsi="Book Antiqua"/>
          <w:b/>
        </w:rPr>
        <w:t xml:space="preserve">Variation in frequency of the common </w:t>
      </w:r>
      <w:r w:rsidRPr="002601AE">
        <w:rPr>
          <w:rFonts w:ascii="Book Antiqua" w:hAnsi="Book Antiqua"/>
          <w:b/>
          <w:i/>
        </w:rPr>
        <w:t xml:space="preserve">PNPLA3 </w:t>
      </w:r>
      <w:r w:rsidRPr="002601AE">
        <w:rPr>
          <w:rFonts w:ascii="Book Antiqua" w:hAnsi="Book Antiqua"/>
          <w:b/>
        </w:rPr>
        <w:t>polymorphism in different regions and among different ethnic groups</w:t>
      </w:r>
    </w:p>
    <w:tbl>
      <w:tblPr>
        <w:tblpPr w:leftFromText="180" w:rightFromText="180" w:vertAnchor="text" w:horzAnchor="margin" w:tblpXSpec="center" w:tblpY="164"/>
        <w:tblW w:w="12870" w:type="dxa"/>
        <w:tblLayout w:type="fixed"/>
        <w:tblLook w:val="04A0" w:firstRow="1" w:lastRow="0" w:firstColumn="1" w:lastColumn="0" w:noHBand="0" w:noVBand="1"/>
        <w:tblCaption w:val="Table 1. PNPLA3 Variation by ethnicity"/>
      </w:tblPr>
      <w:tblGrid>
        <w:gridCol w:w="2177"/>
        <w:gridCol w:w="1063"/>
        <w:gridCol w:w="990"/>
        <w:gridCol w:w="1440"/>
        <w:gridCol w:w="1440"/>
        <w:gridCol w:w="1440"/>
        <w:gridCol w:w="900"/>
        <w:gridCol w:w="900"/>
        <w:gridCol w:w="810"/>
        <w:gridCol w:w="900"/>
        <w:gridCol w:w="810"/>
      </w:tblGrid>
      <w:tr w:rsidR="00FD5F3D" w:rsidRPr="002601AE" w14:paraId="1433BF76" w14:textId="77777777" w:rsidTr="00FD5F3D">
        <w:trPr>
          <w:trHeight w:val="315"/>
        </w:trPr>
        <w:tc>
          <w:tcPr>
            <w:tcW w:w="2177" w:type="dxa"/>
            <w:vMerge w:val="restart"/>
            <w:tcBorders>
              <w:top w:val="single" w:sz="4" w:space="0" w:color="auto"/>
              <w:left w:val="nil"/>
              <w:right w:val="nil"/>
            </w:tcBorders>
            <w:shd w:val="clear" w:color="auto" w:fill="auto"/>
            <w:noWrap/>
            <w:vAlign w:val="center"/>
            <w:hideMark/>
          </w:tcPr>
          <w:p w14:paraId="38645AC5" w14:textId="77777777" w:rsidR="00FD5F3D" w:rsidRPr="002601AE" w:rsidRDefault="00FD5F3D" w:rsidP="00FD5F3D">
            <w:pPr>
              <w:spacing w:line="360" w:lineRule="auto"/>
              <w:jc w:val="both"/>
              <w:rPr>
                <w:rFonts w:ascii="Book Antiqua" w:hAnsi="Book Antiqua"/>
              </w:rPr>
            </w:pPr>
            <w:r w:rsidRPr="002601AE">
              <w:rPr>
                <w:rFonts w:ascii="Book Antiqua" w:hAnsi="Book Antiqua"/>
                <w:b/>
                <w:bCs/>
                <w:color w:val="000000"/>
              </w:rPr>
              <w:t>Descent/Ethnicity</w:t>
            </w:r>
          </w:p>
        </w:tc>
        <w:tc>
          <w:tcPr>
            <w:tcW w:w="1063" w:type="dxa"/>
            <w:vMerge w:val="restart"/>
            <w:tcBorders>
              <w:top w:val="single" w:sz="4" w:space="0" w:color="auto"/>
              <w:left w:val="nil"/>
              <w:right w:val="nil"/>
            </w:tcBorders>
            <w:shd w:val="clear" w:color="auto" w:fill="auto"/>
            <w:noWrap/>
            <w:vAlign w:val="center"/>
            <w:hideMark/>
          </w:tcPr>
          <w:p w14:paraId="7CFB0C62" w14:textId="77777777" w:rsidR="00FD5F3D" w:rsidRPr="002601AE" w:rsidRDefault="00FD5F3D" w:rsidP="00FD5F3D">
            <w:pPr>
              <w:spacing w:line="360" w:lineRule="auto"/>
              <w:jc w:val="both"/>
              <w:rPr>
                <w:rFonts w:ascii="Book Antiqua" w:hAnsi="Book Antiqua"/>
              </w:rPr>
            </w:pPr>
            <w:r w:rsidRPr="002601AE">
              <w:rPr>
                <w:rFonts w:ascii="Book Antiqua" w:hAnsi="Book Antiqua"/>
                <w:b/>
                <w:bCs/>
                <w:color w:val="000000"/>
              </w:rPr>
              <w:t>Alleles C</w:t>
            </w:r>
            <w:r w:rsidRPr="002601AE">
              <w:rPr>
                <w:rFonts w:ascii="Book Antiqua" w:eastAsia="SimSun" w:hAnsi="Book Antiqua"/>
                <w:vertAlign w:val="superscript"/>
                <w:lang w:eastAsia="zh-CN"/>
              </w:rPr>
              <w:t>1</w:t>
            </w:r>
          </w:p>
        </w:tc>
        <w:tc>
          <w:tcPr>
            <w:tcW w:w="990" w:type="dxa"/>
            <w:vMerge w:val="restart"/>
            <w:tcBorders>
              <w:top w:val="single" w:sz="4" w:space="0" w:color="auto"/>
              <w:left w:val="nil"/>
              <w:right w:val="nil"/>
            </w:tcBorders>
            <w:shd w:val="clear" w:color="auto" w:fill="auto"/>
            <w:noWrap/>
            <w:vAlign w:val="center"/>
            <w:hideMark/>
          </w:tcPr>
          <w:p w14:paraId="4616FD1E" w14:textId="77777777" w:rsidR="00FD5F3D" w:rsidRPr="002601AE" w:rsidRDefault="00FD5F3D" w:rsidP="00FD5F3D">
            <w:pPr>
              <w:spacing w:line="360" w:lineRule="auto"/>
              <w:jc w:val="both"/>
              <w:rPr>
                <w:rFonts w:ascii="Book Antiqua" w:eastAsia="SimSun" w:hAnsi="Book Antiqua"/>
                <w:lang w:eastAsia="zh-CN"/>
              </w:rPr>
            </w:pPr>
            <w:r w:rsidRPr="002601AE">
              <w:rPr>
                <w:rFonts w:ascii="Book Antiqua" w:hAnsi="Book Antiqua"/>
                <w:b/>
                <w:bCs/>
                <w:color w:val="000000"/>
              </w:rPr>
              <w:t>Alleles G</w:t>
            </w:r>
            <w:r w:rsidRPr="002601AE">
              <w:rPr>
                <w:rFonts w:ascii="Book Antiqua" w:eastAsia="SimSun" w:hAnsi="Book Antiqua"/>
                <w:b/>
                <w:bCs/>
                <w:color w:val="000000"/>
                <w:vertAlign w:val="superscript"/>
                <w:lang w:eastAsia="zh-CN"/>
              </w:rPr>
              <w:t>2</w:t>
            </w:r>
          </w:p>
        </w:tc>
        <w:tc>
          <w:tcPr>
            <w:tcW w:w="1440" w:type="dxa"/>
            <w:vMerge w:val="restart"/>
            <w:tcBorders>
              <w:top w:val="single" w:sz="4" w:space="0" w:color="auto"/>
              <w:left w:val="nil"/>
              <w:right w:val="nil"/>
            </w:tcBorders>
            <w:shd w:val="clear" w:color="auto" w:fill="auto"/>
            <w:noWrap/>
            <w:vAlign w:val="center"/>
            <w:hideMark/>
          </w:tcPr>
          <w:p w14:paraId="7AF948ED" w14:textId="77777777" w:rsidR="00FD5F3D" w:rsidRPr="002601AE" w:rsidRDefault="00FD5F3D" w:rsidP="00FD5F3D">
            <w:pPr>
              <w:spacing w:line="360" w:lineRule="auto"/>
              <w:jc w:val="both"/>
              <w:rPr>
                <w:rFonts w:ascii="Book Antiqua" w:hAnsi="Book Antiqua"/>
              </w:rPr>
            </w:pPr>
            <w:r w:rsidRPr="002601AE">
              <w:rPr>
                <w:rFonts w:ascii="Book Antiqua" w:hAnsi="Book Antiqua"/>
                <w:b/>
                <w:bCs/>
                <w:color w:val="000000"/>
              </w:rPr>
              <w:t>Genotypes C|C</w:t>
            </w:r>
          </w:p>
        </w:tc>
        <w:tc>
          <w:tcPr>
            <w:tcW w:w="1440" w:type="dxa"/>
            <w:vMerge w:val="restart"/>
            <w:tcBorders>
              <w:top w:val="single" w:sz="4" w:space="0" w:color="auto"/>
              <w:left w:val="nil"/>
              <w:right w:val="nil"/>
            </w:tcBorders>
            <w:shd w:val="clear" w:color="auto" w:fill="auto"/>
            <w:noWrap/>
            <w:vAlign w:val="center"/>
            <w:hideMark/>
          </w:tcPr>
          <w:p w14:paraId="486FB4EB" w14:textId="77777777" w:rsidR="00FD5F3D" w:rsidRPr="002601AE" w:rsidRDefault="00FD5F3D" w:rsidP="00FD5F3D">
            <w:pPr>
              <w:spacing w:line="360" w:lineRule="auto"/>
              <w:jc w:val="both"/>
              <w:rPr>
                <w:rFonts w:ascii="Book Antiqua" w:hAnsi="Book Antiqua"/>
              </w:rPr>
            </w:pPr>
            <w:r w:rsidRPr="002601AE">
              <w:rPr>
                <w:rFonts w:ascii="Book Antiqua" w:hAnsi="Book Antiqua"/>
                <w:b/>
                <w:bCs/>
                <w:color w:val="000000"/>
              </w:rPr>
              <w:t>Genotypes C|G</w:t>
            </w:r>
          </w:p>
        </w:tc>
        <w:tc>
          <w:tcPr>
            <w:tcW w:w="1440" w:type="dxa"/>
            <w:vMerge w:val="restart"/>
            <w:tcBorders>
              <w:top w:val="single" w:sz="4" w:space="0" w:color="auto"/>
              <w:left w:val="nil"/>
            </w:tcBorders>
            <w:shd w:val="clear" w:color="auto" w:fill="auto"/>
            <w:noWrap/>
            <w:vAlign w:val="center"/>
            <w:hideMark/>
          </w:tcPr>
          <w:p w14:paraId="007C68C7" w14:textId="77777777" w:rsidR="00FD5F3D" w:rsidRPr="002601AE" w:rsidRDefault="00FD5F3D" w:rsidP="00FD5F3D">
            <w:pPr>
              <w:spacing w:line="360" w:lineRule="auto"/>
              <w:jc w:val="both"/>
              <w:rPr>
                <w:rFonts w:ascii="Book Antiqua" w:hAnsi="Book Antiqua"/>
              </w:rPr>
            </w:pPr>
            <w:r w:rsidRPr="002601AE">
              <w:rPr>
                <w:rFonts w:ascii="Book Antiqua" w:hAnsi="Book Antiqua"/>
                <w:b/>
                <w:bCs/>
                <w:color w:val="000000"/>
              </w:rPr>
              <w:t>Genotypes G|G</w:t>
            </w:r>
          </w:p>
        </w:tc>
        <w:tc>
          <w:tcPr>
            <w:tcW w:w="1800" w:type="dxa"/>
            <w:gridSpan w:val="2"/>
            <w:tcBorders>
              <w:top w:val="single" w:sz="4" w:space="0" w:color="auto"/>
              <w:bottom w:val="single" w:sz="4" w:space="0" w:color="auto"/>
            </w:tcBorders>
            <w:shd w:val="clear" w:color="auto" w:fill="auto"/>
            <w:noWrap/>
            <w:vAlign w:val="center"/>
            <w:hideMark/>
          </w:tcPr>
          <w:p w14:paraId="3FCC3FC2"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Allele Count</w:t>
            </w:r>
          </w:p>
        </w:tc>
        <w:tc>
          <w:tcPr>
            <w:tcW w:w="2520" w:type="dxa"/>
            <w:gridSpan w:val="3"/>
            <w:tcBorders>
              <w:top w:val="single" w:sz="4" w:space="0" w:color="auto"/>
              <w:bottom w:val="single" w:sz="4" w:space="0" w:color="auto"/>
            </w:tcBorders>
            <w:shd w:val="clear" w:color="auto" w:fill="auto"/>
            <w:noWrap/>
            <w:vAlign w:val="center"/>
            <w:hideMark/>
          </w:tcPr>
          <w:p w14:paraId="19B6C86D"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Genotype count</w:t>
            </w:r>
          </w:p>
        </w:tc>
      </w:tr>
      <w:tr w:rsidR="00FD5F3D" w:rsidRPr="002601AE" w14:paraId="7644C2D3" w14:textId="77777777" w:rsidTr="00FD5F3D">
        <w:trPr>
          <w:trHeight w:val="495"/>
        </w:trPr>
        <w:tc>
          <w:tcPr>
            <w:tcW w:w="2177" w:type="dxa"/>
            <w:vMerge/>
            <w:tcBorders>
              <w:bottom w:val="single" w:sz="4" w:space="0" w:color="auto"/>
            </w:tcBorders>
            <w:shd w:val="clear" w:color="auto" w:fill="auto"/>
            <w:noWrap/>
            <w:vAlign w:val="center"/>
            <w:hideMark/>
          </w:tcPr>
          <w:p w14:paraId="2044DEBF" w14:textId="77777777" w:rsidR="00FD5F3D" w:rsidRPr="002601AE" w:rsidRDefault="00FD5F3D" w:rsidP="00FD5F3D">
            <w:pPr>
              <w:spacing w:line="360" w:lineRule="auto"/>
              <w:jc w:val="both"/>
              <w:rPr>
                <w:rFonts w:ascii="Book Antiqua" w:hAnsi="Book Antiqua"/>
                <w:b/>
                <w:bCs/>
                <w:color w:val="000000"/>
              </w:rPr>
            </w:pPr>
          </w:p>
        </w:tc>
        <w:tc>
          <w:tcPr>
            <w:tcW w:w="1063" w:type="dxa"/>
            <w:vMerge/>
            <w:tcBorders>
              <w:bottom w:val="single" w:sz="4" w:space="0" w:color="auto"/>
            </w:tcBorders>
            <w:shd w:val="clear" w:color="auto" w:fill="auto"/>
            <w:noWrap/>
            <w:vAlign w:val="center"/>
            <w:hideMark/>
          </w:tcPr>
          <w:p w14:paraId="0D2206CD" w14:textId="77777777" w:rsidR="00FD5F3D" w:rsidRPr="002601AE" w:rsidRDefault="00FD5F3D" w:rsidP="00FD5F3D">
            <w:pPr>
              <w:spacing w:line="360" w:lineRule="auto"/>
              <w:jc w:val="both"/>
              <w:rPr>
                <w:rFonts w:ascii="Book Antiqua" w:hAnsi="Book Antiqua"/>
                <w:b/>
                <w:bCs/>
                <w:color w:val="000000"/>
              </w:rPr>
            </w:pPr>
          </w:p>
        </w:tc>
        <w:tc>
          <w:tcPr>
            <w:tcW w:w="990" w:type="dxa"/>
            <w:vMerge/>
            <w:tcBorders>
              <w:bottom w:val="single" w:sz="4" w:space="0" w:color="auto"/>
            </w:tcBorders>
            <w:shd w:val="clear" w:color="auto" w:fill="auto"/>
            <w:noWrap/>
            <w:vAlign w:val="center"/>
            <w:hideMark/>
          </w:tcPr>
          <w:p w14:paraId="6D6BAFE6" w14:textId="77777777" w:rsidR="00FD5F3D" w:rsidRPr="002601AE" w:rsidRDefault="00FD5F3D" w:rsidP="00FD5F3D">
            <w:pPr>
              <w:spacing w:line="360" w:lineRule="auto"/>
              <w:jc w:val="both"/>
              <w:rPr>
                <w:rFonts w:ascii="Book Antiqua" w:hAnsi="Book Antiqua"/>
                <w:b/>
                <w:bCs/>
                <w:color w:val="000000"/>
              </w:rPr>
            </w:pPr>
          </w:p>
        </w:tc>
        <w:tc>
          <w:tcPr>
            <w:tcW w:w="1440" w:type="dxa"/>
            <w:vMerge/>
            <w:tcBorders>
              <w:bottom w:val="single" w:sz="4" w:space="0" w:color="auto"/>
            </w:tcBorders>
            <w:shd w:val="clear" w:color="auto" w:fill="auto"/>
            <w:vAlign w:val="center"/>
            <w:hideMark/>
          </w:tcPr>
          <w:p w14:paraId="57480B0E" w14:textId="77777777" w:rsidR="00FD5F3D" w:rsidRPr="002601AE" w:rsidRDefault="00FD5F3D" w:rsidP="00FD5F3D">
            <w:pPr>
              <w:spacing w:line="360" w:lineRule="auto"/>
              <w:jc w:val="both"/>
              <w:rPr>
                <w:rFonts w:ascii="Book Antiqua" w:hAnsi="Book Antiqua"/>
                <w:b/>
                <w:bCs/>
                <w:color w:val="000000"/>
              </w:rPr>
            </w:pPr>
          </w:p>
        </w:tc>
        <w:tc>
          <w:tcPr>
            <w:tcW w:w="1440" w:type="dxa"/>
            <w:vMerge/>
            <w:tcBorders>
              <w:bottom w:val="single" w:sz="4" w:space="0" w:color="auto"/>
            </w:tcBorders>
            <w:shd w:val="clear" w:color="auto" w:fill="auto"/>
            <w:vAlign w:val="center"/>
            <w:hideMark/>
          </w:tcPr>
          <w:p w14:paraId="01DD05B6" w14:textId="77777777" w:rsidR="00FD5F3D" w:rsidRPr="002601AE" w:rsidRDefault="00FD5F3D" w:rsidP="00FD5F3D">
            <w:pPr>
              <w:spacing w:line="360" w:lineRule="auto"/>
              <w:jc w:val="both"/>
              <w:rPr>
                <w:rFonts w:ascii="Book Antiqua" w:hAnsi="Book Antiqua"/>
                <w:b/>
                <w:bCs/>
                <w:color w:val="000000"/>
              </w:rPr>
            </w:pPr>
          </w:p>
        </w:tc>
        <w:tc>
          <w:tcPr>
            <w:tcW w:w="1440" w:type="dxa"/>
            <w:vMerge/>
            <w:tcBorders>
              <w:bottom w:val="single" w:sz="4" w:space="0" w:color="auto"/>
            </w:tcBorders>
            <w:shd w:val="clear" w:color="auto" w:fill="auto"/>
            <w:vAlign w:val="center"/>
            <w:hideMark/>
          </w:tcPr>
          <w:p w14:paraId="1730C0A1" w14:textId="77777777" w:rsidR="00FD5F3D" w:rsidRPr="002601AE" w:rsidRDefault="00FD5F3D" w:rsidP="00FD5F3D">
            <w:pPr>
              <w:spacing w:line="360" w:lineRule="auto"/>
              <w:jc w:val="both"/>
              <w:rPr>
                <w:rFonts w:ascii="Book Antiqua" w:hAnsi="Book Antiqua"/>
                <w:b/>
                <w:bCs/>
                <w:color w:val="000000"/>
              </w:rPr>
            </w:pPr>
          </w:p>
        </w:tc>
        <w:tc>
          <w:tcPr>
            <w:tcW w:w="900" w:type="dxa"/>
            <w:tcBorders>
              <w:top w:val="single" w:sz="4" w:space="0" w:color="auto"/>
              <w:bottom w:val="single" w:sz="4" w:space="0" w:color="auto"/>
            </w:tcBorders>
            <w:shd w:val="clear" w:color="auto" w:fill="auto"/>
            <w:vAlign w:val="center"/>
            <w:hideMark/>
          </w:tcPr>
          <w:p w14:paraId="445AAC18"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C Allele</w:t>
            </w:r>
          </w:p>
        </w:tc>
        <w:tc>
          <w:tcPr>
            <w:tcW w:w="900" w:type="dxa"/>
            <w:tcBorders>
              <w:top w:val="single" w:sz="4" w:space="0" w:color="auto"/>
              <w:bottom w:val="single" w:sz="4" w:space="0" w:color="auto"/>
            </w:tcBorders>
            <w:shd w:val="clear" w:color="auto" w:fill="auto"/>
            <w:vAlign w:val="center"/>
            <w:hideMark/>
          </w:tcPr>
          <w:p w14:paraId="6588E9C3"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G Allele</w:t>
            </w:r>
          </w:p>
        </w:tc>
        <w:tc>
          <w:tcPr>
            <w:tcW w:w="810" w:type="dxa"/>
            <w:tcBorders>
              <w:top w:val="single" w:sz="4" w:space="0" w:color="auto"/>
              <w:bottom w:val="single" w:sz="4" w:space="0" w:color="auto"/>
            </w:tcBorders>
            <w:shd w:val="clear" w:color="auto" w:fill="auto"/>
            <w:noWrap/>
            <w:vAlign w:val="center"/>
            <w:hideMark/>
          </w:tcPr>
          <w:p w14:paraId="507CBDE6"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C|C</w:t>
            </w:r>
          </w:p>
        </w:tc>
        <w:tc>
          <w:tcPr>
            <w:tcW w:w="900" w:type="dxa"/>
            <w:tcBorders>
              <w:top w:val="single" w:sz="4" w:space="0" w:color="auto"/>
              <w:bottom w:val="single" w:sz="4" w:space="0" w:color="auto"/>
            </w:tcBorders>
            <w:shd w:val="clear" w:color="auto" w:fill="auto"/>
            <w:noWrap/>
            <w:vAlign w:val="center"/>
            <w:hideMark/>
          </w:tcPr>
          <w:p w14:paraId="5C8DF526"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C|G</w:t>
            </w:r>
          </w:p>
        </w:tc>
        <w:tc>
          <w:tcPr>
            <w:tcW w:w="810" w:type="dxa"/>
            <w:tcBorders>
              <w:top w:val="single" w:sz="4" w:space="0" w:color="auto"/>
              <w:bottom w:val="single" w:sz="4" w:space="0" w:color="auto"/>
            </w:tcBorders>
            <w:shd w:val="clear" w:color="auto" w:fill="auto"/>
            <w:noWrap/>
            <w:vAlign w:val="center"/>
            <w:hideMark/>
          </w:tcPr>
          <w:p w14:paraId="4D028F6A" w14:textId="77777777" w:rsidR="00FD5F3D" w:rsidRPr="002601AE" w:rsidRDefault="00FD5F3D" w:rsidP="00FD5F3D">
            <w:pPr>
              <w:spacing w:line="360" w:lineRule="auto"/>
              <w:jc w:val="both"/>
              <w:rPr>
                <w:rFonts w:ascii="Book Antiqua" w:hAnsi="Book Antiqua"/>
                <w:b/>
                <w:bCs/>
                <w:color w:val="000000"/>
              </w:rPr>
            </w:pPr>
            <w:r w:rsidRPr="002601AE">
              <w:rPr>
                <w:rFonts w:ascii="Book Antiqua" w:hAnsi="Book Antiqua"/>
                <w:b/>
                <w:bCs/>
                <w:color w:val="000000"/>
              </w:rPr>
              <w:t>G|G</w:t>
            </w:r>
          </w:p>
        </w:tc>
      </w:tr>
      <w:tr w:rsidR="00FD5F3D" w:rsidRPr="002601AE" w14:paraId="61DEDBA6" w14:textId="77777777" w:rsidTr="00FD5F3D">
        <w:trPr>
          <w:trHeight w:val="300"/>
        </w:trPr>
        <w:tc>
          <w:tcPr>
            <w:tcW w:w="2177" w:type="dxa"/>
            <w:tcBorders>
              <w:top w:val="single" w:sz="4" w:space="0" w:color="auto"/>
            </w:tcBorders>
            <w:shd w:val="clear" w:color="auto" w:fill="auto"/>
            <w:noWrap/>
            <w:vAlign w:val="center"/>
            <w:hideMark/>
          </w:tcPr>
          <w:p w14:paraId="46F31961"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All</w:t>
            </w:r>
          </w:p>
          <w:p w14:paraId="77217A52" w14:textId="77777777" w:rsidR="00FD5F3D" w:rsidRPr="002601AE" w:rsidRDefault="00FD5F3D" w:rsidP="00FD5F3D">
            <w:pPr>
              <w:spacing w:line="360" w:lineRule="auto"/>
              <w:jc w:val="both"/>
              <w:rPr>
                <w:rFonts w:ascii="Book Antiqua" w:eastAsia="SimSun" w:hAnsi="Book Antiqua"/>
                <w:color w:val="000000"/>
                <w:lang w:eastAsia="zh-CN"/>
              </w:rPr>
            </w:pPr>
            <w:r w:rsidRPr="002601AE">
              <w:rPr>
                <w:rFonts w:ascii="Book Antiqua" w:eastAsia="SimSun" w:hAnsi="Book Antiqua"/>
                <w:color w:val="000000"/>
                <w:lang w:eastAsia="zh-CN"/>
              </w:rPr>
              <w:t>(</w:t>
            </w:r>
            <w:r w:rsidRPr="002601AE">
              <w:rPr>
                <w:rFonts w:ascii="Book Antiqua" w:hAnsi="Book Antiqua"/>
                <w:i/>
                <w:color w:val="000000"/>
              </w:rPr>
              <w:t>n</w:t>
            </w:r>
            <w:r w:rsidRPr="002601AE">
              <w:rPr>
                <w:rFonts w:ascii="Book Antiqua" w:eastAsia="SimSun" w:hAnsi="Book Antiqua"/>
                <w:color w:val="000000"/>
                <w:lang w:eastAsia="zh-CN"/>
              </w:rPr>
              <w:t xml:space="preserve"> </w:t>
            </w:r>
            <w:r w:rsidRPr="002601AE">
              <w:rPr>
                <w:rFonts w:ascii="Book Antiqua" w:hAnsi="Book Antiqua"/>
                <w:color w:val="000000"/>
              </w:rPr>
              <w:t>=</w:t>
            </w:r>
            <w:r w:rsidRPr="002601AE">
              <w:rPr>
                <w:rFonts w:ascii="Book Antiqua" w:eastAsia="SimSun" w:hAnsi="Book Antiqua"/>
                <w:color w:val="000000"/>
                <w:lang w:eastAsia="zh-CN"/>
              </w:rPr>
              <w:t xml:space="preserve"> </w:t>
            </w:r>
            <w:r w:rsidRPr="002601AE">
              <w:rPr>
                <w:rFonts w:ascii="Book Antiqua" w:hAnsi="Book Antiqua"/>
                <w:color w:val="000000"/>
              </w:rPr>
              <w:t>2504</w:t>
            </w:r>
            <w:r w:rsidRPr="002601AE">
              <w:rPr>
                <w:rFonts w:ascii="Book Antiqua" w:eastAsia="SimSun" w:hAnsi="Book Antiqua"/>
                <w:color w:val="000000"/>
                <w:lang w:eastAsia="zh-CN"/>
              </w:rPr>
              <w:t>)</w:t>
            </w:r>
          </w:p>
        </w:tc>
        <w:tc>
          <w:tcPr>
            <w:tcW w:w="1063" w:type="dxa"/>
            <w:tcBorders>
              <w:top w:val="single" w:sz="4" w:space="0" w:color="auto"/>
            </w:tcBorders>
            <w:shd w:val="clear" w:color="auto" w:fill="auto"/>
            <w:noWrap/>
            <w:vAlign w:val="center"/>
            <w:hideMark/>
          </w:tcPr>
          <w:p w14:paraId="5A5EA50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73.8%</w:t>
            </w:r>
          </w:p>
        </w:tc>
        <w:tc>
          <w:tcPr>
            <w:tcW w:w="990" w:type="dxa"/>
            <w:tcBorders>
              <w:top w:val="single" w:sz="4" w:space="0" w:color="auto"/>
            </w:tcBorders>
            <w:shd w:val="clear" w:color="auto" w:fill="auto"/>
            <w:noWrap/>
            <w:vAlign w:val="center"/>
            <w:hideMark/>
          </w:tcPr>
          <w:p w14:paraId="7BEF014B"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26.2%</w:t>
            </w:r>
          </w:p>
        </w:tc>
        <w:tc>
          <w:tcPr>
            <w:tcW w:w="1440" w:type="dxa"/>
            <w:tcBorders>
              <w:top w:val="single" w:sz="4" w:space="0" w:color="auto"/>
            </w:tcBorders>
            <w:shd w:val="clear" w:color="auto" w:fill="auto"/>
            <w:noWrap/>
            <w:vAlign w:val="center"/>
            <w:hideMark/>
          </w:tcPr>
          <w:p w14:paraId="1B119A1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56.9%</w:t>
            </w:r>
          </w:p>
        </w:tc>
        <w:tc>
          <w:tcPr>
            <w:tcW w:w="1440" w:type="dxa"/>
            <w:tcBorders>
              <w:top w:val="single" w:sz="4" w:space="0" w:color="auto"/>
            </w:tcBorders>
            <w:shd w:val="clear" w:color="auto" w:fill="auto"/>
            <w:noWrap/>
            <w:vAlign w:val="center"/>
            <w:hideMark/>
          </w:tcPr>
          <w:p w14:paraId="0D50A019"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33.8%</w:t>
            </w:r>
          </w:p>
        </w:tc>
        <w:tc>
          <w:tcPr>
            <w:tcW w:w="1440" w:type="dxa"/>
            <w:tcBorders>
              <w:top w:val="single" w:sz="4" w:space="0" w:color="auto"/>
            </w:tcBorders>
            <w:shd w:val="clear" w:color="auto" w:fill="auto"/>
            <w:noWrap/>
            <w:vAlign w:val="center"/>
            <w:hideMark/>
          </w:tcPr>
          <w:p w14:paraId="691AA6B6"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9.3%</w:t>
            </w:r>
          </w:p>
        </w:tc>
        <w:tc>
          <w:tcPr>
            <w:tcW w:w="900" w:type="dxa"/>
            <w:tcBorders>
              <w:top w:val="single" w:sz="4" w:space="0" w:color="auto"/>
            </w:tcBorders>
            <w:shd w:val="clear" w:color="auto" w:fill="auto"/>
            <w:noWrap/>
            <w:vAlign w:val="center"/>
            <w:hideMark/>
          </w:tcPr>
          <w:p w14:paraId="3E7A86D5"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3695</w:t>
            </w:r>
          </w:p>
        </w:tc>
        <w:tc>
          <w:tcPr>
            <w:tcW w:w="900" w:type="dxa"/>
            <w:tcBorders>
              <w:top w:val="single" w:sz="4" w:space="0" w:color="auto"/>
            </w:tcBorders>
            <w:shd w:val="clear" w:color="auto" w:fill="auto"/>
            <w:noWrap/>
            <w:vAlign w:val="center"/>
            <w:hideMark/>
          </w:tcPr>
          <w:p w14:paraId="7D9376B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1313</w:t>
            </w:r>
          </w:p>
        </w:tc>
        <w:tc>
          <w:tcPr>
            <w:tcW w:w="810" w:type="dxa"/>
            <w:tcBorders>
              <w:top w:val="single" w:sz="4" w:space="0" w:color="auto"/>
            </w:tcBorders>
            <w:shd w:val="clear" w:color="auto" w:fill="auto"/>
            <w:noWrap/>
            <w:vAlign w:val="center"/>
            <w:hideMark/>
          </w:tcPr>
          <w:p w14:paraId="1D3F16F1"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1424</w:t>
            </w:r>
          </w:p>
        </w:tc>
        <w:tc>
          <w:tcPr>
            <w:tcW w:w="900" w:type="dxa"/>
            <w:tcBorders>
              <w:top w:val="single" w:sz="4" w:space="0" w:color="auto"/>
            </w:tcBorders>
            <w:shd w:val="clear" w:color="auto" w:fill="auto"/>
            <w:noWrap/>
            <w:vAlign w:val="center"/>
            <w:hideMark/>
          </w:tcPr>
          <w:p w14:paraId="185FCCC8"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847</w:t>
            </w:r>
          </w:p>
        </w:tc>
        <w:tc>
          <w:tcPr>
            <w:tcW w:w="810" w:type="dxa"/>
            <w:tcBorders>
              <w:top w:val="single" w:sz="4" w:space="0" w:color="auto"/>
            </w:tcBorders>
            <w:shd w:val="clear" w:color="auto" w:fill="auto"/>
            <w:noWrap/>
            <w:vAlign w:val="center"/>
            <w:hideMark/>
          </w:tcPr>
          <w:p w14:paraId="2E3FD519"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233</w:t>
            </w:r>
          </w:p>
        </w:tc>
      </w:tr>
      <w:tr w:rsidR="00FD5F3D" w:rsidRPr="002601AE" w14:paraId="121CE055" w14:textId="77777777" w:rsidTr="00FD5F3D">
        <w:trPr>
          <w:trHeight w:val="300"/>
        </w:trPr>
        <w:tc>
          <w:tcPr>
            <w:tcW w:w="2177" w:type="dxa"/>
            <w:shd w:val="clear" w:color="auto" w:fill="auto"/>
            <w:noWrap/>
            <w:vAlign w:val="center"/>
            <w:hideMark/>
          </w:tcPr>
          <w:p w14:paraId="3D9D58A8"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African</w:t>
            </w:r>
          </w:p>
          <w:p w14:paraId="585EE757" w14:textId="77777777" w:rsidR="00FD5F3D" w:rsidRPr="002601AE" w:rsidRDefault="00FD5F3D" w:rsidP="00FD5F3D">
            <w:pPr>
              <w:spacing w:line="360" w:lineRule="auto"/>
              <w:jc w:val="both"/>
              <w:rPr>
                <w:rFonts w:ascii="Book Antiqua" w:hAnsi="Book Antiqua"/>
                <w:color w:val="000000"/>
              </w:rPr>
            </w:pPr>
            <w:r w:rsidRPr="002601AE">
              <w:rPr>
                <w:rFonts w:ascii="Book Antiqua" w:eastAsia="SimSun" w:hAnsi="Book Antiqua"/>
                <w:b/>
                <w:color w:val="000000"/>
                <w:lang w:eastAsia="zh-CN"/>
              </w:rPr>
              <w:t>(</w:t>
            </w:r>
            <w:r w:rsidRPr="002601AE">
              <w:rPr>
                <w:rFonts w:ascii="Book Antiqua" w:hAnsi="Book Antiqua"/>
                <w:i/>
                <w:color w:val="000000"/>
              </w:rPr>
              <w:t>n</w:t>
            </w:r>
            <w:r w:rsidRPr="002601AE">
              <w:rPr>
                <w:rFonts w:ascii="Book Antiqua" w:eastAsia="SimSun" w:hAnsi="Book Antiqua"/>
                <w:color w:val="000000"/>
                <w:lang w:eastAsia="zh-CN"/>
              </w:rPr>
              <w:t xml:space="preserve">  </w:t>
            </w:r>
            <w:r w:rsidRPr="002601AE">
              <w:rPr>
                <w:rFonts w:ascii="Book Antiqua" w:hAnsi="Book Antiqua"/>
                <w:color w:val="000000"/>
              </w:rPr>
              <w:t>=</w:t>
            </w:r>
            <w:r w:rsidRPr="002601AE">
              <w:rPr>
                <w:rFonts w:ascii="Book Antiqua" w:eastAsia="SimSun" w:hAnsi="Book Antiqua"/>
                <w:color w:val="000000"/>
                <w:lang w:eastAsia="zh-CN"/>
              </w:rPr>
              <w:t xml:space="preserve"> </w:t>
            </w:r>
            <w:r w:rsidRPr="002601AE">
              <w:rPr>
                <w:rFonts w:ascii="Book Antiqua" w:hAnsi="Book Antiqua"/>
                <w:color w:val="000000"/>
              </w:rPr>
              <w:t>661</w:t>
            </w:r>
            <w:r w:rsidRPr="002601AE">
              <w:rPr>
                <w:rFonts w:ascii="Book Antiqua" w:eastAsia="SimSun" w:hAnsi="Book Antiqua"/>
                <w:b/>
                <w:color w:val="000000"/>
                <w:lang w:eastAsia="zh-CN"/>
              </w:rPr>
              <w:t>)</w:t>
            </w:r>
          </w:p>
        </w:tc>
        <w:tc>
          <w:tcPr>
            <w:tcW w:w="1063" w:type="dxa"/>
            <w:shd w:val="clear" w:color="auto" w:fill="auto"/>
            <w:noWrap/>
            <w:vAlign w:val="center"/>
            <w:hideMark/>
          </w:tcPr>
          <w:p w14:paraId="4BDDEB4B"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88.2%</w:t>
            </w:r>
          </w:p>
        </w:tc>
        <w:tc>
          <w:tcPr>
            <w:tcW w:w="990" w:type="dxa"/>
            <w:shd w:val="clear" w:color="auto" w:fill="auto"/>
            <w:noWrap/>
            <w:vAlign w:val="center"/>
            <w:hideMark/>
          </w:tcPr>
          <w:p w14:paraId="1B986B4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11.8%</w:t>
            </w:r>
          </w:p>
        </w:tc>
        <w:tc>
          <w:tcPr>
            <w:tcW w:w="1440" w:type="dxa"/>
            <w:shd w:val="clear" w:color="auto" w:fill="auto"/>
            <w:noWrap/>
            <w:vAlign w:val="center"/>
            <w:hideMark/>
          </w:tcPr>
          <w:p w14:paraId="41590E4A"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78.8%</w:t>
            </w:r>
          </w:p>
        </w:tc>
        <w:tc>
          <w:tcPr>
            <w:tcW w:w="1440" w:type="dxa"/>
            <w:shd w:val="clear" w:color="auto" w:fill="auto"/>
            <w:noWrap/>
            <w:vAlign w:val="center"/>
            <w:hideMark/>
          </w:tcPr>
          <w:p w14:paraId="1085F1E5"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18.8%</w:t>
            </w:r>
          </w:p>
        </w:tc>
        <w:tc>
          <w:tcPr>
            <w:tcW w:w="1440" w:type="dxa"/>
            <w:shd w:val="clear" w:color="auto" w:fill="auto"/>
            <w:noWrap/>
            <w:vAlign w:val="center"/>
            <w:hideMark/>
          </w:tcPr>
          <w:p w14:paraId="7D9D9CD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2.4%</w:t>
            </w:r>
          </w:p>
        </w:tc>
        <w:tc>
          <w:tcPr>
            <w:tcW w:w="900" w:type="dxa"/>
            <w:shd w:val="clear" w:color="auto" w:fill="auto"/>
            <w:noWrap/>
            <w:vAlign w:val="center"/>
            <w:hideMark/>
          </w:tcPr>
          <w:p w14:paraId="22966B87"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1,166</w:t>
            </w:r>
          </w:p>
        </w:tc>
        <w:tc>
          <w:tcPr>
            <w:tcW w:w="900" w:type="dxa"/>
            <w:shd w:val="clear" w:color="auto" w:fill="auto"/>
            <w:noWrap/>
            <w:vAlign w:val="center"/>
            <w:hideMark/>
          </w:tcPr>
          <w:p w14:paraId="7FA7CCEA"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156</w:t>
            </w:r>
          </w:p>
        </w:tc>
        <w:tc>
          <w:tcPr>
            <w:tcW w:w="810" w:type="dxa"/>
            <w:shd w:val="clear" w:color="auto" w:fill="auto"/>
            <w:noWrap/>
            <w:vAlign w:val="center"/>
            <w:hideMark/>
          </w:tcPr>
          <w:p w14:paraId="636D3A05"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521</w:t>
            </w:r>
          </w:p>
        </w:tc>
        <w:tc>
          <w:tcPr>
            <w:tcW w:w="900" w:type="dxa"/>
            <w:shd w:val="clear" w:color="auto" w:fill="auto"/>
            <w:noWrap/>
            <w:vAlign w:val="center"/>
            <w:hideMark/>
          </w:tcPr>
          <w:p w14:paraId="7057CC2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124</w:t>
            </w:r>
          </w:p>
        </w:tc>
        <w:tc>
          <w:tcPr>
            <w:tcW w:w="810" w:type="dxa"/>
            <w:shd w:val="clear" w:color="auto" w:fill="auto"/>
            <w:noWrap/>
            <w:vAlign w:val="center"/>
            <w:hideMark/>
          </w:tcPr>
          <w:p w14:paraId="7340A593"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16</w:t>
            </w:r>
          </w:p>
        </w:tc>
      </w:tr>
      <w:tr w:rsidR="00FD5F3D" w:rsidRPr="002601AE" w14:paraId="6ED2413D" w14:textId="77777777" w:rsidTr="00FD5F3D">
        <w:trPr>
          <w:trHeight w:val="300"/>
        </w:trPr>
        <w:tc>
          <w:tcPr>
            <w:tcW w:w="2177" w:type="dxa"/>
            <w:shd w:val="clear" w:color="auto" w:fill="auto"/>
            <w:noWrap/>
            <w:vAlign w:val="center"/>
            <w:hideMark/>
          </w:tcPr>
          <w:p w14:paraId="78D6CDF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 xml:space="preserve">Latin American </w:t>
            </w:r>
            <w:r w:rsidRPr="002601AE">
              <w:rPr>
                <w:rFonts w:ascii="Book Antiqua" w:eastAsia="SimSun" w:hAnsi="Book Antiqua"/>
                <w:color w:val="000000"/>
                <w:lang w:eastAsia="zh-CN"/>
              </w:rPr>
              <w:t>(</w:t>
            </w:r>
            <w:r w:rsidRPr="002601AE">
              <w:rPr>
                <w:rFonts w:ascii="Book Antiqua" w:hAnsi="Book Antiqua"/>
                <w:color w:val="000000"/>
              </w:rPr>
              <w:t>n</w:t>
            </w:r>
            <w:r w:rsidRPr="002601AE">
              <w:rPr>
                <w:rFonts w:ascii="Book Antiqua" w:eastAsia="SimSun" w:hAnsi="Book Antiqua"/>
                <w:color w:val="000000"/>
                <w:lang w:eastAsia="zh-CN"/>
              </w:rPr>
              <w:t xml:space="preserve"> </w:t>
            </w:r>
            <w:r w:rsidRPr="002601AE">
              <w:rPr>
                <w:rFonts w:ascii="Book Antiqua" w:hAnsi="Book Antiqua"/>
                <w:color w:val="000000"/>
              </w:rPr>
              <w:t>=</w:t>
            </w:r>
            <w:r w:rsidRPr="002601AE">
              <w:rPr>
                <w:rFonts w:ascii="Book Antiqua" w:eastAsia="SimSun" w:hAnsi="Book Antiqua"/>
                <w:color w:val="000000"/>
                <w:lang w:eastAsia="zh-CN"/>
              </w:rPr>
              <w:t xml:space="preserve"> </w:t>
            </w:r>
            <w:r w:rsidRPr="002601AE">
              <w:rPr>
                <w:rFonts w:ascii="Book Antiqua" w:hAnsi="Book Antiqua"/>
                <w:color w:val="000000"/>
              </w:rPr>
              <w:t>347</w:t>
            </w:r>
            <w:r w:rsidRPr="002601AE">
              <w:rPr>
                <w:rFonts w:ascii="Book Antiqua" w:eastAsia="SimSun" w:hAnsi="Book Antiqua"/>
                <w:b/>
                <w:color w:val="000000"/>
                <w:lang w:eastAsia="zh-CN"/>
              </w:rPr>
              <w:t>)</w:t>
            </w:r>
          </w:p>
        </w:tc>
        <w:tc>
          <w:tcPr>
            <w:tcW w:w="1063" w:type="dxa"/>
            <w:shd w:val="clear" w:color="auto" w:fill="auto"/>
            <w:noWrap/>
            <w:vAlign w:val="center"/>
            <w:hideMark/>
          </w:tcPr>
          <w:p w14:paraId="63A808D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51.6%</w:t>
            </w:r>
          </w:p>
        </w:tc>
        <w:tc>
          <w:tcPr>
            <w:tcW w:w="990" w:type="dxa"/>
            <w:shd w:val="clear" w:color="auto" w:fill="auto"/>
            <w:noWrap/>
            <w:vAlign w:val="center"/>
            <w:hideMark/>
          </w:tcPr>
          <w:p w14:paraId="406916D2"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48.4%</w:t>
            </w:r>
          </w:p>
        </w:tc>
        <w:tc>
          <w:tcPr>
            <w:tcW w:w="1440" w:type="dxa"/>
            <w:shd w:val="clear" w:color="auto" w:fill="auto"/>
            <w:noWrap/>
            <w:vAlign w:val="center"/>
            <w:hideMark/>
          </w:tcPr>
          <w:p w14:paraId="1A9D5EE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27.7%</w:t>
            </w:r>
          </w:p>
        </w:tc>
        <w:tc>
          <w:tcPr>
            <w:tcW w:w="1440" w:type="dxa"/>
            <w:shd w:val="clear" w:color="auto" w:fill="auto"/>
            <w:noWrap/>
            <w:vAlign w:val="center"/>
            <w:hideMark/>
          </w:tcPr>
          <w:p w14:paraId="224E1A2F"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47.8%</w:t>
            </w:r>
          </w:p>
        </w:tc>
        <w:tc>
          <w:tcPr>
            <w:tcW w:w="1440" w:type="dxa"/>
            <w:shd w:val="clear" w:color="auto" w:fill="auto"/>
            <w:noWrap/>
            <w:vAlign w:val="center"/>
            <w:hideMark/>
          </w:tcPr>
          <w:p w14:paraId="294F503F"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24.5%</w:t>
            </w:r>
          </w:p>
        </w:tc>
        <w:tc>
          <w:tcPr>
            <w:tcW w:w="900" w:type="dxa"/>
            <w:shd w:val="clear" w:color="auto" w:fill="auto"/>
            <w:noWrap/>
            <w:vAlign w:val="center"/>
            <w:hideMark/>
          </w:tcPr>
          <w:p w14:paraId="62C64C30"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358</w:t>
            </w:r>
          </w:p>
        </w:tc>
        <w:tc>
          <w:tcPr>
            <w:tcW w:w="900" w:type="dxa"/>
            <w:shd w:val="clear" w:color="auto" w:fill="auto"/>
            <w:noWrap/>
            <w:vAlign w:val="center"/>
            <w:hideMark/>
          </w:tcPr>
          <w:p w14:paraId="6C65BC5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336</w:t>
            </w:r>
          </w:p>
        </w:tc>
        <w:tc>
          <w:tcPr>
            <w:tcW w:w="810" w:type="dxa"/>
            <w:shd w:val="clear" w:color="auto" w:fill="auto"/>
            <w:noWrap/>
            <w:vAlign w:val="center"/>
            <w:hideMark/>
          </w:tcPr>
          <w:p w14:paraId="15F6DC21"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96</w:t>
            </w:r>
          </w:p>
        </w:tc>
        <w:tc>
          <w:tcPr>
            <w:tcW w:w="900" w:type="dxa"/>
            <w:shd w:val="clear" w:color="auto" w:fill="auto"/>
            <w:noWrap/>
            <w:vAlign w:val="center"/>
            <w:hideMark/>
          </w:tcPr>
          <w:p w14:paraId="3A6789F9"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166</w:t>
            </w:r>
          </w:p>
        </w:tc>
        <w:tc>
          <w:tcPr>
            <w:tcW w:w="810" w:type="dxa"/>
            <w:shd w:val="clear" w:color="auto" w:fill="auto"/>
            <w:noWrap/>
            <w:vAlign w:val="center"/>
            <w:hideMark/>
          </w:tcPr>
          <w:p w14:paraId="3124E0D6"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85</w:t>
            </w:r>
          </w:p>
        </w:tc>
      </w:tr>
      <w:tr w:rsidR="00FD5F3D" w:rsidRPr="002601AE" w14:paraId="3FDB8E87" w14:textId="77777777" w:rsidTr="00FD5F3D">
        <w:trPr>
          <w:trHeight w:val="300"/>
        </w:trPr>
        <w:tc>
          <w:tcPr>
            <w:tcW w:w="2177" w:type="dxa"/>
            <w:shd w:val="clear" w:color="auto" w:fill="auto"/>
            <w:noWrap/>
            <w:vAlign w:val="center"/>
            <w:hideMark/>
          </w:tcPr>
          <w:p w14:paraId="131DB6A7"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Asian</w:t>
            </w:r>
          </w:p>
          <w:p w14:paraId="75F4D0F3" w14:textId="77777777" w:rsidR="00FD5F3D" w:rsidRPr="002601AE" w:rsidRDefault="00FD5F3D" w:rsidP="00FD5F3D">
            <w:pPr>
              <w:spacing w:line="360" w:lineRule="auto"/>
              <w:jc w:val="both"/>
              <w:rPr>
                <w:rFonts w:ascii="Book Antiqua" w:hAnsi="Book Antiqua"/>
                <w:color w:val="000000"/>
              </w:rPr>
            </w:pPr>
            <w:r w:rsidRPr="002601AE">
              <w:rPr>
                <w:rFonts w:ascii="Book Antiqua" w:eastAsia="SimSun" w:hAnsi="Book Antiqua"/>
                <w:b/>
                <w:color w:val="000000"/>
                <w:lang w:eastAsia="zh-CN"/>
              </w:rPr>
              <w:t>(</w:t>
            </w:r>
            <w:r w:rsidRPr="002601AE">
              <w:rPr>
                <w:rFonts w:ascii="Book Antiqua" w:hAnsi="Book Antiqua"/>
                <w:i/>
                <w:color w:val="000000"/>
              </w:rPr>
              <w:t>n</w:t>
            </w:r>
            <w:r w:rsidRPr="002601AE">
              <w:rPr>
                <w:rFonts w:ascii="Book Antiqua" w:eastAsia="SimSun" w:hAnsi="Book Antiqua"/>
                <w:color w:val="000000"/>
                <w:lang w:eastAsia="zh-CN"/>
              </w:rPr>
              <w:t xml:space="preserve">  </w:t>
            </w:r>
            <w:r w:rsidRPr="002601AE">
              <w:rPr>
                <w:rFonts w:ascii="Book Antiqua" w:hAnsi="Book Antiqua"/>
                <w:color w:val="000000"/>
              </w:rPr>
              <w:t>=</w:t>
            </w:r>
            <w:r w:rsidRPr="002601AE">
              <w:rPr>
                <w:rFonts w:ascii="Book Antiqua" w:eastAsia="SimSun" w:hAnsi="Book Antiqua"/>
                <w:color w:val="000000"/>
                <w:lang w:eastAsia="zh-CN"/>
              </w:rPr>
              <w:t xml:space="preserve"> </w:t>
            </w:r>
            <w:r w:rsidRPr="002601AE">
              <w:rPr>
                <w:rFonts w:ascii="Book Antiqua" w:hAnsi="Book Antiqua"/>
                <w:color w:val="000000"/>
              </w:rPr>
              <w:t>504</w:t>
            </w:r>
            <w:r w:rsidRPr="002601AE">
              <w:rPr>
                <w:rFonts w:ascii="Book Antiqua" w:eastAsia="SimSun" w:hAnsi="Book Antiqua"/>
                <w:b/>
                <w:color w:val="000000"/>
                <w:lang w:eastAsia="zh-CN"/>
              </w:rPr>
              <w:t>)</w:t>
            </w:r>
          </w:p>
        </w:tc>
        <w:tc>
          <w:tcPr>
            <w:tcW w:w="1063" w:type="dxa"/>
            <w:shd w:val="clear" w:color="auto" w:fill="auto"/>
            <w:noWrap/>
            <w:vAlign w:val="center"/>
            <w:hideMark/>
          </w:tcPr>
          <w:p w14:paraId="4C00E187"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65.0%</w:t>
            </w:r>
          </w:p>
        </w:tc>
        <w:tc>
          <w:tcPr>
            <w:tcW w:w="990" w:type="dxa"/>
            <w:shd w:val="clear" w:color="auto" w:fill="auto"/>
            <w:noWrap/>
            <w:vAlign w:val="center"/>
            <w:hideMark/>
          </w:tcPr>
          <w:p w14:paraId="58D8DD6B"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35.0%</w:t>
            </w:r>
          </w:p>
        </w:tc>
        <w:tc>
          <w:tcPr>
            <w:tcW w:w="1440" w:type="dxa"/>
            <w:shd w:val="clear" w:color="auto" w:fill="auto"/>
            <w:noWrap/>
            <w:vAlign w:val="center"/>
            <w:hideMark/>
          </w:tcPr>
          <w:p w14:paraId="12B348D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44.0%</w:t>
            </w:r>
          </w:p>
        </w:tc>
        <w:tc>
          <w:tcPr>
            <w:tcW w:w="1440" w:type="dxa"/>
            <w:shd w:val="clear" w:color="auto" w:fill="auto"/>
            <w:noWrap/>
            <w:vAlign w:val="center"/>
            <w:hideMark/>
          </w:tcPr>
          <w:p w14:paraId="02FEE47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41.9%</w:t>
            </w:r>
          </w:p>
        </w:tc>
        <w:tc>
          <w:tcPr>
            <w:tcW w:w="1440" w:type="dxa"/>
            <w:shd w:val="clear" w:color="auto" w:fill="auto"/>
            <w:noWrap/>
            <w:vAlign w:val="center"/>
            <w:hideMark/>
          </w:tcPr>
          <w:p w14:paraId="0790243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14.1%</w:t>
            </w:r>
          </w:p>
        </w:tc>
        <w:tc>
          <w:tcPr>
            <w:tcW w:w="900" w:type="dxa"/>
            <w:shd w:val="clear" w:color="auto" w:fill="auto"/>
            <w:noWrap/>
            <w:vAlign w:val="center"/>
            <w:hideMark/>
          </w:tcPr>
          <w:p w14:paraId="3FCB2509"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655</w:t>
            </w:r>
          </w:p>
        </w:tc>
        <w:tc>
          <w:tcPr>
            <w:tcW w:w="900" w:type="dxa"/>
            <w:shd w:val="clear" w:color="auto" w:fill="auto"/>
            <w:noWrap/>
            <w:vAlign w:val="center"/>
            <w:hideMark/>
          </w:tcPr>
          <w:p w14:paraId="6F5891D0"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353</w:t>
            </w:r>
          </w:p>
        </w:tc>
        <w:tc>
          <w:tcPr>
            <w:tcW w:w="810" w:type="dxa"/>
            <w:shd w:val="clear" w:color="auto" w:fill="auto"/>
            <w:noWrap/>
            <w:vAlign w:val="center"/>
            <w:hideMark/>
          </w:tcPr>
          <w:p w14:paraId="33DEDB63"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222</w:t>
            </w:r>
          </w:p>
        </w:tc>
        <w:tc>
          <w:tcPr>
            <w:tcW w:w="900" w:type="dxa"/>
            <w:shd w:val="clear" w:color="auto" w:fill="auto"/>
            <w:noWrap/>
            <w:vAlign w:val="center"/>
            <w:hideMark/>
          </w:tcPr>
          <w:p w14:paraId="0793445A"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211</w:t>
            </w:r>
          </w:p>
        </w:tc>
        <w:tc>
          <w:tcPr>
            <w:tcW w:w="810" w:type="dxa"/>
            <w:shd w:val="clear" w:color="auto" w:fill="auto"/>
            <w:noWrap/>
            <w:vAlign w:val="center"/>
            <w:hideMark/>
          </w:tcPr>
          <w:p w14:paraId="37B1ECF0"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71</w:t>
            </w:r>
          </w:p>
        </w:tc>
      </w:tr>
      <w:tr w:rsidR="00FD5F3D" w:rsidRPr="002601AE" w14:paraId="52E5F1B8" w14:textId="77777777" w:rsidTr="00FD5F3D">
        <w:trPr>
          <w:trHeight w:val="300"/>
        </w:trPr>
        <w:tc>
          <w:tcPr>
            <w:tcW w:w="2177" w:type="dxa"/>
            <w:shd w:val="clear" w:color="auto" w:fill="auto"/>
            <w:noWrap/>
            <w:vAlign w:val="center"/>
            <w:hideMark/>
          </w:tcPr>
          <w:p w14:paraId="64F794A0"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European</w:t>
            </w:r>
          </w:p>
          <w:p w14:paraId="090DB830" w14:textId="77777777" w:rsidR="00FD5F3D" w:rsidRPr="002601AE" w:rsidRDefault="00FD5F3D" w:rsidP="00FD5F3D">
            <w:pPr>
              <w:spacing w:line="360" w:lineRule="auto"/>
              <w:jc w:val="both"/>
              <w:rPr>
                <w:rFonts w:ascii="Book Antiqua" w:hAnsi="Book Antiqua"/>
                <w:color w:val="000000"/>
              </w:rPr>
            </w:pPr>
            <w:r w:rsidRPr="002601AE">
              <w:rPr>
                <w:rFonts w:ascii="Book Antiqua" w:eastAsia="SimSun" w:hAnsi="Book Antiqua"/>
                <w:b/>
                <w:color w:val="000000"/>
                <w:lang w:eastAsia="zh-CN"/>
              </w:rPr>
              <w:t>(</w:t>
            </w:r>
            <w:r w:rsidRPr="002601AE">
              <w:rPr>
                <w:rFonts w:ascii="Book Antiqua" w:hAnsi="Book Antiqua"/>
                <w:i/>
                <w:color w:val="000000"/>
              </w:rPr>
              <w:t>n</w:t>
            </w:r>
            <w:r w:rsidRPr="002601AE">
              <w:rPr>
                <w:rFonts w:ascii="Book Antiqua" w:hAnsi="Book Antiqua"/>
                <w:color w:val="000000"/>
              </w:rPr>
              <w:t xml:space="preserve"> =</w:t>
            </w:r>
            <w:r w:rsidRPr="002601AE">
              <w:rPr>
                <w:rFonts w:ascii="Book Antiqua" w:eastAsia="SimSun" w:hAnsi="Book Antiqua"/>
                <w:color w:val="000000"/>
                <w:lang w:eastAsia="zh-CN"/>
              </w:rPr>
              <w:t xml:space="preserve"> </w:t>
            </w:r>
            <w:r w:rsidRPr="002601AE">
              <w:rPr>
                <w:rFonts w:ascii="Book Antiqua" w:hAnsi="Book Antiqua"/>
                <w:color w:val="000000"/>
              </w:rPr>
              <w:t>503</w:t>
            </w:r>
            <w:r w:rsidRPr="002601AE">
              <w:rPr>
                <w:rFonts w:ascii="Book Antiqua" w:eastAsia="SimSun" w:hAnsi="Book Antiqua"/>
                <w:b/>
                <w:color w:val="000000"/>
                <w:lang w:eastAsia="zh-CN"/>
              </w:rPr>
              <w:t>)</w:t>
            </w:r>
          </w:p>
        </w:tc>
        <w:tc>
          <w:tcPr>
            <w:tcW w:w="1063" w:type="dxa"/>
            <w:shd w:val="clear" w:color="auto" w:fill="auto"/>
            <w:noWrap/>
            <w:vAlign w:val="center"/>
            <w:hideMark/>
          </w:tcPr>
          <w:p w14:paraId="6E5FB8CA"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77.4%</w:t>
            </w:r>
          </w:p>
        </w:tc>
        <w:tc>
          <w:tcPr>
            <w:tcW w:w="990" w:type="dxa"/>
            <w:shd w:val="clear" w:color="auto" w:fill="auto"/>
            <w:noWrap/>
            <w:vAlign w:val="center"/>
            <w:hideMark/>
          </w:tcPr>
          <w:p w14:paraId="694115CA"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22.6%</w:t>
            </w:r>
          </w:p>
        </w:tc>
        <w:tc>
          <w:tcPr>
            <w:tcW w:w="1440" w:type="dxa"/>
            <w:shd w:val="clear" w:color="auto" w:fill="auto"/>
            <w:noWrap/>
            <w:vAlign w:val="center"/>
            <w:hideMark/>
          </w:tcPr>
          <w:p w14:paraId="00EDE2B1"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60.2%</w:t>
            </w:r>
          </w:p>
        </w:tc>
        <w:tc>
          <w:tcPr>
            <w:tcW w:w="1440" w:type="dxa"/>
            <w:shd w:val="clear" w:color="auto" w:fill="auto"/>
            <w:noWrap/>
            <w:vAlign w:val="center"/>
            <w:hideMark/>
          </w:tcPr>
          <w:p w14:paraId="411E60E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34.4%</w:t>
            </w:r>
          </w:p>
        </w:tc>
        <w:tc>
          <w:tcPr>
            <w:tcW w:w="1440" w:type="dxa"/>
            <w:shd w:val="clear" w:color="auto" w:fill="auto"/>
            <w:noWrap/>
            <w:vAlign w:val="center"/>
            <w:hideMark/>
          </w:tcPr>
          <w:p w14:paraId="4577D455"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5.4%</w:t>
            </w:r>
          </w:p>
        </w:tc>
        <w:tc>
          <w:tcPr>
            <w:tcW w:w="900" w:type="dxa"/>
            <w:shd w:val="clear" w:color="auto" w:fill="auto"/>
            <w:noWrap/>
            <w:vAlign w:val="center"/>
            <w:hideMark/>
          </w:tcPr>
          <w:p w14:paraId="2119AD7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779</w:t>
            </w:r>
          </w:p>
        </w:tc>
        <w:tc>
          <w:tcPr>
            <w:tcW w:w="900" w:type="dxa"/>
            <w:shd w:val="clear" w:color="auto" w:fill="auto"/>
            <w:noWrap/>
            <w:vAlign w:val="center"/>
            <w:hideMark/>
          </w:tcPr>
          <w:p w14:paraId="711FF62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227</w:t>
            </w:r>
          </w:p>
        </w:tc>
        <w:tc>
          <w:tcPr>
            <w:tcW w:w="810" w:type="dxa"/>
            <w:shd w:val="clear" w:color="auto" w:fill="auto"/>
            <w:noWrap/>
            <w:vAlign w:val="center"/>
            <w:hideMark/>
          </w:tcPr>
          <w:p w14:paraId="72344801"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303</w:t>
            </w:r>
          </w:p>
        </w:tc>
        <w:tc>
          <w:tcPr>
            <w:tcW w:w="900" w:type="dxa"/>
            <w:shd w:val="clear" w:color="auto" w:fill="auto"/>
            <w:noWrap/>
            <w:vAlign w:val="center"/>
            <w:hideMark/>
          </w:tcPr>
          <w:p w14:paraId="5ABB53F6"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173</w:t>
            </w:r>
          </w:p>
        </w:tc>
        <w:tc>
          <w:tcPr>
            <w:tcW w:w="810" w:type="dxa"/>
            <w:shd w:val="clear" w:color="auto" w:fill="auto"/>
            <w:noWrap/>
            <w:vAlign w:val="center"/>
            <w:hideMark/>
          </w:tcPr>
          <w:p w14:paraId="5F90D91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27</w:t>
            </w:r>
          </w:p>
        </w:tc>
      </w:tr>
      <w:tr w:rsidR="00FD5F3D" w:rsidRPr="002601AE" w14:paraId="357C2CAB" w14:textId="77777777" w:rsidTr="00FD5F3D">
        <w:trPr>
          <w:trHeight w:val="315"/>
        </w:trPr>
        <w:tc>
          <w:tcPr>
            <w:tcW w:w="2177" w:type="dxa"/>
            <w:tcBorders>
              <w:bottom w:val="single" w:sz="4" w:space="0" w:color="auto"/>
            </w:tcBorders>
            <w:shd w:val="clear" w:color="auto" w:fill="auto"/>
            <w:noWrap/>
            <w:vAlign w:val="center"/>
            <w:hideMark/>
          </w:tcPr>
          <w:p w14:paraId="5A7704E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 xml:space="preserve">Southern Asian </w:t>
            </w:r>
            <w:r w:rsidRPr="002601AE">
              <w:rPr>
                <w:rFonts w:ascii="Book Antiqua" w:eastAsia="SimSun" w:hAnsi="Book Antiqua"/>
                <w:color w:val="000000"/>
                <w:lang w:eastAsia="zh-CN"/>
              </w:rPr>
              <w:t>(</w:t>
            </w:r>
            <w:r w:rsidRPr="002601AE">
              <w:rPr>
                <w:rFonts w:ascii="Book Antiqua" w:hAnsi="Book Antiqua"/>
                <w:i/>
                <w:color w:val="000000"/>
              </w:rPr>
              <w:t>n</w:t>
            </w:r>
            <w:r w:rsidRPr="002601AE">
              <w:rPr>
                <w:rFonts w:ascii="Book Antiqua" w:eastAsia="SimSun" w:hAnsi="Book Antiqua"/>
                <w:color w:val="000000"/>
                <w:lang w:eastAsia="zh-CN"/>
              </w:rPr>
              <w:t xml:space="preserve">  </w:t>
            </w:r>
            <w:r w:rsidRPr="002601AE">
              <w:rPr>
                <w:rFonts w:ascii="Book Antiqua" w:hAnsi="Book Antiqua"/>
                <w:color w:val="000000"/>
              </w:rPr>
              <w:t>=</w:t>
            </w:r>
            <w:r w:rsidRPr="002601AE">
              <w:rPr>
                <w:rFonts w:ascii="Book Antiqua" w:eastAsia="SimSun" w:hAnsi="Book Antiqua"/>
                <w:color w:val="000000"/>
                <w:lang w:eastAsia="zh-CN"/>
              </w:rPr>
              <w:t xml:space="preserve"> </w:t>
            </w:r>
            <w:r w:rsidRPr="002601AE">
              <w:rPr>
                <w:rFonts w:ascii="Book Antiqua" w:hAnsi="Book Antiqua"/>
                <w:color w:val="000000"/>
              </w:rPr>
              <w:t>489</w:t>
            </w:r>
            <w:r w:rsidRPr="002601AE">
              <w:rPr>
                <w:rFonts w:ascii="Book Antiqua" w:eastAsia="SimSun" w:hAnsi="Book Antiqua"/>
                <w:b/>
                <w:color w:val="000000"/>
                <w:lang w:eastAsia="zh-CN"/>
              </w:rPr>
              <w:t>)</w:t>
            </w:r>
          </w:p>
        </w:tc>
        <w:tc>
          <w:tcPr>
            <w:tcW w:w="1063" w:type="dxa"/>
            <w:tcBorders>
              <w:bottom w:val="single" w:sz="4" w:space="0" w:color="auto"/>
            </w:tcBorders>
            <w:shd w:val="clear" w:color="auto" w:fill="auto"/>
            <w:noWrap/>
            <w:vAlign w:val="center"/>
            <w:hideMark/>
          </w:tcPr>
          <w:p w14:paraId="2304ACD9"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75.4%</w:t>
            </w:r>
          </w:p>
        </w:tc>
        <w:tc>
          <w:tcPr>
            <w:tcW w:w="990" w:type="dxa"/>
            <w:tcBorders>
              <w:bottom w:val="single" w:sz="4" w:space="0" w:color="auto"/>
            </w:tcBorders>
            <w:shd w:val="clear" w:color="auto" w:fill="auto"/>
            <w:noWrap/>
            <w:vAlign w:val="center"/>
            <w:hideMark/>
          </w:tcPr>
          <w:p w14:paraId="0567D5E1"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24.6%</w:t>
            </w:r>
          </w:p>
        </w:tc>
        <w:tc>
          <w:tcPr>
            <w:tcW w:w="1440" w:type="dxa"/>
            <w:tcBorders>
              <w:bottom w:val="single" w:sz="4" w:space="0" w:color="auto"/>
            </w:tcBorders>
            <w:shd w:val="clear" w:color="auto" w:fill="auto"/>
            <w:noWrap/>
            <w:vAlign w:val="center"/>
            <w:hideMark/>
          </w:tcPr>
          <w:p w14:paraId="7B84D26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57.7%</w:t>
            </w:r>
          </w:p>
        </w:tc>
        <w:tc>
          <w:tcPr>
            <w:tcW w:w="1440" w:type="dxa"/>
            <w:tcBorders>
              <w:bottom w:val="single" w:sz="4" w:space="0" w:color="auto"/>
            </w:tcBorders>
            <w:shd w:val="clear" w:color="auto" w:fill="auto"/>
            <w:noWrap/>
            <w:vAlign w:val="center"/>
            <w:hideMark/>
          </w:tcPr>
          <w:p w14:paraId="3189C0EB"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35.4%</w:t>
            </w:r>
          </w:p>
        </w:tc>
        <w:tc>
          <w:tcPr>
            <w:tcW w:w="1440" w:type="dxa"/>
            <w:tcBorders>
              <w:bottom w:val="single" w:sz="4" w:space="0" w:color="auto"/>
            </w:tcBorders>
            <w:shd w:val="clear" w:color="auto" w:fill="auto"/>
            <w:noWrap/>
            <w:vAlign w:val="center"/>
            <w:hideMark/>
          </w:tcPr>
          <w:p w14:paraId="0CBAD410"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7.0%</w:t>
            </w:r>
          </w:p>
        </w:tc>
        <w:tc>
          <w:tcPr>
            <w:tcW w:w="900" w:type="dxa"/>
            <w:tcBorders>
              <w:bottom w:val="single" w:sz="4" w:space="0" w:color="auto"/>
            </w:tcBorders>
            <w:shd w:val="clear" w:color="auto" w:fill="auto"/>
            <w:noWrap/>
            <w:vAlign w:val="center"/>
            <w:hideMark/>
          </w:tcPr>
          <w:p w14:paraId="7666115F"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737</w:t>
            </w:r>
          </w:p>
        </w:tc>
        <w:tc>
          <w:tcPr>
            <w:tcW w:w="900" w:type="dxa"/>
            <w:tcBorders>
              <w:bottom w:val="single" w:sz="4" w:space="0" w:color="auto"/>
            </w:tcBorders>
            <w:shd w:val="clear" w:color="auto" w:fill="auto"/>
            <w:noWrap/>
            <w:vAlign w:val="center"/>
            <w:hideMark/>
          </w:tcPr>
          <w:p w14:paraId="44B5661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241</w:t>
            </w:r>
          </w:p>
        </w:tc>
        <w:tc>
          <w:tcPr>
            <w:tcW w:w="810" w:type="dxa"/>
            <w:tcBorders>
              <w:bottom w:val="single" w:sz="4" w:space="0" w:color="auto"/>
            </w:tcBorders>
            <w:shd w:val="clear" w:color="auto" w:fill="auto"/>
            <w:noWrap/>
            <w:vAlign w:val="center"/>
            <w:hideMark/>
          </w:tcPr>
          <w:p w14:paraId="7E1B696E"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282</w:t>
            </w:r>
          </w:p>
        </w:tc>
        <w:tc>
          <w:tcPr>
            <w:tcW w:w="900" w:type="dxa"/>
            <w:tcBorders>
              <w:bottom w:val="single" w:sz="4" w:space="0" w:color="auto"/>
            </w:tcBorders>
            <w:shd w:val="clear" w:color="auto" w:fill="auto"/>
            <w:noWrap/>
            <w:vAlign w:val="center"/>
            <w:hideMark/>
          </w:tcPr>
          <w:p w14:paraId="7CA8ADAC"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173</w:t>
            </w:r>
          </w:p>
        </w:tc>
        <w:tc>
          <w:tcPr>
            <w:tcW w:w="810" w:type="dxa"/>
            <w:tcBorders>
              <w:bottom w:val="single" w:sz="4" w:space="0" w:color="auto"/>
            </w:tcBorders>
            <w:shd w:val="clear" w:color="auto" w:fill="auto"/>
            <w:noWrap/>
            <w:vAlign w:val="center"/>
            <w:hideMark/>
          </w:tcPr>
          <w:p w14:paraId="6E1BA454" w14:textId="77777777" w:rsidR="00FD5F3D" w:rsidRPr="002601AE" w:rsidRDefault="00FD5F3D" w:rsidP="00FD5F3D">
            <w:pPr>
              <w:spacing w:line="360" w:lineRule="auto"/>
              <w:jc w:val="both"/>
              <w:rPr>
                <w:rFonts w:ascii="Book Antiqua" w:hAnsi="Book Antiqua"/>
                <w:color w:val="000000"/>
              </w:rPr>
            </w:pPr>
            <w:r w:rsidRPr="002601AE">
              <w:rPr>
                <w:rFonts w:ascii="Book Antiqua" w:hAnsi="Book Antiqua"/>
                <w:color w:val="000000"/>
              </w:rPr>
              <w:t>34</w:t>
            </w:r>
          </w:p>
        </w:tc>
      </w:tr>
    </w:tbl>
    <w:p w14:paraId="77CA633A" w14:textId="77777777" w:rsidR="00FD5F3D" w:rsidRPr="002601AE" w:rsidRDefault="00FD5F3D" w:rsidP="00FD5F3D">
      <w:pPr>
        <w:jc w:val="both"/>
        <w:rPr>
          <w:rFonts w:ascii="Book Antiqua" w:eastAsia="SimSun" w:hAnsi="Book Antiqua"/>
          <w:lang w:eastAsia="zh-CN"/>
        </w:rPr>
      </w:pPr>
      <w:r w:rsidRPr="002601AE">
        <w:rPr>
          <w:rFonts w:ascii="Book Antiqua" w:eastAsia="SimSun" w:hAnsi="Book Antiqua"/>
          <w:vertAlign w:val="superscript"/>
          <w:lang w:eastAsia="zh-CN"/>
        </w:rPr>
        <w:t>1</w:t>
      </w:r>
      <w:r w:rsidRPr="002601AE">
        <w:rPr>
          <w:rFonts w:ascii="Book Antiqua" w:hAnsi="Book Antiqua"/>
        </w:rPr>
        <w:t>Allele C: Wild type</w:t>
      </w:r>
      <w:r w:rsidRPr="002601AE">
        <w:rPr>
          <w:rFonts w:ascii="Book Antiqua" w:eastAsia="SimSun" w:hAnsi="Book Antiqua"/>
          <w:lang w:eastAsia="zh-CN"/>
        </w:rPr>
        <w:t xml:space="preserve">. </w:t>
      </w:r>
      <w:r w:rsidRPr="002601AE">
        <w:rPr>
          <w:rFonts w:ascii="Book Antiqua" w:eastAsia="SimSun" w:hAnsi="Book Antiqua"/>
          <w:b/>
          <w:bCs/>
          <w:color w:val="000000"/>
          <w:vertAlign w:val="superscript"/>
          <w:lang w:eastAsia="zh-CN"/>
        </w:rPr>
        <w:t>2</w:t>
      </w:r>
      <w:r w:rsidRPr="002601AE">
        <w:rPr>
          <w:rFonts w:ascii="Book Antiqua" w:hAnsi="Book Antiqua"/>
        </w:rPr>
        <w:t>Allele G: Variant rs738409, codes I148M protein</w:t>
      </w:r>
      <w:r w:rsidRPr="002601AE">
        <w:rPr>
          <w:rFonts w:ascii="Book Antiqua" w:eastAsia="SimSun" w:hAnsi="Book Antiqua"/>
          <w:lang w:eastAsia="zh-CN"/>
        </w:rPr>
        <w:t>.</w:t>
      </w:r>
    </w:p>
    <w:p w14:paraId="2A4D905F" w14:textId="77777777" w:rsidR="00FD5F3D" w:rsidRPr="002601AE" w:rsidRDefault="00FD5F3D" w:rsidP="00FD5F3D">
      <w:pPr>
        <w:spacing w:line="360" w:lineRule="auto"/>
        <w:jc w:val="both"/>
        <w:rPr>
          <w:rFonts w:ascii="Book Antiqua" w:hAnsi="Book Antiqua"/>
        </w:rPr>
      </w:pPr>
      <w:r w:rsidRPr="002601AE">
        <w:rPr>
          <w:rFonts w:ascii="Book Antiqua" w:hAnsi="Book Antiqua"/>
        </w:rPr>
        <w:br w:type="page"/>
      </w:r>
    </w:p>
    <w:p w14:paraId="7CA8605A" w14:textId="77777777" w:rsidR="00FD5F3D" w:rsidRPr="002601AE" w:rsidRDefault="00FD5F3D" w:rsidP="00FD5F3D">
      <w:pPr>
        <w:jc w:val="both"/>
        <w:rPr>
          <w:rFonts w:ascii="Book Antiqua" w:eastAsia="SimSun" w:hAnsi="Book Antiqua"/>
          <w:lang w:eastAsia="zh-CN"/>
        </w:rPr>
        <w:sectPr w:rsidR="00FD5F3D" w:rsidRPr="002601AE" w:rsidSect="00103D23">
          <w:pgSz w:w="15840" w:h="12240" w:orient="landscape"/>
          <w:pgMar w:top="1440" w:right="1440" w:bottom="1440" w:left="1440" w:header="720" w:footer="720" w:gutter="0"/>
          <w:cols w:space="720"/>
          <w:docGrid w:linePitch="360"/>
        </w:sectPr>
      </w:pPr>
    </w:p>
    <w:p w14:paraId="23FAEE66" w14:textId="77777777" w:rsidR="00FD5F3D" w:rsidRPr="002601AE" w:rsidRDefault="00FD5F3D" w:rsidP="00FD5F3D">
      <w:pPr>
        <w:spacing w:line="360" w:lineRule="auto"/>
        <w:jc w:val="both"/>
        <w:rPr>
          <w:rFonts w:ascii="Book Antiqua" w:hAnsi="Book Antiqua"/>
        </w:rPr>
      </w:pPr>
      <w:r w:rsidRPr="002601AE">
        <w:rPr>
          <w:rFonts w:ascii="Book Antiqua" w:hAnsi="Book Antiqua"/>
          <w:noProof/>
          <w:lang w:eastAsia="zh-CN"/>
        </w:rPr>
        <w:lastRenderedPageBreak/>
        <w:drawing>
          <wp:inline distT="0" distB="0" distL="0" distR="0" wp14:anchorId="71E70302" wp14:editId="466B62BB">
            <wp:extent cx="5943600" cy="398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981450"/>
                    </a:xfrm>
                    <a:prstGeom prst="rect">
                      <a:avLst/>
                    </a:prstGeom>
                  </pic:spPr>
                </pic:pic>
              </a:graphicData>
            </a:graphic>
          </wp:inline>
        </w:drawing>
      </w:r>
    </w:p>
    <w:p w14:paraId="6C987FA4" w14:textId="77777777" w:rsidR="00FD5F3D" w:rsidRPr="002601AE" w:rsidRDefault="00FD5F3D" w:rsidP="00FD5F3D">
      <w:pPr>
        <w:spacing w:line="360" w:lineRule="auto"/>
        <w:jc w:val="both"/>
        <w:rPr>
          <w:rFonts w:ascii="Book Antiqua" w:hAnsi="Book Antiqua"/>
          <w:b/>
          <w:color w:val="000000" w:themeColor="text1"/>
        </w:rPr>
      </w:pPr>
      <w:r w:rsidRPr="002601AE">
        <w:rPr>
          <w:rFonts w:ascii="Book Antiqua" w:hAnsi="Book Antiqua"/>
          <w:b/>
        </w:rPr>
        <w:t xml:space="preserve">Figure 1 </w:t>
      </w:r>
      <w:r w:rsidRPr="002601AE">
        <w:rPr>
          <w:rFonts w:ascii="Book Antiqua" w:hAnsi="Book Antiqua"/>
          <w:b/>
          <w:lang w:val="en"/>
        </w:rPr>
        <w:t>Structural models of wild type and mutant PNPLA3.</w:t>
      </w:r>
      <w:r w:rsidRPr="002601AE">
        <w:rPr>
          <w:rFonts w:ascii="Book Antiqua" w:hAnsi="Book Antiqua"/>
          <w:lang w:val="en"/>
        </w:rPr>
        <w:t xml:space="preserve"> Structural models of normal (Ile148) and mutant (Met148, associated with increased hepatic triglyceride content) PNPLA3 are shown in the left and right panels, respectively. This change effectively blocks substrate access to the catalytic dyad seen at Ser47 and Asp166. </w:t>
      </w:r>
      <w:r w:rsidRPr="002601AE">
        <w:rPr>
          <w:rFonts w:ascii="Book Antiqua" w:hAnsi="Book Antiqua"/>
          <w:color w:val="000000" w:themeColor="text1"/>
          <w:lang w:val="en"/>
        </w:rPr>
        <w:t xml:space="preserve">Adapted from He </w:t>
      </w:r>
      <w:r w:rsidRPr="002601AE">
        <w:rPr>
          <w:rFonts w:ascii="Book Antiqua" w:hAnsi="Book Antiqua"/>
          <w:i/>
          <w:color w:val="000000" w:themeColor="text1"/>
          <w:lang w:val="en"/>
        </w:rPr>
        <w:t>et al</w:t>
      </w:r>
      <w:r w:rsidRPr="002601AE">
        <w:rPr>
          <w:rFonts w:ascii="Book Antiqua" w:hAnsi="Book Antiqua"/>
          <w:color w:val="000000" w:themeColor="text1"/>
          <w:lang w:val="en"/>
        </w:rPr>
        <w:fldChar w:fldCharType="begin">
          <w:fldData xml:space="preserve">PEVuZE5vdGU+PENpdGU+PEF1dGhvcj5IZTwvQXV0aG9yPjxZZWFyPjIwMTA8L1llYXI+PFJlY051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</w:fldData>
        </w:fldChar>
      </w:r>
      <w:r w:rsidRPr="002601AE">
        <w:rPr>
          <w:rFonts w:ascii="Book Antiqua" w:hAnsi="Book Antiqua"/>
          <w:color w:val="000000" w:themeColor="text1"/>
          <w:lang w:val="en"/>
        </w:rPr>
        <w:instrText xml:space="preserve"> ADDIN EN.CITE </w:instrText>
      </w:r>
      <w:r w:rsidRPr="002601AE">
        <w:rPr>
          <w:rFonts w:ascii="Book Antiqua" w:hAnsi="Book Antiqua"/>
          <w:color w:val="000000" w:themeColor="text1"/>
          <w:lang w:val="en"/>
        </w:rPr>
        <w:fldChar w:fldCharType="begin">
          <w:fldData xml:space="preserve">PEVuZE5vdGU+PENpdGU+PEF1dGhvcj5IZTwvQXV0aG9yPjxZZWFyPjIwMTA8L1llYXI+PFJlY051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</w:fldData>
        </w:fldChar>
      </w:r>
      <w:r w:rsidRPr="002601AE">
        <w:rPr>
          <w:rFonts w:ascii="Book Antiqua" w:hAnsi="Book Antiqua"/>
          <w:color w:val="000000" w:themeColor="text1"/>
          <w:lang w:val="en"/>
        </w:rPr>
        <w:instrText xml:space="preserve"> ADDIN EN.CITE.DATA </w:instrText>
      </w:r>
      <w:r w:rsidRPr="002601AE">
        <w:rPr>
          <w:rFonts w:ascii="Book Antiqua" w:hAnsi="Book Antiqua"/>
          <w:color w:val="000000" w:themeColor="text1"/>
          <w:lang w:val="en"/>
        </w:rPr>
      </w:r>
      <w:r w:rsidRPr="002601AE">
        <w:rPr>
          <w:rFonts w:ascii="Book Antiqua" w:hAnsi="Book Antiqua"/>
          <w:color w:val="000000" w:themeColor="text1"/>
          <w:lang w:val="en"/>
        </w:rPr>
        <w:fldChar w:fldCharType="end"/>
      </w:r>
      <w:r w:rsidRPr="002601AE">
        <w:rPr>
          <w:rFonts w:ascii="Book Antiqua" w:hAnsi="Book Antiqua"/>
          <w:color w:val="000000" w:themeColor="text1"/>
          <w:lang w:val="en"/>
        </w:rPr>
      </w:r>
      <w:r w:rsidRPr="002601AE">
        <w:rPr>
          <w:rFonts w:ascii="Book Antiqua" w:hAnsi="Book Antiqua"/>
          <w:color w:val="000000" w:themeColor="text1"/>
          <w:lang w:val="en"/>
        </w:rPr>
        <w:fldChar w:fldCharType="separate"/>
      </w:r>
      <w:r w:rsidRPr="002601AE">
        <w:rPr>
          <w:rFonts w:ascii="Book Antiqua" w:hAnsi="Book Antiqua"/>
          <w:noProof/>
          <w:color w:val="000000" w:themeColor="text1"/>
          <w:vertAlign w:val="superscript"/>
          <w:lang w:val="en"/>
        </w:rPr>
        <w:t>[8]</w:t>
      </w:r>
      <w:r w:rsidRPr="002601AE">
        <w:rPr>
          <w:rFonts w:ascii="Book Antiqua" w:hAnsi="Book Antiqua"/>
          <w:color w:val="000000" w:themeColor="text1"/>
          <w:lang w:val="en"/>
        </w:rPr>
        <w:fldChar w:fldCharType="end"/>
      </w:r>
      <w:r w:rsidRPr="002601AE">
        <w:rPr>
          <w:rFonts w:ascii="Book Antiqua" w:hAnsi="Book Antiqua"/>
          <w:color w:val="000000" w:themeColor="text1"/>
          <w:lang w:val="en"/>
        </w:rPr>
        <w:t xml:space="preserve"> used under Creative Commons-BY licensing. </w:t>
      </w:r>
    </w:p>
    <w:p w14:paraId="3165A673" w14:textId="77777777" w:rsidR="00FD5F3D" w:rsidRPr="002601AE" w:rsidRDefault="00FD5F3D" w:rsidP="00FD5F3D">
      <w:pPr>
        <w:spacing w:line="360" w:lineRule="auto"/>
        <w:jc w:val="both"/>
        <w:rPr>
          <w:rFonts w:ascii="Book Antiqua" w:hAnsi="Book Antiqua"/>
          <w:b/>
          <w:color w:val="000000" w:themeColor="text1"/>
        </w:rPr>
      </w:pPr>
    </w:p>
    <w:p w14:paraId="23AF4499" w14:textId="77777777" w:rsidR="00FD5F3D" w:rsidRPr="002601AE" w:rsidRDefault="00FD5F3D" w:rsidP="00FD5F3D">
      <w:pPr>
        <w:spacing w:line="360" w:lineRule="auto"/>
        <w:jc w:val="both"/>
        <w:rPr>
          <w:rFonts w:ascii="Book Antiqua" w:hAnsi="Book Antiqua"/>
          <w:b/>
          <w:color w:val="000000" w:themeColor="text1"/>
        </w:rPr>
      </w:pPr>
      <w:r w:rsidRPr="002601AE">
        <w:rPr>
          <w:rFonts w:ascii="Book Antiqua" w:hAnsi="Book Antiqua"/>
          <w:b/>
          <w:noProof/>
          <w:color w:val="000000" w:themeColor="text1"/>
          <w:lang w:eastAsia="zh-CN"/>
        </w:rPr>
        <w:lastRenderedPageBreak/>
        <w:drawing>
          <wp:inline distT="0" distB="0" distL="0" distR="0" wp14:anchorId="20B77547" wp14:editId="391AFA5D">
            <wp:extent cx="5034197" cy="6791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png"/>
                    <pic:cNvPicPr/>
                  </pic:nvPicPr>
                  <pic:blipFill>
                    <a:blip r:embed="rId12">
                      <a:extLst>
                        <a:ext uri="{28A0092B-C50C-407E-A947-70E740481C1C}">
                          <a14:useLocalDpi xmlns:a14="http://schemas.microsoft.com/office/drawing/2010/main" val="0"/>
                        </a:ext>
                      </a:extLst>
                    </a:blip>
                    <a:stretch>
                      <a:fillRect/>
                    </a:stretch>
                  </pic:blipFill>
                  <pic:spPr>
                    <a:xfrm>
                      <a:off x="0" y="0"/>
                      <a:ext cx="5041159" cy="6800717"/>
                    </a:xfrm>
                    <a:prstGeom prst="rect">
                      <a:avLst/>
                    </a:prstGeom>
                  </pic:spPr>
                </pic:pic>
              </a:graphicData>
            </a:graphic>
          </wp:inline>
        </w:drawing>
      </w:r>
    </w:p>
    <w:p w14:paraId="15E76B9D" w14:textId="77777777" w:rsidR="00FD5F3D" w:rsidRPr="002601AE" w:rsidRDefault="00FD5F3D" w:rsidP="00FD5F3D">
      <w:pPr>
        <w:spacing w:line="360" w:lineRule="auto"/>
        <w:jc w:val="both"/>
        <w:rPr>
          <w:rFonts w:ascii="Book Antiqua" w:hAnsi="Book Antiqua"/>
          <w:color w:val="000000" w:themeColor="text1"/>
          <w:lang w:val="en"/>
        </w:rPr>
      </w:pPr>
      <w:r w:rsidRPr="002601AE">
        <w:rPr>
          <w:rFonts w:ascii="Book Antiqua" w:hAnsi="Book Antiqua"/>
          <w:b/>
          <w:color w:val="000000" w:themeColor="text1"/>
        </w:rPr>
        <w:t xml:space="preserve">Figure 2 Structural snapshots of wild type and mutant PNPLA3 in substrate-free systems. </w:t>
      </w:r>
      <w:r w:rsidRPr="002601AE">
        <w:rPr>
          <w:rFonts w:ascii="Book Antiqua" w:hAnsi="Book Antiqua"/>
          <w:color w:val="000000" w:themeColor="text1"/>
        </w:rPr>
        <w:t xml:space="preserve">Subplots A-C present conformations of the wild type protein at 1, 5, 10 ns, respectively, while D-F present the I148M mutant. From </w:t>
      </w:r>
      <w:r w:rsidRPr="002601AE">
        <w:rPr>
          <w:rFonts w:ascii="Book Antiqua" w:hAnsi="Book Antiqua"/>
          <w:color w:val="000000" w:themeColor="text1"/>
          <w:lang w:val="en"/>
        </w:rPr>
        <w:t>Xin</w:t>
      </w:r>
      <w:r w:rsidRPr="002601AE">
        <w:rPr>
          <w:rFonts w:ascii="Book Antiqua" w:hAnsi="Book Antiqua"/>
          <w:i/>
          <w:color w:val="000000" w:themeColor="text1"/>
          <w:lang w:val="en"/>
        </w:rPr>
        <w:t xml:space="preserve"> et al</w:t>
      </w:r>
      <w:r w:rsidRPr="002601AE">
        <w:rPr>
          <w:rFonts w:ascii="Book Antiqua" w:hAnsi="Book Antiqua"/>
          <w:color w:val="000000" w:themeColor="text1"/>
          <w:lang w:val="en"/>
        </w:rPr>
        <w:fldChar w:fldCharType="begin">
          <w:fldData xml:space="preserve">PEVuZE5vdGU+PENpdGU+PEF1dGhvcj5YaW48L0F1dGhvcj48WWVhcj4yMDEzPC9ZZWFyPjxSZWNO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</w:fldData>
        </w:fldChar>
      </w:r>
      <w:r w:rsidRPr="002601AE">
        <w:rPr>
          <w:rFonts w:ascii="Book Antiqua" w:hAnsi="Book Antiqua"/>
          <w:color w:val="000000" w:themeColor="text1"/>
          <w:lang w:val="en"/>
        </w:rPr>
        <w:instrText xml:space="preserve"> ADDIN EN.CITE </w:instrText>
      </w:r>
      <w:r w:rsidRPr="002601AE">
        <w:rPr>
          <w:rFonts w:ascii="Book Antiqua" w:hAnsi="Book Antiqua"/>
          <w:color w:val="000000" w:themeColor="text1"/>
          <w:lang w:val="en"/>
        </w:rPr>
        <w:fldChar w:fldCharType="begin">
          <w:fldData xml:space="preserve">PEVuZE5vdGU+PENpdGU+PEF1dGhvcj5YaW48L0F1dGhvcj48WWVhcj4yMDEzPC9ZZWFyPjxSZWNO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</w:fldData>
        </w:fldChar>
      </w:r>
      <w:r w:rsidRPr="002601AE">
        <w:rPr>
          <w:rFonts w:ascii="Book Antiqua" w:hAnsi="Book Antiqua"/>
          <w:color w:val="000000" w:themeColor="text1"/>
          <w:lang w:val="en"/>
        </w:rPr>
        <w:instrText xml:space="preserve"> ADDIN EN.CITE.DATA </w:instrText>
      </w:r>
      <w:r w:rsidRPr="002601AE">
        <w:rPr>
          <w:rFonts w:ascii="Book Antiqua" w:hAnsi="Book Antiqua"/>
          <w:color w:val="000000" w:themeColor="text1"/>
          <w:lang w:val="en"/>
        </w:rPr>
      </w:r>
      <w:r w:rsidRPr="002601AE">
        <w:rPr>
          <w:rFonts w:ascii="Book Antiqua" w:hAnsi="Book Antiqua"/>
          <w:color w:val="000000" w:themeColor="text1"/>
          <w:lang w:val="en"/>
        </w:rPr>
        <w:fldChar w:fldCharType="end"/>
      </w:r>
      <w:r w:rsidRPr="002601AE">
        <w:rPr>
          <w:rFonts w:ascii="Book Antiqua" w:hAnsi="Book Antiqua"/>
          <w:color w:val="000000" w:themeColor="text1"/>
          <w:lang w:val="en"/>
        </w:rPr>
      </w:r>
      <w:r w:rsidRPr="002601AE">
        <w:rPr>
          <w:rFonts w:ascii="Book Antiqua" w:hAnsi="Book Antiqua"/>
          <w:color w:val="000000" w:themeColor="text1"/>
          <w:lang w:val="en"/>
        </w:rPr>
        <w:fldChar w:fldCharType="separate"/>
      </w:r>
      <w:r w:rsidRPr="002601AE">
        <w:rPr>
          <w:rFonts w:ascii="Book Antiqua" w:hAnsi="Book Antiqua"/>
          <w:noProof/>
          <w:color w:val="000000" w:themeColor="text1"/>
          <w:vertAlign w:val="superscript"/>
          <w:lang w:val="en"/>
        </w:rPr>
        <w:t>[</w:t>
      </w:r>
      <w:r w:rsidRPr="002601AE">
        <w:rPr>
          <w:rFonts w:ascii="Book Antiqua" w:eastAsia="SimSun" w:hAnsi="Book Antiqua"/>
          <w:noProof/>
          <w:color w:val="000000" w:themeColor="text1"/>
          <w:vertAlign w:val="superscript"/>
          <w:lang w:val="en" w:eastAsia="zh-CN"/>
        </w:rPr>
        <w:t>18</w:t>
      </w:r>
      <w:r w:rsidRPr="002601AE">
        <w:rPr>
          <w:rFonts w:ascii="Book Antiqua" w:hAnsi="Book Antiqua"/>
          <w:noProof/>
          <w:color w:val="000000" w:themeColor="text1"/>
          <w:vertAlign w:val="superscript"/>
          <w:lang w:val="en"/>
        </w:rPr>
        <w:t>]</w:t>
      </w:r>
      <w:r w:rsidRPr="002601AE">
        <w:rPr>
          <w:rFonts w:ascii="Book Antiqua" w:hAnsi="Book Antiqua"/>
          <w:color w:val="000000" w:themeColor="text1"/>
          <w:lang w:val="en"/>
        </w:rPr>
        <w:fldChar w:fldCharType="end"/>
      </w:r>
      <w:r w:rsidRPr="002601AE">
        <w:rPr>
          <w:rFonts w:ascii="Book Antiqua" w:hAnsi="Book Antiqua"/>
          <w:color w:val="000000" w:themeColor="text1"/>
          <w:lang w:val="en"/>
        </w:rPr>
        <w:t xml:space="preserve"> with permission of the copyright holder.</w:t>
      </w:r>
    </w:p>
    <w:p w14:paraId="6A182B31" w14:textId="77777777" w:rsidR="00FD5F3D" w:rsidRPr="002601AE" w:rsidRDefault="00FD5F3D" w:rsidP="00FD5F3D">
      <w:pPr>
        <w:spacing w:line="360" w:lineRule="auto"/>
        <w:jc w:val="both"/>
        <w:rPr>
          <w:rFonts w:ascii="Book Antiqua" w:hAnsi="Book Antiqua"/>
          <w:b/>
          <w:color w:val="000000" w:themeColor="text1"/>
        </w:rPr>
      </w:pPr>
    </w:p>
    <w:p w14:paraId="3C3DE9BE" w14:textId="77777777" w:rsidR="00FD5F3D" w:rsidRPr="002601AE" w:rsidRDefault="00FD5F3D" w:rsidP="00FD5F3D">
      <w:pPr>
        <w:spacing w:line="360" w:lineRule="auto"/>
        <w:jc w:val="both"/>
        <w:rPr>
          <w:rFonts w:ascii="Book Antiqua" w:hAnsi="Book Antiqua"/>
          <w:b/>
          <w:color w:val="000000" w:themeColor="text1"/>
        </w:rPr>
      </w:pPr>
      <w:r w:rsidRPr="002601AE">
        <w:rPr>
          <w:rFonts w:ascii="Book Antiqua" w:hAnsi="Book Antiqua"/>
          <w:b/>
          <w:noProof/>
          <w:color w:val="000000" w:themeColor="text1"/>
          <w:lang w:eastAsia="zh-CN"/>
        </w:rPr>
        <w:lastRenderedPageBreak/>
        <w:drawing>
          <wp:inline distT="0" distB="0" distL="0" distR="0" wp14:anchorId="5B0385E5" wp14:editId="3134804D">
            <wp:extent cx="5943887" cy="51458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MSF6 copy.png"/>
                    <pic:cNvPicPr/>
                  </pic:nvPicPr>
                  <pic:blipFill>
                    <a:blip r:embed="rId13">
                      <a:extLst>
                        <a:ext uri="{28A0092B-C50C-407E-A947-70E740481C1C}">
                          <a14:useLocalDpi xmlns:a14="http://schemas.microsoft.com/office/drawing/2010/main" val="0"/>
                        </a:ext>
                      </a:extLst>
                    </a:blip>
                    <a:stretch>
                      <a:fillRect/>
                    </a:stretch>
                  </pic:blipFill>
                  <pic:spPr>
                    <a:xfrm>
                      <a:off x="0" y="0"/>
                      <a:ext cx="5943887" cy="5145826"/>
                    </a:xfrm>
                    <a:prstGeom prst="rect">
                      <a:avLst/>
                    </a:prstGeom>
                  </pic:spPr>
                </pic:pic>
              </a:graphicData>
            </a:graphic>
          </wp:inline>
        </w:drawing>
      </w:r>
    </w:p>
    <w:p w14:paraId="2E3CE9ED" w14:textId="77777777" w:rsidR="00FD5F3D" w:rsidRPr="002601AE" w:rsidRDefault="00FD5F3D" w:rsidP="00FD5F3D">
      <w:pPr>
        <w:spacing w:line="360" w:lineRule="auto"/>
        <w:jc w:val="both"/>
        <w:rPr>
          <w:rFonts w:ascii="Book Antiqua" w:eastAsia="SimSun" w:hAnsi="Book Antiqua"/>
          <w:b/>
          <w:lang w:eastAsia="zh-CN"/>
        </w:rPr>
      </w:pPr>
      <w:r w:rsidRPr="002601AE">
        <w:rPr>
          <w:rFonts w:ascii="Book Antiqua" w:hAnsi="Book Antiqua"/>
          <w:b/>
          <w:color w:val="000000" w:themeColor="text1"/>
        </w:rPr>
        <w:t>Figure 3 Effects of TM6SF2 genetic variations.</w:t>
      </w:r>
      <w:r w:rsidRPr="002601AE">
        <w:rPr>
          <w:rFonts w:ascii="Book Antiqua" w:hAnsi="Book Antiqua"/>
          <w:color w:val="000000" w:themeColor="text1"/>
        </w:rPr>
        <w:t xml:space="preserve"> TM6SF2 plays a role in VLDL export from liver to serum which results in increased serum lipids and myocardial infarction, and decreased risk of liver steatosis. From </w:t>
      </w:r>
      <w:r w:rsidRPr="002601AE">
        <w:rPr>
          <w:rFonts w:ascii="Book Antiqua" w:hAnsi="Book Antiqua"/>
          <w:noProof/>
        </w:rPr>
        <w:t xml:space="preserve">Kahali </w:t>
      </w:r>
      <w:r w:rsidRPr="002601AE">
        <w:rPr>
          <w:rFonts w:ascii="Book Antiqua" w:hAnsi="Book Antiqua"/>
          <w:i/>
          <w:noProof/>
        </w:rPr>
        <w:t>et al</w:t>
      </w:r>
      <w:r w:rsidRPr="002601AE">
        <w:rPr>
          <w:rFonts w:ascii="Book Antiqua" w:hAnsi="Book Antiqua"/>
          <w:noProof/>
        </w:rPr>
        <w:fldChar w:fldCharType="begin"/>
      </w:r>
      <w:r w:rsidRPr="002601AE">
        <w:rPr>
          <w:rFonts w:ascii="Book Antiqua" w:hAnsi="Book Antiqua"/>
          <w:noProof/>
        </w:rPr>
        <w:instrText xml:space="preserve"> ADDIN EN.CITE &lt;EndNote&gt;&lt;Cite&gt;&lt;Author&gt;Kahali&lt;/Author&gt;&lt;Year&gt;2015&lt;/Year&gt;&lt;RecNum&gt;0&lt;/RecNum&gt;&lt;IDText&gt;TM6SF2: catch-22 in the fight against nonalcoholic fatty liver disease and cardiovascular disease?&lt;/IDText&gt;&lt;DisplayText&gt;&lt;style face="superscript"&gt;[58]&lt;/style&gt;&lt;/DisplayText&gt;&lt;record&gt;&lt;dates&gt;&lt;pub-dates&gt;&lt;date&gt;Apr&lt;/date&gt;&lt;/pub-dates&gt;&lt;year&gt;2015&lt;/year&gt;&lt;/dates&gt;&lt;keywords&gt;&lt;keyword&gt;Cardiovascular Diseases/genetics&lt;/keyword&gt;&lt;keyword&gt;Chromosomes, Human, Pair 19&lt;/keyword&gt;&lt;keyword&gt;Humans&lt;/keyword&gt;&lt;keyword&gt;Membrane Proteins/*genetics&lt;/keyword&gt;&lt;keyword&gt;Metabolic Syndrome X/*genetics&lt;/keyword&gt;&lt;keyword&gt;Non-alcoholic Fatty Liver Disease/*genetics&lt;/keyword&gt;&lt;keyword&gt;Polymorphism, Single Nucleotide&lt;/keyword&gt;&lt;/keywords&gt;&lt;isbn&gt;0016-5085&lt;/isbn&gt;&lt;titles&gt;&lt;title&gt;TM6SF2: catch-22 in the fight against nonalcoholic fatty liver disease and cardiovascular disease?&lt;/title&gt;&lt;secondary-title&gt;Gastroenterology&lt;/secondary-title&gt;&lt;alt-title&gt;Gastroenterology&lt;/alt-title&gt;&lt;/titles&gt;&lt;pages&gt;679-84&lt;/pages&gt;&lt;number&gt;4&lt;/number&gt;&lt;contributors&gt;&lt;authors&gt;&lt;author&gt;Kahali, B.&lt;/author&gt;&lt;author&gt;Liu, Y. L.&lt;/author&gt;&lt;author&gt;Daly, A. K.&lt;/author&gt;&lt;author&gt;Day, C. P.&lt;/author&gt;&lt;author&gt;Anstee, Q. M.&lt;/author&gt;&lt;author&gt;Speliotes, E. K.&lt;/author&gt;&lt;/authors&gt;&lt;/contributors&gt;&lt;edition&gt;2015/02/03&lt;/edition&gt;&lt;language&gt;eng&lt;/language&gt;&lt;added-date format="utc"&gt;1442268026&lt;/added-date&gt;&lt;ref-type name="Journal Article"&gt;17&lt;/ref-type&gt;&lt;auth-address&gt;University of Michigan, Ann Arbor, Michigan.&amp;#xD;Newcastle University, Newcastle-upon-Tyne, UK.&amp;#xD;Newcastle University, Newcastle-upon-Tyne, UK. Electronic address: quentin.anstee@newcastle.ac.uk.&amp;#xD;University of Michigan, Ann Arbor, Michigan. Electronic address: espeliot@med.umich.edu.&lt;/auth-address&gt;&lt;remote-database-provider&gt;NLM&lt;/remote-database-provider&gt;&lt;rec-number&gt;970&lt;/rec-number&gt;&lt;last-updated-date format="utc"&gt;1442268026&lt;/last-updated-date&gt;&lt;accession-num&gt;25639710&lt;/accession-num&gt;&lt;electronic-resource-num&gt;10.1053/j.gastro.2015.01.038&lt;/electronic-resource-num&gt;&lt;volume&gt;148&lt;/volume&gt;&lt;/record&gt;&lt;/Cite&gt;&lt;/EndNote&gt;</w:instrText>
      </w:r>
      <w:r w:rsidRPr="002601AE">
        <w:rPr>
          <w:rFonts w:ascii="Book Antiqua" w:hAnsi="Book Antiqua"/>
          <w:noProof/>
        </w:rPr>
        <w:fldChar w:fldCharType="separate"/>
      </w:r>
      <w:r w:rsidRPr="002601AE">
        <w:rPr>
          <w:rFonts w:ascii="Book Antiqua" w:hAnsi="Book Antiqua"/>
          <w:noProof/>
          <w:vertAlign w:val="superscript"/>
        </w:rPr>
        <w:t>[</w:t>
      </w:r>
      <w:r w:rsidRPr="002601AE">
        <w:rPr>
          <w:rFonts w:ascii="Book Antiqua" w:eastAsia="SimSun" w:hAnsi="Book Antiqua"/>
          <w:noProof/>
          <w:vertAlign w:val="superscript"/>
          <w:lang w:eastAsia="zh-CN"/>
        </w:rPr>
        <w:t>67</w:t>
      </w:r>
      <w:r w:rsidRPr="002601AE">
        <w:rPr>
          <w:rFonts w:ascii="Book Antiqua" w:hAnsi="Book Antiqua"/>
          <w:noProof/>
          <w:vertAlign w:val="superscript"/>
        </w:rPr>
        <w:t>]</w:t>
      </w:r>
      <w:r w:rsidRPr="002601AE">
        <w:rPr>
          <w:rFonts w:ascii="Book Antiqua" w:hAnsi="Book Antiqua"/>
          <w:noProof/>
        </w:rPr>
        <w:fldChar w:fldCharType="end"/>
      </w:r>
      <w:r w:rsidRPr="002601AE">
        <w:rPr>
          <w:rFonts w:ascii="Book Antiqua" w:hAnsi="Book Antiqua"/>
          <w:noProof/>
        </w:rPr>
        <w:t>, used by permission of the copyright holder.</w:t>
      </w:r>
      <w:r w:rsidRPr="002601AE">
        <w:rPr>
          <w:rFonts w:ascii="Book Antiqua" w:eastAsia="SimSun" w:hAnsi="Book Antiqua"/>
          <w:noProof/>
          <w:lang w:eastAsia="zh-CN"/>
        </w:rPr>
        <w:t xml:space="preserve"> </w:t>
      </w:r>
      <w:r w:rsidRPr="002601AE">
        <w:rPr>
          <w:rFonts w:ascii="Book Antiqua" w:hAnsi="Book Antiqua"/>
          <w:color w:val="000000" w:themeColor="text1"/>
        </w:rPr>
        <w:t>Chol</w:t>
      </w:r>
      <w:r w:rsidRPr="002601AE">
        <w:rPr>
          <w:rFonts w:ascii="Book Antiqua" w:eastAsia="SimSun" w:hAnsi="Book Antiqua"/>
          <w:color w:val="000000" w:themeColor="text1"/>
          <w:lang w:eastAsia="zh-CN"/>
        </w:rPr>
        <w:t xml:space="preserve">: </w:t>
      </w:r>
      <w:r w:rsidRPr="002601AE">
        <w:rPr>
          <w:rFonts w:ascii="Book Antiqua" w:hAnsi="Book Antiqua"/>
          <w:color w:val="000000" w:themeColor="text1"/>
        </w:rPr>
        <w:t>Cholesterol; LDL</w:t>
      </w:r>
      <w:r w:rsidRPr="002601AE">
        <w:rPr>
          <w:rFonts w:ascii="Book Antiqua" w:eastAsia="SimSun" w:hAnsi="Book Antiqua"/>
          <w:color w:val="000000" w:themeColor="text1"/>
          <w:lang w:eastAsia="zh-CN"/>
        </w:rPr>
        <w:t xml:space="preserve">: </w:t>
      </w:r>
      <w:r w:rsidRPr="002601AE">
        <w:rPr>
          <w:rFonts w:ascii="Book Antiqua" w:hAnsi="Book Antiqua"/>
          <w:color w:val="000000" w:themeColor="text1"/>
        </w:rPr>
        <w:t>Low-density lipoprotein cholesterol; IHTG</w:t>
      </w:r>
      <w:r w:rsidRPr="002601AE">
        <w:rPr>
          <w:rFonts w:ascii="Book Antiqua" w:eastAsia="SimSun" w:hAnsi="Book Antiqua"/>
          <w:color w:val="000000" w:themeColor="text1"/>
          <w:lang w:eastAsia="zh-CN"/>
        </w:rPr>
        <w:t>:</w:t>
      </w:r>
      <w:r w:rsidRPr="002601AE">
        <w:rPr>
          <w:rFonts w:ascii="Book Antiqua" w:hAnsi="Book Antiqua"/>
          <w:color w:val="000000" w:themeColor="text1"/>
        </w:rPr>
        <w:t xml:space="preserve"> Intrahepatic triglyceride; NASH</w:t>
      </w:r>
      <w:r w:rsidRPr="002601AE">
        <w:rPr>
          <w:rFonts w:ascii="Book Antiqua" w:eastAsia="SimSun" w:hAnsi="Book Antiqua"/>
          <w:color w:val="000000" w:themeColor="text1"/>
          <w:lang w:eastAsia="zh-CN"/>
        </w:rPr>
        <w:t>:</w:t>
      </w:r>
      <w:r w:rsidRPr="002601AE">
        <w:rPr>
          <w:rFonts w:ascii="Book Antiqua" w:hAnsi="Book Antiqua"/>
          <w:color w:val="000000" w:themeColor="text1"/>
        </w:rPr>
        <w:t xml:space="preserve"> Nonalcoholic steatohepatitis; TG</w:t>
      </w:r>
      <w:r w:rsidRPr="002601AE">
        <w:rPr>
          <w:rFonts w:ascii="Book Antiqua" w:eastAsia="SimSun" w:hAnsi="Book Antiqua"/>
          <w:color w:val="000000" w:themeColor="text1"/>
          <w:lang w:eastAsia="zh-CN"/>
        </w:rPr>
        <w:t xml:space="preserve">: </w:t>
      </w:r>
      <w:r w:rsidRPr="002601AE">
        <w:rPr>
          <w:rFonts w:ascii="Book Antiqua" w:hAnsi="Book Antiqua"/>
          <w:color w:val="000000" w:themeColor="text1"/>
        </w:rPr>
        <w:t>Triglyceride; VLDL</w:t>
      </w:r>
      <w:r w:rsidRPr="002601AE">
        <w:rPr>
          <w:rFonts w:ascii="Book Antiqua" w:eastAsia="SimSun" w:hAnsi="Book Antiqua"/>
          <w:color w:val="000000" w:themeColor="text1"/>
          <w:lang w:eastAsia="zh-CN"/>
        </w:rPr>
        <w:t>:</w:t>
      </w:r>
      <w:r w:rsidRPr="002601AE">
        <w:rPr>
          <w:rFonts w:ascii="Book Antiqua" w:hAnsi="Book Antiqua"/>
          <w:color w:val="000000" w:themeColor="text1"/>
        </w:rPr>
        <w:t xml:space="preserve"> Very low-density lipoprotein.</w:t>
      </w:r>
    </w:p>
    <w:p w14:paraId="28E4BD57" w14:textId="77777777" w:rsidR="00FD5F3D" w:rsidRPr="002601AE" w:rsidRDefault="00FD5F3D">
      <w:pPr>
        <w:spacing w:after="160" w:line="259" w:lineRule="auto"/>
        <w:rPr>
          <w:rFonts w:ascii="Book Antiqua" w:hAnsi="Book Antiqua"/>
          <w:b/>
        </w:rPr>
      </w:pPr>
      <w:r w:rsidRPr="002601AE">
        <w:rPr>
          <w:rFonts w:ascii="Book Antiqua" w:hAnsi="Book Antiqua"/>
          <w:b/>
        </w:rPr>
        <w:br w:type="page"/>
      </w:r>
    </w:p>
    <w:p w14:paraId="6287CABA" w14:textId="77777777" w:rsidR="00C807B1" w:rsidRPr="002601AE" w:rsidRDefault="00C807B1" w:rsidP="00E52A46">
      <w:pPr>
        <w:spacing w:line="360" w:lineRule="auto"/>
        <w:jc w:val="both"/>
        <w:rPr>
          <w:rFonts w:ascii="Book Antiqua" w:hAnsi="Book Antiqua"/>
        </w:rPr>
      </w:pPr>
    </w:p>
    <w:p w14:paraId="360E3F10" w14:textId="18E692A2" w:rsidR="00972916" w:rsidRPr="002601AE" w:rsidRDefault="00972916" w:rsidP="00E52A46">
      <w:pPr>
        <w:spacing w:line="360" w:lineRule="auto"/>
        <w:jc w:val="both"/>
        <w:rPr>
          <w:rFonts w:ascii="Book Antiqua" w:hAnsi="Book Antiqua"/>
        </w:rPr>
      </w:pPr>
    </w:p>
    <w:sectPr w:rsidR="00972916" w:rsidRPr="002601AE" w:rsidSect="00527B1A">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E217B4" w14:textId="77777777" w:rsidR="00D930AC" w:rsidRDefault="00D930AC" w:rsidP="00787C58">
      <w:r>
        <w:separator/>
      </w:r>
    </w:p>
  </w:endnote>
  <w:endnote w:type="continuationSeparator" w:id="0">
    <w:p w14:paraId="76A3307D" w14:textId="77777777" w:rsidR="00D930AC" w:rsidRDefault="00D930AC" w:rsidP="0078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F306D" w14:textId="77777777" w:rsidR="00FD5F3D" w:rsidRDefault="00FD5F3D" w:rsidP="00DE26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B1B133" w14:textId="77777777" w:rsidR="00FD5F3D" w:rsidRDefault="00FD5F3D" w:rsidP="001623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073E6" w14:textId="77777777" w:rsidR="00FD5F3D" w:rsidRDefault="00FD5F3D" w:rsidP="00DE26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0E63">
      <w:rPr>
        <w:rStyle w:val="PageNumber"/>
        <w:noProof/>
      </w:rPr>
      <w:t>50</w:t>
    </w:r>
    <w:r>
      <w:rPr>
        <w:rStyle w:val="PageNumber"/>
      </w:rPr>
      <w:fldChar w:fldCharType="end"/>
    </w:r>
  </w:p>
  <w:p w14:paraId="782B18D7" w14:textId="77777777" w:rsidR="00FD5F3D" w:rsidRDefault="00FD5F3D" w:rsidP="0016237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6B871" w14:textId="77777777" w:rsidR="00D930AC" w:rsidRDefault="00D930AC" w:rsidP="00787C58">
      <w:r>
        <w:separator/>
      </w:r>
    </w:p>
  </w:footnote>
  <w:footnote w:type="continuationSeparator" w:id="0">
    <w:p w14:paraId="312225FB" w14:textId="77777777" w:rsidR="00D930AC" w:rsidRDefault="00D930AC" w:rsidP="00787C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3C4042"/>
    <w:multiLevelType w:val="hybridMultilevel"/>
    <w:tmpl w:val="D1D09AEC"/>
    <w:lvl w:ilvl="0" w:tplc="80C6C60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C67EA9"/>
    <w:multiLevelType w:val="hybridMultilevel"/>
    <w:tmpl w:val="B2EA4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C67947"/>
    <w:multiLevelType w:val="hybridMultilevel"/>
    <w:tmpl w:val="C51C5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3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Arial&lt;/FontName&gt;&lt;FontSize&gt;12&lt;/FontSize&gt;&lt;ReflistTitle&gt;&lt;/ReflistTitle&gt;&lt;StartingRefnum&gt;1&lt;/StartingRefnum&gt;&lt;FirstLineIndent&gt;0&lt;/FirstLineIndent&gt;&lt;HangingIndent&gt;144&lt;/HangingIndent&gt;&lt;LineSpacing&gt;0&lt;/LineSpacing&gt;&lt;SpaceAfter&gt;1&lt;/SpaceAfter&gt;&lt;/ENLayout&gt;"/>
    <w:docVar w:name="EN.Libraries" w:val="&lt;Libraries&gt;&lt;/Libraries&gt;"/>
  </w:docVars>
  <w:rsids>
    <w:rsidRoot w:val="00787C58"/>
    <w:rsid w:val="000016B9"/>
    <w:rsid w:val="000018F3"/>
    <w:rsid w:val="00001C53"/>
    <w:rsid w:val="00002F80"/>
    <w:rsid w:val="000032E1"/>
    <w:rsid w:val="00004DD5"/>
    <w:rsid w:val="000075B4"/>
    <w:rsid w:val="00010AED"/>
    <w:rsid w:val="000137DC"/>
    <w:rsid w:val="000145BD"/>
    <w:rsid w:val="000146B3"/>
    <w:rsid w:val="00017DD6"/>
    <w:rsid w:val="00021932"/>
    <w:rsid w:val="000236C5"/>
    <w:rsid w:val="00024098"/>
    <w:rsid w:val="00024532"/>
    <w:rsid w:val="000260D5"/>
    <w:rsid w:val="00030888"/>
    <w:rsid w:val="00032B38"/>
    <w:rsid w:val="00044F58"/>
    <w:rsid w:val="00046995"/>
    <w:rsid w:val="000501E1"/>
    <w:rsid w:val="0005059B"/>
    <w:rsid w:val="0005331F"/>
    <w:rsid w:val="00053A3E"/>
    <w:rsid w:val="00054075"/>
    <w:rsid w:val="0005436F"/>
    <w:rsid w:val="00054DDD"/>
    <w:rsid w:val="000551AA"/>
    <w:rsid w:val="00055CC8"/>
    <w:rsid w:val="00060B72"/>
    <w:rsid w:val="000611C1"/>
    <w:rsid w:val="000616DF"/>
    <w:rsid w:val="00062C42"/>
    <w:rsid w:val="00065632"/>
    <w:rsid w:val="00074655"/>
    <w:rsid w:val="0007523F"/>
    <w:rsid w:val="00075739"/>
    <w:rsid w:val="00075771"/>
    <w:rsid w:val="00077124"/>
    <w:rsid w:val="00080E77"/>
    <w:rsid w:val="00081B8F"/>
    <w:rsid w:val="00083BF6"/>
    <w:rsid w:val="000846D2"/>
    <w:rsid w:val="0009161F"/>
    <w:rsid w:val="00091764"/>
    <w:rsid w:val="00094743"/>
    <w:rsid w:val="000956ED"/>
    <w:rsid w:val="000A0B52"/>
    <w:rsid w:val="000A3F14"/>
    <w:rsid w:val="000B0A38"/>
    <w:rsid w:val="000B6487"/>
    <w:rsid w:val="000B74DF"/>
    <w:rsid w:val="000C6B8E"/>
    <w:rsid w:val="000D2377"/>
    <w:rsid w:val="000E1E53"/>
    <w:rsid w:val="000E2A49"/>
    <w:rsid w:val="000E4AE2"/>
    <w:rsid w:val="000E61D7"/>
    <w:rsid w:val="000E677A"/>
    <w:rsid w:val="000E72F8"/>
    <w:rsid w:val="000F1CEB"/>
    <w:rsid w:val="000F2A2D"/>
    <w:rsid w:val="001001F2"/>
    <w:rsid w:val="00100369"/>
    <w:rsid w:val="00103D23"/>
    <w:rsid w:val="00103EA1"/>
    <w:rsid w:val="00105021"/>
    <w:rsid w:val="00105256"/>
    <w:rsid w:val="001056D7"/>
    <w:rsid w:val="00114585"/>
    <w:rsid w:val="00115228"/>
    <w:rsid w:val="00115D2F"/>
    <w:rsid w:val="001210A4"/>
    <w:rsid w:val="00121358"/>
    <w:rsid w:val="00123866"/>
    <w:rsid w:val="00126755"/>
    <w:rsid w:val="0013092D"/>
    <w:rsid w:val="00134066"/>
    <w:rsid w:val="001368E4"/>
    <w:rsid w:val="00136F9C"/>
    <w:rsid w:val="0013739C"/>
    <w:rsid w:val="00143907"/>
    <w:rsid w:val="00143E4D"/>
    <w:rsid w:val="00144D9C"/>
    <w:rsid w:val="00147FC3"/>
    <w:rsid w:val="0015094F"/>
    <w:rsid w:val="001518AA"/>
    <w:rsid w:val="00154CF6"/>
    <w:rsid w:val="001550D2"/>
    <w:rsid w:val="00162375"/>
    <w:rsid w:val="001624AD"/>
    <w:rsid w:val="00171585"/>
    <w:rsid w:val="00176BFD"/>
    <w:rsid w:val="00177339"/>
    <w:rsid w:val="0018200E"/>
    <w:rsid w:val="00182C69"/>
    <w:rsid w:val="001846D8"/>
    <w:rsid w:val="00185E45"/>
    <w:rsid w:val="00186E08"/>
    <w:rsid w:val="001926F3"/>
    <w:rsid w:val="00193867"/>
    <w:rsid w:val="00194379"/>
    <w:rsid w:val="001954D7"/>
    <w:rsid w:val="001A655E"/>
    <w:rsid w:val="001B08BA"/>
    <w:rsid w:val="001B2B25"/>
    <w:rsid w:val="001B61D5"/>
    <w:rsid w:val="001B6657"/>
    <w:rsid w:val="001C1224"/>
    <w:rsid w:val="001C29F4"/>
    <w:rsid w:val="001C7A6D"/>
    <w:rsid w:val="001D38D0"/>
    <w:rsid w:val="001D7071"/>
    <w:rsid w:val="001E165B"/>
    <w:rsid w:val="001E7340"/>
    <w:rsid w:val="001F04AF"/>
    <w:rsid w:val="001F0E37"/>
    <w:rsid w:val="001F2C55"/>
    <w:rsid w:val="001F5A9C"/>
    <w:rsid w:val="001F5B44"/>
    <w:rsid w:val="00201E02"/>
    <w:rsid w:val="00204389"/>
    <w:rsid w:val="00212A43"/>
    <w:rsid w:val="002150C7"/>
    <w:rsid w:val="0021734A"/>
    <w:rsid w:val="002204BE"/>
    <w:rsid w:val="00220E63"/>
    <w:rsid w:val="00221346"/>
    <w:rsid w:val="00221A52"/>
    <w:rsid w:val="002245D9"/>
    <w:rsid w:val="00225F52"/>
    <w:rsid w:val="00226600"/>
    <w:rsid w:val="00227175"/>
    <w:rsid w:val="00227BFD"/>
    <w:rsid w:val="00232AF8"/>
    <w:rsid w:val="00232C9F"/>
    <w:rsid w:val="00235A5D"/>
    <w:rsid w:val="0023610B"/>
    <w:rsid w:val="0024074D"/>
    <w:rsid w:val="00243E18"/>
    <w:rsid w:val="00245A46"/>
    <w:rsid w:val="002461C5"/>
    <w:rsid w:val="0025293B"/>
    <w:rsid w:val="00252C7E"/>
    <w:rsid w:val="00252E86"/>
    <w:rsid w:val="00257E38"/>
    <w:rsid w:val="002601AE"/>
    <w:rsid w:val="00262E9A"/>
    <w:rsid w:val="002645EC"/>
    <w:rsid w:val="00282DE9"/>
    <w:rsid w:val="00282EB9"/>
    <w:rsid w:val="0028444C"/>
    <w:rsid w:val="00292CA4"/>
    <w:rsid w:val="002946E6"/>
    <w:rsid w:val="00295298"/>
    <w:rsid w:val="00296880"/>
    <w:rsid w:val="0029713D"/>
    <w:rsid w:val="002973E7"/>
    <w:rsid w:val="002A1086"/>
    <w:rsid w:val="002A4983"/>
    <w:rsid w:val="002A4ECF"/>
    <w:rsid w:val="002A7380"/>
    <w:rsid w:val="002B0135"/>
    <w:rsid w:val="002B157B"/>
    <w:rsid w:val="002B181C"/>
    <w:rsid w:val="002B2C4A"/>
    <w:rsid w:val="002B2C67"/>
    <w:rsid w:val="002B3BFA"/>
    <w:rsid w:val="002B55CC"/>
    <w:rsid w:val="002B741E"/>
    <w:rsid w:val="002C06E1"/>
    <w:rsid w:val="002C0D81"/>
    <w:rsid w:val="002C194B"/>
    <w:rsid w:val="002C2AB0"/>
    <w:rsid w:val="002C453E"/>
    <w:rsid w:val="002C6A4F"/>
    <w:rsid w:val="002D6558"/>
    <w:rsid w:val="002D704A"/>
    <w:rsid w:val="002E3162"/>
    <w:rsid w:val="002E79D0"/>
    <w:rsid w:val="002F4690"/>
    <w:rsid w:val="00307B16"/>
    <w:rsid w:val="003150F2"/>
    <w:rsid w:val="003211FE"/>
    <w:rsid w:val="0032615B"/>
    <w:rsid w:val="00326224"/>
    <w:rsid w:val="003262BE"/>
    <w:rsid w:val="003313DE"/>
    <w:rsid w:val="0033372E"/>
    <w:rsid w:val="003372BC"/>
    <w:rsid w:val="00337C4B"/>
    <w:rsid w:val="0034018F"/>
    <w:rsid w:val="00341A8F"/>
    <w:rsid w:val="00344A9E"/>
    <w:rsid w:val="00345F1A"/>
    <w:rsid w:val="00351A36"/>
    <w:rsid w:val="00351B93"/>
    <w:rsid w:val="00352127"/>
    <w:rsid w:val="00353E12"/>
    <w:rsid w:val="003559F3"/>
    <w:rsid w:val="00362777"/>
    <w:rsid w:val="0036456C"/>
    <w:rsid w:val="003659B2"/>
    <w:rsid w:val="00367686"/>
    <w:rsid w:val="0037127D"/>
    <w:rsid w:val="00371824"/>
    <w:rsid w:val="00376910"/>
    <w:rsid w:val="00384133"/>
    <w:rsid w:val="003851D4"/>
    <w:rsid w:val="00387B1F"/>
    <w:rsid w:val="00390051"/>
    <w:rsid w:val="00393D3F"/>
    <w:rsid w:val="003A3A87"/>
    <w:rsid w:val="003A49EC"/>
    <w:rsid w:val="003A680B"/>
    <w:rsid w:val="003A7927"/>
    <w:rsid w:val="003A7E11"/>
    <w:rsid w:val="003A7F7D"/>
    <w:rsid w:val="003B6FF1"/>
    <w:rsid w:val="003C030A"/>
    <w:rsid w:val="003C2859"/>
    <w:rsid w:val="003C3825"/>
    <w:rsid w:val="003C46CF"/>
    <w:rsid w:val="003C4D7A"/>
    <w:rsid w:val="003C5159"/>
    <w:rsid w:val="003C7D80"/>
    <w:rsid w:val="003D3127"/>
    <w:rsid w:val="003D4F70"/>
    <w:rsid w:val="003D5E3F"/>
    <w:rsid w:val="003E1614"/>
    <w:rsid w:val="003E5D5E"/>
    <w:rsid w:val="003E6916"/>
    <w:rsid w:val="003F0140"/>
    <w:rsid w:val="003F40EC"/>
    <w:rsid w:val="003F56CF"/>
    <w:rsid w:val="003F63FC"/>
    <w:rsid w:val="003F732A"/>
    <w:rsid w:val="00400F40"/>
    <w:rsid w:val="00404948"/>
    <w:rsid w:val="0041018C"/>
    <w:rsid w:val="00411C48"/>
    <w:rsid w:val="00411DA2"/>
    <w:rsid w:val="004124A4"/>
    <w:rsid w:val="00414B2F"/>
    <w:rsid w:val="004204B4"/>
    <w:rsid w:val="004207CB"/>
    <w:rsid w:val="00424724"/>
    <w:rsid w:val="00424D93"/>
    <w:rsid w:val="00425ED8"/>
    <w:rsid w:val="00427D94"/>
    <w:rsid w:val="0043084A"/>
    <w:rsid w:val="00452110"/>
    <w:rsid w:val="004649A4"/>
    <w:rsid w:val="0046654E"/>
    <w:rsid w:val="00474628"/>
    <w:rsid w:val="00474A46"/>
    <w:rsid w:val="0047756B"/>
    <w:rsid w:val="00482E85"/>
    <w:rsid w:val="00484201"/>
    <w:rsid w:val="0048476E"/>
    <w:rsid w:val="00490690"/>
    <w:rsid w:val="00490854"/>
    <w:rsid w:val="00491AA5"/>
    <w:rsid w:val="00492FC7"/>
    <w:rsid w:val="0049713D"/>
    <w:rsid w:val="00497B4B"/>
    <w:rsid w:val="004A2D5A"/>
    <w:rsid w:val="004A5058"/>
    <w:rsid w:val="004A6C77"/>
    <w:rsid w:val="004A7676"/>
    <w:rsid w:val="004A7861"/>
    <w:rsid w:val="004B31CB"/>
    <w:rsid w:val="004B336F"/>
    <w:rsid w:val="004B3551"/>
    <w:rsid w:val="004B4E9C"/>
    <w:rsid w:val="004B65CA"/>
    <w:rsid w:val="004B6FBD"/>
    <w:rsid w:val="004B7929"/>
    <w:rsid w:val="004C3C70"/>
    <w:rsid w:val="004C4BB1"/>
    <w:rsid w:val="004C6B13"/>
    <w:rsid w:val="004C6CA4"/>
    <w:rsid w:val="004D3789"/>
    <w:rsid w:val="004D5D13"/>
    <w:rsid w:val="004D79DF"/>
    <w:rsid w:val="004D7C87"/>
    <w:rsid w:val="004E0979"/>
    <w:rsid w:val="004E240E"/>
    <w:rsid w:val="004E54F0"/>
    <w:rsid w:val="004E78FE"/>
    <w:rsid w:val="004F00A6"/>
    <w:rsid w:val="004F0DFF"/>
    <w:rsid w:val="004F19C2"/>
    <w:rsid w:val="004F3B50"/>
    <w:rsid w:val="004F4368"/>
    <w:rsid w:val="004F5AC0"/>
    <w:rsid w:val="005026B8"/>
    <w:rsid w:val="005026DE"/>
    <w:rsid w:val="005028D2"/>
    <w:rsid w:val="005049CA"/>
    <w:rsid w:val="00506F76"/>
    <w:rsid w:val="0051022C"/>
    <w:rsid w:val="0051084F"/>
    <w:rsid w:val="005151DA"/>
    <w:rsid w:val="00516F90"/>
    <w:rsid w:val="00517126"/>
    <w:rsid w:val="00520884"/>
    <w:rsid w:val="005208AE"/>
    <w:rsid w:val="00523A83"/>
    <w:rsid w:val="00525F46"/>
    <w:rsid w:val="00527410"/>
    <w:rsid w:val="00527A01"/>
    <w:rsid w:val="00527B1A"/>
    <w:rsid w:val="005330EE"/>
    <w:rsid w:val="005379C7"/>
    <w:rsid w:val="00545436"/>
    <w:rsid w:val="00545724"/>
    <w:rsid w:val="00545E28"/>
    <w:rsid w:val="00547BB3"/>
    <w:rsid w:val="005543E4"/>
    <w:rsid w:val="00561E71"/>
    <w:rsid w:val="0056460C"/>
    <w:rsid w:val="0057448F"/>
    <w:rsid w:val="00575B44"/>
    <w:rsid w:val="00581957"/>
    <w:rsid w:val="0058268D"/>
    <w:rsid w:val="00582A37"/>
    <w:rsid w:val="00584874"/>
    <w:rsid w:val="00585C92"/>
    <w:rsid w:val="005877C0"/>
    <w:rsid w:val="00593D34"/>
    <w:rsid w:val="00594B03"/>
    <w:rsid w:val="005A0181"/>
    <w:rsid w:val="005A5ECE"/>
    <w:rsid w:val="005A6C74"/>
    <w:rsid w:val="005B05A9"/>
    <w:rsid w:val="005B2D35"/>
    <w:rsid w:val="005B55DA"/>
    <w:rsid w:val="005B62C9"/>
    <w:rsid w:val="005C3931"/>
    <w:rsid w:val="005C4974"/>
    <w:rsid w:val="005C4BF0"/>
    <w:rsid w:val="005C598B"/>
    <w:rsid w:val="005D0786"/>
    <w:rsid w:val="005D07FF"/>
    <w:rsid w:val="005D08EA"/>
    <w:rsid w:val="005D31B0"/>
    <w:rsid w:val="005D3C5B"/>
    <w:rsid w:val="005D591B"/>
    <w:rsid w:val="005D6A21"/>
    <w:rsid w:val="005D6BAA"/>
    <w:rsid w:val="005D7779"/>
    <w:rsid w:val="005E02F7"/>
    <w:rsid w:val="005E0BF9"/>
    <w:rsid w:val="005E5ABF"/>
    <w:rsid w:val="005E7289"/>
    <w:rsid w:val="005F617F"/>
    <w:rsid w:val="005F6F71"/>
    <w:rsid w:val="005F71BB"/>
    <w:rsid w:val="005F7685"/>
    <w:rsid w:val="006004F3"/>
    <w:rsid w:val="0060220C"/>
    <w:rsid w:val="00603093"/>
    <w:rsid w:val="006057C6"/>
    <w:rsid w:val="006059B4"/>
    <w:rsid w:val="00607090"/>
    <w:rsid w:val="00610848"/>
    <w:rsid w:val="00610C34"/>
    <w:rsid w:val="00612632"/>
    <w:rsid w:val="00615AA2"/>
    <w:rsid w:val="00617A8B"/>
    <w:rsid w:val="00617D1C"/>
    <w:rsid w:val="0062165D"/>
    <w:rsid w:val="0062353B"/>
    <w:rsid w:val="00626710"/>
    <w:rsid w:val="006275F5"/>
    <w:rsid w:val="00641F05"/>
    <w:rsid w:val="00647716"/>
    <w:rsid w:val="00652081"/>
    <w:rsid w:val="00652761"/>
    <w:rsid w:val="00653312"/>
    <w:rsid w:val="00656EC5"/>
    <w:rsid w:val="00662B7F"/>
    <w:rsid w:val="00664047"/>
    <w:rsid w:val="0066756B"/>
    <w:rsid w:val="006A395D"/>
    <w:rsid w:val="006A533B"/>
    <w:rsid w:val="006A6BFF"/>
    <w:rsid w:val="006B2703"/>
    <w:rsid w:val="006B2E7E"/>
    <w:rsid w:val="006B4C34"/>
    <w:rsid w:val="006B51F0"/>
    <w:rsid w:val="006B7659"/>
    <w:rsid w:val="006C0A38"/>
    <w:rsid w:val="006C1554"/>
    <w:rsid w:val="006C35C2"/>
    <w:rsid w:val="006C4BCE"/>
    <w:rsid w:val="006C6B1E"/>
    <w:rsid w:val="006D2E36"/>
    <w:rsid w:val="006D5029"/>
    <w:rsid w:val="006D52FB"/>
    <w:rsid w:val="006E0AD0"/>
    <w:rsid w:val="006E0B2E"/>
    <w:rsid w:val="006E1527"/>
    <w:rsid w:val="006E5CBF"/>
    <w:rsid w:val="006E64B2"/>
    <w:rsid w:val="006E64E7"/>
    <w:rsid w:val="006F29DC"/>
    <w:rsid w:val="006F4739"/>
    <w:rsid w:val="006F5045"/>
    <w:rsid w:val="006F5DD7"/>
    <w:rsid w:val="0070193A"/>
    <w:rsid w:val="00704110"/>
    <w:rsid w:val="00704FF7"/>
    <w:rsid w:val="0070589E"/>
    <w:rsid w:val="00707CB1"/>
    <w:rsid w:val="00707EA0"/>
    <w:rsid w:val="007110B4"/>
    <w:rsid w:val="00712D6B"/>
    <w:rsid w:val="00713110"/>
    <w:rsid w:val="0071311F"/>
    <w:rsid w:val="00715E8D"/>
    <w:rsid w:val="0071603E"/>
    <w:rsid w:val="0072268F"/>
    <w:rsid w:val="007261D1"/>
    <w:rsid w:val="00731119"/>
    <w:rsid w:val="0073168B"/>
    <w:rsid w:val="00732158"/>
    <w:rsid w:val="00735AE5"/>
    <w:rsid w:val="00745A76"/>
    <w:rsid w:val="00747B88"/>
    <w:rsid w:val="00750A4E"/>
    <w:rsid w:val="00751EE0"/>
    <w:rsid w:val="00760545"/>
    <w:rsid w:val="00760C1C"/>
    <w:rsid w:val="007629F0"/>
    <w:rsid w:val="00763946"/>
    <w:rsid w:val="007654BF"/>
    <w:rsid w:val="00765BF5"/>
    <w:rsid w:val="007704CB"/>
    <w:rsid w:val="0077290F"/>
    <w:rsid w:val="0077453D"/>
    <w:rsid w:val="00774B46"/>
    <w:rsid w:val="00775F98"/>
    <w:rsid w:val="00780D67"/>
    <w:rsid w:val="00782518"/>
    <w:rsid w:val="00782663"/>
    <w:rsid w:val="00783387"/>
    <w:rsid w:val="00783DEE"/>
    <w:rsid w:val="007853B1"/>
    <w:rsid w:val="00785DA8"/>
    <w:rsid w:val="00787C58"/>
    <w:rsid w:val="00790EF8"/>
    <w:rsid w:val="00791CDA"/>
    <w:rsid w:val="007939B2"/>
    <w:rsid w:val="007C0889"/>
    <w:rsid w:val="007C7B2A"/>
    <w:rsid w:val="007D336A"/>
    <w:rsid w:val="007D362B"/>
    <w:rsid w:val="007D5C68"/>
    <w:rsid w:val="007D5EBE"/>
    <w:rsid w:val="007E0A5E"/>
    <w:rsid w:val="007E0EF8"/>
    <w:rsid w:val="007E30AD"/>
    <w:rsid w:val="007E42A0"/>
    <w:rsid w:val="007E4F81"/>
    <w:rsid w:val="007E587C"/>
    <w:rsid w:val="007F2251"/>
    <w:rsid w:val="007F3461"/>
    <w:rsid w:val="008038BF"/>
    <w:rsid w:val="008073C7"/>
    <w:rsid w:val="00807EA3"/>
    <w:rsid w:val="00810EE9"/>
    <w:rsid w:val="00811E02"/>
    <w:rsid w:val="008247AD"/>
    <w:rsid w:val="008277F2"/>
    <w:rsid w:val="00831852"/>
    <w:rsid w:val="008334D7"/>
    <w:rsid w:val="00833972"/>
    <w:rsid w:val="00842DBA"/>
    <w:rsid w:val="008502F9"/>
    <w:rsid w:val="00851519"/>
    <w:rsid w:val="00852546"/>
    <w:rsid w:val="00853A17"/>
    <w:rsid w:val="008669BC"/>
    <w:rsid w:val="00866AB8"/>
    <w:rsid w:val="00867E5E"/>
    <w:rsid w:val="008709BF"/>
    <w:rsid w:val="00872CD7"/>
    <w:rsid w:val="008732F9"/>
    <w:rsid w:val="008739FE"/>
    <w:rsid w:val="00873ED5"/>
    <w:rsid w:val="00884214"/>
    <w:rsid w:val="0088578C"/>
    <w:rsid w:val="008910FD"/>
    <w:rsid w:val="0089136C"/>
    <w:rsid w:val="008946FA"/>
    <w:rsid w:val="00894A73"/>
    <w:rsid w:val="00894CE6"/>
    <w:rsid w:val="008A1DDA"/>
    <w:rsid w:val="008A58B3"/>
    <w:rsid w:val="008B2AD9"/>
    <w:rsid w:val="008B38CD"/>
    <w:rsid w:val="008B6272"/>
    <w:rsid w:val="008C03EF"/>
    <w:rsid w:val="008C0DDB"/>
    <w:rsid w:val="008C78E3"/>
    <w:rsid w:val="008E28F7"/>
    <w:rsid w:val="008E663F"/>
    <w:rsid w:val="008E66C9"/>
    <w:rsid w:val="008E6EB8"/>
    <w:rsid w:val="008F2F42"/>
    <w:rsid w:val="00900CFC"/>
    <w:rsid w:val="00907FF4"/>
    <w:rsid w:val="00910F48"/>
    <w:rsid w:val="00912AB7"/>
    <w:rsid w:val="00913FD8"/>
    <w:rsid w:val="00914A27"/>
    <w:rsid w:val="00916FAE"/>
    <w:rsid w:val="00917A9A"/>
    <w:rsid w:val="00917C82"/>
    <w:rsid w:val="0092027F"/>
    <w:rsid w:val="009203FC"/>
    <w:rsid w:val="0093750F"/>
    <w:rsid w:val="00944FA0"/>
    <w:rsid w:val="00946454"/>
    <w:rsid w:val="009501D5"/>
    <w:rsid w:val="00952220"/>
    <w:rsid w:val="00964218"/>
    <w:rsid w:val="00966A4C"/>
    <w:rsid w:val="00966F92"/>
    <w:rsid w:val="0096756C"/>
    <w:rsid w:val="009718D1"/>
    <w:rsid w:val="00972916"/>
    <w:rsid w:val="00972D95"/>
    <w:rsid w:val="009802F0"/>
    <w:rsid w:val="00980E87"/>
    <w:rsid w:val="00981756"/>
    <w:rsid w:val="00987B29"/>
    <w:rsid w:val="00987EA1"/>
    <w:rsid w:val="0099545A"/>
    <w:rsid w:val="00996A3B"/>
    <w:rsid w:val="009A0E1F"/>
    <w:rsid w:val="009A3AF0"/>
    <w:rsid w:val="009B1389"/>
    <w:rsid w:val="009C4A78"/>
    <w:rsid w:val="009C5D62"/>
    <w:rsid w:val="009D0DAA"/>
    <w:rsid w:val="009D1BBC"/>
    <w:rsid w:val="009D2345"/>
    <w:rsid w:val="009D68ED"/>
    <w:rsid w:val="009E34D7"/>
    <w:rsid w:val="009E7E73"/>
    <w:rsid w:val="009F35D7"/>
    <w:rsid w:val="009F6B89"/>
    <w:rsid w:val="009F7D26"/>
    <w:rsid w:val="00A0040F"/>
    <w:rsid w:val="00A07BCA"/>
    <w:rsid w:val="00A10001"/>
    <w:rsid w:val="00A20046"/>
    <w:rsid w:val="00A20295"/>
    <w:rsid w:val="00A20DBB"/>
    <w:rsid w:val="00A212D6"/>
    <w:rsid w:val="00A23D49"/>
    <w:rsid w:val="00A24A66"/>
    <w:rsid w:val="00A26045"/>
    <w:rsid w:val="00A41EDE"/>
    <w:rsid w:val="00A43B62"/>
    <w:rsid w:val="00A44E2C"/>
    <w:rsid w:val="00A51CE3"/>
    <w:rsid w:val="00A561BB"/>
    <w:rsid w:val="00A56473"/>
    <w:rsid w:val="00A56FE3"/>
    <w:rsid w:val="00A605CB"/>
    <w:rsid w:val="00A61003"/>
    <w:rsid w:val="00A64353"/>
    <w:rsid w:val="00A65516"/>
    <w:rsid w:val="00A65CF6"/>
    <w:rsid w:val="00A65E7D"/>
    <w:rsid w:val="00A718A1"/>
    <w:rsid w:val="00A71C86"/>
    <w:rsid w:val="00A72668"/>
    <w:rsid w:val="00A771BB"/>
    <w:rsid w:val="00A823C5"/>
    <w:rsid w:val="00A84334"/>
    <w:rsid w:val="00A87350"/>
    <w:rsid w:val="00A9319D"/>
    <w:rsid w:val="00A94B5E"/>
    <w:rsid w:val="00AA16DF"/>
    <w:rsid w:val="00AA2767"/>
    <w:rsid w:val="00AA555D"/>
    <w:rsid w:val="00AA66AC"/>
    <w:rsid w:val="00AA6CDA"/>
    <w:rsid w:val="00AA6D56"/>
    <w:rsid w:val="00AB1A29"/>
    <w:rsid w:val="00AB2B81"/>
    <w:rsid w:val="00AB317F"/>
    <w:rsid w:val="00AB45F8"/>
    <w:rsid w:val="00AC0005"/>
    <w:rsid w:val="00AC09E1"/>
    <w:rsid w:val="00AC132B"/>
    <w:rsid w:val="00AC1A0F"/>
    <w:rsid w:val="00AC3DC8"/>
    <w:rsid w:val="00AD3139"/>
    <w:rsid w:val="00AD7CF8"/>
    <w:rsid w:val="00AE2810"/>
    <w:rsid w:val="00AE2D25"/>
    <w:rsid w:val="00AE3A4E"/>
    <w:rsid w:val="00AF11F9"/>
    <w:rsid w:val="00AF1CF8"/>
    <w:rsid w:val="00AF6204"/>
    <w:rsid w:val="00B067E8"/>
    <w:rsid w:val="00B136D3"/>
    <w:rsid w:val="00B16C65"/>
    <w:rsid w:val="00B1711D"/>
    <w:rsid w:val="00B2173C"/>
    <w:rsid w:val="00B22178"/>
    <w:rsid w:val="00B260A9"/>
    <w:rsid w:val="00B261FF"/>
    <w:rsid w:val="00B27385"/>
    <w:rsid w:val="00B27F4C"/>
    <w:rsid w:val="00B40F28"/>
    <w:rsid w:val="00B4788E"/>
    <w:rsid w:val="00B529B0"/>
    <w:rsid w:val="00B538B0"/>
    <w:rsid w:val="00B563C8"/>
    <w:rsid w:val="00B579E3"/>
    <w:rsid w:val="00B606CD"/>
    <w:rsid w:val="00B62EE0"/>
    <w:rsid w:val="00B64947"/>
    <w:rsid w:val="00B71D88"/>
    <w:rsid w:val="00B74527"/>
    <w:rsid w:val="00B8090D"/>
    <w:rsid w:val="00B85911"/>
    <w:rsid w:val="00B86632"/>
    <w:rsid w:val="00B92375"/>
    <w:rsid w:val="00B93A15"/>
    <w:rsid w:val="00B95C78"/>
    <w:rsid w:val="00B963E6"/>
    <w:rsid w:val="00B96C07"/>
    <w:rsid w:val="00BA0CD7"/>
    <w:rsid w:val="00BA18D4"/>
    <w:rsid w:val="00BB1A43"/>
    <w:rsid w:val="00BC1092"/>
    <w:rsid w:val="00BC1F4A"/>
    <w:rsid w:val="00BC6405"/>
    <w:rsid w:val="00BC70CC"/>
    <w:rsid w:val="00BD3B39"/>
    <w:rsid w:val="00BD7049"/>
    <w:rsid w:val="00BE7931"/>
    <w:rsid w:val="00BF7155"/>
    <w:rsid w:val="00C0170C"/>
    <w:rsid w:val="00C03E3E"/>
    <w:rsid w:val="00C052BB"/>
    <w:rsid w:val="00C05660"/>
    <w:rsid w:val="00C10195"/>
    <w:rsid w:val="00C113C4"/>
    <w:rsid w:val="00C11458"/>
    <w:rsid w:val="00C14E82"/>
    <w:rsid w:val="00C15313"/>
    <w:rsid w:val="00C16871"/>
    <w:rsid w:val="00C209C1"/>
    <w:rsid w:val="00C2413F"/>
    <w:rsid w:val="00C244F8"/>
    <w:rsid w:val="00C246A7"/>
    <w:rsid w:val="00C25DC6"/>
    <w:rsid w:val="00C3049D"/>
    <w:rsid w:val="00C33BD0"/>
    <w:rsid w:val="00C37C48"/>
    <w:rsid w:val="00C403F2"/>
    <w:rsid w:val="00C4188D"/>
    <w:rsid w:val="00C41E01"/>
    <w:rsid w:val="00C4714A"/>
    <w:rsid w:val="00C478BA"/>
    <w:rsid w:val="00C500F1"/>
    <w:rsid w:val="00C604D4"/>
    <w:rsid w:val="00C64D6F"/>
    <w:rsid w:val="00C66A7A"/>
    <w:rsid w:val="00C720EF"/>
    <w:rsid w:val="00C725A0"/>
    <w:rsid w:val="00C72E6C"/>
    <w:rsid w:val="00C807B1"/>
    <w:rsid w:val="00C82BD4"/>
    <w:rsid w:val="00C83DFD"/>
    <w:rsid w:val="00C85BD3"/>
    <w:rsid w:val="00C93566"/>
    <w:rsid w:val="00C955C2"/>
    <w:rsid w:val="00C95D2A"/>
    <w:rsid w:val="00C9702F"/>
    <w:rsid w:val="00CA0B71"/>
    <w:rsid w:val="00CA4B4D"/>
    <w:rsid w:val="00CA7B38"/>
    <w:rsid w:val="00CB41C9"/>
    <w:rsid w:val="00CB4D48"/>
    <w:rsid w:val="00CB70AA"/>
    <w:rsid w:val="00CC1167"/>
    <w:rsid w:val="00CC3624"/>
    <w:rsid w:val="00CC4FB9"/>
    <w:rsid w:val="00CD1076"/>
    <w:rsid w:val="00CD49EB"/>
    <w:rsid w:val="00CD637E"/>
    <w:rsid w:val="00CD6BB5"/>
    <w:rsid w:val="00CD7B88"/>
    <w:rsid w:val="00CE071A"/>
    <w:rsid w:val="00CE227C"/>
    <w:rsid w:val="00CE3AD2"/>
    <w:rsid w:val="00CE65A6"/>
    <w:rsid w:val="00CE79AF"/>
    <w:rsid w:val="00CF3802"/>
    <w:rsid w:val="00CF3DC0"/>
    <w:rsid w:val="00CF4940"/>
    <w:rsid w:val="00CF5375"/>
    <w:rsid w:val="00D00B11"/>
    <w:rsid w:val="00D02A2E"/>
    <w:rsid w:val="00D03357"/>
    <w:rsid w:val="00D248D3"/>
    <w:rsid w:val="00D3119D"/>
    <w:rsid w:val="00D346C0"/>
    <w:rsid w:val="00D35A63"/>
    <w:rsid w:val="00D4101A"/>
    <w:rsid w:val="00D4141E"/>
    <w:rsid w:val="00D42FE4"/>
    <w:rsid w:val="00D43327"/>
    <w:rsid w:val="00D44569"/>
    <w:rsid w:val="00D45426"/>
    <w:rsid w:val="00D4664A"/>
    <w:rsid w:val="00D6699B"/>
    <w:rsid w:val="00D67D0B"/>
    <w:rsid w:val="00D7008A"/>
    <w:rsid w:val="00D75B32"/>
    <w:rsid w:val="00D8522F"/>
    <w:rsid w:val="00D85547"/>
    <w:rsid w:val="00D858A9"/>
    <w:rsid w:val="00D90783"/>
    <w:rsid w:val="00D91BBA"/>
    <w:rsid w:val="00D930AC"/>
    <w:rsid w:val="00D938DB"/>
    <w:rsid w:val="00D9401D"/>
    <w:rsid w:val="00D96963"/>
    <w:rsid w:val="00D970CB"/>
    <w:rsid w:val="00D97AAA"/>
    <w:rsid w:val="00DA3DCF"/>
    <w:rsid w:val="00DA5CD5"/>
    <w:rsid w:val="00DB1EC0"/>
    <w:rsid w:val="00DB28BE"/>
    <w:rsid w:val="00DB3239"/>
    <w:rsid w:val="00DB392B"/>
    <w:rsid w:val="00DB65AE"/>
    <w:rsid w:val="00DB6969"/>
    <w:rsid w:val="00DC1289"/>
    <w:rsid w:val="00DE1113"/>
    <w:rsid w:val="00DE14F5"/>
    <w:rsid w:val="00DE1BEA"/>
    <w:rsid w:val="00DE2604"/>
    <w:rsid w:val="00DF018B"/>
    <w:rsid w:val="00DF02DC"/>
    <w:rsid w:val="00DF3BA7"/>
    <w:rsid w:val="00DF4701"/>
    <w:rsid w:val="00DF53EA"/>
    <w:rsid w:val="00DF717E"/>
    <w:rsid w:val="00E01989"/>
    <w:rsid w:val="00E04495"/>
    <w:rsid w:val="00E13238"/>
    <w:rsid w:val="00E14914"/>
    <w:rsid w:val="00E2142F"/>
    <w:rsid w:val="00E21F7A"/>
    <w:rsid w:val="00E22CD5"/>
    <w:rsid w:val="00E22F1A"/>
    <w:rsid w:val="00E23AD7"/>
    <w:rsid w:val="00E242C1"/>
    <w:rsid w:val="00E24423"/>
    <w:rsid w:val="00E31284"/>
    <w:rsid w:val="00E3247C"/>
    <w:rsid w:val="00E33379"/>
    <w:rsid w:val="00E340D0"/>
    <w:rsid w:val="00E360C6"/>
    <w:rsid w:val="00E36D9E"/>
    <w:rsid w:val="00E4243D"/>
    <w:rsid w:val="00E46648"/>
    <w:rsid w:val="00E46EA0"/>
    <w:rsid w:val="00E47492"/>
    <w:rsid w:val="00E50747"/>
    <w:rsid w:val="00E52A46"/>
    <w:rsid w:val="00E5486E"/>
    <w:rsid w:val="00E54ABC"/>
    <w:rsid w:val="00E646A9"/>
    <w:rsid w:val="00E64C41"/>
    <w:rsid w:val="00E708A1"/>
    <w:rsid w:val="00E74A0C"/>
    <w:rsid w:val="00E82746"/>
    <w:rsid w:val="00E878AB"/>
    <w:rsid w:val="00E931B8"/>
    <w:rsid w:val="00E95231"/>
    <w:rsid w:val="00E9671B"/>
    <w:rsid w:val="00EA5E21"/>
    <w:rsid w:val="00EB1F26"/>
    <w:rsid w:val="00EB3366"/>
    <w:rsid w:val="00EB7AC3"/>
    <w:rsid w:val="00EC2992"/>
    <w:rsid w:val="00EC4193"/>
    <w:rsid w:val="00EC626D"/>
    <w:rsid w:val="00EC6A2A"/>
    <w:rsid w:val="00EC7350"/>
    <w:rsid w:val="00ED078F"/>
    <w:rsid w:val="00ED3D75"/>
    <w:rsid w:val="00ED6953"/>
    <w:rsid w:val="00ED6ED6"/>
    <w:rsid w:val="00EE347F"/>
    <w:rsid w:val="00EF2D50"/>
    <w:rsid w:val="00EF431E"/>
    <w:rsid w:val="00F01028"/>
    <w:rsid w:val="00F06147"/>
    <w:rsid w:val="00F06F19"/>
    <w:rsid w:val="00F11C5D"/>
    <w:rsid w:val="00F12C46"/>
    <w:rsid w:val="00F13341"/>
    <w:rsid w:val="00F164A6"/>
    <w:rsid w:val="00F223E9"/>
    <w:rsid w:val="00F238C1"/>
    <w:rsid w:val="00F24F83"/>
    <w:rsid w:val="00F25DAC"/>
    <w:rsid w:val="00F2711C"/>
    <w:rsid w:val="00F33608"/>
    <w:rsid w:val="00F44721"/>
    <w:rsid w:val="00F50FCC"/>
    <w:rsid w:val="00F51879"/>
    <w:rsid w:val="00F53551"/>
    <w:rsid w:val="00F62FD5"/>
    <w:rsid w:val="00F67BC0"/>
    <w:rsid w:val="00F70257"/>
    <w:rsid w:val="00F73085"/>
    <w:rsid w:val="00F7654B"/>
    <w:rsid w:val="00F80139"/>
    <w:rsid w:val="00F817E9"/>
    <w:rsid w:val="00F82AB1"/>
    <w:rsid w:val="00F859D7"/>
    <w:rsid w:val="00F8777B"/>
    <w:rsid w:val="00F9501D"/>
    <w:rsid w:val="00F95C01"/>
    <w:rsid w:val="00F969C0"/>
    <w:rsid w:val="00F9760C"/>
    <w:rsid w:val="00FA0310"/>
    <w:rsid w:val="00FA21AE"/>
    <w:rsid w:val="00FA5657"/>
    <w:rsid w:val="00FB1928"/>
    <w:rsid w:val="00FB28BA"/>
    <w:rsid w:val="00FB2A5E"/>
    <w:rsid w:val="00FB3173"/>
    <w:rsid w:val="00FC09BA"/>
    <w:rsid w:val="00FC3F80"/>
    <w:rsid w:val="00FC4B56"/>
    <w:rsid w:val="00FC5805"/>
    <w:rsid w:val="00FC722E"/>
    <w:rsid w:val="00FC7C23"/>
    <w:rsid w:val="00FD2E42"/>
    <w:rsid w:val="00FD2E4A"/>
    <w:rsid w:val="00FD5F3D"/>
    <w:rsid w:val="00FD789F"/>
    <w:rsid w:val="00FE003D"/>
    <w:rsid w:val="00FE1037"/>
    <w:rsid w:val="00FE2643"/>
    <w:rsid w:val="00FE3034"/>
    <w:rsid w:val="00FE7E5F"/>
    <w:rsid w:val="00FE7FC0"/>
    <w:rsid w:val="00FF2044"/>
    <w:rsid w:val="00FF2AC8"/>
    <w:rsid w:val="00FF4838"/>
    <w:rsid w:val="00FF7F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38E85E"/>
  <w15:docId w15:val="{F6BE0719-5CB2-4191-8ED7-9054BBD8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7B8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96A3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96A3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96A3B"/>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qFormat/>
    <w:rsid w:val="000E677A"/>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787C58"/>
    <w:rPr>
      <w:sz w:val="20"/>
      <w:szCs w:val="20"/>
    </w:rPr>
  </w:style>
  <w:style w:type="character" w:customStyle="1" w:styleId="EndnoteTextChar">
    <w:name w:val="Endnote Text Char"/>
    <w:basedOn w:val="DefaultParagraphFont"/>
    <w:link w:val="EndnoteText"/>
    <w:uiPriority w:val="99"/>
    <w:semiHidden/>
    <w:rsid w:val="00787C58"/>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787C58"/>
    <w:rPr>
      <w:vertAlign w:val="superscript"/>
    </w:rPr>
  </w:style>
  <w:style w:type="character" w:customStyle="1" w:styleId="apple-converted-space">
    <w:name w:val="apple-converted-space"/>
    <w:basedOn w:val="DefaultParagraphFont"/>
    <w:rsid w:val="0073168B"/>
  </w:style>
  <w:style w:type="character" w:styleId="Emphasis">
    <w:name w:val="Emphasis"/>
    <w:basedOn w:val="DefaultParagraphFont"/>
    <w:uiPriority w:val="20"/>
    <w:qFormat/>
    <w:rsid w:val="0073168B"/>
    <w:rPr>
      <w:i/>
      <w:iCs/>
    </w:rPr>
  </w:style>
  <w:style w:type="character" w:styleId="Hyperlink">
    <w:name w:val="Hyperlink"/>
    <w:basedOn w:val="DefaultParagraphFont"/>
    <w:uiPriority w:val="99"/>
    <w:unhideWhenUsed/>
    <w:rsid w:val="006F5DD7"/>
    <w:rPr>
      <w:color w:val="0000FF"/>
      <w:u w:val="single"/>
    </w:rPr>
  </w:style>
  <w:style w:type="character" w:customStyle="1" w:styleId="highlight">
    <w:name w:val="highlight"/>
    <w:basedOn w:val="DefaultParagraphFont"/>
    <w:rsid w:val="00024532"/>
  </w:style>
  <w:style w:type="character" w:customStyle="1" w:styleId="Heading4Char">
    <w:name w:val="Heading 4 Char"/>
    <w:basedOn w:val="DefaultParagraphFont"/>
    <w:link w:val="Heading4"/>
    <w:uiPriority w:val="9"/>
    <w:rsid w:val="000E677A"/>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0E677A"/>
    <w:pPr>
      <w:spacing w:before="100" w:beforeAutospacing="1" w:after="100" w:afterAutospacing="1"/>
    </w:pPr>
  </w:style>
  <w:style w:type="paragraph" w:styleId="Header">
    <w:name w:val="header"/>
    <w:basedOn w:val="Normal"/>
    <w:link w:val="HeaderChar"/>
    <w:uiPriority w:val="99"/>
    <w:unhideWhenUsed/>
    <w:rsid w:val="00CE071A"/>
    <w:pPr>
      <w:tabs>
        <w:tab w:val="center" w:pos="4680"/>
        <w:tab w:val="right" w:pos="9360"/>
      </w:tabs>
    </w:pPr>
  </w:style>
  <w:style w:type="character" w:customStyle="1" w:styleId="HeaderChar">
    <w:name w:val="Header Char"/>
    <w:basedOn w:val="DefaultParagraphFont"/>
    <w:link w:val="Header"/>
    <w:uiPriority w:val="99"/>
    <w:rsid w:val="00CE071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E071A"/>
    <w:pPr>
      <w:tabs>
        <w:tab w:val="center" w:pos="4680"/>
        <w:tab w:val="right" w:pos="9360"/>
      </w:tabs>
    </w:pPr>
  </w:style>
  <w:style w:type="character" w:customStyle="1" w:styleId="FooterChar">
    <w:name w:val="Footer Char"/>
    <w:basedOn w:val="DefaultParagraphFont"/>
    <w:link w:val="Footer"/>
    <w:uiPriority w:val="99"/>
    <w:rsid w:val="00CE071A"/>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C4BCE"/>
    <w:rPr>
      <w:sz w:val="18"/>
      <w:szCs w:val="18"/>
    </w:rPr>
  </w:style>
  <w:style w:type="paragraph" w:styleId="CommentText">
    <w:name w:val="annotation text"/>
    <w:basedOn w:val="Normal"/>
    <w:link w:val="CommentTextChar"/>
    <w:uiPriority w:val="99"/>
    <w:semiHidden/>
    <w:unhideWhenUsed/>
    <w:rsid w:val="006C4BCE"/>
  </w:style>
  <w:style w:type="character" w:customStyle="1" w:styleId="CommentTextChar">
    <w:name w:val="Comment Text Char"/>
    <w:basedOn w:val="DefaultParagraphFont"/>
    <w:link w:val="CommentText"/>
    <w:uiPriority w:val="99"/>
    <w:semiHidden/>
    <w:rsid w:val="006C4BC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C4B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BCE"/>
    <w:rPr>
      <w:rFonts w:ascii="Segoe UI" w:eastAsia="Times New Roman" w:hAnsi="Segoe UI" w:cs="Segoe UI"/>
      <w:sz w:val="18"/>
      <w:szCs w:val="18"/>
    </w:rPr>
  </w:style>
  <w:style w:type="paragraph" w:customStyle="1" w:styleId="EndNoteBibliographyTitle">
    <w:name w:val="EndNote Bibliography Title"/>
    <w:basedOn w:val="Normal"/>
    <w:link w:val="EndNoteBibliographyTitleChar"/>
    <w:rsid w:val="00351A36"/>
    <w:pPr>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351A36"/>
    <w:rPr>
      <w:rFonts w:ascii="Arial" w:eastAsia="Times New Roman" w:hAnsi="Arial" w:cs="Arial"/>
      <w:noProof/>
      <w:sz w:val="24"/>
      <w:szCs w:val="24"/>
    </w:rPr>
  </w:style>
  <w:style w:type="paragraph" w:customStyle="1" w:styleId="EndNoteBibliography">
    <w:name w:val="EndNote Bibliography"/>
    <w:basedOn w:val="Normal"/>
    <w:link w:val="EndNoteBibliographyChar"/>
    <w:rsid w:val="00351A36"/>
    <w:rPr>
      <w:rFonts w:ascii="Arial" w:hAnsi="Arial" w:cs="Arial"/>
      <w:noProof/>
    </w:rPr>
  </w:style>
  <w:style w:type="character" w:customStyle="1" w:styleId="EndNoteBibliographyChar">
    <w:name w:val="EndNote Bibliography Char"/>
    <w:basedOn w:val="DefaultParagraphFont"/>
    <w:link w:val="EndNoteBibliography"/>
    <w:rsid w:val="00351A36"/>
    <w:rPr>
      <w:rFonts w:ascii="Arial" w:eastAsia="Times New Roman" w:hAnsi="Arial" w:cs="Arial"/>
      <w:noProof/>
      <w:sz w:val="24"/>
      <w:szCs w:val="24"/>
    </w:rPr>
  </w:style>
  <w:style w:type="paragraph" w:styleId="ListParagraph">
    <w:name w:val="List Paragraph"/>
    <w:basedOn w:val="Normal"/>
    <w:uiPriority w:val="34"/>
    <w:qFormat/>
    <w:rsid w:val="003559F3"/>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996A3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96A3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96A3B"/>
    <w:rPr>
      <w:rFonts w:asciiTheme="majorHAnsi" w:eastAsiaTheme="majorEastAsia" w:hAnsiTheme="majorHAnsi" w:cstheme="majorBidi"/>
      <w:color w:val="1F4D78" w:themeColor="accent1" w:themeShade="7F"/>
      <w:sz w:val="24"/>
      <w:szCs w:val="24"/>
    </w:rPr>
  </w:style>
  <w:style w:type="character" w:styleId="PageNumber">
    <w:name w:val="page number"/>
    <w:basedOn w:val="DefaultParagraphFont"/>
    <w:uiPriority w:val="99"/>
    <w:semiHidden/>
    <w:unhideWhenUsed/>
    <w:rsid w:val="00162375"/>
  </w:style>
  <w:style w:type="paragraph" w:styleId="CommentSubject">
    <w:name w:val="annotation subject"/>
    <w:basedOn w:val="CommentText"/>
    <w:next w:val="CommentText"/>
    <w:link w:val="CommentSubjectChar"/>
    <w:uiPriority w:val="99"/>
    <w:semiHidden/>
    <w:unhideWhenUsed/>
    <w:rsid w:val="00C244F8"/>
    <w:rPr>
      <w:b/>
      <w:bCs/>
      <w:sz w:val="20"/>
      <w:szCs w:val="20"/>
    </w:rPr>
  </w:style>
  <w:style w:type="character" w:customStyle="1" w:styleId="CommentSubjectChar">
    <w:name w:val="Comment Subject Char"/>
    <w:basedOn w:val="CommentTextChar"/>
    <w:link w:val="CommentSubject"/>
    <w:uiPriority w:val="99"/>
    <w:semiHidden/>
    <w:rsid w:val="00C244F8"/>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352127"/>
    <w:pPr>
      <w:spacing w:after="200"/>
    </w:pPr>
    <w:rPr>
      <w:i/>
      <w:iCs/>
      <w:color w:val="44546A" w:themeColor="text2"/>
      <w:sz w:val="18"/>
      <w:szCs w:val="18"/>
    </w:rPr>
  </w:style>
  <w:style w:type="table" w:customStyle="1" w:styleId="PlainTable51">
    <w:name w:val="Plain Table 51"/>
    <w:basedOn w:val="TableNormal"/>
    <w:uiPriority w:val="45"/>
    <w:rsid w:val="007D5C6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current-selection">
    <w:name w:val="current-selection"/>
    <w:basedOn w:val="DefaultParagraphFont"/>
    <w:rsid w:val="002B181C"/>
  </w:style>
  <w:style w:type="character" w:customStyle="1" w:styleId="a">
    <w:name w:val="_"/>
    <w:basedOn w:val="DefaultParagraphFont"/>
    <w:rsid w:val="002B181C"/>
  </w:style>
  <w:style w:type="character" w:customStyle="1" w:styleId="ff3">
    <w:name w:val="ff3"/>
    <w:basedOn w:val="DefaultParagraphFont"/>
    <w:rsid w:val="002B181C"/>
  </w:style>
  <w:style w:type="table" w:styleId="TableGrid">
    <w:name w:val="Table Grid"/>
    <w:basedOn w:val="TableNormal"/>
    <w:uiPriority w:val="39"/>
    <w:rsid w:val="00EC6A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5058"/>
    <w:rPr>
      <w:color w:val="954F72" w:themeColor="followedHyperlink"/>
      <w:u w:val="single"/>
    </w:rPr>
  </w:style>
  <w:style w:type="character" w:styleId="Strong">
    <w:name w:val="Strong"/>
    <w:uiPriority w:val="22"/>
    <w:qFormat/>
    <w:rsid w:val="003C51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420">
      <w:bodyDiv w:val="1"/>
      <w:marLeft w:val="0"/>
      <w:marRight w:val="0"/>
      <w:marTop w:val="0"/>
      <w:marBottom w:val="0"/>
      <w:divBdr>
        <w:top w:val="none" w:sz="0" w:space="0" w:color="auto"/>
        <w:left w:val="none" w:sz="0" w:space="0" w:color="auto"/>
        <w:bottom w:val="none" w:sz="0" w:space="0" w:color="auto"/>
        <w:right w:val="none" w:sz="0" w:space="0" w:color="auto"/>
      </w:divBdr>
      <w:divsChild>
        <w:div w:id="795871916">
          <w:marLeft w:val="0"/>
          <w:marRight w:val="0"/>
          <w:marTop w:val="0"/>
          <w:marBottom w:val="0"/>
          <w:divBdr>
            <w:top w:val="none" w:sz="0" w:space="0" w:color="auto"/>
            <w:left w:val="none" w:sz="0" w:space="0" w:color="auto"/>
            <w:bottom w:val="none" w:sz="0" w:space="0" w:color="auto"/>
            <w:right w:val="none" w:sz="0" w:space="0" w:color="auto"/>
          </w:divBdr>
          <w:divsChild>
            <w:div w:id="37207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4668">
      <w:bodyDiv w:val="1"/>
      <w:marLeft w:val="0"/>
      <w:marRight w:val="0"/>
      <w:marTop w:val="0"/>
      <w:marBottom w:val="0"/>
      <w:divBdr>
        <w:top w:val="none" w:sz="0" w:space="0" w:color="auto"/>
        <w:left w:val="none" w:sz="0" w:space="0" w:color="auto"/>
        <w:bottom w:val="none" w:sz="0" w:space="0" w:color="auto"/>
        <w:right w:val="none" w:sz="0" w:space="0" w:color="auto"/>
      </w:divBdr>
      <w:divsChild>
        <w:div w:id="389304095">
          <w:marLeft w:val="0"/>
          <w:marRight w:val="0"/>
          <w:marTop w:val="0"/>
          <w:marBottom w:val="0"/>
          <w:divBdr>
            <w:top w:val="none" w:sz="0" w:space="0" w:color="auto"/>
            <w:left w:val="none" w:sz="0" w:space="0" w:color="auto"/>
            <w:bottom w:val="none" w:sz="0" w:space="0" w:color="auto"/>
            <w:right w:val="none" w:sz="0" w:space="0" w:color="auto"/>
          </w:divBdr>
          <w:divsChild>
            <w:div w:id="14421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112">
      <w:bodyDiv w:val="1"/>
      <w:marLeft w:val="0"/>
      <w:marRight w:val="0"/>
      <w:marTop w:val="0"/>
      <w:marBottom w:val="0"/>
      <w:divBdr>
        <w:top w:val="none" w:sz="0" w:space="0" w:color="auto"/>
        <w:left w:val="none" w:sz="0" w:space="0" w:color="auto"/>
        <w:bottom w:val="none" w:sz="0" w:space="0" w:color="auto"/>
        <w:right w:val="none" w:sz="0" w:space="0" w:color="auto"/>
      </w:divBdr>
      <w:divsChild>
        <w:div w:id="723145040">
          <w:marLeft w:val="0"/>
          <w:marRight w:val="0"/>
          <w:marTop w:val="0"/>
          <w:marBottom w:val="0"/>
          <w:divBdr>
            <w:top w:val="none" w:sz="0" w:space="0" w:color="auto"/>
            <w:left w:val="none" w:sz="0" w:space="0" w:color="auto"/>
            <w:bottom w:val="none" w:sz="0" w:space="0" w:color="auto"/>
            <w:right w:val="none" w:sz="0" w:space="0" w:color="auto"/>
          </w:divBdr>
          <w:divsChild>
            <w:div w:id="4663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6937">
      <w:bodyDiv w:val="1"/>
      <w:marLeft w:val="0"/>
      <w:marRight w:val="0"/>
      <w:marTop w:val="0"/>
      <w:marBottom w:val="0"/>
      <w:divBdr>
        <w:top w:val="none" w:sz="0" w:space="0" w:color="auto"/>
        <w:left w:val="none" w:sz="0" w:space="0" w:color="auto"/>
        <w:bottom w:val="none" w:sz="0" w:space="0" w:color="auto"/>
        <w:right w:val="none" w:sz="0" w:space="0" w:color="auto"/>
      </w:divBdr>
      <w:divsChild>
        <w:div w:id="1821841754">
          <w:marLeft w:val="0"/>
          <w:marRight w:val="0"/>
          <w:marTop w:val="0"/>
          <w:marBottom w:val="0"/>
          <w:divBdr>
            <w:top w:val="none" w:sz="0" w:space="0" w:color="auto"/>
            <w:left w:val="none" w:sz="0" w:space="0" w:color="auto"/>
            <w:bottom w:val="none" w:sz="0" w:space="0" w:color="auto"/>
            <w:right w:val="none" w:sz="0" w:space="0" w:color="auto"/>
          </w:divBdr>
          <w:divsChild>
            <w:div w:id="80755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339791">
      <w:bodyDiv w:val="1"/>
      <w:marLeft w:val="0"/>
      <w:marRight w:val="0"/>
      <w:marTop w:val="0"/>
      <w:marBottom w:val="0"/>
      <w:divBdr>
        <w:top w:val="none" w:sz="0" w:space="0" w:color="auto"/>
        <w:left w:val="none" w:sz="0" w:space="0" w:color="auto"/>
        <w:bottom w:val="none" w:sz="0" w:space="0" w:color="auto"/>
        <w:right w:val="none" w:sz="0" w:space="0" w:color="auto"/>
      </w:divBdr>
    </w:div>
    <w:div w:id="307707141">
      <w:bodyDiv w:val="1"/>
      <w:marLeft w:val="0"/>
      <w:marRight w:val="0"/>
      <w:marTop w:val="0"/>
      <w:marBottom w:val="0"/>
      <w:divBdr>
        <w:top w:val="none" w:sz="0" w:space="0" w:color="auto"/>
        <w:left w:val="none" w:sz="0" w:space="0" w:color="auto"/>
        <w:bottom w:val="none" w:sz="0" w:space="0" w:color="auto"/>
        <w:right w:val="none" w:sz="0" w:space="0" w:color="auto"/>
      </w:divBdr>
      <w:divsChild>
        <w:div w:id="2109155321">
          <w:marLeft w:val="0"/>
          <w:marRight w:val="0"/>
          <w:marTop w:val="0"/>
          <w:marBottom w:val="0"/>
          <w:divBdr>
            <w:top w:val="none" w:sz="0" w:space="0" w:color="auto"/>
            <w:left w:val="none" w:sz="0" w:space="0" w:color="auto"/>
            <w:bottom w:val="none" w:sz="0" w:space="0" w:color="auto"/>
            <w:right w:val="none" w:sz="0" w:space="0" w:color="auto"/>
          </w:divBdr>
          <w:divsChild>
            <w:div w:id="516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8635">
      <w:bodyDiv w:val="1"/>
      <w:marLeft w:val="0"/>
      <w:marRight w:val="0"/>
      <w:marTop w:val="0"/>
      <w:marBottom w:val="0"/>
      <w:divBdr>
        <w:top w:val="none" w:sz="0" w:space="0" w:color="auto"/>
        <w:left w:val="none" w:sz="0" w:space="0" w:color="auto"/>
        <w:bottom w:val="none" w:sz="0" w:space="0" w:color="auto"/>
        <w:right w:val="none" w:sz="0" w:space="0" w:color="auto"/>
      </w:divBdr>
      <w:divsChild>
        <w:div w:id="2145850049">
          <w:marLeft w:val="0"/>
          <w:marRight w:val="0"/>
          <w:marTop w:val="0"/>
          <w:marBottom w:val="0"/>
          <w:divBdr>
            <w:top w:val="none" w:sz="0" w:space="0" w:color="auto"/>
            <w:left w:val="none" w:sz="0" w:space="0" w:color="auto"/>
            <w:bottom w:val="none" w:sz="0" w:space="0" w:color="auto"/>
            <w:right w:val="none" w:sz="0" w:space="0" w:color="auto"/>
          </w:divBdr>
        </w:div>
        <w:div w:id="1982075566">
          <w:marLeft w:val="0"/>
          <w:marRight w:val="0"/>
          <w:marTop w:val="0"/>
          <w:marBottom w:val="0"/>
          <w:divBdr>
            <w:top w:val="none" w:sz="0" w:space="0" w:color="auto"/>
            <w:left w:val="none" w:sz="0" w:space="0" w:color="auto"/>
            <w:bottom w:val="none" w:sz="0" w:space="0" w:color="auto"/>
            <w:right w:val="none" w:sz="0" w:space="0" w:color="auto"/>
          </w:divBdr>
        </w:div>
      </w:divsChild>
    </w:div>
    <w:div w:id="470253080">
      <w:bodyDiv w:val="1"/>
      <w:marLeft w:val="0"/>
      <w:marRight w:val="0"/>
      <w:marTop w:val="0"/>
      <w:marBottom w:val="0"/>
      <w:divBdr>
        <w:top w:val="none" w:sz="0" w:space="0" w:color="auto"/>
        <w:left w:val="none" w:sz="0" w:space="0" w:color="auto"/>
        <w:bottom w:val="none" w:sz="0" w:space="0" w:color="auto"/>
        <w:right w:val="none" w:sz="0" w:space="0" w:color="auto"/>
      </w:divBdr>
      <w:divsChild>
        <w:div w:id="1139493163">
          <w:marLeft w:val="0"/>
          <w:marRight w:val="0"/>
          <w:marTop w:val="0"/>
          <w:marBottom w:val="0"/>
          <w:divBdr>
            <w:top w:val="none" w:sz="0" w:space="0" w:color="auto"/>
            <w:left w:val="none" w:sz="0" w:space="0" w:color="auto"/>
            <w:bottom w:val="none" w:sz="0" w:space="0" w:color="auto"/>
            <w:right w:val="none" w:sz="0" w:space="0" w:color="auto"/>
          </w:divBdr>
          <w:divsChild>
            <w:div w:id="9457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092861">
      <w:bodyDiv w:val="1"/>
      <w:marLeft w:val="0"/>
      <w:marRight w:val="0"/>
      <w:marTop w:val="0"/>
      <w:marBottom w:val="0"/>
      <w:divBdr>
        <w:top w:val="none" w:sz="0" w:space="0" w:color="auto"/>
        <w:left w:val="none" w:sz="0" w:space="0" w:color="auto"/>
        <w:bottom w:val="none" w:sz="0" w:space="0" w:color="auto"/>
        <w:right w:val="none" w:sz="0" w:space="0" w:color="auto"/>
      </w:divBdr>
      <w:divsChild>
        <w:div w:id="1669168025">
          <w:marLeft w:val="0"/>
          <w:marRight w:val="0"/>
          <w:marTop w:val="0"/>
          <w:marBottom w:val="0"/>
          <w:divBdr>
            <w:top w:val="none" w:sz="0" w:space="0" w:color="auto"/>
            <w:left w:val="none" w:sz="0" w:space="0" w:color="auto"/>
            <w:bottom w:val="none" w:sz="0" w:space="0" w:color="auto"/>
            <w:right w:val="none" w:sz="0" w:space="0" w:color="auto"/>
          </w:divBdr>
        </w:div>
        <w:div w:id="1414815595">
          <w:marLeft w:val="0"/>
          <w:marRight w:val="0"/>
          <w:marTop w:val="0"/>
          <w:marBottom w:val="0"/>
          <w:divBdr>
            <w:top w:val="none" w:sz="0" w:space="0" w:color="auto"/>
            <w:left w:val="none" w:sz="0" w:space="0" w:color="auto"/>
            <w:bottom w:val="none" w:sz="0" w:space="0" w:color="auto"/>
            <w:right w:val="none" w:sz="0" w:space="0" w:color="auto"/>
          </w:divBdr>
        </w:div>
        <w:div w:id="1099524628">
          <w:marLeft w:val="0"/>
          <w:marRight w:val="0"/>
          <w:marTop w:val="0"/>
          <w:marBottom w:val="0"/>
          <w:divBdr>
            <w:top w:val="none" w:sz="0" w:space="0" w:color="auto"/>
            <w:left w:val="none" w:sz="0" w:space="0" w:color="auto"/>
            <w:bottom w:val="none" w:sz="0" w:space="0" w:color="auto"/>
            <w:right w:val="none" w:sz="0" w:space="0" w:color="auto"/>
          </w:divBdr>
        </w:div>
      </w:divsChild>
    </w:div>
    <w:div w:id="672613804">
      <w:bodyDiv w:val="1"/>
      <w:marLeft w:val="0"/>
      <w:marRight w:val="0"/>
      <w:marTop w:val="0"/>
      <w:marBottom w:val="0"/>
      <w:divBdr>
        <w:top w:val="none" w:sz="0" w:space="0" w:color="auto"/>
        <w:left w:val="none" w:sz="0" w:space="0" w:color="auto"/>
        <w:bottom w:val="none" w:sz="0" w:space="0" w:color="auto"/>
        <w:right w:val="none" w:sz="0" w:space="0" w:color="auto"/>
      </w:divBdr>
    </w:div>
    <w:div w:id="688607555">
      <w:bodyDiv w:val="1"/>
      <w:marLeft w:val="0"/>
      <w:marRight w:val="0"/>
      <w:marTop w:val="0"/>
      <w:marBottom w:val="0"/>
      <w:divBdr>
        <w:top w:val="none" w:sz="0" w:space="0" w:color="auto"/>
        <w:left w:val="none" w:sz="0" w:space="0" w:color="auto"/>
        <w:bottom w:val="none" w:sz="0" w:space="0" w:color="auto"/>
        <w:right w:val="none" w:sz="0" w:space="0" w:color="auto"/>
      </w:divBdr>
      <w:divsChild>
        <w:div w:id="51392593">
          <w:marLeft w:val="0"/>
          <w:marRight w:val="0"/>
          <w:marTop w:val="0"/>
          <w:marBottom w:val="0"/>
          <w:divBdr>
            <w:top w:val="none" w:sz="0" w:space="0" w:color="auto"/>
            <w:left w:val="none" w:sz="0" w:space="0" w:color="auto"/>
            <w:bottom w:val="none" w:sz="0" w:space="0" w:color="auto"/>
            <w:right w:val="none" w:sz="0" w:space="0" w:color="auto"/>
          </w:divBdr>
          <w:divsChild>
            <w:div w:id="7110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31101">
      <w:bodyDiv w:val="1"/>
      <w:marLeft w:val="0"/>
      <w:marRight w:val="0"/>
      <w:marTop w:val="0"/>
      <w:marBottom w:val="0"/>
      <w:divBdr>
        <w:top w:val="none" w:sz="0" w:space="0" w:color="auto"/>
        <w:left w:val="none" w:sz="0" w:space="0" w:color="auto"/>
        <w:bottom w:val="none" w:sz="0" w:space="0" w:color="auto"/>
        <w:right w:val="none" w:sz="0" w:space="0" w:color="auto"/>
      </w:divBdr>
      <w:divsChild>
        <w:div w:id="1645504600">
          <w:marLeft w:val="0"/>
          <w:marRight w:val="0"/>
          <w:marTop w:val="0"/>
          <w:marBottom w:val="0"/>
          <w:divBdr>
            <w:top w:val="none" w:sz="0" w:space="0" w:color="auto"/>
            <w:left w:val="none" w:sz="0" w:space="0" w:color="auto"/>
            <w:bottom w:val="none" w:sz="0" w:space="0" w:color="auto"/>
            <w:right w:val="none" w:sz="0" w:space="0" w:color="auto"/>
          </w:divBdr>
          <w:divsChild>
            <w:div w:id="170539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124310">
      <w:bodyDiv w:val="1"/>
      <w:marLeft w:val="0"/>
      <w:marRight w:val="0"/>
      <w:marTop w:val="0"/>
      <w:marBottom w:val="0"/>
      <w:divBdr>
        <w:top w:val="none" w:sz="0" w:space="0" w:color="auto"/>
        <w:left w:val="none" w:sz="0" w:space="0" w:color="auto"/>
        <w:bottom w:val="none" w:sz="0" w:space="0" w:color="auto"/>
        <w:right w:val="none" w:sz="0" w:space="0" w:color="auto"/>
      </w:divBdr>
      <w:divsChild>
        <w:div w:id="729888039">
          <w:marLeft w:val="0"/>
          <w:marRight w:val="0"/>
          <w:marTop w:val="0"/>
          <w:marBottom w:val="0"/>
          <w:divBdr>
            <w:top w:val="none" w:sz="0" w:space="0" w:color="auto"/>
            <w:left w:val="none" w:sz="0" w:space="0" w:color="auto"/>
            <w:bottom w:val="none" w:sz="0" w:space="0" w:color="auto"/>
            <w:right w:val="none" w:sz="0" w:space="0" w:color="auto"/>
          </w:divBdr>
          <w:divsChild>
            <w:div w:id="4225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3565">
      <w:bodyDiv w:val="1"/>
      <w:marLeft w:val="0"/>
      <w:marRight w:val="0"/>
      <w:marTop w:val="0"/>
      <w:marBottom w:val="0"/>
      <w:divBdr>
        <w:top w:val="none" w:sz="0" w:space="0" w:color="auto"/>
        <w:left w:val="none" w:sz="0" w:space="0" w:color="auto"/>
        <w:bottom w:val="none" w:sz="0" w:space="0" w:color="auto"/>
        <w:right w:val="none" w:sz="0" w:space="0" w:color="auto"/>
      </w:divBdr>
      <w:divsChild>
        <w:div w:id="864711532">
          <w:marLeft w:val="0"/>
          <w:marRight w:val="0"/>
          <w:marTop w:val="0"/>
          <w:marBottom w:val="0"/>
          <w:divBdr>
            <w:top w:val="none" w:sz="0" w:space="0" w:color="auto"/>
            <w:left w:val="none" w:sz="0" w:space="0" w:color="auto"/>
            <w:bottom w:val="none" w:sz="0" w:space="0" w:color="auto"/>
            <w:right w:val="none" w:sz="0" w:space="0" w:color="auto"/>
          </w:divBdr>
          <w:divsChild>
            <w:div w:id="27984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2170">
      <w:bodyDiv w:val="1"/>
      <w:marLeft w:val="0"/>
      <w:marRight w:val="0"/>
      <w:marTop w:val="0"/>
      <w:marBottom w:val="0"/>
      <w:divBdr>
        <w:top w:val="none" w:sz="0" w:space="0" w:color="auto"/>
        <w:left w:val="none" w:sz="0" w:space="0" w:color="auto"/>
        <w:bottom w:val="none" w:sz="0" w:space="0" w:color="auto"/>
        <w:right w:val="none" w:sz="0" w:space="0" w:color="auto"/>
      </w:divBdr>
      <w:divsChild>
        <w:div w:id="1686325851">
          <w:marLeft w:val="0"/>
          <w:marRight w:val="0"/>
          <w:marTop w:val="0"/>
          <w:marBottom w:val="0"/>
          <w:divBdr>
            <w:top w:val="none" w:sz="0" w:space="0" w:color="auto"/>
            <w:left w:val="none" w:sz="0" w:space="0" w:color="auto"/>
            <w:bottom w:val="none" w:sz="0" w:space="0" w:color="auto"/>
            <w:right w:val="none" w:sz="0" w:space="0" w:color="auto"/>
          </w:divBdr>
          <w:divsChild>
            <w:div w:id="192873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2564">
      <w:bodyDiv w:val="1"/>
      <w:marLeft w:val="0"/>
      <w:marRight w:val="0"/>
      <w:marTop w:val="0"/>
      <w:marBottom w:val="0"/>
      <w:divBdr>
        <w:top w:val="none" w:sz="0" w:space="0" w:color="auto"/>
        <w:left w:val="none" w:sz="0" w:space="0" w:color="auto"/>
        <w:bottom w:val="none" w:sz="0" w:space="0" w:color="auto"/>
        <w:right w:val="none" w:sz="0" w:space="0" w:color="auto"/>
      </w:divBdr>
      <w:divsChild>
        <w:div w:id="392124954">
          <w:marLeft w:val="0"/>
          <w:marRight w:val="0"/>
          <w:marTop w:val="0"/>
          <w:marBottom w:val="0"/>
          <w:divBdr>
            <w:top w:val="none" w:sz="0" w:space="0" w:color="auto"/>
            <w:left w:val="none" w:sz="0" w:space="0" w:color="auto"/>
            <w:bottom w:val="none" w:sz="0" w:space="0" w:color="auto"/>
            <w:right w:val="none" w:sz="0" w:space="0" w:color="auto"/>
          </w:divBdr>
          <w:divsChild>
            <w:div w:id="120456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01910">
      <w:bodyDiv w:val="1"/>
      <w:marLeft w:val="0"/>
      <w:marRight w:val="0"/>
      <w:marTop w:val="0"/>
      <w:marBottom w:val="0"/>
      <w:divBdr>
        <w:top w:val="none" w:sz="0" w:space="0" w:color="auto"/>
        <w:left w:val="none" w:sz="0" w:space="0" w:color="auto"/>
        <w:bottom w:val="none" w:sz="0" w:space="0" w:color="auto"/>
        <w:right w:val="none" w:sz="0" w:space="0" w:color="auto"/>
      </w:divBdr>
      <w:divsChild>
        <w:div w:id="977563814">
          <w:marLeft w:val="0"/>
          <w:marRight w:val="0"/>
          <w:marTop w:val="0"/>
          <w:marBottom w:val="0"/>
          <w:divBdr>
            <w:top w:val="none" w:sz="0" w:space="0" w:color="auto"/>
            <w:left w:val="none" w:sz="0" w:space="0" w:color="auto"/>
            <w:bottom w:val="none" w:sz="0" w:space="0" w:color="auto"/>
            <w:right w:val="none" w:sz="0" w:space="0" w:color="auto"/>
          </w:divBdr>
          <w:divsChild>
            <w:div w:id="4012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744349">
      <w:bodyDiv w:val="1"/>
      <w:marLeft w:val="0"/>
      <w:marRight w:val="0"/>
      <w:marTop w:val="0"/>
      <w:marBottom w:val="0"/>
      <w:divBdr>
        <w:top w:val="none" w:sz="0" w:space="0" w:color="auto"/>
        <w:left w:val="none" w:sz="0" w:space="0" w:color="auto"/>
        <w:bottom w:val="none" w:sz="0" w:space="0" w:color="auto"/>
        <w:right w:val="none" w:sz="0" w:space="0" w:color="auto"/>
      </w:divBdr>
      <w:divsChild>
        <w:div w:id="498345571">
          <w:marLeft w:val="0"/>
          <w:marRight w:val="0"/>
          <w:marTop w:val="0"/>
          <w:marBottom w:val="0"/>
          <w:divBdr>
            <w:top w:val="none" w:sz="0" w:space="0" w:color="auto"/>
            <w:left w:val="none" w:sz="0" w:space="0" w:color="auto"/>
            <w:bottom w:val="none" w:sz="0" w:space="0" w:color="auto"/>
            <w:right w:val="none" w:sz="0" w:space="0" w:color="auto"/>
          </w:divBdr>
          <w:divsChild>
            <w:div w:id="6248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19658">
      <w:bodyDiv w:val="1"/>
      <w:marLeft w:val="0"/>
      <w:marRight w:val="0"/>
      <w:marTop w:val="0"/>
      <w:marBottom w:val="0"/>
      <w:divBdr>
        <w:top w:val="none" w:sz="0" w:space="0" w:color="auto"/>
        <w:left w:val="none" w:sz="0" w:space="0" w:color="auto"/>
        <w:bottom w:val="none" w:sz="0" w:space="0" w:color="auto"/>
        <w:right w:val="none" w:sz="0" w:space="0" w:color="auto"/>
      </w:divBdr>
      <w:divsChild>
        <w:div w:id="1822119987">
          <w:marLeft w:val="0"/>
          <w:marRight w:val="0"/>
          <w:marTop w:val="0"/>
          <w:marBottom w:val="0"/>
          <w:divBdr>
            <w:top w:val="none" w:sz="0" w:space="0" w:color="auto"/>
            <w:left w:val="none" w:sz="0" w:space="0" w:color="auto"/>
            <w:bottom w:val="none" w:sz="0" w:space="0" w:color="auto"/>
            <w:right w:val="none" w:sz="0" w:space="0" w:color="auto"/>
          </w:divBdr>
          <w:divsChild>
            <w:div w:id="51310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18494">
      <w:bodyDiv w:val="1"/>
      <w:marLeft w:val="0"/>
      <w:marRight w:val="0"/>
      <w:marTop w:val="0"/>
      <w:marBottom w:val="0"/>
      <w:divBdr>
        <w:top w:val="none" w:sz="0" w:space="0" w:color="auto"/>
        <w:left w:val="none" w:sz="0" w:space="0" w:color="auto"/>
        <w:bottom w:val="none" w:sz="0" w:space="0" w:color="auto"/>
        <w:right w:val="none" w:sz="0" w:space="0" w:color="auto"/>
      </w:divBdr>
      <w:divsChild>
        <w:div w:id="1701394047">
          <w:marLeft w:val="0"/>
          <w:marRight w:val="0"/>
          <w:marTop w:val="0"/>
          <w:marBottom w:val="0"/>
          <w:divBdr>
            <w:top w:val="none" w:sz="0" w:space="0" w:color="auto"/>
            <w:left w:val="none" w:sz="0" w:space="0" w:color="auto"/>
            <w:bottom w:val="none" w:sz="0" w:space="0" w:color="auto"/>
            <w:right w:val="none" w:sz="0" w:space="0" w:color="auto"/>
          </w:divBdr>
          <w:divsChild>
            <w:div w:id="210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94837">
      <w:bodyDiv w:val="1"/>
      <w:marLeft w:val="0"/>
      <w:marRight w:val="0"/>
      <w:marTop w:val="0"/>
      <w:marBottom w:val="0"/>
      <w:divBdr>
        <w:top w:val="none" w:sz="0" w:space="0" w:color="auto"/>
        <w:left w:val="none" w:sz="0" w:space="0" w:color="auto"/>
        <w:bottom w:val="none" w:sz="0" w:space="0" w:color="auto"/>
        <w:right w:val="none" w:sz="0" w:space="0" w:color="auto"/>
      </w:divBdr>
      <w:divsChild>
        <w:div w:id="114522589">
          <w:marLeft w:val="0"/>
          <w:marRight w:val="0"/>
          <w:marTop w:val="0"/>
          <w:marBottom w:val="0"/>
          <w:divBdr>
            <w:top w:val="none" w:sz="0" w:space="0" w:color="auto"/>
            <w:left w:val="none" w:sz="0" w:space="0" w:color="auto"/>
            <w:bottom w:val="none" w:sz="0" w:space="0" w:color="auto"/>
            <w:right w:val="none" w:sz="0" w:space="0" w:color="auto"/>
          </w:divBdr>
          <w:divsChild>
            <w:div w:id="204421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04235">
      <w:bodyDiv w:val="1"/>
      <w:marLeft w:val="0"/>
      <w:marRight w:val="0"/>
      <w:marTop w:val="0"/>
      <w:marBottom w:val="0"/>
      <w:divBdr>
        <w:top w:val="none" w:sz="0" w:space="0" w:color="auto"/>
        <w:left w:val="none" w:sz="0" w:space="0" w:color="auto"/>
        <w:bottom w:val="none" w:sz="0" w:space="0" w:color="auto"/>
        <w:right w:val="none" w:sz="0" w:space="0" w:color="auto"/>
      </w:divBdr>
      <w:divsChild>
        <w:div w:id="1806847033">
          <w:marLeft w:val="0"/>
          <w:marRight w:val="0"/>
          <w:marTop w:val="0"/>
          <w:marBottom w:val="0"/>
          <w:divBdr>
            <w:top w:val="none" w:sz="0" w:space="0" w:color="auto"/>
            <w:left w:val="none" w:sz="0" w:space="0" w:color="auto"/>
            <w:bottom w:val="none" w:sz="0" w:space="0" w:color="auto"/>
            <w:right w:val="none" w:sz="0" w:space="0" w:color="auto"/>
          </w:divBdr>
          <w:divsChild>
            <w:div w:id="39767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2326">
      <w:bodyDiv w:val="1"/>
      <w:marLeft w:val="0"/>
      <w:marRight w:val="0"/>
      <w:marTop w:val="0"/>
      <w:marBottom w:val="0"/>
      <w:divBdr>
        <w:top w:val="none" w:sz="0" w:space="0" w:color="auto"/>
        <w:left w:val="none" w:sz="0" w:space="0" w:color="auto"/>
        <w:bottom w:val="none" w:sz="0" w:space="0" w:color="auto"/>
        <w:right w:val="none" w:sz="0" w:space="0" w:color="auto"/>
      </w:divBdr>
      <w:divsChild>
        <w:div w:id="1682316672">
          <w:marLeft w:val="0"/>
          <w:marRight w:val="0"/>
          <w:marTop w:val="0"/>
          <w:marBottom w:val="0"/>
          <w:divBdr>
            <w:top w:val="none" w:sz="0" w:space="0" w:color="auto"/>
            <w:left w:val="none" w:sz="0" w:space="0" w:color="auto"/>
            <w:bottom w:val="none" w:sz="0" w:space="0" w:color="auto"/>
            <w:right w:val="none" w:sz="0" w:space="0" w:color="auto"/>
          </w:divBdr>
          <w:divsChild>
            <w:div w:id="52979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95440">
      <w:bodyDiv w:val="1"/>
      <w:marLeft w:val="0"/>
      <w:marRight w:val="0"/>
      <w:marTop w:val="0"/>
      <w:marBottom w:val="0"/>
      <w:divBdr>
        <w:top w:val="none" w:sz="0" w:space="0" w:color="auto"/>
        <w:left w:val="none" w:sz="0" w:space="0" w:color="auto"/>
        <w:bottom w:val="none" w:sz="0" w:space="0" w:color="auto"/>
        <w:right w:val="none" w:sz="0" w:space="0" w:color="auto"/>
      </w:divBdr>
      <w:divsChild>
        <w:div w:id="180900421">
          <w:marLeft w:val="0"/>
          <w:marRight w:val="0"/>
          <w:marTop w:val="0"/>
          <w:marBottom w:val="0"/>
          <w:divBdr>
            <w:top w:val="none" w:sz="0" w:space="0" w:color="auto"/>
            <w:left w:val="none" w:sz="0" w:space="0" w:color="auto"/>
            <w:bottom w:val="none" w:sz="0" w:space="0" w:color="auto"/>
            <w:right w:val="none" w:sz="0" w:space="0" w:color="auto"/>
          </w:divBdr>
          <w:divsChild>
            <w:div w:id="1125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37403">
      <w:bodyDiv w:val="1"/>
      <w:marLeft w:val="0"/>
      <w:marRight w:val="0"/>
      <w:marTop w:val="0"/>
      <w:marBottom w:val="0"/>
      <w:divBdr>
        <w:top w:val="none" w:sz="0" w:space="0" w:color="auto"/>
        <w:left w:val="none" w:sz="0" w:space="0" w:color="auto"/>
        <w:bottom w:val="none" w:sz="0" w:space="0" w:color="auto"/>
        <w:right w:val="none" w:sz="0" w:space="0" w:color="auto"/>
      </w:divBdr>
      <w:divsChild>
        <w:div w:id="1810901597">
          <w:marLeft w:val="0"/>
          <w:marRight w:val="0"/>
          <w:marTop w:val="0"/>
          <w:marBottom w:val="0"/>
          <w:divBdr>
            <w:top w:val="none" w:sz="0" w:space="0" w:color="auto"/>
            <w:left w:val="none" w:sz="0" w:space="0" w:color="auto"/>
            <w:bottom w:val="none" w:sz="0" w:space="0" w:color="auto"/>
            <w:right w:val="none" w:sz="0" w:space="0" w:color="auto"/>
          </w:divBdr>
          <w:divsChild>
            <w:div w:id="153415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102">
      <w:bodyDiv w:val="1"/>
      <w:marLeft w:val="0"/>
      <w:marRight w:val="0"/>
      <w:marTop w:val="0"/>
      <w:marBottom w:val="0"/>
      <w:divBdr>
        <w:top w:val="none" w:sz="0" w:space="0" w:color="auto"/>
        <w:left w:val="none" w:sz="0" w:space="0" w:color="auto"/>
        <w:bottom w:val="none" w:sz="0" w:space="0" w:color="auto"/>
        <w:right w:val="none" w:sz="0" w:space="0" w:color="auto"/>
      </w:divBdr>
    </w:div>
    <w:div w:id="1072657173">
      <w:bodyDiv w:val="1"/>
      <w:marLeft w:val="0"/>
      <w:marRight w:val="0"/>
      <w:marTop w:val="0"/>
      <w:marBottom w:val="0"/>
      <w:divBdr>
        <w:top w:val="none" w:sz="0" w:space="0" w:color="auto"/>
        <w:left w:val="none" w:sz="0" w:space="0" w:color="auto"/>
        <w:bottom w:val="none" w:sz="0" w:space="0" w:color="auto"/>
        <w:right w:val="none" w:sz="0" w:space="0" w:color="auto"/>
      </w:divBdr>
    </w:div>
    <w:div w:id="1104152109">
      <w:bodyDiv w:val="1"/>
      <w:marLeft w:val="0"/>
      <w:marRight w:val="0"/>
      <w:marTop w:val="0"/>
      <w:marBottom w:val="0"/>
      <w:divBdr>
        <w:top w:val="none" w:sz="0" w:space="0" w:color="auto"/>
        <w:left w:val="none" w:sz="0" w:space="0" w:color="auto"/>
        <w:bottom w:val="none" w:sz="0" w:space="0" w:color="auto"/>
        <w:right w:val="none" w:sz="0" w:space="0" w:color="auto"/>
      </w:divBdr>
    </w:div>
    <w:div w:id="1252004954">
      <w:bodyDiv w:val="1"/>
      <w:marLeft w:val="0"/>
      <w:marRight w:val="0"/>
      <w:marTop w:val="0"/>
      <w:marBottom w:val="0"/>
      <w:divBdr>
        <w:top w:val="none" w:sz="0" w:space="0" w:color="auto"/>
        <w:left w:val="none" w:sz="0" w:space="0" w:color="auto"/>
        <w:bottom w:val="none" w:sz="0" w:space="0" w:color="auto"/>
        <w:right w:val="none" w:sz="0" w:space="0" w:color="auto"/>
      </w:divBdr>
      <w:divsChild>
        <w:div w:id="1246576913">
          <w:marLeft w:val="0"/>
          <w:marRight w:val="0"/>
          <w:marTop w:val="0"/>
          <w:marBottom w:val="0"/>
          <w:divBdr>
            <w:top w:val="none" w:sz="0" w:space="0" w:color="auto"/>
            <w:left w:val="none" w:sz="0" w:space="0" w:color="auto"/>
            <w:bottom w:val="none" w:sz="0" w:space="0" w:color="auto"/>
            <w:right w:val="none" w:sz="0" w:space="0" w:color="auto"/>
          </w:divBdr>
          <w:divsChild>
            <w:div w:id="100115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671257">
      <w:bodyDiv w:val="1"/>
      <w:marLeft w:val="0"/>
      <w:marRight w:val="0"/>
      <w:marTop w:val="0"/>
      <w:marBottom w:val="0"/>
      <w:divBdr>
        <w:top w:val="none" w:sz="0" w:space="0" w:color="auto"/>
        <w:left w:val="none" w:sz="0" w:space="0" w:color="auto"/>
        <w:bottom w:val="none" w:sz="0" w:space="0" w:color="auto"/>
        <w:right w:val="none" w:sz="0" w:space="0" w:color="auto"/>
      </w:divBdr>
      <w:divsChild>
        <w:div w:id="1511412263">
          <w:marLeft w:val="0"/>
          <w:marRight w:val="0"/>
          <w:marTop w:val="0"/>
          <w:marBottom w:val="0"/>
          <w:divBdr>
            <w:top w:val="none" w:sz="0" w:space="0" w:color="auto"/>
            <w:left w:val="none" w:sz="0" w:space="0" w:color="auto"/>
            <w:bottom w:val="none" w:sz="0" w:space="0" w:color="auto"/>
            <w:right w:val="none" w:sz="0" w:space="0" w:color="auto"/>
          </w:divBdr>
          <w:divsChild>
            <w:div w:id="138362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5887">
      <w:bodyDiv w:val="1"/>
      <w:marLeft w:val="0"/>
      <w:marRight w:val="0"/>
      <w:marTop w:val="0"/>
      <w:marBottom w:val="0"/>
      <w:divBdr>
        <w:top w:val="none" w:sz="0" w:space="0" w:color="auto"/>
        <w:left w:val="none" w:sz="0" w:space="0" w:color="auto"/>
        <w:bottom w:val="none" w:sz="0" w:space="0" w:color="auto"/>
        <w:right w:val="none" w:sz="0" w:space="0" w:color="auto"/>
      </w:divBdr>
      <w:divsChild>
        <w:div w:id="611976538">
          <w:marLeft w:val="0"/>
          <w:marRight w:val="0"/>
          <w:marTop w:val="0"/>
          <w:marBottom w:val="0"/>
          <w:divBdr>
            <w:top w:val="none" w:sz="0" w:space="0" w:color="auto"/>
            <w:left w:val="none" w:sz="0" w:space="0" w:color="auto"/>
            <w:bottom w:val="none" w:sz="0" w:space="0" w:color="auto"/>
            <w:right w:val="none" w:sz="0" w:space="0" w:color="auto"/>
          </w:divBdr>
          <w:divsChild>
            <w:div w:id="17485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927564">
      <w:bodyDiv w:val="1"/>
      <w:marLeft w:val="0"/>
      <w:marRight w:val="0"/>
      <w:marTop w:val="0"/>
      <w:marBottom w:val="0"/>
      <w:divBdr>
        <w:top w:val="none" w:sz="0" w:space="0" w:color="auto"/>
        <w:left w:val="none" w:sz="0" w:space="0" w:color="auto"/>
        <w:bottom w:val="none" w:sz="0" w:space="0" w:color="auto"/>
        <w:right w:val="none" w:sz="0" w:space="0" w:color="auto"/>
      </w:divBdr>
    </w:div>
    <w:div w:id="1497574465">
      <w:bodyDiv w:val="1"/>
      <w:marLeft w:val="0"/>
      <w:marRight w:val="0"/>
      <w:marTop w:val="0"/>
      <w:marBottom w:val="0"/>
      <w:divBdr>
        <w:top w:val="none" w:sz="0" w:space="0" w:color="auto"/>
        <w:left w:val="none" w:sz="0" w:space="0" w:color="auto"/>
        <w:bottom w:val="none" w:sz="0" w:space="0" w:color="auto"/>
        <w:right w:val="none" w:sz="0" w:space="0" w:color="auto"/>
      </w:divBdr>
      <w:divsChild>
        <w:div w:id="666474">
          <w:marLeft w:val="0"/>
          <w:marRight w:val="0"/>
          <w:marTop w:val="0"/>
          <w:marBottom w:val="0"/>
          <w:divBdr>
            <w:top w:val="none" w:sz="0" w:space="0" w:color="auto"/>
            <w:left w:val="none" w:sz="0" w:space="0" w:color="auto"/>
            <w:bottom w:val="none" w:sz="0" w:space="0" w:color="auto"/>
            <w:right w:val="none" w:sz="0" w:space="0" w:color="auto"/>
          </w:divBdr>
        </w:div>
        <w:div w:id="332802447">
          <w:marLeft w:val="0"/>
          <w:marRight w:val="0"/>
          <w:marTop w:val="0"/>
          <w:marBottom w:val="0"/>
          <w:divBdr>
            <w:top w:val="none" w:sz="0" w:space="0" w:color="auto"/>
            <w:left w:val="none" w:sz="0" w:space="0" w:color="auto"/>
            <w:bottom w:val="none" w:sz="0" w:space="0" w:color="auto"/>
            <w:right w:val="none" w:sz="0" w:space="0" w:color="auto"/>
          </w:divBdr>
        </w:div>
      </w:divsChild>
    </w:div>
    <w:div w:id="1500848683">
      <w:bodyDiv w:val="1"/>
      <w:marLeft w:val="0"/>
      <w:marRight w:val="0"/>
      <w:marTop w:val="0"/>
      <w:marBottom w:val="0"/>
      <w:divBdr>
        <w:top w:val="none" w:sz="0" w:space="0" w:color="auto"/>
        <w:left w:val="none" w:sz="0" w:space="0" w:color="auto"/>
        <w:bottom w:val="none" w:sz="0" w:space="0" w:color="auto"/>
        <w:right w:val="none" w:sz="0" w:space="0" w:color="auto"/>
      </w:divBdr>
      <w:divsChild>
        <w:div w:id="1307777355">
          <w:marLeft w:val="0"/>
          <w:marRight w:val="0"/>
          <w:marTop w:val="0"/>
          <w:marBottom w:val="0"/>
          <w:divBdr>
            <w:top w:val="none" w:sz="0" w:space="0" w:color="auto"/>
            <w:left w:val="none" w:sz="0" w:space="0" w:color="auto"/>
            <w:bottom w:val="none" w:sz="0" w:space="0" w:color="auto"/>
            <w:right w:val="none" w:sz="0" w:space="0" w:color="auto"/>
          </w:divBdr>
          <w:divsChild>
            <w:div w:id="85815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85258">
      <w:bodyDiv w:val="1"/>
      <w:marLeft w:val="0"/>
      <w:marRight w:val="0"/>
      <w:marTop w:val="0"/>
      <w:marBottom w:val="0"/>
      <w:divBdr>
        <w:top w:val="none" w:sz="0" w:space="0" w:color="auto"/>
        <w:left w:val="none" w:sz="0" w:space="0" w:color="auto"/>
        <w:bottom w:val="none" w:sz="0" w:space="0" w:color="auto"/>
        <w:right w:val="none" w:sz="0" w:space="0" w:color="auto"/>
      </w:divBdr>
      <w:divsChild>
        <w:div w:id="638924769">
          <w:marLeft w:val="0"/>
          <w:marRight w:val="0"/>
          <w:marTop w:val="0"/>
          <w:marBottom w:val="0"/>
          <w:divBdr>
            <w:top w:val="none" w:sz="0" w:space="0" w:color="auto"/>
            <w:left w:val="none" w:sz="0" w:space="0" w:color="auto"/>
            <w:bottom w:val="none" w:sz="0" w:space="0" w:color="auto"/>
            <w:right w:val="none" w:sz="0" w:space="0" w:color="auto"/>
          </w:divBdr>
          <w:divsChild>
            <w:div w:id="191470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171179">
      <w:bodyDiv w:val="1"/>
      <w:marLeft w:val="0"/>
      <w:marRight w:val="0"/>
      <w:marTop w:val="0"/>
      <w:marBottom w:val="0"/>
      <w:divBdr>
        <w:top w:val="none" w:sz="0" w:space="0" w:color="auto"/>
        <w:left w:val="none" w:sz="0" w:space="0" w:color="auto"/>
        <w:bottom w:val="none" w:sz="0" w:space="0" w:color="auto"/>
        <w:right w:val="none" w:sz="0" w:space="0" w:color="auto"/>
      </w:divBdr>
    </w:div>
    <w:div w:id="1557274921">
      <w:bodyDiv w:val="1"/>
      <w:marLeft w:val="0"/>
      <w:marRight w:val="0"/>
      <w:marTop w:val="0"/>
      <w:marBottom w:val="0"/>
      <w:divBdr>
        <w:top w:val="none" w:sz="0" w:space="0" w:color="auto"/>
        <w:left w:val="none" w:sz="0" w:space="0" w:color="auto"/>
        <w:bottom w:val="none" w:sz="0" w:space="0" w:color="auto"/>
        <w:right w:val="none" w:sz="0" w:space="0" w:color="auto"/>
      </w:divBdr>
      <w:divsChild>
        <w:div w:id="2139302727">
          <w:marLeft w:val="0"/>
          <w:marRight w:val="0"/>
          <w:marTop w:val="0"/>
          <w:marBottom w:val="0"/>
          <w:divBdr>
            <w:top w:val="none" w:sz="0" w:space="0" w:color="auto"/>
            <w:left w:val="none" w:sz="0" w:space="0" w:color="auto"/>
            <w:bottom w:val="none" w:sz="0" w:space="0" w:color="auto"/>
            <w:right w:val="none" w:sz="0" w:space="0" w:color="auto"/>
          </w:divBdr>
          <w:divsChild>
            <w:div w:id="2039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29926">
      <w:bodyDiv w:val="1"/>
      <w:marLeft w:val="0"/>
      <w:marRight w:val="0"/>
      <w:marTop w:val="0"/>
      <w:marBottom w:val="0"/>
      <w:divBdr>
        <w:top w:val="none" w:sz="0" w:space="0" w:color="auto"/>
        <w:left w:val="none" w:sz="0" w:space="0" w:color="auto"/>
        <w:bottom w:val="none" w:sz="0" w:space="0" w:color="auto"/>
        <w:right w:val="none" w:sz="0" w:space="0" w:color="auto"/>
      </w:divBdr>
      <w:divsChild>
        <w:div w:id="1391615755">
          <w:marLeft w:val="0"/>
          <w:marRight w:val="0"/>
          <w:marTop w:val="0"/>
          <w:marBottom w:val="0"/>
          <w:divBdr>
            <w:top w:val="none" w:sz="0" w:space="0" w:color="auto"/>
            <w:left w:val="none" w:sz="0" w:space="0" w:color="auto"/>
            <w:bottom w:val="none" w:sz="0" w:space="0" w:color="auto"/>
            <w:right w:val="none" w:sz="0" w:space="0" w:color="auto"/>
          </w:divBdr>
          <w:divsChild>
            <w:div w:id="455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84243">
      <w:bodyDiv w:val="1"/>
      <w:marLeft w:val="0"/>
      <w:marRight w:val="0"/>
      <w:marTop w:val="0"/>
      <w:marBottom w:val="0"/>
      <w:divBdr>
        <w:top w:val="none" w:sz="0" w:space="0" w:color="auto"/>
        <w:left w:val="none" w:sz="0" w:space="0" w:color="auto"/>
        <w:bottom w:val="none" w:sz="0" w:space="0" w:color="auto"/>
        <w:right w:val="none" w:sz="0" w:space="0" w:color="auto"/>
      </w:divBdr>
      <w:divsChild>
        <w:div w:id="1220362183">
          <w:marLeft w:val="0"/>
          <w:marRight w:val="0"/>
          <w:marTop w:val="0"/>
          <w:marBottom w:val="0"/>
          <w:divBdr>
            <w:top w:val="none" w:sz="0" w:space="0" w:color="auto"/>
            <w:left w:val="none" w:sz="0" w:space="0" w:color="auto"/>
            <w:bottom w:val="none" w:sz="0" w:space="0" w:color="auto"/>
            <w:right w:val="none" w:sz="0" w:space="0" w:color="auto"/>
          </w:divBdr>
          <w:divsChild>
            <w:div w:id="7588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30633">
      <w:bodyDiv w:val="1"/>
      <w:marLeft w:val="0"/>
      <w:marRight w:val="0"/>
      <w:marTop w:val="0"/>
      <w:marBottom w:val="0"/>
      <w:divBdr>
        <w:top w:val="none" w:sz="0" w:space="0" w:color="auto"/>
        <w:left w:val="none" w:sz="0" w:space="0" w:color="auto"/>
        <w:bottom w:val="none" w:sz="0" w:space="0" w:color="auto"/>
        <w:right w:val="none" w:sz="0" w:space="0" w:color="auto"/>
      </w:divBdr>
    </w:div>
    <w:div w:id="1671828320">
      <w:bodyDiv w:val="1"/>
      <w:marLeft w:val="0"/>
      <w:marRight w:val="0"/>
      <w:marTop w:val="0"/>
      <w:marBottom w:val="0"/>
      <w:divBdr>
        <w:top w:val="none" w:sz="0" w:space="0" w:color="auto"/>
        <w:left w:val="none" w:sz="0" w:space="0" w:color="auto"/>
        <w:bottom w:val="none" w:sz="0" w:space="0" w:color="auto"/>
        <w:right w:val="none" w:sz="0" w:space="0" w:color="auto"/>
      </w:divBdr>
    </w:div>
    <w:div w:id="1686860511">
      <w:bodyDiv w:val="1"/>
      <w:marLeft w:val="0"/>
      <w:marRight w:val="0"/>
      <w:marTop w:val="0"/>
      <w:marBottom w:val="0"/>
      <w:divBdr>
        <w:top w:val="none" w:sz="0" w:space="0" w:color="auto"/>
        <w:left w:val="none" w:sz="0" w:space="0" w:color="auto"/>
        <w:bottom w:val="none" w:sz="0" w:space="0" w:color="auto"/>
        <w:right w:val="none" w:sz="0" w:space="0" w:color="auto"/>
      </w:divBdr>
      <w:divsChild>
        <w:div w:id="1140807619">
          <w:marLeft w:val="0"/>
          <w:marRight w:val="0"/>
          <w:marTop w:val="0"/>
          <w:marBottom w:val="0"/>
          <w:divBdr>
            <w:top w:val="none" w:sz="0" w:space="0" w:color="auto"/>
            <w:left w:val="none" w:sz="0" w:space="0" w:color="auto"/>
            <w:bottom w:val="none" w:sz="0" w:space="0" w:color="auto"/>
            <w:right w:val="none" w:sz="0" w:space="0" w:color="auto"/>
          </w:divBdr>
          <w:divsChild>
            <w:div w:id="183553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044">
      <w:bodyDiv w:val="1"/>
      <w:marLeft w:val="0"/>
      <w:marRight w:val="0"/>
      <w:marTop w:val="0"/>
      <w:marBottom w:val="0"/>
      <w:divBdr>
        <w:top w:val="none" w:sz="0" w:space="0" w:color="auto"/>
        <w:left w:val="none" w:sz="0" w:space="0" w:color="auto"/>
        <w:bottom w:val="none" w:sz="0" w:space="0" w:color="auto"/>
        <w:right w:val="none" w:sz="0" w:space="0" w:color="auto"/>
      </w:divBdr>
      <w:divsChild>
        <w:div w:id="13469037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822303">
              <w:marLeft w:val="0"/>
              <w:marRight w:val="0"/>
              <w:marTop w:val="0"/>
              <w:marBottom w:val="0"/>
              <w:divBdr>
                <w:top w:val="none" w:sz="0" w:space="0" w:color="auto"/>
                <w:left w:val="none" w:sz="0" w:space="0" w:color="auto"/>
                <w:bottom w:val="none" w:sz="0" w:space="0" w:color="auto"/>
                <w:right w:val="none" w:sz="0" w:space="0" w:color="auto"/>
              </w:divBdr>
              <w:divsChild>
                <w:div w:id="1551723325">
                  <w:marLeft w:val="0"/>
                  <w:marRight w:val="0"/>
                  <w:marTop w:val="0"/>
                  <w:marBottom w:val="0"/>
                  <w:divBdr>
                    <w:top w:val="none" w:sz="0" w:space="0" w:color="auto"/>
                    <w:left w:val="none" w:sz="0" w:space="0" w:color="auto"/>
                    <w:bottom w:val="none" w:sz="0" w:space="0" w:color="auto"/>
                    <w:right w:val="none" w:sz="0" w:space="0" w:color="auto"/>
                  </w:divBdr>
                  <w:divsChild>
                    <w:div w:id="379718319">
                      <w:blockQuote w:val="1"/>
                      <w:marLeft w:val="600"/>
                      <w:marRight w:val="0"/>
                      <w:marTop w:val="0"/>
                      <w:marBottom w:val="0"/>
                      <w:divBdr>
                        <w:top w:val="none" w:sz="0" w:space="0" w:color="auto"/>
                        <w:left w:val="none" w:sz="0" w:space="0" w:color="auto"/>
                        <w:bottom w:val="none" w:sz="0" w:space="0" w:color="auto"/>
                        <w:right w:val="none" w:sz="0" w:space="0" w:color="auto"/>
                      </w:divBdr>
                      <w:divsChild>
                        <w:div w:id="1244022681">
                          <w:marLeft w:val="0"/>
                          <w:marRight w:val="0"/>
                          <w:marTop w:val="0"/>
                          <w:marBottom w:val="0"/>
                          <w:divBdr>
                            <w:top w:val="none" w:sz="0" w:space="0" w:color="auto"/>
                            <w:left w:val="none" w:sz="0" w:space="0" w:color="auto"/>
                            <w:bottom w:val="none" w:sz="0" w:space="0" w:color="auto"/>
                            <w:right w:val="none" w:sz="0" w:space="0" w:color="auto"/>
                          </w:divBdr>
                        </w:div>
                        <w:div w:id="1552302287">
                          <w:marLeft w:val="0"/>
                          <w:marRight w:val="0"/>
                          <w:marTop w:val="0"/>
                          <w:marBottom w:val="0"/>
                          <w:divBdr>
                            <w:top w:val="none" w:sz="0" w:space="0" w:color="auto"/>
                            <w:left w:val="none" w:sz="0" w:space="0" w:color="auto"/>
                            <w:bottom w:val="none" w:sz="0" w:space="0" w:color="auto"/>
                            <w:right w:val="none" w:sz="0" w:space="0" w:color="auto"/>
                          </w:divBdr>
                          <w:divsChild>
                            <w:div w:id="1175148075">
                              <w:marLeft w:val="0"/>
                              <w:marRight w:val="0"/>
                              <w:marTop w:val="0"/>
                              <w:marBottom w:val="0"/>
                              <w:divBdr>
                                <w:top w:val="none" w:sz="0" w:space="0" w:color="auto"/>
                                <w:left w:val="none" w:sz="0" w:space="0" w:color="auto"/>
                                <w:bottom w:val="none" w:sz="0" w:space="0" w:color="auto"/>
                                <w:right w:val="none" w:sz="0" w:space="0" w:color="auto"/>
                              </w:divBdr>
                            </w:div>
                          </w:divsChild>
                        </w:div>
                        <w:div w:id="1584071990">
                          <w:marLeft w:val="0"/>
                          <w:marRight w:val="0"/>
                          <w:marTop w:val="0"/>
                          <w:marBottom w:val="0"/>
                          <w:divBdr>
                            <w:top w:val="none" w:sz="0" w:space="0" w:color="auto"/>
                            <w:left w:val="none" w:sz="0" w:space="0" w:color="auto"/>
                            <w:bottom w:val="none" w:sz="0" w:space="0" w:color="auto"/>
                            <w:right w:val="none" w:sz="0" w:space="0" w:color="auto"/>
                          </w:divBdr>
                          <w:divsChild>
                            <w:div w:id="1467435279">
                              <w:marLeft w:val="0"/>
                              <w:marRight w:val="0"/>
                              <w:marTop w:val="0"/>
                              <w:marBottom w:val="0"/>
                              <w:divBdr>
                                <w:top w:val="none" w:sz="0" w:space="0" w:color="auto"/>
                                <w:left w:val="none" w:sz="0" w:space="0" w:color="auto"/>
                                <w:bottom w:val="none" w:sz="0" w:space="0" w:color="auto"/>
                                <w:right w:val="none" w:sz="0" w:space="0" w:color="auto"/>
                              </w:divBdr>
                            </w:div>
                          </w:divsChild>
                        </w:div>
                        <w:div w:id="1426150311">
                          <w:marLeft w:val="0"/>
                          <w:marRight w:val="0"/>
                          <w:marTop w:val="0"/>
                          <w:marBottom w:val="0"/>
                          <w:divBdr>
                            <w:top w:val="none" w:sz="0" w:space="0" w:color="auto"/>
                            <w:left w:val="none" w:sz="0" w:space="0" w:color="auto"/>
                            <w:bottom w:val="none" w:sz="0" w:space="0" w:color="auto"/>
                            <w:right w:val="none" w:sz="0" w:space="0" w:color="auto"/>
                          </w:divBdr>
                          <w:divsChild>
                            <w:div w:id="1675569320">
                              <w:marLeft w:val="0"/>
                              <w:marRight w:val="0"/>
                              <w:marTop w:val="0"/>
                              <w:marBottom w:val="0"/>
                              <w:divBdr>
                                <w:top w:val="none" w:sz="0" w:space="0" w:color="auto"/>
                                <w:left w:val="none" w:sz="0" w:space="0" w:color="auto"/>
                                <w:bottom w:val="none" w:sz="0" w:space="0" w:color="auto"/>
                                <w:right w:val="none" w:sz="0" w:space="0" w:color="auto"/>
                              </w:divBdr>
                            </w:div>
                          </w:divsChild>
                        </w:div>
                        <w:div w:id="947078663">
                          <w:marLeft w:val="0"/>
                          <w:marRight w:val="0"/>
                          <w:marTop w:val="0"/>
                          <w:marBottom w:val="0"/>
                          <w:divBdr>
                            <w:top w:val="none" w:sz="0" w:space="0" w:color="auto"/>
                            <w:left w:val="none" w:sz="0" w:space="0" w:color="auto"/>
                            <w:bottom w:val="none" w:sz="0" w:space="0" w:color="auto"/>
                            <w:right w:val="none" w:sz="0" w:space="0" w:color="auto"/>
                          </w:divBdr>
                          <w:divsChild>
                            <w:div w:id="1392801652">
                              <w:marLeft w:val="0"/>
                              <w:marRight w:val="0"/>
                              <w:marTop w:val="0"/>
                              <w:marBottom w:val="0"/>
                              <w:divBdr>
                                <w:top w:val="none" w:sz="0" w:space="0" w:color="auto"/>
                                <w:left w:val="none" w:sz="0" w:space="0" w:color="auto"/>
                                <w:bottom w:val="none" w:sz="0" w:space="0" w:color="auto"/>
                                <w:right w:val="none" w:sz="0" w:space="0" w:color="auto"/>
                              </w:divBdr>
                            </w:div>
                          </w:divsChild>
                        </w:div>
                        <w:div w:id="615796692">
                          <w:marLeft w:val="0"/>
                          <w:marRight w:val="0"/>
                          <w:marTop w:val="0"/>
                          <w:marBottom w:val="0"/>
                          <w:divBdr>
                            <w:top w:val="none" w:sz="0" w:space="0" w:color="auto"/>
                            <w:left w:val="none" w:sz="0" w:space="0" w:color="auto"/>
                            <w:bottom w:val="none" w:sz="0" w:space="0" w:color="auto"/>
                            <w:right w:val="none" w:sz="0" w:space="0" w:color="auto"/>
                          </w:divBdr>
                          <w:divsChild>
                            <w:div w:id="220094148">
                              <w:marLeft w:val="0"/>
                              <w:marRight w:val="0"/>
                              <w:marTop w:val="0"/>
                              <w:marBottom w:val="0"/>
                              <w:divBdr>
                                <w:top w:val="none" w:sz="0" w:space="0" w:color="auto"/>
                                <w:left w:val="none" w:sz="0" w:space="0" w:color="auto"/>
                                <w:bottom w:val="none" w:sz="0" w:space="0" w:color="auto"/>
                                <w:right w:val="none" w:sz="0" w:space="0" w:color="auto"/>
                              </w:divBdr>
                            </w:div>
                          </w:divsChild>
                        </w:div>
                        <w:div w:id="1244294331">
                          <w:marLeft w:val="0"/>
                          <w:marRight w:val="0"/>
                          <w:marTop w:val="0"/>
                          <w:marBottom w:val="0"/>
                          <w:divBdr>
                            <w:top w:val="none" w:sz="0" w:space="0" w:color="auto"/>
                            <w:left w:val="none" w:sz="0" w:space="0" w:color="auto"/>
                            <w:bottom w:val="none" w:sz="0" w:space="0" w:color="auto"/>
                            <w:right w:val="none" w:sz="0" w:space="0" w:color="auto"/>
                          </w:divBdr>
                          <w:divsChild>
                            <w:div w:id="517542952">
                              <w:marLeft w:val="0"/>
                              <w:marRight w:val="0"/>
                              <w:marTop w:val="0"/>
                              <w:marBottom w:val="0"/>
                              <w:divBdr>
                                <w:top w:val="none" w:sz="0" w:space="0" w:color="auto"/>
                                <w:left w:val="none" w:sz="0" w:space="0" w:color="auto"/>
                                <w:bottom w:val="none" w:sz="0" w:space="0" w:color="auto"/>
                                <w:right w:val="none" w:sz="0" w:space="0" w:color="auto"/>
                              </w:divBdr>
                            </w:div>
                          </w:divsChild>
                        </w:div>
                        <w:div w:id="421217613">
                          <w:marLeft w:val="0"/>
                          <w:marRight w:val="0"/>
                          <w:marTop w:val="0"/>
                          <w:marBottom w:val="0"/>
                          <w:divBdr>
                            <w:top w:val="none" w:sz="0" w:space="0" w:color="auto"/>
                            <w:left w:val="none" w:sz="0" w:space="0" w:color="auto"/>
                            <w:bottom w:val="none" w:sz="0" w:space="0" w:color="auto"/>
                            <w:right w:val="none" w:sz="0" w:space="0" w:color="auto"/>
                          </w:divBdr>
                          <w:divsChild>
                            <w:div w:id="2056730655">
                              <w:marLeft w:val="0"/>
                              <w:marRight w:val="0"/>
                              <w:marTop w:val="0"/>
                              <w:marBottom w:val="0"/>
                              <w:divBdr>
                                <w:top w:val="none" w:sz="0" w:space="0" w:color="auto"/>
                                <w:left w:val="none" w:sz="0" w:space="0" w:color="auto"/>
                                <w:bottom w:val="none" w:sz="0" w:space="0" w:color="auto"/>
                                <w:right w:val="none" w:sz="0" w:space="0" w:color="auto"/>
                              </w:divBdr>
                            </w:div>
                          </w:divsChild>
                        </w:div>
                        <w:div w:id="423379464">
                          <w:marLeft w:val="0"/>
                          <w:marRight w:val="0"/>
                          <w:marTop w:val="0"/>
                          <w:marBottom w:val="0"/>
                          <w:divBdr>
                            <w:top w:val="none" w:sz="0" w:space="0" w:color="auto"/>
                            <w:left w:val="none" w:sz="0" w:space="0" w:color="auto"/>
                            <w:bottom w:val="none" w:sz="0" w:space="0" w:color="auto"/>
                            <w:right w:val="none" w:sz="0" w:space="0" w:color="auto"/>
                          </w:divBdr>
                          <w:divsChild>
                            <w:div w:id="784735475">
                              <w:marLeft w:val="0"/>
                              <w:marRight w:val="0"/>
                              <w:marTop w:val="0"/>
                              <w:marBottom w:val="0"/>
                              <w:divBdr>
                                <w:top w:val="none" w:sz="0" w:space="0" w:color="auto"/>
                                <w:left w:val="none" w:sz="0" w:space="0" w:color="auto"/>
                                <w:bottom w:val="none" w:sz="0" w:space="0" w:color="auto"/>
                                <w:right w:val="none" w:sz="0" w:space="0" w:color="auto"/>
                              </w:divBdr>
                            </w:div>
                          </w:divsChild>
                        </w:div>
                        <w:div w:id="710956407">
                          <w:marLeft w:val="0"/>
                          <w:marRight w:val="0"/>
                          <w:marTop w:val="0"/>
                          <w:marBottom w:val="0"/>
                          <w:divBdr>
                            <w:top w:val="none" w:sz="0" w:space="0" w:color="auto"/>
                            <w:left w:val="none" w:sz="0" w:space="0" w:color="auto"/>
                            <w:bottom w:val="none" w:sz="0" w:space="0" w:color="auto"/>
                            <w:right w:val="none" w:sz="0" w:space="0" w:color="auto"/>
                          </w:divBdr>
                          <w:divsChild>
                            <w:div w:id="1299801803">
                              <w:marLeft w:val="0"/>
                              <w:marRight w:val="0"/>
                              <w:marTop w:val="0"/>
                              <w:marBottom w:val="0"/>
                              <w:divBdr>
                                <w:top w:val="none" w:sz="0" w:space="0" w:color="auto"/>
                                <w:left w:val="none" w:sz="0" w:space="0" w:color="auto"/>
                                <w:bottom w:val="none" w:sz="0" w:space="0" w:color="auto"/>
                                <w:right w:val="none" w:sz="0" w:space="0" w:color="auto"/>
                              </w:divBdr>
                            </w:div>
                          </w:divsChild>
                        </w:div>
                        <w:div w:id="1854102914">
                          <w:marLeft w:val="0"/>
                          <w:marRight w:val="0"/>
                          <w:marTop w:val="0"/>
                          <w:marBottom w:val="0"/>
                          <w:divBdr>
                            <w:top w:val="none" w:sz="0" w:space="0" w:color="auto"/>
                            <w:left w:val="none" w:sz="0" w:space="0" w:color="auto"/>
                            <w:bottom w:val="none" w:sz="0" w:space="0" w:color="auto"/>
                            <w:right w:val="none" w:sz="0" w:space="0" w:color="auto"/>
                          </w:divBdr>
                          <w:divsChild>
                            <w:div w:id="1521705053">
                              <w:marLeft w:val="0"/>
                              <w:marRight w:val="0"/>
                              <w:marTop w:val="0"/>
                              <w:marBottom w:val="0"/>
                              <w:divBdr>
                                <w:top w:val="none" w:sz="0" w:space="0" w:color="auto"/>
                                <w:left w:val="none" w:sz="0" w:space="0" w:color="auto"/>
                                <w:bottom w:val="none" w:sz="0" w:space="0" w:color="auto"/>
                                <w:right w:val="none" w:sz="0" w:space="0" w:color="auto"/>
                              </w:divBdr>
                            </w:div>
                          </w:divsChild>
                        </w:div>
                        <w:div w:id="16129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890342">
      <w:bodyDiv w:val="1"/>
      <w:marLeft w:val="0"/>
      <w:marRight w:val="0"/>
      <w:marTop w:val="0"/>
      <w:marBottom w:val="0"/>
      <w:divBdr>
        <w:top w:val="none" w:sz="0" w:space="0" w:color="auto"/>
        <w:left w:val="none" w:sz="0" w:space="0" w:color="auto"/>
        <w:bottom w:val="none" w:sz="0" w:space="0" w:color="auto"/>
        <w:right w:val="none" w:sz="0" w:space="0" w:color="auto"/>
      </w:divBdr>
      <w:divsChild>
        <w:div w:id="1971159005">
          <w:marLeft w:val="0"/>
          <w:marRight w:val="0"/>
          <w:marTop w:val="0"/>
          <w:marBottom w:val="0"/>
          <w:divBdr>
            <w:top w:val="none" w:sz="0" w:space="0" w:color="auto"/>
            <w:left w:val="none" w:sz="0" w:space="0" w:color="auto"/>
            <w:bottom w:val="none" w:sz="0" w:space="0" w:color="auto"/>
            <w:right w:val="none" w:sz="0" w:space="0" w:color="auto"/>
          </w:divBdr>
          <w:divsChild>
            <w:div w:id="117218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797000">
      <w:bodyDiv w:val="1"/>
      <w:marLeft w:val="0"/>
      <w:marRight w:val="0"/>
      <w:marTop w:val="0"/>
      <w:marBottom w:val="0"/>
      <w:divBdr>
        <w:top w:val="none" w:sz="0" w:space="0" w:color="auto"/>
        <w:left w:val="none" w:sz="0" w:space="0" w:color="auto"/>
        <w:bottom w:val="none" w:sz="0" w:space="0" w:color="auto"/>
        <w:right w:val="none" w:sz="0" w:space="0" w:color="auto"/>
      </w:divBdr>
      <w:divsChild>
        <w:div w:id="1907491996">
          <w:marLeft w:val="0"/>
          <w:marRight w:val="0"/>
          <w:marTop w:val="0"/>
          <w:marBottom w:val="0"/>
          <w:divBdr>
            <w:top w:val="none" w:sz="0" w:space="0" w:color="auto"/>
            <w:left w:val="none" w:sz="0" w:space="0" w:color="auto"/>
            <w:bottom w:val="none" w:sz="0" w:space="0" w:color="auto"/>
            <w:right w:val="none" w:sz="0" w:space="0" w:color="auto"/>
          </w:divBdr>
          <w:divsChild>
            <w:div w:id="94354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2888">
      <w:bodyDiv w:val="1"/>
      <w:marLeft w:val="0"/>
      <w:marRight w:val="0"/>
      <w:marTop w:val="0"/>
      <w:marBottom w:val="0"/>
      <w:divBdr>
        <w:top w:val="none" w:sz="0" w:space="0" w:color="auto"/>
        <w:left w:val="none" w:sz="0" w:space="0" w:color="auto"/>
        <w:bottom w:val="none" w:sz="0" w:space="0" w:color="auto"/>
        <w:right w:val="none" w:sz="0" w:space="0" w:color="auto"/>
      </w:divBdr>
      <w:divsChild>
        <w:div w:id="3167437">
          <w:marLeft w:val="0"/>
          <w:marRight w:val="0"/>
          <w:marTop w:val="0"/>
          <w:marBottom w:val="0"/>
          <w:divBdr>
            <w:top w:val="none" w:sz="0" w:space="0" w:color="auto"/>
            <w:left w:val="none" w:sz="0" w:space="0" w:color="auto"/>
            <w:bottom w:val="none" w:sz="0" w:space="0" w:color="auto"/>
            <w:right w:val="none" w:sz="0" w:space="0" w:color="auto"/>
          </w:divBdr>
          <w:divsChild>
            <w:div w:id="26472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922262">
      <w:bodyDiv w:val="1"/>
      <w:marLeft w:val="0"/>
      <w:marRight w:val="0"/>
      <w:marTop w:val="0"/>
      <w:marBottom w:val="0"/>
      <w:divBdr>
        <w:top w:val="none" w:sz="0" w:space="0" w:color="auto"/>
        <w:left w:val="none" w:sz="0" w:space="0" w:color="auto"/>
        <w:bottom w:val="none" w:sz="0" w:space="0" w:color="auto"/>
        <w:right w:val="none" w:sz="0" w:space="0" w:color="auto"/>
      </w:divBdr>
      <w:divsChild>
        <w:div w:id="376928117">
          <w:marLeft w:val="0"/>
          <w:marRight w:val="0"/>
          <w:marTop w:val="0"/>
          <w:marBottom w:val="0"/>
          <w:divBdr>
            <w:top w:val="none" w:sz="0" w:space="0" w:color="auto"/>
            <w:left w:val="none" w:sz="0" w:space="0" w:color="auto"/>
            <w:bottom w:val="none" w:sz="0" w:space="0" w:color="auto"/>
            <w:right w:val="none" w:sz="0" w:space="0" w:color="auto"/>
          </w:divBdr>
          <w:divsChild>
            <w:div w:id="16724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35323">
      <w:bodyDiv w:val="1"/>
      <w:marLeft w:val="0"/>
      <w:marRight w:val="0"/>
      <w:marTop w:val="0"/>
      <w:marBottom w:val="0"/>
      <w:divBdr>
        <w:top w:val="none" w:sz="0" w:space="0" w:color="auto"/>
        <w:left w:val="none" w:sz="0" w:space="0" w:color="auto"/>
        <w:bottom w:val="none" w:sz="0" w:space="0" w:color="auto"/>
        <w:right w:val="none" w:sz="0" w:space="0" w:color="auto"/>
      </w:divBdr>
      <w:divsChild>
        <w:div w:id="52314443">
          <w:marLeft w:val="0"/>
          <w:marRight w:val="0"/>
          <w:marTop w:val="0"/>
          <w:marBottom w:val="0"/>
          <w:divBdr>
            <w:top w:val="none" w:sz="0" w:space="0" w:color="auto"/>
            <w:left w:val="none" w:sz="0" w:space="0" w:color="auto"/>
            <w:bottom w:val="none" w:sz="0" w:space="0" w:color="auto"/>
            <w:right w:val="none" w:sz="0" w:space="0" w:color="auto"/>
          </w:divBdr>
          <w:divsChild>
            <w:div w:id="1391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1088">
      <w:bodyDiv w:val="1"/>
      <w:marLeft w:val="0"/>
      <w:marRight w:val="0"/>
      <w:marTop w:val="0"/>
      <w:marBottom w:val="0"/>
      <w:divBdr>
        <w:top w:val="none" w:sz="0" w:space="0" w:color="auto"/>
        <w:left w:val="none" w:sz="0" w:space="0" w:color="auto"/>
        <w:bottom w:val="none" w:sz="0" w:space="0" w:color="auto"/>
        <w:right w:val="none" w:sz="0" w:space="0" w:color="auto"/>
      </w:divBdr>
      <w:divsChild>
        <w:div w:id="965427771">
          <w:marLeft w:val="0"/>
          <w:marRight w:val="0"/>
          <w:marTop w:val="0"/>
          <w:marBottom w:val="0"/>
          <w:divBdr>
            <w:top w:val="none" w:sz="0" w:space="0" w:color="auto"/>
            <w:left w:val="none" w:sz="0" w:space="0" w:color="auto"/>
            <w:bottom w:val="none" w:sz="0" w:space="0" w:color="auto"/>
            <w:right w:val="none" w:sz="0" w:space="0" w:color="auto"/>
          </w:divBdr>
          <w:divsChild>
            <w:div w:id="16626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930368">
      <w:bodyDiv w:val="1"/>
      <w:marLeft w:val="0"/>
      <w:marRight w:val="0"/>
      <w:marTop w:val="0"/>
      <w:marBottom w:val="0"/>
      <w:divBdr>
        <w:top w:val="none" w:sz="0" w:space="0" w:color="auto"/>
        <w:left w:val="none" w:sz="0" w:space="0" w:color="auto"/>
        <w:bottom w:val="none" w:sz="0" w:space="0" w:color="auto"/>
        <w:right w:val="none" w:sz="0" w:space="0" w:color="auto"/>
      </w:divBdr>
      <w:divsChild>
        <w:div w:id="88083673">
          <w:marLeft w:val="0"/>
          <w:marRight w:val="0"/>
          <w:marTop w:val="0"/>
          <w:marBottom w:val="0"/>
          <w:divBdr>
            <w:top w:val="none" w:sz="0" w:space="0" w:color="auto"/>
            <w:left w:val="none" w:sz="0" w:space="0" w:color="auto"/>
            <w:bottom w:val="none" w:sz="0" w:space="0" w:color="auto"/>
            <w:right w:val="none" w:sz="0" w:space="0" w:color="auto"/>
          </w:divBdr>
          <w:divsChild>
            <w:div w:id="82779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99874">
      <w:bodyDiv w:val="1"/>
      <w:marLeft w:val="0"/>
      <w:marRight w:val="0"/>
      <w:marTop w:val="0"/>
      <w:marBottom w:val="0"/>
      <w:divBdr>
        <w:top w:val="none" w:sz="0" w:space="0" w:color="auto"/>
        <w:left w:val="none" w:sz="0" w:space="0" w:color="auto"/>
        <w:bottom w:val="none" w:sz="0" w:space="0" w:color="auto"/>
        <w:right w:val="none" w:sz="0" w:space="0" w:color="auto"/>
      </w:divBdr>
      <w:divsChild>
        <w:div w:id="1163545922">
          <w:marLeft w:val="0"/>
          <w:marRight w:val="0"/>
          <w:marTop w:val="0"/>
          <w:marBottom w:val="0"/>
          <w:divBdr>
            <w:top w:val="none" w:sz="0" w:space="0" w:color="auto"/>
            <w:left w:val="none" w:sz="0" w:space="0" w:color="auto"/>
            <w:bottom w:val="none" w:sz="0" w:space="0" w:color="auto"/>
            <w:right w:val="none" w:sz="0" w:space="0" w:color="auto"/>
          </w:divBdr>
          <w:divsChild>
            <w:div w:id="145852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521963">
      <w:bodyDiv w:val="1"/>
      <w:marLeft w:val="0"/>
      <w:marRight w:val="0"/>
      <w:marTop w:val="0"/>
      <w:marBottom w:val="0"/>
      <w:divBdr>
        <w:top w:val="none" w:sz="0" w:space="0" w:color="auto"/>
        <w:left w:val="none" w:sz="0" w:space="0" w:color="auto"/>
        <w:bottom w:val="none" w:sz="0" w:space="0" w:color="auto"/>
        <w:right w:val="none" w:sz="0" w:space="0" w:color="auto"/>
      </w:divBdr>
      <w:divsChild>
        <w:div w:id="1640573234">
          <w:marLeft w:val="0"/>
          <w:marRight w:val="0"/>
          <w:marTop w:val="0"/>
          <w:marBottom w:val="0"/>
          <w:divBdr>
            <w:top w:val="none" w:sz="0" w:space="0" w:color="auto"/>
            <w:left w:val="none" w:sz="0" w:space="0" w:color="auto"/>
            <w:bottom w:val="none" w:sz="0" w:space="0" w:color="auto"/>
            <w:right w:val="none" w:sz="0" w:space="0" w:color="auto"/>
          </w:divBdr>
          <w:divsChild>
            <w:div w:id="8124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3022">
      <w:bodyDiv w:val="1"/>
      <w:marLeft w:val="0"/>
      <w:marRight w:val="0"/>
      <w:marTop w:val="0"/>
      <w:marBottom w:val="0"/>
      <w:divBdr>
        <w:top w:val="none" w:sz="0" w:space="0" w:color="auto"/>
        <w:left w:val="none" w:sz="0" w:space="0" w:color="auto"/>
        <w:bottom w:val="none" w:sz="0" w:space="0" w:color="auto"/>
        <w:right w:val="none" w:sz="0" w:space="0" w:color="auto"/>
      </w:divBdr>
      <w:divsChild>
        <w:div w:id="1906867802">
          <w:marLeft w:val="0"/>
          <w:marRight w:val="0"/>
          <w:marTop w:val="0"/>
          <w:marBottom w:val="0"/>
          <w:divBdr>
            <w:top w:val="none" w:sz="0" w:space="0" w:color="auto"/>
            <w:left w:val="none" w:sz="0" w:space="0" w:color="auto"/>
            <w:bottom w:val="none" w:sz="0" w:space="0" w:color="auto"/>
            <w:right w:val="none" w:sz="0" w:space="0" w:color="auto"/>
          </w:divBdr>
          <w:divsChild>
            <w:div w:id="172741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07955">
      <w:bodyDiv w:val="1"/>
      <w:marLeft w:val="0"/>
      <w:marRight w:val="0"/>
      <w:marTop w:val="0"/>
      <w:marBottom w:val="0"/>
      <w:divBdr>
        <w:top w:val="none" w:sz="0" w:space="0" w:color="auto"/>
        <w:left w:val="none" w:sz="0" w:space="0" w:color="auto"/>
        <w:bottom w:val="none" w:sz="0" w:space="0" w:color="auto"/>
        <w:right w:val="none" w:sz="0" w:space="0" w:color="auto"/>
      </w:divBdr>
      <w:divsChild>
        <w:div w:id="1944610836">
          <w:marLeft w:val="0"/>
          <w:marRight w:val="0"/>
          <w:marTop w:val="0"/>
          <w:marBottom w:val="0"/>
          <w:divBdr>
            <w:top w:val="none" w:sz="0" w:space="0" w:color="auto"/>
            <w:left w:val="none" w:sz="0" w:space="0" w:color="auto"/>
            <w:bottom w:val="none" w:sz="0" w:space="0" w:color="auto"/>
            <w:right w:val="none" w:sz="0" w:space="0" w:color="auto"/>
          </w:divBdr>
          <w:divsChild>
            <w:div w:id="12130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45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bonkovs@wakehealth.ed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F0B5EF-6BE7-47B0-BA4E-2AF9766A0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24362</Words>
  <Characters>138870</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Severson</dc:creator>
  <cp:keywords/>
  <dc:description/>
  <cp:lastModifiedBy>LS Ma</cp:lastModifiedBy>
  <cp:revision>2</cp:revision>
  <cp:lastPrinted>2016-02-09T21:14:00Z</cp:lastPrinted>
  <dcterms:created xsi:type="dcterms:W3CDTF">2016-05-21T02:19:00Z</dcterms:created>
  <dcterms:modified xsi:type="dcterms:W3CDTF">2016-05-21T02:19:00Z</dcterms:modified>
</cp:coreProperties>
</file>