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E" w:rsidRDefault="00EA6A4E" w:rsidP="00EA6A4E">
      <w:pPr>
        <w:autoSpaceDE w:val="0"/>
        <w:autoSpaceDN w:val="0"/>
        <w:bidi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lang w:eastAsia="ar-SA"/>
        </w:rPr>
        <w:t xml:space="preserve">How does epidemiological and </w:t>
      </w:r>
      <w:proofErr w:type="spellStart"/>
      <w:r>
        <w:rPr>
          <w:rFonts w:cs="Simplified Arabic"/>
          <w:b/>
          <w:bCs/>
          <w:sz w:val="28"/>
          <w:szCs w:val="28"/>
          <w:lang w:eastAsia="ar-SA"/>
        </w:rPr>
        <w:t>clinicopathological</w:t>
      </w:r>
      <w:proofErr w:type="spellEnd"/>
      <w:r>
        <w:rPr>
          <w:rFonts w:cs="Simplified Arabic"/>
          <w:b/>
          <w:bCs/>
          <w:sz w:val="28"/>
          <w:szCs w:val="28"/>
          <w:lang w:eastAsia="ar-SA"/>
        </w:rPr>
        <w:t xml:space="preserve"> features affect survival after </w:t>
      </w:r>
      <w:proofErr w:type="spellStart"/>
      <w:r>
        <w:rPr>
          <w:rFonts w:cs="Simplified Arabic"/>
          <w:b/>
          <w:bCs/>
          <w:sz w:val="28"/>
          <w:szCs w:val="28"/>
          <w:lang w:eastAsia="ar-SA"/>
        </w:rPr>
        <w:t>gastrectomy</w:t>
      </w:r>
      <w:proofErr w:type="spellEnd"/>
      <w:r>
        <w:rPr>
          <w:rFonts w:cs="Simplified Arabic"/>
          <w:b/>
          <w:bCs/>
          <w:sz w:val="28"/>
          <w:szCs w:val="28"/>
          <w:lang w:eastAsia="ar-SA"/>
        </w:rPr>
        <w:t xml:space="preserve"> for gastric cancer patients. Single Egyptian center experience</w:t>
      </w:r>
    </w:p>
    <w:p w:rsidR="004B71F9" w:rsidRPr="00EA6A4E" w:rsidRDefault="004B71F9" w:rsidP="00066C69">
      <w:pPr>
        <w:spacing w:after="0" w:line="240" w:lineRule="auto"/>
        <w:jc w:val="center"/>
        <w:rPr>
          <w:rFonts w:ascii="Book Antiqua" w:hAnsi="Book Antiqua"/>
          <w:color w:val="666666"/>
          <w:rtl/>
          <w:lang w:bidi="ar-EG"/>
        </w:rPr>
      </w:pPr>
    </w:p>
    <w:p w:rsidR="004B71F9" w:rsidRDefault="004B71F9" w:rsidP="004B71F9">
      <w:pPr>
        <w:spacing w:after="0" w:line="240" w:lineRule="auto"/>
        <w:jc w:val="center"/>
        <w:rPr>
          <w:rFonts w:ascii="Book Antiqua" w:hAnsi="Book Antiqua"/>
          <w:color w:val="666666"/>
          <w:rtl/>
          <w:lang w:bidi="ar-EG"/>
        </w:rPr>
      </w:pPr>
      <w:r>
        <w:rPr>
          <w:rFonts w:ascii="Book Antiqua" w:hAnsi="Book Antiqua"/>
          <w:color w:val="666666"/>
        </w:rPr>
        <w:t xml:space="preserve">The language of the manuscript was revised by specialist in our center and reached grade A. The language of the manuscript </w:t>
      </w:r>
      <w:bookmarkStart w:id="0" w:name="_GoBack"/>
      <w:bookmarkEnd w:id="0"/>
      <w:r>
        <w:rPr>
          <w:rFonts w:ascii="Book Antiqua" w:hAnsi="Book Antiqua"/>
          <w:color w:val="666666"/>
        </w:rPr>
        <w:t xml:space="preserve"> meet the requirements of academic publishing</w:t>
      </w:r>
    </w:p>
    <w:p w:rsidR="004B71F9" w:rsidRDefault="004B71F9" w:rsidP="00D533D5">
      <w:pPr>
        <w:spacing w:line="360" w:lineRule="auto"/>
        <w:jc w:val="right"/>
        <w:rPr>
          <w:color w:val="000000"/>
          <w:sz w:val="28"/>
          <w:szCs w:val="28"/>
          <w:lang w:eastAsia="zh-CN" w:bidi="ar-EG"/>
        </w:rPr>
      </w:pPr>
    </w:p>
    <w:p w:rsidR="00AC70B3" w:rsidRDefault="00AC70B3" w:rsidP="00D533D5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AC70B3" w:rsidRDefault="00AC70B3" w:rsidP="00D533D5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AC70B3" w:rsidRPr="00D533D5" w:rsidRDefault="00AC70B3" w:rsidP="00D533D5">
      <w:pPr>
        <w:spacing w:line="360" w:lineRule="auto"/>
        <w:jc w:val="right"/>
        <w:rPr>
          <w:color w:val="000000"/>
          <w:sz w:val="28"/>
          <w:szCs w:val="28"/>
          <w:rtl/>
          <w:lang w:eastAsia="zh-CN"/>
        </w:rPr>
      </w:pP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1E6049"/>
    <w:rsid w:val="004B71F9"/>
    <w:rsid w:val="005140FB"/>
    <w:rsid w:val="005B20C5"/>
    <w:rsid w:val="00790DE2"/>
    <w:rsid w:val="00841220"/>
    <w:rsid w:val="0090724C"/>
    <w:rsid w:val="00983C88"/>
    <w:rsid w:val="00A30408"/>
    <w:rsid w:val="00A41E46"/>
    <w:rsid w:val="00AC70B3"/>
    <w:rsid w:val="00AE7F9A"/>
    <w:rsid w:val="00C55EFF"/>
    <w:rsid w:val="00C60B7E"/>
    <w:rsid w:val="00CE0A39"/>
    <w:rsid w:val="00CE72BB"/>
    <w:rsid w:val="00D533D5"/>
    <w:rsid w:val="00EA6A4E"/>
    <w:rsid w:val="00EC2D5B"/>
    <w:rsid w:val="00ED39CE"/>
    <w:rsid w:val="00F0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12</cp:revision>
  <dcterms:created xsi:type="dcterms:W3CDTF">2012-08-03T08:13:00Z</dcterms:created>
  <dcterms:modified xsi:type="dcterms:W3CDTF">2016-02-01T19:24:00Z</dcterms:modified>
</cp:coreProperties>
</file>