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06" w:rsidRPr="008E3706" w:rsidRDefault="008E3706" w:rsidP="008E3706">
      <w:pPr>
        <w:rPr>
          <w:rFonts w:ascii="Segoe UI" w:hAnsi="Segoe UI" w:cs="Segoe UI"/>
          <w:sz w:val="24"/>
          <w:szCs w:val="24"/>
        </w:rPr>
      </w:pPr>
      <w:r w:rsidRPr="008E3706">
        <w:rPr>
          <w:rFonts w:ascii="Segoe UI" w:hAnsi="Segoe UI" w:cs="Segoe UI"/>
          <w:sz w:val="24"/>
          <w:szCs w:val="24"/>
        </w:rPr>
        <w:t>Institutional animal care and use committee statement</w:t>
      </w:r>
    </w:p>
    <w:p w:rsidR="00A53F3F" w:rsidRPr="008E3706" w:rsidRDefault="008E3706" w:rsidP="008E3706">
      <w:pPr>
        <w:rPr>
          <w:rFonts w:ascii="Segoe UI" w:hAnsi="Segoe UI" w:cs="Segoe UI"/>
          <w:sz w:val="24"/>
          <w:szCs w:val="24"/>
        </w:rPr>
      </w:pPr>
      <w:r w:rsidRPr="008E3706">
        <w:rPr>
          <w:rFonts w:ascii="Segoe UI" w:hAnsi="Segoe UI" w:cs="Segoe UI"/>
          <w:sz w:val="24"/>
          <w:szCs w:val="24"/>
        </w:rPr>
        <w:t>Not applicable as no animal study or animal ce</w:t>
      </w:r>
      <w:r>
        <w:rPr>
          <w:rFonts w:ascii="Segoe UI" w:hAnsi="Segoe UI" w:cs="Segoe UI"/>
          <w:sz w:val="24"/>
          <w:szCs w:val="24"/>
        </w:rPr>
        <w:t>lls were consumed in th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is study.</w:t>
      </w:r>
    </w:p>
    <w:sectPr w:rsidR="00A53F3F" w:rsidRPr="008E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06"/>
    <w:rsid w:val="008E3706"/>
    <w:rsid w:val="00A5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39088-E7C8-4709-8B42-6A6D816E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Rajesh</dc:creator>
  <cp:keywords/>
  <dc:description/>
  <cp:lastModifiedBy>R Rajesh</cp:lastModifiedBy>
  <cp:revision>1</cp:revision>
  <dcterms:created xsi:type="dcterms:W3CDTF">2016-02-29T10:46:00Z</dcterms:created>
  <dcterms:modified xsi:type="dcterms:W3CDTF">2016-02-29T10:47:00Z</dcterms:modified>
</cp:coreProperties>
</file>