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CB4" w:rsidRPr="00BB35DB" w:rsidRDefault="00FA0CB4" w:rsidP="00FA0CB4">
      <w:pPr>
        <w:adjustRightInd w:val="0"/>
        <w:snapToGrid w:val="0"/>
        <w:spacing w:line="360" w:lineRule="auto"/>
        <w:rPr>
          <w:rFonts w:ascii="Book Antiqua" w:eastAsia="Times New Roman" w:hAnsi="Book Antiqua" w:cs="SimSun"/>
          <w:i/>
          <w:sz w:val="24"/>
          <w:szCs w:val="24"/>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191"/>
      <w:bookmarkStart w:id="8" w:name="OLE_LINK192"/>
      <w:bookmarkStart w:id="9" w:name="OLE_LINK368"/>
      <w:bookmarkStart w:id="10" w:name="OLE_LINK437"/>
      <w:bookmarkStart w:id="11" w:name="OLE_LINK438"/>
      <w:bookmarkStart w:id="12" w:name="OLE_LINK1043"/>
      <w:bookmarkStart w:id="13" w:name="OLE_LINK1420"/>
      <w:bookmarkStart w:id="14" w:name="OLE_LINK1406"/>
      <w:bookmarkStart w:id="15" w:name="OLE_LINK1540"/>
      <w:bookmarkStart w:id="16" w:name="OLE_LINK1602"/>
      <w:bookmarkStart w:id="17" w:name="OLE_LINK2188"/>
      <w:bookmarkStart w:id="18" w:name="OLE_LINK2180"/>
      <w:bookmarkStart w:id="19" w:name="OLE_LINK2646"/>
      <w:bookmarkStart w:id="20" w:name="OLE_LINK2650"/>
      <w:bookmarkStart w:id="21" w:name="OLE_LINK2656"/>
      <w:bookmarkStart w:id="22" w:name="OLE_LINK45"/>
      <w:bookmarkStart w:id="23" w:name="OLE_LINK3524"/>
      <w:bookmarkStart w:id="24" w:name="OLE_LINK2941"/>
      <w:bookmarkStart w:id="25" w:name="OLE_LINK2971"/>
      <w:bookmarkStart w:id="26" w:name="OLE_LINK3003"/>
      <w:bookmarkStart w:id="27" w:name="OLE_LINK3100"/>
      <w:r w:rsidRPr="00BB35DB">
        <w:rPr>
          <w:rFonts w:ascii="Book Antiqua" w:eastAsia="Times New Roman" w:hAnsi="Book Antiqua" w:cs="SimSun"/>
          <w:b/>
          <w:sz w:val="24"/>
          <w:szCs w:val="24"/>
        </w:rPr>
        <w:t xml:space="preserve">Name of journal: </w:t>
      </w:r>
      <w:bookmarkStart w:id="28" w:name="OLE_LINK718"/>
      <w:bookmarkStart w:id="29" w:name="OLE_LINK719"/>
      <w:bookmarkStart w:id="30" w:name="OLE_LINK645"/>
      <w:bookmarkStart w:id="31" w:name="OLE_LINK661"/>
      <w:bookmarkStart w:id="32" w:name="OLE_LINK696"/>
      <w:bookmarkStart w:id="33" w:name="OLE_LINK1068"/>
      <w:bookmarkStart w:id="34" w:name="OLE_LINK335"/>
      <w:r w:rsidRPr="00BB35DB">
        <w:rPr>
          <w:rFonts w:ascii="Book Antiqua" w:eastAsia="Times New Roman" w:hAnsi="Book Antiqua" w:cs="SimSun"/>
          <w:i/>
          <w:kern w:val="0"/>
          <w:sz w:val="24"/>
          <w:szCs w:val="24"/>
        </w:rPr>
        <w:t>World Journal of Gastroenterology</w:t>
      </w:r>
      <w:bookmarkEnd w:id="28"/>
      <w:bookmarkEnd w:id="29"/>
      <w:bookmarkEnd w:id="30"/>
      <w:bookmarkEnd w:id="31"/>
      <w:bookmarkEnd w:id="32"/>
      <w:bookmarkEnd w:id="33"/>
      <w:bookmarkEnd w:id="34"/>
    </w:p>
    <w:p w:rsidR="00FA0CB4" w:rsidRPr="00BB35DB" w:rsidRDefault="00FA0CB4" w:rsidP="00FA0CB4">
      <w:pPr>
        <w:adjustRightInd w:val="0"/>
        <w:snapToGrid w:val="0"/>
        <w:spacing w:line="360" w:lineRule="auto"/>
        <w:rPr>
          <w:rFonts w:ascii="Book Antiqua" w:hAnsi="Book Antiqua" w:cs="Arial"/>
          <w:b/>
          <w:sz w:val="24"/>
          <w:szCs w:val="24"/>
          <w:lang w:val="en"/>
        </w:rPr>
      </w:pPr>
      <w:bookmarkStart w:id="35" w:name="OLE_LINK19"/>
      <w:bookmarkStart w:id="36" w:name="OLE_LINK21"/>
      <w:bookmarkStart w:id="37" w:name="OLE_LINK2694"/>
      <w:r w:rsidRPr="00BB35DB">
        <w:rPr>
          <w:rFonts w:ascii="Book Antiqua" w:hAnsi="Book Antiqua" w:cs="Arial"/>
          <w:b/>
          <w:sz w:val="24"/>
          <w:szCs w:val="24"/>
          <w:lang w:val="en"/>
        </w:rPr>
        <w:t>ESPS Manuscript NO: 252</w:t>
      </w:r>
      <w:r w:rsidR="00C476AC" w:rsidRPr="00BB35DB">
        <w:rPr>
          <w:rFonts w:ascii="Book Antiqua" w:hAnsi="Book Antiqua" w:cs="Arial" w:hint="eastAsia"/>
          <w:b/>
          <w:sz w:val="24"/>
          <w:szCs w:val="24"/>
          <w:lang w:val="en"/>
        </w:rPr>
        <w:t>96</w:t>
      </w:r>
    </w:p>
    <w:p w:rsidR="00FA0CB4" w:rsidRPr="00BB35DB" w:rsidRDefault="00FA0CB4" w:rsidP="00FA0CB4">
      <w:pPr>
        <w:adjustRightInd w:val="0"/>
        <w:snapToGrid w:val="0"/>
        <w:spacing w:line="360" w:lineRule="auto"/>
        <w:rPr>
          <w:rFonts w:ascii="Book Antiqua" w:hAnsi="Book Antiqua"/>
          <w:b/>
          <w:kern w:val="0"/>
          <w:sz w:val="24"/>
          <w:szCs w:val="24"/>
        </w:rPr>
      </w:pPr>
      <w:bookmarkStart w:id="38" w:name="OLE_LINK886"/>
      <w:bookmarkStart w:id="39" w:name="OLE_LINK887"/>
      <w:bookmarkStart w:id="40" w:name="OLE_LINK888"/>
      <w:bookmarkStart w:id="41" w:name="OLE_LINK1072"/>
      <w:bookmarkStart w:id="42" w:name="OLE_LINK863"/>
      <w:bookmarkStart w:id="43" w:name="OLE_LINK965"/>
      <w:bookmarkStart w:id="44" w:name="OLE_LINK897"/>
      <w:bookmarkStart w:id="45" w:name="OLE_LINK1021"/>
      <w:bookmarkStart w:id="46" w:name="OLE_LINK870"/>
      <w:bookmarkStart w:id="47" w:name="OLE_LINK1029"/>
      <w:bookmarkStart w:id="48" w:name="OLE_LINK1154"/>
      <w:bookmarkStart w:id="49" w:name="OLE_LINK950"/>
      <w:bookmarkStart w:id="50" w:name="OLE_LINK1191"/>
      <w:bookmarkStart w:id="51" w:name="OLE_LINK1225"/>
      <w:bookmarkStart w:id="52" w:name="OLE_LINK1131"/>
      <w:bookmarkStart w:id="53" w:name="OLE_LINK1064"/>
      <w:bookmarkStart w:id="54" w:name="OLE_LINK1165"/>
      <w:bookmarkStart w:id="55" w:name="OLE_LINK1333"/>
      <w:bookmarkStart w:id="56" w:name="OLE_LINK1367"/>
      <w:bookmarkStart w:id="57" w:name="OLE_LINK1400"/>
      <w:bookmarkStart w:id="58" w:name="OLE_LINK1616"/>
      <w:bookmarkStart w:id="59" w:name="OLE_LINK1378"/>
      <w:bookmarkStart w:id="60" w:name="OLE_LINK1489"/>
      <w:bookmarkStart w:id="61" w:name="OLE_LINK1379"/>
      <w:bookmarkStart w:id="62" w:name="OLE_LINK1638"/>
      <w:bookmarkStart w:id="63" w:name="OLE_LINK1758"/>
      <w:bookmarkStart w:id="64" w:name="OLE_LINK1764"/>
      <w:bookmarkStart w:id="65" w:name="OLE_LINK1715"/>
      <w:bookmarkStart w:id="66" w:name="OLE_LINK1893"/>
      <w:bookmarkStart w:id="67" w:name="OLE_LINK1929"/>
      <w:bookmarkStart w:id="68" w:name="OLE_LINK1972"/>
      <w:bookmarkStart w:id="69" w:name="OLE_LINK1717"/>
      <w:bookmarkStart w:id="70" w:name="OLE_LINK1785"/>
      <w:bookmarkStart w:id="71" w:name="OLE_LINK1908"/>
      <w:bookmarkStart w:id="72" w:name="OLE_LINK1933"/>
      <w:bookmarkStart w:id="73" w:name="OLE_LINK1867"/>
      <w:bookmarkStart w:id="74" w:name="OLE_LINK1904"/>
      <w:bookmarkStart w:id="75" w:name="OLE_LINK1937"/>
      <w:bookmarkStart w:id="76" w:name="OLE_LINK2022"/>
      <w:bookmarkStart w:id="77" w:name="OLE_LINK2062"/>
      <w:bookmarkStart w:id="78" w:name="OLE_LINK2119"/>
      <w:bookmarkStart w:id="79" w:name="OLE_LINK2067"/>
      <w:bookmarkStart w:id="80" w:name="OLE_LINK2244"/>
      <w:bookmarkStart w:id="81" w:name="OLE_LINK2000"/>
      <w:bookmarkStart w:id="82" w:name="OLE_LINK3"/>
      <w:bookmarkStart w:id="83" w:name="OLE_LINK4"/>
      <w:bookmarkStart w:id="84" w:name="OLE_LINK5"/>
      <w:bookmarkStart w:id="85" w:name="OLE_LINK3045"/>
      <w:bookmarkEnd w:id="0"/>
      <w:bookmarkEnd w:id="1"/>
      <w:bookmarkEnd w:id="35"/>
      <w:bookmarkEnd w:id="36"/>
      <w:bookmarkEnd w:id="37"/>
      <w:r w:rsidRPr="00BB35DB">
        <w:rPr>
          <w:rFonts w:ascii="Book Antiqua" w:hAnsi="Book Antiqua"/>
          <w:b/>
          <w:sz w:val="24"/>
          <w:szCs w:val="24"/>
        </w:rPr>
        <w:t>Manuscript Type</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BB35DB">
        <w:rPr>
          <w:rFonts w:ascii="Book Antiqua" w:hAnsi="Book Antiqua"/>
          <w:b/>
          <w:kern w:val="0"/>
          <w:sz w:val="24"/>
          <w:szCs w:val="24"/>
        </w:rPr>
        <w:t>:</w:t>
      </w:r>
      <w:bookmarkEnd w:id="2"/>
      <w:bookmarkEnd w:id="3"/>
      <w:r w:rsidRPr="00BB35DB">
        <w:rPr>
          <w:rFonts w:ascii="Book Antiqua" w:hAnsi="Book Antiqua"/>
          <w:b/>
          <w:kern w:val="0"/>
          <w:sz w:val="24"/>
          <w:szCs w:val="24"/>
        </w:rPr>
        <w:t xml:space="preserve"> </w:t>
      </w:r>
      <w:bookmarkStart w:id="86" w:name="OLE_LINK7"/>
      <w:bookmarkStart w:id="87" w:name="OLE_LINK8"/>
      <w:bookmarkStart w:id="88" w:name="OLE_LINK1386"/>
      <w:bookmarkStart w:id="89" w:name="OLE_LINK37"/>
      <w:bookmarkEnd w:id="4"/>
      <w:bookmarkEnd w:id="5"/>
      <w:bookmarkEnd w:id="6"/>
      <w:bookmarkEnd w:id="82"/>
      <w:bookmarkEnd w:id="83"/>
      <w:r w:rsidR="00F2426C" w:rsidRPr="00BB35DB">
        <w:rPr>
          <w:rFonts w:ascii="Book Antiqua" w:hAnsi="Book Antiqua"/>
          <w:b/>
          <w:kern w:val="0"/>
          <w:sz w:val="24"/>
          <w:szCs w:val="24"/>
        </w:rPr>
        <w:t>ORIGINAL ARTICLE</w:t>
      </w:r>
    </w:p>
    <w:p w:rsidR="00FA0CB4" w:rsidRPr="00BB35DB" w:rsidRDefault="00FA0CB4" w:rsidP="00FA0CB4">
      <w:pPr>
        <w:adjustRightInd w:val="0"/>
        <w:snapToGrid w:val="0"/>
        <w:spacing w:line="360" w:lineRule="auto"/>
        <w:rPr>
          <w:rFonts w:ascii="Book Antiqua" w:hAnsi="Book Antiqua"/>
          <w:b/>
          <w:sz w:val="24"/>
          <w:szCs w:val="24"/>
        </w:r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84"/>
    <w:bookmarkEnd w:id="85"/>
    <w:bookmarkEnd w:id="86"/>
    <w:bookmarkEnd w:id="87"/>
    <w:bookmarkEnd w:id="88"/>
    <w:bookmarkEnd w:id="89"/>
    <w:p w:rsidR="001A3972" w:rsidRPr="00BB35DB" w:rsidRDefault="00FA0CB4" w:rsidP="00FA0CB4">
      <w:pPr>
        <w:adjustRightInd w:val="0"/>
        <w:snapToGrid w:val="0"/>
        <w:spacing w:line="360" w:lineRule="auto"/>
        <w:rPr>
          <w:rFonts w:ascii="Book Antiqua" w:eastAsia="YouYuan" w:hAnsi="Book Antiqua"/>
          <w:b/>
          <w:bCs/>
          <w:i/>
          <w:sz w:val="24"/>
          <w:szCs w:val="24"/>
        </w:rPr>
      </w:pPr>
      <w:r w:rsidRPr="00BB35DB">
        <w:rPr>
          <w:rFonts w:ascii="Book Antiqua" w:eastAsia="YouYuan" w:hAnsi="Book Antiqua"/>
          <w:b/>
          <w:i/>
          <w:sz w:val="24"/>
          <w:szCs w:val="24"/>
        </w:rPr>
        <w:t>Basic Study</w:t>
      </w:r>
    </w:p>
    <w:p w:rsidR="00976706" w:rsidRPr="00BB35DB" w:rsidRDefault="00ED2E2C" w:rsidP="00FA0CB4">
      <w:pPr>
        <w:adjustRightInd w:val="0"/>
        <w:snapToGrid w:val="0"/>
        <w:spacing w:line="360" w:lineRule="auto"/>
        <w:rPr>
          <w:rFonts w:ascii="Book Antiqua" w:hAnsi="Book Antiqua" w:cs="Times New Roman"/>
          <w:b/>
          <w:bCs/>
          <w:sz w:val="24"/>
          <w:szCs w:val="24"/>
        </w:rPr>
      </w:pPr>
      <w:bookmarkStart w:id="90" w:name="OLE_LINK3015"/>
      <w:bookmarkStart w:id="91" w:name="OLE_LINK3016"/>
      <w:r w:rsidRPr="00BB35DB">
        <w:rPr>
          <w:rFonts w:ascii="Book Antiqua" w:hAnsi="Book Antiqua" w:cs="Times New Roman"/>
          <w:b/>
          <w:bCs/>
          <w:sz w:val="24"/>
          <w:szCs w:val="24"/>
        </w:rPr>
        <w:t>Urotensin II-induced</w:t>
      </w:r>
      <w:r w:rsidR="00945D15" w:rsidRPr="00BB35DB">
        <w:rPr>
          <w:rFonts w:ascii="Book Antiqua" w:hAnsi="Book Antiqua" w:cs="Times New Roman"/>
          <w:b/>
          <w:bCs/>
          <w:sz w:val="24"/>
          <w:szCs w:val="24"/>
        </w:rPr>
        <w:t xml:space="preserve"> </w:t>
      </w:r>
      <w:r w:rsidR="00FA0CB4" w:rsidRPr="00BB35DB">
        <w:rPr>
          <w:rFonts w:ascii="Book Antiqua" w:hAnsi="Book Antiqua" w:cs="Times New Roman"/>
          <w:b/>
          <w:bCs/>
          <w:sz w:val="24"/>
          <w:szCs w:val="24"/>
        </w:rPr>
        <w:t xml:space="preserve">insulin resistance are mediated by </w:t>
      </w:r>
      <w:r w:rsidR="00945D15" w:rsidRPr="00BB35DB">
        <w:rPr>
          <w:rFonts w:ascii="Book Antiqua" w:hAnsi="Book Antiqua" w:cs="Times New Roman"/>
          <w:b/>
          <w:bCs/>
          <w:sz w:val="24"/>
          <w:szCs w:val="24"/>
        </w:rPr>
        <w:t xml:space="preserve">NADPH </w:t>
      </w:r>
      <w:r w:rsidR="00FA0CB4" w:rsidRPr="00BB35DB">
        <w:rPr>
          <w:rFonts w:ascii="Book Antiqua" w:hAnsi="Book Antiqua" w:cs="Times New Roman"/>
          <w:b/>
          <w:bCs/>
          <w:sz w:val="24"/>
          <w:szCs w:val="24"/>
        </w:rPr>
        <w:t xml:space="preserve">oxidase-derived reactive oxygen species in </w:t>
      </w:r>
      <w:r w:rsidR="00945D15" w:rsidRPr="00BB35DB">
        <w:rPr>
          <w:rFonts w:ascii="Book Antiqua" w:hAnsi="Book Antiqua" w:cs="Times New Roman"/>
          <w:b/>
          <w:bCs/>
          <w:sz w:val="24"/>
          <w:szCs w:val="24"/>
        </w:rPr>
        <w:t xml:space="preserve">HepG2 </w:t>
      </w:r>
      <w:r w:rsidR="00FA0CB4" w:rsidRPr="00BB35DB">
        <w:rPr>
          <w:rFonts w:ascii="Book Antiqua" w:hAnsi="Book Antiqua" w:cs="Times New Roman"/>
          <w:b/>
          <w:bCs/>
          <w:sz w:val="24"/>
          <w:szCs w:val="24"/>
        </w:rPr>
        <w:t>cells</w:t>
      </w:r>
    </w:p>
    <w:bookmarkEnd w:id="90"/>
    <w:bookmarkEnd w:id="91"/>
    <w:p w:rsidR="00976706" w:rsidRPr="00BB35DB" w:rsidRDefault="00976706" w:rsidP="00FA0CB4">
      <w:pPr>
        <w:adjustRightInd w:val="0"/>
        <w:snapToGrid w:val="0"/>
        <w:spacing w:line="360" w:lineRule="auto"/>
        <w:rPr>
          <w:rFonts w:ascii="Book Antiqua" w:hAnsi="Book Antiqua"/>
          <w:sz w:val="24"/>
          <w:szCs w:val="24"/>
        </w:rPr>
      </w:pPr>
    </w:p>
    <w:p w:rsidR="00945D15" w:rsidRPr="00BB35DB" w:rsidRDefault="00976706" w:rsidP="00FA0CB4">
      <w:pPr>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sz w:val="24"/>
          <w:szCs w:val="24"/>
        </w:rPr>
        <w:t>Li</w:t>
      </w:r>
      <w:r w:rsidRPr="00BB35DB">
        <w:rPr>
          <w:rFonts w:ascii="Book Antiqua" w:hAnsi="Book Antiqua" w:cs="Times New Roman"/>
          <w:kern w:val="0"/>
          <w:sz w:val="24"/>
          <w:szCs w:val="24"/>
        </w:rPr>
        <w:t xml:space="preserve"> </w:t>
      </w:r>
      <w:r w:rsidR="000D639A" w:rsidRPr="00BB35DB">
        <w:rPr>
          <w:rFonts w:ascii="Book Antiqua" w:hAnsi="Book Antiqua" w:cs="Times New Roman" w:hint="eastAsia"/>
          <w:kern w:val="0"/>
          <w:sz w:val="24"/>
          <w:szCs w:val="24"/>
        </w:rPr>
        <w:t xml:space="preserve">YY </w:t>
      </w:r>
      <w:r w:rsidR="000D639A" w:rsidRPr="00BB35DB">
        <w:rPr>
          <w:rFonts w:ascii="Book Antiqua" w:hAnsi="Book Antiqua" w:cs="Times New Roman"/>
          <w:i/>
          <w:kern w:val="0"/>
          <w:sz w:val="24"/>
          <w:szCs w:val="24"/>
        </w:rPr>
        <w:t>et al</w:t>
      </w:r>
      <w:r w:rsidRPr="00BB35DB">
        <w:rPr>
          <w:rFonts w:ascii="Book Antiqua" w:hAnsi="Book Antiqua" w:cs="Times New Roman"/>
          <w:kern w:val="0"/>
          <w:sz w:val="24"/>
          <w:szCs w:val="24"/>
        </w:rPr>
        <w:t xml:space="preserve">. Urotensin II </w:t>
      </w:r>
      <w:r w:rsidR="000D639A" w:rsidRPr="00BB35DB">
        <w:rPr>
          <w:rFonts w:ascii="Book Antiqua" w:hAnsi="Book Antiqua" w:cs="Times New Roman"/>
          <w:kern w:val="0"/>
          <w:sz w:val="24"/>
          <w:szCs w:val="24"/>
        </w:rPr>
        <w:t xml:space="preserve">induced </w:t>
      </w:r>
      <w:r w:rsidRPr="00BB35DB">
        <w:rPr>
          <w:rFonts w:ascii="Book Antiqua" w:hAnsi="Book Antiqua" w:cs="Times New Roman"/>
          <w:kern w:val="0"/>
          <w:sz w:val="24"/>
          <w:szCs w:val="24"/>
        </w:rPr>
        <w:t xml:space="preserve">HepG2 </w:t>
      </w:r>
      <w:r w:rsidR="000D639A" w:rsidRPr="00BB35DB">
        <w:rPr>
          <w:rFonts w:ascii="Book Antiqua" w:hAnsi="Book Antiqua" w:cs="Times New Roman"/>
          <w:kern w:val="0"/>
          <w:sz w:val="24"/>
          <w:szCs w:val="24"/>
        </w:rPr>
        <w:t>cells insulin resistance</w:t>
      </w:r>
    </w:p>
    <w:p w:rsidR="00976706" w:rsidRPr="00BB35DB" w:rsidRDefault="00976706" w:rsidP="00FA0CB4">
      <w:pPr>
        <w:adjustRightInd w:val="0"/>
        <w:snapToGrid w:val="0"/>
        <w:spacing w:line="360" w:lineRule="auto"/>
        <w:rPr>
          <w:rFonts w:ascii="Book Antiqua" w:hAnsi="Book Antiqua" w:cs="Times New Roman"/>
          <w:kern w:val="0"/>
          <w:sz w:val="24"/>
          <w:szCs w:val="24"/>
        </w:rPr>
      </w:pPr>
    </w:p>
    <w:p w:rsidR="00945D15" w:rsidRPr="00BB35DB" w:rsidRDefault="00D35347" w:rsidP="00FA0CB4">
      <w:pPr>
        <w:adjustRightInd w:val="0"/>
        <w:snapToGrid w:val="0"/>
        <w:spacing w:line="360" w:lineRule="auto"/>
        <w:rPr>
          <w:rFonts w:ascii="Book Antiqua" w:hAnsi="Book Antiqua" w:cs="Times New Roman"/>
          <w:sz w:val="24"/>
          <w:szCs w:val="24"/>
        </w:rPr>
      </w:pPr>
      <w:bookmarkStart w:id="92" w:name="OLE_LINK3012"/>
      <w:bookmarkStart w:id="93" w:name="OLE_LINK3013"/>
      <w:bookmarkStart w:id="94" w:name="OLE_LINK3014"/>
      <w:bookmarkStart w:id="95" w:name="OLE_LINK3017"/>
      <w:r w:rsidRPr="00BB35DB">
        <w:rPr>
          <w:rFonts w:ascii="Book Antiqua" w:hAnsi="Book Antiqua" w:cs="Times New Roman"/>
          <w:sz w:val="24"/>
          <w:szCs w:val="24"/>
        </w:rPr>
        <w:t>Ying-Y</w:t>
      </w:r>
      <w:r w:rsidR="00945D15" w:rsidRPr="00BB35DB">
        <w:rPr>
          <w:rFonts w:ascii="Book Antiqua" w:hAnsi="Book Antiqua" w:cs="Times New Roman"/>
          <w:sz w:val="24"/>
          <w:szCs w:val="24"/>
        </w:rPr>
        <w:t>ing Li</w:t>
      </w:r>
      <w:bookmarkEnd w:id="92"/>
      <w:bookmarkEnd w:id="93"/>
      <w:bookmarkEnd w:id="94"/>
      <w:r w:rsidR="00392B01" w:rsidRPr="00BB35DB">
        <w:rPr>
          <w:rFonts w:ascii="Book Antiqua" w:hAnsi="Book Antiqua" w:cs="Times New Roman"/>
          <w:sz w:val="24"/>
          <w:szCs w:val="24"/>
        </w:rPr>
        <w:t xml:space="preserve">, </w:t>
      </w:r>
      <w:r w:rsidRPr="00BB35DB">
        <w:rPr>
          <w:rFonts w:ascii="Book Antiqua" w:hAnsi="Book Antiqua" w:cs="Times New Roman"/>
          <w:kern w:val="0"/>
          <w:sz w:val="24"/>
          <w:szCs w:val="24"/>
        </w:rPr>
        <w:t>Zheng-M</w:t>
      </w:r>
      <w:r w:rsidR="00945D15" w:rsidRPr="00BB35DB">
        <w:rPr>
          <w:rFonts w:ascii="Book Antiqua" w:hAnsi="Book Antiqua" w:cs="Times New Roman"/>
          <w:kern w:val="0"/>
          <w:sz w:val="24"/>
          <w:szCs w:val="24"/>
        </w:rPr>
        <w:t>ing Shi</w:t>
      </w:r>
      <w:r w:rsidR="00392B01" w:rsidRPr="00BB35DB">
        <w:rPr>
          <w:rFonts w:ascii="Book Antiqua" w:hAnsi="Book Antiqua" w:cs="Times New Roman"/>
          <w:sz w:val="24"/>
          <w:szCs w:val="24"/>
        </w:rPr>
        <w:t xml:space="preserve">, </w:t>
      </w:r>
      <w:r w:rsidRPr="00BB35DB">
        <w:rPr>
          <w:rFonts w:ascii="Book Antiqua" w:hAnsi="Book Antiqua" w:cs="Times New Roman"/>
          <w:sz w:val="24"/>
          <w:szCs w:val="24"/>
        </w:rPr>
        <w:t>Xiao-Y</w:t>
      </w:r>
      <w:r w:rsidR="00945D15" w:rsidRPr="00BB35DB">
        <w:rPr>
          <w:rFonts w:ascii="Book Antiqua" w:hAnsi="Book Antiqua" w:cs="Times New Roman"/>
          <w:sz w:val="24"/>
          <w:szCs w:val="24"/>
        </w:rPr>
        <w:t>ong Yu, Ping Feng, Xue-Jiang Wang</w:t>
      </w:r>
    </w:p>
    <w:bookmarkEnd w:id="95"/>
    <w:p w:rsidR="00945D15" w:rsidRPr="00BB35DB" w:rsidRDefault="00945D15" w:rsidP="00FA0CB4">
      <w:pPr>
        <w:adjustRightInd w:val="0"/>
        <w:snapToGrid w:val="0"/>
        <w:spacing w:line="360" w:lineRule="auto"/>
        <w:rPr>
          <w:rFonts w:ascii="Book Antiqua" w:hAnsi="Book Antiqua"/>
          <w:sz w:val="24"/>
          <w:szCs w:val="24"/>
        </w:rPr>
      </w:pPr>
    </w:p>
    <w:p w:rsidR="00B548EA" w:rsidRPr="00BB35DB" w:rsidRDefault="00DE7BD8" w:rsidP="00FA0CB4">
      <w:pPr>
        <w:adjustRightInd w:val="0"/>
        <w:snapToGrid w:val="0"/>
        <w:spacing w:line="360" w:lineRule="auto"/>
        <w:rPr>
          <w:rFonts w:ascii="Book Antiqua" w:hAnsi="Book Antiqua" w:cs="Times New Roman"/>
          <w:sz w:val="24"/>
          <w:szCs w:val="24"/>
        </w:rPr>
      </w:pPr>
      <w:r w:rsidRPr="00BB35DB">
        <w:rPr>
          <w:rFonts w:ascii="Book Antiqua" w:hAnsi="Book Antiqua" w:cs="Times New Roman"/>
          <w:b/>
          <w:sz w:val="24"/>
          <w:szCs w:val="24"/>
        </w:rPr>
        <w:t xml:space="preserve">Ying-Ying Li, Xiao-Yong Yu, Xue-Jiang Wang, </w:t>
      </w:r>
      <w:r w:rsidR="00945D15" w:rsidRPr="00BB35DB">
        <w:rPr>
          <w:rFonts w:ascii="Book Antiqua" w:hAnsi="Book Antiqua" w:cs="Times New Roman"/>
          <w:sz w:val="24"/>
          <w:szCs w:val="24"/>
        </w:rPr>
        <w:t>Department of Physiology and Pathophysiology, School of Basic Medical Sciences, Capital Med</w:t>
      </w:r>
      <w:r w:rsidR="00B548EA" w:rsidRPr="00BB35DB">
        <w:rPr>
          <w:rFonts w:ascii="Book Antiqua" w:hAnsi="Book Antiqua" w:cs="Times New Roman"/>
          <w:sz w:val="24"/>
          <w:szCs w:val="24"/>
        </w:rPr>
        <w:t>ical University, Beijing</w:t>
      </w:r>
      <w:r w:rsidR="00B548EA" w:rsidRPr="00BB35DB">
        <w:rPr>
          <w:rFonts w:ascii="Book Antiqua" w:hAnsi="Book Antiqua" w:cs="Times New Roman" w:hint="eastAsia"/>
          <w:sz w:val="24"/>
          <w:szCs w:val="24"/>
        </w:rPr>
        <w:t xml:space="preserve"> </w:t>
      </w:r>
      <w:r w:rsidR="00B548EA" w:rsidRPr="00BB35DB">
        <w:rPr>
          <w:rFonts w:ascii="Book Antiqua" w:hAnsi="Book Antiqua" w:cs="Times New Roman"/>
          <w:sz w:val="24"/>
          <w:szCs w:val="24"/>
        </w:rPr>
        <w:t>100069, China</w:t>
      </w:r>
    </w:p>
    <w:p w:rsidR="00B548EA" w:rsidRPr="00BB35DB" w:rsidRDefault="00B548EA" w:rsidP="00FA0CB4">
      <w:pPr>
        <w:adjustRightInd w:val="0"/>
        <w:snapToGrid w:val="0"/>
        <w:spacing w:line="360" w:lineRule="auto"/>
        <w:rPr>
          <w:rFonts w:ascii="Book Antiqua" w:hAnsi="Book Antiqua" w:cs="Times New Roman"/>
          <w:sz w:val="24"/>
          <w:szCs w:val="24"/>
        </w:rPr>
      </w:pPr>
    </w:p>
    <w:p w:rsidR="00403A19" w:rsidRPr="00BB35DB" w:rsidRDefault="00B548EA" w:rsidP="00FA0CB4">
      <w:pPr>
        <w:adjustRightInd w:val="0"/>
        <w:snapToGrid w:val="0"/>
        <w:spacing w:line="360" w:lineRule="auto"/>
        <w:rPr>
          <w:rFonts w:ascii="Book Antiqua" w:hAnsi="Book Antiqua" w:cs="Times New Roman"/>
          <w:sz w:val="24"/>
          <w:szCs w:val="24"/>
        </w:rPr>
      </w:pPr>
      <w:r w:rsidRPr="00BB35DB">
        <w:rPr>
          <w:rFonts w:ascii="Book Antiqua" w:hAnsi="Book Antiqua" w:cs="Times New Roman"/>
          <w:b/>
          <w:sz w:val="24"/>
          <w:szCs w:val="24"/>
        </w:rPr>
        <w:t>Ying-Ying Li, Xiao-Yong Yu, Xue-Jiang Wang</w:t>
      </w:r>
      <w:r w:rsidRPr="00BB35DB">
        <w:rPr>
          <w:rFonts w:ascii="Book Antiqua" w:hAnsi="Book Antiqua" w:cs="Times New Roman" w:hint="eastAsia"/>
          <w:b/>
          <w:sz w:val="24"/>
          <w:szCs w:val="24"/>
        </w:rPr>
        <w:t xml:space="preserve">, </w:t>
      </w:r>
      <w:r w:rsidR="00945D15" w:rsidRPr="00BB35DB">
        <w:rPr>
          <w:rFonts w:ascii="Book Antiqua" w:hAnsi="Book Antiqua" w:cs="Times New Roman"/>
          <w:sz w:val="24"/>
          <w:szCs w:val="24"/>
        </w:rPr>
        <w:t>Beijing Key Laboratory for Cancer Invasion and Metastasis Research, Capital Medical University, Beijing</w:t>
      </w:r>
      <w:r w:rsidRPr="00BB35DB">
        <w:rPr>
          <w:rFonts w:ascii="Book Antiqua" w:hAnsi="Book Antiqua" w:cs="Times New Roman" w:hint="eastAsia"/>
          <w:sz w:val="24"/>
          <w:szCs w:val="24"/>
        </w:rPr>
        <w:t xml:space="preserve"> </w:t>
      </w:r>
      <w:r w:rsidRPr="00BB35DB">
        <w:rPr>
          <w:rFonts w:ascii="Book Antiqua" w:hAnsi="Book Antiqua" w:cs="Times New Roman"/>
          <w:sz w:val="24"/>
          <w:szCs w:val="24"/>
        </w:rPr>
        <w:t>100069</w:t>
      </w:r>
      <w:r w:rsidR="00945D15" w:rsidRPr="00BB35DB">
        <w:rPr>
          <w:rFonts w:ascii="Book Antiqua" w:hAnsi="Book Antiqua" w:cs="Times New Roman"/>
          <w:sz w:val="24"/>
          <w:szCs w:val="24"/>
        </w:rPr>
        <w:t>, China</w:t>
      </w:r>
    </w:p>
    <w:p w:rsidR="00B548EA" w:rsidRPr="00BB35DB" w:rsidRDefault="00B548EA" w:rsidP="00FA0CB4">
      <w:pPr>
        <w:adjustRightInd w:val="0"/>
        <w:snapToGrid w:val="0"/>
        <w:spacing w:line="360" w:lineRule="auto"/>
        <w:rPr>
          <w:rFonts w:ascii="Book Antiqua" w:hAnsi="Book Antiqua" w:cs="Times New Roman"/>
          <w:sz w:val="24"/>
          <w:szCs w:val="24"/>
        </w:rPr>
      </w:pPr>
    </w:p>
    <w:p w:rsidR="00B548EA" w:rsidRPr="00BB35DB" w:rsidRDefault="00B548EA" w:rsidP="00B548EA">
      <w:pPr>
        <w:adjustRightInd w:val="0"/>
        <w:snapToGrid w:val="0"/>
        <w:spacing w:line="360" w:lineRule="auto"/>
        <w:rPr>
          <w:rFonts w:ascii="Book Antiqua" w:hAnsi="Book Antiqua" w:cs="Times New Roman"/>
          <w:sz w:val="24"/>
          <w:szCs w:val="24"/>
        </w:rPr>
      </w:pPr>
      <w:r w:rsidRPr="00BB35DB">
        <w:rPr>
          <w:rFonts w:ascii="Book Antiqua" w:hAnsi="Book Antiqua" w:cs="Times New Roman"/>
          <w:b/>
          <w:sz w:val="24"/>
          <w:szCs w:val="24"/>
        </w:rPr>
        <w:t>Zheng-Ming Shi,</w:t>
      </w:r>
      <w:r w:rsidRPr="00BB35DB">
        <w:rPr>
          <w:rFonts w:ascii="Book Antiqua" w:hAnsi="Book Antiqua" w:cs="Times New Roman" w:hint="eastAsia"/>
          <w:b/>
          <w:sz w:val="24"/>
          <w:szCs w:val="24"/>
        </w:rPr>
        <w:t xml:space="preserve"> </w:t>
      </w:r>
      <w:r w:rsidRPr="00BB35DB">
        <w:rPr>
          <w:rFonts w:ascii="Book Antiqua" w:hAnsi="Book Antiqua" w:cs="Times New Roman"/>
          <w:sz w:val="24"/>
          <w:szCs w:val="24"/>
        </w:rPr>
        <w:t>Department of General Surgery, Beijing Jishuitan Hospital, Beijing</w:t>
      </w:r>
      <w:r w:rsidRPr="00BB35DB">
        <w:rPr>
          <w:rFonts w:ascii="Book Antiqua" w:hAnsi="Book Antiqua" w:cs="Times New Roman" w:hint="eastAsia"/>
          <w:sz w:val="24"/>
          <w:szCs w:val="24"/>
        </w:rPr>
        <w:t xml:space="preserve"> </w:t>
      </w:r>
      <w:r w:rsidRPr="00BB35DB">
        <w:rPr>
          <w:rFonts w:ascii="Book Antiqua" w:hAnsi="Book Antiqua" w:cs="Times New Roman"/>
          <w:sz w:val="24"/>
          <w:szCs w:val="24"/>
        </w:rPr>
        <w:t>100069, China</w:t>
      </w:r>
    </w:p>
    <w:p w:rsidR="00DE7BD8" w:rsidRPr="00BB35DB" w:rsidRDefault="00DE7BD8" w:rsidP="00FA0CB4">
      <w:pPr>
        <w:adjustRightInd w:val="0"/>
        <w:snapToGrid w:val="0"/>
        <w:spacing w:line="360" w:lineRule="auto"/>
        <w:rPr>
          <w:rFonts w:ascii="Book Antiqua" w:hAnsi="Book Antiqua" w:cs="Times New Roman"/>
          <w:sz w:val="24"/>
          <w:szCs w:val="24"/>
        </w:rPr>
      </w:pPr>
    </w:p>
    <w:p w:rsidR="00DE7BD8" w:rsidRPr="00BB35DB" w:rsidRDefault="00DE7BD8" w:rsidP="00FA0CB4">
      <w:pPr>
        <w:adjustRightInd w:val="0"/>
        <w:snapToGrid w:val="0"/>
        <w:spacing w:line="360" w:lineRule="auto"/>
        <w:rPr>
          <w:rFonts w:ascii="Book Antiqua" w:hAnsi="Book Antiqua" w:cs="Times New Roman"/>
          <w:sz w:val="24"/>
          <w:szCs w:val="24"/>
        </w:rPr>
      </w:pPr>
      <w:r w:rsidRPr="00BB35DB">
        <w:rPr>
          <w:rFonts w:ascii="Book Antiqua" w:hAnsi="Book Antiqua" w:cs="Times New Roman"/>
          <w:b/>
          <w:sz w:val="24"/>
          <w:szCs w:val="24"/>
        </w:rPr>
        <w:t xml:space="preserve">Ping Feng, </w:t>
      </w:r>
      <w:r w:rsidRPr="00BB35DB">
        <w:rPr>
          <w:rFonts w:ascii="Book Antiqua" w:hAnsi="Book Antiqua" w:cs="Times New Roman"/>
          <w:sz w:val="24"/>
          <w:szCs w:val="24"/>
        </w:rPr>
        <w:t>Department of Physiology and Pathophysiology, School of Basic Medical Sciences, Capital Medical University, Beijing</w:t>
      </w:r>
      <w:r w:rsidR="00B548EA" w:rsidRPr="00BB35DB">
        <w:rPr>
          <w:rFonts w:ascii="Book Antiqua" w:hAnsi="Book Antiqua" w:cs="Times New Roman" w:hint="eastAsia"/>
          <w:sz w:val="24"/>
          <w:szCs w:val="24"/>
        </w:rPr>
        <w:t xml:space="preserve"> </w:t>
      </w:r>
      <w:r w:rsidR="00B548EA" w:rsidRPr="00BB35DB">
        <w:rPr>
          <w:rFonts w:ascii="Book Antiqua" w:hAnsi="Book Antiqua" w:cs="Times New Roman"/>
          <w:sz w:val="24"/>
          <w:szCs w:val="24"/>
        </w:rPr>
        <w:t>100069</w:t>
      </w:r>
      <w:r w:rsidRPr="00BB35DB">
        <w:rPr>
          <w:rFonts w:ascii="Book Antiqua" w:hAnsi="Book Antiqua" w:cs="Times New Roman"/>
          <w:sz w:val="24"/>
          <w:szCs w:val="24"/>
        </w:rPr>
        <w:t xml:space="preserve">, China </w:t>
      </w:r>
    </w:p>
    <w:p w:rsidR="0020394F" w:rsidRPr="00BB35DB" w:rsidRDefault="0020394F" w:rsidP="00FA0CB4">
      <w:pPr>
        <w:autoSpaceDE w:val="0"/>
        <w:autoSpaceDN w:val="0"/>
        <w:adjustRightInd w:val="0"/>
        <w:snapToGrid w:val="0"/>
        <w:spacing w:line="360" w:lineRule="auto"/>
        <w:rPr>
          <w:rFonts w:ascii="Book Antiqua" w:hAnsi="Book Antiqua" w:cs="Times New Roman"/>
          <w:sz w:val="24"/>
          <w:szCs w:val="24"/>
        </w:rPr>
      </w:pPr>
    </w:p>
    <w:p w:rsidR="0020394F" w:rsidRPr="00BB35DB" w:rsidRDefault="00DE7BD8"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Book Antiqua"/>
          <w:b/>
          <w:kern w:val="0"/>
          <w:sz w:val="24"/>
          <w:szCs w:val="24"/>
        </w:rPr>
        <w:t>Author contributions:</w:t>
      </w:r>
      <w:r w:rsidR="004E2C91" w:rsidRPr="00BB35DB">
        <w:rPr>
          <w:rFonts w:ascii="Book Antiqua" w:hAnsi="Book Antiqua" w:cs="Times New Roman"/>
          <w:b/>
          <w:kern w:val="0"/>
          <w:sz w:val="24"/>
          <w:szCs w:val="24"/>
        </w:rPr>
        <w:t xml:space="preserve"> </w:t>
      </w:r>
      <w:r w:rsidR="004E2C91" w:rsidRPr="00BB35DB">
        <w:rPr>
          <w:rFonts w:ascii="Book Antiqua" w:hAnsi="Book Antiqua" w:cs="Times New Roman"/>
          <w:kern w:val="0"/>
          <w:sz w:val="24"/>
          <w:szCs w:val="24"/>
        </w:rPr>
        <w:t>Li</w:t>
      </w:r>
      <w:r w:rsidR="00B548EA" w:rsidRPr="00BB35DB">
        <w:rPr>
          <w:rFonts w:ascii="Book Antiqua" w:hAnsi="Book Antiqua" w:cs="Times New Roman" w:hint="eastAsia"/>
          <w:kern w:val="0"/>
          <w:sz w:val="24"/>
          <w:szCs w:val="24"/>
        </w:rPr>
        <w:t xml:space="preserve"> YY</w:t>
      </w:r>
      <w:r w:rsidR="004E2C91" w:rsidRPr="00BB35DB">
        <w:rPr>
          <w:rFonts w:ascii="Book Antiqua" w:hAnsi="Book Antiqua" w:cs="Book Antiqua"/>
          <w:kern w:val="0"/>
          <w:sz w:val="24"/>
          <w:szCs w:val="24"/>
        </w:rPr>
        <w:t xml:space="preserve"> </w:t>
      </w:r>
      <w:r w:rsidR="00BE2E28" w:rsidRPr="00BB35DB">
        <w:rPr>
          <w:rFonts w:ascii="Book Antiqua" w:hAnsi="Book Antiqua" w:cs="Book Antiqua"/>
          <w:kern w:val="0"/>
          <w:sz w:val="24"/>
          <w:szCs w:val="24"/>
        </w:rPr>
        <w:t xml:space="preserve">and </w:t>
      </w:r>
      <w:r w:rsidR="00BE2E28" w:rsidRPr="00BB35DB">
        <w:rPr>
          <w:rFonts w:ascii="Book Antiqua" w:hAnsi="Book Antiqua" w:cs="Times New Roman"/>
          <w:kern w:val="0"/>
          <w:sz w:val="24"/>
          <w:szCs w:val="24"/>
        </w:rPr>
        <w:t>Shi</w:t>
      </w:r>
      <w:r w:rsidR="00BE2E28" w:rsidRPr="00BB35DB">
        <w:rPr>
          <w:rFonts w:ascii="Book Antiqua" w:hAnsi="Book Antiqua" w:cs="Book Antiqua"/>
          <w:kern w:val="0"/>
          <w:sz w:val="24"/>
          <w:szCs w:val="24"/>
        </w:rPr>
        <w:t xml:space="preserve"> </w:t>
      </w:r>
      <w:r w:rsidR="00B548EA" w:rsidRPr="00BB35DB">
        <w:rPr>
          <w:rFonts w:ascii="Book Antiqua" w:hAnsi="Book Antiqua" w:cs="Book Antiqua" w:hint="eastAsia"/>
          <w:kern w:val="0"/>
          <w:sz w:val="24"/>
          <w:szCs w:val="24"/>
        </w:rPr>
        <w:t xml:space="preserve">ZM </w:t>
      </w:r>
      <w:r w:rsidR="004E2C91" w:rsidRPr="00BB35DB">
        <w:rPr>
          <w:rFonts w:ascii="Book Antiqua" w:hAnsi="Book Antiqua" w:cs="Book Antiqua"/>
          <w:kern w:val="0"/>
          <w:sz w:val="24"/>
          <w:szCs w:val="24"/>
        </w:rPr>
        <w:t xml:space="preserve">performed </w:t>
      </w:r>
      <w:r w:rsidR="00F45CDC" w:rsidRPr="00BB35DB">
        <w:rPr>
          <w:rFonts w:ascii="Book Antiqua" w:hAnsi="Book Antiqua" w:cs="Book Antiqua"/>
          <w:kern w:val="0"/>
          <w:sz w:val="24"/>
          <w:szCs w:val="24"/>
        </w:rPr>
        <w:t xml:space="preserve">the </w:t>
      </w:r>
      <w:r w:rsidR="00FD66B1" w:rsidRPr="00BB35DB">
        <w:rPr>
          <w:rFonts w:ascii="Book Antiqua" w:hAnsi="Book Antiqua" w:cs="Book Antiqua"/>
          <w:kern w:val="0"/>
          <w:sz w:val="24"/>
          <w:szCs w:val="24"/>
        </w:rPr>
        <w:t>ex</w:t>
      </w:r>
      <w:r w:rsidR="004E2C91" w:rsidRPr="00BB35DB">
        <w:rPr>
          <w:rFonts w:ascii="Book Antiqua" w:hAnsi="Book Antiqua" w:cs="Book Antiqua"/>
          <w:kern w:val="0"/>
          <w:sz w:val="24"/>
          <w:szCs w:val="24"/>
        </w:rPr>
        <w:t>periments;</w:t>
      </w:r>
      <w:r w:rsidR="00BE2E28" w:rsidRPr="00BB35DB">
        <w:rPr>
          <w:rFonts w:ascii="Book Antiqua" w:hAnsi="Book Antiqua" w:cs="Times New Roman"/>
          <w:kern w:val="0"/>
          <w:sz w:val="24"/>
          <w:szCs w:val="24"/>
        </w:rPr>
        <w:t xml:space="preserve"> </w:t>
      </w:r>
      <w:r w:rsidR="00F45CDC" w:rsidRPr="00BB35DB">
        <w:rPr>
          <w:rFonts w:ascii="Book Antiqua" w:hAnsi="Book Antiqua" w:cs="Times New Roman"/>
          <w:kern w:val="0"/>
          <w:sz w:val="24"/>
          <w:szCs w:val="24"/>
        </w:rPr>
        <w:t>Wang</w:t>
      </w:r>
      <w:r w:rsidR="00F45CDC" w:rsidRPr="00BB35DB">
        <w:rPr>
          <w:rFonts w:ascii="Book Antiqua" w:hAnsi="Book Antiqua" w:cs="TimesNewRomanPSMT"/>
          <w:kern w:val="0"/>
          <w:sz w:val="24"/>
          <w:szCs w:val="24"/>
        </w:rPr>
        <w:t xml:space="preserve"> </w:t>
      </w:r>
      <w:r w:rsidR="00B548EA" w:rsidRPr="00BB35DB">
        <w:rPr>
          <w:rFonts w:ascii="Book Antiqua" w:hAnsi="Book Antiqua" w:cs="TimesNewRomanPSMT" w:hint="eastAsia"/>
          <w:kern w:val="0"/>
          <w:sz w:val="24"/>
          <w:szCs w:val="24"/>
        </w:rPr>
        <w:t xml:space="preserve">XJ </w:t>
      </w:r>
      <w:r w:rsidR="00BE2E28" w:rsidRPr="00BB35DB">
        <w:rPr>
          <w:rFonts w:ascii="Book Antiqua" w:hAnsi="Book Antiqua" w:cs="TimesNewRomanPSMT"/>
          <w:kern w:val="0"/>
          <w:sz w:val="24"/>
          <w:szCs w:val="24"/>
        </w:rPr>
        <w:t xml:space="preserve">contributed </w:t>
      </w:r>
      <w:r w:rsidR="00F45CDC" w:rsidRPr="00BB35DB">
        <w:rPr>
          <w:rFonts w:ascii="Book Antiqua" w:hAnsi="Book Antiqua" w:cs="Times New Roman"/>
          <w:kern w:val="0"/>
          <w:sz w:val="24"/>
          <w:szCs w:val="24"/>
        </w:rPr>
        <w:t>reagents/materials/analysis tools;</w:t>
      </w:r>
      <w:r w:rsidR="00FD66B1" w:rsidRPr="00BB35DB">
        <w:rPr>
          <w:rFonts w:ascii="Book Antiqua" w:hAnsi="Book Antiqua" w:cs="TimesNewRomanPSMT"/>
          <w:kern w:val="0"/>
          <w:sz w:val="24"/>
          <w:szCs w:val="24"/>
        </w:rPr>
        <w:t xml:space="preserve"> </w:t>
      </w:r>
      <w:r w:rsidR="00E213DD" w:rsidRPr="00BB35DB">
        <w:rPr>
          <w:rFonts w:ascii="Book Antiqua" w:hAnsi="Book Antiqua" w:cs="Times New Roman"/>
          <w:kern w:val="0"/>
          <w:sz w:val="24"/>
          <w:szCs w:val="24"/>
        </w:rPr>
        <w:t>Li</w:t>
      </w:r>
      <w:r w:rsidR="00B548EA" w:rsidRPr="00BB35DB">
        <w:rPr>
          <w:rFonts w:ascii="Book Antiqua" w:hAnsi="Book Antiqua" w:cs="Times New Roman" w:hint="eastAsia"/>
          <w:kern w:val="0"/>
          <w:sz w:val="24"/>
          <w:szCs w:val="24"/>
        </w:rPr>
        <w:t xml:space="preserve"> YY</w:t>
      </w:r>
      <w:r w:rsidR="00E213DD" w:rsidRPr="00BB35DB">
        <w:rPr>
          <w:rFonts w:ascii="Book Antiqua" w:hAnsi="Book Antiqua" w:cs="Times New Roman"/>
          <w:kern w:val="0"/>
          <w:sz w:val="24"/>
          <w:szCs w:val="24"/>
        </w:rPr>
        <w:t xml:space="preserve">, Yu </w:t>
      </w:r>
      <w:r w:rsidR="00B548EA" w:rsidRPr="00BB35DB">
        <w:rPr>
          <w:rFonts w:ascii="Book Antiqua" w:hAnsi="Book Antiqua" w:cs="Times New Roman" w:hint="eastAsia"/>
          <w:kern w:val="0"/>
          <w:sz w:val="24"/>
          <w:szCs w:val="24"/>
        </w:rPr>
        <w:t xml:space="preserve">XT </w:t>
      </w:r>
      <w:r w:rsidR="00E213DD" w:rsidRPr="00BB35DB">
        <w:rPr>
          <w:rFonts w:ascii="Book Antiqua" w:hAnsi="Book Antiqua" w:cs="Times New Roman"/>
          <w:kern w:val="0"/>
          <w:sz w:val="24"/>
          <w:szCs w:val="24"/>
        </w:rPr>
        <w:t>and Feng</w:t>
      </w:r>
      <w:r w:rsidR="00E213DD" w:rsidRPr="00BB35DB">
        <w:rPr>
          <w:rFonts w:ascii="Book Antiqua" w:hAnsi="Book Antiqua" w:cs="TimesNewRomanPSMT"/>
          <w:kern w:val="0"/>
          <w:sz w:val="24"/>
          <w:szCs w:val="24"/>
        </w:rPr>
        <w:t xml:space="preserve"> </w:t>
      </w:r>
      <w:r w:rsidR="00B548EA" w:rsidRPr="00BB35DB">
        <w:rPr>
          <w:rFonts w:ascii="Book Antiqua" w:hAnsi="Book Antiqua" w:cs="TimesNewRomanPSMT" w:hint="eastAsia"/>
          <w:kern w:val="0"/>
          <w:sz w:val="24"/>
          <w:szCs w:val="24"/>
        </w:rPr>
        <w:t xml:space="preserve">P </w:t>
      </w:r>
      <w:r w:rsidR="00FD66B1" w:rsidRPr="00BB35DB">
        <w:rPr>
          <w:rFonts w:ascii="Book Antiqua" w:hAnsi="Book Antiqua" w:cs="Times New Roman"/>
          <w:kern w:val="0"/>
          <w:sz w:val="24"/>
          <w:szCs w:val="24"/>
        </w:rPr>
        <w:t>a</w:t>
      </w:r>
      <w:r w:rsidR="004E2C91" w:rsidRPr="00BB35DB">
        <w:rPr>
          <w:rFonts w:ascii="Book Antiqua" w:hAnsi="Book Antiqua" w:cs="Times New Roman"/>
          <w:kern w:val="0"/>
          <w:sz w:val="24"/>
          <w:szCs w:val="24"/>
        </w:rPr>
        <w:t>nalyzed the data</w:t>
      </w:r>
      <w:r w:rsidR="00BE2E28" w:rsidRPr="00BB35DB">
        <w:rPr>
          <w:rFonts w:ascii="Book Antiqua" w:hAnsi="Book Antiqua" w:cs="Times New Roman"/>
          <w:kern w:val="0"/>
          <w:sz w:val="24"/>
          <w:szCs w:val="24"/>
        </w:rPr>
        <w:t>;</w:t>
      </w:r>
      <w:r w:rsidR="004E2C91" w:rsidRPr="00BB35DB">
        <w:rPr>
          <w:rFonts w:ascii="Book Antiqua" w:hAnsi="Book Antiqua" w:cs="Times New Roman"/>
          <w:kern w:val="0"/>
          <w:sz w:val="24"/>
          <w:szCs w:val="24"/>
        </w:rPr>
        <w:t xml:space="preserve"> Wang </w:t>
      </w:r>
      <w:r w:rsidR="00B548EA" w:rsidRPr="00BB35DB">
        <w:rPr>
          <w:rFonts w:ascii="Book Antiqua" w:hAnsi="Book Antiqua" w:cs="Times New Roman" w:hint="eastAsia"/>
          <w:kern w:val="0"/>
          <w:sz w:val="24"/>
          <w:szCs w:val="24"/>
        </w:rPr>
        <w:t xml:space="preserve">XJ </w:t>
      </w:r>
      <w:r w:rsidR="004E2C91" w:rsidRPr="00BB35DB">
        <w:rPr>
          <w:rFonts w:ascii="Book Antiqua" w:hAnsi="Book Antiqua" w:cs="Times New Roman"/>
          <w:kern w:val="0"/>
          <w:sz w:val="24"/>
          <w:szCs w:val="24"/>
        </w:rPr>
        <w:t xml:space="preserve">conceived and designed the </w:t>
      </w:r>
      <w:r w:rsidR="004E2C91" w:rsidRPr="00BB35DB">
        <w:rPr>
          <w:rFonts w:ascii="Book Antiqua" w:hAnsi="Book Antiqua" w:cs="Book Antiqua"/>
          <w:kern w:val="0"/>
          <w:sz w:val="24"/>
          <w:szCs w:val="24"/>
        </w:rPr>
        <w:t>research;</w:t>
      </w:r>
      <w:r w:rsidR="004E2C91" w:rsidRPr="00BB35DB">
        <w:rPr>
          <w:rFonts w:ascii="Book Antiqua" w:hAnsi="Book Antiqua" w:cs="Times New Roman"/>
          <w:kern w:val="0"/>
          <w:sz w:val="24"/>
          <w:szCs w:val="24"/>
        </w:rPr>
        <w:t xml:space="preserve"> Li </w:t>
      </w:r>
      <w:r w:rsidR="00B548EA" w:rsidRPr="00BB35DB">
        <w:rPr>
          <w:rFonts w:ascii="Book Antiqua" w:hAnsi="Book Antiqua" w:cs="Times New Roman" w:hint="eastAsia"/>
          <w:kern w:val="0"/>
          <w:sz w:val="24"/>
          <w:szCs w:val="24"/>
        </w:rPr>
        <w:t xml:space="preserve">YY </w:t>
      </w:r>
      <w:r w:rsidR="004E2C91" w:rsidRPr="00BB35DB">
        <w:rPr>
          <w:rFonts w:ascii="Book Antiqua" w:hAnsi="Book Antiqua" w:cs="Times New Roman"/>
          <w:kern w:val="0"/>
          <w:sz w:val="24"/>
          <w:szCs w:val="24"/>
        </w:rPr>
        <w:t>wrote the paper</w:t>
      </w:r>
      <w:r w:rsidR="00B548EA" w:rsidRPr="00BB35DB">
        <w:rPr>
          <w:rFonts w:ascii="Book Antiqua" w:hAnsi="Book Antiqua" w:cs="Times New Roman" w:hint="eastAsia"/>
          <w:kern w:val="0"/>
          <w:sz w:val="24"/>
          <w:szCs w:val="24"/>
        </w:rPr>
        <w:t xml:space="preserve">; </w:t>
      </w:r>
      <w:r w:rsidR="00B548EA" w:rsidRPr="00BB35DB">
        <w:rPr>
          <w:rFonts w:ascii="Book Antiqua" w:hAnsi="Book Antiqua" w:cs="Times New Roman"/>
          <w:kern w:val="0"/>
          <w:sz w:val="24"/>
          <w:szCs w:val="24"/>
        </w:rPr>
        <w:t xml:space="preserve">all </w:t>
      </w:r>
      <w:r w:rsidR="0020394F" w:rsidRPr="00BB35DB">
        <w:rPr>
          <w:rFonts w:ascii="Book Antiqua" w:hAnsi="Book Antiqua" w:cs="Times New Roman"/>
          <w:kern w:val="0"/>
          <w:sz w:val="24"/>
          <w:szCs w:val="24"/>
        </w:rPr>
        <w:t>authors read and approved the final manuscript.</w:t>
      </w:r>
    </w:p>
    <w:p w:rsidR="00DE7BD8" w:rsidRPr="00BB35DB" w:rsidRDefault="004E2C91"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kern w:val="0"/>
          <w:sz w:val="24"/>
          <w:szCs w:val="24"/>
        </w:rPr>
        <w:t xml:space="preserve"> </w:t>
      </w:r>
    </w:p>
    <w:p w:rsidR="00DE7BD8" w:rsidRPr="00BB35DB" w:rsidRDefault="00092F72"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Book Antiqua"/>
          <w:b/>
          <w:kern w:val="0"/>
          <w:sz w:val="24"/>
          <w:szCs w:val="24"/>
        </w:rPr>
        <w:lastRenderedPageBreak/>
        <w:t>Supported by</w:t>
      </w:r>
      <w:r w:rsidRPr="00BB35DB">
        <w:rPr>
          <w:rFonts w:ascii="Book Antiqua" w:hAnsi="Book Antiqua" w:cs="Times New Roman"/>
          <w:kern w:val="0"/>
          <w:sz w:val="24"/>
          <w:szCs w:val="24"/>
        </w:rPr>
        <w:t xml:space="preserve"> National Natural Science Foundation of China, No. 81272757; and the Project of Construction of Innovative Teams and Teacher Career Development for Universities and Colleges under Beijing Municipality, No. IDHT20150502. </w:t>
      </w:r>
    </w:p>
    <w:p w:rsidR="005762DD" w:rsidRPr="00BB35DB" w:rsidRDefault="005762DD" w:rsidP="00FA0CB4">
      <w:pPr>
        <w:autoSpaceDE w:val="0"/>
        <w:autoSpaceDN w:val="0"/>
        <w:adjustRightInd w:val="0"/>
        <w:snapToGrid w:val="0"/>
        <w:spacing w:line="360" w:lineRule="auto"/>
        <w:rPr>
          <w:rFonts w:ascii="Book Antiqua" w:hAnsi="Book Antiqua" w:cs="Times New Roman"/>
          <w:kern w:val="0"/>
          <w:sz w:val="24"/>
          <w:szCs w:val="24"/>
        </w:rPr>
      </w:pPr>
    </w:p>
    <w:p w:rsidR="005762DD" w:rsidRPr="00BB35DB" w:rsidRDefault="005762DD"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b/>
          <w:kern w:val="0"/>
          <w:sz w:val="24"/>
          <w:szCs w:val="24"/>
        </w:rPr>
        <w:t xml:space="preserve">Conflict-of-interest statement: </w:t>
      </w:r>
      <w:r w:rsidRPr="00BB35DB">
        <w:rPr>
          <w:rFonts w:ascii="Book Antiqua" w:hAnsi="Book Antiqua" w:cs="Times New Roman"/>
          <w:kern w:val="0"/>
          <w:sz w:val="24"/>
          <w:szCs w:val="24"/>
        </w:rPr>
        <w:t>The authors declare no conflicts of interest.</w:t>
      </w:r>
    </w:p>
    <w:p w:rsidR="005762DD" w:rsidRPr="00BB35DB" w:rsidRDefault="005762DD" w:rsidP="00FA0CB4">
      <w:pPr>
        <w:autoSpaceDE w:val="0"/>
        <w:autoSpaceDN w:val="0"/>
        <w:adjustRightInd w:val="0"/>
        <w:snapToGrid w:val="0"/>
        <w:spacing w:line="360" w:lineRule="auto"/>
        <w:rPr>
          <w:rFonts w:ascii="Book Antiqua" w:hAnsi="Book Antiqua" w:cs="Times New Roman"/>
          <w:kern w:val="0"/>
          <w:sz w:val="24"/>
          <w:szCs w:val="24"/>
        </w:rPr>
      </w:pPr>
    </w:p>
    <w:p w:rsidR="005762DD" w:rsidRPr="00BB35DB" w:rsidRDefault="005762DD"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b/>
          <w:kern w:val="0"/>
          <w:sz w:val="24"/>
          <w:szCs w:val="24"/>
        </w:rPr>
        <w:t xml:space="preserve">Data sharing statement: </w:t>
      </w:r>
      <w:r w:rsidRPr="00BB35DB">
        <w:rPr>
          <w:rFonts w:ascii="Book Antiqua" w:hAnsi="Book Antiqua" w:cs="Times New Roman"/>
          <w:kern w:val="0"/>
          <w:sz w:val="24"/>
          <w:szCs w:val="24"/>
        </w:rPr>
        <w:t>No additional unpublished data are available.</w:t>
      </w:r>
    </w:p>
    <w:p w:rsidR="00092F72" w:rsidRPr="00BB35DB" w:rsidRDefault="00092F72" w:rsidP="00FA0CB4">
      <w:pPr>
        <w:autoSpaceDE w:val="0"/>
        <w:autoSpaceDN w:val="0"/>
        <w:adjustRightInd w:val="0"/>
        <w:snapToGrid w:val="0"/>
        <w:spacing w:line="360" w:lineRule="auto"/>
        <w:rPr>
          <w:rFonts w:ascii="Book Antiqua" w:hAnsi="Book Antiqua" w:cs="Times New Roman"/>
          <w:kern w:val="0"/>
          <w:sz w:val="24"/>
          <w:szCs w:val="24"/>
        </w:rPr>
      </w:pPr>
    </w:p>
    <w:p w:rsidR="00B548EA" w:rsidRPr="00BB35DB" w:rsidRDefault="00B548EA" w:rsidP="00B548EA">
      <w:pPr>
        <w:widowControl/>
        <w:spacing w:line="360" w:lineRule="auto"/>
        <w:rPr>
          <w:rFonts w:ascii="Book Antiqua" w:hAnsi="Book Antiqua" w:cs="SimSun"/>
          <w:kern w:val="0"/>
          <w:sz w:val="24"/>
        </w:rPr>
      </w:pPr>
      <w:bookmarkStart w:id="96" w:name="OLE_LINK441"/>
      <w:bookmarkStart w:id="97" w:name="OLE_LINK442"/>
      <w:bookmarkStart w:id="98" w:name="OLE_LINK1032"/>
      <w:bookmarkStart w:id="99" w:name="OLE_LINK1232"/>
      <w:bookmarkStart w:id="100" w:name="OLE_LINK1460"/>
      <w:bookmarkStart w:id="101" w:name="OLE_LINK1568"/>
      <w:bookmarkStart w:id="102" w:name="OLE_LINK1708"/>
      <w:bookmarkStart w:id="103" w:name="OLE_LINK1435"/>
      <w:bookmarkStart w:id="104" w:name="OLE_LINK1478"/>
      <w:bookmarkStart w:id="105" w:name="OLE_LINK1428"/>
      <w:bookmarkStart w:id="106" w:name="OLE_LINK1355"/>
      <w:bookmarkStart w:id="107" w:name="OLE_LINK1425"/>
      <w:bookmarkStart w:id="108" w:name="OLE_LINK1504"/>
      <w:bookmarkStart w:id="109" w:name="OLE_LINK1544"/>
      <w:bookmarkStart w:id="110" w:name="OLE_LINK1680"/>
      <w:bookmarkStart w:id="111" w:name="OLE_LINK1710"/>
      <w:bookmarkStart w:id="112" w:name="OLE_LINK3317"/>
      <w:bookmarkStart w:id="113" w:name="OLE_LINK22"/>
      <w:bookmarkStart w:id="114" w:name="OLE_LINK1818"/>
      <w:bookmarkStart w:id="115" w:name="OLE_LINK1684"/>
      <w:bookmarkStart w:id="116" w:name="OLE_LINK1885"/>
      <w:bookmarkStart w:id="117" w:name="OLE_LINK1799"/>
      <w:bookmarkStart w:id="118" w:name="OLE_LINK1894"/>
      <w:bookmarkStart w:id="119" w:name="OLE_LINK27"/>
      <w:bookmarkStart w:id="120" w:name="OLE_LINK732"/>
      <w:bookmarkStart w:id="121" w:name="OLE_LINK2053"/>
      <w:bookmarkStart w:id="122" w:name="OLE_LINK2096"/>
      <w:bookmarkStart w:id="123" w:name="OLE_LINK2174"/>
      <w:bookmarkStart w:id="124" w:name="OLE_LINK2108"/>
      <w:bookmarkStart w:id="125" w:name="OLE_LINK2183"/>
      <w:bookmarkStart w:id="126" w:name="OLE_LINK2328"/>
      <w:bookmarkStart w:id="127" w:name="OLE_LINK766"/>
      <w:bookmarkStart w:id="128" w:name="OLE_LINK2256"/>
      <w:bookmarkStart w:id="129" w:name="OLE_LINK38"/>
      <w:bookmarkStart w:id="130" w:name="OLE_LINK2368"/>
      <w:bookmarkStart w:id="131" w:name="OLE_LINK2351"/>
      <w:bookmarkStart w:id="132" w:name="OLE_LINK2446"/>
      <w:bookmarkStart w:id="133" w:name="OLE_LINK2509"/>
      <w:bookmarkStart w:id="134" w:name="OLE_LINK2651"/>
      <w:bookmarkStart w:id="135" w:name="OLE_LINK2842"/>
      <w:bookmarkStart w:id="136" w:name="OLE_LINK2909"/>
      <w:bookmarkStart w:id="137" w:name="OLE_LINK3004"/>
      <w:r w:rsidRPr="00BB35DB">
        <w:rPr>
          <w:rFonts w:ascii="Book Antiqua" w:hAnsi="Book Antiqua"/>
          <w:b/>
          <w:kern w:val="0"/>
          <w:sz w:val="24"/>
        </w:rPr>
        <w:t xml:space="preserve">Open-Access: </w:t>
      </w:r>
      <w:bookmarkStart w:id="138" w:name="OLE_LINK479"/>
      <w:bookmarkStart w:id="139" w:name="OLE_LINK496"/>
      <w:bookmarkStart w:id="140" w:name="OLE_LINK506"/>
      <w:bookmarkStart w:id="141" w:name="OLE_LINK507"/>
      <w:r w:rsidRPr="00BB35DB">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B35DB">
          <w:rPr>
            <w:rStyle w:val="Hyperlink"/>
            <w:rFonts w:ascii="Book Antiqua" w:hAnsi="Book Antiqua"/>
            <w:color w:val="auto"/>
            <w:sz w:val="24"/>
            <w:u w:val="none"/>
          </w:rPr>
          <w:t>http://creativecommons.org/licenses/by-nc/4.0/</w:t>
        </w:r>
      </w:hyperlink>
      <w:bookmarkEnd w:id="138"/>
      <w:bookmarkEnd w:id="139"/>
      <w:bookmarkEnd w:id="140"/>
      <w:bookmarkEnd w:id="141"/>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720CB3" w:rsidRPr="00BB35DB" w:rsidRDefault="00720CB3" w:rsidP="00FA0CB4">
      <w:pPr>
        <w:autoSpaceDE w:val="0"/>
        <w:autoSpaceDN w:val="0"/>
        <w:adjustRightInd w:val="0"/>
        <w:snapToGrid w:val="0"/>
        <w:spacing w:line="360" w:lineRule="auto"/>
        <w:rPr>
          <w:rFonts w:ascii="Book Antiqua" w:hAnsi="Book Antiqua" w:cs="Times New Roman"/>
          <w:kern w:val="0"/>
          <w:sz w:val="24"/>
          <w:szCs w:val="24"/>
        </w:rPr>
      </w:pPr>
    </w:p>
    <w:p w:rsidR="002B6B98" w:rsidRPr="00BB35DB" w:rsidRDefault="00D35347"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b/>
          <w:sz w:val="24"/>
          <w:szCs w:val="24"/>
        </w:rPr>
        <w:t>Correspond</w:t>
      </w:r>
      <w:r w:rsidR="005762DD" w:rsidRPr="00BB35DB">
        <w:rPr>
          <w:rFonts w:ascii="Book Antiqua" w:hAnsi="Book Antiqua" w:cs="Times New Roman"/>
          <w:b/>
          <w:sz w:val="24"/>
          <w:szCs w:val="24"/>
        </w:rPr>
        <w:t>ence</w:t>
      </w:r>
      <w:r w:rsidRPr="00BB35DB">
        <w:rPr>
          <w:rFonts w:ascii="Book Antiqua" w:hAnsi="Book Antiqua" w:cs="Times New Roman"/>
          <w:b/>
          <w:sz w:val="24"/>
          <w:szCs w:val="24"/>
        </w:rPr>
        <w:t xml:space="preserve"> </w:t>
      </w:r>
      <w:r w:rsidR="005762DD" w:rsidRPr="00BB35DB">
        <w:rPr>
          <w:rFonts w:ascii="Book Antiqua" w:hAnsi="Book Antiqua" w:cs="Times New Roman"/>
          <w:b/>
          <w:sz w:val="24"/>
          <w:szCs w:val="24"/>
        </w:rPr>
        <w:t>to</w:t>
      </w:r>
      <w:r w:rsidR="002B6B98" w:rsidRPr="00BB35DB">
        <w:rPr>
          <w:rFonts w:ascii="Book Antiqua" w:hAnsi="Book Antiqua" w:cs="Times New Roman"/>
          <w:b/>
          <w:sz w:val="24"/>
          <w:szCs w:val="24"/>
        </w:rPr>
        <w:t>:</w:t>
      </w:r>
      <w:bookmarkStart w:id="142" w:name="OLE_LINK3018"/>
      <w:bookmarkStart w:id="143" w:name="OLE_LINK3019"/>
      <w:r w:rsidR="002B6B98" w:rsidRPr="00BB35DB">
        <w:rPr>
          <w:rFonts w:ascii="Book Antiqua" w:hAnsi="Book Antiqua" w:cs="Times New Roman"/>
          <w:b/>
          <w:sz w:val="24"/>
          <w:szCs w:val="24"/>
        </w:rPr>
        <w:t xml:space="preserve"> </w:t>
      </w:r>
      <w:r w:rsidR="002B6B98" w:rsidRPr="00BB35DB">
        <w:rPr>
          <w:rFonts w:ascii="Book Antiqua" w:hAnsi="Book Antiqua" w:cs="Times New Roman"/>
          <w:b/>
          <w:kern w:val="0"/>
          <w:sz w:val="24"/>
          <w:szCs w:val="24"/>
        </w:rPr>
        <w:t>Xue-</w:t>
      </w:r>
      <w:r w:rsidR="007A0E62" w:rsidRPr="00BB35DB">
        <w:rPr>
          <w:rFonts w:ascii="Book Antiqua" w:hAnsi="Book Antiqua" w:cs="Times New Roman"/>
          <w:b/>
          <w:kern w:val="0"/>
          <w:sz w:val="24"/>
          <w:szCs w:val="24"/>
        </w:rPr>
        <w:t xml:space="preserve">Jiang </w:t>
      </w:r>
      <w:r w:rsidR="002B6B98" w:rsidRPr="00BB35DB">
        <w:rPr>
          <w:rFonts w:ascii="Book Antiqua" w:hAnsi="Book Antiqua" w:cs="Times New Roman"/>
          <w:b/>
          <w:kern w:val="0"/>
          <w:sz w:val="24"/>
          <w:szCs w:val="24"/>
        </w:rPr>
        <w:t>Wang, Professor,</w:t>
      </w:r>
      <w:r w:rsidR="002B6B98" w:rsidRPr="00BB35DB">
        <w:rPr>
          <w:rFonts w:ascii="Book Antiqua" w:hAnsi="Book Antiqua" w:cs="Times New Roman"/>
          <w:kern w:val="0"/>
          <w:sz w:val="24"/>
          <w:szCs w:val="24"/>
        </w:rPr>
        <w:t xml:space="preserve"> Department of Physiology and Pathophysiology School of Basic Medical Sciences, Capital Medical University</w:t>
      </w:r>
      <w:r w:rsidR="007A0E62" w:rsidRPr="00BB35DB">
        <w:rPr>
          <w:rFonts w:ascii="Book Antiqua" w:hAnsi="Book Antiqua" w:cs="Times New Roman" w:hint="eastAsia"/>
          <w:kern w:val="0"/>
          <w:sz w:val="24"/>
          <w:szCs w:val="24"/>
        </w:rPr>
        <w:t>,</w:t>
      </w:r>
      <w:r w:rsidR="002B6B98" w:rsidRPr="00BB35DB">
        <w:rPr>
          <w:rFonts w:ascii="Book Antiqua" w:hAnsi="Book Antiqua" w:cs="Times New Roman"/>
          <w:kern w:val="0"/>
          <w:sz w:val="24"/>
          <w:szCs w:val="24"/>
        </w:rPr>
        <w:t xml:space="preserve"> No.</w:t>
      </w:r>
      <w:r w:rsidR="007A0E62" w:rsidRPr="00BB35DB">
        <w:rPr>
          <w:rFonts w:ascii="Book Antiqua" w:hAnsi="Book Antiqua" w:cs="Times New Roman" w:hint="eastAsia"/>
          <w:kern w:val="0"/>
          <w:sz w:val="24"/>
          <w:szCs w:val="24"/>
        </w:rPr>
        <w:t xml:space="preserve"> </w:t>
      </w:r>
      <w:r w:rsidR="002B6B98" w:rsidRPr="00BB35DB">
        <w:rPr>
          <w:rFonts w:ascii="Book Antiqua" w:hAnsi="Book Antiqua" w:cs="Times New Roman"/>
          <w:kern w:val="0"/>
          <w:sz w:val="24"/>
          <w:szCs w:val="24"/>
        </w:rPr>
        <w:t xml:space="preserve">10 Xitoutiao, You An Men, Beijing 100069, China. </w:t>
      </w:r>
      <w:hyperlink r:id="rId8" w:history="1">
        <w:r w:rsidR="002B6B98" w:rsidRPr="00BB35DB">
          <w:rPr>
            <w:rStyle w:val="Hyperlink"/>
            <w:rFonts w:ascii="Book Antiqua" w:hAnsi="Book Antiqua" w:cs="Times New Roman"/>
            <w:color w:val="auto"/>
            <w:kern w:val="0"/>
            <w:sz w:val="24"/>
            <w:szCs w:val="24"/>
            <w:u w:val="none"/>
          </w:rPr>
          <w:t>xjwang@ccmu.edu.cn</w:t>
        </w:r>
      </w:hyperlink>
    </w:p>
    <w:bookmarkEnd w:id="142"/>
    <w:bookmarkEnd w:id="143"/>
    <w:p w:rsidR="002B6B98" w:rsidRPr="00BB35DB" w:rsidRDefault="002B6B98"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Book Antiqua"/>
          <w:b/>
          <w:kern w:val="0"/>
          <w:sz w:val="24"/>
          <w:szCs w:val="24"/>
        </w:rPr>
        <w:t>Telephone:</w:t>
      </w:r>
      <w:r w:rsidRPr="00BB35DB">
        <w:rPr>
          <w:rFonts w:ascii="Book Antiqua" w:hAnsi="Book Antiqua" w:cs="Times New Roman"/>
          <w:b/>
          <w:kern w:val="0"/>
          <w:sz w:val="24"/>
          <w:szCs w:val="24"/>
        </w:rPr>
        <w:t xml:space="preserve"> </w:t>
      </w:r>
      <w:r w:rsidRPr="00BB35DB">
        <w:rPr>
          <w:rFonts w:ascii="Book Antiqua" w:hAnsi="Book Antiqua" w:cs="Times New Roman"/>
          <w:kern w:val="0"/>
          <w:sz w:val="24"/>
          <w:szCs w:val="24"/>
        </w:rPr>
        <w:t>+86-1</w:t>
      </w:r>
      <w:r w:rsidR="0053222B" w:rsidRPr="00BB35DB">
        <w:rPr>
          <w:rFonts w:ascii="Book Antiqua" w:hAnsi="Book Antiqua" w:cs="Times New Roman"/>
          <w:kern w:val="0"/>
          <w:sz w:val="24"/>
          <w:szCs w:val="24"/>
        </w:rPr>
        <w:t>0-83911434</w:t>
      </w:r>
    </w:p>
    <w:p w:rsidR="002B6B98" w:rsidRPr="00BB35DB" w:rsidRDefault="002B6B98"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b/>
          <w:kern w:val="0"/>
          <w:sz w:val="24"/>
          <w:szCs w:val="24"/>
        </w:rPr>
        <w:t xml:space="preserve">Fax: </w:t>
      </w:r>
      <w:r w:rsidRPr="00BB35DB">
        <w:rPr>
          <w:rFonts w:ascii="Book Antiqua" w:hAnsi="Book Antiqua" w:cs="Times New Roman"/>
          <w:kern w:val="0"/>
          <w:sz w:val="24"/>
          <w:szCs w:val="24"/>
        </w:rPr>
        <w:t>+86-10-83911434</w:t>
      </w:r>
    </w:p>
    <w:p w:rsidR="00D35347" w:rsidRPr="00BB35DB" w:rsidRDefault="00D35347" w:rsidP="00FA0CB4">
      <w:pPr>
        <w:adjustRightInd w:val="0"/>
        <w:snapToGrid w:val="0"/>
        <w:spacing w:line="360" w:lineRule="auto"/>
        <w:rPr>
          <w:rFonts w:ascii="Book Antiqua" w:hAnsi="Book Antiqua" w:cs="Times New Roman"/>
          <w:b/>
          <w:bCs/>
          <w:sz w:val="24"/>
          <w:szCs w:val="24"/>
        </w:rPr>
      </w:pPr>
    </w:p>
    <w:p w:rsidR="0024747B" w:rsidRPr="00BB35DB" w:rsidRDefault="0024747B" w:rsidP="00FA0CB4">
      <w:pPr>
        <w:autoSpaceDE w:val="0"/>
        <w:autoSpaceDN w:val="0"/>
        <w:adjustRightInd w:val="0"/>
        <w:snapToGrid w:val="0"/>
        <w:spacing w:line="360" w:lineRule="auto"/>
        <w:rPr>
          <w:rFonts w:ascii="Book Antiqua" w:hAnsi="Book Antiqua" w:cs="Book Antiqua"/>
          <w:kern w:val="0"/>
          <w:sz w:val="24"/>
          <w:szCs w:val="24"/>
        </w:rPr>
      </w:pPr>
      <w:r w:rsidRPr="00BB35DB">
        <w:rPr>
          <w:rFonts w:ascii="Book Antiqua" w:hAnsi="Book Antiqua" w:cs="Book Antiqua"/>
          <w:b/>
          <w:kern w:val="0"/>
          <w:sz w:val="24"/>
          <w:szCs w:val="24"/>
        </w:rPr>
        <w:t xml:space="preserve">Received: </w:t>
      </w:r>
      <w:r w:rsidR="00B53BFD" w:rsidRPr="00BB35DB">
        <w:rPr>
          <w:rFonts w:ascii="Book Antiqua" w:hAnsi="Book Antiqua" w:cs="Book Antiqua"/>
          <w:kern w:val="0"/>
          <w:sz w:val="24"/>
          <w:szCs w:val="24"/>
        </w:rPr>
        <w:t>March 2, 2016</w:t>
      </w:r>
    </w:p>
    <w:p w:rsidR="0024747B" w:rsidRPr="00BB35DB" w:rsidRDefault="0024747B" w:rsidP="00FA0CB4">
      <w:pPr>
        <w:autoSpaceDE w:val="0"/>
        <w:autoSpaceDN w:val="0"/>
        <w:adjustRightInd w:val="0"/>
        <w:snapToGrid w:val="0"/>
        <w:spacing w:line="360" w:lineRule="auto"/>
        <w:rPr>
          <w:rFonts w:ascii="Book Antiqua" w:hAnsi="Book Antiqua" w:cs="Book Antiqua"/>
          <w:kern w:val="0"/>
          <w:sz w:val="24"/>
          <w:szCs w:val="24"/>
        </w:rPr>
      </w:pPr>
      <w:r w:rsidRPr="00BB35DB">
        <w:rPr>
          <w:rFonts w:ascii="Book Antiqua" w:hAnsi="Book Antiqua" w:cs="Book Antiqua"/>
          <w:b/>
          <w:kern w:val="0"/>
          <w:sz w:val="24"/>
          <w:szCs w:val="24"/>
        </w:rPr>
        <w:t>Peer-review started:</w:t>
      </w:r>
      <w:r w:rsidRPr="00BB35DB">
        <w:rPr>
          <w:rFonts w:ascii="Book Antiqua" w:hAnsi="Book Antiqua" w:cs="Book Antiqua"/>
          <w:kern w:val="0"/>
          <w:sz w:val="24"/>
          <w:szCs w:val="24"/>
        </w:rPr>
        <w:t xml:space="preserve"> </w:t>
      </w:r>
      <w:r w:rsidR="00B53BFD" w:rsidRPr="00BB35DB">
        <w:rPr>
          <w:rFonts w:ascii="Book Antiqua" w:hAnsi="Book Antiqua" w:cs="Book Antiqua"/>
          <w:kern w:val="0"/>
          <w:sz w:val="24"/>
          <w:szCs w:val="24"/>
        </w:rPr>
        <w:t>March 4, 2016</w:t>
      </w:r>
    </w:p>
    <w:p w:rsidR="0024747B" w:rsidRPr="00BB35DB" w:rsidRDefault="0024747B" w:rsidP="00FA0CB4">
      <w:pPr>
        <w:autoSpaceDE w:val="0"/>
        <w:autoSpaceDN w:val="0"/>
        <w:adjustRightInd w:val="0"/>
        <w:snapToGrid w:val="0"/>
        <w:spacing w:line="360" w:lineRule="auto"/>
        <w:rPr>
          <w:rFonts w:ascii="Book Antiqua" w:hAnsi="Book Antiqua" w:cs="Book Antiqua"/>
          <w:kern w:val="0"/>
          <w:sz w:val="24"/>
          <w:szCs w:val="24"/>
        </w:rPr>
      </w:pPr>
      <w:r w:rsidRPr="00BB35DB">
        <w:rPr>
          <w:rFonts w:ascii="Book Antiqua" w:hAnsi="Book Antiqua" w:cs="Book Antiqua"/>
          <w:b/>
          <w:kern w:val="0"/>
          <w:sz w:val="24"/>
          <w:szCs w:val="24"/>
        </w:rPr>
        <w:t xml:space="preserve">First decision: </w:t>
      </w:r>
      <w:r w:rsidRPr="00BB35DB">
        <w:rPr>
          <w:rFonts w:ascii="Book Antiqua" w:hAnsi="Book Antiqua" w:cs="Book Antiqua"/>
          <w:kern w:val="0"/>
          <w:sz w:val="24"/>
          <w:szCs w:val="24"/>
        </w:rPr>
        <w:t>April 1, 201</w:t>
      </w:r>
      <w:r w:rsidR="00B53BFD" w:rsidRPr="00BB35DB">
        <w:rPr>
          <w:rFonts w:ascii="Book Antiqua" w:hAnsi="Book Antiqua" w:cs="Book Antiqua"/>
          <w:kern w:val="0"/>
          <w:sz w:val="24"/>
          <w:szCs w:val="24"/>
        </w:rPr>
        <w:t>6</w:t>
      </w:r>
    </w:p>
    <w:p w:rsidR="00B53BFD" w:rsidRPr="00BB35DB" w:rsidRDefault="0024747B" w:rsidP="00FA0CB4">
      <w:pPr>
        <w:autoSpaceDE w:val="0"/>
        <w:autoSpaceDN w:val="0"/>
        <w:adjustRightInd w:val="0"/>
        <w:snapToGrid w:val="0"/>
        <w:spacing w:line="360" w:lineRule="auto"/>
        <w:rPr>
          <w:rFonts w:ascii="Book Antiqua" w:hAnsi="Book Antiqua" w:cs="Book Antiqua"/>
          <w:kern w:val="0"/>
          <w:sz w:val="24"/>
          <w:szCs w:val="24"/>
        </w:rPr>
      </w:pPr>
      <w:r w:rsidRPr="00BB35DB">
        <w:rPr>
          <w:rFonts w:ascii="Book Antiqua" w:hAnsi="Book Antiqua" w:cs="Book Antiqua"/>
          <w:b/>
          <w:kern w:val="0"/>
          <w:sz w:val="24"/>
          <w:szCs w:val="24"/>
        </w:rPr>
        <w:t xml:space="preserve">Revised: </w:t>
      </w:r>
      <w:r w:rsidR="007A0E62" w:rsidRPr="00BB35DB">
        <w:rPr>
          <w:rFonts w:ascii="Book Antiqua" w:hAnsi="Book Antiqua" w:cs="Book Antiqua"/>
          <w:kern w:val="0"/>
          <w:sz w:val="24"/>
          <w:szCs w:val="24"/>
        </w:rPr>
        <w:t xml:space="preserve">April </w:t>
      </w:r>
      <w:r w:rsidR="007A0E62" w:rsidRPr="00BB35DB">
        <w:rPr>
          <w:rFonts w:ascii="Book Antiqua" w:hAnsi="Book Antiqua" w:cs="Book Antiqua" w:hint="eastAsia"/>
          <w:kern w:val="0"/>
          <w:sz w:val="24"/>
          <w:szCs w:val="24"/>
        </w:rPr>
        <w:t>12</w:t>
      </w:r>
      <w:r w:rsidR="007A0E62" w:rsidRPr="00BB35DB">
        <w:rPr>
          <w:rFonts w:ascii="Book Antiqua" w:hAnsi="Book Antiqua" w:cs="Book Antiqua"/>
          <w:kern w:val="0"/>
          <w:sz w:val="24"/>
          <w:szCs w:val="24"/>
        </w:rPr>
        <w:t>, 2016</w:t>
      </w:r>
    </w:p>
    <w:p w:rsidR="0024747B" w:rsidRPr="00785E55" w:rsidRDefault="0024747B" w:rsidP="00785E55">
      <w:pPr>
        <w:spacing w:line="360" w:lineRule="auto"/>
        <w:rPr>
          <w:rFonts w:ascii="Book Antiqua" w:hAnsi="Book Antiqua"/>
          <w:color w:val="000000"/>
          <w:sz w:val="24"/>
        </w:rPr>
      </w:pPr>
      <w:r w:rsidRPr="00BB35DB">
        <w:rPr>
          <w:rFonts w:ascii="Book Antiqua" w:hAnsi="Book Antiqua" w:cs="Book Antiqua"/>
          <w:b/>
          <w:kern w:val="0"/>
          <w:sz w:val="24"/>
          <w:szCs w:val="24"/>
        </w:rPr>
        <w:t>Accepted:</w:t>
      </w:r>
      <w:r w:rsidR="00785E55" w:rsidRPr="00785E55">
        <w:rPr>
          <w:rFonts w:ascii="Book Antiqua" w:hAnsi="Book Antiqua"/>
          <w:color w:val="000000"/>
          <w:sz w:val="24"/>
        </w:rPr>
        <w:t xml:space="preserve"> </w:t>
      </w:r>
      <w:r w:rsidR="00785E55">
        <w:rPr>
          <w:rFonts w:ascii="Book Antiqua" w:hAnsi="Book Antiqua"/>
          <w:color w:val="000000"/>
          <w:sz w:val="24"/>
        </w:rPr>
        <w:t>May 4</w:t>
      </w:r>
      <w:r w:rsidR="00785E55" w:rsidRPr="005E139A">
        <w:rPr>
          <w:rFonts w:ascii="Book Antiqua" w:hAnsi="Book Antiqua"/>
          <w:color w:val="000000"/>
          <w:sz w:val="24"/>
        </w:rPr>
        <w:t>, 2016</w:t>
      </w:r>
      <w:bookmarkStart w:id="144" w:name="_GoBack"/>
      <w:bookmarkEnd w:id="144"/>
      <w:r w:rsidRPr="00BB35DB">
        <w:rPr>
          <w:rFonts w:ascii="Book Antiqua" w:hAnsi="Book Antiqua" w:cs="Book Antiqua"/>
          <w:b/>
          <w:kern w:val="0"/>
          <w:sz w:val="24"/>
          <w:szCs w:val="24"/>
        </w:rPr>
        <w:t xml:space="preserve"> </w:t>
      </w:r>
    </w:p>
    <w:p w:rsidR="0024747B" w:rsidRPr="00BB35DB" w:rsidRDefault="0024747B" w:rsidP="00FA0CB4">
      <w:pPr>
        <w:autoSpaceDE w:val="0"/>
        <w:autoSpaceDN w:val="0"/>
        <w:adjustRightInd w:val="0"/>
        <w:snapToGrid w:val="0"/>
        <w:spacing w:line="360" w:lineRule="auto"/>
        <w:rPr>
          <w:rFonts w:ascii="Book Antiqua" w:hAnsi="Book Antiqua" w:cs="Book Antiqua"/>
          <w:b/>
          <w:kern w:val="0"/>
          <w:sz w:val="24"/>
          <w:szCs w:val="24"/>
        </w:rPr>
      </w:pPr>
      <w:r w:rsidRPr="00BB35DB">
        <w:rPr>
          <w:rFonts w:ascii="Book Antiqua" w:hAnsi="Book Antiqua" w:cs="Book Antiqua"/>
          <w:b/>
          <w:kern w:val="0"/>
          <w:sz w:val="24"/>
          <w:szCs w:val="24"/>
        </w:rPr>
        <w:t>Article in press:</w:t>
      </w:r>
    </w:p>
    <w:p w:rsidR="007869F8" w:rsidRPr="00BB35DB" w:rsidRDefault="0024747B" w:rsidP="00FA0CB4">
      <w:pPr>
        <w:adjustRightInd w:val="0"/>
        <w:snapToGrid w:val="0"/>
        <w:spacing w:line="360" w:lineRule="auto"/>
        <w:rPr>
          <w:rFonts w:ascii="Book Antiqua" w:hAnsi="Book Antiqua" w:cs="Times New Roman"/>
          <w:b/>
          <w:sz w:val="24"/>
          <w:szCs w:val="24"/>
        </w:rPr>
      </w:pPr>
      <w:r w:rsidRPr="00BB35DB">
        <w:rPr>
          <w:rFonts w:ascii="Book Antiqua" w:hAnsi="Book Antiqua" w:cs="Book Antiqua"/>
          <w:b/>
          <w:kern w:val="0"/>
          <w:sz w:val="24"/>
          <w:szCs w:val="24"/>
        </w:rPr>
        <w:lastRenderedPageBreak/>
        <w:t>Published online:</w:t>
      </w:r>
    </w:p>
    <w:p w:rsidR="007869F8" w:rsidRPr="00BB35DB" w:rsidRDefault="00BF28EA" w:rsidP="00FA0CB4">
      <w:pPr>
        <w:widowControl/>
        <w:adjustRightInd w:val="0"/>
        <w:snapToGrid w:val="0"/>
        <w:spacing w:line="360" w:lineRule="auto"/>
        <w:rPr>
          <w:rFonts w:ascii="Book Antiqua" w:hAnsi="Book Antiqua" w:cs="Times New Roman"/>
          <w:b/>
          <w:sz w:val="24"/>
          <w:szCs w:val="24"/>
        </w:rPr>
      </w:pPr>
      <w:r w:rsidRPr="00BB35DB">
        <w:rPr>
          <w:rFonts w:ascii="Book Antiqua" w:hAnsi="Book Antiqua" w:cs="Times New Roman"/>
          <w:b/>
          <w:sz w:val="24"/>
          <w:szCs w:val="24"/>
        </w:rPr>
        <w:br w:type="page"/>
      </w:r>
    </w:p>
    <w:p w:rsidR="00807789" w:rsidRPr="00BB35DB" w:rsidRDefault="00807789" w:rsidP="00FA0CB4">
      <w:pPr>
        <w:adjustRightInd w:val="0"/>
        <w:snapToGrid w:val="0"/>
        <w:spacing w:line="360" w:lineRule="auto"/>
        <w:rPr>
          <w:rFonts w:ascii="Book Antiqua" w:hAnsi="Book Antiqua" w:cs="Times New Roman"/>
          <w:b/>
          <w:sz w:val="24"/>
          <w:szCs w:val="24"/>
        </w:rPr>
      </w:pPr>
      <w:r w:rsidRPr="00BB35DB">
        <w:rPr>
          <w:rFonts w:ascii="Book Antiqua" w:hAnsi="Book Antiqua" w:cs="Times New Roman"/>
          <w:b/>
          <w:sz w:val="24"/>
          <w:szCs w:val="24"/>
        </w:rPr>
        <w:lastRenderedPageBreak/>
        <w:t xml:space="preserve">Abstract </w:t>
      </w:r>
    </w:p>
    <w:p w:rsidR="00235DBD" w:rsidRPr="00BB35DB" w:rsidRDefault="00235DBD"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hAnsi="Book Antiqua" w:cs="Times New Roman"/>
          <w:b/>
          <w:sz w:val="24"/>
          <w:szCs w:val="24"/>
        </w:rPr>
        <w:t>AIM:</w:t>
      </w:r>
      <w:r w:rsidRPr="00BB35DB">
        <w:rPr>
          <w:rFonts w:ascii="Book Antiqua" w:hAnsi="Book Antiqua" w:cs="Times New Roman"/>
          <w:sz w:val="24"/>
          <w:szCs w:val="24"/>
        </w:rPr>
        <w:t xml:space="preserve"> To </w:t>
      </w:r>
      <w:r w:rsidR="008B7426" w:rsidRPr="00BB35DB">
        <w:rPr>
          <w:rFonts w:ascii="Book Antiqua" w:hAnsi="Book Antiqua" w:cs="Times New Roman"/>
          <w:sz w:val="24"/>
          <w:szCs w:val="24"/>
        </w:rPr>
        <w:t>investigated</w:t>
      </w:r>
      <w:r w:rsidR="006D2B44" w:rsidRPr="00BB35DB">
        <w:rPr>
          <w:rFonts w:ascii="Book Antiqua" w:hAnsi="Book Antiqua" w:cs="Times New Roman"/>
          <w:sz w:val="24"/>
          <w:szCs w:val="24"/>
        </w:rPr>
        <w:t xml:space="preserve"> </w:t>
      </w:r>
      <w:r w:rsidR="00D221E6" w:rsidRPr="00BB35DB">
        <w:rPr>
          <w:rFonts w:ascii="Book Antiqua" w:hAnsi="Book Antiqua" w:cs="Times New Roman"/>
          <w:sz w:val="24"/>
          <w:szCs w:val="24"/>
        </w:rPr>
        <w:t xml:space="preserve">the effects of </w:t>
      </w:r>
      <w:r w:rsidR="007A0E62" w:rsidRPr="00BB35DB">
        <w:rPr>
          <w:rFonts w:ascii="Book Antiqua" w:hAnsi="Book Antiqua" w:cs="Times New Roman"/>
          <w:kern w:val="0"/>
          <w:sz w:val="24"/>
          <w:szCs w:val="24"/>
        </w:rPr>
        <w:t xml:space="preserve">urotensin </w:t>
      </w:r>
      <w:r w:rsidRPr="00BB35DB">
        <w:rPr>
          <w:rFonts w:ascii="Book Antiqua" w:hAnsi="Book Antiqua" w:cs="Times New Roman"/>
          <w:kern w:val="0"/>
          <w:sz w:val="24"/>
          <w:szCs w:val="24"/>
        </w:rPr>
        <w:t>II</w:t>
      </w:r>
      <w:r w:rsidRPr="00BB35DB">
        <w:rPr>
          <w:rFonts w:ascii="Book Antiqua" w:hAnsi="Book Antiqua" w:cs="Times New Roman"/>
          <w:sz w:val="24"/>
          <w:szCs w:val="24"/>
        </w:rPr>
        <w:t xml:space="preserve"> (</w:t>
      </w:r>
      <w:r w:rsidR="00D221E6" w:rsidRPr="00BB35DB">
        <w:rPr>
          <w:rFonts w:ascii="Book Antiqua" w:hAnsi="Book Antiqua" w:cs="Times New Roman"/>
          <w:sz w:val="24"/>
          <w:szCs w:val="24"/>
        </w:rPr>
        <w:t>U</w:t>
      </w:r>
      <w:r w:rsidR="008B7426" w:rsidRPr="00BB35DB">
        <w:rPr>
          <w:rFonts w:ascii="Book Antiqua" w:hAnsi="Book Antiqua" w:cs="Times New Roman"/>
          <w:sz w:val="24"/>
          <w:szCs w:val="24"/>
        </w:rPr>
        <w:t>II</w:t>
      </w:r>
      <w:r w:rsidRPr="00BB35DB">
        <w:rPr>
          <w:rFonts w:ascii="Book Antiqua" w:hAnsi="Book Antiqua" w:cs="Times New Roman"/>
          <w:sz w:val="24"/>
          <w:szCs w:val="24"/>
        </w:rPr>
        <w:t>)</w:t>
      </w:r>
      <w:r w:rsidR="006D2B44" w:rsidRPr="00BB35DB">
        <w:rPr>
          <w:rFonts w:ascii="Book Antiqua" w:hAnsi="Book Antiqua" w:cs="Times New Roman"/>
          <w:sz w:val="24"/>
          <w:szCs w:val="24"/>
        </w:rPr>
        <w:t xml:space="preserve"> </w:t>
      </w:r>
      <w:r w:rsidR="00D221E6" w:rsidRPr="00BB35DB">
        <w:rPr>
          <w:rFonts w:ascii="Book Antiqua" w:eastAsia="SimSun" w:hAnsi="Book Antiqua" w:cs="Times New Roman"/>
          <w:sz w:val="24"/>
          <w:szCs w:val="24"/>
        </w:rPr>
        <w:t xml:space="preserve">on </w:t>
      </w:r>
      <w:r w:rsidR="00CC26DF" w:rsidRPr="00BB35DB">
        <w:rPr>
          <w:rFonts w:ascii="Book Antiqua" w:hAnsi="Book Antiqua" w:cs="Times New Roman"/>
          <w:sz w:val="24"/>
          <w:szCs w:val="24"/>
        </w:rPr>
        <w:t xml:space="preserve">hepatic </w:t>
      </w:r>
      <w:r w:rsidR="00D221E6" w:rsidRPr="00BB35DB">
        <w:rPr>
          <w:rFonts w:ascii="Book Antiqua" w:hAnsi="Book Antiqua" w:cs="Times New Roman"/>
          <w:sz w:val="24"/>
          <w:szCs w:val="24"/>
        </w:rPr>
        <w:t xml:space="preserve">insulin resistance </w:t>
      </w:r>
      <w:r w:rsidR="004667BF" w:rsidRPr="00BB35DB">
        <w:rPr>
          <w:rFonts w:ascii="Book Antiqua" w:hAnsi="Book Antiqua" w:cs="Times New Roman"/>
          <w:sz w:val="24"/>
          <w:szCs w:val="24"/>
        </w:rPr>
        <w:t xml:space="preserve">and its potential mechanism </w:t>
      </w:r>
      <w:r w:rsidR="008B7426" w:rsidRPr="00BB35DB">
        <w:rPr>
          <w:rFonts w:ascii="Book Antiqua" w:hAnsi="Book Antiqua" w:cs="Times New Roman"/>
          <w:sz w:val="24"/>
          <w:szCs w:val="24"/>
        </w:rPr>
        <w:t>in HepG2 cells</w:t>
      </w:r>
      <w:r w:rsidR="00D221E6" w:rsidRPr="00BB35DB">
        <w:rPr>
          <w:rFonts w:ascii="Book Antiqua" w:hAnsi="Book Antiqua" w:cs="Times New Roman"/>
          <w:sz w:val="24"/>
          <w:szCs w:val="24"/>
        </w:rPr>
        <w:t>.</w:t>
      </w:r>
      <w:r w:rsidR="00C82D77" w:rsidRPr="00BB35DB">
        <w:rPr>
          <w:rFonts w:ascii="Book Antiqua" w:hAnsi="Book Antiqua" w:cs="Times New Roman"/>
          <w:sz w:val="24"/>
          <w:szCs w:val="24"/>
        </w:rPr>
        <w:t xml:space="preserve"> </w:t>
      </w:r>
    </w:p>
    <w:p w:rsidR="008B2BCB" w:rsidRPr="00BB35DB" w:rsidRDefault="008B2BCB" w:rsidP="00FA0CB4">
      <w:pPr>
        <w:autoSpaceDE w:val="0"/>
        <w:autoSpaceDN w:val="0"/>
        <w:adjustRightInd w:val="0"/>
        <w:snapToGrid w:val="0"/>
        <w:spacing w:line="360" w:lineRule="auto"/>
        <w:rPr>
          <w:rFonts w:ascii="Book Antiqua" w:hAnsi="Book Antiqua" w:cs="Times New Roman"/>
          <w:sz w:val="24"/>
          <w:szCs w:val="24"/>
        </w:rPr>
      </w:pPr>
    </w:p>
    <w:p w:rsidR="00C4243C" w:rsidRPr="00BB35DB" w:rsidRDefault="008B2BCB"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hAnsi="Book Antiqua" w:cs="Times New Roman"/>
          <w:b/>
          <w:sz w:val="24"/>
          <w:szCs w:val="24"/>
        </w:rPr>
        <w:t>METHODS:</w:t>
      </w:r>
      <w:r w:rsidRPr="00BB35DB">
        <w:rPr>
          <w:rFonts w:ascii="Book Antiqua" w:hAnsi="Book Antiqua" w:cs="Times New Roman"/>
          <w:sz w:val="24"/>
          <w:szCs w:val="24"/>
        </w:rPr>
        <w:t xml:space="preserve"> </w:t>
      </w:r>
      <w:r w:rsidR="004667BF" w:rsidRPr="00BB35DB">
        <w:rPr>
          <w:rFonts w:ascii="Book Antiqua" w:hAnsi="Book Antiqua" w:cs="Times New Roman"/>
          <w:kern w:val="0"/>
          <w:sz w:val="24"/>
          <w:szCs w:val="24"/>
        </w:rPr>
        <w:t xml:space="preserve">Human hepatoma HepG2 cells were cultured with or without exogenous UII for </w:t>
      </w:r>
      <w:r w:rsidR="000B43DE" w:rsidRPr="00BB35DB">
        <w:rPr>
          <w:rFonts w:ascii="Book Antiqua" w:hAnsi="Book Antiqua" w:cs="Times New Roman"/>
          <w:kern w:val="0"/>
          <w:sz w:val="24"/>
          <w:szCs w:val="24"/>
        </w:rPr>
        <w:t>24 h</w:t>
      </w:r>
      <w:r w:rsidR="004667BF" w:rsidRPr="00BB35DB">
        <w:rPr>
          <w:rFonts w:ascii="Book Antiqua" w:hAnsi="Book Antiqua" w:cs="Times New Roman"/>
          <w:kern w:val="0"/>
          <w:sz w:val="24"/>
          <w:szCs w:val="24"/>
        </w:rPr>
        <w:t xml:space="preserve">, in the presence or absence of </w:t>
      </w:r>
      <w:r w:rsidR="004667BF" w:rsidRPr="00BB35DB">
        <w:rPr>
          <w:rFonts w:ascii="Book Antiqua" w:eastAsia="WarnockPro-Regular" w:hAnsi="Book Antiqua" w:cs="Times New Roman"/>
          <w:kern w:val="0"/>
          <w:sz w:val="24"/>
          <w:szCs w:val="24"/>
        </w:rPr>
        <w:t>100 nM</w:t>
      </w:r>
      <w:r w:rsidR="004667BF" w:rsidRPr="00BB35DB">
        <w:rPr>
          <w:rFonts w:ascii="Book Antiqua" w:hAnsi="Book Antiqua" w:cs="Times New Roman"/>
          <w:kern w:val="0"/>
          <w:sz w:val="24"/>
          <w:szCs w:val="24"/>
        </w:rPr>
        <w:t xml:space="preserve"> insulin for the last 30 min. </w:t>
      </w:r>
      <w:r w:rsidR="002439C9" w:rsidRPr="00BB35DB">
        <w:rPr>
          <w:rFonts w:ascii="Book Antiqua" w:hAnsi="Book Antiqua" w:cs="Times New Roman"/>
          <w:sz w:val="24"/>
          <w:szCs w:val="24"/>
        </w:rPr>
        <w:t xml:space="preserve">Glucose </w:t>
      </w:r>
      <w:r w:rsidR="00A05E23" w:rsidRPr="00BB35DB">
        <w:rPr>
          <w:rFonts w:ascii="Book Antiqua" w:hAnsi="Book Antiqua" w:cs="Times New Roman"/>
          <w:sz w:val="24"/>
          <w:szCs w:val="24"/>
        </w:rPr>
        <w:t>level</w:t>
      </w:r>
      <w:r w:rsidR="008B7426" w:rsidRPr="00BB35DB">
        <w:rPr>
          <w:rFonts w:ascii="Book Antiqua" w:hAnsi="Book Antiqua" w:cs="Times New Roman"/>
          <w:sz w:val="24"/>
          <w:szCs w:val="24"/>
        </w:rPr>
        <w:t>s were</w:t>
      </w:r>
      <w:r w:rsidR="00C82D77" w:rsidRPr="00BB35DB">
        <w:rPr>
          <w:rFonts w:ascii="Book Antiqua" w:hAnsi="Book Antiqua" w:cs="Times New Roman"/>
          <w:sz w:val="24"/>
          <w:szCs w:val="24"/>
        </w:rPr>
        <w:t xml:space="preserve"> </w:t>
      </w:r>
      <w:r w:rsidR="002439C9" w:rsidRPr="00BB35DB">
        <w:rPr>
          <w:rFonts w:ascii="Book Antiqua" w:hAnsi="Book Antiqua" w:cs="Times New Roman"/>
          <w:sz w:val="24"/>
          <w:szCs w:val="24"/>
        </w:rPr>
        <w:t xml:space="preserve">detected by </w:t>
      </w:r>
      <w:r w:rsidR="008B7426" w:rsidRPr="00BB35DB">
        <w:rPr>
          <w:rFonts w:ascii="Book Antiqua" w:hAnsi="Book Antiqua" w:cs="Times New Roman"/>
          <w:sz w:val="24"/>
          <w:szCs w:val="24"/>
        </w:rPr>
        <w:t xml:space="preserve">the </w:t>
      </w:r>
      <w:r w:rsidR="00A05E23" w:rsidRPr="00BB35DB">
        <w:rPr>
          <w:rFonts w:ascii="Book Antiqua" w:hAnsi="Book Antiqua" w:cs="Times New Roman"/>
          <w:kern w:val="0"/>
          <w:sz w:val="24"/>
          <w:szCs w:val="24"/>
        </w:rPr>
        <w:t>glucose</w:t>
      </w:r>
      <w:r w:rsidR="008B7426" w:rsidRPr="00BB35DB">
        <w:rPr>
          <w:rFonts w:ascii="Book Antiqua" w:hAnsi="Book Antiqua" w:cs="Times New Roman"/>
          <w:kern w:val="0"/>
          <w:sz w:val="24"/>
          <w:szCs w:val="24"/>
        </w:rPr>
        <w:t>-</w:t>
      </w:r>
      <w:r w:rsidR="00A05E23" w:rsidRPr="00BB35DB">
        <w:rPr>
          <w:rFonts w:ascii="Book Antiqua" w:hAnsi="Book Antiqua" w:cs="Times New Roman"/>
          <w:kern w:val="0"/>
          <w:sz w:val="24"/>
          <w:szCs w:val="24"/>
        </w:rPr>
        <w:t>oxidase</w:t>
      </w:r>
      <w:r w:rsidR="00C82D77" w:rsidRPr="00BB35DB">
        <w:rPr>
          <w:rFonts w:ascii="Book Antiqua" w:hAnsi="Book Antiqua" w:cs="Times New Roman"/>
          <w:kern w:val="0"/>
          <w:sz w:val="24"/>
          <w:szCs w:val="24"/>
        </w:rPr>
        <w:t xml:space="preserve"> </w:t>
      </w:r>
      <w:r w:rsidR="004667BF" w:rsidRPr="00BB35DB">
        <w:rPr>
          <w:rFonts w:ascii="Book Antiqua" w:hAnsi="Book Antiqua" w:cs="Times New Roman"/>
          <w:kern w:val="0"/>
          <w:sz w:val="24"/>
          <w:szCs w:val="24"/>
        </w:rPr>
        <w:t>method</w:t>
      </w:r>
      <w:r w:rsidR="00C82D77" w:rsidRPr="00BB35DB">
        <w:rPr>
          <w:rFonts w:ascii="Book Antiqua" w:hAnsi="Book Antiqua" w:cs="Times New Roman"/>
          <w:kern w:val="0"/>
          <w:sz w:val="24"/>
          <w:szCs w:val="24"/>
        </w:rPr>
        <w:t xml:space="preserve"> </w:t>
      </w:r>
      <w:r w:rsidR="00A05E23" w:rsidRPr="00BB35DB">
        <w:rPr>
          <w:rFonts w:ascii="Book Antiqua" w:hAnsi="Book Antiqua" w:cs="Times New Roman"/>
          <w:sz w:val="24"/>
          <w:szCs w:val="24"/>
        </w:rPr>
        <w:t>and</w:t>
      </w:r>
      <w:r w:rsidR="002439C9" w:rsidRPr="00BB35DB">
        <w:rPr>
          <w:rFonts w:ascii="Book Antiqua" w:hAnsi="Book Antiqua" w:cs="Times New Roman"/>
          <w:sz w:val="24"/>
          <w:szCs w:val="24"/>
        </w:rPr>
        <w:t xml:space="preserve"> glycogen </w:t>
      </w:r>
      <w:r w:rsidR="00A05E23" w:rsidRPr="00BB35DB">
        <w:rPr>
          <w:rFonts w:ascii="Book Antiqua" w:eastAsia="SimSun" w:hAnsi="Book Antiqua" w:cs="Times New Roman"/>
          <w:bCs/>
          <w:sz w:val="24"/>
          <w:szCs w:val="24"/>
        </w:rPr>
        <w:t>synthesis</w:t>
      </w:r>
      <w:r w:rsidR="00C82D77" w:rsidRPr="00BB35DB">
        <w:rPr>
          <w:rFonts w:ascii="Book Antiqua" w:hAnsi="Book Antiqua" w:cs="Times New Roman"/>
          <w:bCs/>
          <w:sz w:val="24"/>
          <w:szCs w:val="24"/>
        </w:rPr>
        <w:t xml:space="preserve"> </w:t>
      </w:r>
      <w:r w:rsidR="002439C9" w:rsidRPr="00BB35DB">
        <w:rPr>
          <w:rFonts w:ascii="Book Antiqua" w:hAnsi="Book Antiqua" w:cs="Times New Roman"/>
          <w:sz w:val="24"/>
          <w:szCs w:val="24"/>
        </w:rPr>
        <w:t xml:space="preserve">was </w:t>
      </w:r>
      <w:r w:rsidR="00A05E23" w:rsidRPr="00BB35DB">
        <w:rPr>
          <w:rFonts w:ascii="Book Antiqua" w:hAnsi="Book Antiqua" w:cs="Times New Roman"/>
          <w:sz w:val="24"/>
          <w:szCs w:val="24"/>
        </w:rPr>
        <w:t>analyzed</w:t>
      </w:r>
      <w:r w:rsidR="002439C9" w:rsidRPr="00BB35DB">
        <w:rPr>
          <w:rFonts w:ascii="Book Antiqua" w:hAnsi="Book Antiqua" w:cs="Times New Roman"/>
          <w:sz w:val="24"/>
          <w:szCs w:val="24"/>
        </w:rPr>
        <w:t xml:space="preserve"> by </w:t>
      </w:r>
      <w:r w:rsidR="008B7426" w:rsidRPr="00BB35DB">
        <w:rPr>
          <w:rFonts w:ascii="Book Antiqua" w:hAnsi="Book Antiqua" w:cs="Times New Roman"/>
          <w:sz w:val="24"/>
          <w:szCs w:val="24"/>
        </w:rPr>
        <w:t>g</w:t>
      </w:r>
      <w:r w:rsidR="002439C9" w:rsidRPr="00BB35DB">
        <w:rPr>
          <w:rFonts w:ascii="Book Antiqua" w:hAnsi="Book Antiqua" w:cs="Times New Roman"/>
          <w:sz w:val="24"/>
          <w:szCs w:val="24"/>
        </w:rPr>
        <w:t xml:space="preserve">lycogen </w:t>
      </w:r>
      <w:r w:rsidR="00A05E23" w:rsidRPr="00BB35DB">
        <w:rPr>
          <w:rFonts w:ascii="Book Antiqua" w:eastAsia="WarnockPro-Regular" w:hAnsi="Book Antiqua" w:cs="Times New Roman"/>
          <w:kern w:val="0"/>
          <w:sz w:val="24"/>
          <w:szCs w:val="24"/>
        </w:rPr>
        <w:t>colorimetric/fluorometric</w:t>
      </w:r>
      <w:r w:rsidR="002439C9" w:rsidRPr="00BB35DB">
        <w:rPr>
          <w:rFonts w:ascii="Book Antiqua" w:hAnsi="Book Antiqua" w:cs="Times New Roman"/>
          <w:sz w:val="24"/>
          <w:szCs w:val="24"/>
        </w:rPr>
        <w:t>assay</w:t>
      </w:r>
      <w:r w:rsidR="00A05E23" w:rsidRPr="00BB35DB">
        <w:rPr>
          <w:rFonts w:ascii="Book Antiqua" w:hAnsi="Book Antiqua" w:cs="Times New Roman"/>
          <w:sz w:val="24"/>
          <w:szCs w:val="24"/>
        </w:rPr>
        <w:t xml:space="preserve">. </w:t>
      </w:r>
      <w:r w:rsidR="00F11C40" w:rsidRPr="00BB35DB">
        <w:rPr>
          <w:rFonts w:ascii="Book Antiqua" w:hAnsi="Book Antiqua" w:cs="Times New Roman"/>
          <w:kern w:val="0"/>
          <w:sz w:val="24"/>
          <w:szCs w:val="24"/>
        </w:rPr>
        <w:t>Reactive oxygen species (</w:t>
      </w:r>
      <w:r w:rsidR="00A05E23" w:rsidRPr="00BB35DB">
        <w:rPr>
          <w:rFonts w:ascii="Book Antiqua" w:hAnsi="Book Antiqua" w:cs="Times New Roman"/>
          <w:sz w:val="24"/>
          <w:szCs w:val="24"/>
        </w:rPr>
        <w:t>R</w:t>
      </w:r>
      <w:r w:rsidR="008B7426" w:rsidRPr="00BB35DB">
        <w:rPr>
          <w:rFonts w:ascii="Book Antiqua" w:hAnsi="Book Antiqua" w:cs="Times New Roman"/>
          <w:sz w:val="24"/>
          <w:szCs w:val="24"/>
        </w:rPr>
        <w:t>OS</w:t>
      </w:r>
      <w:r w:rsidR="00F11C40" w:rsidRPr="00BB35DB">
        <w:rPr>
          <w:rFonts w:ascii="Book Antiqua" w:hAnsi="Book Antiqua" w:cs="Times New Roman"/>
          <w:sz w:val="24"/>
          <w:szCs w:val="24"/>
        </w:rPr>
        <w:t>)</w:t>
      </w:r>
      <w:r w:rsidR="00C82D77" w:rsidRPr="00BB35DB">
        <w:rPr>
          <w:rFonts w:ascii="Book Antiqua" w:hAnsi="Book Antiqua" w:cs="Times New Roman"/>
          <w:sz w:val="24"/>
          <w:szCs w:val="24"/>
        </w:rPr>
        <w:t xml:space="preserve"> </w:t>
      </w:r>
      <w:r w:rsidR="00686B84" w:rsidRPr="00BB35DB">
        <w:rPr>
          <w:rFonts w:ascii="Book Antiqua" w:hAnsi="Book Antiqua" w:cs="Times New Roman"/>
          <w:sz w:val="24"/>
          <w:szCs w:val="24"/>
        </w:rPr>
        <w:t xml:space="preserve">levels </w:t>
      </w:r>
      <w:r w:rsidR="002439C9" w:rsidRPr="00BB35DB">
        <w:rPr>
          <w:rFonts w:ascii="Book Antiqua" w:hAnsi="Book Antiqua" w:cs="Times New Roman"/>
          <w:sz w:val="24"/>
          <w:szCs w:val="24"/>
        </w:rPr>
        <w:t xml:space="preserve">were detected </w:t>
      </w:r>
      <w:r w:rsidR="004A18F6" w:rsidRPr="00BB35DB">
        <w:rPr>
          <w:rFonts w:ascii="Book Antiqua" w:hAnsi="Book Antiqua" w:cs="Times New Roman"/>
          <w:sz w:val="24"/>
          <w:szCs w:val="24"/>
        </w:rPr>
        <w:t xml:space="preserve">by a multimode reader </w:t>
      </w:r>
      <w:r w:rsidR="008B7426" w:rsidRPr="00BB35DB">
        <w:rPr>
          <w:rFonts w:ascii="Book Antiqua" w:hAnsi="Book Antiqua" w:cs="Times New Roman"/>
          <w:sz w:val="24"/>
          <w:szCs w:val="24"/>
        </w:rPr>
        <w:t>using a</w:t>
      </w:r>
      <w:r w:rsidR="007F7960" w:rsidRPr="00BB35DB">
        <w:rPr>
          <w:rFonts w:ascii="Book Antiqua" w:hAnsi="Book Antiqua" w:cs="Times New Roman"/>
          <w:sz w:val="24"/>
          <w:szCs w:val="24"/>
        </w:rPr>
        <w:t xml:space="preserve"> </w:t>
      </w:r>
      <w:r w:rsidR="007553FF" w:rsidRPr="00BB35DB">
        <w:rPr>
          <w:rFonts w:ascii="Book Antiqua" w:hAnsi="Book Antiqua" w:cs="Times New Roman"/>
          <w:sz w:val="24"/>
          <w:szCs w:val="24"/>
        </w:rPr>
        <w:t>2′</w:t>
      </w:r>
      <w:r w:rsidR="00051B01" w:rsidRPr="00BB35DB">
        <w:rPr>
          <w:rFonts w:ascii="Book Antiqua" w:hAnsi="Book Antiqua" w:cs="Times New Roman"/>
          <w:sz w:val="24"/>
          <w:szCs w:val="24"/>
        </w:rPr>
        <w:t>,</w:t>
      </w:r>
      <w:r w:rsidR="00F11C40" w:rsidRPr="00BB35DB">
        <w:rPr>
          <w:rFonts w:ascii="Book Antiqua" w:hAnsi="Book Antiqua" w:cs="Times New Roman"/>
          <w:sz w:val="24"/>
          <w:szCs w:val="24"/>
        </w:rPr>
        <w:t>7</w:t>
      </w:r>
      <w:r w:rsidR="007553FF" w:rsidRPr="00BB35DB">
        <w:rPr>
          <w:rFonts w:ascii="Book Antiqua" w:hAnsi="Book Antiqua" w:cs="Times New Roman"/>
          <w:sz w:val="24"/>
          <w:szCs w:val="24"/>
        </w:rPr>
        <w:t>′-dichlorofluorescein diacetate</w:t>
      </w:r>
      <w:r w:rsidR="002439C9" w:rsidRPr="00BB35DB">
        <w:rPr>
          <w:rFonts w:ascii="Book Antiqua" w:hAnsi="Book Antiqua" w:cs="Times New Roman"/>
          <w:sz w:val="24"/>
          <w:szCs w:val="24"/>
        </w:rPr>
        <w:t xml:space="preserve"> probe</w:t>
      </w:r>
      <w:r w:rsidR="00686B84" w:rsidRPr="00BB35DB">
        <w:rPr>
          <w:rFonts w:ascii="Book Antiqua" w:hAnsi="Book Antiqua" w:cs="Times New Roman"/>
          <w:sz w:val="24"/>
          <w:szCs w:val="24"/>
        </w:rPr>
        <w:t xml:space="preserve">. </w:t>
      </w:r>
      <w:r w:rsidR="00E979B0" w:rsidRPr="00BB35DB">
        <w:rPr>
          <w:rFonts w:ascii="Book Antiqua" w:hAnsi="Book Antiqua" w:cs="Tahoma"/>
          <w:kern w:val="0"/>
          <w:sz w:val="24"/>
          <w:szCs w:val="24"/>
        </w:rPr>
        <w:t xml:space="preserve">The </w:t>
      </w:r>
      <w:r w:rsidR="00E979B0" w:rsidRPr="00BB35DB">
        <w:rPr>
          <w:rFonts w:ascii="Book Antiqua" w:hAnsi="Book Antiqua" w:cs="Times New Roman"/>
          <w:sz w:val="24"/>
          <w:szCs w:val="24"/>
        </w:rPr>
        <w:t>Protein expression</w:t>
      </w:r>
      <w:r w:rsidR="00E979B0" w:rsidRPr="00BB35DB">
        <w:rPr>
          <w:rFonts w:ascii="Book Antiqua" w:hAnsi="Book Antiqua" w:cs="Tahoma"/>
          <w:kern w:val="0"/>
          <w:sz w:val="24"/>
          <w:szCs w:val="24"/>
        </w:rPr>
        <w:t xml:space="preserve"> or phosphorylation levels of </w:t>
      </w:r>
      <w:r w:rsidR="00F11C40" w:rsidRPr="00BB35DB">
        <w:rPr>
          <w:rFonts w:ascii="Book Antiqua" w:hAnsi="Book Antiqua" w:cs="Times New Roman"/>
          <w:sz w:val="24"/>
          <w:szCs w:val="24"/>
        </w:rPr>
        <w:t xml:space="preserve">c-Jun N-terminal kinase (JNK) </w:t>
      </w:r>
      <w:r w:rsidR="00E979B0" w:rsidRPr="00BB35DB">
        <w:rPr>
          <w:rFonts w:ascii="Book Antiqua" w:hAnsi="Book Antiqua" w:cs="Tahoma"/>
          <w:kern w:val="0"/>
          <w:sz w:val="24"/>
          <w:szCs w:val="24"/>
        </w:rPr>
        <w:t>and</w:t>
      </w:r>
      <w:r w:rsidR="00E41939" w:rsidRPr="00BB35DB">
        <w:rPr>
          <w:rFonts w:ascii="Book Antiqua" w:hAnsi="Book Antiqua" w:cs="Tahoma"/>
          <w:kern w:val="0"/>
          <w:sz w:val="24"/>
          <w:szCs w:val="24"/>
        </w:rPr>
        <w:t xml:space="preserve"> </w:t>
      </w:r>
      <w:r w:rsidR="00E979B0" w:rsidRPr="00BB35DB">
        <w:rPr>
          <w:rFonts w:ascii="Book Antiqua" w:hAnsi="Book Antiqua" w:cs="Arial"/>
          <w:sz w:val="24"/>
          <w:szCs w:val="24"/>
        </w:rPr>
        <w:t>insulin</w:t>
      </w:r>
      <w:r w:rsidR="00E979B0" w:rsidRPr="00BB35DB">
        <w:rPr>
          <w:rStyle w:val="apple-converted-space"/>
          <w:rFonts w:ascii="Book Antiqua" w:hAnsi="Book Antiqua" w:cs="Arial"/>
          <w:sz w:val="24"/>
          <w:szCs w:val="24"/>
        </w:rPr>
        <w:t> </w:t>
      </w:r>
      <w:r w:rsidR="00E979B0" w:rsidRPr="00BB35DB">
        <w:rPr>
          <w:rFonts w:ascii="Book Antiqua" w:hAnsi="Book Antiqua" w:cs="Arial"/>
          <w:sz w:val="24"/>
          <w:szCs w:val="24"/>
        </w:rPr>
        <w:t>signal</w:t>
      </w:r>
      <w:r w:rsidR="00E979B0" w:rsidRPr="00BB35DB">
        <w:rPr>
          <w:rStyle w:val="apple-converted-space"/>
          <w:rFonts w:ascii="Book Antiqua" w:hAnsi="Book Antiqua" w:cs="Arial"/>
          <w:sz w:val="24"/>
          <w:szCs w:val="24"/>
        </w:rPr>
        <w:t> </w:t>
      </w:r>
      <w:r w:rsidR="00F11C40" w:rsidRPr="00BB35DB">
        <w:rPr>
          <w:rFonts w:ascii="Book Antiqua" w:hAnsi="Book Antiqua" w:cs="Tahoma"/>
          <w:kern w:val="0"/>
          <w:sz w:val="24"/>
          <w:szCs w:val="24"/>
        </w:rPr>
        <w:t>essential</w:t>
      </w:r>
      <w:r w:rsidR="00F11C40" w:rsidRPr="00BB35DB">
        <w:rPr>
          <w:rFonts w:ascii="Book Antiqua" w:hAnsi="Book Antiqua" w:cs="Arial"/>
          <w:sz w:val="24"/>
          <w:szCs w:val="24"/>
        </w:rPr>
        <w:t xml:space="preserve"> </w:t>
      </w:r>
      <w:r w:rsidR="00E979B0" w:rsidRPr="00BB35DB">
        <w:rPr>
          <w:rFonts w:ascii="Book Antiqua" w:hAnsi="Book Antiqua" w:cs="Arial"/>
          <w:sz w:val="24"/>
          <w:szCs w:val="24"/>
        </w:rPr>
        <w:t xml:space="preserve">molecules </w:t>
      </w:r>
      <w:r w:rsidR="00C0662A" w:rsidRPr="00BB35DB">
        <w:rPr>
          <w:rFonts w:ascii="Book Antiqua" w:hAnsi="Book Antiqua" w:cs="Tahoma"/>
          <w:kern w:val="0"/>
          <w:sz w:val="24"/>
          <w:szCs w:val="24"/>
        </w:rPr>
        <w:t>such as insulin receptor substrate -1 (IRS-1), protein kinase B (</w:t>
      </w:r>
      <w:r w:rsidR="00C0662A" w:rsidRPr="00BB35DB">
        <w:rPr>
          <w:rFonts w:ascii="Book Antiqua" w:hAnsi="Book Antiqua" w:cs="Times New Roman"/>
          <w:sz w:val="24"/>
          <w:szCs w:val="24"/>
        </w:rPr>
        <w:t>Akt</w:t>
      </w:r>
      <w:r w:rsidR="00C0662A" w:rsidRPr="00BB35DB">
        <w:rPr>
          <w:rFonts w:ascii="Book Antiqua" w:hAnsi="Book Antiqua" w:cs="Tahoma"/>
          <w:kern w:val="0"/>
          <w:sz w:val="24"/>
          <w:szCs w:val="24"/>
        </w:rPr>
        <w:t xml:space="preserve">) , </w:t>
      </w:r>
      <w:r w:rsidR="00C0662A" w:rsidRPr="00BB35DB">
        <w:rPr>
          <w:rFonts w:ascii="Book Antiqua" w:hAnsi="Book Antiqua" w:cs="Times New Roman"/>
          <w:sz w:val="24"/>
          <w:szCs w:val="24"/>
        </w:rPr>
        <w:t xml:space="preserve">glycogen synthase kinase-3β (GSK-3β), and </w:t>
      </w:r>
      <w:r w:rsidR="00C0662A" w:rsidRPr="00BB35DB">
        <w:rPr>
          <w:rFonts w:ascii="Book Antiqua" w:hAnsi="Book Antiqua" w:cs="Tahoma"/>
          <w:kern w:val="0"/>
          <w:sz w:val="24"/>
          <w:szCs w:val="24"/>
        </w:rPr>
        <w:t>glucose transporter-2 (</w:t>
      </w:r>
      <w:r w:rsidR="00C0662A" w:rsidRPr="00BB35DB">
        <w:rPr>
          <w:rFonts w:ascii="Book Antiqua" w:hAnsi="Book Antiqua" w:cs="Times New Roman"/>
          <w:sz w:val="24"/>
          <w:szCs w:val="24"/>
        </w:rPr>
        <w:t>Glut 2</w:t>
      </w:r>
      <w:r w:rsidR="00C0662A" w:rsidRPr="00BB35DB">
        <w:rPr>
          <w:rFonts w:ascii="Book Antiqua" w:hAnsi="Book Antiqua" w:cs="Tahoma"/>
          <w:kern w:val="0"/>
          <w:sz w:val="24"/>
          <w:szCs w:val="24"/>
        </w:rPr>
        <w:t>)</w:t>
      </w:r>
      <w:r w:rsidR="00B71CC1" w:rsidRPr="00BB35DB">
        <w:rPr>
          <w:rFonts w:ascii="Book Antiqua" w:hAnsi="Book Antiqua" w:cs="Times New Roman"/>
          <w:sz w:val="24"/>
          <w:szCs w:val="24"/>
        </w:rPr>
        <w:t xml:space="preserve"> and </w:t>
      </w:r>
      <w:r w:rsidR="00F11C40" w:rsidRPr="00BB35DB">
        <w:rPr>
          <w:rFonts w:ascii="Book Antiqua" w:hAnsi="Book Antiqua" w:cs="Times New Roman"/>
          <w:kern w:val="0"/>
          <w:sz w:val="24"/>
          <w:szCs w:val="24"/>
        </w:rPr>
        <w:t xml:space="preserve">NADPH oxidase </w:t>
      </w:r>
      <w:r w:rsidR="00B71CC1" w:rsidRPr="00BB35DB">
        <w:rPr>
          <w:rFonts w:ascii="Book Antiqua" w:hAnsi="Book Antiqua" w:cs="Times New Roman"/>
          <w:sz w:val="24"/>
          <w:szCs w:val="24"/>
        </w:rPr>
        <w:t>subunits</w:t>
      </w:r>
      <w:r w:rsidR="00686B84" w:rsidRPr="00BB35DB">
        <w:rPr>
          <w:rFonts w:ascii="Book Antiqua" w:hAnsi="Book Antiqua" w:cs="Times New Roman"/>
          <w:sz w:val="24"/>
          <w:szCs w:val="24"/>
        </w:rPr>
        <w:t xml:space="preserve"> such as gp91</w:t>
      </w:r>
      <w:r w:rsidR="00686B84" w:rsidRPr="00BB35DB">
        <w:rPr>
          <w:rFonts w:ascii="Book Antiqua" w:hAnsi="Book Antiqua" w:cs="Times New Roman"/>
          <w:sz w:val="24"/>
          <w:szCs w:val="24"/>
          <w:vertAlign w:val="superscript"/>
        </w:rPr>
        <w:t>phox</w:t>
      </w:r>
      <w:r w:rsidR="00686B84" w:rsidRPr="00BB35DB">
        <w:rPr>
          <w:rFonts w:ascii="Book Antiqua" w:hAnsi="Book Antiqua" w:cs="Times New Roman"/>
          <w:sz w:val="24"/>
          <w:szCs w:val="24"/>
        </w:rPr>
        <w:t xml:space="preserve">, </w:t>
      </w:r>
      <w:r w:rsidR="00F11C40" w:rsidRPr="00BB35DB">
        <w:rPr>
          <w:rFonts w:ascii="Book Antiqua" w:hAnsi="Book Antiqua" w:cs="Times New Roman"/>
          <w:sz w:val="24"/>
          <w:szCs w:val="24"/>
        </w:rPr>
        <w:t>p6</w:t>
      </w:r>
      <w:r w:rsidR="00686B84" w:rsidRPr="00BB35DB">
        <w:rPr>
          <w:rFonts w:ascii="Book Antiqua" w:hAnsi="Book Antiqua" w:cs="Times New Roman"/>
          <w:sz w:val="24"/>
          <w:szCs w:val="24"/>
        </w:rPr>
        <w:t>7</w:t>
      </w:r>
      <w:r w:rsidR="00686B84" w:rsidRPr="00BB35DB">
        <w:rPr>
          <w:rFonts w:ascii="Book Antiqua" w:hAnsi="Book Antiqua" w:cs="Times New Roman"/>
          <w:sz w:val="24"/>
          <w:szCs w:val="24"/>
          <w:vertAlign w:val="superscript"/>
        </w:rPr>
        <w:t>phox</w:t>
      </w:r>
      <w:r w:rsidR="00686B84" w:rsidRPr="00BB35DB">
        <w:rPr>
          <w:rFonts w:ascii="Book Antiqua" w:hAnsi="Book Antiqua" w:cs="Times New Roman"/>
          <w:sz w:val="24"/>
          <w:szCs w:val="24"/>
        </w:rPr>
        <w:t>,</w:t>
      </w:r>
      <w:r w:rsidR="00F11C40" w:rsidRPr="00BB35DB">
        <w:rPr>
          <w:rFonts w:ascii="Book Antiqua" w:hAnsi="Book Antiqua" w:cs="Times New Roman"/>
          <w:sz w:val="24"/>
          <w:szCs w:val="24"/>
        </w:rPr>
        <w:t xml:space="preserve"> p47</w:t>
      </w:r>
      <w:r w:rsidR="00F11C40" w:rsidRPr="00BB35DB">
        <w:rPr>
          <w:rFonts w:ascii="Book Antiqua" w:hAnsi="Book Antiqua" w:cs="Times New Roman"/>
          <w:sz w:val="24"/>
          <w:szCs w:val="24"/>
          <w:vertAlign w:val="superscript"/>
        </w:rPr>
        <w:t>phox</w:t>
      </w:r>
      <w:r w:rsidR="00686B84" w:rsidRPr="00BB35DB">
        <w:rPr>
          <w:rFonts w:ascii="Book Antiqua" w:hAnsi="Book Antiqua" w:cs="Times New Roman"/>
          <w:sz w:val="24"/>
          <w:szCs w:val="24"/>
        </w:rPr>
        <w:t xml:space="preserve"> , </w:t>
      </w:r>
      <w:r w:rsidR="00F11C40" w:rsidRPr="00BB35DB">
        <w:rPr>
          <w:rFonts w:ascii="Book Antiqua" w:hAnsi="Book Antiqua" w:cs="Times New Roman"/>
          <w:sz w:val="24"/>
          <w:szCs w:val="24"/>
        </w:rPr>
        <w:t>p40</w:t>
      </w:r>
      <w:r w:rsidR="00F11C40" w:rsidRPr="00BB35DB">
        <w:rPr>
          <w:rFonts w:ascii="Book Antiqua" w:hAnsi="Book Antiqua" w:cs="Times New Roman"/>
          <w:sz w:val="24"/>
          <w:szCs w:val="24"/>
          <w:vertAlign w:val="superscript"/>
        </w:rPr>
        <w:t>phox</w:t>
      </w:r>
      <w:r w:rsidR="00686B84" w:rsidRPr="00BB35DB">
        <w:rPr>
          <w:rFonts w:ascii="Book Antiqua" w:hAnsi="Book Antiqua" w:cs="Times New Roman"/>
          <w:sz w:val="24"/>
          <w:szCs w:val="24"/>
        </w:rPr>
        <w:t xml:space="preserve">, and </w:t>
      </w:r>
      <w:r w:rsidR="00F11C40" w:rsidRPr="00BB35DB">
        <w:rPr>
          <w:rFonts w:ascii="Book Antiqua" w:hAnsi="Book Antiqua" w:cs="Times New Roman"/>
          <w:sz w:val="24"/>
          <w:szCs w:val="24"/>
        </w:rPr>
        <w:t>p22</w:t>
      </w:r>
      <w:r w:rsidR="00F11C40" w:rsidRPr="00BB35DB">
        <w:rPr>
          <w:rFonts w:ascii="Book Antiqua" w:hAnsi="Book Antiqua" w:cs="Times New Roman"/>
          <w:sz w:val="24"/>
          <w:szCs w:val="24"/>
          <w:vertAlign w:val="superscript"/>
        </w:rPr>
        <w:t>phox</w:t>
      </w:r>
      <w:r w:rsidR="00F11C40" w:rsidRPr="00BB35DB">
        <w:rPr>
          <w:rFonts w:ascii="Book Antiqua" w:hAnsi="Book Antiqua" w:cs="Times New Roman"/>
          <w:sz w:val="24"/>
          <w:szCs w:val="24"/>
        </w:rPr>
        <w:t xml:space="preserve"> </w:t>
      </w:r>
      <w:r w:rsidR="00B71CC1" w:rsidRPr="00BB35DB">
        <w:rPr>
          <w:rFonts w:ascii="Book Antiqua" w:hAnsi="Book Antiqua" w:cs="Times New Roman"/>
          <w:sz w:val="24"/>
          <w:szCs w:val="24"/>
        </w:rPr>
        <w:t>w</w:t>
      </w:r>
      <w:r w:rsidR="008B7426" w:rsidRPr="00BB35DB">
        <w:rPr>
          <w:rFonts w:ascii="Book Antiqua" w:hAnsi="Book Antiqua" w:cs="Times New Roman"/>
          <w:sz w:val="24"/>
          <w:szCs w:val="24"/>
        </w:rPr>
        <w:t>ere</w:t>
      </w:r>
      <w:r w:rsidR="004F27DC" w:rsidRPr="00BB35DB">
        <w:rPr>
          <w:rFonts w:ascii="Book Antiqua" w:hAnsi="Book Antiqua" w:cs="Times New Roman"/>
          <w:sz w:val="24"/>
          <w:szCs w:val="24"/>
        </w:rPr>
        <w:t xml:space="preserve"> </w:t>
      </w:r>
      <w:r w:rsidR="00A05E23" w:rsidRPr="00BB35DB">
        <w:rPr>
          <w:rFonts w:ascii="Book Antiqua" w:hAnsi="Book Antiqua" w:cs="Times New Roman"/>
          <w:sz w:val="24"/>
          <w:szCs w:val="24"/>
        </w:rPr>
        <w:t xml:space="preserve">evaluated </w:t>
      </w:r>
      <w:r w:rsidR="002439C9" w:rsidRPr="00BB35DB">
        <w:rPr>
          <w:rFonts w:ascii="Book Antiqua" w:hAnsi="Book Antiqua" w:cs="Times New Roman"/>
          <w:sz w:val="24"/>
          <w:szCs w:val="24"/>
        </w:rPr>
        <w:t xml:space="preserve">by </w:t>
      </w:r>
      <w:r w:rsidR="007A0E62" w:rsidRPr="00BB35DB">
        <w:rPr>
          <w:rFonts w:ascii="Book Antiqua" w:hAnsi="Book Antiqua" w:cs="Times New Roman"/>
          <w:sz w:val="24"/>
          <w:szCs w:val="24"/>
        </w:rPr>
        <w:t xml:space="preserve">Western </w:t>
      </w:r>
      <w:r w:rsidR="002439C9" w:rsidRPr="00BB35DB">
        <w:rPr>
          <w:rFonts w:ascii="Book Antiqua" w:hAnsi="Book Antiqua" w:cs="Times New Roman"/>
          <w:sz w:val="24"/>
          <w:szCs w:val="24"/>
        </w:rPr>
        <w:t>blot</w:t>
      </w:r>
      <w:r w:rsidR="008B7426" w:rsidRPr="00BB35DB">
        <w:rPr>
          <w:rFonts w:ascii="Book Antiqua" w:hAnsi="Book Antiqua" w:cs="Times New Roman"/>
          <w:sz w:val="24"/>
          <w:szCs w:val="24"/>
        </w:rPr>
        <w:t>ting</w:t>
      </w:r>
      <w:r w:rsidR="002439C9" w:rsidRPr="00BB35DB">
        <w:rPr>
          <w:rFonts w:ascii="Book Antiqua" w:hAnsi="Book Antiqua" w:cs="Times New Roman"/>
          <w:sz w:val="24"/>
          <w:szCs w:val="24"/>
        </w:rPr>
        <w:t xml:space="preserve">. </w:t>
      </w:r>
    </w:p>
    <w:p w:rsidR="00C4243C" w:rsidRPr="00BB35DB" w:rsidRDefault="00C4243C" w:rsidP="00FA0CB4">
      <w:pPr>
        <w:autoSpaceDE w:val="0"/>
        <w:autoSpaceDN w:val="0"/>
        <w:adjustRightInd w:val="0"/>
        <w:snapToGrid w:val="0"/>
        <w:spacing w:line="360" w:lineRule="auto"/>
        <w:rPr>
          <w:rFonts w:ascii="Book Antiqua" w:hAnsi="Book Antiqua" w:cs="Times New Roman"/>
          <w:sz w:val="24"/>
          <w:szCs w:val="24"/>
        </w:rPr>
      </w:pPr>
    </w:p>
    <w:p w:rsidR="00E60654" w:rsidRPr="00BB35DB" w:rsidRDefault="00C4243C"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hAnsi="Book Antiqua" w:cs="Times New Roman"/>
          <w:b/>
          <w:sz w:val="24"/>
          <w:szCs w:val="24"/>
        </w:rPr>
        <w:t xml:space="preserve">RESULTS: </w:t>
      </w:r>
      <w:r w:rsidR="00913514" w:rsidRPr="00BB35DB">
        <w:rPr>
          <w:rFonts w:ascii="Book Antiqua" w:hAnsi="Book Antiqua" w:cs="Times New Roman"/>
          <w:sz w:val="24"/>
          <w:szCs w:val="24"/>
        </w:rPr>
        <w:t xml:space="preserve">Exposure to </w:t>
      </w:r>
      <w:r w:rsidR="00165D3E" w:rsidRPr="00BB35DB">
        <w:rPr>
          <w:rFonts w:ascii="Book Antiqua" w:hAnsi="Book Antiqua" w:cs="Times New Roman"/>
          <w:sz w:val="24"/>
          <w:szCs w:val="24"/>
        </w:rPr>
        <w:t>100</w:t>
      </w:r>
      <w:r w:rsidR="004A18F6" w:rsidRPr="00BB35DB">
        <w:rPr>
          <w:rFonts w:ascii="Book Antiqua" w:hAnsi="Book Antiqua" w:cs="Times New Roman"/>
          <w:sz w:val="24"/>
          <w:szCs w:val="24"/>
        </w:rPr>
        <w:t xml:space="preserve"> </w:t>
      </w:r>
      <w:r w:rsidR="00165D3E" w:rsidRPr="00BB35DB">
        <w:rPr>
          <w:rFonts w:ascii="Book Antiqua" w:hAnsi="Book Antiqua" w:cs="Times New Roman"/>
          <w:sz w:val="24"/>
          <w:szCs w:val="24"/>
        </w:rPr>
        <w:t xml:space="preserve">nM </w:t>
      </w:r>
      <w:r w:rsidR="008B7426" w:rsidRPr="00BB35DB">
        <w:rPr>
          <w:rFonts w:ascii="Book Antiqua" w:hAnsi="Book Antiqua" w:cs="Times New Roman"/>
          <w:sz w:val="24"/>
          <w:szCs w:val="24"/>
        </w:rPr>
        <w:t xml:space="preserve">UII </w:t>
      </w:r>
      <w:r w:rsidR="00382DBE" w:rsidRPr="00BB35DB">
        <w:rPr>
          <w:rFonts w:ascii="Book Antiqua" w:hAnsi="Book Antiqua" w:cs="Times New Roman"/>
          <w:sz w:val="24"/>
          <w:szCs w:val="24"/>
        </w:rPr>
        <w:t xml:space="preserve">reduced </w:t>
      </w:r>
      <w:r w:rsidR="008B7426" w:rsidRPr="00BB35DB">
        <w:rPr>
          <w:rFonts w:ascii="Book Antiqua" w:hAnsi="Book Antiqua" w:cs="Times New Roman"/>
          <w:sz w:val="24"/>
          <w:szCs w:val="24"/>
        </w:rPr>
        <w:t xml:space="preserve">the </w:t>
      </w:r>
      <w:r w:rsidR="00382DBE" w:rsidRPr="00BB35DB">
        <w:rPr>
          <w:rFonts w:ascii="Book Antiqua" w:hAnsi="Book Antiqua" w:cs="Times New Roman"/>
          <w:sz w:val="24"/>
          <w:szCs w:val="24"/>
        </w:rPr>
        <w:t>insulin-induced glucose consumption</w:t>
      </w:r>
      <w:r w:rsidR="008B7426" w:rsidRPr="00BB35DB">
        <w:rPr>
          <w:rFonts w:ascii="Book Antiqua" w:hAnsi="Book Antiqua" w:cs="Times New Roman"/>
          <w:sz w:val="24"/>
          <w:szCs w:val="24"/>
        </w:rPr>
        <w:t xml:space="preserve"> </w:t>
      </w:r>
      <w:r w:rsidR="00C447F5" w:rsidRPr="00BB35DB">
        <w:rPr>
          <w:rFonts w:ascii="Book Antiqua" w:hAnsi="Book Antiqua" w:cs="Times New Roman"/>
          <w:sz w:val="24"/>
          <w:szCs w:val="24"/>
        </w:rPr>
        <w:t>(</w:t>
      </w:r>
      <w:r w:rsidR="007A0E62" w:rsidRPr="00BB35DB">
        <w:rPr>
          <w:rFonts w:ascii="Book Antiqua" w:hAnsi="Book Antiqua" w:cs="Times New Roman"/>
          <w:i/>
          <w:kern w:val="0"/>
          <w:sz w:val="24"/>
          <w:szCs w:val="24"/>
        </w:rPr>
        <w:t xml:space="preserve">P &lt; </w:t>
      </w:r>
      <w:r w:rsidR="00C447F5" w:rsidRPr="00BB35DB">
        <w:rPr>
          <w:rFonts w:ascii="Book Antiqua" w:hAnsi="Book Antiqua" w:cs="Times New Roman"/>
          <w:kern w:val="0"/>
          <w:sz w:val="24"/>
          <w:szCs w:val="24"/>
        </w:rPr>
        <w:t xml:space="preserve">0.05) </w:t>
      </w:r>
      <w:r w:rsidR="008B7426" w:rsidRPr="00BB35DB">
        <w:rPr>
          <w:rFonts w:ascii="Book Antiqua" w:hAnsi="Book Antiqua" w:cs="Times New Roman"/>
          <w:sz w:val="24"/>
          <w:szCs w:val="24"/>
        </w:rPr>
        <w:t>and</w:t>
      </w:r>
      <w:r w:rsidR="00382DBE" w:rsidRPr="00BB35DB">
        <w:rPr>
          <w:rFonts w:ascii="Book Antiqua" w:hAnsi="Book Antiqua" w:cs="Times New Roman"/>
          <w:sz w:val="24"/>
          <w:szCs w:val="24"/>
        </w:rPr>
        <w:t xml:space="preserve"> glycogen content</w:t>
      </w:r>
      <w:r w:rsidR="008B7426" w:rsidRPr="00BB35DB">
        <w:rPr>
          <w:rFonts w:ascii="Book Antiqua" w:hAnsi="Book Antiqua" w:cs="Times New Roman"/>
          <w:sz w:val="24"/>
          <w:szCs w:val="24"/>
        </w:rPr>
        <w:t xml:space="preserve"> </w:t>
      </w:r>
      <w:r w:rsidR="00C447F5" w:rsidRPr="00BB35DB">
        <w:rPr>
          <w:rFonts w:ascii="Book Antiqua" w:hAnsi="Book Antiqua" w:cs="Times New Roman"/>
          <w:sz w:val="24"/>
          <w:szCs w:val="24"/>
        </w:rPr>
        <w:t>(</w:t>
      </w:r>
      <w:r w:rsidR="007A0E62" w:rsidRPr="00BB35DB">
        <w:rPr>
          <w:rFonts w:ascii="Book Antiqua" w:hAnsi="Book Antiqua" w:cs="Times New Roman"/>
          <w:i/>
          <w:kern w:val="0"/>
          <w:sz w:val="24"/>
          <w:szCs w:val="24"/>
        </w:rPr>
        <w:t xml:space="preserve">P &lt; </w:t>
      </w:r>
      <w:r w:rsidR="00C447F5" w:rsidRPr="00BB35DB">
        <w:rPr>
          <w:rFonts w:ascii="Book Antiqua" w:hAnsi="Book Antiqua" w:cs="Times New Roman"/>
          <w:kern w:val="0"/>
          <w:sz w:val="24"/>
          <w:szCs w:val="24"/>
        </w:rPr>
        <w:t xml:space="preserve">0.01) </w:t>
      </w:r>
      <w:r w:rsidR="008B7426" w:rsidRPr="00BB35DB">
        <w:rPr>
          <w:rFonts w:ascii="Book Antiqua" w:hAnsi="Book Antiqua" w:cs="Times New Roman"/>
          <w:sz w:val="24"/>
          <w:szCs w:val="24"/>
        </w:rPr>
        <w:t xml:space="preserve">in HepG2 cells compared with </w:t>
      </w:r>
      <w:r w:rsidR="00913514" w:rsidRPr="00BB35DB">
        <w:rPr>
          <w:rFonts w:ascii="Book Antiqua" w:hAnsi="Book Antiqua" w:cs="Times New Roman"/>
          <w:sz w:val="24"/>
          <w:szCs w:val="24"/>
        </w:rPr>
        <w:t>cells without UII. UII also</w:t>
      </w:r>
      <w:r w:rsidR="004F27DC" w:rsidRPr="00BB35DB">
        <w:rPr>
          <w:rFonts w:ascii="Book Antiqua" w:hAnsi="Book Antiqua" w:cs="Times New Roman"/>
          <w:sz w:val="24"/>
          <w:szCs w:val="24"/>
        </w:rPr>
        <w:t xml:space="preserve"> </w:t>
      </w:r>
      <w:r w:rsidR="00382DBE" w:rsidRPr="00BB35DB">
        <w:rPr>
          <w:rFonts w:ascii="Book Antiqua" w:hAnsi="Book Antiqua" w:cs="Times New Roman"/>
          <w:sz w:val="24"/>
          <w:szCs w:val="24"/>
        </w:rPr>
        <w:t>abolished insulin-stimulated</w:t>
      </w:r>
      <w:r w:rsidR="004F27DC" w:rsidRPr="00BB35DB">
        <w:rPr>
          <w:rFonts w:ascii="Book Antiqua" w:hAnsi="Book Antiqua" w:cs="Times New Roman"/>
          <w:sz w:val="24"/>
          <w:szCs w:val="24"/>
        </w:rPr>
        <w:t xml:space="preserve"> </w:t>
      </w:r>
      <w:r w:rsidR="00382DBE" w:rsidRPr="00BB35DB">
        <w:rPr>
          <w:rFonts w:ascii="Book Antiqua" w:hAnsi="Book Antiqua" w:cs="Times New Roman"/>
          <w:sz w:val="24"/>
          <w:szCs w:val="24"/>
        </w:rPr>
        <w:t xml:space="preserve">total protein </w:t>
      </w:r>
      <w:r w:rsidR="00387B97" w:rsidRPr="00BB35DB">
        <w:rPr>
          <w:rFonts w:ascii="Book Antiqua" w:hAnsi="Book Antiqua" w:cs="Times New Roman"/>
          <w:sz w:val="24"/>
          <w:szCs w:val="24"/>
        </w:rPr>
        <w:t>(</w:t>
      </w:r>
      <w:r w:rsidR="007A0E62" w:rsidRPr="00BB35DB">
        <w:rPr>
          <w:rFonts w:ascii="Book Antiqua" w:hAnsi="Book Antiqua" w:cs="Times New Roman"/>
          <w:i/>
          <w:kern w:val="0"/>
          <w:sz w:val="24"/>
          <w:szCs w:val="24"/>
        </w:rPr>
        <w:t xml:space="preserve">P &lt; </w:t>
      </w:r>
      <w:r w:rsidR="00387B97" w:rsidRPr="00BB35DB">
        <w:rPr>
          <w:rFonts w:ascii="Book Antiqua" w:hAnsi="Book Antiqua" w:cs="Times New Roman"/>
          <w:kern w:val="0"/>
          <w:sz w:val="24"/>
          <w:szCs w:val="24"/>
        </w:rPr>
        <w:t xml:space="preserve">0.01) </w:t>
      </w:r>
      <w:r w:rsidR="000C16EE" w:rsidRPr="00BB35DB">
        <w:rPr>
          <w:rFonts w:ascii="Book Antiqua" w:hAnsi="Book Antiqua" w:cs="Times New Roman"/>
          <w:sz w:val="24"/>
          <w:szCs w:val="24"/>
        </w:rPr>
        <w:t>and</w:t>
      </w:r>
      <w:r w:rsidR="00382DBE" w:rsidRPr="00BB35DB">
        <w:rPr>
          <w:rFonts w:ascii="Book Antiqua" w:hAnsi="Book Antiqua" w:cs="Times New Roman"/>
          <w:sz w:val="24"/>
          <w:szCs w:val="24"/>
        </w:rPr>
        <w:t xml:space="preserve"> phosphorylation of</w:t>
      </w:r>
      <w:r w:rsidR="00165D3E" w:rsidRPr="00BB35DB">
        <w:rPr>
          <w:rFonts w:ascii="Book Antiqua" w:hAnsi="Book Antiqua" w:cs="Times New Roman"/>
          <w:sz w:val="24"/>
          <w:szCs w:val="24"/>
        </w:rPr>
        <w:t xml:space="preserve"> IRS-1</w:t>
      </w:r>
      <w:r w:rsidR="00387B97" w:rsidRPr="00BB35DB">
        <w:rPr>
          <w:rFonts w:ascii="Book Antiqua" w:hAnsi="Book Antiqua" w:cs="Times New Roman"/>
          <w:sz w:val="24"/>
          <w:szCs w:val="24"/>
        </w:rPr>
        <w:t xml:space="preserve"> (</w:t>
      </w:r>
      <w:r w:rsidR="007A0E62" w:rsidRPr="00BB35DB">
        <w:rPr>
          <w:rFonts w:ascii="Book Antiqua" w:hAnsi="Book Antiqua" w:cs="Times New Roman"/>
          <w:i/>
          <w:kern w:val="0"/>
          <w:sz w:val="24"/>
          <w:szCs w:val="24"/>
        </w:rPr>
        <w:t xml:space="preserve">P &lt; </w:t>
      </w:r>
      <w:r w:rsidR="00387B97" w:rsidRPr="00BB35DB">
        <w:rPr>
          <w:rFonts w:ascii="Book Antiqua" w:hAnsi="Book Antiqua" w:cs="Times New Roman"/>
          <w:kern w:val="0"/>
          <w:sz w:val="24"/>
          <w:szCs w:val="24"/>
        </w:rPr>
        <w:t>0.05)</w:t>
      </w:r>
      <w:r w:rsidR="00382DBE" w:rsidRPr="00BB35DB">
        <w:rPr>
          <w:rFonts w:ascii="Book Antiqua" w:hAnsi="Book Antiqua" w:cs="Times New Roman"/>
          <w:sz w:val="24"/>
          <w:szCs w:val="24"/>
        </w:rPr>
        <w:t>,</w:t>
      </w:r>
      <w:r w:rsidR="004F27DC" w:rsidRPr="00BB35DB">
        <w:rPr>
          <w:rFonts w:ascii="Book Antiqua" w:hAnsi="Book Antiqua" w:cs="Times New Roman"/>
          <w:sz w:val="24"/>
          <w:szCs w:val="24"/>
        </w:rPr>
        <w:t xml:space="preserve"> </w:t>
      </w:r>
      <w:r w:rsidR="00382DBE" w:rsidRPr="00BB35DB">
        <w:rPr>
          <w:rFonts w:ascii="Book Antiqua" w:hAnsi="Book Antiqua" w:cs="Times New Roman"/>
          <w:sz w:val="24"/>
          <w:szCs w:val="24"/>
        </w:rPr>
        <w:t xml:space="preserve">associated with </w:t>
      </w:r>
      <w:r w:rsidR="000C16EE" w:rsidRPr="00BB35DB">
        <w:rPr>
          <w:rFonts w:ascii="Book Antiqua" w:hAnsi="Book Antiqua" w:cs="Times New Roman"/>
          <w:sz w:val="24"/>
          <w:szCs w:val="24"/>
        </w:rPr>
        <w:t xml:space="preserve">down-regulation of </w:t>
      </w:r>
      <w:r w:rsidR="00165D3E" w:rsidRPr="00BB35DB">
        <w:rPr>
          <w:rFonts w:ascii="Book Antiqua" w:hAnsi="Book Antiqua" w:cs="Times New Roman"/>
          <w:sz w:val="24"/>
          <w:szCs w:val="24"/>
        </w:rPr>
        <w:t>Akt</w:t>
      </w:r>
      <w:r w:rsidR="00387B97" w:rsidRPr="00BB35DB">
        <w:rPr>
          <w:rFonts w:ascii="Book Antiqua" w:hAnsi="Book Antiqua" w:cs="Times New Roman"/>
          <w:sz w:val="24"/>
          <w:szCs w:val="24"/>
        </w:rPr>
        <w:t xml:space="preserve"> (</w:t>
      </w:r>
      <w:r w:rsidR="007A0E62" w:rsidRPr="00BB35DB">
        <w:rPr>
          <w:rFonts w:ascii="Book Antiqua" w:hAnsi="Book Antiqua" w:cs="Times New Roman"/>
          <w:i/>
          <w:kern w:val="0"/>
          <w:sz w:val="24"/>
          <w:szCs w:val="24"/>
        </w:rPr>
        <w:t xml:space="preserve">P &lt; </w:t>
      </w:r>
      <w:r w:rsidR="00387B97" w:rsidRPr="00BB35DB">
        <w:rPr>
          <w:rFonts w:ascii="Book Antiqua" w:hAnsi="Book Antiqua" w:cs="Times New Roman"/>
          <w:kern w:val="0"/>
          <w:sz w:val="24"/>
          <w:szCs w:val="24"/>
        </w:rPr>
        <w:t>0.05)</w:t>
      </w:r>
      <w:r w:rsidR="000C16EE" w:rsidRPr="00BB35DB">
        <w:rPr>
          <w:rFonts w:ascii="Book Antiqua" w:hAnsi="Book Antiqua" w:cs="Times New Roman"/>
          <w:kern w:val="0"/>
          <w:sz w:val="24"/>
          <w:szCs w:val="24"/>
        </w:rPr>
        <w:t xml:space="preserve"> </w:t>
      </w:r>
      <w:r w:rsidR="000C16EE" w:rsidRPr="00BB35DB">
        <w:rPr>
          <w:rFonts w:ascii="Book Antiqua" w:hAnsi="Book Antiqua" w:cs="Times New Roman"/>
          <w:sz w:val="24"/>
          <w:szCs w:val="24"/>
        </w:rPr>
        <w:t>and</w:t>
      </w:r>
      <w:r w:rsidR="00382DBE" w:rsidRPr="00BB35DB">
        <w:rPr>
          <w:rFonts w:ascii="Book Antiqua" w:hAnsi="Book Antiqua" w:cs="Times New Roman"/>
          <w:sz w:val="24"/>
          <w:szCs w:val="24"/>
        </w:rPr>
        <w:t xml:space="preserve"> </w:t>
      </w:r>
      <w:r w:rsidR="00165D3E" w:rsidRPr="00BB35DB">
        <w:rPr>
          <w:rFonts w:ascii="Book Antiqua" w:hAnsi="Book Antiqua" w:cs="Times New Roman"/>
          <w:sz w:val="24"/>
          <w:szCs w:val="24"/>
        </w:rPr>
        <w:t>GSK-3β</w:t>
      </w:r>
      <w:r w:rsidR="00387B97" w:rsidRPr="00BB35DB">
        <w:rPr>
          <w:rFonts w:ascii="Book Antiqua" w:hAnsi="Book Antiqua" w:cs="Times New Roman"/>
          <w:sz w:val="24"/>
          <w:szCs w:val="24"/>
        </w:rPr>
        <w:t xml:space="preserve"> (</w:t>
      </w:r>
      <w:r w:rsidR="007A0E62" w:rsidRPr="00BB35DB">
        <w:rPr>
          <w:rFonts w:ascii="Book Antiqua" w:hAnsi="Book Antiqua" w:cs="Times New Roman"/>
          <w:i/>
          <w:kern w:val="0"/>
          <w:sz w:val="24"/>
          <w:szCs w:val="24"/>
        </w:rPr>
        <w:t xml:space="preserve">P &lt; </w:t>
      </w:r>
      <w:r w:rsidR="00387B97" w:rsidRPr="00BB35DB">
        <w:rPr>
          <w:rFonts w:ascii="Book Antiqua" w:hAnsi="Book Antiqua" w:cs="Times New Roman"/>
          <w:kern w:val="0"/>
          <w:sz w:val="24"/>
          <w:szCs w:val="24"/>
        </w:rPr>
        <w:t>0.05)</w:t>
      </w:r>
      <w:r w:rsidR="000C16EE" w:rsidRPr="00BB35DB">
        <w:rPr>
          <w:rFonts w:ascii="Book Antiqua" w:hAnsi="Book Antiqua" w:cs="Times New Roman"/>
          <w:sz w:val="24"/>
          <w:szCs w:val="24"/>
        </w:rPr>
        <w:t xml:space="preserve"> phosphorylation levels</w:t>
      </w:r>
      <w:r w:rsidR="00382DBE" w:rsidRPr="00BB35DB">
        <w:rPr>
          <w:rFonts w:ascii="Book Antiqua" w:hAnsi="Book Antiqua" w:cs="Times New Roman"/>
          <w:sz w:val="24"/>
          <w:szCs w:val="24"/>
        </w:rPr>
        <w:t>,</w:t>
      </w:r>
      <w:r w:rsidR="004F27DC" w:rsidRPr="00BB35DB">
        <w:rPr>
          <w:rFonts w:ascii="Book Antiqua" w:hAnsi="Book Antiqua" w:cs="Times New Roman"/>
          <w:sz w:val="24"/>
          <w:szCs w:val="24"/>
        </w:rPr>
        <w:t xml:space="preserve"> </w:t>
      </w:r>
      <w:r w:rsidR="00382DBE" w:rsidRPr="00BB35DB">
        <w:rPr>
          <w:rFonts w:ascii="Book Antiqua" w:hAnsi="Book Antiqua" w:cs="Times New Roman"/>
          <w:sz w:val="24"/>
          <w:szCs w:val="24"/>
        </w:rPr>
        <w:t xml:space="preserve">and </w:t>
      </w:r>
      <w:r w:rsidR="000C16EE" w:rsidRPr="00BB35DB">
        <w:rPr>
          <w:rFonts w:ascii="Book Antiqua" w:hAnsi="Book Antiqua" w:cs="Times New Roman"/>
          <w:sz w:val="24"/>
          <w:szCs w:val="24"/>
        </w:rPr>
        <w:t xml:space="preserve">the expression of </w:t>
      </w:r>
      <w:r w:rsidR="004F27DC" w:rsidRPr="00BB35DB">
        <w:rPr>
          <w:rFonts w:ascii="Book Antiqua" w:hAnsi="Book Antiqua" w:cs="Times New Roman"/>
          <w:sz w:val="24"/>
          <w:szCs w:val="24"/>
        </w:rPr>
        <w:t>Glut 2</w:t>
      </w:r>
      <w:r w:rsidR="00387B97" w:rsidRPr="00BB35DB">
        <w:rPr>
          <w:rFonts w:ascii="Book Antiqua" w:hAnsi="Book Antiqua" w:cs="Times New Roman"/>
          <w:sz w:val="24"/>
          <w:szCs w:val="24"/>
        </w:rPr>
        <w:t xml:space="preserve"> (</w:t>
      </w:r>
      <w:r w:rsidR="007A0E62" w:rsidRPr="00BB35DB">
        <w:rPr>
          <w:rFonts w:ascii="Book Antiqua" w:hAnsi="Book Antiqua" w:cs="Times New Roman"/>
          <w:i/>
          <w:kern w:val="0"/>
          <w:sz w:val="24"/>
          <w:szCs w:val="24"/>
        </w:rPr>
        <w:t xml:space="preserve">P &lt; </w:t>
      </w:r>
      <w:r w:rsidR="00387B97" w:rsidRPr="00BB35DB">
        <w:rPr>
          <w:rFonts w:ascii="Book Antiqua" w:hAnsi="Book Antiqua" w:cs="Times New Roman"/>
          <w:kern w:val="0"/>
          <w:sz w:val="24"/>
          <w:szCs w:val="24"/>
        </w:rPr>
        <w:t>0.001)</w:t>
      </w:r>
      <w:r w:rsidR="00382DBE" w:rsidRPr="00BB35DB">
        <w:rPr>
          <w:rFonts w:ascii="Book Antiqua" w:hAnsi="Book Antiqua" w:cs="Times New Roman"/>
          <w:sz w:val="24"/>
          <w:szCs w:val="24"/>
        </w:rPr>
        <w:t xml:space="preserve">, </w:t>
      </w:r>
      <w:r w:rsidR="00382DBE" w:rsidRPr="00BB35DB">
        <w:rPr>
          <w:rFonts w:ascii="Book Antiqua" w:hAnsi="Book Antiqua" w:cs="Times New Roman"/>
          <w:bCs/>
          <w:sz w:val="24"/>
          <w:szCs w:val="24"/>
        </w:rPr>
        <w:t>indicat</w:t>
      </w:r>
      <w:r w:rsidR="008B7426" w:rsidRPr="00BB35DB">
        <w:rPr>
          <w:rFonts w:ascii="Book Antiqua" w:hAnsi="Book Antiqua" w:cs="Times New Roman"/>
          <w:bCs/>
          <w:sz w:val="24"/>
          <w:szCs w:val="24"/>
        </w:rPr>
        <w:t>ing</w:t>
      </w:r>
      <w:r w:rsidR="00382DBE" w:rsidRPr="00BB35DB">
        <w:rPr>
          <w:rFonts w:ascii="Book Antiqua" w:hAnsi="Book Antiqua" w:cs="Times New Roman"/>
          <w:bCs/>
          <w:sz w:val="24"/>
          <w:szCs w:val="24"/>
        </w:rPr>
        <w:t xml:space="preserve"> </w:t>
      </w:r>
      <w:r w:rsidR="00387B97" w:rsidRPr="00BB35DB">
        <w:rPr>
          <w:rFonts w:ascii="Book Antiqua" w:hAnsi="Book Antiqua" w:cs="Times New Roman"/>
          <w:bCs/>
          <w:sz w:val="24"/>
          <w:szCs w:val="24"/>
        </w:rPr>
        <w:t xml:space="preserve">an </w:t>
      </w:r>
      <w:r w:rsidR="00382DBE" w:rsidRPr="00BB35DB">
        <w:rPr>
          <w:rFonts w:ascii="Book Antiqua" w:hAnsi="Book Antiqua" w:cs="Times New Roman"/>
          <w:bCs/>
          <w:sz w:val="24"/>
          <w:szCs w:val="24"/>
        </w:rPr>
        <w:t>insulin-resistance</w:t>
      </w:r>
      <w:r w:rsidR="00387B97" w:rsidRPr="00BB35DB">
        <w:rPr>
          <w:rFonts w:ascii="Book Antiqua" w:hAnsi="Book Antiqua" w:cs="Times New Roman"/>
          <w:bCs/>
          <w:sz w:val="24"/>
          <w:szCs w:val="24"/>
        </w:rPr>
        <w:t xml:space="preserve"> state</w:t>
      </w:r>
      <w:r w:rsidR="00387B97" w:rsidRPr="00BB35DB">
        <w:rPr>
          <w:rFonts w:ascii="Book Antiqua" w:hAnsi="Book Antiqua" w:cs="Times New Roman"/>
          <w:sz w:val="24"/>
          <w:szCs w:val="24"/>
        </w:rPr>
        <w:t xml:space="preserve"> in HepG2 cells</w:t>
      </w:r>
      <w:r w:rsidR="00382DBE" w:rsidRPr="00BB35DB">
        <w:rPr>
          <w:rFonts w:ascii="Book Antiqua" w:hAnsi="Book Antiqua" w:cs="Times New Roman"/>
          <w:sz w:val="24"/>
          <w:szCs w:val="24"/>
        </w:rPr>
        <w:t xml:space="preserve">. </w:t>
      </w:r>
      <w:r w:rsidR="00913514" w:rsidRPr="00BB35DB">
        <w:rPr>
          <w:rFonts w:ascii="Book Antiqua" w:hAnsi="Book Antiqua" w:cs="Times New Roman"/>
          <w:sz w:val="24"/>
          <w:szCs w:val="24"/>
        </w:rPr>
        <w:t>Furthermore, UII</w:t>
      </w:r>
      <w:r w:rsidR="004F27DC" w:rsidRPr="00BB35DB">
        <w:rPr>
          <w:rFonts w:ascii="Book Antiqua" w:hAnsi="Book Antiqua" w:cs="Times New Roman"/>
          <w:sz w:val="24"/>
          <w:szCs w:val="24"/>
        </w:rPr>
        <w:t xml:space="preserve"> </w:t>
      </w:r>
      <w:r w:rsidR="008424E9" w:rsidRPr="00BB35DB">
        <w:rPr>
          <w:rFonts w:ascii="Book Antiqua" w:hAnsi="Book Antiqua" w:cs="Times New Roman"/>
          <w:sz w:val="24"/>
          <w:szCs w:val="24"/>
        </w:rPr>
        <w:t xml:space="preserve">enhanced </w:t>
      </w:r>
      <w:r w:rsidR="00913514" w:rsidRPr="00BB35DB">
        <w:rPr>
          <w:rFonts w:ascii="Book Antiqua" w:hAnsi="Book Antiqua" w:cs="Times New Roman"/>
          <w:sz w:val="24"/>
          <w:szCs w:val="24"/>
        </w:rPr>
        <w:t xml:space="preserve">the </w:t>
      </w:r>
      <w:r w:rsidR="00382DBE" w:rsidRPr="00BB35DB">
        <w:rPr>
          <w:rFonts w:ascii="Book Antiqua" w:hAnsi="Book Antiqua" w:cs="Times New Roman"/>
          <w:sz w:val="24"/>
          <w:szCs w:val="24"/>
        </w:rPr>
        <w:t xml:space="preserve">phosphorylation </w:t>
      </w:r>
      <w:r w:rsidR="00697B22" w:rsidRPr="00BB35DB">
        <w:rPr>
          <w:rFonts w:ascii="Book Antiqua" w:hAnsi="Book Antiqua" w:cs="Times New Roman"/>
          <w:sz w:val="24"/>
          <w:szCs w:val="24"/>
        </w:rPr>
        <w:t xml:space="preserve">of </w:t>
      </w:r>
      <w:r w:rsidR="00382DBE" w:rsidRPr="00BB35DB">
        <w:rPr>
          <w:rFonts w:ascii="Book Antiqua" w:hAnsi="Book Antiqua" w:cs="Times New Roman"/>
          <w:sz w:val="24"/>
          <w:szCs w:val="24"/>
        </w:rPr>
        <w:t xml:space="preserve">JNK </w:t>
      </w:r>
      <w:r w:rsidR="00697B22" w:rsidRPr="00BB35DB">
        <w:rPr>
          <w:rFonts w:ascii="Book Antiqua" w:hAnsi="Book Antiqua" w:cs="Times New Roman"/>
          <w:sz w:val="24"/>
          <w:szCs w:val="24"/>
        </w:rPr>
        <w:t>(</w:t>
      </w:r>
      <w:r w:rsidR="007A0E62" w:rsidRPr="00BB35DB">
        <w:rPr>
          <w:rFonts w:ascii="Book Antiqua" w:hAnsi="Book Antiqua" w:cs="Times New Roman"/>
          <w:i/>
          <w:kern w:val="0"/>
          <w:sz w:val="24"/>
          <w:szCs w:val="24"/>
        </w:rPr>
        <w:t xml:space="preserve">P &lt; </w:t>
      </w:r>
      <w:r w:rsidR="00697B22" w:rsidRPr="00BB35DB">
        <w:rPr>
          <w:rFonts w:ascii="Book Antiqua" w:hAnsi="Book Antiqua" w:cs="Times New Roman"/>
          <w:kern w:val="0"/>
          <w:sz w:val="24"/>
          <w:szCs w:val="24"/>
        </w:rPr>
        <w:t xml:space="preserve">0.05). </w:t>
      </w:r>
      <w:r w:rsidR="00697B22" w:rsidRPr="00BB35DB">
        <w:rPr>
          <w:rFonts w:ascii="Book Antiqua" w:hAnsi="Book Antiqua" w:cs="Times New Roman"/>
          <w:sz w:val="24"/>
          <w:szCs w:val="24"/>
        </w:rPr>
        <w:t>While</w:t>
      </w:r>
      <w:r w:rsidR="008B5790" w:rsidRPr="00BB35DB">
        <w:rPr>
          <w:rFonts w:ascii="Book Antiqua" w:hAnsi="Book Antiqua" w:cs="Times New Roman"/>
          <w:sz w:val="24"/>
          <w:szCs w:val="24"/>
        </w:rPr>
        <w:t xml:space="preserve"> </w:t>
      </w:r>
      <w:r w:rsidR="00697B22" w:rsidRPr="00BB35DB">
        <w:rPr>
          <w:rFonts w:ascii="Book Antiqua" w:hAnsi="Book Antiqua" w:cs="Times New Roman"/>
          <w:sz w:val="24"/>
          <w:szCs w:val="24"/>
        </w:rPr>
        <w:t xml:space="preserve">the activity of JNK, Insulin signaling, such as </w:t>
      </w:r>
      <w:r w:rsidR="00D579DD" w:rsidRPr="00BB35DB">
        <w:rPr>
          <w:rFonts w:ascii="Book Antiqua" w:hAnsi="Book Antiqua" w:cs="Times New Roman"/>
          <w:sz w:val="24"/>
          <w:szCs w:val="24"/>
        </w:rPr>
        <w:t>total protein of IRS-1 (</w:t>
      </w:r>
      <w:r w:rsidR="007A0E62" w:rsidRPr="00BB35DB">
        <w:rPr>
          <w:rFonts w:ascii="Book Antiqua" w:hAnsi="Book Antiqua" w:cs="Times New Roman"/>
          <w:i/>
          <w:kern w:val="0"/>
          <w:sz w:val="24"/>
          <w:szCs w:val="24"/>
        </w:rPr>
        <w:t xml:space="preserve">P &lt; </w:t>
      </w:r>
      <w:r w:rsidR="00D579DD" w:rsidRPr="00BB35DB">
        <w:rPr>
          <w:rFonts w:ascii="Book Antiqua" w:hAnsi="Book Antiqua" w:cs="Times New Roman"/>
          <w:kern w:val="0"/>
          <w:sz w:val="24"/>
          <w:szCs w:val="24"/>
        </w:rPr>
        <w:t>0.001)</w:t>
      </w:r>
      <w:r w:rsidR="00D40AB9" w:rsidRPr="00BB35DB">
        <w:rPr>
          <w:rFonts w:ascii="Book Antiqua" w:hAnsi="Book Antiqua" w:cs="Times New Roman"/>
          <w:kern w:val="0"/>
          <w:sz w:val="24"/>
          <w:szCs w:val="24"/>
        </w:rPr>
        <w:t>,</w:t>
      </w:r>
      <w:r w:rsidR="00D579DD" w:rsidRPr="00BB35DB">
        <w:rPr>
          <w:rFonts w:ascii="Book Antiqua" w:hAnsi="Book Antiqua" w:cs="Times New Roman"/>
          <w:sz w:val="24"/>
          <w:szCs w:val="24"/>
        </w:rPr>
        <w:t xml:space="preserve"> phosphorylation of IRS-1 (</w:t>
      </w:r>
      <w:r w:rsidR="007A0E62" w:rsidRPr="00BB35DB">
        <w:rPr>
          <w:rFonts w:ascii="Book Antiqua" w:hAnsi="Book Antiqua" w:cs="Times New Roman"/>
          <w:i/>
          <w:kern w:val="0"/>
          <w:sz w:val="24"/>
          <w:szCs w:val="24"/>
        </w:rPr>
        <w:t xml:space="preserve">P &lt; </w:t>
      </w:r>
      <w:r w:rsidR="00D579DD" w:rsidRPr="00BB35DB">
        <w:rPr>
          <w:rFonts w:ascii="Book Antiqua" w:hAnsi="Book Antiqua" w:cs="Times New Roman"/>
          <w:kern w:val="0"/>
          <w:sz w:val="24"/>
          <w:szCs w:val="24"/>
        </w:rPr>
        <w:t xml:space="preserve">0.001) </w:t>
      </w:r>
      <w:r w:rsidR="00697B22" w:rsidRPr="00BB35DB">
        <w:rPr>
          <w:rFonts w:ascii="Book Antiqua" w:hAnsi="Book Antiqua" w:cs="Times New Roman"/>
          <w:sz w:val="24"/>
          <w:szCs w:val="24"/>
        </w:rPr>
        <w:t xml:space="preserve">and </w:t>
      </w:r>
      <w:r w:rsidR="00D579DD" w:rsidRPr="00BB35DB">
        <w:rPr>
          <w:rFonts w:ascii="Book Antiqua" w:hAnsi="Book Antiqua" w:cs="Times New Roman"/>
          <w:sz w:val="24"/>
          <w:szCs w:val="24"/>
        </w:rPr>
        <w:t>GSK-3β (</w:t>
      </w:r>
      <w:r w:rsidR="007A0E62" w:rsidRPr="00BB35DB">
        <w:rPr>
          <w:rFonts w:ascii="Book Antiqua" w:hAnsi="Book Antiqua" w:cs="Times New Roman"/>
          <w:i/>
          <w:kern w:val="0"/>
          <w:sz w:val="24"/>
          <w:szCs w:val="24"/>
        </w:rPr>
        <w:t xml:space="preserve">P &lt; </w:t>
      </w:r>
      <w:r w:rsidR="00D579DD" w:rsidRPr="00BB35DB">
        <w:rPr>
          <w:rFonts w:ascii="Book Antiqua" w:hAnsi="Book Antiqua" w:cs="Times New Roman"/>
          <w:kern w:val="0"/>
          <w:sz w:val="24"/>
          <w:szCs w:val="24"/>
        </w:rPr>
        <w:t>0.05),</w:t>
      </w:r>
      <w:r w:rsidR="00D579DD" w:rsidRPr="00BB35DB">
        <w:rPr>
          <w:rFonts w:ascii="Book Antiqua" w:hAnsi="Book Antiqua" w:cs="Times New Roman"/>
          <w:sz w:val="24"/>
          <w:szCs w:val="24"/>
        </w:rPr>
        <w:t xml:space="preserve"> and </w:t>
      </w:r>
      <w:r w:rsidR="00697B22" w:rsidRPr="00BB35DB">
        <w:rPr>
          <w:rFonts w:ascii="Book Antiqua" w:hAnsi="Book Antiqua" w:cs="Times New Roman"/>
          <w:sz w:val="24"/>
          <w:szCs w:val="24"/>
        </w:rPr>
        <w:t>glycogen synthesis</w:t>
      </w:r>
      <w:r w:rsidR="00D579DD" w:rsidRPr="00BB35DB">
        <w:rPr>
          <w:rFonts w:ascii="Book Antiqua" w:hAnsi="Book Antiqua" w:cs="Times New Roman"/>
          <w:sz w:val="24"/>
          <w:szCs w:val="24"/>
        </w:rPr>
        <w:t xml:space="preserve"> </w:t>
      </w:r>
      <w:r w:rsidR="00697B22" w:rsidRPr="00BB35DB">
        <w:rPr>
          <w:rFonts w:ascii="Book Antiqua" w:hAnsi="Book Antiqua" w:cs="Times New Roman"/>
          <w:sz w:val="24"/>
          <w:szCs w:val="24"/>
        </w:rPr>
        <w:t>(</w:t>
      </w:r>
      <w:r w:rsidR="007A0E62" w:rsidRPr="00BB35DB">
        <w:rPr>
          <w:rFonts w:ascii="Book Antiqua" w:hAnsi="Book Antiqua" w:cs="Times New Roman"/>
          <w:i/>
          <w:kern w:val="0"/>
          <w:sz w:val="24"/>
          <w:szCs w:val="24"/>
        </w:rPr>
        <w:t xml:space="preserve">P &lt; </w:t>
      </w:r>
      <w:r w:rsidR="00697B22" w:rsidRPr="00BB35DB">
        <w:rPr>
          <w:rFonts w:ascii="Book Antiqua" w:hAnsi="Book Antiqua" w:cs="Times New Roman"/>
          <w:kern w:val="0"/>
          <w:sz w:val="24"/>
          <w:szCs w:val="24"/>
        </w:rPr>
        <w:t>0.001)</w:t>
      </w:r>
      <w:r w:rsidR="00697B22" w:rsidRPr="00BB35DB">
        <w:rPr>
          <w:rFonts w:ascii="Book Antiqua" w:hAnsi="Book Antiqua" w:cs="Times New Roman"/>
          <w:sz w:val="24"/>
          <w:szCs w:val="24"/>
        </w:rPr>
        <w:t xml:space="preserve"> could be reversed by pretreatment with the JNK inhibitor SP600125. </w:t>
      </w:r>
      <w:r w:rsidR="00D579DD" w:rsidRPr="00BB35DB">
        <w:rPr>
          <w:rFonts w:ascii="Book Antiqua" w:hAnsi="Book Antiqua" w:cs="Times New Roman"/>
          <w:sz w:val="24"/>
          <w:szCs w:val="24"/>
        </w:rPr>
        <w:t>Besides</w:t>
      </w:r>
      <w:r w:rsidR="00D40AB9" w:rsidRPr="00BB35DB">
        <w:rPr>
          <w:rFonts w:ascii="Book Antiqua" w:hAnsi="Book Antiqua" w:cs="Times New Roman"/>
          <w:sz w:val="24"/>
          <w:szCs w:val="24"/>
        </w:rPr>
        <w:t xml:space="preserve">, </w:t>
      </w:r>
      <w:r w:rsidR="00D579DD" w:rsidRPr="00BB35DB">
        <w:rPr>
          <w:rFonts w:ascii="Book Antiqua" w:hAnsi="Book Antiqua" w:cs="Times New Roman"/>
          <w:sz w:val="24"/>
          <w:szCs w:val="24"/>
        </w:rPr>
        <w:t xml:space="preserve">UII </w:t>
      </w:r>
      <w:r w:rsidR="00697B22" w:rsidRPr="00BB35DB">
        <w:rPr>
          <w:rFonts w:ascii="Book Antiqua" w:hAnsi="Book Antiqua" w:cs="Times New Roman"/>
          <w:sz w:val="24"/>
          <w:szCs w:val="24"/>
        </w:rPr>
        <w:t xml:space="preserve">markedly </w:t>
      </w:r>
      <w:r w:rsidR="00D579DD" w:rsidRPr="00BB35DB">
        <w:rPr>
          <w:rFonts w:ascii="Book Antiqua" w:hAnsi="Book Antiqua" w:cs="Times New Roman"/>
          <w:sz w:val="24"/>
          <w:szCs w:val="24"/>
        </w:rPr>
        <w:t>improved</w:t>
      </w:r>
      <w:r w:rsidR="008424E9" w:rsidRPr="00BB35DB">
        <w:rPr>
          <w:rFonts w:ascii="Book Antiqua" w:hAnsi="Book Antiqua" w:cs="Times New Roman"/>
          <w:sz w:val="24"/>
          <w:szCs w:val="24"/>
        </w:rPr>
        <w:t xml:space="preserve"> ROS generation</w:t>
      </w:r>
      <w:r w:rsidR="00D40AB9" w:rsidRPr="00BB35DB">
        <w:rPr>
          <w:rFonts w:ascii="Book Antiqua" w:hAnsi="Book Antiqua" w:cs="Times New Roman"/>
          <w:sz w:val="24"/>
          <w:szCs w:val="24"/>
        </w:rPr>
        <w:t xml:space="preserve"> (</w:t>
      </w:r>
      <w:r w:rsidR="007A0E62" w:rsidRPr="00BB35DB">
        <w:rPr>
          <w:rFonts w:ascii="Book Antiqua" w:hAnsi="Book Antiqua" w:cs="Times New Roman"/>
          <w:i/>
          <w:kern w:val="0"/>
          <w:sz w:val="24"/>
          <w:szCs w:val="24"/>
        </w:rPr>
        <w:t xml:space="preserve">P &lt; </w:t>
      </w:r>
      <w:r w:rsidR="00D40AB9" w:rsidRPr="00BB35DB">
        <w:rPr>
          <w:rFonts w:ascii="Book Antiqua" w:hAnsi="Book Antiqua" w:cs="Times New Roman"/>
          <w:kern w:val="0"/>
          <w:sz w:val="24"/>
          <w:szCs w:val="24"/>
        </w:rPr>
        <w:t xml:space="preserve">0.05) </w:t>
      </w:r>
      <w:r w:rsidR="00D579DD" w:rsidRPr="00BB35DB">
        <w:rPr>
          <w:rFonts w:ascii="Book Antiqua" w:hAnsi="Book Antiqua" w:cs="Times New Roman"/>
          <w:sz w:val="24"/>
          <w:szCs w:val="24"/>
        </w:rPr>
        <w:t>and NADPH oxidase subunits expression</w:t>
      </w:r>
      <w:r w:rsidR="00D40AB9" w:rsidRPr="00BB35DB">
        <w:rPr>
          <w:rFonts w:ascii="Book Antiqua" w:hAnsi="Book Antiqua" w:cs="Times New Roman"/>
          <w:sz w:val="24"/>
          <w:szCs w:val="24"/>
        </w:rPr>
        <w:t xml:space="preserve"> (</w:t>
      </w:r>
      <w:r w:rsidR="007A0E62" w:rsidRPr="00BB35DB">
        <w:rPr>
          <w:rFonts w:ascii="Book Antiqua" w:hAnsi="Book Antiqua" w:cs="Times New Roman"/>
          <w:i/>
          <w:kern w:val="0"/>
          <w:sz w:val="24"/>
          <w:szCs w:val="24"/>
        </w:rPr>
        <w:t xml:space="preserve">P &lt; </w:t>
      </w:r>
      <w:r w:rsidR="00D40AB9" w:rsidRPr="00BB35DB">
        <w:rPr>
          <w:rFonts w:ascii="Book Antiqua" w:hAnsi="Book Antiqua" w:cs="Times New Roman"/>
          <w:kern w:val="0"/>
          <w:sz w:val="24"/>
          <w:szCs w:val="24"/>
        </w:rPr>
        <w:t>0.05)</w:t>
      </w:r>
      <w:r w:rsidR="008424E9" w:rsidRPr="00BB35DB">
        <w:rPr>
          <w:rFonts w:ascii="Book Antiqua" w:hAnsi="Book Antiqua" w:cs="Times New Roman"/>
          <w:sz w:val="24"/>
          <w:szCs w:val="24"/>
        </w:rPr>
        <w:t>.</w:t>
      </w:r>
      <w:r w:rsidR="00D579DD" w:rsidRPr="00BB35DB">
        <w:rPr>
          <w:rFonts w:ascii="Book Antiqua" w:hAnsi="Book Antiqua" w:cs="Times New Roman"/>
          <w:sz w:val="24"/>
          <w:szCs w:val="24"/>
        </w:rPr>
        <w:t xml:space="preserve"> </w:t>
      </w:r>
      <w:r w:rsidR="00D40AB9" w:rsidRPr="00BB35DB">
        <w:rPr>
          <w:rFonts w:ascii="Book Antiqua" w:hAnsi="Book Antiqua" w:cs="Times New Roman"/>
          <w:sz w:val="24"/>
          <w:szCs w:val="24"/>
        </w:rPr>
        <w:t>However</w:t>
      </w:r>
      <w:r w:rsidR="008B5790" w:rsidRPr="00BB35DB">
        <w:rPr>
          <w:rFonts w:ascii="Book Antiqua" w:hAnsi="Book Antiqua" w:cs="Times New Roman"/>
          <w:sz w:val="24"/>
          <w:szCs w:val="24"/>
        </w:rPr>
        <w:t xml:space="preserve">, </w:t>
      </w:r>
      <w:r w:rsidR="00D40AB9" w:rsidRPr="00BB35DB">
        <w:rPr>
          <w:rFonts w:ascii="Book Antiqua" w:hAnsi="Book Antiqua" w:cs="Times New Roman"/>
          <w:sz w:val="24"/>
          <w:szCs w:val="24"/>
        </w:rPr>
        <w:t>t</w:t>
      </w:r>
      <w:r w:rsidR="00051B01" w:rsidRPr="00BB35DB">
        <w:rPr>
          <w:rFonts w:ascii="Book Antiqua" w:hAnsi="Book Antiqua" w:cs="Times New Roman"/>
          <w:sz w:val="24"/>
          <w:szCs w:val="24"/>
        </w:rPr>
        <w:t>he</w:t>
      </w:r>
      <w:r w:rsidR="00D579DD" w:rsidRPr="00BB35DB">
        <w:rPr>
          <w:rFonts w:ascii="Book Antiqua" w:hAnsi="Book Antiqua" w:cs="Times New Roman"/>
          <w:sz w:val="24"/>
          <w:szCs w:val="24"/>
        </w:rPr>
        <w:t xml:space="preserve"> </w:t>
      </w:r>
      <w:r w:rsidR="006D46EB" w:rsidRPr="00BB35DB">
        <w:rPr>
          <w:rFonts w:ascii="Book Antiqua" w:hAnsi="Book Antiqua" w:cs="Times New Roman"/>
          <w:sz w:val="24"/>
          <w:szCs w:val="24"/>
        </w:rPr>
        <w:t>antioxidant/</w:t>
      </w:r>
      <w:r w:rsidR="007553FF" w:rsidRPr="00BB35DB">
        <w:rPr>
          <w:rFonts w:ascii="Book Antiqua" w:hAnsi="Book Antiqua" w:cs="Times New Roman"/>
          <w:sz w:val="24"/>
          <w:szCs w:val="24"/>
        </w:rPr>
        <w:t xml:space="preserve">NADPH oxidase </w:t>
      </w:r>
      <w:r w:rsidR="006D46EB" w:rsidRPr="00BB35DB">
        <w:rPr>
          <w:rFonts w:ascii="Book Antiqua" w:hAnsi="Book Antiqua" w:cs="Times New Roman"/>
          <w:sz w:val="24"/>
          <w:szCs w:val="24"/>
        </w:rPr>
        <w:t>inhibitor apocynin</w:t>
      </w:r>
      <w:r w:rsidR="004F27DC" w:rsidRPr="00BB35DB">
        <w:rPr>
          <w:rFonts w:ascii="Book Antiqua" w:hAnsi="Book Antiqua" w:cs="Times New Roman"/>
          <w:sz w:val="24"/>
          <w:szCs w:val="24"/>
        </w:rPr>
        <w:t xml:space="preserve"> </w:t>
      </w:r>
      <w:r w:rsidR="00D40AB9" w:rsidRPr="00BB35DB">
        <w:rPr>
          <w:rFonts w:ascii="Book Antiqua" w:hAnsi="Book Antiqua" w:cs="Times New Roman"/>
          <w:sz w:val="24"/>
          <w:szCs w:val="24"/>
        </w:rPr>
        <w:t xml:space="preserve">could </w:t>
      </w:r>
      <w:r w:rsidR="006D46EB" w:rsidRPr="00BB35DB">
        <w:rPr>
          <w:rFonts w:ascii="Book Antiqua" w:hAnsi="Book Antiqua" w:cs="Times New Roman"/>
          <w:sz w:val="24"/>
          <w:szCs w:val="24"/>
        </w:rPr>
        <w:t>decrease</w:t>
      </w:r>
      <w:r w:rsidR="004F27DC" w:rsidRPr="00BB35DB">
        <w:rPr>
          <w:rFonts w:ascii="Book Antiqua" w:hAnsi="Book Antiqua" w:cs="Times New Roman"/>
          <w:sz w:val="24"/>
          <w:szCs w:val="24"/>
        </w:rPr>
        <w:t xml:space="preserve"> </w:t>
      </w:r>
      <w:r w:rsidR="006D46EB" w:rsidRPr="00BB35DB">
        <w:rPr>
          <w:rFonts w:ascii="Book Antiqua" w:hAnsi="Book Antiqua" w:cs="Times New Roman"/>
          <w:sz w:val="24"/>
          <w:szCs w:val="24"/>
        </w:rPr>
        <w:t>U</w:t>
      </w:r>
      <w:r w:rsidR="00913514" w:rsidRPr="00BB35DB">
        <w:rPr>
          <w:rFonts w:ascii="Book Antiqua" w:hAnsi="Book Antiqua" w:cs="Times New Roman"/>
          <w:sz w:val="24"/>
          <w:szCs w:val="24"/>
        </w:rPr>
        <w:t>II</w:t>
      </w:r>
      <w:r w:rsidR="006D46EB" w:rsidRPr="00BB35DB">
        <w:rPr>
          <w:rFonts w:ascii="Book Antiqua" w:hAnsi="Book Antiqua" w:cs="Times New Roman"/>
          <w:sz w:val="24"/>
          <w:szCs w:val="24"/>
        </w:rPr>
        <w:t>-induced ROS production</w:t>
      </w:r>
      <w:r w:rsidR="00D40AB9" w:rsidRPr="00BB35DB">
        <w:rPr>
          <w:rFonts w:ascii="Book Antiqua" w:hAnsi="Book Antiqua" w:cs="Times New Roman"/>
          <w:sz w:val="24"/>
          <w:szCs w:val="24"/>
        </w:rPr>
        <w:t xml:space="preserve"> (</w:t>
      </w:r>
      <w:r w:rsidR="007A0E62" w:rsidRPr="00BB35DB">
        <w:rPr>
          <w:rFonts w:ascii="Book Antiqua" w:hAnsi="Book Antiqua" w:cs="Times New Roman"/>
          <w:i/>
          <w:kern w:val="0"/>
          <w:sz w:val="24"/>
          <w:szCs w:val="24"/>
        </w:rPr>
        <w:t xml:space="preserve">P &lt; </w:t>
      </w:r>
      <w:r w:rsidR="00D40AB9" w:rsidRPr="00BB35DB">
        <w:rPr>
          <w:rFonts w:ascii="Book Antiqua" w:hAnsi="Book Antiqua" w:cs="Times New Roman"/>
          <w:kern w:val="0"/>
          <w:sz w:val="24"/>
          <w:szCs w:val="24"/>
        </w:rPr>
        <w:t>0.05)</w:t>
      </w:r>
      <w:r w:rsidR="006D46EB" w:rsidRPr="00BB35DB">
        <w:rPr>
          <w:rFonts w:ascii="Book Antiqua" w:hAnsi="Book Antiqua" w:cs="Times New Roman"/>
          <w:sz w:val="24"/>
          <w:szCs w:val="24"/>
        </w:rPr>
        <w:t>, JNK phosphorylation</w:t>
      </w:r>
      <w:r w:rsidR="00D40AB9" w:rsidRPr="00BB35DB">
        <w:rPr>
          <w:rFonts w:ascii="Book Antiqua" w:hAnsi="Book Antiqua" w:cs="Times New Roman"/>
          <w:sz w:val="24"/>
          <w:szCs w:val="24"/>
        </w:rPr>
        <w:t xml:space="preserve"> (</w:t>
      </w:r>
      <w:r w:rsidR="007A0E62" w:rsidRPr="00BB35DB">
        <w:rPr>
          <w:rFonts w:ascii="Book Antiqua" w:hAnsi="Book Antiqua" w:cs="Times New Roman"/>
          <w:i/>
          <w:kern w:val="0"/>
          <w:sz w:val="24"/>
          <w:szCs w:val="24"/>
        </w:rPr>
        <w:t xml:space="preserve">P &lt; </w:t>
      </w:r>
      <w:r w:rsidR="00D40AB9" w:rsidRPr="00BB35DB">
        <w:rPr>
          <w:rFonts w:ascii="Book Antiqua" w:hAnsi="Book Antiqua" w:cs="Times New Roman"/>
          <w:kern w:val="0"/>
          <w:sz w:val="24"/>
          <w:szCs w:val="24"/>
        </w:rPr>
        <w:t>0.05)</w:t>
      </w:r>
      <w:r w:rsidR="00913514" w:rsidRPr="00BB35DB">
        <w:rPr>
          <w:rFonts w:ascii="Book Antiqua" w:hAnsi="Book Antiqua" w:cs="Times New Roman"/>
          <w:sz w:val="24"/>
          <w:szCs w:val="24"/>
        </w:rPr>
        <w:t>,</w:t>
      </w:r>
      <w:r w:rsidR="006D46EB" w:rsidRPr="00BB35DB">
        <w:rPr>
          <w:rFonts w:ascii="Book Antiqua" w:hAnsi="Book Antiqua" w:cs="Times New Roman"/>
          <w:sz w:val="24"/>
          <w:szCs w:val="24"/>
        </w:rPr>
        <w:t xml:space="preserve"> and insulin resistance</w:t>
      </w:r>
      <w:r w:rsidR="00D40AB9" w:rsidRPr="00BB35DB">
        <w:rPr>
          <w:rFonts w:ascii="Book Antiqua" w:hAnsi="Book Antiqua" w:cs="Times New Roman"/>
          <w:sz w:val="24"/>
          <w:szCs w:val="24"/>
        </w:rPr>
        <w:t xml:space="preserve"> (</w:t>
      </w:r>
      <w:r w:rsidR="007A0E62" w:rsidRPr="00BB35DB">
        <w:rPr>
          <w:rFonts w:ascii="Book Antiqua" w:hAnsi="Book Antiqua" w:cs="Times New Roman"/>
          <w:i/>
          <w:kern w:val="0"/>
          <w:sz w:val="24"/>
          <w:szCs w:val="24"/>
        </w:rPr>
        <w:t xml:space="preserve">P &lt; </w:t>
      </w:r>
      <w:r w:rsidR="00D40AB9" w:rsidRPr="00BB35DB">
        <w:rPr>
          <w:rFonts w:ascii="Book Antiqua" w:hAnsi="Book Antiqua" w:cs="Times New Roman"/>
          <w:kern w:val="0"/>
          <w:sz w:val="24"/>
          <w:szCs w:val="24"/>
        </w:rPr>
        <w:t>0.05)</w:t>
      </w:r>
      <w:r w:rsidR="006D4A0C" w:rsidRPr="00BB35DB">
        <w:rPr>
          <w:rFonts w:ascii="Book Antiqua" w:hAnsi="Book Antiqua" w:cs="Times New Roman"/>
          <w:kern w:val="0"/>
          <w:sz w:val="24"/>
          <w:szCs w:val="24"/>
        </w:rPr>
        <w:t xml:space="preserve"> in </w:t>
      </w:r>
      <w:r w:rsidR="006D4A0C" w:rsidRPr="00BB35DB">
        <w:rPr>
          <w:rFonts w:ascii="Book Antiqua" w:hAnsi="Book Antiqua" w:cs="Times New Roman"/>
          <w:sz w:val="24"/>
          <w:szCs w:val="24"/>
        </w:rPr>
        <w:t>HepG2 cells</w:t>
      </w:r>
      <w:r w:rsidR="006D46EB" w:rsidRPr="00BB35DB">
        <w:rPr>
          <w:rFonts w:ascii="Book Antiqua" w:hAnsi="Book Antiqua" w:cs="Times New Roman"/>
          <w:sz w:val="24"/>
          <w:szCs w:val="24"/>
        </w:rPr>
        <w:t>.</w:t>
      </w:r>
      <w:r w:rsidR="00E60654" w:rsidRPr="00BB35DB">
        <w:rPr>
          <w:rFonts w:ascii="Book Antiqua" w:hAnsi="Book Antiqua" w:cs="Times New Roman"/>
          <w:sz w:val="24"/>
          <w:szCs w:val="24"/>
        </w:rPr>
        <w:t xml:space="preserve"> </w:t>
      </w:r>
    </w:p>
    <w:p w:rsidR="00C4243C" w:rsidRPr="00BB35DB" w:rsidRDefault="00C4243C" w:rsidP="00FA0CB4">
      <w:pPr>
        <w:autoSpaceDE w:val="0"/>
        <w:autoSpaceDN w:val="0"/>
        <w:adjustRightInd w:val="0"/>
        <w:snapToGrid w:val="0"/>
        <w:spacing w:line="360" w:lineRule="auto"/>
        <w:rPr>
          <w:rFonts w:ascii="Book Antiqua" w:hAnsi="Book Antiqua" w:cs="Times New Roman"/>
          <w:sz w:val="24"/>
          <w:szCs w:val="24"/>
        </w:rPr>
      </w:pPr>
    </w:p>
    <w:p w:rsidR="00913514" w:rsidRPr="00BB35DB" w:rsidRDefault="00E60654"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hAnsi="Book Antiqua" w:cs="Times New Roman"/>
          <w:b/>
          <w:sz w:val="24"/>
          <w:szCs w:val="24"/>
        </w:rPr>
        <w:t>C</w:t>
      </w:r>
      <w:r w:rsidR="00C4243C" w:rsidRPr="00BB35DB">
        <w:rPr>
          <w:rFonts w:ascii="Book Antiqua" w:hAnsi="Book Antiqua" w:cs="Times New Roman"/>
          <w:b/>
          <w:sz w:val="24"/>
          <w:szCs w:val="24"/>
        </w:rPr>
        <w:t>ONCLUSION</w:t>
      </w:r>
      <w:r w:rsidRPr="00BB35DB">
        <w:rPr>
          <w:rFonts w:ascii="Book Antiqua" w:hAnsi="Book Antiqua" w:cs="Times New Roman"/>
          <w:b/>
          <w:sz w:val="24"/>
          <w:szCs w:val="24"/>
        </w:rPr>
        <w:t>:</w:t>
      </w:r>
      <w:r w:rsidR="008B5790" w:rsidRPr="00BB35DB">
        <w:rPr>
          <w:rFonts w:ascii="Book Antiqua" w:hAnsi="Book Antiqua" w:cs="Times New Roman"/>
          <w:b/>
          <w:sz w:val="24"/>
          <w:szCs w:val="24"/>
        </w:rPr>
        <w:t xml:space="preserve"> </w:t>
      </w:r>
      <w:r w:rsidR="00716198" w:rsidRPr="00BB35DB">
        <w:rPr>
          <w:rFonts w:ascii="Book Antiqua" w:hAnsi="Book Antiqua" w:cs="Times New Roman"/>
          <w:sz w:val="24"/>
          <w:szCs w:val="24"/>
        </w:rPr>
        <w:t>U</w:t>
      </w:r>
      <w:r w:rsidR="00913514" w:rsidRPr="00BB35DB">
        <w:rPr>
          <w:rFonts w:ascii="Book Antiqua" w:hAnsi="Book Antiqua" w:cs="Times New Roman"/>
          <w:sz w:val="24"/>
          <w:szCs w:val="24"/>
        </w:rPr>
        <w:t>II</w:t>
      </w:r>
      <w:r w:rsidR="008B5790" w:rsidRPr="00BB35DB">
        <w:rPr>
          <w:rFonts w:ascii="Book Antiqua" w:eastAsia="SimSun" w:hAnsi="Book Antiqua" w:cs="Times New Roman"/>
          <w:sz w:val="24"/>
          <w:szCs w:val="24"/>
        </w:rPr>
        <w:t xml:space="preserve"> </w:t>
      </w:r>
      <w:r w:rsidR="008B5790" w:rsidRPr="00BB35DB">
        <w:rPr>
          <w:rFonts w:ascii="Book Antiqua" w:hAnsi="Book Antiqua" w:cs="Times New Roman"/>
          <w:sz w:val="24"/>
          <w:szCs w:val="24"/>
        </w:rPr>
        <w:t>induces</w:t>
      </w:r>
      <w:r w:rsidR="00716198" w:rsidRPr="00BB35DB">
        <w:rPr>
          <w:rFonts w:ascii="Book Antiqua" w:eastAsia="SimSun" w:hAnsi="Book Antiqua" w:cs="Times New Roman"/>
          <w:sz w:val="24"/>
          <w:szCs w:val="24"/>
        </w:rPr>
        <w:t xml:space="preserve"> insulin resistance</w:t>
      </w:r>
      <w:r w:rsidR="008B5790" w:rsidRPr="00BB35DB">
        <w:rPr>
          <w:rFonts w:ascii="Book Antiqua" w:hAnsi="Book Antiqua" w:cs="Times New Roman"/>
          <w:sz w:val="24"/>
          <w:szCs w:val="24"/>
        </w:rPr>
        <w:t xml:space="preserve">, and this can be reversed by </w:t>
      </w:r>
      <w:r w:rsidR="00AE18D3" w:rsidRPr="00BB35DB">
        <w:rPr>
          <w:rFonts w:ascii="Book Antiqua" w:hAnsi="Book Antiqua" w:cs="Times New Roman"/>
          <w:sz w:val="24"/>
          <w:szCs w:val="24"/>
        </w:rPr>
        <w:t>JNK inhibitor</w:t>
      </w:r>
      <w:r w:rsidR="00AE18D3" w:rsidRPr="00BB35DB">
        <w:rPr>
          <w:rFonts w:ascii="Book Antiqua" w:eastAsia="SimSun" w:hAnsi="Book Antiqua" w:cs="Times New Roman"/>
          <w:sz w:val="24"/>
          <w:szCs w:val="24"/>
        </w:rPr>
        <w:t xml:space="preserve"> </w:t>
      </w:r>
      <w:r w:rsidR="00AE18D3" w:rsidRPr="00BB35DB">
        <w:rPr>
          <w:rFonts w:ascii="Book Antiqua" w:hAnsi="Book Antiqua" w:cs="Times New Roman"/>
          <w:sz w:val="24"/>
          <w:szCs w:val="24"/>
        </w:rPr>
        <w:t>SP600125 and antioxidant/NADPH oxidase inhibitor apocynin</w:t>
      </w:r>
      <w:r w:rsidR="00AE18D3" w:rsidRPr="00BB35DB">
        <w:rPr>
          <w:rFonts w:ascii="Book Antiqua" w:eastAsia="SimSun" w:hAnsi="Book Antiqua" w:cs="Times New Roman"/>
          <w:sz w:val="24"/>
          <w:szCs w:val="24"/>
        </w:rPr>
        <w:t xml:space="preserve"> </w:t>
      </w:r>
      <w:r w:rsidR="00AE18D3" w:rsidRPr="00BB35DB">
        <w:rPr>
          <w:rFonts w:ascii="Book Antiqua" w:hAnsi="Book Antiqua" w:cs="Times New Roman"/>
          <w:sz w:val="24"/>
          <w:szCs w:val="24"/>
        </w:rPr>
        <w:t xml:space="preserve">targeting the insulin signaling pathway </w:t>
      </w:r>
      <w:r w:rsidR="00301E2B" w:rsidRPr="00BB35DB">
        <w:rPr>
          <w:rFonts w:ascii="Book Antiqua" w:hAnsi="Book Antiqua" w:cs="Times New Roman"/>
          <w:sz w:val="24"/>
          <w:szCs w:val="24"/>
        </w:rPr>
        <w:t xml:space="preserve">in </w:t>
      </w:r>
      <w:r w:rsidR="00662B28" w:rsidRPr="00BB35DB">
        <w:rPr>
          <w:rFonts w:ascii="Book Antiqua" w:hAnsi="Book Antiqua" w:cs="Times New Roman"/>
          <w:sz w:val="24"/>
          <w:szCs w:val="24"/>
        </w:rPr>
        <w:t>HepG2 cells</w:t>
      </w:r>
      <w:r w:rsidR="00C57ECE" w:rsidRPr="00BB35DB">
        <w:rPr>
          <w:rFonts w:ascii="Book Antiqua" w:hAnsi="Book Antiqua" w:cs="Times New Roman"/>
          <w:sz w:val="24"/>
          <w:szCs w:val="24"/>
        </w:rPr>
        <w:t>.</w:t>
      </w:r>
      <w:r w:rsidR="008B5790" w:rsidRPr="00BB35DB">
        <w:rPr>
          <w:rFonts w:ascii="Book Antiqua" w:hAnsi="Book Antiqua" w:cs="Tahoma"/>
          <w:kern w:val="0"/>
          <w:sz w:val="24"/>
          <w:szCs w:val="24"/>
        </w:rPr>
        <w:t xml:space="preserve"> </w:t>
      </w:r>
    </w:p>
    <w:p w:rsidR="00C4243C" w:rsidRPr="00BB35DB" w:rsidRDefault="00C4243C" w:rsidP="00FA0CB4">
      <w:pPr>
        <w:autoSpaceDE w:val="0"/>
        <w:autoSpaceDN w:val="0"/>
        <w:adjustRightInd w:val="0"/>
        <w:snapToGrid w:val="0"/>
        <w:spacing w:line="360" w:lineRule="auto"/>
        <w:rPr>
          <w:rFonts w:ascii="Book Antiqua" w:hAnsi="Book Antiqua" w:cs="Times New Roman"/>
          <w:sz w:val="24"/>
          <w:szCs w:val="24"/>
        </w:rPr>
      </w:pPr>
    </w:p>
    <w:p w:rsidR="00C4243C" w:rsidRPr="00BB35DB" w:rsidRDefault="00C4243C" w:rsidP="00FA0CB4">
      <w:pPr>
        <w:adjustRightInd w:val="0"/>
        <w:snapToGrid w:val="0"/>
        <w:spacing w:line="360" w:lineRule="auto"/>
        <w:rPr>
          <w:rFonts w:ascii="Book Antiqua" w:hAnsi="Book Antiqua" w:cs="Times New Roman"/>
          <w:sz w:val="24"/>
          <w:szCs w:val="24"/>
        </w:rPr>
      </w:pPr>
      <w:r w:rsidRPr="00BB35DB">
        <w:rPr>
          <w:rFonts w:ascii="Book Antiqua" w:hAnsi="Book Antiqua" w:cs="Times New Roman"/>
          <w:b/>
          <w:sz w:val="24"/>
          <w:szCs w:val="24"/>
        </w:rPr>
        <w:t>Key</w:t>
      </w:r>
      <w:r w:rsidR="00C6300B" w:rsidRPr="00BB35DB">
        <w:rPr>
          <w:rFonts w:ascii="Book Antiqua" w:hAnsi="Book Antiqua" w:cs="Times New Roman"/>
          <w:b/>
          <w:sz w:val="24"/>
          <w:szCs w:val="24"/>
        </w:rPr>
        <w:t xml:space="preserve"> </w:t>
      </w:r>
      <w:r w:rsidRPr="00BB35DB">
        <w:rPr>
          <w:rFonts w:ascii="Book Antiqua" w:hAnsi="Book Antiqua" w:cs="Times New Roman"/>
          <w:b/>
          <w:sz w:val="24"/>
          <w:szCs w:val="24"/>
        </w:rPr>
        <w:t>words</w:t>
      </w:r>
      <w:r w:rsidRPr="00BB35DB">
        <w:rPr>
          <w:rFonts w:ascii="Book Antiqua" w:hAnsi="Book Antiqua" w:cs="Times New Roman"/>
          <w:sz w:val="24"/>
          <w:szCs w:val="24"/>
        </w:rPr>
        <w:t>:</w:t>
      </w:r>
      <w:r w:rsidR="0018308C" w:rsidRPr="00BB35DB">
        <w:rPr>
          <w:rFonts w:ascii="Book Antiqua" w:hAnsi="Book Antiqua"/>
          <w:sz w:val="24"/>
          <w:szCs w:val="24"/>
        </w:rPr>
        <w:t xml:space="preserve"> </w:t>
      </w:r>
      <w:r w:rsidR="0018308C" w:rsidRPr="00BB35DB">
        <w:rPr>
          <w:rFonts w:ascii="Book Antiqua" w:hAnsi="Book Antiqua" w:cs="Times New Roman"/>
          <w:sz w:val="24"/>
          <w:szCs w:val="24"/>
        </w:rPr>
        <w:t>Urotensin II</w:t>
      </w:r>
      <w:r w:rsidR="00C6300B" w:rsidRPr="00BB35DB">
        <w:rPr>
          <w:rFonts w:ascii="Book Antiqua" w:hAnsi="Book Antiqua" w:cs="Times New Roman"/>
          <w:sz w:val="24"/>
          <w:szCs w:val="24"/>
        </w:rPr>
        <w:t xml:space="preserve">; </w:t>
      </w:r>
      <w:r w:rsidRPr="00BB35DB">
        <w:rPr>
          <w:rFonts w:ascii="Book Antiqua" w:hAnsi="Book Antiqua" w:cs="Times New Roman"/>
          <w:sz w:val="24"/>
          <w:szCs w:val="24"/>
        </w:rPr>
        <w:t xml:space="preserve">Insulin </w:t>
      </w:r>
      <w:r w:rsidR="007A0E62" w:rsidRPr="00BB35DB">
        <w:rPr>
          <w:rFonts w:ascii="Book Antiqua" w:hAnsi="Book Antiqua" w:cs="Times New Roman"/>
          <w:sz w:val="24"/>
          <w:szCs w:val="24"/>
        </w:rPr>
        <w:t>resistance</w:t>
      </w:r>
      <w:r w:rsidR="00C6300B" w:rsidRPr="00BB35DB">
        <w:rPr>
          <w:rFonts w:ascii="Book Antiqua" w:hAnsi="Book Antiqua" w:cs="Times New Roman"/>
          <w:sz w:val="24"/>
          <w:szCs w:val="24"/>
        </w:rPr>
        <w:t xml:space="preserve">; </w:t>
      </w:r>
      <w:r w:rsidRPr="00BB35DB">
        <w:rPr>
          <w:rFonts w:ascii="Book Antiqua" w:hAnsi="Book Antiqua" w:cs="Times New Roman"/>
          <w:bCs/>
          <w:sz w:val="24"/>
          <w:szCs w:val="24"/>
        </w:rPr>
        <w:t xml:space="preserve">NADPH </w:t>
      </w:r>
      <w:r w:rsidR="007A0E62" w:rsidRPr="00BB35DB">
        <w:rPr>
          <w:rFonts w:ascii="Book Antiqua" w:hAnsi="Book Antiqua" w:cs="Times New Roman"/>
          <w:bCs/>
          <w:sz w:val="24"/>
          <w:szCs w:val="24"/>
        </w:rPr>
        <w:t>oxidase</w:t>
      </w:r>
      <w:r w:rsidR="00C6300B" w:rsidRPr="00BB35DB">
        <w:rPr>
          <w:rFonts w:ascii="Book Antiqua" w:hAnsi="Book Antiqua" w:cs="Times New Roman"/>
          <w:bCs/>
          <w:sz w:val="24"/>
          <w:szCs w:val="24"/>
        </w:rPr>
        <w:t xml:space="preserve">; </w:t>
      </w:r>
      <w:r w:rsidR="0018308C" w:rsidRPr="00BB35DB">
        <w:rPr>
          <w:rFonts w:ascii="Book Antiqua" w:hAnsi="Book Antiqua" w:cs="Times New Roman"/>
          <w:kern w:val="0"/>
          <w:sz w:val="24"/>
          <w:szCs w:val="24"/>
        </w:rPr>
        <w:t xml:space="preserve">Reactive </w:t>
      </w:r>
      <w:r w:rsidR="007A0E62" w:rsidRPr="00BB35DB">
        <w:rPr>
          <w:rFonts w:ascii="Book Antiqua" w:hAnsi="Book Antiqua" w:cs="Times New Roman"/>
          <w:kern w:val="0"/>
          <w:sz w:val="24"/>
          <w:szCs w:val="24"/>
        </w:rPr>
        <w:t>oxygen species</w:t>
      </w:r>
      <w:r w:rsidR="007A0E62" w:rsidRPr="00BB35DB">
        <w:rPr>
          <w:rFonts w:ascii="Book Antiqua" w:hAnsi="Book Antiqua" w:cs="Times New Roman"/>
          <w:bCs/>
          <w:sz w:val="24"/>
          <w:szCs w:val="24"/>
        </w:rPr>
        <w:t>;</w:t>
      </w:r>
      <w:r w:rsidR="00C6300B" w:rsidRPr="00BB35DB">
        <w:rPr>
          <w:rFonts w:ascii="Book Antiqua" w:hAnsi="Book Antiqua" w:cs="Times New Roman"/>
          <w:bCs/>
          <w:sz w:val="24"/>
          <w:szCs w:val="24"/>
        </w:rPr>
        <w:t xml:space="preserve"> </w:t>
      </w:r>
      <w:r w:rsidRPr="00BB35DB">
        <w:rPr>
          <w:rFonts w:ascii="Book Antiqua" w:hAnsi="Book Antiqua" w:cs="Times New Roman"/>
          <w:sz w:val="24"/>
          <w:szCs w:val="24"/>
        </w:rPr>
        <w:t xml:space="preserve">HepG2 </w:t>
      </w:r>
      <w:r w:rsidR="007A0E62" w:rsidRPr="00BB35DB">
        <w:rPr>
          <w:rFonts w:ascii="Book Antiqua" w:hAnsi="Book Antiqua" w:cs="Times New Roman"/>
          <w:sz w:val="24"/>
          <w:szCs w:val="24"/>
        </w:rPr>
        <w:t>cells</w:t>
      </w:r>
    </w:p>
    <w:p w:rsidR="00BF17ED" w:rsidRPr="00BB35DB" w:rsidRDefault="00BF17ED" w:rsidP="00FA0CB4">
      <w:pPr>
        <w:adjustRightInd w:val="0"/>
        <w:snapToGrid w:val="0"/>
        <w:spacing w:line="360" w:lineRule="auto"/>
        <w:rPr>
          <w:rFonts w:ascii="Book Antiqua" w:hAnsi="Book Antiqua" w:cs="Times New Roman"/>
          <w:sz w:val="24"/>
          <w:szCs w:val="24"/>
        </w:rPr>
      </w:pPr>
    </w:p>
    <w:p w:rsidR="007A0E62" w:rsidRPr="00BB35DB" w:rsidRDefault="007A0E62" w:rsidP="007A0E62">
      <w:pPr>
        <w:adjustRightInd w:val="0"/>
        <w:snapToGrid w:val="0"/>
        <w:spacing w:line="360" w:lineRule="auto"/>
        <w:rPr>
          <w:rFonts w:ascii="Book Antiqua" w:eastAsia="SimSun" w:hAnsi="Book Antiqua" w:cs="Times New Roman"/>
          <w:sz w:val="24"/>
          <w:szCs w:val="24"/>
        </w:rPr>
      </w:pPr>
      <w:bookmarkStart w:id="145" w:name="OLE_LINK363"/>
      <w:bookmarkStart w:id="146" w:name="OLE_LINK364"/>
      <w:bookmarkStart w:id="147" w:name="OLE_LINK359"/>
      <w:bookmarkStart w:id="148" w:name="OLE_LINK2"/>
      <w:bookmarkStart w:id="149" w:name="OLE_LINK1037"/>
      <w:bookmarkStart w:id="150" w:name="OLE_LINK1195"/>
      <w:bookmarkStart w:id="151" w:name="OLE_LINK1140"/>
      <w:bookmarkStart w:id="152" w:name="OLE_LINK1062"/>
      <w:bookmarkStart w:id="153" w:name="OLE_LINK1327"/>
      <w:bookmarkStart w:id="154" w:name="OLE_LINK1174"/>
      <w:bookmarkStart w:id="155" w:name="OLE_LINK1348"/>
      <w:bookmarkStart w:id="156" w:name="OLE_LINK1519"/>
      <w:bookmarkStart w:id="157" w:name="OLE_LINK1571"/>
      <w:bookmarkStart w:id="158" w:name="OLE_LINK1666"/>
      <w:bookmarkStart w:id="159" w:name="OLE_LINK11"/>
      <w:bookmarkStart w:id="160" w:name="OLE_LINK1438"/>
      <w:bookmarkStart w:id="161" w:name="OLE_LINK1375"/>
      <w:bookmarkStart w:id="162" w:name="OLE_LINK1429"/>
      <w:bookmarkStart w:id="163" w:name="OLE_LINK1497"/>
      <w:bookmarkStart w:id="164" w:name="OLE_LINK1581"/>
      <w:bookmarkStart w:id="165" w:name="OLE_LINK1356"/>
      <w:bookmarkStart w:id="166" w:name="OLE_LINK1469"/>
      <w:bookmarkStart w:id="167" w:name="OLE_LINK1546"/>
      <w:bookmarkStart w:id="168" w:name="OLE_LINK1694"/>
      <w:bookmarkStart w:id="169" w:name="OLE_LINK1727"/>
      <w:bookmarkStart w:id="170" w:name="OLE_LINK1797"/>
      <w:bookmarkStart w:id="171" w:name="OLE_LINK1887"/>
      <w:bookmarkStart w:id="172" w:name="OLE_LINK1975"/>
      <w:bookmarkStart w:id="173" w:name="OLE_LINK2186"/>
      <w:bookmarkStart w:id="174" w:name="OLE_LINK768"/>
      <w:bookmarkStart w:id="175" w:name="OLE_LINK2332"/>
      <w:bookmarkStart w:id="176" w:name="OLE_LINK2353"/>
      <w:bookmarkStart w:id="177" w:name="OLE_LINK2448"/>
      <w:bookmarkStart w:id="178" w:name="OLE_LINK2467"/>
      <w:bookmarkStart w:id="179" w:name="OLE_LINK2563"/>
      <w:bookmarkStart w:id="180" w:name="OLE_LINK2608"/>
      <w:bookmarkStart w:id="181" w:name="OLE_LINK2654"/>
      <w:bookmarkStart w:id="182" w:name="OLE_LINK2695"/>
      <w:bookmarkStart w:id="183" w:name="OLE_LINK2732"/>
      <w:bookmarkStart w:id="184" w:name="OLE_LINK2658"/>
      <w:bookmarkStart w:id="185" w:name="OLE_LINK2775"/>
      <w:bookmarkStart w:id="186" w:name="OLE_LINK52"/>
      <w:bookmarkStart w:id="187" w:name="OLE_LINK2910"/>
      <w:bookmarkStart w:id="188" w:name="OLE_LINK2933"/>
      <w:bookmarkStart w:id="189" w:name="OLE_LINK3527"/>
      <w:bookmarkStart w:id="190" w:name="OLE_LINK2950"/>
      <w:bookmarkStart w:id="191" w:name="OLE_LINK3497"/>
      <w:bookmarkStart w:id="192" w:name="OLE_LINK3130"/>
      <w:r w:rsidRPr="00BB35DB">
        <w:rPr>
          <w:rFonts w:ascii="Book Antiqua" w:eastAsia="SimSun" w:hAnsi="Book Antiqua" w:cs="Times New Roman" w:hint="eastAsia"/>
          <w:b/>
          <w:sz w:val="24"/>
          <w:szCs w:val="24"/>
        </w:rPr>
        <w:t>©</w:t>
      </w:r>
      <w:r w:rsidRPr="00BB35DB">
        <w:rPr>
          <w:rFonts w:ascii="Book Antiqua" w:eastAsia="SimSun" w:hAnsi="Book Antiqua" w:cs="Times New Roman"/>
          <w:b/>
          <w:sz w:val="24"/>
          <w:szCs w:val="24"/>
        </w:rPr>
        <w:t xml:space="preserve"> The Author(s) 201</w:t>
      </w:r>
      <w:r w:rsidRPr="00BB35DB">
        <w:rPr>
          <w:rFonts w:ascii="Book Antiqua" w:eastAsia="SimSun" w:hAnsi="Book Antiqua" w:cs="Times New Roman" w:hint="eastAsia"/>
          <w:b/>
          <w:sz w:val="24"/>
          <w:szCs w:val="24"/>
        </w:rPr>
        <w:t>6</w:t>
      </w:r>
      <w:r w:rsidRPr="00BB35DB">
        <w:rPr>
          <w:rFonts w:ascii="Book Antiqua" w:eastAsia="SimSun" w:hAnsi="Book Antiqua" w:cs="Times New Roman"/>
          <w:b/>
          <w:sz w:val="24"/>
          <w:szCs w:val="24"/>
        </w:rPr>
        <w:t>.</w:t>
      </w:r>
      <w:r w:rsidRPr="00BB35DB">
        <w:rPr>
          <w:rFonts w:ascii="Book Antiqua" w:eastAsia="SimSun" w:hAnsi="Book Antiqua" w:cs="Times New Roman"/>
          <w:sz w:val="24"/>
          <w:szCs w:val="24"/>
        </w:rPr>
        <w:t xml:space="preserve"> Published by Baishideng Publishing Group Inc. All rights reserved.</w:t>
      </w:r>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rsidR="007A0E62" w:rsidRPr="00BB35DB" w:rsidRDefault="007A0E62" w:rsidP="00FA0CB4">
      <w:pPr>
        <w:adjustRightInd w:val="0"/>
        <w:snapToGrid w:val="0"/>
        <w:spacing w:line="360" w:lineRule="auto"/>
        <w:rPr>
          <w:rFonts w:ascii="Book Antiqua" w:hAnsi="Book Antiqua" w:cs="Times New Roman"/>
          <w:sz w:val="24"/>
          <w:szCs w:val="24"/>
        </w:rPr>
      </w:pPr>
    </w:p>
    <w:p w:rsidR="006D4A0C" w:rsidRPr="00BB35DB" w:rsidRDefault="00BF17ED" w:rsidP="00FA0CB4">
      <w:pPr>
        <w:autoSpaceDE w:val="0"/>
        <w:autoSpaceDN w:val="0"/>
        <w:adjustRightInd w:val="0"/>
        <w:snapToGrid w:val="0"/>
        <w:spacing w:line="360" w:lineRule="auto"/>
        <w:rPr>
          <w:rFonts w:ascii="Book Antiqua" w:eastAsia="SimSun" w:hAnsi="Book Antiqua" w:cs="Times New Roman"/>
          <w:sz w:val="24"/>
          <w:szCs w:val="24"/>
        </w:rPr>
      </w:pPr>
      <w:r w:rsidRPr="00BB35DB">
        <w:rPr>
          <w:rFonts w:ascii="Book Antiqua" w:hAnsi="Book Antiqua" w:cs="Times New Roman"/>
          <w:b/>
          <w:sz w:val="24"/>
          <w:szCs w:val="24"/>
        </w:rPr>
        <w:t xml:space="preserve">Core tip: </w:t>
      </w:r>
      <w:r w:rsidR="006D4A0C" w:rsidRPr="00BB35DB">
        <w:rPr>
          <w:rFonts w:ascii="Book Antiqua" w:hAnsi="Book Antiqua" w:cs="Book Antiqua"/>
          <w:kern w:val="0"/>
          <w:sz w:val="24"/>
          <w:szCs w:val="24"/>
        </w:rPr>
        <w:t xml:space="preserve">We report our first results derived from a newly developed insulin resistance model </w:t>
      </w:r>
      <w:r w:rsidR="00A44F76" w:rsidRPr="00BB35DB">
        <w:rPr>
          <w:rFonts w:ascii="Book Antiqua" w:eastAsia="SimSun" w:hAnsi="Book Antiqua" w:cs="Times New Roman"/>
          <w:kern w:val="0"/>
          <w:sz w:val="24"/>
          <w:szCs w:val="24"/>
        </w:rPr>
        <w:t>and its possible mechanisms</w:t>
      </w:r>
      <w:r w:rsidR="00A44F76" w:rsidRPr="00BB35DB">
        <w:rPr>
          <w:rFonts w:ascii="Book Antiqua" w:hAnsi="Book Antiqua" w:cs="Book Antiqua"/>
          <w:kern w:val="0"/>
          <w:sz w:val="24"/>
          <w:szCs w:val="24"/>
        </w:rPr>
        <w:t xml:space="preserve"> </w:t>
      </w:r>
      <w:r w:rsidR="006D4A0C" w:rsidRPr="00BB35DB">
        <w:rPr>
          <w:rFonts w:ascii="Book Antiqua" w:hAnsi="Book Antiqua" w:cs="Book Antiqua"/>
          <w:kern w:val="0"/>
          <w:sz w:val="24"/>
          <w:szCs w:val="24"/>
        </w:rPr>
        <w:t xml:space="preserve">induced by </w:t>
      </w:r>
      <w:r w:rsidR="007A0E62" w:rsidRPr="00BB35DB">
        <w:rPr>
          <w:rFonts w:ascii="Book Antiqua" w:hAnsi="Book Antiqua" w:cs="Times New Roman"/>
          <w:sz w:val="24"/>
          <w:szCs w:val="24"/>
        </w:rPr>
        <w:t xml:space="preserve">urotensin II </w:t>
      </w:r>
      <w:r w:rsidR="007A0E62" w:rsidRPr="00BB35DB">
        <w:rPr>
          <w:rFonts w:ascii="Book Antiqua" w:hAnsi="Book Antiqua" w:cs="Times New Roman" w:hint="eastAsia"/>
          <w:sz w:val="24"/>
          <w:szCs w:val="24"/>
        </w:rPr>
        <w:t>(</w:t>
      </w:r>
      <w:r w:rsidR="007A0E62" w:rsidRPr="00BB35DB">
        <w:rPr>
          <w:rFonts w:ascii="Book Antiqua" w:hAnsi="Book Antiqua" w:cs="Times New Roman"/>
          <w:sz w:val="24"/>
          <w:szCs w:val="24"/>
        </w:rPr>
        <w:t>UII</w:t>
      </w:r>
      <w:r w:rsidR="007A0E62" w:rsidRPr="00BB35DB">
        <w:rPr>
          <w:rFonts w:ascii="Book Antiqua" w:hAnsi="Book Antiqua" w:cs="Times New Roman" w:hint="eastAsia"/>
          <w:sz w:val="24"/>
          <w:szCs w:val="24"/>
        </w:rPr>
        <w:t xml:space="preserve">) </w:t>
      </w:r>
      <w:r w:rsidR="006D4A0C" w:rsidRPr="00BB35DB">
        <w:rPr>
          <w:rFonts w:ascii="Book Antiqua" w:hAnsi="Book Antiqua" w:cs="Times New Roman"/>
          <w:kern w:val="0"/>
          <w:sz w:val="24"/>
          <w:szCs w:val="24"/>
        </w:rPr>
        <w:t xml:space="preserve">in </w:t>
      </w:r>
      <w:r w:rsidR="006D4A0C" w:rsidRPr="00BB35DB">
        <w:rPr>
          <w:rFonts w:ascii="Book Antiqua" w:hAnsi="Book Antiqua" w:cs="Times New Roman"/>
          <w:sz w:val="24"/>
          <w:szCs w:val="24"/>
        </w:rPr>
        <w:t>HepG2 cells</w:t>
      </w:r>
      <w:r w:rsidR="006D4A0C" w:rsidRPr="00BB35DB">
        <w:rPr>
          <w:rFonts w:ascii="Book Antiqua" w:hAnsi="Book Antiqua" w:cs="Book Antiqua"/>
          <w:kern w:val="0"/>
          <w:sz w:val="24"/>
          <w:szCs w:val="24"/>
        </w:rPr>
        <w:t>.</w:t>
      </w:r>
      <w:r w:rsidR="00A44F76" w:rsidRPr="00BB35DB">
        <w:rPr>
          <w:rFonts w:ascii="Book Antiqua" w:hAnsi="Book Antiqua" w:cs="Book Antiqua"/>
          <w:kern w:val="0"/>
          <w:sz w:val="24"/>
          <w:szCs w:val="24"/>
        </w:rPr>
        <w:t xml:space="preserve"> </w:t>
      </w:r>
      <w:r w:rsidR="006D4A0C" w:rsidRPr="00BB35DB">
        <w:rPr>
          <w:rFonts w:ascii="Book Antiqua" w:eastAsia="SimSun" w:hAnsi="Book Antiqua" w:cs="Times New Roman"/>
          <w:sz w:val="24"/>
          <w:szCs w:val="24"/>
        </w:rPr>
        <w:t>Exposure to UII</w:t>
      </w:r>
      <w:r w:rsidR="006D4A0C" w:rsidRPr="00BB35DB">
        <w:rPr>
          <w:rFonts w:ascii="Book Antiqua" w:eastAsia="SimSun" w:hAnsi="Book Antiqua" w:cs="Times New Roman"/>
          <w:kern w:val="0"/>
          <w:sz w:val="24"/>
          <w:szCs w:val="24"/>
        </w:rPr>
        <w:t xml:space="preserve"> may contribute to oxidative damage </w:t>
      </w:r>
      <w:r w:rsidR="006D4A0C" w:rsidRPr="00BB35DB">
        <w:rPr>
          <w:rFonts w:ascii="Book Antiqua" w:eastAsia="SimSun" w:hAnsi="Book Antiqua" w:cs="Times New Roman"/>
          <w:i/>
          <w:kern w:val="0"/>
          <w:sz w:val="24"/>
          <w:szCs w:val="24"/>
        </w:rPr>
        <w:t>via</w:t>
      </w:r>
      <w:r w:rsidR="006D4A0C" w:rsidRPr="00BB35DB">
        <w:rPr>
          <w:rFonts w:ascii="Book Antiqua" w:eastAsia="SimSun" w:hAnsi="Book Antiqua" w:cs="Times New Roman"/>
          <w:kern w:val="0"/>
          <w:sz w:val="24"/>
          <w:szCs w:val="24"/>
        </w:rPr>
        <w:t xml:space="preserve"> the NADPH oxidase pathway and </w:t>
      </w:r>
      <w:r w:rsidR="006D4A0C" w:rsidRPr="00BB35DB">
        <w:rPr>
          <w:rFonts w:ascii="Book Antiqua" w:eastAsia="SimSun" w:hAnsi="Book Antiqua" w:cs="Times New Roman"/>
          <w:sz w:val="24"/>
          <w:szCs w:val="24"/>
        </w:rPr>
        <w:t xml:space="preserve">enhance the phosphorylation of </w:t>
      </w:r>
      <w:r w:rsidR="007A0E62" w:rsidRPr="00BB35DB">
        <w:rPr>
          <w:rFonts w:ascii="Book Antiqua" w:eastAsia="SimSun" w:hAnsi="Book Antiqua" w:cs="Times New Roman"/>
          <w:sz w:val="24"/>
          <w:szCs w:val="24"/>
        </w:rPr>
        <w:t>c-Jun N-terminal kinase</w:t>
      </w:r>
      <w:r w:rsidR="006D4A0C" w:rsidRPr="00BB35DB">
        <w:rPr>
          <w:rFonts w:ascii="Book Antiqua" w:eastAsia="SimSun" w:hAnsi="Book Antiqua" w:cs="Times New Roman"/>
          <w:kern w:val="0"/>
          <w:sz w:val="24"/>
          <w:szCs w:val="24"/>
        </w:rPr>
        <w:t>, which associated with insulin signal transduction</w:t>
      </w:r>
      <w:r w:rsidR="006D4A0C" w:rsidRPr="00BB35DB">
        <w:rPr>
          <w:rFonts w:ascii="Book Antiqua" w:eastAsia="SimSun" w:hAnsi="Book Antiqua" w:cs="Times New Roman"/>
          <w:i/>
          <w:sz w:val="24"/>
          <w:szCs w:val="24"/>
        </w:rPr>
        <w:t xml:space="preserve"> </w:t>
      </w:r>
      <w:r w:rsidR="006D4A0C" w:rsidRPr="00BB35DB">
        <w:rPr>
          <w:rFonts w:ascii="Book Antiqua" w:eastAsia="SimSun" w:hAnsi="Book Antiqua" w:cs="Times New Roman"/>
          <w:kern w:val="0"/>
          <w:sz w:val="24"/>
          <w:szCs w:val="24"/>
        </w:rPr>
        <w:t>pathways</w:t>
      </w:r>
      <w:r w:rsidR="00B5679E" w:rsidRPr="00BB35DB">
        <w:rPr>
          <w:rFonts w:ascii="Book Antiqua" w:hAnsi="Book Antiqua"/>
          <w:kern w:val="0"/>
          <w:sz w:val="24"/>
          <w:szCs w:val="24"/>
        </w:rPr>
        <w:t>.</w:t>
      </w:r>
      <w:r w:rsidR="006D4A0C" w:rsidRPr="00BB35DB">
        <w:rPr>
          <w:rFonts w:ascii="Book Antiqua" w:eastAsia="SimSun" w:hAnsi="Book Antiqua" w:cs="Times New Roman"/>
          <w:kern w:val="0"/>
          <w:sz w:val="24"/>
          <w:szCs w:val="24"/>
        </w:rPr>
        <w:t xml:space="preserve"> </w:t>
      </w:r>
      <w:r w:rsidR="00B5679E" w:rsidRPr="00BB35DB">
        <w:rPr>
          <w:rFonts w:ascii="Book Antiqua" w:hAnsi="Book Antiqua"/>
          <w:kern w:val="0"/>
          <w:sz w:val="24"/>
          <w:szCs w:val="24"/>
        </w:rPr>
        <w:t>Th</w:t>
      </w:r>
      <w:r w:rsidR="000C2A1E" w:rsidRPr="00BB35DB">
        <w:rPr>
          <w:rFonts w:ascii="Book Antiqua" w:hAnsi="Book Antiqua"/>
          <w:kern w:val="0"/>
          <w:sz w:val="24"/>
          <w:szCs w:val="24"/>
        </w:rPr>
        <w:t>ese</w:t>
      </w:r>
      <w:r w:rsidR="00B5679E" w:rsidRPr="00BB35DB">
        <w:rPr>
          <w:rFonts w:ascii="Book Antiqua" w:hAnsi="Book Antiqua"/>
          <w:kern w:val="0"/>
          <w:sz w:val="24"/>
          <w:szCs w:val="24"/>
        </w:rPr>
        <w:t xml:space="preserve"> </w:t>
      </w:r>
      <w:r w:rsidR="006D4A0C" w:rsidRPr="00BB35DB">
        <w:rPr>
          <w:rFonts w:ascii="Book Antiqua" w:eastAsia="SimSun" w:hAnsi="Book Antiqua" w:cs="Times New Roman"/>
          <w:kern w:val="0"/>
          <w:sz w:val="24"/>
          <w:szCs w:val="24"/>
        </w:rPr>
        <w:t xml:space="preserve">may be the underlying mechanisms of UII-mediated insulin resistance </w:t>
      </w:r>
      <w:r w:rsidR="006D4A0C" w:rsidRPr="00BB35DB">
        <w:rPr>
          <w:rFonts w:ascii="Book Antiqua" w:eastAsia="SimSun" w:hAnsi="Book Antiqua" w:cs="Times New Roman"/>
          <w:sz w:val="24"/>
          <w:szCs w:val="24"/>
        </w:rPr>
        <w:t>in HepG2 cells.</w:t>
      </w:r>
      <w:r w:rsidR="006D4A0C" w:rsidRPr="00BB35DB">
        <w:rPr>
          <w:rFonts w:ascii="Book Antiqua" w:eastAsia="SimSun" w:hAnsi="Book Antiqua" w:cs="Times New Roman"/>
          <w:kern w:val="0"/>
          <w:sz w:val="24"/>
          <w:szCs w:val="24"/>
        </w:rPr>
        <w:t xml:space="preserve"> </w:t>
      </w:r>
      <w:r w:rsidR="000C2A1E" w:rsidRPr="00BB35DB">
        <w:rPr>
          <w:rFonts w:ascii="Book Antiqua" w:eastAsia="SimSun" w:hAnsi="Book Antiqua" w:cs="Times New Roman"/>
          <w:kern w:val="0"/>
          <w:sz w:val="24"/>
          <w:szCs w:val="24"/>
        </w:rPr>
        <w:t>These findings confirm the important role of UII in h</w:t>
      </w:r>
      <w:r w:rsidR="000C2A1E" w:rsidRPr="00BB35DB">
        <w:rPr>
          <w:rFonts w:ascii="Book Antiqua" w:eastAsia="SimSun" w:hAnsi="Book Antiqua" w:cs="Times New Roman"/>
          <w:sz w:val="24"/>
          <w:szCs w:val="24"/>
        </w:rPr>
        <w:t>epatic insulin resistance</w:t>
      </w:r>
      <w:r w:rsidR="000C2A1E" w:rsidRPr="00BB35DB">
        <w:rPr>
          <w:rFonts w:ascii="Book Antiqua" w:eastAsia="SimSun" w:hAnsi="Book Antiqua" w:cs="Times New Roman"/>
          <w:kern w:val="0"/>
          <w:sz w:val="24"/>
          <w:szCs w:val="24"/>
        </w:rPr>
        <w:t>, which shed light on new insight for h</w:t>
      </w:r>
      <w:r w:rsidR="000C2A1E" w:rsidRPr="00BB35DB">
        <w:rPr>
          <w:rFonts w:ascii="Book Antiqua" w:eastAsia="SimSun" w:hAnsi="Book Antiqua" w:cs="Times New Roman"/>
          <w:sz w:val="24"/>
          <w:szCs w:val="24"/>
        </w:rPr>
        <w:t>epatic insulin resistance</w:t>
      </w:r>
      <w:r w:rsidR="000C2A1E" w:rsidRPr="00BB35DB">
        <w:rPr>
          <w:rFonts w:ascii="Book Antiqua" w:eastAsia="SimSun" w:hAnsi="Book Antiqua" w:cs="Times New Roman"/>
          <w:kern w:val="0"/>
          <w:sz w:val="24"/>
          <w:szCs w:val="24"/>
        </w:rPr>
        <w:t>.</w:t>
      </w:r>
      <w:r w:rsidR="000C2A1E" w:rsidRPr="00BB35DB">
        <w:rPr>
          <w:rFonts w:ascii="Book Antiqua" w:eastAsia="SimSun" w:hAnsi="Book Antiqua" w:cs="Times New Roman"/>
          <w:sz w:val="24"/>
          <w:szCs w:val="24"/>
        </w:rPr>
        <w:t xml:space="preserve"> </w:t>
      </w:r>
    </w:p>
    <w:p w:rsidR="007D4F79" w:rsidRPr="00BB35DB" w:rsidRDefault="007D4F79" w:rsidP="00FA0CB4">
      <w:pPr>
        <w:adjustRightInd w:val="0"/>
        <w:snapToGrid w:val="0"/>
        <w:spacing w:line="360" w:lineRule="auto"/>
        <w:rPr>
          <w:rFonts w:ascii="Book Antiqua" w:hAnsi="Book Antiqua" w:cs="Times New Roman"/>
          <w:kern w:val="0"/>
          <w:sz w:val="24"/>
          <w:szCs w:val="24"/>
        </w:rPr>
      </w:pPr>
    </w:p>
    <w:p w:rsidR="007A0E62" w:rsidRPr="00BB35DB" w:rsidRDefault="007D4F79" w:rsidP="007A0E62">
      <w:pPr>
        <w:adjustRightInd w:val="0"/>
        <w:snapToGrid w:val="0"/>
        <w:spacing w:line="360" w:lineRule="auto"/>
        <w:rPr>
          <w:rFonts w:ascii="Book Antiqua" w:hAnsi="Book Antiqua"/>
          <w:sz w:val="24"/>
        </w:rPr>
      </w:pPr>
      <w:r w:rsidRPr="00BB35DB">
        <w:rPr>
          <w:rFonts w:ascii="Book Antiqua" w:hAnsi="Book Antiqua" w:cs="Times New Roman"/>
          <w:sz w:val="24"/>
          <w:szCs w:val="24"/>
        </w:rPr>
        <w:t xml:space="preserve">Li YY, </w:t>
      </w:r>
      <w:r w:rsidRPr="00BB35DB">
        <w:rPr>
          <w:rFonts w:ascii="Book Antiqua" w:hAnsi="Book Antiqua" w:cs="Times New Roman"/>
          <w:kern w:val="0"/>
          <w:sz w:val="24"/>
          <w:szCs w:val="24"/>
        </w:rPr>
        <w:t>Shi ZM</w:t>
      </w:r>
      <w:r w:rsidRPr="00BB35DB">
        <w:rPr>
          <w:rFonts w:ascii="Book Antiqua" w:hAnsi="Book Antiqua" w:cs="Times New Roman"/>
          <w:sz w:val="24"/>
          <w:szCs w:val="24"/>
        </w:rPr>
        <w:t xml:space="preserve">, Yu XY, Feng P, Wang XJ. </w:t>
      </w:r>
      <w:r w:rsidR="007A0E62" w:rsidRPr="00BB35DB">
        <w:rPr>
          <w:rFonts w:ascii="Book Antiqua" w:hAnsi="Book Antiqua" w:cs="Times New Roman"/>
          <w:bCs/>
          <w:sz w:val="24"/>
          <w:szCs w:val="24"/>
        </w:rPr>
        <w:t>Urotensin II-induced insulin resistance are mediated by NADPH oxidase-derived reactive oxygen species in HepG2 cells</w:t>
      </w:r>
      <w:r w:rsidRPr="00BB35DB">
        <w:rPr>
          <w:rFonts w:ascii="Book Antiqua" w:hAnsi="Book Antiqua" w:cs="Times New Roman"/>
          <w:bCs/>
          <w:sz w:val="24"/>
          <w:szCs w:val="24"/>
        </w:rPr>
        <w:t>.</w:t>
      </w:r>
      <w:r w:rsidR="007A0E62" w:rsidRPr="00BB35DB">
        <w:rPr>
          <w:rFonts w:ascii="Book Antiqua" w:hAnsi="Book Antiqua" w:cs="Times New Roman" w:hint="eastAsia"/>
          <w:bCs/>
          <w:sz w:val="24"/>
          <w:szCs w:val="24"/>
        </w:rPr>
        <w:t xml:space="preserve"> </w:t>
      </w:r>
      <w:bookmarkStart w:id="193" w:name="OLE_LINK2756"/>
      <w:bookmarkStart w:id="194" w:name="OLE_LINK2349"/>
      <w:bookmarkStart w:id="195" w:name="OLE_LINK2413"/>
      <w:bookmarkStart w:id="196" w:name="OLE_LINK2287"/>
      <w:bookmarkStart w:id="197" w:name="OLE_LINK2309"/>
      <w:bookmarkStart w:id="198" w:name="OLE_LINK2329"/>
      <w:bookmarkStart w:id="199" w:name="OLE_LINK2285"/>
      <w:bookmarkStart w:id="200" w:name="OLE_LINK2245"/>
      <w:bookmarkStart w:id="201" w:name="OLE_LINK2212"/>
      <w:bookmarkStart w:id="202" w:name="OLE_LINK2178"/>
      <w:bookmarkStart w:id="203" w:name="OLE_LINK2039"/>
      <w:bookmarkStart w:id="204" w:name="OLE_LINK3369"/>
      <w:bookmarkStart w:id="205" w:name="OLE_LINK3314"/>
      <w:bookmarkStart w:id="206" w:name="OLE_LINK2028"/>
      <w:bookmarkStart w:id="207" w:name="OLE_LINK2206"/>
      <w:bookmarkStart w:id="208" w:name="OLE_LINK2158"/>
      <w:bookmarkStart w:id="209" w:name="OLE_LINK2074"/>
      <w:bookmarkStart w:id="210" w:name="OLE_LINK2176"/>
      <w:bookmarkStart w:id="211" w:name="OLE_LINK1942"/>
      <w:bookmarkStart w:id="212" w:name="OLE_LINK1917"/>
      <w:bookmarkStart w:id="213" w:name="OLE_LINK1875"/>
      <w:bookmarkStart w:id="214" w:name="OLE_LINK1869"/>
      <w:bookmarkStart w:id="215" w:name="OLE_LINK1796"/>
      <w:bookmarkStart w:id="216" w:name="OLE_LINK1719"/>
      <w:bookmarkStart w:id="217" w:name="OLE_LINK1802"/>
      <w:bookmarkStart w:id="218" w:name="OLE_LINK1369"/>
      <w:bookmarkStart w:id="219" w:name="OLE_LINK1236"/>
      <w:bookmarkStart w:id="220" w:name="OLE_LINK658"/>
      <w:bookmarkStart w:id="221" w:name="OLE_LINK699"/>
      <w:bookmarkStart w:id="222" w:name="OLE_LINK140"/>
      <w:bookmarkStart w:id="223" w:name="OLE_LINK111"/>
      <w:bookmarkStart w:id="224" w:name="OLE_LINK110"/>
      <w:bookmarkStart w:id="225" w:name="OLE_LINK47"/>
      <w:bookmarkStart w:id="226" w:name="OLE_LINK48"/>
      <w:bookmarkStart w:id="227" w:name="OLE_LINK2951"/>
      <w:bookmarkStart w:id="228" w:name="OLE_LINK3500"/>
      <w:r w:rsidR="007A0E62" w:rsidRPr="00BB35DB">
        <w:rPr>
          <w:rFonts w:ascii="Book Antiqua" w:hAnsi="Book Antiqua"/>
          <w:i/>
          <w:sz w:val="24"/>
        </w:rPr>
        <w:t xml:space="preserve">World J Gastroenterol </w:t>
      </w:r>
      <w:r w:rsidR="007A0E62" w:rsidRPr="00BB35DB">
        <w:rPr>
          <w:rFonts w:ascii="Book Antiqua" w:hAnsi="Book Antiqua"/>
          <w:sz w:val="24"/>
        </w:rPr>
        <w:t>2016; In press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bookmarkEnd w:id="225"/>
    <w:bookmarkEnd w:id="226"/>
    <w:bookmarkEnd w:id="227"/>
    <w:bookmarkEnd w:id="228"/>
    <w:p w:rsidR="007D4F79" w:rsidRPr="00BB35DB" w:rsidRDefault="007D4F79" w:rsidP="00FA0CB4">
      <w:pPr>
        <w:adjustRightInd w:val="0"/>
        <w:snapToGrid w:val="0"/>
        <w:spacing w:line="360" w:lineRule="auto"/>
        <w:rPr>
          <w:rFonts w:ascii="Book Antiqua" w:hAnsi="Book Antiqua" w:cs="Times New Roman"/>
          <w:bCs/>
          <w:sz w:val="24"/>
          <w:szCs w:val="24"/>
        </w:rPr>
      </w:pPr>
    </w:p>
    <w:p w:rsidR="00B5679E" w:rsidRPr="00BB35DB" w:rsidRDefault="00BF28EA" w:rsidP="00FA0CB4">
      <w:pPr>
        <w:widowControl/>
        <w:adjustRightInd w:val="0"/>
        <w:snapToGrid w:val="0"/>
        <w:spacing w:line="360" w:lineRule="auto"/>
        <w:rPr>
          <w:rFonts w:ascii="Book Antiqua" w:hAnsi="Book Antiqua" w:cs="Times New Roman"/>
          <w:b/>
          <w:sz w:val="24"/>
          <w:szCs w:val="24"/>
        </w:rPr>
      </w:pPr>
      <w:r w:rsidRPr="00BB35DB">
        <w:rPr>
          <w:rFonts w:ascii="Book Antiqua" w:hAnsi="Book Antiqua" w:cs="Times New Roman"/>
          <w:b/>
          <w:sz w:val="24"/>
          <w:szCs w:val="24"/>
        </w:rPr>
        <w:br w:type="page"/>
      </w:r>
    </w:p>
    <w:p w:rsidR="00C853BD" w:rsidRPr="00BB35DB" w:rsidRDefault="00C853BD"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hAnsi="Book Antiqua" w:cs="Times New Roman"/>
          <w:b/>
          <w:bCs/>
          <w:sz w:val="24"/>
          <w:szCs w:val="24"/>
        </w:rPr>
        <w:lastRenderedPageBreak/>
        <w:t>I</w:t>
      </w:r>
      <w:r w:rsidR="00BD3729" w:rsidRPr="00BB35DB">
        <w:rPr>
          <w:rFonts w:ascii="Book Antiqua" w:hAnsi="Book Antiqua" w:cs="Times New Roman"/>
          <w:b/>
          <w:bCs/>
          <w:sz w:val="24"/>
          <w:szCs w:val="24"/>
        </w:rPr>
        <w:t>NTRODUCTION</w:t>
      </w:r>
    </w:p>
    <w:p w:rsidR="006A69F9" w:rsidRPr="00BB35DB" w:rsidRDefault="00807789"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hAnsi="Book Antiqua" w:cs="Times New Roman"/>
          <w:sz w:val="24"/>
          <w:szCs w:val="24"/>
        </w:rPr>
        <w:t>Urotensin II (</w:t>
      </w:r>
      <w:r w:rsidR="00693945" w:rsidRPr="00BB35DB">
        <w:rPr>
          <w:rFonts w:ascii="Book Antiqua" w:hAnsi="Book Antiqua" w:cs="Times New Roman"/>
          <w:sz w:val="24"/>
          <w:szCs w:val="24"/>
        </w:rPr>
        <w:t>U</w:t>
      </w:r>
      <w:r w:rsidR="00913514" w:rsidRPr="00BB35DB">
        <w:rPr>
          <w:rFonts w:ascii="Book Antiqua" w:hAnsi="Book Antiqua" w:cs="Times New Roman"/>
          <w:sz w:val="24"/>
          <w:szCs w:val="24"/>
        </w:rPr>
        <w:t>II</w:t>
      </w:r>
      <w:r w:rsidRPr="00BB35DB">
        <w:rPr>
          <w:rFonts w:ascii="Book Antiqua" w:hAnsi="Book Antiqua" w:cs="Times New Roman"/>
          <w:sz w:val="24"/>
          <w:szCs w:val="24"/>
        </w:rPr>
        <w:t>) is a vasoactive peptide first discovered in teleost fishes</w:t>
      </w:r>
      <w:r w:rsidR="003E2066" w:rsidRPr="00BB35DB">
        <w:rPr>
          <w:rFonts w:ascii="Book Antiqua" w:hAnsi="Book Antiqua" w:cs="Times New Roman"/>
          <w:sz w:val="24"/>
          <w:szCs w:val="24"/>
        </w:rPr>
        <w:t xml:space="preserve"> </w:t>
      </w:r>
      <w:r w:rsidR="00E35736" w:rsidRPr="00BB35DB">
        <w:rPr>
          <w:rFonts w:ascii="Book Antiqua" w:hAnsi="Book Antiqua" w:cs="Times New Roman"/>
          <w:kern w:val="0"/>
          <w:sz w:val="24"/>
          <w:szCs w:val="24"/>
        </w:rPr>
        <w:t>in 1985</w:t>
      </w:r>
      <w:r w:rsidR="00094A7F" w:rsidRPr="00BB35DB">
        <w:rPr>
          <w:rFonts w:ascii="Book Antiqua" w:hAnsi="Book Antiqua" w:cs="Times New Roman"/>
          <w:kern w:val="0"/>
          <w:sz w:val="24"/>
          <w:szCs w:val="24"/>
          <w:vertAlign w:val="superscript"/>
        </w:rPr>
        <w:fldChar w:fldCharType="begin"/>
      </w:r>
      <w:r w:rsidR="00DD6456" w:rsidRPr="00BB35DB">
        <w:rPr>
          <w:rFonts w:ascii="Book Antiqua" w:hAnsi="Book Antiqua" w:cs="Times New Roman"/>
          <w:kern w:val="0"/>
          <w:sz w:val="24"/>
          <w:szCs w:val="24"/>
          <w:vertAlign w:val="superscript"/>
        </w:rPr>
        <w:instrText xml:space="preserve"> ADDIN NE.Ref.{BA209838-C0A6-4175-9FA9-E853F39A2620}</w:instrText>
      </w:r>
      <w:r w:rsidR="00094A7F" w:rsidRPr="00BB35DB">
        <w:rPr>
          <w:rFonts w:ascii="Book Antiqua"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1</w:t>
      </w:r>
      <w:r w:rsidR="00094A7F" w:rsidRPr="00BB35DB">
        <w:rPr>
          <w:rFonts w:ascii="Book Antiqua" w:hAnsi="Book Antiqua" w:cs="Times New Roman"/>
          <w:kern w:val="0"/>
          <w:sz w:val="24"/>
          <w:szCs w:val="24"/>
          <w:vertAlign w:val="superscript"/>
        </w:rPr>
        <w:fldChar w:fldCharType="end"/>
      </w:r>
      <w:r w:rsidR="00D9338A" w:rsidRPr="00BB35DB">
        <w:rPr>
          <w:rFonts w:ascii="Book Antiqua" w:hAnsi="Book Antiqua" w:cs="Times New Roman"/>
          <w:kern w:val="0"/>
          <w:sz w:val="24"/>
          <w:szCs w:val="24"/>
          <w:vertAlign w:val="superscript"/>
        </w:rPr>
        <w:t>]</w:t>
      </w:r>
      <w:r w:rsidRPr="00BB35DB">
        <w:rPr>
          <w:rFonts w:ascii="Book Antiqua" w:hAnsi="Book Antiqua" w:cs="Times New Roman"/>
          <w:sz w:val="24"/>
          <w:szCs w:val="24"/>
        </w:rPr>
        <w:t xml:space="preserve">, and </w:t>
      </w:r>
      <w:r w:rsidR="00DC6DFC" w:rsidRPr="00BB35DB">
        <w:rPr>
          <w:rFonts w:ascii="Book Antiqua" w:hAnsi="Book Antiqua" w:cs="Times New Roman"/>
          <w:sz w:val="24"/>
          <w:szCs w:val="24"/>
        </w:rPr>
        <w:t>subsequently</w:t>
      </w:r>
      <w:r w:rsidR="003E2066" w:rsidRPr="00BB35DB">
        <w:rPr>
          <w:rFonts w:ascii="Book Antiqua" w:hAnsi="Book Antiqua" w:cs="Times New Roman"/>
          <w:sz w:val="24"/>
          <w:szCs w:val="24"/>
        </w:rPr>
        <w:t xml:space="preserve"> </w:t>
      </w:r>
      <w:r w:rsidR="00DC6DFC" w:rsidRPr="00BB35DB">
        <w:rPr>
          <w:rFonts w:ascii="Book Antiqua" w:hAnsi="Book Antiqua" w:cs="Times New Roman"/>
          <w:sz w:val="24"/>
          <w:szCs w:val="24"/>
        </w:rPr>
        <w:t xml:space="preserve">found </w:t>
      </w:r>
      <w:r w:rsidRPr="00BB35DB">
        <w:rPr>
          <w:rFonts w:ascii="Book Antiqua" w:hAnsi="Book Antiqua" w:cs="Times New Roman"/>
          <w:sz w:val="24"/>
          <w:szCs w:val="24"/>
        </w:rPr>
        <w:t xml:space="preserve">in mammals and </w:t>
      </w:r>
      <w:r w:rsidR="008874AB" w:rsidRPr="00BB35DB">
        <w:rPr>
          <w:rFonts w:ascii="Book Antiqua" w:hAnsi="Book Antiqua" w:cs="Times New Roman"/>
          <w:sz w:val="24"/>
          <w:szCs w:val="24"/>
        </w:rPr>
        <w:t>humans</w:t>
      </w:r>
      <w:r w:rsidR="00094A7F" w:rsidRPr="00BB35DB">
        <w:rPr>
          <w:rFonts w:ascii="Book Antiqua" w:hAnsi="Book Antiqua" w:cs="Times New Roman"/>
          <w:sz w:val="24"/>
          <w:szCs w:val="24"/>
          <w:vertAlign w:val="superscript"/>
        </w:rPr>
        <w:fldChar w:fldCharType="begin"/>
      </w:r>
      <w:r w:rsidR="00F744B1" w:rsidRPr="00BB35DB">
        <w:rPr>
          <w:rFonts w:ascii="Book Antiqua" w:hAnsi="Book Antiqua" w:cs="Times New Roman"/>
          <w:sz w:val="24"/>
          <w:szCs w:val="24"/>
          <w:vertAlign w:val="superscript"/>
        </w:rPr>
        <w:instrText xml:space="preserve"> ADDIN NE.Ref.{90F209D1-977C-41A4-90AC-A18F82E47EAF}</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2</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Pr="00BB35DB">
        <w:rPr>
          <w:rFonts w:ascii="Book Antiqua" w:hAnsi="Book Antiqua" w:cs="Times New Roman"/>
          <w:sz w:val="24"/>
          <w:szCs w:val="24"/>
        </w:rPr>
        <w:t xml:space="preserve">. </w:t>
      </w:r>
      <w:r w:rsidR="00F744B1" w:rsidRPr="00BB35DB">
        <w:rPr>
          <w:rFonts w:ascii="Book Antiqua" w:hAnsi="Book Antiqua" w:cs="Times New Roman"/>
          <w:sz w:val="24"/>
          <w:szCs w:val="24"/>
        </w:rPr>
        <w:t>Ames i</w:t>
      </w:r>
      <w:r w:rsidR="00A5343F" w:rsidRPr="00BB35DB">
        <w:rPr>
          <w:rFonts w:ascii="Book Antiqua" w:hAnsi="Book Antiqua" w:cs="Times New Roman"/>
          <w:sz w:val="24"/>
          <w:szCs w:val="24"/>
        </w:rPr>
        <w:t>dentified</w:t>
      </w:r>
      <w:r w:rsidR="00F744B1" w:rsidRPr="00BB35DB">
        <w:rPr>
          <w:rFonts w:ascii="Book Antiqua" w:hAnsi="Book Antiqua" w:cs="Times New Roman"/>
          <w:sz w:val="24"/>
          <w:szCs w:val="24"/>
        </w:rPr>
        <w:t xml:space="preserve"> a G protein</w:t>
      </w:r>
      <w:r w:rsidR="00A5343F" w:rsidRPr="00BB35DB">
        <w:rPr>
          <w:rFonts w:ascii="Book Antiqua" w:hAnsi="Book Antiqua" w:cs="Times New Roman"/>
          <w:sz w:val="24"/>
          <w:szCs w:val="24"/>
        </w:rPr>
        <w:t>-</w:t>
      </w:r>
      <w:r w:rsidR="00F744B1" w:rsidRPr="00BB35DB">
        <w:rPr>
          <w:rFonts w:ascii="Book Antiqua" w:hAnsi="Book Antiqua" w:cs="Times New Roman"/>
          <w:sz w:val="24"/>
          <w:szCs w:val="24"/>
        </w:rPr>
        <w:t xml:space="preserve">coupled </w:t>
      </w:r>
      <w:r w:rsidR="00A5343F" w:rsidRPr="00BB35DB">
        <w:rPr>
          <w:rFonts w:ascii="Book Antiqua" w:hAnsi="Book Antiqua" w:cs="Times New Roman"/>
          <w:sz w:val="24"/>
          <w:szCs w:val="24"/>
        </w:rPr>
        <w:t xml:space="preserve">UII </w:t>
      </w:r>
      <w:r w:rsidR="00F744B1" w:rsidRPr="00BB35DB">
        <w:rPr>
          <w:rFonts w:ascii="Book Antiqua" w:hAnsi="Book Antiqua" w:cs="Times New Roman"/>
          <w:sz w:val="24"/>
          <w:szCs w:val="24"/>
        </w:rPr>
        <w:t>receptor</w:t>
      </w:r>
      <w:r w:rsidR="0083581C" w:rsidRPr="00BB35DB">
        <w:rPr>
          <w:rFonts w:ascii="Book Antiqua" w:hAnsi="Book Antiqua" w:cs="Times New Roman"/>
          <w:sz w:val="24"/>
          <w:szCs w:val="24"/>
        </w:rPr>
        <w:t xml:space="preserve"> </w:t>
      </w:r>
      <w:r w:rsidR="00F744B1" w:rsidRPr="00BB35DB">
        <w:rPr>
          <w:rFonts w:ascii="Book Antiqua" w:hAnsi="Book Antiqua" w:cs="Times New Roman"/>
          <w:sz w:val="24"/>
          <w:szCs w:val="24"/>
        </w:rPr>
        <w:t>(GPR14) in 1999</w:t>
      </w:r>
      <w:r w:rsidR="00094A7F" w:rsidRPr="00BB35DB">
        <w:rPr>
          <w:rFonts w:ascii="Book Antiqua" w:hAnsi="Book Antiqua" w:cs="Times New Roman"/>
          <w:sz w:val="24"/>
          <w:szCs w:val="24"/>
          <w:vertAlign w:val="superscript"/>
        </w:rPr>
        <w:fldChar w:fldCharType="begin"/>
      </w:r>
      <w:r w:rsidR="00F744B1" w:rsidRPr="00BB35DB">
        <w:rPr>
          <w:rFonts w:ascii="Book Antiqua" w:hAnsi="Book Antiqua" w:cs="Times New Roman"/>
          <w:sz w:val="24"/>
          <w:szCs w:val="24"/>
          <w:vertAlign w:val="superscript"/>
        </w:rPr>
        <w:instrText xml:space="preserve"> ADDIN NE.Ref.{A82DED45-4885-4258-B6F6-149CB1B95505}</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3</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F744B1" w:rsidRPr="00BB35DB">
        <w:rPr>
          <w:rFonts w:ascii="Book Antiqua" w:hAnsi="Book Antiqua" w:cs="Times New Roman"/>
          <w:sz w:val="24"/>
          <w:szCs w:val="24"/>
        </w:rPr>
        <w:t xml:space="preserve">. </w:t>
      </w:r>
      <w:r w:rsidR="00693945" w:rsidRPr="00BB35DB">
        <w:rPr>
          <w:rFonts w:ascii="Book Antiqua" w:hAnsi="Book Antiqua" w:cs="Times New Roman"/>
          <w:sz w:val="24"/>
          <w:szCs w:val="24"/>
        </w:rPr>
        <w:t>U</w:t>
      </w:r>
      <w:r w:rsidR="00913514" w:rsidRPr="00BB35DB">
        <w:rPr>
          <w:rFonts w:ascii="Book Antiqua" w:hAnsi="Book Antiqua" w:cs="Times New Roman"/>
          <w:sz w:val="24"/>
          <w:szCs w:val="24"/>
        </w:rPr>
        <w:t>II</w:t>
      </w:r>
      <w:r w:rsidR="00F744B1" w:rsidRPr="00BB35DB">
        <w:rPr>
          <w:rFonts w:ascii="Book Antiqua" w:hAnsi="Book Antiqua" w:cs="Times New Roman"/>
          <w:sz w:val="24"/>
          <w:szCs w:val="24"/>
        </w:rPr>
        <w:t xml:space="preserve"> acts by binding to</w:t>
      </w:r>
      <w:r w:rsidR="0083581C" w:rsidRPr="00BB35DB">
        <w:rPr>
          <w:rFonts w:ascii="Book Antiqua" w:hAnsi="Book Antiqua" w:cs="Times New Roman"/>
          <w:sz w:val="24"/>
          <w:szCs w:val="24"/>
        </w:rPr>
        <w:t xml:space="preserve"> </w:t>
      </w:r>
      <w:r w:rsidR="00A5343F" w:rsidRPr="00BB35DB">
        <w:rPr>
          <w:rFonts w:ascii="Book Antiqua" w:hAnsi="Book Antiqua" w:cs="Times New Roman"/>
          <w:sz w:val="24"/>
          <w:szCs w:val="24"/>
        </w:rPr>
        <w:t xml:space="preserve">the </w:t>
      </w:r>
      <w:r w:rsidRPr="00BB35DB">
        <w:rPr>
          <w:rFonts w:ascii="Book Antiqua" w:hAnsi="Book Antiqua" w:cs="Times New Roman"/>
          <w:sz w:val="24"/>
          <w:szCs w:val="24"/>
        </w:rPr>
        <w:t>U</w:t>
      </w:r>
      <w:r w:rsidR="007553FF" w:rsidRPr="00BB35DB">
        <w:rPr>
          <w:rFonts w:ascii="Book Antiqua" w:hAnsi="Book Antiqua" w:cs="Times New Roman"/>
          <w:sz w:val="24"/>
          <w:szCs w:val="24"/>
        </w:rPr>
        <w:t>II receptor</w:t>
      </w:r>
      <w:r w:rsidRPr="00BB35DB">
        <w:rPr>
          <w:rFonts w:ascii="Book Antiqua" w:hAnsi="Book Antiqua" w:cs="Times New Roman"/>
          <w:sz w:val="24"/>
          <w:szCs w:val="24"/>
        </w:rPr>
        <w:t xml:space="preserve">, and </w:t>
      </w:r>
      <w:r w:rsidR="00A5343F" w:rsidRPr="00BB35DB">
        <w:rPr>
          <w:rFonts w:ascii="Book Antiqua" w:hAnsi="Book Antiqua" w:cs="Times New Roman"/>
          <w:sz w:val="24"/>
          <w:szCs w:val="24"/>
        </w:rPr>
        <w:t>its expression has</w:t>
      </w:r>
      <w:r w:rsidRPr="00BB35DB">
        <w:rPr>
          <w:rFonts w:ascii="Book Antiqua" w:hAnsi="Book Antiqua" w:cs="Times New Roman"/>
          <w:sz w:val="24"/>
          <w:szCs w:val="24"/>
        </w:rPr>
        <w:t xml:space="preserve"> been detected </w:t>
      </w:r>
      <w:r w:rsidR="00F744B1" w:rsidRPr="00BB35DB">
        <w:rPr>
          <w:rFonts w:ascii="Book Antiqua" w:hAnsi="Book Antiqua" w:cs="Times New Roman"/>
          <w:sz w:val="24"/>
          <w:szCs w:val="24"/>
        </w:rPr>
        <w:t xml:space="preserve">in various tissues and organs, </w:t>
      </w:r>
      <w:r w:rsidR="00A5343F" w:rsidRPr="00BB35DB">
        <w:rPr>
          <w:rFonts w:ascii="Book Antiqua" w:hAnsi="Book Antiqua" w:cs="Times New Roman"/>
          <w:sz w:val="24"/>
          <w:szCs w:val="24"/>
        </w:rPr>
        <w:t>including</w:t>
      </w:r>
      <w:r w:rsidRPr="00BB35DB">
        <w:rPr>
          <w:rFonts w:ascii="Book Antiqua" w:hAnsi="Book Antiqua" w:cs="Times New Roman"/>
          <w:sz w:val="24"/>
          <w:szCs w:val="24"/>
        </w:rPr>
        <w:t xml:space="preserve"> cardiac and vascular tissues, </w:t>
      </w:r>
      <w:r w:rsidR="007D30FE" w:rsidRPr="00BB35DB">
        <w:rPr>
          <w:rFonts w:ascii="Book Antiqua" w:hAnsi="Book Antiqua" w:cs="Times New Roman"/>
          <w:sz w:val="24"/>
          <w:szCs w:val="24"/>
        </w:rPr>
        <w:t>central nervous system,</w:t>
      </w:r>
      <w:r w:rsidR="0083581C" w:rsidRPr="00BB35DB">
        <w:rPr>
          <w:rFonts w:ascii="Book Antiqua" w:hAnsi="Book Antiqua" w:cs="Times New Roman"/>
          <w:sz w:val="24"/>
          <w:szCs w:val="24"/>
        </w:rPr>
        <w:t xml:space="preserve"> </w:t>
      </w:r>
      <w:r w:rsidRPr="00BB35DB">
        <w:rPr>
          <w:rFonts w:ascii="Book Antiqua" w:hAnsi="Book Antiqua" w:cs="Times New Roman"/>
          <w:sz w:val="24"/>
          <w:szCs w:val="24"/>
        </w:rPr>
        <w:t>spinal cord,</w:t>
      </w:r>
      <w:r w:rsidR="00F850C3" w:rsidRPr="00BB35DB">
        <w:rPr>
          <w:rFonts w:ascii="Book Antiqua" w:hAnsi="Book Antiqua" w:cs="Times New Roman"/>
          <w:sz w:val="24"/>
          <w:szCs w:val="24"/>
        </w:rPr>
        <w:t xml:space="preserve"> kidney, liver</w:t>
      </w:r>
      <w:r w:rsidR="00A5343F" w:rsidRPr="00BB35DB">
        <w:rPr>
          <w:rFonts w:ascii="Book Antiqua" w:hAnsi="Book Antiqua" w:cs="Times New Roman"/>
          <w:sz w:val="24"/>
          <w:szCs w:val="24"/>
        </w:rPr>
        <w:t>,</w:t>
      </w:r>
      <w:r w:rsidR="00F850C3" w:rsidRPr="00BB35DB">
        <w:rPr>
          <w:rFonts w:ascii="Book Antiqua" w:hAnsi="Book Antiqua" w:cs="Times New Roman"/>
          <w:sz w:val="24"/>
          <w:szCs w:val="24"/>
        </w:rPr>
        <w:t xml:space="preserve"> and</w:t>
      </w:r>
      <w:r w:rsidR="0083581C" w:rsidRPr="00BB35DB">
        <w:rPr>
          <w:rFonts w:ascii="Book Antiqua" w:hAnsi="Book Antiqua" w:cs="Times New Roman"/>
          <w:sz w:val="24"/>
          <w:szCs w:val="24"/>
        </w:rPr>
        <w:t xml:space="preserve"> </w:t>
      </w:r>
      <w:r w:rsidR="00F850C3" w:rsidRPr="00BB35DB">
        <w:rPr>
          <w:rFonts w:ascii="Book Antiqua" w:hAnsi="Book Antiqua" w:cs="Times New Roman"/>
          <w:sz w:val="24"/>
          <w:szCs w:val="24"/>
        </w:rPr>
        <w:t>pancreas</w:t>
      </w:r>
      <w:r w:rsidR="00094A7F" w:rsidRPr="00BB35DB">
        <w:rPr>
          <w:rFonts w:ascii="Book Antiqua" w:hAnsi="Book Antiqua" w:cs="Times New Roman"/>
          <w:sz w:val="24"/>
          <w:szCs w:val="24"/>
          <w:vertAlign w:val="superscript"/>
        </w:rPr>
        <w:fldChar w:fldCharType="begin"/>
      </w:r>
      <w:r w:rsidR="003801DF" w:rsidRPr="00BB35DB">
        <w:rPr>
          <w:rFonts w:ascii="Book Antiqua" w:hAnsi="Book Antiqua" w:cs="Times New Roman"/>
          <w:sz w:val="24"/>
          <w:szCs w:val="24"/>
          <w:vertAlign w:val="superscript"/>
        </w:rPr>
        <w:instrText xml:space="preserve"> ADDIN NE.Ref.{9BBF47AC-7924-480E-B335-2F131A0E156C}</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4</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Pr="00BB35DB">
        <w:rPr>
          <w:rFonts w:ascii="Book Antiqua" w:hAnsi="Book Antiqua" w:cs="Times New Roman"/>
          <w:sz w:val="24"/>
          <w:szCs w:val="24"/>
        </w:rPr>
        <w:t xml:space="preserve">. </w:t>
      </w:r>
      <w:r w:rsidR="00A5343F" w:rsidRPr="00BB35DB">
        <w:rPr>
          <w:rFonts w:ascii="Book Antiqua" w:hAnsi="Book Antiqua" w:cs="Times New Roman"/>
          <w:sz w:val="24"/>
          <w:szCs w:val="24"/>
        </w:rPr>
        <w:t>In addition to</w:t>
      </w:r>
      <w:r w:rsidR="0083581C" w:rsidRPr="00BB35DB">
        <w:rPr>
          <w:rFonts w:ascii="Book Antiqua" w:hAnsi="Book Antiqua" w:cs="Times New Roman"/>
          <w:sz w:val="24"/>
          <w:szCs w:val="24"/>
        </w:rPr>
        <w:t xml:space="preserve"> </w:t>
      </w:r>
      <w:r w:rsidRPr="00BB35DB">
        <w:rPr>
          <w:rFonts w:ascii="Book Antiqua" w:hAnsi="Book Antiqua" w:cs="Times New Roman"/>
          <w:sz w:val="24"/>
          <w:szCs w:val="24"/>
        </w:rPr>
        <w:t xml:space="preserve">its </w:t>
      </w:r>
      <w:r w:rsidR="007D30FE" w:rsidRPr="00BB35DB">
        <w:rPr>
          <w:rFonts w:ascii="Book Antiqua" w:hAnsi="Book Antiqua" w:cs="Times New Roman"/>
          <w:sz w:val="24"/>
          <w:szCs w:val="24"/>
        </w:rPr>
        <w:t xml:space="preserve">significant </w:t>
      </w:r>
      <w:r w:rsidRPr="00BB35DB">
        <w:rPr>
          <w:rFonts w:ascii="Book Antiqua" w:hAnsi="Book Antiqua" w:cs="Times New Roman"/>
          <w:sz w:val="24"/>
          <w:szCs w:val="24"/>
        </w:rPr>
        <w:t>role in the cardiovascular system</w:t>
      </w:r>
      <w:r w:rsidR="00094A7F" w:rsidRPr="00BB35DB">
        <w:rPr>
          <w:rFonts w:ascii="Book Antiqua" w:hAnsi="Book Antiqua" w:cs="Times New Roman"/>
          <w:sz w:val="24"/>
          <w:szCs w:val="24"/>
          <w:vertAlign w:val="superscript"/>
        </w:rPr>
        <w:fldChar w:fldCharType="begin"/>
      </w:r>
      <w:r w:rsidR="00F744B1" w:rsidRPr="00BB35DB">
        <w:rPr>
          <w:rFonts w:ascii="Book Antiqua" w:hAnsi="Book Antiqua" w:cs="Times New Roman"/>
          <w:sz w:val="24"/>
          <w:szCs w:val="24"/>
          <w:vertAlign w:val="superscript"/>
        </w:rPr>
        <w:instrText xml:space="preserve"> ADDIN NE.Ref.{E19E39A6-A3E2-4C27-B372-E0E34E662EE9}</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5</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Pr="00BB35DB">
        <w:rPr>
          <w:rFonts w:ascii="Book Antiqua" w:hAnsi="Book Antiqua" w:cs="Times New Roman"/>
          <w:sz w:val="24"/>
          <w:szCs w:val="24"/>
        </w:rPr>
        <w:t xml:space="preserve">, </w:t>
      </w:r>
      <w:r w:rsidR="00693945" w:rsidRPr="00BB35DB">
        <w:rPr>
          <w:rFonts w:ascii="Book Antiqua" w:hAnsi="Book Antiqua" w:cs="Times New Roman"/>
          <w:sz w:val="24"/>
          <w:szCs w:val="24"/>
        </w:rPr>
        <w:t>U</w:t>
      </w:r>
      <w:r w:rsidR="00A5343F" w:rsidRPr="00BB35DB">
        <w:rPr>
          <w:rFonts w:ascii="Book Antiqua" w:hAnsi="Book Antiqua" w:cs="Times New Roman"/>
          <w:sz w:val="24"/>
          <w:szCs w:val="24"/>
        </w:rPr>
        <w:t>II</w:t>
      </w:r>
      <w:r w:rsidR="0083581C" w:rsidRPr="00BB35DB">
        <w:rPr>
          <w:rFonts w:ascii="Book Antiqua" w:hAnsi="Book Antiqua" w:cs="Times New Roman"/>
          <w:sz w:val="24"/>
          <w:szCs w:val="24"/>
        </w:rPr>
        <w:t xml:space="preserve"> </w:t>
      </w:r>
      <w:r w:rsidR="00A5343F" w:rsidRPr="00BB35DB">
        <w:rPr>
          <w:rFonts w:ascii="Book Antiqua" w:hAnsi="Book Antiqua" w:cs="Times New Roman"/>
          <w:sz w:val="24"/>
          <w:szCs w:val="24"/>
        </w:rPr>
        <w:t xml:space="preserve">is </w:t>
      </w:r>
      <w:r w:rsidRPr="00BB35DB">
        <w:rPr>
          <w:rFonts w:ascii="Book Antiqua" w:hAnsi="Book Antiqua" w:cs="Times New Roman"/>
          <w:sz w:val="24"/>
          <w:szCs w:val="24"/>
        </w:rPr>
        <w:t xml:space="preserve">also </w:t>
      </w:r>
      <w:r w:rsidR="00A5343F" w:rsidRPr="00BB35DB">
        <w:rPr>
          <w:rFonts w:ascii="Book Antiqua" w:hAnsi="Book Antiqua" w:cs="Times New Roman"/>
          <w:sz w:val="24"/>
          <w:szCs w:val="24"/>
        </w:rPr>
        <w:t>involved</w:t>
      </w:r>
      <w:r w:rsidRPr="00BB35DB">
        <w:rPr>
          <w:rFonts w:ascii="Book Antiqua" w:hAnsi="Book Antiqua" w:cs="Times New Roman"/>
          <w:sz w:val="24"/>
          <w:szCs w:val="24"/>
        </w:rPr>
        <w:t xml:space="preserve"> in metabolic </w:t>
      </w:r>
      <w:r w:rsidR="00F744B1" w:rsidRPr="00BB35DB">
        <w:rPr>
          <w:rFonts w:ascii="Book Antiqua" w:hAnsi="Book Antiqua" w:cs="Times New Roman"/>
          <w:sz w:val="24"/>
          <w:szCs w:val="24"/>
        </w:rPr>
        <w:t>syndrome</w:t>
      </w:r>
      <w:r w:rsidR="005C18B4" w:rsidRPr="00BB35DB">
        <w:rPr>
          <w:rFonts w:ascii="Book Antiqua" w:hAnsi="Book Antiqua" w:cs="Times New Roman"/>
          <w:sz w:val="24"/>
          <w:szCs w:val="24"/>
        </w:rPr>
        <w:t xml:space="preserve"> </w:t>
      </w:r>
      <w:r w:rsidR="000663BC" w:rsidRPr="00BB35DB">
        <w:rPr>
          <w:rFonts w:ascii="Book Antiqua" w:hAnsi="Book Antiqua" w:cs="Times New Roman"/>
          <w:sz w:val="24"/>
          <w:szCs w:val="24"/>
        </w:rPr>
        <w:t>(Met</w:t>
      </w:r>
      <w:r w:rsidR="007553FF" w:rsidRPr="00BB35DB">
        <w:rPr>
          <w:rFonts w:ascii="Book Antiqua" w:hAnsi="Book Antiqua" w:cs="Times New Roman"/>
          <w:sz w:val="24"/>
          <w:szCs w:val="24"/>
        </w:rPr>
        <w:t>S</w:t>
      </w:r>
      <w:r w:rsidR="000663BC" w:rsidRPr="00BB35DB">
        <w:rPr>
          <w:rFonts w:ascii="Book Antiqua" w:hAnsi="Book Antiqua" w:cs="Times New Roman"/>
          <w:sz w:val="24"/>
          <w:szCs w:val="24"/>
        </w:rPr>
        <w:t>)</w:t>
      </w:r>
      <w:r w:rsidRPr="00BB35DB">
        <w:rPr>
          <w:rFonts w:ascii="Book Antiqua" w:hAnsi="Book Antiqua" w:cs="Times New Roman"/>
          <w:sz w:val="24"/>
          <w:szCs w:val="24"/>
        </w:rPr>
        <w:t xml:space="preserve"> and plays a</w:t>
      </w:r>
      <w:r w:rsidR="007D30FE" w:rsidRPr="00BB35DB">
        <w:rPr>
          <w:rFonts w:ascii="Book Antiqua" w:hAnsi="Book Antiqua" w:cs="Times New Roman"/>
          <w:sz w:val="24"/>
          <w:szCs w:val="24"/>
        </w:rPr>
        <w:t>n</w:t>
      </w:r>
      <w:r w:rsidR="0083581C" w:rsidRPr="00BB35DB">
        <w:rPr>
          <w:rFonts w:ascii="Book Antiqua" w:hAnsi="Book Antiqua" w:cs="Times New Roman"/>
          <w:sz w:val="24"/>
          <w:szCs w:val="24"/>
        </w:rPr>
        <w:t xml:space="preserve"> </w:t>
      </w:r>
      <w:r w:rsidR="007D30FE" w:rsidRPr="00BB35DB">
        <w:rPr>
          <w:rFonts w:ascii="Book Antiqua" w:hAnsi="Book Antiqua" w:cs="Times New Roman"/>
          <w:sz w:val="24"/>
          <w:szCs w:val="24"/>
        </w:rPr>
        <w:t xml:space="preserve">important </w:t>
      </w:r>
      <w:r w:rsidRPr="00BB35DB">
        <w:rPr>
          <w:rFonts w:ascii="Book Antiqua" w:hAnsi="Book Antiqua" w:cs="Times New Roman"/>
          <w:sz w:val="24"/>
          <w:szCs w:val="24"/>
        </w:rPr>
        <w:t xml:space="preserve">role in </w:t>
      </w:r>
      <w:bookmarkStart w:id="229" w:name="OLE_LINK59"/>
      <w:bookmarkStart w:id="230" w:name="OLE_LINK60"/>
      <w:r w:rsidR="00F850C3" w:rsidRPr="00BB35DB">
        <w:rPr>
          <w:rFonts w:ascii="Book Antiqua" w:hAnsi="Book Antiqua" w:cs="Times New Roman"/>
          <w:sz w:val="24"/>
          <w:szCs w:val="24"/>
        </w:rPr>
        <w:t>type II diabetes</w:t>
      </w:r>
      <w:r w:rsidR="0083581C" w:rsidRPr="00BB35DB">
        <w:rPr>
          <w:rFonts w:ascii="Book Antiqua" w:hAnsi="Book Antiqua" w:cs="Times New Roman"/>
          <w:sz w:val="24"/>
          <w:szCs w:val="24"/>
        </w:rPr>
        <w:t xml:space="preserve"> </w:t>
      </w:r>
      <w:r w:rsidR="00F850C3" w:rsidRPr="00BB35DB">
        <w:rPr>
          <w:rFonts w:ascii="Book Antiqua" w:hAnsi="Book Antiqua" w:cs="Times New Roman"/>
          <w:sz w:val="24"/>
          <w:szCs w:val="24"/>
        </w:rPr>
        <w:t>mellitus (T2DM)</w:t>
      </w:r>
      <w:bookmarkEnd w:id="229"/>
      <w:bookmarkEnd w:id="230"/>
      <w:r w:rsidR="00094A7F" w:rsidRPr="00BB35DB">
        <w:rPr>
          <w:rFonts w:ascii="Book Antiqua" w:hAnsi="Book Antiqua" w:cs="Times New Roman"/>
          <w:sz w:val="24"/>
          <w:szCs w:val="24"/>
          <w:vertAlign w:val="superscript"/>
        </w:rPr>
        <w:fldChar w:fldCharType="begin"/>
      </w:r>
      <w:r w:rsidR="00F744B1" w:rsidRPr="00BB35DB">
        <w:rPr>
          <w:rFonts w:ascii="Book Antiqua" w:hAnsi="Book Antiqua" w:cs="Times New Roman"/>
          <w:sz w:val="24"/>
          <w:szCs w:val="24"/>
          <w:vertAlign w:val="superscript"/>
        </w:rPr>
        <w:instrText xml:space="preserve"> ADDIN NE.Ref.{D897A4F9-0185-4B67-A373-CD772DDC96C3}</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6</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Pr="00BB35DB">
        <w:rPr>
          <w:rFonts w:ascii="Book Antiqua" w:hAnsi="Book Antiqua" w:cs="Times New Roman"/>
          <w:sz w:val="24"/>
          <w:szCs w:val="24"/>
        </w:rPr>
        <w:t xml:space="preserve">. </w:t>
      </w:r>
      <w:r w:rsidR="00A5343F" w:rsidRPr="00BB35DB">
        <w:rPr>
          <w:rFonts w:ascii="Book Antiqua" w:hAnsi="Book Antiqua" w:cs="Times New Roman"/>
          <w:sz w:val="24"/>
          <w:szCs w:val="24"/>
        </w:rPr>
        <w:t>P</w:t>
      </w:r>
      <w:r w:rsidR="00B97A3B" w:rsidRPr="00BB35DB">
        <w:rPr>
          <w:rFonts w:ascii="Book Antiqua" w:hAnsi="Book Antiqua" w:cs="Times New Roman"/>
          <w:sz w:val="24"/>
          <w:szCs w:val="24"/>
        </w:rPr>
        <w:t>erfusion of</w:t>
      </w:r>
      <w:r w:rsidR="0083581C" w:rsidRPr="00BB35DB">
        <w:rPr>
          <w:rFonts w:ascii="Book Antiqua" w:hAnsi="Book Antiqua" w:cs="Times New Roman"/>
          <w:sz w:val="24"/>
          <w:szCs w:val="24"/>
        </w:rPr>
        <w:t xml:space="preserve"> </w:t>
      </w:r>
      <w:r w:rsidR="00A5343F" w:rsidRPr="00BB35DB">
        <w:rPr>
          <w:rFonts w:ascii="Book Antiqua" w:hAnsi="Book Antiqua" w:cs="Times New Roman"/>
          <w:sz w:val="24"/>
          <w:szCs w:val="24"/>
        </w:rPr>
        <w:t xml:space="preserve">rat pancreas with </w:t>
      </w:r>
      <w:r w:rsidR="00B97A3B" w:rsidRPr="00BB35DB">
        <w:rPr>
          <w:rFonts w:ascii="Book Antiqua" w:hAnsi="Book Antiqua" w:cs="Times New Roman"/>
          <w:sz w:val="24"/>
          <w:szCs w:val="24"/>
        </w:rPr>
        <w:t>U</w:t>
      </w:r>
      <w:r w:rsidR="00A5343F" w:rsidRPr="00BB35DB">
        <w:rPr>
          <w:rFonts w:ascii="Book Antiqua" w:hAnsi="Book Antiqua" w:cs="Times New Roman"/>
          <w:sz w:val="24"/>
          <w:szCs w:val="24"/>
        </w:rPr>
        <w:t>II</w:t>
      </w:r>
      <w:r w:rsidR="0083581C" w:rsidRPr="00BB35DB">
        <w:rPr>
          <w:rFonts w:ascii="Book Antiqua" w:hAnsi="Book Antiqua" w:cs="Times New Roman"/>
          <w:sz w:val="24"/>
          <w:szCs w:val="24"/>
        </w:rPr>
        <w:t xml:space="preserve"> </w:t>
      </w:r>
      <w:r w:rsidR="00B97A3B" w:rsidRPr="00BB35DB">
        <w:rPr>
          <w:rFonts w:ascii="Book Antiqua" w:hAnsi="Book Antiqua" w:cs="Times New Roman"/>
          <w:i/>
          <w:sz w:val="24"/>
          <w:szCs w:val="24"/>
        </w:rPr>
        <w:t>in vitro</w:t>
      </w:r>
      <w:r w:rsidR="00B97A3B" w:rsidRPr="00BB35DB">
        <w:rPr>
          <w:rFonts w:ascii="Book Antiqua" w:hAnsi="Book Antiqua" w:cs="Times New Roman"/>
          <w:sz w:val="24"/>
          <w:szCs w:val="24"/>
        </w:rPr>
        <w:t xml:space="preserve"> reduce</w:t>
      </w:r>
      <w:r w:rsidR="00A5343F" w:rsidRPr="00BB35DB">
        <w:rPr>
          <w:rFonts w:ascii="Book Antiqua" w:hAnsi="Book Antiqua" w:cs="Times New Roman"/>
          <w:sz w:val="24"/>
          <w:szCs w:val="24"/>
        </w:rPr>
        <w:t>d</w:t>
      </w:r>
      <w:r w:rsidR="00B97A3B" w:rsidRPr="00BB35DB">
        <w:rPr>
          <w:rFonts w:ascii="Book Antiqua" w:hAnsi="Book Antiqua" w:cs="Times New Roman"/>
          <w:sz w:val="24"/>
          <w:szCs w:val="24"/>
        </w:rPr>
        <w:t xml:space="preserve"> glucose-induced insulin secretion</w:t>
      </w:r>
      <w:r w:rsidR="00094A7F" w:rsidRPr="00BB35DB">
        <w:rPr>
          <w:rFonts w:ascii="Book Antiqua" w:hAnsi="Book Antiqua" w:cs="Times New Roman"/>
          <w:sz w:val="24"/>
          <w:szCs w:val="24"/>
          <w:vertAlign w:val="superscript"/>
        </w:rPr>
        <w:fldChar w:fldCharType="begin"/>
      </w:r>
      <w:r w:rsidR="00FD2787" w:rsidRPr="00BB35DB">
        <w:rPr>
          <w:rFonts w:ascii="Book Antiqua" w:hAnsi="Book Antiqua" w:cs="Times New Roman"/>
          <w:sz w:val="24"/>
          <w:szCs w:val="24"/>
          <w:vertAlign w:val="superscript"/>
        </w:rPr>
        <w:instrText xml:space="preserve"> ADDIN NE.Ref.{28E9A231-C1E8-4BAB-AEF7-89F191FA38CB}</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7</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A5343F" w:rsidRPr="00BB35DB">
        <w:rPr>
          <w:rFonts w:ascii="Book Antiqua" w:hAnsi="Book Antiqua" w:cs="Times New Roman"/>
          <w:sz w:val="24"/>
          <w:szCs w:val="24"/>
        </w:rPr>
        <w:t>. T</w:t>
      </w:r>
      <w:r w:rsidR="00051B01" w:rsidRPr="00BB35DB">
        <w:rPr>
          <w:rFonts w:ascii="Book Antiqua" w:hAnsi="Book Antiqua" w:cs="Times New Roman"/>
          <w:sz w:val="24"/>
          <w:szCs w:val="24"/>
        </w:rPr>
        <w:t>he</w:t>
      </w:r>
      <w:r w:rsidR="0083581C" w:rsidRPr="00BB35DB">
        <w:rPr>
          <w:rFonts w:ascii="Book Antiqua" w:hAnsi="Book Antiqua" w:cs="Times New Roman"/>
          <w:sz w:val="24"/>
          <w:szCs w:val="24"/>
        </w:rPr>
        <w:t xml:space="preserve"> </w:t>
      </w:r>
      <w:r w:rsidR="00693945" w:rsidRPr="00BB35DB">
        <w:rPr>
          <w:rFonts w:ascii="Book Antiqua" w:hAnsi="Book Antiqua" w:cs="Times New Roman"/>
          <w:sz w:val="24"/>
          <w:szCs w:val="24"/>
        </w:rPr>
        <w:t>U</w:t>
      </w:r>
      <w:r w:rsidR="00A5343F" w:rsidRPr="00BB35DB">
        <w:rPr>
          <w:rFonts w:ascii="Book Antiqua" w:hAnsi="Book Antiqua" w:cs="Times New Roman"/>
          <w:sz w:val="24"/>
          <w:szCs w:val="24"/>
        </w:rPr>
        <w:t>II</w:t>
      </w:r>
      <w:r w:rsidR="006351E3" w:rsidRPr="00BB35DB">
        <w:rPr>
          <w:rFonts w:ascii="Book Antiqua" w:hAnsi="Book Antiqua" w:cs="Times New Roman"/>
          <w:sz w:val="24"/>
          <w:szCs w:val="24"/>
        </w:rPr>
        <w:t>/U</w:t>
      </w:r>
      <w:r w:rsidR="0083581C" w:rsidRPr="00BB35DB">
        <w:rPr>
          <w:rFonts w:ascii="Book Antiqua" w:hAnsi="Book Antiqua" w:cs="Times New Roman"/>
          <w:sz w:val="24"/>
          <w:szCs w:val="24"/>
        </w:rPr>
        <w:t>II</w:t>
      </w:r>
      <w:r w:rsidR="007553FF" w:rsidRPr="00BB35DB">
        <w:rPr>
          <w:rFonts w:ascii="Book Antiqua" w:hAnsi="Book Antiqua" w:cs="Times New Roman"/>
          <w:sz w:val="24"/>
          <w:szCs w:val="24"/>
        </w:rPr>
        <w:t xml:space="preserve"> receptor</w:t>
      </w:r>
      <w:r w:rsidR="006351E3" w:rsidRPr="00BB35DB">
        <w:rPr>
          <w:rFonts w:ascii="Book Antiqua" w:hAnsi="Book Antiqua" w:cs="Times New Roman"/>
          <w:sz w:val="24"/>
          <w:szCs w:val="24"/>
        </w:rPr>
        <w:t xml:space="preserve"> system </w:t>
      </w:r>
      <w:r w:rsidR="00A5343F" w:rsidRPr="00BB35DB">
        <w:rPr>
          <w:rFonts w:ascii="Book Antiqua" w:hAnsi="Book Antiqua" w:cs="Times New Roman"/>
          <w:sz w:val="24"/>
          <w:szCs w:val="24"/>
        </w:rPr>
        <w:t>wa</w:t>
      </w:r>
      <w:r w:rsidR="006351E3" w:rsidRPr="00BB35DB">
        <w:rPr>
          <w:rFonts w:ascii="Book Antiqua" w:hAnsi="Book Antiqua" w:cs="Times New Roman"/>
          <w:sz w:val="24"/>
          <w:szCs w:val="24"/>
        </w:rPr>
        <w:t>s up-regulated, inhibit</w:t>
      </w:r>
      <w:r w:rsidR="00A5343F" w:rsidRPr="00BB35DB">
        <w:rPr>
          <w:rFonts w:ascii="Book Antiqua" w:hAnsi="Book Antiqua" w:cs="Times New Roman"/>
          <w:sz w:val="24"/>
          <w:szCs w:val="24"/>
        </w:rPr>
        <w:t>ing</w:t>
      </w:r>
      <w:r w:rsidR="006351E3" w:rsidRPr="00BB35DB">
        <w:rPr>
          <w:rFonts w:ascii="Book Antiqua" w:hAnsi="Book Antiqua" w:cs="Times New Roman"/>
          <w:sz w:val="24"/>
          <w:szCs w:val="24"/>
        </w:rPr>
        <w:t xml:space="preserve"> insulin-stimulated 2-</w:t>
      </w:r>
      <w:r w:rsidR="00A5343F" w:rsidRPr="00BB35DB">
        <w:rPr>
          <w:rFonts w:ascii="Book Antiqua" w:hAnsi="Book Antiqua" w:cs="Times New Roman"/>
          <w:sz w:val="24"/>
          <w:szCs w:val="24"/>
        </w:rPr>
        <w:t>deoxyglucose</w:t>
      </w:r>
      <w:r w:rsidR="006351E3" w:rsidRPr="00BB35DB">
        <w:rPr>
          <w:rFonts w:ascii="Book Antiqua" w:hAnsi="Book Antiqua" w:cs="Times New Roman"/>
          <w:sz w:val="24"/>
          <w:szCs w:val="24"/>
        </w:rPr>
        <w:t xml:space="preserve"> uptake</w:t>
      </w:r>
      <w:r w:rsidR="00A5343F" w:rsidRPr="00BB35DB">
        <w:rPr>
          <w:rFonts w:ascii="Book Antiqua" w:hAnsi="Book Antiqua" w:cs="Times New Roman"/>
          <w:sz w:val="24"/>
          <w:szCs w:val="24"/>
        </w:rPr>
        <w:t>,</w:t>
      </w:r>
      <w:r w:rsidR="0083581C" w:rsidRPr="00BB35DB">
        <w:rPr>
          <w:rFonts w:ascii="Book Antiqua" w:hAnsi="Book Antiqua" w:cs="Times New Roman"/>
          <w:sz w:val="24"/>
          <w:szCs w:val="24"/>
        </w:rPr>
        <w:t xml:space="preserve"> </w:t>
      </w:r>
      <w:r w:rsidRPr="00BB35DB">
        <w:rPr>
          <w:rFonts w:ascii="Book Antiqua" w:hAnsi="Book Antiqua" w:cs="Times New Roman"/>
          <w:sz w:val="24"/>
          <w:szCs w:val="24"/>
        </w:rPr>
        <w:t>in the skeletal muscle</w:t>
      </w:r>
      <w:r w:rsidR="0083581C" w:rsidRPr="00BB35DB">
        <w:rPr>
          <w:rFonts w:ascii="Book Antiqua" w:hAnsi="Book Antiqua" w:cs="Times New Roman"/>
          <w:sz w:val="24"/>
          <w:szCs w:val="24"/>
        </w:rPr>
        <w:t xml:space="preserve"> </w:t>
      </w:r>
      <w:r w:rsidRPr="00BB35DB">
        <w:rPr>
          <w:rFonts w:ascii="Book Antiqua" w:hAnsi="Book Antiqua" w:cs="Times New Roman"/>
          <w:sz w:val="24"/>
          <w:szCs w:val="24"/>
        </w:rPr>
        <w:t xml:space="preserve">of </w:t>
      </w:r>
      <w:r w:rsidR="00F850C3" w:rsidRPr="00BB35DB">
        <w:rPr>
          <w:rFonts w:ascii="Book Antiqua" w:hAnsi="Book Antiqua" w:cs="Times New Roman"/>
          <w:sz w:val="24"/>
          <w:szCs w:val="24"/>
        </w:rPr>
        <w:t xml:space="preserve">diabetic </w:t>
      </w:r>
      <w:r w:rsidRPr="00BB35DB">
        <w:rPr>
          <w:rFonts w:ascii="Book Antiqua" w:hAnsi="Book Antiqua" w:cs="Times New Roman"/>
          <w:sz w:val="24"/>
          <w:szCs w:val="24"/>
        </w:rPr>
        <w:t>mice</w:t>
      </w:r>
      <w:r w:rsidR="00094A7F" w:rsidRPr="00BB35DB">
        <w:rPr>
          <w:rFonts w:ascii="Book Antiqua" w:hAnsi="Book Antiqua" w:cs="Times New Roman"/>
          <w:sz w:val="24"/>
          <w:szCs w:val="24"/>
          <w:vertAlign w:val="superscript"/>
        </w:rPr>
        <w:fldChar w:fldCharType="begin"/>
      </w:r>
      <w:r w:rsidR="00F850C3" w:rsidRPr="00BB35DB">
        <w:rPr>
          <w:rFonts w:ascii="Book Antiqua" w:hAnsi="Book Antiqua" w:cs="Times New Roman"/>
          <w:sz w:val="24"/>
          <w:szCs w:val="24"/>
          <w:vertAlign w:val="superscript"/>
        </w:rPr>
        <w:instrText xml:space="preserve"> ADDIN NE.Ref.{8CBE1808-25B8-45C1-B627-7C83A369865E}</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8</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6351E3" w:rsidRPr="00BB35DB">
        <w:rPr>
          <w:rFonts w:ascii="Book Antiqua" w:hAnsi="Book Antiqua" w:cs="Times New Roman"/>
          <w:sz w:val="24"/>
          <w:szCs w:val="24"/>
        </w:rPr>
        <w:t>,</w:t>
      </w:r>
      <w:r w:rsidR="005C18B4" w:rsidRPr="00BB35DB">
        <w:rPr>
          <w:rFonts w:ascii="Book Antiqua" w:hAnsi="Book Antiqua" w:cs="Times New Roman"/>
          <w:sz w:val="24"/>
          <w:szCs w:val="24"/>
        </w:rPr>
        <w:t xml:space="preserve"> </w:t>
      </w:r>
      <w:r w:rsidR="00F850C3" w:rsidRPr="00BB35DB">
        <w:rPr>
          <w:rFonts w:ascii="Book Antiqua" w:hAnsi="Book Antiqua" w:cs="Times New Roman"/>
          <w:sz w:val="24"/>
          <w:szCs w:val="24"/>
        </w:rPr>
        <w:t>a</w:t>
      </w:r>
      <w:r w:rsidR="00287A0A" w:rsidRPr="00BB35DB">
        <w:rPr>
          <w:rFonts w:ascii="Book Antiqua" w:hAnsi="Book Antiqua" w:cs="Times New Roman"/>
          <w:sz w:val="24"/>
          <w:szCs w:val="24"/>
        </w:rPr>
        <w:t xml:space="preserve">nd </w:t>
      </w:r>
      <w:r w:rsidR="00F850C3" w:rsidRPr="00BB35DB">
        <w:rPr>
          <w:rFonts w:ascii="Book Antiqua" w:hAnsi="Book Antiqua" w:cs="Times New Roman"/>
          <w:sz w:val="24"/>
          <w:szCs w:val="24"/>
        </w:rPr>
        <w:t xml:space="preserve">impaired skeletal muscle glucose transport </w:t>
      </w:r>
      <w:r w:rsidR="00F850C3" w:rsidRPr="00BB35DB">
        <w:rPr>
          <w:rFonts w:ascii="Book Antiqua" w:hAnsi="Book Antiqua" w:cs="Times New Roman"/>
          <w:i/>
          <w:sz w:val="24"/>
          <w:szCs w:val="24"/>
        </w:rPr>
        <w:t>via</w:t>
      </w:r>
      <w:r w:rsidR="00F850C3" w:rsidRPr="00BB35DB">
        <w:rPr>
          <w:rFonts w:ascii="Book Antiqua" w:hAnsi="Book Antiqua" w:cs="Times New Roman"/>
          <w:sz w:val="24"/>
          <w:szCs w:val="24"/>
        </w:rPr>
        <w:t xml:space="preserve"> </w:t>
      </w:r>
      <w:r w:rsidR="00A5343F" w:rsidRPr="00BB35DB">
        <w:rPr>
          <w:rFonts w:ascii="Book Antiqua" w:hAnsi="Book Antiqua" w:cs="Times New Roman"/>
          <w:sz w:val="24"/>
          <w:szCs w:val="24"/>
        </w:rPr>
        <w:t xml:space="preserve">the </w:t>
      </w:r>
      <w:r w:rsidR="00F850C3" w:rsidRPr="00BB35DB">
        <w:rPr>
          <w:rFonts w:ascii="Book Antiqua" w:hAnsi="Book Antiqua" w:cs="Times New Roman"/>
          <w:sz w:val="24"/>
          <w:szCs w:val="24"/>
        </w:rPr>
        <w:t>NADPH oxidase pathway</w:t>
      </w:r>
      <w:r w:rsidR="00094A7F" w:rsidRPr="00BB35DB">
        <w:rPr>
          <w:rFonts w:ascii="Book Antiqua" w:hAnsi="Book Antiqua" w:cs="Times New Roman"/>
          <w:sz w:val="24"/>
          <w:szCs w:val="24"/>
          <w:vertAlign w:val="superscript"/>
        </w:rPr>
        <w:fldChar w:fldCharType="begin"/>
      </w:r>
      <w:r w:rsidR="00F850C3" w:rsidRPr="00BB35DB">
        <w:rPr>
          <w:rFonts w:ascii="Book Antiqua" w:hAnsi="Book Antiqua" w:cs="Times New Roman"/>
          <w:sz w:val="24"/>
          <w:szCs w:val="24"/>
          <w:vertAlign w:val="superscript"/>
        </w:rPr>
        <w:instrText xml:space="preserve"> ADDIN NE.Ref.{A2F69FDD-9CBF-491E-A8C0-936E841203AF}</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9</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F850C3" w:rsidRPr="00BB35DB">
        <w:rPr>
          <w:rFonts w:ascii="Book Antiqua" w:hAnsi="Book Antiqua" w:cs="Times New Roman"/>
          <w:sz w:val="24"/>
          <w:szCs w:val="24"/>
        </w:rPr>
        <w:t>. In addition</w:t>
      </w:r>
      <w:r w:rsidR="006351E3" w:rsidRPr="00BB35DB">
        <w:rPr>
          <w:rFonts w:ascii="Book Antiqua" w:hAnsi="Book Antiqua" w:cs="Times New Roman"/>
          <w:sz w:val="24"/>
          <w:szCs w:val="24"/>
        </w:rPr>
        <w:t>, U</w:t>
      </w:r>
      <w:r w:rsidR="00A5343F" w:rsidRPr="00BB35DB">
        <w:rPr>
          <w:rFonts w:ascii="Book Antiqua" w:hAnsi="Book Antiqua" w:cs="Times New Roman"/>
          <w:sz w:val="24"/>
          <w:szCs w:val="24"/>
        </w:rPr>
        <w:t>II expression was</w:t>
      </w:r>
      <w:r w:rsidR="006351E3" w:rsidRPr="00BB35DB">
        <w:rPr>
          <w:rFonts w:ascii="Book Antiqua" w:hAnsi="Book Antiqua" w:cs="Times New Roman"/>
          <w:sz w:val="24"/>
          <w:szCs w:val="24"/>
        </w:rPr>
        <w:t xml:space="preserve"> elevated in</w:t>
      </w:r>
      <w:r w:rsidR="0083581C" w:rsidRPr="00BB35DB">
        <w:rPr>
          <w:rFonts w:ascii="Book Antiqua" w:hAnsi="Book Antiqua" w:cs="Times New Roman"/>
          <w:sz w:val="24"/>
          <w:szCs w:val="24"/>
        </w:rPr>
        <w:t xml:space="preserve"> </w:t>
      </w:r>
      <w:r w:rsidR="006351E3" w:rsidRPr="00BB35DB">
        <w:rPr>
          <w:rFonts w:ascii="Book Antiqua" w:hAnsi="Book Antiqua" w:cs="Times New Roman"/>
          <w:sz w:val="24"/>
          <w:szCs w:val="24"/>
        </w:rPr>
        <w:t xml:space="preserve">diethylnitrosamine-mediated precancerous </w:t>
      </w:r>
      <w:r w:rsidR="00D75DCD" w:rsidRPr="00BB35DB">
        <w:rPr>
          <w:rFonts w:ascii="Book Antiqua" w:hAnsi="Book Antiqua" w:cs="Times New Roman"/>
          <w:sz w:val="24"/>
          <w:szCs w:val="24"/>
        </w:rPr>
        <w:t xml:space="preserve">rat liver </w:t>
      </w:r>
      <w:r w:rsidR="006351E3" w:rsidRPr="00BB35DB">
        <w:rPr>
          <w:rFonts w:ascii="Book Antiqua" w:hAnsi="Book Antiqua" w:cs="Times New Roman"/>
          <w:sz w:val="24"/>
          <w:szCs w:val="24"/>
        </w:rPr>
        <w:t>lesions</w:t>
      </w:r>
      <w:r w:rsidR="00094A7F" w:rsidRPr="00BB35DB">
        <w:rPr>
          <w:rFonts w:ascii="Book Antiqua" w:hAnsi="Book Antiqua" w:cs="Times New Roman"/>
          <w:sz w:val="24"/>
          <w:szCs w:val="24"/>
          <w:vertAlign w:val="superscript"/>
        </w:rPr>
        <w:fldChar w:fldCharType="begin"/>
      </w:r>
      <w:r w:rsidR="00965EB3" w:rsidRPr="00BB35DB">
        <w:rPr>
          <w:rFonts w:ascii="Book Antiqua" w:hAnsi="Book Antiqua" w:cs="Times New Roman"/>
          <w:sz w:val="24"/>
          <w:szCs w:val="24"/>
          <w:vertAlign w:val="superscript"/>
        </w:rPr>
        <w:instrText xml:space="preserve"> ADDIN NE.Ref.{1913DFD3-B60E-40D6-8C00-068AD33C3B5D}</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10</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A5343F" w:rsidRPr="00BB35DB">
        <w:rPr>
          <w:rFonts w:ascii="Book Antiqua" w:hAnsi="Book Antiqua" w:cs="Times New Roman"/>
          <w:sz w:val="24"/>
          <w:szCs w:val="24"/>
        </w:rPr>
        <w:t>,</w:t>
      </w:r>
      <w:r w:rsidR="006351E3" w:rsidRPr="00BB35DB">
        <w:rPr>
          <w:rFonts w:ascii="Book Antiqua" w:hAnsi="Book Antiqua" w:cs="Times New Roman"/>
          <w:sz w:val="24"/>
          <w:szCs w:val="24"/>
        </w:rPr>
        <w:t xml:space="preserve"> and</w:t>
      </w:r>
      <w:r w:rsidR="00965EB3" w:rsidRPr="00BB35DB">
        <w:rPr>
          <w:rFonts w:ascii="Book Antiqua" w:eastAsia="GulliverRM" w:hAnsi="Book Antiqua" w:cs="Times New Roman"/>
          <w:kern w:val="0"/>
          <w:sz w:val="24"/>
          <w:szCs w:val="24"/>
        </w:rPr>
        <w:t xml:space="preserve"> UII </w:t>
      </w:r>
      <w:r w:rsidR="00A5343F" w:rsidRPr="00BB35DB">
        <w:rPr>
          <w:rFonts w:ascii="Book Antiqua" w:eastAsia="GulliverRM" w:hAnsi="Book Antiqua" w:cs="Times New Roman"/>
          <w:kern w:val="0"/>
          <w:sz w:val="24"/>
          <w:szCs w:val="24"/>
        </w:rPr>
        <w:t>knockout</w:t>
      </w:r>
      <w:r w:rsidR="00965EB3" w:rsidRPr="00BB35DB">
        <w:rPr>
          <w:rFonts w:ascii="Book Antiqua" w:eastAsia="GulliverRM" w:hAnsi="Book Antiqua" w:cs="Times New Roman"/>
          <w:kern w:val="0"/>
          <w:sz w:val="24"/>
          <w:szCs w:val="24"/>
        </w:rPr>
        <w:t xml:space="preserve"> mice ha</w:t>
      </w:r>
      <w:r w:rsidR="00A5343F" w:rsidRPr="00BB35DB">
        <w:rPr>
          <w:rFonts w:ascii="Book Antiqua" w:eastAsia="GulliverRM" w:hAnsi="Book Antiqua" w:cs="Times New Roman"/>
          <w:kern w:val="0"/>
          <w:sz w:val="24"/>
          <w:szCs w:val="24"/>
        </w:rPr>
        <w:t>d</w:t>
      </w:r>
      <w:r w:rsidR="00965EB3" w:rsidRPr="00BB35DB">
        <w:rPr>
          <w:rFonts w:ascii="Book Antiqua" w:eastAsia="GulliverRM" w:hAnsi="Book Antiqua" w:cs="Times New Roman"/>
          <w:kern w:val="0"/>
          <w:sz w:val="24"/>
          <w:szCs w:val="24"/>
        </w:rPr>
        <w:t xml:space="preserve"> significantly decreased </w:t>
      </w:r>
      <w:r w:rsidR="00A5343F" w:rsidRPr="00BB35DB">
        <w:rPr>
          <w:rFonts w:ascii="Book Antiqua" w:eastAsia="GulliverRM" w:hAnsi="Book Antiqua" w:cs="Times New Roman"/>
          <w:kern w:val="0"/>
          <w:sz w:val="24"/>
          <w:szCs w:val="24"/>
        </w:rPr>
        <w:t>low-density lipoprotein</w:t>
      </w:r>
      <w:r w:rsidR="00965EB3" w:rsidRPr="00BB35DB">
        <w:rPr>
          <w:rFonts w:ascii="Book Antiqua" w:eastAsia="GulliverRM" w:hAnsi="Book Antiqua" w:cs="Times New Roman"/>
          <w:kern w:val="0"/>
          <w:sz w:val="24"/>
          <w:szCs w:val="24"/>
        </w:rPr>
        <w:t xml:space="preserve"> cholesterol profile</w:t>
      </w:r>
      <w:r w:rsidR="00A5343F" w:rsidRPr="00BB35DB">
        <w:rPr>
          <w:rFonts w:ascii="Book Antiqua" w:eastAsia="GulliverRM" w:hAnsi="Book Antiqua" w:cs="Times New Roman"/>
          <w:kern w:val="0"/>
          <w:sz w:val="24"/>
          <w:szCs w:val="24"/>
        </w:rPr>
        <w:t>s</w:t>
      </w:r>
      <w:r w:rsidR="00965EB3" w:rsidRPr="00BB35DB">
        <w:rPr>
          <w:rFonts w:ascii="Book Antiqua" w:eastAsia="GulliverRM" w:hAnsi="Book Antiqua" w:cs="Times New Roman"/>
          <w:kern w:val="0"/>
          <w:sz w:val="24"/>
          <w:szCs w:val="24"/>
        </w:rPr>
        <w:t xml:space="preserve"> and hepatic steatosis</w:t>
      </w:r>
      <w:r w:rsidR="00A5343F" w:rsidRPr="00BB35DB">
        <w:rPr>
          <w:rFonts w:ascii="Book Antiqua" w:eastAsia="GulliverRM" w:hAnsi="Book Antiqua" w:cs="Times New Roman"/>
          <w:kern w:val="0"/>
          <w:sz w:val="24"/>
          <w:szCs w:val="24"/>
        </w:rPr>
        <w:t>,</w:t>
      </w:r>
      <w:r w:rsidR="00965EB3" w:rsidRPr="00BB35DB">
        <w:rPr>
          <w:rFonts w:ascii="Book Antiqua" w:eastAsia="GulliverRM" w:hAnsi="Book Antiqua" w:cs="Times New Roman"/>
          <w:kern w:val="0"/>
          <w:sz w:val="24"/>
          <w:szCs w:val="24"/>
        </w:rPr>
        <w:t xml:space="preserve"> consistent with </w:t>
      </w:r>
      <w:r w:rsidR="000663BC" w:rsidRPr="00BB35DB">
        <w:rPr>
          <w:rFonts w:ascii="Book Antiqua" w:hAnsi="Book Antiqua" w:cs="Times New Roman"/>
          <w:bCs/>
          <w:sz w:val="24"/>
          <w:szCs w:val="24"/>
        </w:rPr>
        <w:t>dyslipidemia</w:t>
      </w:r>
      <w:r w:rsidR="00094A7F" w:rsidRPr="00BB35DB">
        <w:rPr>
          <w:rFonts w:ascii="Book Antiqua" w:hAnsi="Book Antiqua" w:cs="Times New Roman"/>
          <w:sz w:val="24"/>
          <w:szCs w:val="24"/>
          <w:vertAlign w:val="superscript"/>
        </w:rPr>
        <w:fldChar w:fldCharType="begin"/>
      </w:r>
      <w:r w:rsidR="000663BC" w:rsidRPr="00BB35DB">
        <w:rPr>
          <w:rFonts w:ascii="Book Antiqua" w:hAnsi="Book Antiqua" w:cs="Times New Roman"/>
          <w:sz w:val="24"/>
          <w:szCs w:val="24"/>
          <w:vertAlign w:val="superscript"/>
        </w:rPr>
        <w:instrText xml:space="preserve"> ADDIN NE.Ref.{C2F33E10-8E5E-464B-AFF7-207CA5D376BF}</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11</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511223" w:rsidRPr="00BB35DB">
        <w:rPr>
          <w:rFonts w:ascii="Book Antiqua" w:hAnsi="Book Antiqua" w:cs="Times New Roman"/>
          <w:sz w:val="24"/>
          <w:szCs w:val="24"/>
        </w:rPr>
        <w:t xml:space="preserve">, </w:t>
      </w:r>
      <w:r w:rsidR="00A5343F" w:rsidRPr="00BB35DB">
        <w:rPr>
          <w:rFonts w:ascii="Book Antiqua" w:hAnsi="Book Antiqua" w:cs="Times New Roman"/>
          <w:sz w:val="24"/>
          <w:szCs w:val="24"/>
        </w:rPr>
        <w:t>with lower</w:t>
      </w:r>
      <w:r w:rsidR="0083581C" w:rsidRPr="00BB35DB">
        <w:rPr>
          <w:rFonts w:ascii="Book Antiqua" w:hAnsi="Book Antiqua" w:cs="Times New Roman"/>
          <w:sz w:val="24"/>
          <w:szCs w:val="24"/>
        </w:rPr>
        <w:t xml:space="preserve"> </w:t>
      </w:r>
      <w:r w:rsidR="00A5343F" w:rsidRPr="00BB35DB">
        <w:rPr>
          <w:rFonts w:ascii="Book Antiqua" w:hAnsi="Book Antiqua" w:cs="Times New Roman"/>
          <w:sz w:val="24"/>
          <w:szCs w:val="24"/>
        </w:rPr>
        <w:t>plasma</w:t>
      </w:r>
      <w:r w:rsidR="0083581C" w:rsidRPr="00BB35DB">
        <w:rPr>
          <w:rFonts w:ascii="Book Antiqua" w:hAnsi="Book Antiqua" w:cs="Times New Roman"/>
          <w:sz w:val="24"/>
          <w:szCs w:val="24"/>
        </w:rPr>
        <w:t xml:space="preserve"> </w:t>
      </w:r>
      <w:r w:rsidR="00511223" w:rsidRPr="00BB35DB">
        <w:rPr>
          <w:rFonts w:ascii="Book Antiqua" w:hAnsi="Book Antiqua" w:cs="Times New Roman"/>
          <w:sz w:val="24"/>
          <w:szCs w:val="24"/>
        </w:rPr>
        <w:t>insulin and glucose</w:t>
      </w:r>
      <w:r w:rsidR="0083581C" w:rsidRPr="00BB35DB">
        <w:rPr>
          <w:rFonts w:ascii="Book Antiqua" w:hAnsi="Book Antiqua" w:cs="Times New Roman"/>
          <w:sz w:val="24"/>
          <w:szCs w:val="24"/>
        </w:rPr>
        <w:t xml:space="preserve"> </w:t>
      </w:r>
      <w:r w:rsidR="00A5343F" w:rsidRPr="00BB35DB">
        <w:rPr>
          <w:rFonts w:ascii="Book Antiqua" w:hAnsi="Book Antiqua" w:cs="Times New Roman"/>
          <w:sz w:val="24"/>
          <w:szCs w:val="24"/>
        </w:rPr>
        <w:t>levels</w:t>
      </w:r>
      <w:r w:rsidR="0083581C" w:rsidRPr="00BB35DB">
        <w:rPr>
          <w:rFonts w:ascii="Book Antiqua" w:hAnsi="Book Antiqua" w:cs="Times New Roman"/>
          <w:sz w:val="24"/>
          <w:szCs w:val="24"/>
        </w:rPr>
        <w:t xml:space="preserve"> </w:t>
      </w:r>
      <w:r w:rsidR="00A5343F" w:rsidRPr="00BB35DB">
        <w:rPr>
          <w:rFonts w:ascii="Book Antiqua" w:hAnsi="Book Antiqua" w:cs="Times New Roman"/>
          <w:sz w:val="24"/>
          <w:szCs w:val="24"/>
        </w:rPr>
        <w:t>and</w:t>
      </w:r>
      <w:r w:rsidR="00051B01" w:rsidRPr="00BB35DB">
        <w:rPr>
          <w:rFonts w:ascii="Book Antiqua" w:hAnsi="Book Antiqua" w:cs="Times New Roman"/>
          <w:sz w:val="24"/>
          <w:szCs w:val="24"/>
        </w:rPr>
        <w:t xml:space="preserve"> increased</w:t>
      </w:r>
      <w:r w:rsidR="00B97A3B" w:rsidRPr="00BB35DB">
        <w:rPr>
          <w:rFonts w:ascii="Book Antiqua" w:hAnsi="Book Antiqua" w:cs="Times New Roman"/>
          <w:sz w:val="24"/>
          <w:szCs w:val="24"/>
        </w:rPr>
        <w:t xml:space="preserve"> tolerance</w:t>
      </w:r>
      <w:r w:rsidR="00094A7F" w:rsidRPr="00BB35DB">
        <w:rPr>
          <w:rFonts w:ascii="Book Antiqua" w:hAnsi="Book Antiqua" w:cs="Times New Roman"/>
          <w:sz w:val="24"/>
          <w:szCs w:val="24"/>
          <w:vertAlign w:val="superscript"/>
        </w:rPr>
        <w:fldChar w:fldCharType="begin"/>
      </w:r>
      <w:r w:rsidR="00511223" w:rsidRPr="00BB35DB">
        <w:rPr>
          <w:rFonts w:ascii="Book Antiqua" w:hAnsi="Book Antiqua" w:cs="Times New Roman"/>
          <w:sz w:val="24"/>
          <w:szCs w:val="24"/>
          <w:vertAlign w:val="superscript"/>
        </w:rPr>
        <w:instrText xml:space="preserve"> ADDIN NE.Ref.{0E01AD6A-E29B-46D3-9ADF-68029BA40BA6}</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12</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2051BA" w:rsidRPr="00BB35DB">
        <w:rPr>
          <w:rFonts w:ascii="Book Antiqua" w:hAnsi="Book Antiqua" w:cs="Times New Roman"/>
          <w:sz w:val="24"/>
          <w:szCs w:val="24"/>
        </w:rPr>
        <w:t>.</w:t>
      </w:r>
    </w:p>
    <w:p w:rsidR="006702E8" w:rsidRPr="00BB35DB" w:rsidRDefault="00AB7C66" w:rsidP="007A0E62">
      <w:pPr>
        <w:autoSpaceDE w:val="0"/>
        <w:autoSpaceDN w:val="0"/>
        <w:adjustRightInd w:val="0"/>
        <w:snapToGrid w:val="0"/>
        <w:spacing w:line="360" w:lineRule="auto"/>
        <w:ind w:firstLineChars="100" w:firstLine="240"/>
        <w:rPr>
          <w:rFonts w:ascii="Book Antiqua" w:hAnsi="Book Antiqua" w:cs="Times New Roman"/>
          <w:sz w:val="24"/>
          <w:szCs w:val="24"/>
        </w:rPr>
      </w:pPr>
      <w:r w:rsidRPr="00BB35DB">
        <w:rPr>
          <w:rFonts w:ascii="Book Antiqua" w:hAnsi="Book Antiqua" w:cs="Times New Roman"/>
          <w:sz w:val="24"/>
          <w:szCs w:val="24"/>
        </w:rPr>
        <w:t>Insulin resistance</w:t>
      </w:r>
      <w:r w:rsidR="0083581C" w:rsidRPr="00BB35DB">
        <w:rPr>
          <w:rFonts w:ascii="Book Antiqua" w:hAnsi="Book Antiqua" w:cs="Times New Roman"/>
          <w:sz w:val="24"/>
          <w:szCs w:val="24"/>
        </w:rPr>
        <w:t xml:space="preserve"> </w:t>
      </w:r>
      <w:r w:rsidR="00807789" w:rsidRPr="00BB35DB">
        <w:rPr>
          <w:rFonts w:ascii="Book Antiqua" w:hAnsi="Book Antiqua" w:cs="Times New Roman"/>
          <w:sz w:val="24"/>
          <w:szCs w:val="24"/>
        </w:rPr>
        <w:t xml:space="preserve">is a common pathophysiological </w:t>
      </w:r>
      <w:r w:rsidR="003D5181" w:rsidRPr="00BB35DB">
        <w:rPr>
          <w:rFonts w:ascii="Book Antiqua" w:hAnsi="Book Antiqua" w:cs="Times New Roman"/>
          <w:sz w:val="24"/>
          <w:szCs w:val="24"/>
        </w:rPr>
        <w:t xml:space="preserve">condition </w:t>
      </w:r>
      <w:r w:rsidR="00807789" w:rsidRPr="00BB35DB">
        <w:rPr>
          <w:rFonts w:ascii="Book Antiqua" w:hAnsi="Book Antiqua" w:cs="Times New Roman"/>
          <w:sz w:val="24"/>
          <w:szCs w:val="24"/>
        </w:rPr>
        <w:t>in which high</w:t>
      </w:r>
      <w:r w:rsidR="003D5181" w:rsidRPr="00BB35DB">
        <w:rPr>
          <w:rFonts w:ascii="Book Antiqua" w:hAnsi="Book Antiqua" w:cs="Times New Roman"/>
          <w:sz w:val="24"/>
          <w:szCs w:val="24"/>
        </w:rPr>
        <w:t>er</w:t>
      </w:r>
      <w:r w:rsidR="00807789" w:rsidRPr="00BB35DB">
        <w:rPr>
          <w:rFonts w:ascii="Book Antiqua" w:hAnsi="Book Antiqua" w:cs="Times New Roman"/>
          <w:sz w:val="24"/>
          <w:szCs w:val="24"/>
        </w:rPr>
        <w:t xml:space="preserve"> concentrations of insulin are required to</w:t>
      </w:r>
      <w:r w:rsidR="0083581C" w:rsidRPr="00BB35DB">
        <w:rPr>
          <w:rFonts w:ascii="Book Antiqua" w:hAnsi="Book Antiqua" w:cs="Times New Roman"/>
          <w:sz w:val="24"/>
          <w:szCs w:val="24"/>
        </w:rPr>
        <w:t xml:space="preserve"> </w:t>
      </w:r>
      <w:r w:rsidR="00DA3B89" w:rsidRPr="00BB35DB">
        <w:rPr>
          <w:rFonts w:ascii="Book Antiqua" w:hAnsi="Book Antiqua" w:cs="Times New Roman"/>
          <w:kern w:val="0"/>
          <w:sz w:val="24"/>
          <w:szCs w:val="24"/>
        </w:rPr>
        <w:t>maintain</w:t>
      </w:r>
      <w:r w:rsidR="0083581C" w:rsidRPr="00BB35DB">
        <w:rPr>
          <w:rFonts w:ascii="Book Antiqua" w:hAnsi="Book Antiqua" w:cs="Times New Roman"/>
          <w:kern w:val="0"/>
          <w:sz w:val="24"/>
          <w:szCs w:val="24"/>
        </w:rPr>
        <w:t xml:space="preserve"> </w:t>
      </w:r>
      <w:r w:rsidR="00785CAF" w:rsidRPr="00BB35DB">
        <w:rPr>
          <w:rFonts w:ascii="Book Antiqua" w:hAnsi="Book Antiqua" w:cs="Times New Roman"/>
          <w:kern w:val="0"/>
          <w:sz w:val="24"/>
          <w:szCs w:val="24"/>
        </w:rPr>
        <w:t>normal insulin</w:t>
      </w:r>
      <w:r w:rsidR="0083581C" w:rsidRPr="00BB35DB">
        <w:rPr>
          <w:rFonts w:ascii="Book Antiqua" w:hAnsi="Book Antiqua" w:cs="Times New Roman"/>
          <w:kern w:val="0"/>
          <w:sz w:val="24"/>
          <w:szCs w:val="24"/>
        </w:rPr>
        <w:t xml:space="preserve"> </w:t>
      </w:r>
      <w:r w:rsidR="00E6191D" w:rsidRPr="00BB35DB">
        <w:rPr>
          <w:rFonts w:ascii="Book Antiqua" w:hAnsi="Book Antiqua" w:cs="Times New Roman"/>
          <w:sz w:val="24"/>
          <w:szCs w:val="24"/>
        </w:rPr>
        <w:t>action</w:t>
      </w:r>
      <w:r w:rsidR="00A5343F" w:rsidRPr="00BB35DB">
        <w:rPr>
          <w:rFonts w:ascii="Book Antiqua" w:hAnsi="Book Antiqua" w:cs="Times New Roman"/>
          <w:sz w:val="24"/>
          <w:szCs w:val="24"/>
        </w:rPr>
        <w:t>s</w:t>
      </w:r>
      <w:r w:rsidR="00807789" w:rsidRPr="00BB35DB">
        <w:rPr>
          <w:rFonts w:ascii="Book Antiqua" w:hAnsi="Book Antiqua" w:cs="Times New Roman"/>
          <w:sz w:val="24"/>
          <w:szCs w:val="24"/>
        </w:rPr>
        <w:t xml:space="preserve"> in target tissues such as </w:t>
      </w:r>
      <w:r w:rsidR="00785CAF" w:rsidRPr="00BB35DB">
        <w:rPr>
          <w:rFonts w:ascii="Book Antiqua" w:hAnsi="Book Antiqua" w:cs="Times New Roman"/>
          <w:sz w:val="24"/>
          <w:szCs w:val="24"/>
        </w:rPr>
        <w:t>liver,</w:t>
      </w:r>
      <w:r w:rsidR="0083581C" w:rsidRPr="00BB35DB">
        <w:rPr>
          <w:rFonts w:ascii="Book Antiqua" w:hAnsi="Book Antiqua" w:cs="Times New Roman"/>
          <w:sz w:val="24"/>
          <w:szCs w:val="24"/>
        </w:rPr>
        <w:t xml:space="preserve"> </w:t>
      </w:r>
      <w:r w:rsidR="00807789" w:rsidRPr="00BB35DB">
        <w:rPr>
          <w:rFonts w:ascii="Book Antiqua" w:hAnsi="Book Antiqua" w:cs="Times New Roman"/>
          <w:sz w:val="24"/>
          <w:szCs w:val="24"/>
        </w:rPr>
        <w:t xml:space="preserve">muscle, </w:t>
      </w:r>
      <w:r w:rsidR="00785CAF" w:rsidRPr="00BB35DB">
        <w:rPr>
          <w:rFonts w:ascii="Book Antiqua" w:hAnsi="Book Antiqua" w:cs="Times New Roman"/>
          <w:sz w:val="24"/>
          <w:szCs w:val="24"/>
        </w:rPr>
        <w:t xml:space="preserve">and </w:t>
      </w:r>
      <w:r w:rsidR="00807789" w:rsidRPr="00BB35DB">
        <w:rPr>
          <w:rFonts w:ascii="Book Antiqua" w:hAnsi="Book Antiqua" w:cs="Times New Roman"/>
          <w:sz w:val="24"/>
          <w:szCs w:val="24"/>
        </w:rPr>
        <w:t>adipose</w:t>
      </w:r>
      <w:r w:rsidR="00A5343F" w:rsidRPr="00BB35DB">
        <w:rPr>
          <w:rFonts w:ascii="Book Antiqua" w:hAnsi="Book Antiqua" w:cs="Times New Roman"/>
          <w:sz w:val="24"/>
          <w:szCs w:val="24"/>
        </w:rPr>
        <w:t xml:space="preserve"> tissue</w:t>
      </w:r>
      <w:r w:rsidR="00094A7F" w:rsidRPr="00BB35DB">
        <w:rPr>
          <w:rFonts w:ascii="Book Antiqua" w:hAnsi="Book Antiqua" w:cs="Times New Roman"/>
          <w:sz w:val="24"/>
          <w:szCs w:val="24"/>
          <w:vertAlign w:val="superscript"/>
        </w:rPr>
        <w:fldChar w:fldCharType="begin"/>
      </w:r>
      <w:r w:rsidR="00177BEC" w:rsidRPr="00BB35DB">
        <w:rPr>
          <w:rFonts w:ascii="Book Antiqua" w:hAnsi="Book Antiqua" w:cs="Times New Roman"/>
          <w:sz w:val="24"/>
          <w:szCs w:val="24"/>
          <w:vertAlign w:val="superscript"/>
        </w:rPr>
        <w:instrText xml:space="preserve"> ADDIN NE.Ref.{40D19929-E3B4-4CBF-951A-45223724E50C}</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13</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807789" w:rsidRPr="00BB35DB">
        <w:rPr>
          <w:rFonts w:ascii="Book Antiqua" w:hAnsi="Book Antiqua" w:cs="Times New Roman"/>
          <w:sz w:val="24"/>
          <w:szCs w:val="24"/>
        </w:rPr>
        <w:t>.</w:t>
      </w:r>
      <w:r w:rsidR="00E41939" w:rsidRPr="00BB35DB">
        <w:rPr>
          <w:rFonts w:ascii="Book Antiqua" w:hAnsi="Book Antiqua" w:cs="Times New Roman" w:hint="eastAsia"/>
          <w:sz w:val="24"/>
          <w:szCs w:val="24"/>
        </w:rPr>
        <w:t xml:space="preserve"> </w:t>
      </w:r>
      <w:r w:rsidR="00177BEC" w:rsidRPr="00BB35DB">
        <w:rPr>
          <w:rFonts w:ascii="Book Antiqua" w:hAnsi="Book Antiqua" w:cs="Times New Roman"/>
          <w:sz w:val="24"/>
          <w:szCs w:val="24"/>
        </w:rPr>
        <w:t xml:space="preserve">Recent studies </w:t>
      </w:r>
      <w:r w:rsidR="00A5343F" w:rsidRPr="00BB35DB">
        <w:rPr>
          <w:rFonts w:ascii="Book Antiqua" w:hAnsi="Book Antiqua" w:cs="Times New Roman"/>
          <w:sz w:val="24"/>
          <w:szCs w:val="24"/>
        </w:rPr>
        <w:t xml:space="preserve">have </w:t>
      </w:r>
      <w:r w:rsidR="00177BEC" w:rsidRPr="00BB35DB">
        <w:rPr>
          <w:rFonts w:ascii="Book Antiqua" w:hAnsi="Book Antiqua" w:cs="Times New Roman"/>
          <w:sz w:val="24"/>
          <w:szCs w:val="24"/>
        </w:rPr>
        <w:t>show</w:t>
      </w:r>
      <w:r w:rsidR="00A5343F" w:rsidRPr="00BB35DB">
        <w:rPr>
          <w:rFonts w:ascii="Book Antiqua" w:hAnsi="Book Antiqua" w:cs="Times New Roman"/>
          <w:sz w:val="24"/>
          <w:szCs w:val="24"/>
        </w:rPr>
        <w:t>n that</w:t>
      </w:r>
      <w:r w:rsidR="0083581C" w:rsidRPr="00BB35DB">
        <w:rPr>
          <w:rFonts w:ascii="Book Antiqua" w:hAnsi="Book Antiqua" w:cs="Times New Roman"/>
          <w:sz w:val="24"/>
          <w:szCs w:val="24"/>
        </w:rPr>
        <w:t xml:space="preserve"> </w:t>
      </w:r>
      <w:r w:rsidR="00177BEC" w:rsidRPr="00BB35DB">
        <w:rPr>
          <w:rFonts w:ascii="Book Antiqua" w:hAnsi="Book Antiqua" w:cs="Times New Roman"/>
          <w:sz w:val="24"/>
          <w:szCs w:val="24"/>
        </w:rPr>
        <w:t>i</w:t>
      </w:r>
      <w:r w:rsidRPr="00BB35DB">
        <w:rPr>
          <w:rFonts w:ascii="Book Antiqua" w:hAnsi="Book Antiqua" w:cs="Times New Roman"/>
          <w:sz w:val="24"/>
          <w:szCs w:val="24"/>
        </w:rPr>
        <w:t>nsulin resistance</w:t>
      </w:r>
      <w:r w:rsidR="006351E3" w:rsidRPr="00BB35DB">
        <w:rPr>
          <w:rFonts w:ascii="Book Antiqua" w:eastAsia="WarnockPro-Regular" w:hAnsi="Book Antiqua" w:cs="Times New Roman"/>
          <w:kern w:val="0"/>
          <w:sz w:val="24"/>
          <w:szCs w:val="24"/>
        </w:rPr>
        <w:t xml:space="preserve"> is induced by </w:t>
      </w:r>
      <w:r w:rsidR="001A716C" w:rsidRPr="00BB35DB">
        <w:rPr>
          <w:rFonts w:ascii="Book Antiqua" w:eastAsia="WarnockPro-Regular" w:hAnsi="Book Antiqua" w:cs="Times New Roman"/>
          <w:kern w:val="0"/>
          <w:sz w:val="24"/>
          <w:szCs w:val="24"/>
        </w:rPr>
        <w:t>multiple factors</w:t>
      </w:r>
      <w:r w:rsidR="006351E3" w:rsidRPr="00BB35DB">
        <w:rPr>
          <w:rFonts w:ascii="Book Antiqua" w:eastAsia="WarnockPro-Regular" w:hAnsi="Book Antiqua" w:cs="Times New Roman"/>
          <w:kern w:val="0"/>
          <w:sz w:val="24"/>
          <w:szCs w:val="24"/>
        </w:rPr>
        <w:t xml:space="preserve">, </w:t>
      </w:r>
      <w:r w:rsidR="001A716C" w:rsidRPr="00BB35DB">
        <w:rPr>
          <w:rFonts w:ascii="Book Antiqua" w:eastAsia="WarnockPro-Regular" w:hAnsi="Book Antiqua" w:cs="Times New Roman"/>
          <w:kern w:val="0"/>
          <w:sz w:val="24"/>
          <w:szCs w:val="24"/>
        </w:rPr>
        <w:t xml:space="preserve">such as high </w:t>
      </w:r>
      <w:r w:rsidR="006351E3" w:rsidRPr="00BB35DB">
        <w:rPr>
          <w:rFonts w:ascii="Book Antiqua" w:eastAsia="WarnockPro-Regular" w:hAnsi="Book Antiqua" w:cs="Times New Roman"/>
          <w:kern w:val="0"/>
          <w:sz w:val="24"/>
          <w:szCs w:val="24"/>
        </w:rPr>
        <w:t>glucose, free fatty acids</w:t>
      </w:r>
      <w:r w:rsidR="00177BEC" w:rsidRPr="00BB35DB">
        <w:rPr>
          <w:rFonts w:ascii="Book Antiqua" w:eastAsia="WarnockPro-Regular" w:hAnsi="Book Antiqua" w:cs="Times New Roman"/>
          <w:kern w:val="0"/>
          <w:sz w:val="24"/>
          <w:szCs w:val="24"/>
        </w:rPr>
        <w:t>,</w:t>
      </w:r>
      <w:r w:rsidR="0083581C" w:rsidRPr="00BB35DB">
        <w:rPr>
          <w:rFonts w:ascii="Book Antiqua" w:eastAsia="WarnockPro-Regular" w:hAnsi="Book Antiqua" w:cs="Times New Roman"/>
          <w:kern w:val="0"/>
          <w:sz w:val="24"/>
          <w:szCs w:val="24"/>
        </w:rPr>
        <w:t xml:space="preserve"> </w:t>
      </w:r>
      <w:r w:rsidR="00A5343F" w:rsidRPr="00BB35DB">
        <w:rPr>
          <w:rFonts w:ascii="Book Antiqua" w:eastAsia="WarnockPro-Regular" w:hAnsi="Book Antiqua" w:cs="Times New Roman"/>
          <w:kern w:val="0"/>
          <w:sz w:val="24"/>
          <w:szCs w:val="24"/>
        </w:rPr>
        <w:t>tumor necrosis factor</w:t>
      </w:r>
      <w:r w:rsidR="006351E3" w:rsidRPr="00BB35DB">
        <w:rPr>
          <w:rFonts w:ascii="Book Antiqua" w:eastAsia="WarnockPro-Regular" w:hAnsi="Book Antiqua" w:cs="Times New Roman"/>
          <w:kern w:val="0"/>
          <w:sz w:val="24"/>
          <w:szCs w:val="24"/>
        </w:rPr>
        <w:t>-α</w:t>
      </w:r>
      <w:r w:rsidR="0083581C" w:rsidRPr="00BB35DB">
        <w:rPr>
          <w:rFonts w:ascii="Book Antiqua" w:eastAsia="WarnockPro-Regular" w:hAnsi="Book Antiqua" w:cs="Times New Roman"/>
          <w:kern w:val="0"/>
          <w:sz w:val="24"/>
          <w:szCs w:val="24"/>
        </w:rPr>
        <w:t xml:space="preserve"> (TNF-α)</w:t>
      </w:r>
      <w:r w:rsidR="006351E3" w:rsidRPr="00BB35DB">
        <w:rPr>
          <w:rFonts w:ascii="Book Antiqua" w:eastAsia="WarnockPro-Regular" w:hAnsi="Book Antiqua" w:cs="Times New Roman"/>
          <w:kern w:val="0"/>
          <w:sz w:val="24"/>
          <w:szCs w:val="24"/>
        </w:rPr>
        <w:t>,</w:t>
      </w:r>
      <w:r w:rsidR="009C5615" w:rsidRPr="00BB35DB">
        <w:rPr>
          <w:rFonts w:ascii="Book Antiqua" w:eastAsia="WarnockPro-Regular" w:hAnsi="Book Antiqua" w:cs="Times New Roman"/>
          <w:kern w:val="0"/>
          <w:sz w:val="24"/>
          <w:szCs w:val="24"/>
        </w:rPr>
        <w:t xml:space="preserve"> </w:t>
      </w:r>
      <w:r w:rsidR="00A5343F" w:rsidRPr="00BB35DB">
        <w:rPr>
          <w:rFonts w:ascii="Book Antiqua" w:eastAsia="WarnockPro-Regular" w:hAnsi="Book Antiqua" w:cs="Times New Roman"/>
          <w:kern w:val="0"/>
          <w:sz w:val="24"/>
          <w:szCs w:val="24"/>
        </w:rPr>
        <w:t>interleukin</w:t>
      </w:r>
      <w:r w:rsidR="006351E3" w:rsidRPr="00BB35DB">
        <w:rPr>
          <w:rFonts w:ascii="Book Antiqua" w:eastAsia="WarnockPro-Regular" w:hAnsi="Book Antiqua" w:cs="Times New Roman"/>
          <w:kern w:val="0"/>
          <w:sz w:val="24"/>
          <w:szCs w:val="24"/>
        </w:rPr>
        <w:t>-6</w:t>
      </w:r>
      <w:r w:rsidR="00510EBF" w:rsidRPr="00BB35DB">
        <w:rPr>
          <w:rFonts w:ascii="Book Antiqua" w:eastAsia="WarnockPro-Regular" w:hAnsi="Book Antiqua" w:cs="Times New Roman"/>
          <w:kern w:val="0"/>
          <w:sz w:val="24"/>
          <w:szCs w:val="24"/>
        </w:rPr>
        <w:t xml:space="preserve"> (IL-6)</w:t>
      </w:r>
      <w:r w:rsidR="006351E3" w:rsidRPr="00BB35DB">
        <w:rPr>
          <w:rFonts w:ascii="Book Antiqua" w:eastAsia="WarnockPro-Regular" w:hAnsi="Book Antiqua" w:cs="Times New Roman"/>
          <w:kern w:val="0"/>
          <w:sz w:val="24"/>
          <w:szCs w:val="24"/>
        </w:rPr>
        <w:t>,</w:t>
      </w:r>
      <w:r w:rsidR="00510EBF" w:rsidRPr="00BB35DB">
        <w:rPr>
          <w:rFonts w:ascii="Book Antiqua" w:eastAsia="WarnockPro-Regular" w:hAnsi="Book Antiqua" w:cs="Times New Roman"/>
          <w:kern w:val="0"/>
          <w:sz w:val="24"/>
          <w:szCs w:val="24"/>
        </w:rPr>
        <w:t xml:space="preserve"> </w:t>
      </w:r>
      <w:r w:rsidR="00A5343F" w:rsidRPr="00BB35DB">
        <w:rPr>
          <w:rFonts w:ascii="Book Antiqua" w:eastAsia="WarnockPro-Regular" w:hAnsi="Book Antiqua" w:cs="Times New Roman"/>
          <w:kern w:val="0"/>
          <w:sz w:val="24"/>
          <w:szCs w:val="24"/>
        </w:rPr>
        <w:t xml:space="preserve">and </w:t>
      </w:r>
      <w:r w:rsidR="006351E3" w:rsidRPr="00BB35DB">
        <w:rPr>
          <w:rFonts w:ascii="Book Antiqua" w:eastAsia="WarnockPro-Regular" w:hAnsi="Book Antiqua" w:cs="Times New Roman"/>
          <w:kern w:val="0"/>
          <w:sz w:val="24"/>
          <w:szCs w:val="24"/>
        </w:rPr>
        <w:t>resistin</w:t>
      </w:r>
      <w:r w:rsidR="00094A7F" w:rsidRPr="00BB35DB">
        <w:rPr>
          <w:rFonts w:ascii="Book Antiqua" w:eastAsia="WarnockPro-Regular" w:hAnsi="Book Antiqua" w:cs="Times New Roman"/>
          <w:kern w:val="0"/>
          <w:sz w:val="24"/>
          <w:szCs w:val="24"/>
          <w:vertAlign w:val="superscript"/>
        </w:rPr>
        <w:fldChar w:fldCharType="begin"/>
      </w:r>
      <w:r w:rsidR="005B681B" w:rsidRPr="00BB35DB">
        <w:rPr>
          <w:rFonts w:ascii="Book Antiqua" w:eastAsia="WarnockPro-Regular" w:hAnsi="Book Antiqua" w:cs="Times New Roman"/>
          <w:kern w:val="0"/>
          <w:sz w:val="24"/>
          <w:szCs w:val="24"/>
          <w:vertAlign w:val="superscript"/>
        </w:rPr>
        <w:instrText xml:space="preserve"> ADDIN NE.Ref.{980A076D-DD37-431D-9865-09A1018BEBAE}</w:instrText>
      </w:r>
      <w:r w:rsidR="00094A7F" w:rsidRPr="00BB35DB">
        <w:rPr>
          <w:rFonts w:ascii="Book Antiqua" w:eastAsia="WarnockPro-Regular"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14-18</w:t>
      </w:r>
      <w:r w:rsidR="00094A7F" w:rsidRPr="00BB35DB">
        <w:rPr>
          <w:rFonts w:ascii="Book Antiqua" w:eastAsia="WarnockPro-Regular" w:hAnsi="Book Antiqua" w:cs="Times New Roman"/>
          <w:kern w:val="0"/>
          <w:sz w:val="24"/>
          <w:szCs w:val="24"/>
          <w:vertAlign w:val="superscript"/>
        </w:rPr>
        <w:fldChar w:fldCharType="end"/>
      </w:r>
      <w:r w:rsidR="00D9338A" w:rsidRPr="00BB35DB">
        <w:rPr>
          <w:rFonts w:ascii="Book Antiqua" w:eastAsia="WarnockPro-Regular" w:hAnsi="Book Antiqua" w:cs="Times New Roman"/>
          <w:kern w:val="0"/>
          <w:sz w:val="24"/>
          <w:szCs w:val="24"/>
          <w:vertAlign w:val="superscript"/>
        </w:rPr>
        <w:t>]</w:t>
      </w:r>
      <w:r w:rsidR="006351E3" w:rsidRPr="00BB35DB">
        <w:rPr>
          <w:rFonts w:ascii="Book Antiqua" w:eastAsia="WarnockPro-Regular" w:hAnsi="Book Antiqua" w:cs="Times New Roman"/>
          <w:kern w:val="0"/>
          <w:sz w:val="24"/>
          <w:szCs w:val="24"/>
        </w:rPr>
        <w:t>.</w:t>
      </w:r>
      <w:r w:rsidR="005C18B4"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 xml:space="preserve">Elevated plasma </w:t>
      </w:r>
      <w:r w:rsidR="00693945" w:rsidRPr="00BB35DB">
        <w:rPr>
          <w:rFonts w:ascii="Book Antiqua" w:eastAsia="WarnockPro-Regular" w:hAnsi="Book Antiqua" w:cs="Times New Roman"/>
          <w:kern w:val="0"/>
          <w:sz w:val="24"/>
          <w:szCs w:val="24"/>
        </w:rPr>
        <w:t>U</w:t>
      </w:r>
      <w:r w:rsidR="00A5343F" w:rsidRPr="00BB35DB">
        <w:rPr>
          <w:rFonts w:ascii="Book Antiqua" w:eastAsia="WarnockPro-Regular" w:hAnsi="Book Antiqua" w:cs="Times New Roman"/>
          <w:kern w:val="0"/>
          <w:sz w:val="24"/>
          <w:szCs w:val="24"/>
        </w:rPr>
        <w:t>II</w:t>
      </w:r>
      <w:r w:rsidR="00B67E52" w:rsidRPr="00BB35DB">
        <w:rPr>
          <w:rFonts w:ascii="Book Antiqua" w:eastAsia="WarnockPro-Regular" w:hAnsi="Book Antiqua" w:cs="Times New Roman"/>
          <w:kern w:val="0"/>
          <w:sz w:val="24"/>
          <w:szCs w:val="24"/>
        </w:rPr>
        <w:t xml:space="preserve"> level</w:t>
      </w:r>
      <w:r w:rsidR="00A5343F" w:rsidRPr="00BB35DB">
        <w:rPr>
          <w:rFonts w:ascii="Book Antiqua" w:eastAsia="WarnockPro-Regular" w:hAnsi="Book Antiqua" w:cs="Times New Roman"/>
          <w:kern w:val="0"/>
          <w:sz w:val="24"/>
          <w:szCs w:val="24"/>
        </w:rPr>
        <w:t>s</w:t>
      </w:r>
      <w:r w:rsidRPr="00BB35DB">
        <w:rPr>
          <w:rFonts w:ascii="Book Antiqua" w:eastAsia="WarnockPro-Regular" w:hAnsi="Book Antiqua" w:cs="Times New Roman"/>
          <w:kern w:val="0"/>
          <w:sz w:val="24"/>
          <w:szCs w:val="24"/>
        </w:rPr>
        <w:t>, which often</w:t>
      </w:r>
      <w:r w:rsidR="0083581C"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accompany</w:t>
      </w:r>
      <w:r w:rsidR="0083581C" w:rsidRPr="00BB35DB">
        <w:rPr>
          <w:rFonts w:ascii="Book Antiqua" w:eastAsia="WarnockPro-Regular" w:hAnsi="Book Antiqua" w:cs="Times New Roman"/>
          <w:kern w:val="0"/>
          <w:sz w:val="24"/>
          <w:szCs w:val="24"/>
        </w:rPr>
        <w:t xml:space="preserve"> </w:t>
      </w:r>
      <w:r w:rsidR="006702E8" w:rsidRPr="00BB35DB">
        <w:rPr>
          <w:rFonts w:ascii="Book Antiqua" w:eastAsia="WarnockPro-Regular" w:hAnsi="Book Antiqua" w:cs="Times New Roman"/>
          <w:kern w:val="0"/>
          <w:sz w:val="24"/>
          <w:szCs w:val="24"/>
        </w:rPr>
        <w:t>Met</w:t>
      </w:r>
      <w:r w:rsidR="007553FF" w:rsidRPr="00BB35DB">
        <w:rPr>
          <w:rFonts w:ascii="Book Antiqua" w:eastAsia="WarnockPro-Regular" w:hAnsi="Book Antiqua" w:cs="Times New Roman"/>
          <w:kern w:val="0"/>
          <w:sz w:val="24"/>
          <w:szCs w:val="24"/>
        </w:rPr>
        <w:t>S</w:t>
      </w:r>
      <w:r w:rsidR="002454A8" w:rsidRPr="00BB35DB">
        <w:rPr>
          <w:rFonts w:ascii="Book Antiqua" w:eastAsia="WarnockPro-Regular" w:hAnsi="Book Antiqua" w:cs="Times New Roman"/>
          <w:kern w:val="0"/>
          <w:sz w:val="24"/>
          <w:szCs w:val="24"/>
        </w:rPr>
        <w:t xml:space="preserve"> and</w:t>
      </w:r>
      <w:r w:rsidR="002454A8" w:rsidRPr="00BB35DB">
        <w:rPr>
          <w:rFonts w:ascii="Book Antiqua" w:hAnsi="Book Antiqua" w:cs="Times New Roman"/>
          <w:sz w:val="24"/>
          <w:szCs w:val="24"/>
        </w:rPr>
        <w:t xml:space="preserve"> T2DM</w:t>
      </w:r>
      <w:r w:rsidRPr="00BB35DB">
        <w:rPr>
          <w:rFonts w:ascii="Book Antiqua" w:eastAsia="WarnockPro-Regular" w:hAnsi="Book Antiqua" w:cs="Times New Roman"/>
          <w:kern w:val="0"/>
          <w:sz w:val="24"/>
          <w:szCs w:val="24"/>
        </w:rPr>
        <w:t>, may play a role in insulin resistance.</w:t>
      </w:r>
      <w:r w:rsidR="0083581C" w:rsidRPr="00BB35DB">
        <w:rPr>
          <w:rFonts w:ascii="Book Antiqua" w:eastAsia="WarnockPro-Regular" w:hAnsi="Book Antiqua" w:cs="Times New Roman"/>
          <w:kern w:val="0"/>
          <w:sz w:val="24"/>
          <w:szCs w:val="24"/>
        </w:rPr>
        <w:t xml:space="preserve"> </w:t>
      </w:r>
      <w:r w:rsidR="002051BA" w:rsidRPr="00BB35DB">
        <w:rPr>
          <w:rFonts w:ascii="Book Antiqua" w:eastAsia="WarnockPro-Regular" w:hAnsi="Book Antiqua" w:cs="Times New Roman"/>
          <w:kern w:val="0"/>
          <w:sz w:val="24"/>
          <w:szCs w:val="24"/>
        </w:rPr>
        <w:t>However, t</w:t>
      </w:r>
      <w:r w:rsidR="002051BA" w:rsidRPr="00BB35DB">
        <w:rPr>
          <w:rFonts w:ascii="Book Antiqua" w:hAnsi="Book Antiqua" w:cs="Times New Roman"/>
          <w:sz w:val="24"/>
          <w:szCs w:val="24"/>
        </w:rPr>
        <w:t xml:space="preserve">he </w:t>
      </w:r>
      <w:r w:rsidR="00A5343F" w:rsidRPr="00BB35DB">
        <w:rPr>
          <w:rFonts w:ascii="Book Antiqua" w:hAnsi="Book Antiqua" w:cs="Times New Roman"/>
          <w:sz w:val="24"/>
          <w:szCs w:val="24"/>
        </w:rPr>
        <w:t>precise</w:t>
      </w:r>
      <w:r w:rsidR="002051BA" w:rsidRPr="00BB35DB">
        <w:rPr>
          <w:rFonts w:ascii="Book Antiqua" w:hAnsi="Book Antiqua" w:cs="Times New Roman"/>
          <w:sz w:val="24"/>
          <w:szCs w:val="24"/>
        </w:rPr>
        <w:t xml:space="preserve"> molecular mechanisms </w:t>
      </w:r>
      <w:r w:rsidR="00A5343F" w:rsidRPr="00BB35DB">
        <w:rPr>
          <w:rFonts w:ascii="Book Antiqua" w:hAnsi="Book Antiqua" w:cs="Times New Roman"/>
          <w:sz w:val="24"/>
          <w:szCs w:val="24"/>
        </w:rPr>
        <w:t>with</w:t>
      </w:r>
      <w:r w:rsidR="002051BA" w:rsidRPr="00BB35DB">
        <w:rPr>
          <w:rFonts w:ascii="Book Antiqua" w:hAnsi="Book Antiqua" w:cs="Times New Roman"/>
          <w:sz w:val="24"/>
          <w:szCs w:val="24"/>
        </w:rPr>
        <w:t xml:space="preserve"> regard to insulin resistance remain </w:t>
      </w:r>
      <w:r w:rsidR="002051BA" w:rsidRPr="00BB35DB">
        <w:rPr>
          <w:rFonts w:ascii="Book Antiqua" w:eastAsia="WarnockPro-Regular" w:hAnsi="Book Antiqua" w:cs="Times New Roman"/>
          <w:kern w:val="0"/>
          <w:sz w:val="24"/>
          <w:szCs w:val="24"/>
        </w:rPr>
        <w:t>poorly</w:t>
      </w:r>
      <w:r w:rsidR="002051BA" w:rsidRPr="00BB35DB">
        <w:rPr>
          <w:rFonts w:ascii="Book Antiqua" w:hAnsi="Book Antiqua" w:cs="Times New Roman"/>
          <w:sz w:val="24"/>
          <w:szCs w:val="24"/>
        </w:rPr>
        <w:t xml:space="preserve"> understood.</w:t>
      </w:r>
    </w:p>
    <w:p w:rsidR="00F724F8" w:rsidRPr="00BB35DB" w:rsidRDefault="003D5181" w:rsidP="007A0E62">
      <w:pPr>
        <w:autoSpaceDE w:val="0"/>
        <w:autoSpaceDN w:val="0"/>
        <w:adjustRightInd w:val="0"/>
        <w:snapToGrid w:val="0"/>
        <w:spacing w:line="360" w:lineRule="auto"/>
        <w:ind w:firstLineChars="100" w:firstLine="240"/>
        <w:rPr>
          <w:rFonts w:ascii="Book Antiqua" w:hAnsi="Book Antiqua" w:cs="Times New Roman"/>
          <w:sz w:val="24"/>
          <w:szCs w:val="24"/>
        </w:rPr>
      </w:pPr>
      <w:r w:rsidRPr="00BB35DB">
        <w:rPr>
          <w:rFonts w:ascii="Book Antiqua" w:hAnsi="Book Antiqua" w:cs="Times New Roman"/>
          <w:sz w:val="24"/>
          <w:szCs w:val="24"/>
        </w:rPr>
        <w:t>Accumulating evidence</w:t>
      </w:r>
      <w:r w:rsidR="0083581C" w:rsidRPr="00BB35DB">
        <w:rPr>
          <w:rFonts w:ascii="Book Antiqua" w:hAnsi="Book Antiqua" w:cs="Times New Roman"/>
          <w:sz w:val="24"/>
          <w:szCs w:val="24"/>
        </w:rPr>
        <w:t xml:space="preserve"> </w:t>
      </w:r>
      <w:r w:rsidR="003A6C0E" w:rsidRPr="00BB35DB">
        <w:rPr>
          <w:rFonts w:ascii="Book Antiqua" w:hAnsi="Book Antiqua" w:cs="Times New Roman"/>
          <w:sz w:val="24"/>
          <w:szCs w:val="24"/>
        </w:rPr>
        <w:t>suggests</w:t>
      </w:r>
      <w:r w:rsidR="00807789" w:rsidRPr="00BB35DB">
        <w:rPr>
          <w:rFonts w:ascii="Book Antiqua" w:hAnsi="Book Antiqua" w:cs="Times New Roman"/>
          <w:sz w:val="24"/>
          <w:szCs w:val="24"/>
        </w:rPr>
        <w:t xml:space="preserve"> that oxidative stress </w:t>
      </w:r>
      <w:r w:rsidR="003A6C0E" w:rsidRPr="00BB35DB">
        <w:rPr>
          <w:rFonts w:ascii="Book Antiqua" w:hAnsi="Book Antiqua" w:cs="Times New Roman"/>
          <w:sz w:val="24"/>
          <w:szCs w:val="24"/>
        </w:rPr>
        <w:t>associated with</w:t>
      </w:r>
      <w:r w:rsidR="00807789" w:rsidRPr="00BB35DB">
        <w:rPr>
          <w:rFonts w:ascii="Book Antiqua" w:hAnsi="Book Antiqua" w:cs="Times New Roman"/>
          <w:sz w:val="24"/>
          <w:szCs w:val="24"/>
        </w:rPr>
        <w:t xml:space="preserve"> increased </w:t>
      </w:r>
      <w:r w:rsidR="003A6C0E" w:rsidRPr="00BB35DB">
        <w:rPr>
          <w:rFonts w:ascii="Book Antiqua" w:hAnsi="Book Antiqua" w:cs="Times New Roman"/>
          <w:sz w:val="24"/>
          <w:szCs w:val="24"/>
        </w:rPr>
        <w:t>production of</w:t>
      </w:r>
      <w:r w:rsidR="0083581C" w:rsidRPr="00BB35DB">
        <w:rPr>
          <w:rFonts w:ascii="Book Antiqua" w:hAnsi="Book Antiqua" w:cs="Times New Roman"/>
          <w:sz w:val="24"/>
          <w:szCs w:val="24"/>
        </w:rPr>
        <w:t xml:space="preserve"> </w:t>
      </w:r>
      <w:r w:rsidR="00807789" w:rsidRPr="00BB35DB">
        <w:rPr>
          <w:rFonts w:ascii="Book Antiqua" w:hAnsi="Book Antiqua" w:cs="Times New Roman"/>
          <w:sz w:val="24"/>
          <w:szCs w:val="24"/>
        </w:rPr>
        <w:t>ROS</w:t>
      </w:r>
      <w:r w:rsidR="003A6C0E" w:rsidRPr="00BB35DB">
        <w:rPr>
          <w:rFonts w:ascii="Book Antiqua" w:hAnsi="Book Antiqua" w:cs="Times New Roman"/>
          <w:sz w:val="24"/>
          <w:szCs w:val="24"/>
        </w:rPr>
        <w:t>,</w:t>
      </w:r>
      <w:r w:rsidR="0083581C" w:rsidRPr="00BB35DB">
        <w:rPr>
          <w:rFonts w:ascii="Book Antiqua" w:hAnsi="Book Antiqua" w:cs="Times New Roman"/>
          <w:sz w:val="24"/>
          <w:szCs w:val="24"/>
        </w:rPr>
        <w:t xml:space="preserve"> </w:t>
      </w:r>
      <w:r w:rsidR="002E4A48" w:rsidRPr="00BB35DB">
        <w:rPr>
          <w:rFonts w:ascii="Book Antiqua" w:hAnsi="Book Antiqua" w:cs="Times New Roman"/>
          <w:sz w:val="24"/>
          <w:szCs w:val="24"/>
        </w:rPr>
        <w:t>is</w:t>
      </w:r>
      <w:r w:rsidR="00807789" w:rsidRPr="00BB35DB">
        <w:rPr>
          <w:rFonts w:ascii="Book Antiqua" w:hAnsi="Book Antiqua" w:cs="Times New Roman"/>
          <w:sz w:val="24"/>
          <w:szCs w:val="24"/>
        </w:rPr>
        <w:t xml:space="preserve"> an important </w:t>
      </w:r>
      <w:r w:rsidR="002E4A48" w:rsidRPr="00BB35DB">
        <w:rPr>
          <w:rFonts w:ascii="Book Antiqua" w:hAnsi="Book Antiqua" w:cs="Times New Roman"/>
          <w:sz w:val="24"/>
          <w:szCs w:val="24"/>
        </w:rPr>
        <w:t>trigger</w:t>
      </w:r>
      <w:r w:rsidR="00807789" w:rsidRPr="00BB35DB">
        <w:rPr>
          <w:rFonts w:ascii="Book Antiqua" w:hAnsi="Book Antiqua" w:cs="Times New Roman"/>
          <w:sz w:val="24"/>
          <w:szCs w:val="24"/>
        </w:rPr>
        <w:t xml:space="preserve"> in the pro</w:t>
      </w:r>
      <w:r w:rsidR="00931DB6" w:rsidRPr="00BB35DB">
        <w:rPr>
          <w:rFonts w:ascii="Book Antiqua" w:hAnsi="Book Antiqua" w:cs="Times New Roman"/>
          <w:sz w:val="24"/>
          <w:szCs w:val="24"/>
        </w:rPr>
        <w:t>cess</w:t>
      </w:r>
      <w:r w:rsidR="00807789" w:rsidRPr="00BB35DB">
        <w:rPr>
          <w:rFonts w:ascii="Book Antiqua" w:hAnsi="Book Antiqua" w:cs="Times New Roman"/>
          <w:sz w:val="24"/>
          <w:szCs w:val="24"/>
        </w:rPr>
        <w:t xml:space="preserve"> of insulin resistance</w:t>
      </w:r>
      <w:r w:rsidR="00094A7F" w:rsidRPr="00BB35DB">
        <w:rPr>
          <w:rFonts w:ascii="Book Antiqua" w:hAnsi="Book Antiqua" w:cs="Times New Roman"/>
          <w:sz w:val="24"/>
          <w:szCs w:val="24"/>
          <w:vertAlign w:val="superscript"/>
        </w:rPr>
        <w:fldChar w:fldCharType="begin"/>
      </w:r>
      <w:r w:rsidR="000B73AD" w:rsidRPr="00BB35DB">
        <w:rPr>
          <w:rFonts w:ascii="Book Antiqua" w:hAnsi="Book Antiqua" w:cs="Times New Roman"/>
          <w:sz w:val="24"/>
          <w:szCs w:val="24"/>
          <w:vertAlign w:val="superscript"/>
        </w:rPr>
        <w:instrText xml:space="preserve"> ADDIN NE.Ref.{7AB8B54E-C2F6-4BE1-831D-E72B92246F4E}</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19</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807789" w:rsidRPr="00BB35DB">
        <w:rPr>
          <w:rFonts w:ascii="Book Antiqua" w:hAnsi="Book Antiqua" w:cs="Times New Roman"/>
          <w:sz w:val="24"/>
          <w:szCs w:val="24"/>
        </w:rPr>
        <w:t xml:space="preserve">. </w:t>
      </w:r>
      <w:r w:rsidR="003A6C0E" w:rsidRPr="00BB35DB">
        <w:rPr>
          <w:rFonts w:ascii="Book Antiqua" w:hAnsi="Book Antiqua" w:cs="Times New Roman"/>
          <w:sz w:val="24"/>
          <w:szCs w:val="24"/>
        </w:rPr>
        <w:t>Much</w:t>
      </w:r>
      <w:r w:rsidR="00075FC1" w:rsidRPr="00BB35DB">
        <w:rPr>
          <w:rFonts w:ascii="Book Antiqua" w:hAnsi="Book Antiqua" w:cs="Times New Roman"/>
          <w:sz w:val="24"/>
          <w:szCs w:val="24"/>
        </w:rPr>
        <w:t xml:space="preserve"> attention has been focused on </w:t>
      </w:r>
      <w:r w:rsidR="002E4A48" w:rsidRPr="00BB35DB">
        <w:rPr>
          <w:rFonts w:ascii="Book Antiqua" w:hAnsi="Book Antiqua" w:cs="Times New Roman"/>
          <w:sz w:val="24"/>
          <w:szCs w:val="24"/>
        </w:rPr>
        <w:t xml:space="preserve">NADPH oxidase </w:t>
      </w:r>
      <w:r w:rsidR="00075FC1" w:rsidRPr="00BB35DB">
        <w:rPr>
          <w:rFonts w:ascii="Book Antiqua" w:hAnsi="Book Antiqua" w:cs="Times New Roman"/>
          <w:sz w:val="24"/>
          <w:szCs w:val="24"/>
        </w:rPr>
        <w:t>as</w:t>
      </w:r>
      <w:r w:rsidR="0083581C" w:rsidRPr="00BB35DB">
        <w:rPr>
          <w:rFonts w:ascii="Book Antiqua" w:hAnsi="Book Antiqua" w:cs="Times New Roman"/>
          <w:sz w:val="24"/>
          <w:szCs w:val="24"/>
        </w:rPr>
        <w:t xml:space="preserve"> </w:t>
      </w:r>
      <w:r w:rsidR="003A6C0E" w:rsidRPr="00BB35DB">
        <w:rPr>
          <w:rFonts w:ascii="Book Antiqua" w:hAnsi="Book Antiqua" w:cs="Times New Roman"/>
          <w:sz w:val="24"/>
          <w:szCs w:val="24"/>
        </w:rPr>
        <w:t>a</w:t>
      </w:r>
      <w:r w:rsidR="0083581C" w:rsidRPr="00BB35DB">
        <w:rPr>
          <w:rFonts w:ascii="Book Antiqua" w:hAnsi="Book Antiqua" w:cs="Times New Roman"/>
          <w:sz w:val="24"/>
          <w:szCs w:val="24"/>
        </w:rPr>
        <w:t xml:space="preserve"> </w:t>
      </w:r>
      <w:r w:rsidR="002E4A48" w:rsidRPr="00BB35DB">
        <w:rPr>
          <w:rFonts w:ascii="Book Antiqua" w:hAnsi="Book Antiqua" w:cs="Times New Roman"/>
          <w:sz w:val="24"/>
          <w:szCs w:val="24"/>
        </w:rPr>
        <w:t>primary</w:t>
      </w:r>
      <w:r w:rsidR="00807789" w:rsidRPr="00BB35DB">
        <w:rPr>
          <w:rFonts w:ascii="Book Antiqua" w:hAnsi="Book Antiqua" w:cs="Times New Roman"/>
          <w:sz w:val="24"/>
          <w:szCs w:val="24"/>
        </w:rPr>
        <w:t xml:space="preserve"> source of ROS</w:t>
      </w:r>
      <w:r w:rsidR="0083581C" w:rsidRPr="00BB35DB">
        <w:rPr>
          <w:rFonts w:ascii="Book Antiqua" w:hAnsi="Book Antiqua" w:cs="Times New Roman"/>
          <w:sz w:val="24"/>
          <w:szCs w:val="24"/>
        </w:rPr>
        <w:t xml:space="preserve"> </w:t>
      </w:r>
      <w:r w:rsidR="00C05F6F" w:rsidRPr="00BB35DB">
        <w:rPr>
          <w:rFonts w:ascii="Book Antiqua" w:hAnsi="Book Antiqua" w:cs="Times New Roman"/>
          <w:sz w:val="24"/>
          <w:szCs w:val="24"/>
        </w:rPr>
        <w:t>generation</w:t>
      </w:r>
      <w:r w:rsidR="00075FC1" w:rsidRPr="00BB35DB">
        <w:rPr>
          <w:rFonts w:ascii="Book Antiqua" w:hAnsi="Book Antiqua" w:cs="Times New Roman"/>
          <w:sz w:val="24"/>
          <w:szCs w:val="24"/>
        </w:rPr>
        <w:t xml:space="preserve"> in insulin </w:t>
      </w:r>
      <w:r w:rsidR="00A67D48" w:rsidRPr="00BB35DB">
        <w:rPr>
          <w:rFonts w:ascii="Book Antiqua" w:hAnsi="Book Antiqua" w:cs="Times New Roman"/>
          <w:sz w:val="24"/>
          <w:szCs w:val="24"/>
        </w:rPr>
        <w:t>resistance</w:t>
      </w:r>
      <w:r w:rsidR="00094A7F" w:rsidRPr="00BB35DB">
        <w:rPr>
          <w:rFonts w:ascii="Book Antiqua" w:hAnsi="Book Antiqua" w:cs="Times New Roman"/>
          <w:sz w:val="24"/>
          <w:szCs w:val="24"/>
          <w:vertAlign w:val="superscript"/>
        </w:rPr>
        <w:fldChar w:fldCharType="begin"/>
      </w:r>
      <w:r w:rsidR="000B73AD" w:rsidRPr="00BB35DB">
        <w:rPr>
          <w:rFonts w:ascii="Book Antiqua" w:hAnsi="Book Antiqua" w:cs="Times New Roman"/>
          <w:sz w:val="24"/>
          <w:szCs w:val="24"/>
          <w:vertAlign w:val="superscript"/>
        </w:rPr>
        <w:instrText xml:space="preserve"> ADDIN NE.Ref.{54E2138E-0C47-4900-B60D-9E51AB49EAC5}</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20</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807789" w:rsidRPr="00BB35DB">
        <w:rPr>
          <w:rFonts w:ascii="Book Antiqua" w:hAnsi="Book Antiqua" w:cs="Times New Roman"/>
          <w:sz w:val="24"/>
          <w:szCs w:val="24"/>
        </w:rPr>
        <w:t xml:space="preserve">. Wei </w:t>
      </w:r>
      <w:r w:rsidR="000D639A" w:rsidRPr="00BB35DB">
        <w:rPr>
          <w:rFonts w:ascii="Book Antiqua" w:hAnsi="Book Antiqua" w:cs="Times New Roman"/>
          <w:i/>
          <w:sz w:val="24"/>
          <w:szCs w:val="24"/>
        </w:rPr>
        <w:t>et al</w:t>
      </w:r>
      <w:r w:rsidR="00094A7F" w:rsidRPr="00BB35DB">
        <w:rPr>
          <w:rFonts w:ascii="Book Antiqua" w:hAnsi="Book Antiqua" w:cs="Times New Roman"/>
          <w:sz w:val="24"/>
          <w:szCs w:val="24"/>
          <w:vertAlign w:val="superscript"/>
        </w:rPr>
        <w:fldChar w:fldCharType="begin"/>
      </w:r>
      <w:r w:rsidR="000B73AD" w:rsidRPr="00BB35DB">
        <w:rPr>
          <w:rFonts w:ascii="Book Antiqua" w:hAnsi="Book Antiqua" w:cs="Times New Roman"/>
          <w:sz w:val="24"/>
          <w:szCs w:val="24"/>
          <w:vertAlign w:val="superscript"/>
        </w:rPr>
        <w:instrText xml:space="preserve"> ADDIN NE.Ref.{B80AEC64-8CDB-4E70-A091-E162C371CD00}</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7A0E62" w:rsidRPr="00BB35DB">
        <w:rPr>
          <w:rFonts w:ascii="Book Antiqua" w:hAnsi="Book Antiqua" w:cs="Times New Roman"/>
          <w:kern w:val="0"/>
          <w:sz w:val="24"/>
          <w:szCs w:val="24"/>
          <w:vertAlign w:val="superscript"/>
        </w:rPr>
        <w:t>21,</w:t>
      </w:r>
      <w:r w:rsidR="00945D15" w:rsidRPr="00BB35DB">
        <w:rPr>
          <w:rFonts w:ascii="Book Antiqua" w:hAnsi="Book Antiqua" w:cs="Times New Roman"/>
          <w:kern w:val="0"/>
          <w:sz w:val="24"/>
          <w:szCs w:val="24"/>
          <w:vertAlign w:val="superscript"/>
        </w:rPr>
        <w:t>22</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807789" w:rsidRPr="00BB35DB">
        <w:rPr>
          <w:rFonts w:ascii="Book Antiqua" w:hAnsi="Book Antiqua" w:cs="Times New Roman"/>
          <w:sz w:val="24"/>
          <w:szCs w:val="24"/>
        </w:rPr>
        <w:t xml:space="preserve"> found </w:t>
      </w:r>
      <w:r w:rsidR="00931DB6" w:rsidRPr="00BB35DB">
        <w:rPr>
          <w:rFonts w:ascii="Book Antiqua" w:hAnsi="Book Antiqua" w:cs="Times New Roman"/>
          <w:sz w:val="24"/>
          <w:szCs w:val="24"/>
        </w:rPr>
        <w:lastRenderedPageBreak/>
        <w:t>NADPH oxidase activation play</w:t>
      </w:r>
      <w:r w:rsidR="0045203A" w:rsidRPr="00BB35DB">
        <w:rPr>
          <w:rFonts w:ascii="Book Antiqua" w:hAnsi="Book Antiqua" w:cs="Times New Roman"/>
          <w:sz w:val="24"/>
          <w:szCs w:val="24"/>
        </w:rPr>
        <w:t>ed</w:t>
      </w:r>
      <w:r w:rsidR="00931DB6" w:rsidRPr="00BB35DB">
        <w:rPr>
          <w:rFonts w:ascii="Book Antiqua" w:hAnsi="Book Antiqua" w:cs="Times New Roman"/>
          <w:sz w:val="24"/>
          <w:szCs w:val="24"/>
        </w:rPr>
        <w:t xml:space="preserve"> a crucial</w:t>
      </w:r>
      <w:r w:rsidR="00F028ED" w:rsidRPr="00BB35DB">
        <w:rPr>
          <w:rFonts w:ascii="Book Antiqua" w:hAnsi="Book Antiqua" w:cs="Times New Roman"/>
          <w:sz w:val="24"/>
          <w:szCs w:val="24"/>
        </w:rPr>
        <w:t xml:space="preserve"> role in a</w:t>
      </w:r>
      <w:r w:rsidR="00807789" w:rsidRPr="00BB35DB">
        <w:rPr>
          <w:rFonts w:ascii="Book Antiqua" w:hAnsi="Book Antiqua" w:cs="Times New Roman"/>
          <w:sz w:val="24"/>
          <w:szCs w:val="24"/>
        </w:rPr>
        <w:t>ng</w:t>
      </w:r>
      <w:r w:rsidR="00F028ED" w:rsidRPr="00BB35DB">
        <w:rPr>
          <w:rFonts w:ascii="Book Antiqua" w:hAnsi="Book Antiqua" w:cs="Times New Roman"/>
          <w:sz w:val="24"/>
          <w:szCs w:val="24"/>
        </w:rPr>
        <w:t>iotensin</w:t>
      </w:r>
      <w:r w:rsidR="00807789" w:rsidRPr="00BB35DB">
        <w:rPr>
          <w:rFonts w:ascii="Book Antiqua" w:hAnsi="Book Antiqua" w:cs="Times New Roman"/>
          <w:sz w:val="24"/>
          <w:szCs w:val="24"/>
        </w:rPr>
        <w:t xml:space="preserve"> II-induced insulin </w:t>
      </w:r>
      <w:r w:rsidR="002E4A48" w:rsidRPr="00BB35DB">
        <w:rPr>
          <w:rFonts w:ascii="Book Antiqua" w:hAnsi="Book Antiqua" w:cs="Times New Roman"/>
          <w:sz w:val="24"/>
          <w:szCs w:val="24"/>
        </w:rPr>
        <w:t>resistance</w:t>
      </w:r>
      <w:r w:rsidR="00807789" w:rsidRPr="00BB35DB">
        <w:rPr>
          <w:rFonts w:ascii="Book Antiqua" w:hAnsi="Book Antiqua" w:cs="Times New Roman"/>
          <w:sz w:val="24"/>
          <w:szCs w:val="24"/>
        </w:rPr>
        <w:t xml:space="preserve"> in skeletal muscle</w:t>
      </w:r>
      <w:r w:rsidR="002E4A48" w:rsidRPr="00BB35DB">
        <w:rPr>
          <w:rFonts w:ascii="Book Antiqua" w:hAnsi="Book Antiqua" w:cs="Times New Roman"/>
          <w:sz w:val="24"/>
          <w:szCs w:val="24"/>
        </w:rPr>
        <w:t>,</w:t>
      </w:r>
      <w:r w:rsidR="009F318A" w:rsidRPr="00BB35DB">
        <w:rPr>
          <w:rFonts w:ascii="Book Antiqua" w:hAnsi="Book Antiqua" w:cs="Times New Roman"/>
          <w:sz w:val="24"/>
          <w:szCs w:val="24"/>
        </w:rPr>
        <w:t xml:space="preserve"> a</w:t>
      </w:r>
      <w:r w:rsidR="002E4A48" w:rsidRPr="00BB35DB">
        <w:rPr>
          <w:rFonts w:ascii="Book Antiqua" w:hAnsi="Book Antiqua" w:cs="Times New Roman"/>
          <w:sz w:val="24"/>
          <w:szCs w:val="24"/>
        </w:rPr>
        <w:t xml:space="preserve">nd </w:t>
      </w:r>
      <w:r w:rsidR="00D2239B" w:rsidRPr="00BB35DB">
        <w:rPr>
          <w:rFonts w:ascii="Book Antiqua" w:hAnsi="Book Antiqua" w:cs="Times New Roman"/>
          <w:sz w:val="24"/>
          <w:szCs w:val="24"/>
        </w:rPr>
        <w:t>our preliminary studies</w:t>
      </w:r>
      <w:r w:rsidR="00094A7F" w:rsidRPr="00BB35DB">
        <w:rPr>
          <w:rFonts w:ascii="Book Antiqua" w:hAnsi="Book Antiqua" w:cs="Times New Roman"/>
          <w:sz w:val="24"/>
          <w:szCs w:val="24"/>
          <w:vertAlign w:val="superscript"/>
        </w:rPr>
        <w:fldChar w:fldCharType="begin"/>
      </w:r>
      <w:r w:rsidR="000B73AD" w:rsidRPr="00BB35DB">
        <w:rPr>
          <w:rFonts w:ascii="Book Antiqua" w:hAnsi="Book Antiqua" w:cs="Times New Roman"/>
          <w:sz w:val="24"/>
          <w:szCs w:val="24"/>
          <w:vertAlign w:val="superscript"/>
        </w:rPr>
        <w:instrText xml:space="preserve"> ADDIN NE.Ref.{76A0AC62-438A-47BE-AFEC-FAE068671E6E}</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9</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5C18B4" w:rsidRPr="00BB35DB">
        <w:rPr>
          <w:rFonts w:ascii="Book Antiqua" w:hAnsi="Book Antiqua" w:cs="Times New Roman"/>
          <w:sz w:val="24"/>
          <w:szCs w:val="24"/>
        </w:rPr>
        <w:t xml:space="preserve"> </w:t>
      </w:r>
      <w:r w:rsidR="003A6C0E" w:rsidRPr="00BB35DB">
        <w:rPr>
          <w:rFonts w:ascii="Book Antiqua" w:hAnsi="Book Antiqua" w:cs="Times New Roman"/>
          <w:sz w:val="24"/>
          <w:szCs w:val="24"/>
        </w:rPr>
        <w:t>showed a similar effect</w:t>
      </w:r>
      <w:r w:rsidR="002E4A48" w:rsidRPr="00BB35DB">
        <w:rPr>
          <w:rFonts w:ascii="Book Antiqua" w:hAnsi="Book Antiqua" w:cs="Times New Roman"/>
          <w:sz w:val="24"/>
          <w:szCs w:val="24"/>
        </w:rPr>
        <w:t>.</w:t>
      </w:r>
      <w:r w:rsidR="005C18B4" w:rsidRPr="00BB35DB">
        <w:rPr>
          <w:rFonts w:ascii="Book Antiqua" w:hAnsi="Book Antiqua" w:cs="Times New Roman"/>
          <w:sz w:val="24"/>
          <w:szCs w:val="24"/>
        </w:rPr>
        <w:t xml:space="preserve"> </w:t>
      </w:r>
      <w:r w:rsidR="00F028ED" w:rsidRPr="00BB35DB">
        <w:rPr>
          <w:rFonts w:ascii="Book Antiqua" w:hAnsi="Book Antiqua" w:cs="Times New Roman"/>
          <w:sz w:val="24"/>
          <w:szCs w:val="24"/>
        </w:rPr>
        <w:t>U</w:t>
      </w:r>
      <w:r w:rsidR="003A6C0E" w:rsidRPr="00BB35DB">
        <w:rPr>
          <w:rFonts w:ascii="Book Antiqua" w:hAnsi="Book Antiqua" w:cs="Times New Roman"/>
          <w:sz w:val="24"/>
          <w:szCs w:val="24"/>
        </w:rPr>
        <w:t xml:space="preserve">II expression was </w:t>
      </w:r>
      <w:r w:rsidR="00F028ED" w:rsidRPr="00BB35DB">
        <w:rPr>
          <w:rFonts w:ascii="Book Antiqua" w:hAnsi="Book Antiqua" w:cs="Times New Roman"/>
          <w:sz w:val="24"/>
          <w:szCs w:val="24"/>
        </w:rPr>
        <w:t>increased in precancerous liver lesions</w:t>
      </w:r>
      <w:r w:rsidR="003A6C0E" w:rsidRPr="00BB35DB">
        <w:rPr>
          <w:rFonts w:ascii="Book Antiqua" w:hAnsi="Book Antiqua" w:cs="Times New Roman"/>
          <w:sz w:val="24"/>
          <w:szCs w:val="24"/>
        </w:rPr>
        <w:t xml:space="preserve"> in rats</w:t>
      </w:r>
      <w:r w:rsidR="00F028ED" w:rsidRPr="00BB35DB">
        <w:rPr>
          <w:rFonts w:ascii="Book Antiqua" w:hAnsi="Book Antiqua" w:cs="Times New Roman"/>
          <w:sz w:val="24"/>
          <w:szCs w:val="24"/>
        </w:rPr>
        <w:t xml:space="preserve"> and </w:t>
      </w:r>
      <w:r w:rsidR="003A6C0E" w:rsidRPr="00BB35DB">
        <w:rPr>
          <w:rFonts w:ascii="Book Antiqua" w:hAnsi="Book Antiqua" w:cs="Times New Roman"/>
          <w:sz w:val="24"/>
          <w:szCs w:val="24"/>
        </w:rPr>
        <w:t xml:space="preserve">in </w:t>
      </w:r>
      <w:r w:rsidR="00F028ED" w:rsidRPr="00BB35DB">
        <w:rPr>
          <w:rFonts w:ascii="Book Antiqua" w:hAnsi="Book Antiqua" w:cs="Times New Roman"/>
          <w:sz w:val="24"/>
          <w:szCs w:val="24"/>
        </w:rPr>
        <w:t xml:space="preserve">human liver tumor </w:t>
      </w:r>
      <w:r w:rsidR="00B828AB" w:rsidRPr="00BB35DB">
        <w:rPr>
          <w:rFonts w:ascii="Book Antiqua" w:hAnsi="Book Antiqua" w:cs="Times New Roman"/>
          <w:sz w:val="24"/>
          <w:szCs w:val="24"/>
        </w:rPr>
        <w:t>tissue</w:t>
      </w:r>
      <w:r w:rsidR="00094A7F" w:rsidRPr="00BB35DB">
        <w:rPr>
          <w:rFonts w:ascii="Book Antiqua" w:hAnsi="Book Antiqua" w:cs="Times New Roman"/>
          <w:sz w:val="24"/>
          <w:szCs w:val="24"/>
          <w:vertAlign w:val="superscript"/>
        </w:rPr>
        <w:fldChar w:fldCharType="begin"/>
      </w:r>
      <w:r w:rsidR="00B03901" w:rsidRPr="00BB35DB">
        <w:rPr>
          <w:rFonts w:ascii="Book Antiqua" w:hAnsi="Book Antiqua" w:cs="Times New Roman"/>
          <w:sz w:val="24"/>
          <w:szCs w:val="24"/>
          <w:vertAlign w:val="superscript"/>
        </w:rPr>
        <w:instrText xml:space="preserve"> ADDIN NE.Ref.{61747D64-0E53-48B1-A891-81D59E1ABFCE}</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7A0E62" w:rsidRPr="00BB35DB">
        <w:rPr>
          <w:rFonts w:ascii="Book Antiqua" w:hAnsi="Book Antiqua" w:cs="Times New Roman"/>
          <w:kern w:val="0"/>
          <w:sz w:val="24"/>
          <w:szCs w:val="24"/>
          <w:vertAlign w:val="superscript"/>
        </w:rPr>
        <w:t>10,</w:t>
      </w:r>
      <w:r w:rsidR="00945D15" w:rsidRPr="00BB35DB">
        <w:rPr>
          <w:rFonts w:ascii="Book Antiqua" w:hAnsi="Book Antiqua" w:cs="Times New Roman"/>
          <w:kern w:val="0"/>
          <w:sz w:val="24"/>
          <w:szCs w:val="24"/>
          <w:vertAlign w:val="superscript"/>
        </w:rPr>
        <w:t>23</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F028ED" w:rsidRPr="00BB35DB">
        <w:rPr>
          <w:rFonts w:ascii="Book Antiqua" w:hAnsi="Book Antiqua" w:cs="Times New Roman"/>
          <w:sz w:val="24"/>
          <w:szCs w:val="24"/>
        </w:rPr>
        <w:t xml:space="preserve">, associated with </w:t>
      </w:r>
      <w:r w:rsidR="007553FF" w:rsidRPr="00BB35DB">
        <w:rPr>
          <w:rFonts w:ascii="Book Antiqua" w:hAnsi="Book Antiqua" w:cs="Times New Roman"/>
          <w:sz w:val="24"/>
          <w:szCs w:val="24"/>
        </w:rPr>
        <w:t xml:space="preserve">a high risk of </w:t>
      </w:r>
      <w:r w:rsidR="00F028ED" w:rsidRPr="00BB35DB">
        <w:rPr>
          <w:rFonts w:ascii="Book Antiqua" w:hAnsi="Book Antiqua" w:cs="Times New Roman"/>
          <w:sz w:val="24"/>
          <w:szCs w:val="24"/>
        </w:rPr>
        <w:t xml:space="preserve">insulin resistance. </w:t>
      </w:r>
      <w:r w:rsidR="003A6C0E" w:rsidRPr="00BB35DB">
        <w:rPr>
          <w:rFonts w:ascii="Book Antiqua" w:hAnsi="Book Antiqua" w:cs="Times New Roman"/>
          <w:sz w:val="24"/>
          <w:szCs w:val="24"/>
        </w:rPr>
        <w:t>However</w:t>
      </w:r>
      <w:r w:rsidR="00F028ED" w:rsidRPr="00BB35DB">
        <w:rPr>
          <w:rFonts w:ascii="Book Antiqua" w:hAnsi="Book Antiqua" w:cs="Times New Roman"/>
          <w:sz w:val="24"/>
          <w:szCs w:val="24"/>
        </w:rPr>
        <w:t>, the role of U</w:t>
      </w:r>
      <w:r w:rsidR="003A6C0E" w:rsidRPr="00BB35DB">
        <w:rPr>
          <w:rFonts w:ascii="Book Antiqua" w:hAnsi="Book Antiqua" w:cs="Times New Roman"/>
          <w:sz w:val="24"/>
          <w:szCs w:val="24"/>
        </w:rPr>
        <w:t>II in</w:t>
      </w:r>
      <w:r w:rsidR="0083581C" w:rsidRPr="00BB35DB">
        <w:rPr>
          <w:rFonts w:ascii="Book Antiqua" w:hAnsi="Book Antiqua" w:cs="Times New Roman"/>
          <w:sz w:val="24"/>
          <w:szCs w:val="24"/>
        </w:rPr>
        <w:t xml:space="preserve"> </w:t>
      </w:r>
      <w:r w:rsidR="00F028ED" w:rsidRPr="00BB35DB">
        <w:rPr>
          <w:rFonts w:ascii="Book Antiqua" w:hAnsi="Book Antiqua" w:cs="Times New Roman"/>
          <w:sz w:val="24"/>
          <w:szCs w:val="24"/>
        </w:rPr>
        <w:t xml:space="preserve">hepatic insulin resistance has not been explored. </w:t>
      </w:r>
      <w:r w:rsidR="003A6C0E" w:rsidRPr="00BB35DB">
        <w:rPr>
          <w:rFonts w:ascii="Book Antiqua" w:hAnsi="Book Antiqua" w:cs="Times New Roman"/>
          <w:sz w:val="24"/>
          <w:szCs w:val="24"/>
        </w:rPr>
        <w:t>The</w:t>
      </w:r>
      <w:r w:rsidR="0083581C" w:rsidRPr="00BB35DB">
        <w:rPr>
          <w:rFonts w:ascii="Book Antiqua" w:hAnsi="Book Antiqua" w:cs="Times New Roman"/>
          <w:sz w:val="24"/>
          <w:szCs w:val="24"/>
        </w:rPr>
        <w:t xml:space="preserve"> </w:t>
      </w:r>
      <w:r w:rsidR="009726AC" w:rsidRPr="00BB35DB">
        <w:rPr>
          <w:rFonts w:ascii="Book Antiqua" w:hAnsi="Book Antiqua" w:cs="Times New Roman"/>
          <w:sz w:val="24"/>
          <w:szCs w:val="24"/>
        </w:rPr>
        <w:t>present study investigate</w:t>
      </w:r>
      <w:r w:rsidR="003A6C0E" w:rsidRPr="00BB35DB">
        <w:rPr>
          <w:rFonts w:ascii="Book Antiqua" w:hAnsi="Book Antiqua" w:cs="Times New Roman"/>
          <w:sz w:val="24"/>
          <w:szCs w:val="24"/>
        </w:rPr>
        <w:t>d the role of</w:t>
      </w:r>
      <w:r w:rsidR="0083581C" w:rsidRPr="00BB35DB">
        <w:rPr>
          <w:rFonts w:ascii="Book Antiqua" w:hAnsi="Book Antiqua" w:cs="Times New Roman"/>
          <w:sz w:val="24"/>
          <w:szCs w:val="24"/>
        </w:rPr>
        <w:t xml:space="preserve"> </w:t>
      </w:r>
      <w:r w:rsidR="00693945" w:rsidRPr="00BB35DB">
        <w:rPr>
          <w:rFonts w:ascii="Book Antiqua" w:hAnsi="Book Antiqua" w:cs="Times New Roman"/>
          <w:sz w:val="24"/>
          <w:szCs w:val="24"/>
        </w:rPr>
        <w:t>U</w:t>
      </w:r>
      <w:r w:rsidR="003A6C0E" w:rsidRPr="00BB35DB">
        <w:rPr>
          <w:rFonts w:ascii="Book Antiqua" w:hAnsi="Book Antiqua" w:cs="Times New Roman"/>
          <w:sz w:val="24"/>
          <w:szCs w:val="24"/>
        </w:rPr>
        <w:t>II in</w:t>
      </w:r>
      <w:r w:rsidR="0083581C" w:rsidRPr="00BB35DB">
        <w:rPr>
          <w:rFonts w:ascii="Book Antiqua" w:hAnsi="Book Antiqua" w:cs="Times New Roman"/>
          <w:sz w:val="24"/>
          <w:szCs w:val="24"/>
        </w:rPr>
        <w:t xml:space="preserve"> </w:t>
      </w:r>
      <w:r w:rsidR="00807789" w:rsidRPr="00BB35DB">
        <w:rPr>
          <w:rFonts w:ascii="Book Antiqua" w:hAnsi="Book Antiqua" w:cs="Times New Roman"/>
          <w:sz w:val="24"/>
          <w:szCs w:val="24"/>
        </w:rPr>
        <w:t>mediat</w:t>
      </w:r>
      <w:r w:rsidR="003A6C0E" w:rsidRPr="00BB35DB">
        <w:rPr>
          <w:rFonts w:ascii="Book Antiqua" w:hAnsi="Book Antiqua" w:cs="Times New Roman"/>
          <w:sz w:val="24"/>
          <w:szCs w:val="24"/>
        </w:rPr>
        <w:t>ing</w:t>
      </w:r>
      <w:r w:rsidR="00C463EB" w:rsidRPr="00BB35DB">
        <w:rPr>
          <w:rFonts w:ascii="Book Antiqua" w:hAnsi="Book Antiqua" w:cs="Times New Roman"/>
          <w:sz w:val="24"/>
          <w:szCs w:val="24"/>
        </w:rPr>
        <w:t xml:space="preserve"> insulin resistance </w:t>
      </w:r>
      <w:r w:rsidR="00F028ED" w:rsidRPr="00BB35DB">
        <w:rPr>
          <w:rFonts w:ascii="Book Antiqua" w:hAnsi="Book Antiqua" w:cs="Times New Roman"/>
          <w:sz w:val="24"/>
          <w:szCs w:val="24"/>
        </w:rPr>
        <w:t xml:space="preserve">in HepG2 cells, </w:t>
      </w:r>
      <w:r w:rsidR="0083581C" w:rsidRPr="00BB35DB">
        <w:rPr>
          <w:rFonts w:ascii="Book Antiqua" w:hAnsi="Book Antiqua" w:cs="Times New Roman"/>
          <w:sz w:val="24"/>
          <w:szCs w:val="24"/>
        </w:rPr>
        <w:t xml:space="preserve">a frequently used </w:t>
      </w:r>
      <w:r w:rsidR="005C18B4" w:rsidRPr="00BB35DB">
        <w:rPr>
          <w:rFonts w:ascii="Book Antiqua" w:hAnsi="Book Antiqua" w:cs="Times New Roman"/>
          <w:i/>
          <w:sz w:val="24"/>
          <w:szCs w:val="24"/>
        </w:rPr>
        <w:t>in vitro</w:t>
      </w:r>
      <w:r w:rsidR="005C18B4" w:rsidRPr="00BB35DB">
        <w:rPr>
          <w:rFonts w:ascii="Book Antiqua" w:hAnsi="Book Antiqua" w:cs="Times New Roman"/>
          <w:sz w:val="24"/>
          <w:szCs w:val="24"/>
        </w:rPr>
        <w:t xml:space="preserve"> </w:t>
      </w:r>
      <w:r w:rsidR="0083581C" w:rsidRPr="00BB35DB">
        <w:rPr>
          <w:rFonts w:ascii="Book Antiqua" w:hAnsi="Book Antiqua" w:cs="Times New Roman"/>
          <w:sz w:val="24"/>
          <w:szCs w:val="24"/>
        </w:rPr>
        <w:t xml:space="preserve">system for studying insulin resistance on hepatic cells, </w:t>
      </w:r>
      <w:r w:rsidR="00C05784" w:rsidRPr="00BB35DB">
        <w:rPr>
          <w:rFonts w:ascii="Book Antiqua" w:hAnsi="Book Antiqua" w:cs="Times New Roman"/>
          <w:sz w:val="24"/>
          <w:szCs w:val="24"/>
        </w:rPr>
        <w:t>and determine</w:t>
      </w:r>
      <w:r w:rsidR="003A6C0E" w:rsidRPr="00BB35DB">
        <w:rPr>
          <w:rFonts w:ascii="Book Antiqua" w:hAnsi="Book Antiqua" w:cs="Times New Roman"/>
          <w:sz w:val="24"/>
          <w:szCs w:val="24"/>
        </w:rPr>
        <w:t>d</w:t>
      </w:r>
      <w:r w:rsidR="00731053" w:rsidRPr="00BB35DB">
        <w:rPr>
          <w:rFonts w:ascii="Book Antiqua" w:hAnsi="Book Antiqua" w:cs="Times New Roman"/>
          <w:sz w:val="24"/>
          <w:szCs w:val="24"/>
        </w:rPr>
        <w:t xml:space="preserve"> its involvement in </w:t>
      </w:r>
      <w:r w:rsidR="003A6C0E" w:rsidRPr="00BB35DB">
        <w:rPr>
          <w:rFonts w:ascii="Book Antiqua" w:hAnsi="Book Antiqua" w:cs="Times New Roman"/>
          <w:sz w:val="24"/>
          <w:szCs w:val="24"/>
        </w:rPr>
        <w:t xml:space="preserve">the </w:t>
      </w:r>
      <w:r w:rsidR="00731053" w:rsidRPr="00BB35DB">
        <w:rPr>
          <w:rFonts w:ascii="Book Antiqua" w:hAnsi="Book Antiqua" w:cs="Times New Roman"/>
          <w:sz w:val="24"/>
          <w:szCs w:val="24"/>
        </w:rPr>
        <w:t>insulin signaling pathway</w:t>
      </w:r>
      <w:r w:rsidR="00C05784" w:rsidRPr="00BB35DB">
        <w:rPr>
          <w:rFonts w:ascii="Book Antiqua" w:hAnsi="Book Antiqua" w:cs="Times New Roman"/>
          <w:sz w:val="24"/>
          <w:szCs w:val="24"/>
        </w:rPr>
        <w:t xml:space="preserve">. </w:t>
      </w:r>
    </w:p>
    <w:p w:rsidR="00D2239B" w:rsidRPr="00BB35DB" w:rsidRDefault="00D2239B" w:rsidP="00FA0CB4">
      <w:pPr>
        <w:autoSpaceDE w:val="0"/>
        <w:autoSpaceDN w:val="0"/>
        <w:adjustRightInd w:val="0"/>
        <w:snapToGrid w:val="0"/>
        <w:spacing w:line="360" w:lineRule="auto"/>
        <w:ind w:firstLineChars="100" w:firstLine="240"/>
        <w:rPr>
          <w:rFonts w:ascii="Book Antiqua" w:hAnsi="Book Antiqua" w:cs="Times New Roman"/>
          <w:sz w:val="24"/>
          <w:szCs w:val="24"/>
        </w:rPr>
      </w:pPr>
    </w:p>
    <w:p w:rsidR="00081F5A" w:rsidRPr="00BB35DB" w:rsidRDefault="001E002A" w:rsidP="00FA0CB4">
      <w:pPr>
        <w:adjustRightInd w:val="0"/>
        <w:snapToGrid w:val="0"/>
        <w:spacing w:line="360" w:lineRule="auto"/>
        <w:rPr>
          <w:rFonts w:ascii="Book Antiqua" w:hAnsi="Book Antiqua" w:cs="Times New Roman"/>
          <w:b/>
          <w:sz w:val="24"/>
          <w:szCs w:val="24"/>
        </w:rPr>
      </w:pPr>
      <w:r w:rsidRPr="00BB35DB">
        <w:rPr>
          <w:rFonts w:ascii="Book Antiqua" w:hAnsi="Book Antiqua" w:cs="Times New Roman"/>
          <w:b/>
          <w:sz w:val="24"/>
          <w:szCs w:val="24"/>
        </w:rPr>
        <w:t>M</w:t>
      </w:r>
      <w:r w:rsidR="00BD3729" w:rsidRPr="00BB35DB">
        <w:rPr>
          <w:rFonts w:ascii="Book Antiqua" w:hAnsi="Book Antiqua" w:cs="Times New Roman"/>
          <w:b/>
          <w:sz w:val="24"/>
          <w:szCs w:val="24"/>
        </w:rPr>
        <w:t>ATERIALS AND METHODS</w:t>
      </w:r>
      <w:r w:rsidRPr="00BB35DB">
        <w:rPr>
          <w:rFonts w:ascii="Book Antiqua" w:hAnsi="Book Antiqua" w:cs="Times New Roman"/>
          <w:b/>
          <w:sz w:val="24"/>
          <w:szCs w:val="24"/>
        </w:rPr>
        <w:t xml:space="preserve"> </w:t>
      </w:r>
    </w:p>
    <w:p w:rsidR="003F79EF" w:rsidRPr="00BB35DB" w:rsidRDefault="003D5820" w:rsidP="00FA0CB4">
      <w:pPr>
        <w:autoSpaceDE w:val="0"/>
        <w:autoSpaceDN w:val="0"/>
        <w:adjustRightInd w:val="0"/>
        <w:snapToGrid w:val="0"/>
        <w:spacing w:line="360" w:lineRule="auto"/>
        <w:rPr>
          <w:rFonts w:ascii="Book Antiqua" w:hAnsi="Book Antiqua" w:cs="Times New Roman"/>
          <w:b/>
          <w:i/>
          <w:kern w:val="0"/>
          <w:sz w:val="24"/>
          <w:szCs w:val="24"/>
        </w:rPr>
      </w:pPr>
      <w:r w:rsidRPr="00BB35DB">
        <w:rPr>
          <w:rFonts w:ascii="Book Antiqua" w:hAnsi="Book Antiqua" w:cs="Times New Roman"/>
          <w:b/>
          <w:i/>
          <w:kern w:val="0"/>
          <w:sz w:val="24"/>
          <w:szCs w:val="24"/>
        </w:rPr>
        <w:t xml:space="preserve">Cell </w:t>
      </w:r>
      <w:r w:rsidR="00D31F20" w:rsidRPr="00BB35DB">
        <w:rPr>
          <w:rFonts w:ascii="Book Antiqua" w:hAnsi="Book Antiqua" w:cs="Times New Roman"/>
          <w:b/>
          <w:i/>
          <w:kern w:val="0"/>
          <w:sz w:val="24"/>
          <w:szCs w:val="24"/>
        </w:rPr>
        <w:t>c</w:t>
      </w:r>
      <w:r w:rsidR="000D6BF7" w:rsidRPr="00BB35DB">
        <w:rPr>
          <w:rFonts w:ascii="Book Antiqua" w:hAnsi="Book Antiqua" w:cs="Times New Roman"/>
          <w:b/>
          <w:i/>
          <w:kern w:val="0"/>
          <w:sz w:val="24"/>
          <w:szCs w:val="24"/>
        </w:rPr>
        <w:t xml:space="preserve">ulture and </w:t>
      </w:r>
      <w:r w:rsidR="00D31F20" w:rsidRPr="00BB35DB">
        <w:rPr>
          <w:rFonts w:ascii="Book Antiqua" w:hAnsi="Book Antiqua" w:cs="Times New Roman"/>
          <w:b/>
          <w:i/>
          <w:kern w:val="0"/>
          <w:sz w:val="24"/>
          <w:szCs w:val="24"/>
        </w:rPr>
        <w:t>t</w:t>
      </w:r>
      <w:r w:rsidR="003F79EF" w:rsidRPr="00BB35DB">
        <w:rPr>
          <w:rFonts w:ascii="Book Antiqua" w:hAnsi="Book Antiqua" w:cs="Times New Roman"/>
          <w:b/>
          <w:i/>
          <w:kern w:val="0"/>
          <w:sz w:val="24"/>
          <w:szCs w:val="24"/>
        </w:rPr>
        <w:t>reatment</w:t>
      </w:r>
    </w:p>
    <w:p w:rsidR="003F79EF" w:rsidRPr="00BB35DB" w:rsidRDefault="003F79EF"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kern w:val="0"/>
          <w:sz w:val="24"/>
          <w:szCs w:val="24"/>
        </w:rPr>
        <w:t>Human hepatoma HepG2 cells (China</w:t>
      </w:r>
      <w:r w:rsidR="0083581C" w:rsidRPr="00BB35DB">
        <w:rPr>
          <w:rFonts w:ascii="Book Antiqua" w:hAnsi="Book Antiqua" w:cs="Times New Roman"/>
          <w:kern w:val="0"/>
          <w:sz w:val="24"/>
          <w:szCs w:val="24"/>
        </w:rPr>
        <w:t xml:space="preserve"> </w:t>
      </w:r>
      <w:r w:rsidR="000D6BF7" w:rsidRPr="00BB35DB">
        <w:rPr>
          <w:rFonts w:ascii="Book Antiqua" w:hAnsi="Book Antiqua" w:cs="Times New Roman"/>
          <w:kern w:val="0"/>
          <w:sz w:val="24"/>
          <w:szCs w:val="24"/>
        </w:rPr>
        <w:t>I</w:t>
      </w:r>
      <w:r w:rsidR="00A979F0" w:rsidRPr="00BB35DB">
        <w:rPr>
          <w:rFonts w:ascii="Book Antiqua" w:hAnsi="Book Antiqua" w:cs="Times New Roman"/>
          <w:kern w:val="0"/>
          <w:sz w:val="24"/>
          <w:szCs w:val="24"/>
        </w:rPr>
        <w:t>nf</w:t>
      </w:r>
      <w:r w:rsidR="000D6BF7" w:rsidRPr="00BB35DB">
        <w:rPr>
          <w:rFonts w:ascii="Book Antiqua" w:hAnsi="Book Antiqua" w:cs="Times New Roman"/>
          <w:kern w:val="0"/>
          <w:sz w:val="24"/>
          <w:szCs w:val="24"/>
        </w:rPr>
        <w:t>r</w:t>
      </w:r>
      <w:r w:rsidR="00A979F0" w:rsidRPr="00BB35DB">
        <w:rPr>
          <w:rFonts w:ascii="Book Antiqua" w:hAnsi="Book Antiqua" w:cs="Times New Roman"/>
          <w:kern w:val="0"/>
          <w:sz w:val="24"/>
          <w:szCs w:val="24"/>
        </w:rPr>
        <w:t>astru</w:t>
      </w:r>
      <w:r w:rsidR="000B3819" w:rsidRPr="00BB35DB">
        <w:rPr>
          <w:rFonts w:ascii="Book Antiqua" w:hAnsi="Book Antiqua" w:cs="Times New Roman"/>
          <w:kern w:val="0"/>
          <w:sz w:val="24"/>
          <w:szCs w:val="24"/>
        </w:rPr>
        <w:t>c</w:t>
      </w:r>
      <w:r w:rsidR="00A979F0" w:rsidRPr="00BB35DB">
        <w:rPr>
          <w:rFonts w:ascii="Book Antiqua" w:hAnsi="Book Antiqua" w:cs="Times New Roman"/>
          <w:kern w:val="0"/>
          <w:sz w:val="24"/>
          <w:szCs w:val="24"/>
        </w:rPr>
        <w:t xml:space="preserve">ture of </w:t>
      </w:r>
      <w:r w:rsidR="000D6BF7" w:rsidRPr="00BB35DB">
        <w:rPr>
          <w:rFonts w:ascii="Book Antiqua" w:hAnsi="Book Antiqua" w:cs="Times New Roman"/>
          <w:kern w:val="0"/>
          <w:sz w:val="24"/>
          <w:szCs w:val="24"/>
        </w:rPr>
        <w:t>Cell Line R</w:t>
      </w:r>
      <w:r w:rsidR="00A979F0" w:rsidRPr="00BB35DB">
        <w:rPr>
          <w:rFonts w:ascii="Book Antiqua" w:hAnsi="Book Antiqua" w:cs="Times New Roman"/>
          <w:kern w:val="0"/>
          <w:sz w:val="24"/>
          <w:szCs w:val="24"/>
        </w:rPr>
        <w:t>esources</w:t>
      </w:r>
      <w:r w:rsidRPr="00BB35DB">
        <w:rPr>
          <w:rFonts w:ascii="Book Antiqua" w:hAnsi="Book Antiqua" w:cs="Times New Roman"/>
          <w:kern w:val="0"/>
          <w:sz w:val="24"/>
          <w:szCs w:val="24"/>
        </w:rPr>
        <w:t>)</w:t>
      </w:r>
      <w:r w:rsidR="0083581C" w:rsidRPr="00BB35DB">
        <w:rPr>
          <w:rFonts w:ascii="Book Antiqua" w:hAnsi="Book Antiqua" w:cs="Times New Roman"/>
          <w:kern w:val="0"/>
          <w:sz w:val="24"/>
          <w:szCs w:val="24"/>
        </w:rPr>
        <w:t xml:space="preserve"> </w:t>
      </w:r>
      <w:r w:rsidRPr="00BB35DB">
        <w:rPr>
          <w:rFonts w:ascii="Book Antiqua" w:hAnsi="Book Antiqua" w:cs="Times New Roman"/>
          <w:kern w:val="0"/>
          <w:sz w:val="24"/>
          <w:szCs w:val="24"/>
        </w:rPr>
        <w:t xml:space="preserve">were cultured in </w:t>
      </w:r>
      <w:r w:rsidR="0083581C" w:rsidRPr="00BB35DB">
        <w:rPr>
          <w:rFonts w:ascii="Book Antiqua" w:hAnsi="Book Antiqua" w:cs="Times New Roman"/>
          <w:kern w:val="0"/>
          <w:sz w:val="24"/>
          <w:szCs w:val="24"/>
        </w:rPr>
        <w:t>Dulbeccos’ modified Eagle’s medium (</w:t>
      </w:r>
      <w:r w:rsidRPr="00BB35DB">
        <w:rPr>
          <w:rFonts w:ascii="Book Antiqua" w:hAnsi="Book Antiqua" w:cs="Times New Roman"/>
          <w:kern w:val="0"/>
          <w:sz w:val="24"/>
          <w:szCs w:val="24"/>
        </w:rPr>
        <w:t>DMEM</w:t>
      </w:r>
      <w:r w:rsidR="007A0E62" w:rsidRPr="00BB35DB">
        <w:rPr>
          <w:rFonts w:ascii="Book Antiqua" w:hAnsi="Book Antiqua" w:cs="Times New Roman"/>
          <w:kern w:val="0"/>
          <w:sz w:val="24"/>
          <w:szCs w:val="24"/>
        </w:rPr>
        <w:t>)</w:t>
      </w:r>
      <w:r w:rsidR="002D50A6" w:rsidRPr="00BB35DB">
        <w:rPr>
          <w:rFonts w:ascii="Book Antiqua" w:hAnsi="Book Antiqua" w:cs="Times New Roman"/>
          <w:kern w:val="0"/>
          <w:sz w:val="24"/>
          <w:szCs w:val="24"/>
        </w:rPr>
        <w:t>/</w:t>
      </w:r>
      <w:r w:rsidR="003A6C0E" w:rsidRPr="00BB35DB">
        <w:rPr>
          <w:rFonts w:ascii="Book Antiqua" w:hAnsi="Book Antiqua" w:cs="Times New Roman"/>
          <w:kern w:val="0"/>
          <w:sz w:val="24"/>
          <w:szCs w:val="24"/>
        </w:rPr>
        <w:t>high g</w:t>
      </w:r>
      <w:r w:rsidR="002D50A6" w:rsidRPr="00BB35DB">
        <w:rPr>
          <w:rFonts w:ascii="Book Antiqua" w:hAnsi="Book Antiqua" w:cs="Times New Roman"/>
          <w:kern w:val="0"/>
          <w:sz w:val="24"/>
          <w:szCs w:val="24"/>
        </w:rPr>
        <w:t>lucose</w:t>
      </w:r>
      <w:r w:rsidRPr="00BB35DB">
        <w:rPr>
          <w:rFonts w:ascii="Book Antiqua" w:hAnsi="Book Antiqua" w:cs="Times New Roman"/>
          <w:kern w:val="0"/>
          <w:sz w:val="24"/>
          <w:szCs w:val="24"/>
        </w:rPr>
        <w:t xml:space="preserve"> (</w:t>
      </w:r>
      <w:r w:rsidR="002D50A6" w:rsidRPr="00BB35DB">
        <w:rPr>
          <w:rFonts w:ascii="Book Antiqua" w:hAnsi="Book Antiqua" w:cs="Times New Roman"/>
          <w:kern w:val="0"/>
          <w:sz w:val="24"/>
          <w:szCs w:val="24"/>
        </w:rPr>
        <w:t>Hyclone</w:t>
      </w:r>
      <w:r w:rsidR="008361C5" w:rsidRPr="00BB35DB">
        <w:rPr>
          <w:rFonts w:ascii="Book Antiqua" w:hAnsi="Book Antiqua" w:cs="Times New Roman"/>
          <w:kern w:val="0"/>
          <w:sz w:val="24"/>
          <w:szCs w:val="24"/>
        </w:rPr>
        <w:t>, Beijing, China</w:t>
      </w:r>
      <w:r w:rsidRPr="00BB35DB">
        <w:rPr>
          <w:rFonts w:ascii="Book Antiqua" w:hAnsi="Book Antiqua" w:cs="Times New Roman"/>
          <w:kern w:val="0"/>
          <w:sz w:val="24"/>
          <w:szCs w:val="24"/>
        </w:rPr>
        <w:t>) containing</w:t>
      </w:r>
      <w:r w:rsidR="000B43DE" w:rsidRPr="00BB35DB">
        <w:rPr>
          <w:rFonts w:ascii="Book Antiqua" w:hAnsi="Book Antiqua" w:cs="Times New Roman"/>
          <w:kern w:val="0"/>
          <w:sz w:val="24"/>
          <w:szCs w:val="24"/>
        </w:rPr>
        <w:t xml:space="preserve"> </w:t>
      </w:r>
      <w:r w:rsidR="00A979F0" w:rsidRPr="00BB35DB">
        <w:rPr>
          <w:rFonts w:ascii="Book Antiqua" w:hAnsi="Book Antiqua" w:cs="Times New Roman"/>
          <w:kern w:val="0"/>
          <w:sz w:val="24"/>
          <w:szCs w:val="24"/>
        </w:rPr>
        <w:t>2</w:t>
      </w:r>
      <w:r w:rsidR="00E72E85" w:rsidRPr="00BB35DB">
        <w:rPr>
          <w:rFonts w:ascii="Book Antiqua" w:hAnsi="Book Antiqua" w:cs="Times New Roman"/>
          <w:kern w:val="0"/>
          <w:sz w:val="24"/>
          <w:szCs w:val="24"/>
        </w:rPr>
        <w:t>00 mL/L</w:t>
      </w:r>
      <w:r w:rsidRPr="00BB35DB">
        <w:rPr>
          <w:rFonts w:ascii="Book Antiqua" w:hAnsi="Book Antiqua" w:cs="Times New Roman"/>
          <w:kern w:val="0"/>
          <w:sz w:val="24"/>
          <w:szCs w:val="24"/>
        </w:rPr>
        <w:t xml:space="preserve"> fetal bovine serum (</w:t>
      </w:r>
      <w:r w:rsidR="002D50A6" w:rsidRPr="00BB35DB">
        <w:rPr>
          <w:rFonts w:ascii="Book Antiqua" w:hAnsi="Book Antiqua" w:cs="Times New Roman"/>
          <w:kern w:val="0"/>
          <w:sz w:val="24"/>
          <w:szCs w:val="24"/>
        </w:rPr>
        <w:t>G</w:t>
      </w:r>
      <w:r w:rsidR="003A3BB4" w:rsidRPr="00BB35DB">
        <w:rPr>
          <w:rFonts w:ascii="Book Antiqua" w:hAnsi="Book Antiqua" w:cs="Times New Roman"/>
          <w:kern w:val="0"/>
          <w:sz w:val="24"/>
          <w:szCs w:val="24"/>
        </w:rPr>
        <w:t>ibco</w:t>
      </w:r>
      <w:r w:rsidR="00A92ED1" w:rsidRPr="00BB35DB">
        <w:rPr>
          <w:rFonts w:ascii="Book Antiqua" w:hAnsi="Book Antiqua" w:cs="Times New Roman"/>
          <w:kern w:val="0"/>
          <w:sz w:val="24"/>
          <w:szCs w:val="24"/>
        </w:rPr>
        <w:t>,</w:t>
      </w:r>
      <w:r w:rsidR="008361C5" w:rsidRPr="00BB35DB">
        <w:rPr>
          <w:rFonts w:ascii="Book Antiqua" w:hAnsi="Book Antiqua" w:cs="Times New Roman"/>
          <w:kern w:val="0"/>
          <w:sz w:val="24"/>
          <w:szCs w:val="24"/>
        </w:rPr>
        <w:t xml:space="preserve"> New York,</w:t>
      </w:r>
      <w:r w:rsidR="00A92ED1" w:rsidRPr="00BB35DB">
        <w:rPr>
          <w:rFonts w:ascii="Book Antiqua" w:hAnsi="Book Antiqua" w:cs="Times New Roman"/>
          <w:kern w:val="0"/>
          <w:sz w:val="24"/>
          <w:szCs w:val="24"/>
        </w:rPr>
        <w:t xml:space="preserve"> USA</w:t>
      </w:r>
      <w:r w:rsidRPr="00BB35DB">
        <w:rPr>
          <w:rFonts w:ascii="Book Antiqua" w:hAnsi="Book Antiqua" w:cs="Times New Roman"/>
          <w:kern w:val="0"/>
          <w:sz w:val="24"/>
          <w:szCs w:val="24"/>
        </w:rPr>
        <w:t>) and 1</w:t>
      </w:r>
      <w:r w:rsidR="00E72E85" w:rsidRPr="00BB35DB">
        <w:rPr>
          <w:rFonts w:ascii="Book Antiqua" w:hAnsi="Book Antiqua" w:cs="Times New Roman"/>
          <w:kern w:val="0"/>
          <w:sz w:val="24"/>
          <w:szCs w:val="24"/>
        </w:rPr>
        <w:t xml:space="preserve">0 mL/L </w:t>
      </w:r>
      <w:r w:rsidRPr="00BB35DB">
        <w:rPr>
          <w:rFonts w:ascii="Book Antiqua" w:hAnsi="Book Antiqua" w:cs="Times New Roman"/>
          <w:kern w:val="0"/>
          <w:sz w:val="24"/>
          <w:szCs w:val="24"/>
        </w:rPr>
        <w:t>penicillin–</w:t>
      </w:r>
      <w:r w:rsidR="00A979F0" w:rsidRPr="00BB35DB">
        <w:rPr>
          <w:rFonts w:ascii="Book Antiqua" w:hAnsi="Book Antiqua" w:cs="Times New Roman"/>
          <w:kern w:val="0"/>
          <w:sz w:val="24"/>
          <w:szCs w:val="24"/>
        </w:rPr>
        <w:t>s</w:t>
      </w:r>
      <w:r w:rsidRPr="00BB35DB">
        <w:rPr>
          <w:rFonts w:ascii="Book Antiqua" w:hAnsi="Book Antiqua" w:cs="Times New Roman"/>
          <w:kern w:val="0"/>
          <w:sz w:val="24"/>
          <w:szCs w:val="24"/>
        </w:rPr>
        <w:t>treptomycin</w:t>
      </w:r>
      <w:r w:rsidR="000F7B52" w:rsidRPr="00BB35DB">
        <w:rPr>
          <w:rFonts w:ascii="Book Antiqua" w:hAnsi="Book Antiqua" w:cs="Times New Roman"/>
          <w:kern w:val="0"/>
          <w:sz w:val="24"/>
          <w:szCs w:val="24"/>
        </w:rPr>
        <w:t xml:space="preserve"> (</w:t>
      </w:r>
      <w:r w:rsidR="002D50A6" w:rsidRPr="00BB35DB">
        <w:rPr>
          <w:rFonts w:ascii="Book Antiqua" w:hAnsi="Book Antiqua" w:cs="Times New Roman"/>
          <w:kern w:val="0"/>
          <w:sz w:val="24"/>
          <w:szCs w:val="24"/>
        </w:rPr>
        <w:t>G</w:t>
      </w:r>
      <w:r w:rsidR="003A3BB4" w:rsidRPr="00BB35DB">
        <w:rPr>
          <w:rFonts w:ascii="Book Antiqua" w:hAnsi="Book Antiqua" w:cs="Times New Roman"/>
          <w:kern w:val="0"/>
          <w:sz w:val="24"/>
          <w:szCs w:val="24"/>
        </w:rPr>
        <w:t>ibco</w:t>
      </w:r>
      <w:r w:rsidR="00A979F0" w:rsidRPr="00BB35DB">
        <w:rPr>
          <w:rFonts w:ascii="Book Antiqua" w:hAnsi="Book Antiqua" w:cs="Times New Roman"/>
          <w:kern w:val="0"/>
          <w:sz w:val="24"/>
          <w:szCs w:val="24"/>
        </w:rPr>
        <w:t>)</w:t>
      </w:r>
      <w:r w:rsidRPr="00BB35DB">
        <w:rPr>
          <w:rFonts w:ascii="Book Antiqua" w:hAnsi="Book Antiqua" w:cs="Times New Roman"/>
          <w:kern w:val="0"/>
          <w:sz w:val="24"/>
          <w:szCs w:val="24"/>
        </w:rPr>
        <w:t xml:space="preserve">. </w:t>
      </w:r>
      <w:r w:rsidR="000F7B52" w:rsidRPr="00BB35DB">
        <w:rPr>
          <w:rFonts w:ascii="Book Antiqua" w:hAnsi="Book Antiqua" w:cs="Times New Roman"/>
          <w:kern w:val="0"/>
          <w:sz w:val="24"/>
          <w:szCs w:val="24"/>
        </w:rPr>
        <w:t>C</w:t>
      </w:r>
      <w:r w:rsidRPr="00BB35DB">
        <w:rPr>
          <w:rFonts w:ascii="Book Antiqua" w:hAnsi="Book Antiqua" w:cs="Times New Roman"/>
          <w:kern w:val="0"/>
          <w:sz w:val="24"/>
          <w:szCs w:val="24"/>
        </w:rPr>
        <w:t xml:space="preserve">ells were incubated </w:t>
      </w:r>
      <w:r w:rsidR="00A979F0" w:rsidRPr="00BB35DB">
        <w:rPr>
          <w:rFonts w:ascii="Book Antiqua" w:hAnsi="Book Antiqua" w:cs="Times New Roman"/>
          <w:kern w:val="0"/>
          <w:sz w:val="24"/>
          <w:szCs w:val="24"/>
        </w:rPr>
        <w:t>at 37</w:t>
      </w:r>
      <w:r w:rsidR="007A0E62" w:rsidRPr="00BB35DB">
        <w:rPr>
          <w:rFonts w:ascii="Book Antiqua" w:hAnsi="Book Antiqua" w:cs="Times New Roman" w:hint="eastAsia"/>
          <w:kern w:val="0"/>
          <w:sz w:val="24"/>
          <w:szCs w:val="24"/>
        </w:rPr>
        <w:t xml:space="preserve"> </w:t>
      </w:r>
      <w:r w:rsidR="003A3BB4" w:rsidRPr="00BB35DB">
        <w:rPr>
          <w:rFonts w:ascii="Book Antiqua" w:hAnsi="Book Antiqua" w:cs="Times New Roman"/>
          <w:kern w:val="0"/>
          <w:sz w:val="24"/>
          <w:szCs w:val="24"/>
        </w:rPr>
        <w:t>°C</w:t>
      </w:r>
      <w:r w:rsidR="005E42B4" w:rsidRPr="00BB35DB">
        <w:rPr>
          <w:rFonts w:ascii="Book Antiqua" w:hAnsi="Book Antiqua" w:cs="Times New Roman"/>
          <w:kern w:val="0"/>
          <w:sz w:val="24"/>
          <w:szCs w:val="24"/>
        </w:rPr>
        <w:t xml:space="preserve"> </w:t>
      </w:r>
      <w:r w:rsidR="003A3BB4" w:rsidRPr="00BB35DB">
        <w:rPr>
          <w:rFonts w:ascii="Book Antiqua" w:eastAsia="SimSun" w:hAnsi="Book Antiqua" w:cs="Times New Roman"/>
          <w:kern w:val="0"/>
          <w:sz w:val="24"/>
          <w:szCs w:val="24"/>
        </w:rPr>
        <w:t>in a</w:t>
      </w:r>
      <w:r w:rsidRPr="00BB35DB">
        <w:rPr>
          <w:rFonts w:ascii="Book Antiqua" w:hAnsi="Book Antiqua" w:cs="Times New Roman"/>
          <w:kern w:val="0"/>
          <w:sz w:val="24"/>
          <w:szCs w:val="24"/>
        </w:rPr>
        <w:t xml:space="preserve"> humidified</w:t>
      </w:r>
      <w:r w:rsidR="00D81A2C" w:rsidRPr="00BB35DB">
        <w:rPr>
          <w:rFonts w:ascii="Book Antiqua" w:hAnsi="Book Antiqua" w:cs="Times New Roman"/>
          <w:kern w:val="0"/>
          <w:sz w:val="24"/>
          <w:szCs w:val="24"/>
        </w:rPr>
        <w:t xml:space="preserve"> </w:t>
      </w:r>
      <w:r w:rsidRPr="00BB35DB">
        <w:rPr>
          <w:rFonts w:ascii="Book Antiqua" w:hAnsi="Book Antiqua" w:cs="Times New Roman"/>
          <w:kern w:val="0"/>
          <w:sz w:val="24"/>
          <w:szCs w:val="24"/>
        </w:rPr>
        <w:t>atmosphere of 5</w:t>
      </w:r>
      <w:r w:rsidR="000B43DE" w:rsidRPr="00BB35DB">
        <w:rPr>
          <w:rFonts w:ascii="Book Antiqua" w:hAnsi="Book Antiqua" w:cs="Times New Roman"/>
          <w:kern w:val="0"/>
          <w:sz w:val="24"/>
          <w:szCs w:val="24"/>
        </w:rPr>
        <w:t>0</w:t>
      </w:r>
      <w:r w:rsidR="00E72E85" w:rsidRPr="00BB35DB">
        <w:rPr>
          <w:rFonts w:ascii="Book Antiqua" w:hAnsi="Book Antiqua" w:cs="Times New Roman"/>
          <w:kern w:val="0"/>
          <w:sz w:val="24"/>
          <w:szCs w:val="24"/>
        </w:rPr>
        <w:t xml:space="preserve"> </w:t>
      </w:r>
      <w:r w:rsidR="000B43DE" w:rsidRPr="00BB35DB">
        <w:rPr>
          <w:rFonts w:ascii="Book Antiqua" w:hAnsi="Book Antiqua" w:cs="Times New Roman"/>
          <w:kern w:val="0"/>
          <w:sz w:val="24"/>
          <w:szCs w:val="24"/>
        </w:rPr>
        <w:t>mL/L</w:t>
      </w:r>
      <w:r w:rsidRPr="00BB35DB">
        <w:rPr>
          <w:rFonts w:ascii="Book Antiqua" w:hAnsi="Book Antiqua" w:cs="Times New Roman"/>
          <w:kern w:val="0"/>
          <w:sz w:val="24"/>
          <w:szCs w:val="24"/>
        </w:rPr>
        <w:t xml:space="preserve"> CO</w:t>
      </w:r>
      <w:r w:rsidRPr="00BB35DB">
        <w:rPr>
          <w:rFonts w:ascii="Book Antiqua" w:hAnsi="Book Antiqua" w:cs="Times New Roman"/>
          <w:kern w:val="0"/>
          <w:sz w:val="24"/>
          <w:szCs w:val="24"/>
          <w:vertAlign w:val="subscript"/>
        </w:rPr>
        <w:t>2</w:t>
      </w:r>
      <w:r w:rsidRPr="00BB35DB">
        <w:rPr>
          <w:rFonts w:ascii="Book Antiqua" w:hAnsi="Book Antiqua" w:cs="Times New Roman"/>
          <w:kern w:val="0"/>
          <w:sz w:val="24"/>
          <w:szCs w:val="24"/>
        </w:rPr>
        <w:t xml:space="preserve">. </w:t>
      </w:r>
      <w:r w:rsidR="00A979F0" w:rsidRPr="00BB35DB">
        <w:rPr>
          <w:rFonts w:ascii="Book Antiqua" w:hAnsi="Book Antiqua" w:cs="Times New Roman"/>
          <w:kern w:val="0"/>
          <w:sz w:val="24"/>
          <w:szCs w:val="24"/>
        </w:rPr>
        <w:t>C</w:t>
      </w:r>
      <w:r w:rsidRPr="00BB35DB">
        <w:rPr>
          <w:rFonts w:ascii="Book Antiqua" w:hAnsi="Book Antiqua" w:cs="Times New Roman"/>
          <w:kern w:val="0"/>
          <w:sz w:val="24"/>
          <w:szCs w:val="24"/>
        </w:rPr>
        <w:t xml:space="preserve">ells </w:t>
      </w:r>
      <w:r w:rsidR="003A3BB4" w:rsidRPr="00BB35DB">
        <w:rPr>
          <w:rFonts w:ascii="Book Antiqua" w:hAnsi="Book Antiqua" w:cs="Times New Roman"/>
          <w:kern w:val="0"/>
          <w:sz w:val="24"/>
          <w:szCs w:val="24"/>
        </w:rPr>
        <w:t xml:space="preserve">were </w:t>
      </w:r>
      <w:r w:rsidRPr="00BB35DB">
        <w:rPr>
          <w:rFonts w:ascii="Book Antiqua" w:hAnsi="Book Antiqua" w:cs="Times New Roman"/>
          <w:kern w:val="0"/>
          <w:sz w:val="24"/>
          <w:szCs w:val="24"/>
        </w:rPr>
        <w:t xml:space="preserve">incubated with </w:t>
      </w:r>
      <w:r w:rsidR="003A3BB4" w:rsidRPr="00BB35DB">
        <w:rPr>
          <w:rFonts w:ascii="Book Antiqua" w:hAnsi="Book Antiqua" w:cs="Times New Roman"/>
          <w:kern w:val="0"/>
          <w:sz w:val="24"/>
          <w:szCs w:val="24"/>
        </w:rPr>
        <w:t>r</w:t>
      </w:r>
      <w:r w:rsidRPr="00BB35DB">
        <w:rPr>
          <w:rFonts w:ascii="Book Antiqua" w:hAnsi="Book Antiqua" w:cs="Times New Roman"/>
          <w:kern w:val="0"/>
          <w:sz w:val="24"/>
          <w:szCs w:val="24"/>
        </w:rPr>
        <w:t>ecombinant human</w:t>
      </w:r>
      <w:r w:rsidR="00D81A2C" w:rsidRPr="00BB35DB">
        <w:rPr>
          <w:rFonts w:ascii="Book Antiqua" w:hAnsi="Book Antiqua" w:cs="Times New Roman"/>
          <w:kern w:val="0"/>
          <w:sz w:val="24"/>
          <w:szCs w:val="24"/>
        </w:rPr>
        <w:t xml:space="preserve"> </w:t>
      </w:r>
      <w:r w:rsidR="00693945" w:rsidRPr="00BB35DB">
        <w:rPr>
          <w:rFonts w:ascii="Book Antiqua" w:hAnsi="Book Antiqua" w:cs="Times New Roman"/>
          <w:kern w:val="0"/>
          <w:sz w:val="24"/>
          <w:szCs w:val="24"/>
        </w:rPr>
        <w:t>U</w:t>
      </w:r>
      <w:r w:rsidR="003A3BB4" w:rsidRPr="00BB35DB">
        <w:rPr>
          <w:rFonts w:ascii="Book Antiqua" w:hAnsi="Book Antiqua" w:cs="Times New Roman"/>
          <w:kern w:val="0"/>
          <w:sz w:val="24"/>
          <w:szCs w:val="24"/>
        </w:rPr>
        <w:t>II</w:t>
      </w:r>
      <w:r w:rsidR="00D81A2C" w:rsidRPr="00BB35DB">
        <w:rPr>
          <w:rFonts w:ascii="Book Antiqua" w:hAnsi="Book Antiqua" w:cs="Times New Roman"/>
          <w:kern w:val="0"/>
          <w:sz w:val="24"/>
          <w:szCs w:val="24"/>
        </w:rPr>
        <w:t xml:space="preserve"> </w:t>
      </w:r>
      <w:r w:rsidR="00183218" w:rsidRPr="00BB35DB">
        <w:rPr>
          <w:rFonts w:ascii="Book Antiqua" w:hAnsi="Book Antiqua" w:cs="Times New Roman"/>
          <w:kern w:val="0"/>
          <w:sz w:val="24"/>
          <w:szCs w:val="24"/>
        </w:rPr>
        <w:t>(</w:t>
      </w:r>
      <w:r w:rsidR="008361C5" w:rsidRPr="00BB35DB">
        <w:rPr>
          <w:rFonts w:ascii="Book Antiqua" w:hAnsi="Book Antiqua" w:cs="Times New Roman"/>
          <w:kern w:val="0"/>
          <w:sz w:val="24"/>
          <w:szCs w:val="24"/>
        </w:rPr>
        <w:t>Sigma-Aldrich, Missouri, USA)</w:t>
      </w:r>
      <w:r w:rsidR="003A3BB4" w:rsidRPr="00BB35DB">
        <w:rPr>
          <w:rFonts w:ascii="Book Antiqua" w:hAnsi="Book Antiqua" w:cs="Times New Roman"/>
          <w:sz w:val="24"/>
          <w:szCs w:val="24"/>
        </w:rPr>
        <w:t>,</w:t>
      </w:r>
      <w:r w:rsidR="00D81A2C" w:rsidRPr="00BB35DB">
        <w:rPr>
          <w:rFonts w:ascii="Book Antiqua" w:hAnsi="Book Antiqua" w:cs="Times New Roman"/>
          <w:sz w:val="24"/>
          <w:szCs w:val="24"/>
        </w:rPr>
        <w:t xml:space="preserve"> </w:t>
      </w:r>
      <w:r w:rsidR="00C3065B" w:rsidRPr="00BB35DB">
        <w:rPr>
          <w:rFonts w:ascii="Book Antiqua" w:hAnsi="Book Antiqua" w:cs="Times New Roman"/>
          <w:kern w:val="0"/>
          <w:sz w:val="24"/>
          <w:szCs w:val="24"/>
        </w:rPr>
        <w:t>and i</w:t>
      </w:r>
      <w:r w:rsidR="00936C0E" w:rsidRPr="00BB35DB">
        <w:rPr>
          <w:rFonts w:ascii="Book Antiqua" w:hAnsi="Book Antiqua" w:cs="Times New Roman"/>
          <w:kern w:val="0"/>
          <w:sz w:val="24"/>
          <w:szCs w:val="24"/>
        </w:rPr>
        <w:t>n some experiments, cultured</w:t>
      </w:r>
      <w:r w:rsidR="005E42B4" w:rsidRPr="00BB35DB">
        <w:rPr>
          <w:rFonts w:ascii="Book Antiqua" w:hAnsi="Book Antiqua" w:cs="Times New Roman"/>
          <w:kern w:val="0"/>
          <w:sz w:val="24"/>
          <w:szCs w:val="24"/>
        </w:rPr>
        <w:t xml:space="preserve"> </w:t>
      </w:r>
      <w:r w:rsidR="00183218" w:rsidRPr="00BB35DB">
        <w:rPr>
          <w:rFonts w:ascii="Book Antiqua" w:hAnsi="Book Antiqua" w:cs="Times New Roman"/>
          <w:kern w:val="0"/>
          <w:sz w:val="24"/>
          <w:szCs w:val="24"/>
        </w:rPr>
        <w:t>HepG2</w:t>
      </w:r>
      <w:r w:rsidR="00936C0E" w:rsidRPr="00BB35DB">
        <w:rPr>
          <w:rFonts w:ascii="Book Antiqua" w:hAnsi="Book Antiqua" w:cs="Times New Roman"/>
          <w:kern w:val="0"/>
          <w:sz w:val="24"/>
          <w:szCs w:val="24"/>
        </w:rPr>
        <w:t xml:space="preserve"> cells were pretreated with </w:t>
      </w:r>
      <w:r w:rsidR="003A3BB4" w:rsidRPr="00BB35DB">
        <w:rPr>
          <w:rFonts w:ascii="Book Antiqua" w:hAnsi="Book Antiqua" w:cs="Times New Roman"/>
          <w:kern w:val="0"/>
          <w:sz w:val="24"/>
          <w:szCs w:val="24"/>
        </w:rPr>
        <w:t>a</w:t>
      </w:r>
      <w:r w:rsidR="00183218" w:rsidRPr="00BB35DB">
        <w:rPr>
          <w:rFonts w:ascii="Book Antiqua" w:hAnsi="Book Antiqua" w:cs="Times New Roman"/>
          <w:kern w:val="0"/>
          <w:sz w:val="24"/>
          <w:szCs w:val="24"/>
        </w:rPr>
        <w:t>pocynin</w:t>
      </w:r>
      <w:r w:rsidR="00936C0E" w:rsidRPr="00BB35DB">
        <w:rPr>
          <w:rFonts w:ascii="Book Antiqua" w:hAnsi="Book Antiqua" w:cs="Times New Roman"/>
          <w:kern w:val="0"/>
          <w:sz w:val="24"/>
          <w:szCs w:val="24"/>
        </w:rPr>
        <w:t xml:space="preserve"> (</w:t>
      </w:r>
      <w:r w:rsidR="00462DCA" w:rsidRPr="00BB35DB">
        <w:rPr>
          <w:rFonts w:ascii="Book Antiqua" w:hAnsi="Book Antiqua" w:cs="Times New Roman"/>
          <w:kern w:val="0"/>
          <w:sz w:val="24"/>
          <w:szCs w:val="24"/>
        </w:rPr>
        <w:t>200</w:t>
      </w:r>
      <w:r w:rsidR="005E42B4" w:rsidRPr="00BB35DB">
        <w:rPr>
          <w:rFonts w:ascii="Book Antiqua" w:hAnsi="Book Antiqua" w:cs="Times New Roman"/>
          <w:kern w:val="0"/>
          <w:sz w:val="24"/>
          <w:szCs w:val="24"/>
        </w:rPr>
        <w:t xml:space="preserve"> </w:t>
      </w:r>
      <w:r w:rsidR="00462DCA" w:rsidRPr="00BB35DB">
        <w:rPr>
          <w:rFonts w:ascii="Book Antiqua" w:hAnsi="Book Antiqua" w:cs="Times New Roman"/>
          <w:sz w:val="24"/>
          <w:szCs w:val="24"/>
        </w:rPr>
        <w:t>μ</w:t>
      </w:r>
      <w:r w:rsidR="00C3065B" w:rsidRPr="00BB35DB">
        <w:rPr>
          <w:rFonts w:ascii="Book Antiqua" w:hAnsi="Book Antiqua" w:cs="Times New Roman"/>
          <w:kern w:val="0"/>
          <w:sz w:val="24"/>
          <w:szCs w:val="24"/>
        </w:rPr>
        <w:t>M,</w:t>
      </w:r>
      <w:r w:rsidR="005E42B4" w:rsidRPr="00BB35DB">
        <w:rPr>
          <w:rFonts w:ascii="Book Antiqua" w:hAnsi="Book Antiqua" w:cs="Times New Roman"/>
          <w:kern w:val="0"/>
          <w:sz w:val="24"/>
          <w:szCs w:val="24"/>
        </w:rPr>
        <w:t xml:space="preserve"> </w:t>
      </w:r>
      <w:r w:rsidR="00C3065B" w:rsidRPr="00BB35DB">
        <w:rPr>
          <w:rFonts w:ascii="Book Antiqua" w:hAnsi="Book Antiqua" w:cs="Times New Roman"/>
          <w:kern w:val="0"/>
          <w:sz w:val="24"/>
          <w:szCs w:val="24"/>
        </w:rPr>
        <w:t>Sigma</w:t>
      </w:r>
      <w:r w:rsidR="00936C0E" w:rsidRPr="00BB35DB">
        <w:rPr>
          <w:rFonts w:ascii="Book Antiqua" w:hAnsi="Book Antiqua" w:cs="Times New Roman"/>
          <w:kern w:val="0"/>
          <w:sz w:val="24"/>
          <w:szCs w:val="24"/>
        </w:rPr>
        <w:t xml:space="preserve">), or </w:t>
      </w:r>
      <w:r w:rsidR="00183218" w:rsidRPr="00BB35DB">
        <w:rPr>
          <w:rFonts w:ascii="Book Antiqua" w:hAnsi="Book Antiqua" w:cs="Times New Roman"/>
          <w:kern w:val="0"/>
          <w:sz w:val="24"/>
          <w:szCs w:val="24"/>
        </w:rPr>
        <w:t>SP600125</w:t>
      </w:r>
      <w:r w:rsidR="00B4505B" w:rsidRPr="00BB35DB">
        <w:rPr>
          <w:rFonts w:ascii="Book Antiqua" w:hAnsi="Book Antiqua" w:cs="Times New Roman"/>
          <w:kern w:val="0"/>
          <w:sz w:val="24"/>
          <w:szCs w:val="24"/>
        </w:rPr>
        <w:t xml:space="preserve"> (</w:t>
      </w:r>
      <w:r w:rsidR="00C3065B" w:rsidRPr="00BB35DB">
        <w:rPr>
          <w:rFonts w:ascii="Book Antiqua" w:hAnsi="Book Antiqua" w:cs="Times New Roman"/>
          <w:kern w:val="0"/>
          <w:sz w:val="24"/>
          <w:szCs w:val="24"/>
        </w:rPr>
        <w:t>Selleck Chemicals</w:t>
      </w:r>
      <w:r w:rsidR="00A92ED1" w:rsidRPr="00BB35DB">
        <w:rPr>
          <w:rFonts w:ascii="Book Antiqua" w:hAnsi="Book Antiqua" w:cs="Times New Roman"/>
          <w:kern w:val="0"/>
          <w:sz w:val="24"/>
          <w:szCs w:val="24"/>
        </w:rPr>
        <w:t>, USA</w:t>
      </w:r>
      <w:r w:rsidR="00936C0E" w:rsidRPr="00BB35DB">
        <w:rPr>
          <w:rFonts w:ascii="Book Antiqua" w:hAnsi="Book Antiqua" w:cs="Times New Roman"/>
          <w:kern w:val="0"/>
          <w:sz w:val="24"/>
          <w:szCs w:val="24"/>
        </w:rPr>
        <w:t xml:space="preserve">) to inhibit </w:t>
      </w:r>
      <w:r w:rsidR="00183218" w:rsidRPr="00BB35DB">
        <w:rPr>
          <w:rFonts w:ascii="Book Antiqua" w:hAnsi="Book Antiqua" w:cs="Times New Roman"/>
          <w:kern w:val="0"/>
          <w:sz w:val="24"/>
          <w:szCs w:val="24"/>
        </w:rPr>
        <w:t>ROS</w:t>
      </w:r>
      <w:r w:rsidR="003A3BB4" w:rsidRPr="00BB35DB">
        <w:rPr>
          <w:rFonts w:ascii="Book Antiqua" w:hAnsi="Book Antiqua" w:cs="Times New Roman"/>
          <w:kern w:val="0"/>
          <w:sz w:val="24"/>
          <w:szCs w:val="24"/>
        </w:rPr>
        <w:t xml:space="preserve"> and</w:t>
      </w:r>
      <w:r w:rsidR="0083581C" w:rsidRPr="00BB35DB">
        <w:rPr>
          <w:rFonts w:ascii="Book Antiqua" w:hAnsi="Book Antiqua" w:cs="Times New Roman"/>
          <w:kern w:val="0"/>
          <w:sz w:val="24"/>
          <w:szCs w:val="24"/>
        </w:rPr>
        <w:t xml:space="preserve"> </w:t>
      </w:r>
      <w:r w:rsidR="00183218" w:rsidRPr="00BB35DB">
        <w:rPr>
          <w:rFonts w:ascii="Book Antiqua" w:hAnsi="Book Antiqua" w:cs="Times New Roman"/>
          <w:kern w:val="0"/>
          <w:sz w:val="24"/>
          <w:szCs w:val="24"/>
        </w:rPr>
        <w:t>JNK,</w:t>
      </w:r>
      <w:r w:rsidR="005E42B4" w:rsidRPr="00BB35DB">
        <w:rPr>
          <w:rFonts w:ascii="Book Antiqua" w:hAnsi="Book Antiqua" w:cs="Times New Roman"/>
          <w:kern w:val="0"/>
          <w:sz w:val="24"/>
          <w:szCs w:val="24"/>
        </w:rPr>
        <w:t xml:space="preserve"> </w:t>
      </w:r>
      <w:r w:rsidR="00936C0E" w:rsidRPr="00BB35DB">
        <w:rPr>
          <w:rFonts w:ascii="Book Antiqua" w:hAnsi="Book Antiqua" w:cs="Times New Roman"/>
          <w:kern w:val="0"/>
          <w:sz w:val="24"/>
          <w:szCs w:val="24"/>
        </w:rPr>
        <w:t>respectively.</w:t>
      </w:r>
    </w:p>
    <w:p w:rsidR="00374865" w:rsidRPr="00BB35DB" w:rsidRDefault="00374865" w:rsidP="00FA0CB4">
      <w:pPr>
        <w:autoSpaceDE w:val="0"/>
        <w:autoSpaceDN w:val="0"/>
        <w:adjustRightInd w:val="0"/>
        <w:snapToGrid w:val="0"/>
        <w:spacing w:line="360" w:lineRule="auto"/>
        <w:rPr>
          <w:rFonts w:ascii="Book Antiqua" w:hAnsi="Book Antiqua" w:cs="Times New Roman"/>
          <w:sz w:val="24"/>
          <w:szCs w:val="24"/>
        </w:rPr>
      </w:pPr>
    </w:p>
    <w:p w:rsidR="003D5820" w:rsidRPr="00BB35DB" w:rsidRDefault="007300FF" w:rsidP="00FA0CB4">
      <w:pPr>
        <w:adjustRightInd w:val="0"/>
        <w:snapToGrid w:val="0"/>
        <w:spacing w:line="360" w:lineRule="auto"/>
        <w:rPr>
          <w:rFonts w:ascii="Book Antiqua" w:hAnsi="Book Antiqua" w:cs="Times New Roman"/>
          <w:b/>
          <w:i/>
          <w:sz w:val="24"/>
          <w:szCs w:val="24"/>
        </w:rPr>
      </w:pPr>
      <w:r w:rsidRPr="00BB35DB">
        <w:rPr>
          <w:rFonts w:ascii="Book Antiqua" w:hAnsi="Book Antiqua" w:cs="Times New Roman"/>
          <w:b/>
          <w:i/>
          <w:sz w:val="24"/>
          <w:szCs w:val="24"/>
        </w:rPr>
        <w:t xml:space="preserve">Analysis of </w:t>
      </w:r>
      <w:r w:rsidR="00D31F20" w:rsidRPr="00BB35DB">
        <w:rPr>
          <w:rFonts w:ascii="Book Antiqua" w:hAnsi="Book Antiqua" w:cs="Times New Roman"/>
          <w:b/>
          <w:i/>
          <w:sz w:val="24"/>
          <w:szCs w:val="24"/>
        </w:rPr>
        <w:t>g</w:t>
      </w:r>
      <w:r w:rsidR="006504B0" w:rsidRPr="00BB35DB">
        <w:rPr>
          <w:rFonts w:ascii="Book Antiqua" w:hAnsi="Book Antiqua" w:cs="Times New Roman"/>
          <w:b/>
          <w:i/>
          <w:sz w:val="24"/>
          <w:szCs w:val="24"/>
        </w:rPr>
        <w:t>lu</w:t>
      </w:r>
      <w:r w:rsidR="003F2F75" w:rsidRPr="00BB35DB">
        <w:rPr>
          <w:rFonts w:ascii="Book Antiqua" w:hAnsi="Book Antiqua" w:cs="Times New Roman"/>
          <w:b/>
          <w:i/>
          <w:sz w:val="24"/>
          <w:szCs w:val="24"/>
        </w:rPr>
        <w:t>cos</w:t>
      </w:r>
      <w:r w:rsidRPr="00BB35DB">
        <w:rPr>
          <w:rFonts w:ascii="Book Antiqua" w:hAnsi="Book Antiqua" w:cs="Times New Roman"/>
          <w:b/>
          <w:i/>
          <w:sz w:val="24"/>
          <w:szCs w:val="24"/>
        </w:rPr>
        <w:t xml:space="preserve">e </w:t>
      </w:r>
      <w:r w:rsidR="00D31F20" w:rsidRPr="00BB35DB">
        <w:rPr>
          <w:rFonts w:ascii="Book Antiqua" w:hAnsi="Book Antiqua" w:cs="Times New Roman"/>
          <w:b/>
          <w:i/>
          <w:sz w:val="24"/>
          <w:szCs w:val="24"/>
        </w:rPr>
        <w:t>c</w:t>
      </w:r>
      <w:r w:rsidR="006504B0" w:rsidRPr="00BB35DB">
        <w:rPr>
          <w:rFonts w:ascii="Book Antiqua" w:hAnsi="Book Antiqua" w:cs="Times New Roman"/>
          <w:b/>
          <w:i/>
          <w:sz w:val="24"/>
          <w:szCs w:val="24"/>
        </w:rPr>
        <w:t>onsumption</w:t>
      </w:r>
    </w:p>
    <w:p w:rsidR="006504B0" w:rsidRPr="00BB35DB" w:rsidRDefault="003F2F75"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kern w:val="0"/>
          <w:sz w:val="24"/>
          <w:szCs w:val="24"/>
        </w:rPr>
        <w:t xml:space="preserve">HepG2 cells were </w:t>
      </w:r>
      <w:r w:rsidR="001567AA" w:rsidRPr="00BB35DB">
        <w:rPr>
          <w:rFonts w:ascii="Book Antiqua" w:hAnsi="Book Antiqua" w:cs="Times New Roman"/>
          <w:kern w:val="0"/>
          <w:sz w:val="24"/>
          <w:szCs w:val="24"/>
        </w:rPr>
        <w:t>cultured</w:t>
      </w:r>
      <w:r w:rsidR="00D81A2C" w:rsidRPr="00BB35DB">
        <w:rPr>
          <w:rFonts w:ascii="Book Antiqua" w:hAnsi="Book Antiqua" w:cs="Times New Roman"/>
          <w:kern w:val="0"/>
          <w:sz w:val="24"/>
          <w:szCs w:val="24"/>
        </w:rPr>
        <w:t xml:space="preserve"> </w:t>
      </w:r>
      <w:r w:rsidR="007300FF" w:rsidRPr="00BB35DB">
        <w:rPr>
          <w:rFonts w:ascii="Book Antiqua" w:hAnsi="Book Antiqua" w:cs="Times New Roman"/>
          <w:kern w:val="0"/>
          <w:sz w:val="24"/>
          <w:szCs w:val="24"/>
        </w:rPr>
        <w:t>in serum</w:t>
      </w:r>
      <w:r w:rsidR="001567AA" w:rsidRPr="00BB35DB">
        <w:rPr>
          <w:rFonts w:ascii="Book Antiqua" w:hAnsi="Book Antiqua" w:cs="Times New Roman"/>
          <w:kern w:val="0"/>
          <w:sz w:val="24"/>
          <w:szCs w:val="24"/>
        </w:rPr>
        <w:t xml:space="preserve">- and </w:t>
      </w:r>
      <w:r w:rsidR="007300FF" w:rsidRPr="00BB35DB">
        <w:rPr>
          <w:rFonts w:ascii="Book Antiqua" w:hAnsi="Book Antiqua" w:cs="Times New Roman"/>
          <w:kern w:val="0"/>
          <w:sz w:val="24"/>
          <w:szCs w:val="24"/>
        </w:rPr>
        <w:t>phenol red-free</w:t>
      </w:r>
      <w:r w:rsidR="00D81A2C" w:rsidRPr="00BB35DB">
        <w:rPr>
          <w:rFonts w:ascii="Book Antiqua" w:hAnsi="Book Antiqua" w:cs="Times New Roman"/>
          <w:kern w:val="0"/>
          <w:sz w:val="24"/>
          <w:szCs w:val="24"/>
        </w:rPr>
        <w:t xml:space="preserve"> </w:t>
      </w:r>
      <w:r w:rsidR="007300FF" w:rsidRPr="00BB35DB">
        <w:rPr>
          <w:rFonts w:ascii="Book Antiqua" w:hAnsi="Book Antiqua" w:cs="Times New Roman"/>
          <w:kern w:val="0"/>
          <w:sz w:val="24"/>
          <w:szCs w:val="24"/>
        </w:rPr>
        <w:t>DMEM</w:t>
      </w:r>
      <w:r w:rsidR="00D81A2C" w:rsidRPr="00BB35DB">
        <w:rPr>
          <w:rFonts w:ascii="Book Antiqua" w:hAnsi="Book Antiqua" w:cs="Times New Roman"/>
          <w:kern w:val="0"/>
          <w:sz w:val="24"/>
          <w:szCs w:val="24"/>
        </w:rPr>
        <w:t xml:space="preserve"> </w:t>
      </w:r>
      <w:r w:rsidR="001567AA" w:rsidRPr="00BB35DB">
        <w:rPr>
          <w:rFonts w:ascii="Book Antiqua" w:hAnsi="Book Antiqua" w:cs="Times New Roman"/>
          <w:kern w:val="0"/>
          <w:sz w:val="24"/>
          <w:szCs w:val="24"/>
        </w:rPr>
        <w:t>(</w:t>
      </w:r>
      <w:r w:rsidR="002D50A6" w:rsidRPr="00BB35DB">
        <w:rPr>
          <w:rFonts w:ascii="Book Antiqua" w:hAnsi="Book Antiqua" w:cs="Times New Roman"/>
          <w:kern w:val="0"/>
          <w:sz w:val="24"/>
          <w:szCs w:val="24"/>
        </w:rPr>
        <w:t>G</w:t>
      </w:r>
      <w:r w:rsidR="003A3BB4" w:rsidRPr="00BB35DB">
        <w:rPr>
          <w:rFonts w:ascii="Book Antiqua" w:hAnsi="Book Antiqua" w:cs="Times New Roman"/>
          <w:kern w:val="0"/>
          <w:sz w:val="24"/>
          <w:szCs w:val="24"/>
        </w:rPr>
        <w:t>ibco</w:t>
      </w:r>
      <w:r w:rsidR="001567AA" w:rsidRPr="00BB35DB">
        <w:rPr>
          <w:rFonts w:ascii="Book Antiqua" w:hAnsi="Book Antiqua" w:cs="Times New Roman"/>
          <w:kern w:val="0"/>
          <w:sz w:val="24"/>
          <w:szCs w:val="24"/>
        </w:rPr>
        <w:t>)</w:t>
      </w:r>
      <w:r w:rsidR="00D81A2C" w:rsidRPr="00BB35DB">
        <w:rPr>
          <w:rFonts w:ascii="Book Antiqua" w:hAnsi="Book Antiqua" w:cs="Times New Roman"/>
          <w:kern w:val="0"/>
          <w:sz w:val="24"/>
          <w:szCs w:val="24"/>
        </w:rPr>
        <w:t xml:space="preserve"> </w:t>
      </w:r>
      <w:r w:rsidR="001567AA" w:rsidRPr="00BB35DB">
        <w:rPr>
          <w:rFonts w:ascii="Book Antiqua" w:hAnsi="Book Antiqua" w:cs="Times New Roman"/>
          <w:kern w:val="0"/>
          <w:sz w:val="24"/>
          <w:szCs w:val="24"/>
        </w:rPr>
        <w:t>with</w:t>
      </w:r>
      <w:r w:rsidR="00D81A2C" w:rsidRPr="00BB35DB">
        <w:rPr>
          <w:rFonts w:ascii="Book Antiqua" w:hAnsi="Book Antiqua" w:cs="Times New Roman"/>
          <w:kern w:val="0"/>
          <w:sz w:val="24"/>
          <w:szCs w:val="24"/>
        </w:rPr>
        <w:t xml:space="preserve"> </w:t>
      </w:r>
      <w:r w:rsidRPr="00BB35DB">
        <w:rPr>
          <w:rFonts w:ascii="Book Antiqua" w:hAnsi="Book Antiqua" w:cs="Times New Roman"/>
          <w:kern w:val="0"/>
          <w:sz w:val="24"/>
          <w:szCs w:val="24"/>
        </w:rPr>
        <w:t xml:space="preserve">various concentrations </w:t>
      </w:r>
      <w:r w:rsidR="008E782B" w:rsidRPr="00BB35DB">
        <w:rPr>
          <w:rFonts w:ascii="Book Antiqua" w:hAnsi="Book Antiqua" w:cs="Times New Roman"/>
          <w:kern w:val="0"/>
          <w:sz w:val="24"/>
          <w:szCs w:val="24"/>
        </w:rPr>
        <w:t>(0, 1, 10, 100</w:t>
      </w:r>
      <w:r w:rsidR="005E42B4" w:rsidRPr="00BB35DB">
        <w:rPr>
          <w:rFonts w:ascii="Book Antiqua" w:hAnsi="Book Antiqua" w:cs="Times New Roman"/>
          <w:kern w:val="0"/>
          <w:sz w:val="24"/>
          <w:szCs w:val="24"/>
        </w:rPr>
        <w:t xml:space="preserve"> </w:t>
      </w:r>
      <w:r w:rsidR="008E782B" w:rsidRPr="00BB35DB">
        <w:rPr>
          <w:rFonts w:ascii="Book Antiqua" w:hAnsi="Book Antiqua" w:cs="Times New Roman"/>
          <w:kern w:val="0"/>
          <w:sz w:val="24"/>
          <w:szCs w:val="24"/>
        </w:rPr>
        <w:t xml:space="preserve">nM) </w:t>
      </w:r>
      <w:r w:rsidRPr="00BB35DB">
        <w:rPr>
          <w:rFonts w:ascii="Book Antiqua" w:hAnsi="Book Antiqua" w:cs="Times New Roman"/>
          <w:kern w:val="0"/>
          <w:sz w:val="24"/>
          <w:szCs w:val="24"/>
        </w:rPr>
        <w:t>of</w:t>
      </w:r>
      <w:r w:rsidR="00D81A2C" w:rsidRPr="00BB35DB">
        <w:rPr>
          <w:rFonts w:ascii="Book Antiqua" w:hAnsi="Book Antiqua" w:cs="Times New Roman"/>
          <w:kern w:val="0"/>
          <w:sz w:val="24"/>
          <w:szCs w:val="24"/>
        </w:rPr>
        <w:t xml:space="preserve"> </w:t>
      </w:r>
      <w:r w:rsidR="009B5616" w:rsidRPr="00BB35DB">
        <w:rPr>
          <w:rFonts w:ascii="Book Antiqua" w:hAnsi="Book Antiqua" w:cs="Times New Roman"/>
          <w:kern w:val="0"/>
          <w:sz w:val="24"/>
          <w:szCs w:val="24"/>
        </w:rPr>
        <w:t>exogenous</w:t>
      </w:r>
      <w:r w:rsidR="00D81A2C" w:rsidRPr="00BB35DB">
        <w:rPr>
          <w:rFonts w:ascii="Book Antiqua" w:hAnsi="Book Antiqua" w:cs="Times New Roman"/>
          <w:kern w:val="0"/>
          <w:sz w:val="24"/>
          <w:szCs w:val="24"/>
        </w:rPr>
        <w:t xml:space="preserve"> </w:t>
      </w:r>
      <w:r w:rsidR="00693945" w:rsidRPr="00BB35DB">
        <w:rPr>
          <w:rFonts w:ascii="Book Antiqua" w:hAnsi="Book Antiqua" w:cs="Times New Roman"/>
          <w:kern w:val="0"/>
          <w:sz w:val="24"/>
          <w:szCs w:val="24"/>
        </w:rPr>
        <w:t>U</w:t>
      </w:r>
      <w:r w:rsidR="003A3BB4" w:rsidRPr="00BB35DB">
        <w:rPr>
          <w:rFonts w:ascii="Book Antiqua" w:hAnsi="Book Antiqua" w:cs="Times New Roman"/>
          <w:kern w:val="0"/>
          <w:sz w:val="24"/>
          <w:szCs w:val="24"/>
        </w:rPr>
        <w:t>II</w:t>
      </w:r>
      <w:r w:rsidRPr="00BB35DB">
        <w:rPr>
          <w:rFonts w:ascii="Book Antiqua" w:hAnsi="Book Antiqua" w:cs="Times New Roman"/>
          <w:kern w:val="0"/>
          <w:sz w:val="24"/>
          <w:szCs w:val="24"/>
        </w:rPr>
        <w:t xml:space="preserve"> for </w:t>
      </w:r>
      <w:r w:rsidR="000B43DE" w:rsidRPr="00BB35DB">
        <w:rPr>
          <w:rFonts w:ascii="Book Antiqua" w:hAnsi="Book Antiqua" w:cs="Times New Roman"/>
          <w:kern w:val="0"/>
          <w:sz w:val="24"/>
          <w:szCs w:val="24"/>
        </w:rPr>
        <w:t>24 h</w:t>
      </w:r>
      <w:r w:rsidRPr="00BB35DB">
        <w:rPr>
          <w:rFonts w:ascii="Book Antiqua" w:hAnsi="Book Antiqua" w:cs="Times New Roman"/>
          <w:kern w:val="0"/>
          <w:sz w:val="24"/>
          <w:szCs w:val="24"/>
        </w:rPr>
        <w:t>,</w:t>
      </w:r>
      <w:r w:rsidR="00D81A2C" w:rsidRPr="00BB35DB">
        <w:rPr>
          <w:rFonts w:ascii="Book Antiqua" w:hAnsi="Book Antiqua" w:cs="Times New Roman"/>
          <w:kern w:val="0"/>
          <w:sz w:val="24"/>
          <w:szCs w:val="24"/>
        </w:rPr>
        <w:t xml:space="preserve"> </w:t>
      </w:r>
      <w:r w:rsidR="003A3BB4" w:rsidRPr="00BB35DB">
        <w:rPr>
          <w:rFonts w:ascii="Book Antiqua" w:hAnsi="Book Antiqua" w:cs="Times New Roman"/>
          <w:kern w:val="0"/>
          <w:sz w:val="24"/>
          <w:szCs w:val="24"/>
        </w:rPr>
        <w:t>with the addition of</w:t>
      </w:r>
      <w:r w:rsidR="009B5616" w:rsidRPr="00BB35DB">
        <w:rPr>
          <w:rFonts w:ascii="Book Antiqua" w:hAnsi="Book Antiqua" w:cs="Times New Roman"/>
          <w:kern w:val="0"/>
          <w:sz w:val="24"/>
          <w:szCs w:val="24"/>
        </w:rPr>
        <w:t xml:space="preserve"> 100</w:t>
      </w:r>
      <w:r w:rsidR="005E42B4" w:rsidRPr="00BB35DB">
        <w:rPr>
          <w:rFonts w:ascii="Book Antiqua" w:hAnsi="Book Antiqua" w:cs="Times New Roman"/>
          <w:kern w:val="0"/>
          <w:sz w:val="24"/>
          <w:szCs w:val="24"/>
        </w:rPr>
        <w:t xml:space="preserve"> </w:t>
      </w:r>
      <w:r w:rsidR="009B5616" w:rsidRPr="00BB35DB">
        <w:rPr>
          <w:rFonts w:ascii="Book Antiqua" w:hAnsi="Book Antiqua" w:cs="Times New Roman"/>
          <w:kern w:val="0"/>
          <w:sz w:val="24"/>
          <w:szCs w:val="24"/>
        </w:rPr>
        <w:t>nM insulin</w:t>
      </w:r>
      <w:r w:rsidR="00D81A2C" w:rsidRPr="00BB35DB">
        <w:rPr>
          <w:rFonts w:ascii="Book Antiqua" w:hAnsi="Book Antiqua" w:cs="Times New Roman"/>
          <w:kern w:val="0"/>
          <w:sz w:val="24"/>
          <w:szCs w:val="24"/>
        </w:rPr>
        <w:t xml:space="preserve"> </w:t>
      </w:r>
      <w:r w:rsidR="00E15FF7" w:rsidRPr="00BB35DB">
        <w:rPr>
          <w:rFonts w:ascii="Book Antiqua" w:hAnsi="Book Antiqua" w:cs="Times New Roman"/>
          <w:kern w:val="0"/>
          <w:sz w:val="24"/>
          <w:szCs w:val="24"/>
        </w:rPr>
        <w:t>(</w:t>
      </w:r>
      <w:r w:rsidR="002D50A6" w:rsidRPr="00BB35DB">
        <w:rPr>
          <w:rFonts w:ascii="Book Antiqua" w:hAnsi="Book Antiqua" w:cs="Times New Roman"/>
          <w:kern w:val="0"/>
          <w:sz w:val="24"/>
          <w:szCs w:val="24"/>
        </w:rPr>
        <w:t>Novolin30R</w:t>
      </w:r>
      <w:r w:rsidR="005B3B7C" w:rsidRPr="00BB35DB">
        <w:rPr>
          <w:rFonts w:ascii="Book Antiqua" w:hAnsi="Book Antiqua" w:cs="Times New Roman"/>
          <w:kern w:val="0"/>
          <w:sz w:val="24"/>
          <w:szCs w:val="24"/>
        </w:rPr>
        <w:t>, Novo Nordisk, North Carolina, USA</w:t>
      </w:r>
      <w:r w:rsidR="00E15FF7" w:rsidRPr="00BB35DB">
        <w:rPr>
          <w:rFonts w:ascii="Book Antiqua" w:hAnsi="Book Antiqua" w:cs="Times New Roman"/>
          <w:kern w:val="0"/>
          <w:sz w:val="24"/>
          <w:szCs w:val="24"/>
        </w:rPr>
        <w:t>)</w:t>
      </w:r>
      <w:r w:rsidR="003A3BB4" w:rsidRPr="00BB35DB">
        <w:rPr>
          <w:rFonts w:ascii="Book Antiqua" w:hAnsi="Book Antiqua" w:cs="Times New Roman"/>
          <w:kern w:val="0"/>
          <w:sz w:val="24"/>
          <w:szCs w:val="24"/>
        </w:rPr>
        <w:t xml:space="preserve"> for</w:t>
      </w:r>
      <w:r w:rsidR="009B5616" w:rsidRPr="00BB35DB">
        <w:rPr>
          <w:rFonts w:ascii="Book Antiqua" w:hAnsi="Book Antiqua" w:cs="Times New Roman"/>
          <w:kern w:val="0"/>
          <w:sz w:val="24"/>
          <w:szCs w:val="24"/>
        </w:rPr>
        <w:t xml:space="preserve"> the last 30 min. </w:t>
      </w:r>
      <w:r w:rsidR="003A3BB4" w:rsidRPr="00BB35DB">
        <w:rPr>
          <w:rFonts w:ascii="Book Antiqua" w:hAnsi="Book Antiqua" w:cs="Times New Roman"/>
          <w:kern w:val="0"/>
          <w:sz w:val="24"/>
          <w:szCs w:val="24"/>
        </w:rPr>
        <w:t xml:space="preserve">The </w:t>
      </w:r>
      <w:r w:rsidR="00DE7552" w:rsidRPr="00BB35DB">
        <w:rPr>
          <w:rFonts w:ascii="Book Antiqua" w:hAnsi="Book Antiqua" w:cs="Times New Roman"/>
          <w:kern w:val="0"/>
          <w:sz w:val="24"/>
          <w:szCs w:val="24"/>
        </w:rPr>
        <w:t>supernat</w:t>
      </w:r>
      <w:r w:rsidR="003A3BB4" w:rsidRPr="00BB35DB">
        <w:rPr>
          <w:rFonts w:ascii="Book Antiqua" w:hAnsi="Book Antiqua" w:cs="Times New Roman"/>
          <w:kern w:val="0"/>
          <w:sz w:val="24"/>
          <w:szCs w:val="24"/>
        </w:rPr>
        <w:t>ant was then</w:t>
      </w:r>
      <w:r w:rsidR="00DE7552" w:rsidRPr="00BB35DB">
        <w:rPr>
          <w:rFonts w:ascii="Book Antiqua" w:hAnsi="Book Antiqua" w:cs="Times New Roman"/>
          <w:kern w:val="0"/>
          <w:sz w:val="24"/>
          <w:szCs w:val="24"/>
        </w:rPr>
        <w:t xml:space="preserve"> removed </w:t>
      </w:r>
      <w:r w:rsidR="003A3BB4" w:rsidRPr="00BB35DB">
        <w:rPr>
          <w:rFonts w:ascii="Book Antiqua" w:hAnsi="Book Antiqua" w:cs="Times New Roman"/>
          <w:kern w:val="0"/>
          <w:sz w:val="24"/>
          <w:szCs w:val="24"/>
        </w:rPr>
        <w:t>and the</w:t>
      </w:r>
      <w:r w:rsidR="00DE7552" w:rsidRPr="00BB35DB">
        <w:rPr>
          <w:rFonts w:ascii="Book Antiqua" w:hAnsi="Book Antiqua" w:cs="Times New Roman"/>
          <w:kern w:val="0"/>
          <w:sz w:val="24"/>
          <w:szCs w:val="24"/>
        </w:rPr>
        <w:t xml:space="preserve"> glucose concentration</w:t>
      </w:r>
      <w:r w:rsidR="003A3BB4" w:rsidRPr="00BB35DB">
        <w:rPr>
          <w:rFonts w:ascii="Book Antiqua" w:hAnsi="Book Antiqua" w:cs="Times New Roman"/>
          <w:kern w:val="0"/>
          <w:sz w:val="24"/>
          <w:szCs w:val="24"/>
        </w:rPr>
        <w:t xml:space="preserve"> was detected using the</w:t>
      </w:r>
      <w:r w:rsidR="00D81A2C" w:rsidRPr="00BB35DB">
        <w:rPr>
          <w:rFonts w:ascii="Book Antiqua" w:hAnsi="Book Antiqua" w:cs="Times New Roman"/>
          <w:kern w:val="0"/>
          <w:sz w:val="24"/>
          <w:szCs w:val="24"/>
        </w:rPr>
        <w:t xml:space="preserve"> </w:t>
      </w:r>
      <w:r w:rsidR="00DE7552" w:rsidRPr="00BB35DB">
        <w:rPr>
          <w:rFonts w:ascii="Book Antiqua" w:hAnsi="Book Antiqua" w:cs="Times New Roman"/>
          <w:kern w:val="0"/>
          <w:sz w:val="24"/>
          <w:szCs w:val="24"/>
        </w:rPr>
        <w:t>glucose</w:t>
      </w:r>
      <w:r w:rsidR="00D31F20" w:rsidRPr="00BB35DB">
        <w:rPr>
          <w:rFonts w:ascii="Book Antiqua" w:hAnsi="Book Antiqua" w:cs="Times New Roman"/>
          <w:kern w:val="0"/>
          <w:sz w:val="24"/>
          <w:szCs w:val="24"/>
        </w:rPr>
        <w:t>-</w:t>
      </w:r>
      <w:r w:rsidR="00DE7552" w:rsidRPr="00BB35DB">
        <w:rPr>
          <w:rFonts w:ascii="Book Antiqua" w:hAnsi="Book Antiqua" w:cs="Times New Roman"/>
          <w:kern w:val="0"/>
          <w:sz w:val="24"/>
          <w:szCs w:val="24"/>
        </w:rPr>
        <w:t>oxidase method</w:t>
      </w:r>
      <w:r w:rsidR="00D81A2C" w:rsidRPr="00BB35DB">
        <w:rPr>
          <w:rFonts w:ascii="Book Antiqua" w:hAnsi="Book Antiqua" w:cs="Times New Roman"/>
          <w:kern w:val="0"/>
          <w:sz w:val="24"/>
          <w:szCs w:val="24"/>
        </w:rPr>
        <w:t xml:space="preserve"> </w:t>
      </w:r>
      <w:r w:rsidR="00DE7552" w:rsidRPr="00BB35DB">
        <w:rPr>
          <w:rFonts w:ascii="Book Antiqua" w:hAnsi="Book Antiqua" w:cs="Times New Roman"/>
          <w:kern w:val="0"/>
          <w:sz w:val="24"/>
          <w:szCs w:val="24"/>
        </w:rPr>
        <w:t>(Applygen Technologies</w:t>
      </w:r>
      <w:r w:rsidR="005B3B7C" w:rsidRPr="00BB35DB">
        <w:rPr>
          <w:rFonts w:ascii="Book Antiqua" w:hAnsi="Book Antiqua" w:cs="Times New Roman"/>
          <w:kern w:val="0"/>
          <w:sz w:val="24"/>
          <w:szCs w:val="24"/>
        </w:rPr>
        <w:t>, Beijing, China</w:t>
      </w:r>
      <w:r w:rsidR="00DE7552" w:rsidRPr="00BB35DB">
        <w:rPr>
          <w:rFonts w:ascii="Book Antiqua" w:hAnsi="Book Antiqua" w:cs="Times New Roman"/>
          <w:kern w:val="0"/>
          <w:sz w:val="24"/>
          <w:szCs w:val="24"/>
        </w:rPr>
        <w:t xml:space="preserve">). </w:t>
      </w:r>
      <w:r w:rsidR="003A3BB4" w:rsidRPr="00BB35DB">
        <w:rPr>
          <w:rFonts w:ascii="Book Antiqua" w:hAnsi="Book Antiqua" w:cs="Times New Roman"/>
          <w:kern w:val="0"/>
          <w:sz w:val="24"/>
          <w:szCs w:val="24"/>
        </w:rPr>
        <w:t>G</w:t>
      </w:r>
      <w:r w:rsidR="00DE7552" w:rsidRPr="00BB35DB">
        <w:rPr>
          <w:rFonts w:ascii="Book Antiqua" w:hAnsi="Book Antiqua" w:cs="Times New Roman"/>
          <w:kern w:val="0"/>
          <w:sz w:val="24"/>
          <w:szCs w:val="24"/>
        </w:rPr>
        <w:t xml:space="preserve">lucose consumption was calculated </w:t>
      </w:r>
      <w:r w:rsidR="003A3BB4" w:rsidRPr="00BB35DB">
        <w:rPr>
          <w:rFonts w:ascii="Book Antiqua" w:hAnsi="Book Antiqua" w:cs="Times New Roman"/>
          <w:kern w:val="0"/>
          <w:sz w:val="24"/>
          <w:szCs w:val="24"/>
        </w:rPr>
        <w:t>as</w:t>
      </w:r>
      <w:r w:rsidR="00DE7552" w:rsidRPr="00BB35DB">
        <w:rPr>
          <w:rFonts w:ascii="Book Antiqua" w:hAnsi="Book Antiqua" w:cs="Times New Roman"/>
          <w:kern w:val="0"/>
          <w:sz w:val="24"/>
          <w:szCs w:val="24"/>
        </w:rPr>
        <w:t xml:space="preserve"> the glucose concentrations </w:t>
      </w:r>
      <w:r w:rsidR="00AC511B" w:rsidRPr="00BB35DB">
        <w:rPr>
          <w:rFonts w:ascii="Book Antiqua" w:hAnsi="Book Antiqua" w:cs="Times New Roman"/>
          <w:kern w:val="0"/>
          <w:sz w:val="24"/>
          <w:szCs w:val="24"/>
        </w:rPr>
        <w:t>in the test wells subtracted from the concentration in the</w:t>
      </w:r>
      <w:r w:rsidR="00D81A2C" w:rsidRPr="00BB35DB">
        <w:rPr>
          <w:rFonts w:ascii="Book Antiqua" w:hAnsi="Book Antiqua" w:cs="Times New Roman"/>
          <w:kern w:val="0"/>
          <w:sz w:val="24"/>
          <w:szCs w:val="24"/>
        </w:rPr>
        <w:t xml:space="preserve"> </w:t>
      </w:r>
      <w:r w:rsidR="00DE7552" w:rsidRPr="00BB35DB">
        <w:rPr>
          <w:rFonts w:ascii="Book Antiqua" w:hAnsi="Book Antiqua" w:cs="Times New Roman"/>
          <w:kern w:val="0"/>
          <w:sz w:val="24"/>
          <w:szCs w:val="24"/>
        </w:rPr>
        <w:t>blank</w:t>
      </w:r>
      <w:r w:rsidR="00AC511B" w:rsidRPr="00BB35DB">
        <w:rPr>
          <w:rFonts w:ascii="Book Antiqua" w:hAnsi="Book Antiqua" w:cs="Times New Roman"/>
          <w:kern w:val="0"/>
          <w:sz w:val="24"/>
          <w:szCs w:val="24"/>
        </w:rPr>
        <w:t>, control</w:t>
      </w:r>
      <w:r w:rsidR="00DE7552" w:rsidRPr="00BB35DB">
        <w:rPr>
          <w:rFonts w:ascii="Book Antiqua" w:hAnsi="Book Antiqua" w:cs="Times New Roman"/>
          <w:kern w:val="0"/>
          <w:sz w:val="24"/>
          <w:szCs w:val="24"/>
        </w:rPr>
        <w:t xml:space="preserve"> wells</w:t>
      </w:r>
      <w:r w:rsidR="00AC511B" w:rsidRPr="00BB35DB">
        <w:rPr>
          <w:rFonts w:ascii="Book Antiqua" w:hAnsi="Book Antiqua" w:cs="Times New Roman"/>
          <w:kern w:val="0"/>
          <w:sz w:val="24"/>
          <w:szCs w:val="24"/>
        </w:rPr>
        <w:t>,</w:t>
      </w:r>
      <w:r w:rsidR="00D81A2C" w:rsidRPr="00BB35DB">
        <w:rPr>
          <w:rFonts w:ascii="Book Antiqua" w:hAnsi="Book Antiqua" w:cs="Times New Roman"/>
          <w:kern w:val="0"/>
          <w:sz w:val="24"/>
          <w:szCs w:val="24"/>
        </w:rPr>
        <w:t xml:space="preserve"> </w:t>
      </w:r>
      <w:r w:rsidR="000F0F9C" w:rsidRPr="00BB35DB">
        <w:rPr>
          <w:rFonts w:ascii="Book Antiqua" w:hAnsi="Book Antiqua" w:cs="Times New Roman"/>
          <w:kern w:val="0"/>
          <w:sz w:val="24"/>
          <w:szCs w:val="24"/>
        </w:rPr>
        <w:t xml:space="preserve">and normalized with cellular </w:t>
      </w:r>
      <w:r w:rsidR="009B5616" w:rsidRPr="00BB35DB">
        <w:rPr>
          <w:rFonts w:ascii="Book Antiqua" w:hAnsi="Book Antiqua" w:cs="Times New Roman"/>
          <w:kern w:val="0"/>
          <w:sz w:val="24"/>
          <w:szCs w:val="24"/>
        </w:rPr>
        <w:t>protein</w:t>
      </w:r>
      <w:r w:rsidR="00D81A2C" w:rsidRPr="00BB35DB">
        <w:rPr>
          <w:rFonts w:ascii="Book Antiqua" w:hAnsi="Book Antiqua" w:cs="Times New Roman"/>
          <w:kern w:val="0"/>
          <w:sz w:val="24"/>
          <w:szCs w:val="24"/>
        </w:rPr>
        <w:t xml:space="preserve"> </w:t>
      </w:r>
      <w:r w:rsidR="000F0F9C" w:rsidRPr="00BB35DB">
        <w:rPr>
          <w:rFonts w:ascii="Book Antiqua" w:hAnsi="Book Antiqua" w:cs="Times New Roman"/>
          <w:kern w:val="0"/>
          <w:sz w:val="24"/>
          <w:szCs w:val="24"/>
        </w:rPr>
        <w:lastRenderedPageBreak/>
        <w:t>concentration</w:t>
      </w:r>
      <w:r w:rsidR="00094A7F" w:rsidRPr="00BB35DB">
        <w:rPr>
          <w:rFonts w:ascii="Book Antiqua" w:hAnsi="Book Antiqua" w:cs="Times New Roman"/>
          <w:kern w:val="0"/>
          <w:sz w:val="24"/>
          <w:szCs w:val="24"/>
          <w:vertAlign w:val="superscript"/>
        </w:rPr>
        <w:fldChar w:fldCharType="begin"/>
      </w:r>
      <w:r w:rsidR="00DE7552" w:rsidRPr="00BB35DB">
        <w:rPr>
          <w:rFonts w:ascii="Book Antiqua" w:hAnsi="Book Antiqua" w:cs="Times New Roman"/>
          <w:kern w:val="0"/>
          <w:sz w:val="24"/>
          <w:szCs w:val="24"/>
          <w:vertAlign w:val="superscript"/>
        </w:rPr>
        <w:instrText xml:space="preserve"> ADDIN NE.Ref.{91581A65-4A32-48EC-81A3-2C65C9702288}</w:instrText>
      </w:r>
      <w:r w:rsidR="00094A7F" w:rsidRPr="00BB35DB">
        <w:rPr>
          <w:rFonts w:ascii="Book Antiqua"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14,24</w:t>
      </w:r>
      <w:r w:rsidR="00094A7F" w:rsidRPr="00BB35DB">
        <w:rPr>
          <w:rFonts w:ascii="Book Antiqua" w:hAnsi="Book Antiqua" w:cs="Times New Roman"/>
          <w:kern w:val="0"/>
          <w:sz w:val="24"/>
          <w:szCs w:val="24"/>
          <w:vertAlign w:val="superscript"/>
        </w:rPr>
        <w:fldChar w:fldCharType="end"/>
      </w:r>
      <w:r w:rsidR="00D9338A" w:rsidRPr="00BB35DB">
        <w:rPr>
          <w:rFonts w:ascii="Book Antiqua" w:hAnsi="Book Antiqua" w:cs="Times New Roman"/>
          <w:kern w:val="0"/>
          <w:sz w:val="24"/>
          <w:szCs w:val="24"/>
          <w:vertAlign w:val="superscript"/>
        </w:rPr>
        <w:t>]</w:t>
      </w:r>
      <w:r w:rsidR="009B5616" w:rsidRPr="00BB35DB">
        <w:rPr>
          <w:rFonts w:ascii="Book Antiqua" w:hAnsi="Book Antiqua" w:cs="Times New Roman"/>
          <w:kern w:val="0"/>
          <w:sz w:val="24"/>
          <w:szCs w:val="24"/>
        </w:rPr>
        <w:t>.</w:t>
      </w:r>
    </w:p>
    <w:p w:rsidR="009B5616" w:rsidRPr="00BB35DB" w:rsidRDefault="009B5616" w:rsidP="00FA0CB4">
      <w:pPr>
        <w:adjustRightInd w:val="0"/>
        <w:snapToGrid w:val="0"/>
        <w:spacing w:line="360" w:lineRule="auto"/>
        <w:ind w:firstLineChars="100" w:firstLine="240"/>
        <w:rPr>
          <w:rFonts w:ascii="Book Antiqua" w:hAnsi="Book Antiqua" w:cs="Times New Roman"/>
          <w:sz w:val="24"/>
          <w:szCs w:val="24"/>
        </w:rPr>
      </w:pPr>
    </w:p>
    <w:p w:rsidR="006504B0" w:rsidRPr="00BB35DB" w:rsidRDefault="003D5820" w:rsidP="00FA0CB4">
      <w:pPr>
        <w:autoSpaceDE w:val="0"/>
        <w:autoSpaceDN w:val="0"/>
        <w:adjustRightInd w:val="0"/>
        <w:snapToGrid w:val="0"/>
        <w:spacing w:line="360" w:lineRule="auto"/>
        <w:rPr>
          <w:rFonts w:ascii="Book Antiqua" w:eastAsia="WarnockPro-Regular" w:hAnsi="Book Antiqua" w:cs="Times New Roman"/>
          <w:b/>
          <w:i/>
          <w:kern w:val="0"/>
          <w:sz w:val="24"/>
          <w:szCs w:val="24"/>
        </w:rPr>
      </w:pPr>
      <w:r w:rsidRPr="00BB35DB">
        <w:rPr>
          <w:rFonts w:ascii="Book Antiqua" w:eastAsia="WarnockPro-It" w:hAnsi="Book Antiqua" w:cs="Times New Roman"/>
          <w:b/>
          <w:i/>
          <w:iCs/>
          <w:kern w:val="0"/>
          <w:sz w:val="24"/>
          <w:szCs w:val="24"/>
        </w:rPr>
        <w:t xml:space="preserve">Analysis of </w:t>
      </w:r>
      <w:r w:rsidR="00D31F20" w:rsidRPr="00BB35DB">
        <w:rPr>
          <w:rFonts w:ascii="Book Antiqua" w:eastAsia="WarnockPro-It" w:hAnsi="Book Antiqua" w:cs="Times New Roman"/>
          <w:b/>
          <w:i/>
          <w:iCs/>
          <w:kern w:val="0"/>
          <w:sz w:val="24"/>
          <w:szCs w:val="24"/>
        </w:rPr>
        <w:t>g</w:t>
      </w:r>
      <w:r w:rsidRPr="00BB35DB">
        <w:rPr>
          <w:rFonts w:ascii="Book Antiqua" w:eastAsia="WarnockPro-It" w:hAnsi="Book Antiqua" w:cs="Times New Roman"/>
          <w:b/>
          <w:i/>
          <w:iCs/>
          <w:kern w:val="0"/>
          <w:sz w:val="24"/>
          <w:szCs w:val="24"/>
        </w:rPr>
        <w:t xml:space="preserve">lycogen </w:t>
      </w:r>
      <w:r w:rsidR="00D31F20" w:rsidRPr="00BB35DB">
        <w:rPr>
          <w:rFonts w:ascii="Book Antiqua" w:eastAsia="WarnockPro-It" w:hAnsi="Book Antiqua" w:cs="Times New Roman"/>
          <w:b/>
          <w:i/>
          <w:iCs/>
          <w:kern w:val="0"/>
          <w:sz w:val="24"/>
          <w:szCs w:val="24"/>
        </w:rPr>
        <w:t>c</w:t>
      </w:r>
      <w:r w:rsidRPr="00BB35DB">
        <w:rPr>
          <w:rFonts w:ascii="Book Antiqua" w:eastAsia="WarnockPro-It" w:hAnsi="Book Antiqua" w:cs="Times New Roman"/>
          <w:b/>
          <w:i/>
          <w:iCs/>
          <w:kern w:val="0"/>
          <w:sz w:val="24"/>
          <w:szCs w:val="24"/>
        </w:rPr>
        <w:t>ontent</w:t>
      </w:r>
    </w:p>
    <w:p w:rsidR="00F12AA6" w:rsidRPr="00BB35DB" w:rsidRDefault="000A5BC4"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kern w:val="0"/>
          <w:sz w:val="24"/>
          <w:szCs w:val="24"/>
        </w:rPr>
        <w:t xml:space="preserve">HepG2 </w:t>
      </w:r>
      <w:r w:rsidR="00F12AA6" w:rsidRPr="00BB35DB">
        <w:rPr>
          <w:rFonts w:ascii="Book Antiqua" w:hAnsi="Book Antiqua" w:cs="Times New Roman"/>
          <w:kern w:val="0"/>
          <w:sz w:val="24"/>
          <w:szCs w:val="24"/>
        </w:rPr>
        <w:t>Cells</w:t>
      </w:r>
      <w:r w:rsidR="00C26467" w:rsidRPr="00BB35DB">
        <w:rPr>
          <w:rFonts w:ascii="Book Antiqua" w:hAnsi="Book Antiqua" w:cs="Times New Roman"/>
          <w:kern w:val="0"/>
          <w:sz w:val="24"/>
          <w:szCs w:val="24"/>
        </w:rPr>
        <w:t xml:space="preserve"> were </w:t>
      </w:r>
      <w:r w:rsidR="00F12AA6" w:rsidRPr="00BB35DB">
        <w:rPr>
          <w:rFonts w:ascii="Book Antiqua" w:hAnsi="Book Antiqua" w:cs="Times New Roman"/>
          <w:kern w:val="0"/>
          <w:sz w:val="24"/>
          <w:szCs w:val="24"/>
        </w:rPr>
        <w:t>treated</w:t>
      </w:r>
      <w:r w:rsidR="00D81A2C" w:rsidRPr="00BB35DB">
        <w:rPr>
          <w:rFonts w:ascii="Book Antiqua" w:hAnsi="Book Antiqua" w:cs="Times New Roman"/>
          <w:kern w:val="0"/>
          <w:sz w:val="24"/>
          <w:szCs w:val="24"/>
        </w:rPr>
        <w:t xml:space="preserve"> </w:t>
      </w:r>
      <w:r w:rsidR="00F12AA6" w:rsidRPr="00BB35DB">
        <w:rPr>
          <w:rFonts w:ascii="Book Antiqua" w:hAnsi="Book Antiqua" w:cs="Times New Roman"/>
          <w:kern w:val="0"/>
          <w:sz w:val="24"/>
          <w:szCs w:val="24"/>
        </w:rPr>
        <w:t xml:space="preserve">with </w:t>
      </w:r>
      <w:r w:rsidRPr="00BB35DB">
        <w:rPr>
          <w:rFonts w:ascii="Book Antiqua" w:hAnsi="Book Antiqua" w:cs="Times New Roman"/>
          <w:kern w:val="0"/>
          <w:sz w:val="24"/>
          <w:szCs w:val="24"/>
        </w:rPr>
        <w:t xml:space="preserve">or without </w:t>
      </w:r>
      <w:r w:rsidR="00C26467" w:rsidRPr="00BB35DB">
        <w:rPr>
          <w:rFonts w:ascii="Book Antiqua" w:hAnsi="Book Antiqua" w:cs="Times New Roman"/>
          <w:kern w:val="0"/>
          <w:sz w:val="24"/>
          <w:szCs w:val="24"/>
        </w:rPr>
        <w:t>100</w:t>
      </w:r>
      <w:r w:rsidR="005E42B4" w:rsidRPr="00BB35DB">
        <w:rPr>
          <w:rFonts w:ascii="Book Antiqua" w:hAnsi="Book Antiqua" w:cs="Times New Roman"/>
          <w:kern w:val="0"/>
          <w:sz w:val="24"/>
          <w:szCs w:val="24"/>
        </w:rPr>
        <w:t xml:space="preserve"> </w:t>
      </w:r>
      <w:r w:rsidR="00C26467" w:rsidRPr="00BB35DB">
        <w:rPr>
          <w:rFonts w:ascii="Book Antiqua" w:hAnsi="Book Antiqua" w:cs="Times New Roman"/>
          <w:kern w:val="0"/>
          <w:sz w:val="24"/>
          <w:szCs w:val="24"/>
        </w:rPr>
        <w:t>nM</w:t>
      </w:r>
      <w:r w:rsidR="005E42B4" w:rsidRPr="00BB35DB">
        <w:rPr>
          <w:rFonts w:ascii="Book Antiqua" w:hAnsi="Book Antiqua" w:cs="Times New Roman"/>
          <w:kern w:val="0"/>
          <w:sz w:val="24"/>
          <w:szCs w:val="24"/>
        </w:rPr>
        <w:t xml:space="preserve"> </w:t>
      </w:r>
      <w:r w:rsidR="00693945" w:rsidRPr="00BB35DB">
        <w:rPr>
          <w:rFonts w:ascii="Book Antiqua" w:hAnsi="Book Antiqua" w:cs="Times New Roman"/>
          <w:kern w:val="0"/>
          <w:sz w:val="24"/>
          <w:szCs w:val="24"/>
        </w:rPr>
        <w:t>U</w:t>
      </w:r>
      <w:r w:rsidR="00AC511B" w:rsidRPr="00BB35DB">
        <w:rPr>
          <w:rFonts w:ascii="Book Antiqua" w:hAnsi="Book Antiqua" w:cs="Times New Roman"/>
          <w:kern w:val="0"/>
          <w:sz w:val="24"/>
          <w:szCs w:val="24"/>
        </w:rPr>
        <w:t>II</w:t>
      </w:r>
      <w:r w:rsidR="00F12AA6" w:rsidRPr="00BB35DB">
        <w:rPr>
          <w:rFonts w:ascii="Book Antiqua" w:hAnsi="Book Antiqua" w:cs="Times New Roman"/>
          <w:kern w:val="0"/>
          <w:sz w:val="24"/>
          <w:szCs w:val="24"/>
        </w:rPr>
        <w:t xml:space="preserve"> for 24 h, followed by serum-free</w:t>
      </w:r>
      <w:r w:rsidR="00D81A2C" w:rsidRPr="00BB35DB">
        <w:rPr>
          <w:rFonts w:ascii="Book Antiqua" w:hAnsi="Book Antiqua" w:cs="Times New Roman"/>
          <w:kern w:val="0"/>
          <w:sz w:val="24"/>
          <w:szCs w:val="24"/>
        </w:rPr>
        <w:t xml:space="preserve"> </w:t>
      </w:r>
      <w:r w:rsidR="00F12AA6" w:rsidRPr="00BB35DB">
        <w:rPr>
          <w:rFonts w:ascii="Book Antiqua" w:hAnsi="Book Antiqua" w:cs="Times New Roman"/>
          <w:kern w:val="0"/>
          <w:sz w:val="24"/>
          <w:szCs w:val="24"/>
        </w:rPr>
        <w:t>DMEM</w:t>
      </w:r>
      <w:r w:rsidR="00D81A2C" w:rsidRPr="00BB35DB">
        <w:rPr>
          <w:rFonts w:ascii="Book Antiqua" w:hAnsi="Book Antiqua" w:cs="Times New Roman"/>
          <w:kern w:val="0"/>
          <w:sz w:val="24"/>
          <w:szCs w:val="24"/>
        </w:rPr>
        <w:t xml:space="preserve"> </w:t>
      </w:r>
      <w:r w:rsidR="008E782B" w:rsidRPr="00BB35DB">
        <w:rPr>
          <w:rFonts w:ascii="Book Antiqua" w:hAnsi="Book Antiqua" w:cs="Times New Roman"/>
          <w:kern w:val="0"/>
          <w:sz w:val="24"/>
          <w:szCs w:val="24"/>
        </w:rPr>
        <w:t>(</w:t>
      </w:r>
      <w:r w:rsidR="002D50A6" w:rsidRPr="00BB35DB">
        <w:rPr>
          <w:rFonts w:ascii="Book Antiqua" w:hAnsi="Book Antiqua" w:cs="Times New Roman"/>
          <w:kern w:val="0"/>
          <w:sz w:val="24"/>
          <w:szCs w:val="24"/>
        </w:rPr>
        <w:t>G</w:t>
      </w:r>
      <w:r w:rsidR="00AC511B" w:rsidRPr="00BB35DB">
        <w:rPr>
          <w:rFonts w:ascii="Book Antiqua" w:hAnsi="Book Antiqua" w:cs="Times New Roman"/>
          <w:kern w:val="0"/>
          <w:sz w:val="24"/>
          <w:szCs w:val="24"/>
        </w:rPr>
        <w:t>ibco</w:t>
      </w:r>
      <w:r w:rsidR="008E782B" w:rsidRPr="00BB35DB">
        <w:rPr>
          <w:rFonts w:ascii="Book Antiqua" w:hAnsi="Book Antiqua" w:cs="Times New Roman"/>
          <w:kern w:val="0"/>
          <w:sz w:val="24"/>
          <w:szCs w:val="24"/>
        </w:rPr>
        <w:t>)</w:t>
      </w:r>
      <w:r w:rsidR="00F12AA6" w:rsidRPr="00BB35DB">
        <w:rPr>
          <w:rFonts w:ascii="Book Antiqua" w:hAnsi="Book Antiqua" w:cs="Times New Roman"/>
          <w:kern w:val="0"/>
          <w:sz w:val="24"/>
          <w:szCs w:val="24"/>
        </w:rPr>
        <w:t xml:space="preserve"> f</w:t>
      </w:r>
      <w:r w:rsidR="00C21364" w:rsidRPr="00BB35DB">
        <w:rPr>
          <w:rFonts w:ascii="Book Antiqua" w:hAnsi="Book Antiqua" w:cs="Times New Roman"/>
          <w:kern w:val="0"/>
          <w:sz w:val="24"/>
          <w:szCs w:val="24"/>
        </w:rPr>
        <w:t>or 4</w:t>
      </w:r>
      <w:r w:rsidR="00F12AA6" w:rsidRPr="00BB35DB">
        <w:rPr>
          <w:rFonts w:ascii="Book Antiqua" w:hAnsi="Book Antiqua" w:cs="Times New Roman"/>
          <w:kern w:val="0"/>
          <w:sz w:val="24"/>
          <w:szCs w:val="24"/>
        </w:rPr>
        <w:t xml:space="preserve"> h in the presence or absence </w:t>
      </w:r>
      <w:r w:rsidR="00AC511B" w:rsidRPr="00BB35DB">
        <w:rPr>
          <w:rFonts w:ascii="Book Antiqua" w:hAnsi="Book Antiqua" w:cs="Times New Roman"/>
          <w:kern w:val="0"/>
          <w:sz w:val="24"/>
          <w:szCs w:val="24"/>
        </w:rPr>
        <w:t xml:space="preserve">of </w:t>
      </w:r>
      <w:r w:rsidR="008E782B" w:rsidRPr="00BB35DB">
        <w:rPr>
          <w:rFonts w:ascii="Book Antiqua" w:eastAsia="WarnockPro-Regular" w:hAnsi="Book Antiqua" w:cs="Times New Roman"/>
          <w:kern w:val="0"/>
          <w:sz w:val="24"/>
          <w:szCs w:val="24"/>
        </w:rPr>
        <w:t>100</w:t>
      </w:r>
      <w:r w:rsidR="005E42B4" w:rsidRPr="00BB35DB">
        <w:rPr>
          <w:rFonts w:ascii="Book Antiqua" w:eastAsia="WarnockPro-Regular" w:hAnsi="Book Antiqua" w:cs="Times New Roman"/>
          <w:kern w:val="0"/>
          <w:sz w:val="24"/>
          <w:szCs w:val="24"/>
        </w:rPr>
        <w:t xml:space="preserve"> </w:t>
      </w:r>
      <w:r w:rsidR="008E782B" w:rsidRPr="00BB35DB">
        <w:rPr>
          <w:rFonts w:ascii="Book Antiqua" w:eastAsia="WarnockPro-Regular" w:hAnsi="Book Antiqua" w:cs="Times New Roman"/>
          <w:kern w:val="0"/>
          <w:sz w:val="24"/>
          <w:szCs w:val="24"/>
        </w:rPr>
        <w:t>nM</w:t>
      </w:r>
      <w:r w:rsidR="005E42B4" w:rsidRPr="00BB35DB">
        <w:rPr>
          <w:rFonts w:ascii="Book Antiqua" w:eastAsia="WarnockPro-Regular" w:hAnsi="Book Antiqua" w:cs="Times New Roman"/>
          <w:kern w:val="0"/>
          <w:sz w:val="24"/>
          <w:szCs w:val="24"/>
        </w:rPr>
        <w:t xml:space="preserve"> </w:t>
      </w:r>
      <w:r w:rsidR="00F12AA6" w:rsidRPr="00BB35DB">
        <w:rPr>
          <w:rFonts w:ascii="Book Antiqua" w:hAnsi="Book Antiqua" w:cs="Times New Roman"/>
          <w:kern w:val="0"/>
          <w:sz w:val="24"/>
          <w:szCs w:val="24"/>
        </w:rPr>
        <w:t xml:space="preserve">insulin for </w:t>
      </w:r>
      <w:r w:rsidR="00AC511B" w:rsidRPr="00BB35DB">
        <w:rPr>
          <w:rFonts w:ascii="Book Antiqua" w:hAnsi="Book Antiqua" w:cs="Times New Roman"/>
          <w:kern w:val="0"/>
          <w:sz w:val="24"/>
          <w:szCs w:val="24"/>
        </w:rPr>
        <w:t xml:space="preserve">the </w:t>
      </w:r>
      <w:r w:rsidR="00C21364" w:rsidRPr="00BB35DB">
        <w:rPr>
          <w:rFonts w:ascii="Book Antiqua" w:hAnsi="Book Antiqua" w:cs="Times New Roman"/>
          <w:kern w:val="0"/>
          <w:sz w:val="24"/>
          <w:szCs w:val="24"/>
        </w:rPr>
        <w:t>last 30 min</w:t>
      </w:r>
      <w:r w:rsidR="00094A7F" w:rsidRPr="00BB35DB">
        <w:rPr>
          <w:rFonts w:ascii="Book Antiqua" w:eastAsia="WarnockPro-Regular" w:hAnsi="Book Antiqua" w:cs="Times New Roman"/>
          <w:kern w:val="0"/>
          <w:sz w:val="24"/>
          <w:szCs w:val="24"/>
          <w:vertAlign w:val="superscript"/>
        </w:rPr>
        <w:fldChar w:fldCharType="begin"/>
      </w:r>
      <w:r w:rsidR="005B681B" w:rsidRPr="00BB35DB">
        <w:rPr>
          <w:rFonts w:ascii="Book Antiqua" w:eastAsia="WarnockPro-Regular" w:hAnsi="Book Antiqua" w:cs="Times New Roman"/>
          <w:kern w:val="0"/>
          <w:sz w:val="24"/>
          <w:szCs w:val="24"/>
          <w:vertAlign w:val="superscript"/>
        </w:rPr>
        <w:instrText xml:space="preserve"> ADDIN NE.Ref.{EE812E04-F982-4091-A9AE-6AFD1E3A6E9B}</w:instrText>
      </w:r>
      <w:r w:rsidR="00094A7F" w:rsidRPr="00BB35DB">
        <w:rPr>
          <w:rFonts w:ascii="Book Antiqua" w:eastAsia="WarnockPro-Regular"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18</w:t>
      </w:r>
      <w:r w:rsidR="00094A7F" w:rsidRPr="00BB35DB">
        <w:rPr>
          <w:rFonts w:ascii="Book Antiqua" w:eastAsia="WarnockPro-Regular" w:hAnsi="Book Antiqua" w:cs="Times New Roman"/>
          <w:kern w:val="0"/>
          <w:sz w:val="24"/>
          <w:szCs w:val="24"/>
          <w:vertAlign w:val="superscript"/>
        </w:rPr>
        <w:fldChar w:fldCharType="end"/>
      </w:r>
      <w:r w:rsidR="00D9338A" w:rsidRPr="00BB35DB">
        <w:rPr>
          <w:rFonts w:ascii="Book Antiqua" w:eastAsia="WarnockPro-Regular" w:hAnsi="Book Antiqua" w:cs="Times New Roman"/>
          <w:kern w:val="0"/>
          <w:sz w:val="24"/>
          <w:szCs w:val="24"/>
          <w:vertAlign w:val="superscript"/>
        </w:rPr>
        <w:t>]</w:t>
      </w:r>
      <w:r w:rsidR="00F12AA6" w:rsidRPr="00BB35DB">
        <w:rPr>
          <w:rFonts w:ascii="Book Antiqua" w:hAnsi="Book Antiqua" w:cs="Times New Roman"/>
          <w:kern w:val="0"/>
          <w:sz w:val="24"/>
          <w:szCs w:val="24"/>
        </w:rPr>
        <w:t>.</w:t>
      </w:r>
      <w:r w:rsidR="006C41FC" w:rsidRPr="00BB35DB">
        <w:rPr>
          <w:rFonts w:ascii="Book Antiqua" w:eastAsia="WarnockPro-Regular" w:hAnsi="Book Antiqua" w:cs="Times New Roman"/>
          <w:kern w:val="0"/>
          <w:sz w:val="24"/>
          <w:szCs w:val="24"/>
        </w:rPr>
        <w:t xml:space="preserve"> Glycogen levels were measured </w:t>
      </w:r>
      <w:r w:rsidR="00AC511B" w:rsidRPr="00BB35DB">
        <w:rPr>
          <w:rFonts w:ascii="Book Antiqua" w:eastAsia="WarnockPro-Regular" w:hAnsi="Book Antiqua" w:cs="Times New Roman"/>
          <w:kern w:val="0"/>
          <w:sz w:val="24"/>
          <w:szCs w:val="24"/>
        </w:rPr>
        <w:t>using</w:t>
      </w:r>
      <w:r w:rsidR="00D81A2C" w:rsidRPr="00BB35DB">
        <w:rPr>
          <w:rFonts w:ascii="Book Antiqua" w:eastAsia="WarnockPro-Regular" w:hAnsi="Book Antiqua" w:cs="Times New Roman"/>
          <w:kern w:val="0"/>
          <w:sz w:val="24"/>
          <w:szCs w:val="24"/>
        </w:rPr>
        <w:t xml:space="preserve"> </w:t>
      </w:r>
      <w:r w:rsidR="006C41FC" w:rsidRPr="00BB35DB">
        <w:rPr>
          <w:rFonts w:ascii="Book Antiqua" w:eastAsia="WarnockPro-Regular" w:hAnsi="Book Antiqua" w:cs="Times New Roman"/>
          <w:kern w:val="0"/>
          <w:sz w:val="24"/>
          <w:szCs w:val="24"/>
        </w:rPr>
        <w:t xml:space="preserve">a glycogen </w:t>
      </w:r>
      <w:r w:rsidR="00E15FF7" w:rsidRPr="00BB35DB">
        <w:rPr>
          <w:rFonts w:ascii="Book Antiqua" w:eastAsia="WarnockPro-Regular" w:hAnsi="Book Antiqua" w:cs="Times New Roman"/>
          <w:kern w:val="0"/>
          <w:sz w:val="24"/>
          <w:szCs w:val="24"/>
        </w:rPr>
        <w:t xml:space="preserve">colorimetric/fluorometric </w:t>
      </w:r>
      <w:r w:rsidR="006C41FC" w:rsidRPr="00BB35DB">
        <w:rPr>
          <w:rFonts w:ascii="Book Antiqua" w:eastAsia="WarnockPro-Regular" w:hAnsi="Book Antiqua" w:cs="Times New Roman"/>
          <w:kern w:val="0"/>
          <w:sz w:val="24"/>
          <w:szCs w:val="24"/>
        </w:rPr>
        <w:t>assay kit (Biovision</w:t>
      </w:r>
      <w:r w:rsidR="005B3B7C" w:rsidRPr="00BB35DB">
        <w:rPr>
          <w:rFonts w:ascii="Book Antiqua" w:eastAsia="WarnockPro-Regular" w:hAnsi="Book Antiqua" w:cs="Times New Roman"/>
          <w:kern w:val="0"/>
          <w:sz w:val="24"/>
          <w:szCs w:val="24"/>
        </w:rPr>
        <w:t>, California, USA</w:t>
      </w:r>
      <w:r w:rsidR="006C41FC" w:rsidRPr="00BB35DB">
        <w:rPr>
          <w:rFonts w:ascii="Book Antiqua" w:eastAsia="WarnockPro-Regular" w:hAnsi="Book Antiqua" w:cs="Times New Roman"/>
          <w:kern w:val="0"/>
          <w:sz w:val="24"/>
          <w:szCs w:val="24"/>
        </w:rPr>
        <w:t>).</w:t>
      </w:r>
    </w:p>
    <w:p w:rsidR="003D5820" w:rsidRPr="00BB35DB" w:rsidRDefault="003D5820" w:rsidP="00FA0CB4">
      <w:pPr>
        <w:autoSpaceDE w:val="0"/>
        <w:autoSpaceDN w:val="0"/>
        <w:adjustRightInd w:val="0"/>
        <w:snapToGrid w:val="0"/>
        <w:spacing w:line="360" w:lineRule="auto"/>
        <w:rPr>
          <w:rFonts w:ascii="Book Antiqua" w:eastAsia="WarnockPro-Regular" w:hAnsi="Book Antiqua" w:cs="Times New Roman"/>
          <w:kern w:val="0"/>
          <w:sz w:val="24"/>
          <w:szCs w:val="24"/>
        </w:rPr>
      </w:pPr>
    </w:p>
    <w:p w:rsidR="008E782B" w:rsidRPr="00BB35DB" w:rsidRDefault="003D5820" w:rsidP="00FA0CB4">
      <w:pPr>
        <w:autoSpaceDE w:val="0"/>
        <w:autoSpaceDN w:val="0"/>
        <w:adjustRightInd w:val="0"/>
        <w:snapToGrid w:val="0"/>
        <w:spacing w:line="360" w:lineRule="auto"/>
        <w:rPr>
          <w:rFonts w:ascii="Book Antiqua" w:eastAsia="WarnockPro-Regular" w:hAnsi="Book Antiqua" w:cs="Times New Roman"/>
          <w:b/>
          <w:i/>
          <w:kern w:val="0"/>
          <w:sz w:val="24"/>
          <w:szCs w:val="24"/>
        </w:rPr>
      </w:pPr>
      <w:r w:rsidRPr="00BB35DB">
        <w:rPr>
          <w:rFonts w:ascii="Book Antiqua" w:eastAsia="WarnockPro-Regular" w:hAnsi="Book Antiqua" w:cs="Times New Roman"/>
          <w:b/>
          <w:i/>
          <w:kern w:val="0"/>
          <w:sz w:val="24"/>
          <w:szCs w:val="24"/>
        </w:rPr>
        <w:t>Determination of ROS</w:t>
      </w:r>
    </w:p>
    <w:p w:rsidR="001E002A" w:rsidRPr="00BB35DB" w:rsidRDefault="001E002A"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hAnsi="Book Antiqua" w:cs="Times New Roman"/>
          <w:sz w:val="24"/>
          <w:szCs w:val="24"/>
        </w:rPr>
        <w:t>The dye 2</w:t>
      </w:r>
      <w:r w:rsidR="00AC511B" w:rsidRPr="00BB35DB">
        <w:rPr>
          <w:rFonts w:ascii="Book Antiqua" w:hAnsi="Book Antiqua" w:cs="Times New Roman"/>
          <w:sz w:val="24"/>
          <w:szCs w:val="24"/>
        </w:rPr>
        <w:t>′</w:t>
      </w:r>
      <w:r w:rsidRPr="00BB35DB">
        <w:rPr>
          <w:rFonts w:ascii="Book Antiqua" w:hAnsi="Book Antiqua" w:cs="Times New Roman"/>
          <w:sz w:val="24"/>
          <w:szCs w:val="24"/>
        </w:rPr>
        <w:t>,7</w:t>
      </w:r>
      <w:r w:rsidR="00AC511B" w:rsidRPr="00BB35DB">
        <w:rPr>
          <w:rFonts w:ascii="Book Antiqua" w:hAnsi="Book Antiqua" w:cs="Times New Roman"/>
          <w:sz w:val="24"/>
          <w:szCs w:val="24"/>
        </w:rPr>
        <w:t>′</w:t>
      </w:r>
      <w:r w:rsidRPr="00BB35DB">
        <w:rPr>
          <w:rFonts w:ascii="Book Antiqua" w:hAnsi="Book Antiqua" w:cs="Times New Roman"/>
          <w:sz w:val="24"/>
          <w:szCs w:val="24"/>
        </w:rPr>
        <w:t>-dichlorofluorescein diacetate</w:t>
      </w:r>
      <w:r w:rsidR="00AC511B" w:rsidRPr="00BB35DB">
        <w:rPr>
          <w:rFonts w:ascii="Book Antiqua" w:hAnsi="Book Antiqua" w:cs="Times New Roman"/>
          <w:sz w:val="24"/>
          <w:szCs w:val="24"/>
        </w:rPr>
        <w:t xml:space="preserve"> (DCF-DA)</w:t>
      </w:r>
      <w:r w:rsidRPr="00BB35DB">
        <w:rPr>
          <w:rFonts w:ascii="Book Antiqua" w:hAnsi="Book Antiqua" w:cs="Times New Roman"/>
          <w:sz w:val="24"/>
          <w:szCs w:val="24"/>
        </w:rPr>
        <w:t xml:space="preserve"> (Nanjing Jiancheng Biotechnology</w:t>
      </w:r>
      <w:r w:rsidR="005B3B7C" w:rsidRPr="00BB35DB">
        <w:rPr>
          <w:rFonts w:ascii="Book Antiqua" w:hAnsi="Book Antiqua" w:cs="Times New Roman"/>
          <w:sz w:val="24"/>
          <w:szCs w:val="24"/>
        </w:rPr>
        <w:t>, Jiangsu, China</w:t>
      </w:r>
      <w:r w:rsidRPr="00BB35DB">
        <w:rPr>
          <w:rFonts w:ascii="Book Antiqua" w:hAnsi="Book Antiqua" w:cs="Times New Roman"/>
          <w:sz w:val="24"/>
          <w:szCs w:val="24"/>
        </w:rPr>
        <w:t xml:space="preserve">) was used to </w:t>
      </w:r>
      <w:r w:rsidR="00C345A3" w:rsidRPr="00BB35DB">
        <w:rPr>
          <w:rFonts w:ascii="Book Antiqua" w:hAnsi="Book Antiqua" w:cs="Times New Roman"/>
          <w:sz w:val="24"/>
          <w:szCs w:val="24"/>
        </w:rPr>
        <w:t>measure</w:t>
      </w:r>
      <w:r w:rsidRPr="00BB35DB">
        <w:rPr>
          <w:rFonts w:ascii="Book Antiqua" w:hAnsi="Book Antiqua" w:cs="Times New Roman"/>
          <w:sz w:val="24"/>
          <w:szCs w:val="24"/>
        </w:rPr>
        <w:t xml:space="preserve"> changes </w:t>
      </w:r>
      <w:r w:rsidR="00AC511B" w:rsidRPr="00BB35DB">
        <w:rPr>
          <w:rFonts w:ascii="Book Antiqua" w:hAnsi="Book Antiqua" w:cs="Times New Roman"/>
          <w:sz w:val="24"/>
          <w:szCs w:val="24"/>
        </w:rPr>
        <w:t>in</w:t>
      </w:r>
      <w:r w:rsidRPr="00BB35DB">
        <w:rPr>
          <w:rFonts w:ascii="Book Antiqua" w:hAnsi="Book Antiqua" w:cs="Times New Roman"/>
          <w:sz w:val="24"/>
          <w:szCs w:val="24"/>
        </w:rPr>
        <w:t xml:space="preserve"> ROS levels. Briefly,</w:t>
      </w:r>
      <w:r w:rsidR="00730980" w:rsidRPr="00BB35DB">
        <w:rPr>
          <w:rFonts w:ascii="Book Antiqua" w:hAnsi="Book Antiqua" w:cs="Times New Roman"/>
          <w:sz w:val="24"/>
          <w:szCs w:val="24"/>
        </w:rPr>
        <w:t xml:space="preserve"> </w:t>
      </w:r>
      <w:r w:rsidRPr="00BB35DB">
        <w:rPr>
          <w:rFonts w:ascii="Book Antiqua" w:hAnsi="Book Antiqua" w:cs="Times New Roman"/>
          <w:sz w:val="24"/>
          <w:szCs w:val="24"/>
        </w:rPr>
        <w:t>HepG2</w:t>
      </w:r>
      <w:r w:rsidR="00D81A2C" w:rsidRPr="00BB35DB">
        <w:rPr>
          <w:rFonts w:ascii="Book Antiqua" w:hAnsi="Book Antiqua" w:cs="Times New Roman"/>
          <w:sz w:val="24"/>
          <w:szCs w:val="24"/>
        </w:rPr>
        <w:t xml:space="preserve"> </w:t>
      </w:r>
      <w:r w:rsidRPr="00BB35DB">
        <w:rPr>
          <w:rFonts w:ascii="Book Antiqua" w:hAnsi="Book Antiqua" w:cs="Times New Roman"/>
          <w:sz w:val="24"/>
          <w:szCs w:val="24"/>
        </w:rPr>
        <w:t>cells were inc</w:t>
      </w:r>
      <w:r w:rsidR="00AC511B" w:rsidRPr="00BB35DB">
        <w:rPr>
          <w:rFonts w:ascii="Book Antiqua" w:hAnsi="Book Antiqua" w:cs="Times New Roman"/>
          <w:sz w:val="24"/>
          <w:szCs w:val="24"/>
        </w:rPr>
        <w:t>ubated</w:t>
      </w:r>
      <w:r w:rsidRPr="00BB35DB">
        <w:rPr>
          <w:rFonts w:ascii="Book Antiqua" w:hAnsi="Book Antiqua" w:cs="Times New Roman"/>
          <w:sz w:val="24"/>
          <w:szCs w:val="24"/>
        </w:rPr>
        <w:t xml:space="preserve"> with </w:t>
      </w:r>
      <w:r w:rsidR="00C345A3" w:rsidRPr="00BB35DB">
        <w:rPr>
          <w:rFonts w:ascii="Book Antiqua" w:hAnsi="Book Antiqua" w:cs="Times New Roman"/>
          <w:sz w:val="24"/>
          <w:szCs w:val="24"/>
        </w:rPr>
        <w:t>5</w:t>
      </w:r>
      <w:r w:rsidR="00AC511B" w:rsidRPr="00BB35DB">
        <w:rPr>
          <w:rFonts w:ascii="Book Antiqua" w:hAnsi="Book Antiqua" w:cs="Times New Roman"/>
          <w:sz w:val="24"/>
          <w:szCs w:val="24"/>
        </w:rPr>
        <w:t xml:space="preserve"> µ</w:t>
      </w:r>
      <w:r w:rsidR="00C345A3" w:rsidRPr="00BB35DB">
        <w:rPr>
          <w:rFonts w:ascii="Book Antiqua" w:hAnsi="Book Antiqua" w:cs="Times New Roman"/>
          <w:sz w:val="24"/>
          <w:szCs w:val="24"/>
        </w:rPr>
        <w:t xml:space="preserve">M </w:t>
      </w:r>
      <w:r w:rsidRPr="00BB35DB">
        <w:rPr>
          <w:rFonts w:ascii="Book Antiqua" w:hAnsi="Book Antiqua" w:cs="Times New Roman"/>
          <w:sz w:val="24"/>
          <w:szCs w:val="24"/>
        </w:rPr>
        <w:t xml:space="preserve">DCF-DA for 30 min </w:t>
      </w:r>
      <w:r w:rsidR="003D5820" w:rsidRPr="00BB35DB">
        <w:rPr>
          <w:rFonts w:ascii="Book Antiqua" w:hAnsi="Book Antiqua" w:cs="Times New Roman"/>
          <w:sz w:val="24"/>
          <w:szCs w:val="24"/>
        </w:rPr>
        <w:t>at 37</w:t>
      </w:r>
      <w:r w:rsidR="007A0E62" w:rsidRPr="00BB35DB">
        <w:rPr>
          <w:rFonts w:ascii="Book Antiqua" w:hAnsi="Book Antiqua" w:cs="Times New Roman" w:hint="eastAsia"/>
          <w:sz w:val="24"/>
          <w:szCs w:val="24"/>
        </w:rPr>
        <w:t xml:space="preserve"> </w:t>
      </w:r>
      <w:r w:rsidR="00AC511B" w:rsidRPr="00BB35DB">
        <w:rPr>
          <w:rFonts w:ascii="Book Antiqua" w:hAnsi="Book Antiqua" w:cs="Times New Roman"/>
          <w:sz w:val="24"/>
          <w:szCs w:val="24"/>
        </w:rPr>
        <w:t>°C</w:t>
      </w:r>
      <w:r w:rsidR="005E42B4" w:rsidRPr="00BB35DB">
        <w:rPr>
          <w:rFonts w:ascii="Book Antiqua" w:hAnsi="Book Antiqua" w:cs="Times New Roman"/>
          <w:sz w:val="24"/>
          <w:szCs w:val="24"/>
        </w:rPr>
        <w:t xml:space="preserve"> </w:t>
      </w:r>
      <w:r w:rsidR="00143F8D" w:rsidRPr="00BB35DB">
        <w:rPr>
          <w:rFonts w:ascii="Book Antiqua" w:hAnsi="Book Antiqua" w:cs="Times New Roman"/>
          <w:sz w:val="24"/>
          <w:szCs w:val="24"/>
        </w:rPr>
        <w:t>in</w:t>
      </w:r>
      <w:r w:rsidR="00306BD1" w:rsidRPr="00BB35DB">
        <w:rPr>
          <w:rFonts w:ascii="Book Antiqua" w:hAnsi="Book Antiqua" w:cs="Times New Roman"/>
          <w:sz w:val="24"/>
          <w:szCs w:val="24"/>
        </w:rPr>
        <w:t xml:space="preserve"> 96</w:t>
      </w:r>
      <w:r w:rsidR="00AC511B" w:rsidRPr="00BB35DB">
        <w:rPr>
          <w:rFonts w:ascii="Book Antiqua" w:hAnsi="Book Antiqua" w:cs="Times New Roman"/>
          <w:sz w:val="24"/>
          <w:szCs w:val="24"/>
        </w:rPr>
        <w:t>-</w:t>
      </w:r>
      <w:r w:rsidR="00306BD1" w:rsidRPr="00BB35DB">
        <w:rPr>
          <w:rFonts w:ascii="Book Antiqua" w:hAnsi="Book Antiqua" w:cs="Times New Roman"/>
          <w:sz w:val="24"/>
          <w:szCs w:val="24"/>
        </w:rPr>
        <w:t>well</w:t>
      </w:r>
      <w:r w:rsidR="003D4961" w:rsidRPr="00BB35DB">
        <w:rPr>
          <w:rFonts w:ascii="Book Antiqua" w:hAnsi="Book Antiqua" w:cs="Times New Roman"/>
          <w:sz w:val="24"/>
          <w:szCs w:val="24"/>
        </w:rPr>
        <w:t xml:space="preserve"> clear-</w:t>
      </w:r>
      <w:r w:rsidR="005E42B4" w:rsidRPr="00BB35DB">
        <w:rPr>
          <w:rFonts w:ascii="Book Antiqua" w:hAnsi="Book Antiqua" w:cs="Times New Roman"/>
          <w:sz w:val="24"/>
          <w:szCs w:val="24"/>
        </w:rPr>
        <w:t>bottom;</w:t>
      </w:r>
      <w:r w:rsidR="003D4961" w:rsidRPr="00BB35DB">
        <w:rPr>
          <w:rFonts w:ascii="Book Antiqua" w:hAnsi="Book Antiqua" w:cs="Times New Roman"/>
          <w:sz w:val="24"/>
          <w:szCs w:val="24"/>
        </w:rPr>
        <w:t xml:space="preserve"> black</w:t>
      </w:r>
      <w:r w:rsidR="00306BD1" w:rsidRPr="00BB35DB">
        <w:rPr>
          <w:rFonts w:ascii="Book Antiqua" w:hAnsi="Book Antiqua" w:cs="Times New Roman"/>
          <w:sz w:val="24"/>
          <w:szCs w:val="24"/>
        </w:rPr>
        <w:t xml:space="preserve"> assay p</w:t>
      </w:r>
      <w:r w:rsidR="00143F8D" w:rsidRPr="00BB35DB">
        <w:rPr>
          <w:rFonts w:ascii="Book Antiqua" w:hAnsi="Book Antiqua" w:cs="Times New Roman"/>
          <w:sz w:val="24"/>
          <w:szCs w:val="24"/>
        </w:rPr>
        <w:t>late</w:t>
      </w:r>
      <w:r w:rsidR="003D4961" w:rsidRPr="00BB35DB">
        <w:rPr>
          <w:rFonts w:ascii="Book Antiqua" w:hAnsi="Book Antiqua" w:cs="Times New Roman"/>
          <w:sz w:val="24"/>
          <w:szCs w:val="24"/>
        </w:rPr>
        <w:t>s</w:t>
      </w:r>
      <w:r w:rsidR="00730980" w:rsidRPr="00BB35DB">
        <w:rPr>
          <w:rFonts w:ascii="Book Antiqua" w:hAnsi="Book Antiqua" w:cs="Times New Roman"/>
          <w:sz w:val="24"/>
          <w:szCs w:val="24"/>
        </w:rPr>
        <w:t xml:space="preserve"> </w:t>
      </w:r>
      <w:r w:rsidR="00306BD1" w:rsidRPr="00BB35DB">
        <w:rPr>
          <w:rFonts w:ascii="Book Antiqua" w:hAnsi="Book Antiqua" w:cs="Times New Roman"/>
          <w:sz w:val="24"/>
          <w:szCs w:val="24"/>
        </w:rPr>
        <w:t>(Corning</w:t>
      </w:r>
      <w:r w:rsidR="007C1606" w:rsidRPr="00BB35DB">
        <w:rPr>
          <w:rFonts w:ascii="Book Antiqua" w:hAnsi="Book Antiqua" w:cs="Times New Roman"/>
          <w:sz w:val="24"/>
          <w:szCs w:val="24"/>
        </w:rPr>
        <w:t xml:space="preserve"> Incorporated, NY, USA</w:t>
      </w:r>
      <w:r w:rsidR="00306BD1" w:rsidRPr="00BB35DB">
        <w:rPr>
          <w:rFonts w:ascii="Book Antiqua" w:hAnsi="Book Antiqua" w:cs="Times New Roman"/>
          <w:sz w:val="24"/>
          <w:szCs w:val="24"/>
        </w:rPr>
        <w:t>)</w:t>
      </w:r>
      <w:r w:rsidR="003D5820" w:rsidRPr="00BB35DB">
        <w:rPr>
          <w:rFonts w:ascii="Book Antiqua" w:hAnsi="Book Antiqua" w:cs="Times New Roman"/>
          <w:sz w:val="24"/>
          <w:szCs w:val="24"/>
        </w:rPr>
        <w:t xml:space="preserve">, </w:t>
      </w:r>
      <w:r w:rsidRPr="00BB35DB">
        <w:rPr>
          <w:rFonts w:ascii="Book Antiqua" w:hAnsi="Book Antiqua" w:cs="Times New Roman"/>
          <w:sz w:val="24"/>
          <w:szCs w:val="24"/>
        </w:rPr>
        <w:t>and washed three times</w:t>
      </w:r>
      <w:r w:rsidR="00C345A3" w:rsidRPr="00BB35DB">
        <w:rPr>
          <w:rFonts w:ascii="Book Antiqua" w:hAnsi="Book Antiqua" w:cs="Times New Roman"/>
          <w:sz w:val="24"/>
          <w:szCs w:val="24"/>
        </w:rPr>
        <w:t xml:space="preserve"> with </w:t>
      </w:r>
      <w:r w:rsidR="00AC511B" w:rsidRPr="00BB35DB">
        <w:rPr>
          <w:rFonts w:ascii="Book Antiqua" w:hAnsi="Book Antiqua" w:cs="Times New Roman"/>
          <w:sz w:val="24"/>
          <w:szCs w:val="24"/>
        </w:rPr>
        <w:t>phosphate-buffered saline</w:t>
      </w:r>
      <w:r w:rsidRPr="00BB35DB">
        <w:rPr>
          <w:rFonts w:ascii="Book Antiqua" w:hAnsi="Book Antiqua" w:cs="Times New Roman"/>
          <w:sz w:val="24"/>
          <w:szCs w:val="24"/>
        </w:rPr>
        <w:t>. ROS</w:t>
      </w:r>
      <w:r w:rsidR="00D81A2C" w:rsidRPr="00BB35DB">
        <w:rPr>
          <w:rFonts w:ascii="Book Antiqua" w:hAnsi="Book Antiqua" w:cs="Times New Roman"/>
          <w:sz w:val="24"/>
          <w:szCs w:val="24"/>
        </w:rPr>
        <w:t xml:space="preserve"> </w:t>
      </w:r>
      <w:r w:rsidRPr="00BB35DB">
        <w:rPr>
          <w:rFonts w:ascii="Book Antiqua" w:hAnsi="Book Antiqua" w:cs="Times New Roman"/>
          <w:sz w:val="24"/>
          <w:szCs w:val="24"/>
        </w:rPr>
        <w:t xml:space="preserve">levels were determined by </w:t>
      </w:r>
      <w:r w:rsidR="00C345A3" w:rsidRPr="00BB35DB">
        <w:rPr>
          <w:rFonts w:ascii="Book Antiqua" w:hAnsi="Book Antiqua" w:cs="Times New Roman"/>
          <w:sz w:val="24"/>
          <w:szCs w:val="24"/>
        </w:rPr>
        <w:t>analyzing</w:t>
      </w:r>
      <w:r w:rsidRPr="00BB35DB">
        <w:rPr>
          <w:rFonts w:ascii="Book Antiqua" w:hAnsi="Book Antiqua" w:cs="Times New Roman"/>
          <w:sz w:val="24"/>
          <w:szCs w:val="24"/>
        </w:rPr>
        <w:t xml:space="preserve"> the fluorescence </w:t>
      </w:r>
      <w:r w:rsidR="00AC511B" w:rsidRPr="00BB35DB">
        <w:rPr>
          <w:rFonts w:ascii="Book Antiqua" w:hAnsi="Book Antiqua" w:cs="Times New Roman"/>
          <w:sz w:val="24"/>
          <w:szCs w:val="24"/>
        </w:rPr>
        <w:t>using</w:t>
      </w:r>
      <w:r w:rsidRPr="00BB35DB">
        <w:rPr>
          <w:rFonts w:ascii="Book Antiqua" w:hAnsi="Book Antiqua" w:cs="Times New Roman"/>
          <w:sz w:val="24"/>
          <w:szCs w:val="24"/>
        </w:rPr>
        <w:t xml:space="preserve"> a</w:t>
      </w:r>
      <w:r w:rsidR="00626009" w:rsidRPr="00BB35DB">
        <w:rPr>
          <w:rFonts w:ascii="Book Antiqua" w:hAnsi="Book Antiqua" w:cs="Times New Roman"/>
          <w:sz w:val="24"/>
          <w:szCs w:val="24"/>
        </w:rPr>
        <w:t xml:space="preserve"> multimode reader</w:t>
      </w:r>
      <w:r w:rsidRPr="00BB35DB">
        <w:rPr>
          <w:rFonts w:ascii="Book Antiqua" w:hAnsi="Book Antiqua" w:cs="Times New Roman"/>
          <w:sz w:val="24"/>
          <w:szCs w:val="24"/>
        </w:rPr>
        <w:t xml:space="preserve"> </w:t>
      </w:r>
      <w:r w:rsidR="00730980" w:rsidRPr="00BB35DB">
        <w:rPr>
          <w:rFonts w:ascii="Book Antiqua" w:hAnsi="Book Antiqua" w:cs="Times New Roman"/>
          <w:sz w:val="24"/>
          <w:szCs w:val="24"/>
        </w:rPr>
        <w:t>(</w:t>
      </w:r>
      <w:r w:rsidR="006F23D0" w:rsidRPr="00BB35DB">
        <w:rPr>
          <w:rFonts w:ascii="Book Antiqua" w:hAnsi="Book Antiqua" w:cs="Times New Roman"/>
          <w:sz w:val="24"/>
          <w:szCs w:val="24"/>
        </w:rPr>
        <w:t>Molecular Devices SpectraMax M2/M2e</w:t>
      </w:r>
      <w:r w:rsidR="00730980" w:rsidRPr="00BB35DB">
        <w:rPr>
          <w:rFonts w:ascii="Book Antiqua" w:hAnsi="Book Antiqua" w:cs="Times New Roman"/>
          <w:sz w:val="24"/>
          <w:szCs w:val="24"/>
        </w:rPr>
        <w:t xml:space="preserve">, </w:t>
      </w:r>
      <w:r w:rsidR="008B11DB" w:rsidRPr="00BB35DB">
        <w:rPr>
          <w:rFonts w:ascii="Book Antiqua" w:hAnsi="Book Antiqua" w:cs="Times New Roman"/>
          <w:sz w:val="24"/>
          <w:szCs w:val="24"/>
        </w:rPr>
        <w:t>High</w:t>
      </w:r>
      <w:r w:rsidR="006F23D0" w:rsidRPr="00BB35DB">
        <w:rPr>
          <w:rFonts w:ascii="Book Antiqua" w:hAnsi="Book Antiqua" w:cs="Times New Roman"/>
          <w:sz w:val="24"/>
          <w:szCs w:val="24"/>
        </w:rPr>
        <w:t>creation, China)</w:t>
      </w:r>
      <w:r w:rsidR="00AC511B" w:rsidRPr="00BB35DB">
        <w:rPr>
          <w:rFonts w:ascii="Book Antiqua" w:hAnsi="Book Antiqua" w:cs="Times New Roman"/>
          <w:sz w:val="24"/>
          <w:szCs w:val="24"/>
        </w:rPr>
        <w:t>, and</w:t>
      </w:r>
      <w:r w:rsidRPr="00BB35DB">
        <w:rPr>
          <w:rFonts w:ascii="Book Antiqua" w:hAnsi="Book Antiqua" w:cs="Times New Roman"/>
          <w:sz w:val="24"/>
          <w:szCs w:val="24"/>
        </w:rPr>
        <w:t xml:space="preserve"> expressed as </w:t>
      </w:r>
      <w:r w:rsidR="002E7428" w:rsidRPr="00BB35DB">
        <w:rPr>
          <w:rFonts w:ascii="Book Antiqua" w:hAnsi="Book Antiqua" w:cs="Times New Roman"/>
          <w:sz w:val="24"/>
          <w:szCs w:val="24"/>
        </w:rPr>
        <w:t xml:space="preserve">the ratio of fluorescence intensity </w:t>
      </w:r>
      <w:r w:rsidR="00AC511B" w:rsidRPr="00BB35DB">
        <w:rPr>
          <w:rFonts w:ascii="Book Antiqua" w:hAnsi="Book Antiqua" w:cs="Times New Roman"/>
          <w:sz w:val="24"/>
          <w:szCs w:val="24"/>
        </w:rPr>
        <w:t>to</w:t>
      </w:r>
      <w:r w:rsidR="00D81A2C" w:rsidRPr="00BB35DB">
        <w:rPr>
          <w:rFonts w:ascii="Book Antiqua" w:hAnsi="Book Antiqua" w:cs="Times New Roman"/>
          <w:sz w:val="24"/>
          <w:szCs w:val="24"/>
        </w:rPr>
        <w:t xml:space="preserve"> </w:t>
      </w:r>
      <w:r w:rsidR="00CA7309" w:rsidRPr="00BB35DB">
        <w:rPr>
          <w:rFonts w:ascii="Book Antiqua" w:hAnsi="Book Antiqua" w:cs="Times New Roman"/>
          <w:sz w:val="24"/>
          <w:szCs w:val="24"/>
        </w:rPr>
        <w:t>cell proliferation</w:t>
      </w:r>
      <w:r w:rsidRPr="00BB35DB">
        <w:rPr>
          <w:rFonts w:ascii="Book Antiqua" w:hAnsi="Book Antiqua" w:cs="Times New Roman"/>
          <w:sz w:val="24"/>
          <w:szCs w:val="24"/>
        </w:rPr>
        <w:t>.</w:t>
      </w:r>
    </w:p>
    <w:p w:rsidR="00912299" w:rsidRPr="00BB35DB" w:rsidRDefault="00912299" w:rsidP="00FA0CB4">
      <w:pPr>
        <w:autoSpaceDE w:val="0"/>
        <w:autoSpaceDN w:val="0"/>
        <w:adjustRightInd w:val="0"/>
        <w:snapToGrid w:val="0"/>
        <w:spacing w:line="360" w:lineRule="auto"/>
        <w:ind w:firstLineChars="100" w:firstLine="240"/>
        <w:rPr>
          <w:rFonts w:ascii="Book Antiqua" w:hAnsi="Book Antiqua" w:cs="Times New Roman"/>
          <w:sz w:val="24"/>
          <w:szCs w:val="24"/>
        </w:rPr>
      </w:pPr>
    </w:p>
    <w:p w:rsidR="00915A77" w:rsidRPr="00BB35DB" w:rsidRDefault="00F12AA6" w:rsidP="00FA0CB4">
      <w:pPr>
        <w:autoSpaceDE w:val="0"/>
        <w:autoSpaceDN w:val="0"/>
        <w:adjustRightInd w:val="0"/>
        <w:snapToGrid w:val="0"/>
        <w:spacing w:line="360" w:lineRule="auto"/>
        <w:rPr>
          <w:rFonts w:ascii="Book Antiqua" w:eastAsia="WarnockPro-Regular" w:hAnsi="Book Antiqua" w:cs="Times New Roman"/>
          <w:b/>
          <w:i/>
          <w:kern w:val="0"/>
          <w:sz w:val="24"/>
          <w:szCs w:val="24"/>
        </w:rPr>
      </w:pPr>
      <w:r w:rsidRPr="00BB35DB">
        <w:rPr>
          <w:rFonts w:ascii="Book Antiqua" w:eastAsia="WarnockPro-It" w:hAnsi="Book Antiqua" w:cs="Times New Roman"/>
          <w:b/>
          <w:i/>
          <w:iCs/>
          <w:kern w:val="0"/>
          <w:sz w:val="24"/>
          <w:szCs w:val="24"/>
        </w:rPr>
        <w:t xml:space="preserve">Western </w:t>
      </w:r>
      <w:r w:rsidR="00D31F20" w:rsidRPr="00BB35DB">
        <w:rPr>
          <w:rFonts w:ascii="Book Antiqua" w:eastAsia="WarnockPro-It" w:hAnsi="Book Antiqua" w:cs="Times New Roman"/>
          <w:b/>
          <w:i/>
          <w:iCs/>
          <w:kern w:val="0"/>
          <w:sz w:val="24"/>
          <w:szCs w:val="24"/>
        </w:rPr>
        <w:t>b</w:t>
      </w:r>
      <w:r w:rsidRPr="00BB35DB">
        <w:rPr>
          <w:rFonts w:ascii="Book Antiqua" w:eastAsia="WarnockPro-It" w:hAnsi="Book Antiqua" w:cs="Times New Roman"/>
          <w:b/>
          <w:i/>
          <w:iCs/>
          <w:kern w:val="0"/>
          <w:sz w:val="24"/>
          <w:szCs w:val="24"/>
        </w:rPr>
        <w:t>lot</w:t>
      </w:r>
      <w:r w:rsidR="00510EBF" w:rsidRPr="00BB35DB">
        <w:rPr>
          <w:rFonts w:ascii="Book Antiqua" w:eastAsia="WarnockPro-It" w:hAnsi="Book Antiqua" w:cs="Times New Roman"/>
          <w:b/>
          <w:i/>
          <w:iCs/>
          <w:kern w:val="0"/>
          <w:sz w:val="24"/>
          <w:szCs w:val="24"/>
        </w:rPr>
        <w:t>ting</w:t>
      </w:r>
    </w:p>
    <w:p w:rsidR="003D5820" w:rsidRPr="00BB35DB" w:rsidRDefault="00F12AA6"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eastAsia="WarnockPro-Regular" w:hAnsi="Book Antiqua" w:cs="Times New Roman"/>
          <w:kern w:val="0"/>
          <w:sz w:val="24"/>
          <w:szCs w:val="24"/>
        </w:rPr>
        <w:t>Cell lysate</w:t>
      </w:r>
      <w:r w:rsidR="008F76A3" w:rsidRPr="00BB35DB">
        <w:rPr>
          <w:rFonts w:ascii="Book Antiqua" w:eastAsia="WarnockPro-Regular" w:hAnsi="Book Antiqua" w:cs="Times New Roman"/>
          <w:kern w:val="0"/>
          <w:sz w:val="24"/>
          <w:szCs w:val="24"/>
        </w:rPr>
        <w:t>s</w:t>
      </w:r>
      <w:r w:rsidRPr="00BB35DB">
        <w:rPr>
          <w:rFonts w:ascii="Book Antiqua" w:eastAsia="WarnockPro-Regular" w:hAnsi="Book Antiqua" w:cs="Times New Roman"/>
          <w:kern w:val="0"/>
          <w:sz w:val="24"/>
          <w:szCs w:val="24"/>
        </w:rPr>
        <w:t xml:space="preserve"> (</w:t>
      </w:r>
      <w:r w:rsidR="00915A77" w:rsidRPr="00BB35DB">
        <w:rPr>
          <w:rFonts w:ascii="Book Antiqua" w:eastAsia="WarnockPro-Regular" w:hAnsi="Book Antiqua" w:cs="Times New Roman"/>
          <w:kern w:val="0"/>
          <w:sz w:val="24"/>
          <w:szCs w:val="24"/>
        </w:rPr>
        <w:t>40</w:t>
      </w:r>
      <w:r w:rsidRPr="00BB35DB">
        <w:rPr>
          <w:rFonts w:ascii="Book Antiqua" w:eastAsia="WarnockPro-Regular" w:hAnsi="Book Antiqua" w:cs="Times New Roman"/>
          <w:kern w:val="0"/>
          <w:sz w:val="24"/>
          <w:szCs w:val="24"/>
        </w:rPr>
        <w:t>–</w:t>
      </w:r>
      <w:r w:rsidR="00915A77" w:rsidRPr="00BB35DB">
        <w:rPr>
          <w:rFonts w:ascii="Book Antiqua" w:eastAsia="WarnockPro-Regular" w:hAnsi="Book Antiqua" w:cs="Times New Roman"/>
          <w:kern w:val="0"/>
          <w:sz w:val="24"/>
          <w:szCs w:val="24"/>
        </w:rPr>
        <w:t>6</w:t>
      </w:r>
      <w:r w:rsidRPr="00BB35DB">
        <w:rPr>
          <w:rFonts w:ascii="Book Antiqua" w:eastAsia="WarnockPro-Regular" w:hAnsi="Book Antiqua" w:cs="Times New Roman"/>
          <w:kern w:val="0"/>
          <w:sz w:val="24"/>
          <w:szCs w:val="24"/>
        </w:rPr>
        <w:t>0</w:t>
      </w:r>
      <w:r w:rsidR="00AC511B" w:rsidRPr="00BB35DB">
        <w:rPr>
          <w:rFonts w:ascii="Book Antiqua" w:eastAsia="WarnockPro-Regular" w:hAnsi="Book Antiqua" w:cs="Times New Roman"/>
          <w:kern w:val="0"/>
          <w:sz w:val="24"/>
          <w:szCs w:val="24"/>
        </w:rPr>
        <w:t xml:space="preserve"> µ</w:t>
      </w:r>
      <w:r w:rsidRPr="00BB35DB">
        <w:rPr>
          <w:rFonts w:ascii="Book Antiqua" w:eastAsia="WarnockPro-Regular" w:hAnsi="Book Antiqua" w:cs="Times New Roman"/>
          <w:kern w:val="0"/>
          <w:sz w:val="24"/>
          <w:szCs w:val="24"/>
        </w:rPr>
        <w:t>g protein) were separated</w:t>
      </w:r>
      <w:r w:rsidR="00D81A2C" w:rsidRPr="00BB35DB">
        <w:rPr>
          <w:rFonts w:ascii="Book Antiqua" w:eastAsia="WarnockPro-Regular" w:hAnsi="Book Antiqua" w:cs="Times New Roman"/>
          <w:kern w:val="0"/>
          <w:sz w:val="24"/>
          <w:szCs w:val="24"/>
        </w:rPr>
        <w:t xml:space="preserve"> </w:t>
      </w:r>
      <w:r w:rsidR="00AC511B" w:rsidRPr="00BB35DB">
        <w:rPr>
          <w:rFonts w:ascii="Book Antiqua" w:eastAsia="WarnockPro-Regular" w:hAnsi="Book Antiqua" w:cs="Times New Roman"/>
          <w:kern w:val="0"/>
          <w:sz w:val="24"/>
          <w:szCs w:val="24"/>
        </w:rPr>
        <w:t>by</w:t>
      </w:r>
      <w:r w:rsidRPr="00BB35DB">
        <w:rPr>
          <w:rFonts w:ascii="Book Antiqua" w:eastAsia="WarnockPro-Regular" w:hAnsi="Book Antiqua" w:cs="Times New Roman"/>
          <w:kern w:val="0"/>
          <w:sz w:val="24"/>
          <w:szCs w:val="24"/>
        </w:rPr>
        <w:t xml:space="preserve"> 10% </w:t>
      </w:r>
      <w:r w:rsidR="00AC511B" w:rsidRPr="00BB35DB">
        <w:rPr>
          <w:rFonts w:ascii="Book Antiqua" w:eastAsia="WarnockPro-Regular" w:hAnsi="Book Antiqua" w:cs="Times New Roman"/>
          <w:kern w:val="0"/>
          <w:sz w:val="24"/>
          <w:szCs w:val="24"/>
        </w:rPr>
        <w:t>sodium dodecyl sulfate–</w:t>
      </w:r>
      <w:r w:rsidR="000B3819" w:rsidRPr="00BB35DB">
        <w:rPr>
          <w:rFonts w:ascii="Book Antiqua" w:eastAsia="WarnockPro-Regular" w:hAnsi="Book Antiqua" w:cs="Times New Roman"/>
          <w:kern w:val="0"/>
          <w:sz w:val="24"/>
          <w:szCs w:val="24"/>
        </w:rPr>
        <w:t>polyacrylamide gel electrop</w:t>
      </w:r>
      <w:r w:rsidR="00AC511B" w:rsidRPr="00BB35DB">
        <w:rPr>
          <w:rFonts w:ascii="Book Antiqua" w:eastAsia="WarnockPro-Regular" w:hAnsi="Book Antiqua" w:cs="Times New Roman"/>
          <w:kern w:val="0"/>
          <w:sz w:val="24"/>
          <w:szCs w:val="24"/>
        </w:rPr>
        <w:t>horesis</w:t>
      </w:r>
      <w:r w:rsidRPr="00BB35DB">
        <w:rPr>
          <w:rFonts w:ascii="Book Antiqua" w:eastAsia="WarnockPro-Regular" w:hAnsi="Book Antiqua" w:cs="Times New Roman"/>
          <w:kern w:val="0"/>
          <w:sz w:val="24"/>
          <w:szCs w:val="24"/>
        </w:rPr>
        <w:t>,</w:t>
      </w:r>
      <w:r w:rsidR="00D81A2C"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 xml:space="preserve">transferred to </w:t>
      </w:r>
      <w:r w:rsidR="00AC511B" w:rsidRPr="00BB35DB">
        <w:rPr>
          <w:rFonts w:ascii="Book Antiqua" w:eastAsia="WarnockPro-Regular" w:hAnsi="Book Antiqua" w:cs="Times New Roman"/>
          <w:kern w:val="0"/>
          <w:sz w:val="24"/>
          <w:szCs w:val="24"/>
        </w:rPr>
        <w:t>polyvinylidene difluoride</w:t>
      </w:r>
      <w:r w:rsidRPr="00BB35DB">
        <w:rPr>
          <w:rFonts w:ascii="Book Antiqua" w:eastAsia="WarnockPro-Regular" w:hAnsi="Book Antiqua" w:cs="Times New Roman"/>
          <w:kern w:val="0"/>
          <w:sz w:val="24"/>
          <w:szCs w:val="24"/>
        </w:rPr>
        <w:t xml:space="preserve"> membrane</w:t>
      </w:r>
      <w:r w:rsidR="00D81A2C" w:rsidRPr="00BB35DB">
        <w:rPr>
          <w:rFonts w:ascii="Book Antiqua" w:eastAsia="WarnockPro-Regular" w:hAnsi="Book Antiqua" w:cs="Times New Roman"/>
          <w:kern w:val="0"/>
          <w:sz w:val="24"/>
          <w:szCs w:val="24"/>
        </w:rPr>
        <w:t xml:space="preserve"> </w:t>
      </w:r>
      <w:r w:rsidR="00BB2447" w:rsidRPr="00BB35DB">
        <w:rPr>
          <w:rFonts w:ascii="Book Antiqua" w:eastAsia="WarnockPro-Regular" w:hAnsi="Book Antiqua" w:cs="Times New Roman"/>
          <w:kern w:val="0"/>
          <w:sz w:val="24"/>
          <w:szCs w:val="24"/>
        </w:rPr>
        <w:t>(Millipore</w:t>
      </w:r>
      <w:r w:rsidR="007C1606" w:rsidRPr="00BB35DB">
        <w:rPr>
          <w:rFonts w:ascii="Book Antiqua" w:eastAsia="WarnockPro-Regular" w:hAnsi="Book Antiqua" w:cs="Times New Roman"/>
          <w:kern w:val="0"/>
          <w:sz w:val="24"/>
          <w:szCs w:val="24"/>
        </w:rPr>
        <w:t>, Massachusetts, USA</w:t>
      </w:r>
      <w:r w:rsidR="00BB2447" w:rsidRPr="00BB35DB">
        <w:rPr>
          <w:rFonts w:ascii="Book Antiqua" w:eastAsia="WarnockPro-Regular" w:hAnsi="Book Antiqua" w:cs="Times New Roman"/>
          <w:kern w:val="0"/>
          <w:sz w:val="24"/>
          <w:szCs w:val="24"/>
        </w:rPr>
        <w:t>)</w:t>
      </w:r>
      <w:r w:rsidRPr="00BB35DB">
        <w:rPr>
          <w:rFonts w:ascii="Book Antiqua" w:eastAsia="WarnockPro-Regular" w:hAnsi="Book Antiqua" w:cs="Times New Roman"/>
          <w:kern w:val="0"/>
          <w:sz w:val="24"/>
          <w:szCs w:val="24"/>
        </w:rPr>
        <w:t xml:space="preserve">, and </w:t>
      </w:r>
      <w:r w:rsidR="00AC511B" w:rsidRPr="00BB35DB">
        <w:rPr>
          <w:rFonts w:ascii="Book Antiqua" w:eastAsia="WarnockPro-Regular" w:hAnsi="Book Antiqua" w:cs="Times New Roman"/>
          <w:kern w:val="0"/>
          <w:sz w:val="24"/>
          <w:szCs w:val="24"/>
        </w:rPr>
        <w:t xml:space="preserve">then </w:t>
      </w:r>
      <w:r w:rsidR="00BB2447" w:rsidRPr="00BB35DB">
        <w:rPr>
          <w:rFonts w:ascii="Book Antiqua" w:eastAsia="WarnockPro-Regular" w:hAnsi="Book Antiqua" w:cs="Times New Roman"/>
          <w:kern w:val="0"/>
          <w:sz w:val="24"/>
          <w:szCs w:val="24"/>
        </w:rPr>
        <w:t>incubated</w:t>
      </w:r>
      <w:r w:rsidRPr="00BB35DB">
        <w:rPr>
          <w:rFonts w:ascii="Book Antiqua" w:eastAsia="WarnockPro-Regular" w:hAnsi="Book Antiqua" w:cs="Times New Roman"/>
          <w:kern w:val="0"/>
          <w:sz w:val="24"/>
          <w:szCs w:val="24"/>
        </w:rPr>
        <w:t xml:space="preserve"> with</w:t>
      </w:r>
      <w:r w:rsidR="00D81A2C" w:rsidRPr="00BB35DB">
        <w:rPr>
          <w:rFonts w:ascii="Book Antiqua" w:eastAsia="WarnockPro-Regular" w:hAnsi="Book Antiqua" w:cs="Times New Roman"/>
          <w:kern w:val="0"/>
          <w:sz w:val="24"/>
          <w:szCs w:val="24"/>
        </w:rPr>
        <w:t xml:space="preserve"> </w:t>
      </w:r>
      <w:r w:rsidR="00915A77" w:rsidRPr="00BB35DB">
        <w:rPr>
          <w:rFonts w:ascii="Book Antiqua" w:eastAsia="TimesNewRoman" w:hAnsi="Book Antiqua" w:cs="Times New Roman"/>
          <w:kern w:val="0"/>
          <w:sz w:val="24"/>
          <w:szCs w:val="24"/>
        </w:rPr>
        <w:t>primary</w:t>
      </w:r>
      <w:r w:rsidR="00D81A2C" w:rsidRPr="00BB35DB">
        <w:rPr>
          <w:rFonts w:ascii="Book Antiqua" w:eastAsia="TimesNewRoman" w:hAnsi="Book Antiqua" w:cs="Times New Roman"/>
          <w:kern w:val="0"/>
          <w:sz w:val="24"/>
          <w:szCs w:val="24"/>
        </w:rPr>
        <w:t xml:space="preserve"> </w:t>
      </w:r>
      <w:r w:rsidRPr="00BB35DB">
        <w:rPr>
          <w:rFonts w:ascii="Book Antiqua" w:eastAsia="WarnockPro-Regular" w:hAnsi="Book Antiqua" w:cs="Times New Roman"/>
          <w:kern w:val="0"/>
          <w:sz w:val="24"/>
          <w:szCs w:val="24"/>
        </w:rPr>
        <w:t>antibodies at 4</w:t>
      </w:r>
      <w:r w:rsidR="007A0E62" w:rsidRPr="00BB35DB">
        <w:rPr>
          <w:rFonts w:ascii="Book Antiqua" w:eastAsia="WarnockPro-Regular" w:hAnsi="Book Antiqua" w:cs="Times New Roman" w:hint="eastAsia"/>
          <w:kern w:val="0"/>
          <w:sz w:val="24"/>
          <w:szCs w:val="24"/>
        </w:rPr>
        <w:t xml:space="preserve"> </w:t>
      </w:r>
      <w:r w:rsidRPr="00BB35DB">
        <w:rPr>
          <w:rFonts w:ascii="Book Antiqua" w:eastAsia="WarnockPro-Regular" w:hAnsi="Book Antiqua" w:cs="Times New Roman"/>
          <w:kern w:val="0"/>
          <w:sz w:val="24"/>
          <w:szCs w:val="24"/>
        </w:rPr>
        <w:t>°C overnight</w:t>
      </w:r>
      <w:r w:rsidR="00AC511B" w:rsidRPr="00BB35DB">
        <w:rPr>
          <w:rFonts w:ascii="Book Antiqua" w:eastAsia="WarnockPro-Regular" w:hAnsi="Book Antiqua" w:cs="Times New Roman"/>
          <w:kern w:val="0"/>
          <w:sz w:val="24"/>
          <w:szCs w:val="24"/>
        </w:rPr>
        <w:t>,</w:t>
      </w:r>
      <w:r w:rsidR="00D81A2C" w:rsidRPr="00BB35DB">
        <w:rPr>
          <w:rFonts w:ascii="Book Antiqua" w:eastAsia="WarnockPro-Regular" w:hAnsi="Book Antiqua" w:cs="Times New Roman"/>
          <w:kern w:val="0"/>
          <w:sz w:val="24"/>
          <w:szCs w:val="24"/>
        </w:rPr>
        <w:t xml:space="preserve"> </w:t>
      </w:r>
      <w:r w:rsidR="00BB2447" w:rsidRPr="00BB35DB">
        <w:rPr>
          <w:rFonts w:ascii="Book Antiqua" w:eastAsia="WarnockPro-Regular" w:hAnsi="Book Antiqua" w:cs="Times New Roman"/>
          <w:kern w:val="0"/>
          <w:sz w:val="24"/>
          <w:szCs w:val="24"/>
        </w:rPr>
        <w:t>after blocking with 5</w:t>
      </w:r>
      <w:r w:rsidR="00D24652" w:rsidRPr="00BB35DB">
        <w:rPr>
          <w:rFonts w:ascii="Book Antiqua" w:eastAsia="WarnockPro-Regular" w:hAnsi="Book Antiqua" w:cs="Times New Roman"/>
          <w:kern w:val="0"/>
          <w:sz w:val="24"/>
          <w:szCs w:val="24"/>
        </w:rPr>
        <w:t>0</w:t>
      </w:r>
      <w:r w:rsidR="00E72E85" w:rsidRPr="00BB35DB">
        <w:rPr>
          <w:rFonts w:ascii="Book Antiqua" w:eastAsia="WarnockPro-Regular" w:hAnsi="Book Antiqua" w:cs="Times New Roman"/>
          <w:kern w:val="0"/>
          <w:sz w:val="24"/>
          <w:szCs w:val="24"/>
        </w:rPr>
        <w:t xml:space="preserve"> g/L</w:t>
      </w:r>
      <w:r w:rsidR="00BB2447" w:rsidRPr="00BB35DB">
        <w:rPr>
          <w:rFonts w:ascii="Book Antiqua" w:eastAsia="WarnockPro-Regular" w:hAnsi="Book Antiqua" w:cs="Times New Roman"/>
          <w:kern w:val="0"/>
          <w:sz w:val="24"/>
          <w:szCs w:val="24"/>
        </w:rPr>
        <w:t xml:space="preserve"> nonfat dry milk</w:t>
      </w:r>
      <w:r w:rsidR="00D81A2C" w:rsidRPr="00BB35DB">
        <w:rPr>
          <w:rFonts w:ascii="Book Antiqua" w:eastAsia="WarnockPro-Regular" w:hAnsi="Book Antiqua" w:cs="Times New Roman"/>
          <w:kern w:val="0"/>
          <w:sz w:val="24"/>
          <w:szCs w:val="24"/>
        </w:rPr>
        <w:t xml:space="preserve"> </w:t>
      </w:r>
      <w:r w:rsidR="00AC511B" w:rsidRPr="00BB35DB">
        <w:rPr>
          <w:rFonts w:ascii="Book Antiqua" w:eastAsia="WarnockPro-Regular" w:hAnsi="Book Antiqua" w:cs="Times New Roman"/>
          <w:kern w:val="0"/>
          <w:sz w:val="24"/>
          <w:szCs w:val="24"/>
        </w:rPr>
        <w:t xml:space="preserve">for </w:t>
      </w:r>
      <w:r w:rsidR="00BB2447" w:rsidRPr="00BB35DB">
        <w:rPr>
          <w:rFonts w:ascii="Book Antiqua" w:eastAsia="WarnockPro-Regular" w:hAnsi="Book Antiqua" w:cs="Times New Roman"/>
          <w:kern w:val="0"/>
          <w:sz w:val="24"/>
          <w:szCs w:val="24"/>
        </w:rPr>
        <w:t>1 h</w:t>
      </w:r>
      <w:r w:rsidRPr="00BB35DB">
        <w:rPr>
          <w:rFonts w:ascii="Book Antiqua" w:eastAsia="WarnockPro-Regular" w:hAnsi="Book Antiqua" w:cs="Times New Roman"/>
          <w:kern w:val="0"/>
          <w:sz w:val="24"/>
          <w:szCs w:val="24"/>
        </w:rPr>
        <w:t xml:space="preserve">. </w:t>
      </w:r>
      <w:r w:rsidR="00BB2447" w:rsidRPr="00BB35DB">
        <w:rPr>
          <w:rFonts w:ascii="Book Antiqua" w:eastAsia="WarnockPro-Regular" w:hAnsi="Book Antiqua" w:cs="Times New Roman"/>
          <w:kern w:val="0"/>
          <w:sz w:val="24"/>
          <w:szCs w:val="24"/>
        </w:rPr>
        <w:t>The b</w:t>
      </w:r>
      <w:r w:rsidRPr="00BB35DB">
        <w:rPr>
          <w:rFonts w:ascii="Book Antiqua" w:eastAsia="WarnockPro-Regular" w:hAnsi="Book Antiqua" w:cs="Times New Roman"/>
          <w:kern w:val="0"/>
          <w:sz w:val="24"/>
          <w:szCs w:val="24"/>
        </w:rPr>
        <w:t xml:space="preserve">lots were </w:t>
      </w:r>
      <w:r w:rsidR="008C5856" w:rsidRPr="00BB35DB">
        <w:rPr>
          <w:rFonts w:ascii="Book Antiqua" w:eastAsia="WarnockPro-Regular" w:hAnsi="Book Antiqua" w:cs="Times New Roman"/>
          <w:kern w:val="0"/>
          <w:sz w:val="24"/>
          <w:szCs w:val="24"/>
        </w:rPr>
        <w:t xml:space="preserve">subsequently </w:t>
      </w:r>
      <w:r w:rsidRPr="00BB35DB">
        <w:rPr>
          <w:rFonts w:ascii="Book Antiqua" w:eastAsia="WarnockPro-Regular" w:hAnsi="Book Antiqua" w:cs="Times New Roman"/>
          <w:kern w:val="0"/>
          <w:sz w:val="24"/>
          <w:szCs w:val="24"/>
        </w:rPr>
        <w:t>incubated with</w:t>
      </w:r>
      <w:r w:rsidR="00D81A2C" w:rsidRPr="00BB35DB">
        <w:rPr>
          <w:rFonts w:ascii="Book Antiqua" w:eastAsia="WarnockPro-Regular" w:hAnsi="Book Antiqua" w:cs="Times New Roman"/>
          <w:kern w:val="0"/>
          <w:sz w:val="24"/>
          <w:szCs w:val="24"/>
        </w:rPr>
        <w:t xml:space="preserve"> </w:t>
      </w:r>
      <w:r w:rsidR="00AC511B" w:rsidRPr="00BB35DB">
        <w:rPr>
          <w:rFonts w:ascii="Book Antiqua" w:eastAsia="WarnockPro-Regular" w:hAnsi="Book Antiqua" w:cs="Times New Roman"/>
          <w:kern w:val="0"/>
          <w:sz w:val="24"/>
          <w:szCs w:val="24"/>
        </w:rPr>
        <w:t>horseradish peroxidase</w:t>
      </w:r>
      <w:r w:rsidRPr="00BB35DB">
        <w:rPr>
          <w:rFonts w:ascii="Book Antiqua" w:eastAsia="WarnockPro-Regular" w:hAnsi="Book Antiqua" w:cs="Times New Roman"/>
          <w:kern w:val="0"/>
          <w:sz w:val="24"/>
          <w:szCs w:val="24"/>
        </w:rPr>
        <w:t xml:space="preserve">-conjugated </w:t>
      </w:r>
      <w:r w:rsidR="00915A77" w:rsidRPr="00BB35DB">
        <w:rPr>
          <w:rFonts w:ascii="Book Antiqua" w:eastAsia="TimesNewRoman" w:hAnsi="Book Antiqua" w:cs="Times New Roman"/>
          <w:kern w:val="0"/>
          <w:sz w:val="24"/>
          <w:szCs w:val="24"/>
        </w:rPr>
        <w:t>secondary</w:t>
      </w:r>
      <w:r w:rsidR="00D81A2C" w:rsidRPr="00BB35DB">
        <w:rPr>
          <w:rFonts w:ascii="Book Antiqua" w:eastAsia="TimesNewRoman" w:hAnsi="Book Antiqua" w:cs="Times New Roman"/>
          <w:kern w:val="0"/>
          <w:sz w:val="24"/>
          <w:szCs w:val="24"/>
        </w:rPr>
        <w:t xml:space="preserve"> </w:t>
      </w:r>
      <w:r w:rsidR="00915A77" w:rsidRPr="00BB35DB">
        <w:rPr>
          <w:rFonts w:ascii="Book Antiqua" w:eastAsia="TimesNewRoman" w:hAnsi="Book Antiqua" w:cs="Times New Roman"/>
          <w:kern w:val="0"/>
          <w:sz w:val="24"/>
          <w:szCs w:val="24"/>
        </w:rPr>
        <w:t>antibodies</w:t>
      </w:r>
      <w:r w:rsidR="00915A77"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followed by detection with</w:t>
      </w:r>
      <w:r w:rsidR="00D81A2C" w:rsidRPr="00BB35DB">
        <w:rPr>
          <w:rFonts w:ascii="Book Antiqua" w:eastAsia="WarnockPro-Regular" w:hAnsi="Book Antiqua" w:cs="Times New Roman"/>
          <w:kern w:val="0"/>
          <w:sz w:val="24"/>
          <w:szCs w:val="24"/>
        </w:rPr>
        <w:t xml:space="preserve"> </w:t>
      </w:r>
      <w:r w:rsidR="00AC511B" w:rsidRPr="00BB35DB">
        <w:rPr>
          <w:rFonts w:ascii="Book Antiqua" w:eastAsia="WarnockPro-Regular" w:hAnsi="Book Antiqua" w:cs="Times New Roman"/>
          <w:kern w:val="0"/>
          <w:sz w:val="24"/>
          <w:szCs w:val="24"/>
        </w:rPr>
        <w:t>enhanced chemiluminescence</w:t>
      </w:r>
      <w:r w:rsidR="00D81A2C"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w:t>
      </w:r>
      <w:r w:rsidR="0006346D" w:rsidRPr="00BB35DB">
        <w:rPr>
          <w:rFonts w:ascii="Book Antiqua" w:hAnsi="Book Antiqua" w:cs="Times New Roman"/>
          <w:kern w:val="0"/>
          <w:sz w:val="24"/>
          <w:szCs w:val="24"/>
        </w:rPr>
        <w:t>Applygen)</w:t>
      </w:r>
      <w:r w:rsidRPr="00BB35DB">
        <w:rPr>
          <w:rFonts w:ascii="Book Antiqua" w:eastAsia="WarnockPro-Regular" w:hAnsi="Book Antiqua" w:cs="Times New Roman"/>
          <w:kern w:val="0"/>
          <w:sz w:val="24"/>
          <w:szCs w:val="24"/>
        </w:rPr>
        <w:t>. Antibodies</w:t>
      </w:r>
      <w:r w:rsidR="00D81A2C"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 xml:space="preserve">against </w:t>
      </w:r>
      <w:r w:rsidR="0006346D" w:rsidRPr="00BB35DB">
        <w:rPr>
          <w:rFonts w:ascii="Book Antiqua" w:hAnsi="Book Antiqua" w:cs="Times New Roman"/>
          <w:sz w:val="24"/>
          <w:szCs w:val="24"/>
        </w:rPr>
        <w:t>SAPK/JNK</w:t>
      </w:r>
      <w:r w:rsidR="0006346D" w:rsidRPr="00BB35DB">
        <w:rPr>
          <w:rFonts w:ascii="Book Antiqua" w:eastAsia="WarnockPro-Regular" w:hAnsi="Book Antiqua" w:cs="Times New Roman"/>
          <w:kern w:val="0"/>
          <w:sz w:val="24"/>
          <w:szCs w:val="24"/>
        </w:rPr>
        <w:t>, phospho</w:t>
      </w:r>
      <w:r w:rsidR="003D4961" w:rsidRPr="00BB35DB">
        <w:rPr>
          <w:rFonts w:ascii="Book Antiqua" w:eastAsia="WarnockPro-Regular" w:hAnsi="Book Antiqua" w:cs="Times New Roman"/>
          <w:kern w:val="0"/>
          <w:sz w:val="24"/>
          <w:szCs w:val="24"/>
        </w:rPr>
        <w:t xml:space="preserve"> (p)</w:t>
      </w:r>
      <w:r w:rsidR="0006346D" w:rsidRPr="00BB35DB">
        <w:rPr>
          <w:rFonts w:ascii="Book Antiqua" w:eastAsia="WarnockPro-Regular" w:hAnsi="Book Antiqua" w:cs="Times New Roman"/>
          <w:kern w:val="0"/>
          <w:sz w:val="24"/>
          <w:szCs w:val="24"/>
        </w:rPr>
        <w:t>-</w:t>
      </w:r>
      <w:r w:rsidR="0006346D" w:rsidRPr="00BB35DB">
        <w:rPr>
          <w:rFonts w:ascii="Book Antiqua" w:hAnsi="Book Antiqua" w:cs="Times New Roman"/>
          <w:sz w:val="24"/>
          <w:szCs w:val="24"/>
        </w:rPr>
        <w:t>SAPK/</w:t>
      </w:r>
      <w:r w:rsidR="0006346D" w:rsidRPr="00BB35DB">
        <w:rPr>
          <w:rFonts w:ascii="Book Antiqua" w:eastAsia="WarnockPro-Regular" w:hAnsi="Book Antiqua" w:cs="Times New Roman"/>
          <w:kern w:val="0"/>
          <w:sz w:val="24"/>
          <w:szCs w:val="24"/>
        </w:rPr>
        <w:t>JNK (Thr</w:t>
      </w:r>
      <w:r w:rsidR="0006346D" w:rsidRPr="00BB35DB">
        <w:rPr>
          <w:rFonts w:ascii="Book Antiqua" w:eastAsia="WarnockPro-Regular" w:hAnsi="Book Antiqua" w:cs="Times New Roman"/>
          <w:kern w:val="0"/>
          <w:sz w:val="24"/>
          <w:szCs w:val="24"/>
          <w:vertAlign w:val="superscript"/>
        </w:rPr>
        <w:t>183</w:t>
      </w:r>
      <w:r w:rsidR="0006346D" w:rsidRPr="00BB35DB">
        <w:rPr>
          <w:rFonts w:ascii="Book Antiqua" w:eastAsia="WarnockPro-Regular" w:hAnsi="Book Antiqua" w:cs="Times New Roman"/>
          <w:kern w:val="0"/>
          <w:sz w:val="24"/>
          <w:szCs w:val="24"/>
        </w:rPr>
        <w:t>/Tyr</w:t>
      </w:r>
      <w:r w:rsidR="0006346D" w:rsidRPr="00BB35DB">
        <w:rPr>
          <w:rFonts w:ascii="Book Antiqua" w:eastAsia="WarnockPro-Regular" w:hAnsi="Book Antiqua" w:cs="Times New Roman"/>
          <w:kern w:val="0"/>
          <w:sz w:val="24"/>
          <w:szCs w:val="24"/>
          <w:vertAlign w:val="superscript"/>
        </w:rPr>
        <w:t>185</w:t>
      </w:r>
      <w:r w:rsidR="0006346D" w:rsidRPr="00BB35DB">
        <w:rPr>
          <w:rFonts w:ascii="Book Antiqua" w:eastAsia="WarnockPro-Regular" w:hAnsi="Book Antiqua" w:cs="Times New Roman"/>
          <w:kern w:val="0"/>
          <w:sz w:val="24"/>
          <w:szCs w:val="24"/>
        </w:rPr>
        <w:t>),</w:t>
      </w:r>
      <w:r w:rsidR="005E42B4" w:rsidRPr="00BB35DB">
        <w:rPr>
          <w:rFonts w:ascii="Book Antiqua" w:eastAsia="WarnockPro-Regular" w:hAnsi="Book Antiqua" w:cs="Times New Roman"/>
          <w:kern w:val="0"/>
          <w:sz w:val="24"/>
          <w:szCs w:val="24"/>
        </w:rPr>
        <w:t xml:space="preserve"> </w:t>
      </w:r>
      <w:r w:rsidR="003D4961" w:rsidRPr="00BB35DB">
        <w:rPr>
          <w:rFonts w:ascii="Book Antiqua" w:hAnsi="Book Antiqua" w:cs="Times New Roman"/>
          <w:sz w:val="24"/>
          <w:szCs w:val="24"/>
        </w:rPr>
        <w:t>insulin receptor substrate-1 (</w:t>
      </w:r>
      <w:r w:rsidRPr="00BB35DB">
        <w:rPr>
          <w:rFonts w:ascii="Book Antiqua" w:eastAsia="WarnockPro-Regular" w:hAnsi="Book Antiqua" w:cs="Times New Roman"/>
          <w:kern w:val="0"/>
          <w:sz w:val="24"/>
          <w:szCs w:val="24"/>
        </w:rPr>
        <w:t>IRS-1</w:t>
      </w:r>
      <w:r w:rsidR="003D4961" w:rsidRPr="00BB35DB">
        <w:rPr>
          <w:rFonts w:ascii="Book Antiqua" w:eastAsia="WarnockPro-Regular" w:hAnsi="Book Antiqua" w:cs="Times New Roman"/>
          <w:kern w:val="0"/>
          <w:sz w:val="24"/>
          <w:szCs w:val="24"/>
        </w:rPr>
        <w:t>)</w:t>
      </w:r>
      <w:r w:rsidRPr="00BB35DB">
        <w:rPr>
          <w:rFonts w:ascii="Book Antiqua" w:eastAsia="WarnockPro-Regular" w:hAnsi="Book Antiqua" w:cs="Times New Roman"/>
          <w:kern w:val="0"/>
          <w:sz w:val="24"/>
          <w:szCs w:val="24"/>
        </w:rPr>
        <w:t>, pIRS-1 (</w:t>
      </w:r>
      <w:r w:rsidR="005F52B2" w:rsidRPr="00BB35DB">
        <w:rPr>
          <w:rFonts w:ascii="Book Antiqua" w:hAnsi="Book Antiqua" w:cs="Times New Roman"/>
          <w:sz w:val="24"/>
          <w:szCs w:val="24"/>
        </w:rPr>
        <w:t>Tyr</w:t>
      </w:r>
      <w:r w:rsidR="005F52B2" w:rsidRPr="00BB35DB">
        <w:rPr>
          <w:rFonts w:ascii="Book Antiqua" w:hAnsi="Book Antiqua" w:cs="Times New Roman"/>
          <w:sz w:val="24"/>
          <w:szCs w:val="24"/>
          <w:vertAlign w:val="superscript"/>
        </w:rPr>
        <w:t>895</w:t>
      </w:r>
      <w:r w:rsidRPr="00BB35DB">
        <w:rPr>
          <w:rFonts w:ascii="Book Antiqua" w:eastAsia="WarnockPro-Regular" w:hAnsi="Book Antiqua" w:cs="Times New Roman"/>
          <w:kern w:val="0"/>
          <w:sz w:val="24"/>
          <w:szCs w:val="24"/>
        </w:rPr>
        <w:t xml:space="preserve">), </w:t>
      </w:r>
      <w:r w:rsidR="005F52B2" w:rsidRPr="00BB35DB">
        <w:rPr>
          <w:rFonts w:ascii="Book Antiqua" w:hAnsi="Book Antiqua" w:cs="Times New Roman"/>
          <w:sz w:val="24"/>
          <w:szCs w:val="24"/>
        </w:rPr>
        <w:t>A</w:t>
      </w:r>
      <w:r w:rsidR="0006346D" w:rsidRPr="00BB35DB">
        <w:rPr>
          <w:rFonts w:ascii="Book Antiqua" w:hAnsi="Book Antiqua" w:cs="Times New Roman"/>
          <w:sz w:val="24"/>
          <w:szCs w:val="24"/>
        </w:rPr>
        <w:t>kt</w:t>
      </w:r>
      <w:r w:rsidR="005F52B2" w:rsidRPr="00BB35DB">
        <w:rPr>
          <w:rFonts w:ascii="Book Antiqua" w:hAnsi="Book Antiqua" w:cs="Times New Roman"/>
          <w:sz w:val="24"/>
          <w:szCs w:val="24"/>
        </w:rPr>
        <w:t>, pA</w:t>
      </w:r>
      <w:r w:rsidR="0006346D" w:rsidRPr="00BB35DB">
        <w:rPr>
          <w:rFonts w:ascii="Book Antiqua" w:hAnsi="Book Antiqua" w:cs="Times New Roman"/>
          <w:sz w:val="24"/>
          <w:szCs w:val="24"/>
        </w:rPr>
        <w:t>kt</w:t>
      </w:r>
      <w:r w:rsidR="005F52B2" w:rsidRPr="00BB35DB">
        <w:rPr>
          <w:rFonts w:ascii="Book Antiqua" w:hAnsi="Book Antiqua" w:cs="Times New Roman"/>
          <w:sz w:val="24"/>
          <w:szCs w:val="24"/>
        </w:rPr>
        <w:t xml:space="preserve"> (Thr</w:t>
      </w:r>
      <w:r w:rsidR="005F52B2" w:rsidRPr="00BB35DB">
        <w:rPr>
          <w:rFonts w:ascii="Book Antiqua" w:hAnsi="Book Antiqua" w:cs="Times New Roman"/>
          <w:sz w:val="24"/>
          <w:szCs w:val="24"/>
          <w:vertAlign w:val="superscript"/>
        </w:rPr>
        <w:t>308</w:t>
      </w:r>
      <w:r w:rsidR="005F52B2" w:rsidRPr="00BB35DB">
        <w:rPr>
          <w:rFonts w:ascii="Book Antiqua" w:hAnsi="Book Antiqua" w:cs="Times New Roman"/>
          <w:sz w:val="24"/>
          <w:szCs w:val="24"/>
        </w:rPr>
        <w:t xml:space="preserve">), </w:t>
      </w:r>
      <w:r w:rsidR="0099280B" w:rsidRPr="00BB35DB">
        <w:rPr>
          <w:rFonts w:ascii="Book Antiqua" w:hAnsi="Book Antiqua" w:cs="Times New Roman"/>
          <w:sz w:val="24"/>
          <w:szCs w:val="24"/>
        </w:rPr>
        <w:t>glycogen synthase kinase 3β (</w:t>
      </w:r>
      <w:r w:rsidR="005F52B2" w:rsidRPr="00BB35DB">
        <w:rPr>
          <w:rFonts w:ascii="Book Antiqua" w:hAnsi="Book Antiqua" w:cs="Times New Roman"/>
          <w:sz w:val="24"/>
          <w:szCs w:val="24"/>
        </w:rPr>
        <w:t>GSK-3</w:t>
      </w:r>
      <w:r w:rsidR="00D31F20" w:rsidRPr="00BB35DB">
        <w:rPr>
          <w:rFonts w:ascii="Book Antiqua" w:hAnsi="Book Antiqua" w:cs="Times New Roman"/>
          <w:sz w:val="24"/>
          <w:szCs w:val="24"/>
        </w:rPr>
        <w:t>β</w:t>
      </w:r>
      <w:r w:rsidR="0099280B" w:rsidRPr="00BB35DB">
        <w:rPr>
          <w:rFonts w:ascii="Book Antiqua" w:hAnsi="Book Antiqua" w:cs="Times New Roman"/>
          <w:sz w:val="24"/>
          <w:szCs w:val="24"/>
        </w:rPr>
        <w:t>)</w:t>
      </w:r>
      <w:r w:rsidR="005F52B2" w:rsidRPr="00BB35DB">
        <w:rPr>
          <w:rFonts w:ascii="Book Antiqua" w:hAnsi="Book Antiqua" w:cs="Times New Roman"/>
          <w:sz w:val="24"/>
          <w:szCs w:val="24"/>
        </w:rPr>
        <w:t>,</w:t>
      </w:r>
      <w:r w:rsidR="00AC511B" w:rsidRPr="00BB35DB">
        <w:rPr>
          <w:rFonts w:ascii="Book Antiqua" w:hAnsi="Book Antiqua" w:cs="Times New Roman"/>
          <w:sz w:val="24"/>
          <w:szCs w:val="24"/>
        </w:rPr>
        <w:t xml:space="preserve"> </w:t>
      </w:r>
      <w:r w:rsidR="005F52B2" w:rsidRPr="00BB35DB">
        <w:rPr>
          <w:rFonts w:ascii="Book Antiqua" w:hAnsi="Book Antiqua" w:cs="Times New Roman"/>
          <w:sz w:val="24"/>
          <w:szCs w:val="24"/>
        </w:rPr>
        <w:t>pGSK-3</w:t>
      </w:r>
      <w:r w:rsidR="00D31F20" w:rsidRPr="00BB35DB">
        <w:rPr>
          <w:rFonts w:ascii="Book Antiqua" w:hAnsi="Book Antiqua" w:cs="Times New Roman"/>
          <w:sz w:val="24"/>
          <w:szCs w:val="24"/>
        </w:rPr>
        <w:t>β</w:t>
      </w:r>
      <w:r w:rsidR="00D9338A" w:rsidRPr="00BB35DB">
        <w:rPr>
          <w:rFonts w:ascii="Book Antiqua" w:hAnsi="Book Antiqua" w:cs="Times New Roman"/>
          <w:sz w:val="24"/>
          <w:szCs w:val="24"/>
        </w:rPr>
        <w:t xml:space="preserve"> </w:t>
      </w:r>
      <w:r w:rsidR="005F52B2" w:rsidRPr="00BB35DB">
        <w:rPr>
          <w:rFonts w:ascii="Book Antiqua" w:hAnsi="Book Antiqua" w:cs="Times New Roman"/>
          <w:sz w:val="24"/>
          <w:szCs w:val="24"/>
        </w:rPr>
        <w:t>(Ser</w:t>
      </w:r>
      <w:r w:rsidR="005F52B2" w:rsidRPr="00BB35DB">
        <w:rPr>
          <w:rFonts w:ascii="Book Antiqua" w:hAnsi="Book Antiqua" w:cs="Times New Roman"/>
          <w:sz w:val="24"/>
          <w:szCs w:val="24"/>
          <w:vertAlign w:val="superscript"/>
        </w:rPr>
        <w:t>9</w:t>
      </w:r>
      <w:r w:rsidR="005F52B2" w:rsidRPr="00BB35DB">
        <w:rPr>
          <w:rFonts w:ascii="Book Antiqua" w:hAnsi="Book Antiqua" w:cs="Times New Roman"/>
          <w:sz w:val="24"/>
          <w:szCs w:val="24"/>
        </w:rPr>
        <w:t xml:space="preserve">) </w:t>
      </w:r>
      <w:r w:rsidR="00912299" w:rsidRPr="00BB35DB">
        <w:rPr>
          <w:rFonts w:ascii="Book Antiqua" w:hAnsi="Book Antiqua" w:cs="Times New Roman"/>
          <w:sz w:val="24"/>
          <w:szCs w:val="24"/>
        </w:rPr>
        <w:t xml:space="preserve">and </w:t>
      </w:r>
      <w:r w:rsidR="00912299" w:rsidRPr="00BB35DB">
        <w:rPr>
          <w:rFonts w:ascii="Book Antiqua" w:eastAsia="WarnockPro-Regular" w:hAnsi="Book Antiqua" w:cs="Times New Roman"/>
          <w:kern w:val="0"/>
          <w:sz w:val="24"/>
          <w:szCs w:val="24"/>
        </w:rPr>
        <w:t>β</w:t>
      </w:r>
      <w:r w:rsidR="00912299" w:rsidRPr="00BB35DB">
        <w:rPr>
          <w:rFonts w:ascii="Book Antiqua" w:hAnsi="Book Antiqua" w:cs="Times New Roman"/>
          <w:sz w:val="24"/>
          <w:szCs w:val="24"/>
        </w:rPr>
        <w:t xml:space="preserve">-actin </w:t>
      </w:r>
      <w:r w:rsidR="005F52B2" w:rsidRPr="00BB35DB">
        <w:rPr>
          <w:rFonts w:ascii="Book Antiqua" w:hAnsi="Book Antiqua" w:cs="Times New Roman"/>
          <w:sz w:val="24"/>
          <w:szCs w:val="24"/>
        </w:rPr>
        <w:t xml:space="preserve">were </w:t>
      </w:r>
      <w:r w:rsidR="005F52B2" w:rsidRPr="00BB35DB">
        <w:rPr>
          <w:rFonts w:ascii="Book Antiqua" w:eastAsia="WarnockPro-Regular" w:hAnsi="Book Antiqua" w:cs="Times New Roman"/>
          <w:kern w:val="0"/>
          <w:sz w:val="24"/>
          <w:szCs w:val="24"/>
        </w:rPr>
        <w:t>all</w:t>
      </w:r>
      <w:r w:rsidR="00D81A2C" w:rsidRPr="00BB35DB">
        <w:rPr>
          <w:rFonts w:ascii="Book Antiqua" w:eastAsia="WarnockPro-Regular" w:hAnsi="Book Antiqua" w:cs="Times New Roman"/>
          <w:kern w:val="0"/>
          <w:sz w:val="24"/>
          <w:szCs w:val="24"/>
        </w:rPr>
        <w:t xml:space="preserve"> </w:t>
      </w:r>
      <w:r w:rsidR="008C5856" w:rsidRPr="00BB35DB">
        <w:rPr>
          <w:rFonts w:ascii="Book Antiqua" w:eastAsia="WarnockPro-Regular" w:hAnsi="Book Antiqua" w:cs="Times New Roman"/>
          <w:kern w:val="0"/>
          <w:sz w:val="24"/>
          <w:szCs w:val="24"/>
        </w:rPr>
        <w:t>obtained</w:t>
      </w:r>
      <w:r w:rsidR="005F52B2" w:rsidRPr="00BB35DB">
        <w:rPr>
          <w:rFonts w:ascii="Book Antiqua" w:hAnsi="Book Antiqua" w:cs="Times New Roman"/>
          <w:sz w:val="24"/>
          <w:szCs w:val="24"/>
        </w:rPr>
        <w:t xml:space="preserve"> from Cell Signaling. </w:t>
      </w:r>
      <w:r w:rsidR="005F52B2" w:rsidRPr="00BB35DB">
        <w:rPr>
          <w:rFonts w:ascii="Book Antiqua" w:eastAsia="WarnockPro-Regular" w:hAnsi="Book Antiqua" w:cs="Times New Roman"/>
          <w:kern w:val="0"/>
          <w:sz w:val="24"/>
          <w:szCs w:val="24"/>
        </w:rPr>
        <w:t>Antibodies against</w:t>
      </w:r>
      <w:r w:rsidR="00372692" w:rsidRPr="00BB35DB">
        <w:rPr>
          <w:rFonts w:ascii="Book Antiqua" w:hAnsi="Book Antiqua" w:cs="Times New Roman"/>
          <w:sz w:val="24"/>
          <w:szCs w:val="24"/>
        </w:rPr>
        <w:t xml:space="preserve"> </w:t>
      </w:r>
      <w:r w:rsidR="0006346D" w:rsidRPr="00BB35DB">
        <w:rPr>
          <w:rFonts w:ascii="Book Antiqua" w:hAnsi="Book Antiqua" w:cs="Times New Roman"/>
          <w:sz w:val="24"/>
          <w:szCs w:val="24"/>
        </w:rPr>
        <w:t>p22</w:t>
      </w:r>
      <w:r w:rsidR="0006346D" w:rsidRPr="00BB35DB">
        <w:rPr>
          <w:rFonts w:ascii="Book Antiqua" w:hAnsi="Book Antiqua" w:cs="Times New Roman"/>
          <w:sz w:val="24"/>
          <w:szCs w:val="24"/>
          <w:vertAlign w:val="superscript"/>
        </w:rPr>
        <w:t>phox</w:t>
      </w:r>
      <w:r w:rsidR="0006346D" w:rsidRPr="00BB35DB">
        <w:rPr>
          <w:rFonts w:ascii="Book Antiqua" w:hAnsi="Book Antiqua" w:cs="Times New Roman"/>
          <w:sz w:val="24"/>
          <w:szCs w:val="24"/>
        </w:rPr>
        <w:t xml:space="preserve">, </w:t>
      </w:r>
      <w:r w:rsidR="005F52B2" w:rsidRPr="00BB35DB">
        <w:rPr>
          <w:rFonts w:ascii="Book Antiqua" w:hAnsi="Book Antiqua" w:cs="Times New Roman"/>
          <w:sz w:val="24"/>
          <w:szCs w:val="24"/>
        </w:rPr>
        <w:t>p67</w:t>
      </w:r>
      <w:r w:rsidR="005F52B2" w:rsidRPr="00BB35DB">
        <w:rPr>
          <w:rFonts w:ascii="Book Antiqua" w:hAnsi="Book Antiqua" w:cs="Times New Roman"/>
          <w:sz w:val="24"/>
          <w:szCs w:val="24"/>
          <w:vertAlign w:val="superscript"/>
        </w:rPr>
        <w:t>phox</w:t>
      </w:r>
      <w:r w:rsidR="005F52B2" w:rsidRPr="00BB35DB">
        <w:rPr>
          <w:rFonts w:ascii="Book Antiqua" w:hAnsi="Book Antiqua" w:cs="Times New Roman"/>
          <w:sz w:val="24"/>
          <w:szCs w:val="24"/>
        </w:rPr>
        <w:t xml:space="preserve">, </w:t>
      </w:r>
      <w:r w:rsidR="00AC511B" w:rsidRPr="00BB35DB">
        <w:rPr>
          <w:rFonts w:ascii="Book Antiqua" w:hAnsi="Book Antiqua" w:cs="Times New Roman"/>
          <w:sz w:val="24"/>
          <w:szCs w:val="24"/>
        </w:rPr>
        <w:t xml:space="preserve">and </w:t>
      </w:r>
      <w:r w:rsidR="005F52B2" w:rsidRPr="00BB35DB">
        <w:rPr>
          <w:rFonts w:ascii="Book Antiqua" w:hAnsi="Book Antiqua" w:cs="Times New Roman"/>
          <w:sz w:val="24"/>
          <w:szCs w:val="24"/>
        </w:rPr>
        <w:t>p40</w:t>
      </w:r>
      <w:r w:rsidR="005F52B2" w:rsidRPr="00BB35DB">
        <w:rPr>
          <w:rFonts w:ascii="Book Antiqua" w:hAnsi="Book Antiqua" w:cs="Times New Roman"/>
          <w:sz w:val="24"/>
          <w:szCs w:val="24"/>
          <w:vertAlign w:val="superscript"/>
        </w:rPr>
        <w:t>phox</w:t>
      </w:r>
      <w:r w:rsidR="005F52B2" w:rsidRPr="00BB35DB">
        <w:rPr>
          <w:rFonts w:ascii="Book Antiqua" w:hAnsi="Book Antiqua" w:cs="Times New Roman"/>
          <w:sz w:val="24"/>
          <w:szCs w:val="24"/>
        </w:rPr>
        <w:t xml:space="preserve"> were</w:t>
      </w:r>
      <w:r w:rsidR="00D81A2C" w:rsidRPr="00BB35DB">
        <w:rPr>
          <w:rFonts w:ascii="Book Antiqua" w:hAnsi="Book Antiqua" w:cs="Times New Roman"/>
          <w:sz w:val="24"/>
          <w:szCs w:val="24"/>
        </w:rPr>
        <w:t xml:space="preserve"> </w:t>
      </w:r>
      <w:r w:rsidR="005F52B2" w:rsidRPr="00BB35DB">
        <w:rPr>
          <w:rFonts w:ascii="Book Antiqua" w:hAnsi="Book Antiqua" w:cs="Times New Roman"/>
          <w:sz w:val="24"/>
          <w:szCs w:val="24"/>
        </w:rPr>
        <w:t>from Santa Cruz Biotechnology</w:t>
      </w:r>
      <w:r w:rsidR="00AC511B" w:rsidRPr="00BB35DB">
        <w:rPr>
          <w:rFonts w:ascii="Book Antiqua" w:hAnsi="Book Antiqua" w:cs="Times New Roman"/>
          <w:sz w:val="24"/>
          <w:szCs w:val="24"/>
        </w:rPr>
        <w:t>, and a</w:t>
      </w:r>
      <w:r w:rsidR="0006346D" w:rsidRPr="00BB35DB">
        <w:rPr>
          <w:rFonts w:ascii="Book Antiqua" w:eastAsia="WarnockPro-Regular" w:hAnsi="Book Antiqua" w:cs="Times New Roman"/>
          <w:kern w:val="0"/>
          <w:sz w:val="24"/>
          <w:szCs w:val="24"/>
        </w:rPr>
        <w:t>ntibodies against</w:t>
      </w:r>
      <w:r w:rsidR="00D81A2C" w:rsidRPr="00BB35DB">
        <w:rPr>
          <w:rFonts w:ascii="Book Antiqua" w:eastAsia="WarnockPro-Regular" w:hAnsi="Book Antiqua" w:cs="Times New Roman"/>
          <w:kern w:val="0"/>
          <w:sz w:val="24"/>
          <w:szCs w:val="24"/>
        </w:rPr>
        <w:t xml:space="preserve"> </w:t>
      </w:r>
      <w:r w:rsidR="0028208B" w:rsidRPr="00BB35DB">
        <w:rPr>
          <w:rFonts w:ascii="Book Antiqua" w:hAnsi="Book Antiqua" w:cs="Times New Roman"/>
          <w:sz w:val="24"/>
          <w:szCs w:val="24"/>
        </w:rPr>
        <w:t>glucose transporter-2 (</w:t>
      </w:r>
      <w:r w:rsidR="00BA7C13" w:rsidRPr="00BB35DB">
        <w:rPr>
          <w:rFonts w:ascii="Book Antiqua" w:hAnsi="Book Antiqua" w:cs="Times New Roman"/>
          <w:sz w:val="24"/>
          <w:szCs w:val="24"/>
        </w:rPr>
        <w:t>Glut2</w:t>
      </w:r>
      <w:r w:rsidR="0028208B" w:rsidRPr="00BB35DB">
        <w:rPr>
          <w:rFonts w:ascii="Book Antiqua" w:hAnsi="Book Antiqua" w:cs="Times New Roman"/>
          <w:sz w:val="24"/>
          <w:szCs w:val="24"/>
        </w:rPr>
        <w:t>)</w:t>
      </w:r>
      <w:r w:rsidR="0006346D" w:rsidRPr="00BB35DB">
        <w:rPr>
          <w:rFonts w:ascii="Book Antiqua" w:hAnsi="Book Antiqua" w:cs="Times New Roman"/>
          <w:sz w:val="24"/>
          <w:szCs w:val="24"/>
        </w:rPr>
        <w:t>, gp91</w:t>
      </w:r>
      <w:r w:rsidR="0006346D" w:rsidRPr="00BB35DB">
        <w:rPr>
          <w:rFonts w:ascii="Book Antiqua" w:hAnsi="Book Antiqua" w:cs="Times New Roman"/>
          <w:sz w:val="24"/>
          <w:szCs w:val="24"/>
          <w:vertAlign w:val="superscript"/>
        </w:rPr>
        <w:t>phox</w:t>
      </w:r>
      <w:r w:rsidR="0006346D" w:rsidRPr="00BB35DB">
        <w:rPr>
          <w:rFonts w:ascii="Book Antiqua" w:hAnsi="Book Antiqua" w:cs="Times New Roman"/>
          <w:sz w:val="24"/>
          <w:szCs w:val="24"/>
        </w:rPr>
        <w:t>,</w:t>
      </w:r>
      <w:r w:rsidR="00730980" w:rsidRPr="00BB35DB">
        <w:rPr>
          <w:rFonts w:ascii="Book Antiqua" w:hAnsi="Book Antiqua" w:cs="Times New Roman"/>
          <w:sz w:val="24"/>
          <w:szCs w:val="24"/>
        </w:rPr>
        <w:t xml:space="preserve"> </w:t>
      </w:r>
      <w:r w:rsidR="00AC511B" w:rsidRPr="00BB35DB">
        <w:rPr>
          <w:rFonts w:ascii="Book Antiqua" w:hAnsi="Book Antiqua" w:cs="Times New Roman"/>
          <w:sz w:val="24"/>
          <w:szCs w:val="24"/>
        </w:rPr>
        <w:t xml:space="preserve">and </w:t>
      </w:r>
      <w:r w:rsidR="0006346D" w:rsidRPr="00BB35DB">
        <w:rPr>
          <w:rFonts w:ascii="Book Antiqua" w:hAnsi="Book Antiqua" w:cs="Times New Roman"/>
          <w:sz w:val="24"/>
          <w:szCs w:val="24"/>
        </w:rPr>
        <w:t>p47</w:t>
      </w:r>
      <w:r w:rsidR="0006346D" w:rsidRPr="00BB35DB">
        <w:rPr>
          <w:rFonts w:ascii="Book Antiqua" w:hAnsi="Book Antiqua" w:cs="Times New Roman"/>
          <w:sz w:val="24"/>
          <w:szCs w:val="24"/>
          <w:vertAlign w:val="superscript"/>
        </w:rPr>
        <w:t>phox</w:t>
      </w:r>
      <w:r w:rsidR="0006346D" w:rsidRPr="00BB35DB">
        <w:rPr>
          <w:rFonts w:ascii="Book Antiqua" w:hAnsi="Book Antiqua" w:cs="Times New Roman"/>
          <w:sz w:val="24"/>
          <w:szCs w:val="24"/>
        </w:rPr>
        <w:t xml:space="preserve"> were</w:t>
      </w:r>
      <w:r w:rsidR="00372692" w:rsidRPr="00BB35DB">
        <w:rPr>
          <w:rFonts w:ascii="Book Antiqua" w:eastAsia="WarnockPro-Regular" w:hAnsi="Book Antiqua" w:cs="Times New Roman"/>
          <w:kern w:val="0"/>
          <w:sz w:val="24"/>
          <w:szCs w:val="24"/>
        </w:rPr>
        <w:t xml:space="preserve"> </w:t>
      </w:r>
      <w:r w:rsidR="00372692" w:rsidRPr="00BB35DB">
        <w:rPr>
          <w:rFonts w:ascii="Book Antiqua" w:eastAsia="WarnockPro-Regular" w:hAnsi="Book Antiqua" w:cs="Times New Roman"/>
          <w:kern w:val="0"/>
          <w:sz w:val="24"/>
          <w:szCs w:val="24"/>
        </w:rPr>
        <w:lastRenderedPageBreak/>
        <w:t>purchased</w:t>
      </w:r>
      <w:r w:rsidR="0006346D" w:rsidRPr="00BB35DB">
        <w:rPr>
          <w:rFonts w:ascii="Book Antiqua" w:hAnsi="Book Antiqua" w:cs="Times New Roman"/>
          <w:sz w:val="24"/>
          <w:szCs w:val="24"/>
        </w:rPr>
        <w:t xml:space="preserve"> from Bioworld Technology.</w:t>
      </w:r>
      <w:r w:rsidR="00A44883" w:rsidRPr="00BB35DB">
        <w:rPr>
          <w:rFonts w:ascii="Book Antiqua" w:hAnsi="Book Antiqua" w:cs="Times New Roman"/>
          <w:sz w:val="24"/>
          <w:szCs w:val="24"/>
        </w:rPr>
        <w:t xml:space="preserve"> Detailed information of </w:t>
      </w:r>
      <w:r w:rsidR="004F5D81" w:rsidRPr="00BB35DB">
        <w:rPr>
          <w:rFonts w:ascii="Book Antiqua" w:hAnsi="Book Antiqua" w:cs="Times New Roman"/>
          <w:sz w:val="24"/>
          <w:szCs w:val="24"/>
        </w:rPr>
        <w:t xml:space="preserve">all </w:t>
      </w:r>
      <w:r w:rsidR="00A44883" w:rsidRPr="00BB35DB">
        <w:rPr>
          <w:rFonts w:ascii="Book Antiqua" w:hAnsi="Book Antiqua" w:cs="Times New Roman"/>
          <w:sz w:val="24"/>
          <w:szCs w:val="24"/>
        </w:rPr>
        <w:t xml:space="preserve">antibodies </w:t>
      </w:r>
      <w:r w:rsidR="00F766F8" w:rsidRPr="00BB35DB">
        <w:rPr>
          <w:rFonts w:ascii="Book Antiqua" w:hAnsi="Book Antiqua" w:cs="Times New Roman"/>
          <w:sz w:val="24"/>
          <w:szCs w:val="24"/>
        </w:rPr>
        <w:t>could be found</w:t>
      </w:r>
      <w:r w:rsidR="00A44883" w:rsidRPr="00BB35DB">
        <w:rPr>
          <w:rFonts w:ascii="Book Antiqua" w:hAnsi="Book Antiqua" w:cs="Times New Roman"/>
          <w:sz w:val="24"/>
          <w:szCs w:val="24"/>
        </w:rPr>
        <w:t xml:space="preserve"> in </w:t>
      </w:r>
      <w:r w:rsidR="00A641A2" w:rsidRPr="00BB35DB">
        <w:rPr>
          <w:rFonts w:ascii="Book Antiqua" w:hAnsi="Book Antiqua" w:cs="Times New Roman"/>
          <w:sz w:val="24"/>
          <w:szCs w:val="24"/>
        </w:rPr>
        <w:t>Antibody Table</w:t>
      </w:r>
      <w:r w:rsidR="00CF322E" w:rsidRPr="00BB35DB">
        <w:rPr>
          <w:rFonts w:ascii="Book Antiqua" w:hAnsi="Book Antiqua" w:cs="Times New Roman" w:hint="eastAsia"/>
          <w:sz w:val="24"/>
          <w:szCs w:val="24"/>
        </w:rPr>
        <w:t xml:space="preserve"> (Supplementary Table 1)</w:t>
      </w:r>
      <w:r w:rsidR="00A44883" w:rsidRPr="00BB35DB">
        <w:rPr>
          <w:rFonts w:ascii="Book Antiqua" w:hAnsi="Book Antiqua" w:cs="Times New Roman"/>
          <w:sz w:val="24"/>
          <w:szCs w:val="24"/>
        </w:rPr>
        <w:t>.</w:t>
      </w:r>
    </w:p>
    <w:p w:rsidR="00880E7D" w:rsidRPr="00BB35DB" w:rsidRDefault="00880E7D" w:rsidP="00FA0CB4">
      <w:pPr>
        <w:adjustRightInd w:val="0"/>
        <w:snapToGrid w:val="0"/>
        <w:spacing w:line="360" w:lineRule="auto"/>
        <w:rPr>
          <w:rFonts w:ascii="Book Antiqua" w:hAnsi="Book Antiqua" w:cs="Times New Roman"/>
          <w:sz w:val="24"/>
          <w:szCs w:val="24"/>
        </w:rPr>
      </w:pPr>
    </w:p>
    <w:p w:rsidR="00F12AA6" w:rsidRPr="00BB35DB" w:rsidRDefault="00F12AA6" w:rsidP="00FA0CB4">
      <w:pPr>
        <w:autoSpaceDE w:val="0"/>
        <w:autoSpaceDN w:val="0"/>
        <w:adjustRightInd w:val="0"/>
        <w:snapToGrid w:val="0"/>
        <w:spacing w:line="360" w:lineRule="auto"/>
        <w:rPr>
          <w:rFonts w:ascii="Book Antiqua" w:hAnsi="Book Antiqua" w:cs="Times New Roman"/>
          <w:b/>
          <w:i/>
          <w:kern w:val="0"/>
          <w:sz w:val="24"/>
          <w:szCs w:val="24"/>
        </w:rPr>
      </w:pPr>
      <w:r w:rsidRPr="00BB35DB">
        <w:rPr>
          <w:rFonts w:ascii="Book Antiqua" w:hAnsi="Book Antiqua" w:cs="Times New Roman"/>
          <w:b/>
          <w:i/>
          <w:kern w:val="0"/>
          <w:sz w:val="24"/>
          <w:szCs w:val="24"/>
        </w:rPr>
        <w:t xml:space="preserve">Statistical </w:t>
      </w:r>
      <w:r w:rsidR="00D31F20" w:rsidRPr="00BB35DB">
        <w:rPr>
          <w:rFonts w:ascii="Book Antiqua" w:hAnsi="Book Antiqua" w:cs="Times New Roman"/>
          <w:b/>
          <w:i/>
          <w:kern w:val="0"/>
          <w:sz w:val="24"/>
          <w:szCs w:val="24"/>
        </w:rPr>
        <w:t>a</w:t>
      </w:r>
      <w:r w:rsidRPr="00BB35DB">
        <w:rPr>
          <w:rFonts w:ascii="Book Antiqua" w:hAnsi="Book Antiqua" w:cs="Times New Roman"/>
          <w:b/>
          <w:i/>
          <w:kern w:val="0"/>
          <w:sz w:val="24"/>
          <w:szCs w:val="24"/>
        </w:rPr>
        <w:t>nalysis</w:t>
      </w:r>
    </w:p>
    <w:p w:rsidR="00807789" w:rsidRPr="00BB35DB" w:rsidRDefault="00AC511B"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hAnsi="Book Antiqua" w:cs="Times New Roman"/>
          <w:kern w:val="0"/>
          <w:sz w:val="24"/>
          <w:szCs w:val="24"/>
        </w:rPr>
        <w:t>D</w:t>
      </w:r>
      <w:r w:rsidR="00145E90" w:rsidRPr="00BB35DB">
        <w:rPr>
          <w:rFonts w:ascii="Book Antiqua" w:hAnsi="Book Antiqua" w:cs="Times New Roman"/>
          <w:kern w:val="0"/>
          <w:sz w:val="24"/>
          <w:szCs w:val="24"/>
        </w:rPr>
        <w:t xml:space="preserve">ata </w:t>
      </w:r>
      <w:r w:rsidR="00F12AA6" w:rsidRPr="00BB35DB">
        <w:rPr>
          <w:rFonts w:ascii="Book Antiqua" w:hAnsi="Book Antiqua" w:cs="Times New Roman"/>
          <w:kern w:val="0"/>
          <w:sz w:val="24"/>
          <w:szCs w:val="24"/>
        </w:rPr>
        <w:t xml:space="preserve">from at least three independent experiments </w:t>
      </w:r>
      <w:r w:rsidRPr="00BB35DB">
        <w:rPr>
          <w:rFonts w:ascii="Book Antiqua" w:hAnsi="Book Antiqua" w:cs="Times New Roman"/>
          <w:kern w:val="0"/>
          <w:sz w:val="24"/>
          <w:szCs w:val="24"/>
        </w:rPr>
        <w:t>we</w:t>
      </w:r>
      <w:r w:rsidR="00F12AA6" w:rsidRPr="00BB35DB">
        <w:rPr>
          <w:rFonts w:ascii="Book Antiqua" w:hAnsi="Book Antiqua" w:cs="Times New Roman"/>
          <w:kern w:val="0"/>
          <w:sz w:val="24"/>
          <w:szCs w:val="24"/>
        </w:rPr>
        <w:t>re</w:t>
      </w:r>
      <w:r w:rsidR="00D81A2C" w:rsidRPr="00BB35DB">
        <w:rPr>
          <w:rFonts w:ascii="Book Antiqua" w:hAnsi="Book Antiqua" w:cs="Times New Roman"/>
          <w:kern w:val="0"/>
          <w:sz w:val="24"/>
          <w:szCs w:val="24"/>
        </w:rPr>
        <w:t xml:space="preserve"> </w:t>
      </w:r>
      <w:r w:rsidR="00F12AA6" w:rsidRPr="00BB35DB">
        <w:rPr>
          <w:rFonts w:ascii="Book Antiqua" w:hAnsi="Book Antiqua" w:cs="Times New Roman"/>
          <w:kern w:val="0"/>
          <w:sz w:val="24"/>
          <w:szCs w:val="24"/>
        </w:rPr>
        <w:t>presented as the mean ± standard deviation. Statistical</w:t>
      </w:r>
      <w:r w:rsidR="00D81A2C" w:rsidRPr="00BB35DB">
        <w:rPr>
          <w:rFonts w:ascii="Book Antiqua" w:hAnsi="Book Antiqua" w:cs="Times New Roman"/>
          <w:kern w:val="0"/>
          <w:sz w:val="24"/>
          <w:szCs w:val="24"/>
        </w:rPr>
        <w:t xml:space="preserve"> </w:t>
      </w:r>
      <w:r w:rsidR="00F12AA6" w:rsidRPr="00BB35DB">
        <w:rPr>
          <w:rFonts w:ascii="Book Antiqua" w:hAnsi="Book Antiqua" w:cs="Times New Roman"/>
          <w:kern w:val="0"/>
          <w:sz w:val="24"/>
          <w:szCs w:val="24"/>
        </w:rPr>
        <w:t xml:space="preserve">analyses were </w:t>
      </w:r>
      <w:r w:rsidR="00CA4183" w:rsidRPr="00BB35DB">
        <w:rPr>
          <w:rFonts w:ascii="Book Antiqua" w:hAnsi="Book Antiqua" w:cs="Times New Roman"/>
          <w:kern w:val="0"/>
          <w:sz w:val="24"/>
          <w:szCs w:val="24"/>
        </w:rPr>
        <w:t xml:space="preserve">assessed </w:t>
      </w:r>
      <w:r w:rsidR="00F12AA6" w:rsidRPr="00BB35DB">
        <w:rPr>
          <w:rFonts w:ascii="Book Antiqua" w:hAnsi="Book Antiqua" w:cs="Times New Roman"/>
          <w:kern w:val="0"/>
          <w:sz w:val="24"/>
          <w:szCs w:val="24"/>
        </w:rPr>
        <w:t xml:space="preserve">carried out by one-way </w:t>
      </w:r>
      <w:r w:rsidRPr="00BB35DB">
        <w:rPr>
          <w:rFonts w:ascii="Book Antiqua" w:hAnsi="Book Antiqua" w:cs="Times New Roman"/>
          <w:kern w:val="0"/>
          <w:sz w:val="24"/>
          <w:szCs w:val="24"/>
        </w:rPr>
        <w:t>analysis of variance</w:t>
      </w:r>
      <w:r w:rsidR="00F12AA6" w:rsidRPr="00BB35DB">
        <w:rPr>
          <w:rFonts w:ascii="Book Antiqua" w:hAnsi="Book Antiqua" w:cs="Times New Roman"/>
          <w:kern w:val="0"/>
          <w:sz w:val="24"/>
          <w:szCs w:val="24"/>
        </w:rPr>
        <w:t xml:space="preserve"> followed</w:t>
      </w:r>
      <w:r w:rsidR="00D81A2C" w:rsidRPr="00BB35DB">
        <w:rPr>
          <w:rFonts w:ascii="Book Antiqua" w:hAnsi="Book Antiqua" w:cs="Times New Roman"/>
          <w:kern w:val="0"/>
          <w:sz w:val="24"/>
          <w:szCs w:val="24"/>
        </w:rPr>
        <w:t xml:space="preserve"> </w:t>
      </w:r>
      <w:r w:rsidR="00CA4183" w:rsidRPr="00BB35DB">
        <w:rPr>
          <w:rFonts w:ascii="Book Antiqua" w:hAnsi="Book Antiqua" w:cs="Times New Roman"/>
          <w:kern w:val="0"/>
          <w:sz w:val="24"/>
          <w:szCs w:val="24"/>
        </w:rPr>
        <w:t xml:space="preserve">by Bonferroni’s adjustment. </w:t>
      </w:r>
      <w:r w:rsidR="00F12AA6" w:rsidRPr="00BB35DB">
        <w:rPr>
          <w:rFonts w:ascii="Book Antiqua" w:hAnsi="Book Antiqua" w:cs="Times New Roman"/>
          <w:kern w:val="0"/>
          <w:sz w:val="24"/>
          <w:szCs w:val="24"/>
        </w:rPr>
        <w:t>The</w:t>
      </w:r>
      <w:r w:rsidR="000470CE" w:rsidRPr="00BB35DB">
        <w:rPr>
          <w:rFonts w:ascii="Book Antiqua" w:hAnsi="Book Antiqua" w:cs="Times New Roman"/>
          <w:kern w:val="0"/>
          <w:sz w:val="24"/>
          <w:szCs w:val="24"/>
        </w:rPr>
        <w:t xml:space="preserve"> </w:t>
      </w:r>
      <w:r w:rsidR="00F12AA6" w:rsidRPr="00BB35DB">
        <w:rPr>
          <w:rFonts w:ascii="Book Antiqua" w:hAnsi="Book Antiqua" w:cs="Times New Roman"/>
          <w:kern w:val="0"/>
          <w:sz w:val="24"/>
          <w:szCs w:val="24"/>
        </w:rPr>
        <w:t xml:space="preserve">reference condition was set to 1. A value of </w:t>
      </w:r>
      <w:r w:rsidR="007A0E62" w:rsidRPr="00BB35DB">
        <w:rPr>
          <w:rFonts w:ascii="Book Antiqua" w:hAnsi="Book Antiqua" w:cs="Times New Roman"/>
          <w:i/>
          <w:kern w:val="0"/>
          <w:sz w:val="24"/>
          <w:szCs w:val="24"/>
        </w:rPr>
        <w:t xml:space="preserve">P &lt; </w:t>
      </w:r>
      <w:r w:rsidR="00F12AA6" w:rsidRPr="00BB35DB">
        <w:rPr>
          <w:rFonts w:ascii="Book Antiqua" w:hAnsi="Book Antiqua" w:cs="Times New Roman"/>
          <w:kern w:val="0"/>
          <w:sz w:val="24"/>
          <w:szCs w:val="24"/>
        </w:rPr>
        <w:t>0.05 was</w:t>
      </w:r>
      <w:r w:rsidR="00D81A2C" w:rsidRPr="00BB35DB">
        <w:rPr>
          <w:rFonts w:ascii="Book Antiqua" w:hAnsi="Book Antiqua" w:cs="Times New Roman"/>
          <w:kern w:val="0"/>
          <w:sz w:val="24"/>
          <w:szCs w:val="24"/>
        </w:rPr>
        <w:t xml:space="preserve"> </w:t>
      </w:r>
      <w:r w:rsidR="00F12AA6" w:rsidRPr="00BB35DB">
        <w:rPr>
          <w:rFonts w:ascii="Book Antiqua" w:hAnsi="Book Antiqua" w:cs="Times New Roman"/>
          <w:kern w:val="0"/>
          <w:sz w:val="24"/>
          <w:szCs w:val="24"/>
        </w:rPr>
        <w:t>considered significant. Statistical analyses were</w:t>
      </w:r>
      <w:r w:rsidR="00D81A2C" w:rsidRPr="00BB35DB">
        <w:rPr>
          <w:rFonts w:ascii="Book Antiqua" w:hAnsi="Book Antiqua" w:cs="Times New Roman"/>
          <w:kern w:val="0"/>
          <w:sz w:val="24"/>
          <w:szCs w:val="24"/>
        </w:rPr>
        <w:t xml:space="preserve"> </w:t>
      </w:r>
      <w:r w:rsidR="00F12AA6" w:rsidRPr="00BB35DB">
        <w:rPr>
          <w:rFonts w:ascii="Book Antiqua" w:hAnsi="Book Antiqua" w:cs="Times New Roman"/>
          <w:kern w:val="0"/>
          <w:sz w:val="24"/>
          <w:szCs w:val="24"/>
        </w:rPr>
        <w:t xml:space="preserve">performed using SPSS </w:t>
      </w:r>
      <w:r w:rsidR="00CA4183" w:rsidRPr="00BB35DB">
        <w:rPr>
          <w:rFonts w:ascii="Book Antiqua" w:hAnsi="Book Antiqua" w:cs="Times New Roman"/>
          <w:kern w:val="0"/>
          <w:sz w:val="24"/>
          <w:szCs w:val="24"/>
        </w:rPr>
        <w:t xml:space="preserve">version </w:t>
      </w:r>
      <w:r w:rsidR="00F12AA6" w:rsidRPr="00BB35DB">
        <w:rPr>
          <w:rFonts w:ascii="Book Antiqua" w:hAnsi="Book Antiqua" w:cs="Times New Roman"/>
          <w:kern w:val="0"/>
          <w:sz w:val="24"/>
          <w:szCs w:val="24"/>
        </w:rPr>
        <w:t>15.0</w:t>
      </w:r>
      <w:r w:rsidR="00CA4183" w:rsidRPr="00BB35DB">
        <w:rPr>
          <w:rFonts w:ascii="Book Antiqua" w:hAnsi="Book Antiqua" w:cs="Times New Roman"/>
          <w:kern w:val="0"/>
          <w:sz w:val="24"/>
          <w:szCs w:val="24"/>
        </w:rPr>
        <w:t xml:space="preserve"> software</w:t>
      </w:r>
      <w:r w:rsidR="00F12AA6" w:rsidRPr="00BB35DB">
        <w:rPr>
          <w:rFonts w:ascii="Book Antiqua" w:hAnsi="Book Antiqua" w:cs="Times New Roman"/>
          <w:kern w:val="0"/>
          <w:sz w:val="24"/>
          <w:szCs w:val="24"/>
        </w:rPr>
        <w:t xml:space="preserve"> (SPSS Inc., Chicago).</w:t>
      </w:r>
    </w:p>
    <w:p w:rsidR="00B50117" w:rsidRPr="00BB35DB" w:rsidRDefault="00B50117" w:rsidP="00FA0CB4">
      <w:pPr>
        <w:adjustRightInd w:val="0"/>
        <w:snapToGrid w:val="0"/>
        <w:spacing w:line="360" w:lineRule="auto"/>
        <w:rPr>
          <w:rFonts w:ascii="Book Antiqua" w:hAnsi="Book Antiqua" w:cs="Times New Roman"/>
          <w:sz w:val="24"/>
          <w:szCs w:val="24"/>
        </w:rPr>
      </w:pPr>
    </w:p>
    <w:p w:rsidR="00094A66" w:rsidRPr="00BB35DB" w:rsidRDefault="00807789" w:rsidP="00FA0CB4">
      <w:pPr>
        <w:adjustRightInd w:val="0"/>
        <w:snapToGrid w:val="0"/>
        <w:spacing w:line="360" w:lineRule="auto"/>
        <w:rPr>
          <w:rFonts w:ascii="Book Antiqua" w:hAnsi="Book Antiqua" w:cs="Times New Roman"/>
          <w:b/>
          <w:sz w:val="24"/>
          <w:szCs w:val="24"/>
        </w:rPr>
      </w:pPr>
      <w:r w:rsidRPr="00BB35DB">
        <w:rPr>
          <w:rFonts w:ascii="Book Antiqua" w:hAnsi="Book Antiqua" w:cs="Times New Roman"/>
          <w:b/>
          <w:sz w:val="24"/>
          <w:szCs w:val="24"/>
        </w:rPr>
        <w:t>R</w:t>
      </w:r>
      <w:r w:rsidR="00BD3729" w:rsidRPr="00BB35DB">
        <w:rPr>
          <w:rFonts w:ascii="Book Antiqua" w:hAnsi="Book Antiqua" w:cs="Times New Roman"/>
          <w:b/>
          <w:sz w:val="24"/>
          <w:szCs w:val="24"/>
        </w:rPr>
        <w:t>ESULTS</w:t>
      </w:r>
      <w:r w:rsidRPr="00BB35DB">
        <w:rPr>
          <w:rFonts w:ascii="Book Antiqua" w:hAnsi="Book Antiqua" w:cs="Times New Roman"/>
          <w:b/>
          <w:sz w:val="24"/>
          <w:szCs w:val="24"/>
        </w:rPr>
        <w:t xml:space="preserve"> </w:t>
      </w:r>
    </w:p>
    <w:p w:rsidR="00C44392" w:rsidRPr="00BB35DB" w:rsidRDefault="00693945" w:rsidP="00FA0CB4">
      <w:pPr>
        <w:adjustRightInd w:val="0"/>
        <w:snapToGrid w:val="0"/>
        <w:spacing w:line="360" w:lineRule="auto"/>
        <w:rPr>
          <w:rFonts w:ascii="Book Antiqua" w:hAnsi="Book Antiqua" w:cs="Times New Roman"/>
          <w:b/>
          <w:i/>
          <w:sz w:val="24"/>
          <w:szCs w:val="24"/>
        </w:rPr>
      </w:pPr>
      <w:r w:rsidRPr="00BB35DB">
        <w:rPr>
          <w:rFonts w:ascii="Book Antiqua" w:hAnsi="Book Antiqua" w:cs="Times New Roman"/>
          <w:b/>
          <w:bCs/>
          <w:i/>
          <w:sz w:val="24"/>
          <w:szCs w:val="24"/>
        </w:rPr>
        <w:t>U</w:t>
      </w:r>
      <w:r w:rsidR="00AC511B" w:rsidRPr="00BB35DB">
        <w:rPr>
          <w:rFonts w:ascii="Book Antiqua" w:hAnsi="Book Antiqua" w:cs="Times New Roman"/>
          <w:b/>
          <w:bCs/>
          <w:i/>
          <w:sz w:val="24"/>
          <w:szCs w:val="24"/>
        </w:rPr>
        <w:t>II</w:t>
      </w:r>
      <w:r w:rsidR="00D81A2C" w:rsidRPr="00BB35DB">
        <w:rPr>
          <w:rFonts w:ascii="Book Antiqua" w:hAnsi="Book Antiqua" w:cs="Times New Roman"/>
          <w:b/>
          <w:bCs/>
          <w:i/>
          <w:sz w:val="24"/>
          <w:szCs w:val="24"/>
        </w:rPr>
        <w:t xml:space="preserve"> </w:t>
      </w:r>
      <w:r w:rsidR="0011376B" w:rsidRPr="00BB35DB">
        <w:rPr>
          <w:rFonts w:ascii="Book Antiqua" w:hAnsi="Book Antiqua" w:cs="Times New Roman"/>
          <w:b/>
          <w:i/>
          <w:sz w:val="24"/>
          <w:szCs w:val="24"/>
        </w:rPr>
        <w:t>decrease</w:t>
      </w:r>
      <w:r w:rsidR="00D31F20" w:rsidRPr="00BB35DB">
        <w:rPr>
          <w:rFonts w:ascii="Book Antiqua" w:hAnsi="Book Antiqua" w:cs="Times New Roman"/>
          <w:b/>
          <w:i/>
          <w:sz w:val="24"/>
          <w:szCs w:val="24"/>
        </w:rPr>
        <w:t>d</w:t>
      </w:r>
      <w:r w:rsidR="0011376B" w:rsidRPr="00BB35DB">
        <w:rPr>
          <w:rFonts w:ascii="Book Antiqua" w:hAnsi="Book Antiqua" w:cs="Times New Roman"/>
          <w:b/>
          <w:i/>
          <w:sz w:val="24"/>
          <w:szCs w:val="24"/>
        </w:rPr>
        <w:t xml:space="preserve"> glucose consumption and </w:t>
      </w:r>
      <w:r w:rsidR="0011376B" w:rsidRPr="00BB35DB">
        <w:rPr>
          <w:rFonts w:ascii="Book Antiqua" w:eastAsia="WarnockPro-Regular" w:hAnsi="Book Antiqua" w:cs="Times New Roman"/>
          <w:b/>
          <w:i/>
          <w:kern w:val="0"/>
          <w:sz w:val="24"/>
          <w:szCs w:val="24"/>
        </w:rPr>
        <w:t>glycogen synthesis</w:t>
      </w:r>
      <w:r w:rsidR="0011376B" w:rsidRPr="00BB35DB">
        <w:rPr>
          <w:rFonts w:ascii="Book Antiqua" w:hAnsi="Book Antiqua" w:cs="Times New Roman"/>
          <w:b/>
          <w:i/>
          <w:sz w:val="24"/>
          <w:szCs w:val="24"/>
        </w:rPr>
        <w:t xml:space="preserve"> in HepG2</w:t>
      </w:r>
      <w:r w:rsidR="0011376B" w:rsidRPr="00BB35DB">
        <w:rPr>
          <w:rFonts w:ascii="Book Antiqua" w:hAnsi="Book Antiqua" w:cs="Times New Roman"/>
          <w:b/>
          <w:sz w:val="24"/>
          <w:szCs w:val="24"/>
        </w:rPr>
        <w:t xml:space="preserve"> </w:t>
      </w:r>
      <w:r w:rsidR="0011376B" w:rsidRPr="00BB35DB">
        <w:rPr>
          <w:rFonts w:ascii="Book Antiqua" w:hAnsi="Book Antiqua" w:cs="Times New Roman"/>
          <w:b/>
          <w:bCs/>
          <w:i/>
          <w:sz w:val="24"/>
          <w:szCs w:val="24"/>
        </w:rPr>
        <w:t>hepatocytes</w:t>
      </w:r>
    </w:p>
    <w:p w:rsidR="00730980" w:rsidRPr="00BB35DB" w:rsidRDefault="00E14017" w:rsidP="00FA0CB4">
      <w:pPr>
        <w:autoSpaceDE w:val="0"/>
        <w:autoSpaceDN w:val="0"/>
        <w:adjustRightInd w:val="0"/>
        <w:snapToGrid w:val="0"/>
        <w:spacing w:line="360" w:lineRule="auto"/>
        <w:rPr>
          <w:rFonts w:ascii="Book Antiqua" w:eastAsia="WarnockPro-Regular" w:hAnsi="Book Antiqua" w:cs="Times New Roman"/>
          <w:kern w:val="0"/>
          <w:sz w:val="24"/>
          <w:szCs w:val="24"/>
        </w:rPr>
      </w:pPr>
      <w:r w:rsidRPr="00BB35DB">
        <w:rPr>
          <w:rFonts w:ascii="Book Antiqua" w:hAnsi="Book Antiqua" w:cs="Times New Roman"/>
          <w:bCs/>
          <w:sz w:val="24"/>
          <w:szCs w:val="24"/>
        </w:rPr>
        <w:t>We</w:t>
      </w:r>
      <w:r w:rsidR="00C44392" w:rsidRPr="00BB35DB">
        <w:rPr>
          <w:rFonts w:ascii="Book Antiqua" w:hAnsi="Book Antiqua" w:cs="Times New Roman"/>
          <w:bCs/>
          <w:sz w:val="24"/>
          <w:szCs w:val="24"/>
        </w:rPr>
        <w:t xml:space="preserve"> examine</w:t>
      </w:r>
      <w:r w:rsidRPr="00BB35DB">
        <w:rPr>
          <w:rFonts w:ascii="Book Antiqua" w:hAnsi="Book Antiqua" w:cs="Times New Roman"/>
          <w:bCs/>
          <w:sz w:val="24"/>
          <w:szCs w:val="24"/>
        </w:rPr>
        <w:t>d</w:t>
      </w:r>
      <w:r w:rsidR="00C44392" w:rsidRPr="00BB35DB">
        <w:rPr>
          <w:rFonts w:ascii="Book Antiqua" w:hAnsi="Book Antiqua" w:cs="Times New Roman"/>
          <w:bCs/>
          <w:sz w:val="24"/>
          <w:szCs w:val="24"/>
        </w:rPr>
        <w:t xml:space="preserve"> the </w:t>
      </w:r>
      <w:r w:rsidRPr="00BB35DB">
        <w:rPr>
          <w:rFonts w:ascii="Book Antiqua" w:hAnsi="Book Antiqua" w:cs="Times New Roman"/>
          <w:bCs/>
          <w:sz w:val="24"/>
          <w:szCs w:val="24"/>
        </w:rPr>
        <w:t>effect</w:t>
      </w:r>
      <w:r w:rsidR="00C44392" w:rsidRPr="00BB35DB">
        <w:rPr>
          <w:rFonts w:ascii="Book Antiqua" w:hAnsi="Book Antiqua" w:cs="Times New Roman"/>
          <w:bCs/>
          <w:sz w:val="24"/>
          <w:szCs w:val="24"/>
        </w:rPr>
        <w:t xml:space="preserve"> of </w:t>
      </w:r>
      <w:r w:rsidR="00693945" w:rsidRPr="00BB35DB">
        <w:rPr>
          <w:rFonts w:ascii="Book Antiqua" w:hAnsi="Book Antiqua" w:cs="Times New Roman"/>
          <w:bCs/>
          <w:sz w:val="24"/>
          <w:szCs w:val="24"/>
        </w:rPr>
        <w:t>U</w:t>
      </w:r>
      <w:r w:rsidRPr="00BB35DB">
        <w:rPr>
          <w:rFonts w:ascii="Book Antiqua" w:hAnsi="Book Antiqua" w:cs="Times New Roman"/>
          <w:bCs/>
          <w:sz w:val="24"/>
          <w:szCs w:val="24"/>
        </w:rPr>
        <w:t>II</w:t>
      </w:r>
      <w:r w:rsidR="00D81A2C" w:rsidRPr="00BB35DB">
        <w:rPr>
          <w:rFonts w:ascii="Book Antiqua" w:hAnsi="Book Antiqua" w:cs="Times New Roman"/>
          <w:bCs/>
          <w:sz w:val="24"/>
          <w:szCs w:val="24"/>
        </w:rPr>
        <w:t xml:space="preserve"> </w:t>
      </w:r>
      <w:r w:rsidR="00C44392" w:rsidRPr="00BB35DB">
        <w:rPr>
          <w:rFonts w:ascii="Book Antiqua" w:hAnsi="Book Antiqua" w:cs="Times New Roman"/>
          <w:bCs/>
          <w:sz w:val="24"/>
          <w:szCs w:val="24"/>
        </w:rPr>
        <w:t xml:space="preserve">on glucose </w:t>
      </w:r>
      <w:r w:rsidRPr="00BB35DB">
        <w:rPr>
          <w:rFonts w:ascii="Book Antiqua" w:hAnsi="Book Antiqua" w:cs="Times New Roman"/>
          <w:bCs/>
          <w:sz w:val="24"/>
          <w:szCs w:val="24"/>
        </w:rPr>
        <w:t>consumption</w:t>
      </w:r>
      <w:r w:rsidRPr="00BB35DB">
        <w:rPr>
          <w:rFonts w:ascii="Book Antiqua" w:hAnsi="Book Antiqua" w:cs="Times New Roman"/>
          <w:sz w:val="24"/>
          <w:szCs w:val="24"/>
        </w:rPr>
        <w:t xml:space="preserve"> in</w:t>
      </w:r>
      <w:r w:rsidR="000470CE" w:rsidRPr="00BB35DB">
        <w:rPr>
          <w:rFonts w:ascii="Book Antiqua" w:hAnsi="Book Antiqua" w:cs="Times New Roman"/>
          <w:sz w:val="24"/>
          <w:szCs w:val="24"/>
        </w:rPr>
        <w:t xml:space="preserve"> </w:t>
      </w:r>
      <w:r w:rsidR="004406A9" w:rsidRPr="00BB35DB">
        <w:rPr>
          <w:rFonts w:ascii="Book Antiqua" w:hAnsi="Book Antiqua" w:cs="Times New Roman"/>
          <w:kern w:val="0"/>
          <w:sz w:val="24"/>
          <w:szCs w:val="24"/>
        </w:rPr>
        <w:t xml:space="preserve">human hepatoma HepG2 cells </w:t>
      </w:r>
      <w:r w:rsidRPr="00BB35DB">
        <w:rPr>
          <w:rFonts w:ascii="Book Antiqua" w:hAnsi="Book Antiqua" w:cs="Times New Roman"/>
          <w:kern w:val="0"/>
          <w:sz w:val="24"/>
          <w:szCs w:val="24"/>
        </w:rPr>
        <w:t>by incubating them with</w:t>
      </w:r>
      <w:r w:rsidR="00C44392" w:rsidRPr="00BB35DB">
        <w:rPr>
          <w:rFonts w:ascii="Book Antiqua" w:eastAsia="WarnockPro-Regular" w:hAnsi="Book Antiqua" w:cs="Times New Roman"/>
          <w:kern w:val="0"/>
          <w:sz w:val="24"/>
          <w:szCs w:val="24"/>
        </w:rPr>
        <w:t xml:space="preserve"> different concentrations</w:t>
      </w:r>
      <w:r w:rsidRPr="00BB35DB">
        <w:rPr>
          <w:rFonts w:ascii="Book Antiqua" w:eastAsia="WarnockPro-Regular" w:hAnsi="Book Antiqua" w:cs="Times New Roman"/>
          <w:kern w:val="0"/>
          <w:sz w:val="24"/>
          <w:szCs w:val="24"/>
        </w:rPr>
        <w:t xml:space="preserve"> of exogenous UII</w:t>
      </w:r>
      <w:r w:rsidR="00E741AF" w:rsidRPr="00BB35DB">
        <w:rPr>
          <w:rFonts w:ascii="Book Antiqua" w:hAnsi="Book Antiqua" w:cs="Times New Roman"/>
          <w:kern w:val="0"/>
          <w:sz w:val="24"/>
          <w:szCs w:val="24"/>
        </w:rPr>
        <w:t xml:space="preserve"> (0, 1, 10, 100</w:t>
      </w:r>
      <w:r w:rsidR="000470CE" w:rsidRPr="00BB35DB">
        <w:rPr>
          <w:rFonts w:ascii="Book Antiqua" w:hAnsi="Book Antiqua" w:cs="Times New Roman"/>
          <w:kern w:val="0"/>
          <w:sz w:val="24"/>
          <w:szCs w:val="24"/>
        </w:rPr>
        <w:t xml:space="preserve"> </w:t>
      </w:r>
      <w:r w:rsidR="00E741AF" w:rsidRPr="00BB35DB">
        <w:rPr>
          <w:rFonts w:ascii="Book Antiqua" w:hAnsi="Book Antiqua" w:cs="Times New Roman"/>
          <w:kern w:val="0"/>
          <w:sz w:val="24"/>
          <w:szCs w:val="24"/>
        </w:rPr>
        <w:t>nM</w:t>
      </w:r>
      <w:r w:rsidR="00C44392" w:rsidRPr="00BB35DB">
        <w:rPr>
          <w:rFonts w:ascii="Book Antiqua" w:hAnsi="Book Antiqua" w:cs="Times New Roman"/>
          <w:kern w:val="0"/>
          <w:sz w:val="24"/>
          <w:szCs w:val="24"/>
        </w:rPr>
        <w:t>)</w:t>
      </w:r>
      <w:r w:rsidR="00730980" w:rsidRPr="00BB35DB">
        <w:rPr>
          <w:rFonts w:ascii="Book Antiqua" w:hAnsi="Book Antiqua" w:cs="Times New Roman"/>
          <w:kern w:val="0"/>
          <w:sz w:val="24"/>
          <w:szCs w:val="24"/>
        </w:rPr>
        <w:t xml:space="preserve"> </w:t>
      </w:r>
      <w:r w:rsidR="004406A9" w:rsidRPr="00BB35DB">
        <w:rPr>
          <w:rFonts w:ascii="Book Antiqua" w:hAnsi="Book Antiqua" w:cs="Times New Roman"/>
          <w:kern w:val="0"/>
          <w:sz w:val="24"/>
          <w:szCs w:val="24"/>
        </w:rPr>
        <w:t xml:space="preserve">for </w:t>
      </w:r>
      <w:r w:rsidR="000B43DE" w:rsidRPr="00BB35DB">
        <w:rPr>
          <w:rFonts w:ascii="Book Antiqua" w:hAnsi="Book Antiqua" w:cs="Times New Roman"/>
          <w:kern w:val="0"/>
          <w:sz w:val="24"/>
          <w:szCs w:val="24"/>
        </w:rPr>
        <w:t>24 h</w:t>
      </w:r>
      <w:r w:rsidR="004406A9" w:rsidRPr="00BB35DB">
        <w:rPr>
          <w:rFonts w:ascii="Book Antiqua" w:hAnsi="Book Antiqua" w:cs="Times New Roman"/>
          <w:kern w:val="0"/>
          <w:sz w:val="24"/>
          <w:szCs w:val="24"/>
        </w:rPr>
        <w:t xml:space="preserve">, </w:t>
      </w:r>
      <w:r w:rsidRPr="00BB35DB">
        <w:rPr>
          <w:rFonts w:ascii="Book Antiqua" w:hAnsi="Book Antiqua" w:cs="Times New Roman"/>
          <w:kern w:val="0"/>
          <w:sz w:val="24"/>
          <w:szCs w:val="24"/>
        </w:rPr>
        <w:t>with the addition</w:t>
      </w:r>
      <w:r w:rsidR="004406A9" w:rsidRPr="00BB35DB">
        <w:rPr>
          <w:rFonts w:ascii="Book Antiqua" w:hAnsi="Book Antiqua" w:cs="Times New Roman"/>
          <w:kern w:val="0"/>
          <w:sz w:val="24"/>
          <w:szCs w:val="24"/>
        </w:rPr>
        <w:t xml:space="preserve"> of 100</w:t>
      </w:r>
      <w:r w:rsidR="000470CE" w:rsidRPr="00BB35DB">
        <w:rPr>
          <w:rFonts w:ascii="Book Antiqua" w:hAnsi="Book Antiqua" w:cs="Times New Roman"/>
          <w:kern w:val="0"/>
          <w:sz w:val="24"/>
          <w:szCs w:val="24"/>
        </w:rPr>
        <w:t xml:space="preserve"> </w:t>
      </w:r>
      <w:r w:rsidR="004406A9" w:rsidRPr="00BB35DB">
        <w:rPr>
          <w:rFonts w:ascii="Book Antiqua" w:hAnsi="Book Antiqua" w:cs="Times New Roman"/>
          <w:kern w:val="0"/>
          <w:sz w:val="24"/>
          <w:szCs w:val="24"/>
        </w:rPr>
        <w:t>nM insulin</w:t>
      </w:r>
      <w:r w:rsidR="00D81A2C" w:rsidRPr="00BB35DB">
        <w:rPr>
          <w:rFonts w:ascii="Book Antiqua" w:hAnsi="Book Antiqua" w:cs="Times New Roman"/>
          <w:kern w:val="0"/>
          <w:sz w:val="24"/>
          <w:szCs w:val="24"/>
        </w:rPr>
        <w:t xml:space="preserve"> </w:t>
      </w:r>
      <w:r w:rsidRPr="00BB35DB">
        <w:rPr>
          <w:rFonts w:ascii="Book Antiqua" w:hAnsi="Book Antiqua" w:cs="Times New Roman"/>
          <w:kern w:val="0"/>
          <w:sz w:val="24"/>
          <w:szCs w:val="24"/>
        </w:rPr>
        <w:t>for</w:t>
      </w:r>
      <w:r w:rsidR="004406A9" w:rsidRPr="00BB35DB">
        <w:rPr>
          <w:rFonts w:ascii="Book Antiqua" w:hAnsi="Book Antiqua" w:cs="Times New Roman"/>
          <w:kern w:val="0"/>
          <w:sz w:val="24"/>
          <w:szCs w:val="24"/>
        </w:rPr>
        <w:t xml:space="preserve"> the last 30 min</w:t>
      </w:r>
      <w:r w:rsidR="00C44392" w:rsidRPr="00BB35DB">
        <w:rPr>
          <w:rFonts w:ascii="Book Antiqua" w:eastAsia="WarnockPro-Regular" w:hAnsi="Book Antiqua" w:cs="Times New Roman"/>
          <w:kern w:val="0"/>
          <w:sz w:val="24"/>
          <w:szCs w:val="24"/>
        </w:rPr>
        <w:t>.</w:t>
      </w:r>
      <w:r w:rsidR="000470CE"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UII</w:t>
      </w:r>
      <w:r w:rsidR="00D81A2C" w:rsidRPr="00BB35DB">
        <w:rPr>
          <w:rFonts w:ascii="Book Antiqua" w:eastAsia="WarnockPro-Regular" w:hAnsi="Book Antiqua" w:cs="Times New Roman"/>
          <w:kern w:val="0"/>
          <w:sz w:val="24"/>
          <w:szCs w:val="24"/>
        </w:rPr>
        <w:t xml:space="preserve"> </w:t>
      </w:r>
      <w:r w:rsidR="00AF45D6" w:rsidRPr="00BB35DB">
        <w:rPr>
          <w:rFonts w:ascii="Book Antiqua" w:eastAsia="WarnockPro-Regular" w:hAnsi="Book Antiqua" w:cs="Times New Roman"/>
          <w:kern w:val="0"/>
          <w:sz w:val="24"/>
          <w:szCs w:val="24"/>
        </w:rPr>
        <w:t xml:space="preserve">decreased </w:t>
      </w:r>
      <w:r w:rsidR="00431461" w:rsidRPr="00BB35DB">
        <w:rPr>
          <w:rFonts w:ascii="Book Antiqua" w:eastAsia="WarnockPro-Regular" w:hAnsi="Book Antiqua" w:cs="Times New Roman"/>
          <w:kern w:val="0"/>
          <w:sz w:val="24"/>
          <w:szCs w:val="24"/>
        </w:rPr>
        <w:t>insulin-</w:t>
      </w:r>
      <w:r w:rsidR="00392636" w:rsidRPr="00BB35DB">
        <w:rPr>
          <w:rFonts w:ascii="Book Antiqua" w:eastAsia="WarnockPro-Regular" w:hAnsi="Book Antiqua" w:cs="Times New Roman"/>
          <w:kern w:val="0"/>
          <w:sz w:val="24"/>
          <w:szCs w:val="24"/>
        </w:rPr>
        <w:t xml:space="preserve">mediated </w:t>
      </w:r>
      <w:r w:rsidR="00AF45D6" w:rsidRPr="00BB35DB">
        <w:rPr>
          <w:rFonts w:ascii="Book Antiqua" w:eastAsia="WarnockPro-Regular" w:hAnsi="Book Antiqua" w:cs="Times New Roman"/>
          <w:kern w:val="0"/>
          <w:sz w:val="24"/>
          <w:szCs w:val="24"/>
        </w:rPr>
        <w:t>glucose consumption</w:t>
      </w:r>
      <w:r w:rsidRPr="00BB35DB">
        <w:rPr>
          <w:rFonts w:ascii="Book Antiqua" w:eastAsia="WarnockPro-Regular" w:hAnsi="Book Antiqua" w:cs="Times New Roman"/>
          <w:kern w:val="0"/>
          <w:sz w:val="24"/>
          <w:szCs w:val="24"/>
        </w:rPr>
        <w:t xml:space="preserve"> in HepG2 cells</w:t>
      </w:r>
      <w:r w:rsidR="00AF45D6" w:rsidRPr="00BB35DB">
        <w:rPr>
          <w:rFonts w:ascii="Book Antiqua" w:eastAsia="WarnockPro-Regular" w:hAnsi="Book Antiqua" w:cs="Times New Roman"/>
          <w:kern w:val="0"/>
          <w:sz w:val="24"/>
          <w:szCs w:val="24"/>
        </w:rPr>
        <w:t xml:space="preserve"> in a dose-dependent </w:t>
      </w:r>
      <w:r w:rsidRPr="00BB35DB">
        <w:rPr>
          <w:rFonts w:ascii="Book Antiqua" w:eastAsia="WarnockPro-Regular" w:hAnsi="Book Antiqua" w:cs="Times New Roman"/>
          <w:kern w:val="0"/>
          <w:sz w:val="24"/>
          <w:szCs w:val="24"/>
        </w:rPr>
        <w:t>manner</w:t>
      </w:r>
      <w:r w:rsidR="000470CE" w:rsidRPr="00BB35DB">
        <w:rPr>
          <w:rFonts w:ascii="Book Antiqua" w:eastAsia="WarnockPro-Regular" w:hAnsi="Book Antiqua" w:cs="Times New Roman"/>
          <w:kern w:val="0"/>
          <w:sz w:val="24"/>
          <w:szCs w:val="24"/>
        </w:rPr>
        <w:t xml:space="preserve"> </w:t>
      </w:r>
      <w:r w:rsidR="00017676" w:rsidRPr="00BB35DB">
        <w:rPr>
          <w:rFonts w:ascii="Book Antiqua" w:hAnsi="Book Antiqua" w:cs="Times New Roman"/>
          <w:bCs/>
          <w:sz w:val="24"/>
          <w:szCs w:val="24"/>
        </w:rPr>
        <w:t>(</w:t>
      </w:r>
      <w:r w:rsidR="002D3EA7" w:rsidRPr="00BB35DB">
        <w:rPr>
          <w:rFonts w:ascii="Book Antiqua" w:eastAsia="WarnockPro-Regular" w:hAnsi="Book Antiqua" w:cs="Times New Roman"/>
          <w:kern w:val="0"/>
          <w:sz w:val="24"/>
          <w:szCs w:val="24"/>
        </w:rPr>
        <w:t xml:space="preserve">Figure </w:t>
      </w:r>
      <w:r w:rsidR="00017676" w:rsidRPr="00BB35DB">
        <w:rPr>
          <w:rFonts w:ascii="Book Antiqua" w:eastAsia="WarnockPro-Regular" w:hAnsi="Book Antiqua" w:cs="Times New Roman"/>
          <w:kern w:val="0"/>
          <w:sz w:val="24"/>
          <w:szCs w:val="24"/>
        </w:rPr>
        <w:t>1A</w:t>
      </w:r>
      <w:r w:rsidR="00017676" w:rsidRPr="00BB35DB">
        <w:rPr>
          <w:rFonts w:ascii="Book Antiqua" w:hAnsi="Book Antiqua" w:cs="Times New Roman"/>
          <w:bCs/>
          <w:sz w:val="24"/>
          <w:szCs w:val="24"/>
        </w:rPr>
        <w:t>)</w:t>
      </w:r>
      <w:r w:rsidRPr="00BB35DB">
        <w:rPr>
          <w:rFonts w:ascii="Book Antiqua" w:hAnsi="Book Antiqua" w:cs="Times New Roman"/>
          <w:bCs/>
          <w:sz w:val="24"/>
          <w:szCs w:val="24"/>
        </w:rPr>
        <w:t>, in</w:t>
      </w:r>
      <w:r w:rsidR="00DC03D8" w:rsidRPr="00BB35DB">
        <w:rPr>
          <w:rFonts w:ascii="Book Antiqua" w:hAnsi="Book Antiqua" w:cs="Times New Roman"/>
          <w:bCs/>
          <w:sz w:val="24"/>
          <w:szCs w:val="24"/>
        </w:rPr>
        <w:t xml:space="preserve"> accord </w:t>
      </w:r>
      <w:r w:rsidR="00934B80" w:rsidRPr="00BB35DB">
        <w:rPr>
          <w:rFonts w:ascii="Book Antiqua" w:hAnsi="Book Antiqua" w:cs="Times New Roman"/>
          <w:bCs/>
          <w:sz w:val="24"/>
          <w:szCs w:val="24"/>
        </w:rPr>
        <w:t xml:space="preserve">with </w:t>
      </w:r>
      <w:r w:rsidR="00DC03D8" w:rsidRPr="00BB35DB">
        <w:rPr>
          <w:rFonts w:ascii="Book Antiqua" w:hAnsi="Book Antiqua" w:cs="Times New Roman"/>
          <w:bCs/>
          <w:sz w:val="24"/>
          <w:szCs w:val="24"/>
        </w:rPr>
        <w:t xml:space="preserve">the effect of </w:t>
      </w:r>
      <w:r w:rsidR="00DC03D8" w:rsidRPr="00BB35DB">
        <w:rPr>
          <w:rFonts w:ascii="Book Antiqua" w:hAnsi="Book Antiqua" w:cs="Times New Roman"/>
          <w:kern w:val="0"/>
          <w:sz w:val="24"/>
          <w:szCs w:val="24"/>
        </w:rPr>
        <w:t>U</w:t>
      </w:r>
      <w:r w:rsidRPr="00BB35DB">
        <w:rPr>
          <w:rFonts w:ascii="Book Antiqua" w:hAnsi="Book Antiqua" w:cs="Times New Roman"/>
          <w:kern w:val="0"/>
          <w:sz w:val="24"/>
          <w:szCs w:val="24"/>
        </w:rPr>
        <w:t>II</w:t>
      </w:r>
      <w:r w:rsidR="00D81A2C" w:rsidRPr="00BB35DB">
        <w:rPr>
          <w:rFonts w:ascii="Book Antiqua" w:hAnsi="Book Antiqua" w:cs="Times New Roman"/>
          <w:kern w:val="0"/>
          <w:sz w:val="24"/>
          <w:szCs w:val="24"/>
        </w:rPr>
        <w:t xml:space="preserve"> </w:t>
      </w:r>
      <w:r w:rsidR="00D31F20" w:rsidRPr="00BB35DB">
        <w:rPr>
          <w:rFonts w:ascii="Book Antiqua" w:hAnsi="Book Antiqua" w:cs="Times New Roman"/>
          <w:bCs/>
          <w:sz w:val="24"/>
          <w:szCs w:val="24"/>
        </w:rPr>
        <w:t>on</w:t>
      </w:r>
      <w:r w:rsidR="00934B80" w:rsidRPr="00BB35DB">
        <w:rPr>
          <w:rFonts w:ascii="Book Antiqua" w:hAnsi="Book Antiqua" w:cs="Times New Roman"/>
          <w:bCs/>
          <w:sz w:val="24"/>
          <w:szCs w:val="24"/>
        </w:rPr>
        <w:t xml:space="preserve"> glucose transport</w:t>
      </w:r>
      <w:r w:rsidR="00DC03D8" w:rsidRPr="00BB35DB">
        <w:rPr>
          <w:rFonts w:ascii="Book Antiqua" w:hAnsi="Book Antiqua" w:cs="Times New Roman"/>
          <w:bCs/>
          <w:sz w:val="24"/>
          <w:szCs w:val="24"/>
        </w:rPr>
        <w:t xml:space="preserve"> in</w:t>
      </w:r>
      <w:r w:rsidR="00D81A2C" w:rsidRPr="00BB35DB">
        <w:rPr>
          <w:rFonts w:ascii="Book Antiqua" w:hAnsi="Book Antiqua" w:cs="Times New Roman"/>
          <w:bCs/>
          <w:sz w:val="24"/>
          <w:szCs w:val="24"/>
        </w:rPr>
        <w:t xml:space="preserve"> </w:t>
      </w:r>
      <w:r w:rsidR="0033166D" w:rsidRPr="00BB35DB">
        <w:rPr>
          <w:rFonts w:ascii="Book Antiqua" w:hAnsi="Book Antiqua" w:cs="Times New Roman"/>
          <w:bCs/>
          <w:sz w:val="24"/>
          <w:szCs w:val="24"/>
        </w:rPr>
        <w:t xml:space="preserve">skeletal </w:t>
      </w:r>
      <w:r w:rsidR="00934B80" w:rsidRPr="00BB35DB">
        <w:rPr>
          <w:rFonts w:ascii="Book Antiqua" w:hAnsi="Book Antiqua" w:cs="Times New Roman"/>
          <w:bCs/>
          <w:sz w:val="24"/>
          <w:szCs w:val="24"/>
        </w:rPr>
        <w:t>muscle</w:t>
      </w:r>
      <w:r w:rsidR="00094A7F" w:rsidRPr="00BB35DB">
        <w:rPr>
          <w:rFonts w:ascii="Book Antiqua" w:hAnsi="Book Antiqua" w:cs="Times New Roman"/>
          <w:bCs/>
          <w:sz w:val="24"/>
          <w:szCs w:val="24"/>
          <w:vertAlign w:val="superscript"/>
        </w:rPr>
        <w:fldChar w:fldCharType="begin"/>
      </w:r>
      <w:r w:rsidR="0033166D" w:rsidRPr="00BB35DB">
        <w:rPr>
          <w:rFonts w:ascii="Book Antiqua" w:hAnsi="Book Antiqua" w:cs="Times New Roman"/>
          <w:bCs/>
          <w:sz w:val="24"/>
          <w:szCs w:val="24"/>
          <w:vertAlign w:val="superscript"/>
        </w:rPr>
        <w:instrText xml:space="preserve"> ADDIN NE.Ref.{B7F40E80-229D-4162-B861-DA52605D5C85}</w:instrText>
      </w:r>
      <w:r w:rsidR="00094A7F" w:rsidRPr="00BB35DB">
        <w:rPr>
          <w:rFonts w:ascii="Book Antiqua" w:hAnsi="Book Antiqua" w:cs="Times New Roman"/>
          <w:bCs/>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8</w:t>
      </w:r>
      <w:r w:rsidR="00094A7F" w:rsidRPr="00BB35DB">
        <w:rPr>
          <w:rFonts w:ascii="Book Antiqua" w:hAnsi="Book Antiqua" w:cs="Times New Roman"/>
          <w:bCs/>
          <w:sz w:val="24"/>
          <w:szCs w:val="24"/>
          <w:vertAlign w:val="superscript"/>
        </w:rPr>
        <w:fldChar w:fldCharType="end"/>
      </w:r>
      <w:r w:rsidR="00D9338A" w:rsidRPr="00BB35DB">
        <w:rPr>
          <w:rFonts w:ascii="Book Antiqua" w:hAnsi="Book Antiqua" w:cs="Times New Roman"/>
          <w:bCs/>
          <w:sz w:val="24"/>
          <w:szCs w:val="24"/>
          <w:vertAlign w:val="superscript"/>
        </w:rPr>
        <w:t>]</w:t>
      </w:r>
      <w:r w:rsidR="009C2061" w:rsidRPr="00BB35DB">
        <w:rPr>
          <w:rFonts w:ascii="Book Antiqua" w:hAnsi="Book Antiqua" w:cs="Times New Roman"/>
          <w:bCs/>
          <w:sz w:val="24"/>
          <w:szCs w:val="24"/>
        </w:rPr>
        <w:t>.</w:t>
      </w:r>
      <w:r w:rsidR="009C2061" w:rsidRPr="00BB35DB">
        <w:rPr>
          <w:rFonts w:ascii="Book Antiqua" w:eastAsia="WarnockPro-Regular" w:hAnsi="Book Antiqua" w:cs="Times New Roman"/>
          <w:kern w:val="0"/>
          <w:sz w:val="24"/>
          <w:szCs w:val="24"/>
        </w:rPr>
        <w:t xml:space="preserve"> Interestingly</w:t>
      </w:r>
      <w:r w:rsidR="00017676" w:rsidRPr="00BB35DB">
        <w:rPr>
          <w:rFonts w:ascii="Book Antiqua" w:eastAsia="WarnockPro-Regular" w:hAnsi="Book Antiqua" w:cs="Times New Roman"/>
          <w:kern w:val="0"/>
          <w:sz w:val="24"/>
          <w:szCs w:val="24"/>
        </w:rPr>
        <w:t xml:space="preserve">, glucose consumption </w:t>
      </w:r>
      <w:r w:rsidRPr="00BB35DB">
        <w:rPr>
          <w:rFonts w:ascii="Book Antiqua" w:eastAsia="WarnockPro-Regular" w:hAnsi="Book Antiqua" w:cs="Times New Roman"/>
          <w:kern w:val="0"/>
          <w:sz w:val="24"/>
          <w:szCs w:val="24"/>
        </w:rPr>
        <w:t>was unaffected</w:t>
      </w:r>
      <w:r w:rsidR="00017676" w:rsidRPr="00BB35DB">
        <w:rPr>
          <w:rFonts w:ascii="Book Antiqua" w:eastAsia="WarnockPro-Regular" w:hAnsi="Book Antiqua" w:cs="Times New Roman"/>
          <w:kern w:val="0"/>
          <w:sz w:val="24"/>
          <w:szCs w:val="24"/>
        </w:rPr>
        <w:t xml:space="preserve"> when </w:t>
      </w:r>
      <w:r w:rsidR="00017676" w:rsidRPr="00BB35DB">
        <w:rPr>
          <w:rFonts w:ascii="Book Antiqua" w:hAnsi="Book Antiqua" w:cs="Times New Roman"/>
          <w:kern w:val="0"/>
          <w:sz w:val="24"/>
          <w:szCs w:val="24"/>
        </w:rPr>
        <w:t xml:space="preserve">HepG2 cells </w:t>
      </w:r>
      <w:r w:rsidR="00017676" w:rsidRPr="00BB35DB">
        <w:rPr>
          <w:rFonts w:ascii="Book Antiqua" w:eastAsia="WarnockPro-Regular" w:hAnsi="Book Antiqua" w:cs="Times New Roman"/>
          <w:kern w:val="0"/>
          <w:sz w:val="24"/>
          <w:szCs w:val="24"/>
        </w:rPr>
        <w:t xml:space="preserve">were </w:t>
      </w:r>
      <w:r w:rsidR="009C2061" w:rsidRPr="00BB35DB">
        <w:rPr>
          <w:rFonts w:ascii="Book Antiqua" w:eastAsia="WarnockPro-Regular" w:hAnsi="Book Antiqua" w:cs="Times New Roman"/>
          <w:kern w:val="0"/>
          <w:sz w:val="24"/>
          <w:szCs w:val="24"/>
        </w:rPr>
        <w:t xml:space="preserve">treated </w:t>
      </w:r>
      <w:r w:rsidR="00017676" w:rsidRPr="00BB35DB">
        <w:rPr>
          <w:rFonts w:ascii="Book Antiqua" w:eastAsia="WarnockPro-Regular" w:hAnsi="Book Antiqua" w:cs="Times New Roman"/>
          <w:kern w:val="0"/>
          <w:sz w:val="24"/>
          <w:szCs w:val="24"/>
        </w:rPr>
        <w:t>with</w:t>
      </w:r>
      <w:r w:rsidR="00D81A2C" w:rsidRPr="00BB35DB">
        <w:rPr>
          <w:rFonts w:ascii="Book Antiqua" w:eastAsia="WarnockPro-Regular" w:hAnsi="Book Antiqua" w:cs="Times New Roman"/>
          <w:kern w:val="0"/>
          <w:sz w:val="24"/>
          <w:szCs w:val="24"/>
        </w:rPr>
        <w:t xml:space="preserve"> </w:t>
      </w:r>
      <w:r w:rsidR="009C2061" w:rsidRPr="00BB35DB">
        <w:rPr>
          <w:rFonts w:ascii="Book Antiqua" w:hAnsi="Book Antiqua" w:cs="Times New Roman"/>
          <w:bCs/>
          <w:sz w:val="24"/>
          <w:szCs w:val="24"/>
        </w:rPr>
        <w:t>U</w:t>
      </w:r>
      <w:r w:rsidRPr="00BB35DB">
        <w:rPr>
          <w:rFonts w:ascii="Book Antiqua" w:hAnsi="Book Antiqua" w:cs="Times New Roman"/>
          <w:bCs/>
          <w:sz w:val="24"/>
          <w:szCs w:val="24"/>
        </w:rPr>
        <w:t>II alone</w:t>
      </w:r>
      <w:r w:rsidR="00D81A2C" w:rsidRPr="00BB35DB">
        <w:rPr>
          <w:rFonts w:ascii="Book Antiqua" w:hAnsi="Book Antiqua" w:cs="Times New Roman"/>
          <w:bCs/>
          <w:sz w:val="24"/>
          <w:szCs w:val="24"/>
        </w:rPr>
        <w:t xml:space="preserve"> </w:t>
      </w:r>
      <w:r w:rsidR="00017676" w:rsidRPr="00BB35DB">
        <w:rPr>
          <w:rFonts w:ascii="Book Antiqua" w:eastAsia="WarnockPro-Regular" w:hAnsi="Book Antiqua" w:cs="Times New Roman"/>
          <w:kern w:val="0"/>
          <w:sz w:val="24"/>
          <w:szCs w:val="24"/>
        </w:rPr>
        <w:t xml:space="preserve">for </w:t>
      </w:r>
      <w:r w:rsidR="000B43DE" w:rsidRPr="00BB35DB">
        <w:rPr>
          <w:rFonts w:ascii="Book Antiqua" w:eastAsia="WarnockPro-Regular" w:hAnsi="Book Antiqua" w:cs="Times New Roman"/>
          <w:kern w:val="0"/>
          <w:sz w:val="24"/>
          <w:szCs w:val="24"/>
        </w:rPr>
        <w:t>24 h</w:t>
      </w:r>
      <w:r w:rsidR="00D81A2C" w:rsidRPr="00BB35DB">
        <w:rPr>
          <w:rFonts w:ascii="Book Antiqua" w:eastAsia="WarnockPro-Regular" w:hAnsi="Book Antiqua" w:cs="Times New Roman"/>
          <w:kern w:val="0"/>
          <w:sz w:val="24"/>
          <w:szCs w:val="24"/>
        </w:rPr>
        <w:t xml:space="preserve"> </w:t>
      </w:r>
      <w:r w:rsidR="009C2061" w:rsidRPr="00BB35DB">
        <w:rPr>
          <w:rFonts w:ascii="Book Antiqua" w:eastAsia="WarnockPro-Regular" w:hAnsi="Book Antiqua" w:cs="Times New Roman"/>
          <w:kern w:val="0"/>
          <w:sz w:val="24"/>
          <w:szCs w:val="24"/>
        </w:rPr>
        <w:t>(</w:t>
      </w:r>
      <w:r w:rsidR="00D1279A" w:rsidRPr="00BB35DB">
        <w:rPr>
          <w:rFonts w:ascii="Book Antiqua" w:eastAsia="WarnockPro-Regular" w:hAnsi="Book Antiqua" w:cs="Times New Roman" w:hint="eastAsia"/>
          <w:kern w:val="0"/>
          <w:sz w:val="24"/>
          <w:szCs w:val="24"/>
        </w:rPr>
        <w:t xml:space="preserve">Supplementary </w:t>
      </w:r>
      <w:r w:rsidR="00D1279A" w:rsidRPr="00BB35DB">
        <w:rPr>
          <w:rFonts w:ascii="Book Antiqua" w:eastAsia="WarnockPro-Regular" w:hAnsi="Book Antiqua" w:cs="Times New Roman"/>
          <w:kern w:val="0"/>
          <w:sz w:val="24"/>
          <w:szCs w:val="24"/>
        </w:rPr>
        <w:t>Figure</w:t>
      </w:r>
      <w:r w:rsidR="00D1279A" w:rsidRPr="00BB35DB">
        <w:rPr>
          <w:rFonts w:ascii="Book Antiqua" w:eastAsia="WarnockPro-Regular" w:hAnsi="Book Antiqua" w:cs="Times New Roman" w:hint="eastAsia"/>
          <w:kern w:val="0"/>
          <w:sz w:val="24"/>
          <w:szCs w:val="24"/>
        </w:rPr>
        <w:t xml:space="preserve"> 1</w:t>
      </w:r>
      <w:r w:rsidR="009C2061" w:rsidRPr="00BB35DB">
        <w:rPr>
          <w:rFonts w:ascii="Book Antiqua" w:eastAsia="WarnockPro-Regular" w:hAnsi="Book Antiqua" w:cs="Times New Roman"/>
          <w:kern w:val="0"/>
          <w:sz w:val="24"/>
          <w:szCs w:val="24"/>
        </w:rPr>
        <w:t xml:space="preserve">). </w:t>
      </w:r>
      <w:r w:rsidR="00667C27" w:rsidRPr="00BB35DB">
        <w:rPr>
          <w:rFonts w:ascii="Book Antiqua" w:eastAsia="WarnockPro-Regular" w:hAnsi="Book Antiqua" w:cs="Times New Roman"/>
          <w:kern w:val="0"/>
          <w:sz w:val="24"/>
          <w:szCs w:val="24"/>
        </w:rPr>
        <w:t xml:space="preserve">To </w:t>
      </w:r>
      <w:r w:rsidR="0077137B" w:rsidRPr="00BB35DB">
        <w:rPr>
          <w:rFonts w:ascii="Book Antiqua" w:eastAsia="WarnockPro-Regular" w:hAnsi="Book Antiqua" w:cs="Times New Roman"/>
          <w:kern w:val="0"/>
          <w:sz w:val="24"/>
          <w:szCs w:val="24"/>
        </w:rPr>
        <w:t>eliminate</w:t>
      </w:r>
      <w:r w:rsidR="00D81A2C" w:rsidRPr="00BB35DB">
        <w:rPr>
          <w:rFonts w:ascii="Book Antiqua" w:eastAsia="WarnockPro-Regular" w:hAnsi="Book Antiqua" w:cs="Times New Roman"/>
          <w:kern w:val="0"/>
          <w:sz w:val="24"/>
          <w:szCs w:val="24"/>
        </w:rPr>
        <w:t xml:space="preserve"> </w:t>
      </w:r>
      <w:r w:rsidR="00F34616" w:rsidRPr="00BB35DB">
        <w:rPr>
          <w:rFonts w:ascii="Book Antiqua" w:eastAsia="WarnockPro-Regular" w:hAnsi="Book Antiqua" w:cs="Times New Roman"/>
          <w:kern w:val="0"/>
          <w:sz w:val="24"/>
          <w:szCs w:val="24"/>
        </w:rPr>
        <w:t xml:space="preserve">the possible influence of UII on </w:t>
      </w:r>
      <w:r w:rsidR="00667C27" w:rsidRPr="00BB35DB">
        <w:rPr>
          <w:rFonts w:ascii="Book Antiqua" w:eastAsia="WarnockPro-Regular" w:hAnsi="Book Antiqua" w:cs="Times New Roman"/>
          <w:kern w:val="0"/>
          <w:sz w:val="24"/>
          <w:szCs w:val="24"/>
        </w:rPr>
        <w:t>apoptosis</w:t>
      </w:r>
      <w:r w:rsidR="002B4A1A" w:rsidRPr="00BB35DB">
        <w:rPr>
          <w:rFonts w:ascii="Book Antiqua" w:eastAsia="WarnockPro-Regular" w:hAnsi="Book Antiqua" w:cs="Times New Roman"/>
          <w:kern w:val="0"/>
          <w:sz w:val="24"/>
          <w:szCs w:val="24"/>
        </w:rPr>
        <w:t>, w</w:t>
      </w:r>
      <w:r w:rsidR="00C44392" w:rsidRPr="00BB35DB">
        <w:rPr>
          <w:rFonts w:ascii="Book Antiqua" w:eastAsia="WarnockPro-Regular" w:hAnsi="Book Antiqua" w:cs="Times New Roman"/>
          <w:kern w:val="0"/>
          <w:sz w:val="24"/>
          <w:szCs w:val="24"/>
        </w:rPr>
        <w:t xml:space="preserve">e </w:t>
      </w:r>
      <w:r w:rsidR="0077137B" w:rsidRPr="00BB35DB">
        <w:rPr>
          <w:rFonts w:ascii="Book Antiqua" w:eastAsia="WarnockPro-Regular" w:hAnsi="Book Antiqua" w:cs="Times New Roman"/>
          <w:kern w:val="0"/>
          <w:sz w:val="24"/>
          <w:szCs w:val="24"/>
        </w:rPr>
        <w:t>quantified cell</w:t>
      </w:r>
      <w:r w:rsidR="00D81A2C" w:rsidRPr="00BB35DB">
        <w:rPr>
          <w:rFonts w:ascii="Book Antiqua" w:eastAsia="WarnockPro-Regular" w:hAnsi="Book Antiqua" w:cs="Times New Roman"/>
          <w:kern w:val="0"/>
          <w:sz w:val="24"/>
          <w:szCs w:val="24"/>
        </w:rPr>
        <w:t xml:space="preserve"> </w:t>
      </w:r>
      <w:r w:rsidR="00C44392" w:rsidRPr="00BB35DB">
        <w:rPr>
          <w:rFonts w:ascii="Book Antiqua" w:eastAsia="WarnockPro-Regular" w:hAnsi="Book Antiqua" w:cs="Times New Roman"/>
          <w:kern w:val="0"/>
          <w:sz w:val="24"/>
          <w:szCs w:val="24"/>
        </w:rPr>
        <w:t xml:space="preserve">viability by </w:t>
      </w:r>
      <w:r w:rsidR="004B473B" w:rsidRPr="00BB35DB">
        <w:rPr>
          <w:rFonts w:ascii="Book Antiqua" w:eastAsia="WarnockPro-Regular" w:hAnsi="Book Antiqua" w:cs="Times New Roman"/>
          <w:kern w:val="0"/>
          <w:sz w:val="24"/>
          <w:szCs w:val="24"/>
        </w:rPr>
        <w:t xml:space="preserve">MTT </w:t>
      </w:r>
      <w:r w:rsidR="00C44392" w:rsidRPr="00BB35DB">
        <w:rPr>
          <w:rFonts w:ascii="Book Antiqua" w:eastAsia="WarnockPro-Regular" w:hAnsi="Book Antiqua" w:cs="Times New Roman"/>
          <w:kern w:val="0"/>
          <w:sz w:val="24"/>
          <w:szCs w:val="24"/>
        </w:rPr>
        <w:t>assay</w:t>
      </w:r>
      <w:r w:rsidR="00F34616" w:rsidRPr="00BB35DB">
        <w:rPr>
          <w:rFonts w:ascii="Book Antiqua" w:eastAsia="WarnockPro-Regular" w:hAnsi="Book Antiqua" w:cs="Times New Roman"/>
          <w:kern w:val="0"/>
          <w:sz w:val="24"/>
          <w:szCs w:val="24"/>
        </w:rPr>
        <w:t xml:space="preserve"> and demonstrated</w:t>
      </w:r>
      <w:r w:rsidR="002E06CE" w:rsidRPr="00BB35DB">
        <w:rPr>
          <w:rFonts w:ascii="Book Antiqua" w:eastAsia="WarnockPro-Regular" w:hAnsi="Book Antiqua" w:cs="Times New Roman"/>
          <w:kern w:val="0"/>
          <w:sz w:val="24"/>
          <w:szCs w:val="24"/>
        </w:rPr>
        <w:t xml:space="preserve"> no </w:t>
      </w:r>
      <w:r w:rsidR="004A7C18" w:rsidRPr="00BB35DB">
        <w:rPr>
          <w:rFonts w:ascii="Book Antiqua" w:eastAsia="WarnockPro-Regular" w:hAnsi="Book Antiqua" w:cs="Times New Roman"/>
          <w:kern w:val="0"/>
          <w:sz w:val="24"/>
          <w:szCs w:val="24"/>
        </w:rPr>
        <w:t>cytotoxic</w:t>
      </w:r>
      <w:r w:rsidR="00F34616" w:rsidRPr="00BB35DB">
        <w:rPr>
          <w:rFonts w:ascii="Book Antiqua" w:eastAsia="WarnockPro-Regular" w:hAnsi="Book Antiqua" w:cs="Times New Roman"/>
          <w:kern w:val="0"/>
          <w:sz w:val="24"/>
          <w:szCs w:val="24"/>
        </w:rPr>
        <w:t xml:space="preserve"> effect after exposure of HepG2 cells to UII for</w:t>
      </w:r>
      <w:r w:rsidR="00146270" w:rsidRPr="00BB35DB">
        <w:rPr>
          <w:rFonts w:ascii="Book Antiqua" w:eastAsia="WarnockPro-Regular" w:hAnsi="Book Antiqua" w:cs="Times New Roman"/>
          <w:kern w:val="0"/>
          <w:sz w:val="24"/>
          <w:szCs w:val="24"/>
        </w:rPr>
        <w:t xml:space="preserve"> </w:t>
      </w:r>
      <w:r w:rsidR="000B43DE" w:rsidRPr="00BB35DB">
        <w:rPr>
          <w:rFonts w:ascii="Book Antiqua" w:eastAsia="WarnockPro-Regular" w:hAnsi="Book Antiqua" w:cs="Times New Roman"/>
          <w:kern w:val="0"/>
          <w:sz w:val="24"/>
          <w:szCs w:val="24"/>
        </w:rPr>
        <w:t>24 h</w:t>
      </w:r>
      <w:r w:rsidR="00D81A2C" w:rsidRPr="00BB35DB">
        <w:rPr>
          <w:rFonts w:ascii="Book Antiqua" w:eastAsia="WarnockPro-Regular" w:hAnsi="Book Antiqua" w:cs="Times New Roman"/>
          <w:kern w:val="0"/>
          <w:sz w:val="24"/>
          <w:szCs w:val="24"/>
        </w:rPr>
        <w:t xml:space="preserve"> </w:t>
      </w:r>
      <w:r w:rsidR="00C44392" w:rsidRPr="00BB35DB">
        <w:rPr>
          <w:rFonts w:ascii="Book Antiqua" w:eastAsia="WarnockPro-Regular" w:hAnsi="Book Antiqua" w:cs="Times New Roman"/>
          <w:kern w:val="0"/>
          <w:sz w:val="24"/>
          <w:szCs w:val="24"/>
        </w:rPr>
        <w:t>(</w:t>
      </w:r>
      <w:r w:rsidR="00192A20" w:rsidRPr="00BB35DB">
        <w:rPr>
          <w:rFonts w:ascii="Book Antiqua" w:eastAsia="WarnockPro-Regular" w:hAnsi="Book Antiqua" w:cs="Times New Roman"/>
          <w:kern w:val="0"/>
          <w:sz w:val="24"/>
          <w:szCs w:val="24"/>
        </w:rPr>
        <w:t>Fig</w:t>
      </w:r>
      <w:r w:rsidR="002D3EA7" w:rsidRPr="00BB35DB">
        <w:rPr>
          <w:rFonts w:ascii="Book Antiqua" w:eastAsia="WarnockPro-Regular" w:hAnsi="Book Antiqua" w:cs="Times New Roman"/>
          <w:kern w:val="0"/>
          <w:sz w:val="24"/>
          <w:szCs w:val="24"/>
        </w:rPr>
        <w:t xml:space="preserve">ure </w:t>
      </w:r>
      <w:r w:rsidR="00192A20" w:rsidRPr="00BB35DB">
        <w:rPr>
          <w:rFonts w:ascii="Book Antiqua" w:eastAsia="WarnockPro-Regular" w:hAnsi="Book Antiqua" w:cs="Times New Roman"/>
          <w:kern w:val="0"/>
          <w:sz w:val="24"/>
          <w:szCs w:val="24"/>
        </w:rPr>
        <w:t>1B</w:t>
      </w:r>
      <w:r w:rsidR="00C44392" w:rsidRPr="00BB35DB">
        <w:rPr>
          <w:rFonts w:ascii="Book Antiqua" w:eastAsia="WarnockPro-Regular" w:hAnsi="Book Antiqua" w:cs="Times New Roman"/>
          <w:kern w:val="0"/>
          <w:sz w:val="24"/>
          <w:szCs w:val="24"/>
        </w:rPr>
        <w:t xml:space="preserve">). </w:t>
      </w:r>
      <w:r w:rsidR="00146270" w:rsidRPr="00BB35DB">
        <w:rPr>
          <w:rFonts w:ascii="Book Antiqua" w:eastAsia="WarnockPro-Regular" w:hAnsi="Book Antiqua" w:cs="Times New Roman"/>
          <w:kern w:val="0"/>
          <w:sz w:val="24"/>
          <w:szCs w:val="24"/>
        </w:rPr>
        <w:t>P</w:t>
      </w:r>
      <w:r w:rsidR="00527EBB" w:rsidRPr="00BB35DB">
        <w:rPr>
          <w:rFonts w:ascii="Book Antiqua" w:eastAsia="WarnockPro-Regular" w:hAnsi="Book Antiqua" w:cs="Times New Roman"/>
          <w:kern w:val="0"/>
          <w:sz w:val="24"/>
          <w:szCs w:val="24"/>
        </w:rPr>
        <w:t>revious studies demonstrated that</w:t>
      </w:r>
      <w:r w:rsidR="00E621C7" w:rsidRPr="00BB35DB">
        <w:rPr>
          <w:rFonts w:ascii="Book Antiqua" w:eastAsia="WarnockPro-Regular" w:hAnsi="Book Antiqua" w:cs="Times New Roman"/>
          <w:kern w:val="0"/>
          <w:sz w:val="24"/>
          <w:szCs w:val="24"/>
        </w:rPr>
        <w:t>100</w:t>
      </w:r>
      <w:r w:rsidR="000470CE" w:rsidRPr="00BB35DB">
        <w:rPr>
          <w:rFonts w:ascii="Book Antiqua" w:eastAsia="WarnockPro-Regular" w:hAnsi="Book Antiqua" w:cs="Times New Roman"/>
          <w:kern w:val="0"/>
          <w:sz w:val="24"/>
          <w:szCs w:val="24"/>
        </w:rPr>
        <w:t xml:space="preserve"> </w:t>
      </w:r>
      <w:r w:rsidR="00E621C7" w:rsidRPr="00BB35DB">
        <w:rPr>
          <w:rFonts w:ascii="Book Antiqua" w:eastAsia="WarnockPro-Regular" w:hAnsi="Book Antiqua" w:cs="Times New Roman"/>
          <w:kern w:val="0"/>
          <w:sz w:val="24"/>
          <w:szCs w:val="24"/>
        </w:rPr>
        <w:t>nM</w:t>
      </w:r>
      <w:r w:rsidR="000470CE" w:rsidRPr="00BB35DB">
        <w:rPr>
          <w:rFonts w:ascii="Book Antiqua" w:eastAsia="WarnockPro-Regular" w:hAnsi="Book Antiqua" w:cs="Times New Roman"/>
          <w:kern w:val="0"/>
          <w:sz w:val="24"/>
          <w:szCs w:val="24"/>
        </w:rPr>
        <w:t xml:space="preserve"> </w:t>
      </w:r>
      <w:r w:rsidR="0031410E" w:rsidRPr="00BB35DB">
        <w:rPr>
          <w:rFonts w:ascii="Book Antiqua" w:hAnsi="Book Antiqua" w:cs="Times New Roman"/>
          <w:bCs/>
          <w:sz w:val="24"/>
          <w:szCs w:val="24"/>
        </w:rPr>
        <w:t>U</w:t>
      </w:r>
      <w:r w:rsidR="00F34616" w:rsidRPr="00BB35DB">
        <w:rPr>
          <w:rFonts w:ascii="Book Antiqua" w:hAnsi="Book Antiqua" w:cs="Times New Roman"/>
          <w:bCs/>
          <w:sz w:val="24"/>
          <w:szCs w:val="24"/>
        </w:rPr>
        <w:t>II</w:t>
      </w:r>
      <w:r w:rsidR="000470CE" w:rsidRPr="00BB35DB">
        <w:rPr>
          <w:rFonts w:ascii="Book Antiqua" w:hAnsi="Book Antiqua" w:cs="Times New Roman"/>
          <w:bCs/>
          <w:sz w:val="24"/>
          <w:szCs w:val="24"/>
        </w:rPr>
        <w:t xml:space="preserve"> </w:t>
      </w:r>
      <w:r w:rsidR="00073198" w:rsidRPr="00BB35DB">
        <w:rPr>
          <w:rFonts w:ascii="Book Antiqua" w:eastAsia="WarnockPro-Regular" w:hAnsi="Book Antiqua" w:cs="Times New Roman"/>
          <w:kern w:val="0"/>
          <w:sz w:val="24"/>
          <w:szCs w:val="24"/>
        </w:rPr>
        <w:t>inhibit</w:t>
      </w:r>
      <w:r w:rsidR="00F34616" w:rsidRPr="00BB35DB">
        <w:rPr>
          <w:rFonts w:ascii="Book Antiqua" w:eastAsia="WarnockPro-Regular" w:hAnsi="Book Antiqua" w:cs="Times New Roman"/>
          <w:kern w:val="0"/>
          <w:sz w:val="24"/>
          <w:szCs w:val="24"/>
        </w:rPr>
        <w:t>ed</w:t>
      </w:r>
      <w:r w:rsidR="00073198" w:rsidRPr="00BB35DB">
        <w:rPr>
          <w:rFonts w:ascii="Book Antiqua" w:eastAsia="WarnockPro-Regular" w:hAnsi="Book Antiqua" w:cs="Times New Roman"/>
          <w:kern w:val="0"/>
          <w:sz w:val="24"/>
          <w:szCs w:val="24"/>
        </w:rPr>
        <w:t xml:space="preserve"> glucose transport </w:t>
      </w:r>
      <w:r w:rsidR="00E621C7" w:rsidRPr="00BB35DB">
        <w:rPr>
          <w:rFonts w:ascii="Book Antiqua" w:eastAsia="WarnockPro-Regular" w:hAnsi="Book Antiqua" w:cs="Times New Roman"/>
          <w:kern w:val="0"/>
          <w:sz w:val="24"/>
          <w:szCs w:val="24"/>
        </w:rPr>
        <w:t>in C2C12 mouse myotube cell</w:t>
      </w:r>
      <w:r w:rsidR="00913B2A" w:rsidRPr="00BB35DB">
        <w:rPr>
          <w:rFonts w:ascii="Book Antiqua" w:eastAsia="WarnockPro-Regular" w:hAnsi="Book Antiqua" w:cs="Times New Roman"/>
          <w:kern w:val="0"/>
          <w:sz w:val="24"/>
          <w:szCs w:val="24"/>
        </w:rPr>
        <w:t>s</w:t>
      </w:r>
      <w:r w:rsidR="00094A7F" w:rsidRPr="00BB35DB">
        <w:rPr>
          <w:rFonts w:ascii="Book Antiqua" w:eastAsia="WarnockPro-Regular" w:hAnsi="Book Antiqua" w:cs="Times New Roman"/>
          <w:kern w:val="0"/>
          <w:sz w:val="24"/>
          <w:szCs w:val="24"/>
          <w:vertAlign w:val="superscript"/>
        </w:rPr>
        <w:fldChar w:fldCharType="begin"/>
      </w:r>
      <w:r w:rsidR="000313FD" w:rsidRPr="00BB35DB">
        <w:rPr>
          <w:rFonts w:ascii="Book Antiqua" w:eastAsia="WarnockPro-Regular" w:hAnsi="Book Antiqua" w:cs="Times New Roman"/>
          <w:kern w:val="0"/>
          <w:sz w:val="24"/>
          <w:szCs w:val="24"/>
          <w:vertAlign w:val="superscript"/>
        </w:rPr>
        <w:instrText xml:space="preserve"> ADDIN NE.Ref.{3F38B030-2E0F-43C0-B996-60DDFEA8791D}</w:instrText>
      </w:r>
      <w:r w:rsidR="00094A7F" w:rsidRPr="00BB35DB">
        <w:rPr>
          <w:rFonts w:ascii="Book Antiqua" w:eastAsia="WarnockPro-Regular"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9</w:t>
      </w:r>
      <w:r w:rsidR="00094A7F" w:rsidRPr="00BB35DB">
        <w:rPr>
          <w:rFonts w:ascii="Book Antiqua" w:eastAsia="WarnockPro-Regular" w:hAnsi="Book Antiqua" w:cs="Times New Roman"/>
          <w:kern w:val="0"/>
          <w:sz w:val="24"/>
          <w:szCs w:val="24"/>
          <w:vertAlign w:val="superscript"/>
        </w:rPr>
        <w:fldChar w:fldCharType="end"/>
      </w:r>
      <w:r w:rsidR="00D9338A" w:rsidRPr="00BB35DB">
        <w:rPr>
          <w:rFonts w:ascii="Book Antiqua" w:eastAsia="WarnockPro-Regular" w:hAnsi="Book Antiqua" w:cs="Times New Roman"/>
          <w:kern w:val="0"/>
          <w:sz w:val="24"/>
          <w:szCs w:val="24"/>
          <w:vertAlign w:val="superscript"/>
        </w:rPr>
        <w:t>]</w:t>
      </w:r>
      <w:r w:rsidR="00F34616" w:rsidRPr="00BB35DB">
        <w:rPr>
          <w:rFonts w:ascii="Book Antiqua" w:eastAsia="WarnockPro-Regular" w:hAnsi="Book Antiqua" w:cs="Times New Roman"/>
          <w:kern w:val="0"/>
          <w:sz w:val="24"/>
          <w:szCs w:val="24"/>
        </w:rPr>
        <w:t>, and we therefore evaluated the effect of</w:t>
      </w:r>
      <w:r w:rsidR="000470CE" w:rsidRPr="00BB35DB">
        <w:rPr>
          <w:rFonts w:ascii="Book Antiqua" w:eastAsia="WarnockPro-Regular" w:hAnsi="Book Antiqua" w:cs="Times New Roman"/>
          <w:kern w:val="0"/>
          <w:sz w:val="24"/>
          <w:szCs w:val="24"/>
        </w:rPr>
        <w:t xml:space="preserve"> </w:t>
      </w:r>
      <w:r w:rsidR="00C44392" w:rsidRPr="00BB35DB">
        <w:rPr>
          <w:rFonts w:ascii="Book Antiqua" w:eastAsia="WarnockPro-Regular" w:hAnsi="Book Antiqua" w:cs="Times New Roman"/>
          <w:kern w:val="0"/>
          <w:sz w:val="24"/>
          <w:szCs w:val="24"/>
        </w:rPr>
        <w:t>100</w:t>
      </w:r>
      <w:r w:rsidR="000470CE" w:rsidRPr="00BB35DB">
        <w:rPr>
          <w:rFonts w:ascii="Book Antiqua" w:eastAsia="WarnockPro-Regular" w:hAnsi="Book Antiqua" w:cs="Times New Roman"/>
          <w:kern w:val="0"/>
          <w:sz w:val="24"/>
          <w:szCs w:val="24"/>
        </w:rPr>
        <w:t xml:space="preserve"> </w:t>
      </w:r>
      <w:r w:rsidR="00C44392" w:rsidRPr="00BB35DB">
        <w:rPr>
          <w:rFonts w:ascii="Book Antiqua" w:eastAsia="WarnockPro-Regular" w:hAnsi="Book Antiqua" w:cs="Times New Roman"/>
          <w:kern w:val="0"/>
          <w:sz w:val="24"/>
          <w:szCs w:val="24"/>
        </w:rPr>
        <w:t>nM</w:t>
      </w:r>
      <w:r w:rsidR="00D81A2C" w:rsidRPr="00BB35DB">
        <w:rPr>
          <w:rFonts w:ascii="Book Antiqua" w:eastAsia="WarnockPro-Regular" w:hAnsi="Book Antiqua" w:cs="Times New Roman"/>
          <w:kern w:val="0"/>
          <w:sz w:val="24"/>
          <w:szCs w:val="24"/>
        </w:rPr>
        <w:t xml:space="preserve"> </w:t>
      </w:r>
      <w:r w:rsidR="0031410E" w:rsidRPr="00BB35DB">
        <w:rPr>
          <w:rFonts w:ascii="Book Antiqua" w:hAnsi="Book Antiqua" w:cs="Times New Roman"/>
          <w:bCs/>
          <w:sz w:val="24"/>
          <w:szCs w:val="24"/>
        </w:rPr>
        <w:t>U</w:t>
      </w:r>
      <w:r w:rsidR="00F34616" w:rsidRPr="00BB35DB">
        <w:rPr>
          <w:rFonts w:ascii="Book Antiqua" w:hAnsi="Book Antiqua" w:cs="Times New Roman"/>
          <w:bCs/>
          <w:sz w:val="24"/>
          <w:szCs w:val="24"/>
        </w:rPr>
        <w:t>II</w:t>
      </w:r>
      <w:r w:rsidR="00A63C90" w:rsidRPr="00BB35DB">
        <w:rPr>
          <w:rFonts w:ascii="Book Antiqua" w:eastAsia="SimSun" w:hAnsi="Book Antiqua" w:cs="Times New Roman"/>
          <w:bCs/>
          <w:sz w:val="24"/>
          <w:szCs w:val="24"/>
        </w:rPr>
        <w:t xml:space="preserve"> on</w:t>
      </w:r>
      <w:r w:rsidR="00682418" w:rsidRPr="00BB35DB">
        <w:rPr>
          <w:rFonts w:ascii="Book Antiqua" w:eastAsia="SimSun" w:hAnsi="Book Antiqua" w:cs="Times New Roman"/>
          <w:bCs/>
          <w:sz w:val="24"/>
          <w:szCs w:val="24"/>
        </w:rPr>
        <w:t xml:space="preserve"> glycogen </w:t>
      </w:r>
      <w:r w:rsidR="009E385E" w:rsidRPr="00BB35DB">
        <w:rPr>
          <w:rFonts w:ascii="Book Antiqua" w:eastAsia="SimSun" w:hAnsi="Book Antiqua" w:cs="Times New Roman"/>
          <w:bCs/>
          <w:sz w:val="24"/>
          <w:szCs w:val="24"/>
        </w:rPr>
        <w:t>synthesis</w:t>
      </w:r>
      <w:r w:rsidR="009E385E" w:rsidRPr="00BB35DB">
        <w:rPr>
          <w:rFonts w:ascii="Book Antiqua" w:eastAsia="WarnockPro-Regular" w:hAnsi="Book Antiqua" w:cs="Times New Roman"/>
          <w:kern w:val="0"/>
          <w:sz w:val="24"/>
          <w:szCs w:val="24"/>
        </w:rPr>
        <w:t>,</w:t>
      </w:r>
      <w:r w:rsidR="00F34616" w:rsidRPr="00BB35DB">
        <w:rPr>
          <w:rFonts w:ascii="Book Antiqua" w:eastAsia="WarnockPro-Regular" w:hAnsi="Book Antiqua" w:cs="Times New Roman"/>
          <w:kern w:val="0"/>
          <w:sz w:val="24"/>
          <w:szCs w:val="24"/>
        </w:rPr>
        <w:t xml:space="preserve"> </w:t>
      </w:r>
      <w:r w:rsidR="009E385E" w:rsidRPr="00BB35DB">
        <w:rPr>
          <w:rFonts w:ascii="Book Antiqua" w:eastAsia="WarnockPro-Regular" w:hAnsi="Book Antiqua" w:cs="Times New Roman"/>
          <w:kern w:val="0"/>
          <w:sz w:val="24"/>
          <w:szCs w:val="24"/>
        </w:rPr>
        <w:t xml:space="preserve">a metabolic </w:t>
      </w:r>
      <w:r w:rsidR="00F34616" w:rsidRPr="00BB35DB">
        <w:rPr>
          <w:rFonts w:ascii="Book Antiqua" w:eastAsia="WarnockPro-Regular" w:hAnsi="Book Antiqua" w:cs="Times New Roman"/>
          <w:kern w:val="0"/>
          <w:sz w:val="24"/>
          <w:szCs w:val="24"/>
        </w:rPr>
        <w:t>endpoint</w:t>
      </w:r>
      <w:r w:rsidR="009E385E" w:rsidRPr="00BB35DB">
        <w:rPr>
          <w:rFonts w:ascii="Book Antiqua" w:eastAsia="WarnockPro-Regular" w:hAnsi="Book Antiqua" w:cs="Times New Roman"/>
          <w:kern w:val="0"/>
          <w:sz w:val="24"/>
          <w:szCs w:val="24"/>
        </w:rPr>
        <w:t xml:space="preserve"> of insulin action</w:t>
      </w:r>
      <w:r w:rsidR="00D81A2C" w:rsidRPr="00BB35DB">
        <w:rPr>
          <w:rFonts w:ascii="Book Antiqua" w:eastAsia="WarnockPro-Regular" w:hAnsi="Book Antiqua" w:cs="Times New Roman"/>
          <w:kern w:val="0"/>
          <w:sz w:val="24"/>
          <w:szCs w:val="24"/>
        </w:rPr>
        <w:t xml:space="preserve">, </w:t>
      </w:r>
      <w:r w:rsidR="00A63C90" w:rsidRPr="00BB35DB">
        <w:rPr>
          <w:rFonts w:ascii="Book Antiqua" w:eastAsia="WarnockPro-Regular" w:hAnsi="Book Antiqua" w:cs="Times New Roman"/>
          <w:kern w:val="0"/>
          <w:sz w:val="24"/>
          <w:szCs w:val="24"/>
        </w:rPr>
        <w:t>in HepG2 cells</w:t>
      </w:r>
      <w:r w:rsidR="00A63C90" w:rsidRPr="00BB35DB">
        <w:rPr>
          <w:rFonts w:ascii="Book Antiqua" w:eastAsia="SimSun" w:hAnsi="Book Antiqua" w:cs="Times New Roman"/>
          <w:bCs/>
          <w:sz w:val="24"/>
          <w:szCs w:val="24"/>
        </w:rPr>
        <w:t>.</w:t>
      </w:r>
      <w:r w:rsidR="00D81A2C" w:rsidRPr="00BB35DB">
        <w:rPr>
          <w:rFonts w:ascii="Book Antiqua" w:hAnsi="Book Antiqua" w:cs="Times New Roman"/>
          <w:bCs/>
          <w:sz w:val="24"/>
          <w:szCs w:val="24"/>
        </w:rPr>
        <w:t xml:space="preserve"> </w:t>
      </w:r>
      <w:r w:rsidR="00F34616" w:rsidRPr="00BB35DB">
        <w:rPr>
          <w:rFonts w:ascii="Book Antiqua" w:eastAsia="WarnockPro-Regular" w:hAnsi="Book Antiqua" w:cs="Times New Roman"/>
          <w:kern w:val="0"/>
          <w:sz w:val="24"/>
          <w:szCs w:val="24"/>
        </w:rPr>
        <w:t>The i</w:t>
      </w:r>
      <w:r w:rsidR="00A63C90" w:rsidRPr="00BB35DB">
        <w:rPr>
          <w:rFonts w:ascii="Book Antiqua" w:eastAsia="WarnockPro-Regular" w:hAnsi="Book Antiqua" w:cs="Times New Roman"/>
          <w:kern w:val="0"/>
          <w:sz w:val="24"/>
          <w:szCs w:val="24"/>
        </w:rPr>
        <w:t>nsulin-</w:t>
      </w:r>
      <w:r w:rsidR="00392636" w:rsidRPr="00BB35DB">
        <w:rPr>
          <w:rFonts w:ascii="Book Antiqua" w:eastAsia="WarnockPro-Regular" w:hAnsi="Book Antiqua" w:cs="Times New Roman"/>
          <w:kern w:val="0"/>
          <w:sz w:val="24"/>
          <w:szCs w:val="24"/>
        </w:rPr>
        <w:t>induced</w:t>
      </w:r>
      <w:r w:rsidR="00D81A2C" w:rsidRPr="00BB35DB">
        <w:rPr>
          <w:rFonts w:ascii="Book Antiqua" w:eastAsia="WarnockPro-Regular" w:hAnsi="Book Antiqua" w:cs="Times New Roman"/>
          <w:kern w:val="0"/>
          <w:sz w:val="24"/>
          <w:szCs w:val="24"/>
        </w:rPr>
        <w:t xml:space="preserve"> </w:t>
      </w:r>
      <w:r w:rsidR="00C44392" w:rsidRPr="00BB35DB">
        <w:rPr>
          <w:rFonts w:ascii="Book Antiqua" w:eastAsia="WarnockPro-Regular" w:hAnsi="Book Antiqua" w:cs="Times New Roman"/>
          <w:kern w:val="0"/>
          <w:sz w:val="24"/>
          <w:szCs w:val="24"/>
        </w:rPr>
        <w:t>glycogen</w:t>
      </w:r>
      <w:r w:rsidR="00D81A2C" w:rsidRPr="00BB35DB">
        <w:rPr>
          <w:rFonts w:ascii="Book Antiqua" w:eastAsia="WarnockPro-Regular" w:hAnsi="Book Antiqua" w:cs="Times New Roman"/>
          <w:kern w:val="0"/>
          <w:sz w:val="24"/>
          <w:szCs w:val="24"/>
        </w:rPr>
        <w:t xml:space="preserve"> </w:t>
      </w:r>
      <w:r w:rsidR="009E385E" w:rsidRPr="00BB35DB">
        <w:rPr>
          <w:rFonts w:ascii="Book Antiqua" w:eastAsia="WarnockPro-Regular" w:hAnsi="Book Antiqua" w:cs="Times New Roman"/>
          <w:kern w:val="0"/>
          <w:sz w:val="24"/>
          <w:szCs w:val="24"/>
        </w:rPr>
        <w:t>content</w:t>
      </w:r>
      <w:r w:rsidR="00D81A2C" w:rsidRPr="00BB35DB">
        <w:rPr>
          <w:rFonts w:ascii="Book Antiqua" w:eastAsia="WarnockPro-Regular" w:hAnsi="Book Antiqua" w:cs="Times New Roman"/>
          <w:kern w:val="0"/>
          <w:sz w:val="24"/>
          <w:szCs w:val="24"/>
        </w:rPr>
        <w:t xml:space="preserve"> </w:t>
      </w:r>
      <w:r w:rsidR="00F34616" w:rsidRPr="00BB35DB">
        <w:rPr>
          <w:rFonts w:ascii="Book Antiqua" w:eastAsia="SimSun" w:hAnsi="Book Antiqua" w:cs="Times New Roman"/>
          <w:bCs/>
          <w:sz w:val="24"/>
          <w:szCs w:val="24"/>
        </w:rPr>
        <w:t>wa</w:t>
      </w:r>
      <w:r w:rsidR="00795E69" w:rsidRPr="00BB35DB">
        <w:rPr>
          <w:rFonts w:ascii="Book Antiqua" w:eastAsia="SimSun" w:hAnsi="Book Antiqua" w:cs="Times New Roman"/>
          <w:bCs/>
          <w:sz w:val="24"/>
          <w:szCs w:val="24"/>
        </w:rPr>
        <w:t>s</w:t>
      </w:r>
      <w:r w:rsidR="00D81A2C" w:rsidRPr="00BB35DB">
        <w:rPr>
          <w:rFonts w:ascii="Book Antiqua" w:hAnsi="Book Antiqua" w:cs="Times New Roman"/>
          <w:bCs/>
          <w:sz w:val="24"/>
          <w:szCs w:val="24"/>
        </w:rPr>
        <w:t xml:space="preserve"> </w:t>
      </w:r>
      <w:r w:rsidR="00795E69" w:rsidRPr="00BB35DB">
        <w:rPr>
          <w:rFonts w:ascii="Book Antiqua" w:eastAsia="WarnockPro-Regular" w:hAnsi="Book Antiqua" w:cs="Times New Roman"/>
          <w:kern w:val="0"/>
          <w:sz w:val="24"/>
          <w:szCs w:val="24"/>
        </w:rPr>
        <w:t>significantly</w:t>
      </w:r>
      <w:r w:rsidR="00D81A2C" w:rsidRPr="00BB35DB">
        <w:rPr>
          <w:rFonts w:ascii="Book Antiqua" w:eastAsia="WarnockPro-Regular" w:hAnsi="Book Antiqua" w:cs="Times New Roman"/>
          <w:kern w:val="0"/>
          <w:sz w:val="24"/>
          <w:szCs w:val="24"/>
        </w:rPr>
        <w:t xml:space="preserve"> </w:t>
      </w:r>
      <w:r w:rsidR="00F34616" w:rsidRPr="00BB35DB">
        <w:rPr>
          <w:rFonts w:ascii="Book Antiqua" w:eastAsia="WarnockPro-Regular" w:hAnsi="Book Antiqua" w:cs="Times New Roman"/>
          <w:kern w:val="0"/>
          <w:sz w:val="24"/>
          <w:szCs w:val="24"/>
        </w:rPr>
        <w:t>reduced</w:t>
      </w:r>
      <w:r w:rsidR="00730980" w:rsidRPr="00BB35DB">
        <w:rPr>
          <w:rFonts w:ascii="Book Antiqua" w:eastAsia="WarnockPro-Regular" w:hAnsi="Book Antiqua" w:cs="Times New Roman"/>
          <w:kern w:val="0"/>
          <w:sz w:val="24"/>
          <w:szCs w:val="24"/>
        </w:rPr>
        <w:t xml:space="preserve"> </w:t>
      </w:r>
      <w:r w:rsidR="00C44392" w:rsidRPr="00BB35DB">
        <w:rPr>
          <w:rFonts w:ascii="Book Antiqua" w:eastAsia="WarnockPro-Regular" w:hAnsi="Book Antiqua" w:cs="Times New Roman"/>
          <w:kern w:val="0"/>
          <w:sz w:val="24"/>
          <w:szCs w:val="24"/>
        </w:rPr>
        <w:t>in HepG2 cells</w:t>
      </w:r>
      <w:r w:rsidR="00D81A2C" w:rsidRPr="00BB35DB">
        <w:rPr>
          <w:rFonts w:ascii="Book Antiqua" w:eastAsia="WarnockPro-Regular" w:hAnsi="Book Antiqua" w:cs="Times New Roman"/>
          <w:kern w:val="0"/>
          <w:sz w:val="24"/>
          <w:szCs w:val="24"/>
        </w:rPr>
        <w:t xml:space="preserve"> </w:t>
      </w:r>
      <w:r w:rsidR="00F34616" w:rsidRPr="00BB35DB">
        <w:rPr>
          <w:rFonts w:ascii="Book Antiqua" w:eastAsia="WarnockPro-Regular" w:hAnsi="Book Antiqua" w:cs="Times New Roman"/>
          <w:kern w:val="0"/>
          <w:sz w:val="24"/>
          <w:szCs w:val="24"/>
        </w:rPr>
        <w:t>after</w:t>
      </w:r>
      <w:r w:rsidR="00795E69" w:rsidRPr="00BB35DB">
        <w:rPr>
          <w:rFonts w:ascii="Book Antiqua" w:eastAsia="WarnockPro-Regular" w:hAnsi="Book Antiqua" w:cs="Times New Roman"/>
          <w:kern w:val="0"/>
          <w:sz w:val="24"/>
          <w:szCs w:val="24"/>
        </w:rPr>
        <w:t xml:space="preserve"> incubation </w:t>
      </w:r>
      <w:r w:rsidR="00F34616" w:rsidRPr="00BB35DB">
        <w:rPr>
          <w:rFonts w:ascii="Book Antiqua" w:eastAsia="WarnockPro-Regular" w:hAnsi="Book Antiqua" w:cs="Times New Roman"/>
          <w:kern w:val="0"/>
          <w:sz w:val="24"/>
          <w:szCs w:val="24"/>
        </w:rPr>
        <w:t xml:space="preserve">with </w:t>
      </w:r>
      <w:r w:rsidR="00FE1E3F" w:rsidRPr="00BB35DB">
        <w:rPr>
          <w:rFonts w:ascii="Book Antiqua" w:eastAsia="WarnockPro-Regular" w:hAnsi="Book Antiqua" w:cs="Times New Roman"/>
          <w:kern w:val="0"/>
          <w:sz w:val="24"/>
          <w:szCs w:val="24"/>
        </w:rPr>
        <w:t>100</w:t>
      </w:r>
      <w:r w:rsidR="000470CE" w:rsidRPr="00BB35DB">
        <w:rPr>
          <w:rFonts w:ascii="Book Antiqua" w:eastAsia="WarnockPro-Regular" w:hAnsi="Book Antiqua" w:cs="Times New Roman"/>
          <w:kern w:val="0"/>
          <w:sz w:val="24"/>
          <w:szCs w:val="24"/>
        </w:rPr>
        <w:t xml:space="preserve"> </w:t>
      </w:r>
      <w:r w:rsidR="00FE1E3F" w:rsidRPr="00BB35DB">
        <w:rPr>
          <w:rFonts w:ascii="Book Antiqua" w:eastAsia="WarnockPro-Regular" w:hAnsi="Book Antiqua" w:cs="Times New Roman"/>
          <w:kern w:val="0"/>
          <w:sz w:val="24"/>
          <w:szCs w:val="24"/>
        </w:rPr>
        <w:t>nM</w:t>
      </w:r>
      <w:r w:rsidR="000470CE" w:rsidRPr="00BB35DB">
        <w:rPr>
          <w:rFonts w:ascii="Book Antiqua" w:eastAsia="WarnockPro-Regular" w:hAnsi="Book Antiqua" w:cs="Times New Roman"/>
          <w:kern w:val="0"/>
          <w:sz w:val="24"/>
          <w:szCs w:val="24"/>
        </w:rPr>
        <w:t xml:space="preserve"> </w:t>
      </w:r>
      <w:r w:rsidR="00FE1E3F" w:rsidRPr="00BB35DB">
        <w:rPr>
          <w:rFonts w:ascii="Book Antiqua" w:hAnsi="Book Antiqua" w:cs="Times New Roman"/>
          <w:bCs/>
          <w:sz w:val="24"/>
          <w:szCs w:val="24"/>
        </w:rPr>
        <w:t>U</w:t>
      </w:r>
      <w:r w:rsidR="00F34616" w:rsidRPr="00BB35DB">
        <w:rPr>
          <w:rFonts w:ascii="Book Antiqua" w:hAnsi="Book Antiqua" w:cs="Times New Roman"/>
          <w:bCs/>
          <w:sz w:val="24"/>
          <w:szCs w:val="24"/>
        </w:rPr>
        <w:t>II</w:t>
      </w:r>
      <w:r w:rsidR="000470CE" w:rsidRPr="00BB35DB">
        <w:rPr>
          <w:rFonts w:ascii="Book Antiqua" w:hAnsi="Book Antiqua" w:cs="Times New Roman"/>
          <w:bCs/>
          <w:sz w:val="24"/>
          <w:szCs w:val="24"/>
        </w:rPr>
        <w:t xml:space="preserve"> </w:t>
      </w:r>
      <w:r w:rsidR="00795E69" w:rsidRPr="00BB35DB">
        <w:rPr>
          <w:rFonts w:ascii="Book Antiqua" w:eastAsia="WarnockPro-Regular" w:hAnsi="Book Antiqua" w:cs="Times New Roman"/>
          <w:kern w:val="0"/>
          <w:sz w:val="24"/>
          <w:szCs w:val="24"/>
        </w:rPr>
        <w:t>for 24 h</w:t>
      </w:r>
      <w:r w:rsidR="00F34616" w:rsidRPr="00BB35DB">
        <w:rPr>
          <w:rFonts w:ascii="Book Antiqua" w:eastAsia="WarnockPro-Regular" w:hAnsi="Book Antiqua" w:cs="Times New Roman"/>
          <w:kern w:val="0"/>
          <w:sz w:val="24"/>
          <w:szCs w:val="24"/>
        </w:rPr>
        <w:t>, as</w:t>
      </w:r>
      <w:r w:rsidR="00C149A0" w:rsidRPr="00BB35DB">
        <w:rPr>
          <w:rFonts w:ascii="Book Antiqua" w:eastAsia="WarnockPro-Regular" w:hAnsi="Book Antiqua" w:cs="Times New Roman"/>
          <w:kern w:val="0"/>
          <w:sz w:val="24"/>
          <w:szCs w:val="24"/>
        </w:rPr>
        <w:t xml:space="preserve"> analyzed </w:t>
      </w:r>
      <w:r w:rsidR="003D4961" w:rsidRPr="00BB35DB">
        <w:rPr>
          <w:rFonts w:ascii="Book Antiqua" w:eastAsia="WarnockPro-Regular" w:hAnsi="Book Antiqua" w:cs="Times New Roman"/>
          <w:kern w:val="0"/>
          <w:sz w:val="24"/>
          <w:szCs w:val="24"/>
        </w:rPr>
        <w:t xml:space="preserve">using a </w:t>
      </w:r>
      <w:r w:rsidR="00C149A0" w:rsidRPr="00BB35DB">
        <w:rPr>
          <w:rFonts w:ascii="Book Antiqua" w:eastAsia="WarnockPro-Regular" w:hAnsi="Book Antiqua" w:cs="Times New Roman"/>
          <w:kern w:val="0"/>
          <w:sz w:val="24"/>
          <w:szCs w:val="24"/>
        </w:rPr>
        <w:t>glycogen</w:t>
      </w:r>
      <w:r w:rsidR="00D31F20" w:rsidRPr="00BB35DB">
        <w:rPr>
          <w:rFonts w:ascii="Book Antiqua" w:eastAsia="WarnockPro-Regular" w:hAnsi="Book Antiqua" w:cs="Times New Roman"/>
          <w:kern w:val="0"/>
          <w:sz w:val="24"/>
          <w:szCs w:val="24"/>
        </w:rPr>
        <w:t>-</w:t>
      </w:r>
      <w:r w:rsidR="003D4961" w:rsidRPr="00BB35DB">
        <w:rPr>
          <w:rFonts w:ascii="Book Antiqua" w:eastAsia="WarnockPro-Regular" w:hAnsi="Book Antiqua" w:cs="Times New Roman"/>
          <w:kern w:val="0"/>
          <w:sz w:val="24"/>
          <w:szCs w:val="24"/>
        </w:rPr>
        <w:t>detection</w:t>
      </w:r>
      <w:r w:rsidR="00C149A0" w:rsidRPr="00BB35DB">
        <w:rPr>
          <w:rFonts w:ascii="Book Antiqua" w:eastAsia="WarnockPro-Regular" w:hAnsi="Book Antiqua" w:cs="Times New Roman"/>
          <w:kern w:val="0"/>
          <w:sz w:val="24"/>
          <w:szCs w:val="24"/>
        </w:rPr>
        <w:t xml:space="preserve"> kit and </w:t>
      </w:r>
      <w:r w:rsidR="00F34616" w:rsidRPr="00BB35DB">
        <w:rPr>
          <w:rFonts w:ascii="Book Antiqua" w:eastAsia="WarnockPro-Regular" w:hAnsi="Book Antiqua" w:cs="Times New Roman"/>
          <w:kern w:val="0"/>
          <w:sz w:val="24"/>
          <w:szCs w:val="24"/>
        </w:rPr>
        <w:t>staining</w:t>
      </w:r>
      <w:r w:rsidR="005C58A2" w:rsidRPr="00BB35DB">
        <w:rPr>
          <w:rFonts w:ascii="Book Antiqua" w:eastAsia="WarnockPro-Regular" w:hAnsi="Book Antiqua" w:cs="Times New Roman"/>
          <w:kern w:val="0"/>
          <w:sz w:val="24"/>
          <w:szCs w:val="24"/>
        </w:rPr>
        <w:t xml:space="preserve"> of intracellular </w:t>
      </w:r>
      <w:r w:rsidR="00C149A0" w:rsidRPr="00BB35DB">
        <w:rPr>
          <w:rFonts w:ascii="Book Antiqua" w:eastAsia="WarnockPro-Regular" w:hAnsi="Book Antiqua" w:cs="Times New Roman"/>
          <w:kern w:val="0"/>
          <w:sz w:val="24"/>
          <w:szCs w:val="24"/>
        </w:rPr>
        <w:t>glycogen granule</w:t>
      </w:r>
      <w:r w:rsidR="00F34616" w:rsidRPr="00BB35DB">
        <w:rPr>
          <w:rFonts w:ascii="Book Antiqua" w:eastAsia="WarnockPro-Regular" w:hAnsi="Book Antiqua" w:cs="Times New Roman"/>
          <w:kern w:val="0"/>
          <w:sz w:val="24"/>
          <w:szCs w:val="24"/>
        </w:rPr>
        <w:t>s (Fig</w:t>
      </w:r>
      <w:r w:rsidR="002D3EA7" w:rsidRPr="00BB35DB">
        <w:rPr>
          <w:rFonts w:ascii="Book Antiqua" w:eastAsia="WarnockPro-Regular" w:hAnsi="Book Antiqua" w:cs="Times New Roman"/>
          <w:kern w:val="0"/>
          <w:sz w:val="24"/>
          <w:szCs w:val="24"/>
        </w:rPr>
        <w:t>ure</w:t>
      </w:r>
      <w:r w:rsidR="00F34616" w:rsidRPr="00BB35DB">
        <w:rPr>
          <w:rFonts w:ascii="Book Antiqua" w:eastAsia="WarnockPro-Regular" w:hAnsi="Book Antiqua" w:cs="Times New Roman"/>
          <w:kern w:val="0"/>
          <w:sz w:val="24"/>
          <w:szCs w:val="24"/>
        </w:rPr>
        <w:t xml:space="preserve"> 1C)</w:t>
      </w:r>
      <w:r w:rsidR="00C149A0" w:rsidRPr="00BB35DB">
        <w:rPr>
          <w:rFonts w:ascii="Book Antiqua" w:eastAsia="WarnockPro-Regular" w:hAnsi="Book Antiqua" w:cs="Times New Roman"/>
          <w:kern w:val="0"/>
          <w:sz w:val="24"/>
          <w:szCs w:val="24"/>
        </w:rPr>
        <w:t>.</w:t>
      </w:r>
      <w:r w:rsidR="00F34616" w:rsidRPr="00BB35DB">
        <w:rPr>
          <w:rFonts w:ascii="Book Antiqua" w:eastAsia="WarnockPro-Regular" w:hAnsi="Book Antiqua" w:cs="Times New Roman"/>
          <w:kern w:val="0"/>
          <w:sz w:val="24"/>
          <w:szCs w:val="24"/>
        </w:rPr>
        <w:t xml:space="preserve"> </w:t>
      </w:r>
    </w:p>
    <w:p w:rsidR="00CD3975" w:rsidRPr="00BB35DB" w:rsidRDefault="00CD3975" w:rsidP="00FA0CB4">
      <w:pPr>
        <w:adjustRightInd w:val="0"/>
        <w:snapToGrid w:val="0"/>
        <w:spacing w:line="360" w:lineRule="auto"/>
        <w:rPr>
          <w:rFonts w:ascii="Book Antiqua" w:eastAsia="WarnockPro-Regular" w:hAnsi="Book Antiqua" w:cs="Times New Roman"/>
          <w:kern w:val="0"/>
          <w:sz w:val="24"/>
          <w:szCs w:val="24"/>
        </w:rPr>
      </w:pPr>
    </w:p>
    <w:p w:rsidR="007B0E76" w:rsidRPr="00BB35DB" w:rsidRDefault="007B0E76" w:rsidP="00FA0CB4">
      <w:pPr>
        <w:adjustRightInd w:val="0"/>
        <w:snapToGrid w:val="0"/>
        <w:spacing w:line="360" w:lineRule="auto"/>
        <w:rPr>
          <w:rFonts w:ascii="Book Antiqua" w:hAnsi="Book Antiqua" w:cs="Times New Roman"/>
          <w:b/>
          <w:bCs/>
          <w:i/>
          <w:sz w:val="24"/>
          <w:szCs w:val="24"/>
        </w:rPr>
      </w:pPr>
      <w:r w:rsidRPr="00BB35DB">
        <w:rPr>
          <w:rFonts w:ascii="Book Antiqua" w:hAnsi="Book Antiqua" w:cs="Times New Roman"/>
          <w:b/>
          <w:bCs/>
          <w:i/>
          <w:sz w:val="24"/>
          <w:szCs w:val="24"/>
        </w:rPr>
        <w:t>U</w:t>
      </w:r>
      <w:r w:rsidR="00FD04B3" w:rsidRPr="00BB35DB">
        <w:rPr>
          <w:rFonts w:ascii="Book Antiqua" w:hAnsi="Book Antiqua" w:cs="Times New Roman"/>
          <w:b/>
          <w:bCs/>
          <w:i/>
          <w:sz w:val="24"/>
          <w:szCs w:val="24"/>
        </w:rPr>
        <w:t>II</w:t>
      </w:r>
      <w:r w:rsidR="00D81A2C" w:rsidRPr="00BB35DB">
        <w:rPr>
          <w:rFonts w:ascii="Book Antiqua" w:hAnsi="Book Antiqua" w:cs="Times New Roman"/>
          <w:b/>
          <w:bCs/>
          <w:i/>
          <w:sz w:val="24"/>
          <w:szCs w:val="24"/>
        </w:rPr>
        <w:t xml:space="preserve"> </w:t>
      </w:r>
      <w:r w:rsidR="00F72E33" w:rsidRPr="00BB35DB">
        <w:rPr>
          <w:rFonts w:ascii="Book Antiqua" w:hAnsi="Book Antiqua" w:cs="Times New Roman"/>
          <w:b/>
          <w:i/>
          <w:sz w:val="24"/>
          <w:szCs w:val="24"/>
        </w:rPr>
        <w:t>inhibit</w:t>
      </w:r>
      <w:r w:rsidR="00D31F20" w:rsidRPr="00BB35DB">
        <w:rPr>
          <w:rFonts w:ascii="Book Antiqua" w:hAnsi="Book Antiqua" w:cs="Times New Roman"/>
          <w:b/>
          <w:i/>
          <w:sz w:val="24"/>
          <w:szCs w:val="24"/>
        </w:rPr>
        <w:t>ed</w:t>
      </w:r>
      <w:r w:rsidR="00F72E33" w:rsidRPr="00BB35DB">
        <w:rPr>
          <w:rFonts w:ascii="Book Antiqua" w:hAnsi="Book Antiqua" w:cs="Times New Roman"/>
          <w:b/>
          <w:i/>
          <w:sz w:val="24"/>
          <w:szCs w:val="24"/>
        </w:rPr>
        <w:t xml:space="preserve"> insulin receptor-mediated signal</w:t>
      </w:r>
      <w:r w:rsidR="00392636" w:rsidRPr="00BB35DB">
        <w:rPr>
          <w:rFonts w:ascii="Book Antiqua" w:hAnsi="Book Antiqua" w:cs="Times New Roman"/>
          <w:b/>
          <w:i/>
          <w:sz w:val="24"/>
          <w:szCs w:val="24"/>
        </w:rPr>
        <w:t xml:space="preserve"> transduction</w:t>
      </w:r>
      <w:r w:rsidRPr="00BB35DB">
        <w:rPr>
          <w:rFonts w:ascii="Book Antiqua" w:hAnsi="Book Antiqua" w:cs="Times New Roman"/>
          <w:b/>
          <w:i/>
          <w:sz w:val="24"/>
          <w:szCs w:val="24"/>
        </w:rPr>
        <w:t xml:space="preserve"> in HepG2 </w:t>
      </w:r>
      <w:r w:rsidR="00D677D6" w:rsidRPr="00BB35DB">
        <w:rPr>
          <w:rFonts w:ascii="Book Antiqua" w:hAnsi="Book Antiqua" w:cs="Times New Roman"/>
          <w:b/>
          <w:bCs/>
          <w:i/>
          <w:sz w:val="24"/>
          <w:szCs w:val="24"/>
        </w:rPr>
        <w:t>cell</w:t>
      </w:r>
      <w:r w:rsidRPr="00BB35DB">
        <w:rPr>
          <w:rFonts w:ascii="Book Antiqua" w:hAnsi="Book Antiqua" w:cs="Times New Roman"/>
          <w:b/>
          <w:bCs/>
          <w:i/>
          <w:sz w:val="24"/>
          <w:szCs w:val="24"/>
        </w:rPr>
        <w:t>s</w:t>
      </w:r>
    </w:p>
    <w:p w:rsidR="002C0079" w:rsidRPr="00BB35DB" w:rsidRDefault="00C47204" w:rsidP="00FA0CB4">
      <w:pPr>
        <w:autoSpaceDE w:val="0"/>
        <w:autoSpaceDN w:val="0"/>
        <w:adjustRightInd w:val="0"/>
        <w:snapToGrid w:val="0"/>
        <w:spacing w:line="360" w:lineRule="auto"/>
        <w:rPr>
          <w:rFonts w:ascii="Book Antiqua" w:hAnsi="Book Antiqua" w:cs="Times New Roman"/>
          <w:bCs/>
          <w:sz w:val="24"/>
          <w:szCs w:val="24"/>
        </w:rPr>
      </w:pPr>
      <w:r w:rsidRPr="00BB35DB">
        <w:rPr>
          <w:rFonts w:ascii="Book Antiqua" w:eastAsia="WarnockPro-Regular" w:hAnsi="Book Antiqua" w:cs="Times New Roman"/>
          <w:kern w:val="0"/>
          <w:sz w:val="24"/>
          <w:szCs w:val="24"/>
        </w:rPr>
        <w:t xml:space="preserve">To </w:t>
      </w:r>
      <w:r w:rsidR="00FD04B3" w:rsidRPr="00BB35DB">
        <w:rPr>
          <w:rFonts w:ascii="Book Antiqua" w:eastAsia="WarnockPro-Regular" w:hAnsi="Book Antiqua" w:cs="Times New Roman"/>
          <w:kern w:val="0"/>
          <w:sz w:val="24"/>
          <w:szCs w:val="24"/>
        </w:rPr>
        <w:t>determine if</w:t>
      </w:r>
      <w:r w:rsidR="00D81A2C" w:rsidRPr="00BB35DB">
        <w:rPr>
          <w:rFonts w:ascii="Book Antiqua" w:eastAsia="WarnockPro-Regular" w:hAnsi="Book Antiqua" w:cs="Times New Roman"/>
          <w:kern w:val="0"/>
          <w:sz w:val="24"/>
          <w:szCs w:val="24"/>
        </w:rPr>
        <w:t xml:space="preserve"> </w:t>
      </w:r>
      <w:r w:rsidR="00FD04B3" w:rsidRPr="00BB35DB">
        <w:rPr>
          <w:rFonts w:ascii="Book Antiqua" w:hAnsi="Book Antiqua" w:cs="Times New Roman"/>
          <w:bCs/>
          <w:sz w:val="24"/>
          <w:szCs w:val="24"/>
        </w:rPr>
        <w:t>UII</w:t>
      </w:r>
      <w:r w:rsidRPr="00BB35DB">
        <w:rPr>
          <w:rFonts w:ascii="Book Antiqua" w:eastAsia="SimSun" w:hAnsi="Book Antiqua" w:cs="Times New Roman"/>
          <w:bCs/>
          <w:sz w:val="24"/>
          <w:szCs w:val="24"/>
        </w:rPr>
        <w:t xml:space="preserve"> impair</w:t>
      </w:r>
      <w:r w:rsidR="00FD04B3" w:rsidRPr="00BB35DB">
        <w:rPr>
          <w:rFonts w:ascii="Book Antiqua" w:eastAsia="SimSun" w:hAnsi="Book Antiqua" w:cs="Times New Roman"/>
          <w:bCs/>
          <w:sz w:val="24"/>
          <w:szCs w:val="24"/>
        </w:rPr>
        <w:t>ed the</w:t>
      </w:r>
      <w:r w:rsidRPr="00BB35DB">
        <w:rPr>
          <w:rFonts w:ascii="Book Antiqua" w:eastAsia="SimSun" w:hAnsi="Book Antiqua" w:cs="Times New Roman"/>
          <w:bCs/>
          <w:sz w:val="24"/>
          <w:szCs w:val="24"/>
        </w:rPr>
        <w:t xml:space="preserve"> insulin signal</w:t>
      </w:r>
      <w:r w:rsidR="00FD04B3" w:rsidRPr="00BB35DB">
        <w:rPr>
          <w:rFonts w:ascii="Book Antiqua" w:eastAsia="SimSun" w:hAnsi="Book Antiqua" w:cs="Times New Roman"/>
          <w:bCs/>
          <w:sz w:val="24"/>
          <w:szCs w:val="24"/>
        </w:rPr>
        <w:t>ing</w:t>
      </w:r>
      <w:r w:rsidRPr="00BB35DB">
        <w:rPr>
          <w:rFonts w:ascii="Book Antiqua" w:eastAsia="SimSun" w:hAnsi="Book Antiqua" w:cs="Times New Roman"/>
          <w:bCs/>
          <w:sz w:val="24"/>
          <w:szCs w:val="24"/>
        </w:rPr>
        <w:t xml:space="preserve"> pathway</w:t>
      </w:r>
      <w:r w:rsidR="00D81A2C" w:rsidRPr="00BB35DB">
        <w:rPr>
          <w:rFonts w:ascii="Book Antiqua" w:hAnsi="Book Antiqua" w:cs="Times New Roman"/>
          <w:bCs/>
          <w:sz w:val="24"/>
          <w:szCs w:val="24"/>
        </w:rPr>
        <w:t xml:space="preserve"> </w:t>
      </w:r>
      <w:r w:rsidR="00E7644B" w:rsidRPr="00BB35DB">
        <w:rPr>
          <w:rFonts w:ascii="Book Antiqua" w:hAnsi="Book Antiqua" w:cs="Times New Roman"/>
          <w:sz w:val="24"/>
          <w:szCs w:val="24"/>
        </w:rPr>
        <w:t>in HepG2 cells</w:t>
      </w:r>
      <w:r w:rsidRPr="00BB35DB">
        <w:rPr>
          <w:rFonts w:ascii="Book Antiqua" w:eastAsia="SimSun" w:hAnsi="Book Antiqua" w:cs="Times New Roman"/>
          <w:bCs/>
          <w:sz w:val="24"/>
          <w:szCs w:val="24"/>
        </w:rPr>
        <w:t>, w</w:t>
      </w:r>
      <w:r w:rsidR="002C0079" w:rsidRPr="00BB35DB">
        <w:rPr>
          <w:rFonts w:ascii="Book Antiqua" w:eastAsia="WarnockPro-Regular" w:hAnsi="Book Antiqua" w:cs="Times New Roman"/>
          <w:kern w:val="0"/>
          <w:sz w:val="24"/>
          <w:szCs w:val="24"/>
        </w:rPr>
        <w:t xml:space="preserve">e </w:t>
      </w:r>
      <w:r w:rsidR="00FD04B3" w:rsidRPr="00BB35DB">
        <w:rPr>
          <w:rFonts w:ascii="Book Antiqua" w:eastAsia="WarnockPro-Regular" w:hAnsi="Book Antiqua" w:cs="Times New Roman"/>
          <w:kern w:val="0"/>
          <w:sz w:val="24"/>
          <w:szCs w:val="24"/>
        </w:rPr>
        <w:t>subjected</w:t>
      </w:r>
      <w:r w:rsidR="00D81A2C" w:rsidRPr="00BB35DB">
        <w:rPr>
          <w:rFonts w:ascii="Book Antiqua" w:eastAsia="WarnockPro-Regular" w:hAnsi="Book Antiqua" w:cs="Times New Roman"/>
          <w:kern w:val="0"/>
          <w:sz w:val="24"/>
          <w:szCs w:val="24"/>
        </w:rPr>
        <w:t xml:space="preserve"> </w:t>
      </w:r>
      <w:r w:rsidRPr="00BB35DB">
        <w:rPr>
          <w:rFonts w:ascii="Book Antiqua" w:hAnsi="Book Antiqua" w:cs="Times New Roman"/>
          <w:sz w:val="24"/>
          <w:szCs w:val="24"/>
        </w:rPr>
        <w:t>cell lys</w:t>
      </w:r>
      <w:r w:rsidR="00E7644B" w:rsidRPr="00BB35DB">
        <w:rPr>
          <w:rFonts w:ascii="Book Antiqua" w:hAnsi="Book Antiqua" w:cs="Times New Roman"/>
          <w:sz w:val="24"/>
          <w:szCs w:val="24"/>
        </w:rPr>
        <w:t>ate</w:t>
      </w:r>
      <w:r w:rsidRPr="00BB35DB">
        <w:rPr>
          <w:rFonts w:ascii="Book Antiqua" w:hAnsi="Book Antiqua" w:cs="Times New Roman"/>
          <w:sz w:val="24"/>
          <w:szCs w:val="24"/>
        </w:rPr>
        <w:t>s to western blot</w:t>
      </w:r>
      <w:r w:rsidR="00510EBF" w:rsidRPr="00BB35DB">
        <w:rPr>
          <w:rFonts w:ascii="Book Antiqua" w:hAnsi="Book Antiqua" w:cs="Times New Roman"/>
          <w:sz w:val="24"/>
          <w:szCs w:val="24"/>
        </w:rPr>
        <w:t>ting</w:t>
      </w:r>
      <w:r w:rsidRPr="00BB35DB">
        <w:rPr>
          <w:rFonts w:ascii="Book Antiqua" w:hAnsi="Book Antiqua" w:cs="Times New Roman"/>
          <w:sz w:val="24"/>
          <w:szCs w:val="24"/>
        </w:rPr>
        <w:t xml:space="preserve">. </w:t>
      </w:r>
      <w:r w:rsidR="00FD04B3" w:rsidRPr="00BB35DB">
        <w:rPr>
          <w:rFonts w:ascii="Book Antiqua" w:hAnsi="Book Antiqua" w:cs="Times New Roman"/>
          <w:sz w:val="24"/>
          <w:szCs w:val="24"/>
        </w:rPr>
        <w:t>Expression</w:t>
      </w:r>
      <w:r w:rsidR="00D81A2C" w:rsidRPr="00BB35DB">
        <w:rPr>
          <w:rFonts w:ascii="Book Antiqua" w:hAnsi="Book Antiqua" w:cs="Times New Roman"/>
          <w:sz w:val="24"/>
          <w:szCs w:val="24"/>
        </w:rPr>
        <w:t xml:space="preserve"> </w:t>
      </w:r>
      <w:r w:rsidR="00E43D1C" w:rsidRPr="00BB35DB">
        <w:rPr>
          <w:rFonts w:ascii="Book Antiqua" w:eastAsia="WarnockPro-Regular" w:hAnsi="Book Antiqua" w:cs="Times New Roman"/>
          <w:kern w:val="0"/>
          <w:sz w:val="24"/>
          <w:szCs w:val="24"/>
        </w:rPr>
        <w:t>level</w:t>
      </w:r>
      <w:r w:rsidR="00FD04B3" w:rsidRPr="00BB35DB">
        <w:rPr>
          <w:rFonts w:ascii="Book Antiqua" w:eastAsia="WarnockPro-Regular" w:hAnsi="Book Antiqua" w:cs="Times New Roman"/>
          <w:kern w:val="0"/>
          <w:sz w:val="24"/>
          <w:szCs w:val="24"/>
        </w:rPr>
        <w:t>s</w:t>
      </w:r>
      <w:r w:rsidR="00E43D1C" w:rsidRPr="00BB35DB">
        <w:rPr>
          <w:rFonts w:ascii="Book Antiqua" w:eastAsia="WarnockPro-Regular" w:hAnsi="Book Antiqua" w:cs="Times New Roman"/>
          <w:kern w:val="0"/>
          <w:sz w:val="24"/>
          <w:szCs w:val="24"/>
        </w:rPr>
        <w:t xml:space="preserve"> of </w:t>
      </w:r>
      <w:r w:rsidR="00FB11CA" w:rsidRPr="00BB35DB">
        <w:rPr>
          <w:rFonts w:ascii="Book Antiqua" w:eastAsia="WarnockPro-Regular" w:hAnsi="Book Antiqua" w:cs="Times New Roman"/>
          <w:kern w:val="0"/>
          <w:sz w:val="24"/>
          <w:szCs w:val="24"/>
        </w:rPr>
        <w:t xml:space="preserve">insulin-stimulated </w:t>
      </w:r>
      <w:r w:rsidR="00E43D1C" w:rsidRPr="00BB35DB">
        <w:rPr>
          <w:rFonts w:ascii="Book Antiqua" w:eastAsia="WarnockPro-Regular" w:hAnsi="Book Antiqua" w:cs="Times New Roman"/>
          <w:kern w:val="0"/>
          <w:sz w:val="24"/>
          <w:szCs w:val="24"/>
        </w:rPr>
        <w:t xml:space="preserve">IRS-1and </w:t>
      </w:r>
      <w:r w:rsidR="00BD711D" w:rsidRPr="00BB35DB">
        <w:rPr>
          <w:rFonts w:ascii="Book Antiqua" w:hAnsi="Book Antiqua" w:cs="Times New Roman"/>
          <w:sz w:val="24"/>
          <w:szCs w:val="24"/>
        </w:rPr>
        <w:t>tyrosine</w:t>
      </w:r>
      <w:r w:rsidR="00D81A2C" w:rsidRPr="00BB35DB">
        <w:rPr>
          <w:rFonts w:ascii="Book Antiqua" w:hAnsi="Book Antiqua" w:cs="Times New Roman"/>
          <w:sz w:val="24"/>
          <w:szCs w:val="24"/>
        </w:rPr>
        <w:t xml:space="preserve"> </w:t>
      </w:r>
      <w:r w:rsidR="00E963CA" w:rsidRPr="00BB35DB">
        <w:rPr>
          <w:rFonts w:ascii="Book Antiqua" w:eastAsia="WarnockPro-Regular" w:hAnsi="Book Antiqua" w:cs="Times New Roman"/>
          <w:kern w:val="0"/>
          <w:sz w:val="24"/>
          <w:szCs w:val="24"/>
        </w:rPr>
        <w:t>phosphorylation</w:t>
      </w:r>
      <w:r w:rsidR="00E43D1C" w:rsidRPr="00BB35DB">
        <w:rPr>
          <w:rFonts w:ascii="Book Antiqua" w:eastAsia="WarnockPro-Regular" w:hAnsi="Book Antiqua" w:cs="Times New Roman"/>
          <w:kern w:val="0"/>
          <w:sz w:val="24"/>
          <w:szCs w:val="24"/>
        </w:rPr>
        <w:t xml:space="preserve"> of</w:t>
      </w:r>
      <w:r w:rsidR="00D81A2C" w:rsidRPr="00BB35DB">
        <w:rPr>
          <w:rFonts w:ascii="Book Antiqua" w:eastAsia="WarnockPro-Regular" w:hAnsi="Book Antiqua" w:cs="Times New Roman"/>
          <w:kern w:val="0"/>
          <w:sz w:val="24"/>
          <w:szCs w:val="24"/>
        </w:rPr>
        <w:t xml:space="preserve"> </w:t>
      </w:r>
      <w:r w:rsidR="00E43D1C" w:rsidRPr="00BB35DB">
        <w:rPr>
          <w:rFonts w:ascii="Book Antiqua" w:eastAsia="WarnockPro-Regular" w:hAnsi="Book Antiqua" w:cs="Times New Roman"/>
          <w:kern w:val="0"/>
          <w:sz w:val="24"/>
          <w:szCs w:val="24"/>
        </w:rPr>
        <w:t>IRS-1</w:t>
      </w:r>
      <w:r w:rsidR="00F339A8" w:rsidRPr="00BB35DB">
        <w:rPr>
          <w:rFonts w:ascii="Book Antiqua" w:eastAsia="WarnockPro-Regular" w:hAnsi="Book Antiqua" w:cs="Times New Roman"/>
          <w:kern w:val="0"/>
          <w:sz w:val="24"/>
          <w:szCs w:val="24"/>
        </w:rPr>
        <w:t>were</w:t>
      </w:r>
      <w:r w:rsidR="00510EBF" w:rsidRPr="00BB35DB">
        <w:rPr>
          <w:rFonts w:ascii="Book Antiqua" w:eastAsia="WarnockPro-Regular" w:hAnsi="Book Antiqua" w:cs="Times New Roman"/>
          <w:kern w:val="0"/>
          <w:sz w:val="24"/>
          <w:szCs w:val="24"/>
        </w:rPr>
        <w:t xml:space="preserve"> </w:t>
      </w:r>
      <w:r w:rsidR="007C0B99" w:rsidRPr="00BB35DB">
        <w:rPr>
          <w:rFonts w:ascii="Book Antiqua" w:eastAsia="WarnockPro-Regular" w:hAnsi="Book Antiqua" w:cs="Times New Roman"/>
          <w:kern w:val="0"/>
          <w:sz w:val="24"/>
          <w:szCs w:val="24"/>
        </w:rPr>
        <w:t>inhibite</w:t>
      </w:r>
      <w:r w:rsidR="00F339A8" w:rsidRPr="00BB35DB">
        <w:rPr>
          <w:rFonts w:ascii="Book Antiqua" w:eastAsia="WarnockPro-Regular" w:hAnsi="Book Antiqua" w:cs="Times New Roman"/>
          <w:kern w:val="0"/>
          <w:sz w:val="24"/>
          <w:szCs w:val="24"/>
        </w:rPr>
        <w:t>d</w:t>
      </w:r>
      <w:r w:rsidR="00510EBF" w:rsidRPr="00BB35DB">
        <w:rPr>
          <w:rFonts w:ascii="Book Antiqua" w:eastAsia="WarnockPro-Regular" w:hAnsi="Book Antiqua" w:cs="Times New Roman"/>
          <w:kern w:val="0"/>
          <w:sz w:val="24"/>
          <w:szCs w:val="24"/>
        </w:rPr>
        <w:t xml:space="preserve"> </w:t>
      </w:r>
      <w:r w:rsidR="00FD04B3" w:rsidRPr="00BB35DB">
        <w:rPr>
          <w:rFonts w:ascii="Book Antiqua" w:eastAsia="WarnockPro-Regular" w:hAnsi="Book Antiqua" w:cs="Times New Roman"/>
          <w:kern w:val="0"/>
          <w:sz w:val="24"/>
          <w:szCs w:val="24"/>
        </w:rPr>
        <w:t>by UII</w:t>
      </w:r>
      <w:r w:rsidR="00D81A2C" w:rsidRPr="00BB35DB">
        <w:rPr>
          <w:rFonts w:ascii="Book Antiqua" w:eastAsia="WarnockPro-Regular" w:hAnsi="Book Antiqua" w:cs="Times New Roman"/>
          <w:kern w:val="0"/>
          <w:sz w:val="24"/>
          <w:szCs w:val="24"/>
        </w:rPr>
        <w:t xml:space="preserve"> </w:t>
      </w:r>
      <w:r w:rsidR="002C0079" w:rsidRPr="00BB35DB">
        <w:rPr>
          <w:rFonts w:ascii="Book Antiqua" w:eastAsia="WarnockPro-Regular" w:hAnsi="Book Antiqua" w:cs="Times New Roman"/>
          <w:kern w:val="0"/>
          <w:sz w:val="24"/>
          <w:szCs w:val="24"/>
        </w:rPr>
        <w:t>treatment in HepG2 cells</w:t>
      </w:r>
      <w:r w:rsidR="00FD04B3" w:rsidRPr="00BB35DB">
        <w:rPr>
          <w:rFonts w:ascii="Book Antiqua" w:eastAsia="WarnockPro-Regular" w:hAnsi="Book Antiqua" w:cs="Times New Roman"/>
          <w:kern w:val="0"/>
          <w:sz w:val="24"/>
          <w:szCs w:val="24"/>
        </w:rPr>
        <w:t>, while UII</w:t>
      </w:r>
      <w:r w:rsidR="00D81A2C" w:rsidRPr="00BB35DB">
        <w:rPr>
          <w:rFonts w:ascii="Book Antiqua" w:eastAsia="WarnockPro-Regular" w:hAnsi="Book Antiqua" w:cs="Times New Roman"/>
          <w:kern w:val="0"/>
          <w:sz w:val="24"/>
          <w:szCs w:val="24"/>
        </w:rPr>
        <w:t xml:space="preserve"> </w:t>
      </w:r>
      <w:r w:rsidR="00E43D1C" w:rsidRPr="00BB35DB">
        <w:rPr>
          <w:rFonts w:ascii="Book Antiqua" w:eastAsia="SimSun" w:hAnsi="Book Antiqua" w:cs="Times New Roman"/>
          <w:bCs/>
          <w:sz w:val="24"/>
          <w:szCs w:val="24"/>
        </w:rPr>
        <w:t>alone ha</w:t>
      </w:r>
      <w:r w:rsidR="00FD04B3" w:rsidRPr="00BB35DB">
        <w:rPr>
          <w:rFonts w:ascii="Book Antiqua" w:eastAsia="SimSun" w:hAnsi="Book Antiqua" w:cs="Times New Roman"/>
          <w:bCs/>
          <w:sz w:val="24"/>
          <w:szCs w:val="24"/>
        </w:rPr>
        <w:t>d</w:t>
      </w:r>
      <w:r w:rsidR="009774D9" w:rsidRPr="00BB35DB">
        <w:rPr>
          <w:rFonts w:ascii="Book Antiqua" w:eastAsia="SimSun" w:hAnsi="Book Antiqua" w:cs="Times New Roman"/>
          <w:bCs/>
          <w:sz w:val="24"/>
          <w:szCs w:val="24"/>
        </w:rPr>
        <w:t xml:space="preserve"> no effect</w:t>
      </w:r>
      <w:r w:rsidR="000470CE" w:rsidRPr="00BB35DB">
        <w:rPr>
          <w:rFonts w:ascii="Book Antiqua" w:hAnsi="Book Antiqua" w:cs="Times New Roman"/>
          <w:bCs/>
          <w:sz w:val="24"/>
          <w:szCs w:val="24"/>
        </w:rPr>
        <w:t xml:space="preserve"> </w:t>
      </w:r>
      <w:r w:rsidR="00E43D1C" w:rsidRPr="00BB35DB">
        <w:rPr>
          <w:rFonts w:ascii="Book Antiqua" w:hAnsi="Book Antiqua" w:cs="Times New Roman"/>
          <w:sz w:val="24"/>
          <w:szCs w:val="24"/>
        </w:rPr>
        <w:t>(</w:t>
      </w:r>
      <w:r w:rsidR="00E43D1C" w:rsidRPr="00BB35DB">
        <w:rPr>
          <w:rFonts w:ascii="Book Antiqua" w:eastAsia="WarnockPro-Regular" w:hAnsi="Book Antiqua" w:cs="Times New Roman"/>
          <w:kern w:val="0"/>
          <w:sz w:val="24"/>
          <w:szCs w:val="24"/>
        </w:rPr>
        <w:t>Fig</w:t>
      </w:r>
      <w:r w:rsidR="002D3EA7" w:rsidRPr="00BB35DB">
        <w:rPr>
          <w:rFonts w:ascii="Book Antiqua" w:eastAsia="WarnockPro-Regular" w:hAnsi="Book Antiqua" w:cs="Times New Roman"/>
          <w:kern w:val="0"/>
          <w:sz w:val="24"/>
          <w:szCs w:val="24"/>
        </w:rPr>
        <w:t xml:space="preserve">ure </w:t>
      </w:r>
      <w:r w:rsidR="00E43D1C" w:rsidRPr="00BB35DB">
        <w:rPr>
          <w:rFonts w:ascii="Book Antiqua" w:eastAsia="WarnockPro-Regular" w:hAnsi="Book Antiqua" w:cs="Times New Roman"/>
          <w:kern w:val="0"/>
          <w:sz w:val="24"/>
          <w:szCs w:val="24"/>
        </w:rPr>
        <w:t>2A)</w:t>
      </w:r>
      <w:r w:rsidR="002C0079" w:rsidRPr="00BB35DB">
        <w:rPr>
          <w:rFonts w:ascii="Book Antiqua" w:eastAsia="WarnockPro-Regular" w:hAnsi="Book Antiqua" w:cs="Times New Roman"/>
          <w:kern w:val="0"/>
          <w:sz w:val="24"/>
          <w:szCs w:val="24"/>
        </w:rPr>
        <w:t>.</w:t>
      </w:r>
      <w:r w:rsidR="000470CE" w:rsidRPr="00BB35DB">
        <w:rPr>
          <w:rFonts w:ascii="Book Antiqua" w:eastAsia="WarnockPro-Regular" w:hAnsi="Book Antiqua" w:cs="Times New Roman"/>
          <w:kern w:val="0"/>
          <w:sz w:val="24"/>
          <w:szCs w:val="24"/>
        </w:rPr>
        <w:t xml:space="preserve"> </w:t>
      </w:r>
      <w:r w:rsidR="00331A67" w:rsidRPr="00BB35DB">
        <w:rPr>
          <w:rFonts w:ascii="Book Antiqua" w:eastAsia="WarnockPro-Regular" w:hAnsi="Book Antiqua" w:cs="Times New Roman"/>
          <w:kern w:val="0"/>
          <w:sz w:val="24"/>
          <w:szCs w:val="24"/>
        </w:rPr>
        <w:t>D</w:t>
      </w:r>
      <w:r w:rsidR="009F2109" w:rsidRPr="00BB35DB">
        <w:rPr>
          <w:rFonts w:ascii="Book Antiqua" w:eastAsia="WarnockPro-Regular" w:hAnsi="Book Antiqua" w:cs="Times New Roman"/>
          <w:kern w:val="0"/>
          <w:sz w:val="24"/>
          <w:szCs w:val="24"/>
        </w:rPr>
        <w:t>ownstream of IRS-1</w:t>
      </w:r>
      <w:r w:rsidR="002C0079" w:rsidRPr="00BB35DB">
        <w:rPr>
          <w:rFonts w:ascii="Book Antiqua" w:eastAsia="WarnockPro-Regular" w:hAnsi="Book Antiqua" w:cs="Times New Roman"/>
          <w:kern w:val="0"/>
          <w:sz w:val="24"/>
          <w:szCs w:val="24"/>
        </w:rPr>
        <w:t xml:space="preserve">, </w:t>
      </w:r>
      <w:r w:rsidR="00BD711D" w:rsidRPr="00BB35DB">
        <w:rPr>
          <w:rFonts w:ascii="Book Antiqua" w:eastAsia="WarnockPro-Regular" w:hAnsi="Book Antiqua" w:cs="Times New Roman"/>
          <w:kern w:val="0"/>
          <w:sz w:val="24"/>
          <w:szCs w:val="24"/>
        </w:rPr>
        <w:t xml:space="preserve">insulin-mediated </w:t>
      </w:r>
      <w:r w:rsidR="002C0079" w:rsidRPr="00BB35DB">
        <w:rPr>
          <w:rFonts w:ascii="Book Antiqua" w:eastAsia="WarnockPro-Regular" w:hAnsi="Book Antiqua" w:cs="Times New Roman"/>
          <w:kern w:val="0"/>
          <w:sz w:val="24"/>
          <w:szCs w:val="24"/>
        </w:rPr>
        <w:t xml:space="preserve">phosphorylation of </w:t>
      </w:r>
      <w:r w:rsidR="00F339A8" w:rsidRPr="00BB35DB">
        <w:rPr>
          <w:rFonts w:ascii="Book Antiqua" w:eastAsia="WarnockPro-Regular" w:hAnsi="Book Antiqua" w:cs="Times New Roman"/>
          <w:kern w:val="0"/>
          <w:sz w:val="24"/>
          <w:szCs w:val="24"/>
        </w:rPr>
        <w:t>Akt</w:t>
      </w:r>
      <w:r w:rsidR="009F2109" w:rsidRPr="00BB35DB">
        <w:rPr>
          <w:rFonts w:ascii="Book Antiqua" w:eastAsia="WarnockPro-Regular" w:hAnsi="Book Antiqua" w:cs="Times New Roman"/>
          <w:kern w:val="0"/>
          <w:sz w:val="24"/>
          <w:szCs w:val="24"/>
        </w:rPr>
        <w:t xml:space="preserve"> and </w:t>
      </w:r>
      <w:r w:rsidR="00F339A8" w:rsidRPr="00BB35DB">
        <w:rPr>
          <w:rFonts w:ascii="Book Antiqua" w:eastAsia="WarnockPro-Regular" w:hAnsi="Book Antiqua" w:cs="Times New Roman"/>
          <w:kern w:val="0"/>
          <w:sz w:val="24"/>
          <w:szCs w:val="24"/>
        </w:rPr>
        <w:t>GSK-3β</w:t>
      </w:r>
      <w:r w:rsidR="000470CE" w:rsidRPr="00BB35DB">
        <w:rPr>
          <w:rFonts w:ascii="Book Antiqua" w:eastAsia="WarnockPro-Regular" w:hAnsi="Book Antiqua" w:cs="Times New Roman"/>
          <w:kern w:val="0"/>
          <w:sz w:val="24"/>
          <w:szCs w:val="24"/>
        </w:rPr>
        <w:t xml:space="preserve"> </w:t>
      </w:r>
      <w:r w:rsidR="00FD04B3" w:rsidRPr="00BB35DB">
        <w:rPr>
          <w:rFonts w:ascii="Book Antiqua" w:eastAsia="WarnockPro-Regular" w:hAnsi="Book Antiqua" w:cs="Times New Roman"/>
          <w:kern w:val="0"/>
          <w:sz w:val="24"/>
          <w:szCs w:val="24"/>
        </w:rPr>
        <w:t>we</w:t>
      </w:r>
      <w:r w:rsidR="00EE054C" w:rsidRPr="00BB35DB">
        <w:rPr>
          <w:rFonts w:ascii="Book Antiqua" w:eastAsia="WarnockPro-Regular" w:hAnsi="Book Antiqua" w:cs="Times New Roman"/>
          <w:kern w:val="0"/>
          <w:sz w:val="24"/>
          <w:szCs w:val="24"/>
        </w:rPr>
        <w:t>re</w:t>
      </w:r>
      <w:r w:rsidR="009F2109" w:rsidRPr="00BB35DB">
        <w:rPr>
          <w:rFonts w:ascii="Book Antiqua" w:eastAsia="WarnockPro-Regular" w:hAnsi="Book Antiqua" w:cs="Times New Roman"/>
          <w:kern w:val="0"/>
          <w:sz w:val="24"/>
          <w:szCs w:val="24"/>
        </w:rPr>
        <w:t xml:space="preserve"> also impaired by 100</w:t>
      </w:r>
      <w:r w:rsidR="000470CE" w:rsidRPr="00BB35DB">
        <w:rPr>
          <w:rFonts w:ascii="Book Antiqua" w:eastAsia="WarnockPro-Regular" w:hAnsi="Book Antiqua" w:cs="Times New Roman"/>
          <w:kern w:val="0"/>
          <w:sz w:val="24"/>
          <w:szCs w:val="24"/>
        </w:rPr>
        <w:t xml:space="preserve"> </w:t>
      </w:r>
      <w:r w:rsidR="009F2109" w:rsidRPr="00BB35DB">
        <w:rPr>
          <w:rFonts w:ascii="Book Antiqua" w:eastAsia="WarnockPro-Regular" w:hAnsi="Book Antiqua" w:cs="Times New Roman"/>
          <w:kern w:val="0"/>
          <w:sz w:val="24"/>
          <w:szCs w:val="24"/>
        </w:rPr>
        <w:t>nM</w:t>
      </w:r>
      <w:r w:rsidR="000470CE" w:rsidRPr="00BB35DB">
        <w:rPr>
          <w:rFonts w:ascii="Book Antiqua" w:eastAsia="WarnockPro-Regular" w:hAnsi="Book Antiqua" w:cs="Times New Roman"/>
          <w:kern w:val="0"/>
          <w:sz w:val="24"/>
          <w:szCs w:val="24"/>
        </w:rPr>
        <w:t xml:space="preserve"> </w:t>
      </w:r>
      <w:r w:rsidR="009F2109" w:rsidRPr="00BB35DB">
        <w:rPr>
          <w:rFonts w:ascii="Book Antiqua" w:hAnsi="Book Antiqua" w:cs="Times New Roman"/>
          <w:bCs/>
          <w:sz w:val="24"/>
          <w:szCs w:val="24"/>
        </w:rPr>
        <w:t>U</w:t>
      </w:r>
      <w:r w:rsidR="00FD04B3" w:rsidRPr="00BB35DB">
        <w:rPr>
          <w:rFonts w:ascii="Book Antiqua" w:hAnsi="Book Antiqua" w:cs="Times New Roman"/>
          <w:bCs/>
          <w:sz w:val="24"/>
          <w:szCs w:val="24"/>
        </w:rPr>
        <w:t>II</w:t>
      </w:r>
      <w:r w:rsidR="00FD04B3" w:rsidRPr="00BB35DB">
        <w:rPr>
          <w:rFonts w:ascii="Book Antiqua" w:eastAsia="SimSun" w:hAnsi="Book Antiqua" w:cs="Times New Roman"/>
          <w:bCs/>
          <w:sz w:val="24"/>
          <w:szCs w:val="24"/>
        </w:rPr>
        <w:t>, while</w:t>
      </w:r>
      <w:r w:rsidR="00FB11CA" w:rsidRPr="00BB35DB">
        <w:rPr>
          <w:rFonts w:ascii="Book Antiqua" w:eastAsia="SimSun" w:hAnsi="Book Antiqua" w:cs="Times New Roman"/>
          <w:bCs/>
          <w:sz w:val="24"/>
          <w:szCs w:val="24"/>
        </w:rPr>
        <w:t xml:space="preserve"> total Akt and</w:t>
      </w:r>
      <w:r w:rsidR="00FB11CA" w:rsidRPr="00BB35DB">
        <w:rPr>
          <w:rFonts w:ascii="Book Antiqua" w:eastAsia="WarnockPro-Regular" w:hAnsi="Book Antiqua" w:cs="Times New Roman"/>
          <w:kern w:val="0"/>
          <w:sz w:val="24"/>
          <w:szCs w:val="24"/>
        </w:rPr>
        <w:t xml:space="preserve"> GSK-3β</w:t>
      </w:r>
      <w:r w:rsidR="00F4329E" w:rsidRPr="00BB35DB">
        <w:rPr>
          <w:rFonts w:ascii="Book Antiqua" w:eastAsia="WarnockPro-Regular" w:hAnsi="Book Antiqua" w:cs="Times New Roman"/>
          <w:kern w:val="0"/>
          <w:sz w:val="24"/>
          <w:szCs w:val="24"/>
        </w:rPr>
        <w:t xml:space="preserve"> </w:t>
      </w:r>
      <w:r w:rsidR="00FD04B3" w:rsidRPr="00BB35DB">
        <w:rPr>
          <w:rFonts w:ascii="Book Antiqua" w:eastAsia="WarnockPro-Regular" w:hAnsi="Book Antiqua" w:cs="Times New Roman"/>
          <w:kern w:val="0"/>
          <w:sz w:val="24"/>
          <w:szCs w:val="24"/>
        </w:rPr>
        <w:t>protein levels were unaffected</w:t>
      </w:r>
      <w:r w:rsidR="000470CE" w:rsidRPr="00BB35DB">
        <w:rPr>
          <w:rFonts w:ascii="Book Antiqua" w:eastAsia="WarnockPro-Regular" w:hAnsi="Book Antiqua" w:cs="Times New Roman"/>
          <w:kern w:val="0"/>
          <w:sz w:val="24"/>
          <w:szCs w:val="24"/>
        </w:rPr>
        <w:t xml:space="preserve"> </w:t>
      </w:r>
      <w:r w:rsidR="00FB11CA" w:rsidRPr="00BB35DB">
        <w:rPr>
          <w:rFonts w:ascii="Book Antiqua" w:eastAsia="SimSun" w:hAnsi="Book Antiqua" w:cs="Times New Roman"/>
          <w:bCs/>
          <w:sz w:val="24"/>
          <w:szCs w:val="24"/>
        </w:rPr>
        <w:t>(Fig</w:t>
      </w:r>
      <w:r w:rsidR="002D3EA7" w:rsidRPr="00BB35DB">
        <w:rPr>
          <w:rFonts w:ascii="Book Antiqua" w:hAnsi="Book Antiqua" w:cs="Times New Roman"/>
          <w:bCs/>
          <w:sz w:val="24"/>
          <w:szCs w:val="24"/>
        </w:rPr>
        <w:t xml:space="preserve">ure </w:t>
      </w:r>
      <w:r w:rsidR="00FB11CA" w:rsidRPr="00BB35DB">
        <w:rPr>
          <w:rFonts w:ascii="Book Antiqua" w:eastAsia="SimSun" w:hAnsi="Book Antiqua" w:cs="Times New Roman"/>
          <w:bCs/>
          <w:sz w:val="24"/>
          <w:szCs w:val="24"/>
        </w:rPr>
        <w:t>2B)</w:t>
      </w:r>
      <w:r w:rsidR="009F2109" w:rsidRPr="00BB35DB">
        <w:rPr>
          <w:rFonts w:ascii="Book Antiqua" w:eastAsia="WarnockPro-Regular" w:hAnsi="Book Antiqua" w:cs="Times New Roman"/>
          <w:kern w:val="0"/>
          <w:sz w:val="24"/>
          <w:szCs w:val="24"/>
        </w:rPr>
        <w:t>.</w:t>
      </w:r>
      <w:r w:rsidR="00B547BD" w:rsidRPr="00BB35DB">
        <w:rPr>
          <w:rFonts w:ascii="Book Antiqua" w:eastAsia="WarnockPro-Regular" w:hAnsi="Book Antiqua" w:cs="Times New Roman"/>
          <w:kern w:val="0"/>
          <w:sz w:val="24"/>
          <w:szCs w:val="24"/>
        </w:rPr>
        <w:t xml:space="preserve"> Glut 2 </w:t>
      </w:r>
      <w:r w:rsidR="00331A67" w:rsidRPr="00BB35DB">
        <w:rPr>
          <w:rFonts w:ascii="Book Antiqua" w:eastAsia="WarnockPro-Regular" w:hAnsi="Book Antiqua" w:cs="Times New Roman"/>
          <w:kern w:val="0"/>
          <w:sz w:val="24"/>
          <w:szCs w:val="24"/>
        </w:rPr>
        <w:t>is closely associated with glucose transport in liver cells</w:t>
      </w:r>
      <w:r w:rsidR="00F4329E" w:rsidRPr="00BB35DB">
        <w:rPr>
          <w:rFonts w:ascii="Book Antiqua" w:eastAsia="WarnockPro-Regular" w:hAnsi="Book Antiqua" w:cs="Times New Roman"/>
          <w:kern w:val="0"/>
          <w:sz w:val="24"/>
          <w:szCs w:val="24"/>
        </w:rPr>
        <w:t>. A</w:t>
      </w:r>
      <w:r w:rsidR="00FD04B3" w:rsidRPr="00BB35DB">
        <w:rPr>
          <w:rFonts w:ascii="Book Antiqua" w:eastAsia="WarnockPro-Regular" w:hAnsi="Book Antiqua" w:cs="Times New Roman"/>
          <w:kern w:val="0"/>
          <w:sz w:val="24"/>
          <w:szCs w:val="24"/>
        </w:rPr>
        <w:t xml:space="preserve">nd </w:t>
      </w:r>
      <w:r w:rsidR="00F4329E" w:rsidRPr="00BB35DB">
        <w:rPr>
          <w:rFonts w:ascii="Book Antiqua" w:eastAsia="WarnockPro-Regular" w:hAnsi="Book Antiqua" w:cs="Times New Roman"/>
          <w:kern w:val="0"/>
          <w:sz w:val="24"/>
          <w:szCs w:val="24"/>
        </w:rPr>
        <w:t>we observed</w:t>
      </w:r>
      <w:r w:rsidR="00B547BD" w:rsidRPr="00BB35DB">
        <w:rPr>
          <w:rFonts w:ascii="Book Antiqua" w:eastAsia="WarnockPro-Regular" w:hAnsi="Book Antiqua" w:cs="Times New Roman"/>
          <w:kern w:val="0"/>
          <w:sz w:val="24"/>
          <w:szCs w:val="24"/>
        </w:rPr>
        <w:t xml:space="preserve"> Glut 2 </w:t>
      </w:r>
      <w:r w:rsidR="00FD04B3" w:rsidRPr="00BB35DB">
        <w:rPr>
          <w:rFonts w:ascii="Book Antiqua" w:eastAsia="WarnockPro-Regular" w:hAnsi="Book Antiqua" w:cs="Times New Roman"/>
          <w:kern w:val="0"/>
          <w:sz w:val="24"/>
          <w:szCs w:val="24"/>
        </w:rPr>
        <w:t xml:space="preserve">protein </w:t>
      </w:r>
      <w:r w:rsidR="00F4329E" w:rsidRPr="00BB35DB">
        <w:rPr>
          <w:rFonts w:ascii="Book Antiqua" w:eastAsia="WarnockPro-Regular" w:hAnsi="Book Antiqua" w:cs="Times New Roman"/>
          <w:kern w:val="0"/>
          <w:sz w:val="24"/>
          <w:szCs w:val="24"/>
        </w:rPr>
        <w:t>could be</w:t>
      </w:r>
      <w:r w:rsidR="00FD04B3" w:rsidRPr="00BB35DB">
        <w:rPr>
          <w:rFonts w:ascii="Book Antiqua" w:eastAsia="WarnockPro-Regular" w:hAnsi="Book Antiqua" w:cs="Times New Roman"/>
          <w:kern w:val="0"/>
          <w:sz w:val="24"/>
          <w:szCs w:val="24"/>
        </w:rPr>
        <w:t xml:space="preserve"> reduced by UII (</w:t>
      </w:r>
      <w:r w:rsidR="001937D2" w:rsidRPr="00BB35DB">
        <w:rPr>
          <w:rFonts w:ascii="Book Antiqua" w:eastAsia="SimSun" w:hAnsi="Book Antiqua" w:cs="Times New Roman"/>
          <w:bCs/>
          <w:sz w:val="24"/>
          <w:szCs w:val="24"/>
        </w:rPr>
        <w:t>Fig</w:t>
      </w:r>
      <w:r w:rsidR="002D3EA7" w:rsidRPr="00BB35DB">
        <w:rPr>
          <w:rFonts w:ascii="Book Antiqua" w:hAnsi="Book Antiqua" w:cs="Times New Roman"/>
          <w:bCs/>
          <w:sz w:val="24"/>
          <w:szCs w:val="24"/>
        </w:rPr>
        <w:t xml:space="preserve">ure </w:t>
      </w:r>
      <w:r w:rsidR="001937D2" w:rsidRPr="00BB35DB">
        <w:rPr>
          <w:rFonts w:ascii="Book Antiqua" w:eastAsia="SimSun" w:hAnsi="Book Antiqua" w:cs="Times New Roman"/>
          <w:bCs/>
          <w:sz w:val="24"/>
          <w:szCs w:val="24"/>
        </w:rPr>
        <w:t>2C</w:t>
      </w:r>
      <w:r w:rsidR="00FD04B3" w:rsidRPr="00BB35DB">
        <w:rPr>
          <w:rFonts w:ascii="Book Antiqua" w:eastAsia="SimSun" w:hAnsi="Book Antiqua" w:cs="Times New Roman"/>
          <w:bCs/>
          <w:sz w:val="24"/>
          <w:szCs w:val="24"/>
        </w:rPr>
        <w:t>)</w:t>
      </w:r>
      <w:r w:rsidR="00EE054C" w:rsidRPr="00BB35DB">
        <w:rPr>
          <w:rFonts w:ascii="Book Antiqua" w:eastAsia="SimSun" w:hAnsi="Book Antiqua" w:cs="Times New Roman"/>
          <w:bCs/>
          <w:sz w:val="24"/>
          <w:szCs w:val="24"/>
        </w:rPr>
        <w:t xml:space="preserve">, </w:t>
      </w:r>
      <w:r w:rsidR="004D4BA7" w:rsidRPr="00BB35DB">
        <w:rPr>
          <w:rFonts w:ascii="Book Antiqua" w:hAnsi="Book Antiqua" w:cs="Times New Roman"/>
          <w:bCs/>
          <w:sz w:val="24"/>
          <w:szCs w:val="24"/>
        </w:rPr>
        <w:t>which</w:t>
      </w:r>
      <w:r w:rsidR="000470CE" w:rsidRPr="00BB35DB">
        <w:rPr>
          <w:rFonts w:ascii="Book Antiqua" w:hAnsi="Book Antiqua" w:cs="Times New Roman"/>
          <w:bCs/>
          <w:sz w:val="24"/>
          <w:szCs w:val="24"/>
        </w:rPr>
        <w:t xml:space="preserve"> </w:t>
      </w:r>
      <w:r w:rsidR="004D4BA7" w:rsidRPr="00BB35DB">
        <w:rPr>
          <w:rFonts w:ascii="Book Antiqua" w:eastAsia="WarnockPro-Regular" w:hAnsi="Book Antiqua" w:cs="Times New Roman"/>
          <w:kern w:val="0"/>
          <w:sz w:val="24"/>
          <w:szCs w:val="24"/>
        </w:rPr>
        <w:t xml:space="preserve">potentially </w:t>
      </w:r>
      <w:r w:rsidR="005E79AC" w:rsidRPr="00BB35DB">
        <w:rPr>
          <w:rFonts w:ascii="Book Antiqua" w:eastAsia="WarnockPro-Regular" w:hAnsi="Book Antiqua" w:cs="Times New Roman"/>
          <w:kern w:val="0"/>
          <w:sz w:val="24"/>
          <w:szCs w:val="24"/>
        </w:rPr>
        <w:t xml:space="preserve">resulted in </w:t>
      </w:r>
      <w:r w:rsidR="00FD04B3" w:rsidRPr="00BB35DB">
        <w:rPr>
          <w:rFonts w:ascii="Book Antiqua" w:eastAsia="WarnockPro-Regular" w:hAnsi="Book Antiqua" w:cs="Times New Roman"/>
          <w:kern w:val="0"/>
          <w:sz w:val="24"/>
          <w:szCs w:val="24"/>
        </w:rPr>
        <w:t>abnormal</w:t>
      </w:r>
      <w:r w:rsidR="00D81A2C" w:rsidRPr="00BB35DB">
        <w:rPr>
          <w:rFonts w:ascii="Book Antiqua" w:eastAsia="WarnockPro-Regular" w:hAnsi="Book Antiqua" w:cs="Times New Roman"/>
          <w:kern w:val="0"/>
          <w:sz w:val="24"/>
          <w:szCs w:val="24"/>
        </w:rPr>
        <w:t xml:space="preserve"> </w:t>
      </w:r>
      <w:r w:rsidR="0035792C" w:rsidRPr="00BB35DB">
        <w:rPr>
          <w:rFonts w:ascii="Book Antiqua" w:eastAsia="WarnockPro-Regular" w:hAnsi="Book Antiqua" w:cs="Times New Roman"/>
          <w:kern w:val="0"/>
          <w:sz w:val="24"/>
          <w:szCs w:val="24"/>
        </w:rPr>
        <w:t>glucose metabolism</w:t>
      </w:r>
      <w:r w:rsidR="00EE054C" w:rsidRPr="00BB35DB">
        <w:rPr>
          <w:rFonts w:ascii="Book Antiqua" w:eastAsia="WarnockPro-Regular" w:hAnsi="Book Antiqua" w:cs="Times New Roman"/>
          <w:kern w:val="0"/>
          <w:sz w:val="24"/>
          <w:szCs w:val="24"/>
        </w:rPr>
        <w:t xml:space="preserve">. </w:t>
      </w:r>
      <w:r w:rsidR="00FD04B3" w:rsidRPr="00BB35DB">
        <w:rPr>
          <w:rFonts w:ascii="Book Antiqua" w:eastAsia="WarnockPro-Regular" w:hAnsi="Book Antiqua" w:cs="Times New Roman"/>
          <w:kern w:val="0"/>
          <w:sz w:val="24"/>
          <w:szCs w:val="24"/>
        </w:rPr>
        <w:t xml:space="preserve">Overall, </w:t>
      </w:r>
      <w:r w:rsidR="0089145B" w:rsidRPr="00BB35DB">
        <w:rPr>
          <w:rFonts w:ascii="Book Antiqua" w:eastAsia="WarnockPro-Regular" w:hAnsi="Book Antiqua" w:cs="Times New Roman"/>
          <w:kern w:val="0"/>
          <w:sz w:val="24"/>
          <w:szCs w:val="24"/>
        </w:rPr>
        <w:t>the</w:t>
      </w:r>
      <w:r w:rsidR="00FD04B3" w:rsidRPr="00BB35DB">
        <w:rPr>
          <w:rFonts w:ascii="Book Antiqua" w:eastAsia="WarnockPro-Regular" w:hAnsi="Book Antiqua" w:cs="Times New Roman"/>
          <w:kern w:val="0"/>
          <w:sz w:val="24"/>
          <w:szCs w:val="24"/>
        </w:rPr>
        <w:t>se</w:t>
      </w:r>
      <w:r w:rsidR="0089145B" w:rsidRPr="00BB35DB">
        <w:rPr>
          <w:rFonts w:ascii="Book Antiqua" w:eastAsia="WarnockPro-Regular" w:hAnsi="Book Antiqua" w:cs="Times New Roman"/>
          <w:kern w:val="0"/>
          <w:sz w:val="24"/>
          <w:szCs w:val="24"/>
        </w:rPr>
        <w:t xml:space="preserve"> r</w:t>
      </w:r>
      <w:r w:rsidR="00F155F5" w:rsidRPr="00BB35DB">
        <w:rPr>
          <w:rFonts w:ascii="Book Antiqua" w:eastAsia="WarnockPro-Regular" w:hAnsi="Book Antiqua" w:cs="Times New Roman"/>
          <w:kern w:val="0"/>
          <w:sz w:val="24"/>
          <w:szCs w:val="24"/>
        </w:rPr>
        <w:t xml:space="preserve">esults </w:t>
      </w:r>
      <w:r w:rsidR="00F155F5" w:rsidRPr="00BB35DB">
        <w:rPr>
          <w:rFonts w:ascii="Book Antiqua" w:hAnsi="Book Antiqua" w:cs="Times New Roman"/>
          <w:bCs/>
          <w:sz w:val="24"/>
          <w:szCs w:val="24"/>
        </w:rPr>
        <w:t xml:space="preserve">indicate </w:t>
      </w:r>
      <w:r w:rsidR="00FD04B3" w:rsidRPr="00BB35DB">
        <w:rPr>
          <w:rFonts w:ascii="Book Antiqua" w:hAnsi="Book Antiqua" w:cs="Times New Roman"/>
          <w:bCs/>
          <w:sz w:val="24"/>
          <w:szCs w:val="24"/>
        </w:rPr>
        <w:t xml:space="preserve">that UII induced </w:t>
      </w:r>
      <w:r w:rsidR="00F155F5" w:rsidRPr="00BB35DB">
        <w:rPr>
          <w:rFonts w:ascii="Book Antiqua" w:hAnsi="Book Antiqua" w:cs="Times New Roman"/>
          <w:bCs/>
          <w:sz w:val="24"/>
          <w:szCs w:val="24"/>
        </w:rPr>
        <w:t>an</w:t>
      </w:r>
      <w:r w:rsidR="00C95BF1" w:rsidRPr="00BB35DB">
        <w:rPr>
          <w:rFonts w:ascii="Book Antiqua" w:hAnsi="Book Antiqua" w:cs="Times New Roman"/>
          <w:bCs/>
          <w:sz w:val="24"/>
          <w:szCs w:val="24"/>
        </w:rPr>
        <w:t xml:space="preserve"> insulin</w:t>
      </w:r>
      <w:r w:rsidR="00FD04B3" w:rsidRPr="00BB35DB">
        <w:rPr>
          <w:rFonts w:ascii="Book Antiqua" w:hAnsi="Book Antiqua" w:cs="Times New Roman"/>
          <w:bCs/>
          <w:sz w:val="24"/>
          <w:szCs w:val="24"/>
        </w:rPr>
        <w:t>-</w:t>
      </w:r>
      <w:r w:rsidR="00C95BF1" w:rsidRPr="00BB35DB">
        <w:rPr>
          <w:rFonts w:ascii="Book Antiqua" w:hAnsi="Book Antiqua" w:cs="Times New Roman"/>
          <w:bCs/>
          <w:sz w:val="24"/>
          <w:szCs w:val="24"/>
        </w:rPr>
        <w:t>resistan</w:t>
      </w:r>
      <w:r w:rsidR="00FD04B3" w:rsidRPr="00BB35DB">
        <w:rPr>
          <w:rFonts w:ascii="Book Antiqua" w:hAnsi="Book Antiqua" w:cs="Times New Roman"/>
          <w:bCs/>
          <w:sz w:val="24"/>
          <w:szCs w:val="24"/>
        </w:rPr>
        <w:t>t</w:t>
      </w:r>
      <w:r w:rsidR="005E79AC" w:rsidRPr="00BB35DB">
        <w:rPr>
          <w:rFonts w:ascii="Book Antiqua" w:hAnsi="Book Antiqua" w:cs="Times New Roman"/>
          <w:bCs/>
          <w:sz w:val="24"/>
          <w:szCs w:val="24"/>
        </w:rPr>
        <w:t xml:space="preserve"> </w:t>
      </w:r>
      <w:r w:rsidR="00F155F5" w:rsidRPr="00BB35DB">
        <w:rPr>
          <w:rFonts w:ascii="Book Antiqua" w:hAnsi="Book Antiqua" w:cs="Times New Roman"/>
          <w:bCs/>
          <w:sz w:val="24"/>
          <w:szCs w:val="24"/>
        </w:rPr>
        <w:t xml:space="preserve">state </w:t>
      </w:r>
      <w:r w:rsidR="00C95BF1" w:rsidRPr="00BB35DB">
        <w:rPr>
          <w:rFonts w:ascii="Book Antiqua" w:hAnsi="Book Antiqua" w:cs="Times New Roman"/>
          <w:bCs/>
          <w:sz w:val="24"/>
          <w:szCs w:val="24"/>
        </w:rPr>
        <w:t xml:space="preserve">in HepG2 </w:t>
      </w:r>
      <w:r w:rsidR="0035792C" w:rsidRPr="00BB35DB">
        <w:rPr>
          <w:rFonts w:ascii="Book Antiqua" w:hAnsi="Book Antiqua" w:cs="Times New Roman"/>
          <w:bCs/>
          <w:sz w:val="24"/>
          <w:szCs w:val="24"/>
        </w:rPr>
        <w:t>cell</w:t>
      </w:r>
      <w:r w:rsidR="00F155F5" w:rsidRPr="00BB35DB">
        <w:rPr>
          <w:rFonts w:ascii="Book Antiqua" w:hAnsi="Book Antiqua" w:cs="Times New Roman"/>
          <w:bCs/>
          <w:sz w:val="24"/>
          <w:szCs w:val="24"/>
        </w:rPr>
        <w:t>s</w:t>
      </w:r>
      <w:r w:rsidR="00C95BF1" w:rsidRPr="00BB35DB">
        <w:rPr>
          <w:rFonts w:ascii="Book Antiqua" w:hAnsi="Book Antiqua" w:cs="Times New Roman"/>
          <w:bCs/>
          <w:sz w:val="24"/>
          <w:szCs w:val="24"/>
        </w:rPr>
        <w:t>.</w:t>
      </w:r>
    </w:p>
    <w:p w:rsidR="00FD04B3" w:rsidRPr="00BB35DB" w:rsidRDefault="00FD04B3" w:rsidP="00FA0CB4">
      <w:pPr>
        <w:autoSpaceDE w:val="0"/>
        <w:autoSpaceDN w:val="0"/>
        <w:adjustRightInd w:val="0"/>
        <w:snapToGrid w:val="0"/>
        <w:spacing w:line="360" w:lineRule="auto"/>
        <w:rPr>
          <w:rFonts w:ascii="Book Antiqua" w:hAnsi="Book Antiqua" w:cs="Times New Roman"/>
          <w:bCs/>
          <w:sz w:val="24"/>
          <w:szCs w:val="24"/>
        </w:rPr>
      </w:pPr>
    </w:p>
    <w:p w:rsidR="00AC689D" w:rsidRPr="00BB35DB" w:rsidRDefault="00704A42" w:rsidP="00FA0CB4">
      <w:pPr>
        <w:autoSpaceDE w:val="0"/>
        <w:autoSpaceDN w:val="0"/>
        <w:adjustRightInd w:val="0"/>
        <w:snapToGrid w:val="0"/>
        <w:spacing w:line="360" w:lineRule="auto"/>
        <w:rPr>
          <w:rFonts w:ascii="Book Antiqua" w:hAnsi="Book Antiqua" w:cs="Times New Roman"/>
          <w:b/>
          <w:bCs/>
          <w:i/>
          <w:sz w:val="24"/>
          <w:szCs w:val="24"/>
        </w:rPr>
      </w:pPr>
      <w:r w:rsidRPr="00BB35DB">
        <w:rPr>
          <w:rFonts w:ascii="Book Antiqua" w:eastAsia="WarnockPro-Regular" w:hAnsi="Book Antiqua" w:cs="Times New Roman"/>
          <w:b/>
          <w:i/>
          <w:kern w:val="0"/>
          <w:sz w:val="24"/>
          <w:szCs w:val="24"/>
        </w:rPr>
        <w:t xml:space="preserve">JNK activation by </w:t>
      </w:r>
      <w:r w:rsidRPr="00BB35DB">
        <w:rPr>
          <w:rFonts w:ascii="Book Antiqua" w:hAnsi="Book Antiqua" w:cs="Times New Roman"/>
          <w:b/>
          <w:bCs/>
          <w:i/>
          <w:sz w:val="24"/>
          <w:szCs w:val="24"/>
        </w:rPr>
        <w:t>U</w:t>
      </w:r>
      <w:r w:rsidR="000B3819" w:rsidRPr="00BB35DB">
        <w:rPr>
          <w:rFonts w:ascii="Book Antiqua" w:hAnsi="Book Antiqua" w:cs="Times New Roman"/>
          <w:b/>
          <w:bCs/>
          <w:i/>
          <w:sz w:val="24"/>
          <w:szCs w:val="24"/>
        </w:rPr>
        <w:t xml:space="preserve">II </w:t>
      </w:r>
      <w:r w:rsidRPr="00BB35DB">
        <w:rPr>
          <w:rFonts w:ascii="Book Antiqua" w:hAnsi="Book Antiqua" w:cs="Times New Roman"/>
          <w:b/>
          <w:bCs/>
          <w:i/>
          <w:sz w:val="24"/>
          <w:szCs w:val="24"/>
        </w:rPr>
        <w:t>contribute</w:t>
      </w:r>
      <w:r w:rsidR="00D31F20" w:rsidRPr="00BB35DB">
        <w:rPr>
          <w:rFonts w:ascii="Book Antiqua" w:hAnsi="Book Antiqua" w:cs="Times New Roman"/>
          <w:b/>
          <w:bCs/>
          <w:i/>
          <w:sz w:val="24"/>
          <w:szCs w:val="24"/>
        </w:rPr>
        <w:t>d</w:t>
      </w:r>
      <w:r w:rsidRPr="00BB35DB">
        <w:rPr>
          <w:rFonts w:ascii="Book Antiqua" w:hAnsi="Book Antiqua" w:cs="Times New Roman"/>
          <w:b/>
          <w:bCs/>
          <w:i/>
          <w:sz w:val="24"/>
          <w:szCs w:val="24"/>
        </w:rPr>
        <w:t xml:space="preserve"> to U</w:t>
      </w:r>
      <w:r w:rsidR="000B3819" w:rsidRPr="00BB35DB">
        <w:rPr>
          <w:rFonts w:ascii="Book Antiqua" w:hAnsi="Book Antiqua" w:cs="Times New Roman"/>
          <w:b/>
          <w:bCs/>
          <w:i/>
          <w:sz w:val="24"/>
          <w:szCs w:val="24"/>
        </w:rPr>
        <w:t>II</w:t>
      </w:r>
      <w:r w:rsidRPr="00BB35DB">
        <w:rPr>
          <w:rFonts w:ascii="Book Antiqua" w:hAnsi="Book Antiqua" w:cs="Times New Roman"/>
          <w:b/>
          <w:bCs/>
          <w:i/>
          <w:sz w:val="24"/>
          <w:szCs w:val="24"/>
        </w:rPr>
        <w:t>-induced insulin resistance</w:t>
      </w:r>
    </w:p>
    <w:p w:rsidR="002918A1" w:rsidRPr="00BB35DB" w:rsidRDefault="00913B2A" w:rsidP="00FA0CB4">
      <w:pPr>
        <w:autoSpaceDE w:val="0"/>
        <w:autoSpaceDN w:val="0"/>
        <w:adjustRightInd w:val="0"/>
        <w:snapToGrid w:val="0"/>
        <w:spacing w:line="360" w:lineRule="auto"/>
        <w:rPr>
          <w:rFonts w:ascii="Book Antiqua" w:eastAsia="WarnockPro-Regular" w:hAnsi="Book Antiqua" w:cs="Times New Roman"/>
          <w:kern w:val="0"/>
          <w:sz w:val="24"/>
          <w:szCs w:val="24"/>
        </w:rPr>
      </w:pPr>
      <w:r w:rsidRPr="00BB35DB">
        <w:rPr>
          <w:rFonts w:ascii="Book Antiqua" w:eastAsia="WarnockPro-Regular" w:hAnsi="Book Antiqua" w:cs="Times New Roman"/>
          <w:kern w:val="0"/>
          <w:sz w:val="24"/>
          <w:szCs w:val="24"/>
        </w:rPr>
        <w:t>JNK</w:t>
      </w:r>
      <w:r w:rsidR="00626009" w:rsidRPr="00BB35DB">
        <w:rPr>
          <w:rFonts w:ascii="Book Antiqua" w:eastAsia="WarnockPro-Regular" w:hAnsi="Book Antiqua" w:cs="Times New Roman"/>
          <w:kern w:val="0"/>
          <w:sz w:val="24"/>
          <w:szCs w:val="24"/>
        </w:rPr>
        <w:t xml:space="preserve"> </w:t>
      </w:r>
      <w:r w:rsidR="00216EDC" w:rsidRPr="00BB35DB">
        <w:rPr>
          <w:rFonts w:ascii="Book Antiqua" w:eastAsia="WarnockPro-Regular" w:hAnsi="Book Antiqua" w:cs="Times New Roman"/>
          <w:kern w:val="0"/>
          <w:sz w:val="24"/>
          <w:szCs w:val="24"/>
        </w:rPr>
        <w:t>has been reported to</w:t>
      </w:r>
      <w:r w:rsidR="00626009"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 xml:space="preserve">phosphorylate </w:t>
      </w:r>
      <w:r w:rsidR="001937D2" w:rsidRPr="00BB35DB">
        <w:rPr>
          <w:rFonts w:ascii="Book Antiqua" w:eastAsia="WarnockPro-Regular" w:hAnsi="Book Antiqua" w:cs="Times New Roman"/>
          <w:kern w:val="0"/>
          <w:sz w:val="24"/>
          <w:szCs w:val="24"/>
        </w:rPr>
        <w:t xml:space="preserve">serine residues of </w:t>
      </w:r>
      <w:r w:rsidRPr="00BB35DB">
        <w:rPr>
          <w:rFonts w:ascii="Book Antiqua" w:eastAsia="WarnockPro-Regular" w:hAnsi="Book Antiqua" w:cs="Times New Roman"/>
          <w:kern w:val="0"/>
          <w:sz w:val="24"/>
          <w:szCs w:val="24"/>
        </w:rPr>
        <w:t>IRS-1</w:t>
      </w:r>
      <w:r w:rsidR="001937D2" w:rsidRPr="00BB35DB">
        <w:rPr>
          <w:rFonts w:ascii="Book Antiqua" w:eastAsia="WarnockPro-Regular" w:hAnsi="Book Antiqua" w:cs="Times New Roman"/>
          <w:kern w:val="0"/>
          <w:sz w:val="24"/>
          <w:szCs w:val="24"/>
        </w:rPr>
        <w:t>/-</w:t>
      </w:r>
      <w:r w:rsidRPr="00BB35DB">
        <w:rPr>
          <w:rFonts w:ascii="Book Antiqua" w:eastAsia="WarnockPro-Regular" w:hAnsi="Book Antiqua" w:cs="Times New Roman"/>
          <w:kern w:val="0"/>
          <w:sz w:val="24"/>
          <w:szCs w:val="24"/>
        </w:rPr>
        <w:t>2</w:t>
      </w:r>
      <w:r w:rsidR="00094A7F" w:rsidRPr="00BB35DB">
        <w:rPr>
          <w:rFonts w:ascii="Book Antiqua" w:eastAsia="WarnockPro-Regular" w:hAnsi="Book Antiqua" w:cs="Times New Roman"/>
          <w:kern w:val="0"/>
          <w:sz w:val="24"/>
          <w:szCs w:val="24"/>
          <w:vertAlign w:val="superscript"/>
        </w:rPr>
        <w:fldChar w:fldCharType="begin"/>
      </w:r>
      <w:r w:rsidR="00404D15" w:rsidRPr="00BB35DB">
        <w:rPr>
          <w:rFonts w:ascii="Book Antiqua" w:eastAsia="WarnockPro-Regular" w:hAnsi="Book Antiqua" w:cs="Times New Roman"/>
          <w:kern w:val="0"/>
          <w:sz w:val="24"/>
          <w:szCs w:val="24"/>
          <w:vertAlign w:val="superscript"/>
        </w:rPr>
        <w:instrText xml:space="preserve"> ADDIN NE.Ref.{A79FB1B6-D953-4303-A61B-51E42D81C156}</w:instrText>
      </w:r>
      <w:r w:rsidR="00094A7F" w:rsidRPr="00BB35DB">
        <w:rPr>
          <w:rFonts w:ascii="Book Antiqua" w:eastAsia="WarnockPro-Regular"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D1279A" w:rsidRPr="00BB35DB">
        <w:rPr>
          <w:rFonts w:ascii="Book Antiqua" w:hAnsi="Book Antiqua" w:cs="Times New Roman"/>
          <w:kern w:val="0"/>
          <w:sz w:val="24"/>
          <w:szCs w:val="24"/>
          <w:vertAlign w:val="superscript"/>
        </w:rPr>
        <w:t>25,</w:t>
      </w:r>
      <w:r w:rsidR="00945D15" w:rsidRPr="00BB35DB">
        <w:rPr>
          <w:rFonts w:ascii="Book Antiqua" w:hAnsi="Book Antiqua" w:cs="Times New Roman"/>
          <w:kern w:val="0"/>
          <w:sz w:val="24"/>
          <w:szCs w:val="24"/>
          <w:vertAlign w:val="superscript"/>
        </w:rPr>
        <w:t>26</w:t>
      </w:r>
      <w:r w:rsidR="00094A7F" w:rsidRPr="00BB35DB">
        <w:rPr>
          <w:rFonts w:ascii="Book Antiqua" w:eastAsia="WarnockPro-Regular" w:hAnsi="Book Antiqua" w:cs="Times New Roman"/>
          <w:kern w:val="0"/>
          <w:sz w:val="24"/>
          <w:szCs w:val="24"/>
          <w:vertAlign w:val="superscript"/>
        </w:rPr>
        <w:fldChar w:fldCharType="end"/>
      </w:r>
      <w:r w:rsidR="00D9338A" w:rsidRPr="00BB35DB">
        <w:rPr>
          <w:rFonts w:ascii="Book Antiqua" w:eastAsia="WarnockPro-Regular" w:hAnsi="Book Antiqua" w:cs="Times New Roman"/>
          <w:kern w:val="0"/>
          <w:sz w:val="24"/>
          <w:szCs w:val="24"/>
          <w:vertAlign w:val="superscript"/>
        </w:rPr>
        <w:t>]</w:t>
      </w:r>
      <w:r w:rsidR="001937D2" w:rsidRPr="00BB35DB">
        <w:rPr>
          <w:rFonts w:ascii="Book Antiqua" w:eastAsia="WarnockPro-Regular" w:hAnsi="Book Antiqua" w:cs="Times New Roman"/>
          <w:kern w:val="0"/>
          <w:sz w:val="24"/>
          <w:szCs w:val="24"/>
        </w:rPr>
        <w:t xml:space="preserve">, </w:t>
      </w:r>
      <w:r w:rsidR="00216EDC" w:rsidRPr="00BB35DB">
        <w:rPr>
          <w:rFonts w:ascii="Book Antiqua" w:eastAsia="WarnockPro-Regular" w:hAnsi="Book Antiqua" w:cs="Times New Roman"/>
          <w:kern w:val="0"/>
          <w:sz w:val="24"/>
          <w:szCs w:val="24"/>
        </w:rPr>
        <w:t>thus</w:t>
      </w:r>
      <w:r w:rsidR="00626009"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impair</w:t>
      </w:r>
      <w:r w:rsidR="00216EDC" w:rsidRPr="00BB35DB">
        <w:rPr>
          <w:rFonts w:ascii="Book Antiqua" w:eastAsia="WarnockPro-Regular" w:hAnsi="Book Antiqua" w:cs="Times New Roman"/>
          <w:kern w:val="0"/>
          <w:sz w:val="24"/>
          <w:szCs w:val="24"/>
        </w:rPr>
        <w:t>ing</w:t>
      </w:r>
      <w:r w:rsidRPr="00BB35DB">
        <w:rPr>
          <w:rFonts w:ascii="Book Antiqua" w:eastAsia="WarnockPro-Regular" w:hAnsi="Book Antiqua" w:cs="Times New Roman"/>
          <w:kern w:val="0"/>
          <w:sz w:val="24"/>
          <w:szCs w:val="24"/>
        </w:rPr>
        <w:t xml:space="preserve"> IRS</w:t>
      </w:r>
      <w:r w:rsidR="001937D2" w:rsidRPr="00BB35DB">
        <w:rPr>
          <w:rFonts w:ascii="Book Antiqua" w:eastAsia="WarnockPro-Regular" w:hAnsi="Book Antiqua" w:cs="Times New Roman"/>
          <w:kern w:val="0"/>
          <w:sz w:val="24"/>
          <w:szCs w:val="24"/>
        </w:rPr>
        <w:t xml:space="preserve"> tyrosine phosphorylation and </w:t>
      </w:r>
      <w:r w:rsidRPr="00BB35DB">
        <w:rPr>
          <w:rFonts w:ascii="Book Antiqua" w:eastAsia="WarnockPro-Regular" w:hAnsi="Book Antiqua" w:cs="Times New Roman"/>
          <w:kern w:val="0"/>
          <w:sz w:val="24"/>
          <w:szCs w:val="24"/>
        </w:rPr>
        <w:t>reduc</w:t>
      </w:r>
      <w:r w:rsidR="00216EDC" w:rsidRPr="00BB35DB">
        <w:rPr>
          <w:rFonts w:ascii="Book Antiqua" w:eastAsia="WarnockPro-Regular" w:hAnsi="Book Antiqua" w:cs="Times New Roman"/>
          <w:kern w:val="0"/>
          <w:sz w:val="24"/>
          <w:szCs w:val="24"/>
        </w:rPr>
        <w:t>ing</w:t>
      </w:r>
      <w:r w:rsidRPr="00BB35DB">
        <w:rPr>
          <w:rFonts w:ascii="Book Antiqua" w:eastAsia="WarnockPro-Regular" w:hAnsi="Book Antiqua" w:cs="Times New Roman"/>
          <w:kern w:val="0"/>
          <w:sz w:val="24"/>
          <w:szCs w:val="24"/>
        </w:rPr>
        <w:t xml:space="preserve"> insulin receptor-</w:t>
      </w:r>
      <w:r w:rsidR="001937D2" w:rsidRPr="00BB35DB">
        <w:rPr>
          <w:rFonts w:ascii="Book Antiqua" w:eastAsia="WarnockPro-Regular" w:hAnsi="Book Antiqua" w:cs="Times New Roman"/>
          <w:kern w:val="0"/>
          <w:sz w:val="24"/>
          <w:szCs w:val="24"/>
        </w:rPr>
        <w:t>induced</w:t>
      </w:r>
      <w:r w:rsidRPr="00BB35DB">
        <w:rPr>
          <w:rFonts w:ascii="Book Antiqua" w:eastAsia="WarnockPro-Regular" w:hAnsi="Book Antiqua" w:cs="Times New Roman"/>
          <w:kern w:val="0"/>
          <w:sz w:val="24"/>
          <w:szCs w:val="24"/>
        </w:rPr>
        <w:t xml:space="preserve"> signaling. </w:t>
      </w:r>
      <w:r w:rsidR="00216EDC" w:rsidRPr="00BB35DB">
        <w:rPr>
          <w:rFonts w:ascii="Book Antiqua" w:eastAsia="WarnockPro-Regular" w:hAnsi="Book Antiqua" w:cs="Times New Roman"/>
          <w:kern w:val="0"/>
          <w:sz w:val="24"/>
          <w:szCs w:val="24"/>
        </w:rPr>
        <w:t xml:space="preserve">Furthermore, </w:t>
      </w:r>
      <w:r w:rsidR="001937D2" w:rsidRPr="00BB35DB">
        <w:rPr>
          <w:rFonts w:ascii="Book Antiqua" w:hAnsi="Book Antiqua" w:cs="Times New Roman"/>
          <w:bCs/>
          <w:sz w:val="24"/>
          <w:szCs w:val="24"/>
        </w:rPr>
        <w:t>U</w:t>
      </w:r>
      <w:r w:rsidR="00216EDC" w:rsidRPr="00BB35DB">
        <w:rPr>
          <w:rFonts w:ascii="Book Antiqua" w:hAnsi="Book Antiqua" w:cs="Times New Roman"/>
          <w:bCs/>
          <w:sz w:val="24"/>
          <w:szCs w:val="24"/>
        </w:rPr>
        <w:t>II has been shown to</w:t>
      </w:r>
      <w:r w:rsidR="001937D2" w:rsidRPr="00BB35DB">
        <w:rPr>
          <w:rFonts w:ascii="Book Antiqua" w:eastAsia="WarnockPro-Regular" w:hAnsi="Book Antiqua" w:cs="Times New Roman"/>
          <w:kern w:val="0"/>
          <w:sz w:val="24"/>
          <w:szCs w:val="24"/>
        </w:rPr>
        <w:t xml:space="preserve"> increase JNK activity in human pulmonary artery smooth muscle cells</w:t>
      </w:r>
      <w:r w:rsidR="006623D1" w:rsidRPr="00BB35DB">
        <w:rPr>
          <w:rFonts w:ascii="Book Antiqua" w:eastAsia="WarnockPro-Regular" w:hAnsi="Book Antiqua" w:cs="Times New Roman"/>
          <w:kern w:val="0"/>
          <w:sz w:val="24"/>
          <w:szCs w:val="24"/>
        </w:rPr>
        <w:t xml:space="preserve"> (PASMCs)</w:t>
      </w:r>
      <w:r w:rsidR="00094A7F" w:rsidRPr="00BB35DB">
        <w:rPr>
          <w:rFonts w:ascii="Book Antiqua" w:eastAsia="WarnockPro-Regular" w:hAnsi="Book Antiqua" w:cs="Times New Roman"/>
          <w:kern w:val="0"/>
          <w:sz w:val="24"/>
          <w:szCs w:val="24"/>
          <w:vertAlign w:val="superscript"/>
        </w:rPr>
        <w:fldChar w:fldCharType="begin"/>
      </w:r>
      <w:r w:rsidR="00404D15" w:rsidRPr="00BB35DB">
        <w:rPr>
          <w:rFonts w:ascii="Book Antiqua" w:eastAsia="WarnockPro-Regular" w:hAnsi="Book Antiqua" w:cs="Times New Roman"/>
          <w:kern w:val="0"/>
          <w:sz w:val="24"/>
          <w:szCs w:val="24"/>
          <w:vertAlign w:val="superscript"/>
        </w:rPr>
        <w:instrText xml:space="preserve"> ADDIN NE.Ref.{35BCF922-75FE-4F17-8AE5-5723DA31CE61}</w:instrText>
      </w:r>
      <w:r w:rsidR="00094A7F" w:rsidRPr="00BB35DB">
        <w:rPr>
          <w:rFonts w:ascii="Book Antiqua" w:eastAsia="WarnockPro-Regular"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27</w:t>
      </w:r>
      <w:r w:rsidR="00094A7F" w:rsidRPr="00BB35DB">
        <w:rPr>
          <w:rFonts w:ascii="Book Antiqua" w:eastAsia="WarnockPro-Regular" w:hAnsi="Book Antiqua" w:cs="Times New Roman"/>
          <w:kern w:val="0"/>
          <w:sz w:val="24"/>
          <w:szCs w:val="24"/>
          <w:vertAlign w:val="superscript"/>
        </w:rPr>
        <w:fldChar w:fldCharType="end"/>
      </w:r>
      <w:r w:rsidR="00D9338A" w:rsidRPr="00BB35DB">
        <w:rPr>
          <w:rFonts w:ascii="Book Antiqua" w:eastAsia="WarnockPro-Regular" w:hAnsi="Book Antiqua" w:cs="Times New Roman"/>
          <w:kern w:val="0"/>
          <w:sz w:val="24"/>
          <w:szCs w:val="24"/>
          <w:vertAlign w:val="superscript"/>
        </w:rPr>
        <w:t>]</w:t>
      </w:r>
      <w:r w:rsidR="001937D2" w:rsidRPr="00BB35DB">
        <w:rPr>
          <w:rFonts w:ascii="Book Antiqua" w:eastAsia="WarnockPro-Regular" w:hAnsi="Book Antiqua" w:cs="Times New Roman"/>
          <w:kern w:val="0"/>
          <w:sz w:val="24"/>
          <w:szCs w:val="24"/>
        </w:rPr>
        <w:t xml:space="preserve">. </w:t>
      </w:r>
      <w:r w:rsidR="00216EDC" w:rsidRPr="00BB35DB">
        <w:rPr>
          <w:rFonts w:ascii="Book Antiqua" w:eastAsia="WarnockPro-Regular" w:hAnsi="Book Antiqua" w:cs="Times New Roman"/>
          <w:kern w:val="0"/>
          <w:sz w:val="24"/>
          <w:szCs w:val="24"/>
        </w:rPr>
        <w:t>We therefore</w:t>
      </w:r>
      <w:r w:rsidR="00626009" w:rsidRPr="00BB35DB">
        <w:rPr>
          <w:rFonts w:ascii="Book Antiqua" w:eastAsia="WarnockPro-Regular" w:hAnsi="Book Antiqua" w:cs="Times New Roman"/>
          <w:kern w:val="0"/>
          <w:sz w:val="24"/>
          <w:szCs w:val="24"/>
        </w:rPr>
        <w:t xml:space="preserve"> </w:t>
      </w:r>
      <w:r w:rsidR="001937D2" w:rsidRPr="00BB35DB">
        <w:rPr>
          <w:rFonts w:ascii="Book Antiqua" w:hAnsi="Book Antiqua" w:cs="Times New Roman"/>
          <w:sz w:val="24"/>
          <w:szCs w:val="24"/>
        </w:rPr>
        <w:t>determine</w:t>
      </w:r>
      <w:r w:rsidR="00DA41B2" w:rsidRPr="00BB35DB">
        <w:rPr>
          <w:rFonts w:ascii="Book Antiqua" w:hAnsi="Book Antiqua" w:cs="Times New Roman"/>
          <w:sz w:val="24"/>
          <w:szCs w:val="24"/>
        </w:rPr>
        <w:t>d</w:t>
      </w:r>
      <w:r w:rsidR="00626009" w:rsidRPr="00BB35DB">
        <w:rPr>
          <w:rFonts w:ascii="Book Antiqua" w:hAnsi="Book Antiqua" w:cs="Times New Roman"/>
          <w:sz w:val="24"/>
          <w:szCs w:val="24"/>
        </w:rPr>
        <w:t xml:space="preserve"> </w:t>
      </w:r>
      <w:r w:rsidRPr="00BB35DB">
        <w:rPr>
          <w:rFonts w:ascii="Book Antiqua" w:eastAsia="WarnockPro-Regular" w:hAnsi="Book Antiqua" w:cs="Times New Roman"/>
          <w:kern w:val="0"/>
          <w:sz w:val="24"/>
          <w:szCs w:val="24"/>
        </w:rPr>
        <w:t xml:space="preserve">the </w:t>
      </w:r>
      <w:r w:rsidR="001937D2" w:rsidRPr="00BB35DB">
        <w:rPr>
          <w:rFonts w:ascii="Book Antiqua" w:eastAsia="WarnockPro-Regular" w:hAnsi="Book Antiqua" w:cs="Times New Roman"/>
          <w:kern w:val="0"/>
          <w:sz w:val="24"/>
          <w:szCs w:val="24"/>
        </w:rPr>
        <w:t>role</w:t>
      </w:r>
      <w:r w:rsidRPr="00BB35DB">
        <w:rPr>
          <w:rFonts w:ascii="Book Antiqua" w:eastAsia="WarnockPro-Regular" w:hAnsi="Book Antiqua" w:cs="Times New Roman"/>
          <w:kern w:val="0"/>
          <w:sz w:val="24"/>
          <w:szCs w:val="24"/>
        </w:rPr>
        <w:t xml:space="preserve"> of </w:t>
      </w:r>
      <w:r w:rsidR="00014A94" w:rsidRPr="00BB35DB">
        <w:rPr>
          <w:rFonts w:ascii="Book Antiqua" w:hAnsi="Book Antiqua" w:cs="Times New Roman"/>
          <w:bCs/>
          <w:sz w:val="24"/>
          <w:szCs w:val="24"/>
        </w:rPr>
        <w:t>U</w:t>
      </w:r>
      <w:r w:rsidR="00216EDC" w:rsidRPr="00BB35DB">
        <w:rPr>
          <w:rFonts w:ascii="Book Antiqua" w:hAnsi="Book Antiqua" w:cs="Times New Roman"/>
          <w:bCs/>
          <w:sz w:val="24"/>
          <w:szCs w:val="24"/>
        </w:rPr>
        <w:t>II in</w:t>
      </w:r>
      <w:r w:rsidRPr="00BB35DB">
        <w:rPr>
          <w:rFonts w:ascii="Book Antiqua" w:eastAsia="WarnockPro-Regular" w:hAnsi="Book Antiqua" w:cs="Times New Roman"/>
          <w:kern w:val="0"/>
          <w:sz w:val="24"/>
          <w:szCs w:val="24"/>
        </w:rPr>
        <w:t xml:space="preserve"> JNK activation and its</w:t>
      </w:r>
      <w:r w:rsidR="001937D2" w:rsidRPr="00BB35DB">
        <w:rPr>
          <w:rFonts w:ascii="Book Antiqua" w:eastAsia="WarnockPro-Regular" w:hAnsi="Book Antiqua" w:cs="Times New Roman"/>
          <w:kern w:val="0"/>
          <w:sz w:val="24"/>
          <w:szCs w:val="24"/>
        </w:rPr>
        <w:t xml:space="preserve"> correlation with</w:t>
      </w:r>
      <w:r w:rsidRPr="00BB35DB">
        <w:rPr>
          <w:rFonts w:ascii="Book Antiqua" w:eastAsia="WarnockPro-Regular" w:hAnsi="Book Antiqua" w:cs="Times New Roman"/>
          <w:kern w:val="0"/>
          <w:sz w:val="24"/>
          <w:szCs w:val="24"/>
        </w:rPr>
        <w:t xml:space="preserve"> insulin </w:t>
      </w:r>
      <w:r w:rsidR="001937D2" w:rsidRPr="00BB35DB">
        <w:rPr>
          <w:rFonts w:ascii="Book Antiqua" w:eastAsia="WarnockPro-Regular" w:hAnsi="Book Antiqua" w:cs="Times New Roman"/>
          <w:kern w:val="0"/>
          <w:sz w:val="24"/>
          <w:szCs w:val="24"/>
        </w:rPr>
        <w:t>resistance in HepG2 cells</w:t>
      </w:r>
      <w:r w:rsidRPr="00BB35DB">
        <w:rPr>
          <w:rFonts w:ascii="Book Antiqua" w:eastAsia="WarnockPro-Regular" w:hAnsi="Book Antiqua" w:cs="Times New Roman"/>
          <w:kern w:val="0"/>
          <w:sz w:val="24"/>
          <w:szCs w:val="24"/>
        </w:rPr>
        <w:t>.</w:t>
      </w:r>
      <w:r w:rsidR="005103CC" w:rsidRPr="00BB35DB">
        <w:rPr>
          <w:rFonts w:ascii="Book Antiqua" w:eastAsia="WarnockPro-Regular" w:hAnsi="Book Antiqua" w:cs="Times New Roman"/>
          <w:kern w:val="0"/>
          <w:sz w:val="24"/>
          <w:szCs w:val="24"/>
        </w:rPr>
        <w:t xml:space="preserve"> </w:t>
      </w:r>
      <w:r w:rsidR="00014A94" w:rsidRPr="00BB35DB">
        <w:rPr>
          <w:rFonts w:ascii="Book Antiqua" w:hAnsi="Book Antiqua" w:cs="Times New Roman"/>
          <w:bCs/>
          <w:sz w:val="24"/>
          <w:szCs w:val="24"/>
        </w:rPr>
        <w:t>U</w:t>
      </w:r>
      <w:r w:rsidR="00216EDC" w:rsidRPr="00BB35DB">
        <w:rPr>
          <w:rFonts w:ascii="Book Antiqua" w:hAnsi="Book Antiqua" w:cs="Times New Roman"/>
          <w:bCs/>
          <w:sz w:val="24"/>
          <w:szCs w:val="24"/>
        </w:rPr>
        <w:t>II</w:t>
      </w:r>
      <w:r w:rsidR="00014A94" w:rsidRPr="00BB35DB">
        <w:rPr>
          <w:rFonts w:ascii="Book Antiqua" w:eastAsia="WarnockPro-Regular" w:hAnsi="Book Antiqua" w:cs="Times New Roman"/>
          <w:kern w:val="0"/>
          <w:sz w:val="24"/>
          <w:szCs w:val="24"/>
        </w:rPr>
        <w:t xml:space="preserve"> increased JNK</w:t>
      </w:r>
      <w:r w:rsidR="001937D2" w:rsidRPr="00BB35DB">
        <w:rPr>
          <w:rFonts w:ascii="Book Antiqua" w:eastAsia="WarnockPro-Regular" w:hAnsi="Book Antiqua" w:cs="Times New Roman"/>
          <w:kern w:val="0"/>
          <w:sz w:val="24"/>
          <w:szCs w:val="24"/>
        </w:rPr>
        <w:t xml:space="preserve"> phosphorylation</w:t>
      </w:r>
      <w:r w:rsidR="00375F67" w:rsidRPr="00BB35DB">
        <w:rPr>
          <w:rFonts w:ascii="Book Antiqua" w:eastAsia="WarnockPro-Regular" w:hAnsi="Book Antiqua" w:cs="Times New Roman"/>
          <w:kern w:val="0"/>
          <w:sz w:val="24"/>
          <w:szCs w:val="24"/>
        </w:rPr>
        <w:t xml:space="preserve"> (Fig</w:t>
      </w:r>
      <w:r w:rsidR="002D3EA7" w:rsidRPr="00BB35DB">
        <w:rPr>
          <w:rFonts w:ascii="Book Antiqua" w:eastAsia="WarnockPro-Regular" w:hAnsi="Book Antiqua" w:cs="Times New Roman"/>
          <w:kern w:val="0"/>
          <w:sz w:val="24"/>
          <w:szCs w:val="24"/>
        </w:rPr>
        <w:t xml:space="preserve">ure </w:t>
      </w:r>
      <w:r w:rsidR="00375F67" w:rsidRPr="00BB35DB">
        <w:rPr>
          <w:rFonts w:ascii="Book Antiqua" w:eastAsia="WarnockPro-Regular" w:hAnsi="Book Antiqua" w:cs="Times New Roman"/>
          <w:kern w:val="0"/>
          <w:sz w:val="24"/>
          <w:szCs w:val="24"/>
        </w:rPr>
        <w:t>3A)</w:t>
      </w:r>
      <w:r w:rsidR="001937D2" w:rsidRPr="00BB35DB">
        <w:rPr>
          <w:rFonts w:ascii="Book Antiqua" w:eastAsia="WarnockPro-Regular" w:hAnsi="Book Antiqua" w:cs="Times New Roman"/>
          <w:kern w:val="0"/>
          <w:sz w:val="24"/>
          <w:szCs w:val="24"/>
        </w:rPr>
        <w:t xml:space="preserve">, and </w:t>
      </w:r>
      <w:r w:rsidR="00375F67" w:rsidRPr="00BB35DB">
        <w:rPr>
          <w:rFonts w:ascii="Book Antiqua" w:eastAsia="WarnockPro-Regular" w:hAnsi="Book Antiqua" w:cs="Times New Roman"/>
          <w:kern w:val="0"/>
          <w:sz w:val="24"/>
          <w:szCs w:val="24"/>
        </w:rPr>
        <w:t xml:space="preserve">this effect was abrogated by the </w:t>
      </w:r>
      <w:r w:rsidR="001937D2" w:rsidRPr="00BB35DB">
        <w:rPr>
          <w:rFonts w:ascii="Book Antiqua" w:eastAsia="WarnockPro-Regular" w:hAnsi="Book Antiqua" w:cs="Times New Roman"/>
          <w:kern w:val="0"/>
          <w:sz w:val="24"/>
          <w:szCs w:val="24"/>
        </w:rPr>
        <w:t>JNK inhibitor</w:t>
      </w:r>
      <w:r w:rsidR="005103CC" w:rsidRPr="00BB35DB">
        <w:rPr>
          <w:rFonts w:ascii="Book Antiqua" w:eastAsia="WarnockPro-Regular" w:hAnsi="Book Antiqua" w:cs="Times New Roman"/>
          <w:kern w:val="0"/>
          <w:sz w:val="24"/>
          <w:szCs w:val="24"/>
        </w:rPr>
        <w:t xml:space="preserve"> </w:t>
      </w:r>
      <w:r w:rsidR="00375F67" w:rsidRPr="00BB35DB">
        <w:rPr>
          <w:rFonts w:ascii="Book Antiqua" w:eastAsia="WarnockPro-Regular" w:hAnsi="Book Antiqua" w:cs="Times New Roman"/>
          <w:kern w:val="0"/>
          <w:sz w:val="24"/>
          <w:szCs w:val="24"/>
        </w:rPr>
        <w:t>SP600125 in a dose-</w:t>
      </w:r>
      <w:r w:rsidR="001937D2" w:rsidRPr="00BB35DB">
        <w:rPr>
          <w:rFonts w:ascii="Book Antiqua" w:eastAsia="WarnockPro-Regular" w:hAnsi="Book Antiqua" w:cs="Times New Roman"/>
          <w:kern w:val="0"/>
          <w:sz w:val="24"/>
          <w:szCs w:val="24"/>
        </w:rPr>
        <w:t>dependent</w:t>
      </w:r>
      <w:r w:rsidR="00375F67" w:rsidRPr="00BB35DB">
        <w:rPr>
          <w:rFonts w:ascii="Book Antiqua" w:eastAsia="WarnockPro-Regular" w:hAnsi="Book Antiqua" w:cs="Times New Roman"/>
          <w:kern w:val="0"/>
          <w:sz w:val="24"/>
          <w:szCs w:val="24"/>
        </w:rPr>
        <w:t xml:space="preserve"> manner,</w:t>
      </w:r>
      <w:r w:rsidR="00626009" w:rsidRPr="00BB35DB">
        <w:rPr>
          <w:rFonts w:ascii="Book Antiqua" w:eastAsia="WarnockPro-Regular" w:hAnsi="Book Antiqua" w:cs="Times New Roman"/>
          <w:kern w:val="0"/>
          <w:sz w:val="24"/>
          <w:szCs w:val="24"/>
        </w:rPr>
        <w:t xml:space="preserve"> </w:t>
      </w:r>
      <w:r w:rsidR="001937D2" w:rsidRPr="00BB35DB">
        <w:rPr>
          <w:rFonts w:ascii="Book Antiqua" w:eastAsia="WarnockPro-Regular" w:hAnsi="Book Antiqua" w:cs="Times New Roman"/>
          <w:kern w:val="0"/>
          <w:sz w:val="24"/>
          <w:szCs w:val="24"/>
        </w:rPr>
        <w:t xml:space="preserve">indicating </w:t>
      </w:r>
      <w:r w:rsidR="00375F67" w:rsidRPr="00BB35DB">
        <w:rPr>
          <w:rFonts w:ascii="Book Antiqua" w:eastAsia="WarnockPro-Regular" w:hAnsi="Book Antiqua" w:cs="Times New Roman"/>
          <w:kern w:val="0"/>
          <w:sz w:val="24"/>
          <w:szCs w:val="24"/>
        </w:rPr>
        <w:t xml:space="preserve">that </w:t>
      </w:r>
      <w:r w:rsidR="001937D2" w:rsidRPr="00BB35DB">
        <w:rPr>
          <w:rFonts w:ascii="Book Antiqua" w:hAnsi="Book Antiqua" w:cs="Times New Roman"/>
          <w:bCs/>
          <w:sz w:val="24"/>
          <w:szCs w:val="24"/>
        </w:rPr>
        <w:t>U</w:t>
      </w:r>
      <w:r w:rsidR="00375F67" w:rsidRPr="00BB35DB">
        <w:rPr>
          <w:rFonts w:ascii="Book Antiqua" w:hAnsi="Book Antiqua" w:cs="Times New Roman"/>
          <w:bCs/>
          <w:sz w:val="24"/>
          <w:szCs w:val="24"/>
        </w:rPr>
        <w:t>II</w:t>
      </w:r>
      <w:r w:rsidR="001937D2" w:rsidRPr="00BB35DB">
        <w:rPr>
          <w:rFonts w:ascii="Book Antiqua" w:eastAsia="SimSun" w:hAnsi="Book Antiqua" w:cs="Times New Roman"/>
          <w:bCs/>
          <w:sz w:val="24"/>
          <w:szCs w:val="24"/>
        </w:rPr>
        <w:t xml:space="preserve"> activated JNK </w:t>
      </w:r>
      <w:r w:rsidR="001E5553" w:rsidRPr="00BB35DB">
        <w:rPr>
          <w:rFonts w:ascii="Book Antiqua" w:eastAsia="WarnockPro-Regular" w:hAnsi="Book Antiqua" w:cs="Times New Roman"/>
          <w:kern w:val="0"/>
          <w:sz w:val="24"/>
          <w:szCs w:val="24"/>
        </w:rPr>
        <w:t>(Fig</w:t>
      </w:r>
      <w:r w:rsidR="002D3EA7" w:rsidRPr="00BB35DB">
        <w:rPr>
          <w:rFonts w:ascii="Book Antiqua" w:eastAsia="WarnockPro-Regular" w:hAnsi="Book Antiqua" w:cs="Times New Roman"/>
          <w:kern w:val="0"/>
          <w:sz w:val="24"/>
          <w:szCs w:val="24"/>
        </w:rPr>
        <w:t xml:space="preserve">ure </w:t>
      </w:r>
      <w:r w:rsidR="00014A94" w:rsidRPr="00BB35DB">
        <w:rPr>
          <w:rFonts w:ascii="Book Antiqua" w:eastAsia="WarnockPro-Regular" w:hAnsi="Book Antiqua" w:cs="Times New Roman"/>
          <w:kern w:val="0"/>
          <w:sz w:val="24"/>
          <w:szCs w:val="24"/>
        </w:rPr>
        <w:t>3B)</w:t>
      </w:r>
      <w:r w:rsidR="001937D2" w:rsidRPr="00BB35DB">
        <w:rPr>
          <w:rFonts w:ascii="Book Antiqua" w:eastAsia="WarnockPro-Regular" w:hAnsi="Book Antiqua" w:cs="Times New Roman"/>
          <w:kern w:val="0"/>
          <w:sz w:val="24"/>
          <w:szCs w:val="24"/>
        </w:rPr>
        <w:t xml:space="preserve">. </w:t>
      </w:r>
      <w:r w:rsidR="00014A94" w:rsidRPr="00BB35DB">
        <w:rPr>
          <w:rFonts w:ascii="Book Antiqua" w:eastAsia="WarnockPro-Regular" w:hAnsi="Book Antiqua" w:cs="Times New Roman"/>
          <w:kern w:val="0"/>
          <w:sz w:val="24"/>
          <w:szCs w:val="24"/>
        </w:rPr>
        <w:t xml:space="preserve">To </w:t>
      </w:r>
      <w:r w:rsidR="00375F67" w:rsidRPr="00BB35DB">
        <w:rPr>
          <w:rFonts w:ascii="Book Antiqua" w:eastAsia="WarnockPro-Regular" w:hAnsi="Book Antiqua" w:cs="Times New Roman"/>
          <w:kern w:val="0"/>
          <w:sz w:val="24"/>
          <w:szCs w:val="24"/>
        </w:rPr>
        <w:t>determine if</w:t>
      </w:r>
      <w:r w:rsidR="00626009" w:rsidRPr="00BB35DB">
        <w:rPr>
          <w:rFonts w:ascii="Book Antiqua" w:eastAsia="WarnockPro-Regular" w:hAnsi="Book Antiqua" w:cs="Times New Roman"/>
          <w:kern w:val="0"/>
          <w:sz w:val="24"/>
          <w:szCs w:val="24"/>
        </w:rPr>
        <w:t xml:space="preserve"> </w:t>
      </w:r>
      <w:r w:rsidR="00014A94" w:rsidRPr="00BB35DB">
        <w:rPr>
          <w:rFonts w:ascii="Book Antiqua" w:hAnsi="Book Antiqua" w:cs="Times New Roman"/>
          <w:bCs/>
          <w:sz w:val="24"/>
          <w:szCs w:val="24"/>
        </w:rPr>
        <w:t>U</w:t>
      </w:r>
      <w:r w:rsidR="00375F67" w:rsidRPr="00BB35DB">
        <w:rPr>
          <w:rFonts w:ascii="Book Antiqua" w:hAnsi="Book Antiqua" w:cs="Times New Roman"/>
          <w:bCs/>
          <w:sz w:val="24"/>
          <w:szCs w:val="24"/>
        </w:rPr>
        <w:t>II</w:t>
      </w:r>
      <w:r w:rsidR="00014A94" w:rsidRPr="00BB35DB">
        <w:rPr>
          <w:rFonts w:ascii="Book Antiqua" w:eastAsia="WarnockPro-Regular" w:hAnsi="Book Antiqua" w:cs="Times New Roman"/>
          <w:kern w:val="0"/>
          <w:sz w:val="24"/>
          <w:szCs w:val="24"/>
        </w:rPr>
        <w:t>-</w:t>
      </w:r>
      <w:r w:rsidR="00DA41B2" w:rsidRPr="00BB35DB">
        <w:rPr>
          <w:rFonts w:ascii="Book Antiqua" w:eastAsia="WarnockPro-Regular" w:hAnsi="Book Antiqua" w:cs="Times New Roman"/>
          <w:kern w:val="0"/>
          <w:sz w:val="24"/>
          <w:szCs w:val="24"/>
        </w:rPr>
        <w:t xml:space="preserve">mediated </w:t>
      </w:r>
      <w:r w:rsidR="00014A94" w:rsidRPr="00BB35DB">
        <w:rPr>
          <w:rFonts w:ascii="Book Antiqua" w:eastAsia="WarnockPro-Regular" w:hAnsi="Book Antiqua" w:cs="Times New Roman"/>
          <w:kern w:val="0"/>
          <w:sz w:val="24"/>
          <w:szCs w:val="24"/>
        </w:rPr>
        <w:t xml:space="preserve">JNK activation </w:t>
      </w:r>
      <w:r w:rsidR="00DA41B2" w:rsidRPr="00BB35DB">
        <w:rPr>
          <w:rFonts w:ascii="Book Antiqua" w:eastAsia="WarnockPro-Regular" w:hAnsi="Book Antiqua" w:cs="Times New Roman"/>
          <w:kern w:val="0"/>
          <w:sz w:val="24"/>
          <w:szCs w:val="24"/>
        </w:rPr>
        <w:t xml:space="preserve">induced </w:t>
      </w:r>
      <w:r w:rsidR="00014A94" w:rsidRPr="00BB35DB">
        <w:rPr>
          <w:rFonts w:ascii="Book Antiqua" w:eastAsia="WarnockPro-Regular" w:hAnsi="Book Antiqua" w:cs="Times New Roman"/>
          <w:kern w:val="0"/>
          <w:sz w:val="24"/>
          <w:szCs w:val="24"/>
        </w:rPr>
        <w:t xml:space="preserve">insulin resistance, </w:t>
      </w:r>
      <w:r w:rsidR="00DA41B2" w:rsidRPr="00BB35DB">
        <w:rPr>
          <w:rFonts w:ascii="Book Antiqua" w:eastAsia="WarnockPro-Regular" w:hAnsi="Book Antiqua" w:cs="Times New Roman"/>
          <w:kern w:val="0"/>
          <w:sz w:val="24"/>
          <w:szCs w:val="24"/>
        </w:rPr>
        <w:t xml:space="preserve">cells </w:t>
      </w:r>
      <w:r w:rsidR="00014A94" w:rsidRPr="00BB35DB">
        <w:rPr>
          <w:rFonts w:ascii="Book Antiqua" w:eastAsia="WarnockPro-Regular" w:hAnsi="Book Antiqua" w:cs="Times New Roman"/>
          <w:kern w:val="0"/>
          <w:sz w:val="24"/>
          <w:szCs w:val="24"/>
        </w:rPr>
        <w:t>we</w:t>
      </w:r>
      <w:r w:rsidR="00DA41B2" w:rsidRPr="00BB35DB">
        <w:rPr>
          <w:rFonts w:ascii="Book Antiqua" w:eastAsia="WarnockPro-Regular" w:hAnsi="Book Antiqua" w:cs="Times New Roman"/>
          <w:kern w:val="0"/>
          <w:sz w:val="24"/>
          <w:szCs w:val="24"/>
        </w:rPr>
        <w:t>re</w:t>
      </w:r>
      <w:r w:rsidR="00626009" w:rsidRPr="00BB35DB">
        <w:rPr>
          <w:rFonts w:ascii="Book Antiqua" w:eastAsia="WarnockPro-Regular" w:hAnsi="Book Antiqua" w:cs="Times New Roman"/>
          <w:kern w:val="0"/>
          <w:sz w:val="24"/>
          <w:szCs w:val="24"/>
        </w:rPr>
        <w:t xml:space="preserve"> </w:t>
      </w:r>
      <w:r w:rsidR="00DA41B2" w:rsidRPr="00BB35DB">
        <w:rPr>
          <w:rFonts w:ascii="Book Antiqua" w:eastAsia="WarnockPro-Regular" w:hAnsi="Book Antiqua" w:cs="Times New Roman"/>
          <w:kern w:val="0"/>
          <w:sz w:val="24"/>
          <w:szCs w:val="24"/>
        </w:rPr>
        <w:t xml:space="preserve">pretreated </w:t>
      </w:r>
      <w:r w:rsidR="00014A94" w:rsidRPr="00BB35DB">
        <w:rPr>
          <w:rFonts w:ascii="Book Antiqua" w:eastAsia="WarnockPro-Regular" w:hAnsi="Book Antiqua" w:cs="Times New Roman"/>
          <w:kern w:val="0"/>
          <w:sz w:val="24"/>
          <w:szCs w:val="24"/>
        </w:rPr>
        <w:t xml:space="preserve">with SP600125. </w:t>
      </w:r>
      <w:r w:rsidR="004D19D2" w:rsidRPr="00BB35DB">
        <w:rPr>
          <w:rFonts w:ascii="Book Antiqua" w:eastAsia="WarnockPro-Regular" w:hAnsi="Book Antiqua" w:cs="Times New Roman"/>
          <w:kern w:val="0"/>
          <w:sz w:val="24"/>
          <w:szCs w:val="24"/>
        </w:rPr>
        <w:t>In parallel with decreased JNK phosphorylation, SP600125</w:t>
      </w:r>
      <w:r w:rsidR="00771D48" w:rsidRPr="00BB35DB">
        <w:rPr>
          <w:rFonts w:ascii="Book Antiqua" w:eastAsia="WarnockPro-Regular" w:hAnsi="Book Antiqua" w:cs="Times New Roman"/>
          <w:kern w:val="0"/>
          <w:sz w:val="24"/>
          <w:szCs w:val="24"/>
        </w:rPr>
        <w:t xml:space="preserve"> (20</w:t>
      </w:r>
      <w:r w:rsidR="00D1279A" w:rsidRPr="00BB35DB">
        <w:rPr>
          <w:rFonts w:ascii="Book Antiqua" w:eastAsia="WarnockPro-Regular" w:hAnsi="Book Antiqua" w:cs="Times New Roman" w:hint="eastAsia"/>
          <w:kern w:val="0"/>
          <w:sz w:val="24"/>
          <w:szCs w:val="24"/>
        </w:rPr>
        <w:t xml:space="preserve"> </w:t>
      </w:r>
      <w:r w:rsidR="00771D48" w:rsidRPr="00BB35DB">
        <w:rPr>
          <w:rFonts w:ascii="Book Antiqua" w:hAnsi="Book Antiqua" w:cs="Times New Roman"/>
          <w:kern w:val="0"/>
          <w:sz w:val="24"/>
          <w:szCs w:val="24"/>
        </w:rPr>
        <w:t>µM</w:t>
      </w:r>
      <w:r w:rsidR="00771D48" w:rsidRPr="00BB35DB">
        <w:rPr>
          <w:rFonts w:ascii="Book Antiqua" w:eastAsia="WarnockPro-Regular" w:hAnsi="Book Antiqua" w:cs="Times New Roman"/>
          <w:kern w:val="0"/>
          <w:sz w:val="24"/>
          <w:szCs w:val="24"/>
        </w:rPr>
        <w:t>)</w:t>
      </w:r>
      <w:r w:rsidR="004D19D2" w:rsidRPr="00BB35DB">
        <w:rPr>
          <w:rFonts w:ascii="Book Antiqua" w:eastAsia="WarnockPro-Regular" w:hAnsi="Book Antiqua" w:cs="Times New Roman"/>
          <w:kern w:val="0"/>
          <w:sz w:val="24"/>
          <w:szCs w:val="24"/>
        </w:rPr>
        <w:t xml:space="preserve"> increased insulin-induced phosphorylation of IRS-1 and IRS proteins, followed by rescue</w:t>
      </w:r>
      <w:r w:rsidR="00375F67" w:rsidRPr="00BB35DB">
        <w:rPr>
          <w:rFonts w:ascii="Book Antiqua" w:eastAsia="WarnockPro-Regular" w:hAnsi="Book Antiqua" w:cs="Times New Roman"/>
          <w:kern w:val="0"/>
          <w:sz w:val="24"/>
          <w:szCs w:val="24"/>
        </w:rPr>
        <w:t xml:space="preserve"> of</w:t>
      </w:r>
      <w:r w:rsidR="005103CC" w:rsidRPr="00BB35DB">
        <w:rPr>
          <w:rFonts w:ascii="Book Antiqua" w:eastAsia="WarnockPro-Regular" w:hAnsi="Book Antiqua" w:cs="Times New Roman"/>
          <w:kern w:val="0"/>
          <w:sz w:val="24"/>
          <w:szCs w:val="24"/>
        </w:rPr>
        <w:t xml:space="preserve"> </w:t>
      </w:r>
      <w:r w:rsidR="004D19D2" w:rsidRPr="00BB35DB">
        <w:rPr>
          <w:rFonts w:ascii="Book Antiqua" w:eastAsia="WarnockPro-Regular" w:hAnsi="Book Antiqua" w:cs="Times New Roman"/>
          <w:kern w:val="0"/>
          <w:sz w:val="24"/>
          <w:szCs w:val="24"/>
        </w:rPr>
        <w:t>GSK-3β phosphorylation</w:t>
      </w:r>
      <w:r w:rsidR="00626009" w:rsidRPr="00BB35DB">
        <w:rPr>
          <w:rFonts w:ascii="Book Antiqua" w:eastAsia="WarnockPro-Regular" w:hAnsi="Book Antiqua" w:cs="Times New Roman"/>
          <w:kern w:val="0"/>
          <w:sz w:val="24"/>
          <w:szCs w:val="24"/>
        </w:rPr>
        <w:t xml:space="preserve"> </w:t>
      </w:r>
      <w:r w:rsidR="00014A94" w:rsidRPr="00BB35DB">
        <w:rPr>
          <w:rFonts w:ascii="Book Antiqua" w:eastAsia="WarnockPro-Regular" w:hAnsi="Book Antiqua" w:cs="Times New Roman"/>
          <w:kern w:val="0"/>
          <w:sz w:val="24"/>
          <w:szCs w:val="24"/>
        </w:rPr>
        <w:t>in HepG2</w:t>
      </w:r>
      <w:r w:rsidR="005103CC" w:rsidRPr="00BB35DB">
        <w:rPr>
          <w:rFonts w:ascii="Book Antiqua" w:eastAsia="WarnockPro-Regular" w:hAnsi="Book Antiqua" w:cs="Times New Roman"/>
          <w:kern w:val="0"/>
          <w:sz w:val="24"/>
          <w:szCs w:val="24"/>
        </w:rPr>
        <w:t xml:space="preserve"> </w:t>
      </w:r>
      <w:r w:rsidR="00014A94" w:rsidRPr="00BB35DB">
        <w:rPr>
          <w:rFonts w:ascii="Book Antiqua" w:eastAsia="WarnockPro-Regular" w:hAnsi="Book Antiqua" w:cs="Times New Roman"/>
          <w:kern w:val="0"/>
          <w:sz w:val="24"/>
          <w:szCs w:val="24"/>
        </w:rPr>
        <w:t xml:space="preserve">cells exposed to </w:t>
      </w:r>
      <w:r w:rsidR="00014A94" w:rsidRPr="00BB35DB">
        <w:rPr>
          <w:rFonts w:ascii="Book Antiqua" w:hAnsi="Book Antiqua" w:cs="Times New Roman"/>
          <w:bCs/>
          <w:sz w:val="24"/>
          <w:szCs w:val="24"/>
        </w:rPr>
        <w:t>U</w:t>
      </w:r>
      <w:r w:rsidR="00375F67" w:rsidRPr="00BB35DB">
        <w:rPr>
          <w:rFonts w:ascii="Book Antiqua" w:hAnsi="Book Antiqua" w:cs="Times New Roman"/>
          <w:bCs/>
          <w:sz w:val="24"/>
          <w:szCs w:val="24"/>
        </w:rPr>
        <w:t>II</w:t>
      </w:r>
      <w:r w:rsidR="00626009" w:rsidRPr="00BB35DB">
        <w:rPr>
          <w:rFonts w:ascii="Book Antiqua" w:hAnsi="Book Antiqua" w:cs="Times New Roman"/>
          <w:bCs/>
          <w:sz w:val="24"/>
          <w:szCs w:val="24"/>
        </w:rPr>
        <w:t xml:space="preserve"> </w:t>
      </w:r>
      <w:r w:rsidR="001E5553" w:rsidRPr="00BB35DB">
        <w:rPr>
          <w:rFonts w:ascii="Book Antiqua" w:eastAsia="WarnockPro-Regular" w:hAnsi="Book Antiqua" w:cs="Times New Roman"/>
          <w:kern w:val="0"/>
          <w:sz w:val="24"/>
          <w:szCs w:val="24"/>
        </w:rPr>
        <w:t>(Fig</w:t>
      </w:r>
      <w:r w:rsidR="002D3EA7" w:rsidRPr="00BB35DB">
        <w:rPr>
          <w:rFonts w:ascii="Book Antiqua" w:eastAsia="WarnockPro-Regular" w:hAnsi="Book Antiqua" w:cs="Times New Roman"/>
          <w:kern w:val="0"/>
          <w:sz w:val="24"/>
          <w:szCs w:val="24"/>
        </w:rPr>
        <w:t xml:space="preserve">ure </w:t>
      </w:r>
      <w:r w:rsidR="00014A94" w:rsidRPr="00BB35DB">
        <w:rPr>
          <w:rFonts w:ascii="Book Antiqua" w:eastAsia="WarnockPro-Regular" w:hAnsi="Book Antiqua" w:cs="Times New Roman"/>
          <w:kern w:val="0"/>
          <w:sz w:val="24"/>
          <w:szCs w:val="24"/>
        </w:rPr>
        <w:t xml:space="preserve">3C). </w:t>
      </w:r>
      <w:r w:rsidR="00002265" w:rsidRPr="00BB35DB">
        <w:rPr>
          <w:rFonts w:ascii="Book Antiqua" w:eastAsia="WarnockPro-Regular" w:hAnsi="Book Antiqua" w:cs="Times New Roman"/>
          <w:kern w:val="0"/>
          <w:sz w:val="24"/>
          <w:szCs w:val="24"/>
        </w:rPr>
        <w:t>Moreover, SP600125 reverse</w:t>
      </w:r>
      <w:r w:rsidR="00375F67" w:rsidRPr="00BB35DB">
        <w:rPr>
          <w:rFonts w:ascii="Book Antiqua" w:eastAsia="WarnockPro-Regular" w:hAnsi="Book Antiqua" w:cs="Times New Roman"/>
          <w:kern w:val="0"/>
          <w:sz w:val="24"/>
          <w:szCs w:val="24"/>
        </w:rPr>
        <w:t>d</w:t>
      </w:r>
      <w:r w:rsidR="00002265" w:rsidRPr="00BB35DB">
        <w:rPr>
          <w:rFonts w:ascii="Book Antiqua" w:eastAsia="WarnockPro-Regular" w:hAnsi="Book Antiqua" w:cs="Times New Roman"/>
          <w:kern w:val="0"/>
          <w:sz w:val="24"/>
          <w:szCs w:val="24"/>
        </w:rPr>
        <w:t xml:space="preserve"> the </w:t>
      </w:r>
      <w:r w:rsidR="00375F67" w:rsidRPr="00BB35DB">
        <w:rPr>
          <w:rFonts w:ascii="Book Antiqua" w:eastAsia="WarnockPro-Regular" w:hAnsi="Book Antiqua" w:cs="Times New Roman"/>
          <w:kern w:val="0"/>
          <w:sz w:val="24"/>
          <w:szCs w:val="24"/>
        </w:rPr>
        <w:t xml:space="preserve">UII-induced </w:t>
      </w:r>
      <w:r w:rsidR="00002265" w:rsidRPr="00BB35DB">
        <w:rPr>
          <w:rFonts w:ascii="Book Antiqua" w:eastAsia="WarnockPro-Regular" w:hAnsi="Book Antiqua" w:cs="Times New Roman"/>
          <w:kern w:val="0"/>
          <w:sz w:val="24"/>
          <w:szCs w:val="24"/>
        </w:rPr>
        <w:t>decrease</w:t>
      </w:r>
      <w:r w:rsidR="00375F67" w:rsidRPr="00BB35DB">
        <w:rPr>
          <w:rFonts w:ascii="Book Antiqua" w:eastAsia="WarnockPro-Regular" w:hAnsi="Book Antiqua" w:cs="Times New Roman"/>
          <w:kern w:val="0"/>
          <w:sz w:val="24"/>
          <w:szCs w:val="24"/>
        </w:rPr>
        <w:t xml:space="preserve"> in</w:t>
      </w:r>
      <w:r w:rsidR="00002265" w:rsidRPr="00BB35DB">
        <w:rPr>
          <w:rFonts w:ascii="Book Antiqua" w:eastAsia="WarnockPro-Regular" w:hAnsi="Book Antiqua" w:cs="Times New Roman"/>
          <w:kern w:val="0"/>
          <w:sz w:val="24"/>
          <w:szCs w:val="24"/>
        </w:rPr>
        <w:t xml:space="preserve"> cellular glycogen levels </w:t>
      </w:r>
      <w:r w:rsidR="00DA41B2" w:rsidRPr="00BB35DB">
        <w:rPr>
          <w:rFonts w:ascii="Book Antiqua" w:eastAsia="SimSun" w:hAnsi="Book Antiqua" w:cs="Times New Roman"/>
          <w:bCs/>
          <w:sz w:val="24"/>
          <w:szCs w:val="24"/>
        </w:rPr>
        <w:t>(Fig</w:t>
      </w:r>
      <w:r w:rsidR="002D3EA7" w:rsidRPr="00BB35DB">
        <w:rPr>
          <w:rFonts w:ascii="Book Antiqua" w:hAnsi="Book Antiqua" w:cs="Times New Roman"/>
          <w:bCs/>
          <w:sz w:val="24"/>
          <w:szCs w:val="24"/>
        </w:rPr>
        <w:t xml:space="preserve">ure </w:t>
      </w:r>
      <w:r w:rsidR="00DA41B2" w:rsidRPr="00BB35DB">
        <w:rPr>
          <w:rFonts w:ascii="Book Antiqua" w:eastAsia="SimSun" w:hAnsi="Book Antiqua" w:cs="Times New Roman"/>
          <w:bCs/>
          <w:sz w:val="24"/>
          <w:szCs w:val="24"/>
        </w:rPr>
        <w:t>3D</w:t>
      </w:r>
      <w:r w:rsidR="00002265" w:rsidRPr="00BB35DB">
        <w:rPr>
          <w:rFonts w:ascii="Book Antiqua" w:eastAsia="SimSun" w:hAnsi="Book Antiqua" w:cs="Times New Roman"/>
          <w:bCs/>
          <w:sz w:val="24"/>
          <w:szCs w:val="24"/>
        </w:rPr>
        <w:t>).Th</w:t>
      </w:r>
      <w:r w:rsidR="00002265" w:rsidRPr="00BB35DB">
        <w:rPr>
          <w:rFonts w:ascii="Book Antiqua" w:eastAsia="WarnockPro-Regular" w:hAnsi="Book Antiqua" w:cs="Times New Roman"/>
          <w:kern w:val="0"/>
          <w:sz w:val="24"/>
          <w:szCs w:val="24"/>
        </w:rPr>
        <w:t>ese results</w:t>
      </w:r>
      <w:r w:rsidR="00626009" w:rsidRPr="00BB35DB">
        <w:rPr>
          <w:rFonts w:ascii="Book Antiqua" w:eastAsia="WarnockPro-Regular" w:hAnsi="Book Antiqua" w:cs="Times New Roman"/>
          <w:kern w:val="0"/>
          <w:sz w:val="24"/>
          <w:szCs w:val="24"/>
        </w:rPr>
        <w:t xml:space="preserve"> </w:t>
      </w:r>
      <w:r w:rsidR="00375F67" w:rsidRPr="00BB35DB">
        <w:rPr>
          <w:rFonts w:ascii="Book Antiqua" w:eastAsia="WarnockPro-Regular" w:hAnsi="Book Antiqua" w:cs="Times New Roman"/>
          <w:kern w:val="0"/>
          <w:sz w:val="24"/>
          <w:szCs w:val="24"/>
        </w:rPr>
        <w:t>suggest</w:t>
      </w:r>
      <w:r w:rsidR="00002265" w:rsidRPr="00BB35DB">
        <w:rPr>
          <w:rFonts w:ascii="Book Antiqua" w:eastAsia="WarnockPro-Regular" w:hAnsi="Book Antiqua" w:cs="Times New Roman"/>
          <w:kern w:val="0"/>
          <w:sz w:val="24"/>
          <w:szCs w:val="24"/>
        </w:rPr>
        <w:t xml:space="preserve"> that JNK activation by </w:t>
      </w:r>
      <w:r w:rsidR="00002265" w:rsidRPr="00BB35DB">
        <w:rPr>
          <w:rFonts w:ascii="Book Antiqua" w:hAnsi="Book Antiqua" w:cs="Times New Roman"/>
          <w:bCs/>
          <w:sz w:val="24"/>
          <w:szCs w:val="24"/>
        </w:rPr>
        <w:t>U</w:t>
      </w:r>
      <w:r w:rsidR="00375F67" w:rsidRPr="00BB35DB">
        <w:rPr>
          <w:rFonts w:ascii="Book Antiqua" w:hAnsi="Book Antiqua" w:cs="Times New Roman"/>
          <w:bCs/>
          <w:sz w:val="24"/>
          <w:szCs w:val="24"/>
        </w:rPr>
        <w:t xml:space="preserve">II </w:t>
      </w:r>
      <w:r w:rsidR="00002265" w:rsidRPr="00BB35DB">
        <w:rPr>
          <w:rFonts w:ascii="Book Antiqua" w:eastAsia="WarnockPro-Regular" w:hAnsi="Book Antiqua" w:cs="Times New Roman"/>
          <w:kern w:val="0"/>
          <w:sz w:val="24"/>
          <w:szCs w:val="24"/>
        </w:rPr>
        <w:t xml:space="preserve">contributed to </w:t>
      </w:r>
      <w:r w:rsidR="00002265" w:rsidRPr="00BB35DB">
        <w:rPr>
          <w:rFonts w:ascii="Book Antiqua" w:hAnsi="Book Antiqua" w:cs="Times New Roman"/>
          <w:bCs/>
          <w:sz w:val="24"/>
          <w:szCs w:val="24"/>
        </w:rPr>
        <w:t>U</w:t>
      </w:r>
      <w:r w:rsidR="00375F67" w:rsidRPr="00BB35DB">
        <w:rPr>
          <w:rFonts w:ascii="Book Antiqua" w:hAnsi="Book Antiqua" w:cs="Times New Roman"/>
          <w:bCs/>
          <w:sz w:val="24"/>
          <w:szCs w:val="24"/>
        </w:rPr>
        <w:t>II</w:t>
      </w:r>
      <w:r w:rsidR="00002265" w:rsidRPr="00BB35DB">
        <w:rPr>
          <w:rFonts w:ascii="Book Antiqua" w:eastAsia="WarnockPro-Regular" w:hAnsi="Book Antiqua" w:cs="Times New Roman"/>
          <w:kern w:val="0"/>
          <w:sz w:val="24"/>
          <w:szCs w:val="24"/>
        </w:rPr>
        <w:t>-induced insulin resistance</w:t>
      </w:r>
      <w:r w:rsidR="00DA41B2" w:rsidRPr="00BB35DB">
        <w:rPr>
          <w:rFonts w:ascii="Book Antiqua" w:eastAsia="WarnockPro-Regular" w:hAnsi="Book Antiqua" w:cs="Times New Roman"/>
          <w:kern w:val="0"/>
          <w:sz w:val="24"/>
          <w:szCs w:val="24"/>
        </w:rPr>
        <w:t xml:space="preserve"> in HepG2 cells</w:t>
      </w:r>
      <w:r w:rsidR="00002265" w:rsidRPr="00BB35DB">
        <w:rPr>
          <w:rFonts w:ascii="Book Antiqua" w:eastAsia="WarnockPro-Regular" w:hAnsi="Book Antiqua" w:cs="Times New Roman"/>
          <w:kern w:val="0"/>
          <w:sz w:val="24"/>
          <w:szCs w:val="24"/>
        </w:rPr>
        <w:t>.</w:t>
      </w:r>
    </w:p>
    <w:p w:rsidR="00983160" w:rsidRPr="00BB35DB" w:rsidRDefault="00983160" w:rsidP="00FA0CB4">
      <w:pPr>
        <w:autoSpaceDE w:val="0"/>
        <w:autoSpaceDN w:val="0"/>
        <w:adjustRightInd w:val="0"/>
        <w:snapToGrid w:val="0"/>
        <w:spacing w:line="360" w:lineRule="auto"/>
        <w:rPr>
          <w:rFonts w:ascii="Book Antiqua" w:eastAsia="WarnockPro-Regular" w:hAnsi="Book Antiqua" w:cs="Times New Roman"/>
          <w:kern w:val="0"/>
          <w:sz w:val="24"/>
          <w:szCs w:val="24"/>
        </w:rPr>
      </w:pPr>
    </w:p>
    <w:p w:rsidR="00AC689D" w:rsidRPr="00BB35DB" w:rsidRDefault="00693945" w:rsidP="00FA0CB4">
      <w:pPr>
        <w:adjustRightInd w:val="0"/>
        <w:snapToGrid w:val="0"/>
        <w:spacing w:line="360" w:lineRule="auto"/>
        <w:rPr>
          <w:rFonts w:ascii="Book Antiqua" w:hAnsi="Book Antiqua" w:cs="Times New Roman"/>
          <w:b/>
          <w:i/>
          <w:sz w:val="24"/>
          <w:szCs w:val="24"/>
        </w:rPr>
      </w:pPr>
      <w:r w:rsidRPr="00BB35DB">
        <w:rPr>
          <w:rFonts w:ascii="Book Antiqua" w:hAnsi="Book Antiqua" w:cs="Times New Roman"/>
          <w:b/>
          <w:i/>
          <w:sz w:val="24"/>
          <w:szCs w:val="24"/>
        </w:rPr>
        <w:t>U</w:t>
      </w:r>
      <w:r w:rsidR="00375F67" w:rsidRPr="00BB35DB">
        <w:rPr>
          <w:rFonts w:ascii="Book Antiqua" w:hAnsi="Book Antiqua" w:cs="Times New Roman"/>
          <w:b/>
          <w:i/>
          <w:sz w:val="24"/>
          <w:szCs w:val="24"/>
        </w:rPr>
        <w:t>II</w:t>
      </w:r>
      <w:r w:rsidR="00C95BF1" w:rsidRPr="00BB35DB">
        <w:rPr>
          <w:rFonts w:ascii="Book Antiqua" w:eastAsia="SimSun" w:hAnsi="Book Antiqua" w:cs="Times New Roman"/>
          <w:b/>
          <w:i/>
          <w:sz w:val="24"/>
          <w:szCs w:val="24"/>
        </w:rPr>
        <w:t xml:space="preserve"> elevate</w:t>
      </w:r>
      <w:r w:rsidR="00D31F20" w:rsidRPr="00BB35DB">
        <w:rPr>
          <w:rFonts w:ascii="Book Antiqua" w:eastAsia="SimSun" w:hAnsi="Book Antiqua" w:cs="Times New Roman"/>
          <w:b/>
          <w:i/>
          <w:sz w:val="24"/>
          <w:szCs w:val="24"/>
        </w:rPr>
        <w:t>d</w:t>
      </w:r>
      <w:r w:rsidR="00626009" w:rsidRPr="00BB35DB">
        <w:rPr>
          <w:rFonts w:ascii="Book Antiqua" w:hAnsi="Book Antiqua" w:cs="Times New Roman"/>
          <w:b/>
          <w:i/>
          <w:sz w:val="24"/>
          <w:szCs w:val="24"/>
        </w:rPr>
        <w:t xml:space="preserve"> </w:t>
      </w:r>
      <w:r w:rsidR="00AC689D" w:rsidRPr="00BB35DB">
        <w:rPr>
          <w:rFonts w:ascii="Book Antiqua" w:hAnsi="Book Antiqua" w:cs="Times New Roman"/>
          <w:b/>
          <w:i/>
          <w:sz w:val="24"/>
          <w:szCs w:val="24"/>
        </w:rPr>
        <w:t>ROS production and NADPH oxidase subunit expression</w:t>
      </w:r>
    </w:p>
    <w:p w:rsidR="00FE4577" w:rsidRPr="00BB35DB" w:rsidRDefault="00375F67" w:rsidP="00FA0CB4">
      <w:pPr>
        <w:autoSpaceDE w:val="0"/>
        <w:autoSpaceDN w:val="0"/>
        <w:adjustRightInd w:val="0"/>
        <w:snapToGrid w:val="0"/>
        <w:spacing w:line="360" w:lineRule="auto"/>
        <w:rPr>
          <w:rFonts w:ascii="Book Antiqua" w:eastAsia="WarnockPro-Regular" w:hAnsi="Book Antiqua" w:cs="Times New Roman"/>
          <w:kern w:val="0"/>
          <w:sz w:val="24"/>
          <w:szCs w:val="24"/>
        </w:rPr>
      </w:pPr>
      <w:r w:rsidRPr="00BB35DB">
        <w:rPr>
          <w:rFonts w:ascii="Book Antiqua" w:hAnsi="Book Antiqua" w:cs="Times New Roman"/>
          <w:bCs/>
          <w:sz w:val="24"/>
          <w:szCs w:val="24"/>
        </w:rPr>
        <w:t>ROS generation is an important component of insulin resistance</w:t>
      </w:r>
      <w:r w:rsidR="00094A7F" w:rsidRPr="00BB35DB">
        <w:rPr>
          <w:rFonts w:ascii="Book Antiqua" w:hAnsi="Book Antiqua" w:cs="Times New Roman"/>
          <w:bCs/>
          <w:sz w:val="24"/>
          <w:szCs w:val="24"/>
          <w:vertAlign w:val="superscript"/>
        </w:rPr>
        <w:fldChar w:fldCharType="begin"/>
      </w:r>
      <w:r w:rsidR="00D31449" w:rsidRPr="00BB35DB">
        <w:rPr>
          <w:rFonts w:ascii="Book Antiqua" w:hAnsi="Book Antiqua" w:cs="Times New Roman"/>
          <w:bCs/>
          <w:sz w:val="24"/>
          <w:szCs w:val="24"/>
          <w:vertAlign w:val="superscript"/>
        </w:rPr>
        <w:instrText xml:space="preserve"> ADDIN NE.Ref.{800525B1-D1D3-4EBE-BB48-5FA7A508B877}</w:instrText>
      </w:r>
      <w:r w:rsidR="00094A7F" w:rsidRPr="00BB35DB">
        <w:rPr>
          <w:rFonts w:ascii="Book Antiqua" w:hAnsi="Book Antiqua" w:cs="Times New Roman"/>
          <w:bCs/>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28</w:t>
      </w:r>
      <w:r w:rsidR="00094A7F" w:rsidRPr="00BB35DB">
        <w:rPr>
          <w:rFonts w:ascii="Book Antiqua" w:hAnsi="Book Antiqua" w:cs="Times New Roman"/>
          <w:bCs/>
          <w:sz w:val="24"/>
          <w:szCs w:val="24"/>
          <w:vertAlign w:val="superscript"/>
        </w:rPr>
        <w:fldChar w:fldCharType="end"/>
      </w:r>
      <w:r w:rsidR="00D9338A" w:rsidRPr="00BB35DB">
        <w:rPr>
          <w:rFonts w:ascii="Book Antiqua" w:hAnsi="Book Antiqua" w:cs="Times New Roman"/>
          <w:bCs/>
          <w:sz w:val="24"/>
          <w:szCs w:val="24"/>
          <w:vertAlign w:val="superscript"/>
        </w:rPr>
        <w:t>]</w:t>
      </w:r>
      <w:r w:rsidRPr="00BB35DB">
        <w:rPr>
          <w:rFonts w:ascii="Book Antiqua" w:hAnsi="Book Antiqua" w:cs="Times New Roman"/>
          <w:bCs/>
          <w:sz w:val="24"/>
          <w:szCs w:val="24"/>
        </w:rPr>
        <w:t>. We thus</w:t>
      </w:r>
      <w:r w:rsidR="00626009" w:rsidRPr="00BB35DB">
        <w:rPr>
          <w:rFonts w:ascii="Book Antiqua" w:hAnsi="Book Antiqua" w:cs="Times New Roman"/>
          <w:bCs/>
          <w:sz w:val="24"/>
          <w:szCs w:val="24"/>
        </w:rPr>
        <w:t xml:space="preserve"> </w:t>
      </w:r>
      <w:r w:rsidR="007D12F4" w:rsidRPr="00BB35DB">
        <w:rPr>
          <w:rFonts w:ascii="Book Antiqua" w:hAnsi="Book Antiqua" w:cs="Times New Roman"/>
          <w:bCs/>
          <w:sz w:val="24"/>
          <w:szCs w:val="24"/>
        </w:rPr>
        <w:t xml:space="preserve">further </w:t>
      </w:r>
      <w:r w:rsidRPr="00BB35DB">
        <w:rPr>
          <w:rFonts w:ascii="Book Antiqua" w:hAnsi="Book Antiqua" w:cs="Times New Roman"/>
          <w:bCs/>
          <w:sz w:val="24"/>
          <w:szCs w:val="24"/>
        </w:rPr>
        <w:t>elucidated</w:t>
      </w:r>
      <w:r w:rsidR="00046F16" w:rsidRPr="00BB35DB">
        <w:rPr>
          <w:rFonts w:ascii="Book Antiqua" w:hAnsi="Book Antiqua" w:cs="Times New Roman"/>
          <w:bCs/>
          <w:sz w:val="24"/>
          <w:szCs w:val="24"/>
        </w:rPr>
        <w:t xml:space="preserve"> the molecular mechanisms</w:t>
      </w:r>
      <w:r w:rsidR="00626009" w:rsidRPr="00BB35DB">
        <w:rPr>
          <w:rFonts w:ascii="Book Antiqua" w:hAnsi="Book Antiqua" w:cs="Times New Roman"/>
          <w:bCs/>
          <w:sz w:val="24"/>
          <w:szCs w:val="24"/>
        </w:rPr>
        <w:t xml:space="preserve"> </w:t>
      </w:r>
      <w:r w:rsidRPr="00BB35DB">
        <w:rPr>
          <w:rFonts w:ascii="Book Antiqua" w:eastAsia="WarnockPro-Regular" w:hAnsi="Book Antiqua" w:cs="Times New Roman"/>
          <w:kern w:val="0"/>
          <w:sz w:val="24"/>
          <w:szCs w:val="24"/>
        </w:rPr>
        <w:t>responsible for UII</w:t>
      </w:r>
      <w:r w:rsidR="00046F16" w:rsidRPr="00BB35DB">
        <w:rPr>
          <w:rFonts w:ascii="Book Antiqua" w:eastAsia="SimSun" w:hAnsi="Book Antiqua" w:cs="Times New Roman"/>
          <w:bCs/>
          <w:sz w:val="24"/>
          <w:szCs w:val="24"/>
        </w:rPr>
        <w:t>-</w:t>
      </w:r>
      <w:r w:rsidR="00046F16" w:rsidRPr="00BB35DB">
        <w:rPr>
          <w:rFonts w:ascii="Book Antiqua" w:hAnsi="Book Antiqua" w:cs="Times New Roman"/>
          <w:bCs/>
          <w:sz w:val="24"/>
          <w:szCs w:val="24"/>
        </w:rPr>
        <w:t>induced insulin resistance in HepG2 cells</w:t>
      </w:r>
      <w:r w:rsidRPr="00BB35DB">
        <w:rPr>
          <w:rFonts w:ascii="Book Antiqua" w:hAnsi="Book Antiqua" w:cs="Times New Roman"/>
          <w:bCs/>
          <w:sz w:val="24"/>
          <w:szCs w:val="24"/>
        </w:rPr>
        <w:t xml:space="preserve"> by</w:t>
      </w:r>
      <w:r w:rsidRPr="00BB35DB">
        <w:rPr>
          <w:rFonts w:ascii="Book Antiqua" w:eastAsia="WarnockPro-Regular" w:hAnsi="Book Antiqua" w:cs="Times New Roman"/>
          <w:kern w:val="0"/>
          <w:sz w:val="24"/>
          <w:szCs w:val="24"/>
        </w:rPr>
        <w:t xml:space="preserve"> assessing the effects of UII on ROS levels. </w:t>
      </w:r>
      <w:r w:rsidR="00B45D45" w:rsidRPr="00BB35DB">
        <w:rPr>
          <w:rFonts w:ascii="Book Antiqua" w:hAnsi="Book Antiqua" w:cs="Times New Roman"/>
          <w:sz w:val="24"/>
          <w:szCs w:val="24"/>
        </w:rPr>
        <w:t xml:space="preserve">HepG2 cells were exposed to different concentrations </w:t>
      </w:r>
      <w:r w:rsidR="00693945" w:rsidRPr="00BB35DB">
        <w:rPr>
          <w:rFonts w:ascii="Book Antiqua" w:hAnsi="Book Antiqua" w:cs="Times New Roman"/>
          <w:sz w:val="24"/>
          <w:szCs w:val="24"/>
        </w:rPr>
        <w:t>U</w:t>
      </w:r>
      <w:r w:rsidRPr="00BB35DB">
        <w:rPr>
          <w:rFonts w:ascii="Book Antiqua" w:hAnsi="Book Antiqua" w:cs="Times New Roman"/>
          <w:sz w:val="24"/>
          <w:szCs w:val="24"/>
        </w:rPr>
        <w:t>II</w:t>
      </w:r>
      <w:r w:rsidR="00B45D45" w:rsidRPr="00BB35DB">
        <w:rPr>
          <w:rFonts w:ascii="Book Antiqua" w:hAnsi="Book Antiqua" w:cs="Times New Roman"/>
          <w:sz w:val="24"/>
          <w:szCs w:val="24"/>
        </w:rPr>
        <w:t xml:space="preserve"> for </w:t>
      </w:r>
      <w:r w:rsidR="007D12F4" w:rsidRPr="00BB35DB">
        <w:rPr>
          <w:rFonts w:ascii="Book Antiqua" w:hAnsi="Book Antiqua" w:cs="Times New Roman"/>
          <w:sz w:val="24"/>
          <w:szCs w:val="24"/>
        </w:rPr>
        <w:t>12</w:t>
      </w:r>
      <w:r w:rsidR="00510EBF" w:rsidRPr="00BB35DB">
        <w:rPr>
          <w:rFonts w:ascii="Book Antiqua" w:hAnsi="Book Antiqua" w:cs="Times New Roman"/>
          <w:sz w:val="24"/>
          <w:szCs w:val="24"/>
        </w:rPr>
        <w:t xml:space="preserve"> </w:t>
      </w:r>
      <w:r w:rsidR="002600E9" w:rsidRPr="00BB35DB">
        <w:rPr>
          <w:rFonts w:ascii="Book Antiqua" w:hAnsi="Book Antiqua" w:cs="Times New Roman"/>
          <w:sz w:val="24"/>
          <w:szCs w:val="24"/>
        </w:rPr>
        <w:t>or</w:t>
      </w:r>
      <w:r w:rsidR="00510EBF" w:rsidRPr="00BB35DB">
        <w:rPr>
          <w:rFonts w:ascii="Book Antiqua" w:hAnsi="Book Antiqua" w:cs="Times New Roman"/>
          <w:sz w:val="24"/>
          <w:szCs w:val="24"/>
        </w:rPr>
        <w:t xml:space="preserve"> </w:t>
      </w:r>
      <w:r w:rsidR="007D12F4" w:rsidRPr="00BB35DB">
        <w:rPr>
          <w:rFonts w:ascii="Book Antiqua" w:hAnsi="Book Antiqua" w:cs="Times New Roman"/>
          <w:sz w:val="24"/>
          <w:szCs w:val="24"/>
        </w:rPr>
        <w:t>24 h</w:t>
      </w:r>
      <w:r w:rsidR="00A145F7" w:rsidRPr="00BB35DB">
        <w:rPr>
          <w:rFonts w:ascii="Book Antiqua" w:hAnsi="Book Antiqua" w:cs="Times New Roman"/>
          <w:sz w:val="24"/>
          <w:szCs w:val="24"/>
        </w:rPr>
        <w:t>,</w:t>
      </w:r>
      <w:r w:rsidR="00626009" w:rsidRPr="00BB35DB">
        <w:rPr>
          <w:rFonts w:ascii="Book Antiqua" w:hAnsi="Book Antiqua" w:cs="Times New Roman"/>
          <w:sz w:val="24"/>
          <w:szCs w:val="24"/>
        </w:rPr>
        <w:t xml:space="preserve"> </w:t>
      </w:r>
      <w:r w:rsidR="00B45D45" w:rsidRPr="00BB35DB">
        <w:rPr>
          <w:rFonts w:ascii="Book Antiqua" w:hAnsi="Book Antiqua" w:cs="Times New Roman"/>
          <w:sz w:val="24"/>
          <w:szCs w:val="24"/>
        </w:rPr>
        <w:t>stained with DCF</w:t>
      </w:r>
      <w:r w:rsidRPr="00BB35DB">
        <w:rPr>
          <w:rFonts w:ascii="Book Antiqua" w:hAnsi="Book Antiqua" w:cs="Times New Roman"/>
          <w:sz w:val="24"/>
          <w:szCs w:val="24"/>
        </w:rPr>
        <w:t>, and</w:t>
      </w:r>
      <w:r w:rsidR="00A145F7" w:rsidRPr="00BB35DB">
        <w:rPr>
          <w:rFonts w:ascii="Book Antiqua" w:hAnsi="Book Antiqua" w:cs="Times New Roman"/>
          <w:sz w:val="24"/>
          <w:szCs w:val="24"/>
        </w:rPr>
        <w:t xml:space="preserve"> detected</w:t>
      </w:r>
      <w:r w:rsidR="00626009" w:rsidRPr="00BB35DB">
        <w:rPr>
          <w:rFonts w:ascii="Book Antiqua" w:hAnsi="Book Antiqua" w:cs="Times New Roman"/>
          <w:sz w:val="24"/>
          <w:szCs w:val="24"/>
        </w:rPr>
        <w:t xml:space="preserve"> </w:t>
      </w:r>
      <w:r w:rsidR="00633E50" w:rsidRPr="00BB35DB">
        <w:rPr>
          <w:rFonts w:ascii="Book Antiqua" w:hAnsi="Book Antiqua" w:cs="Times New Roman"/>
          <w:sz w:val="24"/>
          <w:szCs w:val="24"/>
        </w:rPr>
        <w:t>using</w:t>
      </w:r>
      <w:r w:rsidR="00B45D45" w:rsidRPr="00BB35DB">
        <w:rPr>
          <w:rFonts w:ascii="Book Antiqua" w:hAnsi="Book Antiqua" w:cs="Times New Roman"/>
          <w:sz w:val="24"/>
          <w:szCs w:val="24"/>
        </w:rPr>
        <w:t xml:space="preserve"> a multimode reader.</w:t>
      </w:r>
      <w:r w:rsidR="005103CC" w:rsidRPr="00BB35DB">
        <w:rPr>
          <w:rFonts w:ascii="Book Antiqua" w:hAnsi="Book Antiqua" w:cs="Times New Roman"/>
          <w:sz w:val="24"/>
          <w:szCs w:val="24"/>
        </w:rPr>
        <w:t xml:space="preserve"> </w:t>
      </w:r>
      <w:r w:rsidRPr="00BB35DB">
        <w:rPr>
          <w:rFonts w:ascii="Book Antiqua" w:eastAsia="WarnockPro-Regular" w:hAnsi="Book Antiqua" w:cs="Times New Roman"/>
          <w:kern w:val="0"/>
          <w:sz w:val="24"/>
          <w:szCs w:val="24"/>
        </w:rPr>
        <w:t xml:space="preserve">ROS </w:t>
      </w:r>
      <w:r w:rsidR="00C44392" w:rsidRPr="00BB35DB">
        <w:rPr>
          <w:rFonts w:ascii="Book Antiqua" w:eastAsia="WarnockPro-Regular" w:hAnsi="Book Antiqua" w:cs="Times New Roman"/>
          <w:kern w:val="0"/>
          <w:sz w:val="24"/>
          <w:szCs w:val="24"/>
        </w:rPr>
        <w:t xml:space="preserve">levels were </w:t>
      </w:r>
      <w:r w:rsidR="00833A8A" w:rsidRPr="00BB35DB">
        <w:rPr>
          <w:rFonts w:ascii="Book Antiqua" w:eastAsia="WarnockPro-Regular" w:hAnsi="Book Antiqua" w:cs="Times New Roman"/>
          <w:kern w:val="0"/>
          <w:sz w:val="24"/>
          <w:szCs w:val="24"/>
        </w:rPr>
        <w:t xml:space="preserve">both </w:t>
      </w:r>
      <w:r w:rsidR="00315074" w:rsidRPr="00BB35DB">
        <w:rPr>
          <w:rFonts w:ascii="Book Antiqua" w:eastAsia="WarnockPro-Regular" w:hAnsi="Book Antiqua" w:cs="Times New Roman"/>
          <w:kern w:val="0"/>
          <w:sz w:val="24"/>
          <w:szCs w:val="24"/>
        </w:rPr>
        <w:t>dose-</w:t>
      </w:r>
      <w:r w:rsidR="00626009" w:rsidRPr="00BB35DB">
        <w:rPr>
          <w:rFonts w:ascii="Book Antiqua" w:eastAsia="WarnockPro-Regular" w:hAnsi="Book Antiqua" w:cs="Times New Roman"/>
          <w:kern w:val="0"/>
          <w:sz w:val="24"/>
          <w:szCs w:val="24"/>
        </w:rPr>
        <w:t xml:space="preserve">dependently </w:t>
      </w:r>
      <w:r w:rsidR="009141FB" w:rsidRPr="00BB35DB">
        <w:rPr>
          <w:rFonts w:ascii="Book Antiqua" w:eastAsia="WarnockPro-Regular" w:hAnsi="Book Antiqua" w:cs="Times New Roman"/>
          <w:kern w:val="0"/>
          <w:sz w:val="24"/>
          <w:szCs w:val="24"/>
        </w:rPr>
        <w:t>and time-</w:t>
      </w:r>
      <w:r w:rsidR="00315074" w:rsidRPr="00BB35DB">
        <w:rPr>
          <w:rFonts w:ascii="Book Antiqua" w:eastAsia="WarnockPro-Regular" w:hAnsi="Book Antiqua" w:cs="Times New Roman"/>
          <w:kern w:val="0"/>
          <w:sz w:val="24"/>
          <w:szCs w:val="24"/>
        </w:rPr>
        <w:t xml:space="preserve">dependently </w:t>
      </w:r>
      <w:r w:rsidR="00C44392" w:rsidRPr="00BB35DB">
        <w:rPr>
          <w:rFonts w:ascii="Book Antiqua" w:eastAsia="WarnockPro-Regular" w:hAnsi="Book Antiqua" w:cs="Times New Roman"/>
          <w:kern w:val="0"/>
          <w:sz w:val="24"/>
          <w:szCs w:val="24"/>
        </w:rPr>
        <w:t>increased</w:t>
      </w:r>
      <w:r w:rsidR="00626009" w:rsidRPr="00BB35DB">
        <w:rPr>
          <w:rFonts w:ascii="Book Antiqua" w:eastAsia="WarnockPro-Regular" w:hAnsi="Book Antiqua" w:cs="Times New Roman"/>
          <w:kern w:val="0"/>
          <w:sz w:val="24"/>
          <w:szCs w:val="24"/>
        </w:rPr>
        <w:t xml:space="preserve"> </w:t>
      </w:r>
      <w:r w:rsidR="00C44392" w:rsidRPr="00BB35DB">
        <w:rPr>
          <w:rFonts w:ascii="Book Antiqua" w:eastAsia="WarnockPro-Regular" w:hAnsi="Book Antiqua" w:cs="Times New Roman"/>
          <w:kern w:val="0"/>
          <w:sz w:val="24"/>
          <w:szCs w:val="24"/>
        </w:rPr>
        <w:t>in HepG2 cells</w:t>
      </w:r>
      <w:r w:rsidRPr="00BB35DB">
        <w:rPr>
          <w:rFonts w:ascii="Book Antiqua" w:eastAsia="WarnockPro-Regular" w:hAnsi="Book Antiqua" w:cs="Times New Roman"/>
          <w:kern w:val="0"/>
          <w:sz w:val="24"/>
          <w:szCs w:val="24"/>
        </w:rPr>
        <w:t xml:space="preserve"> (Fig</w:t>
      </w:r>
      <w:r w:rsidR="002D3EA7" w:rsidRPr="00BB35DB">
        <w:rPr>
          <w:rFonts w:ascii="Book Antiqua" w:eastAsia="WarnockPro-Regular" w:hAnsi="Book Antiqua" w:cs="Times New Roman"/>
          <w:kern w:val="0"/>
          <w:sz w:val="24"/>
          <w:szCs w:val="24"/>
        </w:rPr>
        <w:t xml:space="preserve">ure </w:t>
      </w:r>
      <w:r w:rsidRPr="00BB35DB">
        <w:rPr>
          <w:rFonts w:ascii="Book Antiqua" w:eastAsia="WarnockPro-Regular" w:hAnsi="Book Antiqua" w:cs="Times New Roman"/>
          <w:kern w:val="0"/>
          <w:sz w:val="24"/>
          <w:szCs w:val="24"/>
        </w:rPr>
        <w:t>4A</w:t>
      </w:r>
      <w:r w:rsidR="00D1279A" w:rsidRPr="00BB35DB">
        <w:rPr>
          <w:rFonts w:ascii="Book Antiqua" w:eastAsia="WarnockPro-Regular" w:hAnsi="Book Antiqua" w:cs="Times New Roman" w:hint="eastAsia"/>
          <w:kern w:val="0"/>
          <w:sz w:val="24"/>
          <w:szCs w:val="24"/>
        </w:rPr>
        <w:t>,</w:t>
      </w:r>
      <w:r w:rsidRPr="00BB35DB">
        <w:rPr>
          <w:rFonts w:ascii="Book Antiqua" w:eastAsia="WarnockPro-Regular" w:hAnsi="Book Antiqua" w:cs="Times New Roman"/>
          <w:kern w:val="0"/>
          <w:sz w:val="24"/>
          <w:szCs w:val="24"/>
        </w:rPr>
        <w:t xml:space="preserve"> B)</w:t>
      </w:r>
      <w:r w:rsidR="00D876BB" w:rsidRPr="00BB35DB">
        <w:rPr>
          <w:rFonts w:ascii="Book Antiqua" w:eastAsia="WarnockPro-Regular" w:hAnsi="Book Antiqua" w:cs="Times New Roman"/>
          <w:kern w:val="0"/>
          <w:sz w:val="24"/>
          <w:szCs w:val="24"/>
        </w:rPr>
        <w:t>.</w:t>
      </w:r>
    </w:p>
    <w:p w:rsidR="00292702" w:rsidRPr="00BB35DB" w:rsidRDefault="00375F67" w:rsidP="00D1279A">
      <w:pPr>
        <w:adjustRightInd w:val="0"/>
        <w:snapToGrid w:val="0"/>
        <w:spacing w:line="360" w:lineRule="auto"/>
        <w:ind w:firstLineChars="100" w:firstLine="240"/>
        <w:rPr>
          <w:rFonts w:ascii="Book Antiqua" w:eastAsia="WarnockPro-Regular" w:hAnsi="Book Antiqua" w:cs="Times New Roman"/>
          <w:kern w:val="0"/>
          <w:sz w:val="24"/>
          <w:szCs w:val="24"/>
        </w:rPr>
      </w:pPr>
      <w:r w:rsidRPr="00BB35DB">
        <w:rPr>
          <w:rFonts w:ascii="Book Antiqua" w:eastAsia="WarnockPro-Regular" w:hAnsi="Book Antiqua" w:cs="Times New Roman"/>
          <w:kern w:val="0"/>
          <w:sz w:val="24"/>
          <w:szCs w:val="24"/>
        </w:rPr>
        <w:t>We also</w:t>
      </w:r>
      <w:r w:rsidR="00626009" w:rsidRPr="00BB35DB">
        <w:rPr>
          <w:rFonts w:ascii="Book Antiqua" w:eastAsia="WarnockPro-Regular" w:hAnsi="Book Antiqua" w:cs="Times New Roman"/>
          <w:kern w:val="0"/>
          <w:sz w:val="24"/>
          <w:szCs w:val="24"/>
        </w:rPr>
        <w:t xml:space="preserve"> </w:t>
      </w:r>
      <w:r w:rsidR="004A7C18" w:rsidRPr="00BB35DB">
        <w:rPr>
          <w:rFonts w:ascii="Book Antiqua" w:eastAsia="WarnockPro-Regular" w:hAnsi="Book Antiqua" w:cs="Times New Roman"/>
          <w:kern w:val="0"/>
          <w:sz w:val="24"/>
          <w:szCs w:val="24"/>
        </w:rPr>
        <w:t>evaluate</w:t>
      </w:r>
      <w:r w:rsidRPr="00BB35DB">
        <w:rPr>
          <w:rFonts w:ascii="Book Antiqua" w:eastAsia="WarnockPro-Regular" w:hAnsi="Book Antiqua" w:cs="Times New Roman"/>
          <w:kern w:val="0"/>
          <w:sz w:val="24"/>
          <w:szCs w:val="24"/>
        </w:rPr>
        <w:t>d</w:t>
      </w:r>
      <w:r w:rsidR="00462DCA" w:rsidRPr="00BB35DB">
        <w:rPr>
          <w:rFonts w:ascii="Book Antiqua" w:eastAsia="WarnockPro-Regular" w:hAnsi="Book Antiqua" w:cs="Times New Roman"/>
          <w:kern w:val="0"/>
          <w:sz w:val="24"/>
          <w:szCs w:val="24"/>
        </w:rPr>
        <w:t xml:space="preserve"> the </w:t>
      </w:r>
      <w:r w:rsidR="001927D7" w:rsidRPr="00BB35DB">
        <w:rPr>
          <w:rFonts w:ascii="Book Antiqua" w:eastAsia="WarnockPro-Regular" w:hAnsi="Book Antiqua" w:cs="Times New Roman"/>
          <w:kern w:val="0"/>
          <w:sz w:val="24"/>
          <w:szCs w:val="24"/>
        </w:rPr>
        <w:t>relationship between</w:t>
      </w:r>
      <w:r w:rsidR="00B409EC" w:rsidRPr="00BB35DB">
        <w:rPr>
          <w:rFonts w:ascii="Book Antiqua" w:eastAsia="WarnockPro-Regular" w:hAnsi="Book Antiqua" w:cs="Times New Roman"/>
          <w:kern w:val="0"/>
          <w:sz w:val="24"/>
          <w:szCs w:val="24"/>
        </w:rPr>
        <w:t xml:space="preserve"> ROS generation</w:t>
      </w:r>
      <w:r w:rsidR="001927D7" w:rsidRPr="00BB35DB">
        <w:rPr>
          <w:rFonts w:ascii="Book Antiqua" w:eastAsia="WarnockPro-Regular" w:hAnsi="Book Antiqua" w:cs="Times New Roman"/>
          <w:kern w:val="0"/>
          <w:sz w:val="24"/>
          <w:szCs w:val="24"/>
        </w:rPr>
        <w:t xml:space="preserve"> and NADPH oxidase</w:t>
      </w:r>
      <w:r w:rsidRPr="00BB35DB">
        <w:rPr>
          <w:rFonts w:ascii="Book Antiqua" w:eastAsia="WarnockPro-Regular" w:hAnsi="Book Antiqua" w:cs="Times New Roman"/>
          <w:kern w:val="0"/>
          <w:sz w:val="24"/>
          <w:szCs w:val="24"/>
        </w:rPr>
        <w:t xml:space="preserve"> by </w:t>
      </w:r>
      <w:r w:rsidR="006B6546" w:rsidRPr="00BB35DB">
        <w:rPr>
          <w:rFonts w:ascii="Book Antiqua" w:eastAsia="AdvGulliv-R" w:hAnsi="Book Antiqua" w:cs="Times New Roman"/>
          <w:kern w:val="0"/>
          <w:sz w:val="24"/>
          <w:szCs w:val="24"/>
        </w:rPr>
        <w:t>investigat</w:t>
      </w:r>
      <w:r w:rsidRPr="00BB35DB">
        <w:rPr>
          <w:rFonts w:ascii="Book Antiqua" w:eastAsia="AdvGulliv-R" w:hAnsi="Book Antiqua" w:cs="Times New Roman"/>
          <w:kern w:val="0"/>
          <w:sz w:val="24"/>
          <w:szCs w:val="24"/>
        </w:rPr>
        <w:t xml:space="preserve">ing </w:t>
      </w:r>
      <w:r w:rsidR="00833A8A" w:rsidRPr="00BB35DB">
        <w:rPr>
          <w:rFonts w:ascii="Book Antiqua" w:eastAsia="WarnockPro-Regular" w:hAnsi="Book Antiqua" w:cs="Times New Roman"/>
          <w:kern w:val="0"/>
          <w:sz w:val="24"/>
          <w:szCs w:val="24"/>
        </w:rPr>
        <w:t>NADPH oxidase</w:t>
      </w:r>
      <w:r w:rsidRPr="00BB35DB">
        <w:rPr>
          <w:rFonts w:ascii="Book Antiqua" w:eastAsia="SimSun" w:hAnsi="Book Antiqua" w:cs="Times New Roman"/>
          <w:bCs/>
          <w:sz w:val="24"/>
          <w:szCs w:val="24"/>
        </w:rPr>
        <w:t xml:space="preserve"> subunit expression</w:t>
      </w:r>
      <w:r w:rsidR="00626009" w:rsidRPr="00BB35DB">
        <w:rPr>
          <w:rFonts w:ascii="Book Antiqua" w:hAnsi="Book Antiqua" w:cs="Times New Roman"/>
          <w:bCs/>
          <w:sz w:val="24"/>
          <w:szCs w:val="24"/>
        </w:rPr>
        <w:t xml:space="preserve"> </w:t>
      </w:r>
      <w:r w:rsidR="00E22AD1" w:rsidRPr="00BB35DB">
        <w:rPr>
          <w:rFonts w:ascii="Book Antiqua" w:eastAsia="WarnockPro-Regular" w:hAnsi="Book Antiqua" w:cs="Times New Roman"/>
          <w:kern w:val="0"/>
          <w:sz w:val="24"/>
          <w:szCs w:val="24"/>
        </w:rPr>
        <w:t xml:space="preserve">in response to </w:t>
      </w:r>
      <w:r w:rsidR="00E22AD1" w:rsidRPr="00BB35DB">
        <w:rPr>
          <w:rFonts w:ascii="Book Antiqua" w:hAnsi="Book Antiqua" w:cs="Times New Roman"/>
          <w:bCs/>
          <w:sz w:val="24"/>
          <w:szCs w:val="24"/>
        </w:rPr>
        <w:t>U</w:t>
      </w:r>
      <w:r w:rsidRPr="00BB35DB">
        <w:rPr>
          <w:rFonts w:ascii="Book Antiqua" w:hAnsi="Book Antiqua" w:cs="Times New Roman"/>
          <w:bCs/>
          <w:sz w:val="24"/>
          <w:szCs w:val="24"/>
        </w:rPr>
        <w:t>II</w:t>
      </w:r>
      <w:r w:rsidR="00626009" w:rsidRPr="00BB35DB">
        <w:rPr>
          <w:rFonts w:ascii="Book Antiqua" w:hAnsi="Book Antiqua" w:cs="Times New Roman"/>
          <w:bCs/>
          <w:sz w:val="24"/>
          <w:szCs w:val="24"/>
        </w:rPr>
        <w:t xml:space="preserve"> </w:t>
      </w:r>
      <w:r w:rsidR="001927D7" w:rsidRPr="00BB35DB">
        <w:rPr>
          <w:rFonts w:ascii="Book Antiqua" w:eastAsia="SimSun" w:hAnsi="Book Antiqua" w:cs="Times New Roman"/>
          <w:bCs/>
          <w:sz w:val="24"/>
          <w:szCs w:val="24"/>
        </w:rPr>
        <w:t>and</w:t>
      </w:r>
      <w:r w:rsidR="00E22AD1" w:rsidRPr="00BB35DB">
        <w:rPr>
          <w:rFonts w:ascii="Book Antiqua" w:eastAsia="WarnockPro-Regular" w:hAnsi="Book Antiqua" w:cs="Times New Roman"/>
          <w:kern w:val="0"/>
          <w:sz w:val="24"/>
          <w:szCs w:val="24"/>
        </w:rPr>
        <w:t xml:space="preserve"> apocynin</w:t>
      </w:r>
      <w:r w:rsidR="00833A8A" w:rsidRPr="00BB35DB">
        <w:rPr>
          <w:rFonts w:ascii="Book Antiqua" w:eastAsia="WarnockPro-Regular" w:hAnsi="Book Antiqua" w:cs="Times New Roman"/>
          <w:kern w:val="0"/>
          <w:sz w:val="24"/>
          <w:szCs w:val="24"/>
        </w:rPr>
        <w:t>.</w:t>
      </w:r>
      <w:r w:rsidR="00626009" w:rsidRPr="00BB35DB">
        <w:rPr>
          <w:rFonts w:ascii="Book Antiqua" w:eastAsia="WarnockPro-Regular" w:hAnsi="Book Antiqua" w:cs="Times New Roman"/>
          <w:kern w:val="0"/>
          <w:sz w:val="24"/>
          <w:szCs w:val="24"/>
        </w:rPr>
        <w:t xml:space="preserve"> </w:t>
      </w:r>
      <w:r w:rsidR="00B409EC" w:rsidRPr="00BB35DB">
        <w:rPr>
          <w:rFonts w:ascii="Book Antiqua" w:hAnsi="Book Antiqua" w:cs="Times New Roman"/>
          <w:sz w:val="24"/>
          <w:szCs w:val="24"/>
        </w:rPr>
        <w:t>NADPH oxidase subunits gp91</w:t>
      </w:r>
      <w:r w:rsidR="00B409EC" w:rsidRPr="00BB35DB">
        <w:rPr>
          <w:rFonts w:ascii="Book Antiqua" w:hAnsi="Book Antiqua" w:cs="Times New Roman"/>
          <w:sz w:val="24"/>
          <w:szCs w:val="24"/>
          <w:vertAlign w:val="superscript"/>
        </w:rPr>
        <w:t>phox</w:t>
      </w:r>
      <w:r w:rsidR="00B409EC" w:rsidRPr="00BB35DB">
        <w:rPr>
          <w:rFonts w:ascii="Book Antiqua" w:hAnsi="Book Antiqua" w:cs="Times New Roman"/>
          <w:sz w:val="24"/>
          <w:szCs w:val="24"/>
        </w:rPr>
        <w:t>,</w:t>
      </w:r>
      <w:r w:rsidR="005103CC" w:rsidRPr="00BB35DB">
        <w:rPr>
          <w:rFonts w:ascii="Book Antiqua" w:hAnsi="Book Antiqua" w:cs="Times New Roman"/>
          <w:sz w:val="24"/>
          <w:szCs w:val="24"/>
        </w:rPr>
        <w:t xml:space="preserve"> </w:t>
      </w:r>
      <w:r w:rsidR="00B409EC" w:rsidRPr="00BB35DB">
        <w:rPr>
          <w:rFonts w:ascii="Book Antiqua" w:hAnsi="Book Antiqua" w:cs="Times New Roman"/>
          <w:sz w:val="24"/>
          <w:szCs w:val="24"/>
        </w:rPr>
        <w:t>p67</w:t>
      </w:r>
      <w:r w:rsidR="00B409EC" w:rsidRPr="00BB35DB">
        <w:rPr>
          <w:rFonts w:ascii="Book Antiqua" w:hAnsi="Book Antiqua" w:cs="Times New Roman"/>
          <w:sz w:val="24"/>
          <w:szCs w:val="24"/>
          <w:vertAlign w:val="superscript"/>
        </w:rPr>
        <w:t>phox</w:t>
      </w:r>
      <w:r w:rsidR="00B409EC" w:rsidRPr="00BB35DB">
        <w:rPr>
          <w:rFonts w:ascii="Book Antiqua" w:hAnsi="Book Antiqua" w:cs="Times New Roman"/>
          <w:sz w:val="24"/>
          <w:szCs w:val="24"/>
        </w:rPr>
        <w:t>,</w:t>
      </w:r>
      <w:r w:rsidR="005103CC" w:rsidRPr="00BB35DB">
        <w:rPr>
          <w:rFonts w:ascii="Book Antiqua" w:hAnsi="Book Antiqua" w:cs="Times New Roman"/>
          <w:sz w:val="24"/>
          <w:szCs w:val="24"/>
        </w:rPr>
        <w:t xml:space="preserve"> </w:t>
      </w:r>
      <w:r w:rsidR="00B409EC" w:rsidRPr="00BB35DB">
        <w:rPr>
          <w:rFonts w:ascii="Book Antiqua" w:hAnsi="Book Antiqua" w:cs="Times New Roman"/>
          <w:sz w:val="24"/>
          <w:szCs w:val="24"/>
        </w:rPr>
        <w:t>p47</w:t>
      </w:r>
      <w:r w:rsidR="00B409EC" w:rsidRPr="00BB35DB">
        <w:rPr>
          <w:rFonts w:ascii="Book Antiqua" w:hAnsi="Book Antiqua" w:cs="Times New Roman"/>
          <w:sz w:val="24"/>
          <w:szCs w:val="24"/>
          <w:vertAlign w:val="superscript"/>
        </w:rPr>
        <w:t>phox</w:t>
      </w:r>
      <w:r w:rsidR="00B409EC" w:rsidRPr="00BB35DB">
        <w:rPr>
          <w:rFonts w:ascii="Book Antiqua" w:hAnsi="Book Antiqua" w:cs="Times New Roman"/>
          <w:sz w:val="24"/>
          <w:szCs w:val="24"/>
        </w:rPr>
        <w:t xml:space="preserve">, </w:t>
      </w:r>
      <w:r w:rsidRPr="00BB35DB">
        <w:rPr>
          <w:rFonts w:ascii="Book Antiqua" w:hAnsi="Book Antiqua" w:cs="Times New Roman"/>
          <w:sz w:val="24"/>
          <w:szCs w:val="24"/>
        </w:rPr>
        <w:t xml:space="preserve">and </w:t>
      </w:r>
      <w:r w:rsidR="00B409EC" w:rsidRPr="00BB35DB">
        <w:rPr>
          <w:rFonts w:ascii="Book Antiqua" w:hAnsi="Book Antiqua" w:cs="Times New Roman"/>
          <w:sz w:val="24"/>
          <w:szCs w:val="24"/>
        </w:rPr>
        <w:t>p40</w:t>
      </w:r>
      <w:r w:rsidR="00B409EC" w:rsidRPr="00BB35DB">
        <w:rPr>
          <w:rFonts w:ascii="Book Antiqua" w:hAnsi="Book Antiqua" w:cs="Times New Roman"/>
          <w:sz w:val="24"/>
          <w:szCs w:val="24"/>
          <w:vertAlign w:val="superscript"/>
        </w:rPr>
        <w:t>phox</w:t>
      </w:r>
      <w:r w:rsidR="00B409EC" w:rsidRPr="00BB35DB">
        <w:rPr>
          <w:rFonts w:ascii="Book Antiqua" w:hAnsi="Book Antiqua" w:cs="Times New Roman"/>
          <w:sz w:val="24"/>
          <w:szCs w:val="24"/>
        </w:rPr>
        <w:t xml:space="preserve"> protein</w:t>
      </w:r>
      <w:r w:rsidRPr="00BB35DB">
        <w:rPr>
          <w:rFonts w:ascii="Book Antiqua" w:hAnsi="Book Antiqua" w:cs="Times New Roman"/>
          <w:sz w:val="24"/>
          <w:szCs w:val="24"/>
        </w:rPr>
        <w:t xml:space="preserve"> levels were up-regulated </w:t>
      </w:r>
      <w:r w:rsidR="00626009" w:rsidRPr="00BB35DB">
        <w:rPr>
          <w:rFonts w:ascii="Book Antiqua" w:hAnsi="Book Antiqua" w:cs="Times New Roman"/>
          <w:sz w:val="24"/>
          <w:szCs w:val="24"/>
        </w:rPr>
        <w:t>in HepG2 cells treated with 100</w:t>
      </w:r>
      <w:r w:rsidR="002D3EA7" w:rsidRPr="00BB35DB">
        <w:rPr>
          <w:rFonts w:ascii="Book Antiqua" w:hAnsi="Book Antiqua" w:cs="Times New Roman"/>
          <w:sz w:val="24"/>
          <w:szCs w:val="24"/>
        </w:rPr>
        <w:t xml:space="preserve">nM UII for 24 h (Figure </w:t>
      </w:r>
      <w:r w:rsidRPr="00BB35DB">
        <w:rPr>
          <w:rFonts w:ascii="Book Antiqua" w:hAnsi="Book Antiqua" w:cs="Times New Roman"/>
          <w:sz w:val="24"/>
          <w:szCs w:val="24"/>
        </w:rPr>
        <w:t>4C)</w:t>
      </w:r>
      <w:r w:rsidR="00B409EC" w:rsidRPr="00BB35DB">
        <w:rPr>
          <w:rFonts w:ascii="Book Antiqua" w:hAnsi="Book Antiqua" w:cs="Times New Roman"/>
          <w:sz w:val="24"/>
          <w:szCs w:val="24"/>
        </w:rPr>
        <w:t>.</w:t>
      </w:r>
      <w:r w:rsidR="005103CC" w:rsidRPr="00BB35DB">
        <w:rPr>
          <w:rFonts w:ascii="Book Antiqua" w:hAnsi="Book Antiqua" w:cs="Times New Roman"/>
          <w:sz w:val="24"/>
          <w:szCs w:val="24"/>
        </w:rPr>
        <w:t xml:space="preserve"> </w:t>
      </w:r>
      <w:r w:rsidRPr="00BB35DB">
        <w:rPr>
          <w:rFonts w:ascii="Book Antiqua" w:hAnsi="Book Antiqua" w:cs="Times New Roman"/>
          <w:sz w:val="24"/>
          <w:szCs w:val="24"/>
        </w:rPr>
        <w:t>P</w:t>
      </w:r>
      <w:r w:rsidR="00E22AD1" w:rsidRPr="00BB35DB">
        <w:rPr>
          <w:rFonts w:ascii="Book Antiqua" w:hAnsi="Book Antiqua" w:cs="Times New Roman"/>
          <w:sz w:val="24"/>
          <w:szCs w:val="24"/>
        </w:rPr>
        <w:t>retreatment with the</w:t>
      </w:r>
      <w:r w:rsidR="00626009" w:rsidRPr="00BB35DB">
        <w:rPr>
          <w:rFonts w:ascii="Book Antiqua" w:hAnsi="Book Antiqua" w:cs="Times New Roman"/>
          <w:sz w:val="24"/>
          <w:szCs w:val="24"/>
        </w:rPr>
        <w:t xml:space="preserve"> </w:t>
      </w:r>
      <w:r w:rsidR="007553FF" w:rsidRPr="00BB35DB">
        <w:rPr>
          <w:rFonts w:ascii="Book Antiqua" w:hAnsi="Book Antiqua" w:cs="Times New Roman"/>
          <w:sz w:val="24"/>
          <w:szCs w:val="24"/>
        </w:rPr>
        <w:t>NADPH synthase</w:t>
      </w:r>
      <w:r w:rsidR="00E22AD1" w:rsidRPr="00BB35DB">
        <w:rPr>
          <w:rFonts w:ascii="Book Antiqua" w:hAnsi="Book Antiqua" w:cs="Times New Roman"/>
          <w:sz w:val="24"/>
          <w:szCs w:val="24"/>
        </w:rPr>
        <w:t xml:space="preserve"> inhibitor apocynin</w:t>
      </w:r>
      <w:r w:rsidR="0001497F" w:rsidRPr="00BB35DB">
        <w:rPr>
          <w:rFonts w:ascii="Book Antiqua" w:hAnsi="Book Antiqua" w:cs="Times New Roman"/>
          <w:sz w:val="24"/>
          <w:szCs w:val="24"/>
        </w:rPr>
        <w:t xml:space="preserve"> for 30 min</w:t>
      </w:r>
      <w:r w:rsidR="00626009" w:rsidRPr="00BB35DB">
        <w:rPr>
          <w:rFonts w:ascii="Book Antiqua" w:hAnsi="Book Antiqua" w:cs="Times New Roman"/>
          <w:sz w:val="24"/>
          <w:szCs w:val="24"/>
        </w:rPr>
        <w:t xml:space="preserve"> </w:t>
      </w:r>
      <w:r w:rsidR="0001497F" w:rsidRPr="00BB35DB">
        <w:rPr>
          <w:rFonts w:ascii="Book Antiqua" w:eastAsia="WarnockPro-Regular" w:hAnsi="Book Antiqua" w:cs="Times New Roman"/>
          <w:kern w:val="0"/>
          <w:sz w:val="24"/>
          <w:szCs w:val="24"/>
        </w:rPr>
        <w:t>significantly inhibited</w:t>
      </w:r>
      <w:r w:rsidR="00626009"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 xml:space="preserve">the UII-induced </w:t>
      </w:r>
      <w:r w:rsidR="002D3EA7" w:rsidRPr="00BB35DB">
        <w:rPr>
          <w:rFonts w:ascii="Book Antiqua" w:eastAsia="WarnockPro-Regular" w:hAnsi="Book Antiqua" w:cs="Times New Roman"/>
          <w:kern w:val="0"/>
          <w:sz w:val="24"/>
          <w:szCs w:val="24"/>
        </w:rPr>
        <w:t xml:space="preserve">generation of ROS (Figure </w:t>
      </w:r>
      <w:r w:rsidR="0001497F" w:rsidRPr="00BB35DB">
        <w:rPr>
          <w:rFonts w:ascii="Book Antiqua" w:eastAsia="WarnockPro-Regular" w:hAnsi="Book Antiqua" w:cs="Times New Roman"/>
          <w:kern w:val="0"/>
          <w:sz w:val="24"/>
          <w:szCs w:val="24"/>
        </w:rPr>
        <w:t xml:space="preserve">4D). </w:t>
      </w:r>
      <w:r w:rsidR="00C9231E" w:rsidRPr="00BB35DB">
        <w:rPr>
          <w:rFonts w:ascii="Book Antiqua" w:eastAsia="WarnockPro-Regular" w:hAnsi="Book Antiqua" w:cs="Times New Roman"/>
          <w:kern w:val="0"/>
          <w:sz w:val="24"/>
          <w:szCs w:val="24"/>
        </w:rPr>
        <w:t>Taken together, t</w:t>
      </w:r>
      <w:r w:rsidR="00C44392" w:rsidRPr="00BB35DB">
        <w:rPr>
          <w:rFonts w:ascii="Book Antiqua" w:eastAsia="WarnockPro-Regular" w:hAnsi="Book Antiqua" w:cs="Times New Roman"/>
          <w:kern w:val="0"/>
          <w:sz w:val="24"/>
          <w:szCs w:val="24"/>
        </w:rPr>
        <w:t>hese results suggest</w:t>
      </w:r>
      <w:r w:rsidR="00626009"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 xml:space="preserve">that </w:t>
      </w:r>
      <w:r w:rsidR="00462DCA" w:rsidRPr="00BB35DB">
        <w:rPr>
          <w:rFonts w:ascii="Book Antiqua" w:hAnsi="Book Antiqua" w:cs="Times New Roman"/>
          <w:sz w:val="24"/>
          <w:szCs w:val="24"/>
        </w:rPr>
        <w:t>U</w:t>
      </w:r>
      <w:r w:rsidRPr="00BB35DB">
        <w:rPr>
          <w:rFonts w:ascii="Book Antiqua" w:hAnsi="Book Antiqua" w:cs="Times New Roman"/>
          <w:sz w:val="24"/>
          <w:szCs w:val="24"/>
        </w:rPr>
        <w:t>II</w:t>
      </w:r>
      <w:r w:rsidR="00626009" w:rsidRPr="00BB35DB">
        <w:rPr>
          <w:rFonts w:ascii="Book Antiqua" w:hAnsi="Book Antiqua" w:cs="Times New Roman"/>
          <w:sz w:val="24"/>
          <w:szCs w:val="24"/>
        </w:rPr>
        <w:t xml:space="preserve"> </w:t>
      </w:r>
      <w:r w:rsidR="00C9231E" w:rsidRPr="00BB35DB">
        <w:rPr>
          <w:rFonts w:ascii="Book Antiqua" w:hAnsi="Book Antiqua" w:cs="Times New Roman"/>
          <w:sz w:val="24"/>
          <w:szCs w:val="24"/>
        </w:rPr>
        <w:t>enhance</w:t>
      </w:r>
      <w:r w:rsidRPr="00BB35DB">
        <w:rPr>
          <w:rFonts w:ascii="Book Antiqua" w:hAnsi="Book Antiqua" w:cs="Times New Roman"/>
          <w:sz w:val="24"/>
          <w:szCs w:val="24"/>
        </w:rPr>
        <w:t>d</w:t>
      </w:r>
      <w:r w:rsidR="00626009" w:rsidRPr="00BB35DB">
        <w:rPr>
          <w:rFonts w:ascii="Book Antiqua" w:hAnsi="Book Antiqua" w:cs="Times New Roman"/>
          <w:sz w:val="24"/>
          <w:szCs w:val="24"/>
        </w:rPr>
        <w:t xml:space="preserve"> </w:t>
      </w:r>
      <w:r w:rsidR="00C44392" w:rsidRPr="00BB35DB">
        <w:rPr>
          <w:rFonts w:ascii="Book Antiqua" w:eastAsia="WarnockPro-Regular" w:hAnsi="Book Antiqua" w:cs="Times New Roman"/>
          <w:kern w:val="0"/>
          <w:sz w:val="24"/>
          <w:szCs w:val="24"/>
        </w:rPr>
        <w:t xml:space="preserve">ROS </w:t>
      </w:r>
      <w:r w:rsidR="00462DCA" w:rsidRPr="00BB35DB">
        <w:rPr>
          <w:rFonts w:ascii="Book Antiqua" w:eastAsia="WarnockPro-Regular" w:hAnsi="Book Antiqua" w:cs="Times New Roman"/>
          <w:kern w:val="0"/>
          <w:sz w:val="24"/>
          <w:szCs w:val="24"/>
        </w:rPr>
        <w:t>production</w:t>
      </w:r>
      <w:r w:rsidR="008C5011" w:rsidRPr="00BB35DB">
        <w:rPr>
          <w:rFonts w:ascii="Book Antiqua" w:hAnsi="Book Antiqua" w:cs="Times New Roman"/>
          <w:sz w:val="24"/>
          <w:szCs w:val="24"/>
        </w:rPr>
        <w:t xml:space="preserve">, at least in part, </w:t>
      </w:r>
      <w:r w:rsidRPr="00BB35DB">
        <w:rPr>
          <w:rFonts w:ascii="Book Antiqua" w:hAnsi="Book Antiqua" w:cs="Times New Roman"/>
          <w:sz w:val="24"/>
          <w:szCs w:val="24"/>
        </w:rPr>
        <w:t>by</w:t>
      </w:r>
      <w:r w:rsidR="00626009" w:rsidRPr="00BB35DB">
        <w:rPr>
          <w:rFonts w:ascii="Book Antiqua" w:hAnsi="Book Antiqua" w:cs="Times New Roman"/>
          <w:sz w:val="24"/>
          <w:szCs w:val="24"/>
        </w:rPr>
        <w:t xml:space="preserve"> </w:t>
      </w:r>
      <w:r w:rsidR="00462DCA" w:rsidRPr="00BB35DB">
        <w:rPr>
          <w:rFonts w:ascii="Book Antiqua" w:hAnsi="Book Antiqua" w:cs="Times New Roman"/>
          <w:sz w:val="24"/>
          <w:szCs w:val="24"/>
        </w:rPr>
        <w:t xml:space="preserve">increasing NADPH oxidase </w:t>
      </w:r>
      <w:r w:rsidR="00C44392" w:rsidRPr="00BB35DB">
        <w:rPr>
          <w:rFonts w:ascii="Book Antiqua" w:eastAsia="WarnockPro-Regular" w:hAnsi="Book Antiqua" w:cs="Times New Roman"/>
          <w:kern w:val="0"/>
          <w:sz w:val="24"/>
          <w:szCs w:val="24"/>
        </w:rPr>
        <w:t>in HepG2 cells</w:t>
      </w:r>
      <w:r w:rsidR="006623D1" w:rsidRPr="00BB35DB">
        <w:rPr>
          <w:rFonts w:ascii="Book Antiqua" w:eastAsia="WarnockPro-Regular" w:hAnsi="Book Antiqua" w:cs="Times New Roman"/>
          <w:kern w:val="0"/>
          <w:sz w:val="24"/>
          <w:szCs w:val="24"/>
        </w:rPr>
        <w:t xml:space="preserve">, consistent with </w:t>
      </w:r>
      <w:r w:rsidRPr="00BB35DB">
        <w:rPr>
          <w:rFonts w:ascii="Book Antiqua" w:eastAsia="WarnockPro-Regular" w:hAnsi="Book Antiqua" w:cs="Times New Roman"/>
          <w:kern w:val="0"/>
          <w:sz w:val="24"/>
          <w:szCs w:val="24"/>
        </w:rPr>
        <w:t>its</w:t>
      </w:r>
      <w:r w:rsidR="00983160" w:rsidRPr="00BB35DB">
        <w:rPr>
          <w:rFonts w:ascii="Book Antiqua" w:eastAsia="WarnockPro-Regular" w:hAnsi="Book Antiqua" w:cs="Times New Roman"/>
          <w:kern w:val="0"/>
          <w:sz w:val="24"/>
          <w:szCs w:val="24"/>
        </w:rPr>
        <w:t xml:space="preserve"> effect</w:t>
      </w:r>
      <w:r w:rsidRPr="00BB35DB">
        <w:rPr>
          <w:rFonts w:ascii="Book Antiqua" w:eastAsia="WarnockPro-Regular" w:hAnsi="Book Antiqua" w:cs="Times New Roman"/>
          <w:kern w:val="0"/>
          <w:sz w:val="24"/>
          <w:szCs w:val="24"/>
        </w:rPr>
        <w:t>s</w:t>
      </w:r>
      <w:r w:rsidR="00626009" w:rsidRPr="00BB35DB">
        <w:rPr>
          <w:rFonts w:ascii="Book Antiqua" w:eastAsia="WarnockPro-Regular" w:hAnsi="Book Antiqua" w:cs="Times New Roman"/>
          <w:kern w:val="0"/>
          <w:sz w:val="24"/>
          <w:szCs w:val="24"/>
        </w:rPr>
        <w:t xml:space="preserve"> </w:t>
      </w:r>
      <w:r w:rsidR="00983160" w:rsidRPr="00BB35DB">
        <w:rPr>
          <w:rFonts w:ascii="Book Antiqua" w:eastAsia="SimSun" w:hAnsi="Book Antiqua" w:cs="Times New Roman"/>
          <w:sz w:val="24"/>
          <w:szCs w:val="24"/>
        </w:rPr>
        <w:t xml:space="preserve">on </w:t>
      </w:r>
      <w:r w:rsidR="006623D1" w:rsidRPr="00BB35DB">
        <w:rPr>
          <w:rFonts w:ascii="Book Antiqua" w:eastAsia="WarnockPro-Regular" w:hAnsi="Book Antiqua" w:cs="Times New Roman"/>
          <w:kern w:val="0"/>
          <w:sz w:val="24"/>
          <w:szCs w:val="24"/>
        </w:rPr>
        <w:t>PASMCs</w:t>
      </w:r>
      <w:r w:rsidR="00094A7F" w:rsidRPr="00BB35DB">
        <w:rPr>
          <w:rFonts w:ascii="Book Antiqua" w:eastAsia="WarnockPro-Regular" w:hAnsi="Book Antiqua" w:cs="Times New Roman"/>
          <w:kern w:val="0"/>
          <w:sz w:val="24"/>
          <w:szCs w:val="24"/>
          <w:vertAlign w:val="superscript"/>
        </w:rPr>
        <w:fldChar w:fldCharType="begin"/>
      </w:r>
      <w:r w:rsidR="006623D1" w:rsidRPr="00BB35DB">
        <w:rPr>
          <w:rFonts w:ascii="Book Antiqua" w:eastAsia="WarnockPro-Regular" w:hAnsi="Book Antiqua" w:cs="Times New Roman"/>
          <w:kern w:val="0"/>
          <w:sz w:val="24"/>
          <w:szCs w:val="24"/>
          <w:vertAlign w:val="superscript"/>
        </w:rPr>
        <w:instrText xml:space="preserve"> ADDIN NE.Ref.{12389043-3648-4779-AC70-6111E93F5B4A}</w:instrText>
      </w:r>
      <w:r w:rsidR="00094A7F" w:rsidRPr="00BB35DB">
        <w:rPr>
          <w:rFonts w:ascii="Book Antiqua" w:eastAsia="WarnockPro-Regular"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27</w:t>
      </w:r>
      <w:r w:rsidR="00094A7F" w:rsidRPr="00BB35DB">
        <w:rPr>
          <w:rFonts w:ascii="Book Antiqua" w:eastAsia="WarnockPro-Regular" w:hAnsi="Book Antiqua" w:cs="Times New Roman"/>
          <w:kern w:val="0"/>
          <w:sz w:val="24"/>
          <w:szCs w:val="24"/>
          <w:vertAlign w:val="superscript"/>
        </w:rPr>
        <w:fldChar w:fldCharType="end"/>
      </w:r>
      <w:r w:rsidR="00D9338A" w:rsidRPr="00BB35DB">
        <w:rPr>
          <w:rFonts w:ascii="Book Antiqua" w:eastAsia="WarnockPro-Regular" w:hAnsi="Book Antiqua" w:cs="Times New Roman"/>
          <w:kern w:val="0"/>
          <w:sz w:val="24"/>
          <w:szCs w:val="24"/>
          <w:vertAlign w:val="superscript"/>
        </w:rPr>
        <w:t>]</w:t>
      </w:r>
      <w:r w:rsidR="00462DCA" w:rsidRPr="00BB35DB">
        <w:rPr>
          <w:rFonts w:ascii="Book Antiqua" w:eastAsia="WarnockPro-Regular" w:hAnsi="Book Antiqua" w:cs="Times New Roman"/>
          <w:kern w:val="0"/>
          <w:sz w:val="24"/>
          <w:szCs w:val="24"/>
        </w:rPr>
        <w:t>.</w:t>
      </w:r>
    </w:p>
    <w:p w:rsidR="00F55929" w:rsidRPr="00BB35DB" w:rsidRDefault="00F55929" w:rsidP="00FA0CB4">
      <w:pPr>
        <w:adjustRightInd w:val="0"/>
        <w:snapToGrid w:val="0"/>
        <w:spacing w:line="360" w:lineRule="auto"/>
        <w:ind w:firstLineChars="100" w:firstLine="240"/>
        <w:rPr>
          <w:rFonts w:ascii="Book Antiqua" w:eastAsia="WarnockPro-Regular" w:hAnsi="Book Antiqua" w:cs="Times New Roman"/>
          <w:kern w:val="0"/>
          <w:sz w:val="24"/>
          <w:szCs w:val="24"/>
        </w:rPr>
      </w:pPr>
    </w:p>
    <w:p w:rsidR="00364383" w:rsidRPr="00BB35DB" w:rsidRDefault="00A359EB" w:rsidP="00FA0CB4">
      <w:pPr>
        <w:adjustRightInd w:val="0"/>
        <w:snapToGrid w:val="0"/>
        <w:spacing w:line="360" w:lineRule="auto"/>
        <w:rPr>
          <w:rFonts w:ascii="Book Antiqua" w:hAnsi="Book Antiqua" w:cs="Times New Roman"/>
          <w:b/>
          <w:i/>
          <w:sz w:val="24"/>
          <w:szCs w:val="24"/>
        </w:rPr>
      </w:pPr>
      <w:r w:rsidRPr="00BB35DB">
        <w:rPr>
          <w:rFonts w:ascii="Book Antiqua" w:hAnsi="Book Antiqua" w:cs="Times New Roman"/>
          <w:b/>
          <w:i/>
          <w:sz w:val="24"/>
          <w:szCs w:val="24"/>
        </w:rPr>
        <w:t>U</w:t>
      </w:r>
      <w:r w:rsidR="00375F67" w:rsidRPr="00BB35DB">
        <w:rPr>
          <w:rFonts w:ascii="Book Antiqua" w:hAnsi="Book Antiqua" w:cs="Times New Roman"/>
          <w:b/>
          <w:i/>
          <w:sz w:val="24"/>
          <w:szCs w:val="24"/>
        </w:rPr>
        <w:t>II</w:t>
      </w:r>
      <w:r w:rsidRPr="00BB35DB">
        <w:rPr>
          <w:rFonts w:ascii="Book Antiqua" w:hAnsi="Book Antiqua" w:cs="Times New Roman"/>
          <w:b/>
          <w:i/>
          <w:sz w:val="24"/>
          <w:szCs w:val="24"/>
        </w:rPr>
        <w:t xml:space="preserve"> interfere</w:t>
      </w:r>
      <w:r w:rsidR="00D31F20" w:rsidRPr="00BB35DB">
        <w:rPr>
          <w:rFonts w:ascii="Book Antiqua" w:hAnsi="Book Antiqua" w:cs="Times New Roman"/>
          <w:b/>
          <w:i/>
          <w:sz w:val="24"/>
          <w:szCs w:val="24"/>
        </w:rPr>
        <w:t>d</w:t>
      </w:r>
      <w:r w:rsidRPr="00BB35DB">
        <w:rPr>
          <w:rFonts w:ascii="Book Antiqua" w:hAnsi="Book Antiqua" w:cs="Times New Roman"/>
          <w:b/>
          <w:i/>
          <w:sz w:val="24"/>
          <w:szCs w:val="24"/>
        </w:rPr>
        <w:t xml:space="preserve"> with insulin signal</w:t>
      </w:r>
      <w:r w:rsidR="00375F67" w:rsidRPr="00BB35DB">
        <w:rPr>
          <w:rFonts w:ascii="Book Antiqua" w:hAnsi="Book Antiqua" w:cs="Times New Roman"/>
          <w:b/>
          <w:i/>
          <w:sz w:val="24"/>
          <w:szCs w:val="24"/>
        </w:rPr>
        <w:t>ing</w:t>
      </w:r>
      <w:r w:rsidRPr="00BB35DB">
        <w:rPr>
          <w:rFonts w:ascii="Book Antiqua" w:hAnsi="Book Antiqua" w:cs="Times New Roman"/>
          <w:b/>
          <w:i/>
          <w:sz w:val="24"/>
          <w:szCs w:val="24"/>
        </w:rPr>
        <w:t xml:space="preserve"> pathway, and th</w:t>
      </w:r>
      <w:r w:rsidR="00D31F20" w:rsidRPr="00BB35DB">
        <w:rPr>
          <w:rFonts w:ascii="Book Antiqua" w:hAnsi="Book Antiqua" w:cs="Times New Roman"/>
          <w:b/>
          <w:i/>
          <w:sz w:val="24"/>
          <w:szCs w:val="24"/>
        </w:rPr>
        <w:t>is</w:t>
      </w:r>
      <w:r w:rsidRPr="00BB35DB">
        <w:rPr>
          <w:rFonts w:ascii="Book Antiqua" w:hAnsi="Book Antiqua" w:cs="Times New Roman"/>
          <w:b/>
          <w:i/>
          <w:sz w:val="24"/>
          <w:szCs w:val="24"/>
        </w:rPr>
        <w:t xml:space="preserve"> effect </w:t>
      </w:r>
      <w:r w:rsidR="00D31F20" w:rsidRPr="00BB35DB">
        <w:rPr>
          <w:rFonts w:ascii="Book Antiqua" w:hAnsi="Book Antiqua" w:cs="Times New Roman"/>
          <w:b/>
          <w:i/>
          <w:sz w:val="24"/>
          <w:szCs w:val="24"/>
        </w:rPr>
        <w:t>was</w:t>
      </w:r>
      <w:r w:rsidRPr="00BB35DB">
        <w:rPr>
          <w:rFonts w:ascii="Book Antiqua" w:hAnsi="Book Antiqua" w:cs="Times New Roman"/>
          <w:b/>
          <w:i/>
          <w:sz w:val="24"/>
          <w:szCs w:val="24"/>
        </w:rPr>
        <w:t xml:space="preserve"> reversed</w:t>
      </w:r>
      <w:r w:rsidRPr="00BB35DB">
        <w:rPr>
          <w:rFonts w:ascii="Book Antiqua" w:hAnsi="Book Antiqua" w:cs="Times New Roman"/>
          <w:b/>
          <w:sz w:val="24"/>
          <w:szCs w:val="24"/>
        </w:rPr>
        <w:t xml:space="preserve"> </w:t>
      </w:r>
      <w:r w:rsidRPr="00BB35DB">
        <w:rPr>
          <w:rFonts w:ascii="Book Antiqua" w:hAnsi="Book Antiqua" w:cs="Times New Roman"/>
          <w:b/>
          <w:i/>
          <w:sz w:val="24"/>
          <w:szCs w:val="24"/>
        </w:rPr>
        <w:t>by</w:t>
      </w:r>
      <w:r w:rsidR="00626009" w:rsidRPr="00BB35DB">
        <w:rPr>
          <w:rFonts w:ascii="Book Antiqua" w:hAnsi="Book Antiqua" w:cs="Times New Roman"/>
          <w:b/>
          <w:i/>
          <w:sz w:val="24"/>
          <w:szCs w:val="24"/>
        </w:rPr>
        <w:t xml:space="preserve"> </w:t>
      </w:r>
      <w:r w:rsidRPr="00BB35DB">
        <w:rPr>
          <w:rFonts w:ascii="Book Antiqua" w:hAnsi="Book Antiqua" w:cs="Times New Roman"/>
          <w:b/>
          <w:i/>
          <w:sz w:val="24"/>
          <w:szCs w:val="24"/>
        </w:rPr>
        <w:t>apocynin</w:t>
      </w:r>
    </w:p>
    <w:p w:rsidR="008D3026" w:rsidRPr="00BB35DB" w:rsidRDefault="00375F67"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eastAsia="AdvGulliv-R" w:hAnsi="Book Antiqua" w:cs="Times New Roman"/>
          <w:kern w:val="0"/>
          <w:sz w:val="24"/>
          <w:szCs w:val="24"/>
        </w:rPr>
        <w:t>We</w:t>
      </w:r>
      <w:r w:rsidR="00626009" w:rsidRPr="00BB35DB">
        <w:rPr>
          <w:rFonts w:ascii="Book Antiqua" w:eastAsia="AdvGulliv-R" w:hAnsi="Book Antiqua" w:cs="Times New Roman"/>
          <w:kern w:val="0"/>
          <w:sz w:val="24"/>
          <w:szCs w:val="24"/>
        </w:rPr>
        <w:t xml:space="preserve"> </w:t>
      </w:r>
      <w:r w:rsidR="00AE415C" w:rsidRPr="00BB35DB">
        <w:rPr>
          <w:rFonts w:ascii="Book Antiqua" w:eastAsia="AdvGulliv-R" w:hAnsi="Book Antiqua" w:cs="Times New Roman"/>
          <w:kern w:val="0"/>
          <w:sz w:val="24"/>
          <w:szCs w:val="24"/>
        </w:rPr>
        <w:t>investigated if</w:t>
      </w:r>
      <w:r w:rsidR="00626009" w:rsidRPr="00BB35DB">
        <w:rPr>
          <w:rFonts w:ascii="Book Antiqua" w:eastAsia="AdvGulliv-R" w:hAnsi="Book Antiqua" w:cs="Times New Roman"/>
          <w:kern w:val="0"/>
          <w:sz w:val="24"/>
          <w:szCs w:val="24"/>
        </w:rPr>
        <w:t xml:space="preserve"> </w:t>
      </w:r>
      <w:r w:rsidR="00A359EB" w:rsidRPr="00BB35DB">
        <w:rPr>
          <w:rFonts w:ascii="Book Antiqua" w:eastAsia="AdvGulliv-R" w:hAnsi="Book Antiqua" w:cs="Times New Roman"/>
          <w:kern w:val="0"/>
          <w:sz w:val="24"/>
          <w:szCs w:val="24"/>
        </w:rPr>
        <w:t>JNK</w:t>
      </w:r>
      <w:r w:rsidR="00626009" w:rsidRPr="00BB35DB">
        <w:rPr>
          <w:rFonts w:ascii="Book Antiqua" w:eastAsia="AdvGulliv-R" w:hAnsi="Book Antiqua" w:cs="Times New Roman"/>
          <w:kern w:val="0"/>
          <w:sz w:val="24"/>
          <w:szCs w:val="24"/>
        </w:rPr>
        <w:t xml:space="preserve"> </w:t>
      </w:r>
      <w:r w:rsidR="00A359EB" w:rsidRPr="00BB35DB">
        <w:rPr>
          <w:rFonts w:ascii="Book Antiqua" w:eastAsia="WarnockPro-Regular" w:hAnsi="Book Antiqua" w:cs="Times New Roman"/>
          <w:kern w:val="0"/>
          <w:sz w:val="24"/>
          <w:szCs w:val="24"/>
        </w:rPr>
        <w:t>activation</w:t>
      </w:r>
      <w:r w:rsidR="00626009" w:rsidRPr="00BB35DB">
        <w:rPr>
          <w:rFonts w:ascii="Book Antiqua" w:eastAsia="WarnockPro-Regular" w:hAnsi="Book Antiqua" w:cs="Times New Roman"/>
          <w:kern w:val="0"/>
          <w:sz w:val="24"/>
          <w:szCs w:val="24"/>
        </w:rPr>
        <w:t xml:space="preserve"> </w:t>
      </w:r>
      <w:r w:rsidR="00A359EB" w:rsidRPr="00BB35DB">
        <w:rPr>
          <w:rFonts w:ascii="Book Antiqua" w:eastAsia="AdvGulliv-R" w:hAnsi="Book Antiqua" w:cs="Times New Roman"/>
          <w:kern w:val="0"/>
          <w:sz w:val="24"/>
          <w:szCs w:val="24"/>
        </w:rPr>
        <w:t xml:space="preserve">and ROS overproduction </w:t>
      </w:r>
      <w:r w:rsidR="00AE415C" w:rsidRPr="00BB35DB">
        <w:rPr>
          <w:rFonts w:ascii="Book Antiqua" w:eastAsia="AdvGulliv-R" w:hAnsi="Book Antiqua" w:cs="Times New Roman"/>
          <w:kern w:val="0"/>
          <w:sz w:val="24"/>
          <w:szCs w:val="24"/>
        </w:rPr>
        <w:t>played</w:t>
      </w:r>
      <w:r w:rsidR="00A359EB" w:rsidRPr="00BB35DB">
        <w:rPr>
          <w:rFonts w:ascii="Book Antiqua" w:eastAsia="AdvGulliv-R" w:hAnsi="Book Antiqua" w:cs="Times New Roman"/>
          <w:kern w:val="0"/>
          <w:sz w:val="24"/>
          <w:szCs w:val="24"/>
        </w:rPr>
        <w:t xml:space="preserve"> causal role</w:t>
      </w:r>
      <w:r w:rsidR="00AE415C" w:rsidRPr="00BB35DB">
        <w:rPr>
          <w:rFonts w:ascii="Book Antiqua" w:eastAsia="AdvGulliv-R" w:hAnsi="Book Antiqua" w:cs="Times New Roman"/>
          <w:kern w:val="0"/>
          <w:sz w:val="24"/>
          <w:szCs w:val="24"/>
        </w:rPr>
        <w:t>s</w:t>
      </w:r>
      <w:r w:rsidR="00A359EB" w:rsidRPr="00BB35DB">
        <w:rPr>
          <w:rFonts w:ascii="Book Antiqua" w:eastAsia="AdvGulliv-R" w:hAnsi="Book Antiqua" w:cs="Times New Roman"/>
          <w:kern w:val="0"/>
          <w:sz w:val="24"/>
          <w:szCs w:val="24"/>
        </w:rPr>
        <w:t xml:space="preserve"> in </w:t>
      </w:r>
      <w:r w:rsidR="00A359EB" w:rsidRPr="00BB35DB">
        <w:rPr>
          <w:rFonts w:ascii="Book Antiqua" w:hAnsi="Book Antiqua" w:cs="Times New Roman"/>
          <w:bCs/>
          <w:sz w:val="24"/>
          <w:szCs w:val="24"/>
        </w:rPr>
        <w:t>U</w:t>
      </w:r>
      <w:r w:rsidRPr="00BB35DB">
        <w:rPr>
          <w:rFonts w:ascii="Book Antiqua" w:hAnsi="Book Antiqua" w:cs="Times New Roman"/>
          <w:bCs/>
          <w:sz w:val="24"/>
          <w:szCs w:val="24"/>
        </w:rPr>
        <w:t>II</w:t>
      </w:r>
      <w:r w:rsidR="00A359EB" w:rsidRPr="00BB35DB">
        <w:rPr>
          <w:rFonts w:ascii="Book Antiqua" w:eastAsia="WarnockPro-Regular" w:hAnsi="Book Antiqua" w:cs="Times New Roman"/>
          <w:kern w:val="0"/>
          <w:sz w:val="24"/>
          <w:szCs w:val="24"/>
        </w:rPr>
        <w:t>-induced insulin resistance</w:t>
      </w:r>
      <w:r w:rsidR="00626009" w:rsidRPr="00BB35DB">
        <w:rPr>
          <w:rFonts w:ascii="Book Antiqua" w:eastAsia="WarnockPro-Regular" w:hAnsi="Book Antiqua" w:cs="Times New Roman"/>
          <w:kern w:val="0"/>
          <w:sz w:val="24"/>
          <w:szCs w:val="24"/>
        </w:rPr>
        <w:t xml:space="preserve"> </w:t>
      </w:r>
      <w:r w:rsidR="00A359EB" w:rsidRPr="00BB35DB">
        <w:rPr>
          <w:rFonts w:ascii="Book Antiqua" w:eastAsia="WarnockPro-Regular" w:hAnsi="Book Antiqua" w:cs="Times New Roman"/>
          <w:kern w:val="0"/>
          <w:sz w:val="24"/>
          <w:szCs w:val="24"/>
        </w:rPr>
        <w:t>in HepG2 cells.</w:t>
      </w:r>
      <w:r w:rsidR="005103CC" w:rsidRPr="00BB35DB">
        <w:rPr>
          <w:rFonts w:ascii="Book Antiqua" w:eastAsia="WarnockPro-Regular" w:hAnsi="Book Antiqua" w:cs="Times New Roman"/>
          <w:kern w:val="0"/>
          <w:sz w:val="24"/>
          <w:szCs w:val="24"/>
        </w:rPr>
        <w:t xml:space="preserve"> </w:t>
      </w:r>
      <w:r w:rsidR="009774D9" w:rsidRPr="00BB35DB">
        <w:rPr>
          <w:rFonts w:ascii="Book Antiqua" w:eastAsia="AdvGulliv-R" w:hAnsi="Book Antiqua" w:cs="Times New Roman"/>
          <w:kern w:val="0"/>
          <w:sz w:val="24"/>
          <w:szCs w:val="24"/>
        </w:rPr>
        <w:t xml:space="preserve">ROS </w:t>
      </w:r>
      <w:r w:rsidR="00AE415C" w:rsidRPr="00BB35DB">
        <w:rPr>
          <w:rFonts w:ascii="Book Antiqua" w:eastAsia="AdvGulliv-R" w:hAnsi="Book Antiqua" w:cs="Times New Roman"/>
          <w:kern w:val="0"/>
          <w:sz w:val="24"/>
          <w:szCs w:val="24"/>
        </w:rPr>
        <w:t xml:space="preserve">are known to </w:t>
      </w:r>
      <w:r w:rsidR="00603478" w:rsidRPr="00BB35DB">
        <w:rPr>
          <w:rFonts w:ascii="Book Antiqua" w:eastAsia="AdvGulliv-R" w:hAnsi="Book Antiqua" w:cs="Times New Roman"/>
          <w:kern w:val="0"/>
          <w:sz w:val="24"/>
          <w:szCs w:val="24"/>
        </w:rPr>
        <w:t>facilitate</w:t>
      </w:r>
      <w:r w:rsidR="00AE415C" w:rsidRPr="00BB35DB">
        <w:rPr>
          <w:rFonts w:ascii="Book Antiqua" w:eastAsia="AdvGulliv-R" w:hAnsi="Book Antiqua" w:cs="Times New Roman"/>
          <w:kern w:val="0"/>
          <w:sz w:val="24"/>
          <w:szCs w:val="24"/>
        </w:rPr>
        <w:t xml:space="preserve"> the</w:t>
      </w:r>
      <w:r w:rsidR="009774D9" w:rsidRPr="00BB35DB">
        <w:rPr>
          <w:rFonts w:ascii="Book Antiqua" w:eastAsia="AdvGulliv-R" w:hAnsi="Book Antiqua" w:cs="Times New Roman"/>
          <w:kern w:val="0"/>
          <w:sz w:val="24"/>
          <w:szCs w:val="24"/>
        </w:rPr>
        <w:t xml:space="preserve"> activation of</w:t>
      </w:r>
      <w:r w:rsidR="00626009" w:rsidRPr="00BB35DB">
        <w:rPr>
          <w:rFonts w:ascii="Book Antiqua" w:eastAsia="AdvGulliv-R" w:hAnsi="Book Antiqua" w:cs="Times New Roman"/>
          <w:kern w:val="0"/>
          <w:sz w:val="24"/>
          <w:szCs w:val="24"/>
        </w:rPr>
        <w:t xml:space="preserve"> </w:t>
      </w:r>
      <w:r w:rsidR="00603478" w:rsidRPr="00BB35DB">
        <w:rPr>
          <w:rFonts w:ascii="Book Antiqua" w:hAnsi="Book Antiqua" w:cs="Times New Roman"/>
          <w:sz w:val="24"/>
          <w:szCs w:val="24"/>
        </w:rPr>
        <w:t>JNK</w:t>
      </w:r>
      <w:r w:rsidR="00AE415C" w:rsidRPr="00BB35DB">
        <w:rPr>
          <w:rFonts w:ascii="Book Antiqua" w:hAnsi="Book Antiqua" w:cs="Times New Roman"/>
          <w:sz w:val="24"/>
          <w:szCs w:val="24"/>
        </w:rPr>
        <w:t>,</w:t>
      </w:r>
      <w:r w:rsidR="00626009" w:rsidRPr="00BB35DB">
        <w:rPr>
          <w:rFonts w:ascii="Book Antiqua" w:hAnsi="Book Antiqua" w:cs="Times New Roman"/>
          <w:sz w:val="24"/>
          <w:szCs w:val="24"/>
        </w:rPr>
        <w:t xml:space="preserve"> </w:t>
      </w:r>
      <w:r w:rsidR="009774D9" w:rsidRPr="00BB35DB">
        <w:rPr>
          <w:rFonts w:ascii="Book Antiqua" w:eastAsia="AdvGulliv-R" w:hAnsi="Book Antiqua" w:cs="Times New Roman"/>
          <w:kern w:val="0"/>
          <w:sz w:val="24"/>
          <w:szCs w:val="24"/>
        </w:rPr>
        <w:t>and deletion or inhibition</w:t>
      </w:r>
      <w:r w:rsidR="00626009" w:rsidRPr="00BB35DB">
        <w:rPr>
          <w:rFonts w:ascii="Book Antiqua" w:eastAsia="AdvGulliv-R" w:hAnsi="Book Antiqua" w:cs="Times New Roman"/>
          <w:kern w:val="0"/>
          <w:sz w:val="24"/>
          <w:szCs w:val="24"/>
        </w:rPr>
        <w:t xml:space="preserve"> </w:t>
      </w:r>
      <w:r w:rsidR="00E301F8" w:rsidRPr="00BB35DB">
        <w:rPr>
          <w:rFonts w:ascii="Book Antiqua" w:eastAsia="AdvGulliv-R" w:hAnsi="Book Antiqua" w:cs="Times New Roman"/>
          <w:kern w:val="0"/>
          <w:sz w:val="24"/>
          <w:szCs w:val="24"/>
        </w:rPr>
        <w:t>of JNK</w:t>
      </w:r>
      <w:r w:rsidR="009774D9" w:rsidRPr="00BB35DB">
        <w:rPr>
          <w:rFonts w:ascii="Book Antiqua" w:eastAsia="AdvGulliv-R" w:hAnsi="Book Antiqua" w:cs="Times New Roman"/>
          <w:kern w:val="0"/>
          <w:sz w:val="24"/>
          <w:szCs w:val="24"/>
        </w:rPr>
        <w:t xml:space="preserve"> improve</w:t>
      </w:r>
      <w:r w:rsidR="00AE415C" w:rsidRPr="00BB35DB">
        <w:rPr>
          <w:rFonts w:ascii="Book Antiqua" w:eastAsia="AdvGulliv-R" w:hAnsi="Book Antiqua" w:cs="Times New Roman"/>
          <w:kern w:val="0"/>
          <w:sz w:val="24"/>
          <w:szCs w:val="24"/>
        </w:rPr>
        <w:t>d</w:t>
      </w:r>
      <w:r w:rsidR="009774D9" w:rsidRPr="00BB35DB">
        <w:rPr>
          <w:rFonts w:ascii="Book Antiqua" w:eastAsia="AdvGulliv-R" w:hAnsi="Book Antiqua" w:cs="Times New Roman"/>
          <w:kern w:val="0"/>
          <w:sz w:val="24"/>
          <w:szCs w:val="24"/>
        </w:rPr>
        <w:t xml:space="preserve"> insulin sensitivity in mice</w:t>
      </w:r>
      <w:r w:rsidR="00094A7F" w:rsidRPr="00BB35DB">
        <w:rPr>
          <w:rFonts w:ascii="Book Antiqua" w:eastAsia="AdvGulliv-R" w:hAnsi="Book Antiqua" w:cs="Times New Roman"/>
          <w:kern w:val="0"/>
          <w:sz w:val="24"/>
          <w:szCs w:val="24"/>
          <w:vertAlign w:val="superscript"/>
        </w:rPr>
        <w:fldChar w:fldCharType="begin"/>
      </w:r>
      <w:r w:rsidR="009914BB" w:rsidRPr="00BB35DB">
        <w:rPr>
          <w:rFonts w:ascii="Book Antiqua" w:eastAsia="AdvGulliv-R" w:hAnsi="Book Antiqua" w:cs="Times New Roman"/>
          <w:kern w:val="0"/>
          <w:sz w:val="24"/>
          <w:szCs w:val="24"/>
          <w:vertAlign w:val="superscript"/>
        </w:rPr>
        <w:instrText xml:space="preserve"> ADDIN NE.Ref.{CE113A14-FCC3-4623-8009-C235A5CDF518}</w:instrText>
      </w:r>
      <w:r w:rsidR="00094A7F" w:rsidRPr="00BB35DB">
        <w:rPr>
          <w:rFonts w:ascii="Book Antiqua" w:eastAsia="AdvGulliv-R"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29</w:t>
      </w:r>
      <w:r w:rsidR="00094A7F" w:rsidRPr="00BB35DB">
        <w:rPr>
          <w:rFonts w:ascii="Book Antiqua" w:eastAsia="AdvGulliv-R" w:hAnsi="Book Antiqua" w:cs="Times New Roman"/>
          <w:kern w:val="0"/>
          <w:sz w:val="24"/>
          <w:szCs w:val="24"/>
          <w:vertAlign w:val="superscript"/>
        </w:rPr>
        <w:fldChar w:fldCharType="end"/>
      </w:r>
      <w:r w:rsidR="00D9338A" w:rsidRPr="00BB35DB">
        <w:rPr>
          <w:rFonts w:ascii="Book Antiqua" w:eastAsia="AdvGulliv-R" w:hAnsi="Book Antiqua" w:cs="Times New Roman"/>
          <w:kern w:val="0"/>
          <w:sz w:val="24"/>
          <w:szCs w:val="24"/>
          <w:vertAlign w:val="superscript"/>
        </w:rPr>
        <w:t>]</w:t>
      </w:r>
      <w:r w:rsidR="009774D9" w:rsidRPr="00BB35DB">
        <w:rPr>
          <w:rFonts w:ascii="Book Antiqua" w:eastAsia="AdvGulliv-R" w:hAnsi="Book Antiqua" w:cs="Times New Roman"/>
          <w:kern w:val="0"/>
          <w:sz w:val="24"/>
          <w:szCs w:val="24"/>
        </w:rPr>
        <w:t xml:space="preserve">. </w:t>
      </w:r>
      <w:r w:rsidR="00E173EF" w:rsidRPr="00BB35DB">
        <w:rPr>
          <w:rFonts w:ascii="Book Antiqua" w:eastAsia="AdvGulliv-R" w:hAnsi="Book Antiqua" w:cs="Times New Roman"/>
          <w:kern w:val="0"/>
          <w:sz w:val="24"/>
          <w:szCs w:val="24"/>
        </w:rPr>
        <w:t>In addition,</w:t>
      </w:r>
      <w:r w:rsidR="00AE415C" w:rsidRPr="00BB35DB">
        <w:rPr>
          <w:rFonts w:ascii="Book Antiqua" w:eastAsia="AdvGulliv-R" w:hAnsi="Book Antiqua" w:cs="Times New Roman"/>
          <w:kern w:val="0"/>
          <w:sz w:val="24"/>
          <w:szCs w:val="24"/>
        </w:rPr>
        <w:t xml:space="preserve"> the</w:t>
      </w:r>
      <w:r w:rsidR="00626009" w:rsidRPr="00BB35DB">
        <w:rPr>
          <w:rFonts w:ascii="Book Antiqua" w:eastAsia="AdvGulliv-R" w:hAnsi="Book Antiqua" w:cs="Times New Roman"/>
          <w:kern w:val="0"/>
          <w:sz w:val="24"/>
          <w:szCs w:val="24"/>
        </w:rPr>
        <w:t xml:space="preserve"> </w:t>
      </w:r>
      <w:r w:rsidR="00603478" w:rsidRPr="00BB35DB">
        <w:rPr>
          <w:rFonts w:ascii="Book Antiqua" w:eastAsia="AdvGulliv-R" w:hAnsi="Book Antiqua" w:cs="Times New Roman"/>
          <w:kern w:val="0"/>
          <w:sz w:val="24"/>
          <w:szCs w:val="24"/>
        </w:rPr>
        <w:t>JNK</w:t>
      </w:r>
      <w:r w:rsidR="00626009" w:rsidRPr="00BB35DB">
        <w:rPr>
          <w:rFonts w:ascii="Book Antiqua" w:eastAsia="AdvGulliv-R" w:hAnsi="Book Antiqua" w:cs="Times New Roman"/>
          <w:kern w:val="0"/>
          <w:sz w:val="24"/>
          <w:szCs w:val="24"/>
        </w:rPr>
        <w:t xml:space="preserve"> </w:t>
      </w:r>
      <w:r w:rsidR="00E173EF" w:rsidRPr="00BB35DB">
        <w:rPr>
          <w:rFonts w:ascii="Book Antiqua" w:hAnsi="Book Antiqua" w:cs="Times New Roman"/>
          <w:sz w:val="24"/>
          <w:szCs w:val="24"/>
        </w:rPr>
        <w:t>pathway</w:t>
      </w:r>
      <w:r w:rsidR="004808ED" w:rsidRPr="00BB35DB">
        <w:rPr>
          <w:rFonts w:ascii="Book Antiqua" w:hAnsi="Book Antiqua" w:cs="Times New Roman"/>
          <w:sz w:val="24"/>
          <w:szCs w:val="24"/>
        </w:rPr>
        <w:t xml:space="preserve"> has been reported to mediate ROS</w:t>
      </w:r>
      <w:r w:rsidR="00626009" w:rsidRPr="00BB35DB">
        <w:rPr>
          <w:rFonts w:ascii="Book Antiqua" w:hAnsi="Book Antiqua" w:cs="Times New Roman"/>
          <w:sz w:val="24"/>
          <w:szCs w:val="24"/>
        </w:rPr>
        <w:t xml:space="preserve"> </w:t>
      </w:r>
      <w:r w:rsidR="004808ED" w:rsidRPr="00BB35DB">
        <w:rPr>
          <w:rFonts w:ascii="Book Antiqua" w:hAnsi="Book Antiqua" w:cs="Times New Roman"/>
          <w:sz w:val="24"/>
          <w:szCs w:val="24"/>
        </w:rPr>
        <w:t xml:space="preserve">generation in </w:t>
      </w:r>
      <w:r w:rsidR="004808ED" w:rsidRPr="00BB35DB">
        <w:rPr>
          <w:rFonts w:ascii="Book Antiqua" w:eastAsia="WarnockPro-Regular" w:hAnsi="Book Antiqua" w:cs="Times New Roman"/>
          <w:kern w:val="0"/>
          <w:sz w:val="24"/>
          <w:szCs w:val="24"/>
        </w:rPr>
        <w:t>PASMCs</w:t>
      </w:r>
      <w:r w:rsidR="00626009" w:rsidRPr="00BB35DB">
        <w:rPr>
          <w:rFonts w:ascii="Book Antiqua" w:eastAsia="WarnockPro-Regular" w:hAnsi="Book Antiqua" w:cs="Times New Roman"/>
          <w:kern w:val="0"/>
          <w:sz w:val="24"/>
          <w:szCs w:val="24"/>
        </w:rPr>
        <w:t xml:space="preserve"> </w:t>
      </w:r>
      <w:r w:rsidR="00E173EF" w:rsidRPr="00BB35DB">
        <w:rPr>
          <w:rFonts w:ascii="Book Antiqua" w:hAnsi="Book Antiqua" w:cs="Times New Roman"/>
          <w:sz w:val="24"/>
          <w:szCs w:val="24"/>
        </w:rPr>
        <w:t>induced by U</w:t>
      </w:r>
      <w:r w:rsidR="00AE415C" w:rsidRPr="00BB35DB">
        <w:rPr>
          <w:rFonts w:ascii="Book Antiqua" w:hAnsi="Book Antiqua" w:cs="Times New Roman"/>
          <w:sz w:val="24"/>
          <w:szCs w:val="24"/>
        </w:rPr>
        <w:t>II</w:t>
      </w:r>
      <w:r w:rsidR="00094A7F" w:rsidRPr="00BB35DB">
        <w:rPr>
          <w:rFonts w:ascii="Book Antiqua" w:hAnsi="Book Antiqua" w:cs="Times New Roman"/>
          <w:sz w:val="24"/>
          <w:szCs w:val="24"/>
          <w:vertAlign w:val="superscript"/>
        </w:rPr>
        <w:fldChar w:fldCharType="begin"/>
      </w:r>
      <w:r w:rsidR="005A7E08" w:rsidRPr="00BB35DB">
        <w:rPr>
          <w:rFonts w:ascii="Book Antiqua" w:hAnsi="Book Antiqua" w:cs="Times New Roman"/>
          <w:sz w:val="24"/>
          <w:szCs w:val="24"/>
          <w:vertAlign w:val="superscript"/>
        </w:rPr>
        <w:instrText xml:space="preserve"> ADDIN NE.Ref.{E3BCF7FE-FC15-4EE7-9C78-D58920FE7394}</w:instrText>
      </w:r>
      <w:r w:rsidR="00094A7F" w:rsidRPr="00BB35DB">
        <w:rPr>
          <w:rFonts w:ascii="Book Antiqua" w:hAnsi="Book Antiqua" w:cs="Times New Roman"/>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27</w:t>
      </w:r>
      <w:r w:rsidR="00094A7F" w:rsidRPr="00BB35DB">
        <w:rPr>
          <w:rFonts w:ascii="Book Antiqua" w:hAnsi="Book Antiqua" w:cs="Times New Roman"/>
          <w:sz w:val="24"/>
          <w:szCs w:val="24"/>
          <w:vertAlign w:val="superscript"/>
        </w:rPr>
        <w:fldChar w:fldCharType="end"/>
      </w:r>
      <w:r w:rsidR="00D9338A" w:rsidRPr="00BB35DB">
        <w:rPr>
          <w:rFonts w:ascii="Book Antiqua" w:hAnsi="Book Antiqua" w:cs="Times New Roman"/>
          <w:sz w:val="24"/>
          <w:szCs w:val="24"/>
          <w:vertAlign w:val="superscript"/>
        </w:rPr>
        <w:t>]</w:t>
      </w:r>
      <w:r w:rsidR="00E173EF" w:rsidRPr="00BB35DB">
        <w:rPr>
          <w:rFonts w:ascii="Book Antiqua" w:hAnsi="Book Antiqua" w:cs="Times New Roman"/>
          <w:sz w:val="24"/>
          <w:szCs w:val="24"/>
        </w:rPr>
        <w:t>.</w:t>
      </w:r>
      <w:r w:rsidR="005103CC" w:rsidRPr="00BB35DB">
        <w:rPr>
          <w:rFonts w:ascii="Book Antiqua" w:hAnsi="Book Antiqua" w:cs="Times New Roman"/>
          <w:sz w:val="24"/>
          <w:szCs w:val="24"/>
        </w:rPr>
        <w:t xml:space="preserve"> </w:t>
      </w:r>
      <w:r w:rsidR="00AE415C" w:rsidRPr="00BB35DB">
        <w:rPr>
          <w:rFonts w:ascii="Book Antiqua" w:eastAsia="AdvGulliv-R" w:hAnsi="Book Antiqua" w:cs="Times New Roman"/>
          <w:kern w:val="0"/>
          <w:sz w:val="24"/>
          <w:szCs w:val="24"/>
        </w:rPr>
        <w:t>It is therefore possible that</w:t>
      </w:r>
      <w:r w:rsidR="00626009" w:rsidRPr="00BB35DB">
        <w:rPr>
          <w:rFonts w:ascii="Book Antiqua" w:eastAsia="AdvGulliv-R" w:hAnsi="Book Antiqua" w:cs="Times New Roman"/>
          <w:kern w:val="0"/>
          <w:sz w:val="24"/>
          <w:szCs w:val="24"/>
        </w:rPr>
        <w:t xml:space="preserve"> </w:t>
      </w:r>
      <w:r w:rsidR="00E301F8" w:rsidRPr="00BB35DB">
        <w:rPr>
          <w:rFonts w:ascii="Book Antiqua" w:eastAsia="AdvGulliv-R" w:hAnsi="Book Antiqua" w:cs="Times New Roman"/>
          <w:kern w:val="0"/>
          <w:sz w:val="24"/>
          <w:szCs w:val="24"/>
        </w:rPr>
        <w:t xml:space="preserve">JNK </w:t>
      </w:r>
      <w:r w:rsidR="00AE415C" w:rsidRPr="00BB35DB">
        <w:rPr>
          <w:rFonts w:ascii="Book Antiqua" w:eastAsia="AdvGulliv-R" w:hAnsi="Book Antiqua" w:cs="Times New Roman"/>
          <w:kern w:val="0"/>
          <w:sz w:val="24"/>
          <w:szCs w:val="24"/>
        </w:rPr>
        <w:t xml:space="preserve">may </w:t>
      </w:r>
      <w:r w:rsidR="00E301F8" w:rsidRPr="00BB35DB">
        <w:rPr>
          <w:rFonts w:ascii="Book Antiqua" w:eastAsia="AdvGulliv-R" w:hAnsi="Book Antiqua" w:cs="Times New Roman"/>
          <w:kern w:val="0"/>
          <w:sz w:val="24"/>
          <w:szCs w:val="24"/>
        </w:rPr>
        <w:t>mediate</w:t>
      </w:r>
      <w:r w:rsidR="00626009" w:rsidRPr="00BB35DB">
        <w:rPr>
          <w:rFonts w:ascii="Book Antiqua" w:eastAsia="AdvGulliv-R" w:hAnsi="Book Antiqua" w:cs="Times New Roman"/>
          <w:kern w:val="0"/>
          <w:sz w:val="24"/>
          <w:szCs w:val="24"/>
        </w:rPr>
        <w:t xml:space="preserve"> </w:t>
      </w:r>
      <w:r w:rsidR="00603478" w:rsidRPr="00BB35DB">
        <w:rPr>
          <w:rFonts w:ascii="Book Antiqua" w:eastAsia="AdvGulliv-R" w:hAnsi="Book Antiqua" w:cs="Times New Roman"/>
          <w:kern w:val="0"/>
          <w:sz w:val="24"/>
          <w:szCs w:val="24"/>
        </w:rPr>
        <w:t xml:space="preserve">ROS-induced insulin resistance. </w:t>
      </w:r>
      <w:r w:rsidR="00AE415C" w:rsidRPr="00BB35DB">
        <w:rPr>
          <w:rFonts w:ascii="Book Antiqua" w:eastAsia="AdvGulliv-R" w:hAnsi="Book Antiqua" w:cs="Times New Roman"/>
          <w:kern w:val="0"/>
          <w:sz w:val="24"/>
          <w:szCs w:val="24"/>
        </w:rPr>
        <w:t>O</w:t>
      </w:r>
      <w:r w:rsidR="00E173EF" w:rsidRPr="00BB35DB">
        <w:rPr>
          <w:rFonts w:ascii="Book Antiqua" w:eastAsia="AdvGulliv-R" w:hAnsi="Book Antiqua" w:cs="Times New Roman"/>
          <w:kern w:val="0"/>
          <w:sz w:val="24"/>
          <w:szCs w:val="24"/>
        </w:rPr>
        <w:t>ur results show</w:t>
      </w:r>
      <w:r w:rsidR="00AE415C" w:rsidRPr="00BB35DB">
        <w:rPr>
          <w:rFonts w:ascii="Book Antiqua" w:eastAsia="AdvGulliv-R" w:hAnsi="Book Antiqua" w:cs="Times New Roman"/>
          <w:kern w:val="0"/>
          <w:sz w:val="24"/>
          <w:szCs w:val="24"/>
        </w:rPr>
        <w:t>ed</w:t>
      </w:r>
      <w:r w:rsidR="00E173EF" w:rsidRPr="00BB35DB">
        <w:rPr>
          <w:rFonts w:ascii="Book Antiqua" w:eastAsia="AdvGulliv-R" w:hAnsi="Book Antiqua" w:cs="Times New Roman"/>
          <w:kern w:val="0"/>
          <w:sz w:val="24"/>
          <w:szCs w:val="24"/>
        </w:rPr>
        <w:t xml:space="preserve"> that </w:t>
      </w:r>
      <w:r w:rsidR="00693945" w:rsidRPr="00BB35DB">
        <w:rPr>
          <w:rFonts w:ascii="Book Antiqua" w:hAnsi="Book Antiqua" w:cs="Times New Roman"/>
          <w:sz w:val="24"/>
          <w:szCs w:val="24"/>
        </w:rPr>
        <w:t>U</w:t>
      </w:r>
      <w:r w:rsidR="00AE415C" w:rsidRPr="00BB35DB">
        <w:rPr>
          <w:rFonts w:ascii="Book Antiqua" w:hAnsi="Book Antiqua" w:cs="Times New Roman"/>
          <w:sz w:val="24"/>
          <w:szCs w:val="24"/>
        </w:rPr>
        <w:t>II</w:t>
      </w:r>
      <w:r w:rsidR="008D4ECD" w:rsidRPr="00BB35DB">
        <w:rPr>
          <w:rFonts w:ascii="Book Antiqua" w:hAnsi="Book Antiqua" w:cs="Times New Roman"/>
          <w:sz w:val="24"/>
          <w:szCs w:val="24"/>
        </w:rPr>
        <w:t xml:space="preserve"> elevated phosphorylation of JNK, and th</w:t>
      </w:r>
      <w:r w:rsidR="00AE415C" w:rsidRPr="00BB35DB">
        <w:rPr>
          <w:rFonts w:ascii="Book Antiqua" w:hAnsi="Book Antiqua" w:cs="Times New Roman"/>
          <w:sz w:val="24"/>
          <w:szCs w:val="24"/>
        </w:rPr>
        <w:t>at this</w:t>
      </w:r>
      <w:r w:rsidR="008D4ECD" w:rsidRPr="00BB35DB">
        <w:rPr>
          <w:rFonts w:ascii="Book Antiqua" w:hAnsi="Book Antiqua" w:cs="Times New Roman"/>
          <w:sz w:val="24"/>
          <w:szCs w:val="24"/>
        </w:rPr>
        <w:t xml:space="preserve"> effect </w:t>
      </w:r>
      <w:r w:rsidR="004A556A" w:rsidRPr="00BB35DB">
        <w:rPr>
          <w:rFonts w:ascii="Book Antiqua" w:hAnsi="Book Antiqua" w:cs="Times New Roman"/>
          <w:sz w:val="24"/>
          <w:szCs w:val="24"/>
        </w:rPr>
        <w:t>could be attenu</w:t>
      </w:r>
      <w:r w:rsidR="00AE415C" w:rsidRPr="00BB35DB">
        <w:rPr>
          <w:rFonts w:ascii="Book Antiqua" w:hAnsi="Book Antiqua" w:cs="Times New Roman"/>
          <w:sz w:val="24"/>
          <w:szCs w:val="24"/>
        </w:rPr>
        <w:t>ated</w:t>
      </w:r>
      <w:r w:rsidR="00626009" w:rsidRPr="00BB35DB">
        <w:rPr>
          <w:rFonts w:ascii="Book Antiqua" w:hAnsi="Book Antiqua" w:cs="Times New Roman"/>
          <w:sz w:val="24"/>
          <w:szCs w:val="24"/>
        </w:rPr>
        <w:t xml:space="preserve"> </w:t>
      </w:r>
      <w:r w:rsidR="00895E18" w:rsidRPr="00BB35DB">
        <w:rPr>
          <w:rFonts w:ascii="Book Antiqua" w:hAnsi="Book Antiqua" w:cs="Times New Roman"/>
          <w:sz w:val="24"/>
          <w:szCs w:val="24"/>
        </w:rPr>
        <w:t>b</w:t>
      </w:r>
      <w:r w:rsidR="008D4ECD" w:rsidRPr="00BB35DB">
        <w:rPr>
          <w:rFonts w:ascii="Book Antiqua" w:hAnsi="Book Antiqua" w:cs="Times New Roman"/>
          <w:sz w:val="24"/>
          <w:szCs w:val="24"/>
        </w:rPr>
        <w:t>y apocynin</w:t>
      </w:r>
      <w:r w:rsidR="005103CC" w:rsidRPr="00BB35DB">
        <w:rPr>
          <w:rFonts w:ascii="Book Antiqua" w:hAnsi="Book Antiqua" w:cs="Times New Roman"/>
          <w:sz w:val="24"/>
          <w:szCs w:val="24"/>
        </w:rPr>
        <w:t xml:space="preserve"> </w:t>
      </w:r>
      <w:r w:rsidR="00876541" w:rsidRPr="00BB35DB">
        <w:rPr>
          <w:rFonts w:ascii="Book Antiqua" w:hAnsi="Book Antiqua" w:cs="Times New Roman"/>
          <w:sz w:val="24"/>
          <w:szCs w:val="24"/>
        </w:rPr>
        <w:t>(F</w:t>
      </w:r>
      <w:r w:rsidR="00A359EB" w:rsidRPr="00BB35DB">
        <w:rPr>
          <w:rFonts w:ascii="Book Antiqua" w:hAnsi="Book Antiqua" w:cs="Times New Roman"/>
          <w:sz w:val="24"/>
          <w:szCs w:val="24"/>
        </w:rPr>
        <w:t>ig</w:t>
      </w:r>
      <w:r w:rsidR="002D3EA7" w:rsidRPr="00BB35DB">
        <w:rPr>
          <w:rFonts w:ascii="Book Antiqua" w:hAnsi="Book Antiqua" w:cs="Times New Roman"/>
          <w:sz w:val="24"/>
          <w:szCs w:val="24"/>
        </w:rPr>
        <w:t xml:space="preserve">ure </w:t>
      </w:r>
      <w:r w:rsidR="00A359EB" w:rsidRPr="00BB35DB">
        <w:rPr>
          <w:rFonts w:ascii="Book Antiqua" w:hAnsi="Book Antiqua" w:cs="Times New Roman"/>
          <w:sz w:val="24"/>
          <w:szCs w:val="24"/>
        </w:rPr>
        <w:t>5A</w:t>
      </w:r>
      <w:r w:rsidR="008D4ECD" w:rsidRPr="00BB35DB">
        <w:rPr>
          <w:rFonts w:ascii="Book Antiqua" w:hAnsi="Book Antiqua" w:cs="Times New Roman"/>
          <w:sz w:val="24"/>
          <w:szCs w:val="24"/>
        </w:rPr>
        <w:t>).</w:t>
      </w:r>
    </w:p>
    <w:p w:rsidR="00807789" w:rsidRPr="00BB35DB" w:rsidRDefault="00807789" w:rsidP="00D1279A">
      <w:pPr>
        <w:autoSpaceDE w:val="0"/>
        <w:autoSpaceDN w:val="0"/>
        <w:adjustRightInd w:val="0"/>
        <w:snapToGrid w:val="0"/>
        <w:spacing w:line="360" w:lineRule="auto"/>
        <w:ind w:firstLineChars="100" w:firstLine="240"/>
        <w:rPr>
          <w:rFonts w:ascii="Book Antiqua" w:eastAsia="WarnockPro-Regular" w:hAnsi="Book Antiqua" w:cs="Times New Roman"/>
          <w:kern w:val="0"/>
          <w:sz w:val="24"/>
          <w:szCs w:val="24"/>
        </w:rPr>
      </w:pPr>
      <w:r w:rsidRPr="00BB35DB">
        <w:rPr>
          <w:rFonts w:ascii="Book Antiqua" w:hAnsi="Book Antiqua" w:cs="Times New Roman"/>
          <w:sz w:val="24"/>
          <w:szCs w:val="24"/>
        </w:rPr>
        <w:t xml:space="preserve">To determine </w:t>
      </w:r>
      <w:r w:rsidR="001737E8" w:rsidRPr="00BB35DB">
        <w:rPr>
          <w:rFonts w:ascii="Book Antiqua" w:eastAsia="WarnockPro-Regular" w:hAnsi="Book Antiqua" w:cs="Times New Roman"/>
          <w:kern w:val="0"/>
          <w:sz w:val="24"/>
          <w:szCs w:val="24"/>
        </w:rPr>
        <w:t xml:space="preserve">if </w:t>
      </w:r>
      <w:r w:rsidR="008E4250" w:rsidRPr="00BB35DB">
        <w:rPr>
          <w:rFonts w:ascii="Book Antiqua" w:eastAsia="WarnockPro-Regular" w:hAnsi="Book Antiqua" w:cs="Times New Roman"/>
          <w:kern w:val="0"/>
          <w:sz w:val="24"/>
          <w:szCs w:val="24"/>
        </w:rPr>
        <w:t>ROS</w:t>
      </w:r>
      <w:r w:rsidR="001737E8" w:rsidRPr="00BB35DB">
        <w:rPr>
          <w:rFonts w:ascii="Book Antiqua" w:eastAsia="WarnockPro-Regular" w:hAnsi="Book Antiqua" w:cs="Times New Roman"/>
          <w:kern w:val="0"/>
          <w:sz w:val="24"/>
          <w:szCs w:val="24"/>
        </w:rPr>
        <w:t xml:space="preserve"> and JNK </w:t>
      </w:r>
      <w:r w:rsidR="00990016" w:rsidRPr="00BB35DB">
        <w:rPr>
          <w:rFonts w:ascii="Book Antiqua" w:eastAsia="WarnockPro-Regular" w:hAnsi="Book Antiqua" w:cs="Times New Roman"/>
          <w:kern w:val="0"/>
          <w:sz w:val="24"/>
          <w:szCs w:val="24"/>
        </w:rPr>
        <w:t>were</w:t>
      </w:r>
      <w:r w:rsidR="001737E8" w:rsidRPr="00BB35DB">
        <w:rPr>
          <w:rFonts w:ascii="Book Antiqua" w:eastAsia="WarnockPro-Regular" w:hAnsi="Book Antiqua" w:cs="Times New Roman"/>
          <w:kern w:val="0"/>
          <w:sz w:val="24"/>
          <w:szCs w:val="24"/>
        </w:rPr>
        <w:t xml:space="preserve"> signaling intermediates </w:t>
      </w:r>
      <w:r w:rsidR="009141FB" w:rsidRPr="00BB35DB">
        <w:rPr>
          <w:rFonts w:ascii="Book Antiqua" w:eastAsia="WarnockPro-Regular" w:hAnsi="Book Antiqua" w:cs="Times New Roman"/>
          <w:kern w:val="0"/>
          <w:sz w:val="24"/>
          <w:szCs w:val="24"/>
        </w:rPr>
        <w:t>in</w:t>
      </w:r>
      <w:r w:rsidR="001737E8" w:rsidRPr="00BB35DB">
        <w:rPr>
          <w:rFonts w:ascii="Book Antiqua" w:eastAsia="WarnockPro-Regular" w:hAnsi="Book Antiqua" w:cs="Times New Roman"/>
          <w:kern w:val="0"/>
          <w:sz w:val="24"/>
          <w:szCs w:val="24"/>
        </w:rPr>
        <w:t xml:space="preserve"> hepatic insulin resistance</w:t>
      </w:r>
      <w:r w:rsidR="00990016" w:rsidRPr="00BB35DB">
        <w:rPr>
          <w:rFonts w:ascii="Book Antiqua" w:hAnsi="Book Antiqua" w:cs="Times New Roman"/>
          <w:sz w:val="24"/>
          <w:szCs w:val="24"/>
        </w:rPr>
        <w:t xml:space="preserve"> </w:t>
      </w:r>
      <w:r w:rsidRPr="00BB35DB">
        <w:rPr>
          <w:rFonts w:ascii="Book Antiqua" w:hAnsi="Book Antiqua" w:cs="Times New Roman"/>
          <w:sz w:val="24"/>
          <w:szCs w:val="24"/>
        </w:rPr>
        <w:t xml:space="preserve">targeted by </w:t>
      </w:r>
      <w:r w:rsidR="00693945" w:rsidRPr="00BB35DB">
        <w:rPr>
          <w:rFonts w:ascii="Book Antiqua" w:hAnsi="Book Antiqua" w:cs="Times New Roman"/>
          <w:sz w:val="24"/>
          <w:szCs w:val="24"/>
        </w:rPr>
        <w:t>U</w:t>
      </w:r>
      <w:r w:rsidR="004A556A" w:rsidRPr="00BB35DB">
        <w:rPr>
          <w:rFonts w:ascii="Book Antiqua" w:hAnsi="Book Antiqua" w:cs="Times New Roman"/>
          <w:sz w:val="24"/>
          <w:szCs w:val="24"/>
        </w:rPr>
        <w:t>II</w:t>
      </w:r>
      <w:r w:rsidRPr="00BB35DB">
        <w:rPr>
          <w:rFonts w:ascii="Book Antiqua" w:hAnsi="Book Antiqua" w:cs="Times New Roman"/>
          <w:sz w:val="24"/>
          <w:szCs w:val="24"/>
        </w:rPr>
        <w:t>,</w:t>
      </w:r>
      <w:r w:rsidR="00990016" w:rsidRPr="00BB35DB">
        <w:rPr>
          <w:rFonts w:ascii="Book Antiqua" w:hAnsi="Book Antiqua" w:cs="Times New Roman"/>
          <w:sz w:val="24"/>
          <w:szCs w:val="24"/>
        </w:rPr>
        <w:t xml:space="preserve"> </w:t>
      </w:r>
      <w:r w:rsidR="00B70105" w:rsidRPr="00BB35DB">
        <w:rPr>
          <w:rFonts w:ascii="Book Antiqua" w:hAnsi="Book Antiqua" w:cs="Times New Roman"/>
          <w:sz w:val="24"/>
          <w:szCs w:val="24"/>
        </w:rPr>
        <w:t>HepG2</w:t>
      </w:r>
      <w:r w:rsidR="00990016" w:rsidRPr="00BB35DB">
        <w:rPr>
          <w:rFonts w:ascii="Book Antiqua" w:hAnsi="Book Antiqua" w:cs="Times New Roman"/>
          <w:sz w:val="24"/>
          <w:szCs w:val="24"/>
        </w:rPr>
        <w:t xml:space="preserve"> </w:t>
      </w:r>
      <w:r w:rsidRPr="00BB35DB">
        <w:rPr>
          <w:rFonts w:ascii="Book Antiqua" w:hAnsi="Book Antiqua" w:cs="Times New Roman"/>
          <w:sz w:val="24"/>
          <w:szCs w:val="24"/>
        </w:rPr>
        <w:t xml:space="preserve">cells were </w:t>
      </w:r>
      <w:r w:rsidR="00133B68" w:rsidRPr="00BB35DB">
        <w:rPr>
          <w:rFonts w:ascii="Book Antiqua" w:hAnsi="Book Antiqua" w:cs="Times New Roman"/>
          <w:kern w:val="0"/>
          <w:sz w:val="24"/>
          <w:szCs w:val="24"/>
        </w:rPr>
        <w:t xml:space="preserve">pretreated with </w:t>
      </w:r>
      <w:r w:rsidR="001737E8" w:rsidRPr="00BB35DB">
        <w:rPr>
          <w:rFonts w:ascii="Book Antiqua" w:hAnsi="Book Antiqua" w:cs="Times New Roman"/>
          <w:kern w:val="0"/>
          <w:sz w:val="24"/>
          <w:szCs w:val="24"/>
        </w:rPr>
        <w:t>a</w:t>
      </w:r>
      <w:r w:rsidR="00133B68" w:rsidRPr="00BB35DB">
        <w:rPr>
          <w:rFonts w:ascii="Book Antiqua" w:hAnsi="Book Antiqua" w:cs="Times New Roman"/>
          <w:kern w:val="0"/>
          <w:sz w:val="24"/>
          <w:szCs w:val="24"/>
        </w:rPr>
        <w:t>pocynin</w:t>
      </w:r>
      <w:r w:rsidR="008E4250" w:rsidRPr="00BB35DB">
        <w:rPr>
          <w:rFonts w:ascii="Book Antiqua" w:hAnsi="Book Antiqua" w:cs="Times New Roman"/>
          <w:kern w:val="0"/>
          <w:sz w:val="24"/>
          <w:szCs w:val="24"/>
        </w:rPr>
        <w:t xml:space="preserve"> </w:t>
      </w:r>
      <w:r w:rsidR="008E4250" w:rsidRPr="00BB35DB">
        <w:rPr>
          <w:rFonts w:ascii="Book Antiqua" w:hAnsi="Book Antiqua" w:cs="Times New Roman"/>
          <w:kern w:val="0"/>
          <w:sz w:val="24"/>
          <w:szCs w:val="24"/>
        </w:rPr>
        <w:lastRenderedPageBreak/>
        <w:t>for 30 min</w:t>
      </w:r>
      <w:r w:rsidR="00970B79" w:rsidRPr="00BB35DB">
        <w:rPr>
          <w:rFonts w:ascii="Book Antiqua" w:hAnsi="Book Antiqua" w:cs="Times New Roman"/>
          <w:sz w:val="24"/>
          <w:szCs w:val="24"/>
        </w:rPr>
        <w:t xml:space="preserve">. </w:t>
      </w:r>
      <w:r w:rsidR="004A556A" w:rsidRPr="00BB35DB">
        <w:rPr>
          <w:rFonts w:ascii="Book Antiqua" w:hAnsi="Book Antiqua" w:cs="Times New Roman"/>
          <w:kern w:val="0"/>
          <w:sz w:val="24"/>
          <w:szCs w:val="24"/>
        </w:rPr>
        <w:t>I</w:t>
      </w:r>
      <w:r w:rsidR="00900B30" w:rsidRPr="00BB35DB">
        <w:rPr>
          <w:rFonts w:ascii="Book Antiqua" w:hAnsi="Book Antiqua" w:cs="Times New Roman"/>
          <w:kern w:val="0"/>
          <w:sz w:val="24"/>
          <w:szCs w:val="24"/>
        </w:rPr>
        <w:t>nhibiti</w:t>
      </w:r>
      <w:r w:rsidR="004A556A" w:rsidRPr="00BB35DB">
        <w:rPr>
          <w:rFonts w:ascii="Book Antiqua" w:hAnsi="Book Antiqua" w:cs="Times New Roman"/>
          <w:kern w:val="0"/>
          <w:sz w:val="24"/>
          <w:szCs w:val="24"/>
        </w:rPr>
        <w:t>on of</w:t>
      </w:r>
      <w:r w:rsidR="00990016" w:rsidRPr="00BB35DB">
        <w:rPr>
          <w:rFonts w:ascii="Book Antiqua" w:hAnsi="Book Antiqua" w:cs="Times New Roman"/>
          <w:kern w:val="0"/>
          <w:sz w:val="24"/>
          <w:szCs w:val="24"/>
        </w:rPr>
        <w:t xml:space="preserve"> </w:t>
      </w:r>
      <w:r w:rsidR="008E4250" w:rsidRPr="00BB35DB">
        <w:rPr>
          <w:rFonts w:ascii="Book Antiqua" w:hAnsi="Book Antiqua" w:cs="Times New Roman"/>
          <w:kern w:val="0"/>
          <w:sz w:val="24"/>
          <w:szCs w:val="24"/>
        </w:rPr>
        <w:t>ROS</w:t>
      </w:r>
      <w:r w:rsidR="00990016" w:rsidRPr="00BB35DB">
        <w:rPr>
          <w:rFonts w:ascii="Book Antiqua" w:hAnsi="Book Antiqua" w:cs="Times New Roman"/>
          <w:kern w:val="0"/>
          <w:sz w:val="24"/>
          <w:szCs w:val="24"/>
        </w:rPr>
        <w:t xml:space="preserve"> </w:t>
      </w:r>
      <w:r w:rsidR="004A556A" w:rsidRPr="00BB35DB">
        <w:rPr>
          <w:rFonts w:ascii="Book Antiqua" w:hAnsi="Book Antiqua" w:cs="Times New Roman"/>
          <w:kern w:val="0"/>
          <w:sz w:val="24"/>
          <w:szCs w:val="24"/>
        </w:rPr>
        <w:t>by</w:t>
      </w:r>
      <w:r w:rsidR="00990016" w:rsidRPr="00BB35DB">
        <w:rPr>
          <w:rFonts w:ascii="Book Antiqua" w:hAnsi="Book Antiqua" w:cs="Times New Roman"/>
          <w:kern w:val="0"/>
          <w:sz w:val="24"/>
          <w:szCs w:val="24"/>
        </w:rPr>
        <w:t xml:space="preserve"> </w:t>
      </w:r>
      <w:r w:rsidR="00900B30" w:rsidRPr="00BB35DB">
        <w:rPr>
          <w:rFonts w:ascii="Book Antiqua" w:hAnsi="Book Antiqua" w:cs="Times New Roman"/>
          <w:kern w:val="0"/>
          <w:sz w:val="24"/>
          <w:szCs w:val="24"/>
        </w:rPr>
        <w:t>apocynin</w:t>
      </w:r>
      <w:r w:rsidR="00990016" w:rsidRPr="00BB35DB">
        <w:rPr>
          <w:rFonts w:ascii="Book Antiqua" w:hAnsi="Book Antiqua" w:cs="Times New Roman"/>
          <w:kern w:val="0"/>
          <w:sz w:val="24"/>
          <w:szCs w:val="24"/>
        </w:rPr>
        <w:t xml:space="preserve"> </w:t>
      </w:r>
      <w:r w:rsidR="00305EF0" w:rsidRPr="00BB35DB">
        <w:rPr>
          <w:rFonts w:ascii="Book Antiqua" w:hAnsi="Book Antiqua" w:cs="Times New Roman"/>
          <w:sz w:val="24"/>
          <w:szCs w:val="24"/>
        </w:rPr>
        <w:t>prevent</w:t>
      </w:r>
      <w:r w:rsidR="004A556A" w:rsidRPr="00BB35DB">
        <w:rPr>
          <w:rFonts w:ascii="Book Antiqua" w:hAnsi="Book Antiqua" w:cs="Times New Roman"/>
          <w:sz w:val="24"/>
          <w:szCs w:val="24"/>
        </w:rPr>
        <w:t>ed</w:t>
      </w:r>
      <w:r w:rsidR="001737E8" w:rsidRPr="00BB35DB">
        <w:rPr>
          <w:rFonts w:ascii="Book Antiqua" w:hAnsi="Book Antiqua" w:cs="Times New Roman"/>
          <w:sz w:val="24"/>
          <w:szCs w:val="24"/>
        </w:rPr>
        <w:t xml:space="preserve"> U</w:t>
      </w:r>
      <w:r w:rsidR="004A556A" w:rsidRPr="00BB35DB">
        <w:rPr>
          <w:rFonts w:ascii="Book Antiqua" w:hAnsi="Book Antiqua" w:cs="Times New Roman"/>
          <w:sz w:val="24"/>
          <w:szCs w:val="24"/>
        </w:rPr>
        <w:t>II</w:t>
      </w:r>
      <w:r w:rsidR="00305EF0" w:rsidRPr="00BB35DB">
        <w:rPr>
          <w:rFonts w:ascii="Book Antiqua" w:eastAsia="SimSun" w:hAnsi="Book Antiqua" w:cs="Times New Roman"/>
          <w:sz w:val="24"/>
          <w:szCs w:val="24"/>
        </w:rPr>
        <w:t xml:space="preserve"> inhibition of</w:t>
      </w:r>
      <w:r w:rsidR="00990016" w:rsidRPr="00BB35DB">
        <w:rPr>
          <w:rFonts w:ascii="Book Antiqua" w:hAnsi="Book Antiqua" w:cs="Times New Roman"/>
          <w:sz w:val="24"/>
          <w:szCs w:val="24"/>
        </w:rPr>
        <w:t xml:space="preserve"> </w:t>
      </w:r>
      <w:r w:rsidR="00D74F9A" w:rsidRPr="00BB35DB">
        <w:rPr>
          <w:rFonts w:ascii="Book Antiqua" w:eastAsia="WarnockPro-Regular" w:hAnsi="Book Antiqua" w:cs="Times New Roman"/>
          <w:kern w:val="0"/>
          <w:sz w:val="24"/>
          <w:szCs w:val="24"/>
        </w:rPr>
        <w:t>insulin-stimulate</w:t>
      </w:r>
      <w:r w:rsidR="004A556A" w:rsidRPr="00BB35DB">
        <w:rPr>
          <w:rFonts w:ascii="Book Antiqua" w:eastAsia="WarnockPro-Regular" w:hAnsi="Book Antiqua" w:cs="Times New Roman"/>
          <w:kern w:val="0"/>
          <w:sz w:val="24"/>
          <w:szCs w:val="24"/>
        </w:rPr>
        <w:t>d</w:t>
      </w:r>
      <w:r w:rsidR="00990016" w:rsidRPr="00BB35DB">
        <w:rPr>
          <w:rFonts w:ascii="Book Antiqua" w:eastAsia="WarnockPro-Regular" w:hAnsi="Book Antiqua" w:cs="Times New Roman"/>
          <w:kern w:val="0"/>
          <w:sz w:val="24"/>
          <w:szCs w:val="24"/>
        </w:rPr>
        <w:t xml:space="preserve"> </w:t>
      </w:r>
      <w:r w:rsidR="008E4250" w:rsidRPr="00BB35DB">
        <w:rPr>
          <w:rFonts w:ascii="Book Antiqua" w:eastAsia="WarnockPro-Regular" w:hAnsi="Book Antiqua" w:cs="Times New Roman"/>
          <w:kern w:val="0"/>
          <w:sz w:val="24"/>
          <w:szCs w:val="24"/>
        </w:rPr>
        <w:t>total IRS-1 and</w:t>
      </w:r>
      <w:r w:rsidR="00990016" w:rsidRPr="00BB35DB">
        <w:rPr>
          <w:rFonts w:ascii="Book Antiqua" w:eastAsia="WarnockPro-Regular" w:hAnsi="Book Antiqua" w:cs="Times New Roman"/>
          <w:kern w:val="0"/>
          <w:sz w:val="24"/>
          <w:szCs w:val="24"/>
        </w:rPr>
        <w:t xml:space="preserve"> </w:t>
      </w:r>
      <w:r w:rsidR="00D74F9A" w:rsidRPr="00BB35DB">
        <w:rPr>
          <w:rFonts w:ascii="Book Antiqua" w:eastAsia="WarnockPro-Regular" w:hAnsi="Book Antiqua" w:cs="Times New Roman"/>
          <w:kern w:val="0"/>
          <w:sz w:val="24"/>
          <w:szCs w:val="24"/>
        </w:rPr>
        <w:t>IRS-1</w:t>
      </w:r>
      <w:r w:rsidR="00304E2A" w:rsidRPr="00BB35DB">
        <w:rPr>
          <w:rFonts w:ascii="Book Antiqua" w:eastAsia="WarnockPro-Regular" w:hAnsi="Book Antiqua" w:cs="Times New Roman"/>
          <w:kern w:val="0"/>
          <w:sz w:val="24"/>
          <w:szCs w:val="24"/>
        </w:rPr>
        <w:t xml:space="preserve"> </w:t>
      </w:r>
      <w:r w:rsidR="00D74F9A" w:rsidRPr="00BB35DB">
        <w:rPr>
          <w:rFonts w:ascii="Book Antiqua" w:hAnsi="Book Antiqua" w:cs="Times New Roman"/>
          <w:sz w:val="24"/>
          <w:szCs w:val="24"/>
        </w:rPr>
        <w:t>tyrosine</w:t>
      </w:r>
      <w:r w:rsidR="00D74F9A" w:rsidRPr="00BB35DB">
        <w:rPr>
          <w:rFonts w:ascii="Book Antiqua" w:eastAsia="WarnockPro-Regular" w:hAnsi="Book Antiqua" w:cs="Times New Roman"/>
          <w:kern w:val="0"/>
          <w:sz w:val="24"/>
          <w:szCs w:val="24"/>
        </w:rPr>
        <w:t xml:space="preserve"> phosphorylation</w:t>
      </w:r>
      <w:r w:rsidR="0059510A" w:rsidRPr="00BB35DB">
        <w:rPr>
          <w:rFonts w:ascii="Book Antiqua" w:eastAsia="WarnockPro-Regular" w:hAnsi="Book Antiqua" w:cs="Times New Roman"/>
          <w:kern w:val="0"/>
          <w:sz w:val="24"/>
          <w:szCs w:val="24"/>
        </w:rPr>
        <w:t xml:space="preserve"> (Fig</w:t>
      </w:r>
      <w:r w:rsidR="002D3EA7" w:rsidRPr="00BB35DB">
        <w:rPr>
          <w:rFonts w:ascii="Book Antiqua" w:eastAsia="WarnockPro-Regular" w:hAnsi="Book Antiqua" w:cs="Times New Roman"/>
          <w:kern w:val="0"/>
          <w:sz w:val="24"/>
          <w:szCs w:val="24"/>
        </w:rPr>
        <w:t xml:space="preserve">ure </w:t>
      </w:r>
      <w:r w:rsidR="004A556A" w:rsidRPr="00BB35DB">
        <w:rPr>
          <w:rFonts w:ascii="Book Antiqua" w:eastAsia="WarnockPro-Regular" w:hAnsi="Book Antiqua" w:cs="Times New Roman"/>
          <w:kern w:val="0"/>
          <w:sz w:val="24"/>
          <w:szCs w:val="24"/>
        </w:rPr>
        <w:t>5B)</w:t>
      </w:r>
      <w:r w:rsidR="00D74F9A" w:rsidRPr="00BB35DB">
        <w:rPr>
          <w:rFonts w:ascii="Book Antiqua" w:eastAsia="WarnockPro-Regular" w:hAnsi="Book Antiqua" w:cs="Times New Roman"/>
          <w:kern w:val="0"/>
          <w:sz w:val="24"/>
          <w:szCs w:val="24"/>
        </w:rPr>
        <w:t xml:space="preserve">. Similarly, </w:t>
      </w:r>
      <w:r w:rsidR="004A556A" w:rsidRPr="00BB35DB">
        <w:rPr>
          <w:rFonts w:ascii="Book Antiqua" w:eastAsia="WarnockPro-Regular" w:hAnsi="Book Antiqua" w:cs="Times New Roman"/>
          <w:kern w:val="0"/>
          <w:sz w:val="24"/>
          <w:szCs w:val="24"/>
        </w:rPr>
        <w:t>pretreatment with</w:t>
      </w:r>
      <w:r w:rsidR="00D74F9A" w:rsidRPr="00BB35DB">
        <w:rPr>
          <w:rFonts w:ascii="Book Antiqua" w:hAnsi="Book Antiqua" w:cs="Times New Roman"/>
          <w:sz w:val="24"/>
          <w:szCs w:val="24"/>
        </w:rPr>
        <w:t xml:space="preserve"> apocynin abrogated U</w:t>
      </w:r>
      <w:r w:rsidR="004A556A" w:rsidRPr="00BB35DB">
        <w:rPr>
          <w:rFonts w:ascii="Book Antiqua" w:hAnsi="Book Antiqua" w:cs="Times New Roman"/>
          <w:sz w:val="24"/>
          <w:szCs w:val="24"/>
        </w:rPr>
        <w:t>II</w:t>
      </w:r>
      <w:r w:rsidR="00D74F9A" w:rsidRPr="00BB35DB">
        <w:rPr>
          <w:rFonts w:ascii="Book Antiqua" w:hAnsi="Book Antiqua" w:cs="Times New Roman"/>
          <w:sz w:val="24"/>
          <w:szCs w:val="24"/>
        </w:rPr>
        <w:t>-inhibited</w:t>
      </w:r>
      <w:r w:rsidR="0067112C" w:rsidRPr="00BB35DB">
        <w:rPr>
          <w:rFonts w:ascii="Book Antiqua" w:hAnsi="Book Antiqua" w:cs="Times New Roman"/>
          <w:sz w:val="24"/>
          <w:szCs w:val="24"/>
        </w:rPr>
        <w:t xml:space="preserve"> </w:t>
      </w:r>
      <w:r w:rsidR="00E27701" w:rsidRPr="00BB35DB">
        <w:rPr>
          <w:rFonts w:ascii="Book Antiqua" w:eastAsia="WarnockPro-Regular" w:hAnsi="Book Antiqua" w:cs="Times New Roman"/>
          <w:kern w:val="0"/>
          <w:sz w:val="24"/>
          <w:szCs w:val="24"/>
        </w:rPr>
        <w:t>Akt and GSK-3β</w:t>
      </w:r>
      <w:r w:rsidR="0067112C" w:rsidRPr="00BB35DB">
        <w:rPr>
          <w:rFonts w:ascii="Book Antiqua" w:eastAsia="WarnockPro-Regular" w:hAnsi="Book Antiqua" w:cs="Times New Roman"/>
          <w:kern w:val="0"/>
          <w:sz w:val="24"/>
          <w:szCs w:val="24"/>
        </w:rPr>
        <w:t xml:space="preserve"> </w:t>
      </w:r>
      <w:r w:rsidR="00E27701" w:rsidRPr="00BB35DB">
        <w:rPr>
          <w:rFonts w:ascii="Book Antiqua" w:eastAsia="WarnockPro-Regular" w:hAnsi="Book Antiqua" w:cs="Times New Roman"/>
          <w:kern w:val="0"/>
          <w:sz w:val="24"/>
          <w:szCs w:val="24"/>
        </w:rPr>
        <w:t>phosphorylation</w:t>
      </w:r>
      <w:r w:rsidR="0067112C" w:rsidRPr="00BB35DB">
        <w:rPr>
          <w:rFonts w:ascii="Book Antiqua" w:eastAsia="WarnockPro-Regular" w:hAnsi="Book Antiqua" w:cs="Times New Roman"/>
          <w:kern w:val="0"/>
          <w:sz w:val="24"/>
          <w:szCs w:val="24"/>
        </w:rPr>
        <w:t xml:space="preserve"> </w:t>
      </w:r>
      <w:r w:rsidR="00E27701" w:rsidRPr="00BB35DB">
        <w:rPr>
          <w:rFonts w:ascii="Book Antiqua" w:hAnsi="Book Antiqua" w:cs="Times New Roman"/>
          <w:sz w:val="24"/>
          <w:szCs w:val="24"/>
        </w:rPr>
        <w:t>(Fig</w:t>
      </w:r>
      <w:r w:rsidR="002D3EA7" w:rsidRPr="00BB35DB">
        <w:rPr>
          <w:rFonts w:ascii="Book Antiqua" w:hAnsi="Book Antiqua" w:cs="Times New Roman"/>
          <w:sz w:val="24"/>
          <w:szCs w:val="24"/>
        </w:rPr>
        <w:t xml:space="preserve">ure </w:t>
      </w:r>
      <w:r w:rsidR="00E27701" w:rsidRPr="00BB35DB">
        <w:rPr>
          <w:rFonts w:ascii="Book Antiqua" w:hAnsi="Book Antiqua" w:cs="Times New Roman"/>
          <w:sz w:val="24"/>
          <w:szCs w:val="24"/>
        </w:rPr>
        <w:t>5C)</w:t>
      </w:r>
      <w:r w:rsidR="0067112C" w:rsidRPr="00BB35DB">
        <w:rPr>
          <w:rFonts w:ascii="Book Antiqua" w:hAnsi="Book Antiqua" w:cs="Times New Roman"/>
          <w:sz w:val="24"/>
          <w:szCs w:val="24"/>
        </w:rPr>
        <w:t xml:space="preserve"> </w:t>
      </w:r>
      <w:r w:rsidR="00E27701" w:rsidRPr="00BB35DB">
        <w:rPr>
          <w:rFonts w:ascii="Book Antiqua" w:hAnsi="Book Antiqua" w:cs="Times New Roman"/>
          <w:sz w:val="24"/>
          <w:szCs w:val="24"/>
        </w:rPr>
        <w:t>and</w:t>
      </w:r>
      <w:r w:rsidR="00B547BD" w:rsidRPr="00BB35DB">
        <w:rPr>
          <w:rFonts w:ascii="Book Antiqua" w:hAnsi="Book Antiqua" w:cs="Times New Roman"/>
          <w:sz w:val="24"/>
          <w:szCs w:val="24"/>
        </w:rPr>
        <w:t xml:space="preserve"> Glut 2 </w:t>
      </w:r>
      <w:r w:rsidR="00D74F9A" w:rsidRPr="00BB35DB">
        <w:rPr>
          <w:rFonts w:ascii="Book Antiqua" w:hAnsi="Book Antiqua" w:cs="Times New Roman"/>
          <w:sz w:val="24"/>
          <w:szCs w:val="24"/>
        </w:rPr>
        <w:t xml:space="preserve">expression </w:t>
      </w:r>
      <w:r w:rsidR="008E4250" w:rsidRPr="00BB35DB">
        <w:rPr>
          <w:rFonts w:ascii="Book Antiqua" w:hAnsi="Book Antiqua" w:cs="Times New Roman"/>
          <w:sz w:val="24"/>
          <w:szCs w:val="24"/>
        </w:rPr>
        <w:t>(Fig</w:t>
      </w:r>
      <w:r w:rsidR="002D3EA7" w:rsidRPr="00BB35DB">
        <w:rPr>
          <w:rFonts w:ascii="Book Antiqua" w:hAnsi="Book Antiqua" w:cs="Times New Roman"/>
          <w:sz w:val="24"/>
          <w:szCs w:val="24"/>
        </w:rPr>
        <w:t xml:space="preserve">ure </w:t>
      </w:r>
      <w:r w:rsidR="008E4250" w:rsidRPr="00BB35DB">
        <w:rPr>
          <w:rFonts w:ascii="Book Antiqua" w:hAnsi="Book Antiqua" w:cs="Times New Roman"/>
          <w:sz w:val="24"/>
          <w:szCs w:val="24"/>
        </w:rPr>
        <w:t>5D</w:t>
      </w:r>
      <w:r w:rsidR="00E27701" w:rsidRPr="00BB35DB">
        <w:rPr>
          <w:rFonts w:ascii="Book Antiqua" w:hAnsi="Book Antiqua" w:cs="Times New Roman"/>
          <w:sz w:val="24"/>
          <w:szCs w:val="24"/>
        </w:rPr>
        <w:t>)</w:t>
      </w:r>
      <w:r w:rsidR="00D74F9A" w:rsidRPr="00BB35DB">
        <w:rPr>
          <w:rFonts w:ascii="Book Antiqua" w:hAnsi="Book Antiqua" w:cs="Times New Roman"/>
          <w:sz w:val="24"/>
          <w:szCs w:val="24"/>
        </w:rPr>
        <w:t xml:space="preserve"> in HepG2 cells. </w:t>
      </w:r>
      <w:r w:rsidR="004A556A" w:rsidRPr="00BB35DB">
        <w:rPr>
          <w:rFonts w:ascii="Book Antiqua" w:eastAsia="WarnockPro-Regular" w:hAnsi="Book Antiqua" w:cs="Times New Roman"/>
          <w:kern w:val="0"/>
          <w:sz w:val="24"/>
          <w:szCs w:val="24"/>
        </w:rPr>
        <w:t>Overall</w:t>
      </w:r>
      <w:r w:rsidR="00752E7A" w:rsidRPr="00BB35DB">
        <w:rPr>
          <w:rFonts w:ascii="Book Antiqua" w:eastAsia="WarnockPro-Regular" w:hAnsi="Book Antiqua" w:cs="Times New Roman"/>
          <w:kern w:val="0"/>
          <w:sz w:val="24"/>
          <w:szCs w:val="24"/>
        </w:rPr>
        <w:t>, t</w:t>
      </w:r>
      <w:r w:rsidR="001737E8" w:rsidRPr="00BB35DB">
        <w:rPr>
          <w:rFonts w:ascii="Book Antiqua" w:eastAsia="WarnockPro-Regular" w:hAnsi="Book Antiqua" w:cs="Times New Roman"/>
          <w:kern w:val="0"/>
          <w:sz w:val="24"/>
          <w:szCs w:val="24"/>
        </w:rPr>
        <w:t xml:space="preserve">hese results suggest that </w:t>
      </w:r>
      <w:r w:rsidR="00D74F9A" w:rsidRPr="00BB35DB">
        <w:rPr>
          <w:rFonts w:ascii="Book Antiqua" w:hAnsi="Book Antiqua" w:cs="Times New Roman"/>
          <w:sz w:val="24"/>
          <w:szCs w:val="24"/>
        </w:rPr>
        <w:t>U</w:t>
      </w:r>
      <w:r w:rsidR="004A556A" w:rsidRPr="00BB35DB">
        <w:rPr>
          <w:rFonts w:ascii="Book Antiqua" w:hAnsi="Book Antiqua" w:cs="Times New Roman"/>
          <w:sz w:val="24"/>
          <w:szCs w:val="24"/>
        </w:rPr>
        <w:t>II</w:t>
      </w:r>
      <w:r w:rsidR="00752E7A" w:rsidRPr="00BB35DB">
        <w:rPr>
          <w:rFonts w:ascii="Book Antiqua" w:eastAsia="WarnockPro-Regular" w:hAnsi="Book Antiqua" w:cs="Times New Roman"/>
          <w:kern w:val="0"/>
          <w:sz w:val="24"/>
          <w:szCs w:val="24"/>
        </w:rPr>
        <w:t>-</w:t>
      </w:r>
      <w:r w:rsidR="001737E8" w:rsidRPr="00BB35DB">
        <w:rPr>
          <w:rFonts w:ascii="Book Antiqua" w:eastAsia="WarnockPro-Regular" w:hAnsi="Book Antiqua" w:cs="Times New Roman"/>
          <w:kern w:val="0"/>
          <w:sz w:val="24"/>
          <w:szCs w:val="24"/>
        </w:rPr>
        <w:t xml:space="preserve">induced insulin resistance </w:t>
      </w:r>
      <w:r w:rsidR="00C91F30" w:rsidRPr="00BB35DB">
        <w:rPr>
          <w:rFonts w:ascii="Book Antiqua" w:eastAsia="WarnockPro-Regular" w:hAnsi="Book Antiqua" w:cs="Times New Roman"/>
          <w:kern w:val="0"/>
          <w:sz w:val="24"/>
          <w:szCs w:val="24"/>
        </w:rPr>
        <w:t>is mediated by NADPH oxidase-derived ROS</w:t>
      </w:r>
      <w:r w:rsidR="0067112C" w:rsidRPr="00BB35DB">
        <w:rPr>
          <w:rFonts w:ascii="Book Antiqua" w:eastAsia="WarnockPro-Regular" w:hAnsi="Book Antiqua" w:cs="Times New Roman"/>
          <w:kern w:val="0"/>
          <w:sz w:val="24"/>
          <w:szCs w:val="24"/>
        </w:rPr>
        <w:t xml:space="preserve"> </w:t>
      </w:r>
      <w:r w:rsidR="004A556A" w:rsidRPr="00BB35DB">
        <w:rPr>
          <w:rFonts w:ascii="Book Antiqua" w:eastAsia="WarnockPro-Regular" w:hAnsi="Book Antiqua" w:cs="Times New Roman"/>
          <w:i/>
          <w:kern w:val="0"/>
          <w:sz w:val="24"/>
          <w:szCs w:val="24"/>
        </w:rPr>
        <w:t>via</w:t>
      </w:r>
      <w:r w:rsidR="001737E8" w:rsidRPr="00BB35DB">
        <w:rPr>
          <w:rFonts w:ascii="Book Antiqua" w:eastAsia="WarnockPro-Regular" w:hAnsi="Book Antiqua" w:cs="Times New Roman"/>
          <w:kern w:val="0"/>
          <w:sz w:val="24"/>
          <w:szCs w:val="24"/>
        </w:rPr>
        <w:t xml:space="preserve"> JNK pathways</w:t>
      </w:r>
      <w:r w:rsidR="0067112C" w:rsidRPr="00BB35DB">
        <w:rPr>
          <w:rFonts w:ascii="Book Antiqua" w:eastAsia="WarnockPro-Regular" w:hAnsi="Book Antiqua" w:cs="Times New Roman"/>
          <w:kern w:val="0"/>
          <w:sz w:val="24"/>
          <w:szCs w:val="24"/>
        </w:rPr>
        <w:t xml:space="preserve"> </w:t>
      </w:r>
      <w:r w:rsidR="00815683" w:rsidRPr="00BB35DB">
        <w:rPr>
          <w:rFonts w:ascii="Book Antiqua" w:hAnsi="Book Antiqua" w:cs="Times New Roman"/>
          <w:sz w:val="24"/>
          <w:szCs w:val="24"/>
        </w:rPr>
        <w:t>in HepG2 cells</w:t>
      </w:r>
      <w:r w:rsidR="004A556A" w:rsidRPr="00BB35DB">
        <w:rPr>
          <w:rFonts w:ascii="Book Antiqua" w:hAnsi="Book Antiqua" w:cs="Times New Roman"/>
          <w:sz w:val="24"/>
          <w:szCs w:val="24"/>
        </w:rPr>
        <w:t>, in accordance with</w:t>
      </w:r>
      <w:r w:rsidR="001737E8" w:rsidRPr="00BB35DB">
        <w:rPr>
          <w:rFonts w:ascii="Book Antiqua" w:eastAsia="WarnockPro-Regular" w:hAnsi="Book Antiqua" w:cs="Times New Roman"/>
          <w:kern w:val="0"/>
          <w:sz w:val="24"/>
          <w:szCs w:val="24"/>
        </w:rPr>
        <w:t xml:space="preserve"> previous studies </w:t>
      </w:r>
      <w:r w:rsidR="009141FB" w:rsidRPr="00BB35DB">
        <w:rPr>
          <w:rFonts w:ascii="Book Antiqua" w:eastAsia="WarnockPro-Regular" w:hAnsi="Book Antiqua" w:cs="Times New Roman"/>
          <w:kern w:val="0"/>
          <w:sz w:val="24"/>
          <w:szCs w:val="24"/>
        </w:rPr>
        <w:t>of</w:t>
      </w:r>
      <w:r w:rsidR="00815683" w:rsidRPr="00BB35DB">
        <w:rPr>
          <w:rFonts w:ascii="Book Antiqua" w:eastAsia="WarnockPro-Regular" w:hAnsi="Book Antiqua" w:cs="Times New Roman"/>
          <w:kern w:val="0"/>
          <w:sz w:val="24"/>
          <w:szCs w:val="24"/>
        </w:rPr>
        <w:t xml:space="preserve"> palmitate and </w:t>
      </w:r>
      <w:r w:rsidR="00316EC7" w:rsidRPr="00BB35DB">
        <w:rPr>
          <w:rFonts w:ascii="Book Antiqua" w:eastAsia="WarnockPro-Regular" w:hAnsi="Book Antiqua" w:cs="Times New Roman"/>
          <w:kern w:val="0"/>
          <w:sz w:val="24"/>
          <w:szCs w:val="24"/>
        </w:rPr>
        <w:t>TNF</w:t>
      </w:r>
      <w:r w:rsidR="00815683" w:rsidRPr="00BB35DB">
        <w:rPr>
          <w:rFonts w:ascii="Book Antiqua" w:eastAsia="WarnockPro-Regular" w:hAnsi="Book Antiqua" w:cs="Times New Roman"/>
          <w:kern w:val="0"/>
          <w:sz w:val="24"/>
          <w:szCs w:val="24"/>
        </w:rPr>
        <w:t>-α</w:t>
      </w:r>
      <w:r w:rsidR="00094A7F" w:rsidRPr="00BB35DB">
        <w:rPr>
          <w:rFonts w:ascii="Book Antiqua" w:eastAsia="WarnockPro-Regular" w:hAnsi="Book Antiqua" w:cs="Times New Roman"/>
          <w:kern w:val="0"/>
          <w:sz w:val="24"/>
          <w:szCs w:val="24"/>
          <w:vertAlign w:val="superscript"/>
        </w:rPr>
        <w:fldChar w:fldCharType="begin"/>
      </w:r>
      <w:r w:rsidR="00815683" w:rsidRPr="00BB35DB">
        <w:rPr>
          <w:rFonts w:ascii="Book Antiqua" w:eastAsia="WarnockPro-Regular" w:hAnsi="Book Antiqua" w:cs="Times New Roman"/>
          <w:kern w:val="0"/>
          <w:sz w:val="24"/>
          <w:szCs w:val="24"/>
          <w:vertAlign w:val="superscript"/>
        </w:rPr>
        <w:instrText xml:space="preserve"> ADDIN NE.Ref.{FA139FC3-1705-4E0D-9A9A-14E5CF705C6F}</w:instrText>
      </w:r>
      <w:r w:rsidR="00094A7F" w:rsidRPr="00BB35DB">
        <w:rPr>
          <w:rFonts w:ascii="Book Antiqua" w:eastAsia="WarnockPro-Regular" w:hAnsi="Book Antiqua" w:cs="Times New Roman"/>
          <w:kern w:val="0"/>
          <w:sz w:val="24"/>
          <w:szCs w:val="24"/>
          <w:vertAlign w:val="superscript"/>
        </w:rPr>
        <w:fldChar w:fldCharType="separate"/>
      </w:r>
      <w:r w:rsidR="00D9338A" w:rsidRPr="00BB35DB">
        <w:rPr>
          <w:rFonts w:ascii="Book Antiqua" w:hAnsi="Book Antiqua" w:cs="Times New Roman"/>
          <w:kern w:val="0"/>
          <w:sz w:val="24"/>
          <w:szCs w:val="24"/>
          <w:vertAlign w:val="superscript"/>
        </w:rPr>
        <w:t>[</w:t>
      </w:r>
      <w:r w:rsidR="00D1279A" w:rsidRPr="00BB35DB">
        <w:rPr>
          <w:rFonts w:ascii="Book Antiqua" w:hAnsi="Book Antiqua" w:cs="Times New Roman"/>
          <w:kern w:val="0"/>
          <w:sz w:val="24"/>
          <w:szCs w:val="24"/>
          <w:vertAlign w:val="superscript"/>
        </w:rPr>
        <w:t>24,</w:t>
      </w:r>
      <w:r w:rsidR="00945D15" w:rsidRPr="00BB35DB">
        <w:rPr>
          <w:rFonts w:ascii="Book Antiqua" w:hAnsi="Book Antiqua" w:cs="Times New Roman"/>
          <w:kern w:val="0"/>
          <w:sz w:val="24"/>
          <w:szCs w:val="24"/>
          <w:vertAlign w:val="superscript"/>
        </w:rPr>
        <w:t>30</w:t>
      </w:r>
      <w:r w:rsidR="00094A7F" w:rsidRPr="00BB35DB">
        <w:rPr>
          <w:rFonts w:ascii="Book Antiqua" w:eastAsia="WarnockPro-Regular" w:hAnsi="Book Antiqua" w:cs="Times New Roman"/>
          <w:kern w:val="0"/>
          <w:sz w:val="24"/>
          <w:szCs w:val="24"/>
          <w:vertAlign w:val="superscript"/>
        </w:rPr>
        <w:fldChar w:fldCharType="end"/>
      </w:r>
      <w:r w:rsidR="00D9338A" w:rsidRPr="00BB35DB">
        <w:rPr>
          <w:rFonts w:ascii="Book Antiqua" w:eastAsia="WarnockPro-Regular" w:hAnsi="Book Antiqua" w:cs="Times New Roman"/>
          <w:kern w:val="0"/>
          <w:sz w:val="24"/>
          <w:szCs w:val="24"/>
          <w:vertAlign w:val="superscript"/>
        </w:rPr>
        <w:t>]</w:t>
      </w:r>
      <w:r w:rsidR="001737E8" w:rsidRPr="00BB35DB">
        <w:rPr>
          <w:rFonts w:ascii="Book Antiqua" w:eastAsia="WarnockPro-Regular" w:hAnsi="Book Antiqua" w:cs="Times New Roman"/>
          <w:kern w:val="0"/>
          <w:sz w:val="24"/>
          <w:szCs w:val="24"/>
        </w:rPr>
        <w:t>.</w:t>
      </w:r>
    </w:p>
    <w:p w:rsidR="00D80850" w:rsidRPr="00BB35DB" w:rsidRDefault="00D80850" w:rsidP="00FA0CB4">
      <w:pPr>
        <w:autoSpaceDE w:val="0"/>
        <w:autoSpaceDN w:val="0"/>
        <w:adjustRightInd w:val="0"/>
        <w:snapToGrid w:val="0"/>
        <w:spacing w:line="360" w:lineRule="auto"/>
        <w:rPr>
          <w:rFonts w:ascii="Book Antiqua" w:eastAsia="WarnockPro-Regular" w:hAnsi="Book Antiqua" w:cs="Times New Roman"/>
          <w:kern w:val="0"/>
          <w:sz w:val="24"/>
          <w:szCs w:val="24"/>
        </w:rPr>
      </w:pPr>
    </w:p>
    <w:p w:rsidR="00807789" w:rsidRPr="00BB35DB" w:rsidRDefault="00807789" w:rsidP="00FA0CB4">
      <w:pPr>
        <w:adjustRightInd w:val="0"/>
        <w:snapToGrid w:val="0"/>
        <w:spacing w:line="360" w:lineRule="auto"/>
        <w:rPr>
          <w:rFonts w:ascii="Book Antiqua" w:hAnsi="Book Antiqua" w:cs="Times New Roman"/>
          <w:b/>
          <w:sz w:val="24"/>
          <w:szCs w:val="24"/>
        </w:rPr>
      </w:pPr>
      <w:r w:rsidRPr="00BB35DB">
        <w:rPr>
          <w:rFonts w:ascii="Book Antiqua" w:hAnsi="Book Antiqua" w:cs="Times New Roman"/>
          <w:b/>
          <w:sz w:val="24"/>
          <w:szCs w:val="24"/>
        </w:rPr>
        <w:t>D</w:t>
      </w:r>
      <w:r w:rsidR="00692FA8" w:rsidRPr="00BB35DB">
        <w:rPr>
          <w:rFonts w:ascii="Book Antiqua" w:hAnsi="Book Antiqua" w:cs="Times New Roman"/>
          <w:b/>
          <w:sz w:val="24"/>
          <w:szCs w:val="24"/>
        </w:rPr>
        <w:t>ISCUSSION</w:t>
      </w:r>
      <w:r w:rsidRPr="00BB35DB">
        <w:rPr>
          <w:rFonts w:ascii="Book Antiqua" w:hAnsi="Book Antiqua" w:cs="Times New Roman"/>
          <w:b/>
          <w:sz w:val="24"/>
          <w:szCs w:val="24"/>
        </w:rPr>
        <w:t xml:space="preserve"> </w:t>
      </w:r>
    </w:p>
    <w:p w:rsidR="00C52595" w:rsidRPr="00BB35DB" w:rsidRDefault="006E44BC" w:rsidP="00FA0CB4">
      <w:pPr>
        <w:autoSpaceDE w:val="0"/>
        <w:autoSpaceDN w:val="0"/>
        <w:adjustRightInd w:val="0"/>
        <w:snapToGrid w:val="0"/>
        <w:spacing w:line="360" w:lineRule="auto"/>
        <w:rPr>
          <w:rFonts w:ascii="Book Antiqua" w:eastAsia="WarnockPro-Regular" w:hAnsi="Book Antiqua" w:cs="Times New Roman"/>
          <w:kern w:val="0"/>
          <w:sz w:val="24"/>
          <w:szCs w:val="24"/>
        </w:rPr>
      </w:pPr>
      <w:r w:rsidRPr="00BB35DB">
        <w:rPr>
          <w:rFonts w:ascii="Book Antiqua" w:eastAsia="WarnockPro-Regular" w:hAnsi="Book Antiqua" w:cs="Times New Roman"/>
          <w:kern w:val="0"/>
          <w:sz w:val="24"/>
          <w:szCs w:val="24"/>
        </w:rPr>
        <w:t xml:space="preserve">Insulin resistance </w:t>
      </w:r>
      <w:r w:rsidR="00B121D5" w:rsidRPr="00BB35DB">
        <w:rPr>
          <w:rFonts w:ascii="Book Antiqua" w:eastAsia="WarnockPro-Regular" w:hAnsi="Book Antiqua" w:cs="Times New Roman"/>
          <w:kern w:val="0"/>
          <w:sz w:val="24"/>
          <w:szCs w:val="24"/>
        </w:rPr>
        <w:t>is an essential factor in the pathogenesis of T2DM</w:t>
      </w:r>
      <w:r w:rsidRPr="00BB35DB">
        <w:rPr>
          <w:rFonts w:ascii="Book Antiqua" w:eastAsia="WarnockPro-Regular" w:hAnsi="Book Antiqua" w:cs="Times New Roman"/>
          <w:kern w:val="0"/>
          <w:sz w:val="24"/>
          <w:szCs w:val="24"/>
        </w:rPr>
        <w:t xml:space="preserve">. </w:t>
      </w:r>
      <w:r w:rsidR="004128EC" w:rsidRPr="00BB35DB">
        <w:rPr>
          <w:rFonts w:ascii="Book Antiqua" w:eastAsia="WarnockPro-Regular" w:hAnsi="Book Antiqua" w:cs="Times New Roman"/>
          <w:kern w:val="0"/>
          <w:sz w:val="24"/>
          <w:szCs w:val="24"/>
        </w:rPr>
        <w:t>P</w:t>
      </w:r>
      <w:r w:rsidRPr="00BB35DB">
        <w:rPr>
          <w:rFonts w:ascii="Book Antiqua" w:eastAsia="WarnockPro-Regular" w:hAnsi="Book Antiqua" w:cs="Times New Roman"/>
          <w:kern w:val="0"/>
          <w:sz w:val="24"/>
          <w:szCs w:val="24"/>
        </w:rPr>
        <w:t>lasma</w:t>
      </w:r>
      <w:r w:rsidR="00654AE2" w:rsidRPr="00BB35DB">
        <w:rPr>
          <w:rFonts w:ascii="Book Antiqua" w:eastAsia="WarnockPro-Regular" w:hAnsi="Book Antiqua" w:cs="Times New Roman"/>
          <w:kern w:val="0"/>
          <w:sz w:val="24"/>
          <w:szCs w:val="24"/>
        </w:rPr>
        <w:t xml:space="preserve"> </w:t>
      </w:r>
      <w:r w:rsidR="000953BA" w:rsidRPr="00BB35DB">
        <w:rPr>
          <w:rFonts w:ascii="Book Antiqua" w:hAnsi="Book Antiqua" w:cs="Times New Roman"/>
          <w:sz w:val="24"/>
          <w:szCs w:val="24"/>
        </w:rPr>
        <w:t>U</w:t>
      </w:r>
      <w:r w:rsidR="004128EC" w:rsidRPr="00BB35DB">
        <w:rPr>
          <w:rFonts w:ascii="Book Antiqua" w:hAnsi="Book Antiqua" w:cs="Times New Roman"/>
          <w:sz w:val="24"/>
          <w:szCs w:val="24"/>
        </w:rPr>
        <w:t>II levels were shown to be raised</w:t>
      </w:r>
      <w:r w:rsidR="00654AE2" w:rsidRPr="00BB35DB">
        <w:rPr>
          <w:rFonts w:ascii="Book Antiqua" w:hAnsi="Book Antiqua" w:cs="Times New Roman"/>
          <w:sz w:val="24"/>
          <w:szCs w:val="24"/>
        </w:rPr>
        <w:t xml:space="preserve"> </w:t>
      </w:r>
      <w:r w:rsidRPr="00BB35DB">
        <w:rPr>
          <w:rFonts w:ascii="Book Antiqua" w:eastAsia="WarnockPro-Regular" w:hAnsi="Book Antiqua" w:cs="Times New Roman"/>
          <w:kern w:val="0"/>
          <w:sz w:val="24"/>
          <w:szCs w:val="24"/>
        </w:rPr>
        <w:t xml:space="preserve">in </w:t>
      </w:r>
      <w:r w:rsidR="00633744" w:rsidRPr="00BB35DB">
        <w:rPr>
          <w:rFonts w:ascii="Book Antiqua" w:hAnsi="Book Antiqua" w:cs="Times New Roman"/>
          <w:sz w:val="24"/>
          <w:szCs w:val="24"/>
        </w:rPr>
        <w:t>diabetic</w:t>
      </w:r>
      <w:r w:rsidR="00654AE2" w:rsidRPr="00BB35DB">
        <w:rPr>
          <w:rFonts w:ascii="Book Antiqua" w:hAnsi="Book Antiqua" w:cs="Times New Roman"/>
          <w:sz w:val="24"/>
          <w:szCs w:val="24"/>
        </w:rPr>
        <w:t xml:space="preserve"> </w:t>
      </w:r>
      <w:r w:rsidR="007D5B83" w:rsidRPr="00BB35DB">
        <w:rPr>
          <w:rFonts w:ascii="Book Antiqua" w:eastAsia="WarnockPro-Regular" w:hAnsi="Book Antiqua" w:cs="Times New Roman"/>
          <w:kern w:val="0"/>
          <w:sz w:val="24"/>
          <w:szCs w:val="24"/>
        </w:rPr>
        <w:t>m</w:t>
      </w:r>
      <w:r w:rsidR="004128EC" w:rsidRPr="00BB35DB">
        <w:rPr>
          <w:rFonts w:ascii="Book Antiqua" w:eastAsia="WarnockPro-Regular" w:hAnsi="Book Antiqua" w:cs="Times New Roman"/>
          <w:kern w:val="0"/>
          <w:sz w:val="24"/>
          <w:szCs w:val="24"/>
        </w:rPr>
        <w:t>ice, inhibiting</w:t>
      </w:r>
      <w:r w:rsidR="00654AE2" w:rsidRPr="00BB35DB">
        <w:rPr>
          <w:rFonts w:ascii="Book Antiqua" w:eastAsia="WarnockPro-Regular" w:hAnsi="Book Antiqua" w:cs="Times New Roman"/>
          <w:kern w:val="0"/>
          <w:sz w:val="24"/>
          <w:szCs w:val="24"/>
        </w:rPr>
        <w:t xml:space="preserve"> </w:t>
      </w:r>
      <w:r w:rsidR="007D5B83" w:rsidRPr="00BB35DB">
        <w:rPr>
          <w:rFonts w:ascii="Book Antiqua" w:eastAsia="WarnockPro-Regular" w:hAnsi="Book Antiqua" w:cs="Times New Roman"/>
          <w:kern w:val="0"/>
          <w:sz w:val="24"/>
          <w:szCs w:val="24"/>
        </w:rPr>
        <w:t>skeletal muscle glucose transport</w:t>
      </w:r>
      <w:r w:rsidRPr="00BB35DB">
        <w:rPr>
          <w:rFonts w:ascii="Book Antiqua" w:eastAsia="WarnockPro-Regular" w:hAnsi="Book Antiqua" w:cs="Times New Roman"/>
          <w:kern w:val="0"/>
          <w:sz w:val="24"/>
          <w:szCs w:val="24"/>
        </w:rPr>
        <w:t xml:space="preserve">, </w:t>
      </w:r>
      <w:r w:rsidR="004128EC" w:rsidRPr="00BB35DB">
        <w:rPr>
          <w:rFonts w:ascii="Book Antiqua" w:eastAsia="WarnockPro-Regular" w:hAnsi="Book Antiqua" w:cs="Times New Roman"/>
          <w:kern w:val="0"/>
          <w:sz w:val="24"/>
          <w:szCs w:val="24"/>
        </w:rPr>
        <w:t xml:space="preserve">and </w:t>
      </w:r>
      <w:r w:rsidRPr="00BB35DB">
        <w:rPr>
          <w:rFonts w:ascii="Book Antiqua" w:eastAsia="WarnockPro-Regular" w:hAnsi="Book Antiqua" w:cs="Times New Roman"/>
          <w:kern w:val="0"/>
          <w:sz w:val="24"/>
          <w:szCs w:val="24"/>
        </w:rPr>
        <w:t xml:space="preserve">suggesting </w:t>
      </w:r>
      <w:r w:rsidR="004128EC" w:rsidRPr="00BB35DB">
        <w:rPr>
          <w:rFonts w:ascii="Book Antiqua" w:eastAsia="WarnockPro-Regular" w:hAnsi="Book Antiqua" w:cs="Times New Roman"/>
          <w:kern w:val="0"/>
          <w:sz w:val="24"/>
          <w:szCs w:val="24"/>
        </w:rPr>
        <w:t>a vital role for UII in</w:t>
      </w:r>
      <w:r w:rsidR="00654AE2" w:rsidRPr="00BB35DB">
        <w:rPr>
          <w:rFonts w:ascii="Book Antiqua" w:eastAsia="WarnockPro-Regular" w:hAnsi="Book Antiqua" w:cs="Times New Roman"/>
          <w:kern w:val="0"/>
          <w:sz w:val="24"/>
          <w:szCs w:val="24"/>
        </w:rPr>
        <w:t xml:space="preserve"> </w:t>
      </w:r>
      <w:r w:rsidR="004128EC" w:rsidRPr="00BB35DB">
        <w:rPr>
          <w:rFonts w:ascii="Book Antiqua" w:eastAsia="WarnockPro-Regular" w:hAnsi="Book Antiqua" w:cs="Times New Roman"/>
          <w:kern w:val="0"/>
          <w:sz w:val="24"/>
          <w:szCs w:val="24"/>
        </w:rPr>
        <w:t>the initiation and</w:t>
      </w:r>
      <w:r w:rsidR="00654AE2"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develop</w:t>
      </w:r>
      <w:r w:rsidR="004128EC" w:rsidRPr="00BB35DB">
        <w:rPr>
          <w:rFonts w:ascii="Book Antiqua" w:eastAsia="WarnockPro-Regular" w:hAnsi="Book Antiqua" w:cs="Times New Roman"/>
          <w:kern w:val="0"/>
          <w:sz w:val="24"/>
          <w:szCs w:val="24"/>
        </w:rPr>
        <w:t>ment of</w:t>
      </w:r>
      <w:r w:rsidRPr="00BB35DB">
        <w:rPr>
          <w:rFonts w:ascii="Book Antiqua" w:eastAsia="WarnockPro-Regular" w:hAnsi="Book Antiqua" w:cs="Times New Roman"/>
          <w:kern w:val="0"/>
          <w:sz w:val="24"/>
          <w:szCs w:val="24"/>
        </w:rPr>
        <w:t xml:space="preserve"> insulin resistance</w:t>
      </w:r>
      <w:r w:rsidR="00094A7F" w:rsidRPr="00BB35DB">
        <w:rPr>
          <w:rFonts w:ascii="Book Antiqua" w:eastAsia="WarnockPro-Regular" w:hAnsi="Book Antiqua" w:cs="Times New Roman"/>
          <w:kern w:val="0"/>
          <w:sz w:val="24"/>
          <w:szCs w:val="24"/>
          <w:vertAlign w:val="superscript"/>
        </w:rPr>
        <w:fldChar w:fldCharType="begin"/>
      </w:r>
      <w:r w:rsidR="00244EFF" w:rsidRPr="00BB35DB">
        <w:rPr>
          <w:rFonts w:ascii="Book Antiqua" w:eastAsia="WarnockPro-Regular" w:hAnsi="Book Antiqua" w:cs="Times New Roman"/>
          <w:kern w:val="0"/>
          <w:sz w:val="24"/>
          <w:szCs w:val="24"/>
          <w:vertAlign w:val="superscript"/>
        </w:rPr>
        <w:instrText xml:space="preserve"> ADDIN NE.Ref.{7E6AE102-657A-43F4-83DA-12953E551C51}</w:instrText>
      </w:r>
      <w:r w:rsidR="00094A7F" w:rsidRPr="00BB35DB">
        <w:rPr>
          <w:rFonts w:ascii="Book Antiqua" w:eastAsia="WarnockPro-Regular" w:hAnsi="Book Antiqua" w:cs="Times New Roman"/>
          <w:kern w:val="0"/>
          <w:sz w:val="24"/>
          <w:szCs w:val="24"/>
          <w:vertAlign w:val="superscript"/>
        </w:rPr>
        <w:fldChar w:fldCharType="separate"/>
      </w:r>
      <w:r w:rsidR="00831637" w:rsidRPr="00BB35DB">
        <w:rPr>
          <w:rFonts w:ascii="Book Antiqua" w:hAnsi="Book Antiqua" w:cs="Times New Roman"/>
          <w:kern w:val="0"/>
          <w:sz w:val="24"/>
          <w:szCs w:val="24"/>
          <w:vertAlign w:val="superscript"/>
        </w:rPr>
        <w:t>[</w:t>
      </w:r>
      <w:r w:rsidR="00D1279A" w:rsidRPr="00BB35DB">
        <w:rPr>
          <w:rFonts w:ascii="Book Antiqua" w:hAnsi="Book Antiqua" w:cs="Times New Roman"/>
          <w:kern w:val="0"/>
          <w:sz w:val="24"/>
          <w:szCs w:val="24"/>
          <w:vertAlign w:val="superscript"/>
        </w:rPr>
        <w:t>8,</w:t>
      </w:r>
      <w:r w:rsidR="00945D15" w:rsidRPr="00BB35DB">
        <w:rPr>
          <w:rFonts w:ascii="Book Antiqua" w:hAnsi="Book Antiqua" w:cs="Times New Roman"/>
          <w:kern w:val="0"/>
          <w:sz w:val="24"/>
          <w:szCs w:val="24"/>
          <w:vertAlign w:val="superscript"/>
        </w:rPr>
        <w:t>9</w:t>
      </w:r>
      <w:r w:rsidR="00094A7F" w:rsidRPr="00BB35DB">
        <w:rPr>
          <w:rFonts w:ascii="Book Antiqua" w:eastAsia="WarnockPro-Regular" w:hAnsi="Book Antiqua" w:cs="Times New Roman"/>
          <w:kern w:val="0"/>
          <w:sz w:val="24"/>
          <w:szCs w:val="24"/>
          <w:vertAlign w:val="superscript"/>
        </w:rPr>
        <w:fldChar w:fldCharType="end"/>
      </w:r>
      <w:r w:rsidR="00831637" w:rsidRPr="00BB35DB">
        <w:rPr>
          <w:rFonts w:ascii="Book Antiqua" w:eastAsia="WarnockPro-Regular" w:hAnsi="Book Antiqua" w:cs="Times New Roman"/>
          <w:kern w:val="0"/>
          <w:sz w:val="24"/>
          <w:szCs w:val="24"/>
          <w:vertAlign w:val="superscript"/>
        </w:rPr>
        <w:t>]</w:t>
      </w:r>
      <w:r w:rsidRPr="00BB35DB">
        <w:rPr>
          <w:rFonts w:ascii="Book Antiqua" w:eastAsia="WarnockPro-Regular" w:hAnsi="Book Antiqua" w:cs="Times New Roman"/>
          <w:kern w:val="0"/>
          <w:sz w:val="24"/>
          <w:szCs w:val="24"/>
        </w:rPr>
        <w:t xml:space="preserve">. Insulin resistance </w:t>
      </w:r>
      <w:r w:rsidR="004128EC" w:rsidRPr="00BB35DB">
        <w:rPr>
          <w:rFonts w:ascii="Book Antiqua" w:eastAsia="WarnockPro-Regular" w:hAnsi="Book Antiqua" w:cs="Times New Roman"/>
          <w:kern w:val="0"/>
          <w:sz w:val="24"/>
          <w:szCs w:val="24"/>
        </w:rPr>
        <w:t>involves decreased</w:t>
      </w:r>
      <w:r w:rsidR="00244EFF" w:rsidRPr="00BB35DB">
        <w:rPr>
          <w:rFonts w:ascii="Book Antiqua" w:eastAsia="WarnockPro-Regular" w:hAnsi="Book Antiqua" w:cs="Times New Roman"/>
          <w:kern w:val="0"/>
          <w:sz w:val="24"/>
          <w:szCs w:val="24"/>
        </w:rPr>
        <w:t xml:space="preserve"> uptake and utilization </w:t>
      </w:r>
      <w:r w:rsidR="004128EC" w:rsidRPr="00BB35DB">
        <w:rPr>
          <w:rFonts w:ascii="Book Antiqua" w:eastAsia="WarnockPro-Regular" w:hAnsi="Book Antiqua" w:cs="Times New Roman"/>
          <w:kern w:val="0"/>
          <w:sz w:val="24"/>
          <w:szCs w:val="24"/>
        </w:rPr>
        <w:t xml:space="preserve">of glucose </w:t>
      </w:r>
      <w:r w:rsidR="00244EFF" w:rsidRPr="00BB35DB">
        <w:rPr>
          <w:rFonts w:ascii="Book Antiqua" w:eastAsia="WarnockPro-Regular" w:hAnsi="Book Antiqua" w:cs="Times New Roman"/>
          <w:kern w:val="0"/>
          <w:sz w:val="24"/>
          <w:szCs w:val="24"/>
        </w:rPr>
        <w:t>promoted by insulin,</w:t>
      </w:r>
      <w:r w:rsidR="00654AE2" w:rsidRPr="00BB35DB">
        <w:rPr>
          <w:rFonts w:ascii="Book Antiqua" w:eastAsia="WarnockPro-Regular" w:hAnsi="Book Antiqua" w:cs="Times New Roman"/>
          <w:kern w:val="0"/>
          <w:sz w:val="24"/>
          <w:szCs w:val="24"/>
        </w:rPr>
        <w:t xml:space="preserve"> </w:t>
      </w:r>
      <w:r w:rsidR="000953BA" w:rsidRPr="00BB35DB">
        <w:rPr>
          <w:rFonts w:ascii="Book Antiqua" w:eastAsia="WarnockPro-Regular" w:hAnsi="Book Antiqua" w:cs="Times New Roman"/>
          <w:kern w:val="0"/>
          <w:sz w:val="24"/>
          <w:szCs w:val="24"/>
        </w:rPr>
        <w:t xml:space="preserve">and </w:t>
      </w:r>
      <w:r w:rsidRPr="00BB35DB">
        <w:rPr>
          <w:rFonts w:ascii="Book Antiqua" w:eastAsia="WarnockPro-Regular" w:hAnsi="Book Antiqua" w:cs="Times New Roman"/>
          <w:kern w:val="0"/>
          <w:sz w:val="24"/>
          <w:szCs w:val="24"/>
        </w:rPr>
        <w:t>lead</w:t>
      </w:r>
      <w:r w:rsidR="000953BA" w:rsidRPr="00BB35DB">
        <w:rPr>
          <w:rFonts w:ascii="Book Antiqua" w:eastAsia="WarnockPro-Regular" w:hAnsi="Book Antiqua" w:cs="Times New Roman"/>
          <w:kern w:val="0"/>
          <w:sz w:val="24"/>
          <w:szCs w:val="24"/>
        </w:rPr>
        <w:t xml:space="preserve">s </w:t>
      </w:r>
      <w:r w:rsidRPr="00BB35DB">
        <w:rPr>
          <w:rFonts w:ascii="Book Antiqua" w:eastAsia="WarnockPro-Regular" w:hAnsi="Book Antiqua" w:cs="Times New Roman"/>
          <w:kern w:val="0"/>
          <w:sz w:val="24"/>
          <w:szCs w:val="24"/>
        </w:rPr>
        <w:t xml:space="preserve">to impaired </w:t>
      </w:r>
      <w:r w:rsidR="00244EFF" w:rsidRPr="00BB35DB">
        <w:rPr>
          <w:rFonts w:ascii="Book Antiqua" w:eastAsia="WarnockPro-Regular" w:hAnsi="Book Antiqua" w:cs="Times New Roman"/>
          <w:kern w:val="0"/>
          <w:sz w:val="24"/>
          <w:szCs w:val="24"/>
        </w:rPr>
        <w:t xml:space="preserve">glucose consumption and </w:t>
      </w:r>
      <w:r w:rsidRPr="00BB35DB">
        <w:rPr>
          <w:rFonts w:ascii="Book Antiqua" w:eastAsia="WarnockPro-Regular" w:hAnsi="Book Antiqua" w:cs="Times New Roman"/>
          <w:kern w:val="0"/>
          <w:sz w:val="24"/>
          <w:szCs w:val="24"/>
        </w:rPr>
        <w:t>glycogen</w:t>
      </w:r>
      <w:r w:rsidR="00654AE2"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synthesis</w:t>
      </w:r>
      <w:r w:rsidR="00654AE2" w:rsidRPr="00BB35DB">
        <w:rPr>
          <w:rFonts w:ascii="Book Antiqua" w:eastAsia="WarnockPro-Regular" w:hAnsi="Book Antiqua" w:cs="Times New Roman"/>
          <w:kern w:val="0"/>
          <w:sz w:val="24"/>
          <w:szCs w:val="24"/>
        </w:rPr>
        <w:t xml:space="preserve"> </w:t>
      </w:r>
      <w:r w:rsidR="000953BA" w:rsidRPr="00BB35DB">
        <w:rPr>
          <w:rFonts w:ascii="Book Antiqua" w:eastAsia="WarnockPro-Regular" w:hAnsi="Book Antiqua" w:cs="Times New Roman"/>
          <w:kern w:val="0"/>
          <w:sz w:val="24"/>
          <w:szCs w:val="24"/>
        </w:rPr>
        <w:t>in</w:t>
      </w:r>
      <w:r w:rsidR="00654AE2" w:rsidRPr="00BB35DB">
        <w:rPr>
          <w:rFonts w:ascii="Book Antiqua" w:eastAsia="WarnockPro-Regular" w:hAnsi="Book Antiqua" w:cs="Times New Roman"/>
          <w:kern w:val="0"/>
          <w:sz w:val="24"/>
          <w:szCs w:val="24"/>
        </w:rPr>
        <w:t xml:space="preserve"> </w:t>
      </w:r>
      <w:r w:rsidR="000953BA" w:rsidRPr="00BB35DB">
        <w:rPr>
          <w:rFonts w:ascii="Book Antiqua" w:eastAsia="WarnockPro-Regular" w:hAnsi="Book Antiqua" w:cs="Times New Roman"/>
          <w:kern w:val="0"/>
          <w:sz w:val="24"/>
          <w:szCs w:val="24"/>
        </w:rPr>
        <w:t>the liver, which is one of the main target organs of insulin resistance</w:t>
      </w:r>
      <w:r w:rsidRPr="00BB35DB">
        <w:rPr>
          <w:rFonts w:ascii="Book Antiqua" w:eastAsia="WarnockPro-Regular" w:hAnsi="Book Antiqua" w:cs="Times New Roman"/>
          <w:kern w:val="0"/>
          <w:sz w:val="24"/>
          <w:szCs w:val="24"/>
        </w:rPr>
        <w:t>.</w:t>
      </w:r>
      <w:r w:rsidR="00654AE2" w:rsidRPr="00BB35DB">
        <w:rPr>
          <w:rFonts w:ascii="Book Antiqua" w:eastAsia="WarnockPro-Regular" w:hAnsi="Book Antiqua" w:cs="Times New Roman"/>
          <w:kern w:val="0"/>
          <w:sz w:val="24"/>
          <w:szCs w:val="24"/>
        </w:rPr>
        <w:t xml:space="preserve"> </w:t>
      </w:r>
      <w:r w:rsidR="004128EC" w:rsidRPr="00BB35DB">
        <w:rPr>
          <w:rFonts w:ascii="Book Antiqua" w:eastAsia="WarnockPro-Regular" w:hAnsi="Book Antiqua" w:cs="Times New Roman"/>
          <w:kern w:val="0"/>
          <w:sz w:val="24"/>
          <w:szCs w:val="24"/>
        </w:rPr>
        <w:t>Disruption of the liver microenvironment as a result of e</w:t>
      </w:r>
      <w:r w:rsidR="00633744" w:rsidRPr="00BB35DB">
        <w:rPr>
          <w:rFonts w:ascii="Book Antiqua" w:eastAsia="WarnockPro-Regular" w:hAnsi="Book Antiqua" w:cs="Times New Roman"/>
          <w:kern w:val="0"/>
          <w:sz w:val="24"/>
          <w:szCs w:val="24"/>
        </w:rPr>
        <w:t xml:space="preserve">levated </w:t>
      </w:r>
      <w:r w:rsidR="000953BA" w:rsidRPr="00BB35DB">
        <w:rPr>
          <w:rFonts w:ascii="Book Antiqua" w:eastAsia="WarnockPro-Regular" w:hAnsi="Book Antiqua" w:cs="Times New Roman"/>
          <w:kern w:val="0"/>
          <w:sz w:val="24"/>
          <w:szCs w:val="24"/>
        </w:rPr>
        <w:t>U</w:t>
      </w:r>
      <w:r w:rsidR="004128EC" w:rsidRPr="00BB35DB">
        <w:rPr>
          <w:rFonts w:ascii="Book Antiqua" w:eastAsia="WarnockPro-Regular" w:hAnsi="Book Antiqua" w:cs="Times New Roman"/>
          <w:kern w:val="0"/>
          <w:sz w:val="24"/>
          <w:szCs w:val="24"/>
        </w:rPr>
        <w:t>II</w:t>
      </w:r>
      <w:r w:rsidR="00654AE2" w:rsidRPr="00BB35DB">
        <w:rPr>
          <w:rFonts w:ascii="Book Antiqua" w:eastAsia="WarnockPro-Regular" w:hAnsi="Book Antiqua" w:cs="Times New Roman"/>
          <w:kern w:val="0"/>
          <w:sz w:val="24"/>
          <w:szCs w:val="24"/>
        </w:rPr>
        <w:t xml:space="preserve"> </w:t>
      </w:r>
      <w:r w:rsidR="004128EC" w:rsidRPr="00BB35DB">
        <w:rPr>
          <w:rFonts w:ascii="Book Antiqua" w:eastAsia="SimSun" w:hAnsi="Book Antiqua" w:cs="Times New Roman"/>
          <w:kern w:val="0"/>
          <w:sz w:val="24"/>
          <w:szCs w:val="24"/>
        </w:rPr>
        <w:t xml:space="preserve">levels </w:t>
      </w:r>
      <w:r w:rsidR="000953BA" w:rsidRPr="00BB35DB">
        <w:rPr>
          <w:rFonts w:ascii="Book Antiqua" w:eastAsia="SimSun" w:hAnsi="Book Antiqua" w:cs="Times New Roman"/>
          <w:kern w:val="0"/>
          <w:sz w:val="24"/>
          <w:szCs w:val="24"/>
        </w:rPr>
        <w:t>may induce hepatic insulin resistance.</w:t>
      </w:r>
      <w:r w:rsidR="00654AE2" w:rsidRPr="00BB35DB">
        <w:rPr>
          <w:rFonts w:ascii="Book Antiqua" w:hAnsi="Book Antiqua" w:cs="Times New Roman"/>
          <w:kern w:val="0"/>
          <w:sz w:val="24"/>
          <w:szCs w:val="24"/>
        </w:rPr>
        <w:t xml:space="preserve"> </w:t>
      </w:r>
      <w:r w:rsidR="00C273CA" w:rsidRPr="00BB35DB">
        <w:rPr>
          <w:rFonts w:ascii="Book Antiqua" w:eastAsia="SimSun" w:hAnsi="Book Antiqua" w:cs="Times New Roman"/>
          <w:kern w:val="0"/>
          <w:sz w:val="24"/>
          <w:szCs w:val="24"/>
        </w:rPr>
        <w:t>However, a</w:t>
      </w:r>
      <w:r w:rsidRPr="00BB35DB">
        <w:rPr>
          <w:rFonts w:ascii="Book Antiqua" w:eastAsia="WarnockPro-Regular" w:hAnsi="Book Antiqua" w:cs="Times New Roman"/>
          <w:kern w:val="0"/>
          <w:sz w:val="24"/>
          <w:szCs w:val="24"/>
        </w:rPr>
        <w:t>nimal models of insulin resistance are</w:t>
      </w:r>
      <w:r w:rsidR="00654AE2" w:rsidRPr="00BB35DB">
        <w:rPr>
          <w:rFonts w:ascii="Book Antiqua" w:eastAsia="WarnockPro-Regular" w:hAnsi="Book Antiqua" w:cs="Times New Roman"/>
          <w:kern w:val="0"/>
          <w:sz w:val="24"/>
          <w:szCs w:val="24"/>
        </w:rPr>
        <w:t xml:space="preserve"> </w:t>
      </w:r>
      <w:r w:rsidR="00AF017C" w:rsidRPr="00BB35DB">
        <w:rPr>
          <w:rFonts w:ascii="Book Antiqua" w:eastAsia="WarnockPro-Regular" w:hAnsi="Book Antiqua" w:cs="Times New Roman"/>
          <w:kern w:val="0"/>
          <w:sz w:val="24"/>
          <w:szCs w:val="24"/>
        </w:rPr>
        <w:t>compl</w:t>
      </w:r>
      <w:r w:rsidR="004128EC" w:rsidRPr="00BB35DB">
        <w:rPr>
          <w:rFonts w:ascii="Book Antiqua" w:eastAsia="WarnockPro-Regular" w:hAnsi="Book Antiqua" w:cs="Times New Roman"/>
          <w:kern w:val="0"/>
          <w:sz w:val="24"/>
          <w:szCs w:val="24"/>
        </w:rPr>
        <w:t>ex,</w:t>
      </w:r>
      <w:r w:rsidRPr="00BB35DB">
        <w:rPr>
          <w:rFonts w:ascii="Book Antiqua" w:eastAsia="WarnockPro-Regular" w:hAnsi="Book Antiqua" w:cs="Times New Roman"/>
          <w:kern w:val="0"/>
          <w:sz w:val="24"/>
          <w:szCs w:val="24"/>
        </w:rPr>
        <w:t xml:space="preserve"> and</w:t>
      </w:r>
      <w:r w:rsidR="00AF017C" w:rsidRPr="00BB35DB">
        <w:rPr>
          <w:rFonts w:ascii="Book Antiqua" w:eastAsia="WarnockPro-Regular" w:hAnsi="Book Antiqua" w:cs="Times New Roman"/>
          <w:kern w:val="0"/>
          <w:sz w:val="24"/>
          <w:szCs w:val="24"/>
        </w:rPr>
        <w:t xml:space="preserve"> it is difficult to</w:t>
      </w:r>
      <w:r w:rsidR="00654AE2" w:rsidRPr="00BB35DB">
        <w:rPr>
          <w:rFonts w:ascii="Book Antiqua" w:eastAsia="WarnockPro-Regular" w:hAnsi="Book Antiqua" w:cs="Times New Roman"/>
          <w:kern w:val="0"/>
          <w:sz w:val="24"/>
          <w:szCs w:val="24"/>
        </w:rPr>
        <w:t xml:space="preserve"> </w:t>
      </w:r>
      <w:r w:rsidR="00AF017C" w:rsidRPr="00BB35DB">
        <w:rPr>
          <w:rFonts w:ascii="Book Antiqua" w:eastAsia="WarnockPro-Regular" w:hAnsi="Book Antiqua" w:cs="Times New Roman"/>
          <w:kern w:val="0"/>
          <w:sz w:val="24"/>
          <w:szCs w:val="24"/>
        </w:rPr>
        <w:t>restrict the contribution of U</w:t>
      </w:r>
      <w:r w:rsidR="004128EC" w:rsidRPr="00BB35DB">
        <w:rPr>
          <w:rFonts w:ascii="Book Antiqua" w:eastAsia="WarnockPro-Regular" w:hAnsi="Book Antiqua" w:cs="Times New Roman"/>
          <w:kern w:val="0"/>
          <w:sz w:val="24"/>
          <w:szCs w:val="24"/>
        </w:rPr>
        <w:t>II</w:t>
      </w:r>
      <w:r w:rsidR="00654AE2" w:rsidRPr="00BB35DB">
        <w:rPr>
          <w:rFonts w:ascii="Book Antiqua" w:eastAsia="WarnockPro-Regular" w:hAnsi="Book Antiqua" w:cs="Times New Roman"/>
          <w:kern w:val="0"/>
          <w:sz w:val="24"/>
          <w:szCs w:val="24"/>
        </w:rPr>
        <w:t xml:space="preserve"> </w:t>
      </w:r>
      <w:r w:rsidR="00AF017C" w:rsidRPr="00BB35DB">
        <w:rPr>
          <w:rFonts w:ascii="Book Antiqua" w:eastAsia="WarnockPro-Regular" w:hAnsi="Book Antiqua" w:cs="Times New Roman"/>
          <w:kern w:val="0"/>
          <w:sz w:val="24"/>
          <w:szCs w:val="24"/>
        </w:rPr>
        <w:t>to the liver</w:t>
      </w:r>
      <w:r w:rsidRPr="00BB35DB">
        <w:rPr>
          <w:rFonts w:ascii="Book Antiqua" w:eastAsia="WarnockPro-Regular" w:hAnsi="Book Antiqua" w:cs="Times New Roman"/>
          <w:kern w:val="0"/>
          <w:sz w:val="24"/>
          <w:szCs w:val="24"/>
        </w:rPr>
        <w:t xml:space="preserve">. </w:t>
      </w:r>
      <w:r w:rsidR="004128EC" w:rsidRPr="00BB35DB">
        <w:rPr>
          <w:rFonts w:ascii="Book Antiqua" w:eastAsia="WarnockPro-Regular" w:hAnsi="Book Antiqua" w:cs="Times New Roman"/>
          <w:kern w:val="0"/>
          <w:sz w:val="24"/>
          <w:szCs w:val="24"/>
        </w:rPr>
        <w:t>We t</w:t>
      </w:r>
      <w:r w:rsidRPr="00BB35DB">
        <w:rPr>
          <w:rFonts w:ascii="Book Antiqua" w:eastAsia="WarnockPro-Regular" w:hAnsi="Book Antiqua" w:cs="Times New Roman"/>
          <w:kern w:val="0"/>
          <w:sz w:val="24"/>
          <w:szCs w:val="24"/>
        </w:rPr>
        <w:t>herefore</w:t>
      </w:r>
      <w:r w:rsidR="004128EC" w:rsidRPr="00BB35DB">
        <w:rPr>
          <w:rFonts w:ascii="Book Antiqua" w:eastAsia="WarnockPro-Regular" w:hAnsi="Book Antiqua" w:cs="Times New Roman"/>
          <w:kern w:val="0"/>
          <w:sz w:val="24"/>
          <w:szCs w:val="24"/>
        </w:rPr>
        <w:t xml:space="preserve"> assessed the effects of UII </w:t>
      </w:r>
      <w:r w:rsidR="00AF017C" w:rsidRPr="00BB35DB">
        <w:rPr>
          <w:rFonts w:ascii="Book Antiqua" w:eastAsia="WarnockPro-It" w:hAnsi="Book Antiqua" w:cs="Times New Roman"/>
          <w:iCs/>
          <w:kern w:val="0"/>
          <w:sz w:val="24"/>
          <w:szCs w:val="24"/>
        </w:rPr>
        <w:t xml:space="preserve">in </w:t>
      </w:r>
      <w:r w:rsidR="00AF017C" w:rsidRPr="00BB35DB">
        <w:rPr>
          <w:rFonts w:ascii="Book Antiqua" w:eastAsia="WarnockPro-Regular" w:hAnsi="Book Antiqua" w:cs="Times New Roman"/>
          <w:kern w:val="0"/>
          <w:sz w:val="24"/>
          <w:szCs w:val="24"/>
        </w:rPr>
        <w:t>HepG2 cells</w:t>
      </w:r>
      <w:r w:rsidR="00654AE2" w:rsidRPr="00BB35DB">
        <w:rPr>
          <w:rFonts w:ascii="Book Antiqua" w:eastAsia="WarnockPro-Regular" w:hAnsi="Book Antiqua" w:cs="Times New Roman"/>
          <w:i/>
          <w:kern w:val="0"/>
          <w:sz w:val="24"/>
          <w:szCs w:val="24"/>
        </w:rPr>
        <w:t xml:space="preserve"> </w:t>
      </w:r>
      <w:r w:rsidR="004128EC" w:rsidRPr="00BB35DB">
        <w:rPr>
          <w:rFonts w:ascii="Book Antiqua" w:eastAsia="WarnockPro-Regular" w:hAnsi="Book Antiqua" w:cs="Times New Roman"/>
          <w:i/>
          <w:kern w:val="0"/>
          <w:sz w:val="24"/>
          <w:szCs w:val="24"/>
        </w:rPr>
        <w:t>in vitro</w:t>
      </w:r>
      <w:r w:rsidR="004128EC" w:rsidRPr="00BB35DB">
        <w:rPr>
          <w:rFonts w:ascii="Book Antiqua" w:eastAsia="WarnockPro-Regular" w:hAnsi="Book Antiqua" w:cs="Times New Roman"/>
          <w:kern w:val="0"/>
          <w:sz w:val="24"/>
          <w:szCs w:val="24"/>
        </w:rPr>
        <w:t xml:space="preserve">, and provided the first evidence for the induction of </w:t>
      </w:r>
      <w:r w:rsidRPr="00BB35DB">
        <w:rPr>
          <w:rFonts w:ascii="Book Antiqua" w:eastAsia="WarnockPro-Regular" w:hAnsi="Book Antiqua" w:cs="Times New Roman"/>
          <w:kern w:val="0"/>
          <w:sz w:val="24"/>
          <w:szCs w:val="24"/>
        </w:rPr>
        <w:t>insulin resistance</w:t>
      </w:r>
      <w:r w:rsidR="00654AE2" w:rsidRPr="00BB35DB">
        <w:rPr>
          <w:rFonts w:ascii="Book Antiqua" w:eastAsia="WarnockPro-Regular" w:hAnsi="Book Antiqua" w:cs="Times New Roman"/>
          <w:kern w:val="0"/>
          <w:sz w:val="24"/>
          <w:szCs w:val="24"/>
        </w:rPr>
        <w:t xml:space="preserve"> </w:t>
      </w:r>
      <w:r w:rsidR="00203F48" w:rsidRPr="00BB35DB">
        <w:rPr>
          <w:rFonts w:ascii="Book Antiqua" w:eastAsia="WarnockPro-Regular" w:hAnsi="Book Antiqua" w:cs="Times New Roman"/>
          <w:kern w:val="0"/>
          <w:sz w:val="24"/>
          <w:szCs w:val="24"/>
        </w:rPr>
        <w:t>in HepG2 cells</w:t>
      </w:r>
      <w:r w:rsidR="00654AE2" w:rsidRPr="00BB35DB">
        <w:rPr>
          <w:rFonts w:ascii="Book Antiqua" w:eastAsia="WarnockPro-Regular" w:hAnsi="Book Antiqua" w:cs="Times New Roman"/>
          <w:kern w:val="0"/>
          <w:sz w:val="24"/>
          <w:szCs w:val="24"/>
        </w:rPr>
        <w:t xml:space="preserve"> </w:t>
      </w:r>
      <w:r w:rsidR="004128EC" w:rsidRPr="00BB35DB">
        <w:rPr>
          <w:rFonts w:ascii="Book Antiqua" w:hAnsi="Book Antiqua" w:cs="Times New Roman"/>
          <w:sz w:val="24"/>
          <w:szCs w:val="24"/>
        </w:rPr>
        <w:t>by UII</w:t>
      </w:r>
      <w:r w:rsidRPr="00BB35DB">
        <w:rPr>
          <w:rFonts w:ascii="Book Antiqua" w:eastAsia="WarnockPro-Regular" w:hAnsi="Book Antiqua" w:cs="Times New Roman"/>
          <w:kern w:val="0"/>
          <w:sz w:val="24"/>
          <w:szCs w:val="24"/>
        </w:rPr>
        <w:t>.</w:t>
      </w:r>
    </w:p>
    <w:p w:rsidR="00203F48" w:rsidRPr="00BB35DB" w:rsidRDefault="00A65608" w:rsidP="00D1279A">
      <w:pPr>
        <w:adjustRightInd w:val="0"/>
        <w:snapToGrid w:val="0"/>
        <w:spacing w:line="360" w:lineRule="auto"/>
        <w:ind w:firstLineChars="100" w:firstLine="240"/>
        <w:rPr>
          <w:rFonts w:ascii="Book Antiqua" w:eastAsia="WarnockPro-Regular" w:hAnsi="Book Antiqua" w:cs="Times New Roman"/>
          <w:kern w:val="0"/>
          <w:sz w:val="24"/>
          <w:szCs w:val="24"/>
        </w:rPr>
      </w:pPr>
      <w:r w:rsidRPr="00BB35DB">
        <w:rPr>
          <w:rFonts w:ascii="Book Antiqua" w:eastAsia="WarnockPro-Regular" w:hAnsi="Book Antiqua" w:cs="Times New Roman"/>
          <w:kern w:val="0"/>
          <w:sz w:val="24"/>
          <w:szCs w:val="24"/>
        </w:rPr>
        <w:t>How</w:t>
      </w:r>
      <w:r w:rsidR="004128EC" w:rsidRPr="00BB35DB">
        <w:rPr>
          <w:rFonts w:ascii="Book Antiqua" w:eastAsia="WarnockPro-Regular" w:hAnsi="Book Antiqua" w:cs="Times New Roman"/>
          <w:kern w:val="0"/>
          <w:sz w:val="24"/>
          <w:szCs w:val="24"/>
        </w:rPr>
        <w:t>ever,</w:t>
      </w:r>
      <w:r w:rsidR="00654AE2" w:rsidRPr="00BB35DB">
        <w:rPr>
          <w:rFonts w:ascii="Book Antiqua" w:eastAsia="WarnockPro-Regular" w:hAnsi="Book Antiqua" w:cs="Times New Roman"/>
          <w:kern w:val="0"/>
          <w:sz w:val="24"/>
          <w:szCs w:val="24"/>
        </w:rPr>
        <w:t xml:space="preserve"> </w:t>
      </w:r>
      <w:r w:rsidR="006E44BC" w:rsidRPr="00BB35DB">
        <w:rPr>
          <w:rFonts w:ascii="Book Antiqua" w:eastAsia="WarnockPro-Regular" w:hAnsi="Book Antiqua" w:cs="Times New Roman"/>
          <w:kern w:val="0"/>
          <w:sz w:val="24"/>
          <w:szCs w:val="24"/>
        </w:rPr>
        <w:t>the molecular link between</w:t>
      </w:r>
      <w:r w:rsidR="00C420A4" w:rsidRPr="00BB35DB">
        <w:rPr>
          <w:rFonts w:ascii="Book Antiqua" w:eastAsia="WarnockPro-Regular" w:hAnsi="Book Antiqua" w:cs="Times New Roman"/>
          <w:kern w:val="0"/>
          <w:sz w:val="24"/>
          <w:szCs w:val="24"/>
        </w:rPr>
        <w:t xml:space="preserve"> U</w:t>
      </w:r>
      <w:r w:rsidR="004128EC" w:rsidRPr="00BB35DB">
        <w:rPr>
          <w:rFonts w:ascii="Book Antiqua" w:eastAsia="WarnockPro-Regular" w:hAnsi="Book Antiqua" w:cs="Times New Roman"/>
          <w:kern w:val="0"/>
          <w:sz w:val="24"/>
          <w:szCs w:val="24"/>
        </w:rPr>
        <w:t>II</w:t>
      </w:r>
      <w:r w:rsidR="006E44BC" w:rsidRPr="00BB35DB">
        <w:rPr>
          <w:rFonts w:ascii="Book Antiqua" w:eastAsia="WarnockPro-Regular" w:hAnsi="Book Antiqua" w:cs="Times New Roman"/>
          <w:kern w:val="0"/>
          <w:sz w:val="24"/>
          <w:szCs w:val="24"/>
        </w:rPr>
        <w:t xml:space="preserve"> and insulin resistance</w:t>
      </w:r>
      <w:r w:rsidR="004128EC" w:rsidRPr="00BB35DB">
        <w:rPr>
          <w:rFonts w:ascii="Book Antiqua" w:eastAsia="WarnockPro-Regular" w:hAnsi="Book Antiqua" w:cs="Times New Roman"/>
          <w:kern w:val="0"/>
          <w:sz w:val="24"/>
          <w:szCs w:val="24"/>
        </w:rPr>
        <w:t xml:space="preserve"> remains unclear.</w:t>
      </w:r>
      <w:r w:rsidR="00654AE2" w:rsidRPr="00BB35DB">
        <w:rPr>
          <w:rFonts w:ascii="Book Antiqua" w:eastAsia="WarnockPro-Regular" w:hAnsi="Book Antiqua" w:cs="Times New Roman"/>
          <w:kern w:val="0"/>
          <w:sz w:val="24"/>
          <w:szCs w:val="24"/>
        </w:rPr>
        <w:t xml:space="preserve"> </w:t>
      </w:r>
      <w:r w:rsidR="004128EC" w:rsidRPr="00BB35DB">
        <w:rPr>
          <w:rFonts w:ascii="Book Antiqua" w:eastAsia="WarnockPro-Regular" w:hAnsi="Book Antiqua" w:cs="Times New Roman"/>
          <w:kern w:val="0"/>
          <w:sz w:val="24"/>
          <w:szCs w:val="24"/>
        </w:rPr>
        <w:t>I</w:t>
      </w:r>
      <w:r w:rsidR="0051660C" w:rsidRPr="00BB35DB">
        <w:rPr>
          <w:rFonts w:ascii="Book Antiqua" w:eastAsia="WarnockPro-Regular" w:hAnsi="Book Antiqua" w:cs="Times New Roman"/>
          <w:kern w:val="0"/>
          <w:sz w:val="24"/>
          <w:szCs w:val="24"/>
        </w:rPr>
        <w:t xml:space="preserve">ntracellular JNK </w:t>
      </w:r>
      <w:r w:rsidR="006B5AA2" w:rsidRPr="00BB35DB">
        <w:rPr>
          <w:rFonts w:ascii="Book Antiqua" w:eastAsia="WarnockPro-Regular" w:hAnsi="Book Antiqua" w:cs="Times New Roman"/>
          <w:kern w:val="0"/>
          <w:sz w:val="24"/>
          <w:szCs w:val="24"/>
        </w:rPr>
        <w:t>signaling pathways are</w:t>
      </w:r>
      <w:r w:rsidR="00654AE2" w:rsidRPr="00BB35DB">
        <w:rPr>
          <w:rFonts w:ascii="Book Antiqua" w:eastAsia="WarnockPro-Regular" w:hAnsi="Book Antiqua" w:cs="Times New Roman"/>
          <w:kern w:val="0"/>
          <w:sz w:val="24"/>
          <w:szCs w:val="24"/>
        </w:rPr>
        <w:t xml:space="preserve"> </w:t>
      </w:r>
      <w:r w:rsidR="004128EC" w:rsidRPr="00BB35DB">
        <w:rPr>
          <w:rFonts w:ascii="Book Antiqua" w:eastAsia="WarnockPro-Regular" w:hAnsi="Book Antiqua" w:cs="Times New Roman"/>
          <w:kern w:val="0"/>
          <w:sz w:val="24"/>
          <w:szCs w:val="24"/>
        </w:rPr>
        <w:t xml:space="preserve">known to be </w:t>
      </w:r>
      <w:r w:rsidR="0051660C" w:rsidRPr="00BB35DB">
        <w:rPr>
          <w:rFonts w:ascii="Book Antiqua" w:eastAsia="WarnockPro-Regular" w:hAnsi="Book Antiqua" w:cs="Times New Roman"/>
          <w:kern w:val="0"/>
          <w:sz w:val="24"/>
          <w:szCs w:val="24"/>
        </w:rPr>
        <w:t>closely associated with insulin resistance</w:t>
      </w:r>
      <w:r w:rsidR="00094A7F" w:rsidRPr="00BB35DB">
        <w:rPr>
          <w:rFonts w:ascii="Book Antiqua" w:eastAsia="WarnockPro-Regular" w:hAnsi="Book Antiqua" w:cs="Times New Roman"/>
          <w:kern w:val="0"/>
          <w:sz w:val="24"/>
          <w:szCs w:val="24"/>
          <w:vertAlign w:val="superscript"/>
        </w:rPr>
        <w:fldChar w:fldCharType="begin"/>
      </w:r>
      <w:r w:rsidR="00D31449" w:rsidRPr="00BB35DB">
        <w:rPr>
          <w:rFonts w:ascii="Book Antiqua" w:eastAsia="WarnockPro-Regular" w:hAnsi="Book Antiqua" w:cs="Times New Roman"/>
          <w:kern w:val="0"/>
          <w:sz w:val="24"/>
          <w:szCs w:val="24"/>
          <w:vertAlign w:val="superscript"/>
        </w:rPr>
        <w:instrText xml:space="preserve"> ADDIN NE.Ref.{4A029775-8C77-4AEF-AA65-1F066CB6C1A0}</w:instrText>
      </w:r>
      <w:r w:rsidR="00094A7F" w:rsidRPr="00BB35DB">
        <w:rPr>
          <w:rFonts w:ascii="Book Antiqua" w:eastAsia="WarnockPro-Regular" w:hAnsi="Book Antiqua" w:cs="Times New Roman"/>
          <w:kern w:val="0"/>
          <w:sz w:val="24"/>
          <w:szCs w:val="24"/>
          <w:vertAlign w:val="superscript"/>
        </w:rPr>
        <w:fldChar w:fldCharType="separate"/>
      </w:r>
      <w:r w:rsidR="00831637"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31</w:t>
      </w:r>
      <w:r w:rsidR="00094A7F" w:rsidRPr="00BB35DB">
        <w:rPr>
          <w:rFonts w:ascii="Book Antiqua" w:eastAsia="WarnockPro-Regular" w:hAnsi="Book Antiqua" w:cs="Times New Roman"/>
          <w:kern w:val="0"/>
          <w:sz w:val="24"/>
          <w:szCs w:val="24"/>
          <w:vertAlign w:val="superscript"/>
        </w:rPr>
        <w:fldChar w:fldCharType="end"/>
      </w:r>
      <w:r w:rsidR="00831637" w:rsidRPr="00BB35DB">
        <w:rPr>
          <w:rFonts w:ascii="Book Antiqua" w:eastAsia="WarnockPro-Regular" w:hAnsi="Book Antiqua" w:cs="Times New Roman"/>
          <w:kern w:val="0"/>
          <w:sz w:val="24"/>
          <w:szCs w:val="24"/>
          <w:vertAlign w:val="superscript"/>
        </w:rPr>
        <w:t>]</w:t>
      </w:r>
      <w:r w:rsidR="004128EC" w:rsidRPr="00BB35DB">
        <w:rPr>
          <w:rFonts w:ascii="Book Antiqua" w:eastAsia="WarnockPro-Regular" w:hAnsi="Book Antiqua" w:cs="Times New Roman"/>
          <w:kern w:val="0"/>
          <w:sz w:val="24"/>
          <w:szCs w:val="24"/>
        </w:rPr>
        <w:t>. We accordingly demonstrated that</w:t>
      </w:r>
      <w:r w:rsidR="007D0E82" w:rsidRPr="00BB35DB">
        <w:rPr>
          <w:rFonts w:ascii="Book Antiqua" w:eastAsia="WarnockPro-Regular" w:hAnsi="Book Antiqua" w:cs="Times New Roman"/>
          <w:kern w:val="0"/>
          <w:sz w:val="24"/>
          <w:szCs w:val="24"/>
        </w:rPr>
        <w:t xml:space="preserve"> JNK </w:t>
      </w:r>
      <w:r w:rsidR="004D756D" w:rsidRPr="00BB35DB">
        <w:rPr>
          <w:rFonts w:ascii="Book Antiqua" w:eastAsia="WarnockPro-Regular" w:hAnsi="Book Antiqua" w:cs="Times New Roman"/>
          <w:kern w:val="0"/>
          <w:sz w:val="24"/>
          <w:szCs w:val="24"/>
        </w:rPr>
        <w:t>play</w:t>
      </w:r>
      <w:r w:rsidR="004128EC" w:rsidRPr="00BB35DB">
        <w:rPr>
          <w:rFonts w:ascii="Book Antiqua" w:eastAsia="WarnockPro-Regular" w:hAnsi="Book Antiqua" w:cs="Times New Roman"/>
          <w:kern w:val="0"/>
          <w:sz w:val="24"/>
          <w:szCs w:val="24"/>
        </w:rPr>
        <w:t>ed</w:t>
      </w:r>
      <w:r w:rsidR="004D756D" w:rsidRPr="00BB35DB">
        <w:rPr>
          <w:rFonts w:ascii="Book Antiqua" w:eastAsia="WarnockPro-Regular" w:hAnsi="Book Antiqua" w:cs="Times New Roman"/>
          <w:kern w:val="0"/>
          <w:sz w:val="24"/>
          <w:szCs w:val="24"/>
        </w:rPr>
        <w:t xml:space="preserve"> a vital role in the development of U</w:t>
      </w:r>
      <w:r w:rsidR="004128EC" w:rsidRPr="00BB35DB">
        <w:rPr>
          <w:rFonts w:ascii="Book Antiqua" w:eastAsia="WarnockPro-Regular" w:hAnsi="Book Antiqua" w:cs="Times New Roman"/>
          <w:kern w:val="0"/>
          <w:sz w:val="24"/>
          <w:szCs w:val="24"/>
        </w:rPr>
        <w:t>II</w:t>
      </w:r>
      <w:r w:rsidR="004D756D" w:rsidRPr="00BB35DB">
        <w:rPr>
          <w:rFonts w:ascii="Book Antiqua" w:eastAsia="WarnockPro-Regular" w:hAnsi="Book Antiqua" w:cs="Times New Roman"/>
          <w:kern w:val="0"/>
          <w:sz w:val="24"/>
          <w:szCs w:val="24"/>
        </w:rPr>
        <w:t>-induced insulin resistance in HepG2 cells</w:t>
      </w:r>
      <w:r w:rsidR="004128EC" w:rsidRPr="00BB35DB">
        <w:rPr>
          <w:rFonts w:ascii="Book Antiqua" w:eastAsia="WarnockPro-Regular" w:hAnsi="Book Antiqua" w:cs="Times New Roman"/>
          <w:kern w:val="0"/>
          <w:sz w:val="24"/>
          <w:szCs w:val="24"/>
        </w:rPr>
        <w:t>, while the</w:t>
      </w:r>
      <w:r w:rsidR="00654AE2" w:rsidRPr="00BB35DB">
        <w:rPr>
          <w:rFonts w:ascii="Book Antiqua" w:eastAsia="WarnockPro-Regular" w:hAnsi="Book Antiqua" w:cs="Times New Roman"/>
          <w:kern w:val="0"/>
          <w:sz w:val="24"/>
          <w:szCs w:val="24"/>
        </w:rPr>
        <w:t xml:space="preserve"> </w:t>
      </w:r>
      <w:r w:rsidR="004D756D" w:rsidRPr="00BB35DB">
        <w:rPr>
          <w:rFonts w:ascii="Book Antiqua" w:eastAsia="WarnockPro-Regular" w:hAnsi="Book Antiqua" w:cs="Times New Roman"/>
          <w:kern w:val="0"/>
          <w:sz w:val="24"/>
          <w:szCs w:val="24"/>
        </w:rPr>
        <w:t>JNK</w:t>
      </w:r>
      <w:r w:rsidR="004D19D2" w:rsidRPr="00BB35DB">
        <w:rPr>
          <w:rFonts w:ascii="Book Antiqua" w:eastAsia="WarnockPro-Regular" w:hAnsi="Book Antiqua" w:cs="Times New Roman"/>
          <w:kern w:val="0"/>
          <w:sz w:val="24"/>
          <w:szCs w:val="24"/>
        </w:rPr>
        <w:t xml:space="preserve"> inhibitor</w:t>
      </w:r>
      <w:r w:rsidR="00654AE2" w:rsidRPr="00BB35DB">
        <w:rPr>
          <w:rFonts w:ascii="Book Antiqua" w:eastAsia="WarnockPro-Regular" w:hAnsi="Book Antiqua" w:cs="Times New Roman"/>
          <w:kern w:val="0"/>
          <w:sz w:val="24"/>
          <w:szCs w:val="24"/>
        </w:rPr>
        <w:t xml:space="preserve"> </w:t>
      </w:r>
      <w:r w:rsidR="004D756D" w:rsidRPr="00BB35DB">
        <w:rPr>
          <w:rFonts w:ascii="Book Antiqua" w:eastAsia="WarnockPro-Regular" w:hAnsi="Book Antiqua" w:cs="Times New Roman"/>
          <w:kern w:val="0"/>
          <w:sz w:val="24"/>
          <w:szCs w:val="24"/>
        </w:rPr>
        <w:t>SP600125</w:t>
      </w:r>
      <w:r w:rsidR="00654AE2" w:rsidRPr="00BB35DB">
        <w:rPr>
          <w:rFonts w:ascii="Book Antiqua" w:eastAsia="WarnockPro-Regular" w:hAnsi="Book Antiqua" w:cs="Times New Roman"/>
          <w:kern w:val="0"/>
          <w:sz w:val="24"/>
          <w:szCs w:val="24"/>
        </w:rPr>
        <w:t xml:space="preserve"> </w:t>
      </w:r>
      <w:r w:rsidR="004D756D" w:rsidRPr="00BB35DB">
        <w:rPr>
          <w:rFonts w:ascii="Book Antiqua" w:eastAsia="WarnockPro-Regular" w:hAnsi="Book Antiqua" w:cs="Times New Roman"/>
          <w:kern w:val="0"/>
          <w:sz w:val="24"/>
          <w:szCs w:val="24"/>
        </w:rPr>
        <w:t>rescue</w:t>
      </w:r>
      <w:r w:rsidR="004D19D2" w:rsidRPr="00BB35DB">
        <w:rPr>
          <w:rFonts w:ascii="Book Antiqua" w:eastAsia="WarnockPro-Regular" w:hAnsi="Book Antiqua" w:cs="Times New Roman"/>
          <w:kern w:val="0"/>
          <w:sz w:val="24"/>
          <w:szCs w:val="24"/>
        </w:rPr>
        <w:t>d</w:t>
      </w:r>
      <w:r w:rsidR="00654AE2" w:rsidRPr="00BB35DB">
        <w:rPr>
          <w:rFonts w:ascii="Book Antiqua" w:eastAsia="WarnockPro-Regular" w:hAnsi="Book Antiqua" w:cs="Times New Roman"/>
          <w:kern w:val="0"/>
          <w:sz w:val="24"/>
          <w:szCs w:val="24"/>
        </w:rPr>
        <w:t xml:space="preserve"> </w:t>
      </w:r>
      <w:r w:rsidR="004128EC" w:rsidRPr="00BB35DB">
        <w:rPr>
          <w:rFonts w:ascii="Book Antiqua" w:eastAsia="WarnockPro-Regular" w:hAnsi="Book Antiqua" w:cs="Times New Roman"/>
          <w:kern w:val="0"/>
          <w:sz w:val="24"/>
          <w:szCs w:val="24"/>
        </w:rPr>
        <w:t xml:space="preserve">cells from </w:t>
      </w:r>
      <w:r w:rsidR="004D19D2" w:rsidRPr="00BB35DB">
        <w:rPr>
          <w:rFonts w:ascii="Book Antiqua" w:eastAsia="WarnockPro-Regular" w:hAnsi="Book Antiqua" w:cs="Times New Roman"/>
          <w:kern w:val="0"/>
          <w:sz w:val="24"/>
          <w:szCs w:val="24"/>
        </w:rPr>
        <w:t>U</w:t>
      </w:r>
      <w:r w:rsidR="004128EC" w:rsidRPr="00BB35DB">
        <w:rPr>
          <w:rFonts w:ascii="Book Antiqua" w:eastAsia="WarnockPro-Regular" w:hAnsi="Book Antiqua" w:cs="Times New Roman"/>
          <w:kern w:val="0"/>
          <w:sz w:val="24"/>
          <w:szCs w:val="24"/>
        </w:rPr>
        <w:t>II</w:t>
      </w:r>
      <w:r w:rsidR="004D19D2" w:rsidRPr="00BB35DB">
        <w:rPr>
          <w:rFonts w:ascii="Book Antiqua" w:eastAsia="WarnockPro-Regular" w:hAnsi="Book Antiqua" w:cs="Times New Roman"/>
          <w:kern w:val="0"/>
          <w:sz w:val="24"/>
          <w:szCs w:val="24"/>
        </w:rPr>
        <w:t xml:space="preserve">-induced </w:t>
      </w:r>
      <w:r w:rsidR="004D756D" w:rsidRPr="00BB35DB">
        <w:rPr>
          <w:rFonts w:ascii="Book Antiqua" w:eastAsia="WarnockPro-Regular" w:hAnsi="Book Antiqua" w:cs="Times New Roman"/>
          <w:kern w:val="0"/>
          <w:sz w:val="24"/>
          <w:szCs w:val="24"/>
        </w:rPr>
        <w:t>impairment of insulin signaling</w:t>
      </w:r>
      <w:r w:rsidR="001F2BCD" w:rsidRPr="00BB35DB">
        <w:rPr>
          <w:rFonts w:ascii="Book Antiqua" w:eastAsia="WarnockPro-Regular" w:hAnsi="Book Antiqua" w:cs="Times New Roman"/>
          <w:kern w:val="0"/>
          <w:sz w:val="24"/>
          <w:szCs w:val="24"/>
        </w:rPr>
        <w:t xml:space="preserve"> and</w:t>
      </w:r>
      <w:r w:rsidR="00654AE2" w:rsidRPr="00BB35DB">
        <w:rPr>
          <w:rFonts w:ascii="Book Antiqua" w:eastAsia="WarnockPro-Regular" w:hAnsi="Book Antiqua" w:cs="Times New Roman"/>
          <w:kern w:val="0"/>
          <w:sz w:val="24"/>
          <w:szCs w:val="24"/>
        </w:rPr>
        <w:t xml:space="preserve"> </w:t>
      </w:r>
      <w:r w:rsidR="004D756D" w:rsidRPr="00BB35DB">
        <w:rPr>
          <w:rFonts w:ascii="Book Antiqua" w:eastAsia="WarnockPro-Regular" w:hAnsi="Book Antiqua" w:cs="Times New Roman"/>
          <w:kern w:val="0"/>
          <w:sz w:val="24"/>
          <w:szCs w:val="24"/>
        </w:rPr>
        <w:t xml:space="preserve">glycogen </w:t>
      </w:r>
      <w:r w:rsidR="004D756D" w:rsidRPr="00BB35DB">
        <w:rPr>
          <w:rFonts w:ascii="Book Antiqua" w:eastAsia="SimSun" w:hAnsi="Book Antiqua" w:cs="Times New Roman"/>
          <w:bCs/>
          <w:sz w:val="24"/>
          <w:szCs w:val="24"/>
        </w:rPr>
        <w:t>synthesis</w:t>
      </w:r>
      <w:r w:rsidR="004D756D" w:rsidRPr="00BB35DB">
        <w:rPr>
          <w:rFonts w:ascii="Book Antiqua" w:eastAsia="WarnockPro-Regular" w:hAnsi="Book Antiqua" w:cs="Times New Roman"/>
          <w:kern w:val="0"/>
          <w:sz w:val="24"/>
          <w:szCs w:val="24"/>
        </w:rPr>
        <w:t>.</w:t>
      </w:r>
      <w:r w:rsidR="00654AE2" w:rsidRPr="00BB35DB">
        <w:rPr>
          <w:rFonts w:ascii="Book Antiqua" w:eastAsia="WarnockPro-Regular" w:hAnsi="Book Antiqua" w:cs="Times New Roman"/>
          <w:kern w:val="0"/>
          <w:sz w:val="24"/>
          <w:szCs w:val="24"/>
        </w:rPr>
        <w:t xml:space="preserve"> </w:t>
      </w:r>
      <w:r w:rsidR="001F2BCD" w:rsidRPr="00BB35DB">
        <w:rPr>
          <w:rFonts w:ascii="Book Antiqua" w:eastAsia="WarnockPro-Regular" w:hAnsi="Book Antiqua" w:cs="Times New Roman"/>
          <w:kern w:val="0"/>
          <w:sz w:val="24"/>
          <w:szCs w:val="24"/>
        </w:rPr>
        <w:t>However, SP600125 failed to reverse</w:t>
      </w:r>
      <w:r w:rsidR="00B547BD" w:rsidRPr="00BB35DB">
        <w:rPr>
          <w:rFonts w:ascii="Book Antiqua" w:eastAsia="WarnockPro-Regular" w:hAnsi="Book Antiqua" w:cs="Times New Roman"/>
          <w:kern w:val="0"/>
          <w:sz w:val="24"/>
          <w:szCs w:val="24"/>
        </w:rPr>
        <w:t xml:space="preserve"> Glut 2 </w:t>
      </w:r>
      <w:r w:rsidR="001F2BCD" w:rsidRPr="00BB35DB">
        <w:rPr>
          <w:rFonts w:ascii="Book Antiqua" w:hAnsi="Book Antiqua" w:cs="Times New Roman"/>
          <w:sz w:val="24"/>
          <w:szCs w:val="24"/>
          <w:shd w:val="clear" w:color="auto" w:fill="FFFFFF"/>
        </w:rPr>
        <w:t>protein expression</w:t>
      </w:r>
      <w:r w:rsidR="005103CC" w:rsidRPr="00BB35DB">
        <w:rPr>
          <w:rFonts w:ascii="Book Antiqua" w:hAnsi="Book Antiqua" w:cs="Times New Roman"/>
          <w:sz w:val="24"/>
          <w:szCs w:val="24"/>
          <w:shd w:val="clear" w:color="auto" w:fill="FFFFFF"/>
        </w:rPr>
        <w:t xml:space="preserve"> (</w:t>
      </w:r>
      <w:r w:rsidR="00D1279A" w:rsidRPr="00BB35DB">
        <w:rPr>
          <w:rFonts w:ascii="Book Antiqua" w:hAnsi="Book Antiqua" w:cs="Times New Roman" w:hint="eastAsia"/>
          <w:sz w:val="24"/>
          <w:szCs w:val="24"/>
          <w:shd w:val="clear" w:color="auto" w:fill="FFFFFF"/>
        </w:rPr>
        <w:t xml:space="preserve">Supplementary </w:t>
      </w:r>
      <w:r w:rsidR="00744E8A" w:rsidRPr="00BB35DB">
        <w:rPr>
          <w:rFonts w:ascii="Book Antiqua" w:eastAsia="WarnockPro-Regular" w:hAnsi="Book Antiqua" w:cs="Times New Roman"/>
          <w:kern w:val="0"/>
          <w:sz w:val="24"/>
          <w:szCs w:val="24"/>
        </w:rPr>
        <w:t>Fig</w:t>
      </w:r>
      <w:r w:rsidR="00D1279A" w:rsidRPr="00BB35DB">
        <w:rPr>
          <w:rFonts w:ascii="Book Antiqua" w:eastAsia="WarnockPro-Regular" w:hAnsi="Book Antiqua" w:cs="Times New Roman" w:hint="eastAsia"/>
          <w:kern w:val="0"/>
          <w:sz w:val="24"/>
          <w:szCs w:val="24"/>
        </w:rPr>
        <w:t>ure 2</w:t>
      </w:r>
      <w:r w:rsidR="005103CC" w:rsidRPr="00BB35DB">
        <w:rPr>
          <w:rFonts w:ascii="Book Antiqua" w:hAnsi="Book Antiqua" w:cs="Times New Roman"/>
          <w:sz w:val="24"/>
          <w:szCs w:val="24"/>
          <w:shd w:val="clear" w:color="auto" w:fill="FFFFFF"/>
        </w:rPr>
        <w:t>)</w:t>
      </w:r>
      <w:r w:rsidR="001F2BCD" w:rsidRPr="00BB35DB">
        <w:rPr>
          <w:rFonts w:ascii="Book Antiqua" w:hAnsi="Book Antiqua" w:cs="Times New Roman"/>
          <w:sz w:val="24"/>
          <w:szCs w:val="24"/>
          <w:shd w:val="clear" w:color="auto" w:fill="FFFFFF"/>
        </w:rPr>
        <w:t>, suggest</w:t>
      </w:r>
      <w:r w:rsidR="004128EC" w:rsidRPr="00BB35DB">
        <w:rPr>
          <w:rFonts w:ascii="Book Antiqua" w:hAnsi="Book Antiqua" w:cs="Times New Roman"/>
          <w:sz w:val="24"/>
          <w:szCs w:val="24"/>
          <w:shd w:val="clear" w:color="auto" w:fill="FFFFFF"/>
        </w:rPr>
        <w:t>ing that</w:t>
      </w:r>
      <w:r w:rsidR="001F2BCD" w:rsidRPr="00BB35DB">
        <w:rPr>
          <w:rFonts w:ascii="Book Antiqua" w:hAnsi="Book Antiqua" w:cs="Times New Roman"/>
          <w:sz w:val="24"/>
          <w:szCs w:val="24"/>
          <w:shd w:val="clear" w:color="auto" w:fill="FFFFFF"/>
        </w:rPr>
        <w:t xml:space="preserve"> other </w:t>
      </w:r>
      <w:r w:rsidR="004128EC" w:rsidRPr="00BB35DB">
        <w:rPr>
          <w:rFonts w:ascii="Book Antiqua" w:hAnsi="Book Antiqua" w:cs="Times New Roman"/>
          <w:sz w:val="24"/>
          <w:szCs w:val="24"/>
          <w:shd w:val="clear" w:color="auto" w:fill="FFFFFF"/>
        </w:rPr>
        <w:t>path</w:t>
      </w:r>
      <w:r w:rsidR="001F2BCD" w:rsidRPr="00BB35DB">
        <w:rPr>
          <w:rFonts w:ascii="Book Antiqua" w:hAnsi="Book Antiqua" w:cs="Times New Roman"/>
          <w:sz w:val="24"/>
          <w:szCs w:val="24"/>
          <w:shd w:val="clear" w:color="auto" w:fill="FFFFFF"/>
        </w:rPr>
        <w:t xml:space="preserve">ways may </w:t>
      </w:r>
      <w:r w:rsidR="004128EC" w:rsidRPr="00BB35DB">
        <w:rPr>
          <w:rFonts w:ascii="Book Antiqua" w:hAnsi="Book Antiqua" w:cs="Times New Roman"/>
          <w:sz w:val="24"/>
          <w:szCs w:val="24"/>
          <w:shd w:val="clear" w:color="auto" w:fill="FFFFFF"/>
        </w:rPr>
        <w:t xml:space="preserve">also be </w:t>
      </w:r>
      <w:r w:rsidR="001F2BCD" w:rsidRPr="00BB35DB">
        <w:rPr>
          <w:rFonts w:ascii="Book Antiqua" w:hAnsi="Book Antiqua" w:cs="Times New Roman"/>
          <w:sz w:val="24"/>
          <w:szCs w:val="24"/>
          <w:shd w:val="clear" w:color="auto" w:fill="FFFFFF"/>
        </w:rPr>
        <w:t>involve</w:t>
      </w:r>
      <w:r w:rsidR="004128EC" w:rsidRPr="00BB35DB">
        <w:rPr>
          <w:rFonts w:ascii="Book Antiqua" w:hAnsi="Book Antiqua" w:cs="Times New Roman"/>
          <w:sz w:val="24"/>
          <w:szCs w:val="24"/>
          <w:shd w:val="clear" w:color="auto" w:fill="FFFFFF"/>
        </w:rPr>
        <w:t>d</w:t>
      </w:r>
      <w:r w:rsidR="001F2BCD" w:rsidRPr="00BB35DB">
        <w:rPr>
          <w:rFonts w:ascii="Book Antiqua" w:hAnsi="Book Antiqua" w:cs="Times New Roman"/>
          <w:sz w:val="24"/>
          <w:szCs w:val="24"/>
          <w:shd w:val="clear" w:color="auto" w:fill="FFFFFF"/>
        </w:rPr>
        <w:t xml:space="preserve"> in </w:t>
      </w:r>
      <w:r w:rsidR="001F2BCD" w:rsidRPr="00BB35DB">
        <w:rPr>
          <w:rFonts w:ascii="Book Antiqua" w:eastAsia="WarnockPro-Regular" w:hAnsi="Book Antiqua" w:cs="Times New Roman"/>
          <w:kern w:val="0"/>
          <w:sz w:val="24"/>
          <w:szCs w:val="24"/>
        </w:rPr>
        <w:t>U</w:t>
      </w:r>
      <w:r w:rsidR="004128EC" w:rsidRPr="00BB35DB">
        <w:rPr>
          <w:rFonts w:ascii="Book Antiqua" w:eastAsia="WarnockPro-Regular" w:hAnsi="Book Antiqua" w:cs="Times New Roman"/>
          <w:kern w:val="0"/>
          <w:sz w:val="24"/>
          <w:szCs w:val="24"/>
        </w:rPr>
        <w:t>II-i</w:t>
      </w:r>
      <w:r w:rsidR="001F2BCD" w:rsidRPr="00BB35DB">
        <w:rPr>
          <w:rFonts w:ascii="Book Antiqua" w:eastAsia="WarnockPro-Regular" w:hAnsi="Book Antiqua" w:cs="Times New Roman"/>
          <w:kern w:val="0"/>
          <w:sz w:val="24"/>
          <w:szCs w:val="24"/>
        </w:rPr>
        <w:t>nduced insulin resistance in HepG2 cells</w:t>
      </w:r>
      <w:r w:rsidR="001F2BCD" w:rsidRPr="00BB35DB">
        <w:rPr>
          <w:rFonts w:ascii="Book Antiqua" w:hAnsi="Book Antiqua" w:cs="Times New Roman"/>
          <w:sz w:val="24"/>
          <w:szCs w:val="24"/>
          <w:shd w:val="clear" w:color="auto" w:fill="FFFFFF"/>
        </w:rPr>
        <w:t xml:space="preserve">. </w:t>
      </w:r>
    </w:p>
    <w:p w:rsidR="006B5AA2" w:rsidRPr="00BB35DB" w:rsidRDefault="004128EC" w:rsidP="00D1279A">
      <w:pPr>
        <w:adjustRightInd w:val="0"/>
        <w:snapToGrid w:val="0"/>
        <w:spacing w:line="360" w:lineRule="auto"/>
        <w:ind w:firstLineChars="100" w:firstLine="240"/>
        <w:rPr>
          <w:rFonts w:ascii="Book Antiqua" w:hAnsi="Book Antiqua" w:cs="Times New Roman"/>
          <w:sz w:val="24"/>
          <w:szCs w:val="24"/>
        </w:rPr>
      </w:pPr>
      <w:r w:rsidRPr="00BB35DB">
        <w:rPr>
          <w:rFonts w:ascii="Book Antiqua" w:eastAsia="WarnockPro-Regular" w:hAnsi="Book Antiqua" w:cs="Times New Roman"/>
          <w:kern w:val="0"/>
          <w:sz w:val="24"/>
          <w:szCs w:val="24"/>
        </w:rPr>
        <w:t>O</w:t>
      </w:r>
      <w:r w:rsidR="006B5AA2" w:rsidRPr="00BB35DB">
        <w:rPr>
          <w:rFonts w:ascii="Book Antiqua" w:eastAsia="WarnockPro-Regular" w:hAnsi="Book Antiqua" w:cs="Times New Roman"/>
          <w:kern w:val="0"/>
          <w:sz w:val="24"/>
          <w:szCs w:val="24"/>
        </w:rPr>
        <w:t xml:space="preserve">xidative stress plays an important role in blunting insulin responsiveness. </w:t>
      </w:r>
      <w:r w:rsidR="006B5AA2" w:rsidRPr="00BB35DB">
        <w:rPr>
          <w:rFonts w:ascii="Book Antiqua" w:hAnsi="Book Antiqua" w:cs="Times New Roman"/>
          <w:sz w:val="24"/>
          <w:szCs w:val="24"/>
        </w:rPr>
        <w:lastRenderedPageBreak/>
        <w:t xml:space="preserve">Our results </w:t>
      </w:r>
      <w:r w:rsidR="002228AF" w:rsidRPr="00BB35DB">
        <w:rPr>
          <w:rFonts w:ascii="Book Antiqua" w:hAnsi="Book Antiqua" w:cs="Times New Roman"/>
          <w:sz w:val="24"/>
          <w:szCs w:val="24"/>
        </w:rPr>
        <w:t xml:space="preserve">also </w:t>
      </w:r>
      <w:r w:rsidR="006B5AA2" w:rsidRPr="00BB35DB">
        <w:rPr>
          <w:rFonts w:ascii="Book Antiqua" w:hAnsi="Book Antiqua" w:cs="Times New Roman"/>
          <w:sz w:val="24"/>
          <w:szCs w:val="24"/>
        </w:rPr>
        <w:t>demonstrated that U</w:t>
      </w:r>
      <w:r w:rsidRPr="00BB35DB">
        <w:rPr>
          <w:rFonts w:ascii="Book Antiqua" w:hAnsi="Book Antiqua" w:cs="Times New Roman"/>
          <w:sz w:val="24"/>
          <w:szCs w:val="24"/>
        </w:rPr>
        <w:t>II</w:t>
      </w:r>
      <w:r w:rsidR="00654AE2" w:rsidRPr="00BB35DB">
        <w:rPr>
          <w:rFonts w:ascii="Book Antiqua" w:hAnsi="Book Antiqua" w:cs="Times New Roman"/>
          <w:sz w:val="24"/>
          <w:szCs w:val="24"/>
        </w:rPr>
        <w:t xml:space="preserve"> </w:t>
      </w:r>
      <w:r w:rsidR="006B5AA2" w:rsidRPr="00BB35DB">
        <w:rPr>
          <w:rFonts w:ascii="Book Antiqua" w:hAnsi="Book Antiqua" w:cs="Times New Roman"/>
          <w:sz w:val="24"/>
          <w:szCs w:val="24"/>
        </w:rPr>
        <w:t xml:space="preserve">significantly increased ROS production, </w:t>
      </w:r>
      <w:r w:rsidR="006B5AA2" w:rsidRPr="00BB35DB">
        <w:rPr>
          <w:rFonts w:ascii="Book Antiqua" w:eastAsia="WarnockPro-Regular" w:hAnsi="Book Antiqua" w:cs="Times New Roman"/>
          <w:kern w:val="0"/>
          <w:sz w:val="24"/>
          <w:szCs w:val="24"/>
        </w:rPr>
        <w:t>suggesting a link between</w:t>
      </w:r>
      <w:r w:rsidR="006B5AA2" w:rsidRPr="00BB35DB">
        <w:rPr>
          <w:rFonts w:ascii="Book Antiqua" w:hAnsi="Book Antiqua" w:cs="Times New Roman"/>
          <w:sz w:val="24"/>
          <w:szCs w:val="24"/>
        </w:rPr>
        <w:t xml:space="preserve"> U</w:t>
      </w:r>
      <w:r w:rsidRPr="00BB35DB">
        <w:rPr>
          <w:rFonts w:ascii="Book Antiqua" w:hAnsi="Book Antiqua" w:cs="Times New Roman"/>
          <w:sz w:val="24"/>
          <w:szCs w:val="24"/>
        </w:rPr>
        <w:t>II</w:t>
      </w:r>
      <w:r w:rsidR="006B5AA2" w:rsidRPr="00BB35DB">
        <w:rPr>
          <w:rFonts w:ascii="Book Antiqua" w:eastAsia="WarnockPro-Regular" w:hAnsi="Book Antiqua" w:cs="Times New Roman"/>
          <w:kern w:val="0"/>
          <w:sz w:val="24"/>
          <w:szCs w:val="24"/>
        </w:rPr>
        <w:t xml:space="preserve"> and insulin resistance</w:t>
      </w:r>
      <w:r w:rsidR="002228AF" w:rsidRPr="00BB35DB">
        <w:rPr>
          <w:rFonts w:ascii="Book Antiqua" w:hAnsi="Book Antiqua" w:cs="Times New Roman"/>
          <w:sz w:val="24"/>
          <w:szCs w:val="24"/>
        </w:rPr>
        <w:t xml:space="preserve"> in</w:t>
      </w:r>
      <w:r w:rsidR="005103CC" w:rsidRPr="00BB35DB">
        <w:rPr>
          <w:rFonts w:ascii="Book Antiqua" w:hAnsi="Book Antiqua" w:cs="Times New Roman"/>
          <w:sz w:val="24"/>
          <w:szCs w:val="24"/>
        </w:rPr>
        <w:t xml:space="preserve"> </w:t>
      </w:r>
      <w:r w:rsidR="002228AF" w:rsidRPr="00BB35DB">
        <w:rPr>
          <w:rFonts w:ascii="Book Antiqua" w:hAnsi="Book Antiqua" w:cs="Times New Roman"/>
          <w:sz w:val="24"/>
          <w:szCs w:val="24"/>
        </w:rPr>
        <w:t>HepG2</w:t>
      </w:r>
      <w:r w:rsidR="005103CC" w:rsidRPr="00BB35DB">
        <w:rPr>
          <w:rFonts w:ascii="Book Antiqua" w:hAnsi="Book Antiqua" w:cs="Times New Roman"/>
          <w:sz w:val="24"/>
          <w:szCs w:val="24"/>
        </w:rPr>
        <w:t xml:space="preserve"> </w:t>
      </w:r>
      <w:r w:rsidR="002228AF" w:rsidRPr="00BB35DB">
        <w:rPr>
          <w:rFonts w:ascii="Book Antiqua" w:hAnsi="Book Antiqua" w:cs="Times New Roman"/>
          <w:sz w:val="24"/>
          <w:szCs w:val="24"/>
        </w:rPr>
        <w:t>cells</w:t>
      </w:r>
      <w:r w:rsidR="006B5AA2" w:rsidRPr="00BB35DB">
        <w:rPr>
          <w:rFonts w:ascii="Book Antiqua" w:hAnsi="Book Antiqua" w:cs="Times New Roman"/>
          <w:sz w:val="24"/>
          <w:szCs w:val="24"/>
        </w:rPr>
        <w:t xml:space="preserve">. </w:t>
      </w:r>
      <w:r w:rsidRPr="00BB35DB">
        <w:rPr>
          <w:rFonts w:ascii="Book Antiqua" w:hAnsi="Book Antiqua" w:cs="Times New Roman"/>
          <w:sz w:val="24"/>
          <w:szCs w:val="24"/>
        </w:rPr>
        <w:t xml:space="preserve">Furthermore, </w:t>
      </w:r>
      <w:r w:rsidR="006B5AA2" w:rsidRPr="00BB35DB">
        <w:rPr>
          <w:rFonts w:ascii="Book Antiqua" w:hAnsi="Book Antiqua" w:cs="Times New Roman"/>
          <w:sz w:val="24"/>
          <w:szCs w:val="24"/>
        </w:rPr>
        <w:t>NADPH oxidases are known to be a potential source of ROS</w:t>
      </w:r>
      <w:r w:rsidRPr="00BB35DB">
        <w:rPr>
          <w:rFonts w:ascii="Book Antiqua" w:hAnsi="Book Antiqua" w:cs="Times New Roman"/>
          <w:sz w:val="24"/>
          <w:szCs w:val="24"/>
        </w:rPr>
        <w:t>,</w:t>
      </w:r>
      <w:r w:rsidR="00F21DC9" w:rsidRPr="00BB35DB">
        <w:rPr>
          <w:rFonts w:ascii="Book Antiqua" w:hAnsi="Book Antiqua" w:cs="Times New Roman"/>
          <w:sz w:val="24"/>
          <w:szCs w:val="24"/>
        </w:rPr>
        <w:t xml:space="preserve"> and</w:t>
      </w:r>
      <w:r w:rsidR="00654AE2" w:rsidRPr="00BB35DB">
        <w:rPr>
          <w:rFonts w:ascii="Book Antiqua" w:hAnsi="Book Antiqua" w:cs="Times New Roman"/>
          <w:sz w:val="24"/>
          <w:szCs w:val="24"/>
        </w:rPr>
        <w:t xml:space="preserve"> </w:t>
      </w:r>
      <w:r w:rsidR="006B5AA2" w:rsidRPr="00BB35DB">
        <w:rPr>
          <w:rFonts w:ascii="Book Antiqua" w:hAnsi="Book Antiqua" w:cs="Times New Roman"/>
          <w:sz w:val="24"/>
          <w:szCs w:val="24"/>
        </w:rPr>
        <w:t xml:space="preserve">we </w:t>
      </w:r>
      <w:r w:rsidRPr="00BB35DB">
        <w:rPr>
          <w:rFonts w:ascii="Book Antiqua" w:hAnsi="Book Antiqua" w:cs="Times New Roman"/>
          <w:sz w:val="24"/>
          <w:szCs w:val="24"/>
        </w:rPr>
        <w:t>showed</w:t>
      </w:r>
      <w:r w:rsidR="006B5AA2" w:rsidRPr="00BB35DB">
        <w:rPr>
          <w:rFonts w:ascii="Book Antiqua" w:hAnsi="Book Antiqua" w:cs="Times New Roman"/>
          <w:sz w:val="24"/>
          <w:szCs w:val="24"/>
        </w:rPr>
        <w:t xml:space="preserve"> that U</w:t>
      </w:r>
      <w:r w:rsidRPr="00BB35DB">
        <w:rPr>
          <w:rFonts w:ascii="Book Antiqua" w:hAnsi="Book Antiqua" w:cs="Times New Roman"/>
          <w:sz w:val="24"/>
          <w:szCs w:val="24"/>
        </w:rPr>
        <w:t>II up-regulated</w:t>
      </w:r>
      <w:r w:rsidR="006B5AA2" w:rsidRPr="00BB35DB">
        <w:rPr>
          <w:rFonts w:ascii="Book Antiqua" w:hAnsi="Book Antiqua" w:cs="Times New Roman"/>
          <w:sz w:val="24"/>
          <w:szCs w:val="24"/>
        </w:rPr>
        <w:t xml:space="preserve"> gp91</w:t>
      </w:r>
      <w:r w:rsidR="006B5AA2" w:rsidRPr="00BB35DB">
        <w:rPr>
          <w:rFonts w:ascii="Book Antiqua" w:hAnsi="Book Antiqua" w:cs="Times New Roman"/>
          <w:sz w:val="24"/>
          <w:szCs w:val="24"/>
          <w:vertAlign w:val="superscript"/>
        </w:rPr>
        <w:t>phox</w:t>
      </w:r>
      <w:r w:rsidR="006B5AA2" w:rsidRPr="00BB35DB">
        <w:rPr>
          <w:rFonts w:ascii="Book Antiqua" w:hAnsi="Book Antiqua" w:cs="Times New Roman"/>
          <w:sz w:val="24"/>
          <w:szCs w:val="24"/>
        </w:rPr>
        <w:t>,</w:t>
      </w:r>
      <w:r w:rsidR="005103CC" w:rsidRPr="00BB35DB">
        <w:rPr>
          <w:rFonts w:ascii="Book Antiqua" w:hAnsi="Book Antiqua" w:cs="Times New Roman"/>
          <w:sz w:val="24"/>
          <w:szCs w:val="24"/>
        </w:rPr>
        <w:t xml:space="preserve"> </w:t>
      </w:r>
      <w:r w:rsidR="006B5AA2" w:rsidRPr="00BB35DB">
        <w:rPr>
          <w:rFonts w:ascii="Book Antiqua" w:hAnsi="Book Antiqua" w:cs="Times New Roman"/>
          <w:sz w:val="24"/>
          <w:szCs w:val="24"/>
        </w:rPr>
        <w:t>p67</w:t>
      </w:r>
      <w:r w:rsidR="006B5AA2" w:rsidRPr="00BB35DB">
        <w:rPr>
          <w:rFonts w:ascii="Book Antiqua" w:hAnsi="Book Antiqua" w:cs="Times New Roman"/>
          <w:sz w:val="24"/>
          <w:szCs w:val="24"/>
          <w:vertAlign w:val="superscript"/>
        </w:rPr>
        <w:t>phox</w:t>
      </w:r>
      <w:r w:rsidR="006B5AA2" w:rsidRPr="00BB35DB">
        <w:rPr>
          <w:rFonts w:ascii="Book Antiqua" w:hAnsi="Book Antiqua" w:cs="Times New Roman"/>
          <w:sz w:val="24"/>
          <w:szCs w:val="24"/>
        </w:rPr>
        <w:t>,</w:t>
      </w:r>
      <w:r w:rsidR="00654AE2" w:rsidRPr="00BB35DB">
        <w:rPr>
          <w:rFonts w:ascii="Book Antiqua" w:hAnsi="Book Antiqua" w:cs="Times New Roman"/>
          <w:sz w:val="24"/>
          <w:szCs w:val="24"/>
        </w:rPr>
        <w:t xml:space="preserve"> </w:t>
      </w:r>
      <w:r w:rsidR="006B5AA2" w:rsidRPr="00BB35DB">
        <w:rPr>
          <w:rFonts w:ascii="Book Antiqua" w:hAnsi="Book Antiqua" w:cs="Times New Roman"/>
          <w:sz w:val="24"/>
          <w:szCs w:val="24"/>
        </w:rPr>
        <w:t>p47</w:t>
      </w:r>
      <w:r w:rsidR="006B5AA2" w:rsidRPr="00BB35DB">
        <w:rPr>
          <w:rFonts w:ascii="Book Antiqua" w:hAnsi="Book Antiqua" w:cs="Times New Roman"/>
          <w:sz w:val="24"/>
          <w:szCs w:val="24"/>
          <w:vertAlign w:val="superscript"/>
        </w:rPr>
        <w:t>phox</w:t>
      </w:r>
      <w:r w:rsidR="006B5AA2" w:rsidRPr="00BB35DB">
        <w:rPr>
          <w:rFonts w:ascii="Book Antiqua" w:hAnsi="Book Antiqua" w:cs="Times New Roman"/>
          <w:sz w:val="24"/>
          <w:szCs w:val="24"/>
        </w:rPr>
        <w:t xml:space="preserve">, </w:t>
      </w:r>
      <w:r w:rsidRPr="00BB35DB">
        <w:rPr>
          <w:rFonts w:ascii="Book Antiqua" w:hAnsi="Book Antiqua" w:cs="Times New Roman"/>
          <w:sz w:val="24"/>
          <w:szCs w:val="24"/>
        </w:rPr>
        <w:t xml:space="preserve">and </w:t>
      </w:r>
      <w:r w:rsidR="006B5AA2" w:rsidRPr="00BB35DB">
        <w:rPr>
          <w:rFonts w:ascii="Book Antiqua" w:hAnsi="Book Antiqua" w:cs="Times New Roman"/>
          <w:sz w:val="24"/>
          <w:szCs w:val="24"/>
        </w:rPr>
        <w:t>p40</w:t>
      </w:r>
      <w:r w:rsidR="006B5AA2" w:rsidRPr="00BB35DB">
        <w:rPr>
          <w:rFonts w:ascii="Book Antiqua" w:hAnsi="Book Antiqua" w:cs="Times New Roman"/>
          <w:sz w:val="24"/>
          <w:szCs w:val="24"/>
          <w:vertAlign w:val="superscript"/>
        </w:rPr>
        <w:t>phox</w:t>
      </w:r>
      <w:r w:rsidR="006B5AA2" w:rsidRPr="00BB35DB">
        <w:rPr>
          <w:rFonts w:ascii="Book Antiqua" w:hAnsi="Book Antiqua" w:cs="Times New Roman"/>
          <w:sz w:val="24"/>
          <w:szCs w:val="24"/>
        </w:rPr>
        <w:t xml:space="preserve"> protein</w:t>
      </w:r>
      <w:r w:rsidRPr="00BB35DB">
        <w:rPr>
          <w:rFonts w:ascii="Book Antiqua" w:hAnsi="Book Antiqua" w:cs="Times New Roman"/>
          <w:sz w:val="24"/>
          <w:szCs w:val="24"/>
        </w:rPr>
        <w:t xml:space="preserve"> levels in HepG2 cells</w:t>
      </w:r>
      <w:r w:rsidR="006B5AA2" w:rsidRPr="00BB35DB">
        <w:rPr>
          <w:rFonts w:ascii="Book Antiqua" w:hAnsi="Book Antiqua" w:cs="Times New Roman"/>
          <w:sz w:val="24"/>
          <w:szCs w:val="24"/>
        </w:rPr>
        <w:t xml:space="preserve">, </w:t>
      </w:r>
      <w:r w:rsidRPr="00BB35DB">
        <w:rPr>
          <w:rFonts w:ascii="Book Antiqua" w:hAnsi="Book Antiqua" w:cs="Times New Roman"/>
          <w:sz w:val="24"/>
          <w:szCs w:val="24"/>
        </w:rPr>
        <w:t>indicating</w:t>
      </w:r>
      <w:r w:rsidR="006B5AA2" w:rsidRPr="00BB35DB">
        <w:rPr>
          <w:rFonts w:ascii="Book Antiqua" w:hAnsi="Book Antiqua" w:cs="Times New Roman"/>
          <w:sz w:val="24"/>
          <w:szCs w:val="24"/>
        </w:rPr>
        <w:t xml:space="preserve"> that U</w:t>
      </w:r>
      <w:r w:rsidRPr="00BB35DB">
        <w:rPr>
          <w:rFonts w:ascii="Book Antiqua" w:hAnsi="Book Antiqua" w:cs="Times New Roman"/>
          <w:sz w:val="24"/>
          <w:szCs w:val="24"/>
        </w:rPr>
        <w:t>II</w:t>
      </w:r>
      <w:r w:rsidR="00654AE2" w:rsidRPr="00BB35DB">
        <w:rPr>
          <w:rFonts w:ascii="Book Antiqua" w:hAnsi="Book Antiqua" w:cs="Times New Roman"/>
          <w:sz w:val="24"/>
          <w:szCs w:val="24"/>
        </w:rPr>
        <w:t xml:space="preserve"> </w:t>
      </w:r>
      <w:r w:rsidRPr="00BB35DB">
        <w:rPr>
          <w:rFonts w:ascii="Book Antiqua" w:eastAsia="SimSun" w:hAnsi="Book Antiqua" w:cs="Times New Roman"/>
          <w:sz w:val="24"/>
          <w:szCs w:val="24"/>
        </w:rPr>
        <w:t xml:space="preserve">may </w:t>
      </w:r>
      <w:r w:rsidR="006B5AA2" w:rsidRPr="00BB35DB">
        <w:rPr>
          <w:rFonts w:ascii="Book Antiqua" w:hAnsi="Book Antiqua" w:cs="Times New Roman"/>
          <w:sz w:val="24"/>
          <w:szCs w:val="24"/>
        </w:rPr>
        <w:t xml:space="preserve">increase ROS production </w:t>
      </w:r>
      <w:r w:rsidR="00F21DC9" w:rsidRPr="00BB35DB">
        <w:rPr>
          <w:rFonts w:ascii="Book Antiqua" w:hAnsi="Book Antiqua" w:cs="Times New Roman"/>
          <w:sz w:val="24"/>
          <w:szCs w:val="24"/>
        </w:rPr>
        <w:t>through</w:t>
      </w:r>
      <w:r w:rsidR="006B5AA2" w:rsidRPr="00BB35DB">
        <w:rPr>
          <w:rFonts w:ascii="Book Antiqua" w:hAnsi="Book Antiqua" w:cs="Times New Roman"/>
          <w:sz w:val="24"/>
          <w:szCs w:val="24"/>
        </w:rPr>
        <w:t xml:space="preserve"> NADPH oxidases.</w:t>
      </w:r>
    </w:p>
    <w:p w:rsidR="002228AF" w:rsidRPr="00BB35DB" w:rsidRDefault="00D33F6E" w:rsidP="00D1279A">
      <w:pPr>
        <w:adjustRightInd w:val="0"/>
        <w:snapToGrid w:val="0"/>
        <w:spacing w:line="360" w:lineRule="auto"/>
        <w:ind w:firstLineChars="100" w:firstLine="240"/>
        <w:rPr>
          <w:rFonts w:ascii="Book Antiqua" w:eastAsia="WarnockPro-Regular" w:hAnsi="Book Antiqua" w:cs="Times New Roman"/>
          <w:kern w:val="0"/>
          <w:sz w:val="24"/>
          <w:szCs w:val="24"/>
        </w:rPr>
      </w:pPr>
      <w:r w:rsidRPr="00BB35DB">
        <w:rPr>
          <w:rFonts w:ascii="Book Antiqua" w:eastAsia="WarnockPro-Regular" w:hAnsi="Book Antiqua" w:cs="Times New Roman"/>
          <w:kern w:val="0"/>
          <w:sz w:val="24"/>
          <w:szCs w:val="24"/>
        </w:rPr>
        <w:t xml:space="preserve">Apocynin rescued </w:t>
      </w:r>
      <w:r w:rsidR="007C2F33" w:rsidRPr="00BB35DB">
        <w:rPr>
          <w:rFonts w:ascii="Book Antiqua" w:eastAsia="WarnockPro-Regular" w:hAnsi="Book Antiqua" w:cs="Times New Roman"/>
          <w:kern w:val="0"/>
          <w:sz w:val="24"/>
          <w:szCs w:val="24"/>
        </w:rPr>
        <w:t xml:space="preserve">JNK by </w:t>
      </w:r>
      <w:r w:rsidR="004128EC" w:rsidRPr="00BB35DB">
        <w:rPr>
          <w:rFonts w:ascii="Book Antiqua" w:eastAsia="WarnockPro-Regular" w:hAnsi="Book Antiqua" w:cs="Times New Roman"/>
          <w:kern w:val="0"/>
          <w:sz w:val="24"/>
          <w:szCs w:val="24"/>
        </w:rPr>
        <w:t xml:space="preserve">reducing </w:t>
      </w:r>
      <w:r w:rsidR="007C2F33" w:rsidRPr="00BB35DB">
        <w:rPr>
          <w:rFonts w:ascii="Book Antiqua" w:eastAsia="WarnockPro-Regular" w:hAnsi="Book Antiqua" w:cs="Times New Roman"/>
          <w:kern w:val="0"/>
          <w:sz w:val="24"/>
          <w:szCs w:val="24"/>
        </w:rPr>
        <w:t xml:space="preserve">ROS </w:t>
      </w:r>
      <w:r w:rsidR="00316EC7" w:rsidRPr="00BB35DB">
        <w:rPr>
          <w:rFonts w:ascii="Book Antiqua" w:eastAsia="WarnockPro-Regular" w:hAnsi="Book Antiqua" w:cs="Times New Roman"/>
          <w:kern w:val="0"/>
          <w:sz w:val="24"/>
          <w:szCs w:val="24"/>
        </w:rPr>
        <w:t>production</w:t>
      </w:r>
      <w:r w:rsidRPr="00BB35DB">
        <w:rPr>
          <w:rFonts w:ascii="Book Antiqua" w:eastAsia="WarnockPro-Regular" w:hAnsi="Book Antiqua" w:cs="Times New Roman"/>
          <w:kern w:val="0"/>
          <w:sz w:val="24"/>
          <w:szCs w:val="24"/>
        </w:rPr>
        <w:t>, and also reversed the effects of UII on the</w:t>
      </w:r>
      <w:r w:rsidR="007C2F33" w:rsidRPr="00BB35DB">
        <w:rPr>
          <w:rFonts w:ascii="Book Antiqua" w:eastAsia="WarnockPro-Regular" w:hAnsi="Book Antiqua" w:cs="Times New Roman"/>
          <w:kern w:val="0"/>
          <w:sz w:val="24"/>
          <w:szCs w:val="24"/>
        </w:rPr>
        <w:t xml:space="preserve"> insulin signaling pathway and glycogen </w:t>
      </w:r>
      <w:r w:rsidR="007C2F33" w:rsidRPr="00BB35DB">
        <w:rPr>
          <w:rFonts w:ascii="Book Antiqua" w:eastAsia="SimSun" w:hAnsi="Book Antiqua" w:cs="Times New Roman"/>
          <w:bCs/>
          <w:sz w:val="24"/>
          <w:szCs w:val="24"/>
        </w:rPr>
        <w:t>synthesis</w:t>
      </w:r>
      <w:r w:rsidR="007C2F33" w:rsidRPr="00BB35DB">
        <w:rPr>
          <w:rFonts w:ascii="Book Antiqua" w:eastAsia="WarnockPro-Regular" w:hAnsi="Book Antiqua" w:cs="Times New Roman"/>
          <w:kern w:val="0"/>
          <w:sz w:val="24"/>
          <w:szCs w:val="24"/>
        </w:rPr>
        <w:t xml:space="preserve">, suggesting that JNK is </w:t>
      </w:r>
      <w:r w:rsidR="009141FB" w:rsidRPr="00BB35DB">
        <w:rPr>
          <w:rFonts w:ascii="Book Antiqua" w:eastAsia="WarnockPro-Regular" w:hAnsi="Book Antiqua" w:cs="Times New Roman"/>
          <w:kern w:val="0"/>
          <w:sz w:val="24"/>
          <w:szCs w:val="24"/>
        </w:rPr>
        <w:t xml:space="preserve">a </w:t>
      </w:r>
      <w:r w:rsidR="007C2F33" w:rsidRPr="00BB35DB">
        <w:rPr>
          <w:rFonts w:ascii="Book Antiqua" w:eastAsia="WarnockPro-Regular" w:hAnsi="Book Antiqua" w:cs="Times New Roman"/>
          <w:kern w:val="0"/>
          <w:sz w:val="24"/>
          <w:szCs w:val="24"/>
        </w:rPr>
        <w:t xml:space="preserve">downstream </w:t>
      </w:r>
      <w:r w:rsidR="009141FB" w:rsidRPr="00BB35DB">
        <w:rPr>
          <w:rFonts w:ascii="Book Antiqua" w:eastAsia="WarnockPro-Regular" w:hAnsi="Book Antiqua" w:cs="Times New Roman"/>
          <w:kern w:val="0"/>
          <w:sz w:val="24"/>
          <w:szCs w:val="24"/>
        </w:rPr>
        <w:t>effector of</w:t>
      </w:r>
      <w:r w:rsidR="007C2F33" w:rsidRPr="00BB35DB">
        <w:rPr>
          <w:rFonts w:ascii="Book Antiqua" w:eastAsia="WarnockPro-Regular" w:hAnsi="Book Antiqua" w:cs="Times New Roman"/>
          <w:kern w:val="0"/>
          <w:sz w:val="24"/>
          <w:szCs w:val="24"/>
        </w:rPr>
        <w:t xml:space="preserve"> ROS</w:t>
      </w:r>
      <w:r w:rsidR="00654AE2" w:rsidRPr="00BB35DB">
        <w:rPr>
          <w:rFonts w:ascii="Book Antiqua" w:eastAsia="WarnockPro-Regular" w:hAnsi="Book Antiqua" w:cs="Times New Roman"/>
          <w:kern w:val="0"/>
          <w:sz w:val="24"/>
          <w:szCs w:val="24"/>
        </w:rPr>
        <w:t xml:space="preserve"> </w:t>
      </w:r>
      <w:r w:rsidR="009A0AE2" w:rsidRPr="00BB35DB">
        <w:rPr>
          <w:rFonts w:ascii="Book Antiqua" w:eastAsia="WarnockPro-Regular" w:hAnsi="Book Antiqua" w:cs="Times New Roman"/>
          <w:kern w:val="0"/>
          <w:sz w:val="24"/>
          <w:szCs w:val="24"/>
        </w:rPr>
        <w:t xml:space="preserve">in </w:t>
      </w:r>
      <w:r w:rsidR="009A0AE2" w:rsidRPr="00BB35DB">
        <w:rPr>
          <w:rFonts w:ascii="Book Antiqua" w:hAnsi="Book Antiqua" w:cs="Times New Roman"/>
          <w:sz w:val="24"/>
          <w:szCs w:val="24"/>
        </w:rPr>
        <w:t>U</w:t>
      </w:r>
      <w:r w:rsidRPr="00BB35DB">
        <w:rPr>
          <w:rFonts w:ascii="Book Antiqua" w:hAnsi="Book Antiqua" w:cs="Times New Roman"/>
          <w:sz w:val="24"/>
          <w:szCs w:val="24"/>
        </w:rPr>
        <w:t>II</w:t>
      </w:r>
      <w:r w:rsidR="009A0AE2" w:rsidRPr="00BB35DB">
        <w:rPr>
          <w:rFonts w:ascii="Book Antiqua" w:eastAsia="SimSun" w:hAnsi="Book Antiqua" w:cs="Times New Roman"/>
          <w:sz w:val="24"/>
          <w:szCs w:val="24"/>
        </w:rPr>
        <w:t>-</w:t>
      </w:r>
      <w:r w:rsidR="007C2F33" w:rsidRPr="00BB35DB">
        <w:rPr>
          <w:rFonts w:ascii="Book Antiqua" w:eastAsia="WarnockPro-Regular" w:hAnsi="Book Antiqua" w:cs="Times New Roman"/>
          <w:kern w:val="0"/>
          <w:sz w:val="24"/>
          <w:szCs w:val="24"/>
        </w:rPr>
        <w:t>induced insulin resistance</w:t>
      </w:r>
      <w:r w:rsidR="009A0AE2" w:rsidRPr="00BB35DB">
        <w:rPr>
          <w:rFonts w:ascii="Book Antiqua" w:eastAsia="WarnockPro-Regular" w:hAnsi="Book Antiqua" w:cs="Times New Roman"/>
          <w:kern w:val="0"/>
          <w:sz w:val="24"/>
          <w:szCs w:val="24"/>
        </w:rPr>
        <w:t xml:space="preserve"> in HepG2 cells</w:t>
      </w:r>
      <w:r w:rsidR="007C2F33" w:rsidRPr="00BB35DB">
        <w:rPr>
          <w:rFonts w:ascii="Book Antiqua" w:eastAsia="WarnockPro-Regular" w:hAnsi="Book Antiqua" w:cs="Times New Roman"/>
          <w:kern w:val="0"/>
          <w:sz w:val="24"/>
          <w:szCs w:val="24"/>
        </w:rPr>
        <w:t>.</w:t>
      </w:r>
      <w:r w:rsidR="00654AE2" w:rsidRPr="00BB35DB">
        <w:rPr>
          <w:rFonts w:ascii="Book Antiqua" w:eastAsia="WarnockPro-Regular" w:hAnsi="Book Antiqua" w:cs="Times New Roman"/>
          <w:kern w:val="0"/>
          <w:sz w:val="24"/>
          <w:szCs w:val="24"/>
        </w:rPr>
        <w:t xml:space="preserve"> </w:t>
      </w:r>
      <w:r w:rsidR="009A0AE2" w:rsidRPr="00BB35DB">
        <w:rPr>
          <w:rFonts w:ascii="Book Antiqua" w:eastAsia="WarnockPro-Regular" w:hAnsi="Book Antiqua" w:cs="Times New Roman"/>
          <w:kern w:val="0"/>
          <w:sz w:val="24"/>
          <w:szCs w:val="24"/>
        </w:rPr>
        <w:t xml:space="preserve">In addition, </w:t>
      </w:r>
      <w:r w:rsidRPr="00BB35DB">
        <w:rPr>
          <w:rFonts w:ascii="Book Antiqua" w:eastAsia="WarnockPro-Regular" w:hAnsi="Book Antiqua" w:cs="Times New Roman"/>
          <w:kern w:val="0"/>
          <w:sz w:val="24"/>
          <w:szCs w:val="24"/>
        </w:rPr>
        <w:t xml:space="preserve">the </w:t>
      </w:r>
      <w:r w:rsidR="002228AF" w:rsidRPr="00BB35DB">
        <w:rPr>
          <w:rFonts w:ascii="Book Antiqua" w:eastAsia="WarnockPro-Regular" w:hAnsi="Book Antiqua" w:cs="Times New Roman"/>
          <w:kern w:val="0"/>
          <w:sz w:val="24"/>
          <w:szCs w:val="24"/>
        </w:rPr>
        <w:t>oxidative</w:t>
      </w:r>
      <w:r w:rsidRPr="00BB35DB">
        <w:rPr>
          <w:rFonts w:ascii="Book Antiqua" w:eastAsia="WarnockPro-Regular" w:hAnsi="Book Antiqua" w:cs="Times New Roman"/>
          <w:kern w:val="0"/>
          <w:sz w:val="24"/>
          <w:szCs w:val="24"/>
        </w:rPr>
        <w:t>-</w:t>
      </w:r>
      <w:r w:rsidR="002228AF" w:rsidRPr="00BB35DB">
        <w:rPr>
          <w:rFonts w:ascii="Book Antiqua" w:eastAsia="WarnockPro-Regular" w:hAnsi="Book Antiqua" w:cs="Times New Roman"/>
          <w:kern w:val="0"/>
          <w:sz w:val="24"/>
          <w:szCs w:val="24"/>
        </w:rPr>
        <w:t xml:space="preserve">stress-induced </w:t>
      </w:r>
      <w:r w:rsidRPr="00BB35DB">
        <w:rPr>
          <w:rFonts w:ascii="Book Antiqua" w:eastAsia="WarnockPro-Regular" w:hAnsi="Book Antiqua" w:cs="Times New Roman"/>
          <w:kern w:val="0"/>
          <w:sz w:val="24"/>
          <w:szCs w:val="24"/>
        </w:rPr>
        <w:t>decrease in</w:t>
      </w:r>
      <w:r w:rsidR="00654AE2" w:rsidRPr="00BB35DB">
        <w:rPr>
          <w:rFonts w:ascii="Book Antiqua" w:eastAsia="WarnockPro-Regular" w:hAnsi="Book Antiqua" w:cs="Times New Roman"/>
          <w:kern w:val="0"/>
          <w:sz w:val="24"/>
          <w:szCs w:val="24"/>
        </w:rPr>
        <w:t xml:space="preserve"> </w:t>
      </w:r>
      <w:r w:rsidR="009A0AE2" w:rsidRPr="00BB35DB">
        <w:rPr>
          <w:rFonts w:ascii="Book Antiqua" w:eastAsia="WarnockPro-Regular" w:hAnsi="Book Antiqua" w:cs="Times New Roman"/>
          <w:kern w:val="0"/>
          <w:sz w:val="24"/>
          <w:szCs w:val="24"/>
        </w:rPr>
        <w:t>insulin signaling</w:t>
      </w:r>
      <w:r w:rsidR="002228AF" w:rsidRPr="00BB35DB">
        <w:rPr>
          <w:rFonts w:ascii="Book Antiqua" w:eastAsia="WarnockPro-Regular" w:hAnsi="Book Antiqua" w:cs="Times New Roman"/>
          <w:kern w:val="0"/>
          <w:sz w:val="24"/>
          <w:szCs w:val="24"/>
        </w:rPr>
        <w:t xml:space="preserve"> contributes to inhibiti</w:t>
      </w:r>
      <w:r w:rsidRPr="00BB35DB">
        <w:rPr>
          <w:rFonts w:ascii="Book Antiqua" w:eastAsia="WarnockPro-Regular" w:hAnsi="Book Antiqua" w:cs="Times New Roman"/>
          <w:kern w:val="0"/>
          <w:sz w:val="24"/>
          <w:szCs w:val="24"/>
        </w:rPr>
        <w:t>on of</w:t>
      </w:r>
      <w:r w:rsidR="005103CC" w:rsidRPr="00BB35DB">
        <w:rPr>
          <w:rFonts w:ascii="Book Antiqua" w:eastAsia="WarnockPro-Regular" w:hAnsi="Book Antiqua" w:cs="Times New Roman"/>
          <w:kern w:val="0"/>
          <w:sz w:val="24"/>
          <w:szCs w:val="24"/>
        </w:rPr>
        <w:t xml:space="preserve"> </w:t>
      </w:r>
      <w:r w:rsidR="009A0AE2" w:rsidRPr="00BB35DB">
        <w:rPr>
          <w:rFonts w:ascii="Book Antiqua" w:eastAsia="WarnockPro-Regular" w:hAnsi="Book Antiqua" w:cs="Times New Roman"/>
          <w:kern w:val="0"/>
          <w:sz w:val="24"/>
          <w:szCs w:val="24"/>
        </w:rPr>
        <w:t>GSK-3β</w:t>
      </w:r>
      <w:r w:rsidR="005103CC" w:rsidRPr="00BB35DB">
        <w:rPr>
          <w:rFonts w:ascii="Book Antiqua" w:eastAsia="WarnockPro-Regular" w:hAnsi="Book Antiqua" w:cs="Times New Roman"/>
          <w:kern w:val="0"/>
          <w:sz w:val="24"/>
          <w:szCs w:val="24"/>
        </w:rPr>
        <w:t xml:space="preserve"> </w:t>
      </w:r>
      <w:r w:rsidR="009A0AE2" w:rsidRPr="00BB35DB">
        <w:rPr>
          <w:rFonts w:ascii="Book Antiqua" w:eastAsia="WarnockPro-Regular" w:hAnsi="Book Antiqua" w:cs="Times New Roman"/>
          <w:kern w:val="0"/>
          <w:sz w:val="24"/>
          <w:szCs w:val="24"/>
        </w:rPr>
        <w:t>phosphorylation,</w:t>
      </w:r>
      <w:r w:rsidR="009A0AE2" w:rsidRPr="00BB35DB">
        <w:rPr>
          <w:rFonts w:ascii="Book Antiqua" w:hAnsi="Book Antiqua" w:cs="Times New Roman"/>
          <w:sz w:val="24"/>
          <w:szCs w:val="24"/>
        </w:rPr>
        <w:t xml:space="preserve"> the key enzyme </w:t>
      </w:r>
      <w:r w:rsidRPr="00BB35DB">
        <w:rPr>
          <w:rFonts w:ascii="Book Antiqua" w:hAnsi="Book Antiqua" w:cs="Times New Roman"/>
          <w:sz w:val="24"/>
          <w:szCs w:val="24"/>
        </w:rPr>
        <w:t>in</w:t>
      </w:r>
      <w:r w:rsidR="009A0AE2" w:rsidRPr="00BB35DB">
        <w:rPr>
          <w:rFonts w:ascii="Book Antiqua" w:hAnsi="Book Antiqua" w:cs="Times New Roman"/>
          <w:sz w:val="24"/>
          <w:szCs w:val="24"/>
        </w:rPr>
        <w:t xml:space="preserve"> glycogen metabolism</w:t>
      </w:r>
      <w:r w:rsidR="009A0AE2" w:rsidRPr="00BB35DB">
        <w:rPr>
          <w:rFonts w:ascii="Book Antiqua" w:eastAsia="WarnockPro-Regular" w:hAnsi="Book Antiqua" w:cs="Times New Roman"/>
          <w:kern w:val="0"/>
          <w:sz w:val="24"/>
          <w:szCs w:val="24"/>
        </w:rPr>
        <w:t xml:space="preserve">, and </w:t>
      </w:r>
      <w:r w:rsidRPr="00BB35DB">
        <w:rPr>
          <w:rFonts w:ascii="Book Antiqua" w:eastAsia="WarnockPro-Regular" w:hAnsi="Book Antiqua" w:cs="Times New Roman"/>
          <w:kern w:val="0"/>
          <w:sz w:val="24"/>
          <w:szCs w:val="24"/>
        </w:rPr>
        <w:t>the facultative</w:t>
      </w:r>
      <w:r w:rsidR="00654AE2" w:rsidRPr="00BB35DB">
        <w:rPr>
          <w:rFonts w:ascii="Book Antiqua" w:eastAsia="WarnockPro-Regular" w:hAnsi="Book Antiqua" w:cs="Times New Roman"/>
          <w:kern w:val="0"/>
          <w:sz w:val="24"/>
          <w:szCs w:val="24"/>
        </w:rPr>
        <w:t xml:space="preserve"> </w:t>
      </w:r>
      <w:r w:rsidR="002228AF" w:rsidRPr="00BB35DB">
        <w:rPr>
          <w:rFonts w:ascii="Book Antiqua" w:eastAsia="WarnockPro-Regular" w:hAnsi="Book Antiqua" w:cs="Times New Roman"/>
          <w:kern w:val="0"/>
          <w:sz w:val="24"/>
          <w:szCs w:val="24"/>
        </w:rPr>
        <w:t>glucose transporter Glut2</w:t>
      </w:r>
      <w:r w:rsidRPr="00BB35DB">
        <w:rPr>
          <w:rFonts w:ascii="Book Antiqua" w:eastAsia="WarnockPro-Regular" w:hAnsi="Book Antiqua" w:cs="Times New Roman"/>
          <w:kern w:val="0"/>
          <w:sz w:val="24"/>
          <w:szCs w:val="24"/>
        </w:rPr>
        <w:t>,</w:t>
      </w:r>
      <w:r w:rsidR="002228AF" w:rsidRPr="00BB35DB">
        <w:rPr>
          <w:rFonts w:ascii="Book Antiqua" w:eastAsia="WarnockPro-Regular" w:hAnsi="Book Antiqua" w:cs="Times New Roman"/>
          <w:kern w:val="0"/>
          <w:sz w:val="24"/>
          <w:szCs w:val="24"/>
        </w:rPr>
        <w:t xml:space="preserve"> which</w:t>
      </w:r>
      <w:r w:rsidR="002228AF" w:rsidRPr="00BB35DB">
        <w:rPr>
          <w:rFonts w:ascii="Book Antiqua" w:hAnsi="Book Antiqua" w:cs="Times New Roman"/>
          <w:sz w:val="24"/>
          <w:szCs w:val="24"/>
          <w:shd w:val="clear" w:color="auto" w:fill="FFFFFF"/>
        </w:rPr>
        <w:t xml:space="preserve"> is located in/on the liver cell surface, </w:t>
      </w:r>
      <w:r w:rsidRPr="00BB35DB">
        <w:rPr>
          <w:rFonts w:ascii="Book Antiqua" w:hAnsi="Book Antiqua" w:cs="Times New Roman"/>
          <w:sz w:val="24"/>
          <w:szCs w:val="24"/>
          <w:shd w:val="clear" w:color="auto" w:fill="FFFFFF"/>
        </w:rPr>
        <w:t xml:space="preserve">and </w:t>
      </w:r>
      <w:r w:rsidR="002228AF" w:rsidRPr="00BB35DB">
        <w:rPr>
          <w:rFonts w:ascii="Book Antiqua" w:hAnsi="Book Antiqua" w:cs="Times New Roman"/>
          <w:sz w:val="24"/>
          <w:szCs w:val="24"/>
          <w:shd w:val="clear" w:color="auto" w:fill="FFFFFF"/>
        </w:rPr>
        <w:t>transport</w:t>
      </w:r>
      <w:r w:rsidRPr="00BB35DB">
        <w:rPr>
          <w:rFonts w:ascii="Book Antiqua" w:hAnsi="Book Antiqua" w:cs="Times New Roman"/>
          <w:sz w:val="24"/>
          <w:szCs w:val="24"/>
          <w:shd w:val="clear" w:color="auto" w:fill="FFFFFF"/>
        </w:rPr>
        <w:t>s</w:t>
      </w:r>
      <w:r w:rsidR="00654AE2" w:rsidRPr="00BB35DB">
        <w:rPr>
          <w:rFonts w:ascii="Book Antiqua" w:hAnsi="Book Antiqua" w:cs="Times New Roman"/>
          <w:sz w:val="24"/>
          <w:szCs w:val="24"/>
          <w:shd w:val="clear" w:color="auto" w:fill="FFFFFF"/>
        </w:rPr>
        <w:t xml:space="preserve"> </w:t>
      </w:r>
      <w:r w:rsidRPr="00BB35DB">
        <w:rPr>
          <w:rFonts w:ascii="Book Antiqua" w:hAnsi="Book Antiqua" w:cs="Times New Roman"/>
          <w:sz w:val="24"/>
          <w:szCs w:val="24"/>
          <w:shd w:val="clear" w:color="auto" w:fill="FFFFFF"/>
        </w:rPr>
        <w:t xml:space="preserve">molecules such as </w:t>
      </w:r>
      <w:r w:rsidR="002228AF" w:rsidRPr="00BB35DB">
        <w:rPr>
          <w:rFonts w:ascii="Book Antiqua" w:hAnsi="Book Antiqua" w:cs="Times New Roman"/>
          <w:sz w:val="24"/>
          <w:szCs w:val="24"/>
          <w:shd w:val="clear" w:color="auto" w:fill="FFFFFF"/>
        </w:rPr>
        <w:t>glucose</w:t>
      </w:r>
      <w:r w:rsidRPr="00BB35DB">
        <w:rPr>
          <w:rFonts w:ascii="Book Antiqua" w:hAnsi="Book Antiqua" w:cs="Times New Roman"/>
          <w:sz w:val="24"/>
          <w:szCs w:val="24"/>
          <w:shd w:val="clear" w:color="auto" w:fill="FFFFFF"/>
        </w:rPr>
        <w:t xml:space="preserve"> and</w:t>
      </w:r>
      <w:r w:rsidR="002228AF" w:rsidRPr="00BB35DB">
        <w:rPr>
          <w:rFonts w:ascii="Book Antiqua" w:hAnsi="Book Antiqua" w:cs="Times New Roman"/>
          <w:sz w:val="24"/>
          <w:szCs w:val="24"/>
          <w:shd w:val="clear" w:color="auto" w:fill="FFFFFF"/>
        </w:rPr>
        <w:t xml:space="preserve"> fructose in and out</w:t>
      </w:r>
      <w:r w:rsidRPr="00BB35DB">
        <w:rPr>
          <w:rFonts w:ascii="Book Antiqua" w:hAnsi="Book Antiqua" w:cs="Times New Roman"/>
          <w:sz w:val="24"/>
          <w:szCs w:val="24"/>
          <w:shd w:val="clear" w:color="auto" w:fill="FFFFFF"/>
        </w:rPr>
        <w:t xml:space="preserve"> of</w:t>
      </w:r>
      <w:r w:rsidR="002228AF" w:rsidRPr="00BB35DB">
        <w:rPr>
          <w:rFonts w:ascii="Book Antiqua" w:hAnsi="Book Antiqua" w:cs="Times New Roman"/>
          <w:sz w:val="24"/>
          <w:szCs w:val="24"/>
          <w:shd w:val="clear" w:color="auto" w:fill="FFFFFF"/>
        </w:rPr>
        <w:t xml:space="preserve"> the cells. Th</w:t>
      </w:r>
      <w:r w:rsidRPr="00BB35DB">
        <w:rPr>
          <w:rFonts w:ascii="Book Antiqua" w:hAnsi="Book Antiqua" w:cs="Times New Roman"/>
          <w:sz w:val="24"/>
          <w:szCs w:val="24"/>
          <w:shd w:val="clear" w:color="auto" w:fill="FFFFFF"/>
        </w:rPr>
        <w:t>ese results are in</w:t>
      </w:r>
      <w:r w:rsidR="002228AF" w:rsidRPr="00BB35DB">
        <w:rPr>
          <w:rFonts w:ascii="Book Antiqua" w:hAnsi="Book Antiqua" w:cs="Times New Roman"/>
          <w:sz w:val="24"/>
          <w:szCs w:val="24"/>
          <w:shd w:val="clear" w:color="auto" w:fill="FFFFFF"/>
        </w:rPr>
        <w:t xml:space="preserve"> accord</w:t>
      </w:r>
      <w:r w:rsidR="00654AE2" w:rsidRPr="00BB35DB">
        <w:rPr>
          <w:rFonts w:ascii="Book Antiqua" w:hAnsi="Book Antiqua" w:cs="Times New Roman"/>
          <w:sz w:val="24"/>
          <w:szCs w:val="24"/>
          <w:shd w:val="clear" w:color="auto" w:fill="FFFFFF"/>
        </w:rPr>
        <w:t xml:space="preserve"> </w:t>
      </w:r>
      <w:r w:rsidR="002228AF" w:rsidRPr="00BB35DB">
        <w:rPr>
          <w:rFonts w:ascii="Book Antiqua" w:hAnsi="Book Antiqua" w:cs="Times New Roman"/>
          <w:sz w:val="24"/>
          <w:szCs w:val="24"/>
          <w:shd w:val="clear" w:color="auto" w:fill="FFFFFF"/>
        </w:rPr>
        <w:t>with finding</w:t>
      </w:r>
      <w:r w:rsidRPr="00BB35DB">
        <w:rPr>
          <w:rFonts w:ascii="Book Antiqua" w:hAnsi="Book Antiqua" w:cs="Times New Roman"/>
          <w:sz w:val="24"/>
          <w:szCs w:val="24"/>
          <w:shd w:val="clear" w:color="auto" w:fill="FFFFFF"/>
        </w:rPr>
        <w:t>s</w:t>
      </w:r>
      <w:r w:rsidR="002228AF" w:rsidRPr="00BB35DB">
        <w:rPr>
          <w:rFonts w:ascii="Book Antiqua" w:hAnsi="Book Antiqua" w:cs="Times New Roman"/>
          <w:sz w:val="24"/>
          <w:szCs w:val="24"/>
          <w:shd w:val="clear" w:color="auto" w:fill="FFFFFF"/>
        </w:rPr>
        <w:t xml:space="preserve"> in</w:t>
      </w:r>
      <w:r w:rsidR="00654AE2" w:rsidRPr="00BB35DB">
        <w:rPr>
          <w:rFonts w:ascii="Book Antiqua" w:hAnsi="Book Antiqua" w:cs="Times New Roman"/>
          <w:sz w:val="24"/>
          <w:szCs w:val="24"/>
          <w:shd w:val="clear" w:color="auto" w:fill="FFFFFF"/>
        </w:rPr>
        <w:t xml:space="preserve"> </w:t>
      </w:r>
      <w:r w:rsidRPr="00BB35DB">
        <w:rPr>
          <w:rFonts w:ascii="Book Antiqua" w:hAnsi="Book Antiqua" w:cs="Times New Roman"/>
          <w:sz w:val="24"/>
          <w:szCs w:val="24"/>
          <w:shd w:val="clear" w:color="auto" w:fill="FFFFFF"/>
        </w:rPr>
        <w:t xml:space="preserve">the </w:t>
      </w:r>
      <w:r w:rsidR="002228AF" w:rsidRPr="00BB35DB">
        <w:rPr>
          <w:rFonts w:ascii="Book Antiqua" w:hAnsi="Book Antiqua" w:cs="Times New Roman"/>
          <w:sz w:val="24"/>
          <w:szCs w:val="24"/>
          <w:shd w:val="clear" w:color="auto" w:fill="FFFFFF"/>
        </w:rPr>
        <w:t>liver</w:t>
      </w:r>
      <w:r w:rsidR="00654AE2" w:rsidRPr="00BB35DB">
        <w:rPr>
          <w:rFonts w:ascii="Book Antiqua" w:hAnsi="Book Antiqua" w:cs="Times New Roman"/>
          <w:sz w:val="24"/>
          <w:szCs w:val="24"/>
          <w:shd w:val="clear" w:color="auto" w:fill="FFFFFF"/>
        </w:rPr>
        <w:t xml:space="preserve"> </w:t>
      </w:r>
      <w:r w:rsidR="002228AF" w:rsidRPr="00BB35DB">
        <w:rPr>
          <w:rFonts w:ascii="Book Antiqua" w:hAnsi="Book Antiqua" w:cs="Times New Roman"/>
          <w:sz w:val="24"/>
          <w:szCs w:val="24"/>
          <w:shd w:val="clear" w:color="auto" w:fill="FFFFFF"/>
        </w:rPr>
        <w:t>of rats with high-fat diet-induced insulin resistance</w:t>
      </w:r>
      <w:r w:rsidR="00094A7F" w:rsidRPr="00BB35DB">
        <w:rPr>
          <w:rFonts w:ascii="Book Antiqua" w:hAnsi="Book Antiqua" w:cs="Times New Roman"/>
          <w:sz w:val="24"/>
          <w:szCs w:val="24"/>
          <w:shd w:val="clear" w:color="auto" w:fill="FFFFFF"/>
          <w:vertAlign w:val="superscript"/>
        </w:rPr>
        <w:fldChar w:fldCharType="begin"/>
      </w:r>
      <w:r w:rsidR="002228AF" w:rsidRPr="00BB35DB">
        <w:rPr>
          <w:rFonts w:ascii="Book Antiqua" w:hAnsi="Book Antiqua" w:cs="Times New Roman"/>
          <w:sz w:val="24"/>
          <w:szCs w:val="24"/>
          <w:shd w:val="clear" w:color="auto" w:fill="FFFFFF"/>
          <w:vertAlign w:val="superscript"/>
        </w:rPr>
        <w:instrText xml:space="preserve"> ADDIN NE.Ref.{A33BBCDB-070B-4320-BF39-8C73CB27FA38}</w:instrText>
      </w:r>
      <w:r w:rsidR="00094A7F" w:rsidRPr="00BB35DB">
        <w:rPr>
          <w:rFonts w:ascii="Book Antiqua" w:hAnsi="Book Antiqua" w:cs="Times New Roman"/>
          <w:sz w:val="24"/>
          <w:szCs w:val="24"/>
          <w:shd w:val="clear" w:color="auto" w:fill="FFFFFF"/>
          <w:vertAlign w:val="superscript"/>
        </w:rPr>
        <w:fldChar w:fldCharType="separate"/>
      </w:r>
      <w:r w:rsidR="00831637"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32</w:t>
      </w:r>
      <w:r w:rsidR="00094A7F" w:rsidRPr="00BB35DB">
        <w:rPr>
          <w:rFonts w:ascii="Book Antiqua" w:hAnsi="Book Antiqua" w:cs="Times New Roman"/>
          <w:sz w:val="24"/>
          <w:szCs w:val="24"/>
          <w:shd w:val="clear" w:color="auto" w:fill="FFFFFF"/>
          <w:vertAlign w:val="superscript"/>
        </w:rPr>
        <w:fldChar w:fldCharType="end"/>
      </w:r>
      <w:r w:rsidR="00831637" w:rsidRPr="00BB35DB">
        <w:rPr>
          <w:rFonts w:ascii="Book Antiqua" w:hAnsi="Book Antiqua" w:cs="Times New Roman"/>
          <w:sz w:val="24"/>
          <w:szCs w:val="24"/>
          <w:shd w:val="clear" w:color="auto" w:fill="FFFFFF"/>
          <w:vertAlign w:val="superscript"/>
        </w:rPr>
        <w:t>]</w:t>
      </w:r>
      <w:r w:rsidR="002228AF" w:rsidRPr="00BB35DB">
        <w:rPr>
          <w:rFonts w:ascii="Book Antiqua" w:hAnsi="Book Antiqua" w:cs="Times New Roman"/>
          <w:sz w:val="24"/>
          <w:szCs w:val="24"/>
          <w:shd w:val="clear" w:color="auto" w:fill="FFFFFF"/>
        </w:rPr>
        <w:t>.</w:t>
      </w:r>
      <w:r w:rsidR="005103CC" w:rsidRPr="00BB35DB">
        <w:rPr>
          <w:rFonts w:ascii="Book Antiqua" w:hAnsi="Book Antiqua" w:cs="Times New Roman"/>
          <w:sz w:val="24"/>
          <w:szCs w:val="24"/>
          <w:shd w:val="clear" w:color="auto" w:fill="FFFFFF"/>
        </w:rPr>
        <w:t xml:space="preserve"> </w:t>
      </w:r>
      <w:r w:rsidR="002228AF" w:rsidRPr="00BB35DB">
        <w:rPr>
          <w:rFonts w:ascii="Book Antiqua" w:hAnsi="Book Antiqua" w:cs="Times New Roman"/>
          <w:sz w:val="24"/>
          <w:szCs w:val="24"/>
          <w:shd w:val="clear" w:color="auto" w:fill="FFFFFF"/>
        </w:rPr>
        <w:t>Our results demonstrate</w:t>
      </w:r>
      <w:r w:rsidRPr="00BB35DB">
        <w:rPr>
          <w:rFonts w:ascii="Book Antiqua" w:hAnsi="Book Antiqua" w:cs="Times New Roman"/>
          <w:sz w:val="24"/>
          <w:szCs w:val="24"/>
          <w:shd w:val="clear" w:color="auto" w:fill="FFFFFF"/>
        </w:rPr>
        <w:t>d</w:t>
      </w:r>
      <w:r w:rsidR="002228AF" w:rsidRPr="00BB35DB">
        <w:rPr>
          <w:rFonts w:ascii="Book Antiqua" w:hAnsi="Book Antiqua" w:cs="Times New Roman"/>
          <w:sz w:val="24"/>
          <w:szCs w:val="24"/>
          <w:shd w:val="clear" w:color="auto" w:fill="FFFFFF"/>
        </w:rPr>
        <w:t xml:space="preserve"> that </w:t>
      </w:r>
      <w:r w:rsidR="002228AF" w:rsidRPr="00BB35DB">
        <w:rPr>
          <w:rFonts w:ascii="Book Antiqua" w:eastAsia="WarnockPro-Regular" w:hAnsi="Book Antiqua" w:cs="Times New Roman"/>
          <w:kern w:val="0"/>
          <w:sz w:val="24"/>
          <w:szCs w:val="24"/>
        </w:rPr>
        <w:t>U</w:t>
      </w:r>
      <w:r w:rsidRPr="00BB35DB">
        <w:rPr>
          <w:rFonts w:ascii="Book Antiqua" w:eastAsia="WarnockPro-Regular" w:hAnsi="Book Antiqua" w:cs="Times New Roman"/>
          <w:kern w:val="0"/>
          <w:sz w:val="24"/>
          <w:szCs w:val="24"/>
        </w:rPr>
        <w:t xml:space="preserve">II </w:t>
      </w:r>
      <w:r w:rsidR="002228AF" w:rsidRPr="00BB35DB">
        <w:rPr>
          <w:rFonts w:ascii="Book Antiqua" w:hAnsi="Book Antiqua" w:cs="Times New Roman"/>
          <w:sz w:val="24"/>
          <w:szCs w:val="24"/>
          <w:shd w:val="clear" w:color="auto" w:fill="FFFFFF"/>
        </w:rPr>
        <w:t xml:space="preserve">alone did not alter </w:t>
      </w:r>
      <w:r w:rsidR="009A0AE2" w:rsidRPr="00BB35DB">
        <w:rPr>
          <w:rFonts w:ascii="Book Antiqua" w:eastAsia="WarnockPro-Regular" w:hAnsi="Book Antiqua" w:cs="Times New Roman"/>
          <w:kern w:val="0"/>
          <w:sz w:val="24"/>
          <w:szCs w:val="24"/>
        </w:rPr>
        <w:t>GSK-3β</w:t>
      </w:r>
      <w:r w:rsidR="005103CC" w:rsidRPr="00BB35DB">
        <w:rPr>
          <w:rFonts w:ascii="Book Antiqua" w:eastAsia="WarnockPro-Regular" w:hAnsi="Book Antiqua" w:cs="Times New Roman"/>
          <w:kern w:val="0"/>
          <w:sz w:val="24"/>
          <w:szCs w:val="24"/>
        </w:rPr>
        <w:t xml:space="preserve"> </w:t>
      </w:r>
      <w:r w:rsidR="009A0AE2" w:rsidRPr="00BB35DB">
        <w:rPr>
          <w:rFonts w:ascii="Book Antiqua" w:eastAsia="WarnockPro-Regular" w:hAnsi="Book Antiqua" w:cs="Times New Roman"/>
          <w:kern w:val="0"/>
          <w:sz w:val="24"/>
          <w:szCs w:val="24"/>
        </w:rPr>
        <w:t>phosphorylation</w:t>
      </w:r>
      <w:r w:rsidR="00304E2A" w:rsidRPr="00BB35DB">
        <w:rPr>
          <w:rFonts w:ascii="Book Antiqua" w:eastAsia="WarnockPro-Regular" w:hAnsi="Book Antiqua" w:cs="Times New Roman"/>
          <w:kern w:val="0"/>
          <w:sz w:val="24"/>
          <w:szCs w:val="24"/>
        </w:rPr>
        <w:t xml:space="preserve"> </w:t>
      </w:r>
      <w:r w:rsidR="009A0AE2" w:rsidRPr="00BB35DB">
        <w:rPr>
          <w:rFonts w:ascii="Book Antiqua" w:hAnsi="Book Antiqua" w:cs="Times New Roman"/>
          <w:sz w:val="24"/>
          <w:szCs w:val="24"/>
          <w:shd w:val="clear" w:color="auto" w:fill="FFFFFF"/>
        </w:rPr>
        <w:t>and</w:t>
      </w:r>
      <w:r w:rsidR="00B547BD" w:rsidRPr="00BB35DB">
        <w:rPr>
          <w:rFonts w:ascii="Book Antiqua" w:hAnsi="Book Antiqua" w:cs="Times New Roman"/>
          <w:sz w:val="24"/>
          <w:szCs w:val="24"/>
          <w:shd w:val="clear" w:color="auto" w:fill="FFFFFF"/>
        </w:rPr>
        <w:t xml:space="preserve"> Glut 2 </w:t>
      </w:r>
      <w:r w:rsidR="002228AF" w:rsidRPr="00BB35DB">
        <w:rPr>
          <w:rFonts w:ascii="Book Antiqua" w:hAnsi="Book Antiqua" w:cs="Times New Roman"/>
          <w:sz w:val="24"/>
          <w:szCs w:val="24"/>
          <w:shd w:val="clear" w:color="auto" w:fill="FFFFFF"/>
        </w:rPr>
        <w:t>protein expression</w:t>
      </w:r>
      <w:r w:rsidRPr="00BB35DB">
        <w:rPr>
          <w:rFonts w:ascii="Book Antiqua" w:hAnsi="Book Antiqua" w:cs="Times New Roman"/>
          <w:sz w:val="24"/>
          <w:szCs w:val="24"/>
          <w:shd w:val="clear" w:color="auto" w:fill="FFFFFF"/>
        </w:rPr>
        <w:t>,</w:t>
      </w:r>
      <w:r w:rsidR="00654AE2" w:rsidRPr="00BB35DB">
        <w:rPr>
          <w:rFonts w:ascii="Book Antiqua" w:hAnsi="Book Antiqua" w:cs="Times New Roman"/>
          <w:sz w:val="24"/>
          <w:szCs w:val="24"/>
          <w:shd w:val="clear" w:color="auto" w:fill="FFFFFF"/>
        </w:rPr>
        <w:t xml:space="preserve"> </w:t>
      </w:r>
      <w:r w:rsidR="002228AF" w:rsidRPr="00BB35DB">
        <w:rPr>
          <w:rFonts w:ascii="Book Antiqua" w:hAnsi="Book Antiqua" w:cs="Times New Roman"/>
          <w:sz w:val="24"/>
          <w:szCs w:val="24"/>
          <w:shd w:val="clear" w:color="auto" w:fill="FFFFFF"/>
        </w:rPr>
        <w:t xml:space="preserve">but </w:t>
      </w:r>
      <w:r w:rsidRPr="00BB35DB">
        <w:rPr>
          <w:rFonts w:ascii="Book Antiqua" w:hAnsi="Book Antiqua" w:cs="Times New Roman"/>
          <w:sz w:val="24"/>
          <w:szCs w:val="24"/>
          <w:shd w:val="clear" w:color="auto" w:fill="FFFFFF"/>
        </w:rPr>
        <w:t xml:space="preserve">suppressed both of these </w:t>
      </w:r>
      <w:r w:rsidR="002228AF" w:rsidRPr="00BB35DB">
        <w:rPr>
          <w:rFonts w:ascii="Book Antiqua" w:hAnsi="Book Antiqua" w:cs="Times New Roman"/>
          <w:sz w:val="24"/>
          <w:szCs w:val="24"/>
          <w:shd w:val="clear" w:color="auto" w:fill="FFFFFF"/>
        </w:rPr>
        <w:t>in the presence of insulin,</w:t>
      </w:r>
      <w:r w:rsidR="00654AE2" w:rsidRPr="00BB35DB">
        <w:rPr>
          <w:rFonts w:ascii="Book Antiqua" w:hAnsi="Book Antiqua" w:cs="Times New Roman"/>
          <w:sz w:val="24"/>
          <w:szCs w:val="24"/>
          <w:shd w:val="clear" w:color="auto" w:fill="FFFFFF"/>
        </w:rPr>
        <w:t xml:space="preserve"> </w:t>
      </w:r>
      <w:r w:rsidRPr="00BB35DB">
        <w:rPr>
          <w:rFonts w:ascii="Book Antiqua" w:eastAsia="WarnockPro-Regular" w:hAnsi="Book Antiqua" w:cs="Times New Roman"/>
          <w:kern w:val="0"/>
          <w:sz w:val="24"/>
          <w:szCs w:val="24"/>
        </w:rPr>
        <w:t>while</w:t>
      </w:r>
      <w:r w:rsidR="002228AF" w:rsidRPr="00BB35DB">
        <w:rPr>
          <w:rFonts w:ascii="Book Antiqua" w:eastAsia="WarnockPro-Regular" w:hAnsi="Book Antiqua" w:cs="Times New Roman"/>
          <w:kern w:val="0"/>
          <w:sz w:val="24"/>
          <w:szCs w:val="24"/>
        </w:rPr>
        <w:t xml:space="preserve"> pretreatment </w:t>
      </w:r>
      <w:r w:rsidRPr="00BB35DB">
        <w:rPr>
          <w:rFonts w:ascii="Book Antiqua" w:eastAsia="WarnockPro-Regular" w:hAnsi="Book Antiqua" w:cs="Times New Roman"/>
          <w:kern w:val="0"/>
          <w:sz w:val="24"/>
          <w:szCs w:val="24"/>
        </w:rPr>
        <w:t>with either</w:t>
      </w:r>
      <w:r w:rsidR="005103CC" w:rsidRPr="00BB35DB">
        <w:rPr>
          <w:rFonts w:ascii="Book Antiqua" w:eastAsia="WarnockPro-Regular" w:hAnsi="Book Antiqua" w:cs="Times New Roman"/>
          <w:kern w:val="0"/>
          <w:sz w:val="24"/>
          <w:szCs w:val="24"/>
        </w:rPr>
        <w:t xml:space="preserve"> </w:t>
      </w:r>
      <w:r w:rsidR="009A0AE2" w:rsidRPr="00BB35DB">
        <w:rPr>
          <w:rFonts w:ascii="Book Antiqua" w:eastAsia="WarnockPro-Regular" w:hAnsi="Book Antiqua" w:cs="Times New Roman"/>
          <w:kern w:val="0"/>
          <w:sz w:val="24"/>
          <w:szCs w:val="24"/>
        </w:rPr>
        <w:t xml:space="preserve">SP600125 or </w:t>
      </w:r>
      <w:r w:rsidR="002228AF" w:rsidRPr="00BB35DB">
        <w:rPr>
          <w:rFonts w:ascii="Book Antiqua" w:eastAsia="WarnockPro-Regular" w:hAnsi="Book Antiqua" w:cs="Times New Roman"/>
          <w:kern w:val="0"/>
          <w:sz w:val="24"/>
          <w:szCs w:val="24"/>
        </w:rPr>
        <w:t>apocynin c</w:t>
      </w:r>
      <w:r w:rsidRPr="00BB35DB">
        <w:rPr>
          <w:rFonts w:ascii="Book Antiqua" w:eastAsia="WarnockPro-Regular" w:hAnsi="Book Antiqua" w:cs="Times New Roman"/>
          <w:kern w:val="0"/>
          <w:sz w:val="24"/>
          <w:szCs w:val="24"/>
        </w:rPr>
        <w:t>ould</w:t>
      </w:r>
      <w:r w:rsidR="002228AF" w:rsidRPr="00BB35DB">
        <w:rPr>
          <w:rFonts w:ascii="Book Antiqua" w:eastAsia="WarnockPro-Regular" w:hAnsi="Book Antiqua" w:cs="Times New Roman"/>
          <w:kern w:val="0"/>
          <w:sz w:val="24"/>
          <w:szCs w:val="24"/>
        </w:rPr>
        <w:t xml:space="preserve"> reverse the</w:t>
      </w:r>
      <w:r w:rsidRPr="00BB35DB">
        <w:rPr>
          <w:rFonts w:ascii="Book Antiqua" w:eastAsia="WarnockPro-Regular" w:hAnsi="Book Antiqua" w:cs="Times New Roman"/>
          <w:kern w:val="0"/>
          <w:sz w:val="24"/>
          <w:szCs w:val="24"/>
        </w:rPr>
        <w:t>se</w:t>
      </w:r>
      <w:r w:rsidR="002228AF" w:rsidRPr="00BB35DB">
        <w:rPr>
          <w:rFonts w:ascii="Book Antiqua" w:eastAsia="WarnockPro-Regular" w:hAnsi="Book Antiqua" w:cs="Times New Roman"/>
          <w:kern w:val="0"/>
          <w:sz w:val="24"/>
          <w:szCs w:val="24"/>
        </w:rPr>
        <w:t xml:space="preserve"> effect</w:t>
      </w:r>
      <w:r w:rsidRPr="00BB35DB">
        <w:rPr>
          <w:rFonts w:ascii="Book Antiqua" w:eastAsia="WarnockPro-Regular" w:hAnsi="Book Antiqua" w:cs="Times New Roman"/>
          <w:kern w:val="0"/>
          <w:sz w:val="24"/>
          <w:szCs w:val="24"/>
        </w:rPr>
        <w:t>s</w:t>
      </w:r>
      <w:r w:rsidR="002228AF" w:rsidRPr="00BB35DB">
        <w:rPr>
          <w:rFonts w:ascii="Book Antiqua" w:eastAsia="SimSun" w:hAnsi="Book Antiqua" w:cs="Times New Roman"/>
          <w:kern w:val="0"/>
          <w:sz w:val="24"/>
          <w:szCs w:val="24"/>
        </w:rPr>
        <w:t>.</w:t>
      </w:r>
      <w:r w:rsidR="00654AE2" w:rsidRPr="00BB35DB">
        <w:rPr>
          <w:rFonts w:ascii="Book Antiqua" w:hAnsi="Book Antiqua" w:cs="Times New Roman"/>
          <w:kern w:val="0"/>
          <w:sz w:val="24"/>
          <w:szCs w:val="24"/>
        </w:rPr>
        <w:t xml:space="preserve"> </w:t>
      </w:r>
      <w:r w:rsidR="002228AF" w:rsidRPr="00BB35DB">
        <w:rPr>
          <w:rFonts w:ascii="Book Antiqua" w:hAnsi="Book Antiqua" w:cs="Times New Roman"/>
          <w:sz w:val="24"/>
          <w:szCs w:val="24"/>
          <w:shd w:val="clear" w:color="auto" w:fill="FFFFFF"/>
        </w:rPr>
        <w:t>The change</w:t>
      </w:r>
      <w:r w:rsidR="00C72771" w:rsidRPr="00BB35DB">
        <w:rPr>
          <w:rFonts w:ascii="Book Antiqua" w:hAnsi="Book Antiqua" w:cs="Times New Roman"/>
          <w:sz w:val="24"/>
          <w:szCs w:val="24"/>
          <w:shd w:val="clear" w:color="auto" w:fill="FFFFFF"/>
        </w:rPr>
        <w:t>s</w:t>
      </w:r>
      <w:r w:rsidR="002228AF" w:rsidRPr="00BB35DB">
        <w:rPr>
          <w:rFonts w:ascii="Book Antiqua" w:hAnsi="Book Antiqua" w:cs="Times New Roman"/>
          <w:sz w:val="24"/>
          <w:szCs w:val="24"/>
          <w:shd w:val="clear" w:color="auto" w:fill="FFFFFF"/>
        </w:rPr>
        <w:t xml:space="preserve"> in </w:t>
      </w:r>
      <w:r w:rsidR="009A0AE2" w:rsidRPr="00BB35DB">
        <w:rPr>
          <w:rFonts w:ascii="Book Antiqua" w:eastAsia="WarnockPro-Regular" w:hAnsi="Book Antiqua" w:cs="Times New Roman"/>
          <w:kern w:val="0"/>
          <w:sz w:val="24"/>
          <w:szCs w:val="24"/>
        </w:rPr>
        <w:t>GSK-3β</w:t>
      </w:r>
      <w:r w:rsidR="005103CC" w:rsidRPr="00BB35DB">
        <w:rPr>
          <w:rFonts w:ascii="Book Antiqua" w:eastAsia="WarnockPro-Regular" w:hAnsi="Book Antiqua" w:cs="Times New Roman"/>
          <w:kern w:val="0"/>
          <w:sz w:val="24"/>
          <w:szCs w:val="24"/>
        </w:rPr>
        <w:t xml:space="preserve"> </w:t>
      </w:r>
      <w:r w:rsidR="009A0AE2" w:rsidRPr="00BB35DB">
        <w:rPr>
          <w:rFonts w:ascii="Book Antiqua" w:eastAsia="WarnockPro-Regular" w:hAnsi="Book Antiqua" w:cs="Times New Roman"/>
          <w:kern w:val="0"/>
          <w:sz w:val="24"/>
          <w:szCs w:val="24"/>
        </w:rPr>
        <w:t>phosphorylation</w:t>
      </w:r>
      <w:r w:rsidR="005103CC" w:rsidRPr="00BB35DB">
        <w:rPr>
          <w:rFonts w:ascii="Book Antiqua" w:eastAsia="WarnockPro-Regular" w:hAnsi="Book Antiqua" w:cs="Times New Roman"/>
          <w:kern w:val="0"/>
          <w:sz w:val="24"/>
          <w:szCs w:val="24"/>
        </w:rPr>
        <w:t xml:space="preserve"> </w:t>
      </w:r>
      <w:r w:rsidR="009A0AE2" w:rsidRPr="00BB35DB">
        <w:rPr>
          <w:rFonts w:ascii="Book Antiqua" w:hAnsi="Book Antiqua" w:cs="Times New Roman"/>
          <w:sz w:val="24"/>
          <w:szCs w:val="24"/>
          <w:shd w:val="clear" w:color="auto" w:fill="FFFFFF"/>
        </w:rPr>
        <w:t>and</w:t>
      </w:r>
      <w:r w:rsidR="005103CC" w:rsidRPr="00BB35DB">
        <w:rPr>
          <w:rFonts w:ascii="Book Antiqua" w:hAnsi="Book Antiqua" w:cs="Times New Roman"/>
          <w:sz w:val="24"/>
          <w:szCs w:val="24"/>
          <w:shd w:val="clear" w:color="auto" w:fill="FFFFFF"/>
        </w:rPr>
        <w:t>/or</w:t>
      </w:r>
      <w:r w:rsidR="00B547BD" w:rsidRPr="00BB35DB">
        <w:rPr>
          <w:rFonts w:ascii="Book Antiqua" w:hAnsi="Book Antiqua" w:cs="Times New Roman"/>
          <w:sz w:val="24"/>
          <w:szCs w:val="24"/>
          <w:shd w:val="clear" w:color="auto" w:fill="FFFFFF"/>
        </w:rPr>
        <w:t xml:space="preserve"> Glut 2 </w:t>
      </w:r>
      <w:r w:rsidR="00C72771" w:rsidRPr="00BB35DB">
        <w:rPr>
          <w:rFonts w:ascii="Book Antiqua" w:hAnsi="Book Antiqua" w:cs="Times New Roman"/>
          <w:sz w:val="24"/>
          <w:szCs w:val="24"/>
          <w:shd w:val="clear" w:color="auto" w:fill="FFFFFF"/>
        </w:rPr>
        <w:t xml:space="preserve">expression </w:t>
      </w:r>
      <w:r w:rsidR="00EF332E" w:rsidRPr="00BB35DB">
        <w:rPr>
          <w:rFonts w:ascii="Book Antiqua" w:hAnsi="Book Antiqua" w:cs="Times New Roman"/>
          <w:sz w:val="24"/>
          <w:szCs w:val="24"/>
          <w:shd w:val="clear" w:color="auto" w:fill="FFFFFF"/>
        </w:rPr>
        <w:t>suggest</w:t>
      </w:r>
      <w:r w:rsidR="002228AF" w:rsidRPr="00BB35DB">
        <w:rPr>
          <w:rFonts w:ascii="Book Antiqua" w:hAnsi="Book Antiqua" w:cs="Times New Roman"/>
          <w:sz w:val="24"/>
          <w:szCs w:val="24"/>
          <w:shd w:val="clear" w:color="auto" w:fill="FFFFFF"/>
        </w:rPr>
        <w:t xml:space="preserve"> that the ability</w:t>
      </w:r>
      <w:r w:rsidR="00C72771" w:rsidRPr="00BB35DB">
        <w:rPr>
          <w:rFonts w:ascii="Book Antiqua" w:hAnsi="Book Antiqua" w:cs="Times New Roman"/>
          <w:sz w:val="24"/>
          <w:szCs w:val="24"/>
          <w:shd w:val="clear" w:color="auto" w:fill="FFFFFF"/>
        </w:rPr>
        <w:t xml:space="preserve"> of insulin-stimulated HepG2 cells</w:t>
      </w:r>
      <w:r w:rsidR="002228AF" w:rsidRPr="00BB35DB">
        <w:rPr>
          <w:rFonts w:ascii="Book Antiqua" w:hAnsi="Book Antiqua" w:cs="Times New Roman"/>
          <w:sz w:val="24"/>
          <w:szCs w:val="24"/>
          <w:shd w:val="clear" w:color="auto" w:fill="FFFFFF"/>
        </w:rPr>
        <w:t xml:space="preserve"> to take up glucose is partly blocked</w:t>
      </w:r>
      <w:r w:rsidR="00654AE2" w:rsidRPr="00BB35DB">
        <w:rPr>
          <w:rFonts w:ascii="Book Antiqua" w:hAnsi="Book Antiqua" w:cs="Times New Roman"/>
          <w:sz w:val="24"/>
          <w:szCs w:val="24"/>
          <w:shd w:val="clear" w:color="auto" w:fill="FFFFFF"/>
        </w:rPr>
        <w:t xml:space="preserve"> </w:t>
      </w:r>
      <w:r w:rsidR="00C72771" w:rsidRPr="00BB35DB">
        <w:rPr>
          <w:rFonts w:ascii="Book Antiqua" w:hAnsi="Book Antiqua" w:cs="Times New Roman"/>
          <w:sz w:val="24"/>
          <w:szCs w:val="24"/>
          <w:shd w:val="clear" w:color="auto" w:fill="FFFFFF"/>
        </w:rPr>
        <w:t>by</w:t>
      </w:r>
      <w:r w:rsidR="002228AF" w:rsidRPr="00BB35DB">
        <w:rPr>
          <w:rFonts w:ascii="Book Antiqua" w:hAnsi="Book Antiqua" w:cs="Times New Roman"/>
          <w:sz w:val="24"/>
          <w:szCs w:val="24"/>
          <w:shd w:val="clear" w:color="auto" w:fill="FFFFFF"/>
        </w:rPr>
        <w:t xml:space="preserve"> exposure </w:t>
      </w:r>
      <w:r w:rsidR="00C72771" w:rsidRPr="00BB35DB">
        <w:rPr>
          <w:rFonts w:ascii="Book Antiqua" w:hAnsi="Book Antiqua" w:cs="Times New Roman"/>
          <w:sz w:val="24"/>
          <w:szCs w:val="24"/>
          <w:shd w:val="clear" w:color="auto" w:fill="FFFFFF"/>
        </w:rPr>
        <w:t>to UII</w:t>
      </w:r>
      <w:r w:rsidR="002228AF" w:rsidRPr="00BB35DB">
        <w:rPr>
          <w:rFonts w:ascii="Book Antiqua" w:hAnsi="Book Antiqua" w:cs="Times New Roman"/>
          <w:sz w:val="24"/>
          <w:szCs w:val="24"/>
          <w:shd w:val="clear" w:color="auto" w:fill="FFFFFF"/>
        </w:rPr>
        <w:t xml:space="preserve">, </w:t>
      </w:r>
      <w:r w:rsidR="002228AF" w:rsidRPr="00BB35DB">
        <w:rPr>
          <w:rFonts w:ascii="Book Antiqua" w:eastAsia="WarnockPro-Regular" w:hAnsi="Book Antiqua" w:cs="Times New Roman"/>
          <w:kern w:val="0"/>
          <w:sz w:val="24"/>
          <w:szCs w:val="24"/>
        </w:rPr>
        <w:t>leading to</w:t>
      </w:r>
      <w:r w:rsidR="00654AE2" w:rsidRPr="00BB35DB">
        <w:rPr>
          <w:rFonts w:ascii="Book Antiqua" w:eastAsia="WarnockPro-Regular" w:hAnsi="Book Antiqua" w:cs="Times New Roman"/>
          <w:kern w:val="0"/>
          <w:sz w:val="24"/>
          <w:szCs w:val="24"/>
        </w:rPr>
        <w:t xml:space="preserve"> </w:t>
      </w:r>
      <w:r w:rsidR="00C72771" w:rsidRPr="00BB35DB">
        <w:rPr>
          <w:rFonts w:ascii="Book Antiqua" w:hAnsi="Book Antiqua" w:cs="Times New Roman"/>
          <w:sz w:val="24"/>
          <w:szCs w:val="24"/>
          <w:shd w:val="clear" w:color="auto" w:fill="FFFFFF"/>
        </w:rPr>
        <w:t>decreased</w:t>
      </w:r>
      <w:r w:rsidR="00654AE2" w:rsidRPr="00BB35DB">
        <w:rPr>
          <w:rFonts w:ascii="Book Antiqua" w:hAnsi="Book Antiqua" w:cs="Times New Roman"/>
          <w:sz w:val="24"/>
          <w:szCs w:val="24"/>
          <w:shd w:val="clear" w:color="auto" w:fill="FFFFFF"/>
        </w:rPr>
        <w:t xml:space="preserve"> </w:t>
      </w:r>
      <w:r w:rsidR="002228AF" w:rsidRPr="00BB35DB">
        <w:rPr>
          <w:rFonts w:ascii="Book Antiqua" w:hAnsi="Book Antiqua" w:cs="Times New Roman"/>
          <w:sz w:val="24"/>
          <w:szCs w:val="24"/>
          <w:shd w:val="clear" w:color="auto" w:fill="FFFFFF"/>
        </w:rPr>
        <w:t>glucose consumption and hepatic glycogen</w:t>
      </w:r>
      <w:r w:rsidR="00654AE2" w:rsidRPr="00BB35DB">
        <w:rPr>
          <w:rFonts w:ascii="Book Antiqua" w:hAnsi="Book Antiqua" w:cs="Times New Roman"/>
          <w:sz w:val="24"/>
          <w:szCs w:val="24"/>
          <w:shd w:val="clear" w:color="auto" w:fill="FFFFFF"/>
        </w:rPr>
        <w:t xml:space="preserve"> </w:t>
      </w:r>
      <w:r w:rsidR="00C72771" w:rsidRPr="00BB35DB">
        <w:rPr>
          <w:rFonts w:ascii="Book Antiqua" w:hAnsi="Book Antiqua" w:cs="Times New Roman"/>
          <w:sz w:val="24"/>
          <w:szCs w:val="24"/>
          <w:shd w:val="clear" w:color="auto" w:fill="FFFFFF"/>
        </w:rPr>
        <w:t>synthesis</w:t>
      </w:r>
      <w:r w:rsidR="002228AF" w:rsidRPr="00BB35DB">
        <w:rPr>
          <w:rFonts w:ascii="Book Antiqua" w:hAnsi="Book Antiqua" w:cs="Times New Roman"/>
          <w:sz w:val="24"/>
          <w:szCs w:val="24"/>
          <w:shd w:val="clear" w:color="auto" w:fill="FFFFFF"/>
        </w:rPr>
        <w:t>.</w:t>
      </w:r>
      <w:r w:rsidR="00654AE2" w:rsidRPr="00BB35DB">
        <w:rPr>
          <w:rFonts w:ascii="Book Antiqua" w:hAnsi="Book Antiqua" w:cs="Times New Roman"/>
          <w:sz w:val="24"/>
          <w:szCs w:val="24"/>
          <w:shd w:val="clear" w:color="auto" w:fill="FFFFFF"/>
        </w:rPr>
        <w:t xml:space="preserve"> </w:t>
      </w:r>
      <w:r w:rsidR="002228AF" w:rsidRPr="00BB35DB">
        <w:rPr>
          <w:rFonts w:ascii="Book Antiqua" w:hAnsi="Book Antiqua" w:cs="Times New Roman"/>
          <w:sz w:val="24"/>
          <w:szCs w:val="24"/>
        </w:rPr>
        <w:t>Collectively, these results demonstrated that U</w:t>
      </w:r>
      <w:r w:rsidR="00316EC7" w:rsidRPr="00BB35DB">
        <w:rPr>
          <w:rFonts w:ascii="Book Antiqua" w:hAnsi="Book Antiqua" w:cs="Times New Roman"/>
          <w:sz w:val="24"/>
          <w:szCs w:val="24"/>
        </w:rPr>
        <w:t>II</w:t>
      </w:r>
      <w:r w:rsidR="002228AF" w:rsidRPr="00BB35DB">
        <w:rPr>
          <w:rFonts w:ascii="Book Antiqua" w:hAnsi="Book Antiqua" w:cs="Times New Roman"/>
          <w:sz w:val="24"/>
          <w:szCs w:val="24"/>
        </w:rPr>
        <w:t xml:space="preserve"> impaired glucose consumption and </w:t>
      </w:r>
      <w:r w:rsidR="002228AF" w:rsidRPr="00BB35DB">
        <w:rPr>
          <w:rFonts w:ascii="Book Antiqua" w:eastAsia="WarnockPro-Regular" w:hAnsi="Book Antiqua" w:cs="Times New Roman"/>
          <w:kern w:val="0"/>
          <w:sz w:val="24"/>
          <w:szCs w:val="24"/>
        </w:rPr>
        <w:t>glycogen</w:t>
      </w:r>
      <w:r w:rsidR="00654AE2" w:rsidRPr="00BB35DB">
        <w:rPr>
          <w:rFonts w:ascii="Book Antiqua" w:eastAsia="WarnockPro-Regular" w:hAnsi="Book Antiqua" w:cs="Times New Roman"/>
          <w:kern w:val="0"/>
          <w:sz w:val="24"/>
          <w:szCs w:val="24"/>
        </w:rPr>
        <w:t xml:space="preserve"> </w:t>
      </w:r>
      <w:r w:rsidR="002228AF" w:rsidRPr="00BB35DB">
        <w:rPr>
          <w:rFonts w:ascii="Book Antiqua" w:hAnsi="Book Antiqua" w:cs="Times New Roman"/>
          <w:sz w:val="24"/>
          <w:szCs w:val="24"/>
          <w:shd w:val="clear" w:color="auto" w:fill="FFFFFF"/>
        </w:rPr>
        <w:t>synthesis</w:t>
      </w:r>
      <w:r w:rsidR="00654AE2" w:rsidRPr="00BB35DB">
        <w:rPr>
          <w:rFonts w:ascii="Book Antiqua" w:hAnsi="Book Antiqua" w:cs="Times New Roman"/>
          <w:sz w:val="24"/>
          <w:szCs w:val="24"/>
          <w:shd w:val="clear" w:color="auto" w:fill="FFFFFF"/>
        </w:rPr>
        <w:t xml:space="preserve"> </w:t>
      </w:r>
      <w:r w:rsidR="00C72771" w:rsidRPr="00BB35DB">
        <w:rPr>
          <w:rFonts w:ascii="Book Antiqua" w:hAnsi="Book Antiqua" w:cs="Times New Roman"/>
          <w:sz w:val="24"/>
          <w:szCs w:val="24"/>
        </w:rPr>
        <w:t>in HepG2 cells</w:t>
      </w:r>
      <w:r w:rsidR="00316EC7" w:rsidRPr="00BB35DB">
        <w:rPr>
          <w:rFonts w:ascii="Book Antiqua" w:hAnsi="Book Antiqua" w:cs="Times New Roman"/>
          <w:sz w:val="24"/>
          <w:szCs w:val="24"/>
        </w:rPr>
        <w:t>,</w:t>
      </w:r>
      <w:r w:rsidR="00C72771" w:rsidRPr="00BB35DB">
        <w:rPr>
          <w:rFonts w:ascii="Book Antiqua" w:hAnsi="Book Antiqua" w:cs="Times New Roman"/>
          <w:sz w:val="24"/>
          <w:szCs w:val="24"/>
        </w:rPr>
        <w:t xml:space="preserve"> at least </w:t>
      </w:r>
      <w:r w:rsidR="002228AF" w:rsidRPr="00BB35DB">
        <w:rPr>
          <w:rFonts w:ascii="Book Antiqua" w:hAnsi="Book Antiqua" w:cs="Times New Roman"/>
          <w:sz w:val="24"/>
          <w:szCs w:val="24"/>
        </w:rPr>
        <w:t>partly by a mechanism involving ROS production</w:t>
      </w:r>
      <w:r w:rsidR="00654AE2" w:rsidRPr="00BB35DB">
        <w:rPr>
          <w:rFonts w:ascii="Book Antiqua" w:hAnsi="Book Antiqua" w:cs="Times New Roman"/>
          <w:sz w:val="24"/>
          <w:szCs w:val="24"/>
        </w:rPr>
        <w:t xml:space="preserve"> </w:t>
      </w:r>
      <w:r w:rsidR="002228AF" w:rsidRPr="00BB35DB">
        <w:rPr>
          <w:rFonts w:ascii="Book Antiqua" w:eastAsia="WarnockPro-Regular" w:hAnsi="Book Antiqua" w:cs="Times New Roman"/>
          <w:kern w:val="0"/>
          <w:sz w:val="24"/>
          <w:szCs w:val="24"/>
        </w:rPr>
        <w:t xml:space="preserve">and </w:t>
      </w:r>
      <w:r w:rsidR="00C72771" w:rsidRPr="00BB35DB">
        <w:rPr>
          <w:rFonts w:ascii="Book Antiqua" w:eastAsia="WarnockPro-Regular" w:hAnsi="Book Antiqua" w:cs="Times New Roman"/>
          <w:kern w:val="0"/>
          <w:sz w:val="24"/>
          <w:szCs w:val="24"/>
        </w:rPr>
        <w:t xml:space="preserve">the </w:t>
      </w:r>
      <w:r w:rsidR="002228AF" w:rsidRPr="00BB35DB">
        <w:rPr>
          <w:rFonts w:ascii="Book Antiqua" w:eastAsia="WarnockPro-Regular" w:hAnsi="Book Antiqua" w:cs="Times New Roman"/>
          <w:kern w:val="0"/>
          <w:sz w:val="24"/>
          <w:szCs w:val="24"/>
        </w:rPr>
        <w:t>eventual</w:t>
      </w:r>
      <w:r w:rsidR="00654AE2" w:rsidRPr="00BB35DB">
        <w:rPr>
          <w:rFonts w:ascii="Book Antiqua" w:eastAsia="WarnockPro-Regular" w:hAnsi="Book Antiqua" w:cs="Times New Roman"/>
          <w:kern w:val="0"/>
          <w:sz w:val="24"/>
          <w:szCs w:val="24"/>
        </w:rPr>
        <w:t xml:space="preserve"> </w:t>
      </w:r>
      <w:r w:rsidR="00C72771" w:rsidRPr="00BB35DB">
        <w:rPr>
          <w:rFonts w:ascii="Book Antiqua" w:eastAsia="WarnockPro-Regular" w:hAnsi="Book Antiqua" w:cs="Times New Roman"/>
          <w:kern w:val="0"/>
          <w:sz w:val="24"/>
          <w:szCs w:val="24"/>
        </w:rPr>
        <w:t>oc</w:t>
      </w:r>
      <w:r w:rsidR="002228AF" w:rsidRPr="00BB35DB">
        <w:rPr>
          <w:rFonts w:ascii="Book Antiqua" w:eastAsia="WarnockPro-Regular" w:hAnsi="Book Antiqua" w:cs="Times New Roman"/>
          <w:kern w:val="0"/>
          <w:sz w:val="24"/>
          <w:szCs w:val="24"/>
        </w:rPr>
        <w:t>currence of insulin resistance.</w:t>
      </w:r>
    </w:p>
    <w:p w:rsidR="00354C1D" w:rsidRPr="00BB35DB" w:rsidRDefault="006E44BC" w:rsidP="00D1279A">
      <w:pPr>
        <w:adjustRightInd w:val="0"/>
        <w:snapToGrid w:val="0"/>
        <w:spacing w:line="360" w:lineRule="auto"/>
        <w:ind w:firstLineChars="100" w:firstLine="240"/>
        <w:rPr>
          <w:rFonts w:ascii="Book Antiqua" w:eastAsia="WarnockPro-Regular" w:hAnsi="Book Antiqua" w:cs="Times New Roman"/>
          <w:kern w:val="0"/>
          <w:sz w:val="24"/>
          <w:szCs w:val="24"/>
        </w:rPr>
      </w:pPr>
      <w:r w:rsidRPr="00BB35DB">
        <w:rPr>
          <w:rFonts w:ascii="Book Antiqua" w:eastAsia="WarnockPro-Regular" w:hAnsi="Book Antiqua" w:cs="Times New Roman"/>
          <w:kern w:val="0"/>
          <w:sz w:val="24"/>
          <w:szCs w:val="24"/>
        </w:rPr>
        <w:t>However, the</w:t>
      </w:r>
      <w:r w:rsidR="00654AE2" w:rsidRPr="00BB35DB">
        <w:rPr>
          <w:rFonts w:ascii="Book Antiqua" w:eastAsia="WarnockPro-Regular" w:hAnsi="Book Antiqua" w:cs="Times New Roman"/>
          <w:kern w:val="0"/>
          <w:sz w:val="24"/>
          <w:szCs w:val="24"/>
        </w:rPr>
        <w:t xml:space="preserve"> </w:t>
      </w:r>
      <w:r w:rsidRPr="00BB35DB">
        <w:rPr>
          <w:rFonts w:ascii="Book Antiqua" w:eastAsia="WarnockPro-Regular" w:hAnsi="Book Antiqua" w:cs="Times New Roman"/>
          <w:kern w:val="0"/>
          <w:sz w:val="24"/>
          <w:szCs w:val="24"/>
        </w:rPr>
        <w:t xml:space="preserve">effect </w:t>
      </w:r>
      <w:r w:rsidR="00CE0CBE" w:rsidRPr="00BB35DB">
        <w:rPr>
          <w:rFonts w:ascii="Book Antiqua" w:eastAsia="WarnockPro-Regular" w:hAnsi="Book Antiqua" w:cs="Times New Roman"/>
          <w:kern w:val="0"/>
          <w:sz w:val="24"/>
          <w:szCs w:val="24"/>
        </w:rPr>
        <w:t>of</w:t>
      </w:r>
      <w:r w:rsidR="00654AE2" w:rsidRPr="00BB35DB">
        <w:rPr>
          <w:rFonts w:ascii="Book Antiqua" w:eastAsia="WarnockPro-Regular" w:hAnsi="Book Antiqua" w:cs="Times New Roman"/>
          <w:kern w:val="0"/>
          <w:sz w:val="24"/>
          <w:szCs w:val="24"/>
        </w:rPr>
        <w:t xml:space="preserve"> </w:t>
      </w:r>
      <w:r w:rsidR="00C72771" w:rsidRPr="00BB35DB">
        <w:rPr>
          <w:rFonts w:ascii="Book Antiqua" w:eastAsia="WarnockPro-Regular" w:hAnsi="Book Antiqua" w:cs="Times New Roman"/>
          <w:kern w:val="0"/>
          <w:sz w:val="24"/>
          <w:szCs w:val="24"/>
        </w:rPr>
        <w:t xml:space="preserve">the </w:t>
      </w:r>
      <w:r w:rsidR="00CE0CBE" w:rsidRPr="00BB35DB">
        <w:rPr>
          <w:rFonts w:ascii="Book Antiqua" w:eastAsia="WarnockPro-Regular" w:hAnsi="Book Antiqua" w:cs="Times New Roman"/>
          <w:kern w:val="0"/>
          <w:sz w:val="24"/>
          <w:szCs w:val="24"/>
        </w:rPr>
        <w:t>ROS</w:t>
      </w:r>
      <w:r w:rsidRPr="00BB35DB">
        <w:rPr>
          <w:rFonts w:ascii="Book Antiqua" w:eastAsia="WarnockPro-Regular" w:hAnsi="Book Antiqua" w:cs="Times New Roman"/>
          <w:kern w:val="0"/>
          <w:sz w:val="24"/>
          <w:szCs w:val="24"/>
        </w:rPr>
        <w:t xml:space="preserve"> pathway </w:t>
      </w:r>
      <w:r w:rsidR="00C562F0" w:rsidRPr="00BB35DB">
        <w:rPr>
          <w:rFonts w:ascii="Book Antiqua" w:eastAsia="WarnockPro-Regular" w:hAnsi="Book Antiqua" w:cs="Times New Roman"/>
          <w:kern w:val="0"/>
          <w:sz w:val="24"/>
          <w:szCs w:val="24"/>
        </w:rPr>
        <w:t xml:space="preserve">may </w:t>
      </w:r>
      <w:r w:rsidRPr="00BB35DB">
        <w:rPr>
          <w:rFonts w:ascii="Book Antiqua" w:eastAsia="WarnockPro-Regular" w:hAnsi="Book Antiqua" w:cs="Times New Roman"/>
          <w:kern w:val="0"/>
          <w:sz w:val="24"/>
          <w:szCs w:val="24"/>
        </w:rPr>
        <w:t xml:space="preserve">not </w:t>
      </w:r>
      <w:r w:rsidR="00C562F0" w:rsidRPr="00BB35DB">
        <w:rPr>
          <w:rFonts w:ascii="Book Antiqua" w:eastAsia="WarnockPro-Regular" w:hAnsi="Book Antiqua" w:cs="Times New Roman"/>
          <w:kern w:val="0"/>
          <w:sz w:val="24"/>
          <w:szCs w:val="24"/>
        </w:rPr>
        <w:t xml:space="preserve">be </w:t>
      </w:r>
      <w:r w:rsidRPr="00BB35DB">
        <w:rPr>
          <w:rFonts w:ascii="Book Antiqua" w:eastAsia="WarnockPro-Regular" w:hAnsi="Book Antiqua" w:cs="Times New Roman"/>
          <w:kern w:val="0"/>
          <w:sz w:val="24"/>
          <w:szCs w:val="24"/>
        </w:rPr>
        <w:t xml:space="preserve">specific to </w:t>
      </w:r>
      <w:r w:rsidR="00693945" w:rsidRPr="00BB35DB">
        <w:rPr>
          <w:rFonts w:ascii="Book Antiqua" w:eastAsia="WarnockPro-Regular" w:hAnsi="Book Antiqua" w:cs="Times New Roman"/>
          <w:kern w:val="0"/>
          <w:sz w:val="24"/>
          <w:szCs w:val="24"/>
        </w:rPr>
        <w:t>U</w:t>
      </w:r>
      <w:r w:rsidR="00C72771" w:rsidRPr="00BB35DB">
        <w:rPr>
          <w:rFonts w:ascii="Book Antiqua" w:eastAsia="WarnockPro-Regular" w:hAnsi="Book Antiqua" w:cs="Times New Roman"/>
          <w:kern w:val="0"/>
          <w:sz w:val="24"/>
          <w:szCs w:val="24"/>
        </w:rPr>
        <w:t>II,</w:t>
      </w:r>
      <w:r w:rsidR="00C562F0" w:rsidRPr="00BB35DB">
        <w:rPr>
          <w:rFonts w:ascii="Book Antiqua" w:eastAsia="WarnockPro-Regular" w:hAnsi="Book Antiqua" w:cs="Times New Roman"/>
          <w:kern w:val="0"/>
          <w:sz w:val="24"/>
          <w:szCs w:val="24"/>
        </w:rPr>
        <w:t xml:space="preserve"> and </w:t>
      </w:r>
      <w:r w:rsidR="009C3FDB" w:rsidRPr="00BB35DB">
        <w:rPr>
          <w:rFonts w:ascii="Book Antiqua" w:hAnsi="Book Antiqua" w:cs="Times New Roman"/>
          <w:sz w:val="24"/>
          <w:szCs w:val="24"/>
          <w:shd w:val="clear" w:color="auto" w:fill="FFFFFF"/>
        </w:rPr>
        <w:t xml:space="preserve">chronic inflammation </w:t>
      </w:r>
      <w:r w:rsidR="00C562F0" w:rsidRPr="00BB35DB">
        <w:rPr>
          <w:rFonts w:ascii="Book Antiqua" w:hAnsi="Book Antiqua" w:cs="Times New Roman"/>
          <w:sz w:val="24"/>
          <w:szCs w:val="24"/>
          <w:shd w:val="clear" w:color="auto" w:fill="FFFFFF"/>
        </w:rPr>
        <w:t>induced by adipokines and cytokines</w:t>
      </w:r>
      <w:r w:rsidR="00C72771" w:rsidRPr="00BB35DB">
        <w:rPr>
          <w:rFonts w:ascii="Book Antiqua" w:hAnsi="Book Antiqua" w:cs="Times New Roman"/>
          <w:sz w:val="24"/>
          <w:szCs w:val="24"/>
          <w:shd w:val="clear" w:color="auto" w:fill="FFFFFF"/>
        </w:rPr>
        <w:t>,</w:t>
      </w:r>
      <w:r w:rsidR="00654AE2" w:rsidRPr="00BB35DB">
        <w:rPr>
          <w:rFonts w:ascii="Book Antiqua" w:hAnsi="Book Antiqua" w:cs="Times New Roman"/>
          <w:sz w:val="24"/>
          <w:szCs w:val="24"/>
          <w:shd w:val="clear" w:color="auto" w:fill="FFFFFF"/>
        </w:rPr>
        <w:t xml:space="preserve"> </w:t>
      </w:r>
      <w:r w:rsidR="009C3FDB" w:rsidRPr="00BB35DB">
        <w:rPr>
          <w:rFonts w:ascii="Book Antiqua" w:hAnsi="Book Antiqua" w:cs="Times New Roman"/>
          <w:sz w:val="24"/>
          <w:szCs w:val="24"/>
          <w:shd w:val="clear" w:color="auto" w:fill="FFFFFF"/>
        </w:rPr>
        <w:t>associated with obesity</w:t>
      </w:r>
      <w:r w:rsidR="00C562F0" w:rsidRPr="00BB35DB">
        <w:rPr>
          <w:rFonts w:ascii="Book Antiqua" w:hAnsi="Book Antiqua" w:cs="Times New Roman"/>
          <w:sz w:val="24"/>
          <w:szCs w:val="24"/>
          <w:shd w:val="clear" w:color="auto" w:fill="FFFFFF"/>
        </w:rPr>
        <w:t xml:space="preserve"> or MetS</w:t>
      </w:r>
      <w:r w:rsidR="005103CC" w:rsidRPr="00BB35DB">
        <w:rPr>
          <w:rFonts w:ascii="Book Antiqua" w:hAnsi="Book Antiqua" w:cs="Times New Roman"/>
          <w:sz w:val="24"/>
          <w:szCs w:val="24"/>
          <w:shd w:val="clear" w:color="auto" w:fill="FFFFFF"/>
        </w:rPr>
        <w:t xml:space="preserve">, such as TNF-α </w:t>
      </w:r>
      <w:r w:rsidR="00C72771" w:rsidRPr="00BB35DB">
        <w:rPr>
          <w:rFonts w:ascii="Book Antiqua" w:hAnsi="Book Antiqua" w:cs="Times New Roman"/>
          <w:sz w:val="24"/>
          <w:szCs w:val="24"/>
          <w:shd w:val="clear" w:color="auto" w:fill="FFFFFF"/>
        </w:rPr>
        <w:t>and</w:t>
      </w:r>
      <w:r w:rsidR="005103CC" w:rsidRPr="00BB35DB">
        <w:rPr>
          <w:rFonts w:ascii="Book Antiqua" w:hAnsi="Book Antiqua" w:cs="Times New Roman"/>
          <w:sz w:val="24"/>
          <w:szCs w:val="24"/>
          <w:shd w:val="clear" w:color="auto" w:fill="FFFFFF"/>
        </w:rPr>
        <w:t xml:space="preserve"> IL-6</w:t>
      </w:r>
      <w:r w:rsidR="00C72771" w:rsidRPr="00BB35DB">
        <w:rPr>
          <w:rFonts w:ascii="Book Antiqua" w:hAnsi="Book Antiqua" w:cs="Times New Roman"/>
          <w:sz w:val="24"/>
          <w:szCs w:val="24"/>
          <w:shd w:val="clear" w:color="auto" w:fill="FFFFFF"/>
        </w:rPr>
        <w:t>,</w:t>
      </w:r>
      <w:r w:rsidR="00654AE2" w:rsidRPr="00BB35DB">
        <w:rPr>
          <w:rFonts w:ascii="Book Antiqua" w:hAnsi="Book Antiqua" w:cs="Times New Roman"/>
          <w:sz w:val="24"/>
          <w:szCs w:val="24"/>
          <w:shd w:val="clear" w:color="auto" w:fill="FFFFFF"/>
        </w:rPr>
        <w:t xml:space="preserve"> </w:t>
      </w:r>
      <w:r w:rsidR="00C72771" w:rsidRPr="00BB35DB">
        <w:rPr>
          <w:rFonts w:ascii="Book Antiqua" w:hAnsi="Book Antiqua" w:cs="Times New Roman"/>
          <w:sz w:val="24"/>
          <w:szCs w:val="24"/>
          <w:shd w:val="clear" w:color="auto" w:fill="FFFFFF"/>
        </w:rPr>
        <w:t>is also known to</w:t>
      </w:r>
      <w:r w:rsidR="00654AE2" w:rsidRPr="00BB35DB">
        <w:rPr>
          <w:rFonts w:ascii="Book Antiqua" w:hAnsi="Book Antiqua" w:cs="Times New Roman"/>
          <w:sz w:val="24"/>
          <w:szCs w:val="24"/>
          <w:shd w:val="clear" w:color="auto" w:fill="FFFFFF"/>
        </w:rPr>
        <w:t xml:space="preserve"> </w:t>
      </w:r>
      <w:r w:rsidR="009C3FDB" w:rsidRPr="00BB35DB">
        <w:rPr>
          <w:rFonts w:ascii="Book Antiqua" w:hAnsi="Book Antiqua" w:cs="Times New Roman"/>
          <w:sz w:val="24"/>
          <w:szCs w:val="24"/>
          <w:shd w:val="clear" w:color="auto" w:fill="FFFFFF"/>
        </w:rPr>
        <w:t>induce insulin resistance in the liver</w:t>
      </w:r>
      <w:r w:rsidR="00094A7F" w:rsidRPr="00BB35DB">
        <w:rPr>
          <w:rFonts w:ascii="Book Antiqua" w:hAnsi="Book Antiqua" w:cs="Times New Roman"/>
          <w:sz w:val="24"/>
          <w:szCs w:val="24"/>
          <w:shd w:val="clear" w:color="auto" w:fill="FFFFFF"/>
          <w:vertAlign w:val="superscript"/>
        </w:rPr>
        <w:fldChar w:fldCharType="begin"/>
      </w:r>
      <w:r w:rsidR="0002652B" w:rsidRPr="00BB35DB">
        <w:rPr>
          <w:rFonts w:ascii="Book Antiqua" w:hAnsi="Book Antiqua" w:cs="Times New Roman"/>
          <w:sz w:val="24"/>
          <w:szCs w:val="24"/>
          <w:shd w:val="clear" w:color="auto" w:fill="FFFFFF"/>
          <w:vertAlign w:val="superscript"/>
        </w:rPr>
        <w:instrText xml:space="preserve"> ADDIN NE.Ref.{E04D82D7-A68A-49CC-BCDD-B4FE47C0B11A}</w:instrText>
      </w:r>
      <w:r w:rsidR="00094A7F" w:rsidRPr="00BB35DB">
        <w:rPr>
          <w:rFonts w:ascii="Book Antiqua" w:hAnsi="Book Antiqua" w:cs="Times New Roman"/>
          <w:sz w:val="24"/>
          <w:szCs w:val="24"/>
          <w:shd w:val="clear" w:color="auto" w:fill="FFFFFF"/>
          <w:vertAlign w:val="superscript"/>
        </w:rPr>
        <w:fldChar w:fldCharType="separate"/>
      </w:r>
      <w:r w:rsidR="00831637" w:rsidRPr="00BB35DB">
        <w:rPr>
          <w:rFonts w:ascii="Book Antiqua" w:hAnsi="Book Antiqua" w:cs="Times New Roman"/>
          <w:kern w:val="0"/>
          <w:sz w:val="24"/>
          <w:szCs w:val="24"/>
          <w:vertAlign w:val="superscript"/>
        </w:rPr>
        <w:t>[</w:t>
      </w:r>
      <w:r w:rsidR="00E41939" w:rsidRPr="00BB35DB">
        <w:rPr>
          <w:rFonts w:ascii="Book Antiqua" w:hAnsi="Book Antiqua" w:cs="Times New Roman"/>
          <w:kern w:val="0"/>
          <w:sz w:val="24"/>
          <w:szCs w:val="24"/>
          <w:vertAlign w:val="superscript"/>
        </w:rPr>
        <w:t>33,</w:t>
      </w:r>
      <w:r w:rsidR="00945D15" w:rsidRPr="00BB35DB">
        <w:rPr>
          <w:rFonts w:ascii="Book Antiqua" w:hAnsi="Book Antiqua" w:cs="Times New Roman"/>
          <w:kern w:val="0"/>
          <w:sz w:val="24"/>
          <w:szCs w:val="24"/>
          <w:vertAlign w:val="superscript"/>
        </w:rPr>
        <w:t>34</w:t>
      </w:r>
      <w:r w:rsidR="00094A7F" w:rsidRPr="00BB35DB">
        <w:rPr>
          <w:rFonts w:ascii="Book Antiqua" w:hAnsi="Book Antiqua" w:cs="Times New Roman"/>
          <w:sz w:val="24"/>
          <w:szCs w:val="24"/>
          <w:shd w:val="clear" w:color="auto" w:fill="FFFFFF"/>
          <w:vertAlign w:val="superscript"/>
        </w:rPr>
        <w:fldChar w:fldCharType="end"/>
      </w:r>
      <w:r w:rsidR="00831637" w:rsidRPr="00BB35DB">
        <w:rPr>
          <w:rFonts w:ascii="Book Antiqua" w:hAnsi="Book Antiqua" w:cs="Times New Roman"/>
          <w:sz w:val="24"/>
          <w:szCs w:val="24"/>
          <w:shd w:val="clear" w:color="auto" w:fill="FFFFFF"/>
          <w:vertAlign w:val="superscript"/>
        </w:rPr>
        <w:t>]</w:t>
      </w:r>
      <w:r w:rsidR="009C3FDB" w:rsidRPr="00BB35DB">
        <w:rPr>
          <w:rFonts w:ascii="Book Antiqua" w:hAnsi="Book Antiqua" w:cs="Times New Roman"/>
          <w:sz w:val="24"/>
          <w:szCs w:val="24"/>
          <w:shd w:val="clear" w:color="auto" w:fill="FFFFFF"/>
        </w:rPr>
        <w:t>.</w:t>
      </w:r>
      <w:r w:rsidR="005103CC" w:rsidRPr="00BB35DB">
        <w:rPr>
          <w:rFonts w:ascii="Book Antiqua" w:hAnsi="Book Antiqua" w:cs="Times New Roman"/>
          <w:sz w:val="24"/>
          <w:szCs w:val="24"/>
          <w:shd w:val="clear" w:color="auto" w:fill="FFFFFF"/>
        </w:rPr>
        <w:t xml:space="preserve"> </w:t>
      </w:r>
      <w:r w:rsidR="004C0025" w:rsidRPr="00BB35DB">
        <w:rPr>
          <w:rFonts w:ascii="Book Antiqua" w:hAnsi="Book Antiqua" w:cs="Times New Roman"/>
          <w:sz w:val="24"/>
          <w:szCs w:val="24"/>
          <w:shd w:val="clear" w:color="auto" w:fill="FFFFFF"/>
        </w:rPr>
        <w:t>In</w:t>
      </w:r>
      <w:r w:rsidR="00C72771" w:rsidRPr="00BB35DB">
        <w:rPr>
          <w:rFonts w:ascii="Book Antiqua" w:hAnsi="Book Antiqua" w:cs="Times New Roman"/>
          <w:sz w:val="24"/>
          <w:szCs w:val="24"/>
          <w:shd w:val="clear" w:color="auto" w:fill="FFFFFF"/>
        </w:rPr>
        <w:t>deed, UII</w:t>
      </w:r>
      <w:r w:rsidR="00EF332E" w:rsidRPr="00BB35DB">
        <w:rPr>
          <w:rFonts w:ascii="Book Antiqua" w:eastAsia="WarnockPro-Regular" w:hAnsi="Book Antiqua" w:cs="Times New Roman"/>
          <w:kern w:val="0"/>
          <w:sz w:val="24"/>
          <w:szCs w:val="24"/>
        </w:rPr>
        <w:t xml:space="preserve"> has </w:t>
      </w:r>
      <w:r w:rsidR="00722E20" w:rsidRPr="00BB35DB">
        <w:rPr>
          <w:rFonts w:ascii="Book Antiqua" w:hAnsi="Book Antiqua" w:cs="Times New Roman"/>
          <w:sz w:val="24"/>
          <w:szCs w:val="24"/>
          <w:shd w:val="clear" w:color="auto" w:fill="FFFFFF"/>
        </w:rPr>
        <w:t xml:space="preserve">a strong proinflammatory </w:t>
      </w:r>
      <w:r w:rsidR="00EF332E" w:rsidRPr="00BB35DB">
        <w:rPr>
          <w:rFonts w:ascii="Book Antiqua" w:hAnsi="Book Antiqua" w:cs="Times New Roman"/>
          <w:sz w:val="24"/>
          <w:szCs w:val="24"/>
          <w:shd w:val="clear" w:color="auto" w:fill="FFFFFF"/>
        </w:rPr>
        <w:t>effect</w:t>
      </w:r>
      <w:r w:rsidR="00094A7F" w:rsidRPr="00BB35DB">
        <w:rPr>
          <w:rFonts w:ascii="Book Antiqua" w:hAnsi="Book Antiqua" w:cs="Times New Roman"/>
          <w:sz w:val="24"/>
          <w:szCs w:val="24"/>
          <w:shd w:val="clear" w:color="auto" w:fill="FFFFFF"/>
          <w:vertAlign w:val="superscript"/>
        </w:rPr>
        <w:fldChar w:fldCharType="begin"/>
      </w:r>
      <w:r w:rsidR="00945D15" w:rsidRPr="00BB35DB">
        <w:rPr>
          <w:rFonts w:ascii="Book Antiqua" w:hAnsi="Book Antiqua" w:cs="Times New Roman"/>
          <w:sz w:val="24"/>
          <w:szCs w:val="24"/>
          <w:shd w:val="clear" w:color="auto" w:fill="FFFFFF"/>
          <w:vertAlign w:val="superscript"/>
        </w:rPr>
        <w:instrText xml:space="preserve"> ADDIN NE.Ref.{30696E4E-B04D-414E-903A-5CC6E56B3885}</w:instrText>
      </w:r>
      <w:r w:rsidR="00094A7F" w:rsidRPr="00BB35DB">
        <w:rPr>
          <w:rFonts w:ascii="Book Antiqua" w:hAnsi="Book Antiqua" w:cs="Times New Roman"/>
          <w:sz w:val="24"/>
          <w:szCs w:val="24"/>
          <w:shd w:val="clear" w:color="auto" w:fill="FFFFFF"/>
          <w:vertAlign w:val="superscript"/>
        </w:rPr>
        <w:fldChar w:fldCharType="separate"/>
      </w:r>
      <w:r w:rsidR="00831637"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6</w:t>
      </w:r>
      <w:r w:rsidR="00094A7F" w:rsidRPr="00BB35DB">
        <w:rPr>
          <w:rFonts w:ascii="Book Antiqua" w:hAnsi="Book Antiqua" w:cs="Times New Roman"/>
          <w:sz w:val="24"/>
          <w:szCs w:val="24"/>
          <w:shd w:val="clear" w:color="auto" w:fill="FFFFFF"/>
          <w:vertAlign w:val="superscript"/>
        </w:rPr>
        <w:fldChar w:fldCharType="end"/>
      </w:r>
      <w:r w:rsidR="00831637" w:rsidRPr="00BB35DB">
        <w:rPr>
          <w:rFonts w:ascii="Book Antiqua" w:hAnsi="Book Antiqua" w:cs="Times New Roman"/>
          <w:sz w:val="24"/>
          <w:szCs w:val="24"/>
          <w:shd w:val="clear" w:color="auto" w:fill="FFFFFF"/>
          <w:vertAlign w:val="superscript"/>
        </w:rPr>
        <w:t>]</w:t>
      </w:r>
      <w:r w:rsidR="00722E20" w:rsidRPr="00BB35DB">
        <w:rPr>
          <w:rFonts w:ascii="Book Antiqua" w:hAnsi="Book Antiqua" w:cs="Times New Roman"/>
          <w:sz w:val="24"/>
          <w:szCs w:val="24"/>
          <w:shd w:val="clear" w:color="auto" w:fill="FFFFFF"/>
        </w:rPr>
        <w:t xml:space="preserve">, </w:t>
      </w:r>
      <w:r w:rsidR="00C72771" w:rsidRPr="00BB35DB">
        <w:rPr>
          <w:rFonts w:ascii="Book Antiqua" w:hAnsi="Book Antiqua" w:cs="Times New Roman"/>
          <w:sz w:val="24"/>
          <w:szCs w:val="24"/>
          <w:shd w:val="clear" w:color="auto" w:fill="FFFFFF"/>
        </w:rPr>
        <w:t xml:space="preserve">and </w:t>
      </w:r>
      <w:r w:rsidR="00A459D5" w:rsidRPr="00BB35DB">
        <w:rPr>
          <w:rFonts w:ascii="Book Antiqua" w:hAnsi="Book Antiqua" w:cs="Times New Roman"/>
          <w:sz w:val="24"/>
          <w:szCs w:val="24"/>
          <w:shd w:val="clear" w:color="auto" w:fill="FFFFFF"/>
        </w:rPr>
        <w:t>the role of</w:t>
      </w:r>
      <w:r w:rsidR="00654AE2" w:rsidRPr="00BB35DB">
        <w:rPr>
          <w:rFonts w:ascii="Book Antiqua" w:hAnsi="Book Antiqua" w:cs="Times New Roman"/>
          <w:sz w:val="24"/>
          <w:szCs w:val="24"/>
          <w:shd w:val="clear" w:color="auto" w:fill="FFFFFF"/>
        </w:rPr>
        <w:t xml:space="preserve"> </w:t>
      </w:r>
      <w:r w:rsidR="00CE0CBE" w:rsidRPr="00BB35DB">
        <w:rPr>
          <w:rFonts w:ascii="Book Antiqua" w:hAnsi="Book Antiqua" w:cs="Times New Roman"/>
          <w:sz w:val="24"/>
          <w:szCs w:val="24"/>
        </w:rPr>
        <w:t>inflammatory cytokines</w:t>
      </w:r>
      <w:r w:rsidR="00654AE2" w:rsidRPr="00BB35DB">
        <w:rPr>
          <w:rFonts w:ascii="Book Antiqua" w:hAnsi="Book Antiqua" w:cs="Times New Roman"/>
          <w:sz w:val="24"/>
          <w:szCs w:val="24"/>
        </w:rPr>
        <w:t xml:space="preserve"> </w:t>
      </w:r>
      <w:r w:rsidR="00CE0CBE" w:rsidRPr="00BB35DB">
        <w:rPr>
          <w:rFonts w:ascii="Book Antiqua" w:eastAsia="SimSun" w:hAnsi="Book Antiqua" w:cs="Times New Roman"/>
          <w:kern w:val="0"/>
          <w:sz w:val="24"/>
          <w:szCs w:val="24"/>
        </w:rPr>
        <w:t>accompanied</w:t>
      </w:r>
      <w:r w:rsidR="00654AE2" w:rsidRPr="00BB35DB">
        <w:rPr>
          <w:rFonts w:ascii="Book Antiqua" w:hAnsi="Book Antiqua" w:cs="Times New Roman"/>
          <w:kern w:val="0"/>
          <w:sz w:val="24"/>
          <w:szCs w:val="24"/>
        </w:rPr>
        <w:t xml:space="preserve"> </w:t>
      </w:r>
      <w:r w:rsidR="00A459D5" w:rsidRPr="00BB35DB">
        <w:rPr>
          <w:rFonts w:ascii="Book Antiqua" w:eastAsia="SimSun" w:hAnsi="Book Antiqua" w:cs="Times New Roman"/>
          <w:kern w:val="0"/>
          <w:sz w:val="24"/>
          <w:szCs w:val="24"/>
        </w:rPr>
        <w:t>by</w:t>
      </w:r>
      <w:r w:rsidR="00CE0CBE" w:rsidRPr="00BB35DB">
        <w:rPr>
          <w:rFonts w:ascii="Book Antiqua" w:eastAsia="SimSun" w:hAnsi="Book Antiqua" w:cs="Times New Roman"/>
          <w:kern w:val="0"/>
          <w:sz w:val="24"/>
          <w:szCs w:val="24"/>
        </w:rPr>
        <w:t xml:space="preserve"> ROS </w:t>
      </w:r>
      <w:r w:rsidR="00A459D5" w:rsidRPr="00BB35DB">
        <w:rPr>
          <w:rFonts w:ascii="Book Antiqua" w:eastAsia="SimSun" w:hAnsi="Book Antiqua" w:cs="Times New Roman"/>
          <w:kern w:val="0"/>
          <w:sz w:val="24"/>
          <w:szCs w:val="24"/>
        </w:rPr>
        <w:t>in the development of</w:t>
      </w:r>
      <w:r w:rsidR="00CE0CBE" w:rsidRPr="00BB35DB">
        <w:rPr>
          <w:rFonts w:ascii="Book Antiqua" w:hAnsi="Book Antiqua" w:cs="Times New Roman"/>
          <w:sz w:val="24"/>
          <w:szCs w:val="24"/>
        </w:rPr>
        <w:t xml:space="preserve"> insulin resistance </w:t>
      </w:r>
      <w:r w:rsidR="00A5410F" w:rsidRPr="00BB35DB">
        <w:rPr>
          <w:rFonts w:ascii="Book Antiqua" w:hAnsi="Book Antiqua" w:cs="Times New Roman"/>
          <w:sz w:val="24"/>
          <w:szCs w:val="24"/>
        </w:rPr>
        <w:t xml:space="preserve">should </w:t>
      </w:r>
      <w:r w:rsidR="00CE0CBE" w:rsidRPr="00BB35DB">
        <w:rPr>
          <w:rFonts w:ascii="Book Antiqua" w:hAnsi="Book Antiqua" w:cs="Times New Roman"/>
          <w:sz w:val="24"/>
          <w:szCs w:val="24"/>
        </w:rPr>
        <w:t xml:space="preserve">be </w:t>
      </w:r>
      <w:r w:rsidR="00A5410F" w:rsidRPr="00BB35DB">
        <w:rPr>
          <w:rFonts w:ascii="Book Antiqua" w:hAnsi="Book Antiqua" w:cs="Times New Roman"/>
          <w:sz w:val="24"/>
          <w:szCs w:val="24"/>
        </w:rPr>
        <w:t xml:space="preserve">further </w:t>
      </w:r>
      <w:r w:rsidR="00CE0CBE" w:rsidRPr="00BB35DB">
        <w:rPr>
          <w:rFonts w:ascii="Book Antiqua" w:hAnsi="Book Antiqua" w:cs="Times New Roman"/>
          <w:sz w:val="24"/>
          <w:szCs w:val="24"/>
        </w:rPr>
        <w:t>explored</w:t>
      </w:r>
      <w:r w:rsidR="00A5410F" w:rsidRPr="00BB35DB">
        <w:rPr>
          <w:rFonts w:ascii="Book Antiqua" w:hAnsi="Book Antiqua" w:cs="Times New Roman"/>
          <w:sz w:val="24"/>
          <w:szCs w:val="24"/>
        </w:rPr>
        <w:t>.</w:t>
      </w:r>
      <w:r w:rsidR="00654AE2" w:rsidRPr="00BB35DB">
        <w:rPr>
          <w:rFonts w:ascii="Book Antiqua" w:hAnsi="Book Antiqua" w:cs="Times New Roman"/>
          <w:sz w:val="24"/>
          <w:szCs w:val="24"/>
        </w:rPr>
        <w:t xml:space="preserve"> </w:t>
      </w:r>
      <w:r w:rsidR="00CE0CBE" w:rsidRPr="00BB35DB">
        <w:rPr>
          <w:rFonts w:ascii="Book Antiqua" w:hAnsi="Book Antiqua" w:cs="Times New Roman"/>
          <w:sz w:val="24"/>
          <w:szCs w:val="24"/>
        </w:rPr>
        <w:t xml:space="preserve">Furthermore, </w:t>
      </w:r>
      <w:r w:rsidR="00F00BD2" w:rsidRPr="00BB35DB">
        <w:rPr>
          <w:rFonts w:ascii="Book Antiqua" w:hAnsi="Book Antiqua" w:cs="Times New Roman"/>
          <w:sz w:val="24"/>
          <w:szCs w:val="24"/>
        </w:rPr>
        <w:lastRenderedPageBreak/>
        <w:t>ROS ha</w:t>
      </w:r>
      <w:r w:rsidR="00A459D5" w:rsidRPr="00BB35DB">
        <w:rPr>
          <w:rFonts w:ascii="Book Antiqua" w:hAnsi="Book Antiqua" w:cs="Times New Roman"/>
          <w:sz w:val="24"/>
          <w:szCs w:val="24"/>
        </w:rPr>
        <w:t>ve</w:t>
      </w:r>
      <w:r w:rsidR="00F00BD2" w:rsidRPr="00BB35DB">
        <w:rPr>
          <w:rFonts w:ascii="Book Antiqua" w:hAnsi="Book Antiqua" w:cs="Times New Roman"/>
          <w:sz w:val="24"/>
          <w:szCs w:val="24"/>
        </w:rPr>
        <w:t xml:space="preserve"> been </w:t>
      </w:r>
      <w:r w:rsidR="00531641" w:rsidRPr="00BB35DB">
        <w:rPr>
          <w:rFonts w:ascii="Book Antiqua" w:hAnsi="Book Antiqua" w:cs="Times New Roman"/>
          <w:sz w:val="24"/>
          <w:szCs w:val="24"/>
        </w:rPr>
        <w:t>reported</w:t>
      </w:r>
      <w:r w:rsidR="00F00BD2" w:rsidRPr="00BB35DB">
        <w:rPr>
          <w:rFonts w:ascii="Book Antiqua" w:hAnsi="Book Antiqua" w:cs="Times New Roman"/>
          <w:sz w:val="24"/>
          <w:szCs w:val="24"/>
        </w:rPr>
        <w:t xml:space="preserve"> to affect various signaling pathways </w:t>
      </w:r>
      <w:r w:rsidR="00A459D5" w:rsidRPr="00BB35DB">
        <w:rPr>
          <w:rFonts w:ascii="Book Antiqua" w:hAnsi="Book Antiqua" w:cs="Times New Roman"/>
          <w:sz w:val="24"/>
          <w:szCs w:val="24"/>
        </w:rPr>
        <w:t xml:space="preserve">involving </w:t>
      </w:r>
      <w:r w:rsidR="00531641" w:rsidRPr="00BB35DB">
        <w:rPr>
          <w:rFonts w:ascii="Book Antiqua" w:hAnsi="Book Antiqua" w:cs="Times New Roman"/>
          <w:sz w:val="24"/>
          <w:szCs w:val="24"/>
        </w:rPr>
        <w:t xml:space="preserve">not only </w:t>
      </w:r>
      <w:r w:rsidR="00A4181E" w:rsidRPr="00BB35DB">
        <w:rPr>
          <w:rFonts w:ascii="Book Antiqua" w:hAnsi="Book Antiqua" w:cs="Times New Roman"/>
          <w:sz w:val="24"/>
          <w:szCs w:val="24"/>
        </w:rPr>
        <w:t>JNK,</w:t>
      </w:r>
      <w:r w:rsidR="00654AE2" w:rsidRPr="00BB35DB">
        <w:rPr>
          <w:rFonts w:ascii="Book Antiqua" w:hAnsi="Book Antiqua" w:cs="Times New Roman"/>
          <w:sz w:val="24"/>
          <w:szCs w:val="24"/>
        </w:rPr>
        <w:t xml:space="preserve"> </w:t>
      </w:r>
      <w:r w:rsidR="00531641" w:rsidRPr="00BB35DB">
        <w:rPr>
          <w:rFonts w:ascii="Book Antiqua" w:hAnsi="Book Antiqua" w:cs="Times New Roman"/>
          <w:sz w:val="24"/>
          <w:szCs w:val="24"/>
        </w:rPr>
        <w:t xml:space="preserve">but also Foxo, </w:t>
      </w:r>
      <w:r w:rsidR="00A4181E" w:rsidRPr="00BB35DB">
        <w:rPr>
          <w:rFonts w:ascii="Book Antiqua" w:hAnsi="Book Antiqua" w:cs="Times New Roman"/>
          <w:sz w:val="24"/>
          <w:szCs w:val="24"/>
        </w:rPr>
        <w:t>JAK/</w:t>
      </w:r>
      <w:r w:rsidR="009141FB" w:rsidRPr="00BB35DB">
        <w:rPr>
          <w:rFonts w:ascii="Book Antiqua" w:hAnsi="Book Antiqua" w:cs="Times New Roman"/>
          <w:sz w:val="24"/>
          <w:szCs w:val="24"/>
        </w:rPr>
        <w:t>signal transducer and activator of transcription</w:t>
      </w:r>
      <w:r w:rsidR="00A4181E" w:rsidRPr="00BB35DB">
        <w:rPr>
          <w:rFonts w:ascii="Book Antiqua" w:hAnsi="Book Antiqua" w:cs="Times New Roman"/>
          <w:sz w:val="24"/>
          <w:szCs w:val="24"/>
        </w:rPr>
        <w:t xml:space="preserve">, </w:t>
      </w:r>
      <w:r w:rsidR="009141FB" w:rsidRPr="00BB35DB">
        <w:rPr>
          <w:rFonts w:ascii="Book Antiqua" w:hAnsi="Book Antiqua" w:cs="Times New Roman"/>
          <w:sz w:val="24"/>
          <w:szCs w:val="24"/>
        </w:rPr>
        <w:t>mitogen-activate</w:t>
      </w:r>
      <w:r w:rsidR="00316EC7" w:rsidRPr="00BB35DB">
        <w:rPr>
          <w:rFonts w:ascii="Book Antiqua" w:hAnsi="Book Antiqua" w:cs="Times New Roman"/>
          <w:sz w:val="24"/>
          <w:szCs w:val="24"/>
        </w:rPr>
        <w:t>d</w:t>
      </w:r>
      <w:r w:rsidR="009141FB" w:rsidRPr="00BB35DB">
        <w:rPr>
          <w:rFonts w:ascii="Book Antiqua" w:hAnsi="Book Antiqua" w:cs="Times New Roman"/>
          <w:sz w:val="24"/>
          <w:szCs w:val="24"/>
        </w:rPr>
        <w:t xml:space="preserve"> protein kinase</w:t>
      </w:r>
      <w:r w:rsidR="00A4181E" w:rsidRPr="00BB35DB">
        <w:rPr>
          <w:rFonts w:ascii="Book Antiqua" w:hAnsi="Book Antiqua" w:cs="Times New Roman"/>
          <w:sz w:val="24"/>
          <w:szCs w:val="24"/>
        </w:rPr>
        <w:t>, p53</w:t>
      </w:r>
      <w:r w:rsidR="00A459D5" w:rsidRPr="00BB35DB">
        <w:rPr>
          <w:rFonts w:ascii="Book Antiqua" w:hAnsi="Book Antiqua" w:cs="Times New Roman"/>
          <w:sz w:val="24"/>
          <w:szCs w:val="24"/>
        </w:rPr>
        <w:t>,</w:t>
      </w:r>
      <w:r w:rsidR="00A4181E" w:rsidRPr="00BB35DB">
        <w:rPr>
          <w:rFonts w:ascii="Book Antiqua" w:hAnsi="Book Antiqua" w:cs="Times New Roman"/>
          <w:sz w:val="24"/>
          <w:szCs w:val="24"/>
        </w:rPr>
        <w:t xml:space="preserve"> and </w:t>
      </w:r>
      <w:r w:rsidR="00A459D5" w:rsidRPr="00BB35DB">
        <w:rPr>
          <w:rFonts w:ascii="Book Antiqua" w:hAnsi="Book Antiqua" w:cs="Times New Roman"/>
          <w:sz w:val="24"/>
          <w:szCs w:val="24"/>
        </w:rPr>
        <w:t>phosphoinositide 3-kinase</w:t>
      </w:r>
      <w:r w:rsidR="00A4181E" w:rsidRPr="00BB35DB">
        <w:rPr>
          <w:rFonts w:ascii="Book Antiqua" w:hAnsi="Book Antiqua" w:cs="Times New Roman"/>
          <w:sz w:val="24"/>
          <w:szCs w:val="24"/>
        </w:rPr>
        <w:t xml:space="preserve">, </w:t>
      </w:r>
      <w:r w:rsidR="00A459D5" w:rsidRPr="00BB35DB">
        <w:rPr>
          <w:rFonts w:ascii="Book Antiqua" w:hAnsi="Book Antiqua" w:cs="Times New Roman"/>
          <w:sz w:val="24"/>
          <w:szCs w:val="24"/>
        </w:rPr>
        <w:t>depending on various factors including</w:t>
      </w:r>
      <w:r w:rsidR="00F00BD2" w:rsidRPr="00BB35DB">
        <w:rPr>
          <w:rFonts w:ascii="Book Antiqua" w:hAnsi="Book Antiqua" w:cs="Times New Roman"/>
          <w:sz w:val="24"/>
          <w:szCs w:val="24"/>
        </w:rPr>
        <w:t xml:space="preserve"> the type</w:t>
      </w:r>
      <w:r w:rsidR="00A459D5" w:rsidRPr="00BB35DB">
        <w:rPr>
          <w:rFonts w:ascii="Book Antiqua" w:hAnsi="Book Antiqua" w:cs="Times New Roman"/>
          <w:sz w:val="24"/>
          <w:szCs w:val="24"/>
        </w:rPr>
        <w:t>s</w:t>
      </w:r>
      <w:r w:rsidR="00F00BD2" w:rsidRPr="00BB35DB">
        <w:rPr>
          <w:rFonts w:ascii="Book Antiqua" w:hAnsi="Book Antiqua" w:cs="Times New Roman"/>
          <w:sz w:val="24"/>
          <w:szCs w:val="24"/>
        </w:rPr>
        <w:t xml:space="preserve"> of ROS</w:t>
      </w:r>
      <w:r w:rsidR="00654AE2" w:rsidRPr="00BB35DB">
        <w:rPr>
          <w:rFonts w:ascii="Book Antiqua" w:hAnsi="Book Antiqua" w:cs="Times New Roman"/>
          <w:sz w:val="24"/>
          <w:szCs w:val="24"/>
        </w:rPr>
        <w:t xml:space="preserve"> </w:t>
      </w:r>
      <w:r w:rsidR="00A459D5" w:rsidRPr="00BB35DB">
        <w:rPr>
          <w:rFonts w:ascii="Book Antiqua" w:hAnsi="Book Antiqua" w:cs="Times New Roman"/>
          <w:sz w:val="24"/>
          <w:szCs w:val="24"/>
        </w:rPr>
        <w:t>and</w:t>
      </w:r>
      <w:r w:rsidR="00A4181E" w:rsidRPr="00BB35DB">
        <w:rPr>
          <w:rFonts w:ascii="Book Antiqua" w:hAnsi="Book Antiqua" w:cs="Times New Roman"/>
          <w:sz w:val="24"/>
          <w:szCs w:val="24"/>
        </w:rPr>
        <w:t xml:space="preserve"> cells</w:t>
      </w:r>
      <w:r w:rsidR="00F00BD2" w:rsidRPr="00BB35DB">
        <w:rPr>
          <w:rFonts w:ascii="Book Antiqua" w:hAnsi="Book Antiqua" w:cs="Times New Roman"/>
          <w:sz w:val="24"/>
          <w:szCs w:val="24"/>
        </w:rPr>
        <w:t>,</w:t>
      </w:r>
      <w:r w:rsidR="00A17373" w:rsidRPr="00BB35DB">
        <w:rPr>
          <w:rFonts w:ascii="Book Antiqua" w:hAnsi="Book Antiqua" w:cs="Times New Roman"/>
          <w:sz w:val="24"/>
          <w:szCs w:val="24"/>
        </w:rPr>
        <w:t xml:space="preserve"> and</w:t>
      </w:r>
      <w:r w:rsidR="00F00BD2" w:rsidRPr="00BB35DB">
        <w:rPr>
          <w:rFonts w:ascii="Book Antiqua" w:hAnsi="Book Antiqua" w:cs="Times New Roman"/>
          <w:sz w:val="24"/>
          <w:szCs w:val="24"/>
        </w:rPr>
        <w:t xml:space="preserve"> the duration of exposure</w:t>
      </w:r>
      <w:r w:rsidR="00094A7F" w:rsidRPr="00BB35DB">
        <w:rPr>
          <w:rFonts w:ascii="Book Antiqua" w:hAnsi="Book Antiqua" w:cs="Times New Roman"/>
          <w:sz w:val="24"/>
          <w:szCs w:val="24"/>
          <w:vertAlign w:val="superscript"/>
        </w:rPr>
        <w:fldChar w:fldCharType="begin"/>
      </w:r>
      <w:r w:rsidR="009D4EDA" w:rsidRPr="00BB35DB">
        <w:rPr>
          <w:rFonts w:ascii="Book Antiqua" w:hAnsi="Book Antiqua" w:cs="Times New Roman"/>
          <w:sz w:val="24"/>
          <w:szCs w:val="24"/>
          <w:vertAlign w:val="superscript"/>
        </w:rPr>
        <w:instrText xml:space="preserve"> ADDIN NE.Ref.{10BE8C74-7FA2-4DE5-8786-39D2B4E622AC}</w:instrText>
      </w:r>
      <w:r w:rsidR="00094A7F" w:rsidRPr="00BB35DB">
        <w:rPr>
          <w:rFonts w:ascii="Book Antiqua" w:hAnsi="Book Antiqua" w:cs="Times New Roman"/>
          <w:sz w:val="24"/>
          <w:szCs w:val="24"/>
          <w:vertAlign w:val="superscript"/>
        </w:rPr>
        <w:fldChar w:fldCharType="separate"/>
      </w:r>
      <w:r w:rsidR="00831637" w:rsidRPr="00BB35DB">
        <w:rPr>
          <w:rFonts w:ascii="Book Antiqua" w:hAnsi="Book Antiqua" w:cs="Times New Roman"/>
          <w:kern w:val="0"/>
          <w:sz w:val="24"/>
          <w:szCs w:val="24"/>
          <w:vertAlign w:val="superscript"/>
        </w:rPr>
        <w:t>[</w:t>
      </w:r>
      <w:r w:rsidR="00945D15" w:rsidRPr="00BB35DB">
        <w:rPr>
          <w:rFonts w:ascii="Book Antiqua" w:hAnsi="Book Antiqua" w:cs="Times New Roman"/>
          <w:kern w:val="0"/>
          <w:sz w:val="24"/>
          <w:szCs w:val="24"/>
          <w:vertAlign w:val="superscript"/>
        </w:rPr>
        <w:t>35</w:t>
      </w:r>
      <w:r w:rsidR="00094A7F" w:rsidRPr="00BB35DB">
        <w:rPr>
          <w:rFonts w:ascii="Book Antiqua" w:hAnsi="Book Antiqua" w:cs="Times New Roman"/>
          <w:sz w:val="24"/>
          <w:szCs w:val="24"/>
          <w:vertAlign w:val="superscript"/>
        </w:rPr>
        <w:fldChar w:fldCharType="end"/>
      </w:r>
      <w:r w:rsidR="00831637" w:rsidRPr="00BB35DB">
        <w:rPr>
          <w:rFonts w:ascii="Book Antiqua" w:hAnsi="Book Antiqua" w:cs="Times New Roman"/>
          <w:sz w:val="24"/>
          <w:szCs w:val="24"/>
          <w:vertAlign w:val="superscript"/>
        </w:rPr>
        <w:t>]</w:t>
      </w:r>
      <w:r w:rsidR="00F00BD2" w:rsidRPr="00BB35DB">
        <w:rPr>
          <w:rFonts w:ascii="Book Antiqua" w:hAnsi="Book Antiqua" w:cs="Times New Roman"/>
          <w:sz w:val="24"/>
          <w:szCs w:val="24"/>
        </w:rPr>
        <w:t>.</w:t>
      </w:r>
      <w:r w:rsidR="005103CC" w:rsidRPr="00BB35DB">
        <w:rPr>
          <w:rFonts w:ascii="Book Antiqua" w:hAnsi="Book Antiqua" w:cs="Times New Roman"/>
          <w:sz w:val="24"/>
          <w:szCs w:val="24"/>
        </w:rPr>
        <w:t xml:space="preserve"> </w:t>
      </w:r>
      <w:r w:rsidR="00A4181E" w:rsidRPr="00BB35DB">
        <w:rPr>
          <w:rFonts w:ascii="Book Antiqua" w:hAnsi="Book Antiqua" w:cs="Times New Roman"/>
          <w:sz w:val="24"/>
          <w:szCs w:val="24"/>
        </w:rPr>
        <w:t>In addition</w:t>
      </w:r>
      <w:r w:rsidR="009171DA" w:rsidRPr="00BB35DB">
        <w:rPr>
          <w:rFonts w:ascii="Book Antiqua" w:hAnsi="Book Antiqua" w:cs="Times New Roman"/>
          <w:sz w:val="24"/>
          <w:szCs w:val="24"/>
        </w:rPr>
        <w:t xml:space="preserve"> to</w:t>
      </w:r>
      <w:r w:rsidR="00633A78" w:rsidRPr="00BB35DB">
        <w:rPr>
          <w:rFonts w:ascii="Book Antiqua" w:hAnsi="Book Antiqua" w:cs="Times New Roman"/>
          <w:sz w:val="24"/>
          <w:szCs w:val="24"/>
          <w:shd w:val="clear" w:color="auto" w:fill="FFFFFF"/>
        </w:rPr>
        <w:t xml:space="preserve"> </w:t>
      </w:r>
      <w:r w:rsidR="009171DA" w:rsidRPr="00BB35DB">
        <w:rPr>
          <w:rFonts w:ascii="Book Antiqua" w:hAnsi="Book Antiqua" w:cs="Times New Roman"/>
          <w:sz w:val="24"/>
          <w:szCs w:val="24"/>
          <w:shd w:val="clear" w:color="auto" w:fill="FFFFFF"/>
        </w:rPr>
        <w:t xml:space="preserve">impairing </w:t>
      </w:r>
      <w:r w:rsidR="00C562F0" w:rsidRPr="00BB35DB">
        <w:rPr>
          <w:rFonts w:ascii="Book Antiqua" w:hAnsi="Book Antiqua" w:cs="Times New Roman"/>
          <w:sz w:val="24"/>
          <w:szCs w:val="24"/>
          <w:shd w:val="clear" w:color="auto" w:fill="FFFFFF"/>
        </w:rPr>
        <w:t xml:space="preserve">glucose consumption and glycogen synthesis, </w:t>
      </w:r>
      <w:r w:rsidR="009171DA" w:rsidRPr="00BB35DB">
        <w:rPr>
          <w:rFonts w:ascii="Book Antiqua" w:hAnsi="Book Antiqua" w:cs="Times New Roman"/>
          <w:sz w:val="24"/>
          <w:szCs w:val="24"/>
        </w:rPr>
        <w:t>h</w:t>
      </w:r>
      <w:r w:rsidR="009171DA" w:rsidRPr="00BB35DB">
        <w:rPr>
          <w:rFonts w:ascii="Book Antiqua" w:hAnsi="Book Antiqua" w:cs="Times New Roman"/>
          <w:sz w:val="24"/>
          <w:szCs w:val="24"/>
          <w:shd w:val="clear" w:color="auto" w:fill="FFFFFF"/>
        </w:rPr>
        <w:t xml:space="preserve">epatic insulin resistance could also </w:t>
      </w:r>
      <w:r w:rsidR="009C3FDB" w:rsidRPr="00BB35DB">
        <w:rPr>
          <w:rFonts w:ascii="Book Antiqua" w:hAnsi="Book Antiqua" w:cs="Times New Roman"/>
          <w:sz w:val="24"/>
          <w:szCs w:val="24"/>
          <w:shd w:val="clear" w:color="auto" w:fill="FFFFFF"/>
        </w:rPr>
        <w:t xml:space="preserve">suppress </w:t>
      </w:r>
      <w:r w:rsidR="00C562F0" w:rsidRPr="00BB35DB">
        <w:rPr>
          <w:rFonts w:ascii="Book Antiqua" w:hAnsi="Book Antiqua" w:cs="Times New Roman"/>
          <w:sz w:val="24"/>
          <w:szCs w:val="24"/>
          <w:shd w:val="clear" w:color="auto" w:fill="FFFFFF"/>
        </w:rPr>
        <w:t>protein synthesis</w:t>
      </w:r>
      <w:r w:rsidR="00C12B9C" w:rsidRPr="00BB35DB">
        <w:rPr>
          <w:rFonts w:ascii="Book Antiqua" w:hAnsi="Book Antiqua" w:cs="Times New Roman"/>
          <w:sz w:val="24"/>
          <w:szCs w:val="24"/>
          <w:shd w:val="clear" w:color="auto" w:fill="FFFFFF"/>
        </w:rPr>
        <w:t>,</w:t>
      </w:r>
      <w:r w:rsidR="00C562F0" w:rsidRPr="00BB35DB">
        <w:rPr>
          <w:rFonts w:ascii="Book Antiqua" w:hAnsi="Book Antiqua" w:cs="Times New Roman"/>
          <w:sz w:val="24"/>
          <w:szCs w:val="24"/>
          <w:shd w:val="clear" w:color="auto" w:fill="FFFFFF"/>
        </w:rPr>
        <w:t xml:space="preserve"> lipogenesis</w:t>
      </w:r>
      <w:r w:rsidR="00A459D5" w:rsidRPr="00BB35DB">
        <w:rPr>
          <w:rFonts w:ascii="Book Antiqua" w:hAnsi="Book Antiqua" w:cs="Times New Roman"/>
          <w:sz w:val="24"/>
          <w:szCs w:val="24"/>
          <w:shd w:val="clear" w:color="auto" w:fill="FFFFFF"/>
        </w:rPr>
        <w:t>,</w:t>
      </w:r>
      <w:r w:rsidR="00C562F0" w:rsidRPr="00BB35DB">
        <w:rPr>
          <w:rFonts w:ascii="Book Antiqua" w:hAnsi="Book Antiqua" w:cs="Times New Roman"/>
          <w:sz w:val="24"/>
          <w:szCs w:val="24"/>
          <w:shd w:val="clear" w:color="auto" w:fill="FFFFFF"/>
        </w:rPr>
        <w:t xml:space="preserve"> and increase</w:t>
      </w:r>
      <w:r w:rsidR="00654AE2" w:rsidRPr="00BB35DB">
        <w:rPr>
          <w:rFonts w:ascii="Book Antiqua" w:hAnsi="Book Antiqua" w:cs="Times New Roman"/>
          <w:sz w:val="24"/>
          <w:szCs w:val="24"/>
          <w:shd w:val="clear" w:color="auto" w:fill="FFFFFF"/>
        </w:rPr>
        <w:t xml:space="preserve"> </w:t>
      </w:r>
      <w:r w:rsidR="00C562F0" w:rsidRPr="00BB35DB">
        <w:rPr>
          <w:rFonts w:ascii="Book Antiqua" w:hAnsi="Book Antiqua" w:cs="Times New Roman"/>
          <w:sz w:val="24"/>
          <w:szCs w:val="24"/>
          <w:shd w:val="clear" w:color="auto" w:fill="FFFFFF"/>
        </w:rPr>
        <w:t>hepatic gluconeogenesis.</w:t>
      </w:r>
      <w:r w:rsidR="00654AE2" w:rsidRPr="00BB35DB">
        <w:rPr>
          <w:rFonts w:ascii="Book Antiqua" w:hAnsi="Book Antiqua" w:cs="Times New Roman"/>
          <w:sz w:val="24"/>
          <w:szCs w:val="24"/>
          <w:shd w:val="clear" w:color="auto" w:fill="FFFFFF"/>
        </w:rPr>
        <w:t xml:space="preserve"> </w:t>
      </w:r>
      <w:r w:rsidR="00316EC7" w:rsidRPr="00BB35DB">
        <w:rPr>
          <w:rFonts w:ascii="Book Antiqua" w:hAnsi="Book Antiqua" w:cs="Times New Roman"/>
          <w:sz w:val="24"/>
          <w:szCs w:val="24"/>
          <w:shd w:val="clear" w:color="auto" w:fill="FFFFFF"/>
        </w:rPr>
        <w:t>However, f</w:t>
      </w:r>
      <w:r w:rsidR="00A459D5" w:rsidRPr="00BB35DB">
        <w:rPr>
          <w:rFonts w:ascii="Book Antiqua" w:hAnsi="Book Antiqua" w:cs="Times New Roman"/>
          <w:sz w:val="24"/>
          <w:szCs w:val="24"/>
          <w:shd w:val="clear" w:color="auto" w:fill="FFFFFF"/>
        </w:rPr>
        <w:t>urther studies are needed to clarify</w:t>
      </w:r>
      <w:r w:rsidR="0067253D" w:rsidRPr="00BB35DB">
        <w:rPr>
          <w:rFonts w:ascii="Book Antiqua" w:eastAsia="WarnockPro-Regular" w:hAnsi="Book Antiqua" w:cs="Times New Roman"/>
          <w:kern w:val="0"/>
          <w:sz w:val="24"/>
          <w:szCs w:val="24"/>
        </w:rPr>
        <w:t xml:space="preserve"> the mechanism</w:t>
      </w:r>
      <w:r w:rsidR="00316EC7" w:rsidRPr="00BB35DB">
        <w:rPr>
          <w:rFonts w:ascii="Book Antiqua" w:eastAsia="WarnockPro-Regular" w:hAnsi="Book Antiqua" w:cs="Times New Roman"/>
          <w:kern w:val="0"/>
          <w:sz w:val="24"/>
          <w:szCs w:val="24"/>
        </w:rPr>
        <w:t>s responsible for UII</w:t>
      </w:r>
      <w:r w:rsidR="0067253D" w:rsidRPr="00BB35DB">
        <w:rPr>
          <w:rFonts w:ascii="Book Antiqua" w:eastAsia="SimSun" w:hAnsi="Book Antiqua" w:cs="Times New Roman"/>
          <w:kern w:val="0"/>
          <w:sz w:val="24"/>
          <w:szCs w:val="24"/>
        </w:rPr>
        <w:t>-induced insulin resistance</w:t>
      </w:r>
      <w:r w:rsidR="00C562F0" w:rsidRPr="00BB35DB">
        <w:rPr>
          <w:rFonts w:ascii="Book Antiqua" w:eastAsia="WarnockPro-Regular" w:hAnsi="Book Antiqua" w:cs="Times New Roman"/>
          <w:kern w:val="0"/>
          <w:sz w:val="24"/>
          <w:szCs w:val="24"/>
        </w:rPr>
        <w:t xml:space="preserve">. </w:t>
      </w:r>
    </w:p>
    <w:p w:rsidR="000E590E" w:rsidRPr="00BB35DB" w:rsidRDefault="009A1840" w:rsidP="00D1279A">
      <w:pPr>
        <w:adjustRightInd w:val="0"/>
        <w:snapToGrid w:val="0"/>
        <w:spacing w:line="360" w:lineRule="auto"/>
        <w:ind w:firstLineChars="100" w:firstLine="240"/>
        <w:rPr>
          <w:rFonts w:ascii="Book Antiqua" w:hAnsi="Book Antiqua" w:cs="Times New Roman"/>
          <w:sz w:val="24"/>
          <w:szCs w:val="24"/>
        </w:rPr>
      </w:pPr>
      <w:r w:rsidRPr="00BB35DB">
        <w:rPr>
          <w:rFonts w:ascii="Book Antiqua" w:eastAsia="WarnockPro-Regular" w:hAnsi="Book Antiqua" w:cs="Times New Roman"/>
          <w:kern w:val="0"/>
          <w:sz w:val="24"/>
          <w:szCs w:val="24"/>
        </w:rPr>
        <w:t>In summary,</w:t>
      </w:r>
      <w:r w:rsidR="00654AE2" w:rsidRPr="00BB35DB">
        <w:rPr>
          <w:rFonts w:ascii="Book Antiqua" w:eastAsia="WarnockPro-Regular" w:hAnsi="Book Antiqua" w:cs="Times New Roman"/>
          <w:kern w:val="0"/>
          <w:sz w:val="24"/>
          <w:szCs w:val="24"/>
        </w:rPr>
        <w:t xml:space="preserve"> </w:t>
      </w:r>
      <w:r w:rsidR="00A459D5" w:rsidRPr="00BB35DB">
        <w:rPr>
          <w:rFonts w:ascii="Book Antiqua" w:hAnsi="Book Antiqua" w:cs="Times New Roman"/>
          <w:sz w:val="24"/>
          <w:szCs w:val="24"/>
        </w:rPr>
        <w:t>the results of the</w:t>
      </w:r>
      <w:r w:rsidRPr="00BB35DB">
        <w:rPr>
          <w:rFonts w:ascii="Book Antiqua" w:hAnsi="Book Antiqua" w:cs="Times New Roman"/>
          <w:sz w:val="24"/>
          <w:szCs w:val="24"/>
        </w:rPr>
        <w:t xml:space="preserve"> present study</w:t>
      </w:r>
      <w:r w:rsidR="00654AE2" w:rsidRPr="00BB35DB">
        <w:rPr>
          <w:rFonts w:ascii="Book Antiqua" w:hAnsi="Book Antiqua" w:cs="Times New Roman"/>
          <w:sz w:val="24"/>
          <w:szCs w:val="24"/>
        </w:rPr>
        <w:t xml:space="preserve"> </w:t>
      </w:r>
      <w:r w:rsidR="00A459D5" w:rsidRPr="00BB35DB">
        <w:rPr>
          <w:rFonts w:ascii="Book Antiqua" w:hAnsi="Book Antiqua" w:cs="Times New Roman"/>
          <w:sz w:val="24"/>
          <w:szCs w:val="24"/>
        </w:rPr>
        <w:t xml:space="preserve">provide the first evidence demonstrating that UII </w:t>
      </w:r>
      <w:r w:rsidR="000E590E" w:rsidRPr="00BB35DB">
        <w:rPr>
          <w:rFonts w:ascii="Book Antiqua" w:hAnsi="Book Antiqua" w:cs="Times New Roman"/>
          <w:sz w:val="24"/>
          <w:szCs w:val="24"/>
        </w:rPr>
        <w:t xml:space="preserve">enhances </w:t>
      </w:r>
      <w:r w:rsidR="00A459D5" w:rsidRPr="00BB35DB">
        <w:rPr>
          <w:rFonts w:ascii="Book Antiqua" w:hAnsi="Book Antiqua" w:cs="Times New Roman"/>
          <w:sz w:val="24"/>
          <w:szCs w:val="24"/>
        </w:rPr>
        <w:t>ROS</w:t>
      </w:r>
      <w:r w:rsidR="00654AE2" w:rsidRPr="00BB35DB">
        <w:rPr>
          <w:rFonts w:ascii="Book Antiqua" w:hAnsi="Book Antiqua" w:cs="Times New Roman"/>
          <w:sz w:val="24"/>
          <w:szCs w:val="24"/>
        </w:rPr>
        <w:t xml:space="preserve"> </w:t>
      </w:r>
      <w:r w:rsidR="00B00AFC" w:rsidRPr="00BB35DB">
        <w:rPr>
          <w:rFonts w:ascii="Book Antiqua" w:hAnsi="Book Antiqua" w:cs="Times New Roman"/>
          <w:sz w:val="24"/>
          <w:szCs w:val="24"/>
        </w:rPr>
        <w:t xml:space="preserve">levels </w:t>
      </w:r>
      <w:r w:rsidR="000E590E" w:rsidRPr="00BB35DB">
        <w:rPr>
          <w:rFonts w:ascii="Book Antiqua" w:hAnsi="Book Antiqua" w:cs="Times New Roman"/>
          <w:sz w:val="24"/>
          <w:szCs w:val="24"/>
        </w:rPr>
        <w:t xml:space="preserve">by </w:t>
      </w:r>
      <w:r w:rsidR="00A459D5" w:rsidRPr="00BB35DB">
        <w:rPr>
          <w:rFonts w:ascii="Book Antiqua" w:hAnsi="Book Antiqua" w:cs="Times New Roman"/>
          <w:sz w:val="24"/>
          <w:szCs w:val="24"/>
        </w:rPr>
        <w:t>up-regulating</w:t>
      </w:r>
      <w:r w:rsidR="000E590E" w:rsidRPr="00BB35DB">
        <w:rPr>
          <w:rFonts w:ascii="Book Antiqua" w:hAnsi="Book Antiqua" w:cs="Times New Roman"/>
          <w:sz w:val="24"/>
          <w:szCs w:val="24"/>
        </w:rPr>
        <w:t xml:space="preserve"> NADPH oxidase subunits</w:t>
      </w:r>
      <w:r w:rsidR="00316EC7" w:rsidRPr="00BB35DB">
        <w:rPr>
          <w:rFonts w:ascii="Book Antiqua" w:hAnsi="Book Antiqua" w:cs="Times New Roman"/>
          <w:sz w:val="24"/>
          <w:szCs w:val="24"/>
        </w:rPr>
        <w:t xml:space="preserve"> and promoting the</w:t>
      </w:r>
      <w:r w:rsidR="00654AE2" w:rsidRPr="00BB35DB">
        <w:rPr>
          <w:rFonts w:ascii="Book Antiqua" w:hAnsi="Book Antiqua" w:cs="Times New Roman"/>
          <w:sz w:val="24"/>
          <w:szCs w:val="24"/>
        </w:rPr>
        <w:t xml:space="preserve"> </w:t>
      </w:r>
      <w:r w:rsidR="00BA7331" w:rsidRPr="00BB35DB">
        <w:rPr>
          <w:rFonts w:ascii="Book Antiqua" w:eastAsia="WarnockPro-Regular" w:hAnsi="Book Antiqua" w:cs="Times New Roman"/>
          <w:kern w:val="0"/>
          <w:sz w:val="24"/>
          <w:szCs w:val="24"/>
        </w:rPr>
        <w:t xml:space="preserve">phosphorylation of </w:t>
      </w:r>
      <w:r w:rsidR="00BA7331" w:rsidRPr="00BB35DB">
        <w:rPr>
          <w:rFonts w:ascii="Book Antiqua" w:hAnsi="Book Antiqua" w:cs="Times New Roman"/>
          <w:sz w:val="24"/>
          <w:szCs w:val="24"/>
        </w:rPr>
        <w:t>JNK</w:t>
      </w:r>
      <w:r w:rsidR="00A459D5" w:rsidRPr="00BB35DB">
        <w:rPr>
          <w:rFonts w:ascii="Book Antiqua" w:hAnsi="Book Antiqua" w:cs="Times New Roman"/>
          <w:sz w:val="24"/>
          <w:szCs w:val="24"/>
        </w:rPr>
        <w:t>,</w:t>
      </w:r>
      <w:r w:rsidR="00BA7331" w:rsidRPr="00BB35DB">
        <w:rPr>
          <w:rFonts w:ascii="Book Antiqua" w:hAnsi="Book Antiqua" w:cs="Times New Roman"/>
          <w:sz w:val="24"/>
          <w:szCs w:val="24"/>
        </w:rPr>
        <w:t xml:space="preserve"> leading to </w:t>
      </w:r>
      <w:r w:rsidR="00A459D5" w:rsidRPr="00BB35DB">
        <w:rPr>
          <w:rFonts w:ascii="Book Antiqua" w:hAnsi="Book Antiqua" w:cs="Times New Roman"/>
          <w:sz w:val="24"/>
          <w:szCs w:val="24"/>
        </w:rPr>
        <w:t xml:space="preserve">reduced insulin sensitivity, </w:t>
      </w:r>
      <w:r w:rsidR="00BA7331" w:rsidRPr="00BB35DB">
        <w:rPr>
          <w:rFonts w:ascii="Book Antiqua" w:hAnsi="Book Antiqua" w:cs="Times New Roman"/>
          <w:sz w:val="24"/>
          <w:szCs w:val="24"/>
        </w:rPr>
        <w:t>glucose consumption</w:t>
      </w:r>
      <w:r w:rsidR="00A459D5" w:rsidRPr="00BB35DB">
        <w:rPr>
          <w:rFonts w:ascii="Book Antiqua" w:hAnsi="Book Antiqua" w:cs="Times New Roman"/>
          <w:sz w:val="24"/>
          <w:szCs w:val="24"/>
        </w:rPr>
        <w:t>,</w:t>
      </w:r>
      <w:r w:rsidR="00BA7331" w:rsidRPr="00BB35DB">
        <w:rPr>
          <w:rFonts w:ascii="Book Antiqua" w:hAnsi="Book Antiqua" w:cs="Times New Roman"/>
          <w:sz w:val="24"/>
          <w:szCs w:val="24"/>
        </w:rPr>
        <w:t xml:space="preserve"> and </w:t>
      </w:r>
      <w:r w:rsidR="00BA7331" w:rsidRPr="00BB35DB">
        <w:rPr>
          <w:rFonts w:ascii="Book Antiqua" w:eastAsia="WarnockPro-Regular" w:hAnsi="Book Antiqua" w:cs="Times New Roman"/>
          <w:kern w:val="0"/>
          <w:sz w:val="24"/>
          <w:szCs w:val="24"/>
        </w:rPr>
        <w:t>glycogen synthesis</w:t>
      </w:r>
      <w:r w:rsidR="00654AE2" w:rsidRPr="00BB35DB">
        <w:rPr>
          <w:rFonts w:ascii="Book Antiqua" w:eastAsia="WarnockPro-Regular" w:hAnsi="Book Antiqua" w:cs="Times New Roman"/>
          <w:kern w:val="0"/>
          <w:sz w:val="24"/>
          <w:szCs w:val="24"/>
        </w:rPr>
        <w:t xml:space="preserve"> </w:t>
      </w:r>
      <w:r w:rsidR="000E590E" w:rsidRPr="00BB35DB">
        <w:rPr>
          <w:rFonts w:ascii="Book Antiqua" w:hAnsi="Book Antiqua" w:cs="Times New Roman"/>
          <w:sz w:val="24"/>
          <w:szCs w:val="24"/>
        </w:rPr>
        <w:t xml:space="preserve">in </w:t>
      </w:r>
      <w:r w:rsidR="000E590E" w:rsidRPr="00BB35DB">
        <w:rPr>
          <w:rFonts w:ascii="Book Antiqua" w:eastAsia="WarnockPro-Regular" w:hAnsi="Book Antiqua" w:cs="Times New Roman"/>
          <w:kern w:val="0"/>
          <w:sz w:val="24"/>
          <w:szCs w:val="24"/>
        </w:rPr>
        <w:t>HepG2 cells</w:t>
      </w:r>
      <w:r w:rsidR="000E590E" w:rsidRPr="00BB35DB">
        <w:rPr>
          <w:rFonts w:ascii="Book Antiqua" w:hAnsi="Book Antiqua" w:cs="Times New Roman"/>
          <w:sz w:val="24"/>
          <w:szCs w:val="24"/>
        </w:rPr>
        <w:t>.</w:t>
      </w:r>
      <w:r w:rsidR="00654AE2" w:rsidRPr="00BB35DB">
        <w:rPr>
          <w:rFonts w:ascii="Book Antiqua" w:hAnsi="Book Antiqua" w:cs="Times New Roman"/>
          <w:sz w:val="24"/>
          <w:szCs w:val="24"/>
        </w:rPr>
        <w:t xml:space="preserve"> </w:t>
      </w:r>
      <w:r w:rsidR="00A459D5" w:rsidRPr="00BB35DB">
        <w:rPr>
          <w:rFonts w:ascii="Book Antiqua" w:hAnsi="Book Antiqua" w:cs="Times New Roman"/>
          <w:sz w:val="24"/>
          <w:szCs w:val="24"/>
        </w:rPr>
        <w:t>These</w:t>
      </w:r>
      <w:r w:rsidR="00B00AFC" w:rsidRPr="00BB35DB">
        <w:rPr>
          <w:rFonts w:ascii="Book Antiqua" w:hAnsi="Book Antiqua" w:cs="Times New Roman"/>
          <w:sz w:val="24"/>
          <w:szCs w:val="24"/>
        </w:rPr>
        <w:t xml:space="preserve"> results</w:t>
      </w:r>
      <w:r w:rsidR="00654AE2" w:rsidRPr="00BB35DB">
        <w:rPr>
          <w:rFonts w:ascii="Book Antiqua" w:hAnsi="Book Antiqua" w:cs="Times New Roman"/>
          <w:sz w:val="24"/>
          <w:szCs w:val="24"/>
        </w:rPr>
        <w:t xml:space="preserve"> </w:t>
      </w:r>
      <w:r w:rsidR="00A459D5" w:rsidRPr="00BB35DB">
        <w:rPr>
          <w:rFonts w:ascii="Book Antiqua" w:hAnsi="Book Antiqua" w:cs="Times New Roman"/>
          <w:sz w:val="24"/>
          <w:szCs w:val="24"/>
        </w:rPr>
        <w:t>show</w:t>
      </w:r>
      <w:r w:rsidR="00654AE2" w:rsidRPr="00BB35DB">
        <w:rPr>
          <w:rFonts w:ascii="Book Antiqua" w:hAnsi="Book Antiqua" w:cs="Times New Roman"/>
          <w:sz w:val="24"/>
          <w:szCs w:val="24"/>
        </w:rPr>
        <w:t xml:space="preserve"> </w:t>
      </w:r>
      <w:r w:rsidR="00B00AFC" w:rsidRPr="00BB35DB">
        <w:rPr>
          <w:rFonts w:ascii="Book Antiqua" w:hAnsi="Book Antiqua" w:cs="Times New Roman"/>
          <w:sz w:val="24"/>
          <w:szCs w:val="24"/>
        </w:rPr>
        <w:t xml:space="preserve">that </w:t>
      </w:r>
      <w:r w:rsidR="000E590E" w:rsidRPr="00BB35DB">
        <w:rPr>
          <w:rFonts w:ascii="Book Antiqua" w:eastAsia="WarnockPro-Regular" w:hAnsi="Book Antiqua" w:cs="Times New Roman"/>
          <w:kern w:val="0"/>
          <w:sz w:val="24"/>
          <w:szCs w:val="24"/>
        </w:rPr>
        <w:t xml:space="preserve">the effects of </w:t>
      </w:r>
      <w:r w:rsidR="00286B52" w:rsidRPr="00BB35DB">
        <w:rPr>
          <w:rFonts w:ascii="Book Antiqua" w:hAnsi="Book Antiqua" w:cs="Times New Roman"/>
          <w:sz w:val="24"/>
          <w:szCs w:val="24"/>
        </w:rPr>
        <w:t>U</w:t>
      </w:r>
      <w:r w:rsidR="00A459D5" w:rsidRPr="00BB35DB">
        <w:rPr>
          <w:rFonts w:ascii="Book Antiqua" w:hAnsi="Book Antiqua" w:cs="Times New Roman"/>
          <w:sz w:val="24"/>
          <w:szCs w:val="24"/>
        </w:rPr>
        <w:t xml:space="preserve">II </w:t>
      </w:r>
      <w:r w:rsidR="000E590E" w:rsidRPr="00BB35DB">
        <w:rPr>
          <w:rFonts w:ascii="Book Antiqua" w:eastAsia="WarnockPro-Regular" w:hAnsi="Book Antiqua" w:cs="Times New Roman"/>
          <w:kern w:val="0"/>
          <w:sz w:val="24"/>
          <w:szCs w:val="24"/>
        </w:rPr>
        <w:t xml:space="preserve">on insulin resistance are mediated by NADPH oxidase-derived </w:t>
      </w:r>
      <w:r w:rsidR="00A459D5" w:rsidRPr="00BB35DB">
        <w:rPr>
          <w:rFonts w:ascii="Book Antiqua" w:eastAsia="WarnockPro-Regular" w:hAnsi="Book Antiqua" w:cs="Times New Roman"/>
          <w:kern w:val="0"/>
          <w:sz w:val="24"/>
          <w:szCs w:val="24"/>
        </w:rPr>
        <w:t>ROS</w:t>
      </w:r>
      <w:r w:rsidR="000E590E" w:rsidRPr="00BB35DB">
        <w:rPr>
          <w:rFonts w:ascii="Book Antiqua" w:eastAsia="WarnockPro-Regular" w:hAnsi="Book Antiqua" w:cs="Times New Roman"/>
          <w:kern w:val="0"/>
          <w:sz w:val="24"/>
          <w:szCs w:val="24"/>
        </w:rPr>
        <w:t xml:space="preserve"> through</w:t>
      </w:r>
      <w:r w:rsidR="00A459D5" w:rsidRPr="00BB35DB">
        <w:rPr>
          <w:rFonts w:ascii="Book Antiqua" w:eastAsia="WarnockPro-Regular" w:hAnsi="Book Antiqua" w:cs="Times New Roman"/>
          <w:kern w:val="0"/>
          <w:sz w:val="24"/>
          <w:szCs w:val="24"/>
        </w:rPr>
        <w:t xml:space="preserve"> the</w:t>
      </w:r>
      <w:r w:rsidR="000E590E" w:rsidRPr="00BB35DB">
        <w:rPr>
          <w:rFonts w:ascii="Book Antiqua" w:eastAsia="WarnockPro-Regular" w:hAnsi="Book Antiqua" w:cs="Times New Roman"/>
          <w:kern w:val="0"/>
          <w:sz w:val="24"/>
          <w:szCs w:val="24"/>
        </w:rPr>
        <w:t xml:space="preserve"> JNK pathway in HepG2 cells</w:t>
      </w:r>
      <w:r w:rsidR="00A459D5" w:rsidRPr="00BB35DB">
        <w:rPr>
          <w:rFonts w:ascii="Book Antiqua" w:eastAsia="WarnockPro-Regular" w:hAnsi="Book Antiqua" w:cs="Times New Roman"/>
          <w:kern w:val="0"/>
          <w:sz w:val="24"/>
          <w:szCs w:val="24"/>
        </w:rPr>
        <w:t>,</w:t>
      </w:r>
      <w:r w:rsidR="00654AE2" w:rsidRPr="00BB35DB">
        <w:rPr>
          <w:rFonts w:ascii="Book Antiqua" w:eastAsia="WarnockPro-Regular" w:hAnsi="Book Antiqua" w:cs="Times New Roman"/>
          <w:kern w:val="0"/>
          <w:sz w:val="24"/>
          <w:szCs w:val="24"/>
        </w:rPr>
        <w:t xml:space="preserve"> </w:t>
      </w:r>
      <w:r w:rsidR="00B00AFC" w:rsidRPr="00BB35DB">
        <w:rPr>
          <w:rFonts w:ascii="Book Antiqua" w:hAnsi="Book Antiqua" w:cs="Times New Roman"/>
          <w:sz w:val="24"/>
          <w:szCs w:val="24"/>
        </w:rPr>
        <w:t xml:space="preserve">and may be involved in the </w:t>
      </w:r>
      <w:r w:rsidR="006E6B8C" w:rsidRPr="00BB35DB">
        <w:rPr>
          <w:rFonts w:ascii="Book Antiqua" w:hAnsi="Book Antiqua" w:cs="Times New Roman"/>
          <w:sz w:val="24"/>
          <w:szCs w:val="24"/>
        </w:rPr>
        <w:t xml:space="preserve">development </w:t>
      </w:r>
      <w:r w:rsidR="00B00AFC" w:rsidRPr="00BB35DB">
        <w:rPr>
          <w:rFonts w:ascii="Book Antiqua" w:hAnsi="Book Antiqua" w:cs="Times New Roman"/>
          <w:sz w:val="24"/>
          <w:szCs w:val="24"/>
        </w:rPr>
        <w:t xml:space="preserve">of </w:t>
      </w:r>
      <w:r w:rsidR="00286B52" w:rsidRPr="00BB35DB">
        <w:rPr>
          <w:rFonts w:ascii="Book Antiqua" w:eastAsia="WarnockPro-Regular" w:hAnsi="Book Antiqua" w:cs="Times New Roman"/>
          <w:kern w:val="0"/>
          <w:sz w:val="24"/>
          <w:szCs w:val="24"/>
        </w:rPr>
        <w:t xml:space="preserve">diabetes </w:t>
      </w:r>
      <w:r w:rsidR="00A459D5" w:rsidRPr="00BB35DB">
        <w:rPr>
          <w:rFonts w:ascii="Book Antiqua" w:eastAsia="WarnockPro-Regular" w:hAnsi="Book Antiqua" w:cs="Times New Roman"/>
          <w:kern w:val="0"/>
          <w:sz w:val="24"/>
          <w:szCs w:val="24"/>
        </w:rPr>
        <w:t>and</w:t>
      </w:r>
      <w:r w:rsidR="00286B52" w:rsidRPr="00BB35DB">
        <w:rPr>
          <w:rFonts w:ascii="Book Antiqua" w:eastAsia="WarnockPro-Regular" w:hAnsi="Book Antiqua" w:cs="Times New Roman"/>
          <w:kern w:val="0"/>
          <w:sz w:val="24"/>
          <w:szCs w:val="24"/>
        </w:rPr>
        <w:t xml:space="preserve"> MetS</w:t>
      </w:r>
      <w:r w:rsidR="00B00AFC" w:rsidRPr="00BB35DB">
        <w:rPr>
          <w:rFonts w:ascii="Book Antiqua" w:hAnsi="Book Antiqua" w:cs="Times New Roman"/>
          <w:sz w:val="24"/>
          <w:szCs w:val="24"/>
        </w:rPr>
        <w:t>.</w:t>
      </w:r>
    </w:p>
    <w:p w:rsidR="00372CA3" w:rsidRPr="00BB35DB" w:rsidRDefault="00372CA3" w:rsidP="00FA0CB4">
      <w:pPr>
        <w:adjustRightInd w:val="0"/>
        <w:snapToGrid w:val="0"/>
        <w:spacing w:line="360" w:lineRule="auto"/>
        <w:ind w:firstLine="420"/>
        <w:rPr>
          <w:rFonts w:ascii="Book Antiqua" w:hAnsi="Book Antiqua" w:cs="Times New Roman"/>
          <w:sz w:val="24"/>
          <w:szCs w:val="24"/>
        </w:rPr>
      </w:pPr>
    </w:p>
    <w:p w:rsidR="00166AEF" w:rsidRPr="00BB35DB" w:rsidRDefault="00166AEF" w:rsidP="00FA0CB4">
      <w:pPr>
        <w:widowControl/>
        <w:adjustRightInd w:val="0"/>
        <w:snapToGrid w:val="0"/>
        <w:spacing w:line="360" w:lineRule="auto"/>
        <w:rPr>
          <w:rFonts w:ascii="Book Antiqua" w:hAnsi="Book Antiqua" w:cs="Times New Roman"/>
          <w:b/>
          <w:sz w:val="24"/>
          <w:szCs w:val="24"/>
        </w:rPr>
      </w:pPr>
      <w:r w:rsidRPr="00BB35DB">
        <w:rPr>
          <w:rFonts w:ascii="Book Antiqua" w:hAnsi="Book Antiqua" w:cs="Times New Roman"/>
          <w:b/>
          <w:sz w:val="24"/>
          <w:szCs w:val="24"/>
        </w:rPr>
        <w:t>COMMENTS</w:t>
      </w:r>
    </w:p>
    <w:p w:rsidR="00166AEF" w:rsidRPr="00BB35DB" w:rsidRDefault="00166AEF" w:rsidP="00FA0CB4">
      <w:pPr>
        <w:widowControl/>
        <w:adjustRightInd w:val="0"/>
        <w:snapToGrid w:val="0"/>
        <w:spacing w:line="360" w:lineRule="auto"/>
        <w:rPr>
          <w:rFonts w:ascii="Book Antiqua" w:hAnsi="Book Antiqua" w:cs="Times New Roman"/>
          <w:b/>
          <w:i/>
          <w:sz w:val="24"/>
          <w:szCs w:val="24"/>
        </w:rPr>
      </w:pPr>
      <w:r w:rsidRPr="00BB35DB">
        <w:rPr>
          <w:rFonts w:ascii="Book Antiqua" w:hAnsi="Book Antiqua" w:cs="Times New Roman"/>
          <w:b/>
          <w:i/>
          <w:sz w:val="24"/>
          <w:szCs w:val="24"/>
        </w:rPr>
        <w:t>Back</w:t>
      </w:r>
      <w:r w:rsidR="00495D35" w:rsidRPr="00BB35DB">
        <w:rPr>
          <w:rFonts w:ascii="Book Antiqua" w:hAnsi="Book Antiqua" w:cs="Times New Roman"/>
          <w:b/>
          <w:i/>
          <w:sz w:val="24"/>
          <w:szCs w:val="24"/>
        </w:rPr>
        <w:t>ground</w:t>
      </w:r>
    </w:p>
    <w:p w:rsidR="00495D35" w:rsidRPr="00BB35DB" w:rsidRDefault="00495D35" w:rsidP="00FA0CB4">
      <w:pPr>
        <w:autoSpaceDE w:val="0"/>
        <w:autoSpaceDN w:val="0"/>
        <w:adjustRightInd w:val="0"/>
        <w:snapToGrid w:val="0"/>
        <w:spacing w:line="360" w:lineRule="auto"/>
        <w:rPr>
          <w:rFonts w:ascii="Book Antiqua" w:hAnsi="Book Antiqua" w:cs="ArialNarrow"/>
          <w:kern w:val="0"/>
          <w:sz w:val="24"/>
          <w:szCs w:val="24"/>
        </w:rPr>
      </w:pPr>
      <w:r w:rsidRPr="00BB35DB">
        <w:rPr>
          <w:rFonts w:ascii="Book Antiqua" w:hAnsi="Book Antiqua" w:cs="ArialNarrow"/>
          <w:kern w:val="0"/>
          <w:sz w:val="24"/>
          <w:szCs w:val="24"/>
        </w:rPr>
        <w:t xml:space="preserve">Insulin resistance is associated with </w:t>
      </w:r>
      <w:r w:rsidR="0027028C" w:rsidRPr="00BB35DB">
        <w:rPr>
          <w:rFonts w:ascii="Book Antiqua" w:hAnsi="Book Antiqua" w:cs="ArialNarrow"/>
          <w:kern w:val="0"/>
          <w:sz w:val="24"/>
          <w:szCs w:val="24"/>
        </w:rPr>
        <w:t>many diseases</w:t>
      </w:r>
      <w:r w:rsidRPr="00BB35DB">
        <w:rPr>
          <w:rFonts w:ascii="Book Antiqua" w:hAnsi="Book Antiqua" w:cs="ArialNarrow"/>
          <w:kern w:val="0"/>
          <w:sz w:val="24"/>
          <w:szCs w:val="24"/>
        </w:rPr>
        <w:t>, such</w:t>
      </w:r>
      <w:r w:rsidR="0027028C" w:rsidRPr="00BB35DB">
        <w:rPr>
          <w:rFonts w:ascii="Book Antiqua" w:hAnsi="Book Antiqua" w:cs="ArialNarrow"/>
          <w:kern w:val="0"/>
          <w:sz w:val="24"/>
          <w:szCs w:val="24"/>
        </w:rPr>
        <w:t xml:space="preserve"> </w:t>
      </w:r>
      <w:r w:rsidRPr="00BB35DB">
        <w:rPr>
          <w:rFonts w:ascii="Book Antiqua" w:hAnsi="Book Antiqua" w:cs="ArialNarrow"/>
          <w:kern w:val="0"/>
          <w:sz w:val="24"/>
          <w:szCs w:val="24"/>
        </w:rPr>
        <w:t xml:space="preserve">as obesity, </w:t>
      </w:r>
      <w:r w:rsidR="00143401" w:rsidRPr="00BB35DB">
        <w:rPr>
          <w:rFonts w:ascii="Book Antiqua" w:eastAsia="WarnockPro-Regular" w:hAnsi="Book Antiqua" w:cs="Times New Roman"/>
          <w:kern w:val="0"/>
          <w:sz w:val="24"/>
          <w:szCs w:val="24"/>
        </w:rPr>
        <w:t>metabolic syndrome (MetS)</w:t>
      </w:r>
      <w:r w:rsidR="00143401" w:rsidRPr="00BB35DB">
        <w:rPr>
          <w:rFonts w:ascii="Book Antiqua" w:eastAsia="WarnockPro-Regular" w:hAnsi="Book Antiqua" w:cs="Times New Roman" w:hint="eastAsia"/>
          <w:kern w:val="0"/>
          <w:sz w:val="24"/>
          <w:szCs w:val="24"/>
        </w:rPr>
        <w:t xml:space="preserve"> </w:t>
      </w:r>
      <w:r w:rsidRPr="00BB35DB">
        <w:rPr>
          <w:rFonts w:ascii="Book Antiqua" w:hAnsi="Book Antiqua" w:cs="ArialNarrow"/>
          <w:kern w:val="0"/>
          <w:sz w:val="24"/>
          <w:szCs w:val="24"/>
        </w:rPr>
        <w:t xml:space="preserve">and </w:t>
      </w:r>
      <w:r w:rsidR="00143401" w:rsidRPr="00BB35DB">
        <w:rPr>
          <w:rFonts w:ascii="Book Antiqua" w:eastAsia="WarnockPro-Regular" w:hAnsi="Book Antiqua" w:cs="Times New Roman"/>
          <w:kern w:val="0"/>
          <w:sz w:val="24"/>
          <w:szCs w:val="24"/>
        </w:rPr>
        <w:t>type II diabetes mellitus (T2DM)</w:t>
      </w:r>
      <w:r w:rsidRPr="00BB35DB">
        <w:rPr>
          <w:rFonts w:ascii="Book Antiqua" w:hAnsi="Book Antiqua" w:cs="ArialNarrow"/>
          <w:kern w:val="0"/>
          <w:sz w:val="24"/>
          <w:szCs w:val="24"/>
        </w:rPr>
        <w:t>.</w:t>
      </w:r>
      <w:r w:rsidR="00C47F4C" w:rsidRPr="00BB35DB">
        <w:rPr>
          <w:rFonts w:ascii="Book Antiqua" w:hAnsi="Book Antiqua" w:cs="ArialNarrow"/>
          <w:kern w:val="0"/>
          <w:sz w:val="24"/>
          <w:szCs w:val="24"/>
        </w:rPr>
        <w:t xml:space="preserve"> </w:t>
      </w:r>
      <w:r w:rsidR="00143401" w:rsidRPr="00BB35DB">
        <w:rPr>
          <w:rFonts w:ascii="Book Antiqua" w:hAnsi="Book Antiqua" w:cs="Times New Roman"/>
          <w:sz w:val="24"/>
          <w:szCs w:val="24"/>
        </w:rPr>
        <w:t xml:space="preserve">Urotensin II </w:t>
      </w:r>
      <w:r w:rsidR="00143401" w:rsidRPr="00BB35DB">
        <w:rPr>
          <w:rFonts w:ascii="Book Antiqua" w:hAnsi="Book Antiqua" w:cs="Times New Roman" w:hint="eastAsia"/>
          <w:sz w:val="24"/>
          <w:szCs w:val="24"/>
        </w:rPr>
        <w:t>(</w:t>
      </w:r>
      <w:r w:rsidR="00143401" w:rsidRPr="00BB35DB">
        <w:rPr>
          <w:rFonts w:ascii="Book Antiqua" w:hAnsi="Book Antiqua" w:cs="Times New Roman"/>
          <w:sz w:val="24"/>
          <w:szCs w:val="24"/>
        </w:rPr>
        <w:t>UII</w:t>
      </w:r>
      <w:r w:rsidR="00143401" w:rsidRPr="00BB35DB">
        <w:rPr>
          <w:rFonts w:ascii="Book Antiqua" w:hAnsi="Book Antiqua" w:cs="Times New Roman" w:hint="eastAsia"/>
          <w:sz w:val="24"/>
          <w:szCs w:val="24"/>
        </w:rPr>
        <w:t xml:space="preserve">) </w:t>
      </w:r>
      <w:r w:rsidR="00C47F4C" w:rsidRPr="00BB35DB">
        <w:rPr>
          <w:rFonts w:ascii="Book Antiqua" w:hAnsi="Book Antiqua" w:cs="Times New Roman"/>
          <w:sz w:val="24"/>
          <w:szCs w:val="24"/>
        </w:rPr>
        <w:t>is also involved in MetS in addition to its significant role in the cardiovascular system, and plays an important role in</w:t>
      </w:r>
      <w:r w:rsidR="00E922F1" w:rsidRPr="00BB35DB">
        <w:rPr>
          <w:rFonts w:ascii="Book Antiqua" w:hAnsi="Book Antiqua" w:cs="ArialNarrow"/>
          <w:kern w:val="0"/>
          <w:sz w:val="24"/>
          <w:szCs w:val="24"/>
        </w:rPr>
        <w:t xml:space="preserve"> the pathogenesis of insulin resistance</w:t>
      </w:r>
      <w:r w:rsidR="00C47F4C" w:rsidRPr="00BB35DB">
        <w:rPr>
          <w:rFonts w:ascii="Book Antiqua" w:hAnsi="Book Antiqua" w:cs="Times New Roman"/>
          <w:sz w:val="24"/>
          <w:szCs w:val="24"/>
        </w:rPr>
        <w:t xml:space="preserve"> </w:t>
      </w:r>
      <w:r w:rsidR="00E922F1" w:rsidRPr="00BB35DB">
        <w:rPr>
          <w:rFonts w:ascii="Book Antiqua" w:hAnsi="Book Antiqua" w:cs="ArialNarrow"/>
          <w:kern w:val="0"/>
          <w:sz w:val="24"/>
          <w:szCs w:val="24"/>
        </w:rPr>
        <w:t>and development of</w:t>
      </w:r>
      <w:r w:rsidR="00E922F1" w:rsidRPr="00BB35DB">
        <w:rPr>
          <w:rFonts w:ascii="Book Antiqua" w:eastAsia="WarnockPro-Regular" w:hAnsi="Book Antiqua" w:cs="Times New Roman"/>
          <w:kern w:val="0"/>
          <w:sz w:val="24"/>
          <w:szCs w:val="24"/>
        </w:rPr>
        <w:t xml:space="preserve"> </w:t>
      </w:r>
      <w:r w:rsidR="00C47F4C" w:rsidRPr="00BB35DB">
        <w:rPr>
          <w:rFonts w:ascii="Book Antiqua" w:eastAsia="WarnockPro-Regular" w:hAnsi="Book Antiqua" w:cs="Times New Roman"/>
          <w:kern w:val="0"/>
          <w:sz w:val="24"/>
          <w:szCs w:val="24"/>
        </w:rPr>
        <w:t>T2DM</w:t>
      </w:r>
      <w:r w:rsidRPr="00BB35DB">
        <w:rPr>
          <w:rFonts w:ascii="Book Antiqua" w:hAnsi="Book Antiqua" w:cs="ArialNarrow"/>
          <w:kern w:val="0"/>
          <w:sz w:val="24"/>
          <w:szCs w:val="24"/>
        </w:rPr>
        <w:t xml:space="preserve">, but the exact mechanism </w:t>
      </w:r>
      <w:r w:rsidR="00C47F4C" w:rsidRPr="00BB35DB">
        <w:rPr>
          <w:rFonts w:ascii="Book Antiqua" w:hAnsi="Book Antiqua" w:cs="ArialNarrow"/>
          <w:kern w:val="0"/>
          <w:sz w:val="24"/>
          <w:szCs w:val="24"/>
        </w:rPr>
        <w:t>remains</w:t>
      </w:r>
      <w:r w:rsidRPr="00BB35DB">
        <w:rPr>
          <w:rFonts w:ascii="Book Antiqua" w:hAnsi="Book Antiqua" w:cs="ArialNarrow"/>
          <w:kern w:val="0"/>
          <w:sz w:val="24"/>
          <w:szCs w:val="24"/>
        </w:rPr>
        <w:t xml:space="preserve"> unclear.</w:t>
      </w:r>
    </w:p>
    <w:p w:rsidR="00EE529C" w:rsidRPr="00BB35DB" w:rsidRDefault="00EE529C" w:rsidP="00FA0CB4">
      <w:pPr>
        <w:autoSpaceDE w:val="0"/>
        <w:autoSpaceDN w:val="0"/>
        <w:adjustRightInd w:val="0"/>
        <w:snapToGrid w:val="0"/>
        <w:spacing w:line="360" w:lineRule="auto"/>
        <w:rPr>
          <w:rFonts w:ascii="Book Antiqua" w:hAnsi="Book Antiqua" w:cs="ArialNarrow"/>
          <w:kern w:val="0"/>
          <w:sz w:val="24"/>
          <w:szCs w:val="24"/>
        </w:rPr>
      </w:pPr>
    </w:p>
    <w:p w:rsidR="00495D35" w:rsidRPr="00BB35DB" w:rsidRDefault="00495D35" w:rsidP="00FA0CB4">
      <w:pPr>
        <w:autoSpaceDE w:val="0"/>
        <w:autoSpaceDN w:val="0"/>
        <w:adjustRightInd w:val="0"/>
        <w:snapToGrid w:val="0"/>
        <w:spacing w:line="360" w:lineRule="auto"/>
        <w:rPr>
          <w:rFonts w:ascii="Book Antiqua" w:hAnsi="Book Antiqua" w:cs="ArialNarrow"/>
          <w:b/>
          <w:i/>
          <w:kern w:val="0"/>
          <w:sz w:val="24"/>
          <w:szCs w:val="24"/>
        </w:rPr>
      </w:pPr>
      <w:r w:rsidRPr="00BB35DB">
        <w:rPr>
          <w:rFonts w:ascii="Book Antiqua" w:hAnsi="Book Antiqua" w:cs="ArialNarrow"/>
          <w:b/>
          <w:i/>
          <w:kern w:val="0"/>
          <w:sz w:val="24"/>
          <w:szCs w:val="24"/>
        </w:rPr>
        <w:t>Research frontiers</w:t>
      </w:r>
      <w:r w:rsidR="00EE529C" w:rsidRPr="00BB35DB">
        <w:rPr>
          <w:rFonts w:ascii="Book Antiqua" w:hAnsi="Book Antiqua" w:cs="Book Antiqua"/>
          <w:i/>
          <w:kern w:val="0"/>
          <w:sz w:val="24"/>
          <w:szCs w:val="24"/>
        </w:rPr>
        <w:t xml:space="preserve"> </w:t>
      </w:r>
    </w:p>
    <w:p w:rsidR="00EE529C" w:rsidRPr="00BB35DB" w:rsidRDefault="00B2709F" w:rsidP="00FA0CB4">
      <w:pPr>
        <w:autoSpaceDE w:val="0"/>
        <w:autoSpaceDN w:val="0"/>
        <w:adjustRightInd w:val="0"/>
        <w:snapToGrid w:val="0"/>
        <w:spacing w:line="360" w:lineRule="auto"/>
        <w:rPr>
          <w:rFonts w:ascii="Book Antiqua" w:hAnsi="Book Antiqua" w:cs="Book Antiqua"/>
          <w:kern w:val="0"/>
          <w:sz w:val="24"/>
          <w:szCs w:val="24"/>
        </w:rPr>
      </w:pPr>
      <w:r w:rsidRPr="00BB35DB">
        <w:rPr>
          <w:rFonts w:ascii="Book Antiqua" w:hAnsi="Book Antiqua" w:cs="ArialNarrow"/>
          <w:kern w:val="0"/>
          <w:sz w:val="24"/>
          <w:szCs w:val="24"/>
        </w:rPr>
        <w:t>UII</w:t>
      </w:r>
      <w:r w:rsidR="00495D35" w:rsidRPr="00BB35DB">
        <w:rPr>
          <w:rFonts w:ascii="Book Antiqua" w:hAnsi="Book Antiqua" w:cs="ArialNarrow"/>
          <w:kern w:val="0"/>
          <w:sz w:val="24"/>
          <w:szCs w:val="24"/>
        </w:rPr>
        <w:t xml:space="preserve">, </w:t>
      </w:r>
      <w:r w:rsidRPr="00BB35DB">
        <w:rPr>
          <w:rFonts w:ascii="Book Antiqua" w:hAnsi="Book Antiqua" w:cs="ArialNarrow"/>
          <w:kern w:val="0"/>
          <w:sz w:val="24"/>
          <w:szCs w:val="24"/>
        </w:rPr>
        <w:t>a vasoactive peptide expressed in various tissues and organs</w:t>
      </w:r>
      <w:r w:rsidR="00495D35" w:rsidRPr="00BB35DB">
        <w:rPr>
          <w:rFonts w:ascii="Book Antiqua" w:hAnsi="Book Antiqua" w:cs="ArialNarrow"/>
          <w:kern w:val="0"/>
          <w:sz w:val="24"/>
          <w:szCs w:val="24"/>
        </w:rPr>
        <w:t xml:space="preserve">, promotes </w:t>
      </w:r>
      <w:r w:rsidR="00225691" w:rsidRPr="00BB35DB">
        <w:rPr>
          <w:rFonts w:ascii="Book Antiqua" w:hAnsi="Book Antiqua" w:cs="ArialNarrow"/>
          <w:kern w:val="0"/>
          <w:sz w:val="24"/>
          <w:szCs w:val="24"/>
        </w:rPr>
        <w:t xml:space="preserve">endothelial cell proliferation, regulates blood pressure </w:t>
      </w:r>
      <w:r w:rsidR="00495D35" w:rsidRPr="00BB35DB">
        <w:rPr>
          <w:rFonts w:ascii="Book Antiqua" w:hAnsi="Book Antiqua" w:cs="ArialNarrow"/>
          <w:kern w:val="0"/>
          <w:sz w:val="24"/>
          <w:szCs w:val="24"/>
        </w:rPr>
        <w:t>and involve</w:t>
      </w:r>
      <w:r w:rsidR="00225691" w:rsidRPr="00BB35DB">
        <w:rPr>
          <w:rFonts w:ascii="Book Antiqua" w:hAnsi="Book Antiqua" w:cs="ArialNarrow"/>
          <w:kern w:val="0"/>
          <w:sz w:val="24"/>
          <w:szCs w:val="24"/>
        </w:rPr>
        <w:t>s</w:t>
      </w:r>
      <w:r w:rsidR="00495D35" w:rsidRPr="00BB35DB">
        <w:rPr>
          <w:rFonts w:ascii="Book Antiqua" w:hAnsi="Book Antiqua" w:cs="ArialNarrow"/>
          <w:kern w:val="0"/>
          <w:sz w:val="24"/>
          <w:szCs w:val="24"/>
        </w:rPr>
        <w:t xml:space="preserve"> in </w:t>
      </w:r>
      <w:r w:rsidR="00225691" w:rsidRPr="00BB35DB">
        <w:rPr>
          <w:rFonts w:ascii="Book Antiqua" w:hAnsi="Book Antiqua" w:cs="ArialNarrow"/>
          <w:kern w:val="0"/>
          <w:sz w:val="24"/>
          <w:szCs w:val="24"/>
        </w:rPr>
        <w:t>glucose homeostasis</w:t>
      </w:r>
      <w:r w:rsidR="00495D35" w:rsidRPr="00BB35DB">
        <w:rPr>
          <w:rFonts w:ascii="Book Antiqua" w:hAnsi="Book Antiqua" w:cs="ArialNarrow"/>
          <w:kern w:val="0"/>
          <w:sz w:val="24"/>
          <w:szCs w:val="24"/>
        </w:rPr>
        <w:t xml:space="preserve">. Recent studies show that </w:t>
      </w:r>
      <w:r w:rsidRPr="00BB35DB">
        <w:rPr>
          <w:rFonts w:ascii="Book Antiqua" w:hAnsi="Book Antiqua" w:cs="ArialNarrow"/>
          <w:kern w:val="0"/>
          <w:sz w:val="24"/>
          <w:szCs w:val="24"/>
        </w:rPr>
        <w:t>UII</w:t>
      </w:r>
      <w:r w:rsidR="00495D35" w:rsidRPr="00BB35DB">
        <w:rPr>
          <w:rFonts w:ascii="Book Antiqua" w:hAnsi="Book Antiqua" w:cs="ArialNarrow"/>
          <w:kern w:val="0"/>
          <w:sz w:val="24"/>
          <w:szCs w:val="24"/>
        </w:rPr>
        <w:t xml:space="preserve"> gene </w:t>
      </w:r>
      <w:r w:rsidRPr="00BB35DB">
        <w:rPr>
          <w:rFonts w:ascii="Book Antiqua" w:hAnsi="Book Antiqua" w:cs="ArialNarrow"/>
          <w:kern w:val="0"/>
          <w:sz w:val="24"/>
          <w:szCs w:val="24"/>
        </w:rPr>
        <w:t>polymorphism</w:t>
      </w:r>
      <w:r w:rsidR="00495D35" w:rsidRPr="00BB35DB">
        <w:rPr>
          <w:rFonts w:ascii="Book Antiqua" w:hAnsi="Book Antiqua" w:cs="ArialNarrow"/>
          <w:kern w:val="0"/>
          <w:sz w:val="24"/>
          <w:szCs w:val="24"/>
        </w:rPr>
        <w:t xml:space="preserve"> is positively correlated with insulin resistance. </w:t>
      </w:r>
      <w:r w:rsidR="00AD03C4" w:rsidRPr="00BB35DB">
        <w:rPr>
          <w:rFonts w:ascii="Book Antiqua" w:hAnsi="Book Antiqua" w:cs="ArialNarrow"/>
          <w:kern w:val="0"/>
          <w:sz w:val="24"/>
          <w:szCs w:val="24"/>
        </w:rPr>
        <w:t>UII</w:t>
      </w:r>
      <w:r w:rsidR="00AD03C4" w:rsidRPr="00BB35DB">
        <w:rPr>
          <w:rFonts w:ascii="Book Antiqua" w:eastAsia="GulliverRM" w:hAnsi="Book Antiqua" w:cs="Times New Roman"/>
          <w:kern w:val="0"/>
          <w:sz w:val="24"/>
          <w:szCs w:val="24"/>
        </w:rPr>
        <w:t xml:space="preserve"> knockout mice had significantly decreased</w:t>
      </w:r>
      <w:r w:rsidR="00AD03C4" w:rsidRPr="00BB35DB">
        <w:rPr>
          <w:rFonts w:ascii="Book Antiqua" w:hAnsi="Book Antiqua" w:cs="ArialNarrow"/>
          <w:kern w:val="0"/>
          <w:sz w:val="24"/>
          <w:szCs w:val="24"/>
        </w:rPr>
        <w:t xml:space="preserve"> </w:t>
      </w:r>
      <w:r w:rsidR="00AD03C4" w:rsidRPr="00BB35DB">
        <w:rPr>
          <w:rFonts w:ascii="Book Antiqua" w:hAnsi="Book Antiqua" w:cs="Times New Roman"/>
          <w:sz w:val="24"/>
          <w:szCs w:val="24"/>
        </w:rPr>
        <w:t xml:space="preserve">plasma insulin and glucose levels and increased </w:t>
      </w:r>
      <w:r w:rsidR="00AD03C4" w:rsidRPr="00BB35DB">
        <w:rPr>
          <w:rFonts w:ascii="Book Antiqua" w:hAnsi="Book Antiqua" w:cs="Times New Roman"/>
          <w:sz w:val="24"/>
          <w:szCs w:val="24"/>
        </w:rPr>
        <w:lastRenderedPageBreak/>
        <w:t>tolerance. Moreover, e</w:t>
      </w:r>
      <w:r w:rsidR="003D2139" w:rsidRPr="00BB35DB">
        <w:rPr>
          <w:rFonts w:ascii="Book Antiqua" w:hAnsi="Book Antiqua" w:cs="Book Antiqua"/>
          <w:kern w:val="0"/>
          <w:sz w:val="24"/>
          <w:szCs w:val="24"/>
        </w:rPr>
        <w:t xml:space="preserve">levated </w:t>
      </w:r>
      <w:r w:rsidR="00AD03C4" w:rsidRPr="00BB35DB">
        <w:rPr>
          <w:rFonts w:ascii="Book Antiqua" w:eastAsia="GulliverRM" w:hAnsi="Book Antiqua" w:cs="Times New Roman"/>
          <w:kern w:val="0"/>
          <w:sz w:val="24"/>
          <w:szCs w:val="24"/>
        </w:rPr>
        <w:t>UII</w:t>
      </w:r>
      <w:r w:rsidR="003D2139" w:rsidRPr="00BB35DB">
        <w:rPr>
          <w:rFonts w:ascii="Book Antiqua" w:hAnsi="Book Antiqua" w:cs="Book Antiqua"/>
          <w:kern w:val="0"/>
          <w:sz w:val="24"/>
          <w:szCs w:val="24"/>
        </w:rPr>
        <w:t xml:space="preserve"> </w:t>
      </w:r>
      <w:r w:rsidR="00AD03C4" w:rsidRPr="00BB35DB">
        <w:rPr>
          <w:rFonts w:ascii="Book Antiqua" w:hAnsi="Book Antiqua" w:cs="ArialNarrow"/>
          <w:kern w:val="0"/>
          <w:sz w:val="24"/>
          <w:szCs w:val="24"/>
        </w:rPr>
        <w:t>impairs insulin signaling in the muscle</w:t>
      </w:r>
      <w:r w:rsidR="00AD03C4" w:rsidRPr="00BB35DB">
        <w:rPr>
          <w:rFonts w:ascii="Book Antiqua" w:hAnsi="Book Antiqua" w:cs="Book Antiqua"/>
          <w:kern w:val="0"/>
          <w:sz w:val="24"/>
          <w:szCs w:val="24"/>
        </w:rPr>
        <w:t xml:space="preserve"> of diabetic model mice</w:t>
      </w:r>
      <w:r w:rsidR="003D2139" w:rsidRPr="00BB35DB">
        <w:rPr>
          <w:rFonts w:ascii="Book Antiqua" w:hAnsi="Book Antiqua" w:cs="ArialNarrow"/>
          <w:kern w:val="0"/>
          <w:sz w:val="24"/>
          <w:szCs w:val="24"/>
        </w:rPr>
        <w:t xml:space="preserve">. </w:t>
      </w:r>
      <w:r w:rsidR="00495D35" w:rsidRPr="00BB35DB">
        <w:rPr>
          <w:rFonts w:ascii="Book Antiqua" w:hAnsi="Book Antiqua" w:cs="ArialNarrow"/>
          <w:kern w:val="0"/>
          <w:sz w:val="24"/>
          <w:szCs w:val="24"/>
        </w:rPr>
        <w:t xml:space="preserve">The research hotspot is the mechanism of </w:t>
      </w:r>
      <w:r w:rsidR="00AD03C4" w:rsidRPr="00BB35DB">
        <w:rPr>
          <w:rFonts w:ascii="Book Antiqua" w:hAnsi="Book Antiqua" w:cs="ArialNarrow"/>
          <w:kern w:val="0"/>
          <w:sz w:val="24"/>
          <w:szCs w:val="24"/>
        </w:rPr>
        <w:t>UII</w:t>
      </w:r>
      <w:r w:rsidR="00495D35" w:rsidRPr="00BB35DB">
        <w:rPr>
          <w:rFonts w:ascii="Book Antiqua" w:hAnsi="Book Antiqua" w:cs="ArialNarrow"/>
          <w:kern w:val="0"/>
          <w:sz w:val="24"/>
          <w:szCs w:val="24"/>
        </w:rPr>
        <w:t xml:space="preserve"> in </w:t>
      </w:r>
      <w:r w:rsidR="00AD03C4" w:rsidRPr="00BB35DB">
        <w:rPr>
          <w:rFonts w:ascii="Book Antiqua" w:hAnsi="Book Antiqua" w:cs="ArialNarrow"/>
          <w:kern w:val="0"/>
          <w:sz w:val="24"/>
          <w:szCs w:val="24"/>
        </w:rPr>
        <w:t xml:space="preserve">inducing </w:t>
      </w:r>
      <w:r w:rsidR="00495D35" w:rsidRPr="00BB35DB">
        <w:rPr>
          <w:rFonts w:ascii="Book Antiqua" w:hAnsi="Book Antiqua" w:cs="ArialNarrow"/>
          <w:kern w:val="0"/>
          <w:sz w:val="24"/>
          <w:szCs w:val="24"/>
        </w:rPr>
        <w:t xml:space="preserve">insulin </w:t>
      </w:r>
      <w:r w:rsidR="00AD03C4" w:rsidRPr="00BB35DB">
        <w:rPr>
          <w:rFonts w:ascii="Book Antiqua" w:hAnsi="Book Antiqua" w:cs="ArialNarrow"/>
          <w:kern w:val="0"/>
          <w:sz w:val="24"/>
          <w:szCs w:val="24"/>
        </w:rPr>
        <w:t>resistance</w:t>
      </w:r>
      <w:r w:rsidR="00495D35" w:rsidRPr="00BB35DB">
        <w:rPr>
          <w:rFonts w:ascii="Book Antiqua" w:hAnsi="Book Antiqua" w:cs="ArialNarrow"/>
          <w:kern w:val="0"/>
          <w:sz w:val="24"/>
          <w:szCs w:val="24"/>
        </w:rPr>
        <w:t>.</w:t>
      </w:r>
      <w:r w:rsidR="00EE529C" w:rsidRPr="00BB35DB">
        <w:rPr>
          <w:rFonts w:ascii="Book Antiqua" w:hAnsi="Book Antiqua" w:cs="Book Antiqua"/>
          <w:kern w:val="0"/>
          <w:sz w:val="24"/>
          <w:szCs w:val="24"/>
        </w:rPr>
        <w:t xml:space="preserve"> </w:t>
      </w:r>
    </w:p>
    <w:p w:rsidR="00B2709F" w:rsidRPr="00BB35DB" w:rsidRDefault="00B2709F" w:rsidP="00FA0CB4">
      <w:pPr>
        <w:autoSpaceDE w:val="0"/>
        <w:autoSpaceDN w:val="0"/>
        <w:adjustRightInd w:val="0"/>
        <w:snapToGrid w:val="0"/>
        <w:spacing w:line="360" w:lineRule="auto"/>
        <w:rPr>
          <w:rFonts w:ascii="Book Antiqua" w:hAnsi="Book Antiqua" w:cs="ArialNarrow"/>
          <w:kern w:val="0"/>
          <w:sz w:val="24"/>
          <w:szCs w:val="24"/>
        </w:rPr>
      </w:pPr>
    </w:p>
    <w:p w:rsidR="00C63EA5" w:rsidRPr="00BB35DB" w:rsidRDefault="00495D35" w:rsidP="00FA0CB4">
      <w:pPr>
        <w:autoSpaceDE w:val="0"/>
        <w:autoSpaceDN w:val="0"/>
        <w:adjustRightInd w:val="0"/>
        <w:snapToGrid w:val="0"/>
        <w:spacing w:line="360" w:lineRule="auto"/>
        <w:rPr>
          <w:rFonts w:ascii="Book Antiqua" w:hAnsi="Book Antiqua" w:cs="ArialNarrow"/>
          <w:i/>
          <w:kern w:val="0"/>
          <w:sz w:val="24"/>
          <w:szCs w:val="24"/>
        </w:rPr>
      </w:pPr>
      <w:r w:rsidRPr="00BB35DB">
        <w:rPr>
          <w:rFonts w:ascii="Book Antiqua" w:hAnsi="Book Antiqua" w:cs="ArialNarrow"/>
          <w:b/>
          <w:i/>
          <w:kern w:val="0"/>
          <w:sz w:val="24"/>
          <w:szCs w:val="24"/>
        </w:rPr>
        <w:t>Innovations and breakthroughs</w:t>
      </w:r>
      <w:r w:rsidRPr="00BB35DB">
        <w:rPr>
          <w:rFonts w:ascii="Book Antiqua" w:hAnsi="Book Antiqua" w:cs="ArialNarrow"/>
          <w:i/>
          <w:kern w:val="0"/>
          <w:sz w:val="24"/>
          <w:szCs w:val="24"/>
        </w:rPr>
        <w:t xml:space="preserve"> </w:t>
      </w:r>
    </w:p>
    <w:p w:rsidR="00617280" w:rsidRPr="00BB35DB" w:rsidRDefault="00617280"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hAnsi="Book Antiqua" w:cs="Times New Roman"/>
          <w:sz w:val="24"/>
          <w:szCs w:val="24"/>
        </w:rPr>
        <w:t xml:space="preserve">In this article, </w:t>
      </w:r>
      <w:r w:rsidR="00143401" w:rsidRPr="00BB35DB">
        <w:rPr>
          <w:rFonts w:ascii="Book Antiqua" w:hAnsi="Book Antiqua" w:cs="Times New Roman" w:hint="eastAsia"/>
          <w:sz w:val="24"/>
          <w:szCs w:val="24"/>
        </w:rPr>
        <w:t>the authors</w:t>
      </w:r>
      <w:r w:rsidRPr="00BB35DB">
        <w:rPr>
          <w:rFonts w:ascii="Book Antiqua" w:hAnsi="Book Antiqua" w:cs="Times New Roman"/>
          <w:sz w:val="24"/>
          <w:szCs w:val="24"/>
        </w:rPr>
        <w:t xml:space="preserve"> investigated the effects and mechanisms of UII in inducing insulin resistance in HepG2 cells. </w:t>
      </w:r>
      <w:r w:rsidR="00143401" w:rsidRPr="00BB35DB">
        <w:rPr>
          <w:rFonts w:ascii="Book Antiqua" w:hAnsi="Book Antiqua" w:cs="Times New Roman" w:hint="eastAsia"/>
          <w:sz w:val="24"/>
          <w:szCs w:val="24"/>
        </w:rPr>
        <w:t>They</w:t>
      </w:r>
      <w:r w:rsidRPr="00BB35DB">
        <w:rPr>
          <w:rFonts w:ascii="Book Antiqua" w:hAnsi="Book Antiqua" w:cs="Times New Roman"/>
          <w:sz w:val="24"/>
          <w:szCs w:val="24"/>
        </w:rPr>
        <w:t xml:space="preserve"> provide the first evidence demonstrating that UII enhances ROS levels by up-regulating NADPH oxidase subunits and promotes the phosphorylation of JNK, which </w:t>
      </w:r>
      <w:r w:rsidR="00C4527E" w:rsidRPr="00BB35DB">
        <w:rPr>
          <w:rFonts w:ascii="Book Antiqua" w:hAnsi="Book Antiqua" w:cs="Times New Roman"/>
          <w:sz w:val="24"/>
          <w:szCs w:val="24"/>
        </w:rPr>
        <w:t xml:space="preserve">together </w:t>
      </w:r>
      <w:r w:rsidRPr="00BB35DB">
        <w:rPr>
          <w:rFonts w:ascii="Book Antiqua" w:hAnsi="Book Antiqua" w:cs="Times New Roman"/>
          <w:sz w:val="24"/>
          <w:szCs w:val="24"/>
        </w:rPr>
        <w:t xml:space="preserve">lead to </w:t>
      </w:r>
      <w:r w:rsidR="00C4527E" w:rsidRPr="00BB35DB">
        <w:rPr>
          <w:rFonts w:ascii="Book Antiqua" w:hAnsi="Book Antiqua" w:cs="Times New Roman"/>
          <w:sz w:val="24"/>
          <w:szCs w:val="24"/>
        </w:rPr>
        <w:t>hepatic insulin resistance</w:t>
      </w:r>
      <w:r w:rsidRPr="00BB35DB">
        <w:rPr>
          <w:rFonts w:ascii="Book Antiqua" w:hAnsi="Book Antiqua" w:cs="Times New Roman"/>
          <w:sz w:val="24"/>
          <w:szCs w:val="24"/>
        </w:rPr>
        <w:t>.</w:t>
      </w:r>
    </w:p>
    <w:p w:rsidR="00617280" w:rsidRPr="00BB35DB" w:rsidRDefault="00617280" w:rsidP="00FA0CB4">
      <w:pPr>
        <w:autoSpaceDE w:val="0"/>
        <w:autoSpaceDN w:val="0"/>
        <w:adjustRightInd w:val="0"/>
        <w:snapToGrid w:val="0"/>
        <w:spacing w:line="360" w:lineRule="auto"/>
        <w:rPr>
          <w:rFonts w:ascii="Book Antiqua" w:hAnsi="Book Antiqua" w:cs="ArialNarrow"/>
          <w:kern w:val="0"/>
          <w:sz w:val="24"/>
          <w:szCs w:val="24"/>
        </w:rPr>
      </w:pPr>
    </w:p>
    <w:p w:rsidR="00495D35" w:rsidRPr="00BB35DB" w:rsidRDefault="00495D35" w:rsidP="00FA0CB4">
      <w:pPr>
        <w:autoSpaceDE w:val="0"/>
        <w:autoSpaceDN w:val="0"/>
        <w:adjustRightInd w:val="0"/>
        <w:snapToGrid w:val="0"/>
        <w:spacing w:line="360" w:lineRule="auto"/>
        <w:rPr>
          <w:rFonts w:ascii="Book Antiqua" w:hAnsi="Book Antiqua" w:cs="ArialNarrow"/>
          <w:b/>
          <w:i/>
          <w:kern w:val="0"/>
          <w:sz w:val="24"/>
          <w:szCs w:val="24"/>
        </w:rPr>
      </w:pPr>
      <w:r w:rsidRPr="00BB35DB">
        <w:rPr>
          <w:rFonts w:ascii="Book Antiqua" w:hAnsi="Book Antiqua" w:cs="ArialNarrow"/>
          <w:b/>
          <w:i/>
          <w:kern w:val="0"/>
          <w:sz w:val="24"/>
          <w:szCs w:val="24"/>
        </w:rPr>
        <w:t>Applications</w:t>
      </w:r>
    </w:p>
    <w:p w:rsidR="00495D35" w:rsidRPr="00BB35DB" w:rsidRDefault="00495D35" w:rsidP="00FA0CB4">
      <w:pPr>
        <w:autoSpaceDE w:val="0"/>
        <w:autoSpaceDN w:val="0"/>
        <w:adjustRightInd w:val="0"/>
        <w:snapToGrid w:val="0"/>
        <w:spacing w:line="360" w:lineRule="auto"/>
        <w:rPr>
          <w:rFonts w:ascii="Book Antiqua" w:hAnsi="Book Antiqua" w:cs="ArialNarrow"/>
          <w:kern w:val="0"/>
          <w:sz w:val="24"/>
          <w:szCs w:val="24"/>
        </w:rPr>
      </w:pPr>
      <w:r w:rsidRPr="00BB35DB">
        <w:rPr>
          <w:rFonts w:ascii="Book Antiqua" w:hAnsi="Book Antiqua" w:cs="ArialNarrow"/>
          <w:kern w:val="0"/>
          <w:sz w:val="24"/>
          <w:szCs w:val="24"/>
        </w:rPr>
        <w:t xml:space="preserve">The study results suggest that </w:t>
      </w:r>
      <w:r w:rsidR="00C4527E" w:rsidRPr="00BB35DB">
        <w:rPr>
          <w:rFonts w:ascii="Book Antiqua" w:hAnsi="Book Antiqua" w:cs="Times New Roman"/>
          <w:sz w:val="24"/>
          <w:szCs w:val="24"/>
        </w:rPr>
        <w:t>UII</w:t>
      </w:r>
      <w:r w:rsidRPr="00BB35DB">
        <w:rPr>
          <w:rFonts w:ascii="Book Antiqua" w:hAnsi="Book Antiqua" w:cs="ArialNarrow"/>
          <w:kern w:val="0"/>
          <w:sz w:val="24"/>
          <w:szCs w:val="24"/>
        </w:rPr>
        <w:t xml:space="preserve"> </w:t>
      </w:r>
      <w:r w:rsidR="00C4527E" w:rsidRPr="00BB35DB">
        <w:rPr>
          <w:rFonts w:ascii="Book Antiqua" w:hAnsi="Book Antiqua" w:cs="ArialNarrow"/>
          <w:kern w:val="0"/>
          <w:sz w:val="24"/>
          <w:szCs w:val="24"/>
        </w:rPr>
        <w:t>induces</w:t>
      </w:r>
      <w:r w:rsidRPr="00BB35DB">
        <w:rPr>
          <w:rFonts w:ascii="Book Antiqua" w:hAnsi="Book Antiqua" w:cs="ArialNarrow"/>
          <w:kern w:val="0"/>
          <w:sz w:val="24"/>
          <w:szCs w:val="24"/>
        </w:rPr>
        <w:t xml:space="preserve"> insulin </w:t>
      </w:r>
      <w:r w:rsidR="00C4527E" w:rsidRPr="00BB35DB">
        <w:rPr>
          <w:rFonts w:ascii="Book Antiqua" w:hAnsi="Book Antiqua" w:cs="ArialNarrow"/>
          <w:kern w:val="0"/>
          <w:sz w:val="24"/>
          <w:szCs w:val="24"/>
        </w:rPr>
        <w:t>resistance</w:t>
      </w:r>
      <w:r w:rsidRPr="00BB35DB">
        <w:rPr>
          <w:rFonts w:ascii="Book Antiqua" w:hAnsi="Book Antiqua" w:cs="ArialNarrow"/>
          <w:kern w:val="0"/>
          <w:sz w:val="24"/>
          <w:szCs w:val="24"/>
        </w:rPr>
        <w:t xml:space="preserve">, and may be </w:t>
      </w:r>
      <w:r w:rsidR="00C4527E" w:rsidRPr="00BB35DB">
        <w:rPr>
          <w:rFonts w:ascii="Book Antiqua" w:hAnsi="Book Antiqua" w:cs="ArialNarrow"/>
          <w:kern w:val="0"/>
          <w:sz w:val="24"/>
          <w:szCs w:val="24"/>
        </w:rPr>
        <w:t xml:space="preserve">a new target </w:t>
      </w:r>
      <w:r w:rsidRPr="00BB35DB">
        <w:rPr>
          <w:rFonts w:ascii="Book Antiqua" w:hAnsi="Book Antiqua" w:cs="ArialNarrow"/>
          <w:kern w:val="0"/>
          <w:sz w:val="24"/>
          <w:szCs w:val="24"/>
        </w:rPr>
        <w:t xml:space="preserve">for preventing the development of </w:t>
      </w:r>
      <w:r w:rsidR="00C4527E" w:rsidRPr="00BB35DB">
        <w:rPr>
          <w:rFonts w:ascii="Book Antiqua" w:eastAsia="WarnockPro-Regular" w:hAnsi="Book Antiqua" w:cs="Times New Roman"/>
          <w:kern w:val="0"/>
          <w:sz w:val="24"/>
          <w:szCs w:val="24"/>
        </w:rPr>
        <w:t>MetS and diabetes</w:t>
      </w:r>
      <w:r w:rsidR="00C4527E" w:rsidRPr="00BB35DB">
        <w:rPr>
          <w:rFonts w:ascii="Book Antiqua" w:hAnsi="Book Antiqua" w:cs="ArialNarrow"/>
          <w:kern w:val="0"/>
          <w:sz w:val="24"/>
          <w:szCs w:val="24"/>
        </w:rPr>
        <w:t xml:space="preserve"> </w:t>
      </w:r>
      <w:r w:rsidRPr="00BB35DB">
        <w:rPr>
          <w:rFonts w:ascii="Book Antiqua" w:hAnsi="Book Antiqua" w:cs="ArialNarrow"/>
          <w:kern w:val="0"/>
          <w:sz w:val="24"/>
          <w:szCs w:val="24"/>
        </w:rPr>
        <w:t>in future.</w:t>
      </w:r>
    </w:p>
    <w:p w:rsidR="00C4527E" w:rsidRPr="00BB35DB" w:rsidRDefault="00C4527E" w:rsidP="00FA0CB4">
      <w:pPr>
        <w:autoSpaceDE w:val="0"/>
        <w:autoSpaceDN w:val="0"/>
        <w:adjustRightInd w:val="0"/>
        <w:snapToGrid w:val="0"/>
        <w:spacing w:line="360" w:lineRule="auto"/>
        <w:rPr>
          <w:rFonts w:ascii="Book Antiqua" w:hAnsi="Book Antiqua" w:cs="ArialNarrow"/>
          <w:kern w:val="0"/>
          <w:sz w:val="24"/>
          <w:szCs w:val="24"/>
        </w:rPr>
      </w:pPr>
    </w:p>
    <w:p w:rsidR="00495D35" w:rsidRPr="00BB35DB" w:rsidRDefault="00495D35" w:rsidP="00FA0CB4">
      <w:pPr>
        <w:autoSpaceDE w:val="0"/>
        <w:autoSpaceDN w:val="0"/>
        <w:adjustRightInd w:val="0"/>
        <w:snapToGrid w:val="0"/>
        <w:spacing w:line="360" w:lineRule="auto"/>
        <w:rPr>
          <w:rFonts w:ascii="Book Antiqua" w:hAnsi="Book Antiqua" w:cs="ArialNarrow"/>
          <w:b/>
          <w:i/>
          <w:kern w:val="0"/>
          <w:sz w:val="24"/>
          <w:szCs w:val="24"/>
        </w:rPr>
      </w:pPr>
      <w:r w:rsidRPr="00BB35DB">
        <w:rPr>
          <w:rFonts w:ascii="Book Antiqua" w:hAnsi="Book Antiqua" w:cs="ArialNarrow"/>
          <w:b/>
          <w:i/>
          <w:kern w:val="0"/>
          <w:sz w:val="24"/>
          <w:szCs w:val="24"/>
        </w:rPr>
        <w:t>Terminology</w:t>
      </w:r>
    </w:p>
    <w:p w:rsidR="00495D35" w:rsidRPr="00BB35DB" w:rsidRDefault="00AD33B9" w:rsidP="00FA0CB4">
      <w:pPr>
        <w:autoSpaceDE w:val="0"/>
        <w:autoSpaceDN w:val="0"/>
        <w:adjustRightInd w:val="0"/>
        <w:snapToGrid w:val="0"/>
        <w:spacing w:line="360" w:lineRule="auto"/>
        <w:rPr>
          <w:rFonts w:ascii="Book Antiqua" w:hAnsi="Book Antiqua" w:cs="ArialNarrow"/>
          <w:kern w:val="0"/>
          <w:sz w:val="24"/>
          <w:szCs w:val="24"/>
        </w:rPr>
      </w:pPr>
      <w:r w:rsidRPr="00BB35DB">
        <w:rPr>
          <w:rFonts w:ascii="Book Antiqua" w:hAnsi="Book Antiqua" w:cs="ArialNarrow"/>
          <w:kern w:val="0"/>
          <w:sz w:val="24"/>
          <w:szCs w:val="24"/>
        </w:rPr>
        <w:t>UII</w:t>
      </w:r>
      <w:r w:rsidR="005A6026" w:rsidRPr="00BB35DB">
        <w:rPr>
          <w:rFonts w:ascii="Book Antiqua" w:hAnsi="Book Antiqua" w:cs="ArialNarrow"/>
          <w:kern w:val="0"/>
          <w:sz w:val="24"/>
          <w:szCs w:val="24"/>
        </w:rPr>
        <w:t>, a vasoactive cyclic peptide, plays a variety of biological effects after combined with UII receptor</w:t>
      </w:r>
      <w:r w:rsidR="00EE72CE" w:rsidRPr="00BB35DB">
        <w:rPr>
          <w:rFonts w:ascii="Book Antiqua" w:hAnsi="Book Antiqua" w:cs="ArialNarrow"/>
          <w:kern w:val="0"/>
          <w:sz w:val="24"/>
          <w:szCs w:val="24"/>
        </w:rPr>
        <w:t xml:space="preserve">. Studies have shown that UII can participate in the pathological processes of many diseases, such as coronary heart disease, high blood pressure, diabetes and renal failure. </w:t>
      </w:r>
      <w:r w:rsidR="00F84386" w:rsidRPr="00BB35DB">
        <w:rPr>
          <w:rFonts w:ascii="Book Antiqua" w:hAnsi="Book Antiqua" w:cs="Times New Roman"/>
          <w:sz w:val="24"/>
          <w:szCs w:val="24"/>
        </w:rPr>
        <w:t>In addition to its significant role in the cardiovascular system</w:t>
      </w:r>
      <w:r w:rsidR="00F84386" w:rsidRPr="00BB35DB">
        <w:rPr>
          <w:rFonts w:ascii="Book Antiqua" w:hAnsi="Book Antiqua" w:cs="ArialNarrow"/>
          <w:kern w:val="0"/>
          <w:sz w:val="24"/>
          <w:szCs w:val="24"/>
        </w:rPr>
        <w:t xml:space="preserve">, the </w:t>
      </w:r>
      <w:r w:rsidR="003871E1" w:rsidRPr="00BB35DB">
        <w:rPr>
          <w:rFonts w:ascii="Book Antiqua" w:hAnsi="Book Antiqua" w:cs="ArialNarrow"/>
          <w:kern w:val="0"/>
          <w:sz w:val="24"/>
          <w:szCs w:val="24"/>
        </w:rPr>
        <w:t>up-regulation</w:t>
      </w:r>
      <w:r w:rsidR="00EE72CE" w:rsidRPr="00BB35DB">
        <w:rPr>
          <w:rFonts w:ascii="Book Antiqua" w:hAnsi="Book Antiqua" w:cs="ArialNarrow"/>
          <w:kern w:val="0"/>
          <w:sz w:val="24"/>
          <w:szCs w:val="24"/>
        </w:rPr>
        <w:t xml:space="preserve"> </w:t>
      </w:r>
      <w:r w:rsidR="003871E1" w:rsidRPr="00BB35DB">
        <w:rPr>
          <w:rFonts w:ascii="Book Antiqua" w:hAnsi="Book Antiqua" w:cs="ArialNarrow"/>
          <w:kern w:val="0"/>
          <w:sz w:val="24"/>
          <w:szCs w:val="24"/>
        </w:rPr>
        <w:t xml:space="preserve">of </w:t>
      </w:r>
      <w:r w:rsidR="00EE72CE" w:rsidRPr="00BB35DB">
        <w:rPr>
          <w:rFonts w:ascii="Book Antiqua" w:hAnsi="Book Antiqua" w:cs="ArialNarrow"/>
          <w:kern w:val="0"/>
          <w:sz w:val="24"/>
          <w:szCs w:val="24"/>
        </w:rPr>
        <w:t xml:space="preserve">UII </w:t>
      </w:r>
      <w:r w:rsidR="00E2090C" w:rsidRPr="00BB35DB">
        <w:rPr>
          <w:rFonts w:ascii="Book Antiqua" w:hAnsi="Book Antiqua" w:cs="ArialNarrow"/>
          <w:kern w:val="0"/>
          <w:sz w:val="24"/>
          <w:szCs w:val="24"/>
        </w:rPr>
        <w:t>directly a</w:t>
      </w:r>
      <w:r w:rsidR="00EE72CE" w:rsidRPr="00BB35DB">
        <w:rPr>
          <w:rFonts w:ascii="Book Antiqua" w:hAnsi="Book Antiqua" w:cs="ArialNarrow"/>
          <w:kern w:val="0"/>
          <w:sz w:val="24"/>
          <w:szCs w:val="24"/>
        </w:rPr>
        <w:t>ffect</w:t>
      </w:r>
      <w:r w:rsidR="00E2090C" w:rsidRPr="00BB35DB">
        <w:rPr>
          <w:rFonts w:ascii="Book Antiqua" w:hAnsi="Book Antiqua" w:cs="ArialNarrow"/>
          <w:kern w:val="0"/>
          <w:sz w:val="24"/>
          <w:szCs w:val="24"/>
        </w:rPr>
        <w:t>s</w:t>
      </w:r>
      <w:r w:rsidR="00EE72CE" w:rsidRPr="00BB35DB">
        <w:rPr>
          <w:rFonts w:ascii="Book Antiqua" w:hAnsi="Book Antiqua" w:cs="ArialNarrow"/>
          <w:kern w:val="0"/>
          <w:sz w:val="24"/>
          <w:szCs w:val="24"/>
        </w:rPr>
        <w:t xml:space="preserve"> </w:t>
      </w:r>
      <w:r w:rsidR="00E2090C" w:rsidRPr="00BB35DB">
        <w:rPr>
          <w:rFonts w:ascii="Book Antiqua" w:hAnsi="Book Antiqua" w:cs="ArialNarrow"/>
          <w:kern w:val="0"/>
          <w:sz w:val="24"/>
          <w:szCs w:val="24"/>
        </w:rPr>
        <w:t>the pancreas</w:t>
      </w:r>
      <w:r w:rsidR="003871E1" w:rsidRPr="00BB35DB">
        <w:rPr>
          <w:rFonts w:ascii="Book Antiqua" w:hAnsi="Book Antiqua" w:cs="ArialNarrow"/>
          <w:kern w:val="0"/>
          <w:sz w:val="24"/>
          <w:szCs w:val="24"/>
        </w:rPr>
        <w:t xml:space="preserve">, which results in impairing pancreatic beta cells, </w:t>
      </w:r>
      <w:r w:rsidR="00E2090C" w:rsidRPr="00BB35DB">
        <w:rPr>
          <w:rFonts w:ascii="Book Antiqua" w:hAnsi="Book Antiqua" w:cs="ArialNarrow"/>
          <w:kern w:val="0"/>
          <w:sz w:val="24"/>
          <w:szCs w:val="24"/>
        </w:rPr>
        <w:t>reducing glucose-</w:t>
      </w:r>
      <w:r w:rsidR="00EE72CE" w:rsidRPr="00BB35DB">
        <w:rPr>
          <w:rFonts w:ascii="Book Antiqua" w:hAnsi="Book Antiqua" w:cs="ArialNarrow"/>
          <w:kern w:val="0"/>
          <w:sz w:val="24"/>
          <w:szCs w:val="24"/>
        </w:rPr>
        <w:t xml:space="preserve">induced insulin secretion, </w:t>
      </w:r>
      <w:r w:rsidR="00E2090C" w:rsidRPr="00BB35DB">
        <w:rPr>
          <w:rFonts w:ascii="Book Antiqua" w:hAnsi="Book Antiqua" w:cs="ArialNarrow"/>
          <w:kern w:val="0"/>
          <w:sz w:val="24"/>
          <w:szCs w:val="24"/>
        </w:rPr>
        <w:t>and damaging</w:t>
      </w:r>
      <w:r w:rsidR="00EE72CE" w:rsidRPr="00BB35DB">
        <w:rPr>
          <w:rFonts w:ascii="Book Antiqua" w:hAnsi="Book Antiqua" w:cs="ArialNarrow"/>
          <w:kern w:val="0"/>
          <w:sz w:val="24"/>
          <w:szCs w:val="24"/>
        </w:rPr>
        <w:t xml:space="preserve"> glucose tolerance</w:t>
      </w:r>
      <w:r w:rsidR="00F84386" w:rsidRPr="00BB35DB">
        <w:rPr>
          <w:rFonts w:ascii="Book Antiqua" w:hAnsi="Book Antiqua" w:cs="ArialNarrow"/>
          <w:kern w:val="0"/>
          <w:sz w:val="24"/>
          <w:szCs w:val="24"/>
        </w:rPr>
        <w:t>.</w:t>
      </w:r>
    </w:p>
    <w:p w:rsidR="00596563" w:rsidRPr="00BB35DB" w:rsidRDefault="00596563" w:rsidP="00FA0CB4">
      <w:pPr>
        <w:autoSpaceDE w:val="0"/>
        <w:autoSpaceDN w:val="0"/>
        <w:adjustRightInd w:val="0"/>
        <w:snapToGrid w:val="0"/>
        <w:spacing w:line="360" w:lineRule="auto"/>
        <w:rPr>
          <w:rFonts w:ascii="Book Antiqua" w:hAnsi="Book Antiqua" w:cs="ArialNarrow"/>
          <w:kern w:val="0"/>
          <w:sz w:val="24"/>
          <w:szCs w:val="24"/>
        </w:rPr>
      </w:pPr>
    </w:p>
    <w:p w:rsidR="00596563" w:rsidRPr="00BB35DB" w:rsidRDefault="00596563" w:rsidP="00FA0CB4">
      <w:pPr>
        <w:autoSpaceDE w:val="0"/>
        <w:autoSpaceDN w:val="0"/>
        <w:adjustRightInd w:val="0"/>
        <w:snapToGrid w:val="0"/>
        <w:spacing w:line="360" w:lineRule="auto"/>
        <w:rPr>
          <w:rFonts w:ascii="Book Antiqua" w:hAnsi="Book Antiqua" w:cs="Times New Roman"/>
          <w:b/>
          <w:i/>
          <w:sz w:val="24"/>
          <w:szCs w:val="24"/>
        </w:rPr>
      </w:pPr>
      <w:r w:rsidRPr="00BB35DB">
        <w:rPr>
          <w:rFonts w:ascii="Book Antiqua" w:hAnsi="Book Antiqua" w:cs="Book Antiqua"/>
          <w:b/>
          <w:i/>
          <w:iCs/>
          <w:kern w:val="0"/>
          <w:sz w:val="24"/>
          <w:szCs w:val="24"/>
        </w:rPr>
        <w:t>Peer-review</w:t>
      </w:r>
    </w:p>
    <w:p w:rsidR="00276F7E" w:rsidRPr="00BB35DB" w:rsidRDefault="00276F7E" w:rsidP="00FA0CB4">
      <w:pPr>
        <w:widowControl/>
        <w:adjustRightInd w:val="0"/>
        <w:snapToGrid w:val="0"/>
        <w:spacing w:line="360" w:lineRule="auto"/>
        <w:rPr>
          <w:rFonts w:ascii="Book Antiqua" w:hAnsi="Book Antiqua"/>
          <w:sz w:val="24"/>
          <w:szCs w:val="24"/>
        </w:rPr>
      </w:pPr>
      <w:r w:rsidRPr="00BB35DB">
        <w:rPr>
          <w:rFonts w:ascii="Book Antiqua" w:hAnsi="Book Antiqua"/>
          <w:sz w:val="24"/>
          <w:szCs w:val="24"/>
        </w:rPr>
        <w:t>In this study, Li and collaborators</w:t>
      </w:r>
      <w:r w:rsidR="00DC6202" w:rsidRPr="00BB35DB">
        <w:rPr>
          <w:rFonts w:ascii="Book Antiqua" w:hAnsi="Book Antiqua"/>
          <w:sz w:val="24"/>
          <w:szCs w:val="24"/>
        </w:rPr>
        <w:t xml:space="preserve"> address</w:t>
      </w:r>
      <w:r w:rsidRPr="00BB35DB">
        <w:rPr>
          <w:rFonts w:ascii="Book Antiqua" w:hAnsi="Book Antiqua"/>
          <w:sz w:val="24"/>
          <w:szCs w:val="24"/>
        </w:rPr>
        <w:t>,</w:t>
      </w:r>
      <w:r w:rsidR="00DC6202" w:rsidRPr="00BB35DB">
        <w:rPr>
          <w:rFonts w:ascii="Book Antiqua" w:hAnsi="Book Antiqua"/>
          <w:sz w:val="24"/>
          <w:szCs w:val="24"/>
        </w:rPr>
        <w:t xml:space="preserve"> </w:t>
      </w:r>
      <w:r w:rsidRPr="00BB35DB">
        <w:rPr>
          <w:rFonts w:ascii="Book Antiqua" w:hAnsi="Book Antiqua"/>
          <w:sz w:val="24"/>
          <w:szCs w:val="24"/>
        </w:rPr>
        <w:t xml:space="preserve">quite convincingly, that UII is an inducer of hepatic insulin resistance </w:t>
      </w:r>
      <w:r w:rsidR="00DC6202" w:rsidRPr="00BB35DB">
        <w:rPr>
          <w:rFonts w:ascii="Book Antiqua" w:hAnsi="Book Antiqua"/>
          <w:sz w:val="24"/>
          <w:szCs w:val="24"/>
        </w:rPr>
        <w:t>by studying the impact of a 24-h UII pre-treatment of hepatic cells Hep</w:t>
      </w:r>
      <w:r w:rsidRPr="00BB35DB">
        <w:rPr>
          <w:rFonts w:ascii="Book Antiqua" w:hAnsi="Book Antiqua"/>
          <w:sz w:val="24"/>
          <w:szCs w:val="24"/>
        </w:rPr>
        <w:t>G2 on subsequent insulin action. A</w:t>
      </w:r>
      <w:r w:rsidR="00DC6202" w:rsidRPr="00BB35DB">
        <w:rPr>
          <w:rFonts w:ascii="Book Antiqua" w:hAnsi="Book Antiqua"/>
          <w:sz w:val="24"/>
          <w:szCs w:val="24"/>
        </w:rPr>
        <w:t xml:space="preserve">uthors show, </w:t>
      </w:r>
      <w:r w:rsidRPr="00BB35DB">
        <w:rPr>
          <w:rFonts w:ascii="Book Antiqua" w:hAnsi="Book Antiqua"/>
          <w:sz w:val="24"/>
          <w:szCs w:val="24"/>
        </w:rPr>
        <w:t>p</w:t>
      </w:r>
      <w:r w:rsidR="00DC6202" w:rsidRPr="00BB35DB">
        <w:rPr>
          <w:rFonts w:ascii="Book Antiqua" w:hAnsi="Book Antiqua"/>
          <w:sz w:val="24"/>
          <w:szCs w:val="24"/>
        </w:rPr>
        <w:t xml:space="preserve">re-treatment of HepG2 with UII decreased hepatic glucose uptake, glycogen synthesis and diminished the activation of the key insulin-signalling molecules IRS1, PKB and GSK3 as assessed by the use of phospho-specific </w:t>
      </w:r>
      <w:r w:rsidR="00DC6202" w:rsidRPr="00BB35DB">
        <w:rPr>
          <w:rFonts w:ascii="Book Antiqua" w:hAnsi="Book Antiqua"/>
          <w:sz w:val="24"/>
          <w:szCs w:val="24"/>
        </w:rPr>
        <w:lastRenderedPageBreak/>
        <w:t>antibodies.</w:t>
      </w:r>
      <w:r w:rsidR="009B6679" w:rsidRPr="00BB35DB">
        <w:rPr>
          <w:rFonts w:ascii="Book Antiqua" w:hAnsi="Book Antiqua"/>
          <w:sz w:val="24"/>
          <w:szCs w:val="24"/>
        </w:rPr>
        <w:t xml:space="preserve"> </w:t>
      </w:r>
      <w:r w:rsidR="00DC6202" w:rsidRPr="00BB35DB">
        <w:rPr>
          <w:rFonts w:ascii="Book Antiqua" w:hAnsi="Book Antiqua"/>
          <w:sz w:val="24"/>
          <w:szCs w:val="24"/>
        </w:rPr>
        <w:t>Putative mechanisms are presented, including the upregulation of JNK activation and the NADPH ox</w:t>
      </w:r>
      <w:r w:rsidR="00EB1066" w:rsidRPr="00BB35DB">
        <w:rPr>
          <w:rFonts w:ascii="Book Antiqua" w:hAnsi="Book Antiqua"/>
          <w:sz w:val="24"/>
          <w:szCs w:val="24"/>
        </w:rPr>
        <w:t>i</w:t>
      </w:r>
      <w:r w:rsidR="00DC6202" w:rsidRPr="00BB35DB">
        <w:rPr>
          <w:rFonts w:ascii="Book Antiqua" w:hAnsi="Book Antiqua"/>
          <w:sz w:val="24"/>
          <w:szCs w:val="24"/>
        </w:rPr>
        <w:t xml:space="preserve">dase </w:t>
      </w:r>
      <w:r w:rsidR="00EB1066" w:rsidRPr="00BB35DB">
        <w:rPr>
          <w:rFonts w:ascii="Book Antiqua" w:hAnsi="Book Antiqua"/>
          <w:sz w:val="24"/>
          <w:szCs w:val="24"/>
        </w:rPr>
        <w:t>compounds</w:t>
      </w:r>
      <w:r w:rsidR="00DC6202" w:rsidRPr="00BB35DB">
        <w:rPr>
          <w:rFonts w:ascii="Book Antiqua" w:hAnsi="Book Antiqua"/>
          <w:sz w:val="24"/>
          <w:szCs w:val="24"/>
        </w:rPr>
        <w:t xml:space="preserve"> and consequent oxidative stress.</w:t>
      </w:r>
      <w:r w:rsidR="009B6679" w:rsidRPr="00BB35DB">
        <w:rPr>
          <w:rFonts w:ascii="Book Antiqua" w:hAnsi="Book Antiqua"/>
          <w:sz w:val="24"/>
          <w:szCs w:val="24"/>
        </w:rPr>
        <w:t xml:space="preserve"> </w:t>
      </w:r>
      <w:r w:rsidR="00DC6202" w:rsidRPr="00BB35DB">
        <w:rPr>
          <w:rFonts w:ascii="Book Antiqua" w:hAnsi="Book Antiqua"/>
          <w:sz w:val="24"/>
          <w:szCs w:val="24"/>
        </w:rPr>
        <w:t xml:space="preserve">This is a very well performed study, and the results are quite convincing. </w:t>
      </w:r>
    </w:p>
    <w:p w:rsidR="00BF28EA" w:rsidRPr="00BB35DB" w:rsidRDefault="00E41939" w:rsidP="00FA0CB4">
      <w:pPr>
        <w:widowControl/>
        <w:adjustRightInd w:val="0"/>
        <w:snapToGrid w:val="0"/>
        <w:spacing w:line="360" w:lineRule="auto"/>
        <w:rPr>
          <w:rFonts w:ascii="Book Antiqua" w:hAnsi="Book Antiqua" w:cs="ArialNarrow"/>
          <w:b/>
          <w:kern w:val="0"/>
          <w:sz w:val="24"/>
          <w:szCs w:val="24"/>
        </w:rPr>
      </w:pPr>
      <w:r w:rsidRPr="00BB35DB">
        <w:rPr>
          <w:rFonts w:ascii="Book Antiqua" w:hAnsi="Book Antiqua"/>
          <w:sz w:val="24"/>
          <w:szCs w:val="24"/>
        </w:rPr>
        <w:t xml:space="preserve"> </w:t>
      </w:r>
      <w:r w:rsidR="00094A7F" w:rsidRPr="00BB35DB">
        <w:rPr>
          <w:rFonts w:ascii="Book Antiqua" w:hAnsi="Book Antiqua" w:cs="Times New Roman"/>
          <w:b/>
          <w:sz w:val="24"/>
          <w:szCs w:val="24"/>
        </w:rPr>
        <w:fldChar w:fldCharType="begin"/>
      </w:r>
      <w:r w:rsidR="00FC6388" w:rsidRPr="00BB35DB">
        <w:rPr>
          <w:rFonts w:ascii="Book Antiqua" w:hAnsi="Book Antiqua" w:cs="Times New Roman"/>
          <w:b/>
          <w:sz w:val="24"/>
          <w:szCs w:val="24"/>
        </w:rPr>
        <w:instrText xml:space="preserve"> ADDIN NE.Bib</w:instrText>
      </w:r>
      <w:r w:rsidR="00094A7F" w:rsidRPr="00BB35DB">
        <w:rPr>
          <w:rFonts w:ascii="Book Antiqua" w:hAnsi="Book Antiqua" w:cs="Times New Roman"/>
          <w:b/>
          <w:sz w:val="24"/>
          <w:szCs w:val="24"/>
        </w:rPr>
        <w:fldChar w:fldCharType="separate"/>
      </w:r>
    </w:p>
    <w:p w:rsidR="00143401" w:rsidRPr="00BB35DB" w:rsidRDefault="00143401">
      <w:pPr>
        <w:widowControl/>
        <w:jc w:val="left"/>
        <w:rPr>
          <w:rFonts w:ascii="Book Antiqua" w:hAnsi="Book Antiqua" w:cs="Times New Roman"/>
          <w:b/>
          <w:bCs/>
          <w:kern w:val="0"/>
          <w:sz w:val="24"/>
          <w:szCs w:val="24"/>
        </w:rPr>
      </w:pPr>
      <w:r w:rsidRPr="00BB35DB">
        <w:rPr>
          <w:rFonts w:ascii="Book Antiqua" w:hAnsi="Book Antiqua" w:cs="Times New Roman"/>
          <w:b/>
          <w:bCs/>
          <w:kern w:val="0"/>
          <w:sz w:val="24"/>
          <w:szCs w:val="24"/>
        </w:rPr>
        <w:br w:type="page"/>
      </w:r>
    </w:p>
    <w:p w:rsidR="00FC6388" w:rsidRPr="00BB35DB" w:rsidRDefault="003D1505" w:rsidP="00FA0CB4">
      <w:pPr>
        <w:autoSpaceDE w:val="0"/>
        <w:autoSpaceDN w:val="0"/>
        <w:adjustRightInd w:val="0"/>
        <w:snapToGrid w:val="0"/>
        <w:spacing w:line="360" w:lineRule="auto"/>
        <w:rPr>
          <w:rFonts w:ascii="Book Antiqua" w:hAnsi="Book Antiqua" w:cs="Times New Roman"/>
          <w:b/>
          <w:sz w:val="24"/>
          <w:szCs w:val="24"/>
        </w:rPr>
      </w:pPr>
      <w:r w:rsidRPr="00BB35DB">
        <w:rPr>
          <w:rFonts w:ascii="Book Antiqua" w:hAnsi="Book Antiqua" w:cs="Times New Roman"/>
          <w:b/>
          <w:bCs/>
          <w:kern w:val="0"/>
          <w:sz w:val="24"/>
          <w:szCs w:val="24"/>
        </w:rPr>
        <w:lastRenderedPageBreak/>
        <w:t>R</w:t>
      </w:r>
      <w:r w:rsidR="00692FA8" w:rsidRPr="00BB35DB">
        <w:rPr>
          <w:rFonts w:ascii="Book Antiqua" w:hAnsi="Book Antiqua" w:cs="Times New Roman"/>
          <w:b/>
          <w:bCs/>
          <w:kern w:val="0"/>
          <w:sz w:val="24"/>
          <w:szCs w:val="24"/>
        </w:rPr>
        <w:t>EFERENCES</w:t>
      </w:r>
      <w:r w:rsidR="00094A7F" w:rsidRPr="00BB35DB">
        <w:rPr>
          <w:rFonts w:ascii="Book Antiqua" w:hAnsi="Book Antiqua" w:cs="Times New Roman"/>
          <w:b/>
          <w:sz w:val="24"/>
          <w:szCs w:val="24"/>
        </w:rPr>
        <w:fldChar w:fldCharType="end"/>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 </w:t>
      </w:r>
      <w:r w:rsidRPr="00BB35DB">
        <w:rPr>
          <w:rFonts w:ascii="Book Antiqua" w:eastAsia="SimSun" w:hAnsi="Book Antiqua" w:cs="SimSun"/>
          <w:b/>
          <w:bCs/>
          <w:kern w:val="0"/>
          <w:sz w:val="24"/>
          <w:szCs w:val="24"/>
        </w:rPr>
        <w:t>Pearson D</w:t>
      </w:r>
      <w:r w:rsidRPr="00BB35DB">
        <w:rPr>
          <w:rFonts w:ascii="Book Antiqua" w:eastAsia="SimSun" w:hAnsi="Book Antiqua" w:cs="SimSun"/>
          <w:kern w:val="0"/>
          <w:sz w:val="24"/>
          <w:szCs w:val="24"/>
        </w:rPr>
        <w:t xml:space="preserve">, Shively JE, Clark BR, Geschwind II, Barkley M, Nishioka RS, Bern HA. Urotensin II: a somatostatin-like peptide in the caudal neurosecretory system of fishes. </w:t>
      </w:r>
      <w:r w:rsidRPr="00BB35DB">
        <w:rPr>
          <w:rFonts w:ascii="Book Antiqua" w:eastAsia="SimSun" w:hAnsi="Book Antiqua" w:cs="SimSun"/>
          <w:i/>
          <w:iCs/>
          <w:kern w:val="0"/>
          <w:sz w:val="24"/>
          <w:szCs w:val="24"/>
        </w:rPr>
        <w:t>Proc Natl Acad Sci U S A</w:t>
      </w:r>
      <w:r w:rsidRPr="00BB35DB">
        <w:rPr>
          <w:rFonts w:ascii="Book Antiqua" w:eastAsia="SimSun" w:hAnsi="Book Antiqua" w:cs="SimSun"/>
          <w:kern w:val="0"/>
          <w:sz w:val="24"/>
          <w:szCs w:val="24"/>
        </w:rPr>
        <w:t xml:space="preserve"> 1980; </w:t>
      </w:r>
      <w:r w:rsidRPr="00BB35DB">
        <w:rPr>
          <w:rFonts w:ascii="Book Antiqua" w:eastAsia="SimSun" w:hAnsi="Book Antiqua" w:cs="SimSun"/>
          <w:b/>
          <w:bCs/>
          <w:kern w:val="0"/>
          <w:sz w:val="24"/>
          <w:szCs w:val="24"/>
        </w:rPr>
        <w:t>77</w:t>
      </w:r>
      <w:r w:rsidRPr="00BB35DB">
        <w:rPr>
          <w:rFonts w:ascii="Book Antiqua" w:eastAsia="SimSun" w:hAnsi="Book Antiqua" w:cs="SimSun"/>
          <w:kern w:val="0"/>
          <w:sz w:val="24"/>
          <w:szCs w:val="24"/>
        </w:rPr>
        <w:t>: 5021-5024 [PMID: 6107911 DOI: 10.1073/pnas.77.8.5021]</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 </w:t>
      </w:r>
      <w:r w:rsidRPr="00BB35DB">
        <w:rPr>
          <w:rFonts w:ascii="Book Antiqua" w:eastAsia="SimSun" w:hAnsi="Book Antiqua" w:cs="SimSun"/>
          <w:b/>
          <w:bCs/>
          <w:kern w:val="0"/>
          <w:sz w:val="24"/>
          <w:szCs w:val="24"/>
        </w:rPr>
        <w:t>Coulouarn Y</w:t>
      </w:r>
      <w:r w:rsidRPr="00BB35DB">
        <w:rPr>
          <w:rFonts w:ascii="Book Antiqua" w:eastAsia="SimSun" w:hAnsi="Book Antiqua" w:cs="SimSun"/>
          <w:kern w:val="0"/>
          <w:sz w:val="24"/>
          <w:szCs w:val="24"/>
        </w:rPr>
        <w:t xml:space="preserve">, Lihrmann I, Jegou S, Anouar Y, Tostivint H, Beauvillain JC, Conlon JM, Bern HA, Vaudry H. Cloning of the cDNA encoding the urotensin II precursor in frog and human reveals intense expression of the urotensin II gene in motoneurons of the spinal cord. </w:t>
      </w:r>
      <w:r w:rsidRPr="00BB35DB">
        <w:rPr>
          <w:rFonts w:ascii="Book Antiqua" w:eastAsia="SimSun" w:hAnsi="Book Antiqua" w:cs="SimSun"/>
          <w:i/>
          <w:iCs/>
          <w:kern w:val="0"/>
          <w:sz w:val="24"/>
          <w:szCs w:val="24"/>
        </w:rPr>
        <w:t>Proc Natl Acad Sci U S A</w:t>
      </w:r>
      <w:r w:rsidRPr="00BB35DB">
        <w:rPr>
          <w:rFonts w:ascii="Book Antiqua" w:eastAsia="SimSun" w:hAnsi="Book Antiqua" w:cs="SimSun"/>
          <w:kern w:val="0"/>
          <w:sz w:val="24"/>
          <w:szCs w:val="24"/>
        </w:rPr>
        <w:t xml:space="preserve"> 1998; </w:t>
      </w:r>
      <w:r w:rsidRPr="00BB35DB">
        <w:rPr>
          <w:rFonts w:ascii="Book Antiqua" w:eastAsia="SimSun" w:hAnsi="Book Antiqua" w:cs="SimSun"/>
          <w:b/>
          <w:bCs/>
          <w:kern w:val="0"/>
          <w:sz w:val="24"/>
          <w:szCs w:val="24"/>
        </w:rPr>
        <w:t>95</w:t>
      </w:r>
      <w:r w:rsidRPr="00BB35DB">
        <w:rPr>
          <w:rFonts w:ascii="Book Antiqua" w:eastAsia="SimSun" w:hAnsi="Book Antiqua" w:cs="SimSun"/>
          <w:kern w:val="0"/>
          <w:sz w:val="24"/>
          <w:szCs w:val="24"/>
        </w:rPr>
        <w:t>: 15803-15808 [PMID: 9861051 DOI: 10.1073/pnas.95.26.15803]</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3 </w:t>
      </w:r>
      <w:r w:rsidRPr="00BB35DB">
        <w:rPr>
          <w:rFonts w:ascii="Book Antiqua" w:eastAsia="SimSun" w:hAnsi="Book Antiqua" w:cs="SimSun"/>
          <w:b/>
          <w:bCs/>
          <w:kern w:val="0"/>
          <w:sz w:val="24"/>
          <w:szCs w:val="24"/>
        </w:rPr>
        <w:t>Ames RS</w:t>
      </w:r>
      <w:r w:rsidRPr="00BB35DB">
        <w:rPr>
          <w:rFonts w:ascii="Book Antiqua" w:eastAsia="SimSun" w:hAnsi="Book Antiqua" w:cs="SimSun"/>
          <w:kern w:val="0"/>
          <w:sz w:val="24"/>
          <w:szCs w:val="24"/>
        </w:rPr>
        <w:t xml:space="preserve">, Sarau HM, Chambers JK, Willette RN, Aiyar NV, Romanic AM, Louden CS, Foley JJ, Sauermelch CF, Coatney RW, Ao Z, Disa J, Holmes SD, Stadel JM, Martin JD, Liu WS, Glover GI, Wilson S, McNulty DE, Ellis CE, Elshourbagy NA, Shabon U, Trill JJ, Hay DW, Ohlstein EH, Bergsma DJ, Douglas SA. Human urotensin-II is a potent vasoconstrictor and agonist for the orphan receptor GPR14. </w:t>
      </w:r>
      <w:r w:rsidRPr="00BB35DB">
        <w:rPr>
          <w:rFonts w:ascii="Book Antiqua" w:eastAsia="SimSun" w:hAnsi="Book Antiqua" w:cs="SimSun"/>
          <w:i/>
          <w:iCs/>
          <w:kern w:val="0"/>
          <w:sz w:val="24"/>
          <w:szCs w:val="24"/>
        </w:rPr>
        <w:t>Nature</w:t>
      </w:r>
      <w:r w:rsidRPr="00BB35DB">
        <w:rPr>
          <w:rFonts w:ascii="Book Antiqua" w:eastAsia="SimSun" w:hAnsi="Book Antiqua" w:cs="SimSun"/>
          <w:kern w:val="0"/>
          <w:sz w:val="24"/>
          <w:szCs w:val="24"/>
        </w:rPr>
        <w:t xml:space="preserve"> 1999; </w:t>
      </w:r>
      <w:r w:rsidRPr="00BB35DB">
        <w:rPr>
          <w:rFonts w:ascii="Book Antiqua" w:eastAsia="SimSun" w:hAnsi="Book Antiqua" w:cs="SimSun"/>
          <w:b/>
          <w:bCs/>
          <w:kern w:val="0"/>
          <w:sz w:val="24"/>
          <w:szCs w:val="24"/>
        </w:rPr>
        <w:t>401</w:t>
      </w:r>
      <w:r w:rsidRPr="00BB35DB">
        <w:rPr>
          <w:rFonts w:ascii="Book Antiqua" w:eastAsia="SimSun" w:hAnsi="Book Antiqua" w:cs="SimSun"/>
          <w:kern w:val="0"/>
          <w:sz w:val="24"/>
          <w:szCs w:val="24"/>
        </w:rPr>
        <w:t>: 282-286 [PMID: 10499587 DOI: 10.1038/45809]</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4 </w:t>
      </w:r>
      <w:r w:rsidRPr="00BB35DB">
        <w:rPr>
          <w:rFonts w:ascii="Book Antiqua" w:eastAsia="SimSun" w:hAnsi="Book Antiqua" w:cs="SimSun"/>
          <w:b/>
          <w:bCs/>
          <w:kern w:val="0"/>
          <w:sz w:val="24"/>
          <w:szCs w:val="24"/>
        </w:rPr>
        <w:t>Ross B</w:t>
      </w:r>
      <w:r w:rsidRPr="00BB35DB">
        <w:rPr>
          <w:rFonts w:ascii="Book Antiqua" w:eastAsia="SimSun" w:hAnsi="Book Antiqua" w:cs="SimSun"/>
          <w:kern w:val="0"/>
          <w:sz w:val="24"/>
          <w:szCs w:val="24"/>
        </w:rPr>
        <w:t xml:space="preserve">, McKendy K, Giaid A. Role of urotensin II in health and disease. </w:t>
      </w:r>
      <w:r w:rsidRPr="00BB35DB">
        <w:rPr>
          <w:rFonts w:ascii="Book Antiqua" w:eastAsia="SimSun" w:hAnsi="Book Antiqua" w:cs="SimSun"/>
          <w:i/>
          <w:iCs/>
          <w:kern w:val="0"/>
          <w:sz w:val="24"/>
          <w:szCs w:val="24"/>
        </w:rPr>
        <w:t>Am J Physiol Regul Integr Comp Physiol</w:t>
      </w:r>
      <w:r w:rsidRPr="00BB35DB">
        <w:rPr>
          <w:rFonts w:ascii="Book Antiqua" w:eastAsia="SimSun" w:hAnsi="Book Antiqua" w:cs="SimSun"/>
          <w:kern w:val="0"/>
          <w:sz w:val="24"/>
          <w:szCs w:val="24"/>
        </w:rPr>
        <w:t xml:space="preserve"> 2010; </w:t>
      </w:r>
      <w:r w:rsidRPr="00BB35DB">
        <w:rPr>
          <w:rFonts w:ascii="Book Antiqua" w:eastAsia="SimSun" w:hAnsi="Book Antiqua" w:cs="SimSun"/>
          <w:b/>
          <w:bCs/>
          <w:kern w:val="0"/>
          <w:sz w:val="24"/>
          <w:szCs w:val="24"/>
        </w:rPr>
        <w:t>298</w:t>
      </w:r>
      <w:r w:rsidRPr="00BB35DB">
        <w:rPr>
          <w:rFonts w:ascii="Book Antiqua" w:eastAsia="SimSun" w:hAnsi="Book Antiqua" w:cs="SimSun"/>
          <w:kern w:val="0"/>
          <w:sz w:val="24"/>
          <w:szCs w:val="24"/>
        </w:rPr>
        <w:t>: R1156-R1172 [PMID: 20421634 DOI: 10.1152/ajpregu.00706.2009]</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5 </w:t>
      </w:r>
      <w:r w:rsidRPr="00BB35DB">
        <w:rPr>
          <w:rFonts w:ascii="Book Antiqua" w:eastAsia="SimSun" w:hAnsi="Book Antiqua" w:cs="SimSun"/>
          <w:b/>
          <w:bCs/>
          <w:kern w:val="0"/>
          <w:sz w:val="24"/>
          <w:szCs w:val="24"/>
        </w:rPr>
        <w:t>Watanabe T</w:t>
      </w:r>
      <w:r w:rsidRPr="00BB35DB">
        <w:rPr>
          <w:rFonts w:ascii="Book Antiqua" w:eastAsia="SimSun" w:hAnsi="Book Antiqua" w:cs="SimSun"/>
          <w:kern w:val="0"/>
          <w:sz w:val="24"/>
          <w:szCs w:val="24"/>
        </w:rPr>
        <w:t xml:space="preserve">, Arita S, Shiraishi Y, Suguro T, Sakai T, Hongo S, Miyazaki A. Human urotensin II promotes hypertension and atherosclerotic cardiovascular diseases. </w:t>
      </w:r>
      <w:r w:rsidRPr="00BB35DB">
        <w:rPr>
          <w:rFonts w:ascii="Book Antiqua" w:eastAsia="SimSun" w:hAnsi="Book Antiqua" w:cs="SimSun"/>
          <w:i/>
          <w:iCs/>
          <w:kern w:val="0"/>
          <w:sz w:val="24"/>
          <w:szCs w:val="24"/>
        </w:rPr>
        <w:t>Curr Med Chem</w:t>
      </w:r>
      <w:r w:rsidRPr="00BB35DB">
        <w:rPr>
          <w:rFonts w:ascii="Book Antiqua" w:eastAsia="SimSun" w:hAnsi="Book Antiqua" w:cs="SimSun"/>
          <w:kern w:val="0"/>
          <w:sz w:val="24"/>
          <w:szCs w:val="24"/>
        </w:rPr>
        <w:t xml:space="preserve"> 2009; </w:t>
      </w:r>
      <w:r w:rsidRPr="00BB35DB">
        <w:rPr>
          <w:rFonts w:ascii="Book Antiqua" w:eastAsia="SimSun" w:hAnsi="Book Antiqua" w:cs="SimSun"/>
          <w:b/>
          <w:bCs/>
          <w:kern w:val="0"/>
          <w:sz w:val="24"/>
          <w:szCs w:val="24"/>
        </w:rPr>
        <w:t>16</w:t>
      </w:r>
      <w:r w:rsidRPr="00BB35DB">
        <w:rPr>
          <w:rFonts w:ascii="Book Antiqua" w:eastAsia="SimSun" w:hAnsi="Book Antiqua" w:cs="SimSun"/>
          <w:kern w:val="0"/>
          <w:sz w:val="24"/>
          <w:szCs w:val="24"/>
        </w:rPr>
        <w:t>: 550-563 [PMID: 19199921 DOI: 10.2174/092986709787458515]</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6 </w:t>
      </w:r>
      <w:r w:rsidRPr="00BB35DB">
        <w:rPr>
          <w:rFonts w:ascii="Book Antiqua" w:eastAsia="SimSun" w:hAnsi="Book Antiqua" w:cs="SimSun"/>
          <w:b/>
          <w:bCs/>
          <w:kern w:val="0"/>
          <w:sz w:val="24"/>
          <w:szCs w:val="24"/>
        </w:rPr>
        <w:t>Barrette PO</w:t>
      </w:r>
      <w:r w:rsidRPr="00BB35DB">
        <w:rPr>
          <w:rFonts w:ascii="Book Antiqua" w:eastAsia="SimSun" w:hAnsi="Book Antiqua" w:cs="SimSun"/>
          <w:kern w:val="0"/>
          <w:sz w:val="24"/>
          <w:szCs w:val="24"/>
        </w:rPr>
        <w:t xml:space="preserve">, Schwertani AG. A closer look at the role of urotensin II in the metabolic syndrome. </w:t>
      </w:r>
      <w:r w:rsidRPr="00BB35DB">
        <w:rPr>
          <w:rFonts w:ascii="Book Antiqua" w:eastAsia="SimSun" w:hAnsi="Book Antiqua" w:cs="SimSun"/>
          <w:i/>
          <w:iCs/>
          <w:kern w:val="0"/>
          <w:sz w:val="24"/>
          <w:szCs w:val="24"/>
        </w:rPr>
        <w:t>Front Endocrinol (Lausanne)</w:t>
      </w:r>
      <w:r w:rsidRPr="00BB35DB">
        <w:rPr>
          <w:rFonts w:ascii="Book Antiqua" w:eastAsia="SimSun" w:hAnsi="Book Antiqua" w:cs="SimSun"/>
          <w:kern w:val="0"/>
          <w:sz w:val="24"/>
          <w:szCs w:val="24"/>
        </w:rPr>
        <w:t xml:space="preserve"> 2012; </w:t>
      </w:r>
      <w:r w:rsidRPr="00BB35DB">
        <w:rPr>
          <w:rFonts w:ascii="Book Antiqua" w:eastAsia="SimSun" w:hAnsi="Book Antiqua" w:cs="SimSun"/>
          <w:b/>
          <w:bCs/>
          <w:kern w:val="0"/>
          <w:sz w:val="24"/>
          <w:szCs w:val="24"/>
        </w:rPr>
        <w:t>3</w:t>
      </w:r>
      <w:r w:rsidRPr="00BB35DB">
        <w:rPr>
          <w:rFonts w:ascii="Book Antiqua" w:eastAsia="SimSun" w:hAnsi="Book Antiqua" w:cs="SimSun"/>
          <w:kern w:val="0"/>
          <w:sz w:val="24"/>
          <w:szCs w:val="24"/>
        </w:rPr>
        <w:t>: 165 [PMID: 23293629 DOI: 10.3389/fendo.2012.00165]</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7 </w:t>
      </w:r>
      <w:r w:rsidRPr="00BB35DB">
        <w:rPr>
          <w:rFonts w:ascii="Book Antiqua" w:eastAsia="SimSun" w:hAnsi="Book Antiqua" w:cs="SimSun"/>
          <w:b/>
          <w:bCs/>
          <w:kern w:val="0"/>
          <w:sz w:val="24"/>
          <w:szCs w:val="24"/>
        </w:rPr>
        <w:t>Silvestre RA</w:t>
      </w:r>
      <w:r w:rsidRPr="00BB35DB">
        <w:rPr>
          <w:rFonts w:ascii="Book Antiqua" w:eastAsia="SimSun" w:hAnsi="Book Antiqua" w:cs="SimSun"/>
          <w:kern w:val="0"/>
          <w:sz w:val="24"/>
          <w:szCs w:val="24"/>
        </w:rPr>
        <w:t xml:space="preserve">, Egido EM, Hernández R, Marco J. Characterization of the insulinostatic effect of urotensin II: a study in the perfused rat pancreas. </w:t>
      </w:r>
      <w:r w:rsidRPr="00BB35DB">
        <w:rPr>
          <w:rFonts w:ascii="Book Antiqua" w:eastAsia="SimSun" w:hAnsi="Book Antiqua" w:cs="SimSun"/>
          <w:i/>
          <w:iCs/>
          <w:kern w:val="0"/>
          <w:sz w:val="24"/>
          <w:szCs w:val="24"/>
        </w:rPr>
        <w:t>Regul Pept</w:t>
      </w:r>
      <w:r w:rsidRPr="00BB35DB">
        <w:rPr>
          <w:rFonts w:ascii="Book Antiqua" w:eastAsia="SimSun" w:hAnsi="Book Antiqua" w:cs="SimSun"/>
          <w:kern w:val="0"/>
          <w:sz w:val="24"/>
          <w:szCs w:val="24"/>
        </w:rPr>
        <w:t xml:space="preserve"> 2009; </w:t>
      </w:r>
      <w:r w:rsidRPr="00BB35DB">
        <w:rPr>
          <w:rFonts w:ascii="Book Antiqua" w:eastAsia="SimSun" w:hAnsi="Book Antiqua" w:cs="SimSun"/>
          <w:b/>
          <w:bCs/>
          <w:kern w:val="0"/>
          <w:sz w:val="24"/>
          <w:szCs w:val="24"/>
        </w:rPr>
        <w:t>153</w:t>
      </w:r>
      <w:r w:rsidRPr="00BB35DB">
        <w:rPr>
          <w:rFonts w:ascii="Book Antiqua" w:eastAsia="SimSun" w:hAnsi="Book Antiqua" w:cs="SimSun"/>
          <w:kern w:val="0"/>
          <w:sz w:val="24"/>
          <w:szCs w:val="24"/>
        </w:rPr>
        <w:t>: 37-42 [PMID: 19101596 DOI: 10.1016/j.regpep.2008.11.008]</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lastRenderedPageBreak/>
        <w:t xml:space="preserve">8 </w:t>
      </w:r>
      <w:r w:rsidRPr="00BB35DB">
        <w:rPr>
          <w:rFonts w:ascii="Book Antiqua" w:eastAsia="SimSun" w:hAnsi="Book Antiqua" w:cs="SimSun"/>
          <w:b/>
          <w:bCs/>
          <w:kern w:val="0"/>
          <w:sz w:val="24"/>
          <w:szCs w:val="24"/>
        </w:rPr>
        <w:t>Wang HX</w:t>
      </w:r>
      <w:r w:rsidRPr="00BB35DB">
        <w:rPr>
          <w:rFonts w:ascii="Book Antiqua" w:eastAsia="SimSun" w:hAnsi="Book Antiqua" w:cs="SimSun"/>
          <w:kern w:val="0"/>
          <w:sz w:val="24"/>
          <w:szCs w:val="24"/>
        </w:rPr>
        <w:t xml:space="preserve">, Zeng XJ, Liu Y, Wang J, Lu LQ, Hao G, Zhang LK, Tang CS. Elevated expression of urotensin II and its receptor in skeletal muscle of diabetic mouse. </w:t>
      </w:r>
      <w:r w:rsidRPr="00BB35DB">
        <w:rPr>
          <w:rFonts w:ascii="Book Antiqua" w:eastAsia="SimSun" w:hAnsi="Book Antiqua" w:cs="SimSun"/>
          <w:i/>
          <w:iCs/>
          <w:kern w:val="0"/>
          <w:sz w:val="24"/>
          <w:szCs w:val="24"/>
        </w:rPr>
        <w:t>Regul Pept</w:t>
      </w:r>
      <w:r w:rsidRPr="00BB35DB">
        <w:rPr>
          <w:rFonts w:ascii="Book Antiqua" w:eastAsia="SimSun" w:hAnsi="Book Antiqua" w:cs="SimSun"/>
          <w:kern w:val="0"/>
          <w:sz w:val="24"/>
          <w:szCs w:val="24"/>
        </w:rPr>
        <w:t xml:space="preserve"> 2009; </w:t>
      </w:r>
      <w:r w:rsidRPr="00BB35DB">
        <w:rPr>
          <w:rFonts w:ascii="Book Antiqua" w:eastAsia="SimSun" w:hAnsi="Book Antiqua" w:cs="SimSun"/>
          <w:b/>
          <w:bCs/>
          <w:kern w:val="0"/>
          <w:sz w:val="24"/>
          <w:szCs w:val="24"/>
        </w:rPr>
        <w:t>154</w:t>
      </w:r>
      <w:r w:rsidRPr="00BB35DB">
        <w:rPr>
          <w:rFonts w:ascii="Book Antiqua" w:eastAsia="SimSun" w:hAnsi="Book Antiqua" w:cs="SimSun"/>
          <w:kern w:val="0"/>
          <w:sz w:val="24"/>
          <w:szCs w:val="24"/>
        </w:rPr>
        <w:t>: 85-90 [PMID: 19323985 DOI: 10.1016/j.regpep.2009.01.004]</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9 </w:t>
      </w:r>
      <w:r w:rsidRPr="00BB35DB">
        <w:rPr>
          <w:rFonts w:ascii="Book Antiqua" w:eastAsia="SimSun" w:hAnsi="Book Antiqua" w:cs="SimSun"/>
          <w:b/>
          <w:bCs/>
          <w:kern w:val="0"/>
          <w:sz w:val="24"/>
          <w:szCs w:val="24"/>
        </w:rPr>
        <w:t>Wang HX</w:t>
      </w:r>
      <w:r w:rsidRPr="00BB35DB">
        <w:rPr>
          <w:rFonts w:ascii="Book Antiqua" w:eastAsia="SimSun" w:hAnsi="Book Antiqua" w:cs="SimSun"/>
          <w:kern w:val="0"/>
          <w:sz w:val="24"/>
          <w:szCs w:val="24"/>
        </w:rPr>
        <w:t xml:space="preserve">, Wu XR, Yang H, Yin CL, Shi LJ, Wang XJ. Urotensin II inhibits skeletal muscle glucose transport signaling pathways via the NADPH oxidase pathway. </w:t>
      </w:r>
      <w:r w:rsidRPr="00BB35DB">
        <w:rPr>
          <w:rFonts w:ascii="Book Antiqua" w:eastAsia="SimSun" w:hAnsi="Book Antiqua" w:cs="SimSun"/>
          <w:i/>
          <w:iCs/>
          <w:kern w:val="0"/>
          <w:sz w:val="24"/>
          <w:szCs w:val="24"/>
        </w:rPr>
        <w:t>PLoS One</w:t>
      </w:r>
      <w:r w:rsidRPr="00BB35DB">
        <w:rPr>
          <w:rFonts w:ascii="Book Antiqua" w:eastAsia="SimSun" w:hAnsi="Book Antiqua" w:cs="SimSun"/>
          <w:kern w:val="0"/>
          <w:sz w:val="24"/>
          <w:szCs w:val="24"/>
        </w:rPr>
        <w:t xml:space="preserve"> 2013; </w:t>
      </w:r>
      <w:r w:rsidRPr="00BB35DB">
        <w:rPr>
          <w:rFonts w:ascii="Book Antiqua" w:eastAsia="SimSun" w:hAnsi="Book Antiqua" w:cs="SimSun"/>
          <w:b/>
          <w:bCs/>
          <w:kern w:val="0"/>
          <w:sz w:val="24"/>
          <w:szCs w:val="24"/>
        </w:rPr>
        <w:t>8</w:t>
      </w:r>
      <w:r w:rsidRPr="00BB35DB">
        <w:rPr>
          <w:rFonts w:ascii="Book Antiqua" w:eastAsia="SimSun" w:hAnsi="Book Antiqua" w:cs="SimSun"/>
          <w:kern w:val="0"/>
          <w:sz w:val="24"/>
          <w:szCs w:val="24"/>
        </w:rPr>
        <w:t>: e76796 [PMID: 24116164 DOI: 10.1371/journal.pone.0076796]</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10 </w:t>
      </w:r>
      <w:r w:rsidRPr="00BB35DB">
        <w:rPr>
          <w:rFonts w:ascii="Book Antiqua" w:eastAsia="SimSun" w:hAnsi="Book Antiqua" w:cs="SimSun"/>
          <w:b/>
          <w:bCs/>
          <w:kern w:val="0"/>
          <w:sz w:val="24"/>
          <w:szCs w:val="24"/>
        </w:rPr>
        <w:t>Wang H</w:t>
      </w:r>
      <w:r w:rsidRPr="00BB35DB">
        <w:rPr>
          <w:rFonts w:ascii="Book Antiqua" w:eastAsia="SimSun" w:hAnsi="Book Antiqua" w:cs="SimSun"/>
          <w:kern w:val="0"/>
          <w:sz w:val="24"/>
          <w:szCs w:val="24"/>
        </w:rPr>
        <w:t xml:space="preserve">, Dong K, Xue X, Feng P, Wang X. Elevated expression of urotensin II and its receptor in diethylnitrosamine-mediated precancerous lesions in rat liver. </w:t>
      </w:r>
      <w:r w:rsidRPr="00BB35DB">
        <w:rPr>
          <w:rFonts w:ascii="Book Antiqua" w:eastAsia="SimSun" w:hAnsi="Book Antiqua" w:cs="SimSun"/>
          <w:i/>
          <w:iCs/>
          <w:kern w:val="0"/>
          <w:sz w:val="24"/>
          <w:szCs w:val="24"/>
        </w:rPr>
        <w:t>Peptides</w:t>
      </w:r>
      <w:r w:rsidRPr="00BB35DB">
        <w:rPr>
          <w:rFonts w:ascii="Book Antiqua" w:eastAsia="SimSun" w:hAnsi="Book Antiqua" w:cs="SimSun"/>
          <w:kern w:val="0"/>
          <w:sz w:val="24"/>
          <w:szCs w:val="24"/>
        </w:rPr>
        <w:t xml:space="preserve"> 2011; </w:t>
      </w:r>
      <w:r w:rsidRPr="00BB35DB">
        <w:rPr>
          <w:rFonts w:ascii="Book Antiqua" w:eastAsia="SimSun" w:hAnsi="Book Antiqua" w:cs="SimSun"/>
          <w:b/>
          <w:bCs/>
          <w:kern w:val="0"/>
          <w:sz w:val="24"/>
          <w:szCs w:val="24"/>
        </w:rPr>
        <w:t>32</w:t>
      </w:r>
      <w:r w:rsidRPr="00BB35DB">
        <w:rPr>
          <w:rFonts w:ascii="Book Antiqua" w:eastAsia="SimSun" w:hAnsi="Book Antiqua" w:cs="SimSun"/>
          <w:kern w:val="0"/>
          <w:sz w:val="24"/>
          <w:szCs w:val="24"/>
        </w:rPr>
        <w:t>: 382-387 [PMID: 21056072 DOI: 10.1016/j.peptides.2010.10.032]</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11 </w:t>
      </w:r>
      <w:r w:rsidRPr="00BB35DB">
        <w:rPr>
          <w:rFonts w:ascii="Book Antiqua" w:eastAsia="SimSun" w:hAnsi="Book Antiqua" w:cs="SimSun"/>
          <w:b/>
          <w:bCs/>
          <w:kern w:val="0"/>
          <w:sz w:val="24"/>
          <w:szCs w:val="24"/>
        </w:rPr>
        <w:t>Kiss RS</w:t>
      </w:r>
      <w:r w:rsidRPr="00BB35DB">
        <w:rPr>
          <w:rFonts w:ascii="Book Antiqua" w:eastAsia="SimSun" w:hAnsi="Book Antiqua" w:cs="SimSun"/>
          <w:kern w:val="0"/>
          <w:sz w:val="24"/>
          <w:szCs w:val="24"/>
        </w:rPr>
        <w:t xml:space="preserve">, You Z, Genest J, Behm DJ, Giaid A. Urotensin II differentially regulates macrophage and hepatic cholesterol homeostasis. </w:t>
      </w:r>
      <w:r w:rsidRPr="00BB35DB">
        <w:rPr>
          <w:rFonts w:ascii="Book Antiqua" w:eastAsia="SimSun" w:hAnsi="Book Antiqua" w:cs="SimSun"/>
          <w:i/>
          <w:iCs/>
          <w:kern w:val="0"/>
          <w:sz w:val="24"/>
          <w:szCs w:val="24"/>
        </w:rPr>
        <w:t>Peptides</w:t>
      </w:r>
      <w:r w:rsidRPr="00BB35DB">
        <w:rPr>
          <w:rFonts w:ascii="Book Antiqua" w:eastAsia="SimSun" w:hAnsi="Book Antiqua" w:cs="SimSun"/>
          <w:kern w:val="0"/>
          <w:sz w:val="24"/>
          <w:szCs w:val="24"/>
        </w:rPr>
        <w:t xml:space="preserve"> 2011; </w:t>
      </w:r>
      <w:r w:rsidRPr="00BB35DB">
        <w:rPr>
          <w:rFonts w:ascii="Book Antiqua" w:eastAsia="SimSun" w:hAnsi="Book Antiqua" w:cs="SimSun"/>
          <w:b/>
          <w:bCs/>
          <w:kern w:val="0"/>
          <w:sz w:val="24"/>
          <w:szCs w:val="24"/>
        </w:rPr>
        <w:t>32</w:t>
      </w:r>
      <w:r w:rsidRPr="00BB35DB">
        <w:rPr>
          <w:rFonts w:ascii="Book Antiqua" w:eastAsia="SimSun" w:hAnsi="Book Antiqua" w:cs="SimSun"/>
          <w:kern w:val="0"/>
          <w:sz w:val="24"/>
          <w:szCs w:val="24"/>
        </w:rPr>
        <w:t>: 956-963 [PMID: 21376094 DOI: 10.1016/j.peptides.2011.02.016]</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12 </w:t>
      </w:r>
      <w:r w:rsidRPr="00BB35DB">
        <w:rPr>
          <w:rFonts w:ascii="Book Antiqua" w:eastAsia="SimSun" w:hAnsi="Book Antiqua" w:cs="SimSun"/>
          <w:b/>
          <w:bCs/>
          <w:kern w:val="0"/>
          <w:sz w:val="24"/>
          <w:szCs w:val="24"/>
        </w:rPr>
        <w:t>You Z</w:t>
      </w:r>
      <w:r w:rsidRPr="00BB35DB">
        <w:rPr>
          <w:rFonts w:ascii="Book Antiqua" w:eastAsia="SimSun" w:hAnsi="Book Antiqua" w:cs="SimSun"/>
          <w:kern w:val="0"/>
          <w:sz w:val="24"/>
          <w:szCs w:val="24"/>
        </w:rPr>
        <w:t xml:space="preserve">, Genest J, Barrette PO, Hafiane A, Behm DJ, D'Orleans-Juste P, Schwertani AG. Genetic and pharmacological manipulation of urotensin II ameliorate the metabolic and atherosclerosis sequalae in mice. </w:t>
      </w:r>
      <w:r w:rsidRPr="00BB35DB">
        <w:rPr>
          <w:rFonts w:ascii="Book Antiqua" w:eastAsia="SimSun" w:hAnsi="Book Antiqua" w:cs="SimSun"/>
          <w:i/>
          <w:iCs/>
          <w:kern w:val="0"/>
          <w:sz w:val="24"/>
          <w:szCs w:val="24"/>
        </w:rPr>
        <w:t>Arterioscler Thromb Vasc Biol</w:t>
      </w:r>
      <w:r w:rsidRPr="00BB35DB">
        <w:rPr>
          <w:rFonts w:ascii="Book Antiqua" w:eastAsia="SimSun" w:hAnsi="Book Antiqua" w:cs="SimSun"/>
          <w:kern w:val="0"/>
          <w:sz w:val="24"/>
          <w:szCs w:val="24"/>
        </w:rPr>
        <w:t xml:space="preserve"> 2012; </w:t>
      </w:r>
      <w:r w:rsidRPr="00BB35DB">
        <w:rPr>
          <w:rFonts w:ascii="Book Antiqua" w:eastAsia="SimSun" w:hAnsi="Book Antiqua" w:cs="SimSun"/>
          <w:b/>
          <w:bCs/>
          <w:kern w:val="0"/>
          <w:sz w:val="24"/>
          <w:szCs w:val="24"/>
        </w:rPr>
        <w:t>32</w:t>
      </w:r>
      <w:r w:rsidRPr="00BB35DB">
        <w:rPr>
          <w:rFonts w:ascii="Book Antiqua" w:eastAsia="SimSun" w:hAnsi="Book Antiqua" w:cs="SimSun"/>
          <w:kern w:val="0"/>
          <w:sz w:val="24"/>
          <w:szCs w:val="24"/>
        </w:rPr>
        <w:t>: 1809-1816 [PMID: 22723440 DOI: 10.1161/ATVBAHA.112.252973]</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13 </w:t>
      </w:r>
      <w:r w:rsidRPr="00BB35DB">
        <w:rPr>
          <w:rFonts w:ascii="Book Antiqua" w:eastAsia="SimSun" w:hAnsi="Book Antiqua" w:cs="SimSun"/>
          <w:b/>
          <w:bCs/>
          <w:kern w:val="0"/>
          <w:sz w:val="24"/>
          <w:szCs w:val="24"/>
        </w:rPr>
        <w:t>Meshkani R</w:t>
      </w:r>
      <w:r w:rsidRPr="00BB35DB">
        <w:rPr>
          <w:rFonts w:ascii="Book Antiqua" w:eastAsia="SimSun" w:hAnsi="Book Antiqua" w:cs="SimSun"/>
          <w:kern w:val="0"/>
          <w:sz w:val="24"/>
          <w:szCs w:val="24"/>
        </w:rPr>
        <w:t xml:space="preserve">, Adeli K. Hepatic insulin resistance, metabolic syndrome and cardiovascular disease. </w:t>
      </w:r>
      <w:r w:rsidRPr="00BB35DB">
        <w:rPr>
          <w:rFonts w:ascii="Book Antiqua" w:eastAsia="SimSun" w:hAnsi="Book Antiqua" w:cs="SimSun"/>
          <w:i/>
          <w:iCs/>
          <w:kern w:val="0"/>
          <w:sz w:val="24"/>
          <w:szCs w:val="24"/>
        </w:rPr>
        <w:t>Clin Biochem</w:t>
      </w:r>
      <w:r w:rsidRPr="00BB35DB">
        <w:rPr>
          <w:rFonts w:ascii="Book Antiqua" w:eastAsia="SimSun" w:hAnsi="Book Antiqua" w:cs="SimSun"/>
          <w:kern w:val="0"/>
          <w:sz w:val="24"/>
          <w:szCs w:val="24"/>
        </w:rPr>
        <w:t xml:space="preserve"> 2009; </w:t>
      </w:r>
      <w:r w:rsidRPr="00BB35DB">
        <w:rPr>
          <w:rFonts w:ascii="Book Antiqua" w:eastAsia="SimSun" w:hAnsi="Book Antiqua" w:cs="SimSun"/>
          <w:b/>
          <w:bCs/>
          <w:kern w:val="0"/>
          <w:sz w:val="24"/>
          <w:szCs w:val="24"/>
        </w:rPr>
        <w:t>42</w:t>
      </w:r>
      <w:r w:rsidRPr="00BB35DB">
        <w:rPr>
          <w:rFonts w:ascii="Book Antiqua" w:eastAsia="SimSun" w:hAnsi="Book Antiqua" w:cs="SimSun"/>
          <w:kern w:val="0"/>
          <w:sz w:val="24"/>
          <w:szCs w:val="24"/>
        </w:rPr>
        <w:t>: 1331-1346 [PMID: 19501581 DOI: 10.1016/j.clinbiochem.2009.05.018]</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14 </w:t>
      </w:r>
      <w:r w:rsidRPr="00BB35DB">
        <w:rPr>
          <w:rFonts w:ascii="Book Antiqua" w:eastAsia="SimSun" w:hAnsi="Book Antiqua" w:cs="SimSun"/>
          <w:b/>
          <w:bCs/>
          <w:kern w:val="0"/>
          <w:sz w:val="24"/>
          <w:szCs w:val="24"/>
        </w:rPr>
        <w:t>Yin J</w:t>
      </w:r>
      <w:r w:rsidRPr="00BB35DB">
        <w:rPr>
          <w:rFonts w:ascii="Book Antiqua" w:eastAsia="SimSun" w:hAnsi="Book Antiqua" w:cs="SimSun"/>
          <w:kern w:val="0"/>
          <w:sz w:val="24"/>
          <w:szCs w:val="24"/>
        </w:rPr>
        <w:t xml:space="preserve">, Hu R, Chen M, Tang J, Li F, Yang Y, Chen J. Effects of berberine on glucose metabolism in vitro. </w:t>
      </w:r>
      <w:r w:rsidRPr="00BB35DB">
        <w:rPr>
          <w:rFonts w:ascii="Book Antiqua" w:eastAsia="SimSun" w:hAnsi="Book Antiqua" w:cs="SimSun"/>
          <w:i/>
          <w:iCs/>
          <w:kern w:val="0"/>
          <w:sz w:val="24"/>
          <w:szCs w:val="24"/>
        </w:rPr>
        <w:t>Metabolism</w:t>
      </w:r>
      <w:r w:rsidRPr="00BB35DB">
        <w:rPr>
          <w:rFonts w:ascii="Book Antiqua" w:eastAsia="SimSun" w:hAnsi="Book Antiqua" w:cs="SimSun"/>
          <w:kern w:val="0"/>
          <w:sz w:val="24"/>
          <w:szCs w:val="24"/>
        </w:rPr>
        <w:t xml:space="preserve"> 2002; </w:t>
      </w:r>
      <w:r w:rsidRPr="00BB35DB">
        <w:rPr>
          <w:rFonts w:ascii="Book Antiqua" w:eastAsia="SimSun" w:hAnsi="Book Antiqua" w:cs="SimSun"/>
          <w:b/>
          <w:bCs/>
          <w:kern w:val="0"/>
          <w:sz w:val="24"/>
          <w:szCs w:val="24"/>
        </w:rPr>
        <w:t>51</w:t>
      </w:r>
      <w:r w:rsidRPr="00BB35DB">
        <w:rPr>
          <w:rFonts w:ascii="Book Antiqua" w:eastAsia="SimSun" w:hAnsi="Book Antiqua" w:cs="SimSun"/>
          <w:kern w:val="0"/>
          <w:sz w:val="24"/>
          <w:szCs w:val="24"/>
        </w:rPr>
        <w:t>: 1439-1443 [PMID: 12404195 DOI: 10.1053/meta.2002.34715]</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15 </w:t>
      </w:r>
      <w:r w:rsidRPr="00BB35DB">
        <w:rPr>
          <w:rFonts w:ascii="Book Antiqua" w:eastAsia="SimSun" w:hAnsi="Book Antiqua" w:cs="SimSun"/>
          <w:b/>
          <w:bCs/>
          <w:kern w:val="0"/>
          <w:sz w:val="24"/>
          <w:szCs w:val="24"/>
        </w:rPr>
        <w:t>Pereira S</w:t>
      </w:r>
      <w:r w:rsidRPr="00BB35DB">
        <w:rPr>
          <w:rFonts w:ascii="Book Antiqua" w:eastAsia="SimSun" w:hAnsi="Book Antiqua" w:cs="SimSun"/>
          <w:kern w:val="0"/>
          <w:sz w:val="24"/>
          <w:szCs w:val="24"/>
        </w:rPr>
        <w:t xml:space="preserve">, Park E, Mori Y, Haber CA, Han P, Uchida T, Stavar L, Oprescu AI, Koulajian K, Ivovic A, Yu Z, Li D, Bowman TA, Dewald J, El-Benna J, Brindley DN, Gutierrez-Juarez R, Lam TK, Najjar SM, McKay RA, Bhanot S, Fantus IG, Giacca A. FFA-induced hepatic insulin resistance in vivo is </w:t>
      </w:r>
      <w:r w:rsidRPr="00BB35DB">
        <w:rPr>
          <w:rFonts w:ascii="Book Antiqua" w:eastAsia="SimSun" w:hAnsi="Book Antiqua" w:cs="SimSun"/>
          <w:kern w:val="0"/>
          <w:sz w:val="24"/>
          <w:szCs w:val="24"/>
        </w:rPr>
        <w:lastRenderedPageBreak/>
        <w:t xml:space="preserve">mediated by PKCδ, NADPH oxidase, and oxidative stress. </w:t>
      </w:r>
      <w:r w:rsidRPr="00BB35DB">
        <w:rPr>
          <w:rFonts w:ascii="Book Antiqua" w:eastAsia="SimSun" w:hAnsi="Book Antiqua" w:cs="SimSun"/>
          <w:i/>
          <w:iCs/>
          <w:kern w:val="0"/>
          <w:sz w:val="24"/>
          <w:szCs w:val="24"/>
        </w:rPr>
        <w:t>Am J Physiol Endocrinol Metab</w:t>
      </w:r>
      <w:r w:rsidRPr="00BB35DB">
        <w:rPr>
          <w:rFonts w:ascii="Book Antiqua" w:eastAsia="SimSun" w:hAnsi="Book Antiqua" w:cs="SimSun"/>
          <w:kern w:val="0"/>
          <w:sz w:val="24"/>
          <w:szCs w:val="24"/>
        </w:rPr>
        <w:t xml:space="preserve"> 2014; </w:t>
      </w:r>
      <w:r w:rsidRPr="00BB35DB">
        <w:rPr>
          <w:rFonts w:ascii="Book Antiqua" w:eastAsia="SimSun" w:hAnsi="Book Antiqua" w:cs="SimSun"/>
          <w:b/>
          <w:bCs/>
          <w:kern w:val="0"/>
          <w:sz w:val="24"/>
          <w:szCs w:val="24"/>
        </w:rPr>
        <w:t>307</w:t>
      </w:r>
      <w:r w:rsidRPr="00BB35DB">
        <w:rPr>
          <w:rFonts w:ascii="Book Antiqua" w:eastAsia="SimSun" w:hAnsi="Book Antiqua" w:cs="SimSun"/>
          <w:kern w:val="0"/>
          <w:sz w:val="24"/>
          <w:szCs w:val="24"/>
        </w:rPr>
        <w:t>: E34-E46 [PMID: 24824652 DOI: 10.1152/ajpendo.00436.2013]</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16 </w:t>
      </w:r>
      <w:r w:rsidRPr="00BB35DB">
        <w:rPr>
          <w:rFonts w:ascii="Book Antiqua" w:eastAsia="SimSun" w:hAnsi="Book Antiqua" w:cs="SimSun"/>
          <w:b/>
          <w:bCs/>
          <w:kern w:val="0"/>
          <w:sz w:val="24"/>
          <w:szCs w:val="24"/>
        </w:rPr>
        <w:t>Solomon SS</w:t>
      </w:r>
      <w:r w:rsidRPr="00BB35DB">
        <w:rPr>
          <w:rFonts w:ascii="Book Antiqua" w:eastAsia="SimSun" w:hAnsi="Book Antiqua" w:cs="SimSun"/>
          <w:kern w:val="0"/>
          <w:sz w:val="24"/>
          <w:szCs w:val="24"/>
        </w:rPr>
        <w:t xml:space="preserve">, Buss N, Shull J, Monnier S, Majumdar G, Wu J, Gerling IC. Proteome of H-411E (liver) cells exposed to insulin and tumor necrosis factor-alpha: analysis of proteins involved in insulin resistance. </w:t>
      </w:r>
      <w:r w:rsidRPr="00BB35DB">
        <w:rPr>
          <w:rFonts w:ascii="Book Antiqua" w:eastAsia="SimSun" w:hAnsi="Book Antiqua" w:cs="SimSun"/>
          <w:i/>
          <w:iCs/>
          <w:kern w:val="0"/>
          <w:sz w:val="24"/>
          <w:szCs w:val="24"/>
        </w:rPr>
        <w:t>J Lab Clin Med</w:t>
      </w:r>
      <w:r w:rsidRPr="00BB35DB">
        <w:rPr>
          <w:rFonts w:ascii="Book Antiqua" w:eastAsia="SimSun" w:hAnsi="Book Antiqua" w:cs="SimSun"/>
          <w:kern w:val="0"/>
          <w:sz w:val="24"/>
          <w:szCs w:val="24"/>
        </w:rPr>
        <w:t xml:space="preserve"> 2005; </w:t>
      </w:r>
      <w:r w:rsidRPr="00BB35DB">
        <w:rPr>
          <w:rFonts w:ascii="Book Antiqua" w:eastAsia="SimSun" w:hAnsi="Book Antiqua" w:cs="SimSun"/>
          <w:b/>
          <w:bCs/>
          <w:kern w:val="0"/>
          <w:sz w:val="24"/>
          <w:szCs w:val="24"/>
        </w:rPr>
        <w:t>145</w:t>
      </w:r>
      <w:r w:rsidRPr="00BB35DB">
        <w:rPr>
          <w:rFonts w:ascii="Book Antiqua" w:eastAsia="SimSun" w:hAnsi="Book Antiqua" w:cs="SimSun"/>
          <w:kern w:val="0"/>
          <w:sz w:val="24"/>
          <w:szCs w:val="24"/>
        </w:rPr>
        <w:t>: 275-283 [PMID: 15902099 DOI: 10.1016/j.lab.2005.02.013]</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17 </w:t>
      </w:r>
      <w:r w:rsidRPr="00BB35DB">
        <w:rPr>
          <w:rFonts w:ascii="Book Antiqua" w:eastAsia="SimSun" w:hAnsi="Book Antiqua" w:cs="SimSun"/>
          <w:b/>
          <w:bCs/>
          <w:kern w:val="0"/>
          <w:sz w:val="24"/>
          <w:szCs w:val="24"/>
        </w:rPr>
        <w:t>Senn JJ</w:t>
      </w:r>
      <w:r w:rsidRPr="00BB35DB">
        <w:rPr>
          <w:rFonts w:ascii="Book Antiqua" w:eastAsia="SimSun" w:hAnsi="Book Antiqua" w:cs="SimSun"/>
          <w:kern w:val="0"/>
          <w:sz w:val="24"/>
          <w:szCs w:val="24"/>
        </w:rPr>
        <w:t xml:space="preserve">, Klover PJ, Nowak IA, Mooney RA. Interleukin-6 induces cellular insulin resistance in hepatocytes. </w:t>
      </w:r>
      <w:r w:rsidRPr="00BB35DB">
        <w:rPr>
          <w:rFonts w:ascii="Book Antiqua" w:eastAsia="SimSun" w:hAnsi="Book Antiqua" w:cs="SimSun"/>
          <w:i/>
          <w:iCs/>
          <w:kern w:val="0"/>
          <w:sz w:val="24"/>
          <w:szCs w:val="24"/>
        </w:rPr>
        <w:t>Diabetes</w:t>
      </w:r>
      <w:r w:rsidRPr="00BB35DB">
        <w:rPr>
          <w:rFonts w:ascii="Book Antiqua" w:eastAsia="SimSun" w:hAnsi="Book Antiqua" w:cs="SimSun"/>
          <w:kern w:val="0"/>
          <w:sz w:val="24"/>
          <w:szCs w:val="24"/>
        </w:rPr>
        <w:t xml:space="preserve"> 2002; </w:t>
      </w:r>
      <w:r w:rsidRPr="00BB35DB">
        <w:rPr>
          <w:rFonts w:ascii="Book Antiqua" w:eastAsia="SimSun" w:hAnsi="Book Antiqua" w:cs="SimSun"/>
          <w:b/>
          <w:bCs/>
          <w:kern w:val="0"/>
          <w:sz w:val="24"/>
          <w:szCs w:val="24"/>
        </w:rPr>
        <w:t>51</w:t>
      </w:r>
      <w:r w:rsidRPr="00BB35DB">
        <w:rPr>
          <w:rFonts w:ascii="Book Antiqua" w:eastAsia="SimSun" w:hAnsi="Book Antiqua" w:cs="SimSun"/>
          <w:kern w:val="0"/>
          <w:sz w:val="24"/>
          <w:szCs w:val="24"/>
        </w:rPr>
        <w:t>: 3391-3399 [PMID: 12453891 DOI: 10.2337/diabetes.51.12.3391]</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18 </w:t>
      </w:r>
      <w:r w:rsidRPr="00BB35DB">
        <w:rPr>
          <w:rFonts w:ascii="Book Antiqua" w:eastAsia="SimSun" w:hAnsi="Book Antiqua" w:cs="SimSun"/>
          <w:b/>
          <w:bCs/>
          <w:kern w:val="0"/>
          <w:sz w:val="24"/>
          <w:szCs w:val="24"/>
        </w:rPr>
        <w:t>Luo Z</w:t>
      </w:r>
      <w:r w:rsidRPr="00BB35DB">
        <w:rPr>
          <w:rFonts w:ascii="Book Antiqua" w:eastAsia="SimSun" w:hAnsi="Book Antiqua" w:cs="SimSun"/>
          <w:kern w:val="0"/>
          <w:sz w:val="24"/>
          <w:szCs w:val="24"/>
        </w:rPr>
        <w:t xml:space="preserve">, Zhang Y, Li F, He J, Ding H, Yan L, Cheng H. Resistin induces insulin resistance by both AMPK-dependent and AMPK-independent mechanisms in HepG2 cells. </w:t>
      </w:r>
      <w:r w:rsidRPr="00BB35DB">
        <w:rPr>
          <w:rFonts w:ascii="Book Antiqua" w:eastAsia="SimSun" w:hAnsi="Book Antiqua" w:cs="SimSun"/>
          <w:i/>
          <w:iCs/>
          <w:kern w:val="0"/>
          <w:sz w:val="24"/>
          <w:szCs w:val="24"/>
        </w:rPr>
        <w:t>Endocrine</w:t>
      </w:r>
      <w:r w:rsidRPr="00BB35DB">
        <w:rPr>
          <w:rFonts w:ascii="Book Antiqua" w:eastAsia="SimSun" w:hAnsi="Book Antiqua" w:cs="SimSun"/>
          <w:kern w:val="0"/>
          <w:sz w:val="24"/>
          <w:szCs w:val="24"/>
        </w:rPr>
        <w:t xml:space="preserve"> 2009; </w:t>
      </w:r>
      <w:r w:rsidRPr="00BB35DB">
        <w:rPr>
          <w:rFonts w:ascii="Book Antiqua" w:eastAsia="SimSun" w:hAnsi="Book Antiqua" w:cs="SimSun"/>
          <w:b/>
          <w:bCs/>
          <w:kern w:val="0"/>
          <w:sz w:val="24"/>
          <w:szCs w:val="24"/>
        </w:rPr>
        <w:t>36</w:t>
      </w:r>
      <w:r w:rsidRPr="00BB35DB">
        <w:rPr>
          <w:rFonts w:ascii="Book Antiqua" w:eastAsia="SimSun" w:hAnsi="Book Antiqua" w:cs="SimSun"/>
          <w:kern w:val="0"/>
          <w:sz w:val="24"/>
          <w:szCs w:val="24"/>
        </w:rPr>
        <w:t>: 60-69 [PMID: 19440859 DOI: 10.1007/s12020-009-9198-7]</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19 </w:t>
      </w:r>
      <w:r w:rsidRPr="00BB35DB">
        <w:rPr>
          <w:rFonts w:ascii="Book Antiqua" w:eastAsia="SimSun" w:hAnsi="Book Antiqua" w:cs="SimSun"/>
          <w:b/>
          <w:bCs/>
          <w:kern w:val="0"/>
          <w:sz w:val="24"/>
          <w:szCs w:val="24"/>
        </w:rPr>
        <w:t>Kaneto H</w:t>
      </w:r>
      <w:r w:rsidRPr="00BB35DB">
        <w:rPr>
          <w:rFonts w:ascii="Book Antiqua" w:eastAsia="SimSun" w:hAnsi="Book Antiqua" w:cs="SimSun"/>
          <w:kern w:val="0"/>
          <w:sz w:val="24"/>
          <w:szCs w:val="24"/>
        </w:rPr>
        <w:t xml:space="preserve">, Katakami N, Matsuhisa M, Matsuoka TA. Role of reactive oxygen species in the progression of type 2 diabetes and atherosclerosis. </w:t>
      </w:r>
      <w:r w:rsidRPr="00BB35DB">
        <w:rPr>
          <w:rFonts w:ascii="Book Antiqua" w:eastAsia="SimSun" w:hAnsi="Book Antiqua" w:cs="SimSun"/>
          <w:i/>
          <w:iCs/>
          <w:kern w:val="0"/>
          <w:sz w:val="24"/>
          <w:szCs w:val="24"/>
        </w:rPr>
        <w:t>Mediators Inflamm</w:t>
      </w:r>
      <w:r w:rsidRPr="00BB35DB">
        <w:rPr>
          <w:rFonts w:ascii="Book Antiqua" w:eastAsia="SimSun" w:hAnsi="Book Antiqua" w:cs="SimSun"/>
          <w:kern w:val="0"/>
          <w:sz w:val="24"/>
          <w:szCs w:val="24"/>
        </w:rPr>
        <w:t xml:space="preserve"> 2010; </w:t>
      </w:r>
      <w:r w:rsidRPr="00BB35DB">
        <w:rPr>
          <w:rFonts w:ascii="Book Antiqua" w:eastAsia="SimSun" w:hAnsi="Book Antiqua" w:cs="SimSun"/>
          <w:b/>
          <w:bCs/>
          <w:kern w:val="0"/>
          <w:sz w:val="24"/>
          <w:szCs w:val="24"/>
        </w:rPr>
        <w:t>2010</w:t>
      </w:r>
      <w:r w:rsidRPr="00BB35DB">
        <w:rPr>
          <w:rFonts w:ascii="Book Antiqua" w:eastAsia="SimSun" w:hAnsi="Book Antiqua" w:cs="SimSun"/>
          <w:kern w:val="0"/>
          <w:sz w:val="24"/>
          <w:szCs w:val="24"/>
        </w:rPr>
        <w:t>: 453892 [PMID: 20182627 DOI: 10.1155/2010/453892]</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20 </w:t>
      </w:r>
      <w:r w:rsidRPr="00BB35DB">
        <w:rPr>
          <w:rFonts w:ascii="Book Antiqua" w:eastAsia="SimSun" w:hAnsi="Book Antiqua" w:cs="SimSun"/>
          <w:b/>
          <w:bCs/>
          <w:kern w:val="0"/>
          <w:sz w:val="24"/>
          <w:szCs w:val="24"/>
        </w:rPr>
        <w:t>Delbosc S</w:t>
      </w:r>
      <w:r w:rsidRPr="00BB35DB">
        <w:rPr>
          <w:rFonts w:ascii="Book Antiqua" w:eastAsia="SimSun" w:hAnsi="Book Antiqua" w:cs="SimSun"/>
          <w:kern w:val="0"/>
          <w:sz w:val="24"/>
          <w:szCs w:val="24"/>
        </w:rPr>
        <w:t xml:space="preserve">, Paizanis E, Magous R, Araiz C, Dimo T, Cristol JP, Cros G, Azay J. Involvement of oxidative stress and NADPH oxidase activation in the development of cardiovascular complications in a model of insulin resistance, the fructose-fed rat. </w:t>
      </w:r>
      <w:r w:rsidRPr="00BB35DB">
        <w:rPr>
          <w:rFonts w:ascii="Book Antiqua" w:eastAsia="SimSun" w:hAnsi="Book Antiqua" w:cs="SimSun"/>
          <w:i/>
          <w:iCs/>
          <w:kern w:val="0"/>
          <w:sz w:val="24"/>
          <w:szCs w:val="24"/>
        </w:rPr>
        <w:t>Atherosclerosis</w:t>
      </w:r>
      <w:r w:rsidRPr="00BB35DB">
        <w:rPr>
          <w:rFonts w:ascii="Book Antiqua" w:eastAsia="SimSun" w:hAnsi="Book Antiqua" w:cs="SimSun"/>
          <w:kern w:val="0"/>
          <w:sz w:val="24"/>
          <w:szCs w:val="24"/>
        </w:rPr>
        <w:t xml:space="preserve"> 2005; </w:t>
      </w:r>
      <w:r w:rsidRPr="00BB35DB">
        <w:rPr>
          <w:rFonts w:ascii="Book Antiqua" w:eastAsia="SimSun" w:hAnsi="Book Antiqua" w:cs="SimSun"/>
          <w:b/>
          <w:bCs/>
          <w:kern w:val="0"/>
          <w:sz w:val="24"/>
          <w:szCs w:val="24"/>
        </w:rPr>
        <w:t>179</w:t>
      </w:r>
      <w:r w:rsidRPr="00BB35DB">
        <w:rPr>
          <w:rFonts w:ascii="Book Antiqua" w:eastAsia="SimSun" w:hAnsi="Book Antiqua" w:cs="SimSun"/>
          <w:kern w:val="0"/>
          <w:sz w:val="24"/>
          <w:szCs w:val="24"/>
        </w:rPr>
        <w:t>: 43-49 [PMID: 15721008 DOI: 10.1016/j.atherosclerosis.2004.10.018]</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21 </w:t>
      </w:r>
      <w:r w:rsidRPr="00BB35DB">
        <w:rPr>
          <w:rFonts w:ascii="Book Antiqua" w:eastAsia="SimSun" w:hAnsi="Book Antiqua" w:cs="SimSun"/>
          <w:b/>
          <w:bCs/>
          <w:kern w:val="0"/>
          <w:sz w:val="24"/>
          <w:szCs w:val="24"/>
        </w:rPr>
        <w:t>Wei Y</w:t>
      </w:r>
      <w:r w:rsidRPr="00BB35DB">
        <w:rPr>
          <w:rFonts w:ascii="Book Antiqua" w:eastAsia="SimSun" w:hAnsi="Book Antiqua" w:cs="SimSun"/>
          <w:kern w:val="0"/>
          <w:sz w:val="24"/>
          <w:szCs w:val="24"/>
        </w:rPr>
        <w:t xml:space="preserve">, Sowers JR, Clark SE, Li W, Ferrario CM, Stump CS. Angiotensin II-induced skeletal muscle insulin resistance mediated by NF-kappaB activation via NADPH oxidase. </w:t>
      </w:r>
      <w:r w:rsidRPr="00BB35DB">
        <w:rPr>
          <w:rFonts w:ascii="Book Antiqua" w:eastAsia="SimSun" w:hAnsi="Book Antiqua" w:cs="SimSun"/>
          <w:i/>
          <w:iCs/>
          <w:kern w:val="0"/>
          <w:sz w:val="24"/>
          <w:szCs w:val="24"/>
        </w:rPr>
        <w:t>Am J Physiol Endocrinol Metab</w:t>
      </w:r>
      <w:r w:rsidRPr="00BB35DB">
        <w:rPr>
          <w:rFonts w:ascii="Book Antiqua" w:eastAsia="SimSun" w:hAnsi="Book Antiqua" w:cs="SimSun"/>
          <w:kern w:val="0"/>
          <w:sz w:val="24"/>
          <w:szCs w:val="24"/>
        </w:rPr>
        <w:t xml:space="preserve"> 2008; </w:t>
      </w:r>
      <w:r w:rsidRPr="00BB35DB">
        <w:rPr>
          <w:rFonts w:ascii="Book Antiqua" w:eastAsia="SimSun" w:hAnsi="Book Antiqua" w:cs="SimSun"/>
          <w:b/>
          <w:bCs/>
          <w:kern w:val="0"/>
          <w:sz w:val="24"/>
          <w:szCs w:val="24"/>
        </w:rPr>
        <w:t>294</w:t>
      </w:r>
      <w:r w:rsidRPr="00BB35DB">
        <w:rPr>
          <w:rFonts w:ascii="Book Antiqua" w:eastAsia="SimSun" w:hAnsi="Book Antiqua" w:cs="SimSun"/>
          <w:kern w:val="0"/>
          <w:sz w:val="24"/>
          <w:szCs w:val="24"/>
        </w:rPr>
        <w:t>: E345-E351 [PMID: 18073321 DOI: 10.1152/ajpendo.00456.2007]</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22 </w:t>
      </w:r>
      <w:r w:rsidRPr="00BB35DB">
        <w:rPr>
          <w:rFonts w:ascii="Book Antiqua" w:eastAsia="SimSun" w:hAnsi="Book Antiqua" w:cs="SimSun"/>
          <w:b/>
          <w:bCs/>
          <w:kern w:val="0"/>
          <w:sz w:val="24"/>
          <w:szCs w:val="24"/>
        </w:rPr>
        <w:t>Wei Y</w:t>
      </w:r>
      <w:r w:rsidRPr="00BB35DB">
        <w:rPr>
          <w:rFonts w:ascii="Book Antiqua" w:eastAsia="SimSun" w:hAnsi="Book Antiqua" w:cs="SimSun"/>
          <w:kern w:val="0"/>
          <w:sz w:val="24"/>
          <w:szCs w:val="24"/>
        </w:rPr>
        <w:t xml:space="preserve">, Sowers JR, Nistala R, Gong H, Uptergrove GM, Clark SE, Morris EM, Szary N, Manrique C, Stump CS. Angiotensin II-induced NADPH </w:t>
      </w:r>
      <w:r w:rsidRPr="00BB35DB">
        <w:rPr>
          <w:rFonts w:ascii="Book Antiqua" w:eastAsia="SimSun" w:hAnsi="Book Antiqua" w:cs="SimSun"/>
          <w:kern w:val="0"/>
          <w:sz w:val="24"/>
          <w:szCs w:val="24"/>
        </w:rPr>
        <w:lastRenderedPageBreak/>
        <w:t xml:space="preserve">oxidase activation impairs insulin signaling in skeletal muscle cells. </w:t>
      </w:r>
      <w:r w:rsidRPr="00BB35DB">
        <w:rPr>
          <w:rFonts w:ascii="Book Antiqua" w:eastAsia="SimSun" w:hAnsi="Book Antiqua" w:cs="SimSun"/>
          <w:i/>
          <w:iCs/>
          <w:kern w:val="0"/>
          <w:sz w:val="24"/>
          <w:szCs w:val="24"/>
        </w:rPr>
        <w:t>J Biol Chem</w:t>
      </w:r>
      <w:r w:rsidRPr="00BB35DB">
        <w:rPr>
          <w:rFonts w:ascii="Book Antiqua" w:eastAsia="SimSun" w:hAnsi="Book Antiqua" w:cs="SimSun"/>
          <w:kern w:val="0"/>
          <w:sz w:val="24"/>
          <w:szCs w:val="24"/>
        </w:rPr>
        <w:t xml:space="preserve"> 2006; </w:t>
      </w:r>
      <w:r w:rsidRPr="00BB35DB">
        <w:rPr>
          <w:rFonts w:ascii="Book Antiqua" w:eastAsia="SimSun" w:hAnsi="Book Antiqua" w:cs="SimSun"/>
          <w:b/>
          <w:bCs/>
          <w:kern w:val="0"/>
          <w:sz w:val="24"/>
          <w:szCs w:val="24"/>
        </w:rPr>
        <w:t>281</w:t>
      </w:r>
      <w:r w:rsidRPr="00BB35DB">
        <w:rPr>
          <w:rFonts w:ascii="Book Antiqua" w:eastAsia="SimSun" w:hAnsi="Book Antiqua" w:cs="SimSun"/>
          <w:kern w:val="0"/>
          <w:sz w:val="24"/>
          <w:szCs w:val="24"/>
        </w:rPr>
        <w:t>: 35137-35146 [PMID: 16982630 DOI: 10.1074/jbc.M601320200]</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23 </w:t>
      </w:r>
      <w:r w:rsidRPr="00BB35DB">
        <w:rPr>
          <w:rFonts w:ascii="Book Antiqua" w:eastAsia="SimSun" w:hAnsi="Book Antiqua" w:cs="SimSun"/>
          <w:b/>
          <w:bCs/>
          <w:kern w:val="0"/>
          <w:sz w:val="24"/>
          <w:szCs w:val="24"/>
        </w:rPr>
        <w:t>Yu XT</w:t>
      </w:r>
      <w:r w:rsidRPr="00BB35DB">
        <w:rPr>
          <w:rFonts w:ascii="Book Antiqua" w:eastAsia="SimSun" w:hAnsi="Book Antiqua" w:cs="SimSun"/>
          <w:kern w:val="0"/>
          <w:sz w:val="24"/>
          <w:szCs w:val="24"/>
        </w:rPr>
        <w:t xml:space="preserve">, Wang PY, Shi ZM, Dong K, Feng P, Wang HX, Wang XJ. Up-regulation of urotensin II and its receptor contributes to human hepatocellular carcinoma growth via activation of the PKC, ERK1/2, and p38 MAPK signaling pathways. </w:t>
      </w:r>
      <w:r w:rsidRPr="00BB35DB">
        <w:rPr>
          <w:rFonts w:ascii="Book Antiqua" w:eastAsia="SimSun" w:hAnsi="Book Antiqua" w:cs="SimSun"/>
          <w:i/>
          <w:iCs/>
          <w:kern w:val="0"/>
          <w:sz w:val="24"/>
          <w:szCs w:val="24"/>
        </w:rPr>
        <w:t>Molecules</w:t>
      </w:r>
      <w:r w:rsidRPr="00BB35DB">
        <w:rPr>
          <w:rFonts w:ascii="Book Antiqua" w:eastAsia="SimSun" w:hAnsi="Book Antiqua" w:cs="SimSun"/>
          <w:kern w:val="0"/>
          <w:sz w:val="24"/>
          <w:szCs w:val="24"/>
        </w:rPr>
        <w:t xml:space="preserve"> 2014; </w:t>
      </w:r>
      <w:r w:rsidRPr="00BB35DB">
        <w:rPr>
          <w:rFonts w:ascii="Book Antiqua" w:eastAsia="SimSun" w:hAnsi="Book Antiqua" w:cs="SimSun"/>
          <w:b/>
          <w:bCs/>
          <w:kern w:val="0"/>
          <w:sz w:val="24"/>
          <w:szCs w:val="24"/>
        </w:rPr>
        <w:t>19</w:t>
      </w:r>
      <w:r w:rsidRPr="00BB35DB">
        <w:rPr>
          <w:rFonts w:ascii="Book Antiqua" w:eastAsia="SimSun" w:hAnsi="Book Antiqua" w:cs="SimSun"/>
          <w:kern w:val="0"/>
          <w:sz w:val="24"/>
          <w:szCs w:val="24"/>
        </w:rPr>
        <w:t>: 20768-20779 [PMID: 25514221 DOI: 10.3390/molecules191220768]</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24 </w:t>
      </w:r>
      <w:r w:rsidRPr="00BB35DB">
        <w:rPr>
          <w:rFonts w:ascii="Book Antiqua" w:eastAsia="SimSun" w:hAnsi="Book Antiqua" w:cs="SimSun"/>
          <w:b/>
          <w:bCs/>
          <w:kern w:val="0"/>
          <w:sz w:val="24"/>
          <w:szCs w:val="24"/>
        </w:rPr>
        <w:t>Gao D</w:t>
      </w:r>
      <w:r w:rsidRPr="00BB35DB">
        <w:rPr>
          <w:rFonts w:ascii="Book Antiqua" w:eastAsia="SimSun" w:hAnsi="Book Antiqua" w:cs="SimSun"/>
          <w:kern w:val="0"/>
          <w:sz w:val="24"/>
          <w:szCs w:val="24"/>
        </w:rPr>
        <w:t xml:space="preserve">, Nong S, Huang X, Lu Y, Zhao H, Lin Y, Man Y, Wang S, Yang J, Li J. The effects of palmitate on hepatic insulin resistance are mediated by NADPH Oxidase 3-derived reactive oxygen species through JNK and p38MAPK pathways. </w:t>
      </w:r>
      <w:r w:rsidRPr="00BB35DB">
        <w:rPr>
          <w:rFonts w:ascii="Book Antiqua" w:eastAsia="SimSun" w:hAnsi="Book Antiqua" w:cs="SimSun"/>
          <w:i/>
          <w:iCs/>
          <w:kern w:val="0"/>
          <w:sz w:val="24"/>
          <w:szCs w:val="24"/>
        </w:rPr>
        <w:t>J Biol Chem</w:t>
      </w:r>
      <w:r w:rsidRPr="00BB35DB">
        <w:rPr>
          <w:rFonts w:ascii="Book Antiqua" w:eastAsia="SimSun" w:hAnsi="Book Antiqua" w:cs="SimSun"/>
          <w:kern w:val="0"/>
          <w:sz w:val="24"/>
          <w:szCs w:val="24"/>
        </w:rPr>
        <w:t xml:space="preserve"> 2010; </w:t>
      </w:r>
      <w:r w:rsidRPr="00BB35DB">
        <w:rPr>
          <w:rFonts w:ascii="Book Antiqua" w:eastAsia="SimSun" w:hAnsi="Book Antiqua" w:cs="SimSun"/>
          <w:b/>
          <w:bCs/>
          <w:kern w:val="0"/>
          <w:sz w:val="24"/>
          <w:szCs w:val="24"/>
        </w:rPr>
        <w:t>285</w:t>
      </w:r>
      <w:r w:rsidRPr="00BB35DB">
        <w:rPr>
          <w:rFonts w:ascii="Book Antiqua" w:eastAsia="SimSun" w:hAnsi="Book Antiqua" w:cs="SimSun"/>
          <w:kern w:val="0"/>
          <w:sz w:val="24"/>
          <w:szCs w:val="24"/>
        </w:rPr>
        <w:t>: 29965-29973 [PMID: 20647313 DOI: 10.1074/jbc.M110.128694]</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25 </w:t>
      </w:r>
      <w:r w:rsidRPr="00BB35DB">
        <w:rPr>
          <w:rFonts w:ascii="Book Antiqua" w:eastAsia="SimSun" w:hAnsi="Book Antiqua" w:cs="SimSun"/>
          <w:b/>
          <w:bCs/>
          <w:kern w:val="0"/>
          <w:sz w:val="24"/>
          <w:szCs w:val="24"/>
        </w:rPr>
        <w:t>Hirosumi J</w:t>
      </w:r>
      <w:r w:rsidRPr="00BB35DB">
        <w:rPr>
          <w:rFonts w:ascii="Book Antiqua" w:eastAsia="SimSun" w:hAnsi="Book Antiqua" w:cs="SimSun"/>
          <w:kern w:val="0"/>
          <w:sz w:val="24"/>
          <w:szCs w:val="24"/>
        </w:rPr>
        <w:t xml:space="preserve">, Tuncman G, Chang L, Görgün CZ, Uysal KT, Maeda K, Karin M, Hotamisligil GS. A central role for JNK in obesity and insulin resistance. </w:t>
      </w:r>
      <w:r w:rsidRPr="00BB35DB">
        <w:rPr>
          <w:rFonts w:ascii="Book Antiqua" w:eastAsia="SimSun" w:hAnsi="Book Antiqua" w:cs="SimSun"/>
          <w:i/>
          <w:iCs/>
          <w:kern w:val="0"/>
          <w:sz w:val="24"/>
          <w:szCs w:val="24"/>
        </w:rPr>
        <w:t>Nature</w:t>
      </w:r>
      <w:r w:rsidRPr="00BB35DB">
        <w:rPr>
          <w:rFonts w:ascii="Book Antiqua" w:eastAsia="SimSun" w:hAnsi="Book Antiqua" w:cs="SimSun"/>
          <w:kern w:val="0"/>
          <w:sz w:val="24"/>
          <w:szCs w:val="24"/>
        </w:rPr>
        <w:t xml:space="preserve"> 2002; </w:t>
      </w:r>
      <w:r w:rsidRPr="00BB35DB">
        <w:rPr>
          <w:rFonts w:ascii="Book Antiqua" w:eastAsia="SimSun" w:hAnsi="Book Antiqua" w:cs="SimSun"/>
          <w:b/>
          <w:bCs/>
          <w:kern w:val="0"/>
          <w:sz w:val="24"/>
          <w:szCs w:val="24"/>
        </w:rPr>
        <w:t>420</w:t>
      </w:r>
      <w:r w:rsidRPr="00BB35DB">
        <w:rPr>
          <w:rFonts w:ascii="Book Antiqua" w:eastAsia="SimSun" w:hAnsi="Book Antiqua" w:cs="SimSun"/>
          <w:kern w:val="0"/>
          <w:sz w:val="24"/>
          <w:szCs w:val="24"/>
        </w:rPr>
        <w:t>: 333-336 [PMID: 12447443 DOI: 10.1038/nature01137]</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26 </w:t>
      </w:r>
      <w:r w:rsidRPr="00BB35DB">
        <w:rPr>
          <w:rFonts w:ascii="Book Antiqua" w:eastAsia="SimSun" w:hAnsi="Book Antiqua" w:cs="SimSun"/>
          <w:b/>
          <w:bCs/>
          <w:kern w:val="0"/>
          <w:sz w:val="24"/>
          <w:szCs w:val="24"/>
        </w:rPr>
        <w:t>Nakatani Y</w:t>
      </w:r>
      <w:r w:rsidRPr="00BB35DB">
        <w:rPr>
          <w:rFonts w:ascii="Book Antiqua" w:eastAsia="SimSun" w:hAnsi="Book Antiqua" w:cs="SimSun"/>
          <w:kern w:val="0"/>
          <w:sz w:val="24"/>
          <w:szCs w:val="24"/>
        </w:rPr>
        <w:t xml:space="preserve">, Kaneto H, Kawamori D, Hatazaki M, Miyatsuka T, Matsuoka TA, Kajimoto Y, Matsuhisa M, Yamasaki Y, Hori M. Modulation of the JNK pathway in liver affects insulin resistance status. </w:t>
      </w:r>
      <w:r w:rsidRPr="00BB35DB">
        <w:rPr>
          <w:rFonts w:ascii="Book Antiqua" w:eastAsia="SimSun" w:hAnsi="Book Antiqua" w:cs="SimSun"/>
          <w:i/>
          <w:iCs/>
          <w:kern w:val="0"/>
          <w:sz w:val="24"/>
          <w:szCs w:val="24"/>
        </w:rPr>
        <w:t>J Biol Chem</w:t>
      </w:r>
      <w:r w:rsidRPr="00BB35DB">
        <w:rPr>
          <w:rFonts w:ascii="Book Antiqua" w:eastAsia="SimSun" w:hAnsi="Book Antiqua" w:cs="SimSun"/>
          <w:kern w:val="0"/>
          <w:sz w:val="24"/>
          <w:szCs w:val="24"/>
        </w:rPr>
        <w:t xml:space="preserve"> 2004; </w:t>
      </w:r>
      <w:r w:rsidRPr="00BB35DB">
        <w:rPr>
          <w:rFonts w:ascii="Book Antiqua" w:eastAsia="SimSun" w:hAnsi="Book Antiqua" w:cs="SimSun"/>
          <w:b/>
          <w:bCs/>
          <w:kern w:val="0"/>
          <w:sz w:val="24"/>
          <w:szCs w:val="24"/>
        </w:rPr>
        <w:t>279</w:t>
      </w:r>
      <w:r w:rsidRPr="00BB35DB">
        <w:rPr>
          <w:rFonts w:ascii="Book Antiqua" w:eastAsia="SimSun" w:hAnsi="Book Antiqua" w:cs="SimSun"/>
          <w:kern w:val="0"/>
          <w:sz w:val="24"/>
          <w:szCs w:val="24"/>
        </w:rPr>
        <w:t>: 45803-45809 [PMID: 15331609 DOI: 10.1074/jbc.M406963200]</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27 </w:t>
      </w:r>
      <w:r w:rsidRPr="00BB35DB">
        <w:rPr>
          <w:rFonts w:ascii="Book Antiqua" w:eastAsia="SimSun" w:hAnsi="Book Antiqua" w:cs="SimSun"/>
          <w:b/>
          <w:bCs/>
          <w:kern w:val="0"/>
          <w:sz w:val="24"/>
          <w:szCs w:val="24"/>
        </w:rPr>
        <w:t>Djordjevic T</w:t>
      </w:r>
      <w:r w:rsidRPr="00BB35DB">
        <w:rPr>
          <w:rFonts w:ascii="Book Antiqua" w:eastAsia="SimSun" w:hAnsi="Book Antiqua" w:cs="SimSun"/>
          <w:kern w:val="0"/>
          <w:sz w:val="24"/>
          <w:szCs w:val="24"/>
        </w:rPr>
        <w:t xml:space="preserve">, BelAiba RS, Bonello S, Pfeilschifter J, Hess J, Görlach A. Human urotensin II is a novel activator of NADPH oxidase in human pulmonary artery smooth muscle cells. </w:t>
      </w:r>
      <w:r w:rsidRPr="00BB35DB">
        <w:rPr>
          <w:rFonts w:ascii="Book Antiqua" w:eastAsia="SimSun" w:hAnsi="Book Antiqua" w:cs="SimSun"/>
          <w:i/>
          <w:iCs/>
          <w:kern w:val="0"/>
          <w:sz w:val="24"/>
          <w:szCs w:val="24"/>
        </w:rPr>
        <w:t>Arterioscler Thromb Vasc Biol</w:t>
      </w:r>
      <w:r w:rsidRPr="00BB35DB">
        <w:rPr>
          <w:rFonts w:ascii="Book Antiqua" w:eastAsia="SimSun" w:hAnsi="Book Antiqua" w:cs="SimSun"/>
          <w:kern w:val="0"/>
          <w:sz w:val="24"/>
          <w:szCs w:val="24"/>
        </w:rPr>
        <w:t xml:space="preserve"> 2005; </w:t>
      </w:r>
      <w:r w:rsidRPr="00BB35DB">
        <w:rPr>
          <w:rFonts w:ascii="Book Antiqua" w:eastAsia="SimSun" w:hAnsi="Book Antiqua" w:cs="SimSun"/>
          <w:b/>
          <w:bCs/>
          <w:kern w:val="0"/>
          <w:sz w:val="24"/>
          <w:szCs w:val="24"/>
        </w:rPr>
        <w:t>25</w:t>
      </w:r>
      <w:r w:rsidRPr="00BB35DB">
        <w:rPr>
          <w:rFonts w:ascii="Book Antiqua" w:eastAsia="SimSun" w:hAnsi="Book Antiqua" w:cs="SimSun"/>
          <w:kern w:val="0"/>
          <w:sz w:val="24"/>
          <w:szCs w:val="24"/>
        </w:rPr>
        <w:t>: 519-525 [PMID: 15618545 DOI: 10.1161/01.ATV.0000154279.98244.eb]</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28 </w:t>
      </w:r>
      <w:r w:rsidRPr="00BB35DB">
        <w:rPr>
          <w:rFonts w:ascii="Book Antiqua" w:eastAsia="SimSun" w:hAnsi="Book Antiqua" w:cs="SimSun"/>
          <w:b/>
          <w:bCs/>
          <w:kern w:val="0"/>
          <w:sz w:val="24"/>
          <w:szCs w:val="24"/>
        </w:rPr>
        <w:t>Henriksen EJ</w:t>
      </w:r>
      <w:r w:rsidRPr="00BB35DB">
        <w:rPr>
          <w:rFonts w:ascii="Book Antiqua" w:eastAsia="SimSun" w:hAnsi="Book Antiqua" w:cs="SimSun"/>
          <w:kern w:val="0"/>
          <w:sz w:val="24"/>
          <w:szCs w:val="24"/>
        </w:rPr>
        <w:t xml:space="preserve">, Diamond-Stanic MK, Marchionne EM. Oxidative stress and the etiology of insulin resistance and type 2 diabetes. </w:t>
      </w:r>
      <w:r w:rsidRPr="00BB35DB">
        <w:rPr>
          <w:rFonts w:ascii="Book Antiqua" w:eastAsia="SimSun" w:hAnsi="Book Antiqua" w:cs="SimSun"/>
          <w:i/>
          <w:iCs/>
          <w:kern w:val="0"/>
          <w:sz w:val="24"/>
          <w:szCs w:val="24"/>
        </w:rPr>
        <w:t>Free Radic Biol Med</w:t>
      </w:r>
      <w:r w:rsidRPr="00BB35DB">
        <w:rPr>
          <w:rFonts w:ascii="Book Antiqua" w:eastAsia="SimSun" w:hAnsi="Book Antiqua" w:cs="SimSun"/>
          <w:kern w:val="0"/>
          <w:sz w:val="24"/>
          <w:szCs w:val="24"/>
        </w:rPr>
        <w:t xml:space="preserve"> 2011; </w:t>
      </w:r>
      <w:r w:rsidRPr="00BB35DB">
        <w:rPr>
          <w:rFonts w:ascii="Book Antiqua" w:eastAsia="SimSun" w:hAnsi="Book Antiqua" w:cs="SimSun"/>
          <w:b/>
          <w:bCs/>
          <w:kern w:val="0"/>
          <w:sz w:val="24"/>
          <w:szCs w:val="24"/>
        </w:rPr>
        <w:t>51</w:t>
      </w:r>
      <w:r w:rsidRPr="00BB35DB">
        <w:rPr>
          <w:rFonts w:ascii="Book Antiqua" w:eastAsia="SimSun" w:hAnsi="Book Antiqua" w:cs="SimSun"/>
          <w:kern w:val="0"/>
          <w:sz w:val="24"/>
          <w:szCs w:val="24"/>
        </w:rPr>
        <w:t>: 993-999 [PMID: 21163347 DOI: 10.1016/j.freeradbiomed.2010.12.005]</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29 </w:t>
      </w:r>
      <w:r w:rsidRPr="00BB35DB">
        <w:rPr>
          <w:rFonts w:ascii="Book Antiqua" w:eastAsia="SimSun" w:hAnsi="Book Antiqua" w:cs="SimSun"/>
          <w:b/>
          <w:bCs/>
          <w:kern w:val="0"/>
          <w:sz w:val="24"/>
          <w:szCs w:val="24"/>
        </w:rPr>
        <w:t>Kaneto H</w:t>
      </w:r>
      <w:r w:rsidRPr="00BB35DB">
        <w:rPr>
          <w:rFonts w:ascii="Book Antiqua" w:eastAsia="SimSun" w:hAnsi="Book Antiqua" w:cs="SimSun"/>
          <w:kern w:val="0"/>
          <w:sz w:val="24"/>
          <w:szCs w:val="24"/>
        </w:rPr>
        <w:t xml:space="preserve">, Nakatani Y, Miyatsuka T, Kawamori D, Matsuoka TA, Matsuhisa M, Kajimoto Y, Ichijo H, Yamasaki Y, Hori M. Possible novel therapy for diabetes with cell-permeable JNK-inhibitory peptide. </w:t>
      </w:r>
      <w:r w:rsidRPr="00BB35DB">
        <w:rPr>
          <w:rFonts w:ascii="Book Antiqua" w:eastAsia="SimSun" w:hAnsi="Book Antiqua" w:cs="SimSun"/>
          <w:i/>
          <w:iCs/>
          <w:kern w:val="0"/>
          <w:sz w:val="24"/>
          <w:szCs w:val="24"/>
        </w:rPr>
        <w:t>Nat Med</w:t>
      </w:r>
      <w:r w:rsidRPr="00BB35DB">
        <w:rPr>
          <w:rFonts w:ascii="Book Antiqua" w:eastAsia="SimSun" w:hAnsi="Book Antiqua" w:cs="SimSun"/>
          <w:kern w:val="0"/>
          <w:sz w:val="24"/>
          <w:szCs w:val="24"/>
        </w:rPr>
        <w:t xml:space="preserve"> 2004; </w:t>
      </w:r>
      <w:r w:rsidRPr="00BB35DB">
        <w:rPr>
          <w:rFonts w:ascii="Book Antiqua" w:eastAsia="SimSun" w:hAnsi="Book Antiqua" w:cs="SimSun"/>
          <w:b/>
          <w:bCs/>
          <w:kern w:val="0"/>
          <w:sz w:val="24"/>
          <w:szCs w:val="24"/>
        </w:rPr>
        <w:t>10</w:t>
      </w:r>
      <w:r w:rsidRPr="00BB35DB">
        <w:rPr>
          <w:rFonts w:ascii="Book Antiqua" w:eastAsia="SimSun" w:hAnsi="Book Antiqua" w:cs="SimSun"/>
          <w:kern w:val="0"/>
          <w:sz w:val="24"/>
          <w:szCs w:val="24"/>
        </w:rPr>
        <w:t>: 1128-1132 [PMID: 15448687 DOI: 10.1038/nm1111]</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lastRenderedPageBreak/>
        <w:t xml:space="preserve">30 </w:t>
      </w:r>
      <w:r w:rsidRPr="00BB35DB">
        <w:rPr>
          <w:rFonts w:ascii="Book Antiqua" w:eastAsia="SimSun" w:hAnsi="Book Antiqua" w:cs="SimSun"/>
          <w:b/>
          <w:bCs/>
          <w:kern w:val="0"/>
          <w:sz w:val="24"/>
          <w:szCs w:val="24"/>
        </w:rPr>
        <w:t>Li L</w:t>
      </w:r>
      <w:r w:rsidRPr="00BB35DB">
        <w:rPr>
          <w:rFonts w:ascii="Book Antiqua" w:eastAsia="SimSun" w:hAnsi="Book Antiqua" w:cs="SimSun"/>
          <w:kern w:val="0"/>
          <w:sz w:val="24"/>
          <w:szCs w:val="24"/>
        </w:rPr>
        <w:t xml:space="preserve">, He Q, Huang X, Man Y, Zhou Y, Wang S, Wang J, Li J. NOX3-derived reactive oxygen species promote TNF-alpha-induced reductions in hepatocyte glycogen levels via a JNK pathway. </w:t>
      </w:r>
      <w:r w:rsidRPr="00BB35DB">
        <w:rPr>
          <w:rFonts w:ascii="Book Antiqua" w:eastAsia="SimSun" w:hAnsi="Book Antiqua" w:cs="SimSun"/>
          <w:i/>
          <w:iCs/>
          <w:kern w:val="0"/>
          <w:sz w:val="24"/>
          <w:szCs w:val="24"/>
        </w:rPr>
        <w:t>FEBS Lett</w:t>
      </w:r>
      <w:r w:rsidRPr="00BB35DB">
        <w:rPr>
          <w:rFonts w:ascii="Book Antiqua" w:eastAsia="SimSun" w:hAnsi="Book Antiqua" w:cs="SimSun"/>
          <w:kern w:val="0"/>
          <w:sz w:val="24"/>
          <w:szCs w:val="24"/>
        </w:rPr>
        <w:t xml:space="preserve"> 2010; </w:t>
      </w:r>
      <w:r w:rsidRPr="00BB35DB">
        <w:rPr>
          <w:rFonts w:ascii="Book Antiqua" w:eastAsia="SimSun" w:hAnsi="Book Antiqua" w:cs="SimSun"/>
          <w:b/>
          <w:bCs/>
          <w:kern w:val="0"/>
          <w:sz w:val="24"/>
          <w:szCs w:val="24"/>
        </w:rPr>
        <w:t>584</w:t>
      </w:r>
      <w:r w:rsidRPr="00BB35DB">
        <w:rPr>
          <w:rFonts w:ascii="Book Antiqua" w:eastAsia="SimSun" w:hAnsi="Book Antiqua" w:cs="SimSun"/>
          <w:kern w:val="0"/>
          <w:sz w:val="24"/>
          <w:szCs w:val="24"/>
        </w:rPr>
        <w:t>: 995-1000 [PMID: 20102709 DOI: 10.1016/j.febslet.2010.01.044]</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lang w:val="es-ES_tradnl"/>
        </w:rPr>
        <w:t xml:space="preserve">31 </w:t>
      </w:r>
      <w:r w:rsidRPr="00BB35DB">
        <w:rPr>
          <w:rFonts w:ascii="Book Antiqua" w:eastAsia="SimSun" w:hAnsi="Book Antiqua" w:cs="SimSun"/>
          <w:b/>
          <w:bCs/>
          <w:kern w:val="0"/>
          <w:sz w:val="24"/>
          <w:szCs w:val="24"/>
          <w:lang w:val="es-ES_tradnl"/>
        </w:rPr>
        <w:t>Pal M</w:t>
      </w:r>
      <w:r w:rsidRPr="00BB35DB">
        <w:rPr>
          <w:rFonts w:ascii="Book Antiqua" w:eastAsia="SimSun" w:hAnsi="Book Antiqua" w:cs="SimSun"/>
          <w:kern w:val="0"/>
          <w:sz w:val="24"/>
          <w:szCs w:val="24"/>
          <w:lang w:val="es-ES_tradnl"/>
        </w:rPr>
        <w:t xml:space="preserve">, Febbraio MA, Lancaster GI. </w:t>
      </w:r>
      <w:r w:rsidRPr="00BB35DB">
        <w:rPr>
          <w:rFonts w:ascii="Book Antiqua" w:eastAsia="SimSun" w:hAnsi="Book Antiqua" w:cs="SimSun"/>
          <w:kern w:val="0"/>
          <w:sz w:val="24"/>
          <w:szCs w:val="24"/>
        </w:rPr>
        <w:t xml:space="preserve">The roles of c-Jun NH2 -terminal kinases (JNKs) in obesity and insulin resistance. </w:t>
      </w:r>
      <w:r w:rsidRPr="00BB35DB">
        <w:rPr>
          <w:rFonts w:ascii="Book Antiqua" w:eastAsia="SimSun" w:hAnsi="Book Antiqua" w:cs="SimSun"/>
          <w:i/>
          <w:iCs/>
          <w:kern w:val="0"/>
          <w:sz w:val="24"/>
          <w:szCs w:val="24"/>
        </w:rPr>
        <w:t>J Physiol</w:t>
      </w:r>
      <w:r w:rsidRPr="00BB35DB">
        <w:rPr>
          <w:rFonts w:ascii="Book Antiqua" w:eastAsia="SimSun" w:hAnsi="Book Antiqua" w:cs="SimSun"/>
          <w:kern w:val="0"/>
          <w:sz w:val="24"/>
          <w:szCs w:val="24"/>
        </w:rPr>
        <w:t xml:space="preserve"> 2016; </w:t>
      </w:r>
      <w:r w:rsidRPr="00BB35DB">
        <w:rPr>
          <w:rFonts w:ascii="Book Antiqua" w:eastAsia="SimSun" w:hAnsi="Book Antiqua" w:cs="SimSun"/>
          <w:b/>
          <w:bCs/>
          <w:kern w:val="0"/>
          <w:sz w:val="24"/>
          <w:szCs w:val="24"/>
        </w:rPr>
        <w:t>594</w:t>
      </w:r>
      <w:r w:rsidRPr="00BB35DB">
        <w:rPr>
          <w:rFonts w:ascii="Book Antiqua" w:eastAsia="SimSun" w:hAnsi="Book Antiqua" w:cs="SimSun"/>
          <w:kern w:val="0"/>
          <w:sz w:val="24"/>
          <w:szCs w:val="24"/>
        </w:rPr>
        <w:t>: 267-279 [PMID: 26608096 DOI: 10.1113/JP271457]</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32 </w:t>
      </w:r>
      <w:r w:rsidRPr="00BB35DB">
        <w:rPr>
          <w:rFonts w:ascii="Book Antiqua" w:eastAsia="SimSun" w:hAnsi="Book Antiqua" w:cs="SimSun"/>
          <w:b/>
          <w:bCs/>
          <w:kern w:val="0"/>
          <w:sz w:val="24"/>
          <w:szCs w:val="24"/>
        </w:rPr>
        <w:t>Gan KX</w:t>
      </w:r>
      <w:r w:rsidRPr="00BB35DB">
        <w:rPr>
          <w:rFonts w:ascii="Book Antiqua" w:eastAsia="SimSun" w:hAnsi="Book Antiqua" w:cs="SimSun"/>
          <w:kern w:val="0"/>
          <w:sz w:val="24"/>
          <w:szCs w:val="24"/>
        </w:rPr>
        <w:t xml:space="preserve">, Wang C, Chen JH, Zhu CJ, Song GY. Mitofusin-2 ameliorates high-fat diet-induced insulin resistance in liver of rats. </w:t>
      </w:r>
      <w:r w:rsidRPr="00BB35DB">
        <w:rPr>
          <w:rFonts w:ascii="Book Antiqua" w:eastAsia="SimSun" w:hAnsi="Book Antiqua" w:cs="SimSun"/>
          <w:i/>
          <w:iCs/>
          <w:kern w:val="0"/>
          <w:sz w:val="24"/>
          <w:szCs w:val="24"/>
        </w:rPr>
        <w:t>World J Gastroenterol</w:t>
      </w:r>
      <w:r w:rsidRPr="00BB35DB">
        <w:rPr>
          <w:rFonts w:ascii="Book Antiqua" w:eastAsia="SimSun" w:hAnsi="Book Antiqua" w:cs="SimSun"/>
          <w:kern w:val="0"/>
          <w:sz w:val="24"/>
          <w:szCs w:val="24"/>
        </w:rPr>
        <w:t xml:space="preserve"> 2013; </w:t>
      </w:r>
      <w:r w:rsidRPr="00BB35DB">
        <w:rPr>
          <w:rFonts w:ascii="Book Antiqua" w:eastAsia="SimSun" w:hAnsi="Book Antiqua" w:cs="SimSun"/>
          <w:b/>
          <w:bCs/>
          <w:kern w:val="0"/>
          <w:sz w:val="24"/>
          <w:szCs w:val="24"/>
        </w:rPr>
        <w:t>19</w:t>
      </w:r>
      <w:r w:rsidRPr="00BB35DB">
        <w:rPr>
          <w:rFonts w:ascii="Book Antiqua" w:eastAsia="SimSun" w:hAnsi="Book Antiqua" w:cs="SimSun"/>
          <w:kern w:val="0"/>
          <w:sz w:val="24"/>
          <w:szCs w:val="24"/>
        </w:rPr>
        <w:t>: 1572-1581 [PMID: 23538485 DOI: 10.3748/wjg.v19.i10.1572]</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33 </w:t>
      </w:r>
      <w:r w:rsidRPr="00BB35DB">
        <w:rPr>
          <w:rFonts w:ascii="Book Antiqua" w:eastAsia="SimSun" w:hAnsi="Book Antiqua" w:cs="SimSun"/>
          <w:b/>
          <w:bCs/>
          <w:kern w:val="0"/>
          <w:sz w:val="24"/>
          <w:szCs w:val="24"/>
        </w:rPr>
        <w:t>Khodabandehloo H</w:t>
      </w:r>
      <w:r w:rsidRPr="00BB35DB">
        <w:rPr>
          <w:rFonts w:ascii="Book Antiqua" w:eastAsia="SimSun" w:hAnsi="Book Antiqua" w:cs="SimSun"/>
          <w:kern w:val="0"/>
          <w:sz w:val="24"/>
          <w:szCs w:val="24"/>
        </w:rPr>
        <w:t xml:space="preserve">, Gorgani-Firuzjaee S, Panahi G, Meshkani R. Molecular and cellular mechanisms linking inflammation to insulin resistance and β-cell dysfunction. </w:t>
      </w:r>
      <w:r w:rsidRPr="00BB35DB">
        <w:rPr>
          <w:rFonts w:ascii="Book Antiqua" w:eastAsia="SimSun" w:hAnsi="Book Antiqua" w:cs="SimSun"/>
          <w:i/>
          <w:iCs/>
          <w:kern w:val="0"/>
          <w:sz w:val="24"/>
          <w:szCs w:val="24"/>
        </w:rPr>
        <w:t>Transl Res</w:t>
      </w:r>
      <w:r w:rsidRPr="00BB35DB">
        <w:rPr>
          <w:rFonts w:ascii="Book Antiqua" w:eastAsia="SimSun" w:hAnsi="Book Antiqua" w:cs="SimSun"/>
          <w:kern w:val="0"/>
          <w:sz w:val="24"/>
          <w:szCs w:val="24"/>
        </w:rPr>
        <w:t xml:space="preserve"> 2016; </w:t>
      </w:r>
      <w:r w:rsidRPr="00BB35DB">
        <w:rPr>
          <w:rFonts w:ascii="Book Antiqua" w:eastAsia="SimSun" w:hAnsi="Book Antiqua" w:cs="SimSun"/>
          <w:b/>
          <w:bCs/>
          <w:kern w:val="0"/>
          <w:sz w:val="24"/>
          <w:szCs w:val="24"/>
        </w:rPr>
        <w:t>167</w:t>
      </w:r>
      <w:r w:rsidRPr="00BB35DB">
        <w:rPr>
          <w:rFonts w:ascii="Book Antiqua" w:eastAsia="SimSun" w:hAnsi="Book Antiqua" w:cs="SimSun"/>
          <w:kern w:val="0"/>
          <w:sz w:val="24"/>
          <w:szCs w:val="24"/>
        </w:rPr>
        <w:t>: 228-256 [PMID: 26408801 DOI: 10.1016/j.trsl.2015.08.011]</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34 </w:t>
      </w:r>
      <w:r w:rsidRPr="00BB35DB">
        <w:rPr>
          <w:rFonts w:ascii="Book Antiqua" w:eastAsia="SimSun" w:hAnsi="Book Antiqua" w:cs="SimSun"/>
          <w:b/>
          <w:bCs/>
          <w:kern w:val="0"/>
          <w:sz w:val="24"/>
          <w:szCs w:val="24"/>
        </w:rPr>
        <w:t>Xu L</w:t>
      </w:r>
      <w:r w:rsidRPr="00BB35DB">
        <w:rPr>
          <w:rFonts w:ascii="Book Antiqua" w:eastAsia="SimSun" w:hAnsi="Book Antiqua" w:cs="SimSun"/>
          <w:kern w:val="0"/>
          <w:sz w:val="24"/>
          <w:szCs w:val="24"/>
        </w:rPr>
        <w:t xml:space="preserve">, Kitade H, Ni Y, Ota T. Roles of Chemokines and Chemokine Receptors in Obesity-Associated Insulin Resistance and Nonalcoholic Fatty Liver Disease. </w:t>
      </w:r>
      <w:r w:rsidRPr="00BB35DB">
        <w:rPr>
          <w:rFonts w:ascii="Book Antiqua" w:eastAsia="SimSun" w:hAnsi="Book Antiqua" w:cs="SimSun"/>
          <w:i/>
          <w:iCs/>
          <w:kern w:val="0"/>
          <w:sz w:val="24"/>
          <w:szCs w:val="24"/>
        </w:rPr>
        <w:t>Biomolecules</w:t>
      </w:r>
      <w:r w:rsidRPr="00BB35DB">
        <w:rPr>
          <w:rFonts w:ascii="Book Antiqua" w:eastAsia="SimSun" w:hAnsi="Book Antiqua" w:cs="SimSun"/>
          <w:kern w:val="0"/>
          <w:sz w:val="24"/>
          <w:szCs w:val="24"/>
        </w:rPr>
        <w:t xml:space="preserve"> 2015; </w:t>
      </w:r>
      <w:r w:rsidRPr="00BB35DB">
        <w:rPr>
          <w:rFonts w:ascii="Book Antiqua" w:eastAsia="SimSun" w:hAnsi="Book Antiqua" w:cs="SimSun"/>
          <w:b/>
          <w:bCs/>
          <w:kern w:val="0"/>
          <w:sz w:val="24"/>
          <w:szCs w:val="24"/>
        </w:rPr>
        <w:t>5</w:t>
      </w:r>
      <w:r w:rsidRPr="00BB35DB">
        <w:rPr>
          <w:rFonts w:ascii="Book Antiqua" w:eastAsia="SimSun" w:hAnsi="Book Antiqua" w:cs="SimSun"/>
          <w:kern w:val="0"/>
          <w:sz w:val="24"/>
          <w:szCs w:val="24"/>
        </w:rPr>
        <w:t>: 1563-1579 [PMID: 26197341 DOI: 10.3390/biom5031563]</w:t>
      </w:r>
    </w:p>
    <w:p w:rsidR="00143401" w:rsidRPr="00BB35DB" w:rsidRDefault="00143401" w:rsidP="00143401">
      <w:pPr>
        <w:widowControl/>
        <w:spacing w:line="360" w:lineRule="auto"/>
        <w:rPr>
          <w:rFonts w:ascii="Book Antiqua" w:eastAsia="SimSun" w:hAnsi="Book Antiqua" w:cs="SimSun"/>
          <w:kern w:val="0"/>
          <w:sz w:val="24"/>
          <w:szCs w:val="24"/>
        </w:rPr>
      </w:pPr>
      <w:r w:rsidRPr="00BB35DB">
        <w:rPr>
          <w:rFonts w:ascii="Book Antiqua" w:eastAsia="SimSun" w:hAnsi="Book Antiqua" w:cs="SimSun"/>
          <w:kern w:val="0"/>
          <w:sz w:val="24"/>
          <w:szCs w:val="24"/>
        </w:rPr>
        <w:t xml:space="preserve">35 </w:t>
      </w:r>
      <w:r w:rsidRPr="00BB35DB">
        <w:rPr>
          <w:rFonts w:ascii="Book Antiqua" w:eastAsia="SimSun" w:hAnsi="Book Antiqua" w:cs="SimSun"/>
          <w:b/>
          <w:bCs/>
          <w:kern w:val="0"/>
          <w:sz w:val="24"/>
          <w:szCs w:val="24"/>
        </w:rPr>
        <w:t>Zephy D</w:t>
      </w:r>
      <w:r w:rsidRPr="00BB35DB">
        <w:rPr>
          <w:rFonts w:ascii="Book Antiqua" w:eastAsia="SimSun" w:hAnsi="Book Antiqua" w:cs="SimSun"/>
          <w:kern w:val="0"/>
          <w:sz w:val="24"/>
          <w:szCs w:val="24"/>
        </w:rPr>
        <w:t xml:space="preserve">, Ahmad J. Type 2 diabetes mellitus: Role of melatonin and oxidative stress. </w:t>
      </w:r>
      <w:r w:rsidRPr="00BB35DB">
        <w:rPr>
          <w:rFonts w:ascii="Book Antiqua" w:eastAsia="SimSun" w:hAnsi="Book Antiqua" w:cs="SimSun"/>
          <w:i/>
          <w:iCs/>
          <w:kern w:val="0"/>
          <w:sz w:val="24"/>
          <w:szCs w:val="24"/>
        </w:rPr>
        <w:t>Diabetes Metab Syndr</w:t>
      </w:r>
      <w:r w:rsidRPr="00BB35DB">
        <w:rPr>
          <w:rFonts w:ascii="Book Antiqua" w:eastAsia="SimSun" w:hAnsi="Book Antiqua" w:cs="SimSun"/>
          <w:kern w:val="0"/>
          <w:sz w:val="24"/>
          <w:szCs w:val="24"/>
        </w:rPr>
        <w:t xml:space="preserve"> </w:t>
      </w:r>
      <w:r w:rsidRPr="00BB35DB">
        <w:rPr>
          <w:rFonts w:ascii="Book Antiqua" w:eastAsia="SimSun" w:hAnsi="Book Antiqua" w:cs="SimSun" w:hint="eastAsia"/>
          <w:kern w:val="0"/>
          <w:sz w:val="24"/>
          <w:szCs w:val="24"/>
        </w:rPr>
        <w:t>2015</w:t>
      </w:r>
      <w:r w:rsidRPr="00BB35DB">
        <w:rPr>
          <w:rFonts w:ascii="Book Antiqua" w:eastAsia="SimSun" w:hAnsi="Book Antiqua" w:cs="SimSun"/>
          <w:kern w:val="0"/>
          <w:sz w:val="24"/>
          <w:szCs w:val="24"/>
        </w:rPr>
        <w:t xml:space="preserve">; </w:t>
      </w:r>
      <w:r w:rsidRPr="00BB35DB">
        <w:rPr>
          <w:rFonts w:ascii="Book Antiqua" w:eastAsia="SimSun" w:hAnsi="Book Antiqua" w:cs="SimSun"/>
          <w:b/>
          <w:bCs/>
          <w:kern w:val="0"/>
          <w:sz w:val="24"/>
          <w:szCs w:val="24"/>
        </w:rPr>
        <w:t>9</w:t>
      </w:r>
      <w:r w:rsidRPr="00BB35DB">
        <w:rPr>
          <w:rFonts w:ascii="Book Antiqua" w:eastAsia="SimSun" w:hAnsi="Book Antiqua" w:cs="SimSun"/>
          <w:kern w:val="0"/>
          <w:sz w:val="24"/>
          <w:szCs w:val="24"/>
        </w:rPr>
        <w:t>: 127-131 [PMID: 25450812 DOI: 10.1016/j.dsx.2014.09.018]</w:t>
      </w:r>
    </w:p>
    <w:p w:rsidR="00143401" w:rsidRPr="00BB35DB" w:rsidRDefault="00143401" w:rsidP="00143401">
      <w:pPr>
        <w:wordWrap w:val="0"/>
        <w:spacing w:line="360" w:lineRule="auto"/>
        <w:ind w:left="361" w:hangingChars="150" w:hanging="361"/>
        <w:jc w:val="right"/>
        <w:rPr>
          <w:rFonts w:ascii="Book Antiqua" w:hAnsi="Book Antiqua"/>
          <w:sz w:val="24"/>
        </w:rPr>
      </w:pPr>
      <w:bookmarkStart w:id="231" w:name="OLE_LINK51"/>
      <w:bookmarkStart w:id="232" w:name="OLE_LINK75"/>
      <w:bookmarkStart w:id="233" w:name="OLE_LINK120"/>
      <w:bookmarkStart w:id="234" w:name="OLE_LINK148"/>
      <w:bookmarkStart w:id="235" w:name="OLE_LINK72"/>
      <w:bookmarkStart w:id="236" w:name="OLE_LINK112"/>
      <w:bookmarkStart w:id="237" w:name="OLE_LINK320"/>
      <w:bookmarkStart w:id="238" w:name="OLE_LINK387"/>
      <w:bookmarkStart w:id="239" w:name="OLE_LINK183"/>
      <w:bookmarkStart w:id="240" w:name="OLE_LINK254"/>
      <w:bookmarkStart w:id="241" w:name="OLE_LINK149"/>
      <w:bookmarkStart w:id="242" w:name="OLE_LINK225"/>
      <w:bookmarkStart w:id="243" w:name="OLE_LINK207"/>
      <w:bookmarkStart w:id="244" w:name="OLE_LINK226"/>
      <w:bookmarkStart w:id="245" w:name="OLE_LINK212"/>
      <w:bookmarkStart w:id="246" w:name="OLE_LINK250"/>
      <w:bookmarkStart w:id="247" w:name="OLE_LINK281"/>
      <w:bookmarkStart w:id="248" w:name="OLE_LINK240"/>
      <w:bookmarkStart w:id="249" w:name="OLE_LINK282"/>
      <w:bookmarkStart w:id="250" w:name="OLE_LINK313"/>
      <w:bookmarkStart w:id="251" w:name="OLE_LINK304"/>
      <w:bookmarkStart w:id="252" w:name="OLE_LINK321"/>
      <w:bookmarkStart w:id="253" w:name="OLE_LINK385"/>
      <w:bookmarkStart w:id="254" w:name="OLE_LINK400"/>
      <w:bookmarkStart w:id="255" w:name="OLE_LINK346"/>
      <w:bookmarkStart w:id="256" w:name="OLE_LINK371"/>
      <w:bookmarkStart w:id="257" w:name="OLE_LINK334"/>
      <w:bookmarkStart w:id="258" w:name="OLE_LINK1830"/>
      <w:bookmarkStart w:id="259" w:name="OLE_LINK457"/>
      <w:bookmarkStart w:id="260" w:name="OLE_LINK288"/>
      <w:bookmarkStart w:id="261" w:name="OLE_LINK384"/>
      <w:bookmarkStart w:id="262" w:name="OLE_LINK379"/>
      <w:bookmarkStart w:id="263" w:name="OLE_LINK303"/>
      <w:bookmarkStart w:id="264" w:name="OLE_LINK450"/>
      <w:bookmarkStart w:id="265" w:name="OLE_LINK489"/>
      <w:bookmarkStart w:id="266" w:name="OLE_LINK535"/>
      <w:bookmarkStart w:id="267" w:name="OLE_LINK648"/>
      <w:bookmarkStart w:id="268" w:name="OLE_LINK686"/>
      <w:bookmarkStart w:id="269" w:name="OLE_LINK430"/>
      <w:bookmarkStart w:id="270" w:name="OLE_LINK471"/>
      <w:bookmarkStart w:id="271" w:name="OLE_LINK462"/>
      <w:bookmarkStart w:id="272" w:name="OLE_LINK519"/>
      <w:bookmarkStart w:id="273" w:name="OLE_LINK575"/>
      <w:bookmarkStart w:id="274" w:name="OLE_LINK491"/>
      <w:bookmarkStart w:id="275" w:name="OLE_LINK532"/>
      <w:bookmarkStart w:id="276" w:name="OLE_LINK572"/>
      <w:bookmarkStart w:id="277" w:name="OLE_LINK574"/>
      <w:bookmarkStart w:id="278" w:name="OLE_LINK480"/>
      <w:bookmarkStart w:id="279" w:name="OLE_LINK567"/>
      <w:bookmarkStart w:id="280" w:name="OLE_LINK2700"/>
      <w:bookmarkStart w:id="281" w:name="OLE_LINK581"/>
      <w:bookmarkStart w:id="282" w:name="OLE_LINK639"/>
      <w:bookmarkStart w:id="283" w:name="OLE_LINK688"/>
      <w:bookmarkStart w:id="284" w:name="OLE_LINK722"/>
      <w:bookmarkStart w:id="285" w:name="OLE_LINK542"/>
      <w:bookmarkStart w:id="286" w:name="OLE_LINK589"/>
      <w:bookmarkStart w:id="287" w:name="OLE_LINK582"/>
      <w:bookmarkStart w:id="288" w:name="OLE_LINK640"/>
      <w:bookmarkStart w:id="289" w:name="OLE_LINK714"/>
      <w:bookmarkStart w:id="290" w:name="OLE_LINK593"/>
      <w:bookmarkStart w:id="291" w:name="OLE_LINK716"/>
      <w:bookmarkStart w:id="292" w:name="OLE_LINK770"/>
      <w:bookmarkStart w:id="293" w:name="OLE_LINK801"/>
      <w:bookmarkStart w:id="294" w:name="OLE_LINK660"/>
      <w:bookmarkStart w:id="295" w:name="OLE_LINK739"/>
      <w:bookmarkStart w:id="296" w:name="OLE_LINK781"/>
      <w:bookmarkStart w:id="297" w:name="OLE_LINK833"/>
      <w:bookmarkStart w:id="298" w:name="OLE_LINK642"/>
      <w:bookmarkStart w:id="299" w:name="OLE_LINK700"/>
      <w:bookmarkStart w:id="300" w:name="OLE_LINK792"/>
      <w:bookmarkStart w:id="301" w:name="OLE_LINK2882"/>
      <w:bookmarkStart w:id="302" w:name="OLE_LINK836"/>
      <w:bookmarkStart w:id="303" w:name="OLE_LINK889"/>
      <w:bookmarkStart w:id="304" w:name="OLE_LINK782"/>
      <w:bookmarkStart w:id="305" w:name="OLE_LINK826"/>
      <w:bookmarkStart w:id="306" w:name="OLE_LINK865"/>
      <w:bookmarkStart w:id="307" w:name="OLE_LINK2898"/>
      <w:bookmarkStart w:id="308" w:name="OLE_LINK856"/>
      <w:bookmarkStart w:id="309" w:name="OLE_LINK908"/>
      <w:bookmarkStart w:id="310" w:name="OLE_LINK980"/>
      <w:bookmarkStart w:id="311" w:name="OLE_LINK1018"/>
      <w:bookmarkStart w:id="312" w:name="OLE_LINK1049"/>
      <w:bookmarkStart w:id="313" w:name="OLE_LINK1076"/>
      <w:bookmarkStart w:id="314" w:name="OLE_LINK1106"/>
      <w:bookmarkStart w:id="315" w:name="OLE_LINK891"/>
      <w:bookmarkStart w:id="316" w:name="OLE_LINK943"/>
      <w:bookmarkStart w:id="317" w:name="OLE_LINK981"/>
      <w:bookmarkStart w:id="318" w:name="OLE_LINK1030"/>
      <w:bookmarkStart w:id="319" w:name="OLE_LINK847"/>
      <w:bookmarkStart w:id="320" w:name="OLE_LINK909"/>
      <w:bookmarkStart w:id="321" w:name="OLE_LINK898"/>
      <w:bookmarkStart w:id="322" w:name="OLE_LINK906"/>
      <w:bookmarkStart w:id="323" w:name="OLE_LINK992"/>
      <w:bookmarkStart w:id="324" w:name="OLE_LINK993"/>
      <w:bookmarkStart w:id="325" w:name="OLE_LINK1052"/>
      <w:bookmarkStart w:id="326" w:name="OLE_LINK946"/>
      <w:bookmarkStart w:id="327" w:name="OLE_LINK911"/>
      <w:bookmarkStart w:id="328" w:name="OLE_LINK930"/>
      <w:bookmarkStart w:id="329" w:name="OLE_LINK1059"/>
      <w:bookmarkStart w:id="330" w:name="OLE_LINK1137"/>
      <w:bookmarkStart w:id="331" w:name="OLE_LINK1167"/>
      <w:bookmarkStart w:id="332" w:name="OLE_LINK1200"/>
      <w:bookmarkStart w:id="333" w:name="OLE_LINK1241"/>
      <w:bookmarkStart w:id="334" w:name="OLE_LINK1288"/>
      <w:bookmarkStart w:id="335" w:name="OLE_LINK1056"/>
      <w:bookmarkStart w:id="336" w:name="OLE_LINK1158"/>
      <w:bookmarkStart w:id="337" w:name="OLE_LINK1175"/>
      <w:bookmarkStart w:id="338" w:name="OLE_LINK1074"/>
      <w:bookmarkStart w:id="339" w:name="OLE_LINK1169"/>
      <w:bookmarkStart w:id="340" w:name="OLE_LINK1060"/>
      <w:bookmarkStart w:id="341" w:name="OLE_LINK1185"/>
      <w:bookmarkStart w:id="342" w:name="OLE_LINK1172"/>
      <w:bookmarkStart w:id="343" w:name="OLE_LINK1176"/>
      <w:bookmarkStart w:id="344" w:name="OLE_LINK1373"/>
      <w:bookmarkStart w:id="345" w:name="OLE_LINK1410"/>
      <w:bookmarkStart w:id="346" w:name="OLE_LINK1448"/>
      <w:bookmarkStart w:id="347" w:name="OLE_LINK1492"/>
      <w:bookmarkStart w:id="348" w:name="OLE_LINK1530"/>
      <w:bookmarkStart w:id="349" w:name="OLE_LINK1585"/>
      <w:bookmarkStart w:id="350" w:name="OLE_LINK1622"/>
      <w:bookmarkStart w:id="351" w:name="OLE_LINK1661"/>
      <w:bookmarkStart w:id="352" w:name="OLE_LINK1691"/>
      <w:bookmarkStart w:id="353" w:name="OLE_LINK1346"/>
      <w:bookmarkStart w:id="354" w:name="OLE_LINK1349"/>
      <w:bookmarkStart w:id="355" w:name="OLE_LINK1343"/>
      <w:bookmarkStart w:id="356" w:name="OLE_LINK1462"/>
      <w:bookmarkStart w:id="357" w:name="OLE_LINK1531"/>
      <w:bookmarkStart w:id="358" w:name="OLE_LINK1344"/>
      <w:bookmarkStart w:id="359" w:name="OLE_LINK1384"/>
      <w:bookmarkStart w:id="360" w:name="OLE_LINK1457"/>
      <w:bookmarkStart w:id="361" w:name="OLE_LINK1500"/>
      <w:bookmarkStart w:id="362" w:name="OLE_LINK1591"/>
      <w:bookmarkStart w:id="363" w:name="OLE_LINK1370"/>
      <w:bookmarkStart w:id="364" w:name="OLE_LINK1443"/>
      <w:bookmarkStart w:id="365" w:name="OLE_LINK1472"/>
      <w:bookmarkStart w:id="366" w:name="OLE_LINK1503"/>
      <w:bookmarkStart w:id="367" w:name="OLE_LINK1390"/>
      <w:bookmarkStart w:id="368" w:name="OLE_LINK1490"/>
      <w:bookmarkStart w:id="369" w:name="OLE_LINK1576"/>
      <w:bookmarkStart w:id="370" w:name="OLE_LINK1618"/>
      <w:bookmarkStart w:id="371" w:name="OLE_LINK1650"/>
      <w:bookmarkStart w:id="372" w:name="OLE_LINK1721"/>
      <w:bookmarkStart w:id="373" w:name="OLE_LINK1565"/>
      <w:bookmarkStart w:id="374" w:name="OLE_LINK1619"/>
      <w:bookmarkStart w:id="375" w:name="OLE_LINK1671"/>
      <w:bookmarkStart w:id="376" w:name="OLE_LINK1716"/>
      <w:bookmarkStart w:id="377" w:name="OLE_LINK1761"/>
      <w:bookmarkStart w:id="378" w:name="OLE_LINK1586"/>
      <w:bookmarkStart w:id="379" w:name="OLE_LINK1593"/>
      <w:bookmarkStart w:id="380" w:name="OLE_LINK1630"/>
      <w:bookmarkStart w:id="381" w:name="OLE_LINK1699"/>
      <w:bookmarkStart w:id="382" w:name="OLE_LINK1736"/>
      <w:bookmarkStart w:id="383" w:name="OLE_LINK1792"/>
      <w:bookmarkStart w:id="384" w:name="OLE_LINK1825"/>
      <w:bookmarkStart w:id="385" w:name="OLE_LINK1865"/>
      <w:bookmarkStart w:id="386" w:name="OLE_LINK1692"/>
      <w:bookmarkStart w:id="387" w:name="OLE_LINK1808"/>
      <w:bookmarkStart w:id="388" w:name="OLE_LINK1862"/>
      <w:bookmarkStart w:id="389" w:name="OLE_LINK1859"/>
      <w:bookmarkStart w:id="390" w:name="OLE_LINK1901"/>
      <w:bookmarkStart w:id="391" w:name="OLE_LINK1939"/>
      <w:bookmarkStart w:id="392" w:name="OLE_LINK1977"/>
      <w:bookmarkStart w:id="393" w:name="OLE_LINK1718"/>
      <w:bookmarkStart w:id="394" w:name="OLE_LINK1841"/>
      <w:bookmarkStart w:id="395" w:name="OLE_LINK1879"/>
      <w:bookmarkStart w:id="396" w:name="OLE_LINK1916"/>
      <w:bookmarkStart w:id="397" w:name="OLE_LINK1960"/>
      <w:bookmarkStart w:id="398" w:name="OLE_LINK1834"/>
      <w:bookmarkStart w:id="399" w:name="OLE_LINK2027"/>
      <w:bookmarkStart w:id="400" w:name="OLE_LINK2056"/>
      <w:bookmarkStart w:id="401" w:name="OLE_LINK1800"/>
      <w:bookmarkStart w:id="402" w:name="OLE_LINK1870"/>
      <w:bookmarkStart w:id="403" w:name="OLE_LINK1883"/>
      <w:bookmarkStart w:id="404" w:name="OLE_LINK1890"/>
      <w:bookmarkStart w:id="405" w:name="OLE_LINK1922"/>
      <w:bookmarkStart w:id="406" w:name="OLE_LINK1943"/>
      <w:bookmarkStart w:id="407" w:name="OLE_LINK1973"/>
      <w:bookmarkStart w:id="408" w:name="OLE_LINK1970"/>
      <w:bookmarkStart w:id="409" w:name="OLE_LINK1983"/>
      <w:bookmarkStart w:id="410" w:name="OLE_LINK2031"/>
      <w:bookmarkStart w:id="411" w:name="OLE_LINK2066"/>
      <w:bookmarkStart w:id="412" w:name="OLE_LINK2094"/>
      <w:bookmarkStart w:id="413" w:name="OLE_LINK2136"/>
      <w:bookmarkStart w:id="414" w:name="OLE_LINK2192"/>
      <w:bookmarkStart w:id="415" w:name="OLE_LINK1984"/>
      <w:bookmarkStart w:id="416" w:name="OLE_LINK2040"/>
      <w:bookmarkStart w:id="417" w:name="OLE_LINK2087"/>
      <w:bookmarkStart w:id="418" w:name="OLE_LINK2131"/>
      <w:bookmarkStart w:id="419" w:name="OLE_LINK2167"/>
      <w:bookmarkStart w:id="420" w:name="OLE_LINK2211"/>
      <w:bookmarkStart w:id="421" w:name="OLE_LINK2265"/>
      <w:bookmarkStart w:id="422" w:name="OLE_LINK2274"/>
      <w:bookmarkStart w:id="423" w:name="OLE_LINK2071"/>
      <w:bookmarkStart w:id="424" w:name="OLE_LINK3320"/>
      <w:bookmarkStart w:id="425" w:name="OLE_LINK3374"/>
      <w:bookmarkStart w:id="426" w:name="OLE_LINK3410"/>
      <w:bookmarkStart w:id="427" w:name="OLE_LINK1997"/>
      <w:bookmarkStart w:id="428" w:name="OLE_LINK2043"/>
      <w:bookmarkStart w:id="429" w:name="OLE_LINK2041"/>
      <w:bookmarkStart w:id="430" w:name="OLE_LINK2133"/>
      <w:bookmarkStart w:id="431" w:name="OLE_LINK2181"/>
      <w:bookmarkStart w:id="432" w:name="OLE_LINK2100"/>
      <w:bookmarkStart w:id="433" w:name="OLE_LINK2101"/>
      <w:bookmarkStart w:id="434" w:name="OLE_LINK2128"/>
      <w:bookmarkStart w:id="435" w:name="OLE_LINK3357"/>
      <w:bookmarkStart w:id="436" w:name="OLE_LINK2139"/>
      <w:bookmarkStart w:id="437" w:name="OLE_LINK2219"/>
      <w:bookmarkStart w:id="438" w:name="OLE_LINK2248"/>
      <w:bookmarkStart w:id="439" w:name="OLE_LINK2281"/>
      <w:bookmarkStart w:id="440" w:name="OLE_LINK2294"/>
      <w:bookmarkStart w:id="441" w:name="OLE_LINK2395"/>
      <w:bookmarkStart w:id="442" w:name="OLE_LINK2148"/>
      <w:bookmarkStart w:id="443" w:name="OLE_LINK2236"/>
      <w:bookmarkStart w:id="444" w:name="OLE_LINK2354"/>
      <w:bookmarkStart w:id="445" w:name="OLE_LINK2273"/>
      <w:bookmarkStart w:id="446" w:name="OLE_LINK2314"/>
      <w:bookmarkStart w:id="447" w:name="OLE_LINK2240"/>
      <w:bookmarkStart w:id="448" w:name="OLE_LINK2290"/>
      <w:bookmarkStart w:id="449" w:name="OLE_LINK2330"/>
      <w:bookmarkStart w:id="450" w:name="OLE_LINK2402"/>
      <w:bookmarkStart w:id="451" w:name="OLE_LINK2432"/>
      <w:bookmarkStart w:id="452" w:name="OLE_LINK2336"/>
      <w:bookmarkStart w:id="453" w:name="OLE_LINK2369"/>
      <w:bookmarkStart w:id="454" w:name="OLE_LINK2427"/>
      <w:bookmarkStart w:id="455" w:name="OLE_LINK2370"/>
      <w:bookmarkStart w:id="456" w:name="OLE_LINK2474"/>
      <w:bookmarkStart w:id="457" w:name="OLE_LINK2382"/>
      <w:bookmarkStart w:id="458" w:name="OLE_LINK2378"/>
      <w:bookmarkStart w:id="459" w:name="OLE_LINK2476"/>
      <w:bookmarkStart w:id="460" w:name="OLE_LINK2532"/>
      <w:bookmarkStart w:id="461" w:name="OLE_LINK2471"/>
      <w:bookmarkStart w:id="462" w:name="OLE_LINK2483"/>
      <w:bookmarkStart w:id="463" w:name="OLE_LINK2511"/>
      <w:bookmarkStart w:id="464" w:name="OLE_LINK2583"/>
      <w:bookmarkStart w:id="465" w:name="OLE_LINK2615"/>
      <w:bookmarkStart w:id="466" w:name="OLE_LINK2554"/>
      <w:bookmarkStart w:id="467" w:name="OLE_LINK2528"/>
      <w:bookmarkStart w:id="468" w:name="OLE_LINK2555"/>
      <w:bookmarkStart w:id="469" w:name="OLE_LINK2537"/>
      <w:bookmarkStart w:id="470" w:name="OLE_LINK2550"/>
      <w:bookmarkStart w:id="471" w:name="OLE_LINK2594"/>
      <w:bookmarkStart w:id="472" w:name="OLE_LINK2589"/>
      <w:bookmarkStart w:id="473" w:name="OLE_LINK2648"/>
      <w:bookmarkStart w:id="474" w:name="OLE_LINK2669"/>
      <w:bookmarkStart w:id="475" w:name="OLE_LINK2567"/>
      <w:bookmarkStart w:id="476" w:name="OLE_LINK2593"/>
      <w:bookmarkStart w:id="477" w:name="OLE_LINK2629"/>
      <w:bookmarkStart w:id="478" w:name="OLE_LINK2678"/>
      <w:bookmarkStart w:id="479" w:name="OLE_LINK2703"/>
      <w:bookmarkStart w:id="480" w:name="OLE_LINK2739"/>
      <w:bookmarkStart w:id="481" w:name="OLE_LINK2757"/>
      <w:bookmarkStart w:id="482" w:name="OLE_LINK3464"/>
      <w:bookmarkStart w:id="483" w:name="OLE_LINK3508"/>
      <w:bookmarkStart w:id="484" w:name="OLE_LINK2779"/>
      <w:bookmarkStart w:id="485" w:name="OLE_LINK2724"/>
      <w:bookmarkStart w:id="486" w:name="OLE_LINK2733"/>
      <w:bookmarkStart w:id="487" w:name="OLE_LINK2744"/>
      <w:bookmarkStart w:id="488" w:name="OLE_LINK2777"/>
      <w:bookmarkStart w:id="489" w:name="OLE_LINK2858"/>
      <w:bookmarkStart w:id="490" w:name="OLE_LINK2834"/>
      <w:bookmarkStart w:id="491" w:name="OLE_LINK2864"/>
      <w:bookmarkStart w:id="492" w:name="OLE_LINK3467"/>
      <w:bookmarkStart w:id="493" w:name="OLE_LINK2846"/>
      <w:bookmarkStart w:id="494" w:name="OLE_LINK2893"/>
      <w:bookmarkStart w:id="495" w:name="OLE_LINK2837"/>
      <w:bookmarkStart w:id="496" w:name="OLE_LINK2853"/>
      <w:bookmarkStart w:id="497" w:name="OLE_LINK2889"/>
      <w:bookmarkStart w:id="498" w:name="OLE_LINK2915"/>
      <w:bookmarkStart w:id="499" w:name="OLE_LINK2938"/>
      <w:bookmarkStart w:id="500" w:name="OLE_LINK2920"/>
      <w:bookmarkStart w:id="501" w:name="OLE_LINK2954"/>
      <w:bookmarkStart w:id="502" w:name="OLE_LINK2986"/>
      <w:bookmarkStart w:id="503" w:name="OLE_LINK3031"/>
      <w:bookmarkStart w:id="504" w:name="OLE_LINK3506"/>
      <w:bookmarkStart w:id="505" w:name="OLE_LINK2953"/>
      <w:bookmarkStart w:id="506" w:name="OLE_LINK2972"/>
      <w:bookmarkStart w:id="507" w:name="OLE_LINK3020"/>
      <w:bookmarkStart w:id="508" w:name="OLE_LINK3067"/>
      <w:bookmarkStart w:id="509" w:name="OLE_LINK3108"/>
      <w:bookmarkStart w:id="510" w:name="OLE_LINK3135"/>
      <w:r w:rsidRPr="00BB35DB">
        <w:rPr>
          <w:rFonts w:ascii="Book Antiqua" w:hAnsi="Book Antiqua"/>
          <w:b/>
          <w:bCs/>
          <w:sz w:val="24"/>
        </w:rPr>
        <w:t>P-Reviewer:</w:t>
      </w:r>
      <w:r w:rsidRPr="00BB35DB">
        <w:t xml:space="preserve"> </w:t>
      </w:r>
      <w:r w:rsidRPr="00BB35DB">
        <w:rPr>
          <w:rFonts w:ascii="Book Antiqua" w:hAnsi="Book Antiqua"/>
          <w:bCs/>
          <w:sz w:val="24"/>
        </w:rPr>
        <w:t>Pirola</w:t>
      </w:r>
      <w:r w:rsidRPr="00BB35DB">
        <w:rPr>
          <w:rFonts w:ascii="Book Antiqua" w:hAnsi="Book Antiqua" w:hint="eastAsia"/>
          <w:bCs/>
          <w:sz w:val="24"/>
        </w:rPr>
        <w:t xml:space="preserve"> L,</w:t>
      </w:r>
      <w:r w:rsidRPr="00BB35DB">
        <w:t xml:space="preserve"> </w:t>
      </w:r>
      <w:r w:rsidRPr="00BB35DB">
        <w:rPr>
          <w:rFonts w:ascii="Book Antiqua" w:hAnsi="Book Antiqua"/>
          <w:bCs/>
          <w:sz w:val="24"/>
        </w:rPr>
        <w:t>Zhang</w:t>
      </w:r>
      <w:r w:rsidRPr="00BB35DB">
        <w:rPr>
          <w:rFonts w:ascii="Book Antiqua" w:hAnsi="Book Antiqua" w:hint="eastAsia"/>
          <w:bCs/>
          <w:sz w:val="24"/>
        </w:rPr>
        <w:t xml:space="preserve"> J</w:t>
      </w:r>
      <w:r w:rsidRPr="00BB35DB">
        <w:rPr>
          <w:rFonts w:ascii="Book Antiqua" w:hAnsi="Book Antiqua"/>
          <w:bCs/>
          <w:sz w:val="24"/>
        </w:rPr>
        <w:t xml:space="preserve"> </w:t>
      </w:r>
      <w:r w:rsidRPr="00BB35DB">
        <w:rPr>
          <w:rFonts w:ascii="Book Antiqua" w:hAnsi="Book Antiqua"/>
          <w:b/>
          <w:bCs/>
          <w:sz w:val="24"/>
        </w:rPr>
        <w:t>S-Editor:</w:t>
      </w:r>
      <w:r w:rsidRPr="00BB35DB">
        <w:rPr>
          <w:rFonts w:ascii="Book Antiqua" w:hAnsi="Book Antiqua"/>
          <w:sz w:val="24"/>
        </w:rPr>
        <w:t xml:space="preserve"> </w:t>
      </w:r>
      <w:r w:rsidRPr="00BB35DB">
        <w:rPr>
          <w:rFonts w:ascii="Book Antiqua" w:hAnsi="Book Antiqua" w:hint="eastAsia"/>
          <w:sz w:val="24"/>
        </w:rPr>
        <w:t>Yu J</w:t>
      </w:r>
      <w:r w:rsidRPr="00BB35DB">
        <w:rPr>
          <w:rFonts w:ascii="Book Antiqua" w:hAnsi="Book Antiqua"/>
          <w:sz w:val="24"/>
        </w:rPr>
        <w:t xml:space="preserve"> </w:t>
      </w:r>
      <w:r w:rsidRPr="00BB35DB">
        <w:rPr>
          <w:rFonts w:ascii="Book Antiqua" w:hAnsi="Book Antiqua"/>
          <w:b/>
          <w:bCs/>
          <w:sz w:val="24"/>
        </w:rPr>
        <w:t>L-Editor:</w:t>
      </w:r>
      <w:r w:rsidR="00E41939" w:rsidRPr="00BB35DB">
        <w:rPr>
          <w:rFonts w:ascii="Book Antiqua" w:hAnsi="Book Antiqua"/>
          <w:sz w:val="24"/>
        </w:rPr>
        <w:t xml:space="preserve"> </w:t>
      </w:r>
      <w:r w:rsidRPr="00BB35DB">
        <w:rPr>
          <w:rFonts w:ascii="Book Antiqua" w:hAnsi="Book Antiqua"/>
          <w:b/>
          <w:bCs/>
          <w:sz w:val="24"/>
        </w:rPr>
        <w:t>E-Editor:</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rsidR="00143401" w:rsidRPr="00BB35DB" w:rsidRDefault="00143401" w:rsidP="00143401">
      <w:pPr>
        <w:spacing w:line="360" w:lineRule="auto"/>
        <w:rPr>
          <w:rFonts w:ascii="Book Antiqua" w:hAnsi="Book Antiqua"/>
        </w:rPr>
      </w:pPr>
    </w:p>
    <w:p w:rsidR="001113EF" w:rsidRPr="00BB35DB" w:rsidRDefault="001113EF" w:rsidP="00FA0CB4">
      <w:pPr>
        <w:adjustRightInd w:val="0"/>
        <w:snapToGrid w:val="0"/>
        <w:spacing w:line="360" w:lineRule="auto"/>
        <w:rPr>
          <w:rFonts w:ascii="Book Antiqua" w:hAnsi="Book Antiqua" w:cs="Times New Roman"/>
          <w:sz w:val="24"/>
          <w:szCs w:val="24"/>
        </w:rPr>
      </w:pPr>
    </w:p>
    <w:p w:rsidR="005259EC" w:rsidRPr="00BB35DB" w:rsidRDefault="005259EC" w:rsidP="00FA0CB4">
      <w:pPr>
        <w:adjustRightInd w:val="0"/>
        <w:snapToGrid w:val="0"/>
        <w:spacing w:line="360" w:lineRule="auto"/>
        <w:rPr>
          <w:rFonts w:ascii="Book Antiqua" w:hAnsi="Book Antiqua" w:cs="Times New Roman"/>
          <w:sz w:val="24"/>
          <w:szCs w:val="24"/>
        </w:rPr>
      </w:pPr>
    </w:p>
    <w:p w:rsidR="005259EC" w:rsidRPr="00BB35DB" w:rsidRDefault="005259EC" w:rsidP="00FA0CB4">
      <w:pPr>
        <w:adjustRightInd w:val="0"/>
        <w:snapToGrid w:val="0"/>
        <w:spacing w:line="360" w:lineRule="auto"/>
        <w:rPr>
          <w:rFonts w:ascii="Book Antiqua" w:hAnsi="Book Antiqua" w:cs="Times New Roman"/>
          <w:sz w:val="24"/>
          <w:szCs w:val="24"/>
        </w:rPr>
      </w:pPr>
    </w:p>
    <w:p w:rsidR="005259EC" w:rsidRPr="00BB35DB" w:rsidRDefault="005259EC" w:rsidP="00FA0CB4">
      <w:pPr>
        <w:adjustRightInd w:val="0"/>
        <w:snapToGrid w:val="0"/>
        <w:spacing w:line="360" w:lineRule="auto"/>
        <w:rPr>
          <w:rFonts w:ascii="Book Antiqua" w:hAnsi="Book Antiqua" w:cs="Times New Roman"/>
          <w:sz w:val="24"/>
          <w:szCs w:val="24"/>
        </w:rPr>
      </w:pPr>
    </w:p>
    <w:p w:rsidR="005259EC" w:rsidRPr="00BB35DB" w:rsidRDefault="005259EC" w:rsidP="00FA0CB4">
      <w:pPr>
        <w:adjustRightInd w:val="0"/>
        <w:snapToGrid w:val="0"/>
        <w:spacing w:line="360" w:lineRule="auto"/>
        <w:rPr>
          <w:rFonts w:ascii="Book Antiqua" w:hAnsi="Book Antiqua" w:cs="Times New Roman"/>
          <w:sz w:val="24"/>
          <w:szCs w:val="24"/>
        </w:rPr>
      </w:pPr>
    </w:p>
    <w:p w:rsidR="005259EC" w:rsidRPr="00BB35DB" w:rsidRDefault="005259EC" w:rsidP="00FA0CB4">
      <w:pPr>
        <w:adjustRightInd w:val="0"/>
        <w:snapToGrid w:val="0"/>
        <w:spacing w:line="360" w:lineRule="auto"/>
        <w:rPr>
          <w:rFonts w:ascii="Book Antiqua" w:hAnsi="Book Antiqua" w:cs="Times New Roman"/>
          <w:sz w:val="24"/>
          <w:szCs w:val="24"/>
        </w:rPr>
      </w:pPr>
    </w:p>
    <w:p w:rsidR="005259EC" w:rsidRPr="00BB35DB" w:rsidRDefault="005259EC" w:rsidP="00FA0CB4">
      <w:pPr>
        <w:adjustRightInd w:val="0"/>
        <w:snapToGrid w:val="0"/>
        <w:spacing w:line="360" w:lineRule="auto"/>
        <w:rPr>
          <w:rFonts w:ascii="Book Antiqua" w:hAnsi="Book Antiqua" w:cs="Times New Roman"/>
          <w:sz w:val="24"/>
          <w:szCs w:val="24"/>
        </w:rPr>
      </w:pPr>
    </w:p>
    <w:p w:rsidR="005259EC" w:rsidRPr="00BB35DB" w:rsidRDefault="00AA62CC" w:rsidP="00FA0CB4">
      <w:pPr>
        <w:adjustRightInd w:val="0"/>
        <w:snapToGrid w:val="0"/>
        <w:spacing w:line="360" w:lineRule="auto"/>
        <w:rPr>
          <w:rFonts w:ascii="Book Antiqua" w:hAnsi="Book Antiqua" w:cs="Times New Roman"/>
          <w:sz w:val="24"/>
          <w:szCs w:val="24"/>
        </w:rPr>
      </w:pPr>
      <w:r w:rsidRPr="00BB35DB">
        <w:rPr>
          <w:rFonts w:ascii="Book Antiqua" w:hAnsi="Book Antiqua" w:cs="Times New Roman"/>
          <w:noProof/>
          <w:sz w:val="24"/>
          <w:szCs w:val="24"/>
        </w:rPr>
        <w:lastRenderedPageBreak/>
        <w:drawing>
          <wp:inline distT="0" distB="0" distL="0" distR="0" wp14:anchorId="51E3B6BF" wp14:editId="27E6AC48">
            <wp:extent cx="5208042" cy="5208042"/>
            <wp:effectExtent l="19050" t="0" r="0" b="0"/>
            <wp:docPr id="1" name="图片 1" descr="C:\Users\lyy\Desktop\文献\留学基金委\paper\4.WJG\基础文章\figures\fig1\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y\Desktop\文献\留学基金委\paper\4.WJG\基础文章\figures\fig1\fig1-.tif"/>
                    <pic:cNvPicPr>
                      <a:picLocks noChangeAspect="1" noChangeArrowheads="1"/>
                    </pic:cNvPicPr>
                  </pic:nvPicPr>
                  <pic:blipFill>
                    <a:blip r:embed="rId9"/>
                    <a:srcRect/>
                    <a:stretch>
                      <a:fillRect/>
                    </a:stretch>
                  </pic:blipFill>
                  <pic:spPr bwMode="auto">
                    <a:xfrm>
                      <a:off x="0" y="0"/>
                      <a:ext cx="5209889" cy="5209889"/>
                    </a:xfrm>
                    <a:prstGeom prst="rect">
                      <a:avLst/>
                    </a:prstGeom>
                    <a:noFill/>
                    <a:ln w="9525">
                      <a:noFill/>
                      <a:miter lim="800000"/>
                      <a:headEnd/>
                      <a:tailEnd/>
                    </a:ln>
                  </pic:spPr>
                </pic:pic>
              </a:graphicData>
            </a:graphic>
          </wp:inline>
        </w:drawing>
      </w:r>
    </w:p>
    <w:p w:rsidR="001113EF" w:rsidRPr="00BB35DB" w:rsidRDefault="001113EF"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b/>
          <w:sz w:val="24"/>
          <w:szCs w:val="24"/>
        </w:rPr>
        <w:t>Fig</w:t>
      </w:r>
      <w:r w:rsidR="005259EC" w:rsidRPr="00BB35DB">
        <w:rPr>
          <w:rFonts w:ascii="Book Antiqua" w:hAnsi="Book Antiqua" w:cs="Times New Roman"/>
          <w:b/>
          <w:sz w:val="24"/>
          <w:szCs w:val="24"/>
        </w:rPr>
        <w:t xml:space="preserve">ure </w:t>
      </w:r>
      <w:r w:rsidRPr="00BB35DB">
        <w:rPr>
          <w:rFonts w:ascii="Book Antiqua" w:hAnsi="Book Antiqua" w:cs="Times New Roman"/>
          <w:b/>
          <w:sz w:val="24"/>
          <w:szCs w:val="24"/>
        </w:rPr>
        <w:t xml:space="preserve">1 </w:t>
      </w:r>
      <w:r w:rsidR="00CF322E" w:rsidRPr="00BB35DB">
        <w:rPr>
          <w:rFonts w:ascii="Book Antiqua" w:hAnsi="Book Antiqua" w:cs="Times New Roman"/>
          <w:b/>
          <w:bCs/>
          <w:sz w:val="24"/>
          <w:szCs w:val="24"/>
        </w:rPr>
        <w:t xml:space="preserve">Urotensin </w:t>
      </w:r>
      <w:r w:rsidRPr="00BB35DB">
        <w:rPr>
          <w:rFonts w:ascii="Book Antiqua" w:hAnsi="Book Antiqua" w:cs="Times New Roman"/>
          <w:b/>
          <w:bCs/>
          <w:sz w:val="24"/>
          <w:szCs w:val="24"/>
        </w:rPr>
        <w:t xml:space="preserve">II </w:t>
      </w:r>
      <w:r w:rsidRPr="00BB35DB">
        <w:rPr>
          <w:rFonts w:ascii="Book Antiqua" w:hAnsi="Book Antiqua" w:cs="Times New Roman"/>
          <w:b/>
          <w:sz w:val="24"/>
          <w:szCs w:val="24"/>
        </w:rPr>
        <w:t xml:space="preserve">decreased glucose consumption and </w:t>
      </w:r>
      <w:r w:rsidRPr="00BB35DB">
        <w:rPr>
          <w:rFonts w:ascii="Book Antiqua" w:eastAsia="WarnockPro-Regular" w:hAnsi="Book Antiqua" w:cs="Times New Roman"/>
          <w:b/>
          <w:kern w:val="0"/>
          <w:sz w:val="24"/>
          <w:szCs w:val="24"/>
        </w:rPr>
        <w:t>glycogen synthesis</w:t>
      </w:r>
      <w:r w:rsidRPr="00BB35DB">
        <w:rPr>
          <w:rFonts w:ascii="Book Antiqua" w:hAnsi="Book Antiqua" w:cs="Times New Roman"/>
          <w:b/>
          <w:sz w:val="24"/>
          <w:szCs w:val="24"/>
        </w:rPr>
        <w:t xml:space="preserve"> in HepG2 </w:t>
      </w:r>
      <w:r w:rsidRPr="00BB35DB">
        <w:rPr>
          <w:rFonts w:ascii="Book Antiqua" w:hAnsi="Book Antiqua" w:cs="Times New Roman"/>
          <w:b/>
          <w:bCs/>
          <w:sz w:val="24"/>
          <w:szCs w:val="24"/>
        </w:rPr>
        <w:t xml:space="preserve">hepatocytes. </w:t>
      </w:r>
      <w:r w:rsidRPr="00BB35DB">
        <w:rPr>
          <w:rFonts w:ascii="Book Antiqua" w:hAnsi="Book Antiqua" w:cs="Times New Roman"/>
          <w:kern w:val="0"/>
          <w:sz w:val="24"/>
          <w:szCs w:val="24"/>
        </w:rPr>
        <w:t xml:space="preserve">HepG2 cells were cultured in 0, 1, 10, or 100 nM </w:t>
      </w:r>
      <w:r w:rsidR="00CF322E" w:rsidRPr="00BB35DB">
        <w:rPr>
          <w:rFonts w:ascii="Book Antiqua" w:hAnsi="Book Antiqua" w:cs="Times New Roman"/>
          <w:kern w:val="0"/>
          <w:sz w:val="24"/>
          <w:szCs w:val="24"/>
        </w:rPr>
        <w:t xml:space="preserve">urotensin II </w:t>
      </w:r>
      <w:r w:rsidR="00CF322E" w:rsidRPr="00BB35DB">
        <w:rPr>
          <w:rFonts w:ascii="Book Antiqua" w:hAnsi="Book Antiqua" w:cs="Times New Roman" w:hint="eastAsia"/>
          <w:kern w:val="0"/>
          <w:sz w:val="24"/>
          <w:szCs w:val="24"/>
        </w:rPr>
        <w:t>(</w:t>
      </w:r>
      <w:r w:rsidR="00CF322E" w:rsidRPr="00BB35DB">
        <w:rPr>
          <w:rFonts w:ascii="Book Antiqua" w:hAnsi="Book Antiqua" w:cs="Times New Roman"/>
          <w:kern w:val="0"/>
          <w:sz w:val="24"/>
          <w:szCs w:val="24"/>
        </w:rPr>
        <w:t>UII</w:t>
      </w:r>
      <w:r w:rsidR="00CF322E" w:rsidRPr="00BB35DB">
        <w:rPr>
          <w:rFonts w:ascii="Book Antiqua" w:hAnsi="Book Antiqua" w:cs="Times New Roman" w:hint="eastAsia"/>
          <w:kern w:val="0"/>
          <w:sz w:val="24"/>
          <w:szCs w:val="24"/>
        </w:rPr>
        <w:t xml:space="preserve">) </w:t>
      </w:r>
      <w:r w:rsidRPr="00BB35DB">
        <w:rPr>
          <w:rFonts w:ascii="Book Antiqua" w:hAnsi="Book Antiqua" w:cs="Times New Roman"/>
          <w:kern w:val="0"/>
          <w:sz w:val="24"/>
          <w:szCs w:val="24"/>
        </w:rPr>
        <w:t>for 24 h prior to stimulation with insulin (100 nM, 30 min).</w:t>
      </w:r>
      <w:r w:rsidRPr="00BB35DB">
        <w:rPr>
          <w:rFonts w:ascii="Book Antiqua" w:eastAsia="WarnockPro-Regular" w:hAnsi="Book Antiqua" w:cs="Times New Roman"/>
          <w:kern w:val="0"/>
          <w:sz w:val="24"/>
          <w:szCs w:val="24"/>
        </w:rPr>
        <w:t xml:space="preserve"> Glucose consumption decreased in a dose-dependent manner (</w:t>
      </w:r>
      <w:r w:rsidRPr="00BB35DB">
        <w:rPr>
          <w:rFonts w:ascii="Book Antiqua" w:hAnsi="Book Antiqua" w:cs="Times New Roman"/>
          <w:bCs/>
          <w:sz w:val="24"/>
          <w:szCs w:val="24"/>
        </w:rPr>
        <w:t>A).</w:t>
      </w:r>
      <w:r w:rsidRPr="00BB35DB">
        <w:rPr>
          <w:rFonts w:ascii="Book Antiqua" w:hAnsi="Book Antiqua" w:cs="Times New Roman"/>
          <w:kern w:val="0"/>
          <w:sz w:val="24"/>
          <w:szCs w:val="24"/>
        </w:rPr>
        <w:t>There was no</w:t>
      </w:r>
      <w:r w:rsidRPr="00BB35DB">
        <w:rPr>
          <w:rFonts w:ascii="Book Antiqua" w:eastAsia="WarnockPro-Regular" w:hAnsi="Book Antiqua" w:cs="Times New Roman"/>
          <w:kern w:val="0"/>
          <w:sz w:val="24"/>
          <w:szCs w:val="24"/>
        </w:rPr>
        <w:t xml:space="preserve"> cytotoxic effect of UII after incubation for 24 h (B). Exposure of </w:t>
      </w:r>
      <w:r w:rsidRPr="00BB35DB">
        <w:rPr>
          <w:rFonts w:ascii="Book Antiqua" w:hAnsi="Book Antiqua" w:cs="Times New Roman"/>
          <w:kern w:val="0"/>
          <w:sz w:val="24"/>
          <w:szCs w:val="24"/>
        </w:rPr>
        <w:t xml:space="preserve">HepG2 cells to UII (100 nM, 24 h) </w:t>
      </w:r>
      <w:bookmarkStart w:id="511" w:name="OLE_LINK1"/>
      <w:r w:rsidRPr="00BB35DB">
        <w:rPr>
          <w:rFonts w:ascii="Book Antiqua" w:hAnsi="Book Antiqua" w:cs="Times New Roman"/>
          <w:kern w:val="0"/>
          <w:sz w:val="24"/>
          <w:szCs w:val="24"/>
        </w:rPr>
        <w:t>reduced the</w:t>
      </w:r>
      <w:bookmarkEnd w:id="511"/>
      <w:r w:rsidRPr="00BB35DB">
        <w:rPr>
          <w:rFonts w:ascii="Book Antiqua" w:hAnsi="Book Antiqua" w:cs="Times New Roman"/>
          <w:kern w:val="0"/>
          <w:sz w:val="24"/>
          <w:szCs w:val="24"/>
        </w:rPr>
        <w:t xml:space="preserve"> intracellular glycogen content (C). Data from at least three independent experiments are presented as mean ± </w:t>
      </w:r>
      <w:r w:rsidR="00143401" w:rsidRPr="00BB35DB">
        <w:rPr>
          <w:rFonts w:ascii="Book Antiqua" w:hAnsi="Book Antiqua" w:cs="Times New Roman" w:hint="eastAsia"/>
          <w:kern w:val="0"/>
          <w:sz w:val="24"/>
          <w:szCs w:val="24"/>
        </w:rPr>
        <w:t>SD.</w:t>
      </w:r>
      <w:r w:rsidRPr="00BB35DB">
        <w:rPr>
          <w:rFonts w:ascii="Book Antiqua" w:hAnsi="Book Antiqua" w:cs="Times New Roman"/>
          <w:kern w:val="0"/>
          <w:sz w:val="24"/>
          <w:szCs w:val="24"/>
        </w:rPr>
        <w:t xml:space="preserve"> </w:t>
      </w:r>
      <w:r w:rsidR="00363F1C" w:rsidRPr="00BB35DB">
        <w:rPr>
          <w:rFonts w:ascii="Book Antiqua" w:hAnsi="Book Antiqua" w:cs="Times New Roman"/>
          <w:kern w:val="0"/>
          <w:sz w:val="24"/>
          <w:szCs w:val="24"/>
          <w:vertAlign w:val="superscript"/>
        </w:rPr>
        <w:t>a</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0.05</w:t>
      </w:r>
      <w:r w:rsidRPr="00BB35DB">
        <w:rPr>
          <w:rFonts w:ascii="Book Antiqua" w:hAnsi="Book Antiqua" w:cs="Times New Roman"/>
          <w:kern w:val="0"/>
          <w:sz w:val="24"/>
          <w:szCs w:val="24"/>
        </w:rPr>
        <w:t xml:space="preserve">, </w:t>
      </w:r>
      <w:r w:rsidR="00363F1C" w:rsidRPr="00BB35DB">
        <w:rPr>
          <w:rFonts w:ascii="Book Antiqua" w:hAnsi="Book Antiqua" w:cs="Times New Roman"/>
          <w:kern w:val="0"/>
          <w:sz w:val="24"/>
          <w:szCs w:val="24"/>
          <w:vertAlign w:val="superscript"/>
        </w:rPr>
        <w:t>b</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0.0</w:t>
      </w:r>
      <w:r w:rsidRPr="00BB35DB">
        <w:rPr>
          <w:rFonts w:ascii="Book Antiqua" w:hAnsi="Book Antiqua" w:cs="Times New Roman"/>
          <w:kern w:val="0"/>
          <w:sz w:val="24"/>
          <w:szCs w:val="24"/>
        </w:rPr>
        <w:t>1</w:t>
      </w:r>
      <w:r w:rsidRPr="00BB35DB">
        <w:rPr>
          <w:rFonts w:ascii="Book Antiqua" w:eastAsia="ArialMT" w:hAnsi="Book Antiqua" w:cs="Times New Roman"/>
          <w:kern w:val="0"/>
          <w:sz w:val="24"/>
          <w:szCs w:val="24"/>
        </w:rPr>
        <w:t xml:space="preserve"> </w:t>
      </w:r>
      <w:r w:rsidR="00143401" w:rsidRPr="00BB35DB">
        <w:rPr>
          <w:rFonts w:ascii="Book Antiqua" w:eastAsia="ArialMT" w:hAnsi="Book Antiqua" w:cs="Times New Roman"/>
          <w:i/>
          <w:kern w:val="0"/>
          <w:sz w:val="24"/>
          <w:szCs w:val="24"/>
        </w:rPr>
        <w:t>vs</w:t>
      </w:r>
      <w:r w:rsidRPr="00BB35DB">
        <w:rPr>
          <w:rFonts w:ascii="Book Antiqua" w:eastAsia="ArialMT" w:hAnsi="Book Antiqua" w:cs="Times New Roman"/>
          <w:kern w:val="0"/>
          <w:sz w:val="24"/>
          <w:szCs w:val="24"/>
        </w:rPr>
        <w:t xml:space="preserve"> control</w:t>
      </w:r>
      <w:r w:rsidRPr="00BB35DB">
        <w:rPr>
          <w:rFonts w:ascii="Book Antiqua" w:hAnsi="Book Antiqua" w:cs="Times New Roman"/>
          <w:kern w:val="0"/>
          <w:sz w:val="24"/>
          <w:szCs w:val="24"/>
        </w:rPr>
        <w:t xml:space="preserve"> </w:t>
      </w:r>
      <w:r w:rsidRPr="00BB35DB">
        <w:rPr>
          <w:rFonts w:ascii="Book Antiqua" w:eastAsia="ArialMT" w:hAnsi="Book Antiqua" w:cs="Times New Roman"/>
          <w:kern w:val="0"/>
          <w:sz w:val="24"/>
          <w:szCs w:val="24"/>
        </w:rPr>
        <w:t xml:space="preserve">group; </w:t>
      </w:r>
      <w:r w:rsidR="00363F1C" w:rsidRPr="00BB35DB">
        <w:rPr>
          <w:rFonts w:ascii="Book Antiqua" w:hAnsi="Book Antiqua" w:cs="Times New Roman"/>
          <w:kern w:val="0"/>
          <w:sz w:val="24"/>
          <w:szCs w:val="24"/>
          <w:vertAlign w:val="superscript"/>
        </w:rPr>
        <w:t>d</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 xml:space="preserve">0.05 </w:t>
      </w:r>
      <w:r w:rsidR="00143401" w:rsidRPr="00BB35DB">
        <w:rPr>
          <w:rFonts w:ascii="Book Antiqua" w:eastAsia="ArialMT" w:hAnsi="Book Antiqua" w:cs="Times New Roman"/>
          <w:i/>
          <w:kern w:val="0"/>
          <w:sz w:val="24"/>
          <w:szCs w:val="24"/>
        </w:rPr>
        <w:t>vs</w:t>
      </w:r>
      <w:r w:rsidRPr="00BB35DB">
        <w:rPr>
          <w:rFonts w:ascii="Book Antiqua" w:hAnsi="Book Antiqua" w:cs="Times New Roman"/>
          <w:kern w:val="0"/>
          <w:sz w:val="24"/>
          <w:szCs w:val="24"/>
        </w:rPr>
        <w:t xml:space="preserve"> </w:t>
      </w:r>
      <w:r w:rsidRPr="00BB35DB">
        <w:rPr>
          <w:rFonts w:ascii="Book Antiqua" w:eastAsia="ArialMT" w:hAnsi="Book Antiqua" w:cs="Times New Roman"/>
          <w:kern w:val="0"/>
          <w:sz w:val="24"/>
          <w:szCs w:val="24"/>
        </w:rPr>
        <w:t>ins</w:t>
      </w:r>
      <w:r w:rsidRPr="00BB35DB">
        <w:rPr>
          <w:rFonts w:ascii="Book Antiqua" w:hAnsi="Book Antiqua" w:cs="Times New Roman"/>
          <w:kern w:val="0"/>
          <w:sz w:val="24"/>
          <w:szCs w:val="24"/>
        </w:rPr>
        <w:t>ulin treatment alone.</w:t>
      </w:r>
    </w:p>
    <w:p w:rsidR="00AA62CC" w:rsidRPr="00BB35DB" w:rsidRDefault="00AA62CC" w:rsidP="00FA0CB4">
      <w:pPr>
        <w:widowControl/>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kern w:val="0"/>
          <w:sz w:val="24"/>
          <w:szCs w:val="24"/>
        </w:rPr>
        <w:br w:type="page"/>
      </w:r>
    </w:p>
    <w:p w:rsidR="001113EF" w:rsidRPr="00BB35DB" w:rsidRDefault="00AA62CC"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noProof/>
          <w:kern w:val="0"/>
          <w:sz w:val="24"/>
          <w:szCs w:val="24"/>
        </w:rPr>
        <w:lastRenderedPageBreak/>
        <w:drawing>
          <wp:inline distT="0" distB="0" distL="0" distR="0" wp14:anchorId="576C1967" wp14:editId="691756B0">
            <wp:extent cx="5208042" cy="5208042"/>
            <wp:effectExtent l="19050" t="0" r="0" b="0"/>
            <wp:docPr id="2" name="图片 2" descr="C:\Users\lyy\Desktop\文献\留学基金委\paper\4.WJG\基础文章\figures\fig2\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y\Desktop\文献\留学基金委\paper\4.WJG\基础文章\figures\fig2\fig2-.tif"/>
                    <pic:cNvPicPr>
                      <a:picLocks noChangeAspect="1" noChangeArrowheads="1"/>
                    </pic:cNvPicPr>
                  </pic:nvPicPr>
                  <pic:blipFill>
                    <a:blip r:embed="rId10" cstate="print"/>
                    <a:srcRect/>
                    <a:stretch>
                      <a:fillRect/>
                    </a:stretch>
                  </pic:blipFill>
                  <pic:spPr bwMode="auto">
                    <a:xfrm>
                      <a:off x="0" y="0"/>
                      <a:ext cx="5209594" cy="5209594"/>
                    </a:xfrm>
                    <a:prstGeom prst="rect">
                      <a:avLst/>
                    </a:prstGeom>
                    <a:noFill/>
                    <a:ln w="9525">
                      <a:noFill/>
                      <a:miter lim="800000"/>
                      <a:headEnd/>
                      <a:tailEnd/>
                    </a:ln>
                  </pic:spPr>
                </pic:pic>
              </a:graphicData>
            </a:graphic>
          </wp:inline>
        </w:drawing>
      </w:r>
    </w:p>
    <w:p w:rsidR="001113EF" w:rsidRPr="00BB35DB" w:rsidRDefault="001113EF" w:rsidP="00FA0CB4">
      <w:pPr>
        <w:autoSpaceDE w:val="0"/>
        <w:autoSpaceDN w:val="0"/>
        <w:adjustRightInd w:val="0"/>
        <w:snapToGrid w:val="0"/>
        <w:spacing w:line="360" w:lineRule="auto"/>
        <w:rPr>
          <w:rFonts w:ascii="Book Antiqua" w:hAnsi="Book Antiqua" w:cs="Times New Roman"/>
          <w:bCs/>
          <w:sz w:val="24"/>
          <w:szCs w:val="24"/>
        </w:rPr>
      </w:pPr>
      <w:r w:rsidRPr="00BB35DB">
        <w:rPr>
          <w:rFonts w:ascii="Book Antiqua" w:hAnsi="Book Antiqua" w:cs="Times New Roman"/>
          <w:b/>
          <w:bCs/>
          <w:sz w:val="24"/>
          <w:szCs w:val="24"/>
        </w:rPr>
        <w:t>Fig</w:t>
      </w:r>
      <w:r w:rsidR="005259EC" w:rsidRPr="00BB35DB">
        <w:rPr>
          <w:rFonts w:ascii="Book Antiqua" w:hAnsi="Book Antiqua" w:cs="Times New Roman"/>
          <w:b/>
          <w:bCs/>
          <w:sz w:val="24"/>
          <w:szCs w:val="24"/>
        </w:rPr>
        <w:t xml:space="preserve">ure </w:t>
      </w:r>
      <w:r w:rsidRPr="00BB35DB">
        <w:rPr>
          <w:rFonts w:ascii="Book Antiqua" w:hAnsi="Book Antiqua" w:cs="Times New Roman"/>
          <w:b/>
          <w:bCs/>
          <w:sz w:val="24"/>
          <w:szCs w:val="24"/>
        </w:rPr>
        <w:t xml:space="preserve">2 </w:t>
      </w:r>
      <w:r w:rsidR="00CF322E" w:rsidRPr="00BB35DB">
        <w:rPr>
          <w:rFonts w:ascii="Book Antiqua" w:hAnsi="Book Antiqua" w:cs="Times New Roman"/>
          <w:b/>
          <w:bCs/>
          <w:sz w:val="24"/>
          <w:szCs w:val="24"/>
        </w:rPr>
        <w:t xml:space="preserve">Urotensin </w:t>
      </w:r>
      <w:r w:rsidRPr="00BB35DB">
        <w:rPr>
          <w:rFonts w:ascii="Book Antiqua" w:hAnsi="Book Antiqua" w:cs="Times New Roman"/>
          <w:b/>
          <w:bCs/>
          <w:sz w:val="24"/>
          <w:szCs w:val="24"/>
        </w:rPr>
        <w:t xml:space="preserve">II </w:t>
      </w:r>
      <w:r w:rsidRPr="00BB35DB">
        <w:rPr>
          <w:rFonts w:ascii="Book Antiqua" w:hAnsi="Book Antiqua" w:cs="Times New Roman"/>
          <w:b/>
          <w:sz w:val="24"/>
          <w:szCs w:val="24"/>
        </w:rPr>
        <w:t xml:space="preserve">inhibited insulin receptor-mediated signal transduction in HepG2 </w:t>
      </w:r>
      <w:r w:rsidRPr="00BB35DB">
        <w:rPr>
          <w:rFonts w:ascii="Book Antiqua" w:hAnsi="Book Antiqua" w:cs="Times New Roman"/>
          <w:b/>
          <w:bCs/>
          <w:sz w:val="24"/>
          <w:szCs w:val="24"/>
        </w:rPr>
        <w:t>cells.</w:t>
      </w:r>
      <w:r w:rsidRPr="00BB35DB">
        <w:rPr>
          <w:rFonts w:ascii="Book Antiqua" w:hAnsi="Book Antiqua" w:cs="Times New Roman"/>
          <w:bCs/>
          <w:sz w:val="24"/>
          <w:szCs w:val="24"/>
        </w:rPr>
        <w:t xml:space="preserve"> </w:t>
      </w:r>
      <w:r w:rsidRPr="00BB35DB">
        <w:rPr>
          <w:rFonts w:ascii="Book Antiqua" w:hAnsi="Book Antiqua" w:cs="Times New Roman"/>
          <w:kern w:val="0"/>
          <w:sz w:val="24"/>
          <w:szCs w:val="24"/>
        </w:rPr>
        <w:t xml:space="preserve">HepG2 cells were exposed to 100 nM </w:t>
      </w:r>
      <w:r w:rsidR="00CF322E" w:rsidRPr="00BB35DB">
        <w:rPr>
          <w:rFonts w:ascii="Book Antiqua" w:hAnsi="Book Antiqua" w:cs="Times New Roman"/>
          <w:kern w:val="0"/>
          <w:sz w:val="24"/>
          <w:szCs w:val="24"/>
        </w:rPr>
        <w:t>urotensin II</w:t>
      </w:r>
      <w:r w:rsidR="00CF322E" w:rsidRPr="00BB35DB">
        <w:rPr>
          <w:rFonts w:ascii="Book Antiqua" w:hAnsi="Book Antiqua" w:cs="Times New Roman" w:hint="eastAsia"/>
          <w:kern w:val="0"/>
          <w:sz w:val="24"/>
          <w:szCs w:val="24"/>
        </w:rPr>
        <w:t xml:space="preserve"> (</w:t>
      </w:r>
      <w:r w:rsidRPr="00BB35DB">
        <w:rPr>
          <w:rFonts w:ascii="Book Antiqua" w:hAnsi="Book Antiqua" w:cs="Times New Roman"/>
          <w:kern w:val="0"/>
          <w:sz w:val="24"/>
          <w:szCs w:val="24"/>
        </w:rPr>
        <w:t>UII</w:t>
      </w:r>
      <w:r w:rsidR="00CF322E" w:rsidRPr="00BB35DB">
        <w:rPr>
          <w:rFonts w:ascii="Book Antiqua" w:hAnsi="Book Antiqua" w:cs="Times New Roman" w:hint="eastAsia"/>
          <w:kern w:val="0"/>
          <w:sz w:val="24"/>
          <w:szCs w:val="24"/>
        </w:rPr>
        <w:t>)</w:t>
      </w:r>
      <w:r w:rsidRPr="00BB35DB">
        <w:rPr>
          <w:rFonts w:ascii="Book Antiqua" w:hAnsi="Book Antiqua" w:cs="Times New Roman"/>
          <w:kern w:val="0"/>
          <w:sz w:val="24"/>
          <w:szCs w:val="24"/>
        </w:rPr>
        <w:t xml:space="preserve"> for 24 h prior to stimulation with insulin (100 nM, 30 min), and t</w:t>
      </w:r>
      <w:r w:rsidRPr="00BB35DB">
        <w:rPr>
          <w:rFonts w:ascii="Book Antiqua" w:eastAsia="WarnockPro-Regular" w:hAnsi="Book Antiqua" w:cs="Times New Roman"/>
          <w:kern w:val="0"/>
          <w:sz w:val="24"/>
          <w:szCs w:val="24"/>
        </w:rPr>
        <w:t>otal cell lysates were then subjected to western blotting</w:t>
      </w:r>
      <w:r w:rsidRPr="00BB35DB">
        <w:rPr>
          <w:rFonts w:ascii="Book Antiqua" w:hAnsi="Book Antiqua" w:cs="Times New Roman"/>
          <w:kern w:val="0"/>
          <w:sz w:val="24"/>
          <w:szCs w:val="24"/>
        </w:rPr>
        <w:t>. UII impaired IRS-1</w:t>
      </w:r>
      <w:r w:rsidRPr="00BB35DB">
        <w:rPr>
          <w:rFonts w:ascii="Book Antiqua" w:eastAsia="WarnockPro-Regular" w:hAnsi="Book Antiqua" w:cs="Times New Roman"/>
          <w:kern w:val="0"/>
          <w:sz w:val="24"/>
          <w:szCs w:val="24"/>
        </w:rPr>
        <w:t xml:space="preserve"> and </w:t>
      </w:r>
      <w:r w:rsidRPr="00BB35DB">
        <w:rPr>
          <w:rFonts w:ascii="Book Antiqua" w:hAnsi="Book Antiqua" w:cs="Times New Roman"/>
          <w:kern w:val="0"/>
          <w:sz w:val="24"/>
          <w:szCs w:val="24"/>
        </w:rPr>
        <w:t xml:space="preserve">Glut 2 protein levels and reduced </w:t>
      </w:r>
      <w:r w:rsidRPr="00BB35DB">
        <w:rPr>
          <w:rFonts w:ascii="Book Antiqua" w:eastAsia="WarnockPro-Regular" w:hAnsi="Book Antiqua" w:cs="Times New Roman"/>
          <w:kern w:val="0"/>
          <w:sz w:val="24"/>
          <w:szCs w:val="24"/>
        </w:rPr>
        <w:t>phosphorylation</w:t>
      </w:r>
      <w:r w:rsidRPr="00BB35DB">
        <w:rPr>
          <w:rFonts w:ascii="Book Antiqua" w:hAnsi="Book Antiqua" w:cs="Times New Roman"/>
          <w:kern w:val="0"/>
          <w:sz w:val="24"/>
          <w:szCs w:val="24"/>
        </w:rPr>
        <w:t xml:space="preserve"> of IRS-1, Akt, </w:t>
      </w:r>
      <w:r w:rsidRPr="00BB35DB">
        <w:rPr>
          <w:rFonts w:ascii="Book Antiqua" w:eastAsia="WarnockPro-Regular" w:hAnsi="Book Antiqua" w:cs="Times New Roman"/>
          <w:kern w:val="0"/>
          <w:sz w:val="24"/>
          <w:szCs w:val="24"/>
        </w:rPr>
        <w:t>GSK-3β</w:t>
      </w:r>
      <w:r w:rsidRPr="00BB35DB">
        <w:rPr>
          <w:rFonts w:ascii="Book Antiqua" w:hAnsi="Book Antiqua" w:cs="Times New Roman"/>
          <w:kern w:val="0"/>
          <w:sz w:val="24"/>
          <w:szCs w:val="24"/>
        </w:rPr>
        <w:t xml:space="preserve"> (A-C). Data from at least three independent experiment</w:t>
      </w:r>
      <w:r w:rsidR="00143401" w:rsidRPr="00BB35DB">
        <w:rPr>
          <w:rFonts w:ascii="Book Antiqua" w:hAnsi="Book Antiqua" w:cs="Times New Roman"/>
          <w:kern w:val="0"/>
          <w:sz w:val="24"/>
          <w:szCs w:val="24"/>
        </w:rPr>
        <w:t>s are presented as the mean ± S</w:t>
      </w:r>
      <w:r w:rsidRPr="00BB35DB">
        <w:rPr>
          <w:rFonts w:ascii="Book Antiqua" w:hAnsi="Book Antiqua" w:cs="Times New Roman"/>
          <w:kern w:val="0"/>
          <w:sz w:val="24"/>
          <w:szCs w:val="24"/>
        </w:rPr>
        <w:t xml:space="preserve">D. </w:t>
      </w:r>
      <w:r w:rsidR="00363F1C" w:rsidRPr="00BB35DB">
        <w:rPr>
          <w:rFonts w:ascii="Book Antiqua" w:hAnsi="Book Antiqua" w:cs="Times New Roman"/>
          <w:kern w:val="0"/>
          <w:sz w:val="24"/>
          <w:szCs w:val="24"/>
          <w:vertAlign w:val="superscript"/>
        </w:rPr>
        <w:t>b</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0.0</w:t>
      </w:r>
      <w:r w:rsidRPr="00BB35DB">
        <w:rPr>
          <w:rFonts w:ascii="Book Antiqua" w:hAnsi="Book Antiqua" w:cs="Times New Roman"/>
          <w:kern w:val="0"/>
          <w:sz w:val="24"/>
          <w:szCs w:val="24"/>
        </w:rPr>
        <w:t xml:space="preserve">1, </w:t>
      </w:r>
      <w:r w:rsidR="00363F1C" w:rsidRPr="00BB35DB">
        <w:rPr>
          <w:rFonts w:ascii="Book Antiqua" w:hAnsi="Book Antiqua" w:cs="Times New Roman"/>
          <w:kern w:val="0"/>
          <w:sz w:val="24"/>
          <w:szCs w:val="24"/>
          <w:vertAlign w:val="superscript"/>
        </w:rPr>
        <w:t>c</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0.0</w:t>
      </w:r>
      <w:r w:rsidRPr="00BB35DB">
        <w:rPr>
          <w:rFonts w:ascii="Book Antiqua" w:hAnsi="Book Antiqua" w:cs="Times New Roman"/>
          <w:kern w:val="0"/>
          <w:sz w:val="24"/>
          <w:szCs w:val="24"/>
        </w:rPr>
        <w:t>01</w:t>
      </w:r>
      <w:r w:rsidRPr="00BB35DB">
        <w:rPr>
          <w:rFonts w:ascii="Book Antiqua" w:eastAsia="ArialMT" w:hAnsi="Book Antiqua" w:cs="Times New Roman"/>
          <w:kern w:val="0"/>
          <w:sz w:val="24"/>
          <w:szCs w:val="24"/>
        </w:rPr>
        <w:t xml:space="preserve"> </w:t>
      </w:r>
      <w:r w:rsidR="00143401" w:rsidRPr="00BB35DB">
        <w:rPr>
          <w:rFonts w:ascii="Book Antiqua" w:eastAsia="ArialMT" w:hAnsi="Book Antiqua" w:cs="Times New Roman"/>
          <w:i/>
          <w:kern w:val="0"/>
          <w:sz w:val="24"/>
          <w:szCs w:val="24"/>
        </w:rPr>
        <w:t>vs</w:t>
      </w:r>
      <w:r w:rsidRPr="00BB35DB">
        <w:rPr>
          <w:rFonts w:ascii="Book Antiqua" w:eastAsia="ArialMT" w:hAnsi="Book Antiqua" w:cs="Times New Roman"/>
          <w:kern w:val="0"/>
          <w:sz w:val="24"/>
          <w:szCs w:val="24"/>
        </w:rPr>
        <w:t xml:space="preserve"> control</w:t>
      </w:r>
      <w:r w:rsidRPr="00BB35DB">
        <w:rPr>
          <w:rFonts w:ascii="Book Antiqua" w:hAnsi="Book Antiqua" w:cs="Times New Roman"/>
          <w:kern w:val="0"/>
          <w:sz w:val="24"/>
          <w:szCs w:val="24"/>
        </w:rPr>
        <w:t xml:space="preserve"> </w:t>
      </w:r>
      <w:r w:rsidRPr="00BB35DB">
        <w:rPr>
          <w:rFonts w:ascii="Book Antiqua" w:eastAsia="ArialMT" w:hAnsi="Book Antiqua" w:cs="Times New Roman"/>
          <w:kern w:val="0"/>
          <w:sz w:val="24"/>
          <w:szCs w:val="24"/>
        </w:rPr>
        <w:t xml:space="preserve">group; </w:t>
      </w:r>
      <w:r w:rsidR="00363F1C" w:rsidRPr="00BB35DB">
        <w:rPr>
          <w:rFonts w:ascii="Book Antiqua" w:hAnsi="Book Antiqua" w:cs="Times New Roman"/>
          <w:kern w:val="0"/>
          <w:sz w:val="24"/>
          <w:szCs w:val="24"/>
          <w:vertAlign w:val="superscript"/>
        </w:rPr>
        <w:t>d</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 xml:space="preserve">0.05, </w:t>
      </w:r>
      <w:r w:rsidR="00363F1C" w:rsidRPr="00BB35DB">
        <w:rPr>
          <w:rFonts w:ascii="Book Antiqua" w:hAnsi="Book Antiqua" w:cs="Times New Roman"/>
          <w:kern w:val="0"/>
          <w:sz w:val="24"/>
          <w:szCs w:val="24"/>
          <w:vertAlign w:val="superscript"/>
        </w:rPr>
        <w:t>e</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0.0</w:t>
      </w:r>
      <w:r w:rsidRPr="00BB35DB">
        <w:rPr>
          <w:rFonts w:ascii="Book Antiqua" w:hAnsi="Book Antiqua" w:cs="Times New Roman"/>
          <w:kern w:val="0"/>
          <w:sz w:val="24"/>
          <w:szCs w:val="24"/>
        </w:rPr>
        <w:t xml:space="preserve">1, </w:t>
      </w:r>
      <w:r w:rsidR="00363F1C" w:rsidRPr="00BB35DB">
        <w:rPr>
          <w:rFonts w:ascii="Book Antiqua" w:hAnsi="Book Antiqua" w:cs="Times New Roman"/>
          <w:kern w:val="0"/>
          <w:sz w:val="24"/>
          <w:szCs w:val="24"/>
          <w:vertAlign w:val="superscript"/>
        </w:rPr>
        <w:t>f</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0.0</w:t>
      </w:r>
      <w:r w:rsidRPr="00BB35DB">
        <w:rPr>
          <w:rFonts w:ascii="Book Antiqua" w:hAnsi="Book Antiqua" w:cs="Times New Roman"/>
          <w:kern w:val="0"/>
          <w:sz w:val="24"/>
          <w:szCs w:val="24"/>
        </w:rPr>
        <w:t>01</w:t>
      </w:r>
      <w:r w:rsidRPr="00BB35DB">
        <w:rPr>
          <w:rFonts w:ascii="Book Antiqua" w:eastAsia="ArialMT" w:hAnsi="Book Antiqua" w:cs="Times New Roman"/>
          <w:kern w:val="0"/>
          <w:sz w:val="24"/>
          <w:szCs w:val="24"/>
        </w:rPr>
        <w:t xml:space="preserve"> </w:t>
      </w:r>
      <w:r w:rsidR="00143401" w:rsidRPr="00BB35DB">
        <w:rPr>
          <w:rFonts w:ascii="Book Antiqua" w:eastAsia="ArialMT" w:hAnsi="Book Antiqua" w:cs="Times New Roman"/>
          <w:i/>
          <w:kern w:val="0"/>
          <w:sz w:val="24"/>
          <w:szCs w:val="24"/>
        </w:rPr>
        <w:t>vs</w:t>
      </w:r>
      <w:r w:rsidRPr="00BB35DB">
        <w:rPr>
          <w:rFonts w:ascii="Book Antiqua" w:hAnsi="Book Antiqua" w:cs="Times New Roman"/>
          <w:kern w:val="0"/>
          <w:sz w:val="24"/>
          <w:szCs w:val="24"/>
        </w:rPr>
        <w:t xml:space="preserve"> </w:t>
      </w:r>
      <w:r w:rsidRPr="00BB35DB">
        <w:rPr>
          <w:rFonts w:ascii="Book Antiqua" w:eastAsia="ArialMT" w:hAnsi="Book Antiqua" w:cs="Times New Roman"/>
          <w:kern w:val="0"/>
          <w:sz w:val="24"/>
          <w:szCs w:val="24"/>
        </w:rPr>
        <w:t>ins</w:t>
      </w:r>
      <w:r w:rsidRPr="00BB35DB">
        <w:rPr>
          <w:rFonts w:ascii="Book Antiqua" w:hAnsi="Book Antiqua" w:cs="Times New Roman"/>
          <w:kern w:val="0"/>
          <w:sz w:val="24"/>
          <w:szCs w:val="24"/>
        </w:rPr>
        <w:t>ulin treatment alone.</w:t>
      </w:r>
    </w:p>
    <w:p w:rsidR="00AA62CC" w:rsidRPr="00BB35DB" w:rsidRDefault="00AA62CC" w:rsidP="00FA0CB4">
      <w:pPr>
        <w:widowControl/>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kern w:val="0"/>
          <w:sz w:val="24"/>
          <w:szCs w:val="24"/>
        </w:rPr>
        <w:br w:type="page"/>
      </w:r>
    </w:p>
    <w:p w:rsidR="001113EF" w:rsidRPr="00BB35DB" w:rsidRDefault="00AA62CC"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noProof/>
          <w:kern w:val="0"/>
          <w:sz w:val="24"/>
          <w:szCs w:val="24"/>
        </w:rPr>
        <w:lastRenderedPageBreak/>
        <w:drawing>
          <wp:inline distT="0" distB="0" distL="0" distR="0" wp14:anchorId="3F6588B6" wp14:editId="353A81BD">
            <wp:extent cx="5119332" cy="5119332"/>
            <wp:effectExtent l="19050" t="0" r="5118" b="0"/>
            <wp:docPr id="3" name="图片 3" descr="C:\Users\lyy\Desktop\文献\留学基金委\paper\4.WJG\基础文章\figures\fig3\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y\Desktop\文献\留学基金委\paper\4.WJG\基础文章\figures\fig3\fig3-.tif"/>
                    <pic:cNvPicPr>
                      <a:picLocks noChangeAspect="1" noChangeArrowheads="1"/>
                    </pic:cNvPicPr>
                  </pic:nvPicPr>
                  <pic:blipFill>
                    <a:blip r:embed="rId11" cstate="print"/>
                    <a:srcRect/>
                    <a:stretch>
                      <a:fillRect/>
                    </a:stretch>
                  </pic:blipFill>
                  <pic:spPr bwMode="auto">
                    <a:xfrm>
                      <a:off x="0" y="0"/>
                      <a:ext cx="5119416" cy="5119416"/>
                    </a:xfrm>
                    <a:prstGeom prst="rect">
                      <a:avLst/>
                    </a:prstGeom>
                    <a:noFill/>
                    <a:ln w="9525">
                      <a:noFill/>
                      <a:miter lim="800000"/>
                      <a:headEnd/>
                      <a:tailEnd/>
                    </a:ln>
                  </pic:spPr>
                </pic:pic>
              </a:graphicData>
            </a:graphic>
          </wp:inline>
        </w:drawing>
      </w:r>
    </w:p>
    <w:p w:rsidR="001113EF" w:rsidRPr="00BB35DB" w:rsidRDefault="001113EF" w:rsidP="00FA0CB4">
      <w:pPr>
        <w:autoSpaceDE w:val="0"/>
        <w:autoSpaceDN w:val="0"/>
        <w:adjustRightInd w:val="0"/>
        <w:snapToGrid w:val="0"/>
        <w:spacing w:line="360" w:lineRule="auto"/>
        <w:rPr>
          <w:rFonts w:ascii="Book Antiqua" w:hAnsi="Book Antiqua" w:cs="Times New Roman"/>
          <w:kern w:val="0"/>
          <w:sz w:val="24"/>
          <w:szCs w:val="24"/>
        </w:rPr>
      </w:pPr>
      <w:r w:rsidRPr="00BB35DB">
        <w:rPr>
          <w:rFonts w:ascii="Book Antiqua" w:eastAsia="WarnockPro-Regular" w:hAnsi="Book Antiqua" w:cs="Times New Roman"/>
          <w:b/>
          <w:kern w:val="0"/>
          <w:sz w:val="24"/>
          <w:szCs w:val="24"/>
        </w:rPr>
        <w:t>Fig</w:t>
      </w:r>
      <w:r w:rsidR="005259EC" w:rsidRPr="00BB35DB">
        <w:rPr>
          <w:rFonts w:ascii="Book Antiqua" w:eastAsia="WarnockPro-Regular" w:hAnsi="Book Antiqua" w:cs="Times New Roman"/>
          <w:b/>
          <w:kern w:val="0"/>
          <w:sz w:val="24"/>
          <w:szCs w:val="24"/>
        </w:rPr>
        <w:t xml:space="preserve">ure </w:t>
      </w:r>
      <w:r w:rsidRPr="00BB35DB">
        <w:rPr>
          <w:rFonts w:ascii="Book Antiqua" w:eastAsia="WarnockPro-Regular" w:hAnsi="Book Antiqua" w:cs="Times New Roman"/>
          <w:b/>
          <w:kern w:val="0"/>
          <w:sz w:val="24"/>
          <w:szCs w:val="24"/>
        </w:rPr>
        <w:t>3</w:t>
      </w:r>
      <w:r w:rsidR="005259EC" w:rsidRPr="00BB35DB">
        <w:rPr>
          <w:rFonts w:ascii="Book Antiqua" w:eastAsia="WarnockPro-Regular" w:hAnsi="Book Antiqua" w:cs="Times New Roman"/>
          <w:b/>
          <w:kern w:val="0"/>
          <w:sz w:val="24"/>
          <w:szCs w:val="24"/>
        </w:rPr>
        <w:t xml:space="preserve"> the </w:t>
      </w:r>
      <w:r w:rsidRPr="00BB35DB">
        <w:rPr>
          <w:rFonts w:ascii="Book Antiqua" w:eastAsia="WarnockPro-Regular" w:hAnsi="Book Antiqua" w:cs="Times New Roman"/>
          <w:b/>
          <w:kern w:val="0"/>
          <w:sz w:val="24"/>
          <w:szCs w:val="24"/>
        </w:rPr>
        <w:t xml:space="preserve">activation </w:t>
      </w:r>
      <w:r w:rsidR="005259EC" w:rsidRPr="00BB35DB">
        <w:rPr>
          <w:rFonts w:ascii="Book Antiqua" w:eastAsia="WarnockPro-Regular" w:hAnsi="Book Antiqua" w:cs="Times New Roman"/>
          <w:b/>
          <w:kern w:val="0"/>
          <w:sz w:val="24"/>
          <w:szCs w:val="24"/>
        </w:rPr>
        <w:t xml:space="preserve">of JNK </w:t>
      </w:r>
      <w:r w:rsidRPr="00BB35DB">
        <w:rPr>
          <w:rFonts w:ascii="Book Antiqua" w:eastAsia="WarnockPro-Regular" w:hAnsi="Book Antiqua" w:cs="Times New Roman"/>
          <w:b/>
          <w:kern w:val="0"/>
          <w:sz w:val="24"/>
          <w:szCs w:val="24"/>
        </w:rPr>
        <w:t xml:space="preserve">by </w:t>
      </w:r>
      <w:r w:rsidR="00CF322E" w:rsidRPr="00BB35DB">
        <w:rPr>
          <w:rFonts w:ascii="Book Antiqua" w:hAnsi="Book Antiqua" w:cs="Times New Roman"/>
          <w:b/>
          <w:bCs/>
          <w:sz w:val="24"/>
          <w:szCs w:val="24"/>
        </w:rPr>
        <w:t xml:space="preserve">urotensin </w:t>
      </w:r>
      <w:r w:rsidRPr="00BB35DB">
        <w:rPr>
          <w:rFonts w:ascii="Book Antiqua" w:hAnsi="Book Antiqua" w:cs="Times New Roman"/>
          <w:b/>
          <w:bCs/>
          <w:sz w:val="24"/>
          <w:szCs w:val="24"/>
        </w:rPr>
        <w:t xml:space="preserve">II contributed to </w:t>
      </w:r>
      <w:r w:rsidR="00CF322E" w:rsidRPr="00BB35DB">
        <w:rPr>
          <w:rFonts w:ascii="Book Antiqua" w:hAnsi="Book Antiqua" w:cs="Times New Roman"/>
          <w:b/>
          <w:bCs/>
          <w:sz w:val="24"/>
          <w:szCs w:val="24"/>
        </w:rPr>
        <w:t xml:space="preserve">urotensin </w:t>
      </w:r>
      <w:r w:rsidRPr="00BB35DB">
        <w:rPr>
          <w:rFonts w:ascii="Book Antiqua" w:hAnsi="Book Antiqua" w:cs="Times New Roman"/>
          <w:b/>
          <w:bCs/>
          <w:sz w:val="24"/>
          <w:szCs w:val="24"/>
        </w:rPr>
        <w:t>II-induced insulin resistance.</w:t>
      </w:r>
      <w:r w:rsidRPr="00BB35DB">
        <w:rPr>
          <w:rFonts w:ascii="Book Antiqua" w:hAnsi="Book Antiqua" w:cs="Times New Roman"/>
          <w:bCs/>
          <w:sz w:val="24"/>
          <w:szCs w:val="24"/>
        </w:rPr>
        <w:t xml:space="preserve"> </w:t>
      </w:r>
      <w:r w:rsidRPr="00BB35DB">
        <w:rPr>
          <w:rFonts w:ascii="Book Antiqua" w:hAnsi="Book Antiqua" w:cs="Times New Roman"/>
          <w:kern w:val="0"/>
          <w:sz w:val="24"/>
          <w:szCs w:val="24"/>
        </w:rPr>
        <w:t xml:space="preserve">HepG2 cells were incubated with100 nM </w:t>
      </w:r>
      <w:r w:rsidR="00CF322E" w:rsidRPr="00BB35DB">
        <w:rPr>
          <w:rFonts w:ascii="Book Antiqua" w:hAnsi="Book Antiqua" w:cs="Times New Roman"/>
          <w:kern w:val="0"/>
          <w:sz w:val="24"/>
          <w:szCs w:val="24"/>
        </w:rPr>
        <w:t>urotensin II</w:t>
      </w:r>
      <w:r w:rsidR="00CF322E" w:rsidRPr="00BB35DB">
        <w:rPr>
          <w:rFonts w:ascii="Book Antiqua" w:hAnsi="Book Antiqua" w:cs="Times New Roman" w:hint="eastAsia"/>
          <w:kern w:val="0"/>
          <w:sz w:val="24"/>
          <w:szCs w:val="24"/>
        </w:rPr>
        <w:t xml:space="preserve"> (</w:t>
      </w:r>
      <w:r w:rsidRPr="00BB35DB">
        <w:rPr>
          <w:rFonts w:ascii="Book Antiqua" w:hAnsi="Book Antiqua" w:cs="Times New Roman"/>
          <w:kern w:val="0"/>
          <w:sz w:val="24"/>
          <w:szCs w:val="24"/>
        </w:rPr>
        <w:t>UII</w:t>
      </w:r>
      <w:r w:rsidR="00CF322E" w:rsidRPr="00BB35DB">
        <w:rPr>
          <w:rFonts w:ascii="Book Antiqua" w:hAnsi="Book Antiqua" w:cs="Times New Roman" w:hint="eastAsia"/>
          <w:kern w:val="0"/>
          <w:sz w:val="24"/>
          <w:szCs w:val="24"/>
        </w:rPr>
        <w:t>)</w:t>
      </w:r>
      <w:r w:rsidRPr="00BB35DB">
        <w:rPr>
          <w:rFonts w:ascii="Book Antiqua" w:hAnsi="Book Antiqua" w:cs="Times New Roman"/>
          <w:kern w:val="0"/>
          <w:sz w:val="24"/>
          <w:szCs w:val="24"/>
        </w:rPr>
        <w:t xml:space="preserve"> for 24 h and were pretreated with the JNK inhibitor SP600125 for 30</w:t>
      </w:r>
      <w:r w:rsidR="00CF322E" w:rsidRPr="00BB35DB">
        <w:rPr>
          <w:rFonts w:ascii="Book Antiqua" w:hAnsi="Book Antiqua" w:cs="Times New Roman" w:hint="eastAsia"/>
          <w:kern w:val="0"/>
          <w:sz w:val="24"/>
          <w:szCs w:val="24"/>
        </w:rPr>
        <w:t xml:space="preserve"> </w:t>
      </w:r>
      <w:r w:rsidRPr="00BB35DB">
        <w:rPr>
          <w:rFonts w:ascii="Book Antiqua" w:hAnsi="Book Antiqua" w:cs="Times New Roman"/>
          <w:kern w:val="0"/>
          <w:sz w:val="24"/>
          <w:szCs w:val="24"/>
        </w:rPr>
        <w:t>min. T</w:t>
      </w:r>
      <w:r w:rsidRPr="00BB35DB">
        <w:rPr>
          <w:rFonts w:ascii="Book Antiqua" w:eastAsia="WarnockPro-Regular" w:hAnsi="Book Antiqua" w:cs="Times New Roman"/>
          <w:kern w:val="0"/>
          <w:sz w:val="24"/>
          <w:szCs w:val="24"/>
        </w:rPr>
        <w:t xml:space="preserve">otal cell lysates were analyzed by </w:t>
      </w:r>
      <w:r w:rsidR="00CF322E" w:rsidRPr="00BB35DB">
        <w:rPr>
          <w:rFonts w:ascii="Book Antiqua" w:eastAsia="WarnockPro-Regular" w:hAnsi="Book Antiqua" w:cs="Times New Roman"/>
          <w:kern w:val="0"/>
          <w:sz w:val="24"/>
          <w:szCs w:val="24"/>
        </w:rPr>
        <w:t xml:space="preserve">Western </w:t>
      </w:r>
      <w:r w:rsidRPr="00BB35DB">
        <w:rPr>
          <w:rFonts w:ascii="Book Antiqua" w:eastAsia="WarnockPro-Regular" w:hAnsi="Book Antiqua" w:cs="Times New Roman"/>
          <w:kern w:val="0"/>
          <w:sz w:val="24"/>
          <w:szCs w:val="24"/>
        </w:rPr>
        <w:t>blotting</w:t>
      </w:r>
      <w:r w:rsidRPr="00BB35DB">
        <w:rPr>
          <w:rFonts w:ascii="Book Antiqua" w:hAnsi="Book Antiqua" w:cs="Times New Roman"/>
          <w:kern w:val="0"/>
          <w:sz w:val="24"/>
          <w:szCs w:val="24"/>
        </w:rPr>
        <w:t xml:space="preserve">. </w:t>
      </w:r>
      <w:r w:rsidRPr="00BB35DB">
        <w:rPr>
          <w:rFonts w:ascii="Book Antiqua" w:hAnsi="Book Antiqua" w:cs="Times New Roman"/>
          <w:bCs/>
          <w:sz w:val="24"/>
          <w:szCs w:val="24"/>
        </w:rPr>
        <w:t>UII</w:t>
      </w:r>
      <w:r w:rsidRPr="00BB35DB">
        <w:rPr>
          <w:rFonts w:ascii="Book Antiqua" w:eastAsia="SimSun" w:hAnsi="Book Antiqua" w:cs="Times New Roman"/>
          <w:bCs/>
          <w:sz w:val="24"/>
          <w:szCs w:val="24"/>
        </w:rPr>
        <w:t xml:space="preserve"> increased JNK </w:t>
      </w:r>
      <w:r w:rsidRPr="00BB35DB">
        <w:rPr>
          <w:rFonts w:ascii="Book Antiqua" w:eastAsia="WarnockPro-Regular" w:hAnsi="Book Antiqua" w:cs="Times New Roman"/>
          <w:kern w:val="0"/>
          <w:sz w:val="24"/>
          <w:szCs w:val="24"/>
        </w:rPr>
        <w:t>phosphorylation</w:t>
      </w:r>
      <w:r w:rsidRPr="00BB35DB">
        <w:rPr>
          <w:rFonts w:ascii="Book Antiqua" w:hAnsi="Book Antiqua" w:cs="Times New Roman"/>
          <w:kern w:val="0"/>
          <w:sz w:val="24"/>
          <w:szCs w:val="24"/>
        </w:rPr>
        <w:t xml:space="preserve"> (A), and this effect was </w:t>
      </w:r>
      <w:r w:rsidRPr="00BB35DB">
        <w:rPr>
          <w:rFonts w:ascii="Book Antiqua" w:eastAsia="WarnockPro-Regular" w:hAnsi="Book Antiqua" w:cs="Times New Roman"/>
          <w:kern w:val="0"/>
          <w:sz w:val="24"/>
          <w:szCs w:val="24"/>
        </w:rPr>
        <w:t xml:space="preserve">dose-dependently </w:t>
      </w:r>
      <w:r w:rsidRPr="00BB35DB">
        <w:rPr>
          <w:rFonts w:ascii="Book Antiqua" w:hAnsi="Book Antiqua" w:cs="Times New Roman"/>
          <w:kern w:val="0"/>
          <w:sz w:val="24"/>
          <w:szCs w:val="24"/>
        </w:rPr>
        <w:t>abolished by SP600125 (B).The effects of UII on IRS-1</w:t>
      </w:r>
      <w:r w:rsidRPr="00BB35DB">
        <w:rPr>
          <w:rFonts w:ascii="Book Antiqua" w:eastAsia="WarnockPro-Regular" w:hAnsi="Book Antiqua" w:cs="Times New Roman"/>
          <w:kern w:val="0"/>
          <w:sz w:val="24"/>
          <w:szCs w:val="24"/>
        </w:rPr>
        <w:t xml:space="preserve"> </w:t>
      </w:r>
      <w:r w:rsidRPr="00BB35DB">
        <w:rPr>
          <w:rFonts w:ascii="Book Antiqua" w:hAnsi="Book Antiqua" w:cs="Times New Roman"/>
          <w:kern w:val="0"/>
          <w:sz w:val="24"/>
          <w:szCs w:val="24"/>
        </w:rPr>
        <w:t xml:space="preserve">protein and glycogen content and </w:t>
      </w:r>
      <w:r w:rsidRPr="00BB35DB">
        <w:rPr>
          <w:rFonts w:ascii="Book Antiqua" w:eastAsia="WarnockPro-Regular" w:hAnsi="Book Antiqua" w:cs="Times New Roman"/>
          <w:kern w:val="0"/>
          <w:sz w:val="24"/>
          <w:szCs w:val="24"/>
        </w:rPr>
        <w:t>phosphorylation</w:t>
      </w:r>
      <w:r w:rsidRPr="00BB35DB">
        <w:rPr>
          <w:rFonts w:ascii="Book Antiqua" w:hAnsi="Book Antiqua" w:cs="Times New Roman"/>
          <w:kern w:val="0"/>
          <w:sz w:val="24"/>
          <w:szCs w:val="24"/>
        </w:rPr>
        <w:t xml:space="preserve"> of IRS-1 and </w:t>
      </w:r>
      <w:r w:rsidRPr="00BB35DB">
        <w:rPr>
          <w:rFonts w:ascii="Book Antiqua" w:eastAsia="WarnockPro-Regular" w:hAnsi="Book Antiqua" w:cs="Times New Roman"/>
          <w:kern w:val="0"/>
          <w:sz w:val="24"/>
          <w:szCs w:val="24"/>
        </w:rPr>
        <w:t xml:space="preserve">GSK-3β </w:t>
      </w:r>
      <w:r w:rsidRPr="00BB35DB">
        <w:rPr>
          <w:rFonts w:ascii="Book Antiqua" w:hAnsi="Book Antiqua" w:cs="Times New Roman"/>
          <w:kern w:val="0"/>
          <w:sz w:val="24"/>
          <w:szCs w:val="24"/>
        </w:rPr>
        <w:t>were all rescued by SP600125 (C</w:t>
      </w:r>
      <w:r w:rsidR="00143401" w:rsidRPr="00BB35DB">
        <w:rPr>
          <w:rFonts w:ascii="Book Antiqua" w:hAnsi="Book Antiqua" w:cs="Times New Roman" w:hint="eastAsia"/>
          <w:kern w:val="0"/>
          <w:sz w:val="24"/>
          <w:szCs w:val="24"/>
        </w:rPr>
        <w:t xml:space="preserve">, </w:t>
      </w:r>
      <w:r w:rsidRPr="00BB35DB">
        <w:rPr>
          <w:rFonts w:ascii="Book Antiqua" w:hAnsi="Book Antiqua" w:cs="Times New Roman"/>
          <w:kern w:val="0"/>
          <w:sz w:val="24"/>
          <w:szCs w:val="24"/>
        </w:rPr>
        <w:t>D). Data from at least three independent experiment</w:t>
      </w:r>
      <w:r w:rsidR="00143401" w:rsidRPr="00BB35DB">
        <w:rPr>
          <w:rFonts w:ascii="Book Antiqua" w:hAnsi="Book Antiqua" w:cs="Times New Roman"/>
          <w:kern w:val="0"/>
          <w:sz w:val="24"/>
          <w:szCs w:val="24"/>
        </w:rPr>
        <w:t>s are presented as the mean ± S</w:t>
      </w:r>
      <w:r w:rsidRPr="00BB35DB">
        <w:rPr>
          <w:rFonts w:ascii="Book Antiqua" w:hAnsi="Book Antiqua" w:cs="Times New Roman"/>
          <w:kern w:val="0"/>
          <w:sz w:val="24"/>
          <w:szCs w:val="24"/>
        </w:rPr>
        <w:t xml:space="preserve">D. </w:t>
      </w:r>
      <w:r w:rsidR="00363F1C" w:rsidRPr="00BB35DB">
        <w:rPr>
          <w:rFonts w:ascii="Book Antiqua" w:hAnsi="Book Antiqua" w:cs="Times New Roman"/>
          <w:kern w:val="0"/>
          <w:sz w:val="24"/>
          <w:szCs w:val="24"/>
          <w:vertAlign w:val="superscript"/>
        </w:rPr>
        <w:t>a</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0.0</w:t>
      </w:r>
      <w:r w:rsidRPr="00BB35DB">
        <w:rPr>
          <w:rFonts w:ascii="Book Antiqua" w:hAnsi="Book Antiqua" w:cs="Times New Roman"/>
          <w:kern w:val="0"/>
          <w:sz w:val="24"/>
          <w:szCs w:val="24"/>
        </w:rPr>
        <w:t xml:space="preserve">5 </w:t>
      </w:r>
      <w:r w:rsidR="00143401" w:rsidRPr="00BB35DB">
        <w:rPr>
          <w:rFonts w:ascii="Book Antiqua" w:eastAsia="ArialMT" w:hAnsi="Book Antiqua" w:cs="Times New Roman"/>
          <w:i/>
          <w:kern w:val="0"/>
          <w:sz w:val="24"/>
          <w:szCs w:val="24"/>
        </w:rPr>
        <w:t>vs</w:t>
      </w:r>
      <w:r w:rsidRPr="00BB35DB">
        <w:rPr>
          <w:rFonts w:ascii="Book Antiqua" w:eastAsia="ArialMT" w:hAnsi="Book Antiqua" w:cs="Times New Roman"/>
          <w:kern w:val="0"/>
          <w:sz w:val="24"/>
          <w:szCs w:val="24"/>
        </w:rPr>
        <w:t xml:space="preserve"> control</w:t>
      </w:r>
      <w:r w:rsidRPr="00BB35DB">
        <w:rPr>
          <w:rFonts w:ascii="Book Antiqua" w:hAnsi="Book Antiqua" w:cs="Times New Roman"/>
          <w:kern w:val="0"/>
          <w:sz w:val="24"/>
          <w:szCs w:val="24"/>
        </w:rPr>
        <w:t xml:space="preserve"> </w:t>
      </w:r>
      <w:r w:rsidRPr="00BB35DB">
        <w:rPr>
          <w:rFonts w:ascii="Book Antiqua" w:eastAsia="ArialMT" w:hAnsi="Book Antiqua" w:cs="Times New Roman"/>
          <w:kern w:val="0"/>
          <w:sz w:val="24"/>
          <w:szCs w:val="24"/>
        </w:rPr>
        <w:t xml:space="preserve">group; </w:t>
      </w:r>
      <w:r w:rsidR="005259EC" w:rsidRPr="00BB35DB">
        <w:rPr>
          <w:rFonts w:ascii="Book Antiqua" w:hAnsi="Book Antiqua" w:cs="Times New Roman"/>
          <w:kern w:val="0"/>
          <w:sz w:val="24"/>
          <w:szCs w:val="24"/>
          <w:vertAlign w:val="superscript"/>
        </w:rPr>
        <w:t>h</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0.05</w:t>
      </w:r>
      <w:r w:rsidRPr="00BB35DB">
        <w:rPr>
          <w:rFonts w:ascii="Book Antiqua" w:hAnsi="Book Antiqua" w:cs="Times New Roman"/>
          <w:kern w:val="0"/>
          <w:sz w:val="24"/>
          <w:szCs w:val="24"/>
        </w:rPr>
        <w:t xml:space="preserve">, </w:t>
      </w:r>
      <w:r w:rsidR="005259EC" w:rsidRPr="00BB35DB">
        <w:rPr>
          <w:rFonts w:ascii="Book Antiqua" w:hAnsi="Book Antiqua" w:cs="Times New Roman"/>
          <w:kern w:val="0"/>
          <w:sz w:val="24"/>
          <w:szCs w:val="24"/>
          <w:vertAlign w:val="superscript"/>
        </w:rPr>
        <w:t>i</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0.0</w:t>
      </w:r>
      <w:r w:rsidRPr="00BB35DB">
        <w:rPr>
          <w:rFonts w:ascii="Book Antiqua" w:hAnsi="Book Antiqua" w:cs="Times New Roman"/>
          <w:kern w:val="0"/>
          <w:sz w:val="24"/>
          <w:szCs w:val="24"/>
        </w:rPr>
        <w:t>01</w:t>
      </w:r>
      <w:r w:rsidRPr="00BB35DB">
        <w:rPr>
          <w:rFonts w:ascii="Book Antiqua" w:eastAsia="ArialMT" w:hAnsi="Book Antiqua" w:cs="Times New Roman"/>
          <w:kern w:val="0"/>
          <w:sz w:val="24"/>
          <w:szCs w:val="24"/>
        </w:rPr>
        <w:t xml:space="preserve"> </w:t>
      </w:r>
      <w:r w:rsidR="00143401" w:rsidRPr="00BB35DB">
        <w:rPr>
          <w:rFonts w:ascii="Book Antiqua" w:eastAsia="ArialMT" w:hAnsi="Book Antiqua" w:cs="Times New Roman"/>
          <w:i/>
          <w:kern w:val="0"/>
          <w:sz w:val="24"/>
          <w:szCs w:val="24"/>
        </w:rPr>
        <w:t>vs</w:t>
      </w:r>
      <w:r w:rsidRPr="00BB35DB">
        <w:rPr>
          <w:rFonts w:ascii="Book Antiqua" w:hAnsi="Book Antiqua" w:cs="Times New Roman"/>
          <w:kern w:val="0"/>
          <w:sz w:val="24"/>
          <w:szCs w:val="24"/>
        </w:rPr>
        <w:t xml:space="preserve"> </w:t>
      </w:r>
      <w:r w:rsidRPr="00BB35DB">
        <w:rPr>
          <w:rFonts w:ascii="Book Antiqua" w:eastAsia="ArialMT" w:hAnsi="Book Antiqua" w:cs="Times New Roman"/>
          <w:kern w:val="0"/>
          <w:sz w:val="24"/>
          <w:szCs w:val="24"/>
        </w:rPr>
        <w:t>insulin +</w:t>
      </w:r>
      <w:r w:rsidRPr="00BB35DB">
        <w:rPr>
          <w:rFonts w:ascii="Book Antiqua" w:hAnsi="Book Antiqua" w:cs="Times New Roman"/>
          <w:kern w:val="0"/>
          <w:sz w:val="24"/>
          <w:szCs w:val="24"/>
        </w:rPr>
        <w:t xml:space="preserve"> </w:t>
      </w:r>
      <w:r w:rsidRPr="00BB35DB">
        <w:rPr>
          <w:rFonts w:ascii="Book Antiqua" w:eastAsia="ArialMT" w:hAnsi="Book Antiqua" w:cs="Times New Roman"/>
          <w:kern w:val="0"/>
          <w:sz w:val="24"/>
          <w:szCs w:val="24"/>
        </w:rPr>
        <w:t>UII group</w:t>
      </w:r>
      <w:r w:rsidRPr="00BB35DB">
        <w:rPr>
          <w:rFonts w:ascii="Book Antiqua" w:hAnsi="Book Antiqua" w:cs="Times New Roman"/>
          <w:kern w:val="0"/>
          <w:sz w:val="24"/>
          <w:szCs w:val="24"/>
        </w:rPr>
        <w:t>.</w:t>
      </w:r>
    </w:p>
    <w:p w:rsidR="00AA62CC" w:rsidRPr="00BB35DB" w:rsidRDefault="00AA62CC" w:rsidP="00FA0CB4">
      <w:pPr>
        <w:widowControl/>
        <w:adjustRightInd w:val="0"/>
        <w:snapToGrid w:val="0"/>
        <w:spacing w:line="360" w:lineRule="auto"/>
        <w:rPr>
          <w:rFonts w:ascii="Book Antiqua" w:hAnsi="Book Antiqua" w:cs="Times New Roman"/>
          <w:sz w:val="24"/>
          <w:szCs w:val="24"/>
        </w:rPr>
      </w:pPr>
      <w:r w:rsidRPr="00BB35DB">
        <w:rPr>
          <w:rFonts w:ascii="Book Antiqua" w:hAnsi="Book Antiqua" w:cs="Times New Roman"/>
          <w:sz w:val="24"/>
          <w:szCs w:val="24"/>
        </w:rPr>
        <w:br w:type="page"/>
      </w:r>
    </w:p>
    <w:p w:rsidR="001113EF" w:rsidRPr="00BB35DB" w:rsidRDefault="00AA62CC" w:rsidP="00FA0CB4">
      <w:pPr>
        <w:adjustRightInd w:val="0"/>
        <w:snapToGrid w:val="0"/>
        <w:spacing w:line="360" w:lineRule="auto"/>
        <w:rPr>
          <w:rFonts w:ascii="Book Antiqua" w:hAnsi="Book Antiqua" w:cs="Times New Roman"/>
          <w:sz w:val="24"/>
          <w:szCs w:val="24"/>
        </w:rPr>
      </w:pPr>
      <w:r w:rsidRPr="00BB35DB">
        <w:rPr>
          <w:rFonts w:ascii="Book Antiqua" w:hAnsi="Book Antiqua" w:cs="Times New Roman"/>
          <w:noProof/>
          <w:sz w:val="24"/>
          <w:szCs w:val="24"/>
        </w:rPr>
        <w:lastRenderedPageBreak/>
        <w:drawing>
          <wp:inline distT="0" distB="0" distL="0" distR="0" wp14:anchorId="208FFE69" wp14:editId="4F1FD850">
            <wp:extent cx="5010150" cy="5010150"/>
            <wp:effectExtent l="19050" t="0" r="0" b="0"/>
            <wp:docPr id="4" name="图片 4" descr="C:\Users\lyy\Desktop\文献\留学基金委\paper\4.WJG\基础文章\figures\fig4\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y\Desktop\文献\留学基金委\paper\4.WJG\基础文章\figures\fig4\fig4-.tif"/>
                    <pic:cNvPicPr>
                      <a:picLocks noChangeAspect="1" noChangeArrowheads="1"/>
                    </pic:cNvPicPr>
                  </pic:nvPicPr>
                  <pic:blipFill>
                    <a:blip r:embed="rId12"/>
                    <a:srcRect/>
                    <a:stretch>
                      <a:fillRect/>
                    </a:stretch>
                  </pic:blipFill>
                  <pic:spPr bwMode="auto">
                    <a:xfrm>
                      <a:off x="0" y="0"/>
                      <a:ext cx="5010232" cy="5010232"/>
                    </a:xfrm>
                    <a:prstGeom prst="rect">
                      <a:avLst/>
                    </a:prstGeom>
                    <a:noFill/>
                    <a:ln w="9525">
                      <a:noFill/>
                      <a:miter lim="800000"/>
                      <a:headEnd/>
                      <a:tailEnd/>
                    </a:ln>
                  </pic:spPr>
                </pic:pic>
              </a:graphicData>
            </a:graphic>
          </wp:inline>
        </w:drawing>
      </w:r>
    </w:p>
    <w:p w:rsidR="001113EF" w:rsidRPr="00BB35DB" w:rsidRDefault="005259EC" w:rsidP="00FA0CB4">
      <w:pPr>
        <w:adjustRightInd w:val="0"/>
        <w:snapToGrid w:val="0"/>
        <w:spacing w:line="360" w:lineRule="auto"/>
        <w:rPr>
          <w:rFonts w:ascii="Book Antiqua" w:hAnsi="Book Antiqua" w:cs="Times New Roman"/>
          <w:kern w:val="0"/>
          <w:sz w:val="24"/>
          <w:szCs w:val="24"/>
        </w:rPr>
      </w:pPr>
      <w:r w:rsidRPr="00BB35DB">
        <w:rPr>
          <w:rFonts w:ascii="Book Antiqua" w:eastAsia="WarnockPro-Regular" w:hAnsi="Book Antiqua" w:cs="Times New Roman"/>
          <w:b/>
          <w:kern w:val="0"/>
          <w:sz w:val="24"/>
          <w:szCs w:val="24"/>
        </w:rPr>
        <w:t xml:space="preserve">Figure </w:t>
      </w:r>
      <w:r w:rsidR="001113EF" w:rsidRPr="00BB35DB">
        <w:rPr>
          <w:rFonts w:ascii="Book Antiqua" w:eastAsia="WarnockPro-Regular" w:hAnsi="Book Antiqua" w:cs="Times New Roman"/>
          <w:b/>
          <w:kern w:val="0"/>
          <w:sz w:val="24"/>
          <w:szCs w:val="24"/>
        </w:rPr>
        <w:t>4</w:t>
      </w:r>
      <w:r w:rsidR="001113EF" w:rsidRPr="00BB35DB">
        <w:rPr>
          <w:rFonts w:ascii="Book Antiqua" w:hAnsi="Book Antiqua" w:cs="Times New Roman"/>
          <w:b/>
          <w:sz w:val="24"/>
          <w:szCs w:val="24"/>
        </w:rPr>
        <w:t xml:space="preserve"> </w:t>
      </w:r>
      <w:r w:rsidR="00CF322E" w:rsidRPr="00BB35DB">
        <w:rPr>
          <w:rFonts w:ascii="Book Antiqua" w:hAnsi="Book Antiqua" w:cs="Times New Roman"/>
          <w:b/>
          <w:bCs/>
          <w:sz w:val="24"/>
          <w:szCs w:val="24"/>
        </w:rPr>
        <w:t>Urotensin II</w:t>
      </w:r>
      <w:r w:rsidR="00CF322E" w:rsidRPr="00BB35DB">
        <w:rPr>
          <w:rFonts w:ascii="Book Antiqua" w:hAnsi="Book Antiqua" w:cs="Times New Roman"/>
          <w:b/>
          <w:sz w:val="24"/>
          <w:szCs w:val="24"/>
        </w:rPr>
        <w:t xml:space="preserve"> </w:t>
      </w:r>
      <w:r w:rsidR="001113EF" w:rsidRPr="00BB35DB">
        <w:rPr>
          <w:rFonts w:ascii="Book Antiqua" w:eastAsia="SimSun" w:hAnsi="Book Antiqua" w:cs="Times New Roman"/>
          <w:b/>
          <w:sz w:val="24"/>
          <w:szCs w:val="24"/>
        </w:rPr>
        <w:t>elevated</w:t>
      </w:r>
      <w:r w:rsidR="001113EF" w:rsidRPr="00BB35DB">
        <w:rPr>
          <w:rFonts w:ascii="Book Antiqua" w:hAnsi="Book Antiqua" w:cs="Times New Roman"/>
          <w:b/>
          <w:sz w:val="24"/>
          <w:szCs w:val="24"/>
        </w:rPr>
        <w:t xml:space="preserve"> </w:t>
      </w:r>
      <w:r w:rsidR="00CF322E" w:rsidRPr="00BB35DB">
        <w:rPr>
          <w:rFonts w:ascii="Book Antiqua" w:hAnsi="Book Antiqua" w:cs="Times New Roman"/>
          <w:b/>
          <w:sz w:val="24"/>
          <w:szCs w:val="24"/>
        </w:rPr>
        <w:t xml:space="preserve">reactive oxygen species </w:t>
      </w:r>
      <w:r w:rsidR="001113EF" w:rsidRPr="00BB35DB">
        <w:rPr>
          <w:rFonts w:ascii="Book Antiqua" w:hAnsi="Book Antiqua" w:cs="Times New Roman"/>
          <w:b/>
          <w:sz w:val="24"/>
          <w:szCs w:val="24"/>
        </w:rPr>
        <w:t>production and NADPH oxidase subunit expression.</w:t>
      </w:r>
      <w:r w:rsidR="00CF322E" w:rsidRPr="00BB35DB">
        <w:rPr>
          <w:rFonts w:ascii="Book Antiqua" w:hAnsi="Book Antiqua" w:cs="Times New Roman" w:hint="eastAsia"/>
          <w:b/>
          <w:sz w:val="24"/>
          <w:szCs w:val="24"/>
        </w:rPr>
        <w:t xml:space="preserve"> </w:t>
      </w:r>
      <w:r w:rsidR="001113EF" w:rsidRPr="00BB35DB">
        <w:rPr>
          <w:rFonts w:ascii="Book Antiqua" w:hAnsi="Book Antiqua" w:cs="Times New Roman"/>
          <w:kern w:val="0"/>
          <w:sz w:val="24"/>
          <w:szCs w:val="24"/>
        </w:rPr>
        <w:t xml:space="preserve">HepG2 cells were cultured with 0, 1, 10, or 100 nM </w:t>
      </w:r>
      <w:r w:rsidR="00CF322E" w:rsidRPr="00BB35DB">
        <w:rPr>
          <w:rFonts w:ascii="Book Antiqua" w:hAnsi="Book Antiqua" w:cs="Times New Roman"/>
          <w:bCs/>
          <w:kern w:val="0"/>
          <w:sz w:val="24"/>
          <w:szCs w:val="24"/>
        </w:rPr>
        <w:t>urotensin II</w:t>
      </w:r>
      <w:r w:rsidR="00CF322E" w:rsidRPr="00BB35DB">
        <w:rPr>
          <w:rFonts w:ascii="Book Antiqua" w:hAnsi="Book Antiqua" w:cs="Times New Roman"/>
          <w:kern w:val="0"/>
          <w:sz w:val="24"/>
          <w:szCs w:val="24"/>
        </w:rPr>
        <w:t xml:space="preserve"> </w:t>
      </w:r>
      <w:r w:rsidR="00CF322E" w:rsidRPr="00BB35DB">
        <w:rPr>
          <w:rFonts w:ascii="Book Antiqua" w:hAnsi="Book Antiqua" w:cs="Times New Roman" w:hint="eastAsia"/>
          <w:kern w:val="0"/>
          <w:sz w:val="24"/>
          <w:szCs w:val="24"/>
        </w:rPr>
        <w:t>(</w:t>
      </w:r>
      <w:r w:rsidR="00CF322E" w:rsidRPr="00BB35DB">
        <w:rPr>
          <w:rFonts w:ascii="Book Antiqua" w:hAnsi="Book Antiqua" w:cs="Times New Roman"/>
          <w:kern w:val="0"/>
          <w:sz w:val="24"/>
          <w:szCs w:val="24"/>
        </w:rPr>
        <w:t>UII</w:t>
      </w:r>
      <w:r w:rsidR="00CF322E" w:rsidRPr="00BB35DB">
        <w:rPr>
          <w:rFonts w:ascii="Book Antiqua" w:hAnsi="Book Antiqua" w:cs="Times New Roman" w:hint="eastAsia"/>
          <w:kern w:val="0"/>
          <w:sz w:val="24"/>
          <w:szCs w:val="24"/>
        </w:rPr>
        <w:t>)</w:t>
      </w:r>
      <w:r w:rsidR="00CF322E" w:rsidRPr="00BB35DB">
        <w:rPr>
          <w:rFonts w:ascii="Book Antiqua" w:hAnsi="Book Antiqua" w:cs="Times New Roman"/>
          <w:kern w:val="0"/>
          <w:sz w:val="24"/>
          <w:szCs w:val="24"/>
        </w:rPr>
        <w:t xml:space="preserve"> </w:t>
      </w:r>
      <w:r w:rsidR="001113EF" w:rsidRPr="00BB35DB">
        <w:rPr>
          <w:rFonts w:ascii="Book Antiqua" w:hAnsi="Book Antiqua" w:cs="Times New Roman"/>
          <w:kern w:val="0"/>
          <w:sz w:val="24"/>
          <w:szCs w:val="24"/>
        </w:rPr>
        <w:t xml:space="preserve">for 24 h, with or without prior stimulation with </w:t>
      </w:r>
      <w:r w:rsidR="001113EF" w:rsidRPr="00BB35DB">
        <w:rPr>
          <w:rFonts w:ascii="Book Antiqua" w:hAnsi="Book Antiqua" w:cs="Times New Roman"/>
          <w:sz w:val="24"/>
          <w:szCs w:val="24"/>
        </w:rPr>
        <w:t>apocynin (200 μM, 30 min)</w:t>
      </w:r>
      <w:r w:rsidR="001113EF" w:rsidRPr="00BB35DB">
        <w:rPr>
          <w:rFonts w:ascii="Book Antiqua" w:hAnsi="Book Antiqua" w:cs="Times New Roman"/>
          <w:kern w:val="0"/>
          <w:sz w:val="24"/>
          <w:szCs w:val="24"/>
        </w:rPr>
        <w:t>.</w:t>
      </w:r>
      <w:r w:rsidR="001113EF" w:rsidRPr="00BB35DB">
        <w:rPr>
          <w:rFonts w:ascii="Book Antiqua" w:eastAsia="WarnockPro-Regular" w:hAnsi="Book Antiqua" w:cs="Times New Roman"/>
          <w:kern w:val="0"/>
          <w:sz w:val="24"/>
          <w:szCs w:val="24"/>
        </w:rPr>
        <w:t xml:space="preserve"> Intracellular </w:t>
      </w:r>
      <w:r w:rsidR="00CF322E" w:rsidRPr="00BB35DB">
        <w:rPr>
          <w:rFonts w:ascii="Book Antiqua" w:eastAsia="WarnockPro-Regular" w:hAnsi="Book Antiqua" w:cs="Times New Roman"/>
          <w:kern w:val="0"/>
          <w:sz w:val="24"/>
          <w:szCs w:val="24"/>
        </w:rPr>
        <w:t>reactive oxygen species (ROS)</w:t>
      </w:r>
      <w:r w:rsidR="00CF322E" w:rsidRPr="00BB35DB">
        <w:rPr>
          <w:rFonts w:ascii="Book Antiqua" w:eastAsia="WarnockPro-Regular" w:hAnsi="Book Antiqua" w:cs="Times New Roman" w:hint="eastAsia"/>
          <w:kern w:val="0"/>
          <w:sz w:val="24"/>
          <w:szCs w:val="24"/>
        </w:rPr>
        <w:t xml:space="preserve"> </w:t>
      </w:r>
      <w:r w:rsidR="001113EF" w:rsidRPr="00BB35DB">
        <w:rPr>
          <w:rFonts w:ascii="Book Antiqua" w:eastAsia="WarnockPro-Regular" w:hAnsi="Book Antiqua" w:cs="Times New Roman"/>
          <w:kern w:val="0"/>
          <w:sz w:val="24"/>
          <w:szCs w:val="24"/>
        </w:rPr>
        <w:t>production was elevated in dose-dependent and time-dependent manners (</w:t>
      </w:r>
      <w:r w:rsidR="001113EF" w:rsidRPr="00BB35DB">
        <w:rPr>
          <w:rFonts w:ascii="Book Antiqua" w:hAnsi="Book Antiqua" w:cs="Times New Roman"/>
          <w:bCs/>
          <w:sz w:val="24"/>
          <w:szCs w:val="24"/>
        </w:rPr>
        <w:t xml:space="preserve">A, B). </w:t>
      </w:r>
      <w:r w:rsidR="001113EF" w:rsidRPr="00BB35DB">
        <w:rPr>
          <w:rFonts w:ascii="Book Antiqua" w:hAnsi="Book Antiqua" w:cs="Times New Roman"/>
          <w:sz w:val="24"/>
          <w:szCs w:val="24"/>
        </w:rPr>
        <w:t>NADPH oxidase subunits gp91</w:t>
      </w:r>
      <w:r w:rsidR="001113EF" w:rsidRPr="00BB35DB">
        <w:rPr>
          <w:rFonts w:ascii="Book Antiqua" w:hAnsi="Book Antiqua" w:cs="Times New Roman"/>
          <w:sz w:val="24"/>
          <w:szCs w:val="24"/>
          <w:vertAlign w:val="superscript"/>
        </w:rPr>
        <w:t>phox</w:t>
      </w:r>
      <w:r w:rsidR="001113EF" w:rsidRPr="00BB35DB">
        <w:rPr>
          <w:rFonts w:ascii="Book Antiqua" w:hAnsi="Book Antiqua" w:cs="Times New Roman"/>
          <w:sz w:val="24"/>
          <w:szCs w:val="24"/>
        </w:rPr>
        <w:t>, p67</w:t>
      </w:r>
      <w:r w:rsidR="001113EF" w:rsidRPr="00BB35DB">
        <w:rPr>
          <w:rFonts w:ascii="Book Antiqua" w:hAnsi="Book Antiqua" w:cs="Times New Roman"/>
          <w:sz w:val="24"/>
          <w:szCs w:val="24"/>
          <w:vertAlign w:val="superscript"/>
        </w:rPr>
        <w:t>phox</w:t>
      </w:r>
      <w:r w:rsidR="001113EF" w:rsidRPr="00BB35DB">
        <w:rPr>
          <w:rFonts w:ascii="Book Antiqua" w:hAnsi="Book Antiqua" w:cs="Times New Roman"/>
          <w:sz w:val="24"/>
          <w:szCs w:val="24"/>
        </w:rPr>
        <w:t>, p47</w:t>
      </w:r>
      <w:r w:rsidR="001113EF" w:rsidRPr="00BB35DB">
        <w:rPr>
          <w:rFonts w:ascii="Book Antiqua" w:hAnsi="Book Antiqua" w:cs="Times New Roman"/>
          <w:sz w:val="24"/>
          <w:szCs w:val="24"/>
          <w:vertAlign w:val="superscript"/>
        </w:rPr>
        <w:t>phox</w:t>
      </w:r>
      <w:r w:rsidR="001113EF" w:rsidRPr="00BB35DB">
        <w:rPr>
          <w:rFonts w:ascii="Book Antiqua" w:hAnsi="Book Antiqua" w:cs="Times New Roman"/>
          <w:sz w:val="24"/>
          <w:szCs w:val="24"/>
        </w:rPr>
        <w:t>, and p40</w:t>
      </w:r>
      <w:r w:rsidR="001113EF" w:rsidRPr="00BB35DB">
        <w:rPr>
          <w:rFonts w:ascii="Book Antiqua" w:hAnsi="Book Antiqua" w:cs="Times New Roman"/>
          <w:sz w:val="24"/>
          <w:szCs w:val="24"/>
          <w:vertAlign w:val="superscript"/>
        </w:rPr>
        <w:t>phox</w:t>
      </w:r>
      <w:r w:rsidR="001113EF" w:rsidRPr="00BB35DB">
        <w:rPr>
          <w:rFonts w:ascii="Book Antiqua" w:hAnsi="Book Antiqua" w:cs="Times New Roman"/>
          <w:sz w:val="24"/>
          <w:szCs w:val="24"/>
        </w:rPr>
        <w:t xml:space="preserve">were significantly increased in response to </w:t>
      </w:r>
      <w:r w:rsidR="001113EF" w:rsidRPr="00BB35DB">
        <w:rPr>
          <w:rFonts w:ascii="Book Antiqua" w:hAnsi="Book Antiqua" w:cs="Times New Roman"/>
          <w:kern w:val="0"/>
          <w:sz w:val="24"/>
          <w:szCs w:val="24"/>
        </w:rPr>
        <w:t xml:space="preserve">UII </w:t>
      </w:r>
      <w:r w:rsidR="001113EF" w:rsidRPr="00BB35DB">
        <w:rPr>
          <w:rFonts w:ascii="Book Antiqua" w:eastAsia="WarnockPro-Regular" w:hAnsi="Book Antiqua" w:cs="Times New Roman"/>
          <w:kern w:val="0"/>
          <w:sz w:val="24"/>
          <w:szCs w:val="24"/>
        </w:rPr>
        <w:t>(100 nM, 24 h) (C). A</w:t>
      </w:r>
      <w:r w:rsidR="001113EF" w:rsidRPr="00BB35DB">
        <w:rPr>
          <w:rFonts w:ascii="Book Antiqua" w:hAnsi="Book Antiqua" w:cs="Times New Roman"/>
          <w:sz w:val="24"/>
          <w:szCs w:val="24"/>
        </w:rPr>
        <w:t>pocynin pretreatment inhibited ROS generation</w:t>
      </w:r>
      <w:r w:rsidR="001113EF" w:rsidRPr="00BB35DB">
        <w:rPr>
          <w:rFonts w:ascii="Book Antiqua" w:hAnsi="Book Antiqua" w:cs="Times New Roman"/>
          <w:kern w:val="0"/>
          <w:sz w:val="24"/>
          <w:szCs w:val="24"/>
        </w:rPr>
        <w:t xml:space="preserve"> (D). Data from at least three independent experiment</w:t>
      </w:r>
      <w:r w:rsidR="00CF322E" w:rsidRPr="00BB35DB">
        <w:rPr>
          <w:rFonts w:ascii="Book Antiqua" w:hAnsi="Book Antiqua" w:cs="Times New Roman"/>
          <w:kern w:val="0"/>
          <w:sz w:val="24"/>
          <w:szCs w:val="24"/>
        </w:rPr>
        <w:t>s are presented as the mean ± S</w:t>
      </w:r>
      <w:r w:rsidR="001113EF" w:rsidRPr="00BB35DB">
        <w:rPr>
          <w:rFonts w:ascii="Book Antiqua" w:hAnsi="Book Antiqua" w:cs="Times New Roman"/>
          <w:kern w:val="0"/>
          <w:sz w:val="24"/>
          <w:szCs w:val="24"/>
        </w:rPr>
        <w:t xml:space="preserve">D. </w:t>
      </w:r>
      <w:r w:rsidR="00363F1C" w:rsidRPr="00BB35DB">
        <w:rPr>
          <w:rFonts w:ascii="Book Antiqua" w:hAnsi="Book Antiqua" w:cs="Times New Roman"/>
          <w:kern w:val="0"/>
          <w:sz w:val="24"/>
          <w:szCs w:val="24"/>
          <w:vertAlign w:val="superscript"/>
        </w:rPr>
        <w:t>a</w:t>
      </w:r>
      <w:r w:rsidR="007A0E62" w:rsidRPr="00BB35DB">
        <w:rPr>
          <w:rFonts w:ascii="Book Antiqua" w:eastAsia="Arial-ItalicMT" w:hAnsi="Book Antiqua" w:cs="Times New Roman"/>
          <w:i/>
          <w:iCs/>
          <w:kern w:val="0"/>
          <w:sz w:val="24"/>
          <w:szCs w:val="24"/>
        </w:rPr>
        <w:t xml:space="preserve">P &lt; </w:t>
      </w:r>
      <w:r w:rsidR="001113EF" w:rsidRPr="00BB35DB">
        <w:rPr>
          <w:rFonts w:ascii="Book Antiqua" w:eastAsia="ArialMT" w:hAnsi="Book Antiqua" w:cs="Times New Roman"/>
          <w:kern w:val="0"/>
          <w:sz w:val="24"/>
          <w:szCs w:val="24"/>
        </w:rPr>
        <w:t>0.0</w:t>
      </w:r>
      <w:r w:rsidR="001113EF" w:rsidRPr="00BB35DB">
        <w:rPr>
          <w:rFonts w:ascii="Book Antiqua" w:hAnsi="Book Antiqua" w:cs="Times New Roman"/>
          <w:kern w:val="0"/>
          <w:sz w:val="24"/>
          <w:szCs w:val="24"/>
        </w:rPr>
        <w:t xml:space="preserve">5, </w:t>
      </w:r>
      <w:r w:rsidR="00363F1C" w:rsidRPr="00BB35DB">
        <w:rPr>
          <w:rFonts w:ascii="Book Antiqua" w:hAnsi="Book Antiqua" w:cs="Times New Roman"/>
          <w:kern w:val="0"/>
          <w:sz w:val="24"/>
          <w:szCs w:val="24"/>
          <w:vertAlign w:val="superscript"/>
        </w:rPr>
        <w:t>b</w:t>
      </w:r>
      <w:r w:rsidR="007A0E62" w:rsidRPr="00BB35DB">
        <w:rPr>
          <w:rFonts w:ascii="Book Antiqua" w:eastAsia="Arial-ItalicMT" w:hAnsi="Book Antiqua" w:cs="Times New Roman"/>
          <w:i/>
          <w:iCs/>
          <w:kern w:val="0"/>
          <w:sz w:val="24"/>
          <w:szCs w:val="24"/>
        </w:rPr>
        <w:t xml:space="preserve">P &lt; </w:t>
      </w:r>
      <w:r w:rsidR="001113EF" w:rsidRPr="00BB35DB">
        <w:rPr>
          <w:rFonts w:ascii="Book Antiqua" w:eastAsia="ArialMT" w:hAnsi="Book Antiqua" w:cs="Times New Roman"/>
          <w:kern w:val="0"/>
          <w:sz w:val="24"/>
          <w:szCs w:val="24"/>
        </w:rPr>
        <w:t>0.0</w:t>
      </w:r>
      <w:r w:rsidR="001113EF" w:rsidRPr="00BB35DB">
        <w:rPr>
          <w:rFonts w:ascii="Book Antiqua" w:hAnsi="Book Antiqua" w:cs="Times New Roman"/>
          <w:kern w:val="0"/>
          <w:sz w:val="24"/>
          <w:szCs w:val="24"/>
        </w:rPr>
        <w:t>1</w:t>
      </w:r>
      <w:r w:rsidR="001113EF" w:rsidRPr="00BB35DB">
        <w:rPr>
          <w:rFonts w:ascii="Book Antiqua" w:eastAsia="ArialMT" w:hAnsi="Book Antiqua" w:cs="Times New Roman"/>
          <w:kern w:val="0"/>
          <w:sz w:val="24"/>
          <w:szCs w:val="24"/>
        </w:rPr>
        <w:t xml:space="preserve"> </w:t>
      </w:r>
      <w:r w:rsidR="00143401" w:rsidRPr="00BB35DB">
        <w:rPr>
          <w:rFonts w:ascii="Book Antiqua" w:eastAsia="ArialMT" w:hAnsi="Book Antiqua" w:cs="Times New Roman"/>
          <w:i/>
          <w:kern w:val="0"/>
          <w:sz w:val="24"/>
          <w:szCs w:val="24"/>
        </w:rPr>
        <w:t>vs</w:t>
      </w:r>
      <w:r w:rsidR="001113EF" w:rsidRPr="00BB35DB">
        <w:rPr>
          <w:rFonts w:ascii="Book Antiqua" w:eastAsia="ArialMT" w:hAnsi="Book Antiqua" w:cs="Times New Roman"/>
          <w:kern w:val="0"/>
          <w:sz w:val="24"/>
          <w:szCs w:val="24"/>
        </w:rPr>
        <w:t xml:space="preserve"> control</w:t>
      </w:r>
      <w:r w:rsidR="001113EF" w:rsidRPr="00BB35DB">
        <w:rPr>
          <w:rFonts w:ascii="Book Antiqua" w:hAnsi="Book Antiqua" w:cs="Times New Roman"/>
          <w:kern w:val="0"/>
          <w:sz w:val="24"/>
          <w:szCs w:val="24"/>
        </w:rPr>
        <w:t xml:space="preserve"> </w:t>
      </w:r>
      <w:r w:rsidR="001113EF" w:rsidRPr="00BB35DB">
        <w:rPr>
          <w:rFonts w:ascii="Book Antiqua" w:eastAsia="ArialMT" w:hAnsi="Book Antiqua" w:cs="Times New Roman"/>
          <w:kern w:val="0"/>
          <w:sz w:val="24"/>
          <w:szCs w:val="24"/>
        </w:rPr>
        <w:t xml:space="preserve">group; </w:t>
      </w:r>
      <w:r w:rsidR="00363F1C" w:rsidRPr="00BB35DB">
        <w:rPr>
          <w:rFonts w:ascii="Book Antiqua" w:hAnsi="Book Antiqua" w:cs="Times New Roman"/>
          <w:kern w:val="0"/>
          <w:sz w:val="24"/>
          <w:szCs w:val="24"/>
          <w:vertAlign w:val="superscript"/>
        </w:rPr>
        <w:t>g</w:t>
      </w:r>
      <w:r w:rsidR="007A0E62" w:rsidRPr="00BB35DB">
        <w:rPr>
          <w:rFonts w:ascii="Book Antiqua" w:eastAsia="Arial-ItalicMT" w:hAnsi="Book Antiqua" w:cs="Times New Roman"/>
          <w:i/>
          <w:iCs/>
          <w:kern w:val="0"/>
          <w:sz w:val="24"/>
          <w:szCs w:val="24"/>
        </w:rPr>
        <w:t xml:space="preserve">P &lt; </w:t>
      </w:r>
      <w:r w:rsidR="001113EF" w:rsidRPr="00BB35DB">
        <w:rPr>
          <w:rFonts w:ascii="Book Antiqua" w:eastAsia="ArialMT" w:hAnsi="Book Antiqua" w:cs="Times New Roman"/>
          <w:kern w:val="0"/>
          <w:sz w:val="24"/>
          <w:szCs w:val="24"/>
        </w:rPr>
        <w:t>0.05</w:t>
      </w:r>
      <w:r w:rsidR="001113EF" w:rsidRPr="00BB35DB">
        <w:rPr>
          <w:rFonts w:ascii="Book Antiqua" w:hAnsi="Book Antiqua" w:cs="Times New Roman"/>
          <w:kern w:val="0"/>
          <w:sz w:val="24"/>
          <w:szCs w:val="24"/>
        </w:rPr>
        <w:t xml:space="preserve"> </w:t>
      </w:r>
      <w:r w:rsidR="00143401" w:rsidRPr="00BB35DB">
        <w:rPr>
          <w:rFonts w:ascii="Book Antiqua" w:eastAsia="ArialMT" w:hAnsi="Book Antiqua" w:cs="Times New Roman"/>
          <w:i/>
          <w:kern w:val="0"/>
          <w:sz w:val="24"/>
          <w:szCs w:val="24"/>
        </w:rPr>
        <w:t>vs</w:t>
      </w:r>
      <w:r w:rsidR="001113EF" w:rsidRPr="00BB35DB">
        <w:rPr>
          <w:rFonts w:ascii="Book Antiqua" w:hAnsi="Book Antiqua" w:cs="Times New Roman"/>
          <w:kern w:val="0"/>
          <w:sz w:val="24"/>
          <w:szCs w:val="24"/>
        </w:rPr>
        <w:t xml:space="preserve"> </w:t>
      </w:r>
      <w:r w:rsidR="001113EF" w:rsidRPr="00BB35DB">
        <w:rPr>
          <w:rFonts w:ascii="Book Antiqua" w:eastAsia="ArialMT" w:hAnsi="Book Antiqua" w:cs="Times New Roman"/>
          <w:kern w:val="0"/>
          <w:sz w:val="24"/>
          <w:szCs w:val="24"/>
        </w:rPr>
        <w:t>UII</w:t>
      </w:r>
      <w:r w:rsidR="001113EF" w:rsidRPr="00BB35DB">
        <w:rPr>
          <w:rFonts w:ascii="Book Antiqua" w:hAnsi="Book Antiqua" w:cs="Times New Roman"/>
          <w:kern w:val="0"/>
          <w:sz w:val="24"/>
          <w:szCs w:val="24"/>
        </w:rPr>
        <w:t xml:space="preserve"> treatment alone.</w:t>
      </w:r>
    </w:p>
    <w:p w:rsidR="00AA62CC" w:rsidRPr="00BB35DB" w:rsidRDefault="00AA62CC" w:rsidP="00FA0CB4">
      <w:pPr>
        <w:widowControl/>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kern w:val="0"/>
          <w:sz w:val="24"/>
          <w:szCs w:val="24"/>
        </w:rPr>
        <w:br w:type="page"/>
      </w:r>
    </w:p>
    <w:p w:rsidR="001113EF" w:rsidRPr="00BB35DB" w:rsidRDefault="00AA62CC" w:rsidP="00FA0CB4">
      <w:pPr>
        <w:adjustRightInd w:val="0"/>
        <w:snapToGrid w:val="0"/>
        <w:spacing w:line="360" w:lineRule="auto"/>
        <w:rPr>
          <w:rFonts w:ascii="Book Antiqua" w:hAnsi="Book Antiqua" w:cs="Times New Roman"/>
          <w:kern w:val="0"/>
          <w:sz w:val="24"/>
          <w:szCs w:val="24"/>
        </w:rPr>
      </w:pPr>
      <w:r w:rsidRPr="00BB35DB">
        <w:rPr>
          <w:rFonts w:ascii="Book Antiqua" w:hAnsi="Book Antiqua" w:cs="Times New Roman"/>
          <w:noProof/>
          <w:kern w:val="0"/>
          <w:sz w:val="24"/>
          <w:szCs w:val="24"/>
        </w:rPr>
        <w:lastRenderedPageBreak/>
        <w:drawing>
          <wp:inline distT="0" distB="0" distL="0" distR="0" wp14:anchorId="13BA4A8F" wp14:editId="6CCB0D17">
            <wp:extent cx="5214866" cy="5214866"/>
            <wp:effectExtent l="19050" t="0" r="4834" b="0"/>
            <wp:docPr id="5" name="图片 5" descr="C:\Users\lyy\Desktop\文献\留学基金委\paper\4.WJG\基础文章\figures\fig5\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y\Desktop\文献\留学基金委\paper\4.WJG\基础文章\figures\fig5\fig5-.tif"/>
                    <pic:cNvPicPr>
                      <a:picLocks noChangeAspect="1" noChangeArrowheads="1"/>
                    </pic:cNvPicPr>
                  </pic:nvPicPr>
                  <pic:blipFill>
                    <a:blip r:embed="rId13"/>
                    <a:srcRect/>
                    <a:stretch>
                      <a:fillRect/>
                    </a:stretch>
                  </pic:blipFill>
                  <pic:spPr bwMode="auto">
                    <a:xfrm>
                      <a:off x="0" y="0"/>
                      <a:ext cx="5214951" cy="5214951"/>
                    </a:xfrm>
                    <a:prstGeom prst="rect">
                      <a:avLst/>
                    </a:prstGeom>
                    <a:noFill/>
                    <a:ln w="9525">
                      <a:noFill/>
                      <a:miter lim="800000"/>
                      <a:headEnd/>
                      <a:tailEnd/>
                    </a:ln>
                  </pic:spPr>
                </pic:pic>
              </a:graphicData>
            </a:graphic>
          </wp:inline>
        </w:drawing>
      </w:r>
    </w:p>
    <w:p w:rsidR="00954FED" w:rsidRPr="00BB35DB" w:rsidRDefault="001113EF" w:rsidP="00FA0CB4">
      <w:pPr>
        <w:autoSpaceDE w:val="0"/>
        <w:autoSpaceDN w:val="0"/>
        <w:adjustRightInd w:val="0"/>
        <w:snapToGrid w:val="0"/>
        <w:spacing w:line="360" w:lineRule="auto"/>
        <w:rPr>
          <w:rFonts w:ascii="Book Antiqua" w:hAnsi="Book Antiqua" w:cs="Times New Roman"/>
          <w:sz w:val="24"/>
          <w:szCs w:val="24"/>
        </w:rPr>
      </w:pPr>
      <w:r w:rsidRPr="00BB35DB">
        <w:rPr>
          <w:rFonts w:ascii="Book Antiqua" w:eastAsia="WarnockPro-Regular" w:hAnsi="Book Antiqua" w:cs="Times New Roman"/>
          <w:b/>
          <w:kern w:val="0"/>
          <w:sz w:val="24"/>
          <w:szCs w:val="24"/>
        </w:rPr>
        <w:t>Fig</w:t>
      </w:r>
      <w:r w:rsidR="005259EC" w:rsidRPr="00BB35DB">
        <w:rPr>
          <w:rFonts w:ascii="Book Antiqua" w:eastAsia="WarnockPro-Regular" w:hAnsi="Book Antiqua" w:cs="Times New Roman"/>
          <w:b/>
          <w:kern w:val="0"/>
          <w:sz w:val="24"/>
          <w:szCs w:val="24"/>
        </w:rPr>
        <w:t xml:space="preserve">ure </w:t>
      </w:r>
      <w:r w:rsidRPr="00BB35DB">
        <w:rPr>
          <w:rFonts w:ascii="Book Antiqua" w:eastAsia="WarnockPro-Regular" w:hAnsi="Book Antiqua" w:cs="Times New Roman"/>
          <w:b/>
          <w:kern w:val="0"/>
          <w:sz w:val="24"/>
          <w:szCs w:val="24"/>
        </w:rPr>
        <w:t>5</w:t>
      </w:r>
      <w:r w:rsidR="005259EC" w:rsidRPr="00BB35DB">
        <w:rPr>
          <w:rFonts w:ascii="Book Antiqua" w:eastAsia="WarnockPro-Regular" w:hAnsi="Book Antiqua" w:cs="Times New Roman"/>
          <w:b/>
          <w:kern w:val="0"/>
          <w:sz w:val="24"/>
          <w:szCs w:val="24"/>
        </w:rPr>
        <w:t xml:space="preserve"> </w:t>
      </w:r>
      <w:r w:rsidR="00CF322E" w:rsidRPr="00BB35DB">
        <w:rPr>
          <w:rFonts w:ascii="Book Antiqua" w:hAnsi="Book Antiqua" w:cs="Times New Roman"/>
          <w:b/>
          <w:bCs/>
          <w:sz w:val="24"/>
          <w:szCs w:val="24"/>
        </w:rPr>
        <w:t>Urotensin II</w:t>
      </w:r>
      <w:r w:rsidR="00CF322E" w:rsidRPr="00BB35DB">
        <w:rPr>
          <w:rFonts w:ascii="Book Antiqua" w:hAnsi="Book Antiqua" w:cs="Times New Roman"/>
          <w:b/>
          <w:sz w:val="24"/>
          <w:szCs w:val="24"/>
        </w:rPr>
        <w:t xml:space="preserve"> </w:t>
      </w:r>
      <w:r w:rsidRPr="00BB35DB">
        <w:rPr>
          <w:rFonts w:ascii="Book Antiqua" w:hAnsi="Book Antiqua" w:cs="Times New Roman"/>
          <w:b/>
          <w:sz w:val="24"/>
          <w:szCs w:val="24"/>
        </w:rPr>
        <w:t xml:space="preserve">interfered with insulin signaling, and this effect was reversed by apocynin. </w:t>
      </w:r>
      <w:r w:rsidRPr="00BB35DB">
        <w:rPr>
          <w:rFonts w:ascii="Book Antiqua" w:hAnsi="Book Antiqua" w:cs="Times New Roman"/>
          <w:kern w:val="0"/>
          <w:sz w:val="24"/>
          <w:szCs w:val="24"/>
        </w:rPr>
        <w:t xml:space="preserve">HepG2 cells were exposed to 100 nM </w:t>
      </w:r>
      <w:bookmarkStart w:id="512" w:name="OLE_LINK3010"/>
      <w:bookmarkStart w:id="513" w:name="OLE_LINK3011"/>
      <w:r w:rsidR="00CF322E" w:rsidRPr="00BB35DB">
        <w:rPr>
          <w:rFonts w:ascii="Book Antiqua" w:hAnsi="Book Antiqua" w:cs="Times New Roman"/>
          <w:bCs/>
          <w:kern w:val="0"/>
          <w:sz w:val="24"/>
          <w:szCs w:val="24"/>
        </w:rPr>
        <w:t>urotensin II</w:t>
      </w:r>
      <w:r w:rsidR="00CF322E" w:rsidRPr="00BB35DB">
        <w:rPr>
          <w:rFonts w:ascii="Book Antiqua" w:hAnsi="Book Antiqua" w:cs="Times New Roman"/>
          <w:kern w:val="0"/>
          <w:sz w:val="24"/>
          <w:szCs w:val="24"/>
        </w:rPr>
        <w:t xml:space="preserve"> </w:t>
      </w:r>
      <w:r w:rsidR="00CF322E" w:rsidRPr="00BB35DB">
        <w:rPr>
          <w:rFonts w:ascii="Book Antiqua" w:hAnsi="Book Antiqua" w:cs="Times New Roman" w:hint="eastAsia"/>
          <w:kern w:val="0"/>
          <w:sz w:val="24"/>
          <w:szCs w:val="24"/>
        </w:rPr>
        <w:t>(</w:t>
      </w:r>
      <w:r w:rsidRPr="00BB35DB">
        <w:rPr>
          <w:rFonts w:ascii="Book Antiqua" w:hAnsi="Book Antiqua" w:cs="Times New Roman"/>
          <w:kern w:val="0"/>
          <w:sz w:val="24"/>
          <w:szCs w:val="24"/>
        </w:rPr>
        <w:t>UII</w:t>
      </w:r>
      <w:r w:rsidR="00CF322E" w:rsidRPr="00BB35DB">
        <w:rPr>
          <w:rFonts w:ascii="Book Antiqua" w:hAnsi="Book Antiqua" w:cs="Times New Roman" w:hint="eastAsia"/>
          <w:kern w:val="0"/>
          <w:sz w:val="24"/>
          <w:szCs w:val="24"/>
        </w:rPr>
        <w:t>)</w:t>
      </w:r>
      <w:r w:rsidRPr="00BB35DB">
        <w:rPr>
          <w:rFonts w:ascii="Book Antiqua" w:hAnsi="Book Antiqua" w:cs="Times New Roman"/>
          <w:kern w:val="0"/>
          <w:sz w:val="24"/>
          <w:szCs w:val="24"/>
        </w:rPr>
        <w:t xml:space="preserve"> </w:t>
      </w:r>
      <w:bookmarkEnd w:id="512"/>
      <w:bookmarkEnd w:id="513"/>
      <w:r w:rsidRPr="00BB35DB">
        <w:rPr>
          <w:rFonts w:ascii="Book Antiqua" w:hAnsi="Book Antiqua" w:cs="Times New Roman"/>
          <w:kern w:val="0"/>
          <w:sz w:val="24"/>
          <w:szCs w:val="24"/>
        </w:rPr>
        <w:t xml:space="preserve">for 24 h prior to stimulation with insulin (100 nM, 30 min), and </w:t>
      </w:r>
      <w:r w:rsidRPr="00BB35DB">
        <w:rPr>
          <w:rFonts w:ascii="Book Antiqua" w:hAnsi="Book Antiqua" w:cs="Times New Roman"/>
          <w:sz w:val="24"/>
          <w:szCs w:val="24"/>
        </w:rPr>
        <w:t>pretreatment with 200 μM apocynin</w:t>
      </w:r>
      <w:r w:rsidRPr="00BB35DB">
        <w:rPr>
          <w:rFonts w:ascii="Book Antiqua" w:hAnsi="Book Antiqua" w:cs="Times New Roman"/>
          <w:kern w:val="0"/>
          <w:sz w:val="24"/>
          <w:szCs w:val="24"/>
        </w:rPr>
        <w:t xml:space="preserve"> for 30</w:t>
      </w:r>
      <w:r w:rsidR="00143401" w:rsidRPr="00BB35DB">
        <w:rPr>
          <w:rFonts w:ascii="Book Antiqua" w:hAnsi="Book Antiqua" w:cs="Times New Roman" w:hint="eastAsia"/>
          <w:kern w:val="0"/>
          <w:sz w:val="24"/>
          <w:szCs w:val="24"/>
        </w:rPr>
        <w:t xml:space="preserve"> </w:t>
      </w:r>
      <w:r w:rsidRPr="00BB35DB">
        <w:rPr>
          <w:rFonts w:ascii="Book Antiqua" w:hAnsi="Book Antiqua" w:cs="Times New Roman"/>
          <w:kern w:val="0"/>
          <w:sz w:val="24"/>
          <w:szCs w:val="24"/>
        </w:rPr>
        <w:t>min. T</w:t>
      </w:r>
      <w:r w:rsidRPr="00BB35DB">
        <w:rPr>
          <w:rFonts w:ascii="Book Antiqua" w:eastAsia="WarnockPro-Regular" w:hAnsi="Book Antiqua" w:cs="Times New Roman"/>
          <w:kern w:val="0"/>
          <w:sz w:val="24"/>
          <w:szCs w:val="24"/>
        </w:rPr>
        <w:t>otal cell lysates were analyzed by western blotting</w:t>
      </w:r>
      <w:r w:rsidRPr="00BB35DB">
        <w:rPr>
          <w:rFonts w:ascii="Book Antiqua" w:hAnsi="Book Antiqua" w:cs="Times New Roman"/>
          <w:kern w:val="0"/>
          <w:sz w:val="24"/>
          <w:szCs w:val="24"/>
        </w:rPr>
        <w:t xml:space="preserve">. </w:t>
      </w:r>
      <w:r w:rsidRPr="00BB35DB">
        <w:rPr>
          <w:rFonts w:ascii="Book Antiqua" w:hAnsi="Book Antiqua" w:cs="Times New Roman"/>
          <w:bCs/>
          <w:sz w:val="24"/>
          <w:szCs w:val="24"/>
        </w:rPr>
        <w:t>UII</w:t>
      </w:r>
      <w:r w:rsidRPr="00BB35DB">
        <w:rPr>
          <w:rFonts w:ascii="Book Antiqua" w:eastAsia="SimSun" w:hAnsi="Book Antiqua" w:cs="Times New Roman"/>
          <w:bCs/>
          <w:sz w:val="24"/>
          <w:szCs w:val="24"/>
        </w:rPr>
        <w:t xml:space="preserve"> increased JNK </w:t>
      </w:r>
      <w:r w:rsidRPr="00BB35DB">
        <w:rPr>
          <w:rFonts w:ascii="Book Antiqua" w:eastAsia="WarnockPro-Regular" w:hAnsi="Book Antiqua" w:cs="Times New Roman"/>
          <w:kern w:val="0"/>
          <w:sz w:val="24"/>
          <w:szCs w:val="24"/>
        </w:rPr>
        <w:t>phosphorylation, and this</w:t>
      </w:r>
      <w:r w:rsidRPr="00BB35DB">
        <w:rPr>
          <w:rFonts w:ascii="Book Antiqua" w:hAnsi="Book Antiqua" w:cs="Times New Roman"/>
          <w:sz w:val="24"/>
          <w:szCs w:val="24"/>
        </w:rPr>
        <w:t xml:space="preserve"> effect was </w:t>
      </w:r>
      <w:r w:rsidRPr="00BB35DB">
        <w:rPr>
          <w:rFonts w:ascii="Book Antiqua" w:hAnsi="Book Antiqua" w:cs="Times New Roman"/>
          <w:kern w:val="0"/>
          <w:sz w:val="24"/>
          <w:szCs w:val="24"/>
        </w:rPr>
        <w:t>abolished</w:t>
      </w:r>
      <w:r w:rsidRPr="00BB35DB">
        <w:rPr>
          <w:rFonts w:ascii="Book Antiqua" w:hAnsi="Book Antiqua" w:cs="Times New Roman"/>
          <w:sz w:val="24"/>
          <w:szCs w:val="24"/>
        </w:rPr>
        <w:t xml:space="preserve"> by apocynin</w:t>
      </w:r>
      <w:r w:rsidRPr="00BB35DB">
        <w:rPr>
          <w:rFonts w:ascii="Book Antiqua" w:hAnsi="Book Antiqua" w:cs="Times New Roman"/>
          <w:kern w:val="0"/>
          <w:sz w:val="24"/>
          <w:szCs w:val="24"/>
        </w:rPr>
        <w:t xml:space="preserve"> (A). Protein levels of IRS-1</w:t>
      </w:r>
      <w:r w:rsidRPr="00BB35DB">
        <w:rPr>
          <w:rFonts w:ascii="Book Antiqua" w:eastAsia="WarnockPro-Regular" w:hAnsi="Book Antiqua" w:cs="Times New Roman"/>
          <w:kern w:val="0"/>
          <w:sz w:val="24"/>
          <w:szCs w:val="24"/>
        </w:rPr>
        <w:t xml:space="preserve"> and </w:t>
      </w:r>
      <w:r w:rsidRPr="00BB35DB">
        <w:rPr>
          <w:rFonts w:ascii="Book Antiqua" w:hAnsi="Book Antiqua" w:cs="Times New Roman"/>
          <w:kern w:val="0"/>
          <w:sz w:val="24"/>
          <w:szCs w:val="24"/>
        </w:rPr>
        <w:t xml:space="preserve">Glut 2 and </w:t>
      </w:r>
      <w:r w:rsidRPr="00BB35DB">
        <w:rPr>
          <w:rFonts w:ascii="Book Antiqua" w:eastAsia="WarnockPro-Regular" w:hAnsi="Book Antiqua" w:cs="Times New Roman"/>
          <w:kern w:val="0"/>
          <w:sz w:val="24"/>
          <w:szCs w:val="24"/>
        </w:rPr>
        <w:t>phosphorylation</w:t>
      </w:r>
      <w:r w:rsidRPr="00BB35DB">
        <w:rPr>
          <w:rFonts w:ascii="Book Antiqua" w:hAnsi="Book Antiqua" w:cs="Times New Roman"/>
          <w:kern w:val="0"/>
          <w:sz w:val="24"/>
          <w:szCs w:val="24"/>
        </w:rPr>
        <w:t xml:space="preserve"> of IRS-1, Akt and </w:t>
      </w:r>
      <w:r w:rsidRPr="00BB35DB">
        <w:rPr>
          <w:rFonts w:ascii="Book Antiqua" w:eastAsia="WarnockPro-Regular" w:hAnsi="Book Antiqua" w:cs="Times New Roman"/>
          <w:kern w:val="0"/>
          <w:sz w:val="24"/>
          <w:szCs w:val="24"/>
        </w:rPr>
        <w:t xml:space="preserve">GSK-3β </w:t>
      </w:r>
      <w:r w:rsidRPr="00BB35DB">
        <w:rPr>
          <w:rFonts w:ascii="Book Antiqua" w:hAnsi="Book Antiqua" w:cs="Times New Roman"/>
          <w:kern w:val="0"/>
          <w:sz w:val="24"/>
          <w:szCs w:val="24"/>
        </w:rPr>
        <w:t xml:space="preserve">were all </w:t>
      </w:r>
      <w:r w:rsidRPr="00BB35DB">
        <w:rPr>
          <w:rFonts w:ascii="Book Antiqua" w:hAnsi="Book Antiqua" w:cs="Times New Roman"/>
          <w:sz w:val="24"/>
          <w:szCs w:val="24"/>
        </w:rPr>
        <w:t>reversed by apocynin (B-D)</w:t>
      </w:r>
      <w:r w:rsidRPr="00BB35DB">
        <w:rPr>
          <w:rFonts w:ascii="Book Antiqua" w:hAnsi="Book Antiqua" w:cs="Times New Roman"/>
          <w:kern w:val="0"/>
          <w:sz w:val="24"/>
          <w:szCs w:val="24"/>
        </w:rPr>
        <w:t>. Data from at least three independent experiment</w:t>
      </w:r>
      <w:r w:rsidR="00441666" w:rsidRPr="00BB35DB">
        <w:rPr>
          <w:rFonts w:ascii="Book Antiqua" w:hAnsi="Book Antiqua" w:cs="Times New Roman"/>
          <w:kern w:val="0"/>
          <w:sz w:val="24"/>
          <w:szCs w:val="24"/>
        </w:rPr>
        <w:t>s are presented as the mean ± S</w:t>
      </w:r>
      <w:r w:rsidRPr="00BB35DB">
        <w:rPr>
          <w:rFonts w:ascii="Book Antiqua" w:hAnsi="Book Antiqua" w:cs="Times New Roman"/>
          <w:kern w:val="0"/>
          <w:sz w:val="24"/>
          <w:szCs w:val="24"/>
        </w:rPr>
        <w:t xml:space="preserve">D. </w:t>
      </w:r>
      <w:r w:rsidR="00363F1C" w:rsidRPr="00BB35DB">
        <w:rPr>
          <w:rFonts w:ascii="Book Antiqua" w:hAnsi="Book Antiqua" w:cs="Times New Roman"/>
          <w:kern w:val="0"/>
          <w:sz w:val="24"/>
          <w:szCs w:val="24"/>
          <w:vertAlign w:val="superscript"/>
        </w:rPr>
        <w:t>g</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 xml:space="preserve">0.05 </w:t>
      </w:r>
      <w:r w:rsidR="00143401" w:rsidRPr="00BB35DB">
        <w:rPr>
          <w:rFonts w:ascii="Book Antiqua" w:eastAsia="ArialMT" w:hAnsi="Book Antiqua" w:cs="Times New Roman"/>
          <w:i/>
          <w:kern w:val="0"/>
          <w:sz w:val="24"/>
          <w:szCs w:val="24"/>
        </w:rPr>
        <w:t>vs</w:t>
      </w:r>
      <w:r w:rsidRPr="00BB35DB">
        <w:rPr>
          <w:rFonts w:ascii="Book Antiqua" w:eastAsia="ArialMT" w:hAnsi="Book Antiqua" w:cs="Times New Roman"/>
          <w:kern w:val="0"/>
          <w:sz w:val="24"/>
          <w:szCs w:val="24"/>
        </w:rPr>
        <w:t xml:space="preserve"> UII</w:t>
      </w:r>
      <w:r w:rsidRPr="00BB35DB">
        <w:rPr>
          <w:rFonts w:ascii="Book Antiqua" w:hAnsi="Book Antiqua" w:cs="Times New Roman"/>
          <w:kern w:val="0"/>
          <w:sz w:val="24"/>
          <w:szCs w:val="24"/>
        </w:rPr>
        <w:t xml:space="preserve"> treatment alone; </w:t>
      </w:r>
      <w:r w:rsidR="005259EC" w:rsidRPr="00BB35DB">
        <w:rPr>
          <w:rFonts w:ascii="Book Antiqua" w:hAnsi="Book Antiqua" w:cs="Times New Roman"/>
          <w:kern w:val="0"/>
          <w:sz w:val="24"/>
          <w:szCs w:val="24"/>
          <w:vertAlign w:val="superscript"/>
        </w:rPr>
        <w:t>h</w:t>
      </w:r>
      <w:r w:rsidR="007A0E62" w:rsidRPr="00BB35DB">
        <w:rPr>
          <w:rFonts w:ascii="Book Antiqua" w:eastAsia="Arial-ItalicMT" w:hAnsi="Book Antiqua" w:cs="Times New Roman"/>
          <w:i/>
          <w:iCs/>
          <w:kern w:val="0"/>
          <w:sz w:val="24"/>
          <w:szCs w:val="24"/>
        </w:rPr>
        <w:t xml:space="preserve">P &lt; </w:t>
      </w:r>
      <w:r w:rsidRPr="00BB35DB">
        <w:rPr>
          <w:rFonts w:ascii="Book Antiqua" w:eastAsia="ArialMT" w:hAnsi="Book Antiqua" w:cs="Times New Roman"/>
          <w:kern w:val="0"/>
          <w:sz w:val="24"/>
          <w:szCs w:val="24"/>
        </w:rPr>
        <w:t xml:space="preserve">0.05 </w:t>
      </w:r>
      <w:r w:rsidR="00143401" w:rsidRPr="00BB35DB">
        <w:rPr>
          <w:rFonts w:ascii="Book Antiqua" w:eastAsia="ArialMT" w:hAnsi="Book Antiqua" w:cs="Times New Roman"/>
          <w:i/>
          <w:kern w:val="0"/>
          <w:sz w:val="24"/>
          <w:szCs w:val="24"/>
        </w:rPr>
        <w:t>vs</w:t>
      </w:r>
      <w:r w:rsidRPr="00BB35DB">
        <w:rPr>
          <w:rFonts w:ascii="Book Antiqua" w:hAnsi="Book Antiqua" w:cs="Times New Roman"/>
          <w:kern w:val="0"/>
          <w:sz w:val="24"/>
          <w:szCs w:val="24"/>
        </w:rPr>
        <w:t xml:space="preserve"> </w:t>
      </w:r>
      <w:r w:rsidRPr="00BB35DB">
        <w:rPr>
          <w:rFonts w:ascii="Book Antiqua" w:eastAsia="ArialMT" w:hAnsi="Book Antiqua" w:cs="Times New Roman"/>
          <w:kern w:val="0"/>
          <w:sz w:val="24"/>
          <w:szCs w:val="24"/>
        </w:rPr>
        <w:t>insulin +</w:t>
      </w:r>
      <w:r w:rsidRPr="00BB35DB">
        <w:rPr>
          <w:rFonts w:ascii="Book Antiqua" w:hAnsi="Book Antiqua" w:cs="Times New Roman"/>
          <w:kern w:val="0"/>
          <w:sz w:val="24"/>
          <w:szCs w:val="24"/>
        </w:rPr>
        <w:t xml:space="preserve"> </w:t>
      </w:r>
      <w:r w:rsidRPr="00BB35DB">
        <w:rPr>
          <w:rFonts w:ascii="Book Antiqua" w:eastAsia="ArialMT" w:hAnsi="Book Antiqua" w:cs="Times New Roman"/>
          <w:kern w:val="0"/>
          <w:sz w:val="24"/>
          <w:szCs w:val="24"/>
        </w:rPr>
        <w:t>UII group</w:t>
      </w:r>
      <w:r w:rsidRPr="00BB35DB">
        <w:rPr>
          <w:rFonts w:ascii="Book Antiqua" w:hAnsi="Book Antiqua" w:cs="Times New Roman"/>
          <w:kern w:val="0"/>
          <w:sz w:val="24"/>
          <w:szCs w:val="24"/>
        </w:rPr>
        <w:t>.</w:t>
      </w:r>
    </w:p>
    <w:p w:rsidR="00982B3C" w:rsidRPr="00BB35DB" w:rsidRDefault="00982B3C" w:rsidP="00FA0CB4">
      <w:pPr>
        <w:widowControl/>
        <w:adjustRightInd w:val="0"/>
        <w:snapToGrid w:val="0"/>
        <w:spacing w:line="360" w:lineRule="auto"/>
        <w:rPr>
          <w:rFonts w:ascii="Book Antiqua" w:hAnsi="Book Antiqua" w:cs="Times New Roman"/>
          <w:sz w:val="24"/>
          <w:szCs w:val="24"/>
        </w:rPr>
      </w:pPr>
      <w:r w:rsidRPr="00BB35DB">
        <w:rPr>
          <w:rFonts w:ascii="Book Antiqua" w:hAnsi="Book Antiqua" w:cs="Times New Roman"/>
          <w:sz w:val="24"/>
          <w:szCs w:val="24"/>
        </w:rPr>
        <w:br w:type="page"/>
      </w:r>
    </w:p>
    <w:p w:rsidR="00982B3C" w:rsidRPr="00BB35DB" w:rsidRDefault="00982B3C" w:rsidP="00FA0CB4">
      <w:pPr>
        <w:widowControl/>
        <w:adjustRightInd w:val="0"/>
        <w:snapToGrid w:val="0"/>
        <w:spacing w:line="360" w:lineRule="auto"/>
        <w:rPr>
          <w:rFonts w:ascii="Book Antiqua" w:hAnsi="Book Antiqua" w:cs="Times New Roman"/>
          <w:sz w:val="24"/>
          <w:szCs w:val="24"/>
        </w:rPr>
      </w:pPr>
    </w:p>
    <w:sectPr w:rsidR="00982B3C" w:rsidRPr="00BB35DB" w:rsidSect="00EB332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FC2" w:rsidRDefault="007C1FC2" w:rsidP="00807789">
      <w:r>
        <w:separator/>
      </w:r>
    </w:p>
  </w:endnote>
  <w:endnote w:type="continuationSeparator" w:id="0">
    <w:p w:rsidR="007C1FC2" w:rsidRDefault="007C1FC2" w:rsidP="00807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WarnockPro-Regular">
    <w:altName w:val="Arial Unicode MS"/>
    <w:panose1 w:val="00000000000000000000"/>
    <w:charset w:val="86"/>
    <w:family w:val="auto"/>
    <w:notTrueType/>
    <w:pitch w:val="default"/>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ulliverRM">
    <w:altName w:val="Arial Unicode MS"/>
    <w:panose1 w:val="00000000000000000000"/>
    <w:charset w:val="86"/>
    <w:family w:val="auto"/>
    <w:notTrueType/>
    <w:pitch w:val="default"/>
    <w:sig w:usb0="00000000" w:usb1="080E0000" w:usb2="00000010" w:usb3="00000000" w:csb0="00040000" w:csb1="00000000"/>
  </w:font>
  <w:font w:name="WarnockPro-It">
    <w:altName w:val="Arial Unicode MS"/>
    <w:panose1 w:val="00000000000000000000"/>
    <w:charset w:val="86"/>
    <w:family w:val="auto"/>
    <w:notTrueType/>
    <w:pitch w:val="default"/>
    <w:sig w:usb0="00000000" w:usb1="080E0000" w:usb2="00000010" w:usb3="00000000" w:csb0="00040000"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AdvGulliv-R">
    <w:altName w:val="Arial Unicode MS"/>
    <w:panose1 w:val="00000000000000000000"/>
    <w:charset w:val="86"/>
    <w:family w:val="auto"/>
    <w:notTrueType/>
    <w:pitch w:val="default"/>
    <w:sig w:usb0="00000000" w:usb1="080E0000" w:usb2="00000010" w:usb3="00000000" w:csb0="00040000" w:csb1="00000000"/>
  </w:font>
  <w:font w:name="ArialNarrow">
    <w:altName w:val="Arial"/>
    <w:panose1 w:val="00000000000000000000"/>
    <w:charset w:val="00"/>
    <w:family w:val="swiss"/>
    <w:notTrueType/>
    <w:pitch w:val="default"/>
    <w:sig w:usb0="00000003" w:usb1="080E0000" w:usb2="00000010" w:usb3="00000000" w:csb0="00040001" w:csb1="00000000"/>
  </w:font>
  <w:font w:name="Arial-ItalicMT">
    <w:altName w:val="Arial Unicode MS"/>
    <w:panose1 w:val="00000000000000000000"/>
    <w:charset w:val="86"/>
    <w:family w:val="auto"/>
    <w:notTrueType/>
    <w:pitch w:val="default"/>
    <w:sig w:usb0="00000000" w:usb1="080E0000" w:usb2="00000010" w:usb3="00000000" w:csb0="00040000"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3572"/>
      <w:docPartObj>
        <w:docPartGallery w:val="Page Numbers (Bottom of Page)"/>
        <w:docPartUnique/>
      </w:docPartObj>
    </w:sdtPr>
    <w:sdtEndPr>
      <w:rPr>
        <w:noProof/>
      </w:rPr>
    </w:sdtEndPr>
    <w:sdtContent>
      <w:p w:rsidR="00CF322E" w:rsidRDefault="00CF322E">
        <w:pPr>
          <w:pStyle w:val="Footer"/>
          <w:jc w:val="center"/>
        </w:pPr>
        <w:r>
          <w:fldChar w:fldCharType="begin"/>
        </w:r>
        <w:r>
          <w:instrText xml:space="preserve"> PAGE   \* MERGEFORMAT </w:instrText>
        </w:r>
        <w:r>
          <w:fldChar w:fldCharType="separate"/>
        </w:r>
        <w:r w:rsidR="003E2126">
          <w:rPr>
            <w:noProof/>
          </w:rPr>
          <w:t>27</w:t>
        </w:r>
        <w:r>
          <w:rPr>
            <w:noProof/>
          </w:rPr>
          <w:fldChar w:fldCharType="end"/>
        </w:r>
      </w:p>
    </w:sdtContent>
  </w:sdt>
  <w:p w:rsidR="00CF322E" w:rsidRDefault="00CF3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FC2" w:rsidRDefault="007C1FC2" w:rsidP="00807789">
      <w:r>
        <w:separator/>
      </w:r>
    </w:p>
  </w:footnote>
  <w:footnote w:type="continuationSeparator" w:id="0">
    <w:p w:rsidR="007C1FC2" w:rsidRDefault="007C1FC2" w:rsidP="008077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E01AD6A-E29B-46D3-9ADF-68029BA40BA6}" w:val=" ADDIN NE.Ref.{0E01AD6A-E29B-46D3-9ADF-68029BA40BA6}&lt;Citation&gt;&lt;Group&gt;&lt;References&gt;&lt;Item&gt;&lt;ID&gt;527&lt;/ID&gt;&lt;UID&gt;{E6F04785-5613-4DFF-A230-86613A6FE30D}&lt;/UID&gt;&lt;Title&gt;Genetic and Pharmacological Manipulation of Urotensin II Ameliorate the Metabolic and Atherosclerosis Sequalae in Mice&lt;/Title&gt;&lt;Template&gt;Journal Article&lt;/Template&gt;&lt;Star&gt;1&lt;/Star&gt;&lt;Tag&gt;5&lt;/Tag&gt;&lt;Author&gt;You, Z; Genest, J; Barrette, P O; Hafiane, A; Behm, D J; D&amp;apos;Orleans-Juste, P; Schwertani, A G&lt;/Author&gt;&lt;Year&gt;2012&lt;/Year&gt;&lt;Details&gt;&lt;_accessed&gt;60855308&lt;/_accessed&gt;&lt;_created&gt;60855308&lt;/_created&gt;&lt;_date&gt;59212800&lt;/_date&gt;&lt;_db_updated&gt;CrossRef&lt;/_db_updated&gt;&lt;_doi&gt;10.1161/ATVBAHA.112.252973&lt;/_doi&gt;&lt;_impact_factor&gt;   6.000&lt;/_impact_factor&gt;&lt;_isbn&gt;1079-5642&lt;/_isbn&gt;&lt;_issue&gt;8&lt;/_issue&gt;&lt;_journal&gt;Arteriosclerosis, Thrombosis, and Vascular Biology&lt;/_journal&gt;&lt;_modified&gt;60916912&lt;/_modified&gt;&lt;_pages&gt;1809-1816&lt;/_pages&gt;&lt;_tertiary_title&gt;Arteriosclerosis, Thrombosis, and Vascular Biology&lt;/_tertiary_title&gt;&lt;_url&gt;http://atvb.ahajournals.org/cgi/doi/10.1161/ATVBAHA.112.252973&lt;/_url&gt;&lt;_volume&gt;32&lt;/_volume&gt;&lt;/Details&gt;&lt;Extra&gt;&lt;DBUID&gt;{F96A950B-833F-4880-A151-76DA2D6A2879}&lt;/DBUID&gt;&lt;/Extra&gt;&lt;/Item&gt;&lt;/References&gt;&lt;/Group&gt;&lt;/Citation&gt;_x000a_"/>
    <w:docVar w:name="NE.Ref{10BE8C74-7FA2-4DE5-8786-39D2B4E622AC}" w:val=" ADDIN NE.Ref.{10BE8C74-7FA2-4DE5-8786-39D2B4E622AC}&lt;Citation&gt;&lt;Group&gt;&lt;References&gt;&lt;Item&gt;&lt;ID&gt;566&lt;/ID&gt;&lt;UID&gt;{73C7FD3D-37B2-4B91-AFF4-69DA7B4F6046}&lt;/UID&gt;&lt;Title&gt;Type 2 diabetes mellitus: Role of melatonin and oxidative stress&lt;/Title&gt;&lt;Template&gt;Journal Article&lt;/Template&gt;&lt;Star&gt;0&lt;/Star&gt;&lt;Tag&gt;0&lt;/Tag&gt;&lt;Author&gt;Zephy, Doddigarla; Ahmad, Jamal&lt;/Author&gt;&lt;Year&gt;2015&lt;/Year&gt;&lt;Details&gt;&lt;_doi&gt;10.1016/j.dsx.2014.09.018&lt;/_doi&gt;&lt;_created&gt;60983927&lt;/_created&gt;&lt;_modified&gt;60983928&lt;/_modified&gt;&lt;_url&gt;http://linkinghub.elsevier.com/retrieve/pii/S1871402114000952_x000a_http://api.elsevier.com/content/article/PII:S1871402114000952?httpAccept=text/xml&lt;/_url&gt;&lt;_journal&gt;Diabetes &amp;amp; Metabolic Syndrome: Clinical Research &amp;amp; Reviews&lt;/_journal&gt;&lt;_volume&gt;9&lt;/_volume&gt;&lt;_issue&gt;2&lt;/_issue&gt;&lt;_pages&gt;127-131&lt;/_pages&gt;&lt;_tertiary_title&gt;Diabetes &amp;amp; Metabolic Syndrome: Clinical Research &amp;amp; Reviews&lt;/_tertiary_title&gt;&lt;_isbn&gt;18714021&lt;/_isbn&gt;&lt;_accessed&gt;60983927&lt;/_accessed&gt;&lt;_db_updated&gt;CrossRef&lt;/_db_updated&gt;&lt;/Details&gt;&lt;Extra&gt;&lt;DBUID&gt;{F96A950B-833F-4880-A151-76DA2D6A2879}&lt;/DBUID&gt;&lt;/Extra&gt;&lt;/Item&gt;&lt;/References&gt;&lt;/Group&gt;&lt;/Citation&gt;_x000a_"/>
    <w:docVar w:name="NE.Ref{12389043-3648-4779-AC70-6111E93F5B4A}" w:val=" ADDIN NE.Ref.{12389043-3648-4779-AC70-6111E93F5B4A}&lt;Citation&gt;&lt;Group&gt;&lt;References&gt;&lt;Item&gt;&lt;ID&gt;555&lt;/ID&gt;&lt;UID&gt;{9F6F106F-DEC3-4767-984D-898554533418}&lt;/UID&gt;&lt;Title&gt;Human Urotensin II Is a Novel Activator of NADPH Oxidase in Human Pulmonary Artery Smooth Muscle Cells&lt;/Title&gt;&lt;Template&gt;Journal Article&lt;/Template&gt;&lt;Star&gt;0&lt;/Star&gt;&lt;Tag&gt;5&lt;/Tag&gt;&lt;Author&gt;Djordjevic, T&lt;/Author&gt;&lt;Year&gt;2005&lt;/Year&gt;&lt;Details&gt;&lt;_doi&gt;10.1161/01.ATV.0000154279.98244.eb&lt;/_doi&gt;&lt;_created&gt;60918657&lt;/_created&gt;&lt;_modified&gt;60918657&lt;/_modified&gt;&lt;_url&gt;http://atvb.ahajournals.org/cgi/doi/10.1161/01.ATV.0000154279.98244.eb&lt;/_url&gt;&lt;_journal&gt;Arteriosclerosis, Thrombosis, and Vascular Biology&lt;/_journal&gt;&lt;_volume&gt;25&lt;/_volume&gt;&lt;_issue&gt;3&lt;/_issue&gt;&lt;_pages&gt;519-525&lt;/_pages&gt;&lt;_tertiary_title&gt;Arteriosclerosis, Thrombosis, and Vascular Biology&lt;/_tertiary_title&gt;&lt;_date&gt;55310400&lt;/_date&gt;&lt;_isbn&gt;1079-5642&lt;/_isbn&gt;&lt;_accessed&gt;60918657&lt;/_accessed&gt;&lt;_db_updated&gt;CrossRef&lt;/_db_updated&gt;&lt;_impact_factor&gt;   6.000&lt;/_impact_factor&gt;&lt;/Details&gt;&lt;Extra&gt;&lt;DBUID&gt;{F96A950B-833F-4880-A151-76DA2D6A2879}&lt;/DBUID&gt;&lt;/Extra&gt;&lt;/Item&gt;&lt;/References&gt;&lt;/Group&gt;&lt;/Citation&gt;_x000a_"/>
    <w:docVar w:name="NE.Ref{1913DFD3-B60E-40D6-8C00-068AD33C3B5D}" w:val=" ADDIN NE.Ref.{1913DFD3-B60E-40D6-8C00-068AD33C3B5D}&lt;Citation&gt;&lt;Group&gt;&lt;References&gt;&lt;Item&gt;&lt;ID&gt;436&lt;/ID&gt;&lt;UID&gt;{A983E1F4-19AE-4301-A906-AF22904BE90E}&lt;/UID&gt;&lt;Title&gt;Elevated expression of urotensin II and its receptor in diethylnitrosamine-mediated precancerous lesions in rat liver&lt;/Title&gt;&lt;Template&gt;Journal Article&lt;/Template&gt;&lt;Star&gt;1&lt;/Star&gt;&lt;Tag&gt;5&lt;/Tag&gt;&lt;Author&gt;Wang, Hongxia; Dong, Kun; Xue, Xiaowei; Feng, Ping; Wang, Xuejiang&lt;/Author&gt;&lt;Year&gt;2011&lt;/Year&gt;&lt;Details&gt;&lt;_accessed&gt;60854289&lt;/_accessed&gt;&lt;_collection_scope&gt;SCI;SCIE;&lt;/_collection_scope&gt;&lt;_created&gt;60854288&lt;/_created&gt;&lt;_db_updated&gt;CrossRef&lt;/_db_updated&gt;&lt;_doi&gt;10.1016/j.peptides.2010.10.032&lt;/_doi&gt;&lt;_impact_factor&gt;   2.618&lt;/_impact_factor&gt;&lt;_isbn&gt;01969781&lt;/_isbn&gt;&lt;_issue&gt;2&lt;/_issue&gt;&lt;_journal&gt;Peptides&lt;/_journal&gt;&lt;_modified&gt;60916172&lt;/_modified&gt;&lt;_pages&gt;382-387&lt;/_pages&gt;&lt;_tertiary_title&gt;Peptides&lt;/_tertiary_title&gt;&lt;_url&gt;http://linkinghub.elsevier.com/retrieve/pii/S0196978110004857_x000a_http://api.elsevier.com/content/article/PII:S0196978110004857?httpAccept=text/xml&lt;/_url&gt;&lt;_volume&gt;32&lt;/_volume&gt;&lt;/Details&gt;&lt;Extra&gt;&lt;DBUID&gt;{F96A950B-833F-4880-A151-76DA2D6A2879}&lt;/DBUID&gt;&lt;/Extra&gt;&lt;/Item&gt;&lt;/References&gt;&lt;/Group&gt;&lt;/Citation&gt;_x000a_"/>
    <w:docVar w:name="NE.Ref{254A7E84-54F5-4492-A117-A4768D09B43D}" w:val=" ADDIN NE.Ref.{254A7E84-54F5-4492-A117-A4768D09B43D}&lt;Citation&gt;&lt;Group&gt;&lt;References&gt;&lt;Item&gt;&lt;ID&gt;438&lt;/ID&gt;&lt;UID&gt;{A046C1AA-F946-4D44-B757-BFE35BF94055}&lt;/UID&gt;&lt;Title&gt;Evidence for endogenous urotensin-II as an inhibitor of insulin secretion&lt;/Title&gt;&lt;Template&gt;Journal Article&lt;/Template&gt;&lt;Star&gt;1&lt;/Star&gt;&lt;Tag&gt;5&lt;/Tag&gt;&lt;Author&gt;Marco, José; Egido, Eva M; Hernández, Raquel; Silvestre, Ramona A&lt;/Author&gt;&lt;Year&gt;2008&lt;/Year&gt;&lt;Details&gt;&lt;_accessed&gt;60854289&lt;/_accessed&gt;&lt;_collection_scope&gt;SCI;SCIE;&lt;/_collection_scope&gt;&lt;_created&gt;60854288&lt;/_created&gt;&lt;_db_updated&gt;CrossRef&lt;/_db_updated&gt;&lt;_doi&gt;10.1016/j.peptides.2007.08.025&lt;/_doi&gt;&lt;_impact_factor&gt;   2.618&lt;/_impact_factor&gt;&lt;_isbn&gt;01969781&lt;/_isbn&gt;&lt;_issue&gt;5&lt;/_issue&gt;&lt;_journal&gt;Peptides&lt;/_journal&gt;&lt;_modified&gt;60916910&lt;/_modified&gt;&lt;_pages&gt;852-858&lt;/_pages&gt;&lt;_tertiary_title&gt;Peptides&lt;/_tertiary_title&gt;&lt;_url&gt;http://linkinghub.elsevier.com/retrieve/pii/S0196978107003592_x000a_http://api.elsevier.com/content/article/PII:S0196978107003592?httpAccept=text/xml&lt;/_url&gt;&lt;_volume&gt;29&lt;/_volume&gt;&lt;/Details&gt;&lt;Extra&gt;&lt;DBUID&gt;{F96A950B-833F-4880-A151-76DA2D6A2879}&lt;/DBUID&gt;&lt;/Extra&gt;&lt;/Item&gt;&lt;/References&gt;&lt;/Group&gt;&lt;Group&gt;&lt;References&gt;&lt;Item&gt;&lt;ID&gt;434&lt;/ID&gt;&lt;UID&gt;{381727F9-D56E-42C0-81D8-661449C8E9EB}&lt;/UID&gt;&lt;Title&gt;Characterization of the insulinostatic effect of urotensin II: A study in the perfused rat pancreas&lt;/Title&gt;&lt;Template&gt;Journal Article&lt;/Template&gt;&lt;Star&gt;1&lt;/Star&gt;&lt;Tag&gt;5&lt;/Tag&gt;&lt;Author&gt;Silvestre, Ramona A; Egido, Eva M; Hernández, Raquel; Marco, José&lt;/Author&gt;&lt;Year&gt;2009&lt;/Year&gt;&lt;Details&gt;&lt;_accessed&gt;60854289&lt;/_accessed&gt;&lt;_collection_scope&gt;SCI;SCIE;&lt;/_collection_scope&gt;&lt;_created&gt;60854288&lt;/_created&gt;&lt;_db_updated&gt;CrossRef&lt;/_db_updated&gt;&lt;_doi&gt;10.1016/j.regpep.2008.11.008&lt;/_doi&gt;&lt;_impact_factor&gt;   1.833&lt;/_impact_factor&gt;&lt;_isbn&gt;01670115&lt;/_isbn&gt;&lt;_issue&gt;1-3&lt;/_issue&gt;&lt;_journal&gt;Regulatory Peptides&lt;/_journal&gt;&lt;_modified&gt;60983347&lt;/_modified&gt;&lt;_pages&gt;37-42&lt;/_pages&gt;&lt;_tertiary_title&gt;Regulatory Peptides&lt;/_tertiary_title&gt;&lt;_url&gt;http://linkinghub.elsevier.com/retrieve/pii/S0167011508001961_x000a_http://api.elsevier.com/content/article/PII:S0167011508001961?httpAccept=text/xml&lt;/_url&gt;&lt;_volume&gt;153&lt;/_volume&gt;&lt;/Details&gt;&lt;Extra&gt;&lt;DBUID&gt;{F96A950B-833F-4880-A151-76DA2D6A2879}&lt;/DBUID&gt;&lt;/Extra&gt;&lt;/Item&gt;&lt;/References&gt;&lt;/Group&gt;&lt;/Citation&gt;_x000a_"/>
    <w:docVar w:name="NE.Ref{28E9A231-C1E8-4BAB-AEF7-89F191FA38CB}" w:val=" ADDIN NE.Ref.{28E9A231-C1E8-4BAB-AEF7-89F191FA38CB}&lt;Citation&gt;&lt;Group&gt;&lt;References&gt;&lt;Item&gt;&lt;ID&gt;434&lt;/ID&gt;&lt;UID&gt;{381727F9-D56E-42C0-81D8-661449C8E9EB}&lt;/UID&gt;&lt;Title&gt;Characterization of the insulinostatic effect of urotensin II: A study in the perfused rat pancreas&lt;/Title&gt;&lt;Template&gt;Journal Article&lt;/Template&gt;&lt;Star&gt;1&lt;/Star&gt;&lt;Tag&gt;5&lt;/Tag&gt;&lt;Author&gt;Silvestre, Ramona A; Egido, Eva M; Hernández, Raquel; Marco, José&lt;/Author&gt;&lt;Year&gt;2009&lt;/Year&gt;&lt;Details&gt;&lt;_accessed&gt;60854289&lt;/_accessed&gt;&lt;_collection_scope&gt;SCI;SCIE;&lt;/_collection_scope&gt;&lt;_created&gt;60854288&lt;/_created&gt;&lt;_db_updated&gt;CrossRef&lt;/_db_updated&gt;&lt;_doi&gt;10.1016/j.regpep.2008.11.008&lt;/_doi&gt;&lt;_impact_factor&gt;   1.833&lt;/_impact_factor&gt;&lt;_isbn&gt;01670115&lt;/_isbn&gt;&lt;_issue&gt;1-3&lt;/_issue&gt;&lt;_journal&gt;Regulatory Peptides&lt;/_journal&gt;&lt;_modified&gt;60983347&lt;/_modified&gt;&lt;_pages&gt;37-42&lt;/_pages&gt;&lt;_tertiary_title&gt;Regulatory Peptides&lt;/_tertiary_title&gt;&lt;_url&gt;http://linkinghub.elsevier.com/retrieve/pii/S0167011508001961_x000a_http://api.elsevier.com/content/article/PII:S0167011508001961?httpAccept=text/xml&lt;/_url&gt;&lt;_volume&gt;153&lt;/_volume&gt;&lt;/Details&gt;&lt;Extra&gt;&lt;DBUID&gt;{F96A950B-833F-4880-A151-76DA2D6A2879}&lt;/DBUID&gt;&lt;/Extra&gt;&lt;/Item&gt;&lt;/References&gt;&lt;/Group&gt;&lt;/Citation&gt;_x000a_"/>
    <w:docVar w:name="NE.Ref{30696E4E-B04D-414E-903A-5CC6E56B3885}" w:val=" ADDIN NE.Ref.{30696E4E-B04D-414E-903A-5CC6E56B3885}&lt;Citation&gt;&lt;Group&gt;&lt;References&gt;&lt;Item&gt;&lt;ID&gt;452&lt;/ID&gt;&lt;UID&gt;{28E3937D-5659-49A9-8820-A7255992A48E}&lt;/UID&gt;&lt;Title&gt;A closer look at the role of urotensin II in the metabolic syndrome&lt;/Title&gt;&lt;Template&gt;Journal Article&lt;/Template&gt;&lt;Star&gt;1&lt;/Star&gt;&lt;Tag&gt;5&lt;/Tag&gt;&lt;Author&gt;Barrette, Pierre-Olivier; Schwertani, Adel Giaid&lt;/Author&gt;&lt;Year&gt;2012&lt;/Year&gt;&lt;Details&gt;&lt;_accessed&gt;60854293&lt;/_accessed&gt;&lt;_created&gt;60854288&lt;/_created&gt;&lt;_db_updated&gt;CrossRef&lt;/_db_updated&gt;&lt;_doi&gt;10.3389/fendo.2012.00165&lt;/_doi&gt;&lt;_isbn&gt;1664-2392&lt;/_isbn&gt;&lt;_journal&gt;Frontiers in Endocrinology&lt;/_journal&gt;&lt;_modified&gt;60916118&lt;/_modified&gt;&lt;_tertiary_title&gt;Front. Endocrin.&lt;/_tertiary_title&gt;&lt;_url&gt;http://journal.frontiersin.org/article/10.3389/fendo.2012.00165/abstract&lt;/_url&gt;&lt;_volume&gt;3&lt;/_volume&gt;&lt;/Details&gt;&lt;Extra&gt;&lt;DBUID&gt;{F96A950B-833F-4880-A151-76DA2D6A2879}&lt;/DBUID&gt;&lt;/Extra&gt;&lt;/Item&gt;&lt;/References&gt;&lt;/Group&gt;&lt;/Citation&gt;_x000a_"/>
    <w:docVar w:name="NE.Ref{35BCF922-75FE-4F17-8AE5-5723DA31CE61}" w:val=" ADDIN NE.Ref.{35BCF922-75FE-4F17-8AE5-5723DA31CE61}&lt;Citation&gt;&lt;Group&gt;&lt;References&gt;&lt;Item&gt;&lt;ID&gt;555&lt;/ID&gt;&lt;UID&gt;{9F6F106F-DEC3-4767-984D-898554533418}&lt;/UID&gt;&lt;Title&gt;Human Urotensin II Is a Novel Activator of NADPH Oxidase in Human Pulmonary Artery Smooth Muscle Cells&lt;/Title&gt;&lt;Template&gt;Journal Article&lt;/Template&gt;&lt;Star&gt;0&lt;/Star&gt;&lt;Tag&gt;5&lt;/Tag&gt;&lt;Author&gt;Djordjevic, T&lt;/Author&gt;&lt;Year&gt;2005&lt;/Year&gt;&lt;Details&gt;&lt;_doi&gt;10.1161/01.ATV.0000154279.98244.eb&lt;/_doi&gt;&lt;_created&gt;60918657&lt;/_created&gt;&lt;_modified&gt;60918657&lt;/_modified&gt;&lt;_url&gt;http://atvb.ahajournals.org/cgi/doi/10.1161/01.ATV.0000154279.98244.eb&lt;/_url&gt;&lt;_journal&gt;Arteriosclerosis, Thrombosis, and Vascular Biology&lt;/_journal&gt;&lt;_volume&gt;25&lt;/_volume&gt;&lt;_issue&gt;3&lt;/_issue&gt;&lt;_pages&gt;519-525&lt;/_pages&gt;&lt;_tertiary_title&gt;Arteriosclerosis, Thrombosis, and Vascular Biology&lt;/_tertiary_title&gt;&lt;_date&gt;55310400&lt;/_date&gt;&lt;_isbn&gt;1079-5642&lt;/_isbn&gt;&lt;_accessed&gt;60918657&lt;/_accessed&gt;&lt;_db_updated&gt;CrossRef&lt;/_db_updated&gt;&lt;_impact_factor&gt;   6.000&lt;/_impact_factor&gt;&lt;/Details&gt;&lt;Extra&gt;&lt;DBUID&gt;{F96A950B-833F-4880-A151-76DA2D6A2879}&lt;/DBUID&gt;&lt;/Extra&gt;&lt;/Item&gt;&lt;/References&gt;&lt;/Group&gt;&lt;/Citation&gt;_x000a_"/>
    <w:docVar w:name="NE.Ref{35FD4D49-B971-4E63-A3D6-8D5AB4DEB4AB}" w:val=" ADDIN NE.Ref.{35FD4D49-B971-4E63-A3D6-8D5AB4DEB4AB}&lt;Citation&gt;&lt;Group&gt;&lt;References&gt;&lt;Item&gt;&lt;ID&gt;526&lt;/ID&gt;&lt;UID&gt;{4F92764B-A27A-4BFD-BE16-575613AD37D1}&lt;/UID&gt;&lt;Title&gt;Role of urotensin II in peripheral tissue as an autocrine/paracrine growth factor&lt;/Title&gt;&lt;Template&gt;Journal Article&lt;/Template&gt;&lt;Star&gt;1&lt;/Star&gt;&lt;Tag&gt;0&lt;/Tag&gt;&lt;Author&gt;Yoshimoto, Takanobu; Matsushita, Mika; Hirata, Yukio&lt;/Author&gt;&lt;Year&gt;2004&lt;/Year&gt;&lt;Details&gt;&lt;_accessed&gt;60854991&lt;/_accessed&gt;&lt;_collection_scope&gt;SCI;SCIE;&lt;/_collection_scope&gt;&lt;_created&gt;60854991&lt;/_created&gt;&lt;_db_updated&gt;CrossRef&lt;/_db_updated&gt;&lt;_doi&gt;10.1016/j.peptides.2004.03.028&lt;/_doi&gt;&lt;_impact_factor&gt;   2.618&lt;/_impact_factor&gt;&lt;_isbn&gt;01969781&lt;/_isbn&gt;&lt;_issue&gt;10&lt;/_issue&gt;&lt;_journal&gt;Peptides&lt;/_journal&gt;&lt;_modified&gt;60856453&lt;/_modified&gt;&lt;_pages&gt;1775-1781&lt;/_pages&gt;&lt;_tertiary_title&gt;Peptides&lt;/_tertiary_title&gt;&lt;_url&gt;http://linkinghub.elsevier.com/retrieve/pii/S0196978104003316_x000a_http://api.elsevier.com/content/article/PII:S0196978104003316?httpAccept=text/xml&lt;/_url&gt;&lt;_volume&gt;25&lt;/_volume&gt;&lt;/Details&gt;&lt;Extra&gt;&lt;DBUID&gt;{F96A950B-833F-4880-A151-76DA2D6A2879}&lt;/DBUID&gt;&lt;/Extra&gt;&lt;/Item&gt;&lt;/References&gt;&lt;/Group&gt;&lt;Group&gt;&lt;References&gt;&lt;Item&gt;&lt;ID&gt;525&lt;/ID&gt;&lt;UID&gt;{340ADE0A-5B6D-4DB6-AFC2-7D95F30E9E04}&lt;/UID&gt;&lt;Title&gt;Role of urotensin II in health and disease&lt;/Title&gt;&lt;Template&gt;Journal Article&lt;/Template&gt;&lt;Star&gt;1&lt;/Star&gt;&lt;Tag&gt;5&lt;/Tag&gt;&lt;Author&gt;Ross, B; McKendy, K; Giaid, A&lt;/Author&gt;&lt;Year&gt;2010&lt;/Year&gt;&lt;Details&gt;&lt;_accessed&gt;60854991&lt;/_accessed&gt;&lt;_created&gt;60854991&lt;/_created&gt;&lt;_date&gt;58027680&lt;/_date&gt;&lt;_db_updated&gt;CrossRef&lt;/_db_updated&gt;&lt;_doi&gt;10.1152/ajpregu.00706.2009&lt;/_doi&gt;&lt;_impact_factor&gt;   3.106&lt;/_impact_factor&gt;&lt;_isbn&gt;0363-6119&lt;/_isbn&gt;&lt;_issue&gt;5&lt;/_issue&gt;&lt;_journal&gt;AJP: Regulatory, Integrative and Comparative Physiology&lt;/_journal&gt;&lt;_modified&gt;60916133&lt;/_modified&gt;&lt;_pages&gt;R1156-R1172&lt;/_pages&gt;&lt;_tertiary_title&gt;AJP: Regulatory, Integrative and Comparative Physiology&lt;/_tertiary_title&gt;&lt;_url&gt;http://ajpregu.physiology.org/cgi/doi/10.1152/ajpregu.00706.2009&lt;/_url&gt;&lt;_volume&gt;298&lt;/_volume&gt;&lt;/Details&gt;&lt;Extra&gt;&lt;DBUID&gt;{F96A950B-833F-4880-A151-76DA2D6A2879}&lt;/DBUID&gt;&lt;/Extra&gt;&lt;/Item&gt;&lt;/References&gt;&lt;/Group&gt;&lt;/Citation&gt;_x000a_"/>
    <w:docVar w:name="NE.Ref{362C0712-D6CF-440B-81E9-71F930B16BCC}" w:val=" ADDIN NE.Ref.{362C0712-D6CF-440B-81E9-71F930B16BCC}&lt;Citation&gt;&lt;Group&gt;&lt;References&gt;&lt;Item&gt;&lt;ID&gt;556&lt;/ID&gt;&lt;UID&gt;{009D8E80-FEFE-42F1-96B3-E6A3B912017C}&lt;/UID&gt;&lt;Title&gt;Oxidative stress and the etiology of insulin resistance and type 2 diabetes&lt;/Title&gt;&lt;Template&gt;Journal Article&lt;/Template&gt;&lt;Star&gt;0&lt;/Star&gt;&lt;Tag&gt;5&lt;/Tag&gt;&lt;Author&gt;Henriksen, Erik J; Diamond-Stanic, Maggie K; Marchionne, Elizabeth M&lt;/Author&gt;&lt;Year&gt;2011&lt;/Year&gt;&lt;Details&gt;&lt;_doi&gt;10.1016/j.freeradbiomed.2010.12.005&lt;/_doi&gt;&lt;_created&gt;60920064&lt;/_created&gt;&lt;_modified&gt;60920064&lt;/_modified&gt;&lt;_url&gt;http://linkinghub.elsevier.com/retrieve/pii/S0891584910014103_x000a_http://api.elsevier.com/content/article/PII:S0891584910014103?httpAccept=text/xml&lt;/_url&gt;&lt;_journal&gt;Free Radical Biology and Medicine&lt;/_journal&gt;&lt;_volume&gt;51&lt;/_volume&gt;&lt;_issue&gt;5&lt;/_issue&gt;&lt;_pages&gt;993-999&lt;/_pages&gt;&lt;_tertiary_title&gt;Free Radical Biology and Medicine&lt;/_tertiary_title&gt;&lt;_isbn&gt;08915849&lt;/_isbn&gt;&lt;_accessed&gt;60920064&lt;/_accessed&gt;&lt;_db_updated&gt;CrossRef&lt;/_db_updated&gt;&lt;_impact_factor&gt;   5.736&lt;/_impact_factor&gt;&lt;_collection_scope&gt;SCI;SCIE;&lt;/_collection_scope&gt;&lt;/Details&gt;&lt;Extra&gt;&lt;DBUID&gt;{F96A950B-833F-4880-A151-76DA2D6A2879}&lt;/DBUID&gt;&lt;/Extra&gt;&lt;/Item&gt;&lt;/References&gt;&lt;/Group&gt;&lt;/Citation&gt;_x000a_"/>
    <w:docVar w:name="NE.Ref{3F38B030-2E0F-43C0-B996-60DDFEA8791D}" w:val=" ADDIN NE.Ref.{3F38B030-2E0F-43C0-B996-60DDFEA8791D}&lt;Citation&gt;&lt;Group&gt;&lt;References&gt;&lt;Item&gt;&lt;ID&gt;469&lt;/ID&gt;&lt;UID&gt;{7477D095-8DFF-42AA-A9FF-A8284A9AA4E5}&lt;/UID&gt;&lt;Title&gt;Urotensin II Inhibits Skeletal Muscle Glucose Transport Signaling Pathways via the NADPH Oxidase Pathway&lt;/Title&gt;&lt;Template&gt;Journal Article&lt;/Template&gt;&lt;Star&gt;1&lt;/Star&gt;&lt;Tag&gt;5&lt;/Tag&gt;&lt;Author&gt;Hong-Xia Wang, Xin-Rui Wu Hui Yang&lt;/Author&gt;&lt;Year&gt;2013&lt;/Year&gt;&lt;Details&gt;&lt;_created&gt;60854288&lt;/_created&gt;&lt;_impact_factor&gt;   3.234&lt;/_impact_factor&gt;&lt;_issue&gt;10&lt;/_issue&gt;&lt;_journal&gt;PLOS ONE &lt;/_journal&gt;&lt;_modified&gt;60916151&lt;/_modified&gt;&lt;_pages&gt; e76796&lt;/_pages&gt;&lt;_volume&gt;8&lt;/_volume&gt;&lt;/Details&gt;&lt;Extra&gt;&lt;DBUID&gt;{F96A950B-833F-4880-A151-76DA2D6A2879}&lt;/DBUID&gt;&lt;/Extra&gt;&lt;/Item&gt;&lt;/References&gt;&lt;/Group&gt;&lt;/Citation&gt;_x000a_"/>
    <w:docVar w:name="NE.Ref{40D19929-E3B4-4CBF-951A-45223724E50C}" w:val=" ADDIN NE.Ref.{40D19929-E3B4-4CBF-951A-45223724E50C}&lt;Citation&gt;&lt;Group&gt;&lt;References&gt;&lt;Item&gt;&lt;ID&gt;440&lt;/ID&gt;&lt;UID&gt;{F2DCD594-0C01-4EB3-9F27-6110F9EA85C1}&lt;/UID&gt;&lt;Title&gt;Hepatic insulin resistance, metabolic syndrome and cardiovascular disease&lt;/Title&gt;&lt;Template&gt;Journal Article&lt;/Template&gt;&lt;Star&gt;1&lt;/Star&gt;&lt;Tag&gt;5&lt;/Tag&gt;&lt;Author&gt;Meshkani, Reza; Adeli, Khosrow&lt;/Author&gt;&lt;Year&gt;2009&lt;/Year&gt;&lt;Details&gt;&lt;_accessed&gt;60854289&lt;/_accessed&gt;&lt;_collection_scope&gt;SCI;SCIE;&lt;/_collection_scope&gt;&lt;_created&gt;60854288&lt;/_created&gt;&lt;_db_updated&gt;CrossRef&lt;/_db_updated&gt;&lt;_doi&gt;10.1016/j.clinbiochem.2009.05.018&lt;/_doi&gt;&lt;_impact_factor&gt;   2.275&lt;/_impact_factor&gt;&lt;_isbn&gt;00099120&lt;/_isbn&gt;&lt;_issue&gt;13-14&lt;/_issue&gt;&lt;_journal&gt;Clinical Biochemistry&lt;/_journal&gt;&lt;_modified&gt;60916210&lt;/_modified&gt;&lt;_pages&gt;1331-1346&lt;/_pages&gt;&lt;_tertiary_title&gt;Clinical Biochemistry&lt;/_tertiary_title&gt;&lt;_url&gt;http://linkinghub.elsevier.com/retrieve/pii/S0009912009002513_x000a_http://api.elsevier.com/content/article/PII:S0009912009002513?httpAccept=text/xml&lt;/_url&gt;&lt;_volume&gt;42&lt;/_volume&gt;&lt;/Details&gt;&lt;Extra&gt;&lt;DBUID&gt;{F96A950B-833F-4880-A151-76DA2D6A2879}&lt;/DBUID&gt;&lt;/Extra&gt;&lt;/Item&gt;&lt;/References&gt;&lt;/Group&gt;&lt;/Citation&gt;_x000a_"/>
    <w:docVar w:name="NE.Ref{474430F2-D08D-4629-B65C-F391D11ECD15}" w:val=" ADDIN NE.Ref.{474430F2-D08D-4629-B65C-F391D11ECD15}&lt;Citation&gt;&lt;Group&gt;&lt;References&gt;&lt;Item&gt;&lt;ID&gt;439&lt;/ID&gt;&lt;UID&gt;{C3222FAE-D811-4AA5-B6D4-F8277804114A}&lt;/UID&gt;&lt;Title&gt;Expression of Urotensin II and Its Receptor in Human Liver Cirrhosis and Fulminant Hepatic Failure&lt;/Title&gt;&lt;Template&gt;Journal Article&lt;/Template&gt;&lt;Star&gt;1&lt;/Star&gt;&lt;Tag&gt;5&lt;/Tag&gt;&lt;Author&gt;Leifeld, Ludger; Clemens, Christoph; Heller, Jörg; Trebicka, Jonel; Sauerbruch, Tilman; Spengler, Ulrich&lt;/Author&gt;&lt;Year&gt;2010&lt;/Year&gt;&lt;Details&gt;&lt;_accessed&gt;60854289&lt;/_accessed&gt;&lt;_collection_scope&gt;SCI;SCIE;&lt;/_collection_scope&gt;&lt;_created&gt;60854288&lt;/_created&gt;&lt;_db_updated&gt;CrossRef&lt;/_db_updated&gt;&lt;_doi&gt;10.1007/s10620-009-0875-4&lt;/_doi&gt;&lt;_impact_factor&gt;   2.613&lt;/_impact_factor&gt;&lt;_isbn&gt;0163-2116&lt;/_isbn&gt;&lt;_issue&gt;5&lt;/_issue&gt;&lt;_journal&gt;Digestive Diseases and Sciences&lt;/_journal&gt;&lt;_modified&gt;60983349&lt;/_modified&gt;&lt;_pages&gt;1458-1464&lt;/_pages&gt;&lt;_tertiary_title&gt;Dig Dis Sci&lt;/_tertiary_title&gt;&lt;_url&gt;http://link.springer.com/10.1007/s10620-009-0875-4_x000a_http://www.springerlink.com/index/pdf/10.1007/s10620-009-0875-4&lt;/_url&gt;&lt;_volume&gt;55&lt;/_volume&gt;&lt;/Details&gt;&lt;Extra&gt;&lt;DBUID&gt;{F96A950B-833F-4880-A151-76DA2D6A2879}&lt;/DBUID&gt;&lt;/Extra&gt;&lt;/Item&gt;&lt;/References&gt;&lt;/Group&gt;&lt;Group&gt;&lt;References&gt;&lt;Item&gt;&lt;ID&gt;537&lt;/ID&gt;&lt;UID&gt;{0152A743-E771-4B0F-A579-B16D3CAA1083}&lt;/UID&gt;&lt;Title&gt;Up-Regulation of Urotensin II and Its Receptor Contributes to Human Hepatocellular Carcinoma Growth via Activation of the PKC, ERK1/2, and p38 MAPK Signaling Pathways&lt;/Title&gt;&lt;Template&gt;Journal Article&lt;/Template&gt;&lt;Star&gt;1&lt;/Star&gt;&lt;Tag&gt;5&lt;/Tag&gt;&lt;Author&gt;Yu, Xiao-Tong; Wang, Peng-Yan; Shi, Zheng-Ming; Dong, Kun; Feng, Ping; Wang, Hong-Xia; Wang, Xue-Jiang&lt;/Author&gt;&lt;Year&gt;2014&lt;/Year&gt;&lt;Details&gt;&lt;_accessed&gt;60855386&lt;/_accessed&gt;&lt;_collection_scope&gt;SCIE;&lt;/_collection_scope&gt;&lt;_created&gt;60855386&lt;/_created&gt;&lt;_date&gt;60455520&lt;/_date&gt;&lt;_db_updated&gt;CrossRef&lt;/_db_updated&gt;&lt;_doi&gt;10.3390/molecules191220768&lt;/_doi&gt;&lt;_impact_factor&gt;   2.416&lt;/_impact_factor&gt;&lt;_isbn&gt;1420-3049&lt;/_isbn&gt;&lt;_issue&gt;12&lt;/_issue&gt;&lt;_journal&gt;Molecules&lt;/_journal&gt;&lt;_modified&gt;60983350&lt;/_modified&gt;&lt;_pages&gt;20768-20779&lt;/_pages&gt;&lt;_tertiary_title&gt;Molecules&lt;/_tertiary_title&gt;&lt;_url&gt;http://www.mdpi.com/1420-3049/19/12/20768/&lt;/_url&gt;&lt;_volume&gt;19&lt;/_volume&gt;&lt;/Details&gt;&lt;Extra&gt;&lt;DBUID&gt;{F96A950B-833F-4880-A151-76DA2D6A2879}&lt;/DBUID&gt;&lt;/Extra&gt;&lt;/Item&gt;&lt;/References&gt;&lt;/Group&gt;&lt;Group&gt;&lt;References&gt;&lt;Item&gt;&lt;ID&gt;436&lt;/ID&gt;&lt;UID&gt;{A983E1F4-19AE-4301-A906-AF22904BE90E}&lt;/UID&gt;&lt;Title&gt;Elevated expression of urotensin II and its receptor in diethylnitrosamine-mediated precancerous lesions in rat liver&lt;/Title&gt;&lt;Template&gt;Journal Article&lt;/Template&gt;&lt;Star&gt;1&lt;/Star&gt;&lt;Tag&gt;5&lt;/Tag&gt;&lt;Author&gt;Wang, Hongxia; Dong, Kun; Xue, Xiaowei; Feng, Ping; Wang, Xuejiang&lt;/Author&gt;&lt;Year&gt;2011&lt;/Year&gt;&lt;Details&gt;&lt;_accessed&gt;60854289&lt;/_accessed&gt;&lt;_collection_scope&gt;SCI;SCIE;&lt;/_collection_scope&gt;&lt;_created&gt;60854288&lt;/_created&gt;&lt;_db_updated&gt;CrossRef&lt;/_db_updated&gt;&lt;_doi&gt;10.1016/j.peptides.2010.10.032&lt;/_doi&gt;&lt;_impact_factor&gt;   2.618&lt;/_impact_factor&gt;&lt;_isbn&gt;01969781&lt;/_isbn&gt;&lt;_issue&gt;2&lt;/_issue&gt;&lt;_journal&gt;Peptides&lt;/_journal&gt;&lt;_modified&gt;60916172&lt;/_modified&gt;&lt;_pages&gt;382-387&lt;/_pages&gt;&lt;_tertiary_title&gt;Peptides&lt;/_tertiary_title&gt;&lt;_url&gt;http://linkinghub.elsevier.com/retrieve/pii/S0196978110004857_x000a_http://api.elsevier.com/content/article/PII:S0196978110004857?httpAccept=text/xml&lt;/_url&gt;&lt;_volume&gt;32&lt;/_volume&gt;&lt;/Details&gt;&lt;Extra&gt;&lt;DBUID&gt;{F96A950B-833F-4880-A151-76DA2D6A2879}&lt;/DBUID&gt;&lt;/Extra&gt;&lt;/Item&gt;&lt;/References&gt;&lt;/Group&gt;&lt;/Citation&gt;_x000a_"/>
    <w:docVar w:name="NE.Ref{4A029775-8C77-4AEF-AA65-1F066CB6C1A0}" w:val=" ADDIN NE.Ref.{4A029775-8C77-4AEF-AA65-1F066CB6C1A0}&lt;Citation&gt;&lt;Group&gt;&lt;References&gt;&lt;Item&gt;&lt;ID&gt;553&lt;/ID&gt;&lt;UID&gt;{358424F3-3A32-40C1-9249-77F3163CE81C}&lt;/UID&gt;&lt;Title&gt;A central role for JNK in obesity and insulin resistance&lt;/Title&gt;&lt;Template&gt;Journal Article&lt;/Template&gt;&lt;Star&gt;0&lt;/Star&gt;&lt;Tag&gt;5&lt;/Tag&gt;&lt;Author&gt;Jiro Hirosumi, Gu Rol Tuncman Lufen; K. Teoman Uysal, Kazuhisa Maeda Michael Karin; Hotamisligil, Go Khan S&lt;/Author&gt;&lt;Year&gt;2002&lt;/Year&gt;&lt;Details&gt;&lt;_collection_scope&gt;SCI;SCIE;&lt;/_collection_scope&gt;&lt;_created&gt;60918656&lt;/_created&gt;&lt;_impact_factor&gt;  41.456&lt;/_impact_factor&gt;&lt;_journal&gt;NATURE&lt;/_journal&gt;&lt;_modified&gt;60918668&lt;/_modified&gt;&lt;_pages&gt;333-336&lt;/_pages&gt;&lt;_volume&gt;420&lt;/_volume&gt;&lt;/Details&gt;&lt;Extra&gt;&lt;DBUID&gt;{F96A950B-833F-4880-A151-76DA2D6A2879}&lt;/DBUID&gt;&lt;/Extra&gt;&lt;/Item&gt;&lt;/References&gt;&lt;/Group&gt;&lt;/Citation&gt;_x000a_"/>
    <w:docVar w:name="NE.Ref{51B1BCF2-3554-4171-958D-545982CE45B5}" w:val=" ADDIN NE.Ref.{51B1BCF2-3554-4171-958D-545982CE45B5}&lt;Citation&gt;&lt;Group&gt;&lt;References&gt;&lt;Item&gt;&lt;ID&gt;553&lt;/ID&gt;&lt;UID&gt;{358424F3-3A32-40C1-9249-77F3163CE81C}&lt;/UID&gt;&lt;Title&gt;A central role for JNK in obesity and insulin resistance&lt;/Title&gt;&lt;Template&gt;Journal Article&lt;/Template&gt;&lt;Star&gt;0&lt;/Star&gt;&lt;Tag&gt;5&lt;/Tag&gt;&lt;Author&gt;Jiro Hirosumi, Gu Rol Tuncman Lufen; K. Teoman Uysal, Kazuhisa Maeda Michael Karin; Hotamisligil, Go Khan S&lt;/Author&gt;&lt;Year&gt;2002&lt;/Year&gt;&lt;Details&gt;&lt;_created&gt;60918656&lt;/_created&gt;&lt;_modified&gt;60918668&lt;/_modified&gt;&lt;_journal&gt;NATURE&lt;/_journal&gt;&lt;_impact_factor&gt;  41.456&lt;/_impact_factor&gt;&lt;_collection_scope&gt;SCI;SCIE;&lt;/_collection_scope&gt;&lt;_volume&gt;420&lt;/_volume&gt;&lt;_pages&gt;333-336&lt;/_pages&gt;&lt;/Details&gt;&lt;Extra&gt;&lt;DBUID&gt;{F96A950B-833F-4880-A151-76DA2D6A2879}&lt;/DBUID&gt;&lt;/Extra&gt;&lt;/Item&gt;&lt;/References&gt;&lt;/Group&gt;&lt;/Citation&gt;_x000a_"/>
    <w:docVar w:name="NE.Ref{54E2138E-0C47-4900-B60D-9E51AB49EAC5}" w:val=" ADDIN NE.Ref.{54E2138E-0C47-4900-B60D-9E51AB49EAC5}&lt;Citation&gt;&lt;Group&gt;&lt;References&gt;&lt;Item&gt;&lt;ID&gt;552&lt;/ID&gt;&lt;UID&gt;{FB3D9FF3-D936-410D-9A53-9C2E84DFACFA}&lt;/UID&gt;&lt;Title&gt;Involvement of oxidative stress and NADPH oxidase activation in the development of cardiovascular complications in a model of insulin resistance, the fructose-fed rat&lt;/Title&gt;&lt;Template&gt;Journal Article&lt;/Template&gt;&lt;Star&gt;0&lt;/Star&gt;&lt;Tag&gt;5&lt;/Tag&gt;&lt;Author&gt;Delbosc, Sandrine; Paizanis, Eleni; Magous, Richard; Araiz, Caroline; Dimo, Théophile; Cristol, Jean-Paul; Cros, Gerard; Azay, Jacqueline&lt;/Author&gt;&lt;Year&gt;2005&lt;/Year&gt;&lt;Details&gt;&lt;_doi&gt;10.1016/j.atherosclerosis.2004.10.018&lt;/_doi&gt;&lt;_created&gt;60916994&lt;/_created&gt;&lt;_modified&gt;60916995&lt;/_modified&gt;&lt;_url&gt;http://linkinghub.elsevier.com/retrieve/pii/S0021915004005568_x000a_http://api.elsevier.com/content/article/PII:S0021915004005568?httpAccept=text/xml&lt;/_url&gt;&lt;_journal&gt;Atherosclerosis&lt;/_journal&gt;&lt;_volume&gt;179&lt;/_volume&gt;&lt;_issue&gt;1&lt;/_issue&gt;&lt;_pages&gt;43-49&lt;/_pages&gt;&lt;_tertiary_title&gt;Atherosclerosis&lt;/_tertiary_title&gt;&lt;_isbn&gt;00219150&lt;/_isbn&gt;&lt;_accessed&gt;60916995&lt;/_accessed&gt;&lt;_db_updated&gt;CrossRef&lt;/_db_updated&gt;&lt;_impact_factor&gt;   3.994&lt;/_impact_factor&gt;&lt;_collection_scope&gt;SCI;SCIE;&lt;/_collection_scope&gt;&lt;/Details&gt;&lt;Extra&gt;&lt;DBUID&gt;{F96A950B-833F-4880-A151-76DA2D6A2879}&lt;/DBUID&gt;&lt;/Extra&gt;&lt;/Item&gt;&lt;/References&gt;&lt;/Group&gt;&lt;/Citation&gt;_x000a_"/>
    <w:docVar w:name="NE.Ref{61747D64-0E53-48B1-A891-81D59E1ABFCE}" w:val=" ADDIN NE.Ref.{61747D64-0E53-48B1-A891-81D59E1ABFCE}&lt;Citation&gt;&lt;Group&gt;&lt;References&gt;&lt;Item&gt;&lt;ID&gt;436&lt;/ID&gt;&lt;UID&gt;{A983E1F4-19AE-4301-A906-AF22904BE90E}&lt;/UID&gt;&lt;Title&gt;Elevated expression of urotensin II and its receptor in diethylnitrosamine-mediated precancerous lesions in rat liver&lt;/Title&gt;&lt;Template&gt;Journal Article&lt;/Template&gt;&lt;Star&gt;1&lt;/Star&gt;&lt;Tag&gt;5&lt;/Tag&gt;&lt;Author&gt;Wang, Hongxia; Dong, Kun; Xue, Xiaowei; Feng, Ping; Wang, Xuejiang&lt;/Author&gt;&lt;Year&gt;2011&lt;/Year&gt;&lt;Details&gt;&lt;_accessed&gt;60854289&lt;/_accessed&gt;&lt;_collection_scope&gt;SCI;SCIE;&lt;/_collection_scope&gt;&lt;_created&gt;60854288&lt;/_created&gt;&lt;_db_updated&gt;CrossRef&lt;/_db_updated&gt;&lt;_doi&gt;10.1016/j.peptides.2010.10.032&lt;/_doi&gt;&lt;_impact_factor&gt;   2.618&lt;/_impact_factor&gt;&lt;_isbn&gt;01969781&lt;/_isbn&gt;&lt;_issue&gt;2&lt;/_issue&gt;&lt;_journal&gt;Peptides&lt;/_journal&gt;&lt;_modified&gt;60916172&lt;/_modified&gt;&lt;_pages&gt;382-387&lt;/_pages&gt;&lt;_tertiary_title&gt;Peptides&lt;/_tertiary_title&gt;&lt;_url&gt;http://linkinghub.elsevier.com/retrieve/pii/S0196978110004857_x000a_http://api.elsevier.com/content/article/PII:S0196978110004857?httpAccept=text/xml&lt;/_url&gt;&lt;_volume&gt;32&lt;/_volume&gt;&lt;/Details&gt;&lt;Extra&gt;&lt;DBUID&gt;{F96A950B-833F-4880-A151-76DA2D6A2879}&lt;/DBUID&gt;&lt;/Extra&gt;&lt;/Item&gt;&lt;/References&gt;&lt;/Group&gt;&lt;Group&gt;&lt;References&gt;&lt;Item&gt;&lt;ID&gt;537&lt;/ID&gt;&lt;UID&gt;{0152A743-E771-4B0F-A579-B16D3CAA1083}&lt;/UID&gt;&lt;Title&gt;Up-Regulation of Urotensin II and Its Receptor Contributes to Human Hepatocellular Carcinoma Growth via Activation of the PKC, ERK1/2, and p38 MAPK Signaling Pathways&lt;/Title&gt;&lt;Template&gt;Journal Article&lt;/Template&gt;&lt;Star&gt;1&lt;/Star&gt;&lt;Tag&gt;5&lt;/Tag&gt;&lt;Author&gt;Yu, Xiao-Tong; Wang, Peng-Yan; Shi, Zheng-Ming; Dong, Kun; Feng, Ping; Wang, Hong-Xia; Wang, Xue-Jiang&lt;/Author&gt;&lt;Year&gt;2014&lt;/Year&gt;&lt;Details&gt;&lt;_accessed&gt;60855386&lt;/_accessed&gt;&lt;_collection_scope&gt;SCIE;&lt;/_collection_scope&gt;&lt;_created&gt;60855386&lt;/_created&gt;&lt;_date&gt;60455520&lt;/_date&gt;&lt;_db_updated&gt;CrossRef&lt;/_db_updated&gt;&lt;_doi&gt;10.3390/molecules191220768&lt;/_doi&gt;&lt;_impact_factor&gt;   2.416&lt;/_impact_factor&gt;&lt;_isbn&gt;1420-3049&lt;/_isbn&gt;&lt;_issue&gt;12&lt;/_issue&gt;&lt;_journal&gt;Molecules&lt;/_journal&gt;&lt;_modified&gt;60983350&lt;/_modified&gt;&lt;_pages&gt;20768-20779&lt;/_pages&gt;&lt;_tertiary_title&gt;Molecules&lt;/_tertiary_title&gt;&lt;_url&gt;http://www.mdpi.com/1420-3049/19/12/20768/&lt;/_url&gt;&lt;_volume&gt;19&lt;/_volume&gt;&lt;/Details&gt;&lt;Extra&gt;&lt;DBUID&gt;{F96A950B-833F-4880-A151-76DA2D6A2879}&lt;/DBUID&gt;&lt;/Extra&gt;&lt;/Item&gt;&lt;/References&gt;&lt;/Group&gt;&lt;/Citation&gt;_x000a_"/>
    <w:docVar w:name="NE.Ref{723C36DB-0C46-4556-9F36-2A907C99C944}" w:val=" ADDIN NE.Ref.{723C36DB-0C46-4556-9F36-2A907C99C944}&lt;Citation&gt;&lt;Group&gt;&lt;References&gt;&lt;Item&gt;&lt;ID&gt;468&lt;/ID&gt;&lt;UID&gt;{099B8B9C-3BC0-4045-A02F-BE59D1A30069}&lt;/UID&gt;&lt;Title&gt;The Effects of Palmitate on Hepatic Insulin Resistance Are_x000a_Mediated by NADPH Oxidase 3-derived Reactive Oxygen_x000a_Species through JNK and p38MAPK Pathways*&lt;/Title&gt;&lt;Template&gt;Journal Article&lt;/Template&gt;&lt;Star&gt;1&lt;/Star&gt;&lt;Tag&gt;5&lt;/Tag&gt;&lt;Author&gt;Dan Gao, Shanwei Nong Xiuqing Huang; Jiefu Yang, And Jian Li&lt;/Author&gt;&lt;Year&gt;2010&lt;/Year&gt;&lt;Details&gt;&lt;_accessed&gt;60855395&lt;/_accessed&gt;&lt;_created&gt;60854288&lt;/_created&gt;&lt;_issue&gt;285&lt;/_issue&gt;&lt;_journal&gt;J. Biol. Chem. &lt;/_journal&gt;&lt;_modified&gt;60916242&lt;/_modified&gt;&lt;_pages&gt; 29965-29973&lt;/_pages&gt;&lt;/Details&gt;&lt;Extra&gt;&lt;DBUID&gt;{F96A950B-833F-4880-A151-76DA2D6A2879}&lt;/DBUID&gt;&lt;/Extra&gt;&lt;/Item&gt;&lt;/References&gt;&lt;/Group&gt;&lt;Group&gt;&lt;References&gt;&lt;Item&gt;&lt;ID&gt;531&lt;/ID&gt;&lt;UID&gt;{715DCB0F-BA98-4277-B853-57B454110348}&lt;/UID&gt;&lt;Title&gt;FFA-induced hepatic insulin resistance in vivo is mediated by PKC , NADPH oxidase, and oxidative stress&lt;/Title&gt;&lt;Template&gt;Journal Article&lt;/Template&gt;&lt;Star&gt;1&lt;/Star&gt;&lt;Tag&gt;5&lt;/Tag&gt;&lt;Author&gt;Pereira, S; Park, E; Mori, Y; Haber, C A; Han, P; Uchida, T; Stavar, L; Oprescu, A I; Koulajian, K; Ivovic, A; Yu, Z; Li, D; Bowman, T A; Dewald, J; El-Benna, J; Brindley, D N; Gutierrez-Juarez, R; Lam, T K T; Najjar, S M; McKay, R A; Bhanot, S; Fantus, I G; Giacca, A&lt;/Author&gt;&lt;Year&gt;2014&lt;/Year&gt;&lt;Details&gt;&lt;_accessed&gt;60855386&lt;/_accessed&gt;&lt;_created&gt;60855386&lt;/_created&gt;&lt;_date&gt;60219360&lt;/_date&gt;&lt;_db_updated&gt;CrossRef&lt;/_db_updated&gt;&lt;_doi&gt;10.1152/ajpendo.00436.2013&lt;/_doi&gt;&lt;_impact_factor&gt;   3.785&lt;/_impact_factor&gt;&lt;_isbn&gt;0193-1849&lt;/_isbn&gt;&lt;_issue&gt;1&lt;/_issue&gt;&lt;_journal&gt;AJP: Endocrinology and Metabolism&lt;/_journal&gt;&lt;_modified&gt;60916242&lt;/_modified&gt;&lt;_pages&gt;E34-E46&lt;/_pages&gt;&lt;_tertiary_title&gt;AJP: Endocrinology and Metabolism&lt;/_tertiary_title&gt;&lt;_url&gt;http://ajpendo.physiology.org/cgi/doi/10.1152/ajpendo.00436.2013&lt;/_url&gt;&lt;_volume&gt;307&lt;/_volume&gt;&lt;/Details&gt;&lt;Extra&gt;&lt;DBUID&gt;{F96A950B-833F-4880-A151-76DA2D6A2879}&lt;/DBUID&gt;&lt;/Extra&gt;&lt;/Item&gt;&lt;/References&gt;&lt;/Group&gt;&lt;Group&gt;&lt;References&gt;&lt;Item&gt;&lt;ID&gt;504&lt;/ID&gt;&lt;UID&gt;{463C36B9-6FA3-42C9-9E2C-31E871FA40CB}&lt;/UID&gt;&lt;Title&gt;Proteome of H-411E (liver) cells exposed to insulin and tumor necrosis factor-α: Analysis of proteins involved in insulin resistance&lt;/Title&gt;&lt;Template&gt;Journal Article&lt;/Template&gt;&lt;Star&gt;0&lt;/Star&gt;&lt;Tag&gt;5&lt;/Tag&gt;&lt;Author&gt;Solomon, Solomon S; Buss, Nicholas; Shull, James; Monnier, Susanne; Majumdar, Gipsy; Wu, Jian; Gerling, Ivan C&lt;/Author&gt;&lt;Year&gt;2005&lt;/Year&gt;&lt;Details&gt;&lt;_accessed&gt;60854295&lt;/_accessed&gt;&lt;_created&gt;60854288&lt;/_created&gt;&lt;_db_updated&gt;CrossRef&lt;/_db_updated&gt;&lt;_doi&gt;10.1016/j.lab.2005.02.013&lt;/_doi&gt;&lt;_isbn&gt;00222143&lt;/_isbn&gt;&lt;_issue&gt;5&lt;/_issue&gt;&lt;_journal&gt;Journal of Laboratory and Clinical Medicine&lt;/_journal&gt;&lt;_modified&gt;60916246&lt;/_modified&gt;&lt;_pages&gt;275-283&lt;/_pages&gt;&lt;_tertiary_title&gt;Journal of Laboratory and Clinical Medicine&lt;/_tertiary_title&gt;&lt;_url&gt;http://linkinghub.elsevier.com/retrieve/pii/S0022214305000442_x000a_http://api.elsevier.com/content/article/PII:S0022214305000442?httpAccept=text/xml&lt;/_url&gt;&lt;_volume&gt;145&lt;/_volume&gt;&lt;/Details&gt;&lt;Extra&gt;&lt;DBUID&gt;{F96A950B-833F-4880-A151-76DA2D6A2879}&lt;/DBUID&gt;&lt;/Extra&gt;&lt;/Item&gt;&lt;/References&gt;&lt;/Group&gt;&lt;Group&gt;&lt;References&gt;&lt;Item&gt;&lt;ID&gt;457&lt;/ID&gt;&lt;UID&gt;{647A2BB6-D50A-4B98-A816-8DB54E2886B4}&lt;/UID&gt;&lt;Title&gt;Interleukin-6 Induces Cellular Insulin Resistance in Hepatocytes&lt;/Title&gt;&lt;Template&gt;Journal Article&lt;/Template&gt;&lt;Star&gt;0&lt;/Star&gt;&lt;Tag&gt;5&lt;/Tag&gt;&lt;Author&gt;Joseph J. Senn, Peter J Klover Irena&lt;/Author&gt;&lt;Year&gt;2002&lt;/Year&gt;&lt;Details&gt;&lt;_created&gt;60854288&lt;/_created&gt;&lt;_modified&gt;60916249&lt;/_modified&gt;&lt;_journal&gt;DIABETES&lt;/_journal&gt;&lt;_impact_factor&gt;   8.095&lt;/_impact_factor&gt;&lt;_collection_scope&gt;SCI;SCIE;&lt;/_collection_scope&gt;&lt;_volume&gt;51&lt;/_volume&gt;&lt;_pages&gt;3391-3399&lt;/_pages&gt;&lt;/Details&gt;&lt;Extra&gt;&lt;DBUID&gt;{F96A950B-833F-4880-A151-76DA2D6A2879}&lt;/DBUID&gt;&lt;/Extra&gt;&lt;/Item&gt;&lt;/References&gt;&lt;/Group&gt;&lt;Group&gt;&lt;References&gt;&lt;Item&gt;&lt;ID&gt;535&lt;/ID&gt;&lt;UID&gt;{13D90AB8-02B6-4776-9F97-53D4046D1BA3}&lt;/UID&gt;&lt;Title&gt;Resistin induces insulin resistance by both AMPK-dependent and AMPK-independent mechanisms in HepG2 cells&lt;/Title&gt;&lt;Template&gt;Journal Article&lt;/Template&gt;&lt;Star&gt;1&lt;/Star&gt;&lt;Tag&gt;5&lt;/Tag&gt;&lt;Author&gt;Luo, Zhaofan; Zhang, Ying; Li, Fangping; He, Juan; Ding, Helin; Yan, Li; Cheng, Hua&lt;/Author&gt;&lt;Year&gt;2009&lt;/Year&gt;&lt;Details&gt;&lt;_accessed&gt;60855386&lt;/_accessed&gt;&lt;_collection_scope&gt;SCI;SCIE;&lt;/_collection_scope&gt;&lt;_created&gt;60855386&lt;/_created&gt;&lt;_db_updated&gt;CrossRef&lt;/_db_updated&gt;&lt;_doi&gt;10.1007/s12020-009-9198-7&lt;/_doi&gt;&lt;_impact_factor&gt;   3.878&lt;/_impact_factor&gt;&lt;_isbn&gt;1355-008X&lt;/_isbn&gt;&lt;_issue&gt;1&lt;/_issue&gt;&lt;_journal&gt;Endocrine&lt;/_journal&gt;&lt;_modified&gt;60855423&lt;/_modified&gt;&lt;_pages&gt;60-69&lt;/_pages&gt;&lt;_tertiary_title&gt;Endocr&lt;/_tertiary_title&gt;&lt;_url&gt;http://link.springer.com/10.1007/s12020-009-9198-7_x000a_http://www.springerlink.com/index/pdf/10.1007/s12020-009-9198-7&lt;/_url&gt;&lt;_volume&gt;36&lt;/_volume&gt;&lt;/Details&gt;&lt;Extra&gt;&lt;DBUID&gt;{F96A950B-833F-4880-A151-76DA2D6A2879}&lt;/DBUID&gt;&lt;/Extra&gt;&lt;/Item&gt;&lt;/References&gt;&lt;/Group&gt;&lt;/Citation&gt;_x000a_"/>
    <w:docVar w:name="NE.Ref{76A0AC62-438A-47BE-AFEC-FAE068671E6E}" w:val=" ADDIN NE.Ref.{76A0AC62-438A-47BE-AFEC-FAE068671E6E}&lt;Citation&gt;&lt;Group&gt;&lt;References&gt;&lt;Item&gt;&lt;ID&gt;469&lt;/ID&gt;&lt;UID&gt;{7477D095-8DFF-42AA-A9FF-A8284A9AA4E5}&lt;/UID&gt;&lt;Title&gt;Urotensin II Inhibits Skeletal Muscle Glucose Transport Signaling Pathways via the NADPH Oxidase Pathway&lt;/Title&gt;&lt;Template&gt;Journal Article&lt;/Template&gt;&lt;Star&gt;1&lt;/Star&gt;&lt;Tag&gt;5&lt;/Tag&gt;&lt;Author&gt;Hong-Xia Wang, Xin-Rui Wu Hui Yang&lt;/Author&gt;&lt;Year&gt;2013&lt;/Year&gt;&lt;Details&gt;&lt;_created&gt;60854288&lt;/_created&gt;&lt;_impact_factor&gt;   3.234&lt;/_impact_factor&gt;&lt;_issue&gt;10&lt;/_issue&gt;&lt;_journal&gt;PLOS ONE &lt;/_journal&gt;&lt;_modified&gt;60916151&lt;/_modified&gt;&lt;_pages&gt; e76796&lt;/_pages&gt;&lt;_volume&gt;8&lt;/_volume&gt;&lt;/Details&gt;&lt;Extra&gt;&lt;DBUID&gt;{F96A950B-833F-4880-A151-76DA2D6A2879}&lt;/DBUID&gt;&lt;/Extra&gt;&lt;/Item&gt;&lt;/References&gt;&lt;/Group&gt;&lt;/Citation&gt;_x000a_"/>
    <w:docVar w:name="NE.Ref{7AB8B54E-C2F6-4BE1-831D-E72B92246F4E}" w:val=" ADDIN NE.Ref.{7AB8B54E-C2F6-4BE1-831D-E72B92246F4E}&lt;Citation&gt;&lt;Group&gt;&lt;References&gt;&lt;Item&gt;&lt;ID&gt;551&lt;/ID&gt;&lt;UID&gt;{DDF943AD-F7E4-4E98-A607-387BB8EA041A}&lt;/UID&gt;&lt;Title&gt;Role of Reactive Oxygen Species in the Progression of Type 2 Diabetes and Atherosclerosis&lt;/Title&gt;&lt;Template&gt;Journal Article&lt;/Template&gt;&lt;Star&gt;0&lt;/Star&gt;&lt;Tag&gt;5&lt;/Tag&gt;&lt;Author&gt;Hideaki Kaneto, Naoto Katakami MunehideMatsuhisa And&lt;/Author&gt;&lt;Year&gt;2010&lt;/Year&gt;&lt;Details&gt;&lt;_doi&gt;10.1155/2010/453892&lt;/_doi&gt;&lt;_created&gt;60916984&lt;/_created&gt;&lt;_modified&gt;60916987&lt;/_modified&gt;&lt;_journal&gt;Mediators of Inflammation&lt;/_journal&gt;&lt;_collection_scope&gt;SCI;SCIE;&lt;/_collection_scope&gt;&lt;_impact_factor&gt;   3.236&lt;/_impact_factor&gt;&lt;/Details&gt;&lt;Extra&gt;&lt;DBUID&gt;{F96A950B-833F-4880-A151-76DA2D6A2879}&lt;/DBUID&gt;&lt;/Extra&gt;&lt;/Item&gt;&lt;/References&gt;&lt;/Group&gt;&lt;/Citation&gt;_x000a_"/>
    <w:docVar w:name="NE.Ref{7E6AE102-657A-43F4-83DA-12953E551C51}" w:val=" ADDIN NE.Ref.{7E6AE102-657A-43F4-83DA-12953E551C51}&lt;Citation&gt;&lt;Group&gt;&lt;References&gt;&lt;Item&gt;&lt;ID&gt;435&lt;/ID&gt;&lt;UID&gt;{37CFF8D6-130C-407D-BE2B-B5C991DEC4FF}&lt;/UID&gt;&lt;Title&gt;Elevated expression of urotensin II and its receptor in skeletal muscle of diabetic mouse&lt;/Title&gt;&lt;Template&gt;Journal Article&lt;/Template&gt;&lt;Star&gt;1&lt;/Star&gt;&lt;Tag&gt;5&lt;/Tag&gt;&lt;Author&gt;Wang, Hong Xia; Zeng, Xiang Jun; Liu, Yue; Wang, Jue; Lu, Ling Qiao; Hao, Gang; Zhang, Li Ke; Tang, Chao Shu&lt;/Author&gt;&lt;Year&gt;2009&lt;/Year&gt;&lt;Details&gt;&lt;_accessed&gt;60854289&lt;/_accessed&gt;&lt;_collection_scope&gt;SCI;SCIE;&lt;/_collection_scope&gt;&lt;_created&gt;60854288&lt;/_created&gt;&lt;_db_updated&gt;CrossRef&lt;/_db_updated&gt;&lt;_doi&gt;10.1016/j.regpep.2009.01.004&lt;/_doi&gt;&lt;_impact_factor&gt;   1.833&lt;/_impact_factor&gt;&lt;_isbn&gt;01670115&lt;/_isbn&gt;&lt;_issue&gt;1-3&lt;/_issue&gt;&lt;_journal&gt;Regulatory Peptides&lt;/_journal&gt;&lt;_modified&gt;60916142&lt;/_modified&gt;&lt;_pages&gt;85-90&lt;/_pages&gt;&lt;_tertiary_title&gt;Regulatory Peptides&lt;/_tertiary_title&gt;&lt;_url&gt;http://linkinghub.elsevier.com/retrieve/pii/S0167011509000044_x000a_http://api.elsevier.com/content/article/PII:S0167011509000044?httpAccept=text/xml&lt;/_url&gt;&lt;_volume&gt;154&lt;/_volume&gt;&lt;/Details&gt;&lt;Extra&gt;&lt;DBUID&gt;{F96A950B-833F-4880-A151-76DA2D6A2879}&lt;/DBUID&gt;&lt;/Extra&gt;&lt;/Item&gt;&lt;/References&gt;&lt;/Group&gt;&lt;Group&gt;&lt;References&gt;&lt;Item&gt;&lt;ID&gt;469&lt;/ID&gt;&lt;UID&gt;{7477D095-8DFF-42AA-A9FF-A8284A9AA4E5}&lt;/UID&gt;&lt;Title&gt;Urotensin II Inhibits Skeletal Muscle Glucose Transport Signaling Pathways via the NADPH Oxidase Pathway&lt;/Title&gt;&lt;Template&gt;Journal Article&lt;/Template&gt;&lt;Star&gt;1&lt;/Star&gt;&lt;Tag&gt;5&lt;/Tag&gt;&lt;Author&gt;Hong-Xia Wang, Xin-Rui Wu Hui Yang&lt;/Author&gt;&lt;Year&gt;2013&lt;/Year&gt;&lt;Details&gt;&lt;_created&gt;60854288&lt;/_created&gt;&lt;_impact_factor&gt;   3.234&lt;/_impact_factor&gt;&lt;_issue&gt;10&lt;/_issue&gt;&lt;_journal&gt;PLOS ONE &lt;/_journal&gt;&lt;_modified&gt;60916151&lt;/_modified&gt;&lt;_pages&gt; e76796&lt;/_pages&gt;&lt;_volume&gt;8&lt;/_volume&gt;&lt;/Details&gt;&lt;Extra&gt;&lt;DBUID&gt;{F96A950B-833F-4880-A151-76DA2D6A2879}&lt;/DBUID&gt;&lt;/Extra&gt;&lt;/Item&gt;&lt;/References&gt;&lt;/Group&gt;&lt;/Citation&gt;_x000a_"/>
    <w:docVar w:name="NE.Ref{800525B1-D1D3-4EBE-BB48-5FA7A508B877}" w:val=" ADDIN NE.Ref.{800525B1-D1D3-4EBE-BB48-5FA7A508B877}&lt;Citation&gt;&lt;Group&gt;&lt;References&gt;&lt;Item&gt;&lt;ID&gt;556&lt;/ID&gt;&lt;UID&gt;{009D8E80-FEFE-42F1-96B3-E6A3B912017C}&lt;/UID&gt;&lt;Title&gt;Oxidative stress and the etiology of insulin resistance and type 2 diabetes&lt;/Title&gt;&lt;Template&gt;Journal Article&lt;/Template&gt;&lt;Star&gt;0&lt;/Star&gt;&lt;Tag&gt;5&lt;/Tag&gt;&lt;Author&gt;Henriksen, Erik J; Diamond-Stanic, Maggie K; Marchionne, Elizabeth M&lt;/Author&gt;&lt;Year&gt;2011&lt;/Year&gt;&lt;Details&gt;&lt;_accessed&gt;60920064&lt;/_accessed&gt;&lt;_collection_scope&gt;SCI;SCIE;&lt;/_collection_scope&gt;&lt;_created&gt;60920064&lt;/_created&gt;&lt;_db_updated&gt;CrossRef&lt;/_db_updated&gt;&lt;_doi&gt;10.1016/j.freeradbiomed.2010.12.005&lt;/_doi&gt;&lt;_impact_factor&gt;   5.736&lt;/_impact_factor&gt;&lt;_isbn&gt;08915849&lt;/_isbn&gt;&lt;_issue&gt;5&lt;/_issue&gt;&lt;_journal&gt;Free Radical Biology and Medicine&lt;/_journal&gt;&lt;_modified&gt;60920064&lt;/_modified&gt;&lt;_pages&gt;993-999&lt;/_pages&gt;&lt;_tertiary_title&gt;Free Radical Biology and Medicine&lt;/_tertiary_title&gt;&lt;_url&gt;http://linkinghub.elsevier.com/retrieve/pii/S0891584910014103_x000a_http://api.elsevier.com/content/article/PII:S0891584910014103?httpAccept=text/xml&lt;/_url&gt;&lt;_volume&gt;51&lt;/_volume&gt;&lt;/Details&gt;&lt;Extra&gt;&lt;DBUID&gt;{F96A950B-833F-4880-A151-76DA2D6A2879}&lt;/DBUID&gt;&lt;/Extra&gt;&lt;/Item&gt;&lt;/References&gt;&lt;/Group&gt;&lt;/Citation&gt;_x000a_"/>
    <w:docVar w:name="NE.Ref{817ECE90-B831-4126-B65E-96810F4A3CED}" w:val=" ADDIN NE.Ref.{817ECE90-B831-4126-B65E-96810F4A3CED}&lt;Citation&gt;&lt;Group&gt;&lt;References&gt;&lt;Item&gt;&lt;ID&gt;553&lt;/ID&gt;&lt;UID&gt;{358424F3-3A32-40C1-9249-77F3163CE81C}&lt;/UID&gt;&lt;Title&gt;A central role for JNK in obesity and insulin resistance&lt;/Title&gt;&lt;Template&gt;Journal Article&lt;/Template&gt;&lt;Star&gt;0&lt;/Star&gt;&lt;Tag&gt;5&lt;/Tag&gt;&lt;Author&gt;Jiro Hirosumi, Gu Rol Tuncman Lufen; K. Teoman Uysal, Kazuhisa Maeda Michael Karin; Hotamisligil, Go Khan S&lt;/Author&gt;&lt;Year&gt;2002&lt;/Year&gt;&lt;Details&gt;&lt;_created&gt;60918656&lt;/_created&gt;&lt;_modified&gt;60918668&lt;/_modified&gt;&lt;_journal&gt;NATURE&lt;/_journal&gt;&lt;_impact_factor&gt;  41.456&lt;/_impact_factor&gt;&lt;_collection_scope&gt;SCI;SCIE;&lt;/_collection_scope&gt;&lt;_volume&gt;420&lt;/_volume&gt;&lt;_pages&gt;333-336&lt;/_pages&gt;&lt;/Details&gt;&lt;Extra&gt;&lt;DBUID&gt;{F96A950B-833F-4880-A151-76DA2D6A2879}&lt;/DBUID&gt;&lt;/Extra&gt;&lt;/Item&gt;&lt;/References&gt;&lt;/Group&gt;&lt;Group&gt;&lt;References&gt;&lt;Item&gt;&lt;ID&gt;554&lt;/ID&gt;&lt;UID&gt;{C7E6A5C9-DE5A-4DB2-8AD8-BE7720CB665D}&lt;/UID&gt;&lt;Title&gt;Possible novel therapy for diabetes with cell-permeable JNK-inhibitory peptide&lt;/Title&gt;&lt;Template&gt;Journal Article&lt;/Template&gt;&lt;Star&gt;0&lt;/Star&gt;&lt;Tag&gt;5&lt;/Tag&gt;&lt;Author&gt;Kaneto, Hideaki; Nakatani, Yoshihisa; Miyatsuka, Takeshi; Kawamori, Dan; Matsuoka, Taka-aki; Matsuhisa, Munehide; Kajimoto, Yoshitaka; Ichijo, Hidenori; Yamasaki, Yoshimitsu; Hori, Masatsugu&lt;/Author&gt;&lt;Year&gt;2004&lt;/Year&gt;&lt;Details&gt;&lt;_doi&gt;10.1038/nm1111&lt;/_doi&gt;&lt;_created&gt;60918656&lt;/_created&gt;&lt;_modified&gt;60918658&lt;/_modified&gt;&lt;_url&gt;http://www.nature.com/doifinder/10.1038/nm1111&lt;/_url&gt;&lt;_journal&gt;Nature Medicine&lt;/_journal&gt;&lt;_volume&gt;10&lt;/_volume&gt;&lt;_issue&gt;10&lt;/_issue&gt;&lt;_pages&gt;1128-1132&lt;/_pages&gt;&lt;_tertiary_title&gt;Nat Med&lt;/_tertiary_title&gt;&lt;_isbn&gt;1078-8956&lt;/_isbn&gt;&lt;_accessed&gt;60918657&lt;/_accessed&gt;&lt;_db_updated&gt;CrossRef&lt;/_db_updated&gt;&lt;_impact_factor&gt;  27.363&lt;/_impact_factor&gt;&lt;_collection_scope&gt;SCI;SCIE;&lt;/_collection_scope&gt;&lt;/Details&gt;&lt;Extra&gt;&lt;DBUID&gt;{F96A950B-833F-4880-A151-76DA2D6A2879}&lt;/DBUID&gt;&lt;/Extra&gt;&lt;/Item&gt;&lt;/References&gt;&lt;/Group&gt;&lt;/Citation&gt;_x000a_"/>
    <w:docVar w:name="NE.Ref{8CBE1808-25B8-45C1-B627-7C83A369865E}" w:val=" ADDIN NE.Ref.{8CBE1808-25B8-45C1-B627-7C83A369865E}&lt;Citation&gt;&lt;Group&gt;&lt;References&gt;&lt;Item&gt;&lt;ID&gt;435&lt;/ID&gt;&lt;UID&gt;{37CFF8D6-130C-407D-BE2B-B5C991DEC4FF}&lt;/UID&gt;&lt;Title&gt;Elevated expression of urotensin II and its receptor in skeletal muscle of diabetic mouse&lt;/Title&gt;&lt;Template&gt;Journal Article&lt;/Template&gt;&lt;Star&gt;1&lt;/Star&gt;&lt;Tag&gt;5&lt;/Tag&gt;&lt;Author&gt;Wang, Hong Xia; Zeng, Xiang Jun; Liu, Yue; Wang, Jue; Lu, Ling Qiao; Hao, Gang; Zhang, Li Ke; Tang, Chao Shu&lt;/Author&gt;&lt;Year&gt;2009&lt;/Year&gt;&lt;Details&gt;&lt;_accessed&gt;60854289&lt;/_accessed&gt;&lt;_collection_scope&gt;SCI;SCIE;&lt;/_collection_scope&gt;&lt;_created&gt;60854288&lt;/_created&gt;&lt;_db_updated&gt;CrossRef&lt;/_db_updated&gt;&lt;_doi&gt;10.1016/j.regpep.2009.01.004&lt;/_doi&gt;&lt;_impact_factor&gt;   1.833&lt;/_impact_factor&gt;&lt;_isbn&gt;01670115&lt;/_isbn&gt;&lt;_issue&gt;1-3&lt;/_issue&gt;&lt;_journal&gt;Regulatory Peptides&lt;/_journal&gt;&lt;_modified&gt;60916142&lt;/_modified&gt;&lt;_pages&gt;85-90&lt;/_pages&gt;&lt;_tertiary_title&gt;Regulatory Peptides&lt;/_tertiary_title&gt;&lt;_url&gt;http://linkinghub.elsevier.com/retrieve/pii/S0167011509000044_x000a_http://api.elsevier.com/content/article/PII:S0167011509000044?httpAccept=text/xml&lt;/_url&gt;&lt;_volume&gt;154&lt;/_volume&gt;&lt;/Details&gt;&lt;Extra&gt;&lt;DBUID&gt;{F96A950B-833F-4880-A151-76DA2D6A2879}&lt;/DBUID&gt;&lt;/Extra&gt;&lt;/Item&gt;&lt;/References&gt;&lt;/Group&gt;&lt;/Citation&gt;_x000a_"/>
    <w:docVar w:name="NE.Ref{90F209D1-977C-41A4-90AC-A18F82E47EAF}" w:val=" ADDIN NE.Ref.{90F209D1-977C-41A4-90AC-A18F82E47EAF}&lt;Citation&gt;&lt;Group&gt;&lt;References&gt;&lt;Item&gt;&lt;ID&gt;548&lt;/ID&gt;&lt;UID&gt;{9BBFBB7B-5B35-47D5-80D7-3BB07ABCC444}&lt;/UID&gt;&lt;Title&gt;Cloning of the cDNA encoding the urotensin II precursor in frog and human reveals intense expression of the urotensin II gene in motoneurons of the spinal cord&lt;/Title&gt;&lt;Template&gt;Journal Article&lt;/Template&gt;&lt;Star&gt;0&lt;/Star&gt;&lt;Tag&gt;5&lt;/Tag&gt;&lt;Author&gt;Coulouarn, Y; Lihrmann, I; Jegou, S; Anouar, Y; Tostivint, H; Beauvillain, J C; Conlon, J M; Bern, H A; Vaudry, H&lt;/Author&gt;&lt;Year&gt;1998&lt;/Year&gt;&lt;Details&gt;&lt;_created&gt;60916112&lt;/_created&gt;&lt;_modified&gt;60916113&lt;/_modified&gt;&lt;_url&gt;http://www.ncbi.nlm.nih.gov/entrez/query.fcgi?cmd=Retrieve&amp;amp;db=pubmed&amp;amp;dopt=Abstract&amp;amp;list_uids=9861051&amp;amp;query_hl=1&lt;/_url&gt;&lt;_journal&gt;Proc Natl Acad Sci U S A&lt;/_journal&gt;&lt;_volume&gt;95&lt;/_volume&gt;&lt;_issue&gt;26&lt;/_issue&gt;&lt;_pages&gt;15803-8&lt;/_pages&gt;&lt;_tertiary_title&gt;Proceedings of the National Academy of Sciences of the United States of America&lt;/_tertiary_title&gt;&lt;_date_display&gt;1998 Dec 22&lt;/_date_display&gt;&lt;_date&gt;52054560&lt;/_date&gt;&lt;_type_work&gt;Comparative Study; Journal Article; Research Support, Non-U.S. Gov&amp;apos;t&lt;/_type_work&gt;&lt;_isbn&gt;0027-8424 (Print); 0027-8424 (Linking)&lt;/_isbn&gt;&lt;_accession_num&gt;9861051&lt;/_accession_num&gt;&lt;_keywords&gt;Amino Acid Sequence; Animals; Brain/metabolism; Carps; Cloning, Molecular; Gene Library; Humans; In Situ Hybridization; Molecular Sequence Data; Motor Neurons/*metabolism; Protein Precursors/chemistry/*genetics/metabolism; RNA, Messenger/genetics/metabolism; Rana ridibunda; Reverse Transcriptase Polymerase Chain Reaction; Sequence Alignment; Sequence Homology, Amino Acid; Spinal Cord/*metabolism; Transcription, Genetic; Urotensins/biosynthesis/chemistry/*genetics&lt;/_keywords&gt;&lt;_author_adr&gt;European Institute for Peptide Research (IFRMP 23), Laboratory of Cellular and Molecular Neuroendocrinology, Recherche Scientifique, University of Rouen, 76821  Mont-Saint-Aignan, France.&lt;/_author_adr&gt;&lt;_language&gt;eng&lt;/_language&gt;&lt;_accessed&gt;60916112&lt;/_accessed&gt;&lt;_db_updated&gt;PubMed&lt;/_db_updated&gt;&lt;_impact_factor&gt;   9.674&lt;/_impact_factor&gt;&lt;/Details&gt;&lt;Extra&gt;&lt;DBUID&gt;{F96A950B-833F-4880-A151-76DA2D6A2879}&lt;/DBUID&gt;&lt;/Extra&gt;&lt;/Item&gt;&lt;/References&gt;&lt;/Group&gt;&lt;/Citation&gt;_x000a_"/>
    <w:docVar w:name="NE.Ref{91581A65-4A32-48EC-81A3-2C65C9702288}" w:val=" ADDIN NE.Ref.{91581A65-4A32-48EC-81A3-2C65C9702288}&lt;Citation&gt;&lt;Group&gt;&lt;References&gt;&lt;Item&gt;&lt;ID&gt;468&lt;/ID&gt;&lt;UID&gt;{099B8B9C-3BC0-4045-A02F-BE59D1A30069}&lt;/UID&gt;&lt;Title&gt;The Effects of Palmitate on Hepatic Insulin Resistance Are Mediated by NADPH Oxidase 3-derived Reactive Oxygen Species through JNK and p38MAPK Pathways*&lt;/Title&gt;&lt;Template&gt;Journal Article&lt;/Template&gt;&lt;Star&gt;1&lt;/Star&gt;&lt;Tag&gt;5&lt;/Tag&gt;&lt;Author&gt;Dan Gao, Shanwei Nong Xiuqing Huang; Jiefu Yang, And Jian Li&lt;/Author&gt;&lt;Year&gt;2010&lt;/Year&gt;&lt;Details&gt;&lt;_accessed&gt;60855395&lt;/_accessed&gt;&lt;_created&gt;60854288&lt;/_created&gt;&lt;_issue&gt;285&lt;/_issue&gt;&lt;_journal&gt;J. Biol. Chem. &lt;/_journal&gt;&lt;_modified&gt;60916922&lt;/_modified&gt;&lt;_pages&gt; 29965-29973&lt;/_pages&gt;&lt;/Details&gt;&lt;Extra&gt;&lt;DBUID&gt;{F96A950B-833F-4880-A151-76DA2D6A2879}&lt;/DBUID&gt;&lt;/Extra&gt;&lt;/Item&gt;&lt;/References&gt;&lt;/Group&gt;&lt;Group&gt;&lt;References&gt;&lt;Item&gt;&lt;ID&gt;549&lt;/ID&gt;&lt;UID&gt;{BAD047F2-E2D1-424A-9B14-3018A1957246}&lt;/UID&gt;&lt;Title&gt;Effects of berberine on glucose metabolism in vitro&lt;/Title&gt;&lt;Template&gt;Journal Article&lt;/Template&gt;&lt;Star&gt;0&lt;/Star&gt;&lt;Tag&gt;5&lt;/Tag&gt;&lt;Author&gt;Yin, Jun; Hu, Renming; Chen, Mingdao; Tang, Jinfeng; Li, Fengying; Yang, Ying; Chen, Jialun&lt;/Author&gt;&lt;Year&gt;2002&lt;/Year&gt;&lt;Details&gt;&lt;_doi&gt;10.1053/meta.2002.34715&lt;/_doi&gt;&lt;_created&gt;60916925&lt;/_created&gt;&lt;_modified&gt;60916926&lt;/_modified&gt;&lt;_url&gt;http://linkinghub.elsevier.com/retrieve/pii/S0026049502001117_x000a_http://api.elsevier.com/content/article/PII:S0026049502001117?httpAccept=text/xml&lt;/_url&gt;&lt;_journal&gt;Metabolism&lt;/_journal&gt;&lt;_volume&gt;51&lt;/_volume&gt;&lt;_issue&gt;11&lt;/_issue&gt;&lt;_pages&gt;1439-1443&lt;/_pages&gt;&lt;_tertiary_title&gt;Metabolism&lt;/_tertiary_title&gt;&lt;_isbn&gt;00260495&lt;/_isbn&gt;&lt;_accessed&gt;60916925&lt;/_accessed&gt;&lt;_db_updated&gt;CrossRef&lt;/_db_updated&gt;&lt;_impact_factor&gt;   3.894&lt;/_impact_factor&gt;&lt;_collection_scope&gt;SCI;SCIE;&lt;/_collection_scope&gt;&lt;/Details&gt;&lt;Extra&gt;&lt;DBUID&gt;{F96A950B-833F-4880-A151-76DA2D6A2879}&lt;/DBUID&gt;&lt;/Extra&gt;&lt;/Item&gt;&lt;/References&gt;&lt;/Group&gt;&lt;/Citation&gt;_x000a_"/>
    <w:docVar w:name="NE.Ref{93B810A1-01AE-438C-8579-CB1A271F9360}" w:val=" ADDIN NE.Ref.{93B810A1-01AE-438C-8579-CB1A271F9360}&lt;Citation&gt;&lt;Group&gt;&lt;References&gt;&lt;Item&gt;&lt;ID&gt;553&lt;/ID&gt;&lt;UID&gt;{358424F3-3A32-40C1-9249-77F3163CE81C}&lt;/UID&gt;&lt;Title&gt;A central role for JNK in obesity and insulin resistance&lt;/Title&gt;&lt;Template&gt;Journal Article&lt;/Template&gt;&lt;Star&gt;0&lt;/Star&gt;&lt;Tag&gt;5&lt;/Tag&gt;&lt;Author&gt;Jiro Hirosumi, Gu Rol Tuncman Lufen; K. Teoman Uysal, Kazuhisa Maeda Michael Karin; Hotamisligil, Go Khan S&lt;/Author&gt;&lt;Year&gt;2002&lt;/Year&gt;&lt;Details&gt;&lt;_created&gt;60918656&lt;/_created&gt;&lt;_modified&gt;60918668&lt;/_modified&gt;&lt;_journal&gt;NATURE&lt;/_journal&gt;&lt;_impact_factor&gt;  41.456&lt;/_impact_factor&gt;&lt;_collection_scope&gt;SCI;SCIE;&lt;/_collection_scope&gt;&lt;_volume&gt;420&lt;/_volume&gt;&lt;_pages&gt;333-336&lt;/_pages&gt;&lt;/Details&gt;&lt;Extra&gt;&lt;DBUID&gt;{F96A950B-833F-4880-A151-76DA2D6A2879}&lt;/DBUID&gt;&lt;/Extra&gt;&lt;/Item&gt;&lt;/References&gt;&lt;/Group&gt;&lt;/Citation&gt;_x000a_"/>
    <w:docVar w:name="NE.Ref{980A076D-DD37-431D-9865-09A1018BEBAE}" w:val=" ADDIN NE.Ref.{980A076D-DD37-431D-9865-09A1018BEBAE}&lt;Citation&gt;&lt;Group&gt;&lt;References&gt;&lt;Item&gt;&lt;ID&gt;549&lt;/ID&gt;&lt;UID&gt;{BAD047F2-E2D1-424A-9B14-3018A1957246}&lt;/UID&gt;&lt;Title&gt;Effects of berberine on glucose metabolism in vitro&lt;/Title&gt;&lt;Template&gt;Journal Article&lt;/Template&gt;&lt;Star&gt;0&lt;/Star&gt;&lt;Tag&gt;5&lt;/Tag&gt;&lt;Author&gt;Yin, Jun; Hu, Renming; Chen, Mingdao; Tang, Jinfeng; Li, Fengying; Yang, Ying; Chen, Jialun&lt;/Author&gt;&lt;Year&gt;2002&lt;/Year&gt;&lt;Details&gt;&lt;_doi&gt;10.1053/meta.2002.34715&lt;/_doi&gt;&lt;_created&gt;60916925&lt;/_created&gt;&lt;_modified&gt;60916926&lt;/_modified&gt;&lt;_url&gt;http://linkinghub.elsevier.com/retrieve/pii/S0026049502001117_x000a_http://api.elsevier.com/content/article/PII:S0026049502001117?httpAccept=text/xml&lt;/_url&gt;&lt;_journal&gt;Metabolism&lt;/_journal&gt;&lt;_volume&gt;51&lt;/_volume&gt;&lt;_issue&gt;11&lt;/_issue&gt;&lt;_pages&gt;1439-1443&lt;/_pages&gt;&lt;_tertiary_title&gt;Metabolism&lt;/_tertiary_title&gt;&lt;_isbn&gt;00260495&lt;/_isbn&gt;&lt;_accessed&gt;60916925&lt;/_accessed&gt;&lt;_db_updated&gt;CrossRef&lt;/_db_updated&gt;&lt;_impact_factor&gt;   3.894&lt;/_impact_factor&gt;&lt;_collection_scope&gt;SCI;SCIE;&lt;/_collection_scope&gt;&lt;/Details&gt;&lt;Extra&gt;&lt;DBUID&gt;{F96A950B-833F-4880-A151-76DA2D6A2879}&lt;/DBUID&gt;&lt;/Extra&gt;&lt;/Item&gt;&lt;/References&gt;&lt;/Group&gt;&lt;Group&gt;&lt;References&gt;&lt;Item&gt;&lt;ID&gt;531&lt;/ID&gt;&lt;UID&gt;{715DCB0F-BA98-4277-B853-57B454110348}&lt;/UID&gt;&lt;Title&gt;FFA-induced hepatic insulin resistance in vivo is mediated by PKC , NADPH oxidase, and oxidative stress&lt;/Title&gt;&lt;Template&gt;Journal Article&lt;/Template&gt;&lt;Star&gt;1&lt;/Star&gt;&lt;Tag&gt;5&lt;/Tag&gt;&lt;Author&gt;Pereira, S; Park, E; Mori, Y; Haber, C A; Han, P; Uchida, T; Stavar, L; Oprescu, A I; Koulajian, K; Ivovic, A; Yu, Z; Li, D; Bowman, T A; Dewald, J; El-Benna, J; Brindley, D N; Gutierrez-Juarez, R; Lam, T K T; Najjar, S M; McKay, R A; Bhanot, S; Fantus, I G; Giacca, A&lt;/Author&gt;&lt;Year&gt;2014&lt;/Year&gt;&lt;Details&gt;&lt;_accessed&gt;60855386&lt;/_accessed&gt;&lt;_created&gt;60855386&lt;/_created&gt;&lt;_date&gt;60219360&lt;/_date&gt;&lt;_db_updated&gt;CrossRef&lt;/_db_updated&gt;&lt;_doi&gt;10.1152/ajpendo.00436.2013&lt;/_doi&gt;&lt;_impact_factor&gt;   3.785&lt;/_impact_factor&gt;&lt;_isbn&gt;0193-1849&lt;/_isbn&gt;&lt;_issue&gt;1&lt;/_issue&gt;&lt;_journal&gt;AJP: Endocrinology and Metabolism&lt;/_journal&gt;&lt;_modified&gt;60916242&lt;/_modified&gt;&lt;_pages&gt;E34-E46&lt;/_pages&gt;&lt;_tertiary_title&gt;AJP: Endocrinology and Metabolism&lt;/_tertiary_title&gt;&lt;_url&gt;http://ajpendo.physiology.org/cgi/doi/10.1152/ajpendo.00436.2013&lt;/_url&gt;&lt;_volume&gt;307&lt;/_volume&gt;&lt;/Details&gt;&lt;Extra&gt;&lt;DBUID&gt;{F96A950B-833F-4880-A151-76DA2D6A2879}&lt;/DBUID&gt;&lt;/Extra&gt;&lt;/Item&gt;&lt;/References&gt;&lt;/Group&gt;&lt;Group&gt;&lt;References&gt;&lt;Item&gt;&lt;ID&gt;504&lt;/ID&gt;&lt;UID&gt;{463C36B9-6FA3-42C9-9E2C-31E871FA40CB}&lt;/UID&gt;&lt;Title&gt;Proteome of H-411E (liver) cells exposed to insulin and tumor necrosis factor-α: Analysis of proteins involved in insulin resistance&lt;/Title&gt;&lt;Template&gt;Journal Article&lt;/Template&gt;&lt;Star&gt;0&lt;/Star&gt;&lt;Tag&gt;5&lt;/Tag&gt;&lt;Author&gt;Solomon, Solomon S; Buss, Nicholas; Shull, James; Monnier, Susanne; Majumdar, Gipsy; Wu, Jian; Gerling, Ivan C&lt;/Author&gt;&lt;Year&gt;2005&lt;/Year&gt;&lt;Details&gt;&lt;_accessed&gt;60854295&lt;/_accessed&gt;&lt;_created&gt;60854288&lt;/_created&gt;&lt;_db_updated&gt;CrossRef&lt;/_db_updated&gt;&lt;_doi&gt;10.1016/j.lab.2005.02.013&lt;/_doi&gt;&lt;_isbn&gt;00222143&lt;/_isbn&gt;&lt;_issue&gt;5&lt;/_issue&gt;&lt;_journal&gt;Journal of Laboratory and Clinical Medicine&lt;/_journal&gt;&lt;_modified&gt;60916246&lt;/_modified&gt;&lt;_pages&gt;275-283&lt;/_pages&gt;&lt;_tertiary_title&gt;Journal of Laboratory and Clinical Medicine&lt;/_tertiary_title&gt;&lt;_url&gt;http://linkinghub.elsevier.com/retrieve/pii/S0022214305000442_x000a_http://api.elsevier.com/content/article/PII:S0022214305000442?httpAccept=text/xml&lt;/_url&gt;&lt;_volume&gt;145&lt;/_volume&gt;&lt;/Details&gt;&lt;Extra&gt;&lt;DBUID&gt;{F96A950B-833F-4880-A151-76DA2D6A2879}&lt;/DBUID&gt;&lt;/Extra&gt;&lt;/Item&gt;&lt;/References&gt;&lt;/Group&gt;&lt;Group&gt;&lt;References&gt;&lt;Item&gt;&lt;ID&gt;457&lt;/ID&gt;&lt;UID&gt;{647A2BB6-D50A-4B98-A816-8DB54E2886B4}&lt;/UID&gt;&lt;Title&gt;Interleukin-6 Induces Cellular Insulin Resistance in Hepatocytes&lt;/Title&gt;&lt;Template&gt;Journal Article&lt;/Template&gt;&lt;Star&gt;0&lt;/Star&gt;&lt;Tag&gt;5&lt;/Tag&gt;&lt;Author&gt;Joseph J. Senn, Peter J Klover Irena&lt;/Author&gt;&lt;Year&gt;2002&lt;/Year&gt;&lt;Details&gt;&lt;_collection_scope&gt;SCI;SCIE;&lt;/_collection_scope&gt;&lt;_created&gt;60854288&lt;/_created&gt;&lt;_impact_factor&gt;   8.095&lt;/_impact_factor&gt;&lt;_journal&gt;DIABETES&lt;/_journal&gt;&lt;_modified&gt;60916249&lt;/_modified&gt;&lt;_pages&gt;3391-3399&lt;/_pages&gt;&lt;_volume&gt;51&lt;/_volume&gt;&lt;/Details&gt;&lt;Extra&gt;&lt;DBUID&gt;{F96A950B-833F-4880-A151-76DA2D6A2879}&lt;/DBUID&gt;&lt;/Extra&gt;&lt;/Item&gt;&lt;/References&gt;&lt;/Group&gt;&lt;Group&gt;&lt;References&gt;&lt;Item&gt;&lt;ID&gt;535&lt;/ID&gt;&lt;UID&gt;{13D90AB8-02B6-4776-9F97-53D4046D1BA3}&lt;/UID&gt;&lt;Title&gt;Resistin induces insulin resistance by both AMPK-dependent and AMPK-independent mechanisms in HepG2 cells&lt;/Title&gt;&lt;Template&gt;Journal Article&lt;/Template&gt;&lt;Star&gt;1&lt;/Star&gt;&lt;Tag&gt;5&lt;/Tag&gt;&lt;Author&gt;Luo, Zhaofan; Zhang, Ying; Li, Fangping; He, Juan; Ding, Helin; Yan, Li; Cheng, Hua&lt;/Author&gt;&lt;Year&gt;2009&lt;/Year&gt;&lt;Details&gt;&lt;_accessed&gt;60855386&lt;/_accessed&gt;&lt;_collection_scope&gt;SCI;SCIE;&lt;/_collection_scope&gt;&lt;_created&gt;60855386&lt;/_created&gt;&lt;_db_updated&gt;CrossRef&lt;/_db_updated&gt;&lt;_doi&gt;10.1007/s12020-009-9198-7&lt;/_doi&gt;&lt;_impact_factor&gt;   3.878&lt;/_impact_factor&gt;&lt;_isbn&gt;1355-008X&lt;/_isbn&gt;&lt;_issue&gt;1&lt;/_issue&gt;&lt;_journal&gt;Endocrine&lt;/_journal&gt;&lt;_modified&gt;60855423&lt;/_modified&gt;&lt;_pages&gt;60-69&lt;/_pages&gt;&lt;_tertiary_title&gt;Endocr&lt;/_tertiary_title&gt;&lt;_url&gt;http://link.springer.com/10.1007/s12020-009-9198-7_x000a_http://www.springerlink.com/index/pdf/10.1007/s12020-009-9198-7&lt;/_url&gt;&lt;_volume&gt;36&lt;/_volume&gt;&lt;/Details&gt;&lt;Extra&gt;&lt;DBUID&gt;{F96A950B-833F-4880-A151-76DA2D6A2879}&lt;/DBUID&gt;&lt;/Extra&gt;&lt;/Item&gt;&lt;/References&gt;&lt;/Group&gt;&lt;/Citation&gt;_x000a_"/>
    <w:docVar w:name="NE.Ref{9BBF47AC-7924-480E-B335-2F131A0E156C}" w:val=" ADDIN NE.Ref.{9BBF47AC-7924-480E-B335-2F131A0E156C}&lt;Citation&gt;&lt;Group&gt;&lt;References&gt;&lt;Item&gt;&lt;ID&gt;525&lt;/ID&gt;&lt;UID&gt;{340ADE0A-5B6D-4DB6-AFC2-7D95F30E9E04}&lt;/UID&gt;&lt;Title&gt;Role of urotensin II in health and disease&lt;/Title&gt;&lt;Template&gt;Journal Article&lt;/Template&gt;&lt;Star&gt;1&lt;/Star&gt;&lt;Tag&gt;5&lt;/Tag&gt;&lt;Author&gt;Ross, B; McKendy, K; Giaid, A&lt;/Author&gt;&lt;Year&gt;2010&lt;/Year&gt;&lt;Details&gt;&lt;_accessed&gt;60854991&lt;/_accessed&gt;&lt;_created&gt;60854991&lt;/_created&gt;&lt;_date&gt;58027680&lt;/_date&gt;&lt;_db_updated&gt;CrossRef&lt;/_db_updated&gt;&lt;_doi&gt;10.1152/ajpregu.00706.2009&lt;/_doi&gt;&lt;_impact_factor&gt;   3.106&lt;/_impact_factor&gt;&lt;_isbn&gt;0363-6119&lt;/_isbn&gt;&lt;_issue&gt;5&lt;/_issue&gt;&lt;_journal&gt;AJP: Regulatory, Integrative and Comparative Physiology&lt;/_journal&gt;&lt;_modified&gt;60916133&lt;/_modified&gt;&lt;_pages&gt;R1156-R1172&lt;/_pages&gt;&lt;_tertiary_title&gt;AJP: Regulatory, Integrative and Comparative Physiology&lt;/_tertiary_title&gt;&lt;_url&gt;http://ajpregu.physiology.org/cgi/doi/10.1152/ajpregu.00706.2009&lt;/_url&gt;&lt;_volume&gt;298&lt;/_volume&gt;&lt;/Details&gt;&lt;Extra&gt;&lt;DBUID&gt;{F96A950B-833F-4880-A151-76DA2D6A2879}&lt;/DBUID&gt;&lt;/Extra&gt;&lt;/Item&gt;&lt;/References&gt;&lt;/Group&gt;&lt;/Citation&gt;_x000a_"/>
    <w:docVar w:name="NE.Ref{A2F69FDD-9CBF-491E-A8C0-936E841203AF}" w:val=" ADDIN NE.Ref.{A2F69FDD-9CBF-491E-A8C0-936E841203AF}&lt;Citation&gt;&lt;Group&gt;&lt;References&gt;&lt;Item&gt;&lt;ID&gt;469&lt;/ID&gt;&lt;UID&gt;{7477D095-8DFF-42AA-A9FF-A8284A9AA4E5}&lt;/UID&gt;&lt;Title&gt;Urotensin II Inhibits Skeletal Muscle Glucose Transport Signaling Pathways via the NADPH Oxidase Pathway&lt;/Title&gt;&lt;Template&gt;Journal Article&lt;/Template&gt;&lt;Star&gt;1&lt;/Star&gt;&lt;Tag&gt;5&lt;/Tag&gt;&lt;Author&gt;Hong-Xia Wang, Xin-Rui Wu Hui Yang&lt;/Author&gt;&lt;Year&gt;2013&lt;/Year&gt;&lt;Details&gt;&lt;_created&gt;60854288&lt;/_created&gt;&lt;_impact_factor&gt;   3.234&lt;/_impact_factor&gt;&lt;_issue&gt;10&lt;/_issue&gt;&lt;_journal&gt;PLOS ONE &lt;/_journal&gt;&lt;_modified&gt;60916151&lt;/_modified&gt;&lt;_pages&gt; e76796&lt;/_pages&gt;&lt;_volume&gt;8&lt;/_volume&gt;&lt;/Details&gt;&lt;Extra&gt;&lt;DBUID&gt;{F96A950B-833F-4880-A151-76DA2D6A2879}&lt;/DBUID&gt;&lt;/Extra&gt;&lt;/Item&gt;&lt;/References&gt;&lt;/Group&gt;&lt;/Citation&gt;_x000a_"/>
    <w:docVar w:name="NE.Ref{A33BBCDB-070B-4320-BF39-8C73CB27FA38}" w:val=" ADDIN NE.Ref.{A33BBCDB-070B-4320-BF39-8C73CB27FA38}&lt;Citation&gt;&lt;Group&gt;&lt;References&gt;&lt;Item&gt;&lt;ID&gt;557&lt;/ID&gt;&lt;UID&gt;{FA7709D6-87CC-4D18-9E87-A146FADC974C}&lt;/UID&gt;&lt;Title&gt;Mitofusin-2 ameliorates high-fat diet-induced insulin resistance in liver of rats&lt;/Title&gt;&lt;Template&gt;Journal Article&lt;/Template&gt;&lt;Star&gt;0&lt;/Star&gt;&lt;Tag&gt;5&lt;/Tag&gt;&lt;Author&gt;Gan, Ke-Xin&lt;/Author&gt;&lt;Year&gt;2013&lt;/Year&gt;&lt;Details&gt;&lt;_doi&gt;10.3748/wjg.v19.i10.1572&lt;/_doi&gt;&lt;_created&gt;60926993&lt;/_created&gt;&lt;_modified&gt;60926993&lt;/_modified&gt;&lt;_url&gt;http://www.wjgnet.com/1007-9327/full/v19/i10/1572.htm&lt;/_url&gt;&lt;_journal&gt;World Journal of Gastroenterology&lt;/_journal&gt;&lt;_volume&gt;19&lt;/_volume&gt;&lt;_issue&gt;10&lt;/_issue&gt;&lt;_pages&gt;1572&lt;/_pages&gt;&lt;_tertiary_title&gt;WJG&lt;/_tertiary_title&gt;&lt;_isbn&gt;1007-9327&lt;/_isbn&gt;&lt;_accessed&gt;60926993&lt;/_accessed&gt;&lt;_db_updated&gt;CrossRef&lt;/_db_updated&gt;&lt;_impact_factor&gt;   2.369&lt;/_impact_factor&gt;&lt;_collection_scope&gt;SCIE;&lt;/_collection_scope&gt;&lt;/Details&gt;&lt;Extra&gt;&lt;DBUID&gt;{F96A950B-833F-4880-A151-76DA2D6A2879}&lt;/DBUID&gt;&lt;/Extra&gt;&lt;/Item&gt;&lt;/References&gt;&lt;/Group&gt;&lt;/Citation&gt;_x000a_"/>
    <w:docVar w:name="NE.Ref{A79FB1B6-D953-4303-A61B-51E42D81C156}" w:val=" ADDIN NE.Ref.{A79FB1B6-D953-4303-A61B-51E42D81C156}&lt;Citation&gt;&lt;Group&gt;&lt;References&gt;&lt;Item&gt;&lt;ID&gt;562&lt;/ID&gt;&lt;UID&gt;{93215906-D3B0-4758-AF09-284A5ECD15B6}&lt;/UID&gt;&lt;Title&gt;A central role for JNK in obesity and insulin resistance&lt;/Title&gt;&lt;Template&gt;Journal Article&lt;/Template&gt;&lt;Star&gt;0&lt;/Star&gt;&lt;Tag&gt;0&lt;/Tag&gt;&lt;Author&gt;Jiro Hirosumi, Gu Rol Tuncman Lufen; K. Teoman Uysal, Kazuhisa Maeda Michael Karin; Hotamisligil, Go Khan S&lt;/Author&gt;&lt;Year&gt;2002&lt;/Year&gt;&lt;Details&gt;&lt;_created&gt;60983563&lt;/_created&gt;&lt;_modified&gt;60983567&lt;/_modified&gt;&lt;_journal&gt;NATURE&lt;/_journal&gt;&lt;_collection_scope&gt;EI;&lt;/_collection_scope&gt;&lt;_impact_factor&gt;  41.456&lt;/_impact_factor&gt;&lt;_volume&gt;420&lt;/_volume&gt;&lt;_pages&gt;333-336&lt;/_pages&gt;&lt;/Details&gt;&lt;Extra&gt;&lt;DBUID&gt;{F96A950B-833F-4880-A151-76DA2D6A2879}&lt;/DBUID&gt;&lt;/Extra&gt;&lt;/Item&gt;&lt;/References&gt;&lt;/Group&gt;&lt;Group&gt;&lt;References&gt;&lt;Item&gt;&lt;ID&gt;561&lt;/ID&gt;&lt;UID&gt;{F8268C61-4340-4DC8-9E20-1C2A2576BABF}&lt;/UID&gt;&lt;Title&gt;Modulation of the JNK Pathway in Liver Affects Insulin Resistance Status&lt;/Title&gt;&lt;Template&gt;Journal Article&lt;/Template&gt;&lt;Star&gt;0&lt;/Star&gt;&lt;Tag&gt;0&lt;/Tag&gt;&lt;Author&gt;Yoshihisa Nakatani, Hideaki Kaneto Dan Kawamori; Taka-aki Matsuoka, Yoshitaka Kajimoto Munehide Matsuhisa; Hori, And Masatsugu&lt;/Author&gt;&lt;Year&gt;2004&lt;/Year&gt;&lt;Details&gt;&lt;_doi&gt;10.1074/jbc.M406963200&lt;/_doi&gt;&lt;_created&gt;60983563&lt;/_created&gt;&lt;_modified&gt;60983569&lt;/_modified&gt;&lt;_url&gt;http://www.jbc.org/cgi/doi/10.1074/jbc.M406963200&lt;/_url&gt;&lt;_journal&gt;Journal of Biological Chemistry&lt;/_journal&gt;&lt;_volume&gt;279&lt;/_volume&gt;&lt;_issue&gt;44&lt;/_issue&gt;&lt;_pages&gt;45803-45809&lt;/_pages&gt;&lt;_tertiary_title&gt;Journal of Biological Chemistry&lt;/_tertiary_title&gt;&lt;_date&gt;55019520&lt;/_date&gt;&lt;_isbn&gt;0021-9258&lt;/_isbn&gt;&lt;_accessed&gt;60983563&lt;/_accessed&gt;&lt;_db_updated&gt;CrossRef&lt;/_db_updated&gt;&lt;_impact_factor&gt;   4.573&lt;/_impact_factor&gt;&lt;_collection_scope&gt;EI;SCI;SCIE;&lt;/_collection_scope&gt;&lt;/Details&gt;&lt;Extra&gt;&lt;DBUID&gt;{F96A950B-833F-4880-A151-76DA2D6A2879}&lt;/DBUID&gt;&lt;/Extra&gt;&lt;/Item&gt;&lt;/References&gt;&lt;/Group&gt;&lt;/Citation&gt;_x000a_"/>
    <w:docVar w:name="NE.Ref{A82DED45-4885-4258-B6F6-149CB1B95505}" w:val=" ADDIN NE.Ref.{A82DED45-4885-4258-B6F6-149CB1B95505}&lt;Citation&gt;&lt;Group&gt;&lt;References&gt;&lt;Item&gt;&lt;ID&gt;524&lt;/ID&gt;&lt;UID&gt;{61795A47-6667-4D47-82A3-0F2FCD8DF813}&lt;/UID&gt;&lt;Title&gt;Human urotensin-II is a potent asoconstrictor and agonist for the orphan receptor GPR14&lt;/Title&gt;&lt;Template&gt;Journal Article&lt;/Template&gt;&lt;Star&gt;1&lt;/Star&gt;&lt;Tag&gt;5&lt;/Tag&gt;&lt;Author&gt;Robert S. Ames, Henry M Sarau Johathan; Robert N. Willette, Nambi V Aiyar Anne; Calvert S. Loudenk, James J Foley Charles; Robert W. Coatney, Zhaohui Ao Jyoti Disa; Jeffrey M. Stadel, John D MartinI Wu-Schyong; George I. GloverI, Shelagh Wilson Dean E; Catherine E. Ellis, Nabil A Elshourbagy Usman; John J. Trill, Douglas W P Hay; Douglas, Stephen A&lt;/Author&gt;&lt;Year&gt;1999&lt;/Year&gt;&lt;Details&gt;&lt;_accessed&gt;60854992&lt;/_accessed&gt;&lt;_collection_scope&gt;SCI;SCIE;&lt;/_collection_scope&gt;&lt;_created&gt;60854991&lt;/_created&gt;&lt;_impact_factor&gt;  41.456&lt;/_impact_factor&gt;&lt;_journal&gt;NATURE&lt;/_journal&gt;&lt;_modified&gt;60916116&lt;/_modified&gt;&lt;_volume&gt;401&lt;/_volume&gt;&lt;/Details&gt;&lt;Extra&gt;&lt;DBUID&gt;{F96A950B-833F-4880-A151-76DA2D6A2879}&lt;/DBUID&gt;&lt;/Extra&gt;&lt;/Item&gt;&lt;/References&gt;&lt;/Group&gt;&lt;/Citation&gt;_x000a_"/>
    <w:docVar w:name="NE.Ref{AB69C5C7-4F27-48D6-BBC8-DDD71B0FC634}" w:val=" ADDIN NE.Ref.{AB69C5C7-4F27-48D6-BBC8-DDD71B0FC634}&lt;Citation&gt;&lt;Group&gt;&lt;References&gt;&lt;Item&gt;&lt;ID&gt;556&lt;/ID&gt;&lt;UID&gt;{009D8E80-FEFE-42F1-96B3-E6A3B912017C}&lt;/UID&gt;&lt;Title&gt;Oxidative stress and the etiology of insulin resistance and type 2 diabetes&lt;/Title&gt;&lt;Template&gt;Journal Article&lt;/Template&gt;&lt;Star&gt;0&lt;/Star&gt;&lt;Tag&gt;5&lt;/Tag&gt;&lt;Author&gt;Henriksen, Erik J; Diamond-Stanic, Maggie K; Marchionne, Elizabeth M&lt;/Author&gt;&lt;Year&gt;2011&lt;/Year&gt;&lt;Details&gt;&lt;_doi&gt;10.1016/j.freeradbiomed.2010.12.005&lt;/_doi&gt;&lt;_created&gt;60920064&lt;/_created&gt;&lt;_modified&gt;60920064&lt;/_modified&gt;&lt;_url&gt;http://linkinghub.elsevier.com/retrieve/pii/S0891584910014103_x000a_http://api.elsevier.com/content/article/PII:S0891584910014103?httpAccept=text/xml&lt;/_url&gt;&lt;_journal&gt;Free Radical Biology and Medicine&lt;/_journal&gt;&lt;_volume&gt;51&lt;/_volume&gt;&lt;_issue&gt;5&lt;/_issue&gt;&lt;_pages&gt;993-999&lt;/_pages&gt;&lt;_tertiary_title&gt;Free Radical Biology and Medicine&lt;/_tertiary_title&gt;&lt;_isbn&gt;08915849&lt;/_isbn&gt;&lt;_accessed&gt;60920064&lt;/_accessed&gt;&lt;_db_updated&gt;CrossRef&lt;/_db_updated&gt;&lt;_impact_factor&gt;   5.736&lt;/_impact_factor&gt;&lt;_collection_scope&gt;SCI;SCIE;&lt;/_collection_scope&gt;&lt;/Details&gt;&lt;Extra&gt;&lt;DBUID&gt;{F96A950B-833F-4880-A151-76DA2D6A2879}&lt;/DBUID&gt;&lt;/Extra&gt;&lt;/Item&gt;&lt;/References&gt;&lt;/Group&gt;&lt;/Citation&gt;_x000a_"/>
    <w:docVar w:name="NE.Ref{B1ADCFA4-A420-4A52-9E7E-35B5C4818462}" w:val=" ADDIN NE.Ref.{B1ADCFA4-A420-4A52-9E7E-35B5C4818462}&lt;Citation&gt;&lt;Group&gt;&lt;References&gt;&lt;Item&gt;&lt;ID&gt;556&lt;/ID&gt;&lt;UID&gt;{009D8E80-FEFE-42F1-96B3-E6A3B912017C}&lt;/UID&gt;&lt;Title&gt;Oxidative stress and the etiology of insulin resistance and type 2 diabetes&lt;/Title&gt;&lt;Template&gt;Journal Article&lt;/Template&gt;&lt;Star&gt;0&lt;/Star&gt;&lt;Tag&gt;5&lt;/Tag&gt;&lt;Author&gt;Henriksen, Erik J; Diamond-Stanic, Maggie K; Marchionne, Elizabeth M&lt;/Author&gt;&lt;Year&gt;2011&lt;/Year&gt;&lt;Details&gt;&lt;_doi&gt;10.1016/j.freeradbiomed.2010.12.005&lt;/_doi&gt;&lt;_created&gt;60920064&lt;/_created&gt;&lt;_modified&gt;60920064&lt;/_modified&gt;&lt;_url&gt;http://linkinghub.elsevier.com/retrieve/pii/S0891584910014103_x000a_http://api.elsevier.com/content/article/PII:S0891584910014103?httpAccept=text/xml&lt;/_url&gt;&lt;_journal&gt;Free Radical Biology and Medicine&lt;/_journal&gt;&lt;_volume&gt;51&lt;/_volume&gt;&lt;_issue&gt;5&lt;/_issue&gt;&lt;_pages&gt;993-999&lt;/_pages&gt;&lt;_tertiary_title&gt;Free Radical Biology and Medicine&lt;/_tertiary_title&gt;&lt;_isbn&gt;08915849&lt;/_isbn&gt;&lt;_accessed&gt;60920064&lt;/_accessed&gt;&lt;_db_updated&gt;CrossRef&lt;/_db_updated&gt;&lt;_impact_factor&gt;   5.736&lt;/_impact_factor&gt;&lt;_collection_scope&gt;SCI;SCIE;&lt;/_collection_scope&gt;&lt;/Details&gt;&lt;Extra&gt;&lt;DBUID&gt;{F96A950B-833F-4880-A151-76DA2D6A2879}&lt;/DBUID&gt;&lt;/Extra&gt;&lt;/Item&gt;&lt;/References&gt;&lt;/Group&gt;&lt;/Citation&gt;_x000a_"/>
    <w:docVar w:name="NE.Ref{B7F40E80-229D-4162-B861-DA52605D5C85}" w:val=" ADDIN NE.Ref.{B7F40E80-229D-4162-B861-DA52605D5C85}&lt;Citation&gt;&lt;Group&gt;&lt;References&gt;&lt;Item&gt;&lt;ID&gt;435&lt;/ID&gt;&lt;UID&gt;{37CFF8D6-130C-407D-BE2B-B5C991DEC4FF}&lt;/UID&gt;&lt;Title&gt;Elevated expression of urotensin II and its receptor in skeletal muscle of diabetic mouse&lt;/Title&gt;&lt;Template&gt;Journal Article&lt;/Template&gt;&lt;Star&gt;1&lt;/Star&gt;&lt;Tag&gt;5&lt;/Tag&gt;&lt;Author&gt;Wang, Hong Xia; Zeng, Xiang Jun; Liu, Yue; Wang, Jue; Lu, Ling Qiao; Hao, Gang; Zhang, Li Ke; Tang, Chao Shu&lt;/Author&gt;&lt;Year&gt;2009&lt;/Year&gt;&lt;Details&gt;&lt;_accessed&gt;60854289&lt;/_accessed&gt;&lt;_collection_scope&gt;SCI;SCIE;&lt;/_collection_scope&gt;&lt;_created&gt;60854288&lt;/_created&gt;&lt;_db_updated&gt;CrossRef&lt;/_db_updated&gt;&lt;_doi&gt;10.1016/j.regpep.2009.01.004&lt;/_doi&gt;&lt;_impact_factor&gt;   1.833&lt;/_impact_factor&gt;&lt;_isbn&gt;01670115&lt;/_isbn&gt;&lt;_issue&gt;1-3&lt;/_issue&gt;&lt;_journal&gt;Regulatory Peptides&lt;/_journal&gt;&lt;_modified&gt;60916142&lt;/_modified&gt;&lt;_pages&gt;85-90&lt;/_pages&gt;&lt;_tertiary_title&gt;Regulatory Peptides&lt;/_tertiary_title&gt;&lt;_url&gt;http://linkinghub.elsevier.com/retrieve/pii/S0167011509000044_x000a_http://api.elsevier.com/content/article/PII:S0167011509000044?httpAccept=text/xml&lt;/_url&gt;&lt;_volume&gt;154&lt;/_volume&gt;&lt;/Details&gt;&lt;Extra&gt;&lt;DBUID&gt;{F96A950B-833F-4880-A151-76DA2D6A2879}&lt;/DBUID&gt;&lt;/Extra&gt;&lt;/Item&gt;&lt;/References&gt;&lt;/Group&gt;&lt;/Citation&gt;_x000a_"/>
    <w:docVar w:name="NE.Ref{B80AEC64-8CDB-4E70-A091-E162C371CD00}" w:val=" ADDIN NE.Ref.{B80AEC64-8CDB-4E70-A091-E162C371CD00}&lt;Citation&gt;&lt;Group&gt;&lt;References&gt;&lt;Item&gt;&lt;ID&gt;530&lt;/ID&gt;&lt;UID&gt;{974B6602-2DD7-463A-980A-56F61DD1D2E5}&lt;/UID&gt;&lt;Title&gt;Angiotensin II-induced skeletal muscle insulin resistance mediated by NF- B activation via NADPH oxidase&lt;/Title&gt;&lt;Template&gt;Journal Article&lt;/Template&gt;&lt;Star&gt;1&lt;/Star&gt;&lt;Tag&gt;5&lt;/Tag&gt;&lt;Author&gt;Wei, Y; Sowers, J R; Clark, S E; Li, W; Ferrario, C M; Stump, C S&lt;/Author&gt;&lt;Year&gt;2007&lt;/Year&gt;&lt;Details&gt;&lt;_accessed&gt;60855386&lt;/_accessed&gt;&lt;_created&gt;60855386&lt;/_created&gt;&lt;_date&gt;56761920&lt;/_date&gt;&lt;_db_updated&gt;CrossRef&lt;/_db_updated&gt;&lt;_doi&gt;10.1152/ajpendo.00456.2007&lt;/_doi&gt;&lt;_impact_factor&gt;   3.785&lt;/_impact_factor&gt;&lt;_isbn&gt;0193-1849&lt;/_isbn&gt;&lt;_issue&gt;2&lt;/_issue&gt;&lt;_journal&gt;AJP: Endocrinology and Metabolism&lt;/_journal&gt;&lt;_modified&gt;60916996&lt;/_modified&gt;&lt;_pages&gt;E345-E351&lt;/_pages&gt;&lt;_tertiary_title&gt;AJP: Endocrinology and Metabolism&lt;/_tertiary_title&gt;&lt;_url&gt;http://ajpendo.physiology.org/cgi/doi/10.1152/ajpendo.00456.2007&lt;/_url&gt;&lt;_volume&gt;294&lt;/_volume&gt;&lt;/Details&gt;&lt;Extra&gt;&lt;DBUID&gt;{F96A950B-833F-4880-A151-76DA2D6A2879}&lt;/DBUID&gt;&lt;/Extra&gt;&lt;/Item&gt;&lt;/References&gt;&lt;/Group&gt;&lt;Group&gt;&lt;References&gt;&lt;Item&gt;&lt;ID&gt;539&lt;/ID&gt;&lt;UID&gt;{A638E7B8-891D-402A-A0E1-32D1DFC7D76D}&lt;/UID&gt;&lt;Title&gt;Angiotensin II-induced NADPH Oxidase Activation Impairs_x000a_Insulin Signaling in Skeletal Muscle Cells*&lt;/Title&gt;&lt;Template&gt;Journal Article&lt;/Template&gt;&lt;Star&gt;1&lt;/Star&gt;&lt;Tag&gt;5&lt;/Tag&gt;&lt;Author&gt;Yongzhong Wei, James R Sowers Ravi; Suzanne E. Clark, E Matthew Morris Nicholas&lt;/Author&gt;&lt;Year&gt;2006&lt;/Year&gt;&lt;Details&gt;&lt;_created&gt;60855439&lt;/_created&gt;&lt;_issue&gt;281&lt;/_issue&gt;&lt;_journal&gt;J. Biol. Chem. &lt;/_journal&gt;&lt;_modified&gt;60916996&lt;/_modified&gt;&lt;_pages&gt;35137-35146.&lt;/_pages&gt;&lt;/Details&gt;&lt;Extra&gt;&lt;DBUID&gt;{F96A950B-833F-4880-A151-76DA2D6A2879}&lt;/DBUID&gt;&lt;/Extra&gt;&lt;/Item&gt;&lt;/References&gt;&lt;/Group&gt;&lt;/Citation&gt;_x000a_"/>
    <w:docVar w:name="NE.Ref{BA209838-C0A6-4175-9FA9-E853F39A2620}" w:val=" ADDIN NE.Ref.{BA209838-C0A6-4175-9FA9-E853F39A2620}&lt;Citation&gt;&lt;Group&gt;&lt;References&gt;&lt;Item&gt;&lt;ID&gt;567&lt;/ID&gt;&lt;UID&gt;{9F989C11-5223-49F5-96E2-DB3C6AFA9C1C}&lt;/UID&gt;&lt;Title&gt;Urotensin II: A somatostatin-like peptide in the caudal neurosecretory system of fishes&lt;/Title&gt;&lt;Template&gt;Journal Article&lt;/Template&gt;&lt;Star&gt;0&lt;/Star&gt;&lt;Tag&gt;0&lt;/Tag&gt;&lt;Author&gt;Pearson D, Shively JE Clark BR&lt;/Author&gt;&lt;Year&gt;1980&lt;/Year&gt;&lt;Details&gt;&lt;_created&gt;61012516&lt;/_created&gt;&lt;_modified&gt;61012519&lt;/_modified&gt;&lt;_accessed&gt;61012517&lt;/_accessed&gt;&lt;_journal&gt;Proc Natl Acad Sci U S A. &lt;/_journal&gt;&lt;_issue&gt;77&lt;/_issue&gt;&lt;_volume&gt;8&lt;/_volume&gt;&lt;_pages&gt;5021-4.&lt;/_pages&gt;&lt;/Details&gt;&lt;Extra&gt;&lt;DBUID&gt;{F96A950B-833F-4880-A151-76DA2D6A2879}&lt;/DBUID&gt;&lt;/Extra&gt;&lt;/Item&gt;&lt;/References&gt;&lt;/Group&gt;&lt;/Citation&gt;_x000a_"/>
    <w:docVar w:name="NE.Ref{BDB9E0BC-2EAD-47B2-B12F-034F2A06F4FE}" w:val=" ADDIN NE.Ref.{BDB9E0BC-2EAD-47B2-B12F-034F2A06F4FE}&lt;Citation&gt;&lt;Group&gt;&lt;References&gt;&lt;Item&gt;&lt;ID&gt;564&lt;/ID&gt;&lt;UID&gt;{A0B25329-11EE-4477-A436-0EE9BE2F6EAB}&lt;/UID&gt;&lt;Title&gt;Increased oxidative stress in obesity and its impact on metabolic syndrome&lt;/Title&gt;&lt;Template&gt;Journal Article&lt;/Template&gt;&lt;Star&gt;0&lt;/Star&gt;&lt;Tag&gt;0&lt;/Tag&gt;&lt;Author&gt;Furukawa, Shigetada; Fujita, Takuya; Shimabukuro, Michio; Iwaki, Masanori; Yamada, Yukio; Nakajima, Yoshimitsu; Nakayama, Osamu; Makishima, Makoto; Matsuda, Morihiro; Shimomura, Iichiro&lt;/Author&gt;&lt;Year&gt;2004&lt;/Year&gt;&lt;Details&gt;&lt;_doi&gt;10.1172/JCI200421625&lt;/_doi&gt;&lt;_created&gt;60983588&lt;/_created&gt;&lt;_modified&gt;60983588&lt;/_modified&gt;&lt;_url&gt;http://www.jci.org/articles/view/21625&lt;/_url&gt;&lt;_journal&gt;Journal of Clinical Investigation&lt;/_journal&gt;&lt;_volume&gt;114&lt;/_volume&gt;&lt;_issue&gt;12&lt;/_issue&gt;&lt;_pages&gt;1752-1761&lt;/_pages&gt;&lt;_tertiary_title&gt;J. Clin. Invest.&lt;/_tertiary_title&gt;&lt;_date&gt;55200960&lt;/_date&gt;&lt;_isbn&gt;0021-9738&lt;/_isbn&gt;&lt;_accessed&gt;60983588&lt;/_accessed&gt;&lt;_db_updated&gt;CrossRef&lt;/_db_updated&gt;&lt;_impact_factor&gt;  13.215&lt;/_impact_factor&gt;&lt;_collection_scope&gt;SCI;SCIE;&lt;/_collection_scope&gt;&lt;/Details&gt;&lt;Extra&gt;&lt;DBUID&gt;{F96A950B-833F-4880-A151-76DA2D6A2879}&lt;/DBUID&gt;&lt;/Extra&gt;&lt;/Item&gt;&lt;/References&gt;&lt;/Group&gt;&lt;/Citation&gt;_x000a_"/>
    <w:docVar w:name="NE.Ref{C2F33E10-8E5E-464B-AFF7-207CA5D376BF}" w:val=" ADDIN NE.Ref.{C2F33E10-8E5E-464B-AFF7-207CA5D376BF}&lt;Citation&gt;&lt;Group&gt;&lt;References&gt;&lt;Item&gt;&lt;ID&gt;541&lt;/ID&gt;&lt;UID&gt;{25015D61-149D-4195-A671-BB18DE36604A}&lt;/UID&gt;&lt;Title&gt;Urotensin II differentially regulates macrophage and hepatic cholesterol homeostasis&lt;/Title&gt;&lt;Template&gt;Journal Article&lt;/Template&gt;&lt;Star&gt;1&lt;/Star&gt;&lt;Tag&gt;0&lt;/Tag&gt;&lt;Author&gt;Kiss, Robert S; You, Zhipeng; Genest, Jacques; Behm, David J; Giaid, Adel&lt;/Author&gt;&lt;Year&gt;2011&lt;/Year&gt;&lt;Details&gt;&lt;_accessed&gt;60855670&lt;/_accessed&gt;&lt;_collection_scope&gt;SCI;SCIE;&lt;/_collection_scope&gt;&lt;_created&gt;60855669&lt;/_created&gt;&lt;_db_updated&gt;CrossRef&lt;/_db_updated&gt;&lt;_doi&gt;10.1016/j.peptides.2011.02.016&lt;/_doi&gt;&lt;_impact_factor&gt;   2.618&lt;/_impact_factor&gt;&lt;_isbn&gt;01969781&lt;/_isbn&gt;&lt;_issue&gt;5&lt;/_issue&gt;&lt;_journal&gt;Peptides&lt;/_journal&gt;&lt;_modified&gt;60856453&lt;/_modified&gt;&lt;_pages&gt;956-963&lt;/_pages&gt;&lt;_tertiary_title&gt;Peptides&lt;/_tertiary_title&gt;&lt;_url&gt;http://linkinghub.elsevier.com/retrieve/pii/S0196978111000854_x000a_http://api.elsevier.com/content/article/PII:S0196978111000854?httpAccept=text/xml&lt;/_url&gt;&lt;_volume&gt;32&lt;/_volume&gt;&lt;/Details&gt;&lt;Extra&gt;&lt;DBUID&gt;{F96A950B-833F-4880-A151-76DA2D6A2879}&lt;/DBUID&gt;&lt;/Extra&gt;&lt;/Item&gt;&lt;/References&gt;&lt;/Group&gt;&lt;/Citation&gt;_x000a_"/>
    <w:docVar w:name="NE.Ref{CE113A14-FCC3-4623-8009-C235A5CDF518}" w:val=" ADDIN NE.Ref.{CE113A14-FCC3-4623-8009-C235A5CDF518}&lt;Citation&gt;&lt;Group&gt;&lt;References&gt;&lt;Item&gt;&lt;ID&gt;554&lt;/ID&gt;&lt;UID&gt;{C7E6A5C9-DE5A-4DB2-8AD8-BE7720CB665D}&lt;/UID&gt;&lt;Title&gt;Possible novel therapy for diabetes with cell-permeable JNK-inhibitory peptide&lt;/Title&gt;&lt;Template&gt;Journal Article&lt;/Template&gt;&lt;Star&gt;0&lt;/Star&gt;&lt;Tag&gt;5&lt;/Tag&gt;&lt;Author&gt;Kaneto, Hideaki; Nakatani, Yoshihisa; Miyatsuka, Takeshi; Kawamori, Dan; Matsuoka, Taka-aki; Matsuhisa, Munehide; Kajimoto, Yoshitaka; Ichijo, Hidenori; Yamasaki, Yoshimitsu; Hori, Masatsugu&lt;/Author&gt;&lt;Year&gt;2004&lt;/Year&gt;&lt;Details&gt;&lt;_accessed&gt;60918657&lt;/_accessed&gt;&lt;_collection_scope&gt;SCI;SCIE;&lt;/_collection_scope&gt;&lt;_created&gt;60918656&lt;/_created&gt;&lt;_db_updated&gt;CrossRef&lt;/_db_updated&gt;&lt;_doi&gt;10.1038/nm1111&lt;/_doi&gt;&lt;_impact_factor&gt;  27.363&lt;/_impact_factor&gt;&lt;_isbn&gt;1078-8956&lt;/_isbn&gt;&lt;_issue&gt;10&lt;/_issue&gt;&lt;_journal&gt;Nature Medicine&lt;/_journal&gt;&lt;_modified&gt;60918658&lt;/_modified&gt;&lt;_pages&gt;1128-1132&lt;/_pages&gt;&lt;_tertiary_title&gt;Nat Med&lt;/_tertiary_title&gt;&lt;_url&gt;http://www.nature.com/doifinder/10.1038/nm1111&lt;/_url&gt;&lt;_volume&gt;10&lt;/_volume&gt;&lt;/Details&gt;&lt;Extra&gt;&lt;DBUID&gt;{F96A950B-833F-4880-A151-76DA2D6A2879}&lt;/DBUID&gt;&lt;/Extra&gt;&lt;/Item&gt;&lt;/References&gt;&lt;/Group&gt;&lt;/Citation&gt;_x000a_"/>
    <w:docVar w:name="NE.Ref{D897A4F9-0185-4B67-A373-CD772DDC96C3}" w:val=" ADDIN NE.Ref.{D897A4F9-0185-4B67-A373-CD772DDC96C3}&lt;Citation&gt;&lt;Group&gt;&lt;References&gt;&lt;Item&gt;&lt;ID&gt;452&lt;/ID&gt;&lt;UID&gt;{28E3937D-5659-49A9-8820-A7255992A48E}&lt;/UID&gt;&lt;Title&gt;A closer look at the role of urotensin II in the metabolic syndrome&lt;/Title&gt;&lt;Template&gt;Journal Article&lt;/Template&gt;&lt;Star&gt;1&lt;/Star&gt;&lt;Tag&gt;5&lt;/Tag&gt;&lt;Author&gt;Barrette, Pierre-Olivier; Schwertani, Adel Giaid&lt;/Author&gt;&lt;Year&gt;2012&lt;/Year&gt;&lt;Details&gt;&lt;_accessed&gt;60854293&lt;/_accessed&gt;&lt;_created&gt;60854288&lt;/_created&gt;&lt;_db_updated&gt;CrossRef&lt;/_db_updated&gt;&lt;_doi&gt;10.3389/fendo.2012.00165&lt;/_doi&gt;&lt;_isbn&gt;1664-2392&lt;/_isbn&gt;&lt;_journal&gt;Frontiers in Endocrinology&lt;/_journal&gt;&lt;_modified&gt;60916118&lt;/_modified&gt;&lt;_tertiary_title&gt;Front. Endocrin.&lt;/_tertiary_title&gt;&lt;_url&gt;http://journal.frontiersin.org/article/10.3389/fendo.2012.00165/abstract&lt;/_url&gt;&lt;_volume&gt;3&lt;/_volume&gt;&lt;/Details&gt;&lt;Extra&gt;&lt;DBUID&gt;{F96A950B-833F-4880-A151-76DA2D6A2879}&lt;/DBUID&gt;&lt;/Extra&gt;&lt;/Item&gt;&lt;/References&gt;&lt;/Group&gt;&lt;/Citation&gt;_x000a_"/>
    <w:docVar w:name="NE.Ref{E04D82D7-A68A-49CC-BCDD-B4FE47C0B11A}" w:val=" ADDIN NE.Ref.{E04D82D7-A68A-49CC-BCDD-B4FE47C0B11A}&lt;Citation&gt;&lt;Group&gt;&lt;References&gt;&lt;Item&gt;&lt;ID&gt;558&lt;/ID&gt;&lt;UID&gt;{0790E395-E8AF-448F-9F58-9106F9EC121C}&lt;/UID&gt;&lt;Title&gt;Molecular and cellular mechanisms linking inflammation to insulin resistance and β-cell dysfunction&lt;/Title&gt;&lt;Template&gt;Journal Article&lt;/Template&gt;&lt;Star&gt;0&lt;/Star&gt;&lt;Tag&gt;5&lt;/Tag&gt;&lt;Author&gt;Khodabandeloo, Hadi; Gorgani-Firuzjaee, Sattar; Panahi, Shahriyar; Meshkani, Reza&lt;/Author&gt;&lt;Year&gt;2015&lt;/Year&gt;&lt;Details&gt;&lt;_doi&gt;10.1016/j.trsl.2015.08.011&lt;/_doi&gt;&lt;_created&gt;60927018&lt;/_created&gt;&lt;_modified&gt;60927018&lt;/_modified&gt;&lt;_url&gt;http://linkinghub.elsevier.com/retrieve/pii/S1931524415002972_x000a_http://api.elsevier.com/content/article/PII:S1931524415002972?httpAccept=text/xml&lt;/_url&gt;&lt;_journal&gt;Translational Research&lt;/_journal&gt;&lt;_tertiary_title&gt;Translational Research&lt;/_tertiary_title&gt;&lt;_isbn&gt;19315244&lt;/_isbn&gt;&lt;_accessed&gt;60927018&lt;/_accessed&gt;&lt;_db_updated&gt;CrossRef&lt;/_db_updated&gt;&lt;_impact_factor&gt;   5.030&lt;/_impact_factor&gt;&lt;_collection_scope&gt;SCI;SCIE;&lt;/_collection_scope&gt;&lt;/Details&gt;&lt;Extra&gt;&lt;DBUID&gt;{F96A950B-833F-4880-A151-76DA2D6A2879}&lt;/DBUID&gt;&lt;/Extra&gt;&lt;/Item&gt;&lt;/References&gt;&lt;/Group&gt;&lt;Group&gt;&lt;References&gt;&lt;Item&gt;&lt;ID&gt;559&lt;/ID&gt;&lt;UID&gt;{2FD4A811-2217-464B-B87D-4487E06090AE}&lt;/UID&gt;&lt;Title&gt;Roles of Chemokines and Chemokine Receptors in Obesity-Associated Insulin Resistance and Nonalcoholic Fatty Liver Disease&lt;/Title&gt;&lt;Template&gt;Journal Article&lt;/Template&gt;&lt;Star&gt;0&lt;/Star&gt;&lt;Tag&gt;5&lt;/Tag&gt;&lt;Author&gt;Xu, Liang; Kitade, Hironori; Ni, Yinhua; Ota, Tsuguhito&lt;/Author&gt;&lt;Year&gt;2015&lt;/Year&gt;&lt;Details&gt;&lt;_doi&gt;10.3390/biom5031563&lt;/_doi&gt;&lt;_created&gt;60927019&lt;/_created&gt;&lt;_modified&gt;60927019&lt;/_modified&gt;&lt;_url&gt;http://www.mdpi.com/2218-273X/5/3/1563/&lt;/_url&gt;&lt;_journal&gt;Biomolecules&lt;/_journal&gt;&lt;_volume&gt;5&lt;/_volume&gt;&lt;_issue&gt;3&lt;/_issue&gt;&lt;_pages&gt;1563-1579&lt;/_pages&gt;&lt;_tertiary_title&gt;Biomolecules&lt;/_tertiary_title&gt;&lt;_date&gt;60773760&lt;/_date&gt;&lt;_isbn&gt;2218-273X&lt;/_isbn&gt;&lt;_accessed&gt;60927019&lt;/_accessed&gt;&lt;_db_updated&gt;CrossRef&lt;/_db_updated&gt;&lt;/Details&gt;&lt;Extra&gt;&lt;DBUID&gt;{F96A950B-833F-4880-A151-76DA2D6A2879}&lt;/DBUID&gt;&lt;/Extra&gt;&lt;/Item&gt;&lt;/References&gt;&lt;/Group&gt;&lt;/Citation&gt;_x000a_"/>
    <w:docVar w:name="NE.Ref{E19E39A6-A3E2-4C27-B372-E0E34E662EE9}" w:val=" ADDIN NE.Ref.{E19E39A6-A3E2-4C27-B372-E0E34E662EE9}&lt;Citation&gt;&lt;Group&gt;&lt;References&gt;&lt;Item&gt;&lt;ID&gt;430&lt;/ID&gt;&lt;UID&gt;{1E54FBCD-CC76-41C1-90C1-29E9A837385B}&lt;/UID&gt;&lt;Title&gt;Urotensin II and cardiovascular diseases&lt;/Title&gt;&lt;Template&gt;Journal Article&lt;/Template&gt;&lt;Star&gt;1&lt;/Star&gt;&lt;Tag&gt;5&lt;/Tag&gt;&lt;Author&gt;Thanassoulis, George; Huyhn, Thao; Giaid, Adel&lt;/Author&gt;&lt;Year&gt;2004&lt;/Year&gt;&lt;Details&gt;&lt;_accessed&gt;60854289&lt;/_accessed&gt;&lt;_collection_scope&gt;SCI;SCIE;&lt;/_collection_scope&gt;&lt;_created&gt;60854288&lt;/_created&gt;&lt;_db_updated&gt;CrossRef&lt;/_db_updated&gt;&lt;_doi&gt;10.1016/j.peptides.2004.05.027&lt;/_doi&gt;&lt;_impact_factor&gt;   2.618&lt;/_impact_factor&gt;&lt;_isbn&gt;01969781&lt;/_isbn&gt;&lt;_issue&gt;10&lt;/_issue&gt;&lt;_journal&gt;Peptides&lt;/_journal&gt;&lt;_modified&gt;60916131&lt;/_modified&gt;&lt;_pages&gt;1789-1794&lt;/_pages&gt;&lt;_tertiary_title&gt;Peptides&lt;/_tertiary_title&gt;&lt;_url&gt;http://linkinghub.elsevier.com/retrieve/pii/S019697810400333X_x000a_http://api.elsevier.com/content/article/PII:S019697810400333X?httpAccept=text/xml&lt;/_url&gt;&lt;_volume&gt;25&lt;/_volume&gt;&lt;/Details&gt;&lt;Extra&gt;&lt;DBUID&gt;{F96A950B-833F-4880-A151-76DA2D6A2879}&lt;/DBUID&gt;&lt;/Extra&gt;&lt;/Item&gt;&lt;/References&gt;&lt;/Group&gt;&lt;/Citation&gt;_x000a_"/>
    <w:docVar w:name="NE.Ref{E3BCF7FE-FC15-4EE7-9C78-D58920FE7394}" w:val=" ADDIN NE.Ref.{E3BCF7FE-FC15-4EE7-9C78-D58920FE7394}&lt;Citation&gt;&lt;Group&gt;&lt;References&gt;&lt;Item&gt;&lt;ID&gt;555&lt;/ID&gt;&lt;UID&gt;{9F6F106F-DEC3-4767-984D-898554533418}&lt;/UID&gt;&lt;Title&gt;Human Urotensin II Is a Novel Activator of NADPH Oxidase in Human Pulmonary Artery Smooth Muscle Cells&lt;/Title&gt;&lt;Template&gt;Journal Article&lt;/Template&gt;&lt;Star&gt;0&lt;/Star&gt;&lt;Tag&gt;5&lt;/Tag&gt;&lt;Author&gt;Djordjevic, T&lt;/Author&gt;&lt;Year&gt;2005&lt;/Year&gt;&lt;Details&gt;&lt;_doi&gt;10.1161/01.ATV.0000154279.98244.eb&lt;/_doi&gt;&lt;_created&gt;60918657&lt;/_created&gt;&lt;_modified&gt;60918657&lt;/_modified&gt;&lt;_url&gt;http://atvb.ahajournals.org/cgi/doi/10.1161/01.ATV.0000154279.98244.eb&lt;/_url&gt;&lt;_journal&gt;Arteriosclerosis, Thrombosis, and Vascular Biology&lt;/_journal&gt;&lt;_volume&gt;25&lt;/_volume&gt;&lt;_issue&gt;3&lt;/_issue&gt;&lt;_pages&gt;519-525&lt;/_pages&gt;&lt;_tertiary_title&gt;Arteriosclerosis, Thrombosis, and Vascular Biology&lt;/_tertiary_title&gt;&lt;_date&gt;55310400&lt;/_date&gt;&lt;_isbn&gt;1079-5642&lt;/_isbn&gt;&lt;_accessed&gt;60918657&lt;/_accessed&gt;&lt;_db_updated&gt;CrossRef&lt;/_db_updated&gt;&lt;_impact_factor&gt;   6.000&lt;/_impact_factor&gt;&lt;/Details&gt;&lt;Extra&gt;&lt;DBUID&gt;{F96A950B-833F-4880-A151-76DA2D6A2879}&lt;/DBUID&gt;&lt;/Extra&gt;&lt;/Item&gt;&lt;/References&gt;&lt;/Group&gt;&lt;/Citation&gt;_x000a_"/>
    <w:docVar w:name="NE.Ref{EE812E04-F982-4091-A9AE-6AFD1E3A6E9B}" w:val=" ADDIN NE.Ref.{EE812E04-F982-4091-A9AE-6AFD1E3A6E9B}&lt;Citation&gt;&lt;Group&gt;&lt;References&gt;&lt;Item&gt;&lt;ID&gt;535&lt;/ID&gt;&lt;UID&gt;{13D90AB8-02B6-4776-9F97-53D4046D1BA3}&lt;/UID&gt;&lt;Title&gt;Resistin induces insulin resistance by both AMPK-dependent and AMPK-independent mechanisms in HepG2 cells&lt;/Title&gt;&lt;Template&gt;Journal Article&lt;/Template&gt;&lt;Star&gt;1&lt;/Star&gt;&lt;Tag&gt;5&lt;/Tag&gt;&lt;Author&gt;Luo, Zhaofan; Zhang, Ying; Li, Fangping; He, Juan; Ding, Helin; Yan, Li; Cheng, Hua&lt;/Author&gt;&lt;Year&gt;2009&lt;/Year&gt;&lt;Details&gt;&lt;_accessed&gt;60855386&lt;/_accessed&gt;&lt;_collection_scope&gt;SCI;SCIE;&lt;/_collection_scope&gt;&lt;_created&gt;60855386&lt;/_created&gt;&lt;_db_updated&gt;CrossRef&lt;/_db_updated&gt;&lt;_doi&gt;10.1007/s12020-009-9198-7&lt;/_doi&gt;&lt;_impact_factor&gt;   3.878&lt;/_impact_factor&gt;&lt;_isbn&gt;1355-008X&lt;/_isbn&gt;&lt;_issue&gt;1&lt;/_issue&gt;&lt;_journal&gt;Endocrine&lt;/_journal&gt;&lt;_modified&gt;60855423&lt;/_modified&gt;&lt;_pages&gt;60-69&lt;/_pages&gt;&lt;_tertiary_title&gt;Endocr&lt;/_tertiary_title&gt;&lt;_url&gt;http://link.springer.com/10.1007/s12020-009-9198-7_x000a_http://www.springerlink.com/index/pdf/10.1007/s12020-009-9198-7&lt;/_url&gt;&lt;_volume&gt;36&lt;/_volume&gt;&lt;/Details&gt;&lt;Extra&gt;&lt;DBUID&gt;{F96A950B-833F-4880-A151-76DA2D6A2879}&lt;/DBUID&gt;&lt;/Extra&gt;&lt;/Item&gt;&lt;/References&gt;&lt;/Group&gt;&lt;/Citation&gt;_x000a_"/>
    <w:docVar w:name="NE.Ref{F5049C43-3590-46F7-8ECA-CB3DE9C02DBD}" w:val=" ADDIN NE.Ref.{F5049C43-3590-46F7-8ECA-CB3DE9C02DBD}&lt;Citation&gt;&lt;Group&gt;&lt;References&gt;&lt;Item&gt;&lt;ID&gt;469&lt;/ID&gt;&lt;UID&gt;{7477D095-8DFF-42AA-A9FF-A8284A9AA4E5}&lt;/UID&gt;&lt;Title&gt;Urotensin II Inhibits Skeletal Muscle Glucose Transport Signaling Pathways via the NADPH Oxidase Pathway&lt;/Title&gt;&lt;Template&gt;Journal Article&lt;/Template&gt;&lt;Star&gt;1&lt;/Star&gt;&lt;Tag&gt;5&lt;/Tag&gt;&lt;Author&gt;Hong-Xia Wang, Xin-Rui Wu Hui Yang&lt;/Author&gt;&lt;Year&gt;2013&lt;/Year&gt;&lt;Details&gt;&lt;_created&gt;60854288&lt;/_created&gt;&lt;_impact_factor&gt;   3.234&lt;/_impact_factor&gt;&lt;_issue&gt;10&lt;/_issue&gt;&lt;_journal&gt;PLOS ONE &lt;/_journal&gt;&lt;_modified&gt;60916151&lt;/_modified&gt;&lt;_pages&gt; e76796&lt;/_pages&gt;&lt;_volume&gt;8&lt;/_volume&gt;&lt;/Details&gt;&lt;Extra&gt;&lt;DBUID&gt;{F96A950B-833F-4880-A151-76DA2D6A2879}&lt;/DBUID&gt;&lt;/Extra&gt;&lt;/Item&gt;&lt;/References&gt;&lt;/Group&gt;&lt;Group&gt;&lt;References&gt;&lt;Item&gt;&lt;ID&gt;435&lt;/ID&gt;&lt;UID&gt;{37CFF8D6-130C-407D-BE2B-B5C991DEC4FF}&lt;/UID&gt;&lt;Title&gt;Elevated expression of urotensin II and its receptor in skeletal muscle of diabetic mouse&lt;/Title&gt;&lt;Template&gt;Journal Article&lt;/Template&gt;&lt;Star&gt;1&lt;/Star&gt;&lt;Tag&gt;5&lt;/Tag&gt;&lt;Author&gt;Wang, Hong Xia; Zeng, Xiang Jun; Liu, Yue; Wang, Jue; Lu, Ling Qiao; Hao, Gang; Zhang, Li Ke; Tang, Chao Shu&lt;/Author&gt;&lt;Year&gt;2009&lt;/Year&gt;&lt;Details&gt;&lt;_accessed&gt;60854289&lt;/_accessed&gt;&lt;_collection_scope&gt;SCI;SCIE;&lt;/_collection_scope&gt;&lt;_created&gt;60854288&lt;/_created&gt;&lt;_db_updated&gt;CrossRef&lt;/_db_updated&gt;&lt;_doi&gt;10.1016/j.regpep.2009.01.004&lt;/_doi&gt;&lt;_impact_factor&gt;   1.833&lt;/_impact_factor&gt;&lt;_isbn&gt;01670115&lt;/_isbn&gt;&lt;_issue&gt;1-3&lt;/_issue&gt;&lt;_journal&gt;Regulatory Peptides&lt;/_journal&gt;&lt;_modified&gt;60916142&lt;/_modified&gt;&lt;_pages&gt;85-90&lt;/_pages&gt;&lt;_tertiary_title&gt;Regulatory Peptides&lt;/_tertiary_title&gt;&lt;_url&gt;http://linkinghub.elsevier.com/retrieve/pii/S0167011509000044_x000a_http://api.elsevier.com/content/article/PII:S0167011509000044?httpAccept=text/xml&lt;/_url&gt;&lt;_volume&gt;154&lt;/_volume&gt;&lt;/Details&gt;&lt;Extra&gt;&lt;DBUID&gt;{F96A950B-833F-4880-A151-76DA2D6A2879}&lt;/DBUID&gt;&lt;/Extra&gt;&lt;/Item&gt;&lt;/References&gt;&lt;/Group&gt;&lt;/Citation&gt;_x000a_"/>
    <w:docVar w:name="NE.Ref{FA139FC3-1705-4E0D-9A9A-14E5CF705C6F}" w:val=" ADDIN NE.Ref.{FA139FC3-1705-4E0D-9A9A-14E5CF705C6F}&lt;Citation&gt;&lt;Group&gt;&lt;References&gt;&lt;Item&gt;&lt;ID&gt;467&lt;/ID&gt;&lt;UID&gt;{EEB2958F-6535-48BA-9ECE-983AE4B3C58D}&lt;/UID&gt;&lt;Title&gt;NOX3-derived reactive oxygen species promote TNF-α-induced reductions in hepatocyte glycogen levels via a JNK pathway&lt;/Title&gt;&lt;Template&gt;Journal Article&lt;/Template&gt;&lt;Star&gt;1&lt;/Star&gt;&lt;Tag&gt;5&lt;/Tag&gt;&lt;Author&gt;Li, Lanfang; He, Qinghua; Huang, Xiuqing; Man, Yong; Zhou, Yingsheng; Wang, Shu; Wang, Jianye; Li, Jian&lt;/Author&gt;&lt;Year&gt;2010&lt;/Year&gt;&lt;Details&gt;&lt;_accessed&gt;60854294&lt;/_accessed&gt;&lt;_collection_scope&gt;SCI;SCIE;&lt;/_collection_scope&gt;&lt;_created&gt;60854288&lt;/_created&gt;&lt;_db_updated&gt;CrossRef&lt;/_db_updated&gt;&lt;_doi&gt;10.1016/j.febslet.2010.01.044&lt;/_doi&gt;&lt;_impact_factor&gt;   3.169&lt;/_impact_factor&gt;&lt;_isbn&gt;00145793&lt;/_isbn&gt;&lt;_issue&gt;5&lt;/_issue&gt;&lt;_journal&gt;FEBS Letters&lt;/_journal&gt;&lt;_modified&gt;60918738&lt;/_modified&gt;&lt;_pages&gt;995-1000&lt;/_pages&gt;&lt;_tertiary_title&gt;FEBS Letters&lt;/_tertiary_title&gt;&lt;_url&gt;http://linkinghub.elsevier.com/retrieve/pii/S0014579310000670_x000a_http://api.elsevier.com/content/article/PII:S0014579310000670?httpAccept=text/xml&lt;/_url&gt;&lt;_volume&gt;584&lt;/_volume&gt;&lt;/Details&gt;&lt;Extra&gt;&lt;DBUID&gt;{F96A950B-833F-4880-A151-76DA2D6A2879}&lt;/DBUID&gt;&lt;/Extra&gt;&lt;/Item&gt;&lt;/References&gt;&lt;/Group&gt;&lt;Group&gt;&lt;References&gt;&lt;Item&gt;&lt;ID&gt;468&lt;/ID&gt;&lt;UID&gt;{099B8B9C-3BC0-4045-A02F-BE59D1A30069}&lt;/UID&gt;&lt;Title&gt;The Effects of Palmitate on Hepatic Insulin Resistance Are Mediated by NADPH Oxidase 3-derived Reactive Oxygen Species through JNK and p38MAPK Pathways*&lt;/Title&gt;&lt;Template&gt;Journal Article&lt;/Template&gt;&lt;Star&gt;1&lt;/Star&gt;&lt;Tag&gt;5&lt;/Tag&gt;&lt;Author&gt;Dan Gao, Shanwei Nong Xiuqing Huang; Jiefu Yang, And Jian Li&lt;/Author&gt;&lt;Year&gt;2010&lt;/Year&gt;&lt;Details&gt;&lt;_accessed&gt;60855395&lt;/_accessed&gt;&lt;_created&gt;60854288&lt;/_created&gt;&lt;_issue&gt;285&lt;/_issue&gt;&lt;_journal&gt;J. Biol. Chem. &lt;/_journal&gt;&lt;_modified&gt;60916922&lt;/_modified&gt;&lt;_pages&gt; 29965-29973&lt;/_pages&gt;&lt;/Details&gt;&lt;Extra&gt;&lt;DBUID&gt;{F96A950B-833F-4880-A151-76DA2D6A2879}&lt;/DBUID&gt;&lt;/Extra&gt;&lt;/Item&gt;&lt;/References&gt;&lt;/Group&gt;&lt;/Citation&gt;_x000a_"/>
    <w:docVar w:name="NE.Ref{FA2A67C3-A78C-48B9-AE3D-BCEC0AB6848F}" w:val=" ADDIN NE.Ref.{FA2A67C3-A78C-48B9-AE3D-BCEC0AB6848F}&lt;Citation&gt;&lt;Group&gt;&lt;References&gt;&lt;Item&gt;&lt;ID&gt;565&lt;/ID&gt;&lt;UID&gt;{20107B7E-662F-4003-B013-199A42B20BC7}&lt;/UID&gt;&lt;Title&gt;The role of urotensin II in the metabolic syndrome&lt;/Title&gt;&lt;Template&gt;Journal Article&lt;/Template&gt;&lt;Star&gt;0&lt;/Star&gt;&lt;Tag&gt;0&lt;/Tag&gt;&lt;Author&gt;Ong, Kwok Leung; Wong, Louisa Y F; Cheung, Bernard M Y&lt;/Author&gt;&lt;Year&gt;2008&lt;/Year&gt;&lt;Details&gt;&lt;_doi&gt;10.1016/j.peptides.2007.06.003&lt;/_doi&gt;&lt;_created&gt;60983927&lt;/_created&gt;&lt;_modified&gt;60983927&lt;/_modified&gt;&lt;_url&gt;http://linkinghub.elsevier.com/retrieve/pii/S0196978107001969_x000a_http://api.elsevier.com/content/article/PII:S0196978107001969?httpAccept=text/xml&lt;/_url&gt;&lt;_journal&gt;Peptides&lt;/_journal&gt;&lt;_volume&gt;29&lt;/_volume&gt;&lt;_issue&gt;5&lt;/_issue&gt;&lt;_pages&gt;859-867&lt;/_pages&gt;&lt;_tertiary_title&gt;Peptides&lt;/_tertiary_title&gt;&lt;_isbn&gt;01969781&lt;/_isbn&gt;&lt;_accessed&gt;60983927&lt;/_accessed&gt;&lt;_db_updated&gt;CrossRef&lt;/_db_updated&gt;&lt;_impact_factor&gt;   2.618&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Endocrinology"/>
  </w:docVars>
  <w:rsids>
    <w:rsidRoot w:val="00807789"/>
    <w:rsid w:val="00002265"/>
    <w:rsid w:val="00002C5D"/>
    <w:rsid w:val="000132DE"/>
    <w:rsid w:val="00014785"/>
    <w:rsid w:val="0001497F"/>
    <w:rsid w:val="00014A94"/>
    <w:rsid w:val="00017676"/>
    <w:rsid w:val="00024C56"/>
    <w:rsid w:val="0002652B"/>
    <w:rsid w:val="000313FD"/>
    <w:rsid w:val="00032624"/>
    <w:rsid w:val="000326A0"/>
    <w:rsid w:val="00033159"/>
    <w:rsid w:val="0003683A"/>
    <w:rsid w:val="00040679"/>
    <w:rsid w:val="0004408D"/>
    <w:rsid w:val="00045840"/>
    <w:rsid w:val="00046F16"/>
    <w:rsid w:val="000470CE"/>
    <w:rsid w:val="000502C9"/>
    <w:rsid w:val="00050577"/>
    <w:rsid w:val="00051B01"/>
    <w:rsid w:val="0005775C"/>
    <w:rsid w:val="00063263"/>
    <w:rsid w:val="0006346D"/>
    <w:rsid w:val="00065E56"/>
    <w:rsid w:val="000663BC"/>
    <w:rsid w:val="00070A43"/>
    <w:rsid w:val="00072424"/>
    <w:rsid w:val="00073198"/>
    <w:rsid w:val="00075C76"/>
    <w:rsid w:val="00075FC1"/>
    <w:rsid w:val="00081F5A"/>
    <w:rsid w:val="00084886"/>
    <w:rsid w:val="000905D5"/>
    <w:rsid w:val="00091983"/>
    <w:rsid w:val="00092F72"/>
    <w:rsid w:val="00094A66"/>
    <w:rsid w:val="00094A7F"/>
    <w:rsid w:val="000953BA"/>
    <w:rsid w:val="00095D0F"/>
    <w:rsid w:val="000A0017"/>
    <w:rsid w:val="000A5BC4"/>
    <w:rsid w:val="000B3819"/>
    <w:rsid w:val="000B43DE"/>
    <w:rsid w:val="000B52CD"/>
    <w:rsid w:val="000B73AD"/>
    <w:rsid w:val="000C16EE"/>
    <w:rsid w:val="000C1EF4"/>
    <w:rsid w:val="000C2A1E"/>
    <w:rsid w:val="000C3977"/>
    <w:rsid w:val="000C4A25"/>
    <w:rsid w:val="000C64FB"/>
    <w:rsid w:val="000D5BF4"/>
    <w:rsid w:val="000D639A"/>
    <w:rsid w:val="000D6BF7"/>
    <w:rsid w:val="000E49BA"/>
    <w:rsid w:val="000E590E"/>
    <w:rsid w:val="000E7395"/>
    <w:rsid w:val="000F0F9C"/>
    <w:rsid w:val="000F13AE"/>
    <w:rsid w:val="000F7B52"/>
    <w:rsid w:val="001001ED"/>
    <w:rsid w:val="00101651"/>
    <w:rsid w:val="00107522"/>
    <w:rsid w:val="001113EF"/>
    <w:rsid w:val="00111F50"/>
    <w:rsid w:val="0011376B"/>
    <w:rsid w:val="00113B8C"/>
    <w:rsid w:val="00116972"/>
    <w:rsid w:val="001242B1"/>
    <w:rsid w:val="0012675E"/>
    <w:rsid w:val="001319FE"/>
    <w:rsid w:val="00133A32"/>
    <w:rsid w:val="00133B68"/>
    <w:rsid w:val="00143401"/>
    <w:rsid w:val="001436AE"/>
    <w:rsid w:val="00143F8D"/>
    <w:rsid w:val="00145757"/>
    <w:rsid w:val="00145E90"/>
    <w:rsid w:val="00146270"/>
    <w:rsid w:val="001512F3"/>
    <w:rsid w:val="001567AA"/>
    <w:rsid w:val="001651C0"/>
    <w:rsid w:val="00165D3E"/>
    <w:rsid w:val="00166896"/>
    <w:rsid w:val="00166AEF"/>
    <w:rsid w:val="0017206D"/>
    <w:rsid w:val="001737E8"/>
    <w:rsid w:val="0017577C"/>
    <w:rsid w:val="00177BEC"/>
    <w:rsid w:val="0018308C"/>
    <w:rsid w:val="001831FE"/>
    <w:rsid w:val="00183218"/>
    <w:rsid w:val="0018323A"/>
    <w:rsid w:val="00191FB2"/>
    <w:rsid w:val="001927D7"/>
    <w:rsid w:val="00192A20"/>
    <w:rsid w:val="001937D2"/>
    <w:rsid w:val="00194230"/>
    <w:rsid w:val="001A371A"/>
    <w:rsid w:val="001A3972"/>
    <w:rsid w:val="001A716C"/>
    <w:rsid w:val="001B1D11"/>
    <w:rsid w:val="001B1E98"/>
    <w:rsid w:val="001B4EDD"/>
    <w:rsid w:val="001C47F2"/>
    <w:rsid w:val="001C7898"/>
    <w:rsid w:val="001D5A71"/>
    <w:rsid w:val="001D631D"/>
    <w:rsid w:val="001E002A"/>
    <w:rsid w:val="001E24C5"/>
    <w:rsid w:val="001E43F0"/>
    <w:rsid w:val="001E5553"/>
    <w:rsid w:val="001E5A84"/>
    <w:rsid w:val="001E6E92"/>
    <w:rsid w:val="001F2BCD"/>
    <w:rsid w:val="00201FF9"/>
    <w:rsid w:val="0020394F"/>
    <w:rsid w:val="00203F48"/>
    <w:rsid w:val="002051BA"/>
    <w:rsid w:val="0020584C"/>
    <w:rsid w:val="0021187E"/>
    <w:rsid w:val="00212623"/>
    <w:rsid w:val="00215EC8"/>
    <w:rsid w:val="00216EDC"/>
    <w:rsid w:val="00220929"/>
    <w:rsid w:val="00220EC1"/>
    <w:rsid w:val="00220ECB"/>
    <w:rsid w:val="002212A7"/>
    <w:rsid w:val="002228AF"/>
    <w:rsid w:val="00223D46"/>
    <w:rsid w:val="00225691"/>
    <w:rsid w:val="002268DA"/>
    <w:rsid w:val="0022705C"/>
    <w:rsid w:val="00230DFE"/>
    <w:rsid w:val="00232C41"/>
    <w:rsid w:val="00235DBD"/>
    <w:rsid w:val="00241433"/>
    <w:rsid w:val="002439C9"/>
    <w:rsid w:val="00244EFF"/>
    <w:rsid w:val="0024528D"/>
    <w:rsid w:val="002454A8"/>
    <w:rsid w:val="00245D23"/>
    <w:rsid w:val="0024747B"/>
    <w:rsid w:val="002477C8"/>
    <w:rsid w:val="00250417"/>
    <w:rsid w:val="002531F8"/>
    <w:rsid w:val="00253C77"/>
    <w:rsid w:val="00255079"/>
    <w:rsid w:val="00257E73"/>
    <w:rsid w:val="002600E9"/>
    <w:rsid w:val="00260F0F"/>
    <w:rsid w:val="00261580"/>
    <w:rsid w:val="002620F8"/>
    <w:rsid w:val="0026549F"/>
    <w:rsid w:val="002669A9"/>
    <w:rsid w:val="00267F69"/>
    <w:rsid w:val="0027028C"/>
    <w:rsid w:val="00272B8B"/>
    <w:rsid w:val="00275DAE"/>
    <w:rsid w:val="00276F7E"/>
    <w:rsid w:val="0028208B"/>
    <w:rsid w:val="0028374A"/>
    <w:rsid w:val="00286B52"/>
    <w:rsid w:val="00287A0A"/>
    <w:rsid w:val="002918A1"/>
    <w:rsid w:val="00292702"/>
    <w:rsid w:val="0029495C"/>
    <w:rsid w:val="00295F18"/>
    <w:rsid w:val="00296A41"/>
    <w:rsid w:val="00296E32"/>
    <w:rsid w:val="002A27BD"/>
    <w:rsid w:val="002A3EB2"/>
    <w:rsid w:val="002A3F5A"/>
    <w:rsid w:val="002A7A52"/>
    <w:rsid w:val="002B2C9A"/>
    <w:rsid w:val="002B398D"/>
    <w:rsid w:val="002B4A1A"/>
    <w:rsid w:val="002B6B98"/>
    <w:rsid w:val="002C0079"/>
    <w:rsid w:val="002C1999"/>
    <w:rsid w:val="002C2A93"/>
    <w:rsid w:val="002D15F5"/>
    <w:rsid w:val="002D31CB"/>
    <w:rsid w:val="002D3EA7"/>
    <w:rsid w:val="002D50A6"/>
    <w:rsid w:val="002E03F1"/>
    <w:rsid w:val="002E06CE"/>
    <w:rsid w:val="002E4A48"/>
    <w:rsid w:val="002E7428"/>
    <w:rsid w:val="002F0267"/>
    <w:rsid w:val="002F558B"/>
    <w:rsid w:val="00301E2B"/>
    <w:rsid w:val="00304E2A"/>
    <w:rsid w:val="00305880"/>
    <w:rsid w:val="00305B29"/>
    <w:rsid w:val="00305EF0"/>
    <w:rsid w:val="00306BD1"/>
    <w:rsid w:val="003137D1"/>
    <w:rsid w:val="0031410E"/>
    <w:rsid w:val="00314136"/>
    <w:rsid w:val="00315074"/>
    <w:rsid w:val="00316EC7"/>
    <w:rsid w:val="0032736E"/>
    <w:rsid w:val="0033075A"/>
    <w:rsid w:val="0033166D"/>
    <w:rsid w:val="00331A67"/>
    <w:rsid w:val="00331FC6"/>
    <w:rsid w:val="00337BFB"/>
    <w:rsid w:val="00341D3E"/>
    <w:rsid w:val="003435D8"/>
    <w:rsid w:val="003435DA"/>
    <w:rsid w:val="00347196"/>
    <w:rsid w:val="00354C1D"/>
    <w:rsid w:val="003555BB"/>
    <w:rsid w:val="0035792C"/>
    <w:rsid w:val="00357C65"/>
    <w:rsid w:val="00360963"/>
    <w:rsid w:val="00363B0A"/>
    <w:rsid w:val="00363F1C"/>
    <w:rsid w:val="00364383"/>
    <w:rsid w:val="00366B51"/>
    <w:rsid w:val="00372692"/>
    <w:rsid w:val="00372CA3"/>
    <w:rsid w:val="0037373E"/>
    <w:rsid w:val="003742BF"/>
    <w:rsid w:val="00374865"/>
    <w:rsid w:val="00375F67"/>
    <w:rsid w:val="00376FB0"/>
    <w:rsid w:val="0038004D"/>
    <w:rsid w:val="003801DF"/>
    <w:rsid w:val="003821BA"/>
    <w:rsid w:val="00382DBE"/>
    <w:rsid w:val="003871E1"/>
    <w:rsid w:val="00387B97"/>
    <w:rsid w:val="00392636"/>
    <w:rsid w:val="00392B01"/>
    <w:rsid w:val="003946BB"/>
    <w:rsid w:val="003979F5"/>
    <w:rsid w:val="003A3BB4"/>
    <w:rsid w:val="003A6C0E"/>
    <w:rsid w:val="003B031B"/>
    <w:rsid w:val="003B3EB4"/>
    <w:rsid w:val="003C23AB"/>
    <w:rsid w:val="003C3687"/>
    <w:rsid w:val="003C42F0"/>
    <w:rsid w:val="003D1505"/>
    <w:rsid w:val="003D2139"/>
    <w:rsid w:val="003D4584"/>
    <w:rsid w:val="003D4961"/>
    <w:rsid w:val="003D5181"/>
    <w:rsid w:val="003D5820"/>
    <w:rsid w:val="003D7544"/>
    <w:rsid w:val="003E005B"/>
    <w:rsid w:val="003E2066"/>
    <w:rsid w:val="003E2126"/>
    <w:rsid w:val="003E7E57"/>
    <w:rsid w:val="003F2F75"/>
    <w:rsid w:val="003F35D8"/>
    <w:rsid w:val="003F3850"/>
    <w:rsid w:val="003F606E"/>
    <w:rsid w:val="003F79EF"/>
    <w:rsid w:val="00401BA0"/>
    <w:rsid w:val="00403A19"/>
    <w:rsid w:val="00404D15"/>
    <w:rsid w:val="004128EC"/>
    <w:rsid w:val="00416214"/>
    <w:rsid w:val="004170BF"/>
    <w:rsid w:val="0042056D"/>
    <w:rsid w:val="0042116C"/>
    <w:rsid w:val="00431461"/>
    <w:rsid w:val="00433C53"/>
    <w:rsid w:val="0043590D"/>
    <w:rsid w:val="004406A9"/>
    <w:rsid w:val="00441666"/>
    <w:rsid w:val="00445E6D"/>
    <w:rsid w:val="00446D98"/>
    <w:rsid w:val="0045203A"/>
    <w:rsid w:val="00454481"/>
    <w:rsid w:val="0046114D"/>
    <w:rsid w:val="00462DCA"/>
    <w:rsid w:val="00462EBA"/>
    <w:rsid w:val="0046330B"/>
    <w:rsid w:val="00464DE2"/>
    <w:rsid w:val="00464FD2"/>
    <w:rsid w:val="00466365"/>
    <w:rsid w:val="004667BF"/>
    <w:rsid w:val="00466AC9"/>
    <w:rsid w:val="00473FD5"/>
    <w:rsid w:val="004808ED"/>
    <w:rsid w:val="00480C4D"/>
    <w:rsid w:val="004824B3"/>
    <w:rsid w:val="004837DE"/>
    <w:rsid w:val="004853E9"/>
    <w:rsid w:val="00486D23"/>
    <w:rsid w:val="00495D35"/>
    <w:rsid w:val="0049655C"/>
    <w:rsid w:val="004A0EE1"/>
    <w:rsid w:val="004A14F5"/>
    <w:rsid w:val="004A18F6"/>
    <w:rsid w:val="004A3C17"/>
    <w:rsid w:val="004A556A"/>
    <w:rsid w:val="004A7C18"/>
    <w:rsid w:val="004B08E1"/>
    <w:rsid w:val="004B45A6"/>
    <w:rsid w:val="004B473B"/>
    <w:rsid w:val="004B6CB4"/>
    <w:rsid w:val="004C0025"/>
    <w:rsid w:val="004C7715"/>
    <w:rsid w:val="004D15F1"/>
    <w:rsid w:val="004D19D2"/>
    <w:rsid w:val="004D1D84"/>
    <w:rsid w:val="004D2322"/>
    <w:rsid w:val="004D4BA7"/>
    <w:rsid w:val="004D756D"/>
    <w:rsid w:val="004D77AC"/>
    <w:rsid w:val="004E0AB9"/>
    <w:rsid w:val="004E2C91"/>
    <w:rsid w:val="004E4412"/>
    <w:rsid w:val="004E4BAB"/>
    <w:rsid w:val="004E522C"/>
    <w:rsid w:val="004E5BA9"/>
    <w:rsid w:val="004F27DC"/>
    <w:rsid w:val="004F503B"/>
    <w:rsid w:val="004F5D81"/>
    <w:rsid w:val="004F6976"/>
    <w:rsid w:val="0050560C"/>
    <w:rsid w:val="005103CC"/>
    <w:rsid w:val="00510EBF"/>
    <w:rsid w:val="00511223"/>
    <w:rsid w:val="00513D07"/>
    <w:rsid w:val="0051660C"/>
    <w:rsid w:val="005225A2"/>
    <w:rsid w:val="005239EE"/>
    <w:rsid w:val="0052491E"/>
    <w:rsid w:val="005259EC"/>
    <w:rsid w:val="00527EBB"/>
    <w:rsid w:val="00531641"/>
    <w:rsid w:val="0053222B"/>
    <w:rsid w:val="00543004"/>
    <w:rsid w:val="0054430D"/>
    <w:rsid w:val="005528C1"/>
    <w:rsid w:val="0055334B"/>
    <w:rsid w:val="00553A83"/>
    <w:rsid w:val="005553BE"/>
    <w:rsid w:val="00555969"/>
    <w:rsid w:val="005659D3"/>
    <w:rsid w:val="00567C9F"/>
    <w:rsid w:val="005736D6"/>
    <w:rsid w:val="0057379C"/>
    <w:rsid w:val="005762DD"/>
    <w:rsid w:val="005773D0"/>
    <w:rsid w:val="005778DA"/>
    <w:rsid w:val="00580D4C"/>
    <w:rsid w:val="0058188A"/>
    <w:rsid w:val="00587569"/>
    <w:rsid w:val="005910DD"/>
    <w:rsid w:val="005911FA"/>
    <w:rsid w:val="0059510A"/>
    <w:rsid w:val="00596563"/>
    <w:rsid w:val="00597103"/>
    <w:rsid w:val="005A32D2"/>
    <w:rsid w:val="005A586E"/>
    <w:rsid w:val="005A6026"/>
    <w:rsid w:val="005A7E08"/>
    <w:rsid w:val="005B3B7C"/>
    <w:rsid w:val="005B681B"/>
    <w:rsid w:val="005C18B4"/>
    <w:rsid w:val="005C1D80"/>
    <w:rsid w:val="005C2A69"/>
    <w:rsid w:val="005C3D6D"/>
    <w:rsid w:val="005C513E"/>
    <w:rsid w:val="005C58A2"/>
    <w:rsid w:val="005D284A"/>
    <w:rsid w:val="005D48F5"/>
    <w:rsid w:val="005D5A17"/>
    <w:rsid w:val="005D5F9E"/>
    <w:rsid w:val="005D67CA"/>
    <w:rsid w:val="005E19F4"/>
    <w:rsid w:val="005E3116"/>
    <w:rsid w:val="005E42B4"/>
    <w:rsid w:val="005E702A"/>
    <w:rsid w:val="005E74FF"/>
    <w:rsid w:val="005E79AC"/>
    <w:rsid w:val="005E79E2"/>
    <w:rsid w:val="005F1136"/>
    <w:rsid w:val="005F3D2E"/>
    <w:rsid w:val="005F52B2"/>
    <w:rsid w:val="005F6892"/>
    <w:rsid w:val="00603478"/>
    <w:rsid w:val="00604788"/>
    <w:rsid w:val="00610B96"/>
    <w:rsid w:val="00610E24"/>
    <w:rsid w:val="006122D6"/>
    <w:rsid w:val="00612AB3"/>
    <w:rsid w:val="00617280"/>
    <w:rsid w:val="0062143D"/>
    <w:rsid w:val="00623C52"/>
    <w:rsid w:val="00625C24"/>
    <w:rsid w:val="00626009"/>
    <w:rsid w:val="006266AE"/>
    <w:rsid w:val="006314AF"/>
    <w:rsid w:val="006333E2"/>
    <w:rsid w:val="00633744"/>
    <w:rsid w:val="00633A78"/>
    <w:rsid w:val="00633D5E"/>
    <w:rsid w:val="00633E50"/>
    <w:rsid w:val="006351E3"/>
    <w:rsid w:val="00640615"/>
    <w:rsid w:val="00641F2D"/>
    <w:rsid w:val="006469A5"/>
    <w:rsid w:val="00646B5D"/>
    <w:rsid w:val="006504B0"/>
    <w:rsid w:val="00652E43"/>
    <w:rsid w:val="0065464C"/>
    <w:rsid w:val="00654AE2"/>
    <w:rsid w:val="00655593"/>
    <w:rsid w:val="0065639B"/>
    <w:rsid w:val="006623D1"/>
    <w:rsid w:val="00662B28"/>
    <w:rsid w:val="00667C27"/>
    <w:rsid w:val="006702E8"/>
    <w:rsid w:val="0067112C"/>
    <w:rsid w:val="0067253D"/>
    <w:rsid w:val="00672F8E"/>
    <w:rsid w:val="006745DC"/>
    <w:rsid w:val="00682418"/>
    <w:rsid w:val="00682A20"/>
    <w:rsid w:val="00682F5F"/>
    <w:rsid w:val="00682F73"/>
    <w:rsid w:val="00686B84"/>
    <w:rsid w:val="00692FA8"/>
    <w:rsid w:val="00693945"/>
    <w:rsid w:val="00697B22"/>
    <w:rsid w:val="006A0579"/>
    <w:rsid w:val="006A05B7"/>
    <w:rsid w:val="006A3ABF"/>
    <w:rsid w:val="006A483D"/>
    <w:rsid w:val="006A69F9"/>
    <w:rsid w:val="006B5AA2"/>
    <w:rsid w:val="006B6546"/>
    <w:rsid w:val="006B6D2A"/>
    <w:rsid w:val="006C41FC"/>
    <w:rsid w:val="006D2712"/>
    <w:rsid w:val="006D2B44"/>
    <w:rsid w:val="006D3B2B"/>
    <w:rsid w:val="006D46EB"/>
    <w:rsid w:val="006D4A0C"/>
    <w:rsid w:val="006D66D9"/>
    <w:rsid w:val="006D7CD8"/>
    <w:rsid w:val="006D7D32"/>
    <w:rsid w:val="006E06B3"/>
    <w:rsid w:val="006E26CF"/>
    <w:rsid w:val="006E41EB"/>
    <w:rsid w:val="006E44BC"/>
    <w:rsid w:val="006E5BF8"/>
    <w:rsid w:val="006E67B7"/>
    <w:rsid w:val="006E6B8C"/>
    <w:rsid w:val="006E7FA0"/>
    <w:rsid w:val="006F23D0"/>
    <w:rsid w:val="00704A42"/>
    <w:rsid w:val="00712CD3"/>
    <w:rsid w:val="00712E76"/>
    <w:rsid w:val="00714D96"/>
    <w:rsid w:val="007150F4"/>
    <w:rsid w:val="00715E7B"/>
    <w:rsid w:val="00716198"/>
    <w:rsid w:val="0071654E"/>
    <w:rsid w:val="00720CB3"/>
    <w:rsid w:val="00721738"/>
    <w:rsid w:val="00722E20"/>
    <w:rsid w:val="007246E7"/>
    <w:rsid w:val="00726AAE"/>
    <w:rsid w:val="007300FF"/>
    <w:rsid w:val="00730980"/>
    <w:rsid w:val="00731053"/>
    <w:rsid w:val="00731579"/>
    <w:rsid w:val="00733A3E"/>
    <w:rsid w:val="007358EA"/>
    <w:rsid w:val="00740215"/>
    <w:rsid w:val="00743229"/>
    <w:rsid w:val="00743BE4"/>
    <w:rsid w:val="00744E8A"/>
    <w:rsid w:val="0074599F"/>
    <w:rsid w:val="00746D88"/>
    <w:rsid w:val="00752E7A"/>
    <w:rsid w:val="00754F0B"/>
    <w:rsid w:val="007553FF"/>
    <w:rsid w:val="0076169F"/>
    <w:rsid w:val="00762C77"/>
    <w:rsid w:val="00766B68"/>
    <w:rsid w:val="00767D67"/>
    <w:rsid w:val="00770994"/>
    <w:rsid w:val="0077137B"/>
    <w:rsid w:val="00771D48"/>
    <w:rsid w:val="007756C6"/>
    <w:rsid w:val="00784470"/>
    <w:rsid w:val="00785CAF"/>
    <w:rsid w:val="00785E55"/>
    <w:rsid w:val="007869F8"/>
    <w:rsid w:val="00790A22"/>
    <w:rsid w:val="007930F2"/>
    <w:rsid w:val="00794122"/>
    <w:rsid w:val="00795067"/>
    <w:rsid w:val="00795E69"/>
    <w:rsid w:val="007A0166"/>
    <w:rsid w:val="007A0E62"/>
    <w:rsid w:val="007A5F35"/>
    <w:rsid w:val="007A7EDE"/>
    <w:rsid w:val="007B0E76"/>
    <w:rsid w:val="007C0B99"/>
    <w:rsid w:val="007C1606"/>
    <w:rsid w:val="007C1FC2"/>
    <w:rsid w:val="007C2F33"/>
    <w:rsid w:val="007D0E82"/>
    <w:rsid w:val="007D12F4"/>
    <w:rsid w:val="007D2961"/>
    <w:rsid w:val="007D30FE"/>
    <w:rsid w:val="007D4F79"/>
    <w:rsid w:val="007D5B83"/>
    <w:rsid w:val="007D6BBE"/>
    <w:rsid w:val="007F25A3"/>
    <w:rsid w:val="007F4578"/>
    <w:rsid w:val="007F7960"/>
    <w:rsid w:val="00803CBC"/>
    <w:rsid w:val="0080440D"/>
    <w:rsid w:val="0080497F"/>
    <w:rsid w:val="00804AEB"/>
    <w:rsid w:val="008071F6"/>
    <w:rsid w:val="00807789"/>
    <w:rsid w:val="00811258"/>
    <w:rsid w:val="00814167"/>
    <w:rsid w:val="00814E82"/>
    <w:rsid w:val="0081515F"/>
    <w:rsid w:val="0081520C"/>
    <w:rsid w:val="00815683"/>
    <w:rsid w:val="00823953"/>
    <w:rsid w:val="00826682"/>
    <w:rsid w:val="00831637"/>
    <w:rsid w:val="00833A8A"/>
    <w:rsid w:val="00833C45"/>
    <w:rsid w:val="0083581C"/>
    <w:rsid w:val="008361C5"/>
    <w:rsid w:val="008424E9"/>
    <w:rsid w:val="00843472"/>
    <w:rsid w:val="00844477"/>
    <w:rsid w:val="00847199"/>
    <w:rsid w:val="00847388"/>
    <w:rsid w:val="00853194"/>
    <w:rsid w:val="00856124"/>
    <w:rsid w:val="00872E60"/>
    <w:rsid w:val="00876541"/>
    <w:rsid w:val="00876BD4"/>
    <w:rsid w:val="008772A1"/>
    <w:rsid w:val="00877AFA"/>
    <w:rsid w:val="00880E7D"/>
    <w:rsid w:val="008856C2"/>
    <w:rsid w:val="008874AB"/>
    <w:rsid w:val="0089145B"/>
    <w:rsid w:val="008914EE"/>
    <w:rsid w:val="008919EE"/>
    <w:rsid w:val="00893BB4"/>
    <w:rsid w:val="00895E18"/>
    <w:rsid w:val="00897D87"/>
    <w:rsid w:val="008A065F"/>
    <w:rsid w:val="008A1561"/>
    <w:rsid w:val="008B11DB"/>
    <w:rsid w:val="008B27ED"/>
    <w:rsid w:val="008B2BCB"/>
    <w:rsid w:val="008B5633"/>
    <w:rsid w:val="008B5790"/>
    <w:rsid w:val="008B5F7F"/>
    <w:rsid w:val="008B7426"/>
    <w:rsid w:val="008C07B6"/>
    <w:rsid w:val="008C23C0"/>
    <w:rsid w:val="008C2E1A"/>
    <w:rsid w:val="008C2F69"/>
    <w:rsid w:val="008C4754"/>
    <w:rsid w:val="008C5011"/>
    <w:rsid w:val="008C5856"/>
    <w:rsid w:val="008C65EF"/>
    <w:rsid w:val="008D3026"/>
    <w:rsid w:val="008D4ECD"/>
    <w:rsid w:val="008E09A8"/>
    <w:rsid w:val="008E0A2F"/>
    <w:rsid w:val="008E40D0"/>
    <w:rsid w:val="008E4250"/>
    <w:rsid w:val="008E782B"/>
    <w:rsid w:val="008F1991"/>
    <w:rsid w:val="008F2E43"/>
    <w:rsid w:val="008F4733"/>
    <w:rsid w:val="008F618E"/>
    <w:rsid w:val="008F7634"/>
    <w:rsid w:val="008F76A3"/>
    <w:rsid w:val="009009A8"/>
    <w:rsid w:val="00900A6E"/>
    <w:rsid w:val="00900B30"/>
    <w:rsid w:val="009031B0"/>
    <w:rsid w:val="00912299"/>
    <w:rsid w:val="00913514"/>
    <w:rsid w:val="00913922"/>
    <w:rsid w:val="00913B2A"/>
    <w:rsid w:val="009141FB"/>
    <w:rsid w:val="00915A77"/>
    <w:rsid w:val="009171DA"/>
    <w:rsid w:val="009231C9"/>
    <w:rsid w:val="00923780"/>
    <w:rsid w:val="00924B58"/>
    <w:rsid w:val="00925B4D"/>
    <w:rsid w:val="00930073"/>
    <w:rsid w:val="00931DB6"/>
    <w:rsid w:val="00933272"/>
    <w:rsid w:val="009340A4"/>
    <w:rsid w:val="00934B80"/>
    <w:rsid w:val="00936C0E"/>
    <w:rsid w:val="00941E38"/>
    <w:rsid w:val="00942A5C"/>
    <w:rsid w:val="00945494"/>
    <w:rsid w:val="009454CF"/>
    <w:rsid w:val="00945D15"/>
    <w:rsid w:val="0095461A"/>
    <w:rsid w:val="00954FED"/>
    <w:rsid w:val="009550EF"/>
    <w:rsid w:val="00961DF6"/>
    <w:rsid w:val="0096230D"/>
    <w:rsid w:val="00963819"/>
    <w:rsid w:val="00963D3D"/>
    <w:rsid w:val="00965EB3"/>
    <w:rsid w:val="00970B79"/>
    <w:rsid w:val="009726AC"/>
    <w:rsid w:val="009749F8"/>
    <w:rsid w:val="00975DDA"/>
    <w:rsid w:val="00976706"/>
    <w:rsid w:val="009774D9"/>
    <w:rsid w:val="00980F20"/>
    <w:rsid w:val="00982B3C"/>
    <w:rsid w:val="00982C5C"/>
    <w:rsid w:val="00982D1F"/>
    <w:rsid w:val="00983052"/>
    <w:rsid w:val="00983160"/>
    <w:rsid w:val="009861CF"/>
    <w:rsid w:val="00986FD8"/>
    <w:rsid w:val="00990016"/>
    <w:rsid w:val="009914BB"/>
    <w:rsid w:val="0099280B"/>
    <w:rsid w:val="009935DC"/>
    <w:rsid w:val="009A0AE2"/>
    <w:rsid w:val="009A1840"/>
    <w:rsid w:val="009B49C0"/>
    <w:rsid w:val="009B5616"/>
    <w:rsid w:val="009B6679"/>
    <w:rsid w:val="009B6FE4"/>
    <w:rsid w:val="009C1477"/>
    <w:rsid w:val="009C14E4"/>
    <w:rsid w:val="009C2061"/>
    <w:rsid w:val="009C3FDB"/>
    <w:rsid w:val="009C50CA"/>
    <w:rsid w:val="009C5615"/>
    <w:rsid w:val="009D4EDA"/>
    <w:rsid w:val="009D6887"/>
    <w:rsid w:val="009E2D73"/>
    <w:rsid w:val="009E385E"/>
    <w:rsid w:val="009E4137"/>
    <w:rsid w:val="009F082B"/>
    <w:rsid w:val="009F183B"/>
    <w:rsid w:val="009F2109"/>
    <w:rsid w:val="009F318A"/>
    <w:rsid w:val="009F471C"/>
    <w:rsid w:val="00A025F1"/>
    <w:rsid w:val="00A05E23"/>
    <w:rsid w:val="00A13139"/>
    <w:rsid w:val="00A145F7"/>
    <w:rsid w:val="00A17373"/>
    <w:rsid w:val="00A2171A"/>
    <w:rsid w:val="00A238A7"/>
    <w:rsid w:val="00A24C97"/>
    <w:rsid w:val="00A309C9"/>
    <w:rsid w:val="00A32C5A"/>
    <w:rsid w:val="00A359EB"/>
    <w:rsid w:val="00A40E8D"/>
    <w:rsid w:val="00A4181E"/>
    <w:rsid w:val="00A44883"/>
    <w:rsid w:val="00A44F76"/>
    <w:rsid w:val="00A459D5"/>
    <w:rsid w:val="00A45F43"/>
    <w:rsid w:val="00A467EE"/>
    <w:rsid w:val="00A5343F"/>
    <w:rsid w:val="00A5410F"/>
    <w:rsid w:val="00A556E7"/>
    <w:rsid w:val="00A63C90"/>
    <w:rsid w:val="00A641A2"/>
    <w:rsid w:val="00A65608"/>
    <w:rsid w:val="00A66ACF"/>
    <w:rsid w:val="00A67D48"/>
    <w:rsid w:val="00A67E2F"/>
    <w:rsid w:val="00A74D68"/>
    <w:rsid w:val="00A7648A"/>
    <w:rsid w:val="00A764D2"/>
    <w:rsid w:val="00A8354B"/>
    <w:rsid w:val="00A92ED1"/>
    <w:rsid w:val="00A9624A"/>
    <w:rsid w:val="00A979F0"/>
    <w:rsid w:val="00AA47A1"/>
    <w:rsid w:val="00AA557F"/>
    <w:rsid w:val="00AA5C60"/>
    <w:rsid w:val="00AA60A7"/>
    <w:rsid w:val="00AA62CC"/>
    <w:rsid w:val="00AA6F42"/>
    <w:rsid w:val="00AA7D7B"/>
    <w:rsid w:val="00AB0FD0"/>
    <w:rsid w:val="00AB155D"/>
    <w:rsid w:val="00AB5B3A"/>
    <w:rsid w:val="00AB6FE2"/>
    <w:rsid w:val="00AB760F"/>
    <w:rsid w:val="00AB7C66"/>
    <w:rsid w:val="00AC1719"/>
    <w:rsid w:val="00AC21E4"/>
    <w:rsid w:val="00AC511B"/>
    <w:rsid w:val="00AC689D"/>
    <w:rsid w:val="00AD03C4"/>
    <w:rsid w:val="00AD1FB3"/>
    <w:rsid w:val="00AD33B9"/>
    <w:rsid w:val="00AD5F23"/>
    <w:rsid w:val="00AE0298"/>
    <w:rsid w:val="00AE0CDF"/>
    <w:rsid w:val="00AE1312"/>
    <w:rsid w:val="00AE18D3"/>
    <w:rsid w:val="00AE3EB9"/>
    <w:rsid w:val="00AE415C"/>
    <w:rsid w:val="00AF017C"/>
    <w:rsid w:val="00AF1DE8"/>
    <w:rsid w:val="00AF3A04"/>
    <w:rsid w:val="00AF402F"/>
    <w:rsid w:val="00AF45D6"/>
    <w:rsid w:val="00B00AFC"/>
    <w:rsid w:val="00B00F92"/>
    <w:rsid w:val="00B02AEA"/>
    <w:rsid w:val="00B02BDB"/>
    <w:rsid w:val="00B03901"/>
    <w:rsid w:val="00B10E62"/>
    <w:rsid w:val="00B121D5"/>
    <w:rsid w:val="00B13E1E"/>
    <w:rsid w:val="00B17251"/>
    <w:rsid w:val="00B21D71"/>
    <w:rsid w:val="00B22557"/>
    <w:rsid w:val="00B2709F"/>
    <w:rsid w:val="00B3459E"/>
    <w:rsid w:val="00B37664"/>
    <w:rsid w:val="00B3796B"/>
    <w:rsid w:val="00B409EC"/>
    <w:rsid w:val="00B428F2"/>
    <w:rsid w:val="00B442E9"/>
    <w:rsid w:val="00B4505B"/>
    <w:rsid w:val="00B455E4"/>
    <w:rsid w:val="00B45D45"/>
    <w:rsid w:val="00B50117"/>
    <w:rsid w:val="00B50246"/>
    <w:rsid w:val="00B507A6"/>
    <w:rsid w:val="00B53BFD"/>
    <w:rsid w:val="00B547BD"/>
    <w:rsid w:val="00B548EA"/>
    <w:rsid w:val="00B55C1B"/>
    <w:rsid w:val="00B5679E"/>
    <w:rsid w:val="00B618A4"/>
    <w:rsid w:val="00B62C17"/>
    <w:rsid w:val="00B67E52"/>
    <w:rsid w:val="00B70105"/>
    <w:rsid w:val="00B71CC1"/>
    <w:rsid w:val="00B71F8E"/>
    <w:rsid w:val="00B74A59"/>
    <w:rsid w:val="00B760CF"/>
    <w:rsid w:val="00B8053B"/>
    <w:rsid w:val="00B828AB"/>
    <w:rsid w:val="00B85458"/>
    <w:rsid w:val="00B86F21"/>
    <w:rsid w:val="00B951A8"/>
    <w:rsid w:val="00B95BD1"/>
    <w:rsid w:val="00B96CE4"/>
    <w:rsid w:val="00B97A3B"/>
    <w:rsid w:val="00BA47D5"/>
    <w:rsid w:val="00BA6423"/>
    <w:rsid w:val="00BA7331"/>
    <w:rsid w:val="00BA7C13"/>
    <w:rsid w:val="00BB2447"/>
    <w:rsid w:val="00BB35DB"/>
    <w:rsid w:val="00BB3D56"/>
    <w:rsid w:val="00BB5FE5"/>
    <w:rsid w:val="00BB5FF7"/>
    <w:rsid w:val="00BC7BBA"/>
    <w:rsid w:val="00BD3117"/>
    <w:rsid w:val="00BD3729"/>
    <w:rsid w:val="00BD4F64"/>
    <w:rsid w:val="00BD5B9E"/>
    <w:rsid w:val="00BD711D"/>
    <w:rsid w:val="00BE26B6"/>
    <w:rsid w:val="00BE2E28"/>
    <w:rsid w:val="00BF13F2"/>
    <w:rsid w:val="00BF17ED"/>
    <w:rsid w:val="00BF25AB"/>
    <w:rsid w:val="00BF27B1"/>
    <w:rsid w:val="00BF28EA"/>
    <w:rsid w:val="00BF3382"/>
    <w:rsid w:val="00BF49C9"/>
    <w:rsid w:val="00C01B17"/>
    <w:rsid w:val="00C0502B"/>
    <w:rsid w:val="00C05784"/>
    <w:rsid w:val="00C05F6F"/>
    <w:rsid w:val="00C0662A"/>
    <w:rsid w:val="00C12A0F"/>
    <w:rsid w:val="00C12B9C"/>
    <w:rsid w:val="00C1461E"/>
    <w:rsid w:val="00C149A0"/>
    <w:rsid w:val="00C1638F"/>
    <w:rsid w:val="00C21364"/>
    <w:rsid w:val="00C2138B"/>
    <w:rsid w:val="00C25E16"/>
    <w:rsid w:val="00C26467"/>
    <w:rsid w:val="00C273CA"/>
    <w:rsid w:val="00C275C3"/>
    <w:rsid w:val="00C3065B"/>
    <w:rsid w:val="00C33F3B"/>
    <w:rsid w:val="00C345A3"/>
    <w:rsid w:val="00C36D3C"/>
    <w:rsid w:val="00C4203D"/>
    <w:rsid w:val="00C420A4"/>
    <w:rsid w:val="00C4243C"/>
    <w:rsid w:val="00C44392"/>
    <w:rsid w:val="00C447F5"/>
    <w:rsid w:val="00C4527E"/>
    <w:rsid w:val="00C463EB"/>
    <w:rsid w:val="00C464F2"/>
    <w:rsid w:val="00C47204"/>
    <w:rsid w:val="00C476AC"/>
    <w:rsid w:val="00C47F4C"/>
    <w:rsid w:val="00C52595"/>
    <w:rsid w:val="00C5477F"/>
    <w:rsid w:val="00C562F0"/>
    <w:rsid w:val="00C57ECE"/>
    <w:rsid w:val="00C60343"/>
    <w:rsid w:val="00C6300B"/>
    <w:rsid w:val="00C63EA5"/>
    <w:rsid w:val="00C65985"/>
    <w:rsid w:val="00C72771"/>
    <w:rsid w:val="00C750D8"/>
    <w:rsid w:val="00C76DB9"/>
    <w:rsid w:val="00C77157"/>
    <w:rsid w:val="00C776A1"/>
    <w:rsid w:val="00C82D77"/>
    <w:rsid w:val="00C84D07"/>
    <w:rsid w:val="00C853BD"/>
    <w:rsid w:val="00C90779"/>
    <w:rsid w:val="00C91F30"/>
    <w:rsid w:val="00C9231E"/>
    <w:rsid w:val="00C95BF1"/>
    <w:rsid w:val="00C95D2B"/>
    <w:rsid w:val="00C95DD0"/>
    <w:rsid w:val="00CA3945"/>
    <w:rsid w:val="00CA4183"/>
    <w:rsid w:val="00CA45D5"/>
    <w:rsid w:val="00CA7309"/>
    <w:rsid w:val="00CA776E"/>
    <w:rsid w:val="00CB22DE"/>
    <w:rsid w:val="00CB7293"/>
    <w:rsid w:val="00CC0DCD"/>
    <w:rsid w:val="00CC26DF"/>
    <w:rsid w:val="00CC2920"/>
    <w:rsid w:val="00CC4911"/>
    <w:rsid w:val="00CC625A"/>
    <w:rsid w:val="00CD3975"/>
    <w:rsid w:val="00CD4E18"/>
    <w:rsid w:val="00CD5060"/>
    <w:rsid w:val="00CD78CF"/>
    <w:rsid w:val="00CD78F5"/>
    <w:rsid w:val="00CE0CBE"/>
    <w:rsid w:val="00CE389B"/>
    <w:rsid w:val="00CF0927"/>
    <w:rsid w:val="00CF2FAB"/>
    <w:rsid w:val="00CF322E"/>
    <w:rsid w:val="00CF4851"/>
    <w:rsid w:val="00CF73DF"/>
    <w:rsid w:val="00D044D9"/>
    <w:rsid w:val="00D064F6"/>
    <w:rsid w:val="00D11EC4"/>
    <w:rsid w:val="00D1279A"/>
    <w:rsid w:val="00D15E1C"/>
    <w:rsid w:val="00D221E6"/>
    <w:rsid w:val="00D2239B"/>
    <w:rsid w:val="00D241F9"/>
    <w:rsid w:val="00D24652"/>
    <w:rsid w:val="00D273A4"/>
    <w:rsid w:val="00D31449"/>
    <w:rsid w:val="00D31F20"/>
    <w:rsid w:val="00D324EC"/>
    <w:rsid w:val="00D33F6E"/>
    <w:rsid w:val="00D35347"/>
    <w:rsid w:val="00D36831"/>
    <w:rsid w:val="00D40AB9"/>
    <w:rsid w:val="00D432A9"/>
    <w:rsid w:val="00D4607E"/>
    <w:rsid w:val="00D46BE0"/>
    <w:rsid w:val="00D47B53"/>
    <w:rsid w:val="00D518B8"/>
    <w:rsid w:val="00D53C92"/>
    <w:rsid w:val="00D54B61"/>
    <w:rsid w:val="00D57242"/>
    <w:rsid w:val="00D579DD"/>
    <w:rsid w:val="00D60B64"/>
    <w:rsid w:val="00D677D6"/>
    <w:rsid w:val="00D723FF"/>
    <w:rsid w:val="00D73EDB"/>
    <w:rsid w:val="00D74F9A"/>
    <w:rsid w:val="00D75DCD"/>
    <w:rsid w:val="00D77679"/>
    <w:rsid w:val="00D8018E"/>
    <w:rsid w:val="00D80850"/>
    <w:rsid w:val="00D80DD6"/>
    <w:rsid w:val="00D81A2C"/>
    <w:rsid w:val="00D8653D"/>
    <w:rsid w:val="00D876BB"/>
    <w:rsid w:val="00D9338A"/>
    <w:rsid w:val="00D9401D"/>
    <w:rsid w:val="00D95E4A"/>
    <w:rsid w:val="00DA0768"/>
    <w:rsid w:val="00DA3B89"/>
    <w:rsid w:val="00DA41B2"/>
    <w:rsid w:val="00DA74B1"/>
    <w:rsid w:val="00DB19A6"/>
    <w:rsid w:val="00DB4349"/>
    <w:rsid w:val="00DB7CC5"/>
    <w:rsid w:val="00DC03D8"/>
    <w:rsid w:val="00DC208C"/>
    <w:rsid w:val="00DC4EB7"/>
    <w:rsid w:val="00DC6202"/>
    <w:rsid w:val="00DC6DFC"/>
    <w:rsid w:val="00DC7C5C"/>
    <w:rsid w:val="00DD24DB"/>
    <w:rsid w:val="00DD3B6C"/>
    <w:rsid w:val="00DD3FAC"/>
    <w:rsid w:val="00DD6456"/>
    <w:rsid w:val="00DE0027"/>
    <w:rsid w:val="00DE0ECF"/>
    <w:rsid w:val="00DE7552"/>
    <w:rsid w:val="00DE7BD8"/>
    <w:rsid w:val="00DF0789"/>
    <w:rsid w:val="00DF24CD"/>
    <w:rsid w:val="00DF28CF"/>
    <w:rsid w:val="00DF73C4"/>
    <w:rsid w:val="00E0786E"/>
    <w:rsid w:val="00E0798D"/>
    <w:rsid w:val="00E14017"/>
    <w:rsid w:val="00E15FF7"/>
    <w:rsid w:val="00E16B2A"/>
    <w:rsid w:val="00E173EF"/>
    <w:rsid w:val="00E17487"/>
    <w:rsid w:val="00E178F5"/>
    <w:rsid w:val="00E2090C"/>
    <w:rsid w:val="00E213DD"/>
    <w:rsid w:val="00E22AD1"/>
    <w:rsid w:val="00E22DAF"/>
    <w:rsid w:val="00E247DA"/>
    <w:rsid w:val="00E27192"/>
    <w:rsid w:val="00E27701"/>
    <w:rsid w:val="00E301F8"/>
    <w:rsid w:val="00E336ED"/>
    <w:rsid w:val="00E34FFF"/>
    <w:rsid w:val="00E35736"/>
    <w:rsid w:val="00E37657"/>
    <w:rsid w:val="00E41939"/>
    <w:rsid w:val="00E41D20"/>
    <w:rsid w:val="00E43219"/>
    <w:rsid w:val="00E43D1C"/>
    <w:rsid w:val="00E44CF0"/>
    <w:rsid w:val="00E52296"/>
    <w:rsid w:val="00E54304"/>
    <w:rsid w:val="00E60654"/>
    <w:rsid w:val="00E6191D"/>
    <w:rsid w:val="00E621C7"/>
    <w:rsid w:val="00E6699B"/>
    <w:rsid w:val="00E70243"/>
    <w:rsid w:val="00E715C5"/>
    <w:rsid w:val="00E72C3C"/>
    <w:rsid w:val="00E72E85"/>
    <w:rsid w:val="00E738BF"/>
    <w:rsid w:val="00E741AF"/>
    <w:rsid w:val="00E7644B"/>
    <w:rsid w:val="00E7774B"/>
    <w:rsid w:val="00E80178"/>
    <w:rsid w:val="00E83EC8"/>
    <w:rsid w:val="00E85F9C"/>
    <w:rsid w:val="00E86B9A"/>
    <w:rsid w:val="00E902EC"/>
    <w:rsid w:val="00E91691"/>
    <w:rsid w:val="00E922F1"/>
    <w:rsid w:val="00E93DE5"/>
    <w:rsid w:val="00E9451B"/>
    <w:rsid w:val="00E963CA"/>
    <w:rsid w:val="00E979B0"/>
    <w:rsid w:val="00E97F4B"/>
    <w:rsid w:val="00EA14C0"/>
    <w:rsid w:val="00EA28AC"/>
    <w:rsid w:val="00EB1066"/>
    <w:rsid w:val="00EB27A9"/>
    <w:rsid w:val="00EB3323"/>
    <w:rsid w:val="00EB3F7A"/>
    <w:rsid w:val="00EB664C"/>
    <w:rsid w:val="00EC0628"/>
    <w:rsid w:val="00EC499B"/>
    <w:rsid w:val="00EC6EC8"/>
    <w:rsid w:val="00ED2E2C"/>
    <w:rsid w:val="00ED4AD8"/>
    <w:rsid w:val="00EE054C"/>
    <w:rsid w:val="00EE4547"/>
    <w:rsid w:val="00EE529C"/>
    <w:rsid w:val="00EE72CE"/>
    <w:rsid w:val="00EF2BD5"/>
    <w:rsid w:val="00EF332E"/>
    <w:rsid w:val="00EF642D"/>
    <w:rsid w:val="00F00BD2"/>
    <w:rsid w:val="00F028ED"/>
    <w:rsid w:val="00F036CC"/>
    <w:rsid w:val="00F05E73"/>
    <w:rsid w:val="00F06B72"/>
    <w:rsid w:val="00F073D9"/>
    <w:rsid w:val="00F11C40"/>
    <w:rsid w:val="00F12AA6"/>
    <w:rsid w:val="00F155F5"/>
    <w:rsid w:val="00F16CD4"/>
    <w:rsid w:val="00F203AB"/>
    <w:rsid w:val="00F21DC9"/>
    <w:rsid w:val="00F2426C"/>
    <w:rsid w:val="00F26507"/>
    <w:rsid w:val="00F30165"/>
    <w:rsid w:val="00F339A8"/>
    <w:rsid w:val="00F34358"/>
    <w:rsid w:val="00F34616"/>
    <w:rsid w:val="00F4329E"/>
    <w:rsid w:val="00F43771"/>
    <w:rsid w:val="00F43ADA"/>
    <w:rsid w:val="00F45BEA"/>
    <w:rsid w:val="00F45CDC"/>
    <w:rsid w:val="00F465CB"/>
    <w:rsid w:val="00F47650"/>
    <w:rsid w:val="00F55929"/>
    <w:rsid w:val="00F57245"/>
    <w:rsid w:val="00F57E81"/>
    <w:rsid w:val="00F63D0B"/>
    <w:rsid w:val="00F6722D"/>
    <w:rsid w:val="00F67D40"/>
    <w:rsid w:val="00F724F8"/>
    <w:rsid w:val="00F72E33"/>
    <w:rsid w:val="00F744B1"/>
    <w:rsid w:val="00F766F8"/>
    <w:rsid w:val="00F83850"/>
    <w:rsid w:val="00F84386"/>
    <w:rsid w:val="00F850C3"/>
    <w:rsid w:val="00F92E38"/>
    <w:rsid w:val="00F92FCE"/>
    <w:rsid w:val="00F94952"/>
    <w:rsid w:val="00F95B9E"/>
    <w:rsid w:val="00F96456"/>
    <w:rsid w:val="00FA0CB4"/>
    <w:rsid w:val="00FA33F0"/>
    <w:rsid w:val="00FA6130"/>
    <w:rsid w:val="00FB035F"/>
    <w:rsid w:val="00FB11CA"/>
    <w:rsid w:val="00FB12DA"/>
    <w:rsid w:val="00FB1A7C"/>
    <w:rsid w:val="00FB2825"/>
    <w:rsid w:val="00FB7891"/>
    <w:rsid w:val="00FC060B"/>
    <w:rsid w:val="00FC2F0D"/>
    <w:rsid w:val="00FC6388"/>
    <w:rsid w:val="00FC79E9"/>
    <w:rsid w:val="00FD04B3"/>
    <w:rsid w:val="00FD0B5F"/>
    <w:rsid w:val="00FD2787"/>
    <w:rsid w:val="00FD6683"/>
    <w:rsid w:val="00FD66B1"/>
    <w:rsid w:val="00FD7905"/>
    <w:rsid w:val="00FD7FAA"/>
    <w:rsid w:val="00FE1E3F"/>
    <w:rsid w:val="00FE248C"/>
    <w:rsid w:val="00FE4577"/>
    <w:rsid w:val="00FF7F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2477C8"/>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78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07789"/>
    <w:rPr>
      <w:sz w:val="18"/>
      <w:szCs w:val="18"/>
    </w:rPr>
  </w:style>
  <w:style w:type="paragraph" w:styleId="Footer">
    <w:name w:val="footer"/>
    <w:basedOn w:val="Normal"/>
    <w:link w:val="FooterChar"/>
    <w:uiPriority w:val="99"/>
    <w:unhideWhenUsed/>
    <w:rsid w:val="0080778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07789"/>
    <w:rPr>
      <w:sz w:val="18"/>
      <w:szCs w:val="18"/>
    </w:rPr>
  </w:style>
  <w:style w:type="paragraph" w:customStyle="1" w:styleId="Default">
    <w:name w:val="Default"/>
    <w:rsid w:val="00623C52"/>
    <w:pPr>
      <w:widowControl w:val="0"/>
      <w:autoSpaceDE w:val="0"/>
      <w:autoSpaceDN w:val="0"/>
      <w:adjustRightInd w:val="0"/>
    </w:pPr>
    <w:rPr>
      <w:rFonts w:ascii="Times New Roman" w:hAnsi="Times New Roman" w:cs="Times New Roman"/>
      <w:color w:val="000000"/>
      <w:kern w:val="0"/>
      <w:sz w:val="24"/>
      <w:szCs w:val="24"/>
    </w:rPr>
  </w:style>
  <w:style w:type="character" w:customStyle="1" w:styleId="apple-converted-space">
    <w:name w:val="apple-converted-space"/>
    <w:basedOn w:val="DefaultParagraphFont"/>
    <w:rsid w:val="00961DF6"/>
  </w:style>
  <w:style w:type="character" w:styleId="Hyperlink">
    <w:name w:val="Hyperlink"/>
    <w:basedOn w:val="DefaultParagraphFont"/>
    <w:uiPriority w:val="99"/>
    <w:unhideWhenUsed/>
    <w:rsid w:val="00961DF6"/>
    <w:rPr>
      <w:color w:val="0000FF"/>
      <w:u w:val="single"/>
    </w:rPr>
  </w:style>
  <w:style w:type="character" w:customStyle="1" w:styleId="Heading1Char">
    <w:name w:val="Heading 1 Char"/>
    <w:basedOn w:val="DefaultParagraphFont"/>
    <w:link w:val="Heading1"/>
    <w:uiPriority w:val="9"/>
    <w:rsid w:val="002477C8"/>
    <w:rPr>
      <w:rFonts w:ascii="SimSun" w:eastAsia="SimSun" w:hAnsi="SimSun" w:cs="SimSun"/>
      <w:b/>
      <w:bCs/>
      <w:kern w:val="36"/>
      <w:sz w:val="48"/>
      <w:szCs w:val="48"/>
    </w:rPr>
  </w:style>
  <w:style w:type="paragraph" w:styleId="BalloonText">
    <w:name w:val="Balloon Text"/>
    <w:basedOn w:val="Normal"/>
    <w:link w:val="BalloonTextChar"/>
    <w:uiPriority w:val="99"/>
    <w:semiHidden/>
    <w:unhideWhenUsed/>
    <w:rsid w:val="00292702"/>
    <w:rPr>
      <w:sz w:val="18"/>
      <w:szCs w:val="18"/>
    </w:rPr>
  </w:style>
  <w:style w:type="character" w:customStyle="1" w:styleId="BalloonTextChar">
    <w:name w:val="Balloon Text Char"/>
    <w:basedOn w:val="DefaultParagraphFont"/>
    <w:link w:val="BalloonText"/>
    <w:uiPriority w:val="99"/>
    <w:semiHidden/>
    <w:rsid w:val="00292702"/>
    <w:rPr>
      <w:sz w:val="18"/>
      <w:szCs w:val="18"/>
    </w:rPr>
  </w:style>
  <w:style w:type="character" w:styleId="CommentReference">
    <w:name w:val="annotation reference"/>
    <w:basedOn w:val="DefaultParagraphFont"/>
    <w:uiPriority w:val="99"/>
    <w:semiHidden/>
    <w:unhideWhenUsed/>
    <w:rsid w:val="00A5343F"/>
    <w:rPr>
      <w:sz w:val="16"/>
      <w:szCs w:val="16"/>
    </w:rPr>
  </w:style>
  <w:style w:type="paragraph" w:styleId="CommentText">
    <w:name w:val="annotation text"/>
    <w:basedOn w:val="Normal"/>
    <w:link w:val="CommentTextChar"/>
    <w:uiPriority w:val="99"/>
    <w:unhideWhenUsed/>
    <w:qFormat/>
    <w:rsid w:val="00A5343F"/>
    <w:rPr>
      <w:sz w:val="20"/>
      <w:szCs w:val="20"/>
    </w:rPr>
  </w:style>
  <w:style w:type="character" w:customStyle="1" w:styleId="CommentTextChar">
    <w:name w:val="Comment Text Char"/>
    <w:basedOn w:val="DefaultParagraphFont"/>
    <w:link w:val="CommentText"/>
    <w:uiPriority w:val="99"/>
    <w:rsid w:val="00A5343F"/>
    <w:rPr>
      <w:sz w:val="20"/>
      <w:szCs w:val="20"/>
    </w:rPr>
  </w:style>
  <w:style w:type="paragraph" w:styleId="CommentSubject">
    <w:name w:val="annotation subject"/>
    <w:basedOn w:val="CommentText"/>
    <w:next w:val="CommentText"/>
    <w:link w:val="CommentSubjectChar"/>
    <w:uiPriority w:val="99"/>
    <w:semiHidden/>
    <w:unhideWhenUsed/>
    <w:rsid w:val="00A5343F"/>
    <w:rPr>
      <w:b/>
      <w:bCs/>
    </w:rPr>
  </w:style>
  <w:style w:type="character" w:customStyle="1" w:styleId="CommentSubjectChar">
    <w:name w:val="Comment Subject Char"/>
    <w:basedOn w:val="CommentTextChar"/>
    <w:link w:val="CommentSubject"/>
    <w:uiPriority w:val="99"/>
    <w:semiHidden/>
    <w:rsid w:val="00A5343F"/>
    <w:rPr>
      <w:b/>
      <w:bCs/>
      <w:sz w:val="20"/>
      <w:szCs w:val="20"/>
    </w:rPr>
  </w:style>
  <w:style w:type="paragraph" w:styleId="Revision">
    <w:name w:val="Revision"/>
    <w:hidden/>
    <w:uiPriority w:val="99"/>
    <w:semiHidden/>
    <w:rsid w:val="00A5343F"/>
  </w:style>
  <w:style w:type="character" w:styleId="LineNumber">
    <w:name w:val="line number"/>
    <w:basedOn w:val="DefaultParagraphFont"/>
    <w:uiPriority w:val="99"/>
    <w:semiHidden/>
    <w:unhideWhenUsed/>
    <w:rsid w:val="00360963"/>
  </w:style>
  <w:style w:type="character" w:customStyle="1" w:styleId="contenttitle">
    <w:name w:val="contenttitle"/>
    <w:basedOn w:val="DefaultParagraphFont"/>
    <w:rsid w:val="00A44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490845">
      <w:bodyDiv w:val="1"/>
      <w:marLeft w:val="0"/>
      <w:marRight w:val="0"/>
      <w:marTop w:val="0"/>
      <w:marBottom w:val="0"/>
      <w:divBdr>
        <w:top w:val="none" w:sz="0" w:space="0" w:color="auto"/>
        <w:left w:val="none" w:sz="0" w:space="0" w:color="auto"/>
        <w:bottom w:val="none" w:sz="0" w:space="0" w:color="auto"/>
        <w:right w:val="none" w:sz="0" w:space="0" w:color="auto"/>
      </w:divBdr>
    </w:div>
    <w:div w:id="1124927493">
      <w:bodyDiv w:val="1"/>
      <w:marLeft w:val="0"/>
      <w:marRight w:val="0"/>
      <w:marTop w:val="0"/>
      <w:marBottom w:val="0"/>
      <w:divBdr>
        <w:top w:val="none" w:sz="0" w:space="0" w:color="auto"/>
        <w:left w:val="none" w:sz="0" w:space="0" w:color="auto"/>
        <w:bottom w:val="none" w:sz="0" w:space="0" w:color="auto"/>
        <w:right w:val="none" w:sz="0" w:space="0" w:color="auto"/>
      </w:divBdr>
    </w:div>
    <w:div w:id="1352802454">
      <w:bodyDiv w:val="1"/>
      <w:marLeft w:val="0"/>
      <w:marRight w:val="0"/>
      <w:marTop w:val="0"/>
      <w:marBottom w:val="0"/>
      <w:divBdr>
        <w:top w:val="none" w:sz="0" w:space="0" w:color="auto"/>
        <w:left w:val="none" w:sz="0" w:space="0" w:color="auto"/>
        <w:bottom w:val="none" w:sz="0" w:space="0" w:color="auto"/>
        <w:right w:val="none" w:sz="0" w:space="0" w:color="auto"/>
      </w:divBdr>
    </w:div>
    <w:div w:id="196603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jwang@ccmu.edu.cn"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88BA0-E1D2-4EF0-BE47-48C3F0F7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6006</Words>
  <Characters>34239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40165</CharactersWithSpaces>
  <SharedDoc>false</SharedDoc>
  <HLinks>
    <vt:vector size="6" baseType="variant">
      <vt:variant>
        <vt:i4>2490444</vt:i4>
      </vt:variant>
      <vt:variant>
        <vt:i4>0</vt:i4>
      </vt:variant>
      <vt:variant>
        <vt:i4>0</vt:i4>
      </vt:variant>
      <vt:variant>
        <vt:i4>5</vt:i4>
      </vt:variant>
      <vt:variant>
        <vt:lpwstr>mailto:xjwang@ccmu.edu.cn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2015-12-21T02:09:00Z</cp:lastPrinted>
  <dcterms:created xsi:type="dcterms:W3CDTF">2016-05-04T06:36:00Z</dcterms:created>
  <dcterms:modified xsi:type="dcterms:W3CDTF">2016-05-04T06:36:00Z</dcterms:modified>
</cp:coreProperties>
</file>