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B6" w:rsidRDefault="00536DB6" w:rsidP="00536DB6">
      <w:pPr>
        <w:pStyle w:val="Web"/>
        <w:spacing w:before="0" w:beforeAutospacing="0" w:after="0" w:afterAutospacing="0"/>
        <w:rPr>
          <w:rFonts w:ascii="Times New Roman" w:eastAsia="ＭＳ ゴシック" w:hAnsi="Times New Roman" w:cs="Times New Roman"/>
        </w:rPr>
      </w:pPr>
      <w:proofErr w:type="spellStart"/>
      <w:r>
        <w:rPr>
          <w:rFonts w:ascii="Times New Roman" w:eastAsia="ＭＳ ゴシック" w:hAnsi="Times New Roman" w:cs="Times New Roman"/>
        </w:rPr>
        <w:t>Lian-Sheng</w:t>
      </w:r>
      <w:proofErr w:type="spellEnd"/>
      <w:r>
        <w:rPr>
          <w:rFonts w:ascii="Times New Roman" w:eastAsia="ＭＳ ゴシック" w:hAnsi="Times New Roman" w:cs="Times New Roman"/>
        </w:rPr>
        <w:t xml:space="preserve"> Ma</w:t>
      </w:r>
      <w:r w:rsidRPr="00862AE1">
        <w:rPr>
          <w:rFonts w:ascii="Times New Roman" w:eastAsia="ＭＳ ゴシック" w:hAnsi="Times New Roman" w:cs="Times New Roman"/>
        </w:rPr>
        <w:t xml:space="preserve"> </w:t>
      </w:r>
    </w:p>
    <w:p w:rsidR="00536DB6" w:rsidRPr="00862AE1" w:rsidRDefault="00536DB6" w:rsidP="00536DB6">
      <w:pPr>
        <w:pStyle w:val="Web"/>
        <w:spacing w:before="0" w:beforeAutospacing="0" w:after="0" w:afterAutospacing="0"/>
        <w:rPr>
          <w:rFonts w:ascii="Times New Roman" w:eastAsia="ＭＳ ゴシック" w:hAnsi="Times New Roman" w:cs="Times New Roman"/>
        </w:rPr>
      </w:pPr>
      <w:r w:rsidRPr="00862AE1">
        <w:rPr>
          <w:rFonts w:ascii="Times New Roman" w:eastAsia="ＭＳ ゴシック" w:hAnsi="Times New Roman" w:cs="Times New Roman"/>
        </w:rPr>
        <w:t>Editor-in-Chief</w:t>
      </w:r>
    </w:p>
    <w:p w:rsidR="00536DB6" w:rsidRPr="0066422E" w:rsidRDefault="00536DB6" w:rsidP="00536DB6">
      <w:pPr>
        <w:rPr>
          <w:rFonts w:ascii="Times New Roman" w:hAnsi="Times New Roman"/>
          <w:i/>
          <w:iCs/>
          <w:color w:val="000000"/>
          <w:sz w:val="24"/>
          <w:szCs w:val="24"/>
        </w:rPr>
      </w:pPr>
      <w:r>
        <w:rPr>
          <w:rFonts w:ascii="Times New Roman" w:hAnsi="Times New Roman" w:hint="eastAsia"/>
          <w:i/>
          <w:iCs/>
          <w:color w:val="000000"/>
          <w:sz w:val="24"/>
          <w:szCs w:val="24"/>
        </w:rPr>
        <w:t>World Journal of Gastrointestinal Pharmacology and Therapeutics</w:t>
      </w:r>
    </w:p>
    <w:p w:rsidR="002E47DA" w:rsidRDefault="002E47DA" w:rsidP="002E47DA">
      <w:pPr>
        <w:rPr>
          <w:rFonts w:ascii="Times New Roman" w:hAnsi="Times New Roman"/>
          <w:sz w:val="24"/>
          <w:szCs w:val="24"/>
        </w:rPr>
      </w:pPr>
    </w:p>
    <w:p w:rsidR="002E47DA" w:rsidRDefault="002E47DA" w:rsidP="002E47DA">
      <w:pPr>
        <w:rPr>
          <w:rFonts w:ascii="Times New Roman" w:hAnsi="Times New Roman"/>
          <w:sz w:val="24"/>
          <w:szCs w:val="24"/>
        </w:rPr>
      </w:pPr>
      <w:r>
        <w:rPr>
          <w:rFonts w:ascii="Times New Roman" w:hAnsi="Times New Roman" w:hint="eastAsia"/>
          <w:sz w:val="24"/>
          <w:szCs w:val="24"/>
        </w:rPr>
        <w:t>April</w:t>
      </w:r>
      <w:r>
        <w:rPr>
          <w:rFonts w:ascii="Times New Roman" w:hAnsi="Times New Roman"/>
          <w:sz w:val="24"/>
          <w:szCs w:val="24"/>
        </w:rPr>
        <w:t xml:space="preserve"> 1</w:t>
      </w:r>
      <w:r w:rsidR="008A23E1">
        <w:rPr>
          <w:rFonts w:ascii="Times New Roman" w:hAnsi="Times New Roman" w:hint="eastAsia"/>
          <w:sz w:val="24"/>
          <w:szCs w:val="24"/>
        </w:rPr>
        <w:t>1</w:t>
      </w:r>
      <w:r>
        <w:rPr>
          <w:rFonts w:ascii="Times New Roman" w:hAnsi="Times New Roman"/>
          <w:sz w:val="24"/>
          <w:szCs w:val="24"/>
        </w:rPr>
        <w:t>, 2013</w:t>
      </w:r>
    </w:p>
    <w:p w:rsidR="002E47DA" w:rsidRDefault="002E47DA" w:rsidP="002E47DA">
      <w:pPr>
        <w:rPr>
          <w:rFonts w:ascii="Times New Roman" w:hAnsi="Times New Roman"/>
          <w:sz w:val="24"/>
          <w:szCs w:val="24"/>
        </w:rPr>
      </w:pPr>
    </w:p>
    <w:p w:rsidR="002E47DA" w:rsidRDefault="002E47DA" w:rsidP="002E47DA">
      <w:pPr>
        <w:rPr>
          <w:rFonts w:ascii="Times New Roman" w:hAnsi="Times New Roman"/>
          <w:sz w:val="24"/>
          <w:szCs w:val="24"/>
        </w:rPr>
      </w:pPr>
      <w:r>
        <w:rPr>
          <w:rFonts w:ascii="Times New Roman" w:hAnsi="Times New Roman"/>
          <w:sz w:val="24"/>
          <w:szCs w:val="24"/>
        </w:rPr>
        <w:t>Dear Editor</w:t>
      </w:r>
      <w:r>
        <w:rPr>
          <w:rFonts w:ascii="Times New Roman" w:hAnsi="Times New Roman"/>
          <w:color w:val="000000"/>
          <w:sz w:val="24"/>
          <w:szCs w:val="24"/>
        </w:rPr>
        <w:t>;</w:t>
      </w:r>
      <w:r>
        <w:rPr>
          <w:rFonts w:ascii="Times New Roman" w:hAnsi="Times New Roman" w:hint="eastAsia"/>
          <w:color w:val="000000"/>
          <w:sz w:val="24"/>
          <w:szCs w:val="24"/>
        </w:rPr>
        <w:t xml:space="preserve">　</w:t>
      </w:r>
    </w:p>
    <w:p w:rsidR="002E47DA" w:rsidRDefault="002E47DA" w:rsidP="002E47DA">
      <w:pPr>
        <w:rPr>
          <w:rFonts w:ascii="Times New Roman" w:hAnsi="Times New Roman"/>
          <w:color w:val="000000"/>
          <w:sz w:val="24"/>
          <w:szCs w:val="24"/>
        </w:rPr>
      </w:pPr>
    </w:p>
    <w:p w:rsidR="002E47DA" w:rsidRPr="00A510B8" w:rsidRDefault="002E47DA" w:rsidP="002E47DA">
      <w:pPr>
        <w:rPr>
          <w:rFonts w:ascii="Times New Roman" w:hAnsi="Times New Roman" w:cs="Times New Roman"/>
          <w:b/>
          <w:sz w:val="24"/>
          <w:szCs w:val="24"/>
        </w:rPr>
      </w:pPr>
      <w:r>
        <w:rPr>
          <w:rFonts w:ascii="Times New Roman" w:hAnsi="Times New Roman"/>
          <w:color w:val="000000"/>
          <w:sz w:val="24"/>
          <w:szCs w:val="24"/>
        </w:rPr>
        <w:t xml:space="preserve">I, along with my co-authors, would like to ask you to consider our manuscript entitled </w:t>
      </w:r>
      <w:r>
        <w:rPr>
          <w:rFonts w:ascii="Times New Roman" w:hAnsi="Times New Roman"/>
          <w:b/>
          <w:color w:val="000000"/>
          <w:sz w:val="24"/>
          <w:szCs w:val="24"/>
        </w:rPr>
        <w:t>“</w:t>
      </w:r>
      <w:r w:rsidR="00A510B8" w:rsidRPr="00A510B8">
        <w:rPr>
          <w:rFonts w:ascii="Times New Roman" w:hAnsi="Times New Roman" w:cs="Times New Roman" w:hint="eastAsia"/>
          <w:b/>
          <w:bCs/>
          <w:iCs/>
          <w:sz w:val="24"/>
          <w:szCs w:val="24"/>
        </w:rPr>
        <w:t xml:space="preserve">Association of </w:t>
      </w:r>
      <w:r w:rsidR="008A23E1">
        <w:rPr>
          <w:rFonts w:ascii="Times New Roman" w:cs="Times New Roman" w:hint="eastAsia"/>
          <w:b/>
          <w:sz w:val="24"/>
          <w:szCs w:val="24"/>
        </w:rPr>
        <w:t>ITPA</w:t>
      </w:r>
      <w:r w:rsidR="00A510B8" w:rsidRPr="00A510B8">
        <w:rPr>
          <w:rFonts w:ascii="Times New Roman" w:cs="Times New Roman" w:hint="eastAsia"/>
          <w:b/>
          <w:sz w:val="24"/>
          <w:szCs w:val="24"/>
        </w:rPr>
        <w:t xml:space="preserve"> </w:t>
      </w:r>
      <w:r w:rsidR="00A510B8" w:rsidRPr="00A510B8">
        <w:rPr>
          <w:rFonts w:ascii="Times New Roman" w:hAnsi="Times New Roman" w:cs="Times New Roman" w:hint="eastAsia"/>
          <w:b/>
          <w:bCs/>
          <w:iCs/>
          <w:sz w:val="24"/>
          <w:szCs w:val="24"/>
        </w:rPr>
        <w:t xml:space="preserve">polymorphism with outcomes of </w:t>
      </w:r>
      <w:proofErr w:type="spellStart"/>
      <w:r w:rsidR="00A510B8" w:rsidRPr="00A510B8">
        <w:rPr>
          <w:rFonts w:ascii="Times New Roman" w:hAnsi="Times New Roman" w:cs="Times New Roman" w:hint="eastAsia"/>
          <w:b/>
          <w:bCs/>
          <w:iCs/>
          <w:sz w:val="24"/>
          <w:szCs w:val="24"/>
        </w:rPr>
        <w:t>peginterferon</w:t>
      </w:r>
      <w:proofErr w:type="spellEnd"/>
      <w:r w:rsidR="00A510B8" w:rsidRPr="00A510B8">
        <w:rPr>
          <w:rFonts w:ascii="Times New Roman" w:hAnsi="Times New Roman" w:cs="Times New Roman" w:hint="eastAsia"/>
          <w:b/>
          <w:bCs/>
          <w:iCs/>
          <w:sz w:val="24"/>
          <w:szCs w:val="24"/>
        </w:rPr>
        <w:t>-</w:t>
      </w:r>
      <w:r w:rsidR="00A510B8" w:rsidRPr="00A510B8">
        <w:rPr>
          <w:rFonts w:ascii="Times New Roman" w:hAnsi="Times New Roman" w:cs="Times New Roman"/>
          <w:b/>
          <w:sz w:val="24"/>
          <w:szCs w:val="24"/>
        </w:rPr>
        <w:t>α</w:t>
      </w:r>
      <w:r w:rsidR="00A510B8" w:rsidRPr="00A510B8">
        <w:rPr>
          <w:rFonts w:ascii="Times New Roman" w:hAnsi="Times New Roman" w:cs="Times New Roman" w:hint="eastAsia"/>
          <w:b/>
          <w:sz w:val="24"/>
          <w:szCs w:val="24"/>
        </w:rPr>
        <w:t xml:space="preserve"> </w:t>
      </w:r>
      <w:r w:rsidR="00A510B8" w:rsidRPr="00A510B8">
        <w:rPr>
          <w:rFonts w:ascii="Times New Roman" w:hAnsi="Times New Roman" w:cs="Times New Roman" w:hint="eastAsia"/>
          <w:b/>
          <w:bCs/>
          <w:iCs/>
          <w:sz w:val="24"/>
          <w:szCs w:val="24"/>
        </w:rPr>
        <w:t xml:space="preserve">plus </w:t>
      </w:r>
      <w:proofErr w:type="spellStart"/>
      <w:r w:rsidR="00A510B8" w:rsidRPr="00A510B8">
        <w:rPr>
          <w:rFonts w:ascii="Times New Roman" w:hAnsi="Times New Roman" w:cs="Times New Roman" w:hint="eastAsia"/>
          <w:b/>
          <w:bCs/>
          <w:iCs/>
          <w:sz w:val="24"/>
          <w:szCs w:val="24"/>
        </w:rPr>
        <w:t>ribavirin</w:t>
      </w:r>
      <w:proofErr w:type="spellEnd"/>
      <w:r w:rsidR="00A510B8" w:rsidRPr="00A510B8">
        <w:rPr>
          <w:rFonts w:ascii="Times New Roman" w:hAnsi="Times New Roman" w:cs="Times New Roman" w:hint="eastAsia"/>
          <w:b/>
          <w:bCs/>
          <w:iCs/>
          <w:sz w:val="24"/>
          <w:szCs w:val="24"/>
        </w:rPr>
        <w:t xml:space="preserve"> combination therapy</w:t>
      </w:r>
      <w:r>
        <w:rPr>
          <w:rFonts w:ascii="Times New Roman" w:hAnsi="Times New Roman"/>
          <w:b/>
          <w:sz w:val="24"/>
          <w:szCs w:val="24"/>
        </w:rPr>
        <w:t>” (</w:t>
      </w:r>
      <w:r>
        <w:rPr>
          <w:rFonts w:ascii="Times New Roman" w:hAnsi="Times New Roman" w:hint="eastAsia"/>
          <w:b/>
          <w:sz w:val="24"/>
          <w:szCs w:val="24"/>
        </w:rPr>
        <w:t xml:space="preserve">ESPS </w:t>
      </w:r>
      <w:r>
        <w:rPr>
          <w:rFonts w:ascii="Times New Roman" w:hAnsi="Times New Roman"/>
          <w:b/>
          <w:sz w:val="24"/>
          <w:szCs w:val="24"/>
        </w:rPr>
        <w:t xml:space="preserve">Manuscript </w:t>
      </w:r>
      <w:r>
        <w:rPr>
          <w:rFonts w:ascii="Times New Roman" w:hAnsi="Times New Roman" w:hint="eastAsia"/>
          <w:b/>
          <w:sz w:val="24"/>
          <w:szCs w:val="24"/>
        </w:rPr>
        <w:t>NO</w:t>
      </w:r>
      <w:r>
        <w:rPr>
          <w:rFonts w:ascii="Times New Roman" w:hAnsi="Times New Roman"/>
          <w:b/>
          <w:sz w:val="24"/>
          <w:szCs w:val="24"/>
        </w:rPr>
        <w:t xml:space="preserve">: </w:t>
      </w:r>
      <w:r>
        <w:rPr>
          <w:rFonts w:ascii="Times New Roman" w:hAnsi="Times New Roman" w:hint="eastAsia"/>
          <w:b/>
          <w:sz w:val="24"/>
          <w:szCs w:val="24"/>
        </w:rPr>
        <w:t>2580</w:t>
      </w:r>
      <w:r>
        <w:rPr>
          <w:rFonts w:ascii="Times New Roman" w:hAnsi="Times New Roman"/>
          <w:b/>
          <w:sz w:val="24"/>
          <w:szCs w:val="24"/>
        </w:rPr>
        <w:t xml:space="preserve">) </w:t>
      </w:r>
      <w:r>
        <w:rPr>
          <w:rFonts w:ascii="Times New Roman" w:hAnsi="Times New Roman"/>
          <w:color w:val="000000"/>
          <w:sz w:val="24"/>
          <w:szCs w:val="24"/>
        </w:rPr>
        <w:t xml:space="preserve">for publication in </w:t>
      </w:r>
      <w:r w:rsidRPr="002E47DA">
        <w:rPr>
          <w:rFonts w:ascii="Times New Roman" w:hAnsi="Times New Roman" w:cs="Times New Roman" w:hint="eastAsia"/>
          <w:b/>
          <w:bCs/>
          <w:i/>
          <w:iCs/>
          <w:sz w:val="24"/>
          <w:szCs w:val="24"/>
        </w:rPr>
        <w:t>World Journal of Gastrointestinal Pharmacology and Therapeutics</w:t>
      </w:r>
      <w:r>
        <w:rPr>
          <w:rFonts w:ascii="Times New Roman" w:hAnsi="Times New Roman"/>
          <w:color w:val="000000"/>
          <w:sz w:val="24"/>
          <w:szCs w:val="24"/>
        </w:rPr>
        <w:t xml:space="preserve"> as an Original Article.</w:t>
      </w:r>
      <w:r>
        <w:rPr>
          <w:rFonts w:ascii="Times New Roman" w:hAnsi="Times New Roman"/>
          <w:sz w:val="24"/>
          <w:szCs w:val="24"/>
        </w:rPr>
        <w:t xml:space="preserve"> </w:t>
      </w:r>
      <w:r>
        <w:rPr>
          <w:rFonts w:ascii="Times New Roman" w:hAnsi="Times New Roman"/>
          <w:color w:val="000000"/>
          <w:sz w:val="24"/>
          <w:szCs w:val="24"/>
        </w:rPr>
        <w:t xml:space="preserve">All study participants provided informed consent, and the study design was approved by an ethics review board. </w:t>
      </w:r>
    </w:p>
    <w:p w:rsidR="002E47DA" w:rsidRDefault="002E47DA" w:rsidP="00A510B8">
      <w:pPr>
        <w:ind w:firstLineChars="117" w:firstLine="281"/>
        <w:rPr>
          <w:rFonts w:ascii="Times New Roman" w:hAnsi="Times New Roman"/>
          <w:color w:val="000000"/>
          <w:sz w:val="24"/>
          <w:szCs w:val="24"/>
        </w:rPr>
      </w:pPr>
      <w:r>
        <w:rPr>
          <w:rFonts w:ascii="Times New Roman" w:hAnsi="Times New Roman"/>
          <w:sz w:val="24"/>
          <w:szCs w:val="24"/>
        </w:rPr>
        <w:t xml:space="preserve">We have revised the manuscript according to the comments of reviewers, provided answers to their questions, and included an outline of the revisions made. </w:t>
      </w:r>
      <w:r>
        <w:rPr>
          <w:rFonts w:ascii="Times New Roman" w:hAnsi="Times New Roman" w:hint="eastAsia"/>
          <w:sz w:val="24"/>
          <w:szCs w:val="24"/>
        </w:rPr>
        <w:t>[</w:t>
      </w:r>
      <w:r w:rsidR="0030666F">
        <w:rPr>
          <w:rFonts w:ascii="Times New Roman" w:hAnsi="Times New Roman" w:hint="eastAsia"/>
          <w:sz w:val="24"/>
          <w:szCs w:val="24"/>
        </w:rPr>
        <w:t xml:space="preserve">See next page: </w:t>
      </w:r>
      <w:r w:rsidR="0030666F" w:rsidRPr="0030666F">
        <w:rPr>
          <w:rFonts w:ascii="Times New Roman" w:hAnsi="Times New Roman"/>
          <w:b/>
          <w:sz w:val="24"/>
          <w:szCs w:val="24"/>
        </w:rPr>
        <w:t>Answer to the reviewer</w:t>
      </w:r>
      <w:r w:rsidR="0030666F" w:rsidRPr="0030666F">
        <w:rPr>
          <w:rFonts w:ascii="Times New Roman" w:hAnsi="Times New Roman" w:hint="eastAsia"/>
          <w:b/>
          <w:sz w:val="24"/>
          <w:szCs w:val="24"/>
        </w:rPr>
        <w:t>s</w:t>
      </w:r>
      <w:r>
        <w:rPr>
          <w:rFonts w:ascii="Times New Roman" w:hAnsi="Times New Roman" w:hint="eastAsia"/>
          <w:sz w:val="24"/>
          <w:szCs w:val="24"/>
        </w:rPr>
        <w:t>]</w:t>
      </w:r>
    </w:p>
    <w:p w:rsidR="00536DB6" w:rsidRPr="00EE7784" w:rsidRDefault="00536DB6" w:rsidP="002E47DA">
      <w:pPr>
        <w:ind w:firstLineChars="118" w:firstLine="283"/>
        <w:rPr>
          <w:rFonts w:ascii="Times New Roman" w:eastAsia="Osaka" w:hAnsi="Times New Roman"/>
          <w:color w:val="000000"/>
          <w:sz w:val="24"/>
          <w:szCs w:val="24"/>
        </w:rPr>
      </w:pPr>
      <w:r w:rsidRPr="00EE7784">
        <w:rPr>
          <w:rFonts w:ascii="Times New Roman" w:hAnsi="Times New Roman"/>
          <w:color w:val="000000"/>
          <w:sz w:val="24"/>
          <w:szCs w:val="24"/>
        </w:rPr>
        <w:t>This manuscript has not been published and is not under consideration for publication elsewhere. All the authors have read the manuscript and have approved this submission.</w:t>
      </w:r>
      <w:r w:rsidRPr="00EE7784">
        <w:rPr>
          <w:rFonts w:ascii="Times New Roman" w:eastAsia="Osaka" w:hAnsi="Times New Roman"/>
          <w:color w:val="000000"/>
          <w:sz w:val="24"/>
          <w:szCs w:val="24"/>
        </w:rPr>
        <w:t xml:space="preserve"> </w:t>
      </w:r>
      <w:r w:rsidRPr="00EE7784">
        <w:rPr>
          <w:rFonts w:ascii="Times New Roman" w:hAnsi="Times New Roman"/>
          <w:color w:val="000000"/>
          <w:sz w:val="24"/>
          <w:szCs w:val="24"/>
        </w:rPr>
        <w:t>The authors report no conflicts of interest.</w:t>
      </w:r>
      <w:r w:rsidRPr="00EE7784">
        <w:rPr>
          <w:rFonts w:ascii="Times New Roman" w:hAnsi="Times New Roman"/>
          <w:sz w:val="24"/>
          <w:szCs w:val="24"/>
        </w:rPr>
        <w:t xml:space="preserve"> The manuscript has been carefully reviewed by an experienced medical editor whose first language is English and who is specialized in the editing of papers written by physicians and scientists whose native language is not English. </w:t>
      </w:r>
    </w:p>
    <w:p w:rsidR="00536DB6" w:rsidRDefault="00536DB6" w:rsidP="00536DB6">
      <w:pPr>
        <w:rPr>
          <w:rFonts w:ascii="Times New Roman" w:hAnsi="Times New Roman"/>
          <w:sz w:val="24"/>
          <w:szCs w:val="24"/>
        </w:rPr>
      </w:pPr>
    </w:p>
    <w:p w:rsidR="00536DB6" w:rsidRDefault="00536DB6" w:rsidP="00536DB6">
      <w:pPr>
        <w:rPr>
          <w:rFonts w:ascii="Times New Roman" w:hAnsi="Times New Roman"/>
          <w:sz w:val="24"/>
          <w:szCs w:val="24"/>
        </w:rPr>
      </w:pPr>
      <w:r>
        <w:rPr>
          <w:rFonts w:ascii="Times New Roman" w:hAnsi="Times New Roman"/>
          <w:sz w:val="24"/>
          <w:szCs w:val="24"/>
        </w:rPr>
        <w:t>Please address all correspondence to:</w:t>
      </w:r>
    </w:p>
    <w:p w:rsidR="00536DB6" w:rsidRDefault="00536DB6" w:rsidP="00536DB6">
      <w:pPr>
        <w:rPr>
          <w:rFonts w:ascii="Times New Roman" w:hAnsi="Times New Roman"/>
          <w:sz w:val="24"/>
          <w:szCs w:val="24"/>
        </w:rPr>
      </w:pPr>
      <w:proofErr w:type="spellStart"/>
      <w:r>
        <w:rPr>
          <w:rFonts w:ascii="Times New Roman" w:hAnsi="Times New Roman"/>
          <w:sz w:val="24"/>
          <w:szCs w:val="24"/>
        </w:rPr>
        <w:t>Munechika</w:t>
      </w:r>
      <w:proofErr w:type="spellEnd"/>
      <w:r>
        <w:rPr>
          <w:rFonts w:ascii="Times New Roman" w:hAnsi="Times New Roman"/>
          <w:sz w:val="24"/>
          <w:szCs w:val="24"/>
        </w:rPr>
        <w:t xml:space="preserve"> </w:t>
      </w:r>
      <w:proofErr w:type="spellStart"/>
      <w:r>
        <w:rPr>
          <w:rFonts w:ascii="Times New Roman" w:hAnsi="Times New Roman"/>
          <w:sz w:val="24"/>
          <w:szCs w:val="24"/>
        </w:rPr>
        <w:t>Enjoji</w:t>
      </w:r>
      <w:proofErr w:type="spellEnd"/>
      <w:r>
        <w:rPr>
          <w:rFonts w:ascii="Times New Roman" w:hAnsi="Times New Roman"/>
          <w:sz w:val="24"/>
          <w:szCs w:val="24"/>
        </w:rPr>
        <w:t>, MD, PhD</w:t>
      </w:r>
    </w:p>
    <w:p w:rsidR="00536DB6" w:rsidRDefault="00536DB6" w:rsidP="00536DB6">
      <w:pP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Health</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Care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Fukuoka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w:t>
      </w:r>
      <w:smartTag w:uri="urn:schemas-microsoft-com:office:smarttags" w:element="date">
        <w:smartTagPr>
          <w:attr w:name="Month" w:val="8"/>
          <w:attr w:name="Day" w:val="19"/>
          <w:attr w:name="Year" w:val="2001"/>
        </w:smartTagPr>
        <w:r>
          <w:rPr>
            <w:rFonts w:ascii="Times New Roman" w:hAnsi="Times New Roman"/>
            <w:sz w:val="24"/>
            <w:szCs w:val="24"/>
          </w:rPr>
          <w:t>8-19-1</w:t>
        </w:r>
      </w:smartTag>
      <w:r>
        <w:rPr>
          <w:rFonts w:ascii="Times New Roman" w:hAnsi="Times New Roman"/>
          <w:sz w:val="24"/>
          <w:szCs w:val="24"/>
        </w:rPr>
        <w:t xml:space="preserve"> </w:t>
      </w:r>
      <w:proofErr w:type="spellStart"/>
      <w:r>
        <w:rPr>
          <w:rFonts w:ascii="Times New Roman" w:hAnsi="Times New Roman"/>
          <w:sz w:val="24"/>
          <w:szCs w:val="24"/>
        </w:rPr>
        <w:t>Nanakuma</w:t>
      </w:r>
      <w:proofErr w:type="spellEnd"/>
      <w:r>
        <w:rPr>
          <w:rFonts w:ascii="Times New Roman" w:hAnsi="Times New Roman"/>
          <w:sz w:val="24"/>
          <w:szCs w:val="24"/>
        </w:rPr>
        <w:t>, Jonan-</w:t>
      </w:r>
      <w:proofErr w:type="spellStart"/>
      <w:r>
        <w:rPr>
          <w:rFonts w:ascii="Times New Roman" w:hAnsi="Times New Roman"/>
          <w:sz w:val="24"/>
          <w:szCs w:val="24"/>
        </w:rPr>
        <w:t>ku</w:t>
      </w:r>
      <w:proofErr w:type="spellEnd"/>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Fukuoka</w:t>
          </w:r>
        </w:smartTag>
      </w:smartTag>
      <w:r>
        <w:rPr>
          <w:rFonts w:ascii="Times New Roman" w:hAnsi="Times New Roman"/>
          <w:sz w:val="24"/>
          <w:szCs w:val="24"/>
        </w:rPr>
        <w:t xml:space="preserve"> 814-0180, </w:t>
      </w:r>
      <w:smartTag w:uri="urn:schemas-microsoft-com:office:smarttags" w:element="place">
        <w:smartTag w:uri="urn:schemas-microsoft-com:office:smarttags" w:element="country-region">
          <w:r>
            <w:rPr>
              <w:rFonts w:ascii="Times New Roman" w:hAnsi="Times New Roman"/>
              <w:sz w:val="24"/>
              <w:szCs w:val="24"/>
            </w:rPr>
            <w:t>Japan</w:t>
          </w:r>
        </w:smartTag>
      </w:smartTag>
    </w:p>
    <w:p w:rsidR="00536DB6" w:rsidRDefault="00536DB6" w:rsidP="00536DB6">
      <w:pPr>
        <w:rPr>
          <w:rFonts w:ascii="Times New Roman" w:hAnsi="Times New Roman"/>
          <w:sz w:val="24"/>
          <w:szCs w:val="24"/>
        </w:rPr>
      </w:pPr>
      <w:r>
        <w:rPr>
          <w:rFonts w:ascii="Times New Roman" w:hAnsi="Times New Roman"/>
          <w:sz w:val="24"/>
          <w:szCs w:val="24"/>
        </w:rPr>
        <w:t>Tel: +81-92-871-6631</w:t>
      </w:r>
      <w:r w:rsidR="002E47DA">
        <w:rPr>
          <w:rFonts w:ascii="Times New Roman" w:hAnsi="Times New Roman" w:hint="eastAsia"/>
          <w:sz w:val="24"/>
          <w:szCs w:val="24"/>
        </w:rPr>
        <w:t xml:space="preserve">   </w:t>
      </w:r>
      <w:r>
        <w:rPr>
          <w:rFonts w:ascii="Times New Roman" w:hAnsi="Times New Roman"/>
          <w:sz w:val="24"/>
          <w:szCs w:val="24"/>
        </w:rPr>
        <w:t>Fax: +81-92-863-0389</w:t>
      </w:r>
    </w:p>
    <w:p w:rsidR="00536DB6" w:rsidRDefault="00536DB6" w:rsidP="00536DB6">
      <w:pPr>
        <w:rPr>
          <w:rFonts w:ascii="Times New Roman" w:hAnsi="Times New Roman"/>
          <w:sz w:val="24"/>
          <w:szCs w:val="24"/>
        </w:rPr>
      </w:pPr>
      <w:r>
        <w:rPr>
          <w:rFonts w:ascii="Times New Roman" w:hAnsi="Times New Roman"/>
          <w:sz w:val="24"/>
          <w:szCs w:val="24"/>
        </w:rPr>
        <w:t xml:space="preserve">E-mail: </w:t>
      </w:r>
      <w:hyperlink r:id="rId7" w:history="1">
        <w:r w:rsidRPr="00290FBD">
          <w:rPr>
            <w:rStyle w:val="a8"/>
            <w:rFonts w:ascii="Times New Roman" w:hAnsi="Times New Roman"/>
            <w:sz w:val="24"/>
            <w:szCs w:val="24"/>
          </w:rPr>
          <w:t>enjoji@adm.fukuoka-u.ac.jp</w:t>
        </w:r>
      </w:hyperlink>
    </w:p>
    <w:p w:rsidR="00536DB6" w:rsidRDefault="00536DB6" w:rsidP="00536DB6">
      <w:pPr>
        <w:rPr>
          <w:rFonts w:ascii="Times New Roman" w:hAnsi="Times New Roman"/>
          <w:sz w:val="24"/>
          <w:szCs w:val="24"/>
        </w:rPr>
      </w:pPr>
    </w:p>
    <w:p w:rsidR="00536DB6" w:rsidRPr="00EE7784" w:rsidRDefault="00536DB6" w:rsidP="00536DB6">
      <w:pPr>
        <w:rPr>
          <w:rFonts w:ascii="Times New Roman" w:hAnsi="Times New Roman"/>
          <w:sz w:val="24"/>
          <w:szCs w:val="24"/>
        </w:rPr>
      </w:pPr>
      <w:r>
        <w:rPr>
          <w:rFonts w:ascii="Times New Roman" w:hAnsi="Times New Roman"/>
          <w:sz w:val="24"/>
          <w:szCs w:val="24"/>
        </w:rPr>
        <w:t xml:space="preserve">We shall look forward to hearing from you at your earliest convenience. </w:t>
      </w:r>
    </w:p>
    <w:p w:rsidR="00536DB6" w:rsidRPr="00EE7784" w:rsidRDefault="00536DB6" w:rsidP="00536DB6">
      <w:pPr>
        <w:rPr>
          <w:rFonts w:ascii="Times New Roman" w:hAnsi="Times New Roman"/>
          <w:sz w:val="24"/>
          <w:szCs w:val="24"/>
        </w:rPr>
      </w:pPr>
      <w:r w:rsidRPr="00EE7784">
        <w:rPr>
          <w:rFonts w:ascii="Times New Roman" w:hAnsi="Times New Roman"/>
          <w:sz w:val="24"/>
          <w:szCs w:val="24"/>
        </w:rPr>
        <w:t>Yours sincerely,</w:t>
      </w:r>
    </w:p>
    <w:p w:rsidR="00536DB6" w:rsidRPr="00EE7784" w:rsidRDefault="00536DB6" w:rsidP="00536DB6">
      <w:pPr>
        <w:widowControl/>
        <w:rPr>
          <w:rFonts w:ascii="Times New Roman" w:hAnsi="Times New Roman"/>
          <w:sz w:val="24"/>
          <w:szCs w:val="24"/>
        </w:rPr>
      </w:pPr>
    </w:p>
    <w:p w:rsidR="00536DB6" w:rsidRPr="00EE7784" w:rsidRDefault="00536DB6" w:rsidP="00536DB6">
      <w:pPr>
        <w:widowControl/>
        <w:rPr>
          <w:rFonts w:ascii="Times New Roman" w:hAnsi="Times New Roman"/>
          <w:sz w:val="24"/>
          <w:szCs w:val="24"/>
        </w:rPr>
      </w:pPr>
      <w:proofErr w:type="spellStart"/>
      <w:r w:rsidRPr="00EE7784">
        <w:rPr>
          <w:rFonts w:ascii="Times New Roman" w:hAnsi="Times New Roman"/>
          <w:sz w:val="24"/>
          <w:szCs w:val="24"/>
        </w:rPr>
        <w:t>Munechika</w:t>
      </w:r>
      <w:proofErr w:type="spellEnd"/>
      <w:r w:rsidRPr="00EE7784">
        <w:rPr>
          <w:rFonts w:ascii="Times New Roman" w:hAnsi="Times New Roman"/>
          <w:sz w:val="24"/>
          <w:szCs w:val="24"/>
        </w:rPr>
        <w:t xml:space="preserve"> </w:t>
      </w:r>
      <w:proofErr w:type="spellStart"/>
      <w:r w:rsidRPr="00EE7784">
        <w:rPr>
          <w:rFonts w:ascii="Times New Roman" w:hAnsi="Times New Roman"/>
          <w:sz w:val="24"/>
          <w:szCs w:val="24"/>
        </w:rPr>
        <w:t>Enjoji</w:t>
      </w:r>
      <w:proofErr w:type="spellEnd"/>
      <w:r w:rsidRPr="00EE7784">
        <w:rPr>
          <w:rFonts w:ascii="Times New Roman" w:hAnsi="Times New Roman"/>
          <w:sz w:val="24"/>
          <w:szCs w:val="24"/>
        </w:rPr>
        <w:t>, MD, PhD</w:t>
      </w:r>
    </w:p>
    <w:p w:rsidR="00536DB6" w:rsidRPr="0030666F" w:rsidRDefault="00536DB6" w:rsidP="00536DB6">
      <w:pPr>
        <w:widowControl/>
        <w:rPr>
          <w:rFonts w:ascii="Times New Roman" w:hAnsi="Times New Roman"/>
          <w:b/>
          <w:sz w:val="24"/>
          <w:szCs w:val="24"/>
        </w:rPr>
      </w:pPr>
      <w:r w:rsidRPr="00EE7784">
        <w:rPr>
          <w:rFonts w:ascii="Times New Roman" w:hAnsi="Times New Roman"/>
          <w:sz w:val="24"/>
          <w:szCs w:val="24"/>
        </w:rPr>
        <w:br w:type="page"/>
      </w:r>
      <w:r w:rsidRPr="0030666F">
        <w:rPr>
          <w:rFonts w:ascii="Times New Roman" w:hAnsi="Times New Roman"/>
          <w:b/>
          <w:sz w:val="24"/>
          <w:szCs w:val="24"/>
        </w:rPr>
        <w:lastRenderedPageBreak/>
        <w:t xml:space="preserve">Answer </w:t>
      </w:r>
      <w:r w:rsidR="00E5399A" w:rsidRPr="0030666F">
        <w:rPr>
          <w:rFonts w:ascii="Times New Roman" w:hAnsi="Times New Roman"/>
          <w:b/>
          <w:sz w:val="24"/>
          <w:szCs w:val="24"/>
        </w:rPr>
        <w:t>to the reviewer</w:t>
      </w:r>
      <w:r w:rsidR="002E47DA" w:rsidRPr="0030666F">
        <w:rPr>
          <w:rFonts w:ascii="Times New Roman" w:hAnsi="Times New Roman" w:hint="eastAsia"/>
          <w:b/>
          <w:sz w:val="24"/>
          <w:szCs w:val="24"/>
        </w:rPr>
        <w:t>s</w:t>
      </w:r>
    </w:p>
    <w:p w:rsidR="00536DB6" w:rsidRPr="00EE7784" w:rsidRDefault="00536DB6" w:rsidP="00536DB6">
      <w:pPr>
        <w:widowControl/>
        <w:jc w:val="left"/>
        <w:rPr>
          <w:rFonts w:ascii="Times New Roman" w:hAnsi="Times New Roman"/>
          <w:sz w:val="24"/>
          <w:szCs w:val="24"/>
        </w:rPr>
      </w:pPr>
    </w:p>
    <w:p w:rsidR="00536DB6" w:rsidRPr="003F3E9E" w:rsidRDefault="00536DB6" w:rsidP="00536DB6">
      <w:pPr>
        <w:rPr>
          <w:rFonts w:ascii="Times New Roman" w:hAnsi="Times New Roman"/>
          <w:sz w:val="24"/>
          <w:szCs w:val="24"/>
        </w:rPr>
      </w:pPr>
      <w:r w:rsidRPr="003F3E9E">
        <w:rPr>
          <w:rFonts w:ascii="Times New Roman" w:hAnsi="Times New Roman"/>
          <w:sz w:val="24"/>
          <w:szCs w:val="24"/>
        </w:rPr>
        <w:t>Reviewer 1</w:t>
      </w:r>
    </w:p>
    <w:p w:rsidR="00536DB6" w:rsidRDefault="00536DB6" w:rsidP="00536DB6">
      <w:pPr>
        <w:rPr>
          <w:rFonts w:ascii="Times New Roman" w:hAnsi="Times New Roman"/>
          <w:sz w:val="24"/>
          <w:szCs w:val="24"/>
        </w:rPr>
      </w:pPr>
    </w:p>
    <w:p w:rsidR="00536DB6" w:rsidRPr="00E5399A" w:rsidRDefault="00E5399A" w:rsidP="00536DB6">
      <w:pPr>
        <w:pStyle w:val="a7"/>
        <w:numPr>
          <w:ilvl w:val="0"/>
          <w:numId w:val="1"/>
        </w:numPr>
        <w:ind w:leftChars="0"/>
        <w:rPr>
          <w:rFonts w:ascii="Times New Roman" w:hAnsi="Times New Roman"/>
          <w:sz w:val="24"/>
          <w:szCs w:val="24"/>
        </w:rPr>
      </w:pPr>
      <w:r w:rsidRPr="00E5399A">
        <w:rPr>
          <w:rFonts w:ascii="Times New Roman" w:hAnsi="Times New Roman"/>
          <w:sz w:val="24"/>
          <w:szCs w:val="24"/>
        </w:rPr>
        <w:t xml:space="preserve">What is the meaning of full-length </w:t>
      </w:r>
      <w:proofErr w:type="gramStart"/>
      <w:r w:rsidRPr="00E5399A">
        <w:rPr>
          <w:rFonts w:ascii="Times New Roman" w:hAnsi="Times New Roman"/>
          <w:sz w:val="24"/>
          <w:szCs w:val="24"/>
        </w:rPr>
        <w:t>treatment ?</w:t>
      </w:r>
      <w:proofErr w:type="gramEnd"/>
      <w:r w:rsidRPr="00E5399A">
        <w:rPr>
          <w:rFonts w:ascii="Times New Roman" w:hAnsi="Times New Roman"/>
          <w:sz w:val="24"/>
          <w:szCs w:val="24"/>
        </w:rPr>
        <w:t xml:space="preserve"> Should it b</w:t>
      </w:r>
      <w:r>
        <w:rPr>
          <w:rFonts w:ascii="Times New Roman" w:hAnsi="Times New Roman"/>
          <w:sz w:val="24"/>
          <w:szCs w:val="24"/>
        </w:rPr>
        <w:t>e full-course treatment regimen</w:t>
      </w:r>
      <w:r w:rsidRPr="00E5399A">
        <w:rPr>
          <w:rFonts w:ascii="Times New Roman" w:hAnsi="Times New Roman"/>
          <w:sz w:val="24"/>
          <w:szCs w:val="24"/>
        </w:rPr>
        <w:t>? Please identify full-length treatment in the last conclusion paragraph of the text.</w:t>
      </w:r>
      <w:r w:rsidR="00536DB6" w:rsidRPr="00E5399A">
        <w:rPr>
          <w:rFonts w:ascii="Times New Roman" w:hAnsi="Times New Roman"/>
          <w:sz w:val="24"/>
          <w:szCs w:val="24"/>
        </w:rPr>
        <w:t xml:space="preserve"> </w:t>
      </w:r>
    </w:p>
    <w:p w:rsidR="00536DB6" w:rsidRPr="008628B7" w:rsidRDefault="00D34345" w:rsidP="00D34345">
      <w:pPr>
        <w:pStyle w:val="a7"/>
        <w:ind w:leftChars="0" w:left="360"/>
        <w:rPr>
          <w:rFonts w:ascii="Times New Roman" w:hAnsi="Times New Roman"/>
          <w:color w:val="0000FF"/>
          <w:sz w:val="24"/>
          <w:szCs w:val="24"/>
        </w:rPr>
      </w:pPr>
      <w:r>
        <w:rPr>
          <w:rFonts w:ascii="Times New Roman" w:hAnsi="Times New Roman" w:hint="eastAsia"/>
          <w:color w:val="0000FF"/>
          <w:sz w:val="24"/>
          <w:szCs w:val="24"/>
        </w:rPr>
        <w:t>[</w:t>
      </w:r>
      <w:proofErr w:type="spellStart"/>
      <w:r>
        <w:rPr>
          <w:rFonts w:ascii="Times New Roman" w:hAnsi="Times New Roman" w:hint="eastAsia"/>
          <w:color w:val="0000FF"/>
          <w:sz w:val="24"/>
          <w:szCs w:val="24"/>
        </w:rPr>
        <w:t>Ans</w:t>
      </w:r>
      <w:proofErr w:type="spellEnd"/>
      <w:r>
        <w:rPr>
          <w:rFonts w:ascii="Times New Roman" w:hAnsi="Times New Roman" w:hint="eastAsia"/>
          <w:color w:val="0000FF"/>
          <w:sz w:val="24"/>
          <w:szCs w:val="24"/>
        </w:rPr>
        <w:t xml:space="preserve">] </w:t>
      </w:r>
      <w:r w:rsidR="00E5399A">
        <w:rPr>
          <w:rFonts w:ascii="Times New Roman" w:hAnsi="Times New Roman" w:hint="eastAsia"/>
          <w:color w:val="0000FF"/>
          <w:sz w:val="24"/>
          <w:szCs w:val="24"/>
        </w:rPr>
        <w:t>Full-course means full-length of treatment duration (48 or 72 weeks)</w:t>
      </w:r>
      <w:r w:rsidR="00536DB6" w:rsidRPr="008628B7">
        <w:rPr>
          <w:rFonts w:ascii="Times New Roman" w:hAnsi="Times New Roman"/>
          <w:color w:val="0000FF"/>
          <w:sz w:val="24"/>
          <w:szCs w:val="24"/>
        </w:rPr>
        <w:t xml:space="preserve">. </w:t>
      </w:r>
      <w:r w:rsidR="00E5399A">
        <w:rPr>
          <w:rFonts w:ascii="Times New Roman" w:hAnsi="Times New Roman"/>
          <w:color w:val="0000FF"/>
          <w:sz w:val="24"/>
          <w:szCs w:val="24"/>
        </w:rPr>
        <w:t>T</w:t>
      </w:r>
      <w:r w:rsidR="00E5399A">
        <w:rPr>
          <w:rFonts w:ascii="Times New Roman" w:hAnsi="Times New Roman" w:hint="eastAsia"/>
          <w:color w:val="0000FF"/>
          <w:sz w:val="24"/>
          <w:szCs w:val="24"/>
        </w:rPr>
        <w:t>he expression is altered. [</w:t>
      </w:r>
      <w:proofErr w:type="gramStart"/>
      <w:r w:rsidR="00E5399A">
        <w:rPr>
          <w:rFonts w:ascii="Times New Roman" w:hAnsi="Times New Roman" w:hint="eastAsia"/>
          <w:color w:val="0000FF"/>
          <w:sz w:val="24"/>
          <w:szCs w:val="24"/>
        </w:rPr>
        <w:t>page</w:t>
      </w:r>
      <w:proofErr w:type="gramEnd"/>
      <w:r w:rsidR="00E5399A">
        <w:rPr>
          <w:rFonts w:ascii="Times New Roman" w:hAnsi="Times New Roman" w:hint="eastAsia"/>
          <w:color w:val="0000FF"/>
          <w:sz w:val="24"/>
          <w:szCs w:val="24"/>
        </w:rPr>
        <w:t xml:space="preserve"> 15, line </w:t>
      </w:r>
      <w:r w:rsidR="009407AA">
        <w:rPr>
          <w:rFonts w:ascii="Times New Roman" w:hAnsi="Times New Roman" w:hint="eastAsia"/>
          <w:color w:val="0000FF"/>
          <w:sz w:val="24"/>
          <w:szCs w:val="24"/>
        </w:rPr>
        <w:t>4</w:t>
      </w:r>
      <w:r w:rsidR="00E5399A">
        <w:rPr>
          <w:rFonts w:ascii="Times New Roman" w:hAnsi="Times New Roman" w:hint="eastAsia"/>
          <w:color w:val="0000FF"/>
          <w:sz w:val="24"/>
          <w:szCs w:val="24"/>
        </w:rPr>
        <w:t>]</w:t>
      </w:r>
    </w:p>
    <w:p w:rsidR="00536DB6" w:rsidRDefault="00536DB6" w:rsidP="00536DB6">
      <w:pPr>
        <w:pStyle w:val="a7"/>
        <w:ind w:leftChars="0" w:left="360"/>
        <w:rPr>
          <w:rFonts w:ascii="Times New Roman" w:hAnsi="Times New Roman"/>
          <w:sz w:val="24"/>
          <w:szCs w:val="24"/>
        </w:rPr>
      </w:pPr>
    </w:p>
    <w:p w:rsidR="00536DB6" w:rsidRPr="00E5399A" w:rsidRDefault="00E5399A" w:rsidP="00536DB6">
      <w:pPr>
        <w:pStyle w:val="a7"/>
        <w:numPr>
          <w:ilvl w:val="0"/>
          <w:numId w:val="1"/>
        </w:numPr>
        <w:ind w:leftChars="0"/>
        <w:rPr>
          <w:rFonts w:ascii="Times New Roman" w:hAnsi="Times New Roman"/>
          <w:sz w:val="24"/>
          <w:szCs w:val="24"/>
        </w:rPr>
      </w:pPr>
      <w:r w:rsidRPr="00E5399A">
        <w:rPr>
          <w:rFonts w:ascii="Times New Roman" w:hAnsi="Times New Roman"/>
          <w:sz w:val="24"/>
          <w:szCs w:val="24"/>
        </w:rPr>
        <w:t xml:space="preserve">Authors should combine 2 sentences into one and use while not whereas - </w:t>
      </w:r>
      <w:proofErr w:type="gramStart"/>
      <w:r w:rsidRPr="00E5399A">
        <w:rPr>
          <w:rFonts w:ascii="Times New Roman" w:hAnsi="Times New Roman"/>
          <w:sz w:val="24"/>
          <w:szCs w:val="24"/>
        </w:rPr>
        <w:t>‘ The</w:t>
      </w:r>
      <w:proofErr w:type="gramEnd"/>
      <w:r w:rsidRPr="00E5399A">
        <w:rPr>
          <w:rFonts w:ascii="Times New Roman" w:hAnsi="Times New Roman"/>
          <w:sz w:val="24"/>
          <w:szCs w:val="24"/>
        </w:rPr>
        <w:t xml:space="preserve"> greatest difference in mean hemoglobin reduction was found at week 4. Whereas, platelet reduction was temporally heavier in patients with ITPA CA/AA genotype at weeks 2 and 4 (Fig. 1B).’</w:t>
      </w:r>
      <w:r w:rsidR="00536DB6" w:rsidRPr="00E5399A">
        <w:rPr>
          <w:rFonts w:ascii="Times New Roman" w:hAnsi="Times New Roman"/>
          <w:sz w:val="24"/>
          <w:szCs w:val="24"/>
        </w:rPr>
        <w:t xml:space="preserve"> </w:t>
      </w:r>
    </w:p>
    <w:p w:rsidR="00536DB6" w:rsidRPr="008628B7" w:rsidRDefault="00D34345" w:rsidP="00D34345">
      <w:pPr>
        <w:pStyle w:val="a7"/>
        <w:ind w:leftChars="0" w:left="360"/>
        <w:rPr>
          <w:rFonts w:ascii="Times New Roman" w:hAnsi="Times New Roman"/>
          <w:color w:val="0000FF"/>
          <w:sz w:val="24"/>
          <w:szCs w:val="24"/>
        </w:rPr>
      </w:pPr>
      <w:r>
        <w:rPr>
          <w:rFonts w:ascii="Times New Roman" w:hAnsi="Times New Roman" w:hint="eastAsia"/>
          <w:color w:val="0000FF"/>
          <w:sz w:val="24"/>
          <w:szCs w:val="24"/>
        </w:rPr>
        <w:t>[</w:t>
      </w:r>
      <w:proofErr w:type="spellStart"/>
      <w:r>
        <w:rPr>
          <w:rFonts w:ascii="Times New Roman" w:hAnsi="Times New Roman" w:hint="eastAsia"/>
          <w:color w:val="0000FF"/>
          <w:sz w:val="24"/>
          <w:szCs w:val="24"/>
        </w:rPr>
        <w:t>Ans</w:t>
      </w:r>
      <w:proofErr w:type="spellEnd"/>
      <w:r>
        <w:rPr>
          <w:rFonts w:ascii="Times New Roman" w:hAnsi="Times New Roman" w:hint="eastAsia"/>
          <w:color w:val="0000FF"/>
          <w:sz w:val="24"/>
          <w:szCs w:val="24"/>
        </w:rPr>
        <w:t xml:space="preserve">] </w:t>
      </w:r>
      <w:r w:rsidR="00536DB6" w:rsidRPr="008628B7">
        <w:rPr>
          <w:rFonts w:ascii="Times New Roman" w:hAnsi="Times New Roman"/>
          <w:color w:val="0000FF"/>
          <w:sz w:val="24"/>
          <w:szCs w:val="24"/>
        </w:rPr>
        <w:t xml:space="preserve">We have </w:t>
      </w:r>
      <w:r w:rsidR="00E5399A">
        <w:rPr>
          <w:rFonts w:ascii="Times New Roman" w:hAnsi="Times New Roman" w:hint="eastAsia"/>
          <w:color w:val="0000FF"/>
          <w:sz w:val="24"/>
          <w:szCs w:val="24"/>
        </w:rPr>
        <w:t>combin</w:t>
      </w:r>
      <w:r w:rsidR="00536DB6" w:rsidRPr="008628B7">
        <w:rPr>
          <w:rFonts w:ascii="Times New Roman" w:hAnsi="Times New Roman"/>
          <w:color w:val="0000FF"/>
          <w:sz w:val="24"/>
          <w:szCs w:val="24"/>
        </w:rPr>
        <w:t xml:space="preserve">ed </w:t>
      </w:r>
      <w:r w:rsidR="00E5399A">
        <w:rPr>
          <w:rFonts w:ascii="Times New Roman" w:hAnsi="Times New Roman" w:hint="eastAsia"/>
          <w:color w:val="0000FF"/>
          <w:sz w:val="24"/>
          <w:szCs w:val="24"/>
        </w:rPr>
        <w:t>the two sentences into one</w:t>
      </w:r>
      <w:r w:rsidR="00536DB6" w:rsidRPr="008628B7">
        <w:rPr>
          <w:rFonts w:ascii="Times New Roman" w:hAnsi="Times New Roman"/>
          <w:color w:val="0000FF"/>
          <w:sz w:val="24"/>
          <w:szCs w:val="24"/>
        </w:rPr>
        <w:t xml:space="preserve">. </w:t>
      </w:r>
      <w:r w:rsidR="00E5399A">
        <w:rPr>
          <w:rFonts w:ascii="Times New Roman" w:hAnsi="Times New Roman" w:hint="eastAsia"/>
          <w:color w:val="0000FF"/>
          <w:sz w:val="24"/>
          <w:szCs w:val="24"/>
        </w:rPr>
        <w:t>[</w:t>
      </w:r>
      <w:proofErr w:type="gramStart"/>
      <w:r w:rsidR="00E5399A">
        <w:rPr>
          <w:rFonts w:ascii="Times New Roman" w:hAnsi="Times New Roman" w:hint="eastAsia"/>
          <w:color w:val="0000FF"/>
          <w:sz w:val="24"/>
          <w:szCs w:val="24"/>
        </w:rPr>
        <w:t>page</w:t>
      </w:r>
      <w:proofErr w:type="gramEnd"/>
      <w:r w:rsidR="00E5399A">
        <w:rPr>
          <w:rFonts w:ascii="Times New Roman" w:hAnsi="Times New Roman" w:hint="eastAsia"/>
          <w:color w:val="0000FF"/>
          <w:sz w:val="24"/>
          <w:szCs w:val="24"/>
        </w:rPr>
        <w:t xml:space="preserve"> 10, line </w:t>
      </w:r>
      <w:r>
        <w:rPr>
          <w:rFonts w:ascii="Times New Roman" w:hAnsi="Times New Roman" w:hint="eastAsia"/>
          <w:color w:val="0000FF"/>
          <w:sz w:val="24"/>
          <w:szCs w:val="24"/>
        </w:rPr>
        <w:t>6</w:t>
      </w:r>
      <w:r w:rsidR="003E1ADB">
        <w:rPr>
          <w:rFonts w:ascii="Times New Roman" w:hAnsi="Times New Roman" w:hint="eastAsia"/>
          <w:color w:val="0000FF"/>
          <w:sz w:val="24"/>
          <w:szCs w:val="24"/>
        </w:rPr>
        <w:t>-</w:t>
      </w:r>
      <w:r>
        <w:rPr>
          <w:rFonts w:ascii="Times New Roman" w:hAnsi="Times New Roman" w:hint="eastAsia"/>
          <w:color w:val="0000FF"/>
          <w:sz w:val="24"/>
          <w:szCs w:val="24"/>
        </w:rPr>
        <w:t>9</w:t>
      </w:r>
      <w:r w:rsidR="00E5399A">
        <w:rPr>
          <w:rFonts w:ascii="Times New Roman" w:hAnsi="Times New Roman" w:hint="eastAsia"/>
          <w:color w:val="0000FF"/>
          <w:sz w:val="24"/>
          <w:szCs w:val="24"/>
        </w:rPr>
        <w:t>]</w:t>
      </w:r>
      <w:r w:rsidR="00536DB6" w:rsidRPr="008628B7">
        <w:rPr>
          <w:rFonts w:ascii="Times New Roman" w:hAnsi="Times New Roman"/>
          <w:color w:val="0000FF"/>
          <w:sz w:val="24"/>
          <w:szCs w:val="24"/>
        </w:rPr>
        <w:t xml:space="preserve"> </w:t>
      </w:r>
    </w:p>
    <w:p w:rsidR="00536DB6" w:rsidRDefault="00536DB6" w:rsidP="00536DB6">
      <w:pPr>
        <w:pStyle w:val="a7"/>
        <w:ind w:leftChars="0" w:left="360"/>
        <w:rPr>
          <w:rFonts w:ascii="Times New Roman" w:hAnsi="Times New Roman"/>
          <w:sz w:val="24"/>
          <w:szCs w:val="24"/>
        </w:rPr>
      </w:pPr>
    </w:p>
    <w:p w:rsidR="00536DB6" w:rsidRPr="00E5399A" w:rsidRDefault="00E5399A" w:rsidP="00536DB6">
      <w:pPr>
        <w:pStyle w:val="a7"/>
        <w:numPr>
          <w:ilvl w:val="0"/>
          <w:numId w:val="1"/>
        </w:numPr>
        <w:ind w:leftChars="0"/>
        <w:rPr>
          <w:rFonts w:ascii="Times New Roman" w:hAnsi="Times New Roman"/>
          <w:sz w:val="24"/>
          <w:szCs w:val="24"/>
        </w:rPr>
      </w:pPr>
      <w:r w:rsidRPr="00E5399A">
        <w:rPr>
          <w:rFonts w:ascii="Times New Roman" w:hAnsi="Times New Roman"/>
          <w:sz w:val="24"/>
          <w:szCs w:val="24"/>
        </w:rPr>
        <w:t xml:space="preserve">In Tables 2, 3 and 4, please define SVR, RVR, </w:t>
      </w:r>
      <w:proofErr w:type="gramStart"/>
      <w:r w:rsidRPr="00E5399A">
        <w:rPr>
          <w:rFonts w:ascii="Times New Roman" w:hAnsi="Times New Roman"/>
          <w:sz w:val="24"/>
          <w:szCs w:val="24"/>
        </w:rPr>
        <w:t>EVR</w:t>
      </w:r>
      <w:proofErr w:type="gramEnd"/>
      <w:r w:rsidRPr="00E5399A">
        <w:rPr>
          <w:rFonts w:ascii="Times New Roman" w:hAnsi="Times New Roman"/>
          <w:sz w:val="24"/>
          <w:szCs w:val="24"/>
        </w:rPr>
        <w:t xml:space="preserve"> in table footnotes.</w:t>
      </w:r>
      <w:r w:rsidR="00536DB6" w:rsidRPr="00E5399A">
        <w:rPr>
          <w:rFonts w:ascii="Times New Roman" w:hAnsi="Times New Roman"/>
          <w:sz w:val="24"/>
          <w:szCs w:val="24"/>
        </w:rPr>
        <w:t xml:space="preserve"> </w:t>
      </w:r>
    </w:p>
    <w:p w:rsidR="00536DB6" w:rsidRPr="008628B7" w:rsidRDefault="00D34345" w:rsidP="00D34345">
      <w:pPr>
        <w:pStyle w:val="a7"/>
        <w:ind w:leftChars="0" w:left="360"/>
        <w:rPr>
          <w:rFonts w:ascii="Times New Roman" w:hAnsi="Times New Roman"/>
          <w:color w:val="0000FF"/>
          <w:sz w:val="24"/>
          <w:szCs w:val="24"/>
        </w:rPr>
      </w:pPr>
      <w:r>
        <w:rPr>
          <w:rFonts w:ascii="Times New Roman" w:hAnsi="Times New Roman" w:hint="eastAsia"/>
          <w:color w:val="0000FF"/>
          <w:sz w:val="24"/>
          <w:szCs w:val="24"/>
        </w:rPr>
        <w:t>[</w:t>
      </w:r>
      <w:proofErr w:type="spellStart"/>
      <w:r>
        <w:rPr>
          <w:rFonts w:ascii="Times New Roman" w:hAnsi="Times New Roman" w:hint="eastAsia"/>
          <w:color w:val="0000FF"/>
          <w:sz w:val="24"/>
          <w:szCs w:val="24"/>
        </w:rPr>
        <w:t>Ans</w:t>
      </w:r>
      <w:proofErr w:type="spellEnd"/>
      <w:r>
        <w:rPr>
          <w:rFonts w:ascii="Times New Roman" w:hAnsi="Times New Roman" w:hint="eastAsia"/>
          <w:color w:val="0000FF"/>
          <w:sz w:val="24"/>
          <w:szCs w:val="24"/>
        </w:rPr>
        <w:t xml:space="preserve">] </w:t>
      </w:r>
      <w:r w:rsidR="003E1ADB">
        <w:rPr>
          <w:rFonts w:ascii="Times New Roman" w:hAnsi="Times New Roman" w:hint="eastAsia"/>
          <w:color w:val="0000FF"/>
          <w:sz w:val="24"/>
          <w:szCs w:val="24"/>
        </w:rPr>
        <w:t>They are defined in footnotes</w:t>
      </w:r>
      <w:r w:rsidR="00536DB6" w:rsidRPr="008628B7">
        <w:rPr>
          <w:rFonts w:ascii="Times New Roman" w:hAnsi="Times New Roman"/>
          <w:color w:val="0000FF"/>
          <w:sz w:val="24"/>
          <w:szCs w:val="24"/>
        </w:rPr>
        <w:t xml:space="preserve">. </w:t>
      </w:r>
      <w:r w:rsidR="003E1ADB">
        <w:rPr>
          <w:rFonts w:ascii="Times New Roman" w:hAnsi="Times New Roman" w:hint="eastAsia"/>
          <w:color w:val="0000FF"/>
          <w:sz w:val="24"/>
          <w:szCs w:val="24"/>
        </w:rPr>
        <w:t>[Table 2</w:t>
      </w:r>
      <w:proofErr w:type="gramStart"/>
      <w:r w:rsidR="003E1ADB">
        <w:rPr>
          <w:rFonts w:ascii="Times New Roman" w:hAnsi="Times New Roman" w:hint="eastAsia"/>
          <w:color w:val="0000FF"/>
          <w:sz w:val="24"/>
          <w:szCs w:val="24"/>
        </w:rPr>
        <w:t>,3,4</w:t>
      </w:r>
      <w:proofErr w:type="gramEnd"/>
      <w:r w:rsidR="003E1ADB">
        <w:rPr>
          <w:rFonts w:ascii="Times New Roman" w:hAnsi="Times New Roman" w:hint="eastAsia"/>
          <w:color w:val="0000FF"/>
          <w:sz w:val="24"/>
          <w:szCs w:val="24"/>
        </w:rPr>
        <w:t>]</w:t>
      </w:r>
      <w:r w:rsidR="00536DB6" w:rsidRPr="008628B7">
        <w:rPr>
          <w:rFonts w:ascii="Times New Roman" w:hAnsi="Times New Roman"/>
          <w:color w:val="0000FF"/>
          <w:sz w:val="24"/>
          <w:szCs w:val="24"/>
        </w:rPr>
        <w:t xml:space="preserve"> </w:t>
      </w:r>
    </w:p>
    <w:p w:rsidR="00536DB6" w:rsidRDefault="00536DB6" w:rsidP="00536DB6">
      <w:pPr>
        <w:pStyle w:val="a7"/>
        <w:ind w:leftChars="0" w:left="360"/>
        <w:rPr>
          <w:rFonts w:ascii="Times New Roman" w:hAnsi="Times New Roman"/>
          <w:sz w:val="24"/>
          <w:szCs w:val="24"/>
        </w:rPr>
      </w:pPr>
    </w:p>
    <w:p w:rsidR="00536DB6" w:rsidRPr="00E5399A" w:rsidRDefault="00E5399A" w:rsidP="00536DB6">
      <w:pPr>
        <w:pStyle w:val="a7"/>
        <w:numPr>
          <w:ilvl w:val="0"/>
          <w:numId w:val="1"/>
        </w:numPr>
        <w:ind w:leftChars="0"/>
        <w:rPr>
          <w:rFonts w:ascii="Times New Roman" w:hAnsi="Times New Roman"/>
          <w:sz w:val="24"/>
          <w:szCs w:val="24"/>
        </w:rPr>
      </w:pPr>
      <w:r w:rsidRPr="00E5399A">
        <w:rPr>
          <w:rFonts w:ascii="Times New Roman" w:hAnsi="Times New Roman"/>
          <w:sz w:val="24"/>
          <w:szCs w:val="24"/>
        </w:rPr>
        <w:t>Abbreviation list is missing.</w:t>
      </w:r>
      <w:r w:rsidR="00536DB6" w:rsidRPr="00E5399A">
        <w:rPr>
          <w:rFonts w:ascii="Times New Roman" w:hAnsi="Times New Roman"/>
          <w:sz w:val="24"/>
          <w:szCs w:val="24"/>
        </w:rPr>
        <w:t xml:space="preserve"> </w:t>
      </w:r>
    </w:p>
    <w:p w:rsidR="00536DB6" w:rsidRPr="003E1ADB" w:rsidRDefault="00D34345" w:rsidP="00D34345">
      <w:pPr>
        <w:pStyle w:val="a7"/>
        <w:ind w:leftChars="0" w:left="360"/>
        <w:rPr>
          <w:rFonts w:ascii="Times New Roman" w:hAnsi="Times New Roman"/>
          <w:color w:val="0000FF"/>
          <w:sz w:val="24"/>
          <w:szCs w:val="24"/>
        </w:rPr>
      </w:pPr>
      <w:r>
        <w:rPr>
          <w:rFonts w:ascii="Times New Roman" w:hAnsi="Times New Roman" w:hint="eastAsia"/>
          <w:color w:val="0000FF"/>
          <w:sz w:val="24"/>
          <w:szCs w:val="24"/>
        </w:rPr>
        <w:t>[</w:t>
      </w:r>
      <w:proofErr w:type="spellStart"/>
      <w:r>
        <w:rPr>
          <w:rFonts w:ascii="Times New Roman" w:hAnsi="Times New Roman" w:hint="eastAsia"/>
          <w:color w:val="0000FF"/>
          <w:sz w:val="24"/>
          <w:szCs w:val="24"/>
        </w:rPr>
        <w:t>Ans</w:t>
      </w:r>
      <w:proofErr w:type="spellEnd"/>
      <w:r>
        <w:rPr>
          <w:rFonts w:ascii="Times New Roman" w:hAnsi="Times New Roman" w:hint="eastAsia"/>
          <w:color w:val="0000FF"/>
          <w:sz w:val="24"/>
          <w:szCs w:val="24"/>
        </w:rPr>
        <w:t xml:space="preserve">] </w:t>
      </w:r>
      <w:r w:rsidR="003E1ADB" w:rsidRPr="003E1ADB">
        <w:rPr>
          <w:rFonts w:ascii="Times New Roman" w:hAnsi="Times New Roman"/>
          <w:color w:val="0000FF"/>
          <w:sz w:val="24"/>
          <w:szCs w:val="24"/>
        </w:rPr>
        <w:t>Abbreviation</w:t>
      </w:r>
      <w:r w:rsidR="003E1ADB" w:rsidRPr="003E1ADB">
        <w:rPr>
          <w:rFonts w:ascii="Times New Roman" w:hAnsi="Times New Roman" w:hint="eastAsia"/>
          <w:color w:val="0000FF"/>
          <w:sz w:val="24"/>
          <w:szCs w:val="24"/>
        </w:rPr>
        <w:t>s are</w:t>
      </w:r>
      <w:r w:rsidR="003E1ADB" w:rsidRPr="003E1ADB">
        <w:rPr>
          <w:rFonts w:ascii="Times New Roman" w:hAnsi="Times New Roman"/>
          <w:color w:val="0000FF"/>
          <w:sz w:val="24"/>
          <w:szCs w:val="24"/>
        </w:rPr>
        <w:t xml:space="preserve"> list</w:t>
      </w:r>
      <w:r w:rsidR="003E1ADB" w:rsidRPr="003E1ADB">
        <w:rPr>
          <w:rFonts w:ascii="Times New Roman" w:hAnsi="Times New Roman" w:hint="eastAsia"/>
          <w:color w:val="0000FF"/>
          <w:sz w:val="24"/>
          <w:szCs w:val="24"/>
        </w:rPr>
        <w:t>ed. [</w:t>
      </w:r>
      <w:proofErr w:type="gramStart"/>
      <w:r w:rsidR="003E1ADB" w:rsidRPr="003E1ADB">
        <w:rPr>
          <w:rFonts w:ascii="Times New Roman" w:hAnsi="Times New Roman" w:hint="eastAsia"/>
          <w:color w:val="0000FF"/>
          <w:sz w:val="24"/>
          <w:szCs w:val="24"/>
        </w:rPr>
        <w:t>page</w:t>
      </w:r>
      <w:proofErr w:type="gramEnd"/>
      <w:r w:rsidR="003E1ADB" w:rsidRPr="003E1ADB">
        <w:rPr>
          <w:rFonts w:ascii="Times New Roman" w:hAnsi="Times New Roman" w:hint="eastAsia"/>
          <w:color w:val="0000FF"/>
          <w:sz w:val="24"/>
          <w:szCs w:val="24"/>
        </w:rPr>
        <w:t xml:space="preserve"> 2]</w:t>
      </w:r>
    </w:p>
    <w:p w:rsidR="00536DB6" w:rsidRDefault="00536DB6">
      <w:pPr>
        <w:rPr>
          <w:sz w:val="24"/>
          <w:szCs w:val="24"/>
        </w:rPr>
      </w:pPr>
    </w:p>
    <w:p w:rsidR="00352BB4" w:rsidRDefault="00352BB4">
      <w:pPr>
        <w:rPr>
          <w:sz w:val="24"/>
          <w:szCs w:val="24"/>
        </w:rPr>
      </w:pPr>
    </w:p>
    <w:p w:rsidR="00D34345" w:rsidRPr="00D34345" w:rsidRDefault="00D34345" w:rsidP="00D34345">
      <w:pPr>
        <w:widowControl/>
        <w:jc w:val="left"/>
        <w:rPr>
          <w:rFonts w:ascii="Times New Roman" w:hAnsi="Times New Roman" w:cs="Times New Roman"/>
          <w:sz w:val="24"/>
          <w:szCs w:val="24"/>
        </w:rPr>
      </w:pPr>
      <w:r w:rsidRPr="00D34345">
        <w:rPr>
          <w:rFonts w:ascii="Times New Roman" w:hAnsi="Times New Roman" w:cs="Times New Roman"/>
          <w:sz w:val="24"/>
          <w:szCs w:val="24"/>
        </w:rPr>
        <w:t>Reviewer 3</w:t>
      </w:r>
    </w:p>
    <w:p w:rsidR="00D34345" w:rsidRPr="00D34345" w:rsidRDefault="00D34345" w:rsidP="00D34345">
      <w:pPr>
        <w:rPr>
          <w:rFonts w:ascii="Times New Roman" w:hAnsi="Times New Roman" w:cs="Times New Roman"/>
          <w:sz w:val="24"/>
          <w:szCs w:val="24"/>
        </w:rPr>
      </w:pPr>
    </w:p>
    <w:p w:rsidR="00D34345" w:rsidRDefault="00D34345" w:rsidP="00D34345">
      <w:pPr>
        <w:pStyle w:val="a7"/>
        <w:numPr>
          <w:ilvl w:val="0"/>
          <w:numId w:val="4"/>
        </w:numPr>
        <w:ind w:leftChars="0"/>
        <w:rPr>
          <w:rFonts w:ascii="Times New Roman" w:hAnsi="Times New Roman"/>
          <w:sz w:val="24"/>
          <w:szCs w:val="24"/>
        </w:rPr>
      </w:pPr>
      <w:r w:rsidRPr="00D34345">
        <w:rPr>
          <w:rFonts w:ascii="Times New Roman" w:hAnsi="Times New Roman"/>
          <w:sz w:val="24"/>
          <w:szCs w:val="24"/>
        </w:rPr>
        <w:t xml:space="preserve">Much more patients (especially CA/AA genotype) should be included in the study to improve the clinical significance of the presented results, especially to prove (or reject) association between ITPA polymorphism and treatment outcome. </w:t>
      </w:r>
      <w:r>
        <w:rPr>
          <w:rFonts w:ascii="Times New Roman" w:hAnsi="Times New Roman" w:hint="eastAsia"/>
          <w:sz w:val="24"/>
          <w:szCs w:val="24"/>
        </w:rPr>
        <w:br/>
      </w:r>
      <w:r w:rsidRPr="000407D4">
        <w:rPr>
          <w:rFonts w:ascii="Times New Roman" w:hAnsi="Times New Roman" w:hint="eastAsia"/>
          <w:color w:val="0000FF"/>
          <w:sz w:val="24"/>
          <w:szCs w:val="24"/>
        </w:rPr>
        <w:t>[</w:t>
      </w:r>
      <w:proofErr w:type="spellStart"/>
      <w:r w:rsidRPr="000407D4">
        <w:rPr>
          <w:rFonts w:ascii="Times New Roman" w:hAnsi="Times New Roman" w:hint="eastAsia"/>
          <w:color w:val="0000FF"/>
          <w:sz w:val="24"/>
          <w:szCs w:val="24"/>
        </w:rPr>
        <w:t>Ans</w:t>
      </w:r>
      <w:proofErr w:type="spellEnd"/>
      <w:r w:rsidRPr="000407D4">
        <w:rPr>
          <w:rFonts w:ascii="Times New Roman" w:hAnsi="Times New Roman" w:hint="eastAsia"/>
          <w:color w:val="0000FF"/>
          <w:sz w:val="24"/>
          <w:szCs w:val="24"/>
        </w:rPr>
        <w:t xml:space="preserve">] </w:t>
      </w:r>
      <w:r w:rsidR="000407D4" w:rsidRPr="000407D4">
        <w:rPr>
          <w:rFonts w:ascii="Times New Roman" w:hAnsi="Times New Roman" w:hint="eastAsia"/>
          <w:color w:val="0000FF"/>
          <w:sz w:val="24"/>
          <w:szCs w:val="24"/>
        </w:rPr>
        <w:t xml:space="preserve">We mentioned the problem as a limitation to this study. [page 14, line </w:t>
      </w:r>
      <w:r w:rsidR="009407AA">
        <w:rPr>
          <w:rFonts w:ascii="Times New Roman" w:hAnsi="Times New Roman" w:hint="eastAsia"/>
          <w:color w:val="0000FF"/>
          <w:sz w:val="24"/>
          <w:szCs w:val="24"/>
        </w:rPr>
        <w:t>11</w:t>
      </w:r>
      <w:r w:rsidR="000407D4" w:rsidRPr="000407D4">
        <w:rPr>
          <w:rFonts w:ascii="Times New Roman" w:hAnsi="Times New Roman" w:hint="eastAsia"/>
          <w:color w:val="0000FF"/>
          <w:sz w:val="24"/>
          <w:szCs w:val="24"/>
        </w:rPr>
        <w:t>-1</w:t>
      </w:r>
      <w:r w:rsidR="009407AA">
        <w:rPr>
          <w:rFonts w:ascii="Times New Roman" w:hAnsi="Times New Roman" w:hint="eastAsia"/>
          <w:color w:val="0000FF"/>
          <w:sz w:val="24"/>
          <w:szCs w:val="24"/>
        </w:rPr>
        <w:t>3</w:t>
      </w:r>
      <w:r w:rsidR="000407D4" w:rsidRPr="000407D4">
        <w:rPr>
          <w:rFonts w:ascii="Times New Roman" w:hAnsi="Times New Roman" w:hint="eastAsia"/>
          <w:color w:val="0000FF"/>
          <w:sz w:val="24"/>
          <w:szCs w:val="24"/>
        </w:rPr>
        <w:t>] But a statistician of our hospital has approved this study to be established.</w:t>
      </w:r>
      <w:r w:rsidR="000407D4">
        <w:rPr>
          <w:rFonts w:ascii="Times New Roman" w:hAnsi="Times New Roman" w:hint="eastAsia"/>
          <w:sz w:val="24"/>
          <w:szCs w:val="24"/>
        </w:rPr>
        <w:t xml:space="preserve"> </w:t>
      </w:r>
    </w:p>
    <w:p w:rsidR="00D34345" w:rsidRPr="00D34345" w:rsidRDefault="00D34345" w:rsidP="00D34345">
      <w:pPr>
        <w:pStyle w:val="a7"/>
        <w:ind w:leftChars="0" w:left="360"/>
        <w:rPr>
          <w:rFonts w:ascii="Times New Roman" w:hAnsi="Times New Roman"/>
          <w:sz w:val="24"/>
          <w:szCs w:val="24"/>
        </w:rPr>
      </w:pPr>
    </w:p>
    <w:p w:rsidR="00D34345" w:rsidRDefault="00D34345" w:rsidP="00D34345">
      <w:pPr>
        <w:pStyle w:val="a7"/>
        <w:numPr>
          <w:ilvl w:val="0"/>
          <w:numId w:val="4"/>
        </w:numPr>
        <w:ind w:leftChars="0"/>
        <w:rPr>
          <w:rFonts w:ascii="Times New Roman" w:hAnsi="Times New Roman"/>
          <w:sz w:val="24"/>
          <w:szCs w:val="24"/>
        </w:rPr>
      </w:pPr>
      <w:r w:rsidRPr="0030666F">
        <w:rPr>
          <w:rFonts w:ascii="Times New Roman" w:hAnsi="Times New Roman"/>
          <w:sz w:val="24"/>
          <w:szCs w:val="24"/>
        </w:rPr>
        <w:t xml:space="preserve">Contradictory results </w:t>
      </w:r>
      <w:r w:rsidRPr="00D34345">
        <w:rPr>
          <w:rFonts w:ascii="Times New Roman" w:hAnsi="Times New Roman"/>
          <w:sz w:val="24"/>
          <w:szCs w:val="24"/>
        </w:rPr>
        <w:t xml:space="preserve">concerning association between ITPA polymorphism, hemoglobin decline and outcome of </w:t>
      </w:r>
      <w:proofErr w:type="spellStart"/>
      <w:r w:rsidRPr="00D34345">
        <w:rPr>
          <w:rFonts w:ascii="Times New Roman" w:hAnsi="Times New Roman"/>
          <w:sz w:val="24"/>
          <w:szCs w:val="24"/>
        </w:rPr>
        <w:t>pedginterferon</w:t>
      </w:r>
      <w:proofErr w:type="spellEnd"/>
      <w:r w:rsidRPr="00D34345">
        <w:rPr>
          <w:rFonts w:ascii="Times New Roman" w:hAnsi="Times New Roman"/>
          <w:sz w:val="24"/>
          <w:szCs w:val="24"/>
        </w:rPr>
        <w:t xml:space="preserve">-α plus </w:t>
      </w:r>
      <w:proofErr w:type="spellStart"/>
      <w:r w:rsidRPr="00D34345">
        <w:rPr>
          <w:rFonts w:ascii="Times New Roman" w:hAnsi="Times New Roman"/>
          <w:sz w:val="24"/>
          <w:szCs w:val="24"/>
        </w:rPr>
        <w:t>ribavirin</w:t>
      </w:r>
      <w:proofErr w:type="spellEnd"/>
      <w:r w:rsidRPr="00D34345">
        <w:rPr>
          <w:rFonts w:ascii="Times New Roman" w:hAnsi="Times New Roman"/>
          <w:sz w:val="24"/>
          <w:szCs w:val="24"/>
        </w:rPr>
        <w:t xml:space="preserve"> combination therapy published so far should be discussed in the Discussion section. </w:t>
      </w:r>
      <w:r>
        <w:rPr>
          <w:rFonts w:ascii="Times New Roman" w:hAnsi="Times New Roman" w:hint="eastAsia"/>
          <w:sz w:val="24"/>
          <w:szCs w:val="24"/>
        </w:rPr>
        <w:br/>
      </w:r>
      <w:r w:rsidRPr="009F7AB6">
        <w:rPr>
          <w:rFonts w:ascii="Times New Roman" w:hAnsi="Times New Roman" w:hint="eastAsia"/>
          <w:color w:val="0000FF"/>
          <w:sz w:val="24"/>
          <w:szCs w:val="24"/>
        </w:rPr>
        <w:t>[</w:t>
      </w:r>
      <w:proofErr w:type="spellStart"/>
      <w:r w:rsidRPr="009F7AB6">
        <w:rPr>
          <w:rFonts w:ascii="Times New Roman" w:hAnsi="Times New Roman" w:hint="eastAsia"/>
          <w:color w:val="0000FF"/>
          <w:sz w:val="24"/>
          <w:szCs w:val="24"/>
        </w:rPr>
        <w:t>Ans</w:t>
      </w:r>
      <w:proofErr w:type="spellEnd"/>
      <w:r w:rsidRPr="009F7AB6">
        <w:rPr>
          <w:rFonts w:ascii="Times New Roman" w:hAnsi="Times New Roman" w:hint="eastAsia"/>
          <w:color w:val="0000FF"/>
          <w:sz w:val="24"/>
          <w:szCs w:val="24"/>
        </w:rPr>
        <w:t xml:space="preserve">] </w:t>
      </w:r>
      <w:r w:rsidR="00251A30" w:rsidRPr="009F7AB6">
        <w:rPr>
          <w:rFonts w:ascii="Times New Roman" w:hAnsi="Times New Roman" w:hint="eastAsia"/>
          <w:color w:val="0000FF"/>
          <w:sz w:val="24"/>
          <w:szCs w:val="24"/>
        </w:rPr>
        <w:t xml:space="preserve">Outcomes from </w:t>
      </w:r>
      <w:r w:rsidR="009F7AB6" w:rsidRPr="009F7AB6">
        <w:rPr>
          <w:rFonts w:ascii="Times New Roman" w:hAnsi="Times New Roman" w:hint="eastAsia"/>
          <w:color w:val="0000FF"/>
          <w:sz w:val="24"/>
          <w:szCs w:val="24"/>
        </w:rPr>
        <w:t>some other institutes seem to be inconsistent and contradict our result</w:t>
      </w:r>
      <w:r w:rsidR="00045B3C" w:rsidRPr="009F7AB6">
        <w:rPr>
          <w:rFonts w:ascii="Times New Roman" w:hAnsi="Times New Roman" w:hint="eastAsia"/>
          <w:color w:val="0000FF"/>
          <w:sz w:val="24"/>
          <w:szCs w:val="24"/>
        </w:rPr>
        <w:t>s</w:t>
      </w:r>
      <w:r w:rsidR="009F7AB6" w:rsidRPr="009F7AB6">
        <w:rPr>
          <w:rFonts w:ascii="Times New Roman" w:hAnsi="Times New Roman" w:hint="eastAsia"/>
          <w:color w:val="0000FF"/>
          <w:sz w:val="24"/>
          <w:szCs w:val="24"/>
        </w:rPr>
        <w:t xml:space="preserve">. </w:t>
      </w:r>
      <w:r w:rsidR="009F7AB6" w:rsidRPr="009F7AB6">
        <w:rPr>
          <w:rFonts w:ascii="Times New Roman" w:eastAsia="AdvAGaramond-R" w:hAnsi="Times New Roman" w:hint="eastAsia"/>
          <w:color w:val="0000FF"/>
          <w:kern w:val="0"/>
          <w:sz w:val="24"/>
          <w:szCs w:val="24"/>
        </w:rPr>
        <w:t xml:space="preserve">The different outcome among the institutes may be due to the difference </w:t>
      </w:r>
      <w:r w:rsidR="009F7AB6" w:rsidRPr="009F7AB6">
        <w:rPr>
          <w:rFonts w:ascii="Times New Roman" w:eastAsia="AdvAGaramond-R" w:hAnsi="Times New Roman" w:hint="eastAsia"/>
          <w:color w:val="0000FF"/>
          <w:kern w:val="0"/>
          <w:sz w:val="24"/>
          <w:szCs w:val="24"/>
        </w:rPr>
        <w:lastRenderedPageBreak/>
        <w:t xml:space="preserve">of </w:t>
      </w:r>
      <w:r w:rsidR="009F7AB6" w:rsidRPr="009F7AB6">
        <w:rPr>
          <w:rFonts w:ascii="Times New Roman" w:eastAsia="AdvAGaramond-R" w:hAnsi="Times New Roman"/>
          <w:color w:val="0000FF"/>
          <w:kern w:val="0"/>
          <w:sz w:val="24"/>
          <w:szCs w:val="24"/>
        </w:rPr>
        <w:t>inclusion and</w:t>
      </w:r>
      <w:r w:rsidR="009F7AB6" w:rsidRPr="009F7AB6">
        <w:rPr>
          <w:rFonts w:ascii="Times New Roman" w:eastAsia="AdvAGaramond-R" w:hAnsi="Times New Roman" w:hint="eastAsia"/>
          <w:color w:val="0000FF"/>
          <w:kern w:val="0"/>
          <w:sz w:val="24"/>
          <w:szCs w:val="24"/>
        </w:rPr>
        <w:t>/or</w:t>
      </w:r>
      <w:r w:rsidR="009F7AB6" w:rsidRPr="009F7AB6">
        <w:rPr>
          <w:rFonts w:ascii="Times New Roman" w:eastAsia="AdvAGaramond-R" w:hAnsi="Times New Roman"/>
          <w:color w:val="0000FF"/>
          <w:kern w:val="0"/>
          <w:sz w:val="24"/>
          <w:szCs w:val="24"/>
        </w:rPr>
        <w:t xml:space="preserve"> exclusion criteria</w:t>
      </w:r>
      <w:r w:rsidR="009F7AB6" w:rsidRPr="009F7AB6">
        <w:rPr>
          <w:rFonts w:ascii="Times New Roman" w:eastAsia="AdvAGaramond-R" w:hAnsi="Times New Roman" w:hint="eastAsia"/>
          <w:color w:val="0000FF"/>
          <w:kern w:val="0"/>
          <w:sz w:val="24"/>
          <w:szCs w:val="24"/>
        </w:rPr>
        <w:t>. In our study, the relationship between IL28B and ITPA variants were additionally analyzed on treatment outcome</w:t>
      </w:r>
      <w:r w:rsidR="009F7AB6" w:rsidRPr="00CD4FD5">
        <w:rPr>
          <w:rFonts w:ascii="Times New Roman" w:eastAsia="AdvAGaramond-R" w:hAnsi="Times New Roman" w:hint="eastAsia"/>
          <w:color w:val="0000FF"/>
          <w:kern w:val="0"/>
          <w:sz w:val="24"/>
          <w:szCs w:val="24"/>
        </w:rPr>
        <w:t>.</w:t>
      </w:r>
      <w:r w:rsidR="00045B3C" w:rsidRPr="00CD4FD5">
        <w:rPr>
          <w:rFonts w:ascii="Times New Roman" w:hAnsi="Times New Roman" w:hint="eastAsia"/>
          <w:color w:val="0000FF"/>
          <w:sz w:val="24"/>
          <w:szCs w:val="24"/>
        </w:rPr>
        <w:t xml:space="preserve"> </w:t>
      </w:r>
      <w:r w:rsidR="00CD4FD5" w:rsidRPr="00CD4FD5">
        <w:rPr>
          <w:rFonts w:ascii="Times New Roman" w:hAnsi="Times New Roman" w:hint="eastAsia"/>
          <w:color w:val="0000FF"/>
          <w:sz w:val="24"/>
          <w:szCs w:val="24"/>
        </w:rPr>
        <w:t>[Discussion, the third paragraph]</w:t>
      </w:r>
    </w:p>
    <w:p w:rsidR="00D34345" w:rsidRPr="00D34345" w:rsidRDefault="00D34345" w:rsidP="00D34345">
      <w:pPr>
        <w:pStyle w:val="a7"/>
        <w:ind w:leftChars="0" w:left="360"/>
        <w:rPr>
          <w:rFonts w:ascii="Times New Roman" w:hAnsi="Times New Roman"/>
          <w:sz w:val="24"/>
          <w:szCs w:val="24"/>
        </w:rPr>
      </w:pPr>
    </w:p>
    <w:p w:rsidR="00D34345" w:rsidRPr="00D34345" w:rsidRDefault="00D34345" w:rsidP="00D34345">
      <w:pPr>
        <w:pStyle w:val="a7"/>
        <w:numPr>
          <w:ilvl w:val="0"/>
          <w:numId w:val="4"/>
        </w:numPr>
        <w:ind w:leftChars="0"/>
        <w:rPr>
          <w:rFonts w:ascii="Times New Roman" w:hAnsi="Times New Roman"/>
          <w:sz w:val="24"/>
          <w:szCs w:val="24"/>
        </w:rPr>
      </w:pPr>
      <w:r w:rsidRPr="00D34345">
        <w:rPr>
          <w:rFonts w:ascii="Times New Roman" w:hAnsi="Times New Roman"/>
          <w:sz w:val="24"/>
          <w:szCs w:val="24"/>
        </w:rPr>
        <w:t xml:space="preserve">Why mean concentration of serum </w:t>
      </w:r>
      <w:r w:rsidRPr="0030666F">
        <w:rPr>
          <w:rFonts w:ascii="Times New Roman" w:hAnsi="Times New Roman"/>
          <w:sz w:val="24"/>
          <w:szCs w:val="24"/>
        </w:rPr>
        <w:t>AFP in CA/AA was lower than in CC patients (Table 1) and why AFP was</w:t>
      </w:r>
      <w:r w:rsidRPr="00D34345">
        <w:rPr>
          <w:rFonts w:ascii="Times New Roman" w:hAnsi="Times New Roman"/>
          <w:sz w:val="24"/>
          <w:szCs w:val="24"/>
        </w:rPr>
        <w:t xml:space="preserve"> not included in Table 4?</w:t>
      </w:r>
      <w:r>
        <w:rPr>
          <w:rFonts w:ascii="Times New Roman" w:hAnsi="Times New Roman" w:hint="eastAsia"/>
          <w:sz w:val="24"/>
          <w:szCs w:val="24"/>
        </w:rPr>
        <w:br/>
      </w:r>
      <w:r w:rsidRPr="00CD4FD5">
        <w:rPr>
          <w:rFonts w:ascii="Times New Roman" w:hAnsi="Times New Roman" w:hint="eastAsia"/>
          <w:color w:val="0000FF"/>
          <w:sz w:val="24"/>
          <w:szCs w:val="24"/>
        </w:rPr>
        <w:t>[</w:t>
      </w:r>
      <w:proofErr w:type="spellStart"/>
      <w:r w:rsidRPr="00CD4FD5">
        <w:rPr>
          <w:rFonts w:ascii="Times New Roman" w:hAnsi="Times New Roman" w:hint="eastAsia"/>
          <w:color w:val="0000FF"/>
          <w:sz w:val="24"/>
          <w:szCs w:val="24"/>
        </w:rPr>
        <w:t>Ans</w:t>
      </w:r>
      <w:proofErr w:type="spellEnd"/>
      <w:r w:rsidRPr="00CD4FD5">
        <w:rPr>
          <w:rFonts w:ascii="Times New Roman" w:hAnsi="Times New Roman" w:hint="eastAsia"/>
          <w:color w:val="0000FF"/>
          <w:sz w:val="24"/>
          <w:szCs w:val="24"/>
        </w:rPr>
        <w:t xml:space="preserve">] </w:t>
      </w:r>
      <w:r w:rsidR="009F7AB6" w:rsidRPr="00CD4FD5">
        <w:rPr>
          <w:rFonts w:ascii="Times New Roman" w:hAnsi="Times New Roman" w:hint="eastAsia"/>
          <w:color w:val="0000FF"/>
          <w:sz w:val="24"/>
          <w:szCs w:val="24"/>
        </w:rPr>
        <w:t>In CC group,</w:t>
      </w:r>
      <w:r w:rsidR="00CD4FD5" w:rsidRPr="00CD4FD5">
        <w:rPr>
          <w:rFonts w:ascii="Times New Roman" w:hAnsi="Times New Roman" w:hint="eastAsia"/>
          <w:color w:val="0000FF"/>
          <w:sz w:val="24"/>
          <w:szCs w:val="24"/>
        </w:rPr>
        <w:t xml:space="preserve"> there were</w:t>
      </w:r>
      <w:r w:rsidR="009F7AB6" w:rsidRPr="00CD4FD5">
        <w:rPr>
          <w:rFonts w:ascii="Times New Roman" w:hAnsi="Times New Roman" w:hint="eastAsia"/>
          <w:color w:val="0000FF"/>
          <w:sz w:val="24"/>
          <w:szCs w:val="24"/>
        </w:rPr>
        <w:t xml:space="preserve"> a few patients </w:t>
      </w:r>
      <w:r w:rsidR="00CD4FD5" w:rsidRPr="00CD4FD5">
        <w:rPr>
          <w:rFonts w:ascii="Times New Roman" w:hAnsi="Times New Roman" w:hint="eastAsia"/>
          <w:color w:val="0000FF"/>
          <w:sz w:val="24"/>
          <w:szCs w:val="24"/>
        </w:rPr>
        <w:t xml:space="preserve">(F4 stage) </w:t>
      </w:r>
      <w:r w:rsidR="009F7AB6" w:rsidRPr="00CD4FD5">
        <w:rPr>
          <w:rFonts w:ascii="Times New Roman" w:hAnsi="Times New Roman" w:hint="eastAsia"/>
          <w:color w:val="0000FF"/>
          <w:sz w:val="24"/>
          <w:szCs w:val="24"/>
        </w:rPr>
        <w:t xml:space="preserve">with AFP &gt;50 </w:t>
      </w:r>
      <w:proofErr w:type="spellStart"/>
      <w:r w:rsidR="009F7AB6" w:rsidRPr="00CD4FD5">
        <w:rPr>
          <w:rFonts w:ascii="Times New Roman" w:hAnsi="Times New Roman" w:hint="eastAsia"/>
          <w:color w:val="0000FF"/>
          <w:sz w:val="24"/>
          <w:szCs w:val="24"/>
        </w:rPr>
        <w:t>ng</w:t>
      </w:r>
      <w:proofErr w:type="spellEnd"/>
      <w:r w:rsidR="009F7AB6" w:rsidRPr="00CD4FD5">
        <w:rPr>
          <w:rFonts w:ascii="Times New Roman" w:hAnsi="Times New Roman" w:hint="eastAsia"/>
          <w:color w:val="0000FF"/>
          <w:sz w:val="24"/>
          <w:szCs w:val="24"/>
        </w:rPr>
        <w:t>/</w:t>
      </w:r>
      <w:proofErr w:type="spellStart"/>
      <w:r w:rsidR="00CD4FD5" w:rsidRPr="00CD4FD5">
        <w:rPr>
          <w:rFonts w:ascii="Times New Roman" w:hAnsi="Times New Roman" w:hint="eastAsia"/>
          <w:color w:val="0000FF"/>
          <w:sz w:val="24"/>
          <w:szCs w:val="24"/>
        </w:rPr>
        <w:t>mL.</w:t>
      </w:r>
      <w:proofErr w:type="spellEnd"/>
      <w:r w:rsidR="00CD4FD5" w:rsidRPr="00CD4FD5">
        <w:rPr>
          <w:rFonts w:ascii="Times New Roman" w:hAnsi="Times New Roman" w:hint="eastAsia"/>
          <w:color w:val="0000FF"/>
          <w:sz w:val="24"/>
          <w:szCs w:val="24"/>
        </w:rPr>
        <w:t xml:space="preserve"> AFP was added in Table 4. </w:t>
      </w:r>
    </w:p>
    <w:p w:rsidR="00D34345" w:rsidRPr="00D34345" w:rsidRDefault="00D34345">
      <w:pPr>
        <w:rPr>
          <w:rFonts w:ascii="Times New Roman" w:hAnsi="Times New Roman" w:cs="Times New Roman"/>
          <w:sz w:val="24"/>
          <w:szCs w:val="24"/>
        </w:rPr>
      </w:pPr>
    </w:p>
    <w:sectPr w:rsidR="00D34345" w:rsidRPr="00D34345" w:rsidSect="00352BB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55" w:rsidRDefault="00AA5D55" w:rsidP="00536DB6">
      <w:r>
        <w:separator/>
      </w:r>
    </w:p>
  </w:endnote>
  <w:endnote w:type="continuationSeparator" w:id="0">
    <w:p w:rsidR="00AA5D55" w:rsidRDefault="00AA5D55" w:rsidP="00536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Osaka">
    <w:altName w:val="Arial Unicode MS"/>
    <w:charset w:val="80"/>
    <w:family w:val="auto"/>
    <w:pitch w:val="variable"/>
    <w:sig w:usb0="00000000" w:usb1="00000708" w:usb2="10000000" w:usb3="00000000" w:csb0="00020000" w:csb1="00000000"/>
  </w:font>
  <w:font w:name="AdvAGaramond-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55" w:rsidRDefault="00AA5D55" w:rsidP="00536DB6">
      <w:r>
        <w:separator/>
      </w:r>
    </w:p>
  </w:footnote>
  <w:footnote w:type="continuationSeparator" w:id="0">
    <w:p w:rsidR="00AA5D55" w:rsidRDefault="00AA5D55" w:rsidP="00536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721"/>
    <w:multiLevelType w:val="hybridMultilevel"/>
    <w:tmpl w:val="31BC6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F82000"/>
    <w:multiLevelType w:val="hybridMultilevel"/>
    <w:tmpl w:val="140A0FE4"/>
    <w:lvl w:ilvl="0" w:tplc="458A1F8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F7E778A"/>
    <w:multiLevelType w:val="hybridMultilevel"/>
    <w:tmpl w:val="C30E97AC"/>
    <w:lvl w:ilvl="0" w:tplc="FBA0F0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7C7874"/>
    <w:multiLevelType w:val="hybridMultilevel"/>
    <w:tmpl w:val="5F0E1D7C"/>
    <w:lvl w:ilvl="0" w:tplc="99DC390E">
      <w:start w:val="1"/>
      <w:numFmt w:val="bullet"/>
      <w:lvlText w:val="-"/>
      <w:lvlJc w:val="left"/>
      <w:pPr>
        <w:ind w:left="1080" w:hanging="360"/>
      </w:pPr>
      <w:rPr>
        <w:rFonts w:ascii="Times New Roman" w:eastAsia="ＭＳ 明朝" w:hAnsi="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F34"/>
    <w:rsid w:val="0000325B"/>
    <w:rsid w:val="000407D4"/>
    <w:rsid w:val="000455CF"/>
    <w:rsid w:val="00045B3C"/>
    <w:rsid w:val="00251A30"/>
    <w:rsid w:val="002E47DA"/>
    <w:rsid w:val="0030666F"/>
    <w:rsid w:val="00352BB4"/>
    <w:rsid w:val="003E1ADB"/>
    <w:rsid w:val="00536DB6"/>
    <w:rsid w:val="005F5C19"/>
    <w:rsid w:val="00601709"/>
    <w:rsid w:val="008318E4"/>
    <w:rsid w:val="0088441C"/>
    <w:rsid w:val="008A23E1"/>
    <w:rsid w:val="008C3328"/>
    <w:rsid w:val="009407AA"/>
    <w:rsid w:val="009565F2"/>
    <w:rsid w:val="009F542F"/>
    <w:rsid w:val="009F7AB6"/>
    <w:rsid w:val="00A510B8"/>
    <w:rsid w:val="00AA5D55"/>
    <w:rsid w:val="00B16F34"/>
    <w:rsid w:val="00B83E3B"/>
    <w:rsid w:val="00BE6EFB"/>
    <w:rsid w:val="00CD4FD5"/>
    <w:rsid w:val="00D34345"/>
    <w:rsid w:val="00E45167"/>
    <w:rsid w:val="00E5399A"/>
    <w:rsid w:val="00E92E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6DB6"/>
    <w:pPr>
      <w:tabs>
        <w:tab w:val="center" w:pos="4252"/>
        <w:tab w:val="right" w:pos="8504"/>
      </w:tabs>
      <w:snapToGrid w:val="0"/>
    </w:pPr>
  </w:style>
  <w:style w:type="character" w:customStyle="1" w:styleId="a4">
    <w:name w:val="ヘッダー (文字)"/>
    <w:basedOn w:val="a0"/>
    <w:link w:val="a3"/>
    <w:uiPriority w:val="99"/>
    <w:semiHidden/>
    <w:rsid w:val="00536DB6"/>
  </w:style>
  <w:style w:type="paragraph" w:styleId="a5">
    <w:name w:val="footer"/>
    <w:basedOn w:val="a"/>
    <w:link w:val="a6"/>
    <w:uiPriority w:val="99"/>
    <w:semiHidden/>
    <w:unhideWhenUsed/>
    <w:rsid w:val="00536DB6"/>
    <w:pPr>
      <w:tabs>
        <w:tab w:val="center" w:pos="4252"/>
        <w:tab w:val="right" w:pos="8504"/>
      </w:tabs>
      <w:snapToGrid w:val="0"/>
    </w:pPr>
  </w:style>
  <w:style w:type="character" w:customStyle="1" w:styleId="a6">
    <w:name w:val="フッター (文字)"/>
    <w:basedOn w:val="a0"/>
    <w:link w:val="a5"/>
    <w:uiPriority w:val="99"/>
    <w:semiHidden/>
    <w:rsid w:val="00536DB6"/>
  </w:style>
  <w:style w:type="paragraph" w:styleId="a7">
    <w:name w:val="List Paragraph"/>
    <w:basedOn w:val="a"/>
    <w:uiPriority w:val="99"/>
    <w:qFormat/>
    <w:rsid w:val="00536DB6"/>
    <w:pPr>
      <w:ind w:leftChars="400" w:left="840"/>
    </w:pPr>
    <w:rPr>
      <w:rFonts w:ascii="Century" w:eastAsia="ＭＳ 明朝" w:hAnsi="Century" w:cs="Times New Roman"/>
    </w:rPr>
  </w:style>
  <w:style w:type="character" w:styleId="a8">
    <w:name w:val="Hyperlink"/>
    <w:basedOn w:val="a0"/>
    <w:uiPriority w:val="99"/>
    <w:rsid w:val="00536DB6"/>
    <w:rPr>
      <w:rFonts w:cs="Times New Roman"/>
      <w:color w:val="0000FF"/>
      <w:u w:val="single"/>
    </w:rPr>
  </w:style>
  <w:style w:type="paragraph" w:styleId="Web">
    <w:name w:val="Normal (Web)"/>
    <w:basedOn w:val="a"/>
    <w:uiPriority w:val="99"/>
    <w:unhideWhenUsed/>
    <w:rsid w:val="00536DB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
    <w:name w:val="HTML Typewriter"/>
    <w:uiPriority w:val="99"/>
    <w:semiHidden/>
    <w:unhideWhenUsed/>
    <w:rsid w:val="002E47DA"/>
    <w:rPr>
      <w:rFonts w:ascii="ＭＳ ゴシック" w:eastAsia="ＭＳ ゴシック" w:hAnsi="ＭＳ ゴシック" w:cs="ＭＳ ゴシック" w:hint="eastAsia"/>
      <w:sz w:val="24"/>
      <w:szCs w:val="24"/>
    </w:rPr>
  </w:style>
  <w:style w:type="paragraph" w:styleId="a9">
    <w:name w:val="Body Text"/>
    <w:basedOn w:val="a"/>
    <w:link w:val="aa"/>
    <w:semiHidden/>
    <w:unhideWhenUsed/>
    <w:rsid w:val="002E47DA"/>
    <w:pPr>
      <w:widowControl/>
      <w:autoSpaceDE w:val="0"/>
      <w:autoSpaceDN w:val="0"/>
      <w:adjustRightInd w:val="0"/>
      <w:spacing w:line="360" w:lineRule="atLeast"/>
      <w:jc w:val="left"/>
    </w:pPr>
    <w:rPr>
      <w:rFonts w:ascii="Times" w:eastAsia="平成明朝" w:hAnsi="Times" w:cs="Times New Roman"/>
      <w:color w:val="0000FF"/>
      <w:kern w:val="0"/>
      <w:sz w:val="24"/>
      <w:szCs w:val="24"/>
    </w:rPr>
  </w:style>
  <w:style w:type="character" w:customStyle="1" w:styleId="aa">
    <w:name w:val="本文 (文字)"/>
    <w:basedOn w:val="a0"/>
    <w:link w:val="a9"/>
    <w:semiHidden/>
    <w:rsid w:val="002E47DA"/>
    <w:rPr>
      <w:rFonts w:ascii="Times" w:eastAsia="平成明朝" w:hAnsi="Times" w:cs="Times New Roman"/>
      <w:color w:val="0000FF"/>
      <w:kern w:val="0"/>
      <w:sz w:val="24"/>
      <w:szCs w:val="24"/>
    </w:rPr>
  </w:style>
</w:styles>
</file>

<file path=word/webSettings.xml><?xml version="1.0" encoding="utf-8"?>
<w:webSettings xmlns:r="http://schemas.openxmlformats.org/officeDocument/2006/relationships" xmlns:w="http://schemas.openxmlformats.org/wordprocessingml/2006/main">
  <w:divs>
    <w:div w:id="239100023">
      <w:bodyDiv w:val="1"/>
      <w:marLeft w:val="0"/>
      <w:marRight w:val="0"/>
      <w:marTop w:val="0"/>
      <w:marBottom w:val="0"/>
      <w:divBdr>
        <w:top w:val="none" w:sz="0" w:space="0" w:color="auto"/>
        <w:left w:val="none" w:sz="0" w:space="0" w:color="auto"/>
        <w:bottom w:val="none" w:sz="0" w:space="0" w:color="auto"/>
        <w:right w:val="none" w:sz="0" w:space="0" w:color="auto"/>
      </w:divBdr>
    </w:div>
    <w:div w:id="947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joji@adm.fukuo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enjoji</dc:creator>
  <cp:lastModifiedBy>enjoji</cp:lastModifiedBy>
  <cp:revision>2</cp:revision>
  <dcterms:created xsi:type="dcterms:W3CDTF">2013-04-11T08:53:00Z</dcterms:created>
  <dcterms:modified xsi:type="dcterms:W3CDTF">2013-04-11T08:53:00Z</dcterms:modified>
</cp:coreProperties>
</file>