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BC5" w:rsidRPr="00603886" w:rsidRDefault="00C72BC5" w:rsidP="00603886">
      <w:pPr>
        <w:spacing w:line="360" w:lineRule="auto"/>
        <w:jc w:val="both"/>
        <w:rPr>
          <w:rFonts w:ascii="Book Antiqua" w:hAnsi="Book Antiqua" w:cs="Tahoma"/>
          <w:b/>
          <w:color w:val="000000"/>
        </w:rPr>
      </w:pPr>
      <w:bookmarkStart w:id="0" w:name="OLE_LINK1"/>
      <w:bookmarkStart w:id="1" w:name="OLE_LINK2"/>
      <w:r w:rsidRPr="00603886">
        <w:rPr>
          <w:rFonts w:ascii="Book Antiqua" w:hAnsi="Book Antiqua" w:cs="Tahoma"/>
          <w:b/>
          <w:color w:val="0000FF"/>
        </w:rPr>
        <w:t xml:space="preserve">Name of journal: </w:t>
      </w:r>
      <w:r w:rsidRPr="00603886">
        <w:rPr>
          <w:rFonts w:ascii="Book Antiqua" w:hAnsi="Book Antiqua" w:cs="Tahoma"/>
          <w:b/>
          <w:color w:val="000000"/>
        </w:rPr>
        <w:t>World Journal of Gastroenterology</w:t>
      </w:r>
    </w:p>
    <w:p w:rsidR="00C72BC5" w:rsidRPr="00603886" w:rsidRDefault="00C72BC5" w:rsidP="00603886">
      <w:pPr>
        <w:spacing w:line="360" w:lineRule="auto"/>
        <w:jc w:val="both"/>
        <w:rPr>
          <w:rFonts w:ascii="Book Antiqua" w:hAnsi="Book Antiqua" w:cs="Tahoma"/>
          <w:b/>
          <w:color w:val="0000FF"/>
          <w:lang w:eastAsia="zh-CN"/>
        </w:rPr>
      </w:pPr>
      <w:r w:rsidRPr="00603886">
        <w:rPr>
          <w:rFonts w:ascii="Book Antiqua" w:hAnsi="Book Antiqua" w:cs="Tahoma"/>
          <w:b/>
          <w:color w:val="0000FF"/>
        </w:rPr>
        <w:t xml:space="preserve">ESPS Manuscript NO: </w:t>
      </w:r>
      <w:r w:rsidRPr="00603886">
        <w:rPr>
          <w:rFonts w:ascii="Book Antiqua" w:hAnsi="Book Antiqua" w:cs="Tahoma"/>
          <w:b/>
          <w:color w:val="0000FF"/>
          <w:lang w:eastAsia="zh-CN"/>
        </w:rPr>
        <w:t>2606</w:t>
      </w:r>
    </w:p>
    <w:p w:rsidR="00C72BC5" w:rsidRPr="00603886" w:rsidRDefault="00C72BC5" w:rsidP="00603886">
      <w:pPr>
        <w:spacing w:line="360" w:lineRule="auto"/>
        <w:jc w:val="both"/>
        <w:rPr>
          <w:rFonts w:ascii="Book Antiqua" w:hAnsi="Book Antiqua" w:cs="Tahoma"/>
          <w:b/>
          <w:color w:val="0000FF"/>
        </w:rPr>
      </w:pPr>
      <w:r w:rsidRPr="00603886">
        <w:rPr>
          <w:rFonts w:ascii="Book Antiqua" w:hAnsi="Book Antiqua" w:cs="Tahoma"/>
          <w:b/>
          <w:color w:val="0000FF"/>
        </w:rPr>
        <w:t xml:space="preserve">Columns: </w:t>
      </w:r>
      <w:r w:rsidRPr="00603886">
        <w:rPr>
          <w:rFonts w:ascii="Book Antiqua" w:hAnsi="Book Antiqua" w:cs="Tahoma"/>
          <w:b/>
          <w:color w:val="000000"/>
        </w:rPr>
        <w:t>CASE REPORT</w:t>
      </w:r>
    </w:p>
    <w:bookmarkEnd w:id="0"/>
    <w:bookmarkEnd w:id="1"/>
    <w:p w:rsidR="00C72BC5" w:rsidRPr="00603886" w:rsidRDefault="00C72BC5" w:rsidP="00603886">
      <w:pPr>
        <w:spacing w:line="360" w:lineRule="auto"/>
        <w:jc w:val="both"/>
        <w:rPr>
          <w:rFonts w:ascii="Book Antiqua" w:hAnsi="Book Antiqua"/>
          <w:lang w:val="en-GB"/>
        </w:rPr>
      </w:pPr>
    </w:p>
    <w:p w:rsidR="00C72BC5" w:rsidRPr="00B412D3" w:rsidRDefault="00C72BC5" w:rsidP="00603886">
      <w:pPr>
        <w:spacing w:line="360" w:lineRule="auto"/>
        <w:jc w:val="both"/>
        <w:rPr>
          <w:rFonts w:ascii="Book Antiqua" w:hAnsi="Book Antiqua"/>
          <w:b/>
          <w:lang w:val="en-GB"/>
        </w:rPr>
      </w:pPr>
      <w:r w:rsidRPr="00B412D3">
        <w:rPr>
          <w:rFonts w:ascii="Book Antiqua" w:hAnsi="Book Antiqua"/>
          <w:b/>
          <w:lang w:val="en-GB"/>
        </w:rPr>
        <w:t>Rectal arterio-portal fistula</w:t>
      </w:r>
      <w:r w:rsidRPr="00B412D3">
        <w:rPr>
          <w:rFonts w:ascii="Book Antiqua" w:hAnsi="Book Antiqua"/>
          <w:b/>
          <w:lang w:val="en-GB" w:eastAsia="zh-CN"/>
        </w:rPr>
        <w:t>:</w:t>
      </w:r>
      <w:r w:rsidRPr="00B412D3">
        <w:rPr>
          <w:rFonts w:ascii="Book Antiqua" w:hAnsi="Book Antiqua"/>
          <w:b/>
          <w:lang w:val="en-GB"/>
        </w:rPr>
        <w:t xml:space="preserve"> An unusual cause of persistent bleeding per rectum following a proximal spleno-renal shunt</w:t>
      </w:r>
    </w:p>
    <w:p w:rsidR="00C72BC5" w:rsidRPr="00603886" w:rsidRDefault="00C72BC5" w:rsidP="00603886">
      <w:pPr>
        <w:spacing w:line="360" w:lineRule="auto"/>
        <w:jc w:val="both"/>
        <w:rPr>
          <w:rFonts w:ascii="Book Antiqua" w:hAnsi="Book Antiqua"/>
          <w:b/>
          <w:lang w:val="en-GB" w:eastAsia="zh-CN"/>
        </w:rPr>
      </w:pPr>
    </w:p>
    <w:p w:rsidR="00C72BC5" w:rsidRPr="00040310" w:rsidRDefault="00C72BC5" w:rsidP="00603886">
      <w:pPr>
        <w:spacing w:line="360" w:lineRule="auto"/>
        <w:jc w:val="both"/>
        <w:rPr>
          <w:rFonts w:ascii="Book Antiqua" w:hAnsi="Book Antiqua"/>
          <w:lang w:val="en-GB" w:eastAsia="zh-CN"/>
        </w:rPr>
      </w:pPr>
      <w:r w:rsidRPr="00040310">
        <w:rPr>
          <w:rFonts w:ascii="Book Antiqua" w:hAnsi="Book Antiqua"/>
          <w:lang w:val="en-GB" w:eastAsia="zh-CN"/>
        </w:rPr>
        <w:t>Yap</w:t>
      </w:r>
      <w:r w:rsidRPr="00040310">
        <w:rPr>
          <w:rFonts w:ascii="Book Antiqua" w:hAnsi="Book Antiqua"/>
          <w:lang w:val="en-GB"/>
        </w:rPr>
        <w:t xml:space="preserve"> </w:t>
      </w:r>
      <w:r w:rsidRPr="00040310">
        <w:rPr>
          <w:rFonts w:ascii="Book Antiqua" w:hAnsi="Book Antiqua"/>
          <w:lang w:val="en-GB" w:eastAsia="zh-CN"/>
        </w:rPr>
        <w:t xml:space="preserve">HY </w:t>
      </w:r>
      <w:r w:rsidRPr="00040310">
        <w:rPr>
          <w:rFonts w:ascii="Book Antiqua" w:hAnsi="Book Antiqua"/>
          <w:i/>
          <w:lang w:val="en-GB" w:eastAsia="zh-CN"/>
        </w:rPr>
        <w:t>et al.</w:t>
      </w:r>
      <w:r w:rsidRPr="00040310">
        <w:rPr>
          <w:rFonts w:ascii="Book Antiqua" w:hAnsi="Book Antiqua"/>
          <w:lang w:val="en-GB" w:eastAsia="zh-CN"/>
        </w:rPr>
        <w:t xml:space="preserve"> </w:t>
      </w:r>
      <w:r w:rsidRPr="00040310">
        <w:rPr>
          <w:rFonts w:ascii="Book Antiqua" w:hAnsi="Book Antiqua"/>
          <w:lang w:val="en-GB"/>
        </w:rPr>
        <w:t xml:space="preserve">Rectal arterio-portal fistula </w:t>
      </w:r>
    </w:p>
    <w:p w:rsidR="00C72BC5" w:rsidRPr="00603886" w:rsidRDefault="00C72BC5" w:rsidP="00603886">
      <w:pPr>
        <w:spacing w:line="360" w:lineRule="auto"/>
        <w:jc w:val="both"/>
        <w:rPr>
          <w:rFonts w:ascii="Book Antiqua" w:hAnsi="Book Antiqua"/>
          <w:b/>
          <w:lang w:val="en-GB" w:eastAsia="zh-CN"/>
        </w:rPr>
      </w:pPr>
    </w:p>
    <w:p w:rsidR="00C72BC5" w:rsidRPr="00603886" w:rsidRDefault="00C72BC5" w:rsidP="00603886">
      <w:pPr>
        <w:spacing w:line="360" w:lineRule="auto"/>
        <w:jc w:val="both"/>
        <w:rPr>
          <w:rFonts w:ascii="Book Antiqua" w:hAnsi="Book Antiqua"/>
          <w:lang w:val="en-GB" w:eastAsia="zh-CN"/>
        </w:rPr>
      </w:pPr>
      <w:r w:rsidRPr="00603886">
        <w:rPr>
          <w:rFonts w:ascii="Book Antiqua" w:hAnsi="Book Antiqua"/>
          <w:lang w:val="en-GB" w:eastAsia="zh-CN"/>
        </w:rPr>
        <w:t>Hao Yun Yap, Ser Yee Lee, Yaw Fui Alexander Chung, Kiang Hiong Tay, Albert Su-Chong Low, Choon Hua Thng, Krishnakumar Madhavan</w:t>
      </w:r>
    </w:p>
    <w:p w:rsidR="00C72BC5" w:rsidRPr="00603886" w:rsidRDefault="00C72BC5" w:rsidP="00603886">
      <w:pPr>
        <w:spacing w:line="360" w:lineRule="auto"/>
        <w:jc w:val="both"/>
        <w:rPr>
          <w:rFonts w:ascii="Book Antiqua" w:hAnsi="Book Antiqua"/>
          <w:b/>
          <w:lang w:val="en-GB" w:eastAsia="zh-CN"/>
        </w:rPr>
      </w:pPr>
    </w:p>
    <w:p w:rsidR="00C72BC5" w:rsidRDefault="00C72BC5" w:rsidP="005F4114">
      <w:pPr>
        <w:pStyle w:val="a4"/>
        <w:spacing w:line="360" w:lineRule="auto"/>
        <w:ind w:left="0"/>
        <w:jc w:val="both"/>
        <w:rPr>
          <w:rFonts w:ascii="Book Antiqua" w:hAnsi="Book Antiqua"/>
          <w:lang w:val="en-GB" w:eastAsia="zh-CN"/>
        </w:rPr>
      </w:pPr>
      <w:r w:rsidRPr="005F4114">
        <w:rPr>
          <w:rFonts w:ascii="Book Antiqua" w:hAnsi="Book Antiqua"/>
          <w:b/>
          <w:lang w:val="en-GB"/>
        </w:rPr>
        <w:t>Hao Yun Yap</w:t>
      </w:r>
      <w:r w:rsidRPr="005F4114">
        <w:rPr>
          <w:rFonts w:ascii="Book Antiqua" w:hAnsi="Book Antiqua"/>
          <w:b/>
          <w:lang w:val="en-GB" w:eastAsia="zh-CN"/>
        </w:rPr>
        <w:t xml:space="preserve">, </w:t>
      </w:r>
      <w:r w:rsidRPr="005F4114">
        <w:rPr>
          <w:rFonts w:ascii="Book Antiqua" w:hAnsi="Book Antiqua"/>
          <w:b/>
          <w:lang w:val="en-GB"/>
        </w:rPr>
        <w:t>Ser Yee Lee</w:t>
      </w:r>
      <w:r w:rsidRPr="005F4114">
        <w:rPr>
          <w:rFonts w:ascii="Book Antiqua" w:hAnsi="Book Antiqua"/>
          <w:b/>
          <w:lang w:val="en-GB" w:eastAsia="zh-CN"/>
        </w:rPr>
        <w:t xml:space="preserve">, </w:t>
      </w:r>
      <w:r w:rsidRPr="005F4114">
        <w:rPr>
          <w:rFonts w:ascii="Book Antiqua" w:hAnsi="Book Antiqua"/>
          <w:b/>
          <w:lang w:val="en-GB"/>
        </w:rPr>
        <w:t>Yaw Fui Alexander Chung</w:t>
      </w:r>
      <w:r w:rsidRPr="005F4114">
        <w:rPr>
          <w:rFonts w:ascii="Book Antiqua" w:hAnsi="Book Antiqua"/>
          <w:b/>
          <w:lang w:val="en-GB" w:eastAsia="zh-CN"/>
        </w:rPr>
        <w:t>,</w:t>
      </w:r>
      <w:r>
        <w:rPr>
          <w:rFonts w:ascii="Book Antiqua" w:hAnsi="Book Antiqua"/>
          <w:lang w:val="en-GB" w:eastAsia="zh-CN"/>
        </w:rPr>
        <w:t xml:space="preserve"> </w:t>
      </w:r>
      <w:r w:rsidRPr="00702A56">
        <w:rPr>
          <w:rFonts w:ascii="Book Antiqua" w:hAnsi="Book Antiqua"/>
          <w:lang w:val="en-GB"/>
        </w:rPr>
        <w:t>Department of General Surgery, Singapore General Hospital, Singapore 169608</w:t>
      </w:r>
      <w:r w:rsidRPr="00702A56">
        <w:rPr>
          <w:rFonts w:ascii="Book Antiqua" w:hAnsi="Book Antiqua"/>
          <w:lang w:val="en-GB" w:eastAsia="zh-CN"/>
        </w:rPr>
        <w:t xml:space="preserve">, </w:t>
      </w:r>
      <w:r w:rsidRPr="00702A56">
        <w:rPr>
          <w:rFonts w:ascii="Book Antiqua" w:hAnsi="Book Antiqua"/>
          <w:lang w:val="en-GB"/>
        </w:rPr>
        <w:t>Singapore</w:t>
      </w:r>
    </w:p>
    <w:p w:rsidR="00C72BC5" w:rsidRPr="00702A56" w:rsidRDefault="00C72BC5" w:rsidP="005F4114">
      <w:pPr>
        <w:pStyle w:val="a4"/>
        <w:spacing w:line="360" w:lineRule="auto"/>
        <w:ind w:left="0"/>
        <w:jc w:val="both"/>
        <w:rPr>
          <w:rFonts w:ascii="Book Antiqua" w:hAnsi="Book Antiqua"/>
          <w:lang w:val="en-GB" w:eastAsia="zh-CN"/>
        </w:rPr>
      </w:pPr>
    </w:p>
    <w:p w:rsidR="00C72BC5" w:rsidRDefault="00C72BC5" w:rsidP="005F4114">
      <w:pPr>
        <w:pStyle w:val="a4"/>
        <w:spacing w:line="360" w:lineRule="auto"/>
        <w:ind w:left="0"/>
        <w:jc w:val="both"/>
        <w:rPr>
          <w:rFonts w:ascii="Book Antiqua" w:hAnsi="Book Antiqua"/>
          <w:lang w:val="en-GB" w:eastAsia="zh-CN"/>
        </w:rPr>
      </w:pPr>
      <w:r w:rsidRPr="005F4114">
        <w:rPr>
          <w:rFonts w:ascii="Book Antiqua" w:hAnsi="Book Antiqua"/>
          <w:b/>
          <w:lang w:val="en-GB"/>
        </w:rPr>
        <w:t>Ser Yee Lee</w:t>
      </w:r>
      <w:r w:rsidRPr="005F4114">
        <w:rPr>
          <w:rFonts w:ascii="Book Antiqua" w:hAnsi="Book Antiqua"/>
          <w:b/>
          <w:lang w:val="en-GB" w:eastAsia="zh-CN"/>
        </w:rPr>
        <w:t>,</w:t>
      </w:r>
      <w:r w:rsidRPr="00702A56">
        <w:rPr>
          <w:rFonts w:ascii="Book Antiqua" w:hAnsi="Book Antiqua"/>
          <w:lang w:val="en-GB" w:eastAsia="zh-CN"/>
        </w:rPr>
        <w:t xml:space="preserve"> </w:t>
      </w:r>
      <w:r w:rsidRPr="00702A56">
        <w:rPr>
          <w:rFonts w:ascii="Book Antiqua" w:hAnsi="Book Antiqua"/>
          <w:lang w:val="en-GB"/>
        </w:rPr>
        <w:t xml:space="preserve">Department of Surgical Oncology, National Cancer Centre </w:t>
      </w:r>
      <w:smartTag w:uri="urn:schemas-microsoft-com:office:smarttags" w:element="country-region">
        <w:r w:rsidRPr="00702A56">
          <w:rPr>
            <w:rFonts w:ascii="Book Antiqua" w:hAnsi="Book Antiqua"/>
            <w:lang w:val="en-GB"/>
          </w:rPr>
          <w:t>Singapore</w:t>
        </w:r>
      </w:smartTag>
      <w:r w:rsidRPr="00702A56">
        <w:rPr>
          <w:rFonts w:ascii="Book Antiqua" w:hAnsi="Book Antiqua"/>
          <w:lang w:val="en-GB"/>
        </w:rPr>
        <w:t xml:space="preserve">, </w:t>
      </w:r>
      <w:smartTag w:uri="urn:schemas-microsoft-com:office:smarttags" w:element="country-region">
        <w:r w:rsidRPr="00702A56">
          <w:rPr>
            <w:rFonts w:ascii="Book Antiqua" w:hAnsi="Book Antiqua"/>
            <w:lang w:val="en-GB"/>
          </w:rPr>
          <w:t>Singapore</w:t>
        </w:r>
      </w:smartTag>
      <w:r w:rsidRPr="00702A56">
        <w:rPr>
          <w:rFonts w:ascii="Book Antiqua" w:hAnsi="Book Antiqua"/>
          <w:lang w:val="en-GB"/>
        </w:rPr>
        <w:t xml:space="preserve"> 169608</w:t>
      </w:r>
      <w:r>
        <w:rPr>
          <w:rFonts w:ascii="Book Antiqua" w:hAnsi="Book Antiqua"/>
          <w:lang w:val="en-GB" w:eastAsia="zh-CN"/>
        </w:rPr>
        <w:t xml:space="preserve">, </w:t>
      </w:r>
      <w:smartTag w:uri="urn:schemas-microsoft-com:office:smarttags" w:element="place">
        <w:smartTag w:uri="urn:schemas-microsoft-com:office:smarttags" w:element="country-region">
          <w:r w:rsidRPr="00702A56">
            <w:rPr>
              <w:rFonts w:ascii="Book Antiqua" w:hAnsi="Book Antiqua"/>
              <w:lang w:val="en-GB"/>
            </w:rPr>
            <w:t>Singapore</w:t>
          </w:r>
        </w:smartTag>
      </w:smartTag>
    </w:p>
    <w:p w:rsidR="00C72BC5" w:rsidRPr="005F4114" w:rsidRDefault="00C72BC5" w:rsidP="005F4114">
      <w:pPr>
        <w:pStyle w:val="a4"/>
        <w:spacing w:line="360" w:lineRule="auto"/>
        <w:ind w:left="0"/>
        <w:jc w:val="both"/>
        <w:rPr>
          <w:rFonts w:ascii="Book Antiqua" w:hAnsi="Book Antiqua"/>
          <w:lang w:val="en-GB" w:eastAsia="zh-CN"/>
        </w:rPr>
      </w:pPr>
    </w:p>
    <w:p w:rsidR="00C72BC5" w:rsidRDefault="00C72BC5" w:rsidP="005F4114">
      <w:pPr>
        <w:pStyle w:val="a4"/>
        <w:spacing w:line="360" w:lineRule="auto"/>
        <w:ind w:left="0"/>
        <w:jc w:val="both"/>
        <w:rPr>
          <w:rFonts w:ascii="Book Antiqua" w:hAnsi="Book Antiqua"/>
          <w:lang w:val="en-GB" w:eastAsia="zh-CN"/>
        </w:rPr>
      </w:pPr>
      <w:r w:rsidRPr="005F4114">
        <w:rPr>
          <w:rFonts w:ascii="Book Antiqua" w:hAnsi="Book Antiqua"/>
          <w:b/>
          <w:lang w:val="en-GB"/>
        </w:rPr>
        <w:t>Kiang Hiong Tay</w:t>
      </w:r>
      <w:r w:rsidRPr="005F4114">
        <w:rPr>
          <w:rFonts w:ascii="Book Antiqua" w:hAnsi="Book Antiqua"/>
          <w:b/>
          <w:lang w:val="en-GB" w:eastAsia="zh-CN"/>
        </w:rPr>
        <w:t xml:space="preserve">, </w:t>
      </w:r>
      <w:r w:rsidRPr="005F4114">
        <w:rPr>
          <w:rFonts w:ascii="Book Antiqua" w:hAnsi="Book Antiqua"/>
          <w:b/>
          <w:lang w:val="en-GB"/>
        </w:rPr>
        <w:t>Albert Su-Chong Low</w:t>
      </w:r>
      <w:r w:rsidRPr="005F4114">
        <w:rPr>
          <w:rFonts w:ascii="Book Antiqua" w:hAnsi="Book Antiqua"/>
          <w:b/>
          <w:lang w:val="en-GB" w:eastAsia="zh-CN"/>
        </w:rPr>
        <w:t>,</w:t>
      </w:r>
      <w:r>
        <w:rPr>
          <w:rFonts w:ascii="Book Antiqua" w:hAnsi="Book Antiqua"/>
          <w:lang w:val="en-GB" w:eastAsia="zh-CN"/>
        </w:rPr>
        <w:t xml:space="preserve"> </w:t>
      </w:r>
      <w:r w:rsidRPr="005F4114">
        <w:rPr>
          <w:rFonts w:ascii="Book Antiqua" w:hAnsi="Book Antiqua"/>
          <w:lang w:val="en-GB"/>
        </w:rPr>
        <w:t>Department of Diagnostic Radiology, Singapore General Hospital, Singapore 169608</w:t>
      </w:r>
      <w:r w:rsidRPr="005F4114">
        <w:rPr>
          <w:rFonts w:ascii="Book Antiqua" w:hAnsi="Book Antiqua"/>
          <w:lang w:val="en-GB" w:eastAsia="zh-CN"/>
        </w:rPr>
        <w:t xml:space="preserve">, </w:t>
      </w:r>
      <w:r w:rsidRPr="005F4114">
        <w:rPr>
          <w:rFonts w:ascii="Book Antiqua" w:hAnsi="Book Antiqua"/>
          <w:lang w:val="en-GB"/>
        </w:rPr>
        <w:t>Singapore</w:t>
      </w:r>
    </w:p>
    <w:p w:rsidR="00C72BC5" w:rsidRPr="005F4114" w:rsidRDefault="00C72BC5" w:rsidP="005F4114">
      <w:pPr>
        <w:pStyle w:val="a4"/>
        <w:spacing w:line="360" w:lineRule="auto"/>
        <w:ind w:left="0"/>
        <w:jc w:val="both"/>
        <w:rPr>
          <w:rFonts w:ascii="Book Antiqua" w:hAnsi="Book Antiqua"/>
          <w:lang w:val="en-GB" w:eastAsia="zh-CN"/>
        </w:rPr>
      </w:pPr>
    </w:p>
    <w:p w:rsidR="00C72BC5" w:rsidRDefault="00C72BC5" w:rsidP="005F4114">
      <w:pPr>
        <w:pStyle w:val="a4"/>
        <w:spacing w:line="360" w:lineRule="auto"/>
        <w:ind w:left="0"/>
        <w:jc w:val="both"/>
        <w:rPr>
          <w:rFonts w:ascii="Book Antiqua" w:hAnsi="Book Antiqua"/>
          <w:lang w:val="en-GB" w:eastAsia="zh-CN"/>
        </w:rPr>
      </w:pPr>
      <w:r w:rsidRPr="005F4114">
        <w:rPr>
          <w:rFonts w:ascii="Book Antiqua" w:hAnsi="Book Antiqua"/>
          <w:b/>
          <w:lang w:val="en-GB"/>
        </w:rPr>
        <w:t xml:space="preserve">Choon Hua Thng, </w:t>
      </w:r>
      <w:r w:rsidRPr="005F4114">
        <w:rPr>
          <w:rFonts w:ascii="Book Antiqua" w:hAnsi="Book Antiqua"/>
          <w:lang w:val="en-GB"/>
        </w:rPr>
        <w:t xml:space="preserve">Department of Oncologic Imaging, National Cancer Centre </w:t>
      </w:r>
      <w:smartTag w:uri="urn:schemas-microsoft-com:office:smarttags" w:element="country-region">
        <w:r w:rsidRPr="005F4114">
          <w:rPr>
            <w:rFonts w:ascii="Book Antiqua" w:hAnsi="Book Antiqua"/>
            <w:lang w:val="en-GB"/>
          </w:rPr>
          <w:t>Singapore</w:t>
        </w:r>
      </w:smartTag>
      <w:r w:rsidRPr="005F4114">
        <w:rPr>
          <w:rFonts w:ascii="Book Antiqua" w:hAnsi="Book Antiqua"/>
          <w:lang w:val="en-GB"/>
        </w:rPr>
        <w:t xml:space="preserve">, </w:t>
      </w:r>
      <w:smartTag w:uri="urn:schemas-microsoft-com:office:smarttags" w:element="country-region">
        <w:r w:rsidRPr="005F4114">
          <w:rPr>
            <w:rFonts w:ascii="Book Antiqua" w:hAnsi="Book Antiqua"/>
            <w:lang w:val="en-GB"/>
          </w:rPr>
          <w:t>Singapore</w:t>
        </w:r>
      </w:smartTag>
      <w:r w:rsidRPr="005F4114">
        <w:rPr>
          <w:rFonts w:ascii="Book Antiqua" w:hAnsi="Book Antiqua"/>
          <w:lang w:val="en-GB"/>
        </w:rPr>
        <w:t xml:space="preserve"> 169608</w:t>
      </w:r>
      <w:r>
        <w:rPr>
          <w:rFonts w:ascii="Book Antiqua" w:hAnsi="Book Antiqua"/>
          <w:lang w:val="en-GB" w:eastAsia="zh-CN"/>
        </w:rPr>
        <w:t xml:space="preserve">, </w:t>
      </w:r>
      <w:smartTag w:uri="urn:schemas-microsoft-com:office:smarttags" w:element="place">
        <w:smartTag w:uri="urn:schemas-microsoft-com:office:smarttags" w:element="country-region">
          <w:r w:rsidRPr="005F4114">
            <w:rPr>
              <w:rFonts w:ascii="Book Antiqua" w:hAnsi="Book Antiqua"/>
              <w:lang w:val="en-GB"/>
            </w:rPr>
            <w:t>Singapore</w:t>
          </w:r>
        </w:smartTag>
      </w:smartTag>
    </w:p>
    <w:p w:rsidR="00C72BC5" w:rsidRPr="00702A56" w:rsidRDefault="00C72BC5" w:rsidP="005F4114">
      <w:pPr>
        <w:pStyle w:val="a4"/>
        <w:spacing w:line="360" w:lineRule="auto"/>
        <w:ind w:left="0"/>
        <w:jc w:val="both"/>
        <w:rPr>
          <w:rFonts w:ascii="Book Antiqua" w:hAnsi="Book Antiqua"/>
          <w:lang w:val="en-GB" w:eastAsia="zh-CN"/>
        </w:rPr>
      </w:pPr>
    </w:p>
    <w:p w:rsidR="00C72BC5" w:rsidRPr="005F4114" w:rsidRDefault="00C72BC5" w:rsidP="005F4114">
      <w:pPr>
        <w:pStyle w:val="a4"/>
        <w:spacing w:line="360" w:lineRule="auto"/>
        <w:ind w:left="0"/>
        <w:jc w:val="both"/>
        <w:rPr>
          <w:rFonts w:ascii="Book Antiqua" w:hAnsi="Book Antiqua"/>
          <w:b/>
          <w:lang w:val="en-GB" w:eastAsia="zh-CN"/>
        </w:rPr>
      </w:pPr>
      <w:r w:rsidRPr="005F4114">
        <w:rPr>
          <w:rFonts w:ascii="Book Antiqua" w:hAnsi="Book Antiqua"/>
          <w:b/>
          <w:lang w:val="en-GB"/>
        </w:rPr>
        <w:t>Krishnakumar Madhavan</w:t>
      </w:r>
      <w:r w:rsidRPr="005F4114">
        <w:rPr>
          <w:rFonts w:ascii="Book Antiqua" w:hAnsi="Book Antiqua"/>
          <w:b/>
          <w:lang w:val="en-GB" w:eastAsia="zh-CN"/>
        </w:rPr>
        <w:t xml:space="preserve">, </w:t>
      </w:r>
      <w:r w:rsidRPr="00702A56">
        <w:rPr>
          <w:rFonts w:ascii="Book Antiqua" w:hAnsi="Book Antiqua"/>
          <w:lang w:val="en-GB"/>
        </w:rPr>
        <w:t xml:space="preserve">Department of General Surgery, </w:t>
      </w:r>
      <w:smartTag w:uri="urn:schemas-microsoft-com:office:smarttags" w:element="City">
        <w:r w:rsidRPr="00702A56">
          <w:rPr>
            <w:rFonts w:ascii="Book Antiqua" w:hAnsi="Book Antiqua"/>
            <w:lang w:val="en-GB"/>
          </w:rPr>
          <w:t>National University Hospital</w:t>
        </w:r>
      </w:smartTag>
      <w:r w:rsidRPr="00702A56">
        <w:rPr>
          <w:rFonts w:ascii="Book Antiqua" w:hAnsi="Book Antiqua"/>
          <w:lang w:val="en-GB"/>
        </w:rPr>
        <w:t xml:space="preserve"> </w:t>
      </w:r>
      <w:smartTag w:uri="urn:schemas-microsoft-com:office:smarttags" w:element="country-region">
        <w:r w:rsidRPr="00702A56">
          <w:rPr>
            <w:rFonts w:ascii="Book Antiqua" w:hAnsi="Book Antiqua"/>
            <w:lang w:val="en-GB"/>
          </w:rPr>
          <w:t>Singapore</w:t>
        </w:r>
      </w:smartTag>
      <w:r w:rsidRPr="00702A56">
        <w:rPr>
          <w:rFonts w:ascii="Book Antiqua" w:hAnsi="Book Antiqua"/>
          <w:lang w:val="en-GB"/>
        </w:rPr>
        <w:t xml:space="preserve">, </w:t>
      </w:r>
      <w:smartTag w:uri="urn:schemas-microsoft-com:office:smarttags" w:element="country-region">
        <w:r w:rsidRPr="00702A56">
          <w:rPr>
            <w:rFonts w:ascii="Book Antiqua" w:hAnsi="Book Antiqua"/>
            <w:lang w:val="en-GB"/>
          </w:rPr>
          <w:t>Singapore</w:t>
        </w:r>
      </w:smartTag>
      <w:r w:rsidRPr="00702A56">
        <w:rPr>
          <w:rFonts w:ascii="Book Antiqua" w:hAnsi="Book Antiqua"/>
          <w:lang w:val="en-GB"/>
        </w:rPr>
        <w:t xml:space="preserve"> 119074</w:t>
      </w:r>
      <w:r>
        <w:rPr>
          <w:rFonts w:ascii="Book Antiqua" w:hAnsi="Book Antiqua"/>
          <w:lang w:val="en-GB" w:eastAsia="zh-CN"/>
        </w:rPr>
        <w:t xml:space="preserve">, </w:t>
      </w:r>
      <w:smartTag w:uri="urn:schemas-microsoft-com:office:smarttags" w:element="country-region">
        <w:smartTag w:uri="urn:schemas-microsoft-com:office:smarttags" w:element="place">
          <w:r w:rsidRPr="005F4114">
            <w:rPr>
              <w:rFonts w:ascii="Book Antiqua" w:hAnsi="Book Antiqua"/>
              <w:lang w:val="en-GB"/>
            </w:rPr>
            <w:t>Singapore</w:t>
          </w:r>
        </w:smartTag>
      </w:smartTag>
    </w:p>
    <w:p w:rsidR="00C72BC5" w:rsidRPr="00603886" w:rsidRDefault="00C72BC5" w:rsidP="00603886">
      <w:pPr>
        <w:spacing w:line="360" w:lineRule="auto"/>
        <w:jc w:val="both"/>
        <w:rPr>
          <w:rFonts w:ascii="Book Antiqua" w:hAnsi="Book Antiqua"/>
          <w:lang w:val="en-GB"/>
        </w:rPr>
      </w:pPr>
    </w:p>
    <w:p w:rsidR="00C72BC5" w:rsidRPr="00603886" w:rsidRDefault="00C72BC5" w:rsidP="00603886">
      <w:pPr>
        <w:spacing w:line="360" w:lineRule="auto"/>
        <w:jc w:val="both"/>
        <w:rPr>
          <w:rFonts w:ascii="Book Antiqua" w:hAnsi="Book Antiqua"/>
          <w:lang w:val="en-GB"/>
        </w:rPr>
      </w:pPr>
      <w:bookmarkStart w:id="2" w:name="OLE_LINK103"/>
      <w:bookmarkStart w:id="3" w:name="OLE_LINK104"/>
      <w:bookmarkStart w:id="4" w:name="OLE_LINK112"/>
      <w:r w:rsidRPr="00967EDE">
        <w:rPr>
          <w:rFonts w:ascii="Book Antiqua" w:eastAsia="MS Mincho" w:hAnsi="Book Antiqua"/>
          <w:b/>
          <w:lang w:eastAsia="ja-JP"/>
        </w:rPr>
        <w:t>Author contributions:</w:t>
      </w:r>
      <w:bookmarkEnd w:id="2"/>
      <w:bookmarkEnd w:id="3"/>
      <w:bookmarkEnd w:id="4"/>
      <w:r>
        <w:rPr>
          <w:rFonts w:ascii="Book Antiqua" w:hAnsi="Book Antiqua"/>
          <w:b/>
          <w:lang w:eastAsia="zh-CN"/>
        </w:rPr>
        <w:t xml:space="preserve"> </w:t>
      </w:r>
      <w:r w:rsidRPr="00603886">
        <w:rPr>
          <w:rFonts w:ascii="Book Antiqua" w:hAnsi="Book Antiqua"/>
          <w:lang w:val="en-GB"/>
        </w:rPr>
        <w:t>Yap HY wrote the paper</w:t>
      </w:r>
      <w:r>
        <w:rPr>
          <w:rFonts w:ascii="Book Antiqua" w:hAnsi="Book Antiqua"/>
          <w:lang w:val="en-GB" w:eastAsia="zh-CN"/>
        </w:rPr>
        <w:t xml:space="preserve">; </w:t>
      </w:r>
      <w:r w:rsidRPr="00603886">
        <w:rPr>
          <w:rFonts w:ascii="Book Antiqua" w:hAnsi="Book Antiqua"/>
          <w:lang w:val="en-GB"/>
        </w:rPr>
        <w:t>the remaining authors helped in editing and proof-reading.</w:t>
      </w:r>
    </w:p>
    <w:p w:rsidR="00C72BC5" w:rsidRDefault="00C72BC5" w:rsidP="00603886">
      <w:pPr>
        <w:spacing w:line="360" w:lineRule="auto"/>
        <w:jc w:val="both"/>
        <w:rPr>
          <w:rFonts w:ascii="Book Antiqua" w:hAnsi="Book Antiqua"/>
          <w:lang w:val="en-GB" w:eastAsia="zh-CN"/>
        </w:rPr>
      </w:pPr>
    </w:p>
    <w:p w:rsidR="00C72BC5" w:rsidRPr="00603886" w:rsidRDefault="00C72BC5" w:rsidP="00603886">
      <w:pPr>
        <w:spacing w:line="360" w:lineRule="auto"/>
        <w:jc w:val="both"/>
        <w:rPr>
          <w:rFonts w:ascii="Book Antiqua" w:hAnsi="Book Antiqua"/>
          <w:lang w:val="en-GB" w:eastAsia="zh-CN"/>
        </w:rPr>
      </w:pPr>
      <w:r w:rsidRPr="005C6A5F">
        <w:rPr>
          <w:rFonts w:ascii="Book Antiqua" w:hAnsi="Book Antiqua"/>
          <w:b/>
          <w:color w:val="000000"/>
        </w:rPr>
        <w:t>Correspondence to:</w:t>
      </w:r>
      <w:r>
        <w:rPr>
          <w:rFonts w:ascii="Book Antiqua" w:hAnsi="Book Antiqua"/>
          <w:lang w:val="en-GB" w:eastAsia="zh-CN"/>
        </w:rPr>
        <w:t xml:space="preserve"> </w:t>
      </w:r>
      <w:r w:rsidRPr="003D7DB6">
        <w:rPr>
          <w:rFonts w:ascii="Book Antiqua" w:hAnsi="Book Antiqua"/>
          <w:b/>
          <w:lang w:val="en-GB"/>
        </w:rPr>
        <w:t>Dr</w:t>
      </w:r>
      <w:r w:rsidRPr="003D7DB6">
        <w:rPr>
          <w:rFonts w:ascii="Book Antiqua" w:hAnsi="Book Antiqua"/>
          <w:b/>
          <w:lang w:val="en-GB" w:eastAsia="zh-CN"/>
        </w:rPr>
        <w:t>.</w:t>
      </w:r>
      <w:r w:rsidRPr="003D7DB6">
        <w:rPr>
          <w:rFonts w:ascii="Book Antiqua" w:hAnsi="Book Antiqua"/>
          <w:b/>
          <w:lang w:val="en-GB"/>
        </w:rPr>
        <w:t xml:space="preserve"> Yaw Fui Alexander Chung</w:t>
      </w:r>
      <w:r w:rsidRPr="003D7DB6">
        <w:rPr>
          <w:rFonts w:ascii="Book Antiqua" w:hAnsi="Book Antiqua"/>
          <w:b/>
          <w:lang w:val="en-GB" w:eastAsia="zh-CN"/>
        </w:rPr>
        <w:t xml:space="preserve">, </w:t>
      </w:r>
      <w:r w:rsidRPr="003D7DB6">
        <w:rPr>
          <w:rFonts w:ascii="Book Antiqua" w:hAnsi="Book Antiqua"/>
          <w:b/>
          <w:lang w:val="en-GB"/>
        </w:rPr>
        <w:t>Senior Consultant</w:t>
      </w:r>
      <w:r w:rsidRPr="003D7DB6">
        <w:rPr>
          <w:rFonts w:ascii="Book Antiqua" w:hAnsi="Book Antiqua"/>
          <w:b/>
          <w:lang w:val="en-GB" w:eastAsia="zh-CN"/>
        </w:rPr>
        <w:t xml:space="preserve">, </w:t>
      </w:r>
      <w:r w:rsidRPr="00603886">
        <w:rPr>
          <w:rFonts w:ascii="Book Antiqua" w:hAnsi="Book Antiqua"/>
          <w:lang w:val="en-GB"/>
        </w:rPr>
        <w:t>Department of General Surgery</w:t>
      </w:r>
      <w:r>
        <w:rPr>
          <w:rFonts w:ascii="Book Antiqua" w:hAnsi="Book Antiqua"/>
          <w:lang w:val="en-GB" w:eastAsia="zh-CN"/>
        </w:rPr>
        <w:t xml:space="preserve">, </w:t>
      </w:r>
      <w:smartTag w:uri="urn:schemas-microsoft-com:office:smarttags" w:element="City">
        <w:r>
          <w:rPr>
            <w:rFonts w:ascii="Book Antiqua" w:hAnsi="Book Antiqua"/>
            <w:lang w:val="en-GB"/>
          </w:rPr>
          <w:t>Singapore</w:t>
        </w:r>
      </w:smartTag>
      <w:r>
        <w:rPr>
          <w:rFonts w:ascii="Book Antiqua" w:hAnsi="Book Antiqua"/>
          <w:lang w:val="en-GB"/>
        </w:rPr>
        <w:t xml:space="preserve"> </w:t>
      </w:r>
      <w:smartTag w:uri="urn:schemas-microsoft-com:office:smarttags" w:element="City">
        <w:r>
          <w:rPr>
            <w:rFonts w:ascii="Book Antiqua" w:hAnsi="Book Antiqua"/>
            <w:lang w:val="en-GB"/>
          </w:rPr>
          <w:t>General</w:t>
        </w:r>
      </w:smartTag>
      <w:r>
        <w:rPr>
          <w:rFonts w:ascii="Book Antiqua" w:hAnsi="Book Antiqua"/>
          <w:lang w:val="en-GB"/>
        </w:rPr>
        <w:t xml:space="preserve"> </w:t>
      </w:r>
      <w:smartTag w:uri="urn:schemas-microsoft-com:office:smarttags" w:element="City">
        <w:r>
          <w:rPr>
            <w:rFonts w:ascii="Book Antiqua" w:hAnsi="Book Antiqua"/>
            <w:lang w:val="en-GB"/>
          </w:rPr>
          <w:t>Hospital</w:t>
        </w:r>
      </w:smartTag>
      <w:r>
        <w:rPr>
          <w:rFonts w:ascii="Book Antiqua" w:hAnsi="Book Antiqua"/>
          <w:lang w:val="en-GB" w:eastAsia="zh-CN"/>
        </w:rPr>
        <w:t xml:space="preserve">, </w:t>
      </w:r>
      <w:r w:rsidRPr="00603886">
        <w:rPr>
          <w:rFonts w:ascii="Book Antiqua" w:hAnsi="Book Antiqua"/>
          <w:lang w:val="en-GB"/>
        </w:rPr>
        <w:t xml:space="preserve">Outram </w:t>
      </w:r>
      <w:smartTag w:uri="urn:schemas-microsoft-com:office:smarttags" w:element="City">
        <w:r w:rsidRPr="00603886">
          <w:rPr>
            <w:rFonts w:ascii="Book Antiqua" w:hAnsi="Book Antiqua"/>
            <w:lang w:val="en-GB"/>
          </w:rPr>
          <w:t>Road</w:t>
        </w:r>
      </w:smartTag>
      <w:r w:rsidRPr="00603886">
        <w:rPr>
          <w:rFonts w:ascii="Book Antiqua" w:hAnsi="Book Antiqua"/>
          <w:lang w:val="en-GB"/>
        </w:rPr>
        <w:t>,</w:t>
      </w:r>
      <w:r>
        <w:rPr>
          <w:rFonts w:ascii="Book Antiqua" w:hAnsi="Book Antiqua"/>
          <w:lang w:val="en-GB" w:eastAsia="zh-CN"/>
        </w:rPr>
        <w:t xml:space="preserve"> </w:t>
      </w:r>
      <w:smartTag w:uri="urn:schemas-microsoft-com:office:smarttags" w:element="City">
        <w:r w:rsidRPr="00603886">
          <w:rPr>
            <w:rFonts w:ascii="Book Antiqua" w:hAnsi="Book Antiqua"/>
            <w:lang w:val="en-GB"/>
          </w:rPr>
          <w:t>Singapore</w:t>
        </w:r>
      </w:smartTag>
      <w:r w:rsidRPr="00603886">
        <w:rPr>
          <w:rFonts w:ascii="Book Antiqua" w:hAnsi="Book Antiqua"/>
          <w:lang w:val="en-GB"/>
        </w:rPr>
        <w:t xml:space="preserve"> 169608</w:t>
      </w:r>
      <w:r>
        <w:rPr>
          <w:rFonts w:ascii="Book Antiqua" w:hAnsi="Book Antiqua"/>
          <w:lang w:val="en-GB" w:eastAsia="zh-CN"/>
        </w:rPr>
        <w:t xml:space="preserve">, </w:t>
      </w:r>
      <w:smartTag w:uri="urn:schemas-microsoft-com:office:smarttags" w:element="City">
        <w:r w:rsidRPr="00603886">
          <w:rPr>
            <w:rFonts w:ascii="Book Antiqua" w:hAnsi="Book Antiqua"/>
            <w:lang w:val="en-GB"/>
          </w:rPr>
          <w:t>Singapore</w:t>
        </w:r>
      </w:smartTag>
      <w:r>
        <w:rPr>
          <w:rFonts w:ascii="Book Antiqua" w:hAnsi="Book Antiqua"/>
          <w:lang w:val="en-GB" w:eastAsia="zh-CN"/>
        </w:rPr>
        <w:t xml:space="preserve">. </w:t>
      </w:r>
      <w:r w:rsidRPr="00603886">
        <w:rPr>
          <w:rFonts w:ascii="Book Antiqua" w:hAnsi="Book Antiqua"/>
          <w:lang w:val="en-GB"/>
        </w:rPr>
        <w:t>gsucyf@sgh.com.sg</w:t>
      </w:r>
    </w:p>
    <w:p w:rsidR="00C72BC5" w:rsidRPr="006F5491" w:rsidRDefault="00C72BC5" w:rsidP="0049178C">
      <w:pPr>
        <w:spacing w:line="360" w:lineRule="auto"/>
        <w:rPr>
          <w:rFonts w:ascii="Book Antiqua" w:hAnsi="Book Antiqua"/>
          <w:color w:val="000000"/>
        </w:rPr>
      </w:pPr>
      <w:bookmarkStart w:id="5" w:name="OLE_LINK76"/>
      <w:bookmarkStart w:id="6" w:name="OLE_LINK77"/>
      <w:r w:rsidRPr="005C6A5F">
        <w:rPr>
          <w:rFonts w:ascii="Book Antiqua" w:hAnsi="Book Antiqua"/>
          <w:b/>
          <w:color w:val="000000"/>
        </w:rPr>
        <w:t>Telephone:</w:t>
      </w:r>
      <w:r>
        <w:rPr>
          <w:rFonts w:ascii="Book Antiqua" w:hAnsi="Book Antiqua"/>
          <w:color w:val="000000"/>
        </w:rPr>
        <w:t xml:space="preserve"> </w:t>
      </w:r>
      <w:r>
        <w:rPr>
          <w:rFonts w:ascii="Book Antiqua" w:hAnsi="Book Antiqua"/>
          <w:lang w:val="en-GB" w:eastAsia="zh-CN"/>
        </w:rPr>
        <w:t>+</w:t>
      </w:r>
      <w:r w:rsidRPr="00603886">
        <w:rPr>
          <w:rFonts w:ascii="Book Antiqua" w:hAnsi="Book Antiqua"/>
          <w:lang w:val="en-GB"/>
        </w:rPr>
        <w:t>65</w:t>
      </w:r>
      <w:r>
        <w:rPr>
          <w:rFonts w:ascii="Book Antiqua" w:hAnsi="Book Antiqua"/>
          <w:lang w:val="en-GB" w:eastAsia="zh-CN"/>
        </w:rPr>
        <w:t>-</w:t>
      </w:r>
      <w:r w:rsidRPr="00603886">
        <w:rPr>
          <w:rFonts w:ascii="Book Antiqua" w:hAnsi="Book Antiqua"/>
          <w:lang w:val="en-GB"/>
        </w:rPr>
        <w:t>6</w:t>
      </w:r>
      <w:r>
        <w:rPr>
          <w:rFonts w:ascii="Book Antiqua" w:hAnsi="Book Antiqua"/>
          <w:lang w:val="en-GB" w:eastAsia="zh-CN"/>
        </w:rPr>
        <w:t>-</w:t>
      </w:r>
      <w:r>
        <w:rPr>
          <w:rFonts w:ascii="Book Antiqua" w:hAnsi="Book Antiqua"/>
          <w:lang w:val="en-GB"/>
        </w:rPr>
        <w:t>321</w:t>
      </w:r>
      <w:r w:rsidRPr="00603886">
        <w:rPr>
          <w:rFonts w:ascii="Book Antiqua" w:hAnsi="Book Antiqua"/>
          <w:lang w:val="en-GB"/>
        </w:rPr>
        <w:t>4051</w:t>
      </w:r>
      <w:r>
        <w:rPr>
          <w:rFonts w:ascii="Book Antiqua" w:hAnsi="Book Antiqua"/>
          <w:color w:val="000000"/>
        </w:rPr>
        <w:t xml:space="preserve">    </w:t>
      </w:r>
      <w:r w:rsidRPr="005C6A5F">
        <w:rPr>
          <w:rFonts w:ascii="Book Antiqua" w:hAnsi="Book Antiqua"/>
          <w:b/>
          <w:color w:val="000000"/>
        </w:rPr>
        <w:t xml:space="preserve">Fax: </w:t>
      </w:r>
      <w:r>
        <w:rPr>
          <w:rFonts w:ascii="Book Antiqua" w:hAnsi="Book Antiqua"/>
          <w:lang w:val="en-GB" w:eastAsia="zh-CN"/>
        </w:rPr>
        <w:t>+</w:t>
      </w:r>
      <w:r w:rsidRPr="00603886">
        <w:rPr>
          <w:rFonts w:ascii="Book Antiqua" w:hAnsi="Book Antiqua"/>
          <w:lang w:val="en-GB"/>
        </w:rPr>
        <w:t>65</w:t>
      </w:r>
      <w:r>
        <w:rPr>
          <w:rFonts w:ascii="Book Antiqua" w:hAnsi="Book Antiqua"/>
          <w:lang w:val="en-GB" w:eastAsia="zh-CN"/>
        </w:rPr>
        <w:t>-</w:t>
      </w:r>
      <w:r w:rsidRPr="00603886">
        <w:rPr>
          <w:rFonts w:ascii="Book Antiqua" w:hAnsi="Book Antiqua"/>
          <w:lang w:val="en-GB"/>
        </w:rPr>
        <w:t>6</w:t>
      </w:r>
      <w:r>
        <w:rPr>
          <w:rFonts w:ascii="Book Antiqua" w:hAnsi="Book Antiqua"/>
          <w:lang w:val="en-GB" w:eastAsia="zh-CN"/>
        </w:rPr>
        <w:t>-</w:t>
      </w:r>
      <w:r>
        <w:rPr>
          <w:rFonts w:ascii="Book Antiqua" w:hAnsi="Book Antiqua"/>
          <w:lang w:val="en-GB"/>
        </w:rPr>
        <w:t>220</w:t>
      </w:r>
      <w:r w:rsidRPr="00603886">
        <w:rPr>
          <w:rFonts w:ascii="Book Antiqua" w:hAnsi="Book Antiqua"/>
          <w:lang w:val="en-GB"/>
        </w:rPr>
        <w:t>9323</w:t>
      </w:r>
    </w:p>
    <w:p w:rsidR="00C72BC5" w:rsidRDefault="00C72BC5" w:rsidP="0049178C">
      <w:pPr>
        <w:spacing w:line="360" w:lineRule="auto"/>
        <w:rPr>
          <w:rFonts w:ascii="Book Antiqua" w:hAnsi="Book Antiqua"/>
          <w:b/>
          <w:color w:val="000000"/>
          <w:lang w:eastAsia="zh-CN"/>
        </w:rPr>
      </w:pPr>
    </w:p>
    <w:p w:rsidR="00C72BC5" w:rsidRDefault="00C72BC5" w:rsidP="0049178C">
      <w:pPr>
        <w:spacing w:line="360" w:lineRule="auto"/>
        <w:rPr>
          <w:rFonts w:ascii="Book Antiqua" w:hAnsi="Book Antiqua"/>
          <w:b/>
          <w:color w:val="000000"/>
          <w:lang w:eastAsia="zh-CN"/>
        </w:rPr>
      </w:pPr>
      <w:r w:rsidRPr="005C6A5F">
        <w:rPr>
          <w:rFonts w:ascii="Book Antiqua" w:hAnsi="Book Antiqua"/>
          <w:b/>
          <w:color w:val="000000"/>
        </w:rPr>
        <w:t>Received:</w:t>
      </w:r>
      <w:r>
        <w:rPr>
          <w:rFonts w:ascii="Book Antiqua" w:hAnsi="Book Antiqua"/>
          <w:b/>
          <w:color w:val="000000"/>
        </w:rPr>
        <w:t xml:space="preserve"> </w:t>
      </w:r>
      <w:bookmarkStart w:id="7" w:name="OLE_LINK82"/>
      <w:bookmarkStart w:id="8" w:name="OLE_LINK83"/>
      <w:bookmarkStart w:id="9" w:name="OLE_LINK19"/>
      <w:r w:rsidRPr="00421E83">
        <w:rPr>
          <w:rFonts w:ascii="Book Antiqua" w:hAnsi="Book Antiqua"/>
        </w:rPr>
        <w:t>March</w:t>
      </w:r>
      <w:bookmarkEnd w:id="7"/>
      <w:bookmarkEnd w:id="8"/>
      <w:bookmarkEnd w:id="9"/>
      <w:r>
        <w:rPr>
          <w:rFonts w:ascii="Book Antiqua" w:hAnsi="Book Antiqua"/>
          <w:lang w:eastAsia="zh-CN"/>
        </w:rPr>
        <w:t xml:space="preserve"> 3, 2013      </w:t>
      </w:r>
      <w:r>
        <w:rPr>
          <w:rFonts w:ascii="Book Antiqua" w:hAnsi="Book Antiqua"/>
          <w:color w:val="000000"/>
        </w:rPr>
        <w:t xml:space="preserve">  </w:t>
      </w:r>
      <w:r w:rsidRPr="005C6A5F">
        <w:rPr>
          <w:rFonts w:ascii="Book Antiqua" w:hAnsi="Book Antiqua"/>
          <w:b/>
          <w:color w:val="000000"/>
        </w:rPr>
        <w:t xml:space="preserve">Revised: </w:t>
      </w:r>
      <w:r w:rsidRPr="00421E83">
        <w:rPr>
          <w:rFonts w:ascii="Book Antiqua" w:hAnsi="Book Antiqua"/>
        </w:rPr>
        <w:t>May</w:t>
      </w:r>
      <w:r>
        <w:rPr>
          <w:rFonts w:ascii="Book Antiqua" w:hAnsi="Book Antiqua"/>
          <w:lang w:eastAsia="zh-CN"/>
        </w:rPr>
        <w:t xml:space="preserve"> 15, 2013</w:t>
      </w:r>
    </w:p>
    <w:p w:rsidR="003D4861" w:rsidRPr="00BD6AEB" w:rsidRDefault="00C72BC5" w:rsidP="003D4861">
      <w:pPr>
        <w:rPr>
          <w:rFonts w:ascii="Book Antiqua" w:hAnsi="Book Antiqua"/>
        </w:rPr>
      </w:pPr>
      <w:r w:rsidRPr="005C6A5F">
        <w:rPr>
          <w:rFonts w:ascii="Book Antiqua" w:hAnsi="Book Antiqua"/>
          <w:b/>
          <w:color w:val="000000"/>
        </w:rPr>
        <w:t xml:space="preserve">Accepted: </w:t>
      </w:r>
      <w:r w:rsidR="003D4861" w:rsidRPr="00BD6AEB">
        <w:rPr>
          <w:rFonts w:ascii="Book Antiqua" w:hAnsi="Book Antiqua"/>
        </w:rPr>
        <w:t>May 18, 2013</w:t>
      </w:r>
    </w:p>
    <w:p w:rsidR="00C72BC5" w:rsidRPr="003408E1" w:rsidRDefault="00C72BC5" w:rsidP="0049178C">
      <w:pPr>
        <w:spacing w:line="360" w:lineRule="auto"/>
        <w:rPr>
          <w:rFonts w:ascii="Book Antiqua" w:hAnsi="Book Antiqua"/>
          <w:b/>
          <w:color w:val="000000"/>
        </w:rPr>
      </w:pPr>
      <w:bookmarkStart w:id="10" w:name="_GoBack"/>
      <w:bookmarkEnd w:id="10"/>
    </w:p>
    <w:p w:rsidR="00C72BC5" w:rsidRPr="005C6A5F" w:rsidRDefault="00C72BC5" w:rsidP="0049178C">
      <w:pPr>
        <w:spacing w:line="360" w:lineRule="auto"/>
        <w:rPr>
          <w:rFonts w:ascii="Book Antiqua" w:hAnsi="Book Antiqua"/>
          <w:color w:val="000000"/>
        </w:rPr>
      </w:pPr>
      <w:r w:rsidRPr="005C6A5F">
        <w:rPr>
          <w:rFonts w:ascii="Book Antiqua" w:hAnsi="Book Antiqua"/>
          <w:b/>
          <w:color w:val="000000"/>
        </w:rPr>
        <w:t xml:space="preserve">Published online: </w:t>
      </w:r>
    </w:p>
    <w:bookmarkEnd w:id="5"/>
    <w:bookmarkEnd w:id="6"/>
    <w:p w:rsidR="00C72BC5" w:rsidRPr="00603886" w:rsidRDefault="00C72BC5" w:rsidP="00F448D9">
      <w:pPr>
        <w:spacing w:line="360" w:lineRule="auto"/>
        <w:jc w:val="both"/>
        <w:rPr>
          <w:rFonts w:ascii="Book Antiqua" w:hAnsi="Book Antiqua"/>
          <w:lang w:val="en-GB" w:eastAsia="zh-CN"/>
        </w:rPr>
      </w:pPr>
    </w:p>
    <w:p w:rsidR="00C72BC5" w:rsidRPr="00603886" w:rsidRDefault="00C72BC5" w:rsidP="00603886">
      <w:pPr>
        <w:spacing w:line="360" w:lineRule="auto"/>
        <w:jc w:val="both"/>
        <w:rPr>
          <w:rFonts w:ascii="Book Antiqua" w:hAnsi="Book Antiqua"/>
          <w:lang w:val="en-GB"/>
        </w:rPr>
      </w:pPr>
      <w:r w:rsidRPr="00603886">
        <w:rPr>
          <w:rFonts w:ascii="Book Antiqua" w:hAnsi="Book Antiqua"/>
          <w:lang w:val="en-GB"/>
        </w:rPr>
        <w:t xml:space="preserve"> </w:t>
      </w:r>
      <w:r w:rsidRPr="00603886">
        <w:rPr>
          <w:rFonts w:ascii="Book Antiqua" w:hAnsi="Book Antiqua"/>
          <w:lang w:val="en-GB"/>
        </w:rPr>
        <w:br w:type="page"/>
      </w:r>
    </w:p>
    <w:p w:rsidR="00C72BC5" w:rsidRPr="00603886" w:rsidRDefault="00C72BC5" w:rsidP="00603886">
      <w:pPr>
        <w:spacing w:line="360" w:lineRule="auto"/>
        <w:jc w:val="both"/>
        <w:rPr>
          <w:rFonts w:ascii="Book Antiqua" w:hAnsi="Book Antiqua"/>
          <w:b/>
          <w:lang w:val="en-GB"/>
        </w:rPr>
      </w:pPr>
      <w:r w:rsidRPr="00603886">
        <w:rPr>
          <w:rFonts w:ascii="Book Antiqua" w:hAnsi="Book Antiqua"/>
          <w:b/>
          <w:lang w:val="en-GB"/>
        </w:rPr>
        <w:t>Abstract</w:t>
      </w:r>
    </w:p>
    <w:p w:rsidR="00C72BC5" w:rsidRPr="00603886" w:rsidRDefault="00C72BC5" w:rsidP="00603886">
      <w:pPr>
        <w:spacing w:line="360" w:lineRule="auto"/>
        <w:jc w:val="both"/>
        <w:rPr>
          <w:rFonts w:ascii="Book Antiqua" w:hAnsi="Book Antiqua"/>
          <w:lang w:val="en-GB"/>
        </w:rPr>
      </w:pPr>
      <w:r w:rsidRPr="00603886">
        <w:rPr>
          <w:rFonts w:ascii="Book Antiqua" w:hAnsi="Book Antiqua"/>
          <w:lang w:val="en-GB"/>
        </w:rPr>
        <w:t>Gastrointestinal arterio-venous malformations are a known cause of gastrointestinal bleeding. We present a rare case of persistent rectal bleeding due to a rectal arterio-portal venous fistula in the setting of portal hypertension secondary to portal vein thrombosis.</w:t>
      </w:r>
      <w:r>
        <w:rPr>
          <w:rFonts w:ascii="Book Antiqua" w:hAnsi="Book Antiqua"/>
          <w:lang w:val="en-GB"/>
        </w:rPr>
        <w:t xml:space="preserve"> </w:t>
      </w:r>
      <w:r w:rsidRPr="00603886">
        <w:rPr>
          <w:rFonts w:ascii="Book Antiqua" w:hAnsi="Book Antiqua"/>
          <w:lang w:val="en-GB"/>
        </w:rPr>
        <w:t xml:space="preserve">The portal hypertension was initially surgically treated with splenectomy and a proximal splenorenal shunt. However, rectal bleeding persisted even after surgery, presenting us with </w:t>
      </w:r>
      <w:r>
        <w:rPr>
          <w:rFonts w:ascii="Book Antiqua" w:hAnsi="Book Antiqua"/>
          <w:lang w:val="en-GB"/>
        </w:rPr>
        <w:t>a diagnostic dilemma.</w:t>
      </w:r>
      <w:r>
        <w:rPr>
          <w:rFonts w:ascii="Book Antiqua" w:hAnsi="Book Antiqua"/>
          <w:lang w:val="en-GB" w:eastAsia="zh-CN"/>
        </w:rPr>
        <w:t xml:space="preserve"> </w:t>
      </w:r>
      <w:r w:rsidRPr="00603886">
        <w:rPr>
          <w:rFonts w:ascii="Book Antiqua" w:hAnsi="Book Antiqua"/>
          <w:lang w:val="en-GB"/>
        </w:rPr>
        <w:t xml:space="preserve">The patient was re-evaluated with a computed tomography mesenteric angiogram which revealed a </w:t>
      </w:r>
      <w:r>
        <w:rPr>
          <w:rFonts w:ascii="Book Antiqua" w:hAnsi="Book Antiqua"/>
          <w:lang w:val="en-GB"/>
        </w:rPr>
        <w:t xml:space="preserve">rectal arterio-portal fistula. </w:t>
      </w:r>
      <w:r w:rsidRPr="00603886">
        <w:rPr>
          <w:rFonts w:ascii="Book Antiqua" w:hAnsi="Book Antiqua"/>
          <w:lang w:val="en-GB"/>
        </w:rPr>
        <w:t>Arterio-portal fistulas are a known but rare cause of portal hypertension, and possibly the underlying cause of continued rectal bleeding in this case.</w:t>
      </w:r>
      <w:r>
        <w:rPr>
          <w:rFonts w:ascii="Book Antiqua" w:hAnsi="Book Antiqua"/>
          <w:lang w:val="en-GB"/>
        </w:rPr>
        <w:t xml:space="preserve"> </w:t>
      </w:r>
      <w:r w:rsidRPr="00603886">
        <w:rPr>
          <w:rFonts w:ascii="Book Antiqua" w:hAnsi="Book Antiqua"/>
          <w:lang w:val="en-GB"/>
        </w:rPr>
        <w:t>This was successfully treated using angiographic localization and super-selective embolization of the rectal arterio-portal venous fistula via the right internal iliac artery.</w:t>
      </w:r>
      <w:r>
        <w:rPr>
          <w:rFonts w:ascii="Book Antiqua" w:hAnsi="Book Antiqua"/>
          <w:lang w:val="en-GB"/>
        </w:rPr>
        <w:t xml:space="preserve"> </w:t>
      </w:r>
      <w:r w:rsidRPr="00603886">
        <w:rPr>
          <w:rFonts w:ascii="Book Antiqua" w:hAnsi="Book Antiqua"/>
          <w:lang w:val="en-GB"/>
        </w:rPr>
        <w:t>The patient subsequently went on to have a full term pregnancy.</w:t>
      </w:r>
      <w:r>
        <w:rPr>
          <w:rFonts w:ascii="Book Antiqua" w:hAnsi="Book Antiqua"/>
          <w:lang w:val="en-GB"/>
        </w:rPr>
        <w:t xml:space="preserve"> </w:t>
      </w:r>
      <w:r w:rsidRPr="00603886">
        <w:rPr>
          <w:rFonts w:ascii="Book Antiqua" w:hAnsi="Book Antiqua"/>
          <w:lang w:val="en-GB"/>
        </w:rPr>
        <w:t>Through this case report, we hope to highlight awareness of this unusual condition, discuss the diagnostic workup and our management approach.</w:t>
      </w:r>
      <w:r>
        <w:rPr>
          <w:rFonts w:ascii="Book Antiqua" w:hAnsi="Book Antiqua"/>
          <w:lang w:val="en-GB"/>
        </w:rPr>
        <w:t xml:space="preserve"> </w:t>
      </w:r>
      <w:r w:rsidRPr="00603886">
        <w:rPr>
          <w:rFonts w:ascii="Book Antiqua" w:hAnsi="Book Antiqua"/>
          <w:lang w:val="en-GB"/>
        </w:rPr>
        <w:t xml:space="preserve"> </w:t>
      </w:r>
    </w:p>
    <w:p w:rsidR="00C72BC5" w:rsidRDefault="00C72BC5" w:rsidP="00603886">
      <w:pPr>
        <w:spacing w:line="360" w:lineRule="auto"/>
        <w:jc w:val="both"/>
        <w:rPr>
          <w:rFonts w:ascii="Book Antiqua" w:hAnsi="Book Antiqua"/>
          <w:lang w:val="en-GB" w:eastAsia="zh-CN"/>
        </w:rPr>
      </w:pPr>
    </w:p>
    <w:p w:rsidR="00C72BC5" w:rsidRPr="005C6A5F" w:rsidRDefault="00C72BC5" w:rsidP="0054575A">
      <w:pPr>
        <w:spacing w:line="360" w:lineRule="auto"/>
        <w:rPr>
          <w:rFonts w:ascii="Book Antiqua" w:hAnsi="Book Antiqua"/>
          <w:color w:val="000000"/>
        </w:rPr>
      </w:pPr>
      <w:r w:rsidRPr="005C6A5F">
        <w:rPr>
          <w:rFonts w:ascii="Book Antiqua" w:hAnsi="Book Antiqua"/>
        </w:rPr>
        <w:t>© 201</w:t>
      </w:r>
      <w:r>
        <w:rPr>
          <w:rFonts w:ascii="Book Antiqua" w:hAnsi="Book Antiqua"/>
        </w:rPr>
        <w:t xml:space="preserve">3 </w:t>
      </w:r>
      <w:r w:rsidRPr="005C6A5F">
        <w:rPr>
          <w:rFonts w:ascii="Book Antiqua" w:hAnsi="Book Antiqua"/>
        </w:rPr>
        <w:t>Baishideng. All rights reserved.</w:t>
      </w:r>
    </w:p>
    <w:p w:rsidR="00C72BC5" w:rsidRPr="00603886" w:rsidRDefault="00C72BC5" w:rsidP="00603886">
      <w:pPr>
        <w:spacing w:line="360" w:lineRule="auto"/>
        <w:jc w:val="both"/>
        <w:rPr>
          <w:rFonts w:ascii="Book Antiqua" w:hAnsi="Book Antiqua"/>
          <w:lang w:val="en-GB" w:eastAsia="zh-CN"/>
        </w:rPr>
      </w:pPr>
    </w:p>
    <w:p w:rsidR="00C72BC5" w:rsidRPr="00603886" w:rsidRDefault="00C72BC5" w:rsidP="00603886">
      <w:pPr>
        <w:spacing w:line="360" w:lineRule="auto"/>
        <w:jc w:val="both"/>
        <w:rPr>
          <w:rFonts w:ascii="Book Antiqua" w:hAnsi="Book Antiqua"/>
          <w:lang w:val="en-GB"/>
        </w:rPr>
      </w:pPr>
      <w:r w:rsidRPr="00603886">
        <w:rPr>
          <w:rFonts w:ascii="Book Antiqua" w:hAnsi="Book Antiqua"/>
          <w:b/>
          <w:lang w:val="en-GB"/>
        </w:rPr>
        <w:t>Key</w:t>
      </w:r>
      <w:r>
        <w:rPr>
          <w:rFonts w:ascii="Book Antiqua" w:hAnsi="Book Antiqua"/>
          <w:b/>
          <w:lang w:val="en-GB" w:eastAsia="zh-CN"/>
        </w:rPr>
        <w:t xml:space="preserve"> </w:t>
      </w:r>
      <w:r w:rsidRPr="00603886">
        <w:rPr>
          <w:rFonts w:ascii="Book Antiqua" w:hAnsi="Book Antiqua"/>
          <w:b/>
          <w:lang w:val="en-GB"/>
        </w:rPr>
        <w:t>words</w:t>
      </w:r>
      <w:r>
        <w:rPr>
          <w:rFonts w:ascii="Book Antiqua" w:hAnsi="Book Antiqua"/>
          <w:b/>
          <w:lang w:val="en-GB" w:eastAsia="zh-CN"/>
        </w:rPr>
        <w:t xml:space="preserve">: </w:t>
      </w:r>
      <w:r w:rsidRPr="00603886">
        <w:rPr>
          <w:rFonts w:ascii="Book Antiqua" w:hAnsi="Book Antiqua"/>
          <w:lang w:val="en-GB"/>
        </w:rPr>
        <w:t>Portal hypertension; Esophageal varices; Splenorenal shunt; Arteriovenous malformations; Portal vein thrombosis</w:t>
      </w:r>
    </w:p>
    <w:p w:rsidR="00C72BC5" w:rsidRPr="00603886" w:rsidRDefault="00C72BC5" w:rsidP="00603886">
      <w:pPr>
        <w:spacing w:line="360" w:lineRule="auto"/>
        <w:jc w:val="both"/>
        <w:rPr>
          <w:rFonts w:ascii="Book Antiqua" w:hAnsi="Book Antiqua"/>
          <w:b/>
          <w:lang w:val="en-GB" w:eastAsia="zh-CN"/>
        </w:rPr>
      </w:pPr>
    </w:p>
    <w:p w:rsidR="00C72BC5" w:rsidRDefault="00C72BC5" w:rsidP="00603886">
      <w:pPr>
        <w:spacing w:line="360" w:lineRule="auto"/>
        <w:jc w:val="both"/>
        <w:rPr>
          <w:rFonts w:ascii="Book Antiqua" w:hAnsi="Book Antiqua"/>
          <w:lang w:val="en-GB" w:eastAsia="zh-CN"/>
        </w:rPr>
      </w:pPr>
      <w:r w:rsidRPr="00603886">
        <w:rPr>
          <w:rFonts w:ascii="Book Antiqua" w:hAnsi="Book Antiqua"/>
          <w:b/>
          <w:lang w:val="en-GB"/>
        </w:rPr>
        <w:t>Core tip</w:t>
      </w:r>
      <w:r>
        <w:rPr>
          <w:rFonts w:ascii="Book Antiqua" w:hAnsi="Book Antiqua"/>
          <w:b/>
          <w:lang w:val="en-GB" w:eastAsia="zh-CN"/>
        </w:rPr>
        <w:t xml:space="preserve">: </w:t>
      </w:r>
      <w:r w:rsidRPr="00603886">
        <w:rPr>
          <w:rFonts w:ascii="Book Antiqua" w:hAnsi="Book Antiqua"/>
          <w:lang w:val="en-GB"/>
        </w:rPr>
        <w:t>We present a rare case of persistent rectal bleeding due to a rectal arterio-portal venous fistula, in the setting of portal hypertension.</w:t>
      </w:r>
      <w:r>
        <w:rPr>
          <w:rFonts w:ascii="Book Antiqua" w:hAnsi="Book Antiqua"/>
          <w:lang w:val="en-GB"/>
        </w:rPr>
        <w:t xml:space="preserve"> </w:t>
      </w:r>
      <w:r w:rsidRPr="00603886">
        <w:rPr>
          <w:rFonts w:ascii="Book Antiqua" w:hAnsi="Book Antiqua"/>
          <w:lang w:val="en-GB"/>
        </w:rPr>
        <w:t>Through this case report, we hope to highlight awareness of this unusual condition, and discuss the diagnostic workup and our subsequent management.</w:t>
      </w:r>
      <w:r>
        <w:rPr>
          <w:rFonts w:ascii="Book Antiqua" w:hAnsi="Book Antiqua"/>
          <w:lang w:val="en-GB"/>
        </w:rPr>
        <w:t xml:space="preserve"> </w:t>
      </w:r>
      <w:r w:rsidRPr="00603886">
        <w:rPr>
          <w:rFonts w:ascii="Book Antiqua" w:hAnsi="Book Antiqua"/>
          <w:lang w:val="en-GB"/>
        </w:rPr>
        <w:t>We believe that this is the first of such cases reported in the literature.</w:t>
      </w:r>
      <w:r>
        <w:rPr>
          <w:rFonts w:ascii="Book Antiqua" w:hAnsi="Book Antiqua"/>
          <w:lang w:val="en-GB"/>
        </w:rPr>
        <w:t xml:space="preserve"> </w:t>
      </w:r>
    </w:p>
    <w:p w:rsidR="00C72BC5" w:rsidRDefault="00C72BC5" w:rsidP="00603886">
      <w:pPr>
        <w:spacing w:line="360" w:lineRule="auto"/>
        <w:jc w:val="both"/>
        <w:rPr>
          <w:rFonts w:ascii="Book Antiqua" w:hAnsi="Book Antiqua"/>
          <w:lang w:val="en-GB" w:eastAsia="zh-CN"/>
        </w:rPr>
      </w:pPr>
    </w:p>
    <w:p w:rsidR="00C72BC5" w:rsidRDefault="00C72BC5" w:rsidP="002F35DD">
      <w:pPr>
        <w:spacing w:line="360" w:lineRule="auto"/>
        <w:jc w:val="both"/>
        <w:rPr>
          <w:rFonts w:ascii="Book Antiqua" w:hAnsi="Book Antiqua"/>
          <w:lang w:val="en-GB" w:eastAsia="zh-CN"/>
        </w:rPr>
      </w:pPr>
      <w:r w:rsidRPr="00603886">
        <w:rPr>
          <w:rFonts w:ascii="Book Antiqua" w:hAnsi="Book Antiqua"/>
          <w:lang w:val="en-GB" w:eastAsia="zh-CN"/>
        </w:rPr>
        <w:lastRenderedPageBreak/>
        <w:t>Yap</w:t>
      </w:r>
      <w:r>
        <w:rPr>
          <w:rFonts w:ascii="Book Antiqua" w:hAnsi="Book Antiqua"/>
          <w:lang w:val="en-GB" w:eastAsia="zh-CN"/>
        </w:rPr>
        <w:t xml:space="preserve"> HY</w:t>
      </w:r>
      <w:r w:rsidRPr="00603886">
        <w:rPr>
          <w:rFonts w:ascii="Book Antiqua" w:hAnsi="Book Antiqua"/>
          <w:lang w:val="en-GB" w:eastAsia="zh-CN"/>
        </w:rPr>
        <w:t>, Lee</w:t>
      </w:r>
      <w:r>
        <w:rPr>
          <w:rFonts w:ascii="Book Antiqua" w:hAnsi="Book Antiqua"/>
          <w:lang w:val="en-GB" w:eastAsia="zh-CN"/>
        </w:rPr>
        <w:t xml:space="preserve"> SY</w:t>
      </w:r>
      <w:r w:rsidRPr="00603886">
        <w:rPr>
          <w:rFonts w:ascii="Book Antiqua" w:hAnsi="Book Antiqua"/>
          <w:lang w:val="en-GB" w:eastAsia="zh-CN"/>
        </w:rPr>
        <w:t>, Chung</w:t>
      </w:r>
      <w:r>
        <w:rPr>
          <w:rFonts w:ascii="Book Antiqua" w:hAnsi="Book Antiqua"/>
          <w:lang w:val="en-GB" w:eastAsia="zh-CN"/>
        </w:rPr>
        <w:t xml:space="preserve"> YFA</w:t>
      </w:r>
      <w:r w:rsidRPr="00603886">
        <w:rPr>
          <w:rFonts w:ascii="Book Antiqua" w:hAnsi="Book Antiqua"/>
          <w:lang w:val="en-GB" w:eastAsia="zh-CN"/>
        </w:rPr>
        <w:t>, Tay</w:t>
      </w:r>
      <w:r>
        <w:rPr>
          <w:rFonts w:ascii="Book Antiqua" w:hAnsi="Book Antiqua"/>
          <w:lang w:val="en-GB" w:eastAsia="zh-CN"/>
        </w:rPr>
        <w:t xml:space="preserve"> KH</w:t>
      </w:r>
      <w:r w:rsidRPr="00603886">
        <w:rPr>
          <w:rFonts w:ascii="Book Antiqua" w:hAnsi="Book Antiqua"/>
          <w:lang w:val="en-GB" w:eastAsia="zh-CN"/>
        </w:rPr>
        <w:t>, Low</w:t>
      </w:r>
      <w:r>
        <w:rPr>
          <w:rFonts w:ascii="Book Antiqua" w:hAnsi="Book Antiqua"/>
          <w:lang w:val="en-GB" w:eastAsia="zh-CN"/>
        </w:rPr>
        <w:t xml:space="preserve"> ASC</w:t>
      </w:r>
      <w:r w:rsidRPr="00603886">
        <w:rPr>
          <w:rFonts w:ascii="Book Antiqua" w:hAnsi="Book Antiqua"/>
          <w:lang w:val="en-GB" w:eastAsia="zh-CN"/>
        </w:rPr>
        <w:t>, Thng</w:t>
      </w:r>
      <w:r>
        <w:rPr>
          <w:rFonts w:ascii="Book Antiqua" w:hAnsi="Book Antiqua"/>
          <w:lang w:val="en-GB" w:eastAsia="zh-CN"/>
        </w:rPr>
        <w:t xml:space="preserve"> CH</w:t>
      </w:r>
      <w:r w:rsidRPr="00603886">
        <w:rPr>
          <w:rFonts w:ascii="Book Antiqua" w:hAnsi="Book Antiqua"/>
          <w:lang w:val="en-GB" w:eastAsia="zh-CN"/>
        </w:rPr>
        <w:t>, Madhavan</w:t>
      </w:r>
      <w:r>
        <w:rPr>
          <w:rFonts w:ascii="Book Antiqua" w:hAnsi="Book Antiqua"/>
          <w:lang w:val="en-GB" w:eastAsia="zh-CN"/>
        </w:rPr>
        <w:t xml:space="preserve"> K. </w:t>
      </w:r>
      <w:r w:rsidRPr="00603886">
        <w:rPr>
          <w:rFonts w:ascii="Book Antiqua" w:hAnsi="Book Antiqua"/>
          <w:lang w:val="en-GB"/>
        </w:rPr>
        <w:t>Rectal arterio-portal fistula</w:t>
      </w:r>
      <w:r w:rsidRPr="00603886">
        <w:rPr>
          <w:rFonts w:ascii="Book Antiqua" w:hAnsi="Book Antiqua"/>
          <w:lang w:val="en-GB" w:eastAsia="zh-CN"/>
        </w:rPr>
        <w:t>:</w:t>
      </w:r>
      <w:r w:rsidRPr="00603886">
        <w:rPr>
          <w:rFonts w:ascii="Book Antiqua" w:hAnsi="Book Antiqua"/>
          <w:lang w:val="en-GB"/>
        </w:rPr>
        <w:t xml:space="preserve"> An unusual cause of persistent bleeding per rectum following a proximal spleno-renal shunt</w:t>
      </w:r>
      <w:r>
        <w:rPr>
          <w:rFonts w:ascii="Book Antiqua" w:hAnsi="Book Antiqua"/>
          <w:lang w:val="en-GB" w:eastAsia="zh-CN"/>
        </w:rPr>
        <w:t>.</w:t>
      </w:r>
    </w:p>
    <w:p w:rsidR="00C72BC5" w:rsidRDefault="00C72BC5" w:rsidP="002F35DD">
      <w:pPr>
        <w:spacing w:line="360" w:lineRule="auto"/>
        <w:jc w:val="both"/>
        <w:rPr>
          <w:rFonts w:ascii="Book Antiqua" w:hAnsi="Book Antiqua"/>
          <w:lang w:val="en-GB" w:eastAsia="zh-CN"/>
        </w:rPr>
      </w:pPr>
    </w:p>
    <w:p w:rsidR="00C72BC5" w:rsidRPr="001A6525" w:rsidRDefault="00C72BC5" w:rsidP="002F35DD">
      <w:pPr>
        <w:spacing w:line="360" w:lineRule="auto"/>
        <w:rPr>
          <w:rFonts w:ascii="Book Antiqua" w:hAnsi="Book Antiqua"/>
          <w:b/>
        </w:rPr>
      </w:pPr>
      <w:bookmarkStart w:id="11" w:name="OLE_LINK46"/>
      <w:bookmarkStart w:id="12" w:name="OLE_LINK47"/>
      <w:bookmarkStart w:id="13" w:name="OLE_LINK61"/>
      <w:bookmarkStart w:id="14" w:name="OLE_LINK84"/>
      <w:bookmarkStart w:id="15" w:name="OLE_LINK90"/>
      <w:r w:rsidRPr="001A6525">
        <w:rPr>
          <w:rFonts w:ascii="Book Antiqua" w:hAnsi="Book Antiqua"/>
          <w:b/>
        </w:rPr>
        <w:t xml:space="preserve">Available from: URL: </w:t>
      </w:r>
    </w:p>
    <w:p w:rsidR="00C72BC5" w:rsidRPr="001A6525" w:rsidRDefault="00C72BC5" w:rsidP="002F35DD">
      <w:pPr>
        <w:spacing w:line="360" w:lineRule="auto"/>
        <w:rPr>
          <w:rFonts w:ascii="Book Antiqua" w:hAnsi="Book Antiqua"/>
          <w:b/>
        </w:rPr>
      </w:pPr>
      <w:r w:rsidRPr="001A6525">
        <w:rPr>
          <w:rFonts w:ascii="Book Antiqua" w:hAnsi="Book Antiqua"/>
          <w:b/>
        </w:rPr>
        <w:t>DOI:</w:t>
      </w:r>
    </w:p>
    <w:bookmarkEnd w:id="11"/>
    <w:bookmarkEnd w:id="12"/>
    <w:bookmarkEnd w:id="13"/>
    <w:bookmarkEnd w:id="14"/>
    <w:bookmarkEnd w:id="15"/>
    <w:p w:rsidR="00C72BC5" w:rsidRPr="00603886" w:rsidRDefault="00C72BC5" w:rsidP="002F35DD">
      <w:pPr>
        <w:spacing w:line="360" w:lineRule="auto"/>
        <w:jc w:val="both"/>
        <w:rPr>
          <w:rFonts w:ascii="Book Antiqua" w:hAnsi="Book Antiqua"/>
          <w:lang w:val="en-GB" w:eastAsia="zh-CN"/>
        </w:rPr>
      </w:pPr>
    </w:p>
    <w:p w:rsidR="00C72BC5" w:rsidRPr="002F35DD" w:rsidRDefault="00C72BC5" w:rsidP="002F35DD">
      <w:pPr>
        <w:spacing w:line="360" w:lineRule="auto"/>
        <w:jc w:val="both"/>
        <w:rPr>
          <w:rFonts w:ascii="Book Antiqua" w:hAnsi="Book Antiqua"/>
          <w:lang w:val="en-GB" w:eastAsia="zh-CN"/>
        </w:rPr>
      </w:pPr>
    </w:p>
    <w:p w:rsidR="00C72BC5" w:rsidRPr="002F35DD" w:rsidRDefault="00C72BC5" w:rsidP="00603886">
      <w:pPr>
        <w:spacing w:line="360" w:lineRule="auto"/>
        <w:jc w:val="both"/>
        <w:rPr>
          <w:rFonts w:ascii="Book Antiqua" w:hAnsi="Book Antiqua"/>
          <w:lang w:val="en-GB" w:eastAsia="zh-CN"/>
        </w:rPr>
      </w:pPr>
    </w:p>
    <w:p w:rsidR="00C72BC5" w:rsidRPr="00603886" w:rsidRDefault="00C72BC5" w:rsidP="00603886">
      <w:pPr>
        <w:spacing w:line="360" w:lineRule="auto"/>
        <w:jc w:val="both"/>
        <w:rPr>
          <w:rFonts w:ascii="Book Antiqua" w:hAnsi="Book Antiqua"/>
          <w:lang w:val="en-GB"/>
        </w:rPr>
      </w:pPr>
      <w:r w:rsidRPr="00603886">
        <w:rPr>
          <w:rFonts w:ascii="Book Antiqua" w:hAnsi="Book Antiqua"/>
          <w:lang w:val="en-GB"/>
        </w:rPr>
        <w:br w:type="page"/>
      </w:r>
    </w:p>
    <w:p w:rsidR="00C72BC5" w:rsidRPr="00A05F7A" w:rsidRDefault="00C72BC5" w:rsidP="00603886">
      <w:pPr>
        <w:spacing w:line="360" w:lineRule="auto"/>
        <w:jc w:val="both"/>
        <w:rPr>
          <w:rFonts w:ascii="Book Antiqua" w:hAnsi="Book Antiqua"/>
          <w:b/>
          <w:lang w:val="en-GB"/>
        </w:rPr>
      </w:pPr>
      <w:r w:rsidRPr="00A05F7A">
        <w:rPr>
          <w:rFonts w:ascii="Book Antiqua" w:hAnsi="Book Antiqua"/>
          <w:b/>
          <w:lang w:val="en-GB"/>
        </w:rPr>
        <w:t>INTRODUCTION</w:t>
      </w:r>
    </w:p>
    <w:p w:rsidR="00C72BC5" w:rsidRPr="00603886" w:rsidRDefault="00C72BC5" w:rsidP="00603886">
      <w:pPr>
        <w:spacing w:line="360" w:lineRule="auto"/>
        <w:jc w:val="both"/>
        <w:rPr>
          <w:rFonts w:ascii="Book Antiqua" w:hAnsi="Book Antiqua"/>
          <w:lang w:val="en-GB"/>
        </w:rPr>
      </w:pPr>
      <w:r w:rsidRPr="00603886">
        <w:rPr>
          <w:rFonts w:ascii="Book Antiqua" w:hAnsi="Book Antiqua"/>
          <w:lang w:val="en-GB"/>
        </w:rPr>
        <w:t>Arterio-venous malformations occurring in the gastrointestinal tract are a known cause of gastro-intestinal bleeding and can often be missed especially in the presence of other pathology. They can lead to persistent symptoms if left undiagnosed and untreated.</w:t>
      </w:r>
      <w:r>
        <w:rPr>
          <w:rFonts w:ascii="Book Antiqua" w:hAnsi="Book Antiqua"/>
          <w:lang w:val="en-GB"/>
        </w:rPr>
        <w:t xml:space="preserve"> </w:t>
      </w:r>
      <w:r w:rsidRPr="00603886">
        <w:rPr>
          <w:rFonts w:ascii="Book Antiqua" w:hAnsi="Book Antiqua"/>
          <w:lang w:val="en-GB"/>
        </w:rPr>
        <w:t>We present a patient who had portal vein thrombosis, portal hypertension and continued to have rectal bleeding in spite of a patent spleno renal shunt to highlight awareness of this un</w:t>
      </w:r>
      <w:r>
        <w:rPr>
          <w:rFonts w:ascii="Book Antiqua" w:hAnsi="Book Antiqua"/>
          <w:lang w:val="en-GB"/>
        </w:rPr>
        <w:t>usual condition</w:t>
      </w:r>
      <w:r w:rsidRPr="00603886">
        <w:rPr>
          <w:rFonts w:ascii="Book Antiqua" w:hAnsi="Book Antiqua"/>
          <w:lang w:val="en-GB"/>
        </w:rPr>
        <w:t xml:space="preserve">. </w:t>
      </w:r>
    </w:p>
    <w:p w:rsidR="00C72BC5" w:rsidRPr="00603886" w:rsidRDefault="00C72BC5" w:rsidP="00603886">
      <w:pPr>
        <w:spacing w:line="360" w:lineRule="auto"/>
        <w:jc w:val="both"/>
        <w:rPr>
          <w:rFonts w:ascii="Book Antiqua" w:hAnsi="Book Antiqua"/>
          <w:lang w:val="en-GB"/>
        </w:rPr>
      </w:pPr>
    </w:p>
    <w:p w:rsidR="00C72BC5" w:rsidRPr="00A05F7A" w:rsidRDefault="00C72BC5" w:rsidP="00603886">
      <w:pPr>
        <w:spacing w:line="360" w:lineRule="auto"/>
        <w:jc w:val="both"/>
        <w:rPr>
          <w:rFonts w:ascii="Book Antiqua" w:hAnsi="Book Antiqua"/>
          <w:b/>
          <w:lang w:val="en-GB"/>
        </w:rPr>
      </w:pPr>
      <w:r w:rsidRPr="00A05F7A">
        <w:rPr>
          <w:rFonts w:ascii="Book Antiqua" w:hAnsi="Book Antiqua"/>
          <w:b/>
          <w:lang w:val="en-GB"/>
        </w:rPr>
        <w:t>CASE REPORT</w:t>
      </w:r>
    </w:p>
    <w:p w:rsidR="00C72BC5" w:rsidRPr="00603886" w:rsidRDefault="00C72BC5" w:rsidP="00603886">
      <w:pPr>
        <w:spacing w:line="360" w:lineRule="auto"/>
        <w:jc w:val="both"/>
        <w:rPr>
          <w:rFonts w:ascii="Book Antiqua" w:hAnsi="Book Antiqua"/>
          <w:lang w:val="en-GB" w:eastAsia="zh-CN"/>
        </w:rPr>
      </w:pPr>
      <w:r w:rsidRPr="00603886">
        <w:rPr>
          <w:rFonts w:ascii="Book Antiqua" w:hAnsi="Book Antiqua"/>
          <w:lang w:val="en-GB"/>
        </w:rPr>
        <w:t>A 33-year-old Chinese lady presented with multiple episodes of haematemesis when she was nine years old.</w:t>
      </w:r>
      <w:r>
        <w:rPr>
          <w:rFonts w:ascii="Book Antiqua" w:hAnsi="Book Antiqua"/>
          <w:lang w:val="en-GB"/>
        </w:rPr>
        <w:t xml:space="preserve"> </w:t>
      </w:r>
      <w:r w:rsidRPr="00603886">
        <w:rPr>
          <w:rFonts w:ascii="Book Antiqua" w:hAnsi="Book Antiqua"/>
          <w:lang w:val="en-GB"/>
        </w:rPr>
        <w:t>She was seen in a secondary hospital and diagnosed to have portal hypertension secondary to portal vein thrombosis</w:t>
      </w:r>
      <w:r>
        <w:rPr>
          <w:rFonts w:ascii="Book Antiqua" w:hAnsi="Book Antiqua"/>
          <w:lang w:val="en-GB" w:eastAsia="zh-CN"/>
        </w:rPr>
        <w:t xml:space="preserve"> </w:t>
      </w:r>
      <w:r w:rsidRPr="00603886">
        <w:rPr>
          <w:rFonts w:ascii="Book Antiqua" w:hAnsi="Book Antiqua"/>
          <w:lang w:val="en-GB"/>
        </w:rPr>
        <w:t>(PVT), a possible sequelae of a neonatal umbilical infection.</w:t>
      </w:r>
      <w:r>
        <w:rPr>
          <w:rFonts w:ascii="Book Antiqua" w:hAnsi="Book Antiqua"/>
          <w:lang w:val="en-GB"/>
        </w:rPr>
        <w:t xml:space="preserve"> </w:t>
      </w:r>
      <w:r w:rsidRPr="00603886">
        <w:rPr>
          <w:rFonts w:ascii="Book Antiqua" w:hAnsi="Book Antiqua"/>
          <w:lang w:val="en-GB"/>
        </w:rPr>
        <w:t>The portal hypertension resulted in her having episodes of bleeding esophageal varices that were treated endoscopically during her childhood years.</w:t>
      </w:r>
      <w:r>
        <w:rPr>
          <w:rFonts w:ascii="Book Antiqua" w:hAnsi="Book Antiqua"/>
          <w:lang w:val="en-GB"/>
        </w:rPr>
        <w:t xml:space="preserve"> </w:t>
      </w:r>
      <w:r w:rsidRPr="00603886">
        <w:rPr>
          <w:rFonts w:ascii="Book Antiqua" w:hAnsi="Book Antiqua"/>
          <w:lang w:val="en-GB"/>
        </w:rPr>
        <w:t>On clinical examination, she had splenomegaly but no stigmata of chronic liver disease.</w:t>
      </w:r>
      <w:r>
        <w:rPr>
          <w:rFonts w:ascii="Book Antiqua" w:hAnsi="Book Antiqua"/>
          <w:lang w:val="en-GB"/>
        </w:rPr>
        <w:t xml:space="preserve"> </w:t>
      </w:r>
      <w:r w:rsidRPr="00603886">
        <w:rPr>
          <w:rFonts w:ascii="Book Antiqua" w:hAnsi="Book Antiqua"/>
          <w:lang w:val="en-GB"/>
        </w:rPr>
        <w:t>Investigations revealed that she did not have any liver cirrhosis or prothrombotic disorders.</w:t>
      </w:r>
      <w:r>
        <w:rPr>
          <w:rFonts w:ascii="Book Antiqua" w:hAnsi="Book Antiqua"/>
          <w:lang w:val="en-GB"/>
        </w:rPr>
        <w:t xml:space="preserve"> </w:t>
      </w:r>
      <w:r w:rsidRPr="00603886">
        <w:rPr>
          <w:rFonts w:ascii="Book Antiqua" w:hAnsi="Book Antiqua"/>
          <w:lang w:val="en-GB"/>
        </w:rPr>
        <w:t>Liver function tests were normal.</w:t>
      </w:r>
      <w:r>
        <w:rPr>
          <w:rFonts w:ascii="Book Antiqua" w:hAnsi="Book Antiqua"/>
          <w:lang w:val="en-GB"/>
        </w:rPr>
        <w:t xml:space="preserve"> </w:t>
      </w:r>
      <w:r w:rsidRPr="00603886">
        <w:rPr>
          <w:rFonts w:ascii="Book Antiqua" w:hAnsi="Book Antiqua"/>
          <w:lang w:val="en-GB"/>
        </w:rPr>
        <w:t>Radiological investigations confirmed the PVT and splenomegaly.</w:t>
      </w:r>
      <w:r>
        <w:rPr>
          <w:rFonts w:ascii="Book Antiqua" w:hAnsi="Book Antiqua"/>
          <w:lang w:val="en-GB"/>
        </w:rPr>
        <w:t xml:space="preserve"> </w:t>
      </w:r>
      <w:r w:rsidRPr="00603886">
        <w:rPr>
          <w:rFonts w:ascii="Book Antiqua" w:hAnsi="Book Antiqua"/>
          <w:lang w:val="en-GB"/>
        </w:rPr>
        <w:t>More than twenty years after her initial diagnosis, she started to develop intermittent episodes of rectal bleeding which was attributed to rectal varices.</w:t>
      </w:r>
      <w:r>
        <w:rPr>
          <w:rFonts w:ascii="Book Antiqua" w:hAnsi="Book Antiqua"/>
          <w:lang w:val="en-GB"/>
        </w:rPr>
        <w:t xml:space="preserve"> </w:t>
      </w:r>
      <w:r w:rsidRPr="00603886">
        <w:rPr>
          <w:rFonts w:ascii="Book Antiqua" w:hAnsi="Book Antiqua"/>
          <w:lang w:val="en-GB"/>
        </w:rPr>
        <w:t xml:space="preserve">She was anaemic (haemoglobin level </w:t>
      </w:r>
      <w:smartTag w:uri="urn:schemas-microsoft-com:office:smarttags" w:element="City">
        <w:r w:rsidRPr="00603886">
          <w:rPr>
            <w:rFonts w:ascii="Book Antiqua" w:hAnsi="Book Antiqua"/>
            <w:lang w:val="en-GB"/>
          </w:rPr>
          <w:t>7.0g</w:t>
        </w:r>
      </w:smartTag>
      <w:r w:rsidRPr="00603886">
        <w:rPr>
          <w:rFonts w:ascii="Book Antiqua" w:hAnsi="Book Antiqua"/>
          <w:lang w:val="en-GB"/>
        </w:rPr>
        <w:t>/dL) and required intermittent blood transfusions for her symptoms.</w:t>
      </w:r>
      <w:r>
        <w:rPr>
          <w:rFonts w:ascii="Book Antiqua" w:hAnsi="Book Antiqua"/>
          <w:lang w:val="en-GB"/>
        </w:rPr>
        <w:t xml:space="preserve"> </w:t>
      </w:r>
      <w:r w:rsidRPr="00603886">
        <w:rPr>
          <w:rFonts w:ascii="Book Antiqua" w:hAnsi="Book Antiqua"/>
          <w:lang w:val="en-GB"/>
        </w:rPr>
        <w:t xml:space="preserve">Her splenomegaly led to consumption thrombocytopenia (platelet levels ranged from 74-103 </w:t>
      </w:r>
      <w:bookmarkStart w:id="16" w:name="OLE_LINK50"/>
      <w:bookmarkStart w:id="17" w:name="OLE_LINK51"/>
      <w:r w:rsidRPr="00CE4867">
        <w:rPr>
          <w:rFonts w:ascii="Book Antiqua" w:hAnsi="Book Antiqua"/>
        </w:rPr>
        <w:t>×</w:t>
      </w:r>
      <w:bookmarkEnd w:id="16"/>
      <w:bookmarkEnd w:id="17"/>
      <w:r w:rsidRPr="00603886">
        <w:rPr>
          <w:rFonts w:ascii="Book Antiqua" w:hAnsi="Book Antiqua"/>
          <w:lang w:val="en-GB"/>
        </w:rPr>
        <w:t xml:space="preserve"> </w:t>
      </w:r>
      <w:smartTag w:uri="urn:schemas-microsoft-com:office:smarttags" w:element="City">
        <w:r w:rsidRPr="00603886">
          <w:rPr>
            <w:rFonts w:ascii="Book Antiqua" w:hAnsi="Book Antiqua"/>
            <w:lang w:val="en-GB"/>
          </w:rPr>
          <w:t>10</w:t>
        </w:r>
        <w:r w:rsidRPr="00603886">
          <w:rPr>
            <w:rFonts w:ascii="Book Antiqua" w:hAnsi="Book Antiqua"/>
            <w:vertAlign w:val="superscript"/>
            <w:lang w:val="en-GB"/>
          </w:rPr>
          <w:t>9</w:t>
        </w:r>
        <w:r w:rsidRPr="00603886">
          <w:rPr>
            <w:rFonts w:ascii="Book Antiqua" w:hAnsi="Book Antiqua"/>
            <w:lang w:val="en-GB"/>
          </w:rPr>
          <w:t xml:space="preserve"> g</w:t>
        </w:r>
      </w:smartTag>
      <w:r w:rsidRPr="00603886">
        <w:rPr>
          <w:rFonts w:ascii="Book Antiqua" w:hAnsi="Book Antiqua"/>
          <w:lang w:val="en-GB"/>
        </w:rPr>
        <w:t>/L) and she subsequently sought a second opinion at a tertiary centre, after much investigation including a contrast enhanced computed tomography scan, upper gastrointestinal endoscopy and a colonoscopy.</w:t>
      </w:r>
      <w:r>
        <w:rPr>
          <w:rFonts w:ascii="Book Antiqua" w:hAnsi="Book Antiqua"/>
          <w:lang w:val="en-GB"/>
        </w:rPr>
        <w:t xml:space="preserve"> </w:t>
      </w:r>
    </w:p>
    <w:p w:rsidR="00C72BC5" w:rsidRPr="00603886" w:rsidRDefault="00C72BC5" w:rsidP="00A05F7A">
      <w:pPr>
        <w:spacing w:line="360" w:lineRule="auto"/>
        <w:ind w:firstLineChars="250" w:firstLine="600"/>
        <w:jc w:val="both"/>
        <w:rPr>
          <w:rFonts w:ascii="Book Antiqua" w:hAnsi="Book Antiqua"/>
          <w:lang w:val="en-GB"/>
        </w:rPr>
      </w:pPr>
      <w:r w:rsidRPr="00603886">
        <w:rPr>
          <w:rFonts w:ascii="Book Antiqua" w:hAnsi="Book Antiqua"/>
          <w:lang w:val="en-GB"/>
        </w:rPr>
        <w:t xml:space="preserve">Pre-operative investigations were reviewed and showed PVT, splenomegaly and a dilated inferior mesenteric vein all the way down to the </w:t>
      </w:r>
      <w:r w:rsidRPr="00603886">
        <w:rPr>
          <w:rFonts w:ascii="Book Antiqua" w:hAnsi="Book Antiqua"/>
          <w:lang w:val="en-GB"/>
        </w:rPr>
        <w:lastRenderedPageBreak/>
        <w:t>pelvis.</w:t>
      </w:r>
      <w:r>
        <w:rPr>
          <w:rFonts w:ascii="Book Antiqua" w:hAnsi="Book Antiqua"/>
          <w:lang w:val="en-GB"/>
        </w:rPr>
        <w:t xml:space="preserve"> </w:t>
      </w:r>
      <w:r w:rsidRPr="00603886">
        <w:rPr>
          <w:rFonts w:ascii="Book Antiqua" w:hAnsi="Book Antiqua"/>
          <w:lang w:val="en-GB"/>
        </w:rPr>
        <w:t>Colonoscopy reported that there were large rectal varices.</w:t>
      </w:r>
      <w:r>
        <w:rPr>
          <w:rFonts w:ascii="Book Antiqua" w:hAnsi="Book Antiqua"/>
          <w:lang w:val="en-GB"/>
        </w:rPr>
        <w:t xml:space="preserve"> </w:t>
      </w:r>
      <w:r w:rsidRPr="00603886">
        <w:rPr>
          <w:rFonts w:ascii="Book Antiqua" w:hAnsi="Book Antiqua"/>
          <w:lang w:val="en-GB"/>
        </w:rPr>
        <w:t xml:space="preserve">Based on these investigations, we presumed that the rectal varices were a result of left sided portal hypertension with the pressure transmitted down the inferior mesenteric vein, and thus performed a splenectomy and an end-to-side proximal splenorenal shunt for portal decompression. </w:t>
      </w:r>
    </w:p>
    <w:p w:rsidR="00C72BC5" w:rsidRPr="00603886" w:rsidRDefault="00C72BC5" w:rsidP="00A05F7A">
      <w:pPr>
        <w:spacing w:line="360" w:lineRule="auto"/>
        <w:ind w:firstLineChars="250" w:firstLine="600"/>
        <w:jc w:val="both"/>
        <w:rPr>
          <w:rFonts w:ascii="Book Antiqua" w:hAnsi="Book Antiqua"/>
          <w:lang w:val="en-GB" w:eastAsia="zh-CN"/>
        </w:rPr>
      </w:pPr>
      <w:r w:rsidRPr="00603886">
        <w:rPr>
          <w:rFonts w:ascii="Book Antiqua" w:hAnsi="Book Antiqua"/>
          <w:lang w:val="en-GB"/>
        </w:rPr>
        <w:t>After surgery, the patient continued to have rectal bleeding during her follow-up.</w:t>
      </w:r>
      <w:r>
        <w:rPr>
          <w:rFonts w:ascii="Book Antiqua" w:hAnsi="Book Antiqua"/>
          <w:lang w:val="en-GB"/>
        </w:rPr>
        <w:t xml:space="preserve"> </w:t>
      </w:r>
      <w:r w:rsidRPr="00603886">
        <w:rPr>
          <w:rFonts w:ascii="Book Antiqua" w:hAnsi="Book Antiqua"/>
          <w:lang w:val="en-GB"/>
        </w:rPr>
        <w:t>A flexible sigmoidoscopy was performed and this revealed almost circumferentially dilated pulsatile submucosal vessels at the lower rectum. These were not reported in the colonoscopy that the patient underwent previously in the secondary hospital.</w:t>
      </w:r>
      <w:r>
        <w:rPr>
          <w:rFonts w:ascii="Book Antiqua" w:hAnsi="Book Antiqua"/>
          <w:lang w:val="en-GB"/>
        </w:rPr>
        <w:t xml:space="preserve"> </w:t>
      </w:r>
      <w:r w:rsidRPr="00603886">
        <w:rPr>
          <w:rFonts w:ascii="Book Antiqua" w:hAnsi="Book Antiqua"/>
          <w:lang w:val="en-GB"/>
        </w:rPr>
        <w:t>A multiphasic computed tomography mesenteric angiogram confirmed a rectal arterio-venous fistula.</w:t>
      </w:r>
      <w:r>
        <w:rPr>
          <w:rFonts w:ascii="Book Antiqua" w:hAnsi="Book Antiqua"/>
          <w:lang w:val="en-GB"/>
        </w:rPr>
        <w:t xml:space="preserve">  </w:t>
      </w:r>
      <w:r w:rsidRPr="00603886">
        <w:rPr>
          <w:rFonts w:ascii="Book Antiqua" w:hAnsi="Book Antiqua"/>
          <w:lang w:val="en-GB"/>
        </w:rPr>
        <w:t>On the arterial phase of the scan, there was evidence of arterio-venous shunting as evidenced by the dilated superior rectal vein draining into the superior mesenteric vein, with arterial feeders from the internal iliac arteries</w:t>
      </w:r>
      <w:r>
        <w:rPr>
          <w:rFonts w:ascii="Book Antiqua" w:hAnsi="Book Antiqua"/>
          <w:lang w:val="en-GB"/>
        </w:rPr>
        <w:t xml:space="preserve"> </w:t>
      </w:r>
      <w:r>
        <w:rPr>
          <w:rFonts w:ascii="Book Antiqua" w:hAnsi="Book Antiqua"/>
          <w:lang w:val="en-GB" w:eastAsia="zh-CN"/>
        </w:rPr>
        <w:t>(</w:t>
      </w:r>
      <w:r w:rsidRPr="00603886">
        <w:rPr>
          <w:rFonts w:ascii="Book Antiqua" w:hAnsi="Book Antiqua"/>
          <w:lang w:val="en-GB"/>
        </w:rPr>
        <w:t>Figure</w:t>
      </w:r>
      <w:r>
        <w:rPr>
          <w:rFonts w:ascii="Book Antiqua" w:hAnsi="Book Antiqua"/>
          <w:lang w:val="en-GB"/>
        </w:rPr>
        <w:t xml:space="preserve"> </w:t>
      </w:r>
      <w:r w:rsidRPr="00603886">
        <w:rPr>
          <w:rFonts w:ascii="Book Antiqua" w:hAnsi="Book Antiqua"/>
          <w:lang w:val="en-GB"/>
        </w:rPr>
        <w:t>1</w:t>
      </w:r>
      <w:r>
        <w:rPr>
          <w:rFonts w:ascii="Book Antiqua" w:hAnsi="Book Antiqua"/>
          <w:lang w:val="en-GB" w:eastAsia="zh-CN"/>
        </w:rPr>
        <w:t>)</w:t>
      </w:r>
      <w:r w:rsidRPr="00603886">
        <w:rPr>
          <w:rFonts w:ascii="Book Antiqua" w:hAnsi="Book Antiqua"/>
          <w:lang w:val="en-GB"/>
        </w:rPr>
        <w:t>. A diagnostic catheter angiogram was performed to confirm the complexity of the feeder vessels and assess the potential collateral damage to rectal mucosa that could occur with angioembolisation.</w:t>
      </w:r>
      <w:r>
        <w:rPr>
          <w:rFonts w:ascii="Book Antiqua" w:hAnsi="Book Antiqua"/>
          <w:lang w:val="en-GB"/>
        </w:rPr>
        <w:t xml:space="preserve"> </w:t>
      </w:r>
      <w:r w:rsidRPr="00603886">
        <w:rPr>
          <w:rFonts w:ascii="Book Antiqua" w:hAnsi="Book Antiqua"/>
          <w:lang w:val="en-GB"/>
        </w:rPr>
        <w:t>This revealed that there were two major arterial feeders arising from the anterior division of the internal iliac arteries on both sides which were supplying the arterio-portal fistula.</w:t>
      </w:r>
      <w:r>
        <w:rPr>
          <w:rFonts w:ascii="Book Antiqua" w:hAnsi="Book Antiqua"/>
          <w:lang w:val="en-GB"/>
        </w:rPr>
        <w:t xml:space="preserve"> </w:t>
      </w:r>
      <w:r w:rsidRPr="00603886">
        <w:rPr>
          <w:rFonts w:ascii="Book Antiqua" w:hAnsi="Book Antiqua"/>
          <w:lang w:val="en-GB"/>
        </w:rPr>
        <w:t>There was a single tortuous drainage vein in</w:t>
      </w:r>
      <w:r>
        <w:rPr>
          <w:rFonts w:ascii="Book Antiqua" w:hAnsi="Book Antiqua"/>
          <w:lang w:val="en-GB"/>
        </w:rPr>
        <w:t xml:space="preserve">to the inferior mesenteric vein </w:t>
      </w:r>
      <w:r>
        <w:rPr>
          <w:rFonts w:ascii="Book Antiqua" w:hAnsi="Book Antiqua"/>
          <w:lang w:val="en-GB" w:eastAsia="zh-CN"/>
        </w:rPr>
        <w:t>(</w:t>
      </w:r>
      <w:r w:rsidRPr="00603886">
        <w:rPr>
          <w:rFonts w:ascii="Book Antiqua" w:hAnsi="Book Antiqua"/>
          <w:lang w:val="en-GB" w:eastAsia="zh-CN"/>
        </w:rPr>
        <w:t>Figure</w:t>
      </w:r>
      <w:r>
        <w:rPr>
          <w:rFonts w:ascii="Book Antiqua" w:hAnsi="Book Antiqua"/>
          <w:lang w:val="en-GB" w:eastAsia="zh-CN"/>
        </w:rPr>
        <w:t xml:space="preserve"> </w:t>
      </w:r>
      <w:r w:rsidRPr="00603886">
        <w:rPr>
          <w:rFonts w:ascii="Book Antiqua" w:hAnsi="Book Antiqua"/>
          <w:lang w:val="en-GB" w:eastAsia="zh-CN"/>
        </w:rPr>
        <w:t>2</w:t>
      </w:r>
      <w:r>
        <w:rPr>
          <w:rFonts w:ascii="Book Antiqua" w:hAnsi="Book Antiqua"/>
          <w:lang w:val="en-GB" w:eastAsia="zh-CN"/>
        </w:rPr>
        <w:t>).</w:t>
      </w:r>
    </w:p>
    <w:p w:rsidR="00C72BC5" w:rsidRPr="00603886" w:rsidRDefault="00C72BC5" w:rsidP="00A05F7A">
      <w:pPr>
        <w:spacing w:line="360" w:lineRule="auto"/>
        <w:ind w:firstLineChars="200" w:firstLine="480"/>
        <w:jc w:val="both"/>
        <w:rPr>
          <w:rFonts w:ascii="Book Antiqua" w:hAnsi="Book Antiqua"/>
          <w:lang w:val="en-GB" w:eastAsia="zh-CN"/>
        </w:rPr>
      </w:pPr>
      <w:r w:rsidRPr="00603886">
        <w:rPr>
          <w:rFonts w:ascii="Book Antiqua" w:hAnsi="Book Antiqua"/>
          <w:lang w:val="en-GB"/>
        </w:rPr>
        <w:t>A super selective angioembolisation of the arterio-portal fistula was performed via a left common femoral artery access.</w:t>
      </w:r>
      <w:r>
        <w:rPr>
          <w:rFonts w:ascii="Book Antiqua" w:hAnsi="Book Antiqua"/>
          <w:lang w:val="en-GB"/>
        </w:rPr>
        <w:t xml:space="preserve"> </w:t>
      </w:r>
      <w:r w:rsidRPr="00603886">
        <w:rPr>
          <w:rFonts w:ascii="Book Antiqua" w:hAnsi="Book Antiqua"/>
          <w:lang w:val="en-GB"/>
        </w:rPr>
        <w:t xml:space="preserve">The EV3 Apollo microcatheter (ev3 Endovascular Inc, Plymouth </w:t>
      </w:r>
      <w:r w:rsidRPr="00506C76">
        <w:rPr>
          <w:rFonts w:ascii="Book Antiqua" w:hAnsi="Book Antiqua" w:cs="Garamond"/>
        </w:rPr>
        <w:t>United States</w:t>
      </w:r>
      <w:r w:rsidRPr="00603886">
        <w:rPr>
          <w:rFonts w:ascii="Book Antiqua" w:hAnsi="Book Antiqua"/>
          <w:lang w:val="en-GB"/>
        </w:rPr>
        <w:t xml:space="preserve">) was introduced and advanced into the arterio-portal fistula nidus and embolisation performed using 2cc of Onyx 18 embolic agent (ev3 Endovascular Inc, Plymouth </w:t>
      </w:r>
      <w:r w:rsidRPr="00506C76">
        <w:rPr>
          <w:rFonts w:ascii="Book Antiqua" w:hAnsi="Book Antiqua" w:cs="Garamond"/>
        </w:rPr>
        <w:t>United States</w:t>
      </w:r>
      <w:r w:rsidRPr="00603886">
        <w:rPr>
          <w:rFonts w:ascii="Book Antiqua" w:hAnsi="Book Antiqua"/>
          <w:lang w:val="en-GB"/>
        </w:rPr>
        <w:t xml:space="preserve">). </w:t>
      </w:r>
      <w:r w:rsidRPr="00603886">
        <w:rPr>
          <w:rFonts w:ascii="Book Antiqua" w:hAnsi="Book Antiqua"/>
          <w:lang w:val="en-GB" w:eastAsia="zh-CN"/>
        </w:rPr>
        <w:t xml:space="preserve">Completion angiograms via both internal iliac arteries showed successful obliteration of the arterio-portal fistula with cessation of arterio-portal shunting </w:t>
      </w:r>
      <w:r>
        <w:rPr>
          <w:rFonts w:ascii="Book Antiqua" w:hAnsi="Book Antiqua"/>
          <w:lang w:val="en-GB" w:eastAsia="zh-CN"/>
        </w:rPr>
        <w:t>(</w:t>
      </w:r>
      <w:r w:rsidRPr="00603886">
        <w:rPr>
          <w:rFonts w:ascii="Book Antiqua" w:hAnsi="Book Antiqua"/>
          <w:lang w:val="en-GB" w:eastAsia="zh-CN"/>
        </w:rPr>
        <w:t>Figure 3</w:t>
      </w:r>
      <w:r>
        <w:rPr>
          <w:rFonts w:ascii="Book Antiqua" w:hAnsi="Book Antiqua"/>
          <w:lang w:val="en-GB" w:eastAsia="zh-CN"/>
        </w:rPr>
        <w:t>).</w:t>
      </w:r>
    </w:p>
    <w:p w:rsidR="00C72BC5" w:rsidRPr="00603886" w:rsidRDefault="00C72BC5" w:rsidP="00A05F7A">
      <w:pPr>
        <w:spacing w:line="360" w:lineRule="auto"/>
        <w:ind w:firstLineChars="250" w:firstLine="600"/>
        <w:jc w:val="both"/>
        <w:rPr>
          <w:rFonts w:ascii="Book Antiqua" w:hAnsi="Book Antiqua"/>
          <w:lang w:val="en-GB"/>
        </w:rPr>
      </w:pPr>
      <w:r w:rsidRPr="00603886">
        <w:rPr>
          <w:rFonts w:ascii="Book Antiqua" w:hAnsi="Book Antiqua"/>
          <w:lang w:val="en-GB"/>
        </w:rPr>
        <w:lastRenderedPageBreak/>
        <w:t>Post procedure, clinical examination and a repeat flexible sigmoidoscopy confirmed that there was no rectal ischemia.</w:t>
      </w:r>
      <w:r>
        <w:rPr>
          <w:rFonts w:ascii="Book Antiqua" w:hAnsi="Book Antiqua"/>
          <w:lang w:val="en-GB"/>
        </w:rPr>
        <w:t xml:space="preserve"> </w:t>
      </w:r>
      <w:r w:rsidRPr="00603886">
        <w:rPr>
          <w:rFonts w:ascii="Book Antiqua" w:hAnsi="Book Antiqua"/>
          <w:lang w:val="en-GB"/>
        </w:rPr>
        <w:t xml:space="preserve"> However, the patient complained of anal pain and further rectal bleeding, although the quantity of bleeding was much reduced.</w:t>
      </w:r>
      <w:r>
        <w:rPr>
          <w:rFonts w:ascii="Book Antiqua" w:hAnsi="Book Antiqua"/>
          <w:lang w:val="en-GB"/>
        </w:rPr>
        <w:t xml:space="preserve"> </w:t>
      </w:r>
      <w:r w:rsidRPr="00603886">
        <w:rPr>
          <w:rFonts w:ascii="Book Antiqua" w:hAnsi="Book Antiqua"/>
          <w:lang w:val="en-GB"/>
        </w:rPr>
        <w:t>On clinical examination, she was found to have an anal fissure at 3 o’clock position, possibly as a result of the embolisation.</w:t>
      </w:r>
      <w:r>
        <w:rPr>
          <w:rFonts w:ascii="Book Antiqua" w:hAnsi="Book Antiqua"/>
          <w:lang w:val="en-GB"/>
        </w:rPr>
        <w:t xml:space="preserve"> </w:t>
      </w:r>
      <w:r w:rsidRPr="00603886">
        <w:rPr>
          <w:rFonts w:ascii="Book Antiqua" w:hAnsi="Book Antiqua"/>
          <w:lang w:val="en-GB"/>
        </w:rPr>
        <w:t>This was initially treated with topical methods but did not resolve her symptoms and thus she underwent a lateral anal sphincterotomy.</w:t>
      </w:r>
      <w:r>
        <w:rPr>
          <w:rFonts w:ascii="Book Antiqua" w:hAnsi="Book Antiqua"/>
          <w:lang w:val="en-GB"/>
        </w:rPr>
        <w:t xml:space="preserve"> </w:t>
      </w:r>
      <w:r w:rsidRPr="00603886">
        <w:rPr>
          <w:rFonts w:ascii="Book Antiqua" w:hAnsi="Book Antiqua"/>
          <w:lang w:val="en-GB"/>
        </w:rPr>
        <w:t>Since surgery, she has successfully delivered a child after a full-term pregnancy and her haemoglobin (</w:t>
      </w:r>
      <w:smartTag w:uri="urn:schemas-microsoft-com:office:smarttags" w:element="City">
        <w:r w:rsidRPr="00603886">
          <w:rPr>
            <w:rFonts w:ascii="Book Antiqua" w:hAnsi="Book Antiqua"/>
            <w:lang w:val="en-GB"/>
          </w:rPr>
          <w:t>12.0 g</w:t>
        </w:r>
      </w:smartTag>
      <w:r w:rsidRPr="00603886">
        <w:rPr>
          <w:rFonts w:ascii="Book Antiqua" w:hAnsi="Book Antiqua"/>
          <w:lang w:val="en-GB"/>
        </w:rPr>
        <w:t xml:space="preserve">/dL) and platelet levels have returned to normal. </w:t>
      </w:r>
    </w:p>
    <w:p w:rsidR="00C72BC5" w:rsidRPr="00603886" w:rsidRDefault="00C72BC5" w:rsidP="00603886">
      <w:pPr>
        <w:spacing w:line="360" w:lineRule="auto"/>
        <w:jc w:val="both"/>
        <w:rPr>
          <w:rFonts w:ascii="Book Antiqua" w:hAnsi="Book Antiqua"/>
          <w:lang w:val="en-GB" w:eastAsia="zh-CN"/>
        </w:rPr>
      </w:pPr>
    </w:p>
    <w:p w:rsidR="00C72BC5" w:rsidRPr="00A05F7A" w:rsidRDefault="00C72BC5" w:rsidP="00603886">
      <w:pPr>
        <w:spacing w:line="360" w:lineRule="auto"/>
        <w:jc w:val="both"/>
        <w:rPr>
          <w:rFonts w:ascii="Book Antiqua" w:hAnsi="Book Antiqua"/>
          <w:b/>
          <w:lang w:val="en-GB"/>
        </w:rPr>
      </w:pPr>
      <w:r w:rsidRPr="00A05F7A">
        <w:rPr>
          <w:rFonts w:ascii="Book Antiqua" w:hAnsi="Book Antiqua"/>
          <w:b/>
          <w:lang w:val="en-GB"/>
        </w:rPr>
        <w:t>DISCUSSION</w:t>
      </w:r>
    </w:p>
    <w:p w:rsidR="00C72BC5" w:rsidRPr="00603886" w:rsidRDefault="00C72BC5" w:rsidP="00603886">
      <w:pPr>
        <w:spacing w:line="360" w:lineRule="auto"/>
        <w:jc w:val="both"/>
        <w:rPr>
          <w:rFonts w:ascii="Book Antiqua" w:hAnsi="Book Antiqua"/>
          <w:lang w:val="en-GB" w:eastAsia="zh-CN"/>
        </w:rPr>
      </w:pPr>
      <w:r w:rsidRPr="00603886">
        <w:rPr>
          <w:rFonts w:ascii="Book Antiqua" w:hAnsi="Book Antiqua"/>
          <w:lang w:val="en-GB"/>
        </w:rPr>
        <w:t>Arteriovenous malformations (AVMs) in the gastrointestinal tract are a known cause of gastrointestinal bleeding, and are usually difficult to diagnose.</w:t>
      </w:r>
      <w:r>
        <w:rPr>
          <w:rFonts w:ascii="Book Antiqua" w:hAnsi="Book Antiqua"/>
          <w:lang w:val="en-GB"/>
        </w:rPr>
        <w:t xml:space="preserve"> </w:t>
      </w:r>
      <w:r w:rsidRPr="00603886">
        <w:rPr>
          <w:rFonts w:ascii="Book Antiqua" w:hAnsi="Book Antiqua"/>
          <w:lang w:val="en-GB"/>
        </w:rPr>
        <w:t>In the literature, it has been reported that the highest frequency of gastrointestinal AVMs occur in the right sided colon</w:t>
      </w:r>
      <w:r w:rsidRPr="00603886">
        <w:rPr>
          <w:rFonts w:ascii="Book Antiqua" w:hAnsi="Book Antiqua"/>
          <w:vertAlign w:val="superscript"/>
          <w:lang w:val="en-GB"/>
        </w:rPr>
        <w:t>[1]</w:t>
      </w:r>
      <w:r w:rsidRPr="00603886">
        <w:rPr>
          <w:rFonts w:ascii="Book Antiqua" w:hAnsi="Book Antiqua"/>
          <w:lang w:val="en-GB"/>
        </w:rPr>
        <w:t>. Arteriovenous malformations in the rectum are rare and it is often difficult to distinguish between bleeding from the AVM and bleeding from haemorrhoids, leading to diagnostic delays and even unnecessary procedures being performed for haemorroids</w:t>
      </w:r>
      <w:r w:rsidRPr="00603886">
        <w:rPr>
          <w:rFonts w:ascii="Book Antiqua" w:hAnsi="Book Antiqua"/>
          <w:vertAlign w:val="superscript"/>
          <w:lang w:val="en-GB"/>
        </w:rPr>
        <w:t>[2]</w:t>
      </w:r>
      <w:r w:rsidRPr="00603886">
        <w:rPr>
          <w:rFonts w:ascii="Book Antiqua" w:hAnsi="Book Antiqua"/>
          <w:lang w:val="en-GB"/>
        </w:rPr>
        <w:t>.</w:t>
      </w:r>
      <w:r>
        <w:rPr>
          <w:rFonts w:ascii="Book Antiqua" w:hAnsi="Book Antiqua"/>
          <w:lang w:val="en-GB"/>
        </w:rPr>
        <w:t xml:space="preserve">  </w:t>
      </w:r>
    </w:p>
    <w:p w:rsidR="00C72BC5" w:rsidRPr="00402788" w:rsidRDefault="00C72BC5" w:rsidP="00402788">
      <w:pPr>
        <w:spacing w:line="360" w:lineRule="auto"/>
        <w:ind w:firstLineChars="250" w:firstLine="600"/>
        <w:jc w:val="both"/>
        <w:rPr>
          <w:rFonts w:ascii="Book Antiqua" w:hAnsi="Book Antiqua"/>
          <w:lang w:val="en-GB" w:eastAsia="zh-CN"/>
        </w:rPr>
      </w:pPr>
      <w:r w:rsidRPr="00603886">
        <w:rPr>
          <w:rFonts w:ascii="Book Antiqua" w:hAnsi="Book Antiqua"/>
          <w:lang w:val="en-GB"/>
        </w:rPr>
        <w:t>Arterio-portal fistulas are a type of arteriovenous malformations defined as abnormal communications between the systemic arteries and the portal circulation</w:t>
      </w:r>
      <w:r w:rsidRPr="00603886">
        <w:rPr>
          <w:rFonts w:ascii="Book Antiqua" w:hAnsi="Book Antiqua"/>
          <w:vertAlign w:val="superscript"/>
          <w:lang w:val="en-GB"/>
        </w:rPr>
        <w:t>[3]</w:t>
      </w:r>
      <w:r w:rsidRPr="00603886">
        <w:rPr>
          <w:rFonts w:ascii="Book Antiqua" w:hAnsi="Book Antiqua"/>
          <w:lang w:val="en-GB"/>
        </w:rPr>
        <w:t>. They can be congenital or acquired.</w:t>
      </w:r>
      <w:r>
        <w:rPr>
          <w:rFonts w:ascii="Book Antiqua" w:hAnsi="Book Antiqua"/>
          <w:lang w:val="en-GB"/>
        </w:rPr>
        <w:t xml:space="preserve"> </w:t>
      </w:r>
      <w:r w:rsidRPr="00603886">
        <w:rPr>
          <w:rFonts w:ascii="Book Antiqua" w:hAnsi="Book Antiqua"/>
          <w:lang w:val="en-GB"/>
        </w:rPr>
        <w:t>Congenital causes include arteriovenous malformations, ruptured aneurysms and hereditary telangiectatic diseases where there might be multiple arterio-portal fistulas present</w:t>
      </w:r>
      <w:r w:rsidRPr="00603886">
        <w:rPr>
          <w:rFonts w:ascii="Book Antiqua" w:hAnsi="Book Antiqua"/>
          <w:vertAlign w:val="superscript"/>
          <w:lang w:val="en-GB"/>
        </w:rPr>
        <w:t>[4-7]</w:t>
      </w:r>
      <w:r w:rsidRPr="00603886">
        <w:rPr>
          <w:rFonts w:ascii="Book Antiqua" w:hAnsi="Book Antiqua"/>
          <w:lang w:val="en-GB"/>
        </w:rPr>
        <w:t>. The majority of them are a result of penetrating or blunt trauma to the vessels which can be iatrogenic</w:t>
      </w:r>
      <w:r w:rsidRPr="00603886">
        <w:rPr>
          <w:rFonts w:ascii="Book Antiqua" w:hAnsi="Book Antiqua"/>
          <w:vertAlign w:val="superscript"/>
          <w:lang w:val="en-GB"/>
        </w:rPr>
        <w:t>[8]</w:t>
      </w:r>
      <w:r w:rsidRPr="00603886">
        <w:rPr>
          <w:rFonts w:ascii="Book Antiqua" w:hAnsi="Book Antiqua"/>
          <w:lang w:val="en-GB"/>
        </w:rPr>
        <w:t>.</w:t>
      </w:r>
      <w:r>
        <w:rPr>
          <w:rFonts w:ascii="Book Antiqua" w:hAnsi="Book Antiqua"/>
          <w:lang w:val="en-GB"/>
        </w:rPr>
        <w:t xml:space="preserve"> </w:t>
      </w:r>
      <w:r w:rsidRPr="00603886">
        <w:rPr>
          <w:rFonts w:ascii="Book Antiqua" w:hAnsi="Book Antiqua"/>
          <w:lang w:val="en-GB"/>
        </w:rPr>
        <w:t>Most commonly, arterio-portal fistulas originate from the celiac or splanchnic circulation in particular the hepatic artery or splenic artery due to their close proximity to the portal and splenic veins.</w:t>
      </w:r>
      <w:r>
        <w:rPr>
          <w:rFonts w:ascii="Book Antiqua" w:hAnsi="Book Antiqua"/>
          <w:lang w:val="en-GB"/>
        </w:rPr>
        <w:t xml:space="preserve"> </w:t>
      </w:r>
      <w:r w:rsidRPr="00603886">
        <w:rPr>
          <w:rFonts w:ascii="Book Antiqua" w:hAnsi="Book Antiqua"/>
          <w:lang w:val="en-GB"/>
        </w:rPr>
        <w:t>Rarely, they can be found to arise from the superior mesenteric or inferior mesenteric arteries</w:t>
      </w:r>
      <w:r w:rsidRPr="00603886">
        <w:rPr>
          <w:rFonts w:ascii="Book Antiqua" w:hAnsi="Book Antiqua"/>
          <w:vertAlign w:val="superscript"/>
          <w:lang w:val="en-GB"/>
        </w:rPr>
        <w:t>[3]</w:t>
      </w:r>
      <w:r w:rsidRPr="00603886">
        <w:rPr>
          <w:rFonts w:ascii="Book Antiqua" w:hAnsi="Book Antiqua"/>
          <w:lang w:val="en-GB"/>
        </w:rPr>
        <w:t>.</w:t>
      </w:r>
      <w:r>
        <w:rPr>
          <w:rFonts w:ascii="Book Antiqua" w:hAnsi="Book Antiqua"/>
          <w:lang w:val="en-GB"/>
        </w:rPr>
        <w:t xml:space="preserve"> </w:t>
      </w:r>
      <w:r w:rsidRPr="00603886">
        <w:rPr>
          <w:rFonts w:ascii="Book Antiqua" w:hAnsi="Book Antiqua"/>
          <w:lang w:val="en-GB"/>
        </w:rPr>
        <w:t xml:space="preserve">In </w:t>
      </w:r>
      <w:r w:rsidRPr="00603886">
        <w:rPr>
          <w:rFonts w:ascii="Book Antiqua" w:hAnsi="Book Antiqua"/>
          <w:lang w:val="en-GB"/>
        </w:rPr>
        <w:lastRenderedPageBreak/>
        <w:t>our patient, the arterio-portal fistula arose from the internal iliac arteries and this is believed to be the first such case reported in the literature.</w:t>
      </w:r>
      <w:r>
        <w:rPr>
          <w:rFonts w:ascii="Book Antiqua" w:hAnsi="Book Antiqua"/>
          <w:lang w:val="en-GB"/>
        </w:rPr>
        <w:t xml:space="preserve">  </w:t>
      </w:r>
    </w:p>
    <w:p w:rsidR="00C72BC5" w:rsidRPr="00603886" w:rsidRDefault="00C72BC5" w:rsidP="00A708F3">
      <w:pPr>
        <w:autoSpaceDE w:val="0"/>
        <w:autoSpaceDN w:val="0"/>
        <w:adjustRightInd w:val="0"/>
        <w:spacing w:line="360" w:lineRule="auto"/>
        <w:ind w:firstLineChars="250" w:firstLine="600"/>
        <w:jc w:val="both"/>
        <w:rPr>
          <w:rFonts w:ascii="Book Antiqua" w:hAnsi="Book Antiqua"/>
          <w:lang w:val="en-GB" w:eastAsia="zh-CN"/>
        </w:rPr>
      </w:pPr>
      <w:r w:rsidRPr="00603886">
        <w:rPr>
          <w:rFonts w:ascii="Book Antiqua" w:hAnsi="Book Antiqua"/>
          <w:lang w:val="en-GB"/>
        </w:rPr>
        <w:t>Portal vein thrombosis is a known cause of extra-hepatic presinusoidal portal hypertension.</w:t>
      </w:r>
      <w:r>
        <w:rPr>
          <w:rFonts w:ascii="Book Antiqua" w:hAnsi="Book Antiqua"/>
          <w:lang w:val="en-GB"/>
        </w:rPr>
        <w:t xml:space="preserve"> </w:t>
      </w:r>
      <w:r w:rsidRPr="00603886">
        <w:rPr>
          <w:rFonts w:ascii="Book Antiqua" w:hAnsi="Book Antiqua"/>
          <w:lang w:val="en-GB"/>
        </w:rPr>
        <w:t>In neonates, this can be caused by umbilical infection , often as a result of umbilical vein catheterisation.</w:t>
      </w:r>
      <w:r>
        <w:rPr>
          <w:rFonts w:ascii="Book Antiqua" w:hAnsi="Book Antiqua"/>
          <w:lang w:val="en-GB"/>
        </w:rPr>
        <w:t xml:space="preserve"> </w:t>
      </w:r>
      <w:r w:rsidRPr="00603886">
        <w:rPr>
          <w:rFonts w:ascii="Book Antiqua" w:hAnsi="Book Antiqua"/>
          <w:lang w:val="en-GB"/>
        </w:rPr>
        <w:t>The infection spreads along the left portal vein to the main portal vein causing thrombosis</w:t>
      </w:r>
      <w:r w:rsidRPr="00603886">
        <w:rPr>
          <w:rFonts w:ascii="Book Antiqua" w:hAnsi="Book Antiqua"/>
          <w:vertAlign w:val="superscript"/>
          <w:lang w:val="en-GB"/>
        </w:rPr>
        <w:t>[8]</w:t>
      </w:r>
      <w:r w:rsidRPr="00603886">
        <w:rPr>
          <w:rFonts w:ascii="Book Antiqua" w:hAnsi="Book Antiqua"/>
          <w:lang w:val="en-GB"/>
        </w:rPr>
        <w:t>.</w:t>
      </w:r>
      <w:r>
        <w:rPr>
          <w:rFonts w:ascii="Book Antiqua" w:hAnsi="Book Antiqua"/>
          <w:lang w:val="en-GB"/>
        </w:rPr>
        <w:t xml:space="preserve"> </w:t>
      </w:r>
      <w:r w:rsidRPr="00603886">
        <w:rPr>
          <w:rFonts w:ascii="Book Antiqua" w:hAnsi="Book Antiqua"/>
          <w:lang w:val="en-GB"/>
        </w:rPr>
        <w:t>Due to the increase in portal resistance, collaterals arise from the high pressure veins in the portal system to the low pressure veins in the systemic circulation.</w:t>
      </w:r>
      <w:r>
        <w:rPr>
          <w:rFonts w:ascii="Book Antiqua" w:hAnsi="Book Antiqua"/>
          <w:lang w:val="en-GB"/>
        </w:rPr>
        <w:t xml:space="preserve"> </w:t>
      </w:r>
      <w:r w:rsidRPr="00603886">
        <w:rPr>
          <w:rFonts w:ascii="Book Antiqua" w:hAnsi="Book Antiqua"/>
          <w:lang w:val="en-GB"/>
        </w:rPr>
        <w:t>The reversal of blood flow towards the systemic venous circulation leads to formation of varices at the oesophago-gastric region, along the falciform ligament at the umbilicus, in the retroperitoneum via the veins of Retzius and at the anorectal region where the superior haemorrhoidal veins decompress into the middle and inferior haemorroidal veins of the systemic circulation. Our patient presented with bleeding esophageal varices at an early age and this lead to her diagnosis of PVT.</w:t>
      </w:r>
      <w:r>
        <w:rPr>
          <w:rFonts w:ascii="Book Antiqua" w:hAnsi="Book Antiqua"/>
          <w:lang w:val="en-GB"/>
        </w:rPr>
        <w:t xml:space="preserve"> </w:t>
      </w:r>
      <w:r w:rsidRPr="00603886">
        <w:rPr>
          <w:rFonts w:ascii="Book Antiqua" w:hAnsi="Book Antiqua"/>
          <w:lang w:val="en-GB"/>
        </w:rPr>
        <w:t>The leading cause of mortality in portal hypertension is bleeding esophageal varices</w:t>
      </w:r>
      <w:r w:rsidRPr="00603886">
        <w:rPr>
          <w:rFonts w:ascii="Book Antiqua" w:hAnsi="Book Antiqua"/>
          <w:vertAlign w:val="superscript"/>
          <w:lang w:val="en-GB"/>
        </w:rPr>
        <w:t>[9]</w:t>
      </w:r>
      <w:r w:rsidRPr="00603886">
        <w:rPr>
          <w:rFonts w:ascii="Book Antiqua" w:hAnsi="Book Antiqua"/>
          <w:lang w:val="en-GB"/>
        </w:rPr>
        <w:t xml:space="preserve">. Anorectal varices rarely bleed, likely due to the rich plexus of veins around the rectum which shunts away most of the blood. </w:t>
      </w:r>
    </w:p>
    <w:p w:rsidR="00C72BC5" w:rsidRPr="00603886" w:rsidRDefault="00C72BC5" w:rsidP="00A05F7A">
      <w:pPr>
        <w:autoSpaceDE w:val="0"/>
        <w:autoSpaceDN w:val="0"/>
        <w:adjustRightInd w:val="0"/>
        <w:spacing w:line="360" w:lineRule="auto"/>
        <w:ind w:firstLineChars="250" w:firstLine="600"/>
        <w:jc w:val="both"/>
        <w:rPr>
          <w:rFonts w:ascii="Book Antiqua" w:hAnsi="Book Antiqua"/>
          <w:lang w:val="en-GB"/>
        </w:rPr>
      </w:pPr>
      <w:r w:rsidRPr="00603886">
        <w:rPr>
          <w:rFonts w:ascii="Book Antiqua" w:hAnsi="Book Antiqua"/>
          <w:lang w:val="en-GB"/>
        </w:rPr>
        <w:t>In our patient, we offer two possibilities to account for her condition.</w:t>
      </w:r>
      <w:r>
        <w:rPr>
          <w:rFonts w:ascii="Book Antiqua" w:hAnsi="Book Antiqua"/>
          <w:lang w:val="en-GB"/>
        </w:rPr>
        <w:t xml:space="preserve"> </w:t>
      </w:r>
      <w:r w:rsidRPr="00603886">
        <w:rPr>
          <w:rFonts w:ascii="Book Antiqua" w:hAnsi="Book Antiqua"/>
          <w:lang w:val="en-GB"/>
        </w:rPr>
        <w:t>The first is that she has a congenital pre-existing arterio-portal fistula between the rectal artery and the haemorrhoidal veins.</w:t>
      </w:r>
      <w:r>
        <w:rPr>
          <w:rFonts w:ascii="Book Antiqua" w:hAnsi="Book Antiqua"/>
          <w:lang w:val="en-GB"/>
        </w:rPr>
        <w:t xml:space="preserve"> </w:t>
      </w:r>
      <w:r w:rsidRPr="00603886">
        <w:rPr>
          <w:rFonts w:ascii="Book Antiqua" w:hAnsi="Book Antiqua"/>
          <w:lang w:val="en-GB"/>
        </w:rPr>
        <w:t>However, when the patient first presented with rectal bleeding in the setting of portal hypertension, the most likely diagnosis of bleeding ano-rectal varices was made and she was treated with the aim of reducing her portal pressures, which was the presumed cause of the ano-rectal varices.</w:t>
      </w:r>
      <w:r>
        <w:rPr>
          <w:rFonts w:ascii="Book Antiqua" w:hAnsi="Book Antiqua"/>
          <w:lang w:val="en-GB"/>
        </w:rPr>
        <w:t xml:space="preserve"> </w:t>
      </w:r>
      <w:r w:rsidRPr="00603886">
        <w:rPr>
          <w:rFonts w:ascii="Book Antiqua" w:hAnsi="Book Antiqua"/>
          <w:lang w:val="en-GB"/>
        </w:rPr>
        <w:t>In retrospect, this was a wrong postulation.</w:t>
      </w:r>
      <w:r>
        <w:rPr>
          <w:rFonts w:ascii="Book Antiqua" w:hAnsi="Book Antiqua"/>
          <w:lang w:val="en-GB"/>
        </w:rPr>
        <w:t xml:space="preserve"> </w:t>
      </w:r>
      <w:r w:rsidRPr="00603886">
        <w:rPr>
          <w:rFonts w:ascii="Book Antiqua" w:hAnsi="Book Antiqua"/>
          <w:lang w:val="en-GB"/>
        </w:rPr>
        <w:t>The rectal bleeding did not resolve despite the splenorenal shunt and only on further investigations did we discover the arterio-portal fistula which had initially masqueraded as bleeding ano-rectal varices.</w:t>
      </w:r>
      <w:r>
        <w:rPr>
          <w:rFonts w:ascii="Book Antiqua" w:hAnsi="Book Antiqua"/>
          <w:lang w:val="en-GB"/>
        </w:rPr>
        <w:t xml:space="preserve"> </w:t>
      </w:r>
      <w:r w:rsidRPr="00603886">
        <w:rPr>
          <w:rFonts w:ascii="Book Antiqua" w:hAnsi="Book Antiqua"/>
          <w:lang w:val="en-GB"/>
        </w:rPr>
        <w:t>Awareness of this entity as a possible differential diagnosis for bleeding ano-rectal varices is important.</w:t>
      </w:r>
      <w:r>
        <w:rPr>
          <w:rFonts w:ascii="Book Antiqua" w:hAnsi="Book Antiqua"/>
          <w:lang w:val="en-GB"/>
        </w:rPr>
        <w:t xml:space="preserve"> </w:t>
      </w:r>
      <w:r w:rsidRPr="00603886">
        <w:rPr>
          <w:rFonts w:ascii="Book Antiqua" w:hAnsi="Book Antiqua"/>
          <w:lang w:val="en-GB"/>
        </w:rPr>
        <w:t xml:space="preserve">Initial </w:t>
      </w:r>
      <w:r w:rsidRPr="00603886">
        <w:rPr>
          <w:rFonts w:ascii="Book Antiqua" w:hAnsi="Book Antiqua"/>
          <w:lang w:val="en-GB"/>
        </w:rPr>
        <w:lastRenderedPageBreak/>
        <w:t>investigation with a dynamic computed tomography scan with arterial and portal venous phase would have brought the diagnosis to light.</w:t>
      </w:r>
      <w:r>
        <w:rPr>
          <w:rFonts w:ascii="Book Antiqua" w:hAnsi="Book Antiqua"/>
          <w:lang w:val="en-GB"/>
        </w:rPr>
        <w:t xml:space="preserve">  </w:t>
      </w:r>
    </w:p>
    <w:p w:rsidR="00C72BC5" w:rsidRPr="00603886" w:rsidRDefault="00C72BC5" w:rsidP="00A05F7A">
      <w:pPr>
        <w:autoSpaceDE w:val="0"/>
        <w:autoSpaceDN w:val="0"/>
        <w:adjustRightInd w:val="0"/>
        <w:spacing w:line="360" w:lineRule="auto"/>
        <w:ind w:firstLineChars="250" w:firstLine="600"/>
        <w:jc w:val="both"/>
        <w:rPr>
          <w:rFonts w:ascii="Book Antiqua" w:hAnsi="Book Antiqua"/>
          <w:lang w:val="en-GB" w:eastAsia="zh-CN"/>
        </w:rPr>
      </w:pPr>
      <w:r w:rsidRPr="00603886">
        <w:rPr>
          <w:rFonts w:ascii="Book Antiqua" w:hAnsi="Book Antiqua"/>
          <w:lang w:val="en-GB"/>
        </w:rPr>
        <w:t>The second possibility is that the arterio-portal fistula was formed due to unintended or unnoticed trauma to the rectal wall.</w:t>
      </w:r>
      <w:r>
        <w:rPr>
          <w:rFonts w:ascii="Book Antiqua" w:hAnsi="Book Antiqua"/>
          <w:lang w:val="en-GB"/>
        </w:rPr>
        <w:t xml:space="preserve"> </w:t>
      </w:r>
      <w:r w:rsidRPr="00603886">
        <w:rPr>
          <w:rFonts w:ascii="Book Antiqua" w:hAnsi="Book Antiqua"/>
          <w:lang w:val="en-GB"/>
        </w:rPr>
        <w:t>The left sided portal hypertension led to the formation of dilated portal vasculature in the rectum.</w:t>
      </w:r>
      <w:r>
        <w:rPr>
          <w:rFonts w:ascii="Book Antiqua" w:hAnsi="Book Antiqua"/>
          <w:lang w:val="en-GB"/>
        </w:rPr>
        <w:t xml:space="preserve"> </w:t>
      </w:r>
      <w:r w:rsidRPr="00603886">
        <w:rPr>
          <w:rFonts w:ascii="Book Antiqua" w:hAnsi="Book Antiqua"/>
          <w:lang w:val="en-GB"/>
        </w:rPr>
        <w:t>These rectal varices are in close proximity to the branches of the arteries supplying the rectum, like the middle rectal artery in this case.</w:t>
      </w:r>
      <w:r>
        <w:rPr>
          <w:rFonts w:ascii="Book Antiqua" w:hAnsi="Book Antiqua"/>
          <w:lang w:val="en-GB"/>
        </w:rPr>
        <w:t xml:space="preserve"> </w:t>
      </w:r>
      <w:r w:rsidRPr="00603886">
        <w:rPr>
          <w:rFonts w:ascii="Book Antiqua" w:hAnsi="Book Antiqua"/>
          <w:lang w:val="en-GB"/>
        </w:rPr>
        <w:t>An episode of unsuspecting trauma to the rectal wall possibly during defecation, led to the formation of the abnormal vascular communication between the middle rectal artery and the rectal varices, propagating the formation of an arterio-portal fistula</w:t>
      </w:r>
    </w:p>
    <w:p w:rsidR="00C72BC5" w:rsidRPr="00603886" w:rsidRDefault="00C72BC5" w:rsidP="00A05F7A">
      <w:pPr>
        <w:spacing w:line="360" w:lineRule="auto"/>
        <w:ind w:firstLineChars="250" w:firstLine="600"/>
        <w:jc w:val="both"/>
        <w:rPr>
          <w:rFonts w:ascii="Book Antiqua" w:hAnsi="Book Antiqua"/>
          <w:lang w:val="en-GB" w:eastAsia="zh-CN"/>
        </w:rPr>
      </w:pPr>
      <w:r w:rsidRPr="00603886">
        <w:rPr>
          <w:rFonts w:ascii="Book Antiqua" w:hAnsi="Book Antiqua"/>
          <w:lang w:val="en-GB"/>
        </w:rPr>
        <w:t>Multiphasic contrast enhanced computed tomography scan of the abdomen and pelvis helped to clinch the diagnosis of the arterio-portal fistula in this case, as contrast was seen on the draining dilated superior rectal vein in the arterial phase of the scan.</w:t>
      </w:r>
      <w:r>
        <w:rPr>
          <w:rFonts w:ascii="Book Antiqua" w:hAnsi="Book Antiqua"/>
          <w:lang w:val="en-GB"/>
        </w:rPr>
        <w:t xml:space="preserve"> </w:t>
      </w:r>
      <w:r w:rsidRPr="00603886">
        <w:rPr>
          <w:rFonts w:ascii="Book Antiqua" w:hAnsi="Book Antiqua"/>
          <w:lang w:val="en-GB"/>
        </w:rPr>
        <w:t>This distinguishes it from a simple rectal bleeding secondary to rectal varices.</w:t>
      </w:r>
      <w:r>
        <w:rPr>
          <w:rFonts w:ascii="Book Antiqua" w:hAnsi="Book Antiqua"/>
          <w:lang w:val="en-GB"/>
        </w:rPr>
        <w:t xml:space="preserve"> </w:t>
      </w:r>
      <w:r w:rsidRPr="00603886">
        <w:rPr>
          <w:rFonts w:ascii="Book Antiqua" w:hAnsi="Book Antiqua"/>
          <w:lang w:val="en-GB"/>
        </w:rPr>
        <w:t xml:space="preserve">In the setting of portal hypertension, awareness of the possible diagnoses is critical. </w:t>
      </w:r>
    </w:p>
    <w:p w:rsidR="00C72BC5" w:rsidRPr="00603886" w:rsidRDefault="00C72BC5" w:rsidP="00A05F7A">
      <w:pPr>
        <w:spacing w:line="360" w:lineRule="auto"/>
        <w:ind w:firstLineChars="250" w:firstLine="600"/>
        <w:jc w:val="both"/>
        <w:rPr>
          <w:rFonts w:ascii="Book Antiqua" w:hAnsi="Book Antiqua"/>
          <w:lang w:val="en-GB"/>
        </w:rPr>
      </w:pPr>
      <w:r w:rsidRPr="00603886">
        <w:rPr>
          <w:rFonts w:ascii="Book Antiqua" w:hAnsi="Book Antiqua"/>
          <w:lang w:val="en-GB"/>
        </w:rPr>
        <w:t>In the era prior to interventional radiology, arterio-portal fistulas were usually treated by open surgical excision.</w:t>
      </w:r>
      <w:r>
        <w:rPr>
          <w:rFonts w:ascii="Book Antiqua" w:hAnsi="Book Antiqua"/>
          <w:lang w:val="en-GB"/>
        </w:rPr>
        <w:t xml:space="preserve"> </w:t>
      </w:r>
      <w:r w:rsidRPr="00603886">
        <w:rPr>
          <w:rFonts w:ascii="Book Antiqua" w:hAnsi="Book Antiqua"/>
          <w:lang w:val="en-GB"/>
        </w:rPr>
        <w:t>With the advent of super-selective angiographic catheterisation, embolisation is now the definitive treatment of choice for patients if the expertise is available</w:t>
      </w:r>
      <w:r w:rsidRPr="00603886">
        <w:rPr>
          <w:rFonts w:ascii="Book Antiqua" w:hAnsi="Book Antiqua"/>
          <w:vertAlign w:val="superscript"/>
          <w:lang w:val="en-GB"/>
        </w:rPr>
        <w:t>[3]</w:t>
      </w:r>
      <w:r w:rsidRPr="00603886">
        <w:rPr>
          <w:rFonts w:ascii="Book Antiqua" w:hAnsi="Book Antiqua"/>
          <w:lang w:val="en-GB"/>
        </w:rPr>
        <w:t>.</w:t>
      </w:r>
      <w:r>
        <w:rPr>
          <w:rFonts w:ascii="Book Antiqua" w:hAnsi="Book Antiqua"/>
          <w:lang w:val="en-GB"/>
        </w:rPr>
        <w:t xml:space="preserve"> </w:t>
      </w:r>
      <w:r w:rsidRPr="00603886">
        <w:rPr>
          <w:rFonts w:ascii="Book Antiqua" w:hAnsi="Book Antiqua"/>
          <w:lang w:val="en-GB"/>
        </w:rPr>
        <w:t>Inadequate imaging especially in the setting of presumed portal hypertension has led to the delayed diagnosis of this arterio-portal fistula and local transanal treatment could have been catastrophic.</w:t>
      </w:r>
      <w:r>
        <w:rPr>
          <w:rFonts w:ascii="Book Antiqua" w:hAnsi="Book Antiqua"/>
          <w:lang w:val="en-GB"/>
        </w:rPr>
        <w:t xml:space="preserve"> </w:t>
      </w:r>
      <w:r w:rsidRPr="00603886">
        <w:rPr>
          <w:rFonts w:ascii="Book Antiqua" w:hAnsi="Book Antiqua"/>
          <w:lang w:val="en-GB"/>
        </w:rPr>
        <w:t xml:space="preserve"> Endoscopic ablation of the nidus of dilated collaterals in the rectum using sclerosant or banding could have led to massive haemorrhage from high pressure arterial bleeding if it was simply treated as for rectal varices following portal decompression.</w:t>
      </w:r>
      <w:r>
        <w:rPr>
          <w:rFonts w:ascii="Book Antiqua" w:hAnsi="Book Antiqua"/>
          <w:lang w:val="en-GB"/>
        </w:rPr>
        <w:t xml:space="preserve"> </w:t>
      </w:r>
    </w:p>
    <w:p w:rsidR="00C72BC5" w:rsidRDefault="00C72BC5" w:rsidP="003558B8">
      <w:pPr>
        <w:spacing w:line="360" w:lineRule="auto"/>
        <w:ind w:firstLineChars="250" w:firstLine="600"/>
        <w:jc w:val="both"/>
        <w:rPr>
          <w:rFonts w:ascii="Book Antiqua" w:hAnsi="Book Antiqua"/>
          <w:lang w:val="en-GB" w:eastAsia="zh-CN"/>
        </w:rPr>
      </w:pPr>
      <w:r w:rsidRPr="00603886">
        <w:rPr>
          <w:rFonts w:ascii="Book Antiqua" w:hAnsi="Book Antiqua"/>
          <w:lang w:val="en-GB"/>
        </w:rPr>
        <w:t xml:space="preserve">In conclusion, arterio-portal fistulas are a known cause of portal hypertension and can also cause a diagnostic dilemma in the setting of portal </w:t>
      </w:r>
      <w:r w:rsidRPr="00603886">
        <w:rPr>
          <w:rFonts w:ascii="Book Antiqua" w:hAnsi="Book Antiqua"/>
          <w:lang w:val="en-GB"/>
        </w:rPr>
        <w:lastRenderedPageBreak/>
        <w:t>hypertension.</w:t>
      </w:r>
      <w:r>
        <w:rPr>
          <w:rFonts w:ascii="Book Antiqua" w:hAnsi="Book Antiqua"/>
          <w:lang w:val="en-GB"/>
        </w:rPr>
        <w:t xml:space="preserve"> </w:t>
      </w:r>
      <w:r w:rsidRPr="00603886">
        <w:rPr>
          <w:rFonts w:ascii="Book Antiqua" w:hAnsi="Book Antiqua"/>
          <w:lang w:val="en-GB"/>
        </w:rPr>
        <w:t>Angiographic embolisation is the treatment of choice and this can be achieved with minimal morbidity.</w:t>
      </w:r>
      <w:r>
        <w:rPr>
          <w:rFonts w:ascii="Book Antiqua" w:hAnsi="Book Antiqua"/>
          <w:lang w:val="en-GB"/>
        </w:rPr>
        <w:t xml:space="preserve"> </w:t>
      </w:r>
    </w:p>
    <w:p w:rsidR="00C72BC5" w:rsidRDefault="00C72BC5" w:rsidP="003558B8">
      <w:pPr>
        <w:spacing w:line="360" w:lineRule="auto"/>
        <w:jc w:val="both"/>
        <w:rPr>
          <w:rFonts w:ascii="Book Antiqua" w:hAnsi="Book Antiqua"/>
          <w:lang w:val="en-GB" w:eastAsia="zh-CN"/>
        </w:rPr>
      </w:pPr>
    </w:p>
    <w:p w:rsidR="00C72BC5" w:rsidRPr="003558B8" w:rsidRDefault="00C72BC5" w:rsidP="003558B8">
      <w:pPr>
        <w:spacing w:line="360" w:lineRule="auto"/>
        <w:jc w:val="both"/>
        <w:rPr>
          <w:rFonts w:ascii="Book Antiqua" w:hAnsi="Book Antiqua"/>
          <w:lang w:val="en-GB"/>
        </w:rPr>
      </w:pPr>
      <w:r w:rsidRPr="00603886">
        <w:rPr>
          <w:rFonts w:ascii="Book Antiqua" w:hAnsi="Book Antiqua"/>
          <w:b/>
          <w:lang w:val="en-GB"/>
        </w:rPr>
        <w:t>REFERENCES</w:t>
      </w:r>
    </w:p>
    <w:p w:rsidR="00C72BC5" w:rsidRPr="00734BBA" w:rsidRDefault="00C72BC5" w:rsidP="00734BBA">
      <w:pPr>
        <w:spacing w:line="360" w:lineRule="auto"/>
        <w:jc w:val="both"/>
        <w:rPr>
          <w:rFonts w:ascii="Book Antiqua" w:hAnsi="Book Antiqua" w:cs="宋体"/>
          <w:color w:val="000000"/>
          <w:lang w:eastAsia="zh-CN"/>
        </w:rPr>
      </w:pPr>
      <w:r w:rsidRPr="00734BBA">
        <w:rPr>
          <w:rFonts w:ascii="Book Antiqua" w:hAnsi="Book Antiqua" w:cs="宋体"/>
          <w:color w:val="000000"/>
          <w:lang w:eastAsia="zh-CN"/>
        </w:rPr>
        <w:t>1 </w:t>
      </w:r>
      <w:r w:rsidRPr="00734BBA">
        <w:rPr>
          <w:rFonts w:ascii="Book Antiqua" w:hAnsi="Book Antiqua" w:cs="宋体"/>
          <w:b/>
          <w:bCs/>
          <w:color w:val="000000"/>
          <w:lang w:eastAsia="zh-CN"/>
        </w:rPr>
        <w:t>Höchter W</w:t>
      </w:r>
      <w:r w:rsidRPr="00734BBA">
        <w:rPr>
          <w:rFonts w:ascii="Book Antiqua" w:hAnsi="Book Antiqua" w:cs="宋体"/>
          <w:color w:val="000000"/>
          <w:lang w:eastAsia="zh-CN"/>
        </w:rPr>
        <w:t>, Weingart J, Kühner W, Frimberger E, Ottenjann R. Angiodysplasia in the colon and rectum. Endoscopic morphology, localisation and frequency. </w:t>
      </w:r>
      <w:r w:rsidRPr="00734BBA">
        <w:rPr>
          <w:rFonts w:ascii="Book Antiqua" w:hAnsi="Book Antiqua" w:cs="宋体"/>
          <w:i/>
          <w:iCs/>
          <w:color w:val="000000"/>
          <w:lang w:eastAsia="zh-CN"/>
        </w:rPr>
        <w:t>Endoscopy</w:t>
      </w:r>
      <w:r w:rsidRPr="00734BBA">
        <w:rPr>
          <w:rFonts w:ascii="Book Antiqua" w:hAnsi="Book Antiqua" w:cs="宋体"/>
          <w:color w:val="000000"/>
          <w:lang w:eastAsia="zh-CN"/>
        </w:rPr>
        <w:t> 1985; </w:t>
      </w:r>
      <w:r w:rsidRPr="00734BBA">
        <w:rPr>
          <w:rFonts w:ascii="Book Antiqua" w:hAnsi="Book Antiqua" w:cs="宋体"/>
          <w:b/>
          <w:bCs/>
          <w:color w:val="000000"/>
          <w:lang w:eastAsia="zh-CN"/>
        </w:rPr>
        <w:t>17</w:t>
      </w:r>
      <w:r w:rsidRPr="00734BBA">
        <w:rPr>
          <w:rFonts w:ascii="Book Antiqua" w:hAnsi="Book Antiqua" w:cs="宋体"/>
          <w:color w:val="000000"/>
          <w:lang w:eastAsia="zh-CN"/>
        </w:rPr>
        <w:t>: 182-185 [PMID: 3876926 DOI: 10.1055/s-2007-1018495]</w:t>
      </w:r>
    </w:p>
    <w:p w:rsidR="00C72BC5" w:rsidRPr="00734BBA" w:rsidRDefault="00C72BC5" w:rsidP="00734BBA">
      <w:pPr>
        <w:spacing w:line="360" w:lineRule="auto"/>
        <w:jc w:val="both"/>
        <w:rPr>
          <w:rFonts w:ascii="Book Antiqua" w:hAnsi="Book Antiqua" w:cs="宋体"/>
          <w:color w:val="000000"/>
          <w:lang w:eastAsia="zh-CN"/>
        </w:rPr>
      </w:pPr>
      <w:r w:rsidRPr="00734BBA">
        <w:rPr>
          <w:rFonts w:ascii="Book Antiqua" w:hAnsi="Book Antiqua" w:cs="宋体"/>
          <w:color w:val="000000"/>
          <w:lang w:eastAsia="zh-CN"/>
        </w:rPr>
        <w:t>2 </w:t>
      </w:r>
      <w:r w:rsidRPr="00734BBA">
        <w:rPr>
          <w:rFonts w:ascii="Book Antiqua" w:hAnsi="Book Antiqua" w:cs="宋体"/>
          <w:b/>
          <w:bCs/>
          <w:color w:val="000000"/>
          <w:lang w:eastAsia="zh-CN"/>
        </w:rPr>
        <w:t>Hayakawa H</w:t>
      </w:r>
      <w:r w:rsidRPr="00734BBA">
        <w:rPr>
          <w:rFonts w:ascii="Book Antiqua" w:hAnsi="Book Antiqua" w:cs="宋体"/>
          <w:color w:val="000000"/>
          <w:lang w:eastAsia="zh-CN"/>
        </w:rPr>
        <w:t>, Kusagawa M, Takahashi H, Okamura K, Kosaka A, Mizumoto R, Katsura K. Arteriovenous malformation of the rectum: report of a case. </w:t>
      </w:r>
      <w:r w:rsidRPr="00734BBA">
        <w:rPr>
          <w:rFonts w:ascii="Book Antiqua" w:hAnsi="Book Antiqua" w:cs="宋体"/>
          <w:i/>
          <w:iCs/>
          <w:color w:val="000000"/>
          <w:lang w:eastAsia="zh-CN"/>
        </w:rPr>
        <w:t>Surg Today</w:t>
      </w:r>
      <w:r w:rsidRPr="00734BBA">
        <w:rPr>
          <w:rFonts w:ascii="Book Antiqua" w:hAnsi="Book Antiqua" w:cs="宋体"/>
          <w:color w:val="000000"/>
          <w:lang w:eastAsia="zh-CN"/>
        </w:rPr>
        <w:t> 1998; </w:t>
      </w:r>
      <w:r w:rsidRPr="00734BBA">
        <w:rPr>
          <w:rFonts w:ascii="Book Antiqua" w:hAnsi="Book Antiqua" w:cs="宋体"/>
          <w:b/>
          <w:bCs/>
          <w:color w:val="000000"/>
          <w:lang w:eastAsia="zh-CN"/>
        </w:rPr>
        <w:t>28</w:t>
      </w:r>
      <w:r w:rsidRPr="00734BBA">
        <w:rPr>
          <w:rFonts w:ascii="Book Antiqua" w:hAnsi="Book Antiqua" w:cs="宋体"/>
          <w:color w:val="000000"/>
          <w:lang w:eastAsia="zh-CN"/>
        </w:rPr>
        <w:t>: 1182-1187 [PMID: 9851630 DOI: 10.1007/s005950050310]</w:t>
      </w:r>
    </w:p>
    <w:p w:rsidR="00C72BC5" w:rsidRPr="00734BBA" w:rsidRDefault="00C72BC5" w:rsidP="00734BBA">
      <w:pPr>
        <w:spacing w:line="360" w:lineRule="auto"/>
        <w:jc w:val="both"/>
        <w:rPr>
          <w:rFonts w:ascii="Book Antiqua" w:hAnsi="Book Antiqua" w:cs="宋体"/>
          <w:color w:val="000000"/>
          <w:lang w:eastAsia="zh-CN"/>
        </w:rPr>
      </w:pPr>
      <w:r w:rsidRPr="00734BBA">
        <w:rPr>
          <w:rFonts w:ascii="Book Antiqua" w:hAnsi="Book Antiqua" w:cs="宋体"/>
          <w:color w:val="000000"/>
          <w:lang w:eastAsia="zh-CN"/>
        </w:rPr>
        <w:t>3 </w:t>
      </w:r>
      <w:r w:rsidRPr="00734BBA">
        <w:rPr>
          <w:rFonts w:ascii="Book Antiqua" w:hAnsi="Book Antiqua" w:cs="宋体"/>
          <w:b/>
          <w:bCs/>
          <w:color w:val="000000"/>
          <w:lang w:eastAsia="zh-CN"/>
        </w:rPr>
        <w:t>Vauthey JN</w:t>
      </w:r>
      <w:r w:rsidRPr="00734BBA">
        <w:rPr>
          <w:rFonts w:ascii="Book Antiqua" w:hAnsi="Book Antiqua" w:cs="宋体"/>
          <w:color w:val="000000"/>
          <w:lang w:eastAsia="zh-CN"/>
        </w:rPr>
        <w:t>, Tomczak RJ, Helmberger T, Gertsch P, Forsmark C, Caridi J, Reed A, Langham MR, Lauwers GY, Goffette P, Lerut J. The arterioportal fistula syndrome: clinicopathologic features, diagnosis, and therapy. </w:t>
      </w:r>
      <w:r w:rsidRPr="00734BBA">
        <w:rPr>
          <w:rFonts w:ascii="Book Antiqua" w:hAnsi="Book Antiqua" w:cs="宋体"/>
          <w:i/>
          <w:iCs/>
          <w:color w:val="000000"/>
          <w:lang w:eastAsia="zh-CN"/>
        </w:rPr>
        <w:t>Gastroenterology</w:t>
      </w:r>
      <w:r w:rsidRPr="00734BBA">
        <w:rPr>
          <w:rFonts w:ascii="Book Antiqua" w:hAnsi="Book Antiqua" w:cs="宋体"/>
          <w:color w:val="000000"/>
          <w:lang w:eastAsia="zh-CN"/>
        </w:rPr>
        <w:t> 1997; </w:t>
      </w:r>
      <w:r w:rsidRPr="00734BBA">
        <w:rPr>
          <w:rFonts w:ascii="Book Antiqua" w:hAnsi="Book Antiqua" w:cs="宋体"/>
          <w:b/>
          <w:bCs/>
          <w:color w:val="000000"/>
          <w:lang w:eastAsia="zh-CN"/>
        </w:rPr>
        <w:t>113</w:t>
      </w:r>
      <w:r w:rsidRPr="00734BBA">
        <w:rPr>
          <w:rFonts w:ascii="Book Antiqua" w:hAnsi="Book Antiqua" w:cs="宋体"/>
          <w:color w:val="000000"/>
          <w:lang w:eastAsia="zh-CN"/>
        </w:rPr>
        <w:t>: 1390-1401 [PMID: 9322535 DOI: 10.1053/gast.1997.v113.pm9322535]</w:t>
      </w:r>
    </w:p>
    <w:p w:rsidR="00C72BC5" w:rsidRPr="00734BBA" w:rsidRDefault="00C72BC5" w:rsidP="00734BBA">
      <w:pPr>
        <w:spacing w:line="360" w:lineRule="auto"/>
        <w:jc w:val="both"/>
        <w:rPr>
          <w:rFonts w:ascii="Book Antiqua" w:hAnsi="Book Antiqua" w:cs="宋体"/>
          <w:color w:val="000000"/>
          <w:lang w:eastAsia="zh-CN"/>
        </w:rPr>
      </w:pPr>
      <w:r w:rsidRPr="00734BBA">
        <w:rPr>
          <w:rFonts w:ascii="Book Antiqua" w:hAnsi="Book Antiqua" w:cs="宋体"/>
          <w:color w:val="000000"/>
          <w:lang w:eastAsia="zh-CN"/>
        </w:rPr>
        <w:t>4 </w:t>
      </w:r>
      <w:r w:rsidRPr="00734BBA">
        <w:rPr>
          <w:rFonts w:ascii="Book Antiqua" w:hAnsi="Book Antiqua" w:cs="宋体"/>
          <w:b/>
          <w:bCs/>
          <w:color w:val="000000"/>
          <w:lang w:eastAsia="zh-CN"/>
        </w:rPr>
        <w:t>Montejo Baranda M</w:t>
      </w:r>
      <w:r w:rsidRPr="00734BBA">
        <w:rPr>
          <w:rFonts w:ascii="Book Antiqua" w:hAnsi="Book Antiqua" w:cs="宋体"/>
          <w:color w:val="000000"/>
          <w:lang w:eastAsia="zh-CN"/>
        </w:rPr>
        <w:t>, Perez M, De Andres J, De la Hoz C, Merino J, Aguirre C. High out-put congestive heart failure as first manifestation of Osler-Weber-Rendu disease. </w:t>
      </w:r>
      <w:r w:rsidRPr="00734BBA">
        <w:rPr>
          <w:rFonts w:ascii="Book Antiqua" w:hAnsi="Book Antiqua" w:cs="宋体"/>
          <w:i/>
          <w:iCs/>
          <w:color w:val="000000"/>
          <w:lang w:eastAsia="zh-CN"/>
        </w:rPr>
        <w:t>Angiology</w:t>
      </w:r>
      <w:r w:rsidRPr="00734BBA">
        <w:rPr>
          <w:rFonts w:ascii="Book Antiqua" w:hAnsi="Book Antiqua" w:cs="宋体"/>
          <w:color w:val="000000"/>
          <w:lang w:eastAsia="zh-CN"/>
        </w:rPr>
        <w:t> 1984; </w:t>
      </w:r>
      <w:r w:rsidRPr="00734BBA">
        <w:rPr>
          <w:rFonts w:ascii="Book Antiqua" w:hAnsi="Book Antiqua" w:cs="宋体"/>
          <w:b/>
          <w:bCs/>
          <w:color w:val="000000"/>
          <w:lang w:eastAsia="zh-CN"/>
        </w:rPr>
        <w:t>35</w:t>
      </w:r>
      <w:r w:rsidRPr="00734BBA">
        <w:rPr>
          <w:rFonts w:ascii="Book Antiqua" w:hAnsi="Book Antiqua" w:cs="宋体"/>
          <w:color w:val="000000"/>
          <w:lang w:eastAsia="zh-CN"/>
        </w:rPr>
        <w:t>: 568-576 [PMID: 6486518 DOI: 10.1177/000331978403500904]</w:t>
      </w:r>
    </w:p>
    <w:p w:rsidR="00C72BC5" w:rsidRPr="00734BBA" w:rsidRDefault="00C72BC5" w:rsidP="00734BBA">
      <w:pPr>
        <w:spacing w:line="360" w:lineRule="auto"/>
        <w:jc w:val="both"/>
        <w:rPr>
          <w:rFonts w:ascii="Book Antiqua" w:hAnsi="Book Antiqua" w:cs="宋体"/>
          <w:color w:val="000000"/>
          <w:lang w:eastAsia="zh-CN"/>
        </w:rPr>
      </w:pPr>
      <w:r w:rsidRPr="00734BBA">
        <w:rPr>
          <w:rFonts w:ascii="Book Antiqua" w:hAnsi="Book Antiqua" w:cs="宋体"/>
          <w:color w:val="000000"/>
          <w:lang w:eastAsia="zh-CN"/>
        </w:rPr>
        <w:t>5 </w:t>
      </w:r>
      <w:r w:rsidRPr="00734BBA">
        <w:rPr>
          <w:rFonts w:ascii="Book Antiqua" w:hAnsi="Book Antiqua" w:cs="宋体"/>
          <w:b/>
          <w:bCs/>
          <w:color w:val="000000"/>
          <w:lang w:eastAsia="zh-CN"/>
        </w:rPr>
        <w:t>Roman CF</w:t>
      </w:r>
      <w:r w:rsidRPr="00734BBA">
        <w:rPr>
          <w:rFonts w:ascii="Book Antiqua" w:hAnsi="Book Antiqua" w:cs="宋体"/>
          <w:color w:val="000000"/>
          <w:lang w:eastAsia="zh-CN"/>
        </w:rPr>
        <w:t>, Cha SD, Incarvito J, Cope C, Maranhao V. Transcatheter embolization of hepatic arteriovenous fistula in Osler-Weber-Rendu disease--a case report. </w:t>
      </w:r>
      <w:r w:rsidRPr="00734BBA">
        <w:rPr>
          <w:rFonts w:ascii="Book Antiqua" w:hAnsi="Book Antiqua" w:cs="宋体"/>
          <w:i/>
          <w:iCs/>
          <w:color w:val="000000"/>
          <w:lang w:eastAsia="zh-CN"/>
        </w:rPr>
        <w:t>Angiology</w:t>
      </w:r>
      <w:r w:rsidRPr="00734BBA">
        <w:rPr>
          <w:rFonts w:ascii="Book Antiqua" w:hAnsi="Book Antiqua" w:cs="宋体"/>
          <w:color w:val="000000"/>
          <w:lang w:eastAsia="zh-CN"/>
        </w:rPr>
        <w:t> 1987; </w:t>
      </w:r>
      <w:r w:rsidRPr="00734BBA">
        <w:rPr>
          <w:rFonts w:ascii="Book Antiqua" w:hAnsi="Book Antiqua" w:cs="宋体"/>
          <w:b/>
          <w:bCs/>
          <w:color w:val="000000"/>
          <w:lang w:eastAsia="zh-CN"/>
        </w:rPr>
        <w:t>38</w:t>
      </w:r>
      <w:r w:rsidRPr="00734BBA">
        <w:rPr>
          <w:rFonts w:ascii="Book Antiqua" w:hAnsi="Book Antiqua" w:cs="宋体"/>
          <w:color w:val="000000"/>
          <w:lang w:eastAsia="zh-CN"/>
        </w:rPr>
        <w:t>: 484-488 [PMID: 3592307 DOI: 10.1177/000331978703800610]</w:t>
      </w:r>
    </w:p>
    <w:p w:rsidR="00C72BC5" w:rsidRPr="00734BBA" w:rsidRDefault="00C72BC5" w:rsidP="00734BBA">
      <w:pPr>
        <w:spacing w:line="360" w:lineRule="auto"/>
        <w:jc w:val="both"/>
        <w:rPr>
          <w:rFonts w:ascii="Book Antiqua" w:hAnsi="Book Antiqua" w:cs="宋体"/>
          <w:color w:val="000000"/>
          <w:lang w:eastAsia="zh-CN"/>
        </w:rPr>
      </w:pPr>
      <w:r w:rsidRPr="00734BBA">
        <w:rPr>
          <w:rFonts w:ascii="Book Antiqua" w:hAnsi="Book Antiqua" w:cs="宋体"/>
          <w:color w:val="000000"/>
          <w:lang w:eastAsia="zh-CN"/>
        </w:rPr>
        <w:t>6 </w:t>
      </w:r>
      <w:r w:rsidRPr="00734BBA">
        <w:rPr>
          <w:rFonts w:ascii="Book Antiqua" w:hAnsi="Book Antiqua" w:cs="宋体"/>
          <w:b/>
          <w:bCs/>
          <w:color w:val="000000"/>
          <w:lang w:eastAsia="zh-CN"/>
        </w:rPr>
        <w:t>Kahn T</w:t>
      </w:r>
      <w:r w:rsidRPr="00734BBA">
        <w:rPr>
          <w:rFonts w:ascii="Book Antiqua" w:hAnsi="Book Antiqua" w:cs="宋体"/>
          <w:color w:val="000000"/>
          <w:lang w:eastAsia="zh-CN"/>
        </w:rPr>
        <w:t>, Reiser M, Gmeinwieser J, Heuck A. The Ehlers-Danlos syndrome, type IV, with an unusual combination of organ malformations. </w:t>
      </w:r>
      <w:r w:rsidRPr="00734BBA">
        <w:rPr>
          <w:rFonts w:ascii="Book Antiqua" w:hAnsi="Book Antiqua" w:cs="宋体"/>
          <w:i/>
          <w:iCs/>
          <w:color w:val="000000"/>
          <w:lang w:eastAsia="zh-CN"/>
        </w:rPr>
        <w:t>Cardiovasc Intervent Radiol</w:t>
      </w:r>
      <w:r w:rsidRPr="00734BBA">
        <w:rPr>
          <w:rFonts w:ascii="Book Antiqua" w:hAnsi="Book Antiqua" w:cs="宋体"/>
          <w:color w:val="000000"/>
          <w:lang w:eastAsia="zh-CN"/>
        </w:rPr>
        <w:t> 1988; </w:t>
      </w:r>
      <w:r w:rsidRPr="00734BBA">
        <w:rPr>
          <w:rFonts w:ascii="Book Antiqua" w:hAnsi="Book Antiqua" w:cs="宋体"/>
          <w:b/>
          <w:bCs/>
          <w:color w:val="000000"/>
          <w:lang w:eastAsia="zh-CN"/>
        </w:rPr>
        <w:t>11</w:t>
      </w:r>
      <w:r w:rsidRPr="00734BBA">
        <w:rPr>
          <w:rFonts w:ascii="Book Antiqua" w:hAnsi="Book Antiqua" w:cs="宋体"/>
          <w:color w:val="000000"/>
          <w:lang w:eastAsia="zh-CN"/>
        </w:rPr>
        <w:t>: 288-291 [PMID: 3145144 DOI: 10.1007/BF02577038]</w:t>
      </w:r>
    </w:p>
    <w:p w:rsidR="00C72BC5" w:rsidRPr="00734BBA" w:rsidRDefault="00C72BC5" w:rsidP="00734BBA">
      <w:pPr>
        <w:spacing w:line="360" w:lineRule="auto"/>
        <w:jc w:val="both"/>
        <w:rPr>
          <w:rFonts w:ascii="Book Antiqua" w:hAnsi="Book Antiqua" w:cs="宋体"/>
          <w:color w:val="000000"/>
          <w:lang w:eastAsia="zh-CN"/>
        </w:rPr>
      </w:pPr>
      <w:r w:rsidRPr="00734BBA">
        <w:rPr>
          <w:rFonts w:ascii="Book Antiqua" w:hAnsi="Book Antiqua" w:cs="宋体"/>
          <w:color w:val="000000"/>
          <w:lang w:eastAsia="zh-CN"/>
        </w:rPr>
        <w:lastRenderedPageBreak/>
        <w:t>7 </w:t>
      </w:r>
      <w:r w:rsidRPr="00734BBA">
        <w:rPr>
          <w:rFonts w:ascii="Book Antiqua" w:hAnsi="Book Antiqua" w:cs="宋体"/>
          <w:b/>
          <w:bCs/>
          <w:color w:val="000000"/>
          <w:lang w:eastAsia="zh-CN"/>
        </w:rPr>
        <w:t>Nikolopoulos N</w:t>
      </w:r>
      <w:r w:rsidRPr="00734BBA">
        <w:rPr>
          <w:rFonts w:ascii="Book Antiqua" w:hAnsi="Book Antiqua" w:cs="宋体"/>
          <w:color w:val="000000"/>
          <w:lang w:eastAsia="zh-CN"/>
        </w:rPr>
        <w:t>, Xynos E, Vassilakis JS. Familial occurrence of hyperdynamic circulation status due to intrahepatic fistulae in hereditary hemorrhagic telangiectasia. </w:t>
      </w:r>
      <w:r w:rsidRPr="00734BBA">
        <w:rPr>
          <w:rFonts w:ascii="Book Antiqua" w:hAnsi="Book Antiqua" w:cs="宋体"/>
          <w:i/>
          <w:iCs/>
          <w:color w:val="000000"/>
          <w:lang w:eastAsia="zh-CN"/>
        </w:rPr>
        <w:t>Hepatogastroenterology</w:t>
      </w:r>
      <w:r w:rsidRPr="00734BBA">
        <w:rPr>
          <w:rFonts w:ascii="Book Antiqua" w:hAnsi="Book Antiqua" w:cs="宋体"/>
          <w:color w:val="000000"/>
          <w:lang w:eastAsia="zh-CN"/>
        </w:rPr>
        <w:t> 1988; </w:t>
      </w:r>
      <w:r w:rsidRPr="00734BBA">
        <w:rPr>
          <w:rFonts w:ascii="Book Antiqua" w:hAnsi="Book Antiqua" w:cs="宋体"/>
          <w:b/>
          <w:bCs/>
          <w:color w:val="000000"/>
          <w:lang w:eastAsia="zh-CN"/>
        </w:rPr>
        <w:t>35</w:t>
      </w:r>
      <w:r w:rsidRPr="00734BBA">
        <w:rPr>
          <w:rFonts w:ascii="Book Antiqua" w:hAnsi="Book Antiqua" w:cs="宋体"/>
          <w:color w:val="000000"/>
          <w:lang w:eastAsia="zh-CN"/>
        </w:rPr>
        <w:t>: 167-168 [PMID: 3181861]</w:t>
      </w:r>
    </w:p>
    <w:p w:rsidR="00C72BC5" w:rsidRPr="00734BBA" w:rsidRDefault="00C72BC5" w:rsidP="00734BBA">
      <w:pPr>
        <w:spacing w:line="360" w:lineRule="auto"/>
        <w:jc w:val="both"/>
        <w:rPr>
          <w:rFonts w:ascii="Book Antiqua" w:hAnsi="Book Antiqua" w:cs="宋体"/>
          <w:color w:val="000000"/>
          <w:lang w:eastAsia="zh-CN"/>
        </w:rPr>
      </w:pPr>
      <w:r>
        <w:rPr>
          <w:rFonts w:ascii="Book Antiqua" w:hAnsi="Book Antiqua" w:cs="宋体"/>
          <w:color w:val="000000"/>
          <w:lang w:eastAsia="zh-CN"/>
        </w:rPr>
        <w:t xml:space="preserve">8 </w:t>
      </w:r>
      <w:r w:rsidRPr="00734BBA">
        <w:rPr>
          <w:rFonts w:ascii="Book Antiqua" w:hAnsi="Book Antiqua" w:cs="宋体"/>
          <w:b/>
          <w:color w:val="000000"/>
          <w:lang w:eastAsia="zh-CN"/>
        </w:rPr>
        <w:t>Sheila S</w:t>
      </w:r>
      <w:r w:rsidRPr="00734BBA">
        <w:rPr>
          <w:rFonts w:ascii="Book Antiqua" w:hAnsi="Book Antiqua" w:cs="宋体"/>
          <w:color w:val="000000"/>
          <w:lang w:eastAsia="zh-CN"/>
        </w:rPr>
        <w:t>, James D. The Portal Venous System and Portal Hypertension . In Sheila S, James D Diseases of the Liver and Biliary Systems 11th ed. Oxford: Blackwell Publishing, 2002, pp163</w:t>
      </w:r>
    </w:p>
    <w:p w:rsidR="00C72BC5" w:rsidRPr="00734BBA" w:rsidRDefault="00C72BC5" w:rsidP="00734BBA">
      <w:pPr>
        <w:spacing w:line="360" w:lineRule="auto"/>
        <w:jc w:val="both"/>
        <w:rPr>
          <w:rFonts w:ascii="Book Antiqua" w:hAnsi="Book Antiqua" w:cs="宋体"/>
          <w:color w:val="000000"/>
          <w:lang w:eastAsia="zh-CN"/>
        </w:rPr>
      </w:pPr>
      <w:r w:rsidRPr="00734BBA">
        <w:rPr>
          <w:rFonts w:ascii="Book Antiqua" w:hAnsi="Book Antiqua" w:cs="宋体"/>
          <w:color w:val="000000"/>
          <w:lang w:eastAsia="zh-CN"/>
        </w:rPr>
        <w:t>9 </w:t>
      </w:r>
      <w:r w:rsidRPr="00734BBA">
        <w:rPr>
          <w:rFonts w:ascii="Book Antiqua" w:hAnsi="Book Antiqua" w:cs="宋体"/>
          <w:b/>
          <w:bCs/>
          <w:color w:val="000000"/>
          <w:lang w:eastAsia="zh-CN"/>
        </w:rPr>
        <w:t>Collins JC</w:t>
      </w:r>
      <w:r w:rsidRPr="00734BBA">
        <w:rPr>
          <w:rFonts w:ascii="Book Antiqua" w:hAnsi="Book Antiqua" w:cs="宋体"/>
          <w:color w:val="000000"/>
          <w:lang w:eastAsia="zh-CN"/>
        </w:rPr>
        <w:t>, Sarfeh IJ. Surgical management of portal hypertension. </w:t>
      </w:r>
      <w:r w:rsidRPr="00734BBA">
        <w:rPr>
          <w:rFonts w:ascii="Book Antiqua" w:hAnsi="Book Antiqua" w:cs="宋体"/>
          <w:i/>
          <w:iCs/>
          <w:color w:val="000000"/>
          <w:lang w:eastAsia="zh-CN"/>
        </w:rPr>
        <w:t>West J Med</w:t>
      </w:r>
      <w:r w:rsidRPr="00734BBA">
        <w:rPr>
          <w:rFonts w:ascii="Book Antiqua" w:hAnsi="Book Antiqua" w:cs="宋体"/>
          <w:color w:val="000000"/>
          <w:lang w:eastAsia="zh-CN"/>
        </w:rPr>
        <w:t> 1995; </w:t>
      </w:r>
      <w:r w:rsidRPr="00734BBA">
        <w:rPr>
          <w:rFonts w:ascii="Book Antiqua" w:hAnsi="Book Antiqua" w:cs="宋体"/>
          <w:b/>
          <w:bCs/>
          <w:color w:val="000000"/>
          <w:lang w:eastAsia="zh-CN"/>
        </w:rPr>
        <w:t>162</w:t>
      </w:r>
      <w:r w:rsidRPr="00734BBA">
        <w:rPr>
          <w:rFonts w:ascii="Book Antiqua" w:hAnsi="Book Antiqua" w:cs="宋体"/>
          <w:color w:val="000000"/>
          <w:lang w:eastAsia="zh-CN"/>
        </w:rPr>
        <w:t>: 527-535 [PMID: 7618313]</w:t>
      </w:r>
    </w:p>
    <w:p w:rsidR="00C72BC5" w:rsidRPr="00603886" w:rsidRDefault="00C72BC5" w:rsidP="00603886">
      <w:pPr>
        <w:spacing w:line="360" w:lineRule="auto"/>
        <w:jc w:val="both"/>
        <w:rPr>
          <w:rFonts w:ascii="Book Antiqua" w:hAnsi="Book Antiqua"/>
          <w:b/>
          <w:lang w:val="en-GB" w:eastAsia="zh-CN"/>
        </w:rPr>
      </w:pPr>
    </w:p>
    <w:p w:rsidR="00C72BC5" w:rsidRPr="00CE4867" w:rsidRDefault="00C72BC5" w:rsidP="002A3AF7">
      <w:pPr>
        <w:spacing w:line="360" w:lineRule="auto"/>
        <w:rPr>
          <w:rFonts w:ascii="Book Antiqua" w:hAnsi="Book Antiqua"/>
          <w:b/>
          <w:bCs/>
          <w:color w:val="000000"/>
        </w:rPr>
      </w:pPr>
      <w:bookmarkStart w:id="18" w:name="OLE_LINK11"/>
      <w:bookmarkStart w:id="19" w:name="OLE_LINK12"/>
      <w:bookmarkStart w:id="20" w:name="OLE_LINK36"/>
      <w:bookmarkStart w:id="21" w:name="OLE_LINK37"/>
      <w:bookmarkStart w:id="22" w:name="OLE_LINK20"/>
      <w:bookmarkStart w:id="23" w:name="OLE_LINK80"/>
      <w:bookmarkStart w:id="24" w:name="OLE_LINK85"/>
      <w:bookmarkStart w:id="25" w:name="OLE_LINK194"/>
      <w:bookmarkStart w:id="26" w:name="OLE_LINK118"/>
      <w:r w:rsidRPr="00CE4867">
        <w:rPr>
          <w:rStyle w:val="af"/>
          <w:rFonts w:ascii="Book Antiqua" w:hAnsi="Book Antiqua"/>
          <w:bCs/>
          <w:noProof/>
          <w:color w:val="000000"/>
        </w:rPr>
        <w:t>P-Reviewer</w:t>
      </w:r>
      <w:bookmarkEnd w:id="18"/>
      <w:bookmarkEnd w:id="19"/>
      <w:r>
        <w:rPr>
          <w:rStyle w:val="af"/>
          <w:rFonts w:ascii="Book Antiqua" w:hAnsi="Book Antiqua"/>
          <w:bCs/>
          <w:noProof/>
          <w:color w:val="000000"/>
          <w:lang w:eastAsia="zh-CN"/>
        </w:rPr>
        <w:t>s</w:t>
      </w:r>
      <w:r w:rsidRPr="00CE4867">
        <w:rPr>
          <w:rFonts w:ascii="Book Antiqua" w:hAnsi="Book Antiqua"/>
          <w:b/>
          <w:bCs/>
          <w:color w:val="000000"/>
        </w:rPr>
        <w:t xml:space="preserve"> </w:t>
      </w:r>
      <w:r w:rsidRPr="0099286E">
        <w:rPr>
          <w:rFonts w:ascii="Book Antiqua" w:hAnsi="Book Antiqua"/>
          <w:bCs/>
          <w:color w:val="000000"/>
          <w:lang w:eastAsia="zh-CN"/>
        </w:rPr>
        <w:t>Hartleb</w:t>
      </w:r>
      <w:r>
        <w:rPr>
          <w:rFonts w:ascii="Book Antiqua" w:hAnsi="Book Antiqua"/>
          <w:bCs/>
          <w:color w:val="000000"/>
          <w:lang w:eastAsia="zh-CN"/>
        </w:rPr>
        <w:t xml:space="preserve"> </w:t>
      </w:r>
      <w:r w:rsidRPr="0099286E">
        <w:rPr>
          <w:rFonts w:ascii="Book Antiqua" w:hAnsi="Book Antiqua"/>
          <w:bCs/>
          <w:color w:val="000000"/>
          <w:lang w:eastAsia="zh-CN"/>
        </w:rPr>
        <w:t>M</w:t>
      </w:r>
      <w:r>
        <w:rPr>
          <w:rFonts w:ascii="Book Antiqua" w:hAnsi="Book Antiqua"/>
          <w:bCs/>
          <w:color w:val="000000"/>
          <w:lang w:eastAsia="zh-CN"/>
        </w:rPr>
        <w:t xml:space="preserve">, </w:t>
      </w:r>
      <w:r>
        <w:rPr>
          <w:rFonts w:ascii="Book Antiqua" w:hAnsi="Book Antiqua"/>
          <w:bCs/>
          <w:color w:val="000000"/>
        </w:rPr>
        <w:t>Ho</w:t>
      </w:r>
      <w:r w:rsidRPr="0099286E">
        <w:rPr>
          <w:rFonts w:ascii="Book Antiqua" w:hAnsi="Book Antiqua"/>
          <w:bCs/>
          <w:color w:val="000000"/>
        </w:rPr>
        <w:t xml:space="preserve"> SB</w:t>
      </w:r>
      <w:r>
        <w:rPr>
          <w:rFonts w:ascii="Book Antiqua" w:hAnsi="Book Antiqua"/>
          <w:bCs/>
          <w:color w:val="000000"/>
          <w:lang w:eastAsia="zh-CN"/>
        </w:rPr>
        <w:t xml:space="preserve">, </w:t>
      </w:r>
      <w:r w:rsidRPr="0099286E">
        <w:rPr>
          <w:rFonts w:ascii="Book Antiqua" w:hAnsi="Book Antiqua"/>
          <w:bCs/>
          <w:color w:val="000000"/>
          <w:lang w:eastAsia="zh-CN"/>
        </w:rPr>
        <w:t>Kupcinskas</w:t>
      </w:r>
      <w:r>
        <w:rPr>
          <w:rFonts w:ascii="Book Antiqua" w:hAnsi="Book Antiqua"/>
          <w:bCs/>
          <w:color w:val="000000"/>
          <w:lang w:eastAsia="zh-CN"/>
        </w:rPr>
        <w:t xml:space="preserve"> </w:t>
      </w:r>
      <w:r w:rsidRPr="0099286E">
        <w:rPr>
          <w:rFonts w:ascii="Book Antiqua" w:hAnsi="Book Antiqua"/>
          <w:bCs/>
          <w:color w:val="000000"/>
          <w:lang w:eastAsia="zh-CN"/>
        </w:rPr>
        <w:t>L</w:t>
      </w:r>
      <w:r>
        <w:rPr>
          <w:rFonts w:ascii="Book Antiqua" w:hAnsi="Book Antiqua"/>
          <w:bCs/>
          <w:color w:val="000000"/>
          <w:lang w:eastAsia="zh-CN"/>
        </w:rPr>
        <w:t>,</w:t>
      </w:r>
      <w:r w:rsidRPr="0099286E">
        <w:rPr>
          <w:rFonts w:ascii="Book Antiqua" w:hAnsi="Book Antiqua"/>
          <w:bCs/>
          <w:color w:val="000000"/>
        </w:rPr>
        <w:t xml:space="preserve"> Panduro A</w:t>
      </w:r>
      <w:r w:rsidRPr="00CE4867">
        <w:rPr>
          <w:rFonts w:ascii="Book Antiqua" w:hAnsi="Book Antiqua"/>
          <w:b/>
          <w:bCs/>
          <w:color w:val="000000"/>
        </w:rPr>
        <w:t xml:space="preserve">      S-Editor </w:t>
      </w:r>
      <w:r w:rsidRPr="00CE4867">
        <w:rPr>
          <w:rFonts w:ascii="Book Antiqua" w:hAnsi="Book Antiqua"/>
          <w:bCs/>
          <w:color w:val="000000"/>
        </w:rPr>
        <w:t xml:space="preserve">Wen LL  </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 xml:space="preserve">L-Editor                </w:t>
      </w:r>
      <w:r w:rsidRPr="00CE4867">
        <w:rPr>
          <w:rFonts w:ascii="Book Antiqua" w:hAnsi="Book Antiqua"/>
          <w:color w:val="000000"/>
        </w:rPr>
        <w:t xml:space="preserve">  </w:t>
      </w:r>
      <w:r w:rsidRPr="00CE4867">
        <w:rPr>
          <w:rFonts w:ascii="Book Antiqua" w:hAnsi="Book Antiqua"/>
          <w:b/>
          <w:bCs/>
          <w:color w:val="000000"/>
        </w:rPr>
        <w:t>E-Editor</w:t>
      </w:r>
    </w:p>
    <w:bookmarkEnd w:id="20"/>
    <w:bookmarkEnd w:id="21"/>
    <w:bookmarkEnd w:id="22"/>
    <w:bookmarkEnd w:id="23"/>
    <w:bookmarkEnd w:id="24"/>
    <w:bookmarkEnd w:id="25"/>
    <w:bookmarkEnd w:id="26"/>
    <w:p w:rsidR="00C72BC5" w:rsidRPr="00603886" w:rsidRDefault="00C72BC5" w:rsidP="00603886">
      <w:pPr>
        <w:spacing w:line="360" w:lineRule="auto"/>
        <w:jc w:val="both"/>
        <w:rPr>
          <w:rFonts w:ascii="Book Antiqua" w:hAnsi="Book Antiqua"/>
          <w:lang w:val="en-GB"/>
        </w:rPr>
      </w:pPr>
    </w:p>
    <w:p w:rsidR="00C72BC5" w:rsidRPr="00603886" w:rsidRDefault="00C72BC5" w:rsidP="00603886">
      <w:pPr>
        <w:spacing w:line="360" w:lineRule="auto"/>
        <w:jc w:val="both"/>
        <w:rPr>
          <w:rFonts w:ascii="Book Antiqua" w:hAnsi="Book Antiqua"/>
          <w:bCs/>
          <w:kern w:val="36"/>
          <w:lang w:val="en-GB"/>
        </w:rPr>
      </w:pPr>
    </w:p>
    <w:p w:rsidR="00C72BC5" w:rsidRPr="00603886" w:rsidRDefault="00C72BC5" w:rsidP="00603886">
      <w:pPr>
        <w:spacing w:line="360" w:lineRule="auto"/>
        <w:jc w:val="both"/>
        <w:rPr>
          <w:rFonts w:ascii="Book Antiqua" w:hAnsi="Book Antiqua"/>
          <w:bCs/>
          <w:kern w:val="36"/>
          <w:lang w:val="en-GB"/>
        </w:rPr>
      </w:pPr>
      <w:r w:rsidRPr="00603886">
        <w:rPr>
          <w:rFonts w:ascii="Book Antiqua" w:hAnsi="Book Antiqua"/>
          <w:bCs/>
          <w:kern w:val="36"/>
          <w:lang w:val="en-GB"/>
        </w:rPr>
        <w:br w:type="page"/>
      </w:r>
    </w:p>
    <w:p w:rsidR="00C72BC5" w:rsidRDefault="003D4861" w:rsidP="00603886">
      <w:pPr>
        <w:spacing w:line="360" w:lineRule="auto"/>
        <w:jc w:val="both"/>
        <w:rPr>
          <w:rFonts w:ascii="Book Antiqua" w:hAnsi="Book Antiqua"/>
          <w:lang w:eastAsia="zh-CN"/>
        </w:rPr>
      </w:pPr>
      <w:r>
        <w:rPr>
          <w:rFonts w:ascii="Book Antiqua" w:hAnsi="Book Antiqua"/>
          <w:noProof/>
          <w:lang w:eastAsia="zh-CN"/>
        </w:rPr>
        <w:drawing>
          <wp:inline distT="0" distB="0" distL="0" distR="0">
            <wp:extent cx="5486400" cy="4114800"/>
            <wp:effectExtent l="0" t="0" r="0" b="0"/>
            <wp:docPr id="1" name="Picture 2" descr="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p w:rsidR="00C72BC5" w:rsidRPr="00FB3C73" w:rsidRDefault="00C72BC5" w:rsidP="00431D97">
      <w:pPr>
        <w:spacing w:line="360" w:lineRule="auto"/>
        <w:jc w:val="both"/>
        <w:rPr>
          <w:rFonts w:ascii="Book Antiqua" w:hAnsi="Book Antiqua"/>
          <w:b/>
        </w:rPr>
      </w:pPr>
      <w:r w:rsidRPr="00FB3C73">
        <w:rPr>
          <w:rFonts w:ascii="Book Antiqua" w:hAnsi="Book Antiqua"/>
          <w:b/>
        </w:rPr>
        <w:t>Figure 1 Computed tomography angiography image (post processed with volume rendering technique) showing rectal alpha-fetoproteinor draining into dilated superior rectal vein (marked with arrow)</w:t>
      </w:r>
      <w:r>
        <w:rPr>
          <w:rFonts w:ascii="Book Antiqua" w:hAnsi="Book Antiqua"/>
          <w:b/>
          <w:lang w:eastAsia="zh-CN"/>
        </w:rPr>
        <w:t>.</w:t>
      </w:r>
      <w:r w:rsidRPr="00FB3C73">
        <w:rPr>
          <w:rFonts w:ascii="Book Antiqua" w:hAnsi="Book Antiqua"/>
          <w:b/>
        </w:rPr>
        <w:t xml:space="preserve"> </w:t>
      </w:r>
    </w:p>
    <w:p w:rsidR="00C72BC5" w:rsidRPr="00431D97" w:rsidRDefault="00C72BC5" w:rsidP="00603886">
      <w:pPr>
        <w:spacing w:line="360" w:lineRule="auto"/>
        <w:jc w:val="both"/>
        <w:rPr>
          <w:rFonts w:ascii="Book Antiqua" w:hAnsi="Book Antiqua"/>
          <w:lang w:eastAsia="zh-CN"/>
        </w:rPr>
      </w:pPr>
    </w:p>
    <w:p w:rsidR="00C72BC5" w:rsidRPr="00603886" w:rsidRDefault="00C72BC5" w:rsidP="00603886">
      <w:pPr>
        <w:spacing w:line="360" w:lineRule="auto"/>
        <w:jc w:val="both"/>
        <w:rPr>
          <w:rFonts w:ascii="Book Antiqua" w:hAnsi="Book Antiqua"/>
        </w:rPr>
      </w:pPr>
      <w:r w:rsidRPr="00603886">
        <w:rPr>
          <w:rFonts w:ascii="Book Antiqua" w:hAnsi="Book Antiqua"/>
        </w:rPr>
        <w:br w:type="page"/>
      </w:r>
    </w:p>
    <w:p w:rsidR="00C72BC5" w:rsidRPr="00603886" w:rsidRDefault="00C72BC5" w:rsidP="00603886">
      <w:pPr>
        <w:spacing w:line="360" w:lineRule="auto"/>
        <w:jc w:val="both"/>
        <w:rPr>
          <w:rFonts w:ascii="Book Antiqua" w:hAnsi="Book Antiqua"/>
          <w:lang w:val="en-GB"/>
        </w:rPr>
      </w:pPr>
    </w:p>
    <w:p w:rsidR="00C72BC5" w:rsidRDefault="003D4861" w:rsidP="00603886">
      <w:pPr>
        <w:spacing w:line="360" w:lineRule="auto"/>
        <w:jc w:val="both"/>
        <w:rPr>
          <w:rFonts w:ascii="Book Antiqua" w:hAnsi="Book Antiqua"/>
          <w:lang w:eastAsia="zh-CN"/>
        </w:rPr>
      </w:pPr>
      <w:r>
        <w:rPr>
          <w:rFonts w:ascii="Book Antiqua" w:hAnsi="Book Antiqua"/>
          <w:noProof/>
          <w:lang w:eastAsia="zh-CN"/>
        </w:rPr>
        <w:drawing>
          <wp:inline distT="0" distB="0" distL="0" distR="0">
            <wp:extent cx="5486400" cy="4114800"/>
            <wp:effectExtent l="0" t="0" r="0" b="0"/>
            <wp:docPr id="2" name="Picture 3" descr="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p w:rsidR="00C72BC5" w:rsidRPr="00666E06" w:rsidRDefault="00C72BC5" w:rsidP="00666E06">
      <w:pPr>
        <w:spacing w:line="360" w:lineRule="auto"/>
        <w:jc w:val="both"/>
        <w:rPr>
          <w:rFonts w:ascii="Book Antiqua" w:hAnsi="Book Antiqua"/>
          <w:b/>
          <w:lang w:val="en-GB" w:eastAsia="zh-CN"/>
        </w:rPr>
      </w:pPr>
      <w:r w:rsidRPr="00666E06">
        <w:rPr>
          <w:rFonts w:ascii="Book Antiqua" w:hAnsi="Book Antiqua"/>
          <w:b/>
          <w:lang w:val="en-GB"/>
        </w:rPr>
        <w:t xml:space="preserve">Figure </w:t>
      </w:r>
      <w:r w:rsidRPr="00666E06">
        <w:rPr>
          <w:rFonts w:ascii="Book Antiqua" w:hAnsi="Book Antiqua"/>
          <w:b/>
          <w:lang w:val="en-GB" w:eastAsia="zh-CN"/>
        </w:rPr>
        <w:t>2</w:t>
      </w:r>
      <w:r w:rsidRPr="00666E06">
        <w:rPr>
          <w:rFonts w:ascii="Book Antiqua" w:hAnsi="Book Antiqua"/>
          <w:b/>
          <w:lang w:val="en-GB"/>
        </w:rPr>
        <w:t xml:space="preserve"> Pelvic angiography image showing the rectal arterio-portal fistula draining into the dilated superior rectal vein (marked with arrow)</w:t>
      </w:r>
      <w:r w:rsidRPr="00666E06">
        <w:rPr>
          <w:rFonts w:ascii="Book Antiqua" w:hAnsi="Book Antiqua"/>
          <w:b/>
          <w:lang w:val="en-GB" w:eastAsia="zh-CN"/>
        </w:rPr>
        <w:t>.</w:t>
      </w:r>
    </w:p>
    <w:p w:rsidR="00C72BC5" w:rsidRPr="00666E06" w:rsidRDefault="00C72BC5" w:rsidP="00603886">
      <w:pPr>
        <w:spacing w:line="360" w:lineRule="auto"/>
        <w:jc w:val="both"/>
        <w:rPr>
          <w:rFonts w:ascii="Book Antiqua" w:hAnsi="Book Antiqua"/>
          <w:lang w:val="en-GB" w:eastAsia="zh-CN"/>
        </w:rPr>
      </w:pPr>
    </w:p>
    <w:p w:rsidR="00C72BC5" w:rsidRPr="00603886" w:rsidRDefault="00C72BC5" w:rsidP="00603886">
      <w:pPr>
        <w:spacing w:line="360" w:lineRule="auto"/>
        <w:jc w:val="both"/>
        <w:rPr>
          <w:rFonts w:ascii="Book Antiqua" w:hAnsi="Book Antiqua"/>
        </w:rPr>
      </w:pPr>
      <w:r w:rsidRPr="00603886">
        <w:rPr>
          <w:rFonts w:ascii="Book Antiqua" w:hAnsi="Book Antiqua"/>
        </w:rPr>
        <w:br w:type="page"/>
      </w:r>
    </w:p>
    <w:p w:rsidR="00C72BC5" w:rsidRDefault="003D4861" w:rsidP="00603886">
      <w:pPr>
        <w:spacing w:line="360" w:lineRule="auto"/>
        <w:jc w:val="both"/>
        <w:rPr>
          <w:rFonts w:ascii="Book Antiqua" w:hAnsi="Book Antiqua"/>
          <w:b/>
          <w:lang w:eastAsia="zh-CN"/>
        </w:rPr>
      </w:pPr>
      <w:r>
        <w:rPr>
          <w:rFonts w:ascii="Book Antiqua" w:hAnsi="Book Antiqua"/>
          <w:b/>
          <w:noProof/>
          <w:lang w:eastAsia="zh-CN"/>
        </w:rPr>
        <w:drawing>
          <wp:inline distT="0" distB="0" distL="0" distR="0">
            <wp:extent cx="5486400" cy="4114800"/>
            <wp:effectExtent l="0" t="0" r="0" b="0"/>
            <wp:docPr id="3" name="Picture 4" descr="im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p w:rsidR="00C72BC5" w:rsidRPr="000040C0" w:rsidRDefault="00C72BC5" w:rsidP="00666E06">
      <w:pPr>
        <w:spacing w:line="360" w:lineRule="auto"/>
        <w:jc w:val="both"/>
        <w:rPr>
          <w:rFonts w:ascii="Book Antiqua" w:hAnsi="Book Antiqua"/>
          <w:b/>
          <w:lang w:val="en-GB" w:eastAsia="zh-CN"/>
        </w:rPr>
      </w:pPr>
      <w:r w:rsidRPr="000040C0">
        <w:rPr>
          <w:rFonts w:ascii="Book Antiqua" w:hAnsi="Book Antiqua"/>
          <w:b/>
          <w:lang w:val="en-GB"/>
        </w:rPr>
        <w:t>Figure 3 Post embolization angiogram from the anterior branch of the right internal iliac artery (marked with arrow) showing obliteration of blood flow in the arterioportal fistula</w:t>
      </w:r>
      <w:r w:rsidRPr="000040C0">
        <w:rPr>
          <w:rFonts w:ascii="Book Antiqua" w:hAnsi="Book Antiqua"/>
          <w:b/>
          <w:lang w:val="en-GB" w:eastAsia="zh-CN"/>
        </w:rPr>
        <w:t>.</w:t>
      </w:r>
    </w:p>
    <w:p w:rsidR="00C72BC5" w:rsidRPr="00666E06" w:rsidRDefault="00C72BC5" w:rsidP="00603886">
      <w:pPr>
        <w:spacing w:line="360" w:lineRule="auto"/>
        <w:jc w:val="both"/>
        <w:rPr>
          <w:rFonts w:ascii="Book Antiqua" w:hAnsi="Book Antiqua"/>
          <w:b/>
          <w:lang w:val="en-GB" w:eastAsia="zh-CN"/>
        </w:rPr>
      </w:pPr>
    </w:p>
    <w:sectPr w:rsidR="00C72BC5" w:rsidRPr="00666E06" w:rsidSect="00E65003">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CD5" w:rsidRDefault="00400CD5" w:rsidP="00701781">
      <w:r>
        <w:separator/>
      </w:r>
    </w:p>
  </w:endnote>
  <w:endnote w:type="continuationSeparator" w:id="0">
    <w:p w:rsidR="00400CD5" w:rsidRDefault="00400CD5" w:rsidP="00701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BC5" w:rsidRDefault="00400CD5">
    <w:pPr>
      <w:pStyle w:val="ad"/>
      <w:jc w:val="right"/>
    </w:pPr>
    <w:r>
      <w:fldChar w:fldCharType="begin"/>
    </w:r>
    <w:r>
      <w:instrText xml:space="preserve"> PAGE   \* MERGEFORMAT </w:instrText>
    </w:r>
    <w:r>
      <w:fldChar w:fldCharType="separate"/>
    </w:r>
    <w:r w:rsidR="003D4861">
      <w:rPr>
        <w:noProof/>
      </w:rPr>
      <w:t>12</w:t>
    </w:r>
    <w:r>
      <w:rPr>
        <w:noProof/>
      </w:rPr>
      <w:fldChar w:fldCharType="end"/>
    </w:r>
  </w:p>
  <w:p w:rsidR="00C72BC5" w:rsidRDefault="00C72BC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CD5" w:rsidRDefault="00400CD5" w:rsidP="00701781">
      <w:r>
        <w:separator/>
      </w:r>
    </w:p>
  </w:footnote>
  <w:footnote w:type="continuationSeparator" w:id="0">
    <w:p w:rsidR="00400CD5" w:rsidRDefault="00400CD5" w:rsidP="00701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420D"/>
    <w:multiLevelType w:val="hybridMultilevel"/>
    <w:tmpl w:val="F2D4340A"/>
    <w:lvl w:ilvl="0" w:tplc="4809000F">
      <w:start w:val="1"/>
      <w:numFmt w:val="decimal"/>
      <w:lvlText w:val="%1."/>
      <w:lvlJc w:val="left"/>
      <w:pPr>
        <w:ind w:left="720" w:hanging="360"/>
      </w:pPr>
      <w:rPr>
        <w:rFonts w:cs="Times New Roman"/>
      </w:rPr>
    </w:lvl>
    <w:lvl w:ilvl="1" w:tplc="48090019">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1">
    <w:nsid w:val="0C3170FC"/>
    <w:multiLevelType w:val="hybridMultilevel"/>
    <w:tmpl w:val="F2D4340A"/>
    <w:lvl w:ilvl="0" w:tplc="4809000F">
      <w:start w:val="1"/>
      <w:numFmt w:val="decimal"/>
      <w:lvlText w:val="%1."/>
      <w:lvlJc w:val="left"/>
      <w:pPr>
        <w:ind w:left="720" w:hanging="360"/>
      </w:pPr>
      <w:rPr>
        <w:rFonts w:cs="Times New Roman"/>
      </w:rPr>
    </w:lvl>
    <w:lvl w:ilvl="1" w:tplc="48090019">
      <w:start w:val="1"/>
      <w:numFmt w:val="lowerLetter"/>
      <w:lvlText w:val="%2."/>
      <w:lvlJc w:val="left"/>
      <w:pPr>
        <w:ind w:left="1440" w:hanging="360"/>
      </w:pPr>
      <w:rPr>
        <w:rFonts w:cs="Times New Roman"/>
      </w:rPr>
    </w:lvl>
    <w:lvl w:ilvl="2" w:tplc="4809001B" w:tentative="1">
      <w:start w:val="1"/>
      <w:numFmt w:val="lowerRoman"/>
      <w:lvlText w:val="%3."/>
      <w:lvlJc w:val="right"/>
      <w:pPr>
        <w:ind w:left="2160" w:hanging="180"/>
      </w:pPr>
      <w:rPr>
        <w:rFonts w:cs="Times New Roman"/>
      </w:rPr>
    </w:lvl>
    <w:lvl w:ilvl="3" w:tplc="4809000F" w:tentative="1">
      <w:start w:val="1"/>
      <w:numFmt w:val="decimal"/>
      <w:lvlText w:val="%4."/>
      <w:lvlJc w:val="left"/>
      <w:pPr>
        <w:ind w:left="2880" w:hanging="360"/>
      </w:pPr>
      <w:rPr>
        <w:rFonts w:cs="Times New Roman"/>
      </w:rPr>
    </w:lvl>
    <w:lvl w:ilvl="4" w:tplc="48090019" w:tentative="1">
      <w:start w:val="1"/>
      <w:numFmt w:val="lowerLetter"/>
      <w:lvlText w:val="%5."/>
      <w:lvlJc w:val="left"/>
      <w:pPr>
        <w:ind w:left="3600" w:hanging="360"/>
      </w:pPr>
      <w:rPr>
        <w:rFonts w:cs="Times New Roman"/>
      </w:rPr>
    </w:lvl>
    <w:lvl w:ilvl="5" w:tplc="4809001B" w:tentative="1">
      <w:start w:val="1"/>
      <w:numFmt w:val="lowerRoman"/>
      <w:lvlText w:val="%6."/>
      <w:lvlJc w:val="right"/>
      <w:pPr>
        <w:ind w:left="4320" w:hanging="180"/>
      </w:pPr>
      <w:rPr>
        <w:rFonts w:cs="Times New Roman"/>
      </w:rPr>
    </w:lvl>
    <w:lvl w:ilvl="6" w:tplc="4809000F" w:tentative="1">
      <w:start w:val="1"/>
      <w:numFmt w:val="decimal"/>
      <w:lvlText w:val="%7."/>
      <w:lvlJc w:val="left"/>
      <w:pPr>
        <w:ind w:left="5040" w:hanging="360"/>
      </w:pPr>
      <w:rPr>
        <w:rFonts w:cs="Times New Roman"/>
      </w:rPr>
    </w:lvl>
    <w:lvl w:ilvl="7" w:tplc="48090019" w:tentative="1">
      <w:start w:val="1"/>
      <w:numFmt w:val="lowerLetter"/>
      <w:lvlText w:val="%8."/>
      <w:lvlJc w:val="left"/>
      <w:pPr>
        <w:ind w:left="5760" w:hanging="360"/>
      </w:pPr>
      <w:rPr>
        <w:rFonts w:cs="Times New Roman"/>
      </w:rPr>
    </w:lvl>
    <w:lvl w:ilvl="8" w:tplc="4809001B" w:tentative="1">
      <w:start w:val="1"/>
      <w:numFmt w:val="lowerRoman"/>
      <w:lvlText w:val="%9."/>
      <w:lvlJc w:val="right"/>
      <w:pPr>
        <w:ind w:left="6480" w:hanging="180"/>
      </w:pPr>
      <w:rPr>
        <w:rFonts w:cs="Times New Roman"/>
      </w:rPr>
    </w:lvl>
  </w:abstractNum>
  <w:abstractNum w:abstractNumId="2">
    <w:nsid w:val="790F0571"/>
    <w:multiLevelType w:val="hybridMultilevel"/>
    <w:tmpl w:val="064C15A4"/>
    <w:lvl w:ilvl="0" w:tplc="4809000F">
      <w:start w:val="1"/>
      <w:numFmt w:val="decimal"/>
      <w:lvlText w:val="%1."/>
      <w:lvlJc w:val="left"/>
      <w:pPr>
        <w:ind w:left="786" w:hanging="360"/>
      </w:pPr>
      <w:rPr>
        <w:rFonts w:cs="Times New Roman"/>
      </w:rPr>
    </w:lvl>
    <w:lvl w:ilvl="1" w:tplc="48090019" w:tentative="1">
      <w:start w:val="1"/>
      <w:numFmt w:val="lowerLetter"/>
      <w:lvlText w:val="%2."/>
      <w:lvlJc w:val="left"/>
      <w:pPr>
        <w:ind w:left="1506" w:hanging="360"/>
      </w:pPr>
      <w:rPr>
        <w:rFonts w:cs="Times New Roman"/>
      </w:rPr>
    </w:lvl>
    <w:lvl w:ilvl="2" w:tplc="4809001B" w:tentative="1">
      <w:start w:val="1"/>
      <w:numFmt w:val="lowerRoman"/>
      <w:lvlText w:val="%3."/>
      <w:lvlJc w:val="right"/>
      <w:pPr>
        <w:ind w:left="2226" w:hanging="180"/>
      </w:pPr>
      <w:rPr>
        <w:rFonts w:cs="Times New Roman"/>
      </w:rPr>
    </w:lvl>
    <w:lvl w:ilvl="3" w:tplc="4809000F" w:tentative="1">
      <w:start w:val="1"/>
      <w:numFmt w:val="decimal"/>
      <w:lvlText w:val="%4."/>
      <w:lvlJc w:val="left"/>
      <w:pPr>
        <w:ind w:left="2946" w:hanging="360"/>
      </w:pPr>
      <w:rPr>
        <w:rFonts w:cs="Times New Roman"/>
      </w:rPr>
    </w:lvl>
    <w:lvl w:ilvl="4" w:tplc="48090019" w:tentative="1">
      <w:start w:val="1"/>
      <w:numFmt w:val="lowerLetter"/>
      <w:lvlText w:val="%5."/>
      <w:lvlJc w:val="left"/>
      <w:pPr>
        <w:ind w:left="3666" w:hanging="360"/>
      </w:pPr>
      <w:rPr>
        <w:rFonts w:cs="Times New Roman"/>
      </w:rPr>
    </w:lvl>
    <w:lvl w:ilvl="5" w:tplc="4809001B" w:tentative="1">
      <w:start w:val="1"/>
      <w:numFmt w:val="lowerRoman"/>
      <w:lvlText w:val="%6."/>
      <w:lvlJc w:val="right"/>
      <w:pPr>
        <w:ind w:left="4386" w:hanging="180"/>
      </w:pPr>
      <w:rPr>
        <w:rFonts w:cs="Times New Roman"/>
      </w:rPr>
    </w:lvl>
    <w:lvl w:ilvl="6" w:tplc="4809000F" w:tentative="1">
      <w:start w:val="1"/>
      <w:numFmt w:val="decimal"/>
      <w:lvlText w:val="%7."/>
      <w:lvlJc w:val="left"/>
      <w:pPr>
        <w:ind w:left="5106" w:hanging="360"/>
      </w:pPr>
      <w:rPr>
        <w:rFonts w:cs="Times New Roman"/>
      </w:rPr>
    </w:lvl>
    <w:lvl w:ilvl="7" w:tplc="48090019" w:tentative="1">
      <w:start w:val="1"/>
      <w:numFmt w:val="lowerLetter"/>
      <w:lvlText w:val="%8."/>
      <w:lvlJc w:val="left"/>
      <w:pPr>
        <w:ind w:left="5826" w:hanging="360"/>
      </w:pPr>
      <w:rPr>
        <w:rFonts w:cs="Times New Roman"/>
      </w:rPr>
    </w:lvl>
    <w:lvl w:ilvl="8" w:tplc="4809001B" w:tentative="1">
      <w:start w:val="1"/>
      <w:numFmt w:val="lowerRoman"/>
      <w:lvlText w:val="%9."/>
      <w:lvlJc w:val="right"/>
      <w:pPr>
        <w:ind w:left="6546"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F9A"/>
    <w:rsid w:val="000040C0"/>
    <w:rsid w:val="00013B76"/>
    <w:rsid w:val="00027B63"/>
    <w:rsid w:val="0003003A"/>
    <w:rsid w:val="00031E51"/>
    <w:rsid w:val="00035A2D"/>
    <w:rsid w:val="00036E8D"/>
    <w:rsid w:val="00040310"/>
    <w:rsid w:val="00043178"/>
    <w:rsid w:val="00051EF8"/>
    <w:rsid w:val="000562A8"/>
    <w:rsid w:val="00073E97"/>
    <w:rsid w:val="00076624"/>
    <w:rsid w:val="00084355"/>
    <w:rsid w:val="000A0611"/>
    <w:rsid w:val="000B55AE"/>
    <w:rsid w:val="000C7053"/>
    <w:rsid w:val="000E2A4D"/>
    <w:rsid w:val="000F6DE2"/>
    <w:rsid w:val="00100CD2"/>
    <w:rsid w:val="0011639D"/>
    <w:rsid w:val="0012478B"/>
    <w:rsid w:val="001319EA"/>
    <w:rsid w:val="00150547"/>
    <w:rsid w:val="001539CD"/>
    <w:rsid w:val="001652DD"/>
    <w:rsid w:val="00167843"/>
    <w:rsid w:val="001833FC"/>
    <w:rsid w:val="001A34DB"/>
    <w:rsid w:val="001A4086"/>
    <w:rsid w:val="001A6525"/>
    <w:rsid w:val="001D7D91"/>
    <w:rsid w:val="001E72E6"/>
    <w:rsid w:val="001E73F7"/>
    <w:rsid w:val="001F0D35"/>
    <w:rsid w:val="001F4B7F"/>
    <w:rsid w:val="00220A03"/>
    <w:rsid w:val="00230AA8"/>
    <w:rsid w:val="00232CED"/>
    <w:rsid w:val="002606D0"/>
    <w:rsid w:val="00261948"/>
    <w:rsid w:val="0027089B"/>
    <w:rsid w:val="0029584E"/>
    <w:rsid w:val="002A381D"/>
    <w:rsid w:val="002A3AF7"/>
    <w:rsid w:val="002A76C6"/>
    <w:rsid w:val="002D1BD6"/>
    <w:rsid w:val="002E4B46"/>
    <w:rsid w:val="002F35DD"/>
    <w:rsid w:val="003008C1"/>
    <w:rsid w:val="00303D54"/>
    <w:rsid w:val="00307331"/>
    <w:rsid w:val="003216B0"/>
    <w:rsid w:val="003260A4"/>
    <w:rsid w:val="00333550"/>
    <w:rsid w:val="003408E1"/>
    <w:rsid w:val="00354DB7"/>
    <w:rsid w:val="003558B8"/>
    <w:rsid w:val="00362C43"/>
    <w:rsid w:val="00370A57"/>
    <w:rsid w:val="003747CC"/>
    <w:rsid w:val="00374A27"/>
    <w:rsid w:val="003A1177"/>
    <w:rsid w:val="003A134D"/>
    <w:rsid w:val="003A5651"/>
    <w:rsid w:val="003B0078"/>
    <w:rsid w:val="003B5E34"/>
    <w:rsid w:val="003B768B"/>
    <w:rsid w:val="003D4861"/>
    <w:rsid w:val="003D6A59"/>
    <w:rsid w:val="003D6D7A"/>
    <w:rsid w:val="003D7DB6"/>
    <w:rsid w:val="003E3A8C"/>
    <w:rsid w:val="003E4A27"/>
    <w:rsid w:val="00400CD5"/>
    <w:rsid w:val="00402788"/>
    <w:rsid w:val="00416D3E"/>
    <w:rsid w:val="00421E83"/>
    <w:rsid w:val="00431297"/>
    <w:rsid w:val="00431D97"/>
    <w:rsid w:val="004376B1"/>
    <w:rsid w:val="00443BE3"/>
    <w:rsid w:val="00447C16"/>
    <w:rsid w:val="0045232F"/>
    <w:rsid w:val="00461BF0"/>
    <w:rsid w:val="00465DD7"/>
    <w:rsid w:val="004737FB"/>
    <w:rsid w:val="004740EB"/>
    <w:rsid w:val="004905C8"/>
    <w:rsid w:val="0049178C"/>
    <w:rsid w:val="004923A3"/>
    <w:rsid w:val="004C0DA0"/>
    <w:rsid w:val="004C1F8B"/>
    <w:rsid w:val="004F0C1E"/>
    <w:rsid w:val="004F41E0"/>
    <w:rsid w:val="0050376B"/>
    <w:rsid w:val="00506C76"/>
    <w:rsid w:val="00513691"/>
    <w:rsid w:val="0052126F"/>
    <w:rsid w:val="0054575A"/>
    <w:rsid w:val="00595AEA"/>
    <w:rsid w:val="005B1BD3"/>
    <w:rsid w:val="005B439D"/>
    <w:rsid w:val="005C6A5F"/>
    <w:rsid w:val="005C7768"/>
    <w:rsid w:val="005D7007"/>
    <w:rsid w:val="005E12EE"/>
    <w:rsid w:val="005E610F"/>
    <w:rsid w:val="005E73FB"/>
    <w:rsid w:val="005F4114"/>
    <w:rsid w:val="005F68C1"/>
    <w:rsid w:val="00601D0D"/>
    <w:rsid w:val="00603886"/>
    <w:rsid w:val="00635FD3"/>
    <w:rsid w:val="00636DFD"/>
    <w:rsid w:val="00664D27"/>
    <w:rsid w:val="0066697B"/>
    <w:rsid w:val="00666E06"/>
    <w:rsid w:val="006830CD"/>
    <w:rsid w:val="006A0134"/>
    <w:rsid w:val="006A365B"/>
    <w:rsid w:val="006B12DC"/>
    <w:rsid w:val="006B6833"/>
    <w:rsid w:val="006D0A68"/>
    <w:rsid w:val="006D0F9D"/>
    <w:rsid w:val="006D6C76"/>
    <w:rsid w:val="006E47A7"/>
    <w:rsid w:val="006F45F5"/>
    <w:rsid w:val="006F5491"/>
    <w:rsid w:val="006F5DE4"/>
    <w:rsid w:val="00701781"/>
    <w:rsid w:val="00702A56"/>
    <w:rsid w:val="00715C72"/>
    <w:rsid w:val="00715F54"/>
    <w:rsid w:val="00717804"/>
    <w:rsid w:val="007255E9"/>
    <w:rsid w:val="00734BBA"/>
    <w:rsid w:val="00740D9B"/>
    <w:rsid w:val="0074116E"/>
    <w:rsid w:val="007458DF"/>
    <w:rsid w:val="007609F9"/>
    <w:rsid w:val="0076319F"/>
    <w:rsid w:val="007645D5"/>
    <w:rsid w:val="00770F93"/>
    <w:rsid w:val="007C3E5C"/>
    <w:rsid w:val="007C529B"/>
    <w:rsid w:val="007E3F13"/>
    <w:rsid w:val="007F64A1"/>
    <w:rsid w:val="00800D89"/>
    <w:rsid w:val="00806EFB"/>
    <w:rsid w:val="00807444"/>
    <w:rsid w:val="008079C6"/>
    <w:rsid w:val="00827CBE"/>
    <w:rsid w:val="00847DDB"/>
    <w:rsid w:val="0085384F"/>
    <w:rsid w:val="00867215"/>
    <w:rsid w:val="008676B1"/>
    <w:rsid w:val="008677C5"/>
    <w:rsid w:val="00886272"/>
    <w:rsid w:val="0089517C"/>
    <w:rsid w:val="008A688E"/>
    <w:rsid w:val="008B2FFC"/>
    <w:rsid w:val="008D4AB8"/>
    <w:rsid w:val="008E32DC"/>
    <w:rsid w:val="008F2E3E"/>
    <w:rsid w:val="008F3DD2"/>
    <w:rsid w:val="0090111A"/>
    <w:rsid w:val="00967CEC"/>
    <w:rsid w:val="00967EDE"/>
    <w:rsid w:val="0099286E"/>
    <w:rsid w:val="009936C0"/>
    <w:rsid w:val="00995C29"/>
    <w:rsid w:val="00997D6C"/>
    <w:rsid w:val="009B13D3"/>
    <w:rsid w:val="009B40A7"/>
    <w:rsid w:val="009D525A"/>
    <w:rsid w:val="009E1DB0"/>
    <w:rsid w:val="009E740C"/>
    <w:rsid w:val="009E7D3E"/>
    <w:rsid w:val="00A00F9D"/>
    <w:rsid w:val="00A05F7A"/>
    <w:rsid w:val="00A145EF"/>
    <w:rsid w:val="00A24250"/>
    <w:rsid w:val="00A31066"/>
    <w:rsid w:val="00A40BC8"/>
    <w:rsid w:val="00A56068"/>
    <w:rsid w:val="00A66958"/>
    <w:rsid w:val="00A7060B"/>
    <w:rsid w:val="00A708F3"/>
    <w:rsid w:val="00A70F2F"/>
    <w:rsid w:val="00A72BD6"/>
    <w:rsid w:val="00A836D5"/>
    <w:rsid w:val="00A843A6"/>
    <w:rsid w:val="00AE75B7"/>
    <w:rsid w:val="00AF15DA"/>
    <w:rsid w:val="00B00BDF"/>
    <w:rsid w:val="00B143DB"/>
    <w:rsid w:val="00B16535"/>
    <w:rsid w:val="00B268D6"/>
    <w:rsid w:val="00B364DE"/>
    <w:rsid w:val="00B412D3"/>
    <w:rsid w:val="00B47B18"/>
    <w:rsid w:val="00B5513A"/>
    <w:rsid w:val="00B87BEB"/>
    <w:rsid w:val="00BA0F26"/>
    <w:rsid w:val="00BA38C3"/>
    <w:rsid w:val="00BB4BBB"/>
    <w:rsid w:val="00BB5998"/>
    <w:rsid w:val="00BD484F"/>
    <w:rsid w:val="00BE4CC0"/>
    <w:rsid w:val="00BF326F"/>
    <w:rsid w:val="00C014AE"/>
    <w:rsid w:val="00C05810"/>
    <w:rsid w:val="00C325EB"/>
    <w:rsid w:val="00C513B8"/>
    <w:rsid w:val="00C72BC5"/>
    <w:rsid w:val="00C910B5"/>
    <w:rsid w:val="00C9239C"/>
    <w:rsid w:val="00CB4A7A"/>
    <w:rsid w:val="00CC3D04"/>
    <w:rsid w:val="00CC49BD"/>
    <w:rsid w:val="00CD6E8C"/>
    <w:rsid w:val="00CD75AA"/>
    <w:rsid w:val="00CE4867"/>
    <w:rsid w:val="00D13609"/>
    <w:rsid w:val="00D27510"/>
    <w:rsid w:val="00D31025"/>
    <w:rsid w:val="00D479BB"/>
    <w:rsid w:val="00D65977"/>
    <w:rsid w:val="00D74BB4"/>
    <w:rsid w:val="00D8797D"/>
    <w:rsid w:val="00D97873"/>
    <w:rsid w:val="00DC0C38"/>
    <w:rsid w:val="00DC1F99"/>
    <w:rsid w:val="00DC33D2"/>
    <w:rsid w:val="00DC52DA"/>
    <w:rsid w:val="00DC7200"/>
    <w:rsid w:val="00E14F81"/>
    <w:rsid w:val="00E2359F"/>
    <w:rsid w:val="00E265A2"/>
    <w:rsid w:val="00E43FD6"/>
    <w:rsid w:val="00E4583E"/>
    <w:rsid w:val="00E57B62"/>
    <w:rsid w:val="00E65003"/>
    <w:rsid w:val="00E66A10"/>
    <w:rsid w:val="00E73523"/>
    <w:rsid w:val="00E8308E"/>
    <w:rsid w:val="00EB1782"/>
    <w:rsid w:val="00EB4432"/>
    <w:rsid w:val="00EB7E1E"/>
    <w:rsid w:val="00EC0B22"/>
    <w:rsid w:val="00EE3814"/>
    <w:rsid w:val="00EE7625"/>
    <w:rsid w:val="00EF4C99"/>
    <w:rsid w:val="00EF6108"/>
    <w:rsid w:val="00F02EEE"/>
    <w:rsid w:val="00F04F9A"/>
    <w:rsid w:val="00F34080"/>
    <w:rsid w:val="00F40775"/>
    <w:rsid w:val="00F42841"/>
    <w:rsid w:val="00F42C31"/>
    <w:rsid w:val="00F43E26"/>
    <w:rsid w:val="00F448D9"/>
    <w:rsid w:val="00F51A66"/>
    <w:rsid w:val="00F5513F"/>
    <w:rsid w:val="00F63C52"/>
    <w:rsid w:val="00F85C84"/>
    <w:rsid w:val="00F879F9"/>
    <w:rsid w:val="00F9574A"/>
    <w:rsid w:val="00FB3C73"/>
    <w:rsid w:val="00FD4C45"/>
    <w:rsid w:val="00FD56AC"/>
    <w:rsid w:val="00FF2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BF0"/>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601D0D"/>
    <w:rPr>
      <w:rFonts w:ascii="Tahoma" w:hAnsi="Tahoma"/>
      <w:sz w:val="16"/>
      <w:szCs w:val="16"/>
    </w:rPr>
  </w:style>
  <w:style w:type="character" w:customStyle="1" w:styleId="Char">
    <w:name w:val="批注框文本 Char"/>
    <w:basedOn w:val="a0"/>
    <w:link w:val="a3"/>
    <w:uiPriority w:val="99"/>
    <w:locked/>
    <w:rsid w:val="00601D0D"/>
    <w:rPr>
      <w:rFonts w:ascii="Tahoma" w:hAnsi="Tahoma"/>
      <w:sz w:val="16"/>
      <w:lang w:val="en-US" w:eastAsia="en-US"/>
    </w:rPr>
  </w:style>
  <w:style w:type="paragraph" w:styleId="a4">
    <w:name w:val="List Paragraph"/>
    <w:basedOn w:val="a"/>
    <w:uiPriority w:val="99"/>
    <w:qFormat/>
    <w:rsid w:val="004F0C1E"/>
    <w:pPr>
      <w:ind w:left="720"/>
      <w:contextualSpacing/>
    </w:pPr>
  </w:style>
  <w:style w:type="character" w:styleId="a5">
    <w:name w:val="annotation reference"/>
    <w:basedOn w:val="a0"/>
    <w:uiPriority w:val="99"/>
    <w:rsid w:val="00CD6E8C"/>
    <w:rPr>
      <w:rFonts w:cs="Times New Roman"/>
      <w:sz w:val="16"/>
    </w:rPr>
  </w:style>
  <w:style w:type="paragraph" w:styleId="a6">
    <w:name w:val="annotation text"/>
    <w:basedOn w:val="a"/>
    <w:link w:val="Char0"/>
    <w:uiPriority w:val="99"/>
    <w:rsid w:val="00CD6E8C"/>
    <w:rPr>
      <w:sz w:val="20"/>
      <w:szCs w:val="20"/>
    </w:rPr>
  </w:style>
  <w:style w:type="character" w:customStyle="1" w:styleId="Char0">
    <w:name w:val="批注文字 Char"/>
    <w:basedOn w:val="a0"/>
    <w:link w:val="a6"/>
    <w:uiPriority w:val="99"/>
    <w:locked/>
    <w:rsid w:val="00CD6E8C"/>
    <w:rPr>
      <w:lang w:val="en-US" w:eastAsia="en-US"/>
    </w:rPr>
  </w:style>
  <w:style w:type="paragraph" w:styleId="a7">
    <w:name w:val="annotation subject"/>
    <w:basedOn w:val="a6"/>
    <w:next w:val="a6"/>
    <w:link w:val="Char1"/>
    <w:uiPriority w:val="99"/>
    <w:rsid w:val="00CD6E8C"/>
    <w:rPr>
      <w:b/>
      <w:bCs/>
    </w:rPr>
  </w:style>
  <w:style w:type="character" w:customStyle="1" w:styleId="Char1">
    <w:name w:val="批注主题 Char"/>
    <w:basedOn w:val="Char0"/>
    <w:link w:val="a7"/>
    <w:uiPriority w:val="99"/>
    <w:locked/>
    <w:rsid w:val="00CD6E8C"/>
    <w:rPr>
      <w:b/>
      <w:lang w:val="en-US" w:eastAsia="en-US"/>
    </w:rPr>
  </w:style>
  <w:style w:type="paragraph" w:styleId="a8">
    <w:name w:val="Revision"/>
    <w:hidden/>
    <w:uiPriority w:val="99"/>
    <w:semiHidden/>
    <w:rsid w:val="003D6A59"/>
    <w:rPr>
      <w:kern w:val="0"/>
      <w:sz w:val="24"/>
      <w:szCs w:val="24"/>
      <w:lang w:eastAsia="en-US"/>
    </w:rPr>
  </w:style>
  <w:style w:type="character" w:styleId="a9">
    <w:name w:val="Emphasis"/>
    <w:basedOn w:val="a0"/>
    <w:uiPriority w:val="99"/>
    <w:qFormat/>
    <w:rsid w:val="00CC49BD"/>
    <w:rPr>
      <w:rFonts w:cs="Times New Roman"/>
      <w:i/>
    </w:rPr>
  </w:style>
  <w:style w:type="paragraph" w:styleId="aa">
    <w:name w:val="endnote text"/>
    <w:basedOn w:val="a"/>
    <w:link w:val="Char2"/>
    <w:uiPriority w:val="99"/>
    <w:rsid w:val="00701781"/>
    <w:rPr>
      <w:sz w:val="20"/>
      <w:szCs w:val="20"/>
    </w:rPr>
  </w:style>
  <w:style w:type="character" w:customStyle="1" w:styleId="Char2">
    <w:name w:val="尾注文本 Char"/>
    <w:basedOn w:val="a0"/>
    <w:link w:val="aa"/>
    <w:uiPriority w:val="99"/>
    <w:locked/>
    <w:rsid w:val="00701781"/>
    <w:rPr>
      <w:rFonts w:cs="Times New Roman"/>
      <w:lang w:val="en-US" w:eastAsia="en-US"/>
    </w:rPr>
  </w:style>
  <w:style w:type="character" w:styleId="ab">
    <w:name w:val="endnote reference"/>
    <w:basedOn w:val="a0"/>
    <w:uiPriority w:val="99"/>
    <w:rsid w:val="00701781"/>
    <w:rPr>
      <w:rFonts w:cs="Times New Roman"/>
      <w:vertAlign w:val="superscript"/>
    </w:rPr>
  </w:style>
  <w:style w:type="paragraph" w:styleId="ac">
    <w:name w:val="header"/>
    <w:basedOn w:val="a"/>
    <w:link w:val="Char3"/>
    <w:uiPriority w:val="99"/>
    <w:rsid w:val="00701781"/>
    <w:pPr>
      <w:tabs>
        <w:tab w:val="center" w:pos="4513"/>
        <w:tab w:val="right" w:pos="9026"/>
      </w:tabs>
    </w:pPr>
  </w:style>
  <w:style w:type="character" w:customStyle="1" w:styleId="Char3">
    <w:name w:val="页眉 Char"/>
    <w:basedOn w:val="a0"/>
    <w:link w:val="ac"/>
    <w:uiPriority w:val="99"/>
    <w:locked/>
    <w:rsid w:val="00701781"/>
    <w:rPr>
      <w:rFonts w:cs="Times New Roman"/>
      <w:sz w:val="24"/>
      <w:szCs w:val="24"/>
      <w:lang w:val="en-US" w:eastAsia="en-US"/>
    </w:rPr>
  </w:style>
  <w:style w:type="paragraph" w:styleId="ad">
    <w:name w:val="footer"/>
    <w:basedOn w:val="a"/>
    <w:link w:val="Char4"/>
    <w:uiPriority w:val="99"/>
    <w:rsid w:val="00701781"/>
    <w:pPr>
      <w:tabs>
        <w:tab w:val="center" w:pos="4513"/>
        <w:tab w:val="right" w:pos="9026"/>
      </w:tabs>
    </w:pPr>
  </w:style>
  <w:style w:type="character" w:customStyle="1" w:styleId="Char4">
    <w:name w:val="页脚 Char"/>
    <w:basedOn w:val="a0"/>
    <w:link w:val="ad"/>
    <w:uiPriority w:val="99"/>
    <w:locked/>
    <w:rsid w:val="00701781"/>
    <w:rPr>
      <w:rFonts w:cs="Times New Roman"/>
      <w:sz w:val="24"/>
      <w:szCs w:val="24"/>
      <w:lang w:val="en-US" w:eastAsia="en-US"/>
    </w:rPr>
  </w:style>
  <w:style w:type="character" w:styleId="ae">
    <w:name w:val="Hyperlink"/>
    <w:basedOn w:val="a0"/>
    <w:uiPriority w:val="99"/>
    <w:rsid w:val="001652DD"/>
    <w:rPr>
      <w:rFonts w:cs="Times New Roman"/>
      <w:color w:val="0000FF"/>
      <w:u w:val="single"/>
    </w:rPr>
  </w:style>
  <w:style w:type="character" w:customStyle="1" w:styleId="apple-converted-space">
    <w:name w:val="apple-converted-space"/>
    <w:basedOn w:val="a0"/>
    <w:uiPriority w:val="99"/>
    <w:rsid w:val="00734BBA"/>
    <w:rPr>
      <w:rFonts w:cs="Times New Roman"/>
    </w:rPr>
  </w:style>
  <w:style w:type="character" w:styleId="af">
    <w:name w:val="Strong"/>
    <w:basedOn w:val="a0"/>
    <w:uiPriority w:val="99"/>
    <w:qFormat/>
    <w:rsid w:val="002A3AF7"/>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BF0"/>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601D0D"/>
    <w:rPr>
      <w:rFonts w:ascii="Tahoma" w:hAnsi="Tahoma"/>
      <w:sz w:val="16"/>
      <w:szCs w:val="16"/>
    </w:rPr>
  </w:style>
  <w:style w:type="character" w:customStyle="1" w:styleId="Char">
    <w:name w:val="批注框文本 Char"/>
    <w:basedOn w:val="a0"/>
    <w:link w:val="a3"/>
    <w:uiPriority w:val="99"/>
    <w:locked/>
    <w:rsid w:val="00601D0D"/>
    <w:rPr>
      <w:rFonts w:ascii="Tahoma" w:hAnsi="Tahoma"/>
      <w:sz w:val="16"/>
      <w:lang w:val="en-US" w:eastAsia="en-US"/>
    </w:rPr>
  </w:style>
  <w:style w:type="paragraph" w:styleId="a4">
    <w:name w:val="List Paragraph"/>
    <w:basedOn w:val="a"/>
    <w:uiPriority w:val="99"/>
    <w:qFormat/>
    <w:rsid w:val="004F0C1E"/>
    <w:pPr>
      <w:ind w:left="720"/>
      <w:contextualSpacing/>
    </w:pPr>
  </w:style>
  <w:style w:type="character" w:styleId="a5">
    <w:name w:val="annotation reference"/>
    <w:basedOn w:val="a0"/>
    <w:uiPriority w:val="99"/>
    <w:rsid w:val="00CD6E8C"/>
    <w:rPr>
      <w:rFonts w:cs="Times New Roman"/>
      <w:sz w:val="16"/>
    </w:rPr>
  </w:style>
  <w:style w:type="paragraph" w:styleId="a6">
    <w:name w:val="annotation text"/>
    <w:basedOn w:val="a"/>
    <w:link w:val="Char0"/>
    <w:uiPriority w:val="99"/>
    <w:rsid w:val="00CD6E8C"/>
    <w:rPr>
      <w:sz w:val="20"/>
      <w:szCs w:val="20"/>
    </w:rPr>
  </w:style>
  <w:style w:type="character" w:customStyle="1" w:styleId="Char0">
    <w:name w:val="批注文字 Char"/>
    <w:basedOn w:val="a0"/>
    <w:link w:val="a6"/>
    <w:uiPriority w:val="99"/>
    <w:locked/>
    <w:rsid w:val="00CD6E8C"/>
    <w:rPr>
      <w:lang w:val="en-US" w:eastAsia="en-US"/>
    </w:rPr>
  </w:style>
  <w:style w:type="paragraph" w:styleId="a7">
    <w:name w:val="annotation subject"/>
    <w:basedOn w:val="a6"/>
    <w:next w:val="a6"/>
    <w:link w:val="Char1"/>
    <w:uiPriority w:val="99"/>
    <w:rsid w:val="00CD6E8C"/>
    <w:rPr>
      <w:b/>
      <w:bCs/>
    </w:rPr>
  </w:style>
  <w:style w:type="character" w:customStyle="1" w:styleId="Char1">
    <w:name w:val="批注主题 Char"/>
    <w:basedOn w:val="Char0"/>
    <w:link w:val="a7"/>
    <w:uiPriority w:val="99"/>
    <w:locked/>
    <w:rsid w:val="00CD6E8C"/>
    <w:rPr>
      <w:b/>
      <w:lang w:val="en-US" w:eastAsia="en-US"/>
    </w:rPr>
  </w:style>
  <w:style w:type="paragraph" w:styleId="a8">
    <w:name w:val="Revision"/>
    <w:hidden/>
    <w:uiPriority w:val="99"/>
    <w:semiHidden/>
    <w:rsid w:val="003D6A59"/>
    <w:rPr>
      <w:kern w:val="0"/>
      <w:sz w:val="24"/>
      <w:szCs w:val="24"/>
      <w:lang w:eastAsia="en-US"/>
    </w:rPr>
  </w:style>
  <w:style w:type="character" w:styleId="a9">
    <w:name w:val="Emphasis"/>
    <w:basedOn w:val="a0"/>
    <w:uiPriority w:val="99"/>
    <w:qFormat/>
    <w:rsid w:val="00CC49BD"/>
    <w:rPr>
      <w:rFonts w:cs="Times New Roman"/>
      <w:i/>
    </w:rPr>
  </w:style>
  <w:style w:type="paragraph" w:styleId="aa">
    <w:name w:val="endnote text"/>
    <w:basedOn w:val="a"/>
    <w:link w:val="Char2"/>
    <w:uiPriority w:val="99"/>
    <w:rsid w:val="00701781"/>
    <w:rPr>
      <w:sz w:val="20"/>
      <w:szCs w:val="20"/>
    </w:rPr>
  </w:style>
  <w:style w:type="character" w:customStyle="1" w:styleId="Char2">
    <w:name w:val="尾注文本 Char"/>
    <w:basedOn w:val="a0"/>
    <w:link w:val="aa"/>
    <w:uiPriority w:val="99"/>
    <w:locked/>
    <w:rsid w:val="00701781"/>
    <w:rPr>
      <w:rFonts w:cs="Times New Roman"/>
      <w:lang w:val="en-US" w:eastAsia="en-US"/>
    </w:rPr>
  </w:style>
  <w:style w:type="character" w:styleId="ab">
    <w:name w:val="endnote reference"/>
    <w:basedOn w:val="a0"/>
    <w:uiPriority w:val="99"/>
    <w:rsid w:val="00701781"/>
    <w:rPr>
      <w:rFonts w:cs="Times New Roman"/>
      <w:vertAlign w:val="superscript"/>
    </w:rPr>
  </w:style>
  <w:style w:type="paragraph" w:styleId="ac">
    <w:name w:val="header"/>
    <w:basedOn w:val="a"/>
    <w:link w:val="Char3"/>
    <w:uiPriority w:val="99"/>
    <w:rsid w:val="00701781"/>
    <w:pPr>
      <w:tabs>
        <w:tab w:val="center" w:pos="4513"/>
        <w:tab w:val="right" w:pos="9026"/>
      </w:tabs>
    </w:pPr>
  </w:style>
  <w:style w:type="character" w:customStyle="1" w:styleId="Char3">
    <w:name w:val="页眉 Char"/>
    <w:basedOn w:val="a0"/>
    <w:link w:val="ac"/>
    <w:uiPriority w:val="99"/>
    <w:locked/>
    <w:rsid w:val="00701781"/>
    <w:rPr>
      <w:rFonts w:cs="Times New Roman"/>
      <w:sz w:val="24"/>
      <w:szCs w:val="24"/>
      <w:lang w:val="en-US" w:eastAsia="en-US"/>
    </w:rPr>
  </w:style>
  <w:style w:type="paragraph" w:styleId="ad">
    <w:name w:val="footer"/>
    <w:basedOn w:val="a"/>
    <w:link w:val="Char4"/>
    <w:uiPriority w:val="99"/>
    <w:rsid w:val="00701781"/>
    <w:pPr>
      <w:tabs>
        <w:tab w:val="center" w:pos="4513"/>
        <w:tab w:val="right" w:pos="9026"/>
      </w:tabs>
    </w:pPr>
  </w:style>
  <w:style w:type="character" w:customStyle="1" w:styleId="Char4">
    <w:name w:val="页脚 Char"/>
    <w:basedOn w:val="a0"/>
    <w:link w:val="ad"/>
    <w:uiPriority w:val="99"/>
    <w:locked/>
    <w:rsid w:val="00701781"/>
    <w:rPr>
      <w:rFonts w:cs="Times New Roman"/>
      <w:sz w:val="24"/>
      <w:szCs w:val="24"/>
      <w:lang w:val="en-US" w:eastAsia="en-US"/>
    </w:rPr>
  </w:style>
  <w:style w:type="character" w:styleId="ae">
    <w:name w:val="Hyperlink"/>
    <w:basedOn w:val="a0"/>
    <w:uiPriority w:val="99"/>
    <w:rsid w:val="001652DD"/>
    <w:rPr>
      <w:rFonts w:cs="Times New Roman"/>
      <w:color w:val="0000FF"/>
      <w:u w:val="single"/>
    </w:rPr>
  </w:style>
  <w:style w:type="character" w:customStyle="1" w:styleId="apple-converted-space">
    <w:name w:val="apple-converted-space"/>
    <w:basedOn w:val="a0"/>
    <w:uiPriority w:val="99"/>
    <w:rsid w:val="00734BBA"/>
    <w:rPr>
      <w:rFonts w:cs="Times New Roman"/>
    </w:rPr>
  </w:style>
  <w:style w:type="character" w:styleId="af">
    <w:name w:val="Strong"/>
    <w:basedOn w:val="a0"/>
    <w:uiPriority w:val="99"/>
    <w:qFormat/>
    <w:rsid w:val="002A3AF7"/>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703">
      <w:marLeft w:val="0"/>
      <w:marRight w:val="0"/>
      <w:marTop w:val="0"/>
      <w:marBottom w:val="0"/>
      <w:divBdr>
        <w:top w:val="none" w:sz="0" w:space="0" w:color="auto"/>
        <w:left w:val="none" w:sz="0" w:space="0" w:color="auto"/>
        <w:bottom w:val="none" w:sz="0" w:space="0" w:color="auto"/>
        <w:right w:val="none" w:sz="0" w:space="0" w:color="auto"/>
      </w:divBdr>
      <w:divsChild>
        <w:div w:id="1468704">
          <w:marLeft w:val="0"/>
          <w:marRight w:val="0"/>
          <w:marTop w:val="0"/>
          <w:marBottom w:val="0"/>
          <w:divBdr>
            <w:top w:val="none" w:sz="0" w:space="0" w:color="auto"/>
            <w:left w:val="none" w:sz="0" w:space="0" w:color="auto"/>
            <w:bottom w:val="none" w:sz="0" w:space="0" w:color="auto"/>
            <w:right w:val="none" w:sz="0" w:space="0" w:color="auto"/>
          </w:divBdr>
        </w:div>
        <w:div w:id="1468705">
          <w:marLeft w:val="0"/>
          <w:marRight w:val="0"/>
          <w:marTop w:val="0"/>
          <w:marBottom w:val="0"/>
          <w:divBdr>
            <w:top w:val="none" w:sz="0" w:space="0" w:color="auto"/>
            <w:left w:val="none" w:sz="0" w:space="0" w:color="auto"/>
            <w:bottom w:val="none" w:sz="0" w:space="0" w:color="auto"/>
            <w:right w:val="none" w:sz="0" w:space="0" w:color="auto"/>
          </w:divBdr>
        </w:div>
        <w:div w:id="1468710">
          <w:marLeft w:val="0"/>
          <w:marRight w:val="0"/>
          <w:marTop w:val="0"/>
          <w:marBottom w:val="0"/>
          <w:divBdr>
            <w:top w:val="none" w:sz="0" w:space="0" w:color="auto"/>
            <w:left w:val="none" w:sz="0" w:space="0" w:color="auto"/>
            <w:bottom w:val="none" w:sz="0" w:space="0" w:color="auto"/>
            <w:right w:val="none" w:sz="0" w:space="0" w:color="auto"/>
          </w:divBdr>
        </w:div>
        <w:div w:id="1468712">
          <w:marLeft w:val="0"/>
          <w:marRight w:val="0"/>
          <w:marTop w:val="0"/>
          <w:marBottom w:val="0"/>
          <w:divBdr>
            <w:top w:val="none" w:sz="0" w:space="0" w:color="auto"/>
            <w:left w:val="none" w:sz="0" w:space="0" w:color="auto"/>
            <w:bottom w:val="none" w:sz="0" w:space="0" w:color="auto"/>
            <w:right w:val="none" w:sz="0" w:space="0" w:color="auto"/>
          </w:divBdr>
        </w:div>
        <w:div w:id="1468715">
          <w:marLeft w:val="0"/>
          <w:marRight w:val="0"/>
          <w:marTop w:val="0"/>
          <w:marBottom w:val="0"/>
          <w:divBdr>
            <w:top w:val="none" w:sz="0" w:space="0" w:color="auto"/>
            <w:left w:val="none" w:sz="0" w:space="0" w:color="auto"/>
            <w:bottom w:val="none" w:sz="0" w:space="0" w:color="auto"/>
            <w:right w:val="none" w:sz="0" w:space="0" w:color="auto"/>
          </w:divBdr>
        </w:div>
        <w:div w:id="1468716">
          <w:marLeft w:val="0"/>
          <w:marRight w:val="0"/>
          <w:marTop w:val="0"/>
          <w:marBottom w:val="0"/>
          <w:divBdr>
            <w:top w:val="none" w:sz="0" w:space="0" w:color="auto"/>
            <w:left w:val="none" w:sz="0" w:space="0" w:color="auto"/>
            <w:bottom w:val="none" w:sz="0" w:space="0" w:color="auto"/>
            <w:right w:val="none" w:sz="0" w:space="0" w:color="auto"/>
          </w:divBdr>
        </w:div>
        <w:div w:id="1468720">
          <w:marLeft w:val="0"/>
          <w:marRight w:val="0"/>
          <w:marTop w:val="0"/>
          <w:marBottom w:val="0"/>
          <w:divBdr>
            <w:top w:val="none" w:sz="0" w:space="0" w:color="auto"/>
            <w:left w:val="none" w:sz="0" w:space="0" w:color="auto"/>
            <w:bottom w:val="none" w:sz="0" w:space="0" w:color="auto"/>
            <w:right w:val="none" w:sz="0" w:space="0" w:color="auto"/>
          </w:divBdr>
        </w:div>
        <w:div w:id="1468721">
          <w:marLeft w:val="0"/>
          <w:marRight w:val="0"/>
          <w:marTop w:val="0"/>
          <w:marBottom w:val="0"/>
          <w:divBdr>
            <w:top w:val="none" w:sz="0" w:space="0" w:color="auto"/>
            <w:left w:val="none" w:sz="0" w:space="0" w:color="auto"/>
            <w:bottom w:val="none" w:sz="0" w:space="0" w:color="auto"/>
            <w:right w:val="none" w:sz="0" w:space="0" w:color="auto"/>
          </w:divBdr>
        </w:div>
        <w:div w:id="1468722">
          <w:marLeft w:val="0"/>
          <w:marRight w:val="0"/>
          <w:marTop w:val="0"/>
          <w:marBottom w:val="0"/>
          <w:divBdr>
            <w:top w:val="none" w:sz="0" w:space="0" w:color="auto"/>
            <w:left w:val="none" w:sz="0" w:space="0" w:color="auto"/>
            <w:bottom w:val="none" w:sz="0" w:space="0" w:color="auto"/>
            <w:right w:val="none" w:sz="0" w:space="0" w:color="auto"/>
          </w:divBdr>
        </w:div>
      </w:divsChild>
    </w:div>
    <w:div w:id="1468709">
      <w:marLeft w:val="0"/>
      <w:marRight w:val="0"/>
      <w:marTop w:val="0"/>
      <w:marBottom w:val="0"/>
      <w:divBdr>
        <w:top w:val="none" w:sz="0" w:space="0" w:color="auto"/>
        <w:left w:val="none" w:sz="0" w:space="0" w:color="auto"/>
        <w:bottom w:val="none" w:sz="0" w:space="0" w:color="auto"/>
        <w:right w:val="none" w:sz="0" w:space="0" w:color="auto"/>
      </w:divBdr>
      <w:divsChild>
        <w:div w:id="1468711">
          <w:marLeft w:val="0"/>
          <w:marRight w:val="1"/>
          <w:marTop w:val="0"/>
          <w:marBottom w:val="0"/>
          <w:divBdr>
            <w:top w:val="none" w:sz="0" w:space="0" w:color="auto"/>
            <w:left w:val="none" w:sz="0" w:space="0" w:color="auto"/>
            <w:bottom w:val="none" w:sz="0" w:space="0" w:color="auto"/>
            <w:right w:val="none" w:sz="0" w:space="0" w:color="auto"/>
          </w:divBdr>
          <w:divsChild>
            <w:div w:id="1468717">
              <w:marLeft w:val="0"/>
              <w:marRight w:val="0"/>
              <w:marTop w:val="0"/>
              <w:marBottom w:val="0"/>
              <w:divBdr>
                <w:top w:val="none" w:sz="0" w:space="0" w:color="auto"/>
                <w:left w:val="none" w:sz="0" w:space="0" w:color="auto"/>
                <w:bottom w:val="none" w:sz="0" w:space="0" w:color="auto"/>
                <w:right w:val="none" w:sz="0" w:space="0" w:color="auto"/>
              </w:divBdr>
              <w:divsChild>
                <w:div w:id="1468713">
                  <w:marLeft w:val="0"/>
                  <w:marRight w:val="1"/>
                  <w:marTop w:val="0"/>
                  <w:marBottom w:val="0"/>
                  <w:divBdr>
                    <w:top w:val="none" w:sz="0" w:space="0" w:color="auto"/>
                    <w:left w:val="none" w:sz="0" w:space="0" w:color="auto"/>
                    <w:bottom w:val="none" w:sz="0" w:space="0" w:color="auto"/>
                    <w:right w:val="none" w:sz="0" w:space="0" w:color="auto"/>
                  </w:divBdr>
                  <w:divsChild>
                    <w:div w:id="1468708">
                      <w:marLeft w:val="0"/>
                      <w:marRight w:val="0"/>
                      <w:marTop w:val="0"/>
                      <w:marBottom w:val="0"/>
                      <w:divBdr>
                        <w:top w:val="none" w:sz="0" w:space="0" w:color="auto"/>
                        <w:left w:val="none" w:sz="0" w:space="0" w:color="auto"/>
                        <w:bottom w:val="none" w:sz="0" w:space="0" w:color="auto"/>
                        <w:right w:val="none" w:sz="0" w:space="0" w:color="auto"/>
                      </w:divBdr>
                      <w:divsChild>
                        <w:div w:id="1468714">
                          <w:marLeft w:val="0"/>
                          <w:marRight w:val="0"/>
                          <w:marTop w:val="0"/>
                          <w:marBottom w:val="0"/>
                          <w:divBdr>
                            <w:top w:val="none" w:sz="0" w:space="0" w:color="auto"/>
                            <w:left w:val="none" w:sz="0" w:space="0" w:color="auto"/>
                            <w:bottom w:val="none" w:sz="0" w:space="0" w:color="auto"/>
                            <w:right w:val="none" w:sz="0" w:space="0" w:color="auto"/>
                          </w:divBdr>
                          <w:divsChild>
                            <w:div w:id="1468706">
                              <w:marLeft w:val="0"/>
                              <w:marRight w:val="0"/>
                              <w:marTop w:val="120"/>
                              <w:marBottom w:val="360"/>
                              <w:divBdr>
                                <w:top w:val="none" w:sz="0" w:space="0" w:color="auto"/>
                                <w:left w:val="none" w:sz="0" w:space="0" w:color="auto"/>
                                <w:bottom w:val="none" w:sz="0" w:space="0" w:color="auto"/>
                                <w:right w:val="none" w:sz="0" w:space="0" w:color="auto"/>
                              </w:divBdr>
                              <w:divsChild>
                                <w:div w:id="1468718">
                                  <w:marLeft w:val="367"/>
                                  <w:marRight w:val="0"/>
                                  <w:marTop w:val="0"/>
                                  <w:marBottom w:val="0"/>
                                  <w:divBdr>
                                    <w:top w:val="none" w:sz="0" w:space="0" w:color="auto"/>
                                    <w:left w:val="none" w:sz="0" w:space="0" w:color="auto"/>
                                    <w:bottom w:val="none" w:sz="0" w:space="0" w:color="auto"/>
                                    <w:right w:val="none" w:sz="0" w:space="0" w:color="auto"/>
                                  </w:divBdr>
                                  <w:divsChild>
                                    <w:div w:id="1468719">
                                      <w:marLeft w:val="0"/>
                                      <w:marRight w:val="0"/>
                                      <w:marTop w:val="0"/>
                                      <w:marBottom w:val="0"/>
                                      <w:divBdr>
                                        <w:top w:val="none" w:sz="0" w:space="0" w:color="auto"/>
                                        <w:left w:val="none" w:sz="0" w:space="0" w:color="auto"/>
                                        <w:bottom w:val="none" w:sz="0" w:space="0" w:color="auto"/>
                                        <w:right w:val="none" w:sz="0" w:space="0" w:color="auto"/>
                                      </w:divBdr>
                                      <w:divsChild>
                                        <w:div w:id="14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2435</Words>
  <Characters>13882</Characters>
  <Application>Microsoft Office Word</Application>
  <DocSecurity>0</DocSecurity>
  <Lines>115</Lines>
  <Paragraphs>32</Paragraphs>
  <ScaleCrop>false</ScaleCrop>
  <Company>SGH</Company>
  <LinksUpToDate>false</LinksUpToDate>
  <CharactersWithSpaces>16285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present a case of a 33 year old Chinese lady who had a history of neonatal jaundice</dc:title>
  <dc:creator>dr14744c</dc:creator>
  <cp:lastModifiedBy>LS Ma</cp:lastModifiedBy>
  <cp:revision>2</cp:revision>
  <cp:lastPrinted>2012-02-24T02:17:00Z</cp:lastPrinted>
  <dcterms:created xsi:type="dcterms:W3CDTF">2013-05-18T06:49:00Z</dcterms:created>
  <dcterms:modified xsi:type="dcterms:W3CDTF">2013-05-18T06:49:00Z</dcterms:modified>
</cp:coreProperties>
</file>