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3DE" w:rsidRPr="00D24388" w:rsidRDefault="003273DE" w:rsidP="003273DE">
      <w:pPr>
        <w:widowControl w:val="0"/>
        <w:spacing w:after="0" w:line="360" w:lineRule="auto"/>
        <w:jc w:val="both"/>
        <w:rPr>
          <w:rFonts w:ascii="Book Antiqua" w:eastAsia="Times New Roman" w:hAnsi="Book Antiqua" w:cs="宋体"/>
          <w:i/>
          <w:kern w:val="2"/>
          <w:sz w:val="24"/>
          <w:szCs w:val="24"/>
          <w:lang w:eastAsia="zh-CN"/>
        </w:rPr>
      </w:pPr>
      <w:bookmarkStart w:id="0" w:name="OLE_LINK2088"/>
      <w:bookmarkStart w:id="1" w:name="OLE_LINK2089"/>
      <w:bookmarkStart w:id="2" w:name="OLE_LINK3171"/>
      <w:bookmarkStart w:id="3" w:name="OLE_LINK2410"/>
      <w:bookmarkStart w:id="4" w:name="OLE_LINK2411"/>
      <w:bookmarkStart w:id="5" w:name="OLE_LINK3234"/>
      <w:bookmarkStart w:id="6" w:name="OLE_LINK40"/>
      <w:bookmarkStart w:id="7" w:name="OLE_LINK41"/>
      <w:bookmarkStart w:id="8" w:name="OLE_LINK2445"/>
      <w:bookmarkStart w:id="9" w:name="OLE_LINK437"/>
      <w:bookmarkStart w:id="10" w:name="OLE_LINK438"/>
      <w:bookmarkStart w:id="11" w:name="OLE_LINK1043"/>
      <w:bookmarkStart w:id="12" w:name="OLE_LINK1420"/>
      <w:bookmarkStart w:id="13" w:name="OLE_LINK1540"/>
      <w:bookmarkStart w:id="14" w:name="OLE_LINK1602"/>
      <w:bookmarkStart w:id="15" w:name="OLE_LINK2188"/>
      <w:bookmarkStart w:id="16" w:name="OLE_LINK2180"/>
      <w:bookmarkStart w:id="17" w:name="OLE_LINK2646"/>
      <w:bookmarkStart w:id="18" w:name="OLE_LINK2650"/>
      <w:bookmarkStart w:id="19" w:name="OLE_LINK2656"/>
      <w:bookmarkStart w:id="20" w:name="OLE_LINK45"/>
      <w:bookmarkStart w:id="21" w:name="OLE_LINK3003"/>
      <w:bookmarkStart w:id="22" w:name="OLE_LINK3029"/>
      <w:bookmarkStart w:id="23" w:name="OLE_LINK3072"/>
      <w:bookmarkStart w:id="24" w:name="OLE_LINK3222"/>
      <w:bookmarkStart w:id="25" w:name="OLE_LINK3247"/>
      <w:r w:rsidRPr="00D24388">
        <w:rPr>
          <w:rFonts w:ascii="Book Antiqua" w:eastAsia="Times New Roman" w:hAnsi="Book Antiqua" w:cs="宋体"/>
          <w:b/>
          <w:kern w:val="2"/>
          <w:sz w:val="24"/>
          <w:szCs w:val="24"/>
          <w:lang w:eastAsia="zh-CN"/>
        </w:rPr>
        <w:t xml:space="preserve">Name of journal: </w:t>
      </w:r>
      <w:bookmarkStart w:id="26" w:name="OLE_LINK718"/>
      <w:bookmarkStart w:id="27" w:name="OLE_LINK719"/>
      <w:bookmarkStart w:id="28" w:name="OLE_LINK645"/>
      <w:bookmarkStart w:id="29" w:name="OLE_LINK661"/>
      <w:bookmarkStart w:id="30" w:name="OLE_LINK696"/>
      <w:bookmarkStart w:id="31" w:name="OLE_LINK1068"/>
      <w:bookmarkStart w:id="32" w:name="OLE_LINK335"/>
      <w:r w:rsidRPr="00D24388">
        <w:rPr>
          <w:rFonts w:ascii="Book Antiqua" w:eastAsia="Times New Roman" w:hAnsi="Book Antiqua" w:cs="宋体"/>
          <w:i/>
          <w:sz w:val="24"/>
          <w:szCs w:val="21"/>
          <w:lang w:eastAsia="zh-CN"/>
        </w:rPr>
        <w:t>World Journal of Gastroenterology</w:t>
      </w:r>
      <w:bookmarkEnd w:id="26"/>
      <w:bookmarkEnd w:id="27"/>
      <w:bookmarkEnd w:id="28"/>
      <w:bookmarkEnd w:id="29"/>
      <w:bookmarkEnd w:id="30"/>
      <w:bookmarkEnd w:id="31"/>
      <w:bookmarkEnd w:id="32"/>
    </w:p>
    <w:p w:rsidR="003273DE" w:rsidRPr="00D24388" w:rsidRDefault="003273DE" w:rsidP="003273DE">
      <w:pPr>
        <w:widowControl w:val="0"/>
        <w:spacing w:after="0" w:line="360" w:lineRule="auto"/>
        <w:jc w:val="both"/>
        <w:rPr>
          <w:rFonts w:ascii="Book Antiqua" w:eastAsia="Times New Roman" w:hAnsi="Book Antiqua" w:cs="宋体"/>
          <w:b/>
          <w:i/>
          <w:kern w:val="2"/>
          <w:sz w:val="24"/>
          <w:szCs w:val="24"/>
          <w:lang w:eastAsia="zh-CN"/>
        </w:rPr>
      </w:pPr>
      <w:bookmarkStart w:id="33" w:name="OLE_LINK19"/>
      <w:bookmarkStart w:id="34" w:name="OLE_LINK21"/>
      <w:bookmarkStart w:id="35" w:name="OLE_LINK2694"/>
      <w:r w:rsidRPr="00D24388">
        <w:rPr>
          <w:rFonts w:ascii="Book Antiqua" w:eastAsia="宋体" w:hAnsi="Book Antiqua" w:cs="Arial"/>
          <w:b/>
          <w:kern w:val="2"/>
          <w:sz w:val="24"/>
          <w:szCs w:val="24"/>
          <w:lang w:val="en" w:eastAsia="zh-CN"/>
        </w:rPr>
        <w:t xml:space="preserve">ESPS Manuscript NO: </w:t>
      </w:r>
      <w:r w:rsidRPr="00D24388">
        <w:rPr>
          <w:rFonts w:ascii="Book Antiqua" w:eastAsia="宋体" w:hAnsi="Book Antiqua" w:cs="Arial" w:hint="eastAsia"/>
          <w:b/>
          <w:kern w:val="2"/>
          <w:sz w:val="24"/>
          <w:szCs w:val="24"/>
          <w:lang w:val="en" w:eastAsia="zh-CN"/>
        </w:rPr>
        <w:t>26139</w:t>
      </w:r>
    </w:p>
    <w:p w:rsidR="003273DE" w:rsidRPr="00D24388" w:rsidRDefault="003273DE" w:rsidP="003273DE">
      <w:pPr>
        <w:widowControl w:val="0"/>
        <w:spacing w:after="0" w:line="240" w:lineRule="auto"/>
        <w:jc w:val="both"/>
        <w:rPr>
          <w:rFonts w:ascii="Book Antiqua" w:eastAsia="宋体" w:hAnsi="Book Antiqua" w:cs="Times New Roman"/>
          <w:b/>
          <w:kern w:val="2"/>
          <w:sz w:val="24"/>
          <w:szCs w:val="24"/>
          <w:lang w:eastAsia="zh-CN"/>
        </w:rPr>
      </w:pPr>
      <w:bookmarkStart w:id="36" w:name="OLE_LINK886"/>
      <w:bookmarkStart w:id="37" w:name="OLE_LINK887"/>
      <w:bookmarkStart w:id="38" w:name="OLE_LINK888"/>
      <w:bookmarkStart w:id="39" w:name="OLE_LINK1072"/>
      <w:bookmarkStart w:id="40" w:name="OLE_LINK863"/>
      <w:bookmarkStart w:id="41" w:name="OLE_LINK965"/>
      <w:bookmarkStart w:id="42" w:name="OLE_LINK897"/>
      <w:bookmarkStart w:id="43" w:name="OLE_LINK1021"/>
      <w:bookmarkStart w:id="44" w:name="OLE_LINK870"/>
      <w:bookmarkStart w:id="45" w:name="OLE_LINK1029"/>
      <w:bookmarkStart w:id="46" w:name="OLE_LINK1154"/>
      <w:bookmarkStart w:id="47" w:name="OLE_LINK950"/>
      <w:bookmarkStart w:id="48" w:name="OLE_LINK1191"/>
      <w:bookmarkStart w:id="49" w:name="OLE_LINK1225"/>
      <w:bookmarkStart w:id="50" w:name="OLE_LINK1131"/>
      <w:bookmarkStart w:id="51" w:name="OLE_LINK1064"/>
      <w:bookmarkStart w:id="52" w:name="OLE_LINK1165"/>
      <w:bookmarkStart w:id="53" w:name="OLE_LINK1333"/>
      <w:bookmarkStart w:id="54" w:name="OLE_LINK1367"/>
      <w:bookmarkStart w:id="55" w:name="OLE_LINK1400"/>
      <w:bookmarkStart w:id="56" w:name="OLE_LINK1616"/>
      <w:bookmarkStart w:id="57" w:name="OLE_LINK1378"/>
      <w:bookmarkStart w:id="58" w:name="OLE_LINK1489"/>
      <w:bookmarkStart w:id="59" w:name="OLE_LINK1379"/>
      <w:bookmarkStart w:id="60" w:name="OLE_LINK1638"/>
      <w:bookmarkStart w:id="61" w:name="OLE_LINK1758"/>
      <w:bookmarkStart w:id="62" w:name="OLE_LINK1764"/>
      <w:bookmarkStart w:id="63" w:name="OLE_LINK1715"/>
      <w:bookmarkStart w:id="64" w:name="OLE_LINK1893"/>
      <w:bookmarkStart w:id="65" w:name="OLE_LINK1929"/>
      <w:bookmarkStart w:id="66" w:name="OLE_LINK1972"/>
      <w:bookmarkStart w:id="67" w:name="OLE_LINK1717"/>
      <w:bookmarkStart w:id="68" w:name="OLE_LINK1785"/>
      <w:bookmarkStart w:id="69" w:name="OLE_LINK1908"/>
      <w:bookmarkStart w:id="70" w:name="OLE_LINK1933"/>
      <w:bookmarkStart w:id="71" w:name="OLE_LINK1867"/>
      <w:bookmarkStart w:id="72" w:name="OLE_LINK1904"/>
      <w:bookmarkStart w:id="73" w:name="OLE_LINK1937"/>
      <w:bookmarkStart w:id="74" w:name="OLE_LINK2022"/>
      <w:bookmarkStart w:id="75" w:name="OLE_LINK2062"/>
      <w:bookmarkStart w:id="76" w:name="OLE_LINK2119"/>
      <w:bookmarkStart w:id="77" w:name="OLE_LINK2067"/>
      <w:bookmarkStart w:id="78" w:name="OLE_LINK2244"/>
      <w:bookmarkStart w:id="79" w:name="OLE_LINK2000"/>
      <w:bookmarkStart w:id="80" w:name="OLE_LINK3"/>
      <w:bookmarkStart w:id="81" w:name="OLE_LINK4"/>
      <w:bookmarkStart w:id="82" w:name="OLE_LINK5"/>
      <w:bookmarkStart w:id="83" w:name="OLE_LINK3045"/>
      <w:bookmarkEnd w:id="0"/>
      <w:bookmarkEnd w:id="1"/>
      <w:bookmarkEnd w:id="2"/>
      <w:bookmarkEnd w:id="33"/>
      <w:bookmarkEnd w:id="34"/>
      <w:bookmarkEnd w:id="35"/>
      <w:r w:rsidRPr="00D24388">
        <w:rPr>
          <w:rFonts w:ascii="Book Antiqua" w:eastAsia="宋体" w:hAnsi="Book Antiqua" w:cs="Times New Roman"/>
          <w:b/>
          <w:kern w:val="2"/>
          <w:sz w:val="24"/>
          <w:szCs w:val="24"/>
          <w:lang w:eastAsia="zh-CN"/>
        </w:rPr>
        <w:t>Manuscript Type</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D24388">
        <w:rPr>
          <w:rFonts w:ascii="Book Antiqua" w:eastAsia="宋体" w:hAnsi="Book Antiqua" w:cs="Times New Roman"/>
          <w:b/>
          <w:sz w:val="24"/>
          <w:szCs w:val="24"/>
          <w:lang w:eastAsia="zh-CN"/>
        </w:rPr>
        <w:t>:</w:t>
      </w:r>
      <w:bookmarkEnd w:id="3"/>
      <w:bookmarkEnd w:id="4"/>
      <w:bookmarkEnd w:id="5"/>
      <w:r w:rsidRPr="00D24388">
        <w:rPr>
          <w:rFonts w:ascii="Book Antiqua" w:eastAsia="宋体" w:hAnsi="Book Antiqua" w:cs="Times New Roman"/>
          <w:b/>
          <w:sz w:val="24"/>
          <w:szCs w:val="24"/>
          <w:lang w:eastAsia="zh-CN"/>
        </w:rPr>
        <w:t xml:space="preserve"> </w:t>
      </w:r>
      <w:bookmarkStart w:id="84" w:name="OLE_LINK7"/>
      <w:bookmarkStart w:id="85" w:name="OLE_LINK8"/>
      <w:bookmarkStart w:id="86" w:name="OLE_LINK1386"/>
      <w:bookmarkStart w:id="87" w:name="OLE_LINK37"/>
      <w:bookmarkEnd w:id="6"/>
      <w:bookmarkEnd w:id="7"/>
      <w:bookmarkEnd w:id="8"/>
      <w:bookmarkEnd w:id="80"/>
      <w:bookmarkEnd w:id="81"/>
      <w:r w:rsidR="00831601" w:rsidRPr="00D24388">
        <w:rPr>
          <w:rFonts w:ascii="Book Antiqua" w:eastAsia="宋体" w:hAnsi="Book Antiqua" w:cs="Times New Roman"/>
          <w:b/>
          <w:sz w:val="24"/>
          <w:szCs w:val="24"/>
          <w:lang w:eastAsia="zh-CN"/>
        </w:rPr>
        <w:t>TOPIC HIGHLIGHT</w:t>
      </w:r>
    </w:p>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82"/>
    <w:bookmarkEnd w:id="83"/>
    <w:bookmarkEnd w:id="84"/>
    <w:bookmarkEnd w:id="85"/>
    <w:bookmarkEnd w:id="86"/>
    <w:bookmarkEnd w:id="87"/>
    <w:p w:rsidR="003273DE" w:rsidRPr="00D24388" w:rsidRDefault="003273DE" w:rsidP="003273DE">
      <w:pPr>
        <w:adjustRightInd w:val="0"/>
        <w:snapToGrid w:val="0"/>
        <w:spacing w:after="0" w:line="360" w:lineRule="auto"/>
        <w:jc w:val="both"/>
        <w:rPr>
          <w:rFonts w:ascii="Book Antiqua" w:hAnsi="Book Antiqua"/>
          <w:sz w:val="24"/>
          <w:szCs w:val="24"/>
          <w:lang w:eastAsia="zh-CN"/>
        </w:rPr>
      </w:pPr>
    </w:p>
    <w:p w:rsidR="00815C41" w:rsidRPr="00D24388" w:rsidRDefault="003273DE" w:rsidP="003273DE">
      <w:pPr>
        <w:adjustRightInd w:val="0"/>
        <w:snapToGrid w:val="0"/>
        <w:spacing w:after="0" w:line="360" w:lineRule="auto"/>
        <w:jc w:val="both"/>
        <w:rPr>
          <w:rFonts w:ascii="Book Antiqua" w:hAnsi="Book Antiqua"/>
          <w:b/>
          <w:sz w:val="24"/>
          <w:szCs w:val="24"/>
          <w:lang w:eastAsia="zh-CN"/>
        </w:rPr>
      </w:pPr>
      <w:r w:rsidRPr="00D24388">
        <w:rPr>
          <w:rFonts w:ascii="Book Antiqua" w:hAnsi="Book Antiqua"/>
          <w:b/>
          <w:sz w:val="24"/>
          <w:szCs w:val="24"/>
        </w:rPr>
        <w:t>2016 Gastrointestinal Endoscopy: Global view</w:t>
      </w:r>
    </w:p>
    <w:p w:rsidR="003273DE" w:rsidRPr="00D24388" w:rsidRDefault="003273DE" w:rsidP="003273DE">
      <w:pPr>
        <w:adjustRightInd w:val="0"/>
        <w:snapToGrid w:val="0"/>
        <w:spacing w:after="0" w:line="360" w:lineRule="auto"/>
        <w:jc w:val="both"/>
        <w:rPr>
          <w:rFonts w:ascii="Book Antiqua" w:hAnsi="Book Antiqua"/>
          <w:b/>
          <w:sz w:val="24"/>
          <w:szCs w:val="24"/>
          <w:lang w:eastAsia="zh-CN"/>
        </w:rPr>
      </w:pPr>
    </w:p>
    <w:p w:rsidR="003F6195" w:rsidRPr="00D24388" w:rsidRDefault="003F6195" w:rsidP="003273DE">
      <w:pPr>
        <w:adjustRightInd w:val="0"/>
        <w:snapToGrid w:val="0"/>
        <w:spacing w:after="0" w:line="360" w:lineRule="auto"/>
        <w:jc w:val="both"/>
        <w:rPr>
          <w:rFonts w:ascii="Book Antiqua" w:hAnsi="Book Antiqua"/>
          <w:b/>
          <w:sz w:val="24"/>
          <w:szCs w:val="24"/>
        </w:rPr>
      </w:pPr>
      <w:bookmarkStart w:id="88" w:name="OLE_LINK3282"/>
      <w:bookmarkStart w:id="89" w:name="OLE_LINK3283"/>
      <w:r w:rsidRPr="00D24388">
        <w:rPr>
          <w:rFonts w:ascii="Book Antiqua" w:hAnsi="Book Antiqua"/>
          <w:b/>
          <w:sz w:val="24"/>
          <w:szCs w:val="24"/>
        </w:rPr>
        <w:t>Endoscopic and non-endoscopic approaches for the management of ra</w:t>
      </w:r>
      <w:r w:rsidR="00815C41" w:rsidRPr="00D24388">
        <w:rPr>
          <w:rFonts w:ascii="Book Antiqua" w:hAnsi="Book Antiqua"/>
          <w:b/>
          <w:sz w:val="24"/>
          <w:szCs w:val="24"/>
        </w:rPr>
        <w:t>diation-induced rectal bleeding</w:t>
      </w:r>
    </w:p>
    <w:bookmarkEnd w:id="88"/>
    <w:bookmarkEnd w:id="89"/>
    <w:p w:rsidR="00815C41" w:rsidRPr="00D24388" w:rsidRDefault="00815C41" w:rsidP="003273DE">
      <w:pPr>
        <w:adjustRightInd w:val="0"/>
        <w:snapToGrid w:val="0"/>
        <w:spacing w:after="0" w:line="360" w:lineRule="auto"/>
        <w:jc w:val="both"/>
        <w:rPr>
          <w:rFonts w:ascii="Book Antiqua" w:hAnsi="Book Antiqua"/>
          <w:sz w:val="24"/>
          <w:szCs w:val="24"/>
          <w:lang w:eastAsia="zh-CN"/>
        </w:rPr>
      </w:pPr>
    </w:p>
    <w:p w:rsidR="00815C41" w:rsidRPr="00D24388" w:rsidRDefault="00BE65C0" w:rsidP="003273DE">
      <w:pPr>
        <w:adjustRightInd w:val="0"/>
        <w:snapToGrid w:val="0"/>
        <w:spacing w:after="0" w:line="360" w:lineRule="auto"/>
        <w:jc w:val="both"/>
        <w:rPr>
          <w:rFonts w:ascii="Book Antiqua" w:hAnsi="Book Antiqua"/>
          <w:sz w:val="24"/>
          <w:szCs w:val="24"/>
        </w:rPr>
      </w:pPr>
      <w:r w:rsidRPr="00D24388">
        <w:rPr>
          <w:rFonts w:ascii="Book Antiqua" w:hAnsi="Book Antiqua"/>
          <w:sz w:val="24"/>
          <w:szCs w:val="24"/>
        </w:rPr>
        <w:t>Weiner</w:t>
      </w:r>
      <w:r w:rsidR="00815C41" w:rsidRPr="00D24388">
        <w:rPr>
          <w:rFonts w:ascii="Book Antiqua" w:hAnsi="Book Antiqua"/>
          <w:sz w:val="24"/>
          <w:szCs w:val="24"/>
        </w:rPr>
        <w:t xml:space="preserve"> </w:t>
      </w:r>
      <w:r w:rsidR="003273DE" w:rsidRPr="00D24388">
        <w:rPr>
          <w:rFonts w:ascii="Book Antiqua" w:hAnsi="Book Antiqua" w:hint="eastAsia"/>
          <w:sz w:val="24"/>
          <w:szCs w:val="24"/>
          <w:lang w:eastAsia="zh-CN"/>
        </w:rPr>
        <w:t xml:space="preserve">JP </w:t>
      </w:r>
      <w:r w:rsidR="0063190B" w:rsidRPr="00D24388">
        <w:rPr>
          <w:rFonts w:ascii="Book Antiqua" w:hAnsi="Book Antiqua"/>
          <w:i/>
          <w:sz w:val="24"/>
          <w:szCs w:val="24"/>
        </w:rPr>
        <w:t>et al</w:t>
      </w:r>
      <w:r w:rsidR="00815C41" w:rsidRPr="00D24388">
        <w:rPr>
          <w:rFonts w:ascii="Book Antiqua" w:hAnsi="Book Antiqua"/>
          <w:sz w:val="24"/>
          <w:szCs w:val="24"/>
        </w:rPr>
        <w:t xml:space="preserve">. Management of radiation-induced rectal bleeding </w:t>
      </w:r>
    </w:p>
    <w:p w:rsidR="00815C41" w:rsidRPr="00D24388" w:rsidRDefault="00815C41" w:rsidP="003273DE">
      <w:pPr>
        <w:adjustRightInd w:val="0"/>
        <w:snapToGrid w:val="0"/>
        <w:spacing w:after="0" w:line="360" w:lineRule="auto"/>
        <w:jc w:val="both"/>
        <w:rPr>
          <w:rFonts w:ascii="Book Antiqua" w:hAnsi="Book Antiqua"/>
          <w:sz w:val="24"/>
          <w:szCs w:val="24"/>
        </w:rPr>
      </w:pPr>
    </w:p>
    <w:p w:rsidR="00B431FC" w:rsidRPr="00D24388" w:rsidRDefault="00805FCD" w:rsidP="003273DE">
      <w:pPr>
        <w:adjustRightInd w:val="0"/>
        <w:snapToGrid w:val="0"/>
        <w:spacing w:after="0" w:line="360" w:lineRule="auto"/>
        <w:jc w:val="both"/>
        <w:rPr>
          <w:rFonts w:ascii="Book Antiqua" w:hAnsi="Book Antiqua"/>
          <w:sz w:val="24"/>
          <w:szCs w:val="24"/>
        </w:rPr>
      </w:pPr>
      <w:bookmarkStart w:id="90" w:name="OLE_LINK3278"/>
      <w:bookmarkStart w:id="91" w:name="OLE_LINK3279"/>
      <w:bookmarkStart w:id="92" w:name="OLE_LINK3284"/>
      <w:bookmarkStart w:id="93" w:name="OLE_LINK3285"/>
      <w:r w:rsidRPr="00D24388">
        <w:rPr>
          <w:rFonts w:ascii="Book Antiqua" w:hAnsi="Book Antiqua"/>
          <w:sz w:val="24"/>
          <w:szCs w:val="24"/>
        </w:rPr>
        <w:t>Joseph Paul Weiner,</w:t>
      </w:r>
      <w:bookmarkEnd w:id="90"/>
      <w:bookmarkEnd w:id="91"/>
      <w:r w:rsidRPr="00D24388">
        <w:rPr>
          <w:rFonts w:ascii="Book Antiqua" w:hAnsi="Book Antiqua"/>
          <w:sz w:val="24"/>
          <w:szCs w:val="24"/>
        </w:rPr>
        <w:t xml:space="preserve"> </w:t>
      </w:r>
      <w:r w:rsidR="000F4192" w:rsidRPr="00D24388">
        <w:rPr>
          <w:rFonts w:ascii="Book Antiqua" w:hAnsi="Book Antiqua"/>
          <w:sz w:val="24"/>
          <w:szCs w:val="24"/>
        </w:rPr>
        <w:t xml:space="preserve">Andrew Thomas Wong, </w:t>
      </w:r>
      <w:r w:rsidR="0002543B" w:rsidRPr="00D24388">
        <w:rPr>
          <w:rFonts w:ascii="Book Antiqua" w:hAnsi="Book Antiqua"/>
          <w:sz w:val="24"/>
          <w:szCs w:val="24"/>
        </w:rPr>
        <w:t xml:space="preserve">David Schwartz, Manuel Martinez, Ayse Aytaman, </w:t>
      </w:r>
      <w:r w:rsidRPr="00D24388">
        <w:rPr>
          <w:rFonts w:ascii="Book Antiqua" w:hAnsi="Book Antiqua"/>
          <w:sz w:val="24"/>
          <w:szCs w:val="24"/>
        </w:rPr>
        <w:t>David Schreiber</w:t>
      </w:r>
    </w:p>
    <w:bookmarkEnd w:id="92"/>
    <w:bookmarkEnd w:id="93"/>
    <w:p w:rsidR="006678D4" w:rsidRPr="00D24388" w:rsidRDefault="006678D4" w:rsidP="003273DE">
      <w:pPr>
        <w:adjustRightInd w:val="0"/>
        <w:snapToGrid w:val="0"/>
        <w:spacing w:after="0" w:line="360" w:lineRule="auto"/>
        <w:jc w:val="both"/>
        <w:rPr>
          <w:rFonts w:ascii="Book Antiqua" w:hAnsi="Book Antiqua"/>
          <w:sz w:val="24"/>
          <w:szCs w:val="24"/>
        </w:rPr>
      </w:pPr>
    </w:p>
    <w:p w:rsidR="006678D4" w:rsidRPr="00D24388" w:rsidRDefault="00805FCD" w:rsidP="003273DE">
      <w:pPr>
        <w:adjustRightInd w:val="0"/>
        <w:snapToGrid w:val="0"/>
        <w:spacing w:after="0" w:line="360" w:lineRule="auto"/>
        <w:jc w:val="both"/>
        <w:rPr>
          <w:rFonts w:ascii="Book Antiqua" w:hAnsi="Book Antiqua"/>
          <w:b/>
          <w:sz w:val="24"/>
          <w:szCs w:val="24"/>
          <w:lang w:eastAsia="zh-CN"/>
        </w:rPr>
      </w:pPr>
      <w:r w:rsidRPr="00D24388">
        <w:rPr>
          <w:rFonts w:ascii="Book Antiqua" w:hAnsi="Book Antiqua"/>
          <w:b/>
          <w:sz w:val="24"/>
          <w:szCs w:val="24"/>
        </w:rPr>
        <w:t xml:space="preserve">Joseph Paul Weiner, </w:t>
      </w:r>
      <w:r w:rsidR="000F4192" w:rsidRPr="00D24388">
        <w:rPr>
          <w:rFonts w:ascii="Book Antiqua" w:hAnsi="Book Antiqua"/>
          <w:b/>
          <w:sz w:val="24"/>
          <w:szCs w:val="24"/>
        </w:rPr>
        <w:t xml:space="preserve">Andrew Thomas Wong, </w:t>
      </w:r>
      <w:r w:rsidR="0002543B" w:rsidRPr="00D24388">
        <w:rPr>
          <w:rFonts w:ascii="Book Antiqua" w:hAnsi="Book Antiqua"/>
          <w:b/>
          <w:sz w:val="24"/>
          <w:szCs w:val="24"/>
        </w:rPr>
        <w:t xml:space="preserve">David Schwartz, </w:t>
      </w:r>
      <w:r w:rsidR="006678D4" w:rsidRPr="00D24388">
        <w:rPr>
          <w:rFonts w:ascii="Book Antiqua" w:hAnsi="Book Antiqua"/>
          <w:b/>
          <w:sz w:val="24"/>
          <w:szCs w:val="24"/>
        </w:rPr>
        <w:t>David Schreiber,</w:t>
      </w:r>
      <w:r w:rsidRPr="00D24388">
        <w:rPr>
          <w:rFonts w:ascii="Book Antiqua" w:hAnsi="Book Antiqua"/>
          <w:b/>
          <w:sz w:val="24"/>
          <w:szCs w:val="24"/>
        </w:rPr>
        <w:t xml:space="preserve"> </w:t>
      </w:r>
      <w:r w:rsidR="006678D4" w:rsidRPr="00D24388">
        <w:rPr>
          <w:rFonts w:ascii="Book Antiqua" w:hAnsi="Book Antiqua"/>
          <w:sz w:val="24"/>
          <w:szCs w:val="24"/>
        </w:rPr>
        <w:t>Department of Radiation Oncology, VA NY Harbor Healthcare System, Brooklyn Campus, Br</w:t>
      </w:r>
      <w:r w:rsidR="003273DE" w:rsidRPr="00D24388">
        <w:rPr>
          <w:rFonts w:ascii="Book Antiqua" w:hAnsi="Book Antiqua"/>
          <w:sz w:val="24"/>
          <w:szCs w:val="24"/>
        </w:rPr>
        <w:t>ooklyn, NY 11209, United States</w:t>
      </w:r>
    </w:p>
    <w:p w:rsidR="00BE65C0" w:rsidRPr="00D24388" w:rsidRDefault="00BE65C0" w:rsidP="003273DE">
      <w:pPr>
        <w:adjustRightInd w:val="0"/>
        <w:snapToGrid w:val="0"/>
        <w:spacing w:after="0" w:line="360" w:lineRule="auto"/>
        <w:jc w:val="both"/>
        <w:rPr>
          <w:rFonts w:ascii="Book Antiqua" w:hAnsi="Book Antiqua"/>
          <w:b/>
          <w:sz w:val="24"/>
          <w:szCs w:val="24"/>
        </w:rPr>
      </w:pPr>
    </w:p>
    <w:p w:rsidR="006678D4" w:rsidRPr="00D24388" w:rsidRDefault="00805FCD" w:rsidP="003273DE">
      <w:pPr>
        <w:adjustRightInd w:val="0"/>
        <w:snapToGrid w:val="0"/>
        <w:spacing w:after="0" w:line="360" w:lineRule="auto"/>
        <w:jc w:val="both"/>
        <w:rPr>
          <w:rFonts w:ascii="Book Antiqua" w:hAnsi="Book Antiqua"/>
          <w:sz w:val="24"/>
          <w:szCs w:val="24"/>
          <w:lang w:eastAsia="zh-CN"/>
        </w:rPr>
      </w:pPr>
      <w:r w:rsidRPr="00D24388">
        <w:rPr>
          <w:rFonts w:ascii="Book Antiqua" w:hAnsi="Book Antiqua"/>
          <w:b/>
          <w:sz w:val="24"/>
          <w:szCs w:val="24"/>
        </w:rPr>
        <w:t>Joseph Paul Weiner,</w:t>
      </w:r>
      <w:r w:rsidR="000F4192" w:rsidRPr="00D24388">
        <w:rPr>
          <w:rFonts w:ascii="Book Antiqua" w:hAnsi="Book Antiqua"/>
          <w:b/>
          <w:sz w:val="24"/>
          <w:szCs w:val="24"/>
        </w:rPr>
        <w:t xml:space="preserve"> Andrew Thomas Wong,</w:t>
      </w:r>
      <w:r w:rsidRPr="00D24388">
        <w:rPr>
          <w:rFonts w:ascii="Book Antiqua" w:hAnsi="Book Antiqua"/>
          <w:b/>
          <w:sz w:val="24"/>
          <w:szCs w:val="24"/>
        </w:rPr>
        <w:t xml:space="preserve"> </w:t>
      </w:r>
      <w:r w:rsidR="0002543B" w:rsidRPr="00D24388">
        <w:rPr>
          <w:rFonts w:ascii="Book Antiqua" w:hAnsi="Book Antiqua"/>
          <w:b/>
          <w:sz w:val="24"/>
          <w:szCs w:val="24"/>
        </w:rPr>
        <w:t xml:space="preserve">David Schwartz, </w:t>
      </w:r>
      <w:r w:rsidRPr="00D24388">
        <w:rPr>
          <w:rFonts w:ascii="Book Antiqua" w:hAnsi="Book Antiqua"/>
          <w:b/>
          <w:sz w:val="24"/>
          <w:szCs w:val="24"/>
        </w:rPr>
        <w:t xml:space="preserve">David Schreiber, </w:t>
      </w:r>
      <w:r w:rsidR="006678D4" w:rsidRPr="00D24388">
        <w:rPr>
          <w:rFonts w:ascii="Book Antiqua" w:hAnsi="Book Antiqua"/>
          <w:sz w:val="24"/>
          <w:szCs w:val="24"/>
        </w:rPr>
        <w:t>Department of Radiation Oncology, SUNY Downstate Medical Center, Br</w:t>
      </w:r>
      <w:r w:rsidR="003273DE" w:rsidRPr="00D24388">
        <w:rPr>
          <w:rFonts w:ascii="Book Antiqua" w:hAnsi="Book Antiqua"/>
          <w:sz w:val="24"/>
          <w:szCs w:val="24"/>
        </w:rPr>
        <w:t>ooklyn, NY 11203, United States</w:t>
      </w:r>
    </w:p>
    <w:p w:rsidR="00CE477A" w:rsidRPr="00D24388" w:rsidRDefault="00CE477A" w:rsidP="003273DE">
      <w:pPr>
        <w:adjustRightInd w:val="0"/>
        <w:snapToGrid w:val="0"/>
        <w:spacing w:after="0" w:line="360" w:lineRule="auto"/>
        <w:jc w:val="both"/>
        <w:rPr>
          <w:rFonts w:ascii="Book Antiqua" w:hAnsi="Book Antiqua"/>
          <w:sz w:val="24"/>
          <w:szCs w:val="24"/>
        </w:rPr>
      </w:pPr>
    </w:p>
    <w:p w:rsidR="006678D4" w:rsidRPr="00D24388" w:rsidRDefault="0002543B" w:rsidP="003273DE">
      <w:pPr>
        <w:adjustRightInd w:val="0"/>
        <w:snapToGrid w:val="0"/>
        <w:spacing w:after="0" w:line="360" w:lineRule="auto"/>
        <w:jc w:val="both"/>
        <w:rPr>
          <w:rFonts w:ascii="Book Antiqua" w:hAnsi="Book Antiqua"/>
          <w:sz w:val="24"/>
          <w:szCs w:val="24"/>
          <w:lang w:eastAsia="zh-CN"/>
        </w:rPr>
      </w:pPr>
      <w:r w:rsidRPr="00D24388">
        <w:rPr>
          <w:rFonts w:ascii="Book Antiqua" w:hAnsi="Book Antiqua"/>
          <w:b/>
          <w:sz w:val="24"/>
          <w:szCs w:val="24"/>
        </w:rPr>
        <w:t xml:space="preserve">Manuel Martinez, Ayse Aytaman, </w:t>
      </w:r>
      <w:r w:rsidRPr="00D24388">
        <w:rPr>
          <w:rFonts w:ascii="Book Antiqua" w:hAnsi="Book Antiqua"/>
          <w:sz w:val="24"/>
          <w:szCs w:val="24"/>
        </w:rPr>
        <w:t>Department of Gastroenterology,</w:t>
      </w:r>
      <w:r w:rsidRPr="00D24388">
        <w:rPr>
          <w:rFonts w:ascii="Book Antiqua" w:hAnsi="Book Antiqua"/>
          <w:b/>
          <w:sz w:val="24"/>
          <w:szCs w:val="24"/>
        </w:rPr>
        <w:t xml:space="preserve"> </w:t>
      </w:r>
      <w:r w:rsidRPr="00D24388">
        <w:rPr>
          <w:rFonts w:ascii="Book Antiqua" w:hAnsi="Book Antiqua"/>
          <w:sz w:val="24"/>
          <w:szCs w:val="24"/>
        </w:rPr>
        <w:t>VA NY Harbor Healthcare System, Brooklyn Campus, Br</w:t>
      </w:r>
      <w:r w:rsidR="003273DE" w:rsidRPr="00D24388">
        <w:rPr>
          <w:rFonts w:ascii="Book Antiqua" w:hAnsi="Book Antiqua"/>
          <w:sz w:val="24"/>
          <w:szCs w:val="24"/>
        </w:rPr>
        <w:t>ooklyn, NY 11209, United States</w:t>
      </w:r>
    </w:p>
    <w:p w:rsidR="00CE477A" w:rsidRPr="00D24388" w:rsidRDefault="00CE477A" w:rsidP="003273DE">
      <w:pPr>
        <w:adjustRightInd w:val="0"/>
        <w:snapToGrid w:val="0"/>
        <w:spacing w:after="0" w:line="360" w:lineRule="auto"/>
        <w:jc w:val="both"/>
        <w:rPr>
          <w:rFonts w:ascii="Book Antiqua" w:hAnsi="Book Antiqua"/>
          <w:sz w:val="24"/>
          <w:szCs w:val="24"/>
        </w:rPr>
      </w:pPr>
    </w:p>
    <w:p w:rsidR="0002543B" w:rsidRPr="00D24388" w:rsidRDefault="0002543B" w:rsidP="003273DE">
      <w:pPr>
        <w:adjustRightInd w:val="0"/>
        <w:snapToGrid w:val="0"/>
        <w:spacing w:after="0" w:line="360" w:lineRule="auto"/>
        <w:jc w:val="both"/>
        <w:rPr>
          <w:rFonts w:ascii="Book Antiqua" w:hAnsi="Book Antiqua"/>
          <w:sz w:val="24"/>
          <w:szCs w:val="24"/>
          <w:lang w:eastAsia="zh-CN"/>
        </w:rPr>
      </w:pPr>
      <w:r w:rsidRPr="00D24388">
        <w:rPr>
          <w:rFonts w:ascii="Book Antiqua" w:hAnsi="Book Antiqua"/>
          <w:b/>
          <w:sz w:val="24"/>
          <w:szCs w:val="24"/>
        </w:rPr>
        <w:t xml:space="preserve">Manuel Martinez, </w:t>
      </w:r>
      <w:r w:rsidRPr="00D24388">
        <w:rPr>
          <w:rFonts w:ascii="Book Antiqua" w:hAnsi="Book Antiqua"/>
          <w:sz w:val="24"/>
          <w:szCs w:val="24"/>
        </w:rPr>
        <w:t>Department of Gastroenterology, SUNY Downstate Medical Center, Br</w:t>
      </w:r>
      <w:r w:rsidR="003273DE" w:rsidRPr="00D24388">
        <w:rPr>
          <w:rFonts w:ascii="Book Antiqua" w:hAnsi="Book Antiqua"/>
          <w:sz w:val="24"/>
          <w:szCs w:val="24"/>
        </w:rPr>
        <w:t>ooklyn, NY 11203, United States</w:t>
      </w:r>
    </w:p>
    <w:p w:rsidR="0002543B" w:rsidRPr="00D24388" w:rsidRDefault="0002543B" w:rsidP="003273DE">
      <w:pPr>
        <w:adjustRightInd w:val="0"/>
        <w:snapToGrid w:val="0"/>
        <w:spacing w:after="0" w:line="360" w:lineRule="auto"/>
        <w:jc w:val="both"/>
        <w:rPr>
          <w:rFonts w:ascii="Book Antiqua" w:hAnsi="Book Antiqua"/>
          <w:sz w:val="24"/>
          <w:szCs w:val="24"/>
        </w:rPr>
      </w:pPr>
    </w:p>
    <w:p w:rsidR="00A659FF" w:rsidRPr="00D24388" w:rsidRDefault="00A659FF" w:rsidP="003273DE">
      <w:pPr>
        <w:adjustRightInd w:val="0"/>
        <w:snapToGrid w:val="0"/>
        <w:spacing w:after="0" w:line="360" w:lineRule="auto"/>
        <w:jc w:val="both"/>
        <w:rPr>
          <w:rFonts w:ascii="Book Antiqua" w:hAnsi="Book Antiqua"/>
          <w:sz w:val="24"/>
          <w:szCs w:val="24"/>
        </w:rPr>
      </w:pPr>
      <w:r w:rsidRPr="00D24388">
        <w:rPr>
          <w:rFonts w:ascii="Book Antiqua" w:hAnsi="Book Antiqua"/>
          <w:b/>
          <w:sz w:val="24"/>
          <w:szCs w:val="24"/>
        </w:rPr>
        <w:lastRenderedPageBreak/>
        <w:t>Author contributions:</w:t>
      </w:r>
      <w:r w:rsidRPr="00D24388">
        <w:rPr>
          <w:rFonts w:ascii="Book Antiqua" w:hAnsi="Book Antiqua"/>
          <w:sz w:val="24"/>
          <w:szCs w:val="24"/>
        </w:rPr>
        <w:t xml:space="preserve"> </w:t>
      </w:r>
      <w:r w:rsidR="005D3E0F" w:rsidRPr="00D24388">
        <w:rPr>
          <w:rFonts w:ascii="Book Antiqua" w:hAnsi="Book Antiqua"/>
          <w:sz w:val="24"/>
          <w:szCs w:val="24"/>
        </w:rPr>
        <w:t>Weiner JP and Schreiber D</w:t>
      </w:r>
      <w:r w:rsidRPr="00D24388">
        <w:rPr>
          <w:rFonts w:ascii="Book Antiqua" w:hAnsi="Book Antiqua"/>
          <w:sz w:val="24"/>
          <w:szCs w:val="24"/>
        </w:rPr>
        <w:t xml:space="preserve"> equally contributed to this paper with conception and design of the review article, literature review and analysis, drafting and critical revision and editing, and final approval of the final version</w:t>
      </w:r>
      <w:r w:rsidR="003273DE" w:rsidRPr="00D24388">
        <w:rPr>
          <w:rFonts w:ascii="Book Antiqua" w:hAnsi="Book Antiqua" w:hint="eastAsia"/>
          <w:sz w:val="24"/>
          <w:szCs w:val="24"/>
          <w:lang w:eastAsia="zh-CN"/>
        </w:rPr>
        <w:t>;</w:t>
      </w:r>
      <w:r w:rsidR="00962153">
        <w:rPr>
          <w:rFonts w:ascii="Book Antiqua" w:hAnsi="Book Antiqua"/>
          <w:sz w:val="24"/>
          <w:szCs w:val="24"/>
        </w:rPr>
        <w:t xml:space="preserve"> </w:t>
      </w:r>
      <w:r w:rsidR="007C4073" w:rsidRPr="00D24388">
        <w:rPr>
          <w:rFonts w:ascii="Book Antiqua" w:hAnsi="Book Antiqua"/>
          <w:sz w:val="24"/>
          <w:szCs w:val="24"/>
        </w:rPr>
        <w:t>Wong AT</w:t>
      </w:r>
      <w:r w:rsidR="0002543B" w:rsidRPr="00D24388">
        <w:rPr>
          <w:rFonts w:ascii="Book Antiqua" w:hAnsi="Book Antiqua"/>
          <w:sz w:val="24"/>
          <w:szCs w:val="24"/>
        </w:rPr>
        <w:t>, Schwartz D, Martinez M, an</w:t>
      </w:r>
      <w:r w:rsidR="003273DE" w:rsidRPr="00D24388">
        <w:rPr>
          <w:rFonts w:ascii="Book Antiqua" w:hAnsi="Book Antiqua"/>
          <w:sz w:val="24"/>
          <w:szCs w:val="24"/>
        </w:rPr>
        <w:t>d Aytaman A</w:t>
      </w:r>
      <w:r w:rsidR="00962153">
        <w:rPr>
          <w:rFonts w:ascii="Book Antiqua" w:hAnsi="Book Antiqua"/>
          <w:sz w:val="24"/>
          <w:szCs w:val="24"/>
        </w:rPr>
        <w:t xml:space="preserve"> </w:t>
      </w:r>
      <w:r w:rsidR="007C4073" w:rsidRPr="00D24388">
        <w:rPr>
          <w:rFonts w:ascii="Book Antiqua" w:hAnsi="Book Antiqua"/>
          <w:sz w:val="24"/>
          <w:szCs w:val="24"/>
        </w:rPr>
        <w:t>contributed to the critical revision and editing and final approval of the final version.</w:t>
      </w:r>
    </w:p>
    <w:p w:rsidR="00A659FF" w:rsidRPr="00D24388" w:rsidRDefault="00A659FF" w:rsidP="003273DE">
      <w:pPr>
        <w:adjustRightInd w:val="0"/>
        <w:snapToGrid w:val="0"/>
        <w:spacing w:after="0" w:line="360" w:lineRule="auto"/>
        <w:jc w:val="both"/>
        <w:rPr>
          <w:rFonts w:ascii="Book Antiqua" w:hAnsi="Book Antiqua"/>
          <w:sz w:val="24"/>
          <w:szCs w:val="24"/>
        </w:rPr>
      </w:pPr>
    </w:p>
    <w:p w:rsidR="00A659FF" w:rsidRPr="00D24388" w:rsidRDefault="00A659FF" w:rsidP="003273DE">
      <w:pPr>
        <w:adjustRightInd w:val="0"/>
        <w:snapToGrid w:val="0"/>
        <w:spacing w:after="0" w:line="360" w:lineRule="auto"/>
        <w:jc w:val="both"/>
        <w:rPr>
          <w:rFonts w:ascii="Book Antiqua" w:hAnsi="Book Antiqua" w:cs="Book Antiqua"/>
          <w:sz w:val="24"/>
          <w:szCs w:val="24"/>
        </w:rPr>
      </w:pPr>
      <w:r w:rsidRPr="00D24388">
        <w:rPr>
          <w:rFonts w:ascii="Book Antiqua" w:hAnsi="Book Antiqua" w:cs="Book Antiqua"/>
          <w:b/>
          <w:sz w:val="24"/>
          <w:szCs w:val="24"/>
        </w:rPr>
        <w:t>Conflict-of-interest statement:</w:t>
      </w:r>
      <w:r w:rsidRPr="00D24388">
        <w:rPr>
          <w:rFonts w:ascii="Book Antiqua" w:hAnsi="Book Antiqua" w:cs="Book Antiqua"/>
          <w:sz w:val="24"/>
          <w:szCs w:val="24"/>
        </w:rPr>
        <w:t xml:space="preserve"> No potential conflicts of interest</w:t>
      </w:r>
      <w:r w:rsidR="003273DE" w:rsidRPr="00D24388">
        <w:rPr>
          <w:rFonts w:ascii="Book Antiqua" w:hAnsi="Book Antiqua" w:cs="Book Antiqua" w:hint="eastAsia"/>
          <w:sz w:val="24"/>
          <w:szCs w:val="24"/>
          <w:lang w:eastAsia="zh-CN"/>
        </w:rPr>
        <w:t>, n</w:t>
      </w:r>
      <w:r w:rsidRPr="00D24388">
        <w:rPr>
          <w:rFonts w:ascii="Book Antiqua" w:hAnsi="Book Antiqua" w:cs="Book Antiqua"/>
          <w:sz w:val="24"/>
          <w:szCs w:val="24"/>
        </w:rPr>
        <w:t>o financial support.</w:t>
      </w:r>
    </w:p>
    <w:p w:rsidR="00A659FF" w:rsidRPr="00D24388" w:rsidRDefault="00A659FF" w:rsidP="003273DE">
      <w:pPr>
        <w:adjustRightInd w:val="0"/>
        <w:snapToGrid w:val="0"/>
        <w:spacing w:after="0" w:line="360" w:lineRule="auto"/>
        <w:jc w:val="both"/>
        <w:rPr>
          <w:rFonts w:ascii="Book Antiqua" w:hAnsi="Book Antiqua" w:cs="Book Antiqua"/>
          <w:sz w:val="24"/>
          <w:szCs w:val="24"/>
          <w:lang w:eastAsia="zh-CN"/>
        </w:rPr>
      </w:pPr>
    </w:p>
    <w:p w:rsidR="004C43AC" w:rsidRPr="00D24388" w:rsidRDefault="004C43AC" w:rsidP="004C43AC">
      <w:pPr>
        <w:spacing w:after="0" w:line="360" w:lineRule="auto"/>
        <w:jc w:val="both"/>
        <w:rPr>
          <w:rFonts w:ascii="Book Antiqua" w:eastAsia="宋体" w:hAnsi="Book Antiqua" w:cs="宋体"/>
          <w:sz w:val="24"/>
          <w:szCs w:val="24"/>
          <w:lang w:eastAsia="zh-CN"/>
        </w:rPr>
      </w:pPr>
      <w:bookmarkStart w:id="94" w:name="OLE_LINK441"/>
      <w:bookmarkStart w:id="95" w:name="OLE_LINK442"/>
      <w:bookmarkStart w:id="96" w:name="OLE_LINK1032"/>
      <w:bookmarkStart w:id="97" w:name="OLE_LINK1232"/>
      <w:bookmarkStart w:id="98" w:name="OLE_LINK1460"/>
      <w:bookmarkStart w:id="99" w:name="OLE_LINK1568"/>
      <w:bookmarkStart w:id="100" w:name="OLE_LINK1708"/>
      <w:bookmarkStart w:id="101" w:name="OLE_LINK1435"/>
      <w:bookmarkStart w:id="102" w:name="OLE_LINK1478"/>
      <w:bookmarkStart w:id="103" w:name="OLE_LINK1428"/>
      <w:bookmarkStart w:id="104" w:name="OLE_LINK1355"/>
      <w:bookmarkStart w:id="105" w:name="OLE_LINK1425"/>
      <w:bookmarkStart w:id="106" w:name="OLE_LINK1504"/>
      <w:bookmarkStart w:id="107" w:name="OLE_LINK1544"/>
      <w:bookmarkStart w:id="108" w:name="OLE_LINK1680"/>
      <w:bookmarkStart w:id="109" w:name="OLE_LINK1710"/>
      <w:bookmarkStart w:id="110" w:name="OLE_LINK3317"/>
      <w:bookmarkStart w:id="111" w:name="OLE_LINK22"/>
      <w:bookmarkStart w:id="112" w:name="OLE_LINK1818"/>
      <w:bookmarkStart w:id="113" w:name="OLE_LINK1684"/>
      <w:bookmarkStart w:id="114" w:name="OLE_LINK1885"/>
      <w:bookmarkStart w:id="115" w:name="OLE_LINK1799"/>
      <w:bookmarkStart w:id="116" w:name="OLE_LINK1894"/>
      <w:bookmarkStart w:id="117" w:name="OLE_LINK27"/>
      <w:bookmarkStart w:id="118" w:name="OLE_LINK732"/>
      <w:bookmarkStart w:id="119" w:name="OLE_LINK2053"/>
      <w:bookmarkStart w:id="120" w:name="OLE_LINK2096"/>
      <w:bookmarkStart w:id="121" w:name="OLE_LINK2174"/>
      <w:bookmarkStart w:id="122" w:name="OLE_LINK2108"/>
      <w:bookmarkStart w:id="123" w:name="OLE_LINK2183"/>
      <w:bookmarkStart w:id="124" w:name="OLE_LINK2328"/>
      <w:bookmarkStart w:id="125" w:name="OLE_LINK766"/>
      <w:bookmarkStart w:id="126" w:name="OLE_LINK2256"/>
      <w:bookmarkStart w:id="127" w:name="OLE_LINK38"/>
      <w:bookmarkStart w:id="128" w:name="OLE_LINK2368"/>
      <w:bookmarkStart w:id="129" w:name="OLE_LINK2351"/>
      <w:bookmarkStart w:id="130" w:name="OLE_LINK2446"/>
      <w:bookmarkStart w:id="131" w:name="OLE_LINK2509"/>
      <w:bookmarkStart w:id="132" w:name="OLE_LINK2651"/>
      <w:bookmarkStart w:id="133" w:name="OLE_LINK2842"/>
      <w:bookmarkStart w:id="134" w:name="OLE_LINK2909"/>
      <w:bookmarkStart w:id="135" w:name="OLE_LINK3004"/>
      <w:bookmarkStart w:id="136" w:name="OLE_LINK43"/>
      <w:bookmarkStart w:id="137" w:name="OLE_LINK3170"/>
      <w:bookmarkStart w:id="138" w:name="OLE_LINK3181"/>
      <w:bookmarkStart w:id="139" w:name="OLE_LINK3182"/>
      <w:r w:rsidRPr="00D24388">
        <w:rPr>
          <w:rFonts w:ascii="Book Antiqua" w:eastAsia="宋体" w:hAnsi="Book Antiqua" w:cs="Times New Roman"/>
          <w:b/>
          <w:sz w:val="24"/>
          <w:szCs w:val="24"/>
          <w:lang w:eastAsia="zh-CN"/>
        </w:rPr>
        <w:t xml:space="preserve">Open-Access: </w:t>
      </w:r>
      <w:bookmarkStart w:id="140" w:name="OLE_LINK479"/>
      <w:bookmarkStart w:id="141" w:name="OLE_LINK496"/>
      <w:bookmarkStart w:id="142" w:name="OLE_LINK506"/>
      <w:bookmarkStart w:id="143" w:name="OLE_LINK507"/>
      <w:r w:rsidRPr="00D24388">
        <w:rPr>
          <w:rFonts w:ascii="Book Antiqua" w:eastAsia="宋体" w:hAnsi="Book Antiqua" w:cs="Times New Roman"/>
          <w:kern w:val="2"/>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D24388">
          <w:rPr>
            <w:rFonts w:ascii="Book Antiqua" w:eastAsia="宋体" w:hAnsi="Book Antiqua" w:cs="Times New Roman"/>
            <w:kern w:val="2"/>
            <w:sz w:val="24"/>
            <w:szCs w:val="24"/>
            <w:u w:val="single"/>
            <w:lang w:eastAsia="zh-CN"/>
          </w:rPr>
          <w:t>http://creativecommons.org/licenses/by-nc/4.0/</w:t>
        </w:r>
      </w:hyperlink>
      <w:bookmarkEnd w:id="140"/>
      <w:bookmarkEnd w:id="141"/>
      <w:bookmarkEnd w:id="142"/>
      <w:bookmarkEnd w:id="143"/>
    </w:p>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rsidR="004C43AC" w:rsidRPr="00D24388" w:rsidRDefault="004C43AC" w:rsidP="004C43AC">
      <w:pPr>
        <w:widowControl w:val="0"/>
        <w:adjustRightInd w:val="0"/>
        <w:snapToGrid w:val="0"/>
        <w:spacing w:after="0" w:line="360" w:lineRule="auto"/>
        <w:jc w:val="both"/>
        <w:rPr>
          <w:rFonts w:ascii="Book Antiqua" w:eastAsia="宋体" w:hAnsi="Book Antiqua" w:cs="Times New Roman"/>
          <w:b/>
          <w:kern w:val="2"/>
          <w:sz w:val="24"/>
          <w:szCs w:val="24"/>
          <w:lang w:eastAsia="zh-CN"/>
        </w:rPr>
      </w:pPr>
    </w:p>
    <w:p w:rsidR="004C43AC" w:rsidRPr="00D24388" w:rsidRDefault="004C43AC" w:rsidP="004C43AC">
      <w:pPr>
        <w:widowControl w:val="0"/>
        <w:adjustRightInd w:val="0"/>
        <w:snapToGrid w:val="0"/>
        <w:spacing w:after="0" w:line="360" w:lineRule="auto"/>
        <w:jc w:val="both"/>
        <w:rPr>
          <w:rFonts w:ascii="Book Antiqua" w:eastAsia="宋体" w:hAnsi="Book Antiqua" w:cs="Times New Roman"/>
          <w:kern w:val="2"/>
          <w:sz w:val="24"/>
          <w:szCs w:val="24"/>
          <w:lang w:eastAsia="zh-CN"/>
        </w:rPr>
      </w:pPr>
      <w:bookmarkStart w:id="144" w:name="OLE_LINK3166"/>
      <w:bookmarkStart w:id="145" w:name="OLE_LINK3167"/>
      <w:bookmarkStart w:id="146" w:name="OLE_LINK3173"/>
      <w:bookmarkStart w:id="147" w:name="OLE_LINK3235"/>
      <w:r w:rsidRPr="00D24388">
        <w:rPr>
          <w:rFonts w:ascii="Book Antiqua" w:eastAsia="宋体" w:hAnsi="Book Antiqua" w:cs="Times New Roman"/>
          <w:b/>
          <w:kern w:val="2"/>
          <w:sz w:val="24"/>
          <w:szCs w:val="24"/>
          <w:lang w:eastAsia="zh-CN"/>
        </w:rPr>
        <w:t xml:space="preserve">Manuscript source: </w:t>
      </w:r>
      <w:r w:rsidRPr="00D24388">
        <w:rPr>
          <w:rFonts w:ascii="Book Antiqua" w:eastAsia="宋体" w:hAnsi="Book Antiqua" w:cs="Times New Roman"/>
          <w:kern w:val="2"/>
          <w:sz w:val="24"/>
          <w:szCs w:val="24"/>
          <w:lang w:eastAsia="zh-CN"/>
        </w:rPr>
        <w:t>Invited manuscript</w:t>
      </w:r>
    </w:p>
    <w:bookmarkEnd w:id="138"/>
    <w:bookmarkEnd w:id="139"/>
    <w:bookmarkEnd w:id="144"/>
    <w:bookmarkEnd w:id="145"/>
    <w:bookmarkEnd w:id="146"/>
    <w:bookmarkEnd w:id="147"/>
    <w:p w:rsidR="004C43AC" w:rsidRPr="00D24388" w:rsidRDefault="004C43AC" w:rsidP="003273DE">
      <w:pPr>
        <w:adjustRightInd w:val="0"/>
        <w:snapToGrid w:val="0"/>
        <w:spacing w:after="0" w:line="360" w:lineRule="auto"/>
        <w:jc w:val="both"/>
        <w:rPr>
          <w:rFonts w:ascii="Book Antiqua" w:hAnsi="Book Antiqua" w:cs="Book Antiqua"/>
          <w:sz w:val="24"/>
          <w:szCs w:val="24"/>
          <w:lang w:eastAsia="zh-CN"/>
        </w:rPr>
      </w:pPr>
    </w:p>
    <w:p w:rsidR="00A659FF" w:rsidRPr="00D24388" w:rsidRDefault="00A659FF" w:rsidP="003273DE">
      <w:pPr>
        <w:adjustRightInd w:val="0"/>
        <w:snapToGrid w:val="0"/>
        <w:spacing w:after="0" w:line="360" w:lineRule="auto"/>
        <w:jc w:val="both"/>
        <w:rPr>
          <w:rFonts w:ascii="Book Antiqua" w:hAnsi="Book Antiqua"/>
          <w:sz w:val="24"/>
          <w:szCs w:val="24"/>
          <w:lang w:eastAsia="zh-CN"/>
        </w:rPr>
      </w:pPr>
      <w:r w:rsidRPr="00D24388">
        <w:rPr>
          <w:rFonts w:ascii="Book Antiqua" w:hAnsi="Book Antiqua"/>
          <w:b/>
          <w:sz w:val="24"/>
          <w:szCs w:val="24"/>
        </w:rPr>
        <w:t>Correspondence to: David Schreiber, MD,</w:t>
      </w:r>
      <w:r w:rsidRPr="00D24388">
        <w:rPr>
          <w:rFonts w:ascii="Book Antiqua" w:hAnsi="Book Antiqua"/>
          <w:sz w:val="24"/>
          <w:szCs w:val="24"/>
        </w:rPr>
        <w:t xml:space="preserve"> Department of Radiation Oncology, VA NY Harbor Healthcare System, Brooklyn Campus,</w:t>
      </w:r>
      <w:r w:rsidR="002C73B6" w:rsidRPr="00D24388">
        <w:rPr>
          <w:rFonts w:ascii="Book Antiqua" w:hAnsi="Book Antiqua"/>
          <w:sz w:val="24"/>
          <w:szCs w:val="24"/>
        </w:rPr>
        <w:t xml:space="preserve"> 800 Poly Place, Brooklyn, </w:t>
      </w:r>
      <w:r w:rsidRPr="00D24388">
        <w:rPr>
          <w:rFonts w:ascii="Book Antiqua" w:hAnsi="Book Antiqua"/>
          <w:sz w:val="24"/>
          <w:szCs w:val="24"/>
        </w:rPr>
        <w:t>NY 11209, United States.</w:t>
      </w:r>
      <w:r w:rsidR="002C73B6" w:rsidRPr="00D24388">
        <w:rPr>
          <w:rFonts w:ascii="Book Antiqua" w:hAnsi="Book Antiqua"/>
          <w:sz w:val="24"/>
          <w:szCs w:val="24"/>
        </w:rPr>
        <w:t xml:space="preserve"> </w:t>
      </w:r>
      <w:r w:rsidR="00E06D55" w:rsidRPr="00D24388">
        <w:rPr>
          <w:rFonts w:ascii="Book Antiqua" w:hAnsi="Book Antiqua"/>
          <w:sz w:val="24"/>
          <w:szCs w:val="24"/>
        </w:rPr>
        <w:t>david.schreiber@va.gov</w:t>
      </w:r>
      <w:bookmarkStart w:id="148" w:name="_GoBack"/>
      <w:bookmarkEnd w:id="148"/>
    </w:p>
    <w:p w:rsidR="002C73B6" w:rsidRPr="00D24388" w:rsidRDefault="002C73B6" w:rsidP="003273DE">
      <w:pPr>
        <w:adjustRightInd w:val="0"/>
        <w:snapToGrid w:val="0"/>
        <w:spacing w:after="0" w:line="360" w:lineRule="auto"/>
        <w:jc w:val="both"/>
        <w:rPr>
          <w:rFonts w:ascii="Book Antiqua" w:hAnsi="Book Antiqua"/>
          <w:sz w:val="24"/>
          <w:szCs w:val="24"/>
        </w:rPr>
      </w:pPr>
      <w:r w:rsidRPr="00D24388">
        <w:rPr>
          <w:rFonts w:ascii="Book Antiqua" w:hAnsi="Book Antiqua"/>
          <w:b/>
          <w:sz w:val="24"/>
          <w:szCs w:val="24"/>
        </w:rPr>
        <w:t>Telephone</w:t>
      </w:r>
      <w:r w:rsidRPr="00D24388">
        <w:rPr>
          <w:rFonts w:ascii="Book Antiqua" w:hAnsi="Book Antiqua"/>
          <w:sz w:val="24"/>
          <w:szCs w:val="24"/>
        </w:rPr>
        <w:t>: +1-718-6303605</w:t>
      </w:r>
    </w:p>
    <w:p w:rsidR="002C73B6" w:rsidRPr="00D24388" w:rsidRDefault="002C73B6" w:rsidP="003273DE">
      <w:pPr>
        <w:adjustRightInd w:val="0"/>
        <w:snapToGrid w:val="0"/>
        <w:spacing w:after="0" w:line="360" w:lineRule="auto"/>
        <w:jc w:val="both"/>
        <w:rPr>
          <w:rFonts w:ascii="Book Antiqua" w:hAnsi="Book Antiqua"/>
          <w:sz w:val="24"/>
          <w:szCs w:val="24"/>
        </w:rPr>
      </w:pPr>
      <w:r w:rsidRPr="00D24388">
        <w:rPr>
          <w:rFonts w:ascii="Book Antiqua" w:hAnsi="Book Antiqua"/>
          <w:b/>
          <w:sz w:val="24"/>
          <w:szCs w:val="24"/>
        </w:rPr>
        <w:t>Fax</w:t>
      </w:r>
      <w:r w:rsidRPr="00D24388">
        <w:rPr>
          <w:rFonts w:ascii="Book Antiqua" w:hAnsi="Book Antiqua"/>
          <w:sz w:val="24"/>
          <w:szCs w:val="24"/>
        </w:rPr>
        <w:t>: +1-718-6302857</w:t>
      </w:r>
    </w:p>
    <w:p w:rsidR="002C73B6" w:rsidRPr="00D24388" w:rsidRDefault="002C73B6" w:rsidP="003273DE">
      <w:pPr>
        <w:adjustRightInd w:val="0"/>
        <w:snapToGrid w:val="0"/>
        <w:spacing w:after="0" w:line="360" w:lineRule="auto"/>
        <w:jc w:val="both"/>
        <w:rPr>
          <w:rFonts w:ascii="Book Antiqua" w:hAnsi="Book Antiqua"/>
          <w:sz w:val="24"/>
          <w:szCs w:val="24"/>
        </w:rPr>
      </w:pPr>
    </w:p>
    <w:p w:rsidR="004C43AC" w:rsidRPr="00D24388" w:rsidRDefault="004C43AC" w:rsidP="004C43AC">
      <w:pPr>
        <w:widowControl w:val="0"/>
        <w:adjustRightInd w:val="0"/>
        <w:snapToGrid w:val="0"/>
        <w:spacing w:after="0" w:line="360" w:lineRule="auto"/>
        <w:jc w:val="both"/>
        <w:rPr>
          <w:rFonts w:ascii="Book Antiqua" w:eastAsia="宋体" w:hAnsi="Book Antiqua" w:cs="Times New Roman"/>
          <w:b/>
          <w:bCs/>
          <w:kern w:val="2"/>
          <w:sz w:val="24"/>
          <w:szCs w:val="24"/>
          <w:lang w:eastAsia="zh-CN"/>
        </w:rPr>
      </w:pPr>
      <w:bookmarkStart w:id="149" w:name="OLE_LINK1346"/>
      <w:bookmarkStart w:id="150" w:name="OLE_LINK1347"/>
      <w:bookmarkStart w:id="151" w:name="OLE_LINK1461"/>
      <w:bookmarkStart w:id="152" w:name="OLE_LINK1437"/>
      <w:bookmarkStart w:id="153" w:name="OLE_LINK1493"/>
      <w:bookmarkStart w:id="154" w:name="OLE_LINK1436"/>
      <w:bookmarkStart w:id="155" w:name="OLE_LINK1584"/>
      <w:bookmarkStart w:id="156" w:name="OLE_LINK1426"/>
      <w:bookmarkStart w:id="157" w:name="OLE_LINK1470"/>
      <w:bookmarkStart w:id="158" w:name="OLE_LINK1726"/>
      <w:bookmarkStart w:id="159" w:name="OLE_LINK1773"/>
      <w:bookmarkStart w:id="160" w:name="OLE_LINK1819"/>
      <w:bookmarkStart w:id="161" w:name="OLE_LINK1886"/>
      <w:bookmarkStart w:id="162" w:name="OLE_LINK1800"/>
      <w:bookmarkStart w:id="163" w:name="OLE_LINK1718"/>
      <w:bookmarkStart w:id="164" w:name="OLE_LINK1895"/>
      <w:bookmarkStart w:id="165" w:name="OLE_LINK1973"/>
      <w:bookmarkStart w:id="166" w:name="OLE_LINK25"/>
      <w:bookmarkStart w:id="167" w:name="OLE_LINK29"/>
      <w:bookmarkStart w:id="168" w:name="OLE_LINK733"/>
      <w:bookmarkStart w:id="169" w:name="OLE_LINK2054"/>
      <w:bookmarkStart w:id="170" w:name="OLE_LINK2100"/>
      <w:bookmarkStart w:id="171" w:name="OLE_LINK767"/>
      <w:bookmarkStart w:id="172" w:name="OLE_LINK39"/>
      <w:bookmarkStart w:id="173" w:name="OLE_LINK42"/>
      <w:bookmarkStart w:id="174" w:name="OLE_LINK2412"/>
      <w:bookmarkStart w:id="175" w:name="OLE_LINK2447"/>
      <w:bookmarkStart w:id="176" w:name="OLE_LINK2378"/>
      <w:bookmarkStart w:id="177" w:name="OLE_LINK2510"/>
      <w:bookmarkStart w:id="178" w:name="OLE_LINK2774"/>
      <w:bookmarkStart w:id="179" w:name="OLE_LINK54"/>
      <w:bookmarkStart w:id="180" w:name="OLE_LINK59"/>
      <w:bookmarkStart w:id="181" w:name="OLE_LINK60"/>
      <w:bookmarkStart w:id="182" w:name="OLE_LINK3168"/>
      <w:bookmarkStart w:id="183" w:name="OLE_LINK3243"/>
      <w:r w:rsidRPr="00D24388">
        <w:rPr>
          <w:rFonts w:ascii="Book Antiqua" w:eastAsia="宋体" w:hAnsi="Book Antiqua" w:cs="Times New Roman"/>
          <w:b/>
          <w:bCs/>
          <w:kern w:val="2"/>
          <w:sz w:val="24"/>
          <w:szCs w:val="24"/>
          <w:lang w:eastAsia="zh-CN"/>
        </w:rPr>
        <w:t xml:space="preserve">Received: </w:t>
      </w:r>
      <w:r w:rsidRPr="00D24388">
        <w:rPr>
          <w:rFonts w:ascii="Book Antiqua" w:eastAsia="宋体" w:hAnsi="Book Antiqua" w:cs="Times New Roman" w:hint="eastAsia"/>
          <w:bCs/>
          <w:kern w:val="2"/>
          <w:sz w:val="24"/>
          <w:szCs w:val="24"/>
          <w:lang w:eastAsia="zh-CN"/>
        </w:rPr>
        <w:t>March 29, 2016</w:t>
      </w:r>
    </w:p>
    <w:p w:rsidR="004C43AC" w:rsidRPr="00D24388" w:rsidRDefault="004C43AC" w:rsidP="004C43AC">
      <w:pPr>
        <w:widowControl w:val="0"/>
        <w:adjustRightInd w:val="0"/>
        <w:snapToGrid w:val="0"/>
        <w:spacing w:after="0" w:line="360" w:lineRule="auto"/>
        <w:jc w:val="both"/>
        <w:rPr>
          <w:rFonts w:ascii="Book Antiqua" w:eastAsia="宋体" w:hAnsi="Book Antiqua" w:cs="Times New Roman"/>
          <w:bCs/>
          <w:kern w:val="2"/>
          <w:sz w:val="24"/>
          <w:szCs w:val="24"/>
          <w:lang w:eastAsia="zh-CN"/>
        </w:rPr>
      </w:pPr>
      <w:r w:rsidRPr="00D24388">
        <w:rPr>
          <w:rFonts w:ascii="Book Antiqua" w:eastAsia="宋体" w:hAnsi="Book Antiqua" w:cs="Times New Roman"/>
          <w:b/>
          <w:bCs/>
          <w:kern w:val="2"/>
          <w:sz w:val="24"/>
          <w:szCs w:val="24"/>
          <w:lang w:eastAsia="zh-CN"/>
        </w:rPr>
        <w:t>Peer-review started:</w:t>
      </w:r>
      <w:r w:rsidRPr="00D24388">
        <w:rPr>
          <w:rFonts w:ascii="Book Antiqua" w:eastAsia="宋体" w:hAnsi="Book Antiqua" w:cs="Times New Roman" w:hint="eastAsia"/>
          <w:bCs/>
          <w:kern w:val="2"/>
          <w:sz w:val="24"/>
          <w:szCs w:val="24"/>
          <w:lang w:eastAsia="zh-CN"/>
        </w:rPr>
        <w:t xml:space="preserve"> April 4, 2016</w:t>
      </w:r>
    </w:p>
    <w:p w:rsidR="004C43AC" w:rsidRPr="00D24388" w:rsidRDefault="004C43AC" w:rsidP="004C43AC">
      <w:pPr>
        <w:widowControl w:val="0"/>
        <w:adjustRightInd w:val="0"/>
        <w:snapToGrid w:val="0"/>
        <w:spacing w:after="0" w:line="360" w:lineRule="auto"/>
        <w:jc w:val="both"/>
        <w:rPr>
          <w:rFonts w:ascii="Book Antiqua" w:eastAsia="宋体" w:hAnsi="Book Antiqua" w:cs="Times New Roman"/>
          <w:bCs/>
          <w:kern w:val="2"/>
          <w:sz w:val="24"/>
          <w:szCs w:val="24"/>
          <w:lang w:eastAsia="zh-CN"/>
        </w:rPr>
      </w:pPr>
      <w:bookmarkStart w:id="184" w:name="OLE_LINK23"/>
      <w:bookmarkStart w:id="185" w:name="OLE_LINK24"/>
      <w:r w:rsidRPr="00D24388">
        <w:rPr>
          <w:rFonts w:ascii="Book Antiqua" w:eastAsia="宋体" w:hAnsi="Book Antiqua" w:cs="Times New Roman"/>
          <w:b/>
          <w:bCs/>
          <w:kern w:val="2"/>
          <w:sz w:val="24"/>
          <w:szCs w:val="24"/>
          <w:lang w:eastAsia="zh-CN"/>
        </w:rPr>
        <w:t>First decision:</w:t>
      </w:r>
      <w:r w:rsidRPr="00D24388">
        <w:rPr>
          <w:rFonts w:ascii="Book Antiqua" w:eastAsia="宋体" w:hAnsi="Book Antiqua" w:cs="Times New Roman" w:hint="eastAsia"/>
          <w:bCs/>
          <w:kern w:val="2"/>
          <w:sz w:val="24"/>
          <w:szCs w:val="24"/>
          <w:lang w:eastAsia="zh-CN"/>
        </w:rPr>
        <w:t xml:space="preserve"> May 30, 2016</w:t>
      </w:r>
    </w:p>
    <w:p w:rsidR="004C43AC" w:rsidRPr="00D24388" w:rsidRDefault="004C43AC" w:rsidP="004C43AC">
      <w:pPr>
        <w:widowControl w:val="0"/>
        <w:adjustRightInd w:val="0"/>
        <w:snapToGrid w:val="0"/>
        <w:spacing w:after="0" w:line="360" w:lineRule="auto"/>
        <w:jc w:val="both"/>
        <w:rPr>
          <w:rFonts w:ascii="Book Antiqua" w:eastAsia="宋体" w:hAnsi="Book Antiqua" w:cs="Times New Roman"/>
          <w:bCs/>
          <w:kern w:val="2"/>
          <w:sz w:val="24"/>
          <w:szCs w:val="24"/>
          <w:lang w:eastAsia="zh-CN"/>
        </w:rPr>
      </w:pPr>
      <w:r w:rsidRPr="00D24388">
        <w:rPr>
          <w:rFonts w:ascii="Book Antiqua" w:eastAsia="宋体" w:hAnsi="Book Antiqua" w:cs="Times New Roman"/>
          <w:b/>
          <w:bCs/>
          <w:kern w:val="2"/>
          <w:sz w:val="24"/>
          <w:szCs w:val="24"/>
          <w:lang w:eastAsia="zh-CN"/>
        </w:rPr>
        <w:t>Revised:</w:t>
      </w:r>
      <w:r w:rsidRPr="00D24388">
        <w:rPr>
          <w:rFonts w:ascii="Book Antiqua" w:eastAsia="宋体" w:hAnsi="Book Antiqua" w:cs="Times New Roman" w:hint="eastAsia"/>
          <w:bCs/>
          <w:kern w:val="2"/>
          <w:sz w:val="24"/>
          <w:szCs w:val="24"/>
          <w:lang w:eastAsia="zh-CN"/>
        </w:rPr>
        <w:t xml:space="preserve"> June 12, 2016</w:t>
      </w:r>
    </w:p>
    <w:p w:rsidR="00021654" w:rsidRPr="00626148" w:rsidRDefault="004C43AC" w:rsidP="00021654">
      <w:pPr>
        <w:spacing w:line="360" w:lineRule="auto"/>
        <w:rPr>
          <w:rFonts w:ascii="Book Antiqua" w:hAnsi="Book Antiqua"/>
          <w:color w:val="000000"/>
          <w:sz w:val="24"/>
        </w:rPr>
      </w:pPr>
      <w:r w:rsidRPr="00D24388">
        <w:rPr>
          <w:rFonts w:ascii="Book Antiqua" w:eastAsia="宋体" w:hAnsi="Book Antiqua" w:cs="Times New Roman"/>
          <w:b/>
          <w:bCs/>
          <w:kern w:val="2"/>
          <w:sz w:val="24"/>
          <w:szCs w:val="24"/>
          <w:lang w:eastAsia="zh-CN"/>
        </w:rPr>
        <w:t>Accepted:</w:t>
      </w:r>
      <w:r w:rsidR="00962153">
        <w:rPr>
          <w:rFonts w:ascii="Book Antiqua" w:eastAsia="宋体" w:hAnsi="Book Antiqua" w:cs="Times New Roman"/>
          <w:b/>
          <w:bCs/>
          <w:kern w:val="2"/>
          <w:sz w:val="24"/>
          <w:szCs w:val="24"/>
          <w:lang w:eastAsia="zh-CN"/>
        </w:rPr>
        <w:t xml:space="preserve"> </w:t>
      </w:r>
      <w:r w:rsidR="00021654">
        <w:rPr>
          <w:rFonts w:ascii="Book Antiqua" w:hAnsi="Book Antiqua"/>
          <w:color w:val="000000"/>
          <w:sz w:val="24"/>
        </w:rPr>
        <w:t>July 6, 2016</w:t>
      </w:r>
    </w:p>
    <w:p w:rsidR="004C43AC" w:rsidRPr="00D24388" w:rsidRDefault="004C43AC" w:rsidP="004C43AC">
      <w:pPr>
        <w:widowControl w:val="0"/>
        <w:adjustRightInd w:val="0"/>
        <w:snapToGrid w:val="0"/>
        <w:spacing w:after="0" w:line="360" w:lineRule="auto"/>
        <w:jc w:val="both"/>
        <w:rPr>
          <w:rFonts w:ascii="Book Antiqua" w:eastAsia="宋体" w:hAnsi="Book Antiqua" w:cs="Times New Roman"/>
          <w:b/>
          <w:bCs/>
          <w:kern w:val="2"/>
          <w:sz w:val="24"/>
          <w:szCs w:val="24"/>
          <w:lang w:eastAsia="zh-CN"/>
        </w:rPr>
      </w:pPr>
    </w:p>
    <w:p w:rsidR="004C43AC" w:rsidRPr="00D24388" w:rsidRDefault="004C43AC" w:rsidP="004C43AC">
      <w:pPr>
        <w:widowControl w:val="0"/>
        <w:adjustRightInd w:val="0"/>
        <w:snapToGrid w:val="0"/>
        <w:spacing w:after="0" w:line="360" w:lineRule="auto"/>
        <w:jc w:val="both"/>
        <w:rPr>
          <w:rFonts w:ascii="Book Antiqua" w:eastAsia="宋体" w:hAnsi="Book Antiqua" w:cs="Times New Roman"/>
          <w:b/>
          <w:bCs/>
          <w:kern w:val="2"/>
          <w:sz w:val="24"/>
          <w:szCs w:val="24"/>
          <w:lang w:eastAsia="zh-CN"/>
        </w:rPr>
      </w:pPr>
      <w:r w:rsidRPr="00D24388">
        <w:rPr>
          <w:rFonts w:ascii="Book Antiqua" w:eastAsia="宋体" w:hAnsi="Book Antiqua" w:cs="Times New Roman"/>
          <w:b/>
          <w:bCs/>
          <w:kern w:val="2"/>
          <w:sz w:val="24"/>
          <w:szCs w:val="24"/>
          <w:lang w:eastAsia="zh-CN"/>
        </w:rPr>
        <w:t>Article in press:</w:t>
      </w:r>
    </w:p>
    <w:p w:rsidR="004C43AC" w:rsidRPr="00D24388" w:rsidRDefault="004C43AC" w:rsidP="004C43AC">
      <w:pPr>
        <w:widowControl w:val="0"/>
        <w:adjustRightInd w:val="0"/>
        <w:snapToGrid w:val="0"/>
        <w:spacing w:after="0" w:line="360" w:lineRule="auto"/>
        <w:jc w:val="both"/>
        <w:rPr>
          <w:rFonts w:ascii="Book Antiqua" w:eastAsia="宋体" w:hAnsi="Book Antiqua" w:cs="Times New Roman"/>
          <w:b/>
          <w:bCs/>
          <w:kern w:val="2"/>
          <w:sz w:val="24"/>
          <w:szCs w:val="24"/>
          <w:lang w:eastAsia="zh-CN"/>
        </w:rPr>
      </w:pPr>
      <w:r w:rsidRPr="00D24388">
        <w:rPr>
          <w:rFonts w:ascii="Book Antiqua" w:eastAsia="宋体" w:hAnsi="Book Antiqua" w:cs="Times New Roman"/>
          <w:b/>
          <w:bCs/>
          <w:kern w:val="2"/>
          <w:sz w:val="24"/>
          <w:szCs w:val="24"/>
          <w:lang w:eastAsia="zh-CN"/>
        </w:rPr>
        <w:t xml:space="preserve">Published online: </w:t>
      </w:r>
    </w:p>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rsidR="002C73B6" w:rsidRPr="00D24388" w:rsidRDefault="002C73B6" w:rsidP="003273DE">
      <w:pPr>
        <w:adjustRightInd w:val="0"/>
        <w:snapToGrid w:val="0"/>
        <w:spacing w:after="0" w:line="360" w:lineRule="auto"/>
        <w:jc w:val="both"/>
        <w:rPr>
          <w:rFonts w:ascii="Book Antiqua" w:hAnsi="Book Antiqua"/>
          <w:sz w:val="24"/>
          <w:szCs w:val="24"/>
        </w:rPr>
      </w:pPr>
      <w:r w:rsidRPr="00D24388">
        <w:rPr>
          <w:rFonts w:ascii="Book Antiqua" w:hAnsi="Book Antiqua"/>
          <w:sz w:val="24"/>
          <w:szCs w:val="24"/>
        </w:rPr>
        <w:br w:type="page"/>
      </w:r>
    </w:p>
    <w:p w:rsidR="002C73B6" w:rsidRPr="00D24388" w:rsidRDefault="002C73B6" w:rsidP="003273DE">
      <w:pPr>
        <w:adjustRightInd w:val="0"/>
        <w:snapToGrid w:val="0"/>
        <w:spacing w:after="0" w:line="360" w:lineRule="auto"/>
        <w:jc w:val="both"/>
        <w:rPr>
          <w:rFonts w:ascii="Book Antiqua" w:hAnsi="Book Antiqua"/>
          <w:b/>
          <w:sz w:val="24"/>
          <w:szCs w:val="24"/>
          <w:lang w:eastAsia="zh-CN"/>
        </w:rPr>
      </w:pPr>
      <w:r w:rsidRPr="00D24388">
        <w:rPr>
          <w:rFonts w:ascii="Book Antiqua" w:hAnsi="Book Antiqua"/>
          <w:b/>
          <w:sz w:val="24"/>
          <w:szCs w:val="24"/>
        </w:rPr>
        <w:lastRenderedPageBreak/>
        <w:t>Abstract</w:t>
      </w:r>
    </w:p>
    <w:p w:rsidR="00273629" w:rsidRPr="00D24388" w:rsidRDefault="00273629" w:rsidP="003273DE">
      <w:pPr>
        <w:adjustRightInd w:val="0"/>
        <w:snapToGrid w:val="0"/>
        <w:spacing w:after="0" w:line="360" w:lineRule="auto"/>
        <w:jc w:val="both"/>
        <w:rPr>
          <w:rFonts w:ascii="Book Antiqua" w:hAnsi="Book Antiqua"/>
          <w:sz w:val="24"/>
          <w:szCs w:val="24"/>
        </w:rPr>
      </w:pPr>
      <w:r w:rsidRPr="00D24388">
        <w:rPr>
          <w:rFonts w:ascii="Book Antiqua" w:hAnsi="Book Antiqua"/>
          <w:sz w:val="24"/>
          <w:szCs w:val="24"/>
        </w:rPr>
        <w:t>Pelvic radiation is a commonly utilized treatment for malignancy of the genitourinary and lower gastrointestinal tract.</w:t>
      </w:r>
      <w:r w:rsidR="00962153">
        <w:rPr>
          <w:rFonts w:ascii="Book Antiqua" w:hAnsi="Book Antiqua"/>
          <w:sz w:val="24"/>
          <w:szCs w:val="24"/>
        </w:rPr>
        <w:t xml:space="preserve"> </w:t>
      </w:r>
      <w:r w:rsidR="00083653" w:rsidRPr="00D24388">
        <w:rPr>
          <w:rFonts w:ascii="Book Antiqua" w:hAnsi="Book Antiqua"/>
          <w:sz w:val="24"/>
          <w:szCs w:val="24"/>
        </w:rPr>
        <w:t xml:space="preserve">Radiation proctitis and </w:t>
      </w:r>
      <w:r w:rsidR="00A429C0" w:rsidRPr="00D24388">
        <w:rPr>
          <w:rFonts w:ascii="Book Antiqua" w:hAnsi="Book Antiqua"/>
          <w:sz w:val="24"/>
          <w:szCs w:val="24"/>
        </w:rPr>
        <w:t>the</w:t>
      </w:r>
      <w:r w:rsidR="00083653" w:rsidRPr="00D24388">
        <w:rPr>
          <w:rFonts w:ascii="Book Antiqua" w:hAnsi="Book Antiqua"/>
          <w:sz w:val="24"/>
          <w:szCs w:val="24"/>
        </w:rPr>
        <w:t xml:space="preserve"> resultant clinical picture varies from asymptomatic to potentially life threatening.</w:t>
      </w:r>
      <w:r w:rsidR="00962153">
        <w:rPr>
          <w:rFonts w:ascii="Book Antiqua" w:hAnsi="Book Antiqua"/>
          <w:sz w:val="24"/>
          <w:szCs w:val="24"/>
        </w:rPr>
        <w:t xml:space="preserve"> </w:t>
      </w:r>
      <w:r w:rsidR="00AD0741" w:rsidRPr="00D24388">
        <w:rPr>
          <w:rFonts w:ascii="Book Antiqua" w:hAnsi="Book Antiqua"/>
          <w:sz w:val="24"/>
          <w:szCs w:val="24"/>
        </w:rPr>
        <w:t>Similarly, treatment options also</w:t>
      </w:r>
      <w:r w:rsidR="00083653" w:rsidRPr="00D24388">
        <w:rPr>
          <w:rFonts w:ascii="Book Antiqua" w:hAnsi="Book Antiqua"/>
          <w:sz w:val="24"/>
          <w:szCs w:val="24"/>
        </w:rPr>
        <w:t xml:space="preserve"> vary</w:t>
      </w:r>
      <w:r w:rsidR="00AD0741" w:rsidRPr="00D24388">
        <w:rPr>
          <w:rFonts w:ascii="Book Antiqua" w:hAnsi="Book Antiqua"/>
          <w:sz w:val="24"/>
          <w:szCs w:val="24"/>
        </w:rPr>
        <w:t xml:space="preserve"> greatly,</w:t>
      </w:r>
      <w:r w:rsidR="00083653" w:rsidRPr="00D24388">
        <w:rPr>
          <w:rFonts w:ascii="Book Antiqua" w:hAnsi="Book Antiqua"/>
          <w:sz w:val="24"/>
          <w:szCs w:val="24"/>
        </w:rPr>
        <w:t xml:space="preserve"> from </w:t>
      </w:r>
      <w:r w:rsidR="00AD0741" w:rsidRPr="00D24388">
        <w:rPr>
          <w:rFonts w:ascii="Book Antiqua" w:hAnsi="Book Antiqua"/>
          <w:sz w:val="24"/>
          <w:szCs w:val="24"/>
        </w:rPr>
        <w:t>medi</w:t>
      </w:r>
      <w:r w:rsidR="00115C66" w:rsidRPr="00D24388">
        <w:rPr>
          <w:rFonts w:ascii="Book Antiqua" w:hAnsi="Book Antiqua"/>
          <w:sz w:val="24"/>
          <w:szCs w:val="24"/>
        </w:rPr>
        <w:t>c</w:t>
      </w:r>
      <w:r w:rsidR="00AD0741" w:rsidRPr="00D24388">
        <w:rPr>
          <w:rFonts w:ascii="Book Antiqua" w:hAnsi="Book Antiqua"/>
          <w:sz w:val="24"/>
          <w:szCs w:val="24"/>
        </w:rPr>
        <w:t xml:space="preserve">al therapy </w:t>
      </w:r>
      <w:r w:rsidR="0009750F" w:rsidRPr="00D24388">
        <w:rPr>
          <w:rFonts w:ascii="Book Antiqua" w:hAnsi="Book Antiqua"/>
          <w:sz w:val="24"/>
          <w:szCs w:val="24"/>
        </w:rPr>
        <w:t>to</w:t>
      </w:r>
      <w:r w:rsidR="00E56383" w:rsidRPr="00D24388">
        <w:rPr>
          <w:rFonts w:ascii="Book Antiqua" w:hAnsi="Book Antiqua"/>
          <w:sz w:val="24"/>
          <w:szCs w:val="24"/>
        </w:rPr>
        <w:t xml:space="preserve"> </w:t>
      </w:r>
      <w:r w:rsidR="0009750F" w:rsidRPr="00D24388">
        <w:rPr>
          <w:rFonts w:ascii="Book Antiqua" w:hAnsi="Book Antiqua"/>
          <w:sz w:val="24"/>
          <w:szCs w:val="24"/>
        </w:rPr>
        <w:t>surgical intervention.</w:t>
      </w:r>
      <w:r w:rsidR="00962153">
        <w:rPr>
          <w:rFonts w:ascii="Book Antiqua" w:hAnsi="Book Antiqua"/>
          <w:sz w:val="24"/>
          <w:szCs w:val="24"/>
        </w:rPr>
        <w:t xml:space="preserve"> </w:t>
      </w:r>
      <w:r w:rsidR="0009750F" w:rsidRPr="00D24388">
        <w:rPr>
          <w:rFonts w:ascii="Book Antiqua" w:hAnsi="Book Antiqua"/>
          <w:sz w:val="24"/>
          <w:szCs w:val="24"/>
        </w:rPr>
        <w:t>Commonly utilized medical therapy includes</w:t>
      </w:r>
      <w:r w:rsidR="000D145A" w:rsidRPr="00D24388">
        <w:rPr>
          <w:rFonts w:ascii="Book Antiqua" w:hAnsi="Book Antiqua"/>
          <w:sz w:val="24"/>
          <w:szCs w:val="24"/>
        </w:rPr>
        <w:t xml:space="preserve"> </w:t>
      </w:r>
      <w:r w:rsidR="0009750F" w:rsidRPr="00D24388">
        <w:rPr>
          <w:rFonts w:ascii="Book Antiqua" w:hAnsi="Book Antiqua"/>
          <w:sz w:val="24"/>
          <w:szCs w:val="24"/>
        </w:rPr>
        <w:t xml:space="preserve">sucralfate </w:t>
      </w:r>
      <w:r w:rsidR="000D145A" w:rsidRPr="00D24388">
        <w:rPr>
          <w:rFonts w:ascii="Book Antiqua" w:hAnsi="Book Antiqua"/>
          <w:sz w:val="24"/>
          <w:szCs w:val="24"/>
        </w:rPr>
        <w:t>enemas, antibiotics, 5</w:t>
      </w:r>
      <w:r w:rsidR="0009750F" w:rsidRPr="00D24388">
        <w:rPr>
          <w:rFonts w:ascii="Book Antiqua" w:hAnsi="Book Antiqua"/>
          <w:sz w:val="24"/>
          <w:szCs w:val="24"/>
        </w:rPr>
        <w:t>-aminosalicylic acid derivative</w:t>
      </w:r>
      <w:r w:rsidR="00A429C0" w:rsidRPr="00D24388">
        <w:rPr>
          <w:rFonts w:ascii="Book Antiqua" w:hAnsi="Book Antiqua"/>
          <w:sz w:val="24"/>
          <w:szCs w:val="24"/>
        </w:rPr>
        <w:t>s</w:t>
      </w:r>
      <w:r w:rsidR="0009750F" w:rsidRPr="00D24388">
        <w:rPr>
          <w:rFonts w:ascii="Book Antiqua" w:hAnsi="Book Antiqua"/>
          <w:sz w:val="24"/>
          <w:szCs w:val="24"/>
        </w:rPr>
        <w:t>,</w:t>
      </w:r>
      <w:r w:rsidR="000D145A" w:rsidRPr="00D24388">
        <w:rPr>
          <w:rFonts w:ascii="Book Antiqua" w:hAnsi="Book Antiqua"/>
          <w:sz w:val="24"/>
          <w:szCs w:val="24"/>
        </w:rPr>
        <w:t xml:space="preserve"> prob</w:t>
      </w:r>
      <w:r w:rsidR="00115C66" w:rsidRPr="00D24388">
        <w:rPr>
          <w:rFonts w:ascii="Book Antiqua" w:hAnsi="Book Antiqua"/>
          <w:sz w:val="24"/>
          <w:szCs w:val="24"/>
        </w:rPr>
        <w:t>i</w:t>
      </w:r>
      <w:r w:rsidR="000D145A" w:rsidRPr="00D24388">
        <w:rPr>
          <w:rFonts w:ascii="Book Antiqua" w:hAnsi="Book Antiqua"/>
          <w:sz w:val="24"/>
          <w:szCs w:val="24"/>
        </w:rPr>
        <w:t xml:space="preserve">otics, antioxidants, </w:t>
      </w:r>
      <w:r w:rsidR="0009750F" w:rsidRPr="00D24388">
        <w:rPr>
          <w:rFonts w:ascii="Book Antiqua" w:hAnsi="Book Antiqua"/>
          <w:sz w:val="24"/>
          <w:szCs w:val="24"/>
        </w:rPr>
        <w:t>short-chain fatty acids</w:t>
      </w:r>
      <w:r w:rsidR="00E56383" w:rsidRPr="00D24388">
        <w:rPr>
          <w:rFonts w:ascii="Book Antiqua" w:hAnsi="Book Antiqua"/>
          <w:sz w:val="24"/>
          <w:szCs w:val="24"/>
        </w:rPr>
        <w:t>, formalin instillation</w:t>
      </w:r>
      <w:r w:rsidR="0009750F" w:rsidRPr="00D24388">
        <w:rPr>
          <w:rFonts w:ascii="Book Antiqua" w:hAnsi="Book Antiqua"/>
          <w:sz w:val="24"/>
          <w:szCs w:val="24"/>
        </w:rPr>
        <w:t xml:space="preserve"> and fractionated hyperbaric oxygen.</w:t>
      </w:r>
      <w:r w:rsidR="00962153">
        <w:rPr>
          <w:rFonts w:ascii="Book Antiqua" w:hAnsi="Book Antiqua"/>
          <w:sz w:val="24"/>
          <w:szCs w:val="24"/>
        </w:rPr>
        <w:t xml:space="preserve"> </w:t>
      </w:r>
      <w:r w:rsidR="0009750F" w:rsidRPr="00D24388">
        <w:rPr>
          <w:rFonts w:ascii="Book Antiqua" w:hAnsi="Book Antiqua"/>
          <w:sz w:val="24"/>
          <w:szCs w:val="24"/>
        </w:rPr>
        <w:t xml:space="preserve">More invasive treatments include </w:t>
      </w:r>
      <w:r w:rsidR="00AD0741" w:rsidRPr="00D24388">
        <w:rPr>
          <w:rFonts w:ascii="Book Antiqua" w:hAnsi="Book Antiqua"/>
          <w:sz w:val="24"/>
          <w:szCs w:val="24"/>
        </w:rPr>
        <w:t xml:space="preserve">endoscopic-based, </w:t>
      </w:r>
      <w:r w:rsidR="008213BF" w:rsidRPr="00D24388">
        <w:rPr>
          <w:rFonts w:ascii="Book Antiqua" w:hAnsi="Book Antiqua"/>
          <w:sz w:val="24"/>
          <w:szCs w:val="24"/>
        </w:rPr>
        <w:t>focally ablative interventions</w:t>
      </w:r>
      <w:r w:rsidR="0009750F" w:rsidRPr="00D24388">
        <w:rPr>
          <w:rFonts w:ascii="Book Antiqua" w:hAnsi="Book Antiqua"/>
          <w:sz w:val="24"/>
          <w:szCs w:val="24"/>
        </w:rPr>
        <w:t xml:space="preserve"> </w:t>
      </w:r>
      <w:r w:rsidR="008213BF" w:rsidRPr="00D24388">
        <w:rPr>
          <w:rFonts w:ascii="Book Antiqua" w:hAnsi="Book Antiqua"/>
          <w:sz w:val="24"/>
          <w:szCs w:val="24"/>
        </w:rPr>
        <w:t>such as</w:t>
      </w:r>
      <w:r w:rsidR="000D145A" w:rsidRPr="00D24388">
        <w:rPr>
          <w:rFonts w:ascii="Book Antiqua" w:hAnsi="Book Antiqua"/>
          <w:sz w:val="24"/>
          <w:szCs w:val="24"/>
        </w:rPr>
        <w:t xml:space="preserve"> dilation,</w:t>
      </w:r>
      <w:r w:rsidR="008213BF" w:rsidRPr="00D24388">
        <w:rPr>
          <w:rFonts w:ascii="Book Antiqua" w:hAnsi="Book Antiqua"/>
          <w:sz w:val="24"/>
          <w:szCs w:val="24"/>
        </w:rPr>
        <w:t xml:space="preserve"> heater and bipolar cautery, Nd:YAG laser,</w:t>
      </w:r>
      <w:r w:rsidR="000D145A" w:rsidRPr="00D24388">
        <w:rPr>
          <w:rFonts w:ascii="Book Antiqua" w:hAnsi="Book Antiqua"/>
          <w:sz w:val="24"/>
          <w:szCs w:val="24"/>
        </w:rPr>
        <w:t xml:space="preserve"> </w:t>
      </w:r>
      <w:r w:rsidR="008213BF" w:rsidRPr="00D24388">
        <w:rPr>
          <w:rFonts w:ascii="Book Antiqua" w:hAnsi="Book Antiqua"/>
          <w:sz w:val="24"/>
          <w:szCs w:val="24"/>
        </w:rPr>
        <w:t>radiofrequency ablation or argon plasm</w:t>
      </w:r>
      <w:r w:rsidR="00115C66" w:rsidRPr="00D24388">
        <w:rPr>
          <w:rFonts w:ascii="Book Antiqua" w:hAnsi="Book Antiqua"/>
          <w:sz w:val="24"/>
          <w:szCs w:val="24"/>
        </w:rPr>
        <w:t>a</w:t>
      </w:r>
      <w:r w:rsidR="008213BF" w:rsidRPr="00D24388">
        <w:rPr>
          <w:rFonts w:ascii="Book Antiqua" w:hAnsi="Book Antiqua"/>
          <w:sz w:val="24"/>
          <w:szCs w:val="24"/>
        </w:rPr>
        <w:t xml:space="preserve"> coagulation</w:t>
      </w:r>
      <w:r w:rsidR="00AD0741" w:rsidRPr="00D24388">
        <w:rPr>
          <w:rFonts w:ascii="Book Antiqua" w:hAnsi="Book Antiqua"/>
          <w:sz w:val="24"/>
          <w:szCs w:val="24"/>
        </w:rPr>
        <w:t>.</w:t>
      </w:r>
      <w:r w:rsidR="00962153">
        <w:rPr>
          <w:rFonts w:ascii="Book Antiqua" w:hAnsi="Book Antiqua"/>
          <w:sz w:val="24"/>
          <w:szCs w:val="24"/>
        </w:rPr>
        <w:t xml:space="preserve"> </w:t>
      </w:r>
      <w:r w:rsidR="00083653" w:rsidRPr="00D24388">
        <w:rPr>
          <w:rFonts w:ascii="Book Antiqua" w:hAnsi="Book Antiqua"/>
          <w:sz w:val="24"/>
          <w:szCs w:val="24"/>
        </w:rPr>
        <w:t xml:space="preserve">Despite its relatively common frequency, there is a dearth of existing literature reporting head-to-head comparisons of </w:t>
      </w:r>
      <w:r w:rsidR="0009750F" w:rsidRPr="00D24388">
        <w:rPr>
          <w:rFonts w:ascii="Book Antiqua" w:hAnsi="Book Antiqua"/>
          <w:sz w:val="24"/>
          <w:szCs w:val="24"/>
        </w:rPr>
        <w:t xml:space="preserve">the </w:t>
      </w:r>
      <w:r w:rsidR="00083653" w:rsidRPr="00D24388">
        <w:rPr>
          <w:rFonts w:ascii="Book Antiqua" w:hAnsi="Book Antiqua"/>
          <w:sz w:val="24"/>
          <w:szCs w:val="24"/>
        </w:rPr>
        <w:t xml:space="preserve">various treatment options </w:t>
      </w:r>
      <w:r w:rsidR="00616422" w:rsidRPr="00616422">
        <w:rPr>
          <w:rFonts w:ascii="Book Antiqua" w:hAnsi="Book Antiqua"/>
          <w:i/>
          <w:sz w:val="24"/>
          <w:szCs w:val="24"/>
        </w:rPr>
        <w:t>via</w:t>
      </w:r>
      <w:r w:rsidR="00561E6A">
        <w:rPr>
          <w:rFonts w:ascii="Book Antiqua" w:hAnsi="Book Antiqua"/>
          <w:i/>
          <w:sz w:val="24"/>
          <w:szCs w:val="24"/>
        </w:rPr>
        <w:t xml:space="preserve"> </w:t>
      </w:r>
      <w:r w:rsidR="00083653" w:rsidRPr="00D24388">
        <w:rPr>
          <w:rFonts w:ascii="Book Antiqua" w:hAnsi="Book Antiqua"/>
          <w:sz w:val="24"/>
          <w:szCs w:val="24"/>
        </w:rPr>
        <w:t>a randomized controlled</w:t>
      </w:r>
      <w:r w:rsidR="00A429C0" w:rsidRPr="00D24388">
        <w:rPr>
          <w:rFonts w:ascii="Book Antiqua" w:hAnsi="Book Antiqua"/>
          <w:sz w:val="24"/>
          <w:szCs w:val="24"/>
        </w:rPr>
        <w:t xml:space="preserve"> approach.</w:t>
      </w:r>
      <w:r w:rsidR="00962153">
        <w:rPr>
          <w:rFonts w:ascii="Book Antiqua" w:hAnsi="Book Antiqua"/>
          <w:sz w:val="24"/>
          <w:szCs w:val="24"/>
        </w:rPr>
        <w:t xml:space="preserve"> </w:t>
      </w:r>
      <w:r w:rsidR="0009750F" w:rsidRPr="00D24388">
        <w:rPr>
          <w:rFonts w:ascii="Book Antiqua" w:hAnsi="Book Antiqua"/>
          <w:sz w:val="24"/>
          <w:szCs w:val="24"/>
        </w:rPr>
        <w:t>The purpose of our review was to present the reader a consolidation of the existing evidence-based literature with the goal of highlighting the comparative effectiveness and risks of the various treatment approaches.</w:t>
      </w:r>
      <w:r w:rsidR="00962153">
        <w:rPr>
          <w:rFonts w:ascii="Book Antiqua" w:hAnsi="Book Antiqua"/>
          <w:sz w:val="24"/>
          <w:szCs w:val="24"/>
        </w:rPr>
        <w:t xml:space="preserve"> </w:t>
      </w:r>
      <w:r w:rsidR="00E507DB" w:rsidRPr="00D24388">
        <w:rPr>
          <w:rFonts w:ascii="Book Antiqua" w:hAnsi="Book Antiqua"/>
          <w:sz w:val="24"/>
          <w:szCs w:val="24"/>
        </w:rPr>
        <w:t>Finally, we outline</w:t>
      </w:r>
      <w:r w:rsidR="00E56383" w:rsidRPr="00D24388">
        <w:rPr>
          <w:rFonts w:ascii="Book Antiqua" w:hAnsi="Book Antiqua"/>
          <w:sz w:val="24"/>
          <w:szCs w:val="24"/>
        </w:rPr>
        <w:t xml:space="preserve"> </w:t>
      </w:r>
      <w:r w:rsidR="00E253B9" w:rsidRPr="00D24388">
        <w:rPr>
          <w:rFonts w:ascii="Book Antiqua" w:hAnsi="Book Antiqua"/>
          <w:sz w:val="24"/>
          <w:szCs w:val="24"/>
        </w:rPr>
        <w:t xml:space="preserve">a </w:t>
      </w:r>
      <w:r w:rsidR="00E507DB" w:rsidRPr="00D24388">
        <w:rPr>
          <w:rFonts w:ascii="Book Antiqua" w:hAnsi="Book Antiqua"/>
          <w:sz w:val="24"/>
          <w:szCs w:val="24"/>
        </w:rPr>
        <w:t>pragmatic approach to the treatment of radiation proctitis.</w:t>
      </w:r>
      <w:r w:rsidR="00962153">
        <w:rPr>
          <w:rFonts w:ascii="Book Antiqua" w:hAnsi="Book Antiqua"/>
          <w:sz w:val="24"/>
          <w:szCs w:val="24"/>
        </w:rPr>
        <w:t xml:space="preserve"> </w:t>
      </w:r>
      <w:r w:rsidR="00C33CA4" w:rsidRPr="00D24388">
        <w:rPr>
          <w:rFonts w:ascii="Book Antiqua" w:hAnsi="Book Antiqua"/>
          <w:sz w:val="24"/>
          <w:szCs w:val="24"/>
        </w:rPr>
        <w:t>In light of the lack of randomized data, our goal is to pursue as least invasive an approach as possible, with escalation</w:t>
      </w:r>
      <w:r w:rsidR="00E253B9" w:rsidRPr="00D24388">
        <w:rPr>
          <w:rFonts w:ascii="Book Antiqua" w:hAnsi="Book Antiqua"/>
          <w:sz w:val="24"/>
          <w:szCs w:val="24"/>
        </w:rPr>
        <w:t xml:space="preserve"> of care</w:t>
      </w:r>
      <w:r w:rsidR="00C33CA4" w:rsidRPr="00D24388">
        <w:rPr>
          <w:rFonts w:ascii="Book Antiqua" w:hAnsi="Book Antiqua"/>
          <w:sz w:val="24"/>
          <w:szCs w:val="24"/>
        </w:rPr>
        <w:t xml:space="preserve"> tailored to the severity of the patient’s symptoms.</w:t>
      </w:r>
      <w:r w:rsidR="00962153">
        <w:rPr>
          <w:rFonts w:ascii="Book Antiqua" w:hAnsi="Book Antiqua"/>
          <w:sz w:val="24"/>
          <w:szCs w:val="24"/>
        </w:rPr>
        <w:t xml:space="preserve"> </w:t>
      </w:r>
      <w:r w:rsidR="00E507DB" w:rsidRPr="00D24388">
        <w:rPr>
          <w:rFonts w:ascii="Book Antiqua" w:hAnsi="Book Antiqua"/>
          <w:sz w:val="24"/>
          <w:szCs w:val="24"/>
        </w:rPr>
        <w:t>For those cases that are clinically asymptomatic or only mildly symptomatic, observation or medical management can be considered.</w:t>
      </w:r>
      <w:r w:rsidR="00962153">
        <w:rPr>
          <w:rFonts w:ascii="Book Antiqua" w:hAnsi="Book Antiqua"/>
          <w:sz w:val="24"/>
          <w:szCs w:val="24"/>
        </w:rPr>
        <w:t xml:space="preserve"> </w:t>
      </w:r>
      <w:r w:rsidR="00E507DB" w:rsidRPr="00D24388">
        <w:rPr>
          <w:rFonts w:ascii="Book Antiqua" w:hAnsi="Book Antiqua"/>
          <w:sz w:val="24"/>
          <w:szCs w:val="24"/>
        </w:rPr>
        <w:t>Once a patient fails such management or symptoms become more severe, invasive procedures such</w:t>
      </w:r>
      <w:r w:rsidR="00AD0741" w:rsidRPr="00D24388">
        <w:rPr>
          <w:rFonts w:ascii="Book Antiqua" w:hAnsi="Book Antiqua"/>
          <w:sz w:val="24"/>
          <w:szCs w:val="24"/>
        </w:rPr>
        <w:t xml:space="preserve"> as</w:t>
      </w:r>
      <w:r w:rsidR="00E507DB" w:rsidRPr="00D24388">
        <w:rPr>
          <w:rFonts w:ascii="Book Antiqua" w:hAnsi="Book Antiqua"/>
          <w:sz w:val="24"/>
          <w:szCs w:val="24"/>
        </w:rPr>
        <w:t xml:space="preserve"> endoscopically based focal ablation or surgical intervention can be considered.</w:t>
      </w:r>
      <w:r w:rsidR="00962153">
        <w:rPr>
          <w:rFonts w:ascii="Book Antiqua" w:hAnsi="Book Antiqua"/>
          <w:sz w:val="24"/>
          <w:szCs w:val="24"/>
        </w:rPr>
        <w:t xml:space="preserve"> </w:t>
      </w:r>
      <w:r w:rsidR="00E507DB" w:rsidRPr="00D24388">
        <w:rPr>
          <w:rFonts w:ascii="Book Antiqua" w:hAnsi="Book Antiqua"/>
          <w:sz w:val="24"/>
          <w:szCs w:val="24"/>
        </w:rPr>
        <w:t xml:space="preserve">Although not all recommendations are supported by level I evidence, reported case series and single-institutional studies in the literature suggest that successful treatment with cessation of symptoms can be obtained in </w:t>
      </w:r>
      <w:r w:rsidR="00E253B9" w:rsidRPr="00D24388">
        <w:rPr>
          <w:rFonts w:ascii="Book Antiqua" w:hAnsi="Book Antiqua"/>
          <w:sz w:val="24"/>
          <w:szCs w:val="24"/>
        </w:rPr>
        <w:t xml:space="preserve">the majority of </w:t>
      </w:r>
      <w:r w:rsidR="00E507DB" w:rsidRPr="00D24388">
        <w:rPr>
          <w:rFonts w:ascii="Book Antiqua" w:hAnsi="Book Antiqua"/>
          <w:sz w:val="24"/>
          <w:szCs w:val="24"/>
        </w:rPr>
        <w:t>cases.</w:t>
      </w:r>
    </w:p>
    <w:p w:rsidR="00E507DB" w:rsidRPr="00D24388" w:rsidRDefault="00E507DB" w:rsidP="003273DE">
      <w:pPr>
        <w:adjustRightInd w:val="0"/>
        <w:snapToGrid w:val="0"/>
        <w:spacing w:after="0" w:line="360" w:lineRule="auto"/>
        <w:jc w:val="both"/>
        <w:rPr>
          <w:rFonts w:ascii="Book Antiqua" w:hAnsi="Book Antiqua"/>
          <w:sz w:val="24"/>
          <w:szCs w:val="24"/>
        </w:rPr>
      </w:pPr>
    </w:p>
    <w:p w:rsidR="002C73B6" w:rsidRPr="00D24388" w:rsidRDefault="002C73B6" w:rsidP="003273DE">
      <w:pPr>
        <w:adjustRightInd w:val="0"/>
        <w:snapToGrid w:val="0"/>
        <w:spacing w:after="0" w:line="360" w:lineRule="auto"/>
        <w:jc w:val="both"/>
        <w:rPr>
          <w:rFonts w:ascii="Book Antiqua" w:hAnsi="Book Antiqua"/>
          <w:sz w:val="24"/>
          <w:szCs w:val="24"/>
        </w:rPr>
      </w:pPr>
      <w:r w:rsidRPr="00D24388">
        <w:rPr>
          <w:rFonts w:ascii="Book Antiqua" w:hAnsi="Book Antiqua"/>
          <w:b/>
          <w:sz w:val="24"/>
          <w:szCs w:val="24"/>
        </w:rPr>
        <w:t>Key words:</w:t>
      </w:r>
      <w:r w:rsidRPr="00D24388">
        <w:rPr>
          <w:rFonts w:ascii="Book Antiqua" w:hAnsi="Book Antiqua"/>
          <w:sz w:val="24"/>
          <w:szCs w:val="24"/>
        </w:rPr>
        <w:t xml:space="preserve"> Prostate cancer;</w:t>
      </w:r>
      <w:r w:rsidR="00D32179" w:rsidRPr="00D24388">
        <w:rPr>
          <w:rFonts w:ascii="Book Antiqua" w:hAnsi="Book Antiqua"/>
          <w:sz w:val="24"/>
          <w:szCs w:val="24"/>
        </w:rPr>
        <w:t xml:space="preserve"> Radiation therapy; Radiation proctitis; Radiation proctopathy; Medical treatment; Endoscopic treatment; Argon plasm</w:t>
      </w:r>
      <w:r w:rsidR="007E7FEC" w:rsidRPr="00D24388">
        <w:rPr>
          <w:rFonts w:ascii="Book Antiqua" w:hAnsi="Book Antiqua"/>
          <w:sz w:val="24"/>
          <w:szCs w:val="24"/>
        </w:rPr>
        <w:t>a</w:t>
      </w:r>
      <w:r w:rsidR="00D32179" w:rsidRPr="00D24388">
        <w:rPr>
          <w:rFonts w:ascii="Book Antiqua" w:hAnsi="Book Antiqua"/>
          <w:sz w:val="24"/>
          <w:szCs w:val="24"/>
        </w:rPr>
        <w:t xml:space="preserve"> coagulation; Hyperbaric </w:t>
      </w:r>
      <w:r w:rsidR="005F5559" w:rsidRPr="00D24388">
        <w:rPr>
          <w:rFonts w:ascii="Book Antiqua" w:hAnsi="Book Antiqua"/>
          <w:sz w:val="24"/>
          <w:szCs w:val="24"/>
        </w:rPr>
        <w:t>oxygen</w:t>
      </w:r>
      <w:r w:rsidR="00D32179" w:rsidRPr="00D24388">
        <w:rPr>
          <w:rFonts w:ascii="Book Antiqua" w:hAnsi="Book Antiqua"/>
          <w:sz w:val="24"/>
          <w:szCs w:val="24"/>
        </w:rPr>
        <w:t>; Nd:YAG laser</w:t>
      </w:r>
      <w:r w:rsidR="00962153">
        <w:rPr>
          <w:rFonts w:ascii="Book Antiqua" w:hAnsi="Book Antiqua"/>
          <w:sz w:val="24"/>
          <w:szCs w:val="24"/>
        </w:rPr>
        <w:t xml:space="preserve"> </w:t>
      </w:r>
    </w:p>
    <w:p w:rsidR="00C558D4" w:rsidRPr="00D24388" w:rsidRDefault="00C558D4" w:rsidP="00C558D4">
      <w:pPr>
        <w:widowControl w:val="0"/>
        <w:adjustRightInd w:val="0"/>
        <w:snapToGrid w:val="0"/>
        <w:spacing w:after="0" w:line="360" w:lineRule="auto"/>
        <w:jc w:val="both"/>
        <w:rPr>
          <w:rFonts w:ascii="Book Antiqua" w:eastAsia="宋体" w:hAnsi="Book Antiqua" w:cs="Times New Roman"/>
          <w:b/>
          <w:kern w:val="2"/>
          <w:sz w:val="24"/>
          <w:szCs w:val="24"/>
          <w:lang w:eastAsia="zh-CN"/>
        </w:rPr>
      </w:pPr>
      <w:bookmarkStart w:id="186" w:name="OLE_LINK363"/>
      <w:bookmarkStart w:id="187" w:name="OLE_LINK364"/>
      <w:bookmarkStart w:id="188" w:name="OLE_LINK359"/>
      <w:bookmarkStart w:id="189" w:name="OLE_LINK2"/>
      <w:bookmarkStart w:id="190" w:name="OLE_LINK1037"/>
      <w:bookmarkStart w:id="191" w:name="OLE_LINK1195"/>
      <w:bookmarkStart w:id="192" w:name="OLE_LINK1140"/>
      <w:bookmarkStart w:id="193" w:name="OLE_LINK1062"/>
      <w:bookmarkStart w:id="194" w:name="OLE_LINK1327"/>
      <w:bookmarkStart w:id="195" w:name="OLE_LINK1174"/>
      <w:bookmarkStart w:id="196" w:name="OLE_LINK1348"/>
      <w:bookmarkStart w:id="197" w:name="OLE_LINK1519"/>
      <w:bookmarkStart w:id="198" w:name="OLE_LINK1571"/>
      <w:bookmarkStart w:id="199" w:name="OLE_LINK1666"/>
      <w:bookmarkStart w:id="200" w:name="OLE_LINK11"/>
      <w:bookmarkStart w:id="201" w:name="OLE_LINK1438"/>
      <w:bookmarkStart w:id="202" w:name="OLE_LINK1375"/>
      <w:bookmarkStart w:id="203" w:name="OLE_LINK1429"/>
      <w:bookmarkStart w:id="204" w:name="OLE_LINK1497"/>
      <w:bookmarkStart w:id="205" w:name="OLE_LINK1581"/>
      <w:bookmarkStart w:id="206" w:name="OLE_LINK1356"/>
      <w:bookmarkStart w:id="207" w:name="OLE_LINK1469"/>
      <w:bookmarkStart w:id="208" w:name="OLE_LINK1546"/>
      <w:bookmarkStart w:id="209" w:name="OLE_LINK1694"/>
      <w:bookmarkStart w:id="210" w:name="OLE_LINK1727"/>
      <w:bookmarkStart w:id="211" w:name="OLE_LINK1797"/>
      <w:bookmarkStart w:id="212" w:name="OLE_LINK1887"/>
      <w:bookmarkStart w:id="213" w:name="OLE_LINK1975"/>
      <w:bookmarkStart w:id="214" w:name="OLE_LINK2186"/>
      <w:bookmarkStart w:id="215" w:name="OLE_LINK768"/>
      <w:bookmarkStart w:id="216" w:name="OLE_LINK2332"/>
      <w:bookmarkStart w:id="217" w:name="OLE_LINK2353"/>
      <w:bookmarkStart w:id="218" w:name="OLE_LINK2448"/>
      <w:bookmarkStart w:id="219" w:name="OLE_LINK2467"/>
      <w:bookmarkStart w:id="220" w:name="OLE_LINK2563"/>
      <w:bookmarkStart w:id="221" w:name="OLE_LINK2608"/>
      <w:bookmarkStart w:id="222" w:name="OLE_LINK2654"/>
      <w:bookmarkStart w:id="223" w:name="OLE_LINK2695"/>
      <w:bookmarkStart w:id="224" w:name="OLE_LINK2732"/>
      <w:bookmarkStart w:id="225" w:name="OLE_LINK2658"/>
      <w:bookmarkStart w:id="226" w:name="OLE_LINK2775"/>
      <w:bookmarkStart w:id="227" w:name="OLE_LINK52"/>
      <w:bookmarkStart w:id="228" w:name="OLE_LINK2910"/>
      <w:bookmarkStart w:id="229" w:name="OLE_LINK2933"/>
      <w:bookmarkStart w:id="230" w:name="OLE_LINK3527"/>
      <w:bookmarkStart w:id="231" w:name="OLE_LINK2950"/>
      <w:bookmarkStart w:id="232" w:name="OLE_LINK3497"/>
      <w:bookmarkStart w:id="233" w:name="OLE_LINK3130"/>
      <w:bookmarkStart w:id="234" w:name="OLE_LINK3036"/>
      <w:bookmarkStart w:id="235" w:name="OLE_LINK3172"/>
      <w:bookmarkStart w:id="236" w:name="OLE_LINK3212"/>
      <w:bookmarkStart w:id="237" w:name="OLE_LINK3236"/>
    </w:p>
    <w:p w:rsidR="00C558D4" w:rsidRPr="00D24388" w:rsidRDefault="00C558D4" w:rsidP="00C558D4">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D24388">
        <w:rPr>
          <w:rFonts w:ascii="Book Antiqua" w:eastAsia="宋体" w:hAnsi="Book Antiqua" w:cs="Times New Roman" w:hint="eastAsia"/>
          <w:b/>
          <w:kern w:val="2"/>
          <w:sz w:val="24"/>
          <w:szCs w:val="24"/>
          <w:lang w:eastAsia="zh-CN"/>
        </w:rPr>
        <w:t>©</w:t>
      </w:r>
      <w:r w:rsidRPr="00D24388">
        <w:rPr>
          <w:rFonts w:ascii="Book Antiqua" w:eastAsia="宋体" w:hAnsi="Book Antiqua" w:cs="Times New Roman"/>
          <w:b/>
          <w:kern w:val="2"/>
          <w:sz w:val="24"/>
          <w:szCs w:val="24"/>
          <w:lang w:eastAsia="zh-CN"/>
        </w:rPr>
        <w:t xml:space="preserve"> The Author(s) 201</w:t>
      </w:r>
      <w:r w:rsidRPr="00D24388">
        <w:rPr>
          <w:rFonts w:ascii="Book Antiqua" w:eastAsia="宋体" w:hAnsi="Book Antiqua" w:cs="Times New Roman" w:hint="eastAsia"/>
          <w:b/>
          <w:kern w:val="2"/>
          <w:sz w:val="24"/>
          <w:szCs w:val="24"/>
          <w:lang w:eastAsia="zh-CN"/>
        </w:rPr>
        <w:t>6</w:t>
      </w:r>
      <w:r w:rsidRPr="00D24388">
        <w:rPr>
          <w:rFonts w:ascii="Book Antiqua" w:eastAsia="宋体" w:hAnsi="Book Antiqua" w:cs="Times New Roman"/>
          <w:b/>
          <w:kern w:val="2"/>
          <w:sz w:val="24"/>
          <w:szCs w:val="24"/>
          <w:lang w:eastAsia="zh-CN"/>
        </w:rPr>
        <w:t>.</w:t>
      </w:r>
      <w:r w:rsidRPr="00D24388">
        <w:rPr>
          <w:rFonts w:ascii="Book Antiqua" w:eastAsia="宋体" w:hAnsi="Book Antiqua" w:cs="Times New Roman"/>
          <w:kern w:val="2"/>
          <w:sz w:val="24"/>
          <w:szCs w:val="24"/>
          <w:lang w:eastAsia="zh-CN"/>
        </w:rPr>
        <w:t xml:space="preserve"> Published by Baishideng Publishing Group Inc. All rights reserved.</w:t>
      </w:r>
    </w:p>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rsidR="00D32179" w:rsidRPr="00D24388" w:rsidRDefault="00D32179" w:rsidP="003273DE">
      <w:pPr>
        <w:adjustRightInd w:val="0"/>
        <w:snapToGrid w:val="0"/>
        <w:spacing w:after="0" w:line="360" w:lineRule="auto"/>
        <w:jc w:val="both"/>
        <w:rPr>
          <w:rFonts w:ascii="Book Antiqua" w:hAnsi="Book Antiqua"/>
          <w:sz w:val="24"/>
          <w:szCs w:val="24"/>
        </w:rPr>
      </w:pPr>
    </w:p>
    <w:p w:rsidR="00D32179" w:rsidRPr="00D24388" w:rsidRDefault="005F5559" w:rsidP="003273DE">
      <w:pPr>
        <w:adjustRightInd w:val="0"/>
        <w:snapToGrid w:val="0"/>
        <w:spacing w:after="0" w:line="360" w:lineRule="auto"/>
        <w:jc w:val="both"/>
        <w:rPr>
          <w:rFonts w:ascii="Book Antiqua" w:hAnsi="Book Antiqua"/>
          <w:sz w:val="24"/>
          <w:szCs w:val="24"/>
        </w:rPr>
      </w:pPr>
      <w:r w:rsidRPr="00D24388">
        <w:rPr>
          <w:rFonts w:ascii="Book Antiqua" w:hAnsi="Book Antiqua"/>
          <w:b/>
          <w:sz w:val="24"/>
          <w:szCs w:val="24"/>
        </w:rPr>
        <w:t>Core tip</w:t>
      </w:r>
      <w:r w:rsidR="00D32179" w:rsidRPr="00D24388">
        <w:rPr>
          <w:rFonts w:ascii="Book Antiqua" w:hAnsi="Book Antiqua"/>
          <w:b/>
          <w:sz w:val="24"/>
          <w:szCs w:val="24"/>
        </w:rPr>
        <w:t>:</w:t>
      </w:r>
      <w:r w:rsidR="00962153">
        <w:rPr>
          <w:rFonts w:ascii="Book Antiqua" w:hAnsi="Book Antiqua"/>
          <w:sz w:val="24"/>
          <w:szCs w:val="24"/>
        </w:rPr>
        <w:t xml:space="preserve"> </w:t>
      </w:r>
      <w:r w:rsidR="00D32179" w:rsidRPr="00D24388">
        <w:rPr>
          <w:rFonts w:ascii="Book Antiqua" w:hAnsi="Book Antiqua"/>
          <w:sz w:val="24"/>
          <w:szCs w:val="24"/>
        </w:rPr>
        <w:t>Rectal bleeding due to radiation proctitis is a</w:t>
      </w:r>
      <w:r w:rsidR="00A429C0" w:rsidRPr="00D24388">
        <w:rPr>
          <w:rFonts w:ascii="Book Antiqua" w:hAnsi="Book Antiqua"/>
          <w:sz w:val="24"/>
          <w:szCs w:val="24"/>
        </w:rPr>
        <w:t xml:space="preserve"> relatively common and </w:t>
      </w:r>
      <w:r w:rsidR="00D32179" w:rsidRPr="00D24388">
        <w:rPr>
          <w:rFonts w:ascii="Book Antiqua" w:hAnsi="Book Antiqua"/>
          <w:sz w:val="24"/>
          <w:szCs w:val="24"/>
        </w:rPr>
        <w:t>potentially devastating consequence of modern radiation therapy.</w:t>
      </w:r>
      <w:r w:rsidR="00962153">
        <w:rPr>
          <w:rFonts w:ascii="Book Antiqua" w:hAnsi="Book Antiqua"/>
          <w:sz w:val="24"/>
          <w:szCs w:val="24"/>
        </w:rPr>
        <w:t xml:space="preserve"> </w:t>
      </w:r>
      <w:r w:rsidR="000A2164" w:rsidRPr="00D24388">
        <w:rPr>
          <w:rFonts w:ascii="Book Antiqua" w:hAnsi="Book Antiqua"/>
          <w:sz w:val="24"/>
          <w:szCs w:val="24"/>
        </w:rPr>
        <w:t xml:space="preserve">Possible treatment options for radiation proctitis include </w:t>
      </w:r>
      <w:r w:rsidR="00AD0741" w:rsidRPr="00D24388">
        <w:rPr>
          <w:rFonts w:ascii="Book Antiqua" w:hAnsi="Book Antiqua"/>
          <w:sz w:val="24"/>
          <w:szCs w:val="24"/>
        </w:rPr>
        <w:t>observation</w:t>
      </w:r>
      <w:r w:rsidR="000A2164" w:rsidRPr="00D24388">
        <w:rPr>
          <w:rFonts w:ascii="Book Antiqua" w:hAnsi="Book Antiqua"/>
          <w:sz w:val="24"/>
          <w:szCs w:val="24"/>
        </w:rPr>
        <w:t>, medical therapy, endoscopic-based therapy and surgery.</w:t>
      </w:r>
      <w:r w:rsidR="00962153">
        <w:rPr>
          <w:rFonts w:ascii="Book Antiqua" w:hAnsi="Book Antiqua"/>
          <w:sz w:val="24"/>
          <w:szCs w:val="24"/>
        </w:rPr>
        <w:t xml:space="preserve"> </w:t>
      </w:r>
      <w:r w:rsidR="00D32179" w:rsidRPr="00D24388">
        <w:rPr>
          <w:rFonts w:ascii="Book Antiqua" w:hAnsi="Book Antiqua"/>
          <w:sz w:val="24"/>
          <w:szCs w:val="24"/>
        </w:rPr>
        <w:t>There is a lack of</w:t>
      </w:r>
      <w:r w:rsidR="000A2164" w:rsidRPr="00D24388">
        <w:rPr>
          <w:rFonts w:ascii="Book Antiqua" w:hAnsi="Book Antiqua"/>
          <w:sz w:val="24"/>
          <w:szCs w:val="24"/>
        </w:rPr>
        <w:t xml:space="preserve"> data from</w:t>
      </w:r>
      <w:r w:rsidR="00D32179" w:rsidRPr="00D24388">
        <w:rPr>
          <w:rFonts w:ascii="Book Antiqua" w:hAnsi="Book Antiqua"/>
          <w:sz w:val="24"/>
          <w:szCs w:val="24"/>
        </w:rPr>
        <w:t xml:space="preserve"> randomized</w:t>
      </w:r>
      <w:r w:rsidR="000A2164" w:rsidRPr="00D24388">
        <w:rPr>
          <w:rFonts w:ascii="Book Antiqua" w:hAnsi="Book Antiqua"/>
          <w:sz w:val="24"/>
          <w:szCs w:val="24"/>
        </w:rPr>
        <w:t xml:space="preserve"> </w:t>
      </w:r>
      <w:r w:rsidR="00D32179" w:rsidRPr="00D24388">
        <w:rPr>
          <w:rFonts w:ascii="Book Antiqua" w:hAnsi="Book Antiqua"/>
          <w:sz w:val="24"/>
          <w:szCs w:val="24"/>
        </w:rPr>
        <w:t>controlled trial</w:t>
      </w:r>
      <w:r w:rsidR="000A2164" w:rsidRPr="00D24388">
        <w:rPr>
          <w:rFonts w:ascii="Book Antiqua" w:hAnsi="Book Antiqua"/>
          <w:sz w:val="24"/>
          <w:szCs w:val="24"/>
        </w:rPr>
        <w:t xml:space="preserve">s </w:t>
      </w:r>
      <w:r w:rsidR="00D32179" w:rsidRPr="00D24388">
        <w:rPr>
          <w:rFonts w:ascii="Book Antiqua" w:hAnsi="Book Antiqua"/>
          <w:sz w:val="24"/>
          <w:szCs w:val="24"/>
        </w:rPr>
        <w:t>to help inform</w:t>
      </w:r>
      <w:r w:rsidR="000A2164" w:rsidRPr="00D24388">
        <w:rPr>
          <w:rFonts w:ascii="Book Antiqua" w:hAnsi="Book Antiqua"/>
          <w:sz w:val="24"/>
          <w:szCs w:val="24"/>
        </w:rPr>
        <w:t xml:space="preserve"> the</w:t>
      </w:r>
      <w:r w:rsidR="00D32179" w:rsidRPr="00D24388">
        <w:rPr>
          <w:rFonts w:ascii="Book Antiqua" w:hAnsi="Book Antiqua"/>
          <w:sz w:val="24"/>
          <w:szCs w:val="24"/>
        </w:rPr>
        <w:t xml:space="preserve"> clinician</w:t>
      </w:r>
      <w:r w:rsidR="000A2164" w:rsidRPr="00D24388">
        <w:rPr>
          <w:rFonts w:ascii="Book Antiqua" w:hAnsi="Book Antiqua"/>
          <w:sz w:val="24"/>
          <w:szCs w:val="24"/>
        </w:rPr>
        <w:t>’</w:t>
      </w:r>
      <w:r w:rsidR="00D32179" w:rsidRPr="00D24388">
        <w:rPr>
          <w:rFonts w:ascii="Book Antiqua" w:hAnsi="Book Antiqua"/>
          <w:sz w:val="24"/>
          <w:szCs w:val="24"/>
        </w:rPr>
        <w:t>s decision making process with respect to treatment.</w:t>
      </w:r>
      <w:r w:rsidR="00962153">
        <w:rPr>
          <w:rFonts w:ascii="Book Antiqua" w:hAnsi="Book Antiqua"/>
          <w:sz w:val="24"/>
          <w:szCs w:val="24"/>
        </w:rPr>
        <w:t xml:space="preserve"> </w:t>
      </w:r>
      <w:r w:rsidR="000A2164" w:rsidRPr="00D24388">
        <w:rPr>
          <w:rFonts w:ascii="Book Antiqua" w:hAnsi="Book Antiqua"/>
          <w:sz w:val="24"/>
          <w:szCs w:val="24"/>
        </w:rPr>
        <w:t>Our objective is to consolidate current literature to better inform the reader of potential risks, benefits and outcomes of such treatment approaches</w:t>
      </w:r>
      <w:r w:rsidR="00A429C0" w:rsidRPr="00D24388">
        <w:rPr>
          <w:rFonts w:ascii="Book Antiqua" w:hAnsi="Book Antiqua"/>
          <w:sz w:val="24"/>
          <w:szCs w:val="24"/>
        </w:rPr>
        <w:t xml:space="preserve"> as well as present a practical </w:t>
      </w:r>
      <w:r w:rsidR="00E253B9" w:rsidRPr="00D24388">
        <w:rPr>
          <w:rFonts w:ascii="Book Antiqua" w:hAnsi="Book Antiqua"/>
          <w:sz w:val="24"/>
          <w:szCs w:val="24"/>
        </w:rPr>
        <w:t>approach</w:t>
      </w:r>
      <w:r w:rsidR="00A429C0" w:rsidRPr="00D24388">
        <w:rPr>
          <w:rFonts w:ascii="Book Antiqua" w:hAnsi="Book Antiqua"/>
          <w:sz w:val="24"/>
          <w:szCs w:val="24"/>
        </w:rPr>
        <w:t xml:space="preserve"> for the</w:t>
      </w:r>
      <w:r w:rsidR="008149F7" w:rsidRPr="00D24388">
        <w:rPr>
          <w:rFonts w:ascii="Book Antiqua" w:hAnsi="Book Antiqua"/>
          <w:sz w:val="24"/>
          <w:szCs w:val="24"/>
        </w:rPr>
        <w:t xml:space="preserve"> management of radiation proctitis.</w:t>
      </w:r>
      <w:r w:rsidR="00962153">
        <w:rPr>
          <w:rFonts w:ascii="Book Antiqua" w:hAnsi="Book Antiqua"/>
          <w:sz w:val="24"/>
          <w:szCs w:val="24"/>
        </w:rPr>
        <w:t xml:space="preserve"> </w:t>
      </w:r>
    </w:p>
    <w:p w:rsidR="002A0E10" w:rsidRPr="00D24388" w:rsidRDefault="002A0E10" w:rsidP="003273DE">
      <w:pPr>
        <w:adjustRightInd w:val="0"/>
        <w:snapToGrid w:val="0"/>
        <w:spacing w:after="0" w:line="360" w:lineRule="auto"/>
        <w:jc w:val="both"/>
        <w:rPr>
          <w:rFonts w:ascii="Book Antiqua" w:hAnsi="Book Antiqua"/>
          <w:sz w:val="24"/>
          <w:szCs w:val="24"/>
          <w:lang w:eastAsia="zh-CN"/>
        </w:rPr>
      </w:pPr>
    </w:p>
    <w:p w:rsidR="00C34C4C" w:rsidRPr="00D24388" w:rsidRDefault="00BE65C0" w:rsidP="00C34C4C">
      <w:pPr>
        <w:adjustRightInd w:val="0"/>
        <w:snapToGrid w:val="0"/>
        <w:spacing w:line="360" w:lineRule="auto"/>
        <w:jc w:val="both"/>
        <w:rPr>
          <w:rFonts w:ascii="Book Antiqua" w:hAnsi="Book Antiqua"/>
          <w:sz w:val="24"/>
        </w:rPr>
      </w:pPr>
      <w:r w:rsidRPr="00D24388">
        <w:rPr>
          <w:rFonts w:ascii="Book Antiqua" w:hAnsi="Book Antiqua"/>
          <w:sz w:val="24"/>
          <w:szCs w:val="24"/>
        </w:rPr>
        <w:t xml:space="preserve">Weiner JP, </w:t>
      </w:r>
      <w:r w:rsidR="001841DA" w:rsidRPr="00D24388">
        <w:rPr>
          <w:rFonts w:ascii="Book Antiqua" w:hAnsi="Book Antiqua"/>
          <w:sz w:val="24"/>
          <w:szCs w:val="24"/>
        </w:rPr>
        <w:t xml:space="preserve">Wong AT, </w:t>
      </w:r>
      <w:r w:rsidR="0002543B" w:rsidRPr="00D24388">
        <w:rPr>
          <w:rFonts w:ascii="Book Antiqua" w:hAnsi="Book Antiqua"/>
          <w:sz w:val="24"/>
          <w:szCs w:val="24"/>
        </w:rPr>
        <w:t xml:space="preserve">Schwartz, D, Martinez M, Aytaman A, </w:t>
      </w:r>
      <w:r w:rsidR="000E4471" w:rsidRPr="00D24388">
        <w:rPr>
          <w:rFonts w:ascii="Book Antiqua" w:hAnsi="Book Antiqua"/>
          <w:sz w:val="24"/>
          <w:szCs w:val="24"/>
        </w:rPr>
        <w:t xml:space="preserve">Schreiber D. </w:t>
      </w:r>
      <w:r w:rsidR="00C558D4" w:rsidRPr="00D24388">
        <w:rPr>
          <w:rFonts w:ascii="Book Antiqua" w:hAnsi="Book Antiqua"/>
          <w:sz w:val="24"/>
          <w:szCs w:val="24"/>
        </w:rPr>
        <w:t>Endoscopic and non-endoscopic approaches for the management of radiation-induced rectal bleeding</w:t>
      </w:r>
      <w:r w:rsidR="00C558D4" w:rsidRPr="00D24388">
        <w:rPr>
          <w:rFonts w:ascii="Book Antiqua" w:hAnsi="Book Antiqua" w:hint="eastAsia"/>
          <w:sz w:val="24"/>
          <w:szCs w:val="24"/>
          <w:lang w:eastAsia="zh-CN"/>
        </w:rPr>
        <w:t>.</w:t>
      </w:r>
      <w:r w:rsidR="00C34C4C" w:rsidRPr="00D24388">
        <w:rPr>
          <w:rFonts w:ascii="Book Antiqua" w:hAnsi="Book Antiqua" w:hint="eastAsia"/>
          <w:sz w:val="24"/>
          <w:szCs w:val="24"/>
          <w:lang w:eastAsia="zh-CN"/>
        </w:rPr>
        <w:t xml:space="preserve"> </w:t>
      </w:r>
      <w:bookmarkStart w:id="238" w:name="OLE_LINK2756"/>
      <w:bookmarkStart w:id="239" w:name="OLE_LINK2349"/>
      <w:bookmarkStart w:id="240" w:name="OLE_LINK2413"/>
      <w:bookmarkStart w:id="241" w:name="OLE_LINK2287"/>
      <w:bookmarkStart w:id="242" w:name="OLE_LINK2309"/>
      <w:bookmarkStart w:id="243" w:name="OLE_LINK2329"/>
      <w:bookmarkStart w:id="244" w:name="OLE_LINK2285"/>
      <w:bookmarkStart w:id="245" w:name="OLE_LINK2245"/>
      <w:bookmarkStart w:id="246" w:name="OLE_LINK2212"/>
      <w:bookmarkStart w:id="247" w:name="OLE_LINK2178"/>
      <w:bookmarkStart w:id="248" w:name="OLE_LINK2039"/>
      <w:bookmarkStart w:id="249" w:name="OLE_LINK3369"/>
      <w:bookmarkStart w:id="250" w:name="OLE_LINK3314"/>
      <w:bookmarkStart w:id="251" w:name="OLE_LINK2028"/>
      <w:bookmarkStart w:id="252" w:name="OLE_LINK2206"/>
      <w:bookmarkStart w:id="253" w:name="OLE_LINK2158"/>
      <w:bookmarkStart w:id="254" w:name="OLE_LINK2074"/>
      <w:bookmarkStart w:id="255" w:name="OLE_LINK2176"/>
      <w:bookmarkStart w:id="256" w:name="OLE_LINK1942"/>
      <w:bookmarkStart w:id="257" w:name="OLE_LINK1917"/>
      <w:bookmarkStart w:id="258" w:name="OLE_LINK1875"/>
      <w:bookmarkStart w:id="259" w:name="OLE_LINK1869"/>
      <w:bookmarkStart w:id="260" w:name="OLE_LINK1796"/>
      <w:bookmarkStart w:id="261" w:name="OLE_LINK1719"/>
      <w:bookmarkStart w:id="262" w:name="OLE_LINK1802"/>
      <w:bookmarkStart w:id="263" w:name="OLE_LINK1369"/>
      <w:bookmarkStart w:id="264" w:name="OLE_LINK1236"/>
      <w:bookmarkStart w:id="265" w:name="OLE_LINK658"/>
      <w:bookmarkStart w:id="266" w:name="OLE_LINK699"/>
      <w:bookmarkStart w:id="267" w:name="OLE_LINK140"/>
      <w:bookmarkStart w:id="268" w:name="OLE_LINK111"/>
      <w:bookmarkStart w:id="269" w:name="OLE_LINK110"/>
      <w:bookmarkStart w:id="270" w:name="OLE_LINK47"/>
      <w:bookmarkStart w:id="271" w:name="OLE_LINK48"/>
      <w:bookmarkStart w:id="272" w:name="OLE_LINK2951"/>
      <w:bookmarkStart w:id="273" w:name="OLE_LINK3500"/>
      <w:bookmarkStart w:id="274" w:name="OLE_LINK58"/>
      <w:bookmarkStart w:id="275" w:name="OLE_LINK3037"/>
      <w:bookmarkStart w:id="276" w:name="OLE_LINK61"/>
      <w:bookmarkStart w:id="277" w:name="OLE_LINK3055"/>
      <w:bookmarkStart w:id="278" w:name="OLE_LINK3169"/>
      <w:bookmarkStart w:id="279" w:name="OLE_LINK3178"/>
      <w:bookmarkStart w:id="280" w:name="OLE_LINK3179"/>
      <w:r w:rsidR="00C34C4C" w:rsidRPr="00D24388">
        <w:rPr>
          <w:rFonts w:ascii="Book Antiqua" w:hAnsi="Book Antiqua"/>
          <w:i/>
          <w:sz w:val="24"/>
        </w:rPr>
        <w:t xml:space="preserve">World J Gastroenterol </w:t>
      </w:r>
      <w:r w:rsidR="00C34C4C" w:rsidRPr="00D24388">
        <w:rPr>
          <w:rFonts w:ascii="Book Antiqua" w:hAnsi="Book Antiqua"/>
          <w:sz w:val="24"/>
        </w:rPr>
        <w:t>2016; In press</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bookmarkEnd w:id="270"/>
    <w:bookmarkEnd w:id="271"/>
    <w:bookmarkEnd w:id="272"/>
    <w:bookmarkEnd w:id="273"/>
    <w:bookmarkEnd w:id="274"/>
    <w:bookmarkEnd w:id="275"/>
    <w:bookmarkEnd w:id="276"/>
    <w:bookmarkEnd w:id="277"/>
    <w:bookmarkEnd w:id="278"/>
    <w:bookmarkEnd w:id="279"/>
    <w:bookmarkEnd w:id="280"/>
    <w:p w:rsidR="00C558D4" w:rsidRPr="00D24388" w:rsidRDefault="00C558D4" w:rsidP="00C558D4">
      <w:pPr>
        <w:adjustRightInd w:val="0"/>
        <w:snapToGrid w:val="0"/>
        <w:spacing w:after="0" w:line="360" w:lineRule="auto"/>
        <w:jc w:val="both"/>
        <w:rPr>
          <w:rFonts w:ascii="Book Antiqua" w:hAnsi="Book Antiqua"/>
          <w:sz w:val="24"/>
          <w:szCs w:val="24"/>
          <w:lang w:eastAsia="zh-CN"/>
        </w:rPr>
      </w:pPr>
    </w:p>
    <w:p w:rsidR="00CF3AFA" w:rsidRPr="00D24388" w:rsidRDefault="00CF3AFA" w:rsidP="003273DE">
      <w:pPr>
        <w:adjustRightInd w:val="0"/>
        <w:snapToGrid w:val="0"/>
        <w:spacing w:after="0" w:line="360" w:lineRule="auto"/>
        <w:jc w:val="both"/>
        <w:rPr>
          <w:rFonts w:ascii="Book Antiqua" w:hAnsi="Book Antiqua"/>
          <w:sz w:val="24"/>
          <w:szCs w:val="24"/>
        </w:rPr>
      </w:pPr>
    </w:p>
    <w:p w:rsidR="00CF3AFA" w:rsidRPr="00D24388" w:rsidRDefault="00CF3AFA" w:rsidP="003273DE">
      <w:pPr>
        <w:adjustRightInd w:val="0"/>
        <w:snapToGrid w:val="0"/>
        <w:spacing w:after="0" w:line="360" w:lineRule="auto"/>
        <w:jc w:val="both"/>
        <w:rPr>
          <w:rFonts w:ascii="Book Antiqua" w:hAnsi="Book Antiqua"/>
          <w:sz w:val="24"/>
          <w:szCs w:val="24"/>
        </w:rPr>
      </w:pPr>
      <w:r w:rsidRPr="00D24388">
        <w:rPr>
          <w:rFonts w:ascii="Book Antiqua" w:hAnsi="Book Antiqua"/>
          <w:sz w:val="24"/>
          <w:szCs w:val="24"/>
        </w:rPr>
        <w:br w:type="page"/>
      </w:r>
    </w:p>
    <w:p w:rsidR="00CF3AFA" w:rsidRPr="00D24388" w:rsidRDefault="00CF3AFA" w:rsidP="003273DE">
      <w:pPr>
        <w:adjustRightInd w:val="0"/>
        <w:snapToGrid w:val="0"/>
        <w:spacing w:after="0" w:line="360" w:lineRule="auto"/>
        <w:jc w:val="both"/>
        <w:rPr>
          <w:rFonts w:ascii="Book Antiqua" w:hAnsi="Book Antiqua"/>
          <w:b/>
          <w:sz w:val="24"/>
          <w:szCs w:val="24"/>
        </w:rPr>
      </w:pPr>
      <w:r w:rsidRPr="00D24388">
        <w:rPr>
          <w:rFonts w:ascii="Book Antiqua" w:hAnsi="Book Antiqua"/>
          <w:b/>
          <w:sz w:val="24"/>
          <w:szCs w:val="24"/>
        </w:rPr>
        <w:lastRenderedPageBreak/>
        <w:t>INTRODUCTION</w:t>
      </w:r>
    </w:p>
    <w:p w:rsidR="00361010" w:rsidRPr="00D24388" w:rsidRDefault="004E21A5" w:rsidP="00834CD6">
      <w:pPr>
        <w:adjustRightInd w:val="0"/>
        <w:snapToGrid w:val="0"/>
        <w:spacing w:after="0" w:line="360" w:lineRule="auto"/>
        <w:jc w:val="both"/>
        <w:rPr>
          <w:rFonts w:ascii="Book Antiqua" w:hAnsi="Book Antiqua"/>
          <w:sz w:val="24"/>
          <w:szCs w:val="24"/>
        </w:rPr>
      </w:pPr>
      <w:r w:rsidRPr="00D24388">
        <w:rPr>
          <w:rFonts w:ascii="Book Antiqua" w:hAnsi="Book Antiqua"/>
          <w:sz w:val="24"/>
          <w:szCs w:val="24"/>
        </w:rPr>
        <w:t>Neoplasms of the genitourinary and lower gastrointestinal tract</w:t>
      </w:r>
      <w:r w:rsidR="00E253B9" w:rsidRPr="00D24388">
        <w:rPr>
          <w:rFonts w:ascii="Book Antiqua" w:hAnsi="Book Antiqua"/>
          <w:sz w:val="24"/>
          <w:szCs w:val="24"/>
        </w:rPr>
        <w:t xml:space="preserve"> </w:t>
      </w:r>
      <w:r w:rsidR="008C3ECB" w:rsidRPr="00D24388">
        <w:rPr>
          <w:rFonts w:ascii="Book Antiqua" w:hAnsi="Book Antiqua"/>
          <w:sz w:val="24"/>
          <w:szCs w:val="24"/>
        </w:rPr>
        <w:t>are among the most frequently</w:t>
      </w:r>
      <w:r w:rsidRPr="00D24388">
        <w:rPr>
          <w:rFonts w:ascii="Book Antiqua" w:hAnsi="Book Antiqua"/>
          <w:sz w:val="24"/>
          <w:szCs w:val="24"/>
        </w:rPr>
        <w:t xml:space="preserve"> diagnosed cancers in the United States</w:t>
      </w:r>
      <w:r w:rsidR="00E23520" w:rsidRPr="00D24388">
        <w:rPr>
          <w:rFonts w:ascii="Book Antiqua" w:hAnsi="Book Antiqua"/>
          <w:sz w:val="24"/>
          <w:szCs w:val="24"/>
          <w:vertAlign w:val="superscript"/>
        </w:rPr>
        <w:t>[1]</w:t>
      </w:r>
      <w:r w:rsidRPr="00D24388">
        <w:rPr>
          <w:rFonts w:ascii="Book Antiqua" w:hAnsi="Book Antiqua"/>
          <w:sz w:val="24"/>
          <w:szCs w:val="24"/>
        </w:rPr>
        <w:t>.</w:t>
      </w:r>
      <w:r w:rsidR="00962153">
        <w:rPr>
          <w:rFonts w:ascii="Book Antiqua" w:hAnsi="Book Antiqua"/>
          <w:sz w:val="24"/>
          <w:szCs w:val="24"/>
        </w:rPr>
        <w:t xml:space="preserve"> </w:t>
      </w:r>
      <w:r w:rsidR="007B06DD" w:rsidRPr="00D24388">
        <w:rPr>
          <w:rFonts w:ascii="Book Antiqua" w:hAnsi="Book Antiqua"/>
          <w:sz w:val="24"/>
          <w:szCs w:val="24"/>
        </w:rPr>
        <w:t xml:space="preserve">It is estimated </w:t>
      </w:r>
      <w:r w:rsidR="00834CD6" w:rsidRPr="00D24388">
        <w:rPr>
          <w:rFonts w:ascii="Book Antiqua" w:hAnsi="Book Antiqua"/>
          <w:sz w:val="24"/>
          <w:szCs w:val="24"/>
        </w:rPr>
        <w:t>that almost 400</w:t>
      </w:r>
      <w:r w:rsidR="00441037" w:rsidRPr="00D24388">
        <w:rPr>
          <w:rFonts w:ascii="Book Antiqua" w:hAnsi="Book Antiqua"/>
          <w:sz w:val="24"/>
          <w:szCs w:val="24"/>
        </w:rPr>
        <w:t>000 patients will be diagnosed in 2016 with</w:t>
      </w:r>
      <w:r w:rsidR="00543A2C" w:rsidRPr="00D24388">
        <w:rPr>
          <w:rFonts w:ascii="Book Antiqua" w:hAnsi="Book Antiqua"/>
          <w:sz w:val="24"/>
          <w:szCs w:val="24"/>
        </w:rPr>
        <w:t xml:space="preserve"> </w:t>
      </w:r>
      <w:r w:rsidR="00441037" w:rsidRPr="00D24388">
        <w:rPr>
          <w:rFonts w:ascii="Book Antiqua" w:hAnsi="Book Antiqua"/>
          <w:sz w:val="24"/>
          <w:szCs w:val="24"/>
        </w:rPr>
        <w:t>either</w:t>
      </w:r>
      <w:r w:rsidR="00E253B9" w:rsidRPr="00D24388">
        <w:rPr>
          <w:rFonts w:ascii="Book Antiqua" w:hAnsi="Book Antiqua"/>
          <w:sz w:val="24"/>
          <w:szCs w:val="24"/>
        </w:rPr>
        <w:t xml:space="preserve"> prostate,</w:t>
      </w:r>
      <w:r w:rsidR="00441037" w:rsidRPr="00D24388">
        <w:rPr>
          <w:rFonts w:ascii="Book Antiqua" w:hAnsi="Book Antiqua"/>
          <w:sz w:val="24"/>
          <w:szCs w:val="24"/>
        </w:rPr>
        <w:t xml:space="preserve"> urinary bladder, uterus, </w:t>
      </w:r>
      <w:r w:rsidR="00E253B9" w:rsidRPr="00D24388">
        <w:rPr>
          <w:rFonts w:ascii="Book Antiqua" w:hAnsi="Book Antiqua"/>
          <w:sz w:val="24"/>
          <w:szCs w:val="24"/>
        </w:rPr>
        <w:t>rectum, cervix</w:t>
      </w:r>
      <w:r w:rsidR="00441037" w:rsidRPr="00D24388">
        <w:rPr>
          <w:rFonts w:ascii="Book Antiqua" w:hAnsi="Book Antiqua"/>
          <w:sz w:val="24"/>
          <w:szCs w:val="24"/>
        </w:rPr>
        <w:t xml:space="preserve"> or anal cancer</w:t>
      </w:r>
      <w:r w:rsidR="00E23520" w:rsidRPr="00D24388">
        <w:rPr>
          <w:rFonts w:ascii="Book Antiqua" w:hAnsi="Book Antiqua"/>
          <w:sz w:val="24"/>
          <w:szCs w:val="24"/>
          <w:vertAlign w:val="superscript"/>
        </w:rPr>
        <w:t>[</w:t>
      </w:r>
      <w:r w:rsidR="007B06DD" w:rsidRPr="00D24388">
        <w:rPr>
          <w:rFonts w:ascii="Book Antiqua" w:hAnsi="Book Antiqua"/>
          <w:sz w:val="24"/>
          <w:szCs w:val="24"/>
          <w:vertAlign w:val="superscript"/>
        </w:rPr>
        <w:t>1</w:t>
      </w:r>
      <w:r w:rsidR="00E23520" w:rsidRPr="00D24388">
        <w:rPr>
          <w:rFonts w:ascii="Book Antiqua" w:hAnsi="Book Antiqua"/>
          <w:sz w:val="24"/>
          <w:szCs w:val="24"/>
          <w:vertAlign w:val="superscript"/>
        </w:rPr>
        <w:t>]</w:t>
      </w:r>
      <w:r w:rsidR="00E253B9" w:rsidRPr="00D24388">
        <w:rPr>
          <w:rFonts w:ascii="Book Antiqua" w:hAnsi="Book Antiqua"/>
          <w:sz w:val="24"/>
          <w:szCs w:val="24"/>
        </w:rPr>
        <w:t>.</w:t>
      </w:r>
      <w:r w:rsidR="00962153">
        <w:rPr>
          <w:rFonts w:ascii="Book Antiqua" w:hAnsi="Book Antiqua"/>
          <w:sz w:val="24"/>
          <w:szCs w:val="24"/>
        </w:rPr>
        <w:t xml:space="preserve"> </w:t>
      </w:r>
      <w:r w:rsidRPr="00D24388">
        <w:rPr>
          <w:rFonts w:ascii="Book Antiqua" w:hAnsi="Book Antiqua"/>
          <w:sz w:val="24"/>
          <w:szCs w:val="24"/>
        </w:rPr>
        <w:t>The utilization of radiation therapy</w:t>
      </w:r>
      <w:r w:rsidR="00AE7A93" w:rsidRPr="00D24388">
        <w:rPr>
          <w:rFonts w:ascii="Book Antiqua" w:hAnsi="Book Antiqua"/>
          <w:sz w:val="24"/>
          <w:szCs w:val="24"/>
        </w:rPr>
        <w:t xml:space="preserve"> to</w:t>
      </w:r>
      <w:r w:rsidR="00E253B9" w:rsidRPr="00D24388">
        <w:rPr>
          <w:rFonts w:ascii="Book Antiqua" w:hAnsi="Book Antiqua"/>
          <w:sz w:val="24"/>
          <w:szCs w:val="24"/>
        </w:rPr>
        <w:t xml:space="preserve"> these sites, a</w:t>
      </w:r>
      <w:r w:rsidRPr="00D24388">
        <w:rPr>
          <w:rFonts w:ascii="Book Antiqua" w:hAnsi="Book Antiqua"/>
          <w:sz w:val="24"/>
          <w:szCs w:val="24"/>
        </w:rPr>
        <w:t xml:space="preserve">s either definitive monotherapy or as part of a multi-modality treatment </w:t>
      </w:r>
      <w:r w:rsidR="00C7497E" w:rsidRPr="00D24388">
        <w:rPr>
          <w:rFonts w:ascii="Book Antiqua" w:hAnsi="Book Antiqua"/>
          <w:sz w:val="24"/>
          <w:szCs w:val="24"/>
        </w:rPr>
        <w:t>approach</w:t>
      </w:r>
      <w:r w:rsidR="00AE7A93" w:rsidRPr="00D24388">
        <w:rPr>
          <w:rFonts w:ascii="Book Antiqua" w:hAnsi="Book Antiqua"/>
          <w:sz w:val="24"/>
          <w:szCs w:val="24"/>
        </w:rPr>
        <w:t>,</w:t>
      </w:r>
      <w:r w:rsidR="00441037" w:rsidRPr="00D24388">
        <w:rPr>
          <w:rFonts w:ascii="Book Antiqua" w:hAnsi="Book Antiqua"/>
          <w:sz w:val="24"/>
          <w:szCs w:val="24"/>
        </w:rPr>
        <w:t xml:space="preserve"> </w:t>
      </w:r>
      <w:r w:rsidR="00580FED" w:rsidRPr="00D24388">
        <w:rPr>
          <w:rFonts w:ascii="Book Antiqua" w:hAnsi="Book Antiqua"/>
          <w:sz w:val="24"/>
          <w:szCs w:val="24"/>
        </w:rPr>
        <w:t xml:space="preserve">is delivered in an </w:t>
      </w:r>
      <w:r w:rsidR="00441037" w:rsidRPr="00D24388">
        <w:rPr>
          <w:rFonts w:ascii="Book Antiqua" w:hAnsi="Book Antiqua"/>
          <w:sz w:val="24"/>
          <w:szCs w:val="24"/>
        </w:rPr>
        <w:t xml:space="preserve">estimated </w:t>
      </w:r>
      <w:r w:rsidR="00543A2C" w:rsidRPr="00D24388">
        <w:rPr>
          <w:rFonts w:ascii="Book Antiqua" w:hAnsi="Book Antiqua"/>
          <w:sz w:val="24"/>
          <w:szCs w:val="24"/>
        </w:rPr>
        <w:t>30</w:t>
      </w:r>
      <w:r w:rsidR="00834CD6" w:rsidRPr="00D24388">
        <w:rPr>
          <w:rFonts w:ascii="Book Antiqua" w:hAnsi="Book Antiqua" w:hint="eastAsia"/>
          <w:sz w:val="24"/>
          <w:szCs w:val="24"/>
          <w:lang w:eastAsia="zh-CN"/>
        </w:rPr>
        <w:t>%</w:t>
      </w:r>
      <w:r w:rsidR="00543A2C" w:rsidRPr="00D24388">
        <w:rPr>
          <w:rFonts w:ascii="Book Antiqua" w:hAnsi="Book Antiqua"/>
          <w:sz w:val="24"/>
          <w:szCs w:val="24"/>
        </w:rPr>
        <w:t>-60% of these patients</w:t>
      </w:r>
      <w:r w:rsidR="007B06DD" w:rsidRPr="00D24388">
        <w:rPr>
          <w:rFonts w:ascii="Book Antiqua" w:hAnsi="Book Antiqua"/>
          <w:sz w:val="24"/>
          <w:szCs w:val="24"/>
          <w:vertAlign w:val="superscript"/>
        </w:rPr>
        <w:t>[2,3</w:t>
      </w:r>
      <w:r w:rsidR="00E23520" w:rsidRPr="00D24388">
        <w:rPr>
          <w:rFonts w:ascii="Book Antiqua" w:hAnsi="Book Antiqua"/>
          <w:sz w:val="24"/>
          <w:szCs w:val="24"/>
          <w:vertAlign w:val="superscript"/>
        </w:rPr>
        <w:t>]</w:t>
      </w:r>
      <w:r w:rsidR="00543A2C" w:rsidRPr="00D24388">
        <w:rPr>
          <w:rFonts w:ascii="Book Antiqua" w:hAnsi="Book Antiqua"/>
          <w:sz w:val="24"/>
          <w:szCs w:val="24"/>
        </w:rPr>
        <w:t>.</w:t>
      </w:r>
      <w:r w:rsidR="00962153">
        <w:rPr>
          <w:rFonts w:ascii="Book Antiqua" w:hAnsi="Book Antiqua"/>
          <w:sz w:val="24"/>
          <w:szCs w:val="24"/>
        </w:rPr>
        <w:t xml:space="preserve"> </w:t>
      </w:r>
      <w:r w:rsidR="00543A2C" w:rsidRPr="00D24388">
        <w:rPr>
          <w:rFonts w:ascii="Book Antiqua" w:hAnsi="Book Antiqua"/>
          <w:sz w:val="24"/>
          <w:szCs w:val="24"/>
        </w:rPr>
        <w:t>Thus, a great number of patients are exposed to pelvic radiation every year.</w:t>
      </w:r>
      <w:r w:rsidR="00962153">
        <w:rPr>
          <w:rFonts w:ascii="Book Antiqua" w:hAnsi="Book Antiqua"/>
          <w:sz w:val="24"/>
          <w:szCs w:val="24"/>
        </w:rPr>
        <w:t xml:space="preserve"> </w:t>
      </w:r>
      <w:r w:rsidR="00543A2C" w:rsidRPr="00D24388">
        <w:rPr>
          <w:rFonts w:ascii="Book Antiqua" w:hAnsi="Book Antiqua"/>
          <w:sz w:val="24"/>
          <w:szCs w:val="24"/>
        </w:rPr>
        <w:t xml:space="preserve">A possible consequence of </w:t>
      </w:r>
      <w:r w:rsidR="00C7497E" w:rsidRPr="00D24388">
        <w:rPr>
          <w:rFonts w:ascii="Book Antiqua" w:hAnsi="Book Antiqua"/>
          <w:sz w:val="24"/>
          <w:szCs w:val="24"/>
        </w:rPr>
        <w:t>radiation therapy to</w:t>
      </w:r>
      <w:r w:rsidR="00EC04D8" w:rsidRPr="00D24388">
        <w:rPr>
          <w:rFonts w:ascii="Book Antiqua" w:hAnsi="Book Antiqua"/>
          <w:sz w:val="24"/>
          <w:szCs w:val="24"/>
        </w:rPr>
        <w:t xml:space="preserve"> an </w:t>
      </w:r>
      <w:r w:rsidR="00C7497E" w:rsidRPr="00D24388">
        <w:rPr>
          <w:rFonts w:ascii="Book Antiqua" w:hAnsi="Book Antiqua"/>
          <w:sz w:val="24"/>
          <w:szCs w:val="24"/>
        </w:rPr>
        <w:t>intended target</w:t>
      </w:r>
      <w:r w:rsidR="00441037" w:rsidRPr="00D24388">
        <w:rPr>
          <w:rFonts w:ascii="Book Antiqua" w:hAnsi="Book Antiqua"/>
          <w:sz w:val="24"/>
          <w:szCs w:val="24"/>
        </w:rPr>
        <w:t xml:space="preserve"> organ</w:t>
      </w:r>
      <w:r w:rsidR="006457CD" w:rsidRPr="00D24388">
        <w:rPr>
          <w:rFonts w:ascii="Book Antiqua" w:hAnsi="Book Antiqua"/>
          <w:sz w:val="24"/>
          <w:szCs w:val="24"/>
        </w:rPr>
        <w:t xml:space="preserve"> </w:t>
      </w:r>
      <w:r w:rsidR="00C7497E" w:rsidRPr="00D24388">
        <w:rPr>
          <w:rFonts w:ascii="Book Antiqua" w:hAnsi="Book Antiqua"/>
          <w:sz w:val="24"/>
          <w:szCs w:val="24"/>
        </w:rPr>
        <w:t>is the unwanted exposure to adjacent healthy tissues</w:t>
      </w:r>
      <w:r w:rsidR="00172C9A" w:rsidRPr="00D24388">
        <w:rPr>
          <w:rFonts w:ascii="Book Antiqua" w:hAnsi="Book Antiqua"/>
          <w:sz w:val="24"/>
          <w:szCs w:val="24"/>
        </w:rPr>
        <w:t xml:space="preserve">, </w:t>
      </w:r>
      <w:r w:rsidR="00441037" w:rsidRPr="00D24388">
        <w:rPr>
          <w:rFonts w:ascii="Book Antiqua" w:hAnsi="Book Antiqua"/>
          <w:sz w:val="24"/>
          <w:szCs w:val="24"/>
        </w:rPr>
        <w:t xml:space="preserve">particularly </w:t>
      </w:r>
      <w:r w:rsidR="00172C9A" w:rsidRPr="00D24388">
        <w:rPr>
          <w:rFonts w:ascii="Book Antiqua" w:hAnsi="Book Antiqua"/>
          <w:sz w:val="24"/>
          <w:szCs w:val="24"/>
        </w:rPr>
        <w:t>the rectum or sigmoid colon</w:t>
      </w:r>
      <w:r w:rsidR="00C7497E" w:rsidRPr="00D24388">
        <w:rPr>
          <w:rFonts w:ascii="Book Antiqua" w:hAnsi="Book Antiqua"/>
          <w:sz w:val="24"/>
          <w:szCs w:val="24"/>
        </w:rPr>
        <w:t>.</w:t>
      </w:r>
      <w:r w:rsidR="00962153">
        <w:rPr>
          <w:rFonts w:ascii="Book Antiqua" w:hAnsi="Book Antiqua"/>
          <w:sz w:val="24"/>
          <w:szCs w:val="24"/>
        </w:rPr>
        <w:t xml:space="preserve"> </w:t>
      </w:r>
      <w:r w:rsidR="00D62C05" w:rsidRPr="00D24388">
        <w:rPr>
          <w:rFonts w:ascii="Book Antiqua" w:hAnsi="Book Antiqua"/>
          <w:sz w:val="24"/>
          <w:szCs w:val="24"/>
        </w:rPr>
        <w:t xml:space="preserve">Patients receiving pelvic radiation will </w:t>
      </w:r>
      <w:r w:rsidR="00D870CE" w:rsidRPr="00D24388">
        <w:rPr>
          <w:rFonts w:ascii="Book Antiqua" w:hAnsi="Book Antiqua"/>
          <w:sz w:val="24"/>
          <w:szCs w:val="24"/>
        </w:rPr>
        <w:t>often</w:t>
      </w:r>
      <w:r w:rsidR="00D62C05" w:rsidRPr="00D24388">
        <w:rPr>
          <w:rFonts w:ascii="Book Antiqua" w:hAnsi="Book Antiqua"/>
          <w:sz w:val="24"/>
          <w:szCs w:val="24"/>
        </w:rPr>
        <w:t xml:space="preserve"> experience a</w:t>
      </w:r>
      <w:r w:rsidR="006E17F4" w:rsidRPr="00D24388">
        <w:rPr>
          <w:rFonts w:ascii="Book Antiqua" w:hAnsi="Book Antiqua"/>
          <w:sz w:val="24"/>
          <w:szCs w:val="24"/>
        </w:rPr>
        <w:t>n</w:t>
      </w:r>
      <w:r w:rsidR="00D62C05" w:rsidRPr="00D24388">
        <w:rPr>
          <w:rFonts w:ascii="Book Antiqua" w:hAnsi="Book Antiqua"/>
          <w:sz w:val="24"/>
          <w:szCs w:val="24"/>
        </w:rPr>
        <w:t xml:space="preserve"> acute </w:t>
      </w:r>
      <w:r w:rsidR="006E17F4" w:rsidRPr="00D24388">
        <w:rPr>
          <w:rFonts w:ascii="Book Antiqua" w:hAnsi="Book Antiqua"/>
          <w:sz w:val="24"/>
          <w:szCs w:val="24"/>
        </w:rPr>
        <w:t xml:space="preserve">temporary </w:t>
      </w:r>
      <w:r w:rsidR="00097D4E" w:rsidRPr="00D24388">
        <w:rPr>
          <w:rFonts w:ascii="Book Antiqua" w:hAnsi="Book Antiqua"/>
          <w:sz w:val="24"/>
          <w:szCs w:val="24"/>
        </w:rPr>
        <w:t xml:space="preserve">worsening of </w:t>
      </w:r>
      <w:r w:rsidR="006E17F4" w:rsidRPr="00D24388">
        <w:rPr>
          <w:rFonts w:ascii="Book Antiqua" w:hAnsi="Book Antiqua"/>
          <w:sz w:val="24"/>
          <w:szCs w:val="24"/>
        </w:rPr>
        <w:t>rectal</w:t>
      </w:r>
      <w:r w:rsidR="00097D4E" w:rsidRPr="00D24388">
        <w:rPr>
          <w:rFonts w:ascii="Book Antiqua" w:hAnsi="Book Antiqua"/>
          <w:sz w:val="24"/>
          <w:szCs w:val="24"/>
        </w:rPr>
        <w:t xml:space="preserve"> symptoms </w:t>
      </w:r>
      <w:r w:rsidR="006E17F4" w:rsidRPr="00D24388">
        <w:rPr>
          <w:rFonts w:ascii="Book Antiqua" w:hAnsi="Book Antiqua"/>
          <w:sz w:val="24"/>
          <w:szCs w:val="24"/>
        </w:rPr>
        <w:t>with a return to baseline by 6 months after therapy</w:t>
      </w:r>
      <w:r w:rsidR="007B06DD" w:rsidRPr="00D24388">
        <w:rPr>
          <w:rFonts w:ascii="Book Antiqua" w:hAnsi="Book Antiqua"/>
          <w:sz w:val="24"/>
          <w:szCs w:val="24"/>
          <w:vertAlign w:val="superscript"/>
        </w:rPr>
        <w:t>[4,5</w:t>
      </w:r>
      <w:r w:rsidR="006E17F4" w:rsidRPr="00D24388">
        <w:rPr>
          <w:rFonts w:ascii="Book Antiqua" w:hAnsi="Book Antiqua"/>
          <w:sz w:val="24"/>
          <w:szCs w:val="24"/>
          <w:vertAlign w:val="superscript"/>
        </w:rPr>
        <w:t>]</w:t>
      </w:r>
      <w:r w:rsidR="006E17F4" w:rsidRPr="00D24388">
        <w:rPr>
          <w:rFonts w:ascii="Book Antiqua" w:hAnsi="Book Antiqua"/>
          <w:sz w:val="24"/>
          <w:szCs w:val="24"/>
        </w:rPr>
        <w:t>.</w:t>
      </w:r>
      <w:r w:rsidR="00962153">
        <w:rPr>
          <w:rFonts w:ascii="Book Antiqua" w:hAnsi="Book Antiqua"/>
          <w:sz w:val="24"/>
          <w:szCs w:val="24"/>
        </w:rPr>
        <w:t xml:space="preserve"> </w:t>
      </w:r>
      <w:r w:rsidR="00441037" w:rsidRPr="00D24388">
        <w:rPr>
          <w:rFonts w:ascii="Book Antiqua" w:hAnsi="Book Antiqua"/>
          <w:sz w:val="24"/>
          <w:szCs w:val="24"/>
        </w:rPr>
        <w:t xml:space="preserve">Radiation dose to </w:t>
      </w:r>
      <w:r w:rsidR="00D870CE" w:rsidRPr="00D24388">
        <w:rPr>
          <w:rFonts w:ascii="Book Antiqua" w:hAnsi="Book Antiqua"/>
          <w:sz w:val="24"/>
          <w:szCs w:val="24"/>
        </w:rPr>
        <w:t xml:space="preserve">the rectum </w:t>
      </w:r>
      <w:r w:rsidR="00C7497E" w:rsidRPr="00D24388">
        <w:rPr>
          <w:rFonts w:ascii="Book Antiqua" w:hAnsi="Book Antiqua"/>
          <w:sz w:val="24"/>
          <w:szCs w:val="24"/>
        </w:rPr>
        <w:t xml:space="preserve">can </w:t>
      </w:r>
      <w:r w:rsidR="006E17F4" w:rsidRPr="00D24388">
        <w:rPr>
          <w:rFonts w:ascii="Book Antiqua" w:hAnsi="Book Antiqua"/>
          <w:sz w:val="24"/>
          <w:szCs w:val="24"/>
        </w:rPr>
        <w:t xml:space="preserve">less often </w:t>
      </w:r>
      <w:r w:rsidR="00C7497E" w:rsidRPr="00D24388">
        <w:rPr>
          <w:rFonts w:ascii="Book Antiqua" w:hAnsi="Book Antiqua"/>
          <w:sz w:val="24"/>
          <w:szCs w:val="24"/>
        </w:rPr>
        <w:t xml:space="preserve">result in the development of </w:t>
      </w:r>
      <w:r w:rsidR="006E17F4" w:rsidRPr="00D24388">
        <w:rPr>
          <w:rFonts w:ascii="Book Antiqua" w:hAnsi="Book Antiqua"/>
          <w:sz w:val="24"/>
          <w:szCs w:val="24"/>
        </w:rPr>
        <w:t xml:space="preserve">late complications such as </w:t>
      </w:r>
      <w:r w:rsidR="00C7497E" w:rsidRPr="00D24388">
        <w:rPr>
          <w:rFonts w:ascii="Book Antiqua" w:hAnsi="Book Antiqua"/>
          <w:sz w:val="24"/>
          <w:szCs w:val="24"/>
        </w:rPr>
        <w:t xml:space="preserve">radiation proctitis, which is </w:t>
      </w:r>
      <w:r w:rsidR="00441037" w:rsidRPr="00D24388">
        <w:rPr>
          <w:rFonts w:ascii="Book Antiqua" w:hAnsi="Book Antiqua"/>
          <w:sz w:val="24"/>
          <w:szCs w:val="24"/>
        </w:rPr>
        <w:t xml:space="preserve">broadly </w:t>
      </w:r>
      <w:r w:rsidR="00B26242" w:rsidRPr="00D24388">
        <w:rPr>
          <w:rFonts w:ascii="Book Antiqua" w:hAnsi="Book Antiqua"/>
          <w:sz w:val="24"/>
          <w:szCs w:val="24"/>
        </w:rPr>
        <w:t>defined as epithelial damage to the</w:t>
      </w:r>
      <w:r w:rsidR="00172C9A" w:rsidRPr="00D24388">
        <w:rPr>
          <w:rFonts w:ascii="Book Antiqua" w:hAnsi="Book Antiqua"/>
          <w:sz w:val="24"/>
          <w:szCs w:val="24"/>
        </w:rPr>
        <w:t xml:space="preserve"> colon </w:t>
      </w:r>
      <w:r w:rsidR="00B26242" w:rsidRPr="00D24388">
        <w:rPr>
          <w:rFonts w:ascii="Book Antiqua" w:hAnsi="Book Antiqua"/>
          <w:sz w:val="24"/>
          <w:szCs w:val="24"/>
        </w:rPr>
        <w:t>due to radiation</w:t>
      </w:r>
      <w:r w:rsidR="00172C9A" w:rsidRPr="00D24388">
        <w:rPr>
          <w:rFonts w:ascii="Book Antiqua" w:hAnsi="Book Antiqua"/>
          <w:sz w:val="24"/>
          <w:szCs w:val="24"/>
        </w:rPr>
        <w:t xml:space="preserve"> treatment</w:t>
      </w:r>
      <w:r w:rsidR="00E23520" w:rsidRPr="00D24388">
        <w:rPr>
          <w:rFonts w:ascii="Book Antiqua" w:hAnsi="Book Antiqua"/>
          <w:sz w:val="24"/>
          <w:szCs w:val="24"/>
          <w:vertAlign w:val="superscript"/>
        </w:rPr>
        <w:t>[</w:t>
      </w:r>
      <w:r w:rsidR="007B06DD" w:rsidRPr="00D24388">
        <w:rPr>
          <w:rFonts w:ascii="Book Antiqua" w:hAnsi="Book Antiqua"/>
          <w:sz w:val="24"/>
          <w:szCs w:val="24"/>
          <w:vertAlign w:val="superscript"/>
        </w:rPr>
        <w:t>6</w:t>
      </w:r>
      <w:r w:rsidR="00E23520" w:rsidRPr="00D24388">
        <w:rPr>
          <w:rFonts w:ascii="Book Antiqua" w:hAnsi="Book Antiqua"/>
          <w:sz w:val="24"/>
          <w:szCs w:val="24"/>
          <w:vertAlign w:val="superscript"/>
        </w:rPr>
        <w:t>]</w:t>
      </w:r>
      <w:r w:rsidR="00B26242" w:rsidRPr="00D24388">
        <w:rPr>
          <w:rFonts w:ascii="Book Antiqua" w:hAnsi="Book Antiqua"/>
          <w:sz w:val="24"/>
          <w:szCs w:val="24"/>
        </w:rPr>
        <w:t>.</w:t>
      </w:r>
    </w:p>
    <w:p w:rsidR="00C7497E" w:rsidRPr="00D24388" w:rsidRDefault="008C3ECB" w:rsidP="00834CD6">
      <w:pPr>
        <w:adjustRightInd w:val="0"/>
        <w:snapToGrid w:val="0"/>
        <w:spacing w:after="0" w:line="360" w:lineRule="auto"/>
        <w:ind w:firstLineChars="100" w:firstLine="240"/>
        <w:jc w:val="both"/>
        <w:rPr>
          <w:rFonts w:ascii="Book Antiqua" w:hAnsi="Book Antiqua"/>
          <w:sz w:val="24"/>
          <w:szCs w:val="24"/>
        </w:rPr>
      </w:pPr>
      <w:r w:rsidRPr="00D24388">
        <w:rPr>
          <w:rFonts w:ascii="Book Antiqua" w:hAnsi="Book Antiqua"/>
          <w:sz w:val="24"/>
          <w:szCs w:val="24"/>
        </w:rPr>
        <w:t xml:space="preserve">Most series in the literature suggest an incidence around 5% </w:t>
      </w:r>
      <w:r w:rsidR="006457CD" w:rsidRPr="00D24388">
        <w:rPr>
          <w:rFonts w:ascii="Book Antiqua" w:hAnsi="Book Antiqua"/>
          <w:sz w:val="24"/>
          <w:szCs w:val="24"/>
        </w:rPr>
        <w:t xml:space="preserve">for chronic radiation proctitis </w:t>
      </w:r>
      <w:r w:rsidRPr="00D24388">
        <w:rPr>
          <w:rFonts w:ascii="Book Antiqua" w:hAnsi="Book Antiqua"/>
          <w:sz w:val="24"/>
          <w:szCs w:val="24"/>
        </w:rPr>
        <w:t>after pelvic radiation</w:t>
      </w:r>
      <w:r w:rsidR="007B06DD" w:rsidRPr="00D24388">
        <w:rPr>
          <w:rFonts w:ascii="Book Antiqua" w:hAnsi="Book Antiqua"/>
          <w:sz w:val="24"/>
          <w:szCs w:val="24"/>
          <w:vertAlign w:val="superscript"/>
        </w:rPr>
        <w:t>[</w:t>
      </w:r>
      <w:r w:rsidR="00E23520" w:rsidRPr="00D24388">
        <w:rPr>
          <w:rFonts w:ascii="Book Antiqua" w:hAnsi="Book Antiqua"/>
          <w:sz w:val="24"/>
          <w:szCs w:val="24"/>
          <w:vertAlign w:val="superscript"/>
        </w:rPr>
        <w:t>7]</w:t>
      </w:r>
      <w:r w:rsidR="00110118" w:rsidRPr="00D24388">
        <w:rPr>
          <w:rFonts w:ascii="Book Antiqua" w:hAnsi="Book Antiqua"/>
          <w:sz w:val="24"/>
          <w:szCs w:val="24"/>
        </w:rPr>
        <w:t>.</w:t>
      </w:r>
      <w:r w:rsidR="00962153">
        <w:rPr>
          <w:rFonts w:ascii="Book Antiqua" w:hAnsi="Book Antiqua"/>
          <w:sz w:val="24"/>
          <w:szCs w:val="24"/>
        </w:rPr>
        <w:t xml:space="preserve"> </w:t>
      </w:r>
      <w:r w:rsidRPr="00D24388">
        <w:rPr>
          <w:rFonts w:ascii="Book Antiqua" w:hAnsi="Book Antiqua"/>
          <w:sz w:val="24"/>
          <w:szCs w:val="24"/>
        </w:rPr>
        <w:t xml:space="preserve">Although, </w:t>
      </w:r>
      <w:r w:rsidR="00A52B4C" w:rsidRPr="00D24388">
        <w:rPr>
          <w:rFonts w:ascii="Book Antiqua" w:hAnsi="Book Antiqua"/>
          <w:sz w:val="24"/>
          <w:szCs w:val="24"/>
        </w:rPr>
        <w:t>some</w:t>
      </w:r>
      <w:r w:rsidRPr="00D24388">
        <w:rPr>
          <w:rFonts w:ascii="Book Antiqua" w:hAnsi="Book Antiqua"/>
          <w:sz w:val="24"/>
          <w:szCs w:val="24"/>
        </w:rPr>
        <w:t xml:space="preserve"> studies suggest the </w:t>
      </w:r>
      <w:r w:rsidR="00A52B4C" w:rsidRPr="00D24388">
        <w:rPr>
          <w:rFonts w:ascii="Book Antiqua" w:hAnsi="Book Antiqua"/>
          <w:sz w:val="24"/>
          <w:szCs w:val="24"/>
        </w:rPr>
        <w:t>incidence could be as high as</w:t>
      </w:r>
      <w:r w:rsidR="00110118" w:rsidRPr="00D24388">
        <w:rPr>
          <w:rFonts w:ascii="Book Antiqua" w:hAnsi="Book Antiqua"/>
          <w:sz w:val="24"/>
          <w:szCs w:val="24"/>
        </w:rPr>
        <w:t xml:space="preserve"> 20</w:t>
      </w:r>
      <w:r w:rsidR="00834CD6" w:rsidRPr="00D24388">
        <w:rPr>
          <w:rFonts w:ascii="Book Antiqua" w:hAnsi="Book Antiqua" w:hint="eastAsia"/>
          <w:sz w:val="24"/>
          <w:szCs w:val="24"/>
          <w:lang w:eastAsia="zh-CN"/>
        </w:rPr>
        <w:t>%</w:t>
      </w:r>
      <w:r w:rsidR="00110118" w:rsidRPr="00D24388">
        <w:rPr>
          <w:rFonts w:ascii="Book Antiqua" w:hAnsi="Book Antiqua"/>
          <w:sz w:val="24"/>
          <w:szCs w:val="24"/>
        </w:rPr>
        <w:t>-</w:t>
      </w:r>
      <w:r w:rsidR="00A52B4C" w:rsidRPr="00D24388">
        <w:rPr>
          <w:rFonts w:ascii="Book Antiqua" w:hAnsi="Book Antiqua"/>
          <w:sz w:val="24"/>
          <w:szCs w:val="24"/>
        </w:rPr>
        <w:t>30%, due to a vast underdiagnoses of this condition</w:t>
      </w:r>
      <w:r w:rsidR="007B06DD" w:rsidRPr="00D24388">
        <w:rPr>
          <w:rFonts w:ascii="Book Antiqua" w:hAnsi="Book Antiqua"/>
          <w:sz w:val="24"/>
          <w:szCs w:val="24"/>
          <w:vertAlign w:val="superscript"/>
        </w:rPr>
        <w:t>[8</w:t>
      </w:r>
      <w:r w:rsidR="00E23520" w:rsidRPr="00D24388">
        <w:rPr>
          <w:rFonts w:ascii="Book Antiqua" w:hAnsi="Book Antiqua"/>
          <w:sz w:val="24"/>
          <w:szCs w:val="24"/>
          <w:vertAlign w:val="superscript"/>
        </w:rPr>
        <w:t>]</w:t>
      </w:r>
      <w:r w:rsidR="00A52B4C" w:rsidRPr="00D24388">
        <w:rPr>
          <w:rFonts w:ascii="Book Antiqua" w:hAnsi="Book Antiqua"/>
          <w:sz w:val="24"/>
          <w:szCs w:val="24"/>
        </w:rPr>
        <w:t>.</w:t>
      </w:r>
      <w:r w:rsidR="00962153">
        <w:rPr>
          <w:rFonts w:ascii="Book Antiqua" w:hAnsi="Book Antiqua"/>
          <w:sz w:val="24"/>
          <w:szCs w:val="24"/>
        </w:rPr>
        <w:t xml:space="preserve"> </w:t>
      </w:r>
      <w:r w:rsidR="00A52B4C" w:rsidRPr="00D24388">
        <w:rPr>
          <w:rFonts w:ascii="Book Antiqua" w:hAnsi="Book Antiqua"/>
          <w:sz w:val="24"/>
          <w:szCs w:val="24"/>
        </w:rPr>
        <w:t>As such, the true epidemiology of radiation proctitis is difficult to characterize given the variety of cancer sites and radiation</w:t>
      </w:r>
      <w:r w:rsidR="00EE4C2F" w:rsidRPr="00D24388">
        <w:rPr>
          <w:rFonts w:ascii="Book Antiqua" w:hAnsi="Book Antiqua"/>
          <w:sz w:val="24"/>
          <w:szCs w:val="24"/>
        </w:rPr>
        <w:t xml:space="preserve"> treatment schemes</w:t>
      </w:r>
      <w:r w:rsidR="006457CD" w:rsidRPr="00D24388">
        <w:rPr>
          <w:rFonts w:ascii="Book Antiqua" w:hAnsi="Book Antiqua"/>
          <w:sz w:val="24"/>
          <w:szCs w:val="24"/>
        </w:rPr>
        <w:t>.</w:t>
      </w:r>
      <w:r w:rsidR="00962153">
        <w:rPr>
          <w:rFonts w:ascii="Book Antiqua" w:hAnsi="Book Antiqua"/>
          <w:sz w:val="24"/>
          <w:szCs w:val="24"/>
        </w:rPr>
        <w:t xml:space="preserve"> </w:t>
      </w:r>
      <w:r w:rsidR="00A52B4C" w:rsidRPr="00D24388">
        <w:rPr>
          <w:rFonts w:ascii="Book Antiqua" w:hAnsi="Book Antiqua"/>
          <w:sz w:val="24"/>
          <w:szCs w:val="24"/>
        </w:rPr>
        <w:t xml:space="preserve">Given the relative frequency of incidence, clinicians </w:t>
      </w:r>
      <w:r w:rsidRPr="00D24388">
        <w:rPr>
          <w:rFonts w:ascii="Book Antiqua" w:hAnsi="Book Antiqua"/>
          <w:sz w:val="24"/>
          <w:szCs w:val="24"/>
        </w:rPr>
        <w:t>are likely familiar with the</w:t>
      </w:r>
      <w:r w:rsidR="00AE7A93" w:rsidRPr="00D24388">
        <w:rPr>
          <w:rFonts w:ascii="Book Antiqua" w:hAnsi="Book Antiqua"/>
          <w:sz w:val="24"/>
          <w:szCs w:val="24"/>
        </w:rPr>
        <w:t xml:space="preserve"> most frequent constellation of symptoms seen with radiation proctitis</w:t>
      </w:r>
      <w:r w:rsidR="00EE4C2F" w:rsidRPr="00D24388">
        <w:rPr>
          <w:rFonts w:ascii="Book Antiqua" w:hAnsi="Book Antiqua"/>
          <w:sz w:val="24"/>
          <w:szCs w:val="24"/>
        </w:rPr>
        <w:t>:</w:t>
      </w:r>
      <w:r w:rsidR="00AE7A93" w:rsidRPr="00D24388">
        <w:rPr>
          <w:rFonts w:ascii="Book Antiqua" w:hAnsi="Book Antiqua"/>
          <w:sz w:val="24"/>
          <w:szCs w:val="24"/>
        </w:rPr>
        <w:t xml:space="preserve"> diarrhea, urgency, rectal bleeding and</w:t>
      </w:r>
      <w:r w:rsidR="00441037" w:rsidRPr="00D24388">
        <w:rPr>
          <w:rFonts w:ascii="Book Antiqua" w:hAnsi="Book Antiqua"/>
          <w:sz w:val="24"/>
          <w:szCs w:val="24"/>
        </w:rPr>
        <w:t>/or</w:t>
      </w:r>
      <w:r w:rsidR="00AE7A93" w:rsidRPr="00D24388">
        <w:rPr>
          <w:rFonts w:ascii="Book Antiqua" w:hAnsi="Book Antiqua"/>
          <w:sz w:val="24"/>
          <w:szCs w:val="24"/>
        </w:rPr>
        <w:t xml:space="preserve"> fecal incontinence</w:t>
      </w:r>
      <w:r w:rsidR="007B06DD" w:rsidRPr="00D24388">
        <w:rPr>
          <w:rFonts w:ascii="Book Antiqua" w:hAnsi="Book Antiqua"/>
          <w:sz w:val="24"/>
          <w:szCs w:val="24"/>
          <w:vertAlign w:val="superscript"/>
        </w:rPr>
        <w:t>[9</w:t>
      </w:r>
      <w:r w:rsidR="00E23520" w:rsidRPr="00D24388">
        <w:rPr>
          <w:rFonts w:ascii="Book Antiqua" w:hAnsi="Book Antiqua"/>
          <w:sz w:val="24"/>
          <w:szCs w:val="24"/>
          <w:vertAlign w:val="superscript"/>
        </w:rPr>
        <w:t>]</w:t>
      </w:r>
      <w:r w:rsidR="00AE7A93" w:rsidRPr="00D24388">
        <w:rPr>
          <w:rFonts w:ascii="Book Antiqua" w:hAnsi="Book Antiqua"/>
          <w:sz w:val="24"/>
          <w:szCs w:val="24"/>
        </w:rPr>
        <w:t>.</w:t>
      </w:r>
      <w:r w:rsidR="00962153">
        <w:rPr>
          <w:rFonts w:ascii="Book Antiqua" w:hAnsi="Book Antiqua"/>
          <w:sz w:val="24"/>
          <w:szCs w:val="24"/>
        </w:rPr>
        <w:t xml:space="preserve"> </w:t>
      </w:r>
    </w:p>
    <w:p w:rsidR="00FB7CA8" w:rsidRPr="00D24388" w:rsidRDefault="00FB7CA8" w:rsidP="00834CD6">
      <w:pPr>
        <w:adjustRightInd w:val="0"/>
        <w:snapToGrid w:val="0"/>
        <w:spacing w:after="0" w:line="360" w:lineRule="auto"/>
        <w:ind w:firstLineChars="100" w:firstLine="240"/>
        <w:jc w:val="both"/>
        <w:rPr>
          <w:rFonts w:ascii="Book Antiqua" w:hAnsi="Book Antiqua"/>
          <w:sz w:val="24"/>
          <w:szCs w:val="24"/>
        </w:rPr>
      </w:pPr>
      <w:r w:rsidRPr="00D24388">
        <w:rPr>
          <w:rFonts w:ascii="Book Antiqua" w:hAnsi="Book Antiqua"/>
          <w:sz w:val="24"/>
          <w:szCs w:val="24"/>
        </w:rPr>
        <w:t>Like all deterministic radiation effects, radiation proctitis has an apparent threshold dose and the severity of the consequence depends of the amount of absorbed dose</w:t>
      </w:r>
      <w:r w:rsidR="007B06DD" w:rsidRPr="00D24388">
        <w:rPr>
          <w:rFonts w:ascii="Book Antiqua" w:hAnsi="Book Antiqua"/>
          <w:sz w:val="24"/>
          <w:szCs w:val="24"/>
          <w:vertAlign w:val="superscript"/>
        </w:rPr>
        <w:t>[10</w:t>
      </w:r>
      <w:r w:rsidR="00E23520" w:rsidRPr="00D24388">
        <w:rPr>
          <w:rFonts w:ascii="Book Antiqua" w:hAnsi="Book Antiqua"/>
          <w:sz w:val="24"/>
          <w:szCs w:val="24"/>
          <w:vertAlign w:val="superscript"/>
        </w:rPr>
        <w:t>]</w:t>
      </w:r>
      <w:r w:rsidRPr="00D24388">
        <w:rPr>
          <w:rFonts w:ascii="Book Antiqua" w:hAnsi="Book Antiqua"/>
          <w:sz w:val="24"/>
          <w:szCs w:val="24"/>
        </w:rPr>
        <w:t>.</w:t>
      </w:r>
      <w:r w:rsidR="00962153">
        <w:rPr>
          <w:rFonts w:ascii="Book Antiqua" w:hAnsi="Book Antiqua"/>
          <w:sz w:val="24"/>
          <w:szCs w:val="24"/>
        </w:rPr>
        <w:t xml:space="preserve"> </w:t>
      </w:r>
      <w:r w:rsidR="00441037" w:rsidRPr="00D24388">
        <w:rPr>
          <w:rFonts w:ascii="Book Antiqua" w:hAnsi="Book Antiqua"/>
          <w:sz w:val="24"/>
          <w:szCs w:val="24"/>
        </w:rPr>
        <w:t>Doses of radiation less than 45 Gy are seldom associated with long-term side effects to the rectum, while doses above 70 Gy have been noted to cause significant injury</w:t>
      </w:r>
      <w:r w:rsidR="00E23520" w:rsidRPr="00D24388">
        <w:rPr>
          <w:rFonts w:ascii="Book Antiqua" w:hAnsi="Book Antiqua"/>
          <w:sz w:val="24"/>
          <w:szCs w:val="24"/>
          <w:vertAlign w:val="superscript"/>
        </w:rPr>
        <w:t>[1</w:t>
      </w:r>
      <w:r w:rsidR="007B06DD" w:rsidRPr="00D24388">
        <w:rPr>
          <w:rFonts w:ascii="Book Antiqua" w:hAnsi="Book Antiqua"/>
          <w:sz w:val="24"/>
          <w:szCs w:val="24"/>
          <w:vertAlign w:val="superscript"/>
        </w:rPr>
        <w:t>1</w:t>
      </w:r>
      <w:r w:rsidR="00E23520" w:rsidRPr="00D24388">
        <w:rPr>
          <w:rFonts w:ascii="Book Antiqua" w:hAnsi="Book Antiqua"/>
          <w:sz w:val="24"/>
          <w:szCs w:val="24"/>
          <w:vertAlign w:val="superscript"/>
        </w:rPr>
        <w:t>]</w:t>
      </w:r>
      <w:r w:rsidR="00441037" w:rsidRPr="00D24388">
        <w:rPr>
          <w:rFonts w:ascii="Book Antiqua" w:hAnsi="Book Antiqua"/>
          <w:sz w:val="24"/>
          <w:szCs w:val="24"/>
        </w:rPr>
        <w:t>.</w:t>
      </w:r>
      <w:r w:rsidR="00962153">
        <w:rPr>
          <w:rFonts w:ascii="Book Antiqua" w:hAnsi="Book Antiqua"/>
          <w:sz w:val="24"/>
          <w:szCs w:val="24"/>
        </w:rPr>
        <w:t xml:space="preserve"> </w:t>
      </w:r>
      <w:r w:rsidR="00441037" w:rsidRPr="00D24388">
        <w:rPr>
          <w:rFonts w:ascii="Book Antiqua" w:hAnsi="Book Antiqua"/>
          <w:sz w:val="24"/>
          <w:szCs w:val="24"/>
        </w:rPr>
        <w:t xml:space="preserve">Doses between 45 and 70 Gy have a more variable </w:t>
      </w:r>
      <w:r w:rsidR="00092199" w:rsidRPr="00D24388">
        <w:rPr>
          <w:rFonts w:ascii="Book Antiqua" w:hAnsi="Book Antiqua"/>
          <w:sz w:val="24"/>
          <w:szCs w:val="24"/>
        </w:rPr>
        <w:t>association</w:t>
      </w:r>
      <w:r w:rsidR="00441037" w:rsidRPr="00D24388">
        <w:rPr>
          <w:rFonts w:ascii="Book Antiqua" w:hAnsi="Book Antiqua"/>
          <w:sz w:val="24"/>
          <w:szCs w:val="24"/>
        </w:rPr>
        <w:t xml:space="preserve"> with radiation proctitis, as t</w:t>
      </w:r>
      <w:r w:rsidRPr="00D24388">
        <w:rPr>
          <w:rFonts w:ascii="Book Antiqua" w:hAnsi="Book Antiqua"/>
          <w:sz w:val="24"/>
          <w:szCs w:val="24"/>
        </w:rPr>
        <w:t>he likelihood of developing injury is related to both patient factors, such as smoking, diabetes, vascular disease or inflammatory bowel disease</w:t>
      </w:r>
      <w:r w:rsidR="001930CE" w:rsidRPr="00D24388">
        <w:rPr>
          <w:rFonts w:ascii="Book Antiqua" w:hAnsi="Book Antiqua"/>
          <w:sz w:val="24"/>
          <w:szCs w:val="24"/>
          <w:vertAlign w:val="superscript"/>
        </w:rPr>
        <w:t>[12,13</w:t>
      </w:r>
      <w:r w:rsidR="00E23520" w:rsidRPr="00D24388">
        <w:rPr>
          <w:rFonts w:ascii="Book Antiqua" w:hAnsi="Book Antiqua"/>
          <w:sz w:val="24"/>
          <w:szCs w:val="24"/>
          <w:vertAlign w:val="superscript"/>
        </w:rPr>
        <w:t>]</w:t>
      </w:r>
      <w:r w:rsidRPr="00D24388">
        <w:rPr>
          <w:rFonts w:ascii="Book Antiqua" w:hAnsi="Book Antiqua"/>
          <w:sz w:val="24"/>
          <w:szCs w:val="24"/>
        </w:rPr>
        <w:t>, and treatment factors, such as total radiation dose, dose per fraction, technique, and treatment volume</w:t>
      </w:r>
      <w:r w:rsidR="001930CE" w:rsidRPr="00D24388">
        <w:rPr>
          <w:rFonts w:ascii="Book Antiqua" w:hAnsi="Book Antiqua"/>
          <w:sz w:val="24"/>
          <w:szCs w:val="24"/>
          <w:vertAlign w:val="superscript"/>
        </w:rPr>
        <w:t>[14</w:t>
      </w:r>
      <w:r w:rsidR="00E23520" w:rsidRPr="00D24388">
        <w:rPr>
          <w:rFonts w:ascii="Book Antiqua" w:hAnsi="Book Antiqua"/>
          <w:sz w:val="24"/>
          <w:szCs w:val="24"/>
          <w:vertAlign w:val="superscript"/>
        </w:rPr>
        <w:t>]</w:t>
      </w:r>
      <w:r w:rsidRPr="00D24388">
        <w:rPr>
          <w:rFonts w:ascii="Book Antiqua" w:hAnsi="Book Antiqua"/>
          <w:sz w:val="24"/>
          <w:szCs w:val="24"/>
        </w:rPr>
        <w:t>.</w:t>
      </w:r>
      <w:r w:rsidR="00962153">
        <w:rPr>
          <w:rFonts w:ascii="Book Antiqua" w:hAnsi="Book Antiqua"/>
          <w:sz w:val="24"/>
          <w:szCs w:val="24"/>
        </w:rPr>
        <w:t xml:space="preserve"> </w:t>
      </w:r>
    </w:p>
    <w:p w:rsidR="00361010" w:rsidRPr="00D24388" w:rsidRDefault="00361010" w:rsidP="003273DE">
      <w:pPr>
        <w:adjustRightInd w:val="0"/>
        <w:snapToGrid w:val="0"/>
        <w:spacing w:after="0" w:line="360" w:lineRule="auto"/>
        <w:jc w:val="both"/>
        <w:rPr>
          <w:rFonts w:ascii="Book Antiqua" w:hAnsi="Book Antiqua"/>
          <w:sz w:val="24"/>
          <w:szCs w:val="24"/>
        </w:rPr>
      </w:pPr>
    </w:p>
    <w:p w:rsidR="00361010" w:rsidRPr="00D24388" w:rsidRDefault="00361010" w:rsidP="003273DE">
      <w:pPr>
        <w:adjustRightInd w:val="0"/>
        <w:snapToGrid w:val="0"/>
        <w:spacing w:after="0" w:line="360" w:lineRule="auto"/>
        <w:jc w:val="both"/>
        <w:rPr>
          <w:rFonts w:ascii="Book Antiqua" w:hAnsi="Book Antiqua"/>
          <w:b/>
          <w:sz w:val="24"/>
          <w:szCs w:val="24"/>
          <w:vertAlign w:val="superscript"/>
        </w:rPr>
      </w:pPr>
      <w:r w:rsidRPr="00D24388">
        <w:rPr>
          <w:rFonts w:ascii="Book Antiqua" w:hAnsi="Book Antiqua"/>
          <w:b/>
          <w:sz w:val="24"/>
          <w:szCs w:val="24"/>
        </w:rPr>
        <w:t>CLASSIFICATION AND DIAGNOSIS</w:t>
      </w:r>
    </w:p>
    <w:p w:rsidR="009E48D8" w:rsidRPr="00D24388" w:rsidRDefault="00361010" w:rsidP="003273DE">
      <w:pPr>
        <w:adjustRightInd w:val="0"/>
        <w:snapToGrid w:val="0"/>
        <w:spacing w:after="0" w:line="360" w:lineRule="auto"/>
        <w:jc w:val="both"/>
        <w:rPr>
          <w:rFonts w:ascii="Book Antiqua" w:hAnsi="Book Antiqua"/>
          <w:sz w:val="24"/>
          <w:szCs w:val="24"/>
        </w:rPr>
      </w:pPr>
      <w:r w:rsidRPr="00D24388">
        <w:rPr>
          <w:rFonts w:ascii="Book Antiqua" w:hAnsi="Book Antiqua"/>
          <w:sz w:val="24"/>
          <w:szCs w:val="24"/>
        </w:rPr>
        <w:t>Essential to the diagnosis and management of any treatment-related complication is a system of classification.</w:t>
      </w:r>
      <w:r w:rsidR="00962153">
        <w:rPr>
          <w:rFonts w:ascii="Book Antiqua" w:hAnsi="Book Antiqua"/>
          <w:sz w:val="24"/>
          <w:szCs w:val="24"/>
        </w:rPr>
        <w:t xml:space="preserve"> </w:t>
      </w:r>
      <w:r w:rsidR="00BC3A5E" w:rsidRPr="00D24388">
        <w:rPr>
          <w:rFonts w:ascii="Book Antiqua" w:hAnsi="Book Antiqua"/>
          <w:sz w:val="24"/>
          <w:szCs w:val="24"/>
        </w:rPr>
        <w:t>This allows for a more objective approach to the stratification of observed toxicity and helps physicians make a</w:t>
      </w:r>
      <w:r w:rsidR="00EC04D8" w:rsidRPr="00D24388">
        <w:rPr>
          <w:rFonts w:ascii="Book Antiqua" w:hAnsi="Book Antiqua"/>
          <w:sz w:val="24"/>
          <w:szCs w:val="24"/>
        </w:rPr>
        <w:t>n</w:t>
      </w:r>
      <w:r w:rsidR="00BC3A5E" w:rsidRPr="00D24388">
        <w:rPr>
          <w:rFonts w:ascii="Book Antiqua" w:hAnsi="Book Antiqua"/>
          <w:sz w:val="24"/>
          <w:szCs w:val="24"/>
        </w:rPr>
        <w:t xml:space="preserve"> informed management decision.</w:t>
      </w:r>
      <w:r w:rsidR="00962153">
        <w:rPr>
          <w:rFonts w:ascii="Book Antiqua" w:hAnsi="Book Antiqua"/>
          <w:sz w:val="24"/>
          <w:szCs w:val="24"/>
        </w:rPr>
        <w:t xml:space="preserve"> </w:t>
      </w:r>
      <w:r w:rsidRPr="00D24388">
        <w:rPr>
          <w:rFonts w:ascii="Book Antiqua" w:hAnsi="Book Antiqua"/>
          <w:sz w:val="24"/>
          <w:szCs w:val="24"/>
        </w:rPr>
        <w:t xml:space="preserve">Most reported literature </w:t>
      </w:r>
      <w:r w:rsidR="00BC3A5E" w:rsidRPr="00D24388">
        <w:rPr>
          <w:rFonts w:ascii="Book Antiqua" w:hAnsi="Book Antiqua"/>
          <w:sz w:val="24"/>
          <w:szCs w:val="24"/>
        </w:rPr>
        <w:t>describes</w:t>
      </w:r>
      <w:r w:rsidRPr="00D24388">
        <w:rPr>
          <w:rFonts w:ascii="Book Antiqua" w:hAnsi="Book Antiqua"/>
          <w:sz w:val="24"/>
          <w:szCs w:val="24"/>
        </w:rPr>
        <w:t xml:space="preserve"> radiation-related gastrointestinal</w:t>
      </w:r>
      <w:r w:rsidR="00BC3A5E" w:rsidRPr="00D24388">
        <w:rPr>
          <w:rFonts w:ascii="Book Antiqua" w:hAnsi="Book Antiqua"/>
          <w:sz w:val="24"/>
          <w:szCs w:val="24"/>
        </w:rPr>
        <w:t xml:space="preserve"> toxicity using the Radiation Therapy Oncology Group (RTOG) scoring criteria</w:t>
      </w:r>
      <w:r w:rsidR="00E23520" w:rsidRPr="00D24388">
        <w:rPr>
          <w:rFonts w:ascii="Book Antiqua" w:hAnsi="Book Antiqua"/>
          <w:sz w:val="24"/>
          <w:szCs w:val="24"/>
          <w:vertAlign w:val="superscript"/>
        </w:rPr>
        <w:t>[1</w:t>
      </w:r>
      <w:r w:rsidR="001930CE" w:rsidRPr="00D24388">
        <w:rPr>
          <w:rFonts w:ascii="Book Antiqua" w:hAnsi="Book Antiqua"/>
          <w:sz w:val="24"/>
          <w:szCs w:val="24"/>
          <w:vertAlign w:val="superscript"/>
        </w:rPr>
        <w:t>5</w:t>
      </w:r>
      <w:r w:rsidR="00E23520" w:rsidRPr="00D24388">
        <w:rPr>
          <w:rFonts w:ascii="Book Antiqua" w:hAnsi="Book Antiqua"/>
          <w:sz w:val="24"/>
          <w:szCs w:val="24"/>
          <w:vertAlign w:val="superscript"/>
        </w:rPr>
        <w:t>]</w:t>
      </w:r>
      <w:r w:rsidR="00BC3A5E" w:rsidRPr="00D24388">
        <w:rPr>
          <w:rFonts w:ascii="Book Antiqua" w:hAnsi="Book Antiqua"/>
          <w:sz w:val="24"/>
          <w:szCs w:val="24"/>
        </w:rPr>
        <w:t>.</w:t>
      </w:r>
      <w:r w:rsidR="00962153">
        <w:rPr>
          <w:rFonts w:ascii="Book Antiqua" w:hAnsi="Book Antiqua"/>
          <w:sz w:val="24"/>
          <w:szCs w:val="24"/>
        </w:rPr>
        <w:t xml:space="preserve"> </w:t>
      </w:r>
      <w:r w:rsidR="00BC3A5E" w:rsidRPr="00D24388">
        <w:rPr>
          <w:rFonts w:ascii="Book Antiqua" w:hAnsi="Book Antiqua"/>
          <w:sz w:val="24"/>
          <w:szCs w:val="24"/>
        </w:rPr>
        <w:t>A user-friendly modified version is shown in Table 1</w:t>
      </w:r>
      <w:r w:rsidR="00E23520" w:rsidRPr="00D24388">
        <w:rPr>
          <w:rFonts w:ascii="Book Antiqua" w:hAnsi="Book Antiqua"/>
          <w:sz w:val="24"/>
          <w:szCs w:val="24"/>
          <w:vertAlign w:val="superscript"/>
        </w:rPr>
        <w:t>[1</w:t>
      </w:r>
      <w:r w:rsidR="001930CE" w:rsidRPr="00D24388">
        <w:rPr>
          <w:rFonts w:ascii="Book Antiqua" w:hAnsi="Book Antiqua"/>
          <w:sz w:val="24"/>
          <w:szCs w:val="24"/>
          <w:vertAlign w:val="superscript"/>
        </w:rPr>
        <w:t>6</w:t>
      </w:r>
      <w:r w:rsidR="00E23520" w:rsidRPr="00D24388">
        <w:rPr>
          <w:rFonts w:ascii="Book Antiqua" w:hAnsi="Book Antiqua"/>
          <w:sz w:val="24"/>
          <w:szCs w:val="24"/>
          <w:vertAlign w:val="superscript"/>
        </w:rPr>
        <w:t>]</w:t>
      </w:r>
      <w:r w:rsidR="00BC3A5E" w:rsidRPr="00D24388">
        <w:rPr>
          <w:rFonts w:ascii="Book Antiqua" w:hAnsi="Book Antiqua"/>
          <w:sz w:val="24"/>
          <w:szCs w:val="24"/>
        </w:rPr>
        <w:t>.</w:t>
      </w:r>
    </w:p>
    <w:p w:rsidR="00B97F44" w:rsidRPr="00D24388" w:rsidRDefault="00B97F44" w:rsidP="00834CD6">
      <w:pPr>
        <w:adjustRightInd w:val="0"/>
        <w:snapToGrid w:val="0"/>
        <w:spacing w:after="0" w:line="360" w:lineRule="auto"/>
        <w:ind w:firstLineChars="100" w:firstLine="240"/>
        <w:jc w:val="both"/>
        <w:rPr>
          <w:rFonts w:ascii="Book Antiqua" w:hAnsi="Book Antiqua"/>
          <w:sz w:val="24"/>
          <w:szCs w:val="24"/>
        </w:rPr>
      </w:pPr>
      <w:r w:rsidRPr="00D24388">
        <w:rPr>
          <w:rFonts w:ascii="Book Antiqua" w:hAnsi="Book Antiqua"/>
          <w:sz w:val="24"/>
          <w:szCs w:val="24"/>
        </w:rPr>
        <w:t>When a</w:t>
      </w:r>
      <w:r w:rsidR="009E48D8" w:rsidRPr="00D24388">
        <w:rPr>
          <w:rFonts w:ascii="Book Antiqua" w:hAnsi="Book Antiqua"/>
          <w:sz w:val="24"/>
          <w:szCs w:val="24"/>
        </w:rPr>
        <w:t xml:space="preserve"> diagnosis of radiation proctitis </w:t>
      </w:r>
      <w:r w:rsidRPr="00D24388">
        <w:rPr>
          <w:rFonts w:ascii="Book Antiqua" w:hAnsi="Book Antiqua"/>
          <w:sz w:val="24"/>
          <w:szCs w:val="24"/>
        </w:rPr>
        <w:t xml:space="preserve">is </w:t>
      </w:r>
      <w:r w:rsidR="009E48D8" w:rsidRPr="00D24388">
        <w:rPr>
          <w:rFonts w:ascii="Book Antiqua" w:hAnsi="Book Antiqua"/>
          <w:sz w:val="24"/>
          <w:szCs w:val="24"/>
        </w:rPr>
        <w:t xml:space="preserve">suspected due to the presence of associated symptoms and prior </w:t>
      </w:r>
      <w:r w:rsidR="00425193" w:rsidRPr="00D24388">
        <w:rPr>
          <w:rFonts w:ascii="Book Antiqua" w:hAnsi="Book Antiqua"/>
          <w:sz w:val="24"/>
          <w:szCs w:val="24"/>
        </w:rPr>
        <w:t xml:space="preserve">treatment with </w:t>
      </w:r>
      <w:r w:rsidR="009E48D8" w:rsidRPr="00D24388">
        <w:rPr>
          <w:rFonts w:ascii="Book Antiqua" w:hAnsi="Book Antiqua"/>
          <w:sz w:val="24"/>
          <w:szCs w:val="24"/>
        </w:rPr>
        <w:t>radiation</w:t>
      </w:r>
      <w:r w:rsidR="00425193" w:rsidRPr="00D24388">
        <w:rPr>
          <w:rFonts w:ascii="Book Antiqua" w:hAnsi="Book Antiqua"/>
          <w:sz w:val="24"/>
          <w:szCs w:val="24"/>
        </w:rPr>
        <w:t xml:space="preserve"> therapy</w:t>
      </w:r>
      <w:r w:rsidR="009E48D8" w:rsidRPr="00D24388">
        <w:rPr>
          <w:rFonts w:ascii="Book Antiqua" w:hAnsi="Book Antiqua"/>
          <w:sz w:val="24"/>
          <w:szCs w:val="24"/>
        </w:rPr>
        <w:t>,</w:t>
      </w:r>
      <w:r w:rsidRPr="00D24388">
        <w:rPr>
          <w:rFonts w:ascii="Book Antiqua" w:hAnsi="Book Antiqua"/>
          <w:sz w:val="24"/>
          <w:szCs w:val="24"/>
        </w:rPr>
        <w:t xml:space="preserve"> a thorough history including risk factors for other causes of colitis should be elicited.</w:t>
      </w:r>
      <w:r w:rsidR="00962153">
        <w:rPr>
          <w:rFonts w:ascii="Book Antiqua" w:hAnsi="Book Antiqua"/>
          <w:sz w:val="24"/>
          <w:szCs w:val="24"/>
        </w:rPr>
        <w:t xml:space="preserve"> </w:t>
      </w:r>
      <w:r w:rsidRPr="00D24388">
        <w:rPr>
          <w:rFonts w:ascii="Book Antiqua" w:hAnsi="Book Antiqua"/>
          <w:sz w:val="24"/>
          <w:szCs w:val="24"/>
        </w:rPr>
        <w:t xml:space="preserve">Such factors include recent use of medications like antibiotics, which may induce overgrowth of </w:t>
      </w:r>
      <w:r w:rsidRPr="00D24388">
        <w:rPr>
          <w:rFonts w:ascii="Book Antiqua" w:hAnsi="Book Antiqua"/>
          <w:i/>
          <w:sz w:val="24"/>
          <w:szCs w:val="24"/>
        </w:rPr>
        <w:t>Clostridium difficile</w:t>
      </w:r>
      <w:r w:rsidRPr="00D24388">
        <w:rPr>
          <w:rFonts w:ascii="Book Antiqua" w:hAnsi="Book Antiqua"/>
          <w:sz w:val="24"/>
          <w:szCs w:val="24"/>
        </w:rPr>
        <w:t xml:space="preserve">, or overuse of nonsteroidal </w:t>
      </w:r>
      <w:r w:rsidR="00CD7ECF" w:rsidRPr="00D24388">
        <w:rPr>
          <w:rFonts w:ascii="Book Antiqua" w:hAnsi="Book Antiqua"/>
          <w:sz w:val="24"/>
          <w:szCs w:val="24"/>
        </w:rPr>
        <w:t>anti-inflammatory</w:t>
      </w:r>
      <w:r w:rsidRPr="00D24388">
        <w:rPr>
          <w:rFonts w:ascii="Book Antiqua" w:hAnsi="Book Antiqua"/>
          <w:sz w:val="24"/>
          <w:szCs w:val="24"/>
        </w:rPr>
        <w:t xml:space="preserve"> drugs</w:t>
      </w:r>
      <w:r w:rsidR="00CD7ECF" w:rsidRPr="00D24388">
        <w:rPr>
          <w:rFonts w:ascii="Book Antiqua" w:hAnsi="Book Antiqua"/>
          <w:sz w:val="24"/>
          <w:szCs w:val="24"/>
        </w:rPr>
        <w:t xml:space="preserve"> (NSAIDs)</w:t>
      </w:r>
      <w:r w:rsidRPr="00D24388">
        <w:rPr>
          <w:rFonts w:ascii="Book Antiqua" w:hAnsi="Book Antiqua"/>
          <w:sz w:val="24"/>
          <w:szCs w:val="24"/>
        </w:rPr>
        <w:t xml:space="preserve"> which can mimic </w:t>
      </w:r>
      <w:r w:rsidR="00CD7ECF" w:rsidRPr="00D24388">
        <w:rPr>
          <w:rFonts w:ascii="Book Antiqua" w:hAnsi="Book Antiqua"/>
          <w:sz w:val="24"/>
          <w:szCs w:val="24"/>
        </w:rPr>
        <w:t>symptoms</w:t>
      </w:r>
      <w:r w:rsidRPr="00D24388">
        <w:rPr>
          <w:rFonts w:ascii="Book Antiqua" w:hAnsi="Book Antiqua"/>
          <w:sz w:val="24"/>
          <w:szCs w:val="24"/>
        </w:rPr>
        <w:t xml:space="preserve"> of</w:t>
      </w:r>
      <w:r w:rsidR="00CD7ECF" w:rsidRPr="00D24388">
        <w:rPr>
          <w:rFonts w:ascii="Book Antiqua" w:hAnsi="Book Antiqua"/>
          <w:sz w:val="24"/>
          <w:szCs w:val="24"/>
        </w:rPr>
        <w:t xml:space="preserve"> radiation proctitis.</w:t>
      </w:r>
      <w:r w:rsidR="00962153">
        <w:rPr>
          <w:rFonts w:ascii="Book Antiqua" w:hAnsi="Book Antiqua"/>
          <w:sz w:val="24"/>
          <w:szCs w:val="24"/>
        </w:rPr>
        <w:t xml:space="preserve"> </w:t>
      </w:r>
      <w:r w:rsidR="00CD7ECF" w:rsidRPr="00D24388">
        <w:rPr>
          <w:rFonts w:ascii="Book Antiqua" w:hAnsi="Book Antiqua"/>
          <w:sz w:val="24"/>
          <w:szCs w:val="24"/>
        </w:rPr>
        <w:t xml:space="preserve">Travel history should also be obtained with emphasis on </w:t>
      </w:r>
      <w:r w:rsidRPr="00D24388">
        <w:rPr>
          <w:rFonts w:ascii="Book Antiqua" w:hAnsi="Book Antiqua"/>
          <w:sz w:val="24"/>
          <w:szCs w:val="24"/>
        </w:rPr>
        <w:t>recent travel to an area with endemic parasitic infections such as amebiasis</w:t>
      </w:r>
      <w:r w:rsidR="00CD7ECF" w:rsidRPr="00D24388">
        <w:rPr>
          <w:rFonts w:ascii="Book Antiqua" w:hAnsi="Book Antiqua"/>
          <w:sz w:val="24"/>
          <w:szCs w:val="24"/>
        </w:rPr>
        <w:t xml:space="preserve"> or giardiasis.</w:t>
      </w:r>
      <w:r w:rsidR="00962153">
        <w:rPr>
          <w:rFonts w:ascii="Book Antiqua" w:hAnsi="Book Antiqua"/>
          <w:sz w:val="24"/>
          <w:szCs w:val="24"/>
        </w:rPr>
        <w:t xml:space="preserve"> </w:t>
      </w:r>
      <w:r w:rsidR="00CD7ECF" w:rsidRPr="00D24388">
        <w:rPr>
          <w:rFonts w:ascii="Book Antiqua" w:hAnsi="Book Antiqua"/>
          <w:sz w:val="24"/>
          <w:szCs w:val="24"/>
        </w:rPr>
        <w:t>A</w:t>
      </w:r>
      <w:r w:rsidRPr="00D24388">
        <w:rPr>
          <w:rFonts w:ascii="Book Antiqua" w:hAnsi="Book Antiqua"/>
          <w:sz w:val="24"/>
          <w:szCs w:val="24"/>
        </w:rPr>
        <w:t xml:space="preserve"> sexual history</w:t>
      </w:r>
      <w:r w:rsidR="00CD7ECF" w:rsidRPr="00D24388">
        <w:rPr>
          <w:rFonts w:ascii="Book Antiqua" w:hAnsi="Book Antiqua"/>
          <w:sz w:val="24"/>
          <w:szCs w:val="24"/>
        </w:rPr>
        <w:t xml:space="preserve"> should be obtained</w:t>
      </w:r>
      <w:r w:rsidRPr="00D24388">
        <w:rPr>
          <w:rFonts w:ascii="Book Antiqua" w:hAnsi="Book Antiqua"/>
          <w:sz w:val="24"/>
          <w:szCs w:val="24"/>
        </w:rPr>
        <w:t xml:space="preserve"> for risk factors of certain sexually transmitted infections</w:t>
      </w:r>
      <w:r w:rsidR="00CD7ECF" w:rsidRPr="00D24388">
        <w:rPr>
          <w:rFonts w:ascii="Book Antiqua" w:hAnsi="Book Antiqua"/>
          <w:sz w:val="24"/>
          <w:szCs w:val="24"/>
        </w:rPr>
        <w:t xml:space="preserve">, such as </w:t>
      </w:r>
      <w:r w:rsidR="00CD7ECF" w:rsidRPr="00D24388">
        <w:rPr>
          <w:rFonts w:ascii="Book Antiqua" w:hAnsi="Book Antiqua"/>
          <w:i/>
          <w:sz w:val="24"/>
          <w:szCs w:val="24"/>
        </w:rPr>
        <w:t>Neisseria gonorrhea</w:t>
      </w:r>
      <w:r w:rsidR="00CD7ECF" w:rsidRPr="00D24388">
        <w:rPr>
          <w:rFonts w:ascii="Book Antiqua" w:hAnsi="Book Antiqua"/>
          <w:sz w:val="24"/>
          <w:szCs w:val="24"/>
        </w:rPr>
        <w:t xml:space="preserve"> and herpes simplex virus, as these </w:t>
      </w:r>
      <w:r w:rsidR="00EC04D8" w:rsidRPr="00D24388">
        <w:rPr>
          <w:rFonts w:ascii="Book Antiqua" w:hAnsi="Book Antiqua"/>
          <w:sz w:val="24"/>
          <w:szCs w:val="24"/>
        </w:rPr>
        <w:t>have been</w:t>
      </w:r>
      <w:r w:rsidRPr="00D24388">
        <w:rPr>
          <w:rFonts w:ascii="Book Antiqua" w:hAnsi="Book Antiqua"/>
          <w:sz w:val="24"/>
          <w:szCs w:val="24"/>
        </w:rPr>
        <w:t xml:space="preserve"> associated with proctitis.</w:t>
      </w:r>
      <w:r w:rsidR="00962153">
        <w:rPr>
          <w:rFonts w:ascii="Book Antiqua" w:hAnsi="Book Antiqua"/>
          <w:sz w:val="24"/>
          <w:szCs w:val="24"/>
        </w:rPr>
        <w:t xml:space="preserve"> </w:t>
      </w:r>
      <w:r w:rsidR="00CD7ECF" w:rsidRPr="00D24388">
        <w:rPr>
          <w:rFonts w:ascii="Book Antiqua" w:hAnsi="Book Antiqua"/>
          <w:sz w:val="24"/>
          <w:szCs w:val="24"/>
        </w:rPr>
        <w:t>Finally, it is important to note that a history of radiation treatment outside of the suspected area of proctitis (</w:t>
      </w:r>
      <w:r w:rsidR="005B1A98" w:rsidRPr="00D24388">
        <w:rPr>
          <w:rFonts w:ascii="Book Antiqua" w:hAnsi="Book Antiqua"/>
          <w:i/>
          <w:sz w:val="24"/>
          <w:szCs w:val="24"/>
        </w:rPr>
        <w:t>i.e.,</w:t>
      </w:r>
      <w:r w:rsidR="00CD7ECF" w:rsidRPr="00D24388">
        <w:rPr>
          <w:rFonts w:ascii="Book Antiqua" w:hAnsi="Book Antiqua"/>
          <w:sz w:val="24"/>
          <w:szCs w:val="24"/>
        </w:rPr>
        <w:t xml:space="preserve"> brain radiation with rectal bleeding) should NOT warrant suspicion for radiation proctitis, as areas outside of the radiation portal only receiv</w:t>
      </w:r>
      <w:r w:rsidR="00EC04D8" w:rsidRPr="00D24388">
        <w:rPr>
          <w:rFonts w:ascii="Book Antiqua" w:hAnsi="Book Antiqua"/>
          <w:sz w:val="24"/>
          <w:szCs w:val="24"/>
        </w:rPr>
        <w:t>e</w:t>
      </w:r>
      <w:r w:rsidR="00CD7ECF" w:rsidRPr="00D24388">
        <w:rPr>
          <w:rFonts w:ascii="Book Antiqua" w:hAnsi="Book Antiqua"/>
          <w:sz w:val="24"/>
          <w:szCs w:val="24"/>
        </w:rPr>
        <w:t xml:space="preserve"> a scattered dose of &lt;</w:t>
      </w:r>
      <w:r w:rsidR="00A752E4" w:rsidRPr="00D24388">
        <w:rPr>
          <w:rFonts w:ascii="Book Antiqua" w:hAnsi="Book Antiqua" w:hint="eastAsia"/>
          <w:sz w:val="24"/>
          <w:szCs w:val="24"/>
          <w:lang w:eastAsia="zh-CN"/>
        </w:rPr>
        <w:t xml:space="preserve"> </w:t>
      </w:r>
      <w:r w:rsidR="00CD7ECF" w:rsidRPr="00D24388">
        <w:rPr>
          <w:rFonts w:ascii="Book Antiqua" w:hAnsi="Book Antiqua"/>
          <w:sz w:val="24"/>
          <w:szCs w:val="24"/>
        </w:rPr>
        <w:t>1%</w:t>
      </w:r>
      <w:r w:rsidR="00425193" w:rsidRPr="00D24388">
        <w:rPr>
          <w:rFonts w:ascii="Book Antiqua" w:hAnsi="Book Antiqua"/>
          <w:sz w:val="24"/>
          <w:szCs w:val="24"/>
        </w:rPr>
        <w:t xml:space="preserve"> of the</w:t>
      </w:r>
      <w:r w:rsidR="00CD7ECF" w:rsidRPr="00D24388">
        <w:rPr>
          <w:rFonts w:ascii="Book Antiqua" w:hAnsi="Book Antiqua"/>
          <w:sz w:val="24"/>
          <w:szCs w:val="24"/>
        </w:rPr>
        <w:t xml:space="preserve"> total prescribed dose</w:t>
      </w:r>
      <w:r w:rsidR="00E23520" w:rsidRPr="00D24388">
        <w:rPr>
          <w:rFonts w:ascii="Book Antiqua" w:hAnsi="Book Antiqua"/>
          <w:sz w:val="24"/>
          <w:szCs w:val="24"/>
          <w:vertAlign w:val="superscript"/>
        </w:rPr>
        <w:t>[1</w:t>
      </w:r>
      <w:r w:rsidR="001930CE" w:rsidRPr="00D24388">
        <w:rPr>
          <w:rFonts w:ascii="Book Antiqua" w:hAnsi="Book Antiqua"/>
          <w:sz w:val="24"/>
          <w:szCs w:val="24"/>
          <w:vertAlign w:val="superscript"/>
        </w:rPr>
        <w:t>7</w:t>
      </w:r>
      <w:r w:rsidR="00E23520" w:rsidRPr="00D24388">
        <w:rPr>
          <w:rFonts w:ascii="Book Antiqua" w:hAnsi="Book Antiqua"/>
          <w:sz w:val="24"/>
          <w:szCs w:val="24"/>
          <w:vertAlign w:val="superscript"/>
        </w:rPr>
        <w:t>]</w:t>
      </w:r>
      <w:r w:rsidR="00CD7ECF" w:rsidRPr="00D24388">
        <w:rPr>
          <w:rFonts w:ascii="Book Antiqua" w:hAnsi="Book Antiqua"/>
          <w:sz w:val="24"/>
          <w:szCs w:val="24"/>
        </w:rPr>
        <w:t>.</w:t>
      </w:r>
      <w:r w:rsidR="00561E6A">
        <w:rPr>
          <w:rFonts w:ascii="Book Antiqua" w:hAnsi="Book Antiqua"/>
          <w:sz w:val="24"/>
          <w:szCs w:val="24"/>
        </w:rPr>
        <w:t xml:space="preserve"> </w:t>
      </w:r>
    </w:p>
    <w:p w:rsidR="00361010" w:rsidRPr="00D24388" w:rsidRDefault="00CD7ECF" w:rsidP="00834CD6">
      <w:pPr>
        <w:adjustRightInd w:val="0"/>
        <w:snapToGrid w:val="0"/>
        <w:spacing w:after="0" w:line="360" w:lineRule="auto"/>
        <w:ind w:firstLineChars="100" w:firstLine="240"/>
        <w:jc w:val="both"/>
        <w:rPr>
          <w:rFonts w:ascii="Book Antiqua" w:hAnsi="Book Antiqua"/>
          <w:sz w:val="24"/>
          <w:szCs w:val="24"/>
        </w:rPr>
      </w:pPr>
      <w:r w:rsidRPr="00D24388">
        <w:rPr>
          <w:rFonts w:ascii="Book Antiqua" w:hAnsi="Book Antiqua"/>
          <w:sz w:val="24"/>
          <w:szCs w:val="24"/>
        </w:rPr>
        <w:t>F</w:t>
      </w:r>
      <w:r w:rsidR="009E48D8" w:rsidRPr="00D24388">
        <w:rPr>
          <w:rFonts w:ascii="Book Antiqua" w:hAnsi="Book Antiqua"/>
          <w:sz w:val="24"/>
          <w:szCs w:val="24"/>
        </w:rPr>
        <w:t>ormal diagnosis</w:t>
      </w:r>
      <w:r w:rsidRPr="00D24388">
        <w:rPr>
          <w:rFonts w:ascii="Book Antiqua" w:hAnsi="Book Antiqua"/>
          <w:sz w:val="24"/>
          <w:szCs w:val="24"/>
        </w:rPr>
        <w:t xml:space="preserve"> of radiation proctitis does</w:t>
      </w:r>
      <w:r w:rsidR="009E48D8" w:rsidRPr="00D24388">
        <w:rPr>
          <w:rFonts w:ascii="Book Antiqua" w:hAnsi="Book Antiqua"/>
          <w:sz w:val="24"/>
          <w:szCs w:val="24"/>
        </w:rPr>
        <w:t xml:space="preserve"> necessitate direct visualization of the suspicious post-radiated tissues.</w:t>
      </w:r>
      <w:r w:rsidR="00962153">
        <w:rPr>
          <w:rFonts w:ascii="Book Antiqua" w:hAnsi="Book Antiqua"/>
          <w:sz w:val="24"/>
          <w:szCs w:val="24"/>
        </w:rPr>
        <w:t xml:space="preserve"> </w:t>
      </w:r>
      <w:r w:rsidR="009E48D8" w:rsidRPr="00D24388">
        <w:rPr>
          <w:rFonts w:ascii="Book Antiqua" w:hAnsi="Book Antiqua"/>
          <w:sz w:val="24"/>
          <w:szCs w:val="24"/>
        </w:rPr>
        <w:t xml:space="preserve">Mucosal features </w:t>
      </w:r>
      <w:r w:rsidR="00425193" w:rsidRPr="00D24388">
        <w:rPr>
          <w:rFonts w:ascii="Book Antiqua" w:hAnsi="Book Antiqua"/>
          <w:sz w:val="24"/>
          <w:szCs w:val="24"/>
        </w:rPr>
        <w:t xml:space="preserve">indicative of </w:t>
      </w:r>
      <w:r w:rsidR="009E48D8" w:rsidRPr="00D24388">
        <w:rPr>
          <w:rFonts w:ascii="Book Antiqua" w:hAnsi="Book Antiqua"/>
          <w:sz w:val="24"/>
          <w:szCs w:val="24"/>
        </w:rPr>
        <w:t>radiation proctitis include pallor, friability and telangiectasias</w:t>
      </w:r>
      <w:r w:rsidR="005F42F9" w:rsidRPr="00D24388">
        <w:rPr>
          <w:rFonts w:ascii="Book Antiqua" w:hAnsi="Book Antiqua"/>
          <w:sz w:val="24"/>
          <w:szCs w:val="24"/>
          <w:vertAlign w:val="superscript"/>
        </w:rPr>
        <w:t>[18</w:t>
      </w:r>
      <w:r w:rsidR="00E23520" w:rsidRPr="00D24388">
        <w:rPr>
          <w:rFonts w:ascii="Book Antiqua" w:hAnsi="Book Antiqua"/>
          <w:sz w:val="24"/>
          <w:szCs w:val="24"/>
          <w:vertAlign w:val="superscript"/>
        </w:rPr>
        <w:t>]</w:t>
      </w:r>
      <w:r w:rsidR="009E48D8" w:rsidRPr="00D24388">
        <w:rPr>
          <w:rFonts w:ascii="Book Antiqua" w:hAnsi="Book Antiqua"/>
          <w:sz w:val="24"/>
          <w:szCs w:val="24"/>
        </w:rPr>
        <w:t>.</w:t>
      </w:r>
      <w:r w:rsidR="00962153">
        <w:rPr>
          <w:rFonts w:ascii="Book Antiqua" w:hAnsi="Book Antiqua"/>
          <w:sz w:val="24"/>
          <w:szCs w:val="24"/>
        </w:rPr>
        <w:t xml:space="preserve"> </w:t>
      </w:r>
      <w:r w:rsidR="009E48D8" w:rsidRPr="00D24388">
        <w:rPr>
          <w:rFonts w:ascii="Book Antiqua" w:hAnsi="Book Antiqua"/>
          <w:sz w:val="24"/>
          <w:szCs w:val="24"/>
        </w:rPr>
        <w:t>Biopsy of the area is not necessary, though this can help rule out other causes for symptoms on the differential diagnosis</w:t>
      </w:r>
      <w:r w:rsidR="00425193" w:rsidRPr="00D24388">
        <w:rPr>
          <w:rFonts w:ascii="Book Antiqua" w:hAnsi="Book Antiqua"/>
          <w:sz w:val="24"/>
          <w:szCs w:val="24"/>
        </w:rPr>
        <w:t xml:space="preserve">, </w:t>
      </w:r>
      <w:r w:rsidR="009E48D8" w:rsidRPr="00D24388">
        <w:rPr>
          <w:rFonts w:ascii="Book Antiqua" w:hAnsi="Book Antiqua"/>
          <w:sz w:val="24"/>
          <w:szCs w:val="24"/>
        </w:rPr>
        <w:t>like inflammatory bowel disease</w:t>
      </w:r>
      <w:r w:rsidR="00B97F44" w:rsidRPr="00D24388">
        <w:rPr>
          <w:rFonts w:ascii="Book Antiqua" w:hAnsi="Book Antiqua"/>
          <w:sz w:val="24"/>
          <w:szCs w:val="24"/>
        </w:rPr>
        <w:t xml:space="preserve"> or malignancy</w:t>
      </w:r>
      <w:r w:rsidR="009E48D8" w:rsidRPr="00D24388">
        <w:rPr>
          <w:rFonts w:ascii="Book Antiqua" w:hAnsi="Book Antiqua"/>
          <w:sz w:val="24"/>
          <w:szCs w:val="24"/>
        </w:rPr>
        <w:t>.</w:t>
      </w:r>
      <w:r w:rsidR="00962153">
        <w:rPr>
          <w:rFonts w:ascii="Book Antiqua" w:hAnsi="Book Antiqua"/>
          <w:sz w:val="24"/>
          <w:szCs w:val="24"/>
        </w:rPr>
        <w:t xml:space="preserve"> </w:t>
      </w:r>
      <w:r w:rsidR="009E48D8" w:rsidRPr="00D24388">
        <w:rPr>
          <w:rFonts w:ascii="Book Antiqua" w:hAnsi="Book Antiqua"/>
          <w:sz w:val="24"/>
          <w:szCs w:val="24"/>
        </w:rPr>
        <w:t>The decision to biopsy any site with prior high-dose radiation should not be made lightly and should be a collaborative effort between the Endoscopist and the Radiation Oncologist, as biopsy has been linke</w:t>
      </w:r>
      <w:r w:rsidR="00425193" w:rsidRPr="00D24388">
        <w:rPr>
          <w:rFonts w:ascii="Book Antiqua" w:hAnsi="Book Antiqua"/>
          <w:sz w:val="24"/>
          <w:szCs w:val="24"/>
        </w:rPr>
        <w:t>d to the development of fistulae</w:t>
      </w:r>
      <w:r w:rsidR="005F42F9" w:rsidRPr="00D24388">
        <w:rPr>
          <w:rFonts w:ascii="Book Antiqua" w:hAnsi="Book Antiqua"/>
          <w:sz w:val="24"/>
          <w:szCs w:val="24"/>
          <w:vertAlign w:val="superscript"/>
        </w:rPr>
        <w:t>[19</w:t>
      </w:r>
      <w:r w:rsidR="00E23520" w:rsidRPr="00D24388">
        <w:rPr>
          <w:rFonts w:ascii="Book Antiqua" w:hAnsi="Book Antiqua"/>
          <w:sz w:val="24"/>
          <w:szCs w:val="24"/>
          <w:vertAlign w:val="superscript"/>
        </w:rPr>
        <w:t>]</w:t>
      </w:r>
      <w:r w:rsidR="009E48D8" w:rsidRPr="00D24388">
        <w:rPr>
          <w:rFonts w:ascii="Book Antiqua" w:hAnsi="Book Antiqua"/>
          <w:sz w:val="24"/>
          <w:szCs w:val="24"/>
        </w:rPr>
        <w:t>.</w:t>
      </w:r>
      <w:r w:rsidR="00561E6A">
        <w:rPr>
          <w:rFonts w:ascii="Book Antiqua" w:hAnsi="Book Antiqua"/>
          <w:sz w:val="24"/>
          <w:szCs w:val="24"/>
        </w:rPr>
        <w:t xml:space="preserve"> </w:t>
      </w:r>
    </w:p>
    <w:p w:rsidR="00361010" w:rsidRPr="00D24388" w:rsidRDefault="00361010" w:rsidP="003273DE">
      <w:pPr>
        <w:adjustRightInd w:val="0"/>
        <w:snapToGrid w:val="0"/>
        <w:spacing w:after="0" w:line="360" w:lineRule="auto"/>
        <w:jc w:val="both"/>
        <w:rPr>
          <w:rFonts w:ascii="Book Antiqua" w:hAnsi="Book Antiqua"/>
          <w:sz w:val="24"/>
          <w:szCs w:val="24"/>
        </w:rPr>
      </w:pPr>
    </w:p>
    <w:p w:rsidR="0085671E" w:rsidRPr="00D24388" w:rsidRDefault="0085671E" w:rsidP="003273DE">
      <w:pPr>
        <w:adjustRightInd w:val="0"/>
        <w:snapToGrid w:val="0"/>
        <w:spacing w:after="0" w:line="360" w:lineRule="auto"/>
        <w:jc w:val="both"/>
        <w:rPr>
          <w:rFonts w:ascii="Book Antiqua" w:hAnsi="Book Antiqua"/>
          <w:b/>
          <w:sz w:val="24"/>
          <w:szCs w:val="24"/>
        </w:rPr>
      </w:pPr>
      <w:r w:rsidRPr="00D24388">
        <w:rPr>
          <w:rFonts w:ascii="Book Antiqua" w:hAnsi="Book Antiqua"/>
          <w:b/>
          <w:sz w:val="24"/>
          <w:szCs w:val="24"/>
        </w:rPr>
        <w:t xml:space="preserve">ACUTE </w:t>
      </w:r>
      <w:r w:rsidR="00602CD0" w:rsidRPr="00D24388">
        <w:rPr>
          <w:rFonts w:ascii="Book Antiqua" w:hAnsi="Book Antiqua"/>
          <w:b/>
          <w:i/>
          <w:sz w:val="24"/>
          <w:szCs w:val="24"/>
        </w:rPr>
        <w:t>VS</w:t>
      </w:r>
      <w:r w:rsidRPr="00D24388">
        <w:rPr>
          <w:rFonts w:ascii="Book Antiqua" w:hAnsi="Book Antiqua"/>
          <w:b/>
          <w:sz w:val="24"/>
          <w:szCs w:val="24"/>
        </w:rPr>
        <w:t xml:space="preserve"> CHRONIC RADIATION PROCTITIS</w:t>
      </w:r>
    </w:p>
    <w:p w:rsidR="00C84997" w:rsidRPr="00D24388" w:rsidRDefault="00B26242" w:rsidP="00834CD6">
      <w:pPr>
        <w:adjustRightInd w:val="0"/>
        <w:snapToGrid w:val="0"/>
        <w:spacing w:after="0" w:line="360" w:lineRule="auto"/>
        <w:jc w:val="both"/>
        <w:rPr>
          <w:rFonts w:ascii="Book Antiqua" w:hAnsi="Book Antiqua"/>
          <w:sz w:val="24"/>
          <w:szCs w:val="24"/>
        </w:rPr>
      </w:pPr>
      <w:r w:rsidRPr="00D24388">
        <w:rPr>
          <w:rFonts w:ascii="Book Antiqua" w:hAnsi="Book Antiqua"/>
          <w:sz w:val="24"/>
          <w:szCs w:val="24"/>
        </w:rPr>
        <w:t>Th</w:t>
      </w:r>
      <w:r w:rsidR="00AC4E26" w:rsidRPr="00D24388">
        <w:rPr>
          <w:rFonts w:ascii="Book Antiqua" w:hAnsi="Book Antiqua"/>
          <w:sz w:val="24"/>
          <w:szCs w:val="24"/>
        </w:rPr>
        <w:t xml:space="preserve">e </w:t>
      </w:r>
      <w:r w:rsidRPr="00D24388">
        <w:rPr>
          <w:rFonts w:ascii="Book Antiqua" w:hAnsi="Book Antiqua"/>
          <w:sz w:val="24"/>
          <w:szCs w:val="24"/>
        </w:rPr>
        <w:t>diagnosis</w:t>
      </w:r>
      <w:r w:rsidR="00AC4E26" w:rsidRPr="00D24388">
        <w:rPr>
          <w:rFonts w:ascii="Book Antiqua" w:hAnsi="Book Antiqua"/>
          <w:sz w:val="24"/>
          <w:szCs w:val="24"/>
        </w:rPr>
        <w:t xml:space="preserve"> of radiation proctitis</w:t>
      </w:r>
      <w:r w:rsidRPr="00D24388">
        <w:rPr>
          <w:rFonts w:ascii="Book Antiqua" w:hAnsi="Book Antiqua"/>
          <w:sz w:val="24"/>
          <w:szCs w:val="24"/>
        </w:rPr>
        <w:t xml:space="preserve"> can be separated into two distinct categories, acute or chronic,</w:t>
      </w:r>
      <w:r w:rsidR="009C677A" w:rsidRPr="00D24388">
        <w:rPr>
          <w:rFonts w:ascii="Book Antiqua" w:hAnsi="Book Antiqua"/>
          <w:sz w:val="24"/>
          <w:szCs w:val="24"/>
        </w:rPr>
        <w:t xml:space="preserve"> </w:t>
      </w:r>
      <w:r w:rsidR="00AC4E26" w:rsidRPr="00D24388">
        <w:rPr>
          <w:rFonts w:ascii="Book Antiqua" w:hAnsi="Book Antiqua"/>
          <w:sz w:val="24"/>
          <w:szCs w:val="24"/>
        </w:rPr>
        <w:t xml:space="preserve">based on </w:t>
      </w:r>
      <w:r w:rsidR="00C7497E" w:rsidRPr="00D24388">
        <w:rPr>
          <w:rFonts w:ascii="Book Antiqua" w:hAnsi="Book Antiqua"/>
          <w:sz w:val="24"/>
          <w:szCs w:val="24"/>
        </w:rPr>
        <w:t xml:space="preserve">the timing to the development </w:t>
      </w:r>
      <w:r w:rsidR="009C677A" w:rsidRPr="00D24388">
        <w:rPr>
          <w:rFonts w:ascii="Book Antiqua" w:hAnsi="Book Antiqua"/>
          <w:sz w:val="24"/>
          <w:szCs w:val="24"/>
        </w:rPr>
        <w:t>of s</w:t>
      </w:r>
      <w:r w:rsidRPr="00D24388">
        <w:rPr>
          <w:rFonts w:ascii="Book Antiqua" w:hAnsi="Book Antiqua"/>
          <w:sz w:val="24"/>
          <w:szCs w:val="24"/>
        </w:rPr>
        <w:t>ymptoms with respect to delivery of radiation therapy</w:t>
      </w:r>
      <w:r w:rsidR="005F42F9" w:rsidRPr="00D24388">
        <w:rPr>
          <w:rFonts w:ascii="Book Antiqua" w:hAnsi="Book Antiqua"/>
          <w:sz w:val="24"/>
          <w:szCs w:val="24"/>
          <w:vertAlign w:val="superscript"/>
        </w:rPr>
        <w:t>[20</w:t>
      </w:r>
      <w:r w:rsidR="00E23520" w:rsidRPr="00D24388">
        <w:rPr>
          <w:rFonts w:ascii="Book Antiqua" w:hAnsi="Book Antiqua"/>
          <w:sz w:val="24"/>
          <w:szCs w:val="24"/>
          <w:vertAlign w:val="superscript"/>
        </w:rPr>
        <w:t>]</w:t>
      </w:r>
      <w:r w:rsidR="009C677A" w:rsidRPr="00D24388">
        <w:rPr>
          <w:rFonts w:ascii="Book Antiqua" w:hAnsi="Book Antiqua"/>
          <w:sz w:val="24"/>
          <w:szCs w:val="24"/>
        </w:rPr>
        <w:t>.</w:t>
      </w:r>
      <w:r w:rsidR="00962153">
        <w:rPr>
          <w:rFonts w:ascii="Book Antiqua" w:hAnsi="Book Antiqua"/>
          <w:sz w:val="24"/>
          <w:szCs w:val="24"/>
        </w:rPr>
        <w:t xml:space="preserve"> </w:t>
      </w:r>
      <w:r w:rsidR="00F93F02" w:rsidRPr="00D24388">
        <w:rPr>
          <w:rFonts w:ascii="Book Antiqua" w:hAnsi="Book Antiqua"/>
          <w:sz w:val="24"/>
          <w:szCs w:val="24"/>
        </w:rPr>
        <w:t>These two groups have different presenting symptoms, incidence, histopathological findings,</w:t>
      </w:r>
      <w:r w:rsidR="00EE4C2F" w:rsidRPr="00D24388">
        <w:rPr>
          <w:rFonts w:ascii="Book Antiqua" w:hAnsi="Book Antiqua"/>
          <w:sz w:val="24"/>
          <w:szCs w:val="24"/>
        </w:rPr>
        <w:t xml:space="preserve"> </w:t>
      </w:r>
      <w:r w:rsidR="00F93F02" w:rsidRPr="00D24388">
        <w:rPr>
          <w:rFonts w:ascii="Book Antiqua" w:hAnsi="Book Antiqua"/>
          <w:sz w:val="24"/>
          <w:szCs w:val="24"/>
        </w:rPr>
        <w:t>and treatment approaches</w:t>
      </w:r>
      <w:r w:rsidR="00EC04D8" w:rsidRPr="00D24388">
        <w:rPr>
          <w:rFonts w:ascii="Book Antiqua" w:hAnsi="Book Antiqua"/>
          <w:sz w:val="24"/>
          <w:szCs w:val="24"/>
        </w:rPr>
        <w:t xml:space="preserve"> which are</w:t>
      </w:r>
      <w:r w:rsidR="00EE4C2F" w:rsidRPr="00D24388">
        <w:rPr>
          <w:rFonts w:ascii="Book Antiqua" w:hAnsi="Book Antiqua"/>
          <w:sz w:val="24"/>
          <w:szCs w:val="24"/>
        </w:rPr>
        <w:t xml:space="preserve"> summarized </w:t>
      </w:r>
      <w:r w:rsidR="002B2DEE" w:rsidRPr="00D24388">
        <w:rPr>
          <w:rFonts w:ascii="Book Antiqua" w:hAnsi="Book Antiqua"/>
          <w:sz w:val="24"/>
          <w:szCs w:val="24"/>
        </w:rPr>
        <w:t>in</w:t>
      </w:r>
      <w:r w:rsidR="00EE4C2F" w:rsidRPr="00D24388">
        <w:rPr>
          <w:rFonts w:ascii="Book Antiqua" w:hAnsi="Book Antiqua"/>
          <w:sz w:val="24"/>
          <w:szCs w:val="24"/>
        </w:rPr>
        <w:t xml:space="preserve"> Table 2</w:t>
      </w:r>
      <w:r w:rsidR="00F93F02" w:rsidRPr="00D24388">
        <w:rPr>
          <w:rFonts w:ascii="Book Antiqua" w:hAnsi="Book Antiqua"/>
          <w:sz w:val="24"/>
          <w:szCs w:val="24"/>
        </w:rPr>
        <w:t>.</w:t>
      </w:r>
      <w:r w:rsidR="00962153">
        <w:rPr>
          <w:rFonts w:ascii="Book Antiqua" w:hAnsi="Book Antiqua"/>
          <w:sz w:val="24"/>
          <w:szCs w:val="24"/>
        </w:rPr>
        <w:t xml:space="preserve"> </w:t>
      </w:r>
      <w:r w:rsidR="00C84997" w:rsidRPr="00D24388">
        <w:rPr>
          <w:rFonts w:ascii="Book Antiqua" w:hAnsi="Book Antiqua"/>
          <w:sz w:val="24"/>
          <w:szCs w:val="24"/>
        </w:rPr>
        <w:t xml:space="preserve">Symptoms that develop within 3 </w:t>
      </w:r>
      <w:r w:rsidR="00834CD6" w:rsidRPr="00D24388">
        <w:rPr>
          <w:rFonts w:ascii="Book Antiqua" w:hAnsi="Book Antiqua" w:hint="eastAsia"/>
          <w:sz w:val="24"/>
          <w:szCs w:val="24"/>
          <w:lang w:eastAsia="zh-CN"/>
        </w:rPr>
        <w:t>mo</w:t>
      </w:r>
      <w:r w:rsidR="00C84997" w:rsidRPr="00D24388">
        <w:rPr>
          <w:rFonts w:ascii="Book Antiqua" w:hAnsi="Book Antiqua"/>
          <w:sz w:val="24"/>
          <w:szCs w:val="24"/>
        </w:rPr>
        <w:t xml:space="preserve"> from the </w:t>
      </w:r>
      <w:r w:rsidR="00F93F02" w:rsidRPr="00D24388">
        <w:rPr>
          <w:rFonts w:ascii="Book Antiqua" w:hAnsi="Book Antiqua"/>
          <w:sz w:val="24"/>
          <w:szCs w:val="24"/>
        </w:rPr>
        <w:t>initiation</w:t>
      </w:r>
      <w:r w:rsidR="00C84997" w:rsidRPr="00D24388">
        <w:rPr>
          <w:rFonts w:ascii="Book Antiqua" w:hAnsi="Book Antiqua"/>
          <w:sz w:val="24"/>
          <w:szCs w:val="24"/>
        </w:rPr>
        <w:t xml:space="preserve"> of </w:t>
      </w:r>
      <w:r w:rsidR="00F93F02" w:rsidRPr="00D24388">
        <w:rPr>
          <w:rFonts w:ascii="Book Antiqua" w:hAnsi="Book Antiqua"/>
          <w:sz w:val="24"/>
          <w:szCs w:val="24"/>
        </w:rPr>
        <w:t>radiation are classified as acute while those developing after are chronic.</w:t>
      </w:r>
      <w:r w:rsidR="00962153">
        <w:rPr>
          <w:rFonts w:ascii="Book Antiqua" w:hAnsi="Book Antiqua"/>
          <w:sz w:val="24"/>
          <w:szCs w:val="24"/>
        </w:rPr>
        <w:t xml:space="preserve"> </w:t>
      </w:r>
      <w:r w:rsidR="00C84997" w:rsidRPr="00D24388">
        <w:rPr>
          <w:rFonts w:ascii="Book Antiqua" w:hAnsi="Book Antiqua"/>
          <w:sz w:val="24"/>
          <w:szCs w:val="24"/>
        </w:rPr>
        <w:t>Brisk acute injury can persist into a consequential late effect, or late proctitis can develop in the absence of acute proctitis after a latent period of months to years after initial exposure</w:t>
      </w:r>
      <w:r w:rsidR="00E23520" w:rsidRPr="00D24388">
        <w:rPr>
          <w:rFonts w:ascii="Book Antiqua" w:hAnsi="Book Antiqua"/>
          <w:sz w:val="24"/>
          <w:szCs w:val="24"/>
          <w:vertAlign w:val="superscript"/>
        </w:rPr>
        <w:t>[10]</w:t>
      </w:r>
      <w:r w:rsidR="00C84997" w:rsidRPr="00D24388">
        <w:rPr>
          <w:rFonts w:ascii="Book Antiqua" w:hAnsi="Book Antiqua"/>
          <w:sz w:val="24"/>
          <w:szCs w:val="24"/>
        </w:rPr>
        <w:t>.</w:t>
      </w:r>
      <w:r w:rsidR="00962153">
        <w:rPr>
          <w:rFonts w:ascii="Book Antiqua" w:hAnsi="Book Antiqua"/>
          <w:sz w:val="24"/>
          <w:szCs w:val="24"/>
        </w:rPr>
        <w:t xml:space="preserve"> </w:t>
      </w:r>
    </w:p>
    <w:p w:rsidR="00327000" w:rsidRPr="00D24388" w:rsidRDefault="00BF126A" w:rsidP="00834CD6">
      <w:pPr>
        <w:adjustRightInd w:val="0"/>
        <w:snapToGrid w:val="0"/>
        <w:spacing w:after="0" w:line="360" w:lineRule="auto"/>
        <w:ind w:firstLineChars="100" w:firstLine="240"/>
        <w:jc w:val="both"/>
        <w:rPr>
          <w:rFonts w:ascii="Book Antiqua" w:hAnsi="Book Antiqua"/>
          <w:sz w:val="24"/>
          <w:szCs w:val="24"/>
        </w:rPr>
      </w:pPr>
      <w:r w:rsidRPr="00D24388">
        <w:rPr>
          <w:rFonts w:ascii="Book Antiqua" w:hAnsi="Book Antiqua"/>
          <w:sz w:val="24"/>
          <w:szCs w:val="24"/>
        </w:rPr>
        <w:t>The</w:t>
      </w:r>
      <w:r w:rsidR="006457CD" w:rsidRPr="00D24388">
        <w:rPr>
          <w:rFonts w:ascii="Book Antiqua" w:hAnsi="Book Antiqua"/>
          <w:sz w:val="24"/>
          <w:szCs w:val="24"/>
        </w:rPr>
        <w:t xml:space="preserve"> </w:t>
      </w:r>
      <w:r w:rsidRPr="00D24388">
        <w:rPr>
          <w:rFonts w:ascii="Book Antiqua" w:hAnsi="Book Antiqua"/>
          <w:sz w:val="24"/>
          <w:szCs w:val="24"/>
        </w:rPr>
        <w:t>clinical</w:t>
      </w:r>
      <w:r w:rsidR="006457CD" w:rsidRPr="00D24388">
        <w:rPr>
          <w:rFonts w:ascii="Book Antiqua" w:hAnsi="Book Antiqua"/>
          <w:sz w:val="24"/>
          <w:szCs w:val="24"/>
        </w:rPr>
        <w:t xml:space="preserve"> picture of radiation proctitis </w:t>
      </w:r>
      <w:r w:rsidRPr="00D24388">
        <w:rPr>
          <w:rFonts w:ascii="Book Antiqua" w:hAnsi="Book Antiqua"/>
          <w:sz w:val="24"/>
          <w:szCs w:val="24"/>
        </w:rPr>
        <w:t>varies from asymptomatic to</w:t>
      </w:r>
      <w:r w:rsidR="00327000" w:rsidRPr="00D24388">
        <w:rPr>
          <w:rFonts w:ascii="Book Antiqua" w:hAnsi="Book Antiqua"/>
          <w:sz w:val="24"/>
          <w:szCs w:val="24"/>
        </w:rPr>
        <w:t xml:space="preserve"> potentially life threatening.</w:t>
      </w:r>
      <w:r w:rsidR="00962153">
        <w:rPr>
          <w:rFonts w:ascii="Book Antiqua" w:hAnsi="Book Antiqua"/>
          <w:sz w:val="24"/>
          <w:szCs w:val="24"/>
        </w:rPr>
        <w:t xml:space="preserve"> </w:t>
      </w:r>
      <w:r w:rsidR="00327000" w:rsidRPr="00D24388">
        <w:rPr>
          <w:rFonts w:ascii="Book Antiqua" w:hAnsi="Book Antiqua"/>
          <w:sz w:val="24"/>
          <w:szCs w:val="24"/>
        </w:rPr>
        <w:t>Acute proctitis presents more commonly with diarrhea, urgency or abdominal/pelvic pain, while bleeding and fecal incontinence occur less commonly</w:t>
      </w:r>
      <w:r w:rsidR="005F42F9" w:rsidRPr="00D24388">
        <w:rPr>
          <w:rFonts w:ascii="Book Antiqua" w:hAnsi="Book Antiqua"/>
          <w:sz w:val="24"/>
          <w:szCs w:val="24"/>
          <w:vertAlign w:val="superscript"/>
        </w:rPr>
        <w:t>[21</w:t>
      </w:r>
      <w:r w:rsidR="003C389D" w:rsidRPr="00D24388">
        <w:rPr>
          <w:rFonts w:ascii="Book Antiqua" w:hAnsi="Book Antiqua"/>
          <w:sz w:val="24"/>
          <w:szCs w:val="24"/>
          <w:vertAlign w:val="superscript"/>
        </w:rPr>
        <w:t>]</w:t>
      </w:r>
      <w:r w:rsidR="00327000" w:rsidRPr="00D24388">
        <w:rPr>
          <w:rFonts w:ascii="Book Antiqua" w:hAnsi="Book Antiqua"/>
          <w:sz w:val="24"/>
          <w:szCs w:val="24"/>
        </w:rPr>
        <w:t>.</w:t>
      </w:r>
      <w:r w:rsidR="00962153">
        <w:rPr>
          <w:rFonts w:ascii="Book Antiqua" w:hAnsi="Book Antiqua"/>
          <w:sz w:val="24"/>
          <w:szCs w:val="24"/>
        </w:rPr>
        <w:t xml:space="preserve"> </w:t>
      </w:r>
      <w:r w:rsidR="00327000" w:rsidRPr="00D24388">
        <w:rPr>
          <w:rFonts w:ascii="Book Antiqua" w:hAnsi="Book Antiqua"/>
          <w:sz w:val="24"/>
          <w:szCs w:val="24"/>
        </w:rPr>
        <w:t>Chronic radiation proctitis can include any of the acute symptoms that persist past three months after the initiation of treatment or develop independently</w:t>
      </w:r>
      <w:r w:rsidR="00EE4C2F" w:rsidRPr="00D24388">
        <w:rPr>
          <w:rFonts w:ascii="Book Antiqua" w:hAnsi="Book Antiqua"/>
          <w:sz w:val="24"/>
          <w:szCs w:val="24"/>
        </w:rPr>
        <w:t xml:space="preserve"> at a later time.</w:t>
      </w:r>
      <w:r w:rsidR="00962153">
        <w:rPr>
          <w:rFonts w:ascii="Book Antiqua" w:hAnsi="Book Antiqua"/>
          <w:sz w:val="24"/>
          <w:szCs w:val="24"/>
        </w:rPr>
        <w:t xml:space="preserve"> </w:t>
      </w:r>
      <w:r w:rsidR="00EE4C2F" w:rsidRPr="00D24388">
        <w:rPr>
          <w:rFonts w:ascii="Book Antiqua" w:hAnsi="Book Antiqua"/>
          <w:sz w:val="24"/>
          <w:szCs w:val="24"/>
        </w:rPr>
        <w:t xml:space="preserve">In addition, it presents </w:t>
      </w:r>
      <w:r w:rsidR="00327000" w:rsidRPr="00D24388">
        <w:rPr>
          <w:rFonts w:ascii="Book Antiqua" w:hAnsi="Book Antiqua"/>
          <w:sz w:val="24"/>
          <w:szCs w:val="24"/>
        </w:rPr>
        <w:t>more frequently</w:t>
      </w:r>
      <w:r w:rsidR="00EE4C2F" w:rsidRPr="00D24388">
        <w:rPr>
          <w:rFonts w:ascii="Book Antiqua" w:hAnsi="Book Antiqua"/>
          <w:sz w:val="24"/>
          <w:szCs w:val="24"/>
        </w:rPr>
        <w:t xml:space="preserve"> with </w:t>
      </w:r>
      <w:r w:rsidR="00327000" w:rsidRPr="00D24388">
        <w:rPr>
          <w:rFonts w:ascii="Book Antiqua" w:hAnsi="Book Antiqua"/>
          <w:sz w:val="24"/>
          <w:szCs w:val="24"/>
        </w:rPr>
        <w:t>rectal bleeding as a symptom compared to acute proctitis.</w:t>
      </w:r>
      <w:r w:rsidR="00962153">
        <w:rPr>
          <w:rFonts w:ascii="Book Antiqua" w:hAnsi="Book Antiqua"/>
          <w:sz w:val="24"/>
          <w:szCs w:val="24"/>
        </w:rPr>
        <w:t xml:space="preserve"> </w:t>
      </w:r>
      <w:r w:rsidR="00327000" w:rsidRPr="00D24388">
        <w:rPr>
          <w:rFonts w:ascii="Book Antiqua" w:hAnsi="Book Antiqua"/>
          <w:sz w:val="24"/>
          <w:szCs w:val="24"/>
        </w:rPr>
        <w:t>Finally, chronic radiation proctitis can also include the development of symptoms that generally not seen in acute proctitis, such as stricture, obstruction or fistula formation</w:t>
      </w:r>
      <w:r w:rsidR="003C389D" w:rsidRPr="00D24388">
        <w:rPr>
          <w:rFonts w:ascii="Book Antiqua" w:hAnsi="Book Antiqua"/>
          <w:sz w:val="24"/>
          <w:szCs w:val="24"/>
          <w:vertAlign w:val="superscript"/>
        </w:rPr>
        <w:t>[2</w:t>
      </w:r>
      <w:r w:rsidR="005F42F9" w:rsidRPr="00D24388">
        <w:rPr>
          <w:rFonts w:ascii="Book Antiqua" w:hAnsi="Book Antiqua"/>
          <w:sz w:val="24"/>
          <w:szCs w:val="24"/>
          <w:vertAlign w:val="superscript"/>
        </w:rPr>
        <w:t>2</w:t>
      </w:r>
      <w:r w:rsidR="003C389D" w:rsidRPr="00D24388">
        <w:rPr>
          <w:rFonts w:ascii="Book Antiqua" w:hAnsi="Book Antiqua"/>
          <w:sz w:val="24"/>
          <w:szCs w:val="24"/>
          <w:vertAlign w:val="superscript"/>
        </w:rPr>
        <w:t>]</w:t>
      </w:r>
      <w:r w:rsidR="00327000" w:rsidRPr="00D24388">
        <w:rPr>
          <w:rFonts w:ascii="Book Antiqua" w:hAnsi="Book Antiqua"/>
          <w:sz w:val="24"/>
          <w:szCs w:val="24"/>
        </w:rPr>
        <w:t>.</w:t>
      </w:r>
    </w:p>
    <w:p w:rsidR="00BF126A" w:rsidRPr="00D24388" w:rsidRDefault="00361010" w:rsidP="00834CD6">
      <w:pPr>
        <w:adjustRightInd w:val="0"/>
        <w:snapToGrid w:val="0"/>
        <w:spacing w:after="0" w:line="360" w:lineRule="auto"/>
        <w:ind w:firstLineChars="100" w:firstLine="240"/>
        <w:jc w:val="both"/>
        <w:rPr>
          <w:rFonts w:ascii="Book Antiqua" w:hAnsi="Book Antiqua"/>
          <w:sz w:val="24"/>
          <w:szCs w:val="24"/>
        </w:rPr>
      </w:pPr>
      <w:r w:rsidRPr="00D24388">
        <w:rPr>
          <w:rFonts w:ascii="Book Antiqua" w:hAnsi="Book Antiqua"/>
          <w:sz w:val="24"/>
          <w:szCs w:val="24"/>
        </w:rPr>
        <w:t>The reported incidence of any transient acute radiation proctitis is thought to range from 50% to 100%</w:t>
      </w:r>
      <w:r w:rsidR="005F42F9" w:rsidRPr="00D24388">
        <w:rPr>
          <w:rFonts w:ascii="Book Antiqua" w:hAnsi="Book Antiqua"/>
          <w:sz w:val="24"/>
          <w:szCs w:val="24"/>
          <w:vertAlign w:val="superscript"/>
        </w:rPr>
        <w:t>[23</w:t>
      </w:r>
      <w:r w:rsidR="003C389D" w:rsidRPr="00D24388">
        <w:rPr>
          <w:rFonts w:ascii="Book Antiqua" w:hAnsi="Book Antiqua"/>
          <w:sz w:val="24"/>
          <w:szCs w:val="24"/>
          <w:vertAlign w:val="superscript"/>
        </w:rPr>
        <w:t>]</w:t>
      </w:r>
      <w:r w:rsidRPr="00D24388">
        <w:rPr>
          <w:rFonts w:ascii="Book Antiqua" w:hAnsi="Book Antiqua"/>
          <w:sz w:val="24"/>
          <w:szCs w:val="24"/>
        </w:rPr>
        <w:t xml:space="preserve">, </w:t>
      </w:r>
      <w:r w:rsidR="002B2DEE" w:rsidRPr="00D24388">
        <w:rPr>
          <w:rFonts w:ascii="Book Antiqua" w:hAnsi="Book Antiqua"/>
          <w:sz w:val="24"/>
          <w:szCs w:val="24"/>
        </w:rPr>
        <w:t xml:space="preserve">while </w:t>
      </w:r>
      <w:r w:rsidRPr="00D24388">
        <w:rPr>
          <w:rFonts w:ascii="Book Antiqua" w:hAnsi="Book Antiqua"/>
          <w:sz w:val="24"/>
          <w:szCs w:val="24"/>
        </w:rPr>
        <w:t>the incidence of chronic proctitis is considerably less common with estimates ranging from 2% to 20% of all patients treated with radiation for pelvic malignancy</w:t>
      </w:r>
      <w:r w:rsidR="003C389D" w:rsidRPr="00D24388">
        <w:rPr>
          <w:rFonts w:ascii="Book Antiqua" w:hAnsi="Book Antiqua"/>
          <w:sz w:val="24"/>
          <w:szCs w:val="24"/>
          <w:vertAlign w:val="superscript"/>
        </w:rPr>
        <w:t>[2</w:t>
      </w:r>
      <w:r w:rsidR="005F42F9" w:rsidRPr="00D24388">
        <w:rPr>
          <w:rFonts w:ascii="Book Antiqua" w:hAnsi="Book Antiqua"/>
          <w:sz w:val="24"/>
          <w:szCs w:val="24"/>
          <w:vertAlign w:val="superscript"/>
        </w:rPr>
        <w:t>1</w:t>
      </w:r>
      <w:r w:rsidR="003C389D" w:rsidRPr="00D24388">
        <w:rPr>
          <w:rFonts w:ascii="Book Antiqua" w:hAnsi="Book Antiqua"/>
          <w:sz w:val="24"/>
          <w:szCs w:val="24"/>
          <w:vertAlign w:val="superscript"/>
        </w:rPr>
        <w:t>]</w:t>
      </w:r>
      <w:r w:rsidRPr="00D24388">
        <w:rPr>
          <w:rFonts w:ascii="Book Antiqua" w:hAnsi="Book Antiqua"/>
          <w:sz w:val="24"/>
          <w:szCs w:val="24"/>
        </w:rPr>
        <w:t>.</w:t>
      </w:r>
      <w:r w:rsidR="00962153">
        <w:rPr>
          <w:rFonts w:ascii="Book Antiqua" w:hAnsi="Book Antiqua"/>
          <w:sz w:val="24"/>
          <w:szCs w:val="24"/>
        </w:rPr>
        <w:t xml:space="preserve"> </w:t>
      </w:r>
      <w:r w:rsidR="00BF126A" w:rsidRPr="00D24388">
        <w:rPr>
          <w:rFonts w:ascii="Book Antiqua" w:hAnsi="Book Antiqua"/>
          <w:sz w:val="24"/>
          <w:szCs w:val="24"/>
        </w:rPr>
        <w:t>The median time for the development of chronic symptoms after radiation treatment is between 8 to 13 months in the majority of series</w:t>
      </w:r>
      <w:r w:rsidR="003C389D" w:rsidRPr="00D24388">
        <w:rPr>
          <w:rFonts w:ascii="Book Antiqua" w:hAnsi="Book Antiqua"/>
          <w:sz w:val="24"/>
          <w:szCs w:val="24"/>
          <w:vertAlign w:val="superscript"/>
        </w:rPr>
        <w:t>[</w:t>
      </w:r>
      <w:r w:rsidR="005F42F9" w:rsidRPr="00D24388">
        <w:rPr>
          <w:rFonts w:ascii="Book Antiqua" w:hAnsi="Book Antiqua"/>
          <w:sz w:val="24"/>
          <w:szCs w:val="24"/>
          <w:vertAlign w:val="superscript"/>
        </w:rPr>
        <w:t>24,25</w:t>
      </w:r>
      <w:r w:rsidR="003C389D" w:rsidRPr="00D24388">
        <w:rPr>
          <w:rFonts w:ascii="Book Antiqua" w:hAnsi="Book Antiqua"/>
          <w:sz w:val="24"/>
          <w:szCs w:val="24"/>
          <w:vertAlign w:val="superscript"/>
        </w:rPr>
        <w:t>]</w:t>
      </w:r>
      <w:r w:rsidR="00BF126A" w:rsidRPr="00D24388">
        <w:rPr>
          <w:rFonts w:ascii="Book Antiqua" w:hAnsi="Book Antiqua"/>
          <w:sz w:val="24"/>
          <w:szCs w:val="24"/>
        </w:rPr>
        <w:t>.</w:t>
      </w:r>
      <w:r w:rsidR="00962153">
        <w:rPr>
          <w:rFonts w:ascii="Book Antiqua" w:hAnsi="Book Antiqua"/>
          <w:sz w:val="24"/>
          <w:szCs w:val="24"/>
        </w:rPr>
        <w:t xml:space="preserve"> </w:t>
      </w:r>
      <w:r w:rsidR="00BF126A" w:rsidRPr="00D24388">
        <w:rPr>
          <w:rFonts w:ascii="Book Antiqua" w:hAnsi="Book Antiqua"/>
          <w:sz w:val="24"/>
          <w:szCs w:val="24"/>
        </w:rPr>
        <w:t>Although, a few series do report a considerably longer latent period, with initial symptoms developing more than 30 years after completing radiation</w:t>
      </w:r>
      <w:r w:rsidR="003C389D" w:rsidRPr="00D24388">
        <w:rPr>
          <w:rFonts w:ascii="Book Antiqua" w:hAnsi="Book Antiqua"/>
          <w:sz w:val="24"/>
          <w:szCs w:val="24"/>
          <w:vertAlign w:val="superscript"/>
        </w:rPr>
        <w:t>[</w:t>
      </w:r>
      <w:r w:rsidR="005F42F9" w:rsidRPr="00D24388">
        <w:rPr>
          <w:rFonts w:ascii="Book Antiqua" w:hAnsi="Book Antiqua"/>
          <w:sz w:val="24"/>
          <w:szCs w:val="24"/>
          <w:vertAlign w:val="superscript"/>
        </w:rPr>
        <w:t>26</w:t>
      </w:r>
      <w:r w:rsidR="003C389D" w:rsidRPr="00D24388">
        <w:rPr>
          <w:rFonts w:ascii="Book Antiqua" w:hAnsi="Book Antiqua"/>
          <w:sz w:val="24"/>
          <w:szCs w:val="24"/>
          <w:vertAlign w:val="superscript"/>
        </w:rPr>
        <w:t>]</w:t>
      </w:r>
      <w:r w:rsidR="00BF126A" w:rsidRPr="00D24388">
        <w:rPr>
          <w:rFonts w:ascii="Book Antiqua" w:hAnsi="Book Antiqua"/>
          <w:sz w:val="24"/>
          <w:szCs w:val="24"/>
        </w:rPr>
        <w:t xml:space="preserve">. </w:t>
      </w:r>
    </w:p>
    <w:p w:rsidR="00110118" w:rsidRPr="00D24388" w:rsidRDefault="0085671E" w:rsidP="00834CD6">
      <w:pPr>
        <w:adjustRightInd w:val="0"/>
        <w:snapToGrid w:val="0"/>
        <w:spacing w:after="0" w:line="360" w:lineRule="auto"/>
        <w:ind w:firstLineChars="100" w:firstLine="240"/>
        <w:jc w:val="both"/>
        <w:rPr>
          <w:rFonts w:ascii="Book Antiqua" w:hAnsi="Book Antiqua"/>
          <w:sz w:val="24"/>
          <w:szCs w:val="24"/>
        </w:rPr>
      </w:pPr>
      <w:r w:rsidRPr="00D24388">
        <w:rPr>
          <w:rFonts w:ascii="Book Antiqua" w:hAnsi="Book Antiqua"/>
          <w:sz w:val="24"/>
          <w:szCs w:val="24"/>
        </w:rPr>
        <w:t>While acute radiation proctitis is characterized by superficial epithelial cell depletion with acute inflammatory infiltrate in the lamina propia</w:t>
      </w:r>
      <w:r w:rsidR="005F42F9" w:rsidRPr="00D24388">
        <w:rPr>
          <w:rFonts w:ascii="Book Antiqua" w:hAnsi="Book Antiqua"/>
          <w:sz w:val="24"/>
          <w:szCs w:val="24"/>
          <w:vertAlign w:val="superscript"/>
        </w:rPr>
        <w:t>[27</w:t>
      </w:r>
      <w:r w:rsidR="003C389D" w:rsidRPr="00D24388">
        <w:rPr>
          <w:rFonts w:ascii="Book Antiqua" w:hAnsi="Book Antiqua"/>
          <w:sz w:val="24"/>
          <w:szCs w:val="24"/>
          <w:vertAlign w:val="superscript"/>
        </w:rPr>
        <w:t>]</w:t>
      </w:r>
      <w:r w:rsidRPr="00D24388">
        <w:rPr>
          <w:rFonts w:ascii="Book Antiqua" w:hAnsi="Book Antiqua"/>
          <w:sz w:val="24"/>
          <w:szCs w:val="24"/>
        </w:rPr>
        <w:t xml:space="preserve">, the causative histopathological finding associated with chronic radiation proctitis are due to small </w:t>
      </w:r>
      <w:r w:rsidRPr="00D24388">
        <w:rPr>
          <w:rFonts w:ascii="Book Antiqua" w:hAnsi="Book Antiqua"/>
          <w:sz w:val="24"/>
          <w:szCs w:val="24"/>
        </w:rPr>
        <w:lastRenderedPageBreak/>
        <w:t>vessel vasculopathy leading to secondary changes such as submucosal fibrosis, obliterative endarteritis and the presence of fibrin thrombi with resultant increased vascular resistance</w:t>
      </w:r>
      <w:r w:rsidR="003C389D" w:rsidRPr="00D24388">
        <w:rPr>
          <w:rFonts w:ascii="Book Antiqua" w:hAnsi="Book Antiqua"/>
          <w:sz w:val="24"/>
          <w:szCs w:val="24"/>
          <w:vertAlign w:val="superscript"/>
        </w:rPr>
        <w:t>[</w:t>
      </w:r>
      <w:r w:rsidR="005F42F9" w:rsidRPr="00D24388">
        <w:rPr>
          <w:rFonts w:ascii="Book Antiqua" w:hAnsi="Book Antiqua"/>
          <w:sz w:val="24"/>
          <w:szCs w:val="24"/>
          <w:vertAlign w:val="superscript"/>
        </w:rPr>
        <w:t>28</w:t>
      </w:r>
      <w:r w:rsidR="003C389D" w:rsidRPr="00D24388">
        <w:rPr>
          <w:rFonts w:ascii="Book Antiqua" w:hAnsi="Book Antiqua"/>
          <w:sz w:val="24"/>
          <w:szCs w:val="24"/>
          <w:vertAlign w:val="superscript"/>
        </w:rPr>
        <w:t>]</w:t>
      </w:r>
      <w:r w:rsidRPr="00D24388">
        <w:rPr>
          <w:rFonts w:ascii="Book Antiqua" w:hAnsi="Book Antiqua"/>
          <w:sz w:val="24"/>
          <w:szCs w:val="24"/>
        </w:rPr>
        <w:t>.</w:t>
      </w:r>
      <w:r w:rsidR="00962153">
        <w:rPr>
          <w:rFonts w:ascii="Book Antiqua" w:hAnsi="Book Antiqua"/>
          <w:sz w:val="24"/>
          <w:szCs w:val="24"/>
        </w:rPr>
        <w:t xml:space="preserve"> </w:t>
      </w:r>
      <w:r w:rsidRPr="00D24388">
        <w:rPr>
          <w:rFonts w:ascii="Book Antiqua" w:hAnsi="Book Antiqua"/>
          <w:sz w:val="24"/>
          <w:szCs w:val="24"/>
        </w:rPr>
        <w:t>A key distinction between acute and late proctitis is the relative lack of inflammatory infiltrate in the latter.</w:t>
      </w:r>
      <w:r w:rsidR="00561E6A">
        <w:rPr>
          <w:rFonts w:ascii="Book Antiqua" w:hAnsi="Book Antiqua"/>
          <w:sz w:val="24"/>
          <w:szCs w:val="24"/>
        </w:rPr>
        <w:t xml:space="preserve"> </w:t>
      </w:r>
    </w:p>
    <w:p w:rsidR="00FB7CA8" w:rsidRPr="00D24388" w:rsidRDefault="00FB7CA8" w:rsidP="003273DE">
      <w:pPr>
        <w:adjustRightInd w:val="0"/>
        <w:snapToGrid w:val="0"/>
        <w:spacing w:after="0" w:line="360" w:lineRule="auto"/>
        <w:jc w:val="both"/>
        <w:rPr>
          <w:rFonts w:ascii="Book Antiqua" w:hAnsi="Book Antiqua"/>
          <w:sz w:val="24"/>
          <w:szCs w:val="24"/>
        </w:rPr>
      </w:pPr>
    </w:p>
    <w:p w:rsidR="0085671E" w:rsidRPr="00D24388" w:rsidRDefault="0085671E" w:rsidP="003273DE">
      <w:pPr>
        <w:adjustRightInd w:val="0"/>
        <w:snapToGrid w:val="0"/>
        <w:spacing w:after="0" w:line="360" w:lineRule="auto"/>
        <w:jc w:val="both"/>
        <w:rPr>
          <w:rFonts w:ascii="Book Antiqua" w:hAnsi="Book Antiqua"/>
          <w:b/>
          <w:sz w:val="24"/>
          <w:szCs w:val="24"/>
        </w:rPr>
      </w:pPr>
      <w:r w:rsidRPr="00D24388">
        <w:rPr>
          <w:rFonts w:ascii="Book Antiqua" w:hAnsi="Book Antiqua"/>
          <w:b/>
          <w:sz w:val="24"/>
          <w:szCs w:val="24"/>
        </w:rPr>
        <w:t>PREVENTION</w:t>
      </w:r>
    </w:p>
    <w:p w:rsidR="00F952BA" w:rsidRPr="00D24388" w:rsidRDefault="00BF126A" w:rsidP="00834CD6">
      <w:pPr>
        <w:adjustRightInd w:val="0"/>
        <w:snapToGrid w:val="0"/>
        <w:spacing w:after="0" w:line="360" w:lineRule="auto"/>
        <w:jc w:val="both"/>
        <w:rPr>
          <w:rFonts w:ascii="Book Antiqua" w:hAnsi="Book Antiqua"/>
          <w:sz w:val="24"/>
          <w:szCs w:val="24"/>
          <w:vertAlign w:val="subscript"/>
        </w:rPr>
      </w:pPr>
      <w:r w:rsidRPr="00D24388">
        <w:rPr>
          <w:rFonts w:ascii="Book Antiqua" w:hAnsi="Book Antiqua"/>
          <w:sz w:val="24"/>
          <w:szCs w:val="24"/>
        </w:rPr>
        <w:t>Modern oncologic care has progressed to such a degree that there is an increasing weight given not only to the efficacy of treatment and associated outcomes, but on the safety and morbidity of treatment as well.</w:t>
      </w:r>
      <w:r w:rsidR="00962153">
        <w:rPr>
          <w:rFonts w:ascii="Book Antiqua" w:hAnsi="Book Antiqua"/>
          <w:sz w:val="24"/>
          <w:szCs w:val="24"/>
        </w:rPr>
        <w:t xml:space="preserve"> </w:t>
      </w:r>
      <w:r w:rsidRPr="00D24388">
        <w:rPr>
          <w:rFonts w:ascii="Book Antiqua" w:hAnsi="Book Antiqua"/>
          <w:sz w:val="24"/>
          <w:szCs w:val="24"/>
        </w:rPr>
        <w:t>Unwanted radiation injury to the lower gastrointestinal tract can be min</w:t>
      </w:r>
      <w:r w:rsidR="005F42F9" w:rsidRPr="00D24388">
        <w:rPr>
          <w:rFonts w:ascii="Book Antiqua" w:hAnsi="Book Antiqua"/>
          <w:sz w:val="24"/>
          <w:szCs w:val="24"/>
        </w:rPr>
        <w:t>imized by two general principles:</w:t>
      </w:r>
      <w:r w:rsidR="00F952BA" w:rsidRPr="00D24388">
        <w:rPr>
          <w:rFonts w:ascii="Book Antiqua" w:hAnsi="Book Antiqua"/>
          <w:sz w:val="24"/>
          <w:szCs w:val="24"/>
        </w:rPr>
        <w:t xml:space="preserve"> </w:t>
      </w:r>
      <w:r w:rsidR="005F42F9" w:rsidRPr="00D24388">
        <w:rPr>
          <w:rFonts w:ascii="Book Antiqua" w:hAnsi="Book Antiqua"/>
          <w:sz w:val="24"/>
          <w:szCs w:val="24"/>
        </w:rPr>
        <w:t>reducing</w:t>
      </w:r>
      <w:r w:rsidR="00F952BA" w:rsidRPr="00D24388">
        <w:rPr>
          <w:rFonts w:ascii="Book Antiqua" w:hAnsi="Book Antiqua"/>
          <w:sz w:val="24"/>
          <w:szCs w:val="24"/>
        </w:rPr>
        <w:t xml:space="preserve"> the</w:t>
      </w:r>
      <w:r w:rsidR="00044129" w:rsidRPr="00D24388">
        <w:rPr>
          <w:rFonts w:ascii="Book Antiqua" w:hAnsi="Book Antiqua"/>
          <w:sz w:val="24"/>
          <w:szCs w:val="24"/>
        </w:rPr>
        <w:t xml:space="preserve"> </w:t>
      </w:r>
      <w:r w:rsidR="00F952BA" w:rsidRPr="00D24388">
        <w:rPr>
          <w:rFonts w:ascii="Book Antiqua" w:hAnsi="Book Antiqua"/>
          <w:sz w:val="24"/>
          <w:szCs w:val="24"/>
        </w:rPr>
        <w:t>dose</w:t>
      </w:r>
      <w:r w:rsidR="00044129" w:rsidRPr="00D24388">
        <w:rPr>
          <w:rFonts w:ascii="Book Antiqua" w:hAnsi="Book Antiqua"/>
          <w:sz w:val="24"/>
          <w:szCs w:val="24"/>
        </w:rPr>
        <w:t xml:space="preserve"> delivered</w:t>
      </w:r>
      <w:r w:rsidR="00F952BA" w:rsidRPr="00D24388">
        <w:rPr>
          <w:rFonts w:ascii="Book Antiqua" w:hAnsi="Book Antiqua"/>
          <w:sz w:val="24"/>
          <w:szCs w:val="24"/>
        </w:rPr>
        <w:t xml:space="preserve"> </w:t>
      </w:r>
      <w:r w:rsidR="00044129" w:rsidRPr="00D24388">
        <w:rPr>
          <w:rFonts w:ascii="Book Antiqua" w:hAnsi="Book Antiqua"/>
          <w:sz w:val="24"/>
          <w:szCs w:val="24"/>
        </w:rPr>
        <w:t>to</w:t>
      </w:r>
      <w:r w:rsidR="00F952BA" w:rsidRPr="00D24388">
        <w:rPr>
          <w:rFonts w:ascii="Book Antiqua" w:hAnsi="Book Antiqua"/>
          <w:sz w:val="24"/>
          <w:szCs w:val="24"/>
        </w:rPr>
        <w:t xml:space="preserve"> normal structures or </w:t>
      </w:r>
      <w:r w:rsidR="005F42F9" w:rsidRPr="00D24388">
        <w:rPr>
          <w:rFonts w:ascii="Book Antiqua" w:hAnsi="Book Antiqua"/>
          <w:sz w:val="24"/>
          <w:szCs w:val="24"/>
        </w:rPr>
        <w:t>reducing</w:t>
      </w:r>
      <w:r w:rsidR="00F952BA" w:rsidRPr="00D24388">
        <w:rPr>
          <w:rFonts w:ascii="Book Antiqua" w:hAnsi="Book Antiqua"/>
          <w:sz w:val="24"/>
          <w:szCs w:val="24"/>
        </w:rPr>
        <w:t xml:space="preserve"> the radio-sensitivity of the </w:t>
      </w:r>
      <w:r w:rsidR="0050122B" w:rsidRPr="00D24388">
        <w:rPr>
          <w:rFonts w:ascii="Book Antiqua" w:hAnsi="Book Antiqua"/>
          <w:sz w:val="24"/>
          <w:szCs w:val="24"/>
        </w:rPr>
        <w:t>organ at risk</w:t>
      </w:r>
      <w:r w:rsidR="00F952BA" w:rsidRPr="00D24388">
        <w:rPr>
          <w:rFonts w:ascii="Book Antiqua" w:hAnsi="Book Antiqua"/>
          <w:sz w:val="24"/>
          <w:szCs w:val="24"/>
        </w:rPr>
        <w:t xml:space="preserve">. </w:t>
      </w:r>
    </w:p>
    <w:p w:rsidR="00F952BA" w:rsidRPr="00D24388" w:rsidRDefault="00115C66" w:rsidP="00834CD6">
      <w:pPr>
        <w:adjustRightInd w:val="0"/>
        <w:snapToGrid w:val="0"/>
        <w:spacing w:after="0" w:line="360" w:lineRule="auto"/>
        <w:ind w:firstLineChars="100" w:firstLine="240"/>
        <w:jc w:val="both"/>
        <w:rPr>
          <w:rFonts w:ascii="Book Antiqua" w:hAnsi="Book Antiqua"/>
          <w:sz w:val="24"/>
          <w:szCs w:val="24"/>
        </w:rPr>
      </w:pPr>
      <w:r w:rsidRPr="00D24388">
        <w:rPr>
          <w:rFonts w:ascii="Book Antiqua" w:hAnsi="Book Antiqua"/>
          <w:sz w:val="24"/>
          <w:szCs w:val="24"/>
        </w:rPr>
        <w:t xml:space="preserve">Reducing the radiation dose to </w:t>
      </w:r>
      <w:r w:rsidR="00AA71C3" w:rsidRPr="00D24388">
        <w:rPr>
          <w:rFonts w:ascii="Book Antiqua" w:hAnsi="Book Antiqua"/>
          <w:sz w:val="24"/>
          <w:szCs w:val="24"/>
        </w:rPr>
        <w:t xml:space="preserve">the </w:t>
      </w:r>
      <w:r w:rsidRPr="00D24388">
        <w:rPr>
          <w:rFonts w:ascii="Book Antiqua" w:hAnsi="Book Antiqua"/>
          <w:sz w:val="24"/>
          <w:szCs w:val="24"/>
        </w:rPr>
        <w:t>organs at risk has historically been achieved</w:t>
      </w:r>
      <w:r w:rsidR="00C964E2" w:rsidRPr="00D24388">
        <w:rPr>
          <w:rFonts w:ascii="Book Antiqua" w:hAnsi="Book Antiqua"/>
          <w:sz w:val="24"/>
          <w:szCs w:val="24"/>
        </w:rPr>
        <w:t xml:space="preserve"> through physical means.</w:t>
      </w:r>
      <w:r w:rsidR="00962153">
        <w:rPr>
          <w:rFonts w:ascii="Book Antiqua" w:hAnsi="Book Antiqua"/>
          <w:sz w:val="24"/>
          <w:szCs w:val="24"/>
        </w:rPr>
        <w:t xml:space="preserve"> </w:t>
      </w:r>
      <w:r w:rsidR="00C964E2" w:rsidRPr="00D24388">
        <w:rPr>
          <w:rFonts w:ascii="Book Antiqua" w:hAnsi="Book Antiqua"/>
          <w:sz w:val="24"/>
          <w:szCs w:val="24"/>
        </w:rPr>
        <w:t xml:space="preserve">Though simple, changing the physical measures of patient setup, such as supine </w:t>
      </w:r>
      <w:r w:rsidR="00602CD0" w:rsidRPr="00D24388">
        <w:rPr>
          <w:rFonts w:ascii="Book Antiqua" w:hAnsi="Book Antiqua"/>
          <w:i/>
          <w:sz w:val="24"/>
          <w:szCs w:val="24"/>
        </w:rPr>
        <w:t>vs</w:t>
      </w:r>
      <w:r w:rsidR="00C964E2" w:rsidRPr="00D24388">
        <w:rPr>
          <w:rFonts w:ascii="Book Antiqua" w:hAnsi="Book Antiqua"/>
          <w:sz w:val="24"/>
          <w:szCs w:val="24"/>
        </w:rPr>
        <w:t xml:space="preserve"> prone placement or</w:t>
      </w:r>
      <w:r w:rsidR="00044129" w:rsidRPr="00D24388">
        <w:rPr>
          <w:rFonts w:ascii="Book Antiqua" w:hAnsi="Book Antiqua"/>
          <w:sz w:val="24"/>
          <w:szCs w:val="24"/>
        </w:rPr>
        <w:t xml:space="preserve"> </w:t>
      </w:r>
      <w:r w:rsidR="00C964E2" w:rsidRPr="00D24388">
        <w:rPr>
          <w:rFonts w:ascii="Book Antiqua" w:hAnsi="Book Antiqua"/>
          <w:sz w:val="24"/>
          <w:szCs w:val="24"/>
        </w:rPr>
        <w:t>daily treatment with a full bladder</w:t>
      </w:r>
      <w:r w:rsidR="00044129" w:rsidRPr="00D24388">
        <w:rPr>
          <w:rFonts w:ascii="Book Antiqua" w:hAnsi="Book Antiqua"/>
          <w:sz w:val="24"/>
          <w:szCs w:val="24"/>
        </w:rPr>
        <w:t xml:space="preserve"> </w:t>
      </w:r>
      <w:r w:rsidR="00602CD0" w:rsidRPr="00D24388">
        <w:rPr>
          <w:rFonts w:ascii="Book Antiqua" w:hAnsi="Book Antiqua"/>
          <w:i/>
          <w:sz w:val="24"/>
          <w:szCs w:val="24"/>
        </w:rPr>
        <w:t>vs</w:t>
      </w:r>
      <w:r w:rsidR="00044129" w:rsidRPr="00D24388">
        <w:rPr>
          <w:rFonts w:ascii="Book Antiqua" w:hAnsi="Book Antiqua"/>
          <w:sz w:val="24"/>
          <w:szCs w:val="24"/>
        </w:rPr>
        <w:t xml:space="preserve"> an empty bladder</w:t>
      </w:r>
      <w:r w:rsidR="00C964E2" w:rsidRPr="00D24388">
        <w:rPr>
          <w:rFonts w:ascii="Book Antiqua" w:hAnsi="Book Antiqua"/>
          <w:sz w:val="24"/>
          <w:szCs w:val="24"/>
        </w:rPr>
        <w:t>, has been shown to have an impact on dosimetric</w:t>
      </w:r>
      <w:r w:rsidR="001538D3" w:rsidRPr="00D24388">
        <w:rPr>
          <w:rFonts w:ascii="Book Antiqua" w:hAnsi="Book Antiqua"/>
          <w:sz w:val="24"/>
          <w:szCs w:val="24"/>
        </w:rPr>
        <w:t xml:space="preserve"> </w:t>
      </w:r>
      <w:r w:rsidR="00223326" w:rsidRPr="00D24388">
        <w:rPr>
          <w:rFonts w:ascii="Book Antiqua" w:hAnsi="Book Antiqua"/>
          <w:sz w:val="24"/>
          <w:szCs w:val="24"/>
        </w:rPr>
        <w:t xml:space="preserve">and clinical </w:t>
      </w:r>
      <w:r w:rsidR="001538D3" w:rsidRPr="00D24388">
        <w:rPr>
          <w:rFonts w:ascii="Book Antiqua" w:hAnsi="Book Antiqua"/>
          <w:sz w:val="24"/>
          <w:szCs w:val="24"/>
        </w:rPr>
        <w:t>outcomes</w:t>
      </w:r>
      <w:r w:rsidR="003C389D" w:rsidRPr="00D24388">
        <w:rPr>
          <w:rFonts w:ascii="Book Antiqua" w:hAnsi="Book Antiqua"/>
          <w:sz w:val="24"/>
          <w:szCs w:val="24"/>
          <w:vertAlign w:val="superscript"/>
        </w:rPr>
        <w:t>[</w:t>
      </w:r>
      <w:r w:rsidR="00F8047A" w:rsidRPr="00D24388">
        <w:rPr>
          <w:rFonts w:ascii="Book Antiqua" w:hAnsi="Book Antiqua"/>
          <w:sz w:val="24"/>
          <w:szCs w:val="24"/>
          <w:vertAlign w:val="superscript"/>
        </w:rPr>
        <w:t>29</w:t>
      </w:r>
      <w:r w:rsidR="003C389D" w:rsidRPr="00D24388">
        <w:rPr>
          <w:rFonts w:ascii="Book Antiqua" w:hAnsi="Book Antiqua"/>
          <w:sz w:val="24"/>
          <w:szCs w:val="24"/>
          <w:vertAlign w:val="superscript"/>
        </w:rPr>
        <w:t>]</w:t>
      </w:r>
      <w:r w:rsidR="00C964E2" w:rsidRPr="00D24388">
        <w:rPr>
          <w:rFonts w:ascii="Book Antiqua" w:hAnsi="Book Antiqua"/>
          <w:sz w:val="24"/>
          <w:szCs w:val="24"/>
        </w:rPr>
        <w:t>.</w:t>
      </w:r>
      <w:r w:rsidR="00962153">
        <w:rPr>
          <w:rFonts w:ascii="Book Antiqua" w:hAnsi="Book Antiqua"/>
          <w:sz w:val="24"/>
          <w:szCs w:val="24"/>
        </w:rPr>
        <w:t xml:space="preserve"> </w:t>
      </w:r>
      <w:r w:rsidR="00C964E2" w:rsidRPr="00D24388">
        <w:rPr>
          <w:rFonts w:ascii="Book Antiqua" w:hAnsi="Book Antiqua"/>
          <w:sz w:val="24"/>
          <w:szCs w:val="24"/>
        </w:rPr>
        <w:t xml:space="preserve">A study reported by Bayley </w:t>
      </w:r>
      <w:r w:rsidR="0063190B" w:rsidRPr="00D24388">
        <w:rPr>
          <w:rFonts w:ascii="Book Antiqua" w:hAnsi="Book Antiqua"/>
          <w:i/>
          <w:sz w:val="24"/>
          <w:szCs w:val="24"/>
        </w:rPr>
        <w:t>et al</w:t>
      </w:r>
      <w:r w:rsidR="00C964E2" w:rsidRPr="00D24388">
        <w:rPr>
          <w:rFonts w:ascii="Book Antiqua" w:hAnsi="Book Antiqua"/>
          <w:sz w:val="24"/>
          <w:szCs w:val="24"/>
        </w:rPr>
        <w:t xml:space="preserve"> showed that for patient’s treated for prostate cancer</w:t>
      </w:r>
      <w:r w:rsidR="001538D3" w:rsidRPr="00D24388">
        <w:rPr>
          <w:rFonts w:ascii="Book Antiqua" w:hAnsi="Book Antiqua"/>
          <w:sz w:val="24"/>
          <w:szCs w:val="24"/>
        </w:rPr>
        <w:t>,</w:t>
      </w:r>
      <w:r w:rsidR="00C964E2" w:rsidRPr="00D24388">
        <w:rPr>
          <w:rFonts w:ascii="Book Antiqua" w:hAnsi="Book Antiqua"/>
          <w:sz w:val="24"/>
          <w:szCs w:val="24"/>
        </w:rPr>
        <w:t xml:space="preserve"> the supine patient position decreased dose to </w:t>
      </w:r>
      <w:r w:rsidRPr="00D24388">
        <w:rPr>
          <w:rFonts w:ascii="Book Antiqua" w:hAnsi="Book Antiqua"/>
          <w:sz w:val="24"/>
          <w:szCs w:val="24"/>
        </w:rPr>
        <w:t>rectal</w:t>
      </w:r>
      <w:r w:rsidR="00C964E2" w:rsidRPr="00D24388">
        <w:rPr>
          <w:rFonts w:ascii="Book Antiqua" w:hAnsi="Book Antiqua"/>
          <w:sz w:val="24"/>
          <w:szCs w:val="24"/>
        </w:rPr>
        <w:t xml:space="preserve"> wall compared to the prone position</w:t>
      </w:r>
      <w:r w:rsidR="00F8047A" w:rsidRPr="00D24388">
        <w:rPr>
          <w:rFonts w:ascii="Book Antiqua" w:hAnsi="Book Antiqua"/>
          <w:sz w:val="24"/>
          <w:szCs w:val="24"/>
          <w:vertAlign w:val="superscript"/>
        </w:rPr>
        <w:t>[30</w:t>
      </w:r>
      <w:r w:rsidR="003C389D" w:rsidRPr="00D24388">
        <w:rPr>
          <w:rFonts w:ascii="Book Antiqua" w:hAnsi="Book Antiqua"/>
          <w:sz w:val="24"/>
          <w:szCs w:val="24"/>
          <w:vertAlign w:val="superscript"/>
        </w:rPr>
        <w:t>]</w:t>
      </w:r>
      <w:r w:rsidR="00C964E2" w:rsidRPr="00D24388">
        <w:rPr>
          <w:rFonts w:ascii="Book Antiqua" w:hAnsi="Book Antiqua"/>
          <w:sz w:val="24"/>
          <w:szCs w:val="24"/>
        </w:rPr>
        <w:t>.</w:t>
      </w:r>
      <w:r w:rsidR="00962153">
        <w:rPr>
          <w:rFonts w:ascii="Book Antiqua" w:hAnsi="Book Antiqua"/>
          <w:sz w:val="24"/>
          <w:szCs w:val="24"/>
        </w:rPr>
        <w:t xml:space="preserve"> </w:t>
      </w:r>
      <w:r w:rsidR="001538D3" w:rsidRPr="00D24388">
        <w:rPr>
          <w:rFonts w:ascii="Book Antiqua" w:hAnsi="Book Antiqua"/>
          <w:sz w:val="24"/>
          <w:szCs w:val="24"/>
        </w:rPr>
        <w:t>More in</w:t>
      </w:r>
      <w:r w:rsidR="00AA71C3" w:rsidRPr="00D24388">
        <w:rPr>
          <w:rFonts w:ascii="Book Antiqua" w:hAnsi="Book Antiqua"/>
          <w:sz w:val="24"/>
          <w:szCs w:val="24"/>
        </w:rPr>
        <w:t>vasive techniques of physically displacing</w:t>
      </w:r>
      <w:r w:rsidR="001538D3" w:rsidRPr="00D24388">
        <w:rPr>
          <w:rFonts w:ascii="Book Antiqua" w:hAnsi="Book Antiqua"/>
          <w:sz w:val="24"/>
          <w:szCs w:val="24"/>
        </w:rPr>
        <w:t xml:space="preserve"> organs at risk </w:t>
      </w:r>
      <w:r w:rsidR="00AA71C3" w:rsidRPr="00D24388">
        <w:rPr>
          <w:rFonts w:ascii="Book Antiqua" w:hAnsi="Book Antiqua"/>
          <w:sz w:val="24"/>
          <w:szCs w:val="24"/>
        </w:rPr>
        <w:t>have been developed</w:t>
      </w:r>
      <w:r w:rsidR="001538D3" w:rsidRPr="00D24388">
        <w:rPr>
          <w:rFonts w:ascii="Book Antiqua" w:hAnsi="Book Antiqua"/>
          <w:sz w:val="24"/>
          <w:szCs w:val="24"/>
        </w:rPr>
        <w:t>.</w:t>
      </w:r>
      <w:r w:rsidR="00962153">
        <w:rPr>
          <w:rFonts w:ascii="Book Antiqua" w:hAnsi="Book Antiqua"/>
          <w:sz w:val="24"/>
          <w:szCs w:val="24"/>
        </w:rPr>
        <w:t xml:space="preserve"> </w:t>
      </w:r>
      <w:r w:rsidR="001538D3" w:rsidRPr="00D24388">
        <w:rPr>
          <w:rFonts w:ascii="Book Antiqua" w:hAnsi="Book Antiqua"/>
          <w:sz w:val="24"/>
          <w:szCs w:val="24"/>
        </w:rPr>
        <w:t>For men with prostate cancer, a 50% dose reduction</w:t>
      </w:r>
      <w:r w:rsidR="002D3E99" w:rsidRPr="00D24388">
        <w:rPr>
          <w:rFonts w:ascii="Book Antiqua" w:hAnsi="Book Antiqua"/>
          <w:sz w:val="24"/>
          <w:szCs w:val="24"/>
        </w:rPr>
        <w:t xml:space="preserve"> to the rectal wall has been </w:t>
      </w:r>
      <w:r w:rsidR="001538D3" w:rsidRPr="00D24388">
        <w:rPr>
          <w:rFonts w:ascii="Book Antiqua" w:hAnsi="Book Antiqua"/>
          <w:sz w:val="24"/>
          <w:szCs w:val="24"/>
        </w:rPr>
        <w:t>achieved through a quick, outpatient trans-perineal injection of a collagen spacer</w:t>
      </w:r>
      <w:r w:rsidR="00A768FF" w:rsidRPr="00D24388">
        <w:rPr>
          <w:rFonts w:ascii="Book Antiqua" w:hAnsi="Book Antiqua"/>
          <w:sz w:val="24"/>
          <w:szCs w:val="24"/>
          <w:vertAlign w:val="superscript"/>
        </w:rPr>
        <w:t>[31</w:t>
      </w:r>
      <w:r w:rsidR="003C389D" w:rsidRPr="00D24388">
        <w:rPr>
          <w:rFonts w:ascii="Book Antiqua" w:hAnsi="Book Antiqua"/>
          <w:sz w:val="24"/>
          <w:szCs w:val="24"/>
          <w:vertAlign w:val="superscript"/>
        </w:rPr>
        <w:t>]</w:t>
      </w:r>
      <w:r w:rsidR="001538D3" w:rsidRPr="00D24388">
        <w:rPr>
          <w:rFonts w:ascii="Book Antiqua" w:hAnsi="Book Antiqua"/>
          <w:sz w:val="24"/>
          <w:szCs w:val="24"/>
        </w:rPr>
        <w:t>.</w:t>
      </w:r>
      <w:r w:rsidR="00962153">
        <w:rPr>
          <w:rFonts w:ascii="Book Antiqua" w:hAnsi="Book Antiqua"/>
          <w:sz w:val="24"/>
          <w:szCs w:val="24"/>
        </w:rPr>
        <w:t xml:space="preserve"> </w:t>
      </w:r>
      <w:r w:rsidR="001538D3" w:rsidRPr="00D24388">
        <w:rPr>
          <w:rFonts w:ascii="Book Antiqua" w:hAnsi="Book Antiqua"/>
          <w:sz w:val="24"/>
          <w:szCs w:val="24"/>
        </w:rPr>
        <w:t>This spacer increased the distance between the rectal wall and the prostate gland, thus allowing additional dose fall off and sparing of the rectum.</w:t>
      </w:r>
      <w:r w:rsidR="00962153">
        <w:rPr>
          <w:rFonts w:ascii="Book Antiqua" w:hAnsi="Book Antiqua"/>
          <w:sz w:val="24"/>
          <w:szCs w:val="24"/>
        </w:rPr>
        <w:t xml:space="preserve"> </w:t>
      </w:r>
    </w:p>
    <w:p w:rsidR="00044129" w:rsidRPr="00D24388" w:rsidRDefault="00425193" w:rsidP="00411443">
      <w:pPr>
        <w:adjustRightInd w:val="0"/>
        <w:snapToGrid w:val="0"/>
        <w:spacing w:after="0" w:line="360" w:lineRule="auto"/>
        <w:ind w:firstLineChars="100" w:firstLine="240"/>
        <w:jc w:val="both"/>
        <w:rPr>
          <w:rFonts w:ascii="Book Antiqua" w:hAnsi="Book Antiqua"/>
          <w:sz w:val="24"/>
          <w:szCs w:val="24"/>
        </w:rPr>
      </w:pPr>
      <w:r w:rsidRPr="00D24388">
        <w:rPr>
          <w:rFonts w:ascii="Book Antiqua" w:hAnsi="Book Antiqua"/>
          <w:sz w:val="24"/>
          <w:szCs w:val="24"/>
        </w:rPr>
        <w:t>However,</w:t>
      </w:r>
      <w:r w:rsidR="002D3E99" w:rsidRPr="00D24388">
        <w:rPr>
          <w:rFonts w:ascii="Book Antiqua" w:hAnsi="Book Antiqua"/>
          <w:sz w:val="24"/>
          <w:szCs w:val="24"/>
        </w:rPr>
        <w:t xml:space="preserve"> the movement of dose away from organs at risk can also be accomplished through </w:t>
      </w:r>
      <w:r w:rsidR="00BF126A" w:rsidRPr="00D24388">
        <w:rPr>
          <w:rFonts w:ascii="Book Antiqua" w:hAnsi="Book Antiqua"/>
          <w:sz w:val="24"/>
          <w:szCs w:val="24"/>
        </w:rPr>
        <w:t>technological advances in radiation delivery</w:t>
      </w:r>
      <w:r w:rsidR="002D3E99" w:rsidRPr="00D24388">
        <w:rPr>
          <w:rFonts w:ascii="Book Antiqua" w:hAnsi="Book Antiqua"/>
          <w:sz w:val="24"/>
          <w:szCs w:val="24"/>
        </w:rPr>
        <w:t>.</w:t>
      </w:r>
      <w:r w:rsidR="00962153">
        <w:rPr>
          <w:rFonts w:ascii="Book Antiqua" w:hAnsi="Book Antiqua"/>
          <w:sz w:val="24"/>
          <w:szCs w:val="24"/>
        </w:rPr>
        <w:t xml:space="preserve"> </w:t>
      </w:r>
      <w:r w:rsidR="007F202A" w:rsidRPr="00D24388">
        <w:rPr>
          <w:rFonts w:ascii="Book Antiqua" w:hAnsi="Book Antiqua"/>
          <w:sz w:val="24"/>
          <w:szCs w:val="24"/>
        </w:rPr>
        <w:t xml:space="preserve">Over </w:t>
      </w:r>
      <w:r w:rsidR="00541A43" w:rsidRPr="00D24388">
        <w:rPr>
          <w:rFonts w:ascii="Book Antiqua" w:hAnsi="Book Antiqua"/>
          <w:sz w:val="24"/>
          <w:szCs w:val="24"/>
        </w:rPr>
        <w:t>two decades</w:t>
      </w:r>
      <w:r w:rsidR="007F202A" w:rsidRPr="00D24388">
        <w:rPr>
          <w:rFonts w:ascii="Book Antiqua" w:hAnsi="Book Antiqua"/>
          <w:sz w:val="24"/>
          <w:szCs w:val="24"/>
        </w:rPr>
        <w:t xml:space="preserve"> ago conventional radiation therapy, in which target delineation was based on bony anatomy </w:t>
      </w:r>
      <w:r w:rsidR="00616422" w:rsidRPr="00616422">
        <w:rPr>
          <w:rFonts w:ascii="Book Antiqua" w:hAnsi="Book Antiqua"/>
          <w:i/>
          <w:sz w:val="24"/>
          <w:szCs w:val="24"/>
        </w:rPr>
        <w:t>via</w:t>
      </w:r>
      <w:r w:rsidR="00561E6A">
        <w:rPr>
          <w:rFonts w:ascii="Book Antiqua" w:hAnsi="Book Antiqua"/>
          <w:i/>
          <w:sz w:val="24"/>
          <w:szCs w:val="24"/>
        </w:rPr>
        <w:t xml:space="preserve"> </w:t>
      </w:r>
      <w:r w:rsidR="007F202A" w:rsidRPr="00D24388">
        <w:rPr>
          <w:rFonts w:ascii="Book Antiqua" w:hAnsi="Book Antiqua"/>
          <w:sz w:val="24"/>
          <w:szCs w:val="24"/>
        </w:rPr>
        <w:t>orthogonal films, was superseded by t</w:t>
      </w:r>
      <w:r w:rsidR="00541A43" w:rsidRPr="00D24388">
        <w:rPr>
          <w:rFonts w:ascii="Book Antiqua" w:hAnsi="Book Antiqua"/>
          <w:sz w:val="24"/>
          <w:szCs w:val="24"/>
        </w:rPr>
        <w:t>hree-dimensional conformal radiotherapy (3DCRT)</w:t>
      </w:r>
      <w:r w:rsidR="00044129" w:rsidRPr="00D24388">
        <w:rPr>
          <w:rFonts w:ascii="Book Antiqua" w:hAnsi="Book Antiqua"/>
          <w:sz w:val="24"/>
          <w:szCs w:val="24"/>
        </w:rPr>
        <w:t>,</w:t>
      </w:r>
      <w:r w:rsidR="00541A43" w:rsidRPr="00D24388">
        <w:rPr>
          <w:rFonts w:ascii="Book Antiqua" w:hAnsi="Book Antiqua"/>
          <w:sz w:val="24"/>
          <w:szCs w:val="24"/>
        </w:rPr>
        <w:t xml:space="preserve"> which </w:t>
      </w:r>
      <w:r w:rsidR="007F202A" w:rsidRPr="00D24388">
        <w:rPr>
          <w:rFonts w:ascii="Book Antiqua" w:hAnsi="Book Antiqua"/>
          <w:sz w:val="24"/>
          <w:szCs w:val="24"/>
        </w:rPr>
        <w:t>bases treatment planning off of computed tomography (CT) images.</w:t>
      </w:r>
      <w:r w:rsidR="00962153">
        <w:rPr>
          <w:rFonts w:ascii="Book Antiqua" w:hAnsi="Book Antiqua"/>
          <w:sz w:val="24"/>
          <w:szCs w:val="24"/>
        </w:rPr>
        <w:t xml:space="preserve"> </w:t>
      </w:r>
      <w:r w:rsidR="00B105D0" w:rsidRPr="00D24388">
        <w:rPr>
          <w:rFonts w:ascii="Book Antiqua" w:hAnsi="Book Antiqua"/>
          <w:sz w:val="24"/>
          <w:szCs w:val="24"/>
        </w:rPr>
        <w:t xml:space="preserve">The use of CT-based planning </w:t>
      </w:r>
      <w:r w:rsidR="002D3E99" w:rsidRPr="00D24388">
        <w:rPr>
          <w:rFonts w:ascii="Book Antiqua" w:hAnsi="Book Antiqua"/>
          <w:sz w:val="24"/>
          <w:szCs w:val="24"/>
        </w:rPr>
        <w:t>has been shown to decrease the volume of unintentionally irradiated bowel compared to conventional radiotherapy</w:t>
      </w:r>
      <w:r w:rsidR="00A768FF" w:rsidRPr="00D24388">
        <w:rPr>
          <w:rFonts w:ascii="Book Antiqua" w:hAnsi="Book Antiqua"/>
          <w:sz w:val="24"/>
          <w:szCs w:val="24"/>
          <w:vertAlign w:val="superscript"/>
        </w:rPr>
        <w:t>[32</w:t>
      </w:r>
      <w:r w:rsidR="003C389D" w:rsidRPr="00D24388">
        <w:rPr>
          <w:rFonts w:ascii="Book Antiqua" w:hAnsi="Book Antiqua"/>
          <w:sz w:val="24"/>
          <w:szCs w:val="24"/>
          <w:vertAlign w:val="superscript"/>
        </w:rPr>
        <w:t>]</w:t>
      </w:r>
      <w:r w:rsidR="002D3E99" w:rsidRPr="00D24388">
        <w:rPr>
          <w:rFonts w:ascii="Book Antiqua" w:hAnsi="Book Antiqua"/>
          <w:sz w:val="24"/>
          <w:szCs w:val="24"/>
        </w:rPr>
        <w:t>.</w:t>
      </w:r>
      <w:r w:rsidR="00962153">
        <w:rPr>
          <w:rFonts w:ascii="Book Antiqua" w:hAnsi="Book Antiqua"/>
          <w:sz w:val="24"/>
          <w:szCs w:val="24"/>
        </w:rPr>
        <w:t xml:space="preserve"> </w:t>
      </w:r>
      <w:r w:rsidR="00C862E7" w:rsidRPr="00D24388">
        <w:rPr>
          <w:rFonts w:ascii="Book Antiqua" w:hAnsi="Book Antiqua"/>
          <w:sz w:val="24"/>
          <w:szCs w:val="24"/>
        </w:rPr>
        <w:t xml:space="preserve">Another </w:t>
      </w:r>
      <w:r w:rsidR="00C862E7" w:rsidRPr="00D24388">
        <w:rPr>
          <w:rFonts w:ascii="Book Antiqua" w:hAnsi="Book Antiqua"/>
          <w:sz w:val="24"/>
          <w:szCs w:val="24"/>
        </w:rPr>
        <w:lastRenderedPageBreak/>
        <w:t>addition that</w:t>
      </w:r>
      <w:r w:rsidR="00B105D0" w:rsidRPr="00D24388">
        <w:rPr>
          <w:rFonts w:ascii="Book Antiqua" w:hAnsi="Book Antiqua"/>
          <w:sz w:val="24"/>
          <w:szCs w:val="24"/>
        </w:rPr>
        <w:t xml:space="preserve"> 3DCRT </w:t>
      </w:r>
      <w:r w:rsidR="00C862E7" w:rsidRPr="00D24388">
        <w:rPr>
          <w:rFonts w:ascii="Book Antiqua" w:hAnsi="Book Antiqua"/>
          <w:sz w:val="24"/>
          <w:szCs w:val="24"/>
        </w:rPr>
        <w:t>has introduced is the “dose-volume histogram” (DVH), which is a graphical display of</w:t>
      </w:r>
      <w:r w:rsidR="00B105D0" w:rsidRPr="00D24388">
        <w:rPr>
          <w:rFonts w:ascii="Book Antiqua" w:hAnsi="Book Antiqua"/>
          <w:sz w:val="24"/>
          <w:szCs w:val="24"/>
        </w:rPr>
        <w:t xml:space="preserve"> the</w:t>
      </w:r>
      <w:r w:rsidR="00C862E7" w:rsidRPr="00D24388">
        <w:rPr>
          <w:rFonts w:ascii="Book Antiqua" w:hAnsi="Book Antiqua"/>
          <w:sz w:val="24"/>
          <w:szCs w:val="24"/>
        </w:rPr>
        <w:t xml:space="preserve"> dose distribution within a volume of interest</w:t>
      </w:r>
      <w:r w:rsidR="00A768FF" w:rsidRPr="00D24388">
        <w:rPr>
          <w:rFonts w:ascii="Book Antiqua" w:hAnsi="Book Antiqua"/>
          <w:sz w:val="24"/>
          <w:szCs w:val="24"/>
          <w:vertAlign w:val="superscript"/>
        </w:rPr>
        <w:t>[33</w:t>
      </w:r>
      <w:r w:rsidR="003C389D" w:rsidRPr="00D24388">
        <w:rPr>
          <w:rFonts w:ascii="Book Antiqua" w:hAnsi="Book Antiqua"/>
          <w:sz w:val="24"/>
          <w:szCs w:val="24"/>
          <w:vertAlign w:val="superscript"/>
        </w:rPr>
        <w:t>]</w:t>
      </w:r>
      <w:r w:rsidR="00C862E7" w:rsidRPr="00D24388">
        <w:rPr>
          <w:rFonts w:ascii="Book Antiqua" w:hAnsi="Book Antiqua"/>
          <w:sz w:val="24"/>
          <w:szCs w:val="24"/>
        </w:rPr>
        <w:t>.</w:t>
      </w:r>
      <w:r w:rsidR="00962153">
        <w:rPr>
          <w:rFonts w:ascii="Book Antiqua" w:hAnsi="Book Antiqua"/>
          <w:sz w:val="24"/>
          <w:szCs w:val="24"/>
        </w:rPr>
        <w:t xml:space="preserve"> </w:t>
      </w:r>
      <w:r w:rsidR="00C862E7" w:rsidRPr="00D24388">
        <w:rPr>
          <w:rFonts w:ascii="Book Antiqua" w:hAnsi="Book Antiqua"/>
          <w:sz w:val="24"/>
          <w:szCs w:val="24"/>
        </w:rPr>
        <w:t>The DVH has allowed Oncologists to now generate information about specific dosimetric parameters with respect to organ tolerance and represents a</w:t>
      </w:r>
      <w:r w:rsidR="00044129" w:rsidRPr="00D24388">
        <w:rPr>
          <w:rFonts w:ascii="Book Antiqua" w:hAnsi="Book Antiqua"/>
          <w:sz w:val="24"/>
          <w:szCs w:val="24"/>
        </w:rPr>
        <w:t xml:space="preserve"> cornerstone of modern radiotherapy </w:t>
      </w:r>
      <w:r w:rsidR="00C862E7" w:rsidRPr="00D24388">
        <w:rPr>
          <w:rFonts w:ascii="Book Antiqua" w:hAnsi="Book Antiqua"/>
          <w:sz w:val="24"/>
          <w:szCs w:val="24"/>
        </w:rPr>
        <w:t>quality assurance.</w:t>
      </w:r>
      <w:r w:rsidR="00962153">
        <w:rPr>
          <w:rFonts w:ascii="Book Antiqua" w:hAnsi="Book Antiqua"/>
          <w:sz w:val="24"/>
          <w:szCs w:val="24"/>
        </w:rPr>
        <w:t xml:space="preserve"> </w:t>
      </w:r>
    </w:p>
    <w:p w:rsidR="00F952BA" w:rsidRPr="00D24388" w:rsidRDefault="007F202A" w:rsidP="00411443">
      <w:pPr>
        <w:adjustRightInd w:val="0"/>
        <w:snapToGrid w:val="0"/>
        <w:spacing w:after="0" w:line="360" w:lineRule="auto"/>
        <w:ind w:firstLineChars="100" w:firstLine="240"/>
        <w:jc w:val="both"/>
        <w:rPr>
          <w:rFonts w:ascii="Book Antiqua" w:hAnsi="Book Antiqua"/>
          <w:sz w:val="24"/>
          <w:szCs w:val="24"/>
        </w:rPr>
      </w:pPr>
      <w:r w:rsidRPr="00D24388">
        <w:rPr>
          <w:rFonts w:ascii="Book Antiqua" w:hAnsi="Book Antiqua"/>
          <w:sz w:val="24"/>
          <w:szCs w:val="24"/>
        </w:rPr>
        <w:t>More recently</w:t>
      </w:r>
      <w:r w:rsidR="00F952BA" w:rsidRPr="00D24388">
        <w:rPr>
          <w:rFonts w:ascii="Book Antiqua" w:hAnsi="Book Antiqua"/>
          <w:sz w:val="24"/>
          <w:szCs w:val="24"/>
        </w:rPr>
        <w:t>,</w:t>
      </w:r>
      <w:r w:rsidRPr="00D24388">
        <w:rPr>
          <w:rFonts w:ascii="Book Antiqua" w:hAnsi="Book Antiqua"/>
          <w:sz w:val="24"/>
          <w:szCs w:val="24"/>
        </w:rPr>
        <w:t xml:space="preserve"> the last decade has seen increasing</w:t>
      </w:r>
      <w:r w:rsidR="00F952BA" w:rsidRPr="00D24388">
        <w:rPr>
          <w:rFonts w:ascii="Book Antiqua" w:hAnsi="Book Antiqua"/>
          <w:sz w:val="24"/>
          <w:szCs w:val="24"/>
        </w:rPr>
        <w:t>ly</w:t>
      </w:r>
      <w:r w:rsidRPr="00D24388">
        <w:rPr>
          <w:rFonts w:ascii="Book Antiqua" w:hAnsi="Book Antiqua"/>
          <w:sz w:val="24"/>
          <w:szCs w:val="24"/>
        </w:rPr>
        <w:t xml:space="preserve"> complex methods of treatment delivery including </w:t>
      </w:r>
      <w:r w:rsidR="00660C00" w:rsidRPr="00D24388">
        <w:rPr>
          <w:rFonts w:ascii="Book Antiqua" w:hAnsi="Book Antiqua"/>
          <w:sz w:val="24"/>
          <w:szCs w:val="24"/>
        </w:rPr>
        <w:t>intensity-</w:t>
      </w:r>
      <w:r w:rsidR="00541A43" w:rsidRPr="00D24388">
        <w:rPr>
          <w:rFonts w:ascii="Book Antiqua" w:hAnsi="Book Antiqua"/>
          <w:sz w:val="24"/>
          <w:szCs w:val="24"/>
        </w:rPr>
        <w:t>modulated radiation therapy (IMRT), image-guided radiation therapy (IGRT) and volumetric</w:t>
      </w:r>
      <w:r w:rsidR="00660C00" w:rsidRPr="00D24388">
        <w:rPr>
          <w:rFonts w:ascii="Book Antiqua" w:hAnsi="Book Antiqua"/>
          <w:sz w:val="24"/>
          <w:szCs w:val="24"/>
        </w:rPr>
        <w:t>-modulated arc</w:t>
      </w:r>
      <w:r w:rsidR="00541A43" w:rsidRPr="00D24388">
        <w:rPr>
          <w:rFonts w:ascii="Book Antiqua" w:hAnsi="Book Antiqua"/>
          <w:sz w:val="24"/>
          <w:szCs w:val="24"/>
        </w:rPr>
        <w:t xml:space="preserve"> therapy (VMAT)</w:t>
      </w:r>
      <w:r w:rsidRPr="00D24388">
        <w:rPr>
          <w:rFonts w:ascii="Book Antiqua" w:hAnsi="Book Antiqua"/>
          <w:sz w:val="24"/>
          <w:szCs w:val="24"/>
        </w:rPr>
        <w:t>.</w:t>
      </w:r>
      <w:r w:rsidR="00962153">
        <w:rPr>
          <w:rFonts w:ascii="Book Antiqua" w:hAnsi="Book Antiqua"/>
          <w:sz w:val="24"/>
          <w:szCs w:val="24"/>
        </w:rPr>
        <w:t xml:space="preserve"> </w:t>
      </w:r>
      <w:r w:rsidR="00B105D0" w:rsidRPr="00D24388">
        <w:rPr>
          <w:rFonts w:ascii="Book Antiqua" w:hAnsi="Book Antiqua"/>
          <w:sz w:val="24"/>
          <w:szCs w:val="24"/>
        </w:rPr>
        <w:t xml:space="preserve">These techniques use a combination of inverse planning with multiple beams of varying intensity, real-time organ motion management </w:t>
      </w:r>
      <w:r w:rsidR="00044129" w:rsidRPr="00D24388">
        <w:rPr>
          <w:rFonts w:ascii="Book Antiqua" w:hAnsi="Book Antiqua"/>
          <w:sz w:val="24"/>
          <w:szCs w:val="24"/>
        </w:rPr>
        <w:t>and/</w:t>
      </w:r>
      <w:r w:rsidR="00B105D0" w:rsidRPr="00D24388">
        <w:rPr>
          <w:rFonts w:ascii="Book Antiqua" w:hAnsi="Book Antiqua"/>
          <w:sz w:val="24"/>
          <w:szCs w:val="24"/>
        </w:rPr>
        <w:t>or treatment with a rotating gantry to deliver the most advanced external beam planning to date</w:t>
      </w:r>
      <w:r w:rsidR="003C389D" w:rsidRPr="00D24388">
        <w:rPr>
          <w:rFonts w:ascii="Book Antiqua" w:hAnsi="Book Antiqua"/>
          <w:sz w:val="24"/>
          <w:szCs w:val="24"/>
          <w:vertAlign w:val="superscript"/>
        </w:rPr>
        <w:t>[</w:t>
      </w:r>
      <w:r w:rsidR="00A768FF" w:rsidRPr="00D24388">
        <w:rPr>
          <w:rFonts w:ascii="Book Antiqua" w:hAnsi="Book Antiqua"/>
          <w:sz w:val="24"/>
          <w:szCs w:val="24"/>
          <w:vertAlign w:val="superscript"/>
        </w:rPr>
        <w:t>34,35</w:t>
      </w:r>
      <w:r w:rsidR="003C389D" w:rsidRPr="00D24388">
        <w:rPr>
          <w:rFonts w:ascii="Book Antiqua" w:hAnsi="Book Antiqua"/>
          <w:sz w:val="24"/>
          <w:szCs w:val="24"/>
          <w:vertAlign w:val="superscript"/>
        </w:rPr>
        <w:t>]</w:t>
      </w:r>
      <w:r w:rsidR="00B105D0" w:rsidRPr="00D24388">
        <w:rPr>
          <w:rFonts w:ascii="Book Antiqua" w:hAnsi="Book Antiqua"/>
          <w:sz w:val="24"/>
          <w:szCs w:val="24"/>
        </w:rPr>
        <w:t>.</w:t>
      </w:r>
      <w:r w:rsidR="00962153">
        <w:rPr>
          <w:rFonts w:ascii="Book Antiqua" w:hAnsi="Book Antiqua"/>
          <w:sz w:val="24"/>
          <w:szCs w:val="24"/>
        </w:rPr>
        <w:t xml:space="preserve"> </w:t>
      </w:r>
      <w:r w:rsidR="001315FE" w:rsidRPr="00D24388">
        <w:rPr>
          <w:rFonts w:ascii="Book Antiqua" w:hAnsi="Book Antiqua"/>
          <w:sz w:val="24"/>
          <w:szCs w:val="24"/>
        </w:rPr>
        <w:t>Some have argued that</w:t>
      </w:r>
      <w:r w:rsidR="00541A43" w:rsidRPr="00D24388">
        <w:rPr>
          <w:rFonts w:ascii="Book Antiqua" w:hAnsi="Book Antiqua"/>
          <w:sz w:val="24"/>
          <w:szCs w:val="24"/>
        </w:rPr>
        <w:t xml:space="preserve"> these</w:t>
      </w:r>
      <w:r w:rsidR="001315FE" w:rsidRPr="00D24388">
        <w:rPr>
          <w:rFonts w:ascii="Book Antiqua" w:hAnsi="Book Antiqua"/>
          <w:sz w:val="24"/>
          <w:szCs w:val="24"/>
        </w:rPr>
        <w:t xml:space="preserve"> increasingly sophisticated</w:t>
      </w:r>
      <w:r w:rsidR="00541A43" w:rsidRPr="00D24388">
        <w:rPr>
          <w:rFonts w:ascii="Book Antiqua" w:hAnsi="Book Antiqua"/>
          <w:sz w:val="24"/>
          <w:szCs w:val="24"/>
        </w:rPr>
        <w:t xml:space="preserve"> </w:t>
      </w:r>
      <w:r w:rsidR="001315FE" w:rsidRPr="00D24388">
        <w:rPr>
          <w:rFonts w:ascii="Book Antiqua" w:hAnsi="Book Antiqua"/>
          <w:sz w:val="24"/>
          <w:szCs w:val="24"/>
        </w:rPr>
        <w:t>techniques</w:t>
      </w:r>
      <w:r w:rsidR="00541A43" w:rsidRPr="00D24388">
        <w:rPr>
          <w:rFonts w:ascii="Book Antiqua" w:hAnsi="Book Antiqua"/>
          <w:sz w:val="24"/>
          <w:szCs w:val="24"/>
        </w:rPr>
        <w:t xml:space="preserve"> should </w:t>
      </w:r>
      <w:r w:rsidR="001315FE" w:rsidRPr="00D24388">
        <w:rPr>
          <w:rFonts w:ascii="Book Antiqua" w:hAnsi="Book Antiqua"/>
          <w:sz w:val="24"/>
          <w:szCs w:val="24"/>
        </w:rPr>
        <w:t>eventually prevent patients from developing</w:t>
      </w:r>
      <w:r w:rsidR="00EF58DD" w:rsidRPr="00D24388">
        <w:rPr>
          <w:rFonts w:ascii="Book Antiqua" w:hAnsi="Book Antiqua"/>
          <w:sz w:val="24"/>
          <w:szCs w:val="24"/>
        </w:rPr>
        <w:t xml:space="preserve"> </w:t>
      </w:r>
      <w:r w:rsidR="00660C00" w:rsidRPr="00D24388">
        <w:rPr>
          <w:rFonts w:ascii="Book Antiqua" w:hAnsi="Book Antiqua"/>
          <w:sz w:val="24"/>
          <w:szCs w:val="24"/>
        </w:rPr>
        <w:t>adverse</w:t>
      </w:r>
      <w:r w:rsidR="00EF58DD" w:rsidRPr="00D24388">
        <w:rPr>
          <w:rFonts w:ascii="Book Antiqua" w:hAnsi="Book Antiqua"/>
          <w:sz w:val="24"/>
          <w:szCs w:val="24"/>
        </w:rPr>
        <w:t xml:space="preserve"> effect</w:t>
      </w:r>
      <w:r w:rsidR="00660C00" w:rsidRPr="00D24388">
        <w:rPr>
          <w:rFonts w:ascii="Book Antiqua" w:hAnsi="Book Antiqua"/>
          <w:sz w:val="24"/>
          <w:szCs w:val="24"/>
        </w:rPr>
        <w:t>s</w:t>
      </w:r>
      <w:r w:rsidR="00EF58DD" w:rsidRPr="00D24388">
        <w:rPr>
          <w:rFonts w:ascii="Book Antiqua" w:hAnsi="Book Antiqua"/>
          <w:sz w:val="24"/>
          <w:szCs w:val="24"/>
        </w:rPr>
        <w:t xml:space="preserve"> like</w:t>
      </w:r>
      <w:r w:rsidR="001315FE" w:rsidRPr="00D24388">
        <w:rPr>
          <w:rFonts w:ascii="Book Antiqua" w:hAnsi="Book Antiqua"/>
          <w:sz w:val="24"/>
          <w:szCs w:val="24"/>
        </w:rPr>
        <w:t xml:space="preserve"> radiation proctitis.</w:t>
      </w:r>
      <w:r w:rsidR="00962153">
        <w:rPr>
          <w:rFonts w:ascii="Book Antiqua" w:hAnsi="Book Antiqua"/>
          <w:sz w:val="24"/>
          <w:szCs w:val="24"/>
        </w:rPr>
        <w:t xml:space="preserve"> </w:t>
      </w:r>
      <w:r w:rsidR="00EF58DD" w:rsidRPr="00D24388">
        <w:rPr>
          <w:rFonts w:ascii="Book Antiqua" w:hAnsi="Book Antiqua"/>
          <w:sz w:val="24"/>
          <w:szCs w:val="24"/>
        </w:rPr>
        <w:t xml:space="preserve">Indeed, </w:t>
      </w:r>
      <w:r w:rsidR="001315FE" w:rsidRPr="00D24388">
        <w:rPr>
          <w:rFonts w:ascii="Book Antiqua" w:hAnsi="Book Antiqua"/>
          <w:sz w:val="24"/>
          <w:szCs w:val="24"/>
        </w:rPr>
        <w:t>numerous</w:t>
      </w:r>
      <w:r w:rsidR="00EF58DD" w:rsidRPr="00D24388">
        <w:rPr>
          <w:rFonts w:ascii="Book Antiqua" w:hAnsi="Book Antiqua"/>
          <w:sz w:val="24"/>
          <w:szCs w:val="24"/>
        </w:rPr>
        <w:t xml:space="preserve"> reports </w:t>
      </w:r>
      <w:r w:rsidR="001315FE" w:rsidRPr="00D24388">
        <w:rPr>
          <w:rFonts w:ascii="Book Antiqua" w:hAnsi="Book Antiqua"/>
          <w:sz w:val="24"/>
          <w:szCs w:val="24"/>
        </w:rPr>
        <w:t xml:space="preserve">in the literature do support a decrease in the observed number of </w:t>
      </w:r>
      <w:r w:rsidR="00541A43" w:rsidRPr="00D24388">
        <w:rPr>
          <w:rFonts w:ascii="Book Antiqua" w:hAnsi="Book Antiqua"/>
          <w:sz w:val="24"/>
          <w:szCs w:val="24"/>
        </w:rPr>
        <w:t xml:space="preserve">gastrointestinal side effects when using advanced techniques </w:t>
      </w:r>
      <w:r w:rsidR="00EF58DD" w:rsidRPr="00D24388">
        <w:rPr>
          <w:rFonts w:ascii="Book Antiqua" w:hAnsi="Book Antiqua"/>
          <w:sz w:val="24"/>
          <w:szCs w:val="24"/>
        </w:rPr>
        <w:t>in several pelvic sites including prostate, cervix, endometrium and anal cancer</w:t>
      </w:r>
      <w:r w:rsidR="003C389D" w:rsidRPr="00D24388">
        <w:rPr>
          <w:rFonts w:ascii="Book Antiqua" w:hAnsi="Book Antiqua"/>
          <w:sz w:val="24"/>
          <w:szCs w:val="24"/>
          <w:vertAlign w:val="superscript"/>
        </w:rPr>
        <w:t>[</w:t>
      </w:r>
      <w:r w:rsidR="00A768FF" w:rsidRPr="00D24388">
        <w:rPr>
          <w:rFonts w:ascii="Book Antiqua" w:hAnsi="Book Antiqua"/>
          <w:sz w:val="24"/>
          <w:szCs w:val="24"/>
          <w:vertAlign w:val="superscript"/>
        </w:rPr>
        <w:t>36-40</w:t>
      </w:r>
      <w:r w:rsidR="003C389D" w:rsidRPr="00D24388">
        <w:rPr>
          <w:rFonts w:ascii="Book Antiqua" w:hAnsi="Book Antiqua"/>
          <w:sz w:val="24"/>
          <w:szCs w:val="24"/>
          <w:vertAlign w:val="superscript"/>
        </w:rPr>
        <w:t>]</w:t>
      </w:r>
      <w:r w:rsidR="00EF58DD" w:rsidRPr="00D24388">
        <w:rPr>
          <w:rFonts w:ascii="Book Antiqua" w:hAnsi="Book Antiqua"/>
          <w:sz w:val="24"/>
          <w:szCs w:val="24"/>
        </w:rPr>
        <w:t>.</w:t>
      </w:r>
      <w:r w:rsidR="00962153">
        <w:rPr>
          <w:rFonts w:ascii="Book Antiqua" w:hAnsi="Book Antiqua"/>
          <w:sz w:val="24"/>
          <w:szCs w:val="24"/>
        </w:rPr>
        <w:t xml:space="preserve"> </w:t>
      </w:r>
      <w:r w:rsidR="00E253B9" w:rsidRPr="00D24388">
        <w:rPr>
          <w:rFonts w:ascii="Book Antiqua" w:hAnsi="Book Antiqua"/>
          <w:sz w:val="24"/>
          <w:szCs w:val="24"/>
        </w:rPr>
        <w:t xml:space="preserve">Despite these advances in preventing </w:t>
      </w:r>
      <w:r w:rsidR="001315FE" w:rsidRPr="00D24388">
        <w:rPr>
          <w:rFonts w:ascii="Book Antiqua" w:hAnsi="Book Antiqua"/>
          <w:sz w:val="24"/>
          <w:szCs w:val="24"/>
        </w:rPr>
        <w:t>radiation proctitis</w:t>
      </w:r>
      <w:r w:rsidR="00E253B9" w:rsidRPr="00D24388">
        <w:rPr>
          <w:rFonts w:ascii="Book Antiqua" w:hAnsi="Book Antiqua"/>
          <w:sz w:val="24"/>
          <w:szCs w:val="24"/>
        </w:rPr>
        <w:t xml:space="preserve">, our current </w:t>
      </w:r>
      <w:r w:rsidR="001315FE" w:rsidRPr="00D24388">
        <w:rPr>
          <w:rFonts w:ascii="Book Antiqua" w:hAnsi="Book Antiqua"/>
          <w:sz w:val="24"/>
          <w:szCs w:val="24"/>
        </w:rPr>
        <w:t>technology has been unable to reduce the number of patients experienc</w:t>
      </w:r>
      <w:r w:rsidR="00044129" w:rsidRPr="00D24388">
        <w:rPr>
          <w:rFonts w:ascii="Book Antiqua" w:hAnsi="Book Antiqua"/>
          <w:sz w:val="24"/>
          <w:szCs w:val="24"/>
        </w:rPr>
        <w:t>ing</w:t>
      </w:r>
      <w:r w:rsidR="001315FE" w:rsidRPr="00D24388">
        <w:rPr>
          <w:rFonts w:ascii="Book Antiqua" w:hAnsi="Book Antiqua"/>
          <w:sz w:val="24"/>
          <w:szCs w:val="24"/>
        </w:rPr>
        <w:t xml:space="preserve"> side effects to zero</w:t>
      </w:r>
      <w:r w:rsidR="00A768FF" w:rsidRPr="00D24388">
        <w:rPr>
          <w:rFonts w:ascii="Book Antiqua" w:hAnsi="Book Antiqua"/>
          <w:sz w:val="24"/>
          <w:szCs w:val="24"/>
          <w:vertAlign w:val="superscript"/>
        </w:rPr>
        <w:t>[41</w:t>
      </w:r>
      <w:r w:rsidR="003C389D" w:rsidRPr="00D24388">
        <w:rPr>
          <w:rFonts w:ascii="Book Antiqua" w:hAnsi="Book Antiqua"/>
          <w:sz w:val="24"/>
          <w:szCs w:val="24"/>
          <w:vertAlign w:val="superscript"/>
        </w:rPr>
        <w:t>]</w:t>
      </w:r>
      <w:r w:rsidR="001315FE" w:rsidRPr="00D24388">
        <w:rPr>
          <w:rFonts w:ascii="Book Antiqua" w:hAnsi="Book Antiqua"/>
          <w:sz w:val="24"/>
          <w:szCs w:val="24"/>
        </w:rPr>
        <w:t xml:space="preserve">. </w:t>
      </w:r>
    </w:p>
    <w:p w:rsidR="00044129" w:rsidRPr="00D24388" w:rsidRDefault="007F202A" w:rsidP="00411443">
      <w:pPr>
        <w:adjustRightInd w:val="0"/>
        <w:snapToGrid w:val="0"/>
        <w:spacing w:after="0" w:line="360" w:lineRule="auto"/>
        <w:ind w:firstLineChars="100" w:firstLine="240"/>
        <w:jc w:val="both"/>
        <w:rPr>
          <w:rFonts w:ascii="Book Antiqua" w:hAnsi="Book Antiqua"/>
          <w:sz w:val="24"/>
          <w:szCs w:val="24"/>
        </w:rPr>
      </w:pPr>
      <w:r w:rsidRPr="00D24388">
        <w:rPr>
          <w:rFonts w:ascii="Book Antiqua" w:hAnsi="Book Antiqua"/>
          <w:sz w:val="24"/>
          <w:szCs w:val="24"/>
        </w:rPr>
        <w:t xml:space="preserve">The second strategy to prevent radiation-induced injury to the gastrointestinal tract is to </w:t>
      </w:r>
      <w:r w:rsidR="00FB2914" w:rsidRPr="00D24388">
        <w:rPr>
          <w:rFonts w:ascii="Book Antiqua" w:hAnsi="Book Antiqua"/>
          <w:sz w:val="24"/>
          <w:szCs w:val="24"/>
        </w:rPr>
        <w:t>utilize</w:t>
      </w:r>
      <w:r w:rsidRPr="00D24388">
        <w:rPr>
          <w:rFonts w:ascii="Book Antiqua" w:hAnsi="Book Antiqua"/>
          <w:sz w:val="24"/>
          <w:szCs w:val="24"/>
        </w:rPr>
        <w:t xml:space="preserve"> biological approaches to modul</w:t>
      </w:r>
      <w:r w:rsidR="004A67FD" w:rsidRPr="00D24388">
        <w:rPr>
          <w:rFonts w:ascii="Book Antiqua" w:hAnsi="Book Antiqua"/>
          <w:sz w:val="24"/>
          <w:szCs w:val="24"/>
        </w:rPr>
        <w:t>ate</w:t>
      </w:r>
      <w:r w:rsidRPr="00D24388">
        <w:rPr>
          <w:rFonts w:ascii="Book Antiqua" w:hAnsi="Book Antiqua"/>
          <w:sz w:val="24"/>
          <w:szCs w:val="24"/>
        </w:rPr>
        <w:t xml:space="preserve"> the relative radiosensitivity or resistance of normal tissue to ionizing radiation.</w:t>
      </w:r>
      <w:r w:rsidR="00962153">
        <w:rPr>
          <w:rFonts w:ascii="Book Antiqua" w:hAnsi="Book Antiqua"/>
          <w:sz w:val="24"/>
          <w:szCs w:val="24"/>
        </w:rPr>
        <w:t xml:space="preserve"> </w:t>
      </w:r>
      <w:r w:rsidR="00FB2914" w:rsidRPr="00D24388">
        <w:rPr>
          <w:rFonts w:ascii="Book Antiqua" w:hAnsi="Book Antiqua"/>
          <w:sz w:val="24"/>
          <w:szCs w:val="24"/>
        </w:rPr>
        <w:t xml:space="preserve">Two broad categories of such approaches can be broken down </w:t>
      </w:r>
      <w:r w:rsidR="00616422" w:rsidRPr="00616422">
        <w:rPr>
          <w:rFonts w:ascii="Book Antiqua" w:hAnsi="Book Antiqua"/>
          <w:i/>
          <w:sz w:val="24"/>
          <w:szCs w:val="24"/>
        </w:rPr>
        <w:t>via</w:t>
      </w:r>
      <w:r w:rsidR="00561E6A">
        <w:rPr>
          <w:rFonts w:ascii="Book Antiqua" w:hAnsi="Book Antiqua"/>
          <w:i/>
          <w:sz w:val="24"/>
          <w:szCs w:val="24"/>
        </w:rPr>
        <w:t xml:space="preserve"> </w:t>
      </w:r>
      <w:r w:rsidR="00FB2914" w:rsidRPr="00D24388">
        <w:rPr>
          <w:rFonts w:ascii="Book Antiqua" w:hAnsi="Book Antiqua"/>
          <w:sz w:val="24"/>
          <w:szCs w:val="24"/>
        </w:rPr>
        <w:t>the timing of administration.</w:t>
      </w:r>
      <w:r w:rsidR="00962153">
        <w:rPr>
          <w:rFonts w:ascii="Book Antiqua" w:hAnsi="Book Antiqua"/>
          <w:sz w:val="24"/>
          <w:szCs w:val="24"/>
        </w:rPr>
        <w:t xml:space="preserve"> </w:t>
      </w:r>
      <w:r w:rsidR="00FB2914" w:rsidRPr="00D24388">
        <w:rPr>
          <w:rFonts w:ascii="Book Antiqua" w:hAnsi="Book Antiqua"/>
          <w:sz w:val="24"/>
          <w:szCs w:val="24"/>
        </w:rPr>
        <w:t>If given prior to delivery of radiation, they are categorized as radioprotectors</w:t>
      </w:r>
      <w:r w:rsidR="00044129" w:rsidRPr="00D24388">
        <w:rPr>
          <w:rFonts w:ascii="Book Antiqua" w:hAnsi="Book Antiqua"/>
          <w:sz w:val="24"/>
          <w:szCs w:val="24"/>
        </w:rPr>
        <w:t xml:space="preserve">; </w:t>
      </w:r>
      <w:r w:rsidR="00FB2914" w:rsidRPr="00D24388">
        <w:rPr>
          <w:rFonts w:ascii="Book Antiqua" w:hAnsi="Book Antiqua"/>
          <w:sz w:val="24"/>
          <w:szCs w:val="24"/>
        </w:rPr>
        <w:t xml:space="preserve">if administered during a course of radiation they are categorized as </w:t>
      </w:r>
      <w:r w:rsidR="00044129" w:rsidRPr="00D24388">
        <w:rPr>
          <w:rFonts w:ascii="Book Antiqua" w:hAnsi="Book Antiqua"/>
          <w:sz w:val="24"/>
          <w:szCs w:val="24"/>
        </w:rPr>
        <w:t>radio</w:t>
      </w:r>
      <w:r w:rsidR="00FB2914" w:rsidRPr="00D24388">
        <w:rPr>
          <w:rFonts w:ascii="Book Antiqua" w:hAnsi="Book Antiqua"/>
          <w:sz w:val="24"/>
          <w:szCs w:val="24"/>
        </w:rPr>
        <w:t>mitigators.</w:t>
      </w:r>
      <w:r w:rsidR="00962153">
        <w:rPr>
          <w:rFonts w:ascii="Book Antiqua" w:hAnsi="Book Antiqua"/>
          <w:sz w:val="24"/>
          <w:szCs w:val="24"/>
        </w:rPr>
        <w:t xml:space="preserve"> </w:t>
      </w:r>
      <w:r w:rsidR="00FB2914" w:rsidRPr="00D24388">
        <w:rPr>
          <w:rFonts w:ascii="Book Antiqua" w:hAnsi="Book Antiqua"/>
          <w:sz w:val="24"/>
          <w:szCs w:val="24"/>
        </w:rPr>
        <w:t>Though not widely adopted, such agents include biological, chemical and pharmacological interventions.</w:t>
      </w:r>
      <w:r w:rsidR="00962153">
        <w:rPr>
          <w:rFonts w:ascii="Book Antiqua" w:hAnsi="Book Antiqua"/>
          <w:sz w:val="24"/>
          <w:szCs w:val="24"/>
        </w:rPr>
        <w:t xml:space="preserve"> </w:t>
      </w:r>
      <w:r w:rsidR="00FB2914" w:rsidRPr="00D24388">
        <w:rPr>
          <w:rFonts w:ascii="Book Antiqua" w:hAnsi="Book Antiqua"/>
          <w:sz w:val="24"/>
          <w:szCs w:val="24"/>
        </w:rPr>
        <w:t>Due to numerous reasons, including fears over protection of malignant cells in addition to health</w:t>
      </w:r>
      <w:r w:rsidR="00044129" w:rsidRPr="00D24388">
        <w:rPr>
          <w:rFonts w:ascii="Book Antiqua" w:hAnsi="Book Antiqua"/>
          <w:sz w:val="24"/>
          <w:szCs w:val="24"/>
        </w:rPr>
        <w:t>y</w:t>
      </w:r>
      <w:r w:rsidR="00FB2914" w:rsidRPr="00D24388">
        <w:rPr>
          <w:rFonts w:ascii="Book Antiqua" w:hAnsi="Book Antiqua"/>
          <w:sz w:val="24"/>
          <w:szCs w:val="24"/>
        </w:rPr>
        <w:t xml:space="preserve"> cell</w:t>
      </w:r>
      <w:r w:rsidR="007D2A45" w:rsidRPr="00D24388">
        <w:rPr>
          <w:rFonts w:ascii="Book Antiqua" w:hAnsi="Book Antiqua"/>
          <w:sz w:val="24"/>
          <w:szCs w:val="24"/>
        </w:rPr>
        <w:t>s</w:t>
      </w:r>
      <w:r w:rsidR="00FB2914" w:rsidRPr="00D24388">
        <w:rPr>
          <w:rFonts w:ascii="Book Antiqua" w:hAnsi="Book Antiqua"/>
          <w:sz w:val="24"/>
          <w:szCs w:val="24"/>
        </w:rPr>
        <w:t>,</w:t>
      </w:r>
      <w:r w:rsidR="007D2A45" w:rsidRPr="00D24388">
        <w:rPr>
          <w:rFonts w:ascii="Book Antiqua" w:hAnsi="Book Antiqua"/>
          <w:sz w:val="24"/>
          <w:szCs w:val="24"/>
        </w:rPr>
        <w:t xml:space="preserve"> there is a lack of clinical evidence for these agents besides small, usually single center reports.</w:t>
      </w:r>
      <w:r w:rsidR="00962153">
        <w:rPr>
          <w:rFonts w:ascii="Book Antiqua" w:hAnsi="Book Antiqua"/>
          <w:sz w:val="24"/>
          <w:szCs w:val="24"/>
        </w:rPr>
        <w:t xml:space="preserve"> </w:t>
      </w:r>
    </w:p>
    <w:p w:rsidR="001315FE" w:rsidRPr="00D24388" w:rsidRDefault="007D2A45" w:rsidP="0063190B">
      <w:pPr>
        <w:adjustRightInd w:val="0"/>
        <w:snapToGrid w:val="0"/>
        <w:spacing w:after="0" w:line="360" w:lineRule="auto"/>
        <w:ind w:firstLineChars="100" w:firstLine="240"/>
        <w:jc w:val="both"/>
        <w:rPr>
          <w:rFonts w:ascii="Book Antiqua" w:hAnsi="Book Antiqua"/>
          <w:sz w:val="24"/>
          <w:szCs w:val="24"/>
        </w:rPr>
      </w:pPr>
      <w:r w:rsidRPr="00D24388">
        <w:rPr>
          <w:rFonts w:ascii="Book Antiqua" w:hAnsi="Book Antiqua"/>
          <w:sz w:val="24"/>
          <w:szCs w:val="24"/>
        </w:rPr>
        <w:lastRenderedPageBreak/>
        <w:t>The one exception to this</w:t>
      </w:r>
      <w:r w:rsidR="00044129" w:rsidRPr="00D24388">
        <w:rPr>
          <w:rFonts w:ascii="Book Antiqua" w:hAnsi="Book Antiqua"/>
          <w:sz w:val="24"/>
          <w:szCs w:val="24"/>
        </w:rPr>
        <w:t xml:space="preserve"> rule</w:t>
      </w:r>
      <w:r w:rsidRPr="00D24388">
        <w:rPr>
          <w:rFonts w:ascii="Book Antiqua" w:hAnsi="Book Antiqua"/>
          <w:sz w:val="24"/>
          <w:szCs w:val="24"/>
        </w:rPr>
        <w:t xml:space="preserve"> remains </w:t>
      </w:r>
      <w:r w:rsidR="00321204" w:rsidRPr="00D24388">
        <w:rPr>
          <w:rFonts w:ascii="Book Antiqua" w:hAnsi="Book Antiqua"/>
          <w:sz w:val="24"/>
          <w:szCs w:val="24"/>
        </w:rPr>
        <w:t>a</w:t>
      </w:r>
      <w:r w:rsidRPr="00D24388">
        <w:rPr>
          <w:rFonts w:ascii="Book Antiqua" w:hAnsi="Book Antiqua"/>
          <w:sz w:val="24"/>
          <w:szCs w:val="24"/>
        </w:rPr>
        <w:t>mifostine, which is a potent scavenger of reactive oxygen species.</w:t>
      </w:r>
      <w:r w:rsidR="00962153">
        <w:rPr>
          <w:rFonts w:ascii="Book Antiqua" w:hAnsi="Book Antiqua"/>
          <w:sz w:val="24"/>
          <w:szCs w:val="24"/>
        </w:rPr>
        <w:t xml:space="preserve"> </w:t>
      </w:r>
      <w:r w:rsidRPr="00D24388">
        <w:rPr>
          <w:rFonts w:ascii="Book Antiqua" w:hAnsi="Book Antiqua"/>
          <w:sz w:val="24"/>
          <w:szCs w:val="24"/>
        </w:rPr>
        <w:t xml:space="preserve">Prior investigation has shown </w:t>
      </w:r>
      <w:r w:rsidR="00321204" w:rsidRPr="00D24388">
        <w:rPr>
          <w:rFonts w:ascii="Book Antiqua" w:hAnsi="Book Antiqua"/>
          <w:sz w:val="24"/>
          <w:szCs w:val="24"/>
        </w:rPr>
        <w:t>that a</w:t>
      </w:r>
      <w:r w:rsidRPr="00D24388">
        <w:rPr>
          <w:rFonts w:ascii="Book Antiqua" w:hAnsi="Book Antiqua"/>
          <w:sz w:val="24"/>
          <w:szCs w:val="24"/>
        </w:rPr>
        <w:t xml:space="preserve">mifostine is able to exert protective effects due to reducing injury </w:t>
      </w:r>
      <w:r w:rsidR="00616422" w:rsidRPr="00616422">
        <w:rPr>
          <w:rFonts w:ascii="Book Antiqua" w:hAnsi="Book Antiqua"/>
          <w:i/>
          <w:sz w:val="24"/>
          <w:szCs w:val="24"/>
        </w:rPr>
        <w:t>via</w:t>
      </w:r>
      <w:r w:rsidR="00561E6A">
        <w:rPr>
          <w:rFonts w:ascii="Book Antiqua" w:hAnsi="Book Antiqua"/>
          <w:i/>
          <w:sz w:val="24"/>
          <w:szCs w:val="24"/>
        </w:rPr>
        <w:t xml:space="preserve"> </w:t>
      </w:r>
      <w:r w:rsidRPr="00D24388">
        <w:rPr>
          <w:rFonts w:ascii="Book Antiqua" w:hAnsi="Book Antiqua"/>
          <w:sz w:val="24"/>
          <w:szCs w:val="24"/>
        </w:rPr>
        <w:t>free radicals on intestinal cells</w:t>
      </w:r>
      <w:r w:rsidR="00A768FF" w:rsidRPr="00D24388">
        <w:rPr>
          <w:rFonts w:ascii="Book Antiqua" w:hAnsi="Book Antiqua"/>
          <w:sz w:val="24"/>
          <w:szCs w:val="24"/>
          <w:vertAlign w:val="superscript"/>
        </w:rPr>
        <w:t>[42]</w:t>
      </w:r>
      <w:r w:rsidRPr="00D24388">
        <w:rPr>
          <w:rFonts w:ascii="Book Antiqua" w:hAnsi="Book Antiqua"/>
          <w:sz w:val="24"/>
          <w:szCs w:val="24"/>
        </w:rPr>
        <w:t>.</w:t>
      </w:r>
      <w:r w:rsidR="00962153">
        <w:rPr>
          <w:rFonts w:ascii="Book Antiqua" w:hAnsi="Book Antiqua"/>
          <w:sz w:val="24"/>
          <w:szCs w:val="24"/>
        </w:rPr>
        <w:t xml:space="preserve"> </w:t>
      </w:r>
      <w:r w:rsidR="00321204" w:rsidRPr="00D24388">
        <w:rPr>
          <w:rFonts w:ascii="Book Antiqua" w:hAnsi="Book Antiqua"/>
          <w:sz w:val="24"/>
          <w:szCs w:val="24"/>
        </w:rPr>
        <w:t>A randomized trial reported by Athanassiou</w:t>
      </w:r>
      <w:r w:rsidR="00E64B72" w:rsidRPr="00D24388">
        <w:rPr>
          <w:rFonts w:ascii="Book Antiqua" w:hAnsi="Book Antiqua"/>
          <w:sz w:val="24"/>
          <w:szCs w:val="24"/>
        </w:rPr>
        <w:t xml:space="preserve"> </w:t>
      </w:r>
      <w:r w:rsidR="0063190B" w:rsidRPr="00D24388">
        <w:rPr>
          <w:rFonts w:ascii="Book Antiqua" w:hAnsi="Book Antiqua"/>
          <w:i/>
          <w:sz w:val="24"/>
          <w:szCs w:val="24"/>
        </w:rPr>
        <w:t>et al</w:t>
      </w:r>
      <w:r w:rsidR="00321204" w:rsidRPr="00D24388">
        <w:rPr>
          <w:rFonts w:ascii="Book Antiqua" w:hAnsi="Book Antiqua"/>
          <w:sz w:val="24"/>
          <w:szCs w:val="24"/>
        </w:rPr>
        <w:t xml:space="preserve"> showed that daily intravenous use of amifostine prior to daily radiation decreased the development of radiation proctitis during pelvic irradiation without evidence of tumor protection</w:t>
      </w:r>
      <w:r w:rsidR="00A768FF" w:rsidRPr="00D24388">
        <w:rPr>
          <w:rFonts w:ascii="Book Antiqua" w:hAnsi="Book Antiqua"/>
          <w:sz w:val="24"/>
          <w:szCs w:val="24"/>
          <w:vertAlign w:val="superscript"/>
        </w:rPr>
        <w:t>[42</w:t>
      </w:r>
      <w:r w:rsidR="003C389D" w:rsidRPr="00D24388">
        <w:rPr>
          <w:rFonts w:ascii="Book Antiqua" w:hAnsi="Book Antiqua"/>
          <w:sz w:val="24"/>
          <w:szCs w:val="24"/>
          <w:vertAlign w:val="superscript"/>
        </w:rPr>
        <w:t>]</w:t>
      </w:r>
      <w:r w:rsidR="00321204" w:rsidRPr="00D24388">
        <w:rPr>
          <w:rFonts w:ascii="Book Antiqua" w:hAnsi="Book Antiqua"/>
          <w:sz w:val="24"/>
          <w:szCs w:val="24"/>
        </w:rPr>
        <w:t>.</w:t>
      </w:r>
      <w:r w:rsidR="00962153">
        <w:rPr>
          <w:rFonts w:ascii="Book Antiqua" w:hAnsi="Book Antiqua"/>
          <w:sz w:val="24"/>
          <w:szCs w:val="24"/>
        </w:rPr>
        <w:t xml:space="preserve"> </w:t>
      </w:r>
      <w:r w:rsidR="00321204" w:rsidRPr="00D24388">
        <w:rPr>
          <w:rFonts w:ascii="Book Antiqua" w:hAnsi="Book Antiqua"/>
          <w:sz w:val="24"/>
          <w:szCs w:val="24"/>
        </w:rPr>
        <w:t>An additional randomize</w:t>
      </w:r>
      <w:r w:rsidR="00137425" w:rsidRPr="00D24388">
        <w:rPr>
          <w:rFonts w:ascii="Book Antiqua" w:hAnsi="Book Antiqua"/>
          <w:sz w:val="24"/>
          <w:szCs w:val="24"/>
        </w:rPr>
        <w:t>d</w:t>
      </w:r>
      <w:r w:rsidR="00321204" w:rsidRPr="00D24388">
        <w:rPr>
          <w:rFonts w:ascii="Book Antiqua" w:hAnsi="Book Antiqua"/>
          <w:sz w:val="24"/>
          <w:szCs w:val="24"/>
        </w:rPr>
        <w:t xml:space="preserve"> trial by Liu</w:t>
      </w:r>
      <w:r w:rsidR="001538D3" w:rsidRPr="00D24388">
        <w:rPr>
          <w:rFonts w:ascii="Book Antiqua" w:hAnsi="Book Antiqua"/>
          <w:sz w:val="24"/>
          <w:szCs w:val="24"/>
        </w:rPr>
        <w:t xml:space="preserve"> </w:t>
      </w:r>
      <w:r w:rsidR="0063190B" w:rsidRPr="00D24388">
        <w:rPr>
          <w:rFonts w:ascii="Book Antiqua" w:hAnsi="Book Antiqua"/>
          <w:i/>
          <w:sz w:val="24"/>
          <w:szCs w:val="24"/>
        </w:rPr>
        <w:t>et al</w:t>
      </w:r>
      <w:r w:rsidR="0063190B" w:rsidRPr="00D24388">
        <w:rPr>
          <w:rFonts w:ascii="Book Antiqua" w:hAnsi="Book Antiqua"/>
          <w:sz w:val="24"/>
          <w:szCs w:val="24"/>
          <w:vertAlign w:val="superscript"/>
        </w:rPr>
        <w:t>[43]</w:t>
      </w:r>
      <w:r w:rsidR="00321204" w:rsidRPr="00D24388">
        <w:rPr>
          <w:rFonts w:ascii="Book Antiqua" w:hAnsi="Book Antiqua"/>
          <w:sz w:val="24"/>
          <w:szCs w:val="24"/>
        </w:rPr>
        <w:t xml:space="preserve"> came to the same </w:t>
      </w:r>
      <w:r w:rsidR="00854403" w:rsidRPr="00D24388">
        <w:rPr>
          <w:rFonts w:ascii="Book Antiqua" w:hAnsi="Book Antiqua"/>
          <w:sz w:val="24"/>
          <w:szCs w:val="24"/>
        </w:rPr>
        <w:t>conclusion</w:t>
      </w:r>
      <w:r w:rsidR="00C2752A" w:rsidRPr="00D24388">
        <w:rPr>
          <w:rFonts w:ascii="Book Antiqua" w:hAnsi="Book Antiqua"/>
          <w:sz w:val="24"/>
          <w:szCs w:val="24"/>
        </w:rPr>
        <w:t xml:space="preserve"> </w:t>
      </w:r>
      <w:r w:rsidR="00616422" w:rsidRPr="00616422">
        <w:rPr>
          <w:rFonts w:ascii="Book Antiqua" w:hAnsi="Book Antiqua"/>
          <w:i/>
          <w:sz w:val="24"/>
          <w:szCs w:val="24"/>
        </w:rPr>
        <w:t>via</w:t>
      </w:r>
      <w:r w:rsidR="00561E6A">
        <w:rPr>
          <w:rFonts w:ascii="Book Antiqua" w:hAnsi="Book Antiqua"/>
          <w:i/>
          <w:sz w:val="24"/>
          <w:szCs w:val="24"/>
        </w:rPr>
        <w:t xml:space="preserve"> </w:t>
      </w:r>
      <w:r w:rsidR="00137425" w:rsidRPr="00D24388">
        <w:rPr>
          <w:rFonts w:ascii="Book Antiqua" w:hAnsi="Book Antiqua"/>
          <w:sz w:val="24"/>
          <w:szCs w:val="24"/>
        </w:rPr>
        <w:t>treatment with daily intravenous amifostine</w:t>
      </w:r>
      <w:r w:rsidR="00321204" w:rsidRPr="00D24388">
        <w:rPr>
          <w:rFonts w:ascii="Book Antiqua" w:hAnsi="Book Antiqua"/>
          <w:sz w:val="24"/>
          <w:szCs w:val="24"/>
        </w:rPr>
        <w:t>.</w:t>
      </w:r>
      <w:r w:rsidR="00962153">
        <w:rPr>
          <w:rFonts w:ascii="Book Antiqua" w:hAnsi="Book Antiqua"/>
          <w:sz w:val="24"/>
          <w:szCs w:val="24"/>
        </w:rPr>
        <w:t xml:space="preserve"> </w:t>
      </w:r>
      <w:r w:rsidR="00137425" w:rsidRPr="00D24388">
        <w:rPr>
          <w:rFonts w:ascii="Book Antiqua" w:hAnsi="Book Antiqua"/>
          <w:sz w:val="24"/>
          <w:szCs w:val="24"/>
        </w:rPr>
        <w:t>A more recent study from authors at the National Institute of Health assessed the effect of two different dose levels of intrarectal amifostine on quality of life and bowel function for men with localized prostate cancer undergoing radiation</w:t>
      </w:r>
      <w:r w:rsidR="007428A9" w:rsidRPr="00D24388">
        <w:rPr>
          <w:rFonts w:ascii="Book Antiqua" w:hAnsi="Book Antiqua"/>
          <w:sz w:val="24"/>
          <w:szCs w:val="24"/>
          <w:vertAlign w:val="superscript"/>
        </w:rPr>
        <w:t>[44</w:t>
      </w:r>
      <w:r w:rsidR="003C389D" w:rsidRPr="00D24388">
        <w:rPr>
          <w:rFonts w:ascii="Book Antiqua" w:hAnsi="Book Antiqua"/>
          <w:sz w:val="24"/>
          <w:szCs w:val="24"/>
          <w:vertAlign w:val="superscript"/>
        </w:rPr>
        <w:t>]</w:t>
      </w:r>
      <w:r w:rsidR="00137425" w:rsidRPr="00D24388">
        <w:rPr>
          <w:rFonts w:ascii="Book Antiqua" w:hAnsi="Book Antiqua"/>
          <w:sz w:val="24"/>
          <w:szCs w:val="24"/>
        </w:rPr>
        <w:t>.</w:t>
      </w:r>
      <w:r w:rsidR="00962153">
        <w:rPr>
          <w:rFonts w:ascii="Book Antiqua" w:hAnsi="Book Antiqua"/>
          <w:sz w:val="24"/>
          <w:szCs w:val="24"/>
        </w:rPr>
        <w:t xml:space="preserve"> </w:t>
      </w:r>
      <w:r w:rsidR="00137425" w:rsidRPr="00D24388">
        <w:rPr>
          <w:rFonts w:ascii="Book Antiqua" w:hAnsi="Book Antiqua"/>
          <w:sz w:val="24"/>
          <w:szCs w:val="24"/>
        </w:rPr>
        <w:t>The larger dose of amifostine was noted to produce significant improvement in acute and late bowel quality of life.</w:t>
      </w:r>
      <w:r w:rsidR="00962153">
        <w:rPr>
          <w:rFonts w:ascii="Book Antiqua" w:hAnsi="Book Antiqua"/>
          <w:sz w:val="24"/>
          <w:szCs w:val="24"/>
        </w:rPr>
        <w:t xml:space="preserve"> </w:t>
      </w:r>
      <w:r w:rsidR="00C2752A" w:rsidRPr="00D24388">
        <w:rPr>
          <w:rFonts w:ascii="Book Antiqua" w:hAnsi="Book Antiqua"/>
          <w:sz w:val="24"/>
          <w:szCs w:val="24"/>
        </w:rPr>
        <w:t>Despite this data from several randomized trials</w:t>
      </w:r>
      <w:r w:rsidR="00854403" w:rsidRPr="00D24388">
        <w:rPr>
          <w:rFonts w:ascii="Book Antiqua" w:hAnsi="Book Antiqua"/>
          <w:sz w:val="24"/>
          <w:szCs w:val="24"/>
        </w:rPr>
        <w:t xml:space="preserve">, the </w:t>
      </w:r>
      <w:r w:rsidR="00E64B72" w:rsidRPr="00D24388">
        <w:rPr>
          <w:rFonts w:ascii="Book Antiqua" w:hAnsi="Book Antiqua"/>
          <w:sz w:val="24"/>
          <w:szCs w:val="24"/>
        </w:rPr>
        <w:t>routine adoption</w:t>
      </w:r>
      <w:r w:rsidR="00854403" w:rsidRPr="00D24388">
        <w:rPr>
          <w:rFonts w:ascii="Book Antiqua" w:hAnsi="Book Antiqua"/>
          <w:sz w:val="24"/>
          <w:szCs w:val="24"/>
        </w:rPr>
        <w:t xml:space="preserve"> of amifostine for the prevention of radiation proctitis remains </w:t>
      </w:r>
      <w:r w:rsidR="00E64B72" w:rsidRPr="00D24388">
        <w:rPr>
          <w:rFonts w:ascii="Book Antiqua" w:hAnsi="Book Antiqua"/>
          <w:sz w:val="24"/>
          <w:szCs w:val="24"/>
        </w:rPr>
        <w:t>limited</w:t>
      </w:r>
      <w:r w:rsidR="00DA4153" w:rsidRPr="00D24388">
        <w:rPr>
          <w:rFonts w:ascii="Book Antiqua" w:hAnsi="Book Antiqua"/>
          <w:sz w:val="24"/>
          <w:szCs w:val="24"/>
        </w:rPr>
        <w:t>.</w:t>
      </w:r>
      <w:r w:rsidR="00962153">
        <w:rPr>
          <w:rFonts w:ascii="Book Antiqua" w:hAnsi="Book Antiqua"/>
          <w:sz w:val="24"/>
          <w:szCs w:val="24"/>
        </w:rPr>
        <w:t xml:space="preserve"> </w:t>
      </w:r>
      <w:r w:rsidR="00DA4153" w:rsidRPr="00D24388">
        <w:rPr>
          <w:rFonts w:ascii="Book Antiqua" w:hAnsi="Book Antiqua"/>
          <w:sz w:val="24"/>
          <w:szCs w:val="24"/>
        </w:rPr>
        <w:t xml:space="preserve">This is likely due to the toxicities associated with amifostine, </w:t>
      </w:r>
      <w:r w:rsidR="001F1191" w:rsidRPr="00D24388">
        <w:rPr>
          <w:rFonts w:ascii="Book Antiqua" w:hAnsi="Book Antiqua"/>
          <w:sz w:val="24"/>
          <w:szCs w:val="24"/>
        </w:rPr>
        <w:t>particularly</w:t>
      </w:r>
      <w:r w:rsidR="00DA4153" w:rsidRPr="00D24388">
        <w:rPr>
          <w:rFonts w:ascii="Book Antiqua" w:hAnsi="Book Antiqua"/>
          <w:sz w:val="24"/>
          <w:szCs w:val="24"/>
        </w:rPr>
        <w:t xml:space="preserve"> severe hypotension, which limit the therapeutic ratio derived from its use.</w:t>
      </w:r>
    </w:p>
    <w:p w:rsidR="0085671E" w:rsidRPr="00D24388" w:rsidRDefault="0085671E" w:rsidP="003273DE">
      <w:pPr>
        <w:adjustRightInd w:val="0"/>
        <w:snapToGrid w:val="0"/>
        <w:spacing w:after="0" w:line="360" w:lineRule="auto"/>
        <w:jc w:val="both"/>
        <w:rPr>
          <w:rFonts w:ascii="Book Antiqua" w:hAnsi="Book Antiqua"/>
          <w:sz w:val="24"/>
          <w:szCs w:val="24"/>
        </w:rPr>
      </w:pPr>
    </w:p>
    <w:p w:rsidR="0085671E" w:rsidRPr="00D24388" w:rsidRDefault="0085671E" w:rsidP="003273DE">
      <w:pPr>
        <w:adjustRightInd w:val="0"/>
        <w:snapToGrid w:val="0"/>
        <w:spacing w:after="0" w:line="360" w:lineRule="auto"/>
        <w:jc w:val="both"/>
        <w:rPr>
          <w:rFonts w:ascii="Book Antiqua" w:hAnsi="Book Antiqua"/>
          <w:b/>
          <w:sz w:val="24"/>
          <w:szCs w:val="24"/>
        </w:rPr>
      </w:pPr>
      <w:r w:rsidRPr="00D24388">
        <w:rPr>
          <w:rFonts w:ascii="Book Antiqua" w:hAnsi="Book Antiqua"/>
          <w:b/>
          <w:sz w:val="24"/>
          <w:szCs w:val="24"/>
        </w:rPr>
        <w:t xml:space="preserve">TREATMENT APPROACHES </w:t>
      </w:r>
    </w:p>
    <w:p w:rsidR="000D52D3" w:rsidRPr="00D24388" w:rsidRDefault="00FB7CA8" w:rsidP="0063190B">
      <w:pPr>
        <w:adjustRightInd w:val="0"/>
        <w:snapToGrid w:val="0"/>
        <w:spacing w:after="0" w:line="360" w:lineRule="auto"/>
        <w:jc w:val="both"/>
        <w:rPr>
          <w:rFonts w:ascii="Book Antiqua" w:hAnsi="Book Antiqua"/>
          <w:sz w:val="24"/>
          <w:szCs w:val="24"/>
        </w:rPr>
      </w:pPr>
      <w:r w:rsidRPr="00D24388">
        <w:rPr>
          <w:rFonts w:ascii="Book Antiqua" w:hAnsi="Book Antiqua"/>
          <w:sz w:val="24"/>
          <w:szCs w:val="24"/>
        </w:rPr>
        <w:t>T</w:t>
      </w:r>
      <w:r w:rsidR="00AB7D01" w:rsidRPr="00D24388">
        <w:rPr>
          <w:rFonts w:ascii="Book Antiqua" w:hAnsi="Book Antiqua"/>
          <w:sz w:val="24"/>
          <w:szCs w:val="24"/>
        </w:rPr>
        <w:t>reatment options</w:t>
      </w:r>
      <w:r w:rsidR="000D52D3" w:rsidRPr="00D24388">
        <w:rPr>
          <w:rFonts w:ascii="Book Antiqua" w:hAnsi="Book Antiqua"/>
          <w:sz w:val="24"/>
          <w:szCs w:val="24"/>
        </w:rPr>
        <w:t xml:space="preserve"> for radiation proctitis vary from conservative approaches such as observation and medical management, to invasive endoscopic</w:t>
      </w:r>
      <w:r w:rsidR="00AB7D01" w:rsidRPr="00D24388">
        <w:rPr>
          <w:rFonts w:ascii="Book Antiqua" w:hAnsi="Book Antiqua"/>
          <w:sz w:val="24"/>
          <w:szCs w:val="24"/>
        </w:rPr>
        <w:t xml:space="preserve"> or surgical intervention</w:t>
      </w:r>
      <w:r w:rsidR="007428A9" w:rsidRPr="00D24388">
        <w:rPr>
          <w:rFonts w:ascii="Book Antiqua" w:hAnsi="Book Antiqua"/>
          <w:sz w:val="24"/>
          <w:szCs w:val="24"/>
          <w:vertAlign w:val="superscript"/>
        </w:rPr>
        <w:t>[45</w:t>
      </w:r>
      <w:r w:rsidR="003C389D" w:rsidRPr="00D24388">
        <w:rPr>
          <w:rFonts w:ascii="Book Antiqua" w:hAnsi="Book Antiqua"/>
          <w:sz w:val="24"/>
          <w:szCs w:val="24"/>
          <w:vertAlign w:val="superscript"/>
        </w:rPr>
        <w:t>]</w:t>
      </w:r>
      <w:r w:rsidR="00AB7D01" w:rsidRPr="00D24388">
        <w:rPr>
          <w:rFonts w:ascii="Book Antiqua" w:hAnsi="Book Antiqua"/>
          <w:sz w:val="24"/>
          <w:szCs w:val="24"/>
        </w:rPr>
        <w:t>.</w:t>
      </w:r>
      <w:r w:rsidR="00962153">
        <w:rPr>
          <w:rFonts w:ascii="Book Antiqua" w:hAnsi="Book Antiqua"/>
          <w:sz w:val="24"/>
          <w:szCs w:val="24"/>
        </w:rPr>
        <w:t xml:space="preserve"> </w:t>
      </w:r>
      <w:r w:rsidR="000D145A" w:rsidRPr="00D24388">
        <w:rPr>
          <w:rFonts w:ascii="Book Antiqua" w:hAnsi="Book Antiqua"/>
          <w:sz w:val="24"/>
          <w:szCs w:val="24"/>
        </w:rPr>
        <w:t>Commonly utilized medical therapy includes sucralfate enemas, antibiotics, 5-aminosalicylic acid derivatives, prob</w:t>
      </w:r>
      <w:r w:rsidR="00FF1ED8" w:rsidRPr="00D24388">
        <w:rPr>
          <w:rFonts w:ascii="Book Antiqua" w:hAnsi="Book Antiqua"/>
          <w:sz w:val="24"/>
          <w:szCs w:val="24"/>
        </w:rPr>
        <w:t>i</w:t>
      </w:r>
      <w:r w:rsidR="000D145A" w:rsidRPr="00D24388">
        <w:rPr>
          <w:rFonts w:ascii="Book Antiqua" w:hAnsi="Book Antiqua"/>
          <w:sz w:val="24"/>
          <w:szCs w:val="24"/>
        </w:rPr>
        <w:t>otics, antioxidants, short-chain fatty acids, formalin instillation and fractionated hyperbaric oxygen.</w:t>
      </w:r>
      <w:r w:rsidR="00962153">
        <w:rPr>
          <w:rFonts w:ascii="Book Antiqua" w:hAnsi="Book Antiqua"/>
          <w:sz w:val="24"/>
          <w:szCs w:val="24"/>
        </w:rPr>
        <w:t xml:space="preserve"> </w:t>
      </w:r>
      <w:r w:rsidR="000D145A" w:rsidRPr="00D24388">
        <w:rPr>
          <w:rFonts w:ascii="Book Antiqua" w:hAnsi="Book Antiqua"/>
          <w:sz w:val="24"/>
          <w:szCs w:val="24"/>
        </w:rPr>
        <w:t>More invasive treatments include focally ablative endoscopically-based interventio</w:t>
      </w:r>
      <w:r w:rsidR="00C2752A" w:rsidRPr="00D24388">
        <w:rPr>
          <w:rFonts w:ascii="Book Antiqua" w:hAnsi="Book Antiqua"/>
          <w:sz w:val="24"/>
          <w:szCs w:val="24"/>
        </w:rPr>
        <w:t xml:space="preserve">ns such as dilation, </w:t>
      </w:r>
      <w:r w:rsidR="000D145A" w:rsidRPr="00D24388">
        <w:rPr>
          <w:rFonts w:ascii="Book Antiqua" w:hAnsi="Book Antiqua"/>
          <w:sz w:val="24"/>
          <w:szCs w:val="24"/>
        </w:rPr>
        <w:t>bipolar cautery, Nd:YAG</w:t>
      </w:r>
      <w:r w:rsidR="003B54CF" w:rsidRPr="00D24388">
        <w:rPr>
          <w:rFonts w:ascii="Book Antiqua" w:hAnsi="Book Antiqua"/>
          <w:sz w:val="24"/>
          <w:szCs w:val="24"/>
        </w:rPr>
        <w:t>/</w:t>
      </w:r>
      <w:r w:rsidR="00C2752A" w:rsidRPr="00D24388">
        <w:rPr>
          <w:rFonts w:ascii="Book Antiqua" w:hAnsi="Book Antiqua"/>
          <w:sz w:val="24"/>
          <w:szCs w:val="24"/>
        </w:rPr>
        <w:t>KTP</w:t>
      </w:r>
      <w:r w:rsidR="000D145A" w:rsidRPr="00D24388">
        <w:rPr>
          <w:rFonts w:ascii="Book Antiqua" w:hAnsi="Book Antiqua"/>
          <w:sz w:val="24"/>
          <w:szCs w:val="24"/>
        </w:rPr>
        <w:t xml:space="preserve"> laser, radiofrequency abla</w:t>
      </w:r>
      <w:r w:rsidR="003B54CF" w:rsidRPr="00D24388">
        <w:rPr>
          <w:rFonts w:ascii="Book Antiqua" w:hAnsi="Book Antiqua"/>
          <w:sz w:val="24"/>
          <w:szCs w:val="24"/>
        </w:rPr>
        <w:t>tion or argon plasm</w:t>
      </w:r>
      <w:r w:rsidR="007E7FEC" w:rsidRPr="00D24388">
        <w:rPr>
          <w:rFonts w:ascii="Book Antiqua" w:hAnsi="Book Antiqua"/>
          <w:sz w:val="24"/>
          <w:szCs w:val="24"/>
        </w:rPr>
        <w:t>a</w:t>
      </w:r>
      <w:r w:rsidR="003B54CF" w:rsidRPr="00D24388">
        <w:rPr>
          <w:rFonts w:ascii="Book Antiqua" w:hAnsi="Book Antiqua"/>
          <w:sz w:val="24"/>
          <w:szCs w:val="24"/>
        </w:rPr>
        <w:t xml:space="preserve"> coagulation.</w:t>
      </w:r>
      <w:r w:rsidR="00962153">
        <w:rPr>
          <w:rFonts w:ascii="Book Antiqua" w:hAnsi="Book Antiqua"/>
          <w:sz w:val="24"/>
          <w:szCs w:val="24"/>
        </w:rPr>
        <w:t xml:space="preserve"> </w:t>
      </w:r>
      <w:r w:rsidR="003B54CF" w:rsidRPr="00D24388">
        <w:rPr>
          <w:rFonts w:ascii="Book Antiqua" w:hAnsi="Book Antiqua"/>
          <w:sz w:val="24"/>
          <w:szCs w:val="24"/>
        </w:rPr>
        <w:t>E</w:t>
      </w:r>
      <w:r w:rsidR="000D145A" w:rsidRPr="00D24388">
        <w:rPr>
          <w:rFonts w:ascii="Book Antiqua" w:hAnsi="Book Antiqua"/>
          <w:sz w:val="24"/>
          <w:szCs w:val="24"/>
        </w:rPr>
        <w:t>ven surgical therapies such as diverting ostomy, reconstruction, proctectomy or pelvic exenteration</w:t>
      </w:r>
      <w:r w:rsidR="003B54CF" w:rsidRPr="00D24388">
        <w:rPr>
          <w:rFonts w:ascii="Book Antiqua" w:hAnsi="Book Antiqua"/>
          <w:sz w:val="24"/>
          <w:szCs w:val="24"/>
        </w:rPr>
        <w:t xml:space="preserve"> have been employed as a treatment option</w:t>
      </w:r>
      <w:r w:rsidR="000D145A" w:rsidRPr="00D24388">
        <w:rPr>
          <w:rFonts w:ascii="Book Antiqua" w:hAnsi="Book Antiqua"/>
          <w:sz w:val="24"/>
          <w:szCs w:val="24"/>
        </w:rPr>
        <w:t>.</w:t>
      </w:r>
      <w:r w:rsidR="00962153">
        <w:rPr>
          <w:rFonts w:ascii="Book Antiqua" w:hAnsi="Book Antiqua"/>
          <w:sz w:val="24"/>
          <w:szCs w:val="24"/>
        </w:rPr>
        <w:t xml:space="preserve"> </w:t>
      </w:r>
      <w:r w:rsidR="000D145A" w:rsidRPr="00D24388">
        <w:rPr>
          <w:rFonts w:ascii="Book Antiqua" w:hAnsi="Book Antiqua"/>
          <w:sz w:val="24"/>
          <w:szCs w:val="24"/>
        </w:rPr>
        <w:t>D</w:t>
      </w:r>
      <w:r w:rsidR="000D52D3" w:rsidRPr="00D24388">
        <w:rPr>
          <w:rFonts w:ascii="Book Antiqua" w:hAnsi="Book Antiqua"/>
          <w:sz w:val="24"/>
          <w:szCs w:val="24"/>
        </w:rPr>
        <w:t xml:space="preserve">espite its relative frequency, the </w:t>
      </w:r>
      <w:r w:rsidR="00AB7D01" w:rsidRPr="00D24388">
        <w:rPr>
          <w:rFonts w:ascii="Book Antiqua" w:hAnsi="Book Antiqua"/>
          <w:sz w:val="24"/>
          <w:szCs w:val="24"/>
        </w:rPr>
        <w:t>optimal intervention for radiation proctitis has</w:t>
      </w:r>
      <w:r w:rsidR="000D52D3" w:rsidRPr="00D24388">
        <w:rPr>
          <w:rFonts w:ascii="Book Antiqua" w:hAnsi="Book Antiqua"/>
          <w:sz w:val="24"/>
          <w:szCs w:val="24"/>
        </w:rPr>
        <w:t xml:space="preserve"> </w:t>
      </w:r>
      <w:r w:rsidR="00AB7D01" w:rsidRPr="00D24388">
        <w:rPr>
          <w:rFonts w:ascii="Book Antiqua" w:hAnsi="Book Antiqua"/>
          <w:sz w:val="24"/>
          <w:szCs w:val="24"/>
        </w:rPr>
        <w:t>yet</w:t>
      </w:r>
      <w:r w:rsidR="000D52D3" w:rsidRPr="00D24388">
        <w:rPr>
          <w:rFonts w:ascii="Book Antiqua" w:hAnsi="Book Antiqua"/>
          <w:sz w:val="24"/>
          <w:szCs w:val="24"/>
        </w:rPr>
        <w:t xml:space="preserve"> to</w:t>
      </w:r>
      <w:r w:rsidR="00AB7D01" w:rsidRPr="00D24388">
        <w:rPr>
          <w:rFonts w:ascii="Book Antiqua" w:hAnsi="Book Antiqua"/>
          <w:sz w:val="24"/>
          <w:szCs w:val="24"/>
        </w:rPr>
        <w:t xml:space="preserve"> been defined, as</w:t>
      </w:r>
      <w:r w:rsidR="000D52D3" w:rsidRPr="00D24388">
        <w:rPr>
          <w:rFonts w:ascii="Book Antiqua" w:hAnsi="Book Antiqua"/>
          <w:sz w:val="24"/>
          <w:szCs w:val="24"/>
        </w:rPr>
        <w:t xml:space="preserve"> there is a lack of </w:t>
      </w:r>
      <w:r w:rsidR="00AB7D01" w:rsidRPr="00D24388">
        <w:rPr>
          <w:rFonts w:ascii="Book Antiqua" w:hAnsi="Book Antiqua"/>
          <w:sz w:val="24"/>
          <w:szCs w:val="24"/>
        </w:rPr>
        <w:t>large randomized controlled trials examining</w:t>
      </w:r>
      <w:r w:rsidR="000D52D3" w:rsidRPr="00D24388">
        <w:rPr>
          <w:rFonts w:ascii="Book Antiqua" w:hAnsi="Book Antiqua"/>
          <w:sz w:val="24"/>
          <w:szCs w:val="24"/>
        </w:rPr>
        <w:t xml:space="preserve"> the comparative effectiveness of various treatment options</w:t>
      </w:r>
      <w:r w:rsidR="007428A9" w:rsidRPr="00D24388">
        <w:rPr>
          <w:rFonts w:ascii="Book Antiqua" w:hAnsi="Book Antiqua"/>
          <w:sz w:val="24"/>
          <w:szCs w:val="24"/>
          <w:vertAlign w:val="superscript"/>
        </w:rPr>
        <w:t>[46</w:t>
      </w:r>
      <w:r w:rsidR="003C389D" w:rsidRPr="00D24388">
        <w:rPr>
          <w:rFonts w:ascii="Book Antiqua" w:hAnsi="Book Antiqua"/>
          <w:sz w:val="24"/>
          <w:szCs w:val="24"/>
          <w:vertAlign w:val="superscript"/>
        </w:rPr>
        <w:t>]</w:t>
      </w:r>
      <w:r w:rsidR="00AB7D01" w:rsidRPr="00D24388">
        <w:rPr>
          <w:rFonts w:ascii="Book Antiqua" w:hAnsi="Book Antiqua"/>
          <w:sz w:val="24"/>
          <w:szCs w:val="24"/>
        </w:rPr>
        <w:t>.</w:t>
      </w:r>
      <w:r w:rsidR="00962153">
        <w:rPr>
          <w:rFonts w:ascii="Book Antiqua" w:hAnsi="Book Antiqua"/>
          <w:sz w:val="24"/>
          <w:szCs w:val="24"/>
        </w:rPr>
        <w:t xml:space="preserve"> </w:t>
      </w:r>
      <w:r w:rsidR="008D2377" w:rsidRPr="00D24388">
        <w:rPr>
          <w:rFonts w:ascii="Book Antiqua" w:hAnsi="Book Antiqua"/>
          <w:sz w:val="24"/>
          <w:szCs w:val="24"/>
        </w:rPr>
        <w:t xml:space="preserve">Treatment algorithms </w:t>
      </w:r>
      <w:r w:rsidR="008D2377" w:rsidRPr="00D24388">
        <w:rPr>
          <w:rFonts w:ascii="Book Antiqua" w:hAnsi="Book Antiqua"/>
          <w:sz w:val="24"/>
          <w:szCs w:val="24"/>
        </w:rPr>
        <w:lastRenderedPageBreak/>
        <w:t>incorporating many of these aforementioned interventions have been previously proposed and shown to be efficacious in improving patient-reported quality of life</w:t>
      </w:r>
      <w:r w:rsidR="008D2377" w:rsidRPr="00D24388">
        <w:rPr>
          <w:rFonts w:ascii="Book Antiqua" w:hAnsi="Book Antiqua"/>
          <w:sz w:val="24"/>
          <w:szCs w:val="24"/>
          <w:vertAlign w:val="superscript"/>
        </w:rPr>
        <w:t>[</w:t>
      </w:r>
      <w:r w:rsidR="00E11318" w:rsidRPr="00D24388">
        <w:rPr>
          <w:rFonts w:ascii="Book Antiqua" w:hAnsi="Book Antiqua"/>
          <w:sz w:val="24"/>
          <w:szCs w:val="24"/>
          <w:vertAlign w:val="superscript"/>
        </w:rPr>
        <w:t>47</w:t>
      </w:r>
      <w:r w:rsidR="008D2377" w:rsidRPr="00D24388">
        <w:rPr>
          <w:rFonts w:ascii="Book Antiqua" w:hAnsi="Book Antiqua"/>
          <w:sz w:val="24"/>
          <w:szCs w:val="24"/>
          <w:vertAlign w:val="superscript"/>
        </w:rPr>
        <w:t>]</w:t>
      </w:r>
      <w:r w:rsidR="008D2377" w:rsidRPr="00D24388">
        <w:rPr>
          <w:rFonts w:ascii="Book Antiqua" w:hAnsi="Book Antiqua"/>
          <w:sz w:val="24"/>
          <w:szCs w:val="24"/>
        </w:rPr>
        <w:t>.</w:t>
      </w:r>
    </w:p>
    <w:p w:rsidR="00245EE0" w:rsidRPr="00D24388" w:rsidRDefault="000D52D3" w:rsidP="0063190B">
      <w:pPr>
        <w:adjustRightInd w:val="0"/>
        <w:snapToGrid w:val="0"/>
        <w:spacing w:after="0" w:line="360" w:lineRule="auto"/>
        <w:ind w:firstLineChars="100" w:firstLine="240"/>
        <w:jc w:val="both"/>
        <w:rPr>
          <w:rFonts w:ascii="Book Antiqua" w:hAnsi="Book Antiqua"/>
          <w:sz w:val="24"/>
          <w:szCs w:val="24"/>
        </w:rPr>
      </w:pPr>
      <w:r w:rsidRPr="00D24388">
        <w:rPr>
          <w:rFonts w:ascii="Book Antiqua" w:hAnsi="Book Antiqua"/>
          <w:sz w:val="24"/>
          <w:szCs w:val="24"/>
        </w:rPr>
        <w:t xml:space="preserve">Therefore, patient management </w:t>
      </w:r>
      <w:r w:rsidR="00172C9A" w:rsidRPr="00D24388">
        <w:rPr>
          <w:rFonts w:ascii="Book Antiqua" w:hAnsi="Book Antiqua"/>
          <w:sz w:val="24"/>
          <w:szCs w:val="24"/>
        </w:rPr>
        <w:t xml:space="preserve">is </w:t>
      </w:r>
      <w:r w:rsidRPr="00D24388">
        <w:rPr>
          <w:rFonts w:ascii="Book Antiqua" w:hAnsi="Book Antiqua"/>
          <w:sz w:val="24"/>
          <w:szCs w:val="24"/>
        </w:rPr>
        <w:t>informed mainly as a</w:t>
      </w:r>
      <w:r w:rsidR="00172C9A" w:rsidRPr="00D24388">
        <w:rPr>
          <w:rFonts w:ascii="Book Antiqua" w:hAnsi="Book Antiqua"/>
          <w:sz w:val="24"/>
          <w:szCs w:val="24"/>
        </w:rPr>
        <w:t xml:space="preserve"> </w:t>
      </w:r>
      <w:r w:rsidRPr="00D24388">
        <w:rPr>
          <w:rFonts w:ascii="Book Antiqua" w:hAnsi="Book Antiqua"/>
          <w:sz w:val="24"/>
          <w:szCs w:val="24"/>
        </w:rPr>
        <w:t>consequence of case reports or small, single-armed clinical trials.</w:t>
      </w:r>
      <w:r w:rsidR="00962153">
        <w:rPr>
          <w:rFonts w:ascii="Book Antiqua" w:hAnsi="Book Antiqua"/>
          <w:sz w:val="24"/>
          <w:szCs w:val="24"/>
        </w:rPr>
        <w:t xml:space="preserve"> </w:t>
      </w:r>
      <w:r w:rsidRPr="00D24388">
        <w:rPr>
          <w:rFonts w:ascii="Book Antiqua" w:hAnsi="Book Antiqua"/>
          <w:sz w:val="24"/>
          <w:szCs w:val="24"/>
        </w:rPr>
        <w:t>A periodic review and update of existing literature</w:t>
      </w:r>
      <w:r w:rsidR="00172C9A" w:rsidRPr="00D24388">
        <w:rPr>
          <w:rFonts w:ascii="Book Antiqua" w:hAnsi="Book Antiqua"/>
          <w:sz w:val="24"/>
          <w:szCs w:val="24"/>
        </w:rPr>
        <w:t xml:space="preserve"> is thus a way to compile evidence to assist decision-making.</w:t>
      </w:r>
      <w:r w:rsidR="00962153">
        <w:rPr>
          <w:rFonts w:ascii="Book Antiqua" w:hAnsi="Book Antiqua"/>
          <w:sz w:val="24"/>
          <w:szCs w:val="24"/>
        </w:rPr>
        <w:t xml:space="preserve"> </w:t>
      </w:r>
      <w:r w:rsidR="00172C9A" w:rsidRPr="00D24388">
        <w:rPr>
          <w:rFonts w:ascii="Book Antiqua" w:hAnsi="Book Antiqua"/>
          <w:sz w:val="24"/>
          <w:szCs w:val="24"/>
        </w:rPr>
        <w:t>Though r</w:t>
      </w:r>
      <w:r w:rsidR="00600EC8" w:rsidRPr="00D24388">
        <w:rPr>
          <w:rFonts w:ascii="Book Antiqua" w:hAnsi="Book Antiqua"/>
          <w:sz w:val="24"/>
          <w:szCs w:val="24"/>
        </w:rPr>
        <w:t xml:space="preserve">eviews on the topic </w:t>
      </w:r>
      <w:r w:rsidR="00172C9A" w:rsidRPr="00D24388">
        <w:rPr>
          <w:rFonts w:ascii="Book Antiqua" w:hAnsi="Book Antiqua"/>
          <w:sz w:val="24"/>
          <w:szCs w:val="24"/>
        </w:rPr>
        <w:t xml:space="preserve">of radiation proctitis have been previously reported </w:t>
      </w:r>
      <w:r w:rsidR="00600EC8" w:rsidRPr="00D24388">
        <w:rPr>
          <w:rFonts w:ascii="Book Antiqua" w:hAnsi="Book Antiqua"/>
          <w:sz w:val="24"/>
          <w:szCs w:val="24"/>
        </w:rPr>
        <w:t xml:space="preserve">in the </w:t>
      </w:r>
      <w:r w:rsidR="00245EE0" w:rsidRPr="00D24388">
        <w:rPr>
          <w:rFonts w:ascii="Book Antiqua" w:hAnsi="Book Antiqua"/>
          <w:sz w:val="24"/>
          <w:szCs w:val="24"/>
        </w:rPr>
        <w:t>literature</w:t>
      </w:r>
      <w:r w:rsidR="00600EC8" w:rsidRPr="00D24388">
        <w:rPr>
          <w:rFonts w:ascii="Book Antiqua" w:hAnsi="Book Antiqua"/>
          <w:sz w:val="24"/>
          <w:szCs w:val="24"/>
        </w:rPr>
        <w:t xml:space="preserve">, few </w:t>
      </w:r>
      <w:r w:rsidR="00245EE0" w:rsidRPr="00D24388">
        <w:rPr>
          <w:rFonts w:ascii="Book Antiqua" w:hAnsi="Book Antiqua"/>
          <w:sz w:val="24"/>
          <w:szCs w:val="24"/>
        </w:rPr>
        <w:t>account for both endoscopic and non-endoscopic treatment approaches.</w:t>
      </w:r>
      <w:r w:rsidR="00962153">
        <w:rPr>
          <w:rFonts w:ascii="Book Antiqua" w:hAnsi="Book Antiqua"/>
          <w:sz w:val="24"/>
          <w:szCs w:val="24"/>
        </w:rPr>
        <w:t xml:space="preserve"> </w:t>
      </w:r>
      <w:r w:rsidR="00172C9A" w:rsidRPr="00D24388">
        <w:rPr>
          <w:rFonts w:ascii="Book Antiqua" w:hAnsi="Book Antiqua"/>
          <w:sz w:val="24"/>
          <w:szCs w:val="24"/>
        </w:rPr>
        <w:t>Thus,</w:t>
      </w:r>
      <w:r w:rsidR="00245EE0" w:rsidRPr="00D24388">
        <w:rPr>
          <w:rFonts w:ascii="Book Antiqua" w:hAnsi="Book Antiqua"/>
          <w:sz w:val="24"/>
          <w:szCs w:val="24"/>
        </w:rPr>
        <w:t xml:space="preserve"> the purpose of this review was to present a succinct yet </w:t>
      </w:r>
      <w:r w:rsidR="00172C9A" w:rsidRPr="00D24388">
        <w:rPr>
          <w:rFonts w:ascii="Book Antiqua" w:hAnsi="Book Antiqua"/>
          <w:sz w:val="24"/>
          <w:szCs w:val="24"/>
        </w:rPr>
        <w:t>complete</w:t>
      </w:r>
      <w:r w:rsidR="00245EE0" w:rsidRPr="00D24388">
        <w:rPr>
          <w:rFonts w:ascii="Book Antiqua" w:hAnsi="Book Antiqua"/>
          <w:sz w:val="24"/>
          <w:szCs w:val="24"/>
        </w:rPr>
        <w:t xml:space="preserve"> review of the literature for</w:t>
      </w:r>
      <w:r w:rsidR="00172C9A" w:rsidRPr="00D24388">
        <w:rPr>
          <w:rFonts w:ascii="Book Antiqua" w:hAnsi="Book Antiqua"/>
          <w:sz w:val="24"/>
          <w:szCs w:val="24"/>
        </w:rPr>
        <w:t xml:space="preserve"> non-invasive and invasive </w:t>
      </w:r>
      <w:r w:rsidR="00245EE0" w:rsidRPr="00D24388">
        <w:rPr>
          <w:rFonts w:ascii="Book Antiqua" w:hAnsi="Book Antiqua"/>
          <w:sz w:val="24"/>
          <w:szCs w:val="24"/>
        </w:rPr>
        <w:t>treatment approaches for chronic radiation proctitis</w:t>
      </w:r>
      <w:r w:rsidR="00172C9A" w:rsidRPr="00D24388">
        <w:rPr>
          <w:rFonts w:ascii="Book Antiqua" w:hAnsi="Book Antiqua"/>
          <w:sz w:val="24"/>
          <w:szCs w:val="24"/>
        </w:rPr>
        <w:t>,</w:t>
      </w:r>
      <w:r w:rsidR="00245EE0" w:rsidRPr="00D24388">
        <w:rPr>
          <w:rFonts w:ascii="Book Antiqua" w:hAnsi="Book Antiqua"/>
          <w:sz w:val="24"/>
          <w:szCs w:val="24"/>
        </w:rPr>
        <w:t xml:space="preserve"> and</w:t>
      </w:r>
      <w:r w:rsidR="00172C9A" w:rsidRPr="00D24388">
        <w:rPr>
          <w:rFonts w:ascii="Book Antiqua" w:hAnsi="Book Antiqua"/>
          <w:sz w:val="24"/>
          <w:szCs w:val="24"/>
        </w:rPr>
        <w:t xml:space="preserve"> from this data</w:t>
      </w:r>
      <w:r w:rsidR="00245EE0" w:rsidRPr="00D24388">
        <w:rPr>
          <w:rFonts w:ascii="Book Antiqua" w:hAnsi="Book Antiqua"/>
          <w:sz w:val="24"/>
          <w:szCs w:val="24"/>
        </w:rPr>
        <w:t xml:space="preserve"> to outline a pragmatic approach to the treatment of radiation proctitis.</w:t>
      </w:r>
    </w:p>
    <w:p w:rsidR="00600EC8" w:rsidRPr="00D24388" w:rsidRDefault="00600EC8" w:rsidP="003273DE">
      <w:pPr>
        <w:adjustRightInd w:val="0"/>
        <w:snapToGrid w:val="0"/>
        <w:spacing w:after="0" w:line="360" w:lineRule="auto"/>
        <w:jc w:val="both"/>
        <w:rPr>
          <w:rFonts w:ascii="Book Antiqua" w:hAnsi="Book Antiqua"/>
          <w:sz w:val="24"/>
          <w:szCs w:val="24"/>
        </w:rPr>
      </w:pPr>
    </w:p>
    <w:p w:rsidR="00CF3AFA" w:rsidRPr="00D24388" w:rsidRDefault="00CF3AFA" w:rsidP="003273DE">
      <w:pPr>
        <w:adjustRightInd w:val="0"/>
        <w:snapToGrid w:val="0"/>
        <w:spacing w:after="0" w:line="360" w:lineRule="auto"/>
        <w:jc w:val="both"/>
        <w:rPr>
          <w:rFonts w:ascii="Book Antiqua" w:hAnsi="Book Antiqua"/>
          <w:b/>
          <w:sz w:val="24"/>
          <w:szCs w:val="24"/>
        </w:rPr>
      </w:pPr>
      <w:r w:rsidRPr="00D24388">
        <w:rPr>
          <w:rFonts w:ascii="Book Antiqua" w:hAnsi="Book Antiqua"/>
          <w:b/>
          <w:sz w:val="24"/>
          <w:szCs w:val="24"/>
        </w:rPr>
        <w:t>METHODS</w:t>
      </w:r>
    </w:p>
    <w:p w:rsidR="00CF3AFA" w:rsidRPr="00D24388" w:rsidRDefault="00CF3AFA" w:rsidP="0063190B">
      <w:pPr>
        <w:adjustRightInd w:val="0"/>
        <w:snapToGrid w:val="0"/>
        <w:spacing w:after="0" w:line="360" w:lineRule="auto"/>
        <w:jc w:val="both"/>
        <w:rPr>
          <w:rFonts w:ascii="Book Antiqua" w:hAnsi="Book Antiqua"/>
          <w:sz w:val="24"/>
          <w:szCs w:val="24"/>
        </w:rPr>
      </w:pPr>
      <w:r w:rsidRPr="00D24388">
        <w:rPr>
          <w:rFonts w:ascii="Book Antiqua" w:hAnsi="Book Antiqua"/>
          <w:sz w:val="24"/>
          <w:szCs w:val="24"/>
        </w:rPr>
        <w:t>A systematic literature search was conducted using</w:t>
      </w:r>
      <w:r w:rsidR="00E623B5" w:rsidRPr="00D24388">
        <w:rPr>
          <w:rFonts w:ascii="Book Antiqua" w:hAnsi="Book Antiqua"/>
          <w:sz w:val="24"/>
          <w:szCs w:val="24"/>
        </w:rPr>
        <w:t xml:space="preserve"> the MEDLINE database </w:t>
      </w:r>
      <w:r w:rsidR="00616422" w:rsidRPr="00616422">
        <w:rPr>
          <w:rFonts w:ascii="Book Antiqua" w:hAnsi="Book Antiqua"/>
          <w:i/>
          <w:sz w:val="24"/>
          <w:szCs w:val="24"/>
        </w:rPr>
        <w:t>via</w:t>
      </w:r>
      <w:r w:rsidR="00561E6A">
        <w:rPr>
          <w:rFonts w:ascii="Book Antiqua" w:hAnsi="Book Antiqua"/>
          <w:i/>
          <w:sz w:val="24"/>
          <w:szCs w:val="24"/>
        </w:rPr>
        <w:t xml:space="preserve"> </w:t>
      </w:r>
      <w:r w:rsidR="00E623B5" w:rsidRPr="00D24388">
        <w:rPr>
          <w:rFonts w:ascii="Book Antiqua" w:hAnsi="Book Antiqua"/>
          <w:sz w:val="24"/>
          <w:szCs w:val="24"/>
        </w:rPr>
        <w:t>PubMed for studies of medical, endoscopic and surgical treatment of radiation proctitis.</w:t>
      </w:r>
      <w:r w:rsidR="00962153">
        <w:rPr>
          <w:rFonts w:ascii="Book Antiqua" w:hAnsi="Book Antiqua"/>
          <w:sz w:val="24"/>
          <w:szCs w:val="24"/>
        </w:rPr>
        <w:t xml:space="preserve"> </w:t>
      </w:r>
      <w:r w:rsidR="00EE0539" w:rsidRPr="00D24388">
        <w:rPr>
          <w:rFonts w:ascii="Book Antiqua" w:hAnsi="Book Antiqua"/>
          <w:sz w:val="24"/>
          <w:szCs w:val="24"/>
        </w:rPr>
        <w:t xml:space="preserve">The search terms were </w:t>
      </w:r>
      <w:r w:rsidR="002706A6" w:rsidRPr="00D24388">
        <w:rPr>
          <w:rFonts w:ascii="Book Antiqua" w:hAnsi="Book Antiqua"/>
          <w:sz w:val="24"/>
          <w:szCs w:val="24"/>
        </w:rPr>
        <w:t>("Radiation Injuries"[Mesh]) AND ("Proctitis/diet therapy"[Mesh] OR "Proctitis/drug therapy"[Mesh] OR "Proctitis/prevention and control"[Mesh] OR "Proctitis/radiotherapy"[Mesh] OR "Proctitis/surgery"[Mesh] OR "Proctitis/therapy"[Mesh]</w:t>
      </w:r>
      <w:r w:rsidR="00116D6F" w:rsidRPr="00D24388">
        <w:rPr>
          <w:rFonts w:ascii="Book Antiqua" w:hAnsi="Book Antiqua"/>
          <w:sz w:val="24"/>
          <w:szCs w:val="24"/>
        </w:rPr>
        <w:t xml:space="preserve"> </w:t>
      </w:r>
      <w:r w:rsidR="002706A6" w:rsidRPr="00D24388">
        <w:rPr>
          <w:rFonts w:ascii="Book Antiqua" w:hAnsi="Book Antiqua"/>
          <w:sz w:val="24"/>
          <w:szCs w:val="24"/>
        </w:rPr>
        <w:t>).</w:t>
      </w:r>
      <w:r w:rsidR="00962153">
        <w:rPr>
          <w:rFonts w:ascii="Book Antiqua" w:hAnsi="Book Antiqua"/>
          <w:sz w:val="24"/>
          <w:szCs w:val="24"/>
        </w:rPr>
        <w:t xml:space="preserve"> </w:t>
      </w:r>
      <w:r w:rsidR="002706A6" w:rsidRPr="00D24388">
        <w:rPr>
          <w:rFonts w:ascii="Book Antiqua" w:hAnsi="Book Antiqua"/>
          <w:sz w:val="24"/>
          <w:szCs w:val="24"/>
        </w:rPr>
        <w:t>The publication range</w:t>
      </w:r>
      <w:r w:rsidR="00116D6F" w:rsidRPr="00D24388">
        <w:rPr>
          <w:rFonts w:ascii="Book Antiqua" w:hAnsi="Book Antiqua"/>
          <w:sz w:val="24"/>
          <w:szCs w:val="24"/>
        </w:rPr>
        <w:t xml:space="preserve"> of interest</w:t>
      </w:r>
      <w:r w:rsidR="002706A6" w:rsidRPr="00D24388">
        <w:rPr>
          <w:rFonts w:ascii="Book Antiqua" w:hAnsi="Book Antiqua"/>
          <w:sz w:val="24"/>
          <w:szCs w:val="24"/>
        </w:rPr>
        <w:t xml:space="preserve"> was from January 1</w:t>
      </w:r>
      <w:r w:rsidR="002706A6" w:rsidRPr="00D24388">
        <w:rPr>
          <w:rFonts w:ascii="Book Antiqua" w:hAnsi="Book Antiqua"/>
          <w:sz w:val="24"/>
          <w:szCs w:val="24"/>
          <w:vertAlign w:val="superscript"/>
        </w:rPr>
        <w:t>st</w:t>
      </w:r>
      <w:r w:rsidR="002706A6" w:rsidRPr="00D24388">
        <w:rPr>
          <w:rFonts w:ascii="Book Antiqua" w:hAnsi="Book Antiqua"/>
          <w:sz w:val="24"/>
          <w:szCs w:val="24"/>
        </w:rPr>
        <w:t>, 1980 until February 29</w:t>
      </w:r>
      <w:r w:rsidR="002706A6" w:rsidRPr="00D24388">
        <w:rPr>
          <w:rFonts w:ascii="Book Antiqua" w:hAnsi="Book Antiqua"/>
          <w:sz w:val="24"/>
          <w:szCs w:val="24"/>
          <w:vertAlign w:val="superscript"/>
        </w:rPr>
        <w:t>th</w:t>
      </w:r>
      <w:r w:rsidR="002706A6" w:rsidRPr="00D24388">
        <w:rPr>
          <w:rFonts w:ascii="Book Antiqua" w:hAnsi="Book Antiqua"/>
          <w:sz w:val="24"/>
          <w:szCs w:val="24"/>
        </w:rPr>
        <w:t>,</w:t>
      </w:r>
      <w:r w:rsidR="00116D6F" w:rsidRPr="00D24388">
        <w:rPr>
          <w:rFonts w:ascii="Book Antiqua" w:hAnsi="Book Antiqua"/>
          <w:sz w:val="24"/>
          <w:szCs w:val="24"/>
        </w:rPr>
        <w:t xml:space="preserve"> 2016 and only citations</w:t>
      </w:r>
      <w:r w:rsidR="00F7707F" w:rsidRPr="00D24388">
        <w:rPr>
          <w:rFonts w:ascii="Book Antiqua" w:hAnsi="Book Antiqua"/>
          <w:sz w:val="24"/>
          <w:szCs w:val="24"/>
        </w:rPr>
        <w:t xml:space="preserve"> in written in En</w:t>
      </w:r>
      <w:r w:rsidR="00DA4153" w:rsidRPr="00D24388">
        <w:rPr>
          <w:rFonts w:ascii="Book Antiqua" w:hAnsi="Book Antiqua"/>
          <w:sz w:val="24"/>
          <w:szCs w:val="24"/>
        </w:rPr>
        <w:t>g</w:t>
      </w:r>
      <w:r w:rsidR="00F7707F" w:rsidRPr="00D24388">
        <w:rPr>
          <w:rFonts w:ascii="Book Antiqua" w:hAnsi="Book Antiqua"/>
          <w:sz w:val="24"/>
          <w:szCs w:val="24"/>
        </w:rPr>
        <w:t xml:space="preserve">lish and on </w:t>
      </w:r>
      <w:r w:rsidR="002706A6" w:rsidRPr="00D24388">
        <w:rPr>
          <w:rFonts w:ascii="Book Antiqua" w:hAnsi="Book Antiqua"/>
          <w:sz w:val="24"/>
          <w:szCs w:val="24"/>
        </w:rPr>
        <w:t>humans were included.</w:t>
      </w:r>
      <w:r w:rsidR="00962153">
        <w:rPr>
          <w:rFonts w:ascii="Book Antiqua" w:hAnsi="Book Antiqua"/>
          <w:sz w:val="24"/>
          <w:szCs w:val="24"/>
        </w:rPr>
        <w:t xml:space="preserve"> </w:t>
      </w:r>
      <w:r w:rsidR="002706A6" w:rsidRPr="00D24388">
        <w:rPr>
          <w:rFonts w:ascii="Book Antiqua" w:hAnsi="Book Antiqua"/>
          <w:sz w:val="24"/>
          <w:szCs w:val="24"/>
        </w:rPr>
        <w:t>A</w:t>
      </w:r>
      <w:r w:rsidRPr="00D24388">
        <w:rPr>
          <w:rFonts w:ascii="Book Antiqua" w:hAnsi="Book Antiqua"/>
          <w:sz w:val="24"/>
          <w:szCs w:val="24"/>
        </w:rPr>
        <w:t xml:space="preserve"> total of </w:t>
      </w:r>
      <w:r w:rsidR="002706A6" w:rsidRPr="00D24388">
        <w:rPr>
          <w:rFonts w:ascii="Book Antiqua" w:hAnsi="Book Antiqua"/>
          <w:sz w:val="24"/>
          <w:szCs w:val="24"/>
        </w:rPr>
        <w:t>2</w:t>
      </w:r>
      <w:r w:rsidR="00F7707F" w:rsidRPr="00D24388">
        <w:rPr>
          <w:rFonts w:ascii="Book Antiqua" w:hAnsi="Book Antiqua"/>
          <w:sz w:val="24"/>
          <w:szCs w:val="24"/>
        </w:rPr>
        <w:t>16</w:t>
      </w:r>
      <w:r w:rsidR="002706A6" w:rsidRPr="00D24388">
        <w:rPr>
          <w:rFonts w:ascii="Book Antiqua" w:hAnsi="Book Antiqua"/>
          <w:sz w:val="24"/>
          <w:szCs w:val="24"/>
        </w:rPr>
        <w:t xml:space="preserve"> studies were found.</w:t>
      </w:r>
      <w:r w:rsidR="00962153">
        <w:rPr>
          <w:rFonts w:ascii="Book Antiqua" w:hAnsi="Book Antiqua"/>
          <w:sz w:val="24"/>
          <w:szCs w:val="24"/>
        </w:rPr>
        <w:t xml:space="preserve"> </w:t>
      </w:r>
      <w:r w:rsidR="002706A6" w:rsidRPr="00D24388">
        <w:rPr>
          <w:rFonts w:ascii="Book Antiqua" w:hAnsi="Book Antiqua"/>
          <w:sz w:val="24"/>
          <w:szCs w:val="24"/>
        </w:rPr>
        <w:t xml:space="preserve">Of these </w:t>
      </w:r>
      <w:r w:rsidR="00F7707F" w:rsidRPr="00D24388">
        <w:rPr>
          <w:rFonts w:ascii="Book Antiqua" w:hAnsi="Book Antiqua"/>
          <w:sz w:val="24"/>
          <w:szCs w:val="24"/>
        </w:rPr>
        <w:t>28</w:t>
      </w:r>
      <w:r w:rsidR="002706A6" w:rsidRPr="00D24388">
        <w:rPr>
          <w:rFonts w:ascii="Book Antiqua" w:hAnsi="Book Antiqua"/>
          <w:sz w:val="24"/>
          <w:szCs w:val="24"/>
        </w:rPr>
        <w:t xml:space="preserve"> were found to be review articles</w:t>
      </w:r>
      <w:r w:rsidR="00116D6F" w:rsidRPr="00D24388">
        <w:rPr>
          <w:rFonts w:ascii="Book Antiqua" w:hAnsi="Book Antiqua"/>
          <w:sz w:val="24"/>
          <w:szCs w:val="24"/>
        </w:rPr>
        <w:t xml:space="preserve"> and 65 were clinical trials</w:t>
      </w:r>
      <w:r w:rsidR="002706A6" w:rsidRPr="00D24388">
        <w:rPr>
          <w:rFonts w:ascii="Book Antiqua" w:hAnsi="Book Antiqua"/>
          <w:sz w:val="24"/>
          <w:szCs w:val="24"/>
        </w:rPr>
        <w:t>.</w:t>
      </w:r>
      <w:r w:rsidR="00962153">
        <w:rPr>
          <w:rFonts w:ascii="Book Antiqua" w:hAnsi="Book Antiqua"/>
          <w:sz w:val="24"/>
          <w:szCs w:val="24"/>
        </w:rPr>
        <w:t xml:space="preserve"> </w:t>
      </w:r>
      <w:r w:rsidR="00116D6F" w:rsidRPr="00D24388">
        <w:rPr>
          <w:rFonts w:ascii="Book Antiqua" w:hAnsi="Book Antiqua"/>
          <w:sz w:val="24"/>
          <w:szCs w:val="24"/>
        </w:rPr>
        <w:t>Of all of the clinical trials, only 7 were found to be multi-center.</w:t>
      </w:r>
      <w:r w:rsidR="00962153">
        <w:rPr>
          <w:rFonts w:ascii="Book Antiqua" w:hAnsi="Book Antiqua"/>
          <w:sz w:val="24"/>
          <w:szCs w:val="24"/>
        </w:rPr>
        <w:t xml:space="preserve"> </w:t>
      </w:r>
      <w:r w:rsidR="002706A6" w:rsidRPr="00D24388">
        <w:rPr>
          <w:rFonts w:ascii="Book Antiqua" w:hAnsi="Book Antiqua"/>
          <w:sz w:val="24"/>
          <w:szCs w:val="24"/>
        </w:rPr>
        <w:t xml:space="preserve">An additional </w:t>
      </w:r>
      <w:r w:rsidR="00F7707F" w:rsidRPr="00D24388">
        <w:rPr>
          <w:rFonts w:ascii="Book Antiqua" w:hAnsi="Book Antiqua"/>
          <w:sz w:val="24"/>
          <w:szCs w:val="24"/>
        </w:rPr>
        <w:t>36</w:t>
      </w:r>
      <w:r w:rsidR="002706A6" w:rsidRPr="00D24388">
        <w:rPr>
          <w:rFonts w:ascii="Book Antiqua" w:hAnsi="Book Antiqua"/>
          <w:sz w:val="24"/>
          <w:szCs w:val="24"/>
        </w:rPr>
        <w:t xml:space="preserve"> case reports</w:t>
      </w:r>
      <w:r w:rsidR="00116D6F" w:rsidRPr="00D24388">
        <w:rPr>
          <w:rFonts w:ascii="Book Antiqua" w:hAnsi="Book Antiqua"/>
          <w:sz w:val="24"/>
          <w:szCs w:val="24"/>
        </w:rPr>
        <w:t xml:space="preserve"> and 2 meta-analyses were noted.</w:t>
      </w:r>
      <w:r w:rsidR="00962153">
        <w:rPr>
          <w:rFonts w:ascii="Book Antiqua" w:hAnsi="Book Antiqua"/>
          <w:sz w:val="24"/>
          <w:szCs w:val="24"/>
        </w:rPr>
        <w:t xml:space="preserve"> </w:t>
      </w:r>
      <w:r w:rsidR="00F7707F" w:rsidRPr="00D24388">
        <w:rPr>
          <w:rFonts w:ascii="Book Antiqua" w:hAnsi="Book Antiqua"/>
          <w:sz w:val="24"/>
          <w:szCs w:val="24"/>
        </w:rPr>
        <w:t>Twenty-four</w:t>
      </w:r>
      <w:r w:rsidR="002706A6" w:rsidRPr="00D24388">
        <w:rPr>
          <w:rFonts w:ascii="Book Antiqua" w:hAnsi="Book Antiqua"/>
          <w:sz w:val="24"/>
          <w:szCs w:val="24"/>
        </w:rPr>
        <w:t xml:space="preserve"> citations were comments</w:t>
      </w:r>
      <w:r w:rsidR="00116D6F" w:rsidRPr="00D24388">
        <w:rPr>
          <w:rFonts w:ascii="Book Antiqua" w:hAnsi="Book Antiqua"/>
          <w:sz w:val="24"/>
          <w:szCs w:val="24"/>
        </w:rPr>
        <w:t xml:space="preserve"> </w:t>
      </w:r>
      <w:r w:rsidR="00F7707F" w:rsidRPr="00D24388">
        <w:rPr>
          <w:rFonts w:ascii="Book Antiqua" w:hAnsi="Book Antiqua"/>
          <w:sz w:val="24"/>
          <w:szCs w:val="24"/>
        </w:rPr>
        <w:t>or</w:t>
      </w:r>
      <w:r w:rsidR="002706A6" w:rsidRPr="00D24388">
        <w:rPr>
          <w:rFonts w:ascii="Book Antiqua" w:hAnsi="Book Antiqua"/>
          <w:sz w:val="24"/>
          <w:szCs w:val="24"/>
        </w:rPr>
        <w:t xml:space="preserve"> letters to the editor.</w:t>
      </w:r>
      <w:r w:rsidR="00962153">
        <w:rPr>
          <w:rFonts w:ascii="Book Antiqua" w:hAnsi="Book Antiqua"/>
          <w:sz w:val="24"/>
          <w:szCs w:val="24"/>
        </w:rPr>
        <w:t xml:space="preserve"> </w:t>
      </w:r>
      <w:r w:rsidR="002B2F02" w:rsidRPr="00D24388">
        <w:rPr>
          <w:rFonts w:ascii="Book Antiqua" w:hAnsi="Book Antiqua"/>
          <w:sz w:val="24"/>
          <w:szCs w:val="24"/>
        </w:rPr>
        <w:t>In our review, we placed an emphasis on including specific details about randomized controlled trials noted in the literature search.</w:t>
      </w:r>
      <w:r w:rsidR="00962153">
        <w:rPr>
          <w:rFonts w:ascii="Book Antiqua" w:hAnsi="Book Antiqua"/>
          <w:sz w:val="24"/>
          <w:szCs w:val="24"/>
        </w:rPr>
        <w:t xml:space="preserve"> </w:t>
      </w:r>
    </w:p>
    <w:p w:rsidR="009D7F72" w:rsidRPr="00D24388" w:rsidRDefault="009D7F72" w:rsidP="003273DE">
      <w:pPr>
        <w:adjustRightInd w:val="0"/>
        <w:snapToGrid w:val="0"/>
        <w:spacing w:after="0" w:line="360" w:lineRule="auto"/>
        <w:jc w:val="both"/>
        <w:rPr>
          <w:rFonts w:ascii="Book Antiqua" w:hAnsi="Book Antiqua"/>
          <w:sz w:val="24"/>
          <w:szCs w:val="24"/>
        </w:rPr>
      </w:pPr>
    </w:p>
    <w:p w:rsidR="00F7707F" w:rsidRPr="00D24388" w:rsidRDefault="00B97F44" w:rsidP="003273DE">
      <w:pPr>
        <w:adjustRightInd w:val="0"/>
        <w:snapToGrid w:val="0"/>
        <w:spacing w:after="0" w:line="360" w:lineRule="auto"/>
        <w:jc w:val="both"/>
        <w:rPr>
          <w:rFonts w:ascii="Book Antiqua" w:hAnsi="Book Antiqua"/>
          <w:b/>
          <w:sz w:val="24"/>
          <w:szCs w:val="24"/>
        </w:rPr>
      </w:pPr>
      <w:r w:rsidRPr="00D24388">
        <w:rPr>
          <w:rFonts w:ascii="Book Antiqua" w:hAnsi="Book Antiqua"/>
          <w:b/>
          <w:sz w:val="24"/>
          <w:szCs w:val="24"/>
        </w:rPr>
        <w:t xml:space="preserve">NON-ENDOSCOPIC </w:t>
      </w:r>
      <w:r w:rsidR="00F7707F" w:rsidRPr="00D24388">
        <w:rPr>
          <w:rFonts w:ascii="Book Antiqua" w:hAnsi="Book Antiqua"/>
          <w:b/>
          <w:sz w:val="24"/>
          <w:szCs w:val="24"/>
        </w:rPr>
        <w:t>MEDICAL THERAPY</w:t>
      </w:r>
    </w:p>
    <w:p w:rsidR="00FB2606" w:rsidRPr="00D24388" w:rsidRDefault="00567E08" w:rsidP="003273DE">
      <w:pPr>
        <w:adjustRightInd w:val="0"/>
        <w:snapToGrid w:val="0"/>
        <w:spacing w:after="0" w:line="360" w:lineRule="auto"/>
        <w:jc w:val="both"/>
        <w:rPr>
          <w:rFonts w:ascii="Book Antiqua" w:hAnsi="Book Antiqua"/>
          <w:sz w:val="24"/>
          <w:szCs w:val="24"/>
        </w:rPr>
      </w:pPr>
      <w:r w:rsidRPr="00D24388">
        <w:rPr>
          <w:rFonts w:ascii="Book Antiqua" w:hAnsi="Book Antiqua"/>
          <w:sz w:val="24"/>
          <w:szCs w:val="24"/>
        </w:rPr>
        <w:t>Medical therapy</w:t>
      </w:r>
      <w:r w:rsidR="00DD7ED1" w:rsidRPr="00D24388">
        <w:rPr>
          <w:rFonts w:ascii="Book Antiqua" w:hAnsi="Book Antiqua"/>
          <w:sz w:val="24"/>
          <w:szCs w:val="24"/>
        </w:rPr>
        <w:t xml:space="preserve"> should be the initial </w:t>
      </w:r>
      <w:r w:rsidRPr="00D24388">
        <w:rPr>
          <w:rFonts w:ascii="Book Antiqua" w:hAnsi="Book Antiqua"/>
          <w:sz w:val="24"/>
          <w:szCs w:val="24"/>
        </w:rPr>
        <w:t xml:space="preserve">intervention </w:t>
      </w:r>
      <w:r w:rsidR="00DD7ED1" w:rsidRPr="00D24388">
        <w:rPr>
          <w:rFonts w:ascii="Book Antiqua" w:hAnsi="Book Antiqua"/>
          <w:sz w:val="24"/>
          <w:szCs w:val="24"/>
        </w:rPr>
        <w:t>after conservative management fails.</w:t>
      </w:r>
      <w:r w:rsidR="00962153">
        <w:rPr>
          <w:rFonts w:ascii="Book Antiqua" w:hAnsi="Book Antiqua"/>
          <w:sz w:val="24"/>
          <w:szCs w:val="24"/>
        </w:rPr>
        <w:t xml:space="preserve"> </w:t>
      </w:r>
      <w:r w:rsidR="00B97F44" w:rsidRPr="00D24388">
        <w:rPr>
          <w:rFonts w:ascii="Book Antiqua" w:hAnsi="Book Antiqua"/>
          <w:sz w:val="24"/>
          <w:szCs w:val="24"/>
        </w:rPr>
        <w:t>Medical</w:t>
      </w:r>
      <w:r w:rsidR="002003DE" w:rsidRPr="00D24388">
        <w:rPr>
          <w:rFonts w:ascii="Book Antiqua" w:hAnsi="Book Antiqua"/>
          <w:sz w:val="24"/>
          <w:szCs w:val="24"/>
        </w:rPr>
        <w:t xml:space="preserve"> </w:t>
      </w:r>
      <w:r w:rsidRPr="00D24388">
        <w:rPr>
          <w:rFonts w:ascii="Book Antiqua" w:hAnsi="Book Antiqua"/>
          <w:sz w:val="24"/>
          <w:szCs w:val="24"/>
        </w:rPr>
        <w:t>options</w:t>
      </w:r>
      <w:r w:rsidR="002003DE" w:rsidRPr="00D24388">
        <w:rPr>
          <w:rFonts w:ascii="Book Antiqua" w:hAnsi="Book Antiqua"/>
          <w:sz w:val="24"/>
          <w:szCs w:val="24"/>
        </w:rPr>
        <w:t xml:space="preserve"> offer minimal risk when compared to invasive treatment approaches.</w:t>
      </w:r>
      <w:r w:rsidR="00962153">
        <w:rPr>
          <w:rFonts w:ascii="Book Antiqua" w:hAnsi="Book Antiqua"/>
          <w:sz w:val="24"/>
          <w:szCs w:val="24"/>
        </w:rPr>
        <w:t xml:space="preserve"> </w:t>
      </w:r>
      <w:r w:rsidR="00B20E8D" w:rsidRPr="00D24388">
        <w:rPr>
          <w:rFonts w:ascii="Book Antiqua" w:hAnsi="Book Antiqua"/>
          <w:sz w:val="24"/>
          <w:szCs w:val="24"/>
        </w:rPr>
        <w:lastRenderedPageBreak/>
        <w:t>On current review,</w:t>
      </w:r>
      <w:r w:rsidR="00FB2606" w:rsidRPr="00D24388">
        <w:rPr>
          <w:rFonts w:ascii="Book Antiqua" w:hAnsi="Book Antiqua"/>
          <w:sz w:val="24"/>
          <w:szCs w:val="24"/>
        </w:rPr>
        <w:t xml:space="preserve"> randomized controlled data supports</w:t>
      </w:r>
      <w:r w:rsidR="00450F74" w:rsidRPr="00D24388">
        <w:rPr>
          <w:rFonts w:ascii="Book Antiqua" w:hAnsi="Book Antiqua"/>
          <w:sz w:val="24"/>
          <w:szCs w:val="24"/>
        </w:rPr>
        <w:t xml:space="preserve"> </w:t>
      </w:r>
      <w:r w:rsidR="00FB2606" w:rsidRPr="00D24388">
        <w:rPr>
          <w:rFonts w:ascii="Book Antiqua" w:hAnsi="Book Antiqua"/>
          <w:sz w:val="24"/>
          <w:szCs w:val="24"/>
        </w:rPr>
        <w:t>butyrate</w:t>
      </w:r>
      <w:r w:rsidR="00450F74" w:rsidRPr="00D24388">
        <w:rPr>
          <w:rFonts w:ascii="Book Antiqua" w:hAnsi="Book Antiqua"/>
          <w:sz w:val="24"/>
          <w:szCs w:val="24"/>
        </w:rPr>
        <w:t xml:space="preserve"> </w:t>
      </w:r>
      <w:r w:rsidR="00FB2606" w:rsidRPr="00D24388">
        <w:rPr>
          <w:rFonts w:ascii="Book Antiqua" w:hAnsi="Book Antiqua"/>
          <w:sz w:val="24"/>
          <w:szCs w:val="24"/>
        </w:rPr>
        <w:t>as</w:t>
      </w:r>
      <w:r w:rsidR="00450F74" w:rsidRPr="00D24388">
        <w:rPr>
          <w:rFonts w:ascii="Book Antiqua" w:hAnsi="Book Antiqua"/>
          <w:sz w:val="24"/>
          <w:szCs w:val="24"/>
        </w:rPr>
        <w:t xml:space="preserve"> an</w:t>
      </w:r>
      <w:r w:rsidR="00B20E8D" w:rsidRPr="00D24388">
        <w:rPr>
          <w:rFonts w:ascii="Book Antiqua" w:hAnsi="Book Antiqua"/>
          <w:sz w:val="24"/>
          <w:szCs w:val="24"/>
        </w:rPr>
        <w:t xml:space="preserve"> effective treatm</w:t>
      </w:r>
      <w:r w:rsidR="000D145A" w:rsidRPr="00D24388">
        <w:rPr>
          <w:rFonts w:ascii="Book Antiqua" w:hAnsi="Book Antiqua"/>
          <w:sz w:val="24"/>
          <w:szCs w:val="24"/>
        </w:rPr>
        <w:t>ent of</w:t>
      </w:r>
      <w:r w:rsidR="00FB2606" w:rsidRPr="00D24388">
        <w:rPr>
          <w:rFonts w:ascii="Book Antiqua" w:hAnsi="Book Antiqua"/>
          <w:sz w:val="24"/>
          <w:szCs w:val="24"/>
        </w:rPr>
        <w:t xml:space="preserve"> acute</w:t>
      </w:r>
      <w:r w:rsidR="000D145A" w:rsidRPr="00D24388">
        <w:rPr>
          <w:rFonts w:ascii="Book Antiqua" w:hAnsi="Book Antiqua"/>
          <w:sz w:val="24"/>
          <w:szCs w:val="24"/>
        </w:rPr>
        <w:t xml:space="preserve"> radiation proctitis</w:t>
      </w:r>
      <w:r w:rsidR="00450F74" w:rsidRPr="00D24388">
        <w:rPr>
          <w:rFonts w:ascii="Book Antiqua" w:hAnsi="Book Antiqua"/>
          <w:sz w:val="24"/>
          <w:szCs w:val="24"/>
        </w:rPr>
        <w:t>,</w:t>
      </w:r>
      <w:r w:rsidR="00FB2606" w:rsidRPr="00D24388">
        <w:rPr>
          <w:rFonts w:ascii="Book Antiqua" w:hAnsi="Book Antiqua"/>
          <w:sz w:val="24"/>
          <w:szCs w:val="24"/>
        </w:rPr>
        <w:t xml:space="preserve"> and</w:t>
      </w:r>
      <w:r w:rsidR="00450F74" w:rsidRPr="00D24388">
        <w:rPr>
          <w:rFonts w:ascii="Book Antiqua" w:hAnsi="Book Antiqua"/>
          <w:sz w:val="24"/>
          <w:szCs w:val="24"/>
        </w:rPr>
        <w:t xml:space="preserve"> supports sucralfate, metronidazole and</w:t>
      </w:r>
      <w:r w:rsidR="00FB2606" w:rsidRPr="00D24388">
        <w:rPr>
          <w:rFonts w:ascii="Book Antiqua" w:hAnsi="Book Antiqua"/>
          <w:sz w:val="24"/>
          <w:szCs w:val="24"/>
        </w:rPr>
        <w:t xml:space="preserve"> hyperbaric oxygen</w:t>
      </w:r>
      <w:r w:rsidR="00B32292" w:rsidRPr="00D24388">
        <w:rPr>
          <w:rFonts w:ascii="Book Antiqua" w:hAnsi="Book Antiqua"/>
          <w:sz w:val="24"/>
          <w:szCs w:val="24"/>
          <w:vertAlign w:val="superscript"/>
        </w:rPr>
        <w:t>[</w:t>
      </w:r>
      <w:r w:rsidR="0071773E" w:rsidRPr="00D24388">
        <w:rPr>
          <w:rFonts w:ascii="Book Antiqua" w:hAnsi="Book Antiqua"/>
          <w:sz w:val="24"/>
          <w:szCs w:val="24"/>
          <w:vertAlign w:val="superscript"/>
        </w:rPr>
        <w:t>48-51</w:t>
      </w:r>
      <w:r w:rsidR="00B32292" w:rsidRPr="00D24388">
        <w:rPr>
          <w:rFonts w:ascii="Book Antiqua" w:hAnsi="Book Antiqua"/>
          <w:sz w:val="24"/>
          <w:szCs w:val="24"/>
          <w:vertAlign w:val="superscript"/>
        </w:rPr>
        <w:t>]</w:t>
      </w:r>
      <w:r w:rsidR="00FB2606" w:rsidRPr="00D24388">
        <w:rPr>
          <w:rFonts w:ascii="Book Antiqua" w:hAnsi="Book Antiqua"/>
          <w:sz w:val="24"/>
          <w:szCs w:val="24"/>
        </w:rPr>
        <w:t xml:space="preserve"> as effect treatment</w:t>
      </w:r>
      <w:r w:rsidR="00450F74" w:rsidRPr="00D24388">
        <w:rPr>
          <w:rFonts w:ascii="Book Antiqua" w:hAnsi="Book Antiqua"/>
          <w:sz w:val="24"/>
          <w:szCs w:val="24"/>
        </w:rPr>
        <w:t>s</w:t>
      </w:r>
      <w:r w:rsidR="00FB2606" w:rsidRPr="00D24388">
        <w:rPr>
          <w:rFonts w:ascii="Book Antiqua" w:hAnsi="Book Antiqua"/>
          <w:sz w:val="24"/>
          <w:szCs w:val="24"/>
        </w:rPr>
        <w:t xml:space="preserve"> of chronic radiation proctitis.</w:t>
      </w:r>
      <w:r w:rsidR="00962153">
        <w:rPr>
          <w:rFonts w:ascii="Book Antiqua" w:hAnsi="Book Antiqua"/>
          <w:sz w:val="24"/>
          <w:szCs w:val="24"/>
        </w:rPr>
        <w:t xml:space="preserve"> </w:t>
      </w:r>
      <w:r w:rsidR="00FB2606" w:rsidRPr="00D24388">
        <w:rPr>
          <w:rFonts w:ascii="Book Antiqua" w:hAnsi="Book Antiqua"/>
          <w:sz w:val="24"/>
          <w:szCs w:val="24"/>
        </w:rPr>
        <w:t>Considerable prudence should be used with formalin instillation as serious morbidity was noted in one prospective trial</w:t>
      </w:r>
      <w:r w:rsidR="0071773E" w:rsidRPr="00D24388">
        <w:rPr>
          <w:rFonts w:ascii="Book Antiqua" w:hAnsi="Book Antiqua"/>
          <w:sz w:val="24"/>
          <w:szCs w:val="24"/>
          <w:vertAlign w:val="superscript"/>
        </w:rPr>
        <w:t>[52</w:t>
      </w:r>
      <w:r w:rsidR="00B32292" w:rsidRPr="00D24388">
        <w:rPr>
          <w:rFonts w:ascii="Book Antiqua" w:hAnsi="Book Antiqua"/>
          <w:sz w:val="24"/>
          <w:szCs w:val="24"/>
          <w:vertAlign w:val="superscript"/>
        </w:rPr>
        <w:t>]</w:t>
      </w:r>
      <w:r w:rsidR="00FB2606" w:rsidRPr="00D24388">
        <w:rPr>
          <w:rFonts w:ascii="Book Antiqua" w:hAnsi="Book Antiqua"/>
          <w:sz w:val="24"/>
          <w:szCs w:val="24"/>
        </w:rPr>
        <w:t>.</w:t>
      </w:r>
      <w:r w:rsidR="006B6C4D" w:rsidRPr="00D24388">
        <w:rPr>
          <w:rFonts w:ascii="Book Antiqua" w:hAnsi="Book Antiqua"/>
          <w:sz w:val="24"/>
          <w:szCs w:val="24"/>
        </w:rPr>
        <w:t xml:space="preserve"> Table 3 summarizes potential medical therapy for radiation proctitis.</w:t>
      </w:r>
    </w:p>
    <w:p w:rsidR="00DD7ED1" w:rsidRPr="00D24388" w:rsidRDefault="00FB2606" w:rsidP="003273DE">
      <w:pPr>
        <w:adjustRightInd w:val="0"/>
        <w:snapToGrid w:val="0"/>
        <w:spacing w:after="0" w:line="360" w:lineRule="auto"/>
        <w:jc w:val="both"/>
        <w:rPr>
          <w:rFonts w:ascii="Book Antiqua" w:hAnsi="Book Antiqua"/>
          <w:sz w:val="24"/>
          <w:szCs w:val="24"/>
        </w:rPr>
      </w:pPr>
      <w:r w:rsidRPr="00D24388">
        <w:rPr>
          <w:rFonts w:ascii="Book Antiqua" w:hAnsi="Book Antiqua"/>
          <w:sz w:val="24"/>
          <w:szCs w:val="24"/>
        </w:rPr>
        <w:t xml:space="preserve"> </w:t>
      </w:r>
    </w:p>
    <w:p w:rsidR="00B97F44" w:rsidRPr="00D24388" w:rsidRDefault="00B97F44" w:rsidP="003273DE">
      <w:pPr>
        <w:adjustRightInd w:val="0"/>
        <w:snapToGrid w:val="0"/>
        <w:spacing w:after="0" w:line="360" w:lineRule="auto"/>
        <w:jc w:val="both"/>
        <w:rPr>
          <w:rFonts w:ascii="Book Antiqua" w:hAnsi="Book Antiqua"/>
          <w:b/>
          <w:sz w:val="24"/>
          <w:szCs w:val="24"/>
        </w:rPr>
      </w:pPr>
      <w:r w:rsidRPr="00D24388">
        <w:rPr>
          <w:rFonts w:ascii="Book Antiqua" w:hAnsi="Book Antiqua"/>
          <w:b/>
          <w:sz w:val="24"/>
          <w:szCs w:val="24"/>
        </w:rPr>
        <w:t>SUCRALFATE</w:t>
      </w:r>
    </w:p>
    <w:p w:rsidR="00B97F44" w:rsidRPr="00D24388" w:rsidRDefault="00B97F44" w:rsidP="0063190B">
      <w:pPr>
        <w:adjustRightInd w:val="0"/>
        <w:snapToGrid w:val="0"/>
        <w:spacing w:after="0" w:line="360" w:lineRule="auto"/>
        <w:jc w:val="both"/>
        <w:rPr>
          <w:rFonts w:ascii="Book Antiqua" w:hAnsi="Book Antiqua"/>
          <w:sz w:val="24"/>
          <w:szCs w:val="24"/>
        </w:rPr>
      </w:pPr>
      <w:r w:rsidRPr="00D24388">
        <w:rPr>
          <w:rFonts w:ascii="Book Antiqua" w:hAnsi="Book Antiqua"/>
          <w:sz w:val="24"/>
          <w:szCs w:val="24"/>
        </w:rPr>
        <w:t>Sucralfate is a highly sulfated polyanionic disaccharide</w:t>
      </w:r>
      <w:r w:rsidR="00567E08" w:rsidRPr="00D24388">
        <w:rPr>
          <w:rFonts w:ascii="Book Antiqua" w:hAnsi="Book Antiqua"/>
          <w:sz w:val="24"/>
          <w:szCs w:val="24"/>
        </w:rPr>
        <w:t>.</w:t>
      </w:r>
      <w:r w:rsidR="00962153">
        <w:rPr>
          <w:rFonts w:ascii="Book Antiqua" w:hAnsi="Book Antiqua"/>
          <w:sz w:val="24"/>
          <w:szCs w:val="24"/>
        </w:rPr>
        <w:t xml:space="preserve"> </w:t>
      </w:r>
      <w:r w:rsidR="00567E08" w:rsidRPr="00D24388">
        <w:rPr>
          <w:rFonts w:ascii="Book Antiqua" w:hAnsi="Book Antiqua"/>
          <w:sz w:val="24"/>
          <w:szCs w:val="24"/>
        </w:rPr>
        <w:t>This medication is thought</w:t>
      </w:r>
      <w:r w:rsidRPr="00D24388">
        <w:rPr>
          <w:rFonts w:ascii="Book Antiqua" w:hAnsi="Book Antiqua"/>
          <w:sz w:val="24"/>
          <w:szCs w:val="24"/>
        </w:rPr>
        <w:t xml:space="preserve"> to affect radiation proctitis </w:t>
      </w:r>
      <w:r w:rsidR="00616422" w:rsidRPr="00616422">
        <w:rPr>
          <w:rFonts w:ascii="Book Antiqua" w:hAnsi="Book Antiqua"/>
          <w:i/>
          <w:sz w:val="24"/>
          <w:szCs w:val="24"/>
        </w:rPr>
        <w:t>via</w:t>
      </w:r>
      <w:r w:rsidR="00561E6A">
        <w:rPr>
          <w:rFonts w:ascii="Book Antiqua" w:hAnsi="Book Antiqua"/>
          <w:i/>
          <w:sz w:val="24"/>
          <w:szCs w:val="24"/>
        </w:rPr>
        <w:t xml:space="preserve"> </w:t>
      </w:r>
      <w:r w:rsidRPr="00D24388">
        <w:rPr>
          <w:rFonts w:ascii="Book Antiqua" w:hAnsi="Book Antiqua"/>
          <w:sz w:val="24"/>
          <w:szCs w:val="24"/>
        </w:rPr>
        <w:t>two mechanisms.</w:t>
      </w:r>
      <w:r w:rsidR="00962153">
        <w:rPr>
          <w:rFonts w:ascii="Book Antiqua" w:hAnsi="Book Antiqua"/>
          <w:sz w:val="24"/>
          <w:szCs w:val="24"/>
        </w:rPr>
        <w:t xml:space="preserve"> </w:t>
      </w:r>
      <w:r w:rsidRPr="00D24388">
        <w:rPr>
          <w:rFonts w:ascii="Book Antiqua" w:hAnsi="Book Antiqua"/>
          <w:sz w:val="24"/>
          <w:szCs w:val="24"/>
        </w:rPr>
        <w:t xml:space="preserve">First, sucralfate </w:t>
      </w:r>
      <w:r w:rsidR="00567E08" w:rsidRPr="00D24388">
        <w:rPr>
          <w:rFonts w:ascii="Book Antiqua" w:hAnsi="Book Antiqua"/>
          <w:sz w:val="24"/>
          <w:szCs w:val="24"/>
        </w:rPr>
        <w:t xml:space="preserve">mechanically </w:t>
      </w:r>
      <w:r w:rsidRPr="00D24388">
        <w:rPr>
          <w:rFonts w:ascii="Book Antiqua" w:hAnsi="Book Antiqua"/>
          <w:sz w:val="24"/>
          <w:szCs w:val="24"/>
        </w:rPr>
        <w:t>protects the gastrointestinal mucosa by forming a protective coating on inner surface of the bowel.</w:t>
      </w:r>
      <w:r w:rsidR="00962153">
        <w:rPr>
          <w:rFonts w:ascii="Book Antiqua" w:hAnsi="Book Antiqua"/>
          <w:sz w:val="24"/>
          <w:szCs w:val="24"/>
        </w:rPr>
        <w:t xml:space="preserve"> </w:t>
      </w:r>
      <w:r w:rsidRPr="00D24388">
        <w:rPr>
          <w:rFonts w:ascii="Book Antiqua" w:hAnsi="Book Antiqua"/>
          <w:sz w:val="24"/>
          <w:szCs w:val="24"/>
        </w:rPr>
        <w:t>Second, it is thought to stimulate healing by increasing angiogenesis</w:t>
      </w:r>
      <w:r w:rsidR="0071773E" w:rsidRPr="00D24388">
        <w:rPr>
          <w:rFonts w:ascii="Book Antiqua" w:hAnsi="Book Antiqua"/>
          <w:sz w:val="24"/>
          <w:szCs w:val="24"/>
          <w:vertAlign w:val="superscript"/>
        </w:rPr>
        <w:t>[53</w:t>
      </w:r>
      <w:r w:rsidR="00B32292" w:rsidRPr="00D24388">
        <w:rPr>
          <w:rFonts w:ascii="Book Antiqua" w:hAnsi="Book Antiqua"/>
          <w:sz w:val="24"/>
          <w:szCs w:val="24"/>
          <w:vertAlign w:val="superscript"/>
        </w:rPr>
        <w:t>]</w:t>
      </w:r>
      <w:r w:rsidRPr="00D24388">
        <w:rPr>
          <w:rFonts w:ascii="Book Antiqua" w:hAnsi="Book Antiqua"/>
          <w:sz w:val="24"/>
          <w:szCs w:val="24"/>
        </w:rPr>
        <w:t>.</w:t>
      </w:r>
      <w:r w:rsidR="00962153">
        <w:rPr>
          <w:rFonts w:ascii="Book Antiqua" w:hAnsi="Book Antiqua"/>
          <w:sz w:val="24"/>
          <w:szCs w:val="24"/>
        </w:rPr>
        <w:t xml:space="preserve"> </w:t>
      </w:r>
    </w:p>
    <w:p w:rsidR="00B97F44" w:rsidRPr="00D24388" w:rsidRDefault="00B97F44" w:rsidP="0063190B">
      <w:pPr>
        <w:adjustRightInd w:val="0"/>
        <w:snapToGrid w:val="0"/>
        <w:spacing w:after="0" w:line="360" w:lineRule="auto"/>
        <w:ind w:firstLineChars="100" w:firstLine="240"/>
        <w:jc w:val="both"/>
        <w:rPr>
          <w:rFonts w:ascii="Book Antiqua" w:hAnsi="Book Antiqua"/>
          <w:sz w:val="24"/>
          <w:szCs w:val="24"/>
        </w:rPr>
      </w:pPr>
      <w:r w:rsidRPr="00D24388">
        <w:rPr>
          <w:rFonts w:ascii="Book Antiqua" w:hAnsi="Book Antiqua"/>
          <w:sz w:val="24"/>
          <w:szCs w:val="24"/>
        </w:rPr>
        <w:t>Numerous studies have been performed using sucralfate in oral and endorectal topical preparation.</w:t>
      </w:r>
      <w:r w:rsidR="00962153">
        <w:rPr>
          <w:rFonts w:ascii="Book Antiqua" w:hAnsi="Book Antiqua"/>
          <w:sz w:val="24"/>
          <w:szCs w:val="24"/>
        </w:rPr>
        <w:t xml:space="preserve"> </w:t>
      </w:r>
      <w:r w:rsidRPr="00D24388">
        <w:rPr>
          <w:rFonts w:ascii="Book Antiqua" w:hAnsi="Book Antiqua"/>
          <w:sz w:val="24"/>
          <w:szCs w:val="24"/>
        </w:rPr>
        <w:t xml:space="preserve">One of the few randomized controlled double-blind trials in the treatment of radiation proctitis was reported by Kochhar </w:t>
      </w:r>
      <w:r w:rsidR="0063190B" w:rsidRPr="00D24388">
        <w:rPr>
          <w:rFonts w:ascii="Book Antiqua" w:hAnsi="Book Antiqua"/>
          <w:i/>
          <w:sz w:val="24"/>
          <w:szCs w:val="24"/>
        </w:rPr>
        <w:t>et al</w:t>
      </w:r>
      <w:r w:rsidR="0071773E" w:rsidRPr="00D24388">
        <w:rPr>
          <w:rFonts w:ascii="Book Antiqua" w:hAnsi="Book Antiqua"/>
          <w:sz w:val="24"/>
          <w:szCs w:val="24"/>
          <w:vertAlign w:val="superscript"/>
        </w:rPr>
        <w:t>[54</w:t>
      </w:r>
      <w:r w:rsidR="00B32292" w:rsidRPr="00D24388">
        <w:rPr>
          <w:rFonts w:ascii="Book Antiqua" w:hAnsi="Book Antiqua"/>
          <w:sz w:val="24"/>
          <w:szCs w:val="24"/>
          <w:vertAlign w:val="superscript"/>
        </w:rPr>
        <w:t>]</w:t>
      </w:r>
      <w:r w:rsidRPr="00D24388">
        <w:rPr>
          <w:rFonts w:ascii="Book Antiqua" w:hAnsi="Book Antiqua"/>
          <w:sz w:val="24"/>
          <w:szCs w:val="24"/>
        </w:rPr>
        <w:t>.</w:t>
      </w:r>
      <w:r w:rsidR="00962153">
        <w:rPr>
          <w:rFonts w:ascii="Book Antiqua" w:hAnsi="Book Antiqua"/>
          <w:sz w:val="24"/>
          <w:szCs w:val="24"/>
        </w:rPr>
        <w:t xml:space="preserve"> </w:t>
      </w:r>
      <w:r w:rsidRPr="00D24388">
        <w:rPr>
          <w:rFonts w:ascii="Book Antiqua" w:hAnsi="Book Antiqua"/>
          <w:sz w:val="24"/>
          <w:szCs w:val="24"/>
        </w:rPr>
        <w:t>Patients were</w:t>
      </w:r>
      <w:r w:rsidR="00567E08" w:rsidRPr="00D24388">
        <w:rPr>
          <w:rFonts w:ascii="Book Antiqua" w:hAnsi="Book Antiqua"/>
          <w:sz w:val="24"/>
          <w:szCs w:val="24"/>
        </w:rPr>
        <w:t xml:space="preserve"> treated with </w:t>
      </w:r>
      <w:r w:rsidRPr="00D24388">
        <w:rPr>
          <w:rFonts w:ascii="Book Antiqua" w:hAnsi="Book Antiqua"/>
          <w:sz w:val="24"/>
          <w:szCs w:val="24"/>
        </w:rPr>
        <w:t>a 4-</w:t>
      </w:r>
      <w:r w:rsidR="0063190B" w:rsidRPr="00D24388">
        <w:rPr>
          <w:rFonts w:ascii="Book Antiqua" w:hAnsi="Book Antiqua" w:hint="eastAsia"/>
          <w:sz w:val="24"/>
          <w:szCs w:val="24"/>
          <w:lang w:eastAsia="zh-CN"/>
        </w:rPr>
        <w:t>wk</w:t>
      </w:r>
      <w:r w:rsidRPr="00D24388">
        <w:rPr>
          <w:rFonts w:ascii="Book Antiqua" w:hAnsi="Book Antiqua"/>
          <w:sz w:val="24"/>
          <w:szCs w:val="24"/>
        </w:rPr>
        <w:t xml:space="preserve"> course of oral sulfasalazine (3.0 g/d)</w:t>
      </w:r>
      <w:r w:rsidR="00567E08" w:rsidRPr="00D24388">
        <w:rPr>
          <w:rFonts w:ascii="Book Antiqua" w:hAnsi="Book Antiqua"/>
          <w:sz w:val="24"/>
          <w:szCs w:val="24"/>
        </w:rPr>
        <w:t xml:space="preserve"> and were randomly assigned to receive </w:t>
      </w:r>
      <w:r w:rsidRPr="00D24388">
        <w:rPr>
          <w:rFonts w:ascii="Book Antiqua" w:hAnsi="Book Antiqua"/>
          <w:sz w:val="24"/>
          <w:szCs w:val="24"/>
        </w:rPr>
        <w:t>prednisolone enemas (20 mg twice daily) or sucralfate enemas (2.0 g twice daily).</w:t>
      </w:r>
      <w:r w:rsidR="00962153">
        <w:rPr>
          <w:rFonts w:ascii="Book Antiqua" w:hAnsi="Book Antiqua"/>
          <w:sz w:val="24"/>
          <w:szCs w:val="24"/>
        </w:rPr>
        <w:t xml:space="preserve"> </w:t>
      </w:r>
      <w:r w:rsidRPr="00D24388">
        <w:rPr>
          <w:rFonts w:ascii="Book Antiqua" w:hAnsi="Book Antiqua"/>
          <w:sz w:val="24"/>
          <w:szCs w:val="24"/>
        </w:rPr>
        <w:t>Patients who were randomized to sucralfate enemas tolerated treatment better and had a superior response compared to prednisolone enemas.</w:t>
      </w:r>
      <w:r w:rsidR="00962153">
        <w:rPr>
          <w:rFonts w:ascii="Book Antiqua" w:hAnsi="Book Antiqua"/>
          <w:sz w:val="24"/>
          <w:szCs w:val="24"/>
        </w:rPr>
        <w:t xml:space="preserve"> </w:t>
      </w:r>
      <w:r w:rsidR="00450F74" w:rsidRPr="00D24388">
        <w:rPr>
          <w:rFonts w:ascii="Book Antiqua" w:hAnsi="Book Antiqua"/>
          <w:sz w:val="24"/>
          <w:szCs w:val="24"/>
        </w:rPr>
        <w:t>The same author</w:t>
      </w:r>
      <w:r w:rsidR="00EF59C2" w:rsidRPr="00D24388">
        <w:rPr>
          <w:rFonts w:ascii="Book Antiqua" w:hAnsi="Book Antiqua"/>
          <w:sz w:val="24"/>
          <w:szCs w:val="24"/>
        </w:rPr>
        <w:t>s reported this trial with long-</w:t>
      </w:r>
      <w:r w:rsidR="00450F74" w:rsidRPr="00D24388">
        <w:rPr>
          <w:rFonts w:ascii="Book Antiqua" w:hAnsi="Book Antiqua"/>
          <w:sz w:val="24"/>
          <w:szCs w:val="24"/>
        </w:rPr>
        <w:t>term follow</w:t>
      </w:r>
      <w:r w:rsidR="00EF59C2" w:rsidRPr="00D24388">
        <w:rPr>
          <w:rFonts w:ascii="Book Antiqua" w:hAnsi="Book Antiqua"/>
          <w:sz w:val="24"/>
          <w:szCs w:val="24"/>
        </w:rPr>
        <w:t xml:space="preserve"> up, with a </w:t>
      </w:r>
      <w:r w:rsidR="00450F74" w:rsidRPr="00D24388">
        <w:rPr>
          <w:rFonts w:ascii="Book Antiqua" w:hAnsi="Book Antiqua"/>
          <w:sz w:val="24"/>
          <w:szCs w:val="24"/>
        </w:rPr>
        <w:t xml:space="preserve">median of 45.5 </w:t>
      </w:r>
      <w:r w:rsidR="00A752E4" w:rsidRPr="00D24388">
        <w:rPr>
          <w:rFonts w:ascii="Book Antiqua" w:hAnsi="Book Antiqua" w:hint="eastAsia"/>
          <w:sz w:val="24"/>
          <w:szCs w:val="24"/>
          <w:lang w:eastAsia="zh-CN"/>
        </w:rPr>
        <w:t>mo</w:t>
      </w:r>
      <w:r w:rsidR="00450F74" w:rsidRPr="00D24388">
        <w:rPr>
          <w:rFonts w:ascii="Book Antiqua" w:hAnsi="Book Antiqua"/>
          <w:sz w:val="24"/>
          <w:szCs w:val="24"/>
        </w:rPr>
        <w:t xml:space="preserve"> after cessation of bleeding</w:t>
      </w:r>
      <w:r w:rsidR="0071773E" w:rsidRPr="00D24388">
        <w:rPr>
          <w:rFonts w:ascii="Book Antiqua" w:hAnsi="Book Antiqua"/>
          <w:sz w:val="24"/>
          <w:szCs w:val="24"/>
          <w:vertAlign w:val="superscript"/>
        </w:rPr>
        <w:t>[55</w:t>
      </w:r>
      <w:r w:rsidR="00B32292" w:rsidRPr="00D24388">
        <w:rPr>
          <w:rFonts w:ascii="Book Antiqua" w:hAnsi="Book Antiqua"/>
          <w:sz w:val="24"/>
          <w:szCs w:val="24"/>
          <w:vertAlign w:val="superscript"/>
        </w:rPr>
        <w:t>]</w:t>
      </w:r>
      <w:r w:rsidR="00450F74" w:rsidRPr="00D24388">
        <w:rPr>
          <w:rFonts w:ascii="Book Antiqua" w:hAnsi="Book Antiqua"/>
          <w:sz w:val="24"/>
          <w:szCs w:val="24"/>
        </w:rPr>
        <w:t>.</w:t>
      </w:r>
      <w:r w:rsidR="00962153">
        <w:rPr>
          <w:rFonts w:ascii="Book Antiqua" w:hAnsi="Book Antiqua"/>
          <w:sz w:val="24"/>
          <w:szCs w:val="24"/>
        </w:rPr>
        <w:t xml:space="preserve"> </w:t>
      </w:r>
      <w:r w:rsidR="00450F74" w:rsidRPr="00D24388">
        <w:rPr>
          <w:rFonts w:ascii="Book Antiqua" w:hAnsi="Book Antiqua"/>
          <w:sz w:val="24"/>
          <w:szCs w:val="24"/>
        </w:rPr>
        <w:t>This also confirmed the benefit with</w:t>
      </w:r>
      <w:r w:rsidRPr="00D24388">
        <w:rPr>
          <w:rFonts w:ascii="Book Antiqua" w:hAnsi="Book Antiqua"/>
          <w:sz w:val="24"/>
          <w:szCs w:val="24"/>
        </w:rPr>
        <w:t xml:space="preserve"> sucralfate, with a decrease in </w:t>
      </w:r>
      <w:r w:rsidR="00450F74" w:rsidRPr="00D24388">
        <w:rPr>
          <w:rFonts w:ascii="Book Antiqua" w:hAnsi="Book Antiqua"/>
          <w:sz w:val="24"/>
          <w:szCs w:val="24"/>
        </w:rPr>
        <w:t xml:space="preserve">the </w:t>
      </w:r>
      <w:r w:rsidRPr="00D24388">
        <w:rPr>
          <w:rFonts w:ascii="Book Antiqua" w:hAnsi="Book Antiqua"/>
          <w:sz w:val="24"/>
          <w:szCs w:val="24"/>
        </w:rPr>
        <w:t>number of episodes of bleeding in 77% of patients by week 4 and 92% of patients by week 16</w:t>
      </w:r>
      <w:r w:rsidR="00450F74" w:rsidRPr="00D24388">
        <w:rPr>
          <w:rFonts w:ascii="Book Antiqua" w:hAnsi="Book Antiqua"/>
          <w:sz w:val="24"/>
          <w:szCs w:val="24"/>
        </w:rPr>
        <w:t>.</w:t>
      </w:r>
      <w:r w:rsidR="00962153">
        <w:rPr>
          <w:rFonts w:ascii="Book Antiqua" w:hAnsi="Book Antiqua"/>
          <w:sz w:val="24"/>
          <w:szCs w:val="24"/>
        </w:rPr>
        <w:t xml:space="preserve"> </w:t>
      </w:r>
      <w:r w:rsidR="00EF59C2" w:rsidRPr="00D24388">
        <w:rPr>
          <w:rFonts w:ascii="Book Antiqua" w:hAnsi="Book Antiqua"/>
          <w:sz w:val="24"/>
          <w:szCs w:val="24"/>
        </w:rPr>
        <w:t>No treatment complications were observed.</w:t>
      </w:r>
    </w:p>
    <w:p w:rsidR="00B97F44" w:rsidRPr="00D24388" w:rsidRDefault="00EF59C2" w:rsidP="0063190B">
      <w:pPr>
        <w:adjustRightInd w:val="0"/>
        <w:snapToGrid w:val="0"/>
        <w:spacing w:after="0" w:line="360" w:lineRule="auto"/>
        <w:ind w:firstLineChars="100" w:firstLine="240"/>
        <w:jc w:val="both"/>
        <w:rPr>
          <w:rFonts w:ascii="Book Antiqua" w:hAnsi="Book Antiqua"/>
          <w:sz w:val="24"/>
          <w:szCs w:val="24"/>
        </w:rPr>
      </w:pPr>
      <w:r w:rsidRPr="00D24388">
        <w:rPr>
          <w:rFonts w:ascii="Book Antiqua" w:hAnsi="Book Antiqua"/>
          <w:sz w:val="24"/>
          <w:szCs w:val="24"/>
        </w:rPr>
        <w:t>However,</w:t>
      </w:r>
      <w:r w:rsidR="00B97F44" w:rsidRPr="00D24388">
        <w:rPr>
          <w:rFonts w:ascii="Book Antiqua" w:hAnsi="Book Antiqua"/>
          <w:sz w:val="24"/>
          <w:szCs w:val="24"/>
        </w:rPr>
        <w:t xml:space="preserve"> another randomized, placebo-controlled trial did investigate the delivery of sucralfate </w:t>
      </w:r>
      <w:r w:rsidR="00616422" w:rsidRPr="00616422">
        <w:rPr>
          <w:rFonts w:ascii="Book Antiqua" w:hAnsi="Book Antiqua"/>
          <w:i/>
          <w:sz w:val="24"/>
          <w:szCs w:val="24"/>
        </w:rPr>
        <w:t>via</w:t>
      </w:r>
      <w:r w:rsidR="00561E6A">
        <w:rPr>
          <w:rFonts w:ascii="Book Antiqua" w:hAnsi="Book Antiqua"/>
          <w:i/>
          <w:sz w:val="24"/>
          <w:szCs w:val="24"/>
        </w:rPr>
        <w:t xml:space="preserve"> </w:t>
      </w:r>
      <w:r w:rsidR="00B97F44" w:rsidRPr="00D24388">
        <w:rPr>
          <w:rFonts w:ascii="Book Antiqua" w:hAnsi="Book Antiqua"/>
          <w:sz w:val="24"/>
          <w:szCs w:val="24"/>
        </w:rPr>
        <w:t>an oral route in conjunction with endoscopic argon plasm</w:t>
      </w:r>
      <w:r w:rsidR="007E7FEC" w:rsidRPr="00D24388">
        <w:rPr>
          <w:rFonts w:ascii="Book Antiqua" w:hAnsi="Book Antiqua"/>
          <w:sz w:val="24"/>
          <w:szCs w:val="24"/>
        </w:rPr>
        <w:t>a</w:t>
      </w:r>
      <w:r w:rsidR="00B97F44" w:rsidRPr="00D24388">
        <w:rPr>
          <w:rFonts w:ascii="Book Antiqua" w:hAnsi="Book Antiqua"/>
          <w:sz w:val="24"/>
          <w:szCs w:val="24"/>
        </w:rPr>
        <w:t xml:space="preserve"> coagulation, which failed to show a benefit to bleeding control</w:t>
      </w:r>
      <w:r w:rsidR="0071773E" w:rsidRPr="00D24388">
        <w:rPr>
          <w:rFonts w:ascii="Book Antiqua" w:hAnsi="Book Antiqua"/>
          <w:sz w:val="24"/>
          <w:szCs w:val="24"/>
          <w:vertAlign w:val="superscript"/>
        </w:rPr>
        <w:t>[</w:t>
      </w:r>
      <w:r w:rsidR="00B32292" w:rsidRPr="00D24388">
        <w:rPr>
          <w:rFonts w:ascii="Book Antiqua" w:hAnsi="Book Antiqua"/>
          <w:sz w:val="24"/>
          <w:szCs w:val="24"/>
          <w:vertAlign w:val="superscript"/>
        </w:rPr>
        <w:t>5</w:t>
      </w:r>
      <w:r w:rsidR="0071773E" w:rsidRPr="00D24388">
        <w:rPr>
          <w:rFonts w:ascii="Book Antiqua" w:hAnsi="Book Antiqua"/>
          <w:sz w:val="24"/>
          <w:szCs w:val="24"/>
          <w:vertAlign w:val="superscript"/>
        </w:rPr>
        <w:t>6</w:t>
      </w:r>
      <w:r w:rsidR="00B32292" w:rsidRPr="00D24388">
        <w:rPr>
          <w:rFonts w:ascii="Book Antiqua" w:hAnsi="Book Antiqua"/>
          <w:sz w:val="24"/>
          <w:szCs w:val="24"/>
          <w:vertAlign w:val="superscript"/>
        </w:rPr>
        <w:t>]</w:t>
      </w:r>
      <w:r w:rsidR="00B97F44" w:rsidRPr="00D24388">
        <w:rPr>
          <w:rFonts w:ascii="Book Antiqua" w:hAnsi="Book Antiqua"/>
          <w:sz w:val="24"/>
          <w:szCs w:val="24"/>
        </w:rPr>
        <w:t>.</w:t>
      </w:r>
      <w:r w:rsidR="00962153">
        <w:rPr>
          <w:rFonts w:ascii="Book Antiqua" w:hAnsi="Book Antiqua"/>
          <w:sz w:val="24"/>
          <w:szCs w:val="24"/>
        </w:rPr>
        <w:t xml:space="preserve"> </w:t>
      </w:r>
      <w:r w:rsidRPr="00D24388">
        <w:rPr>
          <w:rFonts w:ascii="Book Antiqua" w:hAnsi="Book Antiqua"/>
          <w:sz w:val="24"/>
          <w:szCs w:val="24"/>
        </w:rPr>
        <w:t xml:space="preserve">Despite these mixed results for the oral preparation, </w:t>
      </w:r>
      <w:r w:rsidR="00B97F44" w:rsidRPr="00D24388">
        <w:rPr>
          <w:rFonts w:ascii="Book Antiqua" w:hAnsi="Book Antiqua"/>
          <w:sz w:val="24"/>
          <w:szCs w:val="24"/>
        </w:rPr>
        <w:t>the endorectal topical preparation of sucralfate can be considered an effective medical therapy for radiation proctitis</w:t>
      </w:r>
      <w:r w:rsidRPr="00D24388">
        <w:rPr>
          <w:rFonts w:ascii="Book Antiqua" w:hAnsi="Book Antiqua"/>
          <w:sz w:val="24"/>
          <w:szCs w:val="24"/>
        </w:rPr>
        <w:t xml:space="preserve"> with minimal side effects</w:t>
      </w:r>
      <w:r w:rsidR="00B97F44" w:rsidRPr="00D24388">
        <w:rPr>
          <w:rFonts w:ascii="Book Antiqua" w:hAnsi="Book Antiqua"/>
          <w:sz w:val="24"/>
          <w:szCs w:val="24"/>
        </w:rPr>
        <w:t>.</w:t>
      </w:r>
      <w:r w:rsidR="00962153">
        <w:rPr>
          <w:rFonts w:ascii="Book Antiqua" w:hAnsi="Book Antiqua"/>
          <w:sz w:val="24"/>
          <w:szCs w:val="24"/>
        </w:rPr>
        <w:t xml:space="preserve"> </w:t>
      </w:r>
      <w:r w:rsidR="00B97F44" w:rsidRPr="00D24388">
        <w:rPr>
          <w:rFonts w:ascii="Book Antiqua" w:hAnsi="Book Antiqua"/>
          <w:sz w:val="24"/>
          <w:szCs w:val="24"/>
        </w:rPr>
        <w:t xml:space="preserve">Patients </w:t>
      </w:r>
      <w:r w:rsidR="00B97F44" w:rsidRPr="00D24388">
        <w:rPr>
          <w:rFonts w:ascii="Book Antiqua" w:hAnsi="Book Antiqua"/>
          <w:sz w:val="24"/>
          <w:szCs w:val="24"/>
        </w:rPr>
        <w:lastRenderedPageBreak/>
        <w:t>should be counseled on twice daily self-administration of sucralfate enema, prepared using two 1 g tablets mixed with 4.5 mL of water to produce a paste-like consistency</w:t>
      </w:r>
      <w:r w:rsidR="0075227E" w:rsidRPr="00D24388">
        <w:rPr>
          <w:rFonts w:ascii="Book Antiqua" w:hAnsi="Book Antiqua"/>
          <w:sz w:val="24"/>
          <w:szCs w:val="24"/>
          <w:vertAlign w:val="superscript"/>
        </w:rPr>
        <w:t>[57</w:t>
      </w:r>
      <w:r w:rsidR="00B32292" w:rsidRPr="00D24388">
        <w:rPr>
          <w:rFonts w:ascii="Book Antiqua" w:hAnsi="Book Antiqua"/>
          <w:sz w:val="24"/>
          <w:szCs w:val="24"/>
          <w:vertAlign w:val="superscript"/>
        </w:rPr>
        <w:t>]</w:t>
      </w:r>
      <w:r w:rsidR="00B97F44" w:rsidRPr="00D24388">
        <w:rPr>
          <w:rFonts w:ascii="Book Antiqua" w:hAnsi="Book Antiqua"/>
          <w:sz w:val="24"/>
          <w:szCs w:val="24"/>
        </w:rPr>
        <w:t>.</w:t>
      </w:r>
      <w:r w:rsidR="00962153">
        <w:rPr>
          <w:rFonts w:ascii="Book Antiqua" w:hAnsi="Book Antiqua"/>
          <w:sz w:val="24"/>
          <w:szCs w:val="24"/>
        </w:rPr>
        <w:t xml:space="preserve"> </w:t>
      </w:r>
    </w:p>
    <w:p w:rsidR="006B6C4D" w:rsidRPr="00D24388" w:rsidRDefault="006B6C4D" w:rsidP="003273DE">
      <w:pPr>
        <w:adjustRightInd w:val="0"/>
        <w:snapToGrid w:val="0"/>
        <w:spacing w:after="0" w:line="360" w:lineRule="auto"/>
        <w:ind w:firstLine="720"/>
        <w:jc w:val="both"/>
        <w:rPr>
          <w:rFonts w:ascii="Book Antiqua" w:hAnsi="Book Antiqua"/>
          <w:sz w:val="24"/>
          <w:szCs w:val="24"/>
        </w:rPr>
      </w:pPr>
    </w:p>
    <w:p w:rsidR="00B97F44" w:rsidRPr="00D24388" w:rsidRDefault="00B97F44" w:rsidP="003273DE">
      <w:pPr>
        <w:adjustRightInd w:val="0"/>
        <w:snapToGrid w:val="0"/>
        <w:spacing w:after="0" w:line="360" w:lineRule="auto"/>
        <w:jc w:val="both"/>
        <w:rPr>
          <w:rFonts w:ascii="Book Antiqua" w:hAnsi="Book Antiqua"/>
          <w:b/>
          <w:sz w:val="24"/>
          <w:szCs w:val="24"/>
        </w:rPr>
      </w:pPr>
      <w:r w:rsidRPr="00D24388">
        <w:rPr>
          <w:rFonts w:ascii="Book Antiqua" w:hAnsi="Book Antiqua"/>
          <w:b/>
          <w:sz w:val="24"/>
          <w:szCs w:val="24"/>
        </w:rPr>
        <w:t>METRONIDAZOLE</w:t>
      </w:r>
    </w:p>
    <w:p w:rsidR="002003DE" w:rsidRPr="00D24388" w:rsidRDefault="00425193" w:rsidP="0063190B">
      <w:pPr>
        <w:adjustRightInd w:val="0"/>
        <w:snapToGrid w:val="0"/>
        <w:spacing w:after="0" w:line="360" w:lineRule="auto"/>
        <w:jc w:val="both"/>
        <w:rPr>
          <w:rFonts w:ascii="Book Antiqua" w:hAnsi="Book Antiqua"/>
          <w:sz w:val="24"/>
          <w:szCs w:val="24"/>
        </w:rPr>
      </w:pPr>
      <w:r w:rsidRPr="00D24388">
        <w:rPr>
          <w:rFonts w:ascii="Book Antiqua" w:hAnsi="Book Antiqua"/>
          <w:sz w:val="24"/>
          <w:szCs w:val="24"/>
        </w:rPr>
        <w:t>Metronidazole is an antibiotic and antiprotozoal medication in the nitroimidazole class, which exerts its effect by inhibiting nucleic acid synthesis of</w:t>
      </w:r>
      <w:r w:rsidR="00A2554F" w:rsidRPr="00D24388">
        <w:rPr>
          <w:rFonts w:ascii="Book Antiqua" w:hAnsi="Book Antiqua"/>
          <w:sz w:val="24"/>
          <w:szCs w:val="24"/>
        </w:rPr>
        <w:t xml:space="preserve"> anaerobic and microaerophilic</w:t>
      </w:r>
      <w:r w:rsidRPr="00D24388">
        <w:rPr>
          <w:rFonts w:ascii="Book Antiqua" w:hAnsi="Book Antiqua"/>
          <w:sz w:val="24"/>
          <w:szCs w:val="24"/>
        </w:rPr>
        <w:t xml:space="preserve"> </w:t>
      </w:r>
      <w:r w:rsidR="00823BB0" w:rsidRPr="00D24388">
        <w:rPr>
          <w:rFonts w:ascii="Book Antiqua" w:hAnsi="Book Antiqua"/>
          <w:sz w:val="24"/>
          <w:szCs w:val="24"/>
        </w:rPr>
        <w:t xml:space="preserve">microbial </w:t>
      </w:r>
      <w:r w:rsidR="00A2554F" w:rsidRPr="00D24388">
        <w:rPr>
          <w:rFonts w:ascii="Book Antiqua" w:hAnsi="Book Antiqua"/>
          <w:sz w:val="24"/>
          <w:szCs w:val="24"/>
        </w:rPr>
        <w:t>cells.</w:t>
      </w:r>
      <w:r w:rsidR="00962153">
        <w:rPr>
          <w:rFonts w:ascii="Book Antiqua" w:hAnsi="Book Antiqua"/>
          <w:sz w:val="24"/>
          <w:szCs w:val="24"/>
        </w:rPr>
        <w:t xml:space="preserve"> </w:t>
      </w:r>
      <w:r w:rsidR="00A2554F" w:rsidRPr="00D24388">
        <w:rPr>
          <w:rFonts w:ascii="Book Antiqua" w:hAnsi="Book Antiqua"/>
          <w:sz w:val="24"/>
          <w:szCs w:val="24"/>
        </w:rPr>
        <w:t>Metronidazole is thought to have an immunomodulator effect as well.</w:t>
      </w:r>
      <w:r w:rsidR="00962153">
        <w:rPr>
          <w:rFonts w:ascii="Book Antiqua" w:hAnsi="Book Antiqua"/>
          <w:sz w:val="24"/>
          <w:szCs w:val="24"/>
        </w:rPr>
        <w:t xml:space="preserve"> </w:t>
      </w:r>
      <w:r w:rsidR="00A2554F" w:rsidRPr="00D24388">
        <w:rPr>
          <w:rFonts w:ascii="Book Antiqua" w:hAnsi="Book Antiqua"/>
          <w:sz w:val="24"/>
          <w:szCs w:val="24"/>
        </w:rPr>
        <w:t>C</w:t>
      </w:r>
      <w:r w:rsidRPr="00D24388">
        <w:rPr>
          <w:rFonts w:ascii="Book Antiqua" w:hAnsi="Book Antiqua"/>
          <w:sz w:val="24"/>
          <w:szCs w:val="24"/>
        </w:rPr>
        <w:t>urrent indications for treatment includ</w:t>
      </w:r>
      <w:r w:rsidR="00A2554F" w:rsidRPr="00D24388">
        <w:rPr>
          <w:rFonts w:ascii="Book Antiqua" w:hAnsi="Book Antiqua"/>
          <w:sz w:val="24"/>
          <w:szCs w:val="24"/>
        </w:rPr>
        <w:t xml:space="preserve">e </w:t>
      </w:r>
      <w:r w:rsidRPr="00D24388">
        <w:rPr>
          <w:rFonts w:ascii="Book Antiqua" w:hAnsi="Book Antiqua"/>
          <w:sz w:val="24"/>
          <w:szCs w:val="24"/>
        </w:rPr>
        <w:t xml:space="preserve">pelvic inflammatory disease, giardiasis, amebiasis and </w:t>
      </w:r>
      <w:r w:rsidRPr="00D24388">
        <w:rPr>
          <w:rFonts w:ascii="Book Antiqua" w:hAnsi="Book Antiqua"/>
          <w:i/>
          <w:sz w:val="24"/>
          <w:szCs w:val="24"/>
        </w:rPr>
        <w:t>Clostridium difficil</w:t>
      </w:r>
      <w:r w:rsidRPr="00D24388">
        <w:rPr>
          <w:rFonts w:ascii="Book Antiqua" w:hAnsi="Book Antiqua"/>
          <w:sz w:val="24"/>
          <w:szCs w:val="24"/>
        </w:rPr>
        <w:t xml:space="preserve">e colitis, which </w:t>
      </w:r>
      <w:r w:rsidR="00823BB0" w:rsidRPr="00D24388">
        <w:rPr>
          <w:rFonts w:ascii="Book Antiqua" w:hAnsi="Book Antiqua"/>
          <w:sz w:val="24"/>
          <w:szCs w:val="24"/>
        </w:rPr>
        <w:t xml:space="preserve">are all potential </w:t>
      </w:r>
      <w:r w:rsidR="00A2554F" w:rsidRPr="00D24388">
        <w:rPr>
          <w:rFonts w:ascii="Book Antiqua" w:hAnsi="Book Antiqua"/>
          <w:sz w:val="24"/>
          <w:szCs w:val="24"/>
        </w:rPr>
        <w:t>conditions</w:t>
      </w:r>
      <w:r w:rsidRPr="00D24388">
        <w:rPr>
          <w:rFonts w:ascii="Book Antiqua" w:hAnsi="Book Antiqua"/>
          <w:sz w:val="24"/>
          <w:szCs w:val="24"/>
        </w:rPr>
        <w:t xml:space="preserve"> in the differential diagnosis of radiation proctitis.</w:t>
      </w:r>
    </w:p>
    <w:p w:rsidR="003204A6" w:rsidRPr="00D24388" w:rsidRDefault="00A2554F" w:rsidP="00FA6018">
      <w:pPr>
        <w:adjustRightInd w:val="0"/>
        <w:snapToGrid w:val="0"/>
        <w:spacing w:after="0" w:line="360" w:lineRule="auto"/>
        <w:ind w:firstLineChars="100" w:firstLine="240"/>
        <w:jc w:val="both"/>
        <w:rPr>
          <w:rFonts w:ascii="Book Antiqua" w:hAnsi="Book Antiqua"/>
          <w:sz w:val="24"/>
          <w:szCs w:val="24"/>
        </w:rPr>
      </w:pPr>
      <w:r w:rsidRPr="00D24388">
        <w:rPr>
          <w:rFonts w:ascii="Book Antiqua" w:hAnsi="Book Antiqua"/>
          <w:sz w:val="24"/>
          <w:szCs w:val="24"/>
        </w:rPr>
        <w:t>Two randomized controlled trials have been reported showing benefit to utilizing</w:t>
      </w:r>
      <w:r w:rsidR="00823BB0" w:rsidRPr="00D24388">
        <w:rPr>
          <w:rFonts w:ascii="Book Antiqua" w:hAnsi="Book Antiqua"/>
          <w:sz w:val="24"/>
          <w:szCs w:val="24"/>
        </w:rPr>
        <w:t xml:space="preserve"> oral</w:t>
      </w:r>
      <w:r w:rsidRPr="00D24388">
        <w:rPr>
          <w:rFonts w:ascii="Book Antiqua" w:hAnsi="Book Antiqua"/>
          <w:sz w:val="24"/>
          <w:szCs w:val="24"/>
        </w:rPr>
        <w:t xml:space="preserve"> metronidazole in combination with other agents.</w:t>
      </w:r>
      <w:r w:rsidR="00962153">
        <w:rPr>
          <w:rFonts w:ascii="Book Antiqua" w:hAnsi="Book Antiqua"/>
          <w:sz w:val="24"/>
          <w:szCs w:val="24"/>
        </w:rPr>
        <w:t xml:space="preserve"> </w:t>
      </w:r>
      <w:r w:rsidRPr="00D24388">
        <w:rPr>
          <w:rFonts w:ascii="Book Antiqua" w:hAnsi="Book Antiqua"/>
          <w:sz w:val="24"/>
          <w:szCs w:val="24"/>
        </w:rPr>
        <w:t xml:space="preserve">Cavcic </w:t>
      </w:r>
      <w:r w:rsidR="0063190B" w:rsidRPr="00D24388">
        <w:rPr>
          <w:rFonts w:ascii="Book Antiqua" w:hAnsi="Book Antiqua"/>
          <w:i/>
          <w:sz w:val="24"/>
          <w:szCs w:val="24"/>
        </w:rPr>
        <w:t>et al</w:t>
      </w:r>
      <w:r w:rsidR="00FA6018" w:rsidRPr="00D24388">
        <w:rPr>
          <w:rFonts w:ascii="Book Antiqua" w:hAnsi="Book Antiqua"/>
          <w:sz w:val="24"/>
          <w:szCs w:val="24"/>
          <w:vertAlign w:val="superscript"/>
        </w:rPr>
        <w:t>[5</w:t>
      </w:r>
      <w:r w:rsidR="00A752E4" w:rsidRPr="00D24388">
        <w:rPr>
          <w:rFonts w:ascii="Book Antiqua" w:hAnsi="Book Antiqua" w:hint="eastAsia"/>
          <w:sz w:val="24"/>
          <w:szCs w:val="24"/>
          <w:vertAlign w:val="superscript"/>
          <w:lang w:eastAsia="zh-CN"/>
        </w:rPr>
        <w:t>0</w:t>
      </w:r>
      <w:r w:rsidR="00FA6018" w:rsidRPr="00D24388">
        <w:rPr>
          <w:rFonts w:ascii="Book Antiqua" w:hAnsi="Book Antiqua"/>
          <w:sz w:val="24"/>
          <w:szCs w:val="24"/>
          <w:vertAlign w:val="superscript"/>
        </w:rPr>
        <w:t>]</w:t>
      </w:r>
      <w:r w:rsidRPr="00D24388">
        <w:rPr>
          <w:rFonts w:ascii="Book Antiqua" w:hAnsi="Book Antiqua"/>
          <w:sz w:val="24"/>
          <w:szCs w:val="24"/>
        </w:rPr>
        <w:t>, evaluated the efficacy of metronidazole on rectal bleeding and diarrhea.</w:t>
      </w:r>
      <w:r w:rsidR="00962153">
        <w:rPr>
          <w:rFonts w:ascii="Book Antiqua" w:hAnsi="Book Antiqua"/>
          <w:sz w:val="24"/>
          <w:szCs w:val="24"/>
        </w:rPr>
        <w:t xml:space="preserve"> </w:t>
      </w:r>
      <w:r w:rsidRPr="00D24388">
        <w:rPr>
          <w:rFonts w:ascii="Book Antiqua" w:hAnsi="Book Antiqua"/>
          <w:sz w:val="24"/>
          <w:szCs w:val="24"/>
        </w:rPr>
        <w:t>Sixty patients were randomly assigned to treatment with mesalamine plus betamethasone enemas with or without metronidazole (400 mg orally three times daily).</w:t>
      </w:r>
      <w:r w:rsidR="00962153">
        <w:rPr>
          <w:rFonts w:ascii="Book Antiqua" w:hAnsi="Book Antiqua"/>
          <w:sz w:val="24"/>
          <w:szCs w:val="24"/>
        </w:rPr>
        <w:t xml:space="preserve"> </w:t>
      </w:r>
      <w:r w:rsidRPr="00D24388">
        <w:rPr>
          <w:rFonts w:ascii="Book Antiqua" w:hAnsi="Book Antiqua"/>
          <w:sz w:val="24"/>
          <w:szCs w:val="24"/>
        </w:rPr>
        <w:t xml:space="preserve">The outcome showed that the incidence of rectal bleeding, mucosal ulcers, diarrhea and edema were significantly reduced in the arm randomized to metronidazole at 4 </w:t>
      </w:r>
      <w:r w:rsidR="00FA6018" w:rsidRPr="00D24388">
        <w:rPr>
          <w:rFonts w:ascii="Book Antiqua" w:hAnsi="Book Antiqua" w:hint="eastAsia"/>
          <w:sz w:val="24"/>
          <w:szCs w:val="24"/>
          <w:lang w:eastAsia="zh-CN"/>
        </w:rPr>
        <w:t>wk</w:t>
      </w:r>
      <w:r w:rsidRPr="00D24388">
        <w:rPr>
          <w:rFonts w:ascii="Book Antiqua" w:hAnsi="Book Antiqua"/>
          <w:sz w:val="24"/>
          <w:szCs w:val="24"/>
        </w:rPr>
        <w:t xml:space="preserve">, 3 </w:t>
      </w:r>
      <w:r w:rsidR="00FA6018" w:rsidRPr="00D24388">
        <w:rPr>
          <w:rFonts w:ascii="Book Antiqua" w:hAnsi="Book Antiqua" w:hint="eastAsia"/>
          <w:sz w:val="24"/>
          <w:szCs w:val="24"/>
          <w:lang w:eastAsia="zh-CN"/>
        </w:rPr>
        <w:t>mo</w:t>
      </w:r>
      <w:r w:rsidRPr="00D24388">
        <w:rPr>
          <w:rFonts w:ascii="Book Antiqua" w:hAnsi="Book Antiqua"/>
          <w:sz w:val="24"/>
          <w:szCs w:val="24"/>
        </w:rPr>
        <w:t xml:space="preserve">, and 12 </w:t>
      </w:r>
      <w:r w:rsidR="00FA6018" w:rsidRPr="00D24388">
        <w:rPr>
          <w:rFonts w:ascii="Book Antiqua" w:hAnsi="Book Antiqua" w:hint="eastAsia"/>
          <w:sz w:val="24"/>
          <w:szCs w:val="24"/>
          <w:lang w:eastAsia="zh-CN"/>
        </w:rPr>
        <w:t>mo</w:t>
      </w:r>
      <w:r w:rsidRPr="00D24388">
        <w:rPr>
          <w:rFonts w:ascii="Book Antiqua" w:hAnsi="Book Antiqua"/>
          <w:sz w:val="24"/>
          <w:szCs w:val="24"/>
        </w:rPr>
        <w:t>.</w:t>
      </w:r>
      <w:r w:rsidR="00962153">
        <w:rPr>
          <w:rFonts w:ascii="Book Antiqua" w:hAnsi="Book Antiqua"/>
          <w:sz w:val="24"/>
          <w:szCs w:val="24"/>
        </w:rPr>
        <w:t xml:space="preserve"> </w:t>
      </w:r>
      <w:r w:rsidR="003204A6" w:rsidRPr="00D24388">
        <w:rPr>
          <w:rFonts w:ascii="Book Antiqua" w:hAnsi="Book Antiqua"/>
          <w:sz w:val="24"/>
          <w:szCs w:val="24"/>
        </w:rPr>
        <w:t xml:space="preserve">A more recent study reported in </w:t>
      </w:r>
      <w:r w:rsidR="003204A6" w:rsidRPr="00D24388">
        <w:rPr>
          <w:rFonts w:ascii="Book Antiqua" w:hAnsi="Book Antiqua"/>
          <w:i/>
          <w:sz w:val="24"/>
          <w:szCs w:val="24"/>
        </w:rPr>
        <w:t>Dis Colon Rectum</w:t>
      </w:r>
      <w:r w:rsidR="003204A6" w:rsidRPr="00D24388">
        <w:rPr>
          <w:rFonts w:ascii="Book Antiqua" w:hAnsi="Book Antiqua"/>
          <w:sz w:val="24"/>
          <w:szCs w:val="24"/>
        </w:rPr>
        <w:t xml:space="preserve"> </w:t>
      </w:r>
      <w:r w:rsidR="00EF59C2" w:rsidRPr="00D24388">
        <w:rPr>
          <w:rFonts w:ascii="Book Antiqua" w:hAnsi="Book Antiqua"/>
          <w:sz w:val="24"/>
          <w:szCs w:val="24"/>
        </w:rPr>
        <w:t xml:space="preserve">reported </w:t>
      </w:r>
      <w:r w:rsidR="003204A6" w:rsidRPr="00D24388">
        <w:rPr>
          <w:rFonts w:ascii="Book Antiqua" w:hAnsi="Book Antiqua"/>
          <w:sz w:val="24"/>
          <w:szCs w:val="24"/>
        </w:rPr>
        <w:t>in 2012 randomized 50 patients with chronic radiation proctitis to daily rectal irrigation plus</w:t>
      </w:r>
      <w:r w:rsidR="00823BB0" w:rsidRPr="00D24388">
        <w:rPr>
          <w:rFonts w:ascii="Book Antiqua" w:hAnsi="Book Antiqua"/>
          <w:sz w:val="24"/>
          <w:szCs w:val="24"/>
        </w:rPr>
        <w:t xml:space="preserve"> oral</w:t>
      </w:r>
      <w:r w:rsidR="003204A6" w:rsidRPr="00D24388">
        <w:rPr>
          <w:rFonts w:ascii="Book Antiqua" w:hAnsi="Book Antiqua"/>
          <w:sz w:val="24"/>
          <w:szCs w:val="24"/>
        </w:rPr>
        <w:t xml:space="preserve"> metronidazole </w:t>
      </w:r>
      <w:r w:rsidR="00823BB0" w:rsidRPr="00D24388">
        <w:rPr>
          <w:rFonts w:ascii="Book Antiqua" w:hAnsi="Book Antiqua"/>
          <w:sz w:val="24"/>
          <w:szCs w:val="24"/>
        </w:rPr>
        <w:t>(3 × 500 mg/d</w:t>
      </w:r>
      <w:r w:rsidR="00EF59C2" w:rsidRPr="00D24388">
        <w:rPr>
          <w:rFonts w:ascii="Book Antiqua" w:hAnsi="Book Antiqua"/>
          <w:sz w:val="24"/>
          <w:szCs w:val="24"/>
        </w:rPr>
        <w:t>) plus</w:t>
      </w:r>
      <w:r w:rsidR="00823BB0" w:rsidRPr="00D24388">
        <w:rPr>
          <w:rFonts w:ascii="Book Antiqua" w:hAnsi="Book Antiqua"/>
          <w:sz w:val="24"/>
          <w:szCs w:val="24"/>
        </w:rPr>
        <w:t xml:space="preserve"> oral</w:t>
      </w:r>
      <w:r w:rsidR="003204A6" w:rsidRPr="00D24388">
        <w:rPr>
          <w:rFonts w:ascii="Book Antiqua" w:hAnsi="Book Antiqua"/>
          <w:sz w:val="24"/>
          <w:szCs w:val="24"/>
        </w:rPr>
        <w:t xml:space="preserve"> ciprofloxacin (2 × 500 mg/d</w:t>
      </w:r>
      <w:r w:rsidR="00823BB0" w:rsidRPr="00D24388">
        <w:rPr>
          <w:rFonts w:ascii="Book Antiqua" w:hAnsi="Book Antiqua"/>
          <w:sz w:val="24"/>
          <w:szCs w:val="24"/>
        </w:rPr>
        <w:t>)</w:t>
      </w:r>
      <w:r w:rsidR="003204A6" w:rsidRPr="00D24388">
        <w:rPr>
          <w:rFonts w:ascii="Book Antiqua" w:hAnsi="Book Antiqua"/>
          <w:sz w:val="24"/>
          <w:szCs w:val="24"/>
        </w:rPr>
        <w:t xml:space="preserve"> for a week, or to receive 4% formalin by using proctoscopy</w:t>
      </w:r>
      <w:r w:rsidR="00B32292" w:rsidRPr="00D24388">
        <w:rPr>
          <w:rFonts w:ascii="Book Antiqua" w:hAnsi="Book Antiqua"/>
          <w:sz w:val="24"/>
          <w:szCs w:val="24"/>
          <w:vertAlign w:val="superscript"/>
        </w:rPr>
        <w:t>[</w:t>
      </w:r>
      <w:r w:rsidR="00A752E4" w:rsidRPr="00D24388">
        <w:rPr>
          <w:rFonts w:ascii="Book Antiqua" w:hAnsi="Book Antiqua" w:hint="eastAsia"/>
          <w:sz w:val="24"/>
          <w:szCs w:val="24"/>
          <w:vertAlign w:val="superscript"/>
          <w:lang w:eastAsia="zh-CN"/>
        </w:rPr>
        <w:t>49</w:t>
      </w:r>
      <w:r w:rsidR="00B32292" w:rsidRPr="00D24388">
        <w:rPr>
          <w:rFonts w:ascii="Book Antiqua" w:hAnsi="Book Antiqua"/>
          <w:sz w:val="24"/>
          <w:szCs w:val="24"/>
          <w:vertAlign w:val="superscript"/>
        </w:rPr>
        <w:t>]</w:t>
      </w:r>
      <w:r w:rsidR="003204A6" w:rsidRPr="00D24388">
        <w:rPr>
          <w:rFonts w:ascii="Book Antiqua" w:hAnsi="Book Antiqua"/>
          <w:sz w:val="24"/>
          <w:szCs w:val="24"/>
        </w:rPr>
        <w:t>.</w:t>
      </w:r>
      <w:r w:rsidR="00962153">
        <w:rPr>
          <w:rFonts w:ascii="Book Antiqua" w:hAnsi="Book Antiqua"/>
          <w:sz w:val="24"/>
          <w:szCs w:val="24"/>
        </w:rPr>
        <w:t xml:space="preserve"> </w:t>
      </w:r>
      <w:r w:rsidR="003204A6" w:rsidRPr="00D24388">
        <w:rPr>
          <w:rFonts w:ascii="Book Antiqua" w:hAnsi="Book Antiqua"/>
          <w:sz w:val="24"/>
          <w:szCs w:val="24"/>
        </w:rPr>
        <w:t>Compared to formalin, those patients receiving metronidazole</w:t>
      </w:r>
      <w:r w:rsidR="00EF59C2" w:rsidRPr="00D24388">
        <w:rPr>
          <w:rFonts w:ascii="Book Antiqua" w:hAnsi="Book Antiqua"/>
          <w:sz w:val="24"/>
          <w:szCs w:val="24"/>
        </w:rPr>
        <w:t xml:space="preserve"> plus ciprofloxacin</w:t>
      </w:r>
      <w:r w:rsidR="003204A6" w:rsidRPr="00D24388">
        <w:rPr>
          <w:rFonts w:ascii="Book Antiqua" w:hAnsi="Book Antiqua"/>
          <w:sz w:val="24"/>
          <w:szCs w:val="24"/>
        </w:rPr>
        <w:t xml:space="preserve"> had a significant improvement in rectal bleeding, </w:t>
      </w:r>
      <w:r w:rsidR="00823BB0" w:rsidRPr="00D24388">
        <w:rPr>
          <w:rFonts w:ascii="Book Antiqua" w:hAnsi="Book Antiqua"/>
          <w:sz w:val="24"/>
          <w:szCs w:val="24"/>
        </w:rPr>
        <w:t>urgency</w:t>
      </w:r>
      <w:r w:rsidR="003204A6" w:rsidRPr="00D24388">
        <w:rPr>
          <w:rFonts w:ascii="Book Antiqua" w:hAnsi="Book Antiqua"/>
          <w:sz w:val="24"/>
          <w:szCs w:val="24"/>
        </w:rPr>
        <w:t xml:space="preserve"> and diarrhea.</w:t>
      </w:r>
    </w:p>
    <w:p w:rsidR="003204A6" w:rsidRPr="00D24388" w:rsidRDefault="003204A6" w:rsidP="00FA6018">
      <w:pPr>
        <w:adjustRightInd w:val="0"/>
        <w:snapToGrid w:val="0"/>
        <w:spacing w:after="0" w:line="360" w:lineRule="auto"/>
        <w:ind w:firstLineChars="100" w:firstLine="240"/>
        <w:jc w:val="both"/>
        <w:rPr>
          <w:rFonts w:ascii="Book Antiqua" w:hAnsi="Book Antiqua"/>
          <w:sz w:val="24"/>
          <w:szCs w:val="24"/>
        </w:rPr>
      </w:pPr>
      <w:r w:rsidRPr="00D24388">
        <w:rPr>
          <w:rFonts w:ascii="Book Antiqua" w:hAnsi="Book Antiqua"/>
          <w:sz w:val="24"/>
          <w:szCs w:val="24"/>
        </w:rPr>
        <w:t>Evidence for the efficacy of metronidazole is some of the strongest we currently have for radiation proctitis.</w:t>
      </w:r>
      <w:r w:rsidR="00962153">
        <w:rPr>
          <w:rFonts w:ascii="Book Antiqua" w:hAnsi="Book Antiqua"/>
          <w:sz w:val="24"/>
          <w:szCs w:val="24"/>
        </w:rPr>
        <w:t xml:space="preserve"> </w:t>
      </w:r>
      <w:r w:rsidRPr="00D24388">
        <w:rPr>
          <w:rFonts w:ascii="Book Antiqua" w:hAnsi="Book Antiqua"/>
          <w:sz w:val="24"/>
          <w:szCs w:val="24"/>
        </w:rPr>
        <w:t>In addition, the medication is widely available, inexpensive, treats common conditions on</w:t>
      </w:r>
      <w:r w:rsidR="00823BB0" w:rsidRPr="00D24388">
        <w:rPr>
          <w:rFonts w:ascii="Book Antiqua" w:hAnsi="Book Antiqua"/>
          <w:sz w:val="24"/>
          <w:szCs w:val="24"/>
        </w:rPr>
        <w:t xml:space="preserve"> our</w:t>
      </w:r>
      <w:r w:rsidRPr="00D24388">
        <w:rPr>
          <w:rFonts w:ascii="Book Antiqua" w:hAnsi="Book Antiqua"/>
          <w:sz w:val="24"/>
          <w:szCs w:val="24"/>
        </w:rPr>
        <w:t xml:space="preserve"> differential diagnosis and is relatively safe.</w:t>
      </w:r>
      <w:r w:rsidR="00962153">
        <w:rPr>
          <w:rFonts w:ascii="Book Antiqua" w:hAnsi="Book Antiqua"/>
          <w:sz w:val="24"/>
          <w:szCs w:val="24"/>
        </w:rPr>
        <w:t xml:space="preserve"> </w:t>
      </w:r>
      <w:r w:rsidRPr="00D24388">
        <w:rPr>
          <w:rFonts w:ascii="Book Antiqua" w:hAnsi="Book Antiqua"/>
          <w:sz w:val="24"/>
          <w:szCs w:val="24"/>
        </w:rPr>
        <w:t>Frequent side effects include rash, nausea and vomiting while scattered case reports have described a potentially life-threatening reaction know</w:t>
      </w:r>
      <w:r w:rsidR="00EF59C2" w:rsidRPr="00D24388">
        <w:rPr>
          <w:rFonts w:ascii="Book Antiqua" w:hAnsi="Book Antiqua"/>
          <w:sz w:val="24"/>
          <w:szCs w:val="24"/>
        </w:rPr>
        <w:t>n</w:t>
      </w:r>
      <w:r w:rsidRPr="00D24388">
        <w:rPr>
          <w:rFonts w:ascii="Book Antiqua" w:hAnsi="Book Antiqua"/>
          <w:sz w:val="24"/>
          <w:szCs w:val="24"/>
        </w:rPr>
        <w:t xml:space="preserve"> as Stevens-Johnson Syndrome</w:t>
      </w:r>
      <w:r w:rsidR="0075227E" w:rsidRPr="00D24388">
        <w:rPr>
          <w:rFonts w:ascii="Book Antiqua" w:hAnsi="Book Antiqua"/>
          <w:sz w:val="24"/>
          <w:szCs w:val="24"/>
          <w:vertAlign w:val="superscript"/>
        </w:rPr>
        <w:t>[</w:t>
      </w:r>
      <w:r w:rsidR="00A752E4" w:rsidRPr="00D24388">
        <w:rPr>
          <w:rFonts w:ascii="Book Antiqua" w:hAnsi="Book Antiqua" w:hint="eastAsia"/>
          <w:sz w:val="24"/>
          <w:szCs w:val="24"/>
          <w:vertAlign w:val="superscript"/>
          <w:lang w:eastAsia="zh-CN"/>
        </w:rPr>
        <w:t>58</w:t>
      </w:r>
      <w:r w:rsidR="00B32292" w:rsidRPr="00D24388">
        <w:rPr>
          <w:rFonts w:ascii="Book Antiqua" w:hAnsi="Book Antiqua"/>
          <w:sz w:val="24"/>
          <w:szCs w:val="24"/>
          <w:vertAlign w:val="superscript"/>
        </w:rPr>
        <w:t>]</w:t>
      </w:r>
      <w:r w:rsidRPr="00D24388">
        <w:rPr>
          <w:rFonts w:ascii="Book Antiqua" w:hAnsi="Book Antiqua"/>
          <w:sz w:val="24"/>
          <w:szCs w:val="24"/>
        </w:rPr>
        <w:t>.</w:t>
      </w:r>
    </w:p>
    <w:p w:rsidR="00EE1F87" w:rsidRPr="00D24388" w:rsidRDefault="00EE1F87" w:rsidP="003273DE">
      <w:pPr>
        <w:adjustRightInd w:val="0"/>
        <w:snapToGrid w:val="0"/>
        <w:spacing w:after="0" w:line="360" w:lineRule="auto"/>
        <w:jc w:val="both"/>
        <w:rPr>
          <w:rFonts w:ascii="Book Antiqua" w:hAnsi="Book Antiqua"/>
          <w:sz w:val="24"/>
          <w:szCs w:val="24"/>
        </w:rPr>
      </w:pPr>
    </w:p>
    <w:p w:rsidR="00823BB0" w:rsidRPr="00D24388" w:rsidRDefault="00823BB0" w:rsidP="003273DE">
      <w:pPr>
        <w:adjustRightInd w:val="0"/>
        <w:snapToGrid w:val="0"/>
        <w:spacing w:after="0" w:line="360" w:lineRule="auto"/>
        <w:jc w:val="both"/>
        <w:rPr>
          <w:rFonts w:ascii="Book Antiqua" w:hAnsi="Book Antiqua"/>
          <w:b/>
          <w:sz w:val="24"/>
          <w:szCs w:val="24"/>
        </w:rPr>
      </w:pPr>
      <w:r w:rsidRPr="00D24388">
        <w:rPr>
          <w:rFonts w:ascii="Book Antiqua" w:hAnsi="Book Antiqua"/>
          <w:b/>
          <w:sz w:val="24"/>
          <w:szCs w:val="24"/>
        </w:rPr>
        <w:lastRenderedPageBreak/>
        <w:t>5-AMINOSALICYLIC ACID DERIVATIVES</w:t>
      </w:r>
    </w:p>
    <w:p w:rsidR="004B34B6" w:rsidRPr="00D24388" w:rsidRDefault="00895CE7" w:rsidP="00FA6018">
      <w:pPr>
        <w:adjustRightInd w:val="0"/>
        <w:snapToGrid w:val="0"/>
        <w:spacing w:after="0" w:line="360" w:lineRule="auto"/>
        <w:jc w:val="both"/>
        <w:rPr>
          <w:rFonts w:ascii="Book Antiqua" w:hAnsi="Book Antiqua"/>
          <w:sz w:val="24"/>
          <w:szCs w:val="24"/>
        </w:rPr>
      </w:pPr>
      <w:r w:rsidRPr="00D24388">
        <w:rPr>
          <w:rFonts w:ascii="Book Antiqua" w:hAnsi="Book Antiqua"/>
          <w:sz w:val="24"/>
          <w:szCs w:val="24"/>
        </w:rPr>
        <w:t>5-aminosalicylic acid (5-ASA)</w:t>
      </w:r>
      <w:r w:rsidR="00A15783" w:rsidRPr="00D24388">
        <w:rPr>
          <w:rFonts w:ascii="Book Antiqua" w:hAnsi="Book Antiqua"/>
          <w:sz w:val="24"/>
          <w:szCs w:val="24"/>
        </w:rPr>
        <w:t xml:space="preserve"> derivatives include</w:t>
      </w:r>
      <w:r w:rsidR="004B34B6" w:rsidRPr="00D24388">
        <w:rPr>
          <w:rFonts w:ascii="Book Antiqua" w:hAnsi="Book Antiqua"/>
          <w:sz w:val="24"/>
          <w:szCs w:val="24"/>
        </w:rPr>
        <w:t xml:space="preserve"> medications </w:t>
      </w:r>
      <w:r w:rsidR="00A15783" w:rsidRPr="00D24388">
        <w:rPr>
          <w:rFonts w:ascii="Book Antiqua" w:hAnsi="Book Antiqua"/>
          <w:sz w:val="24"/>
          <w:szCs w:val="24"/>
        </w:rPr>
        <w:t>such as</w:t>
      </w:r>
      <w:r w:rsidR="004B34B6" w:rsidRPr="00D24388">
        <w:rPr>
          <w:rFonts w:ascii="Book Antiqua" w:hAnsi="Book Antiqua"/>
          <w:sz w:val="24"/>
          <w:szCs w:val="24"/>
        </w:rPr>
        <w:t xml:space="preserve"> the</w:t>
      </w:r>
      <w:r w:rsidR="00A15783" w:rsidRPr="00D24388">
        <w:rPr>
          <w:rFonts w:ascii="Book Antiqua" w:hAnsi="Book Antiqua"/>
          <w:sz w:val="24"/>
          <w:szCs w:val="24"/>
        </w:rPr>
        <w:t xml:space="preserve"> active </w:t>
      </w:r>
      <w:r w:rsidR="00150740" w:rsidRPr="00D24388">
        <w:rPr>
          <w:rFonts w:ascii="Book Antiqua" w:hAnsi="Book Antiqua"/>
          <w:sz w:val="24"/>
          <w:szCs w:val="24"/>
        </w:rPr>
        <w:t xml:space="preserve">agent </w:t>
      </w:r>
      <w:r w:rsidRPr="00D24388">
        <w:rPr>
          <w:rFonts w:ascii="Book Antiqua" w:hAnsi="Book Antiqua"/>
          <w:sz w:val="24"/>
          <w:szCs w:val="24"/>
        </w:rPr>
        <w:t>mesalazine</w:t>
      </w:r>
      <w:r w:rsidR="004B34B6" w:rsidRPr="00D24388">
        <w:rPr>
          <w:rFonts w:ascii="Book Antiqua" w:hAnsi="Book Antiqua"/>
          <w:sz w:val="24"/>
          <w:szCs w:val="24"/>
        </w:rPr>
        <w:t xml:space="preserve"> and the prodrug sulfasalazine.</w:t>
      </w:r>
      <w:r w:rsidR="00962153">
        <w:rPr>
          <w:rFonts w:ascii="Book Antiqua" w:hAnsi="Book Antiqua"/>
          <w:sz w:val="24"/>
          <w:szCs w:val="24"/>
        </w:rPr>
        <w:t xml:space="preserve"> </w:t>
      </w:r>
      <w:r w:rsidR="004B34B6" w:rsidRPr="00D24388">
        <w:rPr>
          <w:rFonts w:ascii="Book Antiqua" w:hAnsi="Book Antiqua"/>
          <w:sz w:val="24"/>
          <w:szCs w:val="24"/>
        </w:rPr>
        <w:t>They are derivatives</w:t>
      </w:r>
      <w:r w:rsidR="00A15783" w:rsidRPr="00D24388">
        <w:rPr>
          <w:rFonts w:ascii="Book Antiqua" w:hAnsi="Book Antiqua"/>
          <w:sz w:val="24"/>
          <w:szCs w:val="24"/>
        </w:rPr>
        <w:t xml:space="preserve"> of salicylic acid</w:t>
      </w:r>
      <w:r w:rsidR="004B34B6" w:rsidRPr="00D24388">
        <w:rPr>
          <w:rFonts w:ascii="Book Antiqua" w:hAnsi="Book Antiqua"/>
          <w:sz w:val="24"/>
          <w:szCs w:val="24"/>
        </w:rPr>
        <w:t>, the active metabolite of aspirin</w:t>
      </w:r>
      <w:r w:rsidR="00A15783" w:rsidRPr="00D24388">
        <w:rPr>
          <w:rFonts w:ascii="Book Antiqua" w:hAnsi="Book Antiqua"/>
          <w:sz w:val="24"/>
          <w:szCs w:val="24"/>
        </w:rPr>
        <w:t>, and act as an antioxidant reduc</w:t>
      </w:r>
      <w:r w:rsidR="00150740" w:rsidRPr="00D24388">
        <w:rPr>
          <w:rFonts w:ascii="Book Antiqua" w:hAnsi="Book Antiqua"/>
          <w:sz w:val="24"/>
          <w:szCs w:val="24"/>
        </w:rPr>
        <w:t>ing</w:t>
      </w:r>
      <w:r w:rsidR="00A15783" w:rsidRPr="00D24388">
        <w:rPr>
          <w:rFonts w:ascii="Book Antiqua" w:hAnsi="Book Antiqua"/>
          <w:sz w:val="24"/>
          <w:szCs w:val="24"/>
        </w:rPr>
        <w:t xml:space="preserve"> potentially dangerous metabolic byproducts like free radicals.</w:t>
      </w:r>
      <w:r w:rsidR="00962153">
        <w:rPr>
          <w:rFonts w:ascii="Book Antiqua" w:hAnsi="Book Antiqua"/>
          <w:sz w:val="24"/>
          <w:szCs w:val="24"/>
        </w:rPr>
        <w:t xml:space="preserve"> </w:t>
      </w:r>
      <w:r w:rsidR="00A15783" w:rsidRPr="00D24388">
        <w:rPr>
          <w:rFonts w:ascii="Book Antiqua" w:hAnsi="Book Antiqua"/>
          <w:sz w:val="24"/>
          <w:szCs w:val="24"/>
        </w:rPr>
        <w:t xml:space="preserve">In </w:t>
      </w:r>
      <w:r w:rsidR="004B34B6" w:rsidRPr="00D24388">
        <w:rPr>
          <w:rFonts w:ascii="Book Antiqua" w:hAnsi="Book Antiqua"/>
          <w:sz w:val="24"/>
          <w:szCs w:val="24"/>
        </w:rPr>
        <w:t xml:space="preserve">addition, they have a well-established </w:t>
      </w:r>
      <w:r w:rsidRPr="00D24388">
        <w:rPr>
          <w:rFonts w:ascii="Book Antiqua" w:hAnsi="Book Antiqua"/>
          <w:sz w:val="24"/>
          <w:szCs w:val="24"/>
        </w:rPr>
        <w:t>anti-inflammatory</w:t>
      </w:r>
      <w:r w:rsidR="004B34B6" w:rsidRPr="00D24388">
        <w:rPr>
          <w:rFonts w:ascii="Book Antiqua" w:hAnsi="Book Antiqua"/>
          <w:sz w:val="24"/>
          <w:szCs w:val="24"/>
        </w:rPr>
        <w:t xml:space="preserve"> role, most notably through the reduction of prostaglandin production</w:t>
      </w:r>
      <w:r w:rsidR="0075227E" w:rsidRPr="00D24388">
        <w:rPr>
          <w:rFonts w:ascii="Book Antiqua" w:hAnsi="Book Antiqua"/>
          <w:sz w:val="24"/>
          <w:szCs w:val="24"/>
          <w:vertAlign w:val="superscript"/>
        </w:rPr>
        <w:t>[</w:t>
      </w:r>
      <w:r w:rsidR="00A752E4" w:rsidRPr="00D24388">
        <w:rPr>
          <w:rFonts w:ascii="Book Antiqua" w:hAnsi="Book Antiqua" w:hint="eastAsia"/>
          <w:sz w:val="24"/>
          <w:szCs w:val="24"/>
          <w:vertAlign w:val="superscript"/>
          <w:lang w:eastAsia="zh-CN"/>
        </w:rPr>
        <w:t>59</w:t>
      </w:r>
      <w:r w:rsidR="00B32292" w:rsidRPr="00D24388">
        <w:rPr>
          <w:rFonts w:ascii="Book Antiqua" w:hAnsi="Book Antiqua"/>
          <w:sz w:val="24"/>
          <w:szCs w:val="24"/>
          <w:vertAlign w:val="superscript"/>
        </w:rPr>
        <w:t>]</w:t>
      </w:r>
      <w:r w:rsidR="004B34B6" w:rsidRPr="00D24388">
        <w:rPr>
          <w:rFonts w:ascii="Book Antiqua" w:hAnsi="Book Antiqua"/>
          <w:sz w:val="24"/>
          <w:szCs w:val="24"/>
        </w:rPr>
        <w:t>.</w:t>
      </w:r>
      <w:r w:rsidR="00962153">
        <w:rPr>
          <w:rFonts w:ascii="Book Antiqua" w:hAnsi="Book Antiqua"/>
          <w:sz w:val="24"/>
          <w:szCs w:val="24"/>
        </w:rPr>
        <w:t xml:space="preserve"> </w:t>
      </w:r>
      <w:r w:rsidR="004B34B6" w:rsidRPr="00D24388">
        <w:rPr>
          <w:rFonts w:ascii="Book Antiqua" w:hAnsi="Book Antiqua"/>
          <w:sz w:val="24"/>
          <w:szCs w:val="24"/>
        </w:rPr>
        <w:t>5-ASA is a bowel specific aminosalicylate with a predominate location of action in the gut, thus reducing systemic side effects.</w:t>
      </w:r>
      <w:r w:rsidR="00962153">
        <w:rPr>
          <w:rFonts w:ascii="Book Antiqua" w:hAnsi="Book Antiqua"/>
          <w:sz w:val="24"/>
          <w:szCs w:val="24"/>
        </w:rPr>
        <w:t xml:space="preserve"> </w:t>
      </w:r>
      <w:r w:rsidR="004B34B6" w:rsidRPr="00D24388">
        <w:rPr>
          <w:rFonts w:ascii="Book Antiqua" w:hAnsi="Book Antiqua"/>
          <w:sz w:val="24"/>
          <w:szCs w:val="24"/>
        </w:rPr>
        <w:t xml:space="preserve">Therefore, they are </w:t>
      </w:r>
      <w:r w:rsidRPr="00D24388">
        <w:rPr>
          <w:rFonts w:ascii="Book Antiqua" w:hAnsi="Book Antiqua"/>
          <w:sz w:val="24"/>
          <w:szCs w:val="24"/>
        </w:rPr>
        <w:t>used to treat inflammatory</w:t>
      </w:r>
      <w:r w:rsidR="004B34B6" w:rsidRPr="00D24388">
        <w:rPr>
          <w:rFonts w:ascii="Book Antiqua" w:hAnsi="Book Antiqua"/>
          <w:sz w:val="24"/>
          <w:szCs w:val="24"/>
        </w:rPr>
        <w:t xml:space="preserve"> conditions of the gastrointestinal tract, including </w:t>
      </w:r>
      <w:r w:rsidR="00A15783" w:rsidRPr="00D24388">
        <w:rPr>
          <w:rFonts w:ascii="Book Antiqua" w:hAnsi="Book Antiqua"/>
          <w:sz w:val="24"/>
          <w:szCs w:val="24"/>
        </w:rPr>
        <w:t>ulcerative colitis and Crohn’s disease.</w:t>
      </w:r>
      <w:r w:rsidR="00962153">
        <w:rPr>
          <w:rFonts w:ascii="Book Antiqua" w:hAnsi="Book Antiqua"/>
          <w:sz w:val="24"/>
          <w:szCs w:val="24"/>
        </w:rPr>
        <w:t xml:space="preserve"> </w:t>
      </w:r>
      <w:r w:rsidR="00A15783" w:rsidRPr="00D24388">
        <w:rPr>
          <w:rFonts w:ascii="Book Antiqua" w:hAnsi="Book Antiqua"/>
          <w:sz w:val="24"/>
          <w:szCs w:val="24"/>
        </w:rPr>
        <w:t>Acute radiation proctitis is thought to be mediated by eicosanoid pro-inflammatory molecules and thus theoretically 5-ASA may be effective in reducing both inflammation and clinical symptoms of radiation proctitis</w:t>
      </w:r>
      <w:r w:rsidR="0075227E" w:rsidRPr="00D24388">
        <w:rPr>
          <w:rFonts w:ascii="Book Antiqua" w:hAnsi="Book Antiqua"/>
          <w:sz w:val="24"/>
          <w:szCs w:val="24"/>
          <w:vertAlign w:val="superscript"/>
        </w:rPr>
        <w:t>[6</w:t>
      </w:r>
      <w:r w:rsidR="00A752E4" w:rsidRPr="00D24388">
        <w:rPr>
          <w:rFonts w:ascii="Book Antiqua" w:hAnsi="Book Antiqua" w:hint="eastAsia"/>
          <w:sz w:val="24"/>
          <w:szCs w:val="24"/>
          <w:vertAlign w:val="superscript"/>
          <w:lang w:eastAsia="zh-CN"/>
        </w:rPr>
        <w:t>0</w:t>
      </w:r>
      <w:r w:rsidR="00B32292" w:rsidRPr="00D24388">
        <w:rPr>
          <w:rFonts w:ascii="Book Antiqua" w:hAnsi="Book Antiqua"/>
          <w:sz w:val="24"/>
          <w:szCs w:val="24"/>
          <w:vertAlign w:val="superscript"/>
        </w:rPr>
        <w:t>]</w:t>
      </w:r>
      <w:r w:rsidR="00A15783" w:rsidRPr="00D24388">
        <w:rPr>
          <w:rFonts w:ascii="Book Antiqua" w:hAnsi="Book Antiqua"/>
          <w:sz w:val="24"/>
          <w:szCs w:val="24"/>
        </w:rPr>
        <w:t>.</w:t>
      </w:r>
    </w:p>
    <w:p w:rsidR="002455A4" w:rsidRPr="00D24388" w:rsidRDefault="004B34B6" w:rsidP="00FA6018">
      <w:pPr>
        <w:adjustRightInd w:val="0"/>
        <w:snapToGrid w:val="0"/>
        <w:spacing w:after="0" w:line="360" w:lineRule="auto"/>
        <w:ind w:firstLineChars="100" w:firstLine="240"/>
        <w:jc w:val="both"/>
        <w:rPr>
          <w:rFonts w:ascii="Book Antiqua" w:hAnsi="Book Antiqua"/>
          <w:sz w:val="24"/>
          <w:szCs w:val="24"/>
        </w:rPr>
      </w:pPr>
      <w:r w:rsidRPr="00D24388">
        <w:rPr>
          <w:rFonts w:ascii="Book Antiqua" w:hAnsi="Book Antiqua"/>
          <w:sz w:val="24"/>
          <w:szCs w:val="24"/>
        </w:rPr>
        <w:t>Unfortunately, despite the hypothetical benefit to 5-ASA use</w:t>
      </w:r>
      <w:r w:rsidR="00150740" w:rsidRPr="00D24388">
        <w:rPr>
          <w:rFonts w:ascii="Book Antiqua" w:hAnsi="Book Antiqua"/>
          <w:sz w:val="24"/>
          <w:szCs w:val="24"/>
        </w:rPr>
        <w:t>,</w:t>
      </w:r>
      <w:r w:rsidR="00EE1F87" w:rsidRPr="00D24388">
        <w:rPr>
          <w:rFonts w:ascii="Book Antiqua" w:hAnsi="Book Antiqua"/>
          <w:sz w:val="24"/>
          <w:szCs w:val="24"/>
        </w:rPr>
        <w:t xml:space="preserve"> the</w:t>
      </w:r>
      <w:r w:rsidR="00150740" w:rsidRPr="00D24388">
        <w:rPr>
          <w:rFonts w:ascii="Book Antiqua" w:hAnsi="Book Antiqua"/>
          <w:sz w:val="24"/>
          <w:szCs w:val="24"/>
        </w:rPr>
        <w:t xml:space="preserve"> data has</w:t>
      </w:r>
      <w:r w:rsidR="00EE1F87" w:rsidRPr="00D24388">
        <w:rPr>
          <w:rFonts w:ascii="Book Antiqua" w:hAnsi="Book Antiqua"/>
          <w:sz w:val="24"/>
          <w:szCs w:val="24"/>
        </w:rPr>
        <w:t xml:space="preserve"> been mixed in</w:t>
      </w:r>
      <w:r w:rsidR="00150740" w:rsidRPr="00D24388">
        <w:rPr>
          <w:rFonts w:ascii="Book Antiqua" w:hAnsi="Book Antiqua"/>
          <w:sz w:val="24"/>
          <w:szCs w:val="24"/>
        </w:rPr>
        <w:t xml:space="preserve"> support</w:t>
      </w:r>
      <w:r w:rsidR="00EE1F87" w:rsidRPr="00D24388">
        <w:rPr>
          <w:rFonts w:ascii="Book Antiqua" w:hAnsi="Book Antiqua"/>
          <w:sz w:val="24"/>
          <w:szCs w:val="24"/>
        </w:rPr>
        <w:t xml:space="preserve"> of</w:t>
      </w:r>
      <w:r w:rsidR="00150740" w:rsidRPr="00D24388">
        <w:rPr>
          <w:rFonts w:ascii="Book Antiqua" w:hAnsi="Book Antiqua"/>
          <w:sz w:val="24"/>
          <w:szCs w:val="24"/>
        </w:rPr>
        <w:t xml:space="preserve"> its efficacy.</w:t>
      </w:r>
      <w:r w:rsidR="00962153">
        <w:rPr>
          <w:rFonts w:ascii="Book Antiqua" w:hAnsi="Book Antiqua"/>
          <w:sz w:val="24"/>
          <w:szCs w:val="24"/>
        </w:rPr>
        <w:t xml:space="preserve"> </w:t>
      </w:r>
      <w:r w:rsidR="00150740" w:rsidRPr="00D24388">
        <w:rPr>
          <w:rFonts w:ascii="Book Antiqua" w:hAnsi="Book Antiqua"/>
          <w:sz w:val="24"/>
          <w:szCs w:val="24"/>
        </w:rPr>
        <w:t>A small pilot study</w:t>
      </w:r>
      <w:r w:rsidR="00EE1F87" w:rsidRPr="00D24388">
        <w:rPr>
          <w:rFonts w:ascii="Book Antiqua" w:hAnsi="Book Antiqua"/>
          <w:sz w:val="24"/>
          <w:szCs w:val="24"/>
        </w:rPr>
        <w:t xml:space="preserve"> of four patients with severe and chronic radiation enteritis and/or colitis were treated with</w:t>
      </w:r>
      <w:r w:rsidR="00EF59C2" w:rsidRPr="00D24388">
        <w:rPr>
          <w:rFonts w:ascii="Book Antiqua" w:hAnsi="Book Antiqua"/>
          <w:sz w:val="24"/>
          <w:szCs w:val="24"/>
        </w:rPr>
        <w:t xml:space="preserve"> 5-ASA derivative (</w:t>
      </w:r>
      <w:r w:rsidR="00EE1F87" w:rsidRPr="00D24388">
        <w:rPr>
          <w:rFonts w:ascii="Book Antiqua" w:hAnsi="Book Antiqua"/>
          <w:sz w:val="24"/>
          <w:szCs w:val="24"/>
        </w:rPr>
        <w:t>salicylazosulfapyridine</w:t>
      </w:r>
      <w:r w:rsidR="00EF59C2" w:rsidRPr="00D24388">
        <w:rPr>
          <w:rFonts w:ascii="Book Antiqua" w:hAnsi="Book Antiqua"/>
          <w:sz w:val="24"/>
          <w:szCs w:val="24"/>
        </w:rPr>
        <w:t>)</w:t>
      </w:r>
      <w:r w:rsidR="00EE1F87" w:rsidRPr="00D24388">
        <w:rPr>
          <w:rFonts w:ascii="Book Antiqua" w:hAnsi="Book Antiqua"/>
          <w:sz w:val="24"/>
          <w:szCs w:val="24"/>
        </w:rPr>
        <w:t xml:space="preserve"> +/- oral prednisone</w:t>
      </w:r>
      <w:r w:rsidR="00D0059C" w:rsidRPr="00D24388">
        <w:rPr>
          <w:rFonts w:ascii="Book Antiqua" w:hAnsi="Book Antiqua"/>
          <w:sz w:val="24"/>
          <w:szCs w:val="24"/>
          <w:vertAlign w:val="superscript"/>
        </w:rPr>
        <w:t>[6</w:t>
      </w:r>
      <w:r w:rsidR="00A752E4" w:rsidRPr="00D24388">
        <w:rPr>
          <w:rFonts w:ascii="Book Antiqua" w:hAnsi="Book Antiqua" w:hint="eastAsia"/>
          <w:sz w:val="24"/>
          <w:szCs w:val="24"/>
          <w:vertAlign w:val="superscript"/>
          <w:lang w:eastAsia="zh-CN"/>
        </w:rPr>
        <w:t>1</w:t>
      </w:r>
      <w:r w:rsidR="00B32292" w:rsidRPr="00D24388">
        <w:rPr>
          <w:rFonts w:ascii="Book Antiqua" w:hAnsi="Book Antiqua"/>
          <w:sz w:val="24"/>
          <w:szCs w:val="24"/>
          <w:vertAlign w:val="superscript"/>
        </w:rPr>
        <w:t>]</w:t>
      </w:r>
      <w:r w:rsidR="00EE1F87" w:rsidRPr="00D24388">
        <w:rPr>
          <w:rFonts w:ascii="Book Antiqua" w:hAnsi="Book Antiqua"/>
          <w:sz w:val="24"/>
          <w:szCs w:val="24"/>
        </w:rPr>
        <w:t>.</w:t>
      </w:r>
      <w:r w:rsidR="00962153">
        <w:rPr>
          <w:rFonts w:ascii="Book Antiqua" w:hAnsi="Book Antiqua"/>
          <w:sz w:val="24"/>
          <w:szCs w:val="24"/>
        </w:rPr>
        <w:t xml:space="preserve"> </w:t>
      </w:r>
      <w:r w:rsidR="00EE1F87" w:rsidRPr="00D24388">
        <w:rPr>
          <w:rFonts w:ascii="Book Antiqua" w:hAnsi="Book Antiqua"/>
          <w:sz w:val="24"/>
          <w:szCs w:val="24"/>
        </w:rPr>
        <w:t>Treatment was daily for one year and median follow up extended past three years.</w:t>
      </w:r>
      <w:r w:rsidR="00962153">
        <w:rPr>
          <w:rFonts w:ascii="Book Antiqua" w:hAnsi="Book Antiqua"/>
          <w:sz w:val="24"/>
          <w:szCs w:val="24"/>
        </w:rPr>
        <w:t xml:space="preserve"> </w:t>
      </w:r>
      <w:r w:rsidR="00EE1F87" w:rsidRPr="00D24388">
        <w:rPr>
          <w:rFonts w:ascii="Book Antiqua" w:hAnsi="Book Antiqua"/>
          <w:sz w:val="24"/>
          <w:szCs w:val="24"/>
        </w:rPr>
        <w:t>All patients reported remarkable clinical improvement and 75% showed objective radiographic improvement.</w:t>
      </w:r>
      <w:r w:rsidR="00962153">
        <w:rPr>
          <w:rFonts w:ascii="Book Antiqua" w:hAnsi="Book Antiqua"/>
          <w:sz w:val="24"/>
          <w:szCs w:val="24"/>
        </w:rPr>
        <w:t xml:space="preserve"> </w:t>
      </w:r>
      <w:r w:rsidR="00EE1F87" w:rsidRPr="00D24388">
        <w:rPr>
          <w:rFonts w:ascii="Book Antiqua" w:hAnsi="Book Antiqua"/>
          <w:sz w:val="24"/>
          <w:szCs w:val="24"/>
        </w:rPr>
        <w:t xml:space="preserve">Encouraged by these results, </w:t>
      </w:r>
      <w:r w:rsidR="00150740" w:rsidRPr="00D24388">
        <w:rPr>
          <w:rFonts w:ascii="Book Antiqua" w:hAnsi="Book Antiqua"/>
          <w:sz w:val="24"/>
          <w:szCs w:val="24"/>
        </w:rPr>
        <w:t>the University of Kansas treated four patients with radiation proctitis with a 4 g 5-ASA enema nightly for two to six months</w:t>
      </w:r>
      <w:r w:rsidR="00D0059C" w:rsidRPr="00D24388">
        <w:rPr>
          <w:rFonts w:ascii="Book Antiqua" w:hAnsi="Book Antiqua"/>
          <w:sz w:val="24"/>
          <w:szCs w:val="24"/>
          <w:vertAlign w:val="superscript"/>
        </w:rPr>
        <w:t>[6</w:t>
      </w:r>
      <w:r w:rsidR="00A752E4" w:rsidRPr="00D24388">
        <w:rPr>
          <w:rFonts w:ascii="Book Antiqua" w:hAnsi="Book Antiqua" w:hint="eastAsia"/>
          <w:sz w:val="24"/>
          <w:szCs w:val="24"/>
          <w:vertAlign w:val="superscript"/>
          <w:lang w:eastAsia="zh-CN"/>
        </w:rPr>
        <w:t>2</w:t>
      </w:r>
      <w:r w:rsidR="00B32292" w:rsidRPr="00D24388">
        <w:rPr>
          <w:rFonts w:ascii="Book Antiqua" w:hAnsi="Book Antiqua"/>
          <w:sz w:val="24"/>
          <w:szCs w:val="24"/>
          <w:vertAlign w:val="superscript"/>
        </w:rPr>
        <w:t>]</w:t>
      </w:r>
      <w:r w:rsidR="00EE1F87" w:rsidRPr="00D24388">
        <w:rPr>
          <w:rFonts w:ascii="Book Antiqua" w:hAnsi="Book Antiqua"/>
          <w:sz w:val="24"/>
          <w:szCs w:val="24"/>
        </w:rPr>
        <w:t>.</w:t>
      </w:r>
      <w:r w:rsidR="00962153">
        <w:rPr>
          <w:rFonts w:ascii="Book Antiqua" w:hAnsi="Book Antiqua"/>
          <w:sz w:val="24"/>
          <w:szCs w:val="24"/>
        </w:rPr>
        <w:t xml:space="preserve"> </w:t>
      </w:r>
      <w:r w:rsidR="00150740" w:rsidRPr="00D24388">
        <w:rPr>
          <w:rFonts w:ascii="Book Antiqua" w:hAnsi="Book Antiqua"/>
          <w:sz w:val="24"/>
          <w:szCs w:val="24"/>
        </w:rPr>
        <w:t>Surveillance sigmoidoscopy failed to show improvement in mucosal inflammation in a</w:t>
      </w:r>
      <w:r w:rsidR="00EF59C2" w:rsidRPr="00D24388">
        <w:rPr>
          <w:rFonts w:ascii="Book Antiqua" w:hAnsi="Book Antiqua"/>
          <w:sz w:val="24"/>
          <w:szCs w:val="24"/>
        </w:rPr>
        <w:t>ny patient.</w:t>
      </w:r>
      <w:r w:rsidR="00962153">
        <w:rPr>
          <w:rFonts w:ascii="Book Antiqua" w:hAnsi="Book Antiqua"/>
          <w:sz w:val="24"/>
          <w:szCs w:val="24"/>
        </w:rPr>
        <w:t xml:space="preserve"> </w:t>
      </w:r>
      <w:r w:rsidR="00EF59C2" w:rsidRPr="00D24388">
        <w:rPr>
          <w:rFonts w:ascii="Book Antiqua" w:hAnsi="Book Antiqua"/>
          <w:sz w:val="24"/>
          <w:szCs w:val="24"/>
        </w:rPr>
        <w:t>Clinically three</w:t>
      </w:r>
      <w:r w:rsidR="00150740" w:rsidRPr="00D24388">
        <w:rPr>
          <w:rFonts w:ascii="Book Antiqua" w:hAnsi="Book Antiqua"/>
          <w:sz w:val="24"/>
          <w:szCs w:val="24"/>
        </w:rPr>
        <w:t xml:space="preserve"> patients reported no improvement in ble</w:t>
      </w:r>
      <w:r w:rsidR="00EF59C2" w:rsidRPr="00D24388">
        <w:rPr>
          <w:rFonts w:ascii="Book Antiqua" w:hAnsi="Book Antiqua"/>
          <w:sz w:val="24"/>
          <w:szCs w:val="24"/>
        </w:rPr>
        <w:t>eding, pain or tenesmus, while one</w:t>
      </w:r>
      <w:r w:rsidR="00150740" w:rsidRPr="00D24388">
        <w:rPr>
          <w:rFonts w:ascii="Book Antiqua" w:hAnsi="Book Antiqua"/>
          <w:sz w:val="24"/>
          <w:szCs w:val="24"/>
        </w:rPr>
        <w:t xml:space="preserve"> patient had a non-sustained improvement.</w:t>
      </w:r>
      <w:r w:rsidR="00962153">
        <w:rPr>
          <w:rFonts w:ascii="Book Antiqua" w:hAnsi="Book Antiqua"/>
          <w:sz w:val="24"/>
          <w:szCs w:val="24"/>
        </w:rPr>
        <w:t xml:space="preserve"> </w:t>
      </w:r>
      <w:r w:rsidR="00873842" w:rsidRPr="00D24388">
        <w:rPr>
          <w:rFonts w:ascii="Book Antiqua" w:hAnsi="Book Antiqua"/>
          <w:sz w:val="24"/>
          <w:szCs w:val="24"/>
        </w:rPr>
        <w:t>Because of the small sample size, it is difficult to draw conclusions regarding the efficacy of 5-ASA from these studies.</w:t>
      </w:r>
    </w:p>
    <w:p w:rsidR="005D04E3" w:rsidRPr="00D24388" w:rsidRDefault="005D04E3" w:rsidP="00FA6018">
      <w:pPr>
        <w:adjustRightInd w:val="0"/>
        <w:snapToGrid w:val="0"/>
        <w:spacing w:after="0" w:line="360" w:lineRule="auto"/>
        <w:ind w:firstLineChars="100" w:firstLine="240"/>
        <w:jc w:val="both"/>
        <w:rPr>
          <w:rFonts w:ascii="Book Antiqua" w:hAnsi="Book Antiqua"/>
          <w:sz w:val="24"/>
          <w:szCs w:val="24"/>
        </w:rPr>
      </w:pPr>
      <w:r w:rsidRPr="00D24388">
        <w:rPr>
          <w:rFonts w:ascii="Book Antiqua" w:hAnsi="Book Antiqua"/>
          <w:sz w:val="24"/>
          <w:szCs w:val="24"/>
        </w:rPr>
        <w:t>A</w:t>
      </w:r>
      <w:r w:rsidR="002455A4" w:rsidRPr="00D24388">
        <w:rPr>
          <w:rFonts w:ascii="Book Antiqua" w:hAnsi="Book Antiqua"/>
          <w:sz w:val="24"/>
          <w:szCs w:val="24"/>
        </w:rPr>
        <w:t xml:space="preserve"> more promising </w:t>
      </w:r>
      <w:r w:rsidRPr="00D24388">
        <w:rPr>
          <w:rFonts w:ascii="Book Antiqua" w:hAnsi="Book Antiqua"/>
          <w:sz w:val="24"/>
          <w:szCs w:val="24"/>
        </w:rPr>
        <w:t xml:space="preserve">recent non-randomized study reported by Seo </w:t>
      </w:r>
      <w:r w:rsidR="0063190B" w:rsidRPr="00D24388">
        <w:rPr>
          <w:rFonts w:ascii="Book Antiqua" w:hAnsi="Book Antiqua"/>
          <w:i/>
          <w:sz w:val="24"/>
          <w:szCs w:val="24"/>
        </w:rPr>
        <w:t>et al</w:t>
      </w:r>
      <w:r w:rsidR="00FA6018" w:rsidRPr="00D24388">
        <w:rPr>
          <w:rFonts w:ascii="Book Antiqua" w:hAnsi="Book Antiqua"/>
          <w:sz w:val="24"/>
          <w:szCs w:val="24"/>
          <w:vertAlign w:val="superscript"/>
        </w:rPr>
        <w:t>[6</w:t>
      </w:r>
      <w:r w:rsidR="00A752E4" w:rsidRPr="00D24388">
        <w:rPr>
          <w:rFonts w:ascii="Book Antiqua" w:hAnsi="Book Antiqua" w:hint="eastAsia"/>
          <w:sz w:val="24"/>
          <w:szCs w:val="24"/>
          <w:vertAlign w:val="superscript"/>
          <w:lang w:eastAsia="zh-CN"/>
        </w:rPr>
        <w:t>3</w:t>
      </w:r>
      <w:r w:rsidR="00FA6018" w:rsidRPr="00D24388">
        <w:rPr>
          <w:rFonts w:ascii="Book Antiqua" w:hAnsi="Book Antiqua"/>
          <w:sz w:val="24"/>
          <w:szCs w:val="24"/>
          <w:vertAlign w:val="superscript"/>
        </w:rPr>
        <w:t>]</w:t>
      </w:r>
      <w:r w:rsidRPr="00D24388">
        <w:rPr>
          <w:rFonts w:ascii="Book Antiqua" w:hAnsi="Book Antiqua"/>
          <w:sz w:val="24"/>
          <w:szCs w:val="24"/>
        </w:rPr>
        <w:t xml:space="preserve"> investigated efficacy of the combination of both oral and endorectal topical mesalazine for radiation proctitis.</w:t>
      </w:r>
      <w:r w:rsidR="00962153">
        <w:rPr>
          <w:rFonts w:ascii="Book Antiqua" w:hAnsi="Book Antiqua"/>
          <w:sz w:val="24"/>
          <w:szCs w:val="24"/>
        </w:rPr>
        <w:t xml:space="preserve"> </w:t>
      </w:r>
      <w:r w:rsidRPr="00D24388">
        <w:rPr>
          <w:rFonts w:ascii="Book Antiqua" w:hAnsi="Book Antiqua"/>
          <w:sz w:val="24"/>
          <w:szCs w:val="24"/>
        </w:rPr>
        <w:t xml:space="preserve">All patients in the trial were treated with oral mesalazine (3 g daily) plus mesalazine suppository (1 g at bedtime) for 4 </w:t>
      </w:r>
      <w:r w:rsidR="00FA6018" w:rsidRPr="00D24388">
        <w:rPr>
          <w:rFonts w:ascii="Book Antiqua" w:hAnsi="Book Antiqua" w:hint="eastAsia"/>
          <w:sz w:val="24"/>
          <w:szCs w:val="24"/>
          <w:lang w:eastAsia="zh-CN"/>
        </w:rPr>
        <w:t>wk</w:t>
      </w:r>
      <w:r w:rsidRPr="00D24388">
        <w:rPr>
          <w:rFonts w:ascii="Book Antiqua" w:hAnsi="Book Antiqua"/>
          <w:sz w:val="24"/>
          <w:szCs w:val="24"/>
        </w:rPr>
        <w:t>.</w:t>
      </w:r>
      <w:r w:rsidR="00962153">
        <w:rPr>
          <w:rFonts w:ascii="Book Antiqua" w:hAnsi="Book Antiqua"/>
          <w:sz w:val="24"/>
          <w:szCs w:val="24"/>
        </w:rPr>
        <w:t xml:space="preserve"> </w:t>
      </w:r>
      <w:r w:rsidRPr="00D24388">
        <w:rPr>
          <w:rFonts w:ascii="Book Antiqua" w:hAnsi="Book Antiqua"/>
          <w:sz w:val="24"/>
          <w:szCs w:val="24"/>
        </w:rPr>
        <w:t xml:space="preserve">Endpoints were patient reported clinical symptoms </w:t>
      </w:r>
      <w:r w:rsidR="00616422" w:rsidRPr="00616422">
        <w:rPr>
          <w:rFonts w:ascii="Book Antiqua" w:hAnsi="Book Antiqua"/>
          <w:i/>
          <w:sz w:val="24"/>
          <w:szCs w:val="24"/>
        </w:rPr>
        <w:t>via</w:t>
      </w:r>
      <w:r w:rsidR="00561E6A">
        <w:rPr>
          <w:rFonts w:ascii="Book Antiqua" w:hAnsi="Book Antiqua"/>
          <w:i/>
          <w:sz w:val="24"/>
          <w:szCs w:val="24"/>
        </w:rPr>
        <w:t xml:space="preserve"> </w:t>
      </w:r>
      <w:r w:rsidRPr="00D24388">
        <w:rPr>
          <w:rFonts w:ascii="Book Antiqua" w:hAnsi="Book Antiqua"/>
          <w:sz w:val="24"/>
          <w:szCs w:val="24"/>
        </w:rPr>
        <w:t xml:space="preserve">the </w:t>
      </w:r>
      <w:r w:rsidR="002E20AB" w:rsidRPr="00D24388">
        <w:rPr>
          <w:rFonts w:ascii="Book Antiqua" w:hAnsi="Book Antiqua"/>
          <w:sz w:val="24"/>
          <w:szCs w:val="24"/>
        </w:rPr>
        <w:t>SOMA-LENT</w:t>
      </w:r>
      <w:r w:rsidRPr="00D24388">
        <w:rPr>
          <w:rFonts w:ascii="Book Antiqua" w:hAnsi="Book Antiqua"/>
          <w:sz w:val="24"/>
          <w:szCs w:val="24"/>
        </w:rPr>
        <w:t xml:space="preserve"> scale and sigmoidoscopic findings</w:t>
      </w:r>
      <w:r w:rsidR="002455A4" w:rsidRPr="00D24388">
        <w:rPr>
          <w:rFonts w:ascii="Book Antiqua" w:hAnsi="Book Antiqua"/>
          <w:sz w:val="24"/>
          <w:szCs w:val="24"/>
        </w:rPr>
        <w:t>.</w:t>
      </w:r>
      <w:r w:rsidR="00962153">
        <w:rPr>
          <w:rFonts w:ascii="Book Antiqua" w:hAnsi="Book Antiqua"/>
          <w:sz w:val="24"/>
          <w:szCs w:val="24"/>
        </w:rPr>
        <w:t xml:space="preserve"> </w:t>
      </w:r>
      <w:r w:rsidR="002455A4" w:rsidRPr="00D24388">
        <w:rPr>
          <w:rFonts w:ascii="Book Antiqua" w:hAnsi="Book Antiqua"/>
          <w:sz w:val="24"/>
          <w:szCs w:val="24"/>
        </w:rPr>
        <w:t xml:space="preserve">Compared </w:t>
      </w:r>
      <w:r w:rsidR="002455A4" w:rsidRPr="00D24388">
        <w:rPr>
          <w:rFonts w:ascii="Book Antiqua" w:hAnsi="Book Antiqua"/>
          <w:sz w:val="24"/>
          <w:szCs w:val="24"/>
        </w:rPr>
        <w:lastRenderedPageBreak/>
        <w:t>to pre-treatment scores, a significant improvement was noted in patient reported bleeding, telangiectasia and friable mucosa while pain, tenesmus and stool frequency were not different.</w:t>
      </w:r>
      <w:r w:rsidR="00962153">
        <w:rPr>
          <w:rFonts w:ascii="Book Antiqua" w:hAnsi="Book Antiqua"/>
          <w:sz w:val="24"/>
          <w:szCs w:val="24"/>
        </w:rPr>
        <w:t xml:space="preserve"> </w:t>
      </w:r>
      <w:r w:rsidR="002455A4" w:rsidRPr="00D24388">
        <w:rPr>
          <w:rFonts w:ascii="Book Antiqua" w:hAnsi="Book Antiqua"/>
          <w:sz w:val="24"/>
          <w:szCs w:val="24"/>
        </w:rPr>
        <w:t>The authors conclude this combination treatment may be effect</w:t>
      </w:r>
      <w:r w:rsidR="00873842" w:rsidRPr="00D24388">
        <w:rPr>
          <w:rFonts w:ascii="Book Antiqua" w:hAnsi="Book Antiqua"/>
          <w:sz w:val="24"/>
          <w:szCs w:val="24"/>
        </w:rPr>
        <w:t>ive</w:t>
      </w:r>
      <w:r w:rsidR="002455A4" w:rsidRPr="00D24388">
        <w:rPr>
          <w:rFonts w:ascii="Book Antiqua" w:hAnsi="Book Antiqua"/>
          <w:sz w:val="24"/>
          <w:szCs w:val="24"/>
        </w:rPr>
        <w:t xml:space="preserve"> but a randomized controlled tria</w:t>
      </w:r>
      <w:r w:rsidR="002E0822" w:rsidRPr="00D24388">
        <w:rPr>
          <w:rFonts w:ascii="Book Antiqua" w:hAnsi="Book Antiqua"/>
          <w:sz w:val="24"/>
          <w:szCs w:val="24"/>
        </w:rPr>
        <w:t>l is needed to confirm this.</w:t>
      </w:r>
      <w:r w:rsidR="00962153">
        <w:rPr>
          <w:rFonts w:ascii="Book Antiqua" w:hAnsi="Book Antiqua"/>
          <w:sz w:val="24"/>
          <w:szCs w:val="24"/>
        </w:rPr>
        <w:t xml:space="preserve"> </w:t>
      </w:r>
      <w:r w:rsidR="002E0822" w:rsidRPr="00D24388">
        <w:rPr>
          <w:rFonts w:ascii="Book Antiqua" w:hAnsi="Book Antiqua"/>
          <w:sz w:val="24"/>
          <w:szCs w:val="24"/>
        </w:rPr>
        <w:t>G</w:t>
      </w:r>
      <w:r w:rsidR="002455A4" w:rsidRPr="00D24388">
        <w:rPr>
          <w:rFonts w:ascii="Book Antiqua" w:hAnsi="Book Antiqua"/>
          <w:sz w:val="24"/>
          <w:szCs w:val="24"/>
        </w:rPr>
        <w:t>iven that other</w:t>
      </w:r>
      <w:r w:rsidR="002E0822" w:rsidRPr="00D24388">
        <w:rPr>
          <w:rFonts w:ascii="Book Antiqua" w:hAnsi="Book Antiqua"/>
          <w:sz w:val="24"/>
          <w:szCs w:val="24"/>
        </w:rPr>
        <w:t xml:space="preserve"> medical</w:t>
      </w:r>
      <w:r w:rsidR="002455A4" w:rsidRPr="00D24388">
        <w:rPr>
          <w:rFonts w:ascii="Book Antiqua" w:hAnsi="Book Antiqua"/>
          <w:sz w:val="24"/>
          <w:szCs w:val="24"/>
        </w:rPr>
        <w:t xml:space="preserve"> agents</w:t>
      </w:r>
      <w:r w:rsidRPr="00D24388">
        <w:rPr>
          <w:rFonts w:ascii="Book Antiqua" w:hAnsi="Book Antiqua"/>
          <w:sz w:val="24"/>
          <w:szCs w:val="24"/>
        </w:rPr>
        <w:t xml:space="preserve"> </w:t>
      </w:r>
      <w:r w:rsidR="002E0822" w:rsidRPr="00D24388">
        <w:rPr>
          <w:rFonts w:ascii="Book Antiqua" w:hAnsi="Book Antiqua"/>
          <w:sz w:val="24"/>
          <w:szCs w:val="24"/>
        </w:rPr>
        <w:t>such as sucralfate and metronidazole have shown benefit in randomized trials, 5-ASA derivatives</w:t>
      </w:r>
      <w:r w:rsidR="00EF59C2" w:rsidRPr="00D24388">
        <w:rPr>
          <w:rFonts w:ascii="Book Antiqua" w:hAnsi="Book Antiqua"/>
          <w:sz w:val="24"/>
          <w:szCs w:val="24"/>
        </w:rPr>
        <w:t xml:space="preserve"> are likely </w:t>
      </w:r>
      <w:r w:rsidR="002E0822" w:rsidRPr="00D24388">
        <w:rPr>
          <w:rFonts w:ascii="Book Antiqua" w:hAnsi="Book Antiqua"/>
          <w:sz w:val="24"/>
          <w:szCs w:val="24"/>
        </w:rPr>
        <w:t>considered second line</w:t>
      </w:r>
      <w:r w:rsidR="00EF59C2" w:rsidRPr="00D24388">
        <w:rPr>
          <w:rFonts w:ascii="Book Antiqua" w:hAnsi="Book Antiqua"/>
          <w:sz w:val="24"/>
          <w:szCs w:val="24"/>
        </w:rPr>
        <w:t xml:space="preserve"> medical</w:t>
      </w:r>
      <w:r w:rsidR="002E0822" w:rsidRPr="00D24388">
        <w:rPr>
          <w:rFonts w:ascii="Book Antiqua" w:hAnsi="Book Antiqua"/>
          <w:sz w:val="24"/>
          <w:szCs w:val="24"/>
        </w:rPr>
        <w:t xml:space="preserve"> therapy</w:t>
      </w:r>
      <w:r w:rsidR="00EF59C2" w:rsidRPr="00D24388">
        <w:rPr>
          <w:rFonts w:ascii="Book Antiqua" w:hAnsi="Book Antiqua"/>
          <w:sz w:val="24"/>
          <w:szCs w:val="24"/>
        </w:rPr>
        <w:t xml:space="preserve"> and can </w:t>
      </w:r>
      <w:r w:rsidR="002E0822" w:rsidRPr="00D24388">
        <w:rPr>
          <w:rFonts w:ascii="Book Antiqua" w:hAnsi="Book Antiqua"/>
          <w:sz w:val="24"/>
          <w:szCs w:val="24"/>
        </w:rPr>
        <w:t>be used if first line agents fail.</w:t>
      </w:r>
      <w:r w:rsidR="00962153">
        <w:rPr>
          <w:rFonts w:ascii="Book Antiqua" w:hAnsi="Book Antiqua"/>
          <w:sz w:val="24"/>
          <w:szCs w:val="24"/>
        </w:rPr>
        <w:t xml:space="preserve"> </w:t>
      </w:r>
    </w:p>
    <w:p w:rsidR="003A59E6" w:rsidRPr="00D24388" w:rsidRDefault="003A59E6" w:rsidP="003273DE">
      <w:pPr>
        <w:adjustRightInd w:val="0"/>
        <w:snapToGrid w:val="0"/>
        <w:spacing w:after="0" w:line="360" w:lineRule="auto"/>
        <w:jc w:val="both"/>
        <w:rPr>
          <w:rFonts w:ascii="Book Antiqua" w:hAnsi="Book Antiqua"/>
          <w:sz w:val="24"/>
          <w:szCs w:val="24"/>
        </w:rPr>
      </w:pPr>
    </w:p>
    <w:p w:rsidR="003204A6" w:rsidRPr="00D24388" w:rsidRDefault="00823BB0" w:rsidP="003273DE">
      <w:pPr>
        <w:adjustRightInd w:val="0"/>
        <w:snapToGrid w:val="0"/>
        <w:spacing w:after="0" w:line="360" w:lineRule="auto"/>
        <w:jc w:val="both"/>
        <w:rPr>
          <w:rFonts w:ascii="Book Antiqua" w:hAnsi="Book Antiqua"/>
          <w:b/>
          <w:sz w:val="24"/>
          <w:szCs w:val="24"/>
        </w:rPr>
      </w:pPr>
      <w:r w:rsidRPr="00D24388">
        <w:rPr>
          <w:rFonts w:ascii="Book Antiqua" w:hAnsi="Book Antiqua"/>
          <w:b/>
          <w:sz w:val="24"/>
          <w:szCs w:val="24"/>
        </w:rPr>
        <w:t>PROBIOTICS / ANTIOXIDANTS</w:t>
      </w:r>
    </w:p>
    <w:p w:rsidR="00823BB0" w:rsidRPr="00D24388" w:rsidRDefault="00415BF2" w:rsidP="003273DE">
      <w:pPr>
        <w:adjustRightInd w:val="0"/>
        <w:snapToGrid w:val="0"/>
        <w:spacing w:after="0" w:line="360" w:lineRule="auto"/>
        <w:jc w:val="both"/>
        <w:rPr>
          <w:rFonts w:ascii="Book Antiqua" w:hAnsi="Book Antiqua"/>
          <w:sz w:val="24"/>
          <w:szCs w:val="24"/>
        </w:rPr>
      </w:pPr>
      <w:r w:rsidRPr="00D24388">
        <w:rPr>
          <w:rFonts w:ascii="Book Antiqua" w:hAnsi="Book Antiqua"/>
          <w:sz w:val="24"/>
          <w:szCs w:val="24"/>
        </w:rPr>
        <w:t>Probiotic</w:t>
      </w:r>
      <w:r w:rsidR="00895CE7" w:rsidRPr="00D24388">
        <w:rPr>
          <w:rFonts w:ascii="Book Antiqua" w:hAnsi="Book Antiqua"/>
          <w:sz w:val="24"/>
          <w:szCs w:val="24"/>
        </w:rPr>
        <w:t>s</w:t>
      </w:r>
      <w:r w:rsidRPr="00D24388">
        <w:rPr>
          <w:rFonts w:ascii="Book Antiqua" w:hAnsi="Book Antiqua"/>
          <w:sz w:val="24"/>
          <w:szCs w:val="24"/>
        </w:rPr>
        <w:t xml:space="preserve"> </w:t>
      </w:r>
      <w:r w:rsidR="00903FF0" w:rsidRPr="00D24388">
        <w:rPr>
          <w:rFonts w:ascii="Book Antiqua" w:hAnsi="Book Antiqua"/>
          <w:sz w:val="24"/>
          <w:szCs w:val="24"/>
        </w:rPr>
        <w:t>and antioxidants are some</w:t>
      </w:r>
      <w:r w:rsidRPr="00D24388">
        <w:rPr>
          <w:rFonts w:ascii="Book Antiqua" w:hAnsi="Book Antiqua"/>
          <w:sz w:val="24"/>
          <w:szCs w:val="24"/>
        </w:rPr>
        <w:t xml:space="preserve"> potential treatment options with the </w:t>
      </w:r>
      <w:r w:rsidR="00903FF0" w:rsidRPr="00D24388">
        <w:rPr>
          <w:rFonts w:ascii="Book Antiqua" w:hAnsi="Book Antiqua"/>
          <w:sz w:val="24"/>
          <w:szCs w:val="24"/>
        </w:rPr>
        <w:t>most favorabl</w:t>
      </w:r>
      <w:r w:rsidR="00895CE7" w:rsidRPr="00D24388">
        <w:rPr>
          <w:rFonts w:ascii="Book Antiqua" w:hAnsi="Book Antiqua"/>
          <w:sz w:val="24"/>
          <w:szCs w:val="24"/>
        </w:rPr>
        <w:t>e side</w:t>
      </w:r>
      <w:r w:rsidRPr="00D24388">
        <w:rPr>
          <w:rFonts w:ascii="Book Antiqua" w:hAnsi="Book Antiqua"/>
          <w:sz w:val="24"/>
          <w:szCs w:val="24"/>
        </w:rPr>
        <w:t xml:space="preserve"> effect profile.</w:t>
      </w:r>
      <w:r w:rsidR="00962153">
        <w:rPr>
          <w:rFonts w:ascii="Book Antiqua" w:hAnsi="Book Antiqua"/>
          <w:sz w:val="24"/>
          <w:szCs w:val="24"/>
        </w:rPr>
        <w:t xml:space="preserve"> </w:t>
      </w:r>
      <w:r w:rsidR="00903FF0" w:rsidRPr="00D24388">
        <w:rPr>
          <w:rFonts w:ascii="Book Antiqua" w:hAnsi="Book Antiqua"/>
          <w:sz w:val="24"/>
          <w:szCs w:val="24"/>
        </w:rPr>
        <w:t>Probiotics are live bacteria and yeasts that are thought to be beneficial to a person’s health when consumed, especially</w:t>
      </w:r>
      <w:r w:rsidR="00F3405A" w:rsidRPr="00D24388">
        <w:rPr>
          <w:rFonts w:ascii="Book Antiqua" w:hAnsi="Book Antiqua"/>
          <w:sz w:val="24"/>
          <w:szCs w:val="24"/>
        </w:rPr>
        <w:t xml:space="preserve"> to</w:t>
      </w:r>
      <w:r w:rsidR="00903FF0" w:rsidRPr="00D24388">
        <w:rPr>
          <w:rFonts w:ascii="Book Antiqua" w:hAnsi="Book Antiqua"/>
          <w:sz w:val="24"/>
          <w:szCs w:val="24"/>
        </w:rPr>
        <w:t xml:space="preserve"> the digestive system</w:t>
      </w:r>
      <w:r w:rsidR="00D0059C" w:rsidRPr="00D24388">
        <w:rPr>
          <w:rFonts w:ascii="Book Antiqua" w:hAnsi="Book Antiqua"/>
          <w:sz w:val="24"/>
          <w:szCs w:val="24"/>
          <w:vertAlign w:val="superscript"/>
        </w:rPr>
        <w:t>[6</w:t>
      </w:r>
      <w:r w:rsidR="00A752E4" w:rsidRPr="00D24388">
        <w:rPr>
          <w:rFonts w:ascii="Book Antiqua" w:hAnsi="Book Antiqua" w:hint="eastAsia"/>
          <w:sz w:val="24"/>
          <w:szCs w:val="24"/>
          <w:vertAlign w:val="superscript"/>
          <w:lang w:eastAsia="zh-CN"/>
        </w:rPr>
        <w:t>4</w:t>
      </w:r>
      <w:r w:rsidR="00B32292" w:rsidRPr="00D24388">
        <w:rPr>
          <w:rFonts w:ascii="Book Antiqua" w:hAnsi="Book Antiqua"/>
          <w:sz w:val="24"/>
          <w:szCs w:val="24"/>
          <w:vertAlign w:val="superscript"/>
        </w:rPr>
        <w:t>]</w:t>
      </w:r>
      <w:r w:rsidR="00903FF0" w:rsidRPr="00D24388">
        <w:rPr>
          <w:rFonts w:ascii="Book Antiqua" w:hAnsi="Book Antiqua"/>
          <w:sz w:val="24"/>
          <w:szCs w:val="24"/>
        </w:rPr>
        <w:t>.</w:t>
      </w:r>
      <w:r w:rsidR="00962153">
        <w:rPr>
          <w:rFonts w:ascii="Book Antiqua" w:hAnsi="Book Antiqua"/>
          <w:sz w:val="24"/>
          <w:szCs w:val="24"/>
        </w:rPr>
        <w:t xml:space="preserve"> </w:t>
      </w:r>
      <w:r w:rsidR="00903FF0" w:rsidRPr="00D24388">
        <w:rPr>
          <w:rFonts w:ascii="Book Antiqua" w:hAnsi="Book Antiqua"/>
          <w:sz w:val="24"/>
          <w:szCs w:val="24"/>
        </w:rPr>
        <w:t>Possible proposed mechanisms of</w:t>
      </w:r>
      <w:r w:rsidR="00400BA6" w:rsidRPr="00D24388">
        <w:rPr>
          <w:rFonts w:ascii="Book Antiqua" w:hAnsi="Book Antiqua"/>
          <w:sz w:val="24"/>
          <w:szCs w:val="24"/>
        </w:rPr>
        <w:t xml:space="preserve"> action include immune enhancement of phagocytosis, natural killer cell activity and mucosal immunoglobin A production, as well as antimicrobial activity </w:t>
      </w:r>
      <w:r w:rsidR="00602CD0" w:rsidRPr="00D24388">
        <w:rPr>
          <w:rFonts w:ascii="Book Antiqua" w:hAnsi="Book Antiqua"/>
          <w:i/>
          <w:sz w:val="24"/>
          <w:szCs w:val="24"/>
        </w:rPr>
        <w:t>vs</w:t>
      </w:r>
      <w:r w:rsidR="00400BA6" w:rsidRPr="00D24388">
        <w:rPr>
          <w:rFonts w:ascii="Book Antiqua" w:hAnsi="Book Antiqua"/>
          <w:sz w:val="24"/>
          <w:szCs w:val="24"/>
        </w:rPr>
        <w:t xml:space="preserve"> pathogenic intestinal bacteria</w:t>
      </w:r>
      <w:r w:rsidR="00D0059C" w:rsidRPr="00D24388">
        <w:rPr>
          <w:rFonts w:ascii="Book Antiqua" w:hAnsi="Book Antiqua"/>
          <w:sz w:val="24"/>
          <w:szCs w:val="24"/>
          <w:vertAlign w:val="superscript"/>
        </w:rPr>
        <w:t>[</w:t>
      </w:r>
      <w:r w:rsidR="00B32292" w:rsidRPr="00D24388">
        <w:rPr>
          <w:rFonts w:ascii="Book Antiqua" w:hAnsi="Book Antiqua"/>
          <w:sz w:val="24"/>
          <w:szCs w:val="24"/>
          <w:vertAlign w:val="superscript"/>
        </w:rPr>
        <w:t>6</w:t>
      </w:r>
      <w:r w:rsidR="00A752E4" w:rsidRPr="00D24388">
        <w:rPr>
          <w:rFonts w:ascii="Book Antiqua" w:hAnsi="Book Antiqua" w:hint="eastAsia"/>
          <w:sz w:val="24"/>
          <w:szCs w:val="24"/>
          <w:vertAlign w:val="superscript"/>
          <w:lang w:eastAsia="zh-CN"/>
        </w:rPr>
        <w:t>5</w:t>
      </w:r>
      <w:r w:rsidR="00B32292" w:rsidRPr="00D24388">
        <w:rPr>
          <w:rFonts w:ascii="Book Antiqua" w:hAnsi="Book Antiqua"/>
          <w:sz w:val="24"/>
          <w:szCs w:val="24"/>
          <w:vertAlign w:val="superscript"/>
        </w:rPr>
        <w:t>]</w:t>
      </w:r>
      <w:r w:rsidR="00400BA6" w:rsidRPr="00D24388">
        <w:rPr>
          <w:rFonts w:ascii="Book Antiqua" w:hAnsi="Book Antiqua"/>
          <w:sz w:val="24"/>
          <w:szCs w:val="24"/>
        </w:rPr>
        <w:t>.</w:t>
      </w:r>
      <w:r w:rsidR="00962153">
        <w:rPr>
          <w:rFonts w:ascii="Book Antiqua" w:hAnsi="Book Antiqua"/>
          <w:sz w:val="24"/>
          <w:szCs w:val="24"/>
        </w:rPr>
        <w:t xml:space="preserve"> </w:t>
      </w:r>
      <w:r w:rsidR="00576B51" w:rsidRPr="00D24388">
        <w:rPr>
          <w:rFonts w:ascii="Book Antiqua" w:hAnsi="Book Antiqua"/>
          <w:sz w:val="24"/>
          <w:szCs w:val="24"/>
        </w:rPr>
        <w:t>The literature is mixed with respect to the effect of prob</w:t>
      </w:r>
      <w:r w:rsidR="00873842" w:rsidRPr="00D24388">
        <w:rPr>
          <w:rFonts w:ascii="Book Antiqua" w:hAnsi="Book Antiqua"/>
          <w:sz w:val="24"/>
          <w:szCs w:val="24"/>
        </w:rPr>
        <w:t>i</w:t>
      </w:r>
      <w:r w:rsidR="00576B51" w:rsidRPr="00D24388">
        <w:rPr>
          <w:rFonts w:ascii="Book Antiqua" w:hAnsi="Book Antiqua"/>
          <w:sz w:val="24"/>
          <w:szCs w:val="24"/>
        </w:rPr>
        <w:t>otics</w:t>
      </w:r>
      <w:r w:rsidR="00895CE7" w:rsidRPr="00D24388">
        <w:rPr>
          <w:rFonts w:ascii="Book Antiqua" w:hAnsi="Book Antiqua"/>
          <w:sz w:val="24"/>
          <w:szCs w:val="24"/>
        </w:rPr>
        <w:t xml:space="preserve"> as prevention of radiation proctitis</w:t>
      </w:r>
      <w:r w:rsidR="00576B51" w:rsidRPr="00D24388">
        <w:rPr>
          <w:rFonts w:ascii="Book Antiqua" w:hAnsi="Book Antiqua"/>
          <w:sz w:val="24"/>
          <w:szCs w:val="24"/>
        </w:rPr>
        <w:t>.</w:t>
      </w:r>
      <w:r w:rsidR="00962153">
        <w:rPr>
          <w:rFonts w:ascii="Book Antiqua" w:hAnsi="Book Antiqua"/>
          <w:sz w:val="24"/>
          <w:szCs w:val="24"/>
        </w:rPr>
        <w:t xml:space="preserve"> </w:t>
      </w:r>
      <w:r w:rsidR="00400BA6" w:rsidRPr="00D24388">
        <w:rPr>
          <w:rFonts w:ascii="Book Antiqua" w:hAnsi="Book Antiqua"/>
          <w:sz w:val="24"/>
          <w:szCs w:val="24"/>
        </w:rPr>
        <w:t xml:space="preserve">A phase II studied reported by </w:t>
      </w:r>
      <w:r w:rsidR="00576B51" w:rsidRPr="00D24388">
        <w:rPr>
          <w:rFonts w:ascii="Book Antiqua" w:hAnsi="Book Antiqua"/>
          <w:sz w:val="24"/>
          <w:szCs w:val="24"/>
        </w:rPr>
        <w:t xml:space="preserve">Scartoni </w:t>
      </w:r>
      <w:r w:rsidR="0063190B" w:rsidRPr="00D24388">
        <w:rPr>
          <w:rFonts w:ascii="Book Antiqua" w:hAnsi="Book Antiqua"/>
          <w:i/>
          <w:sz w:val="24"/>
          <w:szCs w:val="24"/>
        </w:rPr>
        <w:t>et al</w:t>
      </w:r>
      <w:r w:rsidR="00DA0A95" w:rsidRPr="00D24388">
        <w:rPr>
          <w:rFonts w:ascii="Book Antiqua" w:hAnsi="Book Antiqua"/>
          <w:sz w:val="24"/>
          <w:szCs w:val="24"/>
          <w:vertAlign w:val="superscript"/>
        </w:rPr>
        <w:t>[6</w:t>
      </w:r>
      <w:r w:rsidR="00A752E4" w:rsidRPr="00D24388">
        <w:rPr>
          <w:rFonts w:ascii="Book Antiqua" w:hAnsi="Book Antiqua" w:hint="eastAsia"/>
          <w:sz w:val="24"/>
          <w:szCs w:val="24"/>
          <w:vertAlign w:val="superscript"/>
          <w:lang w:eastAsia="zh-CN"/>
        </w:rPr>
        <w:t>6</w:t>
      </w:r>
      <w:r w:rsidR="00DA0A95" w:rsidRPr="00D24388">
        <w:rPr>
          <w:rFonts w:ascii="Book Antiqua" w:hAnsi="Book Antiqua"/>
          <w:sz w:val="24"/>
          <w:szCs w:val="24"/>
          <w:vertAlign w:val="superscript"/>
        </w:rPr>
        <w:t>]</w:t>
      </w:r>
      <w:r w:rsidR="00400BA6" w:rsidRPr="00D24388">
        <w:rPr>
          <w:rFonts w:ascii="Book Antiqua" w:hAnsi="Book Antiqua"/>
          <w:sz w:val="24"/>
          <w:szCs w:val="24"/>
        </w:rPr>
        <w:t xml:space="preserve"> included 40</w:t>
      </w:r>
      <w:r w:rsidR="00576B51" w:rsidRPr="00D24388">
        <w:rPr>
          <w:rFonts w:ascii="Book Antiqua" w:hAnsi="Book Antiqua"/>
          <w:sz w:val="24"/>
          <w:szCs w:val="24"/>
        </w:rPr>
        <w:t xml:space="preserve"> consecutive</w:t>
      </w:r>
      <w:r w:rsidR="00400BA6" w:rsidRPr="00D24388">
        <w:rPr>
          <w:rFonts w:ascii="Book Antiqua" w:hAnsi="Book Antiqua"/>
          <w:sz w:val="24"/>
          <w:szCs w:val="24"/>
        </w:rPr>
        <w:t xml:space="preserve"> </w:t>
      </w:r>
      <w:r w:rsidR="00576B51" w:rsidRPr="00D24388">
        <w:rPr>
          <w:rFonts w:ascii="Book Antiqua" w:hAnsi="Book Antiqua"/>
          <w:sz w:val="24"/>
          <w:szCs w:val="24"/>
        </w:rPr>
        <w:t>patients undergoing pelvic radiation who were given a nutritional supplement</w:t>
      </w:r>
      <w:r w:rsidR="00F3405A" w:rsidRPr="00D24388">
        <w:rPr>
          <w:rFonts w:ascii="Book Antiqua" w:hAnsi="Book Antiqua"/>
          <w:sz w:val="24"/>
          <w:szCs w:val="24"/>
        </w:rPr>
        <w:t xml:space="preserve"> </w:t>
      </w:r>
      <w:r w:rsidR="00576B51" w:rsidRPr="00D24388">
        <w:rPr>
          <w:rFonts w:ascii="Book Antiqua" w:hAnsi="Book Antiqua"/>
          <w:sz w:val="24"/>
          <w:szCs w:val="24"/>
        </w:rPr>
        <w:t xml:space="preserve">“Dixentil” </w:t>
      </w:r>
      <w:r w:rsidR="00F3405A" w:rsidRPr="00D24388">
        <w:rPr>
          <w:rFonts w:ascii="Book Antiqua" w:hAnsi="Book Antiqua"/>
          <w:sz w:val="24"/>
          <w:szCs w:val="24"/>
        </w:rPr>
        <w:t>(</w:t>
      </w:r>
      <w:r w:rsidR="00576B51" w:rsidRPr="00D24388">
        <w:rPr>
          <w:rFonts w:ascii="Book Antiqua" w:hAnsi="Book Antiqua"/>
          <w:sz w:val="24"/>
          <w:szCs w:val="24"/>
        </w:rPr>
        <w:t>which consisted of zinc, prebiotics, probiotics and B vitamins) as prophylaxis</w:t>
      </w:r>
      <w:r w:rsidR="00895CE7" w:rsidRPr="00D24388">
        <w:rPr>
          <w:rFonts w:ascii="Book Antiqua" w:hAnsi="Book Antiqua"/>
          <w:sz w:val="24"/>
          <w:szCs w:val="24"/>
        </w:rPr>
        <w:t xml:space="preserve"> during radiation</w:t>
      </w:r>
      <w:r w:rsidR="00400BA6" w:rsidRPr="00D24388">
        <w:rPr>
          <w:rFonts w:ascii="Book Antiqua" w:hAnsi="Book Antiqua"/>
          <w:sz w:val="24"/>
          <w:szCs w:val="24"/>
        </w:rPr>
        <w:t>.</w:t>
      </w:r>
      <w:r w:rsidR="00962153">
        <w:rPr>
          <w:rFonts w:ascii="Book Antiqua" w:hAnsi="Book Antiqua"/>
          <w:sz w:val="24"/>
          <w:szCs w:val="24"/>
        </w:rPr>
        <w:t xml:space="preserve"> </w:t>
      </w:r>
      <w:r w:rsidR="00576B51" w:rsidRPr="00D24388">
        <w:rPr>
          <w:rFonts w:ascii="Book Antiqua" w:hAnsi="Book Antiqua"/>
          <w:sz w:val="24"/>
          <w:szCs w:val="24"/>
        </w:rPr>
        <w:t>Proctitis was noted in 17 patients, and were noted to include only Grade 1 (</w:t>
      </w:r>
      <w:r w:rsidR="00DA0A95" w:rsidRPr="00D24388">
        <w:rPr>
          <w:rFonts w:ascii="Book Antiqua" w:hAnsi="Book Antiqua"/>
          <w:i/>
          <w:sz w:val="24"/>
          <w:szCs w:val="24"/>
        </w:rPr>
        <w:t xml:space="preserve">n = </w:t>
      </w:r>
      <w:r w:rsidR="00576B51" w:rsidRPr="00D24388">
        <w:rPr>
          <w:rFonts w:ascii="Book Antiqua" w:hAnsi="Book Antiqua"/>
          <w:sz w:val="24"/>
          <w:szCs w:val="24"/>
        </w:rPr>
        <w:t>14) and Grade 2 (</w:t>
      </w:r>
      <w:r w:rsidR="00DA0A95" w:rsidRPr="00D24388">
        <w:rPr>
          <w:rFonts w:ascii="Book Antiqua" w:hAnsi="Book Antiqua"/>
          <w:i/>
          <w:sz w:val="24"/>
          <w:szCs w:val="24"/>
        </w:rPr>
        <w:t xml:space="preserve">n = </w:t>
      </w:r>
      <w:r w:rsidR="00576B51" w:rsidRPr="00D24388">
        <w:rPr>
          <w:rFonts w:ascii="Book Antiqua" w:hAnsi="Book Antiqua"/>
          <w:sz w:val="24"/>
          <w:szCs w:val="24"/>
        </w:rPr>
        <w:t>3) toxicity.</w:t>
      </w:r>
      <w:r w:rsidR="00962153">
        <w:rPr>
          <w:rFonts w:ascii="Book Antiqua" w:hAnsi="Book Antiqua"/>
          <w:sz w:val="24"/>
          <w:szCs w:val="24"/>
        </w:rPr>
        <w:t xml:space="preserve"> </w:t>
      </w:r>
      <w:r w:rsidR="00576B51" w:rsidRPr="00D24388">
        <w:rPr>
          <w:rFonts w:ascii="Book Antiqua" w:hAnsi="Book Antiqua"/>
          <w:sz w:val="24"/>
          <w:szCs w:val="24"/>
        </w:rPr>
        <w:t>No control was included in this study.</w:t>
      </w:r>
      <w:r w:rsidR="00962153">
        <w:rPr>
          <w:rFonts w:ascii="Book Antiqua" w:hAnsi="Book Antiqua"/>
          <w:sz w:val="24"/>
          <w:szCs w:val="24"/>
        </w:rPr>
        <w:t xml:space="preserve"> </w:t>
      </w:r>
      <w:r w:rsidR="00576B51" w:rsidRPr="00D24388">
        <w:rPr>
          <w:rFonts w:ascii="Book Antiqua" w:hAnsi="Book Antiqua"/>
          <w:sz w:val="24"/>
          <w:szCs w:val="24"/>
        </w:rPr>
        <w:t>A</w:t>
      </w:r>
      <w:r w:rsidR="00895CE7" w:rsidRPr="00D24388">
        <w:rPr>
          <w:rFonts w:ascii="Book Antiqua" w:hAnsi="Book Antiqua"/>
          <w:sz w:val="24"/>
          <w:szCs w:val="24"/>
        </w:rPr>
        <w:t xml:space="preserve"> recent</w:t>
      </w:r>
      <w:r w:rsidR="00576B51" w:rsidRPr="00D24388">
        <w:rPr>
          <w:rFonts w:ascii="Book Antiqua" w:hAnsi="Book Antiqua"/>
          <w:sz w:val="24"/>
          <w:szCs w:val="24"/>
        </w:rPr>
        <w:t xml:space="preserve"> randomized trial from Iran assessed blood</w:t>
      </w:r>
      <w:r w:rsidR="00895CE7" w:rsidRPr="00D24388">
        <w:rPr>
          <w:rFonts w:ascii="Book Antiqua" w:hAnsi="Book Antiqua"/>
          <w:sz w:val="24"/>
          <w:szCs w:val="24"/>
        </w:rPr>
        <w:t xml:space="preserve"> </w:t>
      </w:r>
      <w:r w:rsidR="00576B51" w:rsidRPr="00D24388">
        <w:rPr>
          <w:rFonts w:ascii="Book Antiqua" w:hAnsi="Book Antiqua"/>
          <w:sz w:val="24"/>
          <w:szCs w:val="24"/>
        </w:rPr>
        <w:t>counts and serum IgA levels in 67 patients undergoing pelvic radiation</w:t>
      </w:r>
      <w:r w:rsidR="00B32292" w:rsidRPr="00D24388">
        <w:rPr>
          <w:rFonts w:ascii="Book Antiqua" w:hAnsi="Book Antiqua"/>
          <w:sz w:val="24"/>
          <w:szCs w:val="24"/>
          <w:vertAlign w:val="superscript"/>
        </w:rPr>
        <w:t>[</w:t>
      </w:r>
      <w:r w:rsidR="00D0059C" w:rsidRPr="00D24388">
        <w:rPr>
          <w:rFonts w:ascii="Book Antiqua" w:hAnsi="Book Antiqua"/>
          <w:sz w:val="24"/>
          <w:szCs w:val="24"/>
          <w:vertAlign w:val="superscript"/>
        </w:rPr>
        <w:t>6</w:t>
      </w:r>
      <w:r w:rsidR="00A752E4" w:rsidRPr="00D24388">
        <w:rPr>
          <w:rFonts w:ascii="Book Antiqua" w:hAnsi="Book Antiqua" w:hint="eastAsia"/>
          <w:sz w:val="24"/>
          <w:szCs w:val="24"/>
          <w:vertAlign w:val="superscript"/>
          <w:lang w:eastAsia="zh-CN"/>
        </w:rPr>
        <w:t>7</w:t>
      </w:r>
      <w:r w:rsidR="00B32292" w:rsidRPr="00D24388">
        <w:rPr>
          <w:rFonts w:ascii="Book Antiqua" w:hAnsi="Book Antiqua"/>
          <w:sz w:val="24"/>
          <w:szCs w:val="24"/>
          <w:vertAlign w:val="superscript"/>
        </w:rPr>
        <w:t>]</w:t>
      </w:r>
      <w:r w:rsidR="00576B51" w:rsidRPr="00D24388">
        <w:rPr>
          <w:rFonts w:ascii="Book Antiqua" w:hAnsi="Book Antiqua"/>
          <w:sz w:val="24"/>
          <w:szCs w:val="24"/>
        </w:rPr>
        <w:t>.</w:t>
      </w:r>
      <w:r w:rsidR="00962153">
        <w:rPr>
          <w:rFonts w:ascii="Book Antiqua" w:hAnsi="Book Antiqua"/>
          <w:sz w:val="24"/>
          <w:szCs w:val="24"/>
        </w:rPr>
        <w:t xml:space="preserve"> </w:t>
      </w:r>
      <w:r w:rsidR="00895CE7" w:rsidRPr="00D24388">
        <w:rPr>
          <w:rFonts w:ascii="Book Antiqua" w:hAnsi="Book Antiqua"/>
          <w:sz w:val="24"/>
          <w:szCs w:val="24"/>
        </w:rPr>
        <w:t>Patients were randomized to one of three arms to take during radiation: (1) prob</w:t>
      </w:r>
      <w:r w:rsidR="00FF1ED8" w:rsidRPr="00D24388">
        <w:rPr>
          <w:rFonts w:ascii="Book Antiqua" w:hAnsi="Book Antiqua"/>
          <w:sz w:val="24"/>
          <w:szCs w:val="24"/>
        </w:rPr>
        <w:t>i</w:t>
      </w:r>
      <w:r w:rsidR="00895CE7" w:rsidRPr="00D24388">
        <w:rPr>
          <w:rFonts w:ascii="Book Antiqua" w:hAnsi="Book Antiqua"/>
          <w:sz w:val="24"/>
          <w:szCs w:val="24"/>
        </w:rPr>
        <w:t>otic</w:t>
      </w:r>
      <w:r w:rsidR="00F223A2" w:rsidRPr="00D24388">
        <w:rPr>
          <w:rFonts w:ascii="Book Antiqua" w:hAnsi="Book Antiqua" w:hint="eastAsia"/>
          <w:sz w:val="24"/>
          <w:szCs w:val="24"/>
          <w:lang w:eastAsia="zh-CN"/>
        </w:rPr>
        <w:t>;</w:t>
      </w:r>
      <w:r w:rsidR="00895CE7" w:rsidRPr="00D24388">
        <w:rPr>
          <w:rFonts w:ascii="Book Antiqua" w:hAnsi="Book Antiqua"/>
          <w:sz w:val="24"/>
          <w:szCs w:val="24"/>
        </w:rPr>
        <w:t xml:space="preserve"> (2) prob</w:t>
      </w:r>
      <w:r w:rsidR="00FF1ED8" w:rsidRPr="00D24388">
        <w:rPr>
          <w:rFonts w:ascii="Book Antiqua" w:hAnsi="Book Antiqua"/>
          <w:sz w:val="24"/>
          <w:szCs w:val="24"/>
        </w:rPr>
        <w:t>i</w:t>
      </w:r>
      <w:r w:rsidR="00895CE7" w:rsidRPr="00D24388">
        <w:rPr>
          <w:rFonts w:ascii="Book Antiqua" w:hAnsi="Book Antiqua"/>
          <w:sz w:val="24"/>
          <w:szCs w:val="24"/>
        </w:rPr>
        <w:t>otic plus honey</w:t>
      </w:r>
      <w:r w:rsidR="00F223A2" w:rsidRPr="00D24388">
        <w:rPr>
          <w:rFonts w:ascii="Book Antiqua" w:hAnsi="Book Antiqua" w:hint="eastAsia"/>
          <w:sz w:val="24"/>
          <w:szCs w:val="24"/>
          <w:lang w:eastAsia="zh-CN"/>
        </w:rPr>
        <w:t>;</w:t>
      </w:r>
      <w:r w:rsidR="00895CE7" w:rsidRPr="00D24388">
        <w:rPr>
          <w:rFonts w:ascii="Book Antiqua" w:hAnsi="Book Antiqua"/>
          <w:sz w:val="24"/>
          <w:szCs w:val="24"/>
        </w:rPr>
        <w:t xml:space="preserve"> or (3) placebo.</w:t>
      </w:r>
      <w:r w:rsidR="00962153">
        <w:rPr>
          <w:rFonts w:ascii="Book Antiqua" w:hAnsi="Book Antiqua"/>
          <w:sz w:val="24"/>
          <w:szCs w:val="24"/>
        </w:rPr>
        <w:t xml:space="preserve"> </w:t>
      </w:r>
      <w:r w:rsidR="00895CE7" w:rsidRPr="00D24388">
        <w:rPr>
          <w:rFonts w:ascii="Book Antiqua" w:hAnsi="Book Antiqua"/>
          <w:sz w:val="24"/>
          <w:szCs w:val="24"/>
        </w:rPr>
        <w:t>Samples a</w:t>
      </w:r>
      <w:r w:rsidR="00F3405A" w:rsidRPr="00D24388">
        <w:rPr>
          <w:rFonts w:ascii="Book Antiqua" w:hAnsi="Book Antiqua"/>
          <w:sz w:val="24"/>
          <w:szCs w:val="24"/>
        </w:rPr>
        <w:t>t</w:t>
      </w:r>
      <w:r w:rsidR="00895CE7" w:rsidRPr="00D24388">
        <w:rPr>
          <w:rFonts w:ascii="Book Antiqua" w:hAnsi="Book Antiqua"/>
          <w:sz w:val="24"/>
          <w:szCs w:val="24"/>
        </w:rPr>
        <w:t xml:space="preserve"> the end of radiation therapy were all not significantly different for any of the arms, bringing the systemic impact of prob</w:t>
      </w:r>
      <w:r w:rsidR="00FF1ED8" w:rsidRPr="00D24388">
        <w:rPr>
          <w:rFonts w:ascii="Book Antiqua" w:hAnsi="Book Antiqua"/>
          <w:sz w:val="24"/>
          <w:szCs w:val="24"/>
        </w:rPr>
        <w:t>i</w:t>
      </w:r>
      <w:r w:rsidR="00895CE7" w:rsidRPr="00D24388">
        <w:rPr>
          <w:rFonts w:ascii="Book Antiqua" w:hAnsi="Book Antiqua"/>
          <w:sz w:val="24"/>
          <w:szCs w:val="24"/>
        </w:rPr>
        <w:t>otics into question.</w:t>
      </w:r>
    </w:p>
    <w:p w:rsidR="00415BF2" w:rsidRPr="00D24388" w:rsidRDefault="00415BF2" w:rsidP="00DA0A95">
      <w:pPr>
        <w:adjustRightInd w:val="0"/>
        <w:snapToGrid w:val="0"/>
        <w:spacing w:after="0" w:line="360" w:lineRule="auto"/>
        <w:ind w:firstLineChars="100" w:firstLine="240"/>
        <w:jc w:val="both"/>
        <w:rPr>
          <w:rFonts w:ascii="Book Antiqua" w:hAnsi="Book Antiqua"/>
          <w:sz w:val="24"/>
          <w:szCs w:val="24"/>
        </w:rPr>
      </w:pPr>
      <w:r w:rsidRPr="00D24388">
        <w:rPr>
          <w:rFonts w:ascii="Book Antiqua" w:hAnsi="Book Antiqua"/>
          <w:sz w:val="24"/>
          <w:szCs w:val="24"/>
        </w:rPr>
        <w:t>Antioxidants affect oxidative injury due to free radicals, which is thought to have a role in chronic radiation proctitis.</w:t>
      </w:r>
      <w:r w:rsidR="00962153">
        <w:rPr>
          <w:rFonts w:ascii="Book Antiqua" w:hAnsi="Book Antiqua"/>
          <w:sz w:val="24"/>
          <w:szCs w:val="24"/>
        </w:rPr>
        <w:t xml:space="preserve"> </w:t>
      </w:r>
      <w:r w:rsidRPr="00D24388">
        <w:rPr>
          <w:rFonts w:ascii="Book Antiqua" w:hAnsi="Book Antiqua"/>
          <w:sz w:val="24"/>
          <w:szCs w:val="24"/>
        </w:rPr>
        <w:t xml:space="preserve">Two small trials (19 and </w:t>
      </w:r>
      <w:r w:rsidR="00E539A0" w:rsidRPr="00D24388">
        <w:rPr>
          <w:rFonts w:ascii="Book Antiqua" w:hAnsi="Book Antiqua"/>
          <w:sz w:val="24"/>
          <w:szCs w:val="24"/>
        </w:rPr>
        <w:t>2</w:t>
      </w:r>
      <w:r w:rsidRPr="00D24388">
        <w:rPr>
          <w:rFonts w:ascii="Book Antiqua" w:hAnsi="Book Antiqua"/>
          <w:sz w:val="24"/>
          <w:szCs w:val="24"/>
        </w:rPr>
        <w:t>0 patients, respectively) were performed studying the efficacy of antioxidants.</w:t>
      </w:r>
      <w:r w:rsidR="00962153">
        <w:rPr>
          <w:rFonts w:ascii="Book Antiqua" w:hAnsi="Book Antiqua"/>
          <w:sz w:val="24"/>
          <w:szCs w:val="24"/>
        </w:rPr>
        <w:t xml:space="preserve"> </w:t>
      </w:r>
      <w:r w:rsidRPr="00D24388">
        <w:rPr>
          <w:rFonts w:ascii="Book Antiqua" w:hAnsi="Book Antiqua"/>
          <w:sz w:val="24"/>
          <w:szCs w:val="24"/>
        </w:rPr>
        <w:t xml:space="preserve">The first trial investigated retinol </w:t>
      </w:r>
      <w:r w:rsidRPr="00D24388">
        <w:rPr>
          <w:rFonts w:ascii="Book Antiqua" w:hAnsi="Book Antiqua"/>
          <w:sz w:val="24"/>
          <w:szCs w:val="24"/>
        </w:rPr>
        <w:lastRenderedPageBreak/>
        <w:t>palmitate, an ester of retinol (Vitamin A), by randomly assign</w:t>
      </w:r>
      <w:r w:rsidR="00903FF0" w:rsidRPr="00D24388">
        <w:rPr>
          <w:rFonts w:ascii="Book Antiqua" w:hAnsi="Book Antiqua"/>
          <w:sz w:val="24"/>
          <w:szCs w:val="24"/>
        </w:rPr>
        <w:t xml:space="preserve">ing </w:t>
      </w:r>
      <w:r w:rsidRPr="00D24388">
        <w:rPr>
          <w:rFonts w:ascii="Book Antiqua" w:hAnsi="Book Antiqua"/>
          <w:sz w:val="24"/>
          <w:szCs w:val="24"/>
        </w:rPr>
        <w:t xml:space="preserve">patients with radiation proctitis to oral retinol palmitate or placebo for 90 </w:t>
      </w:r>
      <w:r w:rsidR="00F223A2" w:rsidRPr="00D24388">
        <w:rPr>
          <w:rFonts w:ascii="Book Antiqua" w:hAnsi="Book Antiqua" w:hint="eastAsia"/>
          <w:sz w:val="24"/>
          <w:szCs w:val="24"/>
          <w:lang w:eastAsia="zh-CN"/>
        </w:rPr>
        <w:t>d</w:t>
      </w:r>
      <w:r w:rsidR="00B32292" w:rsidRPr="00D24388">
        <w:rPr>
          <w:rFonts w:ascii="Book Antiqua" w:hAnsi="Book Antiqua"/>
          <w:sz w:val="24"/>
          <w:szCs w:val="24"/>
          <w:vertAlign w:val="superscript"/>
        </w:rPr>
        <w:t>[</w:t>
      </w:r>
      <w:r w:rsidR="00A752E4" w:rsidRPr="00D24388">
        <w:rPr>
          <w:rFonts w:ascii="Book Antiqua" w:hAnsi="Book Antiqua" w:hint="eastAsia"/>
          <w:sz w:val="24"/>
          <w:szCs w:val="24"/>
          <w:vertAlign w:val="superscript"/>
          <w:lang w:eastAsia="zh-CN"/>
        </w:rPr>
        <w:t>68</w:t>
      </w:r>
      <w:r w:rsidR="00B32292" w:rsidRPr="00D24388">
        <w:rPr>
          <w:rFonts w:ascii="Book Antiqua" w:hAnsi="Book Antiqua"/>
          <w:sz w:val="24"/>
          <w:szCs w:val="24"/>
          <w:vertAlign w:val="superscript"/>
        </w:rPr>
        <w:t>]</w:t>
      </w:r>
      <w:r w:rsidRPr="00D24388">
        <w:rPr>
          <w:rFonts w:ascii="Book Antiqua" w:hAnsi="Book Antiqua"/>
          <w:sz w:val="24"/>
          <w:szCs w:val="24"/>
        </w:rPr>
        <w:t>.</w:t>
      </w:r>
      <w:r w:rsidR="00962153">
        <w:rPr>
          <w:rFonts w:ascii="Book Antiqua" w:hAnsi="Book Antiqua"/>
          <w:sz w:val="24"/>
          <w:szCs w:val="24"/>
        </w:rPr>
        <w:t xml:space="preserve"> </w:t>
      </w:r>
      <w:r w:rsidRPr="00D24388">
        <w:rPr>
          <w:rFonts w:ascii="Book Antiqua" w:hAnsi="Book Antiqua"/>
          <w:sz w:val="24"/>
          <w:szCs w:val="24"/>
        </w:rPr>
        <w:t xml:space="preserve">Those on retinol palmitate had a significant increase in response compared to placebo, 70% </w:t>
      </w:r>
      <w:r w:rsidR="00602CD0" w:rsidRPr="00D24388">
        <w:rPr>
          <w:rFonts w:ascii="Book Antiqua" w:hAnsi="Book Antiqua"/>
          <w:i/>
          <w:sz w:val="24"/>
          <w:szCs w:val="24"/>
        </w:rPr>
        <w:t>vs</w:t>
      </w:r>
      <w:r w:rsidRPr="00D24388">
        <w:rPr>
          <w:rFonts w:ascii="Book Antiqua" w:hAnsi="Book Antiqua"/>
          <w:sz w:val="24"/>
          <w:szCs w:val="24"/>
        </w:rPr>
        <w:t xml:space="preserve"> 22% percent.</w:t>
      </w:r>
      <w:r w:rsidR="00962153">
        <w:rPr>
          <w:rFonts w:ascii="Book Antiqua" w:hAnsi="Book Antiqua"/>
          <w:sz w:val="24"/>
          <w:szCs w:val="24"/>
        </w:rPr>
        <w:t xml:space="preserve"> </w:t>
      </w:r>
      <w:r w:rsidRPr="00D24388">
        <w:rPr>
          <w:rFonts w:ascii="Book Antiqua" w:hAnsi="Book Antiqua"/>
          <w:sz w:val="24"/>
          <w:szCs w:val="24"/>
        </w:rPr>
        <w:t>The second trial was an uncontrolled trial with</w:t>
      </w:r>
      <w:r w:rsidR="00E539A0" w:rsidRPr="00D24388">
        <w:rPr>
          <w:rFonts w:ascii="Book Antiqua" w:hAnsi="Book Antiqua"/>
          <w:sz w:val="24"/>
          <w:szCs w:val="24"/>
        </w:rPr>
        <w:t xml:space="preserve"> patients treated with oral</w:t>
      </w:r>
      <w:r w:rsidRPr="00D24388">
        <w:rPr>
          <w:rFonts w:ascii="Book Antiqua" w:hAnsi="Book Antiqua"/>
          <w:sz w:val="24"/>
          <w:szCs w:val="24"/>
        </w:rPr>
        <w:t xml:space="preserve"> vi</w:t>
      </w:r>
      <w:r w:rsidR="00E539A0" w:rsidRPr="00D24388">
        <w:rPr>
          <w:rFonts w:ascii="Book Antiqua" w:hAnsi="Book Antiqua"/>
          <w:sz w:val="24"/>
          <w:szCs w:val="24"/>
        </w:rPr>
        <w:t>tamin E (400 IUs</w:t>
      </w:r>
      <w:r w:rsidRPr="00D24388">
        <w:rPr>
          <w:rFonts w:ascii="Book Antiqua" w:hAnsi="Book Antiqua"/>
          <w:sz w:val="24"/>
          <w:szCs w:val="24"/>
        </w:rPr>
        <w:t xml:space="preserve"> three times daily) and </w:t>
      </w:r>
      <w:r w:rsidR="00E539A0" w:rsidRPr="00D24388">
        <w:rPr>
          <w:rFonts w:ascii="Book Antiqua" w:hAnsi="Book Antiqua"/>
          <w:sz w:val="24"/>
          <w:szCs w:val="24"/>
        </w:rPr>
        <w:t xml:space="preserve">oral </w:t>
      </w:r>
      <w:r w:rsidRPr="00D24388">
        <w:rPr>
          <w:rFonts w:ascii="Book Antiqua" w:hAnsi="Book Antiqua"/>
          <w:sz w:val="24"/>
          <w:szCs w:val="24"/>
        </w:rPr>
        <w:t>vitamin C (500 mg three times daily)</w:t>
      </w:r>
      <w:r w:rsidR="00B32292" w:rsidRPr="00D24388">
        <w:rPr>
          <w:rFonts w:ascii="Book Antiqua" w:hAnsi="Book Antiqua"/>
          <w:sz w:val="24"/>
          <w:szCs w:val="24"/>
          <w:vertAlign w:val="superscript"/>
        </w:rPr>
        <w:t>[</w:t>
      </w:r>
      <w:r w:rsidR="00A752E4" w:rsidRPr="00D24388">
        <w:rPr>
          <w:rFonts w:ascii="Book Antiqua" w:hAnsi="Book Antiqua" w:hint="eastAsia"/>
          <w:sz w:val="24"/>
          <w:szCs w:val="24"/>
          <w:vertAlign w:val="superscript"/>
          <w:lang w:eastAsia="zh-CN"/>
        </w:rPr>
        <w:t>69</w:t>
      </w:r>
      <w:r w:rsidR="00B32292" w:rsidRPr="00D24388">
        <w:rPr>
          <w:rFonts w:ascii="Book Antiqua" w:hAnsi="Book Antiqua"/>
          <w:sz w:val="24"/>
          <w:szCs w:val="24"/>
          <w:vertAlign w:val="superscript"/>
        </w:rPr>
        <w:t>]</w:t>
      </w:r>
      <w:r w:rsidR="00E539A0" w:rsidRPr="00D24388">
        <w:rPr>
          <w:rFonts w:ascii="Book Antiqua" w:hAnsi="Book Antiqua"/>
          <w:sz w:val="24"/>
          <w:szCs w:val="24"/>
        </w:rPr>
        <w:t>.</w:t>
      </w:r>
      <w:r w:rsidR="00962153">
        <w:rPr>
          <w:rFonts w:ascii="Book Antiqua" w:hAnsi="Book Antiqua"/>
          <w:sz w:val="24"/>
          <w:szCs w:val="24"/>
        </w:rPr>
        <w:t xml:space="preserve"> </w:t>
      </w:r>
      <w:r w:rsidR="00E539A0" w:rsidRPr="00D24388">
        <w:rPr>
          <w:rFonts w:ascii="Book Antiqua" w:hAnsi="Book Antiqua"/>
          <w:sz w:val="24"/>
          <w:szCs w:val="24"/>
        </w:rPr>
        <w:t xml:space="preserve">Of the original 20 patients, 10 completed one year of therapy as prescribed, and of these, 100% of these patients reported sustained improvement in their symptoms, though the lack of </w:t>
      </w:r>
      <w:r w:rsidRPr="00D24388">
        <w:rPr>
          <w:rFonts w:ascii="Book Antiqua" w:hAnsi="Book Antiqua"/>
          <w:sz w:val="24"/>
          <w:szCs w:val="24"/>
        </w:rPr>
        <w:t>a control group make</w:t>
      </w:r>
      <w:r w:rsidR="00E539A0" w:rsidRPr="00D24388">
        <w:rPr>
          <w:rFonts w:ascii="Book Antiqua" w:hAnsi="Book Antiqua"/>
          <w:sz w:val="24"/>
          <w:szCs w:val="24"/>
        </w:rPr>
        <w:t>s</w:t>
      </w:r>
      <w:r w:rsidRPr="00D24388">
        <w:rPr>
          <w:rFonts w:ascii="Book Antiqua" w:hAnsi="Book Antiqua"/>
          <w:sz w:val="24"/>
          <w:szCs w:val="24"/>
        </w:rPr>
        <w:t xml:space="preserve"> it difficult to draw</w:t>
      </w:r>
      <w:r w:rsidR="00E539A0" w:rsidRPr="00D24388">
        <w:rPr>
          <w:rFonts w:ascii="Book Antiqua" w:hAnsi="Book Antiqua"/>
          <w:sz w:val="24"/>
          <w:szCs w:val="24"/>
        </w:rPr>
        <w:t xml:space="preserve"> firm </w:t>
      </w:r>
      <w:r w:rsidRPr="00D24388">
        <w:rPr>
          <w:rFonts w:ascii="Book Antiqua" w:hAnsi="Book Antiqua"/>
          <w:sz w:val="24"/>
          <w:szCs w:val="24"/>
        </w:rPr>
        <w:t>conclusions.</w:t>
      </w:r>
    </w:p>
    <w:p w:rsidR="00415BF2" w:rsidRPr="00D24388" w:rsidRDefault="00415BF2" w:rsidP="00F223A2">
      <w:pPr>
        <w:adjustRightInd w:val="0"/>
        <w:snapToGrid w:val="0"/>
        <w:spacing w:after="0" w:line="360" w:lineRule="auto"/>
        <w:ind w:firstLineChars="100" w:firstLine="240"/>
        <w:jc w:val="both"/>
        <w:rPr>
          <w:rFonts w:ascii="Book Antiqua" w:hAnsi="Book Antiqua"/>
          <w:sz w:val="24"/>
          <w:szCs w:val="24"/>
        </w:rPr>
      </w:pPr>
      <w:r w:rsidRPr="00D24388">
        <w:rPr>
          <w:rFonts w:ascii="Book Antiqua" w:hAnsi="Book Antiqua"/>
          <w:sz w:val="24"/>
          <w:szCs w:val="24"/>
        </w:rPr>
        <w:t>Evidence supporting the use of prob</w:t>
      </w:r>
      <w:r w:rsidR="00FF1ED8" w:rsidRPr="00D24388">
        <w:rPr>
          <w:rFonts w:ascii="Book Antiqua" w:hAnsi="Book Antiqua"/>
          <w:sz w:val="24"/>
          <w:szCs w:val="24"/>
        </w:rPr>
        <w:t>i</w:t>
      </w:r>
      <w:r w:rsidRPr="00D24388">
        <w:rPr>
          <w:rFonts w:ascii="Book Antiqua" w:hAnsi="Book Antiqua"/>
          <w:sz w:val="24"/>
          <w:szCs w:val="24"/>
        </w:rPr>
        <w:t>otics and antioxidants is</w:t>
      </w:r>
      <w:r w:rsidR="00895CE7" w:rsidRPr="00D24388">
        <w:rPr>
          <w:rFonts w:ascii="Book Antiqua" w:hAnsi="Book Antiqua"/>
          <w:sz w:val="24"/>
          <w:szCs w:val="24"/>
        </w:rPr>
        <w:t xml:space="preserve"> mixed but</w:t>
      </w:r>
      <w:r w:rsidRPr="00D24388">
        <w:rPr>
          <w:rFonts w:ascii="Book Antiqua" w:hAnsi="Book Antiqua"/>
          <w:sz w:val="24"/>
          <w:szCs w:val="24"/>
        </w:rPr>
        <w:t xml:space="preserve"> promising, given the effect noted in small studies and favorable side effect profile</w:t>
      </w:r>
      <w:r w:rsidR="00895CE7" w:rsidRPr="00D24388">
        <w:rPr>
          <w:rFonts w:ascii="Book Antiqua" w:hAnsi="Book Antiqua"/>
          <w:sz w:val="24"/>
          <w:szCs w:val="24"/>
        </w:rPr>
        <w:t>.</w:t>
      </w:r>
      <w:r w:rsidR="00962153">
        <w:rPr>
          <w:rFonts w:ascii="Book Antiqua" w:hAnsi="Book Antiqua"/>
          <w:sz w:val="24"/>
          <w:szCs w:val="24"/>
        </w:rPr>
        <w:t xml:space="preserve"> </w:t>
      </w:r>
      <w:r w:rsidR="00895CE7" w:rsidRPr="00D24388">
        <w:rPr>
          <w:rFonts w:ascii="Book Antiqua" w:hAnsi="Book Antiqua"/>
          <w:sz w:val="24"/>
          <w:szCs w:val="24"/>
        </w:rPr>
        <w:t>L</w:t>
      </w:r>
      <w:r w:rsidRPr="00D24388">
        <w:rPr>
          <w:rFonts w:ascii="Book Antiqua" w:hAnsi="Book Antiqua"/>
          <w:sz w:val="24"/>
          <w:szCs w:val="24"/>
        </w:rPr>
        <w:t xml:space="preserve">arger </w:t>
      </w:r>
      <w:r w:rsidR="00C323D3" w:rsidRPr="00D24388">
        <w:rPr>
          <w:rFonts w:ascii="Book Antiqua" w:hAnsi="Book Antiqua"/>
          <w:sz w:val="24"/>
          <w:szCs w:val="24"/>
        </w:rPr>
        <w:t xml:space="preserve">controlled </w:t>
      </w:r>
      <w:r w:rsidRPr="00D24388">
        <w:rPr>
          <w:rFonts w:ascii="Book Antiqua" w:hAnsi="Book Antiqua"/>
          <w:sz w:val="24"/>
          <w:szCs w:val="24"/>
        </w:rPr>
        <w:t>studies are needed to validate these results.</w:t>
      </w:r>
    </w:p>
    <w:p w:rsidR="003A59E6" w:rsidRPr="00D24388" w:rsidRDefault="003A59E6" w:rsidP="003273DE">
      <w:pPr>
        <w:adjustRightInd w:val="0"/>
        <w:snapToGrid w:val="0"/>
        <w:spacing w:after="0" w:line="360" w:lineRule="auto"/>
        <w:jc w:val="both"/>
        <w:rPr>
          <w:rFonts w:ascii="Book Antiqua" w:hAnsi="Book Antiqua"/>
          <w:sz w:val="24"/>
          <w:szCs w:val="24"/>
        </w:rPr>
      </w:pPr>
    </w:p>
    <w:p w:rsidR="003A59E6" w:rsidRPr="00D24388" w:rsidRDefault="003A59E6" w:rsidP="003273DE">
      <w:pPr>
        <w:adjustRightInd w:val="0"/>
        <w:snapToGrid w:val="0"/>
        <w:spacing w:after="0" w:line="360" w:lineRule="auto"/>
        <w:jc w:val="both"/>
        <w:rPr>
          <w:rFonts w:ascii="Book Antiqua" w:hAnsi="Book Antiqua"/>
          <w:b/>
          <w:sz w:val="24"/>
          <w:szCs w:val="24"/>
        </w:rPr>
      </w:pPr>
      <w:r w:rsidRPr="00D24388">
        <w:rPr>
          <w:rFonts w:ascii="Book Antiqua" w:hAnsi="Book Antiqua"/>
          <w:b/>
          <w:sz w:val="24"/>
          <w:szCs w:val="24"/>
        </w:rPr>
        <w:t>BUTYRATE</w:t>
      </w:r>
      <w:r w:rsidR="00064052" w:rsidRPr="00D24388">
        <w:rPr>
          <w:rFonts w:ascii="Book Antiqua" w:hAnsi="Book Antiqua"/>
          <w:b/>
          <w:sz w:val="24"/>
          <w:szCs w:val="24"/>
        </w:rPr>
        <w:t xml:space="preserve"> / SHORT-CHAIN FATTY ACIDS</w:t>
      </w:r>
    </w:p>
    <w:p w:rsidR="003A59E6" w:rsidRPr="00D24388" w:rsidRDefault="003A59E6" w:rsidP="003273DE">
      <w:pPr>
        <w:adjustRightInd w:val="0"/>
        <w:snapToGrid w:val="0"/>
        <w:spacing w:after="0" w:line="360" w:lineRule="auto"/>
        <w:jc w:val="both"/>
        <w:rPr>
          <w:rFonts w:ascii="Book Antiqua" w:hAnsi="Book Antiqua"/>
          <w:sz w:val="24"/>
          <w:szCs w:val="24"/>
        </w:rPr>
      </w:pPr>
      <w:r w:rsidRPr="00D24388">
        <w:rPr>
          <w:rFonts w:ascii="Book Antiqua" w:hAnsi="Book Antiqua"/>
          <w:sz w:val="24"/>
          <w:szCs w:val="24"/>
        </w:rPr>
        <w:t>Butyrate is the name for the conjugate base of butyric acid, a short-chain fatty acid.</w:t>
      </w:r>
      <w:r w:rsidR="00962153">
        <w:rPr>
          <w:rFonts w:ascii="Book Antiqua" w:hAnsi="Book Antiqua"/>
          <w:sz w:val="24"/>
          <w:szCs w:val="24"/>
        </w:rPr>
        <w:t xml:space="preserve"> </w:t>
      </w:r>
      <w:r w:rsidRPr="00D24388">
        <w:rPr>
          <w:rFonts w:ascii="Book Antiqua" w:hAnsi="Book Antiqua"/>
          <w:sz w:val="24"/>
          <w:szCs w:val="24"/>
        </w:rPr>
        <w:t>These compounds are the preferred luminal nut</w:t>
      </w:r>
      <w:r w:rsidR="00E936FC" w:rsidRPr="00D24388">
        <w:rPr>
          <w:rFonts w:ascii="Book Antiqua" w:hAnsi="Book Antiqua"/>
          <w:sz w:val="24"/>
          <w:szCs w:val="24"/>
        </w:rPr>
        <w:t xml:space="preserve">rient for mammalian colonocytes; </w:t>
      </w:r>
      <w:r w:rsidRPr="00D24388">
        <w:rPr>
          <w:rFonts w:ascii="Book Antiqua" w:hAnsi="Book Antiqua"/>
          <w:sz w:val="24"/>
          <w:szCs w:val="24"/>
        </w:rPr>
        <w:t>without butyrates presen</w:t>
      </w:r>
      <w:r w:rsidR="009666F8" w:rsidRPr="00D24388">
        <w:rPr>
          <w:rFonts w:ascii="Book Antiqua" w:hAnsi="Book Antiqua"/>
          <w:sz w:val="24"/>
          <w:szCs w:val="24"/>
        </w:rPr>
        <w:t>t these cells undergo autophagy</w:t>
      </w:r>
      <w:r w:rsidR="00B32292" w:rsidRPr="00D24388">
        <w:rPr>
          <w:rFonts w:ascii="Book Antiqua" w:hAnsi="Book Antiqua"/>
          <w:sz w:val="24"/>
          <w:szCs w:val="24"/>
          <w:vertAlign w:val="superscript"/>
        </w:rPr>
        <w:t>[</w:t>
      </w:r>
      <w:r w:rsidR="00D0059C" w:rsidRPr="00D24388">
        <w:rPr>
          <w:rFonts w:ascii="Book Antiqua" w:hAnsi="Book Antiqua"/>
          <w:sz w:val="24"/>
          <w:szCs w:val="24"/>
          <w:vertAlign w:val="superscript"/>
        </w:rPr>
        <w:t>7</w:t>
      </w:r>
      <w:r w:rsidR="00A752E4" w:rsidRPr="00D24388">
        <w:rPr>
          <w:rFonts w:ascii="Book Antiqua" w:hAnsi="Book Antiqua" w:hint="eastAsia"/>
          <w:sz w:val="24"/>
          <w:szCs w:val="24"/>
          <w:vertAlign w:val="superscript"/>
          <w:lang w:eastAsia="zh-CN"/>
        </w:rPr>
        <w:t>0</w:t>
      </w:r>
      <w:r w:rsidR="00B32292" w:rsidRPr="00D24388">
        <w:rPr>
          <w:rFonts w:ascii="Book Antiqua" w:hAnsi="Book Antiqua"/>
          <w:sz w:val="24"/>
          <w:szCs w:val="24"/>
          <w:vertAlign w:val="superscript"/>
        </w:rPr>
        <w:t>]</w:t>
      </w:r>
      <w:r w:rsidRPr="00D24388">
        <w:rPr>
          <w:rFonts w:ascii="Book Antiqua" w:hAnsi="Book Antiqua"/>
          <w:sz w:val="24"/>
          <w:szCs w:val="24"/>
        </w:rPr>
        <w:t>.</w:t>
      </w:r>
      <w:r w:rsidR="00962153">
        <w:rPr>
          <w:rFonts w:ascii="Book Antiqua" w:hAnsi="Book Antiqua"/>
          <w:sz w:val="24"/>
          <w:szCs w:val="24"/>
        </w:rPr>
        <w:t xml:space="preserve"> </w:t>
      </w:r>
      <w:r w:rsidRPr="00D24388">
        <w:rPr>
          <w:rFonts w:ascii="Book Antiqua" w:hAnsi="Book Antiqua"/>
          <w:sz w:val="24"/>
          <w:szCs w:val="24"/>
        </w:rPr>
        <w:t>Probiotic bacterial colonies are the main producer of naturally occurring short-chain fatty acids.</w:t>
      </w:r>
      <w:r w:rsidR="00962153">
        <w:rPr>
          <w:rFonts w:ascii="Book Antiqua" w:hAnsi="Book Antiqua"/>
          <w:sz w:val="24"/>
          <w:szCs w:val="24"/>
        </w:rPr>
        <w:t xml:space="preserve"> </w:t>
      </w:r>
      <w:r w:rsidRPr="00D24388">
        <w:rPr>
          <w:rFonts w:ascii="Book Antiqua" w:hAnsi="Book Antiqua"/>
          <w:sz w:val="24"/>
          <w:szCs w:val="24"/>
        </w:rPr>
        <w:t>The rationale behind the use of butyrate for the treatment of radiation proctitis is that</w:t>
      </w:r>
      <w:r w:rsidR="00E936FC" w:rsidRPr="00D24388">
        <w:rPr>
          <w:rFonts w:ascii="Book Antiqua" w:hAnsi="Book Antiqua"/>
          <w:sz w:val="24"/>
          <w:szCs w:val="24"/>
        </w:rPr>
        <w:t xml:space="preserve"> the acute phase is characterized by superficial epithelial cell depletion.</w:t>
      </w:r>
      <w:r w:rsidR="00962153">
        <w:rPr>
          <w:rFonts w:ascii="Book Antiqua" w:hAnsi="Book Antiqua"/>
          <w:sz w:val="24"/>
          <w:szCs w:val="24"/>
        </w:rPr>
        <w:t xml:space="preserve"> </w:t>
      </w:r>
      <w:r w:rsidR="00E936FC" w:rsidRPr="00D24388">
        <w:rPr>
          <w:rFonts w:ascii="Book Antiqua" w:hAnsi="Book Antiqua"/>
          <w:sz w:val="24"/>
          <w:szCs w:val="24"/>
        </w:rPr>
        <w:t xml:space="preserve">Thus enhancement of short-chain fatty acids may increase epithelial cell resistance and replacement. </w:t>
      </w:r>
    </w:p>
    <w:p w:rsidR="00064052" w:rsidRPr="00D24388" w:rsidRDefault="00E936FC" w:rsidP="00602CD0">
      <w:pPr>
        <w:adjustRightInd w:val="0"/>
        <w:snapToGrid w:val="0"/>
        <w:spacing w:after="0" w:line="360" w:lineRule="auto"/>
        <w:ind w:firstLineChars="100" w:firstLine="240"/>
        <w:jc w:val="both"/>
        <w:rPr>
          <w:rFonts w:ascii="Book Antiqua" w:hAnsi="Book Antiqua"/>
          <w:sz w:val="24"/>
          <w:szCs w:val="24"/>
        </w:rPr>
      </w:pPr>
      <w:r w:rsidRPr="00D24388">
        <w:rPr>
          <w:rFonts w:ascii="Book Antiqua" w:hAnsi="Book Antiqua"/>
          <w:sz w:val="24"/>
          <w:szCs w:val="24"/>
        </w:rPr>
        <w:t>Two</w:t>
      </w:r>
      <w:r w:rsidR="00261F50" w:rsidRPr="00D24388">
        <w:rPr>
          <w:rFonts w:ascii="Book Antiqua" w:hAnsi="Book Antiqua"/>
          <w:sz w:val="24"/>
          <w:szCs w:val="24"/>
        </w:rPr>
        <w:t xml:space="preserve"> prospective</w:t>
      </w:r>
      <w:r w:rsidRPr="00D24388">
        <w:rPr>
          <w:rFonts w:ascii="Book Antiqua" w:hAnsi="Book Antiqua"/>
          <w:sz w:val="24"/>
          <w:szCs w:val="24"/>
        </w:rPr>
        <w:t xml:space="preserve"> studies showed that butyrate accelerate</w:t>
      </w:r>
      <w:r w:rsidR="00261F50" w:rsidRPr="00D24388">
        <w:rPr>
          <w:rFonts w:ascii="Book Antiqua" w:hAnsi="Book Antiqua"/>
          <w:sz w:val="24"/>
          <w:szCs w:val="24"/>
        </w:rPr>
        <w:t>d</w:t>
      </w:r>
      <w:r w:rsidRPr="00D24388">
        <w:rPr>
          <w:rFonts w:ascii="Book Antiqua" w:hAnsi="Book Antiqua"/>
          <w:sz w:val="24"/>
          <w:szCs w:val="24"/>
        </w:rPr>
        <w:t xml:space="preserve"> healing in the setting of acute radiation proctitis.</w:t>
      </w:r>
      <w:r w:rsidR="00962153">
        <w:rPr>
          <w:rFonts w:ascii="Book Antiqua" w:hAnsi="Book Antiqua"/>
          <w:sz w:val="24"/>
          <w:szCs w:val="24"/>
        </w:rPr>
        <w:t xml:space="preserve"> </w:t>
      </w:r>
      <w:r w:rsidR="00261F50" w:rsidRPr="00D24388">
        <w:rPr>
          <w:rFonts w:ascii="Book Antiqua" w:hAnsi="Book Antiqua"/>
          <w:sz w:val="24"/>
          <w:szCs w:val="24"/>
        </w:rPr>
        <w:t>As reported in Lancet, a randomized crossover trial of 20 patients with acute radiation proctitis treated</w:t>
      </w:r>
      <w:r w:rsidR="00F3405A" w:rsidRPr="00D24388">
        <w:rPr>
          <w:rFonts w:ascii="Book Antiqua" w:hAnsi="Book Antiqua"/>
          <w:sz w:val="24"/>
          <w:szCs w:val="24"/>
        </w:rPr>
        <w:t xml:space="preserve"> </w:t>
      </w:r>
      <w:r w:rsidR="00261F50" w:rsidRPr="00D24388">
        <w:rPr>
          <w:rFonts w:ascii="Book Antiqua" w:hAnsi="Book Antiqua"/>
          <w:sz w:val="24"/>
          <w:szCs w:val="24"/>
        </w:rPr>
        <w:t xml:space="preserve">with </w:t>
      </w:r>
      <w:r w:rsidR="00F3405A" w:rsidRPr="00D24388">
        <w:rPr>
          <w:rFonts w:ascii="Book Antiqua" w:hAnsi="Book Antiqua"/>
          <w:sz w:val="24"/>
          <w:szCs w:val="24"/>
        </w:rPr>
        <w:t xml:space="preserve">either </w:t>
      </w:r>
      <w:r w:rsidR="00261F50" w:rsidRPr="00D24388">
        <w:rPr>
          <w:rFonts w:ascii="Book Antiqua" w:hAnsi="Book Antiqua"/>
          <w:sz w:val="24"/>
          <w:szCs w:val="24"/>
        </w:rPr>
        <w:t xml:space="preserve">80 mmml/L of sodium butyrate </w:t>
      </w:r>
      <w:r w:rsidR="00616422" w:rsidRPr="00616422">
        <w:rPr>
          <w:rFonts w:ascii="Book Antiqua" w:hAnsi="Book Antiqua"/>
          <w:i/>
          <w:sz w:val="24"/>
          <w:szCs w:val="24"/>
        </w:rPr>
        <w:t>via</w:t>
      </w:r>
      <w:r w:rsidR="00561E6A">
        <w:rPr>
          <w:rFonts w:ascii="Book Antiqua" w:hAnsi="Book Antiqua"/>
          <w:i/>
          <w:sz w:val="24"/>
          <w:szCs w:val="24"/>
        </w:rPr>
        <w:t xml:space="preserve"> </w:t>
      </w:r>
      <w:r w:rsidR="00261F50" w:rsidRPr="00D24388">
        <w:rPr>
          <w:rFonts w:ascii="Book Antiqua" w:hAnsi="Book Antiqua"/>
          <w:sz w:val="24"/>
          <w:szCs w:val="24"/>
        </w:rPr>
        <w:t xml:space="preserve">enema or placebo </w:t>
      </w:r>
      <w:r w:rsidR="00616422" w:rsidRPr="00616422">
        <w:rPr>
          <w:rFonts w:ascii="Book Antiqua" w:hAnsi="Book Antiqua"/>
          <w:i/>
          <w:sz w:val="24"/>
          <w:szCs w:val="24"/>
        </w:rPr>
        <w:t>via</w:t>
      </w:r>
      <w:r w:rsidR="00561E6A">
        <w:rPr>
          <w:rFonts w:ascii="Book Antiqua" w:hAnsi="Book Antiqua"/>
          <w:i/>
          <w:sz w:val="24"/>
          <w:szCs w:val="24"/>
        </w:rPr>
        <w:t xml:space="preserve"> </w:t>
      </w:r>
      <w:r w:rsidR="00261F50" w:rsidRPr="00D24388">
        <w:rPr>
          <w:rFonts w:ascii="Book Antiqua" w:hAnsi="Book Antiqua"/>
          <w:sz w:val="24"/>
          <w:szCs w:val="24"/>
        </w:rPr>
        <w:t>enema showed strong evidence supporting the efficacy of butyrate</w:t>
      </w:r>
      <w:r w:rsidR="00D0059C" w:rsidRPr="00D24388">
        <w:rPr>
          <w:rFonts w:ascii="Book Antiqua" w:hAnsi="Book Antiqua"/>
          <w:sz w:val="24"/>
          <w:szCs w:val="24"/>
          <w:vertAlign w:val="superscript"/>
        </w:rPr>
        <w:t>[</w:t>
      </w:r>
      <w:r w:rsidR="009666F8" w:rsidRPr="00D24388">
        <w:rPr>
          <w:rFonts w:ascii="Book Antiqua" w:hAnsi="Book Antiqua"/>
          <w:sz w:val="24"/>
          <w:szCs w:val="24"/>
          <w:vertAlign w:val="superscript"/>
        </w:rPr>
        <w:t>48</w:t>
      </w:r>
      <w:r w:rsidR="00B32292" w:rsidRPr="00D24388">
        <w:rPr>
          <w:rFonts w:ascii="Book Antiqua" w:hAnsi="Book Antiqua"/>
          <w:sz w:val="24"/>
          <w:szCs w:val="24"/>
          <w:vertAlign w:val="superscript"/>
        </w:rPr>
        <w:t>]</w:t>
      </w:r>
      <w:r w:rsidRPr="00D24388">
        <w:rPr>
          <w:rFonts w:ascii="Book Antiqua" w:hAnsi="Book Antiqua"/>
          <w:sz w:val="24"/>
          <w:szCs w:val="24"/>
        </w:rPr>
        <w:t>.</w:t>
      </w:r>
      <w:r w:rsidR="00962153">
        <w:rPr>
          <w:rFonts w:ascii="Book Antiqua" w:hAnsi="Book Antiqua"/>
          <w:sz w:val="24"/>
          <w:szCs w:val="24"/>
        </w:rPr>
        <w:t xml:space="preserve"> </w:t>
      </w:r>
      <w:r w:rsidR="00261F50" w:rsidRPr="00D24388">
        <w:rPr>
          <w:rFonts w:ascii="Book Antiqua" w:hAnsi="Book Antiqua"/>
          <w:sz w:val="24"/>
          <w:szCs w:val="24"/>
        </w:rPr>
        <w:t xml:space="preserve">The investigators used clinical, endoscopic and histological findings with a </w:t>
      </w:r>
      <w:r w:rsidR="00064052" w:rsidRPr="00D24388">
        <w:rPr>
          <w:rFonts w:ascii="Book Antiqua" w:hAnsi="Book Antiqua"/>
          <w:sz w:val="24"/>
          <w:szCs w:val="24"/>
        </w:rPr>
        <w:t>significant</w:t>
      </w:r>
      <w:r w:rsidR="00261F50" w:rsidRPr="00D24388">
        <w:rPr>
          <w:rFonts w:ascii="Book Antiqua" w:hAnsi="Book Antiqua"/>
          <w:sz w:val="24"/>
          <w:szCs w:val="24"/>
        </w:rPr>
        <w:t xml:space="preserve"> </w:t>
      </w:r>
      <w:r w:rsidR="00064052" w:rsidRPr="00D24388">
        <w:rPr>
          <w:rFonts w:ascii="Book Antiqua" w:hAnsi="Book Antiqua"/>
          <w:sz w:val="24"/>
          <w:szCs w:val="24"/>
        </w:rPr>
        <w:t>difference</w:t>
      </w:r>
      <w:r w:rsidR="00261F50" w:rsidRPr="00D24388">
        <w:rPr>
          <w:rFonts w:ascii="Book Antiqua" w:hAnsi="Book Antiqua"/>
          <w:sz w:val="24"/>
          <w:szCs w:val="24"/>
        </w:rPr>
        <w:t xml:space="preserve"> in nearly every recorded factor.</w:t>
      </w:r>
      <w:r w:rsidR="00962153">
        <w:rPr>
          <w:rFonts w:ascii="Book Antiqua" w:hAnsi="Book Antiqua"/>
          <w:sz w:val="24"/>
          <w:szCs w:val="24"/>
        </w:rPr>
        <w:t xml:space="preserve"> </w:t>
      </w:r>
      <w:r w:rsidR="00261F50" w:rsidRPr="00D24388">
        <w:rPr>
          <w:rFonts w:ascii="Book Antiqua" w:hAnsi="Book Antiqua"/>
          <w:sz w:val="24"/>
          <w:szCs w:val="24"/>
        </w:rPr>
        <w:t>In addition, after the crossover, 8 out of 9 previously treated placebo patients went into remission while 3 of the butyrate patients relapsed.</w:t>
      </w:r>
      <w:r w:rsidR="00962153">
        <w:rPr>
          <w:rFonts w:ascii="Book Antiqua" w:hAnsi="Book Antiqua"/>
          <w:sz w:val="24"/>
          <w:szCs w:val="24"/>
        </w:rPr>
        <w:t xml:space="preserve"> </w:t>
      </w:r>
      <w:r w:rsidR="00261F50" w:rsidRPr="00D24388">
        <w:rPr>
          <w:rFonts w:ascii="Book Antiqua" w:hAnsi="Book Antiqua"/>
          <w:sz w:val="24"/>
          <w:szCs w:val="24"/>
        </w:rPr>
        <w:t xml:space="preserve">A non-randomized prospective trial examining 31 patients treated with sodium butyrate enemas during acute radiation proctitis showed </w:t>
      </w:r>
      <w:r w:rsidR="00261F50" w:rsidRPr="00D24388">
        <w:rPr>
          <w:rFonts w:ascii="Book Antiqua" w:hAnsi="Book Antiqua"/>
          <w:sz w:val="24"/>
          <w:szCs w:val="24"/>
        </w:rPr>
        <w:lastRenderedPageBreak/>
        <w:t>consistent results</w:t>
      </w:r>
      <w:r w:rsidR="00B32292" w:rsidRPr="00D24388">
        <w:rPr>
          <w:rFonts w:ascii="Book Antiqua" w:hAnsi="Book Antiqua"/>
          <w:sz w:val="24"/>
          <w:szCs w:val="24"/>
          <w:vertAlign w:val="superscript"/>
        </w:rPr>
        <w:t>[</w:t>
      </w:r>
      <w:r w:rsidR="009666F8" w:rsidRPr="00D24388">
        <w:rPr>
          <w:rFonts w:ascii="Book Antiqua" w:hAnsi="Book Antiqua"/>
          <w:sz w:val="24"/>
          <w:szCs w:val="24"/>
          <w:vertAlign w:val="superscript"/>
        </w:rPr>
        <w:t>7</w:t>
      </w:r>
      <w:r w:rsidR="00A752E4" w:rsidRPr="00D24388">
        <w:rPr>
          <w:rFonts w:ascii="Book Antiqua" w:hAnsi="Book Antiqua" w:hint="eastAsia"/>
          <w:sz w:val="24"/>
          <w:szCs w:val="24"/>
          <w:vertAlign w:val="superscript"/>
          <w:lang w:eastAsia="zh-CN"/>
        </w:rPr>
        <w:t>1</w:t>
      </w:r>
      <w:r w:rsidR="00B32292" w:rsidRPr="00D24388">
        <w:rPr>
          <w:rFonts w:ascii="Book Antiqua" w:hAnsi="Book Antiqua"/>
          <w:sz w:val="24"/>
          <w:szCs w:val="24"/>
          <w:vertAlign w:val="superscript"/>
        </w:rPr>
        <w:t>]</w:t>
      </w:r>
      <w:r w:rsidRPr="00D24388">
        <w:rPr>
          <w:rFonts w:ascii="Book Antiqua" w:hAnsi="Book Antiqua"/>
          <w:sz w:val="24"/>
          <w:szCs w:val="24"/>
        </w:rPr>
        <w:t>.</w:t>
      </w:r>
      <w:r w:rsidR="00962153">
        <w:rPr>
          <w:rFonts w:ascii="Book Antiqua" w:hAnsi="Book Antiqua"/>
          <w:sz w:val="24"/>
          <w:szCs w:val="24"/>
        </w:rPr>
        <w:t xml:space="preserve"> </w:t>
      </w:r>
      <w:r w:rsidR="00261F50" w:rsidRPr="00D24388">
        <w:rPr>
          <w:rFonts w:ascii="Book Antiqua" w:hAnsi="Book Antiqua"/>
          <w:sz w:val="24"/>
          <w:szCs w:val="24"/>
        </w:rPr>
        <w:t xml:space="preserve">Toxicity was assessed </w:t>
      </w:r>
      <w:r w:rsidR="00616422" w:rsidRPr="00616422">
        <w:rPr>
          <w:rFonts w:ascii="Book Antiqua" w:hAnsi="Book Antiqua"/>
          <w:i/>
          <w:sz w:val="24"/>
          <w:szCs w:val="24"/>
        </w:rPr>
        <w:t>via</w:t>
      </w:r>
      <w:r w:rsidR="00561E6A">
        <w:rPr>
          <w:rFonts w:ascii="Book Antiqua" w:hAnsi="Book Antiqua"/>
          <w:i/>
          <w:sz w:val="24"/>
          <w:szCs w:val="24"/>
        </w:rPr>
        <w:t xml:space="preserve"> </w:t>
      </w:r>
      <w:r w:rsidR="00261F50" w:rsidRPr="00D24388">
        <w:rPr>
          <w:rFonts w:ascii="Book Antiqua" w:hAnsi="Book Antiqua"/>
          <w:sz w:val="24"/>
          <w:szCs w:val="24"/>
        </w:rPr>
        <w:t>the</w:t>
      </w:r>
      <w:r w:rsidR="00064052" w:rsidRPr="00D24388">
        <w:rPr>
          <w:rFonts w:ascii="Book Antiqua" w:hAnsi="Book Antiqua"/>
          <w:sz w:val="24"/>
          <w:szCs w:val="24"/>
        </w:rPr>
        <w:t xml:space="preserve"> Common Toxicity Criteria and 74% experience</w:t>
      </w:r>
      <w:r w:rsidR="00F3405A" w:rsidRPr="00D24388">
        <w:rPr>
          <w:rFonts w:ascii="Book Antiqua" w:hAnsi="Book Antiqua"/>
          <w:sz w:val="24"/>
          <w:szCs w:val="24"/>
        </w:rPr>
        <w:t>d</w:t>
      </w:r>
      <w:r w:rsidR="00064052" w:rsidRPr="00D24388">
        <w:rPr>
          <w:rFonts w:ascii="Book Antiqua" w:hAnsi="Book Antiqua"/>
          <w:sz w:val="24"/>
          <w:szCs w:val="24"/>
        </w:rPr>
        <w:t xml:space="preserve"> a decrease in acute symptoms.</w:t>
      </w:r>
    </w:p>
    <w:p w:rsidR="00064052" w:rsidRPr="00D24388" w:rsidRDefault="00370573" w:rsidP="00602CD0">
      <w:pPr>
        <w:adjustRightInd w:val="0"/>
        <w:snapToGrid w:val="0"/>
        <w:spacing w:after="0" w:line="360" w:lineRule="auto"/>
        <w:ind w:firstLineChars="100" w:firstLine="240"/>
        <w:jc w:val="both"/>
        <w:rPr>
          <w:rFonts w:ascii="Book Antiqua" w:hAnsi="Book Antiqua"/>
          <w:sz w:val="24"/>
          <w:szCs w:val="24"/>
        </w:rPr>
      </w:pPr>
      <w:r w:rsidRPr="00D24388">
        <w:rPr>
          <w:rFonts w:ascii="Book Antiqua" w:hAnsi="Book Antiqua"/>
          <w:sz w:val="24"/>
          <w:szCs w:val="24"/>
        </w:rPr>
        <w:t>However</w:t>
      </w:r>
      <w:r w:rsidR="00064052" w:rsidRPr="00D24388">
        <w:rPr>
          <w:rFonts w:ascii="Book Antiqua" w:hAnsi="Book Antiqua"/>
          <w:sz w:val="24"/>
          <w:szCs w:val="24"/>
        </w:rPr>
        <w:t>, butyrate does have apparent limitations to its benefit.</w:t>
      </w:r>
      <w:r w:rsidR="00962153">
        <w:rPr>
          <w:rFonts w:ascii="Book Antiqua" w:hAnsi="Book Antiqua"/>
          <w:sz w:val="24"/>
          <w:szCs w:val="24"/>
        </w:rPr>
        <w:t xml:space="preserve"> </w:t>
      </w:r>
      <w:r w:rsidR="00064052" w:rsidRPr="00D24388">
        <w:rPr>
          <w:rFonts w:ascii="Book Antiqua" w:hAnsi="Book Antiqua"/>
          <w:sz w:val="24"/>
          <w:szCs w:val="24"/>
        </w:rPr>
        <w:t>A very large (</w:t>
      </w:r>
      <w:r w:rsidR="00DA0A95" w:rsidRPr="00D24388">
        <w:rPr>
          <w:rFonts w:ascii="Book Antiqua" w:hAnsi="Book Antiqua"/>
          <w:i/>
          <w:sz w:val="24"/>
          <w:szCs w:val="24"/>
        </w:rPr>
        <w:t xml:space="preserve">n = </w:t>
      </w:r>
      <w:r w:rsidR="00064052" w:rsidRPr="00D24388">
        <w:rPr>
          <w:rFonts w:ascii="Book Antiqua" w:hAnsi="Book Antiqua"/>
          <w:sz w:val="24"/>
          <w:szCs w:val="24"/>
        </w:rPr>
        <w:t>166) randomized, placebo-controlled trial examined the role of daily sodium butyrate enemas given for the prevention of acute radiation proctitis</w:t>
      </w:r>
      <w:r w:rsidR="009666F8" w:rsidRPr="00D24388">
        <w:rPr>
          <w:rFonts w:ascii="Book Antiqua" w:hAnsi="Book Antiqua"/>
          <w:sz w:val="24"/>
          <w:szCs w:val="24"/>
          <w:vertAlign w:val="superscript"/>
        </w:rPr>
        <w:t>[7</w:t>
      </w:r>
      <w:r w:rsidR="00A752E4" w:rsidRPr="00D24388">
        <w:rPr>
          <w:rFonts w:ascii="Book Antiqua" w:hAnsi="Book Antiqua" w:hint="eastAsia"/>
          <w:sz w:val="24"/>
          <w:szCs w:val="24"/>
          <w:vertAlign w:val="superscript"/>
          <w:lang w:eastAsia="zh-CN"/>
        </w:rPr>
        <w:t>2</w:t>
      </w:r>
      <w:r w:rsidR="00B32292" w:rsidRPr="00D24388">
        <w:rPr>
          <w:rFonts w:ascii="Book Antiqua" w:hAnsi="Book Antiqua"/>
          <w:sz w:val="24"/>
          <w:szCs w:val="24"/>
          <w:vertAlign w:val="superscript"/>
        </w:rPr>
        <w:t>]</w:t>
      </w:r>
      <w:r w:rsidR="00064052" w:rsidRPr="00D24388">
        <w:rPr>
          <w:rFonts w:ascii="Book Antiqua" w:hAnsi="Book Antiqua"/>
          <w:sz w:val="24"/>
          <w:szCs w:val="24"/>
        </w:rPr>
        <w:t>.</w:t>
      </w:r>
      <w:r w:rsidR="00962153">
        <w:rPr>
          <w:rFonts w:ascii="Book Antiqua" w:hAnsi="Book Antiqua"/>
          <w:sz w:val="24"/>
          <w:szCs w:val="24"/>
        </w:rPr>
        <w:t xml:space="preserve"> </w:t>
      </w:r>
      <w:r w:rsidR="00064052" w:rsidRPr="00D24388">
        <w:rPr>
          <w:rFonts w:ascii="Book Antiqua" w:hAnsi="Book Antiqua"/>
          <w:sz w:val="24"/>
          <w:szCs w:val="24"/>
        </w:rPr>
        <w:t>There was no evidence for this intervention reducing the incidence, severity or duration of acute radiation proctitis.</w:t>
      </w:r>
      <w:r w:rsidR="00962153">
        <w:rPr>
          <w:rFonts w:ascii="Book Antiqua" w:hAnsi="Book Antiqua"/>
          <w:sz w:val="24"/>
          <w:szCs w:val="24"/>
        </w:rPr>
        <w:t xml:space="preserve"> </w:t>
      </w:r>
      <w:r w:rsidR="00064052" w:rsidRPr="00D24388">
        <w:rPr>
          <w:rFonts w:ascii="Book Antiqua" w:hAnsi="Book Antiqua"/>
          <w:sz w:val="24"/>
          <w:szCs w:val="24"/>
        </w:rPr>
        <w:t xml:space="preserve">In addition, a randomized, placebo-controlled cross-over trial </w:t>
      </w:r>
      <w:r w:rsidR="00FF1ED8" w:rsidRPr="00D24388">
        <w:rPr>
          <w:rFonts w:ascii="Book Antiqua" w:hAnsi="Book Antiqua"/>
          <w:sz w:val="24"/>
          <w:szCs w:val="24"/>
        </w:rPr>
        <w:t>addressing</w:t>
      </w:r>
      <w:r w:rsidR="00064052" w:rsidRPr="00D24388">
        <w:rPr>
          <w:rFonts w:ascii="Book Antiqua" w:hAnsi="Book Antiqua"/>
          <w:sz w:val="24"/>
          <w:szCs w:val="24"/>
        </w:rPr>
        <w:t xml:space="preserve"> the efficacy of butyrate in treating chronic radiation proctitis failed to show significant benefit</w:t>
      </w:r>
      <w:r w:rsidR="009666F8" w:rsidRPr="00D24388">
        <w:rPr>
          <w:rFonts w:ascii="Book Antiqua" w:hAnsi="Book Antiqua"/>
          <w:sz w:val="24"/>
          <w:szCs w:val="24"/>
          <w:vertAlign w:val="superscript"/>
        </w:rPr>
        <w:t>[7</w:t>
      </w:r>
      <w:r w:rsidR="00A752E4" w:rsidRPr="00D24388">
        <w:rPr>
          <w:rFonts w:ascii="Book Antiqua" w:hAnsi="Book Antiqua" w:hint="eastAsia"/>
          <w:sz w:val="24"/>
          <w:szCs w:val="24"/>
          <w:vertAlign w:val="superscript"/>
          <w:lang w:eastAsia="zh-CN"/>
        </w:rPr>
        <w:t>3</w:t>
      </w:r>
      <w:r w:rsidR="00B32292" w:rsidRPr="00D24388">
        <w:rPr>
          <w:rFonts w:ascii="Book Antiqua" w:hAnsi="Book Antiqua"/>
          <w:sz w:val="24"/>
          <w:szCs w:val="24"/>
          <w:vertAlign w:val="superscript"/>
        </w:rPr>
        <w:t>]</w:t>
      </w:r>
      <w:r w:rsidR="00064052" w:rsidRPr="00D24388">
        <w:rPr>
          <w:rFonts w:ascii="Book Antiqua" w:hAnsi="Book Antiqua"/>
          <w:sz w:val="24"/>
          <w:szCs w:val="24"/>
        </w:rPr>
        <w:t>.</w:t>
      </w:r>
      <w:r w:rsidR="00962153">
        <w:rPr>
          <w:rFonts w:ascii="Book Antiqua" w:hAnsi="Book Antiqua"/>
          <w:sz w:val="24"/>
          <w:szCs w:val="24"/>
        </w:rPr>
        <w:t xml:space="preserve"> </w:t>
      </w:r>
      <w:r w:rsidR="00064052" w:rsidRPr="00D24388">
        <w:rPr>
          <w:rFonts w:ascii="Book Antiqua" w:hAnsi="Book Antiqua"/>
          <w:sz w:val="24"/>
          <w:szCs w:val="24"/>
        </w:rPr>
        <w:t xml:space="preserve">Thus, strong randomized evidence exists for the use of short-chain fatty acids </w:t>
      </w:r>
      <w:r w:rsidR="00616422" w:rsidRPr="00616422">
        <w:rPr>
          <w:rFonts w:ascii="Book Antiqua" w:hAnsi="Book Antiqua"/>
          <w:i/>
          <w:sz w:val="24"/>
          <w:szCs w:val="24"/>
        </w:rPr>
        <w:t>via</w:t>
      </w:r>
      <w:r w:rsidR="00561E6A">
        <w:rPr>
          <w:rFonts w:ascii="Book Antiqua" w:hAnsi="Book Antiqua"/>
          <w:i/>
          <w:sz w:val="24"/>
          <w:szCs w:val="24"/>
        </w:rPr>
        <w:t xml:space="preserve"> </w:t>
      </w:r>
      <w:r w:rsidR="00064052" w:rsidRPr="00D24388">
        <w:rPr>
          <w:rFonts w:ascii="Book Antiqua" w:hAnsi="Book Antiqua"/>
          <w:sz w:val="24"/>
          <w:szCs w:val="24"/>
        </w:rPr>
        <w:t xml:space="preserve">topical delivery for the treatment of </w:t>
      </w:r>
      <w:r w:rsidRPr="00D24388">
        <w:rPr>
          <w:rFonts w:ascii="Book Antiqua" w:hAnsi="Book Antiqua"/>
          <w:sz w:val="24"/>
          <w:szCs w:val="24"/>
        </w:rPr>
        <w:t>acute radiation proctitis</w:t>
      </w:r>
      <w:r w:rsidR="00491960" w:rsidRPr="00D24388">
        <w:rPr>
          <w:rFonts w:ascii="Book Antiqua" w:hAnsi="Book Antiqua"/>
          <w:sz w:val="24"/>
          <w:szCs w:val="24"/>
        </w:rPr>
        <w:t>,</w:t>
      </w:r>
      <w:r w:rsidRPr="00D24388">
        <w:rPr>
          <w:rFonts w:ascii="Book Antiqua" w:hAnsi="Book Antiqua"/>
          <w:sz w:val="24"/>
          <w:szCs w:val="24"/>
        </w:rPr>
        <w:t xml:space="preserve"> as well as against the use for prophylaxis of acute proctitis or treatment of chronic proctitis.</w:t>
      </w:r>
    </w:p>
    <w:p w:rsidR="00E936FC" w:rsidRPr="00D24388" w:rsidRDefault="00962153" w:rsidP="003273DE">
      <w:pPr>
        <w:adjustRightInd w:val="0"/>
        <w:snapToGrid w:val="0"/>
        <w:spacing w:after="0" w:line="360" w:lineRule="auto"/>
        <w:jc w:val="both"/>
        <w:rPr>
          <w:rFonts w:ascii="Book Antiqua" w:hAnsi="Book Antiqua"/>
          <w:sz w:val="24"/>
          <w:szCs w:val="24"/>
        </w:rPr>
      </w:pPr>
      <w:r>
        <w:rPr>
          <w:rFonts w:ascii="Book Antiqua" w:hAnsi="Book Antiqua"/>
          <w:sz w:val="24"/>
          <w:szCs w:val="24"/>
        </w:rPr>
        <w:t xml:space="preserve"> </w:t>
      </w:r>
    </w:p>
    <w:p w:rsidR="009D7F72" w:rsidRPr="00D24388" w:rsidRDefault="00F7707F" w:rsidP="003273DE">
      <w:pPr>
        <w:adjustRightInd w:val="0"/>
        <w:snapToGrid w:val="0"/>
        <w:spacing w:after="0" w:line="360" w:lineRule="auto"/>
        <w:jc w:val="both"/>
        <w:rPr>
          <w:rFonts w:ascii="Book Antiqua" w:hAnsi="Book Antiqua"/>
          <w:b/>
          <w:sz w:val="24"/>
          <w:szCs w:val="24"/>
        </w:rPr>
      </w:pPr>
      <w:r w:rsidRPr="00D24388">
        <w:rPr>
          <w:rFonts w:ascii="Book Antiqua" w:hAnsi="Book Antiqua"/>
          <w:b/>
          <w:sz w:val="24"/>
          <w:szCs w:val="24"/>
        </w:rPr>
        <w:t xml:space="preserve">TOPICAL </w:t>
      </w:r>
      <w:r w:rsidR="009D7F72" w:rsidRPr="00D24388">
        <w:rPr>
          <w:rFonts w:ascii="Book Antiqua" w:hAnsi="Book Antiqua"/>
          <w:b/>
          <w:sz w:val="24"/>
          <w:szCs w:val="24"/>
        </w:rPr>
        <w:t>FORMALIN</w:t>
      </w:r>
    </w:p>
    <w:p w:rsidR="005D3C50" w:rsidRPr="00D24388" w:rsidRDefault="00E86349" w:rsidP="003273DE">
      <w:pPr>
        <w:adjustRightInd w:val="0"/>
        <w:snapToGrid w:val="0"/>
        <w:spacing w:after="0" w:line="360" w:lineRule="auto"/>
        <w:jc w:val="both"/>
        <w:rPr>
          <w:rFonts w:ascii="Book Antiqua" w:hAnsi="Book Antiqua"/>
          <w:sz w:val="24"/>
          <w:szCs w:val="24"/>
        </w:rPr>
      </w:pPr>
      <w:r w:rsidRPr="00D24388">
        <w:rPr>
          <w:rFonts w:ascii="Book Antiqua" w:hAnsi="Book Antiqua"/>
          <w:sz w:val="24"/>
          <w:szCs w:val="24"/>
        </w:rPr>
        <w:t>Formalin is an aldehyde which induce</w:t>
      </w:r>
      <w:r w:rsidR="005D3C50" w:rsidRPr="00D24388">
        <w:rPr>
          <w:rFonts w:ascii="Book Antiqua" w:hAnsi="Book Antiqua"/>
          <w:sz w:val="24"/>
          <w:szCs w:val="24"/>
        </w:rPr>
        <w:t>s</w:t>
      </w:r>
      <w:r w:rsidRPr="00D24388">
        <w:rPr>
          <w:rFonts w:ascii="Book Antiqua" w:hAnsi="Book Antiqua"/>
          <w:sz w:val="24"/>
          <w:szCs w:val="24"/>
        </w:rPr>
        <w:t xml:space="preserve"> coagulative tissue necrosis on contact.</w:t>
      </w:r>
      <w:r w:rsidR="00962153">
        <w:rPr>
          <w:rFonts w:ascii="Book Antiqua" w:hAnsi="Book Antiqua"/>
          <w:sz w:val="24"/>
          <w:szCs w:val="24"/>
        </w:rPr>
        <w:t xml:space="preserve"> </w:t>
      </w:r>
      <w:r w:rsidRPr="00D24388">
        <w:rPr>
          <w:rFonts w:ascii="Book Antiqua" w:hAnsi="Book Antiqua"/>
          <w:sz w:val="24"/>
          <w:szCs w:val="24"/>
        </w:rPr>
        <w:t>It is commonly used as a tissue preservative due to its ability to cross-link amino groups found in proteins with nitrogen atoms.</w:t>
      </w:r>
      <w:r w:rsidR="00962153">
        <w:rPr>
          <w:rFonts w:ascii="Book Antiqua" w:hAnsi="Book Antiqua"/>
          <w:sz w:val="24"/>
          <w:szCs w:val="24"/>
        </w:rPr>
        <w:t xml:space="preserve"> </w:t>
      </w:r>
      <w:r w:rsidRPr="00D24388">
        <w:rPr>
          <w:rFonts w:ascii="Book Antiqua" w:hAnsi="Book Antiqua"/>
          <w:sz w:val="24"/>
          <w:szCs w:val="24"/>
        </w:rPr>
        <w:t xml:space="preserve">The rationale </w:t>
      </w:r>
      <w:r w:rsidR="005D3C50" w:rsidRPr="00D24388">
        <w:rPr>
          <w:rFonts w:ascii="Book Antiqua" w:hAnsi="Book Antiqua"/>
          <w:sz w:val="24"/>
          <w:szCs w:val="24"/>
        </w:rPr>
        <w:t>for</w:t>
      </w:r>
      <w:r w:rsidRPr="00D24388">
        <w:rPr>
          <w:rFonts w:ascii="Book Antiqua" w:hAnsi="Book Antiqua"/>
          <w:sz w:val="24"/>
          <w:szCs w:val="24"/>
        </w:rPr>
        <w:t xml:space="preserve"> formalin use in radiation proctitis is when applied to tissue with actively growing neo-vasculature, formalin induces a chemical mediated necrosis, </w:t>
      </w:r>
      <w:r w:rsidR="00781746" w:rsidRPr="00D24388">
        <w:rPr>
          <w:rFonts w:ascii="Book Antiqua" w:hAnsi="Book Antiqua"/>
          <w:sz w:val="24"/>
          <w:szCs w:val="24"/>
        </w:rPr>
        <w:t>sclerosing</w:t>
      </w:r>
      <w:r w:rsidRPr="00D24388">
        <w:rPr>
          <w:rFonts w:ascii="Book Antiqua" w:hAnsi="Book Antiqua"/>
          <w:sz w:val="24"/>
          <w:szCs w:val="24"/>
        </w:rPr>
        <w:t xml:space="preserve"> these vessels</w:t>
      </w:r>
      <w:r w:rsidR="00781746" w:rsidRPr="00D24388">
        <w:rPr>
          <w:rFonts w:ascii="Book Antiqua" w:hAnsi="Book Antiqua"/>
          <w:sz w:val="24"/>
          <w:szCs w:val="24"/>
        </w:rPr>
        <w:t xml:space="preserve"> shut</w:t>
      </w:r>
      <w:r w:rsidR="00B32292" w:rsidRPr="00D24388">
        <w:rPr>
          <w:rFonts w:ascii="Book Antiqua" w:hAnsi="Book Antiqua"/>
          <w:sz w:val="24"/>
          <w:szCs w:val="24"/>
          <w:vertAlign w:val="superscript"/>
        </w:rPr>
        <w:t>[</w:t>
      </w:r>
      <w:r w:rsidR="00A752E4" w:rsidRPr="00D24388">
        <w:rPr>
          <w:rFonts w:ascii="Book Antiqua" w:hAnsi="Book Antiqua" w:hint="eastAsia"/>
          <w:sz w:val="24"/>
          <w:szCs w:val="24"/>
          <w:vertAlign w:val="superscript"/>
          <w:lang w:eastAsia="zh-CN"/>
        </w:rPr>
        <w:t>20</w:t>
      </w:r>
      <w:r w:rsidR="00B32292" w:rsidRPr="00D24388">
        <w:rPr>
          <w:rFonts w:ascii="Book Antiqua" w:hAnsi="Book Antiqua"/>
          <w:sz w:val="24"/>
          <w:szCs w:val="24"/>
          <w:vertAlign w:val="superscript"/>
        </w:rPr>
        <w:t>]</w:t>
      </w:r>
      <w:r w:rsidRPr="00D24388">
        <w:rPr>
          <w:rFonts w:ascii="Book Antiqua" w:hAnsi="Book Antiqua"/>
          <w:sz w:val="24"/>
          <w:szCs w:val="24"/>
        </w:rPr>
        <w:t>.</w:t>
      </w:r>
      <w:r w:rsidR="00962153">
        <w:rPr>
          <w:rFonts w:ascii="Book Antiqua" w:hAnsi="Book Antiqua"/>
          <w:sz w:val="24"/>
          <w:szCs w:val="24"/>
        </w:rPr>
        <w:t xml:space="preserve"> </w:t>
      </w:r>
      <w:r w:rsidR="005D3C50" w:rsidRPr="00D24388">
        <w:rPr>
          <w:rFonts w:ascii="Book Antiqua" w:hAnsi="Book Antiqua"/>
          <w:sz w:val="24"/>
          <w:szCs w:val="24"/>
        </w:rPr>
        <w:t>En</w:t>
      </w:r>
      <w:r w:rsidR="00781746" w:rsidRPr="00D24388">
        <w:rPr>
          <w:rFonts w:ascii="Book Antiqua" w:hAnsi="Book Antiqua"/>
          <w:sz w:val="24"/>
          <w:szCs w:val="24"/>
        </w:rPr>
        <w:t>dorectal formalin instillation has been used successfully in several studies though</w:t>
      </w:r>
      <w:r w:rsidR="00352F0E" w:rsidRPr="00D24388">
        <w:rPr>
          <w:rFonts w:ascii="Book Antiqua" w:hAnsi="Book Antiqua"/>
          <w:sz w:val="24"/>
          <w:szCs w:val="24"/>
        </w:rPr>
        <w:t xml:space="preserve"> a</w:t>
      </w:r>
      <w:r w:rsidR="005D3C50" w:rsidRPr="00D24388">
        <w:rPr>
          <w:rFonts w:ascii="Book Antiqua" w:hAnsi="Book Antiqua"/>
          <w:sz w:val="24"/>
          <w:szCs w:val="24"/>
        </w:rPr>
        <w:t xml:space="preserve"> remaining</w:t>
      </w:r>
      <w:r w:rsidR="00352F0E" w:rsidRPr="00D24388">
        <w:rPr>
          <w:rFonts w:ascii="Book Antiqua" w:hAnsi="Book Antiqua"/>
          <w:sz w:val="24"/>
          <w:szCs w:val="24"/>
        </w:rPr>
        <w:t xml:space="preserve"> major concern to its widespread adoption is</w:t>
      </w:r>
      <w:r w:rsidR="00781746" w:rsidRPr="00D24388">
        <w:rPr>
          <w:rFonts w:ascii="Book Antiqua" w:hAnsi="Book Antiqua"/>
          <w:sz w:val="24"/>
          <w:szCs w:val="24"/>
        </w:rPr>
        <w:t xml:space="preserve"> serious treatment-related morbidity</w:t>
      </w:r>
      <w:r w:rsidR="005D3C50" w:rsidRPr="00D24388">
        <w:rPr>
          <w:rFonts w:ascii="Book Antiqua" w:hAnsi="Book Antiqua"/>
          <w:sz w:val="24"/>
          <w:szCs w:val="24"/>
          <w:vertAlign w:val="superscript"/>
        </w:rPr>
        <w:t>[</w:t>
      </w:r>
      <w:r w:rsidR="009666F8" w:rsidRPr="00D24388">
        <w:rPr>
          <w:rFonts w:ascii="Book Antiqua" w:hAnsi="Book Antiqua"/>
          <w:sz w:val="24"/>
          <w:szCs w:val="24"/>
          <w:vertAlign w:val="superscript"/>
        </w:rPr>
        <w:t>7</w:t>
      </w:r>
      <w:r w:rsidR="00A752E4" w:rsidRPr="00D24388">
        <w:rPr>
          <w:rFonts w:ascii="Book Antiqua" w:hAnsi="Book Antiqua" w:hint="eastAsia"/>
          <w:sz w:val="24"/>
          <w:szCs w:val="24"/>
          <w:vertAlign w:val="superscript"/>
          <w:lang w:eastAsia="zh-CN"/>
        </w:rPr>
        <w:t>4</w:t>
      </w:r>
      <w:r w:rsidR="00B32292" w:rsidRPr="00D24388">
        <w:rPr>
          <w:rFonts w:ascii="Book Antiqua" w:hAnsi="Book Antiqua"/>
          <w:sz w:val="24"/>
          <w:szCs w:val="24"/>
          <w:vertAlign w:val="superscript"/>
        </w:rPr>
        <w:t>]</w:t>
      </w:r>
      <w:r w:rsidR="005D3C50" w:rsidRPr="00D24388">
        <w:rPr>
          <w:rFonts w:ascii="Book Antiqua" w:hAnsi="Book Antiqua"/>
          <w:sz w:val="24"/>
          <w:szCs w:val="24"/>
        </w:rPr>
        <w:t>.</w:t>
      </w:r>
    </w:p>
    <w:p w:rsidR="005D3C50" w:rsidRPr="00D24388" w:rsidRDefault="002B7911" w:rsidP="00602CD0">
      <w:pPr>
        <w:adjustRightInd w:val="0"/>
        <w:snapToGrid w:val="0"/>
        <w:spacing w:after="0" w:line="360" w:lineRule="auto"/>
        <w:ind w:firstLineChars="100" w:firstLine="240"/>
        <w:jc w:val="both"/>
        <w:rPr>
          <w:rFonts w:ascii="Book Antiqua" w:hAnsi="Book Antiqua"/>
          <w:sz w:val="24"/>
          <w:szCs w:val="24"/>
        </w:rPr>
      </w:pPr>
      <w:r w:rsidRPr="00D24388">
        <w:rPr>
          <w:rFonts w:ascii="Book Antiqua" w:hAnsi="Book Antiqua"/>
          <w:sz w:val="24"/>
          <w:szCs w:val="24"/>
        </w:rPr>
        <w:t xml:space="preserve">Complications noted in a four person pilot study by Pikarsky </w:t>
      </w:r>
      <w:r w:rsidR="0063190B" w:rsidRPr="00D24388">
        <w:rPr>
          <w:rFonts w:ascii="Book Antiqua" w:hAnsi="Book Antiqua"/>
          <w:i/>
          <w:sz w:val="24"/>
          <w:szCs w:val="24"/>
        </w:rPr>
        <w:t>et al</w:t>
      </w:r>
      <w:r w:rsidR="00602CD0" w:rsidRPr="00D24388">
        <w:rPr>
          <w:rFonts w:ascii="Book Antiqua" w:hAnsi="Book Antiqua"/>
          <w:sz w:val="24"/>
          <w:szCs w:val="24"/>
          <w:vertAlign w:val="superscript"/>
        </w:rPr>
        <w:t>[7</w:t>
      </w:r>
      <w:r w:rsidR="00A752E4" w:rsidRPr="00D24388">
        <w:rPr>
          <w:rFonts w:ascii="Book Antiqua" w:hAnsi="Book Antiqua" w:hint="eastAsia"/>
          <w:sz w:val="24"/>
          <w:szCs w:val="24"/>
          <w:vertAlign w:val="superscript"/>
          <w:lang w:eastAsia="zh-CN"/>
        </w:rPr>
        <w:t>5</w:t>
      </w:r>
      <w:r w:rsidR="00602CD0" w:rsidRPr="00D24388">
        <w:rPr>
          <w:rFonts w:ascii="Book Antiqua" w:hAnsi="Book Antiqua"/>
          <w:sz w:val="24"/>
          <w:szCs w:val="24"/>
          <w:vertAlign w:val="superscript"/>
        </w:rPr>
        <w:t>]</w:t>
      </w:r>
      <w:r w:rsidRPr="00D24388">
        <w:rPr>
          <w:rFonts w:ascii="Book Antiqua" w:hAnsi="Book Antiqua"/>
          <w:sz w:val="24"/>
          <w:szCs w:val="24"/>
        </w:rPr>
        <w:t xml:space="preserve"> included one patient with severe anococcygeal pain and fecal incontinence and another patient with post-procedural formalin-induced colitis needing admission</w:t>
      </w:r>
      <w:r w:rsidR="005D3C50" w:rsidRPr="00D24388">
        <w:rPr>
          <w:rFonts w:ascii="Book Antiqua" w:hAnsi="Book Antiqua"/>
          <w:sz w:val="24"/>
          <w:szCs w:val="24"/>
        </w:rPr>
        <w:t xml:space="preserve"> </w:t>
      </w:r>
      <w:r w:rsidRPr="00D24388">
        <w:rPr>
          <w:rFonts w:ascii="Book Antiqua" w:hAnsi="Book Antiqua"/>
          <w:sz w:val="24"/>
          <w:szCs w:val="24"/>
        </w:rPr>
        <w:t>and intravenous antibiotics.</w:t>
      </w:r>
      <w:r w:rsidR="00962153">
        <w:rPr>
          <w:rFonts w:ascii="Book Antiqua" w:hAnsi="Book Antiqua"/>
          <w:sz w:val="24"/>
          <w:szCs w:val="24"/>
        </w:rPr>
        <w:t xml:space="preserve"> </w:t>
      </w:r>
      <w:r w:rsidRPr="00D24388">
        <w:rPr>
          <w:rFonts w:ascii="Book Antiqua" w:hAnsi="Book Antiqua"/>
          <w:sz w:val="24"/>
          <w:szCs w:val="24"/>
        </w:rPr>
        <w:t xml:space="preserve">A larger, prospective single-armed study of 33 patients with chronic refractory radiation proctitis found after one </w:t>
      </w:r>
      <w:r w:rsidR="00E01703" w:rsidRPr="00D24388">
        <w:rPr>
          <w:rFonts w:ascii="Book Antiqua" w:hAnsi="Book Antiqua"/>
          <w:sz w:val="24"/>
          <w:szCs w:val="24"/>
        </w:rPr>
        <w:t xml:space="preserve">or </w:t>
      </w:r>
      <w:r w:rsidRPr="00D24388">
        <w:rPr>
          <w:rFonts w:ascii="Book Antiqua" w:hAnsi="Book Antiqua"/>
          <w:sz w:val="24"/>
          <w:szCs w:val="24"/>
        </w:rPr>
        <w:t xml:space="preserve">two instillations of formalin almost 40% of patients had complete </w:t>
      </w:r>
      <w:r w:rsidR="001A4BA9" w:rsidRPr="00D24388">
        <w:rPr>
          <w:rFonts w:ascii="Book Antiqua" w:hAnsi="Book Antiqua"/>
          <w:sz w:val="24"/>
          <w:szCs w:val="24"/>
        </w:rPr>
        <w:t>resolution</w:t>
      </w:r>
      <w:r w:rsidRPr="00D24388">
        <w:rPr>
          <w:rFonts w:ascii="Book Antiqua" w:hAnsi="Book Antiqua"/>
          <w:sz w:val="24"/>
          <w:szCs w:val="24"/>
        </w:rPr>
        <w:t xml:space="preserve"> of bleeding and another 30% had near complete control</w:t>
      </w:r>
      <w:r w:rsidR="009666F8" w:rsidRPr="00D24388">
        <w:rPr>
          <w:rFonts w:ascii="Book Antiqua" w:hAnsi="Book Antiqua"/>
          <w:sz w:val="24"/>
          <w:szCs w:val="24"/>
          <w:vertAlign w:val="superscript"/>
        </w:rPr>
        <w:t>[7</w:t>
      </w:r>
      <w:r w:rsidR="00A752E4" w:rsidRPr="00D24388">
        <w:rPr>
          <w:rFonts w:ascii="Book Antiqua" w:hAnsi="Book Antiqua" w:hint="eastAsia"/>
          <w:sz w:val="24"/>
          <w:szCs w:val="24"/>
          <w:vertAlign w:val="superscript"/>
          <w:lang w:eastAsia="zh-CN"/>
        </w:rPr>
        <w:t>6</w:t>
      </w:r>
      <w:r w:rsidR="00B32292" w:rsidRPr="00D24388">
        <w:rPr>
          <w:rFonts w:ascii="Book Antiqua" w:hAnsi="Book Antiqua"/>
          <w:sz w:val="24"/>
          <w:szCs w:val="24"/>
          <w:vertAlign w:val="superscript"/>
        </w:rPr>
        <w:t>]</w:t>
      </w:r>
      <w:r w:rsidRPr="00D24388">
        <w:rPr>
          <w:rFonts w:ascii="Book Antiqua" w:hAnsi="Book Antiqua"/>
          <w:sz w:val="24"/>
          <w:szCs w:val="24"/>
        </w:rPr>
        <w:t>.</w:t>
      </w:r>
      <w:r w:rsidR="00962153">
        <w:rPr>
          <w:rFonts w:ascii="Book Antiqua" w:hAnsi="Book Antiqua"/>
          <w:sz w:val="24"/>
          <w:szCs w:val="24"/>
        </w:rPr>
        <w:t xml:space="preserve"> </w:t>
      </w:r>
      <w:r w:rsidRPr="00D24388">
        <w:rPr>
          <w:rFonts w:ascii="Book Antiqua" w:hAnsi="Book Antiqua"/>
          <w:sz w:val="24"/>
          <w:szCs w:val="24"/>
        </w:rPr>
        <w:t>Despite these</w:t>
      </w:r>
      <w:r w:rsidR="001A4BA9" w:rsidRPr="00D24388">
        <w:rPr>
          <w:rFonts w:ascii="Book Antiqua" w:hAnsi="Book Antiqua"/>
          <w:sz w:val="24"/>
          <w:szCs w:val="24"/>
        </w:rPr>
        <w:t xml:space="preserve"> promising results, the authors conclude that local morbidity is a real concern, as 18% of the patients underwent stricture formation and 21% had increasing fecal incontinence.</w:t>
      </w:r>
      <w:r w:rsidR="00962153">
        <w:rPr>
          <w:rFonts w:ascii="Book Antiqua" w:hAnsi="Book Antiqua"/>
          <w:sz w:val="24"/>
          <w:szCs w:val="24"/>
        </w:rPr>
        <w:t xml:space="preserve"> </w:t>
      </w:r>
    </w:p>
    <w:p w:rsidR="00352F0E" w:rsidRPr="00D24388" w:rsidRDefault="00352F0E" w:rsidP="00602CD0">
      <w:pPr>
        <w:adjustRightInd w:val="0"/>
        <w:snapToGrid w:val="0"/>
        <w:spacing w:after="0" w:line="360" w:lineRule="auto"/>
        <w:ind w:firstLineChars="100" w:firstLine="240"/>
        <w:jc w:val="both"/>
        <w:rPr>
          <w:rFonts w:ascii="Book Antiqua" w:hAnsi="Book Antiqua"/>
          <w:sz w:val="24"/>
          <w:szCs w:val="24"/>
        </w:rPr>
      </w:pPr>
      <w:r w:rsidRPr="00D24388">
        <w:rPr>
          <w:rFonts w:ascii="Book Antiqua" w:hAnsi="Book Antiqua"/>
          <w:sz w:val="24"/>
          <w:szCs w:val="24"/>
        </w:rPr>
        <w:lastRenderedPageBreak/>
        <w:t xml:space="preserve">Additional toxicity was reported in the Journal of Surgical Oncology </w:t>
      </w:r>
      <w:r w:rsidR="005D3C50" w:rsidRPr="00D24388">
        <w:rPr>
          <w:rFonts w:ascii="Book Antiqua" w:hAnsi="Book Antiqua"/>
          <w:sz w:val="24"/>
          <w:szCs w:val="24"/>
        </w:rPr>
        <w:t>in</w:t>
      </w:r>
      <w:r w:rsidRPr="00D24388">
        <w:rPr>
          <w:rFonts w:ascii="Book Antiqua" w:hAnsi="Book Antiqua"/>
          <w:sz w:val="24"/>
          <w:szCs w:val="24"/>
        </w:rPr>
        <w:t xml:space="preserve"> a cohort of</w:t>
      </w:r>
      <w:r w:rsidR="00FF1ED8" w:rsidRPr="00D24388">
        <w:rPr>
          <w:rFonts w:ascii="Book Antiqua" w:hAnsi="Book Antiqua"/>
          <w:sz w:val="24"/>
          <w:szCs w:val="24"/>
        </w:rPr>
        <w:t xml:space="preserve"> 20</w:t>
      </w:r>
      <w:r w:rsidRPr="00D24388">
        <w:rPr>
          <w:rFonts w:ascii="Book Antiqua" w:hAnsi="Book Antiqua"/>
          <w:sz w:val="24"/>
          <w:szCs w:val="24"/>
        </w:rPr>
        <w:t xml:space="preserve"> patients</w:t>
      </w:r>
      <w:r w:rsidR="00E01703" w:rsidRPr="00D24388">
        <w:rPr>
          <w:rFonts w:ascii="Book Antiqua" w:hAnsi="Book Antiqua"/>
          <w:sz w:val="24"/>
          <w:szCs w:val="24"/>
        </w:rPr>
        <w:t xml:space="preserve"> with</w:t>
      </w:r>
      <w:r w:rsidRPr="00D24388">
        <w:rPr>
          <w:rFonts w:ascii="Book Antiqua" w:hAnsi="Book Antiqua"/>
          <w:sz w:val="24"/>
          <w:szCs w:val="24"/>
        </w:rPr>
        <w:t xml:space="preserve"> radiation proctitis all treated with 4% formalin instillation</w:t>
      </w:r>
      <w:r w:rsidR="009666F8" w:rsidRPr="00D24388">
        <w:rPr>
          <w:rFonts w:ascii="Book Antiqua" w:hAnsi="Book Antiqua"/>
          <w:sz w:val="24"/>
          <w:szCs w:val="24"/>
          <w:vertAlign w:val="superscript"/>
        </w:rPr>
        <w:t>[52</w:t>
      </w:r>
      <w:r w:rsidR="00B32292" w:rsidRPr="00D24388">
        <w:rPr>
          <w:rFonts w:ascii="Book Antiqua" w:hAnsi="Book Antiqua"/>
          <w:sz w:val="24"/>
          <w:szCs w:val="24"/>
          <w:vertAlign w:val="superscript"/>
        </w:rPr>
        <w:t>]</w:t>
      </w:r>
      <w:r w:rsidRPr="00D24388">
        <w:rPr>
          <w:rFonts w:ascii="Book Antiqua" w:hAnsi="Book Antiqua"/>
          <w:sz w:val="24"/>
          <w:szCs w:val="24"/>
        </w:rPr>
        <w:t>.</w:t>
      </w:r>
      <w:r w:rsidR="00962153">
        <w:rPr>
          <w:rFonts w:ascii="Book Antiqua" w:hAnsi="Book Antiqua"/>
          <w:sz w:val="24"/>
          <w:szCs w:val="24"/>
        </w:rPr>
        <w:t xml:space="preserve"> </w:t>
      </w:r>
      <w:r w:rsidRPr="00D24388">
        <w:rPr>
          <w:rFonts w:ascii="Book Antiqua" w:hAnsi="Book Antiqua"/>
          <w:sz w:val="24"/>
          <w:szCs w:val="24"/>
        </w:rPr>
        <w:t>The overall success of bleeding control was 90% with the vast majority of patients only needing one instillation.</w:t>
      </w:r>
      <w:r w:rsidR="00962153">
        <w:rPr>
          <w:rFonts w:ascii="Book Antiqua" w:hAnsi="Book Antiqua"/>
          <w:sz w:val="24"/>
          <w:szCs w:val="24"/>
        </w:rPr>
        <w:t xml:space="preserve"> </w:t>
      </w:r>
      <w:r w:rsidRPr="00D24388">
        <w:rPr>
          <w:rFonts w:ascii="Book Antiqua" w:hAnsi="Book Antiqua"/>
          <w:sz w:val="24"/>
          <w:szCs w:val="24"/>
        </w:rPr>
        <w:t>Despite this 5 patients had moderate post-procedural pain</w:t>
      </w:r>
      <w:r w:rsidR="005D3C50" w:rsidRPr="00D24388">
        <w:rPr>
          <w:rFonts w:ascii="Book Antiqua" w:hAnsi="Book Antiqua"/>
          <w:sz w:val="24"/>
          <w:szCs w:val="24"/>
        </w:rPr>
        <w:t xml:space="preserve"> and another </w:t>
      </w:r>
      <w:r w:rsidRPr="00D24388">
        <w:rPr>
          <w:rFonts w:ascii="Book Antiqua" w:hAnsi="Book Antiqua"/>
          <w:sz w:val="24"/>
          <w:szCs w:val="24"/>
        </w:rPr>
        <w:t>patient developed rectosigmoideal necrosis requiring resection</w:t>
      </w:r>
      <w:r w:rsidR="005D3C50" w:rsidRPr="00D24388">
        <w:rPr>
          <w:rFonts w:ascii="Book Antiqua" w:hAnsi="Book Antiqua"/>
          <w:sz w:val="24"/>
          <w:szCs w:val="24"/>
        </w:rPr>
        <w:t xml:space="preserve"> with Hartmann procedure.</w:t>
      </w:r>
      <w:r w:rsidR="00962153">
        <w:rPr>
          <w:rFonts w:ascii="Book Antiqua" w:hAnsi="Book Antiqua"/>
          <w:sz w:val="24"/>
          <w:szCs w:val="24"/>
        </w:rPr>
        <w:t xml:space="preserve"> </w:t>
      </w:r>
      <w:r w:rsidR="005D3C50" w:rsidRPr="00D24388">
        <w:rPr>
          <w:rFonts w:ascii="Book Antiqua" w:hAnsi="Book Antiqua"/>
          <w:sz w:val="24"/>
          <w:szCs w:val="24"/>
        </w:rPr>
        <w:t xml:space="preserve">Additionally, </w:t>
      </w:r>
      <w:r w:rsidRPr="00D24388">
        <w:rPr>
          <w:rFonts w:ascii="Book Antiqua" w:hAnsi="Book Antiqua"/>
          <w:sz w:val="24"/>
          <w:szCs w:val="24"/>
        </w:rPr>
        <w:t>2</w:t>
      </w:r>
      <w:r w:rsidR="005D3C50" w:rsidRPr="00D24388">
        <w:rPr>
          <w:rFonts w:ascii="Book Antiqua" w:hAnsi="Book Antiqua"/>
          <w:sz w:val="24"/>
          <w:szCs w:val="24"/>
        </w:rPr>
        <w:t xml:space="preserve"> more</w:t>
      </w:r>
      <w:r w:rsidRPr="00D24388">
        <w:rPr>
          <w:rFonts w:ascii="Book Antiqua" w:hAnsi="Book Antiqua"/>
          <w:sz w:val="24"/>
          <w:szCs w:val="24"/>
        </w:rPr>
        <w:t xml:space="preserve"> patients developed</w:t>
      </w:r>
      <w:r w:rsidR="005D3C50" w:rsidRPr="00D24388">
        <w:rPr>
          <w:rFonts w:ascii="Book Antiqua" w:hAnsi="Book Antiqua"/>
          <w:sz w:val="24"/>
          <w:szCs w:val="24"/>
        </w:rPr>
        <w:t xml:space="preserve"> a</w:t>
      </w:r>
      <w:r w:rsidRPr="00D24388">
        <w:rPr>
          <w:rFonts w:ascii="Book Antiqua" w:hAnsi="Book Antiqua"/>
          <w:sz w:val="24"/>
          <w:szCs w:val="24"/>
        </w:rPr>
        <w:t xml:space="preserve"> rectovaginal fistula requiring colostomy</w:t>
      </w:r>
      <w:r w:rsidR="005D3C50" w:rsidRPr="00D24388">
        <w:rPr>
          <w:rFonts w:ascii="Book Antiqua" w:hAnsi="Book Antiqua"/>
          <w:sz w:val="24"/>
          <w:szCs w:val="24"/>
        </w:rPr>
        <w:t xml:space="preserve">, with eventual </w:t>
      </w:r>
      <w:r w:rsidRPr="00D24388">
        <w:rPr>
          <w:rFonts w:ascii="Book Antiqua" w:hAnsi="Book Antiqua"/>
          <w:sz w:val="24"/>
          <w:szCs w:val="24"/>
        </w:rPr>
        <w:t>abdominoperineal resection</w:t>
      </w:r>
      <w:r w:rsidR="005D3C50" w:rsidRPr="00D24388">
        <w:rPr>
          <w:rFonts w:ascii="Book Antiqua" w:hAnsi="Book Antiqua"/>
          <w:sz w:val="24"/>
          <w:szCs w:val="24"/>
        </w:rPr>
        <w:t xml:space="preserve"> </w:t>
      </w:r>
      <w:r w:rsidRPr="00D24388">
        <w:rPr>
          <w:rFonts w:ascii="Book Antiqua" w:hAnsi="Book Antiqua"/>
          <w:sz w:val="24"/>
          <w:szCs w:val="24"/>
        </w:rPr>
        <w:t>due to pelvis sepsis</w:t>
      </w:r>
      <w:r w:rsidR="005D3C50" w:rsidRPr="00D24388">
        <w:rPr>
          <w:rFonts w:ascii="Book Antiqua" w:hAnsi="Book Antiqua"/>
          <w:sz w:val="24"/>
          <w:szCs w:val="24"/>
        </w:rPr>
        <w:t xml:space="preserve"> in one of the two</w:t>
      </w:r>
      <w:r w:rsidRPr="00D24388">
        <w:rPr>
          <w:rFonts w:ascii="Book Antiqua" w:hAnsi="Book Antiqua"/>
          <w:sz w:val="24"/>
          <w:szCs w:val="24"/>
        </w:rPr>
        <w:t>.</w:t>
      </w:r>
      <w:r w:rsidR="00962153">
        <w:rPr>
          <w:rFonts w:ascii="Book Antiqua" w:hAnsi="Book Antiqua"/>
          <w:sz w:val="24"/>
          <w:szCs w:val="24"/>
        </w:rPr>
        <w:t xml:space="preserve"> </w:t>
      </w:r>
      <w:r w:rsidR="005D3C50" w:rsidRPr="00D24388">
        <w:rPr>
          <w:rFonts w:ascii="Book Antiqua" w:hAnsi="Book Antiqua"/>
          <w:sz w:val="24"/>
          <w:szCs w:val="24"/>
        </w:rPr>
        <w:t>Thus effective, the rate of Grade 4 toxicity approached 20% in this group which is certainly cause for hesitation in endorsing formalin as treatment of radiation proctitis.</w:t>
      </w:r>
      <w:r w:rsidR="00962153">
        <w:rPr>
          <w:rFonts w:ascii="Book Antiqua" w:hAnsi="Book Antiqua"/>
          <w:sz w:val="24"/>
          <w:szCs w:val="24"/>
        </w:rPr>
        <w:t xml:space="preserve"> </w:t>
      </w:r>
      <w:r w:rsidR="00FA5DA4" w:rsidRPr="00D24388">
        <w:rPr>
          <w:rFonts w:ascii="Book Antiqua" w:hAnsi="Book Antiqua"/>
          <w:sz w:val="24"/>
          <w:szCs w:val="24"/>
        </w:rPr>
        <w:t>Therefore, formalin may be best suited for patients with proctitis refractory to less toxic endoscopic therapy, like argon plasma coagulation, rather than</w:t>
      </w:r>
      <w:r w:rsidR="00E01703" w:rsidRPr="00D24388">
        <w:rPr>
          <w:rFonts w:ascii="Book Antiqua" w:hAnsi="Book Antiqua"/>
          <w:sz w:val="24"/>
          <w:szCs w:val="24"/>
        </w:rPr>
        <w:t xml:space="preserve"> as</w:t>
      </w:r>
      <w:r w:rsidR="00FA5DA4" w:rsidRPr="00D24388">
        <w:rPr>
          <w:rFonts w:ascii="Book Antiqua" w:hAnsi="Book Antiqua"/>
          <w:sz w:val="24"/>
          <w:szCs w:val="24"/>
        </w:rPr>
        <w:t xml:space="preserve"> an upfront approach.</w:t>
      </w:r>
      <w:r w:rsidR="00962153">
        <w:rPr>
          <w:rFonts w:ascii="Book Antiqua" w:hAnsi="Book Antiqua"/>
          <w:sz w:val="24"/>
          <w:szCs w:val="24"/>
        </w:rPr>
        <w:t xml:space="preserve"> </w:t>
      </w:r>
    </w:p>
    <w:p w:rsidR="00352F0E" w:rsidRPr="00D24388" w:rsidRDefault="00352F0E" w:rsidP="003273DE">
      <w:pPr>
        <w:adjustRightInd w:val="0"/>
        <w:snapToGrid w:val="0"/>
        <w:spacing w:after="0" w:line="360" w:lineRule="auto"/>
        <w:jc w:val="both"/>
        <w:rPr>
          <w:rFonts w:ascii="Book Antiqua" w:hAnsi="Book Antiqua"/>
          <w:sz w:val="24"/>
          <w:szCs w:val="24"/>
        </w:rPr>
      </w:pPr>
    </w:p>
    <w:p w:rsidR="00F7707F" w:rsidRPr="00D24388" w:rsidRDefault="002778B1" w:rsidP="003273DE">
      <w:pPr>
        <w:adjustRightInd w:val="0"/>
        <w:snapToGrid w:val="0"/>
        <w:spacing w:after="0" w:line="360" w:lineRule="auto"/>
        <w:jc w:val="both"/>
        <w:rPr>
          <w:rFonts w:ascii="Book Antiqua" w:hAnsi="Book Antiqua"/>
          <w:b/>
          <w:sz w:val="24"/>
          <w:szCs w:val="24"/>
        </w:rPr>
      </w:pPr>
      <w:r w:rsidRPr="00D24388">
        <w:rPr>
          <w:rFonts w:ascii="Book Antiqua" w:hAnsi="Book Antiqua"/>
          <w:b/>
          <w:sz w:val="24"/>
          <w:szCs w:val="24"/>
        </w:rPr>
        <w:t>HPYERBARIC OXYGEN</w:t>
      </w:r>
      <w:r w:rsidRPr="00D24388">
        <w:rPr>
          <w:rFonts w:ascii="Book Antiqua" w:hAnsi="Book Antiqua"/>
          <w:b/>
          <w:sz w:val="24"/>
          <w:szCs w:val="24"/>
        </w:rPr>
        <w:tab/>
      </w:r>
    </w:p>
    <w:p w:rsidR="002778B1" w:rsidRPr="00D24388" w:rsidRDefault="002778B1" w:rsidP="003273DE">
      <w:pPr>
        <w:adjustRightInd w:val="0"/>
        <w:snapToGrid w:val="0"/>
        <w:spacing w:after="0" w:line="360" w:lineRule="auto"/>
        <w:jc w:val="both"/>
        <w:rPr>
          <w:rFonts w:ascii="Book Antiqua" w:hAnsi="Book Antiqua"/>
          <w:sz w:val="24"/>
          <w:szCs w:val="24"/>
        </w:rPr>
      </w:pPr>
      <w:r w:rsidRPr="00D24388">
        <w:rPr>
          <w:rFonts w:ascii="Book Antiqua" w:hAnsi="Book Antiqua"/>
          <w:sz w:val="24"/>
          <w:szCs w:val="24"/>
        </w:rPr>
        <w:t>Hyperbaric oxygen (HBO) is a medical treatment which enhances the</w:t>
      </w:r>
      <w:r w:rsidR="00E36787" w:rsidRPr="00D24388">
        <w:rPr>
          <w:rFonts w:ascii="Book Antiqua" w:hAnsi="Book Antiqua"/>
          <w:sz w:val="24"/>
          <w:szCs w:val="24"/>
        </w:rPr>
        <w:t xml:space="preserve"> innate</w:t>
      </w:r>
      <w:r w:rsidRPr="00D24388">
        <w:rPr>
          <w:rFonts w:ascii="Book Antiqua" w:hAnsi="Book Antiqua"/>
          <w:sz w:val="24"/>
          <w:szCs w:val="24"/>
        </w:rPr>
        <w:t xml:space="preserve"> healing abilities of a person through the inhalation of 100% oxygen</w:t>
      </w:r>
      <w:r w:rsidR="00E36787" w:rsidRPr="00D24388">
        <w:rPr>
          <w:rFonts w:ascii="Book Antiqua" w:hAnsi="Book Antiqua"/>
          <w:sz w:val="24"/>
          <w:szCs w:val="24"/>
        </w:rPr>
        <w:t>, delivered</w:t>
      </w:r>
      <w:r w:rsidR="00352F0E" w:rsidRPr="00D24388">
        <w:rPr>
          <w:rFonts w:ascii="Book Antiqua" w:hAnsi="Book Antiqua"/>
          <w:sz w:val="24"/>
          <w:szCs w:val="24"/>
        </w:rPr>
        <w:t xml:space="preserve"> in daily fractions over a period of weeks</w:t>
      </w:r>
      <w:r w:rsidR="00E36787" w:rsidRPr="00D24388">
        <w:rPr>
          <w:rFonts w:ascii="Book Antiqua" w:hAnsi="Book Antiqua"/>
          <w:sz w:val="24"/>
          <w:szCs w:val="24"/>
        </w:rPr>
        <w:t xml:space="preserve"> </w:t>
      </w:r>
      <w:r w:rsidR="00616422" w:rsidRPr="00616422">
        <w:rPr>
          <w:rFonts w:ascii="Book Antiqua" w:hAnsi="Book Antiqua"/>
          <w:i/>
          <w:sz w:val="24"/>
          <w:szCs w:val="24"/>
        </w:rPr>
        <w:t>via</w:t>
      </w:r>
      <w:r w:rsidR="00561E6A">
        <w:rPr>
          <w:rFonts w:ascii="Book Antiqua" w:hAnsi="Book Antiqua"/>
          <w:i/>
          <w:sz w:val="24"/>
          <w:szCs w:val="24"/>
        </w:rPr>
        <w:t xml:space="preserve"> </w:t>
      </w:r>
      <w:r w:rsidRPr="00D24388">
        <w:rPr>
          <w:rFonts w:ascii="Book Antiqua" w:hAnsi="Book Antiqua"/>
          <w:sz w:val="24"/>
          <w:szCs w:val="24"/>
        </w:rPr>
        <w:t>a full body chamber with increased atmospheric pressure.</w:t>
      </w:r>
      <w:r w:rsidR="00962153">
        <w:rPr>
          <w:rFonts w:ascii="Book Antiqua" w:hAnsi="Book Antiqua"/>
          <w:sz w:val="24"/>
          <w:szCs w:val="24"/>
        </w:rPr>
        <w:t xml:space="preserve"> </w:t>
      </w:r>
      <w:r w:rsidRPr="00D24388">
        <w:rPr>
          <w:rFonts w:ascii="Book Antiqua" w:hAnsi="Book Antiqua"/>
          <w:sz w:val="24"/>
          <w:szCs w:val="24"/>
        </w:rPr>
        <w:t>HBO induces the regrowth of damaged vascular endothelial cells and improves the activity of antioxidant enzymes ther</w:t>
      </w:r>
      <w:r w:rsidR="004C6EFF" w:rsidRPr="00D24388">
        <w:rPr>
          <w:rFonts w:ascii="Book Antiqua" w:hAnsi="Book Antiqua"/>
          <w:sz w:val="24"/>
          <w:szCs w:val="24"/>
        </w:rPr>
        <w:t>eby reducing free-radical damage</w:t>
      </w:r>
      <w:r w:rsidR="009666F8" w:rsidRPr="00D24388">
        <w:rPr>
          <w:rFonts w:ascii="Book Antiqua" w:hAnsi="Book Antiqua"/>
          <w:sz w:val="24"/>
          <w:szCs w:val="24"/>
          <w:vertAlign w:val="superscript"/>
        </w:rPr>
        <w:t>[51,</w:t>
      </w:r>
      <w:r w:rsidR="00A752E4" w:rsidRPr="00D24388">
        <w:rPr>
          <w:rFonts w:ascii="Book Antiqua" w:hAnsi="Book Antiqua" w:hint="eastAsia"/>
          <w:sz w:val="24"/>
          <w:szCs w:val="24"/>
          <w:vertAlign w:val="superscript"/>
          <w:lang w:eastAsia="zh-CN"/>
        </w:rPr>
        <w:t>77</w:t>
      </w:r>
      <w:r w:rsidR="001347D2" w:rsidRPr="00D24388">
        <w:rPr>
          <w:rFonts w:ascii="Book Antiqua" w:hAnsi="Book Antiqua"/>
          <w:sz w:val="24"/>
          <w:szCs w:val="24"/>
          <w:vertAlign w:val="superscript"/>
        </w:rPr>
        <w:t>]</w:t>
      </w:r>
      <w:r w:rsidRPr="00D24388">
        <w:rPr>
          <w:rFonts w:ascii="Book Antiqua" w:hAnsi="Book Antiqua"/>
          <w:sz w:val="24"/>
          <w:szCs w:val="24"/>
        </w:rPr>
        <w:t>.</w:t>
      </w:r>
      <w:r w:rsidR="00962153">
        <w:rPr>
          <w:rFonts w:ascii="Book Antiqua" w:hAnsi="Book Antiqua"/>
          <w:sz w:val="24"/>
          <w:szCs w:val="24"/>
        </w:rPr>
        <w:t xml:space="preserve"> </w:t>
      </w:r>
      <w:r w:rsidRPr="00D24388">
        <w:rPr>
          <w:rFonts w:ascii="Book Antiqua" w:hAnsi="Book Antiqua"/>
          <w:sz w:val="24"/>
          <w:szCs w:val="24"/>
        </w:rPr>
        <w:t>Chronic radiation proctitis is thought to be mediated by</w:t>
      </w:r>
      <w:r w:rsidR="00C64B37" w:rsidRPr="00D24388">
        <w:rPr>
          <w:rFonts w:ascii="Book Antiqua" w:hAnsi="Book Antiqua"/>
          <w:sz w:val="24"/>
          <w:szCs w:val="24"/>
        </w:rPr>
        <w:t xml:space="preserve"> small vessel vasculopathy leading to secondary changes such as submucosal fibrosis.</w:t>
      </w:r>
      <w:r w:rsidR="00962153">
        <w:rPr>
          <w:rFonts w:ascii="Book Antiqua" w:hAnsi="Book Antiqua"/>
          <w:sz w:val="24"/>
          <w:szCs w:val="24"/>
        </w:rPr>
        <w:t xml:space="preserve"> </w:t>
      </w:r>
      <w:r w:rsidR="00C64B37" w:rsidRPr="00D24388">
        <w:rPr>
          <w:rFonts w:ascii="Book Antiqua" w:hAnsi="Book Antiqua"/>
          <w:sz w:val="24"/>
          <w:szCs w:val="24"/>
        </w:rPr>
        <w:t>Thus, HBO is an attract</w:t>
      </w:r>
      <w:r w:rsidR="009E683B" w:rsidRPr="00D24388">
        <w:rPr>
          <w:rFonts w:ascii="Book Antiqua" w:hAnsi="Book Antiqua"/>
          <w:sz w:val="24"/>
          <w:szCs w:val="24"/>
        </w:rPr>
        <w:t>ive</w:t>
      </w:r>
      <w:r w:rsidR="00C64B37" w:rsidRPr="00D24388">
        <w:rPr>
          <w:rFonts w:ascii="Book Antiqua" w:hAnsi="Book Antiqua"/>
          <w:sz w:val="24"/>
          <w:szCs w:val="24"/>
        </w:rPr>
        <w:t xml:space="preserve"> treatment modality given it reparative effects on damaged </w:t>
      </w:r>
      <w:r w:rsidR="00E36787" w:rsidRPr="00D24388">
        <w:rPr>
          <w:rFonts w:ascii="Book Antiqua" w:hAnsi="Book Antiqua"/>
          <w:sz w:val="24"/>
          <w:szCs w:val="24"/>
        </w:rPr>
        <w:t>blood vessels</w:t>
      </w:r>
      <w:r w:rsidR="00C64B37" w:rsidRPr="00D24388">
        <w:rPr>
          <w:rFonts w:ascii="Book Antiqua" w:hAnsi="Book Antiqua"/>
          <w:sz w:val="24"/>
          <w:szCs w:val="24"/>
        </w:rPr>
        <w:t>.</w:t>
      </w:r>
      <w:r w:rsidR="00962153">
        <w:rPr>
          <w:rFonts w:ascii="Book Antiqua" w:hAnsi="Book Antiqua"/>
          <w:sz w:val="24"/>
          <w:szCs w:val="24"/>
        </w:rPr>
        <w:t xml:space="preserve"> </w:t>
      </w:r>
    </w:p>
    <w:p w:rsidR="002778B1" w:rsidRPr="00D24388" w:rsidRDefault="00C64B37" w:rsidP="00602CD0">
      <w:pPr>
        <w:adjustRightInd w:val="0"/>
        <w:snapToGrid w:val="0"/>
        <w:spacing w:after="0" w:line="360" w:lineRule="auto"/>
        <w:ind w:firstLineChars="100" w:firstLine="240"/>
        <w:jc w:val="both"/>
        <w:rPr>
          <w:rFonts w:ascii="Book Antiqua" w:hAnsi="Book Antiqua"/>
          <w:sz w:val="24"/>
          <w:szCs w:val="24"/>
        </w:rPr>
      </w:pPr>
      <w:r w:rsidRPr="00D24388">
        <w:rPr>
          <w:rFonts w:ascii="Book Antiqua" w:hAnsi="Book Antiqua"/>
          <w:sz w:val="24"/>
          <w:szCs w:val="24"/>
        </w:rPr>
        <w:t>The strongest evidence supporting HBO comes from a single randomized controlled trial</w:t>
      </w:r>
      <w:r w:rsidR="001347D2" w:rsidRPr="00D24388">
        <w:rPr>
          <w:rFonts w:ascii="Book Antiqua" w:hAnsi="Book Antiqua"/>
          <w:sz w:val="24"/>
          <w:szCs w:val="24"/>
          <w:vertAlign w:val="superscript"/>
        </w:rPr>
        <w:t>[</w:t>
      </w:r>
      <w:r w:rsidR="00A752E4" w:rsidRPr="00D24388">
        <w:rPr>
          <w:rFonts w:ascii="Book Antiqua" w:hAnsi="Book Antiqua" w:hint="eastAsia"/>
          <w:sz w:val="24"/>
          <w:szCs w:val="24"/>
          <w:vertAlign w:val="superscript"/>
          <w:lang w:eastAsia="zh-CN"/>
        </w:rPr>
        <w:t>78</w:t>
      </w:r>
      <w:r w:rsidR="001347D2" w:rsidRPr="00D24388">
        <w:rPr>
          <w:rFonts w:ascii="Book Antiqua" w:hAnsi="Book Antiqua"/>
          <w:sz w:val="24"/>
          <w:szCs w:val="24"/>
          <w:vertAlign w:val="superscript"/>
        </w:rPr>
        <w:t>]</w:t>
      </w:r>
      <w:r w:rsidRPr="00D24388">
        <w:rPr>
          <w:rFonts w:ascii="Book Antiqua" w:hAnsi="Book Antiqua"/>
          <w:sz w:val="24"/>
          <w:szCs w:val="24"/>
        </w:rPr>
        <w:t xml:space="preserve"> and a</w:t>
      </w:r>
      <w:r w:rsidR="00E36787" w:rsidRPr="00D24388">
        <w:rPr>
          <w:rFonts w:ascii="Book Antiqua" w:hAnsi="Book Antiqua"/>
          <w:sz w:val="24"/>
          <w:szCs w:val="24"/>
        </w:rPr>
        <w:t xml:space="preserve"> </w:t>
      </w:r>
      <w:r w:rsidR="009666F8" w:rsidRPr="00D24388">
        <w:rPr>
          <w:rFonts w:ascii="Book Antiqua" w:hAnsi="Book Antiqua"/>
          <w:sz w:val="24"/>
          <w:szCs w:val="24"/>
        </w:rPr>
        <w:t>systematic</w:t>
      </w:r>
      <w:r w:rsidRPr="00D24388">
        <w:rPr>
          <w:rFonts w:ascii="Book Antiqua" w:hAnsi="Book Antiqua"/>
          <w:sz w:val="24"/>
          <w:szCs w:val="24"/>
        </w:rPr>
        <w:t xml:space="preserve"> review</w:t>
      </w:r>
      <w:r w:rsidR="009666F8" w:rsidRPr="00D24388">
        <w:rPr>
          <w:rFonts w:ascii="Book Antiqua" w:hAnsi="Book Antiqua"/>
          <w:sz w:val="24"/>
          <w:szCs w:val="24"/>
          <w:vertAlign w:val="superscript"/>
        </w:rPr>
        <w:t>[</w:t>
      </w:r>
      <w:r w:rsidR="00A752E4" w:rsidRPr="00D24388">
        <w:rPr>
          <w:rFonts w:ascii="Book Antiqua" w:hAnsi="Book Antiqua" w:hint="eastAsia"/>
          <w:sz w:val="24"/>
          <w:szCs w:val="24"/>
          <w:vertAlign w:val="superscript"/>
          <w:lang w:eastAsia="zh-CN"/>
        </w:rPr>
        <w:t>79</w:t>
      </w:r>
      <w:r w:rsidR="001347D2" w:rsidRPr="00D24388">
        <w:rPr>
          <w:rFonts w:ascii="Book Antiqua" w:hAnsi="Book Antiqua"/>
          <w:sz w:val="24"/>
          <w:szCs w:val="24"/>
          <w:vertAlign w:val="superscript"/>
        </w:rPr>
        <w:t>]</w:t>
      </w:r>
      <w:r w:rsidRPr="00D24388">
        <w:rPr>
          <w:rFonts w:ascii="Book Antiqua" w:hAnsi="Book Antiqua"/>
          <w:sz w:val="24"/>
          <w:szCs w:val="24"/>
        </w:rPr>
        <w:t xml:space="preserve">. Clarke </w:t>
      </w:r>
      <w:r w:rsidR="0063190B" w:rsidRPr="00D24388">
        <w:rPr>
          <w:rFonts w:ascii="Book Antiqua" w:hAnsi="Book Antiqua"/>
          <w:i/>
          <w:sz w:val="24"/>
          <w:szCs w:val="24"/>
        </w:rPr>
        <w:t>et al</w:t>
      </w:r>
      <w:r w:rsidR="00602CD0" w:rsidRPr="00D24388">
        <w:rPr>
          <w:rFonts w:ascii="Book Antiqua" w:hAnsi="Book Antiqua"/>
          <w:sz w:val="24"/>
          <w:szCs w:val="24"/>
          <w:vertAlign w:val="superscript"/>
        </w:rPr>
        <w:t>[</w:t>
      </w:r>
      <w:r w:rsidR="00A752E4" w:rsidRPr="00D24388">
        <w:rPr>
          <w:rFonts w:ascii="Book Antiqua" w:hAnsi="Book Antiqua" w:hint="eastAsia"/>
          <w:sz w:val="24"/>
          <w:szCs w:val="24"/>
          <w:vertAlign w:val="superscript"/>
          <w:lang w:eastAsia="zh-CN"/>
        </w:rPr>
        <w:t>78</w:t>
      </w:r>
      <w:r w:rsidR="00602CD0" w:rsidRPr="00D24388">
        <w:rPr>
          <w:rFonts w:ascii="Book Antiqua" w:hAnsi="Book Antiqua"/>
          <w:sz w:val="24"/>
          <w:szCs w:val="24"/>
          <w:vertAlign w:val="superscript"/>
        </w:rPr>
        <w:t>]</w:t>
      </w:r>
      <w:r w:rsidRPr="00D24388">
        <w:rPr>
          <w:rFonts w:ascii="Book Antiqua" w:hAnsi="Book Antiqua"/>
          <w:sz w:val="24"/>
          <w:szCs w:val="24"/>
        </w:rPr>
        <w:t xml:space="preserve"> reported in International Journal Radiation Oncology Biology Physics a randomized trial with 120 evaluable patients who either underwent HBO at 2.0 atmospheres or sham treatment with subsequent </w:t>
      </w:r>
      <w:r w:rsidR="00C04750" w:rsidRPr="00D24388">
        <w:rPr>
          <w:rFonts w:ascii="Book Antiqua" w:hAnsi="Book Antiqua"/>
          <w:sz w:val="24"/>
          <w:szCs w:val="24"/>
        </w:rPr>
        <w:t>crossover of the sham arm</w:t>
      </w:r>
      <w:r w:rsidRPr="00D24388">
        <w:rPr>
          <w:rFonts w:ascii="Book Antiqua" w:hAnsi="Book Antiqua"/>
          <w:sz w:val="24"/>
          <w:szCs w:val="24"/>
        </w:rPr>
        <w:t xml:space="preserve"> to the treatment arm.</w:t>
      </w:r>
      <w:r w:rsidR="00962153">
        <w:rPr>
          <w:rFonts w:ascii="Book Antiqua" w:hAnsi="Book Antiqua"/>
          <w:sz w:val="24"/>
          <w:szCs w:val="24"/>
        </w:rPr>
        <w:t xml:space="preserve"> </w:t>
      </w:r>
      <w:r w:rsidRPr="00D24388">
        <w:rPr>
          <w:rFonts w:ascii="Book Antiqua" w:hAnsi="Book Antiqua"/>
          <w:sz w:val="24"/>
          <w:szCs w:val="24"/>
        </w:rPr>
        <w:t>The outcomes analyzed were the SOMA-LENT score and quality of life.</w:t>
      </w:r>
      <w:r w:rsidR="00962153">
        <w:rPr>
          <w:rFonts w:ascii="Book Antiqua" w:hAnsi="Book Antiqua"/>
          <w:sz w:val="24"/>
          <w:szCs w:val="24"/>
        </w:rPr>
        <w:t xml:space="preserve"> </w:t>
      </w:r>
      <w:r w:rsidR="00C04750" w:rsidRPr="00D24388">
        <w:rPr>
          <w:rFonts w:ascii="Book Antiqua" w:hAnsi="Book Antiqua"/>
          <w:sz w:val="24"/>
          <w:szCs w:val="24"/>
        </w:rPr>
        <w:t xml:space="preserve">At initial analysis the patients treated with HBO had a significant improvement in SOMA-LENT and quality of life scores, as well as a greater portion of responders (88.9% </w:t>
      </w:r>
      <w:r w:rsidR="00602CD0" w:rsidRPr="00D24388">
        <w:rPr>
          <w:rFonts w:ascii="Book Antiqua" w:hAnsi="Book Antiqua"/>
          <w:i/>
          <w:sz w:val="24"/>
          <w:szCs w:val="24"/>
        </w:rPr>
        <w:t>vs</w:t>
      </w:r>
      <w:r w:rsidR="00C04750" w:rsidRPr="00D24388">
        <w:rPr>
          <w:rFonts w:ascii="Book Antiqua" w:hAnsi="Book Antiqua"/>
          <w:sz w:val="24"/>
          <w:szCs w:val="24"/>
        </w:rPr>
        <w:t xml:space="preserve"> 62.5%).</w:t>
      </w:r>
      <w:r w:rsidR="00962153">
        <w:rPr>
          <w:rFonts w:ascii="Book Antiqua" w:hAnsi="Book Antiqua"/>
          <w:sz w:val="24"/>
          <w:szCs w:val="24"/>
        </w:rPr>
        <w:t xml:space="preserve"> </w:t>
      </w:r>
      <w:r w:rsidR="00C04750" w:rsidRPr="00D24388">
        <w:rPr>
          <w:rFonts w:ascii="Book Antiqua" w:hAnsi="Book Antiqua"/>
          <w:sz w:val="24"/>
          <w:szCs w:val="24"/>
        </w:rPr>
        <w:t xml:space="preserve">After crossover, these differences were </w:t>
      </w:r>
      <w:r w:rsidR="00C04750" w:rsidRPr="00D24388">
        <w:rPr>
          <w:rFonts w:ascii="Book Antiqua" w:hAnsi="Book Antiqua"/>
          <w:sz w:val="24"/>
          <w:szCs w:val="24"/>
        </w:rPr>
        <w:lastRenderedPageBreak/>
        <w:t>no longer significant.</w:t>
      </w:r>
      <w:r w:rsidR="00962153">
        <w:rPr>
          <w:rFonts w:ascii="Book Antiqua" w:hAnsi="Book Antiqua"/>
          <w:sz w:val="24"/>
          <w:szCs w:val="24"/>
        </w:rPr>
        <w:t xml:space="preserve"> </w:t>
      </w:r>
      <w:r w:rsidR="00C04750" w:rsidRPr="00D24388">
        <w:rPr>
          <w:rFonts w:ascii="Book Antiqua" w:hAnsi="Book Antiqua"/>
          <w:sz w:val="24"/>
          <w:szCs w:val="24"/>
        </w:rPr>
        <w:t xml:space="preserve">The systematic review of 74 publications, as reported by Feldmeier </w:t>
      </w:r>
      <w:r w:rsidR="0063190B" w:rsidRPr="00D24388">
        <w:rPr>
          <w:rFonts w:ascii="Book Antiqua" w:hAnsi="Book Antiqua"/>
          <w:i/>
          <w:sz w:val="24"/>
          <w:szCs w:val="24"/>
        </w:rPr>
        <w:t>et al</w:t>
      </w:r>
      <w:r w:rsidR="00602CD0" w:rsidRPr="00D24388">
        <w:rPr>
          <w:rFonts w:ascii="Book Antiqua" w:hAnsi="Book Antiqua"/>
          <w:sz w:val="24"/>
          <w:szCs w:val="24"/>
          <w:vertAlign w:val="superscript"/>
        </w:rPr>
        <w:t>[8</w:t>
      </w:r>
      <w:r w:rsidR="00A752E4" w:rsidRPr="00D24388">
        <w:rPr>
          <w:rFonts w:ascii="Book Antiqua" w:hAnsi="Book Antiqua" w:hint="eastAsia"/>
          <w:sz w:val="24"/>
          <w:szCs w:val="24"/>
          <w:vertAlign w:val="superscript"/>
          <w:lang w:eastAsia="zh-CN"/>
        </w:rPr>
        <w:t>0</w:t>
      </w:r>
      <w:r w:rsidR="00602CD0" w:rsidRPr="00D24388">
        <w:rPr>
          <w:rFonts w:ascii="Book Antiqua" w:hAnsi="Book Antiqua"/>
          <w:sz w:val="24"/>
          <w:szCs w:val="24"/>
          <w:vertAlign w:val="superscript"/>
        </w:rPr>
        <w:t>]</w:t>
      </w:r>
      <w:r w:rsidR="00C04750" w:rsidRPr="00D24388">
        <w:rPr>
          <w:rFonts w:ascii="Book Antiqua" w:hAnsi="Book Antiqua"/>
          <w:sz w:val="24"/>
          <w:szCs w:val="24"/>
        </w:rPr>
        <w:t>, found that 67 of the articles reported a positive result for the treatment of chronic radiation proctitis, while the remaining 7 found no benefit.</w:t>
      </w:r>
      <w:r w:rsidR="00962153">
        <w:rPr>
          <w:rFonts w:ascii="Book Antiqua" w:hAnsi="Book Antiqua"/>
          <w:sz w:val="24"/>
          <w:szCs w:val="24"/>
        </w:rPr>
        <w:t xml:space="preserve"> </w:t>
      </w:r>
      <w:r w:rsidR="00C04750" w:rsidRPr="00D24388">
        <w:rPr>
          <w:rFonts w:ascii="Book Antiqua" w:hAnsi="Book Antiqua"/>
          <w:sz w:val="24"/>
          <w:szCs w:val="24"/>
        </w:rPr>
        <w:t>In addition, the authors argue that HBO possibly delays or precludes more invasive intervention.</w:t>
      </w:r>
      <w:r w:rsidR="00962153">
        <w:rPr>
          <w:rFonts w:ascii="Book Antiqua" w:hAnsi="Book Antiqua"/>
          <w:sz w:val="24"/>
          <w:szCs w:val="24"/>
        </w:rPr>
        <w:t xml:space="preserve"> </w:t>
      </w:r>
      <w:r w:rsidR="007B5123" w:rsidRPr="00D24388">
        <w:rPr>
          <w:rFonts w:ascii="Book Antiqua" w:hAnsi="Book Antiqua"/>
          <w:sz w:val="24"/>
          <w:szCs w:val="24"/>
        </w:rPr>
        <w:t xml:space="preserve">However, a recent trial conducted by Glover </w:t>
      </w:r>
      <w:r w:rsidR="0063190B" w:rsidRPr="00D24388">
        <w:rPr>
          <w:rFonts w:ascii="Book Antiqua" w:hAnsi="Book Antiqua"/>
          <w:i/>
          <w:sz w:val="24"/>
          <w:szCs w:val="24"/>
        </w:rPr>
        <w:t>et al</w:t>
      </w:r>
      <w:r w:rsidR="00602CD0" w:rsidRPr="00D24388">
        <w:rPr>
          <w:rFonts w:ascii="Book Antiqua" w:hAnsi="Book Antiqua"/>
          <w:sz w:val="24"/>
          <w:szCs w:val="24"/>
          <w:vertAlign w:val="superscript"/>
        </w:rPr>
        <w:t>[8</w:t>
      </w:r>
      <w:r w:rsidR="00A752E4" w:rsidRPr="00D24388">
        <w:rPr>
          <w:rFonts w:ascii="Book Antiqua" w:hAnsi="Book Antiqua" w:hint="eastAsia"/>
          <w:sz w:val="24"/>
          <w:szCs w:val="24"/>
          <w:vertAlign w:val="superscript"/>
          <w:lang w:eastAsia="zh-CN"/>
        </w:rPr>
        <w:t>1</w:t>
      </w:r>
      <w:r w:rsidR="00602CD0" w:rsidRPr="00D24388">
        <w:rPr>
          <w:rFonts w:ascii="Book Antiqua" w:hAnsi="Book Antiqua"/>
          <w:sz w:val="24"/>
          <w:szCs w:val="24"/>
          <w:vertAlign w:val="superscript"/>
        </w:rPr>
        <w:t>]</w:t>
      </w:r>
      <w:r w:rsidR="007B5123" w:rsidRPr="00D24388">
        <w:rPr>
          <w:rFonts w:ascii="Book Antiqua" w:hAnsi="Book Antiqua"/>
          <w:sz w:val="24"/>
          <w:szCs w:val="24"/>
        </w:rPr>
        <w:t xml:space="preserve"> reported results </w:t>
      </w:r>
      <w:r w:rsidR="009666F8" w:rsidRPr="00D24388">
        <w:rPr>
          <w:rFonts w:ascii="Book Antiqua" w:hAnsi="Book Antiqua"/>
          <w:sz w:val="24"/>
          <w:szCs w:val="24"/>
        </w:rPr>
        <w:t>contradicting</w:t>
      </w:r>
      <w:r w:rsidR="007B5123" w:rsidRPr="00D24388">
        <w:rPr>
          <w:rFonts w:ascii="Book Antiqua" w:hAnsi="Book Antiqua"/>
          <w:sz w:val="24"/>
          <w:szCs w:val="24"/>
        </w:rPr>
        <w:t xml:space="preserve"> these previous studies.</w:t>
      </w:r>
      <w:r w:rsidR="00962153">
        <w:rPr>
          <w:rFonts w:ascii="Book Antiqua" w:hAnsi="Book Antiqua"/>
          <w:sz w:val="24"/>
          <w:szCs w:val="24"/>
        </w:rPr>
        <w:t xml:space="preserve"> </w:t>
      </w:r>
      <w:r w:rsidR="007B5123" w:rsidRPr="00D24388">
        <w:rPr>
          <w:rFonts w:ascii="Book Antiqua" w:hAnsi="Book Antiqua"/>
          <w:sz w:val="24"/>
          <w:szCs w:val="24"/>
        </w:rPr>
        <w:t>This trial randomized 88 patients with chronic bowel dysfunction following pelvic radiotherapy to either HBO or sham control.</w:t>
      </w:r>
      <w:r w:rsidR="00962153">
        <w:rPr>
          <w:rFonts w:ascii="Book Antiqua" w:hAnsi="Book Antiqua"/>
          <w:sz w:val="24"/>
          <w:szCs w:val="24"/>
        </w:rPr>
        <w:t xml:space="preserve"> </w:t>
      </w:r>
      <w:r w:rsidR="007B5123" w:rsidRPr="00D24388">
        <w:rPr>
          <w:rFonts w:ascii="Book Antiqua" w:hAnsi="Book Antiqua"/>
          <w:sz w:val="24"/>
          <w:szCs w:val="24"/>
        </w:rPr>
        <w:t xml:space="preserve">HBO failed to significantly improve patient-reported </w:t>
      </w:r>
      <w:r w:rsidR="002A5294" w:rsidRPr="00D24388">
        <w:rPr>
          <w:rFonts w:ascii="Book Antiqua" w:hAnsi="Book Antiqua"/>
          <w:sz w:val="24"/>
          <w:szCs w:val="24"/>
        </w:rPr>
        <w:t xml:space="preserve">bowel </w:t>
      </w:r>
      <w:r w:rsidR="007B5123" w:rsidRPr="00D24388">
        <w:rPr>
          <w:rFonts w:ascii="Book Antiqua" w:hAnsi="Book Antiqua"/>
          <w:sz w:val="24"/>
          <w:szCs w:val="24"/>
        </w:rPr>
        <w:t>quality of life or rectal bleeding compared to sham control.</w:t>
      </w:r>
      <w:r w:rsidR="00962153">
        <w:rPr>
          <w:rFonts w:ascii="Book Antiqua" w:hAnsi="Book Antiqua"/>
          <w:sz w:val="24"/>
          <w:szCs w:val="24"/>
        </w:rPr>
        <w:t xml:space="preserve"> </w:t>
      </w:r>
      <w:r w:rsidR="00C04750" w:rsidRPr="00D24388">
        <w:rPr>
          <w:rFonts w:ascii="Book Antiqua" w:hAnsi="Book Antiqua"/>
          <w:sz w:val="24"/>
          <w:szCs w:val="24"/>
        </w:rPr>
        <w:t>Given the mild and transitory common side effects of HBO</w:t>
      </w:r>
      <w:r w:rsidR="00E36787" w:rsidRPr="00D24388">
        <w:rPr>
          <w:rFonts w:ascii="Book Antiqua" w:hAnsi="Book Antiqua"/>
          <w:sz w:val="24"/>
          <w:szCs w:val="24"/>
        </w:rPr>
        <w:t xml:space="preserve"> such as</w:t>
      </w:r>
      <w:r w:rsidR="00C04750" w:rsidRPr="00D24388">
        <w:rPr>
          <w:rFonts w:ascii="Book Antiqua" w:hAnsi="Book Antiqua"/>
          <w:sz w:val="24"/>
          <w:szCs w:val="24"/>
        </w:rPr>
        <w:t xml:space="preserve">, anxiety, otic barotrauma and </w:t>
      </w:r>
      <w:r w:rsidR="009E683B" w:rsidRPr="00D24388">
        <w:rPr>
          <w:rFonts w:ascii="Book Antiqua" w:hAnsi="Book Antiqua"/>
          <w:sz w:val="24"/>
          <w:szCs w:val="24"/>
        </w:rPr>
        <w:t>temporary</w:t>
      </w:r>
      <w:r w:rsidR="00C04750" w:rsidRPr="00D24388">
        <w:rPr>
          <w:rFonts w:ascii="Book Antiqua" w:hAnsi="Book Antiqua"/>
          <w:sz w:val="24"/>
          <w:szCs w:val="24"/>
        </w:rPr>
        <w:t xml:space="preserve"> myopia,</w:t>
      </w:r>
      <w:r w:rsidR="007B5123" w:rsidRPr="00D24388">
        <w:rPr>
          <w:rFonts w:ascii="Book Antiqua" w:hAnsi="Book Antiqua"/>
          <w:sz w:val="24"/>
          <w:szCs w:val="24"/>
        </w:rPr>
        <w:t xml:space="preserve"> as well as its questionable efficacy</w:t>
      </w:r>
      <w:r w:rsidR="00C04750" w:rsidRPr="00D24388">
        <w:rPr>
          <w:rFonts w:ascii="Book Antiqua" w:hAnsi="Book Antiqua"/>
          <w:sz w:val="24"/>
          <w:szCs w:val="24"/>
        </w:rPr>
        <w:t xml:space="preserve"> </w:t>
      </w:r>
      <w:r w:rsidR="007422A2" w:rsidRPr="00D24388">
        <w:rPr>
          <w:rFonts w:ascii="Book Antiqua" w:hAnsi="Book Antiqua"/>
          <w:sz w:val="24"/>
          <w:szCs w:val="24"/>
        </w:rPr>
        <w:t>it can be considered an alternative to more invasive treatments in a patient failing medical management.</w:t>
      </w:r>
      <w:r w:rsidR="00962153">
        <w:rPr>
          <w:rFonts w:ascii="Book Antiqua" w:hAnsi="Book Antiqua"/>
          <w:sz w:val="24"/>
          <w:szCs w:val="24"/>
        </w:rPr>
        <w:t xml:space="preserve"> </w:t>
      </w:r>
    </w:p>
    <w:p w:rsidR="00C64B37" w:rsidRPr="00D24388" w:rsidRDefault="00C64B37" w:rsidP="003273DE">
      <w:pPr>
        <w:adjustRightInd w:val="0"/>
        <w:snapToGrid w:val="0"/>
        <w:spacing w:after="0" w:line="360" w:lineRule="auto"/>
        <w:jc w:val="both"/>
        <w:rPr>
          <w:rFonts w:ascii="Book Antiqua" w:hAnsi="Book Antiqua"/>
          <w:sz w:val="24"/>
          <w:szCs w:val="24"/>
        </w:rPr>
      </w:pPr>
    </w:p>
    <w:p w:rsidR="009D7F72" w:rsidRPr="00D24388" w:rsidRDefault="00F7707F" w:rsidP="003273DE">
      <w:pPr>
        <w:adjustRightInd w:val="0"/>
        <w:snapToGrid w:val="0"/>
        <w:spacing w:after="0" w:line="360" w:lineRule="auto"/>
        <w:jc w:val="both"/>
        <w:rPr>
          <w:rFonts w:ascii="Book Antiqua" w:hAnsi="Book Antiqua"/>
          <w:b/>
          <w:sz w:val="24"/>
          <w:szCs w:val="24"/>
        </w:rPr>
      </w:pPr>
      <w:r w:rsidRPr="00D24388">
        <w:rPr>
          <w:rFonts w:ascii="Book Antiqua" w:hAnsi="Book Antiqua"/>
          <w:b/>
          <w:sz w:val="24"/>
          <w:szCs w:val="24"/>
        </w:rPr>
        <w:t>ENDOSCOPIC THERAPY</w:t>
      </w:r>
    </w:p>
    <w:p w:rsidR="00EB251A" w:rsidRPr="00D24388" w:rsidRDefault="00AA730D" w:rsidP="00602CD0">
      <w:pPr>
        <w:adjustRightInd w:val="0"/>
        <w:snapToGrid w:val="0"/>
        <w:spacing w:after="0" w:line="360" w:lineRule="auto"/>
        <w:jc w:val="both"/>
        <w:rPr>
          <w:rFonts w:ascii="Book Antiqua" w:hAnsi="Book Antiqua"/>
          <w:sz w:val="24"/>
          <w:szCs w:val="24"/>
        </w:rPr>
      </w:pPr>
      <w:r w:rsidRPr="00D24388">
        <w:rPr>
          <w:rFonts w:ascii="Book Antiqua" w:hAnsi="Book Antiqua"/>
          <w:sz w:val="24"/>
          <w:szCs w:val="24"/>
        </w:rPr>
        <w:t xml:space="preserve">The goal of endoscopic therapy is to provide cessation of rectal bleeding, decrease the need for transfusion </w:t>
      </w:r>
      <w:r w:rsidR="008A0334" w:rsidRPr="00D24388">
        <w:rPr>
          <w:rFonts w:ascii="Book Antiqua" w:hAnsi="Book Antiqua"/>
          <w:sz w:val="24"/>
          <w:szCs w:val="24"/>
        </w:rPr>
        <w:t>or</w:t>
      </w:r>
      <w:r w:rsidRPr="00D24388">
        <w:rPr>
          <w:rFonts w:ascii="Book Antiqua" w:hAnsi="Book Antiqua"/>
          <w:sz w:val="24"/>
          <w:szCs w:val="24"/>
        </w:rPr>
        <w:t xml:space="preserve"> hospitalization</w:t>
      </w:r>
      <w:r w:rsidR="008A0334" w:rsidRPr="00D24388">
        <w:rPr>
          <w:rFonts w:ascii="Book Antiqua" w:hAnsi="Book Antiqua"/>
          <w:sz w:val="24"/>
          <w:szCs w:val="24"/>
        </w:rPr>
        <w:t>,</w:t>
      </w:r>
      <w:r w:rsidRPr="00D24388">
        <w:rPr>
          <w:rFonts w:ascii="Book Antiqua" w:hAnsi="Book Antiqua"/>
          <w:sz w:val="24"/>
          <w:szCs w:val="24"/>
        </w:rPr>
        <w:t xml:space="preserve"> and thus improve the patient’s quality of life.</w:t>
      </w:r>
      <w:r w:rsidR="00962153">
        <w:rPr>
          <w:rFonts w:ascii="Book Antiqua" w:hAnsi="Book Antiqua"/>
          <w:sz w:val="24"/>
          <w:szCs w:val="24"/>
        </w:rPr>
        <w:t xml:space="preserve"> </w:t>
      </w:r>
      <w:r w:rsidRPr="00D24388">
        <w:rPr>
          <w:rFonts w:ascii="Book Antiqua" w:hAnsi="Book Antiqua"/>
          <w:sz w:val="24"/>
          <w:szCs w:val="24"/>
        </w:rPr>
        <w:t>These techniques sh</w:t>
      </w:r>
      <w:r w:rsidR="00B44BEF" w:rsidRPr="00D24388">
        <w:rPr>
          <w:rFonts w:ascii="Book Antiqua" w:hAnsi="Book Antiqua"/>
          <w:sz w:val="24"/>
          <w:szCs w:val="24"/>
        </w:rPr>
        <w:t xml:space="preserve">ould be considered after </w:t>
      </w:r>
      <w:r w:rsidRPr="00D24388">
        <w:rPr>
          <w:rFonts w:ascii="Book Antiqua" w:hAnsi="Book Antiqua"/>
          <w:sz w:val="24"/>
          <w:szCs w:val="24"/>
        </w:rPr>
        <w:t xml:space="preserve">medical management </w:t>
      </w:r>
      <w:r w:rsidR="008A0334" w:rsidRPr="00D24388">
        <w:rPr>
          <w:rFonts w:ascii="Book Antiqua" w:hAnsi="Book Antiqua"/>
          <w:sz w:val="24"/>
          <w:szCs w:val="24"/>
        </w:rPr>
        <w:t>has</w:t>
      </w:r>
      <w:r w:rsidRPr="00D24388">
        <w:rPr>
          <w:rFonts w:ascii="Book Antiqua" w:hAnsi="Book Antiqua"/>
          <w:sz w:val="24"/>
          <w:szCs w:val="24"/>
        </w:rPr>
        <w:t xml:space="preserve"> failed, and the patient</w:t>
      </w:r>
      <w:r w:rsidR="008A0334" w:rsidRPr="00D24388">
        <w:rPr>
          <w:rFonts w:ascii="Book Antiqua" w:hAnsi="Book Antiqua"/>
          <w:sz w:val="24"/>
          <w:szCs w:val="24"/>
        </w:rPr>
        <w:t xml:space="preserve"> experiences </w:t>
      </w:r>
      <w:r w:rsidRPr="00D24388">
        <w:rPr>
          <w:rFonts w:ascii="Book Antiqua" w:hAnsi="Book Antiqua"/>
          <w:sz w:val="24"/>
          <w:szCs w:val="24"/>
        </w:rPr>
        <w:t>persistent symptoms.</w:t>
      </w:r>
      <w:r w:rsidR="00962153">
        <w:rPr>
          <w:rFonts w:ascii="Book Antiqua" w:hAnsi="Book Antiqua"/>
          <w:sz w:val="24"/>
          <w:szCs w:val="24"/>
        </w:rPr>
        <w:t xml:space="preserve"> </w:t>
      </w:r>
      <w:r w:rsidRPr="00D24388">
        <w:rPr>
          <w:rFonts w:ascii="Book Antiqua" w:hAnsi="Book Antiqua"/>
          <w:sz w:val="24"/>
          <w:szCs w:val="24"/>
        </w:rPr>
        <w:t>Endoscopic therapy is not without risk, both in the application of sedating agents and through the procedure itself.</w:t>
      </w:r>
      <w:r w:rsidR="00962153">
        <w:rPr>
          <w:rFonts w:ascii="Book Antiqua" w:hAnsi="Book Antiqua"/>
          <w:sz w:val="24"/>
          <w:szCs w:val="24"/>
        </w:rPr>
        <w:t xml:space="preserve"> </w:t>
      </w:r>
      <w:r w:rsidRPr="00D24388">
        <w:rPr>
          <w:rFonts w:ascii="Book Antiqua" w:hAnsi="Book Antiqua"/>
          <w:sz w:val="24"/>
          <w:szCs w:val="24"/>
        </w:rPr>
        <w:t>A discussion regarding the potential risks and benefits prior to any procedure will help management expectations.</w:t>
      </w:r>
      <w:r w:rsidR="00962153">
        <w:rPr>
          <w:rFonts w:ascii="Book Antiqua" w:hAnsi="Book Antiqua"/>
          <w:sz w:val="24"/>
          <w:szCs w:val="24"/>
        </w:rPr>
        <w:t xml:space="preserve"> </w:t>
      </w:r>
      <w:r w:rsidR="00EB251A" w:rsidRPr="00D24388">
        <w:rPr>
          <w:rFonts w:ascii="Book Antiqua" w:hAnsi="Book Antiqua"/>
          <w:sz w:val="24"/>
          <w:szCs w:val="24"/>
        </w:rPr>
        <w:t xml:space="preserve">On current review, randomized controlled data supports </w:t>
      </w:r>
      <w:r w:rsidR="002F3A90" w:rsidRPr="00D24388">
        <w:rPr>
          <w:rFonts w:ascii="Book Antiqua" w:hAnsi="Book Antiqua"/>
          <w:sz w:val="24"/>
          <w:szCs w:val="24"/>
        </w:rPr>
        <w:t>argon plasma coagulation</w:t>
      </w:r>
      <w:r w:rsidR="00602CD0" w:rsidRPr="00D24388">
        <w:rPr>
          <w:rFonts w:ascii="Book Antiqua" w:hAnsi="Book Antiqua"/>
          <w:sz w:val="24"/>
          <w:szCs w:val="24"/>
        </w:rPr>
        <w:t xml:space="preserve"> and bipolar cautery/</w:t>
      </w:r>
      <w:r w:rsidR="00B44BEF" w:rsidRPr="00D24388">
        <w:rPr>
          <w:rFonts w:ascii="Book Antiqua" w:hAnsi="Book Antiqua"/>
          <w:sz w:val="24"/>
          <w:szCs w:val="24"/>
        </w:rPr>
        <w:t>heater probe</w:t>
      </w:r>
      <w:r w:rsidR="002F3A90" w:rsidRPr="00D24388">
        <w:rPr>
          <w:rFonts w:ascii="Book Antiqua" w:hAnsi="Book Antiqua"/>
          <w:sz w:val="24"/>
          <w:szCs w:val="24"/>
        </w:rPr>
        <w:t xml:space="preserve"> </w:t>
      </w:r>
      <w:r w:rsidR="00EB251A" w:rsidRPr="00D24388">
        <w:rPr>
          <w:rFonts w:ascii="Book Antiqua" w:hAnsi="Book Antiqua"/>
          <w:sz w:val="24"/>
          <w:szCs w:val="24"/>
        </w:rPr>
        <w:t xml:space="preserve">as </w:t>
      </w:r>
      <w:r w:rsidR="007646AE" w:rsidRPr="00D24388">
        <w:rPr>
          <w:rFonts w:ascii="Book Antiqua" w:hAnsi="Book Antiqua"/>
          <w:sz w:val="24"/>
          <w:szCs w:val="24"/>
        </w:rPr>
        <w:t xml:space="preserve">an </w:t>
      </w:r>
      <w:r w:rsidR="00EB251A" w:rsidRPr="00D24388">
        <w:rPr>
          <w:rFonts w:ascii="Book Antiqua" w:hAnsi="Book Antiqua"/>
          <w:sz w:val="24"/>
          <w:szCs w:val="24"/>
        </w:rPr>
        <w:t>effect</w:t>
      </w:r>
      <w:r w:rsidR="008A0334" w:rsidRPr="00D24388">
        <w:rPr>
          <w:rFonts w:ascii="Book Antiqua" w:hAnsi="Book Antiqua"/>
          <w:sz w:val="24"/>
          <w:szCs w:val="24"/>
        </w:rPr>
        <w:t>ive</w:t>
      </w:r>
      <w:r w:rsidR="00EB251A" w:rsidRPr="00D24388">
        <w:rPr>
          <w:rFonts w:ascii="Book Antiqua" w:hAnsi="Book Antiqua"/>
          <w:sz w:val="24"/>
          <w:szCs w:val="24"/>
        </w:rPr>
        <w:t xml:space="preserve"> treatment of chronic radiation proctitis</w:t>
      </w:r>
      <w:r w:rsidR="007646AE" w:rsidRPr="00D24388">
        <w:rPr>
          <w:rFonts w:ascii="Book Antiqua" w:hAnsi="Book Antiqua"/>
          <w:sz w:val="24"/>
          <w:szCs w:val="24"/>
        </w:rPr>
        <w:t>, while single institution studies</w:t>
      </w:r>
      <w:r w:rsidR="008A0334" w:rsidRPr="00D24388">
        <w:rPr>
          <w:rFonts w:ascii="Book Antiqua" w:hAnsi="Book Antiqua"/>
          <w:sz w:val="24"/>
          <w:szCs w:val="24"/>
        </w:rPr>
        <w:t xml:space="preserve"> also</w:t>
      </w:r>
      <w:r w:rsidR="007646AE" w:rsidRPr="00D24388">
        <w:rPr>
          <w:rFonts w:ascii="Book Antiqua" w:hAnsi="Book Antiqua"/>
          <w:sz w:val="24"/>
          <w:szCs w:val="24"/>
        </w:rPr>
        <w:t xml:space="preserve"> support laser and radiofrequency ablation</w:t>
      </w:r>
      <w:r w:rsidR="00EB251A" w:rsidRPr="00D24388">
        <w:rPr>
          <w:rFonts w:ascii="Book Antiqua" w:hAnsi="Book Antiqua"/>
          <w:sz w:val="24"/>
          <w:szCs w:val="24"/>
        </w:rPr>
        <w:t>.</w:t>
      </w:r>
      <w:r w:rsidR="00962153">
        <w:rPr>
          <w:rFonts w:ascii="Book Antiqua" w:hAnsi="Book Antiqua"/>
          <w:sz w:val="24"/>
          <w:szCs w:val="24"/>
        </w:rPr>
        <w:t xml:space="preserve"> </w:t>
      </w:r>
      <w:r w:rsidR="002F3A90" w:rsidRPr="00D24388">
        <w:rPr>
          <w:rFonts w:ascii="Book Antiqua" w:hAnsi="Book Antiqua"/>
          <w:sz w:val="24"/>
          <w:szCs w:val="24"/>
        </w:rPr>
        <w:t>Details are summarized on Table 4.</w:t>
      </w:r>
    </w:p>
    <w:p w:rsidR="00AA730D" w:rsidRPr="00D24388" w:rsidRDefault="00AA730D" w:rsidP="003273DE">
      <w:pPr>
        <w:adjustRightInd w:val="0"/>
        <w:snapToGrid w:val="0"/>
        <w:spacing w:after="0" w:line="360" w:lineRule="auto"/>
        <w:jc w:val="both"/>
        <w:rPr>
          <w:rFonts w:ascii="Book Antiqua" w:hAnsi="Book Antiqua"/>
          <w:sz w:val="24"/>
          <w:szCs w:val="24"/>
        </w:rPr>
      </w:pPr>
    </w:p>
    <w:p w:rsidR="00F7707F" w:rsidRPr="00D24388" w:rsidRDefault="00F7707F" w:rsidP="003273DE">
      <w:pPr>
        <w:adjustRightInd w:val="0"/>
        <w:snapToGrid w:val="0"/>
        <w:spacing w:after="0" w:line="360" w:lineRule="auto"/>
        <w:jc w:val="both"/>
        <w:rPr>
          <w:rFonts w:ascii="Book Antiqua" w:hAnsi="Book Antiqua"/>
          <w:b/>
          <w:sz w:val="24"/>
          <w:szCs w:val="24"/>
        </w:rPr>
      </w:pPr>
      <w:r w:rsidRPr="00D24388">
        <w:rPr>
          <w:rFonts w:ascii="Book Antiqua" w:hAnsi="Book Antiqua"/>
          <w:b/>
          <w:sz w:val="24"/>
          <w:szCs w:val="24"/>
        </w:rPr>
        <w:t>DILATION</w:t>
      </w:r>
    </w:p>
    <w:p w:rsidR="00F1648B" w:rsidRPr="00D24388" w:rsidRDefault="00CD4EC7" w:rsidP="00602CD0">
      <w:pPr>
        <w:adjustRightInd w:val="0"/>
        <w:snapToGrid w:val="0"/>
        <w:spacing w:after="0" w:line="360" w:lineRule="auto"/>
        <w:jc w:val="both"/>
        <w:rPr>
          <w:rFonts w:ascii="Book Antiqua" w:hAnsi="Book Antiqua"/>
          <w:sz w:val="24"/>
          <w:szCs w:val="24"/>
        </w:rPr>
      </w:pPr>
      <w:r w:rsidRPr="00D24388">
        <w:rPr>
          <w:rFonts w:ascii="Book Antiqua" w:hAnsi="Book Antiqua"/>
          <w:sz w:val="24"/>
          <w:szCs w:val="24"/>
        </w:rPr>
        <w:t>Though a less common presentation, patients with radiation proctitis can develop a lower gastrointestinal stricture with resultant obstructive symptoms.</w:t>
      </w:r>
      <w:r w:rsidR="00962153">
        <w:rPr>
          <w:rFonts w:ascii="Book Antiqua" w:hAnsi="Book Antiqua"/>
          <w:sz w:val="24"/>
          <w:szCs w:val="24"/>
        </w:rPr>
        <w:t xml:space="preserve"> </w:t>
      </w:r>
      <w:r w:rsidR="00C20E7F" w:rsidRPr="00D24388">
        <w:rPr>
          <w:rFonts w:ascii="Book Antiqua" w:hAnsi="Book Antiqua"/>
          <w:sz w:val="24"/>
          <w:szCs w:val="24"/>
        </w:rPr>
        <w:t xml:space="preserve">Mechanical dilation </w:t>
      </w:r>
      <w:r w:rsidR="00616422" w:rsidRPr="00616422">
        <w:rPr>
          <w:rFonts w:ascii="Book Antiqua" w:hAnsi="Book Antiqua"/>
          <w:i/>
          <w:sz w:val="24"/>
          <w:szCs w:val="24"/>
        </w:rPr>
        <w:t>via</w:t>
      </w:r>
      <w:r w:rsidR="00561E6A">
        <w:rPr>
          <w:rFonts w:ascii="Book Antiqua" w:hAnsi="Book Antiqua"/>
          <w:i/>
          <w:sz w:val="24"/>
          <w:szCs w:val="24"/>
        </w:rPr>
        <w:t xml:space="preserve"> </w:t>
      </w:r>
      <w:r w:rsidR="00C20E7F" w:rsidRPr="00D24388">
        <w:rPr>
          <w:rFonts w:ascii="Book Antiqua" w:hAnsi="Book Antiqua"/>
          <w:sz w:val="24"/>
          <w:szCs w:val="24"/>
        </w:rPr>
        <w:t xml:space="preserve">an endoscopically passed balloon is a simple but effective treatment for </w:t>
      </w:r>
      <w:r w:rsidR="00C20E7F" w:rsidRPr="00D24388">
        <w:rPr>
          <w:rFonts w:ascii="Book Antiqua" w:hAnsi="Book Antiqua"/>
          <w:sz w:val="24"/>
          <w:szCs w:val="24"/>
        </w:rPr>
        <w:lastRenderedPageBreak/>
        <w:t>patients with radiation-induced</w:t>
      </w:r>
      <w:r w:rsidRPr="00D24388">
        <w:rPr>
          <w:rFonts w:ascii="Book Antiqua" w:hAnsi="Book Antiqua"/>
          <w:sz w:val="24"/>
          <w:szCs w:val="24"/>
        </w:rPr>
        <w:t xml:space="preserve"> rectal</w:t>
      </w:r>
      <w:r w:rsidR="00C20E7F" w:rsidRPr="00D24388">
        <w:rPr>
          <w:rFonts w:ascii="Book Antiqua" w:hAnsi="Book Antiqua"/>
          <w:sz w:val="24"/>
          <w:szCs w:val="24"/>
        </w:rPr>
        <w:t xml:space="preserve"> strictures</w:t>
      </w:r>
      <w:r w:rsidR="001347D2" w:rsidRPr="00D24388">
        <w:rPr>
          <w:rFonts w:ascii="Book Antiqua" w:hAnsi="Book Antiqua"/>
          <w:sz w:val="24"/>
          <w:szCs w:val="24"/>
          <w:vertAlign w:val="superscript"/>
        </w:rPr>
        <w:t>[</w:t>
      </w:r>
      <w:r w:rsidR="00B1432D" w:rsidRPr="00D24388">
        <w:rPr>
          <w:rFonts w:ascii="Book Antiqua" w:hAnsi="Book Antiqua"/>
          <w:sz w:val="24"/>
          <w:szCs w:val="24"/>
          <w:vertAlign w:val="superscript"/>
        </w:rPr>
        <w:t>8</w:t>
      </w:r>
      <w:r w:rsidR="00A752E4" w:rsidRPr="00D24388">
        <w:rPr>
          <w:rFonts w:ascii="Book Antiqua" w:hAnsi="Book Antiqua" w:hint="eastAsia"/>
          <w:sz w:val="24"/>
          <w:szCs w:val="24"/>
          <w:vertAlign w:val="superscript"/>
          <w:lang w:eastAsia="zh-CN"/>
        </w:rPr>
        <w:t>2</w:t>
      </w:r>
      <w:r w:rsidR="001347D2" w:rsidRPr="00D24388">
        <w:rPr>
          <w:rFonts w:ascii="Book Antiqua" w:hAnsi="Book Antiqua"/>
          <w:sz w:val="24"/>
          <w:szCs w:val="24"/>
          <w:vertAlign w:val="superscript"/>
        </w:rPr>
        <w:t>]</w:t>
      </w:r>
      <w:r w:rsidR="00C20E7F" w:rsidRPr="00D24388">
        <w:rPr>
          <w:rFonts w:ascii="Book Antiqua" w:hAnsi="Book Antiqua"/>
          <w:sz w:val="24"/>
          <w:szCs w:val="24"/>
        </w:rPr>
        <w:t>.</w:t>
      </w:r>
      <w:r w:rsidR="00962153">
        <w:rPr>
          <w:rFonts w:ascii="Book Antiqua" w:hAnsi="Book Antiqua"/>
          <w:sz w:val="24"/>
          <w:szCs w:val="24"/>
        </w:rPr>
        <w:t xml:space="preserve"> </w:t>
      </w:r>
      <w:r w:rsidRPr="00D24388">
        <w:rPr>
          <w:rFonts w:ascii="Book Antiqua" w:hAnsi="Book Antiqua"/>
          <w:sz w:val="24"/>
          <w:szCs w:val="24"/>
        </w:rPr>
        <w:t xml:space="preserve">Complications for treatment are minimal and patient benefit from </w:t>
      </w:r>
      <w:r w:rsidR="008A0334" w:rsidRPr="00D24388">
        <w:rPr>
          <w:rFonts w:ascii="Book Antiqua" w:hAnsi="Book Antiqua"/>
          <w:sz w:val="24"/>
          <w:szCs w:val="24"/>
        </w:rPr>
        <w:t xml:space="preserve">an </w:t>
      </w:r>
      <w:r w:rsidRPr="00D24388">
        <w:rPr>
          <w:rFonts w:ascii="Book Antiqua" w:hAnsi="Book Antiqua"/>
          <w:sz w:val="24"/>
          <w:szCs w:val="24"/>
        </w:rPr>
        <w:t>immediate correction of their underlying</w:t>
      </w:r>
      <w:r w:rsidR="007646AE" w:rsidRPr="00D24388">
        <w:rPr>
          <w:rFonts w:ascii="Book Antiqua" w:hAnsi="Book Antiqua"/>
          <w:sz w:val="24"/>
          <w:szCs w:val="24"/>
        </w:rPr>
        <w:t xml:space="preserve"> obstructive</w:t>
      </w:r>
      <w:r w:rsidRPr="00D24388">
        <w:rPr>
          <w:rFonts w:ascii="Book Antiqua" w:hAnsi="Book Antiqua"/>
          <w:sz w:val="24"/>
          <w:szCs w:val="24"/>
        </w:rPr>
        <w:t xml:space="preserve"> symptoms.</w:t>
      </w:r>
      <w:r w:rsidR="00962153">
        <w:rPr>
          <w:rFonts w:ascii="Book Antiqua" w:hAnsi="Book Antiqua"/>
          <w:sz w:val="24"/>
          <w:szCs w:val="24"/>
        </w:rPr>
        <w:t xml:space="preserve"> </w:t>
      </w:r>
      <w:r w:rsidR="007646AE" w:rsidRPr="00D24388">
        <w:rPr>
          <w:rFonts w:ascii="Book Antiqua" w:hAnsi="Book Antiqua"/>
          <w:sz w:val="24"/>
          <w:szCs w:val="24"/>
        </w:rPr>
        <w:t>The risk of perforation is increased in patients with long or angulated strictures.</w:t>
      </w:r>
      <w:r w:rsidR="00962153">
        <w:rPr>
          <w:rFonts w:ascii="Book Antiqua" w:hAnsi="Book Antiqua"/>
          <w:sz w:val="24"/>
          <w:szCs w:val="24"/>
        </w:rPr>
        <w:t xml:space="preserve"> </w:t>
      </w:r>
      <w:r w:rsidR="007646AE" w:rsidRPr="00D24388">
        <w:rPr>
          <w:rFonts w:ascii="Book Antiqua" w:hAnsi="Book Antiqua"/>
          <w:sz w:val="24"/>
          <w:szCs w:val="24"/>
        </w:rPr>
        <w:t xml:space="preserve">Although, </w:t>
      </w:r>
      <w:r w:rsidR="008A0334" w:rsidRPr="00D24388">
        <w:rPr>
          <w:rFonts w:ascii="Book Antiqua" w:hAnsi="Book Antiqua"/>
          <w:sz w:val="24"/>
          <w:szCs w:val="24"/>
        </w:rPr>
        <w:t xml:space="preserve">it is important to note that </w:t>
      </w:r>
      <w:r w:rsidR="007646AE" w:rsidRPr="00D24388">
        <w:rPr>
          <w:rFonts w:ascii="Book Antiqua" w:hAnsi="Book Antiqua"/>
          <w:sz w:val="24"/>
          <w:szCs w:val="24"/>
        </w:rPr>
        <w:t>dilation plays no role in the treatment of rectal bleeding.</w:t>
      </w:r>
      <w:r w:rsidR="00962153">
        <w:rPr>
          <w:rFonts w:ascii="Book Antiqua" w:hAnsi="Book Antiqua"/>
          <w:sz w:val="24"/>
          <w:szCs w:val="24"/>
        </w:rPr>
        <w:t xml:space="preserve"> </w:t>
      </w:r>
      <w:r w:rsidR="007646AE" w:rsidRPr="00D24388">
        <w:rPr>
          <w:rFonts w:ascii="Book Antiqua" w:hAnsi="Book Antiqua"/>
          <w:sz w:val="24"/>
          <w:szCs w:val="24"/>
        </w:rPr>
        <w:t xml:space="preserve">The treatment of lower gastrointestinal strictures is less well reported in the literature, as </w:t>
      </w:r>
      <w:r w:rsidRPr="00D24388">
        <w:rPr>
          <w:rFonts w:ascii="Book Antiqua" w:hAnsi="Book Antiqua"/>
          <w:sz w:val="24"/>
          <w:szCs w:val="24"/>
        </w:rPr>
        <w:t>t</w:t>
      </w:r>
      <w:r w:rsidR="00C20E7F" w:rsidRPr="00D24388">
        <w:rPr>
          <w:rFonts w:ascii="Book Antiqua" w:hAnsi="Book Antiqua"/>
          <w:sz w:val="24"/>
          <w:szCs w:val="24"/>
        </w:rPr>
        <w:t>he vast majority</w:t>
      </w:r>
      <w:r w:rsidR="007646AE" w:rsidRPr="00D24388">
        <w:rPr>
          <w:rFonts w:ascii="Book Antiqua" w:hAnsi="Book Antiqua"/>
          <w:sz w:val="24"/>
          <w:szCs w:val="24"/>
        </w:rPr>
        <w:t xml:space="preserve"> of data on</w:t>
      </w:r>
      <w:r w:rsidRPr="00D24388">
        <w:rPr>
          <w:rFonts w:ascii="Book Antiqua" w:hAnsi="Book Antiqua"/>
          <w:sz w:val="24"/>
          <w:szCs w:val="24"/>
        </w:rPr>
        <w:t xml:space="preserve"> the dilation of</w:t>
      </w:r>
      <w:r w:rsidR="00C20E7F" w:rsidRPr="00D24388">
        <w:rPr>
          <w:rFonts w:ascii="Book Antiqua" w:hAnsi="Book Antiqua"/>
          <w:sz w:val="24"/>
          <w:szCs w:val="24"/>
        </w:rPr>
        <w:t xml:space="preserve"> radiation-induced strictures</w:t>
      </w:r>
      <w:r w:rsidR="007646AE" w:rsidRPr="00D24388">
        <w:rPr>
          <w:rFonts w:ascii="Book Antiqua" w:hAnsi="Book Antiqua"/>
          <w:sz w:val="24"/>
          <w:szCs w:val="24"/>
        </w:rPr>
        <w:t xml:space="preserve"> is for </w:t>
      </w:r>
      <w:r w:rsidRPr="00D24388">
        <w:rPr>
          <w:rFonts w:ascii="Book Antiqua" w:hAnsi="Book Antiqua"/>
          <w:sz w:val="24"/>
          <w:szCs w:val="24"/>
        </w:rPr>
        <w:t>esophageal</w:t>
      </w:r>
      <w:r w:rsidR="001347D2" w:rsidRPr="00D24388">
        <w:rPr>
          <w:rFonts w:ascii="Book Antiqua" w:hAnsi="Book Antiqua"/>
          <w:sz w:val="24"/>
          <w:szCs w:val="24"/>
          <w:vertAlign w:val="superscript"/>
        </w:rPr>
        <w:t>[</w:t>
      </w:r>
      <w:r w:rsidR="00B1432D" w:rsidRPr="00D24388">
        <w:rPr>
          <w:rFonts w:ascii="Book Antiqua" w:hAnsi="Book Antiqua"/>
          <w:sz w:val="24"/>
          <w:szCs w:val="24"/>
          <w:vertAlign w:val="superscript"/>
        </w:rPr>
        <w:t>8</w:t>
      </w:r>
      <w:r w:rsidR="00A752E4" w:rsidRPr="00D24388">
        <w:rPr>
          <w:rFonts w:ascii="Book Antiqua" w:hAnsi="Book Antiqua" w:hint="eastAsia"/>
          <w:sz w:val="24"/>
          <w:szCs w:val="24"/>
          <w:vertAlign w:val="superscript"/>
          <w:lang w:eastAsia="zh-CN"/>
        </w:rPr>
        <w:t>3</w:t>
      </w:r>
      <w:r w:rsidR="001347D2" w:rsidRPr="00D24388">
        <w:rPr>
          <w:rFonts w:ascii="Book Antiqua" w:hAnsi="Book Antiqua"/>
          <w:sz w:val="24"/>
          <w:szCs w:val="24"/>
          <w:vertAlign w:val="superscript"/>
        </w:rPr>
        <w:t>]</w:t>
      </w:r>
      <w:r w:rsidR="00C20E7F" w:rsidRPr="00D24388">
        <w:rPr>
          <w:rFonts w:ascii="Book Antiqua" w:hAnsi="Book Antiqua"/>
          <w:sz w:val="24"/>
          <w:szCs w:val="24"/>
        </w:rPr>
        <w:t xml:space="preserve"> and</w:t>
      </w:r>
      <w:r w:rsidRPr="00D24388">
        <w:rPr>
          <w:rFonts w:ascii="Book Antiqua" w:hAnsi="Book Antiqua"/>
          <w:sz w:val="24"/>
          <w:szCs w:val="24"/>
        </w:rPr>
        <w:t xml:space="preserve"> urethral</w:t>
      </w:r>
      <w:r w:rsidR="001347D2" w:rsidRPr="00D24388">
        <w:rPr>
          <w:rFonts w:ascii="Book Antiqua" w:hAnsi="Book Antiqua"/>
          <w:sz w:val="24"/>
          <w:szCs w:val="24"/>
          <w:vertAlign w:val="superscript"/>
        </w:rPr>
        <w:t>[</w:t>
      </w:r>
      <w:r w:rsidR="00B1432D" w:rsidRPr="00D24388">
        <w:rPr>
          <w:rFonts w:ascii="Book Antiqua" w:hAnsi="Book Antiqua"/>
          <w:sz w:val="24"/>
          <w:szCs w:val="24"/>
          <w:vertAlign w:val="superscript"/>
        </w:rPr>
        <w:t>8</w:t>
      </w:r>
      <w:r w:rsidR="00A752E4" w:rsidRPr="00D24388">
        <w:rPr>
          <w:rFonts w:ascii="Book Antiqua" w:hAnsi="Book Antiqua" w:hint="eastAsia"/>
          <w:sz w:val="24"/>
          <w:szCs w:val="24"/>
          <w:vertAlign w:val="superscript"/>
          <w:lang w:eastAsia="zh-CN"/>
        </w:rPr>
        <w:t>4</w:t>
      </w:r>
      <w:r w:rsidR="001347D2" w:rsidRPr="00D24388">
        <w:rPr>
          <w:rFonts w:ascii="Book Antiqua" w:hAnsi="Book Antiqua"/>
          <w:sz w:val="24"/>
          <w:szCs w:val="24"/>
          <w:vertAlign w:val="superscript"/>
        </w:rPr>
        <w:t>]</w:t>
      </w:r>
      <w:r w:rsidRPr="00D24388">
        <w:rPr>
          <w:rFonts w:ascii="Book Antiqua" w:hAnsi="Book Antiqua"/>
          <w:sz w:val="24"/>
          <w:szCs w:val="24"/>
        </w:rPr>
        <w:t xml:space="preserve"> sites.</w:t>
      </w:r>
      <w:r w:rsidR="00962153">
        <w:rPr>
          <w:rFonts w:ascii="Book Antiqua" w:hAnsi="Book Antiqua"/>
          <w:sz w:val="24"/>
          <w:szCs w:val="24"/>
        </w:rPr>
        <w:t xml:space="preserve"> </w:t>
      </w:r>
    </w:p>
    <w:p w:rsidR="00C20E7F" w:rsidRPr="00D24388" w:rsidRDefault="00C20E7F" w:rsidP="003273DE">
      <w:pPr>
        <w:adjustRightInd w:val="0"/>
        <w:snapToGrid w:val="0"/>
        <w:spacing w:after="0" w:line="360" w:lineRule="auto"/>
        <w:jc w:val="both"/>
        <w:rPr>
          <w:rFonts w:ascii="Book Antiqua" w:hAnsi="Book Antiqua"/>
          <w:sz w:val="24"/>
          <w:szCs w:val="24"/>
        </w:rPr>
      </w:pPr>
    </w:p>
    <w:p w:rsidR="00F7707F" w:rsidRPr="00D24388" w:rsidRDefault="00F7707F" w:rsidP="003273DE">
      <w:pPr>
        <w:adjustRightInd w:val="0"/>
        <w:snapToGrid w:val="0"/>
        <w:spacing w:after="0" w:line="360" w:lineRule="auto"/>
        <w:jc w:val="both"/>
        <w:rPr>
          <w:rFonts w:ascii="Book Antiqua" w:hAnsi="Book Antiqua"/>
          <w:b/>
          <w:sz w:val="24"/>
          <w:szCs w:val="24"/>
        </w:rPr>
      </w:pPr>
      <w:r w:rsidRPr="00D24388">
        <w:rPr>
          <w:rFonts w:ascii="Book Antiqua" w:hAnsi="Book Antiqua"/>
          <w:b/>
          <w:sz w:val="24"/>
          <w:szCs w:val="24"/>
        </w:rPr>
        <w:t>BIPOLAR CAUTERY</w:t>
      </w:r>
      <w:r w:rsidR="00CF104B" w:rsidRPr="00D24388">
        <w:rPr>
          <w:rFonts w:ascii="Book Antiqua" w:hAnsi="Book Antiqua"/>
          <w:b/>
          <w:sz w:val="24"/>
          <w:szCs w:val="24"/>
        </w:rPr>
        <w:t xml:space="preserve"> AND HEATER PROBE</w:t>
      </w:r>
    </w:p>
    <w:p w:rsidR="00D41727" w:rsidRPr="00D24388" w:rsidRDefault="007A727D" w:rsidP="00602CD0">
      <w:pPr>
        <w:adjustRightInd w:val="0"/>
        <w:snapToGrid w:val="0"/>
        <w:spacing w:after="0" w:line="360" w:lineRule="auto"/>
        <w:jc w:val="both"/>
        <w:rPr>
          <w:rFonts w:ascii="Book Antiqua" w:hAnsi="Book Antiqua"/>
          <w:sz w:val="24"/>
          <w:szCs w:val="24"/>
        </w:rPr>
      </w:pPr>
      <w:r w:rsidRPr="00D24388">
        <w:rPr>
          <w:rFonts w:ascii="Book Antiqua" w:hAnsi="Book Antiqua"/>
          <w:sz w:val="24"/>
          <w:szCs w:val="24"/>
        </w:rPr>
        <w:t xml:space="preserve">Bipolar cautery probes achieve hemostasis </w:t>
      </w:r>
      <w:r w:rsidR="00616422" w:rsidRPr="00616422">
        <w:rPr>
          <w:rFonts w:ascii="Book Antiqua" w:hAnsi="Book Antiqua"/>
          <w:i/>
          <w:sz w:val="24"/>
          <w:szCs w:val="24"/>
        </w:rPr>
        <w:t>via</w:t>
      </w:r>
      <w:r w:rsidR="00561E6A">
        <w:rPr>
          <w:rFonts w:ascii="Book Antiqua" w:hAnsi="Book Antiqua"/>
          <w:i/>
          <w:sz w:val="24"/>
          <w:szCs w:val="24"/>
        </w:rPr>
        <w:t xml:space="preserve"> </w:t>
      </w:r>
      <w:r w:rsidRPr="00D24388">
        <w:rPr>
          <w:rFonts w:ascii="Book Antiqua" w:hAnsi="Book Antiqua"/>
          <w:sz w:val="24"/>
          <w:szCs w:val="24"/>
        </w:rPr>
        <w:t xml:space="preserve">passing electricity though the alternating arrays of the positive </w:t>
      </w:r>
      <w:r w:rsidR="009E683B" w:rsidRPr="00D24388">
        <w:rPr>
          <w:rFonts w:ascii="Book Antiqua" w:hAnsi="Book Antiqua"/>
          <w:sz w:val="24"/>
          <w:szCs w:val="24"/>
        </w:rPr>
        <w:t>and</w:t>
      </w:r>
      <w:r w:rsidRPr="00D24388">
        <w:rPr>
          <w:rFonts w:ascii="Book Antiqua" w:hAnsi="Book Antiqua"/>
          <w:sz w:val="24"/>
          <w:szCs w:val="24"/>
        </w:rPr>
        <w:t xml:space="preserve"> negative </w:t>
      </w:r>
      <w:r w:rsidR="009E683B" w:rsidRPr="00D24388">
        <w:rPr>
          <w:rFonts w:ascii="Book Antiqua" w:hAnsi="Book Antiqua"/>
          <w:sz w:val="24"/>
          <w:szCs w:val="24"/>
        </w:rPr>
        <w:t>electrodes</w:t>
      </w:r>
      <w:r w:rsidRPr="00D24388">
        <w:rPr>
          <w:rFonts w:ascii="Book Antiqua" w:hAnsi="Book Antiqua"/>
          <w:sz w:val="24"/>
          <w:szCs w:val="24"/>
        </w:rPr>
        <w:t xml:space="preserve"> at the tip of the </w:t>
      </w:r>
      <w:r w:rsidR="009E683B" w:rsidRPr="00D24388">
        <w:rPr>
          <w:rFonts w:ascii="Book Antiqua" w:hAnsi="Book Antiqua"/>
          <w:sz w:val="24"/>
          <w:szCs w:val="24"/>
        </w:rPr>
        <w:t>probe</w:t>
      </w:r>
      <w:r w:rsidRPr="00D24388">
        <w:rPr>
          <w:rFonts w:ascii="Book Antiqua" w:hAnsi="Book Antiqua"/>
          <w:sz w:val="24"/>
          <w:szCs w:val="24"/>
        </w:rPr>
        <w:t>.</w:t>
      </w:r>
      <w:r w:rsidR="00962153">
        <w:rPr>
          <w:rFonts w:ascii="Book Antiqua" w:hAnsi="Book Antiqua"/>
          <w:sz w:val="24"/>
          <w:szCs w:val="24"/>
        </w:rPr>
        <w:t xml:space="preserve"> </w:t>
      </w:r>
      <w:r w:rsidRPr="00D24388">
        <w:rPr>
          <w:rFonts w:ascii="Book Antiqua" w:hAnsi="Book Antiqua"/>
          <w:sz w:val="24"/>
          <w:szCs w:val="24"/>
        </w:rPr>
        <w:t xml:space="preserve">This causes </w:t>
      </w:r>
      <w:r w:rsidR="009E683B" w:rsidRPr="00D24388">
        <w:rPr>
          <w:rFonts w:ascii="Book Antiqua" w:hAnsi="Book Antiqua"/>
          <w:sz w:val="24"/>
          <w:szCs w:val="24"/>
        </w:rPr>
        <w:t>heating, which</w:t>
      </w:r>
      <w:r w:rsidR="00CF104B" w:rsidRPr="00D24388">
        <w:rPr>
          <w:rFonts w:ascii="Book Antiqua" w:hAnsi="Book Antiqua"/>
          <w:sz w:val="24"/>
          <w:szCs w:val="24"/>
        </w:rPr>
        <w:t xml:space="preserve"> in turn causes tissue coagulation once the temperature reaches above 60</w:t>
      </w:r>
      <w:r w:rsidR="00602CD0" w:rsidRPr="00D24388">
        <w:rPr>
          <w:rFonts w:ascii="Book Antiqua" w:hAnsi="Book Antiqua" w:hint="eastAsia"/>
          <w:sz w:val="24"/>
          <w:szCs w:val="24"/>
          <w:lang w:eastAsia="zh-CN"/>
        </w:rPr>
        <w:t xml:space="preserve"> </w:t>
      </w:r>
      <w:r w:rsidR="00CF104B" w:rsidRPr="00D24388">
        <w:rPr>
          <w:rFonts w:ascii="Book Antiqua" w:hAnsi="Book Antiqua"/>
          <w:sz w:val="24"/>
          <w:szCs w:val="24"/>
        </w:rPr>
        <w:t>°C.</w:t>
      </w:r>
      <w:r w:rsidR="00962153">
        <w:rPr>
          <w:rFonts w:ascii="Book Antiqua" w:hAnsi="Book Antiqua"/>
          <w:sz w:val="24"/>
          <w:szCs w:val="24"/>
        </w:rPr>
        <w:t xml:space="preserve"> </w:t>
      </w:r>
      <w:r w:rsidR="00CF104B" w:rsidRPr="00D24388">
        <w:rPr>
          <w:rFonts w:ascii="Book Antiqua" w:hAnsi="Book Antiqua"/>
          <w:sz w:val="24"/>
          <w:szCs w:val="24"/>
        </w:rPr>
        <w:t>Direct contact is necessary for successful cauterization.</w:t>
      </w:r>
      <w:r w:rsidR="00962153">
        <w:rPr>
          <w:rFonts w:ascii="Book Antiqua" w:hAnsi="Book Antiqua"/>
          <w:sz w:val="24"/>
          <w:szCs w:val="24"/>
        </w:rPr>
        <w:t xml:space="preserve"> </w:t>
      </w:r>
      <w:r w:rsidR="00CF104B" w:rsidRPr="00D24388">
        <w:rPr>
          <w:rFonts w:ascii="Book Antiqua" w:hAnsi="Book Antiqua"/>
          <w:sz w:val="24"/>
          <w:szCs w:val="24"/>
        </w:rPr>
        <w:t>The heater probe is a separate cautery device, which has a thermocouple located at the ceramic tip of a probe which rapidly heats.</w:t>
      </w:r>
      <w:r w:rsidR="00962153">
        <w:rPr>
          <w:rFonts w:ascii="Book Antiqua" w:hAnsi="Book Antiqua"/>
          <w:sz w:val="24"/>
          <w:szCs w:val="24"/>
        </w:rPr>
        <w:t xml:space="preserve"> </w:t>
      </w:r>
      <w:r w:rsidR="00CF104B" w:rsidRPr="00D24388">
        <w:rPr>
          <w:rFonts w:ascii="Book Antiqua" w:hAnsi="Book Antiqua"/>
          <w:sz w:val="24"/>
          <w:szCs w:val="24"/>
        </w:rPr>
        <w:t xml:space="preserve">The depth </w:t>
      </w:r>
      <w:r w:rsidR="002566E6" w:rsidRPr="00D24388">
        <w:rPr>
          <w:rFonts w:ascii="Book Antiqua" w:hAnsi="Book Antiqua"/>
          <w:sz w:val="24"/>
          <w:szCs w:val="24"/>
        </w:rPr>
        <w:t xml:space="preserve">of </w:t>
      </w:r>
      <w:r w:rsidR="00CF104B" w:rsidRPr="00D24388">
        <w:rPr>
          <w:rFonts w:ascii="Book Antiqua" w:hAnsi="Book Antiqua"/>
          <w:sz w:val="24"/>
          <w:szCs w:val="24"/>
        </w:rPr>
        <w:t>penetration of the heater probe is not limited, and deep coagulation is possible.</w:t>
      </w:r>
      <w:r w:rsidR="00962153">
        <w:rPr>
          <w:rFonts w:ascii="Book Antiqua" w:hAnsi="Book Antiqua"/>
          <w:sz w:val="24"/>
          <w:szCs w:val="24"/>
        </w:rPr>
        <w:t xml:space="preserve"> </w:t>
      </w:r>
      <w:r w:rsidR="00CF104B" w:rsidRPr="00D24388">
        <w:rPr>
          <w:rFonts w:ascii="Book Antiqua" w:hAnsi="Book Antiqua"/>
          <w:sz w:val="24"/>
          <w:szCs w:val="24"/>
        </w:rPr>
        <w:t>This makes the heater probe more susceptible to serious complications like perforation.</w:t>
      </w:r>
      <w:r w:rsidR="00962153">
        <w:rPr>
          <w:rFonts w:ascii="Book Antiqua" w:hAnsi="Book Antiqua"/>
          <w:sz w:val="24"/>
          <w:szCs w:val="24"/>
        </w:rPr>
        <w:t xml:space="preserve"> </w:t>
      </w:r>
      <w:r w:rsidR="00CF104B" w:rsidRPr="00D24388">
        <w:rPr>
          <w:rFonts w:ascii="Book Antiqua" w:hAnsi="Book Antiqua"/>
          <w:sz w:val="24"/>
          <w:szCs w:val="24"/>
        </w:rPr>
        <w:t xml:space="preserve">Despite this, a benefit of these two devices is </w:t>
      </w:r>
      <w:r w:rsidR="002566E6" w:rsidRPr="00D24388">
        <w:rPr>
          <w:rFonts w:ascii="Book Antiqua" w:hAnsi="Book Antiqua"/>
          <w:sz w:val="24"/>
          <w:szCs w:val="24"/>
        </w:rPr>
        <w:t>their</w:t>
      </w:r>
      <w:r w:rsidR="00CF104B" w:rsidRPr="00D24388">
        <w:rPr>
          <w:rFonts w:ascii="Book Antiqua" w:hAnsi="Book Antiqua"/>
          <w:sz w:val="24"/>
          <w:szCs w:val="24"/>
        </w:rPr>
        <w:t xml:space="preserve"> </w:t>
      </w:r>
      <w:r w:rsidR="007646AE" w:rsidRPr="00D24388">
        <w:rPr>
          <w:rFonts w:ascii="Book Antiqua" w:hAnsi="Book Antiqua"/>
          <w:sz w:val="24"/>
          <w:szCs w:val="24"/>
        </w:rPr>
        <w:t>wi</w:t>
      </w:r>
      <w:r w:rsidR="00CF104B" w:rsidRPr="00D24388">
        <w:rPr>
          <w:rFonts w:ascii="Book Antiqua" w:hAnsi="Book Antiqua"/>
          <w:sz w:val="24"/>
          <w:szCs w:val="24"/>
        </w:rPr>
        <w:t>de</w:t>
      </w:r>
      <w:r w:rsidR="002566E6" w:rsidRPr="00D24388">
        <w:rPr>
          <w:rFonts w:ascii="Book Antiqua" w:hAnsi="Book Antiqua"/>
          <w:sz w:val="24"/>
          <w:szCs w:val="24"/>
        </w:rPr>
        <w:t xml:space="preserve"> availability and relative </w:t>
      </w:r>
      <w:r w:rsidR="00CF104B" w:rsidRPr="00D24388">
        <w:rPr>
          <w:rFonts w:ascii="Book Antiqua" w:hAnsi="Book Antiqua"/>
          <w:sz w:val="24"/>
          <w:szCs w:val="24"/>
        </w:rPr>
        <w:t>inexpensive</w:t>
      </w:r>
      <w:r w:rsidR="002566E6" w:rsidRPr="00D24388">
        <w:rPr>
          <w:rFonts w:ascii="Book Antiqua" w:hAnsi="Book Antiqua"/>
          <w:sz w:val="24"/>
          <w:szCs w:val="24"/>
        </w:rPr>
        <w:t>ness</w:t>
      </w:r>
      <w:r w:rsidR="00CF104B" w:rsidRPr="00D24388">
        <w:rPr>
          <w:rFonts w:ascii="Book Antiqua" w:hAnsi="Book Antiqua"/>
          <w:sz w:val="24"/>
          <w:szCs w:val="24"/>
        </w:rPr>
        <w:t>.</w:t>
      </w:r>
    </w:p>
    <w:p w:rsidR="0003711C" w:rsidRPr="00D24388" w:rsidRDefault="0003711C" w:rsidP="00602CD0">
      <w:pPr>
        <w:adjustRightInd w:val="0"/>
        <w:snapToGrid w:val="0"/>
        <w:spacing w:after="0" w:line="360" w:lineRule="auto"/>
        <w:ind w:firstLineChars="100" w:firstLine="240"/>
        <w:jc w:val="both"/>
        <w:rPr>
          <w:rFonts w:ascii="Book Antiqua" w:hAnsi="Book Antiqua"/>
          <w:sz w:val="24"/>
          <w:szCs w:val="24"/>
        </w:rPr>
      </w:pPr>
      <w:r w:rsidRPr="00D24388">
        <w:rPr>
          <w:rFonts w:ascii="Book Antiqua" w:hAnsi="Book Antiqua"/>
          <w:sz w:val="24"/>
          <w:szCs w:val="24"/>
        </w:rPr>
        <w:t xml:space="preserve">One of the first </w:t>
      </w:r>
      <w:r w:rsidR="00CF104B" w:rsidRPr="00D24388">
        <w:rPr>
          <w:rFonts w:ascii="Book Antiqua" w:hAnsi="Book Antiqua"/>
          <w:sz w:val="24"/>
          <w:szCs w:val="24"/>
        </w:rPr>
        <w:t xml:space="preserve">reported </w:t>
      </w:r>
      <w:r w:rsidRPr="00D24388">
        <w:rPr>
          <w:rFonts w:ascii="Book Antiqua" w:hAnsi="Book Antiqua"/>
          <w:sz w:val="24"/>
          <w:szCs w:val="24"/>
        </w:rPr>
        <w:t>investigations</w:t>
      </w:r>
      <w:r w:rsidR="00CF104B" w:rsidRPr="00D24388">
        <w:rPr>
          <w:rFonts w:ascii="Book Antiqua" w:hAnsi="Book Antiqua"/>
          <w:sz w:val="24"/>
          <w:szCs w:val="24"/>
        </w:rPr>
        <w:t xml:space="preserve"> </w:t>
      </w:r>
      <w:r w:rsidRPr="00D24388">
        <w:rPr>
          <w:rFonts w:ascii="Book Antiqua" w:hAnsi="Book Antiqua"/>
          <w:sz w:val="24"/>
          <w:szCs w:val="24"/>
        </w:rPr>
        <w:t xml:space="preserve">on bipolar cautery was a small, retrospective study in Gastrointestinal </w:t>
      </w:r>
      <w:r w:rsidR="00CF104B" w:rsidRPr="00D24388">
        <w:rPr>
          <w:rFonts w:ascii="Book Antiqua" w:hAnsi="Book Antiqua"/>
          <w:sz w:val="24"/>
          <w:szCs w:val="24"/>
        </w:rPr>
        <w:t>Endoscopy</w:t>
      </w:r>
      <w:r w:rsidRPr="00D24388">
        <w:rPr>
          <w:rFonts w:ascii="Book Antiqua" w:hAnsi="Book Antiqua"/>
          <w:sz w:val="24"/>
          <w:szCs w:val="24"/>
        </w:rPr>
        <w:t xml:space="preserve"> by Maunoury </w:t>
      </w:r>
      <w:r w:rsidR="0063190B" w:rsidRPr="00D24388">
        <w:rPr>
          <w:rFonts w:ascii="Book Antiqua" w:hAnsi="Book Antiqua"/>
          <w:i/>
          <w:sz w:val="24"/>
          <w:szCs w:val="24"/>
        </w:rPr>
        <w:t>et al</w:t>
      </w:r>
      <w:r w:rsidR="001347D2" w:rsidRPr="00D24388">
        <w:rPr>
          <w:rFonts w:ascii="Book Antiqua" w:hAnsi="Book Antiqua"/>
          <w:sz w:val="24"/>
          <w:szCs w:val="24"/>
          <w:vertAlign w:val="superscript"/>
        </w:rPr>
        <w:t>[</w:t>
      </w:r>
      <w:r w:rsidR="00B1432D" w:rsidRPr="00D24388">
        <w:rPr>
          <w:rFonts w:ascii="Book Antiqua" w:hAnsi="Book Antiqua"/>
          <w:sz w:val="24"/>
          <w:szCs w:val="24"/>
          <w:vertAlign w:val="superscript"/>
        </w:rPr>
        <w:t>8</w:t>
      </w:r>
      <w:r w:rsidR="00A752E4" w:rsidRPr="00D24388">
        <w:rPr>
          <w:rFonts w:ascii="Book Antiqua" w:hAnsi="Book Antiqua" w:hint="eastAsia"/>
          <w:sz w:val="24"/>
          <w:szCs w:val="24"/>
          <w:vertAlign w:val="superscript"/>
          <w:lang w:eastAsia="zh-CN"/>
        </w:rPr>
        <w:t>5</w:t>
      </w:r>
      <w:r w:rsidR="001347D2" w:rsidRPr="00D24388">
        <w:rPr>
          <w:rFonts w:ascii="Book Antiqua" w:hAnsi="Book Antiqua"/>
          <w:sz w:val="24"/>
          <w:szCs w:val="24"/>
          <w:vertAlign w:val="superscript"/>
        </w:rPr>
        <w:t>]</w:t>
      </w:r>
      <w:r w:rsidRPr="00D24388">
        <w:rPr>
          <w:rFonts w:ascii="Book Antiqua" w:hAnsi="Book Antiqua"/>
          <w:sz w:val="24"/>
          <w:szCs w:val="24"/>
        </w:rPr>
        <w:t>.</w:t>
      </w:r>
      <w:r w:rsidR="00962153">
        <w:rPr>
          <w:rFonts w:ascii="Book Antiqua" w:hAnsi="Book Antiqua"/>
          <w:sz w:val="24"/>
          <w:szCs w:val="24"/>
        </w:rPr>
        <w:t xml:space="preserve"> </w:t>
      </w:r>
      <w:r w:rsidRPr="00D24388">
        <w:rPr>
          <w:rFonts w:ascii="Book Antiqua" w:hAnsi="Book Antiqua"/>
          <w:sz w:val="24"/>
          <w:szCs w:val="24"/>
        </w:rPr>
        <w:t>Four patients with chronic radiation proctitis were treated with between 3 to 5 sessions of bipolar ele</w:t>
      </w:r>
      <w:r w:rsidR="007E7FEC" w:rsidRPr="00D24388">
        <w:rPr>
          <w:rFonts w:ascii="Book Antiqua" w:hAnsi="Book Antiqua"/>
          <w:sz w:val="24"/>
          <w:szCs w:val="24"/>
        </w:rPr>
        <w:t>c</w:t>
      </w:r>
      <w:r w:rsidRPr="00D24388">
        <w:rPr>
          <w:rFonts w:ascii="Book Antiqua" w:hAnsi="Book Antiqua"/>
          <w:sz w:val="24"/>
          <w:szCs w:val="24"/>
        </w:rPr>
        <w:t>trocoagu</w:t>
      </w:r>
      <w:r w:rsidR="007E7FEC" w:rsidRPr="00D24388">
        <w:rPr>
          <w:rFonts w:ascii="Book Antiqua" w:hAnsi="Book Antiqua"/>
          <w:sz w:val="24"/>
          <w:szCs w:val="24"/>
        </w:rPr>
        <w:t>l</w:t>
      </w:r>
      <w:r w:rsidRPr="00D24388">
        <w:rPr>
          <w:rFonts w:ascii="Book Antiqua" w:hAnsi="Book Antiqua"/>
          <w:sz w:val="24"/>
          <w:szCs w:val="24"/>
        </w:rPr>
        <w:t>ation at a power setting of 50 W.</w:t>
      </w:r>
      <w:r w:rsidR="00962153">
        <w:rPr>
          <w:rFonts w:ascii="Book Antiqua" w:hAnsi="Book Antiqua"/>
          <w:sz w:val="24"/>
          <w:szCs w:val="24"/>
        </w:rPr>
        <w:t xml:space="preserve"> </w:t>
      </w:r>
      <w:r w:rsidRPr="00D24388">
        <w:rPr>
          <w:rFonts w:ascii="Book Antiqua" w:hAnsi="Book Antiqua"/>
          <w:sz w:val="24"/>
          <w:szCs w:val="24"/>
        </w:rPr>
        <w:t xml:space="preserve">Symptoms completely resolved in all of the patients with a maximum follow up of 45 </w:t>
      </w:r>
      <w:r w:rsidR="00602CD0" w:rsidRPr="00D24388">
        <w:rPr>
          <w:rFonts w:ascii="Book Antiqua" w:hAnsi="Book Antiqua" w:hint="eastAsia"/>
          <w:sz w:val="24"/>
          <w:szCs w:val="24"/>
          <w:lang w:eastAsia="zh-CN"/>
        </w:rPr>
        <w:t>mo</w:t>
      </w:r>
      <w:r w:rsidRPr="00D24388">
        <w:rPr>
          <w:rFonts w:ascii="Book Antiqua" w:hAnsi="Book Antiqua"/>
          <w:sz w:val="24"/>
          <w:szCs w:val="24"/>
        </w:rPr>
        <w:t>.</w:t>
      </w:r>
      <w:r w:rsidR="00962153">
        <w:rPr>
          <w:rFonts w:ascii="Book Antiqua" w:hAnsi="Book Antiqua"/>
          <w:sz w:val="24"/>
          <w:szCs w:val="24"/>
        </w:rPr>
        <w:t xml:space="preserve"> </w:t>
      </w:r>
      <w:r w:rsidR="00D41727" w:rsidRPr="00D24388">
        <w:rPr>
          <w:rFonts w:ascii="Book Antiqua" w:hAnsi="Book Antiqua"/>
          <w:sz w:val="24"/>
          <w:szCs w:val="24"/>
        </w:rPr>
        <w:t xml:space="preserve">Jensen </w:t>
      </w:r>
      <w:r w:rsidR="0063190B" w:rsidRPr="00D24388">
        <w:rPr>
          <w:rFonts w:ascii="Book Antiqua" w:hAnsi="Book Antiqua"/>
          <w:i/>
          <w:sz w:val="24"/>
          <w:szCs w:val="24"/>
        </w:rPr>
        <w:t>et al</w:t>
      </w:r>
      <w:r w:rsidR="00602CD0" w:rsidRPr="00D24388">
        <w:rPr>
          <w:rFonts w:ascii="Book Antiqua" w:hAnsi="Book Antiqua"/>
          <w:sz w:val="24"/>
          <w:szCs w:val="24"/>
          <w:vertAlign w:val="superscript"/>
        </w:rPr>
        <w:t>[</w:t>
      </w:r>
      <w:r w:rsidR="00A752E4" w:rsidRPr="00D24388">
        <w:rPr>
          <w:rFonts w:ascii="Book Antiqua" w:hAnsi="Book Antiqua" w:hint="eastAsia"/>
          <w:sz w:val="24"/>
          <w:szCs w:val="24"/>
          <w:vertAlign w:val="superscript"/>
          <w:lang w:eastAsia="zh-CN"/>
        </w:rPr>
        <w:t>86</w:t>
      </w:r>
      <w:r w:rsidR="00602CD0" w:rsidRPr="00D24388">
        <w:rPr>
          <w:rFonts w:ascii="Book Antiqua" w:hAnsi="Book Antiqua"/>
          <w:sz w:val="24"/>
          <w:szCs w:val="24"/>
          <w:vertAlign w:val="superscript"/>
        </w:rPr>
        <w:t>]</w:t>
      </w:r>
      <w:r w:rsidR="00D41727" w:rsidRPr="00D24388">
        <w:rPr>
          <w:rFonts w:ascii="Book Antiqua" w:hAnsi="Book Antiqua"/>
          <w:sz w:val="24"/>
          <w:szCs w:val="24"/>
        </w:rPr>
        <w:t xml:space="preserve"> reported on a</w:t>
      </w:r>
      <w:r w:rsidR="00007668" w:rsidRPr="00D24388">
        <w:rPr>
          <w:rFonts w:ascii="Book Antiqua" w:hAnsi="Book Antiqua"/>
          <w:sz w:val="24"/>
          <w:szCs w:val="24"/>
        </w:rPr>
        <w:t xml:space="preserve"> </w:t>
      </w:r>
      <w:r w:rsidR="007A727D" w:rsidRPr="00D24388">
        <w:rPr>
          <w:rFonts w:ascii="Book Antiqua" w:hAnsi="Book Antiqua"/>
          <w:sz w:val="24"/>
          <w:szCs w:val="24"/>
        </w:rPr>
        <w:t xml:space="preserve">randomized </w:t>
      </w:r>
      <w:r w:rsidR="00007668" w:rsidRPr="00D24388">
        <w:rPr>
          <w:rFonts w:ascii="Book Antiqua" w:hAnsi="Book Antiqua"/>
          <w:sz w:val="24"/>
          <w:szCs w:val="24"/>
        </w:rPr>
        <w:t xml:space="preserve">prospective trial with </w:t>
      </w:r>
      <w:r w:rsidR="00D41727" w:rsidRPr="00D24388">
        <w:rPr>
          <w:rFonts w:ascii="Book Antiqua" w:hAnsi="Book Antiqua"/>
          <w:sz w:val="24"/>
          <w:szCs w:val="24"/>
        </w:rPr>
        <w:t>21 patients</w:t>
      </w:r>
      <w:r w:rsidR="007A727D" w:rsidRPr="00D24388">
        <w:rPr>
          <w:rFonts w:ascii="Book Antiqua" w:hAnsi="Book Antiqua"/>
          <w:sz w:val="24"/>
          <w:szCs w:val="24"/>
        </w:rPr>
        <w:t xml:space="preserve">, who were all first treated with 12 </w:t>
      </w:r>
      <w:r w:rsidR="00602CD0" w:rsidRPr="00D24388">
        <w:rPr>
          <w:rFonts w:ascii="Book Antiqua" w:hAnsi="Book Antiqua" w:hint="eastAsia"/>
          <w:sz w:val="24"/>
          <w:szCs w:val="24"/>
          <w:lang w:eastAsia="zh-CN"/>
        </w:rPr>
        <w:t>mo</w:t>
      </w:r>
      <w:r w:rsidR="007A727D" w:rsidRPr="00D24388">
        <w:rPr>
          <w:rFonts w:ascii="Book Antiqua" w:hAnsi="Book Antiqua"/>
          <w:sz w:val="24"/>
          <w:szCs w:val="24"/>
        </w:rPr>
        <w:t xml:space="preserve"> of medical management, followed by </w:t>
      </w:r>
      <w:r w:rsidR="00D41727" w:rsidRPr="00D24388">
        <w:rPr>
          <w:rFonts w:ascii="Book Antiqua" w:hAnsi="Book Antiqua"/>
          <w:sz w:val="24"/>
          <w:szCs w:val="24"/>
        </w:rPr>
        <w:t>up to four sessions of</w:t>
      </w:r>
      <w:r w:rsidR="007A727D" w:rsidRPr="00D24388">
        <w:rPr>
          <w:rFonts w:ascii="Book Antiqua" w:hAnsi="Book Antiqua"/>
          <w:sz w:val="24"/>
          <w:szCs w:val="24"/>
        </w:rPr>
        <w:t xml:space="preserve"> either</w:t>
      </w:r>
      <w:r w:rsidR="00D41727" w:rsidRPr="00D24388">
        <w:rPr>
          <w:rFonts w:ascii="Book Antiqua" w:hAnsi="Book Antiqua"/>
          <w:sz w:val="24"/>
          <w:szCs w:val="24"/>
        </w:rPr>
        <w:t xml:space="preserve"> endoscopic bipolar electrocoagulation </w:t>
      </w:r>
      <w:r w:rsidR="007A727D" w:rsidRPr="00D24388">
        <w:rPr>
          <w:rFonts w:ascii="Book Antiqua" w:hAnsi="Book Antiqua"/>
          <w:sz w:val="24"/>
          <w:szCs w:val="24"/>
        </w:rPr>
        <w:t>or</w:t>
      </w:r>
      <w:r w:rsidR="00D41727" w:rsidRPr="00D24388">
        <w:rPr>
          <w:rFonts w:ascii="Book Antiqua" w:hAnsi="Book Antiqua"/>
          <w:sz w:val="24"/>
          <w:szCs w:val="24"/>
        </w:rPr>
        <w:t xml:space="preserve"> heater probe treatment</w:t>
      </w:r>
      <w:r w:rsidR="007646AE" w:rsidRPr="00D24388">
        <w:rPr>
          <w:rFonts w:ascii="Book Antiqua" w:hAnsi="Book Antiqua"/>
          <w:sz w:val="24"/>
          <w:szCs w:val="24"/>
        </w:rPr>
        <w:t>.</w:t>
      </w:r>
      <w:r w:rsidR="00962153">
        <w:rPr>
          <w:rFonts w:ascii="Book Antiqua" w:hAnsi="Book Antiqua"/>
          <w:sz w:val="24"/>
          <w:szCs w:val="24"/>
        </w:rPr>
        <w:t xml:space="preserve"> </w:t>
      </w:r>
      <w:r w:rsidR="007A727D" w:rsidRPr="00D24388">
        <w:rPr>
          <w:rFonts w:ascii="Book Antiqua" w:hAnsi="Book Antiqua"/>
          <w:sz w:val="24"/>
          <w:szCs w:val="24"/>
        </w:rPr>
        <w:t>Severe bleeding significantly decreased in both the bipolar cauter</w:t>
      </w:r>
      <w:r w:rsidR="002566E6" w:rsidRPr="00D24388">
        <w:rPr>
          <w:rFonts w:ascii="Book Antiqua" w:hAnsi="Book Antiqua"/>
          <w:sz w:val="24"/>
          <w:szCs w:val="24"/>
        </w:rPr>
        <w:t xml:space="preserve">y arm and the heater probe arm when </w:t>
      </w:r>
      <w:r w:rsidR="007A727D" w:rsidRPr="00D24388">
        <w:rPr>
          <w:rFonts w:ascii="Book Antiqua" w:hAnsi="Book Antiqua"/>
          <w:sz w:val="24"/>
          <w:szCs w:val="24"/>
        </w:rPr>
        <w:t xml:space="preserve">compared to the results of medical management over the prior 12 </w:t>
      </w:r>
      <w:r w:rsidR="00602CD0" w:rsidRPr="00D24388">
        <w:rPr>
          <w:rFonts w:ascii="Book Antiqua" w:hAnsi="Book Antiqua" w:hint="eastAsia"/>
          <w:sz w:val="24"/>
          <w:szCs w:val="24"/>
          <w:lang w:eastAsia="zh-CN"/>
        </w:rPr>
        <w:t>mo</w:t>
      </w:r>
      <w:r w:rsidR="007A727D" w:rsidRPr="00D24388">
        <w:rPr>
          <w:rFonts w:ascii="Book Antiqua" w:hAnsi="Book Antiqua"/>
          <w:sz w:val="24"/>
          <w:szCs w:val="24"/>
        </w:rPr>
        <w:t xml:space="preserve"> for each group</w:t>
      </w:r>
      <w:r w:rsidR="002566E6" w:rsidRPr="00D24388">
        <w:rPr>
          <w:rFonts w:ascii="Book Antiqua" w:hAnsi="Book Antiqua"/>
          <w:sz w:val="24"/>
          <w:szCs w:val="24"/>
        </w:rPr>
        <w:t xml:space="preserve"> </w:t>
      </w:r>
      <w:r w:rsidRPr="00D24388">
        <w:rPr>
          <w:rFonts w:ascii="Book Antiqua" w:hAnsi="Book Antiqua"/>
          <w:sz w:val="24"/>
          <w:szCs w:val="24"/>
        </w:rPr>
        <w:t xml:space="preserve">(75% </w:t>
      </w:r>
      <w:r w:rsidR="00602CD0" w:rsidRPr="00D24388">
        <w:rPr>
          <w:rFonts w:ascii="Book Antiqua" w:hAnsi="Book Antiqua"/>
          <w:i/>
          <w:sz w:val="24"/>
          <w:szCs w:val="24"/>
        </w:rPr>
        <w:t>vs</w:t>
      </w:r>
      <w:r w:rsidRPr="00D24388">
        <w:rPr>
          <w:rFonts w:ascii="Book Antiqua" w:hAnsi="Book Antiqua"/>
          <w:sz w:val="24"/>
          <w:szCs w:val="24"/>
        </w:rPr>
        <w:t xml:space="preserve"> 33%</w:t>
      </w:r>
      <w:r w:rsidR="002566E6" w:rsidRPr="00D24388">
        <w:rPr>
          <w:rFonts w:ascii="Book Antiqua" w:hAnsi="Book Antiqua"/>
          <w:sz w:val="24"/>
          <w:szCs w:val="24"/>
        </w:rPr>
        <w:t xml:space="preserve">, and </w:t>
      </w:r>
      <w:r w:rsidRPr="00D24388">
        <w:rPr>
          <w:rFonts w:ascii="Book Antiqua" w:hAnsi="Book Antiqua"/>
          <w:sz w:val="24"/>
          <w:szCs w:val="24"/>
        </w:rPr>
        <w:t xml:space="preserve">67% </w:t>
      </w:r>
      <w:r w:rsidR="00602CD0" w:rsidRPr="00D24388">
        <w:rPr>
          <w:rFonts w:ascii="Book Antiqua" w:hAnsi="Book Antiqua"/>
          <w:i/>
          <w:sz w:val="24"/>
          <w:szCs w:val="24"/>
        </w:rPr>
        <w:t>vs</w:t>
      </w:r>
      <w:r w:rsidRPr="00D24388">
        <w:rPr>
          <w:rFonts w:ascii="Book Antiqua" w:hAnsi="Book Antiqua"/>
          <w:sz w:val="24"/>
          <w:szCs w:val="24"/>
        </w:rPr>
        <w:t xml:space="preserve"> 11%</w:t>
      </w:r>
      <w:r w:rsidR="002566E6" w:rsidRPr="00D24388">
        <w:rPr>
          <w:rFonts w:ascii="Book Antiqua" w:hAnsi="Book Antiqua"/>
          <w:sz w:val="24"/>
          <w:szCs w:val="24"/>
        </w:rPr>
        <w:t>, respectively</w:t>
      </w:r>
      <w:r w:rsidRPr="00D24388">
        <w:rPr>
          <w:rFonts w:ascii="Book Antiqua" w:hAnsi="Book Antiqua"/>
          <w:sz w:val="24"/>
          <w:szCs w:val="24"/>
        </w:rPr>
        <w:t>)</w:t>
      </w:r>
      <w:r w:rsidR="007A727D" w:rsidRPr="00D24388">
        <w:rPr>
          <w:rFonts w:ascii="Book Antiqua" w:hAnsi="Book Antiqua"/>
          <w:sz w:val="24"/>
          <w:szCs w:val="24"/>
        </w:rPr>
        <w:t>.</w:t>
      </w:r>
      <w:r w:rsidR="00962153">
        <w:rPr>
          <w:rFonts w:ascii="Book Antiqua" w:hAnsi="Book Antiqua"/>
          <w:sz w:val="24"/>
          <w:szCs w:val="24"/>
        </w:rPr>
        <w:t xml:space="preserve"> </w:t>
      </w:r>
      <w:r w:rsidR="007A727D" w:rsidRPr="00D24388">
        <w:rPr>
          <w:rFonts w:ascii="Book Antiqua" w:hAnsi="Book Antiqua"/>
          <w:sz w:val="24"/>
          <w:szCs w:val="24"/>
        </w:rPr>
        <w:t>In addition, the</w:t>
      </w:r>
      <w:r w:rsidR="002566E6" w:rsidRPr="00D24388">
        <w:rPr>
          <w:rFonts w:ascii="Book Antiqua" w:hAnsi="Book Antiqua"/>
          <w:sz w:val="24"/>
          <w:szCs w:val="24"/>
        </w:rPr>
        <w:t xml:space="preserve"> mean hematocrit</w:t>
      </w:r>
      <w:r w:rsidRPr="00D24388">
        <w:rPr>
          <w:rFonts w:ascii="Book Antiqua" w:hAnsi="Book Antiqua"/>
          <w:sz w:val="24"/>
          <w:szCs w:val="24"/>
        </w:rPr>
        <w:t xml:space="preserve"> rose significantly for</w:t>
      </w:r>
      <w:r w:rsidR="007A727D" w:rsidRPr="00D24388">
        <w:rPr>
          <w:rFonts w:ascii="Book Antiqua" w:hAnsi="Book Antiqua"/>
          <w:sz w:val="24"/>
          <w:szCs w:val="24"/>
        </w:rPr>
        <w:t xml:space="preserve"> both arms.</w:t>
      </w:r>
      <w:r w:rsidR="00962153">
        <w:rPr>
          <w:rFonts w:ascii="Book Antiqua" w:hAnsi="Book Antiqua"/>
          <w:sz w:val="24"/>
          <w:szCs w:val="24"/>
        </w:rPr>
        <w:t xml:space="preserve"> </w:t>
      </w:r>
      <w:r w:rsidRPr="00D24388">
        <w:rPr>
          <w:rFonts w:ascii="Book Antiqua" w:hAnsi="Book Antiqua"/>
          <w:sz w:val="24"/>
          <w:szCs w:val="24"/>
        </w:rPr>
        <w:t xml:space="preserve">During </w:t>
      </w:r>
      <w:r w:rsidRPr="00D24388">
        <w:rPr>
          <w:rFonts w:ascii="Book Antiqua" w:hAnsi="Book Antiqua"/>
          <w:sz w:val="24"/>
          <w:szCs w:val="24"/>
        </w:rPr>
        <w:lastRenderedPageBreak/>
        <w:t>long-term follow-up, new telangiectasias or rectal bleeding were easily controlled</w:t>
      </w:r>
      <w:r w:rsidR="007A727D" w:rsidRPr="00D24388">
        <w:rPr>
          <w:rFonts w:ascii="Book Antiqua" w:hAnsi="Book Antiqua"/>
          <w:sz w:val="24"/>
          <w:szCs w:val="24"/>
        </w:rPr>
        <w:t xml:space="preserve"> and n</w:t>
      </w:r>
      <w:r w:rsidRPr="00D24388">
        <w:rPr>
          <w:rFonts w:ascii="Book Antiqua" w:hAnsi="Book Antiqua"/>
          <w:sz w:val="24"/>
          <w:szCs w:val="24"/>
        </w:rPr>
        <w:t>o major complications resulted.</w:t>
      </w:r>
    </w:p>
    <w:p w:rsidR="0003711C" w:rsidRPr="00D24388" w:rsidRDefault="00836929" w:rsidP="00602CD0">
      <w:pPr>
        <w:adjustRightInd w:val="0"/>
        <w:snapToGrid w:val="0"/>
        <w:spacing w:after="0" w:line="360" w:lineRule="auto"/>
        <w:ind w:firstLineChars="100" w:firstLine="240"/>
        <w:jc w:val="both"/>
        <w:rPr>
          <w:rFonts w:ascii="Book Antiqua" w:hAnsi="Book Antiqua"/>
          <w:sz w:val="24"/>
          <w:szCs w:val="24"/>
        </w:rPr>
      </w:pPr>
      <w:r w:rsidRPr="00D24388">
        <w:rPr>
          <w:rFonts w:ascii="Book Antiqua" w:hAnsi="Book Antiqua"/>
          <w:sz w:val="24"/>
          <w:szCs w:val="24"/>
        </w:rPr>
        <w:t>A randomized controlled trial comparing bipolar cautery and argon plasm</w:t>
      </w:r>
      <w:r w:rsidR="007E7FEC" w:rsidRPr="00D24388">
        <w:rPr>
          <w:rFonts w:ascii="Book Antiqua" w:hAnsi="Book Antiqua"/>
          <w:sz w:val="24"/>
          <w:szCs w:val="24"/>
        </w:rPr>
        <w:t>a</w:t>
      </w:r>
      <w:r w:rsidRPr="00D24388">
        <w:rPr>
          <w:rFonts w:ascii="Book Antiqua" w:hAnsi="Book Antiqua"/>
          <w:sz w:val="24"/>
          <w:szCs w:val="24"/>
        </w:rPr>
        <w:t xml:space="preserve"> coagulation for patients with chronic radiation proctitis was reported by Lenz </w:t>
      </w:r>
      <w:r w:rsidR="0063190B" w:rsidRPr="00D24388">
        <w:rPr>
          <w:rFonts w:ascii="Book Antiqua" w:hAnsi="Book Antiqua"/>
          <w:i/>
          <w:sz w:val="24"/>
          <w:szCs w:val="24"/>
        </w:rPr>
        <w:t>et al</w:t>
      </w:r>
      <w:r w:rsidR="001347D2" w:rsidRPr="00D24388">
        <w:rPr>
          <w:rFonts w:ascii="Book Antiqua" w:hAnsi="Book Antiqua"/>
          <w:sz w:val="24"/>
          <w:szCs w:val="24"/>
          <w:vertAlign w:val="superscript"/>
        </w:rPr>
        <w:t>[</w:t>
      </w:r>
      <w:r w:rsidR="00A752E4" w:rsidRPr="00D24388">
        <w:rPr>
          <w:rFonts w:ascii="Book Antiqua" w:hAnsi="Book Antiqua" w:hint="eastAsia"/>
          <w:sz w:val="24"/>
          <w:szCs w:val="24"/>
          <w:vertAlign w:val="superscript"/>
          <w:lang w:eastAsia="zh-CN"/>
        </w:rPr>
        <w:t>87</w:t>
      </w:r>
      <w:r w:rsidR="001347D2" w:rsidRPr="00D24388">
        <w:rPr>
          <w:rFonts w:ascii="Book Antiqua" w:hAnsi="Book Antiqua"/>
          <w:sz w:val="24"/>
          <w:szCs w:val="24"/>
          <w:vertAlign w:val="superscript"/>
        </w:rPr>
        <w:t>]</w:t>
      </w:r>
      <w:r w:rsidRPr="00D24388">
        <w:rPr>
          <w:rFonts w:ascii="Book Antiqua" w:hAnsi="Book Antiqua"/>
          <w:sz w:val="24"/>
          <w:szCs w:val="24"/>
        </w:rPr>
        <w:t>.</w:t>
      </w:r>
      <w:r w:rsidR="00962153">
        <w:rPr>
          <w:rFonts w:ascii="Book Antiqua" w:hAnsi="Book Antiqua"/>
          <w:sz w:val="24"/>
          <w:szCs w:val="24"/>
        </w:rPr>
        <w:t xml:space="preserve"> </w:t>
      </w:r>
      <w:r w:rsidRPr="00D24388">
        <w:rPr>
          <w:rFonts w:ascii="Book Antiqua" w:hAnsi="Book Antiqua"/>
          <w:sz w:val="24"/>
          <w:szCs w:val="24"/>
        </w:rPr>
        <w:t xml:space="preserve">Thirty patients, all with active bleeding, were randomly selected for one treatment modality and success was defined as </w:t>
      </w:r>
      <w:r w:rsidR="002566E6" w:rsidRPr="00D24388">
        <w:rPr>
          <w:rFonts w:ascii="Book Antiqua" w:hAnsi="Book Antiqua"/>
          <w:sz w:val="24"/>
          <w:szCs w:val="24"/>
        </w:rPr>
        <w:t>eradication</w:t>
      </w:r>
      <w:r w:rsidRPr="00D24388">
        <w:rPr>
          <w:rFonts w:ascii="Book Antiqua" w:hAnsi="Book Antiqua"/>
          <w:sz w:val="24"/>
          <w:szCs w:val="24"/>
        </w:rPr>
        <w:t xml:space="preserve"> of all </w:t>
      </w:r>
      <w:r w:rsidR="00616422" w:rsidRPr="00616422">
        <w:rPr>
          <w:rFonts w:ascii="Book Antiqua" w:hAnsi="Book Antiqua"/>
          <w:i/>
          <w:sz w:val="24"/>
          <w:szCs w:val="24"/>
        </w:rPr>
        <w:t xml:space="preserve">via </w:t>
      </w:r>
      <w:r w:rsidRPr="00D24388">
        <w:rPr>
          <w:rFonts w:ascii="Book Antiqua" w:hAnsi="Book Antiqua"/>
          <w:sz w:val="24"/>
          <w:szCs w:val="24"/>
        </w:rPr>
        <w:t>ble telangiectasias.</w:t>
      </w:r>
      <w:r w:rsidR="00962153">
        <w:rPr>
          <w:rFonts w:ascii="Book Antiqua" w:hAnsi="Book Antiqua"/>
          <w:sz w:val="24"/>
          <w:szCs w:val="24"/>
        </w:rPr>
        <w:t xml:space="preserve"> </w:t>
      </w:r>
      <w:r w:rsidRPr="00D24388">
        <w:rPr>
          <w:rFonts w:ascii="Book Antiqua" w:hAnsi="Book Antiqua"/>
          <w:sz w:val="24"/>
          <w:szCs w:val="24"/>
        </w:rPr>
        <w:t>Both treatments were found to be equally effective with only one failure per group, and no differences were ob</w:t>
      </w:r>
      <w:r w:rsidR="002566E6" w:rsidRPr="00D24388">
        <w:rPr>
          <w:rFonts w:ascii="Book Antiqua" w:hAnsi="Book Antiqua"/>
          <w:sz w:val="24"/>
          <w:szCs w:val="24"/>
        </w:rPr>
        <w:t>served in number of</w:t>
      </w:r>
      <w:r w:rsidRPr="00D24388">
        <w:rPr>
          <w:rFonts w:ascii="Book Antiqua" w:hAnsi="Book Antiqua"/>
          <w:sz w:val="24"/>
          <w:szCs w:val="24"/>
        </w:rPr>
        <w:t xml:space="preserve"> sessions or relapse</w:t>
      </w:r>
      <w:r w:rsidR="002566E6" w:rsidRPr="00D24388">
        <w:rPr>
          <w:rFonts w:ascii="Book Antiqua" w:hAnsi="Book Antiqua"/>
          <w:sz w:val="24"/>
          <w:szCs w:val="24"/>
        </w:rPr>
        <w:t>s</w:t>
      </w:r>
      <w:r w:rsidRPr="00D24388">
        <w:rPr>
          <w:rFonts w:ascii="Book Antiqua" w:hAnsi="Book Antiqua"/>
          <w:sz w:val="24"/>
          <w:szCs w:val="24"/>
        </w:rPr>
        <w:t>.</w:t>
      </w:r>
      <w:r w:rsidR="00962153">
        <w:rPr>
          <w:rFonts w:ascii="Book Antiqua" w:hAnsi="Book Antiqua"/>
          <w:sz w:val="24"/>
          <w:szCs w:val="24"/>
        </w:rPr>
        <w:t xml:space="preserve"> </w:t>
      </w:r>
      <w:r w:rsidRPr="00D24388">
        <w:rPr>
          <w:rFonts w:ascii="Book Antiqua" w:hAnsi="Book Antiqua"/>
          <w:sz w:val="24"/>
          <w:szCs w:val="24"/>
        </w:rPr>
        <w:t>Bipolar cautery was associated with a significantly higher rate of complications than the argon plasma coagulation group.</w:t>
      </w:r>
      <w:r w:rsidR="00962153">
        <w:rPr>
          <w:rFonts w:ascii="Book Antiqua" w:hAnsi="Book Antiqua"/>
          <w:sz w:val="24"/>
          <w:szCs w:val="24"/>
        </w:rPr>
        <w:t xml:space="preserve"> </w:t>
      </w:r>
      <w:r w:rsidR="00CF104B" w:rsidRPr="00D24388">
        <w:rPr>
          <w:rFonts w:ascii="Book Antiqua" w:hAnsi="Book Antiqua"/>
          <w:sz w:val="24"/>
          <w:szCs w:val="24"/>
        </w:rPr>
        <w:t>Thus, bipolar cautery has been shows in small studies to be safe and effective for chronic radiation proctitis.</w:t>
      </w:r>
      <w:r w:rsidR="00962153">
        <w:rPr>
          <w:rFonts w:ascii="Book Antiqua" w:hAnsi="Book Antiqua"/>
          <w:sz w:val="24"/>
          <w:szCs w:val="24"/>
        </w:rPr>
        <w:t xml:space="preserve"> </w:t>
      </w:r>
    </w:p>
    <w:p w:rsidR="00007668" w:rsidRPr="00D24388" w:rsidRDefault="00007668" w:rsidP="003273DE">
      <w:pPr>
        <w:adjustRightInd w:val="0"/>
        <w:snapToGrid w:val="0"/>
        <w:spacing w:after="0" w:line="360" w:lineRule="auto"/>
        <w:jc w:val="both"/>
        <w:rPr>
          <w:rFonts w:ascii="Book Antiqua" w:hAnsi="Book Antiqua"/>
          <w:sz w:val="24"/>
          <w:szCs w:val="24"/>
        </w:rPr>
      </w:pPr>
    </w:p>
    <w:p w:rsidR="00F7707F" w:rsidRPr="00D24388" w:rsidRDefault="00F7707F" w:rsidP="003273DE">
      <w:pPr>
        <w:adjustRightInd w:val="0"/>
        <w:snapToGrid w:val="0"/>
        <w:spacing w:after="0" w:line="360" w:lineRule="auto"/>
        <w:jc w:val="both"/>
        <w:rPr>
          <w:rFonts w:ascii="Book Antiqua" w:hAnsi="Book Antiqua"/>
          <w:b/>
          <w:sz w:val="24"/>
          <w:szCs w:val="24"/>
        </w:rPr>
      </w:pPr>
      <w:r w:rsidRPr="00D24388">
        <w:rPr>
          <w:rFonts w:ascii="Book Antiqua" w:hAnsi="Book Antiqua"/>
          <w:b/>
          <w:sz w:val="24"/>
          <w:szCs w:val="24"/>
        </w:rPr>
        <w:t>Nd:YAG</w:t>
      </w:r>
      <w:r w:rsidR="00EB251A" w:rsidRPr="00D24388">
        <w:rPr>
          <w:rFonts w:ascii="Book Antiqua" w:hAnsi="Book Antiqua"/>
          <w:b/>
          <w:sz w:val="24"/>
          <w:szCs w:val="24"/>
        </w:rPr>
        <w:t xml:space="preserve"> AND KTP</w:t>
      </w:r>
      <w:r w:rsidRPr="00D24388">
        <w:rPr>
          <w:rFonts w:ascii="Book Antiqua" w:hAnsi="Book Antiqua"/>
          <w:b/>
          <w:sz w:val="24"/>
          <w:szCs w:val="24"/>
        </w:rPr>
        <w:t xml:space="preserve"> LASER</w:t>
      </w:r>
    </w:p>
    <w:p w:rsidR="007915CD" w:rsidRPr="00D24388" w:rsidRDefault="00F1648B" w:rsidP="00602CD0">
      <w:pPr>
        <w:adjustRightInd w:val="0"/>
        <w:snapToGrid w:val="0"/>
        <w:spacing w:after="0" w:line="360" w:lineRule="auto"/>
        <w:jc w:val="both"/>
        <w:rPr>
          <w:rFonts w:ascii="Book Antiqua" w:hAnsi="Book Antiqua"/>
          <w:sz w:val="24"/>
          <w:szCs w:val="24"/>
        </w:rPr>
      </w:pPr>
      <w:r w:rsidRPr="00D24388">
        <w:rPr>
          <w:rFonts w:ascii="Book Antiqua" w:hAnsi="Book Antiqua"/>
          <w:sz w:val="24"/>
          <w:szCs w:val="24"/>
        </w:rPr>
        <w:t>Medical lasers are devices that emit a coherent wavelength of electromagnetic radiation with the purpose of coagulating or ablating tissue.</w:t>
      </w:r>
      <w:r w:rsidR="00962153">
        <w:rPr>
          <w:rFonts w:ascii="Book Antiqua" w:hAnsi="Book Antiqua"/>
          <w:sz w:val="24"/>
          <w:szCs w:val="24"/>
        </w:rPr>
        <w:t xml:space="preserve"> </w:t>
      </w:r>
      <w:r w:rsidR="00EB251A" w:rsidRPr="00D24388">
        <w:rPr>
          <w:rFonts w:ascii="Book Antiqua" w:hAnsi="Book Antiqua"/>
          <w:sz w:val="24"/>
          <w:szCs w:val="24"/>
        </w:rPr>
        <w:t>The neodymium/yttrium aluminum garnet argon (Nd:YAG)</w:t>
      </w:r>
      <w:r w:rsidRPr="00D24388">
        <w:rPr>
          <w:rFonts w:ascii="Book Antiqua" w:hAnsi="Book Antiqua"/>
          <w:sz w:val="24"/>
          <w:szCs w:val="24"/>
        </w:rPr>
        <w:t xml:space="preserve"> laser</w:t>
      </w:r>
      <w:r w:rsidR="00EB251A" w:rsidRPr="00D24388">
        <w:rPr>
          <w:rFonts w:ascii="Book Antiqua" w:hAnsi="Book Antiqua"/>
          <w:sz w:val="24"/>
          <w:szCs w:val="24"/>
        </w:rPr>
        <w:t xml:space="preserve"> and potassium titanyl phosphate (KTP) laser have been used to coagulate bleeding vessels in the gastrointestinal tract.</w:t>
      </w:r>
      <w:r w:rsidR="00962153">
        <w:rPr>
          <w:rFonts w:ascii="Book Antiqua" w:hAnsi="Book Antiqua"/>
          <w:sz w:val="24"/>
          <w:szCs w:val="24"/>
        </w:rPr>
        <w:t xml:space="preserve"> </w:t>
      </w:r>
      <w:r w:rsidR="007915CD" w:rsidRPr="00D24388">
        <w:rPr>
          <w:rFonts w:ascii="Book Antiqua" w:hAnsi="Book Antiqua"/>
          <w:sz w:val="24"/>
          <w:szCs w:val="24"/>
        </w:rPr>
        <w:t>Nevertheless, laser treatment has d</w:t>
      </w:r>
      <w:r w:rsidR="008022EA" w:rsidRPr="00D24388">
        <w:rPr>
          <w:rFonts w:ascii="Book Antiqua" w:hAnsi="Book Antiqua"/>
          <w:sz w:val="24"/>
          <w:szCs w:val="24"/>
        </w:rPr>
        <w:t>isadvantages</w:t>
      </w:r>
      <w:r w:rsidR="007915CD" w:rsidRPr="00D24388">
        <w:rPr>
          <w:rFonts w:ascii="Book Antiqua" w:hAnsi="Book Antiqua"/>
          <w:sz w:val="24"/>
          <w:szCs w:val="24"/>
        </w:rPr>
        <w:t xml:space="preserve"> compared to other endoscopic interventions due to its</w:t>
      </w:r>
      <w:r w:rsidR="008022EA" w:rsidRPr="00D24388">
        <w:rPr>
          <w:rFonts w:ascii="Book Antiqua" w:hAnsi="Book Antiqua"/>
          <w:sz w:val="24"/>
          <w:szCs w:val="24"/>
        </w:rPr>
        <w:t xml:space="preserve"> high cost and inability to control the depth of penetration, which may increase risk of perforation.</w:t>
      </w:r>
      <w:r w:rsidR="00962153">
        <w:rPr>
          <w:rFonts w:ascii="Book Antiqua" w:hAnsi="Book Antiqua"/>
          <w:sz w:val="24"/>
          <w:szCs w:val="24"/>
        </w:rPr>
        <w:t xml:space="preserve"> </w:t>
      </w:r>
      <w:r w:rsidR="007915CD" w:rsidRPr="00D24388">
        <w:rPr>
          <w:rFonts w:ascii="Book Antiqua" w:hAnsi="Book Antiqua"/>
          <w:sz w:val="24"/>
          <w:szCs w:val="24"/>
        </w:rPr>
        <w:t>Thus, at the current time these devices are not commonly available.</w:t>
      </w:r>
      <w:r w:rsidR="00962153">
        <w:rPr>
          <w:rFonts w:ascii="Book Antiqua" w:hAnsi="Book Antiqua"/>
          <w:sz w:val="24"/>
          <w:szCs w:val="24"/>
        </w:rPr>
        <w:t xml:space="preserve"> </w:t>
      </w:r>
      <w:r w:rsidR="007915CD" w:rsidRPr="00D24388">
        <w:rPr>
          <w:rFonts w:ascii="Book Antiqua" w:hAnsi="Book Antiqua"/>
          <w:sz w:val="24"/>
          <w:szCs w:val="24"/>
        </w:rPr>
        <w:t>Given these factors, a limited number of trials have been reported on laser therapy for radiation proctitis.</w:t>
      </w:r>
    </w:p>
    <w:p w:rsidR="0098024A" w:rsidRPr="00D24388" w:rsidRDefault="007915CD" w:rsidP="00602CD0">
      <w:pPr>
        <w:adjustRightInd w:val="0"/>
        <w:snapToGrid w:val="0"/>
        <w:spacing w:after="0" w:line="360" w:lineRule="auto"/>
        <w:ind w:firstLineChars="100" w:firstLine="240"/>
        <w:jc w:val="both"/>
        <w:rPr>
          <w:rFonts w:ascii="Book Antiqua" w:hAnsi="Book Antiqua"/>
          <w:sz w:val="24"/>
          <w:szCs w:val="24"/>
        </w:rPr>
      </w:pPr>
      <w:r w:rsidRPr="00D24388">
        <w:rPr>
          <w:rFonts w:ascii="Book Antiqua" w:hAnsi="Book Antiqua"/>
          <w:sz w:val="24"/>
          <w:szCs w:val="24"/>
        </w:rPr>
        <w:t xml:space="preserve">Barbatzas </w:t>
      </w:r>
      <w:r w:rsidR="0063190B" w:rsidRPr="00D24388">
        <w:rPr>
          <w:rFonts w:ascii="Book Antiqua" w:hAnsi="Book Antiqua"/>
          <w:i/>
          <w:sz w:val="24"/>
          <w:szCs w:val="24"/>
        </w:rPr>
        <w:t>et al</w:t>
      </w:r>
      <w:r w:rsidR="00602CD0" w:rsidRPr="00D24388">
        <w:rPr>
          <w:rFonts w:ascii="Book Antiqua" w:hAnsi="Book Antiqua"/>
          <w:sz w:val="24"/>
          <w:szCs w:val="24"/>
          <w:vertAlign w:val="superscript"/>
        </w:rPr>
        <w:t>[</w:t>
      </w:r>
      <w:r w:rsidR="00A752E4" w:rsidRPr="00D24388">
        <w:rPr>
          <w:rFonts w:ascii="Book Antiqua" w:hAnsi="Book Antiqua" w:hint="eastAsia"/>
          <w:sz w:val="24"/>
          <w:szCs w:val="24"/>
          <w:vertAlign w:val="superscript"/>
          <w:lang w:eastAsia="zh-CN"/>
        </w:rPr>
        <w:t>88</w:t>
      </w:r>
      <w:r w:rsidR="00602CD0" w:rsidRPr="00D24388">
        <w:rPr>
          <w:rFonts w:ascii="Book Antiqua" w:hAnsi="Book Antiqua"/>
          <w:sz w:val="24"/>
          <w:szCs w:val="24"/>
          <w:vertAlign w:val="superscript"/>
        </w:rPr>
        <w:t>]</w:t>
      </w:r>
      <w:r w:rsidRPr="00D24388">
        <w:rPr>
          <w:rFonts w:ascii="Book Antiqua" w:hAnsi="Book Antiqua"/>
          <w:sz w:val="24"/>
          <w:szCs w:val="24"/>
        </w:rPr>
        <w:t xml:space="preserve"> reported a single institution study on 9 patients with chronic radiation proctitis who were treated with an average of 3 sessions of Nd:YAG laser.</w:t>
      </w:r>
      <w:r w:rsidR="00962153">
        <w:rPr>
          <w:rFonts w:ascii="Book Antiqua" w:hAnsi="Book Antiqua"/>
          <w:sz w:val="24"/>
          <w:szCs w:val="24"/>
        </w:rPr>
        <w:t xml:space="preserve"> </w:t>
      </w:r>
      <w:r w:rsidR="0098024A" w:rsidRPr="00D24388">
        <w:rPr>
          <w:rFonts w:ascii="Book Antiqua" w:hAnsi="Book Antiqua"/>
          <w:sz w:val="24"/>
          <w:szCs w:val="24"/>
        </w:rPr>
        <w:t>Bleeding was reduced to only occasional spotting in 66% of the patients and the need for transfusion was also decreased.</w:t>
      </w:r>
      <w:r w:rsidR="00962153">
        <w:rPr>
          <w:rFonts w:ascii="Book Antiqua" w:hAnsi="Book Antiqua"/>
          <w:sz w:val="24"/>
          <w:szCs w:val="24"/>
        </w:rPr>
        <w:t xml:space="preserve"> </w:t>
      </w:r>
      <w:r w:rsidR="0098024A" w:rsidRPr="00D24388">
        <w:rPr>
          <w:rFonts w:ascii="Book Antiqua" w:hAnsi="Book Antiqua"/>
          <w:sz w:val="24"/>
          <w:szCs w:val="24"/>
        </w:rPr>
        <w:t>No significant complications were reported.</w:t>
      </w:r>
      <w:r w:rsidR="00962153">
        <w:rPr>
          <w:rFonts w:ascii="Book Antiqua" w:hAnsi="Book Antiqua"/>
          <w:sz w:val="24"/>
          <w:szCs w:val="24"/>
        </w:rPr>
        <w:t xml:space="preserve"> </w:t>
      </w:r>
      <w:r w:rsidR="0098024A" w:rsidRPr="00D24388">
        <w:rPr>
          <w:rFonts w:ascii="Book Antiqua" w:hAnsi="Book Antiqua"/>
          <w:sz w:val="24"/>
          <w:szCs w:val="24"/>
        </w:rPr>
        <w:t xml:space="preserve">A larger single institution experience was reported by Viggiano </w:t>
      </w:r>
      <w:r w:rsidR="0063190B" w:rsidRPr="00D24388">
        <w:rPr>
          <w:rFonts w:ascii="Book Antiqua" w:hAnsi="Book Antiqua"/>
          <w:i/>
          <w:sz w:val="24"/>
          <w:szCs w:val="24"/>
        </w:rPr>
        <w:t>et al</w:t>
      </w:r>
      <w:r w:rsidR="001347D2" w:rsidRPr="00D24388">
        <w:rPr>
          <w:rFonts w:ascii="Book Antiqua" w:hAnsi="Book Antiqua"/>
          <w:sz w:val="24"/>
          <w:szCs w:val="24"/>
          <w:vertAlign w:val="superscript"/>
        </w:rPr>
        <w:t>[</w:t>
      </w:r>
      <w:r w:rsidR="00A752E4" w:rsidRPr="00D24388">
        <w:rPr>
          <w:rFonts w:ascii="Book Antiqua" w:hAnsi="Book Antiqua" w:hint="eastAsia"/>
          <w:sz w:val="24"/>
          <w:szCs w:val="24"/>
          <w:vertAlign w:val="superscript"/>
          <w:lang w:eastAsia="zh-CN"/>
        </w:rPr>
        <w:t>89</w:t>
      </w:r>
      <w:r w:rsidR="001347D2" w:rsidRPr="00D24388">
        <w:rPr>
          <w:rFonts w:ascii="Book Antiqua" w:hAnsi="Book Antiqua"/>
          <w:sz w:val="24"/>
          <w:szCs w:val="24"/>
          <w:vertAlign w:val="superscript"/>
        </w:rPr>
        <w:t>]</w:t>
      </w:r>
      <w:r w:rsidR="0098024A" w:rsidRPr="00D24388">
        <w:rPr>
          <w:rFonts w:ascii="Book Antiqua" w:hAnsi="Book Antiqua"/>
          <w:sz w:val="24"/>
          <w:szCs w:val="24"/>
        </w:rPr>
        <w:t>.</w:t>
      </w:r>
      <w:r w:rsidR="00962153">
        <w:rPr>
          <w:rFonts w:ascii="Book Antiqua" w:hAnsi="Book Antiqua"/>
          <w:sz w:val="24"/>
          <w:szCs w:val="24"/>
        </w:rPr>
        <w:t xml:space="preserve"> </w:t>
      </w:r>
      <w:r w:rsidR="0098024A" w:rsidRPr="00D24388">
        <w:rPr>
          <w:rFonts w:ascii="Book Antiqua" w:hAnsi="Book Antiqua"/>
          <w:sz w:val="24"/>
          <w:szCs w:val="24"/>
        </w:rPr>
        <w:t>The authors reviewed 47 patients with radiation proctitis, of which nearly 100% had failed medical therapy.</w:t>
      </w:r>
      <w:r w:rsidR="00962153">
        <w:rPr>
          <w:rFonts w:ascii="Book Antiqua" w:hAnsi="Book Antiqua"/>
          <w:sz w:val="24"/>
          <w:szCs w:val="24"/>
        </w:rPr>
        <w:t xml:space="preserve"> </w:t>
      </w:r>
      <w:r w:rsidR="0098024A" w:rsidRPr="00D24388">
        <w:rPr>
          <w:rFonts w:ascii="Book Antiqua" w:hAnsi="Book Antiqua"/>
          <w:sz w:val="24"/>
          <w:szCs w:val="24"/>
        </w:rPr>
        <w:t xml:space="preserve">Within 6 </w:t>
      </w:r>
      <w:r w:rsidR="00602CD0" w:rsidRPr="00D24388">
        <w:rPr>
          <w:rFonts w:ascii="Book Antiqua" w:hAnsi="Book Antiqua" w:hint="eastAsia"/>
          <w:sz w:val="24"/>
          <w:szCs w:val="24"/>
          <w:lang w:eastAsia="zh-CN"/>
        </w:rPr>
        <w:t>mo</w:t>
      </w:r>
      <w:r w:rsidR="0098024A" w:rsidRPr="00D24388">
        <w:rPr>
          <w:rFonts w:ascii="Book Antiqua" w:hAnsi="Book Antiqua"/>
          <w:sz w:val="24"/>
          <w:szCs w:val="24"/>
        </w:rPr>
        <w:t xml:space="preserve"> of Nd:YAG laser treatment, the number of patients with daily </w:t>
      </w:r>
      <w:r w:rsidR="0098024A" w:rsidRPr="00D24388">
        <w:rPr>
          <w:rFonts w:ascii="Book Antiqua" w:hAnsi="Book Antiqua"/>
          <w:sz w:val="24"/>
          <w:szCs w:val="24"/>
        </w:rPr>
        <w:lastRenderedPageBreak/>
        <w:t>rectal bleeding fell from 85% to 11%, which was highly statistically significant.</w:t>
      </w:r>
      <w:r w:rsidR="00962153">
        <w:rPr>
          <w:rFonts w:ascii="Book Antiqua" w:hAnsi="Book Antiqua"/>
          <w:sz w:val="24"/>
          <w:szCs w:val="24"/>
        </w:rPr>
        <w:t xml:space="preserve"> </w:t>
      </w:r>
      <w:r w:rsidR="0098024A" w:rsidRPr="00D24388">
        <w:rPr>
          <w:rFonts w:ascii="Book Antiqua" w:hAnsi="Book Antiqua"/>
          <w:sz w:val="24"/>
          <w:szCs w:val="24"/>
        </w:rPr>
        <w:t>In addition, the median hemoglobin level increased from 9.7 gm/d</w:t>
      </w:r>
      <w:r w:rsidR="00602CD0" w:rsidRPr="00D24388">
        <w:rPr>
          <w:rFonts w:ascii="Book Antiqua" w:hAnsi="Book Antiqua" w:hint="eastAsia"/>
          <w:sz w:val="24"/>
          <w:szCs w:val="24"/>
          <w:lang w:eastAsia="zh-CN"/>
        </w:rPr>
        <w:t>L</w:t>
      </w:r>
      <w:r w:rsidR="0098024A" w:rsidRPr="00D24388">
        <w:rPr>
          <w:rFonts w:ascii="Book Antiqua" w:hAnsi="Book Antiqua"/>
          <w:sz w:val="24"/>
          <w:szCs w:val="24"/>
        </w:rPr>
        <w:t xml:space="preserve"> to 11.7 gm/d</w:t>
      </w:r>
      <w:r w:rsidR="00602CD0" w:rsidRPr="00D24388">
        <w:rPr>
          <w:rFonts w:ascii="Book Antiqua" w:hAnsi="Book Antiqua" w:hint="eastAsia"/>
          <w:sz w:val="24"/>
          <w:szCs w:val="24"/>
          <w:lang w:eastAsia="zh-CN"/>
        </w:rPr>
        <w:t>L</w:t>
      </w:r>
      <w:r w:rsidR="0098024A" w:rsidRPr="00D24388">
        <w:rPr>
          <w:rFonts w:ascii="Book Antiqua" w:hAnsi="Book Antiqua"/>
          <w:sz w:val="24"/>
          <w:szCs w:val="24"/>
        </w:rPr>
        <w:t>, also significant.</w:t>
      </w:r>
      <w:r w:rsidR="00962153">
        <w:rPr>
          <w:rFonts w:ascii="Book Antiqua" w:hAnsi="Book Antiqua"/>
          <w:sz w:val="24"/>
          <w:szCs w:val="24"/>
        </w:rPr>
        <w:t xml:space="preserve"> </w:t>
      </w:r>
      <w:r w:rsidR="0098024A" w:rsidRPr="00D24388">
        <w:rPr>
          <w:rFonts w:ascii="Book Antiqua" w:hAnsi="Book Antiqua"/>
          <w:sz w:val="24"/>
          <w:szCs w:val="24"/>
        </w:rPr>
        <w:t>Complications were reported in 3 patients and none were fatal.</w:t>
      </w:r>
    </w:p>
    <w:p w:rsidR="0098024A" w:rsidRPr="00D24388" w:rsidRDefault="0098024A" w:rsidP="00602CD0">
      <w:pPr>
        <w:adjustRightInd w:val="0"/>
        <w:snapToGrid w:val="0"/>
        <w:spacing w:after="0" w:line="360" w:lineRule="auto"/>
        <w:ind w:firstLineChars="100" w:firstLine="240"/>
        <w:jc w:val="both"/>
        <w:rPr>
          <w:rFonts w:ascii="Book Antiqua" w:hAnsi="Book Antiqua"/>
          <w:sz w:val="24"/>
          <w:szCs w:val="24"/>
        </w:rPr>
      </w:pPr>
      <w:r w:rsidRPr="00D24388">
        <w:rPr>
          <w:rFonts w:ascii="Book Antiqua" w:hAnsi="Book Antiqua"/>
          <w:sz w:val="24"/>
          <w:szCs w:val="24"/>
        </w:rPr>
        <w:t>More recently, there has been additional interest in</w:t>
      </w:r>
      <w:r w:rsidR="00540C46" w:rsidRPr="00D24388">
        <w:rPr>
          <w:rFonts w:ascii="Book Antiqua" w:hAnsi="Book Antiqua"/>
          <w:sz w:val="24"/>
          <w:szCs w:val="24"/>
        </w:rPr>
        <w:t xml:space="preserve"> the</w:t>
      </w:r>
      <w:r w:rsidRPr="00D24388">
        <w:rPr>
          <w:rFonts w:ascii="Book Antiqua" w:hAnsi="Book Antiqua"/>
          <w:sz w:val="24"/>
          <w:szCs w:val="24"/>
        </w:rPr>
        <w:t xml:space="preserve"> KTP laser for radiation proctitis due to</w:t>
      </w:r>
      <w:r w:rsidR="00DD0129" w:rsidRPr="00D24388">
        <w:rPr>
          <w:rFonts w:ascii="Book Antiqua" w:hAnsi="Book Antiqua"/>
          <w:sz w:val="24"/>
          <w:szCs w:val="24"/>
        </w:rPr>
        <w:t xml:space="preserve"> its favorable treatment parameters over </w:t>
      </w:r>
      <w:r w:rsidR="00540C46" w:rsidRPr="00D24388">
        <w:rPr>
          <w:rFonts w:ascii="Book Antiqua" w:hAnsi="Book Antiqua"/>
          <w:sz w:val="24"/>
          <w:szCs w:val="24"/>
        </w:rPr>
        <w:t xml:space="preserve">the </w:t>
      </w:r>
      <w:r w:rsidR="00DD0129" w:rsidRPr="00D24388">
        <w:rPr>
          <w:rFonts w:ascii="Book Antiqua" w:hAnsi="Book Antiqua"/>
          <w:sz w:val="24"/>
          <w:szCs w:val="24"/>
        </w:rPr>
        <w:t>Nd:YAG laser.</w:t>
      </w:r>
      <w:r w:rsidR="00962153">
        <w:rPr>
          <w:rFonts w:ascii="Book Antiqua" w:hAnsi="Book Antiqua"/>
          <w:sz w:val="24"/>
          <w:szCs w:val="24"/>
        </w:rPr>
        <w:t xml:space="preserve"> </w:t>
      </w:r>
      <w:r w:rsidR="00540C46" w:rsidRPr="00D24388">
        <w:rPr>
          <w:rFonts w:ascii="Book Antiqua" w:hAnsi="Book Antiqua"/>
          <w:sz w:val="24"/>
          <w:szCs w:val="24"/>
        </w:rPr>
        <w:t>The KTP laser</w:t>
      </w:r>
      <w:r w:rsidR="000C5FDF" w:rsidRPr="00D24388">
        <w:rPr>
          <w:rFonts w:ascii="Book Antiqua" w:hAnsi="Book Antiqua"/>
          <w:sz w:val="24"/>
          <w:szCs w:val="24"/>
        </w:rPr>
        <w:t xml:space="preserve"> beam is created by passing the Nd:YAG laser through a crystal which reduces the wavelength of the </w:t>
      </w:r>
      <w:r w:rsidR="00540C46" w:rsidRPr="00D24388">
        <w:rPr>
          <w:rFonts w:ascii="Book Antiqua" w:hAnsi="Book Antiqua"/>
          <w:sz w:val="24"/>
          <w:szCs w:val="24"/>
        </w:rPr>
        <w:t>emit</w:t>
      </w:r>
      <w:r w:rsidR="000C5FDF" w:rsidRPr="00D24388">
        <w:rPr>
          <w:rFonts w:ascii="Book Antiqua" w:hAnsi="Book Antiqua"/>
          <w:sz w:val="24"/>
          <w:szCs w:val="24"/>
        </w:rPr>
        <w:t xml:space="preserve">ted </w:t>
      </w:r>
      <w:r w:rsidR="00540C46" w:rsidRPr="00D24388">
        <w:rPr>
          <w:rFonts w:ascii="Book Antiqua" w:hAnsi="Book Antiqua"/>
          <w:sz w:val="24"/>
          <w:szCs w:val="24"/>
        </w:rPr>
        <w:t>light</w:t>
      </w:r>
      <w:r w:rsidR="000C5FDF" w:rsidRPr="00D24388">
        <w:rPr>
          <w:rFonts w:ascii="Book Antiqua" w:hAnsi="Book Antiqua"/>
          <w:sz w:val="24"/>
          <w:szCs w:val="24"/>
        </w:rPr>
        <w:t xml:space="preserve"> to</w:t>
      </w:r>
      <w:r w:rsidR="00540C46" w:rsidRPr="00D24388">
        <w:rPr>
          <w:rFonts w:ascii="Book Antiqua" w:hAnsi="Book Antiqua"/>
          <w:sz w:val="24"/>
          <w:szCs w:val="24"/>
        </w:rPr>
        <w:t xml:space="preserve"> 532 nm</w:t>
      </w:r>
      <w:r w:rsidR="000C5FDF" w:rsidRPr="00D24388">
        <w:rPr>
          <w:rFonts w:ascii="Book Antiqua" w:hAnsi="Book Antiqua"/>
          <w:sz w:val="24"/>
          <w:szCs w:val="24"/>
        </w:rPr>
        <w:t>.</w:t>
      </w:r>
      <w:r w:rsidR="00962153">
        <w:rPr>
          <w:rFonts w:ascii="Book Antiqua" w:hAnsi="Book Antiqua"/>
          <w:sz w:val="24"/>
          <w:szCs w:val="24"/>
        </w:rPr>
        <w:t xml:space="preserve"> </w:t>
      </w:r>
      <w:r w:rsidR="000C5FDF" w:rsidRPr="00D24388">
        <w:rPr>
          <w:rFonts w:ascii="Book Antiqua" w:hAnsi="Book Antiqua"/>
          <w:sz w:val="24"/>
          <w:szCs w:val="24"/>
        </w:rPr>
        <w:t xml:space="preserve">This wavelength is </w:t>
      </w:r>
      <w:r w:rsidR="00540C46" w:rsidRPr="00D24388">
        <w:rPr>
          <w:rFonts w:ascii="Book Antiqua" w:hAnsi="Book Antiqua"/>
          <w:sz w:val="24"/>
          <w:szCs w:val="24"/>
        </w:rPr>
        <w:t>preferentially absorbed by hemoglobin and has a more shallow depth of penetration (max 2 mm) compared to the</w:t>
      </w:r>
      <w:r w:rsidR="000C5FDF" w:rsidRPr="00D24388">
        <w:rPr>
          <w:rFonts w:ascii="Book Antiqua" w:hAnsi="Book Antiqua"/>
          <w:sz w:val="24"/>
          <w:szCs w:val="24"/>
        </w:rPr>
        <w:t xml:space="preserve"> unmodified</w:t>
      </w:r>
      <w:r w:rsidR="00540C46" w:rsidRPr="00D24388">
        <w:rPr>
          <w:rFonts w:ascii="Book Antiqua" w:hAnsi="Book Antiqua"/>
          <w:sz w:val="24"/>
          <w:szCs w:val="24"/>
        </w:rPr>
        <w:t xml:space="preserve"> Nd:YAG laser.</w:t>
      </w:r>
      <w:r w:rsidR="00962153">
        <w:rPr>
          <w:rFonts w:ascii="Book Antiqua" w:hAnsi="Book Antiqua"/>
          <w:sz w:val="24"/>
          <w:szCs w:val="24"/>
        </w:rPr>
        <w:t xml:space="preserve"> </w:t>
      </w:r>
      <w:r w:rsidR="000C5FDF" w:rsidRPr="00D24388">
        <w:rPr>
          <w:rFonts w:ascii="Book Antiqua" w:hAnsi="Book Antiqua"/>
          <w:sz w:val="24"/>
          <w:szCs w:val="24"/>
        </w:rPr>
        <w:t>In theory, this reduces the risk of transmucosal injury and subsequent necrosis or perforation.</w:t>
      </w:r>
      <w:r w:rsidR="00962153">
        <w:rPr>
          <w:rFonts w:ascii="Book Antiqua" w:hAnsi="Book Antiqua"/>
          <w:sz w:val="24"/>
          <w:szCs w:val="24"/>
        </w:rPr>
        <w:t xml:space="preserve"> </w:t>
      </w:r>
      <w:r w:rsidRPr="00D24388">
        <w:rPr>
          <w:rFonts w:ascii="Book Antiqua" w:hAnsi="Book Antiqua"/>
          <w:sz w:val="24"/>
          <w:szCs w:val="24"/>
        </w:rPr>
        <w:t>Tayl</w:t>
      </w:r>
      <w:r w:rsidR="00DD0129" w:rsidRPr="00D24388">
        <w:rPr>
          <w:rFonts w:ascii="Book Antiqua" w:hAnsi="Book Antiqua"/>
          <w:sz w:val="24"/>
          <w:szCs w:val="24"/>
        </w:rPr>
        <w:t xml:space="preserve">or </w:t>
      </w:r>
      <w:r w:rsidR="0063190B" w:rsidRPr="00D24388">
        <w:rPr>
          <w:rFonts w:ascii="Book Antiqua" w:hAnsi="Book Antiqua"/>
          <w:i/>
          <w:sz w:val="24"/>
          <w:szCs w:val="24"/>
        </w:rPr>
        <w:t>et al</w:t>
      </w:r>
      <w:r w:rsidR="00602CD0" w:rsidRPr="00D24388">
        <w:rPr>
          <w:rFonts w:ascii="Book Antiqua" w:hAnsi="Book Antiqua"/>
          <w:sz w:val="24"/>
          <w:szCs w:val="24"/>
          <w:vertAlign w:val="superscript"/>
        </w:rPr>
        <w:t>[9</w:t>
      </w:r>
      <w:r w:rsidR="00A752E4" w:rsidRPr="00D24388">
        <w:rPr>
          <w:rFonts w:ascii="Book Antiqua" w:hAnsi="Book Antiqua" w:hint="eastAsia"/>
          <w:sz w:val="24"/>
          <w:szCs w:val="24"/>
          <w:vertAlign w:val="superscript"/>
          <w:lang w:eastAsia="zh-CN"/>
        </w:rPr>
        <w:t>0</w:t>
      </w:r>
      <w:r w:rsidR="00602CD0" w:rsidRPr="00D24388">
        <w:rPr>
          <w:rFonts w:ascii="Book Antiqua" w:hAnsi="Book Antiqua"/>
          <w:sz w:val="24"/>
          <w:szCs w:val="24"/>
          <w:vertAlign w:val="superscript"/>
        </w:rPr>
        <w:t>]</w:t>
      </w:r>
      <w:r w:rsidR="00DD0129" w:rsidRPr="00D24388">
        <w:rPr>
          <w:rFonts w:ascii="Book Antiqua" w:hAnsi="Book Antiqua"/>
          <w:sz w:val="24"/>
          <w:szCs w:val="24"/>
        </w:rPr>
        <w:t xml:space="preserve"> reported on 23 patients with radiation proctitis treated with</w:t>
      </w:r>
      <w:r w:rsidR="00540C46" w:rsidRPr="00D24388">
        <w:rPr>
          <w:rFonts w:ascii="Book Antiqua" w:hAnsi="Book Antiqua"/>
          <w:sz w:val="24"/>
          <w:szCs w:val="24"/>
        </w:rPr>
        <w:t xml:space="preserve"> a</w:t>
      </w:r>
      <w:r w:rsidR="00DD0129" w:rsidRPr="00D24388">
        <w:rPr>
          <w:rFonts w:ascii="Book Antiqua" w:hAnsi="Book Antiqua"/>
          <w:sz w:val="24"/>
          <w:szCs w:val="24"/>
        </w:rPr>
        <w:t xml:space="preserve"> median </w:t>
      </w:r>
      <w:r w:rsidR="00540C46" w:rsidRPr="00D24388">
        <w:rPr>
          <w:rFonts w:ascii="Book Antiqua" w:hAnsi="Book Antiqua"/>
          <w:sz w:val="24"/>
          <w:szCs w:val="24"/>
        </w:rPr>
        <w:t xml:space="preserve">of </w:t>
      </w:r>
      <w:r w:rsidR="00DD0129" w:rsidRPr="00D24388">
        <w:rPr>
          <w:rFonts w:ascii="Book Antiqua" w:hAnsi="Book Antiqua"/>
          <w:sz w:val="24"/>
          <w:szCs w:val="24"/>
        </w:rPr>
        <w:t>2 sessions of KTP laser.</w:t>
      </w:r>
      <w:r w:rsidR="00962153">
        <w:rPr>
          <w:rFonts w:ascii="Book Antiqua" w:hAnsi="Book Antiqua"/>
          <w:sz w:val="24"/>
          <w:szCs w:val="24"/>
        </w:rPr>
        <w:t xml:space="preserve"> </w:t>
      </w:r>
      <w:r w:rsidR="00DD0129" w:rsidRPr="00D24388">
        <w:rPr>
          <w:rFonts w:ascii="Book Antiqua" w:hAnsi="Book Antiqua"/>
          <w:sz w:val="24"/>
          <w:szCs w:val="24"/>
        </w:rPr>
        <w:t>After treatment there was a statistically significant improvement in frequency of rectal bleeding, hematocrit levels, activities of daily life and utilization of health care resources.</w:t>
      </w:r>
      <w:r w:rsidR="00962153">
        <w:rPr>
          <w:rFonts w:ascii="Book Antiqua" w:hAnsi="Book Antiqua"/>
          <w:sz w:val="24"/>
          <w:szCs w:val="24"/>
        </w:rPr>
        <w:t xml:space="preserve"> </w:t>
      </w:r>
      <w:r w:rsidR="00DD0129" w:rsidRPr="00D24388">
        <w:rPr>
          <w:rFonts w:ascii="Book Antiqua" w:hAnsi="Book Antiqua"/>
          <w:sz w:val="24"/>
          <w:szCs w:val="24"/>
        </w:rPr>
        <w:t>Complications were mild with two patients developing rectal ulcers.</w:t>
      </w:r>
      <w:r w:rsidR="00962153">
        <w:rPr>
          <w:rFonts w:ascii="Book Antiqua" w:hAnsi="Book Antiqua"/>
          <w:sz w:val="24"/>
          <w:szCs w:val="24"/>
        </w:rPr>
        <w:t xml:space="preserve"> </w:t>
      </w:r>
      <w:r w:rsidR="00540C46" w:rsidRPr="00D24388">
        <w:rPr>
          <w:rFonts w:ascii="Book Antiqua" w:hAnsi="Book Antiqua"/>
          <w:sz w:val="24"/>
          <w:szCs w:val="24"/>
        </w:rPr>
        <w:t>Thus both laser units appear effective and relatively safe for the treatment of radiation proctitis, but no randomized controlled trials exist</w:t>
      </w:r>
      <w:r w:rsidR="00F1648B" w:rsidRPr="00D24388">
        <w:rPr>
          <w:rFonts w:ascii="Book Antiqua" w:hAnsi="Book Antiqua"/>
          <w:sz w:val="24"/>
          <w:szCs w:val="24"/>
        </w:rPr>
        <w:t xml:space="preserve"> t</w:t>
      </w:r>
      <w:r w:rsidR="00540C46" w:rsidRPr="00D24388">
        <w:rPr>
          <w:rFonts w:ascii="Book Antiqua" w:hAnsi="Book Antiqua"/>
          <w:sz w:val="24"/>
          <w:szCs w:val="24"/>
        </w:rPr>
        <w:t>o confirm this.</w:t>
      </w:r>
    </w:p>
    <w:p w:rsidR="0098024A" w:rsidRPr="00D24388" w:rsidRDefault="0098024A" w:rsidP="003273DE">
      <w:pPr>
        <w:adjustRightInd w:val="0"/>
        <w:snapToGrid w:val="0"/>
        <w:spacing w:after="0" w:line="360" w:lineRule="auto"/>
        <w:ind w:firstLine="720"/>
        <w:jc w:val="both"/>
        <w:rPr>
          <w:rFonts w:ascii="Book Antiqua" w:hAnsi="Book Antiqua"/>
          <w:sz w:val="24"/>
          <w:szCs w:val="24"/>
        </w:rPr>
      </w:pPr>
    </w:p>
    <w:p w:rsidR="00F7707F" w:rsidRPr="00D24388" w:rsidRDefault="00F7707F" w:rsidP="003273DE">
      <w:pPr>
        <w:adjustRightInd w:val="0"/>
        <w:snapToGrid w:val="0"/>
        <w:spacing w:after="0" w:line="360" w:lineRule="auto"/>
        <w:jc w:val="both"/>
        <w:rPr>
          <w:rFonts w:ascii="Book Antiqua" w:hAnsi="Book Antiqua"/>
          <w:b/>
          <w:sz w:val="24"/>
          <w:szCs w:val="24"/>
        </w:rPr>
      </w:pPr>
      <w:r w:rsidRPr="00D24388">
        <w:rPr>
          <w:rFonts w:ascii="Book Antiqua" w:hAnsi="Book Antiqua"/>
          <w:b/>
          <w:sz w:val="24"/>
          <w:szCs w:val="24"/>
        </w:rPr>
        <w:t>RADIOFREQUENCY ABLATION</w:t>
      </w:r>
    </w:p>
    <w:p w:rsidR="002F3A90" w:rsidRPr="00D24388" w:rsidRDefault="002F3A90" w:rsidP="003273DE">
      <w:pPr>
        <w:adjustRightInd w:val="0"/>
        <w:snapToGrid w:val="0"/>
        <w:spacing w:after="0" w:line="360" w:lineRule="auto"/>
        <w:jc w:val="both"/>
        <w:rPr>
          <w:rFonts w:ascii="Book Antiqua" w:hAnsi="Book Antiqua"/>
          <w:sz w:val="24"/>
          <w:szCs w:val="24"/>
        </w:rPr>
      </w:pPr>
      <w:r w:rsidRPr="00D24388">
        <w:rPr>
          <w:rFonts w:ascii="Book Antiqua" w:hAnsi="Book Antiqua"/>
          <w:sz w:val="24"/>
          <w:szCs w:val="24"/>
        </w:rPr>
        <w:t xml:space="preserve">Radiofrequency ablation (RFA) utilizes a needle electrode to </w:t>
      </w:r>
      <w:r w:rsidR="00CC1646" w:rsidRPr="00D24388">
        <w:rPr>
          <w:rFonts w:ascii="Book Antiqua" w:hAnsi="Book Antiqua"/>
          <w:sz w:val="24"/>
          <w:szCs w:val="24"/>
        </w:rPr>
        <w:t>transmit a</w:t>
      </w:r>
      <w:r w:rsidR="00F1628E" w:rsidRPr="00D24388">
        <w:rPr>
          <w:rFonts w:ascii="Book Antiqua" w:hAnsi="Book Antiqua"/>
          <w:sz w:val="24"/>
          <w:szCs w:val="24"/>
        </w:rPr>
        <w:t>n alternating</w:t>
      </w:r>
      <w:r w:rsidR="00CC1646" w:rsidRPr="00D24388">
        <w:rPr>
          <w:rFonts w:ascii="Book Antiqua" w:hAnsi="Book Antiqua"/>
          <w:sz w:val="24"/>
          <w:szCs w:val="24"/>
        </w:rPr>
        <w:t xml:space="preserve"> radiofrequency</w:t>
      </w:r>
      <w:r w:rsidR="00F1628E" w:rsidRPr="00D24388">
        <w:rPr>
          <w:rFonts w:ascii="Book Antiqua" w:hAnsi="Book Antiqua"/>
          <w:sz w:val="24"/>
          <w:szCs w:val="24"/>
        </w:rPr>
        <w:t xml:space="preserve"> </w:t>
      </w:r>
      <w:r w:rsidR="00CC1646" w:rsidRPr="00D24388">
        <w:rPr>
          <w:rFonts w:ascii="Book Antiqua" w:hAnsi="Book Antiqua"/>
          <w:sz w:val="24"/>
          <w:szCs w:val="24"/>
        </w:rPr>
        <w:t>current into the tissue adjacent to the electrode’s tip.</w:t>
      </w:r>
      <w:r w:rsidR="00962153">
        <w:rPr>
          <w:rFonts w:ascii="Book Antiqua" w:hAnsi="Book Antiqua"/>
          <w:sz w:val="24"/>
          <w:szCs w:val="24"/>
        </w:rPr>
        <w:t xml:space="preserve"> </w:t>
      </w:r>
      <w:r w:rsidR="00CC1646" w:rsidRPr="00D24388">
        <w:rPr>
          <w:rFonts w:ascii="Book Antiqua" w:hAnsi="Book Antiqua"/>
          <w:sz w:val="24"/>
          <w:szCs w:val="24"/>
        </w:rPr>
        <w:t>The ions in the adjacent tissue attempt to change direction following the alternating current</w:t>
      </w:r>
      <w:r w:rsidR="00F1628E" w:rsidRPr="00D24388">
        <w:rPr>
          <w:rFonts w:ascii="Book Antiqua" w:hAnsi="Book Antiqua"/>
          <w:sz w:val="24"/>
          <w:szCs w:val="24"/>
        </w:rPr>
        <w:t>,</w:t>
      </w:r>
      <w:r w:rsidR="00CC1646" w:rsidRPr="00D24388">
        <w:rPr>
          <w:rFonts w:ascii="Book Antiqua" w:hAnsi="Book Antiqua"/>
          <w:sz w:val="24"/>
          <w:szCs w:val="24"/>
        </w:rPr>
        <w:t xml:space="preserve"> which produces movement with resultant frictional heating.</w:t>
      </w:r>
      <w:r w:rsidR="00962153">
        <w:rPr>
          <w:rFonts w:ascii="Book Antiqua" w:hAnsi="Book Antiqua"/>
          <w:sz w:val="24"/>
          <w:szCs w:val="24"/>
        </w:rPr>
        <w:t xml:space="preserve"> </w:t>
      </w:r>
      <w:r w:rsidR="00CC1646" w:rsidRPr="00D24388">
        <w:rPr>
          <w:rFonts w:ascii="Book Antiqua" w:hAnsi="Book Antiqua"/>
          <w:sz w:val="24"/>
          <w:szCs w:val="24"/>
        </w:rPr>
        <w:t xml:space="preserve">As the tissue temperatures rise above 60°C, the cells in the region of </w:t>
      </w:r>
      <w:r w:rsidR="00F1628E" w:rsidRPr="00D24388">
        <w:rPr>
          <w:rFonts w:ascii="Book Antiqua" w:hAnsi="Book Antiqua"/>
          <w:sz w:val="24"/>
          <w:szCs w:val="24"/>
        </w:rPr>
        <w:t>the electrode necrose</w:t>
      </w:r>
      <w:r w:rsidR="00B1432D" w:rsidRPr="00D24388">
        <w:rPr>
          <w:rFonts w:ascii="Book Antiqua" w:hAnsi="Book Antiqua"/>
          <w:sz w:val="24"/>
          <w:szCs w:val="24"/>
          <w:vertAlign w:val="superscript"/>
        </w:rPr>
        <w:t>[9</w:t>
      </w:r>
      <w:r w:rsidR="00A752E4" w:rsidRPr="00D24388">
        <w:rPr>
          <w:rFonts w:ascii="Book Antiqua" w:hAnsi="Book Antiqua" w:hint="eastAsia"/>
          <w:sz w:val="24"/>
          <w:szCs w:val="24"/>
          <w:vertAlign w:val="superscript"/>
          <w:lang w:eastAsia="zh-CN"/>
        </w:rPr>
        <w:t>1</w:t>
      </w:r>
      <w:r w:rsidR="001347D2" w:rsidRPr="00D24388">
        <w:rPr>
          <w:rFonts w:ascii="Book Antiqua" w:hAnsi="Book Antiqua"/>
          <w:sz w:val="24"/>
          <w:szCs w:val="24"/>
          <w:vertAlign w:val="superscript"/>
        </w:rPr>
        <w:t>]</w:t>
      </w:r>
      <w:r w:rsidR="00CC1646" w:rsidRPr="00D24388">
        <w:rPr>
          <w:rFonts w:ascii="Book Antiqua" w:hAnsi="Book Antiqua"/>
          <w:sz w:val="24"/>
          <w:szCs w:val="24"/>
        </w:rPr>
        <w:t>.</w:t>
      </w:r>
      <w:r w:rsidR="00962153">
        <w:rPr>
          <w:rFonts w:ascii="Book Antiqua" w:hAnsi="Book Antiqua"/>
          <w:sz w:val="24"/>
          <w:szCs w:val="24"/>
        </w:rPr>
        <w:t xml:space="preserve"> </w:t>
      </w:r>
    </w:p>
    <w:p w:rsidR="00CC1646" w:rsidRPr="00D24388" w:rsidRDefault="00CC1646" w:rsidP="00602CD0">
      <w:pPr>
        <w:adjustRightInd w:val="0"/>
        <w:snapToGrid w:val="0"/>
        <w:spacing w:after="0" w:line="360" w:lineRule="auto"/>
        <w:ind w:firstLineChars="100" w:firstLine="240"/>
        <w:jc w:val="both"/>
        <w:rPr>
          <w:rFonts w:ascii="Book Antiqua" w:hAnsi="Book Antiqua"/>
          <w:sz w:val="24"/>
          <w:szCs w:val="24"/>
        </w:rPr>
      </w:pPr>
      <w:r w:rsidRPr="00D24388">
        <w:rPr>
          <w:rFonts w:ascii="Book Antiqua" w:hAnsi="Book Antiqua"/>
          <w:sz w:val="24"/>
          <w:szCs w:val="24"/>
        </w:rPr>
        <w:t>RFA only recently has been utilized to treat chronic radiation proctitis, having been mostly relegated to treatment of liver malignancy</w:t>
      </w:r>
      <w:r w:rsidR="001347D2" w:rsidRPr="00D24388">
        <w:rPr>
          <w:rFonts w:ascii="Book Antiqua" w:hAnsi="Book Antiqua"/>
          <w:sz w:val="24"/>
          <w:szCs w:val="24"/>
          <w:vertAlign w:val="superscript"/>
        </w:rPr>
        <w:t>[</w:t>
      </w:r>
      <w:r w:rsidR="00C921D4" w:rsidRPr="00D24388">
        <w:rPr>
          <w:rFonts w:ascii="Book Antiqua" w:hAnsi="Book Antiqua"/>
          <w:sz w:val="24"/>
          <w:szCs w:val="24"/>
          <w:vertAlign w:val="superscript"/>
        </w:rPr>
        <w:t>9</w:t>
      </w:r>
      <w:r w:rsidR="00A752E4" w:rsidRPr="00D24388">
        <w:rPr>
          <w:rFonts w:ascii="Book Antiqua" w:hAnsi="Book Antiqua" w:hint="eastAsia"/>
          <w:sz w:val="24"/>
          <w:szCs w:val="24"/>
          <w:vertAlign w:val="superscript"/>
          <w:lang w:eastAsia="zh-CN"/>
        </w:rPr>
        <w:t>2</w:t>
      </w:r>
      <w:r w:rsidR="001347D2" w:rsidRPr="00D24388">
        <w:rPr>
          <w:rFonts w:ascii="Book Antiqua" w:hAnsi="Book Antiqua"/>
          <w:sz w:val="24"/>
          <w:szCs w:val="24"/>
          <w:vertAlign w:val="superscript"/>
        </w:rPr>
        <w:t>]</w:t>
      </w:r>
      <w:r w:rsidR="00272281" w:rsidRPr="00D24388">
        <w:rPr>
          <w:rFonts w:ascii="Book Antiqua" w:hAnsi="Book Antiqua"/>
          <w:sz w:val="24"/>
          <w:szCs w:val="24"/>
        </w:rPr>
        <w:t xml:space="preserve"> or Barret</w:t>
      </w:r>
      <w:r w:rsidR="0083673C" w:rsidRPr="00D24388">
        <w:rPr>
          <w:rFonts w:ascii="Book Antiqua" w:hAnsi="Book Antiqua"/>
          <w:sz w:val="24"/>
          <w:szCs w:val="24"/>
        </w:rPr>
        <w:t>t</w:t>
      </w:r>
      <w:r w:rsidR="00272281" w:rsidRPr="00D24388">
        <w:rPr>
          <w:rFonts w:ascii="Book Antiqua" w:hAnsi="Book Antiqua"/>
          <w:sz w:val="24"/>
          <w:szCs w:val="24"/>
        </w:rPr>
        <w:t>’s esophagus</w:t>
      </w:r>
      <w:r w:rsidR="001347D2" w:rsidRPr="00D24388">
        <w:rPr>
          <w:rFonts w:ascii="Book Antiqua" w:hAnsi="Book Antiqua"/>
          <w:sz w:val="24"/>
          <w:szCs w:val="24"/>
          <w:vertAlign w:val="superscript"/>
        </w:rPr>
        <w:t>[</w:t>
      </w:r>
      <w:r w:rsidR="00C921D4" w:rsidRPr="00D24388">
        <w:rPr>
          <w:rFonts w:ascii="Book Antiqua" w:hAnsi="Book Antiqua"/>
          <w:sz w:val="24"/>
          <w:szCs w:val="24"/>
          <w:vertAlign w:val="superscript"/>
        </w:rPr>
        <w:t>9</w:t>
      </w:r>
      <w:r w:rsidR="00A752E4" w:rsidRPr="00D24388">
        <w:rPr>
          <w:rFonts w:ascii="Book Antiqua" w:hAnsi="Book Antiqua" w:hint="eastAsia"/>
          <w:sz w:val="24"/>
          <w:szCs w:val="24"/>
          <w:vertAlign w:val="superscript"/>
          <w:lang w:eastAsia="zh-CN"/>
        </w:rPr>
        <w:t>3</w:t>
      </w:r>
      <w:r w:rsidR="001347D2" w:rsidRPr="00D24388">
        <w:rPr>
          <w:rFonts w:ascii="Book Antiqua" w:hAnsi="Book Antiqua"/>
          <w:sz w:val="24"/>
          <w:szCs w:val="24"/>
          <w:vertAlign w:val="superscript"/>
        </w:rPr>
        <w:t>]</w:t>
      </w:r>
      <w:r w:rsidR="00272281" w:rsidRPr="00D24388">
        <w:rPr>
          <w:rFonts w:ascii="Book Antiqua" w:hAnsi="Book Antiqua"/>
          <w:sz w:val="24"/>
          <w:szCs w:val="24"/>
        </w:rPr>
        <w:t>.</w:t>
      </w:r>
      <w:r w:rsidR="00962153">
        <w:rPr>
          <w:rFonts w:ascii="Book Antiqua" w:hAnsi="Book Antiqua"/>
          <w:sz w:val="24"/>
          <w:szCs w:val="24"/>
        </w:rPr>
        <w:t xml:space="preserve"> </w:t>
      </w:r>
      <w:r w:rsidRPr="00D24388">
        <w:rPr>
          <w:rFonts w:ascii="Book Antiqua" w:hAnsi="Book Antiqua"/>
          <w:sz w:val="24"/>
          <w:szCs w:val="24"/>
        </w:rPr>
        <w:t>One of the first examples of RFA to treat</w:t>
      </w:r>
      <w:r w:rsidR="00272281" w:rsidRPr="00D24388">
        <w:rPr>
          <w:rFonts w:ascii="Book Antiqua" w:hAnsi="Book Antiqua"/>
          <w:sz w:val="24"/>
          <w:szCs w:val="24"/>
        </w:rPr>
        <w:t xml:space="preserve"> radiation</w:t>
      </w:r>
      <w:r w:rsidRPr="00D24388">
        <w:rPr>
          <w:rFonts w:ascii="Book Antiqua" w:hAnsi="Book Antiqua"/>
          <w:sz w:val="24"/>
          <w:szCs w:val="24"/>
        </w:rPr>
        <w:t xml:space="preserve"> proctiti</w:t>
      </w:r>
      <w:r w:rsidR="00F1628E" w:rsidRPr="00D24388">
        <w:rPr>
          <w:rFonts w:ascii="Book Antiqua" w:hAnsi="Book Antiqua"/>
          <w:sz w:val="24"/>
          <w:szCs w:val="24"/>
        </w:rPr>
        <w:t xml:space="preserve">s was reported by Zhou </w:t>
      </w:r>
      <w:r w:rsidR="0063190B" w:rsidRPr="00D24388">
        <w:rPr>
          <w:rFonts w:ascii="Book Antiqua" w:hAnsi="Book Antiqua"/>
          <w:i/>
          <w:sz w:val="24"/>
          <w:szCs w:val="24"/>
        </w:rPr>
        <w:t>et al</w:t>
      </w:r>
      <w:r w:rsidR="001347D2" w:rsidRPr="00D24388">
        <w:rPr>
          <w:rFonts w:ascii="Book Antiqua" w:hAnsi="Book Antiqua"/>
          <w:sz w:val="24"/>
          <w:szCs w:val="24"/>
          <w:vertAlign w:val="superscript"/>
        </w:rPr>
        <w:t>[</w:t>
      </w:r>
      <w:r w:rsidR="00A752E4" w:rsidRPr="00D24388">
        <w:rPr>
          <w:rFonts w:ascii="Book Antiqua" w:hAnsi="Book Antiqua" w:hint="eastAsia"/>
          <w:sz w:val="24"/>
          <w:szCs w:val="24"/>
          <w:vertAlign w:val="superscript"/>
          <w:lang w:eastAsia="zh-CN"/>
        </w:rPr>
        <w:t>94</w:t>
      </w:r>
      <w:r w:rsidR="001347D2" w:rsidRPr="00D24388">
        <w:rPr>
          <w:rFonts w:ascii="Book Antiqua" w:hAnsi="Book Antiqua"/>
          <w:sz w:val="24"/>
          <w:szCs w:val="24"/>
          <w:vertAlign w:val="superscript"/>
        </w:rPr>
        <w:t>]</w:t>
      </w:r>
      <w:r w:rsidRPr="00D24388">
        <w:rPr>
          <w:rFonts w:ascii="Book Antiqua" w:hAnsi="Book Antiqua"/>
          <w:sz w:val="24"/>
          <w:szCs w:val="24"/>
        </w:rPr>
        <w:t>.</w:t>
      </w:r>
      <w:r w:rsidR="00962153">
        <w:rPr>
          <w:rFonts w:ascii="Book Antiqua" w:hAnsi="Book Antiqua"/>
          <w:sz w:val="24"/>
          <w:szCs w:val="24"/>
        </w:rPr>
        <w:t xml:space="preserve"> </w:t>
      </w:r>
      <w:r w:rsidR="00F1628E" w:rsidRPr="00D24388">
        <w:rPr>
          <w:rFonts w:ascii="Book Antiqua" w:hAnsi="Book Antiqua"/>
          <w:sz w:val="24"/>
          <w:szCs w:val="24"/>
        </w:rPr>
        <w:t>The authors report on a pilot trial with</w:t>
      </w:r>
      <w:r w:rsidR="00272281" w:rsidRPr="00D24388">
        <w:rPr>
          <w:rFonts w:ascii="Book Antiqua" w:hAnsi="Book Antiqua"/>
          <w:sz w:val="24"/>
          <w:szCs w:val="24"/>
        </w:rPr>
        <w:t xml:space="preserve"> 3 patients whom had hemostasis achieved after 1 or 2 RFA sessions.</w:t>
      </w:r>
      <w:r w:rsidR="00962153">
        <w:rPr>
          <w:rFonts w:ascii="Book Antiqua" w:hAnsi="Book Antiqua"/>
          <w:sz w:val="24"/>
          <w:szCs w:val="24"/>
        </w:rPr>
        <w:t xml:space="preserve"> </w:t>
      </w:r>
      <w:r w:rsidR="00272281" w:rsidRPr="00D24388">
        <w:rPr>
          <w:rFonts w:ascii="Book Antiqua" w:hAnsi="Book Antiqua"/>
          <w:sz w:val="24"/>
          <w:szCs w:val="24"/>
        </w:rPr>
        <w:t xml:space="preserve">Endoscopic surveillance confirmed re-epithelization of squamous mucosa over the areas of prior hemorrhage and no stricture or ulceration formation 19 </w:t>
      </w:r>
      <w:r w:rsidR="00602CD0" w:rsidRPr="00D24388">
        <w:rPr>
          <w:rFonts w:ascii="Book Antiqua" w:hAnsi="Book Antiqua" w:hint="eastAsia"/>
          <w:sz w:val="24"/>
          <w:szCs w:val="24"/>
          <w:lang w:eastAsia="zh-CN"/>
        </w:rPr>
        <w:lastRenderedPageBreak/>
        <w:t>mo</w:t>
      </w:r>
      <w:r w:rsidR="00272281" w:rsidRPr="00D24388">
        <w:rPr>
          <w:rFonts w:ascii="Book Antiqua" w:hAnsi="Book Antiqua"/>
          <w:sz w:val="24"/>
          <w:szCs w:val="24"/>
        </w:rPr>
        <w:t xml:space="preserve"> after treatment.</w:t>
      </w:r>
      <w:r w:rsidR="00962153">
        <w:rPr>
          <w:rFonts w:ascii="Book Antiqua" w:hAnsi="Book Antiqua"/>
          <w:sz w:val="24"/>
          <w:szCs w:val="24"/>
        </w:rPr>
        <w:t xml:space="preserve"> </w:t>
      </w:r>
      <w:r w:rsidR="0083673C" w:rsidRPr="00D24388">
        <w:rPr>
          <w:rFonts w:ascii="Book Antiqua" w:hAnsi="Book Antiqua"/>
          <w:sz w:val="24"/>
          <w:szCs w:val="24"/>
        </w:rPr>
        <w:t>Since this study</w:t>
      </w:r>
      <w:r w:rsidR="00F1628E" w:rsidRPr="00D24388">
        <w:rPr>
          <w:rFonts w:ascii="Book Antiqua" w:hAnsi="Book Antiqua"/>
          <w:sz w:val="24"/>
          <w:szCs w:val="24"/>
        </w:rPr>
        <w:t>,</w:t>
      </w:r>
      <w:r w:rsidR="0083673C" w:rsidRPr="00D24388">
        <w:rPr>
          <w:rFonts w:ascii="Book Antiqua" w:hAnsi="Book Antiqua"/>
          <w:sz w:val="24"/>
          <w:szCs w:val="24"/>
        </w:rPr>
        <w:t xml:space="preserve"> a handful of similar studies with equally small patient number</w:t>
      </w:r>
      <w:r w:rsidR="00F1628E" w:rsidRPr="00D24388">
        <w:rPr>
          <w:rFonts w:ascii="Book Antiqua" w:hAnsi="Book Antiqua"/>
          <w:sz w:val="24"/>
          <w:szCs w:val="24"/>
        </w:rPr>
        <w:t>s</w:t>
      </w:r>
      <w:r w:rsidR="0083673C" w:rsidRPr="00D24388">
        <w:rPr>
          <w:rFonts w:ascii="Book Antiqua" w:hAnsi="Book Antiqua"/>
          <w:sz w:val="24"/>
          <w:szCs w:val="24"/>
        </w:rPr>
        <w:t xml:space="preserve"> have reported similar results</w:t>
      </w:r>
      <w:r w:rsidR="001347D2" w:rsidRPr="00D24388">
        <w:rPr>
          <w:rFonts w:ascii="Book Antiqua" w:hAnsi="Book Antiqua"/>
          <w:sz w:val="24"/>
          <w:szCs w:val="24"/>
          <w:vertAlign w:val="superscript"/>
        </w:rPr>
        <w:t>[</w:t>
      </w:r>
      <w:r w:rsidR="00C921D4" w:rsidRPr="00D24388">
        <w:rPr>
          <w:rFonts w:ascii="Book Antiqua" w:hAnsi="Book Antiqua"/>
          <w:sz w:val="24"/>
          <w:szCs w:val="24"/>
          <w:vertAlign w:val="superscript"/>
        </w:rPr>
        <w:t>9</w:t>
      </w:r>
      <w:r w:rsidR="00A752E4" w:rsidRPr="00D24388">
        <w:rPr>
          <w:rFonts w:ascii="Book Antiqua" w:hAnsi="Book Antiqua" w:hint="eastAsia"/>
          <w:sz w:val="24"/>
          <w:szCs w:val="24"/>
          <w:vertAlign w:val="superscript"/>
          <w:lang w:eastAsia="zh-CN"/>
        </w:rPr>
        <w:t>5</w:t>
      </w:r>
      <w:r w:rsidR="001347D2" w:rsidRPr="00D24388">
        <w:rPr>
          <w:rFonts w:ascii="Book Antiqua" w:hAnsi="Book Antiqua"/>
          <w:sz w:val="24"/>
          <w:szCs w:val="24"/>
          <w:vertAlign w:val="superscript"/>
        </w:rPr>
        <w:t>]</w:t>
      </w:r>
      <w:r w:rsidR="0083673C" w:rsidRPr="00D24388">
        <w:rPr>
          <w:rFonts w:ascii="Book Antiqua" w:hAnsi="Book Antiqua"/>
          <w:sz w:val="24"/>
          <w:szCs w:val="24"/>
        </w:rPr>
        <w:t>.</w:t>
      </w:r>
      <w:r w:rsidR="00962153">
        <w:rPr>
          <w:rFonts w:ascii="Book Antiqua" w:hAnsi="Book Antiqua"/>
          <w:sz w:val="24"/>
          <w:szCs w:val="24"/>
        </w:rPr>
        <w:t xml:space="preserve"> </w:t>
      </w:r>
      <w:r w:rsidR="0083673C" w:rsidRPr="00D24388">
        <w:rPr>
          <w:rFonts w:ascii="Book Antiqua" w:hAnsi="Book Antiqua"/>
          <w:sz w:val="24"/>
          <w:szCs w:val="24"/>
        </w:rPr>
        <w:t xml:space="preserve">But the largest study to date on RFA was reported </w:t>
      </w:r>
      <w:r w:rsidR="00A86447" w:rsidRPr="00D24388">
        <w:rPr>
          <w:rFonts w:ascii="Book Antiqua" w:hAnsi="Book Antiqua"/>
          <w:sz w:val="24"/>
          <w:szCs w:val="24"/>
        </w:rPr>
        <w:t xml:space="preserve">by Rustagi </w:t>
      </w:r>
      <w:r w:rsidR="0063190B" w:rsidRPr="00D24388">
        <w:rPr>
          <w:rFonts w:ascii="Book Antiqua" w:hAnsi="Book Antiqua"/>
          <w:i/>
          <w:sz w:val="24"/>
          <w:szCs w:val="24"/>
        </w:rPr>
        <w:t>et al</w:t>
      </w:r>
      <w:r w:rsidR="00602CD0" w:rsidRPr="00D24388">
        <w:rPr>
          <w:rFonts w:ascii="Book Antiqua" w:hAnsi="Book Antiqua"/>
          <w:sz w:val="24"/>
          <w:szCs w:val="24"/>
          <w:vertAlign w:val="superscript"/>
        </w:rPr>
        <w:t>[9</w:t>
      </w:r>
      <w:r w:rsidR="00A752E4" w:rsidRPr="00D24388">
        <w:rPr>
          <w:rFonts w:ascii="Book Antiqua" w:hAnsi="Book Antiqua" w:hint="eastAsia"/>
          <w:sz w:val="24"/>
          <w:szCs w:val="24"/>
          <w:vertAlign w:val="superscript"/>
          <w:lang w:eastAsia="zh-CN"/>
        </w:rPr>
        <w:t>6</w:t>
      </w:r>
      <w:r w:rsidR="00602CD0" w:rsidRPr="00D24388">
        <w:rPr>
          <w:rFonts w:ascii="Book Antiqua" w:hAnsi="Book Antiqua"/>
          <w:sz w:val="24"/>
          <w:szCs w:val="24"/>
          <w:vertAlign w:val="superscript"/>
        </w:rPr>
        <w:t>]</w:t>
      </w:r>
      <w:r w:rsidR="00A86447" w:rsidRPr="00D24388">
        <w:rPr>
          <w:rFonts w:ascii="Book Antiqua" w:hAnsi="Book Antiqua"/>
          <w:sz w:val="24"/>
          <w:szCs w:val="24"/>
        </w:rPr>
        <w:t xml:space="preserve"> and included 39 patients.</w:t>
      </w:r>
      <w:r w:rsidR="00962153">
        <w:rPr>
          <w:rFonts w:ascii="Book Antiqua" w:hAnsi="Book Antiqua"/>
          <w:sz w:val="24"/>
          <w:szCs w:val="24"/>
        </w:rPr>
        <w:t xml:space="preserve"> </w:t>
      </w:r>
      <w:r w:rsidR="00A86447" w:rsidRPr="00D24388">
        <w:rPr>
          <w:rFonts w:ascii="Book Antiqua" w:hAnsi="Book Antiqua"/>
          <w:sz w:val="24"/>
          <w:szCs w:val="24"/>
        </w:rPr>
        <w:t xml:space="preserve">All patients experienced complete resolution of rectal bleeding after a mean follow up of 28 </w:t>
      </w:r>
      <w:r w:rsidR="00A752E4" w:rsidRPr="00D24388">
        <w:rPr>
          <w:rFonts w:ascii="Book Antiqua" w:hAnsi="Book Antiqua" w:hint="eastAsia"/>
          <w:sz w:val="24"/>
          <w:szCs w:val="24"/>
          <w:lang w:eastAsia="zh-CN"/>
        </w:rPr>
        <w:t>mo</w:t>
      </w:r>
      <w:r w:rsidR="00A86447" w:rsidRPr="00D24388">
        <w:rPr>
          <w:rFonts w:ascii="Book Antiqua" w:hAnsi="Book Antiqua"/>
          <w:sz w:val="24"/>
          <w:szCs w:val="24"/>
        </w:rPr>
        <w:t>.</w:t>
      </w:r>
      <w:r w:rsidR="00962153">
        <w:rPr>
          <w:rFonts w:ascii="Book Antiqua" w:hAnsi="Book Antiqua"/>
          <w:sz w:val="24"/>
          <w:szCs w:val="24"/>
        </w:rPr>
        <w:t xml:space="preserve"> </w:t>
      </w:r>
      <w:r w:rsidR="00A86447" w:rsidRPr="00D24388">
        <w:rPr>
          <w:rFonts w:ascii="Book Antiqua" w:hAnsi="Book Antiqua"/>
          <w:sz w:val="24"/>
          <w:szCs w:val="24"/>
        </w:rPr>
        <w:t>The most frequently reported side effects were mild-to-moderate anorectal pain, temporary fecal incontinence and perianal ulceration.</w:t>
      </w:r>
      <w:r w:rsidR="00962153">
        <w:rPr>
          <w:rFonts w:ascii="Book Antiqua" w:hAnsi="Book Antiqua"/>
          <w:sz w:val="24"/>
          <w:szCs w:val="24"/>
        </w:rPr>
        <w:t xml:space="preserve"> </w:t>
      </w:r>
      <w:r w:rsidR="00A86447" w:rsidRPr="00D24388">
        <w:rPr>
          <w:rFonts w:ascii="Book Antiqua" w:hAnsi="Book Antiqua"/>
          <w:sz w:val="24"/>
          <w:szCs w:val="24"/>
        </w:rPr>
        <w:t>Though promising, no randomized controlled trials have been conducted on RFA to date, limiting generalizations about its</w:t>
      </w:r>
      <w:r w:rsidR="00F1628E" w:rsidRPr="00D24388">
        <w:rPr>
          <w:rFonts w:ascii="Book Antiqua" w:hAnsi="Book Antiqua"/>
          <w:sz w:val="24"/>
          <w:szCs w:val="24"/>
        </w:rPr>
        <w:t xml:space="preserve"> future </w:t>
      </w:r>
      <w:r w:rsidR="00A86447" w:rsidRPr="00D24388">
        <w:rPr>
          <w:rFonts w:ascii="Book Antiqua" w:hAnsi="Book Antiqua"/>
          <w:sz w:val="24"/>
          <w:szCs w:val="24"/>
        </w:rPr>
        <w:t>adoption.</w:t>
      </w:r>
      <w:r w:rsidR="00962153">
        <w:rPr>
          <w:rFonts w:ascii="Book Antiqua" w:hAnsi="Book Antiqua"/>
          <w:sz w:val="24"/>
          <w:szCs w:val="24"/>
        </w:rPr>
        <w:t xml:space="preserve"> </w:t>
      </w:r>
    </w:p>
    <w:p w:rsidR="00A86447" w:rsidRPr="00D24388" w:rsidRDefault="00A86447" w:rsidP="003273DE">
      <w:pPr>
        <w:adjustRightInd w:val="0"/>
        <w:snapToGrid w:val="0"/>
        <w:spacing w:after="0" w:line="360" w:lineRule="auto"/>
        <w:jc w:val="both"/>
        <w:rPr>
          <w:rFonts w:ascii="Book Antiqua" w:hAnsi="Book Antiqua"/>
          <w:sz w:val="24"/>
          <w:szCs w:val="24"/>
        </w:rPr>
      </w:pPr>
    </w:p>
    <w:p w:rsidR="009D7F72" w:rsidRPr="00D24388" w:rsidRDefault="009D7F72" w:rsidP="003273DE">
      <w:pPr>
        <w:adjustRightInd w:val="0"/>
        <w:snapToGrid w:val="0"/>
        <w:spacing w:after="0" w:line="360" w:lineRule="auto"/>
        <w:jc w:val="both"/>
        <w:rPr>
          <w:rFonts w:ascii="Book Antiqua" w:hAnsi="Book Antiqua"/>
          <w:b/>
          <w:sz w:val="24"/>
          <w:szCs w:val="24"/>
        </w:rPr>
      </w:pPr>
      <w:r w:rsidRPr="00D24388">
        <w:rPr>
          <w:rFonts w:ascii="Book Antiqua" w:hAnsi="Book Antiqua"/>
          <w:b/>
          <w:sz w:val="24"/>
          <w:szCs w:val="24"/>
        </w:rPr>
        <w:t>ARGON PLASMA COAGULATION</w:t>
      </w:r>
    </w:p>
    <w:p w:rsidR="009D7F72" w:rsidRPr="00D24388" w:rsidRDefault="00AB542E" w:rsidP="00602CD0">
      <w:pPr>
        <w:adjustRightInd w:val="0"/>
        <w:snapToGrid w:val="0"/>
        <w:spacing w:after="0" w:line="360" w:lineRule="auto"/>
        <w:jc w:val="both"/>
        <w:rPr>
          <w:rFonts w:ascii="Book Antiqua" w:hAnsi="Book Antiqua"/>
          <w:sz w:val="24"/>
          <w:szCs w:val="24"/>
        </w:rPr>
      </w:pPr>
      <w:r w:rsidRPr="00D24388">
        <w:rPr>
          <w:rFonts w:ascii="Book Antiqua" w:hAnsi="Book Antiqua"/>
          <w:sz w:val="24"/>
          <w:szCs w:val="24"/>
        </w:rPr>
        <w:t>Argon plasma coagulation (APC) is a non-contact thermal method of coagulation and hemostasis.</w:t>
      </w:r>
      <w:r w:rsidR="00962153">
        <w:rPr>
          <w:rFonts w:ascii="Book Antiqua" w:hAnsi="Book Antiqua"/>
          <w:sz w:val="24"/>
          <w:szCs w:val="24"/>
        </w:rPr>
        <w:t xml:space="preserve"> </w:t>
      </w:r>
      <w:r w:rsidRPr="00D24388">
        <w:rPr>
          <w:rFonts w:ascii="Book Antiqua" w:hAnsi="Book Antiqua"/>
          <w:sz w:val="24"/>
          <w:szCs w:val="24"/>
        </w:rPr>
        <w:t xml:space="preserve">It was designed to be an alternative to direct contact coagulation, with the advantage of increased safety due to a controllable depth of </w:t>
      </w:r>
      <w:r w:rsidR="00BB15DC" w:rsidRPr="00D24388">
        <w:rPr>
          <w:rFonts w:ascii="Book Antiqua" w:hAnsi="Book Antiqua"/>
          <w:sz w:val="24"/>
          <w:szCs w:val="24"/>
        </w:rPr>
        <w:t xml:space="preserve">treatment </w:t>
      </w:r>
      <w:r w:rsidRPr="00D24388">
        <w:rPr>
          <w:rFonts w:ascii="Book Antiqua" w:hAnsi="Book Antiqua"/>
          <w:sz w:val="24"/>
          <w:szCs w:val="24"/>
        </w:rPr>
        <w:t>penetration (maximum 2-3 mm).</w:t>
      </w:r>
      <w:r w:rsidR="00962153">
        <w:rPr>
          <w:rFonts w:ascii="Book Antiqua" w:hAnsi="Book Antiqua"/>
          <w:sz w:val="24"/>
          <w:szCs w:val="24"/>
        </w:rPr>
        <w:t xml:space="preserve"> </w:t>
      </w:r>
      <w:r w:rsidRPr="00D24388">
        <w:rPr>
          <w:rFonts w:ascii="Book Antiqua" w:hAnsi="Book Antiqua"/>
          <w:sz w:val="24"/>
          <w:szCs w:val="24"/>
        </w:rPr>
        <w:t>This modality utilizes a jet of sprayed argon gas, which is ionized by a high voltage spark</w:t>
      </w:r>
      <w:r w:rsidR="00CF281B" w:rsidRPr="00D24388">
        <w:rPr>
          <w:rFonts w:ascii="Book Antiqua" w:hAnsi="Book Antiqua"/>
          <w:sz w:val="24"/>
          <w:szCs w:val="24"/>
        </w:rPr>
        <w:t xml:space="preserve"> into plasma</w:t>
      </w:r>
      <w:r w:rsidRPr="00D24388">
        <w:rPr>
          <w:rFonts w:ascii="Book Antiqua" w:hAnsi="Book Antiqua"/>
          <w:sz w:val="24"/>
          <w:szCs w:val="24"/>
        </w:rPr>
        <w:t>.</w:t>
      </w:r>
      <w:r w:rsidR="00962153">
        <w:rPr>
          <w:rFonts w:ascii="Book Antiqua" w:hAnsi="Book Antiqua"/>
          <w:sz w:val="24"/>
          <w:szCs w:val="24"/>
        </w:rPr>
        <w:t xml:space="preserve"> </w:t>
      </w:r>
      <w:r w:rsidRPr="00D24388">
        <w:rPr>
          <w:rFonts w:ascii="Book Antiqua" w:hAnsi="Book Antiqua"/>
          <w:sz w:val="24"/>
          <w:szCs w:val="24"/>
        </w:rPr>
        <w:t xml:space="preserve">Once ionized, the </w:t>
      </w:r>
      <w:r w:rsidR="00CF281B" w:rsidRPr="00D24388">
        <w:rPr>
          <w:rFonts w:ascii="Book Antiqua" w:hAnsi="Book Antiqua"/>
          <w:sz w:val="24"/>
          <w:szCs w:val="24"/>
        </w:rPr>
        <w:t>plasma seeks a ground in the nearest tissue, and in doing so deposits thermal energy.</w:t>
      </w:r>
      <w:r w:rsidR="00962153">
        <w:rPr>
          <w:rFonts w:ascii="Book Antiqua" w:hAnsi="Book Antiqua"/>
          <w:sz w:val="24"/>
          <w:szCs w:val="24"/>
        </w:rPr>
        <w:t xml:space="preserve"> </w:t>
      </w:r>
      <w:r w:rsidR="00CF281B" w:rsidRPr="00D24388">
        <w:rPr>
          <w:rFonts w:ascii="Book Antiqua" w:hAnsi="Book Antiqua"/>
          <w:sz w:val="24"/>
          <w:szCs w:val="24"/>
        </w:rPr>
        <w:t>Care must be exercised to not discharge the argon plasma probe to</w:t>
      </w:r>
      <w:r w:rsidR="009A7722" w:rsidRPr="00D24388">
        <w:rPr>
          <w:rFonts w:ascii="Book Antiqua" w:hAnsi="Book Antiqua"/>
          <w:sz w:val="24"/>
          <w:szCs w:val="24"/>
        </w:rPr>
        <w:t>o</w:t>
      </w:r>
      <w:r w:rsidR="00CF281B" w:rsidRPr="00D24388">
        <w:rPr>
          <w:rFonts w:ascii="Book Antiqua" w:hAnsi="Book Antiqua"/>
          <w:sz w:val="24"/>
          <w:szCs w:val="24"/>
        </w:rPr>
        <w:t xml:space="preserve"> close to the </w:t>
      </w:r>
      <w:r w:rsidR="009A7722" w:rsidRPr="00D24388">
        <w:rPr>
          <w:rFonts w:ascii="Book Antiqua" w:hAnsi="Book Antiqua"/>
          <w:sz w:val="24"/>
          <w:szCs w:val="24"/>
        </w:rPr>
        <w:t>mucosal</w:t>
      </w:r>
      <w:r w:rsidR="00CF281B" w:rsidRPr="00D24388">
        <w:rPr>
          <w:rFonts w:ascii="Book Antiqua" w:hAnsi="Book Antiqua"/>
          <w:sz w:val="24"/>
          <w:szCs w:val="24"/>
        </w:rPr>
        <w:t xml:space="preserve"> target, as any inadvertent contact causes a deeper injury similar to direct-contact coagulation (like bipolar cautery).</w:t>
      </w:r>
    </w:p>
    <w:p w:rsidR="002B5632" w:rsidRPr="00D24388" w:rsidRDefault="00CF281B" w:rsidP="00602CD0">
      <w:pPr>
        <w:adjustRightInd w:val="0"/>
        <w:snapToGrid w:val="0"/>
        <w:spacing w:after="0" w:line="360" w:lineRule="auto"/>
        <w:ind w:firstLineChars="100" w:firstLine="240"/>
        <w:jc w:val="both"/>
        <w:rPr>
          <w:rFonts w:ascii="Book Antiqua" w:hAnsi="Book Antiqua"/>
          <w:sz w:val="24"/>
          <w:szCs w:val="24"/>
        </w:rPr>
      </w:pPr>
      <w:r w:rsidRPr="00D24388">
        <w:rPr>
          <w:rFonts w:ascii="Book Antiqua" w:hAnsi="Book Antiqua"/>
          <w:sz w:val="24"/>
          <w:szCs w:val="24"/>
        </w:rPr>
        <w:t xml:space="preserve">APC remains one of the </w:t>
      </w:r>
      <w:r w:rsidR="009A7722" w:rsidRPr="00D24388">
        <w:rPr>
          <w:rFonts w:ascii="Book Antiqua" w:hAnsi="Book Antiqua"/>
          <w:sz w:val="24"/>
          <w:szCs w:val="24"/>
        </w:rPr>
        <w:t xml:space="preserve">techniques most commonly </w:t>
      </w:r>
      <w:r w:rsidR="0068285E" w:rsidRPr="00D24388">
        <w:rPr>
          <w:rFonts w:ascii="Book Antiqua" w:hAnsi="Book Antiqua"/>
          <w:sz w:val="24"/>
          <w:szCs w:val="24"/>
        </w:rPr>
        <w:t>reported on</w:t>
      </w:r>
      <w:r w:rsidR="00BB15DC" w:rsidRPr="00D24388">
        <w:rPr>
          <w:rFonts w:ascii="Book Antiqua" w:hAnsi="Book Antiqua"/>
          <w:sz w:val="24"/>
          <w:szCs w:val="24"/>
        </w:rPr>
        <w:t xml:space="preserve"> </w:t>
      </w:r>
      <w:r w:rsidRPr="00D24388">
        <w:rPr>
          <w:rFonts w:ascii="Book Antiqua" w:hAnsi="Book Antiqua"/>
          <w:sz w:val="24"/>
          <w:szCs w:val="24"/>
        </w:rPr>
        <w:t>for the treatment of radiation proctitis</w:t>
      </w:r>
      <w:r w:rsidR="00BB15DC" w:rsidRPr="00D24388">
        <w:rPr>
          <w:rFonts w:ascii="Book Antiqua" w:hAnsi="Book Antiqua"/>
          <w:sz w:val="24"/>
          <w:szCs w:val="24"/>
        </w:rPr>
        <w:t>, with a recent review</w:t>
      </w:r>
      <w:r w:rsidR="0068285E" w:rsidRPr="00D24388">
        <w:rPr>
          <w:rFonts w:ascii="Book Antiqua" w:hAnsi="Book Antiqua"/>
          <w:sz w:val="24"/>
          <w:szCs w:val="24"/>
        </w:rPr>
        <w:t xml:space="preserve"> s</w:t>
      </w:r>
      <w:r w:rsidR="00BB15DC" w:rsidRPr="00D24388">
        <w:rPr>
          <w:rFonts w:ascii="Book Antiqua" w:hAnsi="Book Antiqua"/>
          <w:sz w:val="24"/>
          <w:szCs w:val="24"/>
        </w:rPr>
        <w:t>howing around 80% of all current</w:t>
      </w:r>
      <w:r w:rsidR="0068285E" w:rsidRPr="00D24388">
        <w:rPr>
          <w:rFonts w:ascii="Book Antiqua" w:hAnsi="Book Antiqua"/>
          <w:sz w:val="24"/>
          <w:szCs w:val="24"/>
        </w:rPr>
        <w:t xml:space="preserve"> endoscopic-specific </w:t>
      </w:r>
      <w:r w:rsidR="00BB15DC" w:rsidRPr="00D24388">
        <w:rPr>
          <w:rFonts w:ascii="Book Antiqua" w:hAnsi="Book Antiqua"/>
          <w:sz w:val="24"/>
          <w:szCs w:val="24"/>
        </w:rPr>
        <w:t>literature</w:t>
      </w:r>
      <w:r w:rsidR="0068285E" w:rsidRPr="00D24388">
        <w:rPr>
          <w:rFonts w:ascii="Book Antiqua" w:hAnsi="Book Antiqua"/>
          <w:sz w:val="24"/>
          <w:szCs w:val="24"/>
        </w:rPr>
        <w:t xml:space="preserve"> </w:t>
      </w:r>
      <w:r w:rsidR="00BB15DC" w:rsidRPr="00D24388">
        <w:rPr>
          <w:rFonts w:ascii="Book Antiqua" w:hAnsi="Book Antiqua"/>
          <w:sz w:val="24"/>
          <w:szCs w:val="24"/>
        </w:rPr>
        <w:t>conducted on APC</w:t>
      </w:r>
      <w:r w:rsidR="001347D2" w:rsidRPr="00D24388">
        <w:rPr>
          <w:rFonts w:ascii="Book Antiqua" w:hAnsi="Book Antiqua"/>
          <w:sz w:val="24"/>
          <w:szCs w:val="24"/>
          <w:vertAlign w:val="superscript"/>
        </w:rPr>
        <w:t>[</w:t>
      </w:r>
      <w:r w:rsidR="00A752E4" w:rsidRPr="00D24388">
        <w:rPr>
          <w:rFonts w:ascii="Book Antiqua" w:hAnsi="Book Antiqua" w:hint="eastAsia"/>
          <w:sz w:val="24"/>
          <w:szCs w:val="24"/>
          <w:vertAlign w:val="superscript"/>
          <w:lang w:eastAsia="zh-CN"/>
        </w:rPr>
        <w:t>97</w:t>
      </w:r>
      <w:r w:rsidR="001347D2" w:rsidRPr="00D24388">
        <w:rPr>
          <w:rFonts w:ascii="Book Antiqua" w:hAnsi="Book Antiqua"/>
          <w:sz w:val="24"/>
          <w:szCs w:val="24"/>
          <w:vertAlign w:val="superscript"/>
        </w:rPr>
        <w:t>]</w:t>
      </w:r>
      <w:r w:rsidRPr="00D24388">
        <w:rPr>
          <w:rFonts w:ascii="Book Antiqua" w:hAnsi="Book Antiqua"/>
          <w:sz w:val="24"/>
          <w:szCs w:val="24"/>
        </w:rPr>
        <w:t>.</w:t>
      </w:r>
      <w:r w:rsidR="00962153">
        <w:rPr>
          <w:rFonts w:ascii="Book Antiqua" w:hAnsi="Book Antiqua"/>
          <w:sz w:val="24"/>
          <w:szCs w:val="24"/>
        </w:rPr>
        <w:t xml:space="preserve"> </w:t>
      </w:r>
      <w:r w:rsidR="00C81380" w:rsidRPr="00D24388">
        <w:rPr>
          <w:rFonts w:ascii="Book Antiqua" w:hAnsi="Book Antiqua"/>
          <w:sz w:val="24"/>
          <w:szCs w:val="24"/>
        </w:rPr>
        <w:t>Few head-to-head comparative trials have been performed on</w:t>
      </w:r>
      <w:r w:rsidR="00AA19AB" w:rsidRPr="00D24388">
        <w:rPr>
          <w:rFonts w:ascii="Book Antiqua" w:hAnsi="Book Antiqua"/>
          <w:sz w:val="24"/>
          <w:szCs w:val="24"/>
        </w:rPr>
        <w:t xml:space="preserve"> any</w:t>
      </w:r>
      <w:r w:rsidR="00C81380" w:rsidRPr="00D24388">
        <w:rPr>
          <w:rFonts w:ascii="Book Antiqua" w:hAnsi="Book Antiqua"/>
          <w:sz w:val="24"/>
          <w:szCs w:val="24"/>
        </w:rPr>
        <w:t xml:space="preserve"> treatments for radiation proctitis, though </w:t>
      </w:r>
      <w:r w:rsidR="002B5632" w:rsidRPr="00D24388">
        <w:rPr>
          <w:rFonts w:ascii="Book Antiqua" w:hAnsi="Book Antiqua"/>
          <w:sz w:val="24"/>
          <w:szCs w:val="24"/>
        </w:rPr>
        <w:t>two</w:t>
      </w:r>
      <w:r w:rsidR="00C81380" w:rsidRPr="00D24388">
        <w:rPr>
          <w:rFonts w:ascii="Book Antiqua" w:hAnsi="Book Antiqua"/>
          <w:sz w:val="24"/>
          <w:szCs w:val="24"/>
        </w:rPr>
        <w:t xml:space="preserve"> ha</w:t>
      </w:r>
      <w:r w:rsidR="002B5632" w:rsidRPr="00D24388">
        <w:rPr>
          <w:rFonts w:ascii="Book Antiqua" w:hAnsi="Book Antiqua"/>
          <w:sz w:val="24"/>
          <w:szCs w:val="24"/>
        </w:rPr>
        <w:t>ve</w:t>
      </w:r>
      <w:r w:rsidR="00C81380" w:rsidRPr="00D24388">
        <w:rPr>
          <w:rFonts w:ascii="Book Antiqua" w:hAnsi="Book Antiqua"/>
          <w:sz w:val="24"/>
          <w:szCs w:val="24"/>
        </w:rPr>
        <w:t xml:space="preserve"> been reported in the literature between APC and formalin.</w:t>
      </w:r>
      <w:r w:rsidR="00962153">
        <w:rPr>
          <w:rFonts w:ascii="Book Antiqua" w:hAnsi="Book Antiqua"/>
          <w:sz w:val="24"/>
          <w:szCs w:val="24"/>
        </w:rPr>
        <w:t xml:space="preserve"> </w:t>
      </w:r>
      <w:r w:rsidR="002B5632" w:rsidRPr="00D24388">
        <w:rPr>
          <w:rFonts w:ascii="Book Antiqua" w:hAnsi="Book Antiqua"/>
          <w:sz w:val="24"/>
          <w:szCs w:val="24"/>
        </w:rPr>
        <w:t>First, a</w:t>
      </w:r>
      <w:r w:rsidR="00C81380" w:rsidRPr="00D24388">
        <w:rPr>
          <w:rFonts w:ascii="Book Antiqua" w:hAnsi="Book Antiqua"/>
          <w:sz w:val="24"/>
          <w:szCs w:val="24"/>
        </w:rPr>
        <w:t xml:space="preserve"> study by Alfadhi </w:t>
      </w:r>
      <w:r w:rsidR="0063190B" w:rsidRPr="00D24388">
        <w:rPr>
          <w:rFonts w:ascii="Book Antiqua" w:hAnsi="Book Antiqua"/>
          <w:i/>
          <w:sz w:val="24"/>
          <w:szCs w:val="24"/>
        </w:rPr>
        <w:t>et al</w:t>
      </w:r>
      <w:r w:rsidR="0034060C" w:rsidRPr="00D24388">
        <w:rPr>
          <w:rFonts w:ascii="Book Antiqua" w:hAnsi="Book Antiqua"/>
          <w:sz w:val="24"/>
          <w:szCs w:val="24"/>
          <w:vertAlign w:val="superscript"/>
        </w:rPr>
        <w:t>[</w:t>
      </w:r>
      <w:r w:rsidR="00A752E4" w:rsidRPr="00D24388">
        <w:rPr>
          <w:rFonts w:ascii="Book Antiqua" w:hAnsi="Book Antiqua" w:hint="eastAsia"/>
          <w:sz w:val="24"/>
          <w:szCs w:val="24"/>
          <w:vertAlign w:val="superscript"/>
          <w:lang w:eastAsia="zh-CN"/>
        </w:rPr>
        <w:t>98</w:t>
      </w:r>
      <w:r w:rsidR="0034060C" w:rsidRPr="00D24388">
        <w:rPr>
          <w:rFonts w:ascii="Book Antiqua" w:hAnsi="Book Antiqua"/>
          <w:sz w:val="24"/>
          <w:szCs w:val="24"/>
          <w:vertAlign w:val="superscript"/>
        </w:rPr>
        <w:t>]</w:t>
      </w:r>
      <w:r w:rsidR="00C81380" w:rsidRPr="00D24388">
        <w:rPr>
          <w:rFonts w:ascii="Book Antiqua" w:hAnsi="Book Antiqua"/>
          <w:sz w:val="24"/>
          <w:szCs w:val="24"/>
        </w:rPr>
        <w:t xml:space="preserve"> retrospectively compared outcomes for 22 patients who were treated with APC alone (</w:t>
      </w:r>
      <w:r w:rsidR="00DA0A95" w:rsidRPr="00D24388">
        <w:rPr>
          <w:rFonts w:ascii="Book Antiqua" w:hAnsi="Book Antiqua"/>
          <w:i/>
          <w:sz w:val="24"/>
          <w:szCs w:val="24"/>
        </w:rPr>
        <w:t xml:space="preserve">n = </w:t>
      </w:r>
      <w:r w:rsidR="00C81380" w:rsidRPr="00D24388">
        <w:rPr>
          <w:rFonts w:ascii="Book Antiqua" w:hAnsi="Book Antiqua"/>
          <w:sz w:val="24"/>
          <w:szCs w:val="24"/>
        </w:rPr>
        <w:t>11), formalin instillation alone (</w:t>
      </w:r>
      <w:r w:rsidR="00DA0A95" w:rsidRPr="00D24388">
        <w:rPr>
          <w:rFonts w:ascii="Book Antiqua" w:hAnsi="Book Antiqua"/>
          <w:i/>
          <w:sz w:val="24"/>
          <w:szCs w:val="24"/>
        </w:rPr>
        <w:t xml:space="preserve">n = </w:t>
      </w:r>
      <w:r w:rsidR="00C81380" w:rsidRPr="00D24388">
        <w:rPr>
          <w:rFonts w:ascii="Book Antiqua" w:hAnsi="Book Antiqua"/>
          <w:sz w:val="24"/>
          <w:szCs w:val="24"/>
        </w:rPr>
        <w:t>8) or both (</w:t>
      </w:r>
      <w:r w:rsidR="00DA0A95" w:rsidRPr="00D24388">
        <w:rPr>
          <w:rFonts w:ascii="Book Antiqua" w:hAnsi="Book Antiqua"/>
          <w:i/>
          <w:sz w:val="24"/>
          <w:szCs w:val="24"/>
        </w:rPr>
        <w:t xml:space="preserve">n = </w:t>
      </w:r>
      <w:r w:rsidR="00C81380" w:rsidRPr="00D24388">
        <w:rPr>
          <w:rFonts w:ascii="Book Antiqua" w:hAnsi="Book Antiqua"/>
          <w:sz w:val="24"/>
          <w:szCs w:val="24"/>
        </w:rPr>
        <w:t>3).</w:t>
      </w:r>
      <w:r w:rsidR="00962153">
        <w:rPr>
          <w:rFonts w:ascii="Book Antiqua" w:hAnsi="Book Antiqua"/>
          <w:sz w:val="24"/>
          <w:szCs w:val="24"/>
        </w:rPr>
        <w:t xml:space="preserve"> </w:t>
      </w:r>
      <w:r w:rsidR="00C81380" w:rsidRPr="00D24388">
        <w:rPr>
          <w:rFonts w:ascii="Book Antiqua" w:hAnsi="Book Antiqua"/>
          <w:sz w:val="24"/>
          <w:szCs w:val="24"/>
        </w:rPr>
        <w:t>Patients treated with APC had a significantly improved chance for control of rectal bleeding while those treated with formalin had an increased likelihood of adverse events including nausea, vomiting, cramps and rectal pain.</w:t>
      </w:r>
      <w:r w:rsidR="00962153">
        <w:rPr>
          <w:rFonts w:ascii="Book Antiqua" w:hAnsi="Book Antiqua"/>
          <w:sz w:val="24"/>
          <w:szCs w:val="24"/>
        </w:rPr>
        <w:t xml:space="preserve"> </w:t>
      </w:r>
      <w:r w:rsidR="00AA19AB" w:rsidRPr="00D24388">
        <w:rPr>
          <w:rFonts w:ascii="Book Antiqua" w:hAnsi="Book Antiqua"/>
          <w:sz w:val="24"/>
          <w:szCs w:val="24"/>
        </w:rPr>
        <w:t>The s</w:t>
      </w:r>
      <w:r w:rsidR="002B5632" w:rsidRPr="00D24388">
        <w:rPr>
          <w:rFonts w:ascii="Book Antiqua" w:hAnsi="Book Antiqua"/>
          <w:sz w:val="24"/>
          <w:szCs w:val="24"/>
        </w:rPr>
        <w:t>econd</w:t>
      </w:r>
      <w:r w:rsidR="00AA19AB" w:rsidRPr="00D24388">
        <w:rPr>
          <w:rFonts w:ascii="Book Antiqua" w:hAnsi="Book Antiqua"/>
          <w:sz w:val="24"/>
          <w:szCs w:val="24"/>
        </w:rPr>
        <w:t xml:space="preserve"> study, by Y</w:t>
      </w:r>
      <w:r w:rsidR="002B5632" w:rsidRPr="00D24388">
        <w:rPr>
          <w:rFonts w:ascii="Book Antiqua" w:hAnsi="Book Antiqua"/>
          <w:sz w:val="24"/>
          <w:szCs w:val="24"/>
        </w:rPr>
        <w:t xml:space="preserve">eoh </w:t>
      </w:r>
      <w:r w:rsidR="0063190B" w:rsidRPr="00D24388">
        <w:rPr>
          <w:rFonts w:ascii="Book Antiqua" w:hAnsi="Book Antiqua"/>
          <w:i/>
          <w:sz w:val="24"/>
          <w:szCs w:val="24"/>
        </w:rPr>
        <w:t>et al</w:t>
      </w:r>
      <w:r w:rsidR="0034060C" w:rsidRPr="00D24388">
        <w:rPr>
          <w:rFonts w:ascii="Book Antiqua" w:hAnsi="Book Antiqua"/>
          <w:sz w:val="24"/>
          <w:szCs w:val="24"/>
          <w:vertAlign w:val="superscript"/>
        </w:rPr>
        <w:t>[</w:t>
      </w:r>
      <w:r w:rsidR="00A752E4" w:rsidRPr="00D24388">
        <w:rPr>
          <w:rFonts w:ascii="Book Antiqua" w:hAnsi="Book Antiqua" w:hint="eastAsia"/>
          <w:sz w:val="24"/>
          <w:szCs w:val="24"/>
          <w:vertAlign w:val="superscript"/>
          <w:lang w:eastAsia="zh-CN"/>
        </w:rPr>
        <w:t>99</w:t>
      </w:r>
      <w:r w:rsidR="0034060C" w:rsidRPr="00D24388">
        <w:rPr>
          <w:rFonts w:ascii="Book Antiqua" w:hAnsi="Book Antiqua"/>
          <w:sz w:val="24"/>
          <w:szCs w:val="24"/>
          <w:vertAlign w:val="superscript"/>
        </w:rPr>
        <w:t>]</w:t>
      </w:r>
      <w:r w:rsidR="00AA19AB" w:rsidRPr="00D24388">
        <w:rPr>
          <w:rFonts w:ascii="Book Antiqua" w:hAnsi="Book Antiqua"/>
          <w:sz w:val="24"/>
          <w:szCs w:val="24"/>
        </w:rPr>
        <w:t>,</w:t>
      </w:r>
      <w:r w:rsidR="002B5632" w:rsidRPr="00D24388">
        <w:rPr>
          <w:rFonts w:ascii="Book Antiqua" w:hAnsi="Book Antiqua"/>
          <w:sz w:val="24"/>
          <w:szCs w:val="24"/>
        </w:rPr>
        <w:t xml:space="preserve"> reported on 30 men with intractable chronic proctitis </w:t>
      </w:r>
      <w:r w:rsidR="00AA19AB" w:rsidRPr="00D24388">
        <w:rPr>
          <w:rFonts w:ascii="Book Antiqua" w:hAnsi="Book Antiqua"/>
          <w:sz w:val="24"/>
          <w:szCs w:val="24"/>
        </w:rPr>
        <w:t xml:space="preserve">after receiving radiation for </w:t>
      </w:r>
      <w:r w:rsidR="002B5632" w:rsidRPr="00D24388">
        <w:rPr>
          <w:rFonts w:ascii="Book Antiqua" w:hAnsi="Book Antiqua"/>
          <w:sz w:val="24"/>
          <w:szCs w:val="24"/>
        </w:rPr>
        <w:t>prostate cancer</w:t>
      </w:r>
      <w:r w:rsidR="00AA19AB" w:rsidRPr="00D24388">
        <w:rPr>
          <w:rFonts w:ascii="Book Antiqua" w:hAnsi="Book Antiqua"/>
          <w:sz w:val="24"/>
          <w:szCs w:val="24"/>
        </w:rPr>
        <w:t>.</w:t>
      </w:r>
      <w:r w:rsidR="00962153">
        <w:rPr>
          <w:rFonts w:ascii="Book Antiqua" w:hAnsi="Book Antiqua"/>
          <w:sz w:val="24"/>
          <w:szCs w:val="24"/>
        </w:rPr>
        <w:t xml:space="preserve"> </w:t>
      </w:r>
      <w:r w:rsidR="00AA19AB" w:rsidRPr="00D24388">
        <w:rPr>
          <w:rFonts w:ascii="Book Antiqua" w:hAnsi="Book Antiqua"/>
          <w:sz w:val="24"/>
          <w:szCs w:val="24"/>
        </w:rPr>
        <w:t xml:space="preserve">All men were </w:t>
      </w:r>
      <w:r w:rsidR="002B5632" w:rsidRPr="00D24388">
        <w:rPr>
          <w:rFonts w:ascii="Book Antiqua" w:hAnsi="Book Antiqua"/>
          <w:sz w:val="24"/>
          <w:szCs w:val="24"/>
        </w:rPr>
        <w:lastRenderedPageBreak/>
        <w:t>randomized to APC or topical formalin</w:t>
      </w:r>
      <w:r w:rsidR="0068285E" w:rsidRPr="00D24388">
        <w:rPr>
          <w:rFonts w:ascii="Book Antiqua" w:hAnsi="Book Antiqua"/>
          <w:sz w:val="24"/>
          <w:szCs w:val="24"/>
        </w:rPr>
        <w:t>.</w:t>
      </w:r>
      <w:r w:rsidR="00962153">
        <w:rPr>
          <w:rFonts w:ascii="Book Antiqua" w:hAnsi="Book Antiqua"/>
          <w:sz w:val="24"/>
          <w:szCs w:val="24"/>
        </w:rPr>
        <w:t xml:space="preserve"> </w:t>
      </w:r>
      <w:r w:rsidR="0068285E" w:rsidRPr="00D24388">
        <w:rPr>
          <w:rFonts w:ascii="Book Antiqua" w:hAnsi="Book Antiqua"/>
          <w:sz w:val="24"/>
          <w:szCs w:val="24"/>
        </w:rPr>
        <w:t>The</w:t>
      </w:r>
      <w:r w:rsidR="00AA19AB" w:rsidRPr="00D24388">
        <w:rPr>
          <w:rFonts w:ascii="Book Antiqua" w:hAnsi="Book Antiqua"/>
          <w:sz w:val="24"/>
          <w:szCs w:val="24"/>
        </w:rPr>
        <w:t xml:space="preserve"> treatment endpoint, reduction in rectal bleeding to at most once monthly, was </w:t>
      </w:r>
      <w:r w:rsidR="000544B6" w:rsidRPr="00D24388">
        <w:rPr>
          <w:rFonts w:ascii="Book Antiqua" w:hAnsi="Book Antiqua"/>
          <w:sz w:val="24"/>
          <w:szCs w:val="24"/>
        </w:rPr>
        <w:t>achieved</w:t>
      </w:r>
      <w:r w:rsidR="00AA19AB" w:rsidRPr="00D24388">
        <w:rPr>
          <w:rFonts w:ascii="Book Antiqua" w:hAnsi="Book Antiqua"/>
          <w:sz w:val="24"/>
          <w:szCs w:val="24"/>
        </w:rPr>
        <w:t xml:space="preserve"> in 94% of the APC group and 100% of the formalin group after a median of 2 sessions in either arm.</w:t>
      </w:r>
      <w:r w:rsidR="00962153">
        <w:rPr>
          <w:rFonts w:ascii="Book Antiqua" w:hAnsi="Book Antiqua"/>
          <w:sz w:val="24"/>
          <w:szCs w:val="24"/>
        </w:rPr>
        <w:t xml:space="preserve"> </w:t>
      </w:r>
      <w:r w:rsidR="00AA19AB" w:rsidRPr="00D24388">
        <w:rPr>
          <w:rFonts w:ascii="Book Antiqua" w:hAnsi="Book Antiqua"/>
          <w:sz w:val="24"/>
          <w:szCs w:val="24"/>
        </w:rPr>
        <w:t>There were no differences between</w:t>
      </w:r>
      <w:r w:rsidR="008C168C" w:rsidRPr="00D24388">
        <w:rPr>
          <w:rFonts w:ascii="Book Antiqua" w:hAnsi="Book Antiqua"/>
          <w:sz w:val="24"/>
          <w:szCs w:val="24"/>
        </w:rPr>
        <w:t xml:space="preserve"> side effects of</w:t>
      </w:r>
      <w:r w:rsidR="00AA19AB" w:rsidRPr="00D24388">
        <w:rPr>
          <w:rFonts w:ascii="Book Antiqua" w:hAnsi="Book Antiqua"/>
          <w:sz w:val="24"/>
          <w:szCs w:val="24"/>
        </w:rPr>
        <w:t xml:space="preserve"> the two treatments</w:t>
      </w:r>
      <w:r w:rsidR="008C168C" w:rsidRPr="00D24388">
        <w:rPr>
          <w:rFonts w:ascii="Book Antiqua" w:hAnsi="Book Antiqua"/>
          <w:sz w:val="24"/>
          <w:szCs w:val="24"/>
        </w:rPr>
        <w:t xml:space="preserve">, including </w:t>
      </w:r>
      <w:r w:rsidR="00AA19AB" w:rsidRPr="00D24388">
        <w:rPr>
          <w:rFonts w:ascii="Book Antiqua" w:hAnsi="Book Antiqua"/>
          <w:sz w:val="24"/>
          <w:szCs w:val="24"/>
        </w:rPr>
        <w:t>anorectal symptoms or function.</w:t>
      </w:r>
    </w:p>
    <w:p w:rsidR="00CF281B" w:rsidRPr="00D24388" w:rsidRDefault="00CF281B" w:rsidP="0034060C">
      <w:pPr>
        <w:adjustRightInd w:val="0"/>
        <w:snapToGrid w:val="0"/>
        <w:spacing w:after="0" w:line="360" w:lineRule="auto"/>
        <w:ind w:firstLineChars="100" w:firstLine="240"/>
        <w:jc w:val="both"/>
        <w:rPr>
          <w:rFonts w:ascii="Book Antiqua" w:hAnsi="Book Antiqua"/>
          <w:sz w:val="24"/>
          <w:szCs w:val="24"/>
        </w:rPr>
      </w:pPr>
      <w:r w:rsidRPr="00D24388">
        <w:rPr>
          <w:rFonts w:ascii="Book Antiqua" w:hAnsi="Book Antiqua"/>
          <w:sz w:val="24"/>
          <w:szCs w:val="24"/>
        </w:rPr>
        <w:t xml:space="preserve">Besides these </w:t>
      </w:r>
      <w:r w:rsidR="009616BB" w:rsidRPr="00D24388">
        <w:rPr>
          <w:rFonts w:ascii="Book Antiqua" w:hAnsi="Book Antiqua"/>
          <w:sz w:val="24"/>
          <w:szCs w:val="24"/>
        </w:rPr>
        <w:t xml:space="preserve">comparative </w:t>
      </w:r>
      <w:r w:rsidRPr="00D24388">
        <w:rPr>
          <w:rFonts w:ascii="Book Antiqua" w:hAnsi="Book Antiqua"/>
          <w:sz w:val="24"/>
          <w:szCs w:val="24"/>
        </w:rPr>
        <w:t>studies, the overwhelming majority of other trials include single institutional experiences.</w:t>
      </w:r>
      <w:r w:rsidR="00962153">
        <w:rPr>
          <w:rFonts w:ascii="Book Antiqua" w:hAnsi="Book Antiqua"/>
          <w:sz w:val="24"/>
          <w:szCs w:val="24"/>
        </w:rPr>
        <w:t xml:space="preserve"> </w:t>
      </w:r>
      <w:r w:rsidRPr="00D24388">
        <w:rPr>
          <w:rFonts w:ascii="Book Antiqua" w:hAnsi="Book Antiqua"/>
          <w:sz w:val="24"/>
          <w:szCs w:val="24"/>
        </w:rPr>
        <w:t xml:space="preserve">Swan </w:t>
      </w:r>
      <w:r w:rsidR="0063190B" w:rsidRPr="00D24388">
        <w:rPr>
          <w:rFonts w:ascii="Book Antiqua" w:hAnsi="Book Antiqua"/>
          <w:i/>
          <w:sz w:val="24"/>
          <w:szCs w:val="24"/>
        </w:rPr>
        <w:t>et al</w:t>
      </w:r>
      <w:r w:rsidR="0034060C" w:rsidRPr="00D24388">
        <w:rPr>
          <w:rFonts w:ascii="Book Antiqua" w:hAnsi="Book Antiqua"/>
          <w:sz w:val="24"/>
          <w:szCs w:val="24"/>
          <w:vertAlign w:val="superscript"/>
        </w:rPr>
        <w:t>[</w:t>
      </w:r>
      <w:r w:rsidR="00A752E4" w:rsidRPr="00D24388">
        <w:rPr>
          <w:rFonts w:ascii="Book Antiqua" w:hAnsi="Book Antiqua" w:hint="eastAsia"/>
          <w:sz w:val="24"/>
          <w:szCs w:val="24"/>
          <w:vertAlign w:val="superscript"/>
          <w:lang w:eastAsia="zh-CN"/>
        </w:rPr>
        <w:t>100</w:t>
      </w:r>
      <w:r w:rsidR="0034060C" w:rsidRPr="00D24388">
        <w:rPr>
          <w:rFonts w:ascii="Book Antiqua" w:hAnsi="Book Antiqua"/>
          <w:sz w:val="24"/>
          <w:szCs w:val="24"/>
          <w:vertAlign w:val="superscript"/>
        </w:rPr>
        <w:t>]</w:t>
      </w:r>
      <w:r w:rsidRPr="00D24388">
        <w:rPr>
          <w:rFonts w:ascii="Book Antiqua" w:hAnsi="Book Antiqua"/>
          <w:sz w:val="24"/>
          <w:szCs w:val="24"/>
        </w:rPr>
        <w:t xml:space="preserve"> reported on a</w:t>
      </w:r>
      <w:r w:rsidR="00BB4C0C" w:rsidRPr="00D24388">
        <w:rPr>
          <w:rFonts w:ascii="Book Antiqua" w:hAnsi="Book Antiqua"/>
          <w:sz w:val="24"/>
          <w:szCs w:val="24"/>
        </w:rPr>
        <w:t xml:space="preserve"> large (</w:t>
      </w:r>
      <w:r w:rsidR="00DA0A95" w:rsidRPr="00D24388">
        <w:rPr>
          <w:rFonts w:ascii="Book Antiqua" w:hAnsi="Book Antiqua"/>
          <w:i/>
          <w:sz w:val="24"/>
          <w:szCs w:val="24"/>
        </w:rPr>
        <w:t xml:space="preserve">n = </w:t>
      </w:r>
      <w:r w:rsidR="00BB4C0C" w:rsidRPr="00D24388">
        <w:rPr>
          <w:rFonts w:ascii="Book Antiqua" w:hAnsi="Book Antiqua"/>
          <w:sz w:val="24"/>
          <w:szCs w:val="24"/>
        </w:rPr>
        <w:t>50),</w:t>
      </w:r>
      <w:r w:rsidRPr="00D24388">
        <w:rPr>
          <w:rFonts w:ascii="Book Antiqua" w:hAnsi="Book Antiqua"/>
          <w:sz w:val="24"/>
          <w:szCs w:val="24"/>
        </w:rPr>
        <w:t xml:space="preserve"> prospectively gathered non-randomized study evaluating the efficacy of APC for patients with </w:t>
      </w:r>
      <w:r w:rsidR="00BB4C0C" w:rsidRPr="00D24388">
        <w:rPr>
          <w:rFonts w:ascii="Book Antiqua" w:hAnsi="Book Antiqua"/>
          <w:sz w:val="24"/>
          <w:szCs w:val="24"/>
        </w:rPr>
        <w:t>chronic</w:t>
      </w:r>
      <w:r w:rsidRPr="00D24388">
        <w:rPr>
          <w:rFonts w:ascii="Book Antiqua" w:hAnsi="Book Antiqua"/>
          <w:sz w:val="24"/>
          <w:szCs w:val="24"/>
        </w:rPr>
        <w:t xml:space="preserve"> radiation proctitis.</w:t>
      </w:r>
      <w:r w:rsidR="00962153">
        <w:rPr>
          <w:rFonts w:ascii="Book Antiqua" w:hAnsi="Book Antiqua"/>
          <w:sz w:val="24"/>
          <w:szCs w:val="24"/>
        </w:rPr>
        <w:t xml:space="preserve"> </w:t>
      </w:r>
      <w:r w:rsidR="00BB4C0C" w:rsidRPr="00D24388">
        <w:rPr>
          <w:rFonts w:ascii="Book Antiqua" w:hAnsi="Book Antiqua"/>
          <w:sz w:val="24"/>
          <w:szCs w:val="24"/>
        </w:rPr>
        <w:t>One third of the patients had failed prior therapy before APC administration.</w:t>
      </w:r>
      <w:r w:rsidR="00962153">
        <w:rPr>
          <w:rFonts w:ascii="Book Antiqua" w:hAnsi="Book Antiqua"/>
          <w:sz w:val="24"/>
          <w:szCs w:val="24"/>
        </w:rPr>
        <w:t xml:space="preserve"> </w:t>
      </w:r>
      <w:r w:rsidR="009616BB" w:rsidRPr="00D24388">
        <w:rPr>
          <w:rFonts w:ascii="Book Antiqua" w:hAnsi="Book Antiqua"/>
          <w:sz w:val="24"/>
          <w:szCs w:val="24"/>
        </w:rPr>
        <w:t>Minor or no rectal bleeding was noted in 68% of patients</w:t>
      </w:r>
      <w:r w:rsidRPr="00D24388">
        <w:rPr>
          <w:rFonts w:ascii="Book Antiqua" w:hAnsi="Book Antiqua"/>
          <w:sz w:val="24"/>
          <w:szCs w:val="24"/>
        </w:rPr>
        <w:t xml:space="preserve"> after 1 se</w:t>
      </w:r>
      <w:r w:rsidR="00BB4C0C" w:rsidRPr="00D24388">
        <w:rPr>
          <w:rFonts w:ascii="Book Antiqua" w:hAnsi="Book Antiqua"/>
          <w:sz w:val="24"/>
          <w:szCs w:val="24"/>
        </w:rPr>
        <w:t>ssion and 96% after 2 sessions.</w:t>
      </w:r>
      <w:r w:rsidR="00962153">
        <w:rPr>
          <w:rFonts w:ascii="Book Antiqua" w:hAnsi="Book Antiqua"/>
          <w:sz w:val="24"/>
          <w:szCs w:val="24"/>
        </w:rPr>
        <w:t xml:space="preserve"> </w:t>
      </w:r>
      <w:r w:rsidR="00BB4C0C" w:rsidRPr="00D24388">
        <w:rPr>
          <w:rFonts w:ascii="Book Antiqua" w:hAnsi="Book Antiqua"/>
          <w:sz w:val="24"/>
          <w:szCs w:val="24"/>
        </w:rPr>
        <w:t>Only one patient experience</w:t>
      </w:r>
      <w:r w:rsidR="009616BB" w:rsidRPr="00D24388">
        <w:rPr>
          <w:rFonts w:ascii="Book Antiqua" w:hAnsi="Book Antiqua"/>
          <w:sz w:val="24"/>
          <w:szCs w:val="24"/>
        </w:rPr>
        <w:t>d</w:t>
      </w:r>
      <w:r w:rsidR="00BB4C0C" w:rsidRPr="00D24388">
        <w:rPr>
          <w:rFonts w:ascii="Book Antiqua" w:hAnsi="Book Antiqua"/>
          <w:sz w:val="24"/>
          <w:szCs w:val="24"/>
        </w:rPr>
        <w:t xml:space="preserve"> a long-term complication from treatment.</w:t>
      </w:r>
      <w:r w:rsidR="00962153">
        <w:rPr>
          <w:rFonts w:ascii="Book Antiqua" w:hAnsi="Book Antiqua"/>
          <w:sz w:val="24"/>
          <w:szCs w:val="24"/>
        </w:rPr>
        <w:t xml:space="preserve"> </w:t>
      </w:r>
      <w:r w:rsidR="007E3D13" w:rsidRPr="00D24388">
        <w:rPr>
          <w:rFonts w:ascii="Book Antiqua" w:hAnsi="Book Antiqua"/>
          <w:sz w:val="24"/>
          <w:szCs w:val="24"/>
        </w:rPr>
        <w:t xml:space="preserve">Silva </w:t>
      </w:r>
      <w:r w:rsidR="0063190B" w:rsidRPr="00D24388">
        <w:rPr>
          <w:rFonts w:ascii="Book Antiqua" w:hAnsi="Book Antiqua"/>
          <w:i/>
          <w:sz w:val="24"/>
          <w:szCs w:val="24"/>
        </w:rPr>
        <w:t>et al</w:t>
      </w:r>
      <w:r w:rsidR="00B50DA4" w:rsidRPr="00D24388">
        <w:rPr>
          <w:rFonts w:ascii="Book Antiqua" w:hAnsi="Book Antiqua"/>
          <w:sz w:val="24"/>
          <w:szCs w:val="24"/>
          <w:vertAlign w:val="superscript"/>
        </w:rPr>
        <w:t>[</w:t>
      </w:r>
      <w:r w:rsidR="00A752E4" w:rsidRPr="00D24388">
        <w:rPr>
          <w:rFonts w:ascii="Book Antiqua" w:hAnsi="Book Antiqua" w:hint="eastAsia"/>
          <w:sz w:val="24"/>
          <w:szCs w:val="24"/>
          <w:vertAlign w:val="superscript"/>
          <w:lang w:eastAsia="zh-CN"/>
        </w:rPr>
        <w:t>101</w:t>
      </w:r>
      <w:r w:rsidR="00B50DA4" w:rsidRPr="00D24388">
        <w:rPr>
          <w:rFonts w:ascii="Book Antiqua" w:hAnsi="Book Antiqua"/>
          <w:sz w:val="24"/>
          <w:szCs w:val="24"/>
          <w:vertAlign w:val="superscript"/>
        </w:rPr>
        <w:t>]</w:t>
      </w:r>
      <w:r w:rsidR="007E3D13" w:rsidRPr="00D24388">
        <w:rPr>
          <w:rFonts w:ascii="Book Antiqua" w:hAnsi="Book Antiqua"/>
          <w:sz w:val="24"/>
          <w:szCs w:val="24"/>
        </w:rPr>
        <w:t xml:space="preserve"> reported parallel results on 28 patients in a prospectively collected non-randomized trial.</w:t>
      </w:r>
      <w:r w:rsidR="00962153">
        <w:rPr>
          <w:rFonts w:ascii="Book Antiqua" w:hAnsi="Book Antiqua"/>
          <w:sz w:val="24"/>
          <w:szCs w:val="24"/>
        </w:rPr>
        <w:t xml:space="preserve"> </w:t>
      </w:r>
      <w:r w:rsidR="007E3D13" w:rsidRPr="00D24388">
        <w:rPr>
          <w:rFonts w:ascii="Book Antiqua" w:hAnsi="Book Antiqua"/>
          <w:sz w:val="24"/>
          <w:szCs w:val="24"/>
        </w:rPr>
        <w:t>Again, around one third of patients had failed prior treatment before APC.</w:t>
      </w:r>
      <w:r w:rsidR="00962153">
        <w:rPr>
          <w:rFonts w:ascii="Book Antiqua" w:hAnsi="Book Antiqua"/>
          <w:sz w:val="24"/>
          <w:szCs w:val="24"/>
        </w:rPr>
        <w:t xml:space="preserve"> </w:t>
      </w:r>
      <w:r w:rsidR="009616BB" w:rsidRPr="00D24388">
        <w:rPr>
          <w:rFonts w:ascii="Book Antiqua" w:hAnsi="Book Antiqua"/>
          <w:sz w:val="24"/>
          <w:szCs w:val="24"/>
        </w:rPr>
        <w:t xml:space="preserve">The authors report that </w:t>
      </w:r>
      <w:r w:rsidR="007E3D13" w:rsidRPr="00D24388">
        <w:rPr>
          <w:rFonts w:ascii="Book Antiqua" w:hAnsi="Book Antiqua"/>
          <w:sz w:val="24"/>
          <w:szCs w:val="24"/>
        </w:rPr>
        <w:t>the severity of bleeding decreased while the average hemoglobin level increased 1.9 gm/dL in anemic patients.</w:t>
      </w:r>
      <w:r w:rsidR="00962153">
        <w:rPr>
          <w:rFonts w:ascii="Book Antiqua" w:hAnsi="Book Antiqua"/>
          <w:sz w:val="24"/>
          <w:szCs w:val="24"/>
        </w:rPr>
        <w:t xml:space="preserve"> </w:t>
      </w:r>
      <w:r w:rsidR="007E3D13" w:rsidRPr="00D24388">
        <w:rPr>
          <w:rFonts w:ascii="Book Antiqua" w:hAnsi="Book Antiqua"/>
          <w:sz w:val="24"/>
          <w:szCs w:val="24"/>
        </w:rPr>
        <w:t>Serious complications were not observed.</w:t>
      </w:r>
      <w:r w:rsidR="00962153">
        <w:rPr>
          <w:rFonts w:ascii="Book Antiqua" w:hAnsi="Book Antiqua"/>
          <w:sz w:val="24"/>
          <w:szCs w:val="24"/>
        </w:rPr>
        <w:t xml:space="preserve"> </w:t>
      </w:r>
    </w:p>
    <w:p w:rsidR="000544B6" w:rsidRPr="00D24388" w:rsidRDefault="000544B6" w:rsidP="00B50DA4">
      <w:pPr>
        <w:adjustRightInd w:val="0"/>
        <w:snapToGrid w:val="0"/>
        <w:spacing w:after="0" w:line="360" w:lineRule="auto"/>
        <w:ind w:firstLineChars="100" w:firstLine="240"/>
        <w:jc w:val="both"/>
        <w:rPr>
          <w:rFonts w:ascii="Book Antiqua" w:hAnsi="Book Antiqua"/>
          <w:sz w:val="24"/>
          <w:szCs w:val="24"/>
        </w:rPr>
      </w:pPr>
      <w:r w:rsidRPr="00D24388">
        <w:rPr>
          <w:rFonts w:ascii="Book Antiqua" w:hAnsi="Book Antiqua"/>
          <w:sz w:val="24"/>
          <w:szCs w:val="24"/>
        </w:rPr>
        <w:t>A novel animal</w:t>
      </w:r>
      <w:r w:rsidR="00E60218" w:rsidRPr="00D24388">
        <w:rPr>
          <w:rFonts w:ascii="Book Antiqua" w:hAnsi="Book Antiqua"/>
          <w:sz w:val="24"/>
          <w:szCs w:val="24"/>
        </w:rPr>
        <w:t>-based exploratory</w:t>
      </w:r>
      <w:r w:rsidRPr="00D24388">
        <w:rPr>
          <w:rFonts w:ascii="Book Antiqua" w:hAnsi="Book Antiqua"/>
          <w:sz w:val="24"/>
          <w:szCs w:val="24"/>
        </w:rPr>
        <w:t xml:space="preserve"> trial from Japan by Sato </w:t>
      </w:r>
      <w:r w:rsidR="0063190B" w:rsidRPr="00D24388">
        <w:rPr>
          <w:rFonts w:ascii="Book Antiqua" w:hAnsi="Book Antiqua"/>
          <w:i/>
          <w:sz w:val="24"/>
          <w:szCs w:val="24"/>
        </w:rPr>
        <w:t>et al</w:t>
      </w:r>
      <w:r w:rsidR="00B50DA4" w:rsidRPr="00D24388">
        <w:rPr>
          <w:rFonts w:ascii="Book Antiqua" w:hAnsi="Book Antiqua"/>
          <w:sz w:val="24"/>
          <w:szCs w:val="24"/>
          <w:vertAlign w:val="superscript"/>
        </w:rPr>
        <w:t>[</w:t>
      </w:r>
      <w:r w:rsidR="00A752E4" w:rsidRPr="00D24388">
        <w:rPr>
          <w:rFonts w:ascii="Book Antiqua" w:hAnsi="Book Antiqua" w:hint="eastAsia"/>
          <w:sz w:val="24"/>
          <w:szCs w:val="24"/>
          <w:vertAlign w:val="superscript"/>
          <w:lang w:eastAsia="zh-CN"/>
        </w:rPr>
        <w:t>102</w:t>
      </w:r>
      <w:r w:rsidR="00B50DA4" w:rsidRPr="00D24388">
        <w:rPr>
          <w:rFonts w:ascii="Book Antiqua" w:hAnsi="Book Antiqua"/>
          <w:sz w:val="24"/>
          <w:szCs w:val="24"/>
          <w:vertAlign w:val="superscript"/>
        </w:rPr>
        <w:t>]</w:t>
      </w:r>
      <w:r w:rsidRPr="00D24388">
        <w:rPr>
          <w:rFonts w:ascii="Book Antiqua" w:hAnsi="Book Antiqua"/>
          <w:sz w:val="24"/>
          <w:szCs w:val="24"/>
        </w:rPr>
        <w:t>,</w:t>
      </w:r>
      <w:r w:rsidR="0068285E" w:rsidRPr="00D24388">
        <w:rPr>
          <w:rFonts w:ascii="Book Antiqua" w:hAnsi="Book Antiqua"/>
          <w:sz w:val="24"/>
          <w:szCs w:val="24"/>
        </w:rPr>
        <w:t xml:space="preserve"> sought to determine the optimal APC settings for the ideal depth of penetration.</w:t>
      </w:r>
      <w:r w:rsidR="00962153">
        <w:rPr>
          <w:rFonts w:ascii="Book Antiqua" w:hAnsi="Book Antiqua"/>
          <w:sz w:val="24"/>
          <w:szCs w:val="24"/>
        </w:rPr>
        <w:t xml:space="preserve"> </w:t>
      </w:r>
      <w:r w:rsidR="0068285E" w:rsidRPr="00D24388">
        <w:rPr>
          <w:rFonts w:ascii="Book Antiqua" w:hAnsi="Book Antiqua"/>
          <w:sz w:val="24"/>
          <w:szCs w:val="24"/>
        </w:rPr>
        <w:t>They investigated</w:t>
      </w:r>
      <w:r w:rsidR="00F82C9E" w:rsidRPr="00D24388">
        <w:rPr>
          <w:rFonts w:ascii="Book Antiqua" w:hAnsi="Book Antiqua"/>
          <w:sz w:val="24"/>
          <w:szCs w:val="24"/>
        </w:rPr>
        <w:t xml:space="preserve"> various power settings (20,</w:t>
      </w:r>
      <w:r w:rsidR="0068285E" w:rsidRPr="00D24388">
        <w:rPr>
          <w:rFonts w:ascii="Book Antiqua" w:hAnsi="Book Antiqua"/>
          <w:sz w:val="24"/>
          <w:szCs w:val="24"/>
        </w:rPr>
        <w:t xml:space="preserve"> </w:t>
      </w:r>
      <w:r w:rsidR="00F82C9E" w:rsidRPr="00D24388">
        <w:rPr>
          <w:rFonts w:ascii="Book Antiqua" w:hAnsi="Book Antiqua"/>
          <w:sz w:val="24"/>
          <w:szCs w:val="24"/>
        </w:rPr>
        <w:t>40,</w:t>
      </w:r>
      <w:r w:rsidR="0068285E" w:rsidRPr="00D24388">
        <w:rPr>
          <w:rFonts w:ascii="Book Antiqua" w:hAnsi="Book Antiqua"/>
          <w:sz w:val="24"/>
          <w:szCs w:val="24"/>
        </w:rPr>
        <w:t xml:space="preserve"> </w:t>
      </w:r>
      <w:r w:rsidR="00F82C9E" w:rsidRPr="00D24388">
        <w:rPr>
          <w:rFonts w:ascii="Book Antiqua" w:hAnsi="Book Antiqua"/>
          <w:sz w:val="24"/>
          <w:szCs w:val="24"/>
        </w:rPr>
        <w:t>60 and 80 W)</w:t>
      </w:r>
      <w:r w:rsidRPr="00D24388">
        <w:rPr>
          <w:rFonts w:ascii="Book Antiqua" w:hAnsi="Book Antiqua"/>
          <w:sz w:val="24"/>
          <w:szCs w:val="24"/>
        </w:rPr>
        <w:t xml:space="preserve"> and</w:t>
      </w:r>
      <w:r w:rsidR="00F82C9E" w:rsidRPr="00D24388">
        <w:rPr>
          <w:rFonts w:ascii="Book Antiqua" w:hAnsi="Book Antiqua"/>
          <w:sz w:val="24"/>
          <w:szCs w:val="24"/>
        </w:rPr>
        <w:t xml:space="preserve"> variable application times (1,</w:t>
      </w:r>
      <w:r w:rsidR="0068285E" w:rsidRPr="00D24388">
        <w:rPr>
          <w:rFonts w:ascii="Book Antiqua" w:hAnsi="Book Antiqua"/>
          <w:sz w:val="24"/>
          <w:szCs w:val="24"/>
        </w:rPr>
        <w:t xml:space="preserve"> </w:t>
      </w:r>
      <w:r w:rsidR="00F82C9E" w:rsidRPr="00D24388">
        <w:rPr>
          <w:rFonts w:ascii="Book Antiqua" w:hAnsi="Book Antiqua"/>
          <w:sz w:val="24"/>
          <w:szCs w:val="24"/>
        </w:rPr>
        <w:t>2,</w:t>
      </w:r>
      <w:r w:rsidR="0068285E" w:rsidRPr="00D24388">
        <w:rPr>
          <w:rFonts w:ascii="Book Antiqua" w:hAnsi="Book Antiqua"/>
          <w:sz w:val="24"/>
          <w:szCs w:val="24"/>
        </w:rPr>
        <w:t xml:space="preserve"> </w:t>
      </w:r>
      <w:r w:rsidR="00F82C9E" w:rsidRPr="00D24388">
        <w:rPr>
          <w:rFonts w:ascii="Book Antiqua" w:hAnsi="Book Antiqua"/>
          <w:sz w:val="24"/>
          <w:szCs w:val="24"/>
        </w:rPr>
        <w:t>3 and 4 s) with a fixed argon</w:t>
      </w:r>
      <w:r w:rsidR="0068285E" w:rsidRPr="00D24388">
        <w:rPr>
          <w:rFonts w:ascii="Book Antiqua" w:hAnsi="Book Antiqua"/>
          <w:sz w:val="24"/>
          <w:szCs w:val="24"/>
        </w:rPr>
        <w:t xml:space="preserve"> gas</w:t>
      </w:r>
      <w:r w:rsidR="00F82C9E" w:rsidRPr="00D24388">
        <w:rPr>
          <w:rFonts w:ascii="Book Antiqua" w:hAnsi="Book Antiqua"/>
          <w:sz w:val="24"/>
          <w:szCs w:val="24"/>
        </w:rPr>
        <w:t xml:space="preserve"> flow rate of 1.2 L/min</w:t>
      </w:r>
      <w:r w:rsidR="0068285E" w:rsidRPr="00D24388">
        <w:rPr>
          <w:rFonts w:ascii="Book Antiqua" w:hAnsi="Book Antiqua"/>
          <w:sz w:val="24"/>
          <w:szCs w:val="24"/>
        </w:rPr>
        <w:t>.</w:t>
      </w:r>
      <w:r w:rsidR="00962153">
        <w:rPr>
          <w:rFonts w:ascii="Book Antiqua" w:hAnsi="Book Antiqua"/>
          <w:sz w:val="24"/>
          <w:szCs w:val="24"/>
        </w:rPr>
        <w:t xml:space="preserve"> </w:t>
      </w:r>
      <w:r w:rsidR="0068285E" w:rsidRPr="00D24388">
        <w:rPr>
          <w:rFonts w:ascii="Book Antiqua" w:hAnsi="Book Antiqua"/>
          <w:sz w:val="24"/>
          <w:szCs w:val="24"/>
        </w:rPr>
        <w:t>Results showed that a</w:t>
      </w:r>
      <w:r w:rsidR="00F82C9E" w:rsidRPr="00D24388">
        <w:rPr>
          <w:rFonts w:ascii="Book Antiqua" w:hAnsi="Book Antiqua"/>
          <w:sz w:val="24"/>
          <w:szCs w:val="24"/>
        </w:rPr>
        <w:t xml:space="preserve"> power of 40 W, with single pulses up to 2 </w:t>
      </w:r>
      <w:r w:rsidR="00B50DA4" w:rsidRPr="00D24388">
        <w:rPr>
          <w:rFonts w:ascii="Book Antiqua" w:hAnsi="Book Antiqua" w:hint="eastAsia"/>
          <w:sz w:val="24"/>
          <w:szCs w:val="24"/>
          <w:lang w:eastAsia="zh-CN"/>
        </w:rPr>
        <w:t>s</w:t>
      </w:r>
      <w:r w:rsidR="00E60218" w:rsidRPr="00D24388">
        <w:rPr>
          <w:rFonts w:ascii="Book Antiqua" w:hAnsi="Book Antiqua"/>
          <w:sz w:val="24"/>
          <w:szCs w:val="24"/>
        </w:rPr>
        <w:t xml:space="preserve"> allowed for the </w:t>
      </w:r>
      <w:r w:rsidR="002F3A90" w:rsidRPr="00D24388">
        <w:rPr>
          <w:rFonts w:ascii="Book Antiqua" w:hAnsi="Book Antiqua"/>
          <w:sz w:val="24"/>
          <w:szCs w:val="24"/>
        </w:rPr>
        <w:t>desired</w:t>
      </w:r>
      <w:r w:rsidR="00E60218" w:rsidRPr="00D24388">
        <w:rPr>
          <w:rFonts w:ascii="Book Antiqua" w:hAnsi="Book Antiqua"/>
          <w:sz w:val="24"/>
          <w:szCs w:val="24"/>
        </w:rPr>
        <w:t xml:space="preserve"> combination of </w:t>
      </w:r>
      <w:r w:rsidR="00F82C9E" w:rsidRPr="00D24388">
        <w:rPr>
          <w:rFonts w:ascii="Book Antiqua" w:hAnsi="Book Antiqua"/>
          <w:sz w:val="24"/>
          <w:szCs w:val="24"/>
        </w:rPr>
        <w:t xml:space="preserve">sufficiently treated submucosal telangiectasia without affecting the </w:t>
      </w:r>
      <w:r w:rsidR="0068285E" w:rsidRPr="00D24388">
        <w:rPr>
          <w:rFonts w:ascii="Book Antiqua" w:hAnsi="Book Antiqua"/>
          <w:sz w:val="24"/>
          <w:szCs w:val="24"/>
        </w:rPr>
        <w:t xml:space="preserve">deeper </w:t>
      </w:r>
      <w:r w:rsidR="00F82C9E" w:rsidRPr="00D24388">
        <w:rPr>
          <w:rFonts w:ascii="Book Antiqua" w:hAnsi="Book Antiqua"/>
          <w:sz w:val="24"/>
          <w:szCs w:val="24"/>
        </w:rPr>
        <w:t>underlying muscle layer.</w:t>
      </w:r>
      <w:r w:rsidR="00962153">
        <w:rPr>
          <w:rFonts w:ascii="Book Antiqua" w:hAnsi="Book Antiqua"/>
          <w:sz w:val="24"/>
          <w:szCs w:val="24"/>
        </w:rPr>
        <w:t xml:space="preserve"> </w:t>
      </w:r>
      <w:r w:rsidR="0068285E" w:rsidRPr="00D24388">
        <w:rPr>
          <w:rFonts w:ascii="Book Antiqua" w:hAnsi="Book Antiqua"/>
          <w:sz w:val="24"/>
          <w:szCs w:val="24"/>
        </w:rPr>
        <w:t>Using</w:t>
      </w:r>
      <w:r w:rsidR="00F82C9E" w:rsidRPr="00D24388">
        <w:rPr>
          <w:rFonts w:ascii="Book Antiqua" w:hAnsi="Book Antiqua"/>
          <w:sz w:val="24"/>
          <w:szCs w:val="24"/>
        </w:rPr>
        <w:t xml:space="preserve"> this information, the authors then conducted a prospective non-randomized trial on 65 patients with chronic radiation proctitis.</w:t>
      </w:r>
      <w:r w:rsidR="00962153">
        <w:rPr>
          <w:rFonts w:ascii="Book Antiqua" w:hAnsi="Book Antiqua"/>
          <w:sz w:val="24"/>
          <w:szCs w:val="24"/>
        </w:rPr>
        <w:t xml:space="preserve"> </w:t>
      </w:r>
      <w:r w:rsidR="00F82C9E" w:rsidRPr="00D24388">
        <w:rPr>
          <w:rFonts w:ascii="Book Antiqua" w:hAnsi="Book Antiqua"/>
          <w:sz w:val="24"/>
          <w:szCs w:val="24"/>
        </w:rPr>
        <w:t>APC</w:t>
      </w:r>
      <w:r w:rsidR="0068285E" w:rsidRPr="00D24388">
        <w:rPr>
          <w:rFonts w:ascii="Book Antiqua" w:hAnsi="Book Antiqua"/>
          <w:sz w:val="24"/>
          <w:szCs w:val="24"/>
        </w:rPr>
        <w:t xml:space="preserve"> was</w:t>
      </w:r>
      <w:r w:rsidR="00F82C9E" w:rsidRPr="00D24388">
        <w:rPr>
          <w:rFonts w:ascii="Book Antiqua" w:hAnsi="Book Antiqua"/>
          <w:sz w:val="24"/>
          <w:szCs w:val="24"/>
        </w:rPr>
        <w:t xml:space="preserve"> </w:t>
      </w:r>
      <w:r w:rsidR="0068285E" w:rsidRPr="00D24388">
        <w:rPr>
          <w:rFonts w:ascii="Book Antiqua" w:hAnsi="Book Antiqua"/>
          <w:sz w:val="24"/>
          <w:szCs w:val="24"/>
        </w:rPr>
        <w:t xml:space="preserve">successful in </w:t>
      </w:r>
      <w:r w:rsidR="00F82C9E" w:rsidRPr="00D24388">
        <w:rPr>
          <w:rFonts w:ascii="Book Antiqua" w:hAnsi="Book Antiqua"/>
          <w:sz w:val="24"/>
          <w:szCs w:val="24"/>
        </w:rPr>
        <w:t>98.5%</w:t>
      </w:r>
      <w:r w:rsidR="0068285E" w:rsidRPr="00D24388">
        <w:rPr>
          <w:rFonts w:ascii="Book Antiqua" w:hAnsi="Book Antiqua"/>
          <w:sz w:val="24"/>
          <w:szCs w:val="24"/>
        </w:rPr>
        <w:t xml:space="preserve"> of the patients</w:t>
      </w:r>
      <w:r w:rsidR="00F82C9E" w:rsidRPr="00D24388">
        <w:rPr>
          <w:rFonts w:ascii="Book Antiqua" w:hAnsi="Book Antiqua"/>
          <w:sz w:val="24"/>
          <w:szCs w:val="24"/>
        </w:rPr>
        <w:t xml:space="preserve"> after a median of 2 sessions</w:t>
      </w:r>
      <w:r w:rsidR="0068285E" w:rsidRPr="00D24388">
        <w:rPr>
          <w:rFonts w:ascii="Book Antiqua" w:hAnsi="Book Antiqua"/>
          <w:sz w:val="24"/>
          <w:szCs w:val="24"/>
        </w:rPr>
        <w:t>,</w:t>
      </w:r>
      <w:r w:rsidR="00F82C9E" w:rsidRPr="00D24388">
        <w:rPr>
          <w:rFonts w:ascii="Book Antiqua" w:hAnsi="Book Antiqua"/>
          <w:sz w:val="24"/>
          <w:szCs w:val="24"/>
        </w:rPr>
        <w:t xml:space="preserve"> and the</w:t>
      </w:r>
      <w:r w:rsidR="0068285E" w:rsidRPr="00D24388">
        <w:rPr>
          <w:rFonts w:ascii="Book Antiqua" w:hAnsi="Book Antiqua"/>
          <w:sz w:val="24"/>
          <w:szCs w:val="24"/>
        </w:rPr>
        <w:t xml:space="preserve"> post-APC</w:t>
      </w:r>
      <w:r w:rsidR="00F82C9E" w:rsidRPr="00D24388">
        <w:rPr>
          <w:rFonts w:ascii="Book Antiqua" w:hAnsi="Book Antiqua"/>
          <w:sz w:val="24"/>
          <w:szCs w:val="24"/>
        </w:rPr>
        <w:t xml:space="preserve"> hemoglobin l</w:t>
      </w:r>
      <w:r w:rsidR="0068285E" w:rsidRPr="00D24388">
        <w:rPr>
          <w:rFonts w:ascii="Book Antiqua" w:hAnsi="Book Antiqua"/>
          <w:sz w:val="24"/>
          <w:szCs w:val="24"/>
        </w:rPr>
        <w:t>evel significantly increased</w:t>
      </w:r>
      <w:r w:rsidR="00BE1495" w:rsidRPr="00D24388">
        <w:rPr>
          <w:rFonts w:ascii="Book Antiqua" w:hAnsi="Book Antiqua"/>
          <w:sz w:val="24"/>
          <w:szCs w:val="24"/>
        </w:rPr>
        <w:t xml:space="preserve"> as well</w:t>
      </w:r>
      <w:r w:rsidR="00F82C9E" w:rsidRPr="00D24388">
        <w:rPr>
          <w:rFonts w:ascii="Book Antiqua" w:hAnsi="Book Antiqua"/>
          <w:sz w:val="24"/>
          <w:szCs w:val="24"/>
        </w:rPr>
        <w:t>.</w:t>
      </w:r>
      <w:r w:rsidR="00962153">
        <w:rPr>
          <w:rFonts w:ascii="Book Antiqua" w:hAnsi="Book Antiqua"/>
          <w:sz w:val="24"/>
          <w:szCs w:val="24"/>
        </w:rPr>
        <w:t xml:space="preserve"> </w:t>
      </w:r>
    </w:p>
    <w:p w:rsidR="000544B6" w:rsidRPr="00D24388" w:rsidRDefault="002F3A90" w:rsidP="00B50DA4">
      <w:pPr>
        <w:adjustRightInd w:val="0"/>
        <w:snapToGrid w:val="0"/>
        <w:spacing w:after="0" w:line="360" w:lineRule="auto"/>
        <w:ind w:firstLineChars="100" w:firstLine="240"/>
        <w:jc w:val="both"/>
        <w:rPr>
          <w:rFonts w:ascii="Book Antiqua" w:hAnsi="Book Antiqua"/>
          <w:sz w:val="24"/>
          <w:szCs w:val="24"/>
        </w:rPr>
      </w:pPr>
      <w:r w:rsidRPr="00D24388">
        <w:rPr>
          <w:rFonts w:ascii="Book Antiqua" w:hAnsi="Book Antiqua"/>
          <w:sz w:val="24"/>
          <w:szCs w:val="24"/>
        </w:rPr>
        <w:t>APC is a fairly safe interventional treatment, with p</w:t>
      </w:r>
      <w:r w:rsidR="00BB4C0C" w:rsidRPr="00D24388">
        <w:rPr>
          <w:rFonts w:ascii="Book Antiqua" w:hAnsi="Book Antiqua"/>
          <w:sz w:val="24"/>
          <w:szCs w:val="24"/>
        </w:rPr>
        <w:t>ost-procedural c</w:t>
      </w:r>
      <w:r w:rsidRPr="00D24388">
        <w:rPr>
          <w:rFonts w:ascii="Book Antiqua" w:hAnsi="Book Antiqua"/>
          <w:sz w:val="24"/>
          <w:szCs w:val="24"/>
        </w:rPr>
        <w:t xml:space="preserve">omplications usually </w:t>
      </w:r>
      <w:r w:rsidR="00BB4C0C" w:rsidRPr="00D24388">
        <w:rPr>
          <w:rFonts w:ascii="Book Antiqua" w:hAnsi="Book Antiqua"/>
          <w:sz w:val="24"/>
          <w:szCs w:val="24"/>
        </w:rPr>
        <w:t>minor and self-limited</w:t>
      </w:r>
      <w:r w:rsidRPr="00D24388">
        <w:rPr>
          <w:rFonts w:ascii="Book Antiqua" w:hAnsi="Book Antiqua"/>
          <w:sz w:val="24"/>
          <w:szCs w:val="24"/>
        </w:rPr>
        <w:t>,</w:t>
      </w:r>
      <w:r w:rsidR="00BB4C0C" w:rsidRPr="00D24388">
        <w:rPr>
          <w:rFonts w:ascii="Book Antiqua" w:hAnsi="Book Antiqua"/>
          <w:sz w:val="24"/>
          <w:szCs w:val="24"/>
        </w:rPr>
        <w:t xml:space="preserve"> with t</w:t>
      </w:r>
      <w:r w:rsidR="007E3D13" w:rsidRPr="00D24388">
        <w:rPr>
          <w:rFonts w:ascii="Book Antiqua" w:hAnsi="Book Antiqua"/>
          <w:sz w:val="24"/>
          <w:szCs w:val="24"/>
        </w:rPr>
        <w:t>h</w:t>
      </w:r>
      <w:r w:rsidR="00BB4C0C" w:rsidRPr="00D24388">
        <w:rPr>
          <w:rFonts w:ascii="Book Antiqua" w:hAnsi="Book Antiqua"/>
          <w:sz w:val="24"/>
          <w:szCs w:val="24"/>
        </w:rPr>
        <w:t>e exception of the formation of</w:t>
      </w:r>
      <w:r w:rsidR="008022EA" w:rsidRPr="00D24388">
        <w:rPr>
          <w:rFonts w:ascii="Book Antiqua" w:hAnsi="Book Antiqua"/>
          <w:sz w:val="24"/>
          <w:szCs w:val="24"/>
        </w:rPr>
        <w:t xml:space="preserve"> strictures, </w:t>
      </w:r>
      <w:r w:rsidR="00BB4C0C" w:rsidRPr="00D24388">
        <w:rPr>
          <w:rFonts w:ascii="Book Antiqua" w:hAnsi="Book Antiqua"/>
          <w:sz w:val="24"/>
          <w:szCs w:val="24"/>
        </w:rPr>
        <w:t>rectal ulcers</w:t>
      </w:r>
      <w:r w:rsidR="008022EA" w:rsidRPr="00D24388">
        <w:rPr>
          <w:rFonts w:ascii="Book Antiqua" w:hAnsi="Book Antiqua"/>
          <w:sz w:val="24"/>
          <w:szCs w:val="24"/>
        </w:rPr>
        <w:t xml:space="preserve"> or</w:t>
      </w:r>
      <w:r w:rsidR="007E3D13" w:rsidRPr="00D24388">
        <w:rPr>
          <w:rFonts w:ascii="Book Antiqua" w:hAnsi="Book Antiqua"/>
          <w:sz w:val="24"/>
          <w:szCs w:val="24"/>
        </w:rPr>
        <w:t xml:space="preserve"> perforation</w:t>
      </w:r>
      <w:r w:rsidR="00BB4C0C" w:rsidRPr="00D24388">
        <w:rPr>
          <w:rFonts w:ascii="Book Antiqua" w:hAnsi="Book Antiqua"/>
          <w:sz w:val="24"/>
          <w:szCs w:val="24"/>
        </w:rPr>
        <w:t>.</w:t>
      </w:r>
      <w:r w:rsidR="00962153">
        <w:rPr>
          <w:rFonts w:ascii="Book Antiqua" w:hAnsi="Book Antiqua"/>
          <w:sz w:val="24"/>
          <w:szCs w:val="24"/>
        </w:rPr>
        <w:t xml:space="preserve"> </w:t>
      </w:r>
      <w:r w:rsidR="008022EA" w:rsidRPr="00D24388">
        <w:rPr>
          <w:rFonts w:ascii="Book Antiqua" w:hAnsi="Book Antiqua"/>
          <w:sz w:val="24"/>
          <w:szCs w:val="24"/>
        </w:rPr>
        <w:t>Most r</w:t>
      </w:r>
      <w:r w:rsidRPr="00D24388">
        <w:rPr>
          <w:rFonts w:ascii="Book Antiqua" w:hAnsi="Book Antiqua"/>
          <w:sz w:val="24"/>
          <w:szCs w:val="24"/>
        </w:rPr>
        <w:t>eports suggest that any</w:t>
      </w:r>
      <w:r w:rsidR="008022EA" w:rsidRPr="00D24388">
        <w:rPr>
          <w:rFonts w:ascii="Book Antiqua" w:hAnsi="Book Antiqua"/>
          <w:sz w:val="24"/>
          <w:szCs w:val="24"/>
        </w:rPr>
        <w:t xml:space="preserve"> complication occur</w:t>
      </w:r>
      <w:r w:rsidR="00BE1495" w:rsidRPr="00D24388">
        <w:rPr>
          <w:rFonts w:ascii="Book Antiqua" w:hAnsi="Book Antiqua"/>
          <w:sz w:val="24"/>
          <w:szCs w:val="24"/>
        </w:rPr>
        <w:t>s in</w:t>
      </w:r>
      <w:r w:rsidR="008022EA" w:rsidRPr="00D24388">
        <w:rPr>
          <w:rFonts w:ascii="Book Antiqua" w:hAnsi="Book Antiqua"/>
          <w:sz w:val="24"/>
          <w:szCs w:val="24"/>
        </w:rPr>
        <w:t xml:space="preserve"> 5% to 20%</w:t>
      </w:r>
      <w:r w:rsidRPr="00D24388">
        <w:rPr>
          <w:rFonts w:ascii="Book Antiqua" w:hAnsi="Book Antiqua"/>
          <w:sz w:val="24"/>
          <w:szCs w:val="24"/>
        </w:rPr>
        <w:t xml:space="preserve"> of </w:t>
      </w:r>
      <w:r w:rsidR="00BE1495" w:rsidRPr="00D24388">
        <w:rPr>
          <w:rFonts w:ascii="Book Antiqua" w:hAnsi="Book Antiqua"/>
          <w:sz w:val="24"/>
          <w:szCs w:val="24"/>
        </w:rPr>
        <w:t xml:space="preserve">APC </w:t>
      </w:r>
      <w:r w:rsidRPr="00D24388">
        <w:rPr>
          <w:rFonts w:ascii="Book Antiqua" w:hAnsi="Book Antiqua"/>
          <w:sz w:val="24"/>
          <w:szCs w:val="24"/>
        </w:rPr>
        <w:t>cases</w:t>
      </w:r>
      <w:r w:rsidR="001347D2" w:rsidRPr="00D24388">
        <w:rPr>
          <w:rFonts w:ascii="Book Antiqua" w:hAnsi="Book Antiqua"/>
          <w:sz w:val="24"/>
          <w:szCs w:val="24"/>
          <w:vertAlign w:val="superscript"/>
        </w:rPr>
        <w:t>[</w:t>
      </w:r>
      <w:r w:rsidR="00A752E4" w:rsidRPr="00D24388">
        <w:rPr>
          <w:rFonts w:ascii="Book Antiqua" w:hAnsi="Book Antiqua" w:hint="eastAsia"/>
          <w:sz w:val="24"/>
          <w:szCs w:val="24"/>
          <w:vertAlign w:val="superscript"/>
          <w:lang w:eastAsia="zh-CN"/>
        </w:rPr>
        <w:t>103</w:t>
      </w:r>
      <w:r w:rsidR="001347D2" w:rsidRPr="00D24388">
        <w:rPr>
          <w:rFonts w:ascii="Book Antiqua" w:hAnsi="Book Antiqua"/>
          <w:sz w:val="24"/>
          <w:szCs w:val="24"/>
          <w:vertAlign w:val="superscript"/>
        </w:rPr>
        <w:t>]</w:t>
      </w:r>
      <w:r w:rsidR="008022EA" w:rsidRPr="00D24388">
        <w:rPr>
          <w:rFonts w:ascii="Book Antiqua" w:hAnsi="Book Antiqua"/>
          <w:sz w:val="24"/>
          <w:szCs w:val="24"/>
        </w:rPr>
        <w:t>, though isolated reports suggest higher rates.</w:t>
      </w:r>
      <w:r w:rsidR="00962153">
        <w:rPr>
          <w:rFonts w:ascii="Book Antiqua" w:hAnsi="Book Antiqua"/>
          <w:sz w:val="24"/>
          <w:szCs w:val="24"/>
        </w:rPr>
        <w:t xml:space="preserve"> </w:t>
      </w:r>
      <w:r w:rsidR="00BB4C0C" w:rsidRPr="00D24388">
        <w:rPr>
          <w:rFonts w:ascii="Book Antiqua" w:hAnsi="Book Antiqua"/>
          <w:sz w:val="24"/>
          <w:szCs w:val="24"/>
        </w:rPr>
        <w:t xml:space="preserve">An uncontrolled </w:t>
      </w:r>
      <w:r w:rsidR="00BB4C0C" w:rsidRPr="00D24388">
        <w:rPr>
          <w:rFonts w:ascii="Book Antiqua" w:hAnsi="Book Antiqua"/>
          <w:sz w:val="24"/>
          <w:szCs w:val="24"/>
        </w:rPr>
        <w:lastRenderedPageBreak/>
        <w:t>prospective study of 27 patients treated in Milan, Italy</w:t>
      </w:r>
      <w:r w:rsidR="008022EA" w:rsidRPr="00D24388">
        <w:rPr>
          <w:rFonts w:ascii="Book Antiqua" w:hAnsi="Book Antiqua"/>
          <w:sz w:val="24"/>
          <w:szCs w:val="24"/>
        </w:rPr>
        <w:t xml:space="preserve"> specifically reviewed complications of APC and</w:t>
      </w:r>
      <w:r w:rsidR="00BB4C0C" w:rsidRPr="00D24388">
        <w:rPr>
          <w:rFonts w:ascii="Book Antiqua" w:hAnsi="Book Antiqua"/>
          <w:sz w:val="24"/>
          <w:szCs w:val="24"/>
        </w:rPr>
        <w:t xml:space="preserve"> reported fever and pain in 7% of the patients</w:t>
      </w:r>
      <w:r w:rsidR="008022EA" w:rsidRPr="00D24388">
        <w:rPr>
          <w:rFonts w:ascii="Book Antiqua" w:hAnsi="Book Antiqua"/>
          <w:sz w:val="24"/>
          <w:szCs w:val="24"/>
        </w:rPr>
        <w:t>,</w:t>
      </w:r>
      <w:r w:rsidR="00BB4C0C" w:rsidRPr="00D24388">
        <w:rPr>
          <w:rFonts w:ascii="Book Antiqua" w:hAnsi="Book Antiqua"/>
          <w:sz w:val="24"/>
          <w:szCs w:val="24"/>
        </w:rPr>
        <w:t xml:space="preserve"> but rectal ulcer formation in 52% of the patients</w:t>
      </w:r>
      <w:r w:rsidR="001347D2" w:rsidRPr="00D24388">
        <w:rPr>
          <w:rFonts w:ascii="Book Antiqua" w:hAnsi="Book Antiqua"/>
          <w:sz w:val="24"/>
          <w:szCs w:val="24"/>
          <w:vertAlign w:val="superscript"/>
        </w:rPr>
        <w:t>[</w:t>
      </w:r>
      <w:r w:rsidR="00C921D4" w:rsidRPr="00D24388">
        <w:rPr>
          <w:rFonts w:ascii="Book Antiqua" w:hAnsi="Book Antiqua"/>
          <w:sz w:val="24"/>
          <w:szCs w:val="24"/>
          <w:vertAlign w:val="superscript"/>
        </w:rPr>
        <w:t>10</w:t>
      </w:r>
      <w:r w:rsidR="00A752E4" w:rsidRPr="00D24388">
        <w:rPr>
          <w:rFonts w:ascii="Book Antiqua" w:hAnsi="Book Antiqua" w:hint="eastAsia"/>
          <w:sz w:val="24"/>
          <w:szCs w:val="24"/>
          <w:vertAlign w:val="superscript"/>
          <w:lang w:eastAsia="zh-CN"/>
        </w:rPr>
        <w:t>4</w:t>
      </w:r>
      <w:r w:rsidR="001347D2" w:rsidRPr="00D24388">
        <w:rPr>
          <w:rFonts w:ascii="Book Antiqua" w:hAnsi="Book Antiqua"/>
          <w:sz w:val="24"/>
          <w:szCs w:val="24"/>
          <w:vertAlign w:val="superscript"/>
        </w:rPr>
        <w:t>]</w:t>
      </w:r>
      <w:r w:rsidR="00BB4C0C" w:rsidRPr="00D24388">
        <w:rPr>
          <w:rFonts w:ascii="Book Antiqua" w:hAnsi="Book Antiqua"/>
          <w:sz w:val="24"/>
          <w:szCs w:val="24"/>
        </w:rPr>
        <w:t>.</w:t>
      </w:r>
      <w:r w:rsidR="00962153">
        <w:rPr>
          <w:rFonts w:ascii="Book Antiqua" w:hAnsi="Book Antiqua"/>
          <w:sz w:val="24"/>
          <w:szCs w:val="24"/>
        </w:rPr>
        <w:t xml:space="preserve"> </w:t>
      </w:r>
      <w:r w:rsidR="007E3D13" w:rsidRPr="00D24388">
        <w:rPr>
          <w:rFonts w:ascii="Book Antiqua" w:hAnsi="Book Antiqua"/>
          <w:sz w:val="24"/>
          <w:szCs w:val="24"/>
        </w:rPr>
        <w:t xml:space="preserve">Patients were completely asymptomatic with </w:t>
      </w:r>
      <w:r w:rsidR="000544B6" w:rsidRPr="00D24388">
        <w:rPr>
          <w:rFonts w:ascii="Book Antiqua" w:hAnsi="Book Antiqua"/>
          <w:sz w:val="24"/>
          <w:szCs w:val="24"/>
        </w:rPr>
        <w:t>respect</w:t>
      </w:r>
      <w:r w:rsidR="007E3D13" w:rsidRPr="00D24388">
        <w:rPr>
          <w:rFonts w:ascii="Book Antiqua" w:hAnsi="Book Antiqua"/>
          <w:sz w:val="24"/>
          <w:szCs w:val="24"/>
        </w:rPr>
        <w:t xml:space="preserve"> to the rectal ulcers and half of the noted ulcers endoscopically resolved without intervention after a mean of 141 days post-procedure.</w:t>
      </w:r>
      <w:r w:rsidR="00962153">
        <w:rPr>
          <w:rFonts w:ascii="Book Antiqua" w:hAnsi="Book Antiqua"/>
          <w:sz w:val="24"/>
          <w:szCs w:val="24"/>
        </w:rPr>
        <w:t xml:space="preserve"> </w:t>
      </w:r>
      <w:r w:rsidR="000544B6" w:rsidRPr="00D24388">
        <w:rPr>
          <w:rFonts w:ascii="Book Antiqua" w:hAnsi="Book Antiqua"/>
          <w:sz w:val="24"/>
          <w:szCs w:val="24"/>
        </w:rPr>
        <w:t>Other causes have been indicated in the increased possibility for post-APC ulcer formation, such as excessive use of NSAIDs or malposition of brachytherapy seeds</w:t>
      </w:r>
      <w:r w:rsidR="001347D2" w:rsidRPr="00D24388">
        <w:rPr>
          <w:rFonts w:ascii="Book Antiqua" w:hAnsi="Book Antiqua"/>
          <w:sz w:val="24"/>
          <w:szCs w:val="24"/>
          <w:vertAlign w:val="superscript"/>
        </w:rPr>
        <w:t>[</w:t>
      </w:r>
      <w:r w:rsidR="00C921D4" w:rsidRPr="00D24388">
        <w:rPr>
          <w:rFonts w:ascii="Book Antiqua" w:hAnsi="Book Antiqua"/>
          <w:sz w:val="24"/>
          <w:szCs w:val="24"/>
          <w:vertAlign w:val="superscript"/>
        </w:rPr>
        <w:t>10</w:t>
      </w:r>
      <w:r w:rsidR="00A752E4" w:rsidRPr="00D24388">
        <w:rPr>
          <w:rFonts w:ascii="Book Antiqua" w:hAnsi="Book Antiqua" w:hint="eastAsia"/>
          <w:sz w:val="24"/>
          <w:szCs w:val="24"/>
          <w:vertAlign w:val="superscript"/>
          <w:lang w:eastAsia="zh-CN"/>
        </w:rPr>
        <w:t>5</w:t>
      </w:r>
      <w:r w:rsidR="001347D2" w:rsidRPr="00D24388">
        <w:rPr>
          <w:rFonts w:ascii="Book Antiqua" w:hAnsi="Book Antiqua"/>
          <w:sz w:val="24"/>
          <w:szCs w:val="24"/>
          <w:vertAlign w:val="superscript"/>
        </w:rPr>
        <w:t>]</w:t>
      </w:r>
      <w:r w:rsidR="000544B6" w:rsidRPr="00D24388">
        <w:rPr>
          <w:rFonts w:ascii="Book Antiqua" w:hAnsi="Book Antiqua"/>
          <w:sz w:val="24"/>
          <w:szCs w:val="24"/>
        </w:rPr>
        <w:t xml:space="preserve">. </w:t>
      </w:r>
    </w:p>
    <w:p w:rsidR="002F3A90" w:rsidRPr="00D24388" w:rsidRDefault="002F3A90" w:rsidP="00B50DA4">
      <w:pPr>
        <w:adjustRightInd w:val="0"/>
        <w:snapToGrid w:val="0"/>
        <w:spacing w:after="0" w:line="360" w:lineRule="auto"/>
        <w:ind w:firstLineChars="100" w:firstLine="240"/>
        <w:jc w:val="both"/>
        <w:rPr>
          <w:rFonts w:ascii="Book Antiqua" w:hAnsi="Book Antiqua"/>
          <w:sz w:val="24"/>
          <w:szCs w:val="24"/>
        </w:rPr>
      </w:pPr>
      <w:r w:rsidRPr="00D24388">
        <w:rPr>
          <w:rFonts w:ascii="Book Antiqua" w:hAnsi="Book Antiqua"/>
          <w:sz w:val="24"/>
          <w:szCs w:val="24"/>
        </w:rPr>
        <w:t>Thus APC has a strong track record with a large body of evidence supporting its efficacy in the cessation of bleeding due to chronic radiation proctitis, and is generally tolerated very well with the except of rare, but serious complications.</w:t>
      </w:r>
      <w:r w:rsidR="00962153">
        <w:rPr>
          <w:rFonts w:ascii="Book Antiqua" w:hAnsi="Book Antiqua"/>
          <w:sz w:val="24"/>
          <w:szCs w:val="24"/>
        </w:rPr>
        <w:t xml:space="preserve"> </w:t>
      </w:r>
      <w:r w:rsidRPr="00D24388">
        <w:rPr>
          <w:rFonts w:ascii="Book Antiqua" w:hAnsi="Book Antiqua"/>
          <w:sz w:val="24"/>
          <w:szCs w:val="24"/>
        </w:rPr>
        <w:t>If available, this makes APC the preferred initial choice of endoscopic intervention.</w:t>
      </w:r>
      <w:r w:rsidR="00962153">
        <w:rPr>
          <w:rFonts w:ascii="Book Antiqua" w:hAnsi="Book Antiqua"/>
          <w:sz w:val="24"/>
          <w:szCs w:val="24"/>
        </w:rPr>
        <w:t xml:space="preserve"> </w:t>
      </w:r>
    </w:p>
    <w:p w:rsidR="00C81380" w:rsidRPr="00D24388" w:rsidRDefault="00C81380" w:rsidP="003273DE">
      <w:pPr>
        <w:adjustRightInd w:val="0"/>
        <w:snapToGrid w:val="0"/>
        <w:spacing w:after="0" w:line="360" w:lineRule="auto"/>
        <w:jc w:val="both"/>
        <w:rPr>
          <w:rFonts w:ascii="Book Antiqua" w:hAnsi="Book Antiqua"/>
          <w:sz w:val="24"/>
          <w:szCs w:val="24"/>
        </w:rPr>
      </w:pPr>
    </w:p>
    <w:p w:rsidR="009D7F72" w:rsidRPr="00D24388" w:rsidRDefault="00F7707F" w:rsidP="003273DE">
      <w:pPr>
        <w:adjustRightInd w:val="0"/>
        <w:snapToGrid w:val="0"/>
        <w:spacing w:after="0" w:line="360" w:lineRule="auto"/>
        <w:jc w:val="both"/>
        <w:rPr>
          <w:rFonts w:ascii="Book Antiqua" w:hAnsi="Book Antiqua"/>
          <w:b/>
          <w:sz w:val="24"/>
          <w:szCs w:val="24"/>
        </w:rPr>
      </w:pPr>
      <w:r w:rsidRPr="00D24388">
        <w:rPr>
          <w:rFonts w:ascii="Book Antiqua" w:hAnsi="Book Antiqua"/>
          <w:b/>
          <w:sz w:val="24"/>
          <w:szCs w:val="24"/>
        </w:rPr>
        <w:t>SURGICAL THERAPY</w:t>
      </w:r>
    </w:p>
    <w:p w:rsidR="006A350A" w:rsidRPr="00D24388" w:rsidRDefault="006A350A" w:rsidP="003273DE">
      <w:pPr>
        <w:adjustRightInd w:val="0"/>
        <w:snapToGrid w:val="0"/>
        <w:spacing w:after="0" w:line="360" w:lineRule="auto"/>
        <w:jc w:val="both"/>
        <w:rPr>
          <w:rFonts w:ascii="Book Antiqua" w:hAnsi="Book Antiqua"/>
          <w:sz w:val="24"/>
          <w:szCs w:val="24"/>
        </w:rPr>
      </w:pPr>
      <w:r w:rsidRPr="00D24388">
        <w:rPr>
          <w:rFonts w:ascii="Book Antiqua" w:hAnsi="Book Antiqua"/>
          <w:sz w:val="24"/>
          <w:szCs w:val="24"/>
        </w:rPr>
        <w:t>Surgical approaches represent the most invasive treatment for radiation proctitis.</w:t>
      </w:r>
      <w:r w:rsidR="00962153">
        <w:rPr>
          <w:rFonts w:ascii="Book Antiqua" w:hAnsi="Book Antiqua"/>
          <w:sz w:val="24"/>
          <w:szCs w:val="24"/>
        </w:rPr>
        <w:t xml:space="preserve"> </w:t>
      </w:r>
      <w:r w:rsidR="00B44BEF" w:rsidRPr="00D24388">
        <w:rPr>
          <w:rFonts w:ascii="Book Antiqua" w:hAnsi="Book Antiqua"/>
          <w:sz w:val="24"/>
          <w:szCs w:val="24"/>
        </w:rPr>
        <w:t xml:space="preserve">Thus, these interventions should be reserved for those patients with either symptoms refractory to medical and endoscopic therapy or for patients with symptoms such </w:t>
      </w:r>
      <w:r w:rsidR="00647498" w:rsidRPr="00D24388">
        <w:rPr>
          <w:rFonts w:ascii="Book Antiqua" w:hAnsi="Book Antiqua"/>
          <w:sz w:val="24"/>
          <w:szCs w:val="24"/>
        </w:rPr>
        <w:t xml:space="preserve">as </w:t>
      </w:r>
      <w:r w:rsidR="00B44BEF" w:rsidRPr="00D24388">
        <w:rPr>
          <w:rFonts w:ascii="Book Antiqua" w:hAnsi="Book Antiqua"/>
          <w:sz w:val="24"/>
          <w:szCs w:val="24"/>
        </w:rPr>
        <w:t>brisk hemorrhage, perforation, fistula or obstructing stricture.</w:t>
      </w:r>
      <w:r w:rsidR="00962153">
        <w:rPr>
          <w:rFonts w:ascii="Book Antiqua" w:hAnsi="Book Antiqua"/>
          <w:sz w:val="24"/>
          <w:szCs w:val="24"/>
        </w:rPr>
        <w:t xml:space="preserve"> </w:t>
      </w:r>
      <w:r w:rsidR="00B44BEF" w:rsidRPr="00D24388">
        <w:rPr>
          <w:rFonts w:ascii="Book Antiqua" w:hAnsi="Book Antiqua"/>
          <w:sz w:val="24"/>
          <w:szCs w:val="24"/>
        </w:rPr>
        <w:t>The need for such intervention is quite rare</w:t>
      </w:r>
      <w:r w:rsidR="00D21E35" w:rsidRPr="00D24388">
        <w:rPr>
          <w:rFonts w:ascii="Book Antiqua" w:hAnsi="Book Antiqua"/>
          <w:sz w:val="24"/>
          <w:szCs w:val="24"/>
        </w:rPr>
        <w:t xml:space="preserve">, and </w:t>
      </w:r>
      <w:r w:rsidR="00647498" w:rsidRPr="00D24388">
        <w:rPr>
          <w:rFonts w:ascii="Book Antiqua" w:hAnsi="Book Antiqua"/>
          <w:sz w:val="24"/>
          <w:szCs w:val="24"/>
        </w:rPr>
        <w:t xml:space="preserve">utilization is estimated to be </w:t>
      </w:r>
      <w:r w:rsidR="00D21E35" w:rsidRPr="00D24388">
        <w:rPr>
          <w:rFonts w:ascii="Book Antiqua" w:hAnsi="Book Antiqua"/>
          <w:sz w:val="24"/>
          <w:szCs w:val="24"/>
        </w:rPr>
        <w:t>less than 10% of all patient’s with radiation proctitis</w:t>
      </w:r>
      <w:r w:rsidR="001347D2" w:rsidRPr="00D24388">
        <w:rPr>
          <w:rFonts w:ascii="Book Antiqua" w:hAnsi="Book Antiqua"/>
          <w:sz w:val="24"/>
          <w:szCs w:val="24"/>
          <w:vertAlign w:val="superscript"/>
        </w:rPr>
        <w:t>[</w:t>
      </w:r>
      <w:r w:rsidR="00C921D4" w:rsidRPr="00D24388">
        <w:rPr>
          <w:rFonts w:ascii="Book Antiqua" w:hAnsi="Book Antiqua"/>
          <w:sz w:val="24"/>
          <w:szCs w:val="24"/>
          <w:vertAlign w:val="superscript"/>
        </w:rPr>
        <w:t>10</w:t>
      </w:r>
      <w:r w:rsidR="00A752E4" w:rsidRPr="00D24388">
        <w:rPr>
          <w:rFonts w:ascii="Book Antiqua" w:hAnsi="Book Antiqua" w:hint="eastAsia"/>
          <w:sz w:val="24"/>
          <w:szCs w:val="24"/>
          <w:vertAlign w:val="superscript"/>
          <w:lang w:eastAsia="zh-CN"/>
        </w:rPr>
        <w:t>6</w:t>
      </w:r>
      <w:r w:rsidR="001347D2" w:rsidRPr="00D24388">
        <w:rPr>
          <w:rFonts w:ascii="Book Antiqua" w:hAnsi="Book Antiqua"/>
          <w:sz w:val="24"/>
          <w:szCs w:val="24"/>
          <w:vertAlign w:val="superscript"/>
        </w:rPr>
        <w:t>]</w:t>
      </w:r>
      <w:r w:rsidR="00D21E35" w:rsidRPr="00D24388">
        <w:rPr>
          <w:rFonts w:ascii="Book Antiqua" w:hAnsi="Book Antiqua"/>
          <w:sz w:val="24"/>
          <w:szCs w:val="24"/>
        </w:rPr>
        <w:t>.</w:t>
      </w:r>
      <w:r w:rsidR="00962153">
        <w:rPr>
          <w:rFonts w:ascii="Book Antiqua" w:hAnsi="Book Antiqua"/>
          <w:sz w:val="24"/>
          <w:szCs w:val="24"/>
        </w:rPr>
        <w:t xml:space="preserve"> </w:t>
      </w:r>
    </w:p>
    <w:p w:rsidR="00596B63" w:rsidRPr="00D24388" w:rsidRDefault="00596B63" w:rsidP="003273DE">
      <w:pPr>
        <w:adjustRightInd w:val="0"/>
        <w:snapToGrid w:val="0"/>
        <w:spacing w:after="0" w:line="360" w:lineRule="auto"/>
        <w:jc w:val="both"/>
        <w:rPr>
          <w:rFonts w:ascii="Book Antiqua" w:hAnsi="Book Antiqua"/>
          <w:sz w:val="24"/>
          <w:szCs w:val="24"/>
        </w:rPr>
      </w:pPr>
    </w:p>
    <w:p w:rsidR="00F7707F" w:rsidRPr="00D24388" w:rsidRDefault="00F7707F" w:rsidP="003273DE">
      <w:pPr>
        <w:adjustRightInd w:val="0"/>
        <w:snapToGrid w:val="0"/>
        <w:spacing w:after="0" w:line="360" w:lineRule="auto"/>
        <w:jc w:val="both"/>
        <w:rPr>
          <w:rFonts w:ascii="Book Antiqua" w:hAnsi="Book Antiqua"/>
          <w:b/>
          <w:sz w:val="24"/>
          <w:szCs w:val="24"/>
        </w:rPr>
      </w:pPr>
      <w:r w:rsidRPr="00D24388">
        <w:rPr>
          <w:rFonts w:ascii="Book Antiqua" w:hAnsi="Book Antiqua"/>
          <w:b/>
          <w:sz w:val="24"/>
          <w:szCs w:val="24"/>
        </w:rPr>
        <w:t>DIVERTING OSTOMY</w:t>
      </w:r>
    </w:p>
    <w:p w:rsidR="00426929" w:rsidRPr="00D24388" w:rsidRDefault="00596B63" w:rsidP="003273DE">
      <w:pPr>
        <w:adjustRightInd w:val="0"/>
        <w:snapToGrid w:val="0"/>
        <w:spacing w:after="0" w:line="360" w:lineRule="auto"/>
        <w:jc w:val="both"/>
        <w:rPr>
          <w:rFonts w:ascii="Book Antiqua" w:hAnsi="Book Antiqua"/>
          <w:sz w:val="24"/>
          <w:szCs w:val="24"/>
        </w:rPr>
      </w:pPr>
      <w:r w:rsidRPr="00D24388">
        <w:rPr>
          <w:rFonts w:ascii="Book Antiqua" w:hAnsi="Book Antiqua"/>
          <w:sz w:val="24"/>
          <w:szCs w:val="24"/>
        </w:rPr>
        <w:t xml:space="preserve">For some patients with radiation proctitis, continued </w:t>
      </w:r>
      <w:r w:rsidR="00647498" w:rsidRPr="00D24388">
        <w:rPr>
          <w:rFonts w:ascii="Book Antiqua" w:hAnsi="Book Antiqua"/>
          <w:sz w:val="24"/>
          <w:szCs w:val="24"/>
        </w:rPr>
        <w:t>passage</w:t>
      </w:r>
      <w:r w:rsidRPr="00D24388">
        <w:rPr>
          <w:rFonts w:ascii="Book Antiqua" w:hAnsi="Book Antiqua"/>
          <w:sz w:val="24"/>
          <w:szCs w:val="24"/>
        </w:rPr>
        <w:t xml:space="preserve"> of the fecal stream can aggravate symptoms such as pain, tenesmus, drainage and infection.</w:t>
      </w:r>
      <w:r w:rsidR="00962153">
        <w:rPr>
          <w:rFonts w:ascii="Book Antiqua" w:hAnsi="Book Antiqua"/>
          <w:sz w:val="24"/>
          <w:szCs w:val="24"/>
        </w:rPr>
        <w:t xml:space="preserve"> </w:t>
      </w:r>
      <w:r w:rsidRPr="00D24388">
        <w:rPr>
          <w:rFonts w:ascii="Book Antiqua" w:hAnsi="Book Antiqua"/>
          <w:sz w:val="24"/>
          <w:szCs w:val="24"/>
        </w:rPr>
        <w:t>The creation of a temporary diversion has been shown to help reduce these symptoms</w:t>
      </w:r>
      <w:r w:rsidR="00426929" w:rsidRPr="00D24388">
        <w:rPr>
          <w:rFonts w:ascii="Book Antiqua" w:hAnsi="Book Antiqua"/>
          <w:sz w:val="24"/>
          <w:szCs w:val="24"/>
        </w:rPr>
        <w:t xml:space="preserve"> by decreasing bowel irritation.</w:t>
      </w:r>
      <w:r w:rsidR="00962153">
        <w:rPr>
          <w:rFonts w:ascii="Book Antiqua" w:hAnsi="Book Antiqua"/>
          <w:sz w:val="24"/>
          <w:szCs w:val="24"/>
        </w:rPr>
        <w:t xml:space="preserve"> </w:t>
      </w:r>
      <w:r w:rsidR="00426929" w:rsidRPr="00D24388">
        <w:rPr>
          <w:rFonts w:ascii="Book Antiqua" w:hAnsi="Book Antiqua"/>
          <w:sz w:val="24"/>
          <w:szCs w:val="24"/>
        </w:rPr>
        <w:t>Quality of life before and after diversion was studies in several reports.</w:t>
      </w:r>
      <w:r w:rsidR="00962153">
        <w:rPr>
          <w:rFonts w:ascii="Book Antiqua" w:hAnsi="Book Antiqua"/>
          <w:sz w:val="24"/>
          <w:szCs w:val="24"/>
        </w:rPr>
        <w:t xml:space="preserve"> </w:t>
      </w:r>
      <w:r w:rsidR="00426929" w:rsidRPr="00D24388">
        <w:rPr>
          <w:rFonts w:ascii="Book Antiqua" w:hAnsi="Book Antiqua"/>
          <w:sz w:val="24"/>
          <w:szCs w:val="24"/>
        </w:rPr>
        <w:t xml:space="preserve">Pricolo </w:t>
      </w:r>
      <w:r w:rsidR="0063190B" w:rsidRPr="00D24388">
        <w:rPr>
          <w:rFonts w:ascii="Book Antiqua" w:hAnsi="Book Antiqua"/>
          <w:i/>
          <w:sz w:val="24"/>
          <w:szCs w:val="24"/>
        </w:rPr>
        <w:t>et al</w:t>
      </w:r>
      <w:r w:rsidR="000A71A0" w:rsidRPr="00D24388">
        <w:rPr>
          <w:rFonts w:ascii="Book Antiqua" w:hAnsi="Book Antiqua"/>
          <w:sz w:val="24"/>
          <w:szCs w:val="24"/>
          <w:vertAlign w:val="superscript"/>
        </w:rPr>
        <w:t>[</w:t>
      </w:r>
      <w:r w:rsidR="00A752E4" w:rsidRPr="00D24388">
        <w:rPr>
          <w:rFonts w:ascii="Book Antiqua" w:hAnsi="Book Antiqua" w:hint="eastAsia"/>
          <w:sz w:val="24"/>
          <w:szCs w:val="24"/>
          <w:vertAlign w:val="superscript"/>
          <w:lang w:eastAsia="zh-CN"/>
        </w:rPr>
        <w:t>107</w:t>
      </w:r>
      <w:r w:rsidR="000A71A0" w:rsidRPr="00D24388">
        <w:rPr>
          <w:rFonts w:ascii="Book Antiqua" w:hAnsi="Book Antiqua"/>
          <w:sz w:val="24"/>
          <w:szCs w:val="24"/>
          <w:vertAlign w:val="superscript"/>
        </w:rPr>
        <w:t>]</w:t>
      </w:r>
      <w:r w:rsidR="00426929" w:rsidRPr="00D24388">
        <w:rPr>
          <w:rFonts w:ascii="Book Antiqua" w:hAnsi="Book Antiqua"/>
          <w:sz w:val="24"/>
          <w:szCs w:val="24"/>
        </w:rPr>
        <w:t xml:space="preserve"> reported a 30-year review of the experience at a single institution including 60 patients treated with diverting ostomy in addition to other surgical approaches.</w:t>
      </w:r>
      <w:r w:rsidR="00962153">
        <w:rPr>
          <w:rFonts w:ascii="Book Antiqua" w:hAnsi="Book Antiqua"/>
          <w:sz w:val="24"/>
          <w:szCs w:val="24"/>
        </w:rPr>
        <w:t xml:space="preserve"> </w:t>
      </w:r>
      <w:r w:rsidR="00426929" w:rsidRPr="00D24388">
        <w:rPr>
          <w:rFonts w:ascii="Book Antiqua" w:hAnsi="Book Antiqua"/>
          <w:sz w:val="24"/>
          <w:szCs w:val="24"/>
        </w:rPr>
        <w:t>Quality of life was examined and for some patients a diversion was so effective additional intervention was no longer needed.</w:t>
      </w:r>
      <w:r w:rsidR="00962153">
        <w:rPr>
          <w:rFonts w:ascii="Book Antiqua" w:hAnsi="Book Antiqua"/>
          <w:sz w:val="24"/>
          <w:szCs w:val="24"/>
        </w:rPr>
        <w:t xml:space="preserve"> </w:t>
      </w:r>
    </w:p>
    <w:p w:rsidR="00596B63" w:rsidRPr="00D24388" w:rsidRDefault="00426929" w:rsidP="0070577C">
      <w:pPr>
        <w:adjustRightInd w:val="0"/>
        <w:snapToGrid w:val="0"/>
        <w:spacing w:after="0" w:line="360" w:lineRule="auto"/>
        <w:ind w:firstLineChars="100" w:firstLine="240"/>
        <w:jc w:val="both"/>
        <w:rPr>
          <w:rFonts w:ascii="Book Antiqua" w:hAnsi="Book Antiqua"/>
          <w:sz w:val="24"/>
          <w:szCs w:val="24"/>
        </w:rPr>
      </w:pPr>
      <w:r w:rsidRPr="00D24388">
        <w:rPr>
          <w:rFonts w:ascii="Book Antiqua" w:hAnsi="Book Antiqua"/>
          <w:sz w:val="24"/>
          <w:szCs w:val="24"/>
        </w:rPr>
        <w:lastRenderedPageBreak/>
        <w:t>Somewhat surprisingly, though not addressing the underlying cause of rectal bleeding, diverting ostomy has been shown to also decrease bleeding.</w:t>
      </w:r>
      <w:r w:rsidR="00962153">
        <w:rPr>
          <w:rFonts w:ascii="Book Antiqua" w:hAnsi="Book Antiqua"/>
          <w:sz w:val="24"/>
          <w:szCs w:val="24"/>
        </w:rPr>
        <w:t xml:space="preserve"> </w:t>
      </w:r>
      <w:r w:rsidRPr="00D24388">
        <w:rPr>
          <w:rFonts w:ascii="Book Antiqua" w:hAnsi="Book Antiqua"/>
          <w:sz w:val="24"/>
          <w:szCs w:val="24"/>
        </w:rPr>
        <w:t xml:space="preserve">A small study on nine patients by Ayerdia </w:t>
      </w:r>
      <w:r w:rsidR="0063190B" w:rsidRPr="00D24388">
        <w:rPr>
          <w:rFonts w:ascii="Book Antiqua" w:hAnsi="Book Antiqua"/>
          <w:i/>
          <w:sz w:val="24"/>
          <w:szCs w:val="24"/>
        </w:rPr>
        <w:t>et al</w:t>
      </w:r>
      <w:r w:rsidR="0070577C" w:rsidRPr="00D24388">
        <w:rPr>
          <w:rFonts w:ascii="Book Antiqua" w:hAnsi="Book Antiqua"/>
          <w:sz w:val="24"/>
          <w:szCs w:val="24"/>
          <w:vertAlign w:val="superscript"/>
        </w:rPr>
        <w:t>[</w:t>
      </w:r>
      <w:r w:rsidR="00A752E4" w:rsidRPr="00D24388">
        <w:rPr>
          <w:rFonts w:ascii="Book Antiqua" w:hAnsi="Book Antiqua" w:hint="eastAsia"/>
          <w:sz w:val="24"/>
          <w:szCs w:val="24"/>
          <w:vertAlign w:val="superscript"/>
          <w:lang w:eastAsia="zh-CN"/>
        </w:rPr>
        <w:t>108</w:t>
      </w:r>
      <w:r w:rsidR="0070577C" w:rsidRPr="00D24388">
        <w:rPr>
          <w:rFonts w:ascii="Book Antiqua" w:hAnsi="Book Antiqua"/>
          <w:sz w:val="24"/>
          <w:szCs w:val="24"/>
          <w:vertAlign w:val="superscript"/>
        </w:rPr>
        <w:t>]</w:t>
      </w:r>
      <w:r w:rsidRPr="00D24388">
        <w:rPr>
          <w:rFonts w:ascii="Book Antiqua" w:hAnsi="Book Antiqua"/>
          <w:sz w:val="24"/>
          <w:szCs w:val="24"/>
        </w:rPr>
        <w:t xml:space="preserve"> showed no operative complications and 88.9% of the patients had cessation of bleeding as well</w:t>
      </w:r>
      <w:r w:rsidR="00596B63" w:rsidRPr="00D24388">
        <w:rPr>
          <w:rFonts w:ascii="Book Antiqua" w:hAnsi="Book Antiqua"/>
          <w:sz w:val="24"/>
          <w:szCs w:val="24"/>
        </w:rPr>
        <w:t>.</w:t>
      </w:r>
      <w:r w:rsidRPr="00D24388">
        <w:rPr>
          <w:rFonts w:ascii="Book Antiqua" w:hAnsi="Book Antiqua"/>
          <w:sz w:val="24"/>
          <w:szCs w:val="24"/>
        </w:rPr>
        <w:t xml:space="preserve"> </w:t>
      </w:r>
    </w:p>
    <w:p w:rsidR="00596B63" w:rsidRPr="00D24388" w:rsidRDefault="00611E4D" w:rsidP="0070577C">
      <w:pPr>
        <w:adjustRightInd w:val="0"/>
        <w:snapToGrid w:val="0"/>
        <w:spacing w:after="0" w:line="360" w:lineRule="auto"/>
        <w:ind w:firstLineChars="100" w:firstLine="240"/>
        <w:jc w:val="both"/>
        <w:rPr>
          <w:rFonts w:ascii="Book Antiqua" w:hAnsi="Book Antiqua"/>
          <w:sz w:val="24"/>
          <w:szCs w:val="24"/>
        </w:rPr>
      </w:pPr>
      <w:r w:rsidRPr="00D24388">
        <w:rPr>
          <w:rFonts w:ascii="Book Antiqua" w:hAnsi="Book Antiqua"/>
          <w:sz w:val="24"/>
          <w:szCs w:val="24"/>
        </w:rPr>
        <w:t>This procedure is commonly performed in the Unites</w:t>
      </w:r>
      <w:r w:rsidR="0070577C" w:rsidRPr="00D24388">
        <w:rPr>
          <w:rFonts w:ascii="Book Antiqua" w:hAnsi="Book Antiqua"/>
          <w:sz w:val="24"/>
          <w:szCs w:val="24"/>
        </w:rPr>
        <w:t xml:space="preserve"> States, with approximately 100</w:t>
      </w:r>
      <w:r w:rsidRPr="00D24388">
        <w:rPr>
          <w:rFonts w:ascii="Book Antiqua" w:hAnsi="Book Antiqua"/>
          <w:sz w:val="24"/>
          <w:szCs w:val="24"/>
        </w:rPr>
        <w:t>000 patients per year undergoing an operation for colostomy or ileostomy, though the vast majority of these patients do not have radiation proctitis</w:t>
      </w:r>
      <w:r w:rsidR="001347D2" w:rsidRPr="00D24388">
        <w:rPr>
          <w:rFonts w:ascii="Book Antiqua" w:hAnsi="Book Antiqua"/>
          <w:sz w:val="24"/>
          <w:szCs w:val="24"/>
          <w:vertAlign w:val="superscript"/>
        </w:rPr>
        <w:t>[</w:t>
      </w:r>
      <w:r w:rsidR="00A752E4" w:rsidRPr="00D24388">
        <w:rPr>
          <w:rFonts w:ascii="Book Antiqua" w:hAnsi="Book Antiqua" w:hint="eastAsia"/>
          <w:sz w:val="24"/>
          <w:szCs w:val="24"/>
          <w:vertAlign w:val="superscript"/>
          <w:lang w:eastAsia="zh-CN"/>
        </w:rPr>
        <w:t>109</w:t>
      </w:r>
      <w:r w:rsidR="001347D2" w:rsidRPr="00D24388">
        <w:rPr>
          <w:rFonts w:ascii="Book Antiqua" w:hAnsi="Book Antiqua"/>
          <w:sz w:val="24"/>
          <w:szCs w:val="24"/>
          <w:vertAlign w:val="superscript"/>
        </w:rPr>
        <w:t>]</w:t>
      </w:r>
      <w:r w:rsidRPr="00D24388">
        <w:rPr>
          <w:rFonts w:ascii="Book Antiqua" w:hAnsi="Book Antiqua"/>
          <w:sz w:val="24"/>
          <w:szCs w:val="24"/>
        </w:rPr>
        <w:t>.</w:t>
      </w:r>
      <w:r w:rsidR="00962153">
        <w:rPr>
          <w:rFonts w:ascii="Book Antiqua" w:hAnsi="Book Antiqua"/>
          <w:sz w:val="24"/>
          <w:szCs w:val="24"/>
        </w:rPr>
        <w:t xml:space="preserve"> </w:t>
      </w:r>
      <w:r w:rsidRPr="00D24388">
        <w:rPr>
          <w:rFonts w:ascii="Book Antiqua" w:hAnsi="Book Antiqua"/>
          <w:sz w:val="24"/>
          <w:szCs w:val="24"/>
        </w:rPr>
        <w:t>Despite being commonly performed, reports of postoperative complications run as high as 70%</w:t>
      </w:r>
      <w:r w:rsidR="001347D2" w:rsidRPr="00D24388">
        <w:rPr>
          <w:rFonts w:ascii="Book Antiqua" w:hAnsi="Book Antiqua"/>
          <w:sz w:val="24"/>
          <w:szCs w:val="24"/>
          <w:vertAlign w:val="superscript"/>
        </w:rPr>
        <w:t>[</w:t>
      </w:r>
      <w:r w:rsidR="00A752E4" w:rsidRPr="00D24388">
        <w:rPr>
          <w:rFonts w:ascii="Book Antiqua" w:hAnsi="Book Antiqua" w:hint="eastAsia"/>
          <w:sz w:val="24"/>
          <w:szCs w:val="24"/>
          <w:vertAlign w:val="superscript"/>
          <w:lang w:eastAsia="zh-CN"/>
        </w:rPr>
        <w:t>110</w:t>
      </w:r>
      <w:r w:rsidR="001347D2" w:rsidRPr="00D24388">
        <w:rPr>
          <w:rFonts w:ascii="Book Antiqua" w:hAnsi="Book Antiqua"/>
          <w:sz w:val="24"/>
          <w:szCs w:val="24"/>
          <w:vertAlign w:val="superscript"/>
        </w:rPr>
        <w:t>]</w:t>
      </w:r>
      <w:r w:rsidRPr="00D24388">
        <w:rPr>
          <w:rFonts w:ascii="Book Antiqua" w:hAnsi="Book Antiqua"/>
          <w:sz w:val="24"/>
          <w:szCs w:val="24"/>
        </w:rPr>
        <w:t>, with</w:t>
      </w:r>
      <w:r w:rsidR="00DB4475" w:rsidRPr="00D24388">
        <w:rPr>
          <w:rFonts w:ascii="Book Antiqua" w:hAnsi="Book Antiqua"/>
          <w:sz w:val="24"/>
          <w:szCs w:val="24"/>
        </w:rPr>
        <w:t xml:space="preserve"> 30-mortaility for non-emergent cases estimated to be 5.9</w:t>
      </w:r>
      <w:r w:rsidRPr="00D24388">
        <w:rPr>
          <w:rFonts w:ascii="Book Antiqua" w:hAnsi="Book Antiqua"/>
          <w:sz w:val="24"/>
          <w:szCs w:val="24"/>
        </w:rPr>
        <w:t>%</w:t>
      </w:r>
      <w:r w:rsidR="001347D2" w:rsidRPr="00D24388">
        <w:rPr>
          <w:rFonts w:ascii="Book Antiqua" w:hAnsi="Book Antiqua"/>
          <w:sz w:val="24"/>
          <w:szCs w:val="24"/>
          <w:vertAlign w:val="superscript"/>
        </w:rPr>
        <w:t>[</w:t>
      </w:r>
      <w:r w:rsidR="00A752E4" w:rsidRPr="00D24388">
        <w:rPr>
          <w:rFonts w:ascii="Book Antiqua" w:hAnsi="Book Antiqua" w:hint="eastAsia"/>
          <w:sz w:val="24"/>
          <w:szCs w:val="24"/>
          <w:vertAlign w:val="superscript"/>
          <w:lang w:eastAsia="zh-CN"/>
        </w:rPr>
        <w:t>111</w:t>
      </w:r>
      <w:r w:rsidR="001347D2" w:rsidRPr="00D24388">
        <w:rPr>
          <w:rFonts w:ascii="Book Antiqua" w:hAnsi="Book Antiqua"/>
          <w:sz w:val="24"/>
          <w:szCs w:val="24"/>
          <w:vertAlign w:val="superscript"/>
        </w:rPr>
        <w:t>]</w:t>
      </w:r>
      <w:r w:rsidRPr="00D24388">
        <w:rPr>
          <w:rFonts w:ascii="Book Antiqua" w:hAnsi="Book Antiqua"/>
          <w:sz w:val="24"/>
          <w:szCs w:val="24"/>
        </w:rPr>
        <w:t>.</w:t>
      </w:r>
      <w:r w:rsidR="00962153">
        <w:rPr>
          <w:rFonts w:ascii="Book Antiqua" w:hAnsi="Book Antiqua"/>
          <w:sz w:val="24"/>
          <w:szCs w:val="24"/>
        </w:rPr>
        <w:t xml:space="preserve"> </w:t>
      </w:r>
      <w:r w:rsidR="00DB4475" w:rsidRPr="00D24388">
        <w:rPr>
          <w:rFonts w:ascii="Book Antiqua" w:hAnsi="Book Antiqua"/>
          <w:sz w:val="24"/>
          <w:szCs w:val="24"/>
        </w:rPr>
        <w:t>Thus, before considering diverting ostomy for the treatment of radiation proctitis, the potential</w:t>
      </w:r>
      <w:r w:rsidR="00647498" w:rsidRPr="00D24388">
        <w:rPr>
          <w:rFonts w:ascii="Book Antiqua" w:hAnsi="Book Antiqua"/>
          <w:sz w:val="24"/>
          <w:szCs w:val="24"/>
        </w:rPr>
        <w:t xml:space="preserve"> risks and alternatives should</w:t>
      </w:r>
      <w:r w:rsidR="00DB4475" w:rsidRPr="00D24388">
        <w:rPr>
          <w:rFonts w:ascii="Book Antiqua" w:hAnsi="Book Antiqua"/>
          <w:sz w:val="24"/>
          <w:szCs w:val="24"/>
        </w:rPr>
        <w:t xml:space="preserve"> be considered.</w:t>
      </w:r>
      <w:r w:rsidR="00962153">
        <w:rPr>
          <w:rFonts w:ascii="Book Antiqua" w:hAnsi="Book Antiqua"/>
          <w:sz w:val="24"/>
          <w:szCs w:val="24"/>
        </w:rPr>
        <w:t xml:space="preserve"> </w:t>
      </w:r>
    </w:p>
    <w:p w:rsidR="00611E4D" w:rsidRPr="00D24388" w:rsidRDefault="00611E4D" w:rsidP="003273DE">
      <w:pPr>
        <w:adjustRightInd w:val="0"/>
        <w:snapToGrid w:val="0"/>
        <w:spacing w:after="0" w:line="360" w:lineRule="auto"/>
        <w:jc w:val="both"/>
        <w:rPr>
          <w:rFonts w:ascii="Book Antiqua" w:hAnsi="Book Antiqua"/>
          <w:sz w:val="24"/>
          <w:szCs w:val="24"/>
        </w:rPr>
      </w:pPr>
    </w:p>
    <w:p w:rsidR="00DB4475" w:rsidRPr="00D24388" w:rsidRDefault="00DB4475" w:rsidP="003273DE">
      <w:pPr>
        <w:adjustRightInd w:val="0"/>
        <w:snapToGrid w:val="0"/>
        <w:spacing w:after="0" w:line="360" w:lineRule="auto"/>
        <w:jc w:val="both"/>
        <w:rPr>
          <w:rFonts w:ascii="Book Antiqua" w:hAnsi="Book Antiqua"/>
          <w:b/>
          <w:sz w:val="24"/>
          <w:szCs w:val="24"/>
        </w:rPr>
      </w:pPr>
      <w:r w:rsidRPr="00D24388">
        <w:rPr>
          <w:rFonts w:ascii="Book Antiqua" w:hAnsi="Book Antiqua"/>
          <w:b/>
          <w:sz w:val="24"/>
          <w:szCs w:val="24"/>
        </w:rPr>
        <w:t>LOCAL EXCISION / FLAP RECONSTRUCTION</w:t>
      </w:r>
    </w:p>
    <w:p w:rsidR="00191E98" w:rsidRPr="00D24388" w:rsidRDefault="00DB4475" w:rsidP="003273DE">
      <w:pPr>
        <w:adjustRightInd w:val="0"/>
        <w:snapToGrid w:val="0"/>
        <w:spacing w:after="0" w:line="360" w:lineRule="auto"/>
        <w:jc w:val="both"/>
        <w:rPr>
          <w:rFonts w:ascii="Book Antiqua" w:hAnsi="Book Antiqua"/>
          <w:sz w:val="24"/>
          <w:szCs w:val="24"/>
        </w:rPr>
      </w:pPr>
      <w:r w:rsidRPr="00D24388">
        <w:rPr>
          <w:rFonts w:ascii="Book Antiqua" w:hAnsi="Book Antiqua"/>
          <w:sz w:val="24"/>
          <w:szCs w:val="24"/>
        </w:rPr>
        <w:t xml:space="preserve">It has been well established that chronic radiation proctitis </w:t>
      </w:r>
      <w:r w:rsidR="00580F0D" w:rsidRPr="00D24388">
        <w:rPr>
          <w:rFonts w:ascii="Book Antiqua" w:hAnsi="Book Antiqua"/>
          <w:sz w:val="24"/>
          <w:szCs w:val="24"/>
        </w:rPr>
        <w:t>is due to small vessel vasculopathy, and that post-irradiated tissue</w:t>
      </w:r>
      <w:r w:rsidR="00191E98" w:rsidRPr="00D24388">
        <w:rPr>
          <w:rFonts w:ascii="Book Antiqua" w:hAnsi="Book Antiqua"/>
          <w:sz w:val="24"/>
          <w:szCs w:val="24"/>
        </w:rPr>
        <w:t>s</w:t>
      </w:r>
      <w:r w:rsidR="00580F0D" w:rsidRPr="00D24388">
        <w:rPr>
          <w:rFonts w:ascii="Book Antiqua" w:hAnsi="Book Antiqua"/>
          <w:sz w:val="24"/>
          <w:szCs w:val="24"/>
        </w:rPr>
        <w:t xml:space="preserve"> suffer from abnormal and damaged vasculature which can compromise</w:t>
      </w:r>
      <w:r w:rsidR="007B79D2" w:rsidRPr="00D24388">
        <w:rPr>
          <w:rFonts w:ascii="Book Antiqua" w:hAnsi="Book Antiqua"/>
          <w:sz w:val="24"/>
          <w:szCs w:val="24"/>
        </w:rPr>
        <w:t xml:space="preserve"> future</w:t>
      </w:r>
      <w:r w:rsidR="00580F0D" w:rsidRPr="00D24388">
        <w:rPr>
          <w:rFonts w:ascii="Book Antiqua" w:hAnsi="Book Antiqua"/>
          <w:sz w:val="24"/>
          <w:szCs w:val="24"/>
        </w:rPr>
        <w:t xml:space="preserve"> healing</w:t>
      </w:r>
      <w:r w:rsidR="00C921D4" w:rsidRPr="00D24388">
        <w:rPr>
          <w:rFonts w:ascii="Book Antiqua" w:hAnsi="Book Antiqua"/>
          <w:sz w:val="24"/>
          <w:szCs w:val="24"/>
          <w:vertAlign w:val="superscript"/>
        </w:rPr>
        <w:t>[28</w:t>
      </w:r>
      <w:r w:rsidR="001347D2" w:rsidRPr="00D24388">
        <w:rPr>
          <w:rFonts w:ascii="Book Antiqua" w:hAnsi="Book Antiqua"/>
          <w:sz w:val="24"/>
          <w:szCs w:val="24"/>
          <w:vertAlign w:val="superscript"/>
        </w:rPr>
        <w:t>]</w:t>
      </w:r>
      <w:r w:rsidR="00580F0D" w:rsidRPr="00D24388">
        <w:rPr>
          <w:rFonts w:ascii="Book Antiqua" w:hAnsi="Book Antiqua"/>
          <w:sz w:val="24"/>
          <w:szCs w:val="24"/>
        </w:rPr>
        <w:t>.</w:t>
      </w:r>
      <w:r w:rsidR="00962153">
        <w:rPr>
          <w:rFonts w:ascii="Book Antiqua" w:hAnsi="Book Antiqua"/>
          <w:sz w:val="24"/>
          <w:szCs w:val="24"/>
        </w:rPr>
        <w:t xml:space="preserve"> </w:t>
      </w:r>
      <w:r w:rsidR="007B79D2" w:rsidRPr="00D24388">
        <w:rPr>
          <w:rFonts w:ascii="Book Antiqua" w:hAnsi="Book Antiqua"/>
          <w:sz w:val="24"/>
          <w:szCs w:val="24"/>
        </w:rPr>
        <w:t xml:space="preserve">Thus, a local excision with reconstruction </w:t>
      </w:r>
      <w:r w:rsidR="00616422" w:rsidRPr="00616422">
        <w:rPr>
          <w:rFonts w:ascii="Book Antiqua" w:hAnsi="Book Antiqua"/>
          <w:i/>
          <w:sz w:val="24"/>
          <w:szCs w:val="24"/>
        </w:rPr>
        <w:t>via</w:t>
      </w:r>
      <w:r w:rsidR="00561E6A">
        <w:rPr>
          <w:rFonts w:ascii="Book Antiqua" w:hAnsi="Book Antiqua"/>
          <w:i/>
          <w:sz w:val="24"/>
          <w:szCs w:val="24"/>
        </w:rPr>
        <w:t xml:space="preserve"> </w:t>
      </w:r>
      <w:r w:rsidR="007B79D2" w:rsidRPr="00D24388">
        <w:rPr>
          <w:rFonts w:ascii="Book Antiqua" w:hAnsi="Book Antiqua"/>
          <w:sz w:val="24"/>
          <w:szCs w:val="24"/>
        </w:rPr>
        <w:t xml:space="preserve">mobilization of an advanced flap </w:t>
      </w:r>
      <w:r w:rsidR="00647498" w:rsidRPr="00D24388">
        <w:rPr>
          <w:rFonts w:ascii="Book Antiqua" w:hAnsi="Book Antiqua"/>
          <w:sz w:val="24"/>
          <w:szCs w:val="24"/>
        </w:rPr>
        <w:t>is</w:t>
      </w:r>
      <w:r w:rsidR="007B79D2" w:rsidRPr="00D24388">
        <w:rPr>
          <w:rFonts w:ascii="Book Antiqua" w:hAnsi="Book Antiqua"/>
          <w:sz w:val="24"/>
          <w:szCs w:val="24"/>
        </w:rPr>
        <w:t xml:space="preserve"> theoretically very appealing</w:t>
      </w:r>
      <w:r w:rsidR="00647498" w:rsidRPr="00D24388">
        <w:rPr>
          <w:rFonts w:ascii="Book Antiqua" w:hAnsi="Book Antiqua"/>
          <w:sz w:val="24"/>
          <w:szCs w:val="24"/>
        </w:rPr>
        <w:t xml:space="preserve"> as it s</w:t>
      </w:r>
      <w:r w:rsidR="007B79D2" w:rsidRPr="00D24388">
        <w:rPr>
          <w:rFonts w:ascii="Book Antiqua" w:hAnsi="Book Antiqua"/>
          <w:sz w:val="24"/>
          <w:szCs w:val="24"/>
        </w:rPr>
        <w:t>imultaneously both removes poorly vascularized tissue and replaces it with well-perfused healthy tissue.</w:t>
      </w:r>
      <w:r w:rsidR="00962153">
        <w:rPr>
          <w:rFonts w:ascii="Book Antiqua" w:hAnsi="Book Antiqua"/>
          <w:sz w:val="24"/>
          <w:szCs w:val="24"/>
        </w:rPr>
        <w:t xml:space="preserve"> </w:t>
      </w:r>
      <w:r w:rsidR="007B79D2" w:rsidRPr="00D24388">
        <w:rPr>
          <w:rFonts w:ascii="Book Antiqua" w:hAnsi="Book Antiqua"/>
          <w:sz w:val="24"/>
          <w:szCs w:val="24"/>
        </w:rPr>
        <w:t xml:space="preserve">Although </w:t>
      </w:r>
      <w:r w:rsidR="00647498" w:rsidRPr="00D24388">
        <w:rPr>
          <w:rFonts w:ascii="Book Antiqua" w:hAnsi="Book Antiqua"/>
          <w:sz w:val="24"/>
          <w:szCs w:val="24"/>
        </w:rPr>
        <w:t>this</w:t>
      </w:r>
      <w:r w:rsidR="007B79D2" w:rsidRPr="00D24388">
        <w:rPr>
          <w:rFonts w:ascii="Book Antiqua" w:hAnsi="Book Antiqua"/>
          <w:sz w:val="24"/>
          <w:szCs w:val="24"/>
        </w:rPr>
        <w:t xml:space="preserve"> procedures </w:t>
      </w:r>
      <w:r w:rsidR="00647498" w:rsidRPr="00D24388">
        <w:rPr>
          <w:rFonts w:ascii="Book Antiqua" w:hAnsi="Book Antiqua"/>
          <w:sz w:val="24"/>
          <w:szCs w:val="24"/>
        </w:rPr>
        <w:t xml:space="preserve">is </w:t>
      </w:r>
      <w:r w:rsidR="007B79D2" w:rsidRPr="00D24388">
        <w:rPr>
          <w:rFonts w:ascii="Book Antiqua" w:hAnsi="Book Antiqua"/>
          <w:sz w:val="24"/>
          <w:szCs w:val="24"/>
        </w:rPr>
        <w:t>possible, outcomes reported in the literature have been marred by unacceptable long-term morbidity</w:t>
      </w:r>
      <w:r w:rsidR="00191E98" w:rsidRPr="00D24388">
        <w:rPr>
          <w:rFonts w:ascii="Book Antiqua" w:hAnsi="Book Antiqua"/>
          <w:sz w:val="24"/>
          <w:szCs w:val="24"/>
        </w:rPr>
        <w:t xml:space="preserve"> and flap failure</w:t>
      </w:r>
      <w:r w:rsidR="001347D2" w:rsidRPr="00D24388">
        <w:rPr>
          <w:rFonts w:ascii="Book Antiqua" w:hAnsi="Book Antiqua"/>
          <w:sz w:val="24"/>
          <w:szCs w:val="24"/>
          <w:vertAlign w:val="superscript"/>
        </w:rPr>
        <w:t>[</w:t>
      </w:r>
      <w:r w:rsidR="00A752E4" w:rsidRPr="00D24388">
        <w:rPr>
          <w:rFonts w:ascii="Book Antiqua" w:hAnsi="Book Antiqua" w:hint="eastAsia"/>
          <w:sz w:val="24"/>
          <w:szCs w:val="24"/>
          <w:vertAlign w:val="superscript"/>
          <w:lang w:eastAsia="zh-CN"/>
        </w:rPr>
        <w:t>112</w:t>
      </w:r>
      <w:r w:rsidR="001347D2" w:rsidRPr="00D24388">
        <w:rPr>
          <w:rFonts w:ascii="Book Antiqua" w:hAnsi="Book Antiqua"/>
          <w:sz w:val="24"/>
          <w:szCs w:val="24"/>
          <w:vertAlign w:val="superscript"/>
        </w:rPr>
        <w:t>]</w:t>
      </w:r>
      <w:r w:rsidR="007B79D2" w:rsidRPr="00D24388">
        <w:rPr>
          <w:rFonts w:ascii="Book Antiqua" w:hAnsi="Book Antiqua"/>
          <w:sz w:val="24"/>
          <w:szCs w:val="24"/>
        </w:rPr>
        <w:t>.</w:t>
      </w:r>
      <w:r w:rsidR="00962153">
        <w:rPr>
          <w:rFonts w:ascii="Book Antiqua" w:hAnsi="Book Antiqua"/>
          <w:sz w:val="24"/>
          <w:szCs w:val="24"/>
        </w:rPr>
        <w:t xml:space="preserve"> </w:t>
      </w:r>
      <w:r w:rsidR="007B79D2" w:rsidRPr="00D24388">
        <w:rPr>
          <w:rFonts w:ascii="Book Antiqua" w:hAnsi="Book Antiqua"/>
          <w:sz w:val="24"/>
          <w:szCs w:val="24"/>
        </w:rPr>
        <w:t xml:space="preserve">Attempts to overcome </w:t>
      </w:r>
      <w:r w:rsidR="00191E98" w:rsidRPr="00D24388">
        <w:rPr>
          <w:rFonts w:ascii="Book Antiqua" w:hAnsi="Book Antiqua"/>
          <w:sz w:val="24"/>
          <w:szCs w:val="24"/>
        </w:rPr>
        <w:t xml:space="preserve">some of </w:t>
      </w:r>
      <w:r w:rsidR="007B79D2" w:rsidRPr="00D24388">
        <w:rPr>
          <w:rFonts w:ascii="Book Antiqua" w:hAnsi="Book Antiqua"/>
          <w:sz w:val="24"/>
          <w:szCs w:val="24"/>
        </w:rPr>
        <w:t xml:space="preserve">these complications </w:t>
      </w:r>
      <w:r w:rsidR="00191E98" w:rsidRPr="00D24388">
        <w:rPr>
          <w:rFonts w:ascii="Book Antiqua" w:hAnsi="Book Antiqua"/>
          <w:sz w:val="24"/>
          <w:szCs w:val="24"/>
        </w:rPr>
        <w:t>have been</w:t>
      </w:r>
      <w:r w:rsidR="00647498" w:rsidRPr="00D24388">
        <w:rPr>
          <w:rFonts w:ascii="Book Antiqua" w:hAnsi="Book Antiqua"/>
          <w:sz w:val="24"/>
          <w:szCs w:val="24"/>
        </w:rPr>
        <w:t xml:space="preserve"> noted</w:t>
      </w:r>
      <w:r w:rsidR="00191E98" w:rsidRPr="00D24388">
        <w:rPr>
          <w:rFonts w:ascii="Book Antiqua" w:hAnsi="Book Antiqua"/>
          <w:sz w:val="24"/>
          <w:szCs w:val="24"/>
        </w:rPr>
        <w:t xml:space="preserve"> through the use of </w:t>
      </w:r>
      <w:r w:rsidR="007B79D2" w:rsidRPr="00D24388">
        <w:rPr>
          <w:rFonts w:ascii="Book Antiqua" w:hAnsi="Book Antiqua"/>
          <w:sz w:val="24"/>
          <w:szCs w:val="24"/>
        </w:rPr>
        <w:t xml:space="preserve">sphincter reconstruction with a gracilis myocutaneous flap, but incontinence and stricture formation have </w:t>
      </w:r>
      <w:r w:rsidR="00647498" w:rsidRPr="00D24388">
        <w:rPr>
          <w:rFonts w:ascii="Book Antiqua" w:hAnsi="Book Antiqua"/>
          <w:sz w:val="24"/>
          <w:szCs w:val="24"/>
        </w:rPr>
        <w:t>nevertheless</w:t>
      </w:r>
      <w:r w:rsidR="007B79D2" w:rsidRPr="00D24388">
        <w:rPr>
          <w:rFonts w:ascii="Book Antiqua" w:hAnsi="Book Antiqua"/>
          <w:sz w:val="24"/>
          <w:szCs w:val="24"/>
        </w:rPr>
        <w:t xml:space="preserve"> been noted</w:t>
      </w:r>
      <w:r w:rsidR="001347D2" w:rsidRPr="00D24388">
        <w:rPr>
          <w:rFonts w:ascii="Book Antiqua" w:hAnsi="Book Antiqua"/>
          <w:sz w:val="24"/>
          <w:szCs w:val="24"/>
          <w:vertAlign w:val="superscript"/>
        </w:rPr>
        <w:t>[</w:t>
      </w:r>
      <w:r w:rsidR="00A752E4" w:rsidRPr="00D24388">
        <w:rPr>
          <w:rFonts w:ascii="Book Antiqua" w:hAnsi="Book Antiqua" w:hint="eastAsia"/>
          <w:sz w:val="24"/>
          <w:szCs w:val="24"/>
          <w:vertAlign w:val="superscript"/>
          <w:lang w:eastAsia="zh-CN"/>
        </w:rPr>
        <w:t>113</w:t>
      </w:r>
      <w:r w:rsidR="001347D2" w:rsidRPr="00D24388">
        <w:rPr>
          <w:rFonts w:ascii="Book Antiqua" w:hAnsi="Book Antiqua"/>
          <w:sz w:val="24"/>
          <w:szCs w:val="24"/>
          <w:vertAlign w:val="superscript"/>
        </w:rPr>
        <w:t>]</w:t>
      </w:r>
      <w:r w:rsidR="007B79D2" w:rsidRPr="00D24388">
        <w:rPr>
          <w:rFonts w:ascii="Book Antiqua" w:hAnsi="Book Antiqua"/>
          <w:sz w:val="24"/>
          <w:szCs w:val="24"/>
        </w:rPr>
        <w:t>.</w:t>
      </w:r>
      <w:r w:rsidR="00962153">
        <w:rPr>
          <w:rFonts w:ascii="Book Antiqua" w:hAnsi="Book Antiqua"/>
          <w:sz w:val="24"/>
          <w:szCs w:val="24"/>
        </w:rPr>
        <w:t xml:space="preserve"> </w:t>
      </w:r>
      <w:r w:rsidR="00191E98" w:rsidRPr="00D24388">
        <w:rPr>
          <w:rFonts w:ascii="Book Antiqua" w:hAnsi="Book Antiqua"/>
          <w:sz w:val="24"/>
          <w:szCs w:val="24"/>
        </w:rPr>
        <w:t>Little data exists on excision with reconstruction and the decision to attempt such a procedure should be made on a case-to-case basis, with active involvement from the patient.</w:t>
      </w:r>
    </w:p>
    <w:p w:rsidR="00191E98" w:rsidRPr="00D24388" w:rsidRDefault="00191E98" w:rsidP="003273DE">
      <w:pPr>
        <w:adjustRightInd w:val="0"/>
        <w:snapToGrid w:val="0"/>
        <w:spacing w:after="0" w:line="360" w:lineRule="auto"/>
        <w:jc w:val="both"/>
        <w:rPr>
          <w:rFonts w:ascii="Book Antiqua" w:hAnsi="Book Antiqua"/>
          <w:sz w:val="24"/>
          <w:szCs w:val="24"/>
        </w:rPr>
      </w:pPr>
    </w:p>
    <w:p w:rsidR="00F7707F" w:rsidRPr="00D24388" w:rsidRDefault="00F7707F" w:rsidP="003273DE">
      <w:pPr>
        <w:adjustRightInd w:val="0"/>
        <w:snapToGrid w:val="0"/>
        <w:spacing w:after="0" w:line="360" w:lineRule="auto"/>
        <w:jc w:val="both"/>
        <w:rPr>
          <w:rFonts w:ascii="Book Antiqua" w:hAnsi="Book Antiqua"/>
          <w:b/>
          <w:sz w:val="24"/>
          <w:szCs w:val="24"/>
        </w:rPr>
      </w:pPr>
      <w:r w:rsidRPr="00D24388">
        <w:rPr>
          <w:rFonts w:ascii="Book Antiqua" w:hAnsi="Book Antiqua"/>
          <w:b/>
          <w:sz w:val="24"/>
          <w:szCs w:val="24"/>
        </w:rPr>
        <w:t>PROCTECTOMY</w:t>
      </w:r>
      <w:r w:rsidR="00DB4475" w:rsidRPr="00D24388">
        <w:rPr>
          <w:rFonts w:ascii="Book Antiqua" w:hAnsi="Book Antiqua"/>
          <w:b/>
          <w:sz w:val="24"/>
          <w:szCs w:val="24"/>
        </w:rPr>
        <w:t xml:space="preserve"> / PELVIC EXENTERATION</w:t>
      </w:r>
    </w:p>
    <w:p w:rsidR="00E825BC" w:rsidRPr="00D24388" w:rsidRDefault="00191E98" w:rsidP="003273DE">
      <w:pPr>
        <w:adjustRightInd w:val="0"/>
        <w:snapToGrid w:val="0"/>
        <w:spacing w:after="0" w:line="360" w:lineRule="auto"/>
        <w:jc w:val="both"/>
        <w:rPr>
          <w:rFonts w:ascii="Book Antiqua" w:hAnsi="Book Antiqua"/>
          <w:sz w:val="24"/>
          <w:szCs w:val="24"/>
        </w:rPr>
      </w:pPr>
      <w:r w:rsidRPr="00D24388">
        <w:rPr>
          <w:rFonts w:ascii="Book Antiqua" w:hAnsi="Book Antiqua"/>
          <w:sz w:val="24"/>
          <w:szCs w:val="24"/>
        </w:rPr>
        <w:t>In patients with persistently refractive radiation proctitis, the most extreme intervention is complete rectal excision with possible removal of adjacent pelvic organs.</w:t>
      </w:r>
      <w:r w:rsidR="00962153">
        <w:rPr>
          <w:rFonts w:ascii="Book Antiqua" w:hAnsi="Book Antiqua"/>
          <w:sz w:val="24"/>
          <w:szCs w:val="24"/>
        </w:rPr>
        <w:t xml:space="preserve"> </w:t>
      </w:r>
      <w:r w:rsidRPr="00D24388">
        <w:rPr>
          <w:rFonts w:ascii="Book Antiqua" w:hAnsi="Book Antiqua"/>
          <w:sz w:val="24"/>
          <w:szCs w:val="24"/>
        </w:rPr>
        <w:t xml:space="preserve">This </w:t>
      </w:r>
      <w:r w:rsidRPr="00D24388">
        <w:rPr>
          <w:rFonts w:ascii="Book Antiqua" w:hAnsi="Book Antiqua"/>
          <w:sz w:val="24"/>
          <w:szCs w:val="24"/>
        </w:rPr>
        <w:lastRenderedPageBreak/>
        <w:t>intervention should only be offered to patients who have either exhausted all other medical, endoscopic and surgical approaches or who present with an acute life-threating</w:t>
      </w:r>
      <w:r w:rsidR="00CE6C05" w:rsidRPr="00D24388">
        <w:rPr>
          <w:rFonts w:ascii="Book Antiqua" w:hAnsi="Book Antiqua"/>
          <w:sz w:val="24"/>
          <w:szCs w:val="24"/>
        </w:rPr>
        <w:t xml:space="preserve"> situation</w:t>
      </w:r>
      <w:r w:rsidRPr="00D24388">
        <w:rPr>
          <w:rFonts w:ascii="Book Antiqua" w:hAnsi="Book Antiqua"/>
          <w:sz w:val="24"/>
          <w:szCs w:val="24"/>
        </w:rPr>
        <w:t>.</w:t>
      </w:r>
      <w:r w:rsidR="00962153">
        <w:rPr>
          <w:rFonts w:ascii="Book Antiqua" w:hAnsi="Book Antiqua"/>
          <w:sz w:val="24"/>
          <w:szCs w:val="24"/>
        </w:rPr>
        <w:t xml:space="preserve"> </w:t>
      </w:r>
      <w:r w:rsidRPr="00D24388">
        <w:rPr>
          <w:rFonts w:ascii="Book Antiqua" w:hAnsi="Book Antiqua"/>
          <w:sz w:val="24"/>
          <w:szCs w:val="24"/>
        </w:rPr>
        <w:t xml:space="preserve">Patients who are considered a candidate for this procedure commonly have a greatly reduced quality of life due to </w:t>
      </w:r>
      <w:r w:rsidR="00CE6C05" w:rsidRPr="00D24388">
        <w:rPr>
          <w:rFonts w:ascii="Book Antiqua" w:hAnsi="Book Antiqua"/>
          <w:sz w:val="24"/>
          <w:szCs w:val="24"/>
        </w:rPr>
        <w:t>intractable</w:t>
      </w:r>
      <w:r w:rsidRPr="00D24388">
        <w:rPr>
          <w:rFonts w:ascii="Book Antiqua" w:hAnsi="Book Antiqua"/>
          <w:sz w:val="24"/>
          <w:szCs w:val="24"/>
        </w:rPr>
        <w:t xml:space="preserve"> pain, </w:t>
      </w:r>
      <w:r w:rsidR="00CE6C05" w:rsidRPr="00D24388">
        <w:rPr>
          <w:rFonts w:ascii="Book Antiqua" w:hAnsi="Book Antiqua"/>
          <w:sz w:val="24"/>
          <w:szCs w:val="24"/>
        </w:rPr>
        <w:t xml:space="preserve">fecal </w:t>
      </w:r>
      <w:r w:rsidRPr="00D24388">
        <w:rPr>
          <w:rFonts w:ascii="Book Antiqua" w:hAnsi="Book Antiqua"/>
          <w:sz w:val="24"/>
          <w:szCs w:val="24"/>
        </w:rPr>
        <w:t>incontinence or</w:t>
      </w:r>
      <w:r w:rsidR="00CE6C05" w:rsidRPr="00D24388">
        <w:rPr>
          <w:rFonts w:ascii="Book Antiqua" w:hAnsi="Book Antiqua"/>
          <w:sz w:val="24"/>
          <w:szCs w:val="24"/>
        </w:rPr>
        <w:t xml:space="preserve"> serious </w:t>
      </w:r>
      <w:r w:rsidRPr="00D24388">
        <w:rPr>
          <w:rFonts w:ascii="Book Antiqua" w:hAnsi="Book Antiqua"/>
          <w:sz w:val="24"/>
          <w:szCs w:val="24"/>
        </w:rPr>
        <w:t>bleeding.</w:t>
      </w:r>
      <w:r w:rsidR="00962153">
        <w:rPr>
          <w:rFonts w:ascii="Book Antiqua" w:hAnsi="Book Antiqua"/>
          <w:sz w:val="24"/>
          <w:szCs w:val="24"/>
        </w:rPr>
        <w:t xml:space="preserve"> </w:t>
      </w:r>
      <w:r w:rsidR="00CE6C05" w:rsidRPr="00D24388">
        <w:rPr>
          <w:rFonts w:ascii="Book Antiqua" w:hAnsi="Book Antiqua"/>
          <w:sz w:val="24"/>
          <w:szCs w:val="24"/>
        </w:rPr>
        <w:t>This treatment can be considered the most definitive treatment for radiation proctitis, in that it removes the offending tissue and gives fecal diversion though a permanent ostomy.</w:t>
      </w:r>
      <w:r w:rsidR="00962153">
        <w:rPr>
          <w:rFonts w:ascii="Book Antiqua" w:hAnsi="Book Antiqua"/>
          <w:sz w:val="24"/>
          <w:szCs w:val="24"/>
        </w:rPr>
        <w:t xml:space="preserve"> </w:t>
      </w:r>
      <w:r w:rsidR="00CE6C05" w:rsidRPr="00D24388">
        <w:rPr>
          <w:rFonts w:ascii="Book Antiqua" w:hAnsi="Book Antiqua"/>
          <w:sz w:val="24"/>
          <w:szCs w:val="24"/>
        </w:rPr>
        <w:t>Correspondingly, the literature reports a significant risk of morbidity, 15</w:t>
      </w:r>
      <w:r w:rsidR="005B1A98" w:rsidRPr="00D24388">
        <w:rPr>
          <w:rFonts w:ascii="Book Antiqua" w:hAnsi="Book Antiqua" w:hint="eastAsia"/>
          <w:sz w:val="24"/>
          <w:szCs w:val="24"/>
          <w:lang w:eastAsia="zh-CN"/>
        </w:rPr>
        <w:t>%</w:t>
      </w:r>
      <w:r w:rsidR="00CE6C05" w:rsidRPr="00D24388">
        <w:rPr>
          <w:rFonts w:ascii="Book Antiqua" w:hAnsi="Book Antiqua"/>
          <w:sz w:val="24"/>
          <w:szCs w:val="24"/>
        </w:rPr>
        <w:t>-80% and mortality, 3</w:t>
      </w:r>
      <w:r w:rsidR="005B1A98" w:rsidRPr="00D24388">
        <w:rPr>
          <w:rFonts w:ascii="Book Antiqua" w:hAnsi="Book Antiqua" w:hint="eastAsia"/>
          <w:sz w:val="24"/>
          <w:szCs w:val="24"/>
          <w:lang w:eastAsia="zh-CN"/>
        </w:rPr>
        <w:t>%</w:t>
      </w:r>
      <w:r w:rsidR="00CE6C05" w:rsidRPr="00D24388">
        <w:rPr>
          <w:rFonts w:ascii="Book Antiqua" w:hAnsi="Book Antiqua"/>
          <w:sz w:val="24"/>
          <w:szCs w:val="24"/>
        </w:rPr>
        <w:t>-9% associated with this procedure</w:t>
      </w:r>
      <w:r w:rsidR="001347D2" w:rsidRPr="00D24388">
        <w:rPr>
          <w:rFonts w:ascii="Book Antiqua" w:hAnsi="Book Antiqua"/>
          <w:sz w:val="24"/>
          <w:szCs w:val="24"/>
          <w:vertAlign w:val="superscript"/>
        </w:rPr>
        <w:t>[</w:t>
      </w:r>
      <w:r w:rsidR="00A752E4" w:rsidRPr="00D24388">
        <w:rPr>
          <w:rFonts w:ascii="Book Antiqua" w:hAnsi="Book Antiqua" w:hint="eastAsia"/>
          <w:sz w:val="24"/>
          <w:szCs w:val="24"/>
          <w:vertAlign w:val="superscript"/>
          <w:lang w:eastAsia="zh-CN"/>
        </w:rPr>
        <w:t>106</w:t>
      </w:r>
      <w:r w:rsidR="001347D2" w:rsidRPr="00D24388">
        <w:rPr>
          <w:rFonts w:ascii="Book Antiqua" w:hAnsi="Book Antiqua"/>
          <w:sz w:val="24"/>
          <w:szCs w:val="24"/>
          <w:vertAlign w:val="superscript"/>
        </w:rPr>
        <w:t>,</w:t>
      </w:r>
      <w:r w:rsidR="00C921D4" w:rsidRPr="00D24388">
        <w:rPr>
          <w:rFonts w:ascii="Book Antiqua" w:hAnsi="Book Antiqua"/>
          <w:sz w:val="24"/>
          <w:szCs w:val="24"/>
          <w:vertAlign w:val="superscript"/>
        </w:rPr>
        <w:t>11</w:t>
      </w:r>
      <w:r w:rsidR="00A752E4" w:rsidRPr="00D24388">
        <w:rPr>
          <w:rFonts w:ascii="Book Antiqua" w:hAnsi="Book Antiqua" w:hint="eastAsia"/>
          <w:sz w:val="24"/>
          <w:szCs w:val="24"/>
          <w:vertAlign w:val="superscript"/>
          <w:lang w:eastAsia="zh-CN"/>
        </w:rPr>
        <w:t>4</w:t>
      </w:r>
      <w:r w:rsidR="00C921D4" w:rsidRPr="00D24388">
        <w:rPr>
          <w:rFonts w:ascii="Book Antiqua" w:hAnsi="Book Antiqua"/>
          <w:sz w:val="24"/>
          <w:szCs w:val="24"/>
          <w:vertAlign w:val="superscript"/>
        </w:rPr>
        <w:t>-</w:t>
      </w:r>
      <w:r w:rsidR="00A752E4" w:rsidRPr="00D24388">
        <w:rPr>
          <w:rFonts w:ascii="Book Antiqua" w:hAnsi="Book Antiqua" w:hint="eastAsia"/>
          <w:sz w:val="24"/>
          <w:szCs w:val="24"/>
          <w:vertAlign w:val="superscript"/>
          <w:lang w:eastAsia="zh-CN"/>
        </w:rPr>
        <w:t>116</w:t>
      </w:r>
      <w:r w:rsidR="001347D2" w:rsidRPr="00D24388">
        <w:rPr>
          <w:rFonts w:ascii="Book Antiqua" w:hAnsi="Book Antiqua"/>
          <w:sz w:val="24"/>
          <w:szCs w:val="24"/>
          <w:vertAlign w:val="superscript"/>
        </w:rPr>
        <w:t>]</w:t>
      </w:r>
      <w:r w:rsidR="00CE6C05" w:rsidRPr="00D24388">
        <w:rPr>
          <w:rFonts w:ascii="Book Antiqua" w:hAnsi="Book Antiqua"/>
          <w:sz w:val="24"/>
          <w:szCs w:val="24"/>
        </w:rPr>
        <w:t>.</w:t>
      </w:r>
      <w:r w:rsidR="00962153">
        <w:rPr>
          <w:rFonts w:ascii="Book Antiqua" w:hAnsi="Book Antiqua"/>
          <w:sz w:val="24"/>
          <w:szCs w:val="24"/>
        </w:rPr>
        <w:t xml:space="preserve"> </w:t>
      </w:r>
      <w:r w:rsidR="00CE6C05" w:rsidRPr="00D24388">
        <w:rPr>
          <w:rFonts w:ascii="Book Antiqua" w:hAnsi="Book Antiqua"/>
          <w:sz w:val="24"/>
          <w:szCs w:val="24"/>
        </w:rPr>
        <w:t>High rates of anastomotic leaks and perineal wound complications have</w:t>
      </w:r>
      <w:r w:rsidR="00D86A3F" w:rsidRPr="00D24388">
        <w:rPr>
          <w:rFonts w:ascii="Book Antiqua" w:hAnsi="Book Antiqua"/>
          <w:sz w:val="24"/>
          <w:szCs w:val="24"/>
        </w:rPr>
        <w:t xml:space="preserve"> also</w:t>
      </w:r>
      <w:r w:rsidR="00CE6C05" w:rsidRPr="00D24388">
        <w:rPr>
          <w:rFonts w:ascii="Book Antiqua" w:hAnsi="Book Antiqua"/>
          <w:sz w:val="24"/>
          <w:szCs w:val="24"/>
        </w:rPr>
        <w:t xml:space="preserve"> been noted</w:t>
      </w:r>
      <w:r w:rsidR="001347D2" w:rsidRPr="00D24388">
        <w:rPr>
          <w:rFonts w:ascii="Book Antiqua" w:hAnsi="Book Antiqua"/>
          <w:sz w:val="24"/>
          <w:szCs w:val="24"/>
          <w:vertAlign w:val="superscript"/>
        </w:rPr>
        <w:t>[</w:t>
      </w:r>
      <w:r w:rsidR="00A752E4" w:rsidRPr="00D24388">
        <w:rPr>
          <w:rFonts w:ascii="Book Antiqua" w:hAnsi="Book Antiqua" w:hint="eastAsia"/>
          <w:sz w:val="24"/>
          <w:szCs w:val="24"/>
          <w:vertAlign w:val="superscript"/>
          <w:lang w:eastAsia="zh-CN"/>
        </w:rPr>
        <w:t>117</w:t>
      </w:r>
      <w:r w:rsidR="001347D2" w:rsidRPr="00D24388">
        <w:rPr>
          <w:rFonts w:ascii="Book Antiqua" w:hAnsi="Book Antiqua"/>
          <w:sz w:val="24"/>
          <w:szCs w:val="24"/>
          <w:vertAlign w:val="superscript"/>
        </w:rPr>
        <w:t>]</w:t>
      </w:r>
      <w:r w:rsidR="00CE6C05" w:rsidRPr="00D24388">
        <w:rPr>
          <w:rFonts w:ascii="Book Antiqua" w:hAnsi="Book Antiqua"/>
          <w:sz w:val="24"/>
          <w:szCs w:val="24"/>
        </w:rPr>
        <w:t>.</w:t>
      </w:r>
      <w:r w:rsidR="00962153">
        <w:rPr>
          <w:rFonts w:ascii="Book Antiqua" w:hAnsi="Book Antiqua"/>
          <w:sz w:val="24"/>
          <w:szCs w:val="24"/>
        </w:rPr>
        <w:t xml:space="preserve"> </w:t>
      </w:r>
    </w:p>
    <w:p w:rsidR="00191E98" w:rsidRPr="00D24388" w:rsidRDefault="00191E98" w:rsidP="003273DE">
      <w:pPr>
        <w:adjustRightInd w:val="0"/>
        <w:snapToGrid w:val="0"/>
        <w:spacing w:after="0" w:line="360" w:lineRule="auto"/>
        <w:jc w:val="both"/>
        <w:rPr>
          <w:rFonts w:ascii="Book Antiqua" w:hAnsi="Book Antiqua"/>
          <w:sz w:val="24"/>
          <w:szCs w:val="24"/>
        </w:rPr>
      </w:pPr>
    </w:p>
    <w:p w:rsidR="00E825BC" w:rsidRPr="00D24388" w:rsidRDefault="00E825BC" w:rsidP="003273DE">
      <w:pPr>
        <w:adjustRightInd w:val="0"/>
        <w:snapToGrid w:val="0"/>
        <w:spacing w:after="0" w:line="360" w:lineRule="auto"/>
        <w:jc w:val="both"/>
        <w:rPr>
          <w:rFonts w:ascii="Book Antiqua" w:hAnsi="Book Antiqua"/>
          <w:b/>
          <w:sz w:val="24"/>
          <w:szCs w:val="24"/>
        </w:rPr>
      </w:pPr>
      <w:r w:rsidRPr="00D24388">
        <w:rPr>
          <w:rFonts w:ascii="Book Antiqua" w:hAnsi="Book Antiqua"/>
          <w:b/>
          <w:sz w:val="24"/>
          <w:szCs w:val="24"/>
        </w:rPr>
        <w:t>CONCLUSION</w:t>
      </w:r>
    </w:p>
    <w:p w:rsidR="00CC796F" w:rsidRPr="00D24388" w:rsidRDefault="00EB251A" w:rsidP="003273DE">
      <w:pPr>
        <w:adjustRightInd w:val="0"/>
        <w:snapToGrid w:val="0"/>
        <w:spacing w:after="0" w:line="360" w:lineRule="auto"/>
        <w:jc w:val="both"/>
        <w:rPr>
          <w:rFonts w:ascii="Book Antiqua" w:hAnsi="Book Antiqua"/>
          <w:sz w:val="24"/>
          <w:szCs w:val="24"/>
        </w:rPr>
      </w:pPr>
      <w:r w:rsidRPr="00D24388">
        <w:rPr>
          <w:rFonts w:ascii="Book Antiqua" w:hAnsi="Book Antiqua"/>
          <w:sz w:val="24"/>
          <w:szCs w:val="24"/>
        </w:rPr>
        <w:t>Radiation-induced proctitis is a relatively common yet challenging adverse event for patients with pelvic malignancy.</w:t>
      </w:r>
      <w:r w:rsidR="00962153">
        <w:rPr>
          <w:rFonts w:ascii="Book Antiqua" w:hAnsi="Book Antiqua"/>
          <w:sz w:val="24"/>
          <w:szCs w:val="24"/>
        </w:rPr>
        <w:t xml:space="preserve"> </w:t>
      </w:r>
      <w:r w:rsidRPr="00D24388">
        <w:rPr>
          <w:rFonts w:ascii="Book Antiqua" w:hAnsi="Book Antiqua"/>
          <w:sz w:val="24"/>
          <w:szCs w:val="24"/>
        </w:rPr>
        <w:t>As treatment strategies advance and survival rates increase</w:t>
      </w:r>
      <w:r w:rsidR="00822B17" w:rsidRPr="00D24388">
        <w:rPr>
          <w:rFonts w:ascii="Book Antiqua" w:hAnsi="Book Antiqua"/>
          <w:sz w:val="24"/>
          <w:szCs w:val="24"/>
        </w:rPr>
        <w:t>, practitioners will likely see a corresponding</w:t>
      </w:r>
      <w:r w:rsidRPr="00D24388">
        <w:rPr>
          <w:rFonts w:ascii="Book Antiqua" w:hAnsi="Book Antiqua"/>
          <w:sz w:val="24"/>
          <w:szCs w:val="24"/>
        </w:rPr>
        <w:t xml:space="preserve"> </w:t>
      </w:r>
      <w:r w:rsidR="00822B17" w:rsidRPr="00D24388">
        <w:rPr>
          <w:rFonts w:ascii="Book Antiqua" w:hAnsi="Book Antiqua"/>
          <w:sz w:val="24"/>
          <w:szCs w:val="24"/>
        </w:rPr>
        <w:t>growth</w:t>
      </w:r>
      <w:r w:rsidRPr="00D24388">
        <w:rPr>
          <w:rFonts w:ascii="Book Antiqua" w:hAnsi="Book Antiqua"/>
          <w:sz w:val="24"/>
          <w:szCs w:val="24"/>
        </w:rPr>
        <w:t xml:space="preserve"> in patients presenting with the common constellation</w:t>
      </w:r>
      <w:r w:rsidR="00C42FCA" w:rsidRPr="00D24388">
        <w:rPr>
          <w:rFonts w:ascii="Book Antiqua" w:hAnsi="Book Antiqua"/>
          <w:sz w:val="24"/>
          <w:szCs w:val="24"/>
        </w:rPr>
        <w:t xml:space="preserve"> associated with radiation proctitis: </w:t>
      </w:r>
      <w:r w:rsidR="00822B17" w:rsidRPr="00D24388">
        <w:rPr>
          <w:rFonts w:ascii="Book Antiqua" w:hAnsi="Book Antiqua"/>
          <w:sz w:val="24"/>
          <w:szCs w:val="24"/>
        </w:rPr>
        <w:t>diarrhea, urgency, rectal bleeding and/or fecal incontinence</w:t>
      </w:r>
      <w:r w:rsidR="00C42FCA" w:rsidRPr="00D24388">
        <w:rPr>
          <w:rFonts w:ascii="Book Antiqua" w:hAnsi="Book Antiqua"/>
          <w:sz w:val="24"/>
          <w:szCs w:val="24"/>
        </w:rPr>
        <w:t>.</w:t>
      </w:r>
      <w:r w:rsidR="00962153">
        <w:rPr>
          <w:rFonts w:ascii="Book Antiqua" w:hAnsi="Book Antiqua"/>
          <w:sz w:val="24"/>
          <w:szCs w:val="24"/>
        </w:rPr>
        <w:t xml:space="preserve"> </w:t>
      </w:r>
      <w:r w:rsidRPr="00D24388">
        <w:rPr>
          <w:rFonts w:ascii="Book Antiqua" w:hAnsi="Book Antiqua"/>
          <w:sz w:val="24"/>
          <w:szCs w:val="24"/>
        </w:rPr>
        <w:t>In some patients, the symptoms are mild and self-limited though for others the symptoms can be brisk and life threatening.</w:t>
      </w:r>
      <w:r w:rsidR="00962153">
        <w:rPr>
          <w:rFonts w:ascii="Book Antiqua" w:hAnsi="Book Antiqua"/>
          <w:sz w:val="24"/>
          <w:szCs w:val="24"/>
        </w:rPr>
        <w:t xml:space="preserve"> </w:t>
      </w:r>
      <w:r w:rsidR="00CC796F" w:rsidRPr="00D24388">
        <w:rPr>
          <w:rFonts w:ascii="Book Antiqua" w:hAnsi="Book Antiqua"/>
          <w:sz w:val="24"/>
          <w:szCs w:val="24"/>
        </w:rPr>
        <w:t>Treatment options include observation, medical management, endoscopic intervention and even surgical approaches.</w:t>
      </w:r>
      <w:r w:rsidR="00962153">
        <w:rPr>
          <w:rFonts w:ascii="Book Antiqua" w:hAnsi="Book Antiqua"/>
          <w:sz w:val="24"/>
          <w:szCs w:val="24"/>
        </w:rPr>
        <w:t xml:space="preserve"> </w:t>
      </w:r>
      <w:r w:rsidR="00CC796F" w:rsidRPr="00D24388">
        <w:rPr>
          <w:rFonts w:ascii="Book Antiqua" w:hAnsi="Book Antiqua"/>
          <w:sz w:val="24"/>
          <w:szCs w:val="24"/>
        </w:rPr>
        <w:t>As for any condition, m</w:t>
      </w:r>
      <w:r w:rsidRPr="00D24388">
        <w:rPr>
          <w:rFonts w:ascii="Book Antiqua" w:hAnsi="Book Antiqua"/>
          <w:sz w:val="24"/>
          <w:szCs w:val="24"/>
        </w:rPr>
        <w:t>anagement decision making</w:t>
      </w:r>
      <w:r w:rsidR="00CC796F" w:rsidRPr="00D24388">
        <w:rPr>
          <w:rFonts w:ascii="Book Antiqua" w:hAnsi="Book Antiqua"/>
          <w:sz w:val="24"/>
          <w:szCs w:val="24"/>
        </w:rPr>
        <w:t xml:space="preserve"> is ideally guided by randomized controlled data, with head-to-head comparisons of</w:t>
      </w:r>
      <w:r w:rsidR="00C42FCA" w:rsidRPr="00D24388">
        <w:rPr>
          <w:rFonts w:ascii="Book Antiqua" w:hAnsi="Book Antiqua"/>
          <w:sz w:val="24"/>
          <w:szCs w:val="24"/>
        </w:rPr>
        <w:t xml:space="preserve"> </w:t>
      </w:r>
      <w:r w:rsidR="00CC796F" w:rsidRPr="00D24388">
        <w:rPr>
          <w:rFonts w:ascii="Book Antiqua" w:hAnsi="Book Antiqua"/>
          <w:sz w:val="24"/>
          <w:szCs w:val="24"/>
        </w:rPr>
        <w:t>the various treatment options.</w:t>
      </w:r>
      <w:r w:rsidR="00962153">
        <w:rPr>
          <w:rFonts w:ascii="Book Antiqua" w:hAnsi="Book Antiqua"/>
          <w:sz w:val="24"/>
          <w:szCs w:val="24"/>
        </w:rPr>
        <w:t xml:space="preserve"> </w:t>
      </w:r>
      <w:r w:rsidR="00CC796F" w:rsidRPr="00D24388">
        <w:rPr>
          <w:rFonts w:ascii="Book Antiqua" w:hAnsi="Book Antiqua"/>
          <w:sz w:val="24"/>
          <w:szCs w:val="24"/>
        </w:rPr>
        <w:t xml:space="preserve">Unfortunately, there is a lack of such data for radiation proctitis and thus management is guided </w:t>
      </w:r>
      <w:r w:rsidR="00D86A3F" w:rsidRPr="00D24388">
        <w:rPr>
          <w:rFonts w:ascii="Book Antiqua" w:hAnsi="Book Antiqua"/>
          <w:sz w:val="24"/>
          <w:szCs w:val="24"/>
        </w:rPr>
        <w:t xml:space="preserve">mainly </w:t>
      </w:r>
      <w:r w:rsidR="00CC796F" w:rsidRPr="00D24388">
        <w:rPr>
          <w:rFonts w:ascii="Book Antiqua" w:hAnsi="Book Antiqua"/>
          <w:sz w:val="24"/>
          <w:szCs w:val="24"/>
        </w:rPr>
        <w:t xml:space="preserve">by small randomized trials and single institutional studies. </w:t>
      </w:r>
    </w:p>
    <w:p w:rsidR="00CC796F" w:rsidRPr="00D24388" w:rsidRDefault="00CC796F" w:rsidP="005B1A98">
      <w:pPr>
        <w:adjustRightInd w:val="0"/>
        <w:snapToGrid w:val="0"/>
        <w:spacing w:after="0" w:line="360" w:lineRule="auto"/>
        <w:ind w:firstLineChars="100" w:firstLine="240"/>
        <w:jc w:val="both"/>
        <w:rPr>
          <w:rFonts w:ascii="Book Antiqua" w:hAnsi="Book Antiqua"/>
          <w:sz w:val="24"/>
          <w:szCs w:val="24"/>
        </w:rPr>
      </w:pPr>
      <w:r w:rsidRPr="00D24388">
        <w:rPr>
          <w:rFonts w:ascii="Book Antiqua" w:hAnsi="Book Antiqua"/>
          <w:sz w:val="24"/>
          <w:szCs w:val="24"/>
        </w:rPr>
        <w:t xml:space="preserve">After reviewing the existing data, we believe that treatment should be escalated corresponding to the patient’s clinical status, keeping in mind the known toxicity of </w:t>
      </w:r>
      <w:r w:rsidR="00CE67AA" w:rsidRPr="00D24388">
        <w:rPr>
          <w:rFonts w:ascii="Book Antiqua" w:hAnsi="Book Antiqua"/>
          <w:sz w:val="24"/>
          <w:szCs w:val="24"/>
        </w:rPr>
        <w:t xml:space="preserve">each potential </w:t>
      </w:r>
      <w:r w:rsidRPr="00D24388">
        <w:rPr>
          <w:rFonts w:ascii="Book Antiqua" w:hAnsi="Book Antiqua"/>
          <w:sz w:val="24"/>
          <w:szCs w:val="24"/>
        </w:rPr>
        <w:t>treatment.</w:t>
      </w:r>
      <w:r w:rsidR="00962153">
        <w:rPr>
          <w:rFonts w:ascii="Book Antiqua" w:hAnsi="Book Antiqua"/>
          <w:sz w:val="24"/>
          <w:szCs w:val="24"/>
        </w:rPr>
        <w:t xml:space="preserve"> </w:t>
      </w:r>
      <w:r w:rsidRPr="00D24388">
        <w:rPr>
          <w:rFonts w:ascii="Book Antiqua" w:hAnsi="Book Antiqua"/>
          <w:sz w:val="24"/>
          <w:szCs w:val="24"/>
        </w:rPr>
        <w:t>Most mildly symptomatic patients can attempt medical management for either acute (</w:t>
      </w:r>
      <w:r w:rsidR="005B1A98" w:rsidRPr="00D24388">
        <w:rPr>
          <w:rFonts w:ascii="Book Antiqua" w:hAnsi="Book Antiqua"/>
          <w:i/>
          <w:sz w:val="24"/>
          <w:szCs w:val="24"/>
        </w:rPr>
        <w:t>i.e.,</w:t>
      </w:r>
      <w:r w:rsidRPr="00D24388">
        <w:rPr>
          <w:rFonts w:ascii="Book Antiqua" w:hAnsi="Book Antiqua"/>
          <w:sz w:val="24"/>
          <w:szCs w:val="24"/>
        </w:rPr>
        <w:t xml:space="preserve"> butyrate enema) or chronic radiation proctitis (</w:t>
      </w:r>
      <w:r w:rsidR="005B1A98" w:rsidRPr="00D24388">
        <w:rPr>
          <w:rFonts w:ascii="Book Antiqua" w:hAnsi="Book Antiqua"/>
          <w:i/>
          <w:sz w:val="24"/>
          <w:szCs w:val="24"/>
        </w:rPr>
        <w:t>i.e.</w:t>
      </w:r>
      <w:r w:rsidR="005B1A98" w:rsidRPr="00D24388">
        <w:rPr>
          <w:rFonts w:ascii="Book Antiqua" w:hAnsi="Book Antiqua"/>
          <w:sz w:val="24"/>
          <w:szCs w:val="24"/>
        </w:rPr>
        <w:t>,</w:t>
      </w:r>
      <w:r w:rsidRPr="00D24388">
        <w:rPr>
          <w:rFonts w:ascii="Book Antiqua" w:hAnsi="Book Antiqua"/>
          <w:sz w:val="24"/>
          <w:szCs w:val="24"/>
        </w:rPr>
        <w:t xml:space="preserve"> </w:t>
      </w:r>
      <w:r w:rsidR="00CE67AA" w:rsidRPr="00D24388">
        <w:rPr>
          <w:rFonts w:ascii="Book Antiqua" w:hAnsi="Book Antiqua"/>
          <w:sz w:val="24"/>
          <w:szCs w:val="24"/>
        </w:rPr>
        <w:t>sucralfate enema, metronidazole</w:t>
      </w:r>
      <w:r w:rsidR="00783094" w:rsidRPr="00D24388">
        <w:rPr>
          <w:rFonts w:ascii="Book Antiqua" w:hAnsi="Book Antiqua"/>
          <w:sz w:val="24"/>
          <w:szCs w:val="24"/>
        </w:rPr>
        <w:t xml:space="preserve"> or</w:t>
      </w:r>
      <w:r w:rsidR="00CE67AA" w:rsidRPr="00D24388">
        <w:rPr>
          <w:rFonts w:ascii="Book Antiqua" w:hAnsi="Book Antiqua"/>
          <w:sz w:val="24"/>
          <w:szCs w:val="24"/>
        </w:rPr>
        <w:t xml:space="preserve"> </w:t>
      </w:r>
      <w:r w:rsidRPr="00D24388">
        <w:rPr>
          <w:rFonts w:ascii="Book Antiqua" w:hAnsi="Book Antiqua"/>
          <w:sz w:val="24"/>
          <w:szCs w:val="24"/>
        </w:rPr>
        <w:t>HBO).</w:t>
      </w:r>
      <w:r w:rsidR="00962153">
        <w:rPr>
          <w:rFonts w:ascii="Book Antiqua" w:hAnsi="Book Antiqua"/>
          <w:sz w:val="24"/>
          <w:szCs w:val="24"/>
        </w:rPr>
        <w:t xml:space="preserve"> </w:t>
      </w:r>
      <w:r w:rsidRPr="00D24388">
        <w:rPr>
          <w:rFonts w:ascii="Book Antiqua" w:hAnsi="Book Antiqua"/>
          <w:sz w:val="24"/>
          <w:szCs w:val="24"/>
        </w:rPr>
        <w:t xml:space="preserve">Once a patient has failed this approach and </w:t>
      </w:r>
      <w:r w:rsidRPr="00D24388">
        <w:rPr>
          <w:rFonts w:ascii="Book Antiqua" w:hAnsi="Book Antiqua"/>
          <w:sz w:val="24"/>
          <w:szCs w:val="24"/>
        </w:rPr>
        <w:lastRenderedPageBreak/>
        <w:t>remains symptomatic, endoscopic treatment (</w:t>
      </w:r>
      <w:r w:rsidR="005B1A98" w:rsidRPr="00D24388">
        <w:rPr>
          <w:rFonts w:ascii="Book Antiqua" w:hAnsi="Book Antiqua"/>
          <w:i/>
          <w:sz w:val="24"/>
          <w:szCs w:val="24"/>
        </w:rPr>
        <w:t>i.e.</w:t>
      </w:r>
      <w:r w:rsidR="005B1A98" w:rsidRPr="00D24388">
        <w:rPr>
          <w:rFonts w:ascii="Book Antiqua" w:hAnsi="Book Antiqua" w:hint="eastAsia"/>
          <w:sz w:val="24"/>
          <w:szCs w:val="24"/>
          <w:lang w:eastAsia="zh-CN"/>
        </w:rPr>
        <w:t>,</w:t>
      </w:r>
      <w:r w:rsidR="00C42FCA" w:rsidRPr="00D24388">
        <w:rPr>
          <w:rFonts w:ascii="Book Antiqua" w:hAnsi="Book Antiqua"/>
          <w:sz w:val="24"/>
          <w:szCs w:val="24"/>
        </w:rPr>
        <w:t xml:space="preserve"> APC) should be considered.</w:t>
      </w:r>
      <w:r w:rsidR="00962153">
        <w:rPr>
          <w:rFonts w:ascii="Book Antiqua" w:hAnsi="Book Antiqua"/>
          <w:sz w:val="24"/>
          <w:szCs w:val="24"/>
        </w:rPr>
        <w:t xml:space="preserve"> </w:t>
      </w:r>
      <w:r w:rsidR="00C42FCA" w:rsidRPr="00D24388">
        <w:rPr>
          <w:rFonts w:ascii="Book Antiqua" w:hAnsi="Book Antiqua"/>
          <w:sz w:val="24"/>
          <w:szCs w:val="24"/>
        </w:rPr>
        <w:t>Pa</w:t>
      </w:r>
      <w:r w:rsidRPr="00D24388">
        <w:rPr>
          <w:rFonts w:ascii="Book Antiqua" w:hAnsi="Book Antiqua"/>
          <w:sz w:val="24"/>
          <w:szCs w:val="24"/>
        </w:rPr>
        <w:t>tients who fail</w:t>
      </w:r>
      <w:r w:rsidR="00783094" w:rsidRPr="00D24388">
        <w:rPr>
          <w:rFonts w:ascii="Book Antiqua" w:hAnsi="Book Antiqua"/>
          <w:sz w:val="24"/>
          <w:szCs w:val="24"/>
        </w:rPr>
        <w:t xml:space="preserve"> </w:t>
      </w:r>
      <w:r w:rsidR="00C42FCA" w:rsidRPr="00D24388">
        <w:rPr>
          <w:rFonts w:ascii="Book Antiqua" w:hAnsi="Book Antiqua"/>
          <w:sz w:val="24"/>
          <w:szCs w:val="24"/>
        </w:rPr>
        <w:t xml:space="preserve">endoscopic intervention </w:t>
      </w:r>
      <w:r w:rsidR="00A55844" w:rsidRPr="00D24388">
        <w:rPr>
          <w:rFonts w:ascii="Book Antiqua" w:hAnsi="Book Antiqua"/>
          <w:sz w:val="24"/>
          <w:szCs w:val="24"/>
        </w:rPr>
        <w:t>or who become clinically unstable due to profound hemorrhage</w:t>
      </w:r>
      <w:r w:rsidR="00C42FCA" w:rsidRPr="00D24388">
        <w:rPr>
          <w:rFonts w:ascii="Book Antiqua" w:hAnsi="Book Antiqua"/>
          <w:sz w:val="24"/>
          <w:szCs w:val="24"/>
        </w:rPr>
        <w:t xml:space="preserve"> </w:t>
      </w:r>
      <w:r w:rsidR="00A55844" w:rsidRPr="00D24388">
        <w:rPr>
          <w:rFonts w:ascii="Book Antiqua" w:hAnsi="Book Antiqua"/>
          <w:sz w:val="24"/>
          <w:szCs w:val="24"/>
        </w:rPr>
        <w:t xml:space="preserve">should </w:t>
      </w:r>
      <w:r w:rsidR="00783094" w:rsidRPr="00D24388">
        <w:rPr>
          <w:rFonts w:ascii="Book Antiqua" w:hAnsi="Book Antiqua"/>
          <w:sz w:val="24"/>
          <w:szCs w:val="24"/>
        </w:rPr>
        <w:t xml:space="preserve">be </w:t>
      </w:r>
      <w:r w:rsidR="00A55844" w:rsidRPr="00D24388">
        <w:rPr>
          <w:rFonts w:ascii="Book Antiqua" w:hAnsi="Book Antiqua"/>
          <w:sz w:val="24"/>
          <w:szCs w:val="24"/>
        </w:rPr>
        <w:t>consider</w:t>
      </w:r>
      <w:r w:rsidR="00783094" w:rsidRPr="00D24388">
        <w:rPr>
          <w:rFonts w:ascii="Book Antiqua" w:hAnsi="Book Antiqua"/>
          <w:sz w:val="24"/>
          <w:szCs w:val="24"/>
        </w:rPr>
        <w:t>ed for</w:t>
      </w:r>
      <w:r w:rsidR="00A55844" w:rsidRPr="00D24388">
        <w:rPr>
          <w:rFonts w:ascii="Book Antiqua" w:hAnsi="Book Antiqua"/>
          <w:sz w:val="24"/>
          <w:szCs w:val="24"/>
        </w:rPr>
        <w:t xml:space="preserve"> surgical approaches.</w:t>
      </w:r>
      <w:r w:rsidRPr="00D24388">
        <w:rPr>
          <w:rFonts w:ascii="Book Antiqua" w:hAnsi="Book Antiqua"/>
          <w:sz w:val="24"/>
          <w:szCs w:val="24"/>
        </w:rPr>
        <w:t xml:space="preserve"> </w:t>
      </w:r>
    </w:p>
    <w:p w:rsidR="00EB251A" w:rsidRPr="00D24388" w:rsidRDefault="00962153" w:rsidP="003273DE">
      <w:pPr>
        <w:adjustRightInd w:val="0"/>
        <w:snapToGrid w:val="0"/>
        <w:spacing w:after="0" w:line="360" w:lineRule="auto"/>
        <w:jc w:val="both"/>
        <w:rPr>
          <w:rFonts w:ascii="Book Antiqua" w:hAnsi="Book Antiqua"/>
          <w:sz w:val="24"/>
          <w:szCs w:val="24"/>
        </w:rPr>
      </w:pPr>
      <w:r>
        <w:rPr>
          <w:rFonts w:ascii="Book Antiqua" w:hAnsi="Book Antiqua"/>
          <w:sz w:val="24"/>
          <w:szCs w:val="24"/>
        </w:rPr>
        <w:t xml:space="preserve"> </w:t>
      </w:r>
      <w:r w:rsidR="00A55844" w:rsidRPr="00D24388">
        <w:rPr>
          <w:rFonts w:ascii="Book Antiqua" w:hAnsi="Book Antiqua"/>
          <w:sz w:val="24"/>
          <w:szCs w:val="24"/>
        </w:rPr>
        <w:t>The treatment of radiation proctitis is an evolving field, and we welcome new high quality comparative studies among medical</w:t>
      </w:r>
      <w:r w:rsidR="00D86A3F" w:rsidRPr="00D24388">
        <w:rPr>
          <w:rFonts w:ascii="Book Antiqua" w:hAnsi="Book Antiqua"/>
          <w:sz w:val="24"/>
          <w:szCs w:val="24"/>
        </w:rPr>
        <w:t xml:space="preserve">, </w:t>
      </w:r>
      <w:r w:rsidR="00A55844" w:rsidRPr="00D24388">
        <w:rPr>
          <w:rFonts w:ascii="Book Antiqua" w:hAnsi="Book Antiqua"/>
          <w:sz w:val="24"/>
          <w:szCs w:val="24"/>
        </w:rPr>
        <w:t>endoscopic</w:t>
      </w:r>
      <w:r w:rsidR="00D86A3F" w:rsidRPr="00D24388">
        <w:rPr>
          <w:rFonts w:ascii="Book Antiqua" w:hAnsi="Book Antiqua"/>
          <w:sz w:val="24"/>
          <w:szCs w:val="24"/>
        </w:rPr>
        <w:t xml:space="preserve"> and surgical </w:t>
      </w:r>
      <w:r w:rsidR="00A55844" w:rsidRPr="00D24388">
        <w:rPr>
          <w:rFonts w:ascii="Book Antiqua" w:hAnsi="Book Antiqua"/>
          <w:sz w:val="24"/>
          <w:szCs w:val="24"/>
        </w:rPr>
        <w:t>approaches to define the future standard of c</w:t>
      </w:r>
      <w:r w:rsidR="00783094" w:rsidRPr="00D24388">
        <w:rPr>
          <w:rFonts w:ascii="Book Antiqua" w:hAnsi="Book Antiqua"/>
          <w:sz w:val="24"/>
          <w:szCs w:val="24"/>
        </w:rPr>
        <w:t>are for our patients.</w:t>
      </w:r>
    </w:p>
    <w:p w:rsidR="00D321E3" w:rsidRPr="00D24388" w:rsidRDefault="00D321E3" w:rsidP="003273DE">
      <w:pPr>
        <w:adjustRightInd w:val="0"/>
        <w:snapToGrid w:val="0"/>
        <w:spacing w:after="0" w:line="360" w:lineRule="auto"/>
        <w:jc w:val="both"/>
        <w:rPr>
          <w:rFonts w:ascii="Book Antiqua" w:hAnsi="Book Antiqua"/>
          <w:sz w:val="24"/>
          <w:szCs w:val="24"/>
        </w:rPr>
      </w:pPr>
    </w:p>
    <w:p w:rsidR="00D321E3" w:rsidRPr="00D24388" w:rsidRDefault="00D321E3" w:rsidP="003273DE">
      <w:pPr>
        <w:adjustRightInd w:val="0"/>
        <w:snapToGrid w:val="0"/>
        <w:spacing w:after="0" w:line="360" w:lineRule="auto"/>
        <w:jc w:val="both"/>
        <w:rPr>
          <w:rFonts w:ascii="Book Antiqua" w:hAnsi="Book Antiqua"/>
          <w:sz w:val="24"/>
          <w:szCs w:val="24"/>
        </w:rPr>
      </w:pPr>
    </w:p>
    <w:p w:rsidR="00E23520" w:rsidRPr="00D24388" w:rsidRDefault="00E23520" w:rsidP="003273DE">
      <w:pPr>
        <w:adjustRightInd w:val="0"/>
        <w:snapToGrid w:val="0"/>
        <w:spacing w:after="0" w:line="360" w:lineRule="auto"/>
        <w:jc w:val="both"/>
        <w:rPr>
          <w:rFonts w:ascii="Book Antiqua" w:hAnsi="Book Antiqua"/>
          <w:b/>
          <w:sz w:val="24"/>
          <w:szCs w:val="24"/>
        </w:rPr>
      </w:pPr>
    </w:p>
    <w:p w:rsidR="00172758" w:rsidRPr="00D24388" w:rsidRDefault="00172758">
      <w:pPr>
        <w:rPr>
          <w:rFonts w:ascii="Book Antiqua" w:hAnsi="Book Antiqua"/>
          <w:b/>
          <w:sz w:val="24"/>
          <w:szCs w:val="24"/>
        </w:rPr>
      </w:pPr>
      <w:r w:rsidRPr="00D24388">
        <w:rPr>
          <w:rFonts w:ascii="Book Antiqua" w:hAnsi="Book Antiqua"/>
          <w:b/>
          <w:sz w:val="24"/>
          <w:szCs w:val="24"/>
        </w:rPr>
        <w:br w:type="page"/>
      </w:r>
    </w:p>
    <w:p w:rsidR="00E23520" w:rsidRPr="00D24388" w:rsidRDefault="00E23520" w:rsidP="003273DE">
      <w:pPr>
        <w:autoSpaceDE w:val="0"/>
        <w:autoSpaceDN w:val="0"/>
        <w:adjustRightInd w:val="0"/>
        <w:snapToGrid w:val="0"/>
        <w:spacing w:after="0" w:line="360" w:lineRule="auto"/>
        <w:jc w:val="both"/>
        <w:rPr>
          <w:rFonts w:ascii="Book Antiqua" w:hAnsi="Book Antiqua"/>
          <w:b/>
          <w:sz w:val="24"/>
          <w:szCs w:val="24"/>
          <w:lang w:eastAsia="zh-CN"/>
        </w:rPr>
      </w:pPr>
      <w:r w:rsidRPr="00D24388">
        <w:rPr>
          <w:rFonts w:ascii="Book Antiqua" w:hAnsi="Book Antiqua"/>
          <w:b/>
          <w:sz w:val="24"/>
          <w:szCs w:val="24"/>
        </w:rPr>
        <w:lastRenderedPageBreak/>
        <w:t>REFERENCES</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sz w:val="24"/>
          <w:szCs w:val="24"/>
          <w:lang w:eastAsia="zh-CN"/>
        </w:rPr>
        <w:t xml:space="preserve">1 </w:t>
      </w:r>
      <w:r w:rsidRPr="00A752E4">
        <w:rPr>
          <w:rFonts w:ascii="Book Antiqua" w:eastAsia="宋体" w:hAnsi="Book Antiqua" w:cs="宋体"/>
          <w:b/>
          <w:bCs/>
          <w:sz w:val="24"/>
          <w:szCs w:val="24"/>
          <w:lang w:eastAsia="zh-CN"/>
        </w:rPr>
        <w:t>Siegel RL</w:t>
      </w:r>
      <w:r w:rsidRPr="00A752E4">
        <w:rPr>
          <w:rFonts w:ascii="Book Antiqua" w:eastAsia="宋体" w:hAnsi="Book Antiqua" w:cs="宋体"/>
          <w:sz w:val="24"/>
          <w:szCs w:val="24"/>
          <w:lang w:eastAsia="zh-CN"/>
        </w:rPr>
        <w:t xml:space="preserve">, Miller KD, Jemal A. Cancer statistics, 2015. </w:t>
      </w:r>
      <w:r w:rsidRPr="00A752E4">
        <w:rPr>
          <w:rFonts w:ascii="Book Antiqua" w:eastAsia="宋体" w:hAnsi="Book Antiqua" w:cs="宋体"/>
          <w:i/>
          <w:iCs/>
          <w:sz w:val="24"/>
          <w:szCs w:val="24"/>
          <w:lang w:eastAsia="zh-CN"/>
        </w:rPr>
        <w:t>CA Cancer J Clin</w:t>
      </w:r>
      <w:r w:rsidRPr="00A752E4">
        <w:rPr>
          <w:rFonts w:ascii="Book Antiqua" w:eastAsia="宋体" w:hAnsi="Book Antiqua" w:cs="宋体"/>
          <w:sz w:val="24"/>
          <w:szCs w:val="24"/>
          <w:lang w:eastAsia="zh-CN"/>
        </w:rPr>
        <w:t xml:space="preserve"> </w:t>
      </w:r>
      <w:r w:rsidRPr="00A752E4">
        <w:rPr>
          <w:rFonts w:ascii="Book Antiqua" w:eastAsia="宋体" w:hAnsi="Book Antiqua" w:cs="宋体" w:hint="eastAsia"/>
          <w:sz w:val="24"/>
          <w:szCs w:val="24"/>
          <w:lang w:eastAsia="zh-CN"/>
        </w:rPr>
        <w:t>2015</w:t>
      </w:r>
      <w:r w:rsidRPr="00A752E4">
        <w:rPr>
          <w:rFonts w:ascii="Book Antiqua" w:eastAsia="宋体" w:hAnsi="Book Antiqua" w:cs="宋体"/>
          <w:sz w:val="24"/>
          <w:szCs w:val="24"/>
          <w:lang w:eastAsia="zh-CN"/>
        </w:rPr>
        <w:t xml:space="preserve">; </w:t>
      </w:r>
      <w:r w:rsidRPr="00A752E4">
        <w:rPr>
          <w:rFonts w:ascii="Book Antiqua" w:eastAsia="宋体" w:hAnsi="Book Antiqua" w:cs="宋体"/>
          <w:b/>
          <w:bCs/>
          <w:sz w:val="24"/>
          <w:szCs w:val="24"/>
          <w:lang w:eastAsia="zh-CN"/>
        </w:rPr>
        <w:t>65</w:t>
      </w:r>
      <w:r w:rsidRPr="00A752E4">
        <w:rPr>
          <w:rFonts w:ascii="Book Antiqua" w:eastAsia="宋体" w:hAnsi="Book Antiqua" w:cs="宋体"/>
          <w:sz w:val="24"/>
          <w:szCs w:val="24"/>
          <w:lang w:eastAsia="zh-CN"/>
        </w:rPr>
        <w:t>: 5-29 [PMID: 25559415 DOI: 10.3322/caac.21254]</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sz w:val="24"/>
          <w:szCs w:val="24"/>
          <w:lang w:eastAsia="zh-CN"/>
        </w:rPr>
        <w:t xml:space="preserve">2 </w:t>
      </w:r>
      <w:r w:rsidRPr="00A752E4">
        <w:rPr>
          <w:rFonts w:ascii="Book Antiqua" w:eastAsia="宋体" w:hAnsi="Book Antiqua" w:cs="宋体"/>
          <w:b/>
          <w:bCs/>
          <w:sz w:val="24"/>
          <w:szCs w:val="24"/>
          <w:lang w:eastAsia="zh-CN"/>
        </w:rPr>
        <w:t>Delaney G</w:t>
      </w:r>
      <w:r w:rsidRPr="00A752E4">
        <w:rPr>
          <w:rFonts w:ascii="Book Antiqua" w:eastAsia="宋体" w:hAnsi="Book Antiqua" w:cs="宋体"/>
          <w:sz w:val="24"/>
          <w:szCs w:val="24"/>
          <w:lang w:eastAsia="zh-CN"/>
        </w:rPr>
        <w:t xml:space="preserve">, Jacob S, Barton M. Estimation of an optimal radiotherapy utilization rate for gynecologic carcinoma: part I--malignancies of the cervix, ovary, vagina and vulva. </w:t>
      </w:r>
      <w:r w:rsidRPr="00A752E4">
        <w:rPr>
          <w:rFonts w:ascii="Book Antiqua" w:eastAsia="宋体" w:hAnsi="Book Antiqua" w:cs="宋体"/>
          <w:i/>
          <w:iCs/>
          <w:sz w:val="24"/>
          <w:szCs w:val="24"/>
          <w:lang w:eastAsia="zh-CN"/>
        </w:rPr>
        <w:t>Cancer</w:t>
      </w:r>
      <w:r w:rsidRPr="00A752E4">
        <w:rPr>
          <w:rFonts w:ascii="Book Antiqua" w:eastAsia="宋体" w:hAnsi="Book Antiqua" w:cs="宋体"/>
          <w:sz w:val="24"/>
          <w:szCs w:val="24"/>
          <w:lang w:eastAsia="zh-CN"/>
        </w:rPr>
        <w:t xml:space="preserve"> 2004; </w:t>
      </w:r>
      <w:r w:rsidRPr="00A752E4">
        <w:rPr>
          <w:rFonts w:ascii="Book Antiqua" w:eastAsia="宋体" w:hAnsi="Book Antiqua" w:cs="宋体"/>
          <w:b/>
          <w:bCs/>
          <w:sz w:val="24"/>
          <w:szCs w:val="24"/>
          <w:lang w:eastAsia="zh-CN"/>
        </w:rPr>
        <w:t>101</w:t>
      </w:r>
      <w:r w:rsidRPr="00A752E4">
        <w:rPr>
          <w:rFonts w:ascii="Book Antiqua" w:eastAsia="宋体" w:hAnsi="Book Antiqua" w:cs="宋体"/>
          <w:sz w:val="24"/>
          <w:szCs w:val="24"/>
          <w:lang w:eastAsia="zh-CN"/>
        </w:rPr>
        <w:t>: 671-681 [PMID: 15305396]</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sz w:val="24"/>
          <w:szCs w:val="24"/>
          <w:lang w:eastAsia="zh-CN"/>
        </w:rPr>
        <w:t xml:space="preserve">3 </w:t>
      </w:r>
      <w:r w:rsidRPr="00A752E4">
        <w:rPr>
          <w:rFonts w:ascii="Book Antiqua" w:eastAsia="宋体" w:hAnsi="Book Antiqua" w:cs="宋体"/>
          <w:b/>
          <w:bCs/>
          <w:sz w:val="24"/>
          <w:szCs w:val="24"/>
          <w:lang w:eastAsia="zh-CN"/>
        </w:rPr>
        <w:t>Smith BD</w:t>
      </w:r>
      <w:r w:rsidRPr="00A752E4">
        <w:rPr>
          <w:rFonts w:ascii="Book Antiqua" w:eastAsia="宋体" w:hAnsi="Book Antiqua" w:cs="宋体"/>
          <w:sz w:val="24"/>
          <w:szCs w:val="24"/>
          <w:lang w:eastAsia="zh-CN"/>
        </w:rPr>
        <w:t xml:space="preserve">, Haffty BG, Wilson LD, Smith GL, Patel AN, Buchholz TA. The future of radiation oncology in the United States from 2010 to 2020: will supply keep pace with demand? </w:t>
      </w:r>
      <w:r w:rsidRPr="00A752E4">
        <w:rPr>
          <w:rFonts w:ascii="Book Antiqua" w:eastAsia="宋体" w:hAnsi="Book Antiqua" w:cs="宋体"/>
          <w:i/>
          <w:iCs/>
          <w:sz w:val="24"/>
          <w:szCs w:val="24"/>
          <w:lang w:eastAsia="zh-CN"/>
        </w:rPr>
        <w:t>J Clin Oncol</w:t>
      </w:r>
      <w:r w:rsidRPr="00A752E4">
        <w:rPr>
          <w:rFonts w:ascii="Book Antiqua" w:eastAsia="宋体" w:hAnsi="Book Antiqua" w:cs="宋体"/>
          <w:sz w:val="24"/>
          <w:szCs w:val="24"/>
          <w:lang w:eastAsia="zh-CN"/>
        </w:rPr>
        <w:t xml:space="preserve"> 2010; </w:t>
      </w:r>
      <w:r w:rsidRPr="00A752E4">
        <w:rPr>
          <w:rFonts w:ascii="Book Antiqua" w:eastAsia="宋体" w:hAnsi="Book Antiqua" w:cs="宋体"/>
          <w:b/>
          <w:bCs/>
          <w:sz w:val="24"/>
          <w:szCs w:val="24"/>
          <w:lang w:eastAsia="zh-CN"/>
        </w:rPr>
        <w:t>28</w:t>
      </w:r>
      <w:r w:rsidRPr="00A752E4">
        <w:rPr>
          <w:rFonts w:ascii="Book Antiqua" w:eastAsia="宋体" w:hAnsi="Book Antiqua" w:cs="宋体"/>
          <w:sz w:val="24"/>
          <w:szCs w:val="24"/>
          <w:lang w:eastAsia="zh-CN"/>
        </w:rPr>
        <w:t>: 5160-5165 [PMID: 20956628 DOI: 10.1200/JCO.2010.31.2520]</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sz w:val="24"/>
          <w:szCs w:val="24"/>
          <w:lang w:eastAsia="zh-CN"/>
        </w:rPr>
        <w:t xml:space="preserve">4 </w:t>
      </w:r>
      <w:r w:rsidRPr="00A752E4">
        <w:rPr>
          <w:rFonts w:ascii="Book Antiqua" w:eastAsia="宋体" w:hAnsi="Book Antiqua" w:cs="宋体"/>
          <w:b/>
          <w:sz w:val="24"/>
          <w:szCs w:val="24"/>
          <w:lang w:eastAsia="zh-CN"/>
        </w:rPr>
        <w:t>Sanda MG</w:t>
      </w:r>
      <w:r w:rsidRPr="00A752E4">
        <w:rPr>
          <w:rFonts w:ascii="Book Antiqua" w:eastAsia="宋体" w:hAnsi="Book Antiqua" w:cs="宋体"/>
          <w:sz w:val="24"/>
          <w:szCs w:val="24"/>
          <w:lang w:eastAsia="zh-CN"/>
        </w:rPr>
        <w:t xml:space="preserve">, Dunn RL, Michalski J, Sandler HM, Northouse L, Hembroff L, Lin X, Greenfield TK, Litwin MS, Saigal CS, Mahadevan A, Klein E, Kibel A, Pisters LL, Kuban D, Kaplan I, Wood D, Ciezki J, Shah N, Wei JT. Quality of life and satisfaction with outcome among prostate-cancer survivors. </w:t>
      </w:r>
      <w:r w:rsidRPr="00A752E4">
        <w:rPr>
          <w:rFonts w:ascii="Book Antiqua" w:eastAsia="宋体" w:hAnsi="Book Antiqua" w:cs="宋体"/>
          <w:i/>
          <w:sz w:val="24"/>
          <w:szCs w:val="24"/>
          <w:lang w:eastAsia="zh-CN"/>
        </w:rPr>
        <w:t>N Engl J Med</w:t>
      </w:r>
      <w:r w:rsidRPr="00A752E4">
        <w:rPr>
          <w:rFonts w:ascii="Book Antiqua" w:eastAsia="宋体" w:hAnsi="Book Antiqua" w:cs="宋体"/>
          <w:sz w:val="24"/>
          <w:szCs w:val="24"/>
          <w:lang w:eastAsia="zh-CN"/>
        </w:rPr>
        <w:t xml:space="preserve"> 2008; </w:t>
      </w:r>
      <w:r w:rsidRPr="00A752E4">
        <w:rPr>
          <w:rFonts w:ascii="Book Antiqua" w:eastAsia="宋体" w:hAnsi="Book Antiqua" w:cs="宋体"/>
          <w:b/>
          <w:sz w:val="24"/>
          <w:szCs w:val="24"/>
          <w:lang w:eastAsia="zh-CN"/>
        </w:rPr>
        <w:t>358</w:t>
      </w:r>
      <w:r w:rsidRPr="00A752E4">
        <w:rPr>
          <w:rFonts w:ascii="Book Antiqua" w:eastAsia="宋体" w:hAnsi="Book Antiqua" w:cs="宋体"/>
          <w:sz w:val="24"/>
          <w:szCs w:val="24"/>
          <w:lang w:eastAsia="zh-CN"/>
        </w:rPr>
        <w:t>: 1250-</w:t>
      </w:r>
      <w:r w:rsidRPr="00A752E4">
        <w:rPr>
          <w:rFonts w:ascii="Book Antiqua" w:eastAsia="宋体" w:hAnsi="Book Antiqua" w:cs="宋体" w:hint="eastAsia"/>
          <w:sz w:val="24"/>
          <w:szCs w:val="24"/>
          <w:lang w:eastAsia="zh-CN"/>
        </w:rPr>
        <w:t>12</w:t>
      </w:r>
      <w:r w:rsidRPr="00A752E4">
        <w:rPr>
          <w:rFonts w:ascii="Book Antiqua" w:eastAsia="宋体" w:hAnsi="Book Antiqua" w:cs="宋体"/>
          <w:sz w:val="24"/>
          <w:szCs w:val="24"/>
          <w:lang w:eastAsia="zh-CN"/>
        </w:rPr>
        <w:t>61 [PMID</w:t>
      </w:r>
      <w:r w:rsidRPr="00A752E4">
        <w:rPr>
          <w:rFonts w:ascii="Book Antiqua" w:eastAsia="宋体" w:hAnsi="Book Antiqua" w:cs="宋体" w:hint="eastAsia"/>
          <w:sz w:val="24"/>
          <w:szCs w:val="24"/>
          <w:lang w:eastAsia="zh-CN"/>
        </w:rPr>
        <w:t>:</w:t>
      </w:r>
      <w:r w:rsidRPr="00A752E4">
        <w:rPr>
          <w:rFonts w:ascii="Book Antiqua" w:eastAsia="宋体" w:hAnsi="Book Antiqua" w:cs="宋体"/>
          <w:sz w:val="24"/>
          <w:szCs w:val="24"/>
          <w:lang w:eastAsia="zh-CN"/>
        </w:rPr>
        <w:t xml:space="preserve"> </w:t>
      </w:r>
      <w:bookmarkStart w:id="281" w:name="OLE_LINK3264"/>
      <w:bookmarkStart w:id="282" w:name="OLE_LINK3265"/>
      <w:r w:rsidRPr="00A752E4">
        <w:rPr>
          <w:rFonts w:ascii="Book Antiqua" w:eastAsia="宋体" w:hAnsi="Book Antiqua" w:cs="宋体"/>
          <w:sz w:val="24"/>
          <w:szCs w:val="24"/>
          <w:lang w:eastAsia="zh-CN"/>
        </w:rPr>
        <w:t>18354103</w:t>
      </w:r>
      <w:bookmarkEnd w:id="281"/>
      <w:bookmarkEnd w:id="282"/>
      <w:r w:rsidRPr="00A752E4">
        <w:rPr>
          <w:rFonts w:ascii="Book Antiqua" w:eastAsia="宋体" w:hAnsi="Book Antiqua" w:cs="宋体"/>
          <w:sz w:val="24"/>
          <w:szCs w:val="24"/>
          <w:lang w:eastAsia="zh-CN"/>
        </w:rPr>
        <w:t>]</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sz w:val="24"/>
          <w:szCs w:val="24"/>
          <w:lang w:eastAsia="zh-CN"/>
        </w:rPr>
        <w:t xml:space="preserve">5 </w:t>
      </w:r>
      <w:r w:rsidRPr="00A752E4">
        <w:rPr>
          <w:rFonts w:ascii="Book Antiqua" w:eastAsia="宋体" w:hAnsi="Book Antiqua" w:cs="宋体"/>
          <w:b/>
          <w:sz w:val="24"/>
          <w:szCs w:val="24"/>
          <w:lang w:eastAsia="zh-CN"/>
        </w:rPr>
        <w:t>Resnick MJ</w:t>
      </w:r>
      <w:r w:rsidRPr="00A752E4">
        <w:rPr>
          <w:rFonts w:ascii="Book Antiqua" w:eastAsia="宋体" w:hAnsi="Book Antiqua" w:cs="宋体"/>
          <w:sz w:val="24"/>
          <w:szCs w:val="24"/>
          <w:lang w:eastAsia="zh-CN"/>
        </w:rPr>
        <w:t xml:space="preserve">, Koyama R, Fan KH, Albertsen PC, Goodman M, Hamilton AS, Hoffman RM, Potosky AL, Stanford JL, Stroup AM, Van Horn RL, Penson DF. Long-term functional outcomes after treatment for localized prostate cancer. </w:t>
      </w:r>
      <w:r w:rsidRPr="00A752E4">
        <w:rPr>
          <w:rFonts w:ascii="Book Antiqua" w:eastAsia="宋体" w:hAnsi="Book Antiqua" w:cs="宋体"/>
          <w:i/>
          <w:sz w:val="24"/>
          <w:szCs w:val="24"/>
          <w:lang w:eastAsia="zh-CN"/>
        </w:rPr>
        <w:t>N Engl J Med</w:t>
      </w:r>
      <w:r w:rsidRPr="00A752E4">
        <w:rPr>
          <w:rFonts w:ascii="Book Antiqua" w:eastAsia="宋体" w:hAnsi="Book Antiqua" w:cs="宋体"/>
          <w:sz w:val="24"/>
          <w:szCs w:val="24"/>
          <w:lang w:eastAsia="zh-CN"/>
        </w:rPr>
        <w:t xml:space="preserve"> 2013; </w:t>
      </w:r>
      <w:r w:rsidRPr="00A752E4">
        <w:rPr>
          <w:rFonts w:ascii="Book Antiqua" w:eastAsia="宋体" w:hAnsi="Book Antiqua" w:cs="宋体"/>
          <w:b/>
          <w:sz w:val="24"/>
          <w:szCs w:val="24"/>
          <w:lang w:eastAsia="zh-CN"/>
        </w:rPr>
        <w:t>368</w:t>
      </w:r>
      <w:r w:rsidRPr="00A752E4">
        <w:rPr>
          <w:rFonts w:ascii="Book Antiqua" w:eastAsia="宋体" w:hAnsi="Book Antiqua" w:cs="宋体"/>
          <w:sz w:val="24"/>
          <w:szCs w:val="24"/>
          <w:lang w:eastAsia="zh-CN"/>
        </w:rPr>
        <w:t>: 436-</w:t>
      </w:r>
      <w:r w:rsidRPr="00A752E4">
        <w:rPr>
          <w:rFonts w:ascii="Book Antiqua" w:eastAsia="宋体" w:hAnsi="Book Antiqua" w:cs="宋体" w:hint="eastAsia"/>
          <w:sz w:val="24"/>
          <w:szCs w:val="24"/>
          <w:lang w:eastAsia="zh-CN"/>
        </w:rPr>
        <w:t>4</w:t>
      </w:r>
      <w:r w:rsidRPr="00A752E4">
        <w:rPr>
          <w:rFonts w:ascii="Book Antiqua" w:eastAsia="宋体" w:hAnsi="Book Antiqua" w:cs="宋体"/>
          <w:sz w:val="24"/>
          <w:szCs w:val="24"/>
          <w:lang w:eastAsia="zh-CN"/>
        </w:rPr>
        <w:t>45 [PMID</w:t>
      </w:r>
      <w:r w:rsidRPr="00A752E4">
        <w:rPr>
          <w:rFonts w:ascii="Book Antiqua" w:eastAsia="宋体" w:hAnsi="Book Antiqua" w:cs="宋体" w:hint="eastAsia"/>
          <w:sz w:val="24"/>
          <w:szCs w:val="24"/>
          <w:lang w:eastAsia="zh-CN"/>
        </w:rPr>
        <w:t>:</w:t>
      </w:r>
      <w:r w:rsidRPr="00A752E4">
        <w:rPr>
          <w:rFonts w:ascii="Book Antiqua" w:eastAsia="宋体" w:hAnsi="Book Antiqua" w:cs="宋体"/>
          <w:sz w:val="24"/>
          <w:szCs w:val="24"/>
          <w:lang w:eastAsia="zh-CN"/>
        </w:rPr>
        <w:t xml:space="preserve"> </w:t>
      </w:r>
      <w:bookmarkStart w:id="283" w:name="OLE_LINK3269"/>
      <w:r w:rsidRPr="00A752E4">
        <w:rPr>
          <w:rFonts w:ascii="Book Antiqua" w:eastAsia="宋体" w:hAnsi="Book Antiqua" w:cs="宋体"/>
          <w:sz w:val="24"/>
          <w:szCs w:val="24"/>
          <w:lang w:eastAsia="zh-CN"/>
        </w:rPr>
        <w:t>23363497</w:t>
      </w:r>
      <w:bookmarkEnd w:id="283"/>
      <w:r w:rsidRPr="00A752E4">
        <w:rPr>
          <w:rFonts w:ascii="Book Antiqua" w:eastAsia="宋体" w:hAnsi="Book Antiqua" w:cs="宋体"/>
          <w:sz w:val="24"/>
          <w:szCs w:val="24"/>
          <w:lang w:eastAsia="zh-CN"/>
        </w:rPr>
        <w:t>]</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sz w:val="24"/>
          <w:szCs w:val="24"/>
          <w:lang w:eastAsia="zh-CN"/>
        </w:rPr>
        <w:t xml:space="preserve">6 </w:t>
      </w:r>
      <w:r w:rsidRPr="00A752E4">
        <w:rPr>
          <w:rFonts w:ascii="Book Antiqua" w:eastAsia="宋体" w:hAnsi="Book Antiqua" w:cs="宋体"/>
          <w:b/>
          <w:bCs/>
          <w:sz w:val="24"/>
          <w:szCs w:val="24"/>
          <w:lang w:eastAsia="zh-CN"/>
        </w:rPr>
        <w:t>DeCosse JJ</w:t>
      </w:r>
      <w:r w:rsidRPr="00A752E4">
        <w:rPr>
          <w:rFonts w:ascii="Book Antiqua" w:eastAsia="宋体" w:hAnsi="Book Antiqua" w:cs="宋体"/>
          <w:sz w:val="24"/>
          <w:szCs w:val="24"/>
          <w:lang w:eastAsia="zh-CN"/>
        </w:rPr>
        <w:t xml:space="preserve">, Rhodes RS, Wentz WB, Reagan JW, Dworken HJ, Holden WD. The natural history and management of radiation induced injury of the gastrointestinal tract. </w:t>
      </w:r>
      <w:r w:rsidRPr="00A752E4">
        <w:rPr>
          <w:rFonts w:ascii="Book Antiqua" w:eastAsia="宋体" w:hAnsi="Book Antiqua" w:cs="宋体"/>
          <w:i/>
          <w:iCs/>
          <w:sz w:val="24"/>
          <w:szCs w:val="24"/>
          <w:lang w:eastAsia="zh-CN"/>
        </w:rPr>
        <w:t>Ann Surg</w:t>
      </w:r>
      <w:r w:rsidRPr="00A752E4">
        <w:rPr>
          <w:rFonts w:ascii="Book Antiqua" w:eastAsia="宋体" w:hAnsi="Book Antiqua" w:cs="宋体"/>
          <w:sz w:val="24"/>
          <w:szCs w:val="24"/>
          <w:lang w:eastAsia="zh-CN"/>
        </w:rPr>
        <w:t xml:space="preserve"> 1969; </w:t>
      </w:r>
      <w:r w:rsidRPr="00A752E4">
        <w:rPr>
          <w:rFonts w:ascii="Book Antiqua" w:eastAsia="宋体" w:hAnsi="Book Antiqua" w:cs="宋体"/>
          <w:b/>
          <w:bCs/>
          <w:sz w:val="24"/>
          <w:szCs w:val="24"/>
          <w:lang w:eastAsia="zh-CN"/>
        </w:rPr>
        <w:t>170</w:t>
      </w:r>
      <w:r w:rsidRPr="00A752E4">
        <w:rPr>
          <w:rFonts w:ascii="Book Antiqua" w:eastAsia="宋体" w:hAnsi="Book Antiqua" w:cs="宋体"/>
          <w:sz w:val="24"/>
          <w:szCs w:val="24"/>
          <w:lang w:eastAsia="zh-CN"/>
        </w:rPr>
        <w:t>: 369-384 [PMID: 4979653]</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sz w:val="24"/>
          <w:szCs w:val="24"/>
          <w:lang w:eastAsia="zh-CN"/>
        </w:rPr>
        <w:t xml:space="preserve">7 </w:t>
      </w:r>
      <w:r w:rsidRPr="00A752E4">
        <w:rPr>
          <w:rFonts w:ascii="Book Antiqua" w:eastAsia="宋体" w:hAnsi="Book Antiqua" w:cs="宋体"/>
          <w:b/>
          <w:bCs/>
          <w:sz w:val="24"/>
          <w:szCs w:val="24"/>
          <w:lang w:eastAsia="zh-CN"/>
        </w:rPr>
        <w:t>Garg AK</w:t>
      </w:r>
      <w:r w:rsidRPr="00A752E4">
        <w:rPr>
          <w:rFonts w:ascii="Book Antiqua" w:eastAsia="宋体" w:hAnsi="Book Antiqua" w:cs="宋体"/>
          <w:sz w:val="24"/>
          <w:szCs w:val="24"/>
          <w:lang w:eastAsia="zh-CN"/>
        </w:rPr>
        <w:t xml:space="preserve">, Mai WY, McGary JE, Grant WH, Butler EB, Teh BS. Radiation proctopathy in the treatment of prostate cancer. </w:t>
      </w:r>
      <w:r w:rsidRPr="00A752E4">
        <w:rPr>
          <w:rFonts w:ascii="Book Antiqua" w:eastAsia="宋体" w:hAnsi="Book Antiqua" w:cs="宋体"/>
          <w:i/>
          <w:iCs/>
          <w:sz w:val="24"/>
          <w:szCs w:val="24"/>
          <w:lang w:eastAsia="zh-CN"/>
        </w:rPr>
        <w:t>Int J Radiat Oncol Biol Phys</w:t>
      </w:r>
      <w:r w:rsidRPr="00A752E4">
        <w:rPr>
          <w:rFonts w:ascii="Book Antiqua" w:eastAsia="宋体" w:hAnsi="Book Antiqua" w:cs="宋体"/>
          <w:sz w:val="24"/>
          <w:szCs w:val="24"/>
          <w:lang w:eastAsia="zh-CN"/>
        </w:rPr>
        <w:t xml:space="preserve"> 2006; </w:t>
      </w:r>
      <w:r w:rsidRPr="00A752E4">
        <w:rPr>
          <w:rFonts w:ascii="Book Antiqua" w:eastAsia="宋体" w:hAnsi="Book Antiqua" w:cs="宋体"/>
          <w:b/>
          <w:bCs/>
          <w:sz w:val="24"/>
          <w:szCs w:val="24"/>
          <w:lang w:eastAsia="zh-CN"/>
        </w:rPr>
        <w:t>66</w:t>
      </w:r>
      <w:r w:rsidRPr="00A752E4">
        <w:rPr>
          <w:rFonts w:ascii="Book Antiqua" w:eastAsia="宋体" w:hAnsi="Book Antiqua" w:cs="宋体"/>
          <w:sz w:val="24"/>
          <w:szCs w:val="24"/>
          <w:lang w:eastAsia="zh-CN"/>
        </w:rPr>
        <w:t>: 1294-1305 [PMID: 17126204]</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sz w:val="24"/>
          <w:szCs w:val="24"/>
          <w:lang w:eastAsia="zh-CN"/>
        </w:rPr>
        <w:t xml:space="preserve">8 </w:t>
      </w:r>
      <w:r w:rsidRPr="00A752E4">
        <w:rPr>
          <w:rFonts w:ascii="Book Antiqua" w:eastAsia="宋体" w:hAnsi="Book Antiqua" w:cs="宋体"/>
          <w:b/>
          <w:bCs/>
          <w:sz w:val="24"/>
          <w:szCs w:val="24"/>
          <w:lang w:eastAsia="zh-CN"/>
        </w:rPr>
        <w:t>Tagkalidis PP</w:t>
      </w:r>
      <w:r w:rsidRPr="00A752E4">
        <w:rPr>
          <w:rFonts w:ascii="Book Antiqua" w:eastAsia="宋体" w:hAnsi="Book Antiqua" w:cs="宋体"/>
          <w:sz w:val="24"/>
          <w:szCs w:val="24"/>
          <w:lang w:eastAsia="zh-CN"/>
        </w:rPr>
        <w:t xml:space="preserve">, Tjandra JJ. Chronic radiation proctitis. </w:t>
      </w:r>
      <w:r w:rsidRPr="00A752E4">
        <w:rPr>
          <w:rFonts w:ascii="Book Antiqua" w:eastAsia="宋体" w:hAnsi="Book Antiqua" w:cs="宋体"/>
          <w:i/>
          <w:iCs/>
          <w:sz w:val="24"/>
          <w:szCs w:val="24"/>
          <w:lang w:eastAsia="zh-CN"/>
        </w:rPr>
        <w:t>ANZ J Surg</w:t>
      </w:r>
      <w:r w:rsidRPr="00A752E4">
        <w:rPr>
          <w:rFonts w:ascii="Book Antiqua" w:eastAsia="宋体" w:hAnsi="Book Antiqua" w:cs="宋体"/>
          <w:sz w:val="24"/>
          <w:szCs w:val="24"/>
          <w:lang w:eastAsia="zh-CN"/>
        </w:rPr>
        <w:t xml:space="preserve"> 2001; </w:t>
      </w:r>
      <w:r w:rsidRPr="00A752E4">
        <w:rPr>
          <w:rFonts w:ascii="Book Antiqua" w:eastAsia="宋体" w:hAnsi="Book Antiqua" w:cs="宋体"/>
          <w:b/>
          <w:bCs/>
          <w:sz w:val="24"/>
          <w:szCs w:val="24"/>
          <w:lang w:eastAsia="zh-CN"/>
        </w:rPr>
        <w:t>71</w:t>
      </w:r>
      <w:r w:rsidRPr="00A752E4">
        <w:rPr>
          <w:rFonts w:ascii="Book Antiqua" w:eastAsia="宋体" w:hAnsi="Book Antiqua" w:cs="宋体"/>
          <w:sz w:val="24"/>
          <w:szCs w:val="24"/>
          <w:lang w:eastAsia="zh-CN"/>
        </w:rPr>
        <w:t>: 230-237 [PMID: 11355732]</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sz w:val="24"/>
          <w:szCs w:val="24"/>
          <w:lang w:eastAsia="zh-CN"/>
        </w:rPr>
        <w:t xml:space="preserve">9 </w:t>
      </w:r>
      <w:r w:rsidRPr="00A752E4">
        <w:rPr>
          <w:rFonts w:ascii="Book Antiqua" w:eastAsia="宋体" w:hAnsi="Book Antiqua" w:cs="宋体"/>
          <w:b/>
          <w:bCs/>
          <w:sz w:val="24"/>
          <w:szCs w:val="24"/>
          <w:lang w:eastAsia="zh-CN"/>
        </w:rPr>
        <w:t>Dearnaley DP</w:t>
      </w:r>
      <w:r w:rsidRPr="00A752E4">
        <w:rPr>
          <w:rFonts w:ascii="Book Antiqua" w:eastAsia="宋体" w:hAnsi="Book Antiqua" w:cs="宋体"/>
          <w:sz w:val="24"/>
          <w:szCs w:val="24"/>
          <w:lang w:eastAsia="zh-CN"/>
        </w:rPr>
        <w:t xml:space="preserve">, Khoo VS, Norman AR, Meyer L, Nahum A, Tait D, Yarnold J, Horwich A. Comparison of radiation side-effects of conformal and conventional radiotherapy in </w:t>
      </w:r>
      <w:r w:rsidRPr="00A752E4">
        <w:rPr>
          <w:rFonts w:ascii="Book Antiqua" w:eastAsia="宋体" w:hAnsi="Book Antiqua" w:cs="宋体"/>
          <w:sz w:val="24"/>
          <w:szCs w:val="24"/>
          <w:lang w:eastAsia="zh-CN"/>
        </w:rPr>
        <w:lastRenderedPageBreak/>
        <w:t xml:space="preserve">prostate cancer: a randomised trial. </w:t>
      </w:r>
      <w:r w:rsidRPr="00A752E4">
        <w:rPr>
          <w:rFonts w:ascii="Book Antiqua" w:eastAsia="宋体" w:hAnsi="Book Antiqua" w:cs="宋体"/>
          <w:i/>
          <w:iCs/>
          <w:sz w:val="24"/>
          <w:szCs w:val="24"/>
          <w:lang w:eastAsia="zh-CN"/>
        </w:rPr>
        <w:t>Lancet</w:t>
      </w:r>
      <w:r w:rsidRPr="00A752E4">
        <w:rPr>
          <w:rFonts w:ascii="Book Antiqua" w:eastAsia="宋体" w:hAnsi="Book Antiqua" w:cs="宋体"/>
          <w:sz w:val="24"/>
          <w:szCs w:val="24"/>
          <w:lang w:eastAsia="zh-CN"/>
        </w:rPr>
        <w:t xml:space="preserve"> 1999; </w:t>
      </w:r>
      <w:r w:rsidRPr="00A752E4">
        <w:rPr>
          <w:rFonts w:ascii="Book Antiqua" w:eastAsia="宋体" w:hAnsi="Book Antiqua" w:cs="宋体"/>
          <w:b/>
          <w:bCs/>
          <w:sz w:val="24"/>
          <w:szCs w:val="24"/>
          <w:lang w:eastAsia="zh-CN"/>
        </w:rPr>
        <w:t>353</w:t>
      </w:r>
      <w:r w:rsidRPr="00A752E4">
        <w:rPr>
          <w:rFonts w:ascii="Book Antiqua" w:eastAsia="宋体" w:hAnsi="Book Antiqua" w:cs="宋体"/>
          <w:sz w:val="24"/>
          <w:szCs w:val="24"/>
          <w:lang w:eastAsia="zh-CN"/>
        </w:rPr>
        <w:t>: 267-272 [PMID: 9929018 DOI: 10.1016/S0140-6736(98)05180-0]</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sz w:val="24"/>
          <w:szCs w:val="24"/>
          <w:lang w:eastAsia="zh-CN"/>
        </w:rPr>
        <w:t xml:space="preserve">10 </w:t>
      </w:r>
      <w:r w:rsidRPr="00A752E4">
        <w:rPr>
          <w:rFonts w:ascii="Book Antiqua" w:eastAsia="宋体" w:hAnsi="Book Antiqua" w:cs="宋体"/>
          <w:b/>
          <w:bCs/>
          <w:sz w:val="24"/>
          <w:szCs w:val="24"/>
          <w:lang w:eastAsia="zh-CN"/>
        </w:rPr>
        <w:t>Little MP</w:t>
      </w:r>
      <w:r w:rsidRPr="00A752E4">
        <w:rPr>
          <w:rFonts w:ascii="Book Antiqua" w:eastAsia="宋体" w:hAnsi="Book Antiqua" w:cs="宋体"/>
          <w:sz w:val="24"/>
          <w:szCs w:val="24"/>
          <w:lang w:eastAsia="zh-CN"/>
        </w:rPr>
        <w:t xml:space="preserve">, Wakeford R, Tawn EJ, Bouffler SD, Berrington de Gonzalez A. Risks associated with low doses and low dose rates of ionizing radiation: why linearity may be (almost) the best we can do. </w:t>
      </w:r>
      <w:r w:rsidRPr="00A752E4">
        <w:rPr>
          <w:rFonts w:ascii="Book Antiqua" w:eastAsia="宋体" w:hAnsi="Book Antiqua" w:cs="宋体"/>
          <w:i/>
          <w:iCs/>
          <w:sz w:val="24"/>
          <w:szCs w:val="24"/>
          <w:lang w:eastAsia="zh-CN"/>
        </w:rPr>
        <w:t>Radiology</w:t>
      </w:r>
      <w:r w:rsidRPr="00A752E4">
        <w:rPr>
          <w:rFonts w:ascii="Book Antiqua" w:eastAsia="宋体" w:hAnsi="Book Antiqua" w:cs="宋体"/>
          <w:sz w:val="24"/>
          <w:szCs w:val="24"/>
          <w:lang w:eastAsia="zh-CN"/>
        </w:rPr>
        <w:t xml:space="preserve"> 2009; </w:t>
      </w:r>
      <w:r w:rsidRPr="00A752E4">
        <w:rPr>
          <w:rFonts w:ascii="Book Antiqua" w:eastAsia="宋体" w:hAnsi="Book Antiqua" w:cs="宋体"/>
          <w:b/>
          <w:bCs/>
          <w:sz w:val="24"/>
          <w:szCs w:val="24"/>
          <w:lang w:eastAsia="zh-CN"/>
        </w:rPr>
        <w:t>251</w:t>
      </w:r>
      <w:r w:rsidRPr="00A752E4">
        <w:rPr>
          <w:rFonts w:ascii="Book Antiqua" w:eastAsia="宋体" w:hAnsi="Book Antiqua" w:cs="宋体"/>
          <w:sz w:val="24"/>
          <w:szCs w:val="24"/>
          <w:lang w:eastAsia="zh-CN"/>
        </w:rPr>
        <w:t>: 6-12 [PMID: 19332841 DOI: 10.1148/radiol.2511081686]</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sz w:val="24"/>
          <w:szCs w:val="24"/>
          <w:lang w:eastAsia="zh-CN"/>
        </w:rPr>
        <w:t xml:space="preserve">11 </w:t>
      </w:r>
      <w:r w:rsidRPr="00A752E4">
        <w:rPr>
          <w:rFonts w:ascii="Book Antiqua" w:eastAsia="宋体" w:hAnsi="Book Antiqua" w:cs="宋体"/>
          <w:b/>
          <w:bCs/>
          <w:sz w:val="24"/>
          <w:szCs w:val="24"/>
          <w:lang w:eastAsia="zh-CN"/>
        </w:rPr>
        <w:t>Coia LR</w:t>
      </w:r>
      <w:r w:rsidRPr="00A752E4">
        <w:rPr>
          <w:rFonts w:ascii="Book Antiqua" w:eastAsia="宋体" w:hAnsi="Book Antiqua" w:cs="宋体"/>
          <w:sz w:val="24"/>
          <w:szCs w:val="24"/>
          <w:lang w:eastAsia="zh-CN"/>
        </w:rPr>
        <w:t xml:space="preserve">, Myerson RJ, Tepper JE. Late effects of radiation therapy on the gastrointestinal tract. </w:t>
      </w:r>
      <w:r w:rsidRPr="00A752E4">
        <w:rPr>
          <w:rFonts w:ascii="Book Antiqua" w:eastAsia="宋体" w:hAnsi="Book Antiqua" w:cs="宋体"/>
          <w:i/>
          <w:iCs/>
          <w:sz w:val="24"/>
          <w:szCs w:val="24"/>
          <w:lang w:eastAsia="zh-CN"/>
        </w:rPr>
        <w:t>Int J Radiat Oncol Biol Phys</w:t>
      </w:r>
      <w:r w:rsidRPr="00A752E4">
        <w:rPr>
          <w:rFonts w:ascii="Book Antiqua" w:eastAsia="宋体" w:hAnsi="Book Antiqua" w:cs="宋体"/>
          <w:sz w:val="24"/>
          <w:szCs w:val="24"/>
          <w:lang w:eastAsia="zh-CN"/>
        </w:rPr>
        <w:t xml:space="preserve"> 1995; </w:t>
      </w:r>
      <w:r w:rsidRPr="00A752E4">
        <w:rPr>
          <w:rFonts w:ascii="Book Antiqua" w:eastAsia="宋体" w:hAnsi="Book Antiqua" w:cs="宋体"/>
          <w:b/>
          <w:bCs/>
          <w:sz w:val="24"/>
          <w:szCs w:val="24"/>
          <w:lang w:eastAsia="zh-CN"/>
        </w:rPr>
        <w:t>31</w:t>
      </w:r>
      <w:r w:rsidRPr="00A752E4">
        <w:rPr>
          <w:rFonts w:ascii="Book Antiqua" w:eastAsia="宋体" w:hAnsi="Book Antiqua" w:cs="宋体"/>
          <w:sz w:val="24"/>
          <w:szCs w:val="24"/>
          <w:lang w:eastAsia="zh-CN"/>
        </w:rPr>
        <w:t>: 1213-1236 [PMID: 7713784]</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sz w:val="24"/>
          <w:szCs w:val="24"/>
          <w:lang w:eastAsia="zh-CN"/>
        </w:rPr>
        <w:t xml:space="preserve">12 </w:t>
      </w:r>
      <w:r w:rsidRPr="00A752E4">
        <w:rPr>
          <w:rFonts w:ascii="Book Antiqua" w:eastAsia="宋体" w:hAnsi="Book Antiqua" w:cs="宋体"/>
          <w:b/>
          <w:sz w:val="24"/>
          <w:szCs w:val="24"/>
          <w:lang w:eastAsia="zh-CN"/>
        </w:rPr>
        <w:t>Shadad AK</w:t>
      </w:r>
      <w:r w:rsidRPr="00A752E4">
        <w:rPr>
          <w:rFonts w:ascii="Book Antiqua" w:eastAsia="宋体" w:hAnsi="Book Antiqua" w:cs="宋体"/>
          <w:sz w:val="24"/>
          <w:szCs w:val="24"/>
          <w:lang w:eastAsia="zh-CN"/>
        </w:rPr>
        <w:t xml:space="preserve">, Sullivan FJ, Martin JD, Egan LJ. Gastrointestinal radiation injury: symptoms, risk factors and mechanisms. </w:t>
      </w:r>
      <w:r w:rsidRPr="00A752E4">
        <w:rPr>
          <w:rFonts w:ascii="Book Antiqua" w:eastAsia="宋体" w:hAnsi="Book Antiqua" w:cs="宋体"/>
          <w:i/>
          <w:sz w:val="24"/>
          <w:szCs w:val="24"/>
          <w:lang w:eastAsia="zh-CN"/>
        </w:rPr>
        <w:t>World J Gastroenterol</w:t>
      </w:r>
      <w:r w:rsidRPr="00A752E4">
        <w:rPr>
          <w:rFonts w:ascii="Book Antiqua" w:eastAsia="宋体" w:hAnsi="Book Antiqua" w:cs="宋体"/>
          <w:sz w:val="24"/>
          <w:szCs w:val="24"/>
          <w:lang w:eastAsia="zh-CN"/>
        </w:rPr>
        <w:t xml:space="preserve"> 2013; </w:t>
      </w:r>
      <w:r w:rsidRPr="00A752E4">
        <w:rPr>
          <w:rFonts w:ascii="Book Antiqua" w:eastAsia="宋体" w:hAnsi="Book Antiqua" w:cs="宋体"/>
          <w:b/>
          <w:sz w:val="24"/>
          <w:szCs w:val="24"/>
          <w:lang w:eastAsia="zh-CN"/>
        </w:rPr>
        <w:t>19</w:t>
      </w:r>
      <w:r w:rsidRPr="00A752E4">
        <w:rPr>
          <w:rFonts w:ascii="Book Antiqua" w:eastAsia="宋体" w:hAnsi="Book Antiqua" w:cs="宋体"/>
          <w:sz w:val="24"/>
          <w:szCs w:val="24"/>
          <w:lang w:eastAsia="zh-CN"/>
        </w:rPr>
        <w:t>: 185–198 [PMID</w:t>
      </w:r>
      <w:r w:rsidRPr="00A752E4">
        <w:rPr>
          <w:rFonts w:ascii="Book Antiqua" w:eastAsia="宋体" w:hAnsi="Book Antiqua" w:cs="宋体" w:hint="eastAsia"/>
          <w:sz w:val="24"/>
          <w:szCs w:val="24"/>
          <w:lang w:eastAsia="zh-CN"/>
        </w:rPr>
        <w:t>:</w:t>
      </w:r>
      <w:r w:rsidRPr="00A752E4">
        <w:rPr>
          <w:rFonts w:ascii="Book Antiqua" w:eastAsia="宋体" w:hAnsi="Book Antiqua" w:cs="宋体"/>
          <w:sz w:val="24"/>
          <w:szCs w:val="24"/>
          <w:lang w:eastAsia="zh-CN"/>
        </w:rPr>
        <w:t xml:space="preserve"> 23345941 DOI: 10.3748/wjg.v19.i2.185]</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sz w:val="24"/>
          <w:szCs w:val="24"/>
          <w:lang w:eastAsia="zh-CN"/>
        </w:rPr>
        <w:t xml:space="preserve">13 </w:t>
      </w:r>
      <w:r w:rsidRPr="00A752E4">
        <w:rPr>
          <w:rFonts w:ascii="Book Antiqua" w:eastAsia="宋体" w:hAnsi="Book Antiqua" w:cs="宋体"/>
          <w:b/>
          <w:bCs/>
          <w:sz w:val="24"/>
          <w:szCs w:val="24"/>
          <w:lang w:eastAsia="zh-CN"/>
        </w:rPr>
        <w:t>Theis VS</w:t>
      </w:r>
      <w:r w:rsidRPr="00A752E4">
        <w:rPr>
          <w:rFonts w:ascii="Book Antiqua" w:eastAsia="宋体" w:hAnsi="Book Antiqua" w:cs="宋体"/>
          <w:sz w:val="24"/>
          <w:szCs w:val="24"/>
          <w:lang w:eastAsia="zh-CN"/>
        </w:rPr>
        <w:t xml:space="preserve">, Sripadam R, Ramani V, Lal S. Chronic radiation enteritis. </w:t>
      </w:r>
      <w:r w:rsidRPr="00A752E4">
        <w:rPr>
          <w:rFonts w:ascii="Book Antiqua" w:eastAsia="宋体" w:hAnsi="Book Antiqua" w:cs="宋体"/>
          <w:i/>
          <w:iCs/>
          <w:sz w:val="24"/>
          <w:szCs w:val="24"/>
          <w:lang w:eastAsia="zh-CN"/>
        </w:rPr>
        <w:t>Clin Oncol (R Coll Radiol)</w:t>
      </w:r>
      <w:r w:rsidRPr="00A752E4">
        <w:rPr>
          <w:rFonts w:ascii="Book Antiqua" w:eastAsia="宋体" w:hAnsi="Book Antiqua" w:cs="宋体"/>
          <w:sz w:val="24"/>
          <w:szCs w:val="24"/>
          <w:lang w:eastAsia="zh-CN"/>
        </w:rPr>
        <w:t xml:space="preserve"> 2010; </w:t>
      </w:r>
      <w:r w:rsidRPr="00A752E4">
        <w:rPr>
          <w:rFonts w:ascii="Book Antiqua" w:eastAsia="宋体" w:hAnsi="Book Antiqua" w:cs="宋体"/>
          <w:b/>
          <w:bCs/>
          <w:sz w:val="24"/>
          <w:szCs w:val="24"/>
          <w:lang w:eastAsia="zh-CN"/>
        </w:rPr>
        <w:t>22</w:t>
      </w:r>
      <w:r w:rsidRPr="00A752E4">
        <w:rPr>
          <w:rFonts w:ascii="Book Antiqua" w:eastAsia="宋体" w:hAnsi="Book Antiqua" w:cs="宋体"/>
          <w:sz w:val="24"/>
          <w:szCs w:val="24"/>
          <w:lang w:eastAsia="zh-CN"/>
        </w:rPr>
        <w:t>: 70-83 [PMID: 19897345 DOI: 10.1016/j.clon.2009.10.003]</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sz w:val="24"/>
          <w:szCs w:val="24"/>
          <w:lang w:eastAsia="zh-CN"/>
        </w:rPr>
        <w:t xml:space="preserve">14 </w:t>
      </w:r>
      <w:r w:rsidRPr="00A752E4">
        <w:rPr>
          <w:rFonts w:ascii="Book Antiqua" w:eastAsia="宋体" w:hAnsi="Book Antiqua" w:cs="宋体"/>
          <w:b/>
          <w:bCs/>
          <w:sz w:val="24"/>
          <w:szCs w:val="24"/>
          <w:lang w:eastAsia="zh-CN"/>
        </w:rPr>
        <w:t>Talcott JA</w:t>
      </w:r>
      <w:r w:rsidRPr="00A752E4">
        <w:rPr>
          <w:rFonts w:ascii="Book Antiqua" w:eastAsia="宋体" w:hAnsi="Book Antiqua" w:cs="宋体"/>
          <w:sz w:val="24"/>
          <w:szCs w:val="24"/>
          <w:lang w:eastAsia="zh-CN"/>
        </w:rPr>
        <w:t xml:space="preserve">, Manola J, Clark JA, Kaplan I, Beard CJ, Mitchell SP, Chen RC, O'Leary MP, Kantoff PW, D'Amico AV. Time course and predictors of symptoms after primary prostate cancer therapy. </w:t>
      </w:r>
      <w:r w:rsidRPr="00A752E4">
        <w:rPr>
          <w:rFonts w:ascii="Book Antiqua" w:eastAsia="宋体" w:hAnsi="Book Antiqua" w:cs="宋体"/>
          <w:i/>
          <w:iCs/>
          <w:sz w:val="24"/>
          <w:szCs w:val="24"/>
          <w:lang w:eastAsia="zh-CN"/>
        </w:rPr>
        <w:t>J Clin Oncol</w:t>
      </w:r>
      <w:r w:rsidRPr="00A752E4">
        <w:rPr>
          <w:rFonts w:ascii="Book Antiqua" w:eastAsia="宋体" w:hAnsi="Book Antiqua" w:cs="宋体"/>
          <w:sz w:val="24"/>
          <w:szCs w:val="24"/>
          <w:lang w:eastAsia="zh-CN"/>
        </w:rPr>
        <w:t xml:space="preserve"> 2003; </w:t>
      </w:r>
      <w:r w:rsidRPr="00A752E4">
        <w:rPr>
          <w:rFonts w:ascii="Book Antiqua" w:eastAsia="宋体" w:hAnsi="Book Antiqua" w:cs="宋体"/>
          <w:b/>
          <w:bCs/>
          <w:sz w:val="24"/>
          <w:szCs w:val="24"/>
          <w:lang w:eastAsia="zh-CN"/>
        </w:rPr>
        <w:t>21</w:t>
      </w:r>
      <w:r w:rsidRPr="00A752E4">
        <w:rPr>
          <w:rFonts w:ascii="Book Antiqua" w:eastAsia="宋体" w:hAnsi="Book Antiqua" w:cs="宋体"/>
          <w:sz w:val="24"/>
          <w:szCs w:val="24"/>
          <w:lang w:eastAsia="zh-CN"/>
        </w:rPr>
        <w:t>: 3979-3986 [PMID: 14581420]</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sz w:val="24"/>
          <w:szCs w:val="24"/>
          <w:lang w:eastAsia="zh-CN"/>
        </w:rPr>
        <w:t xml:space="preserve">15 </w:t>
      </w:r>
      <w:r w:rsidRPr="00A752E4">
        <w:rPr>
          <w:rFonts w:ascii="Book Antiqua" w:eastAsia="宋体" w:hAnsi="Book Antiqua" w:cs="宋体"/>
          <w:b/>
          <w:bCs/>
          <w:sz w:val="24"/>
          <w:szCs w:val="24"/>
          <w:lang w:eastAsia="zh-CN"/>
        </w:rPr>
        <w:t>Cox JD</w:t>
      </w:r>
      <w:r w:rsidRPr="00A752E4">
        <w:rPr>
          <w:rFonts w:ascii="Book Antiqua" w:eastAsia="宋体" w:hAnsi="Book Antiqua" w:cs="宋体"/>
          <w:sz w:val="24"/>
          <w:szCs w:val="24"/>
          <w:lang w:eastAsia="zh-CN"/>
        </w:rPr>
        <w:t xml:space="preserve">, Stetz J, Pajak TF. Toxicity criteria of the Radiation Therapy Oncology Group (RTOG) and the European Organization for Research and Treatment of Cancer (EORTC) </w:t>
      </w:r>
      <w:r w:rsidRPr="00A752E4">
        <w:rPr>
          <w:rFonts w:ascii="Book Antiqua" w:eastAsia="宋体" w:hAnsi="Book Antiqua" w:cs="宋体"/>
          <w:i/>
          <w:iCs/>
          <w:sz w:val="24"/>
          <w:szCs w:val="24"/>
          <w:lang w:eastAsia="zh-CN"/>
        </w:rPr>
        <w:t>Int J Radiat Oncol Biol Phys</w:t>
      </w:r>
      <w:r w:rsidRPr="00A752E4">
        <w:rPr>
          <w:rFonts w:ascii="Book Antiqua" w:eastAsia="宋体" w:hAnsi="Book Antiqua" w:cs="宋体"/>
          <w:sz w:val="24"/>
          <w:szCs w:val="24"/>
          <w:lang w:eastAsia="zh-CN"/>
        </w:rPr>
        <w:t xml:space="preserve"> 1995; </w:t>
      </w:r>
      <w:r w:rsidRPr="00A752E4">
        <w:rPr>
          <w:rFonts w:ascii="Book Antiqua" w:eastAsia="宋体" w:hAnsi="Book Antiqua" w:cs="宋体"/>
          <w:b/>
          <w:bCs/>
          <w:sz w:val="24"/>
          <w:szCs w:val="24"/>
          <w:lang w:eastAsia="zh-CN"/>
        </w:rPr>
        <w:t>31</w:t>
      </w:r>
      <w:r w:rsidRPr="00A752E4">
        <w:rPr>
          <w:rFonts w:ascii="Book Antiqua" w:eastAsia="宋体" w:hAnsi="Book Antiqua" w:cs="宋体"/>
          <w:sz w:val="24"/>
          <w:szCs w:val="24"/>
          <w:lang w:eastAsia="zh-CN"/>
        </w:rPr>
        <w:t>: 1341-1346 [PMID: 7713792]</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sz w:val="24"/>
          <w:szCs w:val="24"/>
          <w:lang w:eastAsia="zh-CN"/>
        </w:rPr>
        <w:t>16</w:t>
      </w:r>
      <w:r w:rsidRPr="00A752E4">
        <w:rPr>
          <w:rFonts w:ascii="Book Antiqua" w:eastAsia="宋体" w:hAnsi="Book Antiqua" w:cs="宋体"/>
          <w:b/>
          <w:sz w:val="24"/>
          <w:szCs w:val="24"/>
          <w:lang w:eastAsia="zh-CN"/>
        </w:rPr>
        <w:t xml:space="preserve"> Gelblum DY</w:t>
      </w:r>
      <w:r w:rsidRPr="00A752E4">
        <w:rPr>
          <w:rFonts w:ascii="Book Antiqua" w:eastAsia="宋体" w:hAnsi="Book Antiqua" w:cs="宋体"/>
          <w:sz w:val="24"/>
          <w:szCs w:val="24"/>
          <w:lang w:eastAsia="zh-CN"/>
        </w:rPr>
        <w:t xml:space="preserve">, Potters L. Rectal complications associated with transperineal interstitial brachytherapy for prostate cancer. </w:t>
      </w:r>
      <w:r w:rsidRPr="00A752E4">
        <w:rPr>
          <w:rFonts w:ascii="Book Antiqua" w:eastAsia="宋体" w:hAnsi="Book Antiqua" w:cs="宋体"/>
          <w:i/>
          <w:sz w:val="24"/>
          <w:szCs w:val="24"/>
          <w:lang w:eastAsia="zh-CN"/>
        </w:rPr>
        <w:t xml:space="preserve">Int J Radiat Oncol Biol Phys </w:t>
      </w:r>
      <w:r w:rsidRPr="00A752E4">
        <w:rPr>
          <w:rFonts w:ascii="Book Antiqua" w:eastAsia="宋体" w:hAnsi="Book Antiqua" w:cs="宋体"/>
          <w:sz w:val="24"/>
          <w:szCs w:val="24"/>
          <w:lang w:eastAsia="zh-CN"/>
        </w:rPr>
        <w:t xml:space="preserve">2000; </w:t>
      </w:r>
      <w:r w:rsidRPr="00A752E4">
        <w:rPr>
          <w:rFonts w:ascii="Book Antiqua" w:eastAsia="宋体" w:hAnsi="Book Antiqua" w:cs="宋体"/>
          <w:b/>
          <w:sz w:val="24"/>
          <w:szCs w:val="24"/>
          <w:lang w:eastAsia="zh-CN"/>
        </w:rPr>
        <w:t>48</w:t>
      </w:r>
      <w:r w:rsidRPr="00A752E4">
        <w:rPr>
          <w:rFonts w:ascii="Book Antiqua" w:eastAsia="宋体" w:hAnsi="Book Antiqua" w:cs="宋体"/>
          <w:sz w:val="24"/>
          <w:szCs w:val="24"/>
          <w:lang w:eastAsia="zh-CN"/>
        </w:rPr>
        <w:t>: 119–</w:t>
      </w:r>
      <w:r w:rsidRPr="00A752E4">
        <w:rPr>
          <w:rFonts w:ascii="Book Antiqua" w:eastAsia="宋体" w:hAnsi="Book Antiqua" w:cs="宋体" w:hint="eastAsia"/>
          <w:sz w:val="24"/>
          <w:szCs w:val="24"/>
          <w:lang w:eastAsia="zh-CN"/>
        </w:rPr>
        <w:t>1</w:t>
      </w:r>
      <w:r w:rsidRPr="00A752E4">
        <w:rPr>
          <w:rFonts w:ascii="Book Antiqua" w:eastAsia="宋体" w:hAnsi="Book Antiqua" w:cs="宋体"/>
          <w:sz w:val="24"/>
          <w:szCs w:val="24"/>
          <w:lang w:eastAsia="zh-CN"/>
        </w:rPr>
        <w:t>24 [PMID</w:t>
      </w:r>
      <w:r w:rsidRPr="00A752E4">
        <w:rPr>
          <w:rFonts w:ascii="Book Antiqua" w:eastAsia="宋体" w:hAnsi="Book Antiqua" w:cs="宋体" w:hint="eastAsia"/>
          <w:sz w:val="24"/>
          <w:szCs w:val="24"/>
          <w:lang w:eastAsia="zh-CN"/>
        </w:rPr>
        <w:t>:</w:t>
      </w:r>
      <w:r w:rsidRPr="00A752E4">
        <w:rPr>
          <w:rFonts w:ascii="Book Antiqua" w:eastAsia="宋体" w:hAnsi="Book Antiqua" w:cs="宋体"/>
          <w:sz w:val="24"/>
          <w:szCs w:val="24"/>
          <w:lang w:eastAsia="zh-CN"/>
        </w:rPr>
        <w:t xml:space="preserve"> 10924980]</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sz w:val="24"/>
          <w:szCs w:val="24"/>
          <w:lang w:eastAsia="zh-CN"/>
        </w:rPr>
        <w:t xml:space="preserve">17 </w:t>
      </w:r>
      <w:r w:rsidRPr="00A752E4">
        <w:rPr>
          <w:rFonts w:ascii="Book Antiqua" w:eastAsia="宋体" w:hAnsi="Book Antiqua" w:cs="宋体"/>
          <w:b/>
          <w:bCs/>
          <w:sz w:val="24"/>
          <w:szCs w:val="24"/>
          <w:lang w:eastAsia="zh-CN"/>
        </w:rPr>
        <w:t>Ruben JD</w:t>
      </w:r>
      <w:r w:rsidRPr="00A752E4">
        <w:rPr>
          <w:rFonts w:ascii="Book Antiqua" w:eastAsia="宋体" w:hAnsi="Book Antiqua" w:cs="宋体"/>
          <w:sz w:val="24"/>
          <w:szCs w:val="24"/>
          <w:lang w:eastAsia="zh-CN"/>
        </w:rPr>
        <w:t xml:space="preserve">, Lancaster CM, Jones P, Smith RL. A comparison of out-of-field dose and its constituent components for intensity-modulated radiation therapy versus conformal radiation therapy: implications for carcinogenesis. </w:t>
      </w:r>
      <w:r w:rsidRPr="00A752E4">
        <w:rPr>
          <w:rFonts w:ascii="Book Antiqua" w:eastAsia="宋体" w:hAnsi="Book Antiqua" w:cs="宋体"/>
          <w:i/>
          <w:iCs/>
          <w:sz w:val="24"/>
          <w:szCs w:val="24"/>
          <w:lang w:eastAsia="zh-CN"/>
        </w:rPr>
        <w:t>Int J Radiat Oncol Biol Phys</w:t>
      </w:r>
      <w:r w:rsidRPr="00A752E4">
        <w:rPr>
          <w:rFonts w:ascii="Book Antiqua" w:eastAsia="宋体" w:hAnsi="Book Antiqua" w:cs="宋体"/>
          <w:sz w:val="24"/>
          <w:szCs w:val="24"/>
          <w:lang w:eastAsia="zh-CN"/>
        </w:rPr>
        <w:t xml:space="preserve"> 2011; </w:t>
      </w:r>
      <w:r w:rsidRPr="00A752E4">
        <w:rPr>
          <w:rFonts w:ascii="Book Antiqua" w:eastAsia="宋体" w:hAnsi="Book Antiqua" w:cs="宋体"/>
          <w:b/>
          <w:bCs/>
          <w:sz w:val="24"/>
          <w:szCs w:val="24"/>
          <w:lang w:eastAsia="zh-CN"/>
        </w:rPr>
        <w:t>81</w:t>
      </w:r>
      <w:r w:rsidRPr="00A752E4">
        <w:rPr>
          <w:rFonts w:ascii="Book Antiqua" w:eastAsia="宋体" w:hAnsi="Book Antiqua" w:cs="宋体"/>
          <w:sz w:val="24"/>
          <w:szCs w:val="24"/>
          <w:lang w:eastAsia="zh-CN"/>
        </w:rPr>
        <w:t>: 1458-1464 [PMID: 20950947 DOI: 10.1016/j.ijrobp.2010.08.008]</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sz w:val="24"/>
          <w:szCs w:val="24"/>
          <w:lang w:eastAsia="zh-CN"/>
        </w:rPr>
        <w:t xml:space="preserve">18 </w:t>
      </w:r>
      <w:r w:rsidRPr="00A752E4">
        <w:rPr>
          <w:rFonts w:ascii="Book Antiqua" w:eastAsia="宋体" w:hAnsi="Book Antiqua" w:cs="宋体"/>
          <w:b/>
          <w:bCs/>
          <w:sz w:val="24"/>
          <w:szCs w:val="24"/>
          <w:lang w:eastAsia="zh-CN"/>
        </w:rPr>
        <w:t>O'Brien PC</w:t>
      </w:r>
      <w:r w:rsidRPr="00A752E4">
        <w:rPr>
          <w:rFonts w:ascii="Book Antiqua" w:eastAsia="宋体" w:hAnsi="Book Antiqua" w:cs="宋体"/>
          <w:sz w:val="24"/>
          <w:szCs w:val="24"/>
          <w:lang w:eastAsia="zh-CN"/>
        </w:rPr>
        <w:t xml:space="preserve">, Hamilton CS, Denham JW, Gourlay R, Franklin CI. Spontaneous improvement in late rectal mucosal changes after radiotherapy for prostate cancer. </w:t>
      </w:r>
      <w:r w:rsidRPr="00A752E4">
        <w:rPr>
          <w:rFonts w:ascii="Book Antiqua" w:eastAsia="宋体" w:hAnsi="Book Antiqua" w:cs="宋体"/>
          <w:i/>
          <w:iCs/>
          <w:sz w:val="24"/>
          <w:szCs w:val="24"/>
          <w:lang w:eastAsia="zh-CN"/>
        </w:rPr>
        <w:t>Int J Radiat Oncol Biol Phys</w:t>
      </w:r>
      <w:r w:rsidRPr="00A752E4">
        <w:rPr>
          <w:rFonts w:ascii="Book Antiqua" w:eastAsia="宋体" w:hAnsi="Book Antiqua" w:cs="宋体"/>
          <w:sz w:val="24"/>
          <w:szCs w:val="24"/>
          <w:lang w:eastAsia="zh-CN"/>
        </w:rPr>
        <w:t xml:space="preserve"> 2004; </w:t>
      </w:r>
      <w:r w:rsidRPr="00A752E4">
        <w:rPr>
          <w:rFonts w:ascii="Book Antiqua" w:eastAsia="宋体" w:hAnsi="Book Antiqua" w:cs="宋体"/>
          <w:b/>
          <w:bCs/>
          <w:sz w:val="24"/>
          <w:szCs w:val="24"/>
          <w:lang w:eastAsia="zh-CN"/>
        </w:rPr>
        <w:t>58</w:t>
      </w:r>
      <w:r w:rsidRPr="00A752E4">
        <w:rPr>
          <w:rFonts w:ascii="Book Antiqua" w:eastAsia="宋体" w:hAnsi="Book Antiqua" w:cs="宋体"/>
          <w:sz w:val="24"/>
          <w:szCs w:val="24"/>
          <w:lang w:eastAsia="zh-CN"/>
        </w:rPr>
        <w:t>: 75-80 [PMID: 14697423]</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sz w:val="24"/>
          <w:szCs w:val="24"/>
          <w:lang w:eastAsia="zh-CN"/>
        </w:rPr>
        <w:lastRenderedPageBreak/>
        <w:t xml:space="preserve">19 </w:t>
      </w:r>
      <w:r w:rsidRPr="00A752E4">
        <w:rPr>
          <w:rFonts w:ascii="Book Antiqua" w:eastAsia="宋体" w:hAnsi="Book Antiqua" w:cs="宋体"/>
          <w:b/>
          <w:sz w:val="24"/>
          <w:szCs w:val="24"/>
          <w:lang w:eastAsia="zh-CN"/>
        </w:rPr>
        <w:t>Theodorescu D</w:t>
      </w:r>
      <w:r w:rsidRPr="00A752E4">
        <w:rPr>
          <w:rFonts w:ascii="Book Antiqua" w:eastAsia="宋体" w:hAnsi="Book Antiqua" w:cs="宋体"/>
          <w:sz w:val="24"/>
          <w:szCs w:val="24"/>
          <w:lang w:eastAsia="zh-CN"/>
        </w:rPr>
        <w:t xml:space="preserve">, Gillenwater JY, Koutrouvelis PG. Prostatourethral-rectal fistula after prostate brachytherapy. </w:t>
      </w:r>
      <w:r w:rsidRPr="00A752E4">
        <w:rPr>
          <w:rFonts w:ascii="Book Antiqua" w:eastAsia="宋体" w:hAnsi="Book Antiqua" w:cs="宋体"/>
          <w:i/>
          <w:sz w:val="24"/>
          <w:szCs w:val="24"/>
          <w:lang w:eastAsia="zh-CN"/>
        </w:rPr>
        <w:t>Cancer</w:t>
      </w:r>
      <w:r w:rsidRPr="00A752E4">
        <w:rPr>
          <w:rFonts w:ascii="Book Antiqua" w:eastAsia="宋体" w:hAnsi="Book Antiqua" w:cs="宋体"/>
          <w:sz w:val="24"/>
          <w:szCs w:val="24"/>
          <w:lang w:eastAsia="zh-CN"/>
        </w:rPr>
        <w:t xml:space="preserve"> 2000; </w:t>
      </w:r>
      <w:r w:rsidRPr="00A752E4">
        <w:rPr>
          <w:rFonts w:ascii="Book Antiqua" w:eastAsia="宋体" w:hAnsi="Book Antiqua" w:cs="宋体"/>
          <w:b/>
          <w:sz w:val="24"/>
          <w:szCs w:val="24"/>
          <w:lang w:eastAsia="zh-CN"/>
        </w:rPr>
        <w:t>89</w:t>
      </w:r>
      <w:r w:rsidRPr="00A752E4">
        <w:rPr>
          <w:rFonts w:ascii="Book Antiqua" w:eastAsia="宋体" w:hAnsi="Book Antiqua" w:cs="宋体"/>
          <w:sz w:val="24"/>
          <w:szCs w:val="24"/>
          <w:lang w:eastAsia="zh-CN"/>
        </w:rPr>
        <w:t>: 2085–</w:t>
      </w:r>
      <w:r w:rsidRPr="00A752E4">
        <w:rPr>
          <w:rFonts w:ascii="Book Antiqua" w:eastAsia="宋体" w:hAnsi="Book Antiqua" w:cs="宋体" w:hint="eastAsia"/>
          <w:sz w:val="24"/>
          <w:szCs w:val="24"/>
          <w:lang w:eastAsia="zh-CN"/>
        </w:rPr>
        <w:t>20</w:t>
      </w:r>
      <w:r w:rsidRPr="00A752E4">
        <w:rPr>
          <w:rFonts w:ascii="Book Antiqua" w:eastAsia="宋体" w:hAnsi="Book Antiqua" w:cs="宋体"/>
          <w:sz w:val="24"/>
          <w:szCs w:val="24"/>
          <w:lang w:eastAsia="zh-CN"/>
        </w:rPr>
        <w:t>91 [PMID</w:t>
      </w:r>
      <w:r w:rsidRPr="00A752E4">
        <w:rPr>
          <w:rFonts w:ascii="Book Antiqua" w:eastAsia="宋体" w:hAnsi="Book Antiqua" w:cs="宋体" w:hint="eastAsia"/>
          <w:sz w:val="24"/>
          <w:szCs w:val="24"/>
          <w:lang w:eastAsia="zh-CN"/>
        </w:rPr>
        <w:t>:</w:t>
      </w:r>
      <w:r w:rsidRPr="00A752E4">
        <w:rPr>
          <w:rFonts w:ascii="Book Antiqua" w:eastAsia="宋体" w:hAnsi="Book Antiqua" w:cs="宋体"/>
          <w:sz w:val="24"/>
          <w:szCs w:val="24"/>
          <w:lang w:eastAsia="zh-CN"/>
        </w:rPr>
        <w:t xml:space="preserve"> 11066049]</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sz w:val="24"/>
          <w:szCs w:val="24"/>
          <w:lang w:eastAsia="zh-CN"/>
        </w:rPr>
        <w:t xml:space="preserve">20 </w:t>
      </w:r>
      <w:r w:rsidRPr="00A752E4">
        <w:rPr>
          <w:rFonts w:ascii="Book Antiqua" w:eastAsia="宋体" w:hAnsi="Book Antiqua" w:cs="宋体"/>
          <w:b/>
          <w:bCs/>
          <w:sz w:val="24"/>
          <w:szCs w:val="24"/>
          <w:lang w:eastAsia="zh-CN"/>
        </w:rPr>
        <w:t>Laterza L</w:t>
      </w:r>
      <w:r w:rsidRPr="00A752E4">
        <w:rPr>
          <w:rFonts w:ascii="Book Antiqua" w:eastAsia="宋体" w:hAnsi="Book Antiqua" w:cs="宋体"/>
          <w:sz w:val="24"/>
          <w:szCs w:val="24"/>
          <w:lang w:eastAsia="zh-CN"/>
        </w:rPr>
        <w:t xml:space="preserve">, Cecinato P, Guido A, Mussetto A, Fuccio L. Management of radiation-induced rectal bleeding. </w:t>
      </w:r>
      <w:r w:rsidRPr="00A752E4">
        <w:rPr>
          <w:rFonts w:ascii="Book Antiqua" w:eastAsia="宋体" w:hAnsi="Book Antiqua" w:cs="宋体"/>
          <w:i/>
          <w:iCs/>
          <w:sz w:val="24"/>
          <w:szCs w:val="24"/>
          <w:lang w:eastAsia="zh-CN"/>
        </w:rPr>
        <w:t>Curr Gastroenterol Rep</w:t>
      </w:r>
      <w:r w:rsidRPr="00A752E4">
        <w:rPr>
          <w:rFonts w:ascii="Book Antiqua" w:eastAsia="宋体" w:hAnsi="Book Antiqua" w:cs="宋体"/>
          <w:sz w:val="24"/>
          <w:szCs w:val="24"/>
          <w:lang w:eastAsia="zh-CN"/>
        </w:rPr>
        <w:t xml:space="preserve"> 2013; </w:t>
      </w:r>
      <w:r w:rsidRPr="00A752E4">
        <w:rPr>
          <w:rFonts w:ascii="Book Antiqua" w:eastAsia="宋体" w:hAnsi="Book Antiqua" w:cs="宋体"/>
          <w:b/>
          <w:bCs/>
          <w:sz w:val="24"/>
          <w:szCs w:val="24"/>
          <w:lang w:eastAsia="zh-CN"/>
        </w:rPr>
        <w:t>15</w:t>
      </w:r>
      <w:r w:rsidRPr="00A752E4">
        <w:rPr>
          <w:rFonts w:ascii="Book Antiqua" w:eastAsia="宋体" w:hAnsi="Book Antiqua" w:cs="宋体"/>
          <w:sz w:val="24"/>
          <w:szCs w:val="24"/>
          <w:lang w:eastAsia="zh-CN"/>
        </w:rPr>
        <w:t>: 355 [PMID: 24101202 DOI: 10.1007/s11894-013-0355-z]</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sz w:val="24"/>
          <w:szCs w:val="24"/>
          <w:lang w:eastAsia="zh-CN"/>
        </w:rPr>
        <w:t xml:space="preserve">21 </w:t>
      </w:r>
      <w:r w:rsidRPr="00A752E4">
        <w:rPr>
          <w:rFonts w:ascii="Book Antiqua" w:eastAsia="宋体" w:hAnsi="Book Antiqua" w:cs="宋体"/>
          <w:b/>
          <w:bCs/>
          <w:sz w:val="24"/>
          <w:szCs w:val="24"/>
          <w:lang w:eastAsia="zh-CN"/>
        </w:rPr>
        <w:t>Grodsky MB</w:t>
      </w:r>
      <w:r w:rsidRPr="00A752E4">
        <w:rPr>
          <w:rFonts w:ascii="Book Antiqua" w:eastAsia="宋体" w:hAnsi="Book Antiqua" w:cs="宋体"/>
          <w:sz w:val="24"/>
          <w:szCs w:val="24"/>
          <w:lang w:eastAsia="zh-CN"/>
        </w:rPr>
        <w:t xml:space="preserve">, Sidani SM. Radiation proctopathy. </w:t>
      </w:r>
      <w:r w:rsidRPr="00A752E4">
        <w:rPr>
          <w:rFonts w:ascii="Book Antiqua" w:eastAsia="宋体" w:hAnsi="Book Antiqua" w:cs="宋体"/>
          <w:i/>
          <w:iCs/>
          <w:sz w:val="24"/>
          <w:szCs w:val="24"/>
          <w:lang w:eastAsia="zh-CN"/>
        </w:rPr>
        <w:t>Clin Colon Rectal Surg</w:t>
      </w:r>
      <w:r w:rsidRPr="00A752E4">
        <w:rPr>
          <w:rFonts w:ascii="Book Antiqua" w:eastAsia="宋体" w:hAnsi="Book Antiqua" w:cs="宋体"/>
          <w:sz w:val="24"/>
          <w:szCs w:val="24"/>
          <w:lang w:eastAsia="zh-CN"/>
        </w:rPr>
        <w:t xml:space="preserve"> 2015; </w:t>
      </w:r>
      <w:r w:rsidRPr="00A752E4">
        <w:rPr>
          <w:rFonts w:ascii="Book Antiqua" w:eastAsia="宋体" w:hAnsi="Book Antiqua" w:cs="宋体"/>
          <w:b/>
          <w:bCs/>
          <w:sz w:val="24"/>
          <w:szCs w:val="24"/>
          <w:lang w:eastAsia="zh-CN"/>
        </w:rPr>
        <w:t>28</w:t>
      </w:r>
      <w:r w:rsidRPr="00A752E4">
        <w:rPr>
          <w:rFonts w:ascii="Book Antiqua" w:eastAsia="宋体" w:hAnsi="Book Antiqua" w:cs="宋体"/>
          <w:sz w:val="24"/>
          <w:szCs w:val="24"/>
          <w:lang w:eastAsia="zh-CN"/>
        </w:rPr>
        <w:t>: 103-111 [PMID: 26034407 DOI: 10.1055/s-0035-1547337]</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sz w:val="24"/>
          <w:szCs w:val="24"/>
          <w:lang w:eastAsia="zh-CN"/>
        </w:rPr>
        <w:t xml:space="preserve">22 </w:t>
      </w:r>
      <w:r w:rsidRPr="00A752E4">
        <w:rPr>
          <w:rFonts w:ascii="Book Antiqua" w:eastAsia="宋体" w:hAnsi="Book Antiqua" w:cs="宋体"/>
          <w:b/>
          <w:bCs/>
          <w:sz w:val="24"/>
          <w:szCs w:val="24"/>
          <w:lang w:eastAsia="zh-CN"/>
        </w:rPr>
        <w:t>Denton A</w:t>
      </w:r>
      <w:r w:rsidRPr="00A752E4">
        <w:rPr>
          <w:rFonts w:ascii="Book Antiqua" w:eastAsia="宋体" w:hAnsi="Book Antiqua" w:cs="宋体"/>
          <w:sz w:val="24"/>
          <w:szCs w:val="24"/>
          <w:lang w:eastAsia="zh-CN"/>
        </w:rPr>
        <w:t xml:space="preserve">, Forbes A, Andreyev J, Maher EJ. Non surgical interventions for late radiation proctitis in patients who have received radical radiotherapy to the pelvis. </w:t>
      </w:r>
      <w:r w:rsidRPr="00A752E4">
        <w:rPr>
          <w:rFonts w:ascii="Book Antiqua" w:eastAsia="宋体" w:hAnsi="Book Antiqua" w:cs="宋体"/>
          <w:i/>
          <w:iCs/>
          <w:sz w:val="24"/>
          <w:szCs w:val="24"/>
          <w:lang w:eastAsia="zh-CN"/>
        </w:rPr>
        <w:t>Cochrane Database Syst Rev</w:t>
      </w:r>
      <w:r w:rsidRPr="00A752E4">
        <w:rPr>
          <w:rFonts w:ascii="Book Antiqua" w:eastAsia="宋体" w:hAnsi="Book Antiqua" w:cs="宋体"/>
          <w:sz w:val="24"/>
          <w:szCs w:val="24"/>
          <w:lang w:eastAsia="zh-CN"/>
        </w:rPr>
        <w:t xml:space="preserve"> 2002; : CD003455 [PMID: 11869662]</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sz w:val="24"/>
          <w:szCs w:val="24"/>
          <w:lang w:eastAsia="zh-CN"/>
        </w:rPr>
        <w:t xml:space="preserve">23 </w:t>
      </w:r>
      <w:r w:rsidRPr="00A752E4">
        <w:rPr>
          <w:rFonts w:ascii="Book Antiqua" w:eastAsia="宋体" w:hAnsi="Book Antiqua" w:cs="宋体"/>
          <w:b/>
          <w:bCs/>
          <w:sz w:val="24"/>
          <w:szCs w:val="24"/>
          <w:lang w:eastAsia="zh-CN"/>
        </w:rPr>
        <w:t>Andreyev HJ</w:t>
      </w:r>
      <w:r w:rsidRPr="00A752E4">
        <w:rPr>
          <w:rFonts w:ascii="Book Antiqua" w:eastAsia="宋体" w:hAnsi="Book Antiqua" w:cs="宋体"/>
          <w:sz w:val="24"/>
          <w:szCs w:val="24"/>
          <w:lang w:eastAsia="zh-CN"/>
        </w:rPr>
        <w:t xml:space="preserve">, Wotherspoon A, Denham JW, Hauer-Jensen M. Defining pelvic-radiation disease for the survivorship era. </w:t>
      </w:r>
      <w:r w:rsidRPr="00A752E4">
        <w:rPr>
          <w:rFonts w:ascii="Book Antiqua" w:eastAsia="宋体" w:hAnsi="Book Antiqua" w:cs="宋体"/>
          <w:i/>
          <w:iCs/>
          <w:sz w:val="24"/>
          <w:szCs w:val="24"/>
          <w:lang w:eastAsia="zh-CN"/>
        </w:rPr>
        <w:t>Lancet Oncol</w:t>
      </w:r>
      <w:r w:rsidRPr="00A752E4">
        <w:rPr>
          <w:rFonts w:ascii="Book Antiqua" w:eastAsia="宋体" w:hAnsi="Book Antiqua" w:cs="宋体"/>
          <w:sz w:val="24"/>
          <w:szCs w:val="24"/>
          <w:lang w:eastAsia="zh-CN"/>
        </w:rPr>
        <w:t xml:space="preserve"> 2010; </w:t>
      </w:r>
      <w:r w:rsidRPr="00A752E4">
        <w:rPr>
          <w:rFonts w:ascii="Book Antiqua" w:eastAsia="宋体" w:hAnsi="Book Antiqua" w:cs="宋体"/>
          <w:b/>
          <w:bCs/>
          <w:sz w:val="24"/>
          <w:szCs w:val="24"/>
          <w:lang w:eastAsia="zh-CN"/>
        </w:rPr>
        <w:t>11</w:t>
      </w:r>
      <w:r w:rsidRPr="00A752E4">
        <w:rPr>
          <w:rFonts w:ascii="Book Antiqua" w:eastAsia="宋体" w:hAnsi="Book Antiqua" w:cs="宋体"/>
          <w:sz w:val="24"/>
          <w:szCs w:val="24"/>
          <w:lang w:eastAsia="zh-CN"/>
        </w:rPr>
        <w:t>: 310-312 [PMID: 20149738]</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sz w:val="24"/>
          <w:szCs w:val="24"/>
          <w:lang w:eastAsia="zh-CN"/>
        </w:rPr>
        <w:t xml:space="preserve">24 </w:t>
      </w:r>
      <w:r w:rsidRPr="00A752E4">
        <w:rPr>
          <w:rFonts w:ascii="Book Antiqua" w:eastAsia="宋体" w:hAnsi="Book Antiqua" w:cs="宋体"/>
          <w:b/>
          <w:bCs/>
          <w:sz w:val="24"/>
          <w:szCs w:val="24"/>
          <w:lang w:eastAsia="zh-CN"/>
        </w:rPr>
        <w:t>Gilinsky NH</w:t>
      </w:r>
      <w:r w:rsidRPr="00A752E4">
        <w:rPr>
          <w:rFonts w:ascii="Book Antiqua" w:eastAsia="宋体" w:hAnsi="Book Antiqua" w:cs="宋体"/>
          <w:sz w:val="24"/>
          <w:szCs w:val="24"/>
          <w:lang w:eastAsia="zh-CN"/>
        </w:rPr>
        <w:t xml:space="preserve">, Burns DG, Barbezat GO, Levin W, Myers HS, Marks IN. The natural history of radiation-induced proctosigmoiditis: an analysis of 88 patients. </w:t>
      </w:r>
      <w:r w:rsidRPr="00A752E4">
        <w:rPr>
          <w:rFonts w:ascii="Book Antiqua" w:eastAsia="宋体" w:hAnsi="Book Antiqua" w:cs="宋体"/>
          <w:i/>
          <w:iCs/>
          <w:sz w:val="24"/>
          <w:szCs w:val="24"/>
          <w:lang w:eastAsia="zh-CN"/>
        </w:rPr>
        <w:t>Q J Med</w:t>
      </w:r>
      <w:r w:rsidRPr="00A752E4">
        <w:rPr>
          <w:rFonts w:ascii="Book Antiqua" w:eastAsia="宋体" w:hAnsi="Book Antiqua" w:cs="宋体"/>
          <w:sz w:val="24"/>
          <w:szCs w:val="24"/>
          <w:lang w:eastAsia="zh-CN"/>
        </w:rPr>
        <w:t xml:space="preserve"> 1983; </w:t>
      </w:r>
      <w:r w:rsidRPr="00A752E4">
        <w:rPr>
          <w:rFonts w:ascii="Book Antiqua" w:eastAsia="宋体" w:hAnsi="Book Antiqua" w:cs="宋体"/>
          <w:b/>
          <w:bCs/>
          <w:sz w:val="24"/>
          <w:szCs w:val="24"/>
          <w:lang w:eastAsia="zh-CN"/>
        </w:rPr>
        <w:t>52</w:t>
      </w:r>
      <w:r w:rsidRPr="00A752E4">
        <w:rPr>
          <w:rFonts w:ascii="Book Antiqua" w:eastAsia="宋体" w:hAnsi="Book Antiqua" w:cs="宋体"/>
          <w:sz w:val="24"/>
          <w:szCs w:val="24"/>
          <w:lang w:eastAsia="zh-CN"/>
        </w:rPr>
        <w:t>: 40-53 [PMID: 6603628]</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sz w:val="24"/>
          <w:szCs w:val="24"/>
          <w:lang w:eastAsia="zh-CN"/>
        </w:rPr>
        <w:t xml:space="preserve">25 </w:t>
      </w:r>
      <w:r w:rsidRPr="00A752E4">
        <w:rPr>
          <w:rFonts w:ascii="Book Antiqua" w:eastAsia="宋体" w:hAnsi="Book Antiqua" w:cs="宋体"/>
          <w:b/>
          <w:bCs/>
          <w:sz w:val="24"/>
          <w:szCs w:val="24"/>
          <w:lang w:eastAsia="zh-CN"/>
        </w:rPr>
        <w:t>Lanciano RM</w:t>
      </w:r>
      <w:r w:rsidRPr="00A752E4">
        <w:rPr>
          <w:rFonts w:ascii="Book Antiqua" w:eastAsia="宋体" w:hAnsi="Book Antiqua" w:cs="宋体"/>
          <w:sz w:val="24"/>
          <w:szCs w:val="24"/>
          <w:lang w:eastAsia="zh-CN"/>
        </w:rPr>
        <w:t xml:space="preserve">, Martz K, Montana GS, Hanks GE. Influence of age, prior abdominal surgery, fraction size, and dose on complications after radiation therapy for squamous cell cancer of the uterine cervix. A patterns of care study. </w:t>
      </w:r>
      <w:r w:rsidRPr="00A752E4">
        <w:rPr>
          <w:rFonts w:ascii="Book Antiqua" w:eastAsia="宋体" w:hAnsi="Book Antiqua" w:cs="宋体"/>
          <w:i/>
          <w:iCs/>
          <w:sz w:val="24"/>
          <w:szCs w:val="24"/>
          <w:lang w:eastAsia="zh-CN"/>
        </w:rPr>
        <w:t>Cancer</w:t>
      </w:r>
      <w:r w:rsidRPr="00A752E4">
        <w:rPr>
          <w:rFonts w:ascii="Book Antiqua" w:eastAsia="宋体" w:hAnsi="Book Antiqua" w:cs="宋体"/>
          <w:sz w:val="24"/>
          <w:szCs w:val="24"/>
          <w:lang w:eastAsia="zh-CN"/>
        </w:rPr>
        <w:t xml:space="preserve"> 1992; </w:t>
      </w:r>
      <w:r w:rsidRPr="00A752E4">
        <w:rPr>
          <w:rFonts w:ascii="Book Antiqua" w:eastAsia="宋体" w:hAnsi="Book Antiqua" w:cs="宋体"/>
          <w:b/>
          <w:bCs/>
          <w:sz w:val="24"/>
          <w:szCs w:val="24"/>
          <w:lang w:eastAsia="zh-CN"/>
        </w:rPr>
        <w:t>69</w:t>
      </w:r>
      <w:r w:rsidRPr="00A752E4">
        <w:rPr>
          <w:rFonts w:ascii="Book Antiqua" w:eastAsia="宋体" w:hAnsi="Book Antiqua" w:cs="宋体"/>
          <w:sz w:val="24"/>
          <w:szCs w:val="24"/>
          <w:lang w:eastAsia="zh-CN"/>
        </w:rPr>
        <w:t>: 2124-2130 [PMID: 1544119]</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sz w:val="24"/>
          <w:szCs w:val="24"/>
          <w:lang w:eastAsia="zh-CN"/>
        </w:rPr>
        <w:t xml:space="preserve">26 </w:t>
      </w:r>
      <w:r w:rsidRPr="00A752E4">
        <w:rPr>
          <w:rFonts w:ascii="Book Antiqua" w:eastAsia="宋体" w:hAnsi="Book Antiqua" w:cs="宋体"/>
          <w:b/>
          <w:bCs/>
          <w:sz w:val="24"/>
          <w:szCs w:val="24"/>
          <w:lang w:eastAsia="zh-CN"/>
        </w:rPr>
        <w:t>Cunningham IG</w:t>
      </w:r>
      <w:r w:rsidRPr="00A752E4">
        <w:rPr>
          <w:rFonts w:ascii="Book Antiqua" w:eastAsia="宋体" w:hAnsi="Book Antiqua" w:cs="宋体"/>
          <w:sz w:val="24"/>
          <w:szCs w:val="24"/>
          <w:lang w:eastAsia="zh-CN"/>
        </w:rPr>
        <w:t xml:space="preserve">. The management of radiation proctitis. </w:t>
      </w:r>
      <w:r w:rsidRPr="00A752E4">
        <w:rPr>
          <w:rFonts w:ascii="Book Antiqua" w:eastAsia="宋体" w:hAnsi="Book Antiqua" w:cs="宋体"/>
          <w:i/>
          <w:iCs/>
          <w:sz w:val="24"/>
          <w:szCs w:val="24"/>
          <w:lang w:eastAsia="zh-CN"/>
        </w:rPr>
        <w:t>Aust N Z J Surg</w:t>
      </w:r>
      <w:r w:rsidRPr="00A752E4">
        <w:rPr>
          <w:rFonts w:ascii="Book Antiqua" w:eastAsia="宋体" w:hAnsi="Book Antiqua" w:cs="宋体"/>
          <w:sz w:val="24"/>
          <w:szCs w:val="24"/>
          <w:lang w:eastAsia="zh-CN"/>
        </w:rPr>
        <w:t xml:space="preserve"> 1980; </w:t>
      </w:r>
      <w:r w:rsidRPr="00A752E4">
        <w:rPr>
          <w:rFonts w:ascii="Book Antiqua" w:eastAsia="宋体" w:hAnsi="Book Antiqua" w:cs="宋体"/>
          <w:b/>
          <w:bCs/>
          <w:sz w:val="24"/>
          <w:szCs w:val="24"/>
          <w:lang w:eastAsia="zh-CN"/>
        </w:rPr>
        <w:t>50</w:t>
      </w:r>
      <w:r w:rsidRPr="00A752E4">
        <w:rPr>
          <w:rFonts w:ascii="Book Antiqua" w:eastAsia="宋体" w:hAnsi="Book Antiqua" w:cs="宋体"/>
          <w:sz w:val="24"/>
          <w:szCs w:val="24"/>
          <w:lang w:eastAsia="zh-CN"/>
        </w:rPr>
        <w:t>: 172-178 [PMID: 6930237]</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sz w:val="24"/>
          <w:szCs w:val="24"/>
          <w:lang w:eastAsia="zh-CN"/>
        </w:rPr>
        <w:t xml:space="preserve">27 </w:t>
      </w:r>
      <w:r w:rsidRPr="00A752E4">
        <w:rPr>
          <w:rFonts w:ascii="Book Antiqua" w:eastAsia="宋体" w:hAnsi="Book Antiqua" w:cs="宋体"/>
          <w:b/>
          <w:bCs/>
          <w:sz w:val="24"/>
          <w:szCs w:val="24"/>
          <w:lang w:eastAsia="zh-CN"/>
        </w:rPr>
        <w:t>Haboubi NY</w:t>
      </w:r>
      <w:r w:rsidRPr="00A752E4">
        <w:rPr>
          <w:rFonts w:ascii="Book Antiqua" w:eastAsia="宋体" w:hAnsi="Book Antiqua" w:cs="宋体"/>
          <w:sz w:val="24"/>
          <w:szCs w:val="24"/>
          <w:lang w:eastAsia="zh-CN"/>
        </w:rPr>
        <w:t xml:space="preserve">, Schofield PF, Rowland PL. The light and electron microscopic features of early and late phase radiation-induced proctitis. </w:t>
      </w:r>
      <w:r w:rsidRPr="00A752E4">
        <w:rPr>
          <w:rFonts w:ascii="Book Antiqua" w:eastAsia="宋体" w:hAnsi="Book Antiqua" w:cs="宋体"/>
          <w:i/>
          <w:iCs/>
          <w:sz w:val="24"/>
          <w:szCs w:val="24"/>
          <w:lang w:eastAsia="zh-CN"/>
        </w:rPr>
        <w:t>Am J Gastroenterol</w:t>
      </w:r>
      <w:r w:rsidRPr="00A752E4">
        <w:rPr>
          <w:rFonts w:ascii="Book Antiqua" w:eastAsia="宋体" w:hAnsi="Book Antiqua" w:cs="宋体"/>
          <w:sz w:val="24"/>
          <w:szCs w:val="24"/>
          <w:lang w:eastAsia="zh-CN"/>
        </w:rPr>
        <w:t xml:space="preserve"> 1988; </w:t>
      </w:r>
      <w:r w:rsidRPr="00A752E4">
        <w:rPr>
          <w:rFonts w:ascii="Book Antiqua" w:eastAsia="宋体" w:hAnsi="Book Antiqua" w:cs="宋体"/>
          <w:b/>
          <w:bCs/>
          <w:sz w:val="24"/>
          <w:szCs w:val="24"/>
          <w:lang w:eastAsia="zh-CN"/>
        </w:rPr>
        <w:t>83</w:t>
      </w:r>
      <w:r w:rsidRPr="00A752E4">
        <w:rPr>
          <w:rFonts w:ascii="Book Antiqua" w:eastAsia="宋体" w:hAnsi="Book Antiqua" w:cs="宋体"/>
          <w:sz w:val="24"/>
          <w:szCs w:val="24"/>
          <w:lang w:eastAsia="zh-CN"/>
        </w:rPr>
        <w:t>: 1140-1144 [PMID: 3421224]</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sz w:val="24"/>
          <w:szCs w:val="24"/>
          <w:lang w:eastAsia="zh-CN"/>
        </w:rPr>
        <w:t xml:space="preserve">28 </w:t>
      </w:r>
      <w:r w:rsidRPr="00A752E4">
        <w:rPr>
          <w:rFonts w:ascii="Book Antiqua" w:eastAsia="宋体" w:hAnsi="Book Antiqua" w:cs="宋体"/>
          <w:b/>
          <w:sz w:val="24"/>
          <w:szCs w:val="24"/>
          <w:lang w:eastAsia="zh-CN"/>
        </w:rPr>
        <w:t>Hasleton PS</w:t>
      </w:r>
      <w:r w:rsidRPr="00A752E4">
        <w:rPr>
          <w:rFonts w:ascii="Book Antiqua" w:eastAsia="宋体" w:hAnsi="Book Antiqua" w:cs="宋体"/>
          <w:sz w:val="24"/>
          <w:szCs w:val="24"/>
          <w:lang w:eastAsia="zh-CN"/>
        </w:rPr>
        <w:t xml:space="preserve">, Carr N, Schofield PF. Vascular changes in radiation bowel disease. </w:t>
      </w:r>
      <w:r w:rsidRPr="00A752E4">
        <w:rPr>
          <w:rFonts w:ascii="Book Antiqua" w:eastAsia="宋体" w:hAnsi="Book Antiqua" w:cs="宋体"/>
          <w:i/>
          <w:sz w:val="24"/>
          <w:szCs w:val="24"/>
          <w:lang w:eastAsia="zh-CN"/>
        </w:rPr>
        <w:t>Histopathology</w:t>
      </w:r>
      <w:r w:rsidRPr="00A752E4">
        <w:rPr>
          <w:rFonts w:ascii="Book Antiqua" w:eastAsia="宋体" w:hAnsi="Book Antiqua" w:cs="宋体"/>
          <w:sz w:val="24"/>
          <w:szCs w:val="24"/>
          <w:lang w:eastAsia="zh-CN"/>
        </w:rPr>
        <w:t xml:space="preserve"> 1985; </w:t>
      </w:r>
      <w:r w:rsidRPr="00A752E4">
        <w:rPr>
          <w:rFonts w:ascii="Book Antiqua" w:eastAsia="宋体" w:hAnsi="Book Antiqua" w:cs="宋体"/>
          <w:b/>
          <w:sz w:val="24"/>
          <w:szCs w:val="24"/>
          <w:lang w:eastAsia="zh-CN"/>
        </w:rPr>
        <w:t>9</w:t>
      </w:r>
      <w:r w:rsidRPr="00A752E4">
        <w:rPr>
          <w:rFonts w:ascii="Book Antiqua" w:eastAsia="宋体" w:hAnsi="Book Antiqua" w:cs="宋体"/>
          <w:sz w:val="24"/>
          <w:szCs w:val="24"/>
          <w:lang w:eastAsia="zh-CN"/>
        </w:rPr>
        <w:t>: 517-534 [PMID</w:t>
      </w:r>
      <w:r w:rsidRPr="00A752E4">
        <w:rPr>
          <w:rFonts w:ascii="Book Antiqua" w:eastAsia="宋体" w:hAnsi="Book Antiqua" w:cs="宋体" w:hint="eastAsia"/>
          <w:sz w:val="24"/>
          <w:szCs w:val="24"/>
          <w:lang w:eastAsia="zh-CN"/>
        </w:rPr>
        <w:t>:</w:t>
      </w:r>
      <w:r w:rsidRPr="00A752E4">
        <w:rPr>
          <w:rFonts w:ascii="Book Antiqua" w:eastAsia="宋体" w:hAnsi="Book Antiqua" w:cs="宋体"/>
          <w:sz w:val="24"/>
          <w:szCs w:val="24"/>
          <w:lang w:eastAsia="zh-CN"/>
        </w:rPr>
        <w:t xml:space="preserve"> 4007790]</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sz w:val="24"/>
          <w:szCs w:val="24"/>
          <w:lang w:eastAsia="zh-CN"/>
        </w:rPr>
        <w:t xml:space="preserve">29 </w:t>
      </w:r>
      <w:r w:rsidRPr="00A752E4">
        <w:rPr>
          <w:rFonts w:ascii="Book Antiqua" w:eastAsia="宋体" w:hAnsi="Book Antiqua" w:cs="宋体"/>
          <w:b/>
          <w:bCs/>
          <w:sz w:val="24"/>
          <w:szCs w:val="24"/>
          <w:lang w:eastAsia="zh-CN"/>
        </w:rPr>
        <w:t>Gallagher MJ</w:t>
      </w:r>
      <w:r w:rsidRPr="00A752E4">
        <w:rPr>
          <w:rFonts w:ascii="Book Antiqua" w:eastAsia="宋体" w:hAnsi="Book Antiqua" w:cs="宋体"/>
          <w:sz w:val="24"/>
          <w:szCs w:val="24"/>
          <w:lang w:eastAsia="zh-CN"/>
        </w:rPr>
        <w:t xml:space="preserve">, Brereton HD, Rostock RA, Zero JM, Zekoski DA, Poyss LF, Richter MP, Kligerman MM. A prospective study of treatment techniques to minimize the </w:t>
      </w:r>
      <w:r w:rsidRPr="00A752E4">
        <w:rPr>
          <w:rFonts w:ascii="Book Antiqua" w:eastAsia="宋体" w:hAnsi="Book Antiqua" w:cs="宋体"/>
          <w:sz w:val="24"/>
          <w:szCs w:val="24"/>
          <w:lang w:eastAsia="zh-CN"/>
        </w:rPr>
        <w:lastRenderedPageBreak/>
        <w:t xml:space="preserve">volume of pelvic small bowel with reduction of acute and late effects associated with pelvic irradiation. </w:t>
      </w:r>
      <w:r w:rsidRPr="00A752E4">
        <w:rPr>
          <w:rFonts w:ascii="Book Antiqua" w:eastAsia="宋体" w:hAnsi="Book Antiqua" w:cs="宋体"/>
          <w:i/>
          <w:iCs/>
          <w:sz w:val="24"/>
          <w:szCs w:val="24"/>
          <w:lang w:eastAsia="zh-CN"/>
        </w:rPr>
        <w:t>Int J Radiat Oncol Biol Phys</w:t>
      </w:r>
      <w:r w:rsidRPr="00A752E4">
        <w:rPr>
          <w:rFonts w:ascii="Book Antiqua" w:eastAsia="宋体" w:hAnsi="Book Antiqua" w:cs="宋体"/>
          <w:sz w:val="24"/>
          <w:szCs w:val="24"/>
          <w:lang w:eastAsia="zh-CN"/>
        </w:rPr>
        <w:t xml:space="preserve"> 1986; </w:t>
      </w:r>
      <w:r w:rsidRPr="00A752E4">
        <w:rPr>
          <w:rFonts w:ascii="Book Antiqua" w:eastAsia="宋体" w:hAnsi="Book Antiqua" w:cs="宋体"/>
          <w:b/>
          <w:bCs/>
          <w:sz w:val="24"/>
          <w:szCs w:val="24"/>
          <w:lang w:eastAsia="zh-CN"/>
        </w:rPr>
        <w:t>12</w:t>
      </w:r>
      <w:r w:rsidRPr="00A752E4">
        <w:rPr>
          <w:rFonts w:ascii="Book Antiqua" w:eastAsia="宋体" w:hAnsi="Book Antiqua" w:cs="宋体"/>
          <w:sz w:val="24"/>
          <w:szCs w:val="24"/>
          <w:lang w:eastAsia="zh-CN"/>
        </w:rPr>
        <w:t>: 1565-1573 [PMID: 3759581]</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sz w:val="24"/>
          <w:szCs w:val="24"/>
          <w:lang w:eastAsia="zh-CN"/>
        </w:rPr>
        <w:t xml:space="preserve">30 </w:t>
      </w:r>
      <w:r w:rsidRPr="00A752E4">
        <w:rPr>
          <w:rFonts w:ascii="Book Antiqua" w:eastAsia="宋体" w:hAnsi="Book Antiqua" w:cs="宋体"/>
          <w:b/>
          <w:bCs/>
          <w:sz w:val="24"/>
          <w:szCs w:val="24"/>
          <w:lang w:eastAsia="zh-CN"/>
        </w:rPr>
        <w:t>Bayley AJ</w:t>
      </w:r>
      <w:r w:rsidRPr="00A752E4">
        <w:rPr>
          <w:rFonts w:ascii="Book Antiqua" w:eastAsia="宋体" w:hAnsi="Book Antiqua" w:cs="宋体"/>
          <w:sz w:val="24"/>
          <w:szCs w:val="24"/>
          <w:lang w:eastAsia="zh-CN"/>
        </w:rPr>
        <w:t xml:space="preserve">, Catton CN, Haycocks T, Kelly V, Alasti H, Bristow R, Catton P, Crook J, Gospodarowicz MK, McLean M, Milosevic M, Warde P. A randomized trial of supine vs. prone positioning in patients undergoing escalated dose conformal radiotherapy for prostate cancer. </w:t>
      </w:r>
      <w:r w:rsidRPr="00A752E4">
        <w:rPr>
          <w:rFonts w:ascii="Book Antiqua" w:eastAsia="宋体" w:hAnsi="Book Antiqua" w:cs="宋体"/>
          <w:i/>
          <w:iCs/>
          <w:sz w:val="24"/>
          <w:szCs w:val="24"/>
          <w:lang w:eastAsia="zh-CN"/>
        </w:rPr>
        <w:t>Radiother Oncol</w:t>
      </w:r>
      <w:r w:rsidRPr="00A752E4">
        <w:rPr>
          <w:rFonts w:ascii="Book Antiqua" w:eastAsia="宋体" w:hAnsi="Book Antiqua" w:cs="宋体"/>
          <w:sz w:val="24"/>
          <w:szCs w:val="24"/>
          <w:lang w:eastAsia="zh-CN"/>
        </w:rPr>
        <w:t xml:space="preserve"> 2004; </w:t>
      </w:r>
      <w:r w:rsidRPr="00A752E4">
        <w:rPr>
          <w:rFonts w:ascii="Book Antiqua" w:eastAsia="宋体" w:hAnsi="Book Antiqua" w:cs="宋体"/>
          <w:b/>
          <w:bCs/>
          <w:sz w:val="24"/>
          <w:szCs w:val="24"/>
          <w:lang w:eastAsia="zh-CN"/>
        </w:rPr>
        <w:t>70</w:t>
      </w:r>
      <w:r w:rsidRPr="00A752E4">
        <w:rPr>
          <w:rFonts w:ascii="Book Antiqua" w:eastAsia="宋体" w:hAnsi="Book Antiqua" w:cs="宋体"/>
          <w:sz w:val="24"/>
          <w:szCs w:val="24"/>
          <w:lang w:eastAsia="zh-CN"/>
        </w:rPr>
        <w:t>: 37-44 [PMID: 15036850]</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sz w:val="24"/>
          <w:szCs w:val="24"/>
          <w:lang w:eastAsia="zh-CN"/>
        </w:rPr>
        <w:t xml:space="preserve">31 </w:t>
      </w:r>
      <w:r w:rsidRPr="00A752E4">
        <w:rPr>
          <w:rFonts w:ascii="Book Antiqua" w:eastAsia="宋体" w:hAnsi="Book Antiqua" w:cs="宋体"/>
          <w:b/>
          <w:bCs/>
          <w:sz w:val="24"/>
          <w:szCs w:val="24"/>
          <w:lang w:eastAsia="zh-CN"/>
        </w:rPr>
        <w:t>Noyes WR</w:t>
      </w:r>
      <w:r w:rsidRPr="00A752E4">
        <w:rPr>
          <w:rFonts w:ascii="Book Antiqua" w:eastAsia="宋体" w:hAnsi="Book Antiqua" w:cs="宋体"/>
          <w:sz w:val="24"/>
          <w:szCs w:val="24"/>
          <w:lang w:eastAsia="zh-CN"/>
        </w:rPr>
        <w:t xml:space="preserve">, Hosford CC, Schultz SE. Human collagen injections to reduce rectal dose during radiotherapy. </w:t>
      </w:r>
      <w:r w:rsidRPr="00A752E4">
        <w:rPr>
          <w:rFonts w:ascii="Book Antiqua" w:eastAsia="宋体" w:hAnsi="Book Antiqua" w:cs="宋体"/>
          <w:i/>
          <w:iCs/>
          <w:sz w:val="24"/>
          <w:szCs w:val="24"/>
          <w:lang w:eastAsia="zh-CN"/>
        </w:rPr>
        <w:t>Int J Radiat Oncol Biol Phys</w:t>
      </w:r>
      <w:r w:rsidRPr="00A752E4">
        <w:rPr>
          <w:rFonts w:ascii="Book Antiqua" w:eastAsia="宋体" w:hAnsi="Book Antiqua" w:cs="宋体"/>
          <w:sz w:val="24"/>
          <w:szCs w:val="24"/>
          <w:lang w:eastAsia="zh-CN"/>
        </w:rPr>
        <w:t xml:space="preserve"> 2012; </w:t>
      </w:r>
      <w:r w:rsidRPr="00A752E4">
        <w:rPr>
          <w:rFonts w:ascii="Book Antiqua" w:eastAsia="宋体" w:hAnsi="Book Antiqua" w:cs="宋体"/>
          <w:b/>
          <w:bCs/>
          <w:sz w:val="24"/>
          <w:szCs w:val="24"/>
          <w:lang w:eastAsia="zh-CN"/>
        </w:rPr>
        <w:t>82</w:t>
      </w:r>
      <w:r w:rsidRPr="00A752E4">
        <w:rPr>
          <w:rFonts w:ascii="Book Antiqua" w:eastAsia="宋体" w:hAnsi="Book Antiqua" w:cs="宋体"/>
          <w:sz w:val="24"/>
          <w:szCs w:val="24"/>
          <w:lang w:eastAsia="zh-CN"/>
        </w:rPr>
        <w:t>: 1918-1922 [PMID: 21514738]</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sz w:val="24"/>
          <w:szCs w:val="24"/>
          <w:lang w:eastAsia="zh-CN"/>
        </w:rPr>
        <w:t xml:space="preserve">32 </w:t>
      </w:r>
      <w:r w:rsidRPr="00A752E4">
        <w:rPr>
          <w:rFonts w:ascii="Book Antiqua" w:eastAsia="宋体" w:hAnsi="Book Antiqua" w:cs="宋体"/>
          <w:b/>
          <w:bCs/>
          <w:sz w:val="24"/>
          <w:szCs w:val="24"/>
          <w:lang w:eastAsia="zh-CN"/>
        </w:rPr>
        <w:t>Willett CG</w:t>
      </w:r>
      <w:r w:rsidRPr="00A752E4">
        <w:rPr>
          <w:rFonts w:ascii="Book Antiqua" w:eastAsia="宋体" w:hAnsi="Book Antiqua" w:cs="宋体"/>
          <w:sz w:val="24"/>
          <w:szCs w:val="24"/>
          <w:lang w:eastAsia="zh-CN"/>
        </w:rPr>
        <w:t xml:space="preserve">. Technical advances in the treatment of patients with rectal cancer. </w:t>
      </w:r>
      <w:r w:rsidRPr="00A752E4">
        <w:rPr>
          <w:rFonts w:ascii="Book Antiqua" w:eastAsia="宋体" w:hAnsi="Book Antiqua" w:cs="宋体"/>
          <w:i/>
          <w:iCs/>
          <w:sz w:val="24"/>
          <w:szCs w:val="24"/>
          <w:lang w:eastAsia="zh-CN"/>
        </w:rPr>
        <w:t>Int J Radiat Oncol Biol Phys</w:t>
      </w:r>
      <w:r w:rsidRPr="00A752E4">
        <w:rPr>
          <w:rFonts w:ascii="Book Antiqua" w:eastAsia="宋体" w:hAnsi="Book Antiqua" w:cs="宋体"/>
          <w:sz w:val="24"/>
          <w:szCs w:val="24"/>
          <w:lang w:eastAsia="zh-CN"/>
        </w:rPr>
        <w:t xml:space="preserve"> 1999; </w:t>
      </w:r>
      <w:r w:rsidRPr="00A752E4">
        <w:rPr>
          <w:rFonts w:ascii="Book Antiqua" w:eastAsia="宋体" w:hAnsi="Book Antiqua" w:cs="宋体"/>
          <w:b/>
          <w:bCs/>
          <w:sz w:val="24"/>
          <w:szCs w:val="24"/>
          <w:lang w:eastAsia="zh-CN"/>
        </w:rPr>
        <w:t>45</w:t>
      </w:r>
      <w:r w:rsidRPr="00A752E4">
        <w:rPr>
          <w:rFonts w:ascii="Book Antiqua" w:eastAsia="宋体" w:hAnsi="Book Antiqua" w:cs="宋体"/>
          <w:sz w:val="24"/>
          <w:szCs w:val="24"/>
          <w:lang w:eastAsia="zh-CN"/>
        </w:rPr>
        <w:t>: 1107-1108 [PMID: 10613301]</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sz w:val="24"/>
          <w:szCs w:val="24"/>
          <w:lang w:eastAsia="zh-CN"/>
        </w:rPr>
        <w:t xml:space="preserve">33 </w:t>
      </w:r>
      <w:r w:rsidRPr="00A752E4">
        <w:rPr>
          <w:rFonts w:ascii="Book Antiqua" w:eastAsia="宋体" w:hAnsi="Book Antiqua" w:cs="宋体"/>
          <w:b/>
          <w:bCs/>
          <w:sz w:val="24"/>
          <w:szCs w:val="24"/>
          <w:lang w:eastAsia="zh-CN"/>
        </w:rPr>
        <w:t>Drzymala RE</w:t>
      </w:r>
      <w:r w:rsidRPr="00A752E4">
        <w:rPr>
          <w:rFonts w:ascii="Book Antiqua" w:eastAsia="宋体" w:hAnsi="Book Antiqua" w:cs="宋体"/>
          <w:sz w:val="24"/>
          <w:szCs w:val="24"/>
          <w:lang w:eastAsia="zh-CN"/>
        </w:rPr>
        <w:t xml:space="preserve">, Mohan R, Brewster L, Chu J, Goitein M, Harms W, Urie M. Dose-volume histograms. </w:t>
      </w:r>
      <w:r w:rsidRPr="00A752E4">
        <w:rPr>
          <w:rFonts w:ascii="Book Antiqua" w:eastAsia="宋体" w:hAnsi="Book Antiqua" w:cs="宋体"/>
          <w:i/>
          <w:iCs/>
          <w:sz w:val="24"/>
          <w:szCs w:val="24"/>
          <w:lang w:eastAsia="zh-CN"/>
        </w:rPr>
        <w:t>Int J Radiat Oncol Biol Phys</w:t>
      </w:r>
      <w:r w:rsidRPr="00A752E4">
        <w:rPr>
          <w:rFonts w:ascii="Book Antiqua" w:eastAsia="宋体" w:hAnsi="Book Antiqua" w:cs="宋体"/>
          <w:sz w:val="24"/>
          <w:szCs w:val="24"/>
          <w:lang w:eastAsia="zh-CN"/>
        </w:rPr>
        <w:t xml:space="preserve"> 1991; </w:t>
      </w:r>
      <w:r w:rsidRPr="00A752E4">
        <w:rPr>
          <w:rFonts w:ascii="Book Antiqua" w:eastAsia="宋体" w:hAnsi="Book Antiqua" w:cs="宋体"/>
          <w:b/>
          <w:bCs/>
          <w:sz w:val="24"/>
          <w:szCs w:val="24"/>
          <w:lang w:eastAsia="zh-CN"/>
        </w:rPr>
        <w:t>21</w:t>
      </w:r>
      <w:r w:rsidRPr="00A752E4">
        <w:rPr>
          <w:rFonts w:ascii="Book Antiqua" w:eastAsia="宋体" w:hAnsi="Book Antiqua" w:cs="宋体"/>
          <w:sz w:val="24"/>
          <w:szCs w:val="24"/>
          <w:lang w:eastAsia="zh-CN"/>
        </w:rPr>
        <w:t>: 71-78 [PMID: 2032898]</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sz w:val="24"/>
          <w:szCs w:val="24"/>
          <w:lang w:eastAsia="zh-CN"/>
        </w:rPr>
        <w:t xml:space="preserve">34 </w:t>
      </w:r>
      <w:r w:rsidRPr="00A752E4">
        <w:rPr>
          <w:rFonts w:ascii="Book Antiqua" w:eastAsia="宋体" w:hAnsi="Book Antiqua" w:cs="宋体"/>
          <w:b/>
          <w:bCs/>
          <w:sz w:val="24"/>
          <w:szCs w:val="24"/>
          <w:lang w:eastAsia="zh-CN"/>
        </w:rPr>
        <w:t>Phillips MH</w:t>
      </w:r>
      <w:r w:rsidRPr="00A752E4">
        <w:rPr>
          <w:rFonts w:ascii="Book Antiqua" w:eastAsia="宋体" w:hAnsi="Book Antiqua" w:cs="宋体"/>
          <w:sz w:val="24"/>
          <w:szCs w:val="24"/>
          <w:lang w:eastAsia="zh-CN"/>
        </w:rPr>
        <w:t xml:space="preserve">, Singer K, Miller E, Stelzer K. Commissioning an image-guided localization system for radiotherapy. </w:t>
      </w:r>
      <w:r w:rsidRPr="00A752E4">
        <w:rPr>
          <w:rFonts w:ascii="Book Antiqua" w:eastAsia="宋体" w:hAnsi="Book Antiqua" w:cs="宋体"/>
          <w:i/>
          <w:iCs/>
          <w:sz w:val="24"/>
          <w:szCs w:val="24"/>
          <w:lang w:eastAsia="zh-CN"/>
        </w:rPr>
        <w:t>Int J Radiat Oncol Biol Phys</w:t>
      </w:r>
      <w:r w:rsidRPr="00A752E4">
        <w:rPr>
          <w:rFonts w:ascii="Book Antiqua" w:eastAsia="宋体" w:hAnsi="Book Antiqua" w:cs="宋体"/>
          <w:sz w:val="24"/>
          <w:szCs w:val="24"/>
          <w:lang w:eastAsia="zh-CN"/>
        </w:rPr>
        <w:t xml:space="preserve"> 2000; </w:t>
      </w:r>
      <w:r w:rsidRPr="00A752E4">
        <w:rPr>
          <w:rFonts w:ascii="Book Antiqua" w:eastAsia="宋体" w:hAnsi="Book Antiqua" w:cs="宋体"/>
          <w:b/>
          <w:bCs/>
          <w:sz w:val="24"/>
          <w:szCs w:val="24"/>
          <w:lang w:eastAsia="zh-CN"/>
        </w:rPr>
        <w:t>48</w:t>
      </w:r>
      <w:r w:rsidRPr="00A752E4">
        <w:rPr>
          <w:rFonts w:ascii="Book Antiqua" w:eastAsia="宋体" w:hAnsi="Book Antiqua" w:cs="宋体"/>
          <w:sz w:val="24"/>
          <w:szCs w:val="24"/>
          <w:lang w:eastAsia="zh-CN"/>
        </w:rPr>
        <w:t>: 267-276 [PMID: 10924998]</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sz w:val="24"/>
          <w:szCs w:val="24"/>
          <w:lang w:eastAsia="zh-CN"/>
        </w:rPr>
        <w:t xml:space="preserve">35 </w:t>
      </w:r>
      <w:r w:rsidRPr="00A752E4">
        <w:rPr>
          <w:rFonts w:ascii="Book Antiqua" w:eastAsia="宋体" w:hAnsi="Book Antiqua" w:cs="宋体"/>
          <w:b/>
          <w:bCs/>
          <w:sz w:val="24"/>
          <w:szCs w:val="24"/>
          <w:lang w:eastAsia="zh-CN"/>
        </w:rPr>
        <w:t>Otto K</w:t>
      </w:r>
      <w:r w:rsidRPr="00A752E4">
        <w:rPr>
          <w:rFonts w:ascii="Book Antiqua" w:eastAsia="宋体" w:hAnsi="Book Antiqua" w:cs="宋体"/>
          <w:sz w:val="24"/>
          <w:szCs w:val="24"/>
          <w:lang w:eastAsia="zh-CN"/>
        </w:rPr>
        <w:t xml:space="preserve">. Volumetric modulated arc therapy: IMRT in a single gantry arc. </w:t>
      </w:r>
      <w:r w:rsidRPr="00A752E4">
        <w:rPr>
          <w:rFonts w:ascii="Book Antiqua" w:eastAsia="宋体" w:hAnsi="Book Antiqua" w:cs="宋体"/>
          <w:i/>
          <w:iCs/>
          <w:sz w:val="24"/>
          <w:szCs w:val="24"/>
          <w:lang w:eastAsia="zh-CN"/>
        </w:rPr>
        <w:t>Med Phys</w:t>
      </w:r>
      <w:r w:rsidRPr="00A752E4">
        <w:rPr>
          <w:rFonts w:ascii="Book Antiqua" w:eastAsia="宋体" w:hAnsi="Book Antiqua" w:cs="宋体"/>
          <w:sz w:val="24"/>
          <w:szCs w:val="24"/>
          <w:lang w:eastAsia="zh-CN"/>
        </w:rPr>
        <w:t xml:space="preserve"> 2008; </w:t>
      </w:r>
      <w:r w:rsidRPr="00A752E4">
        <w:rPr>
          <w:rFonts w:ascii="Book Antiqua" w:eastAsia="宋体" w:hAnsi="Book Antiqua" w:cs="宋体"/>
          <w:b/>
          <w:bCs/>
          <w:sz w:val="24"/>
          <w:szCs w:val="24"/>
          <w:lang w:eastAsia="zh-CN"/>
        </w:rPr>
        <w:t>35</w:t>
      </w:r>
      <w:r w:rsidRPr="00A752E4">
        <w:rPr>
          <w:rFonts w:ascii="Book Antiqua" w:eastAsia="宋体" w:hAnsi="Book Antiqua" w:cs="宋体"/>
          <w:sz w:val="24"/>
          <w:szCs w:val="24"/>
          <w:lang w:eastAsia="zh-CN"/>
        </w:rPr>
        <w:t>: 310-317 [PMID: 18293586]</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sz w:val="24"/>
          <w:szCs w:val="24"/>
          <w:lang w:eastAsia="zh-CN"/>
        </w:rPr>
        <w:t xml:space="preserve">36 </w:t>
      </w:r>
      <w:r w:rsidRPr="00A752E4">
        <w:rPr>
          <w:rFonts w:ascii="Book Antiqua" w:eastAsia="宋体" w:hAnsi="Book Antiqua" w:cs="宋体"/>
          <w:b/>
          <w:bCs/>
          <w:sz w:val="24"/>
          <w:szCs w:val="24"/>
          <w:lang w:eastAsia="zh-CN"/>
        </w:rPr>
        <w:t>Bazan JG</w:t>
      </w:r>
      <w:r w:rsidRPr="00A752E4">
        <w:rPr>
          <w:rFonts w:ascii="Book Antiqua" w:eastAsia="宋体" w:hAnsi="Book Antiqua" w:cs="宋体"/>
          <w:sz w:val="24"/>
          <w:szCs w:val="24"/>
          <w:lang w:eastAsia="zh-CN"/>
        </w:rPr>
        <w:t xml:space="preserve">, Hara W, Hsu A, Kunz PA, Ford J, Fisher GA, Welton ML, Shelton A, Kapp DS, Koong AC, Goodman KA, Chang DT. Intensity-modulated radiation therapy versus conventional radiation therapy for squamous cell carcinoma of the anal canal. </w:t>
      </w:r>
      <w:r w:rsidRPr="00A752E4">
        <w:rPr>
          <w:rFonts w:ascii="Book Antiqua" w:eastAsia="宋体" w:hAnsi="Book Antiqua" w:cs="宋体"/>
          <w:i/>
          <w:iCs/>
          <w:sz w:val="24"/>
          <w:szCs w:val="24"/>
          <w:lang w:eastAsia="zh-CN"/>
        </w:rPr>
        <w:t>Cancer</w:t>
      </w:r>
      <w:r w:rsidRPr="00A752E4">
        <w:rPr>
          <w:rFonts w:ascii="Book Antiqua" w:eastAsia="宋体" w:hAnsi="Book Antiqua" w:cs="宋体"/>
          <w:sz w:val="24"/>
          <w:szCs w:val="24"/>
          <w:lang w:eastAsia="zh-CN"/>
        </w:rPr>
        <w:t xml:space="preserve"> 2011; </w:t>
      </w:r>
      <w:r w:rsidRPr="00A752E4">
        <w:rPr>
          <w:rFonts w:ascii="Book Antiqua" w:eastAsia="宋体" w:hAnsi="Book Antiqua" w:cs="宋体"/>
          <w:b/>
          <w:bCs/>
          <w:sz w:val="24"/>
          <w:szCs w:val="24"/>
          <w:lang w:eastAsia="zh-CN"/>
        </w:rPr>
        <w:t>117</w:t>
      </w:r>
      <w:r w:rsidRPr="00A752E4">
        <w:rPr>
          <w:rFonts w:ascii="Book Antiqua" w:eastAsia="宋体" w:hAnsi="Book Antiqua" w:cs="宋体"/>
          <w:sz w:val="24"/>
          <w:szCs w:val="24"/>
          <w:lang w:eastAsia="zh-CN"/>
        </w:rPr>
        <w:t>: 3342-3351 [PMID: 21287530]</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sz w:val="24"/>
          <w:szCs w:val="24"/>
          <w:lang w:eastAsia="zh-CN"/>
        </w:rPr>
        <w:t xml:space="preserve">37 </w:t>
      </w:r>
      <w:r w:rsidRPr="00A752E4">
        <w:rPr>
          <w:rFonts w:ascii="Book Antiqua" w:eastAsia="宋体" w:hAnsi="Book Antiqua" w:cs="宋体"/>
          <w:b/>
          <w:bCs/>
          <w:sz w:val="24"/>
          <w:szCs w:val="24"/>
          <w:lang w:eastAsia="zh-CN"/>
        </w:rPr>
        <w:t>Zelefsky MJ</w:t>
      </w:r>
      <w:r w:rsidRPr="00A752E4">
        <w:rPr>
          <w:rFonts w:ascii="Book Antiqua" w:eastAsia="宋体" w:hAnsi="Book Antiqua" w:cs="宋体"/>
          <w:sz w:val="24"/>
          <w:szCs w:val="24"/>
          <w:lang w:eastAsia="zh-CN"/>
        </w:rPr>
        <w:t xml:space="preserve">, Levin EJ, Hunt M, Yamada Y, Shippy AM, Jackson A, Amols HI. Incidence of late rectal and urinary toxicities after three-dimensional conformal radiotherapy and intensity-modulated radiotherapy for localized prostate cancer. </w:t>
      </w:r>
      <w:r w:rsidRPr="00A752E4">
        <w:rPr>
          <w:rFonts w:ascii="Book Antiqua" w:eastAsia="宋体" w:hAnsi="Book Antiqua" w:cs="宋体"/>
          <w:i/>
          <w:iCs/>
          <w:sz w:val="24"/>
          <w:szCs w:val="24"/>
          <w:lang w:eastAsia="zh-CN"/>
        </w:rPr>
        <w:t>Int J Radiat Oncol Biol Phys</w:t>
      </w:r>
      <w:r w:rsidRPr="00A752E4">
        <w:rPr>
          <w:rFonts w:ascii="Book Antiqua" w:eastAsia="宋体" w:hAnsi="Book Antiqua" w:cs="宋体"/>
          <w:sz w:val="24"/>
          <w:szCs w:val="24"/>
          <w:lang w:eastAsia="zh-CN"/>
        </w:rPr>
        <w:t xml:space="preserve"> 2008; </w:t>
      </w:r>
      <w:r w:rsidRPr="00A752E4">
        <w:rPr>
          <w:rFonts w:ascii="Book Antiqua" w:eastAsia="宋体" w:hAnsi="Book Antiqua" w:cs="宋体"/>
          <w:b/>
          <w:bCs/>
          <w:sz w:val="24"/>
          <w:szCs w:val="24"/>
          <w:lang w:eastAsia="zh-CN"/>
        </w:rPr>
        <w:t>70</w:t>
      </w:r>
      <w:r w:rsidRPr="00A752E4">
        <w:rPr>
          <w:rFonts w:ascii="Book Antiqua" w:eastAsia="宋体" w:hAnsi="Book Antiqua" w:cs="宋体"/>
          <w:sz w:val="24"/>
          <w:szCs w:val="24"/>
          <w:lang w:eastAsia="zh-CN"/>
        </w:rPr>
        <w:t>: 1124-1129 [PMID: 18313526]</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sz w:val="24"/>
          <w:szCs w:val="24"/>
          <w:lang w:eastAsia="zh-CN"/>
        </w:rPr>
        <w:t xml:space="preserve">38 </w:t>
      </w:r>
      <w:r w:rsidRPr="00A752E4">
        <w:rPr>
          <w:rFonts w:ascii="Book Antiqua" w:eastAsia="宋体" w:hAnsi="Book Antiqua" w:cs="宋体"/>
          <w:b/>
          <w:bCs/>
          <w:sz w:val="24"/>
          <w:szCs w:val="24"/>
          <w:lang w:eastAsia="zh-CN"/>
        </w:rPr>
        <w:t>Staffurth J</w:t>
      </w:r>
      <w:r w:rsidRPr="00A752E4">
        <w:rPr>
          <w:rFonts w:ascii="Book Antiqua" w:eastAsia="宋体" w:hAnsi="Book Antiqua" w:cs="宋体"/>
          <w:sz w:val="24"/>
          <w:szCs w:val="24"/>
          <w:lang w:eastAsia="zh-CN"/>
        </w:rPr>
        <w:t xml:space="preserve">. A review of the clinical evidence for intensity-modulated radiotherapy. </w:t>
      </w:r>
      <w:r w:rsidRPr="00A752E4">
        <w:rPr>
          <w:rFonts w:ascii="Book Antiqua" w:eastAsia="宋体" w:hAnsi="Book Antiqua" w:cs="宋体"/>
          <w:i/>
          <w:iCs/>
          <w:sz w:val="24"/>
          <w:szCs w:val="24"/>
          <w:lang w:eastAsia="zh-CN"/>
        </w:rPr>
        <w:t>Clin Oncol (R Coll Radiol)</w:t>
      </w:r>
      <w:r w:rsidRPr="00A752E4">
        <w:rPr>
          <w:rFonts w:ascii="Book Antiqua" w:eastAsia="宋体" w:hAnsi="Book Antiqua" w:cs="宋体"/>
          <w:sz w:val="24"/>
          <w:szCs w:val="24"/>
          <w:lang w:eastAsia="zh-CN"/>
        </w:rPr>
        <w:t xml:space="preserve"> 2010; </w:t>
      </w:r>
      <w:r w:rsidRPr="00A752E4">
        <w:rPr>
          <w:rFonts w:ascii="Book Antiqua" w:eastAsia="宋体" w:hAnsi="Book Antiqua" w:cs="宋体"/>
          <w:b/>
          <w:bCs/>
          <w:sz w:val="24"/>
          <w:szCs w:val="24"/>
          <w:lang w:eastAsia="zh-CN"/>
        </w:rPr>
        <w:t>22</w:t>
      </w:r>
      <w:r w:rsidRPr="00A752E4">
        <w:rPr>
          <w:rFonts w:ascii="Book Antiqua" w:eastAsia="宋体" w:hAnsi="Book Antiqua" w:cs="宋体"/>
          <w:sz w:val="24"/>
          <w:szCs w:val="24"/>
          <w:lang w:eastAsia="zh-CN"/>
        </w:rPr>
        <w:t>: 643-657 [PMID: 20673708]</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sz w:val="24"/>
          <w:szCs w:val="24"/>
          <w:lang w:eastAsia="zh-CN"/>
        </w:rPr>
        <w:t xml:space="preserve">39 </w:t>
      </w:r>
      <w:r w:rsidRPr="00A752E4">
        <w:rPr>
          <w:rFonts w:ascii="Book Antiqua" w:eastAsia="宋体" w:hAnsi="Book Antiqua" w:cs="宋体"/>
          <w:b/>
          <w:bCs/>
          <w:sz w:val="24"/>
          <w:szCs w:val="24"/>
          <w:lang w:eastAsia="zh-CN"/>
        </w:rPr>
        <w:t>Hasselle MD</w:t>
      </w:r>
      <w:r w:rsidRPr="00A752E4">
        <w:rPr>
          <w:rFonts w:ascii="Book Antiqua" w:eastAsia="宋体" w:hAnsi="Book Antiqua" w:cs="宋体"/>
          <w:sz w:val="24"/>
          <w:szCs w:val="24"/>
          <w:lang w:eastAsia="zh-CN"/>
        </w:rPr>
        <w:t xml:space="preserve">, Rose BS, Kochanski JD, Nath SK, Bafana R, Yashar CM, Hasan Y, Roeske JC, Mundt AJ, Mell LK. Clinical outcomes of intensity-modulated pelvic </w:t>
      </w:r>
      <w:r w:rsidRPr="00A752E4">
        <w:rPr>
          <w:rFonts w:ascii="Book Antiqua" w:eastAsia="宋体" w:hAnsi="Book Antiqua" w:cs="宋体"/>
          <w:sz w:val="24"/>
          <w:szCs w:val="24"/>
          <w:lang w:eastAsia="zh-CN"/>
        </w:rPr>
        <w:lastRenderedPageBreak/>
        <w:t xml:space="preserve">radiation therapy for carcinoma of the cervix. </w:t>
      </w:r>
      <w:r w:rsidRPr="00A752E4">
        <w:rPr>
          <w:rFonts w:ascii="Book Antiqua" w:eastAsia="宋体" w:hAnsi="Book Antiqua" w:cs="宋体"/>
          <w:i/>
          <w:iCs/>
          <w:sz w:val="24"/>
          <w:szCs w:val="24"/>
          <w:lang w:eastAsia="zh-CN"/>
        </w:rPr>
        <w:t>Int J Radiat Oncol Biol Phys</w:t>
      </w:r>
      <w:r w:rsidRPr="00A752E4">
        <w:rPr>
          <w:rFonts w:ascii="Book Antiqua" w:eastAsia="宋体" w:hAnsi="Book Antiqua" w:cs="宋体"/>
          <w:sz w:val="24"/>
          <w:szCs w:val="24"/>
          <w:lang w:eastAsia="zh-CN"/>
        </w:rPr>
        <w:t xml:space="preserve"> 2011; </w:t>
      </w:r>
      <w:r w:rsidRPr="00A752E4">
        <w:rPr>
          <w:rFonts w:ascii="Book Antiqua" w:eastAsia="宋体" w:hAnsi="Book Antiqua" w:cs="宋体"/>
          <w:b/>
          <w:bCs/>
          <w:sz w:val="24"/>
          <w:szCs w:val="24"/>
          <w:lang w:eastAsia="zh-CN"/>
        </w:rPr>
        <w:t>80</w:t>
      </w:r>
      <w:r w:rsidRPr="00A752E4">
        <w:rPr>
          <w:rFonts w:ascii="Book Antiqua" w:eastAsia="宋体" w:hAnsi="Book Antiqua" w:cs="宋体"/>
          <w:sz w:val="24"/>
          <w:szCs w:val="24"/>
          <w:lang w:eastAsia="zh-CN"/>
        </w:rPr>
        <w:t>: 1436-1445 [PMID: 20708346]</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sz w:val="24"/>
          <w:szCs w:val="24"/>
          <w:lang w:eastAsia="zh-CN"/>
        </w:rPr>
        <w:t xml:space="preserve">40 </w:t>
      </w:r>
      <w:r w:rsidRPr="00A752E4">
        <w:rPr>
          <w:rFonts w:ascii="Book Antiqua" w:eastAsia="宋体" w:hAnsi="Book Antiqua" w:cs="宋体"/>
          <w:b/>
          <w:bCs/>
          <w:sz w:val="24"/>
          <w:szCs w:val="24"/>
          <w:lang w:eastAsia="zh-CN"/>
        </w:rPr>
        <w:t>Chen MF</w:t>
      </w:r>
      <w:r w:rsidRPr="00A752E4">
        <w:rPr>
          <w:rFonts w:ascii="Book Antiqua" w:eastAsia="宋体" w:hAnsi="Book Antiqua" w:cs="宋体"/>
          <w:sz w:val="24"/>
          <w:szCs w:val="24"/>
          <w:lang w:eastAsia="zh-CN"/>
        </w:rPr>
        <w:t xml:space="preserve">, Tseng CJ, Tseng CC, Kuo YC, Yu CY, Chen WC. Clinical outcome in posthysterectomy cervical cancer patients treated with concurrent Cisplatin and intensity-modulated pelvic radiotherapy: comparison with conventional radiotherapy. </w:t>
      </w:r>
      <w:r w:rsidRPr="00A752E4">
        <w:rPr>
          <w:rFonts w:ascii="Book Antiqua" w:eastAsia="宋体" w:hAnsi="Book Antiqua" w:cs="宋体"/>
          <w:i/>
          <w:iCs/>
          <w:sz w:val="24"/>
          <w:szCs w:val="24"/>
          <w:lang w:eastAsia="zh-CN"/>
        </w:rPr>
        <w:t>Int J Radiat Oncol Biol Phys</w:t>
      </w:r>
      <w:r w:rsidRPr="00A752E4">
        <w:rPr>
          <w:rFonts w:ascii="Book Antiqua" w:eastAsia="宋体" w:hAnsi="Book Antiqua" w:cs="宋体"/>
          <w:sz w:val="24"/>
          <w:szCs w:val="24"/>
          <w:lang w:eastAsia="zh-CN"/>
        </w:rPr>
        <w:t xml:space="preserve"> 2007; </w:t>
      </w:r>
      <w:r w:rsidRPr="00A752E4">
        <w:rPr>
          <w:rFonts w:ascii="Book Antiqua" w:eastAsia="宋体" w:hAnsi="Book Antiqua" w:cs="宋体"/>
          <w:b/>
          <w:bCs/>
          <w:sz w:val="24"/>
          <w:szCs w:val="24"/>
          <w:lang w:eastAsia="zh-CN"/>
        </w:rPr>
        <w:t>67</w:t>
      </w:r>
      <w:r w:rsidRPr="00A752E4">
        <w:rPr>
          <w:rFonts w:ascii="Book Antiqua" w:eastAsia="宋体" w:hAnsi="Book Antiqua" w:cs="宋体"/>
          <w:sz w:val="24"/>
          <w:szCs w:val="24"/>
          <w:lang w:eastAsia="zh-CN"/>
        </w:rPr>
        <w:t>: 1438-1444 [PMID: 17394944]</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sz w:val="24"/>
          <w:szCs w:val="24"/>
          <w:lang w:eastAsia="zh-CN"/>
        </w:rPr>
        <w:t xml:space="preserve">41 </w:t>
      </w:r>
      <w:r w:rsidRPr="00A752E4">
        <w:rPr>
          <w:rFonts w:ascii="Book Antiqua" w:eastAsia="宋体" w:hAnsi="Book Antiqua" w:cs="宋体"/>
          <w:b/>
          <w:bCs/>
          <w:sz w:val="24"/>
          <w:szCs w:val="24"/>
          <w:lang w:eastAsia="zh-CN"/>
        </w:rPr>
        <w:t>Andreyev J</w:t>
      </w:r>
      <w:r w:rsidRPr="00A752E4">
        <w:rPr>
          <w:rFonts w:ascii="Book Antiqua" w:eastAsia="宋体" w:hAnsi="Book Antiqua" w:cs="宋体"/>
          <w:sz w:val="24"/>
          <w:szCs w:val="24"/>
          <w:lang w:eastAsia="zh-CN"/>
        </w:rPr>
        <w:t xml:space="preserve">. Gastrointestinal complications of pelvic radiotherapy: are they of any importance? </w:t>
      </w:r>
      <w:r w:rsidRPr="00A752E4">
        <w:rPr>
          <w:rFonts w:ascii="Book Antiqua" w:eastAsia="宋体" w:hAnsi="Book Antiqua" w:cs="宋体"/>
          <w:i/>
          <w:iCs/>
          <w:sz w:val="24"/>
          <w:szCs w:val="24"/>
          <w:lang w:eastAsia="zh-CN"/>
        </w:rPr>
        <w:t>Gut</w:t>
      </w:r>
      <w:r w:rsidRPr="00A752E4">
        <w:rPr>
          <w:rFonts w:ascii="Book Antiqua" w:eastAsia="宋体" w:hAnsi="Book Antiqua" w:cs="宋体"/>
          <w:sz w:val="24"/>
          <w:szCs w:val="24"/>
          <w:lang w:eastAsia="zh-CN"/>
        </w:rPr>
        <w:t xml:space="preserve"> 2005; </w:t>
      </w:r>
      <w:r w:rsidRPr="00A752E4">
        <w:rPr>
          <w:rFonts w:ascii="Book Antiqua" w:eastAsia="宋体" w:hAnsi="Book Antiqua" w:cs="宋体"/>
          <w:b/>
          <w:bCs/>
          <w:sz w:val="24"/>
          <w:szCs w:val="24"/>
          <w:lang w:eastAsia="zh-CN"/>
        </w:rPr>
        <w:t>54</w:t>
      </w:r>
      <w:r w:rsidRPr="00A752E4">
        <w:rPr>
          <w:rFonts w:ascii="Book Antiqua" w:eastAsia="宋体" w:hAnsi="Book Antiqua" w:cs="宋体"/>
          <w:sz w:val="24"/>
          <w:szCs w:val="24"/>
          <w:lang w:eastAsia="zh-CN"/>
        </w:rPr>
        <w:t>: 1051-1054 [PMID: 16009675 DOI: 10.1136/gut.2004.062596]</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sz w:val="24"/>
          <w:szCs w:val="24"/>
          <w:lang w:eastAsia="zh-CN"/>
        </w:rPr>
        <w:t xml:space="preserve">42 </w:t>
      </w:r>
      <w:r w:rsidRPr="00A752E4">
        <w:rPr>
          <w:rFonts w:ascii="Book Antiqua" w:eastAsia="宋体" w:hAnsi="Book Antiqua" w:cs="宋体"/>
          <w:b/>
          <w:bCs/>
          <w:sz w:val="24"/>
          <w:szCs w:val="24"/>
          <w:lang w:eastAsia="zh-CN"/>
        </w:rPr>
        <w:t>Athanassiou H</w:t>
      </w:r>
      <w:r w:rsidRPr="00A752E4">
        <w:rPr>
          <w:rFonts w:ascii="Book Antiqua" w:eastAsia="宋体" w:hAnsi="Book Antiqua" w:cs="宋体"/>
          <w:sz w:val="24"/>
          <w:szCs w:val="24"/>
          <w:lang w:eastAsia="zh-CN"/>
        </w:rPr>
        <w:t xml:space="preserve">, Antonadou D, Coliarakis N, Kouveli A, Synodinou M, Paraskevaidis M, Sarris G, Georgakopoulos GR, Panousaki K, Karageorgis P, Throuvalas N. Protective effect of amifostine during fractionated radiotherapy in patients with pelvic carcinomas: results of a randomized trial. </w:t>
      </w:r>
      <w:r w:rsidRPr="00A752E4">
        <w:rPr>
          <w:rFonts w:ascii="Book Antiqua" w:eastAsia="宋体" w:hAnsi="Book Antiqua" w:cs="宋体"/>
          <w:i/>
          <w:iCs/>
          <w:sz w:val="24"/>
          <w:szCs w:val="24"/>
          <w:lang w:eastAsia="zh-CN"/>
        </w:rPr>
        <w:t>Int J Radiat Oncol Biol Phys</w:t>
      </w:r>
      <w:r w:rsidRPr="00A752E4">
        <w:rPr>
          <w:rFonts w:ascii="Book Antiqua" w:eastAsia="宋体" w:hAnsi="Book Antiqua" w:cs="宋体"/>
          <w:sz w:val="24"/>
          <w:szCs w:val="24"/>
          <w:lang w:eastAsia="zh-CN"/>
        </w:rPr>
        <w:t xml:space="preserve"> 2003; </w:t>
      </w:r>
      <w:r w:rsidRPr="00A752E4">
        <w:rPr>
          <w:rFonts w:ascii="Book Antiqua" w:eastAsia="宋体" w:hAnsi="Book Antiqua" w:cs="宋体"/>
          <w:b/>
          <w:bCs/>
          <w:sz w:val="24"/>
          <w:szCs w:val="24"/>
          <w:lang w:eastAsia="zh-CN"/>
        </w:rPr>
        <w:t>56</w:t>
      </w:r>
      <w:r w:rsidRPr="00A752E4">
        <w:rPr>
          <w:rFonts w:ascii="Book Antiqua" w:eastAsia="宋体" w:hAnsi="Book Antiqua" w:cs="宋体"/>
          <w:sz w:val="24"/>
          <w:szCs w:val="24"/>
          <w:lang w:eastAsia="zh-CN"/>
        </w:rPr>
        <w:t>: 1154-1160 [PMID: 12829154]</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sz w:val="24"/>
          <w:szCs w:val="24"/>
          <w:lang w:eastAsia="zh-CN"/>
        </w:rPr>
        <w:t xml:space="preserve">43 </w:t>
      </w:r>
      <w:r w:rsidRPr="00A752E4">
        <w:rPr>
          <w:rFonts w:ascii="Book Antiqua" w:eastAsia="宋体" w:hAnsi="Book Antiqua" w:cs="宋体"/>
          <w:b/>
          <w:bCs/>
          <w:sz w:val="24"/>
          <w:szCs w:val="24"/>
          <w:lang w:eastAsia="zh-CN"/>
        </w:rPr>
        <w:t>Liu T</w:t>
      </w:r>
      <w:r w:rsidRPr="00A752E4">
        <w:rPr>
          <w:rFonts w:ascii="Book Antiqua" w:eastAsia="宋体" w:hAnsi="Book Antiqua" w:cs="宋体"/>
          <w:sz w:val="24"/>
          <w:szCs w:val="24"/>
          <w:lang w:eastAsia="zh-CN"/>
        </w:rPr>
        <w:t xml:space="preserve">, Liu Y, He S, Zhang Z, Kligerman MM. Use of radiation with or without WR-2721 in advanced rectal cancer. </w:t>
      </w:r>
      <w:r w:rsidRPr="00A752E4">
        <w:rPr>
          <w:rFonts w:ascii="Book Antiqua" w:eastAsia="宋体" w:hAnsi="Book Antiqua" w:cs="宋体"/>
          <w:i/>
          <w:iCs/>
          <w:sz w:val="24"/>
          <w:szCs w:val="24"/>
          <w:lang w:eastAsia="zh-CN"/>
        </w:rPr>
        <w:t>Cancer</w:t>
      </w:r>
      <w:r w:rsidRPr="00A752E4">
        <w:rPr>
          <w:rFonts w:ascii="Book Antiqua" w:eastAsia="宋体" w:hAnsi="Book Antiqua" w:cs="宋体"/>
          <w:sz w:val="24"/>
          <w:szCs w:val="24"/>
          <w:lang w:eastAsia="zh-CN"/>
        </w:rPr>
        <w:t xml:space="preserve"> 1992; </w:t>
      </w:r>
      <w:r w:rsidRPr="00A752E4">
        <w:rPr>
          <w:rFonts w:ascii="Book Antiqua" w:eastAsia="宋体" w:hAnsi="Book Antiqua" w:cs="宋体"/>
          <w:b/>
          <w:bCs/>
          <w:sz w:val="24"/>
          <w:szCs w:val="24"/>
          <w:lang w:eastAsia="zh-CN"/>
        </w:rPr>
        <w:t>69</w:t>
      </w:r>
      <w:r w:rsidRPr="00A752E4">
        <w:rPr>
          <w:rFonts w:ascii="Book Antiqua" w:eastAsia="宋体" w:hAnsi="Book Antiqua" w:cs="宋体"/>
          <w:sz w:val="24"/>
          <w:szCs w:val="24"/>
          <w:lang w:eastAsia="zh-CN"/>
        </w:rPr>
        <w:t>: 2820-2825 [PMID: 1315211]</w:t>
      </w:r>
    </w:p>
    <w:p w:rsidR="00A752E4" w:rsidRPr="00A752E4" w:rsidRDefault="00A752E4" w:rsidP="00A752E4">
      <w:pPr>
        <w:spacing w:after="0" w:line="360" w:lineRule="auto"/>
        <w:jc w:val="both"/>
        <w:rPr>
          <w:rFonts w:ascii="Book Antiqua" w:eastAsia="宋体" w:hAnsi="Book Antiqua" w:cs="宋体"/>
          <w:sz w:val="24"/>
          <w:szCs w:val="24"/>
          <w:lang w:val="es-ES_tradnl" w:eastAsia="zh-CN"/>
        </w:rPr>
      </w:pPr>
      <w:r w:rsidRPr="00A752E4">
        <w:rPr>
          <w:rFonts w:ascii="Book Antiqua" w:eastAsia="宋体" w:hAnsi="Book Antiqua" w:cs="宋体"/>
          <w:sz w:val="24"/>
          <w:szCs w:val="24"/>
          <w:lang w:eastAsia="zh-CN"/>
        </w:rPr>
        <w:t xml:space="preserve">44 </w:t>
      </w:r>
      <w:r w:rsidRPr="00A752E4">
        <w:rPr>
          <w:rFonts w:ascii="Book Antiqua" w:eastAsia="宋体" w:hAnsi="Book Antiqua" w:cs="宋体"/>
          <w:b/>
          <w:bCs/>
          <w:sz w:val="24"/>
          <w:szCs w:val="24"/>
          <w:lang w:eastAsia="zh-CN"/>
        </w:rPr>
        <w:t>Simone NL</w:t>
      </w:r>
      <w:r w:rsidRPr="00A752E4">
        <w:rPr>
          <w:rFonts w:ascii="Book Antiqua" w:eastAsia="宋体" w:hAnsi="Book Antiqua" w:cs="宋体"/>
          <w:sz w:val="24"/>
          <w:szCs w:val="24"/>
          <w:lang w:eastAsia="zh-CN"/>
        </w:rPr>
        <w:t xml:space="preserve">, Ménard C, Soule BP, Albert PS, Guion P, Smith S, Godette D, Crouse NS, Sciuto LC, Cooley-Zgela T, Camphausen K, Coleman CN, Singh AK. Intrarectal amifostine during external beam radiation therapy for prostate cancer produces significant improvements in Quality of Life measured by EPIC score. </w:t>
      </w:r>
      <w:r w:rsidRPr="00A752E4">
        <w:rPr>
          <w:rFonts w:ascii="Book Antiqua" w:eastAsia="宋体" w:hAnsi="Book Antiqua" w:cs="宋体"/>
          <w:i/>
          <w:iCs/>
          <w:sz w:val="24"/>
          <w:szCs w:val="24"/>
          <w:lang w:val="es-ES_tradnl" w:eastAsia="zh-CN"/>
        </w:rPr>
        <w:t>Int J Radiat Oncol Biol Phys</w:t>
      </w:r>
      <w:r w:rsidRPr="00A752E4">
        <w:rPr>
          <w:rFonts w:ascii="Book Antiqua" w:eastAsia="宋体" w:hAnsi="Book Antiqua" w:cs="宋体"/>
          <w:sz w:val="24"/>
          <w:szCs w:val="24"/>
          <w:lang w:val="es-ES_tradnl" w:eastAsia="zh-CN"/>
        </w:rPr>
        <w:t xml:space="preserve"> 2008; </w:t>
      </w:r>
      <w:r w:rsidRPr="00A752E4">
        <w:rPr>
          <w:rFonts w:ascii="Book Antiqua" w:eastAsia="宋体" w:hAnsi="Book Antiqua" w:cs="宋体"/>
          <w:b/>
          <w:bCs/>
          <w:sz w:val="24"/>
          <w:szCs w:val="24"/>
          <w:lang w:val="es-ES_tradnl" w:eastAsia="zh-CN"/>
        </w:rPr>
        <w:t>70</w:t>
      </w:r>
      <w:r w:rsidRPr="00A752E4">
        <w:rPr>
          <w:rFonts w:ascii="Book Antiqua" w:eastAsia="宋体" w:hAnsi="Book Antiqua" w:cs="宋体"/>
          <w:sz w:val="24"/>
          <w:szCs w:val="24"/>
          <w:lang w:val="es-ES_tradnl" w:eastAsia="zh-CN"/>
        </w:rPr>
        <w:t>: 90-95 [PMID: 17855015]</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sz w:val="24"/>
          <w:szCs w:val="24"/>
          <w:lang w:val="es-ES_tradnl" w:eastAsia="zh-CN"/>
        </w:rPr>
        <w:t xml:space="preserve">45 </w:t>
      </w:r>
      <w:r w:rsidRPr="00A752E4">
        <w:rPr>
          <w:rFonts w:ascii="Book Antiqua" w:eastAsia="宋体" w:hAnsi="Book Antiqua" w:cs="宋体"/>
          <w:b/>
          <w:bCs/>
          <w:sz w:val="24"/>
          <w:szCs w:val="24"/>
          <w:lang w:val="es-ES_tradnl" w:eastAsia="zh-CN"/>
        </w:rPr>
        <w:t>Vanneste BG</w:t>
      </w:r>
      <w:r w:rsidRPr="00A752E4">
        <w:rPr>
          <w:rFonts w:ascii="Book Antiqua" w:eastAsia="宋体" w:hAnsi="Book Antiqua" w:cs="宋体"/>
          <w:sz w:val="24"/>
          <w:szCs w:val="24"/>
          <w:lang w:val="es-ES_tradnl" w:eastAsia="zh-CN"/>
        </w:rPr>
        <w:t xml:space="preserve">, Van De Voorde L, de Ridder RJ, Van Limbergen EJ, Lambin P, van Lin EN. </w:t>
      </w:r>
      <w:r w:rsidRPr="00A752E4">
        <w:rPr>
          <w:rFonts w:ascii="Book Antiqua" w:eastAsia="宋体" w:hAnsi="Book Antiqua" w:cs="宋体"/>
          <w:sz w:val="24"/>
          <w:szCs w:val="24"/>
          <w:lang w:eastAsia="zh-CN"/>
        </w:rPr>
        <w:t xml:space="preserve">Chronic radiation proctitis: tricks to prevent and treat. </w:t>
      </w:r>
      <w:r w:rsidRPr="00A752E4">
        <w:rPr>
          <w:rFonts w:ascii="Book Antiqua" w:eastAsia="宋体" w:hAnsi="Book Antiqua" w:cs="宋体"/>
          <w:i/>
          <w:iCs/>
          <w:sz w:val="24"/>
          <w:szCs w:val="24"/>
          <w:lang w:eastAsia="zh-CN"/>
        </w:rPr>
        <w:t>Int J Colorectal Dis</w:t>
      </w:r>
      <w:r w:rsidRPr="00A752E4">
        <w:rPr>
          <w:rFonts w:ascii="Book Antiqua" w:eastAsia="宋体" w:hAnsi="Book Antiqua" w:cs="宋体"/>
          <w:sz w:val="24"/>
          <w:szCs w:val="24"/>
          <w:lang w:eastAsia="zh-CN"/>
        </w:rPr>
        <w:t xml:space="preserve"> 2015; </w:t>
      </w:r>
      <w:r w:rsidRPr="00A752E4">
        <w:rPr>
          <w:rFonts w:ascii="Book Antiqua" w:eastAsia="宋体" w:hAnsi="Book Antiqua" w:cs="宋体"/>
          <w:b/>
          <w:bCs/>
          <w:sz w:val="24"/>
          <w:szCs w:val="24"/>
          <w:lang w:eastAsia="zh-CN"/>
        </w:rPr>
        <w:t>30</w:t>
      </w:r>
      <w:r w:rsidRPr="00A752E4">
        <w:rPr>
          <w:rFonts w:ascii="Book Antiqua" w:eastAsia="宋体" w:hAnsi="Book Antiqua" w:cs="宋体"/>
          <w:sz w:val="24"/>
          <w:szCs w:val="24"/>
          <w:lang w:eastAsia="zh-CN"/>
        </w:rPr>
        <w:t>: 1293-1303 [PMID: 26198994 DOI: 10.1007/s00384-015-2289-4]</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sz w:val="24"/>
          <w:szCs w:val="24"/>
          <w:lang w:eastAsia="zh-CN"/>
        </w:rPr>
        <w:t xml:space="preserve">46 </w:t>
      </w:r>
      <w:r w:rsidRPr="00A752E4">
        <w:rPr>
          <w:rFonts w:ascii="Book Antiqua" w:eastAsia="宋体" w:hAnsi="Book Antiqua" w:cs="宋体"/>
          <w:b/>
          <w:bCs/>
          <w:sz w:val="24"/>
          <w:szCs w:val="24"/>
          <w:lang w:eastAsia="zh-CN"/>
        </w:rPr>
        <w:t>Leiper K</w:t>
      </w:r>
      <w:r w:rsidRPr="00A752E4">
        <w:rPr>
          <w:rFonts w:ascii="Book Antiqua" w:eastAsia="宋体" w:hAnsi="Book Antiqua" w:cs="宋体"/>
          <w:sz w:val="24"/>
          <w:szCs w:val="24"/>
          <w:lang w:eastAsia="zh-CN"/>
        </w:rPr>
        <w:t xml:space="preserve">, Morris AI. Treatment of radiation proctitis. </w:t>
      </w:r>
      <w:r w:rsidRPr="00A752E4">
        <w:rPr>
          <w:rFonts w:ascii="Book Antiqua" w:eastAsia="宋体" w:hAnsi="Book Antiqua" w:cs="宋体"/>
          <w:i/>
          <w:iCs/>
          <w:sz w:val="24"/>
          <w:szCs w:val="24"/>
          <w:lang w:eastAsia="zh-CN"/>
        </w:rPr>
        <w:t>Clin Oncol (R Coll Radiol)</w:t>
      </w:r>
      <w:r w:rsidRPr="00A752E4">
        <w:rPr>
          <w:rFonts w:ascii="Book Antiqua" w:eastAsia="宋体" w:hAnsi="Book Antiqua" w:cs="宋体"/>
          <w:sz w:val="24"/>
          <w:szCs w:val="24"/>
          <w:lang w:eastAsia="zh-CN"/>
        </w:rPr>
        <w:t xml:space="preserve"> 2007; </w:t>
      </w:r>
      <w:r w:rsidRPr="00A752E4">
        <w:rPr>
          <w:rFonts w:ascii="Book Antiqua" w:eastAsia="宋体" w:hAnsi="Book Antiqua" w:cs="宋体"/>
          <w:b/>
          <w:bCs/>
          <w:sz w:val="24"/>
          <w:szCs w:val="24"/>
          <w:lang w:eastAsia="zh-CN"/>
        </w:rPr>
        <w:t>19</w:t>
      </w:r>
      <w:r w:rsidRPr="00A752E4">
        <w:rPr>
          <w:rFonts w:ascii="Book Antiqua" w:eastAsia="宋体" w:hAnsi="Book Antiqua" w:cs="宋体"/>
          <w:sz w:val="24"/>
          <w:szCs w:val="24"/>
          <w:lang w:eastAsia="zh-CN"/>
        </w:rPr>
        <w:t>: 724-729 [PMID: 17728120]</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sz w:val="24"/>
          <w:szCs w:val="24"/>
          <w:lang w:eastAsia="zh-CN"/>
        </w:rPr>
        <w:t xml:space="preserve">47 </w:t>
      </w:r>
      <w:r w:rsidRPr="00A752E4">
        <w:rPr>
          <w:rFonts w:ascii="Book Antiqua" w:eastAsia="宋体" w:hAnsi="Book Antiqua" w:cs="宋体"/>
          <w:b/>
          <w:sz w:val="24"/>
          <w:szCs w:val="24"/>
          <w:lang w:eastAsia="zh-CN"/>
        </w:rPr>
        <w:t>Andreyev HJN</w:t>
      </w:r>
      <w:r w:rsidRPr="00A752E4">
        <w:rPr>
          <w:rFonts w:ascii="Book Antiqua" w:eastAsia="宋体" w:hAnsi="Book Antiqua" w:cs="宋体"/>
          <w:sz w:val="24"/>
          <w:szCs w:val="24"/>
          <w:lang w:eastAsia="zh-CN"/>
        </w:rPr>
        <w:t xml:space="preserve">, Benton BE, Lalji A, Norton C, Mohammed K, Gage H, Pennert K, Lindsay JO. Algorithm-based management of patients with gastrointestinal symptoms in patients after pelvic radiation treatment (ORBIT): a randomised controlled trial. </w:t>
      </w:r>
      <w:r w:rsidRPr="00A752E4">
        <w:rPr>
          <w:rFonts w:ascii="Book Antiqua" w:eastAsia="宋体" w:hAnsi="Book Antiqua" w:cs="宋体"/>
          <w:i/>
          <w:sz w:val="24"/>
          <w:szCs w:val="24"/>
          <w:lang w:eastAsia="zh-CN"/>
        </w:rPr>
        <w:t>Lancet</w:t>
      </w:r>
      <w:r w:rsidRPr="00A752E4">
        <w:rPr>
          <w:rFonts w:ascii="Book Antiqua" w:eastAsia="宋体" w:hAnsi="Book Antiqua" w:cs="宋体"/>
          <w:sz w:val="24"/>
          <w:szCs w:val="24"/>
          <w:lang w:eastAsia="zh-CN"/>
        </w:rPr>
        <w:t xml:space="preserve"> 2013; </w:t>
      </w:r>
      <w:r w:rsidRPr="00A752E4">
        <w:rPr>
          <w:rFonts w:ascii="Book Antiqua" w:eastAsia="宋体" w:hAnsi="Book Antiqua" w:cs="宋体"/>
          <w:b/>
          <w:sz w:val="24"/>
          <w:szCs w:val="24"/>
          <w:lang w:eastAsia="zh-CN"/>
        </w:rPr>
        <w:t>382</w:t>
      </w:r>
      <w:r w:rsidRPr="00A752E4">
        <w:rPr>
          <w:rFonts w:ascii="Book Antiqua" w:eastAsia="宋体" w:hAnsi="Book Antiqua" w:cs="宋体"/>
          <w:sz w:val="24"/>
          <w:szCs w:val="24"/>
          <w:lang w:eastAsia="zh-CN"/>
        </w:rPr>
        <w:t>: 2084-</w:t>
      </w:r>
      <w:r w:rsidRPr="00A752E4">
        <w:rPr>
          <w:rFonts w:ascii="Book Antiqua" w:eastAsia="宋体" w:hAnsi="Book Antiqua" w:cs="宋体" w:hint="eastAsia"/>
          <w:sz w:val="24"/>
          <w:szCs w:val="24"/>
          <w:lang w:eastAsia="zh-CN"/>
        </w:rPr>
        <w:t>20</w:t>
      </w:r>
      <w:r w:rsidRPr="00A752E4">
        <w:rPr>
          <w:rFonts w:ascii="Book Antiqua" w:eastAsia="宋体" w:hAnsi="Book Antiqua" w:cs="宋体"/>
          <w:sz w:val="24"/>
          <w:szCs w:val="24"/>
          <w:lang w:eastAsia="zh-CN"/>
        </w:rPr>
        <w:t>92 [PMID</w:t>
      </w:r>
      <w:r w:rsidRPr="00A752E4">
        <w:rPr>
          <w:rFonts w:ascii="Book Antiqua" w:eastAsia="宋体" w:hAnsi="Book Antiqua" w:cs="宋体" w:hint="eastAsia"/>
          <w:sz w:val="24"/>
          <w:szCs w:val="24"/>
          <w:lang w:eastAsia="zh-CN"/>
        </w:rPr>
        <w:t>:</w:t>
      </w:r>
      <w:r w:rsidRPr="00A752E4">
        <w:rPr>
          <w:rFonts w:ascii="Book Antiqua" w:eastAsia="宋体" w:hAnsi="Book Antiqua" w:cs="宋体"/>
          <w:sz w:val="24"/>
          <w:szCs w:val="24"/>
          <w:lang w:eastAsia="zh-CN"/>
        </w:rPr>
        <w:t xml:space="preserve"> </w:t>
      </w:r>
      <w:bookmarkStart w:id="284" w:name="OLE_LINK3270"/>
      <w:bookmarkStart w:id="285" w:name="OLE_LINK3271"/>
      <w:r w:rsidRPr="00A752E4">
        <w:rPr>
          <w:rFonts w:ascii="Book Antiqua" w:eastAsia="宋体" w:hAnsi="Book Antiqua" w:cs="宋体"/>
          <w:sz w:val="24"/>
          <w:szCs w:val="24"/>
          <w:lang w:eastAsia="zh-CN"/>
        </w:rPr>
        <w:t>24067488</w:t>
      </w:r>
      <w:bookmarkEnd w:id="284"/>
      <w:bookmarkEnd w:id="285"/>
      <w:r w:rsidRPr="00A752E4">
        <w:rPr>
          <w:rFonts w:ascii="Book Antiqua" w:eastAsia="宋体" w:hAnsi="Book Antiqua" w:cs="宋体"/>
          <w:sz w:val="24"/>
          <w:szCs w:val="24"/>
          <w:lang w:eastAsia="zh-CN"/>
        </w:rPr>
        <w:t>]</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sz w:val="24"/>
          <w:szCs w:val="24"/>
          <w:lang w:eastAsia="zh-CN"/>
        </w:rPr>
        <w:lastRenderedPageBreak/>
        <w:t xml:space="preserve">48 </w:t>
      </w:r>
      <w:r w:rsidRPr="00A752E4">
        <w:rPr>
          <w:rFonts w:ascii="Book Antiqua" w:eastAsia="宋体" w:hAnsi="Book Antiqua" w:cs="宋体"/>
          <w:b/>
          <w:bCs/>
          <w:sz w:val="24"/>
          <w:szCs w:val="24"/>
          <w:lang w:eastAsia="zh-CN"/>
        </w:rPr>
        <w:t>Vernia P</w:t>
      </w:r>
      <w:r w:rsidRPr="00A752E4">
        <w:rPr>
          <w:rFonts w:ascii="Book Antiqua" w:eastAsia="宋体" w:hAnsi="Book Antiqua" w:cs="宋体"/>
          <w:sz w:val="24"/>
          <w:szCs w:val="24"/>
          <w:lang w:eastAsia="zh-CN"/>
        </w:rPr>
        <w:t xml:space="preserve">, Fracasso PL, Casale V, Villotti G, Marcheggiano A, Stigliano V, Pinnaro P, Bagnardi V, Caprilli R. Topical butyrate for acute radiation proctitis: randomised, crossover trial. </w:t>
      </w:r>
      <w:r w:rsidRPr="00A752E4">
        <w:rPr>
          <w:rFonts w:ascii="Book Antiqua" w:eastAsia="宋体" w:hAnsi="Book Antiqua" w:cs="宋体"/>
          <w:i/>
          <w:iCs/>
          <w:sz w:val="24"/>
          <w:szCs w:val="24"/>
          <w:lang w:eastAsia="zh-CN"/>
        </w:rPr>
        <w:t>Lancet</w:t>
      </w:r>
      <w:r w:rsidRPr="00A752E4">
        <w:rPr>
          <w:rFonts w:ascii="Book Antiqua" w:eastAsia="宋体" w:hAnsi="Book Antiqua" w:cs="宋体"/>
          <w:sz w:val="24"/>
          <w:szCs w:val="24"/>
          <w:lang w:eastAsia="zh-CN"/>
        </w:rPr>
        <w:t xml:space="preserve"> 2000; </w:t>
      </w:r>
      <w:r w:rsidRPr="00A752E4">
        <w:rPr>
          <w:rFonts w:ascii="Book Antiqua" w:eastAsia="宋体" w:hAnsi="Book Antiqua" w:cs="宋体"/>
          <w:b/>
          <w:bCs/>
          <w:sz w:val="24"/>
          <w:szCs w:val="24"/>
          <w:lang w:eastAsia="zh-CN"/>
        </w:rPr>
        <w:t>356</w:t>
      </w:r>
      <w:r w:rsidRPr="00A752E4">
        <w:rPr>
          <w:rFonts w:ascii="Book Antiqua" w:eastAsia="宋体" w:hAnsi="Book Antiqua" w:cs="宋体"/>
          <w:sz w:val="24"/>
          <w:szCs w:val="24"/>
          <w:lang w:eastAsia="zh-CN"/>
        </w:rPr>
        <w:t>: 1232-1235 [PMID: 11072942]</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sz w:val="24"/>
          <w:szCs w:val="24"/>
          <w:lang w:eastAsia="zh-CN"/>
        </w:rPr>
        <w:t xml:space="preserve">49 </w:t>
      </w:r>
      <w:r w:rsidRPr="00A752E4">
        <w:rPr>
          <w:rFonts w:ascii="Book Antiqua" w:eastAsia="宋体" w:hAnsi="Book Antiqua" w:cs="宋体"/>
          <w:b/>
          <w:bCs/>
          <w:sz w:val="24"/>
          <w:szCs w:val="24"/>
          <w:lang w:eastAsia="zh-CN"/>
        </w:rPr>
        <w:t>Sahakitrungruang C</w:t>
      </w:r>
      <w:r w:rsidRPr="00A752E4">
        <w:rPr>
          <w:rFonts w:ascii="Book Antiqua" w:eastAsia="宋体" w:hAnsi="Book Antiqua" w:cs="宋体"/>
          <w:sz w:val="24"/>
          <w:szCs w:val="24"/>
          <w:lang w:eastAsia="zh-CN"/>
        </w:rPr>
        <w:t xml:space="preserve">, Patiwongpaisarn A, Kanjanasilp P, Malakorn S, Atittharnsakul P. A randomized controlled trial comparing colonic irrigation and oral antibiotics administration versus 4% formalin application for treatment of hemorrhagic radiation proctitis. </w:t>
      </w:r>
      <w:r w:rsidRPr="00A752E4">
        <w:rPr>
          <w:rFonts w:ascii="Book Antiqua" w:eastAsia="宋体" w:hAnsi="Book Antiqua" w:cs="宋体"/>
          <w:i/>
          <w:iCs/>
          <w:sz w:val="24"/>
          <w:szCs w:val="24"/>
          <w:lang w:eastAsia="zh-CN"/>
        </w:rPr>
        <w:t>Dis Colon Rectum</w:t>
      </w:r>
      <w:r w:rsidRPr="00A752E4">
        <w:rPr>
          <w:rFonts w:ascii="Book Antiqua" w:eastAsia="宋体" w:hAnsi="Book Antiqua" w:cs="宋体"/>
          <w:sz w:val="24"/>
          <w:szCs w:val="24"/>
          <w:lang w:eastAsia="zh-CN"/>
        </w:rPr>
        <w:t xml:space="preserve"> 2012; </w:t>
      </w:r>
      <w:r w:rsidRPr="00A752E4">
        <w:rPr>
          <w:rFonts w:ascii="Book Antiqua" w:eastAsia="宋体" w:hAnsi="Book Antiqua" w:cs="宋体"/>
          <w:b/>
          <w:bCs/>
          <w:sz w:val="24"/>
          <w:szCs w:val="24"/>
          <w:lang w:eastAsia="zh-CN"/>
        </w:rPr>
        <w:t>55</w:t>
      </w:r>
      <w:r w:rsidRPr="00A752E4">
        <w:rPr>
          <w:rFonts w:ascii="Book Antiqua" w:eastAsia="宋体" w:hAnsi="Book Antiqua" w:cs="宋体"/>
          <w:sz w:val="24"/>
          <w:szCs w:val="24"/>
          <w:lang w:eastAsia="zh-CN"/>
        </w:rPr>
        <w:t>: 1053-1058 [PMID: 22965404 DOI: 10.1097/DCR.0b013e318265720a]</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sz w:val="24"/>
          <w:szCs w:val="24"/>
          <w:lang w:eastAsia="zh-CN"/>
        </w:rPr>
        <w:t xml:space="preserve">50 </w:t>
      </w:r>
      <w:r w:rsidRPr="00A752E4">
        <w:rPr>
          <w:rFonts w:ascii="Book Antiqua" w:eastAsia="宋体" w:hAnsi="Book Antiqua" w:cs="宋体"/>
          <w:b/>
          <w:bCs/>
          <w:sz w:val="24"/>
          <w:szCs w:val="24"/>
          <w:lang w:eastAsia="zh-CN"/>
        </w:rPr>
        <w:t>Cavci</w:t>
      </w:r>
      <w:r w:rsidRPr="00A752E4">
        <w:rPr>
          <w:rFonts w:ascii="Book Antiqua" w:eastAsia="MS Mincho" w:hAnsi="Book Antiqua" w:cs="MS Mincho"/>
          <w:b/>
          <w:bCs/>
          <w:sz w:val="24"/>
          <w:szCs w:val="24"/>
          <w:lang w:eastAsia="zh-CN"/>
        </w:rPr>
        <w:t>ć</w:t>
      </w:r>
      <w:r w:rsidRPr="00A752E4">
        <w:rPr>
          <w:rFonts w:ascii="Book Antiqua" w:eastAsia="宋体" w:hAnsi="Book Antiqua" w:cs="宋体"/>
          <w:b/>
          <w:bCs/>
          <w:sz w:val="24"/>
          <w:szCs w:val="24"/>
          <w:lang w:eastAsia="zh-CN"/>
        </w:rPr>
        <w:t xml:space="preserve"> J</w:t>
      </w:r>
      <w:r w:rsidRPr="00A752E4">
        <w:rPr>
          <w:rFonts w:ascii="Book Antiqua" w:eastAsia="宋体" w:hAnsi="Book Antiqua" w:cs="宋体"/>
          <w:sz w:val="24"/>
          <w:szCs w:val="24"/>
          <w:lang w:eastAsia="zh-CN"/>
        </w:rPr>
        <w:t>, Turci</w:t>
      </w:r>
      <w:r w:rsidRPr="00A752E4">
        <w:rPr>
          <w:rFonts w:ascii="Book Antiqua" w:eastAsia="MS Mincho" w:hAnsi="Book Antiqua" w:cs="MS Mincho"/>
          <w:sz w:val="24"/>
          <w:szCs w:val="24"/>
          <w:lang w:eastAsia="zh-CN"/>
        </w:rPr>
        <w:t>ć</w:t>
      </w:r>
      <w:r w:rsidRPr="00A752E4">
        <w:rPr>
          <w:rFonts w:ascii="Book Antiqua" w:eastAsia="宋体" w:hAnsi="Book Antiqua" w:cs="宋体"/>
          <w:sz w:val="24"/>
          <w:szCs w:val="24"/>
          <w:lang w:eastAsia="zh-CN"/>
        </w:rPr>
        <w:t xml:space="preserve"> J, Martinac P, Jelinci</w:t>
      </w:r>
      <w:r w:rsidRPr="00A752E4">
        <w:rPr>
          <w:rFonts w:ascii="Book Antiqua" w:eastAsia="MS Mincho" w:hAnsi="Book Antiqua" w:cs="MS Mincho"/>
          <w:sz w:val="24"/>
          <w:szCs w:val="24"/>
          <w:lang w:eastAsia="zh-CN"/>
        </w:rPr>
        <w:t>ć</w:t>
      </w:r>
      <w:r w:rsidRPr="00A752E4">
        <w:rPr>
          <w:rFonts w:ascii="Book Antiqua" w:eastAsia="宋体" w:hAnsi="Book Antiqua" w:cs="宋体"/>
          <w:sz w:val="24"/>
          <w:szCs w:val="24"/>
          <w:lang w:eastAsia="zh-CN"/>
        </w:rPr>
        <w:t xml:space="preserve"> Z, Zupanci</w:t>
      </w:r>
      <w:r w:rsidRPr="00A752E4">
        <w:rPr>
          <w:rFonts w:ascii="Book Antiqua" w:eastAsia="MS Mincho" w:hAnsi="Book Antiqua" w:cs="MS Mincho"/>
          <w:sz w:val="24"/>
          <w:szCs w:val="24"/>
          <w:lang w:eastAsia="zh-CN"/>
        </w:rPr>
        <w:t>ć</w:t>
      </w:r>
      <w:r w:rsidRPr="00A752E4">
        <w:rPr>
          <w:rFonts w:ascii="Book Antiqua" w:eastAsia="宋体" w:hAnsi="Book Antiqua" w:cs="宋体"/>
          <w:sz w:val="24"/>
          <w:szCs w:val="24"/>
          <w:lang w:eastAsia="zh-CN"/>
        </w:rPr>
        <w:t xml:space="preserve"> B, Panijan-Pezerovi</w:t>
      </w:r>
      <w:r w:rsidRPr="00A752E4">
        <w:rPr>
          <w:rFonts w:ascii="Book Antiqua" w:eastAsia="MS Mincho" w:hAnsi="Book Antiqua" w:cs="MS Mincho"/>
          <w:sz w:val="24"/>
          <w:szCs w:val="24"/>
          <w:lang w:eastAsia="zh-CN"/>
        </w:rPr>
        <w:t>ć</w:t>
      </w:r>
      <w:r w:rsidRPr="00A752E4">
        <w:rPr>
          <w:rFonts w:ascii="Book Antiqua" w:eastAsia="宋体" w:hAnsi="Book Antiqua" w:cs="宋体"/>
          <w:sz w:val="24"/>
          <w:szCs w:val="24"/>
          <w:lang w:eastAsia="zh-CN"/>
        </w:rPr>
        <w:t xml:space="preserve"> R, Unusi</w:t>
      </w:r>
      <w:r w:rsidRPr="00A752E4">
        <w:rPr>
          <w:rFonts w:ascii="Book Antiqua" w:eastAsia="MS Mincho" w:hAnsi="Book Antiqua" w:cs="MS Mincho"/>
          <w:sz w:val="24"/>
          <w:szCs w:val="24"/>
          <w:lang w:eastAsia="zh-CN"/>
        </w:rPr>
        <w:t>ć</w:t>
      </w:r>
      <w:r w:rsidRPr="00A752E4">
        <w:rPr>
          <w:rFonts w:ascii="Book Antiqua" w:eastAsia="宋体" w:hAnsi="Book Antiqua" w:cs="宋体"/>
          <w:sz w:val="24"/>
          <w:szCs w:val="24"/>
          <w:lang w:eastAsia="zh-CN"/>
        </w:rPr>
        <w:t xml:space="preserve"> J. Metronidazole in the treatment of chronic radiation proctitis: clinical trial. </w:t>
      </w:r>
      <w:r w:rsidRPr="00A752E4">
        <w:rPr>
          <w:rFonts w:ascii="Book Antiqua" w:eastAsia="宋体" w:hAnsi="Book Antiqua" w:cs="宋体"/>
          <w:i/>
          <w:iCs/>
          <w:sz w:val="24"/>
          <w:szCs w:val="24"/>
          <w:lang w:eastAsia="zh-CN"/>
        </w:rPr>
        <w:t>Croat Med J</w:t>
      </w:r>
      <w:r w:rsidRPr="00A752E4">
        <w:rPr>
          <w:rFonts w:ascii="Book Antiqua" w:eastAsia="宋体" w:hAnsi="Book Antiqua" w:cs="宋体"/>
          <w:sz w:val="24"/>
          <w:szCs w:val="24"/>
          <w:lang w:eastAsia="zh-CN"/>
        </w:rPr>
        <w:t xml:space="preserve"> 2000; </w:t>
      </w:r>
      <w:r w:rsidRPr="00A752E4">
        <w:rPr>
          <w:rFonts w:ascii="Book Antiqua" w:eastAsia="宋体" w:hAnsi="Book Antiqua" w:cs="宋体"/>
          <w:b/>
          <w:bCs/>
          <w:sz w:val="24"/>
          <w:szCs w:val="24"/>
          <w:lang w:eastAsia="zh-CN"/>
        </w:rPr>
        <w:t>41</w:t>
      </w:r>
      <w:r w:rsidRPr="00A752E4">
        <w:rPr>
          <w:rFonts w:ascii="Book Antiqua" w:eastAsia="宋体" w:hAnsi="Book Antiqua" w:cs="宋体"/>
          <w:sz w:val="24"/>
          <w:szCs w:val="24"/>
          <w:lang w:eastAsia="zh-CN"/>
        </w:rPr>
        <w:t>: 314-318 [PMID: 10962052]</w:t>
      </w:r>
    </w:p>
    <w:p w:rsidR="00A752E4" w:rsidRPr="00A752E4" w:rsidRDefault="00A752E4" w:rsidP="00A752E4">
      <w:pPr>
        <w:spacing w:after="0" w:line="360" w:lineRule="auto"/>
        <w:jc w:val="both"/>
        <w:rPr>
          <w:rFonts w:ascii="Book Antiqua" w:eastAsia="宋体" w:hAnsi="Book Antiqua" w:cs="宋体"/>
          <w:sz w:val="24"/>
          <w:szCs w:val="24"/>
          <w:lang w:val="es-ES_tradnl" w:eastAsia="zh-CN"/>
        </w:rPr>
      </w:pPr>
      <w:r w:rsidRPr="00A752E4">
        <w:rPr>
          <w:rFonts w:ascii="Book Antiqua" w:eastAsia="宋体" w:hAnsi="Book Antiqua" w:cs="宋体"/>
          <w:sz w:val="24"/>
          <w:szCs w:val="24"/>
          <w:lang w:eastAsia="zh-CN"/>
        </w:rPr>
        <w:t xml:space="preserve">51 </w:t>
      </w:r>
      <w:r w:rsidRPr="00A752E4">
        <w:rPr>
          <w:rFonts w:ascii="Book Antiqua" w:eastAsia="宋体" w:hAnsi="Book Antiqua" w:cs="宋体"/>
          <w:b/>
          <w:bCs/>
          <w:sz w:val="24"/>
          <w:szCs w:val="24"/>
          <w:lang w:eastAsia="zh-CN"/>
        </w:rPr>
        <w:t>Feldmeier JJ</w:t>
      </w:r>
      <w:r w:rsidRPr="00A752E4">
        <w:rPr>
          <w:rFonts w:ascii="Book Antiqua" w:eastAsia="宋体" w:hAnsi="Book Antiqua" w:cs="宋体"/>
          <w:sz w:val="24"/>
          <w:szCs w:val="24"/>
          <w:lang w:eastAsia="zh-CN"/>
        </w:rPr>
        <w:t xml:space="preserve">, Jelen I, Davolt DA, Valente PT, Meltz ML, Alecu R. Hyperbaric oxygen as a prophylaxis for radiation-induced delayed enteropathy. </w:t>
      </w:r>
      <w:r w:rsidRPr="00A752E4">
        <w:rPr>
          <w:rFonts w:ascii="Book Antiqua" w:eastAsia="宋体" w:hAnsi="Book Antiqua" w:cs="宋体"/>
          <w:i/>
          <w:iCs/>
          <w:sz w:val="24"/>
          <w:szCs w:val="24"/>
          <w:lang w:val="es-ES_tradnl" w:eastAsia="zh-CN"/>
        </w:rPr>
        <w:t>Radiother Oncol</w:t>
      </w:r>
      <w:r w:rsidRPr="00A752E4">
        <w:rPr>
          <w:rFonts w:ascii="Book Antiqua" w:eastAsia="宋体" w:hAnsi="Book Antiqua" w:cs="宋体"/>
          <w:sz w:val="24"/>
          <w:szCs w:val="24"/>
          <w:lang w:val="es-ES_tradnl" w:eastAsia="zh-CN"/>
        </w:rPr>
        <w:t xml:space="preserve"> 1995; </w:t>
      </w:r>
      <w:r w:rsidRPr="00A752E4">
        <w:rPr>
          <w:rFonts w:ascii="Book Antiqua" w:eastAsia="宋体" w:hAnsi="Book Antiqua" w:cs="宋体"/>
          <w:b/>
          <w:bCs/>
          <w:sz w:val="24"/>
          <w:szCs w:val="24"/>
          <w:lang w:val="es-ES_tradnl" w:eastAsia="zh-CN"/>
        </w:rPr>
        <w:t>35</w:t>
      </w:r>
      <w:r w:rsidRPr="00A752E4">
        <w:rPr>
          <w:rFonts w:ascii="Book Antiqua" w:eastAsia="宋体" w:hAnsi="Book Antiqua" w:cs="宋体"/>
          <w:sz w:val="24"/>
          <w:szCs w:val="24"/>
          <w:lang w:val="es-ES_tradnl" w:eastAsia="zh-CN"/>
        </w:rPr>
        <w:t>: 138-144 [PMID: 7569022]</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sz w:val="24"/>
          <w:szCs w:val="24"/>
          <w:lang w:val="es-ES_tradnl" w:eastAsia="zh-CN"/>
        </w:rPr>
        <w:t xml:space="preserve">52 </w:t>
      </w:r>
      <w:r w:rsidRPr="00A752E4">
        <w:rPr>
          <w:rFonts w:ascii="Book Antiqua" w:eastAsia="宋体" w:hAnsi="Book Antiqua" w:cs="宋体"/>
          <w:b/>
          <w:bCs/>
          <w:sz w:val="24"/>
          <w:szCs w:val="24"/>
          <w:lang w:val="es-ES_tradnl" w:eastAsia="zh-CN"/>
        </w:rPr>
        <w:t>Luna-Pérez P</w:t>
      </w:r>
      <w:r w:rsidRPr="00A752E4">
        <w:rPr>
          <w:rFonts w:ascii="Book Antiqua" w:eastAsia="宋体" w:hAnsi="Book Antiqua" w:cs="宋体"/>
          <w:sz w:val="24"/>
          <w:szCs w:val="24"/>
          <w:lang w:val="es-ES_tradnl" w:eastAsia="zh-CN"/>
        </w:rPr>
        <w:t xml:space="preserve">, Rodríguez-Ramírez SE. </w:t>
      </w:r>
      <w:r w:rsidRPr="00A752E4">
        <w:rPr>
          <w:rFonts w:ascii="Book Antiqua" w:eastAsia="宋体" w:hAnsi="Book Antiqua" w:cs="宋体"/>
          <w:sz w:val="24"/>
          <w:szCs w:val="24"/>
          <w:lang w:eastAsia="zh-CN"/>
        </w:rPr>
        <w:t xml:space="preserve">Formalin instillation for refractory radiation-induced hemorrhagic proctitis. </w:t>
      </w:r>
      <w:r w:rsidRPr="00A752E4">
        <w:rPr>
          <w:rFonts w:ascii="Book Antiqua" w:eastAsia="宋体" w:hAnsi="Book Antiqua" w:cs="宋体"/>
          <w:i/>
          <w:iCs/>
          <w:sz w:val="24"/>
          <w:szCs w:val="24"/>
          <w:lang w:eastAsia="zh-CN"/>
        </w:rPr>
        <w:t>J Surg Oncol</w:t>
      </w:r>
      <w:r w:rsidRPr="00A752E4">
        <w:rPr>
          <w:rFonts w:ascii="Book Antiqua" w:eastAsia="宋体" w:hAnsi="Book Antiqua" w:cs="宋体"/>
          <w:sz w:val="24"/>
          <w:szCs w:val="24"/>
          <w:lang w:eastAsia="zh-CN"/>
        </w:rPr>
        <w:t xml:space="preserve"> 2002; </w:t>
      </w:r>
      <w:r w:rsidRPr="00A752E4">
        <w:rPr>
          <w:rFonts w:ascii="Book Antiqua" w:eastAsia="宋体" w:hAnsi="Book Antiqua" w:cs="宋体"/>
          <w:b/>
          <w:bCs/>
          <w:sz w:val="24"/>
          <w:szCs w:val="24"/>
          <w:lang w:eastAsia="zh-CN"/>
        </w:rPr>
        <w:t>80</w:t>
      </w:r>
      <w:r w:rsidRPr="00A752E4">
        <w:rPr>
          <w:rFonts w:ascii="Book Antiqua" w:eastAsia="宋体" w:hAnsi="Book Antiqua" w:cs="宋体"/>
          <w:sz w:val="24"/>
          <w:szCs w:val="24"/>
          <w:lang w:eastAsia="zh-CN"/>
        </w:rPr>
        <w:t>: 41-44 [PMID: 11967906]</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sz w:val="24"/>
          <w:szCs w:val="24"/>
          <w:lang w:eastAsia="zh-CN"/>
        </w:rPr>
        <w:t xml:space="preserve">53 </w:t>
      </w:r>
      <w:r w:rsidRPr="00A752E4">
        <w:rPr>
          <w:rFonts w:ascii="Book Antiqua" w:eastAsia="宋体" w:hAnsi="Book Antiqua" w:cs="宋体"/>
          <w:b/>
          <w:bCs/>
          <w:sz w:val="24"/>
          <w:szCs w:val="24"/>
          <w:lang w:eastAsia="zh-CN"/>
        </w:rPr>
        <w:t>Szabo S</w:t>
      </w:r>
      <w:r w:rsidRPr="00A752E4">
        <w:rPr>
          <w:rFonts w:ascii="Book Antiqua" w:eastAsia="宋体" w:hAnsi="Book Antiqua" w:cs="宋体"/>
          <w:sz w:val="24"/>
          <w:szCs w:val="24"/>
          <w:lang w:eastAsia="zh-CN"/>
        </w:rPr>
        <w:t xml:space="preserve">, Vattay P, Scarbrough E, Folkman J. Role of vascular factors, including angiogenesis, in the mechanisms of action of sucralfate. </w:t>
      </w:r>
      <w:r w:rsidRPr="00A752E4">
        <w:rPr>
          <w:rFonts w:ascii="Book Antiqua" w:eastAsia="宋体" w:hAnsi="Book Antiqua" w:cs="宋体"/>
          <w:i/>
          <w:iCs/>
          <w:sz w:val="24"/>
          <w:szCs w:val="24"/>
          <w:lang w:eastAsia="zh-CN"/>
        </w:rPr>
        <w:t>Am J Med</w:t>
      </w:r>
      <w:r w:rsidRPr="00A752E4">
        <w:rPr>
          <w:rFonts w:ascii="Book Antiqua" w:eastAsia="宋体" w:hAnsi="Book Antiqua" w:cs="宋体"/>
          <w:sz w:val="24"/>
          <w:szCs w:val="24"/>
          <w:lang w:eastAsia="zh-CN"/>
        </w:rPr>
        <w:t xml:space="preserve"> 1991; </w:t>
      </w:r>
      <w:r w:rsidRPr="00A752E4">
        <w:rPr>
          <w:rFonts w:ascii="Book Antiqua" w:eastAsia="宋体" w:hAnsi="Book Antiqua" w:cs="宋体"/>
          <w:b/>
          <w:bCs/>
          <w:sz w:val="24"/>
          <w:szCs w:val="24"/>
          <w:lang w:eastAsia="zh-CN"/>
        </w:rPr>
        <w:t>91</w:t>
      </w:r>
      <w:r w:rsidRPr="00A752E4">
        <w:rPr>
          <w:rFonts w:ascii="Book Antiqua" w:eastAsia="宋体" w:hAnsi="Book Antiqua" w:cs="宋体"/>
          <w:sz w:val="24"/>
          <w:szCs w:val="24"/>
          <w:lang w:eastAsia="zh-CN"/>
        </w:rPr>
        <w:t>: 158S-160S [PMID: 1715670 DOI: 10.1016/0002-9343(91)90469-E]</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sz w:val="24"/>
          <w:szCs w:val="24"/>
          <w:lang w:eastAsia="zh-CN"/>
        </w:rPr>
        <w:t xml:space="preserve">54 </w:t>
      </w:r>
      <w:r w:rsidRPr="00A752E4">
        <w:rPr>
          <w:rFonts w:ascii="Book Antiqua" w:eastAsia="宋体" w:hAnsi="Book Antiqua" w:cs="宋体"/>
          <w:b/>
          <w:bCs/>
          <w:sz w:val="24"/>
          <w:szCs w:val="24"/>
          <w:lang w:eastAsia="zh-CN"/>
        </w:rPr>
        <w:t>Kochhar R</w:t>
      </w:r>
      <w:r w:rsidRPr="00A752E4">
        <w:rPr>
          <w:rFonts w:ascii="Book Antiqua" w:eastAsia="宋体" w:hAnsi="Book Antiqua" w:cs="宋体"/>
          <w:sz w:val="24"/>
          <w:szCs w:val="24"/>
          <w:lang w:eastAsia="zh-CN"/>
        </w:rPr>
        <w:t xml:space="preserve">, Patel F, Dhar A, Sharma SC, Ayyagari S, Aggarwal R, Goenka MK, Gupta BD, Mehta SK. Radiation-induced proctosigmoiditis. Prospective, randomized, double-blind controlled trial of oral sulfasalazine plus rectal steroids versus rectal sucralfate. </w:t>
      </w:r>
      <w:r w:rsidRPr="00A752E4">
        <w:rPr>
          <w:rFonts w:ascii="Book Antiqua" w:eastAsia="宋体" w:hAnsi="Book Antiqua" w:cs="宋体"/>
          <w:i/>
          <w:iCs/>
          <w:sz w:val="24"/>
          <w:szCs w:val="24"/>
          <w:lang w:eastAsia="zh-CN"/>
        </w:rPr>
        <w:t>Dig Dis Sci</w:t>
      </w:r>
      <w:r w:rsidRPr="00A752E4">
        <w:rPr>
          <w:rFonts w:ascii="Book Antiqua" w:eastAsia="宋体" w:hAnsi="Book Antiqua" w:cs="宋体"/>
          <w:sz w:val="24"/>
          <w:szCs w:val="24"/>
          <w:lang w:eastAsia="zh-CN"/>
        </w:rPr>
        <w:t xml:space="preserve"> 1991; </w:t>
      </w:r>
      <w:r w:rsidRPr="00A752E4">
        <w:rPr>
          <w:rFonts w:ascii="Book Antiqua" w:eastAsia="宋体" w:hAnsi="Book Antiqua" w:cs="宋体"/>
          <w:b/>
          <w:bCs/>
          <w:sz w:val="24"/>
          <w:szCs w:val="24"/>
          <w:lang w:eastAsia="zh-CN"/>
        </w:rPr>
        <w:t>36</w:t>
      </w:r>
      <w:r w:rsidRPr="00A752E4">
        <w:rPr>
          <w:rFonts w:ascii="Book Antiqua" w:eastAsia="宋体" w:hAnsi="Book Antiqua" w:cs="宋体"/>
          <w:sz w:val="24"/>
          <w:szCs w:val="24"/>
          <w:lang w:eastAsia="zh-CN"/>
        </w:rPr>
        <w:t>: 103-107 [PMID: 1670631]</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sz w:val="24"/>
          <w:szCs w:val="24"/>
          <w:lang w:eastAsia="zh-CN"/>
        </w:rPr>
        <w:t xml:space="preserve">55 </w:t>
      </w:r>
      <w:r w:rsidRPr="00A752E4">
        <w:rPr>
          <w:rFonts w:ascii="Book Antiqua" w:eastAsia="宋体" w:hAnsi="Book Antiqua" w:cs="宋体"/>
          <w:b/>
          <w:bCs/>
          <w:sz w:val="24"/>
          <w:szCs w:val="24"/>
          <w:lang w:eastAsia="zh-CN"/>
        </w:rPr>
        <w:t>Kochhar R</w:t>
      </w:r>
      <w:r w:rsidRPr="00A752E4">
        <w:rPr>
          <w:rFonts w:ascii="Book Antiqua" w:eastAsia="宋体" w:hAnsi="Book Antiqua" w:cs="宋体"/>
          <w:sz w:val="24"/>
          <w:szCs w:val="24"/>
          <w:lang w:eastAsia="zh-CN"/>
        </w:rPr>
        <w:t xml:space="preserve">, Sriram PV, Sharma SC, Goel RC, Patel F. Natural history of late radiation proctosigmoiditis treated with topical sucralfate suspension. </w:t>
      </w:r>
      <w:r w:rsidRPr="00A752E4">
        <w:rPr>
          <w:rFonts w:ascii="Book Antiqua" w:eastAsia="宋体" w:hAnsi="Book Antiqua" w:cs="宋体"/>
          <w:i/>
          <w:iCs/>
          <w:sz w:val="24"/>
          <w:szCs w:val="24"/>
          <w:lang w:eastAsia="zh-CN"/>
        </w:rPr>
        <w:t>Dig Dis Sci</w:t>
      </w:r>
      <w:r w:rsidRPr="00A752E4">
        <w:rPr>
          <w:rFonts w:ascii="Book Antiqua" w:eastAsia="宋体" w:hAnsi="Book Antiqua" w:cs="宋体"/>
          <w:sz w:val="24"/>
          <w:szCs w:val="24"/>
          <w:lang w:eastAsia="zh-CN"/>
        </w:rPr>
        <w:t xml:space="preserve"> 1999; </w:t>
      </w:r>
      <w:r w:rsidRPr="00A752E4">
        <w:rPr>
          <w:rFonts w:ascii="Book Antiqua" w:eastAsia="宋体" w:hAnsi="Book Antiqua" w:cs="宋体"/>
          <w:b/>
          <w:bCs/>
          <w:sz w:val="24"/>
          <w:szCs w:val="24"/>
          <w:lang w:eastAsia="zh-CN"/>
        </w:rPr>
        <w:t>44</w:t>
      </w:r>
      <w:r w:rsidRPr="00A752E4">
        <w:rPr>
          <w:rFonts w:ascii="Book Antiqua" w:eastAsia="宋体" w:hAnsi="Book Antiqua" w:cs="宋体"/>
          <w:sz w:val="24"/>
          <w:szCs w:val="24"/>
          <w:lang w:eastAsia="zh-CN"/>
        </w:rPr>
        <w:t>: 973-978 [PMID: 10235606]</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sz w:val="24"/>
          <w:szCs w:val="24"/>
          <w:lang w:eastAsia="zh-CN"/>
        </w:rPr>
        <w:t xml:space="preserve">56 </w:t>
      </w:r>
      <w:r w:rsidRPr="00A752E4">
        <w:rPr>
          <w:rFonts w:ascii="Book Antiqua" w:eastAsia="宋体" w:hAnsi="Book Antiqua" w:cs="宋体"/>
          <w:b/>
          <w:bCs/>
          <w:sz w:val="24"/>
          <w:szCs w:val="24"/>
          <w:lang w:eastAsia="zh-CN"/>
        </w:rPr>
        <w:t>Chruscielewska-Kiliszek MR</w:t>
      </w:r>
      <w:r w:rsidRPr="00A752E4">
        <w:rPr>
          <w:rFonts w:ascii="Book Antiqua" w:eastAsia="宋体" w:hAnsi="Book Antiqua" w:cs="宋体"/>
          <w:sz w:val="24"/>
          <w:szCs w:val="24"/>
          <w:lang w:eastAsia="zh-CN"/>
        </w:rPr>
        <w:t xml:space="preserve">, Regula J, Polkowski M, Rupinski M, Kraszewska E, Pachlewski J, Czaczkowska-Kurek E, Butruk E. Sucralfate or placebo following argon </w:t>
      </w:r>
      <w:r w:rsidRPr="00A752E4">
        <w:rPr>
          <w:rFonts w:ascii="Book Antiqua" w:eastAsia="宋体" w:hAnsi="Book Antiqua" w:cs="宋体"/>
          <w:sz w:val="24"/>
          <w:szCs w:val="24"/>
          <w:lang w:eastAsia="zh-CN"/>
        </w:rPr>
        <w:lastRenderedPageBreak/>
        <w:t xml:space="preserve">plasma coagulation for chronic radiation proctitis: a randomized double blind trial. </w:t>
      </w:r>
      <w:r w:rsidRPr="00A752E4">
        <w:rPr>
          <w:rFonts w:ascii="Book Antiqua" w:eastAsia="宋体" w:hAnsi="Book Antiqua" w:cs="宋体"/>
          <w:i/>
          <w:iCs/>
          <w:sz w:val="24"/>
          <w:szCs w:val="24"/>
          <w:lang w:eastAsia="zh-CN"/>
        </w:rPr>
        <w:t>Colorectal Dis</w:t>
      </w:r>
      <w:r w:rsidRPr="00A752E4">
        <w:rPr>
          <w:rFonts w:ascii="Book Antiqua" w:eastAsia="宋体" w:hAnsi="Book Antiqua" w:cs="宋体"/>
          <w:sz w:val="24"/>
          <w:szCs w:val="24"/>
          <w:lang w:eastAsia="zh-CN"/>
        </w:rPr>
        <w:t xml:space="preserve"> 2013; </w:t>
      </w:r>
      <w:r w:rsidRPr="00A752E4">
        <w:rPr>
          <w:rFonts w:ascii="Book Antiqua" w:eastAsia="宋体" w:hAnsi="Book Antiqua" w:cs="宋体"/>
          <w:b/>
          <w:bCs/>
          <w:sz w:val="24"/>
          <w:szCs w:val="24"/>
          <w:lang w:eastAsia="zh-CN"/>
        </w:rPr>
        <w:t>15</w:t>
      </w:r>
      <w:r w:rsidRPr="00A752E4">
        <w:rPr>
          <w:rFonts w:ascii="Book Antiqua" w:eastAsia="宋体" w:hAnsi="Book Antiqua" w:cs="宋体"/>
          <w:sz w:val="24"/>
          <w:szCs w:val="24"/>
          <w:lang w:eastAsia="zh-CN"/>
        </w:rPr>
        <w:t>: e48-e55 [PMID: 23006660 DOI: 10.1111/codi.12035]</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sz w:val="24"/>
          <w:szCs w:val="24"/>
          <w:lang w:eastAsia="zh-CN"/>
        </w:rPr>
        <w:t xml:space="preserve">57 </w:t>
      </w:r>
      <w:r w:rsidRPr="00A752E4">
        <w:rPr>
          <w:rFonts w:ascii="Book Antiqua" w:eastAsia="宋体" w:hAnsi="Book Antiqua" w:cs="宋体"/>
          <w:b/>
          <w:bCs/>
          <w:sz w:val="24"/>
          <w:szCs w:val="24"/>
          <w:lang w:eastAsia="zh-CN"/>
        </w:rPr>
        <w:t>McElvanna K</w:t>
      </w:r>
      <w:r w:rsidRPr="00A752E4">
        <w:rPr>
          <w:rFonts w:ascii="Book Antiqua" w:eastAsia="宋体" w:hAnsi="Book Antiqua" w:cs="宋体"/>
          <w:sz w:val="24"/>
          <w:szCs w:val="24"/>
          <w:lang w:eastAsia="zh-CN"/>
        </w:rPr>
        <w:t xml:space="preserve">, Wilson A, Irwin T. Sucralfate paste enema: a new method of topical treatment for haemorrhagic radiation proctitis. </w:t>
      </w:r>
      <w:r w:rsidRPr="00A752E4">
        <w:rPr>
          <w:rFonts w:ascii="Book Antiqua" w:eastAsia="宋体" w:hAnsi="Book Antiqua" w:cs="宋体"/>
          <w:i/>
          <w:iCs/>
          <w:sz w:val="24"/>
          <w:szCs w:val="24"/>
          <w:lang w:eastAsia="zh-CN"/>
        </w:rPr>
        <w:t>Colorectal Dis</w:t>
      </w:r>
      <w:r w:rsidRPr="00A752E4">
        <w:rPr>
          <w:rFonts w:ascii="Book Antiqua" w:eastAsia="宋体" w:hAnsi="Book Antiqua" w:cs="宋体"/>
          <w:sz w:val="24"/>
          <w:szCs w:val="24"/>
          <w:lang w:eastAsia="zh-CN"/>
        </w:rPr>
        <w:t xml:space="preserve"> 2014; </w:t>
      </w:r>
      <w:r w:rsidRPr="00A752E4">
        <w:rPr>
          <w:rFonts w:ascii="Book Antiqua" w:eastAsia="宋体" w:hAnsi="Book Antiqua" w:cs="宋体"/>
          <w:b/>
          <w:bCs/>
          <w:sz w:val="24"/>
          <w:szCs w:val="24"/>
          <w:lang w:eastAsia="zh-CN"/>
        </w:rPr>
        <w:t>16</w:t>
      </w:r>
      <w:r w:rsidRPr="00A752E4">
        <w:rPr>
          <w:rFonts w:ascii="Book Antiqua" w:eastAsia="宋体" w:hAnsi="Book Antiqua" w:cs="宋体"/>
          <w:sz w:val="24"/>
          <w:szCs w:val="24"/>
          <w:lang w:eastAsia="zh-CN"/>
        </w:rPr>
        <w:t>: 281-284 [PMID: 24299100 DOI: 10.1111/codi.12507]</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hint="eastAsia"/>
          <w:sz w:val="24"/>
          <w:szCs w:val="24"/>
          <w:lang w:eastAsia="zh-CN"/>
        </w:rPr>
        <w:t>58</w:t>
      </w:r>
      <w:r w:rsidRPr="00A752E4">
        <w:rPr>
          <w:rFonts w:ascii="Book Antiqua" w:eastAsia="宋体" w:hAnsi="Book Antiqua" w:cs="宋体"/>
          <w:sz w:val="24"/>
          <w:szCs w:val="24"/>
          <w:lang w:eastAsia="zh-CN"/>
        </w:rPr>
        <w:t xml:space="preserve"> </w:t>
      </w:r>
      <w:r w:rsidRPr="00A752E4">
        <w:rPr>
          <w:rFonts w:ascii="Book Antiqua" w:eastAsia="宋体" w:hAnsi="Book Antiqua" w:cs="宋体"/>
          <w:b/>
          <w:sz w:val="24"/>
          <w:szCs w:val="24"/>
          <w:lang w:eastAsia="zh-CN"/>
        </w:rPr>
        <w:t>Chen KT</w:t>
      </w:r>
      <w:r w:rsidRPr="00A752E4">
        <w:rPr>
          <w:rFonts w:ascii="Book Antiqua" w:eastAsia="宋体" w:hAnsi="Book Antiqua" w:cs="宋体"/>
          <w:sz w:val="24"/>
          <w:szCs w:val="24"/>
          <w:lang w:eastAsia="zh-CN"/>
        </w:rPr>
        <w:t>, Twu SJ, Chang HJ, Lin RS. Outbreak of Stevens-Johnson Syndrome / Toxic Epidermal Necrolysis Associated with Mebendazole and Metronidazole Use Among Filipino Laborers in Taiwan. American Journal of Public Health 2003; 93: 489–492 [PMID</w:t>
      </w:r>
      <w:r w:rsidRPr="00A752E4">
        <w:rPr>
          <w:rFonts w:ascii="Book Antiqua" w:eastAsia="宋体" w:hAnsi="Book Antiqua" w:cs="宋体" w:hint="eastAsia"/>
          <w:sz w:val="24"/>
          <w:szCs w:val="24"/>
          <w:lang w:eastAsia="zh-CN"/>
        </w:rPr>
        <w:t>:</w:t>
      </w:r>
      <w:r w:rsidRPr="00A752E4">
        <w:rPr>
          <w:rFonts w:ascii="Book Antiqua" w:eastAsia="宋体" w:hAnsi="Book Antiqua" w:cs="宋体"/>
          <w:sz w:val="24"/>
          <w:szCs w:val="24"/>
          <w:lang w:eastAsia="zh-CN"/>
        </w:rPr>
        <w:t xml:space="preserve"> 12604501 DOI: 10.2105/ajph.93.3.489]</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hint="eastAsia"/>
          <w:sz w:val="24"/>
          <w:szCs w:val="24"/>
          <w:lang w:eastAsia="zh-CN"/>
        </w:rPr>
        <w:t>59</w:t>
      </w:r>
      <w:r w:rsidRPr="00A752E4">
        <w:rPr>
          <w:rFonts w:ascii="Book Antiqua" w:eastAsia="宋体" w:hAnsi="Book Antiqua" w:cs="宋体"/>
          <w:sz w:val="24"/>
          <w:szCs w:val="24"/>
          <w:lang w:eastAsia="zh-CN"/>
        </w:rPr>
        <w:t xml:space="preserve"> </w:t>
      </w:r>
      <w:r w:rsidRPr="00A752E4">
        <w:rPr>
          <w:rFonts w:ascii="Book Antiqua" w:eastAsia="宋体" w:hAnsi="Book Antiqua" w:cs="宋体"/>
          <w:b/>
          <w:bCs/>
          <w:sz w:val="24"/>
          <w:szCs w:val="24"/>
          <w:lang w:eastAsia="zh-CN"/>
        </w:rPr>
        <w:t>Hong JJ</w:t>
      </w:r>
      <w:r w:rsidRPr="00A752E4">
        <w:rPr>
          <w:rFonts w:ascii="Book Antiqua" w:eastAsia="宋体" w:hAnsi="Book Antiqua" w:cs="宋体"/>
          <w:sz w:val="24"/>
          <w:szCs w:val="24"/>
          <w:lang w:eastAsia="zh-CN"/>
        </w:rPr>
        <w:t xml:space="preserve">, Park W, Ehrenpreis ED. Review article: current therapeutic options for radiation proctopathy. </w:t>
      </w:r>
      <w:r w:rsidRPr="00A752E4">
        <w:rPr>
          <w:rFonts w:ascii="Book Antiqua" w:eastAsia="宋体" w:hAnsi="Book Antiqua" w:cs="宋体"/>
          <w:i/>
          <w:iCs/>
          <w:sz w:val="24"/>
          <w:szCs w:val="24"/>
          <w:lang w:eastAsia="zh-CN"/>
        </w:rPr>
        <w:t>Aliment Pharmacol Ther</w:t>
      </w:r>
      <w:r w:rsidRPr="00A752E4">
        <w:rPr>
          <w:rFonts w:ascii="Book Antiqua" w:eastAsia="宋体" w:hAnsi="Book Antiqua" w:cs="宋体"/>
          <w:sz w:val="24"/>
          <w:szCs w:val="24"/>
          <w:lang w:eastAsia="zh-CN"/>
        </w:rPr>
        <w:t xml:space="preserve"> 2001; </w:t>
      </w:r>
      <w:r w:rsidRPr="00A752E4">
        <w:rPr>
          <w:rFonts w:ascii="Book Antiqua" w:eastAsia="宋体" w:hAnsi="Book Antiqua" w:cs="宋体"/>
          <w:b/>
          <w:bCs/>
          <w:sz w:val="24"/>
          <w:szCs w:val="24"/>
          <w:lang w:eastAsia="zh-CN"/>
        </w:rPr>
        <w:t>15</w:t>
      </w:r>
      <w:r w:rsidRPr="00A752E4">
        <w:rPr>
          <w:rFonts w:ascii="Book Antiqua" w:eastAsia="宋体" w:hAnsi="Book Antiqua" w:cs="宋体"/>
          <w:sz w:val="24"/>
          <w:szCs w:val="24"/>
          <w:lang w:eastAsia="zh-CN"/>
        </w:rPr>
        <w:t>: 1253-1262 [PMID: 11552895]</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hint="eastAsia"/>
          <w:sz w:val="24"/>
          <w:szCs w:val="24"/>
          <w:lang w:eastAsia="zh-CN"/>
        </w:rPr>
        <w:t>60</w:t>
      </w:r>
      <w:r w:rsidRPr="00A752E4">
        <w:rPr>
          <w:rFonts w:ascii="Book Antiqua" w:eastAsia="宋体" w:hAnsi="Book Antiqua" w:cs="宋体"/>
          <w:sz w:val="24"/>
          <w:szCs w:val="24"/>
          <w:lang w:eastAsia="zh-CN"/>
        </w:rPr>
        <w:t xml:space="preserve"> </w:t>
      </w:r>
      <w:r w:rsidRPr="00A752E4">
        <w:rPr>
          <w:rFonts w:ascii="Book Antiqua" w:eastAsia="宋体" w:hAnsi="Book Antiqua" w:cs="宋体"/>
          <w:b/>
          <w:bCs/>
          <w:sz w:val="24"/>
          <w:szCs w:val="24"/>
          <w:lang w:eastAsia="zh-CN"/>
        </w:rPr>
        <w:t>Cole AT</w:t>
      </w:r>
      <w:r w:rsidRPr="00A752E4">
        <w:rPr>
          <w:rFonts w:ascii="Book Antiqua" w:eastAsia="宋体" w:hAnsi="Book Antiqua" w:cs="宋体"/>
          <w:sz w:val="24"/>
          <w:szCs w:val="24"/>
          <w:lang w:eastAsia="zh-CN"/>
        </w:rPr>
        <w:t xml:space="preserve">, Slater K, Sokal M, Hawkey CJ. In vivo rectal inflammatory mediator changes with radiotherapy to the pelvis. </w:t>
      </w:r>
      <w:r w:rsidRPr="00A752E4">
        <w:rPr>
          <w:rFonts w:ascii="Book Antiqua" w:eastAsia="宋体" w:hAnsi="Book Antiqua" w:cs="宋体"/>
          <w:i/>
          <w:iCs/>
          <w:sz w:val="24"/>
          <w:szCs w:val="24"/>
          <w:lang w:eastAsia="zh-CN"/>
        </w:rPr>
        <w:t>Gut</w:t>
      </w:r>
      <w:r w:rsidRPr="00A752E4">
        <w:rPr>
          <w:rFonts w:ascii="Book Antiqua" w:eastAsia="宋体" w:hAnsi="Book Antiqua" w:cs="宋体"/>
          <w:sz w:val="24"/>
          <w:szCs w:val="24"/>
          <w:lang w:eastAsia="zh-CN"/>
        </w:rPr>
        <w:t xml:space="preserve"> 1993; </w:t>
      </w:r>
      <w:r w:rsidRPr="00A752E4">
        <w:rPr>
          <w:rFonts w:ascii="Book Antiqua" w:eastAsia="宋体" w:hAnsi="Book Antiqua" w:cs="宋体"/>
          <w:b/>
          <w:bCs/>
          <w:sz w:val="24"/>
          <w:szCs w:val="24"/>
          <w:lang w:eastAsia="zh-CN"/>
        </w:rPr>
        <w:t>34</w:t>
      </w:r>
      <w:r w:rsidRPr="00A752E4">
        <w:rPr>
          <w:rFonts w:ascii="Book Antiqua" w:eastAsia="宋体" w:hAnsi="Book Antiqua" w:cs="宋体"/>
          <w:sz w:val="24"/>
          <w:szCs w:val="24"/>
          <w:lang w:eastAsia="zh-CN"/>
        </w:rPr>
        <w:t>: 1210-1214 [PMID: 8406156 DOI: 10.1136/gut.34.9.1210]</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sz w:val="24"/>
          <w:szCs w:val="24"/>
          <w:lang w:eastAsia="zh-CN"/>
        </w:rPr>
        <w:t>6</w:t>
      </w:r>
      <w:r w:rsidRPr="00A752E4">
        <w:rPr>
          <w:rFonts w:ascii="Book Antiqua" w:eastAsia="宋体" w:hAnsi="Book Antiqua" w:cs="宋体" w:hint="eastAsia"/>
          <w:sz w:val="24"/>
          <w:szCs w:val="24"/>
          <w:lang w:eastAsia="zh-CN"/>
        </w:rPr>
        <w:t>1</w:t>
      </w:r>
      <w:r w:rsidRPr="00A752E4">
        <w:rPr>
          <w:rFonts w:ascii="Book Antiqua" w:eastAsia="宋体" w:hAnsi="Book Antiqua" w:cs="宋体"/>
          <w:sz w:val="24"/>
          <w:szCs w:val="24"/>
          <w:lang w:eastAsia="zh-CN"/>
        </w:rPr>
        <w:t xml:space="preserve"> </w:t>
      </w:r>
      <w:r w:rsidRPr="00A752E4">
        <w:rPr>
          <w:rFonts w:ascii="Book Antiqua" w:eastAsia="宋体" w:hAnsi="Book Antiqua" w:cs="宋体"/>
          <w:b/>
          <w:bCs/>
          <w:sz w:val="24"/>
          <w:szCs w:val="24"/>
          <w:lang w:eastAsia="zh-CN"/>
        </w:rPr>
        <w:t>Goldstein F</w:t>
      </w:r>
      <w:r w:rsidRPr="00A752E4">
        <w:rPr>
          <w:rFonts w:ascii="Book Antiqua" w:eastAsia="宋体" w:hAnsi="Book Antiqua" w:cs="宋体"/>
          <w:sz w:val="24"/>
          <w:szCs w:val="24"/>
          <w:lang w:eastAsia="zh-CN"/>
        </w:rPr>
        <w:t xml:space="preserve">, Khoury J, Thornton JJ. Treatment of chronic radiation enteritis and colitis with salicylazosulfapyridine and systemic corticosteroids. A pilot study. </w:t>
      </w:r>
      <w:r w:rsidRPr="00A752E4">
        <w:rPr>
          <w:rFonts w:ascii="Book Antiqua" w:eastAsia="宋体" w:hAnsi="Book Antiqua" w:cs="宋体"/>
          <w:i/>
          <w:iCs/>
          <w:sz w:val="24"/>
          <w:szCs w:val="24"/>
          <w:lang w:eastAsia="zh-CN"/>
        </w:rPr>
        <w:t>Am J Gastroenterol</w:t>
      </w:r>
      <w:r w:rsidRPr="00A752E4">
        <w:rPr>
          <w:rFonts w:ascii="Book Antiqua" w:eastAsia="宋体" w:hAnsi="Book Antiqua" w:cs="宋体"/>
          <w:sz w:val="24"/>
          <w:szCs w:val="24"/>
          <w:lang w:eastAsia="zh-CN"/>
        </w:rPr>
        <w:t xml:space="preserve"> 1976; </w:t>
      </w:r>
      <w:r w:rsidRPr="00A752E4">
        <w:rPr>
          <w:rFonts w:ascii="Book Antiqua" w:eastAsia="宋体" w:hAnsi="Book Antiqua" w:cs="宋体"/>
          <w:b/>
          <w:bCs/>
          <w:sz w:val="24"/>
          <w:szCs w:val="24"/>
          <w:lang w:eastAsia="zh-CN"/>
        </w:rPr>
        <w:t>65</w:t>
      </w:r>
      <w:r w:rsidRPr="00A752E4">
        <w:rPr>
          <w:rFonts w:ascii="Book Antiqua" w:eastAsia="宋体" w:hAnsi="Book Antiqua" w:cs="宋体"/>
          <w:sz w:val="24"/>
          <w:szCs w:val="24"/>
          <w:lang w:eastAsia="zh-CN"/>
        </w:rPr>
        <w:t>: 201-208 [PMID: 7136]</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sz w:val="24"/>
          <w:szCs w:val="24"/>
          <w:lang w:eastAsia="zh-CN"/>
        </w:rPr>
        <w:t>6</w:t>
      </w:r>
      <w:r w:rsidRPr="00A752E4">
        <w:rPr>
          <w:rFonts w:ascii="Book Antiqua" w:eastAsia="宋体" w:hAnsi="Book Antiqua" w:cs="宋体" w:hint="eastAsia"/>
          <w:sz w:val="24"/>
          <w:szCs w:val="24"/>
          <w:lang w:eastAsia="zh-CN"/>
        </w:rPr>
        <w:t>2</w:t>
      </w:r>
      <w:r w:rsidRPr="00A752E4">
        <w:rPr>
          <w:rFonts w:ascii="Book Antiqua" w:eastAsia="宋体" w:hAnsi="Book Antiqua" w:cs="宋体"/>
          <w:sz w:val="24"/>
          <w:szCs w:val="24"/>
          <w:lang w:eastAsia="zh-CN"/>
        </w:rPr>
        <w:t xml:space="preserve"> </w:t>
      </w:r>
      <w:r w:rsidRPr="00A752E4">
        <w:rPr>
          <w:rFonts w:ascii="Book Antiqua" w:eastAsia="宋体" w:hAnsi="Book Antiqua" w:cs="宋体"/>
          <w:b/>
          <w:bCs/>
          <w:sz w:val="24"/>
          <w:szCs w:val="24"/>
          <w:lang w:eastAsia="zh-CN"/>
        </w:rPr>
        <w:t>Baum CA</w:t>
      </w:r>
      <w:r w:rsidRPr="00A752E4">
        <w:rPr>
          <w:rFonts w:ascii="Book Antiqua" w:eastAsia="宋体" w:hAnsi="Book Antiqua" w:cs="宋体"/>
          <w:sz w:val="24"/>
          <w:szCs w:val="24"/>
          <w:lang w:eastAsia="zh-CN"/>
        </w:rPr>
        <w:t xml:space="preserve">, Biddle WL, Miner PB. Failure of 5-aminosalicylic acid enemas to improve chronic radiation proctitis. </w:t>
      </w:r>
      <w:r w:rsidRPr="00A752E4">
        <w:rPr>
          <w:rFonts w:ascii="Book Antiqua" w:eastAsia="宋体" w:hAnsi="Book Antiqua" w:cs="宋体"/>
          <w:i/>
          <w:iCs/>
          <w:sz w:val="24"/>
          <w:szCs w:val="24"/>
          <w:lang w:eastAsia="zh-CN"/>
        </w:rPr>
        <w:t>Dig Dis Sci</w:t>
      </w:r>
      <w:r w:rsidRPr="00A752E4">
        <w:rPr>
          <w:rFonts w:ascii="Book Antiqua" w:eastAsia="宋体" w:hAnsi="Book Antiqua" w:cs="宋体"/>
          <w:sz w:val="24"/>
          <w:szCs w:val="24"/>
          <w:lang w:eastAsia="zh-CN"/>
        </w:rPr>
        <w:t xml:space="preserve"> 1989; </w:t>
      </w:r>
      <w:r w:rsidRPr="00A752E4">
        <w:rPr>
          <w:rFonts w:ascii="Book Antiqua" w:eastAsia="宋体" w:hAnsi="Book Antiqua" w:cs="宋体"/>
          <w:b/>
          <w:bCs/>
          <w:sz w:val="24"/>
          <w:szCs w:val="24"/>
          <w:lang w:eastAsia="zh-CN"/>
        </w:rPr>
        <w:t>34</w:t>
      </w:r>
      <w:r w:rsidRPr="00A752E4">
        <w:rPr>
          <w:rFonts w:ascii="Book Antiqua" w:eastAsia="宋体" w:hAnsi="Book Antiqua" w:cs="宋体"/>
          <w:sz w:val="24"/>
          <w:szCs w:val="24"/>
          <w:lang w:eastAsia="zh-CN"/>
        </w:rPr>
        <w:t>: 758-760 [PMID: 2714149]</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sz w:val="24"/>
          <w:szCs w:val="24"/>
          <w:lang w:eastAsia="zh-CN"/>
        </w:rPr>
        <w:t>6</w:t>
      </w:r>
      <w:r w:rsidRPr="00A752E4">
        <w:rPr>
          <w:rFonts w:ascii="Book Antiqua" w:eastAsia="宋体" w:hAnsi="Book Antiqua" w:cs="宋体" w:hint="eastAsia"/>
          <w:sz w:val="24"/>
          <w:szCs w:val="24"/>
          <w:lang w:eastAsia="zh-CN"/>
        </w:rPr>
        <w:t>3</w:t>
      </w:r>
      <w:r w:rsidRPr="00A752E4">
        <w:rPr>
          <w:rFonts w:ascii="Book Antiqua" w:eastAsia="宋体" w:hAnsi="Book Antiqua" w:cs="宋体"/>
          <w:sz w:val="24"/>
          <w:szCs w:val="24"/>
          <w:lang w:eastAsia="zh-CN"/>
        </w:rPr>
        <w:t xml:space="preserve"> </w:t>
      </w:r>
      <w:r w:rsidRPr="00A752E4">
        <w:rPr>
          <w:rFonts w:ascii="Book Antiqua" w:eastAsia="宋体" w:hAnsi="Book Antiqua" w:cs="TimesNewRomanPS-BoldMT"/>
          <w:b/>
          <w:bCs/>
          <w:kern w:val="2"/>
          <w:sz w:val="24"/>
          <w:szCs w:val="24"/>
          <w:lang w:eastAsia="zh-CN"/>
        </w:rPr>
        <w:t>Seo EH</w:t>
      </w:r>
      <w:r w:rsidRPr="00A752E4">
        <w:rPr>
          <w:rFonts w:ascii="Book Antiqua" w:eastAsia="宋体" w:hAnsi="Book Antiqua" w:cs="TimesNewRomanPSMT"/>
          <w:kern w:val="2"/>
          <w:sz w:val="24"/>
          <w:szCs w:val="24"/>
          <w:lang w:eastAsia="zh-CN"/>
        </w:rPr>
        <w:t>, Kim TO, Kim TG, Joo HR, Park J, Park SH, Yang SY, Moon YS, Park MJ, Ryu DY, Song GA</w:t>
      </w:r>
      <w:r w:rsidRPr="00A752E4">
        <w:rPr>
          <w:rFonts w:ascii="Book Antiqua" w:eastAsia="宋体" w:hAnsi="Book Antiqua" w:cs="宋体"/>
          <w:sz w:val="24"/>
          <w:szCs w:val="24"/>
          <w:lang w:eastAsia="zh-CN"/>
        </w:rPr>
        <w:t xml:space="preserve">. Pedagogical basis for mass defects in vision in the young generation of the Native peoples--perspectives to solve the problem. </w:t>
      </w:r>
      <w:r w:rsidRPr="00A752E4">
        <w:rPr>
          <w:rFonts w:ascii="Book Antiqua" w:eastAsia="宋体" w:hAnsi="Book Antiqua" w:cs="宋体"/>
          <w:i/>
          <w:iCs/>
          <w:sz w:val="24"/>
          <w:szCs w:val="24"/>
          <w:lang w:eastAsia="zh-CN"/>
        </w:rPr>
        <w:t>Arctic Med Res</w:t>
      </w:r>
      <w:r w:rsidRPr="00A752E4">
        <w:rPr>
          <w:rFonts w:ascii="Book Antiqua" w:eastAsia="宋体" w:hAnsi="Book Antiqua" w:cs="宋体"/>
          <w:sz w:val="24"/>
          <w:szCs w:val="24"/>
          <w:lang w:eastAsia="zh-CN"/>
        </w:rPr>
        <w:t xml:space="preserve"> 1991; </w:t>
      </w:r>
      <w:r w:rsidRPr="00A752E4">
        <w:rPr>
          <w:rFonts w:ascii="Book Antiqua" w:eastAsia="宋体" w:hAnsi="Book Antiqua" w:cs="宋体"/>
          <w:b/>
          <w:bCs/>
          <w:sz w:val="24"/>
          <w:szCs w:val="24"/>
          <w:lang w:eastAsia="zh-CN"/>
        </w:rPr>
        <w:t>Suppl</w:t>
      </w:r>
      <w:r w:rsidRPr="00A752E4">
        <w:rPr>
          <w:rFonts w:ascii="Book Antiqua" w:eastAsia="宋体" w:hAnsi="Book Antiqua" w:cs="宋体"/>
          <w:sz w:val="24"/>
          <w:szCs w:val="24"/>
          <w:lang w:eastAsia="zh-CN"/>
        </w:rPr>
        <w:t>: 610-611 [PMID: 1365239 DOI: 10.1007/s10620-011-1637-7]</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sz w:val="24"/>
          <w:szCs w:val="24"/>
          <w:lang w:eastAsia="zh-CN"/>
        </w:rPr>
        <w:t>6</w:t>
      </w:r>
      <w:r w:rsidRPr="00A752E4">
        <w:rPr>
          <w:rFonts w:ascii="Book Antiqua" w:eastAsia="宋体" w:hAnsi="Book Antiqua" w:cs="宋体" w:hint="eastAsia"/>
          <w:sz w:val="24"/>
          <w:szCs w:val="24"/>
          <w:lang w:eastAsia="zh-CN"/>
        </w:rPr>
        <w:t>4</w:t>
      </w:r>
      <w:r w:rsidRPr="00A752E4">
        <w:rPr>
          <w:rFonts w:ascii="Book Antiqua" w:eastAsia="宋体" w:hAnsi="Book Antiqua" w:cs="宋体"/>
          <w:sz w:val="24"/>
          <w:szCs w:val="24"/>
          <w:lang w:eastAsia="zh-CN"/>
        </w:rPr>
        <w:t xml:space="preserve"> </w:t>
      </w:r>
      <w:r w:rsidRPr="00A752E4">
        <w:rPr>
          <w:rFonts w:ascii="Book Antiqua" w:eastAsia="宋体" w:hAnsi="Book Antiqua" w:cs="宋体"/>
          <w:b/>
          <w:bCs/>
          <w:sz w:val="24"/>
          <w:szCs w:val="24"/>
          <w:lang w:eastAsia="zh-CN"/>
        </w:rPr>
        <w:t>Hill C</w:t>
      </w:r>
      <w:r w:rsidRPr="00A752E4">
        <w:rPr>
          <w:rFonts w:ascii="Book Antiqua" w:eastAsia="宋体" w:hAnsi="Book Antiqua" w:cs="宋体"/>
          <w:sz w:val="24"/>
          <w:szCs w:val="24"/>
          <w:lang w:eastAsia="zh-CN"/>
        </w:rPr>
        <w:t xml:space="preserve">, Guarner F, Reid G, Gibson GR, Merenstein DJ, Pot B, Morelli L, Canani RB, Flint HJ, Salminen S, Calder PC, Sanders ME. Expert consensus document. The International Scientific Association for Probiotics and Prebiotics consensus statement on the scope and appropriate use of the term probiotic. </w:t>
      </w:r>
      <w:r w:rsidRPr="00A752E4">
        <w:rPr>
          <w:rFonts w:ascii="Book Antiqua" w:eastAsia="宋体" w:hAnsi="Book Antiqua" w:cs="宋体"/>
          <w:i/>
          <w:iCs/>
          <w:sz w:val="24"/>
          <w:szCs w:val="24"/>
          <w:lang w:eastAsia="zh-CN"/>
        </w:rPr>
        <w:t>Nat Rev Gastroenterol Hepatol</w:t>
      </w:r>
      <w:r w:rsidRPr="00A752E4">
        <w:rPr>
          <w:rFonts w:ascii="Book Antiqua" w:eastAsia="宋体" w:hAnsi="Book Antiqua" w:cs="宋体"/>
          <w:sz w:val="24"/>
          <w:szCs w:val="24"/>
          <w:lang w:eastAsia="zh-CN"/>
        </w:rPr>
        <w:t xml:space="preserve"> 2014; </w:t>
      </w:r>
      <w:r w:rsidRPr="00A752E4">
        <w:rPr>
          <w:rFonts w:ascii="Book Antiqua" w:eastAsia="宋体" w:hAnsi="Book Antiqua" w:cs="宋体"/>
          <w:b/>
          <w:bCs/>
          <w:sz w:val="24"/>
          <w:szCs w:val="24"/>
          <w:lang w:eastAsia="zh-CN"/>
        </w:rPr>
        <w:t>11</w:t>
      </w:r>
      <w:r w:rsidRPr="00A752E4">
        <w:rPr>
          <w:rFonts w:ascii="Book Antiqua" w:eastAsia="宋体" w:hAnsi="Book Antiqua" w:cs="宋体"/>
          <w:sz w:val="24"/>
          <w:szCs w:val="24"/>
          <w:lang w:eastAsia="zh-CN"/>
        </w:rPr>
        <w:t>: 506-514 [PMID: 24912386 DOI: 10.1038/nrgastro.2014.66]</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sz w:val="24"/>
          <w:szCs w:val="24"/>
          <w:lang w:eastAsia="zh-CN"/>
        </w:rPr>
        <w:lastRenderedPageBreak/>
        <w:t>6</w:t>
      </w:r>
      <w:r w:rsidRPr="00A752E4">
        <w:rPr>
          <w:rFonts w:ascii="Book Antiqua" w:eastAsia="宋体" w:hAnsi="Book Antiqua" w:cs="宋体" w:hint="eastAsia"/>
          <w:sz w:val="24"/>
          <w:szCs w:val="24"/>
          <w:lang w:eastAsia="zh-CN"/>
        </w:rPr>
        <w:t>5</w:t>
      </w:r>
      <w:r w:rsidRPr="00A752E4">
        <w:rPr>
          <w:rFonts w:ascii="Book Antiqua" w:eastAsia="宋体" w:hAnsi="Book Antiqua" w:cs="宋体"/>
          <w:sz w:val="24"/>
          <w:szCs w:val="24"/>
          <w:lang w:eastAsia="zh-CN"/>
        </w:rPr>
        <w:t xml:space="preserve"> </w:t>
      </w:r>
      <w:r w:rsidRPr="00A752E4">
        <w:rPr>
          <w:rFonts w:ascii="Book Antiqua" w:eastAsia="宋体" w:hAnsi="Book Antiqua" w:cs="宋体"/>
          <w:b/>
          <w:bCs/>
          <w:sz w:val="24"/>
          <w:szCs w:val="24"/>
          <w:lang w:eastAsia="zh-CN"/>
        </w:rPr>
        <w:t>Lomax AR</w:t>
      </w:r>
      <w:r w:rsidRPr="00A752E4">
        <w:rPr>
          <w:rFonts w:ascii="Book Antiqua" w:eastAsia="宋体" w:hAnsi="Book Antiqua" w:cs="宋体"/>
          <w:sz w:val="24"/>
          <w:szCs w:val="24"/>
          <w:lang w:eastAsia="zh-CN"/>
        </w:rPr>
        <w:t xml:space="preserve">, Calder PC. Probiotics, immune function, infection and inflammation: a review of the evidence from studies conducted in humans. </w:t>
      </w:r>
      <w:r w:rsidRPr="00A752E4">
        <w:rPr>
          <w:rFonts w:ascii="Book Antiqua" w:eastAsia="宋体" w:hAnsi="Book Antiqua" w:cs="宋体"/>
          <w:i/>
          <w:iCs/>
          <w:sz w:val="24"/>
          <w:szCs w:val="24"/>
          <w:lang w:eastAsia="zh-CN"/>
        </w:rPr>
        <w:t>Curr Pharm Des</w:t>
      </w:r>
      <w:r w:rsidRPr="00A752E4">
        <w:rPr>
          <w:rFonts w:ascii="Book Antiqua" w:eastAsia="宋体" w:hAnsi="Book Antiqua" w:cs="宋体"/>
          <w:sz w:val="24"/>
          <w:szCs w:val="24"/>
          <w:lang w:eastAsia="zh-CN"/>
        </w:rPr>
        <w:t xml:space="preserve"> 2009; </w:t>
      </w:r>
      <w:r w:rsidRPr="00A752E4">
        <w:rPr>
          <w:rFonts w:ascii="Book Antiqua" w:eastAsia="宋体" w:hAnsi="Book Antiqua" w:cs="宋体"/>
          <w:b/>
          <w:bCs/>
          <w:sz w:val="24"/>
          <w:szCs w:val="24"/>
          <w:lang w:eastAsia="zh-CN"/>
        </w:rPr>
        <w:t>15</w:t>
      </w:r>
      <w:r w:rsidRPr="00A752E4">
        <w:rPr>
          <w:rFonts w:ascii="Book Antiqua" w:eastAsia="宋体" w:hAnsi="Book Antiqua" w:cs="宋体"/>
          <w:sz w:val="24"/>
          <w:szCs w:val="24"/>
          <w:lang w:eastAsia="zh-CN"/>
        </w:rPr>
        <w:t>: 1428-1518 [PMID: 19442167]</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sz w:val="24"/>
          <w:szCs w:val="24"/>
          <w:lang w:eastAsia="zh-CN"/>
        </w:rPr>
        <w:t>6</w:t>
      </w:r>
      <w:r w:rsidRPr="00A752E4">
        <w:rPr>
          <w:rFonts w:ascii="Book Antiqua" w:eastAsia="宋体" w:hAnsi="Book Antiqua" w:cs="宋体" w:hint="eastAsia"/>
          <w:sz w:val="24"/>
          <w:szCs w:val="24"/>
          <w:lang w:eastAsia="zh-CN"/>
        </w:rPr>
        <w:t>6</w:t>
      </w:r>
      <w:r w:rsidRPr="00A752E4">
        <w:rPr>
          <w:rFonts w:ascii="Book Antiqua" w:eastAsia="宋体" w:hAnsi="Book Antiqua" w:cs="宋体"/>
          <w:sz w:val="24"/>
          <w:szCs w:val="24"/>
          <w:lang w:eastAsia="zh-CN"/>
        </w:rPr>
        <w:t xml:space="preserve"> </w:t>
      </w:r>
      <w:r w:rsidRPr="00A752E4">
        <w:rPr>
          <w:rFonts w:ascii="Book Antiqua" w:eastAsia="宋体" w:hAnsi="Book Antiqua" w:cs="宋体"/>
          <w:b/>
          <w:bCs/>
          <w:sz w:val="24"/>
          <w:szCs w:val="24"/>
          <w:lang w:eastAsia="zh-CN"/>
        </w:rPr>
        <w:t>Scartoni D</w:t>
      </w:r>
      <w:r w:rsidRPr="00A752E4">
        <w:rPr>
          <w:rFonts w:ascii="Book Antiqua" w:eastAsia="宋体" w:hAnsi="Book Antiqua" w:cs="宋体"/>
          <w:sz w:val="24"/>
          <w:szCs w:val="24"/>
          <w:lang w:eastAsia="zh-CN"/>
        </w:rPr>
        <w:t xml:space="preserve">, Desideri I, Giacomelli I, Di Cataldo V, Di Brina L, Mancuso A, Furfaro I, Bonomo P, Simontacchi G, Livi L. Nutritional Supplement Based on Zinc, Prebiotics, Probiotics and Vitamins to Prevent Radiation-related Gastrointestinal Disorders. </w:t>
      </w:r>
      <w:r w:rsidRPr="00A752E4">
        <w:rPr>
          <w:rFonts w:ascii="Book Antiqua" w:eastAsia="宋体" w:hAnsi="Book Antiqua" w:cs="宋体"/>
          <w:i/>
          <w:iCs/>
          <w:sz w:val="24"/>
          <w:szCs w:val="24"/>
          <w:lang w:eastAsia="zh-CN"/>
        </w:rPr>
        <w:t>Anticancer Res</w:t>
      </w:r>
      <w:r w:rsidRPr="00A752E4">
        <w:rPr>
          <w:rFonts w:ascii="Book Antiqua" w:eastAsia="宋体" w:hAnsi="Book Antiqua" w:cs="宋体"/>
          <w:sz w:val="24"/>
          <w:szCs w:val="24"/>
          <w:lang w:eastAsia="zh-CN"/>
        </w:rPr>
        <w:t xml:space="preserve"> 2015; </w:t>
      </w:r>
      <w:r w:rsidRPr="00A752E4">
        <w:rPr>
          <w:rFonts w:ascii="Book Antiqua" w:eastAsia="宋体" w:hAnsi="Book Antiqua" w:cs="宋体"/>
          <w:b/>
          <w:bCs/>
          <w:sz w:val="24"/>
          <w:szCs w:val="24"/>
          <w:lang w:eastAsia="zh-CN"/>
        </w:rPr>
        <w:t>35</w:t>
      </w:r>
      <w:r w:rsidRPr="00A752E4">
        <w:rPr>
          <w:rFonts w:ascii="Book Antiqua" w:eastAsia="宋体" w:hAnsi="Book Antiqua" w:cs="宋体"/>
          <w:sz w:val="24"/>
          <w:szCs w:val="24"/>
          <w:lang w:eastAsia="zh-CN"/>
        </w:rPr>
        <w:t>: 5687-5692 [PMID: 26408744]</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sz w:val="24"/>
          <w:szCs w:val="24"/>
          <w:lang w:eastAsia="zh-CN"/>
        </w:rPr>
        <w:t>6</w:t>
      </w:r>
      <w:r w:rsidRPr="00A752E4">
        <w:rPr>
          <w:rFonts w:ascii="Book Antiqua" w:eastAsia="宋体" w:hAnsi="Book Antiqua" w:cs="宋体" w:hint="eastAsia"/>
          <w:sz w:val="24"/>
          <w:szCs w:val="24"/>
          <w:lang w:eastAsia="zh-CN"/>
        </w:rPr>
        <w:t>7</w:t>
      </w:r>
      <w:r w:rsidRPr="00A752E4">
        <w:rPr>
          <w:rFonts w:ascii="Book Antiqua" w:eastAsia="宋体" w:hAnsi="Book Antiqua" w:cs="宋体"/>
          <w:sz w:val="24"/>
          <w:szCs w:val="24"/>
          <w:lang w:eastAsia="zh-CN"/>
        </w:rPr>
        <w:t xml:space="preserve"> </w:t>
      </w:r>
      <w:r w:rsidRPr="00A752E4">
        <w:rPr>
          <w:rFonts w:ascii="Book Antiqua" w:eastAsia="宋体" w:hAnsi="Book Antiqua" w:cs="Times New Roman"/>
          <w:b/>
          <w:kern w:val="2"/>
          <w:sz w:val="24"/>
          <w:szCs w:val="24"/>
          <w:lang w:eastAsia="zh-CN"/>
        </w:rPr>
        <w:t>Mansouri-Tehrani HA</w:t>
      </w:r>
      <w:r w:rsidRPr="00A752E4">
        <w:rPr>
          <w:rFonts w:ascii="Book Antiqua" w:eastAsia="宋体" w:hAnsi="Book Antiqua" w:cs="Times New Roman"/>
          <w:kern w:val="2"/>
          <w:sz w:val="24"/>
          <w:szCs w:val="24"/>
          <w:lang w:eastAsia="zh-CN"/>
        </w:rPr>
        <w:t xml:space="preserve">, Rabbani-Khorasgani M, Hosseini SM, Mokarian F, Mahdavi H, Roayaei M. Effect of supplements: Probiotics and probiotic plus honey on blood cell counts and serum IgA in patients receiving pelvic radiotherapy. </w:t>
      </w:r>
      <w:r w:rsidRPr="00A752E4">
        <w:rPr>
          <w:rFonts w:ascii="Book Antiqua" w:eastAsia="宋体" w:hAnsi="Book Antiqua" w:cs="Times New Roman"/>
          <w:i/>
          <w:kern w:val="2"/>
          <w:sz w:val="24"/>
          <w:szCs w:val="24"/>
          <w:lang w:eastAsia="zh-CN"/>
        </w:rPr>
        <w:t>J Res Med Sci</w:t>
      </w:r>
      <w:r w:rsidRPr="00A752E4">
        <w:rPr>
          <w:rFonts w:ascii="Book Antiqua" w:eastAsia="宋体" w:hAnsi="Book Antiqua" w:cs="Times New Roman"/>
          <w:kern w:val="2"/>
          <w:sz w:val="24"/>
          <w:szCs w:val="24"/>
          <w:lang w:eastAsia="zh-CN"/>
        </w:rPr>
        <w:t xml:space="preserve"> 2015; </w:t>
      </w:r>
      <w:r w:rsidRPr="00A752E4">
        <w:rPr>
          <w:rFonts w:ascii="Book Antiqua" w:eastAsia="宋体" w:hAnsi="Book Antiqua" w:cs="Times New Roman"/>
          <w:b/>
          <w:kern w:val="2"/>
          <w:sz w:val="24"/>
          <w:szCs w:val="24"/>
          <w:lang w:eastAsia="zh-CN"/>
        </w:rPr>
        <w:t>20</w:t>
      </w:r>
      <w:r w:rsidRPr="00A752E4">
        <w:rPr>
          <w:rFonts w:ascii="Book Antiqua" w:eastAsia="宋体" w:hAnsi="Book Antiqua" w:cs="Times New Roman"/>
          <w:kern w:val="2"/>
          <w:sz w:val="24"/>
          <w:szCs w:val="24"/>
          <w:lang w:eastAsia="zh-CN"/>
        </w:rPr>
        <w:t>: 679-83 [PMID: 266222258 DOI: 10.4103/1735-1995.166224]</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hint="eastAsia"/>
          <w:sz w:val="24"/>
          <w:szCs w:val="24"/>
          <w:lang w:eastAsia="zh-CN"/>
        </w:rPr>
        <w:t>68</w:t>
      </w:r>
      <w:r w:rsidRPr="00A752E4">
        <w:rPr>
          <w:rFonts w:ascii="Book Antiqua" w:eastAsia="宋体" w:hAnsi="Book Antiqua" w:cs="宋体"/>
          <w:sz w:val="24"/>
          <w:szCs w:val="24"/>
          <w:lang w:eastAsia="zh-CN"/>
        </w:rPr>
        <w:t xml:space="preserve"> </w:t>
      </w:r>
      <w:r w:rsidRPr="00A752E4">
        <w:rPr>
          <w:rFonts w:ascii="Book Antiqua" w:eastAsia="宋体" w:hAnsi="Book Antiqua" w:cs="宋体"/>
          <w:b/>
          <w:bCs/>
          <w:sz w:val="24"/>
          <w:szCs w:val="24"/>
          <w:lang w:eastAsia="zh-CN"/>
        </w:rPr>
        <w:t>Ehrenpreis ED</w:t>
      </w:r>
      <w:r w:rsidRPr="00A752E4">
        <w:rPr>
          <w:rFonts w:ascii="Book Antiqua" w:eastAsia="宋体" w:hAnsi="Book Antiqua" w:cs="宋体"/>
          <w:sz w:val="24"/>
          <w:szCs w:val="24"/>
          <w:lang w:eastAsia="zh-CN"/>
        </w:rPr>
        <w:t xml:space="preserve">, Jani A, Levitsky J, Ahn J, Hong J. A prospective, randomized, double-blind, placebo-controlled trial of retinol palmitate (vitamin A) for symptomatic chronic radiation proctopathy. </w:t>
      </w:r>
      <w:r w:rsidRPr="00A752E4">
        <w:rPr>
          <w:rFonts w:ascii="Book Antiqua" w:eastAsia="宋体" w:hAnsi="Book Antiqua" w:cs="宋体"/>
          <w:i/>
          <w:iCs/>
          <w:sz w:val="24"/>
          <w:szCs w:val="24"/>
          <w:lang w:eastAsia="zh-CN"/>
        </w:rPr>
        <w:t>Dis Colon Rectum</w:t>
      </w:r>
      <w:r w:rsidRPr="00A752E4">
        <w:rPr>
          <w:rFonts w:ascii="Book Antiqua" w:eastAsia="宋体" w:hAnsi="Book Antiqua" w:cs="宋体"/>
          <w:sz w:val="24"/>
          <w:szCs w:val="24"/>
          <w:lang w:eastAsia="zh-CN"/>
        </w:rPr>
        <w:t xml:space="preserve"> 2005; </w:t>
      </w:r>
      <w:r w:rsidRPr="00A752E4">
        <w:rPr>
          <w:rFonts w:ascii="Book Antiqua" w:eastAsia="宋体" w:hAnsi="Book Antiqua" w:cs="宋体"/>
          <w:b/>
          <w:bCs/>
          <w:sz w:val="24"/>
          <w:szCs w:val="24"/>
          <w:lang w:eastAsia="zh-CN"/>
        </w:rPr>
        <w:t>48</w:t>
      </w:r>
      <w:r w:rsidRPr="00A752E4">
        <w:rPr>
          <w:rFonts w:ascii="Book Antiqua" w:eastAsia="宋体" w:hAnsi="Book Antiqua" w:cs="宋体"/>
          <w:sz w:val="24"/>
          <w:szCs w:val="24"/>
          <w:lang w:eastAsia="zh-CN"/>
        </w:rPr>
        <w:t>: 1-8 [PMID: 15690650]</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hint="eastAsia"/>
          <w:sz w:val="24"/>
          <w:szCs w:val="24"/>
          <w:lang w:eastAsia="zh-CN"/>
        </w:rPr>
        <w:t>69</w:t>
      </w:r>
      <w:r w:rsidRPr="00A752E4">
        <w:rPr>
          <w:rFonts w:ascii="Book Antiqua" w:eastAsia="宋体" w:hAnsi="Book Antiqua" w:cs="宋体"/>
          <w:sz w:val="24"/>
          <w:szCs w:val="24"/>
          <w:lang w:eastAsia="zh-CN"/>
        </w:rPr>
        <w:t xml:space="preserve"> </w:t>
      </w:r>
      <w:r w:rsidRPr="00A752E4">
        <w:rPr>
          <w:rFonts w:ascii="Book Antiqua" w:eastAsia="宋体" w:hAnsi="Book Antiqua" w:cs="宋体"/>
          <w:b/>
          <w:bCs/>
          <w:sz w:val="24"/>
          <w:szCs w:val="24"/>
          <w:lang w:eastAsia="zh-CN"/>
        </w:rPr>
        <w:t>Kennedy M</w:t>
      </w:r>
      <w:r w:rsidRPr="00A752E4">
        <w:rPr>
          <w:rFonts w:ascii="Book Antiqua" w:eastAsia="宋体" w:hAnsi="Book Antiqua" w:cs="宋体"/>
          <w:sz w:val="24"/>
          <w:szCs w:val="24"/>
          <w:lang w:eastAsia="zh-CN"/>
        </w:rPr>
        <w:t xml:space="preserve">, Bruninga K, Mutlu EA, Losurdo J, Choudhary S, Keshavarzian A. Successful and sustained treatment of chronic radiation proctitis with antioxidant vitamins E and C. </w:t>
      </w:r>
      <w:r w:rsidRPr="00A752E4">
        <w:rPr>
          <w:rFonts w:ascii="Book Antiqua" w:eastAsia="宋体" w:hAnsi="Book Antiqua" w:cs="宋体"/>
          <w:i/>
          <w:iCs/>
          <w:sz w:val="24"/>
          <w:szCs w:val="24"/>
          <w:lang w:eastAsia="zh-CN"/>
        </w:rPr>
        <w:t>Am J Gastroenterol</w:t>
      </w:r>
      <w:r w:rsidRPr="00A752E4">
        <w:rPr>
          <w:rFonts w:ascii="Book Antiqua" w:eastAsia="宋体" w:hAnsi="Book Antiqua" w:cs="宋体"/>
          <w:sz w:val="24"/>
          <w:szCs w:val="24"/>
          <w:lang w:eastAsia="zh-CN"/>
        </w:rPr>
        <w:t xml:space="preserve"> 2001; </w:t>
      </w:r>
      <w:r w:rsidRPr="00A752E4">
        <w:rPr>
          <w:rFonts w:ascii="Book Antiqua" w:eastAsia="宋体" w:hAnsi="Book Antiqua" w:cs="宋体"/>
          <w:b/>
          <w:bCs/>
          <w:sz w:val="24"/>
          <w:szCs w:val="24"/>
          <w:lang w:eastAsia="zh-CN"/>
        </w:rPr>
        <w:t>96</w:t>
      </w:r>
      <w:r w:rsidRPr="00A752E4">
        <w:rPr>
          <w:rFonts w:ascii="Book Antiqua" w:eastAsia="宋体" w:hAnsi="Book Antiqua" w:cs="宋体"/>
          <w:sz w:val="24"/>
          <w:szCs w:val="24"/>
          <w:lang w:eastAsia="zh-CN"/>
        </w:rPr>
        <w:t>: 1080-1084 [PMID: 11316150]</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hint="eastAsia"/>
          <w:sz w:val="24"/>
          <w:szCs w:val="24"/>
          <w:lang w:eastAsia="zh-CN"/>
        </w:rPr>
        <w:t xml:space="preserve">70 </w:t>
      </w:r>
      <w:r w:rsidRPr="00A752E4">
        <w:rPr>
          <w:rFonts w:ascii="Book Antiqua" w:eastAsia="宋体" w:hAnsi="Book Antiqua" w:cs="Times New Roman"/>
          <w:b/>
          <w:kern w:val="2"/>
          <w:sz w:val="24"/>
          <w:szCs w:val="24"/>
          <w:lang w:eastAsia="zh-CN"/>
        </w:rPr>
        <w:t>Donohoe DR</w:t>
      </w:r>
      <w:r w:rsidRPr="00A752E4">
        <w:rPr>
          <w:rFonts w:ascii="Book Antiqua" w:eastAsia="宋体" w:hAnsi="Book Antiqua" w:cs="Times New Roman"/>
          <w:kern w:val="2"/>
          <w:sz w:val="24"/>
          <w:szCs w:val="24"/>
          <w:lang w:eastAsia="zh-CN"/>
        </w:rPr>
        <w:t xml:space="preserve">, Garge N, Zhang X, Sun W, O'Connell TM, Bunger MK, Bultman SJ. The Microbiome and Butyrate Regulate Energy Metabolism and Autophagy in the Mammalian Colon". </w:t>
      </w:r>
      <w:r w:rsidRPr="00A752E4">
        <w:rPr>
          <w:rFonts w:ascii="Book Antiqua" w:eastAsia="宋体" w:hAnsi="Book Antiqua" w:cs="Times New Roman"/>
          <w:i/>
          <w:kern w:val="2"/>
          <w:sz w:val="24"/>
          <w:szCs w:val="24"/>
          <w:lang w:eastAsia="zh-CN"/>
        </w:rPr>
        <w:t xml:space="preserve">Cell Metabolism </w:t>
      </w:r>
      <w:r w:rsidRPr="00A752E4">
        <w:rPr>
          <w:rFonts w:ascii="Book Antiqua" w:eastAsia="宋体" w:hAnsi="Book Antiqua" w:cs="Times New Roman"/>
          <w:kern w:val="2"/>
          <w:sz w:val="24"/>
          <w:szCs w:val="24"/>
          <w:lang w:eastAsia="zh-CN"/>
        </w:rPr>
        <w:t xml:space="preserve">2011; </w:t>
      </w:r>
      <w:r w:rsidRPr="00A752E4">
        <w:rPr>
          <w:rFonts w:ascii="Book Antiqua" w:eastAsia="宋体" w:hAnsi="Book Antiqua" w:cs="Times New Roman"/>
          <w:b/>
          <w:kern w:val="2"/>
          <w:sz w:val="24"/>
          <w:szCs w:val="24"/>
          <w:lang w:eastAsia="zh-CN"/>
        </w:rPr>
        <w:t>13</w:t>
      </w:r>
      <w:r w:rsidRPr="00A752E4">
        <w:rPr>
          <w:rFonts w:ascii="Book Antiqua" w:eastAsia="宋体" w:hAnsi="Book Antiqua" w:cs="Times New Roman"/>
          <w:kern w:val="2"/>
          <w:sz w:val="24"/>
          <w:szCs w:val="24"/>
          <w:lang w:eastAsia="zh-CN"/>
        </w:rPr>
        <w:t>: 517–</w:t>
      </w:r>
      <w:r w:rsidRPr="00A752E4">
        <w:rPr>
          <w:rFonts w:ascii="Book Antiqua" w:eastAsia="宋体" w:hAnsi="Book Antiqua" w:cs="Times New Roman" w:hint="eastAsia"/>
          <w:kern w:val="2"/>
          <w:sz w:val="24"/>
          <w:szCs w:val="24"/>
          <w:lang w:eastAsia="zh-CN"/>
        </w:rPr>
        <w:t>5</w:t>
      </w:r>
      <w:r w:rsidRPr="00A752E4">
        <w:rPr>
          <w:rFonts w:ascii="Book Antiqua" w:eastAsia="宋体" w:hAnsi="Book Antiqua" w:cs="Times New Roman"/>
          <w:kern w:val="2"/>
          <w:sz w:val="24"/>
          <w:szCs w:val="24"/>
          <w:lang w:eastAsia="zh-CN"/>
        </w:rPr>
        <w:t>26 [PMID: 21531334 DOI:</w:t>
      </w:r>
      <w:r w:rsidRPr="00A752E4">
        <w:rPr>
          <w:rFonts w:ascii="Book Antiqua" w:eastAsia="宋体" w:hAnsi="Book Antiqua" w:cs="Times New Roman" w:hint="eastAsia"/>
          <w:kern w:val="2"/>
          <w:sz w:val="24"/>
          <w:szCs w:val="24"/>
          <w:lang w:eastAsia="zh-CN"/>
        </w:rPr>
        <w:t xml:space="preserve"> </w:t>
      </w:r>
      <w:r w:rsidRPr="00A752E4">
        <w:rPr>
          <w:rFonts w:ascii="Book Antiqua" w:eastAsia="宋体" w:hAnsi="Book Antiqua" w:cs="Times New Roman"/>
          <w:kern w:val="2"/>
          <w:sz w:val="24"/>
          <w:szCs w:val="24"/>
          <w:lang w:eastAsia="zh-CN"/>
        </w:rPr>
        <w:t>10.1016/j.cmet.2011.02.018]</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sz w:val="24"/>
          <w:szCs w:val="24"/>
          <w:lang w:eastAsia="zh-CN"/>
        </w:rPr>
        <w:t>7</w:t>
      </w:r>
      <w:r w:rsidRPr="00A752E4">
        <w:rPr>
          <w:rFonts w:ascii="Book Antiqua" w:eastAsia="宋体" w:hAnsi="Book Antiqua" w:cs="宋体" w:hint="eastAsia"/>
          <w:sz w:val="24"/>
          <w:szCs w:val="24"/>
          <w:lang w:eastAsia="zh-CN"/>
        </w:rPr>
        <w:t>1</w:t>
      </w:r>
      <w:r w:rsidRPr="00A752E4">
        <w:rPr>
          <w:rFonts w:ascii="Book Antiqua" w:eastAsia="宋体" w:hAnsi="Book Antiqua" w:cs="宋体"/>
          <w:sz w:val="24"/>
          <w:szCs w:val="24"/>
          <w:lang w:eastAsia="zh-CN"/>
        </w:rPr>
        <w:t xml:space="preserve"> </w:t>
      </w:r>
      <w:r w:rsidRPr="00A752E4">
        <w:rPr>
          <w:rFonts w:ascii="Book Antiqua" w:eastAsia="宋体" w:hAnsi="Book Antiqua" w:cs="宋体"/>
          <w:b/>
          <w:bCs/>
          <w:sz w:val="24"/>
          <w:szCs w:val="24"/>
          <w:lang w:eastAsia="zh-CN"/>
        </w:rPr>
        <w:t>Hille A</w:t>
      </w:r>
      <w:r w:rsidRPr="00A752E4">
        <w:rPr>
          <w:rFonts w:ascii="Book Antiqua" w:eastAsia="宋体" w:hAnsi="Book Antiqua" w:cs="宋体"/>
          <w:sz w:val="24"/>
          <w:szCs w:val="24"/>
          <w:lang w:eastAsia="zh-CN"/>
        </w:rPr>
        <w:t xml:space="preserve">, Herrmann MK, Kertesz T, Christiansen H, Hermann RM, Pradier O, Schmidberger H, Hess CF. Sodium butyrate enemas in the treatment of acute radiation-induced proctitis in patients with prostate cancer and the impact on late proctitis. A prospective evaluation. </w:t>
      </w:r>
      <w:r w:rsidRPr="00A752E4">
        <w:rPr>
          <w:rFonts w:ascii="Book Antiqua" w:eastAsia="宋体" w:hAnsi="Book Antiqua" w:cs="宋体"/>
          <w:i/>
          <w:iCs/>
          <w:sz w:val="24"/>
          <w:szCs w:val="24"/>
          <w:lang w:eastAsia="zh-CN"/>
        </w:rPr>
        <w:t>Strahlenther Onkol</w:t>
      </w:r>
      <w:r w:rsidRPr="00A752E4">
        <w:rPr>
          <w:rFonts w:ascii="Book Antiqua" w:eastAsia="宋体" w:hAnsi="Book Antiqua" w:cs="宋体"/>
          <w:sz w:val="24"/>
          <w:szCs w:val="24"/>
          <w:lang w:eastAsia="zh-CN"/>
        </w:rPr>
        <w:t xml:space="preserve"> 2008; </w:t>
      </w:r>
      <w:r w:rsidRPr="00A752E4">
        <w:rPr>
          <w:rFonts w:ascii="Book Antiqua" w:eastAsia="宋体" w:hAnsi="Book Antiqua" w:cs="宋体"/>
          <w:b/>
          <w:bCs/>
          <w:sz w:val="24"/>
          <w:szCs w:val="24"/>
          <w:lang w:eastAsia="zh-CN"/>
        </w:rPr>
        <w:t>184</w:t>
      </w:r>
      <w:r w:rsidRPr="00A752E4">
        <w:rPr>
          <w:rFonts w:ascii="Book Antiqua" w:eastAsia="宋体" w:hAnsi="Book Antiqua" w:cs="宋体"/>
          <w:sz w:val="24"/>
          <w:szCs w:val="24"/>
          <w:lang w:eastAsia="zh-CN"/>
        </w:rPr>
        <w:t>: 686-692 [PMID: 19107351]</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sz w:val="24"/>
          <w:szCs w:val="24"/>
          <w:lang w:eastAsia="zh-CN"/>
        </w:rPr>
        <w:t>7</w:t>
      </w:r>
      <w:r w:rsidRPr="00A752E4">
        <w:rPr>
          <w:rFonts w:ascii="Book Antiqua" w:eastAsia="宋体" w:hAnsi="Book Antiqua" w:cs="宋体" w:hint="eastAsia"/>
          <w:sz w:val="24"/>
          <w:szCs w:val="24"/>
          <w:lang w:eastAsia="zh-CN"/>
        </w:rPr>
        <w:t>2</w:t>
      </w:r>
      <w:r w:rsidRPr="00A752E4">
        <w:rPr>
          <w:rFonts w:ascii="Book Antiqua" w:eastAsia="宋体" w:hAnsi="Book Antiqua" w:cs="宋体"/>
          <w:sz w:val="24"/>
          <w:szCs w:val="24"/>
          <w:lang w:eastAsia="zh-CN"/>
        </w:rPr>
        <w:t xml:space="preserve"> </w:t>
      </w:r>
      <w:r w:rsidRPr="00A752E4">
        <w:rPr>
          <w:rFonts w:ascii="Book Antiqua" w:eastAsia="宋体" w:hAnsi="Book Antiqua" w:cs="宋体"/>
          <w:b/>
          <w:bCs/>
          <w:sz w:val="24"/>
          <w:szCs w:val="24"/>
          <w:lang w:eastAsia="zh-CN"/>
        </w:rPr>
        <w:t>Maggio A</w:t>
      </w:r>
      <w:r w:rsidRPr="00A752E4">
        <w:rPr>
          <w:rFonts w:ascii="Book Antiqua" w:eastAsia="宋体" w:hAnsi="Book Antiqua" w:cs="宋体"/>
          <w:sz w:val="24"/>
          <w:szCs w:val="24"/>
          <w:lang w:eastAsia="zh-CN"/>
        </w:rPr>
        <w:t xml:space="preserve">, Magli A, Rancati T, Fiorino C, Valvo F, Fellin G, Ricardi U, Munoz F, Cosentino D, Cazzaniga LF, Valdagni R, Vavassori V. Daily sodium butyrate enema for the prevention of radiation proctitis in prostate cancer patients undergoing radical </w:t>
      </w:r>
      <w:r w:rsidRPr="00A752E4">
        <w:rPr>
          <w:rFonts w:ascii="Book Antiqua" w:eastAsia="宋体" w:hAnsi="Book Antiqua" w:cs="宋体"/>
          <w:sz w:val="24"/>
          <w:szCs w:val="24"/>
          <w:lang w:eastAsia="zh-CN"/>
        </w:rPr>
        <w:lastRenderedPageBreak/>
        <w:t xml:space="preserve">radiation therapy: results of a multicenter randomized placebo-controlled dose-finding phase 2 study. </w:t>
      </w:r>
      <w:r w:rsidRPr="00A752E4">
        <w:rPr>
          <w:rFonts w:ascii="Book Antiqua" w:eastAsia="宋体" w:hAnsi="Book Antiqua" w:cs="宋体"/>
          <w:i/>
          <w:iCs/>
          <w:sz w:val="24"/>
          <w:szCs w:val="24"/>
          <w:lang w:eastAsia="zh-CN"/>
        </w:rPr>
        <w:t>Int J Radiat Oncol Biol Phys</w:t>
      </w:r>
      <w:r w:rsidRPr="00A752E4">
        <w:rPr>
          <w:rFonts w:ascii="Book Antiqua" w:eastAsia="宋体" w:hAnsi="Book Antiqua" w:cs="宋体"/>
          <w:sz w:val="24"/>
          <w:szCs w:val="24"/>
          <w:lang w:eastAsia="zh-CN"/>
        </w:rPr>
        <w:t xml:space="preserve"> 2014; </w:t>
      </w:r>
      <w:r w:rsidRPr="00A752E4">
        <w:rPr>
          <w:rFonts w:ascii="Book Antiqua" w:eastAsia="宋体" w:hAnsi="Book Antiqua" w:cs="宋体"/>
          <w:b/>
          <w:bCs/>
          <w:sz w:val="24"/>
          <w:szCs w:val="24"/>
          <w:lang w:eastAsia="zh-CN"/>
        </w:rPr>
        <w:t>89</w:t>
      </w:r>
      <w:r w:rsidRPr="00A752E4">
        <w:rPr>
          <w:rFonts w:ascii="Book Antiqua" w:eastAsia="宋体" w:hAnsi="Book Antiqua" w:cs="宋体"/>
          <w:sz w:val="24"/>
          <w:szCs w:val="24"/>
          <w:lang w:eastAsia="zh-CN"/>
        </w:rPr>
        <w:t>: 518-524 [PMID: 24803033]</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sz w:val="24"/>
          <w:szCs w:val="24"/>
          <w:lang w:eastAsia="zh-CN"/>
        </w:rPr>
        <w:t>7</w:t>
      </w:r>
      <w:r w:rsidRPr="00A752E4">
        <w:rPr>
          <w:rFonts w:ascii="Book Antiqua" w:eastAsia="宋体" w:hAnsi="Book Antiqua" w:cs="宋体" w:hint="eastAsia"/>
          <w:sz w:val="24"/>
          <w:szCs w:val="24"/>
          <w:lang w:eastAsia="zh-CN"/>
        </w:rPr>
        <w:t>3</w:t>
      </w:r>
      <w:r w:rsidRPr="00A752E4">
        <w:rPr>
          <w:rFonts w:ascii="Book Antiqua" w:eastAsia="宋体" w:hAnsi="Book Antiqua" w:cs="宋体"/>
          <w:sz w:val="24"/>
          <w:szCs w:val="24"/>
          <w:lang w:eastAsia="zh-CN"/>
        </w:rPr>
        <w:t xml:space="preserve"> </w:t>
      </w:r>
      <w:r w:rsidRPr="00A752E4">
        <w:rPr>
          <w:rFonts w:ascii="Book Antiqua" w:eastAsia="宋体" w:hAnsi="Book Antiqua" w:cs="宋体"/>
          <w:b/>
          <w:bCs/>
          <w:sz w:val="24"/>
          <w:szCs w:val="24"/>
          <w:lang w:eastAsia="zh-CN"/>
        </w:rPr>
        <w:t>Talley NA</w:t>
      </w:r>
      <w:r w:rsidRPr="00A752E4">
        <w:rPr>
          <w:rFonts w:ascii="Book Antiqua" w:eastAsia="宋体" w:hAnsi="Book Antiqua" w:cs="宋体"/>
          <w:sz w:val="24"/>
          <w:szCs w:val="24"/>
          <w:lang w:eastAsia="zh-CN"/>
        </w:rPr>
        <w:t xml:space="preserve">, Chen F, King D, Jones M, Talley NJ. Short-chain fatty acids in the treatment of radiation proctitis: a randomized, double-blind, placebo-controlled, cross-over pilot trial. </w:t>
      </w:r>
      <w:r w:rsidRPr="00A752E4">
        <w:rPr>
          <w:rFonts w:ascii="Book Antiqua" w:eastAsia="宋体" w:hAnsi="Book Antiqua" w:cs="宋体"/>
          <w:i/>
          <w:iCs/>
          <w:sz w:val="24"/>
          <w:szCs w:val="24"/>
          <w:lang w:eastAsia="zh-CN"/>
        </w:rPr>
        <w:t>Dis Colon Rectum</w:t>
      </w:r>
      <w:r w:rsidRPr="00A752E4">
        <w:rPr>
          <w:rFonts w:ascii="Book Antiqua" w:eastAsia="宋体" w:hAnsi="Book Antiqua" w:cs="宋体"/>
          <w:sz w:val="24"/>
          <w:szCs w:val="24"/>
          <w:lang w:eastAsia="zh-CN"/>
        </w:rPr>
        <w:t xml:space="preserve"> 1997; </w:t>
      </w:r>
      <w:r w:rsidRPr="00A752E4">
        <w:rPr>
          <w:rFonts w:ascii="Book Antiqua" w:eastAsia="宋体" w:hAnsi="Book Antiqua" w:cs="宋体"/>
          <w:b/>
          <w:bCs/>
          <w:sz w:val="24"/>
          <w:szCs w:val="24"/>
          <w:lang w:eastAsia="zh-CN"/>
        </w:rPr>
        <w:t>40</w:t>
      </w:r>
      <w:r w:rsidRPr="00A752E4">
        <w:rPr>
          <w:rFonts w:ascii="Book Antiqua" w:eastAsia="宋体" w:hAnsi="Book Antiqua" w:cs="宋体"/>
          <w:sz w:val="24"/>
          <w:szCs w:val="24"/>
          <w:lang w:eastAsia="zh-CN"/>
        </w:rPr>
        <w:t>: 1046-1050 [PMID: 9293933]</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sz w:val="24"/>
          <w:szCs w:val="24"/>
          <w:lang w:eastAsia="zh-CN"/>
        </w:rPr>
        <w:t>7</w:t>
      </w:r>
      <w:r w:rsidRPr="00A752E4">
        <w:rPr>
          <w:rFonts w:ascii="Book Antiqua" w:eastAsia="宋体" w:hAnsi="Book Antiqua" w:cs="宋体" w:hint="eastAsia"/>
          <w:sz w:val="24"/>
          <w:szCs w:val="24"/>
          <w:lang w:eastAsia="zh-CN"/>
        </w:rPr>
        <w:t>4</w:t>
      </w:r>
      <w:r w:rsidRPr="00A752E4">
        <w:rPr>
          <w:rFonts w:ascii="Book Antiqua" w:eastAsia="宋体" w:hAnsi="Book Antiqua" w:cs="宋体"/>
          <w:sz w:val="24"/>
          <w:szCs w:val="24"/>
          <w:lang w:eastAsia="zh-CN"/>
        </w:rPr>
        <w:t xml:space="preserve"> </w:t>
      </w:r>
      <w:r w:rsidRPr="00A752E4">
        <w:rPr>
          <w:rFonts w:ascii="Book Antiqua" w:eastAsia="宋体" w:hAnsi="Book Antiqua" w:cs="宋体"/>
          <w:b/>
          <w:bCs/>
          <w:sz w:val="24"/>
          <w:szCs w:val="24"/>
          <w:lang w:eastAsia="zh-CN"/>
        </w:rPr>
        <w:t>Isenberg GA</w:t>
      </w:r>
      <w:r w:rsidRPr="00A752E4">
        <w:rPr>
          <w:rFonts w:ascii="Book Antiqua" w:eastAsia="宋体" w:hAnsi="Book Antiqua" w:cs="宋体"/>
          <w:sz w:val="24"/>
          <w:szCs w:val="24"/>
          <w:lang w:eastAsia="zh-CN"/>
        </w:rPr>
        <w:t xml:space="preserve">, Goldstein SD, Resnik AM. Formalin therapy for radiation proctitis. </w:t>
      </w:r>
      <w:r w:rsidRPr="00A752E4">
        <w:rPr>
          <w:rFonts w:ascii="Book Antiqua" w:eastAsia="宋体" w:hAnsi="Book Antiqua" w:cs="宋体"/>
          <w:i/>
          <w:iCs/>
          <w:sz w:val="24"/>
          <w:szCs w:val="24"/>
          <w:lang w:eastAsia="zh-CN"/>
        </w:rPr>
        <w:t>JAMA</w:t>
      </w:r>
      <w:r w:rsidRPr="00A752E4">
        <w:rPr>
          <w:rFonts w:ascii="Book Antiqua" w:eastAsia="宋体" w:hAnsi="Book Antiqua" w:cs="宋体"/>
          <w:sz w:val="24"/>
          <w:szCs w:val="24"/>
          <w:lang w:eastAsia="zh-CN"/>
        </w:rPr>
        <w:t xml:space="preserve"> 1994; </w:t>
      </w:r>
      <w:r w:rsidRPr="00A752E4">
        <w:rPr>
          <w:rFonts w:ascii="Book Antiqua" w:eastAsia="宋体" w:hAnsi="Book Antiqua" w:cs="宋体"/>
          <w:b/>
          <w:bCs/>
          <w:sz w:val="24"/>
          <w:szCs w:val="24"/>
          <w:lang w:eastAsia="zh-CN"/>
        </w:rPr>
        <w:t>272</w:t>
      </w:r>
      <w:r w:rsidRPr="00A752E4">
        <w:rPr>
          <w:rFonts w:ascii="Book Antiqua" w:eastAsia="宋体" w:hAnsi="Book Antiqua" w:cs="宋体"/>
          <w:sz w:val="24"/>
          <w:szCs w:val="24"/>
          <w:lang w:eastAsia="zh-CN"/>
        </w:rPr>
        <w:t>: 1822 [PMID: 7990213]</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sz w:val="24"/>
          <w:szCs w:val="24"/>
          <w:lang w:eastAsia="zh-CN"/>
        </w:rPr>
        <w:t>7</w:t>
      </w:r>
      <w:r w:rsidRPr="00A752E4">
        <w:rPr>
          <w:rFonts w:ascii="Book Antiqua" w:eastAsia="宋体" w:hAnsi="Book Antiqua" w:cs="宋体" w:hint="eastAsia"/>
          <w:sz w:val="24"/>
          <w:szCs w:val="24"/>
          <w:lang w:eastAsia="zh-CN"/>
        </w:rPr>
        <w:t>5</w:t>
      </w:r>
      <w:r w:rsidRPr="00A752E4">
        <w:rPr>
          <w:rFonts w:ascii="Book Antiqua" w:eastAsia="宋体" w:hAnsi="Book Antiqua" w:cs="宋体"/>
          <w:sz w:val="24"/>
          <w:szCs w:val="24"/>
          <w:lang w:eastAsia="zh-CN"/>
        </w:rPr>
        <w:t xml:space="preserve"> </w:t>
      </w:r>
      <w:r w:rsidRPr="00A752E4">
        <w:rPr>
          <w:rFonts w:ascii="Book Antiqua" w:eastAsia="宋体" w:hAnsi="Book Antiqua" w:cs="宋体"/>
          <w:b/>
          <w:bCs/>
          <w:sz w:val="24"/>
          <w:szCs w:val="24"/>
          <w:lang w:eastAsia="zh-CN"/>
        </w:rPr>
        <w:t>Pikarsky AJ</w:t>
      </w:r>
      <w:r w:rsidRPr="00A752E4">
        <w:rPr>
          <w:rFonts w:ascii="Book Antiqua" w:eastAsia="宋体" w:hAnsi="Book Antiqua" w:cs="宋体"/>
          <w:sz w:val="24"/>
          <w:szCs w:val="24"/>
          <w:lang w:eastAsia="zh-CN"/>
        </w:rPr>
        <w:t xml:space="preserve">, Belin B, Efron J, Weiss EG, Nogueras JJ, Wexner SD. Complications following formalin installation in the treatment of radiation induced proctitis. </w:t>
      </w:r>
      <w:r w:rsidRPr="00A752E4">
        <w:rPr>
          <w:rFonts w:ascii="Book Antiqua" w:eastAsia="宋体" w:hAnsi="Book Antiqua" w:cs="宋体"/>
          <w:i/>
          <w:iCs/>
          <w:sz w:val="24"/>
          <w:szCs w:val="24"/>
          <w:lang w:eastAsia="zh-CN"/>
        </w:rPr>
        <w:t>Int J Colorectal Dis</w:t>
      </w:r>
      <w:r w:rsidRPr="00A752E4">
        <w:rPr>
          <w:rFonts w:ascii="Book Antiqua" w:eastAsia="宋体" w:hAnsi="Book Antiqua" w:cs="宋体"/>
          <w:sz w:val="24"/>
          <w:szCs w:val="24"/>
          <w:lang w:eastAsia="zh-CN"/>
        </w:rPr>
        <w:t xml:space="preserve"> 2000; </w:t>
      </w:r>
      <w:r w:rsidRPr="00A752E4">
        <w:rPr>
          <w:rFonts w:ascii="Book Antiqua" w:eastAsia="宋体" w:hAnsi="Book Antiqua" w:cs="宋体"/>
          <w:b/>
          <w:bCs/>
          <w:sz w:val="24"/>
          <w:szCs w:val="24"/>
          <w:lang w:eastAsia="zh-CN"/>
        </w:rPr>
        <w:t>15</w:t>
      </w:r>
      <w:r w:rsidRPr="00A752E4">
        <w:rPr>
          <w:rFonts w:ascii="Book Antiqua" w:eastAsia="宋体" w:hAnsi="Book Antiqua" w:cs="宋体"/>
          <w:sz w:val="24"/>
          <w:szCs w:val="24"/>
          <w:lang w:eastAsia="zh-CN"/>
        </w:rPr>
        <w:t>: 96-99 [PMID: 10855551]</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sz w:val="24"/>
          <w:szCs w:val="24"/>
          <w:lang w:eastAsia="zh-CN"/>
        </w:rPr>
        <w:t>7</w:t>
      </w:r>
      <w:r w:rsidRPr="00A752E4">
        <w:rPr>
          <w:rFonts w:ascii="Book Antiqua" w:eastAsia="宋体" w:hAnsi="Book Antiqua" w:cs="宋体" w:hint="eastAsia"/>
          <w:sz w:val="24"/>
          <w:szCs w:val="24"/>
          <w:lang w:eastAsia="zh-CN"/>
        </w:rPr>
        <w:t>6</w:t>
      </w:r>
      <w:r w:rsidRPr="00A752E4">
        <w:rPr>
          <w:rFonts w:ascii="Book Antiqua" w:eastAsia="宋体" w:hAnsi="Book Antiqua" w:cs="宋体"/>
          <w:sz w:val="24"/>
          <w:szCs w:val="24"/>
          <w:lang w:eastAsia="zh-CN"/>
        </w:rPr>
        <w:t xml:space="preserve"> </w:t>
      </w:r>
      <w:r w:rsidRPr="00A752E4">
        <w:rPr>
          <w:rFonts w:ascii="Book Antiqua" w:eastAsia="宋体" w:hAnsi="Book Antiqua" w:cs="宋体"/>
          <w:b/>
          <w:bCs/>
          <w:sz w:val="24"/>
          <w:szCs w:val="24"/>
          <w:lang w:eastAsia="zh-CN"/>
        </w:rPr>
        <w:t>de Parades V</w:t>
      </w:r>
      <w:r w:rsidRPr="00A752E4">
        <w:rPr>
          <w:rFonts w:ascii="Book Antiqua" w:eastAsia="宋体" w:hAnsi="Book Antiqua" w:cs="宋体"/>
          <w:sz w:val="24"/>
          <w:szCs w:val="24"/>
          <w:lang w:eastAsia="zh-CN"/>
        </w:rPr>
        <w:t xml:space="preserve">, Etienney I, Bauer P, Bourguignon J, Meary N, Mory B, Sultan S, Taouk M, Thomas C, Atienza P. Formalin application in the treatment of chronic radiation-induced hemorrhagic proctitis--an effective but not risk-free procedure: a prospective study of 33 patients. </w:t>
      </w:r>
      <w:r w:rsidRPr="00A752E4">
        <w:rPr>
          <w:rFonts w:ascii="Book Antiqua" w:eastAsia="宋体" w:hAnsi="Book Antiqua" w:cs="宋体"/>
          <w:i/>
          <w:iCs/>
          <w:sz w:val="24"/>
          <w:szCs w:val="24"/>
          <w:lang w:eastAsia="zh-CN"/>
        </w:rPr>
        <w:t>Dis Colon Rectum</w:t>
      </w:r>
      <w:r w:rsidRPr="00A752E4">
        <w:rPr>
          <w:rFonts w:ascii="Book Antiqua" w:eastAsia="宋体" w:hAnsi="Book Antiqua" w:cs="宋体"/>
          <w:sz w:val="24"/>
          <w:szCs w:val="24"/>
          <w:lang w:eastAsia="zh-CN"/>
        </w:rPr>
        <w:t xml:space="preserve"> 2005; </w:t>
      </w:r>
      <w:r w:rsidRPr="00A752E4">
        <w:rPr>
          <w:rFonts w:ascii="Book Antiqua" w:eastAsia="宋体" w:hAnsi="Book Antiqua" w:cs="宋体"/>
          <w:b/>
          <w:bCs/>
          <w:sz w:val="24"/>
          <w:szCs w:val="24"/>
          <w:lang w:eastAsia="zh-CN"/>
        </w:rPr>
        <w:t>48</w:t>
      </w:r>
      <w:r w:rsidRPr="00A752E4">
        <w:rPr>
          <w:rFonts w:ascii="Book Antiqua" w:eastAsia="宋体" w:hAnsi="Book Antiqua" w:cs="宋体"/>
          <w:sz w:val="24"/>
          <w:szCs w:val="24"/>
          <w:lang w:eastAsia="zh-CN"/>
        </w:rPr>
        <w:t>: 1535-1541 [PMID: 15933799]</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hint="eastAsia"/>
          <w:sz w:val="24"/>
          <w:szCs w:val="24"/>
          <w:lang w:eastAsia="zh-CN"/>
        </w:rPr>
        <w:t>77</w:t>
      </w:r>
      <w:r w:rsidRPr="00A752E4">
        <w:rPr>
          <w:rFonts w:ascii="Book Antiqua" w:eastAsia="宋体" w:hAnsi="Book Antiqua" w:cs="宋体"/>
          <w:sz w:val="24"/>
          <w:szCs w:val="24"/>
          <w:lang w:eastAsia="zh-CN"/>
        </w:rPr>
        <w:t xml:space="preserve"> </w:t>
      </w:r>
      <w:r w:rsidRPr="00A752E4">
        <w:rPr>
          <w:rFonts w:ascii="Book Antiqua" w:eastAsia="宋体" w:hAnsi="Book Antiqua" w:cs="宋体"/>
          <w:b/>
          <w:bCs/>
          <w:sz w:val="24"/>
          <w:szCs w:val="24"/>
          <w:lang w:eastAsia="zh-CN"/>
        </w:rPr>
        <w:t>Ozden TA</w:t>
      </w:r>
      <w:r w:rsidRPr="00A752E4">
        <w:rPr>
          <w:rFonts w:ascii="Book Antiqua" w:eastAsia="宋体" w:hAnsi="Book Antiqua" w:cs="宋体"/>
          <w:sz w:val="24"/>
          <w:szCs w:val="24"/>
          <w:lang w:eastAsia="zh-CN"/>
        </w:rPr>
        <w:t xml:space="preserve">, Uzun H, Bohloli M, Toklu AS, Paksoy M, Simsek G, Durak H, Issever H, Ipek T. The effects of hyperbaric oxygen treatment on oxidant and antioxidants levels during liver regeneration in rats. </w:t>
      </w:r>
      <w:r w:rsidRPr="00A752E4">
        <w:rPr>
          <w:rFonts w:ascii="Book Antiqua" w:eastAsia="宋体" w:hAnsi="Book Antiqua" w:cs="宋体"/>
          <w:i/>
          <w:iCs/>
          <w:sz w:val="24"/>
          <w:szCs w:val="24"/>
          <w:lang w:eastAsia="zh-CN"/>
        </w:rPr>
        <w:t>Tohoku J Exp Med</w:t>
      </w:r>
      <w:r w:rsidRPr="00A752E4">
        <w:rPr>
          <w:rFonts w:ascii="Book Antiqua" w:eastAsia="宋体" w:hAnsi="Book Antiqua" w:cs="宋体"/>
          <w:sz w:val="24"/>
          <w:szCs w:val="24"/>
          <w:lang w:eastAsia="zh-CN"/>
        </w:rPr>
        <w:t xml:space="preserve"> 2004; </w:t>
      </w:r>
      <w:r w:rsidRPr="00A752E4">
        <w:rPr>
          <w:rFonts w:ascii="Book Antiqua" w:eastAsia="宋体" w:hAnsi="Book Antiqua" w:cs="宋体"/>
          <w:b/>
          <w:bCs/>
          <w:sz w:val="24"/>
          <w:szCs w:val="24"/>
          <w:lang w:eastAsia="zh-CN"/>
        </w:rPr>
        <w:t>203</w:t>
      </w:r>
      <w:r w:rsidRPr="00A752E4">
        <w:rPr>
          <w:rFonts w:ascii="Book Antiqua" w:eastAsia="宋体" w:hAnsi="Book Antiqua" w:cs="宋体"/>
          <w:sz w:val="24"/>
          <w:szCs w:val="24"/>
          <w:lang w:eastAsia="zh-CN"/>
        </w:rPr>
        <w:t>: 253-265 [PMID: 15297730]</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hint="eastAsia"/>
          <w:sz w:val="24"/>
          <w:szCs w:val="24"/>
          <w:lang w:eastAsia="zh-CN"/>
        </w:rPr>
        <w:t>78</w:t>
      </w:r>
      <w:r w:rsidRPr="00A752E4">
        <w:rPr>
          <w:rFonts w:ascii="Book Antiqua" w:eastAsia="宋体" w:hAnsi="Book Antiqua" w:cs="宋体"/>
          <w:sz w:val="24"/>
          <w:szCs w:val="24"/>
          <w:lang w:eastAsia="zh-CN"/>
        </w:rPr>
        <w:t xml:space="preserve"> </w:t>
      </w:r>
      <w:r w:rsidRPr="00A752E4">
        <w:rPr>
          <w:rFonts w:ascii="Book Antiqua" w:eastAsia="宋体" w:hAnsi="Book Antiqua" w:cs="宋体"/>
          <w:b/>
          <w:bCs/>
          <w:sz w:val="24"/>
          <w:szCs w:val="24"/>
          <w:lang w:eastAsia="zh-CN"/>
        </w:rPr>
        <w:t>Clarke RE</w:t>
      </w:r>
      <w:r w:rsidRPr="00A752E4">
        <w:rPr>
          <w:rFonts w:ascii="Book Antiqua" w:eastAsia="宋体" w:hAnsi="Book Antiqua" w:cs="宋体"/>
          <w:sz w:val="24"/>
          <w:szCs w:val="24"/>
          <w:lang w:eastAsia="zh-CN"/>
        </w:rPr>
        <w:t xml:space="preserve">, Tenorio LM, Hussey JR, Toklu AS, Cone DL, Hinojosa JG, Desai SP, Dominguez Parra L, Rodrigues SD, Long RJ, Walker MB. Hyperbaric oxygen treatment of chronic refractory radiation proctitis: a randomized and controlled double-blind crossover trial with long-term follow-up. </w:t>
      </w:r>
      <w:r w:rsidRPr="00A752E4">
        <w:rPr>
          <w:rFonts w:ascii="Book Antiqua" w:eastAsia="宋体" w:hAnsi="Book Antiqua" w:cs="宋体"/>
          <w:i/>
          <w:iCs/>
          <w:sz w:val="24"/>
          <w:szCs w:val="24"/>
          <w:lang w:eastAsia="zh-CN"/>
        </w:rPr>
        <w:t>Int J Radiat Oncol Biol Phys</w:t>
      </w:r>
      <w:r w:rsidRPr="00A752E4">
        <w:rPr>
          <w:rFonts w:ascii="Book Antiqua" w:eastAsia="宋体" w:hAnsi="Book Antiqua" w:cs="宋体"/>
          <w:sz w:val="24"/>
          <w:szCs w:val="24"/>
          <w:lang w:eastAsia="zh-CN"/>
        </w:rPr>
        <w:t xml:space="preserve"> 2008; </w:t>
      </w:r>
      <w:r w:rsidRPr="00A752E4">
        <w:rPr>
          <w:rFonts w:ascii="Book Antiqua" w:eastAsia="宋体" w:hAnsi="Book Antiqua" w:cs="宋体"/>
          <w:b/>
          <w:bCs/>
          <w:sz w:val="24"/>
          <w:szCs w:val="24"/>
          <w:lang w:eastAsia="zh-CN"/>
        </w:rPr>
        <w:t>72</w:t>
      </w:r>
      <w:r w:rsidRPr="00A752E4">
        <w:rPr>
          <w:rFonts w:ascii="Book Antiqua" w:eastAsia="宋体" w:hAnsi="Book Antiqua" w:cs="宋体"/>
          <w:sz w:val="24"/>
          <w:szCs w:val="24"/>
          <w:lang w:eastAsia="zh-CN"/>
        </w:rPr>
        <w:t>: 134-143 [PMID: 18342453 DOI: 10.1016/j.ijrobp.2007.12.048]</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hint="eastAsia"/>
          <w:sz w:val="24"/>
          <w:szCs w:val="24"/>
          <w:lang w:eastAsia="zh-CN"/>
        </w:rPr>
        <w:t>79</w:t>
      </w:r>
      <w:r w:rsidRPr="00A752E4">
        <w:rPr>
          <w:rFonts w:ascii="Book Antiqua" w:eastAsia="宋体" w:hAnsi="Book Antiqua" w:cs="宋体"/>
          <w:sz w:val="24"/>
          <w:szCs w:val="24"/>
          <w:lang w:eastAsia="zh-CN"/>
        </w:rPr>
        <w:t xml:space="preserve"> </w:t>
      </w:r>
      <w:r w:rsidRPr="00A752E4">
        <w:rPr>
          <w:rFonts w:ascii="Book Antiqua" w:eastAsia="宋体" w:hAnsi="Book Antiqua" w:cs="宋体"/>
          <w:b/>
          <w:bCs/>
          <w:sz w:val="24"/>
          <w:szCs w:val="24"/>
          <w:lang w:eastAsia="zh-CN"/>
        </w:rPr>
        <w:t>Feldmeier JJ</w:t>
      </w:r>
      <w:r w:rsidRPr="00A752E4">
        <w:rPr>
          <w:rFonts w:ascii="Book Antiqua" w:eastAsia="宋体" w:hAnsi="Book Antiqua" w:cs="宋体"/>
          <w:sz w:val="24"/>
          <w:szCs w:val="24"/>
          <w:lang w:eastAsia="zh-CN"/>
        </w:rPr>
        <w:t xml:space="preserve">, Hampson NB. A systematic review of the literature reporting the application of hyperbaric oxygen prevention and treatment of delayed radiation injuries: an evidence based approach. </w:t>
      </w:r>
      <w:r w:rsidRPr="00A752E4">
        <w:rPr>
          <w:rFonts w:ascii="Book Antiqua" w:eastAsia="宋体" w:hAnsi="Book Antiqua" w:cs="宋体"/>
          <w:i/>
          <w:iCs/>
          <w:sz w:val="24"/>
          <w:szCs w:val="24"/>
          <w:lang w:eastAsia="zh-CN"/>
        </w:rPr>
        <w:t>Undersea Hyperb Med</w:t>
      </w:r>
      <w:r w:rsidRPr="00A752E4">
        <w:rPr>
          <w:rFonts w:ascii="Book Antiqua" w:eastAsia="宋体" w:hAnsi="Book Antiqua" w:cs="宋体"/>
          <w:sz w:val="24"/>
          <w:szCs w:val="24"/>
          <w:lang w:eastAsia="zh-CN"/>
        </w:rPr>
        <w:t xml:space="preserve"> 2002; </w:t>
      </w:r>
      <w:r w:rsidRPr="00A752E4">
        <w:rPr>
          <w:rFonts w:ascii="Book Antiqua" w:eastAsia="宋体" w:hAnsi="Book Antiqua" w:cs="宋体"/>
          <w:b/>
          <w:bCs/>
          <w:sz w:val="24"/>
          <w:szCs w:val="24"/>
          <w:lang w:eastAsia="zh-CN"/>
        </w:rPr>
        <w:t>29</w:t>
      </w:r>
      <w:r w:rsidRPr="00A752E4">
        <w:rPr>
          <w:rFonts w:ascii="Book Antiqua" w:eastAsia="宋体" w:hAnsi="Book Antiqua" w:cs="宋体"/>
          <w:sz w:val="24"/>
          <w:szCs w:val="24"/>
          <w:lang w:eastAsia="zh-CN"/>
        </w:rPr>
        <w:t>: 4-30 [PMID: 12507182]</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sz w:val="24"/>
          <w:szCs w:val="24"/>
          <w:lang w:eastAsia="zh-CN"/>
        </w:rPr>
        <w:t>8</w:t>
      </w:r>
      <w:r w:rsidRPr="00A752E4">
        <w:rPr>
          <w:rFonts w:ascii="Book Antiqua" w:eastAsia="宋体" w:hAnsi="Book Antiqua" w:cs="宋体" w:hint="eastAsia"/>
          <w:sz w:val="24"/>
          <w:szCs w:val="24"/>
          <w:lang w:eastAsia="zh-CN"/>
        </w:rPr>
        <w:t>0</w:t>
      </w:r>
      <w:r w:rsidRPr="00A752E4">
        <w:rPr>
          <w:rFonts w:ascii="Book Antiqua" w:eastAsia="宋体" w:hAnsi="Book Antiqua" w:cs="宋体"/>
          <w:b/>
          <w:sz w:val="24"/>
          <w:szCs w:val="24"/>
          <w:lang w:eastAsia="zh-CN"/>
        </w:rPr>
        <w:t xml:space="preserve"> </w:t>
      </w:r>
      <w:bookmarkStart w:id="286" w:name="OLE_LINK3274"/>
      <w:bookmarkStart w:id="287" w:name="OLE_LINK3275"/>
      <w:r w:rsidRPr="00A752E4">
        <w:rPr>
          <w:rFonts w:ascii="Book Antiqua" w:eastAsia="宋体" w:hAnsi="Book Antiqua" w:cs="宋体"/>
          <w:b/>
          <w:sz w:val="24"/>
          <w:szCs w:val="24"/>
          <w:lang w:eastAsia="zh-CN"/>
        </w:rPr>
        <w:t>Glover M</w:t>
      </w:r>
      <w:r w:rsidRPr="00A752E4">
        <w:rPr>
          <w:rFonts w:ascii="Book Antiqua" w:eastAsia="宋体" w:hAnsi="Book Antiqua" w:cs="宋体"/>
          <w:sz w:val="24"/>
          <w:szCs w:val="24"/>
          <w:lang w:eastAsia="zh-CN"/>
        </w:rPr>
        <w:t xml:space="preserve">, Smerdon GR, Andreyev HJ, Benton BE, Bothma P, Firth O, Gothard L, Harrison J, Ignatescu M, Laden G, Martin S, Maynard L, McCann D, Penny CE, Phillips S, Sharp G, Yarnold J. Hyperbaric oxygen for patients with chronic bowel dysfunction after pelvic radiotherapy (HOT2): a randomised, double-blind, sham-controlled phase 3 </w:t>
      </w:r>
      <w:r w:rsidRPr="00A752E4">
        <w:rPr>
          <w:rFonts w:ascii="Book Antiqua" w:eastAsia="宋体" w:hAnsi="Book Antiqua" w:cs="宋体"/>
          <w:sz w:val="24"/>
          <w:szCs w:val="24"/>
          <w:lang w:eastAsia="zh-CN"/>
        </w:rPr>
        <w:lastRenderedPageBreak/>
        <w:t>trial.</w:t>
      </w:r>
      <w:r w:rsidRPr="00A752E4">
        <w:rPr>
          <w:rFonts w:ascii="Book Antiqua" w:eastAsia="宋体" w:hAnsi="Book Antiqua" w:cs="宋体"/>
          <w:i/>
          <w:sz w:val="24"/>
          <w:szCs w:val="24"/>
          <w:lang w:eastAsia="zh-CN"/>
        </w:rPr>
        <w:t xml:space="preserve"> Lancet Oncol </w:t>
      </w:r>
      <w:r w:rsidRPr="00A752E4">
        <w:rPr>
          <w:rFonts w:ascii="Book Antiqua" w:eastAsia="宋体" w:hAnsi="Book Antiqua" w:cs="宋体"/>
          <w:sz w:val="24"/>
          <w:szCs w:val="24"/>
          <w:lang w:eastAsia="zh-CN"/>
        </w:rPr>
        <w:t xml:space="preserve">2016; </w:t>
      </w:r>
      <w:r w:rsidRPr="00A752E4">
        <w:rPr>
          <w:rFonts w:ascii="Book Antiqua" w:eastAsia="宋体" w:hAnsi="Book Antiqua" w:cs="宋体"/>
          <w:b/>
          <w:sz w:val="24"/>
          <w:szCs w:val="24"/>
          <w:lang w:eastAsia="zh-CN"/>
        </w:rPr>
        <w:t>17</w:t>
      </w:r>
      <w:r w:rsidRPr="00A752E4">
        <w:rPr>
          <w:rFonts w:ascii="Book Antiqua" w:eastAsia="宋体" w:hAnsi="Book Antiqua" w:cs="宋体"/>
          <w:sz w:val="24"/>
          <w:szCs w:val="24"/>
          <w:lang w:eastAsia="zh-CN"/>
        </w:rPr>
        <w:t>: 224-</w:t>
      </w:r>
      <w:r w:rsidRPr="00A752E4">
        <w:rPr>
          <w:rFonts w:ascii="Book Antiqua" w:eastAsia="宋体" w:hAnsi="Book Antiqua" w:cs="宋体" w:hint="eastAsia"/>
          <w:sz w:val="24"/>
          <w:szCs w:val="24"/>
          <w:lang w:eastAsia="zh-CN"/>
        </w:rPr>
        <w:t>2</w:t>
      </w:r>
      <w:r w:rsidRPr="00A752E4">
        <w:rPr>
          <w:rFonts w:ascii="Book Antiqua" w:eastAsia="宋体" w:hAnsi="Book Antiqua" w:cs="宋体"/>
          <w:sz w:val="24"/>
          <w:szCs w:val="24"/>
          <w:lang w:eastAsia="zh-CN"/>
        </w:rPr>
        <w:t>33 [PMID</w:t>
      </w:r>
      <w:r w:rsidRPr="00A752E4">
        <w:rPr>
          <w:rFonts w:ascii="Book Antiqua" w:eastAsia="宋体" w:hAnsi="Book Antiqua" w:cs="宋体" w:hint="eastAsia"/>
          <w:sz w:val="24"/>
          <w:szCs w:val="24"/>
          <w:lang w:eastAsia="zh-CN"/>
        </w:rPr>
        <w:t>:</w:t>
      </w:r>
      <w:r w:rsidRPr="00A752E4">
        <w:rPr>
          <w:rFonts w:ascii="Book Antiqua" w:eastAsia="宋体" w:hAnsi="Book Antiqua" w:cs="宋体"/>
          <w:sz w:val="24"/>
          <w:szCs w:val="24"/>
          <w:lang w:eastAsia="zh-CN"/>
        </w:rPr>
        <w:t xml:space="preserve"> </w:t>
      </w:r>
      <w:bookmarkStart w:id="288" w:name="OLE_LINK3272"/>
      <w:bookmarkStart w:id="289" w:name="OLE_LINK3273"/>
      <w:r w:rsidRPr="00A752E4">
        <w:rPr>
          <w:rFonts w:ascii="Book Antiqua" w:eastAsia="宋体" w:hAnsi="Book Antiqua" w:cs="宋体"/>
          <w:sz w:val="24"/>
          <w:szCs w:val="24"/>
          <w:lang w:eastAsia="zh-CN"/>
        </w:rPr>
        <w:t xml:space="preserve">26703894 </w:t>
      </w:r>
      <w:bookmarkEnd w:id="288"/>
      <w:bookmarkEnd w:id="289"/>
      <w:r w:rsidRPr="00A752E4">
        <w:rPr>
          <w:rFonts w:ascii="Book Antiqua" w:eastAsia="宋体" w:hAnsi="Book Antiqua" w:cs="宋体"/>
          <w:sz w:val="24"/>
          <w:szCs w:val="24"/>
          <w:lang w:eastAsia="zh-CN"/>
        </w:rPr>
        <w:t>DOI: 10.1016/S1470-2045(15)00461-1]</w:t>
      </w:r>
      <w:bookmarkEnd w:id="286"/>
      <w:bookmarkEnd w:id="287"/>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sz w:val="24"/>
          <w:szCs w:val="24"/>
          <w:lang w:eastAsia="zh-CN"/>
        </w:rPr>
        <w:t>8</w:t>
      </w:r>
      <w:r w:rsidRPr="00A752E4">
        <w:rPr>
          <w:rFonts w:ascii="Book Antiqua" w:eastAsia="宋体" w:hAnsi="Book Antiqua" w:cs="宋体" w:hint="eastAsia"/>
          <w:sz w:val="24"/>
          <w:szCs w:val="24"/>
          <w:lang w:eastAsia="zh-CN"/>
        </w:rPr>
        <w:t>1</w:t>
      </w:r>
      <w:r w:rsidRPr="00A752E4">
        <w:rPr>
          <w:rFonts w:ascii="Book Antiqua" w:eastAsia="宋体" w:hAnsi="Book Antiqua" w:cs="宋体"/>
          <w:sz w:val="24"/>
          <w:szCs w:val="24"/>
          <w:lang w:eastAsia="zh-CN"/>
        </w:rPr>
        <w:t xml:space="preserve"> </w:t>
      </w:r>
      <w:r w:rsidRPr="00A752E4">
        <w:rPr>
          <w:rFonts w:ascii="Book Antiqua" w:eastAsia="宋体" w:hAnsi="Book Antiqua" w:cs="宋体"/>
          <w:b/>
          <w:bCs/>
          <w:sz w:val="24"/>
          <w:szCs w:val="24"/>
          <w:lang w:eastAsia="zh-CN"/>
        </w:rPr>
        <w:t>Plafki C</w:t>
      </w:r>
      <w:r w:rsidRPr="00A752E4">
        <w:rPr>
          <w:rFonts w:ascii="Book Antiqua" w:eastAsia="宋体" w:hAnsi="Book Antiqua" w:cs="宋体"/>
          <w:sz w:val="24"/>
          <w:szCs w:val="24"/>
          <w:lang w:eastAsia="zh-CN"/>
        </w:rPr>
        <w:t xml:space="preserve">, Peters P, Almeling M, Welslau W, Busch R. Complications and side effects of hyperbaric oxygen therapy. </w:t>
      </w:r>
      <w:r w:rsidRPr="00A752E4">
        <w:rPr>
          <w:rFonts w:ascii="Book Antiqua" w:eastAsia="宋体" w:hAnsi="Book Antiqua" w:cs="宋体"/>
          <w:i/>
          <w:iCs/>
          <w:sz w:val="24"/>
          <w:szCs w:val="24"/>
          <w:lang w:eastAsia="zh-CN"/>
        </w:rPr>
        <w:t>A</w:t>
      </w:r>
      <w:r w:rsidR="00616422">
        <w:rPr>
          <w:rFonts w:ascii="Book Antiqua" w:eastAsia="宋体" w:hAnsi="Book Antiqua" w:cs="宋体"/>
          <w:i/>
          <w:iCs/>
          <w:sz w:val="24"/>
          <w:szCs w:val="24"/>
          <w:lang w:eastAsia="zh-CN"/>
        </w:rPr>
        <w:t>via</w:t>
      </w:r>
      <w:r w:rsidRPr="00A752E4">
        <w:rPr>
          <w:rFonts w:ascii="Book Antiqua" w:eastAsia="宋体" w:hAnsi="Book Antiqua" w:cs="宋体"/>
          <w:i/>
          <w:iCs/>
          <w:sz w:val="24"/>
          <w:szCs w:val="24"/>
          <w:lang w:eastAsia="zh-CN"/>
        </w:rPr>
        <w:t>t Space Environ Med</w:t>
      </w:r>
      <w:r w:rsidRPr="00A752E4">
        <w:rPr>
          <w:rFonts w:ascii="Book Antiqua" w:eastAsia="宋体" w:hAnsi="Book Antiqua" w:cs="宋体"/>
          <w:sz w:val="24"/>
          <w:szCs w:val="24"/>
          <w:lang w:eastAsia="zh-CN"/>
        </w:rPr>
        <w:t xml:space="preserve"> 2000; </w:t>
      </w:r>
      <w:r w:rsidRPr="00A752E4">
        <w:rPr>
          <w:rFonts w:ascii="Book Antiqua" w:eastAsia="宋体" w:hAnsi="Book Antiqua" w:cs="宋体"/>
          <w:b/>
          <w:bCs/>
          <w:sz w:val="24"/>
          <w:szCs w:val="24"/>
          <w:lang w:eastAsia="zh-CN"/>
        </w:rPr>
        <w:t>71</w:t>
      </w:r>
      <w:r w:rsidRPr="00A752E4">
        <w:rPr>
          <w:rFonts w:ascii="Book Antiqua" w:eastAsia="宋体" w:hAnsi="Book Antiqua" w:cs="宋体"/>
          <w:sz w:val="24"/>
          <w:szCs w:val="24"/>
          <w:lang w:eastAsia="zh-CN"/>
        </w:rPr>
        <w:t>: 119-124 [PMID: 10685584]</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sz w:val="24"/>
          <w:szCs w:val="24"/>
          <w:lang w:eastAsia="zh-CN"/>
        </w:rPr>
        <w:t>8</w:t>
      </w:r>
      <w:r w:rsidRPr="00A752E4">
        <w:rPr>
          <w:rFonts w:ascii="Book Antiqua" w:eastAsia="宋体" w:hAnsi="Book Antiqua" w:cs="宋体" w:hint="eastAsia"/>
          <w:sz w:val="24"/>
          <w:szCs w:val="24"/>
          <w:lang w:eastAsia="zh-CN"/>
        </w:rPr>
        <w:t>2</w:t>
      </w:r>
      <w:r w:rsidRPr="00A752E4">
        <w:rPr>
          <w:rFonts w:ascii="Book Antiqua" w:eastAsia="宋体" w:hAnsi="Book Antiqua" w:cs="宋体"/>
          <w:sz w:val="24"/>
          <w:szCs w:val="24"/>
          <w:lang w:eastAsia="zh-CN"/>
        </w:rPr>
        <w:t xml:space="preserve"> </w:t>
      </w:r>
      <w:r w:rsidRPr="00A752E4">
        <w:rPr>
          <w:rFonts w:ascii="Book Antiqua" w:eastAsia="宋体" w:hAnsi="Book Antiqua" w:cs="宋体"/>
          <w:b/>
          <w:bCs/>
          <w:sz w:val="24"/>
          <w:szCs w:val="24"/>
          <w:lang w:eastAsia="zh-CN"/>
        </w:rPr>
        <w:t>Triadafilopoulos G</w:t>
      </w:r>
      <w:r w:rsidRPr="00A752E4">
        <w:rPr>
          <w:rFonts w:ascii="Book Antiqua" w:eastAsia="宋体" w:hAnsi="Book Antiqua" w:cs="宋体"/>
          <w:sz w:val="24"/>
          <w:szCs w:val="24"/>
          <w:lang w:eastAsia="zh-CN"/>
        </w:rPr>
        <w:t xml:space="preserve">, Sarkisian M. Dilatation of radiation-induced sigmoid stricture using sequential Savary-Guilliard dilators. A combined radiologic-endoscopic approach. </w:t>
      </w:r>
      <w:r w:rsidRPr="00A752E4">
        <w:rPr>
          <w:rFonts w:ascii="Book Antiqua" w:eastAsia="宋体" w:hAnsi="Book Antiqua" w:cs="宋体"/>
          <w:i/>
          <w:iCs/>
          <w:sz w:val="24"/>
          <w:szCs w:val="24"/>
          <w:lang w:eastAsia="zh-CN"/>
        </w:rPr>
        <w:t>Dis Colon Rectum</w:t>
      </w:r>
      <w:r w:rsidRPr="00A752E4">
        <w:rPr>
          <w:rFonts w:ascii="Book Antiqua" w:eastAsia="宋体" w:hAnsi="Book Antiqua" w:cs="宋体"/>
          <w:sz w:val="24"/>
          <w:szCs w:val="24"/>
          <w:lang w:eastAsia="zh-CN"/>
        </w:rPr>
        <w:t xml:space="preserve"> 1990; </w:t>
      </w:r>
      <w:r w:rsidRPr="00A752E4">
        <w:rPr>
          <w:rFonts w:ascii="Book Antiqua" w:eastAsia="宋体" w:hAnsi="Book Antiqua" w:cs="宋体"/>
          <w:b/>
          <w:bCs/>
          <w:sz w:val="24"/>
          <w:szCs w:val="24"/>
          <w:lang w:eastAsia="zh-CN"/>
        </w:rPr>
        <w:t>33</w:t>
      </w:r>
      <w:r w:rsidRPr="00A752E4">
        <w:rPr>
          <w:rFonts w:ascii="Book Antiqua" w:eastAsia="宋体" w:hAnsi="Book Antiqua" w:cs="宋体"/>
          <w:sz w:val="24"/>
          <w:szCs w:val="24"/>
          <w:lang w:eastAsia="zh-CN"/>
        </w:rPr>
        <w:t>: 1065-1067 [PMID: 2242702]</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sz w:val="24"/>
          <w:szCs w:val="24"/>
          <w:lang w:eastAsia="zh-CN"/>
        </w:rPr>
        <w:t>8</w:t>
      </w:r>
      <w:r w:rsidRPr="00A752E4">
        <w:rPr>
          <w:rFonts w:ascii="Book Antiqua" w:eastAsia="宋体" w:hAnsi="Book Antiqua" w:cs="宋体" w:hint="eastAsia"/>
          <w:sz w:val="24"/>
          <w:szCs w:val="24"/>
          <w:lang w:eastAsia="zh-CN"/>
        </w:rPr>
        <w:t>3</w:t>
      </w:r>
      <w:r w:rsidRPr="00A752E4">
        <w:rPr>
          <w:rFonts w:ascii="Book Antiqua" w:eastAsia="宋体" w:hAnsi="Book Antiqua" w:cs="宋体"/>
          <w:sz w:val="24"/>
          <w:szCs w:val="24"/>
          <w:lang w:eastAsia="zh-CN"/>
        </w:rPr>
        <w:t xml:space="preserve"> </w:t>
      </w:r>
      <w:r w:rsidRPr="00A752E4">
        <w:rPr>
          <w:rFonts w:ascii="Book Antiqua" w:eastAsia="宋体" w:hAnsi="Book Antiqua" w:cs="宋体"/>
          <w:b/>
          <w:bCs/>
          <w:sz w:val="24"/>
          <w:szCs w:val="24"/>
          <w:lang w:eastAsia="zh-CN"/>
        </w:rPr>
        <w:t>Agarwalla A</w:t>
      </w:r>
      <w:r w:rsidRPr="00A752E4">
        <w:rPr>
          <w:rFonts w:ascii="Book Antiqua" w:eastAsia="宋体" w:hAnsi="Book Antiqua" w:cs="宋体"/>
          <w:sz w:val="24"/>
          <w:szCs w:val="24"/>
          <w:lang w:eastAsia="zh-CN"/>
        </w:rPr>
        <w:t xml:space="preserve">, Small AJ, Mendelson AH, Scott FI, Kochman ML. Risk of recurrent or refractory strictures and outcome of endoscopic dilation for radiation-induced esophageal strictures. </w:t>
      </w:r>
      <w:r w:rsidRPr="00A752E4">
        <w:rPr>
          <w:rFonts w:ascii="Book Antiqua" w:eastAsia="宋体" w:hAnsi="Book Antiqua" w:cs="宋体"/>
          <w:i/>
          <w:iCs/>
          <w:sz w:val="24"/>
          <w:szCs w:val="24"/>
          <w:lang w:eastAsia="zh-CN"/>
        </w:rPr>
        <w:t>Surg Endosc</w:t>
      </w:r>
      <w:r w:rsidRPr="00A752E4">
        <w:rPr>
          <w:rFonts w:ascii="Book Antiqua" w:eastAsia="宋体" w:hAnsi="Book Antiqua" w:cs="宋体"/>
          <w:sz w:val="24"/>
          <w:szCs w:val="24"/>
          <w:lang w:eastAsia="zh-CN"/>
        </w:rPr>
        <w:t xml:space="preserve"> 2015; </w:t>
      </w:r>
      <w:r w:rsidRPr="00A752E4">
        <w:rPr>
          <w:rFonts w:ascii="Book Antiqua" w:eastAsia="宋体" w:hAnsi="Book Antiqua" w:cs="宋体"/>
          <w:b/>
          <w:bCs/>
          <w:sz w:val="24"/>
          <w:szCs w:val="24"/>
          <w:lang w:eastAsia="zh-CN"/>
        </w:rPr>
        <w:t>29</w:t>
      </w:r>
      <w:r w:rsidRPr="00A752E4">
        <w:rPr>
          <w:rFonts w:ascii="Book Antiqua" w:eastAsia="宋体" w:hAnsi="Book Antiqua" w:cs="宋体"/>
          <w:sz w:val="24"/>
          <w:szCs w:val="24"/>
          <w:lang w:eastAsia="zh-CN"/>
        </w:rPr>
        <w:t>: 1903-1912 [PMID: 25277484 DOI: 10.1007/s00464-014-3883-1]</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sz w:val="24"/>
          <w:szCs w:val="24"/>
          <w:lang w:eastAsia="zh-CN"/>
        </w:rPr>
        <w:t>8</w:t>
      </w:r>
      <w:r w:rsidRPr="00A752E4">
        <w:rPr>
          <w:rFonts w:ascii="Book Antiqua" w:eastAsia="宋体" w:hAnsi="Book Antiqua" w:cs="宋体" w:hint="eastAsia"/>
          <w:sz w:val="24"/>
          <w:szCs w:val="24"/>
          <w:lang w:eastAsia="zh-CN"/>
        </w:rPr>
        <w:t>4</w:t>
      </w:r>
      <w:r w:rsidRPr="00A752E4">
        <w:rPr>
          <w:rFonts w:ascii="Book Antiqua" w:eastAsia="宋体" w:hAnsi="Book Antiqua" w:cs="宋体"/>
          <w:sz w:val="24"/>
          <w:szCs w:val="24"/>
          <w:lang w:eastAsia="zh-CN"/>
        </w:rPr>
        <w:t xml:space="preserve"> </w:t>
      </w:r>
      <w:r w:rsidRPr="00A752E4">
        <w:rPr>
          <w:rFonts w:ascii="Book Antiqua" w:eastAsia="宋体" w:hAnsi="Book Antiqua" w:cs="宋体"/>
          <w:b/>
          <w:bCs/>
          <w:sz w:val="24"/>
          <w:szCs w:val="24"/>
          <w:lang w:eastAsia="zh-CN"/>
        </w:rPr>
        <w:t>Khourdaji I</w:t>
      </w:r>
      <w:r w:rsidRPr="00A752E4">
        <w:rPr>
          <w:rFonts w:ascii="Book Antiqua" w:eastAsia="宋体" w:hAnsi="Book Antiqua" w:cs="宋体"/>
          <w:sz w:val="24"/>
          <w:szCs w:val="24"/>
          <w:lang w:eastAsia="zh-CN"/>
        </w:rPr>
        <w:t xml:space="preserve">, Parke J, Chennamsetty A, Burks F. Treatment of Urethral Strictures from Irradiation and Other Nonsurgical Forms of Pelvic Cancer Treatment. </w:t>
      </w:r>
      <w:r w:rsidRPr="00A752E4">
        <w:rPr>
          <w:rFonts w:ascii="Book Antiqua" w:eastAsia="宋体" w:hAnsi="Book Antiqua" w:cs="宋体"/>
          <w:i/>
          <w:iCs/>
          <w:sz w:val="24"/>
          <w:szCs w:val="24"/>
          <w:lang w:eastAsia="zh-CN"/>
        </w:rPr>
        <w:t>Adv Urol</w:t>
      </w:r>
      <w:r w:rsidRPr="00A752E4">
        <w:rPr>
          <w:rFonts w:ascii="Book Antiqua" w:eastAsia="宋体" w:hAnsi="Book Antiqua" w:cs="宋体"/>
          <w:sz w:val="24"/>
          <w:szCs w:val="24"/>
          <w:lang w:eastAsia="zh-CN"/>
        </w:rPr>
        <w:t xml:space="preserve"> 2015; </w:t>
      </w:r>
      <w:r w:rsidRPr="00A752E4">
        <w:rPr>
          <w:rFonts w:ascii="Book Antiqua" w:eastAsia="宋体" w:hAnsi="Book Antiqua" w:cs="宋体"/>
          <w:b/>
          <w:bCs/>
          <w:sz w:val="24"/>
          <w:szCs w:val="24"/>
          <w:lang w:eastAsia="zh-CN"/>
        </w:rPr>
        <w:t>2015</w:t>
      </w:r>
      <w:r w:rsidRPr="00A752E4">
        <w:rPr>
          <w:rFonts w:ascii="Book Antiqua" w:eastAsia="宋体" w:hAnsi="Book Antiqua" w:cs="宋体"/>
          <w:sz w:val="24"/>
          <w:szCs w:val="24"/>
          <w:lang w:eastAsia="zh-CN"/>
        </w:rPr>
        <w:t>: 476390 [PMID: 26494994 DOI: 10.1155/2015/476390]</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sz w:val="24"/>
          <w:szCs w:val="24"/>
          <w:lang w:eastAsia="zh-CN"/>
        </w:rPr>
        <w:t>8</w:t>
      </w:r>
      <w:r w:rsidRPr="00A752E4">
        <w:rPr>
          <w:rFonts w:ascii="Book Antiqua" w:eastAsia="宋体" w:hAnsi="Book Antiqua" w:cs="宋体" w:hint="eastAsia"/>
          <w:sz w:val="24"/>
          <w:szCs w:val="24"/>
          <w:lang w:eastAsia="zh-CN"/>
        </w:rPr>
        <w:t>5</w:t>
      </w:r>
      <w:r w:rsidRPr="00A752E4">
        <w:rPr>
          <w:rFonts w:ascii="Book Antiqua" w:eastAsia="宋体" w:hAnsi="Book Antiqua" w:cs="宋体"/>
          <w:sz w:val="24"/>
          <w:szCs w:val="24"/>
          <w:lang w:eastAsia="zh-CN"/>
        </w:rPr>
        <w:t xml:space="preserve"> </w:t>
      </w:r>
      <w:r w:rsidRPr="00A752E4">
        <w:rPr>
          <w:rFonts w:ascii="Book Antiqua" w:eastAsia="宋体" w:hAnsi="Book Antiqua" w:cs="宋体"/>
          <w:b/>
          <w:bCs/>
          <w:sz w:val="24"/>
          <w:szCs w:val="24"/>
          <w:lang w:eastAsia="zh-CN"/>
        </w:rPr>
        <w:t>Maunoury V</w:t>
      </w:r>
      <w:r w:rsidRPr="00A752E4">
        <w:rPr>
          <w:rFonts w:ascii="Book Antiqua" w:eastAsia="宋体" w:hAnsi="Book Antiqua" w:cs="宋体"/>
          <w:sz w:val="24"/>
          <w:szCs w:val="24"/>
          <w:lang w:eastAsia="zh-CN"/>
        </w:rPr>
        <w:t xml:space="preserve">, Brunetaud JM, Cortot A. Bipolar electrocoagulation treatment for hemorrhagic radiation injury of the lower digestive tract. </w:t>
      </w:r>
      <w:r w:rsidRPr="00A752E4">
        <w:rPr>
          <w:rFonts w:ascii="Book Antiqua" w:eastAsia="宋体" w:hAnsi="Book Antiqua" w:cs="宋体"/>
          <w:i/>
          <w:iCs/>
          <w:sz w:val="24"/>
          <w:szCs w:val="24"/>
          <w:lang w:eastAsia="zh-CN"/>
        </w:rPr>
        <w:t>Gastrointest Endosc</w:t>
      </w:r>
      <w:r w:rsidRPr="00A752E4">
        <w:rPr>
          <w:rFonts w:ascii="Book Antiqua" w:eastAsia="宋体" w:hAnsi="Book Antiqua" w:cs="宋体"/>
          <w:sz w:val="24"/>
          <w:szCs w:val="24"/>
          <w:lang w:eastAsia="zh-CN"/>
        </w:rPr>
        <w:t xml:space="preserve"> ; </w:t>
      </w:r>
      <w:r w:rsidRPr="00A752E4">
        <w:rPr>
          <w:rFonts w:ascii="Book Antiqua" w:eastAsia="宋体" w:hAnsi="Book Antiqua" w:cs="宋体"/>
          <w:b/>
          <w:bCs/>
          <w:sz w:val="24"/>
          <w:szCs w:val="24"/>
          <w:lang w:eastAsia="zh-CN"/>
        </w:rPr>
        <w:t>37</w:t>
      </w:r>
      <w:r w:rsidRPr="00A752E4">
        <w:rPr>
          <w:rFonts w:ascii="Book Antiqua" w:eastAsia="宋体" w:hAnsi="Book Antiqua" w:cs="宋体"/>
          <w:sz w:val="24"/>
          <w:szCs w:val="24"/>
          <w:lang w:eastAsia="zh-CN"/>
        </w:rPr>
        <w:t>: 492-493 [PMID: 1916180]</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sz w:val="24"/>
          <w:szCs w:val="24"/>
          <w:lang w:eastAsia="zh-CN"/>
        </w:rPr>
        <w:t>8</w:t>
      </w:r>
      <w:r w:rsidRPr="00A752E4">
        <w:rPr>
          <w:rFonts w:ascii="Book Antiqua" w:eastAsia="宋体" w:hAnsi="Book Antiqua" w:cs="宋体" w:hint="eastAsia"/>
          <w:sz w:val="24"/>
          <w:szCs w:val="24"/>
          <w:lang w:eastAsia="zh-CN"/>
        </w:rPr>
        <w:t>6</w:t>
      </w:r>
      <w:r w:rsidRPr="00A752E4">
        <w:rPr>
          <w:rFonts w:ascii="Book Antiqua" w:eastAsia="宋体" w:hAnsi="Book Antiqua" w:cs="宋体"/>
          <w:sz w:val="24"/>
          <w:szCs w:val="24"/>
          <w:lang w:eastAsia="zh-CN"/>
        </w:rPr>
        <w:t xml:space="preserve"> </w:t>
      </w:r>
      <w:r w:rsidRPr="00A752E4">
        <w:rPr>
          <w:rFonts w:ascii="Book Antiqua" w:eastAsia="宋体" w:hAnsi="Book Antiqua" w:cs="宋体"/>
          <w:b/>
          <w:bCs/>
          <w:sz w:val="24"/>
          <w:szCs w:val="24"/>
          <w:lang w:eastAsia="zh-CN"/>
        </w:rPr>
        <w:t>Jensen DM</w:t>
      </w:r>
      <w:r w:rsidRPr="00A752E4">
        <w:rPr>
          <w:rFonts w:ascii="Book Antiqua" w:eastAsia="宋体" w:hAnsi="Book Antiqua" w:cs="宋体"/>
          <w:sz w:val="24"/>
          <w:szCs w:val="24"/>
          <w:lang w:eastAsia="zh-CN"/>
        </w:rPr>
        <w:t xml:space="preserve">, Machicado GA, Cheng S, Jensen ME, Jutabha R. A randomized prospective study of endoscopic bipolar electrocoagulation and heater probe treatment of chronic rectal bleeding from radiation telangiectasia. </w:t>
      </w:r>
      <w:r w:rsidRPr="00A752E4">
        <w:rPr>
          <w:rFonts w:ascii="Book Antiqua" w:eastAsia="宋体" w:hAnsi="Book Antiqua" w:cs="宋体"/>
          <w:i/>
          <w:iCs/>
          <w:sz w:val="24"/>
          <w:szCs w:val="24"/>
          <w:lang w:eastAsia="zh-CN"/>
        </w:rPr>
        <w:t>Gastrointest Endosc</w:t>
      </w:r>
      <w:r w:rsidRPr="00A752E4">
        <w:rPr>
          <w:rFonts w:ascii="Book Antiqua" w:eastAsia="宋体" w:hAnsi="Book Antiqua" w:cs="宋体"/>
          <w:sz w:val="24"/>
          <w:szCs w:val="24"/>
          <w:lang w:eastAsia="zh-CN"/>
        </w:rPr>
        <w:t xml:space="preserve"> 1997; </w:t>
      </w:r>
      <w:r w:rsidRPr="00A752E4">
        <w:rPr>
          <w:rFonts w:ascii="Book Antiqua" w:eastAsia="宋体" w:hAnsi="Book Antiqua" w:cs="宋体"/>
          <w:b/>
          <w:bCs/>
          <w:sz w:val="24"/>
          <w:szCs w:val="24"/>
          <w:lang w:eastAsia="zh-CN"/>
        </w:rPr>
        <w:t>45</w:t>
      </w:r>
      <w:r w:rsidRPr="00A752E4">
        <w:rPr>
          <w:rFonts w:ascii="Book Antiqua" w:eastAsia="宋体" w:hAnsi="Book Antiqua" w:cs="宋体"/>
          <w:sz w:val="24"/>
          <w:szCs w:val="24"/>
          <w:lang w:eastAsia="zh-CN"/>
        </w:rPr>
        <w:t>: 20-25 [PMID: 9013165]</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hint="eastAsia"/>
          <w:sz w:val="24"/>
          <w:szCs w:val="24"/>
          <w:lang w:eastAsia="zh-CN"/>
        </w:rPr>
        <w:t>87</w:t>
      </w:r>
      <w:r w:rsidRPr="00A752E4">
        <w:rPr>
          <w:rFonts w:ascii="Book Antiqua" w:eastAsia="宋体" w:hAnsi="Book Antiqua" w:cs="宋体"/>
          <w:sz w:val="24"/>
          <w:szCs w:val="24"/>
          <w:lang w:eastAsia="zh-CN"/>
        </w:rPr>
        <w:t xml:space="preserve"> </w:t>
      </w:r>
      <w:r w:rsidRPr="00A752E4">
        <w:rPr>
          <w:rFonts w:ascii="Book Antiqua" w:eastAsia="宋体" w:hAnsi="Book Antiqua" w:cs="宋体"/>
          <w:b/>
          <w:bCs/>
          <w:sz w:val="24"/>
          <w:szCs w:val="24"/>
          <w:lang w:eastAsia="zh-CN"/>
        </w:rPr>
        <w:t>Lenz L</w:t>
      </w:r>
      <w:r w:rsidRPr="00A752E4">
        <w:rPr>
          <w:rFonts w:ascii="Book Antiqua" w:eastAsia="宋体" w:hAnsi="Book Antiqua" w:cs="宋体"/>
          <w:sz w:val="24"/>
          <w:szCs w:val="24"/>
          <w:lang w:eastAsia="zh-CN"/>
        </w:rPr>
        <w:t xml:space="preserve">, Tafarel J, Correia L, Bonilha D, Santos M, Rodrigues R, Gomes G, Andrade G, Martins F, Monaghan M, Nakao F, Libera E, Ferrari AP, Rohr R. Comparative study of bipolar eletrocoagulation versus argon plasma coagulation for rectal bleeding due to chronic radiation coloproctopathy. </w:t>
      </w:r>
      <w:r w:rsidRPr="00A752E4">
        <w:rPr>
          <w:rFonts w:ascii="Book Antiqua" w:eastAsia="宋体" w:hAnsi="Book Antiqua" w:cs="宋体"/>
          <w:i/>
          <w:iCs/>
          <w:sz w:val="24"/>
          <w:szCs w:val="24"/>
          <w:lang w:eastAsia="zh-CN"/>
        </w:rPr>
        <w:t>Endoscopy</w:t>
      </w:r>
      <w:r w:rsidRPr="00A752E4">
        <w:rPr>
          <w:rFonts w:ascii="Book Antiqua" w:eastAsia="宋体" w:hAnsi="Book Antiqua" w:cs="宋体"/>
          <w:sz w:val="24"/>
          <w:szCs w:val="24"/>
          <w:lang w:eastAsia="zh-CN"/>
        </w:rPr>
        <w:t xml:space="preserve"> 2011; </w:t>
      </w:r>
      <w:r w:rsidRPr="00A752E4">
        <w:rPr>
          <w:rFonts w:ascii="Book Antiqua" w:eastAsia="宋体" w:hAnsi="Book Antiqua" w:cs="宋体"/>
          <w:b/>
          <w:bCs/>
          <w:sz w:val="24"/>
          <w:szCs w:val="24"/>
          <w:lang w:eastAsia="zh-CN"/>
        </w:rPr>
        <w:t>43</w:t>
      </w:r>
      <w:r w:rsidRPr="00A752E4">
        <w:rPr>
          <w:rFonts w:ascii="Book Antiqua" w:eastAsia="宋体" w:hAnsi="Book Antiqua" w:cs="宋体"/>
          <w:sz w:val="24"/>
          <w:szCs w:val="24"/>
          <w:lang w:eastAsia="zh-CN"/>
        </w:rPr>
        <w:t>: 697-701 [PMID: 21611944 DOI: 10.1055/s-0030-1256467]</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hint="eastAsia"/>
          <w:sz w:val="24"/>
          <w:szCs w:val="24"/>
          <w:lang w:eastAsia="zh-CN"/>
        </w:rPr>
        <w:lastRenderedPageBreak/>
        <w:t>88</w:t>
      </w:r>
      <w:r w:rsidRPr="00A752E4">
        <w:rPr>
          <w:rFonts w:ascii="Book Antiqua" w:eastAsia="宋体" w:hAnsi="Book Antiqua" w:cs="宋体"/>
          <w:sz w:val="24"/>
          <w:szCs w:val="24"/>
          <w:lang w:eastAsia="zh-CN"/>
        </w:rPr>
        <w:t xml:space="preserve"> </w:t>
      </w:r>
      <w:r w:rsidRPr="00A752E4">
        <w:rPr>
          <w:rFonts w:ascii="Book Antiqua" w:eastAsia="宋体" w:hAnsi="Book Antiqua" w:cs="宋体"/>
          <w:b/>
          <w:bCs/>
          <w:sz w:val="24"/>
          <w:szCs w:val="24"/>
          <w:lang w:eastAsia="zh-CN"/>
        </w:rPr>
        <w:t>Barbatzas C</w:t>
      </w:r>
      <w:r w:rsidRPr="00A752E4">
        <w:rPr>
          <w:rFonts w:ascii="Book Antiqua" w:eastAsia="宋体" w:hAnsi="Book Antiqua" w:cs="宋体"/>
          <w:sz w:val="24"/>
          <w:szCs w:val="24"/>
          <w:lang w:eastAsia="zh-CN"/>
        </w:rPr>
        <w:t xml:space="preserve">, Spencer GM, Thorpe SM, Sargeant LR, Bown SG. Nd: YAG laser treatment for bleeding from radiation proctitis. </w:t>
      </w:r>
      <w:r w:rsidRPr="00A752E4">
        <w:rPr>
          <w:rFonts w:ascii="Book Antiqua" w:eastAsia="宋体" w:hAnsi="Book Antiqua" w:cs="宋体"/>
          <w:i/>
          <w:iCs/>
          <w:sz w:val="24"/>
          <w:szCs w:val="24"/>
          <w:lang w:eastAsia="zh-CN"/>
        </w:rPr>
        <w:t>Endoscopy</w:t>
      </w:r>
      <w:r w:rsidRPr="00A752E4">
        <w:rPr>
          <w:rFonts w:ascii="Book Antiqua" w:eastAsia="宋体" w:hAnsi="Book Antiqua" w:cs="宋体"/>
          <w:sz w:val="24"/>
          <w:szCs w:val="24"/>
          <w:lang w:eastAsia="zh-CN"/>
        </w:rPr>
        <w:t xml:space="preserve"> 1996; </w:t>
      </w:r>
      <w:r w:rsidRPr="00A752E4">
        <w:rPr>
          <w:rFonts w:ascii="Book Antiqua" w:eastAsia="宋体" w:hAnsi="Book Antiqua" w:cs="宋体"/>
          <w:b/>
          <w:bCs/>
          <w:sz w:val="24"/>
          <w:szCs w:val="24"/>
          <w:lang w:eastAsia="zh-CN"/>
        </w:rPr>
        <w:t>28</w:t>
      </w:r>
      <w:r w:rsidRPr="00A752E4">
        <w:rPr>
          <w:rFonts w:ascii="Book Antiqua" w:eastAsia="宋体" w:hAnsi="Book Antiqua" w:cs="宋体"/>
          <w:sz w:val="24"/>
          <w:szCs w:val="24"/>
          <w:lang w:eastAsia="zh-CN"/>
        </w:rPr>
        <w:t>: 497-500 [PMID: 8886636]</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hint="eastAsia"/>
          <w:sz w:val="24"/>
          <w:szCs w:val="24"/>
          <w:lang w:eastAsia="zh-CN"/>
        </w:rPr>
        <w:t>89</w:t>
      </w:r>
      <w:r w:rsidRPr="00A752E4">
        <w:rPr>
          <w:rFonts w:ascii="Book Antiqua" w:eastAsia="宋体" w:hAnsi="Book Antiqua" w:cs="宋体"/>
          <w:sz w:val="24"/>
          <w:szCs w:val="24"/>
          <w:lang w:eastAsia="zh-CN"/>
        </w:rPr>
        <w:t xml:space="preserve"> </w:t>
      </w:r>
      <w:r w:rsidRPr="00A752E4">
        <w:rPr>
          <w:rFonts w:ascii="Book Antiqua" w:eastAsia="宋体" w:hAnsi="Book Antiqua" w:cs="宋体"/>
          <w:b/>
          <w:bCs/>
          <w:sz w:val="24"/>
          <w:szCs w:val="24"/>
          <w:lang w:eastAsia="zh-CN"/>
        </w:rPr>
        <w:t>Viggiano TR</w:t>
      </w:r>
      <w:r w:rsidRPr="00A752E4">
        <w:rPr>
          <w:rFonts w:ascii="Book Antiqua" w:eastAsia="宋体" w:hAnsi="Book Antiqua" w:cs="宋体"/>
          <w:sz w:val="24"/>
          <w:szCs w:val="24"/>
          <w:lang w:eastAsia="zh-CN"/>
        </w:rPr>
        <w:t xml:space="preserve">, Zighelboim J, Ahlquist DA, Gostout CJ, Wang KK, Larson MV. Endoscopic Nd: YAG laser coagulation of bleeding from radiation proctopathy. </w:t>
      </w:r>
      <w:r w:rsidRPr="00A752E4">
        <w:rPr>
          <w:rFonts w:ascii="Book Antiqua" w:eastAsia="宋体" w:hAnsi="Book Antiqua" w:cs="宋体"/>
          <w:i/>
          <w:iCs/>
          <w:sz w:val="24"/>
          <w:szCs w:val="24"/>
          <w:lang w:eastAsia="zh-CN"/>
        </w:rPr>
        <w:t>Gastrointest Endosc</w:t>
      </w:r>
      <w:r w:rsidRPr="00A752E4">
        <w:rPr>
          <w:rFonts w:ascii="Book Antiqua" w:eastAsia="宋体" w:hAnsi="Book Antiqua" w:cs="宋体"/>
          <w:sz w:val="24"/>
          <w:szCs w:val="24"/>
          <w:lang w:eastAsia="zh-CN"/>
        </w:rPr>
        <w:t xml:space="preserve"> ; </w:t>
      </w:r>
      <w:r w:rsidRPr="00A752E4">
        <w:rPr>
          <w:rFonts w:ascii="Book Antiqua" w:eastAsia="宋体" w:hAnsi="Book Antiqua" w:cs="宋体"/>
          <w:b/>
          <w:bCs/>
          <w:sz w:val="24"/>
          <w:szCs w:val="24"/>
          <w:lang w:eastAsia="zh-CN"/>
        </w:rPr>
        <w:t>39</w:t>
      </w:r>
      <w:r w:rsidRPr="00A752E4">
        <w:rPr>
          <w:rFonts w:ascii="Book Antiqua" w:eastAsia="宋体" w:hAnsi="Book Antiqua" w:cs="宋体"/>
          <w:sz w:val="24"/>
          <w:szCs w:val="24"/>
          <w:lang w:eastAsia="zh-CN"/>
        </w:rPr>
        <w:t>: 513-517 [PMID: 8365598]</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sz w:val="24"/>
          <w:szCs w:val="24"/>
          <w:lang w:eastAsia="zh-CN"/>
        </w:rPr>
        <w:t>9</w:t>
      </w:r>
      <w:r w:rsidRPr="00A752E4">
        <w:rPr>
          <w:rFonts w:ascii="Book Antiqua" w:eastAsia="宋体" w:hAnsi="Book Antiqua" w:cs="宋体" w:hint="eastAsia"/>
          <w:sz w:val="24"/>
          <w:szCs w:val="24"/>
          <w:lang w:eastAsia="zh-CN"/>
        </w:rPr>
        <w:t>0</w:t>
      </w:r>
      <w:r w:rsidRPr="00A752E4">
        <w:rPr>
          <w:rFonts w:ascii="Book Antiqua" w:eastAsia="宋体" w:hAnsi="Book Antiqua" w:cs="宋体"/>
          <w:sz w:val="24"/>
          <w:szCs w:val="24"/>
          <w:lang w:eastAsia="zh-CN"/>
        </w:rPr>
        <w:t xml:space="preserve"> </w:t>
      </w:r>
      <w:r w:rsidRPr="00A752E4">
        <w:rPr>
          <w:rFonts w:ascii="Book Antiqua" w:eastAsia="宋体" w:hAnsi="Book Antiqua" w:cs="宋体"/>
          <w:b/>
          <w:bCs/>
          <w:sz w:val="24"/>
          <w:szCs w:val="24"/>
          <w:lang w:eastAsia="zh-CN"/>
        </w:rPr>
        <w:t>Taylor JG</w:t>
      </w:r>
      <w:r w:rsidRPr="00A752E4">
        <w:rPr>
          <w:rFonts w:ascii="Book Antiqua" w:eastAsia="宋体" w:hAnsi="Book Antiqua" w:cs="宋体"/>
          <w:sz w:val="24"/>
          <w:szCs w:val="24"/>
          <w:lang w:eastAsia="zh-CN"/>
        </w:rPr>
        <w:t xml:space="preserve">, Disario JA, Bjorkman DJ. KTP laser therapy for bleeding from chronic radiation proctopathy. </w:t>
      </w:r>
      <w:r w:rsidRPr="00A752E4">
        <w:rPr>
          <w:rFonts w:ascii="Book Antiqua" w:eastAsia="宋体" w:hAnsi="Book Antiqua" w:cs="宋体"/>
          <w:i/>
          <w:iCs/>
          <w:sz w:val="24"/>
          <w:szCs w:val="24"/>
          <w:lang w:eastAsia="zh-CN"/>
        </w:rPr>
        <w:t>Gastrointest Endosc</w:t>
      </w:r>
      <w:r w:rsidRPr="00A752E4">
        <w:rPr>
          <w:rFonts w:ascii="Book Antiqua" w:eastAsia="宋体" w:hAnsi="Book Antiqua" w:cs="宋体"/>
          <w:sz w:val="24"/>
          <w:szCs w:val="24"/>
          <w:lang w:eastAsia="zh-CN"/>
        </w:rPr>
        <w:t xml:space="preserve"> 2000; </w:t>
      </w:r>
      <w:r w:rsidRPr="00A752E4">
        <w:rPr>
          <w:rFonts w:ascii="Book Antiqua" w:eastAsia="宋体" w:hAnsi="Book Antiqua" w:cs="宋体"/>
          <w:b/>
          <w:bCs/>
          <w:sz w:val="24"/>
          <w:szCs w:val="24"/>
          <w:lang w:eastAsia="zh-CN"/>
        </w:rPr>
        <w:t>52</w:t>
      </w:r>
      <w:r w:rsidRPr="00A752E4">
        <w:rPr>
          <w:rFonts w:ascii="Book Antiqua" w:eastAsia="宋体" w:hAnsi="Book Antiqua" w:cs="宋体"/>
          <w:sz w:val="24"/>
          <w:szCs w:val="24"/>
          <w:lang w:eastAsia="zh-CN"/>
        </w:rPr>
        <w:t>: 353-357 [PMID: 10968849]</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sz w:val="24"/>
          <w:szCs w:val="24"/>
          <w:lang w:eastAsia="zh-CN"/>
        </w:rPr>
        <w:t>9</w:t>
      </w:r>
      <w:r w:rsidRPr="00A752E4">
        <w:rPr>
          <w:rFonts w:ascii="Book Antiqua" w:eastAsia="宋体" w:hAnsi="Book Antiqua" w:cs="宋体" w:hint="eastAsia"/>
          <w:sz w:val="24"/>
          <w:szCs w:val="24"/>
          <w:lang w:eastAsia="zh-CN"/>
        </w:rPr>
        <w:t>1</w:t>
      </w:r>
      <w:r w:rsidRPr="00A752E4">
        <w:rPr>
          <w:rFonts w:ascii="Book Antiqua" w:eastAsia="宋体" w:hAnsi="Book Antiqua" w:cs="宋体"/>
          <w:sz w:val="24"/>
          <w:szCs w:val="24"/>
          <w:lang w:eastAsia="zh-CN"/>
        </w:rPr>
        <w:t xml:space="preserve"> </w:t>
      </w:r>
      <w:r w:rsidRPr="00A752E4">
        <w:rPr>
          <w:rFonts w:ascii="Book Antiqua" w:eastAsia="宋体" w:hAnsi="Book Antiqua" w:cs="宋体"/>
          <w:b/>
          <w:sz w:val="24"/>
          <w:szCs w:val="24"/>
          <w:lang w:eastAsia="zh-CN"/>
        </w:rPr>
        <w:t>Heisterkamp J</w:t>
      </w:r>
      <w:r w:rsidRPr="00A752E4">
        <w:rPr>
          <w:rFonts w:ascii="Book Antiqua" w:eastAsia="宋体" w:hAnsi="Book Antiqua" w:cs="宋体"/>
          <w:sz w:val="24"/>
          <w:szCs w:val="24"/>
          <w:lang w:eastAsia="zh-CN"/>
        </w:rPr>
        <w:t>, van Hillegersberg R, Sinofsky E, Ijzermans JN. Heat-resistant cylindrical diffuser for interstitial laser coagulation: comparison with the bare-tip fiber in a porcine liver model.</w:t>
      </w:r>
      <w:r w:rsidRPr="00A752E4">
        <w:rPr>
          <w:rFonts w:ascii="Book Antiqua" w:eastAsia="宋体" w:hAnsi="Book Antiqua" w:cs="宋体"/>
          <w:i/>
          <w:sz w:val="24"/>
          <w:szCs w:val="24"/>
          <w:lang w:eastAsia="zh-CN"/>
        </w:rPr>
        <w:t xml:space="preserve"> Lasers Surg Med </w:t>
      </w:r>
      <w:r w:rsidRPr="00A752E4">
        <w:rPr>
          <w:rFonts w:ascii="Book Antiqua" w:eastAsia="宋体" w:hAnsi="Book Antiqua" w:cs="宋体"/>
          <w:sz w:val="24"/>
          <w:szCs w:val="24"/>
          <w:lang w:eastAsia="zh-CN"/>
        </w:rPr>
        <w:t xml:space="preserve">1997; </w:t>
      </w:r>
      <w:r w:rsidRPr="00A752E4">
        <w:rPr>
          <w:rFonts w:ascii="Book Antiqua" w:eastAsia="宋体" w:hAnsi="Book Antiqua" w:cs="宋体"/>
          <w:b/>
          <w:sz w:val="24"/>
          <w:szCs w:val="24"/>
          <w:lang w:eastAsia="zh-CN"/>
        </w:rPr>
        <w:t>20</w:t>
      </w:r>
      <w:r w:rsidRPr="00A752E4">
        <w:rPr>
          <w:rFonts w:ascii="Book Antiqua" w:eastAsia="宋体" w:hAnsi="Book Antiqua" w:cs="宋体"/>
          <w:sz w:val="24"/>
          <w:szCs w:val="24"/>
          <w:lang w:eastAsia="zh-CN"/>
        </w:rPr>
        <w:t>: 304-</w:t>
      </w:r>
      <w:r w:rsidRPr="00A752E4">
        <w:rPr>
          <w:rFonts w:ascii="Book Antiqua" w:eastAsia="宋体" w:hAnsi="Book Antiqua" w:cs="宋体" w:hint="eastAsia"/>
          <w:sz w:val="24"/>
          <w:szCs w:val="24"/>
          <w:lang w:eastAsia="zh-CN"/>
        </w:rPr>
        <w:t>30</w:t>
      </w:r>
      <w:r w:rsidRPr="00A752E4">
        <w:rPr>
          <w:rFonts w:ascii="Book Antiqua" w:eastAsia="宋体" w:hAnsi="Book Antiqua" w:cs="宋体"/>
          <w:sz w:val="24"/>
          <w:szCs w:val="24"/>
          <w:lang w:eastAsia="zh-CN"/>
        </w:rPr>
        <w:t>9 [PMID</w:t>
      </w:r>
      <w:r w:rsidRPr="00A752E4">
        <w:rPr>
          <w:rFonts w:ascii="Book Antiqua" w:eastAsia="宋体" w:hAnsi="Book Antiqua" w:cs="宋体" w:hint="eastAsia"/>
          <w:sz w:val="24"/>
          <w:szCs w:val="24"/>
          <w:lang w:eastAsia="zh-CN"/>
        </w:rPr>
        <w:t>:</w:t>
      </w:r>
      <w:r w:rsidRPr="00A752E4">
        <w:rPr>
          <w:rFonts w:ascii="Book Antiqua" w:eastAsia="宋体" w:hAnsi="Book Antiqua" w:cs="宋体"/>
          <w:sz w:val="24"/>
          <w:szCs w:val="24"/>
          <w:lang w:eastAsia="zh-CN"/>
        </w:rPr>
        <w:t xml:space="preserve"> 9138259]</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sz w:val="24"/>
          <w:szCs w:val="24"/>
          <w:lang w:eastAsia="zh-CN"/>
        </w:rPr>
        <w:t>9</w:t>
      </w:r>
      <w:r w:rsidRPr="00A752E4">
        <w:rPr>
          <w:rFonts w:ascii="Book Antiqua" w:eastAsia="宋体" w:hAnsi="Book Antiqua" w:cs="宋体" w:hint="eastAsia"/>
          <w:sz w:val="24"/>
          <w:szCs w:val="24"/>
          <w:lang w:eastAsia="zh-CN"/>
        </w:rPr>
        <w:t>2</w:t>
      </w:r>
      <w:r w:rsidRPr="00A752E4">
        <w:rPr>
          <w:rFonts w:ascii="Book Antiqua" w:eastAsia="宋体" w:hAnsi="Book Antiqua" w:cs="宋体"/>
          <w:sz w:val="24"/>
          <w:szCs w:val="24"/>
          <w:lang w:eastAsia="zh-CN"/>
        </w:rPr>
        <w:t xml:space="preserve"> </w:t>
      </w:r>
      <w:r w:rsidRPr="00A752E4">
        <w:rPr>
          <w:rFonts w:ascii="Book Antiqua" w:eastAsia="宋体" w:hAnsi="Book Antiqua" w:cs="宋体"/>
          <w:b/>
          <w:bCs/>
          <w:sz w:val="24"/>
          <w:szCs w:val="24"/>
          <w:lang w:eastAsia="zh-CN"/>
        </w:rPr>
        <w:t>Lencioni R</w:t>
      </w:r>
      <w:r w:rsidRPr="00A752E4">
        <w:rPr>
          <w:rFonts w:ascii="Book Antiqua" w:eastAsia="宋体" w:hAnsi="Book Antiqua" w:cs="宋体"/>
          <w:sz w:val="24"/>
          <w:szCs w:val="24"/>
          <w:lang w:eastAsia="zh-CN"/>
        </w:rPr>
        <w:t xml:space="preserve">, Cioni D, Crocetti L, Franchini C, Pina CD, Lera J, Bartolozzi C. Early-stage hepatocellular carcinoma in patients with cirrhosis: long-term results of percutaneous image-guided radiofrequency ablation. </w:t>
      </w:r>
      <w:r w:rsidRPr="00A752E4">
        <w:rPr>
          <w:rFonts w:ascii="Book Antiqua" w:eastAsia="宋体" w:hAnsi="Book Antiqua" w:cs="宋体"/>
          <w:i/>
          <w:iCs/>
          <w:sz w:val="24"/>
          <w:szCs w:val="24"/>
          <w:lang w:eastAsia="zh-CN"/>
        </w:rPr>
        <w:t>Radiology</w:t>
      </w:r>
      <w:r w:rsidRPr="00A752E4">
        <w:rPr>
          <w:rFonts w:ascii="Book Antiqua" w:eastAsia="宋体" w:hAnsi="Book Antiqua" w:cs="宋体"/>
          <w:sz w:val="24"/>
          <w:szCs w:val="24"/>
          <w:lang w:eastAsia="zh-CN"/>
        </w:rPr>
        <w:t xml:space="preserve"> 2005; </w:t>
      </w:r>
      <w:r w:rsidRPr="00A752E4">
        <w:rPr>
          <w:rFonts w:ascii="Book Antiqua" w:eastAsia="宋体" w:hAnsi="Book Antiqua" w:cs="宋体"/>
          <w:b/>
          <w:bCs/>
          <w:sz w:val="24"/>
          <w:szCs w:val="24"/>
          <w:lang w:eastAsia="zh-CN"/>
        </w:rPr>
        <w:t>234</w:t>
      </w:r>
      <w:r w:rsidRPr="00A752E4">
        <w:rPr>
          <w:rFonts w:ascii="Book Antiqua" w:eastAsia="宋体" w:hAnsi="Book Antiqua" w:cs="宋体"/>
          <w:sz w:val="24"/>
          <w:szCs w:val="24"/>
          <w:lang w:eastAsia="zh-CN"/>
        </w:rPr>
        <w:t>: 961-967 [PMID: 15665226]</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sz w:val="24"/>
          <w:szCs w:val="24"/>
          <w:lang w:eastAsia="zh-CN"/>
        </w:rPr>
        <w:t>9</w:t>
      </w:r>
      <w:r w:rsidRPr="00A752E4">
        <w:rPr>
          <w:rFonts w:ascii="Book Antiqua" w:eastAsia="宋体" w:hAnsi="Book Antiqua" w:cs="宋体" w:hint="eastAsia"/>
          <w:sz w:val="24"/>
          <w:szCs w:val="24"/>
          <w:lang w:eastAsia="zh-CN"/>
        </w:rPr>
        <w:t>3</w:t>
      </w:r>
      <w:r w:rsidRPr="00A752E4">
        <w:rPr>
          <w:rFonts w:ascii="Book Antiqua" w:eastAsia="宋体" w:hAnsi="Book Antiqua" w:cs="宋体"/>
          <w:sz w:val="24"/>
          <w:szCs w:val="24"/>
          <w:lang w:eastAsia="zh-CN"/>
        </w:rPr>
        <w:t xml:space="preserve"> </w:t>
      </w:r>
      <w:r w:rsidRPr="00A752E4">
        <w:rPr>
          <w:rFonts w:ascii="Book Antiqua" w:eastAsia="宋体" w:hAnsi="Book Antiqua" w:cs="宋体"/>
          <w:b/>
          <w:bCs/>
          <w:sz w:val="24"/>
          <w:szCs w:val="24"/>
          <w:lang w:eastAsia="zh-CN"/>
        </w:rPr>
        <w:t>Shaheen NJ</w:t>
      </w:r>
      <w:r w:rsidRPr="00A752E4">
        <w:rPr>
          <w:rFonts w:ascii="Book Antiqua" w:eastAsia="宋体" w:hAnsi="Book Antiqua" w:cs="宋体"/>
          <w:sz w:val="24"/>
          <w:szCs w:val="24"/>
          <w:lang w:eastAsia="zh-CN"/>
        </w:rPr>
        <w:t xml:space="preserve">, Sharma P, Overholt BF, Wolfsen HC, Sampliner RE, Wang KK, Galanko JA, Bronner MP, Goldblum JR, Bennett AE, Jobe BA, Eisen GM, Fennerty MB, Hunter JG, Fleischer DE, Sharma VK, Hawes RH, Hoffman BJ, Rothstein RI, Gordon SR, Mashimo H, Chang KJ, Muthusamy VR, Edmundowicz SA, Spechler SJ, Siddiqui AA, Souza RF, Infantolino A, Falk GW, Kimmey MB, Madanick RD, Chak A, Lightdale CJ. Radiofrequency ablation in Barrett's esophagus with dysplasia. </w:t>
      </w:r>
      <w:r w:rsidRPr="00A752E4">
        <w:rPr>
          <w:rFonts w:ascii="Book Antiqua" w:eastAsia="宋体" w:hAnsi="Book Antiqua" w:cs="宋体"/>
          <w:i/>
          <w:iCs/>
          <w:sz w:val="24"/>
          <w:szCs w:val="24"/>
          <w:lang w:eastAsia="zh-CN"/>
        </w:rPr>
        <w:t>N Engl J Med</w:t>
      </w:r>
      <w:r w:rsidRPr="00A752E4">
        <w:rPr>
          <w:rFonts w:ascii="Book Antiqua" w:eastAsia="宋体" w:hAnsi="Book Antiqua" w:cs="宋体"/>
          <w:sz w:val="24"/>
          <w:szCs w:val="24"/>
          <w:lang w:eastAsia="zh-CN"/>
        </w:rPr>
        <w:t xml:space="preserve"> 2009; </w:t>
      </w:r>
      <w:r w:rsidRPr="00A752E4">
        <w:rPr>
          <w:rFonts w:ascii="Book Antiqua" w:eastAsia="宋体" w:hAnsi="Book Antiqua" w:cs="宋体"/>
          <w:b/>
          <w:bCs/>
          <w:sz w:val="24"/>
          <w:szCs w:val="24"/>
          <w:lang w:eastAsia="zh-CN"/>
        </w:rPr>
        <w:t>360</w:t>
      </w:r>
      <w:r w:rsidRPr="00A752E4">
        <w:rPr>
          <w:rFonts w:ascii="Book Antiqua" w:eastAsia="宋体" w:hAnsi="Book Antiqua" w:cs="宋体"/>
          <w:sz w:val="24"/>
          <w:szCs w:val="24"/>
          <w:lang w:eastAsia="zh-CN"/>
        </w:rPr>
        <w:t>: 2277-2288 [PMID: 19474425]</w:t>
      </w:r>
    </w:p>
    <w:p w:rsidR="00A752E4" w:rsidRPr="00A752E4" w:rsidRDefault="00A752E4" w:rsidP="00A752E4">
      <w:pPr>
        <w:spacing w:after="0" w:line="360" w:lineRule="auto"/>
        <w:jc w:val="both"/>
        <w:rPr>
          <w:rFonts w:ascii="Book Antiqua" w:eastAsia="宋体" w:hAnsi="Book Antiqua" w:cs="宋体"/>
          <w:sz w:val="24"/>
          <w:szCs w:val="24"/>
          <w:lang w:val="es-ES_tradnl" w:eastAsia="zh-CN"/>
        </w:rPr>
      </w:pPr>
      <w:r w:rsidRPr="00A752E4">
        <w:rPr>
          <w:rFonts w:ascii="Book Antiqua" w:eastAsia="宋体" w:hAnsi="Book Antiqua" w:cs="宋体"/>
          <w:sz w:val="24"/>
          <w:szCs w:val="24"/>
          <w:lang w:eastAsia="zh-CN"/>
        </w:rPr>
        <w:t>9</w:t>
      </w:r>
      <w:r w:rsidRPr="00A752E4">
        <w:rPr>
          <w:rFonts w:ascii="Book Antiqua" w:eastAsia="宋体" w:hAnsi="Book Antiqua" w:cs="宋体" w:hint="eastAsia"/>
          <w:sz w:val="24"/>
          <w:szCs w:val="24"/>
          <w:lang w:eastAsia="zh-CN"/>
        </w:rPr>
        <w:t>4</w:t>
      </w:r>
      <w:r w:rsidRPr="00A752E4">
        <w:rPr>
          <w:rFonts w:ascii="Book Antiqua" w:eastAsia="宋体" w:hAnsi="Book Antiqua" w:cs="宋体"/>
          <w:sz w:val="24"/>
          <w:szCs w:val="24"/>
          <w:lang w:eastAsia="zh-CN"/>
        </w:rPr>
        <w:t xml:space="preserve"> </w:t>
      </w:r>
      <w:r w:rsidRPr="00A752E4">
        <w:rPr>
          <w:rFonts w:ascii="Book Antiqua" w:eastAsia="宋体" w:hAnsi="Book Antiqua" w:cs="宋体"/>
          <w:b/>
          <w:sz w:val="24"/>
          <w:szCs w:val="24"/>
          <w:lang w:eastAsia="zh-CN"/>
        </w:rPr>
        <w:t>Zhou C</w:t>
      </w:r>
      <w:r w:rsidRPr="00A752E4">
        <w:rPr>
          <w:rFonts w:ascii="Book Antiqua" w:eastAsia="宋体" w:hAnsi="Book Antiqua" w:cs="宋体"/>
          <w:sz w:val="24"/>
          <w:szCs w:val="24"/>
          <w:lang w:eastAsia="zh-CN"/>
        </w:rPr>
        <w:t xml:space="preserve">, Adler DC, Becker L, Chen Y, Tsai TH, Figueiredo M, Schmitt JM, Fujimoto JG, Mashimo H. Effective treatment of chronic radiation proctitis using radiofrequency ablation. </w:t>
      </w:r>
      <w:r w:rsidRPr="00A752E4">
        <w:rPr>
          <w:rFonts w:ascii="Book Antiqua" w:eastAsia="宋体" w:hAnsi="Book Antiqua" w:cs="宋体"/>
          <w:i/>
          <w:iCs/>
          <w:sz w:val="24"/>
          <w:szCs w:val="24"/>
          <w:lang w:val="es-ES_tradnl" w:eastAsia="zh-CN"/>
        </w:rPr>
        <w:t>Therap Adv Gastroenterol</w:t>
      </w:r>
      <w:r w:rsidRPr="00A752E4">
        <w:rPr>
          <w:rFonts w:ascii="Book Antiqua" w:eastAsia="宋体" w:hAnsi="Book Antiqua" w:cs="宋体"/>
          <w:sz w:val="24"/>
          <w:szCs w:val="24"/>
          <w:lang w:val="es-ES_tradnl" w:eastAsia="zh-CN"/>
        </w:rPr>
        <w:t xml:space="preserve"> 2009; </w:t>
      </w:r>
      <w:r w:rsidRPr="00A752E4">
        <w:rPr>
          <w:rFonts w:ascii="Book Antiqua" w:eastAsia="宋体" w:hAnsi="Book Antiqua" w:cs="宋体"/>
          <w:b/>
          <w:bCs/>
          <w:sz w:val="24"/>
          <w:szCs w:val="24"/>
          <w:lang w:val="es-ES_tradnl" w:eastAsia="zh-CN"/>
        </w:rPr>
        <w:t>2</w:t>
      </w:r>
      <w:r w:rsidRPr="00A752E4">
        <w:rPr>
          <w:rFonts w:ascii="Book Antiqua" w:eastAsia="宋体" w:hAnsi="Book Antiqua" w:cs="宋体"/>
          <w:sz w:val="24"/>
          <w:szCs w:val="24"/>
          <w:lang w:val="es-ES_tradnl" w:eastAsia="zh-CN"/>
        </w:rPr>
        <w:t>: 149-156 [PMID: 20593010]</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sz w:val="24"/>
          <w:szCs w:val="24"/>
          <w:lang w:val="es-ES_tradnl" w:eastAsia="zh-CN"/>
        </w:rPr>
        <w:t>9</w:t>
      </w:r>
      <w:r w:rsidRPr="00A752E4">
        <w:rPr>
          <w:rFonts w:ascii="Book Antiqua" w:eastAsia="宋体" w:hAnsi="Book Antiqua" w:cs="宋体" w:hint="eastAsia"/>
          <w:sz w:val="24"/>
          <w:szCs w:val="24"/>
          <w:lang w:val="es-ES_tradnl" w:eastAsia="zh-CN"/>
        </w:rPr>
        <w:t>5</w:t>
      </w:r>
      <w:r w:rsidRPr="00A752E4">
        <w:rPr>
          <w:rFonts w:ascii="Book Antiqua" w:eastAsia="宋体" w:hAnsi="Book Antiqua" w:cs="宋体"/>
          <w:sz w:val="24"/>
          <w:szCs w:val="24"/>
          <w:lang w:val="es-ES_tradnl" w:eastAsia="zh-CN"/>
        </w:rPr>
        <w:t xml:space="preserve"> </w:t>
      </w:r>
      <w:r w:rsidRPr="00A752E4">
        <w:rPr>
          <w:rFonts w:ascii="Book Antiqua" w:eastAsia="宋体" w:hAnsi="Book Antiqua" w:cs="宋体"/>
          <w:b/>
          <w:bCs/>
          <w:sz w:val="24"/>
          <w:szCs w:val="24"/>
          <w:lang w:val="es-ES_tradnl" w:eastAsia="zh-CN"/>
        </w:rPr>
        <w:t>Pigò F</w:t>
      </w:r>
      <w:r w:rsidRPr="00A752E4">
        <w:rPr>
          <w:rFonts w:ascii="Book Antiqua" w:eastAsia="宋体" w:hAnsi="Book Antiqua" w:cs="宋体"/>
          <w:sz w:val="24"/>
          <w:szCs w:val="24"/>
          <w:lang w:val="es-ES_tradnl" w:eastAsia="zh-CN"/>
        </w:rPr>
        <w:t xml:space="preserve">, Bertani H, Manno M, Mirante VG, Caruso A, Conigliaro RL. </w:t>
      </w:r>
      <w:r w:rsidRPr="00A752E4">
        <w:rPr>
          <w:rFonts w:ascii="Book Antiqua" w:eastAsia="宋体" w:hAnsi="Book Antiqua" w:cs="宋体"/>
          <w:sz w:val="24"/>
          <w:szCs w:val="24"/>
          <w:lang w:eastAsia="zh-CN"/>
        </w:rPr>
        <w:t xml:space="preserve">Radiofrequency ablation for chronic radiation proctitis: our initial experience with four cases. </w:t>
      </w:r>
      <w:r w:rsidRPr="00A752E4">
        <w:rPr>
          <w:rFonts w:ascii="Book Antiqua" w:eastAsia="宋体" w:hAnsi="Book Antiqua" w:cs="宋体"/>
          <w:i/>
          <w:iCs/>
          <w:sz w:val="24"/>
          <w:szCs w:val="24"/>
          <w:lang w:eastAsia="zh-CN"/>
        </w:rPr>
        <w:t>Tech Coloproctol</w:t>
      </w:r>
      <w:r w:rsidRPr="00A752E4">
        <w:rPr>
          <w:rFonts w:ascii="Book Antiqua" w:eastAsia="宋体" w:hAnsi="Book Antiqua" w:cs="宋体"/>
          <w:sz w:val="24"/>
          <w:szCs w:val="24"/>
          <w:lang w:eastAsia="zh-CN"/>
        </w:rPr>
        <w:t xml:space="preserve"> 2014; </w:t>
      </w:r>
      <w:r w:rsidRPr="00A752E4">
        <w:rPr>
          <w:rFonts w:ascii="Book Antiqua" w:eastAsia="宋体" w:hAnsi="Book Antiqua" w:cs="宋体"/>
          <w:b/>
          <w:bCs/>
          <w:sz w:val="24"/>
          <w:szCs w:val="24"/>
          <w:lang w:eastAsia="zh-CN"/>
        </w:rPr>
        <w:t>18</w:t>
      </w:r>
      <w:r w:rsidRPr="00A752E4">
        <w:rPr>
          <w:rFonts w:ascii="Book Antiqua" w:eastAsia="宋体" w:hAnsi="Book Antiqua" w:cs="宋体"/>
          <w:sz w:val="24"/>
          <w:szCs w:val="24"/>
          <w:lang w:eastAsia="zh-CN"/>
        </w:rPr>
        <w:t>: 1089-1092 [PMID: 24915942 DOI: 10.1007/s10151-014-1178-0]</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sz w:val="24"/>
          <w:szCs w:val="24"/>
          <w:lang w:eastAsia="zh-CN"/>
        </w:rPr>
        <w:lastRenderedPageBreak/>
        <w:t>9</w:t>
      </w:r>
      <w:r w:rsidRPr="00A752E4">
        <w:rPr>
          <w:rFonts w:ascii="Book Antiqua" w:eastAsia="宋体" w:hAnsi="Book Antiqua" w:cs="宋体" w:hint="eastAsia"/>
          <w:sz w:val="24"/>
          <w:szCs w:val="24"/>
          <w:lang w:eastAsia="zh-CN"/>
        </w:rPr>
        <w:t>6</w:t>
      </w:r>
      <w:r w:rsidRPr="00A752E4">
        <w:rPr>
          <w:rFonts w:ascii="Book Antiqua" w:eastAsia="宋体" w:hAnsi="Book Antiqua" w:cs="宋体"/>
          <w:sz w:val="24"/>
          <w:szCs w:val="24"/>
          <w:lang w:eastAsia="zh-CN"/>
        </w:rPr>
        <w:t xml:space="preserve"> </w:t>
      </w:r>
      <w:r w:rsidRPr="00A752E4">
        <w:rPr>
          <w:rFonts w:ascii="Book Antiqua" w:eastAsia="宋体" w:hAnsi="Book Antiqua" w:cs="宋体"/>
          <w:b/>
          <w:bCs/>
          <w:sz w:val="24"/>
          <w:szCs w:val="24"/>
          <w:lang w:eastAsia="zh-CN"/>
        </w:rPr>
        <w:t>Rustagi T</w:t>
      </w:r>
      <w:r w:rsidRPr="00A752E4">
        <w:rPr>
          <w:rFonts w:ascii="Book Antiqua" w:eastAsia="宋体" w:hAnsi="Book Antiqua" w:cs="宋体"/>
          <w:sz w:val="24"/>
          <w:szCs w:val="24"/>
          <w:lang w:eastAsia="zh-CN"/>
        </w:rPr>
        <w:t xml:space="preserve">, Corbett FS, Mashimo H. Treatment of chronic radiation proctopathy with radiofrequency ablation (with video). </w:t>
      </w:r>
      <w:r w:rsidRPr="00A752E4">
        <w:rPr>
          <w:rFonts w:ascii="Book Antiqua" w:eastAsia="宋体" w:hAnsi="Book Antiqua" w:cs="宋体"/>
          <w:i/>
          <w:iCs/>
          <w:sz w:val="24"/>
          <w:szCs w:val="24"/>
          <w:lang w:eastAsia="zh-CN"/>
        </w:rPr>
        <w:t>Gastrointest Endosc</w:t>
      </w:r>
      <w:r w:rsidRPr="00A752E4">
        <w:rPr>
          <w:rFonts w:ascii="Book Antiqua" w:eastAsia="宋体" w:hAnsi="Book Antiqua" w:cs="宋体"/>
          <w:sz w:val="24"/>
          <w:szCs w:val="24"/>
          <w:lang w:eastAsia="zh-CN"/>
        </w:rPr>
        <w:t xml:space="preserve"> 2015; </w:t>
      </w:r>
      <w:r w:rsidRPr="00A752E4">
        <w:rPr>
          <w:rFonts w:ascii="Book Antiqua" w:eastAsia="宋体" w:hAnsi="Book Antiqua" w:cs="宋体"/>
          <w:b/>
          <w:bCs/>
          <w:sz w:val="24"/>
          <w:szCs w:val="24"/>
          <w:lang w:eastAsia="zh-CN"/>
        </w:rPr>
        <w:t>81</w:t>
      </w:r>
      <w:r w:rsidRPr="00A752E4">
        <w:rPr>
          <w:rFonts w:ascii="Book Antiqua" w:eastAsia="宋体" w:hAnsi="Book Antiqua" w:cs="宋体"/>
          <w:sz w:val="24"/>
          <w:szCs w:val="24"/>
          <w:lang w:eastAsia="zh-CN"/>
        </w:rPr>
        <w:t>: 428-436 [PMID: 24973172 DOI: 10.1016/j.gie.2014.04.038]</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hint="eastAsia"/>
          <w:sz w:val="24"/>
          <w:szCs w:val="24"/>
          <w:lang w:eastAsia="zh-CN"/>
        </w:rPr>
        <w:t>97</w:t>
      </w:r>
      <w:r w:rsidRPr="00A752E4">
        <w:rPr>
          <w:rFonts w:ascii="Book Antiqua" w:eastAsia="宋体" w:hAnsi="Book Antiqua" w:cs="宋体"/>
          <w:sz w:val="24"/>
          <w:szCs w:val="24"/>
          <w:lang w:eastAsia="zh-CN"/>
        </w:rPr>
        <w:t xml:space="preserve"> </w:t>
      </w:r>
      <w:r w:rsidRPr="00A752E4">
        <w:rPr>
          <w:rFonts w:ascii="Book Antiqua" w:eastAsia="宋体" w:hAnsi="Book Antiqua" w:cs="宋体"/>
          <w:b/>
          <w:bCs/>
          <w:sz w:val="24"/>
          <w:szCs w:val="24"/>
          <w:lang w:eastAsia="zh-CN"/>
        </w:rPr>
        <w:t>Hanson B</w:t>
      </w:r>
      <w:r w:rsidRPr="00A752E4">
        <w:rPr>
          <w:rFonts w:ascii="Book Antiqua" w:eastAsia="宋体" w:hAnsi="Book Antiqua" w:cs="宋体"/>
          <w:sz w:val="24"/>
          <w:szCs w:val="24"/>
          <w:lang w:eastAsia="zh-CN"/>
        </w:rPr>
        <w:t xml:space="preserve">, MacDonald R, Shaukat A. Endoscopic and medical therapy for chronic radiation proctopathy: a systematic review. </w:t>
      </w:r>
      <w:r w:rsidRPr="00A752E4">
        <w:rPr>
          <w:rFonts w:ascii="Book Antiqua" w:eastAsia="宋体" w:hAnsi="Book Antiqua" w:cs="宋体"/>
          <w:i/>
          <w:iCs/>
          <w:sz w:val="24"/>
          <w:szCs w:val="24"/>
          <w:lang w:eastAsia="zh-CN"/>
        </w:rPr>
        <w:t>Dis Colon Rectum</w:t>
      </w:r>
      <w:r w:rsidRPr="00A752E4">
        <w:rPr>
          <w:rFonts w:ascii="Book Antiqua" w:eastAsia="宋体" w:hAnsi="Book Antiqua" w:cs="宋体"/>
          <w:sz w:val="24"/>
          <w:szCs w:val="24"/>
          <w:lang w:eastAsia="zh-CN"/>
        </w:rPr>
        <w:t xml:space="preserve"> 2012; </w:t>
      </w:r>
      <w:r w:rsidRPr="00A752E4">
        <w:rPr>
          <w:rFonts w:ascii="Book Antiqua" w:eastAsia="宋体" w:hAnsi="Book Antiqua" w:cs="宋体"/>
          <w:b/>
          <w:bCs/>
          <w:sz w:val="24"/>
          <w:szCs w:val="24"/>
          <w:lang w:eastAsia="zh-CN"/>
        </w:rPr>
        <w:t>55</w:t>
      </w:r>
      <w:r w:rsidRPr="00A752E4">
        <w:rPr>
          <w:rFonts w:ascii="Book Antiqua" w:eastAsia="宋体" w:hAnsi="Book Antiqua" w:cs="宋体"/>
          <w:sz w:val="24"/>
          <w:szCs w:val="24"/>
          <w:lang w:eastAsia="zh-CN"/>
        </w:rPr>
        <w:t>: 1081-1095 [PMID: 22965408 DOI: 10.1097/DCR.0b013e3182587aef]</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hint="eastAsia"/>
          <w:sz w:val="24"/>
          <w:szCs w:val="24"/>
          <w:lang w:eastAsia="zh-CN"/>
        </w:rPr>
        <w:t>98</w:t>
      </w:r>
      <w:r w:rsidRPr="00A752E4">
        <w:rPr>
          <w:rFonts w:ascii="Book Antiqua" w:eastAsia="宋体" w:hAnsi="Book Antiqua" w:cs="宋体"/>
          <w:sz w:val="24"/>
          <w:szCs w:val="24"/>
          <w:lang w:eastAsia="zh-CN"/>
        </w:rPr>
        <w:t xml:space="preserve"> </w:t>
      </w:r>
      <w:r w:rsidRPr="00A752E4">
        <w:rPr>
          <w:rFonts w:ascii="Book Antiqua" w:eastAsia="宋体" w:hAnsi="Book Antiqua" w:cs="宋体"/>
          <w:b/>
          <w:bCs/>
          <w:sz w:val="24"/>
          <w:szCs w:val="24"/>
          <w:lang w:eastAsia="zh-CN"/>
        </w:rPr>
        <w:t>Alfadhli AA</w:t>
      </w:r>
      <w:r w:rsidRPr="00A752E4">
        <w:rPr>
          <w:rFonts w:ascii="Book Antiqua" w:eastAsia="宋体" w:hAnsi="Book Antiqua" w:cs="宋体"/>
          <w:sz w:val="24"/>
          <w:szCs w:val="24"/>
          <w:lang w:eastAsia="zh-CN"/>
        </w:rPr>
        <w:t xml:space="preserve">, Alazmi WM, Ponich T, Howard JM, Prokopiw I, Alaqeel A, Gregor JC. Efficacy of argon plasma coagulation compared to topical formalin application for chronic radiation proctopathy. </w:t>
      </w:r>
      <w:r w:rsidRPr="00A752E4">
        <w:rPr>
          <w:rFonts w:ascii="Book Antiqua" w:eastAsia="宋体" w:hAnsi="Book Antiqua" w:cs="宋体"/>
          <w:i/>
          <w:iCs/>
          <w:sz w:val="24"/>
          <w:szCs w:val="24"/>
          <w:lang w:eastAsia="zh-CN"/>
        </w:rPr>
        <w:t>Can J Gastroenterol</w:t>
      </w:r>
      <w:r w:rsidRPr="00A752E4">
        <w:rPr>
          <w:rFonts w:ascii="Book Antiqua" w:eastAsia="宋体" w:hAnsi="Book Antiqua" w:cs="宋体"/>
          <w:sz w:val="24"/>
          <w:szCs w:val="24"/>
          <w:lang w:eastAsia="zh-CN"/>
        </w:rPr>
        <w:t xml:space="preserve"> 2008; </w:t>
      </w:r>
      <w:r w:rsidRPr="00A752E4">
        <w:rPr>
          <w:rFonts w:ascii="Book Antiqua" w:eastAsia="宋体" w:hAnsi="Book Antiqua" w:cs="宋体"/>
          <w:b/>
          <w:bCs/>
          <w:sz w:val="24"/>
          <w:szCs w:val="24"/>
          <w:lang w:eastAsia="zh-CN"/>
        </w:rPr>
        <w:t>22</w:t>
      </w:r>
      <w:r w:rsidRPr="00A752E4">
        <w:rPr>
          <w:rFonts w:ascii="Book Antiqua" w:eastAsia="宋体" w:hAnsi="Book Antiqua" w:cs="宋体"/>
          <w:sz w:val="24"/>
          <w:szCs w:val="24"/>
          <w:lang w:eastAsia="zh-CN"/>
        </w:rPr>
        <w:t>: 129-132 [PMID: 18299729]</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hint="eastAsia"/>
          <w:sz w:val="24"/>
          <w:szCs w:val="24"/>
          <w:lang w:eastAsia="zh-CN"/>
        </w:rPr>
        <w:t>99</w:t>
      </w:r>
      <w:r w:rsidRPr="00A752E4">
        <w:rPr>
          <w:rFonts w:ascii="Book Antiqua" w:eastAsia="宋体" w:hAnsi="Book Antiqua" w:cs="宋体"/>
          <w:sz w:val="24"/>
          <w:szCs w:val="24"/>
          <w:lang w:eastAsia="zh-CN"/>
        </w:rPr>
        <w:t xml:space="preserve"> </w:t>
      </w:r>
      <w:r w:rsidRPr="00A752E4">
        <w:rPr>
          <w:rFonts w:ascii="Book Antiqua" w:eastAsia="宋体" w:hAnsi="Book Antiqua" w:cs="宋体"/>
          <w:b/>
          <w:bCs/>
          <w:sz w:val="24"/>
          <w:szCs w:val="24"/>
          <w:lang w:eastAsia="zh-CN"/>
        </w:rPr>
        <w:t>Yeoh E</w:t>
      </w:r>
      <w:r w:rsidRPr="00A752E4">
        <w:rPr>
          <w:rFonts w:ascii="Book Antiqua" w:eastAsia="宋体" w:hAnsi="Book Antiqua" w:cs="宋体"/>
          <w:sz w:val="24"/>
          <w:szCs w:val="24"/>
          <w:lang w:eastAsia="zh-CN"/>
        </w:rPr>
        <w:t xml:space="preserve">, Tam W, Schoeman M, Moore J, Thomas M, Botten R, Di Matteo A. Argon plasma coagulation therapy versus topical formalin for intractable rectal bleeding and anorectal dysfunction after radiation therapy for prostate carcinoma. </w:t>
      </w:r>
      <w:r w:rsidRPr="00A752E4">
        <w:rPr>
          <w:rFonts w:ascii="Book Antiqua" w:eastAsia="宋体" w:hAnsi="Book Antiqua" w:cs="宋体"/>
          <w:i/>
          <w:iCs/>
          <w:sz w:val="24"/>
          <w:szCs w:val="24"/>
          <w:lang w:eastAsia="zh-CN"/>
        </w:rPr>
        <w:t>Int J Radiat Oncol Biol Phys</w:t>
      </w:r>
      <w:r w:rsidRPr="00A752E4">
        <w:rPr>
          <w:rFonts w:ascii="Book Antiqua" w:eastAsia="宋体" w:hAnsi="Book Antiqua" w:cs="宋体"/>
          <w:sz w:val="24"/>
          <w:szCs w:val="24"/>
          <w:lang w:eastAsia="zh-CN"/>
        </w:rPr>
        <w:t xml:space="preserve"> 2013; </w:t>
      </w:r>
      <w:r w:rsidRPr="00A752E4">
        <w:rPr>
          <w:rFonts w:ascii="Book Antiqua" w:eastAsia="宋体" w:hAnsi="Book Antiqua" w:cs="宋体"/>
          <w:b/>
          <w:bCs/>
          <w:sz w:val="24"/>
          <w:szCs w:val="24"/>
          <w:lang w:eastAsia="zh-CN"/>
        </w:rPr>
        <w:t>87</w:t>
      </w:r>
      <w:r w:rsidRPr="00A752E4">
        <w:rPr>
          <w:rFonts w:ascii="Book Antiqua" w:eastAsia="宋体" w:hAnsi="Book Antiqua" w:cs="宋体"/>
          <w:sz w:val="24"/>
          <w:szCs w:val="24"/>
          <w:lang w:eastAsia="zh-CN"/>
        </w:rPr>
        <w:t>: 954-959 [PMID: 24113059 DOI: 10.1016/j.ijrobp.2013.08.034]</w:t>
      </w:r>
    </w:p>
    <w:p w:rsidR="00A752E4" w:rsidRPr="00A752E4" w:rsidRDefault="00A752E4" w:rsidP="00A752E4">
      <w:pPr>
        <w:spacing w:after="0" w:line="360" w:lineRule="auto"/>
        <w:jc w:val="both"/>
        <w:rPr>
          <w:rFonts w:ascii="Book Antiqua" w:eastAsia="宋体" w:hAnsi="Book Antiqua" w:cs="宋体"/>
          <w:sz w:val="24"/>
          <w:szCs w:val="24"/>
          <w:lang w:val="es-ES_tradnl" w:eastAsia="zh-CN"/>
        </w:rPr>
      </w:pPr>
      <w:r w:rsidRPr="00A752E4">
        <w:rPr>
          <w:rFonts w:ascii="Book Antiqua" w:eastAsia="宋体" w:hAnsi="Book Antiqua" w:cs="宋体"/>
          <w:sz w:val="24"/>
          <w:szCs w:val="24"/>
          <w:lang w:eastAsia="zh-CN"/>
        </w:rPr>
        <w:t>10</w:t>
      </w:r>
      <w:r w:rsidRPr="00A752E4">
        <w:rPr>
          <w:rFonts w:ascii="Book Antiqua" w:eastAsia="宋体" w:hAnsi="Book Antiqua" w:cs="宋体" w:hint="eastAsia"/>
          <w:sz w:val="24"/>
          <w:szCs w:val="24"/>
          <w:lang w:eastAsia="zh-CN"/>
        </w:rPr>
        <w:t>0</w:t>
      </w:r>
      <w:r w:rsidRPr="00A752E4">
        <w:rPr>
          <w:rFonts w:ascii="Book Antiqua" w:eastAsia="宋体" w:hAnsi="Book Antiqua" w:cs="宋体"/>
          <w:sz w:val="24"/>
          <w:szCs w:val="24"/>
          <w:lang w:eastAsia="zh-CN"/>
        </w:rPr>
        <w:t xml:space="preserve"> </w:t>
      </w:r>
      <w:r w:rsidRPr="00A752E4">
        <w:rPr>
          <w:rFonts w:ascii="Book Antiqua" w:eastAsia="宋体" w:hAnsi="Book Antiqua" w:cs="宋体"/>
          <w:b/>
          <w:bCs/>
          <w:sz w:val="24"/>
          <w:szCs w:val="24"/>
          <w:lang w:eastAsia="zh-CN"/>
        </w:rPr>
        <w:t>Swan MP</w:t>
      </w:r>
      <w:r w:rsidRPr="00A752E4">
        <w:rPr>
          <w:rFonts w:ascii="Book Antiqua" w:eastAsia="宋体" w:hAnsi="Book Antiqua" w:cs="宋体"/>
          <w:sz w:val="24"/>
          <w:szCs w:val="24"/>
          <w:lang w:eastAsia="zh-CN"/>
        </w:rPr>
        <w:t xml:space="preserve">, Moore GT, Sievert W, Devonshire DA. Efficacy and safety of single-session argon plasma coagulation in the management of chronic radiation proctitis. </w:t>
      </w:r>
      <w:r w:rsidRPr="00A752E4">
        <w:rPr>
          <w:rFonts w:ascii="Book Antiqua" w:eastAsia="宋体" w:hAnsi="Book Antiqua" w:cs="宋体"/>
          <w:i/>
          <w:iCs/>
          <w:sz w:val="24"/>
          <w:szCs w:val="24"/>
          <w:lang w:val="es-ES_tradnl" w:eastAsia="zh-CN"/>
        </w:rPr>
        <w:t>Gastrointest Endosc</w:t>
      </w:r>
      <w:r w:rsidRPr="00A752E4">
        <w:rPr>
          <w:rFonts w:ascii="Book Antiqua" w:eastAsia="宋体" w:hAnsi="Book Antiqua" w:cs="宋体"/>
          <w:sz w:val="24"/>
          <w:szCs w:val="24"/>
          <w:lang w:val="es-ES_tradnl" w:eastAsia="zh-CN"/>
        </w:rPr>
        <w:t xml:space="preserve"> 2010; </w:t>
      </w:r>
      <w:r w:rsidRPr="00A752E4">
        <w:rPr>
          <w:rFonts w:ascii="Book Antiqua" w:eastAsia="宋体" w:hAnsi="Book Antiqua" w:cs="宋体"/>
          <w:b/>
          <w:bCs/>
          <w:sz w:val="24"/>
          <w:szCs w:val="24"/>
          <w:lang w:val="es-ES_tradnl" w:eastAsia="zh-CN"/>
        </w:rPr>
        <w:t>72</w:t>
      </w:r>
      <w:r w:rsidRPr="00A752E4">
        <w:rPr>
          <w:rFonts w:ascii="Book Antiqua" w:eastAsia="宋体" w:hAnsi="Book Antiqua" w:cs="宋体"/>
          <w:sz w:val="24"/>
          <w:szCs w:val="24"/>
          <w:lang w:val="es-ES_tradnl" w:eastAsia="zh-CN"/>
        </w:rPr>
        <w:t>: 150-154 [PMID: 20493484 DOI: 10.1016/j.gie.2010.01.065]</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sz w:val="24"/>
          <w:szCs w:val="24"/>
          <w:lang w:val="es-ES_tradnl" w:eastAsia="zh-CN"/>
        </w:rPr>
        <w:t>10</w:t>
      </w:r>
      <w:r w:rsidRPr="00A752E4">
        <w:rPr>
          <w:rFonts w:ascii="Book Antiqua" w:eastAsia="宋体" w:hAnsi="Book Antiqua" w:cs="宋体" w:hint="eastAsia"/>
          <w:sz w:val="24"/>
          <w:szCs w:val="24"/>
          <w:lang w:val="es-ES_tradnl" w:eastAsia="zh-CN"/>
        </w:rPr>
        <w:t>1</w:t>
      </w:r>
      <w:r w:rsidRPr="00A752E4">
        <w:rPr>
          <w:rFonts w:ascii="Book Antiqua" w:eastAsia="宋体" w:hAnsi="Book Antiqua" w:cs="宋体"/>
          <w:sz w:val="24"/>
          <w:szCs w:val="24"/>
          <w:lang w:val="es-ES_tradnl" w:eastAsia="zh-CN"/>
        </w:rPr>
        <w:t xml:space="preserve"> </w:t>
      </w:r>
      <w:r w:rsidRPr="00A752E4">
        <w:rPr>
          <w:rFonts w:ascii="Book Antiqua" w:eastAsia="宋体" w:hAnsi="Book Antiqua" w:cs="宋体"/>
          <w:b/>
          <w:bCs/>
          <w:sz w:val="24"/>
          <w:szCs w:val="24"/>
          <w:lang w:val="es-ES_tradnl" w:eastAsia="zh-CN"/>
        </w:rPr>
        <w:t>Silva RA</w:t>
      </w:r>
      <w:r w:rsidRPr="00A752E4">
        <w:rPr>
          <w:rFonts w:ascii="Book Antiqua" w:eastAsia="宋体" w:hAnsi="Book Antiqua" w:cs="宋体"/>
          <w:sz w:val="24"/>
          <w:szCs w:val="24"/>
          <w:lang w:val="es-ES_tradnl" w:eastAsia="zh-CN"/>
        </w:rPr>
        <w:t xml:space="preserve">, </w:t>
      </w:r>
      <w:r w:rsidRPr="00616422">
        <w:rPr>
          <w:rFonts w:ascii="Book Antiqua" w:eastAsia="宋体" w:hAnsi="Book Antiqua" w:cs="宋体"/>
          <w:sz w:val="24"/>
          <w:szCs w:val="24"/>
          <w:lang w:val="es-ES_tradnl" w:eastAsia="zh-CN"/>
        </w:rPr>
        <w:t xml:space="preserve">Correia AJ, Dias LM, </w:t>
      </w:r>
      <w:r w:rsidR="00616422">
        <w:rPr>
          <w:rFonts w:ascii="Book Antiqua" w:eastAsia="宋体" w:hAnsi="Book Antiqua" w:cs="宋体"/>
          <w:sz w:val="24"/>
          <w:szCs w:val="24"/>
          <w:lang w:val="es-ES_tradnl" w:eastAsia="zh-CN"/>
        </w:rPr>
        <w:t>Via</w:t>
      </w:r>
      <w:r w:rsidRPr="00616422">
        <w:rPr>
          <w:rFonts w:ascii="Book Antiqua" w:eastAsia="宋体" w:hAnsi="Book Antiqua" w:cs="宋体"/>
          <w:sz w:val="24"/>
          <w:szCs w:val="24"/>
          <w:lang w:val="es-ES_tradnl" w:eastAsia="zh-CN"/>
        </w:rPr>
        <w:t xml:space="preserve">na HL, </w:t>
      </w:r>
      <w:r w:rsidR="00616422">
        <w:rPr>
          <w:rFonts w:ascii="Book Antiqua" w:eastAsia="宋体" w:hAnsi="Book Antiqua" w:cs="宋体"/>
          <w:sz w:val="24"/>
          <w:szCs w:val="24"/>
          <w:lang w:val="es-ES_tradnl" w:eastAsia="zh-CN"/>
        </w:rPr>
        <w:t>Via</w:t>
      </w:r>
      <w:r w:rsidRPr="00616422">
        <w:rPr>
          <w:rFonts w:ascii="Book Antiqua" w:eastAsia="宋体" w:hAnsi="Book Antiqua" w:cs="宋体"/>
          <w:sz w:val="24"/>
          <w:szCs w:val="24"/>
          <w:lang w:val="es-ES_tradnl" w:eastAsia="zh-CN"/>
        </w:rPr>
        <w:t>na RL</w:t>
      </w:r>
      <w:r w:rsidRPr="00A752E4">
        <w:rPr>
          <w:rFonts w:ascii="Book Antiqua" w:eastAsia="宋体" w:hAnsi="Book Antiqua" w:cs="宋体"/>
          <w:sz w:val="24"/>
          <w:szCs w:val="24"/>
          <w:lang w:val="es-ES_tradnl" w:eastAsia="zh-CN"/>
        </w:rPr>
        <w:t xml:space="preserve">. </w:t>
      </w:r>
      <w:r w:rsidRPr="00A752E4">
        <w:rPr>
          <w:rFonts w:ascii="Book Antiqua" w:eastAsia="宋体" w:hAnsi="Book Antiqua" w:cs="宋体"/>
          <w:sz w:val="24"/>
          <w:szCs w:val="24"/>
          <w:lang w:eastAsia="zh-CN"/>
        </w:rPr>
        <w:t xml:space="preserve">Argon plasma coagulation therapy for hemorrhagic radiation proctosigmoiditis. </w:t>
      </w:r>
      <w:r w:rsidRPr="00A752E4">
        <w:rPr>
          <w:rFonts w:ascii="Book Antiqua" w:eastAsia="宋体" w:hAnsi="Book Antiqua" w:cs="宋体"/>
          <w:i/>
          <w:iCs/>
          <w:sz w:val="24"/>
          <w:szCs w:val="24"/>
          <w:lang w:eastAsia="zh-CN"/>
        </w:rPr>
        <w:t>Gastrointest Endosc</w:t>
      </w:r>
      <w:r w:rsidRPr="00A752E4">
        <w:rPr>
          <w:rFonts w:ascii="Book Antiqua" w:eastAsia="宋体" w:hAnsi="Book Antiqua" w:cs="宋体"/>
          <w:sz w:val="24"/>
          <w:szCs w:val="24"/>
          <w:lang w:eastAsia="zh-CN"/>
        </w:rPr>
        <w:t xml:space="preserve"> 1999; </w:t>
      </w:r>
      <w:r w:rsidRPr="00A752E4">
        <w:rPr>
          <w:rFonts w:ascii="Book Antiqua" w:eastAsia="宋体" w:hAnsi="Book Antiqua" w:cs="宋体"/>
          <w:b/>
          <w:bCs/>
          <w:sz w:val="24"/>
          <w:szCs w:val="24"/>
          <w:lang w:eastAsia="zh-CN"/>
        </w:rPr>
        <w:t>50</w:t>
      </w:r>
      <w:r w:rsidRPr="00A752E4">
        <w:rPr>
          <w:rFonts w:ascii="Book Antiqua" w:eastAsia="宋体" w:hAnsi="Book Antiqua" w:cs="宋体"/>
          <w:sz w:val="24"/>
          <w:szCs w:val="24"/>
          <w:lang w:eastAsia="zh-CN"/>
        </w:rPr>
        <w:t>: 221-224 [PMID: 10425416]</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sz w:val="24"/>
          <w:szCs w:val="24"/>
          <w:lang w:eastAsia="zh-CN"/>
        </w:rPr>
        <w:t>10</w:t>
      </w:r>
      <w:r w:rsidRPr="00A752E4">
        <w:rPr>
          <w:rFonts w:ascii="Book Antiqua" w:eastAsia="宋体" w:hAnsi="Book Antiqua" w:cs="宋体" w:hint="eastAsia"/>
          <w:sz w:val="24"/>
          <w:szCs w:val="24"/>
          <w:lang w:eastAsia="zh-CN"/>
        </w:rPr>
        <w:t>2</w:t>
      </w:r>
      <w:r w:rsidRPr="00A752E4">
        <w:rPr>
          <w:rFonts w:ascii="Book Antiqua" w:eastAsia="宋体" w:hAnsi="Book Antiqua" w:cs="宋体"/>
          <w:sz w:val="24"/>
          <w:szCs w:val="24"/>
          <w:lang w:eastAsia="zh-CN"/>
        </w:rPr>
        <w:t xml:space="preserve"> </w:t>
      </w:r>
      <w:r w:rsidRPr="00A752E4">
        <w:rPr>
          <w:rFonts w:ascii="Book Antiqua" w:eastAsia="宋体" w:hAnsi="Book Antiqua" w:cs="宋体"/>
          <w:b/>
          <w:bCs/>
          <w:sz w:val="24"/>
          <w:szCs w:val="24"/>
          <w:lang w:eastAsia="zh-CN"/>
        </w:rPr>
        <w:t>Sato Y</w:t>
      </w:r>
      <w:r w:rsidRPr="00A752E4">
        <w:rPr>
          <w:rFonts w:ascii="Book Antiqua" w:eastAsia="宋体" w:hAnsi="Book Antiqua" w:cs="宋体"/>
          <w:sz w:val="24"/>
          <w:szCs w:val="24"/>
          <w:lang w:eastAsia="zh-CN"/>
        </w:rPr>
        <w:t xml:space="preserve">, Takayama T, Sagawa T, Hirakawa M, Ohnuma H, Miyanishi K, Sato T, Takimoto R, Kobune M, Okamoto K, Takeuchi H, Kato J. Argon plasma coagulation treatment of hemorrhagic radiation proctopathy: the optimal settings for application and long-term outcome. </w:t>
      </w:r>
      <w:r w:rsidRPr="00A752E4">
        <w:rPr>
          <w:rFonts w:ascii="Book Antiqua" w:eastAsia="宋体" w:hAnsi="Book Antiqua" w:cs="宋体"/>
          <w:i/>
          <w:iCs/>
          <w:sz w:val="24"/>
          <w:szCs w:val="24"/>
          <w:lang w:eastAsia="zh-CN"/>
        </w:rPr>
        <w:t>Gastrointest Endosc</w:t>
      </w:r>
      <w:r w:rsidRPr="00A752E4">
        <w:rPr>
          <w:rFonts w:ascii="Book Antiqua" w:eastAsia="宋体" w:hAnsi="Book Antiqua" w:cs="宋体"/>
          <w:sz w:val="24"/>
          <w:szCs w:val="24"/>
          <w:lang w:eastAsia="zh-CN"/>
        </w:rPr>
        <w:t xml:space="preserve"> 2011; </w:t>
      </w:r>
      <w:r w:rsidRPr="00A752E4">
        <w:rPr>
          <w:rFonts w:ascii="Book Antiqua" w:eastAsia="宋体" w:hAnsi="Book Antiqua" w:cs="宋体"/>
          <w:b/>
          <w:bCs/>
          <w:sz w:val="24"/>
          <w:szCs w:val="24"/>
          <w:lang w:eastAsia="zh-CN"/>
        </w:rPr>
        <w:t>73</w:t>
      </w:r>
      <w:r w:rsidRPr="00A752E4">
        <w:rPr>
          <w:rFonts w:ascii="Book Antiqua" w:eastAsia="宋体" w:hAnsi="Book Antiqua" w:cs="宋体"/>
          <w:sz w:val="24"/>
          <w:szCs w:val="24"/>
          <w:lang w:eastAsia="zh-CN"/>
        </w:rPr>
        <w:t>: 543-549 [PMID: 21257166 DOI: 10.1016/j.gie.2010.11.015]</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sz w:val="24"/>
          <w:szCs w:val="24"/>
          <w:lang w:eastAsia="zh-CN"/>
        </w:rPr>
        <w:t>10</w:t>
      </w:r>
      <w:r w:rsidRPr="00A752E4">
        <w:rPr>
          <w:rFonts w:ascii="Book Antiqua" w:eastAsia="宋体" w:hAnsi="Book Antiqua" w:cs="宋体" w:hint="eastAsia"/>
          <w:sz w:val="24"/>
          <w:szCs w:val="24"/>
          <w:lang w:eastAsia="zh-CN"/>
        </w:rPr>
        <w:t>3</w:t>
      </w:r>
      <w:r w:rsidRPr="00A752E4">
        <w:rPr>
          <w:rFonts w:ascii="Book Antiqua" w:eastAsia="宋体" w:hAnsi="Book Antiqua" w:cs="宋体"/>
          <w:sz w:val="24"/>
          <w:szCs w:val="24"/>
          <w:lang w:eastAsia="zh-CN"/>
        </w:rPr>
        <w:t xml:space="preserve"> </w:t>
      </w:r>
      <w:r w:rsidRPr="00A752E4">
        <w:rPr>
          <w:rFonts w:ascii="Book Antiqua" w:eastAsia="宋体" w:hAnsi="Book Antiqua" w:cs="宋体"/>
          <w:b/>
          <w:bCs/>
          <w:sz w:val="24"/>
          <w:szCs w:val="24"/>
          <w:lang w:eastAsia="zh-CN"/>
        </w:rPr>
        <w:t>Villavicencio RT</w:t>
      </w:r>
      <w:r w:rsidRPr="00A752E4">
        <w:rPr>
          <w:rFonts w:ascii="Book Antiqua" w:eastAsia="宋体" w:hAnsi="Book Antiqua" w:cs="宋体"/>
          <w:sz w:val="24"/>
          <w:szCs w:val="24"/>
          <w:lang w:eastAsia="zh-CN"/>
        </w:rPr>
        <w:t xml:space="preserve">, Rex DK, Rahmani E. Efficacy and complications of argon plasma coagulation for hematochezia related to radiation proctopathy. </w:t>
      </w:r>
      <w:r w:rsidRPr="00A752E4">
        <w:rPr>
          <w:rFonts w:ascii="Book Antiqua" w:eastAsia="宋体" w:hAnsi="Book Antiqua" w:cs="宋体"/>
          <w:i/>
          <w:iCs/>
          <w:sz w:val="24"/>
          <w:szCs w:val="24"/>
          <w:lang w:eastAsia="zh-CN"/>
        </w:rPr>
        <w:t>Gastrointest Endosc</w:t>
      </w:r>
      <w:r w:rsidRPr="00A752E4">
        <w:rPr>
          <w:rFonts w:ascii="Book Antiqua" w:eastAsia="宋体" w:hAnsi="Book Antiqua" w:cs="宋体"/>
          <w:sz w:val="24"/>
          <w:szCs w:val="24"/>
          <w:lang w:eastAsia="zh-CN"/>
        </w:rPr>
        <w:t xml:space="preserve"> 2002; </w:t>
      </w:r>
      <w:r w:rsidRPr="00A752E4">
        <w:rPr>
          <w:rFonts w:ascii="Book Antiqua" w:eastAsia="宋体" w:hAnsi="Book Antiqua" w:cs="宋体"/>
          <w:b/>
          <w:bCs/>
          <w:sz w:val="24"/>
          <w:szCs w:val="24"/>
          <w:lang w:eastAsia="zh-CN"/>
        </w:rPr>
        <w:t>55</w:t>
      </w:r>
      <w:r w:rsidRPr="00A752E4">
        <w:rPr>
          <w:rFonts w:ascii="Book Antiqua" w:eastAsia="宋体" w:hAnsi="Book Antiqua" w:cs="宋体"/>
          <w:sz w:val="24"/>
          <w:szCs w:val="24"/>
          <w:lang w:eastAsia="zh-CN"/>
        </w:rPr>
        <w:t>: 70-74 [PMID: 11756918]</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sz w:val="24"/>
          <w:szCs w:val="24"/>
          <w:lang w:eastAsia="zh-CN"/>
        </w:rPr>
        <w:lastRenderedPageBreak/>
        <w:t>10</w:t>
      </w:r>
      <w:r w:rsidRPr="00A752E4">
        <w:rPr>
          <w:rFonts w:ascii="Book Antiqua" w:eastAsia="宋体" w:hAnsi="Book Antiqua" w:cs="宋体" w:hint="eastAsia"/>
          <w:sz w:val="24"/>
          <w:szCs w:val="24"/>
          <w:lang w:eastAsia="zh-CN"/>
        </w:rPr>
        <w:t>4</w:t>
      </w:r>
      <w:r w:rsidRPr="00A752E4">
        <w:rPr>
          <w:rFonts w:ascii="Book Antiqua" w:eastAsia="宋体" w:hAnsi="Book Antiqua" w:cs="宋体"/>
          <w:sz w:val="24"/>
          <w:szCs w:val="24"/>
          <w:lang w:eastAsia="zh-CN"/>
        </w:rPr>
        <w:t xml:space="preserve"> </w:t>
      </w:r>
      <w:r w:rsidRPr="00A752E4">
        <w:rPr>
          <w:rFonts w:ascii="Book Antiqua" w:eastAsia="宋体" w:hAnsi="Book Antiqua" w:cs="宋体"/>
          <w:b/>
          <w:bCs/>
          <w:sz w:val="24"/>
          <w:szCs w:val="24"/>
          <w:lang w:eastAsia="zh-CN"/>
        </w:rPr>
        <w:t>Ravizza D</w:t>
      </w:r>
      <w:r w:rsidRPr="00A752E4">
        <w:rPr>
          <w:rFonts w:ascii="Book Antiqua" w:eastAsia="宋体" w:hAnsi="Book Antiqua" w:cs="宋体"/>
          <w:sz w:val="24"/>
          <w:szCs w:val="24"/>
          <w:lang w:eastAsia="zh-CN"/>
        </w:rPr>
        <w:t xml:space="preserve">, Fiori G, Trovato C, Crosta C. Frequency and outcomes of rectal ulcers during argon plasma coagulation for chronic radiation-induced proctopathy. </w:t>
      </w:r>
      <w:r w:rsidRPr="00A752E4">
        <w:rPr>
          <w:rFonts w:ascii="Book Antiqua" w:eastAsia="宋体" w:hAnsi="Book Antiqua" w:cs="宋体"/>
          <w:i/>
          <w:iCs/>
          <w:sz w:val="24"/>
          <w:szCs w:val="24"/>
          <w:lang w:eastAsia="zh-CN"/>
        </w:rPr>
        <w:t>Gastrointest Endosc</w:t>
      </w:r>
      <w:r w:rsidRPr="00A752E4">
        <w:rPr>
          <w:rFonts w:ascii="Book Antiqua" w:eastAsia="宋体" w:hAnsi="Book Antiqua" w:cs="宋体"/>
          <w:sz w:val="24"/>
          <w:szCs w:val="24"/>
          <w:lang w:eastAsia="zh-CN"/>
        </w:rPr>
        <w:t xml:space="preserve"> 2003; </w:t>
      </w:r>
      <w:r w:rsidRPr="00A752E4">
        <w:rPr>
          <w:rFonts w:ascii="Book Antiqua" w:eastAsia="宋体" w:hAnsi="Book Antiqua" w:cs="宋体"/>
          <w:b/>
          <w:bCs/>
          <w:sz w:val="24"/>
          <w:szCs w:val="24"/>
          <w:lang w:eastAsia="zh-CN"/>
        </w:rPr>
        <w:t>57</w:t>
      </w:r>
      <w:r w:rsidRPr="00A752E4">
        <w:rPr>
          <w:rFonts w:ascii="Book Antiqua" w:eastAsia="宋体" w:hAnsi="Book Antiqua" w:cs="宋体"/>
          <w:sz w:val="24"/>
          <w:szCs w:val="24"/>
          <w:lang w:eastAsia="zh-CN"/>
        </w:rPr>
        <w:t>: 519-525 [PMID: 12665762]</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sz w:val="24"/>
          <w:szCs w:val="24"/>
          <w:lang w:eastAsia="zh-CN"/>
        </w:rPr>
        <w:t>10</w:t>
      </w:r>
      <w:r w:rsidRPr="00A752E4">
        <w:rPr>
          <w:rFonts w:ascii="Book Antiqua" w:eastAsia="宋体" w:hAnsi="Book Antiqua" w:cs="宋体" w:hint="eastAsia"/>
          <w:sz w:val="24"/>
          <w:szCs w:val="24"/>
          <w:lang w:eastAsia="zh-CN"/>
        </w:rPr>
        <w:t>5</w:t>
      </w:r>
      <w:r w:rsidRPr="00A752E4">
        <w:rPr>
          <w:rFonts w:ascii="Book Antiqua" w:eastAsia="宋体" w:hAnsi="Book Antiqua" w:cs="宋体"/>
          <w:sz w:val="24"/>
          <w:szCs w:val="24"/>
          <w:lang w:eastAsia="zh-CN"/>
        </w:rPr>
        <w:t xml:space="preserve"> </w:t>
      </w:r>
      <w:r w:rsidRPr="00A752E4">
        <w:rPr>
          <w:rFonts w:ascii="Book Antiqua" w:eastAsia="宋体" w:hAnsi="Book Antiqua" w:cs="宋体"/>
          <w:b/>
          <w:bCs/>
          <w:sz w:val="24"/>
          <w:szCs w:val="24"/>
          <w:lang w:eastAsia="zh-CN"/>
        </w:rPr>
        <w:t>Koessler T</w:t>
      </w:r>
      <w:r w:rsidRPr="00A752E4">
        <w:rPr>
          <w:rFonts w:ascii="Book Antiqua" w:eastAsia="宋体" w:hAnsi="Book Antiqua" w:cs="宋体"/>
          <w:sz w:val="24"/>
          <w:szCs w:val="24"/>
          <w:lang w:eastAsia="zh-CN"/>
        </w:rPr>
        <w:t xml:space="preserve">, Servois V, Mariani P, Aubert E, Cacheux W. Rectal ulcer: Due to ketoprofen, argon plasma coagulation and prostatic brachytherapy. </w:t>
      </w:r>
      <w:r w:rsidRPr="00A752E4">
        <w:rPr>
          <w:rFonts w:ascii="Book Antiqua" w:eastAsia="宋体" w:hAnsi="Book Antiqua" w:cs="宋体"/>
          <w:i/>
          <w:iCs/>
          <w:sz w:val="24"/>
          <w:szCs w:val="24"/>
          <w:lang w:eastAsia="zh-CN"/>
        </w:rPr>
        <w:t>World J Gastroenterol</w:t>
      </w:r>
      <w:r w:rsidRPr="00A752E4">
        <w:rPr>
          <w:rFonts w:ascii="Book Antiqua" w:eastAsia="宋体" w:hAnsi="Book Antiqua" w:cs="宋体"/>
          <w:sz w:val="24"/>
          <w:szCs w:val="24"/>
          <w:lang w:eastAsia="zh-CN"/>
        </w:rPr>
        <w:t xml:space="preserve"> 2014; </w:t>
      </w:r>
      <w:r w:rsidRPr="00A752E4">
        <w:rPr>
          <w:rFonts w:ascii="Book Antiqua" w:eastAsia="宋体" w:hAnsi="Book Antiqua" w:cs="宋体"/>
          <w:b/>
          <w:bCs/>
          <w:sz w:val="24"/>
          <w:szCs w:val="24"/>
          <w:lang w:eastAsia="zh-CN"/>
        </w:rPr>
        <w:t>20</w:t>
      </w:r>
      <w:r w:rsidRPr="00A752E4">
        <w:rPr>
          <w:rFonts w:ascii="Book Antiqua" w:eastAsia="宋体" w:hAnsi="Book Antiqua" w:cs="宋体"/>
          <w:sz w:val="24"/>
          <w:szCs w:val="24"/>
          <w:lang w:eastAsia="zh-CN"/>
        </w:rPr>
        <w:t>: 17244-17246 [PMID: 25493041 DOI: 10.3748/wjg.v20.i45.17244]</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sz w:val="24"/>
          <w:szCs w:val="24"/>
          <w:lang w:eastAsia="zh-CN"/>
        </w:rPr>
        <w:t>10</w:t>
      </w:r>
      <w:r w:rsidRPr="00A752E4">
        <w:rPr>
          <w:rFonts w:ascii="Book Antiqua" w:eastAsia="宋体" w:hAnsi="Book Antiqua" w:cs="宋体" w:hint="eastAsia"/>
          <w:sz w:val="24"/>
          <w:szCs w:val="24"/>
          <w:lang w:eastAsia="zh-CN"/>
        </w:rPr>
        <w:t>6</w:t>
      </w:r>
      <w:r w:rsidRPr="00A752E4">
        <w:rPr>
          <w:rFonts w:ascii="Book Antiqua" w:eastAsia="宋体" w:hAnsi="Book Antiqua" w:cs="宋体"/>
          <w:sz w:val="24"/>
          <w:szCs w:val="24"/>
          <w:lang w:eastAsia="zh-CN"/>
        </w:rPr>
        <w:t xml:space="preserve"> </w:t>
      </w:r>
      <w:r w:rsidRPr="00A752E4">
        <w:rPr>
          <w:rFonts w:ascii="Book Antiqua" w:eastAsia="宋体" w:hAnsi="Book Antiqua" w:cs="宋体"/>
          <w:b/>
          <w:bCs/>
          <w:sz w:val="24"/>
          <w:szCs w:val="24"/>
          <w:lang w:eastAsia="zh-CN"/>
        </w:rPr>
        <w:t>Jao SW</w:t>
      </w:r>
      <w:r w:rsidRPr="00A752E4">
        <w:rPr>
          <w:rFonts w:ascii="Book Antiqua" w:eastAsia="宋体" w:hAnsi="Book Antiqua" w:cs="宋体"/>
          <w:sz w:val="24"/>
          <w:szCs w:val="24"/>
          <w:lang w:eastAsia="zh-CN"/>
        </w:rPr>
        <w:t xml:space="preserve">, Beart RW, Gunderson LL. Surgical treatment of radiation injuries of the colon and rectum. </w:t>
      </w:r>
      <w:r w:rsidRPr="00A752E4">
        <w:rPr>
          <w:rFonts w:ascii="Book Antiqua" w:eastAsia="宋体" w:hAnsi="Book Antiqua" w:cs="宋体"/>
          <w:i/>
          <w:iCs/>
          <w:sz w:val="24"/>
          <w:szCs w:val="24"/>
          <w:lang w:eastAsia="zh-CN"/>
        </w:rPr>
        <w:t>Am J Surg</w:t>
      </w:r>
      <w:r w:rsidRPr="00A752E4">
        <w:rPr>
          <w:rFonts w:ascii="Book Antiqua" w:eastAsia="宋体" w:hAnsi="Book Antiqua" w:cs="宋体"/>
          <w:sz w:val="24"/>
          <w:szCs w:val="24"/>
          <w:lang w:eastAsia="zh-CN"/>
        </w:rPr>
        <w:t xml:space="preserve"> 1986; </w:t>
      </w:r>
      <w:r w:rsidRPr="00A752E4">
        <w:rPr>
          <w:rFonts w:ascii="Book Antiqua" w:eastAsia="宋体" w:hAnsi="Book Antiqua" w:cs="宋体"/>
          <w:b/>
          <w:bCs/>
          <w:sz w:val="24"/>
          <w:szCs w:val="24"/>
          <w:lang w:eastAsia="zh-CN"/>
        </w:rPr>
        <w:t>151</w:t>
      </w:r>
      <w:r w:rsidRPr="00A752E4">
        <w:rPr>
          <w:rFonts w:ascii="Book Antiqua" w:eastAsia="宋体" w:hAnsi="Book Antiqua" w:cs="宋体"/>
          <w:sz w:val="24"/>
          <w:szCs w:val="24"/>
          <w:lang w:eastAsia="zh-CN"/>
        </w:rPr>
        <w:t>: 272-277 [PMID: 3946764]</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hint="eastAsia"/>
          <w:sz w:val="24"/>
          <w:szCs w:val="24"/>
          <w:lang w:eastAsia="zh-CN"/>
        </w:rPr>
        <w:t>107</w:t>
      </w:r>
      <w:r w:rsidRPr="00A752E4">
        <w:rPr>
          <w:rFonts w:ascii="Book Antiqua" w:eastAsia="宋体" w:hAnsi="Book Antiqua" w:cs="宋体"/>
          <w:sz w:val="24"/>
          <w:szCs w:val="24"/>
          <w:lang w:eastAsia="zh-CN"/>
        </w:rPr>
        <w:t xml:space="preserve"> </w:t>
      </w:r>
      <w:r w:rsidRPr="00A752E4">
        <w:rPr>
          <w:rFonts w:ascii="Book Antiqua" w:eastAsia="宋体" w:hAnsi="Book Antiqua" w:cs="宋体"/>
          <w:b/>
          <w:bCs/>
          <w:sz w:val="24"/>
          <w:szCs w:val="24"/>
          <w:lang w:eastAsia="zh-CN"/>
        </w:rPr>
        <w:t>Pricolo VE</w:t>
      </w:r>
      <w:r w:rsidRPr="00A752E4">
        <w:rPr>
          <w:rFonts w:ascii="Book Antiqua" w:eastAsia="宋体" w:hAnsi="Book Antiqua" w:cs="宋体"/>
          <w:sz w:val="24"/>
          <w:szCs w:val="24"/>
          <w:lang w:eastAsia="zh-CN"/>
        </w:rPr>
        <w:t xml:space="preserve">, Shellito PC. Surgery for radiation injury to the large intestine. Variables influencing outcome. </w:t>
      </w:r>
      <w:r w:rsidRPr="00A752E4">
        <w:rPr>
          <w:rFonts w:ascii="Book Antiqua" w:eastAsia="宋体" w:hAnsi="Book Antiqua" w:cs="宋体"/>
          <w:i/>
          <w:iCs/>
          <w:sz w:val="24"/>
          <w:szCs w:val="24"/>
          <w:lang w:eastAsia="zh-CN"/>
        </w:rPr>
        <w:t>Dis Colon Rectum</w:t>
      </w:r>
      <w:r w:rsidRPr="00A752E4">
        <w:rPr>
          <w:rFonts w:ascii="Book Antiqua" w:eastAsia="宋体" w:hAnsi="Book Antiqua" w:cs="宋体"/>
          <w:sz w:val="24"/>
          <w:szCs w:val="24"/>
          <w:lang w:eastAsia="zh-CN"/>
        </w:rPr>
        <w:t xml:space="preserve"> 1994; </w:t>
      </w:r>
      <w:r w:rsidRPr="00A752E4">
        <w:rPr>
          <w:rFonts w:ascii="Book Antiqua" w:eastAsia="宋体" w:hAnsi="Book Antiqua" w:cs="宋体"/>
          <w:b/>
          <w:bCs/>
          <w:sz w:val="24"/>
          <w:szCs w:val="24"/>
          <w:lang w:eastAsia="zh-CN"/>
        </w:rPr>
        <w:t>37</w:t>
      </w:r>
      <w:r w:rsidRPr="00A752E4">
        <w:rPr>
          <w:rFonts w:ascii="Book Antiqua" w:eastAsia="宋体" w:hAnsi="Book Antiqua" w:cs="宋体"/>
          <w:sz w:val="24"/>
          <w:szCs w:val="24"/>
          <w:lang w:eastAsia="zh-CN"/>
        </w:rPr>
        <w:t>: 675-684 [PMID: 8026234]</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hint="eastAsia"/>
          <w:sz w:val="24"/>
          <w:szCs w:val="24"/>
          <w:lang w:eastAsia="zh-CN"/>
        </w:rPr>
        <w:t>108</w:t>
      </w:r>
      <w:r w:rsidRPr="00A752E4">
        <w:rPr>
          <w:rFonts w:ascii="Book Antiqua" w:eastAsia="宋体" w:hAnsi="Book Antiqua" w:cs="宋体"/>
          <w:sz w:val="24"/>
          <w:szCs w:val="24"/>
          <w:lang w:eastAsia="zh-CN"/>
        </w:rPr>
        <w:t xml:space="preserve"> </w:t>
      </w:r>
      <w:r w:rsidRPr="00A752E4">
        <w:rPr>
          <w:rFonts w:ascii="Book Antiqua" w:eastAsia="宋体" w:hAnsi="Book Antiqua" w:cs="宋体"/>
          <w:b/>
          <w:bCs/>
          <w:sz w:val="24"/>
          <w:szCs w:val="24"/>
          <w:lang w:eastAsia="zh-CN"/>
        </w:rPr>
        <w:t>Ayerdi J</w:t>
      </w:r>
      <w:r w:rsidRPr="00A752E4">
        <w:rPr>
          <w:rFonts w:ascii="Book Antiqua" w:eastAsia="宋体" w:hAnsi="Book Antiqua" w:cs="宋体"/>
          <w:sz w:val="24"/>
          <w:szCs w:val="24"/>
          <w:lang w:eastAsia="zh-CN"/>
        </w:rPr>
        <w:t xml:space="preserve">, Moinuddeen K, Loving A, Wiseman J, Deshmukh N. Diverting loop colostomy for the treatment of refractory gastrointestinal bleeding secondary to radiation proctitis. </w:t>
      </w:r>
      <w:r w:rsidRPr="00A752E4">
        <w:rPr>
          <w:rFonts w:ascii="Book Antiqua" w:eastAsia="宋体" w:hAnsi="Book Antiqua" w:cs="宋体"/>
          <w:i/>
          <w:iCs/>
          <w:sz w:val="24"/>
          <w:szCs w:val="24"/>
          <w:lang w:eastAsia="zh-CN"/>
        </w:rPr>
        <w:t>Mil Med</w:t>
      </w:r>
      <w:r w:rsidRPr="00A752E4">
        <w:rPr>
          <w:rFonts w:ascii="Book Antiqua" w:eastAsia="宋体" w:hAnsi="Book Antiqua" w:cs="宋体"/>
          <w:sz w:val="24"/>
          <w:szCs w:val="24"/>
          <w:lang w:eastAsia="zh-CN"/>
        </w:rPr>
        <w:t xml:space="preserve"> 2001; </w:t>
      </w:r>
      <w:r w:rsidRPr="00A752E4">
        <w:rPr>
          <w:rFonts w:ascii="Book Antiqua" w:eastAsia="宋体" w:hAnsi="Book Antiqua" w:cs="宋体"/>
          <w:b/>
          <w:bCs/>
          <w:sz w:val="24"/>
          <w:szCs w:val="24"/>
          <w:lang w:eastAsia="zh-CN"/>
        </w:rPr>
        <w:t>166</w:t>
      </w:r>
      <w:r w:rsidRPr="00A752E4">
        <w:rPr>
          <w:rFonts w:ascii="Book Antiqua" w:eastAsia="宋体" w:hAnsi="Book Antiqua" w:cs="宋体"/>
          <w:sz w:val="24"/>
          <w:szCs w:val="24"/>
          <w:lang w:eastAsia="zh-CN"/>
        </w:rPr>
        <w:t>: 1091-1093 [PMID: 11778411]</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hint="eastAsia"/>
          <w:sz w:val="24"/>
          <w:szCs w:val="24"/>
          <w:lang w:eastAsia="zh-CN"/>
        </w:rPr>
        <w:t>109</w:t>
      </w:r>
      <w:r w:rsidRPr="00A752E4">
        <w:rPr>
          <w:rFonts w:ascii="Book Antiqua" w:eastAsia="宋体" w:hAnsi="Book Antiqua" w:cs="宋体"/>
          <w:sz w:val="24"/>
          <w:szCs w:val="24"/>
          <w:lang w:eastAsia="zh-CN"/>
        </w:rPr>
        <w:t xml:space="preserve"> </w:t>
      </w:r>
      <w:r w:rsidRPr="00A752E4">
        <w:rPr>
          <w:rFonts w:ascii="Book Antiqua" w:eastAsia="宋体" w:hAnsi="Book Antiqua" w:cs="宋体"/>
          <w:b/>
          <w:bCs/>
          <w:sz w:val="24"/>
          <w:szCs w:val="24"/>
          <w:lang w:eastAsia="zh-CN"/>
        </w:rPr>
        <w:t>Goldberg M</w:t>
      </w:r>
      <w:r w:rsidRPr="00A752E4">
        <w:rPr>
          <w:rFonts w:ascii="Book Antiqua" w:eastAsia="宋体" w:hAnsi="Book Antiqua" w:cs="宋体"/>
          <w:sz w:val="24"/>
          <w:szCs w:val="24"/>
          <w:lang w:eastAsia="zh-CN"/>
        </w:rPr>
        <w:t xml:space="preserve">, Aukett LK, Carmel J, Fellows J, Folkedahl B, Pittman J, Palmer R. Management of the patient with a fecal ostomy: best practice guideline for clinicians. </w:t>
      </w:r>
      <w:r w:rsidRPr="00A752E4">
        <w:rPr>
          <w:rFonts w:ascii="Book Antiqua" w:eastAsia="宋体" w:hAnsi="Book Antiqua" w:cs="宋体"/>
          <w:i/>
          <w:iCs/>
          <w:sz w:val="24"/>
          <w:szCs w:val="24"/>
          <w:lang w:eastAsia="zh-CN"/>
        </w:rPr>
        <w:t>J Wound Ostomy Continence Nurs</w:t>
      </w:r>
      <w:r w:rsidRPr="00A752E4">
        <w:rPr>
          <w:rFonts w:ascii="Book Antiqua" w:eastAsia="宋体" w:hAnsi="Book Antiqua" w:cs="宋体"/>
          <w:sz w:val="24"/>
          <w:szCs w:val="24"/>
          <w:lang w:eastAsia="zh-CN"/>
        </w:rPr>
        <w:t xml:space="preserve"> ; </w:t>
      </w:r>
      <w:r w:rsidRPr="00A752E4">
        <w:rPr>
          <w:rFonts w:ascii="Book Antiqua" w:eastAsia="宋体" w:hAnsi="Book Antiqua" w:cs="宋体"/>
          <w:b/>
          <w:bCs/>
          <w:sz w:val="24"/>
          <w:szCs w:val="24"/>
          <w:lang w:eastAsia="zh-CN"/>
        </w:rPr>
        <w:t>37</w:t>
      </w:r>
      <w:r w:rsidRPr="00A752E4">
        <w:rPr>
          <w:rFonts w:ascii="Book Antiqua" w:eastAsia="宋体" w:hAnsi="Book Antiqua" w:cs="宋体"/>
          <w:sz w:val="24"/>
          <w:szCs w:val="24"/>
          <w:lang w:eastAsia="zh-CN"/>
        </w:rPr>
        <w:t>: 596-598 [PMID: 21076257]</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sz w:val="24"/>
          <w:szCs w:val="24"/>
          <w:lang w:eastAsia="zh-CN"/>
        </w:rPr>
        <w:t>11</w:t>
      </w:r>
      <w:r w:rsidRPr="00A752E4">
        <w:rPr>
          <w:rFonts w:ascii="Book Antiqua" w:eastAsia="宋体" w:hAnsi="Book Antiqua" w:cs="宋体" w:hint="eastAsia"/>
          <w:sz w:val="24"/>
          <w:szCs w:val="24"/>
          <w:lang w:eastAsia="zh-CN"/>
        </w:rPr>
        <w:t>0</w:t>
      </w:r>
      <w:r w:rsidRPr="00A752E4">
        <w:rPr>
          <w:rFonts w:ascii="Book Antiqua" w:eastAsia="宋体" w:hAnsi="Book Antiqua" w:cs="宋体"/>
          <w:sz w:val="24"/>
          <w:szCs w:val="24"/>
          <w:lang w:eastAsia="zh-CN"/>
        </w:rPr>
        <w:t xml:space="preserve"> </w:t>
      </w:r>
      <w:r w:rsidRPr="00A752E4">
        <w:rPr>
          <w:rFonts w:ascii="Book Antiqua" w:eastAsia="宋体" w:hAnsi="Book Antiqua" w:cs="宋体"/>
          <w:b/>
          <w:bCs/>
          <w:sz w:val="24"/>
          <w:szCs w:val="24"/>
          <w:lang w:eastAsia="zh-CN"/>
        </w:rPr>
        <w:t>Robertson I</w:t>
      </w:r>
      <w:r w:rsidRPr="00A752E4">
        <w:rPr>
          <w:rFonts w:ascii="Book Antiqua" w:eastAsia="宋体" w:hAnsi="Book Antiqua" w:cs="宋体"/>
          <w:sz w:val="24"/>
          <w:szCs w:val="24"/>
          <w:lang w:eastAsia="zh-CN"/>
        </w:rPr>
        <w:t xml:space="preserve">, Leung E, Hughes D, Spiers M, Donnelly L, Mackenzie I, Macdonald A. Prospective analysis of stoma-related complications. </w:t>
      </w:r>
      <w:r w:rsidRPr="00A752E4">
        <w:rPr>
          <w:rFonts w:ascii="Book Antiqua" w:eastAsia="宋体" w:hAnsi="Book Antiqua" w:cs="宋体"/>
          <w:i/>
          <w:iCs/>
          <w:sz w:val="24"/>
          <w:szCs w:val="24"/>
          <w:lang w:eastAsia="zh-CN"/>
        </w:rPr>
        <w:t>Colorectal Dis</w:t>
      </w:r>
      <w:r w:rsidRPr="00A752E4">
        <w:rPr>
          <w:rFonts w:ascii="Book Antiqua" w:eastAsia="宋体" w:hAnsi="Book Antiqua" w:cs="宋体"/>
          <w:sz w:val="24"/>
          <w:szCs w:val="24"/>
          <w:lang w:eastAsia="zh-CN"/>
        </w:rPr>
        <w:t xml:space="preserve"> 2005; </w:t>
      </w:r>
      <w:r w:rsidRPr="00A752E4">
        <w:rPr>
          <w:rFonts w:ascii="Book Antiqua" w:eastAsia="宋体" w:hAnsi="Book Antiqua" w:cs="宋体"/>
          <w:b/>
          <w:bCs/>
          <w:sz w:val="24"/>
          <w:szCs w:val="24"/>
          <w:lang w:eastAsia="zh-CN"/>
        </w:rPr>
        <w:t>7</w:t>
      </w:r>
      <w:r w:rsidRPr="00A752E4">
        <w:rPr>
          <w:rFonts w:ascii="Book Antiqua" w:eastAsia="宋体" w:hAnsi="Book Antiqua" w:cs="宋体"/>
          <w:sz w:val="24"/>
          <w:szCs w:val="24"/>
          <w:lang w:eastAsia="zh-CN"/>
        </w:rPr>
        <w:t>: 279-285 [PMID: 15859968]</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sz w:val="24"/>
          <w:szCs w:val="24"/>
          <w:lang w:eastAsia="zh-CN"/>
        </w:rPr>
        <w:t>11</w:t>
      </w:r>
      <w:r w:rsidRPr="00A752E4">
        <w:rPr>
          <w:rFonts w:ascii="Book Antiqua" w:eastAsia="宋体" w:hAnsi="Book Antiqua" w:cs="宋体" w:hint="eastAsia"/>
          <w:sz w:val="24"/>
          <w:szCs w:val="24"/>
          <w:lang w:eastAsia="zh-CN"/>
        </w:rPr>
        <w:t>1</w:t>
      </w:r>
      <w:r w:rsidRPr="00A752E4">
        <w:rPr>
          <w:rFonts w:ascii="Book Antiqua" w:eastAsia="宋体" w:hAnsi="Book Antiqua" w:cs="宋体"/>
          <w:sz w:val="24"/>
          <w:szCs w:val="24"/>
          <w:lang w:eastAsia="zh-CN"/>
        </w:rPr>
        <w:t xml:space="preserve"> </w:t>
      </w:r>
      <w:r w:rsidRPr="00A752E4">
        <w:rPr>
          <w:rFonts w:ascii="Book Antiqua" w:eastAsia="宋体" w:hAnsi="Book Antiqua" w:cs="宋体"/>
          <w:b/>
          <w:bCs/>
          <w:sz w:val="24"/>
          <w:szCs w:val="24"/>
          <w:lang w:eastAsia="zh-CN"/>
        </w:rPr>
        <w:t>Fruchart JC</w:t>
      </w:r>
      <w:r w:rsidRPr="00A752E4">
        <w:rPr>
          <w:rFonts w:ascii="Book Antiqua" w:eastAsia="宋体" w:hAnsi="Book Antiqua" w:cs="宋体"/>
          <w:sz w:val="24"/>
          <w:szCs w:val="24"/>
          <w:lang w:eastAsia="zh-CN"/>
        </w:rPr>
        <w:t xml:space="preserve">, Sezille G, Jaillard J, Paris JC, Biserte G. [Diagnosis of jaundice caused by obstruction of the extra-hepatic bile ducts. Study of Au serum lipids and lipoproteins]. </w:t>
      </w:r>
      <w:r w:rsidRPr="00A752E4">
        <w:rPr>
          <w:rFonts w:ascii="Book Antiqua" w:eastAsia="宋体" w:hAnsi="Book Antiqua" w:cs="宋体"/>
          <w:i/>
          <w:iCs/>
          <w:sz w:val="24"/>
          <w:szCs w:val="24"/>
          <w:lang w:eastAsia="zh-CN"/>
        </w:rPr>
        <w:t>Nouv Presse Med</w:t>
      </w:r>
      <w:r w:rsidRPr="00A752E4">
        <w:rPr>
          <w:rFonts w:ascii="Book Antiqua" w:eastAsia="宋体" w:hAnsi="Book Antiqua" w:cs="宋体"/>
          <w:sz w:val="24"/>
          <w:szCs w:val="24"/>
          <w:lang w:eastAsia="zh-CN"/>
        </w:rPr>
        <w:t xml:space="preserve"> 1973; </w:t>
      </w:r>
      <w:r w:rsidRPr="00A752E4">
        <w:rPr>
          <w:rFonts w:ascii="Book Antiqua" w:eastAsia="宋体" w:hAnsi="Book Antiqua" w:cs="宋体"/>
          <w:b/>
          <w:bCs/>
          <w:sz w:val="24"/>
          <w:szCs w:val="24"/>
          <w:lang w:eastAsia="zh-CN"/>
        </w:rPr>
        <w:t>2</w:t>
      </w:r>
      <w:r w:rsidRPr="00A752E4">
        <w:rPr>
          <w:rFonts w:ascii="Book Antiqua" w:eastAsia="宋体" w:hAnsi="Book Antiqua" w:cs="宋体"/>
          <w:sz w:val="24"/>
          <w:szCs w:val="24"/>
          <w:lang w:eastAsia="zh-CN"/>
        </w:rPr>
        <w:t>: 1505-1508 [PMID: 4197143]</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sz w:val="24"/>
          <w:szCs w:val="24"/>
          <w:lang w:eastAsia="zh-CN"/>
        </w:rPr>
        <w:t>11</w:t>
      </w:r>
      <w:r w:rsidRPr="00A752E4">
        <w:rPr>
          <w:rFonts w:ascii="Book Antiqua" w:eastAsia="宋体" w:hAnsi="Book Antiqua" w:cs="宋体" w:hint="eastAsia"/>
          <w:sz w:val="24"/>
          <w:szCs w:val="24"/>
          <w:lang w:eastAsia="zh-CN"/>
        </w:rPr>
        <w:t>2</w:t>
      </w:r>
      <w:r w:rsidRPr="00A752E4">
        <w:rPr>
          <w:rFonts w:ascii="Book Antiqua" w:eastAsia="宋体" w:hAnsi="Book Antiqua" w:cs="宋体"/>
          <w:sz w:val="24"/>
          <w:szCs w:val="24"/>
          <w:lang w:eastAsia="zh-CN"/>
        </w:rPr>
        <w:t xml:space="preserve"> </w:t>
      </w:r>
      <w:r w:rsidRPr="00A752E4">
        <w:rPr>
          <w:rFonts w:ascii="Book Antiqua" w:eastAsia="宋体" w:hAnsi="Book Antiqua" w:cs="宋体"/>
          <w:b/>
          <w:bCs/>
          <w:sz w:val="24"/>
          <w:szCs w:val="24"/>
          <w:lang w:eastAsia="zh-CN"/>
        </w:rPr>
        <w:t>Marks G</w:t>
      </w:r>
      <w:r w:rsidRPr="00A752E4">
        <w:rPr>
          <w:rFonts w:ascii="Book Antiqua" w:eastAsia="宋体" w:hAnsi="Book Antiqua" w:cs="宋体"/>
          <w:sz w:val="24"/>
          <w:szCs w:val="24"/>
          <w:lang w:eastAsia="zh-CN"/>
        </w:rPr>
        <w:t xml:space="preserve">, Mohiudden M. The surgical management of the radiation-injured intestine. </w:t>
      </w:r>
      <w:r w:rsidRPr="00A752E4">
        <w:rPr>
          <w:rFonts w:ascii="Book Antiqua" w:eastAsia="宋体" w:hAnsi="Book Antiqua" w:cs="宋体"/>
          <w:i/>
          <w:iCs/>
          <w:sz w:val="24"/>
          <w:szCs w:val="24"/>
          <w:lang w:eastAsia="zh-CN"/>
        </w:rPr>
        <w:t>Surg Clin North Am</w:t>
      </w:r>
      <w:r w:rsidRPr="00A752E4">
        <w:rPr>
          <w:rFonts w:ascii="Book Antiqua" w:eastAsia="宋体" w:hAnsi="Book Antiqua" w:cs="宋体"/>
          <w:sz w:val="24"/>
          <w:szCs w:val="24"/>
          <w:lang w:eastAsia="zh-CN"/>
        </w:rPr>
        <w:t xml:space="preserve"> 1983; </w:t>
      </w:r>
      <w:r w:rsidRPr="00A752E4">
        <w:rPr>
          <w:rFonts w:ascii="Book Antiqua" w:eastAsia="宋体" w:hAnsi="Book Antiqua" w:cs="宋体"/>
          <w:b/>
          <w:bCs/>
          <w:sz w:val="24"/>
          <w:szCs w:val="24"/>
          <w:lang w:eastAsia="zh-CN"/>
        </w:rPr>
        <w:t>63</w:t>
      </w:r>
      <w:r w:rsidRPr="00A752E4">
        <w:rPr>
          <w:rFonts w:ascii="Book Antiqua" w:eastAsia="宋体" w:hAnsi="Book Antiqua" w:cs="宋体"/>
          <w:sz w:val="24"/>
          <w:szCs w:val="24"/>
          <w:lang w:eastAsia="zh-CN"/>
        </w:rPr>
        <w:t>: 81-96 [PMID: 6828967]</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sz w:val="24"/>
          <w:szCs w:val="24"/>
          <w:lang w:eastAsia="zh-CN"/>
        </w:rPr>
        <w:t>11</w:t>
      </w:r>
      <w:r w:rsidRPr="00A752E4">
        <w:rPr>
          <w:rFonts w:ascii="Book Antiqua" w:eastAsia="宋体" w:hAnsi="Book Antiqua" w:cs="宋体" w:hint="eastAsia"/>
          <w:sz w:val="24"/>
          <w:szCs w:val="24"/>
          <w:lang w:eastAsia="zh-CN"/>
        </w:rPr>
        <w:t>3</w:t>
      </w:r>
      <w:r w:rsidRPr="00A752E4">
        <w:rPr>
          <w:rFonts w:ascii="Book Antiqua" w:eastAsia="宋体" w:hAnsi="Book Antiqua" w:cs="宋体"/>
          <w:sz w:val="24"/>
          <w:szCs w:val="24"/>
          <w:lang w:eastAsia="zh-CN"/>
        </w:rPr>
        <w:t xml:space="preserve"> </w:t>
      </w:r>
      <w:r w:rsidRPr="00A752E4">
        <w:rPr>
          <w:rFonts w:ascii="Book Antiqua" w:eastAsia="宋体" w:hAnsi="Book Antiqua" w:cs="宋体"/>
          <w:b/>
          <w:bCs/>
          <w:sz w:val="24"/>
          <w:szCs w:val="24"/>
          <w:lang w:eastAsia="zh-CN"/>
        </w:rPr>
        <w:t>Kalisman M</w:t>
      </w:r>
      <w:r w:rsidRPr="00A752E4">
        <w:rPr>
          <w:rFonts w:ascii="Book Antiqua" w:eastAsia="宋体" w:hAnsi="Book Antiqua" w:cs="宋体"/>
          <w:sz w:val="24"/>
          <w:szCs w:val="24"/>
          <w:lang w:eastAsia="zh-CN"/>
        </w:rPr>
        <w:t xml:space="preserve">, Sharzer LA. Anal sphincter reconstruction and perineal resurfacing with a gracilis myocutaneous flap. </w:t>
      </w:r>
      <w:r w:rsidRPr="00A752E4">
        <w:rPr>
          <w:rFonts w:ascii="Book Antiqua" w:eastAsia="宋体" w:hAnsi="Book Antiqua" w:cs="宋体"/>
          <w:i/>
          <w:iCs/>
          <w:sz w:val="24"/>
          <w:szCs w:val="24"/>
          <w:lang w:eastAsia="zh-CN"/>
        </w:rPr>
        <w:t>Dis Colon Rectum</w:t>
      </w:r>
      <w:r w:rsidRPr="00A752E4">
        <w:rPr>
          <w:rFonts w:ascii="Book Antiqua" w:eastAsia="宋体" w:hAnsi="Book Antiqua" w:cs="宋体"/>
          <w:sz w:val="24"/>
          <w:szCs w:val="24"/>
          <w:lang w:eastAsia="zh-CN"/>
        </w:rPr>
        <w:t xml:space="preserve"> 1981; </w:t>
      </w:r>
      <w:r w:rsidRPr="00A752E4">
        <w:rPr>
          <w:rFonts w:ascii="Book Antiqua" w:eastAsia="宋体" w:hAnsi="Book Antiqua" w:cs="宋体"/>
          <w:b/>
          <w:bCs/>
          <w:sz w:val="24"/>
          <w:szCs w:val="24"/>
          <w:lang w:eastAsia="zh-CN"/>
        </w:rPr>
        <w:t>24</w:t>
      </w:r>
      <w:r w:rsidRPr="00A752E4">
        <w:rPr>
          <w:rFonts w:ascii="Book Antiqua" w:eastAsia="宋体" w:hAnsi="Book Antiqua" w:cs="宋体"/>
          <w:sz w:val="24"/>
          <w:szCs w:val="24"/>
          <w:lang w:eastAsia="zh-CN"/>
        </w:rPr>
        <w:t>: 529-531 [PMID: 7297363]</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sz w:val="24"/>
          <w:szCs w:val="24"/>
          <w:lang w:eastAsia="zh-CN"/>
        </w:rPr>
        <w:t>11</w:t>
      </w:r>
      <w:r w:rsidRPr="00A752E4">
        <w:rPr>
          <w:rFonts w:ascii="Book Antiqua" w:eastAsia="宋体" w:hAnsi="Book Antiqua" w:cs="宋体" w:hint="eastAsia"/>
          <w:sz w:val="24"/>
          <w:szCs w:val="24"/>
          <w:lang w:eastAsia="zh-CN"/>
        </w:rPr>
        <w:t>4</w:t>
      </w:r>
      <w:r w:rsidRPr="00A752E4">
        <w:rPr>
          <w:rFonts w:ascii="Book Antiqua" w:eastAsia="宋体" w:hAnsi="Book Antiqua" w:cs="宋体"/>
          <w:sz w:val="24"/>
          <w:szCs w:val="24"/>
          <w:lang w:eastAsia="zh-CN"/>
        </w:rPr>
        <w:t xml:space="preserve"> </w:t>
      </w:r>
      <w:r w:rsidRPr="00A752E4">
        <w:rPr>
          <w:rFonts w:ascii="Book Antiqua" w:eastAsia="宋体" w:hAnsi="Book Antiqua" w:cs="宋体"/>
          <w:b/>
          <w:bCs/>
          <w:sz w:val="24"/>
          <w:szCs w:val="24"/>
          <w:lang w:eastAsia="zh-CN"/>
        </w:rPr>
        <w:t>Lucarotti ME</w:t>
      </w:r>
      <w:r w:rsidRPr="00A752E4">
        <w:rPr>
          <w:rFonts w:ascii="Book Antiqua" w:eastAsia="宋体" w:hAnsi="Book Antiqua" w:cs="宋体"/>
          <w:sz w:val="24"/>
          <w:szCs w:val="24"/>
          <w:lang w:eastAsia="zh-CN"/>
        </w:rPr>
        <w:t xml:space="preserve">, Mountford RA, Bartolo DC. Surgical management of intestinal radiation injury. </w:t>
      </w:r>
      <w:r w:rsidRPr="00A752E4">
        <w:rPr>
          <w:rFonts w:ascii="Book Antiqua" w:eastAsia="宋体" w:hAnsi="Book Antiqua" w:cs="宋体"/>
          <w:i/>
          <w:iCs/>
          <w:sz w:val="24"/>
          <w:szCs w:val="24"/>
          <w:lang w:eastAsia="zh-CN"/>
        </w:rPr>
        <w:t>Dis Colon Rectum</w:t>
      </w:r>
      <w:r w:rsidRPr="00A752E4">
        <w:rPr>
          <w:rFonts w:ascii="Book Antiqua" w:eastAsia="宋体" w:hAnsi="Book Antiqua" w:cs="宋体"/>
          <w:sz w:val="24"/>
          <w:szCs w:val="24"/>
          <w:lang w:eastAsia="zh-CN"/>
        </w:rPr>
        <w:t xml:space="preserve"> 1991; </w:t>
      </w:r>
      <w:r w:rsidRPr="00A752E4">
        <w:rPr>
          <w:rFonts w:ascii="Book Antiqua" w:eastAsia="宋体" w:hAnsi="Book Antiqua" w:cs="宋体"/>
          <w:b/>
          <w:bCs/>
          <w:sz w:val="24"/>
          <w:szCs w:val="24"/>
          <w:lang w:eastAsia="zh-CN"/>
        </w:rPr>
        <w:t>34</w:t>
      </w:r>
      <w:r w:rsidRPr="00A752E4">
        <w:rPr>
          <w:rFonts w:ascii="Book Antiqua" w:eastAsia="宋体" w:hAnsi="Book Antiqua" w:cs="宋体"/>
          <w:sz w:val="24"/>
          <w:szCs w:val="24"/>
          <w:lang w:eastAsia="zh-CN"/>
        </w:rPr>
        <w:t>: 865-869 [PMID: 1914719]</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sz w:val="24"/>
          <w:szCs w:val="24"/>
          <w:lang w:eastAsia="zh-CN"/>
        </w:rPr>
        <w:lastRenderedPageBreak/>
        <w:t>11</w:t>
      </w:r>
      <w:r w:rsidRPr="00A752E4">
        <w:rPr>
          <w:rFonts w:ascii="Book Antiqua" w:eastAsia="宋体" w:hAnsi="Book Antiqua" w:cs="宋体" w:hint="eastAsia"/>
          <w:sz w:val="24"/>
          <w:szCs w:val="24"/>
          <w:lang w:eastAsia="zh-CN"/>
        </w:rPr>
        <w:t>5</w:t>
      </w:r>
      <w:r w:rsidRPr="00A752E4">
        <w:rPr>
          <w:rFonts w:ascii="Book Antiqua" w:eastAsia="宋体" w:hAnsi="Book Antiqua" w:cs="宋体"/>
          <w:sz w:val="24"/>
          <w:szCs w:val="24"/>
          <w:lang w:eastAsia="zh-CN"/>
        </w:rPr>
        <w:t xml:space="preserve"> </w:t>
      </w:r>
      <w:r w:rsidRPr="00A752E4">
        <w:rPr>
          <w:rFonts w:ascii="Book Antiqua" w:eastAsia="宋体" w:hAnsi="Book Antiqua" w:cs="宋体"/>
          <w:b/>
          <w:bCs/>
          <w:sz w:val="24"/>
          <w:szCs w:val="24"/>
          <w:lang w:eastAsia="zh-CN"/>
        </w:rPr>
        <w:t>Turina M</w:t>
      </w:r>
      <w:r w:rsidRPr="00A752E4">
        <w:rPr>
          <w:rFonts w:ascii="Book Antiqua" w:eastAsia="宋体" w:hAnsi="Book Antiqua" w:cs="宋体"/>
          <w:sz w:val="24"/>
          <w:szCs w:val="24"/>
          <w:lang w:eastAsia="zh-CN"/>
        </w:rPr>
        <w:t xml:space="preserve">, Mulhall AM, Mahid SS, Yashar C, Galandiuk S. Frequency and surgical management of chronic complications related to pelvic radiation. </w:t>
      </w:r>
      <w:r w:rsidRPr="00A752E4">
        <w:rPr>
          <w:rFonts w:ascii="Book Antiqua" w:eastAsia="宋体" w:hAnsi="Book Antiqua" w:cs="宋体"/>
          <w:i/>
          <w:iCs/>
          <w:sz w:val="24"/>
          <w:szCs w:val="24"/>
          <w:lang w:eastAsia="zh-CN"/>
        </w:rPr>
        <w:t>Arch Surg</w:t>
      </w:r>
      <w:r w:rsidRPr="00A752E4">
        <w:rPr>
          <w:rFonts w:ascii="Book Antiqua" w:eastAsia="宋体" w:hAnsi="Book Antiqua" w:cs="宋体"/>
          <w:sz w:val="24"/>
          <w:szCs w:val="24"/>
          <w:lang w:eastAsia="zh-CN"/>
        </w:rPr>
        <w:t xml:space="preserve"> 2008; </w:t>
      </w:r>
      <w:r w:rsidRPr="00A752E4">
        <w:rPr>
          <w:rFonts w:ascii="Book Antiqua" w:eastAsia="宋体" w:hAnsi="Book Antiqua" w:cs="宋体"/>
          <w:b/>
          <w:bCs/>
          <w:sz w:val="24"/>
          <w:szCs w:val="24"/>
          <w:lang w:eastAsia="zh-CN"/>
        </w:rPr>
        <w:t>143</w:t>
      </w:r>
      <w:r w:rsidRPr="00A752E4">
        <w:rPr>
          <w:rFonts w:ascii="Book Antiqua" w:eastAsia="宋体" w:hAnsi="Book Antiqua" w:cs="宋体"/>
          <w:sz w:val="24"/>
          <w:szCs w:val="24"/>
          <w:lang w:eastAsia="zh-CN"/>
        </w:rPr>
        <w:t>: 46-52; discussion 52 [PMID: 18209152]</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sz w:val="24"/>
          <w:szCs w:val="24"/>
          <w:lang w:eastAsia="zh-CN"/>
        </w:rPr>
        <w:t>11</w:t>
      </w:r>
      <w:r w:rsidRPr="00A752E4">
        <w:rPr>
          <w:rFonts w:ascii="Book Antiqua" w:eastAsia="宋体" w:hAnsi="Book Antiqua" w:cs="宋体" w:hint="eastAsia"/>
          <w:sz w:val="24"/>
          <w:szCs w:val="24"/>
          <w:lang w:eastAsia="zh-CN"/>
        </w:rPr>
        <w:t>6</w:t>
      </w:r>
      <w:r w:rsidRPr="00A752E4">
        <w:rPr>
          <w:rFonts w:ascii="Book Antiqua" w:eastAsia="宋体" w:hAnsi="Book Antiqua" w:cs="宋体"/>
          <w:sz w:val="24"/>
          <w:szCs w:val="24"/>
          <w:lang w:eastAsia="zh-CN"/>
        </w:rPr>
        <w:t xml:space="preserve"> </w:t>
      </w:r>
      <w:r w:rsidRPr="00A752E4">
        <w:rPr>
          <w:rFonts w:ascii="Book Antiqua" w:eastAsia="宋体" w:hAnsi="Book Antiqua" w:cs="宋体"/>
          <w:b/>
          <w:bCs/>
          <w:sz w:val="24"/>
          <w:szCs w:val="24"/>
          <w:lang w:eastAsia="zh-CN"/>
        </w:rPr>
        <w:t>Anseline PF</w:t>
      </w:r>
      <w:r w:rsidRPr="00A752E4">
        <w:rPr>
          <w:rFonts w:ascii="Book Antiqua" w:eastAsia="宋体" w:hAnsi="Book Antiqua" w:cs="宋体"/>
          <w:sz w:val="24"/>
          <w:szCs w:val="24"/>
          <w:lang w:eastAsia="zh-CN"/>
        </w:rPr>
        <w:t xml:space="preserve">, Lavery IC, Fazio VW, Jagelman DG, Weakley FL. Radiation injury of the rectum: evaluation of surgical treatment. </w:t>
      </w:r>
      <w:r w:rsidRPr="00A752E4">
        <w:rPr>
          <w:rFonts w:ascii="Book Antiqua" w:eastAsia="宋体" w:hAnsi="Book Antiqua" w:cs="宋体"/>
          <w:i/>
          <w:iCs/>
          <w:sz w:val="24"/>
          <w:szCs w:val="24"/>
          <w:lang w:eastAsia="zh-CN"/>
        </w:rPr>
        <w:t>Ann Surg</w:t>
      </w:r>
      <w:r w:rsidRPr="00A752E4">
        <w:rPr>
          <w:rFonts w:ascii="Book Antiqua" w:eastAsia="宋体" w:hAnsi="Book Antiqua" w:cs="宋体"/>
          <w:sz w:val="24"/>
          <w:szCs w:val="24"/>
          <w:lang w:eastAsia="zh-CN"/>
        </w:rPr>
        <w:t xml:space="preserve"> 1981; </w:t>
      </w:r>
      <w:r w:rsidRPr="00A752E4">
        <w:rPr>
          <w:rFonts w:ascii="Book Antiqua" w:eastAsia="宋体" w:hAnsi="Book Antiqua" w:cs="宋体"/>
          <w:b/>
          <w:bCs/>
          <w:sz w:val="24"/>
          <w:szCs w:val="24"/>
          <w:lang w:eastAsia="zh-CN"/>
        </w:rPr>
        <w:t>194</w:t>
      </w:r>
      <w:r w:rsidRPr="00A752E4">
        <w:rPr>
          <w:rFonts w:ascii="Book Antiqua" w:eastAsia="宋体" w:hAnsi="Book Antiqua" w:cs="宋体"/>
          <w:sz w:val="24"/>
          <w:szCs w:val="24"/>
          <w:lang w:eastAsia="zh-CN"/>
        </w:rPr>
        <w:t>: 716-724 [PMID: 7305485]</w:t>
      </w:r>
    </w:p>
    <w:p w:rsidR="00A752E4" w:rsidRPr="00A752E4" w:rsidRDefault="00A752E4" w:rsidP="00A752E4">
      <w:pPr>
        <w:spacing w:after="0" w:line="360" w:lineRule="auto"/>
        <w:jc w:val="both"/>
        <w:rPr>
          <w:rFonts w:ascii="Book Antiqua" w:eastAsia="宋体" w:hAnsi="Book Antiqua" w:cs="宋体"/>
          <w:sz w:val="24"/>
          <w:szCs w:val="24"/>
          <w:lang w:eastAsia="zh-CN"/>
        </w:rPr>
      </w:pPr>
      <w:r w:rsidRPr="00A752E4">
        <w:rPr>
          <w:rFonts w:ascii="Book Antiqua" w:eastAsia="宋体" w:hAnsi="Book Antiqua" w:cs="宋体" w:hint="eastAsia"/>
          <w:sz w:val="24"/>
          <w:szCs w:val="24"/>
          <w:lang w:eastAsia="zh-CN"/>
        </w:rPr>
        <w:t>117</w:t>
      </w:r>
      <w:r w:rsidRPr="00A752E4">
        <w:rPr>
          <w:rFonts w:ascii="Book Antiqua" w:eastAsia="宋体" w:hAnsi="Book Antiqua" w:cs="宋体"/>
          <w:sz w:val="24"/>
          <w:szCs w:val="24"/>
          <w:lang w:eastAsia="zh-CN"/>
        </w:rPr>
        <w:t xml:space="preserve"> </w:t>
      </w:r>
      <w:r w:rsidRPr="00A752E4">
        <w:rPr>
          <w:rFonts w:ascii="Book Antiqua" w:eastAsia="宋体" w:hAnsi="Book Antiqua" w:cs="宋体"/>
          <w:b/>
          <w:bCs/>
          <w:sz w:val="24"/>
          <w:szCs w:val="24"/>
          <w:lang w:eastAsia="zh-CN"/>
        </w:rPr>
        <w:t>Russell JC</w:t>
      </w:r>
      <w:r w:rsidRPr="00A752E4">
        <w:rPr>
          <w:rFonts w:ascii="Book Antiqua" w:eastAsia="宋体" w:hAnsi="Book Antiqua" w:cs="宋体"/>
          <w:sz w:val="24"/>
          <w:szCs w:val="24"/>
          <w:lang w:eastAsia="zh-CN"/>
        </w:rPr>
        <w:t xml:space="preserve">, Welch JP. Operative management of radiation injuries of the intestinal tract. </w:t>
      </w:r>
      <w:r w:rsidRPr="00A752E4">
        <w:rPr>
          <w:rFonts w:ascii="Book Antiqua" w:eastAsia="宋体" w:hAnsi="Book Antiqua" w:cs="宋体"/>
          <w:i/>
          <w:iCs/>
          <w:sz w:val="24"/>
          <w:szCs w:val="24"/>
          <w:lang w:eastAsia="zh-CN"/>
        </w:rPr>
        <w:t>Am J Surg</w:t>
      </w:r>
      <w:r w:rsidRPr="00A752E4">
        <w:rPr>
          <w:rFonts w:ascii="Book Antiqua" w:eastAsia="宋体" w:hAnsi="Book Antiqua" w:cs="宋体"/>
          <w:sz w:val="24"/>
          <w:szCs w:val="24"/>
          <w:lang w:eastAsia="zh-CN"/>
        </w:rPr>
        <w:t xml:space="preserve"> 1979; </w:t>
      </w:r>
      <w:r w:rsidRPr="00A752E4">
        <w:rPr>
          <w:rFonts w:ascii="Book Antiqua" w:eastAsia="宋体" w:hAnsi="Book Antiqua" w:cs="宋体"/>
          <w:b/>
          <w:bCs/>
          <w:sz w:val="24"/>
          <w:szCs w:val="24"/>
          <w:lang w:eastAsia="zh-CN"/>
        </w:rPr>
        <w:t>137</w:t>
      </w:r>
      <w:r w:rsidRPr="00A752E4">
        <w:rPr>
          <w:rFonts w:ascii="Book Antiqua" w:eastAsia="宋体" w:hAnsi="Book Antiqua" w:cs="宋体"/>
          <w:sz w:val="24"/>
          <w:szCs w:val="24"/>
          <w:lang w:eastAsia="zh-CN"/>
        </w:rPr>
        <w:t>: 433-442 [PMID: 426192]</w:t>
      </w:r>
    </w:p>
    <w:p w:rsidR="00172758" w:rsidRPr="00D24388" w:rsidRDefault="00172758" w:rsidP="00172758">
      <w:pPr>
        <w:wordWrap w:val="0"/>
        <w:spacing w:line="360" w:lineRule="auto"/>
        <w:ind w:left="361" w:hangingChars="150" w:hanging="361"/>
        <w:jc w:val="right"/>
        <w:rPr>
          <w:rFonts w:ascii="Book Antiqua" w:hAnsi="Book Antiqua"/>
          <w:sz w:val="24"/>
        </w:rPr>
      </w:pPr>
      <w:bookmarkStart w:id="290" w:name="OLE_LINK51"/>
      <w:bookmarkStart w:id="291" w:name="OLE_LINK75"/>
      <w:bookmarkStart w:id="292" w:name="OLE_LINK120"/>
      <w:bookmarkStart w:id="293" w:name="OLE_LINK148"/>
      <w:bookmarkStart w:id="294" w:name="OLE_LINK72"/>
      <w:bookmarkStart w:id="295" w:name="OLE_LINK112"/>
      <w:bookmarkStart w:id="296" w:name="OLE_LINK320"/>
      <w:bookmarkStart w:id="297" w:name="OLE_LINK387"/>
      <w:bookmarkStart w:id="298" w:name="OLE_LINK183"/>
      <w:bookmarkStart w:id="299" w:name="OLE_LINK254"/>
      <w:bookmarkStart w:id="300" w:name="OLE_LINK149"/>
      <w:bookmarkStart w:id="301" w:name="OLE_LINK225"/>
      <w:bookmarkStart w:id="302" w:name="OLE_LINK207"/>
      <w:bookmarkStart w:id="303" w:name="OLE_LINK226"/>
      <w:bookmarkStart w:id="304" w:name="OLE_LINK212"/>
      <w:bookmarkStart w:id="305" w:name="OLE_LINK250"/>
      <w:bookmarkStart w:id="306" w:name="OLE_LINK281"/>
      <w:bookmarkStart w:id="307" w:name="OLE_LINK240"/>
      <w:bookmarkStart w:id="308" w:name="OLE_LINK282"/>
      <w:bookmarkStart w:id="309" w:name="OLE_LINK313"/>
      <w:bookmarkStart w:id="310" w:name="OLE_LINK304"/>
      <w:bookmarkStart w:id="311" w:name="OLE_LINK321"/>
      <w:bookmarkStart w:id="312" w:name="OLE_LINK385"/>
      <w:bookmarkStart w:id="313" w:name="OLE_LINK400"/>
      <w:bookmarkStart w:id="314" w:name="OLE_LINK346"/>
      <w:bookmarkStart w:id="315" w:name="OLE_LINK371"/>
      <w:bookmarkStart w:id="316" w:name="OLE_LINK334"/>
      <w:bookmarkStart w:id="317" w:name="OLE_LINK1830"/>
      <w:bookmarkStart w:id="318" w:name="OLE_LINK457"/>
      <w:bookmarkStart w:id="319" w:name="OLE_LINK288"/>
      <w:bookmarkStart w:id="320" w:name="OLE_LINK384"/>
      <w:bookmarkStart w:id="321" w:name="OLE_LINK379"/>
      <w:bookmarkStart w:id="322" w:name="OLE_LINK303"/>
      <w:bookmarkStart w:id="323" w:name="OLE_LINK450"/>
      <w:bookmarkStart w:id="324" w:name="OLE_LINK489"/>
      <w:bookmarkStart w:id="325" w:name="OLE_LINK535"/>
      <w:bookmarkStart w:id="326" w:name="OLE_LINK648"/>
      <w:bookmarkStart w:id="327" w:name="OLE_LINK686"/>
      <w:bookmarkStart w:id="328" w:name="OLE_LINK430"/>
      <w:bookmarkStart w:id="329" w:name="OLE_LINK471"/>
      <w:bookmarkStart w:id="330" w:name="OLE_LINK462"/>
      <w:bookmarkStart w:id="331" w:name="OLE_LINK519"/>
      <w:bookmarkStart w:id="332" w:name="OLE_LINK575"/>
      <w:bookmarkStart w:id="333" w:name="OLE_LINK491"/>
      <w:bookmarkStart w:id="334" w:name="OLE_LINK532"/>
      <w:bookmarkStart w:id="335" w:name="OLE_LINK572"/>
      <w:bookmarkStart w:id="336" w:name="OLE_LINK574"/>
      <w:bookmarkStart w:id="337" w:name="OLE_LINK480"/>
      <w:bookmarkStart w:id="338" w:name="OLE_LINK567"/>
      <w:bookmarkStart w:id="339" w:name="OLE_LINK2700"/>
      <w:bookmarkStart w:id="340" w:name="OLE_LINK581"/>
      <w:bookmarkStart w:id="341" w:name="OLE_LINK639"/>
      <w:bookmarkStart w:id="342" w:name="OLE_LINK688"/>
      <w:bookmarkStart w:id="343" w:name="OLE_LINK722"/>
      <w:bookmarkStart w:id="344" w:name="OLE_LINK542"/>
      <w:bookmarkStart w:id="345" w:name="OLE_LINK589"/>
      <w:bookmarkStart w:id="346" w:name="OLE_LINK582"/>
      <w:bookmarkStart w:id="347" w:name="OLE_LINK640"/>
      <w:bookmarkStart w:id="348" w:name="OLE_LINK714"/>
      <w:bookmarkStart w:id="349" w:name="OLE_LINK593"/>
      <w:bookmarkStart w:id="350" w:name="OLE_LINK716"/>
      <w:bookmarkStart w:id="351" w:name="OLE_LINK770"/>
      <w:bookmarkStart w:id="352" w:name="OLE_LINK801"/>
      <w:bookmarkStart w:id="353" w:name="OLE_LINK660"/>
      <w:bookmarkStart w:id="354" w:name="OLE_LINK739"/>
      <w:bookmarkStart w:id="355" w:name="OLE_LINK781"/>
      <w:bookmarkStart w:id="356" w:name="OLE_LINK833"/>
      <w:bookmarkStart w:id="357" w:name="OLE_LINK642"/>
      <w:bookmarkStart w:id="358" w:name="OLE_LINK700"/>
      <w:bookmarkStart w:id="359" w:name="OLE_LINK792"/>
      <w:bookmarkStart w:id="360" w:name="OLE_LINK2882"/>
      <w:bookmarkStart w:id="361" w:name="OLE_LINK836"/>
      <w:bookmarkStart w:id="362" w:name="OLE_LINK889"/>
      <w:bookmarkStart w:id="363" w:name="OLE_LINK782"/>
      <w:bookmarkStart w:id="364" w:name="OLE_LINK826"/>
      <w:bookmarkStart w:id="365" w:name="OLE_LINK865"/>
      <w:bookmarkStart w:id="366" w:name="OLE_LINK2898"/>
      <w:bookmarkStart w:id="367" w:name="OLE_LINK856"/>
      <w:bookmarkStart w:id="368" w:name="OLE_LINK908"/>
      <w:bookmarkStart w:id="369" w:name="OLE_LINK980"/>
      <w:bookmarkStart w:id="370" w:name="OLE_LINK1018"/>
      <w:bookmarkStart w:id="371" w:name="OLE_LINK1049"/>
      <w:bookmarkStart w:id="372" w:name="OLE_LINK1076"/>
      <w:bookmarkStart w:id="373" w:name="OLE_LINK1106"/>
      <w:bookmarkStart w:id="374" w:name="OLE_LINK891"/>
      <w:bookmarkStart w:id="375" w:name="OLE_LINK943"/>
      <w:bookmarkStart w:id="376" w:name="OLE_LINK981"/>
      <w:bookmarkStart w:id="377" w:name="OLE_LINK1030"/>
      <w:bookmarkStart w:id="378" w:name="OLE_LINK847"/>
      <w:bookmarkStart w:id="379" w:name="OLE_LINK909"/>
      <w:bookmarkStart w:id="380" w:name="OLE_LINK898"/>
      <w:bookmarkStart w:id="381" w:name="OLE_LINK906"/>
      <w:bookmarkStart w:id="382" w:name="OLE_LINK992"/>
      <w:bookmarkStart w:id="383" w:name="OLE_LINK993"/>
      <w:bookmarkStart w:id="384" w:name="OLE_LINK1052"/>
      <w:bookmarkStart w:id="385" w:name="OLE_LINK946"/>
      <w:bookmarkStart w:id="386" w:name="OLE_LINK911"/>
      <w:bookmarkStart w:id="387" w:name="OLE_LINK930"/>
      <w:bookmarkStart w:id="388" w:name="OLE_LINK1059"/>
      <w:bookmarkStart w:id="389" w:name="OLE_LINK1137"/>
      <w:bookmarkStart w:id="390" w:name="OLE_LINK1167"/>
      <w:bookmarkStart w:id="391" w:name="OLE_LINK1200"/>
      <w:bookmarkStart w:id="392" w:name="OLE_LINK1241"/>
      <w:bookmarkStart w:id="393" w:name="OLE_LINK1288"/>
      <w:bookmarkStart w:id="394" w:name="OLE_LINK1056"/>
      <w:bookmarkStart w:id="395" w:name="OLE_LINK1158"/>
      <w:bookmarkStart w:id="396" w:name="OLE_LINK1175"/>
      <w:bookmarkStart w:id="397" w:name="OLE_LINK1074"/>
      <w:bookmarkStart w:id="398" w:name="OLE_LINK1169"/>
      <w:bookmarkStart w:id="399" w:name="OLE_LINK1060"/>
      <w:bookmarkStart w:id="400" w:name="OLE_LINK1185"/>
      <w:bookmarkStart w:id="401" w:name="OLE_LINK1172"/>
      <w:bookmarkStart w:id="402" w:name="OLE_LINK1176"/>
      <w:bookmarkStart w:id="403" w:name="OLE_LINK1373"/>
      <w:bookmarkStart w:id="404" w:name="OLE_LINK1410"/>
      <w:bookmarkStart w:id="405" w:name="OLE_LINK1448"/>
      <w:bookmarkStart w:id="406" w:name="OLE_LINK1492"/>
      <w:bookmarkStart w:id="407" w:name="OLE_LINK1530"/>
      <w:bookmarkStart w:id="408" w:name="OLE_LINK1585"/>
      <w:bookmarkStart w:id="409" w:name="OLE_LINK1622"/>
      <w:bookmarkStart w:id="410" w:name="OLE_LINK1661"/>
      <w:bookmarkStart w:id="411" w:name="OLE_LINK1691"/>
      <w:bookmarkStart w:id="412" w:name="OLE_LINK1349"/>
      <w:bookmarkStart w:id="413" w:name="OLE_LINK1343"/>
      <w:bookmarkStart w:id="414" w:name="OLE_LINK1462"/>
      <w:bookmarkStart w:id="415" w:name="OLE_LINK1531"/>
      <w:bookmarkStart w:id="416" w:name="OLE_LINK1344"/>
      <w:bookmarkStart w:id="417" w:name="OLE_LINK1384"/>
      <w:bookmarkStart w:id="418" w:name="OLE_LINK1457"/>
      <w:bookmarkStart w:id="419" w:name="OLE_LINK1500"/>
      <w:bookmarkStart w:id="420" w:name="OLE_LINK1591"/>
      <w:bookmarkStart w:id="421" w:name="OLE_LINK1370"/>
      <w:bookmarkStart w:id="422" w:name="OLE_LINK1443"/>
      <w:bookmarkStart w:id="423" w:name="OLE_LINK1472"/>
      <w:bookmarkStart w:id="424" w:name="OLE_LINK1503"/>
      <w:bookmarkStart w:id="425" w:name="OLE_LINK1390"/>
      <w:bookmarkStart w:id="426" w:name="OLE_LINK1490"/>
      <w:bookmarkStart w:id="427" w:name="OLE_LINK1576"/>
      <w:bookmarkStart w:id="428" w:name="OLE_LINK1618"/>
      <w:bookmarkStart w:id="429" w:name="OLE_LINK1650"/>
      <w:bookmarkStart w:id="430" w:name="OLE_LINK1721"/>
      <w:bookmarkStart w:id="431" w:name="OLE_LINK1565"/>
      <w:bookmarkStart w:id="432" w:name="OLE_LINK1619"/>
      <w:bookmarkStart w:id="433" w:name="OLE_LINK1671"/>
      <w:bookmarkStart w:id="434" w:name="OLE_LINK1716"/>
      <w:bookmarkStart w:id="435" w:name="OLE_LINK1761"/>
      <w:bookmarkStart w:id="436" w:name="OLE_LINK1586"/>
      <w:bookmarkStart w:id="437" w:name="OLE_LINK1593"/>
      <w:bookmarkStart w:id="438" w:name="OLE_LINK1630"/>
      <w:bookmarkStart w:id="439" w:name="OLE_LINK1699"/>
      <w:bookmarkStart w:id="440" w:name="OLE_LINK1736"/>
      <w:bookmarkStart w:id="441" w:name="OLE_LINK1792"/>
      <w:bookmarkStart w:id="442" w:name="OLE_LINK1825"/>
      <w:bookmarkStart w:id="443" w:name="OLE_LINK1865"/>
      <w:bookmarkStart w:id="444" w:name="OLE_LINK1692"/>
      <w:bookmarkStart w:id="445" w:name="OLE_LINK1808"/>
      <w:bookmarkStart w:id="446" w:name="OLE_LINK1862"/>
      <w:bookmarkStart w:id="447" w:name="OLE_LINK1859"/>
      <w:bookmarkStart w:id="448" w:name="OLE_LINK1901"/>
      <w:bookmarkStart w:id="449" w:name="OLE_LINK1939"/>
      <w:bookmarkStart w:id="450" w:name="OLE_LINK1977"/>
      <w:bookmarkStart w:id="451" w:name="OLE_LINK1841"/>
      <w:bookmarkStart w:id="452" w:name="OLE_LINK1879"/>
      <w:bookmarkStart w:id="453" w:name="OLE_LINK1916"/>
      <w:bookmarkStart w:id="454" w:name="OLE_LINK1960"/>
      <w:bookmarkStart w:id="455" w:name="OLE_LINK1834"/>
      <w:bookmarkStart w:id="456" w:name="OLE_LINK2027"/>
      <w:bookmarkStart w:id="457" w:name="OLE_LINK2056"/>
      <w:bookmarkStart w:id="458" w:name="OLE_LINK1870"/>
      <w:bookmarkStart w:id="459" w:name="OLE_LINK1883"/>
      <w:bookmarkStart w:id="460" w:name="OLE_LINK1890"/>
      <w:bookmarkStart w:id="461" w:name="OLE_LINK1922"/>
      <w:bookmarkStart w:id="462" w:name="OLE_LINK1943"/>
      <w:bookmarkStart w:id="463" w:name="OLE_LINK1970"/>
      <w:bookmarkStart w:id="464" w:name="OLE_LINK1983"/>
      <w:bookmarkStart w:id="465" w:name="OLE_LINK2031"/>
      <w:bookmarkStart w:id="466" w:name="OLE_LINK2066"/>
      <w:bookmarkStart w:id="467" w:name="OLE_LINK2094"/>
      <w:bookmarkStart w:id="468" w:name="OLE_LINK2136"/>
      <w:bookmarkStart w:id="469" w:name="OLE_LINK2192"/>
      <w:bookmarkStart w:id="470" w:name="OLE_LINK1984"/>
      <w:bookmarkStart w:id="471" w:name="OLE_LINK2040"/>
      <w:bookmarkStart w:id="472" w:name="OLE_LINK2087"/>
      <w:bookmarkStart w:id="473" w:name="OLE_LINK2131"/>
      <w:bookmarkStart w:id="474" w:name="OLE_LINK2167"/>
      <w:bookmarkStart w:id="475" w:name="OLE_LINK2211"/>
      <w:bookmarkStart w:id="476" w:name="OLE_LINK2265"/>
      <w:bookmarkStart w:id="477" w:name="OLE_LINK2274"/>
      <w:bookmarkStart w:id="478" w:name="OLE_LINK2071"/>
      <w:bookmarkStart w:id="479" w:name="OLE_LINK3320"/>
      <w:bookmarkStart w:id="480" w:name="OLE_LINK3374"/>
      <w:bookmarkStart w:id="481" w:name="OLE_LINK3410"/>
      <w:bookmarkStart w:id="482" w:name="OLE_LINK1997"/>
      <w:bookmarkStart w:id="483" w:name="OLE_LINK2043"/>
      <w:bookmarkStart w:id="484" w:name="OLE_LINK2041"/>
      <w:bookmarkStart w:id="485" w:name="OLE_LINK2133"/>
      <w:bookmarkStart w:id="486" w:name="OLE_LINK2181"/>
      <w:bookmarkStart w:id="487" w:name="OLE_LINK2101"/>
      <w:bookmarkStart w:id="488" w:name="OLE_LINK2128"/>
      <w:bookmarkStart w:id="489" w:name="OLE_LINK3357"/>
      <w:bookmarkStart w:id="490" w:name="OLE_LINK2139"/>
      <w:bookmarkStart w:id="491" w:name="OLE_LINK2219"/>
      <w:bookmarkStart w:id="492" w:name="OLE_LINK2248"/>
      <w:bookmarkStart w:id="493" w:name="OLE_LINK2281"/>
      <w:bookmarkStart w:id="494" w:name="OLE_LINK2294"/>
      <w:bookmarkStart w:id="495" w:name="OLE_LINK2395"/>
      <w:bookmarkStart w:id="496" w:name="OLE_LINK2148"/>
      <w:bookmarkStart w:id="497" w:name="OLE_LINK2236"/>
      <w:bookmarkStart w:id="498" w:name="OLE_LINK2354"/>
      <w:bookmarkStart w:id="499" w:name="OLE_LINK2273"/>
      <w:bookmarkStart w:id="500" w:name="OLE_LINK2314"/>
      <w:bookmarkStart w:id="501" w:name="OLE_LINK2240"/>
      <w:bookmarkStart w:id="502" w:name="OLE_LINK2290"/>
      <w:bookmarkStart w:id="503" w:name="OLE_LINK2330"/>
      <w:bookmarkStart w:id="504" w:name="OLE_LINK2402"/>
      <w:bookmarkStart w:id="505" w:name="OLE_LINK2432"/>
      <w:bookmarkStart w:id="506" w:name="OLE_LINK2336"/>
      <w:bookmarkStart w:id="507" w:name="OLE_LINK2369"/>
      <w:bookmarkStart w:id="508" w:name="OLE_LINK2427"/>
      <w:bookmarkStart w:id="509" w:name="OLE_LINK2370"/>
      <w:bookmarkStart w:id="510" w:name="OLE_LINK2474"/>
      <w:bookmarkStart w:id="511" w:name="OLE_LINK2382"/>
      <w:bookmarkStart w:id="512" w:name="OLE_LINK2476"/>
      <w:bookmarkStart w:id="513" w:name="OLE_LINK2532"/>
      <w:bookmarkStart w:id="514" w:name="OLE_LINK2471"/>
      <w:bookmarkStart w:id="515" w:name="OLE_LINK2483"/>
      <w:bookmarkStart w:id="516" w:name="OLE_LINK2511"/>
      <w:bookmarkStart w:id="517" w:name="OLE_LINK2583"/>
      <w:bookmarkStart w:id="518" w:name="OLE_LINK2615"/>
      <w:bookmarkStart w:id="519" w:name="OLE_LINK2554"/>
      <w:bookmarkStart w:id="520" w:name="OLE_LINK2528"/>
      <w:bookmarkStart w:id="521" w:name="OLE_LINK2555"/>
      <w:bookmarkStart w:id="522" w:name="OLE_LINK2537"/>
      <w:bookmarkStart w:id="523" w:name="OLE_LINK2550"/>
      <w:bookmarkStart w:id="524" w:name="OLE_LINK2594"/>
      <w:bookmarkStart w:id="525" w:name="OLE_LINK2589"/>
      <w:bookmarkStart w:id="526" w:name="OLE_LINK2648"/>
      <w:bookmarkStart w:id="527" w:name="OLE_LINK2669"/>
      <w:bookmarkStart w:id="528" w:name="OLE_LINK2567"/>
      <w:bookmarkStart w:id="529" w:name="OLE_LINK2593"/>
      <w:bookmarkStart w:id="530" w:name="OLE_LINK2629"/>
      <w:bookmarkStart w:id="531" w:name="OLE_LINK2678"/>
      <w:bookmarkStart w:id="532" w:name="OLE_LINK2703"/>
      <w:bookmarkStart w:id="533" w:name="OLE_LINK2739"/>
      <w:bookmarkStart w:id="534" w:name="OLE_LINK2757"/>
      <w:bookmarkStart w:id="535" w:name="OLE_LINK3464"/>
      <w:bookmarkStart w:id="536" w:name="OLE_LINK3508"/>
      <w:bookmarkStart w:id="537" w:name="OLE_LINK2779"/>
      <w:bookmarkStart w:id="538" w:name="OLE_LINK2724"/>
      <w:bookmarkStart w:id="539" w:name="OLE_LINK2733"/>
      <w:bookmarkStart w:id="540" w:name="OLE_LINK2744"/>
      <w:bookmarkStart w:id="541" w:name="OLE_LINK2777"/>
      <w:bookmarkStart w:id="542" w:name="OLE_LINK2858"/>
      <w:bookmarkStart w:id="543" w:name="OLE_LINK2834"/>
      <w:bookmarkStart w:id="544" w:name="OLE_LINK2864"/>
      <w:bookmarkStart w:id="545" w:name="OLE_LINK3467"/>
      <w:bookmarkStart w:id="546" w:name="OLE_LINK2846"/>
      <w:bookmarkStart w:id="547" w:name="OLE_LINK2893"/>
      <w:bookmarkStart w:id="548" w:name="OLE_LINK2837"/>
      <w:bookmarkStart w:id="549" w:name="OLE_LINK2853"/>
      <w:bookmarkStart w:id="550" w:name="OLE_LINK2889"/>
      <w:bookmarkStart w:id="551" w:name="OLE_LINK2915"/>
      <w:bookmarkStart w:id="552" w:name="OLE_LINK2938"/>
      <w:bookmarkStart w:id="553" w:name="OLE_LINK2920"/>
      <w:bookmarkStart w:id="554" w:name="OLE_LINK2954"/>
      <w:bookmarkStart w:id="555" w:name="OLE_LINK2986"/>
      <w:bookmarkStart w:id="556" w:name="OLE_LINK3031"/>
      <w:bookmarkStart w:id="557" w:name="OLE_LINK3506"/>
      <w:bookmarkStart w:id="558" w:name="OLE_LINK2953"/>
      <w:bookmarkStart w:id="559" w:name="OLE_LINK2972"/>
      <w:bookmarkStart w:id="560" w:name="OLE_LINK3020"/>
      <w:bookmarkStart w:id="561" w:name="OLE_LINK3067"/>
      <w:bookmarkStart w:id="562" w:name="OLE_LINK3108"/>
      <w:bookmarkStart w:id="563" w:name="OLE_LINK3135"/>
      <w:bookmarkStart w:id="564" w:name="OLE_LINK3015"/>
      <w:bookmarkStart w:id="565" w:name="OLE_LINK3032"/>
      <w:bookmarkStart w:id="566" w:name="OLE_LINK3039"/>
      <w:bookmarkStart w:id="567" w:name="OLE_LINK3059"/>
      <w:bookmarkStart w:id="568" w:name="OLE_LINK3065"/>
      <w:bookmarkStart w:id="569" w:name="OLE_LINK3071"/>
      <w:bookmarkStart w:id="570" w:name="OLE_LINK3089"/>
      <w:bookmarkStart w:id="571" w:name="OLE_LINK3114"/>
      <w:bookmarkStart w:id="572" w:name="OLE_LINK3142"/>
      <w:bookmarkStart w:id="573" w:name="OLE_LINK3118"/>
      <w:bookmarkStart w:id="574" w:name="OLE_LINK3160"/>
      <w:bookmarkStart w:id="575" w:name="OLE_LINK3192"/>
      <w:bookmarkStart w:id="576" w:name="OLE_LINK3186"/>
      <w:bookmarkStart w:id="577" w:name="OLE_LINK3184"/>
      <w:bookmarkStart w:id="578" w:name="OLE_LINK3218"/>
      <w:bookmarkStart w:id="579" w:name="OLE_LINK3219"/>
      <w:bookmarkStart w:id="580" w:name="OLE_LINK3248"/>
      <w:bookmarkStart w:id="581" w:name="OLE_LINK3380"/>
      <w:bookmarkStart w:id="582" w:name="OLE_LINK3187"/>
      <w:bookmarkStart w:id="583" w:name="OLE_LINK3245"/>
      <w:bookmarkStart w:id="584" w:name="OLE_LINK3254"/>
      <w:bookmarkStart w:id="585" w:name="OLE_LINK3249"/>
      <w:r w:rsidRPr="00D24388">
        <w:rPr>
          <w:rFonts w:ascii="Book Antiqua" w:hAnsi="Book Antiqua"/>
          <w:b/>
          <w:bCs/>
          <w:sz w:val="24"/>
        </w:rPr>
        <w:t>P-Reviewer:</w:t>
      </w:r>
      <w:r w:rsidR="00962153">
        <w:rPr>
          <w:rFonts w:ascii="Book Antiqua" w:hAnsi="Book Antiqua"/>
          <w:b/>
          <w:bCs/>
          <w:sz w:val="24"/>
        </w:rPr>
        <w:t xml:space="preserve"> </w:t>
      </w:r>
      <w:r w:rsidRPr="00D24388">
        <w:rPr>
          <w:rFonts w:ascii="Book Antiqua" w:hAnsi="Book Antiqua" w:hint="eastAsia"/>
          <w:bCs/>
          <w:sz w:val="24"/>
          <w:lang w:eastAsia="zh-CN"/>
        </w:rPr>
        <w:t xml:space="preserve">Kao J, </w:t>
      </w:r>
      <w:r w:rsidRPr="00D24388">
        <w:rPr>
          <w:rFonts w:ascii="Book Antiqua" w:hAnsi="Book Antiqua"/>
          <w:bCs/>
          <w:sz w:val="24"/>
        </w:rPr>
        <w:t>Souza</w:t>
      </w:r>
      <w:r w:rsidRPr="00D24388">
        <w:rPr>
          <w:rFonts w:ascii="Book Antiqua" w:hAnsi="Book Antiqua" w:hint="eastAsia"/>
          <w:bCs/>
          <w:sz w:val="24"/>
          <w:lang w:eastAsia="zh-CN"/>
        </w:rPr>
        <w:t xml:space="preserve"> JLS</w:t>
      </w:r>
      <w:r w:rsidRPr="00D24388">
        <w:rPr>
          <w:rFonts w:ascii="Book Antiqua" w:hAnsi="Book Antiqua" w:hint="eastAsia"/>
          <w:b/>
          <w:bCs/>
          <w:sz w:val="24"/>
          <w:lang w:eastAsia="zh-CN"/>
        </w:rPr>
        <w:t xml:space="preserve"> </w:t>
      </w:r>
      <w:r w:rsidRPr="00D24388">
        <w:rPr>
          <w:rFonts w:ascii="Book Antiqua" w:hAnsi="Book Antiqua"/>
          <w:b/>
          <w:bCs/>
          <w:sz w:val="24"/>
        </w:rPr>
        <w:t>S-Editor:</w:t>
      </w:r>
      <w:r w:rsidRPr="00D24388">
        <w:rPr>
          <w:rFonts w:ascii="Book Antiqua" w:hAnsi="Book Antiqua"/>
          <w:sz w:val="24"/>
        </w:rPr>
        <w:t xml:space="preserve"> </w:t>
      </w:r>
      <w:r w:rsidRPr="00D24388">
        <w:rPr>
          <w:rFonts w:ascii="Book Antiqua" w:hAnsi="Book Antiqua" w:hint="eastAsia"/>
          <w:sz w:val="24"/>
        </w:rPr>
        <w:t>Yu J</w:t>
      </w:r>
      <w:r w:rsidRPr="00D24388">
        <w:rPr>
          <w:rFonts w:ascii="Book Antiqua" w:hAnsi="Book Antiqua"/>
          <w:sz w:val="24"/>
        </w:rPr>
        <w:t xml:space="preserve"> </w:t>
      </w:r>
      <w:r w:rsidRPr="00D24388">
        <w:rPr>
          <w:rFonts w:ascii="Book Antiqua" w:hAnsi="Book Antiqua"/>
          <w:b/>
          <w:bCs/>
          <w:sz w:val="24"/>
        </w:rPr>
        <w:t>L-Editor:</w:t>
      </w:r>
      <w:r w:rsidR="00962153">
        <w:rPr>
          <w:rFonts w:ascii="Book Antiqua" w:hAnsi="Book Antiqua"/>
          <w:sz w:val="24"/>
        </w:rPr>
        <w:t xml:space="preserve"> </w:t>
      </w:r>
      <w:r w:rsidRPr="00D24388">
        <w:rPr>
          <w:rFonts w:ascii="Book Antiqua" w:hAnsi="Book Antiqua"/>
          <w:b/>
          <w:bCs/>
          <w:sz w:val="24"/>
        </w:rPr>
        <w:t>E-Editor:</w:t>
      </w:r>
    </w:p>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rsidR="00174E18" w:rsidRPr="00D24388" w:rsidRDefault="00174E18" w:rsidP="003273DE">
      <w:pPr>
        <w:adjustRightInd w:val="0"/>
        <w:snapToGrid w:val="0"/>
        <w:spacing w:after="0" w:line="360" w:lineRule="auto"/>
        <w:jc w:val="both"/>
        <w:rPr>
          <w:rFonts w:ascii="Book Antiqua" w:hAnsi="Book Antiqua"/>
          <w:sz w:val="24"/>
          <w:szCs w:val="24"/>
        </w:rPr>
      </w:pPr>
      <w:r w:rsidRPr="00D24388">
        <w:rPr>
          <w:rFonts w:ascii="Book Antiqua" w:hAnsi="Book Antiqua"/>
          <w:sz w:val="24"/>
          <w:szCs w:val="24"/>
        </w:rPr>
        <w:br w:type="page"/>
      </w:r>
    </w:p>
    <w:p w:rsidR="00174E18" w:rsidRPr="00D24388" w:rsidRDefault="00174E18" w:rsidP="003273DE">
      <w:pPr>
        <w:adjustRightInd w:val="0"/>
        <w:snapToGrid w:val="0"/>
        <w:spacing w:after="0" w:line="360" w:lineRule="auto"/>
        <w:jc w:val="both"/>
        <w:rPr>
          <w:rFonts w:ascii="Book Antiqua" w:hAnsi="Book Antiqua"/>
          <w:sz w:val="24"/>
          <w:szCs w:val="24"/>
        </w:rPr>
      </w:pPr>
    </w:p>
    <w:p w:rsidR="004846AE" w:rsidRPr="00D24388" w:rsidRDefault="00172758" w:rsidP="003273DE">
      <w:pPr>
        <w:adjustRightInd w:val="0"/>
        <w:snapToGrid w:val="0"/>
        <w:spacing w:after="0" w:line="360" w:lineRule="auto"/>
        <w:jc w:val="both"/>
        <w:rPr>
          <w:rFonts w:ascii="Book Antiqua" w:hAnsi="Book Antiqua"/>
          <w:b/>
          <w:sz w:val="24"/>
          <w:szCs w:val="24"/>
        </w:rPr>
      </w:pPr>
      <w:r w:rsidRPr="00D24388">
        <w:rPr>
          <w:rFonts w:ascii="Book Antiqua" w:hAnsi="Book Antiqua"/>
          <w:b/>
          <w:sz w:val="24"/>
          <w:szCs w:val="24"/>
        </w:rPr>
        <w:t>Table 1</w:t>
      </w:r>
      <w:r w:rsidR="004846AE" w:rsidRPr="00D24388">
        <w:rPr>
          <w:rFonts w:ascii="Book Antiqua" w:hAnsi="Book Antiqua"/>
          <w:b/>
          <w:sz w:val="24"/>
          <w:szCs w:val="24"/>
        </w:rPr>
        <w:t xml:space="preserve"> Modified</w:t>
      </w:r>
      <w:r w:rsidRPr="00D24388">
        <w:rPr>
          <w:rFonts w:ascii="Book Antiqua" w:hAnsi="Book Antiqua"/>
          <w:b/>
          <w:sz w:val="24"/>
          <w:szCs w:val="24"/>
        </w:rPr>
        <w:t xml:space="preserve"> radiation therapy oncology group rectal toxicity scale</w:t>
      </w:r>
    </w:p>
    <w:tbl>
      <w:tblPr>
        <w:tblStyle w:val="PlainTable21"/>
        <w:tblW w:w="10075" w:type="dxa"/>
        <w:tblLook w:val="04A0" w:firstRow="1" w:lastRow="0" w:firstColumn="1" w:lastColumn="0" w:noHBand="0" w:noVBand="1"/>
      </w:tblPr>
      <w:tblGrid>
        <w:gridCol w:w="1971"/>
        <w:gridCol w:w="2794"/>
        <w:gridCol w:w="5310"/>
      </w:tblGrid>
      <w:tr w:rsidR="00D24388" w:rsidRPr="00D24388" w:rsidTr="005754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1" w:type="dxa"/>
          </w:tcPr>
          <w:p w:rsidR="004846AE" w:rsidRPr="00D24388" w:rsidRDefault="004846AE" w:rsidP="00172758">
            <w:pPr>
              <w:adjustRightInd w:val="0"/>
              <w:snapToGrid w:val="0"/>
              <w:spacing w:line="360" w:lineRule="auto"/>
              <w:rPr>
                <w:rFonts w:ascii="Book Antiqua" w:hAnsi="Book Antiqua"/>
                <w:b w:val="0"/>
                <w:sz w:val="24"/>
                <w:szCs w:val="24"/>
              </w:rPr>
            </w:pPr>
          </w:p>
        </w:tc>
        <w:tc>
          <w:tcPr>
            <w:tcW w:w="2794" w:type="dxa"/>
          </w:tcPr>
          <w:p w:rsidR="004846AE" w:rsidRPr="00D24388" w:rsidRDefault="004846AE" w:rsidP="00172758">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D24388">
              <w:rPr>
                <w:rFonts w:ascii="Book Antiqua" w:hAnsi="Book Antiqua"/>
                <w:sz w:val="24"/>
                <w:szCs w:val="24"/>
              </w:rPr>
              <w:t>Clinical Summary</w:t>
            </w:r>
          </w:p>
        </w:tc>
        <w:tc>
          <w:tcPr>
            <w:tcW w:w="5310" w:type="dxa"/>
          </w:tcPr>
          <w:p w:rsidR="004846AE" w:rsidRPr="00D24388" w:rsidRDefault="004846AE" w:rsidP="00172758">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D24388">
              <w:rPr>
                <w:rFonts w:ascii="Book Antiqua" w:hAnsi="Book Antiqua"/>
                <w:sz w:val="24"/>
                <w:szCs w:val="24"/>
              </w:rPr>
              <w:t>Symptom and Intervention</w:t>
            </w:r>
          </w:p>
        </w:tc>
      </w:tr>
      <w:tr w:rsidR="00D24388" w:rsidRPr="00D24388" w:rsidTr="00575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1" w:type="dxa"/>
          </w:tcPr>
          <w:p w:rsidR="004846AE" w:rsidRPr="00D24388" w:rsidRDefault="004846AE" w:rsidP="00172758">
            <w:pPr>
              <w:adjustRightInd w:val="0"/>
              <w:snapToGrid w:val="0"/>
              <w:spacing w:line="360" w:lineRule="auto"/>
              <w:rPr>
                <w:rFonts w:ascii="Book Antiqua" w:hAnsi="Book Antiqua"/>
                <w:b w:val="0"/>
                <w:sz w:val="24"/>
                <w:szCs w:val="24"/>
              </w:rPr>
            </w:pPr>
            <w:r w:rsidRPr="00D24388">
              <w:rPr>
                <w:rFonts w:ascii="Book Antiqua" w:hAnsi="Book Antiqua"/>
                <w:b w:val="0"/>
                <w:sz w:val="24"/>
                <w:szCs w:val="24"/>
              </w:rPr>
              <w:t>Grade 0</w:t>
            </w:r>
          </w:p>
        </w:tc>
        <w:tc>
          <w:tcPr>
            <w:tcW w:w="2794" w:type="dxa"/>
          </w:tcPr>
          <w:p w:rsidR="004846AE" w:rsidRPr="00D24388" w:rsidRDefault="004846AE" w:rsidP="0017275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24388">
              <w:rPr>
                <w:rFonts w:ascii="Book Antiqua" w:hAnsi="Book Antiqua"/>
                <w:sz w:val="24"/>
                <w:szCs w:val="24"/>
              </w:rPr>
              <w:t>No impact</w:t>
            </w:r>
          </w:p>
        </w:tc>
        <w:tc>
          <w:tcPr>
            <w:tcW w:w="5310" w:type="dxa"/>
          </w:tcPr>
          <w:p w:rsidR="004846AE" w:rsidRPr="00D24388" w:rsidRDefault="004846AE" w:rsidP="0017275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24388">
              <w:rPr>
                <w:rFonts w:ascii="Book Antiqua" w:hAnsi="Book Antiqua"/>
                <w:sz w:val="24"/>
                <w:szCs w:val="24"/>
              </w:rPr>
              <w:t>No discernable symptoms or intervention</w:t>
            </w:r>
          </w:p>
        </w:tc>
      </w:tr>
      <w:tr w:rsidR="00D24388" w:rsidRPr="00D24388" w:rsidTr="00575452">
        <w:tc>
          <w:tcPr>
            <w:cnfStyle w:val="001000000000" w:firstRow="0" w:lastRow="0" w:firstColumn="1" w:lastColumn="0" w:oddVBand="0" w:evenVBand="0" w:oddHBand="0" w:evenHBand="0" w:firstRowFirstColumn="0" w:firstRowLastColumn="0" w:lastRowFirstColumn="0" w:lastRowLastColumn="0"/>
            <w:tcW w:w="1971" w:type="dxa"/>
          </w:tcPr>
          <w:p w:rsidR="000E7BBB" w:rsidRPr="00D24388" w:rsidRDefault="000E7BBB" w:rsidP="00172758">
            <w:pPr>
              <w:adjustRightInd w:val="0"/>
              <w:snapToGrid w:val="0"/>
              <w:spacing w:line="360" w:lineRule="auto"/>
              <w:rPr>
                <w:rFonts w:ascii="Book Antiqua" w:hAnsi="Book Antiqua"/>
                <w:b w:val="0"/>
                <w:sz w:val="24"/>
                <w:szCs w:val="24"/>
              </w:rPr>
            </w:pPr>
          </w:p>
          <w:p w:rsidR="004846AE" w:rsidRPr="00D24388" w:rsidRDefault="004846AE" w:rsidP="00172758">
            <w:pPr>
              <w:adjustRightInd w:val="0"/>
              <w:snapToGrid w:val="0"/>
              <w:spacing w:line="360" w:lineRule="auto"/>
              <w:rPr>
                <w:rFonts w:ascii="Book Antiqua" w:hAnsi="Book Antiqua"/>
                <w:b w:val="0"/>
                <w:sz w:val="24"/>
                <w:szCs w:val="24"/>
              </w:rPr>
            </w:pPr>
            <w:r w:rsidRPr="00D24388">
              <w:rPr>
                <w:rFonts w:ascii="Book Antiqua" w:hAnsi="Book Antiqua"/>
                <w:b w:val="0"/>
                <w:sz w:val="24"/>
                <w:szCs w:val="24"/>
              </w:rPr>
              <w:t>Grade 1</w:t>
            </w:r>
          </w:p>
        </w:tc>
        <w:tc>
          <w:tcPr>
            <w:tcW w:w="2794" w:type="dxa"/>
          </w:tcPr>
          <w:p w:rsidR="000E7BBB" w:rsidRPr="00D24388" w:rsidRDefault="000E7BBB" w:rsidP="0017275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p w:rsidR="004846AE" w:rsidRPr="00D24388" w:rsidRDefault="004846AE" w:rsidP="0017275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24388">
              <w:rPr>
                <w:rFonts w:ascii="Book Antiqua" w:hAnsi="Book Antiqua"/>
                <w:sz w:val="24"/>
                <w:szCs w:val="24"/>
              </w:rPr>
              <w:t>Mild and self-limiting</w:t>
            </w:r>
          </w:p>
        </w:tc>
        <w:tc>
          <w:tcPr>
            <w:tcW w:w="5310" w:type="dxa"/>
          </w:tcPr>
          <w:p w:rsidR="004846AE" w:rsidRPr="00D24388" w:rsidRDefault="004846AE" w:rsidP="00172758">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dvPSA334"/>
                <w:sz w:val="24"/>
                <w:szCs w:val="24"/>
              </w:rPr>
            </w:pPr>
            <w:r w:rsidRPr="00D24388">
              <w:rPr>
                <w:rFonts w:ascii="Book Antiqua" w:hAnsi="Book Antiqua" w:cs="AdvPSA334"/>
                <w:sz w:val="24"/>
                <w:szCs w:val="24"/>
              </w:rPr>
              <w:t>Minimal, infrequent bleeding or clear</w:t>
            </w:r>
          </w:p>
          <w:p w:rsidR="004846AE" w:rsidRPr="00D24388" w:rsidRDefault="004846AE" w:rsidP="00172758">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dvPSA334"/>
                <w:sz w:val="24"/>
                <w:szCs w:val="24"/>
              </w:rPr>
            </w:pPr>
            <w:r w:rsidRPr="00D24388">
              <w:rPr>
                <w:rFonts w:ascii="Book Antiqua" w:hAnsi="Book Antiqua" w:cs="AdvPSA334"/>
                <w:sz w:val="24"/>
                <w:szCs w:val="24"/>
              </w:rPr>
              <w:t>mucus discharge, rectal discomfort not</w:t>
            </w:r>
          </w:p>
          <w:p w:rsidR="004846AE" w:rsidRPr="00D24388" w:rsidRDefault="004846AE" w:rsidP="00172758">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dvPSA334"/>
                <w:sz w:val="24"/>
                <w:szCs w:val="24"/>
              </w:rPr>
            </w:pPr>
            <w:r w:rsidRPr="00D24388">
              <w:rPr>
                <w:rFonts w:ascii="Book Antiqua" w:hAnsi="Book Antiqua" w:cs="AdvPSA334"/>
                <w:sz w:val="24"/>
                <w:szCs w:val="24"/>
              </w:rPr>
              <w:t>requiring analgesics, loose stools not</w:t>
            </w:r>
          </w:p>
          <w:p w:rsidR="004846AE" w:rsidRPr="00D24388" w:rsidRDefault="004846AE" w:rsidP="0017275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24388">
              <w:rPr>
                <w:rFonts w:ascii="Book Antiqua" w:hAnsi="Book Antiqua" w:cs="AdvPSA334"/>
                <w:sz w:val="24"/>
                <w:szCs w:val="24"/>
              </w:rPr>
              <w:t>requiring medications</w:t>
            </w:r>
          </w:p>
        </w:tc>
      </w:tr>
      <w:tr w:rsidR="00D24388" w:rsidRPr="00D24388" w:rsidTr="00575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1" w:type="dxa"/>
          </w:tcPr>
          <w:p w:rsidR="000E7BBB" w:rsidRPr="00D24388" w:rsidRDefault="000E7BBB" w:rsidP="00172758">
            <w:pPr>
              <w:adjustRightInd w:val="0"/>
              <w:snapToGrid w:val="0"/>
              <w:spacing w:line="360" w:lineRule="auto"/>
              <w:rPr>
                <w:rFonts w:ascii="Book Antiqua" w:hAnsi="Book Antiqua"/>
                <w:b w:val="0"/>
                <w:sz w:val="24"/>
                <w:szCs w:val="24"/>
              </w:rPr>
            </w:pPr>
          </w:p>
          <w:p w:rsidR="004846AE" w:rsidRPr="00D24388" w:rsidRDefault="004846AE" w:rsidP="00172758">
            <w:pPr>
              <w:adjustRightInd w:val="0"/>
              <w:snapToGrid w:val="0"/>
              <w:spacing w:line="360" w:lineRule="auto"/>
              <w:rPr>
                <w:rFonts w:ascii="Book Antiqua" w:hAnsi="Book Antiqua"/>
                <w:b w:val="0"/>
                <w:sz w:val="24"/>
                <w:szCs w:val="24"/>
              </w:rPr>
            </w:pPr>
            <w:r w:rsidRPr="00D24388">
              <w:rPr>
                <w:rFonts w:ascii="Book Antiqua" w:hAnsi="Book Antiqua"/>
                <w:b w:val="0"/>
                <w:sz w:val="24"/>
                <w:szCs w:val="24"/>
              </w:rPr>
              <w:t>Grade 2</w:t>
            </w:r>
          </w:p>
        </w:tc>
        <w:tc>
          <w:tcPr>
            <w:tcW w:w="2794" w:type="dxa"/>
          </w:tcPr>
          <w:p w:rsidR="004846AE" w:rsidRPr="00D24388" w:rsidRDefault="004846AE" w:rsidP="0017275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24388">
              <w:rPr>
                <w:rFonts w:ascii="Book Antiqua" w:hAnsi="Book Antiqua"/>
                <w:sz w:val="24"/>
                <w:szCs w:val="24"/>
              </w:rPr>
              <w:t>Managed conservatively, lifestyle</w:t>
            </w:r>
          </w:p>
          <w:p w:rsidR="004846AE" w:rsidRPr="00D24388" w:rsidRDefault="004846AE" w:rsidP="0017275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24388">
              <w:rPr>
                <w:rFonts w:ascii="Book Antiqua" w:hAnsi="Book Antiqua"/>
                <w:sz w:val="24"/>
                <w:szCs w:val="24"/>
              </w:rPr>
              <w:t>(performance status) not affected</w:t>
            </w:r>
          </w:p>
        </w:tc>
        <w:tc>
          <w:tcPr>
            <w:tcW w:w="5310" w:type="dxa"/>
          </w:tcPr>
          <w:p w:rsidR="004846AE" w:rsidRPr="00D24388" w:rsidRDefault="004846AE" w:rsidP="00172758">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dvPSA334"/>
                <w:sz w:val="24"/>
                <w:szCs w:val="24"/>
              </w:rPr>
            </w:pPr>
            <w:r w:rsidRPr="00D24388">
              <w:rPr>
                <w:rFonts w:ascii="Book Antiqua" w:hAnsi="Book Antiqua" w:cs="AdvPSA334"/>
                <w:sz w:val="24"/>
                <w:szCs w:val="24"/>
              </w:rPr>
              <w:t>Intermittent rectal bleeding not</w:t>
            </w:r>
          </w:p>
          <w:p w:rsidR="004846AE" w:rsidRPr="00D24388" w:rsidRDefault="004846AE" w:rsidP="00172758">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dvPSA334"/>
                <w:sz w:val="24"/>
                <w:szCs w:val="24"/>
              </w:rPr>
            </w:pPr>
            <w:r w:rsidRPr="00D24388">
              <w:rPr>
                <w:rFonts w:ascii="Book Antiqua" w:hAnsi="Book Antiqua" w:cs="AdvPSA334"/>
                <w:sz w:val="24"/>
                <w:szCs w:val="24"/>
              </w:rPr>
              <w:t>requiring regular use of pads, erythema</w:t>
            </w:r>
          </w:p>
          <w:p w:rsidR="004846AE" w:rsidRPr="00D24388" w:rsidRDefault="004846AE" w:rsidP="00172758">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dvPSA334"/>
                <w:sz w:val="24"/>
                <w:szCs w:val="24"/>
              </w:rPr>
            </w:pPr>
            <w:r w:rsidRPr="00D24388">
              <w:rPr>
                <w:rFonts w:ascii="Book Antiqua" w:hAnsi="Book Antiqua" w:cs="AdvPSA334"/>
                <w:sz w:val="24"/>
                <w:szCs w:val="24"/>
              </w:rPr>
              <w:t>of rectal lining on proctoscopy,</w:t>
            </w:r>
          </w:p>
          <w:p w:rsidR="004846AE" w:rsidRPr="00D24388" w:rsidRDefault="004846AE" w:rsidP="0017275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24388">
              <w:rPr>
                <w:rFonts w:ascii="Book Antiqua" w:hAnsi="Book Antiqua" w:cs="AdvPSA334"/>
                <w:sz w:val="24"/>
                <w:szCs w:val="24"/>
              </w:rPr>
              <w:t>diarrhea requiring medications</w:t>
            </w:r>
          </w:p>
        </w:tc>
      </w:tr>
      <w:tr w:rsidR="00D24388" w:rsidRPr="00D24388" w:rsidTr="00575452">
        <w:tc>
          <w:tcPr>
            <w:cnfStyle w:val="001000000000" w:firstRow="0" w:lastRow="0" w:firstColumn="1" w:lastColumn="0" w:oddVBand="0" w:evenVBand="0" w:oddHBand="0" w:evenHBand="0" w:firstRowFirstColumn="0" w:firstRowLastColumn="0" w:lastRowFirstColumn="0" w:lastRowLastColumn="0"/>
            <w:tcW w:w="1971" w:type="dxa"/>
          </w:tcPr>
          <w:p w:rsidR="000E7BBB" w:rsidRPr="00D24388" w:rsidRDefault="000E7BBB" w:rsidP="00172758">
            <w:pPr>
              <w:adjustRightInd w:val="0"/>
              <w:snapToGrid w:val="0"/>
              <w:spacing w:line="360" w:lineRule="auto"/>
              <w:rPr>
                <w:rFonts w:ascii="Book Antiqua" w:hAnsi="Book Antiqua"/>
                <w:b w:val="0"/>
                <w:sz w:val="24"/>
                <w:szCs w:val="24"/>
              </w:rPr>
            </w:pPr>
          </w:p>
          <w:p w:rsidR="004846AE" w:rsidRPr="00D24388" w:rsidRDefault="004846AE" w:rsidP="00172758">
            <w:pPr>
              <w:adjustRightInd w:val="0"/>
              <w:snapToGrid w:val="0"/>
              <w:spacing w:line="360" w:lineRule="auto"/>
              <w:rPr>
                <w:rFonts w:ascii="Book Antiqua" w:hAnsi="Book Antiqua"/>
                <w:b w:val="0"/>
                <w:sz w:val="24"/>
                <w:szCs w:val="24"/>
              </w:rPr>
            </w:pPr>
            <w:r w:rsidRPr="00D24388">
              <w:rPr>
                <w:rFonts w:ascii="Book Antiqua" w:hAnsi="Book Antiqua"/>
                <w:b w:val="0"/>
                <w:sz w:val="24"/>
                <w:szCs w:val="24"/>
              </w:rPr>
              <w:t>Grade 3</w:t>
            </w:r>
          </w:p>
        </w:tc>
        <w:tc>
          <w:tcPr>
            <w:tcW w:w="2794" w:type="dxa"/>
          </w:tcPr>
          <w:p w:rsidR="000E7BBB" w:rsidRPr="00D24388" w:rsidRDefault="000E7BBB" w:rsidP="0017275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p w:rsidR="004846AE" w:rsidRPr="00D24388" w:rsidRDefault="004846AE" w:rsidP="0017275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24388">
              <w:rPr>
                <w:rFonts w:ascii="Book Antiqua" w:hAnsi="Book Antiqua"/>
                <w:sz w:val="24"/>
                <w:szCs w:val="24"/>
              </w:rPr>
              <w:t>Severe, alters patient lifestyle</w:t>
            </w:r>
          </w:p>
        </w:tc>
        <w:tc>
          <w:tcPr>
            <w:tcW w:w="5310" w:type="dxa"/>
          </w:tcPr>
          <w:p w:rsidR="004846AE" w:rsidRPr="00D24388" w:rsidRDefault="004846AE" w:rsidP="00172758">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dvPSA334"/>
                <w:sz w:val="24"/>
                <w:szCs w:val="24"/>
              </w:rPr>
            </w:pPr>
            <w:r w:rsidRPr="00D24388">
              <w:rPr>
                <w:rFonts w:ascii="Book Antiqua" w:hAnsi="Book Antiqua" w:cs="AdvPSA334"/>
                <w:sz w:val="24"/>
                <w:szCs w:val="24"/>
              </w:rPr>
              <w:t>Rectal bleeding requiring regular use of</w:t>
            </w:r>
          </w:p>
          <w:p w:rsidR="004846AE" w:rsidRPr="00D24388" w:rsidRDefault="004846AE" w:rsidP="00172758">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dvPSA334"/>
                <w:sz w:val="24"/>
                <w:szCs w:val="24"/>
              </w:rPr>
            </w:pPr>
            <w:r w:rsidRPr="00D24388">
              <w:rPr>
                <w:rFonts w:ascii="Book Antiqua" w:hAnsi="Book Antiqua" w:cs="AdvPSA334"/>
                <w:sz w:val="24"/>
                <w:szCs w:val="24"/>
              </w:rPr>
              <w:t>pads and minor surgical intervention,</w:t>
            </w:r>
          </w:p>
          <w:p w:rsidR="004846AE" w:rsidRPr="00D24388" w:rsidRDefault="004846AE" w:rsidP="00172758">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dvPSA334"/>
                <w:sz w:val="24"/>
                <w:szCs w:val="24"/>
              </w:rPr>
            </w:pPr>
            <w:r w:rsidRPr="00D24388">
              <w:rPr>
                <w:rFonts w:ascii="Book Antiqua" w:hAnsi="Book Antiqua" w:cs="AdvPSA334"/>
                <w:sz w:val="24"/>
                <w:szCs w:val="24"/>
              </w:rPr>
              <w:t>rectal pain requiring narcotics, rectal</w:t>
            </w:r>
          </w:p>
          <w:p w:rsidR="004846AE" w:rsidRPr="00D24388" w:rsidRDefault="004846AE" w:rsidP="0017275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24388">
              <w:rPr>
                <w:rFonts w:ascii="Book Antiqua" w:hAnsi="Book Antiqua" w:cs="AdvPSA334"/>
                <w:sz w:val="24"/>
                <w:szCs w:val="24"/>
              </w:rPr>
              <w:t>ulceration</w:t>
            </w:r>
          </w:p>
        </w:tc>
      </w:tr>
      <w:tr w:rsidR="00D24388" w:rsidRPr="00D24388" w:rsidTr="00575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1" w:type="dxa"/>
          </w:tcPr>
          <w:p w:rsidR="000E7BBB" w:rsidRPr="00D24388" w:rsidRDefault="000E7BBB" w:rsidP="00172758">
            <w:pPr>
              <w:adjustRightInd w:val="0"/>
              <w:snapToGrid w:val="0"/>
              <w:spacing w:line="360" w:lineRule="auto"/>
              <w:rPr>
                <w:rFonts w:ascii="Book Antiqua" w:hAnsi="Book Antiqua"/>
                <w:b w:val="0"/>
                <w:sz w:val="24"/>
                <w:szCs w:val="24"/>
              </w:rPr>
            </w:pPr>
          </w:p>
          <w:p w:rsidR="004846AE" w:rsidRPr="00D24388" w:rsidRDefault="004846AE" w:rsidP="00172758">
            <w:pPr>
              <w:adjustRightInd w:val="0"/>
              <w:snapToGrid w:val="0"/>
              <w:spacing w:line="360" w:lineRule="auto"/>
              <w:rPr>
                <w:rFonts w:ascii="Book Antiqua" w:hAnsi="Book Antiqua"/>
                <w:b w:val="0"/>
                <w:sz w:val="24"/>
                <w:szCs w:val="24"/>
              </w:rPr>
            </w:pPr>
            <w:r w:rsidRPr="00D24388">
              <w:rPr>
                <w:rFonts w:ascii="Book Antiqua" w:hAnsi="Book Antiqua"/>
                <w:b w:val="0"/>
                <w:sz w:val="24"/>
                <w:szCs w:val="24"/>
              </w:rPr>
              <w:t>Grade 4</w:t>
            </w:r>
          </w:p>
        </w:tc>
        <w:tc>
          <w:tcPr>
            <w:tcW w:w="2794" w:type="dxa"/>
          </w:tcPr>
          <w:p w:rsidR="004846AE" w:rsidRPr="00D24388" w:rsidRDefault="004846AE" w:rsidP="0017275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24388">
              <w:rPr>
                <w:rFonts w:ascii="Book Antiqua" w:hAnsi="Book Antiqua"/>
                <w:sz w:val="24"/>
                <w:szCs w:val="24"/>
              </w:rPr>
              <w:t>Life threatening and disabling</w:t>
            </w:r>
          </w:p>
        </w:tc>
        <w:tc>
          <w:tcPr>
            <w:tcW w:w="5310" w:type="dxa"/>
          </w:tcPr>
          <w:p w:rsidR="004846AE" w:rsidRPr="00D24388" w:rsidRDefault="004846AE" w:rsidP="00172758">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dvPSA334"/>
                <w:sz w:val="24"/>
                <w:szCs w:val="24"/>
              </w:rPr>
            </w:pPr>
            <w:r w:rsidRPr="00D24388">
              <w:rPr>
                <w:rFonts w:ascii="Book Antiqua" w:hAnsi="Book Antiqua" w:cs="AdvPSA334"/>
                <w:sz w:val="24"/>
                <w:szCs w:val="24"/>
              </w:rPr>
              <w:t>Bowel obstruction, fistula formation,</w:t>
            </w:r>
          </w:p>
          <w:p w:rsidR="004846AE" w:rsidRPr="00D24388" w:rsidRDefault="004846AE" w:rsidP="00172758">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dvPSA334"/>
                <w:sz w:val="24"/>
                <w:szCs w:val="24"/>
              </w:rPr>
            </w:pPr>
            <w:r w:rsidRPr="00D24388">
              <w:rPr>
                <w:rFonts w:ascii="Book Antiqua" w:hAnsi="Book Antiqua" w:cs="AdvPSA334"/>
                <w:sz w:val="24"/>
                <w:szCs w:val="24"/>
              </w:rPr>
              <w:t>bleeding requiring hospitalization,</w:t>
            </w:r>
          </w:p>
          <w:p w:rsidR="004846AE" w:rsidRPr="00D24388" w:rsidRDefault="004846AE" w:rsidP="0017275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24388">
              <w:rPr>
                <w:rFonts w:ascii="Book Antiqua" w:hAnsi="Book Antiqua" w:cs="AdvPSA334"/>
                <w:sz w:val="24"/>
                <w:szCs w:val="24"/>
              </w:rPr>
              <w:t>surgical intervention required</w:t>
            </w:r>
          </w:p>
        </w:tc>
      </w:tr>
      <w:tr w:rsidR="004846AE" w:rsidRPr="00D24388" w:rsidTr="000E7BBB">
        <w:trPr>
          <w:trHeight w:val="278"/>
        </w:trPr>
        <w:tc>
          <w:tcPr>
            <w:cnfStyle w:val="001000000000" w:firstRow="0" w:lastRow="0" w:firstColumn="1" w:lastColumn="0" w:oddVBand="0" w:evenVBand="0" w:oddHBand="0" w:evenHBand="0" w:firstRowFirstColumn="0" w:firstRowLastColumn="0" w:lastRowFirstColumn="0" w:lastRowLastColumn="0"/>
            <w:tcW w:w="1971" w:type="dxa"/>
          </w:tcPr>
          <w:p w:rsidR="004846AE" w:rsidRPr="00D24388" w:rsidRDefault="004846AE" w:rsidP="00172758">
            <w:pPr>
              <w:adjustRightInd w:val="0"/>
              <w:snapToGrid w:val="0"/>
              <w:spacing w:line="360" w:lineRule="auto"/>
              <w:rPr>
                <w:rFonts w:ascii="Book Antiqua" w:hAnsi="Book Antiqua"/>
                <w:b w:val="0"/>
                <w:sz w:val="24"/>
                <w:szCs w:val="24"/>
              </w:rPr>
            </w:pPr>
            <w:r w:rsidRPr="00D24388">
              <w:rPr>
                <w:rFonts w:ascii="Book Antiqua" w:hAnsi="Book Antiqua"/>
                <w:b w:val="0"/>
                <w:sz w:val="24"/>
                <w:szCs w:val="24"/>
              </w:rPr>
              <w:t>Grade 5</w:t>
            </w:r>
          </w:p>
        </w:tc>
        <w:tc>
          <w:tcPr>
            <w:tcW w:w="2794" w:type="dxa"/>
          </w:tcPr>
          <w:p w:rsidR="004846AE" w:rsidRPr="00D24388" w:rsidRDefault="004846AE" w:rsidP="0017275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24388">
              <w:rPr>
                <w:rFonts w:ascii="Book Antiqua" w:hAnsi="Book Antiqua"/>
                <w:sz w:val="24"/>
                <w:szCs w:val="24"/>
              </w:rPr>
              <w:t>Death</w:t>
            </w:r>
          </w:p>
        </w:tc>
        <w:tc>
          <w:tcPr>
            <w:tcW w:w="5310" w:type="dxa"/>
          </w:tcPr>
          <w:p w:rsidR="004846AE" w:rsidRPr="00D24388" w:rsidRDefault="004846AE" w:rsidP="0017275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24388">
              <w:rPr>
                <w:rFonts w:ascii="Book Antiqua" w:hAnsi="Book Antiqua"/>
                <w:sz w:val="24"/>
                <w:szCs w:val="24"/>
              </w:rPr>
              <w:t>Death directly related to radiation effects</w:t>
            </w:r>
          </w:p>
        </w:tc>
      </w:tr>
    </w:tbl>
    <w:p w:rsidR="00086FB8" w:rsidRPr="00D24388" w:rsidRDefault="00086FB8" w:rsidP="003273DE">
      <w:pPr>
        <w:adjustRightInd w:val="0"/>
        <w:snapToGrid w:val="0"/>
        <w:spacing w:after="0" w:line="360" w:lineRule="auto"/>
        <w:jc w:val="both"/>
        <w:rPr>
          <w:rFonts w:ascii="Book Antiqua" w:hAnsi="Book Antiqua"/>
          <w:sz w:val="24"/>
          <w:szCs w:val="24"/>
        </w:rPr>
      </w:pPr>
    </w:p>
    <w:p w:rsidR="00174E18" w:rsidRPr="00D24388" w:rsidRDefault="00174E18" w:rsidP="003273DE">
      <w:pPr>
        <w:adjustRightInd w:val="0"/>
        <w:snapToGrid w:val="0"/>
        <w:spacing w:after="0" w:line="360" w:lineRule="auto"/>
        <w:jc w:val="both"/>
        <w:rPr>
          <w:rFonts w:ascii="Book Antiqua" w:hAnsi="Book Antiqua"/>
          <w:sz w:val="24"/>
          <w:szCs w:val="24"/>
        </w:rPr>
      </w:pPr>
      <w:r w:rsidRPr="00D24388">
        <w:rPr>
          <w:rFonts w:ascii="Book Antiqua" w:hAnsi="Book Antiqua"/>
          <w:sz w:val="24"/>
          <w:szCs w:val="24"/>
        </w:rPr>
        <w:br w:type="page"/>
      </w:r>
    </w:p>
    <w:p w:rsidR="00E825BC" w:rsidRPr="00D24388" w:rsidRDefault="00086FB8" w:rsidP="003273DE">
      <w:pPr>
        <w:adjustRightInd w:val="0"/>
        <w:snapToGrid w:val="0"/>
        <w:spacing w:after="0" w:line="360" w:lineRule="auto"/>
        <w:jc w:val="both"/>
        <w:rPr>
          <w:rFonts w:ascii="Book Antiqua" w:hAnsi="Book Antiqua"/>
          <w:sz w:val="24"/>
          <w:szCs w:val="24"/>
          <w:lang w:eastAsia="zh-CN"/>
        </w:rPr>
      </w:pPr>
      <w:r w:rsidRPr="00D24388">
        <w:rPr>
          <w:rFonts w:ascii="Book Antiqua" w:hAnsi="Book Antiqua"/>
          <w:b/>
          <w:sz w:val="24"/>
          <w:szCs w:val="24"/>
        </w:rPr>
        <w:lastRenderedPageBreak/>
        <w:t>Table 2</w:t>
      </w:r>
      <w:r w:rsidR="00962153">
        <w:rPr>
          <w:rFonts w:ascii="Book Antiqua" w:hAnsi="Book Antiqua"/>
          <w:b/>
          <w:sz w:val="24"/>
          <w:szCs w:val="24"/>
        </w:rPr>
        <w:t xml:space="preserve"> </w:t>
      </w:r>
      <w:r w:rsidRPr="00D24388">
        <w:rPr>
          <w:rFonts w:ascii="Book Antiqua" w:hAnsi="Book Antiqua"/>
          <w:b/>
          <w:sz w:val="24"/>
          <w:szCs w:val="24"/>
        </w:rPr>
        <w:t>Comparison of</w:t>
      </w:r>
      <w:r w:rsidR="001E460B" w:rsidRPr="00D24388">
        <w:rPr>
          <w:rFonts w:ascii="Book Antiqua" w:hAnsi="Book Antiqua"/>
          <w:b/>
          <w:sz w:val="24"/>
          <w:szCs w:val="24"/>
        </w:rPr>
        <w:t xml:space="preserve"> acute </w:t>
      </w:r>
      <w:r w:rsidR="001E460B" w:rsidRPr="00D24388">
        <w:rPr>
          <w:rFonts w:ascii="Book Antiqua" w:hAnsi="Book Antiqua"/>
          <w:b/>
          <w:i/>
          <w:sz w:val="24"/>
          <w:szCs w:val="24"/>
        </w:rPr>
        <w:t>vs</w:t>
      </w:r>
      <w:r w:rsidR="001E460B" w:rsidRPr="00D24388">
        <w:rPr>
          <w:rFonts w:ascii="Book Antiqua" w:hAnsi="Book Antiqua"/>
          <w:b/>
          <w:sz w:val="24"/>
          <w:szCs w:val="24"/>
        </w:rPr>
        <w:t xml:space="preserve"> chronic radiation proctiti</w:t>
      </w:r>
      <w:r w:rsidR="001E460B" w:rsidRPr="00D24388">
        <w:rPr>
          <w:rFonts w:ascii="Book Antiqua" w:hAnsi="Book Antiqua"/>
          <w:b/>
          <w:sz w:val="24"/>
          <w:szCs w:val="24"/>
          <w:lang w:eastAsia="zh-CN"/>
        </w:rPr>
        <w:t>s</w:t>
      </w:r>
    </w:p>
    <w:tbl>
      <w:tblPr>
        <w:tblStyle w:val="PlainTable21"/>
        <w:tblW w:w="10075" w:type="dxa"/>
        <w:tblLook w:val="04A0" w:firstRow="1" w:lastRow="0" w:firstColumn="1" w:lastColumn="0" w:noHBand="0" w:noVBand="1"/>
      </w:tblPr>
      <w:tblGrid>
        <w:gridCol w:w="2425"/>
        <w:gridCol w:w="3425"/>
        <w:gridCol w:w="4225"/>
      </w:tblGrid>
      <w:tr w:rsidR="00D24388" w:rsidRPr="00D24388" w:rsidTr="00174E18">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425" w:type="dxa"/>
            <w:hideMark/>
          </w:tcPr>
          <w:p w:rsidR="00A572B8" w:rsidRPr="00D24388" w:rsidRDefault="00A572B8" w:rsidP="003273DE">
            <w:pPr>
              <w:adjustRightInd w:val="0"/>
              <w:snapToGrid w:val="0"/>
              <w:spacing w:line="360" w:lineRule="auto"/>
              <w:jc w:val="both"/>
              <w:rPr>
                <w:rFonts w:ascii="Book Antiqua" w:hAnsi="Book Antiqua"/>
                <w:sz w:val="24"/>
                <w:szCs w:val="24"/>
              </w:rPr>
            </w:pPr>
          </w:p>
        </w:tc>
        <w:tc>
          <w:tcPr>
            <w:tcW w:w="3425" w:type="dxa"/>
            <w:hideMark/>
          </w:tcPr>
          <w:p w:rsidR="00A572B8" w:rsidRPr="00D24388" w:rsidRDefault="00A572B8" w:rsidP="001E460B">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D24388">
              <w:rPr>
                <w:rFonts w:ascii="Book Antiqua" w:hAnsi="Book Antiqua"/>
                <w:sz w:val="24"/>
                <w:szCs w:val="24"/>
              </w:rPr>
              <w:t>Acute</w:t>
            </w:r>
            <w:r w:rsidR="00174E18" w:rsidRPr="00D24388">
              <w:rPr>
                <w:rFonts w:ascii="Book Antiqua" w:hAnsi="Book Antiqua"/>
                <w:sz w:val="24"/>
                <w:szCs w:val="24"/>
              </w:rPr>
              <w:t xml:space="preserve"> P</w:t>
            </w:r>
            <w:r w:rsidR="00086FB8" w:rsidRPr="00D24388">
              <w:rPr>
                <w:rFonts w:ascii="Book Antiqua" w:hAnsi="Book Antiqua"/>
                <w:sz w:val="24"/>
                <w:szCs w:val="24"/>
              </w:rPr>
              <w:t>roctitis</w:t>
            </w:r>
          </w:p>
        </w:tc>
        <w:tc>
          <w:tcPr>
            <w:tcW w:w="4225" w:type="dxa"/>
            <w:hideMark/>
          </w:tcPr>
          <w:p w:rsidR="00A572B8" w:rsidRPr="00D24388" w:rsidRDefault="00A572B8" w:rsidP="001E460B">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D24388">
              <w:rPr>
                <w:rFonts w:ascii="Book Antiqua" w:hAnsi="Book Antiqua"/>
                <w:sz w:val="24"/>
                <w:szCs w:val="24"/>
              </w:rPr>
              <w:t>Chronic</w:t>
            </w:r>
            <w:r w:rsidR="00086FB8" w:rsidRPr="00D24388">
              <w:rPr>
                <w:rFonts w:ascii="Book Antiqua" w:hAnsi="Book Antiqua"/>
                <w:sz w:val="24"/>
                <w:szCs w:val="24"/>
              </w:rPr>
              <w:t xml:space="preserve"> Proctitis</w:t>
            </w:r>
          </w:p>
        </w:tc>
      </w:tr>
      <w:tr w:rsidR="00D24388" w:rsidRPr="00D24388" w:rsidTr="00174E18">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2425" w:type="dxa"/>
            <w:hideMark/>
          </w:tcPr>
          <w:p w:rsidR="00A572B8" w:rsidRPr="00D24388" w:rsidRDefault="00A572B8" w:rsidP="001E460B">
            <w:pPr>
              <w:adjustRightInd w:val="0"/>
              <w:snapToGrid w:val="0"/>
              <w:spacing w:line="360" w:lineRule="auto"/>
              <w:rPr>
                <w:rFonts w:ascii="Book Antiqua" w:hAnsi="Book Antiqua"/>
                <w:b w:val="0"/>
                <w:sz w:val="24"/>
                <w:szCs w:val="24"/>
              </w:rPr>
            </w:pPr>
            <w:r w:rsidRPr="00D24388">
              <w:rPr>
                <w:rFonts w:ascii="Book Antiqua" w:hAnsi="Book Antiqua"/>
                <w:b w:val="0"/>
                <w:sz w:val="24"/>
                <w:szCs w:val="24"/>
              </w:rPr>
              <w:t xml:space="preserve">Symptom </w:t>
            </w:r>
            <w:r w:rsidR="00174E18" w:rsidRPr="00D24388">
              <w:rPr>
                <w:rFonts w:ascii="Book Antiqua" w:hAnsi="Book Antiqua"/>
                <w:b w:val="0"/>
                <w:sz w:val="24"/>
                <w:szCs w:val="24"/>
              </w:rPr>
              <w:t>D</w:t>
            </w:r>
            <w:r w:rsidRPr="00D24388">
              <w:rPr>
                <w:rFonts w:ascii="Book Antiqua" w:hAnsi="Book Antiqua"/>
                <w:b w:val="0"/>
                <w:sz w:val="24"/>
                <w:szCs w:val="24"/>
              </w:rPr>
              <w:t>evelopment</w:t>
            </w:r>
          </w:p>
        </w:tc>
        <w:tc>
          <w:tcPr>
            <w:tcW w:w="3425" w:type="dxa"/>
            <w:hideMark/>
          </w:tcPr>
          <w:p w:rsidR="00A572B8" w:rsidRPr="00D24388" w:rsidRDefault="00DB2D9F" w:rsidP="001E460B">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24388">
              <w:rPr>
                <w:rFonts w:ascii="Book Antiqua" w:hAnsi="Book Antiqua"/>
                <w:sz w:val="24"/>
                <w:szCs w:val="24"/>
              </w:rPr>
              <w:t>≤</w:t>
            </w:r>
            <w:r w:rsidR="001E460B" w:rsidRPr="00D24388">
              <w:rPr>
                <w:rFonts w:ascii="Book Antiqua" w:hAnsi="Book Antiqua" w:hint="eastAsia"/>
                <w:sz w:val="24"/>
                <w:szCs w:val="24"/>
                <w:lang w:eastAsia="zh-CN"/>
              </w:rPr>
              <w:t xml:space="preserve"> </w:t>
            </w:r>
            <w:r w:rsidR="00A572B8" w:rsidRPr="00D24388">
              <w:rPr>
                <w:rFonts w:ascii="Book Antiqua" w:hAnsi="Book Antiqua"/>
                <w:sz w:val="24"/>
                <w:szCs w:val="24"/>
              </w:rPr>
              <w:t xml:space="preserve">3 </w:t>
            </w:r>
            <w:r w:rsidR="001E460B" w:rsidRPr="00D24388">
              <w:rPr>
                <w:rFonts w:ascii="Book Antiqua" w:hAnsi="Book Antiqua" w:hint="eastAsia"/>
                <w:sz w:val="24"/>
                <w:szCs w:val="24"/>
                <w:lang w:eastAsia="zh-CN"/>
              </w:rPr>
              <w:t>mo</w:t>
            </w:r>
            <w:r w:rsidR="00A572B8" w:rsidRPr="00D24388">
              <w:rPr>
                <w:rFonts w:ascii="Book Antiqua" w:hAnsi="Book Antiqua"/>
                <w:sz w:val="24"/>
                <w:szCs w:val="24"/>
              </w:rPr>
              <w:t xml:space="preserve"> from start of radiation</w:t>
            </w:r>
          </w:p>
        </w:tc>
        <w:tc>
          <w:tcPr>
            <w:tcW w:w="4225" w:type="dxa"/>
            <w:hideMark/>
          </w:tcPr>
          <w:p w:rsidR="00A572B8" w:rsidRPr="00D24388" w:rsidRDefault="00A572B8" w:rsidP="001E460B">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24388">
              <w:rPr>
                <w:rFonts w:ascii="Book Antiqua" w:hAnsi="Book Antiqua"/>
                <w:sz w:val="24"/>
                <w:szCs w:val="24"/>
              </w:rPr>
              <w:t>&gt;</w:t>
            </w:r>
            <w:r w:rsidR="001E460B" w:rsidRPr="00D24388">
              <w:rPr>
                <w:rFonts w:ascii="Book Antiqua" w:hAnsi="Book Antiqua" w:hint="eastAsia"/>
                <w:sz w:val="24"/>
                <w:szCs w:val="24"/>
                <w:lang w:eastAsia="zh-CN"/>
              </w:rPr>
              <w:t xml:space="preserve"> </w:t>
            </w:r>
            <w:r w:rsidRPr="00D24388">
              <w:rPr>
                <w:rFonts w:ascii="Book Antiqua" w:hAnsi="Book Antiqua"/>
                <w:sz w:val="24"/>
                <w:szCs w:val="24"/>
              </w:rPr>
              <w:t xml:space="preserve">3 </w:t>
            </w:r>
            <w:r w:rsidR="001E460B" w:rsidRPr="00D24388">
              <w:rPr>
                <w:rFonts w:ascii="Book Antiqua" w:hAnsi="Book Antiqua" w:hint="eastAsia"/>
                <w:sz w:val="24"/>
                <w:szCs w:val="24"/>
                <w:lang w:eastAsia="zh-CN"/>
              </w:rPr>
              <w:t>mo</w:t>
            </w:r>
            <w:r w:rsidRPr="00D24388">
              <w:rPr>
                <w:rFonts w:ascii="Book Antiqua" w:hAnsi="Book Antiqua"/>
                <w:sz w:val="24"/>
                <w:szCs w:val="24"/>
              </w:rPr>
              <w:t xml:space="preserve"> from start of radiation to years</w:t>
            </w:r>
            <w:r w:rsidR="00DB2D9F" w:rsidRPr="00D24388">
              <w:rPr>
                <w:rFonts w:ascii="Book Antiqua" w:hAnsi="Book Antiqua"/>
                <w:sz w:val="24"/>
                <w:szCs w:val="24"/>
              </w:rPr>
              <w:t xml:space="preserve"> later</w:t>
            </w:r>
          </w:p>
        </w:tc>
      </w:tr>
      <w:tr w:rsidR="00D24388" w:rsidRPr="00D24388" w:rsidTr="00174E18">
        <w:trPr>
          <w:trHeight w:val="440"/>
        </w:trPr>
        <w:tc>
          <w:tcPr>
            <w:cnfStyle w:val="001000000000" w:firstRow="0" w:lastRow="0" w:firstColumn="1" w:lastColumn="0" w:oddVBand="0" w:evenVBand="0" w:oddHBand="0" w:evenHBand="0" w:firstRowFirstColumn="0" w:firstRowLastColumn="0" w:lastRowFirstColumn="0" w:lastRowLastColumn="0"/>
            <w:tcW w:w="2425" w:type="dxa"/>
            <w:hideMark/>
          </w:tcPr>
          <w:p w:rsidR="00A572B8" w:rsidRPr="00D24388" w:rsidRDefault="00A572B8" w:rsidP="001E460B">
            <w:pPr>
              <w:adjustRightInd w:val="0"/>
              <w:snapToGrid w:val="0"/>
              <w:spacing w:line="360" w:lineRule="auto"/>
              <w:rPr>
                <w:rFonts w:ascii="Book Antiqua" w:hAnsi="Book Antiqua"/>
                <w:b w:val="0"/>
                <w:sz w:val="24"/>
                <w:szCs w:val="24"/>
              </w:rPr>
            </w:pPr>
            <w:r w:rsidRPr="00D24388">
              <w:rPr>
                <w:rFonts w:ascii="Book Antiqua" w:hAnsi="Book Antiqua"/>
                <w:b w:val="0"/>
                <w:sz w:val="24"/>
                <w:szCs w:val="24"/>
              </w:rPr>
              <w:t>Incidence</w:t>
            </w:r>
          </w:p>
        </w:tc>
        <w:tc>
          <w:tcPr>
            <w:tcW w:w="3425" w:type="dxa"/>
            <w:hideMark/>
          </w:tcPr>
          <w:p w:rsidR="00A572B8" w:rsidRPr="00D24388" w:rsidRDefault="00A572B8" w:rsidP="001E460B">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24388">
              <w:rPr>
                <w:rFonts w:ascii="Book Antiqua" w:hAnsi="Book Antiqua"/>
                <w:sz w:val="24"/>
                <w:szCs w:val="24"/>
              </w:rPr>
              <w:t>Common (50</w:t>
            </w:r>
            <w:r w:rsidR="001E460B" w:rsidRPr="00D24388">
              <w:rPr>
                <w:rFonts w:ascii="Book Antiqua" w:hAnsi="Book Antiqua" w:hint="eastAsia"/>
                <w:sz w:val="24"/>
                <w:szCs w:val="24"/>
                <w:lang w:eastAsia="zh-CN"/>
              </w:rPr>
              <w:t>%</w:t>
            </w:r>
            <w:r w:rsidRPr="00D24388">
              <w:rPr>
                <w:rFonts w:ascii="Book Antiqua" w:hAnsi="Book Antiqua"/>
                <w:sz w:val="24"/>
                <w:szCs w:val="24"/>
              </w:rPr>
              <w:t>-100%)</w:t>
            </w:r>
          </w:p>
        </w:tc>
        <w:tc>
          <w:tcPr>
            <w:tcW w:w="4225" w:type="dxa"/>
            <w:hideMark/>
          </w:tcPr>
          <w:p w:rsidR="00A572B8" w:rsidRPr="00D24388" w:rsidRDefault="00A572B8" w:rsidP="001E460B">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24388">
              <w:rPr>
                <w:rFonts w:ascii="Book Antiqua" w:hAnsi="Book Antiqua"/>
                <w:sz w:val="24"/>
                <w:szCs w:val="24"/>
              </w:rPr>
              <w:t>Less common (2</w:t>
            </w:r>
            <w:r w:rsidR="001E460B" w:rsidRPr="00D24388">
              <w:rPr>
                <w:rFonts w:ascii="Book Antiqua" w:hAnsi="Book Antiqua" w:hint="eastAsia"/>
                <w:sz w:val="24"/>
                <w:szCs w:val="24"/>
                <w:lang w:eastAsia="zh-CN"/>
              </w:rPr>
              <w:t>%</w:t>
            </w:r>
            <w:r w:rsidRPr="00D24388">
              <w:rPr>
                <w:rFonts w:ascii="Book Antiqua" w:hAnsi="Book Antiqua"/>
                <w:sz w:val="24"/>
                <w:szCs w:val="24"/>
              </w:rPr>
              <w:t>-20%)</w:t>
            </w:r>
          </w:p>
        </w:tc>
      </w:tr>
      <w:tr w:rsidR="00D24388" w:rsidRPr="00D24388" w:rsidTr="00174E18">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2425" w:type="dxa"/>
            <w:hideMark/>
          </w:tcPr>
          <w:p w:rsidR="00A572B8" w:rsidRPr="00D24388" w:rsidRDefault="00A572B8" w:rsidP="001E460B">
            <w:pPr>
              <w:adjustRightInd w:val="0"/>
              <w:snapToGrid w:val="0"/>
              <w:spacing w:line="360" w:lineRule="auto"/>
              <w:rPr>
                <w:rFonts w:ascii="Book Antiqua" w:hAnsi="Book Antiqua"/>
                <w:b w:val="0"/>
                <w:sz w:val="24"/>
                <w:szCs w:val="24"/>
              </w:rPr>
            </w:pPr>
            <w:r w:rsidRPr="00D24388">
              <w:rPr>
                <w:rFonts w:ascii="Book Antiqua" w:hAnsi="Book Antiqua"/>
                <w:b w:val="0"/>
                <w:sz w:val="24"/>
                <w:szCs w:val="24"/>
              </w:rPr>
              <w:t xml:space="preserve">Common </w:t>
            </w:r>
            <w:r w:rsidR="008763E5" w:rsidRPr="00D24388">
              <w:rPr>
                <w:rFonts w:ascii="Book Antiqua" w:hAnsi="Book Antiqua"/>
                <w:b w:val="0"/>
                <w:sz w:val="24"/>
                <w:szCs w:val="24"/>
              </w:rPr>
              <w:t>symptoms</w:t>
            </w:r>
          </w:p>
        </w:tc>
        <w:tc>
          <w:tcPr>
            <w:tcW w:w="3425" w:type="dxa"/>
            <w:hideMark/>
          </w:tcPr>
          <w:p w:rsidR="00A572B8" w:rsidRPr="00D24388" w:rsidRDefault="00A572B8" w:rsidP="001E460B">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24388">
              <w:rPr>
                <w:rFonts w:ascii="Book Antiqua" w:hAnsi="Book Antiqua"/>
                <w:sz w:val="24"/>
                <w:szCs w:val="24"/>
              </w:rPr>
              <w:t>Diarrhea, urgency, pain</w:t>
            </w:r>
          </w:p>
        </w:tc>
        <w:tc>
          <w:tcPr>
            <w:tcW w:w="4225" w:type="dxa"/>
            <w:hideMark/>
          </w:tcPr>
          <w:p w:rsidR="00A572B8" w:rsidRPr="00D24388" w:rsidRDefault="00A572B8" w:rsidP="001E460B">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24388">
              <w:rPr>
                <w:rFonts w:ascii="Book Antiqua" w:hAnsi="Book Antiqua"/>
                <w:sz w:val="24"/>
                <w:szCs w:val="24"/>
              </w:rPr>
              <w:t>Rectal bleeding</w:t>
            </w:r>
          </w:p>
        </w:tc>
      </w:tr>
      <w:tr w:rsidR="00D24388" w:rsidRPr="00D24388" w:rsidTr="00174E18">
        <w:trPr>
          <w:trHeight w:val="596"/>
        </w:trPr>
        <w:tc>
          <w:tcPr>
            <w:cnfStyle w:val="001000000000" w:firstRow="0" w:lastRow="0" w:firstColumn="1" w:lastColumn="0" w:oddVBand="0" w:evenVBand="0" w:oddHBand="0" w:evenHBand="0" w:firstRowFirstColumn="0" w:firstRowLastColumn="0" w:lastRowFirstColumn="0" w:lastRowLastColumn="0"/>
            <w:tcW w:w="2425" w:type="dxa"/>
            <w:hideMark/>
          </w:tcPr>
          <w:p w:rsidR="00A572B8" w:rsidRPr="00D24388" w:rsidRDefault="00A572B8" w:rsidP="001E460B">
            <w:pPr>
              <w:adjustRightInd w:val="0"/>
              <w:snapToGrid w:val="0"/>
              <w:spacing w:line="360" w:lineRule="auto"/>
              <w:rPr>
                <w:rFonts w:ascii="Book Antiqua" w:hAnsi="Book Antiqua"/>
                <w:b w:val="0"/>
                <w:sz w:val="24"/>
                <w:szCs w:val="24"/>
              </w:rPr>
            </w:pPr>
            <w:r w:rsidRPr="00D24388">
              <w:rPr>
                <w:rFonts w:ascii="Book Antiqua" w:hAnsi="Book Antiqua"/>
                <w:b w:val="0"/>
                <w:sz w:val="24"/>
                <w:szCs w:val="24"/>
              </w:rPr>
              <w:t xml:space="preserve">Rare </w:t>
            </w:r>
            <w:r w:rsidR="008763E5" w:rsidRPr="00D24388">
              <w:rPr>
                <w:rFonts w:ascii="Book Antiqua" w:hAnsi="Book Antiqua"/>
                <w:b w:val="0"/>
                <w:sz w:val="24"/>
                <w:szCs w:val="24"/>
              </w:rPr>
              <w:t>symptoms</w:t>
            </w:r>
          </w:p>
        </w:tc>
        <w:tc>
          <w:tcPr>
            <w:tcW w:w="3425" w:type="dxa"/>
            <w:hideMark/>
          </w:tcPr>
          <w:p w:rsidR="00A572B8" w:rsidRPr="00D24388" w:rsidRDefault="00C42FCA" w:rsidP="001E460B">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24388">
              <w:rPr>
                <w:rFonts w:ascii="Book Antiqua" w:hAnsi="Book Antiqua"/>
                <w:sz w:val="24"/>
                <w:szCs w:val="24"/>
              </w:rPr>
              <w:t>Significant r</w:t>
            </w:r>
            <w:r w:rsidR="00A572B8" w:rsidRPr="00D24388">
              <w:rPr>
                <w:rFonts w:ascii="Book Antiqua" w:hAnsi="Book Antiqua"/>
                <w:sz w:val="24"/>
                <w:szCs w:val="24"/>
              </w:rPr>
              <w:t>ectal bleeding</w:t>
            </w:r>
          </w:p>
        </w:tc>
        <w:tc>
          <w:tcPr>
            <w:tcW w:w="4225" w:type="dxa"/>
            <w:hideMark/>
          </w:tcPr>
          <w:p w:rsidR="00A572B8" w:rsidRPr="00D24388" w:rsidRDefault="00A572B8" w:rsidP="001E460B">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24388">
              <w:rPr>
                <w:rFonts w:ascii="Book Antiqua" w:hAnsi="Book Antiqua"/>
                <w:sz w:val="24"/>
                <w:szCs w:val="24"/>
              </w:rPr>
              <w:t>Stricture, obstruction, fistula</w:t>
            </w:r>
          </w:p>
        </w:tc>
      </w:tr>
      <w:tr w:rsidR="00D24388" w:rsidRPr="00D24388" w:rsidTr="00174E18">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2425" w:type="dxa"/>
            <w:hideMark/>
          </w:tcPr>
          <w:p w:rsidR="00A572B8" w:rsidRPr="00D24388" w:rsidRDefault="00A572B8" w:rsidP="001E460B">
            <w:pPr>
              <w:adjustRightInd w:val="0"/>
              <w:snapToGrid w:val="0"/>
              <w:spacing w:line="360" w:lineRule="auto"/>
              <w:rPr>
                <w:rFonts w:ascii="Book Antiqua" w:hAnsi="Book Antiqua"/>
                <w:b w:val="0"/>
                <w:sz w:val="24"/>
                <w:szCs w:val="24"/>
              </w:rPr>
            </w:pPr>
            <w:r w:rsidRPr="00D24388">
              <w:rPr>
                <w:rFonts w:ascii="Book Antiqua" w:hAnsi="Book Antiqua"/>
                <w:b w:val="0"/>
                <w:sz w:val="24"/>
                <w:szCs w:val="24"/>
              </w:rPr>
              <w:t>Histopathology</w:t>
            </w:r>
          </w:p>
        </w:tc>
        <w:tc>
          <w:tcPr>
            <w:tcW w:w="3425" w:type="dxa"/>
            <w:hideMark/>
          </w:tcPr>
          <w:p w:rsidR="00A572B8" w:rsidRPr="00D24388" w:rsidRDefault="00A572B8" w:rsidP="001E460B">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24388">
              <w:rPr>
                <w:rFonts w:ascii="Book Antiqua" w:hAnsi="Book Antiqua"/>
                <w:sz w:val="24"/>
                <w:szCs w:val="24"/>
              </w:rPr>
              <w:t>Epithelial cell depletion with inflammatory infiltrate</w:t>
            </w:r>
          </w:p>
        </w:tc>
        <w:tc>
          <w:tcPr>
            <w:tcW w:w="4225" w:type="dxa"/>
            <w:hideMark/>
          </w:tcPr>
          <w:p w:rsidR="00A572B8" w:rsidRPr="00D24388" w:rsidRDefault="00A572B8" w:rsidP="001E460B">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24388">
              <w:rPr>
                <w:rFonts w:ascii="Book Antiqua" w:hAnsi="Book Antiqua"/>
                <w:sz w:val="24"/>
                <w:szCs w:val="24"/>
              </w:rPr>
              <w:t>Small vessel changes without inflammatory infiltrate</w:t>
            </w:r>
          </w:p>
        </w:tc>
      </w:tr>
      <w:tr w:rsidR="00A572B8" w:rsidRPr="00D24388" w:rsidTr="00174E18">
        <w:trPr>
          <w:trHeight w:val="597"/>
        </w:trPr>
        <w:tc>
          <w:tcPr>
            <w:cnfStyle w:val="001000000000" w:firstRow="0" w:lastRow="0" w:firstColumn="1" w:lastColumn="0" w:oddVBand="0" w:evenVBand="0" w:oddHBand="0" w:evenHBand="0" w:firstRowFirstColumn="0" w:firstRowLastColumn="0" w:lastRowFirstColumn="0" w:lastRowLastColumn="0"/>
            <w:tcW w:w="2425" w:type="dxa"/>
            <w:hideMark/>
          </w:tcPr>
          <w:p w:rsidR="00A572B8" w:rsidRPr="00D24388" w:rsidRDefault="00A572B8" w:rsidP="001E460B">
            <w:pPr>
              <w:adjustRightInd w:val="0"/>
              <w:snapToGrid w:val="0"/>
              <w:spacing w:line="360" w:lineRule="auto"/>
              <w:rPr>
                <w:rFonts w:ascii="Book Antiqua" w:hAnsi="Book Antiqua"/>
                <w:b w:val="0"/>
                <w:sz w:val="24"/>
                <w:szCs w:val="24"/>
              </w:rPr>
            </w:pPr>
            <w:r w:rsidRPr="00D24388">
              <w:rPr>
                <w:rFonts w:ascii="Book Antiqua" w:hAnsi="Book Antiqua"/>
                <w:b w:val="0"/>
                <w:sz w:val="24"/>
                <w:szCs w:val="24"/>
              </w:rPr>
              <w:t>Treatment</w:t>
            </w:r>
          </w:p>
        </w:tc>
        <w:tc>
          <w:tcPr>
            <w:tcW w:w="3425" w:type="dxa"/>
            <w:hideMark/>
          </w:tcPr>
          <w:p w:rsidR="00A572B8" w:rsidRPr="00D24388" w:rsidRDefault="00A572B8" w:rsidP="001E460B">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24388">
              <w:rPr>
                <w:rFonts w:ascii="Book Antiqua" w:hAnsi="Book Antiqua"/>
                <w:sz w:val="24"/>
                <w:szCs w:val="24"/>
              </w:rPr>
              <w:t xml:space="preserve">Conservative, </w:t>
            </w:r>
            <w:r w:rsidR="008763E5" w:rsidRPr="00D24388">
              <w:rPr>
                <w:rFonts w:ascii="Book Antiqua" w:hAnsi="Book Antiqua"/>
                <w:sz w:val="24"/>
                <w:szCs w:val="24"/>
              </w:rPr>
              <w:t>medical</w:t>
            </w:r>
          </w:p>
        </w:tc>
        <w:tc>
          <w:tcPr>
            <w:tcW w:w="4225" w:type="dxa"/>
            <w:hideMark/>
          </w:tcPr>
          <w:p w:rsidR="00A572B8" w:rsidRPr="00D24388" w:rsidRDefault="00A572B8" w:rsidP="001E460B">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24388">
              <w:rPr>
                <w:rFonts w:ascii="Book Antiqua" w:hAnsi="Book Antiqua"/>
                <w:sz w:val="24"/>
                <w:szCs w:val="24"/>
              </w:rPr>
              <w:t xml:space="preserve">Conservative, </w:t>
            </w:r>
            <w:r w:rsidR="008763E5" w:rsidRPr="00D24388">
              <w:rPr>
                <w:rFonts w:ascii="Book Antiqua" w:hAnsi="Book Antiqua"/>
                <w:sz w:val="24"/>
                <w:szCs w:val="24"/>
              </w:rPr>
              <w:t>medical, endoscopic, surgical</w:t>
            </w:r>
          </w:p>
        </w:tc>
      </w:tr>
    </w:tbl>
    <w:p w:rsidR="00A572B8" w:rsidRPr="00D24388" w:rsidRDefault="00A572B8" w:rsidP="003273DE">
      <w:pPr>
        <w:adjustRightInd w:val="0"/>
        <w:snapToGrid w:val="0"/>
        <w:spacing w:after="0" w:line="360" w:lineRule="auto"/>
        <w:jc w:val="both"/>
        <w:rPr>
          <w:rFonts w:ascii="Book Antiqua" w:hAnsi="Book Antiqua"/>
          <w:sz w:val="24"/>
          <w:szCs w:val="24"/>
        </w:rPr>
      </w:pPr>
    </w:p>
    <w:p w:rsidR="00174E18" w:rsidRPr="00D24388" w:rsidRDefault="00174E18" w:rsidP="003273DE">
      <w:pPr>
        <w:adjustRightInd w:val="0"/>
        <w:snapToGrid w:val="0"/>
        <w:spacing w:after="0" w:line="360" w:lineRule="auto"/>
        <w:jc w:val="both"/>
        <w:rPr>
          <w:rFonts w:ascii="Book Antiqua" w:hAnsi="Book Antiqua"/>
          <w:sz w:val="24"/>
          <w:szCs w:val="24"/>
        </w:rPr>
      </w:pPr>
    </w:p>
    <w:p w:rsidR="00174E18" w:rsidRPr="00D24388" w:rsidRDefault="00174E18" w:rsidP="003273DE">
      <w:pPr>
        <w:adjustRightInd w:val="0"/>
        <w:snapToGrid w:val="0"/>
        <w:spacing w:after="0" w:line="360" w:lineRule="auto"/>
        <w:jc w:val="both"/>
        <w:rPr>
          <w:rFonts w:ascii="Book Antiqua" w:hAnsi="Book Antiqua"/>
          <w:sz w:val="24"/>
          <w:szCs w:val="24"/>
        </w:rPr>
      </w:pPr>
      <w:r w:rsidRPr="00D24388">
        <w:rPr>
          <w:rFonts w:ascii="Book Antiqua" w:hAnsi="Book Antiqua"/>
          <w:sz w:val="24"/>
          <w:szCs w:val="24"/>
        </w:rPr>
        <w:br w:type="page"/>
      </w:r>
    </w:p>
    <w:p w:rsidR="00A572B8" w:rsidRPr="00D24388" w:rsidRDefault="008763E5" w:rsidP="003273DE">
      <w:pPr>
        <w:adjustRightInd w:val="0"/>
        <w:snapToGrid w:val="0"/>
        <w:spacing w:after="0" w:line="360" w:lineRule="auto"/>
        <w:jc w:val="both"/>
        <w:rPr>
          <w:rFonts w:ascii="Book Antiqua" w:hAnsi="Book Antiqua"/>
          <w:b/>
          <w:sz w:val="24"/>
          <w:szCs w:val="24"/>
        </w:rPr>
      </w:pPr>
      <w:r w:rsidRPr="00D24388">
        <w:rPr>
          <w:rFonts w:ascii="Book Antiqua" w:hAnsi="Book Antiqua"/>
          <w:b/>
          <w:sz w:val="24"/>
          <w:szCs w:val="24"/>
        </w:rPr>
        <w:lastRenderedPageBreak/>
        <w:t>Table 3</w:t>
      </w:r>
      <w:r w:rsidR="00174E18" w:rsidRPr="00D24388">
        <w:rPr>
          <w:rFonts w:ascii="Book Antiqua" w:hAnsi="Book Antiqua"/>
          <w:b/>
          <w:sz w:val="24"/>
          <w:szCs w:val="24"/>
        </w:rPr>
        <w:t xml:space="preserve"> Non-</w:t>
      </w:r>
      <w:r w:rsidRPr="00D24388">
        <w:rPr>
          <w:rFonts w:ascii="Book Antiqua" w:hAnsi="Book Antiqua"/>
          <w:b/>
          <w:sz w:val="24"/>
          <w:szCs w:val="24"/>
        </w:rPr>
        <w:t>endoscopic medical therapy for radiation proctitis</w:t>
      </w:r>
    </w:p>
    <w:tbl>
      <w:tblPr>
        <w:tblStyle w:val="PlainTable21"/>
        <w:tblW w:w="10098" w:type="dxa"/>
        <w:tblLook w:val="04A0" w:firstRow="1" w:lastRow="0" w:firstColumn="1" w:lastColumn="0" w:noHBand="0" w:noVBand="1"/>
      </w:tblPr>
      <w:tblGrid>
        <w:gridCol w:w="3020"/>
        <w:gridCol w:w="3473"/>
        <w:gridCol w:w="3605"/>
      </w:tblGrid>
      <w:tr w:rsidR="00D24388" w:rsidRPr="00D24388" w:rsidTr="00174E18">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078" w:type="dxa"/>
            <w:hideMark/>
          </w:tcPr>
          <w:p w:rsidR="00174E18" w:rsidRPr="00D24388" w:rsidRDefault="00174E18" w:rsidP="003273DE">
            <w:pPr>
              <w:adjustRightInd w:val="0"/>
              <w:snapToGrid w:val="0"/>
              <w:spacing w:line="360" w:lineRule="auto"/>
              <w:jc w:val="both"/>
              <w:rPr>
                <w:rFonts w:ascii="Book Antiqua" w:hAnsi="Book Antiqua"/>
                <w:sz w:val="24"/>
                <w:szCs w:val="24"/>
              </w:rPr>
            </w:pPr>
          </w:p>
        </w:tc>
        <w:tc>
          <w:tcPr>
            <w:tcW w:w="2970" w:type="dxa"/>
            <w:hideMark/>
          </w:tcPr>
          <w:p w:rsidR="00174E18" w:rsidRPr="00D24388" w:rsidRDefault="00174E18" w:rsidP="008763E5">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D24388">
              <w:rPr>
                <w:rFonts w:ascii="Book Antiqua" w:hAnsi="Book Antiqua"/>
                <w:sz w:val="24"/>
                <w:szCs w:val="24"/>
              </w:rPr>
              <w:t>Proposed Mechanism</w:t>
            </w:r>
          </w:p>
        </w:tc>
        <w:tc>
          <w:tcPr>
            <w:tcW w:w="4050" w:type="dxa"/>
            <w:hideMark/>
          </w:tcPr>
          <w:p w:rsidR="00174E18" w:rsidRPr="00D24388" w:rsidRDefault="00174E18" w:rsidP="008763E5">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D24388">
              <w:rPr>
                <w:rFonts w:ascii="Book Antiqua" w:hAnsi="Book Antiqua"/>
                <w:sz w:val="24"/>
                <w:szCs w:val="24"/>
              </w:rPr>
              <w:t>Indications</w:t>
            </w:r>
          </w:p>
        </w:tc>
      </w:tr>
      <w:tr w:rsidR="00D24388" w:rsidRPr="00D24388" w:rsidTr="00174E18">
        <w:trPr>
          <w:cnfStyle w:val="000000100000" w:firstRow="0" w:lastRow="0" w:firstColumn="0" w:lastColumn="0" w:oddVBand="0" w:evenVBand="0" w:oddHBand="1"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3078" w:type="dxa"/>
            <w:hideMark/>
          </w:tcPr>
          <w:p w:rsidR="00174E18" w:rsidRPr="00D24388" w:rsidRDefault="00174E18" w:rsidP="008763E5">
            <w:pPr>
              <w:adjustRightInd w:val="0"/>
              <w:snapToGrid w:val="0"/>
              <w:spacing w:line="360" w:lineRule="auto"/>
              <w:rPr>
                <w:rFonts w:ascii="Book Antiqua" w:hAnsi="Book Antiqua"/>
                <w:b w:val="0"/>
                <w:sz w:val="24"/>
                <w:szCs w:val="24"/>
              </w:rPr>
            </w:pPr>
            <w:r w:rsidRPr="00D24388">
              <w:rPr>
                <w:rFonts w:ascii="Book Antiqua" w:hAnsi="Book Antiqua"/>
                <w:b w:val="0"/>
                <w:sz w:val="24"/>
                <w:szCs w:val="24"/>
              </w:rPr>
              <w:t>Sucralfate</w:t>
            </w:r>
          </w:p>
        </w:tc>
        <w:tc>
          <w:tcPr>
            <w:tcW w:w="2970" w:type="dxa"/>
            <w:hideMark/>
          </w:tcPr>
          <w:p w:rsidR="00174E18" w:rsidRPr="00D24388" w:rsidRDefault="00174E18" w:rsidP="008763E5">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24388">
              <w:rPr>
                <w:rFonts w:ascii="Book Antiqua" w:hAnsi="Book Antiqua"/>
                <w:sz w:val="24"/>
                <w:szCs w:val="24"/>
              </w:rPr>
              <w:t>Protection from injury</w:t>
            </w:r>
          </w:p>
        </w:tc>
        <w:tc>
          <w:tcPr>
            <w:tcW w:w="4050" w:type="dxa"/>
            <w:hideMark/>
          </w:tcPr>
          <w:p w:rsidR="00174E18" w:rsidRPr="00D24388" w:rsidRDefault="00174E18" w:rsidP="008763E5">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24388">
              <w:rPr>
                <w:rFonts w:ascii="Book Antiqua" w:hAnsi="Book Antiqua"/>
                <w:sz w:val="24"/>
                <w:szCs w:val="24"/>
              </w:rPr>
              <w:t>RCT supports treatment of chronic proctitis</w:t>
            </w:r>
          </w:p>
        </w:tc>
      </w:tr>
      <w:tr w:rsidR="00D24388" w:rsidRPr="00D24388" w:rsidTr="00174E18">
        <w:trPr>
          <w:trHeight w:val="633"/>
        </w:trPr>
        <w:tc>
          <w:tcPr>
            <w:cnfStyle w:val="001000000000" w:firstRow="0" w:lastRow="0" w:firstColumn="1" w:lastColumn="0" w:oddVBand="0" w:evenVBand="0" w:oddHBand="0" w:evenHBand="0" w:firstRowFirstColumn="0" w:firstRowLastColumn="0" w:lastRowFirstColumn="0" w:lastRowLastColumn="0"/>
            <w:tcW w:w="3078" w:type="dxa"/>
            <w:hideMark/>
          </w:tcPr>
          <w:p w:rsidR="00174E18" w:rsidRPr="00D24388" w:rsidRDefault="00174E18" w:rsidP="008763E5">
            <w:pPr>
              <w:adjustRightInd w:val="0"/>
              <w:snapToGrid w:val="0"/>
              <w:spacing w:line="360" w:lineRule="auto"/>
              <w:rPr>
                <w:rFonts w:ascii="Book Antiqua" w:hAnsi="Book Antiqua"/>
                <w:b w:val="0"/>
                <w:sz w:val="24"/>
                <w:szCs w:val="24"/>
              </w:rPr>
            </w:pPr>
            <w:r w:rsidRPr="00D24388">
              <w:rPr>
                <w:rFonts w:ascii="Book Antiqua" w:hAnsi="Book Antiqua"/>
                <w:b w:val="0"/>
                <w:sz w:val="24"/>
                <w:szCs w:val="24"/>
              </w:rPr>
              <w:t>Metronidazole</w:t>
            </w:r>
          </w:p>
        </w:tc>
        <w:tc>
          <w:tcPr>
            <w:tcW w:w="2970" w:type="dxa"/>
            <w:hideMark/>
          </w:tcPr>
          <w:p w:rsidR="00174E18" w:rsidRPr="00D24388" w:rsidRDefault="00642A58" w:rsidP="008763E5">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24388">
              <w:rPr>
                <w:rFonts w:ascii="Book Antiqua" w:hAnsi="Book Antiqua"/>
                <w:sz w:val="24"/>
                <w:szCs w:val="24"/>
              </w:rPr>
              <w:t>Antibiotic/</w:t>
            </w:r>
            <w:r w:rsidR="00174E18" w:rsidRPr="00D24388">
              <w:rPr>
                <w:rFonts w:ascii="Book Antiqua" w:hAnsi="Book Antiqua"/>
                <w:sz w:val="24"/>
                <w:szCs w:val="24"/>
              </w:rPr>
              <w:t>Immunomodulator</w:t>
            </w:r>
          </w:p>
        </w:tc>
        <w:tc>
          <w:tcPr>
            <w:tcW w:w="4050" w:type="dxa"/>
            <w:hideMark/>
          </w:tcPr>
          <w:p w:rsidR="00174E18" w:rsidRPr="00D24388" w:rsidRDefault="00174E18" w:rsidP="008763E5">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24388">
              <w:rPr>
                <w:rFonts w:ascii="Book Antiqua" w:hAnsi="Book Antiqua"/>
                <w:sz w:val="24"/>
                <w:szCs w:val="24"/>
              </w:rPr>
              <w:t>RCT supports treatment of chronic proctitis</w:t>
            </w:r>
          </w:p>
        </w:tc>
      </w:tr>
      <w:tr w:rsidR="00D24388" w:rsidRPr="00D24388" w:rsidTr="00174E18">
        <w:trPr>
          <w:cnfStyle w:val="000000100000" w:firstRow="0" w:lastRow="0" w:firstColumn="0" w:lastColumn="0" w:oddVBand="0" w:evenVBand="0" w:oddHBand="1"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3078" w:type="dxa"/>
            <w:hideMark/>
          </w:tcPr>
          <w:p w:rsidR="00174E18" w:rsidRPr="00D24388" w:rsidRDefault="00174E18" w:rsidP="008763E5">
            <w:pPr>
              <w:adjustRightInd w:val="0"/>
              <w:snapToGrid w:val="0"/>
              <w:spacing w:line="360" w:lineRule="auto"/>
              <w:rPr>
                <w:rFonts w:ascii="Book Antiqua" w:hAnsi="Book Antiqua"/>
                <w:b w:val="0"/>
                <w:sz w:val="24"/>
                <w:szCs w:val="24"/>
              </w:rPr>
            </w:pPr>
            <w:r w:rsidRPr="00D24388">
              <w:rPr>
                <w:rFonts w:ascii="Book Antiqua" w:hAnsi="Book Antiqua"/>
                <w:b w:val="0"/>
                <w:sz w:val="24"/>
                <w:szCs w:val="24"/>
              </w:rPr>
              <w:t xml:space="preserve">5-Aminosalicylic </w:t>
            </w:r>
            <w:r w:rsidR="008763E5" w:rsidRPr="00D24388">
              <w:rPr>
                <w:rFonts w:ascii="Book Antiqua" w:hAnsi="Book Antiqua"/>
                <w:b w:val="0"/>
                <w:sz w:val="24"/>
                <w:szCs w:val="24"/>
              </w:rPr>
              <w:t>acid derivatives</w:t>
            </w:r>
          </w:p>
        </w:tc>
        <w:tc>
          <w:tcPr>
            <w:tcW w:w="2970" w:type="dxa"/>
            <w:hideMark/>
          </w:tcPr>
          <w:p w:rsidR="00174E18" w:rsidRPr="00D24388" w:rsidRDefault="00174E18" w:rsidP="008763E5">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24388">
              <w:rPr>
                <w:rFonts w:ascii="Book Antiqua" w:hAnsi="Book Antiqua"/>
                <w:sz w:val="24"/>
                <w:szCs w:val="24"/>
              </w:rPr>
              <w:t>Anti-inflammatory</w:t>
            </w:r>
          </w:p>
        </w:tc>
        <w:tc>
          <w:tcPr>
            <w:tcW w:w="4050" w:type="dxa"/>
            <w:hideMark/>
          </w:tcPr>
          <w:p w:rsidR="00174E18" w:rsidRPr="00D24388" w:rsidRDefault="00174E18" w:rsidP="008763E5">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24388">
              <w:rPr>
                <w:rFonts w:ascii="Book Antiqua" w:hAnsi="Book Antiqua"/>
                <w:sz w:val="24"/>
                <w:szCs w:val="24"/>
              </w:rPr>
              <w:t>Mixed results</w:t>
            </w:r>
          </w:p>
        </w:tc>
      </w:tr>
      <w:tr w:rsidR="00D24388" w:rsidRPr="00D24388" w:rsidTr="00174E18">
        <w:trPr>
          <w:trHeight w:val="633"/>
        </w:trPr>
        <w:tc>
          <w:tcPr>
            <w:cnfStyle w:val="001000000000" w:firstRow="0" w:lastRow="0" w:firstColumn="1" w:lastColumn="0" w:oddVBand="0" w:evenVBand="0" w:oddHBand="0" w:evenHBand="0" w:firstRowFirstColumn="0" w:firstRowLastColumn="0" w:lastRowFirstColumn="0" w:lastRowLastColumn="0"/>
            <w:tcW w:w="3078" w:type="dxa"/>
            <w:hideMark/>
          </w:tcPr>
          <w:p w:rsidR="00174E18" w:rsidRPr="00D24388" w:rsidRDefault="008763E5" w:rsidP="008763E5">
            <w:pPr>
              <w:adjustRightInd w:val="0"/>
              <w:snapToGrid w:val="0"/>
              <w:spacing w:line="360" w:lineRule="auto"/>
              <w:rPr>
                <w:rFonts w:ascii="Book Antiqua" w:hAnsi="Book Antiqua"/>
                <w:b w:val="0"/>
                <w:sz w:val="24"/>
                <w:szCs w:val="24"/>
              </w:rPr>
            </w:pPr>
            <w:r w:rsidRPr="00D24388">
              <w:rPr>
                <w:rFonts w:ascii="Book Antiqua" w:hAnsi="Book Antiqua"/>
                <w:b w:val="0"/>
                <w:sz w:val="24"/>
                <w:szCs w:val="24"/>
              </w:rPr>
              <w:t>Probiotics/antioxidants</w:t>
            </w:r>
          </w:p>
        </w:tc>
        <w:tc>
          <w:tcPr>
            <w:tcW w:w="2970" w:type="dxa"/>
            <w:hideMark/>
          </w:tcPr>
          <w:p w:rsidR="00174E18" w:rsidRPr="00D24388" w:rsidRDefault="00642A58" w:rsidP="008763E5">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24388">
              <w:rPr>
                <w:rFonts w:ascii="Book Antiqua" w:hAnsi="Book Antiqua"/>
                <w:sz w:val="24"/>
                <w:szCs w:val="24"/>
              </w:rPr>
              <w:t>Immunomodulator/</w:t>
            </w:r>
            <w:r w:rsidR="00174E18" w:rsidRPr="00D24388">
              <w:rPr>
                <w:rFonts w:ascii="Book Antiqua" w:hAnsi="Book Antiqua"/>
                <w:sz w:val="24"/>
                <w:szCs w:val="24"/>
              </w:rPr>
              <w:t>Free radical scavenger</w:t>
            </w:r>
          </w:p>
        </w:tc>
        <w:tc>
          <w:tcPr>
            <w:tcW w:w="4050" w:type="dxa"/>
            <w:hideMark/>
          </w:tcPr>
          <w:p w:rsidR="00174E18" w:rsidRPr="00D24388" w:rsidRDefault="00174E18" w:rsidP="008763E5">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24388">
              <w:rPr>
                <w:rFonts w:ascii="Book Antiqua" w:hAnsi="Book Antiqua"/>
                <w:sz w:val="24"/>
                <w:szCs w:val="24"/>
              </w:rPr>
              <w:t>Mixed results</w:t>
            </w:r>
            <w:r w:rsidR="00C42FCA" w:rsidRPr="00D24388">
              <w:rPr>
                <w:rFonts w:ascii="Book Antiqua" w:hAnsi="Book Antiqua"/>
                <w:sz w:val="24"/>
                <w:szCs w:val="24"/>
              </w:rPr>
              <w:t>, but</w:t>
            </w:r>
            <w:r w:rsidRPr="00D24388">
              <w:rPr>
                <w:rFonts w:ascii="Book Antiqua" w:hAnsi="Book Antiqua"/>
                <w:sz w:val="24"/>
                <w:szCs w:val="24"/>
              </w:rPr>
              <w:t xml:space="preserve"> with minimal side effects</w:t>
            </w:r>
          </w:p>
        </w:tc>
      </w:tr>
      <w:tr w:rsidR="00D24388" w:rsidRPr="00D24388" w:rsidTr="00174E18">
        <w:trPr>
          <w:cnfStyle w:val="000000100000" w:firstRow="0" w:lastRow="0" w:firstColumn="0" w:lastColumn="0" w:oddVBand="0" w:evenVBand="0" w:oddHBand="1"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3078" w:type="dxa"/>
            <w:hideMark/>
          </w:tcPr>
          <w:p w:rsidR="00174E18" w:rsidRPr="00D24388" w:rsidRDefault="00174E18" w:rsidP="008763E5">
            <w:pPr>
              <w:adjustRightInd w:val="0"/>
              <w:snapToGrid w:val="0"/>
              <w:spacing w:line="360" w:lineRule="auto"/>
              <w:rPr>
                <w:rFonts w:ascii="Book Antiqua" w:hAnsi="Book Antiqua"/>
                <w:b w:val="0"/>
                <w:sz w:val="24"/>
                <w:szCs w:val="24"/>
              </w:rPr>
            </w:pPr>
            <w:r w:rsidRPr="00D24388">
              <w:rPr>
                <w:rFonts w:ascii="Book Antiqua" w:hAnsi="Book Antiqua"/>
                <w:b w:val="0"/>
                <w:sz w:val="24"/>
                <w:szCs w:val="24"/>
              </w:rPr>
              <w:t>Butyrate</w:t>
            </w:r>
          </w:p>
        </w:tc>
        <w:tc>
          <w:tcPr>
            <w:tcW w:w="2970" w:type="dxa"/>
            <w:hideMark/>
          </w:tcPr>
          <w:p w:rsidR="00174E18" w:rsidRPr="00D24388" w:rsidRDefault="00174E18" w:rsidP="008763E5">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24388">
              <w:rPr>
                <w:rFonts w:ascii="Book Antiqua" w:hAnsi="Book Antiqua"/>
                <w:sz w:val="24"/>
                <w:szCs w:val="24"/>
              </w:rPr>
              <w:t>Colonocyte nutrient</w:t>
            </w:r>
          </w:p>
        </w:tc>
        <w:tc>
          <w:tcPr>
            <w:tcW w:w="4050" w:type="dxa"/>
            <w:hideMark/>
          </w:tcPr>
          <w:p w:rsidR="00174E18" w:rsidRPr="00D24388" w:rsidRDefault="00174E18" w:rsidP="008763E5">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24388">
              <w:rPr>
                <w:rFonts w:ascii="Book Antiqua" w:hAnsi="Book Antiqua"/>
                <w:sz w:val="24"/>
                <w:szCs w:val="24"/>
              </w:rPr>
              <w:t>RCT supports treatment of acute proctitis</w:t>
            </w:r>
          </w:p>
        </w:tc>
      </w:tr>
      <w:tr w:rsidR="00D24388" w:rsidRPr="00D24388" w:rsidTr="00174E18">
        <w:trPr>
          <w:trHeight w:val="633"/>
        </w:trPr>
        <w:tc>
          <w:tcPr>
            <w:cnfStyle w:val="001000000000" w:firstRow="0" w:lastRow="0" w:firstColumn="1" w:lastColumn="0" w:oddVBand="0" w:evenVBand="0" w:oddHBand="0" w:evenHBand="0" w:firstRowFirstColumn="0" w:firstRowLastColumn="0" w:lastRowFirstColumn="0" w:lastRowLastColumn="0"/>
            <w:tcW w:w="3078" w:type="dxa"/>
            <w:hideMark/>
          </w:tcPr>
          <w:p w:rsidR="00174E18" w:rsidRPr="00D24388" w:rsidRDefault="00174E18" w:rsidP="008763E5">
            <w:pPr>
              <w:adjustRightInd w:val="0"/>
              <w:snapToGrid w:val="0"/>
              <w:spacing w:line="360" w:lineRule="auto"/>
              <w:rPr>
                <w:rFonts w:ascii="Book Antiqua" w:hAnsi="Book Antiqua"/>
                <w:b w:val="0"/>
                <w:sz w:val="24"/>
                <w:szCs w:val="24"/>
              </w:rPr>
            </w:pPr>
            <w:r w:rsidRPr="00D24388">
              <w:rPr>
                <w:rFonts w:ascii="Book Antiqua" w:hAnsi="Book Antiqua"/>
                <w:b w:val="0"/>
                <w:sz w:val="24"/>
                <w:szCs w:val="24"/>
              </w:rPr>
              <w:t xml:space="preserve">Topical </w:t>
            </w:r>
            <w:r w:rsidR="008763E5" w:rsidRPr="00D24388">
              <w:rPr>
                <w:rFonts w:ascii="Book Antiqua" w:hAnsi="Book Antiqua"/>
                <w:b w:val="0"/>
                <w:sz w:val="24"/>
                <w:szCs w:val="24"/>
              </w:rPr>
              <w:t>formalin</w:t>
            </w:r>
          </w:p>
        </w:tc>
        <w:tc>
          <w:tcPr>
            <w:tcW w:w="2970" w:type="dxa"/>
            <w:hideMark/>
          </w:tcPr>
          <w:p w:rsidR="00174E18" w:rsidRPr="00D24388" w:rsidRDefault="00174E18" w:rsidP="008763E5">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24388">
              <w:rPr>
                <w:rFonts w:ascii="Book Antiqua" w:hAnsi="Book Antiqua"/>
                <w:sz w:val="24"/>
                <w:szCs w:val="24"/>
              </w:rPr>
              <w:t>Coagulative necrosis</w:t>
            </w:r>
          </w:p>
        </w:tc>
        <w:tc>
          <w:tcPr>
            <w:tcW w:w="4050" w:type="dxa"/>
            <w:hideMark/>
          </w:tcPr>
          <w:p w:rsidR="00174E18" w:rsidRPr="00D24388" w:rsidRDefault="00174E18" w:rsidP="008763E5">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24388">
              <w:rPr>
                <w:rFonts w:ascii="Book Antiqua" w:hAnsi="Book Antiqua"/>
                <w:sz w:val="24"/>
                <w:szCs w:val="24"/>
              </w:rPr>
              <w:t>Effective for chronic proctitis though significant morbidity</w:t>
            </w:r>
          </w:p>
        </w:tc>
      </w:tr>
      <w:tr w:rsidR="00D24388" w:rsidRPr="00D24388" w:rsidTr="00174E18">
        <w:trPr>
          <w:cnfStyle w:val="000000100000" w:firstRow="0" w:lastRow="0" w:firstColumn="0" w:lastColumn="0" w:oddVBand="0" w:evenVBand="0" w:oddHBand="1"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3078" w:type="dxa"/>
            <w:hideMark/>
          </w:tcPr>
          <w:p w:rsidR="00174E18" w:rsidRPr="00D24388" w:rsidRDefault="00174E18" w:rsidP="008763E5">
            <w:pPr>
              <w:adjustRightInd w:val="0"/>
              <w:snapToGrid w:val="0"/>
              <w:spacing w:line="360" w:lineRule="auto"/>
              <w:rPr>
                <w:rFonts w:ascii="Book Antiqua" w:hAnsi="Book Antiqua"/>
                <w:b w:val="0"/>
                <w:sz w:val="24"/>
                <w:szCs w:val="24"/>
              </w:rPr>
            </w:pPr>
            <w:r w:rsidRPr="00D24388">
              <w:rPr>
                <w:rFonts w:ascii="Book Antiqua" w:hAnsi="Book Antiqua"/>
                <w:b w:val="0"/>
                <w:sz w:val="24"/>
                <w:szCs w:val="24"/>
              </w:rPr>
              <w:t xml:space="preserve">Hyperbaric </w:t>
            </w:r>
            <w:r w:rsidR="008763E5" w:rsidRPr="00D24388">
              <w:rPr>
                <w:rFonts w:ascii="Book Antiqua" w:hAnsi="Book Antiqua"/>
                <w:b w:val="0"/>
                <w:sz w:val="24"/>
                <w:szCs w:val="24"/>
              </w:rPr>
              <w:t>oxygen</w:t>
            </w:r>
          </w:p>
        </w:tc>
        <w:tc>
          <w:tcPr>
            <w:tcW w:w="2970" w:type="dxa"/>
            <w:hideMark/>
          </w:tcPr>
          <w:p w:rsidR="00174E18" w:rsidRPr="00D24388" w:rsidRDefault="00174E18" w:rsidP="008763E5">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24388">
              <w:rPr>
                <w:rFonts w:ascii="Book Antiqua" w:hAnsi="Book Antiqua"/>
                <w:sz w:val="24"/>
                <w:szCs w:val="24"/>
              </w:rPr>
              <w:t>Promotes angiogenesis and healing</w:t>
            </w:r>
          </w:p>
        </w:tc>
        <w:tc>
          <w:tcPr>
            <w:tcW w:w="4050" w:type="dxa"/>
            <w:hideMark/>
          </w:tcPr>
          <w:p w:rsidR="00174E18" w:rsidRPr="00D24388" w:rsidRDefault="00174E18" w:rsidP="008763E5">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24388">
              <w:rPr>
                <w:rFonts w:ascii="Book Antiqua" w:hAnsi="Book Antiqua"/>
                <w:sz w:val="24"/>
                <w:szCs w:val="24"/>
              </w:rPr>
              <w:t>RCT supports treatment of chronic proctitis</w:t>
            </w:r>
          </w:p>
        </w:tc>
      </w:tr>
    </w:tbl>
    <w:p w:rsidR="00174E18" w:rsidRPr="00D24388" w:rsidRDefault="008763E5" w:rsidP="003273DE">
      <w:pPr>
        <w:adjustRightInd w:val="0"/>
        <w:snapToGrid w:val="0"/>
        <w:spacing w:after="0" w:line="360" w:lineRule="auto"/>
        <w:jc w:val="both"/>
        <w:rPr>
          <w:rFonts w:ascii="Book Antiqua" w:hAnsi="Book Antiqua"/>
          <w:sz w:val="24"/>
          <w:szCs w:val="24"/>
          <w:lang w:eastAsia="zh-CN"/>
        </w:rPr>
      </w:pPr>
      <w:r w:rsidRPr="00D24388">
        <w:rPr>
          <w:rFonts w:ascii="Book Antiqua" w:hAnsi="Book Antiqua"/>
          <w:sz w:val="24"/>
          <w:szCs w:val="24"/>
        </w:rPr>
        <w:t>RCT</w:t>
      </w:r>
      <w:r w:rsidRPr="00D24388">
        <w:rPr>
          <w:rFonts w:ascii="Book Antiqua" w:hAnsi="Book Antiqua" w:hint="eastAsia"/>
          <w:sz w:val="24"/>
          <w:szCs w:val="24"/>
          <w:lang w:eastAsia="zh-CN"/>
        </w:rPr>
        <w:t>:</w:t>
      </w:r>
      <w:r w:rsidRPr="00D24388">
        <w:rPr>
          <w:rFonts w:ascii="Book Antiqua" w:hAnsi="Book Antiqua"/>
          <w:sz w:val="24"/>
          <w:szCs w:val="24"/>
        </w:rPr>
        <w:t xml:space="preserve"> Randomized controlled trial</w:t>
      </w:r>
      <w:r w:rsidRPr="00D24388">
        <w:rPr>
          <w:rFonts w:ascii="Book Antiqua" w:hAnsi="Book Antiqua" w:hint="eastAsia"/>
          <w:sz w:val="24"/>
          <w:szCs w:val="24"/>
          <w:lang w:eastAsia="zh-CN"/>
        </w:rPr>
        <w:t>.</w:t>
      </w:r>
    </w:p>
    <w:p w:rsidR="00174E18" w:rsidRPr="00D24388" w:rsidRDefault="00174E18" w:rsidP="003273DE">
      <w:pPr>
        <w:adjustRightInd w:val="0"/>
        <w:snapToGrid w:val="0"/>
        <w:spacing w:after="0" w:line="360" w:lineRule="auto"/>
        <w:jc w:val="both"/>
        <w:rPr>
          <w:rFonts w:ascii="Book Antiqua" w:hAnsi="Book Antiqua"/>
          <w:sz w:val="24"/>
          <w:szCs w:val="24"/>
        </w:rPr>
      </w:pPr>
    </w:p>
    <w:p w:rsidR="00174E18" w:rsidRPr="00D24388" w:rsidRDefault="00174E18" w:rsidP="003273DE">
      <w:pPr>
        <w:adjustRightInd w:val="0"/>
        <w:snapToGrid w:val="0"/>
        <w:spacing w:after="0" w:line="360" w:lineRule="auto"/>
        <w:jc w:val="both"/>
        <w:rPr>
          <w:rFonts w:ascii="Book Antiqua" w:hAnsi="Book Antiqua"/>
          <w:sz w:val="24"/>
          <w:szCs w:val="24"/>
        </w:rPr>
      </w:pPr>
      <w:r w:rsidRPr="00D24388">
        <w:rPr>
          <w:rFonts w:ascii="Book Antiqua" w:hAnsi="Book Antiqua"/>
          <w:sz w:val="24"/>
          <w:szCs w:val="24"/>
        </w:rPr>
        <w:br w:type="page"/>
      </w:r>
    </w:p>
    <w:p w:rsidR="007375C0" w:rsidRPr="00D24388" w:rsidRDefault="00642A58" w:rsidP="003273DE">
      <w:pPr>
        <w:adjustRightInd w:val="0"/>
        <w:snapToGrid w:val="0"/>
        <w:spacing w:after="0" w:line="360" w:lineRule="auto"/>
        <w:jc w:val="both"/>
        <w:rPr>
          <w:rFonts w:ascii="Book Antiqua" w:hAnsi="Book Antiqua"/>
          <w:b/>
          <w:sz w:val="24"/>
          <w:szCs w:val="24"/>
        </w:rPr>
      </w:pPr>
      <w:r w:rsidRPr="00D24388">
        <w:rPr>
          <w:rFonts w:ascii="Book Antiqua" w:hAnsi="Book Antiqua"/>
          <w:b/>
          <w:sz w:val="24"/>
          <w:szCs w:val="24"/>
        </w:rPr>
        <w:lastRenderedPageBreak/>
        <w:t>Table 4</w:t>
      </w:r>
      <w:r w:rsidR="007375C0" w:rsidRPr="00D24388">
        <w:rPr>
          <w:rFonts w:ascii="Book Antiqua" w:hAnsi="Book Antiqua"/>
          <w:b/>
          <w:sz w:val="24"/>
          <w:szCs w:val="24"/>
        </w:rPr>
        <w:t xml:space="preserve"> Endoscopic </w:t>
      </w:r>
      <w:r w:rsidRPr="00D24388">
        <w:rPr>
          <w:rFonts w:ascii="Book Antiqua" w:hAnsi="Book Antiqua"/>
          <w:b/>
          <w:sz w:val="24"/>
          <w:szCs w:val="24"/>
        </w:rPr>
        <w:t>therapy for radiation proctitis</w:t>
      </w:r>
    </w:p>
    <w:tbl>
      <w:tblPr>
        <w:tblStyle w:val="PlainTable21"/>
        <w:tblW w:w="10098" w:type="dxa"/>
        <w:tblLook w:val="04A0" w:firstRow="1" w:lastRow="0" w:firstColumn="1" w:lastColumn="0" w:noHBand="0" w:noVBand="1"/>
      </w:tblPr>
      <w:tblGrid>
        <w:gridCol w:w="3078"/>
        <w:gridCol w:w="2970"/>
        <w:gridCol w:w="4050"/>
      </w:tblGrid>
      <w:tr w:rsidR="00D24388" w:rsidRPr="00D24388" w:rsidTr="00AB542E">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078" w:type="dxa"/>
            <w:hideMark/>
          </w:tcPr>
          <w:p w:rsidR="007375C0" w:rsidRPr="00D24388" w:rsidRDefault="007375C0" w:rsidP="003273DE">
            <w:pPr>
              <w:adjustRightInd w:val="0"/>
              <w:snapToGrid w:val="0"/>
              <w:spacing w:line="360" w:lineRule="auto"/>
              <w:jc w:val="both"/>
              <w:rPr>
                <w:rFonts w:ascii="Book Antiqua" w:hAnsi="Book Antiqua"/>
                <w:sz w:val="24"/>
                <w:szCs w:val="24"/>
              </w:rPr>
            </w:pPr>
          </w:p>
        </w:tc>
        <w:tc>
          <w:tcPr>
            <w:tcW w:w="2970" w:type="dxa"/>
            <w:hideMark/>
          </w:tcPr>
          <w:p w:rsidR="007375C0" w:rsidRPr="00D24388" w:rsidRDefault="007375C0" w:rsidP="00433956">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D24388">
              <w:rPr>
                <w:rFonts w:ascii="Book Antiqua" w:hAnsi="Book Antiqua"/>
                <w:sz w:val="24"/>
                <w:szCs w:val="24"/>
              </w:rPr>
              <w:t>Proposed Mechanism</w:t>
            </w:r>
          </w:p>
        </w:tc>
        <w:tc>
          <w:tcPr>
            <w:tcW w:w="4050" w:type="dxa"/>
            <w:hideMark/>
          </w:tcPr>
          <w:p w:rsidR="007375C0" w:rsidRPr="00D24388" w:rsidRDefault="007375C0" w:rsidP="00433956">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D24388">
              <w:rPr>
                <w:rFonts w:ascii="Book Antiqua" w:hAnsi="Book Antiqua"/>
                <w:sz w:val="24"/>
                <w:szCs w:val="24"/>
              </w:rPr>
              <w:t>Indications</w:t>
            </w:r>
          </w:p>
        </w:tc>
      </w:tr>
      <w:tr w:rsidR="00D24388" w:rsidRPr="00D24388" w:rsidTr="007375C0">
        <w:trPr>
          <w:cnfStyle w:val="000000100000" w:firstRow="0" w:lastRow="0" w:firstColumn="0" w:lastColumn="0" w:oddVBand="0" w:evenVBand="0" w:oddHBand="1"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3078" w:type="dxa"/>
            <w:hideMark/>
          </w:tcPr>
          <w:p w:rsidR="000E7BBB" w:rsidRPr="00D24388" w:rsidRDefault="000E7BBB" w:rsidP="00433956">
            <w:pPr>
              <w:adjustRightInd w:val="0"/>
              <w:snapToGrid w:val="0"/>
              <w:spacing w:line="360" w:lineRule="auto"/>
              <w:rPr>
                <w:rFonts w:ascii="Book Antiqua" w:hAnsi="Book Antiqua"/>
                <w:b w:val="0"/>
                <w:sz w:val="24"/>
                <w:szCs w:val="24"/>
              </w:rPr>
            </w:pPr>
          </w:p>
          <w:p w:rsidR="007375C0" w:rsidRPr="00D24388" w:rsidRDefault="007375C0" w:rsidP="00433956">
            <w:pPr>
              <w:adjustRightInd w:val="0"/>
              <w:snapToGrid w:val="0"/>
              <w:spacing w:line="360" w:lineRule="auto"/>
              <w:rPr>
                <w:rFonts w:ascii="Book Antiqua" w:hAnsi="Book Antiqua"/>
                <w:b w:val="0"/>
                <w:sz w:val="24"/>
                <w:szCs w:val="24"/>
              </w:rPr>
            </w:pPr>
            <w:r w:rsidRPr="00D24388">
              <w:rPr>
                <w:rFonts w:ascii="Book Antiqua" w:hAnsi="Book Antiqua"/>
                <w:b w:val="0"/>
                <w:sz w:val="24"/>
                <w:szCs w:val="24"/>
              </w:rPr>
              <w:t>Dilatation</w:t>
            </w:r>
          </w:p>
        </w:tc>
        <w:tc>
          <w:tcPr>
            <w:tcW w:w="2970" w:type="dxa"/>
            <w:hideMark/>
          </w:tcPr>
          <w:p w:rsidR="000E7BBB" w:rsidRPr="00D24388" w:rsidRDefault="000E7BBB" w:rsidP="0043395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rsidR="007375C0" w:rsidRPr="00D24388" w:rsidRDefault="007375C0" w:rsidP="0043395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24388">
              <w:rPr>
                <w:rFonts w:ascii="Book Antiqua" w:hAnsi="Book Antiqua"/>
                <w:sz w:val="24"/>
                <w:szCs w:val="24"/>
              </w:rPr>
              <w:t>Mechanical</w:t>
            </w:r>
          </w:p>
        </w:tc>
        <w:tc>
          <w:tcPr>
            <w:tcW w:w="4050" w:type="dxa"/>
          </w:tcPr>
          <w:p w:rsidR="007375C0" w:rsidRPr="00D24388" w:rsidRDefault="007646AE" w:rsidP="0043395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24388">
              <w:rPr>
                <w:rFonts w:ascii="Book Antiqua" w:hAnsi="Book Antiqua"/>
                <w:sz w:val="24"/>
                <w:szCs w:val="24"/>
              </w:rPr>
              <w:t>Single institution studies support treatment of stricture, no RCT to date</w:t>
            </w:r>
          </w:p>
        </w:tc>
      </w:tr>
      <w:tr w:rsidR="00D24388" w:rsidRPr="00D24388" w:rsidTr="007375C0">
        <w:trPr>
          <w:trHeight w:val="633"/>
        </w:trPr>
        <w:tc>
          <w:tcPr>
            <w:cnfStyle w:val="001000000000" w:firstRow="0" w:lastRow="0" w:firstColumn="1" w:lastColumn="0" w:oddVBand="0" w:evenVBand="0" w:oddHBand="0" w:evenHBand="0" w:firstRowFirstColumn="0" w:firstRowLastColumn="0" w:lastRowFirstColumn="0" w:lastRowLastColumn="0"/>
            <w:tcW w:w="3078" w:type="dxa"/>
            <w:hideMark/>
          </w:tcPr>
          <w:p w:rsidR="007375C0" w:rsidRPr="00D24388" w:rsidRDefault="00316AF1" w:rsidP="00433956">
            <w:pPr>
              <w:adjustRightInd w:val="0"/>
              <w:snapToGrid w:val="0"/>
              <w:spacing w:line="360" w:lineRule="auto"/>
              <w:rPr>
                <w:rFonts w:ascii="Book Antiqua" w:hAnsi="Book Antiqua"/>
                <w:b w:val="0"/>
                <w:sz w:val="24"/>
                <w:szCs w:val="24"/>
              </w:rPr>
            </w:pPr>
            <w:r w:rsidRPr="00D24388">
              <w:rPr>
                <w:rFonts w:ascii="Book Antiqua" w:hAnsi="Book Antiqua"/>
                <w:b w:val="0"/>
                <w:sz w:val="24"/>
                <w:szCs w:val="24"/>
              </w:rPr>
              <w:t>B</w:t>
            </w:r>
            <w:r w:rsidR="007375C0" w:rsidRPr="00D24388">
              <w:rPr>
                <w:rFonts w:ascii="Book Antiqua" w:hAnsi="Book Antiqua"/>
                <w:b w:val="0"/>
                <w:sz w:val="24"/>
                <w:szCs w:val="24"/>
              </w:rPr>
              <w:t>ipolar</w:t>
            </w:r>
            <w:r w:rsidR="006A350A" w:rsidRPr="00D24388">
              <w:rPr>
                <w:rFonts w:ascii="Book Antiqua" w:hAnsi="Book Antiqua"/>
                <w:b w:val="0"/>
                <w:sz w:val="24"/>
                <w:szCs w:val="24"/>
              </w:rPr>
              <w:t xml:space="preserve"> </w:t>
            </w:r>
            <w:r w:rsidR="00433956" w:rsidRPr="00D24388">
              <w:rPr>
                <w:rFonts w:ascii="Book Antiqua" w:hAnsi="Book Antiqua"/>
                <w:b w:val="0"/>
                <w:sz w:val="24"/>
                <w:szCs w:val="24"/>
              </w:rPr>
              <w:t>cautery and heater probe</w:t>
            </w:r>
          </w:p>
        </w:tc>
        <w:tc>
          <w:tcPr>
            <w:tcW w:w="2970" w:type="dxa"/>
            <w:hideMark/>
          </w:tcPr>
          <w:p w:rsidR="007375C0" w:rsidRPr="00D24388" w:rsidRDefault="007375C0" w:rsidP="0043395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24388">
              <w:rPr>
                <w:rFonts w:ascii="Book Antiqua" w:hAnsi="Book Antiqua"/>
                <w:sz w:val="24"/>
                <w:szCs w:val="24"/>
              </w:rPr>
              <w:t>Thermoelectric</w:t>
            </w:r>
          </w:p>
          <w:p w:rsidR="007375C0" w:rsidRPr="00D24388" w:rsidRDefault="007375C0" w:rsidP="0043395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24388">
              <w:rPr>
                <w:rFonts w:ascii="Book Antiqua" w:hAnsi="Book Antiqua"/>
                <w:sz w:val="24"/>
                <w:szCs w:val="24"/>
              </w:rPr>
              <w:t>cauterization</w:t>
            </w:r>
          </w:p>
        </w:tc>
        <w:tc>
          <w:tcPr>
            <w:tcW w:w="4050" w:type="dxa"/>
          </w:tcPr>
          <w:p w:rsidR="007375C0" w:rsidRPr="00D24388" w:rsidRDefault="006A350A" w:rsidP="0043395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24388">
              <w:rPr>
                <w:rFonts w:ascii="Book Antiqua" w:hAnsi="Book Antiqua"/>
                <w:sz w:val="24"/>
                <w:szCs w:val="24"/>
              </w:rPr>
              <w:t>RTC supports treatment of chronic proctitis</w:t>
            </w:r>
          </w:p>
        </w:tc>
      </w:tr>
      <w:tr w:rsidR="00D24388" w:rsidRPr="00D24388" w:rsidTr="007375C0">
        <w:trPr>
          <w:cnfStyle w:val="000000100000" w:firstRow="0" w:lastRow="0" w:firstColumn="0" w:lastColumn="0" w:oddVBand="0" w:evenVBand="0" w:oddHBand="1"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3078" w:type="dxa"/>
            <w:hideMark/>
          </w:tcPr>
          <w:p w:rsidR="000E7BBB" w:rsidRPr="00D24388" w:rsidRDefault="000E7BBB" w:rsidP="00433956">
            <w:pPr>
              <w:adjustRightInd w:val="0"/>
              <w:snapToGrid w:val="0"/>
              <w:spacing w:line="360" w:lineRule="auto"/>
              <w:rPr>
                <w:rFonts w:ascii="Book Antiqua" w:hAnsi="Book Antiqua"/>
                <w:b w:val="0"/>
                <w:sz w:val="24"/>
                <w:szCs w:val="24"/>
              </w:rPr>
            </w:pPr>
          </w:p>
          <w:p w:rsidR="007375C0" w:rsidRPr="00D24388" w:rsidRDefault="007375C0" w:rsidP="00433956">
            <w:pPr>
              <w:adjustRightInd w:val="0"/>
              <w:snapToGrid w:val="0"/>
              <w:spacing w:line="360" w:lineRule="auto"/>
              <w:rPr>
                <w:rFonts w:ascii="Book Antiqua" w:hAnsi="Book Antiqua"/>
                <w:b w:val="0"/>
                <w:sz w:val="24"/>
                <w:szCs w:val="24"/>
              </w:rPr>
            </w:pPr>
            <w:r w:rsidRPr="00D24388">
              <w:rPr>
                <w:rFonts w:ascii="Book Antiqua" w:hAnsi="Book Antiqua"/>
                <w:b w:val="0"/>
                <w:sz w:val="24"/>
                <w:szCs w:val="24"/>
              </w:rPr>
              <w:t xml:space="preserve">Nd:YAG, KTP </w:t>
            </w:r>
            <w:r w:rsidR="00316AF1" w:rsidRPr="00D24388">
              <w:rPr>
                <w:rFonts w:ascii="Book Antiqua" w:hAnsi="Book Antiqua"/>
                <w:b w:val="0"/>
                <w:sz w:val="24"/>
                <w:szCs w:val="24"/>
              </w:rPr>
              <w:t>L</w:t>
            </w:r>
            <w:r w:rsidRPr="00D24388">
              <w:rPr>
                <w:rFonts w:ascii="Book Antiqua" w:hAnsi="Book Antiqua"/>
                <w:b w:val="0"/>
                <w:sz w:val="24"/>
                <w:szCs w:val="24"/>
              </w:rPr>
              <w:t>aser</w:t>
            </w:r>
          </w:p>
        </w:tc>
        <w:tc>
          <w:tcPr>
            <w:tcW w:w="2970" w:type="dxa"/>
            <w:hideMark/>
          </w:tcPr>
          <w:p w:rsidR="007375C0" w:rsidRPr="00D24388" w:rsidRDefault="00540C46" w:rsidP="0043395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24388">
              <w:rPr>
                <w:rFonts w:ascii="Book Antiqua" w:hAnsi="Book Antiqua"/>
                <w:sz w:val="24"/>
                <w:szCs w:val="24"/>
              </w:rPr>
              <w:t>Coherent wavelength of electromagnetic radiation</w:t>
            </w:r>
          </w:p>
        </w:tc>
        <w:tc>
          <w:tcPr>
            <w:tcW w:w="4050" w:type="dxa"/>
          </w:tcPr>
          <w:p w:rsidR="007375C0" w:rsidRPr="00D24388" w:rsidRDefault="00540C46" w:rsidP="0043395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24388">
              <w:rPr>
                <w:rFonts w:ascii="Book Antiqua" w:hAnsi="Book Antiqua"/>
                <w:sz w:val="24"/>
                <w:szCs w:val="24"/>
              </w:rPr>
              <w:t>Single institution studies support treatment of chronic proctitis, no RCT to date</w:t>
            </w:r>
          </w:p>
        </w:tc>
      </w:tr>
      <w:tr w:rsidR="00D24388" w:rsidRPr="00D24388" w:rsidTr="007375C0">
        <w:trPr>
          <w:trHeight w:val="633"/>
        </w:trPr>
        <w:tc>
          <w:tcPr>
            <w:cnfStyle w:val="001000000000" w:firstRow="0" w:lastRow="0" w:firstColumn="1" w:lastColumn="0" w:oddVBand="0" w:evenVBand="0" w:oddHBand="0" w:evenHBand="0" w:firstRowFirstColumn="0" w:firstRowLastColumn="0" w:lastRowFirstColumn="0" w:lastRowLastColumn="0"/>
            <w:tcW w:w="3078" w:type="dxa"/>
            <w:hideMark/>
          </w:tcPr>
          <w:p w:rsidR="000E7BBB" w:rsidRPr="00D24388" w:rsidRDefault="000E7BBB" w:rsidP="00433956">
            <w:pPr>
              <w:adjustRightInd w:val="0"/>
              <w:snapToGrid w:val="0"/>
              <w:spacing w:line="360" w:lineRule="auto"/>
              <w:rPr>
                <w:rFonts w:ascii="Book Antiqua" w:hAnsi="Book Antiqua"/>
                <w:b w:val="0"/>
                <w:sz w:val="24"/>
                <w:szCs w:val="24"/>
              </w:rPr>
            </w:pPr>
          </w:p>
          <w:p w:rsidR="007375C0" w:rsidRPr="00D24388" w:rsidRDefault="00316AF1" w:rsidP="00433956">
            <w:pPr>
              <w:adjustRightInd w:val="0"/>
              <w:snapToGrid w:val="0"/>
              <w:spacing w:line="360" w:lineRule="auto"/>
              <w:rPr>
                <w:rFonts w:ascii="Book Antiqua" w:hAnsi="Book Antiqua"/>
                <w:b w:val="0"/>
                <w:sz w:val="24"/>
                <w:szCs w:val="24"/>
              </w:rPr>
            </w:pPr>
            <w:r w:rsidRPr="00D24388">
              <w:rPr>
                <w:rFonts w:ascii="Book Antiqua" w:hAnsi="Book Antiqua"/>
                <w:b w:val="0"/>
                <w:sz w:val="24"/>
                <w:szCs w:val="24"/>
              </w:rPr>
              <w:t xml:space="preserve">Radiofrequency </w:t>
            </w:r>
            <w:r w:rsidR="00433956" w:rsidRPr="00D24388">
              <w:rPr>
                <w:rFonts w:ascii="Book Antiqua" w:hAnsi="Book Antiqua"/>
                <w:b w:val="0"/>
                <w:sz w:val="24"/>
                <w:szCs w:val="24"/>
              </w:rPr>
              <w:t>ablation</w:t>
            </w:r>
          </w:p>
        </w:tc>
        <w:tc>
          <w:tcPr>
            <w:tcW w:w="2970" w:type="dxa"/>
            <w:hideMark/>
          </w:tcPr>
          <w:p w:rsidR="007375C0" w:rsidRPr="00D24388" w:rsidRDefault="00540C46" w:rsidP="0043395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24388">
              <w:rPr>
                <w:rFonts w:ascii="Book Antiqua" w:hAnsi="Book Antiqua"/>
                <w:sz w:val="24"/>
                <w:szCs w:val="24"/>
              </w:rPr>
              <w:t>Rapidly alternating radiofrequency waves</w:t>
            </w:r>
          </w:p>
        </w:tc>
        <w:tc>
          <w:tcPr>
            <w:tcW w:w="4050" w:type="dxa"/>
          </w:tcPr>
          <w:p w:rsidR="007375C0" w:rsidRPr="00D24388" w:rsidRDefault="00D85046" w:rsidP="0043395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24388">
              <w:rPr>
                <w:rFonts w:ascii="Book Antiqua" w:hAnsi="Book Antiqua"/>
                <w:sz w:val="24"/>
                <w:szCs w:val="24"/>
              </w:rPr>
              <w:t xml:space="preserve">Single institution studies support treatment of chronic proctitis, no </w:t>
            </w:r>
            <w:r w:rsidR="00540C46" w:rsidRPr="00D24388">
              <w:rPr>
                <w:rFonts w:ascii="Book Antiqua" w:hAnsi="Book Antiqua"/>
                <w:sz w:val="24"/>
                <w:szCs w:val="24"/>
              </w:rPr>
              <w:t xml:space="preserve">RCT </w:t>
            </w:r>
            <w:r w:rsidRPr="00D24388">
              <w:rPr>
                <w:rFonts w:ascii="Book Antiqua" w:hAnsi="Book Antiqua"/>
                <w:sz w:val="24"/>
                <w:szCs w:val="24"/>
              </w:rPr>
              <w:t>to date</w:t>
            </w:r>
          </w:p>
        </w:tc>
      </w:tr>
      <w:tr w:rsidR="00D24388" w:rsidRPr="00D24388" w:rsidTr="007375C0">
        <w:trPr>
          <w:cnfStyle w:val="000000100000" w:firstRow="0" w:lastRow="0" w:firstColumn="0" w:lastColumn="0" w:oddVBand="0" w:evenVBand="0" w:oddHBand="1"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3078" w:type="dxa"/>
            <w:hideMark/>
          </w:tcPr>
          <w:p w:rsidR="007375C0" w:rsidRPr="00D24388" w:rsidRDefault="00316AF1" w:rsidP="00433956">
            <w:pPr>
              <w:adjustRightInd w:val="0"/>
              <w:snapToGrid w:val="0"/>
              <w:spacing w:line="360" w:lineRule="auto"/>
              <w:rPr>
                <w:rFonts w:ascii="Book Antiqua" w:hAnsi="Book Antiqua"/>
                <w:b w:val="0"/>
                <w:sz w:val="24"/>
                <w:szCs w:val="24"/>
              </w:rPr>
            </w:pPr>
            <w:r w:rsidRPr="00D24388">
              <w:rPr>
                <w:rFonts w:ascii="Book Antiqua" w:hAnsi="Book Antiqua"/>
                <w:b w:val="0"/>
                <w:sz w:val="24"/>
                <w:szCs w:val="24"/>
              </w:rPr>
              <w:t xml:space="preserve">Argon </w:t>
            </w:r>
            <w:r w:rsidR="00433956" w:rsidRPr="00D24388">
              <w:rPr>
                <w:rFonts w:ascii="Book Antiqua" w:hAnsi="Book Antiqua"/>
                <w:b w:val="0"/>
                <w:sz w:val="24"/>
                <w:szCs w:val="24"/>
              </w:rPr>
              <w:t>plasma</w:t>
            </w:r>
          </w:p>
          <w:p w:rsidR="007375C0" w:rsidRPr="00D24388" w:rsidRDefault="00433956" w:rsidP="00433956">
            <w:pPr>
              <w:adjustRightInd w:val="0"/>
              <w:snapToGrid w:val="0"/>
              <w:spacing w:line="360" w:lineRule="auto"/>
              <w:rPr>
                <w:rFonts w:ascii="Book Antiqua" w:hAnsi="Book Antiqua"/>
                <w:b w:val="0"/>
                <w:sz w:val="24"/>
                <w:szCs w:val="24"/>
              </w:rPr>
            </w:pPr>
            <w:r w:rsidRPr="00D24388">
              <w:rPr>
                <w:rFonts w:ascii="Book Antiqua" w:hAnsi="Book Antiqua"/>
                <w:b w:val="0"/>
                <w:sz w:val="24"/>
                <w:szCs w:val="24"/>
              </w:rPr>
              <w:t>coagulation</w:t>
            </w:r>
          </w:p>
        </w:tc>
        <w:tc>
          <w:tcPr>
            <w:tcW w:w="2970" w:type="dxa"/>
            <w:hideMark/>
          </w:tcPr>
          <w:p w:rsidR="007375C0" w:rsidRPr="00D24388" w:rsidRDefault="007375C0" w:rsidP="0043395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24388">
              <w:rPr>
                <w:rFonts w:ascii="Book Antiqua" w:hAnsi="Book Antiqua"/>
                <w:sz w:val="24"/>
                <w:szCs w:val="24"/>
              </w:rPr>
              <w:t>Noncontact</w:t>
            </w:r>
          </w:p>
          <w:p w:rsidR="007375C0" w:rsidRPr="00D24388" w:rsidRDefault="007375C0" w:rsidP="0043395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24388">
              <w:rPr>
                <w:rFonts w:ascii="Book Antiqua" w:hAnsi="Book Antiqua"/>
                <w:sz w:val="24"/>
                <w:szCs w:val="24"/>
              </w:rPr>
              <w:t>electrocoagulation</w:t>
            </w:r>
          </w:p>
        </w:tc>
        <w:tc>
          <w:tcPr>
            <w:tcW w:w="4050" w:type="dxa"/>
          </w:tcPr>
          <w:p w:rsidR="007375C0" w:rsidRPr="00D24388" w:rsidRDefault="002F3A90" w:rsidP="0043395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24388">
              <w:rPr>
                <w:rFonts w:ascii="Book Antiqua" w:hAnsi="Book Antiqua"/>
                <w:sz w:val="24"/>
                <w:szCs w:val="24"/>
              </w:rPr>
              <w:t>R</w:t>
            </w:r>
            <w:r w:rsidR="00CF104B" w:rsidRPr="00D24388">
              <w:rPr>
                <w:rFonts w:ascii="Book Antiqua" w:hAnsi="Book Antiqua"/>
                <w:sz w:val="24"/>
                <w:szCs w:val="24"/>
              </w:rPr>
              <w:t>T</w:t>
            </w:r>
            <w:r w:rsidR="00540C46" w:rsidRPr="00D24388">
              <w:rPr>
                <w:rFonts w:ascii="Book Antiqua" w:hAnsi="Book Antiqua"/>
                <w:sz w:val="24"/>
                <w:szCs w:val="24"/>
              </w:rPr>
              <w:t>C</w:t>
            </w:r>
            <w:r w:rsidRPr="00D24388">
              <w:rPr>
                <w:rFonts w:ascii="Book Antiqua" w:hAnsi="Book Antiqua"/>
                <w:sz w:val="24"/>
                <w:szCs w:val="24"/>
              </w:rPr>
              <w:t xml:space="preserve"> supports treatment of chronic proctitis, largest amount of data</w:t>
            </w:r>
          </w:p>
        </w:tc>
      </w:tr>
    </w:tbl>
    <w:p w:rsidR="007375C0" w:rsidRPr="00D24388" w:rsidRDefault="00433956" w:rsidP="003273DE">
      <w:pPr>
        <w:adjustRightInd w:val="0"/>
        <w:snapToGrid w:val="0"/>
        <w:spacing w:after="0" w:line="360" w:lineRule="auto"/>
        <w:jc w:val="both"/>
        <w:rPr>
          <w:rFonts w:ascii="Book Antiqua" w:hAnsi="Book Antiqua"/>
          <w:sz w:val="24"/>
          <w:szCs w:val="24"/>
          <w:lang w:eastAsia="zh-CN"/>
        </w:rPr>
      </w:pPr>
      <w:r w:rsidRPr="00D24388">
        <w:rPr>
          <w:rFonts w:ascii="Book Antiqua" w:hAnsi="Book Antiqua"/>
          <w:sz w:val="24"/>
          <w:szCs w:val="24"/>
        </w:rPr>
        <w:t>Nd:YAG</w:t>
      </w:r>
      <w:r w:rsidRPr="00D24388">
        <w:rPr>
          <w:rFonts w:ascii="Book Antiqua" w:hAnsi="Book Antiqua" w:hint="eastAsia"/>
          <w:sz w:val="24"/>
          <w:szCs w:val="24"/>
          <w:lang w:eastAsia="zh-CN"/>
        </w:rPr>
        <w:t xml:space="preserve">: </w:t>
      </w:r>
      <w:r w:rsidRPr="00D24388">
        <w:rPr>
          <w:rFonts w:ascii="Book Antiqua" w:hAnsi="Book Antiqua"/>
          <w:sz w:val="24"/>
          <w:szCs w:val="24"/>
        </w:rPr>
        <w:t>Neodymium/yttrium aluminum garnet argon</w:t>
      </w:r>
      <w:r w:rsidRPr="00D24388">
        <w:rPr>
          <w:rFonts w:ascii="Book Antiqua" w:hAnsi="Book Antiqua" w:hint="eastAsia"/>
          <w:sz w:val="24"/>
          <w:szCs w:val="24"/>
          <w:lang w:eastAsia="zh-CN"/>
        </w:rPr>
        <w:t>;</w:t>
      </w:r>
      <w:r w:rsidRPr="00D24388">
        <w:rPr>
          <w:rFonts w:ascii="Book Antiqua" w:hAnsi="Book Antiqua"/>
          <w:sz w:val="24"/>
          <w:szCs w:val="24"/>
        </w:rPr>
        <w:t xml:space="preserve"> KTP</w:t>
      </w:r>
      <w:r w:rsidRPr="00D24388">
        <w:rPr>
          <w:rFonts w:ascii="Book Antiqua" w:hAnsi="Book Antiqua" w:hint="eastAsia"/>
          <w:sz w:val="24"/>
          <w:szCs w:val="24"/>
          <w:lang w:eastAsia="zh-CN"/>
        </w:rPr>
        <w:t>:</w:t>
      </w:r>
      <w:r w:rsidRPr="00D24388">
        <w:rPr>
          <w:rFonts w:ascii="Book Antiqua" w:hAnsi="Book Antiqua"/>
          <w:sz w:val="24"/>
          <w:szCs w:val="24"/>
        </w:rPr>
        <w:t xml:space="preserve"> Potassium titanyl phosphate</w:t>
      </w:r>
      <w:r w:rsidRPr="00D24388">
        <w:rPr>
          <w:rFonts w:ascii="Book Antiqua" w:hAnsi="Book Antiqua" w:hint="eastAsia"/>
          <w:sz w:val="24"/>
          <w:szCs w:val="24"/>
          <w:lang w:eastAsia="zh-CN"/>
        </w:rPr>
        <w:t xml:space="preserve">; </w:t>
      </w:r>
      <w:r w:rsidRPr="00D24388">
        <w:rPr>
          <w:rFonts w:ascii="Book Antiqua" w:hAnsi="Book Antiqua"/>
          <w:sz w:val="24"/>
          <w:szCs w:val="24"/>
        </w:rPr>
        <w:t>RCT</w:t>
      </w:r>
      <w:r w:rsidRPr="00D24388">
        <w:rPr>
          <w:rFonts w:ascii="Book Antiqua" w:hAnsi="Book Antiqua" w:hint="eastAsia"/>
          <w:sz w:val="24"/>
          <w:szCs w:val="24"/>
          <w:lang w:eastAsia="zh-CN"/>
        </w:rPr>
        <w:t>:</w:t>
      </w:r>
      <w:r w:rsidRPr="00D24388">
        <w:rPr>
          <w:rFonts w:ascii="Book Antiqua" w:hAnsi="Book Antiqua"/>
          <w:sz w:val="24"/>
          <w:szCs w:val="24"/>
        </w:rPr>
        <w:t xml:space="preserve"> Randomized controlled trial</w:t>
      </w:r>
      <w:r w:rsidRPr="00D24388">
        <w:rPr>
          <w:rFonts w:ascii="Book Antiqua" w:hAnsi="Book Antiqua" w:hint="eastAsia"/>
          <w:sz w:val="24"/>
          <w:szCs w:val="24"/>
          <w:lang w:eastAsia="zh-CN"/>
        </w:rPr>
        <w:t>.</w:t>
      </w:r>
    </w:p>
    <w:p w:rsidR="007375C0" w:rsidRPr="00D24388" w:rsidRDefault="007375C0" w:rsidP="003273DE">
      <w:pPr>
        <w:adjustRightInd w:val="0"/>
        <w:snapToGrid w:val="0"/>
        <w:spacing w:after="0" w:line="360" w:lineRule="auto"/>
        <w:jc w:val="both"/>
        <w:rPr>
          <w:rFonts w:ascii="Book Antiqua" w:hAnsi="Book Antiqua"/>
          <w:sz w:val="24"/>
          <w:szCs w:val="24"/>
        </w:rPr>
      </w:pPr>
      <w:r w:rsidRPr="00D24388">
        <w:rPr>
          <w:rFonts w:ascii="Book Antiqua" w:hAnsi="Book Antiqua"/>
          <w:sz w:val="24"/>
          <w:szCs w:val="24"/>
        </w:rPr>
        <w:br w:type="page"/>
      </w:r>
    </w:p>
    <w:p w:rsidR="00316AF1" w:rsidRPr="00D24388" w:rsidRDefault="0006755C" w:rsidP="003273DE">
      <w:pPr>
        <w:adjustRightInd w:val="0"/>
        <w:snapToGrid w:val="0"/>
        <w:spacing w:after="0" w:line="360" w:lineRule="auto"/>
        <w:jc w:val="both"/>
        <w:rPr>
          <w:rFonts w:ascii="Book Antiqua" w:hAnsi="Book Antiqua"/>
          <w:b/>
          <w:sz w:val="24"/>
          <w:szCs w:val="24"/>
        </w:rPr>
      </w:pPr>
      <w:r w:rsidRPr="00D24388">
        <w:rPr>
          <w:rFonts w:ascii="Book Antiqua" w:hAnsi="Book Antiqua"/>
          <w:b/>
          <w:sz w:val="24"/>
          <w:szCs w:val="24"/>
        </w:rPr>
        <w:lastRenderedPageBreak/>
        <w:t>Table 5</w:t>
      </w:r>
      <w:r w:rsidR="00316AF1" w:rsidRPr="00D24388">
        <w:rPr>
          <w:rFonts w:ascii="Book Antiqua" w:hAnsi="Book Antiqua"/>
          <w:b/>
          <w:sz w:val="24"/>
          <w:szCs w:val="24"/>
        </w:rPr>
        <w:t xml:space="preserve"> Surgical </w:t>
      </w:r>
      <w:r w:rsidRPr="00D24388">
        <w:rPr>
          <w:rFonts w:ascii="Book Antiqua" w:hAnsi="Book Antiqua"/>
          <w:b/>
          <w:sz w:val="24"/>
          <w:szCs w:val="24"/>
        </w:rPr>
        <w:t>therapy for radiation proctitis</w:t>
      </w:r>
    </w:p>
    <w:tbl>
      <w:tblPr>
        <w:tblStyle w:val="PlainTable21"/>
        <w:tblW w:w="10098" w:type="dxa"/>
        <w:tblLook w:val="04A0" w:firstRow="1" w:lastRow="0" w:firstColumn="1" w:lastColumn="0" w:noHBand="0" w:noVBand="1"/>
      </w:tblPr>
      <w:tblGrid>
        <w:gridCol w:w="3124"/>
        <w:gridCol w:w="2953"/>
        <w:gridCol w:w="4021"/>
      </w:tblGrid>
      <w:tr w:rsidR="00D24388" w:rsidRPr="00D24388" w:rsidTr="00AB542E">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078" w:type="dxa"/>
            <w:hideMark/>
          </w:tcPr>
          <w:p w:rsidR="00316AF1" w:rsidRPr="00D24388" w:rsidRDefault="00316AF1" w:rsidP="003273DE">
            <w:pPr>
              <w:adjustRightInd w:val="0"/>
              <w:snapToGrid w:val="0"/>
              <w:spacing w:line="360" w:lineRule="auto"/>
              <w:jc w:val="both"/>
              <w:rPr>
                <w:rFonts w:ascii="Book Antiqua" w:hAnsi="Book Antiqua"/>
                <w:sz w:val="24"/>
                <w:szCs w:val="24"/>
              </w:rPr>
            </w:pPr>
          </w:p>
        </w:tc>
        <w:tc>
          <w:tcPr>
            <w:tcW w:w="2970" w:type="dxa"/>
            <w:hideMark/>
          </w:tcPr>
          <w:p w:rsidR="00316AF1" w:rsidRPr="00D24388" w:rsidRDefault="00316AF1" w:rsidP="0006755C">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D24388">
              <w:rPr>
                <w:rFonts w:ascii="Book Antiqua" w:hAnsi="Book Antiqua"/>
                <w:sz w:val="24"/>
                <w:szCs w:val="24"/>
              </w:rPr>
              <w:t xml:space="preserve">Proposed </w:t>
            </w:r>
            <w:r w:rsidR="0006755C" w:rsidRPr="00D24388">
              <w:rPr>
                <w:rFonts w:ascii="Book Antiqua" w:hAnsi="Book Antiqua"/>
                <w:sz w:val="24"/>
                <w:szCs w:val="24"/>
              </w:rPr>
              <w:t>mechanism</w:t>
            </w:r>
          </w:p>
        </w:tc>
        <w:tc>
          <w:tcPr>
            <w:tcW w:w="4050" w:type="dxa"/>
            <w:hideMark/>
          </w:tcPr>
          <w:p w:rsidR="00316AF1" w:rsidRPr="00D24388" w:rsidRDefault="00316AF1" w:rsidP="0006755C">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D24388">
              <w:rPr>
                <w:rFonts w:ascii="Book Antiqua" w:hAnsi="Book Antiqua"/>
                <w:sz w:val="24"/>
                <w:szCs w:val="24"/>
              </w:rPr>
              <w:t>Indications</w:t>
            </w:r>
          </w:p>
        </w:tc>
      </w:tr>
      <w:tr w:rsidR="00D24388" w:rsidRPr="00D24388" w:rsidTr="00AB542E">
        <w:trPr>
          <w:cnfStyle w:val="000000100000" w:firstRow="0" w:lastRow="0" w:firstColumn="0" w:lastColumn="0" w:oddVBand="0" w:evenVBand="0" w:oddHBand="1"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3078" w:type="dxa"/>
            <w:hideMark/>
          </w:tcPr>
          <w:p w:rsidR="000E7BBB" w:rsidRPr="00D24388" w:rsidRDefault="000E7BBB" w:rsidP="0006755C">
            <w:pPr>
              <w:adjustRightInd w:val="0"/>
              <w:snapToGrid w:val="0"/>
              <w:spacing w:line="360" w:lineRule="auto"/>
              <w:rPr>
                <w:rFonts w:ascii="Book Antiqua" w:hAnsi="Book Antiqua"/>
                <w:b w:val="0"/>
                <w:sz w:val="24"/>
                <w:szCs w:val="24"/>
              </w:rPr>
            </w:pPr>
          </w:p>
          <w:p w:rsidR="000E7BBB" w:rsidRPr="00D24388" w:rsidRDefault="000E7BBB" w:rsidP="0006755C">
            <w:pPr>
              <w:adjustRightInd w:val="0"/>
              <w:snapToGrid w:val="0"/>
              <w:spacing w:line="360" w:lineRule="auto"/>
              <w:rPr>
                <w:rFonts w:ascii="Book Antiqua" w:hAnsi="Book Antiqua"/>
                <w:b w:val="0"/>
                <w:sz w:val="24"/>
                <w:szCs w:val="24"/>
              </w:rPr>
            </w:pPr>
          </w:p>
          <w:p w:rsidR="00316AF1" w:rsidRPr="00D24388" w:rsidRDefault="00DB4475" w:rsidP="0006755C">
            <w:pPr>
              <w:adjustRightInd w:val="0"/>
              <w:snapToGrid w:val="0"/>
              <w:spacing w:line="360" w:lineRule="auto"/>
              <w:rPr>
                <w:rFonts w:ascii="Book Antiqua" w:hAnsi="Book Antiqua"/>
                <w:b w:val="0"/>
                <w:sz w:val="24"/>
                <w:szCs w:val="24"/>
              </w:rPr>
            </w:pPr>
            <w:r w:rsidRPr="00D24388">
              <w:rPr>
                <w:rFonts w:ascii="Book Antiqua" w:hAnsi="Book Antiqua"/>
                <w:b w:val="0"/>
                <w:sz w:val="24"/>
                <w:szCs w:val="24"/>
              </w:rPr>
              <w:t xml:space="preserve">Diverting </w:t>
            </w:r>
            <w:r w:rsidR="0006755C" w:rsidRPr="00D24388">
              <w:rPr>
                <w:rFonts w:ascii="Book Antiqua" w:hAnsi="Book Antiqua"/>
                <w:b w:val="0"/>
                <w:sz w:val="24"/>
                <w:szCs w:val="24"/>
              </w:rPr>
              <w:t>ostomy</w:t>
            </w:r>
          </w:p>
        </w:tc>
        <w:tc>
          <w:tcPr>
            <w:tcW w:w="2970" w:type="dxa"/>
            <w:hideMark/>
          </w:tcPr>
          <w:p w:rsidR="000E7BBB" w:rsidRPr="00D24388" w:rsidRDefault="000E7BBB" w:rsidP="0006755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rsidR="00316AF1" w:rsidRPr="00D24388" w:rsidRDefault="00316AF1" w:rsidP="0006755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24388">
              <w:rPr>
                <w:rFonts w:ascii="Book Antiqua" w:hAnsi="Book Antiqua"/>
                <w:sz w:val="24"/>
                <w:szCs w:val="24"/>
              </w:rPr>
              <w:t>Diversion of fecal stream allows for healing</w:t>
            </w:r>
          </w:p>
        </w:tc>
        <w:tc>
          <w:tcPr>
            <w:tcW w:w="4050" w:type="dxa"/>
          </w:tcPr>
          <w:p w:rsidR="00316AF1" w:rsidRPr="00D24388" w:rsidRDefault="00611E4D" w:rsidP="0006755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24388">
              <w:rPr>
                <w:rFonts w:ascii="Book Antiqua" w:hAnsi="Book Antiqua"/>
                <w:sz w:val="24"/>
                <w:szCs w:val="24"/>
              </w:rPr>
              <w:t>Single institution studies support treatment of chronic radiation proctitis if refractory</w:t>
            </w:r>
            <w:r w:rsidR="000E7BBB" w:rsidRPr="00D24388">
              <w:rPr>
                <w:rFonts w:ascii="Book Antiqua" w:hAnsi="Book Antiqua"/>
                <w:sz w:val="24"/>
                <w:szCs w:val="24"/>
              </w:rPr>
              <w:t xml:space="preserve"> to medical</w:t>
            </w:r>
            <w:r w:rsidRPr="00D24388">
              <w:rPr>
                <w:rFonts w:ascii="Book Antiqua" w:hAnsi="Book Antiqua"/>
                <w:sz w:val="24"/>
                <w:szCs w:val="24"/>
              </w:rPr>
              <w:t xml:space="preserve"> and endoscopic measures</w:t>
            </w:r>
            <w:r w:rsidR="000E7BBB" w:rsidRPr="00D24388">
              <w:rPr>
                <w:rFonts w:ascii="Book Antiqua" w:hAnsi="Book Antiqua"/>
                <w:sz w:val="24"/>
                <w:szCs w:val="24"/>
              </w:rPr>
              <w:t>, moderate morbidity and mortality associated</w:t>
            </w:r>
          </w:p>
        </w:tc>
      </w:tr>
      <w:tr w:rsidR="00D24388" w:rsidRPr="00D24388" w:rsidTr="00AB542E">
        <w:trPr>
          <w:trHeight w:val="633"/>
        </w:trPr>
        <w:tc>
          <w:tcPr>
            <w:cnfStyle w:val="001000000000" w:firstRow="0" w:lastRow="0" w:firstColumn="1" w:lastColumn="0" w:oddVBand="0" w:evenVBand="0" w:oddHBand="0" w:evenHBand="0" w:firstRowFirstColumn="0" w:firstRowLastColumn="0" w:lastRowFirstColumn="0" w:lastRowLastColumn="0"/>
            <w:tcW w:w="3078" w:type="dxa"/>
            <w:hideMark/>
          </w:tcPr>
          <w:p w:rsidR="000E7BBB" w:rsidRPr="00D24388" w:rsidRDefault="000E7BBB" w:rsidP="0006755C">
            <w:pPr>
              <w:adjustRightInd w:val="0"/>
              <w:snapToGrid w:val="0"/>
              <w:spacing w:line="360" w:lineRule="auto"/>
              <w:rPr>
                <w:rFonts w:ascii="Book Antiqua" w:hAnsi="Book Antiqua"/>
                <w:b w:val="0"/>
                <w:sz w:val="24"/>
                <w:szCs w:val="24"/>
              </w:rPr>
            </w:pPr>
          </w:p>
          <w:p w:rsidR="00316AF1" w:rsidRPr="00D24388" w:rsidRDefault="0006755C" w:rsidP="0006755C">
            <w:pPr>
              <w:adjustRightInd w:val="0"/>
              <w:snapToGrid w:val="0"/>
              <w:spacing w:line="360" w:lineRule="auto"/>
              <w:rPr>
                <w:rFonts w:ascii="Book Antiqua" w:hAnsi="Book Antiqua"/>
                <w:b w:val="0"/>
                <w:sz w:val="24"/>
                <w:szCs w:val="24"/>
              </w:rPr>
            </w:pPr>
            <w:r w:rsidRPr="00D24388">
              <w:rPr>
                <w:rFonts w:ascii="Book Antiqua" w:hAnsi="Book Antiqua"/>
                <w:b w:val="0"/>
                <w:sz w:val="24"/>
                <w:szCs w:val="24"/>
              </w:rPr>
              <w:t xml:space="preserve">Local </w:t>
            </w:r>
            <w:r w:rsidR="00E71FCB" w:rsidRPr="00D24388">
              <w:rPr>
                <w:rFonts w:ascii="Book Antiqua" w:hAnsi="Book Antiqua"/>
                <w:b w:val="0"/>
                <w:sz w:val="24"/>
                <w:szCs w:val="24"/>
              </w:rPr>
              <w:t>excision</w:t>
            </w:r>
            <w:r w:rsidRPr="00D24388">
              <w:rPr>
                <w:rFonts w:ascii="Book Antiqua" w:hAnsi="Book Antiqua"/>
                <w:b w:val="0"/>
                <w:sz w:val="24"/>
                <w:szCs w:val="24"/>
              </w:rPr>
              <w:t>/</w:t>
            </w:r>
            <w:r w:rsidR="00DB4475" w:rsidRPr="00D24388">
              <w:rPr>
                <w:rFonts w:ascii="Book Antiqua" w:hAnsi="Book Antiqua"/>
                <w:b w:val="0"/>
                <w:sz w:val="24"/>
                <w:szCs w:val="24"/>
              </w:rPr>
              <w:t xml:space="preserve">Flap </w:t>
            </w:r>
            <w:r w:rsidR="00E71FCB" w:rsidRPr="00D24388">
              <w:rPr>
                <w:rFonts w:ascii="Book Antiqua" w:hAnsi="Book Antiqua"/>
                <w:b w:val="0"/>
                <w:sz w:val="24"/>
                <w:szCs w:val="24"/>
              </w:rPr>
              <w:t>reconstruction</w:t>
            </w:r>
          </w:p>
        </w:tc>
        <w:tc>
          <w:tcPr>
            <w:tcW w:w="2970" w:type="dxa"/>
            <w:hideMark/>
          </w:tcPr>
          <w:p w:rsidR="00316AF1" w:rsidRPr="00D24388" w:rsidRDefault="00DB4475" w:rsidP="0006755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24388">
              <w:rPr>
                <w:rFonts w:ascii="Book Antiqua" w:hAnsi="Book Antiqua"/>
                <w:sz w:val="24"/>
                <w:szCs w:val="24"/>
              </w:rPr>
              <w:t>Removal of</w:t>
            </w:r>
            <w:r w:rsidR="00191E98" w:rsidRPr="00D24388">
              <w:rPr>
                <w:rFonts w:ascii="Book Antiqua" w:hAnsi="Book Antiqua"/>
                <w:sz w:val="24"/>
                <w:szCs w:val="24"/>
              </w:rPr>
              <w:t xml:space="preserve"> poorly vascularized </w:t>
            </w:r>
            <w:r w:rsidRPr="00D24388">
              <w:rPr>
                <w:rFonts w:ascii="Book Antiqua" w:hAnsi="Book Antiqua"/>
                <w:sz w:val="24"/>
                <w:szCs w:val="24"/>
              </w:rPr>
              <w:t>tissue and replacement with</w:t>
            </w:r>
            <w:r w:rsidR="00191E98" w:rsidRPr="00D24388">
              <w:rPr>
                <w:rFonts w:ascii="Book Antiqua" w:hAnsi="Book Antiqua"/>
                <w:sz w:val="24"/>
                <w:szCs w:val="24"/>
              </w:rPr>
              <w:t xml:space="preserve"> </w:t>
            </w:r>
            <w:r w:rsidRPr="00D24388">
              <w:rPr>
                <w:rFonts w:ascii="Book Antiqua" w:hAnsi="Book Antiqua"/>
                <w:sz w:val="24"/>
                <w:szCs w:val="24"/>
              </w:rPr>
              <w:t>well</w:t>
            </w:r>
            <w:r w:rsidR="00316AF1" w:rsidRPr="00D24388">
              <w:rPr>
                <w:rFonts w:ascii="Book Antiqua" w:hAnsi="Book Antiqua"/>
                <w:sz w:val="24"/>
                <w:szCs w:val="24"/>
              </w:rPr>
              <w:t xml:space="preserve"> </w:t>
            </w:r>
            <w:r w:rsidR="00191E98" w:rsidRPr="00D24388">
              <w:rPr>
                <w:rFonts w:ascii="Book Antiqua" w:hAnsi="Book Antiqua"/>
                <w:sz w:val="24"/>
                <w:szCs w:val="24"/>
              </w:rPr>
              <w:t>perfused</w:t>
            </w:r>
            <w:r w:rsidR="00316AF1" w:rsidRPr="00D24388">
              <w:rPr>
                <w:rFonts w:ascii="Book Antiqua" w:hAnsi="Book Antiqua"/>
                <w:sz w:val="24"/>
                <w:szCs w:val="24"/>
              </w:rPr>
              <w:t xml:space="preserve"> tissue</w:t>
            </w:r>
          </w:p>
        </w:tc>
        <w:tc>
          <w:tcPr>
            <w:tcW w:w="4050" w:type="dxa"/>
          </w:tcPr>
          <w:p w:rsidR="00316AF1" w:rsidRPr="00D24388" w:rsidRDefault="00191E98" w:rsidP="0006755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24388">
              <w:rPr>
                <w:rFonts w:ascii="Book Antiqua" w:hAnsi="Book Antiqua"/>
                <w:sz w:val="24"/>
                <w:szCs w:val="24"/>
              </w:rPr>
              <w:t>Little data exists to support the routine use of excision and reconstruction for patients with radiation proctitis</w:t>
            </w:r>
          </w:p>
        </w:tc>
      </w:tr>
      <w:tr w:rsidR="00D24388" w:rsidRPr="00D24388" w:rsidTr="00AB542E">
        <w:trPr>
          <w:cnfStyle w:val="000000100000" w:firstRow="0" w:lastRow="0" w:firstColumn="0" w:lastColumn="0" w:oddVBand="0" w:evenVBand="0" w:oddHBand="1"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3078" w:type="dxa"/>
            <w:hideMark/>
          </w:tcPr>
          <w:p w:rsidR="000E7BBB" w:rsidRPr="00D24388" w:rsidRDefault="000E7BBB" w:rsidP="0006755C">
            <w:pPr>
              <w:adjustRightInd w:val="0"/>
              <w:snapToGrid w:val="0"/>
              <w:spacing w:line="360" w:lineRule="auto"/>
              <w:rPr>
                <w:rFonts w:ascii="Book Antiqua" w:hAnsi="Book Antiqua"/>
                <w:b w:val="0"/>
                <w:sz w:val="24"/>
                <w:szCs w:val="24"/>
              </w:rPr>
            </w:pPr>
          </w:p>
          <w:p w:rsidR="00316AF1" w:rsidRPr="00D24388" w:rsidRDefault="0006755C" w:rsidP="0006755C">
            <w:pPr>
              <w:adjustRightInd w:val="0"/>
              <w:snapToGrid w:val="0"/>
              <w:spacing w:line="360" w:lineRule="auto"/>
              <w:rPr>
                <w:rFonts w:ascii="Book Antiqua" w:hAnsi="Book Antiqua"/>
                <w:b w:val="0"/>
                <w:sz w:val="24"/>
                <w:szCs w:val="24"/>
              </w:rPr>
            </w:pPr>
            <w:r w:rsidRPr="00D24388">
              <w:rPr>
                <w:rFonts w:ascii="Book Antiqua" w:hAnsi="Book Antiqua"/>
                <w:b w:val="0"/>
                <w:sz w:val="24"/>
                <w:szCs w:val="24"/>
              </w:rPr>
              <w:t>Proctectomy/</w:t>
            </w:r>
            <w:r w:rsidR="00316AF1" w:rsidRPr="00D24388">
              <w:rPr>
                <w:rFonts w:ascii="Book Antiqua" w:hAnsi="Book Antiqua"/>
                <w:b w:val="0"/>
                <w:sz w:val="24"/>
                <w:szCs w:val="24"/>
              </w:rPr>
              <w:t>Extenteration</w:t>
            </w:r>
          </w:p>
        </w:tc>
        <w:tc>
          <w:tcPr>
            <w:tcW w:w="2970" w:type="dxa"/>
            <w:hideMark/>
          </w:tcPr>
          <w:p w:rsidR="000E7BBB" w:rsidRPr="00D24388" w:rsidRDefault="000E7BBB" w:rsidP="0006755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rsidR="00316AF1" w:rsidRPr="00D24388" w:rsidRDefault="00316AF1" w:rsidP="0006755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24388">
              <w:rPr>
                <w:rFonts w:ascii="Book Antiqua" w:hAnsi="Book Antiqua"/>
                <w:sz w:val="24"/>
                <w:szCs w:val="24"/>
              </w:rPr>
              <w:t>Removal of damaged</w:t>
            </w:r>
          </w:p>
          <w:p w:rsidR="00316AF1" w:rsidRPr="00D24388" w:rsidRDefault="00316AF1" w:rsidP="0006755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24388">
              <w:rPr>
                <w:rFonts w:ascii="Book Antiqua" w:hAnsi="Book Antiqua"/>
                <w:sz w:val="24"/>
                <w:szCs w:val="24"/>
              </w:rPr>
              <w:t>tissue</w:t>
            </w:r>
          </w:p>
        </w:tc>
        <w:tc>
          <w:tcPr>
            <w:tcW w:w="4050" w:type="dxa"/>
          </w:tcPr>
          <w:p w:rsidR="00316AF1" w:rsidRPr="00D24388" w:rsidRDefault="000E7BBB" w:rsidP="0006755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24388">
              <w:rPr>
                <w:rFonts w:ascii="Book Antiqua" w:hAnsi="Book Antiqua"/>
                <w:sz w:val="24"/>
                <w:szCs w:val="24"/>
              </w:rPr>
              <w:t>Single institution studies support treatment of chronic radiation proctitis if refractory to medical and endoscopic measures, significant morbidity and mortality associated</w:t>
            </w:r>
          </w:p>
        </w:tc>
      </w:tr>
    </w:tbl>
    <w:p w:rsidR="00316AF1" w:rsidRPr="00D24388" w:rsidRDefault="00316AF1" w:rsidP="003273DE">
      <w:pPr>
        <w:adjustRightInd w:val="0"/>
        <w:snapToGrid w:val="0"/>
        <w:spacing w:after="0" w:line="360" w:lineRule="auto"/>
        <w:jc w:val="both"/>
        <w:rPr>
          <w:rFonts w:ascii="Book Antiqua" w:hAnsi="Book Antiqua"/>
          <w:sz w:val="24"/>
          <w:szCs w:val="24"/>
        </w:rPr>
      </w:pPr>
    </w:p>
    <w:sectPr w:rsidR="00316AF1" w:rsidRPr="00D24388" w:rsidSect="001D2348">
      <w:foot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E20" w:rsidRDefault="00FA3E20" w:rsidP="002C73B6">
      <w:pPr>
        <w:spacing w:after="0" w:line="240" w:lineRule="auto"/>
      </w:pPr>
      <w:r>
        <w:separator/>
      </w:r>
    </w:p>
  </w:endnote>
  <w:endnote w:type="continuationSeparator" w:id="0">
    <w:p w:rsidR="00FA3E20" w:rsidRDefault="00FA3E20" w:rsidP="002C7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dvPSA334">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520959"/>
      <w:docPartObj>
        <w:docPartGallery w:val="Page Numbers (Bottom of Page)"/>
        <w:docPartUnique/>
      </w:docPartObj>
    </w:sdtPr>
    <w:sdtEndPr>
      <w:rPr>
        <w:noProof/>
      </w:rPr>
    </w:sdtEndPr>
    <w:sdtContent>
      <w:p w:rsidR="00962153" w:rsidRDefault="00962153">
        <w:pPr>
          <w:pStyle w:val="a4"/>
          <w:jc w:val="center"/>
        </w:pPr>
        <w:r>
          <w:fldChar w:fldCharType="begin"/>
        </w:r>
        <w:r>
          <w:instrText xml:space="preserve"> PAGE   \* MERGEFORMAT </w:instrText>
        </w:r>
        <w:r>
          <w:fldChar w:fldCharType="separate"/>
        </w:r>
        <w:r w:rsidR="00E06D55">
          <w:rPr>
            <w:noProof/>
          </w:rPr>
          <w:t>2</w:t>
        </w:r>
        <w:r>
          <w:rPr>
            <w:noProof/>
          </w:rPr>
          <w:fldChar w:fldCharType="end"/>
        </w:r>
      </w:p>
    </w:sdtContent>
  </w:sdt>
  <w:p w:rsidR="00962153" w:rsidRDefault="0096215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E20" w:rsidRDefault="00FA3E20" w:rsidP="002C73B6">
      <w:pPr>
        <w:spacing w:after="0" w:line="240" w:lineRule="auto"/>
      </w:pPr>
      <w:r>
        <w:separator/>
      </w:r>
    </w:p>
  </w:footnote>
  <w:footnote w:type="continuationSeparator" w:id="0">
    <w:p w:rsidR="00FA3E20" w:rsidRDefault="00FA3E20" w:rsidP="002C73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es-ES_tradnl" w:vendorID="64" w:dllVersion="131078" w:nlCheck="1" w:checkStyle="1"/>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195"/>
    <w:rsid w:val="00006D83"/>
    <w:rsid w:val="00007668"/>
    <w:rsid w:val="00007DA4"/>
    <w:rsid w:val="000164D6"/>
    <w:rsid w:val="00021654"/>
    <w:rsid w:val="0002543B"/>
    <w:rsid w:val="0003711C"/>
    <w:rsid w:val="00041F3C"/>
    <w:rsid w:val="00044129"/>
    <w:rsid w:val="000544B6"/>
    <w:rsid w:val="00064052"/>
    <w:rsid w:val="0006755C"/>
    <w:rsid w:val="00083653"/>
    <w:rsid w:val="00086FB8"/>
    <w:rsid w:val="00092199"/>
    <w:rsid w:val="0009750F"/>
    <w:rsid w:val="00097D4E"/>
    <w:rsid w:val="000A2164"/>
    <w:rsid w:val="000A71A0"/>
    <w:rsid w:val="000B559B"/>
    <w:rsid w:val="000C5FDF"/>
    <w:rsid w:val="000D145A"/>
    <w:rsid w:val="000D52D3"/>
    <w:rsid w:val="000D75E9"/>
    <w:rsid w:val="000E4471"/>
    <w:rsid w:val="000E7BBB"/>
    <w:rsid w:val="000F4192"/>
    <w:rsid w:val="00110118"/>
    <w:rsid w:val="00115C66"/>
    <w:rsid w:val="00116D6F"/>
    <w:rsid w:val="001315FE"/>
    <w:rsid w:val="001347D2"/>
    <w:rsid w:val="00135A70"/>
    <w:rsid w:val="00137425"/>
    <w:rsid w:val="00145609"/>
    <w:rsid w:val="00147B94"/>
    <w:rsid w:val="00150740"/>
    <w:rsid w:val="001538D3"/>
    <w:rsid w:val="00172758"/>
    <w:rsid w:val="00172C9A"/>
    <w:rsid w:val="00174E18"/>
    <w:rsid w:val="00184131"/>
    <w:rsid w:val="001841DA"/>
    <w:rsid w:val="00191E98"/>
    <w:rsid w:val="001930CE"/>
    <w:rsid w:val="001A4BA9"/>
    <w:rsid w:val="001D2348"/>
    <w:rsid w:val="001E460B"/>
    <w:rsid w:val="001E6663"/>
    <w:rsid w:val="001F1191"/>
    <w:rsid w:val="002003DE"/>
    <w:rsid w:val="00222AF9"/>
    <w:rsid w:val="00223326"/>
    <w:rsid w:val="00226748"/>
    <w:rsid w:val="00234236"/>
    <w:rsid w:val="002455A4"/>
    <w:rsid w:val="00245EE0"/>
    <w:rsid w:val="002566E6"/>
    <w:rsid w:val="00261F50"/>
    <w:rsid w:val="002706A6"/>
    <w:rsid w:val="00272281"/>
    <w:rsid w:val="00273629"/>
    <w:rsid w:val="002778B1"/>
    <w:rsid w:val="00297F93"/>
    <w:rsid w:val="002A0E10"/>
    <w:rsid w:val="002A5294"/>
    <w:rsid w:val="002B2DEE"/>
    <w:rsid w:val="002B2F02"/>
    <w:rsid w:val="002B5632"/>
    <w:rsid w:val="002B7911"/>
    <w:rsid w:val="002C73B6"/>
    <w:rsid w:val="002D3E99"/>
    <w:rsid w:val="002E0822"/>
    <w:rsid w:val="002E20AB"/>
    <w:rsid w:val="002F3A90"/>
    <w:rsid w:val="003026C7"/>
    <w:rsid w:val="00316AF1"/>
    <w:rsid w:val="003204A6"/>
    <w:rsid w:val="00321204"/>
    <w:rsid w:val="00327000"/>
    <w:rsid w:val="003273DE"/>
    <w:rsid w:val="00332E99"/>
    <w:rsid w:val="003361EC"/>
    <w:rsid w:val="0034060C"/>
    <w:rsid w:val="00341C6C"/>
    <w:rsid w:val="00352F0E"/>
    <w:rsid w:val="00361010"/>
    <w:rsid w:val="00361B8D"/>
    <w:rsid w:val="00370573"/>
    <w:rsid w:val="00376EA7"/>
    <w:rsid w:val="003945ED"/>
    <w:rsid w:val="003A59E6"/>
    <w:rsid w:val="003B504D"/>
    <w:rsid w:val="003B54CF"/>
    <w:rsid w:val="003C389D"/>
    <w:rsid w:val="003E0898"/>
    <w:rsid w:val="003F6195"/>
    <w:rsid w:val="00400BA6"/>
    <w:rsid w:val="00411443"/>
    <w:rsid w:val="00415BF2"/>
    <w:rsid w:val="0041690C"/>
    <w:rsid w:val="00425193"/>
    <w:rsid w:val="00426929"/>
    <w:rsid w:val="00433956"/>
    <w:rsid w:val="00441037"/>
    <w:rsid w:val="00450F74"/>
    <w:rsid w:val="004846AE"/>
    <w:rsid w:val="00491960"/>
    <w:rsid w:val="004A67FD"/>
    <w:rsid w:val="004B34B6"/>
    <w:rsid w:val="004C43AC"/>
    <w:rsid w:val="004C6EFF"/>
    <w:rsid w:val="004D3995"/>
    <w:rsid w:val="004E21A5"/>
    <w:rsid w:val="004E5BEF"/>
    <w:rsid w:val="0050122B"/>
    <w:rsid w:val="005168D4"/>
    <w:rsid w:val="00540C46"/>
    <w:rsid w:val="00541A43"/>
    <w:rsid w:val="00543A2C"/>
    <w:rsid w:val="00544890"/>
    <w:rsid w:val="0055488D"/>
    <w:rsid w:val="00556BA8"/>
    <w:rsid w:val="00561E6A"/>
    <w:rsid w:val="00567E08"/>
    <w:rsid w:val="00575452"/>
    <w:rsid w:val="00576B51"/>
    <w:rsid w:val="00580F0D"/>
    <w:rsid w:val="00580FED"/>
    <w:rsid w:val="0058594C"/>
    <w:rsid w:val="00596B63"/>
    <w:rsid w:val="005A1365"/>
    <w:rsid w:val="005B1A98"/>
    <w:rsid w:val="005D04E3"/>
    <w:rsid w:val="005D3C50"/>
    <w:rsid w:val="005D3E0F"/>
    <w:rsid w:val="005E3421"/>
    <w:rsid w:val="005F42F9"/>
    <w:rsid w:val="005F5559"/>
    <w:rsid w:val="005F6E39"/>
    <w:rsid w:val="00600EC8"/>
    <w:rsid w:val="00602CD0"/>
    <w:rsid w:val="00611E4D"/>
    <w:rsid w:val="00616422"/>
    <w:rsid w:val="00623C59"/>
    <w:rsid w:val="0063178A"/>
    <w:rsid w:val="0063190B"/>
    <w:rsid w:val="006358BC"/>
    <w:rsid w:val="00635BB4"/>
    <w:rsid w:val="00642A58"/>
    <w:rsid w:val="006457CD"/>
    <w:rsid w:val="00647498"/>
    <w:rsid w:val="00660C00"/>
    <w:rsid w:val="006678D4"/>
    <w:rsid w:val="0068285E"/>
    <w:rsid w:val="006A350A"/>
    <w:rsid w:val="006B5D84"/>
    <w:rsid w:val="006B6C4D"/>
    <w:rsid w:val="006E17F4"/>
    <w:rsid w:val="006F10D6"/>
    <w:rsid w:val="006F3EDC"/>
    <w:rsid w:val="0070577C"/>
    <w:rsid w:val="0071773E"/>
    <w:rsid w:val="00724079"/>
    <w:rsid w:val="007266D3"/>
    <w:rsid w:val="00735FF5"/>
    <w:rsid w:val="007375C0"/>
    <w:rsid w:val="007422A2"/>
    <w:rsid w:val="007428A9"/>
    <w:rsid w:val="0075227E"/>
    <w:rsid w:val="007646AE"/>
    <w:rsid w:val="00781746"/>
    <w:rsid w:val="00783094"/>
    <w:rsid w:val="007915CD"/>
    <w:rsid w:val="007A727D"/>
    <w:rsid w:val="007B06DD"/>
    <w:rsid w:val="007B31D6"/>
    <w:rsid w:val="007B5123"/>
    <w:rsid w:val="007B79D2"/>
    <w:rsid w:val="007C4073"/>
    <w:rsid w:val="007C6F16"/>
    <w:rsid w:val="007D2A45"/>
    <w:rsid w:val="007D4ABF"/>
    <w:rsid w:val="007E3D13"/>
    <w:rsid w:val="007E6687"/>
    <w:rsid w:val="007E66F5"/>
    <w:rsid w:val="007E7FEC"/>
    <w:rsid w:val="007F202A"/>
    <w:rsid w:val="008022EA"/>
    <w:rsid w:val="00805FCD"/>
    <w:rsid w:val="008149F7"/>
    <w:rsid w:val="00815C41"/>
    <w:rsid w:val="008213BF"/>
    <w:rsid w:val="00821AB7"/>
    <w:rsid w:val="00822883"/>
    <w:rsid w:val="00822B17"/>
    <w:rsid w:val="00823BB0"/>
    <w:rsid w:val="00831601"/>
    <w:rsid w:val="00834CD6"/>
    <w:rsid w:val="0083673C"/>
    <w:rsid w:val="00836929"/>
    <w:rsid w:val="008438AC"/>
    <w:rsid w:val="00854403"/>
    <w:rsid w:val="0085671E"/>
    <w:rsid w:val="00861487"/>
    <w:rsid w:val="00873842"/>
    <w:rsid w:val="008763E5"/>
    <w:rsid w:val="00895CE7"/>
    <w:rsid w:val="008A0334"/>
    <w:rsid w:val="008A68D2"/>
    <w:rsid w:val="008B5A1C"/>
    <w:rsid w:val="008C168C"/>
    <w:rsid w:val="008C3ECB"/>
    <w:rsid w:val="008D2377"/>
    <w:rsid w:val="008D2D7C"/>
    <w:rsid w:val="008D4979"/>
    <w:rsid w:val="008F0DC8"/>
    <w:rsid w:val="00903FF0"/>
    <w:rsid w:val="00927B96"/>
    <w:rsid w:val="009616BB"/>
    <w:rsid w:val="00962153"/>
    <w:rsid w:val="009666F8"/>
    <w:rsid w:val="0098024A"/>
    <w:rsid w:val="009A71E6"/>
    <w:rsid w:val="009A7722"/>
    <w:rsid w:val="009C677A"/>
    <w:rsid w:val="009D155F"/>
    <w:rsid w:val="009D7F72"/>
    <w:rsid w:val="009E48D8"/>
    <w:rsid w:val="009E683B"/>
    <w:rsid w:val="00A15783"/>
    <w:rsid w:val="00A2554F"/>
    <w:rsid w:val="00A429C0"/>
    <w:rsid w:val="00A45B7A"/>
    <w:rsid w:val="00A45C13"/>
    <w:rsid w:val="00A45C8A"/>
    <w:rsid w:val="00A52B4C"/>
    <w:rsid w:val="00A55844"/>
    <w:rsid w:val="00A572B8"/>
    <w:rsid w:val="00A659FF"/>
    <w:rsid w:val="00A752E4"/>
    <w:rsid w:val="00A768FF"/>
    <w:rsid w:val="00A86447"/>
    <w:rsid w:val="00A87B73"/>
    <w:rsid w:val="00A90A0F"/>
    <w:rsid w:val="00A92995"/>
    <w:rsid w:val="00AA19AB"/>
    <w:rsid w:val="00AA71C3"/>
    <w:rsid w:val="00AA730D"/>
    <w:rsid w:val="00AB542E"/>
    <w:rsid w:val="00AB7D01"/>
    <w:rsid w:val="00AC4E26"/>
    <w:rsid w:val="00AD0741"/>
    <w:rsid w:val="00AD14C8"/>
    <w:rsid w:val="00AE0B3A"/>
    <w:rsid w:val="00AE7A93"/>
    <w:rsid w:val="00B105D0"/>
    <w:rsid w:val="00B1432D"/>
    <w:rsid w:val="00B17C0C"/>
    <w:rsid w:val="00B20E8D"/>
    <w:rsid w:val="00B26242"/>
    <w:rsid w:val="00B32292"/>
    <w:rsid w:val="00B431FC"/>
    <w:rsid w:val="00B44BEF"/>
    <w:rsid w:val="00B50DA4"/>
    <w:rsid w:val="00B65F5B"/>
    <w:rsid w:val="00B97F44"/>
    <w:rsid w:val="00BB0058"/>
    <w:rsid w:val="00BB15DC"/>
    <w:rsid w:val="00BB4C0C"/>
    <w:rsid w:val="00BC3A5E"/>
    <w:rsid w:val="00BE1495"/>
    <w:rsid w:val="00BE65C0"/>
    <w:rsid w:val="00BE77FC"/>
    <w:rsid w:val="00BF126A"/>
    <w:rsid w:val="00BF654D"/>
    <w:rsid w:val="00C04750"/>
    <w:rsid w:val="00C10650"/>
    <w:rsid w:val="00C20E7F"/>
    <w:rsid w:val="00C2752A"/>
    <w:rsid w:val="00C323D3"/>
    <w:rsid w:val="00C33CA4"/>
    <w:rsid w:val="00C34C4C"/>
    <w:rsid w:val="00C42FCA"/>
    <w:rsid w:val="00C558D4"/>
    <w:rsid w:val="00C64B37"/>
    <w:rsid w:val="00C65251"/>
    <w:rsid w:val="00C7497E"/>
    <w:rsid w:val="00C81380"/>
    <w:rsid w:val="00C84997"/>
    <w:rsid w:val="00C862E7"/>
    <w:rsid w:val="00C90BE6"/>
    <w:rsid w:val="00C921D4"/>
    <w:rsid w:val="00C964E2"/>
    <w:rsid w:val="00CC008E"/>
    <w:rsid w:val="00CC1646"/>
    <w:rsid w:val="00CC796F"/>
    <w:rsid w:val="00CD4EC7"/>
    <w:rsid w:val="00CD7ECF"/>
    <w:rsid w:val="00CE477A"/>
    <w:rsid w:val="00CE67AA"/>
    <w:rsid w:val="00CE6C05"/>
    <w:rsid w:val="00CE703A"/>
    <w:rsid w:val="00CE7DF9"/>
    <w:rsid w:val="00CF104B"/>
    <w:rsid w:val="00CF281B"/>
    <w:rsid w:val="00CF3AFA"/>
    <w:rsid w:val="00D0059C"/>
    <w:rsid w:val="00D052EE"/>
    <w:rsid w:val="00D21E35"/>
    <w:rsid w:val="00D23E96"/>
    <w:rsid w:val="00D24388"/>
    <w:rsid w:val="00D32179"/>
    <w:rsid w:val="00D321E3"/>
    <w:rsid w:val="00D41727"/>
    <w:rsid w:val="00D62C05"/>
    <w:rsid w:val="00D85046"/>
    <w:rsid w:val="00D86A3F"/>
    <w:rsid w:val="00D870CE"/>
    <w:rsid w:val="00DA0A95"/>
    <w:rsid w:val="00DA4153"/>
    <w:rsid w:val="00DB2D9F"/>
    <w:rsid w:val="00DB4475"/>
    <w:rsid w:val="00DD0129"/>
    <w:rsid w:val="00DD7ED1"/>
    <w:rsid w:val="00DE3AE3"/>
    <w:rsid w:val="00E01703"/>
    <w:rsid w:val="00E06D55"/>
    <w:rsid w:val="00E11318"/>
    <w:rsid w:val="00E23520"/>
    <w:rsid w:val="00E253B9"/>
    <w:rsid w:val="00E3080E"/>
    <w:rsid w:val="00E36787"/>
    <w:rsid w:val="00E404AF"/>
    <w:rsid w:val="00E44DD3"/>
    <w:rsid w:val="00E4639F"/>
    <w:rsid w:val="00E47BDB"/>
    <w:rsid w:val="00E507DB"/>
    <w:rsid w:val="00E539A0"/>
    <w:rsid w:val="00E56383"/>
    <w:rsid w:val="00E60218"/>
    <w:rsid w:val="00E623B5"/>
    <w:rsid w:val="00E64B72"/>
    <w:rsid w:val="00E71FCB"/>
    <w:rsid w:val="00E825BC"/>
    <w:rsid w:val="00E86349"/>
    <w:rsid w:val="00E936FC"/>
    <w:rsid w:val="00EA767A"/>
    <w:rsid w:val="00EB251A"/>
    <w:rsid w:val="00EC04D8"/>
    <w:rsid w:val="00ED5D94"/>
    <w:rsid w:val="00EE0539"/>
    <w:rsid w:val="00EE1F87"/>
    <w:rsid w:val="00EE4C2F"/>
    <w:rsid w:val="00EF58DD"/>
    <w:rsid w:val="00EF59C2"/>
    <w:rsid w:val="00F1628E"/>
    <w:rsid w:val="00F163C1"/>
    <w:rsid w:val="00F1648B"/>
    <w:rsid w:val="00F223A2"/>
    <w:rsid w:val="00F24E8B"/>
    <w:rsid w:val="00F3405A"/>
    <w:rsid w:val="00F41EC9"/>
    <w:rsid w:val="00F50C8D"/>
    <w:rsid w:val="00F51159"/>
    <w:rsid w:val="00F622AB"/>
    <w:rsid w:val="00F7707F"/>
    <w:rsid w:val="00F8047A"/>
    <w:rsid w:val="00F82C9E"/>
    <w:rsid w:val="00F84034"/>
    <w:rsid w:val="00F868DA"/>
    <w:rsid w:val="00F90541"/>
    <w:rsid w:val="00F93F02"/>
    <w:rsid w:val="00F94BAB"/>
    <w:rsid w:val="00F952BA"/>
    <w:rsid w:val="00FA3E20"/>
    <w:rsid w:val="00FA5DA4"/>
    <w:rsid w:val="00FA6018"/>
    <w:rsid w:val="00FA647D"/>
    <w:rsid w:val="00FB2606"/>
    <w:rsid w:val="00FB2914"/>
    <w:rsid w:val="00FB7CA8"/>
    <w:rsid w:val="00FF1CA4"/>
    <w:rsid w:val="00FF1E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73B6"/>
    <w:pPr>
      <w:tabs>
        <w:tab w:val="center" w:pos="4680"/>
        <w:tab w:val="right" w:pos="9360"/>
      </w:tabs>
      <w:spacing w:after="0" w:line="240" w:lineRule="auto"/>
    </w:pPr>
  </w:style>
  <w:style w:type="character" w:customStyle="1" w:styleId="Char">
    <w:name w:val="页眉 Char"/>
    <w:basedOn w:val="a0"/>
    <w:link w:val="a3"/>
    <w:uiPriority w:val="99"/>
    <w:rsid w:val="002C73B6"/>
  </w:style>
  <w:style w:type="paragraph" w:styleId="a4">
    <w:name w:val="footer"/>
    <w:basedOn w:val="a"/>
    <w:link w:val="Char0"/>
    <w:uiPriority w:val="99"/>
    <w:unhideWhenUsed/>
    <w:rsid w:val="002C73B6"/>
    <w:pPr>
      <w:tabs>
        <w:tab w:val="center" w:pos="4680"/>
        <w:tab w:val="right" w:pos="9360"/>
      </w:tabs>
      <w:spacing w:after="0" w:line="240" w:lineRule="auto"/>
    </w:pPr>
  </w:style>
  <w:style w:type="character" w:customStyle="1" w:styleId="Char0">
    <w:name w:val="页脚 Char"/>
    <w:basedOn w:val="a0"/>
    <w:link w:val="a4"/>
    <w:uiPriority w:val="99"/>
    <w:rsid w:val="002C73B6"/>
  </w:style>
  <w:style w:type="character" w:styleId="a5">
    <w:name w:val="Hyperlink"/>
    <w:basedOn w:val="a0"/>
    <w:uiPriority w:val="99"/>
    <w:unhideWhenUsed/>
    <w:rsid w:val="00E825BC"/>
    <w:rPr>
      <w:color w:val="0000FF" w:themeColor="hyperlink"/>
      <w:u w:val="single"/>
    </w:rPr>
  </w:style>
  <w:style w:type="character" w:styleId="a6">
    <w:name w:val="annotation reference"/>
    <w:basedOn w:val="a0"/>
    <w:uiPriority w:val="99"/>
    <w:semiHidden/>
    <w:unhideWhenUsed/>
    <w:rsid w:val="00273629"/>
    <w:rPr>
      <w:sz w:val="16"/>
      <w:szCs w:val="16"/>
    </w:rPr>
  </w:style>
  <w:style w:type="paragraph" w:styleId="a7">
    <w:name w:val="annotation text"/>
    <w:basedOn w:val="a"/>
    <w:link w:val="Char1"/>
    <w:uiPriority w:val="99"/>
    <w:semiHidden/>
    <w:unhideWhenUsed/>
    <w:rsid w:val="00273629"/>
    <w:pPr>
      <w:spacing w:line="240" w:lineRule="auto"/>
    </w:pPr>
    <w:rPr>
      <w:sz w:val="20"/>
      <w:szCs w:val="20"/>
    </w:rPr>
  </w:style>
  <w:style w:type="character" w:customStyle="1" w:styleId="Char1">
    <w:name w:val="批注文字 Char"/>
    <w:basedOn w:val="a0"/>
    <w:link w:val="a7"/>
    <w:uiPriority w:val="99"/>
    <w:semiHidden/>
    <w:rsid w:val="00273629"/>
    <w:rPr>
      <w:sz w:val="20"/>
      <w:szCs w:val="20"/>
    </w:rPr>
  </w:style>
  <w:style w:type="paragraph" w:styleId="a8">
    <w:name w:val="annotation subject"/>
    <w:basedOn w:val="a7"/>
    <w:next w:val="a7"/>
    <w:link w:val="Char2"/>
    <w:uiPriority w:val="99"/>
    <w:semiHidden/>
    <w:unhideWhenUsed/>
    <w:rsid w:val="00273629"/>
    <w:rPr>
      <w:b/>
      <w:bCs/>
    </w:rPr>
  </w:style>
  <w:style w:type="character" w:customStyle="1" w:styleId="Char2">
    <w:name w:val="批注主题 Char"/>
    <w:basedOn w:val="Char1"/>
    <w:link w:val="a8"/>
    <w:uiPriority w:val="99"/>
    <w:semiHidden/>
    <w:rsid w:val="00273629"/>
    <w:rPr>
      <w:b/>
      <w:bCs/>
      <w:sz w:val="20"/>
      <w:szCs w:val="20"/>
    </w:rPr>
  </w:style>
  <w:style w:type="paragraph" w:styleId="a9">
    <w:name w:val="Balloon Text"/>
    <w:basedOn w:val="a"/>
    <w:link w:val="Char3"/>
    <w:uiPriority w:val="99"/>
    <w:semiHidden/>
    <w:unhideWhenUsed/>
    <w:rsid w:val="00273629"/>
    <w:pPr>
      <w:spacing w:after="0" w:line="240" w:lineRule="auto"/>
    </w:pPr>
    <w:rPr>
      <w:rFonts w:ascii="Tahoma" w:hAnsi="Tahoma" w:cs="Tahoma"/>
      <w:sz w:val="16"/>
      <w:szCs w:val="16"/>
    </w:rPr>
  </w:style>
  <w:style w:type="character" w:customStyle="1" w:styleId="Char3">
    <w:name w:val="批注框文本 Char"/>
    <w:basedOn w:val="a0"/>
    <w:link w:val="a9"/>
    <w:uiPriority w:val="99"/>
    <w:semiHidden/>
    <w:rsid w:val="00273629"/>
    <w:rPr>
      <w:rFonts w:ascii="Tahoma" w:hAnsi="Tahoma" w:cs="Tahoma"/>
      <w:sz w:val="16"/>
      <w:szCs w:val="16"/>
    </w:rPr>
  </w:style>
  <w:style w:type="paragraph" w:styleId="aa">
    <w:name w:val="endnote text"/>
    <w:basedOn w:val="a"/>
    <w:link w:val="Char4"/>
    <w:uiPriority w:val="99"/>
    <w:unhideWhenUsed/>
    <w:rsid w:val="00AB7D01"/>
    <w:pPr>
      <w:spacing w:after="0" w:line="240" w:lineRule="auto"/>
    </w:pPr>
    <w:rPr>
      <w:sz w:val="20"/>
      <w:szCs w:val="20"/>
    </w:rPr>
  </w:style>
  <w:style w:type="character" w:customStyle="1" w:styleId="Char4">
    <w:name w:val="尾注文本 Char"/>
    <w:basedOn w:val="a0"/>
    <w:link w:val="aa"/>
    <w:uiPriority w:val="99"/>
    <w:rsid w:val="00AB7D01"/>
    <w:rPr>
      <w:sz w:val="20"/>
      <w:szCs w:val="20"/>
    </w:rPr>
  </w:style>
  <w:style w:type="character" w:styleId="ab">
    <w:name w:val="endnote reference"/>
    <w:basedOn w:val="a0"/>
    <w:uiPriority w:val="99"/>
    <w:semiHidden/>
    <w:unhideWhenUsed/>
    <w:rsid w:val="00AB7D01"/>
    <w:rPr>
      <w:vertAlign w:val="superscript"/>
    </w:rPr>
  </w:style>
  <w:style w:type="character" w:styleId="ac">
    <w:name w:val="footnote reference"/>
    <w:basedOn w:val="a0"/>
    <w:uiPriority w:val="99"/>
    <w:semiHidden/>
    <w:unhideWhenUsed/>
    <w:rsid w:val="00AB7D01"/>
    <w:rPr>
      <w:vertAlign w:val="superscript"/>
    </w:rPr>
  </w:style>
  <w:style w:type="paragraph" w:styleId="ad">
    <w:name w:val="footnote text"/>
    <w:basedOn w:val="a"/>
    <w:link w:val="Char5"/>
    <w:uiPriority w:val="99"/>
    <w:semiHidden/>
    <w:unhideWhenUsed/>
    <w:rsid w:val="00BF126A"/>
    <w:pPr>
      <w:spacing w:after="0" w:line="240" w:lineRule="auto"/>
    </w:pPr>
    <w:rPr>
      <w:sz w:val="20"/>
      <w:szCs w:val="20"/>
    </w:rPr>
  </w:style>
  <w:style w:type="character" w:customStyle="1" w:styleId="Char5">
    <w:name w:val="脚注文本 Char"/>
    <w:basedOn w:val="a0"/>
    <w:link w:val="ad"/>
    <w:uiPriority w:val="99"/>
    <w:semiHidden/>
    <w:rsid w:val="00BF126A"/>
    <w:rPr>
      <w:sz w:val="20"/>
      <w:szCs w:val="20"/>
    </w:rPr>
  </w:style>
  <w:style w:type="character" w:styleId="ae">
    <w:name w:val="Emphasis"/>
    <w:basedOn w:val="a0"/>
    <w:uiPriority w:val="20"/>
    <w:qFormat/>
    <w:rsid w:val="007D2A45"/>
    <w:rPr>
      <w:i/>
      <w:iCs/>
    </w:rPr>
  </w:style>
  <w:style w:type="table" w:styleId="af">
    <w:name w:val="Table Grid"/>
    <w:basedOn w:val="a1"/>
    <w:uiPriority w:val="59"/>
    <w:rsid w:val="00484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a1"/>
    <w:uiPriority w:val="42"/>
    <w:rsid w:val="0057545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
    <w:name w:val="Table Grid Light1"/>
    <w:basedOn w:val="a1"/>
    <w:uiPriority w:val="40"/>
    <w:rsid w:val="00A572B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converted-space">
    <w:name w:val="apple-converted-space"/>
    <w:basedOn w:val="a0"/>
    <w:rsid w:val="00A15783"/>
  </w:style>
  <w:style w:type="paragraph" w:customStyle="1" w:styleId="desc2">
    <w:name w:val="desc2"/>
    <w:basedOn w:val="a"/>
    <w:rsid w:val="00836929"/>
    <w:pPr>
      <w:spacing w:after="0" w:line="240" w:lineRule="auto"/>
    </w:pPr>
    <w:rPr>
      <w:rFonts w:ascii="Times New Roman" w:eastAsia="Times New Roman" w:hAnsi="Times New Roman" w:cs="Times New Roman"/>
      <w:sz w:val="26"/>
      <w:szCs w:val="26"/>
    </w:rPr>
  </w:style>
  <w:style w:type="paragraph" w:customStyle="1" w:styleId="details1">
    <w:name w:val="details1"/>
    <w:basedOn w:val="a"/>
    <w:rsid w:val="00836929"/>
    <w:pPr>
      <w:spacing w:after="0" w:line="240" w:lineRule="auto"/>
    </w:pPr>
    <w:rPr>
      <w:rFonts w:ascii="Times New Roman" w:eastAsia="Times New Roman" w:hAnsi="Times New Roman" w:cs="Times New Roman"/>
    </w:rPr>
  </w:style>
  <w:style w:type="character" w:customStyle="1" w:styleId="jrnl">
    <w:name w:val="jrnl"/>
    <w:basedOn w:val="a0"/>
    <w:rsid w:val="00836929"/>
  </w:style>
  <w:style w:type="character" w:customStyle="1" w:styleId="highlight2">
    <w:name w:val="highlight2"/>
    <w:basedOn w:val="a0"/>
    <w:rsid w:val="00836929"/>
  </w:style>
  <w:style w:type="character" w:customStyle="1" w:styleId="ref-journal">
    <w:name w:val="ref-journal"/>
    <w:basedOn w:val="a0"/>
    <w:rsid w:val="00611E4D"/>
  </w:style>
  <w:style w:type="character" w:customStyle="1" w:styleId="ref-vol">
    <w:name w:val="ref-vol"/>
    <w:basedOn w:val="a0"/>
    <w:rsid w:val="00611E4D"/>
  </w:style>
  <w:style w:type="paragraph" w:styleId="af0">
    <w:name w:val="List Paragraph"/>
    <w:basedOn w:val="a"/>
    <w:uiPriority w:val="34"/>
    <w:qFormat/>
    <w:rsid w:val="001E460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73B6"/>
    <w:pPr>
      <w:tabs>
        <w:tab w:val="center" w:pos="4680"/>
        <w:tab w:val="right" w:pos="9360"/>
      </w:tabs>
      <w:spacing w:after="0" w:line="240" w:lineRule="auto"/>
    </w:pPr>
  </w:style>
  <w:style w:type="character" w:customStyle="1" w:styleId="Char">
    <w:name w:val="页眉 Char"/>
    <w:basedOn w:val="a0"/>
    <w:link w:val="a3"/>
    <w:uiPriority w:val="99"/>
    <w:rsid w:val="002C73B6"/>
  </w:style>
  <w:style w:type="paragraph" w:styleId="a4">
    <w:name w:val="footer"/>
    <w:basedOn w:val="a"/>
    <w:link w:val="Char0"/>
    <w:uiPriority w:val="99"/>
    <w:unhideWhenUsed/>
    <w:rsid w:val="002C73B6"/>
    <w:pPr>
      <w:tabs>
        <w:tab w:val="center" w:pos="4680"/>
        <w:tab w:val="right" w:pos="9360"/>
      </w:tabs>
      <w:spacing w:after="0" w:line="240" w:lineRule="auto"/>
    </w:pPr>
  </w:style>
  <w:style w:type="character" w:customStyle="1" w:styleId="Char0">
    <w:name w:val="页脚 Char"/>
    <w:basedOn w:val="a0"/>
    <w:link w:val="a4"/>
    <w:uiPriority w:val="99"/>
    <w:rsid w:val="002C73B6"/>
  </w:style>
  <w:style w:type="character" w:styleId="a5">
    <w:name w:val="Hyperlink"/>
    <w:basedOn w:val="a0"/>
    <w:uiPriority w:val="99"/>
    <w:unhideWhenUsed/>
    <w:rsid w:val="00E825BC"/>
    <w:rPr>
      <w:color w:val="0000FF" w:themeColor="hyperlink"/>
      <w:u w:val="single"/>
    </w:rPr>
  </w:style>
  <w:style w:type="character" w:styleId="a6">
    <w:name w:val="annotation reference"/>
    <w:basedOn w:val="a0"/>
    <w:uiPriority w:val="99"/>
    <w:semiHidden/>
    <w:unhideWhenUsed/>
    <w:rsid w:val="00273629"/>
    <w:rPr>
      <w:sz w:val="16"/>
      <w:szCs w:val="16"/>
    </w:rPr>
  </w:style>
  <w:style w:type="paragraph" w:styleId="a7">
    <w:name w:val="annotation text"/>
    <w:basedOn w:val="a"/>
    <w:link w:val="Char1"/>
    <w:uiPriority w:val="99"/>
    <w:semiHidden/>
    <w:unhideWhenUsed/>
    <w:rsid w:val="00273629"/>
    <w:pPr>
      <w:spacing w:line="240" w:lineRule="auto"/>
    </w:pPr>
    <w:rPr>
      <w:sz w:val="20"/>
      <w:szCs w:val="20"/>
    </w:rPr>
  </w:style>
  <w:style w:type="character" w:customStyle="1" w:styleId="Char1">
    <w:name w:val="批注文字 Char"/>
    <w:basedOn w:val="a0"/>
    <w:link w:val="a7"/>
    <w:uiPriority w:val="99"/>
    <w:semiHidden/>
    <w:rsid w:val="00273629"/>
    <w:rPr>
      <w:sz w:val="20"/>
      <w:szCs w:val="20"/>
    </w:rPr>
  </w:style>
  <w:style w:type="paragraph" w:styleId="a8">
    <w:name w:val="annotation subject"/>
    <w:basedOn w:val="a7"/>
    <w:next w:val="a7"/>
    <w:link w:val="Char2"/>
    <w:uiPriority w:val="99"/>
    <w:semiHidden/>
    <w:unhideWhenUsed/>
    <w:rsid w:val="00273629"/>
    <w:rPr>
      <w:b/>
      <w:bCs/>
    </w:rPr>
  </w:style>
  <w:style w:type="character" w:customStyle="1" w:styleId="Char2">
    <w:name w:val="批注主题 Char"/>
    <w:basedOn w:val="Char1"/>
    <w:link w:val="a8"/>
    <w:uiPriority w:val="99"/>
    <w:semiHidden/>
    <w:rsid w:val="00273629"/>
    <w:rPr>
      <w:b/>
      <w:bCs/>
      <w:sz w:val="20"/>
      <w:szCs w:val="20"/>
    </w:rPr>
  </w:style>
  <w:style w:type="paragraph" w:styleId="a9">
    <w:name w:val="Balloon Text"/>
    <w:basedOn w:val="a"/>
    <w:link w:val="Char3"/>
    <w:uiPriority w:val="99"/>
    <w:semiHidden/>
    <w:unhideWhenUsed/>
    <w:rsid w:val="00273629"/>
    <w:pPr>
      <w:spacing w:after="0" w:line="240" w:lineRule="auto"/>
    </w:pPr>
    <w:rPr>
      <w:rFonts w:ascii="Tahoma" w:hAnsi="Tahoma" w:cs="Tahoma"/>
      <w:sz w:val="16"/>
      <w:szCs w:val="16"/>
    </w:rPr>
  </w:style>
  <w:style w:type="character" w:customStyle="1" w:styleId="Char3">
    <w:name w:val="批注框文本 Char"/>
    <w:basedOn w:val="a0"/>
    <w:link w:val="a9"/>
    <w:uiPriority w:val="99"/>
    <w:semiHidden/>
    <w:rsid w:val="00273629"/>
    <w:rPr>
      <w:rFonts w:ascii="Tahoma" w:hAnsi="Tahoma" w:cs="Tahoma"/>
      <w:sz w:val="16"/>
      <w:szCs w:val="16"/>
    </w:rPr>
  </w:style>
  <w:style w:type="paragraph" w:styleId="aa">
    <w:name w:val="endnote text"/>
    <w:basedOn w:val="a"/>
    <w:link w:val="Char4"/>
    <w:uiPriority w:val="99"/>
    <w:unhideWhenUsed/>
    <w:rsid w:val="00AB7D01"/>
    <w:pPr>
      <w:spacing w:after="0" w:line="240" w:lineRule="auto"/>
    </w:pPr>
    <w:rPr>
      <w:sz w:val="20"/>
      <w:szCs w:val="20"/>
    </w:rPr>
  </w:style>
  <w:style w:type="character" w:customStyle="1" w:styleId="Char4">
    <w:name w:val="尾注文本 Char"/>
    <w:basedOn w:val="a0"/>
    <w:link w:val="aa"/>
    <w:uiPriority w:val="99"/>
    <w:rsid w:val="00AB7D01"/>
    <w:rPr>
      <w:sz w:val="20"/>
      <w:szCs w:val="20"/>
    </w:rPr>
  </w:style>
  <w:style w:type="character" w:styleId="ab">
    <w:name w:val="endnote reference"/>
    <w:basedOn w:val="a0"/>
    <w:uiPriority w:val="99"/>
    <w:semiHidden/>
    <w:unhideWhenUsed/>
    <w:rsid w:val="00AB7D01"/>
    <w:rPr>
      <w:vertAlign w:val="superscript"/>
    </w:rPr>
  </w:style>
  <w:style w:type="character" w:styleId="ac">
    <w:name w:val="footnote reference"/>
    <w:basedOn w:val="a0"/>
    <w:uiPriority w:val="99"/>
    <w:semiHidden/>
    <w:unhideWhenUsed/>
    <w:rsid w:val="00AB7D01"/>
    <w:rPr>
      <w:vertAlign w:val="superscript"/>
    </w:rPr>
  </w:style>
  <w:style w:type="paragraph" w:styleId="ad">
    <w:name w:val="footnote text"/>
    <w:basedOn w:val="a"/>
    <w:link w:val="Char5"/>
    <w:uiPriority w:val="99"/>
    <w:semiHidden/>
    <w:unhideWhenUsed/>
    <w:rsid w:val="00BF126A"/>
    <w:pPr>
      <w:spacing w:after="0" w:line="240" w:lineRule="auto"/>
    </w:pPr>
    <w:rPr>
      <w:sz w:val="20"/>
      <w:szCs w:val="20"/>
    </w:rPr>
  </w:style>
  <w:style w:type="character" w:customStyle="1" w:styleId="Char5">
    <w:name w:val="脚注文本 Char"/>
    <w:basedOn w:val="a0"/>
    <w:link w:val="ad"/>
    <w:uiPriority w:val="99"/>
    <w:semiHidden/>
    <w:rsid w:val="00BF126A"/>
    <w:rPr>
      <w:sz w:val="20"/>
      <w:szCs w:val="20"/>
    </w:rPr>
  </w:style>
  <w:style w:type="character" w:styleId="ae">
    <w:name w:val="Emphasis"/>
    <w:basedOn w:val="a0"/>
    <w:uiPriority w:val="20"/>
    <w:qFormat/>
    <w:rsid w:val="007D2A45"/>
    <w:rPr>
      <w:i/>
      <w:iCs/>
    </w:rPr>
  </w:style>
  <w:style w:type="table" w:styleId="af">
    <w:name w:val="Table Grid"/>
    <w:basedOn w:val="a1"/>
    <w:uiPriority w:val="59"/>
    <w:rsid w:val="00484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a1"/>
    <w:uiPriority w:val="42"/>
    <w:rsid w:val="0057545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
    <w:name w:val="Table Grid Light1"/>
    <w:basedOn w:val="a1"/>
    <w:uiPriority w:val="40"/>
    <w:rsid w:val="00A572B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converted-space">
    <w:name w:val="apple-converted-space"/>
    <w:basedOn w:val="a0"/>
    <w:rsid w:val="00A15783"/>
  </w:style>
  <w:style w:type="paragraph" w:customStyle="1" w:styleId="desc2">
    <w:name w:val="desc2"/>
    <w:basedOn w:val="a"/>
    <w:rsid w:val="00836929"/>
    <w:pPr>
      <w:spacing w:after="0" w:line="240" w:lineRule="auto"/>
    </w:pPr>
    <w:rPr>
      <w:rFonts w:ascii="Times New Roman" w:eastAsia="Times New Roman" w:hAnsi="Times New Roman" w:cs="Times New Roman"/>
      <w:sz w:val="26"/>
      <w:szCs w:val="26"/>
    </w:rPr>
  </w:style>
  <w:style w:type="paragraph" w:customStyle="1" w:styleId="details1">
    <w:name w:val="details1"/>
    <w:basedOn w:val="a"/>
    <w:rsid w:val="00836929"/>
    <w:pPr>
      <w:spacing w:after="0" w:line="240" w:lineRule="auto"/>
    </w:pPr>
    <w:rPr>
      <w:rFonts w:ascii="Times New Roman" w:eastAsia="Times New Roman" w:hAnsi="Times New Roman" w:cs="Times New Roman"/>
    </w:rPr>
  </w:style>
  <w:style w:type="character" w:customStyle="1" w:styleId="jrnl">
    <w:name w:val="jrnl"/>
    <w:basedOn w:val="a0"/>
    <w:rsid w:val="00836929"/>
  </w:style>
  <w:style w:type="character" w:customStyle="1" w:styleId="highlight2">
    <w:name w:val="highlight2"/>
    <w:basedOn w:val="a0"/>
    <w:rsid w:val="00836929"/>
  </w:style>
  <w:style w:type="character" w:customStyle="1" w:styleId="ref-journal">
    <w:name w:val="ref-journal"/>
    <w:basedOn w:val="a0"/>
    <w:rsid w:val="00611E4D"/>
  </w:style>
  <w:style w:type="character" w:customStyle="1" w:styleId="ref-vol">
    <w:name w:val="ref-vol"/>
    <w:basedOn w:val="a0"/>
    <w:rsid w:val="00611E4D"/>
  </w:style>
  <w:style w:type="paragraph" w:styleId="af0">
    <w:name w:val="List Paragraph"/>
    <w:basedOn w:val="a"/>
    <w:uiPriority w:val="34"/>
    <w:qFormat/>
    <w:rsid w:val="001E460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2">
      <w:bodyDiv w:val="1"/>
      <w:marLeft w:val="0"/>
      <w:marRight w:val="0"/>
      <w:marTop w:val="0"/>
      <w:marBottom w:val="0"/>
      <w:divBdr>
        <w:top w:val="none" w:sz="0" w:space="0" w:color="auto"/>
        <w:left w:val="none" w:sz="0" w:space="0" w:color="auto"/>
        <w:bottom w:val="none" w:sz="0" w:space="0" w:color="auto"/>
        <w:right w:val="none" w:sz="0" w:space="0" w:color="auto"/>
      </w:divBdr>
      <w:divsChild>
        <w:div w:id="630404412">
          <w:marLeft w:val="0"/>
          <w:marRight w:val="0"/>
          <w:marTop w:val="0"/>
          <w:marBottom w:val="0"/>
          <w:divBdr>
            <w:top w:val="none" w:sz="0" w:space="0" w:color="auto"/>
            <w:left w:val="none" w:sz="0" w:space="0" w:color="auto"/>
            <w:bottom w:val="none" w:sz="0" w:space="0" w:color="auto"/>
            <w:right w:val="none" w:sz="0" w:space="0" w:color="auto"/>
          </w:divBdr>
          <w:divsChild>
            <w:div w:id="1530988645">
              <w:marLeft w:val="0"/>
              <w:marRight w:val="0"/>
              <w:marTop w:val="0"/>
              <w:marBottom w:val="0"/>
              <w:divBdr>
                <w:top w:val="none" w:sz="0" w:space="0" w:color="auto"/>
                <w:left w:val="none" w:sz="0" w:space="0" w:color="auto"/>
                <w:bottom w:val="none" w:sz="0" w:space="0" w:color="auto"/>
                <w:right w:val="none" w:sz="0" w:space="0" w:color="auto"/>
              </w:divBdr>
            </w:div>
          </w:divsChild>
        </w:div>
        <w:div w:id="637032594">
          <w:marLeft w:val="0"/>
          <w:marRight w:val="0"/>
          <w:marTop w:val="0"/>
          <w:marBottom w:val="0"/>
          <w:divBdr>
            <w:top w:val="none" w:sz="0" w:space="0" w:color="auto"/>
            <w:left w:val="none" w:sz="0" w:space="0" w:color="auto"/>
            <w:bottom w:val="none" w:sz="0" w:space="0" w:color="auto"/>
            <w:right w:val="none" w:sz="0" w:space="0" w:color="auto"/>
          </w:divBdr>
          <w:divsChild>
            <w:div w:id="672729740">
              <w:marLeft w:val="0"/>
              <w:marRight w:val="0"/>
              <w:marTop w:val="0"/>
              <w:marBottom w:val="0"/>
              <w:divBdr>
                <w:top w:val="none" w:sz="0" w:space="0" w:color="auto"/>
                <w:left w:val="none" w:sz="0" w:space="0" w:color="auto"/>
                <w:bottom w:val="none" w:sz="0" w:space="0" w:color="auto"/>
                <w:right w:val="none" w:sz="0" w:space="0" w:color="auto"/>
              </w:divBdr>
            </w:div>
            <w:div w:id="2067601707">
              <w:marLeft w:val="0"/>
              <w:marRight w:val="0"/>
              <w:marTop w:val="0"/>
              <w:marBottom w:val="0"/>
              <w:divBdr>
                <w:top w:val="none" w:sz="0" w:space="0" w:color="auto"/>
                <w:left w:val="none" w:sz="0" w:space="0" w:color="auto"/>
                <w:bottom w:val="none" w:sz="0" w:space="0" w:color="auto"/>
                <w:right w:val="none" w:sz="0" w:space="0" w:color="auto"/>
              </w:divBdr>
            </w:div>
          </w:divsChild>
        </w:div>
        <w:div w:id="1774979780">
          <w:marLeft w:val="0"/>
          <w:marRight w:val="0"/>
          <w:marTop w:val="0"/>
          <w:marBottom w:val="0"/>
          <w:divBdr>
            <w:top w:val="none" w:sz="0" w:space="0" w:color="auto"/>
            <w:left w:val="none" w:sz="0" w:space="0" w:color="auto"/>
            <w:bottom w:val="none" w:sz="0" w:space="0" w:color="auto"/>
            <w:right w:val="none" w:sz="0" w:space="0" w:color="auto"/>
          </w:divBdr>
          <w:divsChild>
            <w:div w:id="1385635611">
              <w:marLeft w:val="0"/>
              <w:marRight w:val="0"/>
              <w:marTop w:val="0"/>
              <w:marBottom w:val="0"/>
              <w:divBdr>
                <w:top w:val="none" w:sz="0" w:space="0" w:color="auto"/>
                <w:left w:val="none" w:sz="0" w:space="0" w:color="auto"/>
                <w:bottom w:val="none" w:sz="0" w:space="0" w:color="auto"/>
                <w:right w:val="none" w:sz="0" w:space="0" w:color="auto"/>
              </w:divBdr>
            </w:div>
            <w:div w:id="153688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980">
      <w:bodyDiv w:val="1"/>
      <w:marLeft w:val="0"/>
      <w:marRight w:val="0"/>
      <w:marTop w:val="0"/>
      <w:marBottom w:val="0"/>
      <w:divBdr>
        <w:top w:val="none" w:sz="0" w:space="0" w:color="auto"/>
        <w:left w:val="none" w:sz="0" w:space="0" w:color="auto"/>
        <w:bottom w:val="none" w:sz="0" w:space="0" w:color="auto"/>
        <w:right w:val="none" w:sz="0" w:space="0" w:color="auto"/>
      </w:divBdr>
    </w:div>
    <w:div w:id="15664932">
      <w:bodyDiv w:val="1"/>
      <w:marLeft w:val="0"/>
      <w:marRight w:val="0"/>
      <w:marTop w:val="0"/>
      <w:marBottom w:val="0"/>
      <w:divBdr>
        <w:top w:val="none" w:sz="0" w:space="0" w:color="auto"/>
        <w:left w:val="none" w:sz="0" w:space="0" w:color="auto"/>
        <w:bottom w:val="none" w:sz="0" w:space="0" w:color="auto"/>
        <w:right w:val="none" w:sz="0" w:space="0" w:color="auto"/>
      </w:divBdr>
      <w:divsChild>
        <w:div w:id="333185588">
          <w:marLeft w:val="0"/>
          <w:marRight w:val="0"/>
          <w:marTop w:val="0"/>
          <w:marBottom w:val="0"/>
          <w:divBdr>
            <w:top w:val="none" w:sz="0" w:space="0" w:color="auto"/>
            <w:left w:val="none" w:sz="0" w:space="0" w:color="auto"/>
            <w:bottom w:val="none" w:sz="0" w:space="0" w:color="auto"/>
            <w:right w:val="none" w:sz="0" w:space="0" w:color="auto"/>
          </w:divBdr>
        </w:div>
        <w:div w:id="2132818051">
          <w:marLeft w:val="0"/>
          <w:marRight w:val="0"/>
          <w:marTop w:val="34"/>
          <w:marBottom w:val="34"/>
          <w:divBdr>
            <w:top w:val="none" w:sz="0" w:space="0" w:color="auto"/>
            <w:left w:val="none" w:sz="0" w:space="0" w:color="auto"/>
            <w:bottom w:val="none" w:sz="0" w:space="0" w:color="auto"/>
            <w:right w:val="none" w:sz="0" w:space="0" w:color="auto"/>
          </w:divBdr>
        </w:div>
      </w:divsChild>
    </w:div>
    <w:div w:id="20209953">
      <w:bodyDiv w:val="1"/>
      <w:marLeft w:val="0"/>
      <w:marRight w:val="0"/>
      <w:marTop w:val="0"/>
      <w:marBottom w:val="0"/>
      <w:divBdr>
        <w:top w:val="none" w:sz="0" w:space="0" w:color="auto"/>
        <w:left w:val="none" w:sz="0" w:space="0" w:color="auto"/>
        <w:bottom w:val="none" w:sz="0" w:space="0" w:color="auto"/>
        <w:right w:val="none" w:sz="0" w:space="0" w:color="auto"/>
      </w:divBdr>
    </w:div>
    <w:div w:id="30035441">
      <w:bodyDiv w:val="1"/>
      <w:marLeft w:val="0"/>
      <w:marRight w:val="0"/>
      <w:marTop w:val="0"/>
      <w:marBottom w:val="0"/>
      <w:divBdr>
        <w:top w:val="none" w:sz="0" w:space="0" w:color="auto"/>
        <w:left w:val="none" w:sz="0" w:space="0" w:color="auto"/>
        <w:bottom w:val="none" w:sz="0" w:space="0" w:color="auto"/>
        <w:right w:val="none" w:sz="0" w:space="0" w:color="auto"/>
      </w:divBdr>
      <w:divsChild>
        <w:div w:id="423887635">
          <w:marLeft w:val="0"/>
          <w:marRight w:val="0"/>
          <w:marTop w:val="0"/>
          <w:marBottom w:val="0"/>
          <w:divBdr>
            <w:top w:val="none" w:sz="0" w:space="0" w:color="auto"/>
            <w:left w:val="none" w:sz="0" w:space="0" w:color="auto"/>
            <w:bottom w:val="none" w:sz="0" w:space="0" w:color="auto"/>
            <w:right w:val="none" w:sz="0" w:space="0" w:color="auto"/>
          </w:divBdr>
          <w:divsChild>
            <w:div w:id="66198153">
              <w:marLeft w:val="0"/>
              <w:marRight w:val="0"/>
              <w:marTop w:val="0"/>
              <w:marBottom w:val="0"/>
              <w:divBdr>
                <w:top w:val="none" w:sz="0" w:space="0" w:color="auto"/>
                <w:left w:val="none" w:sz="0" w:space="0" w:color="auto"/>
                <w:bottom w:val="none" w:sz="0" w:space="0" w:color="auto"/>
                <w:right w:val="none" w:sz="0" w:space="0" w:color="auto"/>
              </w:divBdr>
            </w:div>
            <w:div w:id="792404471">
              <w:marLeft w:val="0"/>
              <w:marRight w:val="0"/>
              <w:marTop w:val="0"/>
              <w:marBottom w:val="0"/>
              <w:divBdr>
                <w:top w:val="none" w:sz="0" w:space="0" w:color="auto"/>
                <w:left w:val="none" w:sz="0" w:space="0" w:color="auto"/>
                <w:bottom w:val="none" w:sz="0" w:space="0" w:color="auto"/>
                <w:right w:val="none" w:sz="0" w:space="0" w:color="auto"/>
              </w:divBdr>
            </w:div>
          </w:divsChild>
        </w:div>
        <w:div w:id="862592470">
          <w:marLeft w:val="0"/>
          <w:marRight w:val="0"/>
          <w:marTop w:val="0"/>
          <w:marBottom w:val="0"/>
          <w:divBdr>
            <w:top w:val="none" w:sz="0" w:space="0" w:color="auto"/>
            <w:left w:val="none" w:sz="0" w:space="0" w:color="auto"/>
            <w:bottom w:val="none" w:sz="0" w:space="0" w:color="auto"/>
            <w:right w:val="none" w:sz="0" w:space="0" w:color="auto"/>
          </w:divBdr>
          <w:divsChild>
            <w:div w:id="68188477">
              <w:marLeft w:val="0"/>
              <w:marRight w:val="0"/>
              <w:marTop w:val="0"/>
              <w:marBottom w:val="0"/>
              <w:divBdr>
                <w:top w:val="none" w:sz="0" w:space="0" w:color="auto"/>
                <w:left w:val="none" w:sz="0" w:space="0" w:color="auto"/>
                <w:bottom w:val="none" w:sz="0" w:space="0" w:color="auto"/>
                <w:right w:val="none" w:sz="0" w:space="0" w:color="auto"/>
              </w:divBdr>
            </w:div>
            <w:div w:id="456072014">
              <w:marLeft w:val="0"/>
              <w:marRight w:val="0"/>
              <w:marTop w:val="0"/>
              <w:marBottom w:val="0"/>
              <w:divBdr>
                <w:top w:val="none" w:sz="0" w:space="0" w:color="auto"/>
                <w:left w:val="none" w:sz="0" w:space="0" w:color="auto"/>
                <w:bottom w:val="none" w:sz="0" w:space="0" w:color="auto"/>
                <w:right w:val="none" w:sz="0" w:space="0" w:color="auto"/>
              </w:divBdr>
            </w:div>
          </w:divsChild>
        </w:div>
        <w:div w:id="919605230">
          <w:marLeft w:val="0"/>
          <w:marRight w:val="0"/>
          <w:marTop w:val="0"/>
          <w:marBottom w:val="0"/>
          <w:divBdr>
            <w:top w:val="none" w:sz="0" w:space="0" w:color="auto"/>
            <w:left w:val="none" w:sz="0" w:space="0" w:color="auto"/>
            <w:bottom w:val="none" w:sz="0" w:space="0" w:color="auto"/>
            <w:right w:val="none" w:sz="0" w:space="0" w:color="auto"/>
          </w:divBdr>
          <w:divsChild>
            <w:div w:id="172452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2347">
      <w:bodyDiv w:val="1"/>
      <w:marLeft w:val="0"/>
      <w:marRight w:val="0"/>
      <w:marTop w:val="0"/>
      <w:marBottom w:val="0"/>
      <w:divBdr>
        <w:top w:val="none" w:sz="0" w:space="0" w:color="auto"/>
        <w:left w:val="none" w:sz="0" w:space="0" w:color="auto"/>
        <w:bottom w:val="none" w:sz="0" w:space="0" w:color="auto"/>
        <w:right w:val="none" w:sz="0" w:space="0" w:color="auto"/>
      </w:divBdr>
      <w:divsChild>
        <w:div w:id="1773353638">
          <w:marLeft w:val="0"/>
          <w:marRight w:val="1"/>
          <w:marTop w:val="0"/>
          <w:marBottom w:val="0"/>
          <w:divBdr>
            <w:top w:val="none" w:sz="0" w:space="0" w:color="auto"/>
            <w:left w:val="none" w:sz="0" w:space="0" w:color="auto"/>
            <w:bottom w:val="none" w:sz="0" w:space="0" w:color="auto"/>
            <w:right w:val="none" w:sz="0" w:space="0" w:color="auto"/>
          </w:divBdr>
          <w:divsChild>
            <w:div w:id="2095739721">
              <w:marLeft w:val="0"/>
              <w:marRight w:val="0"/>
              <w:marTop w:val="0"/>
              <w:marBottom w:val="0"/>
              <w:divBdr>
                <w:top w:val="none" w:sz="0" w:space="0" w:color="auto"/>
                <w:left w:val="none" w:sz="0" w:space="0" w:color="auto"/>
                <w:bottom w:val="none" w:sz="0" w:space="0" w:color="auto"/>
                <w:right w:val="none" w:sz="0" w:space="0" w:color="auto"/>
              </w:divBdr>
              <w:divsChild>
                <w:div w:id="951939243">
                  <w:marLeft w:val="0"/>
                  <w:marRight w:val="1"/>
                  <w:marTop w:val="0"/>
                  <w:marBottom w:val="0"/>
                  <w:divBdr>
                    <w:top w:val="none" w:sz="0" w:space="0" w:color="auto"/>
                    <w:left w:val="none" w:sz="0" w:space="0" w:color="auto"/>
                    <w:bottom w:val="none" w:sz="0" w:space="0" w:color="auto"/>
                    <w:right w:val="none" w:sz="0" w:space="0" w:color="auto"/>
                  </w:divBdr>
                  <w:divsChild>
                    <w:div w:id="123427688">
                      <w:marLeft w:val="0"/>
                      <w:marRight w:val="0"/>
                      <w:marTop w:val="0"/>
                      <w:marBottom w:val="0"/>
                      <w:divBdr>
                        <w:top w:val="none" w:sz="0" w:space="0" w:color="auto"/>
                        <w:left w:val="none" w:sz="0" w:space="0" w:color="auto"/>
                        <w:bottom w:val="none" w:sz="0" w:space="0" w:color="auto"/>
                        <w:right w:val="none" w:sz="0" w:space="0" w:color="auto"/>
                      </w:divBdr>
                      <w:divsChild>
                        <w:div w:id="510340383">
                          <w:marLeft w:val="0"/>
                          <w:marRight w:val="0"/>
                          <w:marTop w:val="0"/>
                          <w:marBottom w:val="0"/>
                          <w:divBdr>
                            <w:top w:val="none" w:sz="0" w:space="0" w:color="auto"/>
                            <w:left w:val="none" w:sz="0" w:space="0" w:color="auto"/>
                            <w:bottom w:val="none" w:sz="0" w:space="0" w:color="auto"/>
                            <w:right w:val="none" w:sz="0" w:space="0" w:color="auto"/>
                          </w:divBdr>
                          <w:divsChild>
                            <w:div w:id="1510176837">
                              <w:marLeft w:val="0"/>
                              <w:marRight w:val="0"/>
                              <w:marTop w:val="120"/>
                              <w:marBottom w:val="360"/>
                              <w:divBdr>
                                <w:top w:val="none" w:sz="0" w:space="0" w:color="auto"/>
                                <w:left w:val="none" w:sz="0" w:space="0" w:color="auto"/>
                                <w:bottom w:val="none" w:sz="0" w:space="0" w:color="auto"/>
                                <w:right w:val="none" w:sz="0" w:space="0" w:color="auto"/>
                              </w:divBdr>
                              <w:divsChild>
                                <w:div w:id="1781989755">
                                  <w:marLeft w:val="420"/>
                                  <w:marRight w:val="0"/>
                                  <w:marTop w:val="0"/>
                                  <w:marBottom w:val="0"/>
                                  <w:divBdr>
                                    <w:top w:val="none" w:sz="0" w:space="0" w:color="auto"/>
                                    <w:left w:val="none" w:sz="0" w:space="0" w:color="auto"/>
                                    <w:bottom w:val="none" w:sz="0" w:space="0" w:color="auto"/>
                                    <w:right w:val="none" w:sz="0" w:space="0" w:color="auto"/>
                                  </w:divBdr>
                                  <w:divsChild>
                                    <w:div w:id="844714122">
                                      <w:marLeft w:val="0"/>
                                      <w:marRight w:val="0"/>
                                      <w:marTop w:val="0"/>
                                      <w:marBottom w:val="0"/>
                                      <w:divBdr>
                                        <w:top w:val="none" w:sz="0" w:space="0" w:color="auto"/>
                                        <w:left w:val="none" w:sz="0" w:space="0" w:color="auto"/>
                                        <w:bottom w:val="none" w:sz="0" w:space="0" w:color="auto"/>
                                        <w:right w:val="none" w:sz="0" w:space="0" w:color="auto"/>
                                      </w:divBdr>
                                      <w:divsChild>
                                        <w:div w:id="200023023">
                                          <w:marLeft w:val="0"/>
                                          <w:marRight w:val="0"/>
                                          <w:marTop w:val="0"/>
                                          <w:marBottom w:val="0"/>
                                          <w:divBdr>
                                            <w:top w:val="none" w:sz="0" w:space="0" w:color="auto"/>
                                            <w:left w:val="none" w:sz="0" w:space="0" w:color="auto"/>
                                            <w:bottom w:val="none" w:sz="0" w:space="0" w:color="auto"/>
                                            <w:right w:val="none" w:sz="0" w:space="0" w:color="auto"/>
                                          </w:divBdr>
                                        </w:div>
                                      </w:divsChild>
                                    </w:div>
                                    <w:div w:id="117847037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597237">
      <w:bodyDiv w:val="1"/>
      <w:marLeft w:val="0"/>
      <w:marRight w:val="0"/>
      <w:marTop w:val="0"/>
      <w:marBottom w:val="0"/>
      <w:divBdr>
        <w:top w:val="none" w:sz="0" w:space="0" w:color="auto"/>
        <w:left w:val="none" w:sz="0" w:space="0" w:color="auto"/>
        <w:bottom w:val="none" w:sz="0" w:space="0" w:color="auto"/>
        <w:right w:val="none" w:sz="0" w:space="0" w:color="auto"/>
      </w:divBdr>
      <w:divsChild>
        <w:div w:id="1100492643">
          <w:marLeft w:val="0"/>
          <w:marRight w:val="0"/>
          <w:marTop w:val="0"/>
          <w:marBottom w:val="0"/>
          <w:divBdr>
            <w:top w:val="single" w:sz="2" w:space="0" w:color="2E2E2E"/>
            <w:left w:val="single" w:sz="2" w:space="0" w:color="2E2E2E"/>
            <w:bottom w:val="single" w:sz="2" w:space="0" w:color="2E2E2E"/>
            <w:right w:val="single" w:sz="2" w:space="0" w:color="2E2E2E"/>
          </w:divBdr>
          <w:divsChild>
            <w:div w:id="1603419692">
              <w:marLeft w:val="0"/>
              <w:marRight w:val="0"/>
              <w:marTop w:val="0"/>
              <w:marBottom w:val="0"/>
              <w:divBdr>
                <w:top w:val="single" w:sz="6" w:space="0" w:color="C9C9C9"/>
                <w:left w:val="none" w:sz="0" w:space="0" w:color="auto"/>
                <w:bottom w:val="none" w:sz="0" w:space="0" w:color="auto"/>
                <w:right w:val="none" w:sz="0" w:space="0" w:color="auto"/>
              </w:divBdr>
              <w:divsChild>
                <w:div w:id="2099667961">
                  <w:marLeft w:val="0"/>
                  <w:marRight w:val="0"/>
                  <w:marTop w:val="0"/>
                  <w:marBottom w:val="0"/>
                  <w:divBdr>
                    <w:top w:val="none" w:sz="0" w:space="0" w:color="auto"/>
                    <w:left w:val="none" w:sz="0" w:space="0" w:color="auto"/>
                    <w:bottom w:val="none" w:sz="0" w:space="0" w:color="auto"/>
                    <w:right w:val="none" w:sz="0" w:space="0" w:color="auto"/>
                  </w:divBdr>
                  <w:divsChild>
                    <w:div w:id="1973056046">
                      <w:marLeft w:val="0"/>
                      <w:marRight w:val="0"/>
                      <w:marTop w:val="0"/>
                      <w:marBottom w:val="0"/>
                      <w:divBdr>
                        <w:top w:val="none" w:sz="0" w:space="0" w:color="auto"/>
                        <w:left w:val="none" w:sz="0" w:space="0" w:color="auto"/>
                        <w:bottom w:val="none" w:sz="0" w:space="0" w:color="auto"/>
                        <w:right w:val="none" w:sz="0" w:space="0" w:color="auto"/>
                      </w:divBdr>
                      <w:divsChild>
                        <w:div w:id="140741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40092">
      <w:bodyDiv w:val="1"/>
      <w:marLeft w:val="0"/>
      <w:marRight w:val="0"/>
      <w:marTop w:val="0"/>
      <w:marBottom w:val="0"/>
      <w:divBdr>
        <w:top w:val="none" w:sz="0" w:space="0" w:color="auto"/>
        <w:left w:val="none" w:sz="0" w:space="0" w:color="auto"/>
        <w:bottom w:val="none" w:sz="0" w:space="0" w:color="auto"/>
        <w:right w:val="none" w:sz="0" w:space="0" w:color="auto"/>
      </w:divBdr>
      <w:divsChild>
        <w:div w:id="89545232">
          <w:marLeft w:val="0"/>
          <w:marRight w:val="0"/>
          <w:marTop w:val="0"/>
          <w:marBottom w:val="0"/>
          <w:divBdr>
            <w:top w:val="none" w:sz="0" w:space="0" w:color="auto"/>
            <w:left w:val="none" w:sz="0" w:space="0" w:color="auto"/>
            <w:bottom w:val="none" w:sz="0" w:space="0" w:color="auto"/>
            <w:right w:val="none" w:sz="0" w:space="0" w:color="auto"/>
          </w:divBdr>
          <w:divsChild>
            <w:div w:id="54009298">
              <w:marLeft w:val="0"/>
              <w:marRight w:val="0"/>
              <w:marTop w:val="0"/>
              <w:marBottom w:val="0"/>
              <w:divBdr>
                <w:top w:val="none" w:sz="0" w:space="0" w:color="auto"/>
                <w:left w:val="none" w:sz="0" w:space="0" w:color="auto"/>
                <w:bottom w:val="none" w:sz="0" w:space="0" w:color="auto"/>
                <w:right w:val="none" w:sz="0" w:space="0" w:color="auto"/>
              </w:divBdr>
            </w:div>
          </w:divsChild>
        </w:div>
        <w:div w:id="634918565">
          <w:marLeft w:val="0"/>
          <w:marRight w:val="0"/>
          <w:marTop w:val="120"/>
          <w:marBottom w:val="120"/>
          <w:divBdr>
            <w:top w:val="none" w:sz="0" w:space="0" w:color="auto"/>
            <w:left w:val="none" w:sz="0" w:space="0" w:color="auto"/>
            <w:bottom w:val="none" w:sz="0" w:space="0" w:color="auto"/>
            <w:right w:val="none" w:sz="0" w:space="0" w:color="auto"/>
          </w:divBdr>
          <w:divsChild>
            <w:div w:id="1236546958">
              <w:marLeft w:val="0"/>
              <w:marRight w:val="0"/>
              <w:marTop w:val="0"/>
              <w:marBottom w:val="0"/>
              <w:divBdr>
                <w:top w:val="none" w:sz="0" w:space="0" w:color="auto"/>
                <w:left w:val="none" w:sz="0" w:space="0" w:color="auto"/>
                <w:bottom w:val="none" w:sz="0" w:space="0" w:color="auto"/>
                <w:right w:val="none" w:sz="0" w:space="0" w:color="auto"/>
              </w:divBdr>
            </w:div>
          </w:divsChild>
        </w:div>
        <w:div w:id="835538183">
          <w:marLeft w:val="0"/>
          <w:marRight w:val="0"/>
          <w:marTop w:val="0"/>
          <w:marBottom w:val="0"/>
          <w:divBdr>
            <w:top w:val="none" w:sz="0" w:space="0" w:color="auto"/>
            <w:left w:val="none" w:sz="0" w:space="0" w:color="auto"/>
            <w:bottom w:val="none" w:sz="0" w:space="0" w:color="auto"/>
            <w:right w:val="none" w:sz="0" w:space="0" w:color="auto"/>
          </w:divBdr>
          <w:divsChild>
            <w:div w:id="840200832">
              <w:marLeft w:val="0"/>
              <w:marRight w:val="0"/>
              <w:marTop w:val="0"/>
              <w:marBottom w:val="0"/>
              <w:divBdr>
                <w:top w:val="none" w:sz="0" w:space="0" w:color="auto"/>
                <w:left w:val="none" w:sz="0" w:space="0" w:color="auto"/>
                <w:bottom w:val="none" w:sz="0" w:space="0" w:color="auto"/>
                <w:right w:val="none" w:sz="0" w:space="0" w:color="auto"/>
              </w:divBdr>
            </w:div>
            <w:div w:id="1321807750">
              <w:marLeft w:val="0"/>
              <w:marRight w:val="0"/>
              <w:marTop w:val="0"/>
              <w:marBottom w:val="0"/>
              <w:divBdr>
                <w:top w:val="none" w:sz="0" w:space="0" w:color="auto"/>
                <w:left w:val="none" w:sz="0" w:space="0" w:color="auto"/>
                <w:bottom w:val="none" w:sz="0" w:space="0" w:color="auto"/>
                <w:right w:val="none" w:sz="0" w:space="0" w:color="auto"/>
              </w:divBdr>
            </w:div>
          </w:divsChild>
        </w:div>
        <w:div w:id="1541552527">
          <w:marLeft w:val="0"/>
          <w:marRight w:val="0"/>
          <w:marTop w:val="0"/>
          <w:marBottom w:val="0"/>
          <w:divBdr>
            <w:top w:val="none" w:sz="0" w:space="0" w:color="auto"/>
            <w:left w:val="none" w:sz="0" w:space="0" w:color="auto"/>
            <w:bottom w:val="none" w:sz="0" w:space="0" w:color="auto"/>
            <w:right w:val="none" w:sz="0" w:space="0" w:color="auto"/>
          </w:divBdr>
          <w:divsChild>
            <w:div w:id="871303084">
              <w:marLeft w:val="0"/>
              <w:marRight w:val="0"/>
              <w:marTop w:val="0"/>
              <w:marBottom w:val="0"/>
              <w:divBdr>
                <w:top w:val="none" w:sz="0" w:space="0" w:color="auto"/>
                <w:left w:val="none" w:sz="0" w:space="0" w:color="auto"/>
                <w:bottom w:val="none" w:sz="0" w:space="0" w:color="auto"/>
                <w:right w:val="none" w:sz="0" w:space="0" w:color="auto"/>
              </w:divBdr>
            </w:div>
          </w:divsChild>
        </w:div>
        <w:div w:id="1902792982">
          <w:marLeft w:val="0"/>
          <w:marRight w:val="0"/>
          <w:marTop w:val="0"/>
          <w:marBottom w:val="0"/>
          <w:divBdr>
            <w:top w:val="none" w:sz="0" w:space="0" w:color="auto"/>
            <w:left w:val="none" w:sz="0" w:space="0" w:color="auto"/>
            <w:bottom w:val="none" w:sz="0" w:space="0" w:color="auto"/>
            <w:right w:val="none" w:sz="0" w:space="0" w:color="auto"/>
          </w:divBdr>
          <w:divsChild>
            <w:div w:id="675041527">
              <w:marLeft w:val="0"/>
              <w:marRight w:val="0"/>
              <w:marTop w:val="0"/>
              <w:marBottom w:val="0"/>
              <w:divBdr>
                <w:top w:val="none" w:sz="0" w:space="0" w:color="auto"/>
                <w:left w:val="none" w:sz="0" w:space="0" w:color="auto"/>
                <w:bottom w:val="none" w:sz="0" w:space="0" w:color="auto"/>
                <w:right w:val="none" w:sz="0" w:space="0" w:color="auto"/>
              </w:divBdr>
            </w:div>
            <w:div w:id="962543470">
              <w:marLeft w:val="0"/>
              <w:marRight w:val="0"/>
              <w:marTop w:val="0"/>
              <w:marBottom w:val="0"/>
              <w:divBdr>
                <w:top w:val="none" w:sz="0" w:space="0" w:color="auto"/>
                <w:left w:val="none" w:sz="0" w:space="0" w:color="auto"/>
                <w:bottom w:val="none" w:sz="0" w:space="0" w:color="auto"/>
                <w:right w:val="none" w:sz="0" w:space="0" w:color="auto"/>
              </w:divBdr>
            </w:div>
          </w:divsChild>
        </w:div>
        <w:div w:id="1973173853">
          <w:marLeft w:val="0"/>
          <w:marRight w:val="0"/>
          <w:marTop w:val="0"/>
          <w:marBottom w:val="0"/>
          <w:divBdr>
            <w:top w:val="none" w:sz="0" w:space="0" w:color="auto"/>
            <w:left w:val="none" w:sz="0" w:space="0" w:color="auto"/>
            <w:bottom w:val="none" w:sz="0" w:space="0" w:color="auto"/>
            <w:right w:val="none" w:sz="0" w:space="0" w:color="auto"/>
          </w:divBdr>
          <w:divsChild>
            <w:div w:id="755786104">
              <w:marLeft w:val="0"/>
              <w:marRight w:val="0"/>
              <w:marTop w:val="0"/>
              <w:marBottom w:val="0"/>
              <w:divBdr>
                <w:top w:val="none" w:sz="0" w:space="0" w:color="auto"/>
                <w:left w:val="none" w:sz="0" w:space="0" w:color="auto"/>
                <w:bottom w:val="none" w:sz="0" w:space="0" w:color="auto"/>
                <w:right w:val="none" w:sz="0" w:space="0" w:color="auto"/>
              </w:divBdr>
            </w:div>
            <w:div w:id="136802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7582">
      <w:bodyDiv w:val="1"/>
      <w:marLeft w:val="0"/>
      <w:marRight w:val="0"/>
      <w:marTop w:val="0"/>
      <w:marBottom w:val="0"/>
      <w:divBdr>
        <w:top w:val="none" w:sz="0" w:space="0" w:color="auto"/>
        <w:left w:val="none" w:sz="0" w:space="0" w:color="auto"/>
        <w:bottom w:val="none" w:sz="0" w:space="0" w:color="auto"/>
        <w:right w:val="none" w:sz="0" w:space="0" w:color="auto"/>
      </w:divBdr>
    </w:div>
    <w:div w:id="251548057">
      <w:bodyDiv w:val="1"/>
      <w:marLeft w:val="0"/>
      <w:marRight w:val="0"/>
      <w:marTop w:val="0"/>
      <w:marBottom w:val="0"/>
      <w:divBdr>
        <w:top w:val="none" w:sz="0" w:space="0" w:color="auto"/>
        <w:left w:val="none" w:sz="0" w:space="0" w:color="auto"/>
        <w:bottom w:val="none" w:sz="0" w:space="0" w:color="auto"/>
        <w:right w:val="none" w:sz="0" w:space="0" w:color="auto"/>
      </w:divBdr>
      <w:divsChild>
        <w:div w:id="1555583756">
          <w:marLeft w:val="0"/>
          <w:marRight w:val="1"/>
          <w:marTop w:val="0"/>
          <w:marBottom w:val="0"/>
          <w:divBdr>
            <w:top w:val="none" w:sz="0" w:space="0" w:color="auto"/>
            <w:left w:val="none" w:sz="0" w:space="0" w:color="auto"/>
            <w:bottom w:val="none" w:sz="0" w:space="0" w:color="auto"/>
            <w:right w:val="none" w:sz="0" w:space="0" w:color="auto"/>
          </w:divBdr>
          <w:divsChild>
            <w:div w:id="1107504027">
              <w:marLeft w:val="0"/>
              <w:marRight w:val="0"/>
              <w:marTop w:val="0"/>
              <w:marBottom w:val="0"/>
              <w:divBdr>
                <w:top w:val="none" w:sz="0" w:space="0" w:color="auto"/>
                <w:left w:val="none" w:sz="0" w:space="0" w:color="auto"/>
                <w:bottom w:val="none" w:sz="0" w:space="0" w:color="auto"/>
                <w:right w:val="none" w:sz="0" w:space="0" w:color="auto"/>
              </w:divBdr>
              <w:divsChild>
                <w:div w:id="2013482258">
                  <w:marLeft w:val="0"/>
                  <w:marRight w:val="1"/>
                  <w:marTop w:val="0"/>
                  <w:marBottom w:val="0"/>
                  <w:divBdr>
                    <w:top w:val="none" w:sz="0" w:space="0" w:color="auto"/>
                    <w:left w:val="none" w:sz="0" w:space="0" w:color="auto"/>
                    <w:bottom w:val="none" w:sz="0" w:space="0" w:color="auto"/>
                    <w:right w:val="none" w:sz="0" w:space="0" w:color="auto"/>
                  </w:divBdr>
                  <w:divsChild>
                    <w:div w:id="1749425637">
                      <w:marLeft w:val="0"/>
                      <w:marRight w:val="0"/>
                      <w:marTop w:val="0"/>
                      <w:marBottom w:val="0"/>
                      <w:divBdr>
                        <w:top w:val="none" w:sz="0" w:space="0" w:color="auto"/>
                        <w:left w:val="none" w:sz="0" w:space="0" w:color="auto"/>
                        <w:bottom w:val="none" w:sz="0" w:space="0" w:color="auto"/>
                        <w:right w:val="none" w:sz="0" w:space="0" w:color="auto"/>
                      </w:divBdr>
                      <w:divsChild>
                        <w:div w:id="609435208">
                          <w:marLeft w:val="0"/>
                          <w:marRight w:val="0"/>
                          <w:marTop w:val="0"/>
                          <w:marBottom w:val="0"/>
                          <w:divBdr>
                            <w:top w:val="none" w:sz="0" w:space="0" w:color="auto"/>
                            <w:left w:val="none" w:sz="0" w:space="0" w:color="auto"/>
                            <w:bottom w:val="none" w:sz="0" w:space="0" w:color="auto"/>
                            <w:right w:val="none" w:sz="0" w:space="0" w:color="auto"/>
                          </w:divBdr>
                          <w:divsChild>
                            <w:div w:id="1829439469">
                              <w:marLeft w:val="0"/>
                              <w:marRight w:val="0"/>
                              <w:marTop w:val="120"/>
                              <w:marBottom w:val="360"/>
                              <w:divBdr>
                                <w:top w:val="none" w:sz="0" w:space="0" w:color="auto"/>
                                <w:left w:val="none" w:sz="0" w:space="0" w:color="auto"/>
                                <w:bottom w:val="none" w:sz="0" w:space="0" w:color="auto"/>
                                <w:right w:val="none" w:sz="0" w:space="0" w:color="auto"/>
                              </w:divBdr>
                              <w:divsChild>
                                <w:div w:id="1700738958">
                                  <w:marLeft w:val="420"/>
                                  <w:marRight w:val="0"/>
                                  <w:marTop w:val="0"/>
                                  <w:marBottom w:val="0"/>
                                  <w:divBdr>
                                    <w:top w:val="none" w:sz="0" w:space="0" w:color="auto"/>
                                    <w:left w:val="none" w:sz="0" w:space="0" w:color="auto"/>
                                    <w:bottom w:val="none" w:sz="0" w:space="0" w:color="auto"/>
                                    <w:right w:val="none" w:sz="0" w:space="0" w:color="auto"/>
                                  </w:divBdr>
                                  <w:divsChild>
                                    <w:div w:id="837579129">
                                      <w:marLeft w:val="0"/>
                                      <w:marRight w:val="0"/>
                                      <w:marTop w:val="0"/>
                                      <w:marBottom w:val="0"/>
                                      <w:divBdr>
                                        <w:top w:val="none" w:sz="0" w:space="0" w:color="auto"/>
                                        <w:left w:val="none" w:sz="0" w:space="0" w:color="auto"/>
                                        <w:bottom w:val="none" w:sz="0" w:space="0" w:color="auto"/>
                                        <w:right w:val="none" w:sz="0" w:space="0" w:color="auto"/>
                                      </w:divBdr>
                                      <w:divsChild>
                                        <w:div w:id="253176089">
                                          <w:marLeft w:val="0"/>
                                          <w:marRight w:val="0"/>
                                          <w:marTop w:val="0"/>
                                          <w:marBottom w:val="0"/>
                                          <w:divBdr>
                                            <w:top w:val="none" w:sz="0" w:space="0" w:color="auto"/>
                                            <w:left w:val="none" w:sz="0" w:space="0" w:color="auto"/>
                                            <w:bottom w:val="none" w:sz="0" w:space="0" w:color="auto"/>
                                            <w:right w:val="none" w:sz="0" w:space="0" w:color="auto"/>
                                          </w:divBdr>
                                        </w:div>
                                      </w:divsChild>
                                    </w:div>
                                    <w:div w:id="143675278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307603">
      <w:bodyDiv w:val="1"/>
      <w:marLeft w:val="0"/>
      <w:marRight w:val="0"/>
      <w:marTop w:val="0"/>
      <w:marBottom w:val="0"/>
      <w:divBdr>
        <w:top w:val="none" w:sz="0" w:space="0" w:color="auto"/>
        <w:left w:val="none" w:sz="0" w:space="0" w:color="auto"/>
        <w:bottom w:val="none" w:sz="0" w:space="0" w:color="auto"/>
        <w:right w:val="none" w:sz="0" w:space="0" w:color="auto"/>
      </w:divBdr>
      <w:divsChild>
        <w:div w:id="1821193784">
          <w:marLeft w:val="0"/>
          <w:marRight w:val="0"/>
          <w:marTop w:val="0"/>
          <w:marBottom w:val="0"/>
          <w:divBdr>
            <w:top w:val="none" w:sz="0" w:space="0" w:color="auto"/>
            <w:left w:val="none" w:sz="0" w:space="0" w:color="auto"/>
            <w:bottom w:val="none" w:sz="0" w:space="0" w:color="auto"/>
            <w:right w:val="none" w:sz="0" w:space="0" w:color="auto"/>
          </w:divBdr>
          <w:divsChild>
            <w:div w:id="244342817">
              <w:marLeft w:val="0"/>
              <w:marRight w:val="0"/>
              <w:marTop w:val="0"/>
              <w:marBottom w:val="0"/>
              <w:divBdr>
                <w:top w:val="none" w:sz="0" w:space="0" w:color="auto"/>
                <w:left w:val="none" w:sz="0" w:space="0" w:color="auto"/>
                <w:bottom w:val="none" w:sz="0" w:space="0" w:color="auto"/>
                <w:right w:val="none" w:sz="0" w:space="0" w:color="auto"/>
              </w:divBdr>
              <w:divsChild>
                <w:div w:id="776828690">
                  <w:marLeft w:val="0"/>
                  <w:marRight w:val="0"/>
                  <w:marTop w:val="0"/>
                  <w:marBottom w:val="0"/>
                  <w:divBdr>
                    <w:top w:val="none" w:sz="0" w:space="0" w:color="auto"/>
                    <w:left w:val="none" w:sz="0" w:space="0" w:color="auto"/>
                    <w:bottom w:val="none" w:sz="0" w:space="0" w:color="auto"/>
                    <w:right w:val="none" w:sz="0" w:space="0" w:color="auto"/>
                  </w:divBdr>
                  <w:divsChild>
                    <w:div w:id="163784723">
                      <w:marLeft w:val="0"/>
                      <w:marRight w:val="0"/>
                      <w:marTop w:val="0"/>
                      <w:marBottom w:val="0"/>
                      <w:divBdr>
                        <w:top w:val="none" w:sz="0" w:space="0" w:color="auto"/>
                        <w:left w:val="none" w:sz="0" w:space="0" w:color="auto"/>
                        <w:bottom w:val="none" w:sz="0" w:space="0" w:color="auto"/>
                        <w:right w:val="none" w:sz="0" w:space="0" w:color="auto"/>
                      </w:divBdr>
                      <w:divsChild>
                        <w:div w:id="172494189">
                          <w:marLeft w:val="0"/>
                          <w:marRight w:val="0"/>
                          <w:marTop w:val="0"/>
                          <w:marBottom w:val="0"/>
                          <w:divBdr>
                            <w:top w:val="none" w:sz="0" w:space="0" w:color="auto"/>
                            <w:left w:val="none" w:sz="0" w:space="0" w:color="auto"/>
                            <w:bottom w:val="none" w:sz="0" w:space="0" w:color="auto"/>
                            <w:right w:val="none" w:sz="0" w:space="0" w:color="auto"/>
                          </w:divBdr>
                        </w:div>
                      </w:divsChild>
                    </w:div>
                    <w:div w:id="1766881498">
                      <w:marLeft w:val="0"/>
                      <w:marRight w:val="0"/>
                      <w:marTop w:val="0"/>
                      <w:marBottom w:val="0"/>
                      <w:divBdr>
                        <w:top w:val="none" w:sz="0" w:space="0" w:color="auto"/>
                        <w:left w:val="none" w:sz="0" w:space="0" w:color="auto"/>
                        <w:bottom w:val="none" w:sz="0" w:space="0" w:color="auto"/>
                        <w:right w:val="none" w:sz="0" w:space="0" w:color="auto"/>
                      </w:divBdr>
                      <w:divsChild>
                        <w:div w:id="1684278616">
                          <w:marLeft w:val="0"/>
                          <w:marRight w:val="0"/>
                          <w:marTop w:val="0"/>
                          <w:marBottom w:val="0"/>
                          <w:divBdr>
                            <w:top w:val="none" w:sz="0" w:space="0" w:color="auto"/>
                            <w:left w:val="none" w:sz="0" w:space="0" w:color="auto"/>
                            <w:bottom w:val="none" w:sz="0" w:space="0" w:color="auto"/>
                            <w:right w:val="none" w:sz="0" w:space="0" w:color="auto"/>
                          </w:divBdr>
                        </w:div>
                        <w:div w:id="1857645932">
                          <w:marLeft w:val="0"/>
                          <w:marRight w:val="0"/>
                          <w:marTop w:val="0"/>
                          <w:marBottom w:val="0"/>
                          <w:divBdr>
                            <w:top w:val="none" w:sz="0" w:space="0" w:color="auto"/>
                            <w:left w:val="none" w:sz="0" w:space="0" w:color="auto"/>
                            <w:bottom w:val="none" w:sz="0" w:space="0" w:color="auto"/>
                            <w:right w:val="none" w:sz="0" w:space="0" w:color="auto"/>
                          </w:divBdr>
                        </w:div>
                      </w:divsChild>
                    </w:div>
                    <w:div w:id="1893301121">
                      <w:marLeft w:val="0"/>
                      <w:marRight w:val="0"/>
                      <w:marTop w:val="0"/>
                      <w:marBottom w:val="0"/>
                      <w:divBdr>
                        <w:top w:val="none" w:sz="0" w:space="0" w:color="auto"/>
                        <w:left w:val="none" w:sz="0" w:space="0" w:color="auto"/>
                        <w:bottom w:val="none" w:sz="0" w:space="0" w:color="auto"/>
                        <w:right w:val="none" w:sz="0" w:space="0" w:color="auto"/>
                      </w:divBdr>
                      <w:divsChild>
                        <w:div w:id="929585505">
                          <w:marLeft w:val="0"/>
                          <w:marRight w:val="0"/>
                          <w:marTop w:val="0"/>
                          <w:marBottom w:val="0"/>
                          <w:divBdr>
                            <w:top w:val="none" w:sz="0" w:space="0" w:color="auto"/>
                            <w:left w:val="none" w:sz="0" w:space="0" w:color="auto"/>
                            <w:bottom w:val="none" w:sz="0" w:space="0" w:color="auto"/>
                            <w:right w:val="none" w:sz="0" w:space="0" w:color="auto"/>
                          </w:divBdr>
                        </w:div>
                        <w:div w:id="171928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151421">
      <w:bodyDiv w:val="1"/>
      <w:marLeft w:val="0"/>
      <w:marRight w:val="0"/>
      <w:marTop w:val="0"/>
      <w:marBottom w:val="0"/>
      <w:divBdr>
        <w:top w:val="none" w:sz="0" w:space="0" w:color="auto"/>
        <w:left w:val="none" w:sz="0" w:space="0" w:color="auto"/>
        <w:bottom w:val="none" w:sz="0" w:space="0" w:color="auto"/>
        <w:right w:val="none" w:sz="0" w:space="0" w:color="auto"/>
      </w:divBdr>
      <w:divsChild>
        <w:div w:id="494029808">
          <w:marLeft w:val="0"/>
          <w:marRight w:val="0"/>
          <w:marTop w:val="0"/>
          <w:marBottom w:val="0"/>
          <w:divBdr>
            <w:top w:val="none" w:sz="0" w:space="0" w:color="auto"/>
            <w:left w:val="none" w:sz="0" w:space="0" w:color="auto"/>
            <w:bottom w:val="none" w:sz="0" w:space="0" w:color="auto"/>
            <w:right w:val="none" w:sz="0" w:space="0" w:color="auto"/>
          </w:divBdr>
          <w:divsChild>
            <w:div w:id="882400223">
              <w:marLeft w:val="0"/>
              <w:marRight w:val="0"/>
              <w:marTop w:val="0"/>
              <w:marBottom w:val="0"/>
              <w:divBdr>
                <w:top w:val="none" w:sz="0" w:space="0" w:color="auto"/>
                <w:left w:val="none" w:sz="0" w:space="0" w:color="auto"/>
                <w:bottom w:val="none" w:sz="0" w:space="0" w:color="auto"/>
                <w:right w:val="none" w:sz="0" w:space="0" w:color="auto"/>
              </w:divBdr>
            </w:div>
          </w:divsChild>
        </w:div>
        <w:div w:id="603271554">
          <w:marLeft w:val="0"/>
          <w:marRight w:val="0"/>
          <w:marTop w:val="0"/>
          <w:marBottom w:val="0"/>
          <w:divBdr>
            <w:top w:val="none" w:sz="0" w:space="0" w:color="auto"/>
            <w:left w:val="none" w:sz="0" w:space="0" w:color="auto"/>
            <w:bottom w:val="none" w:sz="0" w:space="0" w:color="auto"/>
            <w:right w:val="none" w:sz="0" w:space="0" w:color="auto"/>
          </w:divBdr>
          <w:divsChild>
            <w:div w:id="1633710289">
              <w:marLeft w:val="0"/>
              <w:marRight w:val="0"/>
              <w:marTop w:val="0"/>
              <w:marBottom w:val="0"/>
              <w:divBdr>
                <w:top w:val="none" w:sz="0" w:space="0" w:color="auto"/>
                <w:left w:val="none" w:sz="0" w:space="0" w:color="auto"/>
                <w:bottom w:val="none" w:sz="0" w:space="0" w:color="auto"/>
                <w:right w:val="none" w:sz="0" w:space="0" w:color="auto"/>
              </w:divBdr>
            </w:div>
            <w:div w:id="792863651">
              <w:marLeft w:val="0"/>
              <w:marRight w:val="0"/>
              <w:marTop w:val="0"/>
              <w:marBottom w:val="0"/>
              <w:divBdr>
                <w:top w:val="none" w:sz="0" w:space="0" w:color="auto"/>
                <w:left w:val="none" w:sz="0" w:space="0" w:color="auto"/>
                <w:bottom w:val="none" w:sz="0" w:space="0" w:color="auto"/>
                <w:right w:val="none" w:sz="0" w:space="0" w:color="auto"/>
              </w:divBdr>
            </w:div>
          </w:divsChild>
        </w:div>
        <w:div w:id="1698238379">
          <w:marLeft w:val="0"/>
          <w:marRight w:val="0"/>
          <w:marTop w:val="0"/>
          <w:marBottom w:val="0"/>
          <w:divBdr>
            <w:top w:val="none" w:sz="0" w:space="0" w:color="auto"/>
            <w:left w:val="none" w:sz="0" w:space="0" w:color="auto"/>
            <w:bottom w:val="none" w:sz="0" w:space="0" w:color="auto"/>
            <w:right w:val="none" w:sz="0" w:space="0" w:color="auto"/>
          </w:divBdr>
          <w:divsChild>
            <w:div w:id="1569728223">
              <w:marLeft w:val="0"/>
              <w:marRight w:val="0"/>
              <w:marTop w:val="0"/>
              <w:marBottom w:val="0"/>
              <w:divBdr>
                <w:top w:val="none" w:sz="0" w:space="0" w:color="auto"/>
                <w:left w:val="none" w:sz="0" w:space="0" w:color="auto"/>
                <w:bottom w:val="none" w:sz="0" w:space="0" w:color="auto"/>
                <w:right w:val="none" w:sz="0" w:space="0" w:color="auto"/>
              </w:divBdr>
            </w:div>
            <w:div w:id="14273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320692">
      <w:bodyDiv w:val="1"/>
      <w:marLeft w:val="0"/>
      <w:marRight w:val="0"/>
      <w:marTop w:val="0"/>
      <w:marBottom w:val="0"/>
      <w:divBdr>
        <w:top w:val="none" w:sz="0" w:space="0" w:color="auto"/>
        <w:left w:val="none" w:sz="0" w:space="0" w:color="auto"/>
        <w:bottom w:val="none" w:sz="0" w:space="0" w:color="auto"/>
        <w:right w:val="none" w:sz="0" w:space="0" w:color="auto"/>
      </w:divBdr>
    </w:div>
    <w:div w:id="392437022">
      <w:bodyDiv w:val="1"/>
      <w:marLeft w:val="0"/>
      <w:marRight w:val="0"/>
      <w:marTop w:val="0"/>
      <w:marBottom w:val="0"/>
      <w:divBdr>
        <w:top w:val="none" w:sz="0" w:space="0" w:color="auto"/>
        <w:left w:val="none" w:sz="0" w:space="0" w:color="auto"/>
        <w:bottom w:val="none" w:sz="0" w:space="0" w:color="auto"/>
        <w:right w:val="none" w:sz="0" w:space="0" w:color="auto"/>
      </w:divBdr>
      <w:divsChild>
        <w:div w:id="434714769">
          <w:marLeft w:val="0"/>
          <w:marRight w:val="0"/>
          <w:marTop w:val="0"/>
          <w:marBottom w:val="0"/>
          <w:divBdr>
            <w:top w:val="none" w:sz="0" w:space="0" w:color="auto"/>
            <w:left w:val="none" w:sz="0" w:space="0" w:color="auto"/>
            <w:bottom w:val="none" w:sz="0" w:space="0" w:color="auto"/>
            <w:right w:val="none" w:sz="0" w:space="0" w:color="auto"/>
          </w:divBdr>
          <w:divsChild>
            <w:div w:id="1698657846">
              <w:marLeft w:val="0"/>
              <w:marRight w:val="0"/>
              <w:marTop w:val="0"/>
              <w:marBottom w:val="0"/>
              <w:divBdr>
                <w:top w:val="none" w:sz="0" w:space="0" w:color="auto"/>
                <w:left w:val="none" w:sz="0" w:space="0" w:color="auto"/>
                <w:bottom w:val="none" w:sz="0" w:space="0" w:color="auto"/>
                <w:right w:val="none" w:sz="0" w:space="0" w:color="auto"/>
              </w:divBdr>
            </w:div>
            <w:div w:id="2053841011">
              <w:marLeft w:val="0"/>
              <w:marRight w:val="0"/>
              <w:marTop w:val="0"/>
              <w:marBottom w:val="0"/>
              <w:divBdr>
                <w:top w:val="none" w:sz="0" w:space="0" w:color="auto"/>
                <w:left w:val="none" w:sz="0" w:space="0" w:color="auto"/>
                <w:bottom w:val="none" w:sz="0" w:space="0" w:color="auto"/>
                <w:right w:val="none" w:sz="0" w:space="0" w:color="auto"/>
              </w:divBdr>
            </w:div>
          </w:divsChild>
        </w:div>
        <w:div w:id="754864374">
          <w:marLeft w:val="0"/>
          <w:marRight w:val="0"/>
          <w:marTop w:val="0"/>
          <w:marBottom w:val="0"/>
          <w:divBdr>
            <w:top w:val="none" w:sz="0" w:space="0" w:color="auto"/>
            <w:left w:val="none" w:sz="0" w:space="0" w:color="auto"/>
            <w:bottom w:val="none" w:sz="0" w:space="0" w:color="auto"/>
            <w:right w:val="none" w:sz="0" w:space="0" w:color="auto"/>
          </w:divBdr>
          <w:divsChild>
            <w:div w:id="1391660484">
              <w:marLeft w:val="0"/>
              <w:marRight w:val="0"/>
              <w:marTop w:val="0"/>
              <w:marBottom w:val="0"/>
              <w:divBdr>
                <w:top w:val="none" w:sz="0" w:space="0" w:color="auto"/>
                <w:left w:val="none" w:sz="0" w:space="0" w:color="auto"/>
                <w:bottom w:val="none" w:sz="0" w:space="0" w:color="auto"/>
                <w:right w:val="none" w:sz="0" w:space="0" w:color="auto"/>
              </w:divBdr>
            </w:div>
          </w:divsChild>
        </w:div>
        <w:div w:id="946813266">
          <w:marLeft w:val="0"/>
          <w:marRight w:val="0"/>
          <w:marTop w:val="0"/>
          <w:marBottom w:val="0"/>
          <w:divBdr>
            <w:top w:val="none" w:sz="0" w:space="0" w:color="auto"/>
            <w:left w:val="none" w:sz="0" w:space="0" w:color="auto"/>
            <w:bottom w:val="none" w:sz="0" w:space="0" w:color="auto"/>
            <w:right w:val="none" w:sz="0" w:space="0" w:color="auto"/>
          </w:divBdr>
          <w:divsChild>
            <w:div w:id="647635776">
              <w:marLeft w:val="0"/>
              <w:marRight w:val="0"/>
              <w:marTop w:val="0"/>
              <w:marBottom w:val="0"/>
              <w:divBdr>
                <w:top w:val="none" w:sz="0" w:space="0" w:color="auto"/>
                <w:left w:val="none" w:sz="0" w:space="0" w:color="auto"/>
                <w:bottom w:val="none" w:sz="0" w:space="0" w:color="auto"/>
                <w:right w:val="none" w:sz="0" w:space="0" w:color="auto"/>
              </w:divBdr>
            </w:div>
            <w:div w:id="143343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3131">
      <w:bodyDiv w:val="1"/>
      <w:marLeft w:val="0"/>
      <w:marRight w:val="0"/>
      <w:marTop w:val="0"/>
      <w:marBottom w:val="0"/>
      <w:divBdr>
        <w:top w:val="none" w:sz="0" w:space="0" w:color="auto"/>
        <w:left w:val="none" w:sz="0" w:space="0" w:color="auto"/>
        <w:bottom w:val="none" w:sz="0" w:space="0" w:color="auto"/>
        <w:right w:val="none" w:sz="0" w:space="0" w:color="auto"/>
      </w:divBdr>
    </w:div>
    <w:div w:id="481389453">
      <w:bodyDiv w:val="1"/>
      <w:marLeft w:val="0"/>
      <w:marRight w:val="0"/>
      <w:marTop w:val="0"/>
      <w:marBottom w:val="0"/>
      <w:divBdr>
        <w:top w:val="none" w:sz="0" w:space="0" w:color="auto"/>
        <w:left w:val="none" w:sz="0" w:space="0" w:color="auto"/>
        <w:bottom w:val="none" w:sz="0" w:space="0" w:color="auto"/>
        <w:right w:val="none" w:sz="0" w:space="0" w:color="auto"/>
      </w:divBdr>
      <w:divsChild>
        <w:div w:id="435831023">
          <w:marLeft w:val="0"/>
          <w:marRight w:val="0"/>
          <w:marTop w:val="0"/>
          <w:marBottom w:val="0"/>
          <w:divBdr>
            <w:top w:val="none" w:sz="0" w:space="0" w:color="auto"/>
            <w:left w:val="none" w:sz="0" w:space="0" w:color="auto"/>
            <w:bottom w:val="none" w:sz="0" w:space="0" w:color="auto"/>
            <w:right w:val="none" w:sz="0" w:space="0" w:color="auto"/>
          </w:divBdr>
          <w:divsChild>
            <w:div w:id="833840923">
              <w:marLeft w:val="0"/>
              <w:marRight w:val="0"/>
              <w:marTop w:val="0"/>
              <w:marBottom w:val="0"/>
              <w:divBdr>
                <w:top w:val="none" w:sz="0" w:space="0" w:color="auto"/>
                <w:left w:val="none" w:sz="0" w:space="0" w:color="auto"/>
                <w:bottom w:val="none" w:sz="0" w:space="0" w:color="auto"/>
                <w:right w:val="none" w:sz="0" w:space="0" w:color="auto"/>
              </w:divBdr>
            </w:div>
            <w:div w:id="2126077182">
              <w:marLeft w:val="0"/>
              <w:marRight w:val="0"/>
              <w:marTop w:val="0"/>
              <w:marBottom w:val="0"/>
              <w:divBdr>
                <w:top w:val="none" w:sz="0" w:space="0" w:color="auto"/>
                <w:left w:val="none" w:sz="0" w:space="0" w:color="auto"/>
                <w:bottom w:val="none" w:sz="0" w:space="0" w:color="auto"/>
                <w:right w:val="none" w:sz="0" w:space="0" w:color="auto"/>
              </w:divBdr>
            </w:div>
          </w:divsChild>
        </w:div>
        <w:div w:id="868222473">
          <w:marLeft w:val="0"/>
          <w:marRight w:val="0"/>
          <w:marTop w:val="0"/>
          <w:marBottom w:val="0"/>
          <w:divBdr>
            <w:top w:val="none" w:sz="0" w:space="0" w:color="auto"/>
            <w:left w:val="none" w:sz="0" w:space="0" w:color="auto"/>
            <w:bottom w:val="none" w:sz="0" w:space="0" w:color="auto"/>
            <w:right w:val="none" w:sz="0" w:space="0" w:color="auto"/>
          </w:divBdr>
          <w:divsChild>
            <w:div w:id="782455378">
              <w:marLeft w:val="0"/>
              <w:marRight w:val="0"/>
              <w:marTop w:val="0"/>
              <w:marBottom w:val="0"/>
              <w:divBdr>
                <w:top w:val="none" w:sz="0" w:space="0" w:color="auto"/>
                <w:left w:val="none" w:sz="0" w:space="0" w:color="auto"/>
                <w:bottom w:val="none" w:sz="0" w:space="0" w:color="auto"/>
                <w:right w:val="none" w:sz="0" w:space="0" w:color="auto"/>
              </w:divBdr>
            </w:div>
            <w:div w:id="1063722177">
              <w:marLeft w:val="0"/>
              <w:marRight w:val="0"/>
              <w:marTop w:val="0"/>
              <w:marBottom w:val="0"/>
              <w:divBdr>
                <w:top w:val="none" w:sz="0" w:space="0" w:color="auto"/>
                <w:left w:val="none" w:sz="0" w:space="0" w:color="auto"/>
                <w:bottom w:val="none" w:sz="0" w:space="0" w:color="auto"/>
                <w:right w:val="none" w:sz="0" w:space="0" w:color="auto"/>
              </w:divBdr>
            </w:div>
          </w:divsChild>
        </w:div>
        <w:div w:id="2072849918">
          <w:marLeft w:val="0"/>
          <w:marRight w:val="0"/>
          <w:marTop w:val="0"/>
          <w:marBottom w:val="0"/>
          <w:divBdr>
            <w:top w:val="none" w:sz="0" w:space="0" w:color="auto"/>
            <w:left w:val="none" w:sz="0" w:space="0" w:color="auto"/>
            <w:bottom w:val="none" w:sz="0" w:space="0" w:color="auto"/>
            <w:right w:val="none" w:sz="0" w:space="0" w:color="auto"/>
          </w:divBdr>
          <w:divsChild>
            <w:div w:id="6348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6081">
      <w:bodyDiv w:val="1"/>
      <w:marLeft w:val="0"/>
      <w:marRight w:val="0"/>
      <w:marTop w:val="0"/>
      <w:marBottom w:val="0"/>
      <w:divBdr>
        <w:top w:val="none" w:sz="0" w:space="0" w:color="auto"/>
        <w:left w:val="none" w:sz="0" w:space="0" w:color="auto"/>
        <w:bottom w:val="none" w:sz="0" w:space="0" w:color="auto"/>
        <w:right w:val="none" w:sz="0" w:space="0" w:color="auto"/>
      </w:divBdr>
      <w:divsChild>
        <w:div w:id="1524586720">
          <w:marLeft w:val="0"/>
          <w:marRight w:val="0"/>
          <w:marTop w:val="0"/>
          <w:marBottom w:val="0"/>
          <w:divBdr>
            <w:top w:val="none" w:sz="0" w:space="0" w:color="auto"/>
            <w:left w:val="none" w:sz="0" w:space="0" w:color="auto"/>
            <w:bottom w:val="none" w:sz="0" w:space="0" w:color="auto"/>
            <w:right w:val="none" w:sz="0" w:space="0" w:color="auto"/>
          </w:divBdr>
          <w:divsChild>
            <w:div w:id="2039431725">
              <w:marLeft w:val="0"/>
              <w:marRight w:val="0"/>
              <w:marTop w:val="0"/>
              <w:marBottom w:val="0"/>
              <w:divBdr>
                <w:top w:val="none" w:sz="0" w:space="0" w:color="auto"/>
                <w:left w:val="none" w:sz="0" w:space="0" w:color="auto"/>
                <w:bottom w:val="none" w:sz="0" w:space="0" w:color="auto"/>
                <w:right w:val="none" w:sz="0" w:space="0" w:color="auto"/>
              </w:divBdr>
              <w:divsChild>
                <w:div w:id="1818255597">
                  <w:marLeft w:val="0"/>
                  <w:marRight w:val="0"/>
                  <w:marTop w:val="0"/>
                  <w:marBottom w:val="0"/>
                  <w:divBdr>
                    <w:top w:val="none" w:sz="0" w:space="0" w:color="auto"/>
                    <w:left w:val="none" w:sz="0" w:space="0" w:color="auto"/>
                    <w:bottom w:val="none" w:sz="0" w:space="0" w:color="auto"/>
                    <w:right w:val="none" w:sz="0" w:space="0" w:color="auto"/>
                  </w:divBdr>
                  <w:divsChild>
                    <w:div w:id="80565170">
                      <w:marLeft w:val="0"/>
                      <w:marRight w:val="0"/>
                      <w:marTop w:val="0"/>
                      <w:marBottom w:val="0"/>
                      <w:divBdr>
                        <w:top w:val="none" w:sz="0" w:space="0" w:color="auto"/>
                        <w:left w:val="none" w:sz="0" w:space="0" w:color="auto"/>
                        <w:bottom w:val="none" w:sz="0" w:space="0" w:color="auto"/>
                        <w:right w:val="none" w:sz="0" w:space="0" w:color="auto"/>
                      </w:divBdr>
                      <w:divsChild>
                        <w:div w:id="20740228">
                          <w:marLeft w:val="0"/>
                          <w:marRight w:val="0"/>
                          <w:marTop w:val="0"/>
                          <w:marBottom w:val="0"/>
                          <w:divBdr>
                            <w:top w:val="none" w:sz="0" w:space="0" w:color="auto"/>
                            <w:left w:val="none" w:sz="0" w:space="0" w:color="auto"/>
                            <w:bottom w:val="none" w:sz="0" w:space="0" w:color="auto"/>
                            <w:right w:val="none" w:sz="0" w:space="0" w:color="auto"/>
                          </w:divBdr>
                        </w:div>
                        <w:div w:id="1424452859">
                          <w:marLeft w:val="0"/>
                          <w:marRight w:val="0"/>
                          <w:marTop w:val="0"/>
                          <w:marBottom w:val="0"/>
                          <w:divBdr>
                            <w:top w:val="none" w:sz="0" w:space="0" w:color="auto"/>
                            <w:left w:val="none" w:sz="0" w:space="0" w:color="auto"/>
                            <w:bottom w:val="none" w:sz="0" w:space="0" w:color="auto"/>
                            <w:right w:val="none" w:sz="0" w:space="0" w:color="auto"/>
                          </w:divBdr>
                        </w:div>
                      </w:divsChild>
                    </w:div>
                    <w:div w:id="305088589">
                      <w:marLeft w:val="0"/>
                      <w:marRight w:val="0"/>
                      <w:marTop w:val="0"/>
                      <w:marBottom w:val="0"/>
                      <w:divBdr>
                        <w:top w:val="none" w:sz="0" w:space="0" w:color="auto"/>
                        <w:left w:val="none" w:sz="0" w:space="0" w:color="auto"/>
                        <w:bottom w:val="none" w:sz="0" w:space="0" w:color="auto"/>
                        <w:right w:val="none" w:sz="0" w:space="0" w:color="auto"/>
                      </w:divBdr>
                      <w:divsChild>
                        <w:div w:id="466092039">
                          <w:marLeft w:val="0"/>
                          <w:marRight w:val="0"/>
                          <w:marTop w:val="0"/>
                          <w:marBottom w:val="0"/>
                          <w:divBdr>
                            <w:top w:val="none" w:sz="0" w:space="0" w:color="auto"/>
                            <w:left w:val="none" w:sz="0" w:space="0" w:color="auto"/>
                            <w:bottom w:val="none" w:sz="0" w:space="0" w:color="auto"/>
                            <w:right w:val="none" w:sz="0" w:space="0" w:color="auto"/>
                          </w:divBdr>
                        </w:div>
                        <w:div w:id="1128356484">
                          <w:marLeft w:val="0"/>
                          <w:marRight w:val="0"/>
                          <w:marTop w:val="0"/>
                          <w:marBottom w:val="0"/>
                          <w:divBdr>
                            <w:top w:val="none" w:sz="0" w:space="0" w:color="auto"/>
                            <w:left w:val="none" w:sz="0" w:space="0" w:color="auto"/>
                            <w:bottom w:val="none" w:sz="0" w:space="0" w:color="auto"/>
                            <w:right w:val="none" w:sz="0" w:space="0" w:color="auto"/>
                          </w:divBdr>
                        </w:div>
                      </w:divsChild>
                    </w:div>
                    <w:div w:id="984161137">
                      <w:marLeft w:val="0"/>
                      <w:marRight w:val="0"/>
                      <w:marTop w:val="0"/>
                      <w:marBottom w:val="0"/>
                      <w:divBdr>
                        <w:top w:val="none" w:sz="0" w:space="0" w:color="auto"/>
                        <w:left w:val="none" w:sz="0" w:space="0" w:color="auto"/>
                        <w:bottom w:val="none" w:sz="0" w:space="0" w:color="auto"/>
                        <w:right w:val="none" w:sz="0" w:space="0" w:color="auto"/>
                      </w:divBdr>
                      <w:divsChild>
                        <w:div w:id="128754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353231">
      <w:bodyDiv w:val="1"/>
      <w:marLeft w:val="0"/>
      <w:marRight w:val="0"/>
      <w:marTop w:val="0"/>
      <w:marBottom w:val="0"/>
      <w:divBdr>
        <w:top w:val="none" w:sz="0" w:space="0" w:color="auto"/>
        <w:left w:val="none" w:sz="0" w:space="0" w:color="auto"/>
        <w:bottom w:val="none" w:sz="0" w:space="0" w:color="auto"/>
        <w:right w:val="none" w:sz="0" w:space="0" w:color="auto"/>
      </w:divBdr>
      <w:divsChild>
        <w:div w:id="1584097752">
          <w:marLeft w:val="0"/>
          <w:marRight w:val="0"/>
          <w:marTop w:val="0"/>
          <w:marBottom w:val="0"/>
          <w:divBdr>
            <w:top w:val="none" w:sz="0" w:space="0" w:color="auto"/>
            <w:left w:val="none" w:sz="0" w:space="0" w:color="auto"/>
            <w:bottom w:val="none" w:sz="0" w:space="0" w:color="auto"/>
            <w:right w:val="none" w:sz="0" w:space="0" w:color="auto"/>
          </w:divBdr>
          <w:divsChild>
            <w:div w:id="495345229">
              <w:marLeft w:val="0"/>
              <w:marRight w:val="0"/>
              <w:marTop w:val="0"/>
              <w:marBottom w:val="0"/>
              <w:divBdr>
                <w:top w:val="none" w:sz="0" w:space="0" w:color="auto"/>
                <w:left w:val="none" w:sz="0" w:space="0" w:color="auto"/>
                <w:bottom w:val="none" w:sz="0" w:space="0" w:color="auto"/>
                <w:right w:val="none" w:sz="0" w:space="0" w:color="auto"/>
              </w:divBdr>
              <w:divsChild>
                <w:div w:id="1948385754">
                  <w:marLeft w:val="0"/>
                  <w:marRight w:val="0"/>
                  <w:marTop w:val="0"/>
                  <w:marBottom w:val="0"/>
                  <w:divBdr>
                    <w:top w:val="none" w:sz="0" w:space="0" w:color="auto"/>
                    <w:left w:val="none" w:sz="0" w:space="0" w:color="auto"/>
                    <w:bottom w:val="none" w:sz="0" w:space="0" w:color="auto"/>
                    <w:right w:val="none" w:sz="0" w:space="0" w:color="auto"/>
                  </w:divBdr>
                  <w:divsChild>
                    <w:div w:id="247233149">
                      <w:marLeft w:val="0"/>
                      <w:marRight w:val="0"/>
                      <w:marTop w:val="0"/>
                      <w:marBottom w:val="0"/>
                      <w:divBdr>
                        <w:top w:val="none" w:sz="0" w:space="0" w:color="auto"/>
                        <w:left w:val="none" w:sz="0" w:space="0" w:color="auto"/>
                        <w:bottom w:val="none" w:sz="0" w:space="0" w:color="auto"/>
                        <w:right w:val="none" w:sz="0" w:space="0" w:color="auto"/>
                      </w:divBdr>
                      <w:divsChild>
                        <w:div w:id="1068914704">
                          <w:marLeft w:val="0"/>
                          <w:marRight w:val="0"/>
                          <w:marTop w:val="0"/>
                          <w:marBottom w:val="0"/>
                          <w:divBdr>
                            <w:top w:val="none" w:sz="0" w:space="0" w:color="auto"/>
                            <w:left w:val="none" w:sz="0" w:space="0" w:color="auto"/>
                            <w:bottom w:val="none" w:sz="0" w:space="0" w:color="auto"/>
                            <w:right w:val="none" w:sz="0" w:space="0" w:color="auto"/>
                          </w:divBdr>
                        </w:div>
                      </w:divsChild>
                    </w:div>
                    <w:div w:id="375543320">
                      <w:marLeft w:val="0"/>
                      <w:marRight w:val="0"/>
                      <w:marTop w:val="0"/>
                      <w:marBottom w:val="0"/>
                      <w:divBdr>
                        <w:top w:val="none" w:sz="0" w:space="0" w:color="auto"/>
                        <w:left w:val="none" w:sz="0" w:space="0" w:color="auto"/>
                        <w:bottom w:val="none" w:sz="0" w:space="0" w:color="auto"/>
                        <w:right w:val="none" w:sz="0" w:space="0" w:color="auto"/>
                      </w:divBdr>
                      <w:divsChild>
                        <w:div w:id="182522341">
                          <w:marLeft w:val="0"/>
                          <w:marRight w:val="0"/>
                          <w:marTop w:val="0"/>
                          <w:marBottom w:val="0"/>
                          <w:divBdr>
                            <w:top w:val="none" w:sz="0" w:space="0" w:color="auto"/>
                            <w:left w:val="none" w:sz="0" w:space="0" w:color="auto"/>
                            <w:bottom w:val="none" w:sz="0" w:space="0" w:color="auto"/>
                            <w:right w:val="none" w:sz="0" w:space="0" w:color="auto"/>
                          </w:divBdr>
                        </w:div>
                        <w:div w:id="1768304593">
                          <w:marLeft w:val="0"/>
                          <w:marRight w:val="0"/>
                          <w:marTop w:val="0"/>
                          <w:marBottom w:val="0"/>
                          <w:divBdr>
                            <w:top w:val="none" w:sz="0" w:space="0" w:color="auto"/>
                            <w:left w:val="none" w:sz="0" w:space="0" w:color="auto"/>
                            <w:bottom w:val="none" w:sz="0" w:space="0" w:color="auto"/>
                            <w:right w:val="none" w:sz="0" w:space="0" w:color="auto"/>
                          </w:divBdr>
                        </w:div>
                      </w:divsChild>
                    </w:div>
                    <w:div w:id="1349528442">
                      <w:marLeft w:val="0"/>
                      <w:marRight w:val="0"/>
                      <w:marTop w:val="0"/>
                      <w:marBottom w:val="0"/>
                      <w:divBdr>
                        <w:top w:val="none" w:sz="0" w:space="0" w:color="auto"/>
                        <w:left w:val="none" w:sz="0" w:space="0" w:color="auto"/>
                        <w:bottom w:val="none" w:sz="0" w:space="0" w:color="auto"/>
                        <w:right w:val="none" w:sz="0" w:space="0" w:color="auto"/>
                      </w:divBdr>
                      <w:divsChild>
                        <w:div w:id="536355117">
                          <w:marLeft w:val="0"/>
                          <w:marRight w:val="0"/>
                          <w:marTop w:val="0"/>
                          <w:marBottom w:val="0"/>
                          <w:divBdr>
                            <w:top w:val="none" w:sz="0" w:space="0" w:color="auto"/>
                            <w:left w:val="none" w:sz="0" w:space="0" w:color="auto"/>
                            <w:bottom w:val="none" w:sz="0" w:space="0" w:color="auto"/>
                            <w:right w:val="none" w:sz="0" w:space="0" w:color="auto"/>
                          </w:divBdr>
                        </w:div>
                        <w:div w:id="81009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694521">
      <w:bodyDiv w:val="1"/>
      <w:marLeft w:val="0"/>
      <w:marRight w:val="0"/>
      <w:marTop w:val="0"/>
      <w:marBottom w:val="0"/>
      <w:divBdr>
        <w:top w:val="none" w:sz="0" w:space="0" w:color="auto"/>
        <w:left w:val="none" w:sz="0" w:space="0" w:color="auto"/>
        <w:bottom w:val="none" w:sz="0" w:space="0" w:color="auto"/>
        <w:right w:val="none" w:sz="0" w:space="0" w:color="auto"/>
      </w:divBdr>
      <w:divsChild>
        <w:div w:id="853224512">
          <w:marLeft w:val="0"/>
          <w:marRight w:val="0"/>
          <w:marTop w:val="0"/>
          <w:marBottom w:val="0"/>
          <w:divBdr>
            <w:top w:val="none" w:sz="0" w:space="0" w:color="auto"/>
            <w:left w:val="none" w:sz="0" w:space="0" w:color="auto"/>
            <w:bottom w:val="none" w:sz="0" w:space="0" w:color="auto"/>
            <w:right w:val="none" w:sz="0" w:space="0" w:color="auto"/>
          </w:divBdr>
          <w:divsChild>
            <w:div w:id="764033496">
              <w:marLeft w:val="0"/>
              <w:marRight w:val="0"/>
              <w:marTop w:val="0"/>
              <w:marBottom w:val="0"/>
              <w:divBdr>
                <w:top w:val="none" w:sz="0" w:space="0" w:color="auto"/>
                <w:left w:val="none" w:sz="0" w:space="0" w:color="auto"/>
                <w:bottom w:val="none" w:sz="0" w:space="0" w:color="auto"/>
                <w:right w:val="none" w:sz="0" w:space="0" w:color="auto"/>
              </w:divBdr>
            </w:div>
            <w:div w:id="1455442256">
              <w:marLeft w:val="0"/>
              <w:marRight w:val="0"/>
              <w:marTop w:val="0"/>
              <w:marBottom w:val="0"/>
              <w:divBdr>
                <w:top w:val="none" w:sz="0" w:space="0" w:color="auto"/>
                <w:left w:val="none" w:sz="0" w:space="0" w:color="auto"/>
                <w:bottom w:val="none" w:sz="0" w:space="0" w:color="auto"/>
                <w:right w:val="none" w:sz="0" w:space="0" w:color="auto"/>
              </w:divBdr>
            </w:div>
          </w:divsChild>
        </w:div>
        <w:div w:id="877352565">
          <w:marLeft w:val="0"/>
          <w:marRight w:val="0"/>
          <w:marTop w:val="0"/>
          <w:marBottom w:val="0"/>
          <w:divBdr>
            <w:top w:val="none" w:sz="0" w:space="0" w:color="auto"/>
            <w:left w:val="none" w:sz="0" w:space="0" w:color="auto"/>
            <w:bottom w:val="none" w:sz="0" w:space="0" w:color="auto"/>
            <w:right w:val="none" w:sz="0" w:space="0" w:color="auto"/>
          </w:divBdr>
          <w:divsChild>
            <w:div w:id="539825275">
              <w:marLeft w:val="0"/>
              <w:marRight w:val="0"/>
              <w:marTop w:val="0"/>
              <w:marBottom w:val="0"/>
              <w:divBdr>
                <w:top w:val="none" w:sz="0" w:space="0" w:color="auto"/>
                <w:left w:val="none" w:sz="0" w:space="0" w:color="auto"/>
                <w:bottom w:val="none" w:sz="0" w:space="0" w:color="auto"/>
                <w:right w:val="none" w:sz="0" w:space="0" w:color="auto"/>
              </w:divBdr>
            </w:div>
          </w:divsChild>
        </w:div>
        <w:div w:id="1306425840">
          <w:marLeft w:val="0"/>
          <w:marRight w:val="0"/>
          <w:marTop w:val="0"/>
          <w:marBottom w:val="0"/>
          <w:divBdr>
            <w:top w:val="none" w:sz="0" w:space="0" w:color="auto"/>
            <w:left w:val="none" w:sz="0" w:space="0" w:color="auto"/>
            <w:bottom w:val="none" w:sz="0" w:space="0" w:color="auto"/>
            <w:right w:val="none" w:sz="0" w:space="0" w:color="auto"/>
          </w:divBdr>
          <w:divsChild>
            <w:div w:id="718479939">
              <w:marLeft w:val="0"/>
              <w:marRight w:val="0"/>
              <w:marTop w:val="0"/>
              <w:marBottom w:val="0"/>
              <w:divBdr>
                <w:top w:val="none" w:sz="0" w:space="0" w:color="auto"/>
                <w:left w:val="none" w:sz="0" w:space="0" w:color="auto"/>
                <w:bottom w:val="none" w:sz="0" w:space="0" w:color="auto"/>
                <w:right w:val="none" w:sz="0" w:space="0" w:color="auto"/>
              </w:divBdr>
            </w:div>
            <w:div w:id="206571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0843">
      <w:bodyDiv w:val="1"/>
      <w:marLeft w:val="0"/>
      <w:marRight w:val="0"/>
      <w:marTop w:val="0"/>
      <w:marBottom w:val="0"/>
      <w:divBdr>
        <w:top w:val="none" w:sz="0" w:space="0" w:color="auto"/>
        <w:left w:val="none" w:sz="0" w:space="0" w:color="auto"/>
        <w:bottom w:val="none" w:sz="0" w:space="0" w:color="auto"/>
        <w:right w:val="none" w:sz="0" w:space="0" w:color="auto"/>
      </w:divBdr>
    </w:div>
    <w:div w:id="561597152">
      <w:bodyDiv w:val="1"/>
      <w:marLeft w:val="0"/>
      <w:marRight w:val="0"/>
      <w:marTop w:val="0"/>
      <w:marBottom w:val="0"/>
      <w:divBdr>
        <w:top w:val="none" w:sz="0" w:space="0" w:color="auto"/>
        <w:left w:val="none" w:sz="0" w:space="0" w:color="auto"/>
        <w:bottom w:val="none" w:sz="0" w:space="0" w:color="auto"/>
        <w:right w:val="none" w:sz="0" w:space="0" w:color="auto"/>
      </w:divBdr>
    </w:div>
    <w:div w:id="563299734">
      <w:bodyDiv w:val="1"/>
      <w:marLeft w:val="0"/>
      <w:marRight w:val="0"/>
      <w:marTop w:val="0"/>
      <w:marBottom w:val="0"/>
      <w:divBdr>
        <w:top w:val="none" w:sz="0" w:space="0" w:color="auto"/>
        <w:left w:val="none" w:sz="0" w:space="0" w:color="auto"/>
        <w:bottom w:val="none" w:sz="0" w:space="0" w:color="auto"/>
        <w:right w:val="none" w:sz="0" w:space="0" w:color="auto"/>
      </w:divBdr>
    </w:div>
    <w:div w:id="603807293">
      <w:bodyDiv w:val="1"/>
      <w:marLeft w:val="0"/>
      <w:marRight w:val="0"/>
      <w:marTop w:val="0"/>
      <w:marBottom w:val="0"/>
      <w:divBdr>
        <w:top w:val="none" w:sz="0" w:space="0" w:color="auto"/>
        <w:left w:val="none" w:sz="0" w:space="0" w:color="auto"/>
        <w:bottom w:val="none" w:sz="0" w:space="0" w:color="auto"/>
        <w:right w:val="none" w:sz="0" w:space="0" w:color="auto"/>
      </w:divBdr>
      <w:divsChild>
        <w:div w:id="1291981312">
          <w:marLeft w:val="0"/>
          <w:marRight w:val="1"/>
          <w:marTop w:val="0"/>
          <w:marBottom w:val="0"/>
          <w:divBdr>
            <w:top w:val="none" w:sz="0" w:space="0" w:color="auto"/>
            <w:left w:val="none" w:sz="0" w:space="0" w:color="auto"/>
            <w:bottom w:val="none" w:sz="0" w:space="0" w:color="auto"/>
            <w:right w:val="none" w:sz="0" w:space="0" w:color="auto"/>
          </w:divBdr>
          <w:divsChild>
            <w:div w:id="744962017">
              <w:marLeft w:val="0"/>
              <w:marRight w:val="0"/>
              <w:marTop w:val="0"/>
              <w:marBottom w:val="0"/>
              <w:divBdr>
                <w:top w:val="none" w:sz="0" w:space="0" w:color="auto"/>
                <w:left w:val="none" w:sz="0" w:space="0" w:color="auto"/>
                <w:bottom w:val="none" w:sz="0" w:space="0" w:color="auto"/>
                <w:right w:val="none" w:sz="0" w:space="0" w:color="auto"/>
              </w:divBdr>
              <w:divsChild>
                <w:div w:id="395513521">
                  <w:marLeft w:val="0"/>
                  <w:marRight w:val="1"/>
                  <w:marTop w:val="0"/>
                  <w:marBottom w:val="0"/>
                  <w:divBdr>
                    <w:top w:val="none" w:sz="0" w:space="0" w:color="auto"/>
                    <w:left w:val="none" w:sz="0" w:space="0" w:color="auto"/>
                    <w:bottom w:val="none" w:sz="0" w:space="0" w:color="auto"/>
                    <w:right w:val="none" w:sz="0" w:space="0" w:color="auto"/>
                  </w:divBdr>
                  <w:divsChild>
                    <w:div w:id="503741673">
                      <w:marLeft w:val="0"/>
                      <w:marRight w:val="0"/>
                      <w:marTop w:val="0"/>
                      <w:marBottom w:val="0"/>
                      <w:divBdr>
                        <w:top w:val="none" w:sz="0" w:space="0" w:color="auto"/>
                        <w:left w:val="none" w:sz="0" w:space="0" w:color="auto"/>
                        <w:bottom w:val="none" w:sz="0" w:space="0" w:color="auto"/>
                        <w:right w:val="none" w:sz="0" w:space="0" w:color="auto"/>
                      </w:divBdr>
                      <w:divsChild>
                        <w:div w:id="1261261817">
                          <w:marLeft w:val="0"/>
                          <w:marRight w:val="0"/>
                          <w:marTop w:val="0"/>
                          <w:marBottom w:val="0"/>
                          <w:divBdr>
                            <w:top w:val="none" w:sz="0" w:space="0" w:color="auto"/>
                            <w:left w:val="none" w:sz="0" w:space="0" w:color="auto"/>
                            <w:bottom w:val="none" w:sz="0" w:space="0" w:color="auto"/>
                            <w:right w:val="none" w:sz="0" w:space="0" w:color="auto"/>
                          </w:divBdr>
                          <w:divsChild>
                            <w:div w:id="1236864370">
                              <w:marLeft w:val="0"/>
                              <w:marRight w:val="0"/>
                              <w:marTop w:val="120"/>
                              <w:marBottom w:val="360"/>
                              <w:divBdr>
                                <w:top w:val="none" w:sz="0" w:space="0" w:color="auto"/>
                                <w:left w:val="none" w:sz="0" w:space="0" w:color="auto"/>
                                <w:bottom w:val="none" w:sz="0" w:space="0" w:color="auto"/>
                                <w:right w:val="none" w:sz="0" w:space="0" w:color="auto"/>
                              </w:divBdr>
                              <w:divsChild>
                                <w:div w:id="188491077">
                                  <w:marLeft w:val="420"/>
                                  <w:marRight w:val="0"/>
                                  <w:marTop w:val="0"/>
                                  <w:marBottom w:val="0"/>
                                  <w:divBdr>
                                    <w:top w:val="none" w:sz="0" w:space="0" w:color="auto"/>
                                    <w:left w:val="none" w:sz="0" w:space="0" w:color="auto"/>
                                    <w:bottom w:val="none" w:sz="0" w:space="0" w:color="auto"/>
                                    <w:right w:val="none" w:sz="0" w:space="0" w:color="auto"/>
                                  </w:divBdr>
                                  <w:divsChild>
                                    <w:div w:id="649867375">
                                      <w:marLeft w:val="0"/>
                                      <w:marRight w:val="0"/>
                                      <w:marTop w:val="34"/>
                                      <w:marBottom w:val="34"/>
                                      <w:divBdr>
                                        <w:top w:val="none" w:sz="0" w:space="0" w:color="auto"/>
                                        <w:left w:val="none" w:sz="0" w:space="0" w:color="auto"/>
                                        <w:bottom w:val="none" w:sz="0" w:space="0" w:color="auto"/>
                                        <w:right w:val="none" w:sz="0" w:space="0" w:color="auto"/>
                                      </w:divBdr>
                                    </w:div>
                                    <w:div w:id="1097599944">
                                      <w:marLeft w:val="0"/>
                                      <w:marRight w:val="0"/>
                                      <w:marTop w:val="0"/>
                                      <w:marBottom w:val="0"/>
                                      <w:divBdr>
                                        <w:top w:val="none" w:sz="0" w:space="0" w:color="auto"/>
                                        <w:left w:val="none" w:sz="0" w:space="0" w:color="auto"/>
                                        <w:bottom w:val="none" w:sz="0" w:space="0" w:color="auto"/>
                                        <w:right w:val="none" w:sz="0" w:space="0" w:color="auto"/>
                                      </w:divBdr>
                                      <w:divsChild>
                                        <w:div w:id="61972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0844500">
      <w:bodyDiv w:val="1"/>
      <w:marLeft w:val="0"/>
      <w:marRight w:val="0"/>
      <w:marTop w:val="0"/>
      <w:marBottom w:val="0"/>
      <w:divBdr>
        <w:top w:val="none" w:sz="0" w:space="0" w:color="auto"/>
        <w:left w:val="none" w:sz="0" w:space="0" w:color="auto"/>
        <w:bottom w:val="none" w:sz="0" w:space="0" w:color="auto"/>
        <w:right w:val="none" w:sz="0" w:space="0" w:color="auto"/>
      </w:divBdr>
    </w:div>
    <w:div w:id="622156447">
      <w:bodyDiv w:val="1"/>
      <w:marLeft w:val="0"/>
      <w:marRight w:val="0"/>
      <w:marTop w:val="0"/>
      <w:marBottom w:val="0"/>
      <w:divBdr>
        <w:top w:val="none" w:sz="0" w:space="0" w:color="auto"/>
        <w:left w:val="none" w:sz="0" w:space="0" w:color="auto"/>
        <w:bottom w:val="none" w:sz="0" w:space="0" w:color="auto"/>
        <w:right w:val="none" w:sz="0" w:space="0" w:color="auto"/>
      </w:divBdr>
    </w:div>
    <w:div w:id="640187733">
      <w:bodyDiv w:val="1"/>
      <w:marLeft w:val="0"/>
      <w:marRight w:val="0"/>
      <w:marTop w:val="0"/>
      <w:marBottom w:val="0"/>
      <w:divBdr>
        <w:top w:val="none" w:sz="0" w:space="0" w:color="auto"/>
        <w:left w:val="none" w:sz="0" w:space="0" w:color="auto"/>
        <w:bottom w:val="none" w:sz="0" w:space="0" w:color="auto"/>
        <w:right w:val="none" w:sz="0" w:space="0" w:color="auto"/>
      </w:divBdr>
      <w:divsChild>
        <w:div w:id="1015621315">
          <w:marLeft w:val="0"/>
          <w:marRight w:val="1"/>
          <w:marTop w:val="0"/>
          <w:marBottom w:val="0"/>
          <w:divBdr>
            <w:top w:val="none" w:sz="0" w:space="0" w:color="auto"/>
            <w:left w:val="none" w:sz="0" w:space="0" w:color="auto"/>
            <w:bottom w:val="none" w:sz="0" w:space="0" w:color="auto"/>
            <w:right w:val="none" w:sz="0" w:space="0" w:color="auto"/>
          </w:divBdr>
          <w:divsChild>
            <w:div w:id="562522294">
              <w:marLeft w:val="0"/>
              <w:marRight w:val="0"/>
              <w:marTop w:val="0"/>
              <w:marBottom w:val="0"/>
              <w:divBdr>
                <w:top w:val="none" w:sz="0" w:space="0" w:color="auto"/>
                <w:left w:val="none" w:sz="0" w:space="0" w:color="auto"/>
                <w:bottom w:val="none" w:sz="0" w:space="0" w:color="auto"/>
                <w:right w:val="none" w:sz="0" w:space="0" w:color="auto"/>
              </w:divBdr>
              <w:divsChild>
                <w:div w:id="1748454473">
                  <w:marLeft w:val="0"/>
                  <w:marRight w:val="1"/>
                  <w:marTop w:val="0"/>
                  <w:marBottom w:val="0"/>
                  <w:divBdr>
                    <w:top w:val="none" w:sz="0" w:space="0" w:color="auto"/>
                    <w:left w:val="none" w:sz="0" w:space="0" w:color="auto"/>
                    <w:bottom w:val="none" w:sz="0" w:space="0" w:color="auto"/>
                    <w:right w:val="none" w:sz="0" w:space="0" w:color="auto"/>
                  </w:divBdr>
                  <w:divsChild>
                    <w:div w:id="1352950810">
                      <w:marLeft w:val="0"/>
                      <w:marRight w:val="0"/>
                      <w:marTop w:val="0"/>
                      <w:marBottom w:val="0"/>
                      <w:divBdr>
                        <w:top w:val="none" w:sz="0" w:space="0" w:color="auto"/>
                        <w:left w:val="none" w:sz="0" w:space="0" w:color="auto"/>
                        <w:bottom w:val="none" w:sz="0" w:space="0" w:color="auto"/>
                        <w:right w:val="none" w:sz="0" w:space="0" w:color="auto"/>
                      </w:divBdr>
                      <w:divsChild>
                        <w:div w:id="1137528973">
                          <w:marLeft w:val="0"/>
                          <w:marRight w:val="0"/>
                          <w:marTop w:val="0"/>
                          <w:marBottom w:val="0"/>
                          <w:divBdr>
                            <w:top w:val="none" w:sz="0" w:space="0" w:color="auto"/>
                            <w:left w:val="none" w:sz="0" w:space="0" w:color="auto"/>
                            <w:bottom w:val="none" w:sz="0" w:space="0" w:color="auto"/>
                            <w:right w:val="none" w:sz="0" w:space="0" w:color="auto"/>
                          </w:divBdr>
                          <w:divsChild>
                            <w:div w:id="1858810461">
                              <w:marLeft w:val="0"/>
                              <w:marRight w:val="0"/>
                              <w:marTop w:val="120"/>
                              <w:marBottom w:val="360"/>
                              <w:divBdr>
                                <w:top w:val="none" w:sz="0" w:space="0" w:color="auto"/>
                                <w:left w:val="none" w:sz="0" w:space="0" w:color="auto"/>
                                <w:bottom w:val="none" w:sz="0" w:space="0" w:color="auto"/>
                                <w:right w:val="none" w:sz="0" w:space="0" w:color="auto"/>
                              </w:divBdr>
                              <w:divsChild>
                                <w:div w:id="1229001649">
                                  <w:marLeft w:val="420"/>
                                  <w:marRight w:val="0"/>
                                  <w:marTop w:val="0"/>
                                  <w:marBottom w:val="0"/>
                                  <w:divBdr>
                                    <w:top w:val="none" w:sz="0" w:space="0" w:color="auto"/>
                                    <w:left w:val="none" w:sz="0" w:space="0" w:color="auto"/>
                                    <w:bottom w:val="none" w:sz="0" w:space="0" w:color="auto"/>
                                    <w:right w:val="none" w:sz="0" w:space="0" w:color="auto"/>
                                  </w:divBdr>
                                  <w:divsChild>
                                    <w:div w:id="317927920">
                                      <w:marLeft w:val="0"/>
                                      <w:marRight w:val="0"/>
                                      <w:marTop w:val="0"/>
                                      <w:marBottom w:val="0"/>
                                      <w:divBdr>
                                        <w:top w:val="none" w:sz="0" w:space="0" w:color="auto"/>
                                        <w:left w:val="none" w:sz="0" w:space="0" w:color="auto"/>
                                        <w:bottom w:val="none" w:sz="0" w:space="0" w:color="auto"/>
                                        <w:right w:val="none" w:sz="0" w:space="0" w:color="auto"/>
                                      </w:divBdr>
                                      <w:divsChild>
                                        <w:div w:id="1459882382">
                                          <w:marLeft w:val="0"/>
                                          <w:marRight w:val="0"/>
                                          <w:marTop w:val="0"/>
                                          <w:marBottom w:val="0"/>
                                          <w:divBdr>
                                            <w:top w:val="none" w:sz="0" w:space="0" w:color="auto"/>
                                            <w:left w:val="none" w:sz="0" w:space="0" w:color="auto"/>
                                            <w:bottom w:val="none" w:sz="0" w:space="0" w:color="auto"/>
                                            <w:right w:val="none" w:sz="0" w:space="0" w:color="auto"/>
                                          </w:divBdr>
                                        </w:div>
                                      </w:divsChild>
                                    </w:div>
                                    <w:div w:id="137862314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7171426">
      <w:bodyDiv w:val="1"/>
      <w:marLeft w:val="0"/>
      <w:marRight w:val="0"/>
      <w:marTop w:val="0"/>
      <w:marBottom w:val="0"/>
      <w:divBdr>
        <w:top w:val="none" w:sz="0" w:space="0" w:color="auto"/>
        <w:left w:val="none" w:sz="0" w:space="0" w:color="auto"/>
        <w:bottom w:val="none" w:sz="0" w:space="0" w:color="auto"/>
        <w:right w:val="none" w:sz="0" w:space="0" w:color="auto"/>
      </w:divBdr>
    </w:div>
    <w:div w:id="685210963">
      <w:bodyDiv w:val="1"/>
      <w:marLeft w:val="0"/>
      <w:marRight w:val="0"/>
      <w:marTop w:val="0"/>
      <w:marBottom w:val="0"/>
      <w:divBdr>
        <w:top w:val="none" w:sz="0" w:space="0" w:color="auto"/>
        <w:left w:val="none" w:sz="0" w:space="0" w:color="auto"/>
        <w:bottom w:val="none" w:sz="0" w:space="0" w:color="auto"/>
        <w:right w:val="none" w:sz="0" w:space="0" w:color="auto"/>
      </w:divBdr>
      <w:divsChild>
        <w:div w:id="1852258325">
          <w:marLeft w:val="0"/>
          <w:marRight w:val="1"/>
          <w:marTop w:val="0"/>
          <w:marBottom w:val="0"/>
          <w:divBdr>
            <w:top w:val="none" w:sz="0" w:space="0" w:color="auto"/>
            <w:left w:val="none" w:sz="0" w:space="0" w:color="auto"/>
            <w:bottom w:val="none" w:sz="0" w:space="0" w:color="auto"/>
            <w:right w:val="none" w:sz="0" w:space="0" w:color="auto"/>
          </w:divBdr>
          <w:divsChild>
            <w:div w:id="433331635">
              <w:marLeft w:val="0"/>
              <w:marRight w:val="0"/>
              <w:marTop w:val="0"/>
              <w:marBottom w:val="0"/>
              <w:divBdr>
                <w:top w:val="none" w:sz="0" w:space="0" w:color="auto"/>
                <w:left w:val="none" w:sz="0" w:space="0" w:color="auto"/>
                <w:bottom w:val="none" w:sz="0" w:space="0" w:color="auto"/>
                <w:right w:val="none" w:sz="0" w:space="0" w:color="auto"/>
              </w:divBdr>
              <w:divsChild>
                <w:div w:id="813763172">
                  <w:marLeft w:val="0"/>
                  <w:marRight w:val="1"/>
                  <w:marTop w:val="0"/>
                  <w:marBottom w:val="0"/>
                  <w:divBdr>
                    <w:top w:val="none" w:sz="0" w:space="0" w:color="auto"/>
                    <w:left w:val="none" w:sz="0" w:space="0" w:color="auto"/>
                    <w:bottom w:val="none" w:sz="0" w:space="0" w:color="auto"/>
                    <w:right w:val="none" w:sz="0" w:space="0" w:color="auto"/>
                  </w:divBdr>
                  <w:divsChild>
                    <w:div w:id="155272555">
                      <w:marLeft w:val="0"/>
                      <w:marRight w:val="0"/>
                      <w:marTop w:val="0"/>
                      <w:marBottom w:val="0"/>
                      <w:divBdr>
                        <w:top w:val="none" w:sz="0" w:space="0" w:color="auto"/>
                        <w:left w:val="none" w:sz="0" w:space="0" w:color="auto"/>
                        <w:bottom w:val="none" w:sz="0" w:space="0" w:color="auto"/>
                        <w:right w:val="none" w:sz="0" w:space="0" w:color="auto"/>
                      </w:divBdr>
                      <w:divsChild>
                        <w:div w:id="1255432432">
                          <w:marLeft w:val="0"/>
                          <w:marRight w:val="0"/>
                          <w:marTop w:val="0"/>
                          <w:marBottom w:val="0"/>
                          <w:divBdr>
                            <w:top w:val="none" w:sz="0" w:space="0" w:color="auto"/>
                            <w:left w:val="none" w:sz="0" w:space="0" w:color="auto"/>
                            <w:bottom w:val="none" w:sz="0" w:space="0" w:color="auto"/>
                            <w:right w:val="none" w:sz="0" w:space="0" w:color="auto"/>
                          </w:divBdr>
                          <w:divsChild>
                            <w:div w:id="1462992093">
                              <w:marLeft w:val="0"/>
                              <w:marRight w:val="0"/>
                              <w:marTop w:val="120"/>
                              <w:marBottom w:val="360"/>
                              <w:divBdr>
                                <w:top w:val="none" w:sz="0" w:space="0" w:color="auto"/>
                                <w:left w:val="none" w:sz="0" w:space="0" w:color="auto"/>
                                <w:bottom w:val="none" w:sz="0" w:space="0" w:color="auto"/>
                                <w:right w:val="none" w:sz="0" w:space="0" w:color="auto"/>
                              </w:divBdr>
                              <w:divsChild>
                                <w:div w:id="63917921">
                                  <w:marLeft w:val="420"/>
                                  <w:marRight w:val="0"/>
                                  <w:marTop w:val="0"/>
                                  <w:marBottom w:val="0"/>
                                  <w:divBdr>
                                    <w:top w:val="none" w:sz="0" w:space="0" w:color="auto"/>
                                    <w:left w:val="none" w:sz="0" w:space="0" w:color="auto"/>
                                    <w:bottom w:val="none" w:sz="0" w:space="0" w:color="auto"/>
                                    <w:right w:val="none" w:sz="0" w:space="0" w:color="auto"/>
                                  </w:divBdr>
                                  <w:divsChild>
                                    <w:div w:id="187528599">
                                      <w:marLeft w:val="0"/>
                                      <w:marRight w:val="0"/>
                                      <w:marTop w:val="34"/>
                                      <w:marBottom w:val="34"/>
                                      <w:divBdr>
                                        <w:top w:val="none" w:sz="0" w:space="0" w:color="auto"/>
                                        <w:left w:val="none" w:sz="0" w:space="0" w:color="auto"/>
                                        <w:bottom w:val="none" w:sz="0" w:space="0" w:color="auto"/>
                                        <w:right w:val="none" w:sz="0" w:space="0" w:color="auto"/>
                                      </w:divBdr>
                                    </w:div>
                                    <w:div w:id="1018775003">
                                      <w:marLeft w:val="0"/>
                                      <w:marRight w:val="0"/>
                                      <w:marTop w:val="0"/>
                                      <w:marBottom w:val="0"/>
                                      <w:divBdr>
                                        <w:top w:val="none" w:sz="0" w:space="0" w:color="auto"/>
                                        <w:left w:val="none" w:sz="0" w:space="0" w:color="auto"/>
                                        <w:bottom w:val="none" w:sz="0" w:space="0" w:color="auto"/>
                                        <w:right w:val="none" w:sz="0" w:space="0" w:color="auto"/>
                                      </w:divBdr>
                                      <w:divsChild>
                                        <w:div w:id="15747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2093271">
      <w:bodyDiv w:val="1"/>
      <w:marLeft w:val="0"/>
      <w:marRight w:val="0"/>
      <w:marTop w:val="0"/>
      <w:marBottom w:val="0"/>
      <w:divBdr>
        <w:top w:val="none" w:sz="0" w:space="0" w:color="auto"/>
        <w:left w:val="none" w:sz="0" w:space="0" w:color="auto"/>
        <w:bottom w:val="none" w:sz="0" w:space="0" w:color="auto"/>
        <w:right w:val="none" w:sz="0" w:space="0" w:color="auto"/>
      </w:divBdr>
      <w:divsChild>
        <w:div w:id="785735341">
          <w:marLeft w:val="0"/>
          <w:marRight w:val="0"/>
          <w:marTop w:val="0"/>
          <w:marBottom w:val="0"/>
          <w:divBdr>
            <w:top w:val="none" w:sz="0" w:space="0" w:color="auto"/>
            <w:left w:val="none" w:sz="0" w:space="0" w:color="auto"/>
            <w:bottom w:val="none" w:sz="0" w:space="0" w:color="auto"/>
            <w:right w:val="none" w:sz="0" w:space="0" w:color="auto"/>
          </w:divBdr>
        </w:div>
        <w:div w:id="1450395304">
          <w:marLeft w:val="0"/>
          <w:marRight w:val="0"/>
          <w:marTop w:val="34"/>
          <w:marBottom w:val="34"/>
          <w:divBdr>
            <w:top w:val="none" w:sz="0" w:space="0" w:color="auto"/>
            <w:left w:val="none" w:sz="0" w:space="0" w:color="auto"/>
            <w:bottom w:val="none" w:sz="0" w:space="0" w:color="auto"/>
            <w:right w:val="none" w:sz="0" w:space="0" w:color="auto"/>
          </w:divBdr>
        </w:div>
      </w:divsChild>
    </w:div>
    <w:div w:id="714817300">
      <w:bodyDiv w:val="1"/>
      <w:marLeft w:val="0"/>
      <w:marRight w:val="0"/>
      <w:marTop w:val="0"/>
      <w:marBottom w:val="0"/>
      <w:divBdr>
        <w:top w:val="none" w:sz="0" w:space="0" w:color="auto"/>
        <w:left w:val="none" w:sz="0" w:space="0" w:color="auto"/>
        <w:bottom w:val="none" w:sz="0" w:space="0" w:color="auto"/>
        <w:right w:val="none" w:sz="0" w:space="0" w:color="auto"/>
      </w:divBdr>
      <w:divsChild>
        <w:div w:id="1441143511">
          <w:marLeft w:val="0"/>
          <w:marRight w:val="1"/>
          <w:marTop w:val="0"/>
          <w:marBottom w:val="0"/>
          <w:divBdr>
            <w:top w:val="none" w:sz="0" w:space="0" w:color="auto"/>
            <w:left w:val="none" w:sz="0" w:space="0" w:color="auto"/>
            <w:bottom w:val="none" w:sz="0" w:space="0" w:color="auto"/>
            <w:right w:val="none" w:sz="0" w:space="0" w:color="auto"/>
          </w:divBdr>
          <w:divsChild>
            <w:div w:id="1432553752">
              <w:marLeft w:val="0"/>
              <w:marRight w:val="0"/>
              <w:marTop w:val="0"/>
              <w:marBottom w:val="0"/>
              <w:divBdr>
                <w:top w:val="none" w:sz="0" w:space="0" w:color="auto"/>
                <w:left w:val="none" w:sz="0" w:space="0" w:color="auto"/>
                <w:bottom w:val="none" w:sz="0" w:space="0" w:color="auto"/>
                <w:right w:val="none" w:sz="0" w:space="0" w:color="auto"/>
              </w:divBdr>
              <w:divsChild>
                <w:div w:id="2096783736">
                  <w:marLeft w:val="0"/>
                  <w:marRight w:val="1"/>
                  <w:marTop w:val="0"/>
                  <w:marBottom w:val="0"/>
                  <w:divBdr>
                    <w:top w:val="none" w:sz="0" w:space="0" w:color="auto"/>
                    <w:left w:val="none" w:sz="0" w:space="0" w:color="auto"/>
                    <w:bottom w:val="none" w:sz="0" w:space="0" w:color="auto"/>
                    <w:right w:val="none" w:sz="0" w:space="0" w:color="auto"/>
                  </w:divBdr>
                  <w:divsChild>
                    <w:div w:id="1145246124">
                      <w:marLeft w:val="0"/>
                      <w:marRight w:val="0"/>
                      <w:marTop w:val="0"/>
                      <w:marBottom w:val="0"/>
                      <w:divBdr>
                        <w:top w:val="none" w:sz="0" w:space="0" w:color="auto"/>
                        <w:left w:val="none" w:sz="0" w:space="0" w:color="auto"/>
                        <w:bottom w:val="none" w:sz="0" w:space="0" w:color="auto"/>
                        <w:right w:val="none" w:sz="0" w:space="0" w:color="auto"/>
                      </w:divBdr>
                      <w:divsChild>
                        <w:div w:id="1279920807">
                          <w:marLeft w:val="0"/>
                          <w:marRight w:val="0"/>
                          <w:marTop w:val="0"/>
                          <w:marBottom w:val="0"/>
                          <w:divBdr>
                            <w:top w:val="none" w:sz="0" w:space="0" w:color="auto"/>
                            <w:left w:val="none" w:sz="0" w:space="0" w:color="auto"/>
                            <w:bottom w:val="none" w:sz="0" w:space="0" w:color="auto"/>
                            <w:right w:val="none" w:sz="0" w:space="0" w:color="auto"/>
                          </w:divBdr>
                          <w:divsChild>
                            <w:div w:id="1670206221">
                              <w:marLeft w:val="0"/>
                              <w:marRight w:val="0"/>
                              <w:marTop w:val="120"/>
                              <w:marBottom w:val="360"/>
                              <w:divBdr>
                                <w:top w:val="none" w:sz="0" w:space="0" w:color="auto"/>
                                <w:left w:val="none" w:sz="0" w:space="0" w:color="auto"/>
                                <w:bottom w:val="none" w:sz="0" w:space="0" w:color="auto"/>
                                <w:right w:val="none" w:sz="0" w:space="0" w:color="auto"/>
                              </w:divBdr>
                              <w:divsChild>
                                <w:div w:id="495263924">
                                  <w:marLeft w:val="0"/>
                                  <w:marRight w:val="0"/>
                                  <w:marTop w:val="0"/>
                                  <w:marBottom w:val="0"/>
                                  <w:divBdr>
                                    <w:top w:val="none" w:sz="0" w:space="0" w:color="auto"/>
                                    <w:left w:val="none" w:sz="0" w:space="0" w:color="auto"/>
                                    <w:bottom w:val="none" w:sz="0" w:space="0" w:color="auto"/>
                                    <w:right w:val="none" w:sz="0" w:space="0" w:color="auto"/>
                                  </w:divBdr>
                                </w:div>
                                <w:div w:id="6859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882130">
      <w:bodyDiv w:val="1"/>
      <w:marLeft w:val="0"/>
      <w:marRight w:val="0"/>
      <w:marTop w:val="0"/>
      <w:marBottom w:val="0"/>
      <w:divBdr>
        <w:top w:val="none" w:sz="0" w:space="0" w:color="auto"/>
        <w:left w:val="none" w:sz="0" w:space="0" w:color="auto"/>
        <w:bottom w:val="none" w:sz="0" w:space="0" w:color="auto"/>
        <w:right w:val="none" w:sz="0" w:space="0" w:color="auto"/>
      </w:divBdr>
      <w:divsChild>
        <w:div w:id="235746479">
          <w:marLeft w:val="0"/>
          <w:marRight w:val="0"/>
          <w:marTop w:val="34"/>
          <w:marBottom w:val="34"/>
          <w:divBdr>
            <w:top w:val="none" w:sz="0" w:space="0" w:color="auto"/>
            <w:left w:val="none" w:sz="0" w:space="0" w:color="auto"/>
            <w:bottom w:val="none" w:sz="0" w:space="0" w:color="auto"/>
            <w:right w:val="none" w:sz="0" w:space="0" w:color="auto"/>
          </w:divBdr>
        </w:div>
        <w:div w:id="831798034">
          <w:marLeft w:val="0"/>
          <w:marRight w:val="0"/>
          <w:marTop w:val="0"/>
          <w:marBottom w:val="0"/>
          <w:divBdr>
            <w:top w:val="none" w:sz="0" w:space="0" w:color="auto"/>
            <w:left w:val="none" w:sz="0" w:space="0" w:color="auto"/>
            <w:bottom w:val="none" w:sz="0" w:space="0" w:color="auto"/>
            <w:right w:val="none" w:sz="0" w:space="0" w:color="auto"/>
          </w:divBdr>
        </w:div>
      </w:divsChild>
    </w:div>
    <w:div w:id="795872344">
      <w:bodyDiv w:val="1"/>
      <w:marLeft w:val="0"/>
      <w:marRight w:val="0"/>
      <w:marTop w:val="0"/>
      <w:marBottom w:val="0"/>
      <w:divBdr>
        <w:top w:val="none" w:sz="0" w:space="0" w:color="auto"/>
        <w:left w:val="none" w:sz="0" w:space="0" w:color="auto"/>
        <w:bottom w:val="none" w:sz="0" w:space="0" w:color="auto"/>
        <w:right w:val="none" w:sz="0" w:space="0" w:color="auto"/>
      </w:divBdr>
    </w:div>
    <w:div w:id="802501504">
      <w:bodyDiv w:val="1"/>
      <w:marLeft w:val="0"/>
      <w:marRight w:val="0"/>
      <w:marTop w:val="0"/>
      <w:marBottom w:val="0"/>
      <w:divBdr>
        <w:top w:val="none" w:sz="0" w:space="0" w:color="auto"/>
        <w:left w:val="none" w:sz="0" w:space="0" w:color="auto"/>
        <w:bottom w:val="none" w:sz="0" w:space="0" w:color="auto"/>
        <w:right w:val="none" w:sz="0" w:space="0" w:color="auto"/>
      </w:divBdr>
      <w:divsChild>
        <w:div w:id="551189387">
          <w:marLeft w:val="0"/>
          <w:marRight w:val="0"/>
          <w:marTop w:val="34"/>
          <w:marBottom w:val="34"/>
          <w:divBdr>
            <w:top w:val="none" w:sz="0" w:space="0" w:color="auto"/>
            <w:left w:val="none" w:sz="0" w:space="0" w:color="auto"/>
            <w:bottom w:val="none" w:sz="0" w:space="0" w:color="auto"/>
            <w:right w:val="none" w:sz="0" w:space="0" w:color="auto"/>
          </w:divBdr>
          <w:divsChild>
            <w:div w:id="1655183755">
              <w:marLeft w:val="0"/>
              <w:marRight w:val="0"/>
              <w:marTop w:val="0"/>
              <w:marBottom w:val="0"/>
              <w:divBdr>
                <w:top w:val="none" w:sz="0" w:space="0" w:color="auto"/>
                <w:left w:val="none" w:sz="0" w:space="0" w:color="auto"/>
                <w:bottom w:val="none" w:sz="0" w:space="0" w:color="auto"/>
                <w:right w:val="none" w:sz="0" w:space="0" w:color="auto"/>
              </w:divBdr>
            </w:div>
            <w:div w:id="915549772">
              <w:marLeft w:val="0"/>
              <w:marRight w:val="0"/>
              <w:marTop w:val="0"/>
              <w:marBottom w:val="0"/>
              <w:divBdr>
                <w:top w:val="none" w:sz="0" w:space="0" w:color="auto"/>
                <w:left w:val="none" w:sz="0" w:space="0" w:color="auto"/>
                <w:bottom w:val="none" w:sz="0" w:space="0" w:color="auto"/>
                <w:right w:val="none" w:sz="0" w:space="0" w:color="auto"/>
              </w:divBdr>
              <w:divsChild>
                <w:div w:id="179682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35818">
          <w:marLeft w:val="0"/>
          <w:marRight w:val="0"/>
          <w:marTop w:val="0"/>
          <w:marBottom w:val="0"/>
          <w:divBdr>
            <w:top w:val="none" w:sz="0" w:space="0" w:color="auto"/>
            <w:left w:val="none" w:sz="0" w:space="0" w:color="auto"/>
            <w:bottom w:val="none" w:sz="0" w:space="0" w:color="auto"/>
            <w:right w:val="none" w:sz="0" w:space="0" w:color="auto"/>
          </w:divBdr>
        </w:div>
      </w:divsChild>
    </w:div>
    <w:div w:id="820002258">
      <w:bodyDiv w:val="1"/>
      <w:marLeft w:val="0"/>
      <w:marRight w:val="0"/>
      <w:marTop w:val="0"/>
      <w:marBottom w:val="0"/>
      <w:divBdr>
        <w:top w:val="none" w:sz="0" w:space="0" w:color="auto"/>
        <w:left w:val="none" w:sz="0" w:space="0" w:color="auto"/>
        <w:bottom w:val="none" w:sz="0" w:space="0" w:color="auto"/>
        <w:right w:val="none" w:sz="0" w:space="0" w:color="auto"/>
      </w:divBdr>
      <w:divsChild>
        <w:div w:id="117451026">
          <w:marLeft w:val="0"/>
          <w:marRight w:val="0"/>
          <w:marTop w:val="0"/>
          <w:marBottom w:val="0"/>
          <w:divBdr>
            <w:top w:val="none" w:sz="0" w:space="0" w:color="auto"/>
            <w:left w:val="none" w:sz="0" w:space="0" w:color="auto"/>
            <w:bottom w:val="none" w:sz="0" w:space="0" w:color="auto"/>
            <w:right w:val="none" w:sz="0" w:space="0" w:color="auto"/>
          </w:divBdr>
          <w:divsChild>
            <w:div w:id="537546916">
              <w:marLeft w:val="0"/>
              <w:marRight w:val="0"/>
              <w:marTop w:val="0"/>
              <w:marBottom w:val="0"/>
              <w:divBdr>
                <w:top w:val="none" w:sz="0" w:space="0" w:color="auto"/>
                <w:left w:val="none" w:sz="0" w:space="0" w:color="auto"/>
                <w:bottom w:val="none" w:sz="0" w:space="0" w:color="auto"/>
                <w:right w:val="none" w:sz="0" w:space="0" w:color="auto"/>
              </w:divBdr>
            </w:div>
            <w:div w:id="1096898092">
              <w:marLeft w:val="0"/>
              <w:marRight w:val="0"/>
              <w:marTop w:val="0"/>
              <w:marBottom w:val="0"/>
              <w:divBdr>
                <w:top w:val="none" w:sz="0" w:space="0" w:color="auto"/>
                <w:left w:val="none" w:sz="0" w:space="0" w:color="auto"/>
                <w:bottom w:val="none" w:sz="0" w:space="0" w:color="auto"/>
                <w:right w:val="none" w:sz="0" w:space="0" w:color="auto"/>
              </w:divBdr>
            </w:div>
          </w:divsChild>
        </w:div>
        <w:div w:id="1576818462">
          <w:marLeft w:val="0"/>
          <w:marRight w:val="0"/>
          <w:marTop w:val="0"/>
          <w:marBottom w:val="0"/>
          <w:divBdr>
            <w:top w:val="none" w:sz="0" w:space="0" w:color="auto"/>
            <w:left w:val="none" w:sz="0" w:space="0" w:color="auto"/>
            <w:bottom w:val="none" w:sz="0" w:space="0" w:color="auto"/>
            <w:right w:val="none" w:sz="0" w:space="0" w:color="auto"/>
          </w:divBdr>
          <w:divsChild>
            <w:div w:id="1043409922">
              <w:marLeft w:val="0"/>
              <w:marRight w:val="0"/>
              <w:marTop w:val="0"/>
              <w:marBottom w:val="0"/>
              <w:divBdr>
                <w:top w:val="none" w:sz="0" w:space="0" w:color="auto"/>
                <w:left w:val="none" w:sz="0" w:space="0" w:color="auto"/>
                <w:bottom w:val="none" w:sz="0" w:space="0" w:color="auto"/>
                <w:right w:val="none" w:sz="0" w:space="0" w:color="auto"/>
              </w:divBdr>
            </w:div>
            <w:div w:id="1551577183">
              <w:marLeft w:val="0"/>
              <w:marRight w:val="0"/>
              <w:marTop w:val="0"/>
              <w:marBottom w:val="0"/>
              <w:divBdr>
                <w:top w:val="none" w:sz="0" w:space="0" w:color="auto"/>
                <w:left w:val="none" w:sz="0" w:space="0" w:color="auto"/>
                <w:bottom w:val="none" w:sz="0" w:space="0" w:color="auto"/>
                <w:right w:val="none" w:sz="0" w:space="0" w:color="auto"/>
              </w:divBdr>
            </w:div>
          </w:divsChild>
        </w:div>
        <w:div w:id="1714846291">
          <w:marLeft w:val="0"/>
          <w:marRight w:val="0"/>
          <w:marTop w:val="120"/>
          <w:marBottom w:val="120"/>
          <w:divBdr>
            <w:top w:val="none" w:sz="0" w:space="0" w:color="auto"/>
            <w:left w:val="none" w:sz="0" w:space="0" w:color="auto"/>
            <w:bottom w:val="none" w:sz="0" w:space="0" w:color="auto"/>
            <w:right w:val="none" w:sz="0" w:space="0" w:color="auto"/>
          </w:divBdr>
          <w:divsChild>
            <w:div w:id="728040804">
              <w:marLeft w:val="0"/>
              <w:marRight w:val="0"/>
              <w:marTop w:val="0"/>
              <w:marBottom w:val="0"/>
              <w:divBdr>
                <w:top w:val="none" w:sz="0" w:space="0" w:color="auto"/>
                <w:left w:val="none" w:sz="0" w:space="0" w:color="auto"/>
                <w:bottom w:val="none" w:sz="0" w:space="0" w:color="auto"/>
                <w:right w:val="none" w:sz="0" w:space="0" w:color="auto"/>
              </w:divBdr>
            </w:div>
          </w:divsChild>
        </w:div>
        <w:div w:id="1878393408">
          <w:marLeft w:val="0"/>
          <w:marRight w:val="0"/>
          <w:marTop w:val="0"/>
          <w:marBottom w:val="0"/>
          <w:divBdr>
            <w:top w:val="none" w:sz="0" w:space="0" w:color="auto"/>
            <w:left w:val="none" w:sz="0" w:space="0" w:color="auto"/>
            <w:bottom w:val="none" w:sz="0" w:space="0" w:color="auto"/>
            <w:right w:val="none" w:sz="0" w:space="0" w:color="auto"/>
          </w:divBdr>
          <w:divsChild>
            <w:div w:id="166949022">
              <w:marLeft w:val="0"/>
              <w:marRight w:val="0"/>
              <w:marTop w:val="0"/>
              <w:marBottom w:val="0"/>
              <w:divBdr>
                <w:top w:val="none" w:sz="0" w:space="0" w:color="auto"/>
                <w:left w:val="none" w:sz="0" w:space="0" w:color="auto"/>
                <w:bottom w:val="none" w:sz="0" w:space="0" w:color="auto"/>
                <w:right w:val="none" w:sz="0" w:space="0" w:color="auto"/>
              </w:divBdr>
            </w:div>
            <w:div w:id="390424029">
              <w:marLeft w:val="0"/>
              <w:marRight w:val="0"/>
              <w:marTop w:val="0"/>
              <w:marBottom w:val="0"/>
              <w:divBdr>
                <w:top w:val="none" w:sz="0" w:space="0" w:color="auto"/>
                <w:left w:val="none" w:sz="0" w:space="0" w:color="auto"/>
                <w:bottom w:val="none" w:sz="0" w:space="0" w:color="auto"/>
                <w:right w:val="none" w:sz="0" w:space="0" w:color="auto"/>
              </w:divBdr>
            </w:div>
          </w:divsChild>
        </w:div>
        <w:div w:id="1892306936">
          <w:marLeft w:val="0"/>
          <w:marRight w:val="0"/>
          <w:marTop w:val="0"/>
          <w:marBottom w:val="0"/>
          <w:divBdr>
            <w:top w:val="none" w:sz="0" w:space="0" w:color="auto"/>
            <w:left w:val="none" w:sz="0" w:space="0" w:color="auto"/>
            <w:bottom w:val="none" w:sz="0" w:space="0" w:color="auto"/>
            <w:right w:val="none" w:sz="0" w:space="0" w:color="auto"/>
          </w:divBdr>
          <w:divsChild>
            <w:div w:id="1302230107">
              <w:marLeft w:val="0"/>
              <w:marRight w:val="0"/>
              <w:marTop w:val="0"/>
              <w:marBottom w:val="0"/>
              <w:divBdr>
                <w:top w:val="none" w:sz="0" w:space="0" w:color="auto"/>
                <w:left w:val="none" w:sz="0" w:space="0" w:color="auto"/>
                <w:bottom w:val="none" w:sz="0" w:space="0" w:color="auto"/>
                <w:right w:val="none" w:sz="0" w:space="0" w:color="auto"/>
              </w:divBdr>
            </w:div>
          </w:divsChild>
        </w:div>
        <w:div w:id="2095004273">
          <w:marLeft w:val="0"/>
          <w:marRight w:val="0"/>
          <w:marTop w:val="0"/>
          <w:marBottom w:val="0"/>
          <w:divBdr>
            <w:top w:val="none" w:sz="0" w:space="0" w:color="auto"/>
            <w:left w:val="none" w:sz="0" w:space="0" w:color="auto"/>
            <w:bottom w:val="none" w:sz="0" w:space="0" w:color="auto"/>
            <w:right w:val="none" w:sz="0" w:space="0" w:color="auto"/>
          </w:divBdr>
          <w:divsChild>
            <w:div w:id="160950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09971">
      <w:bodyDiv w:val="1"/>
      <w:marLeft w:val="0"/>
      <w:marRight w:val="0"/>
      <w:marTop w:val="0"/>
      <w:marBottom w:val="0"/>
      <w:divBdr>
        <w:top w:val="none" w:sz="0" w:space="0" w:color="auto"/>
        <w:left w:val="none" w:sz="0" w:space="0" w:color="auto"/>
        <w:bottom w:val="none" w:sz="0" w:space="0" w:color="auto"/>
        <w:right w:val="none" w:sz="0" w:space="0" w:color="auto"/>
      </w:divBdr>
      <w:divsChild>
        <w:div w:id="793669696">
          <w:marLeft w:val="0"/>
          <w:marRight w:val="0"/>
          <w:marTop w:val="0"/>
          <w:marBottom w:val="0"/>
          <w:divBdr>
            <w:top w:val="none" w:sz="0" w:space="0" w:color="auto"/>
            <w:left w:val="none" w:sz="0" w:space="0" w:color="auto"/>
            <w:bottom w:val="none" w:sz="0" w:space="0" w:color="auto"/>
            <w:right w:val="none" w:sz="0" w:space="0" w:color="auto"/>
          </w:divBdr>
        </w:div>
        <w:div w:id="1181696475">
          <w:marLeft w:val="0"/>
          <w:marRight w:val="0"/>
          <w:marTop w:val="0"/>
          <w:marBottom w:val="0"/>
          <w:divBdr>
            <w:top w:val="none" w:sz="0" w:space="0" w:color="auto"/>
            <w:left w:val="none" w:sz="0" w:space="0" w:color="auto"/>
            <w:bottom w:val="none" w:sz="0" w:space="0" w:color="auto"/>
            <w:right w:val="none" w:sz="0" w:space="0" w:color="auto"/>
          </w:divBdr>
        </w:div>
        <w:div w:id="1649939796">
          <w:marLeft w:val="0"/>
          <w:marRight w:val="0"/>
          <w:marTop w:val="0"/>
          <w:marBottom w:val="0"/>
          <w:divBdr>
            <w:top w:val="none" w:sz="0" w:space="0" w:color="auto"/>
            <w:left w:val="none" w:sz="0" w:space="0" w:color="auto"/>
            <w:bottom w:val="none" w:sz="0" w:space="0" w:color="auto"/>
            <w:right w:val="none" w:sz="0" w:space="0" w:color="auto"/>
          </w:divBdr>
        </w:div>
        <w:div w:id="2090612354">
          <w:marLeft w:val="0"/>
          <w:marRight w:val="0"/>
          <w:marTop w:val="0"/>
          <w:marBottom w:val="0"/>
          <w:divBdr>
            <w:top w:val="none" w:sz="0" w:space="0" w:color="auto"/>
            <w:left w:val="none" w:sz="0" w:space="0" w:color="auto"/>
            <w:bottom w:val="none" w:sz="0" w:space="0" w:color="auto"/>
            <w:right w:val="none" w:sz="0" w:space="0" w:color="auto"/>
          </w:divBdr>
        </w:div>
        <w:div w:id="2140681448">
          <w:marLeft w:val="0"/>
          <w:marRight w:val="0"/>
          <w:marTop w:val="0"/>
          <w:marBottom w:val="0"/>
          <w:divBdr>
            <w:top w:val="none" w:sz="0" w:space="0" w:color="auto"/>
            <w:left w:val="none" w:sz="0" w:space="0" w:color="auto"/>
            <w:bottom w:val="none" w:sz="0" w:space="0" w:color="auto"/>
            <w:right w:val="none" w:sz="0" w:space="0" w:color="auto"/>
          </w:divBdr>
        </w:div>
      </w:divsChild>
    </w:div>
    <w:div w:id="873494735">
      <w:bodyDiv w:val="1"/>
      <w:marLeft w:val="0"/>
      <w:marRight w:val="0"/>
      <w:marTop w:val="0"/>
      <w:marBottom w:val="0"/>
      <w:divBdr>
        <w:top w:val="none" w:sz="0" w:space="0" w:color="auto"/>
        <w:left w:val="none" w:sz="0" w:space="0" w:color="auto"/>
        <w:bottom w:val="none" w:sz="0" w:space="0" w:color="auto"/>
        <w:right w:val="none" w:sz="0" w:space="0" w:color="auto"/>
      </w:divBdr>
      <w:divsChild>
        <w:div w:id="2121753548">
          <w:marLeft w:val="0"/>
          <w:marRight w:val="1"/>
          <w:marTop w:val="0"/>
          <w:marBottom w:val="0"/>
          <w:divBdr>
            <w:top w:val="none" w:sz="0" w:space="0" w:color="auto"/>
            <w:left w:val="none" w:sz="0" w:space="0" w:color="auto"/>
            <w:bottom w:val="none" w:sz="0" w:space="0" w:color="auto"/>
            <w:right w:val="none" w:sz="0" w:space="0" w:color="auto"/>
          </w:divBdr>
          <w:divsChild>
            <w:div w:id="1584988443">
              <w:marLeft w:val="0"/>
              <w:marRight w:val="0"/>
              <w:marTop w:val="0"/>
              <w:marBottom w:val="0"/>
              <w:divBdr>
                <w:top w:val="none" w:sz="0" w:space="0" w:color="auto"/>
                <w:left w:val="none" w:sz="0" w:space="0" w:color="auto"/>
                <w:bottom w:val="none" w:sz="0" w:space="0" w:color="auto"/>
                <w:right w:val="none" w:sz="0" w:space="0" w:color="auto"/>
              </w:divBdr>
              <w:divsChild>
                <w:div w:id="2072189179">
                  <w:marLeft w:val="0"/>
                  <w:marRight w:val="1"/>
                  <w:marTop w:val="0"/>
                  <w:marBottom w:val="0"/>
                  <w:divBdr>
                    <w:top w:val="none" w:sz="0" w:space="0" w:color="auto"/>
                    <w:left w:val="none" w:sz="0" w:space="0" w:color="auto"/>
                    <w:bottom w:val="none" w:sz="0" w:space="0" w:color="auto"/>
                    <w:right w:val="none" w:sz="0" w:space="0" w:color="auto"/>
                  </w:divBdr>
                  <w:divsChild>
                    <w:div w:id="378748582">
                      <w:marLeft w:val="0"/>
                      <w:marRight w:val="0"/>
                      <w:marTop w:val="0"/>
                      <w:marBottom w:val="0"/>
                      <w:divBdr>
                        <w:top w:val="none" w:sz="0" w:space="0" w:color="auto"/>
                        <w:left w:val="none" w:sz="0" w:space="0" w:color="auto"/>
                        <w:bottom w:val="none" w:sz="0" w:space="0" w:color="auto"/>
                        <w:right w:val="none" w:sz="0" w:space="0" w:color="auto"/>
                      </w:divBdr>
                      <w:divsChild>
                        <w:div w:id="861748242">
                          <w:marLeft w:val="0"/>
                          <w:marRight w:val="0"/>
                          <w:marTop w:val="0"/>
                          <w:marBottom w:val="0"/>
                          <w:divBdr>
                            <w:top w:val="none" w:sz="0" w:space="0" w:color="auto"/>
                            <w:left w:val="none" w:sz="0" w:space="0" w:color="auto"/>
                            <w:bottom w:val="none" w:sz="0" w:space="0" w:color="auto"/>
                            <w:right w:val="none" w:sz="0" w:space="0" w:color="auto"/>
                          </w:divBdr>
                          <w:divsChild>
                            <w:div w:id="132408772">
                              <w:marLeft w:val="0"/>
                              <w:marRight w:val="0"/>
                              <w:marTop w:val="120"/>
                              <w:marBottom w:val="360"/>
                              <w:divBdr>
                                <w:top w:val="none" w:sz="0" w:space="0" w:color="auto"/>
                                <w:left w:val="none" w:sz="0" w:space="0" w:color="auto"/>
                                <w:bottom w:val="none" w:sz="0" w:space="0" w:color="auto"/>
                                <w:right w:val="none" w:sz="0" w:space="0" w:color="auto"/>
                              </w:divBdr>
                              <w:divsChild>
                                <w:div w:id="820002217">
                                  <w:marLeft w:val="0"/>
                                  <w:marRight w:val="0"/>
                                  <w:marTop w:val="0"/>
                                  <w:marBottom w:val="0"/>
                                  <w:divBdr>
                                    <w:top w:val="none" w:sz="0" w:space="0" w:color="auto"/>
                                    <w:left w:val="none" w:sz="0" w:space="0" w:color="auto"/>
                                    <w:bottom w:val="none" w:sz="0" w:space="0" w:color="auto"/>
                                    <w:right w:val="none" w:sz="0" w:space="0" w:color="auto"/>
                                  </w:divBdr>
                                </w:div>
                                <w:div w:id="130746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860342">
      <w:bodyDiv w:val="1"/>
      <w:marLeft w:val="0"/>
      <w:marRight w:val="0"/>
      <w:marTop w:val="0"/>
      <w:marBottom w:val="0"/>
      <w:divBdr>
        <w:top w:val="none" w:sz="0" w:space="0" w:color="auto"/>
        <w:left w:val="none" w:sz="0" w:space="0" w:color="auto"/>
        <w:bottom w:val="none" w:sz="0" w:space="0" w:color="auto"/>
        <w:right w:val="none" w:sz="0" w:space="0" w:color="auto"/>
      </w:divBdr>
    </w:div>
    <w:div w:id="921528618">
      <w:bodyDiv w:val="1"/>
      <w:marLeft w:val="0"/>
      <w:marRight w:val="0"/>
      <w:marTop w:val="0"/>
      <w:marBottom w:val="0"/>
      <w:divBdr>
        <w:top w:val="none" w:sz="0" w:space="0" w:color="auto"/>
        <w:left w:val="none" w:sz="0" w:space="0" w:color="auto"/>
        <w:bottom w:val="none" w:sz="0" w:space="0" w:color="auto"/>
        <w:right w:val="none" w:sz="0" w:space="0" w:color="auto"/>
      </w:divBdr>
      <w:divsChild>
        <w:div w:id="318925583">
          <w:marLeft w:val="0"/>
          <w:marRight w:val="1"/>
          <w:marTop w:val="0"/>
          <w:marBottom w:val="0"/>
          <w:divBdr>
            <w:top w:val="none" w:sz="0" w:space="0" w:color="auto"/>
            <w:left w:val="none" w:sz="0" w:space="0" w:color="auto"/>
            <w:bottom w:val="none" w:sz="0" w:space="0" w:color="auto"/>
            <w:right w:val="none" w:sz="0" w:space="0" w:color="auto"/>
          </w:divBdr>
          <w:divsChild>
            <w:div w:id="1749956158">
              <w:marLeft w:val="0"/>
              <w:marRight w:val="0"/>
              <w:marTop w:val="0"/>
              <w:marBottom w:val="0"/>
              <w:divBdr>
                <w:top w:val="none" w:sz="0" w:space="0" w:color="auto"/>
                <w:left w:val="none" w:sz="0" w:space="0" w:color="auto"/>
                <w:bottom w:val="none" w:sz="0" w:space="0" w:color="auto"/>
                <w:right w:val="none" w:sz="0" w:space="0" w:color="auto"/>
              </w:divBdr>
              <w:divsChild>
                <w:div w:id="1259102424">
                  <w:marLeft w:val="0"/>
                  <w:marRight w:val="1"/>
                  <w:marTop w:val="0"/>
                  <w:marBottom w:val="0"/>
                  <w:divBdr>
                    <w:top w:val="none" w:sz="0" w:space="0" w:color="auto"/>
                    <w:left w:val="none" w:sz="0" w:space="0" w:color="auto"/>
                    <w:bottom w:val="none" w:sz="0" w:space="0" w:color="auto"/>
                    <w:right w:val="none" w:sz="0" w:space="0" w:color="auto"/>
                  </w:divBdr>
                  <w:divsChild>
                    <w:div w:id="621307246">
                      <w:marLeft w:val="0"/>
                      <w:marRight w:val="0"/>
                      <w:marTop w:val="0"/>
                      <w:marBottom w:val="0"/>
                      <w:divBdr>
                        <w:top w:val="none" w:sz="0" w:space="0" w:color="auto"/>
                        <w:left w:val="none" w:sz="0" w:space="0" w:color="auto"/>
                        <w:bottom w:val="none" w:sz="0" w:space="0" w:color="auto"/>
                        <w:right w:val="none" w:sz="0" w:space="0" w:color="auto"/>
                      </w:divBdr>
                      <w:divsChild>
                        <w:div w:id="1488328957">
                          <w:marLeft w:val="0"/>
                          <w:marRight w:val="0"/>
                          <w:marTop w:val="0"/>
                          <w:marBottom w:val="0"/>
                          <w:divBdr>
                            <w:top w:val="none" w:sz="0" w:space="0" w:color="auto"/>
                            <w:left w:val="none" w:sz="0" w:space="0" w:color="auto"/>
                            <w:bottom w:val="none" w:sz="0" w:space="0" w:color="auto"/>
                            <w:right w:val="none" w:sz="0" w:space="0" w:color="auto"/>
                          </w:divBdr>
                          <w:divsChild>
                            <w:div w:id="901915196">
                              <w:marLeft w:val="0"/>
                              <w:marRight w:val="0"/>
                              <w:marTop w:val="120"/>
                              <w:marBottom w:val="360"/>
                              <w:divBdr>
                                <w:top w:val="none" w:sz="0" w:space="0" w:color="auto"/>
                                <w:left w:val="none" w:sz="0" w:space="0" w:color="auto"/>
                                <w:bottom w:val="none" w:sz="0" w:space="0" w:color="auto"/>
                                <w:right w:val="none" w:sz="0" w:space="0" w:color="auto"/>
                              </w:divBdr>
                              <w:divsChild>
                                <w:div w:id="416168488">
                                  <w:marLeft w:val="420"/>
                                  <w:marRight w:val="0"/>
                                  <w:marTop w:val="0"/>
                                  <w:marBottom w:val="0"/>
                                  <w:divBdr>
                                    <w:top w:val="none" w:sz="0" w:space="0" w:color="auto"/>
                                    <w:left w:val="none" w:sz="0" w:space="0" w:color="auto"/>
                                    <w:bottom w:val="none" w:sz="0" w:space="0" w:color="auto"/>
                                    <w:right w:val="none" w:sz="0" w:space="0" w:color="auto"/>
                                  </w:divBdr>
                                  <w:divsChild>
                                    <w:div w:id="1942369347">
                                      <w:marLeft w:val="0"/>
                                      <w:marRight w:val="0"/>
                                      <w:marTop w:val="34"/>
                                      <w:marBottom w:val="34"/>
                                      <w:divBdr>
                                        <w:top w:val="none" w:sz="0" w:space="0" w:color="auto"/>
                                        <w:left w:val="none" w:sz="0" w:space="0" w:color="auto"/>
                                        <w:bottom w:val="none" w:sz="0" w:space="0" w:color="auto"/>
                                        <w:right w:val="none" w:sz="0" w:space="0" w:color="auto"/>
                                      </w:divBdr>
                                    </w:div>
                                    <w:div w:id="2037658254">
                                      <w:marLeft w:val="0"/>
                                      <w:marRight w:val="0"/>
                                      <w:marTop w:val="0"/>
                                      <w:marBottom w:val="0"/>
                                      <w:divBdr>
                                        <w:top w:val="none" w:sz="0" w:space="0" w:color="auto"/>
                                        <w:left w:val="none" w:sz="0" w:space="0" w:color="auto"/>
                                        <w:bottom w:val="none" w:sz="0" w:space="0" w:color="auto"/>
                                        <w:right w:val="none" w:sz="0" w:space="0" w:color="auto"/>
                                      </w:divBdr>
                                      <w:divsChild>
                                        <w:div w:id="30790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8241994">
      <w:bodyDiv w:val="1"/>
      <w:marLeft w:val="0"/>
      <w:marRight w:val="0"/>
      <w:marTop w:val="0"/>
      <w:marBottom w:val="0"/>
      <w:divBdr>
        <w:top w:val="none" w:sz="0" w:space="0" w:color="auto"/>
        <w:left w:val="none" w:sz="0" w:space="0" w:color="auto"/>
        <w:bottom w:val="none" w:sz="0" w:space="0" w:color="auto"/>
        <w:right w:val="none" w:sz="0" w:space="0" w:color="auto"/>
      </w:divBdr>
      <w:divsChild>
        <w:div w:id="28576034">
          <w:marLeft w:val="0"/>
          <w:marRight w:val="0"/>
          <w:marTop w:val="0"/>
          <w:marBottom w:val="0"/>
          <w:divBdr>
            <w:top w:val="none" w:sz="0" w:space="0" w:color="auto"/>
            <w:left w:val="none" w:sz="0" w:space="0" w:color="auto"/>
            <w:bottom w:val="none" w:sz="0" w:space="0" w:color="auto"/>
            <w:right w:val="none" w:sz="0" w:space="0" w:color="auto"/>
          </w:divBdr>
          <w:divsChild>
            <w:div w:id="1011566056">
              <w:marLeft w:val="0"/>
              <w:marRight w:val="0"/>
              <w:marTop w:val="0"/>
              <w:marBottom w:val="0"/>
              <w:divBdr>
                <w:top w:val="none" w:sz="0" w:space="0" w:color="auto"/>
                <w:left w:val="none" w:sz="0" w:space="0" w:color="auto"/>
                <w:bottom w:val="none" w:sz="0" w:space="0" w:color="auto"/>
                <w:right w:val="none" w:sz="0" w:space="0" w:color="auto"/>
              </w:divBdr>
            </w:div>
          </w:divsChild>
        </w:div>
        <w:div w:id="1786462859">
          <w:marLeft w:val="0"/>
          <w:marRight w:val="0"/>
          <w:marTop w:val="0"/>
          <w:marBottom w:val="0"/>
          <w:divBdr>
            <w:top w:val="none" w:sz="0" w:space="0" w:color="auto"/>
            <w:left w:val="none" w:sz="0" w:space="0" w:color="auto"/>
            <w:bottom w:val="none" w:sz="0" w:space="0" w:color="auto"/>
            <w:right w:val="none" w:sz="0" w:space="0" w:color="auto"/>
          </w:divBdr>
          <w:divsChild>
            <w:div w:id="1968972388">
              <w:marLeft w:val="0"/>
              <w:marRight w:val="0"/>
              <w:marTop w:val="0"/>
              <w:marBottom w:val="0"/>
              <w:divBdr>
                <w:top w:val="none" w:sz="0" w:space="0" w:color="auto"/>
                <w:left w:val="none" w:sz="0" w:space="0" w:color="auto"/>
                <w:bottom w:val="none" w:sz="0" w:space="0" w:color="auto"/>
                <w:right w:val="none" w:sz="0" w:space="0" w:color="auto"/>
              </w:divBdr>
            </w:div>
            <w:div w:id="1990477308">
              <w:marLeft w:val="0"/>
              <w:marRight w:val="0"/>
              <w:marTop w:val="0"/>
              <w:marBottom w:val="0"/>
              <w:divBdr>
                <w:top w:val="none" w:sz="0" w:space="0" w:color="auto"/>
                <w:left w:val="none" w:sz="0" w:space="0" w:color="auto"/>
                <w:bottom w:val="none" w:sz="0" w:space="0" w:color="auto"/>
                <w:right w:val="none" w:sz="0" w:space="0" w:color="auto"/>
              </w:divBdr>
            </w:div>
          </w:divsChild>
        </w:div>
        <w:div w:id="1972906192">
          <w:marLeft w:val="0"/>
          <w:marRight w:val="0"/>
          <w:marTop w:val="0"/>
          <w:marBottom w:val="0"/>
          <w:divBdr>
            <w:top w:val="none" w:sz="0" w:space="0" w:color="auto"/>
            <w:left w:val="none" w:sz="0" w:space="0" w:color="auto"/>
            <w:bottom w:val="none" w:sz="0" w:space="0" w:color="auto"/>
            <w:right w:val="none" w:sz="0" w:space="0" w:color="auto"/>
          </w:divBdr>
          <w:divsChild>
            <w:div w:id="987200427">
              <w:marLeft w:val="0"/>
              <w:marRight w:val="0"/>
              <w:marTop w:val="0"/>
              <w:marBottom w:val="0"/>
              <w:divBdr>
                <w:top w:val="none" w:sz="0" w:space="0" w:color="auto"/>
                <w:left w:val="none" w:sz="0" w:space="0" w:color="auto"/>
                <w:bottom w:val="none" w:sz="0" w:space="0" w:color="auto"/>
                <w:right w:val="none" w:sz="0" w:space="0" w:color="auto"/>
              </w:divBdr>
            </w:div>
            <w:div w:id="15782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83832">
      <w:bodyDiv w:val="1"/>
      <w:marLeft w:val="0"/>
      <w:marRight w:val="0"/>
      <w:marTop w:val="0"/>
      <w:marBottom w:val="0"/>
      <w:divBdr>
        <w:top w:val="none" w:sz="0" w:space="0" w:color="auto"/>
        <w:left w:val="none" w:sz="0" w:space="0" w:color="auto"/>
        <w:bottom w:val="none" w:sz="0" w:space="0" w:color="auto"/>
        <w:right w:val="none" w:sz="0" w:space="0" w:color="auto"/>
      </w:divBdr>
      <w:divsChild>
        <w:div w:id="1930193045">
          <w:marLeft w:val="0"/>
          <w:marRight w:val="1"/>
          <w:marTop w:val="0"/>
          <w:marBottom w:val="0"/>
          <w:divBdr>
            <w:top w:val="none" w:sz="0" w:space="0" w:color="auto"/>
            <w:left w:val="none" w:sz="0" w:space="0" w:color="auto"/>
            <w:bottom w:val="none" w:sz="0" w:space="0" w:color="auto"/>
            <w:right w:val="none" w:sz="0" w:space="0" w:color="auto"/>
          </w:divBdr>
          <w:divsChild>
            <w:div w:id="152455826">
              <w:marLeft w:val="0"/>
              <w:marRight w:val="0"/>
              <w:marTop w:val="0"/>
              <w:marBottom w:val="0"/>
              <w:divBdr>
                <w:top w:val="none" w:sz="0" w:space="0" w:color="auto"/>
                <w:left w:val="none" w:sz="0" w:space="0" w:color="auto"/>
                <w:bottom w:val="none" w:sz="0" w:space="0" w:color="auto"/>
                <w:right w:val="none" w:sz="0" w:space="0" w:color="auto"/>
              </w:divBdr>
              <w:divsChild>
                <w:div w:id="767968845">
                  <w:marLeft w:val="0"/>
                  <w:marRight w:val="1"/>
                  <w:marTop w:val="0"/>
                  <w:marBottom w:val="0"/>
                  <w:divBdr>
                    <w:top w:val="none" w:sz="0" w:space="0" w:color="auto"/>
                    <w:left w:val="none" w:sz="0" w:space="0" w:color="auto"/>
                    <w:bottom w:val="none" w:sz="0" w:space="0" w:color="auto"/>
                    <w:right w:val="none" w:sz="0" w:space="0" w:color="auto"/>
                  </w:divBdr>
                  <w:divsChild>
                    <w:div w:id="400256272">
                      <w:marLeft w:val="0"/>
                      <w:marRight w:val="0"/>
                      <w:marTop w:val="0"/>
                      <w:marBottom w:val="0"/>
                      <w:divBdr>
                        <w:top w:val="none" w:sz="0" w:space="0" w:color="auto"/>
                        <w:left w:val="none" w:sz="0" w:space="0" w:color="auto"/>
                        <w:bottom w:val="none" w:sz="0" w:space="0" w:color="auto"/>
                        <w:right w:val="none" w:sz="0" w:space="0" w:color="auto"/>
                      </w:divBdr>
                      <w:divsChild>
                        <w:div w:id="2112047416">
                          <w:marLeft w:val="0"/>
                          <w:marRight w:val="0"/>
                          <w:marTop w:val="0"/>
                          <w:marBottom w:val="0"/>
                          <w:divBdr>
                            <w:top w:val="none" w:sz="0" w:space="0" w:color="auto"/>
                            <w:left w:val="none" w:sz="0" w:space="0" w:color="auto"/>
                            <w:bottom w:val="none" w:sz="0" w:space="0" w:color="auto"/>
                            <w:right w:val="none" w:sz="0" w:space="0" w:color="auto"/>
                          </w:divBdr>
                          <w:divsChild>
                            <w:div w:id="1876697093">
                              <w:marLeft w:val="0"/>
                              <w:marRight w:val="0"/>
                              <w:marTop w:val="120"/>
                              <w:marBottom w:val="360"/>
                              <w:divBdr>
                                <w:top w:val="none" w:sz="0" w:space="0" w:color="auto"/>
                                <w:left w:val="none" w:sz="0" w:space="0" w:color="auto"/>
                                <w:bottom w:val="none" w:sz="0" w:space="0" w:color="auto"/>
                                <w:right w:val="none" w:sz="0" w:space="0" w:color="auto"/>
                              </w:divBdr>
                              <w:divsChild>
                                <w:div w:id="1147435366">
                                  <w:marLeft w:val="0"/>
                                  <w:marRight w:val="0"/>
                                  <w:marTop w:val="0"/>
                                  <w:marBottom w:val="0"/>
                                  <w:divBdr>
                                    <w:top w:val="none" w:sz="0" w:space="0" w:color="auto"/>
                                    <w:left w:val="none" w:sz="0" w:space="0" w:color="auto"/>
                                    <w:bottom w:val="none" w:sz="0" w:space="0" w:color="auto"/>
                                    <w:right w:val="none" w:sz="0" w:space="0" w:color="auto"/>
                                  </w:divBdr>
                                </w:div>
                                <w:div w:id="1947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984234">
      <w:bodyDiv w:val="1"/>
      <w:marLeft w:val="0"/>
      <w:marRight w:val="0"/>
      <w:marTop w:val="0"/>
      <w:marBottom w:val="0"/>
      <w:divBdr>
        <w:top w:val="none" w:sz="0" w:space="0" w:color="auto"/>
        <w:left w:val="none" w:sz="0" w:space="0" w:color="auto"/>
        <w:bottom w:val="none" w:sz="0" w:space="0" w:color="auto"/>
        <w:right w:val="none" w:sz="0" w:space="0" w:color="auto"/>
      </w:divBdr>
      <w:divsChild>
        <w:div w:id="447047752">
          <w:marLeft w:val="0"/>
          <w:marRight w:val="0"/>
          <w:marTop w:val="0"/>
          <w:marBottom w:val="0"/>
          <w:divBdr>
            <w:top w:val="none" w:sz="0" w:space="0" w:color="auto"/>
            <w:left w:val="none" w:sz="0" w:space="0" w:color="auto"/>
            <w:bottom w:val="none" w:sz="0" w:space="0" w:color="auto"/>
            <w:right w:val="none" w:sz="0" w:space="0" w:color="auto"/>
          </w:divBdr>
          <w:divsChild>
            <w:div w:id="208960685">
              <w:marLeft w:val="0"/>
              <w:marRight w:val="0"/>
              <w:marTop w:val="0"/>
              <w:marBottom w:val="0"/>
              <w:divBdr>
                <w:top w:val="none" w:sz="0" w:space="0" w:color="auto"/>
                <w:left w:val="none" w:sz="0" w:space="0" w:color="auto"/>
                <w:bottom w:val="none" w:sz="0" w:space="0" w:color="auto"/>
                <w:right w:val="none" w:sz="0" w:space="0" w:color="auto"/>
              </w:divBdr>
              <w:divsChild>
                <w:div w:id="451561804">
                  <w:marLeft w:val="0"/>
                  <w:marRight w:val="0"/>
                  <w:marTop w:val="0"/>
                  <w:marBottom w:val="0"/>
                  <w:divBdr>
                    <w:top w:val="none" w:sz="0" w:space="0" w:color="auto"/>
                    <w:left w:val="none" w:sz="0" w:space="0" w:color="auto"/>
                    <w:bottom w:val="none" w:sz="0" w:space="0" w:color="auto"/>
                    <w:right w:val="none" w:sz="0" w:space="0" w:color="auto"/>
                  </w:divBdr>
                  <w:divsChild>
                    <w:div w:id="848183014">
                      <w:marLeft w:val="0"/>
                      <w:marRight w:val="0"/>
                      <w:marTop w:val="0"/>
                      <w:marBottom w:val="0"/>
                      <w:divBdr>
                        <w:top w:val="none" w:sz="0" w:space="0" w:color="auto"/>
                        <w:left w:val="none" w:sz="0" w:space="0" w:color="auto"/>
                        <w:bottom w:val="none" w:sz="0" w:space="0" w:color="auto"/>
                        <w:right w:val="none" w:sz="0" w:space="0" w:color="auto"/>
                      </w:divBdr>
                      <w:divsChild>
                        <w:div w:id="1512261044">
                          <w:marLeft w:val="0"/>
                          <w:marRight w:val="0"/>
                          <w:marTop w:val="0"/>
                          <w:marBottom w:val="0"/>
                          <w:divBdr>
                            <w:top w:val="none" w:sz="0" w:space="0" w:color="auto"/>
                            <w:left w:val="none" w:sz="0" w:space="0" w:color="auto"/>
                            <w:bottom w:val="none" w:sz="0" w:space="0" w:color="auto"/>
                            <w:right w:val="none" w:sz="0" w:space="0" w:color="auto"/>
                          </w:divBdr>
                          <w:divsChild>
                            <w:div w:id="1207840193">
                              <w:marLeft w:val="0"/>
                              <w:marRight w:val="0"/>
                              <w:marTop w:val="0"/>
                              <w:marBottom w:val="0"/>
                              <w:divBdr>
                                <w:top w:val="none" w:sz="0" w:space="0" w:color="auto"/>
                                <w:left w:val="none" w:sz="0" w:space="0" w:color="auto"/>
                                <w:bottom w:val="none" w:sz="0" w:space="0" w:color="auto"/>
                                <w:right w:val="none" w:sz="0" w:space="0" w:color="auto"/>
                              </w:divBdr>
                              <w:divsChild>
                                <w:div w:id="1729524712">
                                  <w:marLeft w:val="0"/>
                                  <w:marRight w:val="0"/>
                                  <w:marTop w:val="0"/>
                                  <w:marBottom w:val="0"/>
                                  <w:divBdr>
                                    <w:top w:val="none" w:sz="0" w:space="0" w:color="auto"/>
                                    <w:left w:val="none" w:sz="0" w:space="0" w:color="auto"/>
                                    <w:bottom w:val="none" w:sz="0" w:space="0" w:color="auto"/>
                                    <w:right w:val="none" w:sz="0" w:space="0" w:color="auto"/>
                                  </w:divBdr>
                                  <w:divsChild>
                                    <w:div w:id="885798041">
                                      <w:marLeft w:val="0"/>
                                      <w:marRight w:val="0"/>
                                      <w:marTop w:val="0"/>
                                      <w:marBottom w:val="0"/>
                                      <w:divBdr>
                                        <w:top w:val="none" w:sz="0" w:space="0" w:color="auto"/>
                                        <w:left w:val="none" w:sz="0" w:space="0" w:color="auto"/>
                                        <w:bottom w:val="none" w:sz="0" w:space="0" w:color="auto"/>
                                        <w:right w:val="none" w:sz="0" w:space="0" w:color="auto"/>
                                      </w:divBdr>
                                      <w:divsChild>
                                        <w:div w:id="186409765">
                                          <w:marLeft w:val="0"/>
                                          <w:marRight w:val="0"/>
                                          <w:marTop w:val="0"/>
                                          <w:marBottom w:val="0"/>
                                          <w:divBdr>
                                            <w:top w:val="none" w:sz="0" w:space="0" w:color="auto"/>
                                            <w:left w:val="none" w:sz="0" w:space="0" w:color="auto"/>
                                            <w:bottom w:val="none" w:sz="0" w:space="0" w:color="auto"/>
                                            <w:right w:val="none" w:sz="0" w:space="0" w:color="auto"/>
                                          </w:divBdr>
                                          <w:divsChild>
                                            <w:div w:id="542670247">
                                              <w:marLeft w:val="0"/>
                                              <w:marRight w:val="0"/>
                                              <w:marTop w:val="0"/>
                                              <w:marBottom w:val="0"/>
                                              <w:divBdr>
                                                <w:top w:val="none" w:sz="0" w:space="0" w:color="auto"/>
                                                <w:left w:val="none" w:sz="0" w:space="0" w:color="auto"/>
                                                <w:bottom w:val="none" w:sz="0" w:space="0" w:color="auto"/>
                                                <w:right w:val="none" w:sz="0" w:space="0" w:color="auto"/>
                                              </w:divBdr>
                                            </w:div>
                                          </w:divsChild>
                                        </w:div>
                                        <w:div w:id="140976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0153989">
      <w:bodyDiv w:val="1"/>
      <w:marLeft w:val="0"/>
      <w:marRight w:val="0"/>
      <w:marTop w:val="0"/>
      <w:marBottom w:val="0"/>
      <w:divBdr>
        <w:top w:val="none" w:sz="0" w:space="0" w:color="auto"/>
        <w:left w:val="none" w:sz="0" w:space="0" w:color="auto"/>
        <w:bottom w:val="none" w:sz="0" w:space="0" w:color="auto"/>
        <w:right w:val="none" w:sz="0" w:space="0" w:color="auto"/>
      </w:divBdr>
    </w:div>
    <w:div w:id="1066758360">
      <w:bodyDiv w:val="1"/>
      <w:marLeft w:val="0"/>
      <w:marRight w:val="0"/>
      <w:marTop w:val="0"/>
      <w:marBottom w:val="0"/>
      <w:divBdr>
        <w:top w:val="none" w:sz="0" w:space="0" w:color="auto"/>
        <w:left w:val="none" w:sz="0" w:space="0" w:color="auto"/>
        <w:bottom w:val="none" w:sz="0" w:space="0" w:color="auto"/>
        <w:right w:val="none" w:sz="0" w:space="0" w:color="auto"/>
      </w:divBdr>
      <w:divsChild>
        <w:div w:id="203296173">
          <w:marLeft w:val="0"/>
          <w:marRight w:val="0"/>
          <w:marTop w:val="34"/>
          <w:marBottom w:val="34"/>
          <w:divBdr>
            <w:top w:val="none" w:sz="0" w:space="0" w:color="auto"/>
            <w:left w:val="none" w:sz="0" w:space="0" w:color="auto"/>
            <w:bottom w:val="none" w:sz="0" w:space="0" w:color="auto"/>
            <w:right w:val="none" w:sz="0" w:space="0" w:color="auto"/>
          </w:divBdr>
        </w:div>
        <w:div w:id="621039016">
          <w:marLeft w:val="0"/>
          <w:marRight w:val="0"/>
          <w:marTop w:val="0"/>
          <w:marBottom w:val="0"/>
          <w:divBdr>
            <w:top w:val="none" w:sz="0" w:space="0" w:color="auto"/>
            <w:left w:val="none" w:sz="0" w:space="0" w:color="auto"/>
            <w:bottom w:val="none" w:sz="0" w:space="0" w:color="auto"/>
            <w:right w:val="none" w:sz="0" w:space="0" w:color="auto"/>
          </w:divBdr>
        </w:div>
      </w:divsChild>
    </w:div>
    <w:div w:id="1101953735">
      <w:bodyDiv w:val="1"/>
      <w:marLeft w:val="0"/>
      <w:marRight w:val="0"/>
      <w:marTop w:val="0"/>
      <w:marBottom w:val="0"/>
      <w:divBdr>
        <w:top w:val="none" w:sz="0" w:space="0" w:color="auto"/>
        <w:left w:val="none" w:sz="0" w:space="0" w:color="auto"/>
        <w:bottom w:val="none" w:sz="0" w:space="0" w:color="auto"/>
        <w:right w:val="none" w:sz="0" w:space="0" w:color="auto"/>
      </w:divBdr>
      <w:divsChild>
        <w:div w:id="977539972">
          <w:marLeft w:val="0"/>
          <w:marRight w:val="1"/>
          <w:marTop w:val="0"/>
          <w:marBottom w:val="0"/>
          <w:divBdr>
            <w:top w:val="none" w:sz="0" w:space="0" w:color="auto"/>
            <w:left w:val="none" w:sz="0" w:space="0" w:color="auto"/>
            <w:bottom w:val="none" w:sz="0" w:space="0" w:color="auto"/>
            <w:right w:val="none" w:sz="0" w:space="0" w:color="auto"/>
          </w:divBdr>
          <w:divsChild>
            <w:div w:id="1954438969">
              <w:marLeft w:val="0"/>
              <w:marRight w:val="0"/>
              <w:marTop w:val="0"/>
              <w:marBottom w:val="0"/>
              <w:divBdr>
                <w:top w:val="none" w:sz="0" w:space="0" w:color="auto"/>
                <w:left w:val="none" w:sz="0" w:space="0" w:color="auto"/>
                <w:bottom w:val="none" w:sz="0" w:space="0" w:color="auto"/>
                <w:right w:val="none" w:sz="0" w:space="0" w:color="auto"/>
              </w:divBdr>
              <w:divsChild>
                <w:div w:id="706684947">
                  <w:marLeft w:val="0"/>
                  <w:marRight w:val="1"/>
                  <w:marTop w:val="0"/>
                  <w:marBottom w:val="0"/>
                  <w:divBdr>
                    <w:top w:val="none" w:sz="0" w:space="0" w:color="auto"/>
                    <w:left w:val="none" w:sz="0" w:space="0" w:color="auto"/>
                    <w:bottom w:val="none" w:sz="0" w:space="0" w:color="auto"/>
                    <w:right w:val="none" w:sz="0" w:space="0" w:color="auto"/>
                  </w:divBdr>
                  <w:divsChild>
                    <w:div w:id="1908497219">
                      <w:marLeft w:val="0"/>
                      <w:marRight w:val="0"/>
                      <w:marTop w:val="0"/>
                      <w:marBottom w:val="0"/>
                      <w:divBdr>
                        <w:top w:val="none" w:sz="0" w:space="0" w:color="auto"/>
                        <w:left w:val="none" w:sz="0" w:space="0" w:color="auto"/>
                        <w:bottom w:val="none" w:sz="0" w:space="0" w:color="auto"/>
                        <w:right w:val="none" w:sz="0" w:space="0" w:color="auto"/>
                      </w:divBdr>
                      <w:divsChild>
                        <w:div w:id="640111695">
                          <w:marLeft w:val="0"/>
                          <w:marRight w:val="0"/>
                          <w:marTop w:val="0"/>
                          <w:marBottom w:val="0"/>
                          <w:divBdr>
                            <w:top w:val="none" w:sz="0" w:space="0" w:color="auto"/>
                            <w:left w:val="none" w:sz="0" w:space="0" w:color="auto"/>
                            <w:bottom w:val="none" w:sz="0" w:space="0" w:color="auto"/>
                            <w:right w:val="none" w:sz="0" w:space="0" w:color="auto"/>
                          </w:divBdr>
                          <w:divsChild>
                            <w:div w:id="828861385">
                              <w:marLeft w:val="0"/>
                              <w:marRight w:val="0"/>
                              <w:marTop w:val="120"/>
                              <w:marBottom w:val="360"/>
                              <w:divBdr>
                                <w:top w:val="none" w:sz="0" w:space="0" w:color="auto"/>
                                <w:left w:val="none" w:sz="0" w:space="0" w:color="auto"/>
                                <w:bottom w:val="none" w:sz="0" w:space="0" w:color="auto"/>
                                <w:right w:val="none" w:sz="0" w:space="0" w:color="auto"/>
                              </w:divBdr>
                              <w:divsChild>
                                <w:div w:id="1253971193">
                                  <w:marLeft w:val="0"/>
                                  <w:marRight w:val="0"/>
                                  <w:marTop w:val="0"/>
                                  <w:marBottom w:val="0"/>
                                  <w:divBdr>
                                    <w:top w:val="none" w:sz="0" w:space="0" w:color="auto"/>
                                    <w:left w:val="none" w:sz="0" w:space="0" w:color="auto"/>
                                    <w:bottom w:val="none" w:sz="0" w:space="0" w:color="auto"/>
                                    <w:right w:val="none" w:sz="0" w:space="0" w:color="auto"/>
                                  </w:divBdr>
                                </w:div>
                                <w:div w:id="19879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584736">
      <w:bodyDiv w:val="1"/>
      <w:marLeft w:val="0"/>
      <w:marRight w:val="0"/>
      <w:marTop w:val="0"/>
      <w:marBottom w:val="0"/>
      <w:divBdr>
        <w:top w:val="none" w:sz="0" w:space="0" w:color="auto"/>
        <w:left w:val="none" w:sz="0" w:space="0" w:color="auto"/>
        <w:bottom w:val="none" w:sz="0" w:space="0" w:color="auto"/>
        <w:right w:val="none" w:sz="0" w:space="0" w:color="auto"/>
      </w:divBdr>
      <w:divsChild>
        <w:div w:id="972246960">
          <w:marLeft w:val="0"/>
          <w:marRight w:val="0"/>
          <w:marTop w:val="288"/>
          <w:marBottom w:val="100"/>
          <w:divBdr>
            <w:top w:val="none" w:sz="0" w:space="0" w:color="auto"/>
            <w:left w:val="none" w:sz="0" w:space="0" w:color="auto"/>
            <w:bottom w:val="none" w:sz="0" w:space="0" w:color="auto"/>
            <w:right w:val="none" w:sz="0" w:space="0" w:color="auto"/>
          </w:divBdr>
          <w:divsChild>
            <w:div w:id="183317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10902">
      <w:bodyDiv w:val="1"/>
      <w:marLeft w:val="0"/>
      <w:marRight w:val="0"/>
      <w:marTop w:val="0"/>
      <w:marBottom w:val="0"/>
      <w:divBdr>
        <w:top w:val="none" w:sz="0" w:space="0" w:color="auto"/>
        <w:left w:val="none" w:sz="0" w:space="0" w:color="auto"/>
        <w:bottom w:val="none" w:sz="0" w:space="0" w:color="auto"/>
        <w:right w:val="none" w:sz="0" w:space="0" w:color="auto"/>
      </w:divBdr>
      <w:divsChild>
        <w:div w:id="1423994135">
          <w:marLeft w:val="0"/>
          <w:marRight w:val="0"/>
          <w:marTop w:val="0"/>
          <w:marBottom w:val="0"/>
          <w:divBdr>
            <w:top w:val="none" w:sz="0" w:space="0" w:color="auto"/>
            <w:left w:val="none" w:sz="0" w:space="0" w:color="auto"/>
            <w:bottom w:val="none" w:sz="0" w:space="0" w:color="auto"/>
            <w:right w:val="none" w:sz="0" w:space="0" w:color="auto"/>
          </w:divBdr>
          <w:divsChild>
            <w:div w:id="1953169520">
              <w:marLeft w:val="0"/>
              <w:marRight w:val="0"/>
              <w:marTop w:val="0"/>
              <w:marBottom w:val="0"/>
              <w:divBdr>
                <w:top w:val="none" w:sz="0" w:space="0" w:color="auto"/>
                <w:left w:val="none" w:sz="0" w:space="0" w:color="auto"/>
                <w:bottom w:val="none" w:sz="0" w:space="0" w:color="auto"/>
                <w:right w:val="none" w:sz="0" w:space="0" w:color="auto"/>
              </w:divBdr>
              <w:divsChild>
                <w:div w:id="315694408">
                  <w:marLeft w:val="0"/>
                  <w:marRight w:val="0"/>
                  <w:marTop w:val="0"/>
                  <w:marBottom w:val="0"/>
                  <w:divBdr>
                    <w:top w:val="none" w:sz="0" w:space="0" w:color="auto"/>
                    <w:left w:val="none" w:sz="0" w:space="0" w:color="auto"/>
                    <w:bottom w:val="none" w:sz="0" w:space="0" w:color="auto"/>
                    <w:right w:val="none" w:sz="0" w:space="0" w:color="auto"/>
                  </w:divBdr>
                  <w:divsChild>
                    <w:div w:id="591471465">
                      <w:marLeft w:val="0"/>
                      <w:marRight w:val="0"/>
                      <w:marTop w:val="0"/>
                      <w:marBottom w:val="0"/>
                      <w:divBdr>
                        <w:top w:val="none" w:sz="0" w:space="0" w:color="auto"/>
                        <w:left w:val="none" w:sz="0" w:space="0" w:color="auto"/>
                        <w:bottom w:val="none" w:sz="0" w:space="0" w:color="auto"/>
                        <w:right w:val="none" w:sz="0" w:space="0" w:color="auto"/>
                      </w:divBdr>
                      <w:divsChild>
                        <w:div w:id="374744215">
                          <w:marLeft w:val="0"/>
                          <w:marRight w:val="0"/>
                          <w:marTop w:val="0"/>
                          <w:marBottom w:val="0"/>
                          <w:divBdr>
                            <w:top w:val="none" w:sz="0" w:space="0" w:color="auto"/>
                            <w:left w:val="none" w:sz="0" w:space="0" w:color="auto"/>
                            <w:bottom w:val="none" w:sz="0" w:space="0" w:color="auto"/>
                            <w:right w:val="none" w:sz="0" w:space="0" w:color="auto"/>
                          </w:divBdr>
                        </w:div>
                        <w:div w:id="1487043226">
                          <w:marLeft w:val="0"/>
                          <w:marRight w:val="0"/>
                          <w:marTop w:val="0"/>
                          <w:marBottom w:val="0"/>
                          <w:divBdr>
                            <w:top w:val="none" w:sz="0" w:space="0" w:color="auto"/>
                            <w:left w:val="none" w:sz="0" w:space="0" w:color="auto"/>
                            <w:bottom w:val="none" w:sz="0" w:space="0" w:color="auto"/>
                            <w:right w:val="none" w:sz="0" w:space="0" w:color="auto"/>
                          </w:divBdr>
                        </w:div>
                      </w:divsChild>
                    </w:div>
                    <w:div w:id="1437367842">
                      <w:marLeft w:val="0"/>
                      <w:marRight w:val="0"/>
                      <w:marTop w:val="0"/>
                      <w:marBottom w:val="0"/>
                      <w:divBdr>
                        <w:top w:val="none" w:sz="0" w:space="0" w:color="auto"/>
                        <w:left w:val="none" w:sz="0" w:space="0" w:color="auto"/>
                        <w:bottom w:val="none" w:sz="0" w:space="0" w:color="auto"/>
                        <w:right w:val="none" w:sz="0" w:space="0" w:color="auto"/>
                      </w:divBdr>
                      <w:divsChild>
                        <w:div w:id="451092905">
                          <w:marLeft w:val="0"/>
                          <w:marRight w:val="0"/>
                          <w:marTop w:val="0"/>
                          <w:marBottom w:val="0"/>
                          <w:divBdr>
                            <w:top w:val="none" w:sz="0" w:space="0" w:color="auto"/>
                            <w:left w:val="none" w:sz="0" w:space="0" w:color="auto"/>
                            <w:bottom w:val="none" w:sz="0" w:space="0" w:color="auto"/>
                            <w:right w:val="none" w:sz="0" w:space="0" w:color="auto"/>
                          </w:divBdr>
                        </w:div>
                        <w:div w:id="1034649489">
                          <w:marLeft w:val="0"/>
                          <w:marRight w:val="0"/>
                          <w:marTop w:val="0"/>
                          <w:marBottom w:val="0"/>
                          <w:divBdr>
                            <w:top w:val="none" w:sz="0" w:space="0" w:color="auto"/>
                            <w:left w:val="none" w:sz="0" w:space="0" w:color="auto"/>
                            <w:bottom w:val="none" w:sz="0" w:space="0" w:color="auto"/>
                            <w:right w:val="none" w:sz="0" w:space="0" w:color="auto"/>
                          </w:divBdr>
                        </w:div>
                      </w:divsChild>
                    </w:div>
                    <w:div w:id="1567372430">
                      <w:marLeft w:val="0"/>
                      <w:marRight w:val="0"/>
                      <w:marTop w:val="0"/>
                      <w:marBottom w:val="0"/>
                      <w:divBdr>
                        <w:top w:val="none" w:sz="0" w:space="0" w:color="auto"/>
                        <w:left w:val="none" w:sz="0" w:space="0" w:color="auto"/>
                        <w:bottom w:val="none" w:sz="0" w:space="0" w:color="auto"/>
                        <w:right w:val="none" w:sz="0" w:space="0" w:color="auto"/>
                      </w:divBdr>
                      <w:divsChild>
                        <w:div w:id="117369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185807">
      <w:bodyDiv w:val="1"/>
      <w:marLeft w:val="0"/>
      <w:marRight w:val="0"/>
      <w:marTop w:val="0"/>
      <w:marBottom w:val="0"/>
      <w:divBdr>
        <w:top w:val="none" w:sz="0" w:space="0" w:color="auto"/>
        <w:left w:val="none" w:sz="0" w:space="0" w:color="auto"/>
        <w:bottom w:val="none" w:sz="0" w:space="0" w:color="auto"/>
        <w:right w:val="none" w:sz="0" w:space="0" w:color="auto"/>
      </w:divBdr>
      <w:divsChild>
        <w:div w:id="1386611827">
          <w:marLeft w:val="0"/>
          <w:marRight w:val="1"/>
          <w:marTop w:val="0"/>
          <w:marBottom w:val="0"/>
          <w:divBdr>
            <w:top w:val="none" w:sz="0" w:space="0" w:color="auto"/>
            <w:left w:val="none" w:sz="0" w:space="0" w:color="auto"/>
            <w:bottom w:val="none" w:sz="0" w:space="0" w:color="auto"/>
            <w:right w:val="none" w:sz="0" w:space="0" w:color="auto"/>
          </w:divBdr>
          <w:divsChild>
            <w:div w:id="1985308775">
              <w:marLeft w:val="0"/>
              <w:marRight w:val="0"/>
              <w:marTop w:val="0"/>
              <w:marBottom w:val="0"/>
              <w:divBdr>
                <w:top w:val="none" w:sz="0" w:space="0" w:color="auto"/>
                <w:left w:val="none" w:sz="0" w:space="0" w:color="auto"/>
                <w:bottom w:val="none" w:sz="0" w:space="0" w:color="auto"/>
                <w:right w:val="none" w:sz="0" w:space="0" w:color="auto"/>
              </w:divBdr>
              <w:divsChild>
                <w:div w:id="1960254119">
                  <w:marLeft w:val="0"/>
                  <w:marRight w:val="1"/>
                  <w:marTop w:val="0"/>
                  <w:marBottom w:val="0"/>
                  <w:divBdr>
                    <w:top w:val="none" w:sz="0" w:space="0" w:color="auto"/>
                    <w:left w:val="none" w:sz="0" w:space="0" w:color="auto"/>
                    <w:bottom w:val="none" w:sz="0" w:space="0" w:color="auto"/>
                    <w:right w:val="none" w:sz="0" w:space="0" w:color="auto"/>
                  </w:divBdr>
                  <w:divsChild>
                    <w:div w:id="608898846">
                      <w:marLeft w:val="0"/>
                      <w:marRight w:val="0"/>
                      <w:marTop w:val="0"/>
                      <w:marBottom w:val="0"/>
                      <w:divBdr>
                        <w:top w:val="none" w:sz="0" w:space="0" w:color="auto"/>
                        <w:left w:val="none" w:sz="0" w:space="0" w:color="auto"/>
                        <w:bottom w:val="none" w:sz="0" w:space="0" w:color="auto"/>
                        <w:right w:val="none" w:sz="0" w:space="0" w:color="auto"/>
                      </w:divBdr>
                      <w:divsChild>
                        <w:div w:id="1785415492">
                          <w:marLeft w:val="0"/>
                          <w:marRight w:val="0"/>
                          <w:marTop w:val="0"/>
                          <w:marBottom w:val="0"/>
                          <w:divBdr>
                            <w:top w:val="none" w:sz="0" w:space="0" w:color="auto"/>
                            <w:left w:val="none" w:sz="0" w:space="0" w:color="auto"/>
                            <w:bottom w:val="none" w:sz="0" w:space="0" w:color="auto"/>
                            <w:right w:val="none" w:sz="0" w:space="0" w:color="auto"/>
                          </w:divBdr>
                          <w:divsChild>
                            <w:div w:id="895513391">
                              <w:marLeft w:val="0"/>
                              <w:marRight w:val="0"/>
                              <w:marTop w:val="120"/>
                              <w:marBottom w:val="360"/>
                              <w:divBdr>
                                <w:top w:val="none" w:sz="0" w:space="0" w:color="auto"/>
                                <w:left w:val="none" w:sz="0" w:space="0" w:color="auto"/>
                                <w:bottom w:val="none" w:sz="0" w:space="0" w:color="auto"/>
                                <w:right w:val="none" w:sz="0" w:space="0" w:color="auto"/>
                              </w:divBdr>
                              <w:divsChild>
                                <w:div w:id="929856215">
                                  <w:marLeft w:val="0"/>
                                  <w:marRight w:val="0"/>
                                  <w:marTop w:val="0"/>
                                  <w:marBottom w:val="0"/>
                                  <w:divBdr>
                                    <w:top w:val="none" w:sz="0" w:space="0" w:color="auto"/>
                                    <w:left w:val="none" w:sz="0" w:space="0" w:color="auto"/>
                                    <w:bottom w:val="none" w:sz="0" w:space="0" w:color="auto"/>
                                    <w:right w:val="none" w:sz="0" w:space="0" w:color="auto"/>
                                  </w:divBdr>
                                  <w:divsChild>
                                    <w:div w:id="854198230">
                                      <w:marLeft w:val="0"/>
                                      <w:marRight w:val="0"/>
                                      <w:marTop w:val="0"/>
                                      <w:marBottom w:val="0"/>
                                      <w:divBdr>
                                        <w:top w:val="none" w:sz="0" w:space="0" w:color="auto"/>
                                        <w:left w:val="none" w:sz="0" w:space="0" w:color="auto"/>
                                        <w:bottom w:val="none" w:sz="0" w:space="0" w:color="auto"/>
                                        <w:right w:val="none" w:sz="0" w:space="0" w:color="auto"/>
                                      </w:divBdr>
                                    </w:div>
                                  </w:divsChild>
                                </w:div>
                                <w:div w:id="948312472">
                                  <w:marLeft w:val="0"/>
                                  <w:marRight w:val="0"/>
                                  <w:marTop w:val="0"/>
                                  <w:marBottom w:val="0"/>
                                  <w:divBdr>
                                    <w:top w:val="none" w:sz="0" w:space="0" w:color="auto"/>
                                    <w:left w:val="none" w:sz="0" w:space="0" w:color="auto"/>
                                    <w:bottom w:val="none" w:sz="0" w:space="0" w:color="auto"/>
                                    <w:right w:val="none" w:sz="0" w:space="0" w:color="auto"/>
                                  </w:divBdr>
                                </w:div>
                                <w:div w:id="185460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2188045">
      <w:bodyDiv w:val="1"/>
      <w:marLeft w:val="0"/>
      <w:marRight w:val="0"/>
      <w:marTop w:val="0"/>
      <w:marBottom w:val="0"/>
      <w:divBdr>
        <w:top w:val="none" w:sz="0" w:space="0" w:color="auto"/>
        <w:left w:val="none" w:sz="0" w:space="0" w:color="auto"/>
        <w:bottom w:val="none" w:sz="0" w:space="0" w:color="auto"/>
        <w:right w:val="none" w:sz="0" w:space="0" w:color="auto"/>
      </w:divBdr>
      <w:divsChild>
        <w:div w:id="953947696">
          <w:marLeft w:val="0"/>
          <w:marRight w:val="0"/>
          <w:marTop w:val="34"/>
          <w:marBottom w:val="34"/>
          <w:divBdr>
            <w:top w:val="none" w:sz="0" w:space="0" w:color="auto"/>
            <w:left w:val="none" w:sz="0" w:space="0" w:color="auto"/>
            <w:bottom w:val="none" w:sz="0" w:space="0" w:color="auto"/>
            <w:right w:val="none" w:sz="0" w:space="0" w:color="auto"/>
          </w:divBdr>
        </w:div>
      </w:divsChild>
    </w:div>
    <w:div w:id="1218207583">
      <w:bodyDiv w:val="1"/>
      <w:marLeft w:val="0"/>
      <w:marRight w:val="0"/>
      <w:marTop w:val="0"/>
      <w:marBottom w:val="0"/>
      <w:divBdr>
        <w:top w:val="none" w:sz="0" w:space="0" w:color="auto"/>
        <w:left w:val="none" w:sz="0" w:space="0" w:color="auto"/>
        <w:bottom w:val="none" w:sz="0" w:space="0" w:color="auto"/>
        <w:right w:val="none" w:sz="0" w:space="0" w:color="auto"/>
      </w:divBdr>
      <w:divsChild>
        <w:div w:id="1248805576">
          <w:marLeft w:val="0"/>
          <w:marRight w:val="0"/>
          <w:marTop w:val="0"/>
          <w:marBottom w:val="0"/>
          <w:divBdr>
            <w:top w:val="none" w:sz="0" w:space="0" w:color="auto"/>
            <w:left w:val="none" w:sz="0" w:space="0" w:color="auto"/>
            <w:bottom w:val="none" w:sz="0" w:space="0" w:color="auto"/>
            <w:right w:val="none" w:sz="0" w:space="0" w:color="auto"/>
          </w:divBdr>
          <w:divsChild>
            <w:div w:id="213083185">
              <w:marLeft w:val="0"/>
              <w:marRight w:val="0"/>
              <w:marTop w:val="0"/>
              <w:marBottom w:val="0"/>
              <w:divBdr>
                <w:top w:val="none" w:sz="0" w:space="0" w:color="auto"/>
                <w:left w:val="none" w:sz="0" w:space="0" w:color="auto"/>
                <w:bottom w:val="none" w:sz="0" w:space="0" w:color="auto"/>
                <w:right w:val="none" w:sz="0" w:space="0" w:color="auto"/>
              </w:divBdr>
            </w:div>
            <w:div w:id="1676106472">
              <w:marLeft w:val="0"/>
              <w:marRight w:val="0"/>
              <w:marTop w:val="0"/>
              <w:marBottom w:val="0"/>
              <w:divBdr>
                <w:top w:val="none" w:sz="0" w:space="0" w:color="auto"/>
                <w:left w:val="none" w:sz="0" w:space="0" w:color="auto"/>
                <w:bottom w:val="none" w:sz="0" w:space="0" w:color="auto"/>
                <w:right w:val="none" w:sz="0" w:space="0" w:color="auto"/>
              </w:divBdr>
            </w:div>
          </w:divsChild>
        </w:div>
        <w:div w:id="1274751829">
          <w:marLeft w:val="0"/>
          <w:marRight w:val="0"/>
          <w:marTop w:val="0"/>
          <w:marBottom w:val="0"/>
          <w:divBdr>
            <w:top w:val="none" w:sz="0" w:space="0" w:color="auto"/>
            <w:left w:val="none" w:sz="0" w:space="0" w:color="auto"/>
            <w:bottom w:val="none" w:sz="0" w:space="0" w:color="auto"/>
            <w:right w:val="none" w:sz="0" w:space="0" w:color="auto"/>
          </w:divBdr>
          <w:divsChild>
            <w:div w:id="330834294">
              <w:marLeft w:val="0"/>
              <w:marRight w:val="0"/>
              <w:marTop w:val="0"/>
              <w:marBottom w:val="0"/>
              <w:divBdr>
                <w:top w:val="none" w:sz="0" w:space="0" w:color="auto"/>
                <w:left w:val="none" w:sz="0" w:space="0" w:color="auto"/>
                <w:bottom w:val="none" w:sz="0" w:space="0" w:color="auto"/>
                <w:right w:val="none" w:sz="0" w:space="0" w:color="auto"/>
              </w:divBdr>
            </w:div>
          </w:divsChild>
        </w:div>
        <w:div w:id="1676496726">
          <w:marLeft w:val="0"/>
          <w:marRight w:val="0"/>
          <w:marTop w:val="0"/>
          <w:marBottom w:val="0"/>
          <w:divBdr>
            <w:top w:val="none" w:sz="0" w:space="0" w:color="auto"/>
            <w:left w:val="none" w:sz="0" w:space="0" w:color="auto"/>
            <w:bottom w:val="none" w:sz="0" w:space="0" w:color="auto"/>
            <w:right w:val="none" w:sz="0" w:space="0" w:color="auto"/>
          </w:divBdr>
          <w:divsChild>
            <w:div w:id="9376730">
              <w:marLeft w:val="0"/>
              <w:marRight w:val="0"/>
              <w:marTop w:val="0"/>
              <w:marBottom w:val="0"/>
              <w:divBdr>
                <w:top w:val="none" w:sz="0" w:space="0" w:color="auto"/>
                <w:left w:val="none" w:sz="0" w:space="0" w:color="auto"/>
                <w:bottom w:val="none" w:sz="0" w:space="0" w:color="auto"/>
                <w:right w:val="none" w:sz="0" w:space="0" w:color="auto"/>
              </w:divBdr>
            </w:div>
            <w:div w:id="72680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72983">
      <w:bodyDiv w:val="1"/>
      <w:marLeft w:val="0"/>
      <w:marRight w:val="0"/>
      <w:marTop w:val="0"/>
      <w:marBottom w:val="0"/>
      <w:divBdr>
        <w:top w:val="none" w:sz="0" w:space="0" w:color="auto"/>
        <w:left w:val="none" w:sz="0" w:space="0" w:color="auto"/>
        <w:bottom w:val="none" w:sz="0" w:space="0" w:color="auto"/>
        <w:right w:val="none" w:sz="0" w:space="0" w:color="auto"/>
      </w:divBdr>
    </w:div>
    <w:div w:id="1279408173">
      <w:bodyDiv w:val="1"/>
      <w:marLeft w:val="0"/>
      <w:marRight w:val="0"/>
      <w:marTop w:val="0"/>
      <w:marBottom w:val="0"/>
      <w:divBdr>
        <w:top w:val="none" w:sz="0" w:space="0" w:color="auto"/>
        <w:left w:val="none" w:sz="0" w:space="0" w:color="auto"/>
        <w:bottom w:val="none" w:sz="0" w:space="0" w:color="auto"/>
        <w:right w:val="none" w:sz="0" w:space="0" w:color="auto"/>
      </w:divBdr>
      <w:divsChild>
        <w:div w:id="1531140137">
          <w:marLeft w:val="0"/>
          <w:marRight w:val="1"/>
          <w:marTop w:val="0"/>
          <w:marBottom w:val="0"/>
          <w:divBdr>
            <w:top w:val="none" w:sz="0" w:space="0" w:color="auto"/>
            <w:left w:val="none" w:sz="0" w:space="0" w:color="auto"/>
            <w:bottom w:val="none" w:sz="0" w:space="0" w:color="auto"/>
            <w:right w:val="none" w:sz="0" w:space="0" w:color="auto"/>
          </w:divBdr>
          <w:divsChild>
            <w:div w:id="1382513101">
              <w:marLeft w:val="0"/>
              <w:marRight w:val="0"/>
              <w:marTop w:val="0"/>
              <w:marBottom w:val="0"/>
              <w:divBdr>
                <w:top w:val="none" w:sz="0" w:space="0" w:color="auto"/>
                <w:left w:val="none" w:sz="0" w:space="0" w:color="auto"/>
                <w:bottom w:val="none" w:sz="0" w:space="0" w:color="auto"/>
                <w:right w:val="none" w:sz="0" w:space="0" w:color="auto"/>
              </w:divBdr>
              <w:divsChild>
                <w:div w:id="738331351">
                  <w:marLeft w:val="0"/>
                  <w:marRight w:val="1"/>
                  <w:marTop w:val="0"/>
                  <w:marBottom w:val="0"/>
                  <w:divBdr>
                    <w:top w:val="none" w:sz="0" w:space="0" w:color="auto"/>
                    <w:left w:val="none" w:sz="0" w:space="0" w:color="auto"/>
                    <w:bottom w:val="none" w:sz="0" w:space="0" w:color="auto"/>
                    <w:right w:val="none" w:sz="0" w:space="0" w:color="auto"/>
                  </w:divBdr>
                  <w:divsChild>
                    <w:div w:id="1752044076">
                      <w:marLeft w:val="0"/>
                      <w:marRight w:val="0"/>
                      <w:marTop w:val="0"/>
                      <w:marBottom w:val="0"/>
                      <w:divBdr>
                        <w:top w:val="none" w:sz="0" w:space="0" w:color="auto"/>
                        <w:left w:val="none" w:sz="0" w:space="0" w:color="auto"/>
                        <w:bottom w:val="none" w:sz="0" w:space="0" w:color="auto"/>
                        <w:right w:val="none" w:sz="0" w:space="0" w:color="auto"/>
                      </w:divBdr>
                      <w:divsChild>
                        <w:div w:id="1304460903">
                          <w:marLeft w:val="0"/>
                          <w:marRight w:val="0"/>
                          <w:marTop w:val="0"/>
                          <w:marBottom w:val="0"/>
                          <w:divBdr>
                            <w:top w:val="none" w:sz="0" w:space="0" w:color="auto"/>
                            <w:left w:val="none" w:sz="0" w:space="0" w:color="auto"/>
                            <w:bottom w:val="none" w:sz="0" w:space="0" w:color="auto"/>
                            <w:right w:val="none" w:sz="0" w:space="0" w:color="auto"/>
                          </w:divBdr>
                          <w:divsChild>
                            <w:div w:id="178668003">
                              <w:marLeft w:val="0"/>
                              <w:marRight w:val="0"/>
                              <w:marTop w:val="120"/>
                              <w:marBottom w:val="360"/>
                              <w:divBdr>
                                <w:top w:val="none" w:sz="0" w:space="0" w:color="auto"/>
                                <w:left w:val="none" w:sz="0" w:space="0" w:color="auto"/>
                                <w:bottom w:val="none" w:sz="0" w:space="0" w:color="auto"/>
                                <w:right w:val="none" w:sz="0" w:space="0" w:color="auto"/>
                              </w:divBdr>
                              <w:divsChild>
                                <w:div w:id="1401987">
                                  <w:marLeft w:val="0"/>
                                  <w:marRight w:val="0"/>
                                  <w:marTop w:val="0"/>
                                  <w:marBottom w:val="0"/>
                                  <w:divBdr>
                                    <w:top w:val="none" w:sz="0" w:space="0" w:color="auto"/>
                                    <w:left w:val="none" w:sz="0" w:space="0" w:color="auto"/>
                                    <w:bottom w:val="none" w:sz="0" w:space="0" w:color="auto"/>
                                    <w:right w:val="none" w:sz="0" w:space="0" w:color="auto"/>
                                  </w:divBdr>
                                </w:div>
                                <w:div w:id="116878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878343">
      <w:bodyDiv w:val="1"/>
      <w:marLeft w:val="0"/>
      <w:marRight w:val="0"/>
      <w:marTop w:val="0"/>
      <w:marBottom w:val="0"/>
      <w:divBdr>
        <w:top w:val="none" w:sz="0" w:space="0" w:color="auto"/>
        <w:left w:val="none" w:sz="0" w:space="0" w:color="auto"/>
        <w:bottom w:val="none" w:sz="0" w:space="0" w:color="auto"/>
        <w:right w:val="none" w:sz="0" w:space="0" w:color="auto"/>
      </w:divBdr>
    </w:div>
    <w:div w:id="1296564671">
      <w:bodyDiv w:val="1"/>
      <w:marLeft w:val="0"/>
      <w:marRight w:val="0"/>
      <w:marTop w:val="0"/>
      <w:marBottom w:val="0"/>
      <w:divBdr>
        <w:top w:val="none" w:sz="0" w:space="0" w:color="auto"/>
        <w:left w:val="none" w:sz="0" w:space="0" w:color="auto"/>
        <w:bottom w:val="none" w:sz="0" w:space="0" w:color="auto"/>
        <w:right w:val="none" w:sz="0" w:space="0" w:color="auto"/>
      </w:divBdr>
      <w:divsChild>
        <w:div w:id="148596905">
          <w:marLeft w:val="0"/>
          <w:marRight w:val="0"/>
          <w:marTop w:val="0"/>
          <w:marBottom w:val="0"/>
          <w:divBdr>
            <w:top w:val="none" w:sz="0" w:space="0" w:color="auto"/>
            <w:left w:val="none" w:sz="0" w:space="0" w:color="auto"/>
            <w:bottom w:val="none" w:sz="0" w:space="0" w:color="auto"/>
            <w:right w:val="none" w:sz="0" w:space="0" w:color="auto"/>
          </w:divBdr>
        </w:div>
        <w:div w:id="307904823">
          <w:marLeft w:val="0"/>
          <w:marRight w:val="0"/>
          <w:marTop w:val="0"/>
          <w:marBottom w:val="0"/>
          <w:divBdr>
            <w:top w:val="none" w:sz="0" w:space="0" w:color="auto"/>
            <w:left w:val="none" w:sz="0" w:space="0" w:color="auto"/>
            <w:bottom w:val="none" w:sz="0" w:space="0" w:color="auto"/>
            <w:right w:val="none" w:sz="0" w:space="0" w:color="auto"/>
          </w:divBdr>
        </w:div>
        <w:div w:id="386489931">
          <w:marLeft w:val="0"/>
          <w:marRight w:val="0"/>
          <w:marTop w:val="0"/>
          <w:marBottom w:val="0"/>
          <w:divBdr>
            <w:top w:val="none" w:sz="0" w:space="0" w:color="auto"/>
            <w:left w:val="none" w:sz="0" w:space="0" w:color="auto"/>
            <w:bottom w:val="none" w:sz="0" w:space="0" w:color="auto"/>
            <w:right w:val="none" w:sz="0" w:space="0" w:color="auto"/>
          </w:divBdr>
        </w:div>
        <w:div w:id="1539514744">
          <w:marLeft w:val="0"/>
          <w:marRight w:val="0"/>
          <w:marTop w:val="0"/>
          <w:marBottom w:val="0"/>
          <w:divBdr>
            <w:top w:val="none" w:sz="0" w:space="0" w:color="auto"/>
            <w:left w:val="none" w:sz="0" w:space="0" w:color="auto"/>
            <w:bottom w:val="none" w:sz="0" w:space="0" w:color="auto"/>
            <w:right w:val="none" w:sz="0" w:space="0" w:color="auto"/>
          </w:divBdr>
        </w:div>
        <w:div w:id="1994332824">
          <w:marLeft w:val="0"/>
          <w:marRight w:val="0"/>
          <w:marTop w:val="0"/>
          <w:marBottom w:val="0"/>
          <w:divBdr>
            <w:top w:val="none" w:sz="0" w:space="0" w:color="auto"/>
            <w:left w:val="none" w:sz="0" w:space="0" w:color="auto"/>
            <w:bottom w:val="none" w:sz="0" w:space="0" w:color="auto"/>
            <w:right w:val="none" w:sz="0" w:space="0" w:color="auto"/>
          </w:divBdr>
        </w:div>
      </w:divsChild>
    </w:div>
    <w:div w:id="1317878260">
      <w:bodyDiv w:val="1"/>
      <w:marLeft w:val="0"/>
      <w:marRight w:val="0"/>
      <w:marTop w:val="0"/>
      <w:marBottom w:val="0"/>
      <w:divBdr>
        <w:top w:val="none" w:sz="0" w:space="0" w:color="auto"/>
        <w:left w:val="none" w:sz="0" w:space="0" w:color="auto"/>
        <w:bottom w:val="none" w:sz="0" w:space="0" w:color="auto"/>
        <w:right w:val="none" w:sz="0" w:space="0" w:color="auto"/>
      </w:divBdr>
    </w:div>
    <w:div w:id="1361974879">
      <w:bodyDiv w:val="1"/>
      <w:marLeft w:val="0"/>
      <w:marRight w:val="0"/>
      <w:marTop w:val="0"/>
      <w:marBottom w:val="0"/>
      <w:divBdr>
        <w:top w:val="none" w:sz="0" w:space="0" w:color="auto"/>
        <w:left w:val="none" w:sz="0" w:space="0" w:color="auto"/>
        <w:bottom w:val="none" w:sz="0" w:space="0" w:color="auto"/>
        <w:right w:val="none" w:sz="0" w:space="0" w:color="auto"/>
      </w:divBdr>
    </w:div>
    <w:div w:id="1370842099">
      <w:bodyDiv w:val="1"/>
      <w:marLeft w:val="0"/>
      <w:marRight w:val="0"/>
      <w:marTop w:val="0"/>
      <w:marBottom w:val="0"/>
      <w:divBdr>
        <w:top w:val="none" w:sz="0" w:space="0" w:color="auto"/>
        <w:left w:val="none" w:sz="0" w:space="0" w:color="auto"/>
        <w:bottom w:val="none" w:sz="0" w:space="0" w:color="auto"/>
        <w:right w:val="none" w:sz="0" w:space="0" w:color="auto"/>
      </w:divBdr>
      <w:divsChild>
        <w:div w:id="462188996">
          <w:marLeft w:val="0"/>
          <w:marRight w:val="0"/>
          <w:marTop w:val="0"/>
          <w:marBottom w:val="0"/>
          <w:divBdr>
            <w:top w:val="none" w:sz="0" w:space="0" w:color="auto"/>
            <w:left w:val="none" w:sz="0" w:space="0" w:color="auto"/>
            <w:bottom w:val="none" w:sz="0" w:space="0" w:color="auto"/>
            <w:right w:val="none" w:sz="0" w:space="0" w:color="auto"/>
          </w:divBdr>
          <w:divsChild>
            <w:div w:id="12341444">
              <w:marLeft w:val="0"/>
              <w:marRight w:val="0"/>
              <w:marTop w:val="0"/>
              <w:marBottom w:val="0"/>
              <w:divBdr>
                <w:top w:val="none" w:sz="0" w:space="0" w:color="auto"/>
                <w:left w:val="none" w:sz="0" w:space="0" w:color="auto"/>
                <w:bottom w:val="none" w:sz="0" w:space="0" w:color="auto"/>
                <w:right w:val="none" w:sz="0" w:space="0" w:color="auto"/>
              </w:divBdr>
            </w:div>
            <w:div w:id="1123306438">
              <w:marLeft w:val="0"/>
              <w:marRight w:val="0"/>
              <w:marTop w:val="0"/>
              <w:marBottom w:val="0"/>
              <w:divBdr>
                <w:top w:val="none" w:sz="0" w:space="0" w:color="auto"/>
                <w:left w:val="none" w:sz="0" w:space="0" w:color="auto"/>
                <w:bottom w:val="none" w:sz="0" w:space="0" w:color="auto"/>
                <w:right w:val="none" w:sz="0" w:space="0" w:color="auto"/>
              </w:divBdr>
            </w:div>
          </w:divsChild>
        </w:div>
        <w:div w:id="510991844">
          <w:marLeft w:val="0"/>
          <w:marRight w:val="0"/>
          <w:marTop w:val="0"/>
          <w:marBottom w:val="0"/>
          <w:divBdr>
            <w:top w:val="none" w:sz="0" w:space="0" w:color="auto"/>
            <w:left w:val="none" w:sz="0" w:space="0" w:color="auto"/>
            <w:bottom w:val="none" w:sz="0" w:space="0" w:color="auto"/>
            <w:right w:val="none" w:sz="0" w:space="0" w:color="auto"/>
          </w:divBdr>
          <w:divsChild>
            <w:div w:id="260383557">
              <w:marLeft w:val="0"/>
              <w:marRight w:val="0"/>
              <w:marTop w:val="0"/>
              <w:marBottom w:val="0"/>
              <w:divBdr>
                <w:top w:val="none" w:sz="0" w:space="0" w:color="auto"/>
                <w:left w:val="none" w:sz="0" w:space="0" w:color="auto"/>
                <w:bottom w:val="none" w:sz="0" w:space="0" w:color="auto"/>
                <w:right w:val="none" w:sz="0" w:space="0" w:color="auto"/>
              </w:divBdr>
            </w:div>
          </w:divsChild>
        </w:div>
        <w:div w:id="720322029">
          <w:marLeft w:val="0"/>
          <w:marRight w:val="0"/>
          <w:marTop w:val="0"/>
          <w:marBottom w:val="0"/>
          <w:divBdr>
            <w:top w:val="none" w:sz="0" w:space="0" w:color="auto"/>
            <w:left w:val="none" w:sz="0" w:space="0" w:color="auto"/>
            <w:bottom w:val="none" w:sz="0" w:space="0" w:color="auto"/>
            <w:right w:val="none" w:sz="0" w:space="0" w:color="auto"/>
          </w:divBdr>
          <w:divsChild>
            <w:div w:id="184756155">
              <w:marLeft w:val="0"/>
              <w:marRight w:val="0"/>
              <w:marTop w:val="0"/>
              <w:marBottom w:val="0"/>
              <w:divBdr>
                <w:top w:val="none" w:sz="0" w:space="0" w:color="auto"/>
                <w:left w:val="none" w:sz="0" w:space="0" w:color="auto"/>
                <w:bottom w:val="none" w:sz="0" w:space="0" w:color="auto"/>
                <w:right w:val="none" w:sz="0" w:space="0" w:color="auto"/>
              </w:divBdr>
            </w:div>
            <w:div w:id="136139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39590">
      <w:bodyDiv w:val="1"/>
      <w:marLeft w:val="0"/>
      <w:marRight w:val="0"/>
      <w:marTop w:val="0"/>
      <w:marBottom w:val="0"/>
      <w:divBdr>
        <w:top w:val="none" w:sz="0" w:space="0" w:color="auto"/>
        <w:left w:val="none" w:sz="0" w:space="0" w:color="auto"/>
        <w:bottom w:val="none" w:sz="0" w:space="0" w:color="auto"/>
        <w:right w:val="none" w:sz="0" w:space="0" w:color="auto"/>
      </w:divBdr>
    </w:div>
    <w:div w:id="1469472467">
      <w:bodyDiv w:val="1"/>
      <w:marLeft w:val="0"/>
      <w:marRight w:val="0"/>
      <w:marTop w:val="0"/>
      <w:marBottom w:val="0"/>
      <w:divBdr>
        <w:top w:val="none" w:sz="0" w:space="0" w:color="auto"/>
        <w:left w:val="none" w:sz="0" w:space="0" w:color="auto"/>
        <w:bottom w:val="none" w:sz="0" w:space="0" w:color="auto"/>
        <w:right w:val="none" w:sz="0" w:space="0" w:color="auto"/>
      </w:divBdr>
      <w:divsChild>
        <w:div w:id="687175787">
          <w:marLeft w:val="0"/>
          <w:marRight w:val="1"/>
          <w:marTop w:val="0"/>
          <w:marBottom w:val="0"/>
          <w:divBdr>
            <w:top w:val="none" w:sz="0" w:space="0" w:color="auto"/>
            <w:left w:val="none" w:sz="0" w:space="0" w:color="auto"/>
            <w:bottom w:val="none" w:sz="0" w:space="0" w:color="auto"/>
            <w:right w:val="none" w:sz="0" w:space="0" w:color="auto"/>
          </w:divBdr>
          <w:divsChild>
            <w:div w:id="785806262">
              <w:marLeft w:val="0"/>
              <w:marRight w:val="0"/>
              <w:marTop w:val="0"/>
              <w:marBottom w:val="0"/>
              <w:divBdr>
                <w:top w:val="none" w:sz="0" w:space="0" w:color="auto"/>
                <w:left w:val="none" w:sz="0" w:space="0" w:color="auto"/>
                <w:bottom w:val="none" w:sz="0" w:space="0" w:color="auto"/>
                <w:right w:val="none" w:sz="0" w:space="0" w:color="auto"/>
              </w:divBdr>
              <w:divsChild>
                <w:div w:id="711880593">
                  <w:marLeft w:val="0"/>
                  <w:marRight w:val="1"/>
                  <w:marTop w:val="0"/>
                  <w:marBottom w:val="0"/>
                  <w:divBdr>
                    <w:top w:val="none" w:sz="0" w:space="0" w:color="auto"/>
                    <w:left w:val="none" w:sz="0" w:space="0" w:color="auto"/>
                    <w:bottom w:val="none" w:sz="0" w:space="0" w:color="auto"/>
                    <w:right w:val="none" w:sz="0" w:space="0" w:color="auto"/>
                  </w:divBdr>
                  <w:divsChild>
                    <w:div w:id="659191804">
                      <w:marLeft w:val="0"/>
                      <w:marRight w:val="0"/>
                      <w:marTop w:val="0"/>
                      <w:marBottom w:val="0"/>
                      <w:divBdr>
                        <w:top w:val="none" w:sz="0" w:space="0" w:color="auto"/>
                        <w:left w:val="none" w:sz="0" w:space="0" w:color="auto"/>
                        <w:bottom w:val="none" w:sz="0" w:space="0" w:color="auto"/>
                        <w:right w:val="none" w:sz="0" w:space="0" w:color="auto"/>
                      </w:divBdr>
                      <w:divsChild>
                        <w:div w:id="760033755">
                          <w:marLeft w:val="0"/>
                          <w:marRight w:val="0"/>
                          <w:marTop w:val="0"/>
                          <w:marBottom w:val="0"/>
                          <w:divBdr>
                            <w:top w:val="none" w:sz="0" w:space="0" w:color="auto"/>
                            <w:left w:val="none" w:sz="0" w:space="0" w:color="auto"/>
                            <w:bottom w:val="none" w:sz="0" w:space="0" w:color="auto"/>
                            <w:right w:val="none" w:sz="0" w:space="0" w:color="auto"/>
                          </w:divBdr>
                          <w:divsChild>
                            <w:div w:id="1026903090">
                              <w:marLeft w:val="0"/>
                              <w:marRight w:val="0"/>
                              <w:marTop w:val="120"/>
                              <w:marBottom w:val="360"/>
                              <w:divBdr>
                                <w:top w:val="none" w:sz="0" w:space="0" w:color="auto"/>
                                <w:left w:val="none" w:sz="0" w:space="0" w:color="auto"/>
                                <w:bottom w:val="none" w:sz="0" w:space="0" w:color="auto"/>
                                <w:right w:val="none" w:sz="0" w:space="0" w:color="auto"/>
                              </w:divBdr>
                              <w:divsChild>
                                <w:div w:id="1851261547">
                                  <w:marLeft w:val="420"/>
                                  <w:marRight w:val="0"/>
                                  <w:marTop w:val="0"/>
                                  <w:marBottom w:val="0"/>
                                  <w:divBdr>
                                    <w:top w:val="none" w:sz="0" w:space="0" w:color="auto"/>
                                    <w:left w:val="none" w:sz="0" w:space="0" w:color="auto"/>
                                    <w:bottom w:val="none" w:sz="0" w:space="0" w:color="auto"/>
                                    <w:right w:val="none" w:sz="0" w:space="0" w:color="auto"/>
                                  </w:divBdr>
                                  <w:divsChild>
                                    <w:div w:id="954292039">
                                      <w:marLeft w:val="0"/>
                                      <w:marRight w:val="0"/>
                                      <w:marTop w:val="0"/>
                                      <w:marBottom w:val="0"/>
                                      <w:divBdr>
                                        <w:top w:val="none" w:sz="0" w:space="0" w:color="auto"/>
                                        <w:left w:val="none" w:sz="0" w:space="0" w:color="auto"/>
                                        <w:bottom w:val="none" w:sz="0" w:space="0" w:color="auto"/>
                                        <w:right w:val="none" w:sz="0" w:space="0" w:color="auto"/>
                                      </w:divBdr>
                                      <w:divsChild>
                                        <w:div w:id="974871376">
                                          <w:marLeft w:val="0"/>
                                          <w:marRight w:val="0"/>
                                          <w:marTop w:val="0"/>
                                          <w:marBottom w:val="0"/>
                                          <w:divBdr>
                                            <w:top w:val="none" w:sz="0" w:space="0" w:color="auto"/>
                                            <w:left w:val="none" w:sz="0" w:space="0" w:color="auto"/>
                                            <w:bottom w:val="none" w:sz="0" w:space="0" w:color="auto"/>
                                            <w:right w:val="none" w:sz="0" w:space="0" w:color="auto"/>
                                          </w:divBdr>
                                        </w:div>
                                      </w:divsChild>
                                    </w:div>
                                    <w:div w:id="209481236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673670">
      <w:bodyDiv w:val="1"/>
      <w:marLeft w:val="0"/>
      <w:marRight w:val="0"/>
      <w:marTop w:val="0"/>
      <w:marBottom w:val="0"/>
      <w:divBdr>
        <w:top w:val="none" w:sz="0" w:space="0" w:color="auto"/>
        <w:left w:val="none" w:sz="0" w:space="0" w:color="auto"/>
        <w:bottom w:val="none" w:sz="0" w:space="0" w:color="auto"/>
        <w:right w:val="none" w:sz="0" w:space="0" w:color="auto"/>
      </w:divBdr>
    </w:div>
    <w:div w:id="1594587878">
      <w:bodyDiv w:val="1"/>
      <w:marLeft w:val="0"/>
      <w:marRight w:val="0"/>
      <w:marTop w:val="0"/>
      <w:marBottom w:val="0"/>
      <w:divBdr>
        <w:top w:val="none" w:sz="0" w:space="0" w:color="auto"/>
        <w:left w:val="none" w:sz="0" w:space="0" w:color="auto"/>
        <w:bottom w:val="none" w:sz="0" w:space="0" w:color="auto"/>
        <w:right w:val="none" w:sz="0" w:space="0" w:color="auto"/>
      </w:divBdr>
      <w:divsChild>
        <w:div w:id="470051403">
          <w:marLeft w:val="0"/>
          <w:marRight w:val="1"/>
          <w:marTop w:val="0"/>
          <w:marBottom w:val="0"/>
          <w:divBdr>
            <w:top w:val="none" w:sz="0" w:space="0" w:color="auto"/>
            <w:left w:val="none" w:sz="0" w:space="0" w:color="auto"/>
            <w:bottom w:val="none" w:sz="0" w:space="0" w:color="auto"/>
            <w:right w:val="none" w:sz="0" w:space="0" w:color="auto"/>
          </w:divBdr>
          <w:divsChild>
            <w:div w:id="1942297849">
              <w:marLeft w:val="0"/>
              <w:marRight w:val="0"/>
              <w:marTop w:val="0"/>
              <w:marBottom w:val="0"/>
              <w:divBdr>
                <w:top w:val="none" w:sz="0" w:space="0" w:color="auto"/>
                <w:left w:val="none" w:sz="0" w:space="0" w:color="auto"/>
                <w:bottom w:val="none" w:sz="0" w:space="0" w:color="auto"/>
                <w:right w:val="none" w:sz="0" w:space="0" w:color="auto"/>
              </w:divBdr>
              <w:divsChild>
                <w:div w:id="246350284">
                  <w:marLeft w:val="0"/>
                  <w:marRight w:val="1"/>
                  <w:marTop w:val="0"/>
                  <w:marBottom w:val="0"/>
                  <w:divBdr>
                    <w:top w:val="none" w:sz="0" w:space="0" w:color="auto"/>
                    <w:left w:val="none" w:sz="0" w:space="0" w:color="auto"/>
                    <w:bottom w:val="none" w:sz="0" w:space="0" w:color="auto"/>
                    <w:right w:val="none" w:sz="0" w:space="0" w:color="auto"/>
                  </w:divBdr>
                  <w:divsChild>
                    <w:div w:id="401755902">
                      <w:marLeft w:val="0"/>
                      <w:marRight w:val="0"/>
                      <w:marTop w:val="0"/>
                      <w:marBottom w:val="0"/>
                      <w:divBdr>
                        <w:top w:val="none" w:sz="0" w:space="0" w:color="auto"/>
                        <w:left w:val="none" w:sz="0" w:space="0" w:color="auto"/>
                        <w:bottom w:val="none" w:sz="0" w:space="0" w:color="auto"/>
                        <w:right w:val="none" w:sz="0" w:space="0" w:color="auto"/>
                      </w:divBdr>
                      <w:divsChild>
                        <w:div w:id="1896820646">
                          <w:marLeft w:val="0"/>
                          <w:marRight w:val="0"/>
                          <w:marTop w:val="0"/>
                          <w:marBottom w:val="0"/>
                          <w:divBdr>
                            <w:top w:val="none" w:sz="0" w:space="0" w:color="auto"/>
                            <w:left w:val="none" w:sz="0" w:space="0" w:color="auto"/>
                            <w:bottom w:val="none" w:sz="0" w:space="0" w:color="auto"/>
                            <w:right w:val="none" w:sz="0" w:space="0" w:color="auto"/>
                          </w:divBdr>
                          <w:divsChild>
                            <w:div w:id="896668823">
                              <w:marLeft w:val="0"/>
                              <w:marRight w:val="0"/>
                              <w:marTop w:val="120"/>
                              <w:marBottom w:val="360"/>
                              <w:divBdr>
                                <w:top w:val="none" w:sz="0" w:space="0" w:color="auto"/>
                                <w:left w:val="none" w:sz="0" w:space="0" w:color="auto"/>
                                <w:bottom w:val="none" w:sz="0" w:space="0" w:color="auto"/>
                                <w:right w:val="none" w:sz="0" w:space="0" w:color="auto"/>
                              </w:divBdr>
                              <w:divsChild>
                                <w:div w:id="1283922003">
                                  <w:marLeft w:val="420"/>
                                  <w:marRight w:val="0"/>
                                  <w:marTop w:val="0"/>
                                  <w:marBottom w:val="0"/>
                                  <w:divBdr>
                                    <w:top w:val="none" w:sz="0" w:space="0" w:color="auto"/>
                                    <w:left w:val="none" w:sz="0" w:space="0" w:color="auto"/>
                                    <w:bottom w:val="none" w:sz="0" w:space="0" w:color="auto"/>
                                    <w:right w:val="none" w:sz="0" w:space="0" w:color="auto"/>
                                  </w:divBdr>
                                  <w:divsChild>
                                    <w:div w:id="1384020976">
                                      <w:marLeft w:val="0"/>
                                      <w:marRight w:val="0"/>
                                      <w:marTop w:val="0"/>
                                      <w:marBottom w:val="0"/>
                                      <w:divBdr>
                                        <w:top w:val="none" w:sz="0" w:space="0" w:color="auto"/>
                                        <w:left w:val="none" w:sz="0" w:space="0" w:color="auto"/>
                                        <w:bottom w:val="none" w:sz="0" w:space="0" w:color="auto"/>
                                        <w:right w:val="none" w:sz="0" w:space="0" w:color="auto"/>
                                      </w:divBdr>
                                      <w:divsChild>
                                        <w:div w:id="730154318">
                                          <w:marLeft w:val="0"/>
                                          <w:marRight w:val="0"/>
                                          <w:marTop w:val="0"/>
                                          <w:marBottom w:val="0"/>
                                          <w:divBdr>
                                            <w:top w:val="none" w:sz="0" w:space="0" w:color="auto"/>
                                            <w:left w:val="none" w:sz="0" w:space="0" w:color="auto"/>
                                            <w:bottom w:val="none" w:sz="0" w:space="0" w:color="auto"/>
                                            <w:right w:val="none" w:sz="0" w:space="0" w:color="auto"/>
                                          </w:divBdr>
                                        </w:div>
                                      </w:divsChild>
                                    </w:div>
                                    <w:div w:id="155458583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0430823">
      <w:bodyDiv w:val="1"/>
      <w:marLeft w:val="0"/>
      <w:marRight w:val="0"/>
      <w:marTop w:val="0"/>
      <w:marBottom w:val="0"/>
      <w:divBdr>
        <w:top w:val="none" w:sz="0" w:space="0" w:color="auto"/>
        <w:left w:val="none" w:sz="0" w:space="0" w:color="auto"/>
        <w:bottom w:val="none" w:sz="0" w:space="0" w:color="auto"/>
        <w:right w:val="none" w:sz="0" w:space="0" w:color="auto"/>
      </w:divBdr>
      <w:divsChild>
        <w:div w:id="274606052">
          <w:marLeft w:val="0"/>
          <w:marRight w:val="0"/>
          <w:marTop w:val="0"/>
          <w:marBottom w:val="0"/>
          <w:divBdr>
            <w:top w:val="none" w:sz="0" w:space="0" w:color="auto"/>
            <w:left w:val="none" w:sz="0" w:space="0" w:color="auto"/>
            <w:bottom w:val="none" w:sz="0" w:space="0" w:color="auto"/>
            <w:right w:val="none" w:sz="0" w:space="0" w:color="auto"/>
          </w:divBdr>
          <w:divsChild>
            <w:div w:id="418675642">
              <w:marLeft w:val="0"/>
              <w:marRight w:val="0"/>
              <w:marTop w:val="0"/>
              <w:marBottom w:val="0"/>
              <w:divBdr>
                <w:top w:val="none" w:sz="0" w:space="0" w:color="auto"/>
                <w:left w:val="none" w:sz="0" w:space="0" w:color="auto"/>
                <w:bottom w:val="none" w:sz="0" w:space="0" w:color="auto"/>
                <w:right w:val="none" w:sz="0" w:space="0" w:color="auto"/>
              </w:divBdr>
            </w:div>
            <w:div w:id="792209394">
              <w:marLeft w:val="0"/>
              <w:marRight w:val="0"/>
              <w:marTop w:val="0"/>
              <w:marBottom w:val="0"/>
              <w:divBdr>
                <w:top w:val="none" w:sz="0" w:space="0" w:color="auto"/>
                <w:left w:val="none" w:sz="0" w:space="0" w:color="auto"/>
                <w:bottom w:val="none" w:sz="0" w:space="0" w:color="auto"/>
                <w:right w:val="none" w:sz="0" w:space="0" w:color="auto"/>
              </w:divBdr>
            </w:div>
          </w:divsChild>
        </w:div>
        <w:div w:id="279576826">
          <w:marLeft w:val="0"/>
          <w:marRight w:val="0"/>
          <w:marTop w:val="0"/>
          <w:marBottom w:val="0"/>
          <w:divBdr>
            <w:top w:val="none" w:sz="0" w:space="0" w:color="auto"/>
            <w:left w:val="none" w:sz="0" w:space="0" w:color="auto"/>
            <w:bottom w:val="none" w:sz="0" w:space="0" w:color="auto"/>
            <w:right w:val="none" w:sz="0" w:space="0" w:color="auto"/>
          </w:divBdr>
          <w:divsChild>
            <w:div w:id="930772110">
              <w:marLeft w:val="0"/>
              <w:marRight w:val="0"/>
              <w:marTop w:val="0"/>
              <w:marBottom w:val="0"/>
              <w:divBdr>
                <w:top w:val="none" w:sz="0" w:space="0" w:color="auto"/>
                <w:left w:val="none" w:sz="0" w:space="0" w:color="auto"/>
                <w:bottom w:val="none" w:sz="0" w:space="0" w:color="auto"/>
                <w:right w:val="none" w:sz="0" w:space="0" w:color="auto"/>
              </w:divBdr>
            </w:div>
          </w:divsChild>
        </w:div>
        <w:div w:id="752046136">
          <w:marLeft w:val="0"/>
          <w:marRight w:val="0"/>
          <w:marTop w:val="0"/>
          <w:marBottom w:val="0"/>
          <w:divBdr>
            <w:top w:val="none" w:sz="0" w:space="0" w:color="auto"/>
            <w:left w:val="none" w:sz="0" w:space="0" w:color="auto"/>
            <w:bottom w:val="none" w:sz="0" w:space="0" w:color="auto"/>
            <w:right w:val="none" w:sz="0" w:space="0" w:color="auto"/>
          </w:divBdr>
          <w:divsChild>
            <w:div w:id="197593224">
              <w:marLeft w:val="0"/>
              <w:marRight w:val="0"/>
              <w:marTop w:val="0"/>
              <w:marBottom w:val="0"/>
              <w:divBdr>
                <w:top w:val="none" w:sz="0" w:space="0" w:color="auto"/>
                <w:left w:val="none" w:sz="0" w:space="0" w:color="auto"/>
                <w:bottom w:val="none" w:sz="0" w:space="0" w:color="auto"/>
                <w:right w:val="none" w:sz="0" w:space="0" w:color="auto"/>
              </w:divBdr>
            </w:div>
            <w:div w:id="137797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07605">
      <w:bodyDiv w:val="1"/>
      <w:marLeft w:val="0"/>
      <w:marRight w:val="0"/>
      <w:marTop w:val="0"/>
      <w:marBottom w:val="0"/>
      <w:divBdr>
        <w:top w:val="none" w:sz="0" w:space="0" w:color="auto"/>
        <w:left w:val="none" w:sz="0" w:space="0" w:color="auto"/>
        <w:bottom w:val="none" w:sz="0" w:space="0" w:color="auto"/>
        <w:right w:val="none" w:sz="0" w:space="0" w:color="auto"/>
      </w:divBdr>
      <w:divsChild>
        <w:div w:id="71320385">
          <w:marLeft w:val="0"/>
          <w:marRight w:val="0"/>
          <w:marTop w:val="0"/>
          <w:marBottom w:val="0"/>
          <w:divBdr>
            <w:top w:val="none" w:sz="0" w:space="0" w:color="auto"/>
            <w:left w:val="none" w:sz="0" w:space="0" w:color="auto"/>
            <w:bottom w:val="none" w:sz="0" w:space="0" w:color="auto"/>
            <w:right w:val="none" w:sz="0" w:space="0" w:color="auto"/>
          </w:divBdr>
        </w:div>
        <w:div w:id="1048070038">
          <w:marLeft w:val="0"/>
          <w:marRight w:val="0"/>
          <w:marTop w:val="0"/>
          <w:marBottom w:val="0"/>
          <w:divBdr>
            <w:top w:val="none" w:sz="0" w:space="0" w:color="auto"/>
            <w:left w:val="none" w:sz="0" w:space="0" w:color="auto"/>
            <w:bottom w:val="none" w:sz="0" w:space="0" w:color="auto"/>
            <w:right w:val="none" w:sz="0" w:space="0" w:color="auto"/>
          </w:divBdr>
        </w:div>
      </w:divsChild>
    </w:div>
    <w:div w:id="1693412721">
      <w:bodyDiv w:val="1"/>
      <w:marLeft w:val="0"/>
      <w:marRight w:val="0"/>
      <w:marTop w:val="0"/>
      <w:marBottom w:val="0"/>
      <w:divBdr>
        <w:top w:val="none" w:sz="0" w:space="0" w:color="auto"/>
        <w:left w:val="none" w:sz="0" w:space="0" w:color="auto"/>
        <w:bottom w:val="none" w:sz="0" w:space="0" w:color="auto"/>
        <w:right w:val="none" w:sz="0" w:space="0" w:color="auto"/>
      </w:divBdr>
      <w:divsChild>
        <w:div w:id="297339527">
          <w:marLeft w:val="0"/>
          <w:marRight w:val="1"/>
          <w:marTop w:val="0"/>
          <w:marBottom w:val="0"/>
          <w:divBdr>
            <w:top w:val="none" w:sz="0" w:space="0" w:color="auto"/>
            <w:left w:val="none" w:sz="0" w:space="0" w:color="auto"/>
            <w:bottom w:val="none" w:sz="0" w:space="0" w:color="auto"/>
            <w:right w:val="none" w:sz="0" w:space="0" w:color="auto"/>
          </w:divBdr>
          <w:divsChild>
            <w:div w:id="1743334797">
              <w:marLeft w:val="0"/>
              <w:marRight w:val="0"/>
              <w:marTop w:val="0"/>
              <w:marBottom w:val="0"/>
              <w:divBdr>
                <w:top w:val="none" w:sz="0" w:space="0" w:color="auto"/>
                <w:left w:val="none" w:sz="0" w:space="0" w:color="auto"/>
                <w:bottom w:val="none" w:sz="0" w:space="0" w:color="auto"/>
                <w:right w:val="none" w:sz="0" w:space="0" w:color="auto"/>
              </w:divBdr>
              <w:divsChild>
                <w:div w:id="504979632">
                  <w:marLeft w:val="0"/>
                  <w:marRight w:val="1"/>
                  <w:marTop w:val="0"/>
                  <w:marBottom w:val="0"/>
                  <w:divBdr>
                    <w:top w:val="none" w:sz="0" w:space="0" w:color="auto"/>
                    <w:left w:val="none" w:sz="0" w:space="0" w:color="auto"/>
                    <w:bottom w:val="none" w:sz="0" w:space="0" w:color="auto"/>
                    <w:right w:val="none" w:sz="0" w:space="0" w:color="auto"/>
                  </w:divBdr>
                  <w:divsChild>
                    <w:div w:id="1160728182">
                      <w:marLeft w:val="0"/>
                      <w:marRight w:val="0"/>
                      <w:marTop w:val="0"/>
                      <w:marBottom w:val="0"/>
                      <w:divBdr>
                        <w:top w:val="none" w:sz="0" w:space="0" w:color="auto"/>
                        <w:left w:val="none" w:sz="0" w:space="0" w:color="auto"/>
                        <w:bottom w:val="none" w:sz="0" w:space="0" w:color="auto"/>
                        <w:right w:val="none" w:sz="0" w:space="0" w:color="auto"/>
                      </w:divBdr>
                      <w:divsChild>
                        <w:div w:id="899099679">
                          <w:marLeft w:val="0"/>
                          <w:marRight w:val="0"/>
                          <w:marTop w:val="0"/>
                          <w:marBottom w:val="0"/>
                          <w:divBdr>
                            <w:top w:val="none" w:sz="0" w:space="0" w:color="auto"/>
                            <w:left w:val="none" w:sz="0" w:space="0" w:color="auto"/>
                            <w:bottom w:val="none" w:sz="0" w:space="0" w:color="auto"/>
                            <w:right w:val="none" w:sz="0" w:space="0" w:color="auto"/>
                          </w:divBdr>
                          <w:divsChild>
                            <w:div w:id="650137760">
                              <w:marLeft w:val="0"/>
                              <w:marRight w:val="0"/>
                              <w:marTop w:val="120"/>
                              <w:marBottom w:val="360"/>
                              <w:divBdr>
                                <w:top w:val="none" w:sz="0" w:space="0" w:color="auto"/>
                                <w:left w:val="none" w:sz="0" w:space="0" w:color="auto"/>
                                <w:bottom w:val="none" w:sz="0" w:space="0" w:color="auto"/>
                                <w:right w:val="none" w:sz="0" w:space="0" w:color="auto"/>
                              </w:divBdr>
                              <w:divsChild>
                                <w:div w:id="947153188">
                                  <w:marLeft w:val="420"/>
                                  <w:marRight w:val="0"/>
                                  <w:marTop w:val="0"/>
                                  <w:marBottom w:val="0"/>
                                  <w:divBdr>
                                    <w:top w:val="none" w:sz="0" w:space="0" w:color="auto"/>
                                    <w:left w:val="none" w:sz="0" w:space="0" w:color="auto"/>
                                    <w:bottom w:val="none" w:sz="0" w:space="0" w:color="auto"/>
                                    <w:right w:val="none" w:sz="0" w:space="0" w:color="auto"/>
                                  </w:divBdr>
                                  <w:divsChild>
                                    <w:div w:id="624120661">
                                      <w:marLeft w:val="0"/>
                                      <w:marRight w:val="0"/>
                                      <w:marTop w:val="34"/>
                                      <w:marBottom w:val="34"/>
                                      <w:divBdr>
                                        <w:top w:val="none" w:sz="0" w:space="0" w:color="auto"/>
                                        <w:left w:val="none" w:sz="0" w:space="0" w:color="auto"/>
                                        <w:bottom w:val="none" w:sz="0" w:space="0" w:color="auto"/>
                                        <w:right w:val="none" w:sz="0" w:space="0" w:color="auto"/>
                                      </w:divBdr>
                                    </w:div>
                                    <w:div w:id="990064298">
                                      <w:marLeft w:val="0"/>
                                      <w:marRight w:val="0"/>
                                      <w:marTop w:val="0"/>
                                      <w:marBottom w:val="0"/>
                                      <w:divBdr>
                                        <w:top w:val="none" w:sz="0" w:space="0" w:color="auto"/>
                                        <w:left w:val="none" w:sz="0" w:space="0" w:color="auto"/>
                                        <w:bottom w:val="none" w:sz="0" w:space="0" w:color="auto"/>
                                        <w:right w:val="none" w:sz="0" w:space="0" w:color="auto"/>
                                      </w:divBdr>
                                      <w:divsChild>
                                        <w:div w:id="28635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5498514">
      <w:bodyDiv w:val="1"/>
      <w:marLeft w:val="0"/>
      <w:marRight w:val="0"/>
      <w:marTop w:val="0"/>
      <w:marBottom w:val="0"/>
      <w:divBdr>
        <w:top w:val="none" w:sz="0" w:space="0" w:color="auto"/>
        <w:left w:val="none" w:sz="0" w:space="0" w:color="auto"/>
        <w:bottom w:val="none" w:sz="0" w:space="0" w:color="auto"/>
        <w:right w:val="none" w:sz="0" w:space="0" w:color="auto"/>
      </w:divBdr>
      <w:divsChild>
        <w:div w:id="658732523">
          <w:marLeft w:val="0"/>
          <w:marRight w:val="0"/>
          <w:marTop w:val="0"/>
          <w:marBottom w:val="0"/>
          <w:divBdr>
            <w:top w:val="none" w:sz="0" w:space="0" w:color="auto"/>
            <w:left w:val="none" w:sz="0" w:space="0" w:color="auto"/>
            <w:bottom w:val="none" w:sz="0" w:space="0" w:color="auto"/>
            <w:right w:val="none" w:sz="0" w:space="0" w:color="auto"/>
          </w:divBdr>
          <w:divsChild>
            <w:div w:id="304118203">
              <w:marLeft w:val="0"/>
              <w:marRight w:val="0"/>
              <w:marTop w:val="0"/>
              <w:marBottom w:val="0"/>
              <w:divBdr>
                <w:top w:val="none" w:sz="0" w:space="0" w:color="auto"/>
                <w:left w:val="none" w:sz="0" w:space="0" w:color="auto"/>
                <w:bottom w:val="none" w:sz="0" w:space="0" w:color="auto"/>
                <w:right w:val="none" w:sz="0" w:space="0" w:color="auto"/>
              </w:divBdr>
            </w:div>
          </w:divsChild>
        </w:div>
        <w:div w:id="1799029441">
          <w:marLeft w:val="0"/>
          <w:marRight w:val="0"/>
          <w:marTop w:val="0"/>
          <w:marBottom w:val="0"/>
          <w:divBdr>
            <w:top w:val="none" w:sz="0" w:space="0" w:color="auto"/>
            <w:left w:val="none" w:sz="0" w:space="0" w:color="auto"/>
            <w:bottom w:val="none" w:sz="0" w:space="0" w:color="auto"/>
            <w:right w:val="none" w:sz="0" w:space="0" w:color="auto"/>
          </w:divBdr>
          <w:divsChild>
            <w:div w:id="1006438416">
              <w:marLeft w:val="0"/>
              <w:marRight w:val="0"/>
              <w:marTop w:val="0"/>
              <w:marBottom w:val="0"/>
              <w:divBdr>
                <w:top w:val="none" w:sz="0" w:space="0" w:color="auto"/>
                <w:left w:val="none" w:sz="0" w:space="0" w:color="auto"/>
                <w:bottom w:val="none" w:sz="0" w:space="0" w:color="auto"/>
                <w:right w:val="none" w:sz="0" w:space="0" w:color="auto"/>
              </w:divBdr>
            </w:div>
            <w:div w:id="1703750901">
              <w:marLeft w:val="0"/>
              <w:marRight w:val="0"/>
              <w:marTop w:val="0"/>
              <w:marBottom w:val="0"/>
              <w:divBdr>
                <w:top w:val="none" w:sz="0" w:space="0" w:color="auto"/>
                <w:left w:val="none" w:sz="0" w:space="0" w:color="auto"/>
                <w:bottom w:val="none" w:sz="0" w:space="0" w:color="auto"/>
                <w:right w:val="none" w:sz="0" w:space="0" w:color="auto"/>
              </w:divBdr>
            </w:div>
          </w:divsChild>
        </w:div>
        <w:div w:id="1836341423">
          <w:marLeft w:val="0"/>
          <w:marRight w:val="0"/>
          <w:marTop w:val="0"/>
          <w:marBottom w:val="0"/>
          <w:divBdr>
            <w:top w:val="none" w:sz="0" w:space="0" w:color="auto"/>
            <w:left w:val="none" w:sz="0" w:space="0" w:color="auto"/>
            <w:bottom w:val="none" w:sz="0" w:space="0" w:color="auto"/>
            <w:right w:val="none" w:sz="0" w:space="0" w:color="auto"/>
          </w:divBdr>
          <w:divsChild>
            <w:div w:id="976111954">
              <w:marLeft w:val="0"/>
              <w:marRight w:val="0"/>
              <w:marTop w:val="0"/>
              <w:marBottom w:val="0"/>
              <w:divBdr>
                <w:top w:val="none" w:sz="0" w:space="0" w:color="auto"/>
                <w:left w:val="none" w:sz="0" w:space="0" w:color="auto"/>
                <w:bottom w:val="none" w:sz="0" w:space="0" w:color="auto"/>
                <w:right w:val="none" w:sz="0" w:space="0" w:color="auto"/>
              </w:divBdr>
            </w:div>
            <w:div w:id="18997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15126">
      <w:bodyDiv w:val="1"/>
      <w:marLeft w:val="0"/>
      <w:marRight w:val="0"/>
      <w:marTop w:val="0"/>
      <w:marBottom w:val="0"/>
      <w:divBdr>
        <w:top w:val="none" w:sz="0" w:space="0" w:color="auto"/>
        <w:left w:val="none" w:sz="0" w:space="0" w:color="auto"/>
        <w:bottom w:val="none" w:sz="0" w:space="0" w:color="auto"/>
        <w:right w:val="none" w:sz="0" w:space="0" w:color="auto"/>
      </w:divBdr>
    </w:div>
    <w:div w:id="1782143721">
      <w:bodyDiv w:val="1"/>
      <w:marLeft w:val="0"/>
      <w:marRight w:val="0"/>
      <w:marTop w:val="0"/>
      <w:marBottom w:val="0"/>
      <w:divBdr>
        <w:top w:val="none" w:sz="0" w:space="0" w:color="auto"/>
        <w:left w:val="none" w:sz="0" w:space="0" w:color="auto"/>
        <w:bottom w:val="none" w:sz="0" w:space="0" w:color="auto"/>
        <w:right w:val="none" w:sz="0" w:space="0" w:color="auto"/>
      </w:divBdr>
    </w:div>
    <w:div w:id="1783379490">
      <w:bodyDiv w:val="1"/>
      <w:marLeft w:val="0"/>
      <w:marRight w:val="0"/>
      <w:marTop w:val="0"/>
      <w:marBottom w:val="0"/>
      <w:divBdr>
        <w:top w:val="none" w:sz="0" w:space="0" w:color="auto"/>
        <w:left w:val="none" w:sz="0" w:space="0" w:color="auto"/>
        <w:bottom w:val="none" w:sz="0" w:space="0" w:color="auto"/>
        <w:right w:val="none" w:sz="0" w:space="0" w:color="auto"/>
      </w:divBdr>
      <w:divsChild>
        <w:div w:id="24253164">
          <w:marLeft w:val="0"/>
          <w:marRight w:val="0"/>
          <w:marTop w:val="0"/>
          <w:marBottom w:val="0"/>
          <w:divBdr>
            <w:top w:val="none" w:sz="0" w:space="0" w:color="auto"/>
            <w:left w:val="none" w:sz="0" w:space="0" w:color="auto"/>
            <w:bottom w:val="none" w:sz="0" w:space="0" w:color="auto"/>
            <w:right w:val="none" w:sz="0" w:space="0" w:color="auto"/>
          </w:divBdr>
        </w:div>
        <w:div w:id="1011950494">
          <w:marLeft w:val="0"/>
          <w:marRight w:val="0"/>
          <w:marTop w:val="0"/>
          <w:marBottom w:val="0"/>
          <w:divBdr>
            <w:top w:val="none" w:sz="0" w:space="0" w:color="auto"/>
            <w:left w:val="none" w:sz="0" w:space="0" w:color="auto"/>
            <w:bottom w:val="none" w:sz="0" w:space="0" w:color="auto"/>
            <w:right w:val="none" w:sz="0" w:space="0" w:color="auto"/>
          </w:divBdr>
        </w:div>
        <w:div w:id="1864975118">
          <w:marLeft w:val="0"/>
          <w:marRight w:val="0"/>
          <w:marTop w:val="0"/>
          <w:marBottom w:val="0"/>
          <w:divBdr>
            <w:top w:val="none" w:sz="0" w:space="0" w:color="auto"/>
            <w:left w:val="none" w:sz="0" w:space="0" w:color="auto"/>
            <w:bottom w:val="none" w:sz="0" w:space="0" w:color="auto"/>
            <w:right w:val="none" w:sz="0" w:space="0" w:color="auto"/>
          </w:divBdr>
        </w:div>
        <w:div w:id="1958415884">
          <w:marLeft w:val="0"/>
          <w:marRight w:val="0"/>
          <w:marTop w:val="0"/>
          <w:marBottom w:val="0"/>
          <w:divBdr>
            <w:top w:val="none" w:sz="0" w:space="0" w:color="auto"/>
            <w:left w:val="none" w:sz="0" w:space="0" w:color="auto"/>
            <w:bottom w:val="none" w:sz="0" w:space="0" w:color="auto"/>
            <w:right w:val="none" w:sz="0" w:space="0" w:color="auto"/>
          </w:divBdr>
        </w:div>
        <w:div w:id="2141141261">
          <w:marLeft w:val="0"/>
          <w:marRight w:val="0"/>
          <w:marTop w:val="0"/>
          <w:marBottom w:val="0"/>
          <w:divBdr>
            <w:top w:val="none" w:sz="0" w:space="0" w:color="auto"/>
            <w:left w:val="none" w:sz="0" w:space="0" w:color="auto"/>
            <w:bottom w:val="none" w:sz="0" w:space="0" w:color="auto"/>
            <w:right w:val="none" w:sz="0" w:space="0" w:color="auto"/>
          </w:divBdr>
        </w:div>
      </w:divsChild>
    </w:div>
    <w:div w:id="1846242954">
      <w:bodyDiv w:val="1"/>
      <w:marLeft w:val="0"/>
      <w:marRight w:val="0"/>
      <w:marTop w:val="0"/>
      <w:marBottom w:val="0"/>
      <w:divBdr>
        <w:top w:val="none" w:sz="0" w:space="0" w:color="auto"/>
        <w:left w:val="none" w:sz="0" w:space="0" w:color="auto"/>
        <w:bottom w:val="none" w:sz="0" w:space="0" w:color="auto"/>
        <w:right w:val="none" w:sz="0" w:space="0" w:color="auto"/>
      </w:divBdr>
      <w:divsChild>
        <w:div w:id="1290087139">
          <w:marLeft w:val="0"/>
          <w:marRight w:val="0"/>
          <w:marTop w:val="0"/>
          <w:marBottom w:val="0"/>
          <w:divBdr>
            <w:top w:val="none" w:sz="0" w:space="0" w:color="auto"/>
            <w:left w:val="none" w:sz="0" w:space="0" w:color="auto"/>
            <w:bottom w:val="none" w:sz="0" w:space="0" w:color="auto"/>
            <w:right w:val="none" w:sz="0" w:space="0" w:color="auto"/>
          </w:divBdr>
          <w:divsChild>
            <w:div w:id="459688567">
              <w:marLeft w:val="0"/>
              <w:marRight w:val="0"/>
              <w:marTop w:val="0"/>
              <w:marBottom w:val="0"/>
              <w:divBdr>
                <w:top w:val="none" w:sz="0" w:space="0" w:color="auto"/>
                <w:left w:val="none" w:sz="0" w:space="0" w:color="auto"/>
                <w:bottom w:val="none" w:sz="0" w:space="0" w:color="auto"/>
                <w:right w:val="none" w:sz="0" w:space="0" w:color="auto"/>
              </w:divBdr>
              <w:divsChild>
                <w:div w:id="1642616378">
                  <w:marLeft w:val="0"/>
                  <w:marRight w:val="0"/>
                  <w:marTop w:val="0"/>
                  <w:marBottom w:val="0"/>
                  <w:divBdr>
                    <w:top w:val="none" w:sz="0" w:space="0" w:color="auto"/>
                    <w:left w:val="none" w:sz="0" w:space="0" w:color="auto"/>
                    <w:bottom w:val="none" w:sz="0" w:space="0" w:color="auto"/>
                    <w:right w:val="none" w:sz="0" w:space="0" w:color="auto"/>
                  </w:divBdr>
                  <w:divsChild>
                    <w:div w:id="1031878813">
                      <w:marLeft w:val="0"/>
                      <w:marRight w:val="0"/>
                      <w:marTop w:val="0"/>
                      <w:marBottom w:val="0"/>
                      <w:divBdr>
                        <w:top w:val="none" w:sz="0" w:space="0" w:color="auto"/>
                        <w:left w:val="none" w:sz="0" w:space="0" w:color="auto"/>
                        <w:bottom w:val="none" w:sz="0" w:space="0" w:color="auto"/>
                        <w:right w:val="none" w:sz="0" w:space="0" w:color="auto"/>
                      </w:divBdr>
                      <w:divsChild>
                        <w:div w:id="1636643365">
                          <w:marLeft w:val="0"/>
                          <w:marRight w:val="0"/>
                          <w:marTop w:val="0"/>
                          <w:marBottom w:val="0"/>
                          <w:divBdr>
                            <w:top w:val="none" w:sz="0" w:space="0" w:color="auto"/>
                            <w:left w:val="none" w:sz="0" w:space="0" w:color="auto"/>
                            <w:bottom w:val="none" w:sz="0" w:space="0" w:color="auto"/>
                            <w:right w:val="none" w:sz="0" w:space="0" w:color="auto"/>
                          </w:divBdr>
                        </w:div>
                      </w:divsChild>
                    </w:div>
                    <w:div w:id="1765034432">
                      <w:marLeft w:val="0"/>
                      <w:marRight w:val="0"/>
                      <w:marTop w:val="0"/>
                      <w:marBottom w:val="0"/>
                      <w:divBdr>
                        <w:top w:val="none" w:sz="0" w:space="0" w:color="auto"/>
                        <w:left w:val="none" w:sz="0" w:space="0" w:color="auto"/>
                        <w:bottom w:val="none" w:sz="0" w:space="0" w:color="auto"/>
                        <w:right w:val="none" w:sz="0" w:space="0" w:color="auto"/>
                      </w:divBdr>
                      <w:divsChild>
                        <w:div w:id="569582794">
                          <w:marLeft w:val="0"/>
                          <w:marRight w:val="0"/>
                          <w:marTop w:val="0"/>
                          <w:marBottom w:val="0"/>
                          <w:divBdr>
                            <w:top w:val="none" w:sz="0" w:space="0" w:color="auto"/>
                            <w:left w:val="none" w:sz="0" w:space="0" w:color="auto"/>
                            <w:bottom w:val="none" w:sz="0" w:space="0" w:color="auto"/>
                            <w:right w:val="none" w:sz="0" w:space="0" w:color="auto"/>
                          </w:divBdr>
                        </w:div>
                        <w:div w:id="970550474">
                          <w:marLeft w:val="0"/>
                          <w:marRight w:val="0"/>
                          <w:marTop w:val="0"/>
                          <w:marBottom w:val="0"/>
                          <w:divBdr>
                            <w:top w:val="none" w:sz="0" w:space="0" w:color="auto"/>
                            <w:left w:val="none" w:sz="0" w:space="0" w:color="auto"/>
                            <w:bottom w:val="none" w:sz="0" w:space="0" w:color="auto"/>
                            <w:right w:val="none" w:sz="0" w:space="0" w:color="auto"/>
                          </w:divBdr>
                        </w:div>
                      </w:divsChild>
                    </w:div>
                    <w:div w:id="2128616048">
                      <w:marLeft w:val="0"/>
                      <w:marRight w:val="0"/>
                      <w:marTop w:val="0"/>
                      <w:marBottom w:val="0"/>
                      <w:divBdr>
                        <w:top w:val="none" w:sz="0" w:space="0" w:color="auto"/>
                        <w:left w:val="none" w:sz="0" w:space="0" w:color="auto"/>
                        <w:bottom w:val="none" w:sz="0" w:space="0" w:color="auto"/>
                        <w:right w:val="none" w:sz="0" w:space="0" w:color="auto"/>
                      </w:divBdr>
                      <w:divsChild>
                        <w:div w:id="203248929">
                          <w:marLeft w:val="0"/>
                          <w:marRight w:val="0"/>
                          <w:marTop w:val="0"/>
                          <w:marBottom w:val="0"/>
                          <w:divBdr>
                            <w:top w:val="none" w:sz="0" w:space="0" w:color="auto"/>
                            <w:left w:val="none" w:sz="0" w:space="0" w:color="auto"/>
                            <w:bottom w:val="none" w:sz="0" w:space="0" w:color="auto"/>
                            <w:right w:val="none" w:sz="0" w:space="0" w:color="auto"/>
                          </w:divBdr>
                        </w:div>
                        <w:div w:id="172644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573276">
      <w:bodyDiv w:val="1"/>
      <w:marLeft w:val="0"/>
      <w:marRight w:val="0"/>
      <w:marTop w:val="0"/>
      <w:marBottom w:val="0"/>
      <w:divBdr>
        <w:top w:val="none" w:sz="0" w:space="0" w:color="auto"/>
        <w:left w:val="none" w:sz="0" w:space="0" w:color="auto"/>
        <w:bottom w:val="none" w:sz="0" w:space="0" w:color="auto"/>
        <w:right w:val="none" w:sz="0" w:space="0" w:color="auto"/>
      </w:divBdr>
      <w:divsChild>
        <w:div w:id="1634402927">
          <w:marLeft w:val="0"/>
          <w:marRight w:val="1"/>
          <w:marTop w:val="0"/>
          <w:marBottom w:val="0"/>
          <w:divBdr>
            <w:top w:val="none" w:sz="0" w:space="0" w:color="auto"/>
            <w:left w:val="none" w:sz="0" w:space="0" w:color="auto"/>
            <w:bottom w:val="none" w:sz="0" w:space="0" w:color="auto"/>
            <w:right w:val="none" w:sz="0" w:space="0" w:color="auto"/>
          </w:divBdr>
          <w:divsChild>
            <w:div w:id="767583912">
              <w:marLeft w:val="0"/>
              <w:marRight w:val="0"/>
              <w:marTop w:val="0"/>
              <w:marBottom w:val="0"/>
              <w:divBdr>
                <w:top w:val="none" w:sz="0" w:space="0" w:color="auto"/>
                <w:left w:val="none" w:sz="0" w:space="0" w:color="auto"/>
                <w:bottom w:val="none" w:sz="0" w:space="0" w:color="auto"/>
                <w:right w:val="none" w:sz="0" w:space="0" w:color="auto"/>
              </w:divBdr>
              <w:divsChild>
                <w:div w:id="1778598534">
                  <w:marLeft w:val="0"/>
                  <w:marRight w:val="1"/>
                  <w:marTop w:val="0"/>
                  <w:marBottom w:val="0"/>
                  <w:divBdr>
                    <w:top w:val="none" w:sz="0" w:space="0" w:color="auto"/>
                    <w:left w:val="none" w:sz="0" w:space="0" w:color="auto"/>
                    <w:bottom w:val="none" w:sz="0" w:space="0" w:color="auto"/>
                    <w:right w:val="none" w:sz="0" w:space="0" w:color="auto"/>
                  </w:divBdr>
                  <w:divsChild>
                    <w:div w:id="1400640489">
                      <w:marLeft w:val="0"/>
                      <w:marRight w:val="0"/>
                      <w:marTop w:val="0"/>
                      <w:marBottom w:val="0"/>
                      <w:divBdr>
                        <w:top w:val="none" w:sz="0" w:space="0" w:color="auto"/>
                        <w:left w:val="none" w:sz="0" w:space="0" w:color="auto"/>
                        <w:bottom w:val="none" w:sz="0" w:space="0" w:color="auto"/>
                        <w:right w:val="none" w:sz="0" w:space="0" w:color="auto"/>
                      </w:divBdr>
                      <w:divsChild>
                        <w:div w:id="1773934549">
                          <w:marLeft w:val="0"/>
                          <w:marRight w:val="0"/>
                          <w:marTop w:val="0"/>
                          <w:marBottom w:val="0"/>
                          <w:divBdr>
                            <w:top w:val="none" w:sz="0" w:space="0" w:color="auto"/>
                            <w:left w:val="none" w:sz="0" w:space="0" w:color="auto"/>
                            <w:bottom w:val="none" w:sz="0" w:space="0" w:color="auto"/>
                            <w:right w:val="none" w:sz="0" w:space="0" w:color="auto"/>
                          </w:divBdr>
                          <w:divsChild>
                            <w:div w:id="1755200365">
                              <w:marLeft w:val="0"/>
                              <w:marRight w:val="0"/>
                              <w:marTop w:val="120"/>
                              <w:marBottom w:val="360"/>
                              <w:divBdr>
                                <w:top w:val="none" w:sz="0" w:space="0" w:color="auto"/>
                                <w:left w:val="none" w:sz="0" w:space="0" w:color="auto"/>
                                <w:bottom w:val="none" w:sz="0" w:space="0" w:color="auto"/>
                                <w:right w:val="none" w:sz="0" w:space="0" w:color="auto"/>
                              </w:divBdr>
                              <w:divsChild>
                                <w:div w:id="380517570">
                                  <w:marLeft w:val="420"/>
                                  <w:marRight w:val="0"/>
                                  <w:marTop w:val="0"/>
                                  <w:marBottom w:val="0"/>
                                  <w:divBdr>
                                    <w:top w:val="none" w:sz="0" w:space="0" w:color="auto"/>
                                    <w:left w:val="none" w:sz="0" w:space="0" w:color="auto"/>
                                    <w:bottom w:val="none" w:sz="0" w:space="0" w:color="auto"/>
                                    <w:right w:val="none" w:sz="0" w:space="0" w:color="auto"/>
                                  </w:divBdr>
                                  <w:divsChild>
                                    <w:div w:id="550776570">
                                      <w:marLeft w:val="0"/>
                                      <w:marRight w:val="0"/>
                                      <w:marTop w:val="34"/>
                                      <w:marBottom w:val="34"/>
                                      <w:divBdr>
                                        <w:top w:val="none" w:sz="0" w:space="0" w:color="auto"/>
                                        <w:left w:val="none" w:sz="0" w:space="0" w:color="auto"/>
                                        <w:bottom w:val="none" w:sz="0" w:space="0" w:color="auto"/>
                                        <w:right w:val="none" w:sz="0" w:space="0" w:color="auto"/>
                                      </w:divBdr>
                                    </w:div>
                                    <w:div w:id="1315908948">
                                      <w:marLeft w:val="0"/>
                                      <w:marRight w:val="0"/>
                                      <w:marTop w:val="0"/>
                                      <w:marBottom w:val="0"/>
                                      <w:divBdr>
                                        <w:top w:val="none" w:sz="0" w:space="0" w:color="auto"/>
                                        <w:left w:val="none" w:sz="0" w:space="0" w:color="auto"/>
                                        <w:bottom w:val="none" w:sz="0" w:space="0" w:color="auto"/>
                                        <w:right w:val="none" w:sz="0" w:space="0" w:color="auto"/>
                                      </w:divBdr>
                                      <w:divsChild>
                                        <w:div w:id="12581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6381771">
      <w:bodyDiv w:val="1"/>
      <w:marLeft w:val="0"/>
      <w:marRight w:val="0"/>
      <w:marTop w:val="0"/>
      <w:marBottom w:val="0"/>
      <w:divBdr>
        <w:top w:val="none" w:sz="0" w:space="0" w:color="auto"/>
        <w:left w:val="none" w:sz="0" w:space="0" w:color="auto"/>
        <w:bottom w:val="none" w:sz="0" w:space="0" w:color="auto"/>
        <w:right w:val="none" w:sz="0" w:space="0" w:color="auto"/>
      </w:divBdr>
      <w:divsChild>
        <w:div w:id="1029139633">
          <w:marLeft w:val="0"/>
          <w:marRight w:val="1"/>
          <w:marTop w:val="0"/>
          <w:marBottom w:val="0"/>
          <w:divBdr>
            <w:top w:val="none" w:sz="0" w:space="0" w:color="auto"/>
            <w:left w:val="none" w:sz="0" w:space="0" w:color="auto"/>
            <w:bottom w:val="none" w:sz="0" w:space="0" w:color="auto"/>
            <w:right w:val="none" w:sz="0" w:space="0" w:color="auto"/>
          </w:divBdr>
          <w:divsChild>
            <w:div w:id="1085151145">
              <w:marLeft w:val="0"/>
              <w:marRight w:val="0"/>
              <w:marTop w:val="0"/>
              <w:marBottom w:val="0"/>
              <w:divBdr>
                <w:top w:val="none" w:sz="0" w:space="0" w:color="auto"/>
                <w:left w:val="none" w:sz="0" w:space="0" w:color="auto"/>
                <w:bottom w:val="none" w:sz="0" w:space="0" w:color="auto"/>
                <w:right w:val="none" w:sz="0" w:space="0" w:color="auto"/>
              </w:divBdr>
              <w:divsChild>
                <w:div w:id="734475276">
                  <w:marLeft w:val="0"/>
                  <w:marRight w:val="1"/>
                  <w:marTop w:val="0"/>
                  <w:marBottom w:val="0"/>
                  <w:divBdr>
                    <w:top w:val="none" w:sz="0" w:space="0" w:color="auto"/>
                    <w:left w:val="none" w:sz="0" w:space="0" w:color="auto"/>
                    <w:bottom w:val="none" w:sz="0" w:space="0" w:color="auto"/>
                    <w:right w:val="none" w:sz="0" w:space="0" w:color="auto"/>
                  </w:divBdr>
                  <w:divsChild>
                    <w:div w:id="557742673">
                      <w:marLeft w:val="0"/>
                      <w:marRight w:val="0"/>
                      <w:marTop w:val="0"/>
                      <w:marBottom w:val="0"/>
                      <w:divBdr>
                        <w:top w:val="none" w:sz="0" w:space="0" w:color="auto"/>
                        <w:left w:val="none" w:sz="0" w:space="0" w:color="auto"/>
                        <w:bottom w:val="none" w:sz="0" w:space="0" w:color="auto"/>
                        <w:right w:val="none" w:sz="0" w:space="0" w:color="auto"/>
                      </w:divBdr>
                      <w:divsChild>
                        <w:div w:id="1067722866">
                          <w:marLeft w:val="0"/>
                          <w:marRight w:val="0"/>
                          <w:marTop w:val="0"/>
                          <w:marBottom w:val="0"/>
                          <w:divBdr>
                            <w:top w:val="none" w:sz="0" w:space="0" w:color="auto"/>
                            <w:left w:val="none" w:sz="0" w:space="0" w:color="auto"/>
                            <w:bottom w:val="none" w:sz="0" w:space="0" w:color="auto"/>
                            <w:right w:val="none" w:sz="0" w:space="0" w:color="auto"/>
                          </w:divBdr>
                          <w:divsChild>
                            <w:div w:id="1488857596">
                              <w:marLeft w:val="0"/>
                              <w:marRight w:val="0"/>
                              <w:marTop w:val="120"/>
                              <w:marBottom w:val="360"/>
                              <w:divBdr>
                                <w:top w:val="none" w:sz="0" w:space="0" w:color="auto"/>
                                <w:left w:val="none" w:sz="0" w:space="0" w:color="auto"/>
                                <w:bottom w:val="none" w:sz="0" w:space="0" w:color="auto"/>
                                <w:right w:val="none" w:sz="0" w:space="0" w:color="auto"/>
                              </w:divBdr>
                              <w:divsChild>
                                <w:div w:id="1321621486">
                                  <w:marLeft w:val="420"/>
                                  <w:marRight w:val="0"/>
                                  <w:marTop w:val="0"/>
                                  <w:marBottom w:val="0"/>
                                  <w:divBdr>
                                    <w:top w:val="none" w:sz="0" w:space="0" w:color="auto"/>
                                    <w:left w:val="none" w:sz="0" w:space="0" w:color="auto"/>
                                    <w:bottom w:val="none" w:sz="0" w:space="0" w:color="auto"/>
                                    <w:right w:val="none" w:sz="0" w:space="0" w:color="auto"/>
                                  </w:divBdr>
                                  <w:divsChild>
                                    <w:div w:id="761606633">
                                      <w:marLeft w:val="0"/>
                                      <w:marRight w:val="0"/>
                                      <w:marTop w:val="0"/>
                                      <w:marBottom w:val="0"/>
                                      <w:divBdr>
                                        <w:top w:val="none" w:sz="0" w:space="0" w:color="auto"/>
                                        <w:left w:val="none" w:sz="0" w:space="0" w:color="auto"/>
                                        <w:bottom w:val="none" w:sz="0" w:space="0" w:color="auto"/>
                                        <w:right w:val="none" w:sz="0" w:space="0" w:color="auto"/>
                                      </w:divBdr>
                                      <w:divsChild>
                                        <w:div w:id="1217396850">
                                          <w:marLeft w:val="0"/>
                                          <w:marRight w:val="0"/>
                                          <w:marTop w:val="0"/>
                                          <w:marBottom w:val="0"/>
                                          <w:divBdr>
                                            <w:top w:val="none" w:sz="0" w:space="0" w:color="auto"/>
                                            <w:left w:val="none" w:sz="0" w:space="0" w:color="auto"/>
                                            <w:bottom w:val="none" w:sz="0" w:space="0" w:color="auto"/>
                                            <w:right w:val="none" w:sz="0" w:space="0" w:color="auto"/>
                                          </w:divBdr>
                                        </w:div>
                                      </w:divsChild>
                                    </w:div>
                                    <w:div w:id="85230115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815544">
      <w:bodyDiv w:val="1"/>
      <w:marLeft w:val="0"/>
      <w:marRight w:val="0"/>
      <w:marTop w:val="0"/>
      <w:marBottom w:val="0"/>
      <w:divBdr>
        <w:top w:val="none" w:sz="0" w:space="0" w:color="auto"/>
        <w:left w:val="none" w:sz="0" w:space="0" w:color="auto"/>
        <w:bottom w:val="none" w:sz="0" w:space="0" w:color="auto"/>
        <w:right w:val="none" w:sz="0" w:space="0" w:color="auto"/>
      </w:divBdr>
    </w:div>
    <w:div w:id="1902324746">
      <w:bodyDiv w:val="1"/>
      <w:marLeft w:val="0"/>
      <w:marRight w:val="0"/>
      <w:marTop w:val="0"/>
      <w:marBottom w:val="0"/>
      <w:divBdr>
        <w:top w:val="none" w:sz="0" w:space="0" w:color="auto"/>
        <w:left w:val="none" w:sz="0" w:space="0" w:color="auto"/>
        <w:bottom w:val="none" w:sz="0" w:space="0" w:color="auto"/>
        <w:right w:val="none" w:sz="0" w:space="0" w:color="auto"/>
      </w:divBdr>
    </w:div>
    <w:div w:id="1968777912">
      <w:bodyDiv w:val="1"/>
      <w:marLeft w:val="0"/>
      <w:marRight w:val="0"/>
      <w:marTop w:val="0"/>
      <w:marBottom w:val="0"/>
      <w:divBdr>
        <w:top w:val="none" w:sz="0" w:space="0" w:color="auto"/>
        <w:left w:val="none" w:sz="0" w:space="0" w:color="auto"/>
        <w:bottom w:val="none" w:sz="0" w:space="0" w:color="auto"/>
        <w:right w:val="none" w:sz="0" w:space="0" w:color="auto"/>
      </w:divBdr>
    </w:div>
    <w:div w:id="1969624136">
      <w:bodyDiv w:val="1"/>
      <w:marLeft w:val="0"/>
      <w:marRight w:val="0"/>
      <w:marTop w:val="0"/>
      <w:marBottom w:val="0"/>
      <w:divBdr>
        <w:top w:val="none" w:sz="0" w:space="0" w:color="auto"/>
        <w:left w:val="none" w:sz="0" w:space="0" w:color="auto"/>
        <w:bottom w:val="none" w:sz="0" w:space="0" w:color="auto"/>
        <w:right w:val="none" w:sz="0" w:space="0" w:color="auto"/>
      </w:divBdr>
      <w:divsChild>
        <w:div w:id="1268080034">
          <w:marLeft w:val="0"/>
          <w:marRight w:val="0"/>
          <w:marTop w:val="0"/>
          <w:marBottom w:val="0"/>
          <w:divBdr>
            <w:top w:val="none" w:sz="0" w:space="0" w:color="auto"/>
            <w:left w:val="none" w:sz="0" w:space="0" w:color="auto"/>
            <w:bottom w:val="none" w:sz="0" w:space="0" w:color="auto"/>
            <w:right w:val="none" w:sz="0" w:space="0" w:color="auto"/>
          </w:divBdr>
          <w:divsChild>
            <w:div w:id="24411370">
              <w:marLeft w:val="0"/>
              <w:marRight w:val="0"/>
              <w:marTop w:val="0"/>
              <w:marBottom w:val="0"/>
              <w:divBdr>
                <w:top w:val="none" w:sz="0" w:space="0" w:color="auto"/>
                <w:left w:val="none" w:sz="0" w:space="0" w:color="auto"/>
                <w:bottom w:val="none" w:sz="0" w:space="0" w:color="auto"/>
                <w:right w:val="none" w:sz="0" w:space="0" w:color="auto"/>
              </w:divBdr>
            </w:div>
            <w:div w:id="1792744550">
              <w:marLeft w:val="0"/>
              <w:marRight w:val="0"/>
              <w:marTop w:val="0"/>
              <w:marBottom w:val="0"/>
              <w:divBdr>
                <w:top w:val="none" w:sz="0" w:space="0" w:color="auto"/>
                <w:left w:val="none" w:sz="0" w:space="0" w:color="auto"/>
                <w:bottom w:val="none" w:sz="0" w:space="0" w:color="auto"/>
                <w:right w:val="none" w:sz="0" w:space="0" w:color="auto"/>
              </w:divBdr>
            </w:div>
          </w:divsChild>
        </w:div>
        <w:div w:id="1279675533">
          <w:marLeft w:val="0"/>
          <w:marRight w:val="0"/>
          <w:marTop w:val="0"/>
          <w:marBottom w:val="0"/>
          <w:divBdr>
            <w:top w:val="none" w:sz="0" w:space="0" w:color="auto"/>
            <w:left w:val="none" w:sz="0" w:space="0" w:color="auto"/>
            <w:bottom w:val="none" w:sz="0" w:space="0" w:color="auto"/>
            <w:right w:val="none" w:sz="0" w:space="0" w:color="auto"/>
          </w:divBdr>
          <w:divsChild>
            <w:div w:id="773474544">
              <w:marLeft w:val="0"/>
              <w:marRight w:val="0"/>
              <w:marTop w:val="0"/>
              <w:marBottom w:val="0"/>
              <w:divBdr>
                <w:top w:val="none" w:sz="0" w:space="0" w:color="auto"/>
                <w:left w:val="none" w:sz="0" w:space="0" w:color="auto"/>
                <w:bottom w:val="none" w:sz="0" w:space="0" w:color="auto"/>
                <w:right w:val="none" w:sz="0" w:space="0" w:color="auto"/>
              </w:divBdr>
            </w:div>
          </w:divsChild>
        </w:div>
        <w:div w:id="1954091082">
          <w:marLeft w:val="0"/>
          <w:marRight w:val="0"/>
          <w:marTop w:val="0"/>
          <w:marBottom w:val="0"/>
          <w:divBdr>
            <w:top w:val="none" w:sz="0" w:space="0" w:color="auto"/>
            <w:left w:val="none" w:sz="0" w:space="0" w:color="auto"/>
            <w:bottom w:val="none" w:sz="0" w:space="0" w:color="auto"/>
            <w:right w:val="none" w:sz="0" w:space="0" w:color="auto"/>
          </w:divBdr>
          <w:divsChild>
            <w:div w:id="220486752">
              <w:marLeft w:val="0"/>
              <w:marRight w:val="0"/>
              <w:marTop w:val="0"/>
              <w:marBottom w:val="0"/>
              <w:divBdr>
                <w:top w:val="none" w:sz="0" w:space="0" w:color="auto"/>
                <w:left w:val="none" w:sz="0" w:space="0" w:color="auto"/>
                <w:bottom w:val="none" w:sz="0" w:space="0" w:color="auto"/>
                <w:right w:val="none" w:sz="0" w:space="0" w:color="auto"/>
              </w:divBdr>
            </w:div>
            <w:div w:id="71893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967423">
      <w:bodyDiv w:val="1"/>
      <w:marLeft w:val="0"/>
      <w:marRight w:val="0"/>
      <w:marTop w:val="0"/>
      <w:marBottom w:val="0"/>
      <w:divBdr>
        <w:top w:val="none" w:sz="0" w:space="0" w:color="auto"/>
        <w:left w:val="none" w:sz="0" w:space="0" w:color="auto"/>
        <w:bottom w:val="none" w:sz="0" w:space="0" w:color="auto"/>
        <w:right w:val="none" w:sz="0" w:space="0" w:color="auto"/>
      </w:divBdr>
    </w:div>
    <w:div w:id="2016566632">
      <w:bodyDiv w:val="1"/>
      <w:marLeft w:val="0"/>
      <w:marRight w:val="0"/>
      <w:marTop w:val="0"/>
      <w:marBottom w:val="0"/>
      <w:divBdr>
        <w:top w:val="none" w:sz="0" w:space="0" w:color="auto"/>
        <w:left w:val="none" w:sz="0" w:space="0" w:color="auto"/>
        <w:bottom w:val="none" w:sz="0" w:space="0" w:color="auto"/>
        <w:right w:val="none" w:sz="0" w:space="0" w:color="auto"/>
      </w:divBdr>
      <w:divsChild>
        <w:div w:id="1335763793">
          <w:marLeft w:val="0"/>
          <w:marRight w:val="0"/>
          <w:marTop w:val="0"/>
          <w:marBottom w:val="0"/>
          <w:divBdr>
            <w:top w:val="none" w:sz="0" w:space="0" w:color="auto"/>
            <w:left w:val="none" w:sz="0" w:space="0" w:color="auto"/>
            <w:bottom w:val="none" w:sz="0" w:space="0" w:color="auto"/>
            <w:right w:val="none" w:sz="0" w:space="0" w:color="auto"/>
          </w:divBdr>
          <w:divsChild>
            <w:div w:id="912589015">
              <w:marLeft w:val="0"/>
              <w:marRight w:val="0"/>
              <w:marTop w:val="0"/>
              <w:marBottom w:val="0"/>
              <w:divBdr>
                <w:top w:val="none" w:sz="0" w:space="0" w:color="auto"/>
                <w:left w:val="none" w:sz="0" w:space="0" w:color="auto"/>
                <w:bottom w:val="none" w:sz="0" w:space="0" w:color="auto"/>
                <w:right w:val="none" w:sz="0" w:space="0" w:color="auto"/>
              </w:divBdr>
              <w:divsChild>
                <w:div w:id="1295909082">
                  <w:marLeft w:val="0"/>
                  <w:marRight w:val="0"/>
                  <w:marTop w:val="0"/>
                  <w:marBottom w:val="0"/>
                  <w:divBdr>
                    <w:top w:val="none" w:sz="0" w:space="0" w:color="auto"/>
                    <w:left w:val="none" w:sz="0" w:space="0" w:color="auto"/>
                    <w:bottom w:val="none" w:sz="0" w:space="0" w:color="auto"/>
                    <w:right w:val="none" w:sz="0" w:space="0" w:color="auto"/>
                  </w:divBdr>
                  <w:divsChild>
                    <w:div w:id="788009804">
                      <w:marLeft w:val="0"/>
                      <w:marRight w:val="0"/>
                      <w:marTop w:val="0"/>
                      <w:marBottom w:val="0"/>
                      <w:divBdr>
                        <w:top w:val="none" w:sz="0" w:space="0" w:color="auto"/>
                        <w:left w:val="none" w:sz="0" w:space="0" w:color="auto"/>
                        <w:bottom w:val="none" w:sz="0" w:space="0" w:color="auto"/>
                        <w:right w:val="none" w:sz="0" w:space="0" w:color="auto"/>
                      </w:divBdr>
                      <w:divsChild>
                        <w:div w:id="1477382139">
                          <w:marLeft w:val="0"/>
                          <w:marRight w:val="0"/>
                          <w:marTop w:val="0"/>
                          <w:marBottom w:val="0"/>
                          <w:divBdr>
                            <w:top w:val="none" w:sz="0" w:space="0" w:color="auto"/>
                            <w:left w:val="none" w:sz="0" w:space="0" w:color="auto"/>
                            <w:bottom w:val="none" w:sz="0" w:space="0" w:color="auto"/>
                            <w:right w:val="none" w:sz="0" w:space="0" w:color="auto"/>
                          </w:divBdr>
                        </w:div>
                        <w:div w:id="1653219446">
                          <w:marLeft w:val="0"/>
                          <w:marRight w:val="0"/>
                          <w:marTop w:val="0"/>
                          <w:marBottom w:val="0"/>
                          <w:divBdr>
                            <w:top w:val="none" w:sz="0" w:space="0" w:color="auto"/>
                            <w:left w:val="none" w:sz="0" w:space="0" w:color="auto"/>
                            <w:bottom w:val="none" w:sz="0" w:space="0" w:color="auto"/>
                            <w:right w:val="none" w:sz="0" w:space="0" w:color="auto"/>
                          </w:divBdr>
                        </w:div>
                      </w:divsChild>
                    </w:div>
                    <w:div w:id="1036198690">
                      <w:marLeft w:val="0"/>
                      <w:marRight w:val="0"/>
                      <w:marTop w:val="0"/>
                      <w:marBottom w:val="0"/>
                      <w:divBdr>
                        <w:top w:val="none" w:sz="0" w:space="0" w:color="auto"/>
                        <w:left w:val="none" w:sz="0" w:space="0" w:color="auto"/>
                        <w:bottom w:val="none" w:sz="0" w:space="0" w:color="auto"/>
                        <w:right w:val="none" w:sz="0" w:space="0" w:color="auto"/>
                      </w:divBdr>
                      <w:divsChild>
                        <w:div w:id="771895464">
                          <w:marLeft w:val="0"/>
                          <w:marRight w:val="0"/>
                          <w:marTop w:val="0"/>
                          <w:marBottom w:val="0"/>
                          <w:divBdr>
                            <w:top w:val="none" w:sz="0" w:space="0" w:color="auto"/>
                            <w:left w:val="none" w:sz="0" w:space="0" w:color="auto"/>
                            <w:bottom w:val="none" w:sz="0" w:space="0" w:color="auto"/>
                            <w:right w:val="none" w:sz="0" w:space="0" w:color="auto"/>
                          </w:divBdr>
                        </w:div>
                      </w:divsChild>
                    </w:div>
                    <w:div w:id="1177187028">
                      <w:marLeft w:val="0"/>
                      <w:marRight w:val="0"/>
                      <w:marTop w:val="0"/>
                      <w:marBottom w:val="0"/>
                      <w:divBdr>
                        <w:top w:val="none" w:sz="0" w:space="0" w:color="auto"/>
                        <w:left w:val="none" w:sz="0" w:space="0" w:color="auto"/>
                        <w:bottom w:val="none" w:sz="0" w:space="0" w:color="auto"/>
                        <w:right w:val="none" w:sz="0" w:space="0" w:color="auto"/>
                      </w:divBdr>
                      <w:divsChild>
                        <w:div w:id="453793910">
                          <w:marLeft w:val="0"/>
                          <w:marRight w:val="0"/>
                          <w:marTop w:val="0"/>
                          <w:marBottom w:val="0"/>
                          <w:divBdr>
                            <w:top w:val="none" w:sz="0" w:space="0" w:color="auto"/>
                            <w:left w:val="none" w:sz="0" w:space="0" w:color="auto"/>
                            <w:bottom w:val="none" w:sz="0" w:space="0" w:color="auto"/>
                            <w:right w:val="none" w:sz="0" w:space="0" w:color="auto"/>
                          </w:divBdr>
                        </w:div>
                        <w:div w:id="120660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175859">
      <w:bodyDiv w:val="1"/>
      <w:marLeft w:val="0"/>
      <w:marRight w:val="0"/>
      <w:marTop w:val="0"/>
      <w:marBottom w:val="0"/>
      <w:divBdr>
        <w:top w:val="none" w:sz="0" w:space="0" w:color="auto"/>
        <w:left w:val="none" w:sz="0" w:space="0" w:color="auto"/>
        <w:bottom w:val="none" w:sz="0" w:space="0" w:color="auto"/>
        <w:right w:val="none" w:sz="0" w:space="0" w:color="auto"/>
      </w:divBdr>
      <w:divsChild>
        <w:div w:id="33234652">
          <w:marLeft w:val="0"/>
          <w:marRight w:val="1"/>
          <w:marTop w:val="0"/>
          <w:marBottom w:val="0"/>
          <w:divBdr>
            <w:top w:val="none" w:sz="0" w:space="0" w:color="auto"/>
            <w:left w:val="none" w:sz="0" w:space="0" w:color="auto"/>
            <w:bottom w:val="none" w:sz="0" w:space="0" w:color="auto"/>
            <w:right w:val="none" w:sz="0" w:space="0" w:color="auto"/>
          </w:divBdr>
          <w:divsChild>
            <w:div w:id="595216359">
              <w:marLeft w:val="0"/>
              <w:marRight w:val="0"/>
              <w:marTop w:val="0"/>
              <w:marBottom w:val="0"/>
              <w:divBdr>
                <w:top w:val="none" w:sz="0" w:space="0" w:color="auto"/>
                <w:left w:val="none" w:sz="0" w:space="0" w:color="auto"/>
                <w:bottom w:val="none" w:sz="0" w:space="0" w:color="auto"/>
                <w:right w:val="none" w:sz="0" w:space="0" w:color="auto"/>
              </w:divBdr>
              <w:divsChild>
                <w:div w:id="1338923245">
                  <w:marLeft w:val="0"/>
                  <w:marRight w:val="1"/>
                  <w:marTop w:val="0"/>
                  <w:marBottom w:val="0"/>
                  <w:divBdr>
                    <w:top w:val="none" w:sz="0" w:space="0" w:color="auto"/>
                    <w:left w:val="none" w:sz="0" w:space="0" w:color="auto"/>
                    <w:bottom w:val="none" w:sz="0" w:space="0" w:color="auto"/>
                    <w:right w:val="none" w:sz="0" w:space="0" w:color="auto"/>
                  </w:divBdr>
                  <w:divsChild>
                    <w:div w:id="530803598">
                      <w:marLeft w:val="0"/>
                      <w:marRight w:val="0"/>
                      <w:marTop w:val="0"/>
                      <w:marBottom w:val="0"/>
                      <w:divBdr>
                        <w:top w:val="none" w:sz="0" w:space="0" w:color="auto"/>
                        <w:left w:val="none" w:sz="0" w:space="0" w:color="auto"/>
                        <w:bottom w:val="none" w:sz="0" w:space="0" w:color="auto"/>
                        <w:right w:val="none" w:sz="0" w:space="0" w:color="auto"/>
                      </w:divBdr>
                      <w:divsChild>
                        <w:div w:id="119226023">
                          <w:marLeft w:val="0"/>
                          <w:marRight w:val="0"/>
                          <w:marTop w:val="0"/>
                          <w:marBottom w:val="0"/>
                          <w:divBdr>
                            <w:top w:val="none" w:sz="0" w:space="0" w:color="auto"/>
                            <w:left w:val="none" w:sz="0" w:space="0" w:color="auto"/>
                            <w:bottom w:val="none" w:sz="0" w:space="0" w:color="auto"/>
                            <w:right w:val="none" w:sz="0" w:space="0" w:color="auto"/>
                          </w:divBdr>
                          <w:divsChild>
                            <w:div w:id="1110471621">
                              <w:marLeft w:val="0"/>
                              <w:marRight w:val="0"/>
                              <w:marTop w:val="120"/>
                              <w:marBottom w:val="360"/>
                              <w:divBdr>
                                <w:top w:val="none" w:sz="0" w:space="0" w:color="auto"/>
                                <w:left w:val="none" w:sz="0" w:space="0" w:color="auto"/>
                                <w:bottom w:val="none" w:sz="0" w:space="0" w:color="auto"/>
                                <w:right w:val="none" w:sz="0" w:space="0" w:color="auto"/>
                              </w:divBdr>
                              <w:divsChild>
                                <w:div w:id="1650667655">
                                  <w:marLeft w:val="420"/>
                                  <w:marRight w:val="0"/>
                                  <w:marTop w:val="0"/>
                                  <w:marBottom w:val="0"/>
                                  <w:divBdr>
                                    <w:top w:val="none" w:sz="0" w:space="0" w:color="auto"/>
                                    <w:left w:val="none" w:sz="0" w:space="0" w:color="auto"/>
                                    <w:bottom w:val="none" w:sz="0" w:space="0" w:color="auto"/>
                                    <w:right w:val="none" w:sz="0" w:space="0" w:color="auto"/>
                                  </w:divBdr>
                                  <w:divsChild>
                                    <w:div w:id="1432361765">
                                      <w:marLeft w:val="0"/>
                                      <w:marRight w:val="0"/>
                                      <w:marTop w:val="34"/>
                                      <w:marBottom w:val="34"/>
                                      <w:divBdr>
                                        <w:top w:val="none" w:sz="0" w:space="0" w:color="auto"/>
                                        <w:left w:val="none" w:sz="0" w:space="0" w:color="auto"/>
                                        <w:bottom w:val="none" w:sz="0" w:space="0" w:color="auto"/>
                                        <w:right w:val="none" w:sz="0" w:space="0" w:color="auto"/>
                                      </w:divBdr>
                                    </w:div>
                                    <w:div w:id="2028940837">
                                      <w:marLeft w:val="0"/>
                                      <w:marRight w:val="0"/>
                                      <w:marTop w:val="0"/>
                                      <w:marBottom w:val="0"/>
                                      <w:divBdr>
                                        <w:top w:val="none" w:sz="0" w:space="0" w:color="auto"/>
                                        <w:left w:val="none" w:sz="0" w:space="0" w:color="auto"/>
                                        <w:bottom w:val="none" w:sz="0" w:space="0" w:color="auto"/>
                                        <w:right w:val="none" w:sz="0" w:space="0" w:color="auto"/>
                                      </w:divBdr>
                                      <w:divsChild>
                                        <w:div w:id="189728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607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482D6-5FCD-4344-83A4-6827A1FCA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13180</Words>
  <Characters>75126</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MSKCC</Company>
  <LinksUpToDate>false</LinksUpToDate>
  <CharactersWithSpaces>88130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weinerj</dc:creator>
  <cp:lastModifiedBy>WangJL</cp:lastModifiedBy>
  <cp:revision>2</cp:revision>
  <dcterms:created xsi:type="dcterms:W3CDTF">2016-07-06T10:44:00Z</dcterms:created>
  <dcterms:modified xsi:type="dcterms:W3CDTF">2016-07-06T10:44:00Z</dcterms:modified>
</cp:coreProperties>
</file>