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85D" w:rsidRPr="00E21136" w:rsidRDefault="00E21136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 w:hint="eastAsia"/>
          <w:sz w:val="24"/>
          <w:szCs w:val="24"/>
        </w:rPr>
        <w:t xml:space="preserve">The statistical methods of this study were reviewed by Akihito </w:t>
      </w:r>
      <w:proofErr w:type="spellStart"/>
      <w:r>
        <w:rPr>
          <w:rFonts w:ascii="Book Antiqua" w:hAnsi="Book Antiqua" w:hint="eastAsia"/>
          <w:sz w:val="24"/>
          <w:szCs w:val="24"/>
        </w:rPr>
        <w:t>Tsubota</w:t>
      </w:r>
      <w:proofErr w:type="spellEnd"/>
      <w:r>
        <w:rPr>
          <w:rFonts w:ascii="Book Antiqua" w:hAnsi="Book Antiqua" w:hint="eastAsia"/>
          <w:sz w:val="24"/>
          <w:szCs w:val="24"/>
        </w:rPr>
        <w:t xml:space="preserve"> from Core Research Facilities for Basic Science, Research Center for Medical Science, </w:t>
      </w:r>
      <w:proofErr w:type="spellStart"/>
      <w:r>
        <w:rPr>
          <w:rFonts w:ascii="Book Antiqua" w:hAnsi="Book Antiqua" w:hint="eastAsia"/>
          <w:sz w:val="24"/>
          <w:szCs w:val="24"/>
        </w:rPr>
        <w:t>Jikei</w:t>
      </w:r>
      <w:proofErr w:type="spellEnd"/>
      <w:r>
        <w:rPr>
          <w:rFonts w:ascii="Book Antiqua" w:hAnsi="Book Antiqua" w:hint="eastAsia"/>
          <w:sz w:val="24"/>
          <w:szCs w:val="24"/>
        </w:rPr>
        <w:t xml:space="preserve"> University School of Medicine.</w:t>
      </w:r>
      <w:bookmarkStart w:id="0" w:name="_GoBack"/>
      <w:bookmarkEnd w:id="0"/>
    </w:p>
    <w:sectPr w:rsidR="0078785D" w:rsidRPr="00E2113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136"/>
    <w:rsid w:val="0078785D"/>
    <w:rsid w:val="00E21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nori</dc:creator>
  <cp:lastModifiedBy>nori</cp:lastModifiedBy>
  <cp:revision>1</cp:revision>
  <dcterms:created xsi:type="dcterms:W3CDTF">2016-06-07T14:09:00Z</dcterms:created>
  <dcterms:modified xsi:type="dcterms:W3CDTF">2016-06-07T14:11:00Z</dcterms:modified>
</cp:coreProperties>
</file>