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94" w:rsidRPr="00144F83" w:rsidRDefault="00433194" w:rsidP="00DA6301">
      <w:pPr>
        <w:spacing w:after="0" w:line="360" w:lineRule="auto"/>
        <w:jc w:val="both"/>
        <w:rPr>
          <w:rFonts w:ascii="Book Antiqua" w:hAnsi="Book Antiqua" w:cs="Tahoma"/>
          <w:b/>
          <w:color w:val="000000"/>
          <w:sz w:val="24"/>
          <w:szCs w:val="24"/>
        </w:rPr>
      </w:pPr>
      <w:r w:rsidRPr="00144F83">
        <w:rPr>
          <w:rFonts w:ascii="Book Antiqua" w:hAnsi="Book Antiqua" w:cs="Tahoma"/>
          <w:b/>
          <w:color w:val="0000FF"/>
          <w:sz w:val="24"/>
          <w:szCs w:val="24"/>
        </w:rPr>
        <w:t xml:space="preserve">Name of journal: </w:t>
      </w:r>
      <w:r w:rsidRPr="00144F83">
        <w:rPr>
          <w:rFonts w:ascii="Book Antiqua" w:hAnsi="Book Antiqua" w:cs="Tahoma"/>
          <w:b/>
          <w:color w:val="000000"/>
          <w:sz w:val="24"/>
          <w:szCs w:val="24"/>
        </w:rPr>
        <w:t>World Journal of Gastroenterology</w:t>
      </w:r>
    </w:p>
    <w:p w:rsidR="00433194" w:rsidRPr="00144F83" w:rsidRDefault="00433194" w:rsidP="00DA6301">
      <w:pPr>
        <w:spacing w:after="0" w:line="360" w:lineRule="auto"/>
        <w:jc w:val="both"/>
        <w:rPr>
          <w:rFonts w:ascii="Book Antiqua" w:hAnsi="Book Antiqua" w:cs="Tahoma"/>
          <w:b/>
          <w:color w:val="0000FF"/>
          <w:sz w:val="24"/>
          <w:szCs w:val="24"/>
          <w:lang w:eastAsia="zh-CN"/>
        </w:rPr>
      </w:pPr>
      <w:r w:rsidRPr="00144F83">
        <w:rPr>
          <w:rFonts w:ascii="Book Antiqua" w:hAnsi="Book Antiqua" w:cs="Tahoma"/>
          <w:b/>
          <w:color w:val="0000FF"/>
          <w:sz w:val="24"/>
          <w:szCs w:val="24"/>
        </w:rPr>
        <w:t xml:space="preserve">ESPS Manuscript NO: </w:t>
      </w:r>
      <w:r w:rsidRPr="00144F83">
        <w:rPr>
          <w:rFonts w:ascii="Book Antiqua" w:hAnsi="Book Antiqua" w:cs="Tahoma"/>
          <w:b/>
          <w:color w:val="0000FF"/>
          <w:sz w:val="24"/>
          <w:szCs w:val="24"/>
          <w:lang w:eastAsia="zh-CN"/>
        </w:rPr>
        <w:t>2641</w:t>
      </w:r>
    </w:p>
    <w:p w:rsidR="00433194" w:rsidRPr="00144F83" w:rsidRDefault="00433194" w:rsidP="00DA6301">
      <w:pPr>
        <w:spacing w:after="0" w:line="360" w:lineRule="auto"/>
        <w:jc w:val="both"/>
        <w:rPr>
          <w:rFonts w:ascii="Book Antiqua" w:hAnsi="Book Antiqua" w:cs="Tahoma"/>
          <w:b/>
          <w:color w:val="0000FF"/>
          <w:sz w:val="24"/>
          <w:szCs w:val="24"/>
        </w:rPr>
      </w:pPr>
      <w:r w:rsidRPr="00144F83">
        <w:rPr>
          <w:rFonts w:ascii="Book Antiqua" w:hAnsi="Book Antiqua" w:cs="Tahoma"/>
          <w:b/>
          <w:color w:val="0000FF"/>
          <w:sz w:val="24"/>
          <w:szCs w:val="24"/>
        </w:rPr>
        <w:t xml:space="preserve">Columns: </w:t>
      </w:r>
      <w:r w:rsidRPr="00144F83">
        <w:rPr>
          <w:rFonts w:ascii="Book Antiqua" w:hAnsi="Book Antiqua" w:cs="Tahoma"/>
          <w:b/>
          <w:color w:val="000000"/>
          <w:sz w:val="24"/>
          <w:szCs w:val="24"/>
        </w:rPr>
        <w:t>REVIEW</w:t>
      </w:r>
    </w:p>
    <w:p w:rsidR="00433194" w:rsidRPr="00144F83" w:rsidRDefault="00433194" w:rsidP="00DA6301">
      <w:pPr>
        <w:spacing w:after="0" w:line="360" w:lineRule="auto"/>
        <w:jc w:val="both"/>
        <w:rPr>
          <w:rFonts w:ascii="Book Antiqua" w:hAnsi="Book Antiqua" w:cs="Times New Roman"/>
          <w:b/>
          <w:bCs/>
          <w:color w:val="231F20"/>
          <w:sz w:val="24"/>
          <w:szCs w:val="24"/>
          <w:lang w:eastAsia="zh-CN"/>
        </w:rPr>
      </w:pPr>
    </w:p>
    <w:p w:rsidR="00433194" w:rsidRPr="00144F83" w:rsidRDefault="00433194" w:rsidP="00DA6301">
      <w:pPr>
        <w:spacing w:after="0" w:line="360" w:lineRule="auto"/>
        <w:jc w:val="both"/>
        <w:rPr>
          <w:rFonts w:ascii="Book Antiqua" w:hAnsi="Book Antiqua" w:cs="Times New Roman"/>
          <w:bCs/>
          <w:sz w:val="24"/>
          <w:szCs w:val="24"/>
        </w:rPr>
      </w:pPr>
      <w:r w:rsidRPr="00144F83">
        <w:rPr>
          <w:rFonts w:ascii="Book Antiqua" w:hAnsi="Book Antiqua" w:cs="Times New Roman"/>
          <w:bCs/>
          <w:sz w:val="24"/>
          <w:szCs w:val="24"/>
        </w:rPr>
        <w:t xml:space="preserve">Pathophysiology, epidemiology, classification and treatment options for polycystic liver diseases </w:t>
      </w:r>
    </w:p>
    <w:p w:rsidR="00433194" w:rsidRPr="00144F83" w:rsidRDefault="00433194" w:rsidP="00DA6301">
      <w:pPr>
        <w:spacing w:after="0" w:line="360" w:lineRule="auto"/>
        <w:jc w:val="both"/>
        <w:rPr>
          <w:rFonts w:ascii="Book Antiqua" w:hAnsi="Book Antiqua" w:cs="Times New Roman"/>
          <w:bCs/>
          <w:color w:val="231F20"/>
          <w:sz w:val="24"/>
          <w:szCs w:val="24"/>
        </w:rPr>
      </w:pPr>
    </w:p>
    <w:p w:rsidR="00433194" w:rsidRPr="00144F83" w:rsidRDefault="00433194" w:rsidP="00DA6301">
      <w:pPr>
        <w:spacing w:after="0" w:line="360" w:lineRule="auto"/>
        <w:jc w:val="both"/>
        <w:rPr>
          <w:rFonts w:ascii="Book Antiqua" w:hAnsi="Book Antiqua" w:cs="Times New Roman"/>
          <w:bCs/>
          <w:sz w:val="24"/>
          <w:szCs w:val="24"/>
          <w:lang w:eastAsia="zh-CN"/>
        </w:rPr>
      </w:pPr>
      <w:r w:rsidRPr="00DA36EE">
        <w:rPr>
          <w:rFonts w:ascii="Book Antiqua" w:hAnsi="Book Antiqua" w:cs="Times New Roman"/>
          <w:b/>
          <w:bCs/>
          <w:sz w:val="24"/>
          <w:szCs w:val="24"/>
          <w:lang w:val="fr-FR"/>
        </w:rPr>
        <w:t>Abu-Wasel</w:t>
      </w:r>
      <w:r w:rsidRPr="00DA36EE">
        <w:rPr>
          <w:rFonts w:ascii="Book Antiqua" w:hAnsi="Book Antiqua" w:cs="Times New Roman"/>
          <w:b/>
          <w:bCs/>
          <w:sz w:val="24"/>
          <w:szCs w:val="24"/>
          <w:lang w:val="fr-FR" w:eastAsia="zh-CN"/>
        </w:rPr>
        <w:t xml:space="preserve"> B </w:t>
      </w:r>
      <w:r w:rsidRPr="00DA36EE">
        <w:rPr>
          <w:rFonts w:ascii="Book Antiqua" w:hAnsi="Book Antiqua" w:cs="Times New Roman"/>
          <w:b/>
          <w:bCs/>
          <w:i/>
          <w:sz w:val="24"/>
          <w:szCs w:val="24"/>
          <w:lang w:val="fr-FR" w:eastAsia="zh-CN"/>
        </w:rPr>
        <w:t>et al</w:t>
      </w:r>
      <w:r w:rsidRPr="00DA36EE">
        <w:rPr>
          <w:rFonts w:ascii="Book Antiqua" w:hAnsi="Book Antiqua" w:cs="Times New Roman"/>
          <w:b/>
          <w:bCs/>
          <w:sz w:val="24"/>
          <w:szCs w:val="24"/>
          <w:lang w:val="fr-FR" w:eastAsia="zh-CN"/>
        </w:rPr>
        <w:t>.</w:t>
      </w:r>
      <w:r w:rsidRPr="00DA36EE">
        <w:rPr>
          <w:rFonts w:ascii="Book Antiqua" w:hAnsi="Book Antiqua" w:cs="Times New Roman"/>
          <w:bCs/>
          <w:sz w:val="24"/>
          <w:szCs w:val="24"/>
          <w:lang w:val="fr-FR"/>
        </w:rPr>
        <w:t xml:space="preserve"> </w:t>
      </w:r>
      <w:r w:rsidRPr="00144F83">
        <w:rPr>
          <w:rFonts w:ascii="Book Antiqua" w:hAnsi="Book Antiqua" w:cs="Times New Roman"/>
          <w:bCs/>
          <w:sz w:val="24"/>
          <w:szCs w:val="24"/>
        </w:rPr>
        <w:t>Polycystic Liver Disease</w:t>
      </w:r>
    </w:p>
    <w:p w:rsidR="00433194" w:rsidRPr="00144F83" w:rsidRDefault="00433194" w:rsidP="00DA6301">
      <w:pPr>
        <w:spacing w:after="0" w:line="360" w:lineRule="auto"/>
        <w:jc w:val="both"/>
        <w:rPr>
          <w:rFonts w:ascii="Book Antiqua" w:hAnsi="Book Antiqua" w:cs="Times New Roman"/>
          <w:b/>
          <w:bCs/>
          <w:sz w:val="24"/>
          <w:szCs w:val="24"/>
          <w:lang w:eastAsia="zh-CN"/>
        </w:rPr>
      </w:pPr>
    </w:p>
    <w:p w:rsidR="00433194" w:rsidRPr="00144F83" w:rsidRDefault="00433194" w:rsidP="00DA6301">
      <w:pPr>
        <w:spacing w:after="0" w:line="360" w:lineRule="auto"/>
        <w:jc w:val="both"/>
        <w:rPr>
          <w:rFonts w:ascii="Book Antiqua" w:hAnsi="Book Antiqua" w:cs="Times New Roman"/>
          <w:bCs/>
          <w:sz w:val="24"/>
          <w:szCs w:val="24"/>
        </w:rPr>
      </w:pPr>
      <w:r w:rsidRPr="00144F83">
        <w:rPr>
          <w:rFonts w:ascii="Book Antiqua" w:hAnsi="Book Antiqua" w:cs="Times New Roman"/>
          <w:bCs/>
          <w:sz w:val="24"/>
          <w:szCs w:val="24"/>
        </w:rPr>
        <w:t>Bassam Abu-Wasel, Caolan Walsh, Valerie Keough, Michele Molinari</w:t>
      </w:r>
    </w:p>
    <w:p w:rsidR="00433194" w:rsidRPr="00144F83" w:rsidRDefault="00433194" w:rsidP="00DA6301">
      <w:pPr>
        <w:spacing w:after="0" w:line="360" w:lineRule="auto"/>
        <w:jc w:val="both"/>
        <w:rPr>
          <w:rFonts w:ascii="Book Antiqua" w:hAnsi="Book Antiqua" w:cs="Times New Roman"/>
          <w:b/>
          <w:bCs/>
          <w:sz w:val="24"/>
          <w:szCs w:val="24"/>
          <w:lang w:eastAsia="zh-CN"/>
        </w:rPr>
      </w:pPr>
    </w:p>
    <w:p w:rsidR="00433194" w:rsidRPr="00144F83" w:rsidRDefault="00433194" w:rsidP="00DA6301">
      <w:pPr>
        <w:pStyle w:val="a4"/>
        <w:spacing w:line="360" w:lineRule="auto"/>
        <w:jc w:val="both"/>
        <w:rPr>
          <w:rFonts w:ascii="Book Antiqua" w:hAnsi="Book Antiqua" w:cs="Times New Roman"/>
          <w:sz w:val="24"/>
          <w:szCs w:val="24"/>
          <w:lang w:val="pt-BR" w:eastAsia="zh-CN"/>
        </w:rPr>
      </w:pPr>
      <w:r w:rsidRPr="00144F83">
        <w:rPr>
          <w:rFonts w:ascii="Book Antiqua" w:hAnsi="Book Antiqua" w:cs="Times New Roman"/>
          <w:b/>
          <w:bCs/>
          <w:sz w:val="24"/>
          <w:szCs w:val="24"/>
        </w:rPr>
        <w:t>Bassam Abu-Wasel,</w:t>
      </w:r>
      <w:r w:rsidRPr="00144F83">
        <w:rPr>
          <w:rFonts w:ascii="Book Antiqua" w:hAnsi="Book Antiqua" w:cs="Times New Roman"/>
          <w:bCs/>
          <w:sz w:val="24"/>
          <w:szCs w:val="24"/>
        </w:rPr>
        <w:t xml:space="preserve"> </w:t>
      </w:r>
      <w:r w:rsidRPr="00144F83">
        <w:rPr>
          <w:rFonts w:ascii="Book Antiqua" w:hAnsi="Book Antiqua" w:cs="Times New Roman"/>
          <w:b/>
          <w:bCs/>
          <w:sz w:val="24"/>
          <w:szCs w:val="24"/>
        </w:rPr>
        <w:t>Caolan Walsh,</w:t>
      </w:r>
      <w:r w:rsidRPr="00144F83">
        <w:rPr>
          <w:rFonts w:ascii="Book Antiqua" w:hAnsi="Book Antiqua" w:cs="Times New Roman"/>
          <w:b/>
          <w:bCs/>
          <w:sz w:val="24"/>
          <w:szCs w:val="24"/>
          <w:lang w:eastAsia="zh-CN"/>
        </w:rPr>
        <w:t xml:space="preserve"> </w:t>
      </w:r>
      <w:r w:rsidRPr="00144F83">
        <w:rPr>
          <w:rFonts w:ascii="Book Antiqua" w:hAnsi="Book Antiqua" w:cs="Times New Roman"/>
          <w:b/>
          <w:bCs/>
          <w:sz w:val="24"/>
          <w:szCs w:val="24"/>
        </w:rPr>
        <w:t>Michele Molinari,</w:t>
      </w:r>
      <w:r w:rsidRPr="00144F83">
        <w:rPr>
          <w:rFonts w:ascii="Book Antiqua" w:hAnsi="Book Antiqua" w:cs="Times New Roman"/>
          <w:b/>
          <w:bCs/>
          <w:sz w:val="24"/>
          <w:szCs w:val="24"/>
          <w:lang w:eastAsia="zh-CN"/>
        </w:rPr>
        <w:t xml:space="preserve"> </w:t>
      </w:r>
      <w:r w:rsidRPr="00144F83">
        <w:rPr>
          <w:rFonts w:ascii="Book Antiqua" w:hAnsi="Book Antiqua" w:cs="Times New Roman"/>
          <w:bCs/>
          <w:sz w:val="24"/>
          <w:szCs w:val="24"/>
        </w:rPr>
        <w:t>Department of Surgery, Dalhousie University</w:t>
      </w:r>
      <w:r w:rsidRPr="00144F83">
        <w:rPr>
          <w:rFonts w:ascii="Book Antiqua" w:hAnsi="Book Antiqua" w:cs="Times New Roman"/>
          <w:bCs/>
          <w:sz w:val="24"/>
          <w:szCs w:val="24"/>
          <w:lang w:eastAsia="zh-CN"/>
        </w:rPr>
        <w:t xml:space="preserve">, </w:t>
      </w:r>
      <w:r w:rsidRPr="00144F83">
        <w:rPr>
          <w:rFonts w:ascii="Book Antiqua" w:hAnsi="Book Antiqua" w:cs="Times New Roman"/>
          <w:sz w:val="24"/>
          <w:szCs w:val="24"/>
          <w:lang w:val="pt-BR"/>
        </w:rPr>
        <w:t>Halifax, Nova Scotia</w:t>
      </w:r>
      <w:r w:rsidRPr="00144F83">
        <w:rPr>
          <w:rFonts w:ascii="Book Antiqua" w:hAnsi="Book Antiqua" w:cs="Times New Roman"/>
          <w:sz w:val="24"/>
          <w:szCs w:val="24"/>
          <w:lang w:val="pt-BR" w:eastAsia="zh-CN"/>
        </w:rPr>
        <w:t xml:space="preserve"> </w:t>
      </w:r>
      <w:r w:rsidRPr="00144F83">
        <w:rPr>
          <w:rFonts w:ascii="Book Antiqua" w:hAnsi="Book Antiqua" w:cs="Times New Roman"/>
          <w:sz w:val="24"/>
          <w:szCs w:val="24"/>
          <w:lang w:val="pt-BR"/>
        </w:rPr>
        <w:t>B3H 2Y9, Canada</w:t>
      </w:r>
    </w:p>
    <w:p w:rsidR="00433194" w:rsidRDefault="00433194" w:rsidP="00DA6301">
      <w:pPr>
        <w:pStyle w:val="a4"/>
        <w:spacing w:line="360" w:lineRule="auto"/>
        <w:jc w:val="both"/>
        <w:rPr>
          <w:rFonts w:ascii="Book Antiqua" w:hAnsi="Book Antiqua" w:cs="Times New Roman"/>
          <w:b/>
          <w:bCs/>
          <w:sz w:val="24"/>
          <w:szCs w:val="24"/>
          <w:lang w:val="pt-BR" w:eastAsia="zh-CN"/>
        </w:rPr>
      </w:pPr>
    </w:p>
    <w:p w:rsidR="00433194" w:rsidRPr="00144F83" w:rsidRDefault="00433194" w:rsidP="00DA6301">
      <w:pPr>
        <w:pStyle w:val="a4"/>
        <w:spacing w:line="360" w:lineRule="auto"/>
        <w:jc w:val="both"/>
        <w:rPr>
          <w:rFonts w:ascii="Book Antiqua" w:hAnsi="Book Antiqua" w:cs="Times New Roman"/>
          <w:sz w:val="24"/>
          <w:szCs w:val="24"/>
          <w:lang w:val="pt-BR" w:eastAsia="zh-CN"/>
        </w:rPr>
      </w:pPr>
      <w:r w:rsidRPr="00144F83">
        <w:rPr>
          <w:rFonts w:ascii="Book Antiqua" w:hAnsi="Book Antiqua" w:cs="Times New Roman"/>
          <w:b/>
          <w:bCs/>
          <w:sz w:val="24"/>
          <w:szCs w:val="24"/>
        </w:rPr>
        <w:t xml:space="preserve">Valerie Keough, </w:t>
      </w:r>
      <w:r w:rsidRPr="00144F83">
        <w:rPr>
          <w:rFonts w:ascii="Book Antiqua" w:hAnsi="Book Antiqua" w:cs="Times New Roman"/>
          <w:bCs/>
          <w:sz w:val="24"/>
          <w:szCs w:val="24"/>
        </w:rPr>
        <w:t xml:space="preserve">Department of Radiolgoy, </w:t>
      </w:r>
      <w:smartTag w:uri="urn:schemas-microsoft-com:office:smarttags" w:element="PlaceName">
        <w:r w:rsidRPr="00144F83">
          <w:rPr>
            <w:rFonts w:ascii="Book Antiqua" w:hAnsi="Book Antiqua" w:cs="Times New Roman"/>
            <w:bCs/>
            <w:sz w:val="24"/>
            <w:szCs w:val="24"/>
          </w:rPr>
          <w:t>Dalhousie</w:t>
        </w:r>
      </w:smartTag>
      <w:r w:rsidRPr="00144F83">
        <w:rPr>
          <w:rFonts w:ascii="Book Antiqua" w:hAnsi="Book Antiqua" w:cs="Times New Roman"/>
          <w:bCs/>
          <w:sz w:val="24"/>
          <w:szCs w:val="24"/>
        </w:rPr>
        <w:t xml:space="preserve"> </w:t>
      </w:r>
      <w:smartTag w:uri="urn:schemas-microsoft-com:office:smarttags" w:element="PlaceType">
        <w:r w:rsidRPr="00144F83">
          <w:rPr>
            <w:rFonts w:ascii="Book Antiqua" w:hAnsi="Book Antiqua" w:cs="Times New Roman"/>
            <w:bCs/>
            <w:sz w:val="24"/>
            <w:szCs w:val="24"/>
          </w:rPr>
          <w:t>University</w:t>
        </w:r>
      </w:smartTag>
      <w:r w:rsidRPr="00144F83">
        <w:rPr>
          <w:rFonts w:ascii="Book Antiqua" w:hAnsi="Book Antiqua" w:cs="Times New Roman"/>
          <w:bCs/>
          <w:sz w:val="24"/>
          <w:szCs w:val="24"/>
          <w:lang w:eastAsia="zh-CN"/>
        </w:rPr>
        <w:t xml:space="preserve">, </w:t>
      </w:r>
      <w:smartTag w:uri="urn:schemas-microsoft-com:office:smarttags" w:element="place">
        <w:smartTag w:uri="urn:schemas-microsoft-com:office:smarttags" w:element="City">
          <w:r w:rsidRPr="00144F83">
            <w:rPr>
              <w:rFonts w:ascii="Book Antiqua" w:hAnsi="Book Antiqua" w:cs="Times New Roman"/>
              <w:sz w:val="24"/>
              <w:szCs w:val="24"/>
              <w:lang w:val="pt-BR"/>
            </w:rPr>
            <w:t>Halifax</w:t>
          </w:r>
        </w:smartTag>
        <w:r w:rsidRPr="00144F83">
          <w:rPr>
            <w:rFonts w:ascii="Book Antiqua" w:hAnsi="Book Antiqua" w:cs="Times New Roman"/>
            <w:sz w:val="24"/>
            <w:szCs w:val="24"/>
            <w:lang w:val="pt-BR"/>
          </w:rPr>
          <w:t xml:space="preserve">, </w:t>
        </w:r>
        <w:smartTag w:uri="urn:schemas-microsoft-com:office:smarttags" w:element="State">
          <w:r w:rsidRPr="00144F83">
            <w:rPr>
              <w:rFonts w:ascii="Book Antiqua" w:hAnsi="Book Antiqua" w:cs="Times New Roman"/>
              <w:sz w:val="24"/>
              <w:szCs w:val="24"/>
              <w:lang w:val="pt-BR"/>
            </w:rPr>
            <w:t>Nova Scotia</w:t>
          </w:r>
        </w:smartTag>
        <w:r w:rsidRPr="00144F83">
          <w:rPr>
            <w:rFonts w:ascii="Book Antiqua" w:hAnsi="Book Antiqua" w:cs="Times New Roman"/>
            <w:sz w:val="24"/>
            <w:szCs w:val="24"/>
            <w:lang w:val="pt-BR" w:eastAsia="zh-CN"/>
          </w:rPr>
          <w:t xml:space="preserve"> </w:t>
        </w:r>
        <w:smartTag w:uri="urn:schemas-microsoft-com:office:smarttags" w:element="PostalCode">
          <w:r w:rsidRPr="00144F83">
            <w:rPr>
              <w:rFonts w:ascii="Book Antiqua" w:hAnsi="Book Antiqua" w:cs="Times New Roman"/>
              <w:sz w:val="24"/>
              <w:szCs w:val="24"/>
              <w:lang w:val="pt-BR"/>
            </w:rPr>
            <w:t>B3H 2Y9</w:t>
          </w:r>
        </w:smartTag>
        <w:r w:rsidRPr="00144F83">
          <w:rPr>
            <w:rFonts w:ascii="Book Antiqua" w:hAnsi="Book Antiqua" w:cs="Times New Roman"/>
            <w:sz w:val="24"/>
            <w:szCs w:val="24"/>
            <w:lang w:val="pt-BR"/>
          </w:rPr>
          <w:t xml:space="preserve">, </w:t>
        </w:r>
        <w:smartTag w:uri="urn:schemas-microsoft-com:office:smarttags" w:element="country-region">
          <w:r w:rsidRPr="00144F83">
            <w:rPr>
              <w:rFonts w:ascii="Book Antiqua" w:hAnsi="Book Antiqua" w:cs="Times New Roman"/>
              <w:sz w:val="24"/>
              <w:szCs w:val="24"/>
              <w:lang w:val="pt-BR"/>
            </w:rPr>
            <w:t>Canada</w:t>
          </w:r>
        </w:smartTag>
      </w:smartTag>
    </w:p>
    <w:p w:rsidR="00433194" w:rsidRDefault="00433194" w:rsidP="00DA6301">
      <w:pPr>
        <w:pStyle w:val="a4"/>
        <w:spacing w:line="360" w:lineRule="auto"/>
        <w:jc w:val="both"/>
        <w:rPr>
          <w:rFonts w:ascii="Book Antiqua" w:hAnsi="Book Antiqua" w:cs="Times New Roman"/>
          <w:b/>
          <w:bCs/>
          <w:sz w:val="24"/>
          <w:szCs w:val="24"/>
          <w:lang w:eastAsia="zh-CN"/>
        </w:rPr>
      </w:pPr>
      <w:bookmarkStart w:id="0" w:name="OLE_LINK103"/>
      <w:bookmarkStart w:id="1" w:name="OLE_LINK104"/>
      <w:bookmarkStart w:id="2" w:name="OLE_LINK112"/>
    </w:p>
    <w:p w:rsidR="00433194" w:rsidRPr="00144F83" w:rsidRDefault="00433194" w:rsidP="00DA6301">
      <w:pPr>
        <w:pStyle w:val="a4"/>
        <w:spacing w:line="360" w:lineRule="auto"/>
        <w:jc w:val="both"/>
        <w:rPr>
          <w:rFonts w:ascii="Book Antiqua" w:hAnsi="Book Antiqua" w:cs="Times New Roman"/>
          <w:sz w:val="24"/>
          <w:szCs w:val="24"/>
          <w:lang w:val="pt-BR" w:eastAsia="zh-CN"/>
        </w:rPr>
      </w:pPr>
      <w:r w:rsidRPr="00144F83">
        <w:rPr>
          <w:rFonts w:ascii="Book Antiqua" w:hAnsi="Book Antiqua" w:cs="Times New Roman"/>
          <w:b/>
          <w:bCs/>
          <w:sz w:val="24"/>
          <w:szCs w:val="24"/>
        </w:rPr>
        <w:t>Michele Molinari,</w:t>
      </w:r>
      <w:r w:rsidRPr="00144F83">
        <w:rPr>
          <w:rFonts w:ascii="Book Antiqua" w:hAnsi="Book Antiqua" w:cs="Times New Roman"/>
          <w:bCs/>
          <w:sz w:val="24"/>
          <w:szCs w:val="24"/>
        </w:rPr>
        <w:t xml:space="preserve"> </w:t>
      </w:r>
      <w:r w:rsidRPr="00144F83">
        <w:rPr>
          <w:rFonts w:ascii="Book Antiqua" w:hAnsi="Book Antiqua" w:cs="Times New Roman"/>
          <w:sz w:val="24"/>
          <w:szCs w:val="24"/>
        </w:rPr>
        <w:t>Department of Community Health and Epidemiology</w:t>
      </w:r>
      <w:r w:rsidRPr="00144F83">
        <w:rPr>
          <w:rFonts w:ascii="Book Antiqua" w:hAnsi="Book Antiqua" w:cs="Times New Roman"/>
          <w:sz w:val="24"/>
          <w:szCs w:val="24"/>
          <w:lang w:eastAsia="zh-CN"/>
        </w:rPr>
        <w:t xml:space="preserve">, </w:t>
      </w:r>
      <w:smartTag w:uri="urn:schemas-microsoft-com:office:smarttags" w:element="chmetcnv">
        <w:smartTagPr>
          <w:attr w:name="UnitName" w:val="cm"/>
          <w:attr w:name="SourceValue" w:val="5"/>
          <w:attr w:name="HasSpace" w:val="True"/>
          <w:attr w:name="Negative" w:val="False"/>
          <w:attr w:name="NumberType" w:val="1"/>
          <w:attr w:name="TCSC" w:val="0"/>
        </w:smartTagPr>
        <w:r w:rsidRPr="00144F83">
          <w:rPr>
            <w:rFonts w:ascii="Book Antiqua" w:hAnsi="Book Antiqua" w:cs="Times New Roman"/>
            <w:bCs/>
            <w:sz w:val="24"/>
            <w:szCs w:val="24"/>
          </w:rPr>
          <w:t>Dalhousie</w:t>
        </w:r>
      </w:smartTag>
      <w:r w:rsidRPr="00144F83">
        <w:rPr>
          <w:rFonts w:ascii="Book Antiqua" w:hAnsi="Book Antiqua" w:cs="Times New Roman"/>
          <w:bCs/>
          <w:sz w:val="24"/>
          <w:szCs w:val="24"/>
        </w:rPr>
        <w:t xml:space="preserve"> </w:t>
      </w:r>
      <w:smartTag w:uri="urn:schemas-microsoft-com:office:smarttags" w:element="chmetcnv">
        <w:smartTagPr>
          <w:attr w:name="UnitName" w:val="cm"/>
          <w:attr w:name="SourceValue" w:val="5"/>
          <w:attr w:name="HasSpace" w:val="True"/>
          <w:attr w:name="Negative" w:val="False"/>
          <w:attr w:name="NumberType" w:val="1"/>
          <w:attr w:name="TCSC" w:val="0"/>
        </w:smartTagPr>
        <w:r w:rsidRPr="00144F83">
          <w:rPr>
            <w:rFonts w:ascii="Book Antiqua" w:hAnsi="Book Antiqua" w:cs="Times New Roman"/>
            <w:bCs/>
            <w:sz w:val="24"/>
            <w:szCs w:val="24"/>
          </w:rPr>
          <w:t>University</w:t>
        </w:r>
      </w:smartTag>
      <w:r w:rsidRPr="00144F83">
        <w:rPr>
          <w:rFonts w:ascii="Book Antiqua" w:hAnsi="Book Antiqua" w:cs="Times New Roman"/>
          <w:bCs/>
          <w:sz w:val="24"/>
          <w:szCs w:val="24"/>
          <w:lang w:eastAsia="zh-CN"/>
        </w:rPr>
        <w:t xml:space="preserve">, </w:t>
      </w:r>
      <w:smartTag w:uri="urn:schemas-microsoft-com:office:smarttags" w:element="chmetcnv">
        <w:smartTagPr>
          <w:attr w:name="UnitName" w:val="cm"/>
          <w:attr w:name="SourceValue" w:val="5"/>
          <w:attr w:name="HasSpace" w:val="True"/>
          <w:attr w:name="Negative" w:val="False"/>
          <w:attr w:name="NumberType" w:val="1"/>
          <w:attr w:name="TCSC" w:val="0"/>
        </w:smartTagPr>
        <w:smartTag w:uri="urn:schemas-microsoft-com:office:smarttags" w:element="chmetcnv">
          <w:smartTagPr>
            <w:attr w:name="UnitName" w:val="cm"/>
            <w:attr w:name="SourceValue" w:val="5"/>
            <w:attr w:name="HasSpace" w:val="True"/>
            <w:attr w:name="Negative" w:val="False"/>
            <w:attr w:name="NumberType" w:val="1"/>
            <w:attr w:name="TCSC" w:val="0"/>
          </w:smartTagPr>
          <w:r w:rsidRPr="00144F83">
            <w:rPr>
              <w:rFonts w:ascii="Book Antiqua" w:hAnsi="Book Antiqua" w:cs="Times New Roman"/>
              <w:sz w:val="24"/>
              <w:szCs w:val="24"/>
              <w:lang w:val="pt-BR"/>
            </w:rPr>
            <w:t>Halifax</w:t>
          </w:r>
        </w:smartTag>
        <w:r w:rsidRPr="00144F83">
          <w:rPr>
            <w:rFonts w:ascii="Book Antiqua" w:hAnsi="Book Antiqua" w:cs="Times New Roman"/>
            <w:sz w:val="24"/>
            <w:szCs w:val="24"/>
            <w:lang w:val="pt-BR"/>
          </w:rPr>
          <w:t xml:space="preserve">, </w:t>
        </w:r>
        <w:smartTag w:uri="urn:schemas-microsoft-com:office:smarttags" w:element="chmetcnv">
          <w:smartTagPr>
            <w:attr w:name="UnitName" w:val="cm"/>
            <w:attr w:name="SourceValue" w:val="5"/>
            <w:attr w:name="HasSpace" w:val="True"/>
            <w:attr w:name="Negative" w:val="False"/>
            <w:attr w:name="NumberType" w:val="1"/>
            <w:attr w:name="TCSC" w:val="0"/>
          </w:smartTagPr>
          <w:r w:rsidRPr="00144F83">
            <w:rPr>
              <w:rFonts w:ascii="Book Antiqua" w:hAnsi="Book Antiqua" w:cs="Times New Roman"/>
              <w:sz w:val="24"/>
              <w:szCs w:val="24"/>
              <w:lang w:val="pt-BR"/>
            </w:rPr>
            <w:t>Nova Scotia</w:t>
          </w:r>
        </w:smartTag>
        <w:r w:rsidRPr="00144F83">
          <w:rPr>
            <w:rFonts w:ascii="Book Antiqua" w:hAnsi="Book Antiqua" w:cs="Times New Roman"/>
            <w:sz w:val="24"/>
            <w:szCs w:val="24"/>
            <w:lang w:val="pt-BR" w:eastAsia="zh-CN"/>
          </w:rPr>
          <w:t xml:space="preserve"> </w:t>
        </w:r>
        <w:smartTag w:uri="urn:schemas-microsoft-com:office:smarttags" w:element="chmetcnv">
          <w:smartTagPr>
            <w:attr w:name="UnitName" w:val="cm"/>
            <w:attr w:name="SourceValue" w:val="5"/>
            <w:attr w:name="HasSpace" w:val="True"/>
            <w:attr w:name="Negative" w:val="False"/>
            <w:attr w:name="NumberType" w:val="1"/>
            <w:attr w:name="TCSC" w:val="0"/>
          </w:smartTagPr>
          <w:r w:rsidRPr="00144F83">
            <w:rPr>
              <w:rFonts w:ascii="Book Antiqua" w:hAnsi="Book Antiqua" w:cs="Times New Roman"/>
              <w:sz w:val="24"/>
              <w:szCs w:val="24"/>
              <w:lang w:val="pt-BR"/>
            </w:rPr>
            <w:t>B3H 2Y9</w:t>
          </w:r>
        </w:smartTag>
        <w:r w:rsidRPr="00144F83">
          <w:rPr>
            <w:rFonts w:ascii="Book Antiqua" w:hAnsi="Book Antiqua" w:cs="Times New Roman"/>
            <w:sz w:val="24"/>
            <w:szCs w:val="24"/>
            <w:lang w:val="pt-BR"/>
          </w:rPr>
          <w:t xml:space="preserve">, </w:t>
        </w:r>
        <w:smartTag w:uri="urn:schemas-microsoft-com:office:smarttags" w:element="chmetcnv">
          <w:smartTagPr>
            <w:attr w:name="UnitName" w:val="cm"/>
            <w:attr w:name="SourceValue" w:val="5"/>
            <w:attr w:name="HasSpace" w:val="True"/>
            <w:attr w:name="Negative" w:val="False"/>
            <w:attr w:name="NumberType" w:val="1"/>
            <w:attr w:name="TCSC" w:val="0"/>
          </w:smartTagPr>
          <w:r w:rsidRPr="00144F83">
            <w:rPr>
              <w:rFonts w:ascii="Book Antiqua" w:hAnsi="Book Antiqua" w:cs="Times New Roman"/>
              <w:sz w:val="24"/>
              <w:szCs w:val="24"/>
              <w:lang w:val="pt-BR"/>
            </w:rPr>
            <w:t>Canada</w:t>
          </w:r>
        </w:smartTag>
      </w:smartTag>
    </w:p>
    <w:p w:rsidR="00433194" w:rsidRPr="00144F83" w:rsidRDefault="00433194" w:rsidP="00DA6301">
      <w:pPr>
        <w:spacing w:after="0" w:line="360" w:lineRule="auto"/>
        <w:jc w:val="both"/>
        <w:rPr>
          <w:rFonts w:ascii="Book Antiqua" w:hAnsi="Book Antiqua" w:cs="Times New Roman"/>
          <w:b/>
          <w:bCs/>
          <w:sz w:val="24"/>
          <w:szCs w:val="24"/>
          <w:lang w:val="pt-BR" w:eastAsia="zh-CN"/>
        </w:rPr>
      </w:pPr>
    </w:p>
    <w:p w:rsidR="00433194" w:rsidRPr="00144F83" w:rsidRDefault="00433194" w:rsidP="00DA6301">
      <w:pPr>
        <w:spacing w:after="0" w:line="360" w:lineRule="auto"/>
        <w:jc w:val="both"/>
        <w:rPr>
          <w:rFonts w:ascii="Book Antiqua" w:hAnsi="Book Antiqua"/>
          <w:sz w:val="24"/>
          <w:szCs w:val="24"/>
          <w:lang w:eastAsia="zh-CN"/>
        </w:rPr>
      </w:pPr>
      <w:r w:rsidRPr="00144F83">
        <w:rPr>
          <w:rFonts w:ascii="Book Antiqua" w:eastAsia="MS Mincho" w:hAnsi="Book Antiqua"/>
          <w:b/>
          <w:sz w:val="24"/>
          <w:szCs w:val="24"/>
          <w:lang w:eastAsia="ja-JP"/>
        </w:rPr>
        <w:t>Author contributions:</w:t>
      </w:r>
      <w:bookmarkEnd w:id="0"/>
      <w:bookmarkEnd w:id="1"/>
      <w:bookmarkEnd w:id="2"/>
      <w:r w:rsidRPr="00144F83">
        <w:rPr>
          <w:rFonts w:ascii="Book Antiqua" w:hAnsi="Book Antiqua"/>
          <w:b/>
          <w:color w:val="4F81BD"/>
          <w:sz w:val="24"/>
          <w:szCs w:val="24"/>
          <w:lang w:eastAsia="zh-CN"/>
        </w:rPr>
        <w:t xml:space="preserve"> </w:t>
      </w:r>
      <w:r w:rsidRPr="00144F83">
        <w:rPr>
          <w:rFonts w:ascii="Book Antiqua" w:hAnsi="Book Antiqua" w:cs="Times New Roman"/>
          <w:bCs/>
          <w:sz w:val="24"/>
          <w:szCs w:val="24"/>
        </w:rPr>
        <w:t>Abu-Wasel</w:t>
      </w:r>
      <w:r w:rsidRPr="00144F83">
        <w:rPr>
          <w:rFonts w:ascii="Book Antiqua" w:hAnsi="Book Antiqua" w:cs="Times New Roman"/>
          <w:bCs/>
          <w:sz w:val="24"/>
          <w:szCs w:val="24"/>
          <w:lang w:eastAsia="zh-CN"/>
        </w:rPr>
        <w:t xml:space="preserve"> B</w:t>
      </w:r>
      <w:r w:rsidRPr="00144F83">
        <w:rPr>
          <w:rFonts w:ascii="Book Antiqua" w:eastAsia="MS Mincho" w:hAnsi="Book Antiqua"/>
          <w:sz w:val="24"/>
          <w:szCs w:val="24"/>
          <w:lang w:eastAsia="ja-JP"/>
        </w:rPr>
        <w:t xml:space="preserve"> performed the review of the literature, wrote the paper and created the diagrams used in this review</w:t>
      </w:r>
      <w:r w:rsidRPr="00144F83">
        <w:rPr>
          <w:rFonts w:ascii="Book Antiqua" w:hAnsi="Book Antiqua"/>
          <w:sz w:val="24"/>
          <w:szCs w:val="24"/>
          <w:lang w:eastAsia="zh-CN"/>
        </w:rPr>
        <w:t xml:space="preserve">; </w:t>
      </w:r>
      <w:r w:rsidRPr="00144F83">
        <w:rPr>
          <w:rFonts w:ascii="Book Antiqua" w:eastAsia="MS Mincho" w:hAnsi="Book Antiqua"/>
          <w:sz w:val="24"/>
          <w:szCs w:val="24"/>
          <w:lang w:eastAsia="ja-JP"/>
        </w:rPr>
        <w:t xml:space="preserve">Walsh </w:t>
      </w:r>
      <w:r w:rsidRPr="00144F83">
        <w:rPr>
          <w:rFonts w:ascii="Book Antiqua" w:hAnsi="Book Antiqua"/>
          <w:sz w:val="24"/>
          <w:szCs w:val="24"/>
          <w:lang w:eastAsia="zh-CN"/>
        </w:rPr>
        <w:t xml:space="preserve">C </w:t>
      </w:r>
      <w:r w:rsidRPr="00144F83">
        <w:rPr>
          <w:rFonts w:ascii="Book Antiqua" w:eastAsia="MS Mincho" w:hAnsi="Book Antiqua"/>
          <w:sz w:val="24"/>
          <w:szCs w:val="24"/>
          <w:lang w:eastAsia="ja-JP"/>
        </w:rPr>
        <w:t>performed the review of the literature and edited the final draft</w:t>
      </w:r>
      <w:r w:rsidRPr="00144F83">
        <w:rPr>
          <w:rFonts w:ascii="Book Antiqua" w:hAnsi="Book Antiqua"/>
          <w:sz w:val="24"/>
          <w:szCs w:val="24"/>
          <w:lang w:eastAsia="zh-CN"/>
        </w:rPr>
        <w:t xml:space="preserve">; </w:t>
      </w:r>
      <w:r w:rsidRPr="00144F83">
        <w:rPr>
          <w:rFonts w:ascii="Book Antiqua" w:eastAsia="MS Mincho" w:hAnsi="Book Antiqua"/>
          <w:sz w:val="24"/>
          <w:szCs w:val="24"/>
          <w:lang w:eastAsia="ja-JP"/>
        </w:rPr>
        <w:t xml:space="preserve">Keough </w:t>
      </w:r>
      <w:r w:rsidRPr="00144F83">
        <w:rPr>
          <w:rFonts w:ascii="Book Antiqua" w:hAnsi="Book Antiqua"/>
          <w:sz w:val="24"/>
          <w:szCs w:val="24"/>
          <w:lang w:eastAsia="zh-CN"/>
        </w:rPr>
        <w:t xml:space="preserve">V </w:t>
      </w:r>
      <w:r w:rsidRPr="00144F83">
        <w:rPr>
          <w:rFonts w:ascii="Book Antiqua" w:eastAsia="MS Mincho" w:hAnsi="Book Antiqua"/>
          <w:sz w:val="24"/>
          <w:szCs w:val="24"/>
          <w:lang w:eastAsia="ja-JP"/>
        </w:rPr>
        <w:t>performed the selection of cross sectional studies, reviewed the literature on radiological classification of polycystic liver disease and edited the final draft</w:t>
      </w:r>
      <w:r w:rsidRPr="00144F83">
        <w:rPr>
          <w:rFonts w:ascii="Book Antiqua" w:hAnsi="Book Antiqua"/>
          <w:sz w:val="24"/>
          <w:szCs w:val="24"/>
          <w:lang w:eastAsia="zh-CN"/>
        </w:rPr>
        <w:t xml:space="preserve">; </w:t>
      </w:r>
      <w:r w:rsidRPr="00144F83">
        <w:rPr>
          <w:rFonts w:ascii="Book Antiqua" w:eastAsia="MS Mincho" w:hAnsi="Book Antiqua"/>
          <w:sz w:val="24"/>
          <w:szCs w:val="24"/>
          <w:lang w:eastAsia="ja-JP"/>
        </w:rPr>
        <w:t xml:space="preserve">Molinari </w:t>
      </w:r>
      <w:r w:rsidRPr="00144F83">
        <w:rPr>
          <w:rFonts w:ascii="Book Antiqua" w:hAnsi="Book Antiqua"/>
          <w:sz w:val="24"/>
          <w:szCs w:val="24"/>
          <w:lang w:eastAsia="zh-CN"/>
        </w:rPr>
        <w:t xml:space="preserve">M </w:t>
      </w:r>
      <w:r w:rsidRPr="00144F83">
        <w:rPr>
          <w:rFonts w:ascii="Book Antiqua" w:eastAsia="MS Mincho" w:hAnsi="Book Antiqua"/>
          <w:sz w:val="24"/>
          <w:szCs w:val="24"/>
          <w:lang w:eastAsia="ja-JP"/>
        </w:rPr>
        <w:t>ideated the paper, performed the review of the literature, edited the paper and selected some of the relevant radiological images</w:t>
      </w:r>
      <w:r w:rsidRPr="00144F83">
        <w:rPr>
          <w:rFonts w:ascii="Book Antiqua" w:hAnsi="Book Antiqua"/>
          <w:sz w:val="24"/>
          <w:szCs w:val="24"/>
          <w:lang w:eastAsia="zh-CN"/>
        </w:rPr>
        <w:t>.</w:t>
      </w:r>
    </w:p>
    <w:p w:rsidR="00433194" w:rsidRPr="00144F83" w:rsidRDefault="00433194" w:rsidP="00DA6301">
      <w:pPr>
        <w:spacing w:after="0" w:line="360" w:lineRule="auto"/>
        <w:jc w:val="both"/>
        <w:rPr>
          <w:rFonts w:ascii="Book Antiqua" w:hAnsi="Book Antiqua"/>
          <w:b/>
          <w:sz w:val="24"/>
          <w:szCs w:val="24"/>
          <w:lang w:eastAsia="zh-CN"/>
        </w:rPr>
      </w:pPr>
    </w:p>
    <w:p w:rsidR="00433194" w:rsidRPr="00144F83" w:rsidRDefault="00433194" w:rsidP="00DA6301">
      <w:pPr>
        <w:pStyle w:val="a4"/>
        <w:spacing w:line="360" w:lineRule="auto"/>
        <w:jc w:val="both"/>
        <w:rPr>
          <w:rFonts w:ascii="Book Antiqua" w:hAnsi="Book Antiqua" w:cs="Times New Roman"/>
          <w:sz w:val="24"/>
          <w:szCs w:val="24"/>
          <w:lang w:val="pt-BR" w:eastAsia="zh-CN"/>
        </w:rPr>
      </w:pPr>
      <w:r w:rsidRPr="00144F83">
        <w:rPr>
          <w:rFonts w:ascii="Book Antiqua" w:hAnsi="Book Antiqua"/>
          <w:b/>
          <w:color w:val="000000"/>
          <w:sz w:val="24"/>
          <w:szCs w:val="24"/>
        </w:rPr>
        <w:t>Correspondence to:</w:t>
      </w:r>
      <w:r w:rsidRPr="00144F83">
        <w:rPr>
          <w:rFonts w:ascii="Book Antiqua" w:hAnsi="Book Antiqua"/>
          <w:b/>
          <w:color w:val="000000"/>
          <w:sz w:val="24"/>
          <w:szCs w:val="24"/>
          <w:lang w:eastAsia="zh-CN"/>
        </w:rPr>
        <w:t xml:space="preserve"> </w:t>
      </w:r>
      <w:r w:rsidRPr="00144F83">
        <w:rPr>
          <w:rFonts w:ascii="Book Antiqua" w:hAnsi="Book Antiqua" w:cs="Times New Roman"/>
          <w:b/>
          <w:sz w:val="24"/>
          <w:szCs w:val="24"/>
          <w:lang w:val="it-IT"/>
        </w:rPr>
        <w:t>Michele Molinari, MD</w:t>
      </w:r>
      <w:r w:rsidRPr="00144F83">
        <w:rPr>
          <w:rFonts w:ascii="Book Antiqua" w:hAnsi="Book Antiqua" w:cs="Times New Roman"/>
          <w:b/>
          <w:sz w:val="24"/>
          <w:szCs w:val="24"/>
          <w:lang w:val="it-IT" w:eastAsia="zh-CN"/>
        </w:rPr>
        <w:t>,</w:t>
      </w:r>
      <w:r w:rsidRPr="00144F83">
        <w:rPr>
          <w:rFonts w:ascii="Book Antiqua" w:hAnsi="Book Antiqua" w:cs="Times New Roman"/>
          <w:b/>
          <w:sz w:val="24"/>
          <w:szCs w:val="24"/>
          <w:lang w:val="it-IT"/>
        </w:rPr>
        <w:t xml:space="preserve"> MSc</w:t>
      </w:r>
      <w:r w:rsidRPr="00144F83">
        <w:rPr>
          <w:rFonts w:ascii="Book Antiqua" w:hAnsi="Book Antiqua" w:cs="Times New Roman"/>
          <w:b/>
          <w:sz w:val="24"/>
          <w:szCs w:val="24"/>
          <w:lang w:val="it-IT" w:eastAsia="zh-CN"/>
        </w:rPr>
        <w:t xml:space="preserve">, </w:t>
      </w:r>
      <w:r w:rsidRPr="00144F83">
        <w:rPr>
          <w:rFonts w:ascii="Book Antiqua" w:hAnsi="Book Antiqua" w:cs="Times New Roman"/>
          <w:b/>
          <w:sz w:val="24"/>
          <w:szCs w:val="24"/>
        </w:rPr>
        <w:t>Associate Professor</w:t>
      </w:r>
      <w:r w:rsidRPr="00144F83">
        <w:rPr>
          <w:rFonts w:ascii="Book Antiqua" w:hAnsi="Book Antiqua" w:cs="Times New Roman"/>
          <w:b/>
          <w:sz w:val="24"/>
          <w:szCs w:val="24"/>
          <w:lang w:eastAsia="zh-CN"/>
        </w:rPr>
        <w:t xml:space="preserve">, </w:t>
      </w:r>
      <w:r w:rsidRPr="00144F83">
        <w:rPr>
          <w:rFonts w:ascii="Book Antiqua" w:hAnsi="Book Antiqua" w:cs="Times New Roman"/>
          <w:sz w:val="24"/>
          <w:szCs w:val="24"/>
        </w:rPr>
        <w:t>Department of Surgery and Community Health and Epidemiology</w:t>
      </w:r>
      <w:r w:rsidRPr="00144F83">
        <w:rPr>
          <w:rFonts w:ascii="Book Antiqua" w:hAnsi="Book Antiqua" w:cs="Times New Roman"/>
          <w:sz w:val="24"/>
          <w:szCs w:val="24"/>
          <w:lang w:eastAsia="zh-CN"/>
        </w:rPr>
        <w:t xml:space="preserve">, </w:t>
      </w:r>
      <w:smartTag w:uri="urn:schemas-microsoft-com:office:smarttags" w:element="chmetcnv">
        <w:smartTagPr>
          <w:attr w:name="UnitName" w:val="cm"/>
          <w:attr w:name="SourceValue" w:val="5"/>
          <w:attr w:name="HasSpace" w:val="True"/>
          <w:attr w:name="Negative" w:val="False"/>
          <w:attr w:name="NumberType" w:val="1"/>
          <w:attr w:name="TCSC" w:val="0"/>
        </w:smartTagPr>
        <w:r w:rsidRPr="00144F83">
          <w:rPr>
            <w:rFonts w:ascii="Book Antiqua" w:hAnsi="Book Antiqua" w:cs="Times New Roman"/>
            <w:sz w:val="24"/>
            <w:szCs w:val="24"/>
          </w:rPr>
          <w:t>Dalhousie</w:t>
        </w:r>
      </w:smartTag>
      <w:r w:rsidRPr="00144F83">
        <w:rPr>
          <w:rFonts w:ascii="Book Antiqua" w:hAnsi="Book Antiqua" w:cs="Times New Roman"/>
          <w:sz w:val="24"/>
          <w:szCs w:val="24"/>
        </w:rPr>
        <w:t xml:space="preserve"> </w:t>
      </w:r>
      <w:smartTag w:uri="urn:schemas-microsoft-com:office:smarttags" w:element="chmetcnv">
        <w:smartTagPr>
          <w:attr w:name="UnitName" w:val="cm"/>
          <w:attr w:name="SourceValue" w:val="5"/>
          <w:attr w:name="HasSpace" w:val="True"/>
          <w:attr w:name="Negative" w:val="False"/>
          <w:attr w:name="NumberType" w:val="1"/>
          <w:attr w:name="TCSC" w:val="0"/>
        </w:smartTagPr>
        <w:r w:rsidRPr="00144F83">
          <w:rPr>
            <w:rFonts w:ascii="Book Antiqua" w:hAnsi="Book Antiqua" w:cs="Times New Roman"/>
            <w:sz w:val="24"/>
            <w:szCs w:val="24"/>
          </w:rPr>
          <w:t>University</w:t>
        </w:r>
      </w:smartTag>
      <w:r w:rsidRPr="00144F83">
        <w:rPr>
          <w:rFonts w:ascii="Book Antiqua" w:hAnsi="Book Antiqua" w:cs="Times New Roman"/>
          <w:sz w:val="24"/>
          <w:szCs w:val="24"/>
          <w:lang w:eastAsia="zh-CN"/>
        </w:rPr>
        <w:t xml:space="preserve">, </w:t>
      </w:r>
      <w:smartTag w:uri="urn:schemas-microsoft-com:office:smarttags" w:element="chmetcnv">
        <w:smartTagPr>
          <w:attr w:name="UnitName" w:val="cm"/>
          <w:attr w:name="SourceValue" w:val="5"/>
          <w:attr w:name="HasSpace" w:val="True"/>
          <w:attr w:name="Negative" w:val="False"/>
          <w:attr w:name="NumberType" w:val="1"/>
          <w:attr w:name="TCSC" w:val="0"/>
        </w:smartTagPr>
        <w:r w:rsidRPr="00144F83">
          <w:rPr>
            <w:rFonts w:ascii="Book Antiqua" w:hAnsi="Book Antiqua" w:cs="Times New Roman"/>
            <w:sz w:val="24"/>
            <w:szCs w:val="24"/>
          </w:rPr>
          <w:t xml:space="preserve">1276 South </w:t>
        </w:r>
        <w:smartTag w:uri="urn:schemas-microsoft-com:office:smarttags" w:element="chmetcnv">
          <w:smartTagPr>
            <w:attr w:name="UnitName" w:val="cm"/>
            <w:attr w:name="SourceValue" w:val="5"/>
            <w:attr w:name="HasSpace" w:val="True"/>
            <w:attr w:name="Negative" w:val="False"/>
            <w:attr w:name="NumberType" w:val="1"/>
            <w:attr w:name="TCSC" w:val="0"/>
          </w:smartTagPr>
          <w:r w:rsidRPr="00144F83">
            <w:rPr>
              <w:rFonts w:ascii="Book Antiqua" w:hAnsi="Book Antiqua" w:cs="Times New Roman"/>
              <w:sz w:val="24"/>
              <w:szCs w:val="24"/>
            </w:rPr>
            <w:lastRenderedPageBreak/>
            <w:t>Park Street</w:t>
          </w:r>
        </w:smartTag>
      </w:smartTag>
      <w:r w:rsidRPr="00144F83">
        <w:rPr>
          <w:rFonts w:ascii="Book Antiqua" w:hAnsi="Book Antiqua" w:cs="Times New Roman"/>
          <w:sz w:val="24"/>
          <w:szCs w:val="24"/>
          <w:lang w:eastAsia="zh-CN"/>
        </w:rPr>
        <w:t xml:space="preserve">, </w:t>
      </w:r>
      <w:r w:rsidRPr="00144F83">
        <w:rPr>
          <w:rFonts w:ascii="Book Antiqua" w:hAnsi="Book Antiqua" w:cs="Times New Roman"/>
          <w:sz w:val="24"/>
          <w:szCs w:val="24"/>
        </w:rPr>
        <w:t xml:space="preserve">Room 6-302 </w:t>
      </w:r>
      <w:smartTag w:uri="urn:schemas-microsoft-com:office:smarttags" w:element="chmetcnv">
        <w:smartTagPr>
          <w:attr w:name="UnitName" w:val="cm"/>
          <w:attr w:name="SourceValue" w:val="5"/>
          <w:attr w:name="HasSpace" w:val="True"/>
          <w:attr w:name="Negative" w:val="False"/>
          <w:attr w:name="NumberType" w:val="1"/>
          <w:attr w:name="TCSC" w:val="0"/>
        </w:smartTagPr>
        <w:r w:rsidRPr="00144F83">
          <w:rPr>
            <w:rFonts w:ascii="Book Antiqua" w:hAnsi="Book Antiqua" w:cs="Times New Roman"/>
            <w:sz w:val="24"/>
            <w:szCs w:val="24"/>
          </w:rPr>
          <w:t>Victoria</w:t>
        </w:r>
      </w:smartTag>
      <w:r w:rsidRPr="00144F83">
        <w:rPr>
          <w:rFonts w:ascii="Book Antiqua" w:hAnsi="Book Antiqua" w:cs="Times New Roman"/>
          <w:sz w:val="24"/>
          <w:szCs w:val="24"/>
        </w:rPr>
        <w:t xml:space="preserve"> </w:t>
      </w:r>
      <w:smartTag w:uri="urn:schemas-microsoft-com:office:smarttags" w:element="chmetcnv">
        <w:smartTagPr>
          <w:attr w:name="UnitName" w:val="cm"/>
          <w:attr w:name="SourceValue" w:val="5"/>
          <w:attr w:name="HasSpace" w:val="True"/>
          <w:attr w:name="Negative" w:val="False"/>
          <w:attr w:name="NumberType" w:val="1"/>
          <w:attr w:name="TCSC" w:val="0"/>
        </w:smartTagPr>
        <w:r w:rsidRPr="00144F83">
          <w:rPr>
            <w:rFonts w:ascii="Book Antiqua" w:hAnsi="Book Antiqua" w:cs="Times New Roman"/>
            <w:sz w:val="24"/>
            <w:szCs w:val="24"/>
          </w:rPr>
          <w:t>Building</w:t>
        </w:r>
      </w:smartTag>
      <w:r w:rsidRPr="00144F83">
        <w:rPr>
          <w:rFonts w:ascii="Book Antiqua" w:hAnsi="Book Antiqua" w:cs="Times New Roman"/>
          <w:sz w:val="24"/>
          <w:szCs w:val="24"/>
          <w:lang w:eastAsia="zh-CN"/>
        </w:rPr>
        <w:t xml:space="preserve">, </w:t>
      </w:r>
      <w:smartTag w:uri="urn:schemas-microsoft-com:office:smarttags" w:element="chmetcnv">
        <w:smartTagPr>
          <w:attr w:name="UnitName" w:val="cm"/>
          <w:attr w:name="SourceValue" w:val="5"/>
          <w:attr w:name="HasSpace" w:val="True"/>
          <w:attr w:name="Negative" w:val="False"/>
          <w:attr w:name="NumberType" w:val="1"/>
          <w:attr w:name="TCSC" w:val="0"/>
        </w:smartTagPr>
        <w:smartTag w:uri="urn:schemas-microsoft-com:office:smarttags" w:element="chmetcnv">
          <w:smartTagPr>
            <w:attr w:name="UnitName" w:val="cm"/>
            <w:attr w:name="SourceValue" w:val="5"/>
            <w:attr w:name="HasSpace" w:val="True"/>
            <w:attr w:name="Negative" w:val="False"/>
            <w:attr w:name="NumberType" w:val="1"/>
            <w:attr w:name="TCSC" w:val="0"/>
          </w:smartTagPr>
          <w:r w:rsidRPr="00144F83">
            <w:rPr>
              <w:rFonts w:ascii="Book Antiqua" w:hAnsi="Book Antiqua" w:cs="Times New Roman"/>
              <w:sz w:val="24"/>
              <w:szCs w:val="24"/>
              <w:lang w:val="pt-BR"/>
            </w:rPr>
            <w:t>Halifax</w:t>
          </w:r>
        </w:smartTag>
        <w:r w:rsidRPr="00144F83">
          <w:rPr>
            <w:rFonts w:ascii="Book Antiqua" w:hAnsi="Book Antiqua" w:cs="Times New Roman"/>
            <w:sz w:val="24"/>
            <w:szCs w:val="24"/>
            <w:lang w:val="pt-BR"/>
          </w:rPr>
          <w:t xml:space="preserve">, </w:t>
        </w:r>
        <w:smartTag w:uri="urn:schemas-microsoft-com:office:smarttags" w:element="chmetcnv">
          <w:smartTagPr>
            <w:attr w:name="UnitName" w:val="cm"/>
            <w:attr w:name="SourceValue" w:val="5"/>
            <w:attr w:name="HasSpace" w:val="True"/>
            <w:attr w:name="Negative" w:val="False"/>
            <w:attr w:name="NumberType" w:val="1"/>
            <w:attr w:name="TCSC" w:val="0"/>
          </w:smartTagPr>
          <w:r w:rsidRPr="00144F83">
            <w:rPr>
              <w:rFonts w:ascii="Book Antiqua" w:hAnsi="Book Antiqua" w:cs="Times New Roman"/>
              <w:sz w:val="24"/>
              <w:szCs w:val="24"/>
              <w:lang w:val="pt-BR"/>
            </w:rPr>
            <w:t>Nova Scotia</w:t>
          </w:r>
        </w:smartTag>
        <w:r w:rsidRPr="00144F83">
          <w:rPr>
            <w:rFonts w:ascii="Book Antiqua" w:hAnsi="Book Antiqua" w:cs="Times New Roman"/>
            <w:sz w:val="24"/>
            <w:szCs w:val="24"/>
            <w:lang w:val="pt-BR" w:eastAsia="zh-CN"/>
          </w:rPr>
          <w:t xml:space="preserve"> </w:t>
        </w:r>
        <w:smartTag w:uri="urn:schemas-microsoft-com:office:smarttags" w:element="chmetcnv">
          <w:smartTagPr>
            <w:attr w:name="UnitName" w:val="cm"/>
            <w:attr w:name="SourceValue" w:val="5"/>
            <w:attr w:name="HasSpace" w:val="True"/>
            <w:attr w:name="Negative" w:val="False"/>
            <w:attr w:name="NumberType" w:val="1"/>
            <w:attr w:name="TCSC" w:val="0"/>
          </w:smartTagPr>
          <w:r w:rsidRPr="00144F83">
            <w:rPr>
              <w:rFonts w:ascii="Book Antiqua" w:hAnsi="Book Antiqua" w:cs="Times New Roman"/>
              <w:sz w:val="24"/>
              <w:szCs w:val="24"/>
              <w:lang w:val="pt-BR"/>
            </w:rPr>
            <w:t>B3H 2Y9</w:t>
          </w:r>
        </w:smartTag>
        <w:r w:rsidRPr="00144F83">
          <w:rPr>
            <w:rFonts w:ascii="Book Antiqua" w:hAnsi="Book Antiqua" w:cs="Times New Roman"/>
            <w:sz w:val="24"/>
            <w:szCs w:val="24"/>
            <w:lang w:val="pt-BR"/>
          </w:rPr>
          <w:t xml:space="preserve">, </w:t>
        </w:r>
        <w:smartTag w:uri="urn:schemas-microsoft-com:office:smarttags" w:element="chmetcnv">
          <w:smartTagPr>
            <w:attr w:name="UnitName" w:val="cm"/>
            <w:attr w:name="SourceValue" w:val="5"/>
            <w:attr w:name="HasSpace" w:val="True"/>
            <w:attr w:name="Negative" w:val="False"/>
            <w:attr w:name="NumberType" w:val="1"/>
            <w:attr w:name="TCSC" w:val="0"/>
          </w:smartTagPr>
          <w:r w:rsidRPr="00144F83">
            <w:rPr>
              <w:rFonts w:ascii="Book Antiqua" w:hAnsi="Book Antiqua" w:cs="Times New Roman"/>
              <w:sz w:val="24"/>
              <w:szCs w:val="24"/>
              <w:lang w:val="pt-BR"/>
            </w:rPr>
            <w:t>Canada</w:t>
          </w:r>
        </w:smartTag>
      </w:smartTag>
      <w:r w:rsidRPr="00144F83">
        <w:rPr>
          <w:rFonts w:ascii="Book Antiqua" w:hAnsi="Book Antiqua" w:cs="Times New Roman"/>
          <w:sz w:val="24"/>
          <w:szCs w:val="24"/>
          <w:lang w:val="pt-BR" w:eastAsia="zh-CN"/>
        </w:rPr>
        <w:t xml:space="preserve">. </w:t>
      </w:r>
      <w:hyperlink r:id="rId8" w:history="1">
        <w:r w:rsidRPr="00144F83">
          <w:rPr>
            <w:rStyle w:val="a3"/>
            <w:rFonts w:ascii="Book Antiqua" w:hAnsi="Book Antiqua"/>
            <w:bCs/>
            <w:sz w:val="24"/>
            <w:szCs w:val="24"/>
          </w:rPr>
          <w:t>michele.molinari@cdha.nshealth.ca</w:t>
        </w:r>
      </w:hyperlink>
    </w:p>
    <w:p w:rsidR="00433194" w:rsidRPr="00144F83" w:rsidRDefault="00433194" w:rsidP="00DA6301">
      <w:pPr>
        <w:spacing w:after="0" w:line="360" w:lineRule="auto"/>
        <w:rPr>
          <w:rFonts w:ascii="Book Antiqua" w:hAnsi="Book Antiqua"/>
          <w:color w:val="000000"/>
          <w:sz w:val="24"/>
          <w:szCs w:val="24"/>
        </w:rPr>
      </w:pPr>
      <w:bookmarkStart w:id="3" w:name="OLE_LINK76"/>
      <w:bookmarkStart w:id="4" w:name="OLE_LINK77"/>
      <w:r w:rsidRPr="00144F83">
        <w:rPr>
          <w:rFonts w:ascii="Book Antiqua" w:hAnsi="Book Antiqua"/>
          <w:b/>
          <w:color w:val="000000"/>
          <w:sz w:val="24"/>
          <w:szCs w:val="24"/>
        </w:rPr>
        <w:t>Telephone:</w:t>
      </w:r>
      <w:r w:rsidRPr="00144F83">
        <w:rPr>
          <w:rFonts w:ascii="Book Antiqua" w:hAnsi="Book Antiqua"/>
          <w:color w:val="000000"/>
          <w:sz w:val="24"/>
          <w:szCs w:val="24"/>
        </w:rPr>
        <w:t xml:space="preserve"> </w:t>
      </w:r>
      <w:r w:rsidRPr="00144F83">
        <w:rPr>
          <w:rFonts w:ascii="Book Antiqua" w:hAnsi="Book Antiqua" w:cs="Times New Roman"/>
          <w:sz w:val="24"/>
          <w:szCs w:val="24"/>
        </w:rPr>
        <w:t>+1-902-4737624</w:t>
      </w:r>
      <w:r w:rsidRPr="00144F83">
        <w:rPr>
          <w:rFonts w:ascii="Book Antiqua" w:hAnsi="Book Antiqua"/>
          <w:color w:val="000000"/>
          <w:sz w:val="24"/>
          <w:szCs w:val="24"/>
        </w:rPr>
        <w:t xml:space="preserve">        </w:t>
      </w:r>
      <w:r w:rsidRPr="00144F83">
        <w:rPr>
          <w:rFonts w:ascii="Book Antiqua" w:hAnsi="Book Antiqua"/>
          <w:b/>
          <w:color w:val="000000"/>
          <w:sz w:val="24"/>
          <w:szCs w:val="24"/>
        </w:rPr>
        <w:t xml:space="preserve">Fax: </w:t>
      </w:r>
      <w:r w:rsidRPr="00255787">
        <w:rPr>
          <w:rFonts w:ascii="Book Antiqua" w:hAnsi="Book Antiqua"/>
          <w:color w:val="000000"/>
          <w:sz w:val="24"/>
          <w:szCs w:val="24"/>
          <w:lang w:eastAsia="zh-CN"/>
        </w:rPr>
        <w:t>+</w:t>
      </w:r>
      <w:r w:rsidRPr="00144F83">
        <w:rPr>
          <w:rFonts w:ascii="Book Antiqua" w:hAnsi="Book Antiqua" w:cs="Times New Roman"/>
          <w:sz w:val="24"/>
          <w:szCs w:val="24"/>
        </w:rPr>
        <w:t>1-902-4737639</w:t>
      </w:r>
    </w:p>
    <w:p w:rsidR="00433194" w:rsidRPr="00144F83" w:rsidRDefault="00433194" w:rsidP="00DA6301">
      <w:pPr>
        <w:spacing w:after="0" w:line="360" w:lineRule="auto"/>
        <w:rPr>
          <w:rFonts w:ascii="Book Antiqua" w:hAnsi="Book Antiqua"/>
          <w:b/>
          <w:color w:val="000000"/>
          <w:sz w:val="24"/>
          <w:szCs w:val="24"/>
          <w:lang w:eastAsia="zh-CN"/>
        </w:rPr>
      </w:pPr>
      <w:r w:rsidRPr="00144F83">
        <w:rPr>
          <w:rFonts w:ascii="Book Antiqua" w:hAnsi="Book Antiqua"/>
          <w:b/>
          <w:color w:val="000000"/>
          <w:sz w:val="24"/>
          <w:szCs w:val="24"/>
        </w:rPr>
        <w:t xml:space="preserve">Received: </w:t>
      </w:r>
      <w:bookmarkStart w:id="5" w:name="OLE_LINK82"/>
      <w:bookmarkStart w:id="6" w:name="OLE_LINK83"/>
      <w:r w:rsidRPr="00421E83">
        <w:rPr>
          <w:rFonts w:ascii="Book Antiqua" w:hAnsi="Book Antiqua"/>
          <w:sz w:val="24"/>
          <w:szCs w:val="24"/>
        </w:rPr>
        <w:t>March</w:t>
      </w:r>
      <w:bookmarkEnd w:id="5"/>
      <w:bookmarkEnd w:id="6"/>
      <w:r>
        <w:rPr>
          <w:rFonts w:ascii="Book Antiqua" w:hAnsi="Book Antiqua"/>
          <w:sz w:val="24"/>
          <w:szCs w:val="24"/>
          <w:lang w:eastAsia="zh-CN"/>
        </w:rPr>
        <w:t xml:space="preserve"> 5, 2013      </w:t>
      </w:r>
      <w:r w:rsidRPr="00144F83">
        <w:rPr>
          <w:rFonts w:ascii="Book Antiqua" w:hAnsi="Book Antiqua"/>
          <w:color w:val="000000"/>
          <w:sz w:val="24"/>
          <w:szCs w:val="24"/>
        </w:rPr>
        <w:t xml:space="preserve">     </w:t>
      </w:r>
      <w:r w:rsidRPr="00144F83">
        <w:rPr>
          <w:rFonts w:ascii="Book Antiqua" w:hAnsi="Book Antiqua"/>
          <w:b/>
          <w:color w:val="000000"/>
          <w:sz w:val="24"/>
          <w:szCs w:val="24"/>
        </w:rPr>
        <w:t xml:space="preserve">Revised: </w:t>
      </w:r>
      <w:bookmarkStart w:id="7" w:name="OLE_LINK131"/>
      <w:bookmarkStart w:id="8" w:name="OLE_LINK132"/>
      <w:bookmarkStart w:id="9" w:name="OLE_LINK141"/>
      <w:r w:rsidRPr="00421E83">
        <w:rPr>
          <w:rFonts w:ascii="Book Antiqua" w:hAnsi="Book Antiqua"/>
          <w:sz w:val="24"/>
          <w:szCs w:val="24"/>
        </w:rPr>
        <w:t>May</w:t>
      </w:r>
      <w:bookmarkEnd w:id="7"/>
      <w:bookmarkEnd w:id="8"/>
      <w:bookmarkEnd w:id="9"/>
      <w:r>
        <w:rPr>
          <w:rFonts w:ascii="Book Antiqua" w:hAnsi="Book Antiqua"/>
          <w:sz w:val="24"/>
          <w:szCs w:val="24"/>
          <w:lang w:eastAsia="zh-CN"/>
        </w:rPr>
        <w:t xml:space="preserve"> 21, 2013</w:t>
      </w:r>
    </w:p>
    <w:p w:rsidR="007215D5" w:rsidRDefault="00433194" w:rsidP="007215D5">
      <w:pPr>
        <w:rPr>
          <w:rFonts w:hint="eastAsia"/>
          <w:sz w:val="24"/>
          <w:szCs w:val="24"/>
        </w:rPr>
      </w:pPr>
      <w:r w:rsidRPr="00144F83">
        <w:rPr>
          <w:rFonts w:ascii="Book Antiqua" w:hAnsi="Book Antiqua"/>
          <w:b/>
          <w:color w:val="000000"/>
          <w:sz w:val="24"/>
          <w:szCs w:val="24"/>
        </w:rPr>
        <w:t xml:space="preserve">Accepted: </w:t>
      </w:r>
      <w:bookmarkStart w:id="10" w:name="OLE_LINK3"/>
      <w:bookmarkStart w:id="11" w:name="OLE_LINK4"/>
      <w:bookmarkStart w:id="12" w:name="OLE_LINK5"/>
      <w:bookmarkStart w:id="13" w:name="OLE_LINK6"/>
      <w:r w:rsidR="007215D5" w:rsidRPr="00196E15">
        <w:rPr>
          <w:sz w:val="24"/>
          <w:szCs w:val="24"/>
        </w:rPr>
        <w:t>July 9, 2013</w:t>
      </w:r>
    </w:p>
    <w:bookmarkEnd w:id="10"/>
    <w:bookmarkEnd w:id="11"/>
    <w:bookmarkEnd w:id="12"/>
    <w:bookmarkEnd w:id="13"/>
    <w:p w:rsidR="00433194" w:rsidRPr="00144F83" w:rsidRDefault="00433194" w:rsidP="00DA6301">
      <w:pPr>
        <w:spacing w:after="0" w:line="360" w:lineRule="auto"/>
        <w:rPr>
          <w:rFonts w:ascii="Book Antiqua" w:hAnsi="Book Antiqua"/>
          <w:b/>
          <w:color w:val="000000"/>
          <w:sz w:val="24"/>
          <w:szCs w:val="24"/>
        </w:rPr>
      </w:pPr>
    </w:p>
    <w:p w:rsidR="00433194" w:rsidRPr="00144F83" w:rsidRDefault="00433194" w:rsidP="00DA6301">
      <w:pPr>
        <w:spacing w:after="0" w:line="360" w:lineRule="auto"/>
        <w:rPr>
          <w:rFonts w:ascii="Book Antiqua" w:hAnsi="Book Antiqua"/>
          <w:color w:val="000000"/>
          <w:sz w:val="24"/>
          <w:szCs w:val="24"/>
        </w:rPr>
      </w:pPr>
      <w:r w:rsidRPr="00144F83">
        <w:rPr>
          <w:rFonts w:ascii="Book Antiqua" w:hAnsi="Book Antiqua"/>
          <w:b/>
          <w:color w:val="000000"/>
          <w:sz w:val="24"/>
          <w:szCs w:val="24"/>
        </w:rPr>
        <w:t xml:space="preserve">Published online: </w:t>
      </w:r>
    </w:p>
    <w:bookmarkEnd w:id="3"/>
    <w:bookmarkEnd w:id="4"/>
    <w:p w:rsidR="00433194" w:rsidRPr="00144F83" w:rsidRDefault="00433194" w:rsidP="00DA6301">
      <w:pPr>
        <w:pStyle w:val="a4"/>
        <w:spacing w:line="360" w:lineRule="auto"/>
        <w:jc w:val="both"/>
        <w:rPr>
          <w:rFonts w:ascii="Book Antiqua" w:hAnsi="Book Antiqua" w:cs="Times New Roman"/>
          <w:sz w:val="24"/>
          <w:szCs w:val="24"/>
          <w:lang w:val="pt-BR"/>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Pr="00144F83" w:rsidRDefault="00433194" w:rsidP="00DA6301">
      <w:pPr>
        <w:pStyle w:val="a4"/>
        <w:spacing w:line="360" w:lineRule="auto"/>
        <w:jc w:val="both"/>
        <w:rPr>
          <w:rFonts w:ascii="Book Antiqua" w:hAnsi="Book Antiqua" w:cs="Times New Roman"/>
          <w:b/>
          <w:bCs/>
          <w:sz w:val="24"/>
          <w:szCs w:val="24"/>
          <w:lang w:eastAsia="zh-CN"/>
        </w:rPr>
      </w:pPr>
      <w:r w:rsidRPr="00144F83">
        <w:rPr>
          <w:rFonts w:ascii="Book Antiqua" w:hAnsi="Book Antiqua" w:cs="Times New Roman"/>
          <w:b/>
          <w:bCs/>
          <w:sz w:val="24"/>
          <w:szCs w:val="24"/>
        </w:rPr>
        <w:br w:type="page"/>
      </w:r>
      <w:r w:rsidRPr="00144F83">
        <w:rPr>
          <w:rFonts w:ascii="Book Antiqua" w:hAnsi="Book Antiqua" w:cs="Times New Roman"/>
          <w:b/>
          <w:bCs/>
          <w:sz w:val="24"/>
          <w:szCs w:val="24"/>
        </w:rPr>
        <w:lastRenderedPageBreak/>
        <w:t>Abstract</w:t>
      </w: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r w:rsidRPr="00144F83">
        <w:rPr>
          <w:rFonts w:ascii="Book Antiqua" w:hAnsi="Book Antiqua" w:cs="Times New Roman"/>
          <w:sz w:val="24"/>
          <w:szCs w:val="24"/>
        </w:rPr>
        <w:t xml:space="preserve">Polycystic liver diseases (PLD) represent a group of genetic disorders in which cysts occur in the liver (autosomal dominant polycystic liver disease) or in combination with cysts in the kidneys (autosomal dominant polycystic kidney disease). Regardless of the genetic mutations, the natural history of these disorders is alike.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natural</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history</w:t>
      </w:r>
      <w:r w:rsidRPr="00144F83">
        <w:rPr>
          <w:rFonts w:ascii="Book Antiqua" w:hAnsi="Book Antiqua" w:cs="Times New Roman"/>
          <w:color w:val="191C1E"/>
          <w:sz w:val="24"/>
          <w:szCs w:val="24"/>
        </w:rPr>
        <w:t xml:space="preserve"> of PLD </w:t>
      </w:r>
      <w:r w:rsidRPr="00144F83">
        <w:rPr>
          <w:rStyle w:val="passivevoicealert"/>
          <w:rFonts w:ascii="Book Antiqua" w:hAnsi="Book Antiqua" w:cs="Times New Roman"/>
          <w:color w:val="191C1E"/>
          <w:sz w:val="24"/>
          <w:szCs w:val="24"/>
        </w:rPr>
        <w:t xml:space="preserve">is </w:t>
      </w:r>
      <w:r w:rsidRPr="00144F83">
        <w:rPr>
          <w:rStyle w:val="wordsalert"/>
          <w:rFonts w:ascii="Book Antiqua" w:hAnsi="Book Antiqua" w:cs="Times New Roman"/>
          <w:color w:val="191C1E"/>
          <w:sz w:val="24"/>
          <w:szCs w:val="24"/>
        </w:rPr>
        <w:t>characterized</w:t>
      </w:r>
      <w:r w:rsidRPr="00144F83">
        <w:rPr>
          <w:rFonts w:ascii="Book Antiqua" w:hAnsi="Book Antiqua" w:cs="Times New Roman"/>
          <w:color w:val="191C1E"/>
          <w:sz w:val="24"/>
          <w:szCs w:val="24"/>
        </w:rPr>
        <w:t xml:space="preserve"> by a </w:t>
      </w:r>
      <w:r w:rsidRPr="00144F83">
        <w:rPr>
          <w:rStyle w:val="wordsalert"/>
          <w:rFonts w:ascii="Book Antiqua" w:hAnsi="Book Antiqua" w:cs="Times New Roman"/>
          <w:color w:val="191C1E"/>
          <w:sz w:val="24"/>
          <w:szCs w:val="24"/>
        </w:rPr>
        <w:t>continuous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increase</w:t>
      </w:r>
      <w:r w:rsidRPr="00144F83">
        <w:rPr>
          <w:rFonts w:ascii="Book Antiqua" w:hAnsi="Book Antiqua" w:cs="Times New Roman"/>
          <w:color w:val="191C1E"/>
          <w:sz w:val="24"/>
          <w:szCs w:val="24"/>
        </w:rPr>
        <w:t xml:space="preserve"> in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volume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number</w:t>
      </w:r>
      <w:r w:rsidRPr="00144F83">
        <w:rPr>
          <w:rFonts w:ascii="Book Antiqua" w:hAnsi="Book Antiqua" w:cs="Times New Roman"/>
          <w:color w:val="191C1E"/>
          <w:sz w:val="24"/>
          <w:szCs w:val="24"/>
        </w:rPr>
        <w:t xml:space="preserve"> of </w:t>
      </w:r>
      <w:r w:rsidRPr="00144F83">
        <w:rPr>
          <w:rStyle w:val="wordsalert"/>
          <w:rFonts w:ascii="Book Antiqua" w:hAnsi="Book Antiqua" w:cs="Times New Roman"/>
          <w:color w:val="191C1E"/>
          <w:sz w:val="24"/>
          <w:szCs w:val="24"/>
        </w:rPr>
        <w:t>cysts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Both</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genders</w:t>
      </w:r>
      <w:r w:rsidRPr="00144F83">
        <w:rPr>
          <w:rFonts w:ascii="Book Antiqua" w:hAnsi="Book Antiqua" w:cs="Times New Roman"/>
          <w:color w:val="191C1E"/>
          <w:sz w:val="24"/>
          <w:szCs w:val="24"/>
        </w:rPr>
        <w:t xml:space="preserve"> </w:t>
      </w:r>
      <w:r w:rsidRPr="00144F83">
        <w:rPr>
          <w:rStyle w:val="passivevoicealert"/>
          <w:rFonts w:ascii="Book Antiqua" w:hAnsi="Book Antiqua" w:cs="Times New Roman"/>
          <w:color w:val="191C1E"/>
          <w:sz w:val="24"/>
          <w:szCs w:val="24"/>
        </w:rPr>
        <w:t xml:space="preserve">are </w:t>
      </w:r>
      <w:r w:rsidRPr="00144F83">
        <w:rPr>
          <w:rStyle w:val="wordsalert"/>
          <w:rFonts w:ascii="Book Antiqua" w:hAnsi="Book Antiqua" w:cs="Times New Roman"/>
          <w:color w:val="191C1E"/>
          <w:sz w:val="24"/>
          <w:szCs w:val="24"/>
        </w:rPr>
        <w:t>affected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however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women</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have</w:t>
      </w:r>
      <w:r w:rsidRPr="00144F83">
        <w:rPr>
          <w:rFonts w:ascii="Book Antiqua" w:hAnsi="Book Antiqua" w:cs="Times New Roman"/>
          <w:color w:val="191C1E"/>
          <w:sz w:val="24"/>
          <w:szCs w:val="24"/>
        </w:rPr>
        <w:t xml:space="preserve"> a </w:t>
      </w:r>
      <w:r w:rsidRPr="00144F83">
        <w:rPr>
          <w:rStyle w:val="wordsalert"/>
          <w:rFonts w:ascii="Book Antiqua" w:hAnsi="Book Antiqua" w:cs="Times New Roman"/>
          <w:color w:val="191C1E"/>
          <w:sz w:val="24"/>
          <w:szCs w:val="24"/>
        </w:rPr>
        <w:t>higher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prevalence</w:t>
      </w:r>
      <w:r w:rsidRPr="00144F83">
        <w:rPr>
          <w:rFonts w:ascii="Book Antiqua" w:hAnsi="Book Antiqua" w:cs="Times New Roman"/>
          <w:color w:val="191C1E"/>
          <w:sz w:val="24"/>
          <w:szCs w:val="24"/>
        </w:rPr>
        <w:t xml:space="preserve">. </w:t>
      </w:r>
      <w:r w:rsidRPr="00144F83">
        <w:rPr>
          <w:rFonts w:ascii="Book Antiqua" w:hAnsi="Book Antiqua" w:cs="Times New Roman"/>
          <w:sz w:val="24"/>
          <w:szCs w:val="24"/>
        </w:rPr>
        <w:t>Most patients with PLD are asymptomatic and can be managed conservatively. Severe symptoms can affect</w:t>
      </w:r>
      <w:r w:rsidRPr="00144F83">
        <w:rPr>
          <w:rFonts w:ascii="Book Antiqua" w:hAnsi="Book Antiqua" w:cs="Times New Roman"/>
          <w:color w:val="231F20"/>
          <w:sz w:val="24"/>
          <w:szCs w:val="24"/>
        </w:rPr>
        <w:t xml:space="preserve"> 20% of patients who develop massive hepatomegaly with compression of the surrounding organs. </w:t>
      </w:r>
      <w:r w:rsidRPr="00144F83">
        <w:rPr>
          <w:rFonts w:ascii="Book Antiqua" w:hAnsi="Book Antiqua" w:cs="Times New Roman"/>
          <w:sz w:val="24"/>
          <w:szCs w:val="24"/>
        </w:rPr>
        <w:t>Rrarely, patients with PLD suffer from acute complications caused by the tortion of hepatic cysts, intraluminal cystic hemorrhage and infections</w:t>
      </w:r>
      <w:r w:rsidRPr="00144F83">
        <w:rPr>
          <w:rFonts w:ascii="Book Antiqua" w:hAnsi="Book Antiqua" w:cs="Times New Roman"/>
          <w:color w:val="231F20"/>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most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common</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methods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for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diagnosis</w:t>
      </w:r>
      <w:r w:rsidRPr="00144F83">
        <w:rPr>
          <w:rFonts w:ascii="Book Antiqua" w:hAnsi="Book Antiqua" w:cs="Times New Roman"/>
          <w:color w:val="191C1E"/>
          <w:sz w:val="24"/>
          <w:szCs w:val="24"/>
        </w:rPr>
        <w:t xml:space="preserve"> of PLD are </w:t>
      </w:r>
      <w:r w:rsidRPr="00144F83">
        <w:rPr>
          <w:rStyle w:val="wordsalert"/>
          <w:rFonts w:ascii="Book Antiqua" w:hAnsi="Book Antiqua" w:cs="Times New Roman"/>
          <w:color w:val="191C1E"/>
          <w:sz w:val="24"/>
          <w:szCs w:val="24"/>
        </w:rPr>
        <w:t>cross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sectional</w:t>
      </w:r>
      <w:r w:rsidRPr="00144F83">
        <w:rPr>
          <w:rFonts w:ascii="Book Antiqua" w:hAnsi="Book Antiqua" w:cs="Times New Roman"/>
          <w:color w:val="191C1E"/>
          <w:sz w:val="24"/>
          <w:szCs w:val="24"/>
        </w:rPr>
        <w:t xml:space="preserve"> imaging </w:t>
      </w:r>
      <w:r w:rsidRPr="00144F83">
        <w:rPr>
          <w:rStyle w:val="wordsalert"/>
          <w:rFonts w:ascii="Book Antiqua" w:hAnsi="Book Antiqua" w:cs="Times New Roman"/>
          <w:color w:val="191C1E"/>
          <w:sz w:val="24"/>
          <w:szCs w:val="24"/>
        </w:rPr>
        <w:t>studies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Abdominal</w:t>
      </w:r>
      <w:r w:rsidRPr="00144F83">
        <w:rPr>
          <w:rFonts w:ascii="Book Antiqua" w:hAnsi="Book Antiqua" w:cs="Times New Roman"/>
          <w:color w:val="191C1E"/>
          <w:sz w:val="24"/>
          <w:szCs w:val="24"/>
        </w:rPr>
        <w:t xml:space="preserve"> ultrasound (</w:t>
      </w:r>
      <w:smartTag w:uri="urn:schemas-microsoft-com:office:smarttags" w:element="chmetcnv">
        <w:smartTagPr>
          <w:attr w:name="UnitName" w:val="cm"/>
          <w:attr w:name="SourceValue" w:val="5"/>
          <w:attr w:name="HasSpace" w:val="True"/>
          <w:attr w:name="Negative" w:val="False"/>
          <w:attr w:name="NumberType" w:val="1"/>
          <w:attr w:name="TCSC" w:val="0"/>
        </w:smartTagPr>
        <w:r w:rsidRPr="00144F83">
          <w:rPr>
            <w:rFonts w:ascii="Book Antiqua" w:hAnsi="Book Antiqua" w:cs="Times New Roman"/>
            <w:color w:val="191C1E"/>
            <w:sz w:val="24"/>
            <w:szCs w:val="24"/>
          </w:rPr>
          <w:t>US</w:t>
        </w:r>
      </w:smartTag>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computerized</w:t>
      </w:r>
      <w:r w:rsidRPr="00144F83">
        <w:rPr>
          <w:rFonts w:ascii="Book Antiqua" w:hAnsi="Book Antiqua" w:cs="Times New Roman"/>
          <w:color w:val="191C1E"/>
          <w:sz w:val="24"/>
          <w:szCs w:val="24"/>
        </w:rPr>
        <w:t xml:space="preserve"> tomography (CT) are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two </w:t>
      </w:r>
      <w:r w:rsidRPr="00144F83">
        <w:rPr>
          <w:rStyle w:val="wordsalert"/>
          <w:rFonts w:ascii="Book Antiqua" w:hAnsi="Book Antiqua" w:cs="Times New Roman"/>
          <w:color w:val="191C1E"/>
          <w:sz w:val="24"/>
          <w:szCs w:val="24"/>
        </w:rPr>
        <w:t>most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frequently used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investigations.</w:t>
      </w:r>
      <w:r w:rsidRPr="00144F83">
        <w:rPr>
          <w:rFonts w:ascii="Book Antiqua" w:hAnsi="Book Antiqua" w:cs="Times New Roman"/>
          <w:color w:val="191C1E"/>
          <w:sz w:val="24"/>
          <w:szCs w:val="24"/>
        </w:rPr>
        <w:t xml:space="preserve"> MRI is </w:t>
      </w:r>
      <w:r w:rsidRPr="00144F83">
        <w:rPr>
          <w:rStyle w:val="wordsalert"/>
          <w:rFonts w:ascii="Book Antiqua" w:hAnsi="Book Antiqua" w:cs="Times New Roman"/>
          <w:color w:val="191C1E"/>
          <w:sz w:val="24"/>
          <w:szCs w:val="24"/>
        </w:rPr>
        <w:t>more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sensitive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specific</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it</w:t>
      </w:r>
      <w:r w:rsidRPr="00144F83">
        <w:rPr>
          <w:rFonts w:ascii="Book Antiqua" w:hAnsi="Book Antiqua" w:cs="Times New Roman"/>
          <w:color w:val="191C1E"/>
          <w:sz w:val="24"/>
          <w:szCs w:val="24"/>
        </w:rPr>
        <w:t xml:space="preserve"> is a </w:t>
      </w:r>
      <w:r w:rsidRPr="00144F83">
        <w:rPr>
          <w:rStyle w:val="wordsalert"/>
          <w:rFonts w:ascii="Book Antiqua" w:hAnsi="Book Antiqua" w:cs="Times New Roman"/>
          <w:color w:val="191C1E"/>
          <w:sz w:val="24"/>
          <w:szCs w:val="24"/>
        </w:rPr>
        <w:t>valuable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test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for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patients</w:t>
      </w:r>
      <w:r w:rsidRPr="00144F83">
        <w:rPr>
          <w:rFonts w:ascii="Book Antiqua" w:hAnsi="Book Antiqua" w:cs="Times New Roman"/>
          <w:color w:val="191C1E"/>
          <w:sz w:val="24"/>
          <w:szCs w:val="24"/>
        </w:rPr>
        <w:t xml:space="preserve"> with intravenous </w:t>
      </w:r>
      <w:r w:rsidRPr="00144F83">
        <w:rPr>
          <w:rStyle w:val="wordsalert"/>
          <w:rFonts w:ascii="Book Antiqua" w:hAnsi="Book Antiqua" w:cs="Times New Roman"/>
          <w:color w:val="191C1E"/>
          <w:sz w:val="24"/>
          <w:szCs w:val="24"/>
        </w:rPr>
        <w:t>contrast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allergies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or</w:t>
      </w:r>
      <w:r w:rsidRPr="00144F83">
        <w:rPr>
          <w:rFonts w:ascii="Book Antiqua" w:hAnsi="Book Antiqua" w:cs="Times New Roman"/>
          <w:color w:val="191C1E"/>
          <w:sz w:val="24"/>
          <w:szCs w:val="24"/>
        </w:rPr>
        <w:t xml:space="preserve"> renal dysfunction. </w:t>
      </w:r>
      <w:r w:rsidRPr="00144F83">
        <w:rPr>
          <w:rFonts w:ascii="Book Antiqua" w:hAnsi="Book Antiqua" w:cs="Times New Roman"/>
          <w:color w:val="231F20"/>
          <w:sz w:val="24"/>
          <w:szCs w:val="24"/>
        </w:rPr>
        <w:t xml:space="preserve">Different treatment modalities are available to physicians caring for these patients. Medical treatment has been ineffective. Percutaneous sclerotherapy, trans-arterial embolization, cyst fenestration, hepatic resection and liver transplantation are indicated to specific groups of patients and have to be tailored according to the extent of disease. </w:t>
      </w:r>
      <w:r w:rsidRPr="00144F83">
        <w:rPr>
          <w:rFonts w:ascii="Book Antiqua" w:hAnsi="Book Antiqua" w:cs="Times New Roman"/>
          <w:sz w:val="24"/>
          <w:szCs w:val="24"/>
        </w:rPr>
        <w:t xml:space="preserve">This review outlines the current knowledge of the pathophysiology, clinical course, diagnosis and treatment strategies of PCLD. </w:t>
      </w: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Pr="00144F83" w:rsidRDefault="00433194" w:rsidP="00DA6301">
      <w:pPr>
        <w:spacing w:after="0" w:line="360" w:lineRule="auto"/>
        <w:rPr>
          <w:rFonts w:ascii="Book Antiqua" w:hAnsi="Book Antiqua"/>
          <w:color w:val="000000"/>
          <w:sz w:val="24"/>
          <w:szCs w:val="24"/>
        </w:rPr>
      </w:pPr>
      <w:r w:rsidRPr="00144F83">
        <w:rPr>
          <w:rFonts w:ascii="Book Antiqua" w:hAnsi="Book Antiqua"/>
          <w:sz w:val="24"/>
          <w:szCs w:val="24"/>
        </w:rPr>
        <w:t>© 2013 Baishideng. All rights reserved.</w:t>
      </w: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r w:rsidRPr="00144F83">
        <w:rPr>
          <w:rFonts w:ascii="Book Antiqua" w:eastAsia="Arial Unicode MS" w:hAnsi="Book Antiqua" w:cs="Arial Unicode MS"/>
          <w:b/>
          <w:sz w:val="24"/>
          <w:szCs w:val="24"/>
        </w:rPr>
        <w:t xml:space="preserve">Key words: </w:t>
      </w:r>
      <w:r w:rsidRPr="00144F83">
        <w:rPr>
          <w:rFonts w:ascii="Book Antiqua" w:eastAsia="Arial Unicode MS" w:hAnsi="Book Antiqua" w:cs="Arial Unicode MS"/>
          <w:sz w:val="24"/>
          <w:szCs w:val="24"/>
        </w:rPr>
        <w:t>Polycistic liver disease</w:t>
      </w:r>
      <w:r w:rsidRPr="00144F83">
        <w:rPr>
          <w:rFonts w:ascii="Book Antiqua" w:eastAsia="Arial Unicode MS" w:hAnsi="Book Antiqua" w:cs="Arial Unicode MS"/>
          <w:sz w:val="24"/>
          <w:szCs w:val="24"/>
          <w:lang w:eastAsia="zh-CN"/>
        </w:rPr>
        <w:t>;</w:t>
      </w:r>
      <w:r w:rsidRPr="00144F83">
        <w:rPr>
          <w:rFonts w:ascii="Book Antiqua" w:eastAsia="Arial Unicode MS" w:hAnsi="Book Antiqua" w:cs="Arial Unicode MS"/>
          <w:sz w:val="24"/>
          <w:szCs w:val="24"/>
        </w:rPr>
        <w:t xml:space="preserve"> Hepatic</w:t>
      </w:r>
      <w:r w:rsidRPr="00144F83">
        <w:rPr>
          <w:rFonts w:ascii="Book Antiqua" w:eastAsia="Arial Unicode MS" w:hAnsi="Book Antiqua" w:cs="Arial Unicode MS"/>
          <w:sz w:val="24"/>
          <w:szCs w:val="24"/>
          <w:lang w:eastAsia="zh-CN"/>
        </w:rPr>
        <w:t>;</w:t>
      </w:r>
      <w:r w:rsidRPr="00144F83">
        <w:rPr>
          <w:rFonts w:ascii="Book Antiqua" w:eastAsia="Arial Unicode MS" w:hAnsi="Book Antiqua" w:cs="Arial Unicode MS"/>
          <w:sz w:val="24"/>
          <w:szCs w:val="24"/>
        </w:rPr>
        <w:t xml:space="preserve"> Epidemiolgy</w:t>
      </w:r>
      <w:r w:rsidRPr="00144F83">
        <w:rPr>
          <w:rFonts w:ascii="Book Antiqua" w:eastAsia="Arial Unicode MS" w:hAnsi="Book Antiqua" w:cs="Arial Unicode MS"/>
          <w:sz w:val="24"/>
          <w:szCs w:val="24"/>
          <w:lang w:eastAsia="zh-CN"/>
        </w:rPr>
        <w:t>;</w:t>
      </w:r>
      <w:r w:rsidRPr="00144F83">
        <w:rPr>
          <w:rFonts w:ascii="Book Antiqua" w:eastAsia="Arial Unicode MS" w:hAnsi="Book Antiqua" w:cs="Arial Unicode MS"/>
          <w:sz w:val="24"/>
          <w:szCs w:val="24"/>
        </w:rPr>
        <w:t xml:space="preserve"> Classification</w:t>
      </w:r>
      <w:r w:rsidRPr="00144F83">
        <w:rPr>
          <w:rFonts w:ascii="Book Antiqua" w:eastAsia="Arial Unicode MS" w:hAnsi="Book Antiqua" w:cs="Arial Unicode MS"/>
          <w:sz w:val="24"/>
          <w:szCs w:val="24"/>
          <w:lang w:eastAsia="zh-CN"/>
        </w:rPr>
        <w:t>;</w:t>
      </w:r>
      <w:r w:rsidRPr="00144F83">
        <w:rPr>
          <w:rFonts w:ascii="Book Antiqua" w:eastAsia="Arial Unicode MS" w:hAnsi="Book Antiqua" w:cs="Arial Unicode MS"/>
          <w:sz w:val="24"/>
          <w:szCs w:val="24"/>
        </w:rPr>
        <w:t xml:space="preserve"> Therapy</w:t>
      </w:r>
      <w:r w:rsidRPr="00144F83">
        <w:rPr>
          <w:rFonts w:ascii="Book Antiqua" w:eastAsia="Arial Unicode MS" w:hAnsi="Book Antiqua" w:cs="Arial Unicode MS"/>
          <w:sz w:val="24"/>
          <w:szCs w:val="24"/>
          <w:lang w:eastAsia="zh-CN"/>
        </w:rPr>
        <w:t>;</w:t>
      </w:r>
      <w:r w:rsidRPr="00144F83">
        <w:rPr>
          <w:rFonts w:ascii="Book Antiqua" w:eastAsia="Arial Unicode MS" w:hAnsi="Book Antiqua" w:cs="Arial Unicode MS"/>
          <w:sz w:val="24"/>
          <w:szCs w:val="24"/>
        </w:rPr>
        <w:t xml:space="preserve"> Genetic</w:t>
      </w:r>
    </w:p>
    <w:p w:rsidR="00433194" w:rsidRPr="00144F83" w:rsidRDefault="00433194" w:rsidP="00DA6301">
      <w:pPr>
        <w:autoSpaceDE w:val="0"/>
        <w:autoSpaceDN w:val="0"/>
        <w:adjustRightInd w:val="0"/>
        <w:spacing w:after="0" w:line="360" w:lineRule="auto"/>
        <w:jc w:val="both"/>
        <w:rPr>
          <w:rFonts w:ascii="Book Antiqua" w:eastAsia="Arial Unicode MS" w:hAnsi="Book Antiqua" w:cs="Arial Unicode MS"/>
          <w:b/>
          <w:sz w:val="24"/>
          <w:szCs w:val="24"/>
        </w:rPr>
      </w:pPr>
      <w:bookmarkStart w:id="14" w:name="OLE_LINK101"/>
      <w:bookmarkStart w:id="15" w:name="OLE_LINK107"/>
      <w:bookmarkStart w:id="16" w:name="OLE_LINK45"/>
    </w:p>
    <w:p w:rsidR="00433194" w:rsidRPr="002005B2" w:rsidRDefault="00433194" w:rsidP="00DA6301">
      <w:pPr>
        <w:autoSpaceDE w:val="0"/>
        <w:autoSpaceDN w:val="0"/>
        <w:adjustRightInd w:val="0"/>
        <w:spacing w:after="0" w:line="360" w:lineRule="auto"/>
        <w:jc w:val="both"/>
        <w:rPr>
          <w:rFonts w:ascii="Book Antiqua" w:eastAsia="Arial Unicode MS" w:hAnsi="Book Antiqua" w:cs="Arial Unicode MS"/>
          <w:sz w:val="24"/>
          <w:szCs w:val="24"/>
        </w:rPr>
      </w:pPr>
      <w:r w:rsidRPr="00144F83">
        <w:rPr>
          <w:rFonts w:ascii="Book Antiqua" w:eastAsia="Arial Unicode MS" w:hAnsi="Book Antiqua" w:cs="Arial Unicode MS"/>
          <w:b/>
          <w:sz w:val="24"/>
          <w:szCs w:val="24"/>
        </w:rPr>
        <w:t>Core tip:</w:t>
      </w:r>
      <w:bookmarkEnd w:id="14"/>
      <w:bookmarkEnd w:id="15"/>
      <w:bookmarkEnd w:id="16"/>
      <w:r w:rsidRPr="00144F83">
        <w:rPr>
          <w:rFonts w:ascii="Book Antiqua" w:eastAsia="Arial Unicode MS" w:hAnsi="Book Antiqua" w:cs="Arial Unicode MS"/>
          <w:b/>
          <w:sz w:val="24"/>
          <w:szCs w:val="24"/>
        </w:rPr>
        <w:t xml:space="preserve"> </w:t>
      </w:r>
      <w:r w:rsidRPr="002005B2">
        <w:rPr>
          <w:rFonts w:ascii="Book Antiqua" w:eastAsia="Arial Unicode MS" w:hAnsi="Book Antiqua" w:cs="Arial Unicode MS"/>
          <w:sz w:val="24"/>
          <w:szCs w:val="24"/>
        </w:rPr>
        <w:t xml:space="preserve">The management of patients with symptomatic polycystic liver disease is challenging. Among several treatments options, the most common interventions are: </w:t>
      </w:r>
      <w:r w:rsidRPr="002005B2">
        <w:rPr>
          <w:rFonts w:ascii="Book Antiqua" w:eastAsia="Arial Unicode MS" w:hAnsi="Book Antiqua" w:cs="Arial Unicode MS"/>
          <w:sz w:val="24"/>
          <w:szCs w:val="24"/>
        </w:rPr>
        <w:lastRenderedPageBreak/>
        <w:t>percutaneous cyst aspiration, fenestration, hepatic resection and liver transplantation. There is no consensus on the best treatment options and the optimal timing for interventions in symptomatic patients. In vision of these limitations, we reviewed the most recent literature and present a comprehensive article on this topic.</w:t>
      </w: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Pr="00144F83" w:rsidRDefault="00433194" w:rsidP="00DA6301">
      <w:pPr>
        <w:spacing w:after="0" w:line="360" w:lineRule="auto"/>
        <w:jc w:val="both"/>
        <w:rPr>
          <w:rFonts w:ascii="Book Antiqua" w:hAnsi="Book Antiqua" w:cs="Times New Roman"/>
          <w:bCs/>
          <w:sz w:val="24"/>
          <w:szCs w:val="24"/>
          <w:lang w:eastAsia="zh-CN"/>
        </w:rPr>
      </w:pPr>
      <w:r w:rsidRPr="00144F83">
        <w:rPr>
          <w:rFonts w:ascii="Book Antiqua" w:hAnsi="Book Antiqua" w:cs="Times New Roman"/>
          <w:bCs/>
          <w:sz w:val="24"/>
          <w:szCs w:val="24"/>
        </w:rPr>
        <w:t>Abu-Wasel</w:t>
      </w:r>
      <w:r w:rsidRPr="00144F83">
        <w:rPr>
          <w:rFonts w:ascii="Book Antiqua" w:hAnsi="Book Antiqua" w:cs="Times New Roman"/>
          <w:bCs/>
          <w:sz w:val="24"/>
          <w:szCs w:val="24"/>
          <w:lang w:eastAsia="zh-CN"/>
        </w:rPr>
        <w:t xml:space="preserve"> B</w:t>
      </w:r>
      <w:r w:rsidRPr="00144F83">
        <w:rPr>
          <w:rFonts w:ascii="Book Antiqua" w:hAnsi="Book Antiqua" w:cs="Times New Roman"/>
          <w:bCs/>
          <w:sz w:val="24"/>
          <w:szCs w:val="24"/>
        </w:rPr>
        <w:t>, Walsh</w:t>
      </w:r>
      <w:r w:rsidRPr="00144F83">
        <w:rPr>
          <w:rFonts w:ascii="Book Antiqua" w:hAnsi="Book Antiqua" w:cs="Times New Roman"/>
          <w:bCs/>
          <w:sz w:val="24"/>
          <w:szCs w:val="24"/>
          <w:lang w:eastAsia="zh-CN"/>
        </w:rPr>
        <w:t xml:space="preserve"> C</w:t>
      </w:r>
      <w:r w:rsidRPr="00144F83">
        <w:rPr>
          <w:rFonts w:ascii="Book Antiqua" w:hAnsi="Book Antiqua" w:cs="Times New Roman"/>
          <w:bCs/>
          <w:sz w:val="24"/>
          <w:szCs w:val="24"/>
        </w:rPr>
        <w:t>, Keough</w:t>
      </w:r>
      <w:r w:rsidRPr="00144F83">
        <w:rPr>
          <w:rFonts w:ascii="Book Antiqua" w:hAnsi="Book Antiqua" w:cs="Times New Roman"/>
          <w:bCs/>
          <w:sz w:val="24"/>
          <w:szCs w:val="24"/>
          <w:lang w:eastAsia="zh-CN"/>
        </w:rPr>
        <w:t xml:space="preserve"> V</w:t>
      </w:r>
      <w:r w:rsidRPr="00144F83">
        <w:rPr>
          <w:rFonts w:ascii="Book Antiqua" w:hAnsi="Book Antiqua" w:cs="Times New Roman"/>
          <w:bCs/>
          <w:sz w:val="24"/>
          <w:szCs w:val="24"/>
        </w:rPr>
        <w:t>, Molinari</w:t>
      </w:r>
      <w:r w:rsidRPr="00144F83">
        <w:rPr>
          <w:rFonts w:ascii="Book Antiqua" w:hAnsi="Book Antiqua" w:cs="Times New Roman"/>
          <w:bCs/>
          <w:sz w:val="24"/>
          <w:szCs w:val="24"/>
          <w:lang w:eastAsia="zh-CN"/>
        </w:rPr>
        <w:t xml:space="preserve"> M. </w:t>
      </w:r>
      <w:r w:rsidRPr="00144F83">
        <w:rPr>
          <w:rFonts w:ascii="Book Antiqua" w:hAnsi="Book Antiqua" w:cs="Times New Roman"/>
          <w:bCs/>
          <w:sz w:val="24"/>
          <w:szCs w:val="24"/>
        </w:rPr>
        <w:t>Pathophysiology, epidemiology, classification and treatment options for polycystic liver diseases</w:t>
      </w:r>
      <w:r w:rsidRPr="00144F83">
        <w:rPr>
          <w:rFonts w:ascii="Book Antiqua" w:hAnsi="Book Antiqua" w:cs="Times New Roman"/>
          <w:bCs/>
          <w:sz w:val="24"/>
          <w:szCs w:val="24"/>
          <w:lang w:eastAsia="zh-CN"/>
        </w:rPr>
        <w:t>.</w:t>
      </w:r>
    </w:p>
    <w:p w:rsidR="00433194" w:rsidRPr="00144F83" w:rsidRDefault="00433194" w:rsidP="00DA6301">
      <w:pPr>
        <w:spacing w:after="0" w:line="360" w:lineRule="auto"/>
        <w:jc w:val="both"/>
        <w:rPr>
          <w:rFonts w:ascii="Book Antiqua" w:hAnsi="Book Antiqua" w:cs="Times New Roman"/>
          <w:bCs/>
          <w:sz w:val="24"/>
          <w:szCs w:val="24"/>
          <w:lang w:eastAsia="zh-CN"/>
        </w:rPr>
      </w:pPr>
    </w:p>
    <w:p w:rsidR="00433194" w:rsidRPr="00144F83" w:rsidRDefault="00433194" w:rsidP="00DA6301">
      <w:pPr>
        <w:spacing w:after="0" w:line="360" w:lineRule="auto"/>
        <w:rPr>
          <w:rFonts w:ascii="Book Antiqua" w:hAnsi="Book Antiqua"/>
          <w:b/>
          <w:sz w:val="24"/>
          <w:szCs w:val="24"/>
        </w:rPr>
      </w:pPr>
      <w:bookmarkStart w:id="17" w:name="OLE_LINK46"/>
      <w:bookmarkStart w:id="18" w:name="OLE_LINK47"/>
      <w:bookmarkStart w:id="19" w:name="OLE_LINK61"/>
      <w:bookmarkStart w:id="20" w:name="OLE_LINK84"/>
      <w:bookmarkStart w:id="21" w:name="OLE_LINK90"/>
      <w:r w:rsidRPr="00144F83">
        <w:rPr>
          <w:rFonts w:ascii="Book Antiqua" w:hAnsi="Book Antiqua"/>
          <w:b/>
          <w:sz w:val="24"/>
          <w:szCs w:val="24"/>
        </w:rPr>
        <w:t xml:space="preserve">Available from: URL: </w:t>
      </w:r>
    </w:p>
    <w:p w:rsidR="00433194" w:rsidRPr="00144F83" w:rsidRDefault="00433194" w:rsidP="00DA6301">
      <w:pPr>
        <w:spacing w:after="0" w:line="360" w:lineRule="auto"/>
        <w:rPr>
          <w:rFonts w:ascii="Book Antiqua" w:hAnsi="Book Antiqua"/>
          <w:b/>
          <w:sz w:val="24"/>
          <w:szCs w:val="24"/>
        </w:rPr>
      </w:pPr>
      <w:r w:rsidRPr="00144F83">
        <w:rPr>
          <w:rFonts w:ascii="Book Antiqua" w:hAnsi="Book Antiqua"/>
          <w:b/>
          <w:sz w:val="24"/>
          <w:szCs w:val="24"/>
        </w:rPr>
        <w:t>DOI:</w:t>
      </w:r>
    </w:p>
    <w:bookmarkEnd w:id="17"/>
    <w:bookmarkEnd w:id="18"/>
    <w:bookmarkEnd w:id="19"/>
    <w:bookmarkEnd w:id="20"/>
    <w:bookmarkEnd w:id="21"/>
    <w:p w:rsidR="00433194" w:rsidRPr="00144F83" w:rsidRDefault="00433194" w:rsidP="00DA6301">
      <w:pPr>
        <w:spacing w:after="0" w:line="360" w:lineRule="auto"/>
        <w:jc w:val="both"/>
        <w:rPr>
          <w:rFonts w:ascii="Book Antiqua" w:hAnsi="Book Antiqua" w:cs="Times New Roman"/>
          <w:bCs/>
          <w:sz w:val="24"/>
          <w:szCs w:val="24"/>
        </w:rPr>
      </w:pPr>
      <w:r w:rsidRPr="00144F83">
        <w:rPr>
          <w:rFonts w:ascii="Book Antiqua" w:hAnsi="Book Antiqua" w:cs="Times New Roman"/>
          <w:bCs/>
          <w:sz w:val="24"/>
          <w:szCs w:val="24"/>
        </w:rPr>
        <w:t xml:space="preserve"> </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231F20"/>
          <w:sz w:val="24"/>
          <w:szCs w:val="24"/>
          <w:lang w:eastAsia="zh-CN"/>
        </w:rPr>
      </w:pP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b/>
          <w:bCs/>
          <w:color w:val="231F20"/>
          <w:sz w:val="24"/>
          <w:szCs w:val="24"/>
        </w:rPr>
        <w:br w:type="page"/>
      </w:r>
      <w:r w:rsidRPr="00144F83">
        <w:rPr>
          <w:rStyle w:val="wordsalert"/>
          <w:rFonts w:ascii="Book Antiqua" w:hAnsi="Book Antiqua" w:cs="Times New Roman"/>
          <w:b/>
          <w:color w:val="191C1E"/>
          <w:sz w:val="24"/>
          <w:szCs w:val="24"/>
        </w:rPr>
        <w:lastRenderedPageBreak/>
        <w:t>INTRODUCTION</w:t>
      </w:r>
      <w:r w:rsidRPr="00144F83">
        <w:rPr>
          <w:rFonts w:ascii="Book Antiqua" w:hAnsi="Book Antiqua" w:cs="Times New Roman"/>
          <w:b/>
          <w:color w:val="191C1E"/>
          <w:sz w:val="24"/>
          <w:szCs w:val="24"/>
        </w:rPr>
        <w:t xml:space="preserve"> </w:t>
      </w:r>
      <w:r w:rsidRPr="00144F83">
        <w:rPr>
          <w:rFonts w:ascii="Book Antiqua" w:hAnsi="Book Antiqua" w:cs="Times New Roman"/>
          <w:color w:val="191C1E"/>
          <w:sz w:val="24"/>
          <w:szCs w:val="24"/>
        </w:rPr>
        <w:br/>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association</w:t>
      </w:r>
      <w:r w:rsidRPr="00144F83">
        <w:rPr>
          <w:rFonts w:ascii="Book Antiqua" w:hAnsi="Book Antiqua" w:cs="Times New Roman"/>
          <w:color w:val="191C1E"/>
          <w:sz w:val="24"/>
          <w:szCs w:val="24"/>
        </w:rPr>
        <w:t xml:space="preserve"> between polycystic </w:t>
      </w:r>
      <w:r w:rsidRPr="00144F83">
        <w:rPr>
          <w:rStyle w:val="wordsalert"/>
          <w:rFonts w:ascii="Book Antiqua" w:hAnsi="Book Antiqua" w:cs="Times New Roman"/>
          <w:color w:val="191C1E"/>
          <w:sz w:val="24"/>
          <w:szCs w:val="24"/>
        </w:rPr>
        <w:t>liver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disease</w:t>
      </w:r>
      <w:r w:rsidRPr="00144F83">
        <w:rPr>
          <w:rFonts w:ascii="Book Antiqua" w:hAnsi="Book Antiqua" w:cs="Times New Roman"/>
          <w:color w:val="191C1E"/>
          <w:sz w:val="24"/>
          <w:szCs w:val="24"/>
        </w:rPr>
        <w:t xml:space="preserve"> (PLD)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autosomal </w:t>
      </w:r>
      <w:r w:rsidRPr="00144F83">
        <w:rPr>
          <w:rStyle w:val="wordsalert"/>
          <w:rFonts w:ascii="Book Antiqua" w:hAnsi="Book Antiqua" w:cs="Times New Roman"/>
          <w:color w:val="191C1E"/>
          <w:sz w:val="24"/>
          <w:szCs w:val="24"/>
        </w:rPr>
        <w:t>dominant</w:t>
      </w:r>
      <w:r w:rsidRPr="00144F83">
        <w:rPr>
          <w:rFonts w:ascii="Book Antiqua" w:hAnsi="Book Antiqua" w:cs="Times New Roman"/>
          <w:color w:val="191C1E"/>
          <w:sz w:val="24"/>
          <w:szCs w:val="24"/>
        </w:rPr>
        <w:t xml:space="preserve"> polycystic </w:t>
      </w:r>
      <w:r w:rsidRPr="00144F83">
        <w:rPr>
          <w:rStyle w:val="wordsalert"/>
          <w:rFonts w:ascii="Book Antiqua" w:hAnsi="Book Antiqua" w:cs="Times New Roman"/>
          <w:color w:val="191C1E"/>
          <w:sz w:val="24"/>
          <w:szCs w:val="24"/>
        </w:rPr>
        <w:t>kidney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disease</w:t>
      </w:r>
      <w:r w:rsidRPr="00144F83">
        <w:rPr>
          <w:rFonts w:ascii="Book Antiqua" w:hAnsi="Book Antiqua" w:cs="Times New Roman"/>
          <w:color w:val="191C1E"/>
          <w:sz w:val="24"/>
          <w:szCs w:val="24"/>
        </w:rPr>
        <w:t xml:space="preserve"> (ADPKD) </w:t>
      </w:r>
      <w:r w:rsidRPr="00144F83">
        <w:rPr>
          <w:rStyle w:val="wordsalert"/>
          <w:rFonts w:ascii="Book Antiqua" w:hAnsi="Book Antiqua" w:cs="Times New Roman"/>
          <w:color w:val="191C1E"/>
          <w:sz w:val="24"/>
          <w:szCs w:val="24"/>
        </w:rPr>
        <w:t>was</w:t>
      </w:r>
      <w:r w:rsidRPr="00144F83">
        <w:rPr>
          <w:rStyle w:val="passivevoicealert"/>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described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for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fist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time</w:t>
      </w:r>
      <w:r w:rsidRPr="00144F83">
        <w:rPr>
          <w:rFonts w:ascii="Book Antiqua" w:hAnsi="Book Antiqua" w:cs="Times New Roman"/>
          <w:color w:val="191C1E"/>
          <w:sz w:val="24"/>
          <w:szCs w:val="24"/>
        </w:rPr>
        <w:t xml:space="preserve"> by </w:t>
      </w:r>
      <w:r w:rsidRPr="00144F83">
        <w:rPr>
          <w:rStyle w:val="misspelledwordsalert"/>
          <w:rFonts w:ascii="Book Antiqua" w:hAnsi="Book Antiqua" w:cs="Times New Roman"/>
          <w:color w:val="191C1E"/>
          <w:sz w:val="24"/>
          <w:szCs w:val="24"/>
        </w:rPr>
        <w:t>Bristowe</w:t>
      </w:r>
      <w:r w:rsidRPr="00144F83">
        <w:rPr>
          <w:rFonts w:ascii="Book Antiqua" w:hAnsi="Book Antiqua" w:cs="Times New Roman"/>
          <w:color w:val="191C1E"/>
          <w:sz w:val="24"/>
          <w:szCs w:val="24"/>
        </w:rPr>
        <w:t xml:space="preserve"> in 1856</w:t>
      </w:r>
      <w:r w:rsidRPr="00144F83">
        <w:rPr>
          <w:rFonts w:ascii="Book Antiqua" w:hAnsi="Book Antiqua" w:cs="Times New Roman"/>
          <w:color w:val="191C1E"/>
          <w:sz w:val="24"/>
          <w:szCs w:val="24"/>
          <w:vertAlign w:val="superscript"/>
        </w:rPr>
        <w:t>[1, 2]</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Initially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was</w:t>
      </w:r>
      <w:r w:rsidRPr="00144F83">
        <w:rPr>
          <w:rStyle w:val="passivevoicealert"/>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thought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that</w:t>
      </w:r>
      <w:r w:rsidRPr="00144F83">
        <w:rPr>
          <w:rFonts w:ascii="Book Antiqua" w:hAnsi="Book Antiqua" w:cs="Times New Roman"/>
          <w:color w:val="191C1E"/>
          <w:sz w:val="24"/>
          <w:szCs w:val="24"/>
        </w:rPr>
        <w:t xml:space="preserve"> PLD could </w:t>
      </w:r>
      <w:r w:rsidRPr="00144F83">
        <w:rPr>
          <w:rStyle w:val="wordsalert"/>
          <w:rFonts w:ascii="Book Antiqua" w:hAnsi="Book Antiqua" w:cs="Times New Roman"/>
          <w:color w:val="191C1E"/>
          <w:sz w:val="24"/>
          <w:szCs w:val="24"/>
        </w:rPr>
        <w:t>develop</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only</w:t>
      </w:r>
      <w:r w:rsidRPr="00144F83">
        <w:rPr>
          <w:rFonts w:ascii="Book Antiqua" w:hAnsi="Book Antiqua" w:cs="Times New Roman"/>
          <w:color w:val="191C1E"/>
          <w:sz w:val="24"/>
          <w:szCs w:val="24"/>
        </w:rPr>
        <w:t xml:space="preserve"> in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context</w:t>
      </w:r>
      <w:r w:rsidRPr="00144F83">
        <w:rPr>
          <w:rFonts w:ascii="Book Antiqua" w:hAnsi="Book Antiqua" w:cs="Times New Roman"/>
          <w:color w:val="191C1E"/>
          <w:sz w:val="24"/>
          <w:szCs w:val="24"/>
        </w:rPr>
        <w:t xml:space="preserve"> of ADPKD</w:t>
      </w:r>
      <w:r w:rsidRPr="00144F83">
        <w:rPr>
          <w:rFonts w:ascii="Book Antiqua" w:hAnsi="Book Antiqua" w:cs="Times New Roman"/>
          <w:color w:val="191C1E"/>
          <w:sz w:val="24"/>
          <w:szCs w:val="24"/>
          <w:vertAlign w:val="superscript"/>
        </w:rPr>
        <w:t>[3]</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notion</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that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isolated</w:t>
      </w:r>
      <w:r w:rsidRPr="00144F83">
        <w:rPr>
          <w:rFonts w:ascii="Book Antiqua" w:hAnsi="Book Antiqua" w:cs="Times New Roman"/>
          <w:color w:val="191C1E"/>
          <w:sz w:val="24"/>
          <w:szCs w:val="24"/>
        </w:rPr>
        <w:t xml:space="preserve"> PLD might be a separate </w:t>
      </w:r>
      <w:r w:rsidRPr="00144F83">
        <w:rPr>
          <w:rStyle w:val="wordsalert"/>
          <w:rFonts w:ascii="Book Antiqua" w:hAnsi="Book Antiqua" w:cs="Times New Roman"/>
          <w:color w:val="191C1E"/>
          <w:sz w:val="24"/>
          <w:szCs w:val="24"/>
        </w:rPr>
        <w:t>condition</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was</w:t>
      </w:r>
      <w:r w:rsidRPr="00144F83">
        <w:rPr>
          <w:rStyle w:val="passivevoicealert"/>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proposed</w:t>
      </w:r>
      <w:r w:rsidRPr="00144F83">
        <w:rPr>
          <w:rFonts w:ascii="Book Antiqua" w:hAnsi="Book Antiqua" w:cs="Times New Roman"/>
          <w:color w:val="191C1E"/>
          <w:sz w:val="24"/>
          <w:szCs w:val="24"/>
        </w:rPr>
        <w:t xml:space="preserve"> in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smartTag w:uri="urn:schemas-microsoft-com:office:smarttags" w:element="chmetcnv">
        <w:smartTagPr>
          <w:attr w:name="UnitName" w:val="cm"/>
          <w:attr w:name="SourceValue" w:val="5"/>
          <w:attr w:name="HasSpace" w:val="True"/>
          <w:attr w:name="Negative" w:val="False"/>
          <w:attr w:name="NumberType" w:val="1"/>
          <w:attr w:name="TCSC" w:val="0"/>
        </w:smartTagPr>
        <w:r w:rsidRPr="00144F83">
          <w:rPr>
            <w:rFonts w:ascii="Book Antiqua" w:hAnsi="Book Antiqua" w:cs="Times New Roman"/>
            <w:color w:val="191C1E"/>
            <w:sz w:val="24"/>
            <w:szCs w:val="24"/>
          </w:rPr>
          <w:t>1950’</w:t>
        </w:r>
      </w:smartTag>
      <w:r w:rsidRPr="00144F83">
        <w:rPr>
          <w:rFonts w:ascii="Book Antiqua" w:hAnsi="Book Antiqua" w:cs="Times New Roman"/>
          <w:color w:val="191C1E"/>
          <w:sz w:val="24"/>
          <w:szCs w:val="24"/>
        </w:rPr>
        <w:t>s</w:t>
      </w:r>
      <w:r w:rsidRPr="00144F83">
        <w:rPr>
          <w:rFonts w:ascii="Book Antiqua" w:hAnsi="Book Antiqua" w:cs="Times New Roman"/>
          <w:color w:val="191C1E"/>
          <w:sz w:val="24"/>
          <w:szCs w:val="24"/>
          <w:vertAlign w:val="superscript"/>
        </w:rPr>
        <w:t>[4]</w:t>
      </w:r>
      <w:r w:rsidRPr="00144F83">
        <w:rPr>
          <w:rFonts w:ascii="Book Antiqua" w:hAnsi="Book Antiqua" w:cs="Times New Roman"/>
          <w:color w:val="191C1E"/>
          <w:sz w:val="24"/>
          <w:szCs w:val="24"/>
        </w:rPr>
        <w:t xml:space="preserve">. In 2003, a linkage </w:t>
      </w:r>
      <w:r w:rsidRPr="00144F83">
        <w:rPr>
          <w:rStyle w:val="wordsalert"/>
          <w:rFonts w:ascii="Book Antiqua" w:hAnsi="Book Antiqua" w:cs="Times New Roman"/>
          <w:color w:val="191C1E"/>
          <w:sz w:val="24"/>
          <w:szCs w:val="24"/>
        </w:rPr>
        <w:t>analysis</w:t>
      </w:r>
      <w:r w:rsidRPr="00144F83">
        <w:rPr>
          <w:rFonts w:ascii="Book Antiqua" w:hAnsi="Book Antiqua" w:cs="Times New Roman"/>
          <w:color w:val="191C1E"/>
          <w:sz w:val="24"/>
          <w:szCs w:val="24"/>
        </w:rPr>
        <w:t xml:space="preserve"> of eight Finnish </w:t>
      </w:r>
      <w:r w:rsidRPr="00144F83">
        <w:rPr>
          <w:rStyle w:val="wordsalert"/>
          <w:rFonts w:ascii="Book Antiqua" w:hAnsi="Book Antiqua" w:cs="Times New Roman"/>
          <w:color w:val="191C1E"/>
          <w:sz w:val="24"/>
          <w:szCs w:val="24"/>
        </w:rPr>
        <w:t>families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confirmed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that</w:t>
      </w:r>
      <w:r w:rsidRPr="00144F83">
        <w:rPr>
          <w:rFonts w:ascii="Book Antiqua" w:hAnsi="Book Antiqua" w:cs="Times New Roman"/>
          <w:color w:val="191C1E"/>
          <w:sz w:val="24"/>
          <w:szCs w:val="24"/>
        </w:rPr>
        <w:t xml:space="preserve"> PLD is genetically </w:t>
      </w:r>
      <w:r w:rsidRPr="00144F83">
        <w:rPr>
          <w:rStyle w:val="wordsalert"/>
          <w:rFonts w:ascii="Book Antiqua" w:hAnsi="Book Antiqua" w:cs="Times New Roman"/>
          <w:color w:val="191C1E"/>
          <w:sz w:val="24"/>
          <w:szCs w:val="24"/>
        </w:rPr>
        <w:t>distinct</w:t>
      </w:r>
      <w:r w:rsidRPr="00144F83">
        <w:rPr>
          <w:rFonts w:ascii="Book Antiqua" w:hAnsi="Book Antiqua" w:cs="Times New Roman"/>
          <w:color w:val="191C1E"/>
          <w:sz w:val="24"/>
          <w:szCs w:val="24"/>
        </w:rPr>
        <w:t xml:space="preserve"> from ADPKD</w:t>
      </w:r>
      <w:r w:rsidRPr="00144F83">
        <w:rPr>
          <w:rFonts w:ascii="Book Antiqua" w:hAnsi="Book Antiqua" w:cs="Times New Roman"/>
          <w:color w:val="191C1E"/>
          <w:sz w:val="24"/>
          <w:szCs w:val="24"/>
          <w:vertAlign w:val="superscript"/>
        </w:rPr>
        <w:t>[5]</w:t>
      </w:r>
      <w:r w:rsidRPr="00144F83">
        <w:rPr>
          <w:rFonts w:ascii="Book Antiqua" w:hAnsi="Book Antiqua" w:cs="Times New Roman"/>
          <w:color w:val="191C1E"/>
          <w:sz w:val="24"/>
          <w:szCs w:val="24"/>
        </w:rPr>
        <w:t xml:space="preserve">. Asymptomatic </w:t>
      </w:r>
      <w:r w:rsidRPr="00144F83">
        <w:rPr>
          <w:rStyle w:val="wordsalert"/>
          <w:rFonts w:ascii="Book Antiqua" w:hAnsi="Book Antiqua" w:cs="Times New Roman"/>
          <w:color w:val="191C1E"/>
          <w:sz w:val="24"/>
          <w:szCs w:val="24"/>
        </w:rPr>
        <w:t>patients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usually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do</w:t>
      </w:r>
      <w:r w:rsidRPr="00144F83">
        <w:rPr>
          <w:rFonts w:ascii="Book Antiqua" w:hAnsi="Book Antiqua" w:cs="Times New Roman"/>
          <w:color w:val="191C1E"/>
          <w:sz w:val="24"/>
          <w:szCs w:val="24"/>
        </w:rPr>
        <w:t xml:space="preserve"> not </w:t>
      </w:r>
      <w:r w:rsidRPr="00144F83">
        <w:rPr>
          <w:rStyle w:val="wordsalert"/>
          <w:rFonts w:ascii="Book Antiqua" w:hAnsi="Book Antiqua" w:cs="Times New Roman"/>
          <w:color w:val="191C1E"/>
          <w:sz w:val="24"/>
          <w:szCs w:val="24"/>
        </w:rPr>
        <w:t>require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intervention</w:t>
      </w:r>
      <w:r w:rsidRPr="00144F83">
        <w:rPr>
          <w:rFonts w:ascii="Book Antiqua" w:hAnsi="Book Antiqua" w:cs="Times New Roman"/>
          <w:color w:val="191C1E"/>
          <w:sz w:val="24"/>
          <w:szCs w:val="24"/>
          <w:vertAlign w:val="superscript"/>
        </w:rPr>
        <w:t>[6]</w:t>
      </w:r>
      <w:r w:rsidRPr="00144F83">
        <w:rPr>
          <w:rFonts w:ascii="Book Antiqua" w:hAnsi="Book Antiqua" w:cs="Times New Roman"/>
          <w:color w:val="191C1E"/>
          <w:sz w:val="24"/>
          <w:szCs w:val="24"/>
        </w:rPr>
        <w:t xml:space="preserve">. In </w:t>
      </w:r>
      <w:r w:rsidRPr="00144F83">
        <w:rPr>
          <w:rStyle w:val="wordsalert"/>
          <w:rFonts w:ascii="Book Antiqua" w:hAnsi="Book Antiqua" w:cs="Times New Roman"/>
          <w:color w:val="191C1E"/>
          <w:sz w:val="24"/>
          <w:szCs w:val="24"/>
        </w:rPr>
        <w:t>some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patients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massive</w:t>
      </w:r>
      <w:r w:rsidRPr="00144F83">
        <w:rPr>
          <w:rFonts w:ascii="Book Antiqua" w:hAnsi="Book Antiqua" w:cs="Times New Roman"/>
          <w:color w:val="191C1E"/>
          <w:sz w:val="24"/>
          <w:szCs w:val="24"/>
        </w:rPr>
        <w:t xml:space="preserve"> hepatomegaly can </w:t>
      </w:r>
      <w:r w:rsidRPr="00144F83">
        <w:rPr>
          <w:rStyle w:val="wordsalert"/>
          <w:rFonts w:ascii="Book Antiqua" w:hAnsi="Book Antiqua" w:cs="Times New Roman"/>
          <w:color w:val="191C1E"/>
          <w:sz w:val="24"/>
          <w:szCs w:val="24"/>
        </w:rPr>
        <w:t>cause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pain</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compression</w:t>
      </w:r>
      <w:r w:rsidRPr="00144F83">
        <w:rPr>
          <w:rFonts w:ascii="Book Antiqua" w:hAnsi="Book Antiqua" w:cs="Times New Roman"/>
          <w:color w:val="191C1E"/>
          <w:sz w:val="24"/>
          <w:szCs w:val="24"/>
        </w:rPr>
        <w:t xml:space="preserve"> of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adjacent</w:t>
      </w:r>
      <w:r w:rsidRPr="00144F83">
        <w:rPr>
          <w:rFonts w:ascii="Book Antiqua" w:hAnsi="Book Antiqua" w:cs="Times New Roman"/>
          <w:color w:val="191C1E"/>
          <w:sz w:val="24"/>
          <w:szCs w:val="24"/>
        </w:rPr>
        <w:t xml:space="preserve"> gastrointestinal </w:t>
      </w:r>
      <w:r w:rsidRPr="00144F83">
        <w:rPr>
          <w:rStyle w:val="wordsalert"/>
          <w:rFonts w:ascii="Book Antiqua" w:hAnsi="Book Antiqua" w:cs="Times New Roman"/>
          <w:color w:val="191C1E"/>
          <w:sz w:val="24"/>
          <w:szCs w:val="24"/>
        </w:rPr>
        <w:t>organs</w:t>
      </w:r>
      <w:r w:rsidRPr="00144F83">
        <w:rPr>
          <w:rFonts w:ascii="Book Antiqua" w:hAnsi="Book Antiqua" w:cs="Times New Roman"/>
          <w:color w:val="191C1E"/>
          <w:sz w:val="24"/>
          <w:szCs w:val="24"/>
        </w:rPr>
        <w:t xml:space="preserve">, vasculature,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diaphragm. </w:t>
      </w:r>
      <w:r w:rsidRPr="00144F83">
        <w:rPr>
          <w:rStyle w:val="wordsalert"/>
          <w:rFonts w:ascii="Book Antiqua" w:hAnsi="Book Antiqua" w:cs="Times New Roman"/>
          <w:color w:val="191C1E"/>
          <w:sz w:val="24"/>
          <w:szCs w:val="24"/>
        </w:rPr>
        <w:t>This</w:t>
      </w:r>
      <w:r w:rsidRPr="00144F83">
        <w:rPr>
          <w:rFonts w:ascii="Book Antiqua" w:hAnsi="Book Antiqua" w:cs="Times New Roman"/>
          <w:color w:val="191C1E"/>
          <w:sz w:val="24"/>
          <w:szCs w:val="24"/>
        </w:rPr>
        <w:t xml:space="preserve"> can </w:t>
      </w:r>
      <w:r w:rsidRPr="00144F83">
        <w:rPr>
          <w:rStyle w:val="wordsalert"/>
          <w:rFonts w:ascii="Book Antiqua" w:hAnsi="Book Antiqua" w:cs="Times New Roman"/>
          <w:color w:val="191C1E"/>
          <w:sz w:val="24"/>
          <w:szCs w:val="24"/>
        </w:rPr>
        <w:t>have</w:t>
      </w:r>
      <w:r w:rsidRPr="00144F83">
        <w:rPr>
          <w:rFonts w:ascii="Book Antiqua" w:hAnsi="Book Antiqua" w:cs="Times New Roman"/>
          <w:color w:val="191C1E"/>
          <w:sz w:val="24"/>
          <w:szCs w:val="24"/>
        </w:rPr>
        <w:t xml:space="preserve"> a </w:t>
      </w:r>
      <w:r w:rsidRPr="00144F83">
        <w:rPr>
          <w:rStyle w:val="wordsalert"/>
          <w:rFonts w:ascii="Book Antiqua" w:hAnsi="Book Antiqua" w:cs="Times New Roman"/>
          <w:color w:val="191C1E"/>
          <w:sz w:val="24"/>
          <w:szCs w:val="24"/>
        </w:rPr>
        <w:t>significant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effect</w:t>
      </w:r>
      <w:r w:rsidRPr="00144F83">
        <w:rPr>
          <w:rFonts w:ascii="Book Antiqua" w:hAnsi="Book Antiqua" w:cs="Times New Roman"/>
          <w:color w:val="191C1E"/>
          <w:sz w:val="24"/>
          <w:szCs w:val="24"/>
        </w:rPr>
        <w:t xml:space="preserve"> on </w:t>
      </w:r>
      <w:r w:rsidRPr="00144F83">
        <w:rPr>
          <w:rStyle w:val="wordsalert"/>
          <w:rFonts w:ascii="Book Antiqua" w:hAnsi="Book Antiqua" w:cs="Times New Roman"/>
          <w:color w:val="191C1E"/>
          <w:sz w:val="24"/>
          <w:szCs w:val="24"/>
        </w:rPr>
        <w:t>patients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quality</w:t>
      </w:r>
      <w:r w:rsidRPr="00144F83">
        <w:rPr>
          <w:rFonts w:ascii="Book Antiqua" w:hAnsi="Book Antiqua" w:cs="Times New Roman"/>
          <w:color w:val="191C1E"/>
          <w:sz w:val="24"/>
          <w:szCs w:val="24"/>
        </w:rPr>
        <w:t xml:space="preserve"> of </w:t>
      </w:r>
      <w:r w:rsidRPr="00144F83">
        <w:rPr>
          <w:rStyle w:val="wordsalert"/>
          <w:rFonts w:ascii="Book Antiqua" w:hAnsi="Book Antiqua" w:cs="Times New Roman"/>
          <w:color w:val="191C1E"/>
          <w:sz w:val="24"/>
          <w:szCs w:val="24"/>
        </w:rPr>
        <w:t>life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performance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status</w:t>
      </w:r>
      <w:r w:rsidRPr="00144F83">
        <w:rPr>
          <w:rFonts w:ascii="Book Antiqua" w:hAnsi="Book Antiqua" w:cs="Times New Roman"/>
          <w:color w:val="191C1E"/>
          <w:sz w:val="24"/>
          <w:szCs w:val="24"/>
          <w:vertAlign w:val="superscript"/>
        </w:rPr>
        <w:t>[6, 7]</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For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these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patients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main</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aim</w:t>
      </w:r>
      <w:r w:rsidRPr="00144F83">
        <w:rPr>
          <w:rFonts w:ascii="Book Antiqua" w:hAnsi="Book Antiqua" w:cs="Times New Roman"/>
          <w:color w:val="191C1E"/>
          <w:sz w:val="24"/>
          <w:szCs w:val="24"/>
        </w:rPr>
        <w:t xml:space="preserve"> is to </w:t>
      </w:r>
      <w:r w:rsidRPr="00144F83">
        <w:rPr>
          <w:rStyle w:val="wordsalert"/>
          <w:rFonts w:ascii="Book Antiqua" w:hAnsi="Book Antiqua" w:cs="Times New Roman"/>
          <w:color w:val="191C1E"/>
          <w:sz w:val="24"/>
          <w:szCs w:val="24"/>
        </w:rPr>
        <w:t>reduce</w:t>
      </w:r>
      <w:r w:rsidRPr="00144F83">
        <w:rPr>
          <w:rFonts w:ascii="Book Antiqua" w:hAnsi="Book Antiqua" w:cs="Times New Roman"/>
          <w:color w:val="191C1E"/>
          <w:sz w:val="24"/>
          <w:szCs w:val="24"/>
        </w:rPr>
        <w:t xml:space="preserve"> their </w:t>
      </w:r>
      <w:r w:rsidRPr="00144F83">
        <w:rPr>
          <w:rStyle w:val="wordsalert"/>
          <w:rFonts w:ascii="Book Antiqua" w:hAnsi="Book Antiqua" w:cs="Times New Roman"/>
          <w:color w:val="191C1E"/>
          <w:sz w:val="24"/>
          <w:szCs w:val="24"/>
        </w:rPr>
        <w:t>symptoms</w:t>
      </w:r>
      <w:r w:rsidRPr="00144F83">
        <w:rPr>
          <w:rFonts w:ascii="Book Antiqua" w:hAnsi="Book Antiqua" w:cs="Times New Roman"/>
          <w:color w:val="191C1E"/>
          <w:sz w:val="24"/>
          <w:szCs w:val="24"/>
        </w:rPr>
        <w:t xml:space="preserve"> by </w:t>
      </w:r>
      <w:r w:rsidRPr="00144F83">
        <w:rPr>
          <w:rStyle w:val="wordsalert"/>
          <w:rFonts w:ascii="Book Antiqua" w:hAnsi="Book Antiqua" w:cs="Times New Roman"/>
          <w:color w:val="191C1E"/>
          <w:sz w:val="24"/>
          <w:szCs w:val="24"/>
        </w:rPr>
        <w:t>decreasing</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liver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volume</w:t>
      </w:r>
      <w:r w:rsidRPr="00144F83">
        <w:rPr>
          <w:rFonts w:ascii="Book Antiqua" w:hAnsi="Book Antiqua" w:cs="Times New Roman"/>
          <w:color w:val="191C1E"/>
          <w:sz w:val="24"/>
          <w:szCs w:val="24"/>
          <w:vertAlign w:val="superscript"/>
        </w:rPr>
        <w:t>[8-10]</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Current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surgical</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options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include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open</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or</w:t>
      </w:r>
      <w:r w:rsidRPr="00144F83">
        <w:rPr>
          <w:rFonts w:ascii="Book Antiqua" w:hAnsi="Book Antiqua" w:cs="Times New Roman"/>
          <w:color w:val="191C1E"/>
          <w:sz w:val="24"/>
          <w:szCs w:val="24"/>
        </w:rPr>
        <w:t xml:space="preserve"> laparoscopic </w:t>
      </w:r>
      <w:r w:rsidRPr="00144F83">
        <w:rPr>
          <w:rStyle w:val="wordsalert"/>
          <w:rFonts w:ascii="Book Antiqua" w:hAnsi="Book Antiqua" w:cs="Times New Roman"/>
          <w:color w:val="191C1E"/>
          <w:sz w:val="24"/>
          <w:szCs w:val="24"/>
        </w:rPr>
        <w:t>cyst</w:t>
      </w:r>
      <w:r w:rsidRPr="00144F83">
        <w:rPr>
          <w:rFonts w:ascii="Book Antiqua" w:hAnsi="Book Antiqua" w:cs="Times New Roman"/>
          <w:color w:val="191C1E"/>
          <w:sz w:val="24"/>
          <w:szCs w:val="24"/>
        </w:rPr>
        <w:t xml:space="preserve"> fenestration with </w:t>
      </w:r>
      <w:r w:rsidRPr="00144F83">
        <w:rPr>
          <w:rStyle w:val="wordsalert"/>
          <w:rFonts w:ascii="Book Antiqua" w:hAnsi="Book Antiqua" w:cs="Times New Roman"/>
          <w:color w:val="191C1E"/>
          <w:sz w:val="24"/>
          <w:szCs w:val="24"/>
        </w:rPr>
        <w:t>or</w:t>
      </w:r>
      <w:r w:rsidRPr="00144F83">
        <w:rPr>
          <w:rFonts w:ascii="Book Antiqua" w:hAnsi="Book Antiqua" w:cs="Times New Roman"/>
          <w:color w:val="191C1E"/>
          <w:sz w:val="24"/>
          <w:szCs w:val="24"/>
        </w:rPr>
        <w:t xml:space="preserve"> without hepatic resection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misspelledwordsalert"/>
          <w:rFonts w:ascii="Book Antiqua" w:hAnsi="Book Antiqua" w:cs="Times New Roman"/>
          <w:color w:val="191C1E"/>
          <w:sz w:val="24"/>
          <w:szCs w:val="24"/>
        </w:rPr>
        <w:t>orthotopic</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liver</w:t>
      </w:r>
      <w:r w:rsidRPr="00144F83">
        <w:rPr>
          <w:rFonts w:ascii="Book Antiqua" w:hAnsi="Book Antiqua" w:cs="Times New Roman"/>
          <w:color w:val="191C1E"/>
          <w:sz w:val="24"/>
          <w:szCs w:val="24"/>
        </w:rPr>
        <w:t xml:space="preserve"> transplantation (OLT). </w:t>
      </w:r>
      <w:r w:rsidRPr="00144F83">
        <w:rPr>
          <w:rStyle w:val="wordsalert"/>
          <w:rFonts w:ascii="Book Antiqua" w:hAnsi="Book Antiqua" w:cs="Times New Roman"/>
          <w:color w:val="191C1E"/>
          <w:sz w:val="24"/>
          <w:szCs w:val="24"/>
        </w:rPr>
        <w:t>Significant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advances</w:t>
      </w:r>
      <w:r w:rsidRPr="00144F83">
        <w:rPr>
          <w:rFonts w:ascii="Book Antiqua" w:hAnsi="Book Antiqua" w:cs="Times New Roman"/>
          <w:color w:val="191C1E"/>
          <w:sz w:val="24"/>
          <w:szCs w:val="24"/>
        </w:rPr>
        <w:t xml:space="preserve"> in </w:t>
      </w:r>
      <w:r w:rsidRPr="00144F83">
        <w:rPr>
          <w:rStyle w:val="wordsalert"/>
          <w:rFonts w:ascii="Book Antiqua" w:hAnsi="Book Antiqua" w:cs="Times New Roman"/>
          <w:color w:val="191C1E"/>
          <w:sz w:val="24"/>
          <w:szCs w:val="24"/>
        </w:rPr>
        <w:t>surgical</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techniques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have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improved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outcomes</w:t>
      </w:r>
      <w:r w:rsidRPr="00144F83">
        <w:rPr>
          <w:rFonts w:ascii="Book Antiqua" w:hAnsi="Book Antiqua" w:cs="Times New Roman"/>
          <w:color w:val="191C1E"/>
          <w:sz w:val="24"/>
          <w:szCs w:val="24"/>
        </w:rPr>
        <w:t xml:space="preserve"> of PLD </w:t>
      </w:r>
      <w:r w:rsidRPr="00144F83">
        <w:rPr>
          <w:rStyle w:val="wordsalert"/>
          <w:rFonts w:ascii="Book Antiqua" w:hAnsi="Book Antiqua" w:cs="Times New Roman"/>
          <w:color w:val="191C1E"/>
          <w:sz w:val="24"/>
          <w:szCs w:val="24"/>
        </w:rPr>
        <w:t>patients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However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selection</w:t>
      </w:r>
      <w:r w:rsidRPr="00144F83">
        <w:rPr>
          <w:rFonts w:ascii="Book Antiqua" w:hAnsi="Book Antiqua" w:cs="Times New Roman"/>
          <w:color w:val="191C1E"/>
          <w:sz w:val="24"/>
          <w:szCs w:val="24"/>
        </w:rPr>
        <w:t xml:space="preserve"> of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appropriate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approach</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remains</w:t>
      </w:r>
      <w:r w:rsidRPr="00144F83">
        <w:rPr>
          <w:rFonts w:ascii="Book Antiqua" w:hAnsi="Book Antiqua" w:cs="Times New Roman"/>
          <w:color w:val="191C1E"/>
          <w:sz w:val="24"/>
          <w:szCs w:val="24"/>
        </w:rPr>
        <w:t xml:space="preserve"> a clinical </w:t>
      </w:r>
      <w:r w:rsidRPr="00144F83">
        <w:rPr>
          <w:rStyle w:val="wordsalert"/>
          <w:rFonts w:ascii="Book Antiqua" w:hAnsi="Book Antiqua" w:cs="Times New Roman"/>
          <w:color w:val="191C1E"/>
          <w:sz w:val="24"/>
          <w:szCs w:val="24"/>
        </w:rPr>
        <w:t>challenge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there is </w:t>
      </w:r>
      <w:r w:rsidRPr="00144F83">
        <w:rPr>
          <w:rStyle w:val="wordsalert"/>
          <w:rFonts w:ascii="Book Antiqua" w:hAnsi="Book Antiqua" w:cs="Times New Roman"/>
          <w:color w:val="191C1E"/>
          <w:sz w:val="24"/>
          <w:szCs w:val="24"/>
        </w:rPr>
        <w:t>no</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consensus</w:t>
      </w:r>
      <w:r w:rsidRPr="00144F83">
        <w:rPr>
          <w:rFonts w:ascii="Book Antiqua" w:hAnsi="Book Antiqua" w:cs="Times New Roman"/>
          <w:color w:val="191C1E"/>
          <w:sz w:val="24"/>
          <w:szCs w:val="24"/>
        </w:rPr>
        <w:t xml:space="preserve"> on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optimal timing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what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represents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best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therapeutic</w:t>
      </w:r>
      <w:r w:rsidRPr="00144F83">
        <w:rPr>
          <w:rFonts w:ascii="Book Antiqua" w:hAnsi="Book Antiqua" w:cs="Times New Roman"/>
          <w:color w:val="191C1E"/>
          <w:sz w:val="24"/>
          <w:szCs w:val="24"/>
        </w:rPr>
        <w:t xml:space="preserve"> modality. </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br/>
      </w:r>
      <w:r w:rsidRPr="00144F83">
        <w:rPr>
          <w:rStyle w:val="wordsalert"/>
          <w:rFonts w:ascii="Book Antiqua" w:hAnsi="Book Antiqua" w:cs="Times New Roman"/>
          <w:b/>
          <w:color w:val="191C1E"/>
          <w:sz w:val="24"/>
          <w:szCs w:val="24"/>
        </w:rPr>
        <w:t>INCIDENCE</w:t>
      </w:r>
      <w:r w:rsidRPr="00144F83">
        <w:rPr>
          <w:rStyle w:val="sentencestructurealert"/>
          <w:rFonts w:ascii="Book Antiqua" w:hAnsi="Book Antiqua" w:cs="Times New Roman"/>
          <w:b/>
          <w:color w:val="191C1E"/>
          <w:sz w:val="24"/>
          <w:szCs w:val="24"/>
        </w:rPr>
        <w:t xml:space="preserve"> </w:t>
      </w:r>
      <w:r w:rsidRPr="00144F83">
        <w:rPr>
          <w:rStyle w:val="wordsalert"/>
          <w:rFonts w:ascii="Book Antiqua" w:hAnsi="Book Antiqua" w:cs="Times New Roman"/>
          <w:b/>
          <w:color w:val="191C1E"/>
          <w:sz w:val="24"/>
          <w:szCs w:val="24"/>
        </w:rPr>
        <w:t>AND</w:t>
      </w:r>
      <w:r w:rsidRPr="00144F83">
        <w:rPr>
          <w:rStyle w:val="sentencestructurealert"/>
          <w:rFonts w:ascii="Book Antiqua" w:hAnsi="Book Antiqua" w:cs="Times New Roman"/>
          <w:b/>
          <w:color w:val="191C1E"/>
          <w:sz w:val="24"/>
          <w:szCs w:val="24"/>
        </w:rPr>
        <w:t xml:space="preserve"> </w:t>
      </w:r>
      <w:r w:rsidRPr="00144F83">
        <w:rPr>
          <w:rStyle w:val="wordsalert"/>
          <w:rFonts w:ascii="Book Antiqua" w:hAnsi="Book Antiqua" w:cs="Times New Roman"/>
          <w:b/>
          <w:color w:val="191C1E"/>
          <w:sz w:val="24"/>
          <w:szCs w:val="24"/>
        </w:rPr>
        <w:t>GENETICS</w:t>
      </w:r>
      <w:r w:rsidRPr="00144F83">
        <w:rPr>
          <w:rFonts w:ascii="Book Antiqua" w:hAnsi="Book Antiqua" w:cs="Times New Roman"/>
          <w:color w:val="191C1E"/>
          <w:sz w:val="24"/>
          <w:szCs w:val="24"/>
        </w:rPr>
        <w:t xml:space="preserve"> </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t xml:space="preserve">ADPKD </w:t>
      </w:r>
      <w:r w:rsidRPr="00144F83">
        <w:rPr>
          <w:rStyle w:val="wordsalert"/>
          <w:rFonts w:ascii="Book Antiqua" w:hAnsi="Book Antiqua" w:cs="Times New Roman"/>
          <w:color w:val="191C1E"/>
          <w:sz w:val="24"/>
          <w:szCs w:val="24"/>
        </w:rPr>
        <w:t>affects</w:t>
      </w:r>
      <w:r w:rsidRPr="00144F83">
        <w:rPr>
          <w:rFonts w:ascii="Book Antiqua" w:hAnsi="Book Antiqua" w:cs="Times New Roman"/>
          <w:color w:val="191C1E"/>
          <w:sz w:val="24"/>
          <w:szCs w:val="24"/>
        </w:rPr>
        <w:t xml:space="preserve"> up to 0.2% of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general</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population</w:t>
      </w:r>
      <w:r w:rsidRPr="00144F83">
        <w:rPr>
          <w:rFonts w:ascii="Book Antiqua" w:hAnsi="Book Antiqua" w:cs="Times New Roman"/>
          <w:color w:val="191C1E"/>
          <w:sz w:val="24"/>
          <w:szCs w:val="24"/>
          <w:vertAlign w:val="superscript"/>
        </w:rPr>
        <w:t>[11]</w:t>
      </w:r>
      <w:r w:rsidRPr="00144F83">
        <w:rPr>
          <w:rFonts w:ascii="Book Antiqua" w:hAnsi="Book Antiqua" w:cs="Times New Roman"/>
          <w:color w:val="191C1E"/>
          <w:sz w:val="24"/>
          <w:szCs w:val="24"/>
        </w:rPr>
        <w:t xml:space="preserve">. On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other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hand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isolated</w:t>
      </w:r>
      <w:r w:rsidRPr="00144F83">
        <w:rPr>
          <w:rFonts w:ascii="Book Antiqua" w:hAnsi="Book Antiqua" w:cs="Times New Roman"/>
          <w:color w:val="191C1E"/>
          <w:sz w:val="24"/>
          <w:szCs w:val="24"/>
        </w:rPr>
        <w:t xml:space="preserve"> PCLD has </w:t>
      </w:r>
      <w:r w:rsidRPr="00144F83">
        <w:rPr>
          <w:rStyle w:val="wordsalert"/>
          <w:rFonts w:ascii="Book Antiqua" w:hAnsi="Book Antiqua" w:cs="Times New Roman"/>
          <w:color w:val="191C1E"/>
          <w:sz w:val="24"/>
          <w:szCs w:val="24"/>
        </w:rPr>
        <w:t>prevalence</w:t>
      </w:r>
      <w:r w:rsidRPr="00144F83">
        <w:rPr>
          <w:rFonts w:ascii="Book Antiqua" w:hAnsi="Book Antiqua" w:cs="Times New Roman"/>
          <w:color w:val="191C1E"/>
          <w:sz w:val="24"/>
          <w:szCs w:val="24"/>
        </w:rPr>
        <w:t xml:space="preserve"> of </w:t>
      </w:r>
      <w:r w:rsidRPr="00144F83">
        <w:rPr>
          <w:rStyle w:val="wordsalert"/>
          <w:rFonts w:ascii="Book Antiqua" w:hAnsi="Book Antiqua" w:cs="Times New Roman"/>
          <w:color w:val="191C1E"/>
          <w:sz w:val="24"/>
          <w:szCs w:val="24"/>
        </w:rPr>
        <w:t>less</w:t>
      </w:r>
      <w:r w:rsidRPr="00144F83">
        <w:rPr>
          <w:rFonts w:ascii="Book Antiqua" w:hAnsi="Book Antiqua" w:cs="Times New Roman"/>
          <w:color w:val="191C1E"/>
          <w:sz w:val="24"/>
          <w:szCs w:val="24"/>
        </w:rPr>
        <w:t xml:space="preserve"> than 0.01%</w:t>
      </w:r>
      <w:r w:rsidRPr="00144F83">
        <w:rPr>
          <w:rFonts w:ascii="Book Antiqua" w:hAnsi="Book Antiqua" w:cs="Times New Roman"/>
          <w:color w:val="191C1E"/>
          <w:sz w:val="24"/>
          <w:szCs w:val="24"/>
          <w:vertAlign w:val="superscript"/>
        </w:rPr>
        <w:t>[12]</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Both</w:t>
      </w:r>
      <w:r w:rsidRPr="00144F83">
        <w:rPr>
          <w:rFonts w:ascii="Book Antiqua" w:hAnsi="Book Antiqua" w:cs="Times New Roman"/>
          <w:color w:val="191C1E"/>
          <w:sz w:val="24"/>
          <w:szCs w:val="24"/>
        </w:rPr>
        <w:t xml:space="preserve"> ADPKD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PLD are autosomal </w:t>
      </w:r>
      <w:r w:rsidRPr="00144F83">
        <w:rPr>
          <w:rStyle w:val="wordsalert"/>
          <w:rFonts w:ascii="Book Antiqua" w:hAnsi="Book Antiqua" w:cs="Times New Roman"/>
          <w:color w:val="191C1E"/>
          <w:sz w:val="24"/>
          <w:szCs w:val="24"/>
        </w:rPr>
        <w:t>dominant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75%-90% of </w:t>
      </w:r>
      <w:r w:rsidRPr="00144F83">
        <w:rPr>
          <w:rStyle w:val="wordsalert"/>
          <w:rFonts w:ascii="Book Antiqua" w:hAnsi="Book Antiqua" w:cs="Times New Roman"/>
          <w:color w:val="191C1E"/>
          <w:sz w:val="24"/>
          <w:szCs w:val="24"/>
        </w:rPr>
        <w:t>patients</w:t>
      </w:r>
      <w:r w:rsidRPr="00144F83">
        <w:rPr>
          <w:rFonts w:ascii="Book Antiqua" w:hAnsi="Book Antiqua" w:cs="Times New Roman"/>
          <w:color w:val="191C1E"/>
          <w:sz w:val="24"/>
          <w:szCs w:val="24"/>
        </w:rPr>
        <w:t xml:space="preserve"> with ADPKD </w:t>
      </w:r>
      <w:r w:rsidRPr="00144F83">
        <w:rPr>
          <w:rStyle w:val="wordsalert"/>
          <w:rFonts w:ascii="Book Antiqua" w:hAnsi="Book Antiqua" w:cs="Times New Roman"/>
          <w:color w:val="191C1E"/>
          <w:sz w:val="24"/>
          <w:szCs w:val="24"/>
        </w:rPr>
        <w:t>have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associated</w:t>
      </w:r>
      <w:r w:rsidRPr="00144F83">
        <w:rPr>
          <w:rFonts w:ascii="Book Antiqua" w:hAnsi="Book Antiqua" w:cs="Times New Roman"/>
          <w:color w:val="191C1E"/>
          <w:sz w:val="24"/>
          <w:szCs w:val="24"/>
        </w:rPr>
        <w:t xml:space="preserve"> PLD</w:t>
      </w:r>
      <w:r w:rsidRPr="00144F83">
        <w:rPr>
          <w:rFonts w:ascii="Book Antiqua" w:hAnsi="Book Antiqua" w:cs="Times New Roman"/>
          <w:color w:val="191C1E"/>
          <w:sz w:val="24"/>
          <w:szCs w:val="24"/>
          <w:vertAlign w:val="superscript"/>
        </w:rPr>
        <w:t>[13]</w:t>
      </w:r>
      <w:r w:rsidRPr="00144F83">
        <w:rPr>
          <w:rFonts w:ascii="Book Antiqua" w:hAnsi="Book Antiqua" w:cs="Times New Roman"/>
          <w:color w:val="191C1E"/>
          <w:sz w:val="24"/>
          <w:szCs w:val="24"/>
        </w:rPr>
        <w:t xml:space="preserve">. In </w:t>
      </w:r>
      <w:r w:rsidRPr="00144F83">
        <w:rPr>
          <w:rStyle w:val="wordsalert"/>
          <w:rFonts w:ascii="Book Antiqua" w:hAnsi="Book Antiqua" w:cs="Times New Roman"/>
          <w:color w:val="191C1E"/>
          <w:sz w:val="24"/>
          <w:szCs w:val="24"/>
        </w:rPr>
        <w:t>humans</w:t>
      </w:r>
      <w:r w:rsidRPr="00144F83">
        <w:rPr>
          <w:rFonts w:ascii="Book Antiqua" w:hAnsi="Book Antiqua" w:cs="Times New Roman"/>
          <w:color w:val="191C1E"/>
          <w:sz w:val="24"/>
          <w:szCs w:val="24"/>
        </w:rPr>
        <w:t xml:space="preserve">, PLD </w:t>
      </w:r>
      <w:r w:rsidRPr="00144F83">
        <w:rPr>
          <w:rStyle w:val="passivevoicealert"/>
          <w:rFonts w:ascii="Book Antiqua" w:hAnsi="Book Antiqua" w:cs="Times New Roman"/>
          <w:color w:val="191C1E"/>
          <w:sz w:val="24"/>
          <w:szCs w:val="24"/>
        </w:rPr>
        <w:t xml:space="preserve">has </w:t>
      </w:r>
      <w:r w:rsidRPr="00144F83">
        <w:rPr>
          <w:rStyle w:val="wordsalert"/>
          <w:rFonts w:ascii="Book Antiqua" w:hAnsi="Book Antiqua" w:cs="Times New Roman"/>
          <w:color w:val="191C1E"/>
          <w:sz w:val="24"/>
          <w:szCs w:val="24"/>
        </w:rPr>
        <w:t>been</w:t>
      </w:r>
      <w:r w:rsidRPr="00144F83">
        <w:rPr>
          <w:rStyle w:val="passivevoicealert"/>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linked</w:t>
      </w:r>
      <w:r w:rsidRPr="00144F83">
        <w:rPr>
          <w:rFonts w:ascii="Book Antiqua" w:hAnsi="Book Antiqua" w:cs="Times New Roman"/>
          <w:color w:val="191C1E"/>
          <w:sz w:val="24"/>
          <w:szCs w:val="24"/>
        </w:rPr>
        <w:t xml:space="preserve"> to </w:t>
      </w:r>
      <w:r w:rsidRPr="00144F83">
        <w:rPr>
          <w:rStyle w:val="wordsalert"/>
          <w:rFonts w:ascii="Book Antiqua" w:hAnsi="Book Antiqua" w:cs="Times New Roman"/>
          <w:color w:val="191C1E"/>
          <w:sz w:val="24"/>
          <w:szCs w:val="24"/>
        </w:rPr>
        <w:t>mutations</w:t>
      </w:r>
      <w:r w:rsidRPr="00144F83">
        <w:rPr>
          <w:rFonts w:ascii="Book Antiqua" w:hAnsi="Book Antiqua" w:cs="Times New Roman"/>
          <w:color w:val="191C1E"/>
          <w:sz w:val="24"/>
          <w:szCs w:val="24"/>
        </w:rPr>
        <w:t xml:space="preserve"> of four genes. Two genes (PKD1, locus 16p13.3, encoding </w:t>
      </w:r>
      <w:r w:rsidRPr="00144F83">
        <w:rPr>
          <w:rStyle w:val="misspelledwordsalert"/>
          <w:rFonts w:ascii="Book Antiqua" w:hAnsi="Book Antiqua" w:cs="Times New Roman"/>
          <w:color w:val="191C1E"/>
          <w:sz w:val="24"/>
          <w:szCs w:val="24"/>
        </w:rPr>
        <w:t>polycystin</w:t>
      </w:r>
      <w:r w:rsidRPr="00144F83">
        <w:rPr>
          <w:rFonts w:ascii="Book Antiqua" w:hAnsi="Book Antiqua" w:cs="Times New Roman"/>
          <w:color w:val="191C1E"/>
          <w:sz w:val="24"/>
          <w:szCs w:val="24"/>
        </w:rPr>
        <w:t xml:space="preserve">-1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PKD2, locus 4q21, and encoding </w:t>
      </w:r>
      <w:r w:rsidRPr="00144F83">
        <w:rPr>
          <w:rStyle w:val="misspelledwordsalert"/>
          <w:rFonts w:ascii="Book Antiqua" w:hAnsi="Book Antiqua" w:cs="Times New Roman"/>
          <w:color w:val="191C1E"/>
          <w:sz w:val="24"/>
          <w:szCs w:val="24"/>
        </w:rPr>
        <w:t>polycystin</w:t>
      </w:r>
      <w:r w:rsidRPr="00144F83">
        <w:rPr>
          <w:rFonts w:ascii="Book Antiqua" w:hAnsi="Book Antiqua" w:cs="Times New Roman"/>
          <w:color w:val="191C1E"/>
          <w:sz w:val="24"/>
          <w:szCs w:val="24"/>
        </w:rPr>
        <w:t xml:space="preserve">-2) </w:t>
      </w:r>
      <w:r w:rsidRPr="00144F83">
        <w:rPr>
          <w:rStyle w:val="passivevoicealert"/>
          <w:rFonts w:ascii="Book Antiqua" w:hAnsi="Book Antiqua" w:cs="Times New Roman"/>
          <w:color w:val="191C1E"/>
          <w:sz w:val="24"/>
          <w:szCs w:val="24"/>
        </w:rPr>
        <w:t xml:space="preserve">are predominantly </w:t>
      </w:r>
      <w:r w:rsidRPr="00144F83">
        <w:rPr>
          <w:rStyle w:val="wordsalert"/>
          <w:rFonts w:ascii="Book Antiqua" w:hAnsi="Book Antiqua" w:cs="Times New Roman"/>
          <w:color w:val="191C1E"/>
          <w:sz w:val="24"/>
          <w:szCs w:val="24"/>
        </w:rPr>
        <w:t>associated</w:t>
      </w:r>
      <w:r w:rsidRPr="00144F83">
        <w:rPr>
          <w:rFonts w:ascii="Book Antiqua" w:hAnsi="Book Antiqua" w:cs="Times New Roman"/>
          <w:color w:val="191C1E"/>
          <w:sz w:val="24"/>
          <w:szCs w:val="24"/>
        </w:rPr>
        <w:t xml:space="preserve"> with renal </w:t>
      </w:r>
      <w:r w:rsidRPr="00144F83">
        <w:rPr>
          <w:rStyle w:val="wordsalert"/>
          <w:rFonts w:ascii="Book Antiqua" w:hAnsi="Book Antiqua" w:cs="Times New Roman"/>
          <w:color w:val="191C1E"/>
          <w:sz w:val="24"/>
          <w:szCs w:val="24"/>
        </w:rPr>
        <w:t>disease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less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frequently</w:t>
      </w:r>
      <w:r w:rsidRPr="00144F83">
        <w:rPr>
          <w:rFonts w:ascii="Book Antiqua" w:hAnsi="Book Antiqua" w:cs="Times New Roman"/>
          <w:color w:val="191C1E"/>
          <w:sz w:val="24"/>
          <w:szCs w:val="24"/>
        </w:rPr>
        <w:t xml:space="preserve"> with PLD. PKD1 </w:t>
      </w:r>
      <w:r w:rsidRPr="00144F83">
        <w:rPr>
          <w:rStyle w:val="wordsalert"/>
          <w:rFonts w:ascii="Book Antiqua" w:hAnsi="Book Antiqua" w:cs="Times New Roman"/>
          <w:color w:val="191C1E"/>
          <w:sz w:val="24"/>
          <w:szCs w:val="24"/>
        </w:rPr>
        <w:t>mutations</w:t>
      </w:r>
      <w:r w:rsidRPr="00144F83">
        <w:rPr>
          <w:rFonts w:ascii="Book Antiqua" w:hAnsi="Book Antiqua" w:cs="Times New Roman"/>
          <w:color w:val="191C1E"/>
          <w:sz w:val="24"/>
          <w:szCs w:val="24"/>
        </w:rPr>
        <w:t xml:space="preserve"> are </w:t>
      </w:r>
      <w:r w:rsidRPr="00144F83">
        <w:rPr>
          <w:rStyle w:val="wordsalert"/>
          <w:rFonts w:ascii="Book Antiqua" w:hAnsi="Book Antiqua" w:cs="Times New Roman"/>
          <w:color w:val="191C1E"/>
          <w:sz w:val="24"/>
          <w:szCs w:val="24"/>
        </w:rPr>
        <w:t>more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common</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account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for</w:t>
      </w:r>
      <w:r w:rsidRPr="00144F83">
        <w:rPr>
          <w:rFonts w:ascii="Book Antiqua" w:hAnsi="Book Antiqua" w:cs="Times New Roman"/>
          <w:color w:val="191C1E"/>
          <w:sz w:val="24"/>
          <w:szCs w:val="24"/>
        </w:rPr>
        <w:t xml:space="preserve"> 85–90% of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cases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whereas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mutations</w:t>
      </w:r>
      <w:r w:rsidRPr="00144F83">
        <w:rPr>
          <w:rFonts w:ascii="Book Antiqua" w:hAnsi="Book Antiqua" w:cs="Times New Roman"/>
          <w:color w:val="191C1E"/>
          <w:sz w:val="24"/>
          <w:szCs w:val="24"/>
        </w:rPr>
        <w:t xml:space="preserve"> in PKD2 </w:t>
      </w:r>
      <w:r w:rsidRPr="00144F83">
        <w:rPr>
          <w:rStyle w:val="wordsalert"/>
          <w:rFonts w:ascii="Book Antiqua" w:hAnsi="Book Antiqua" w:cs="Times New Roman"/>
          <w:color w:val="191C1E"/>
          <w:sz w:val="24"/>
          <w:szCs w:val="24"/>
        </w:rPr>
        <w:t>affect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approximately</w:t>
      </w:r>
      <w:r w:rsidRPr="00144F83">
        <w:rPr>
          <w:rFonts w:ascii="Book Antiqua" w:hAnsi="Book Antiqua" w:cs="Times New Roman"/>
          <w:color w:val="191C1E"/>
          <w:sz w:val="24"/>
          <w:szCs w:val="24"/>
        </w:rPr>
        <w:t xml:space="preserve"> 10–15% of </w:t>
      </w:r>
      <w:r w:rsidRPr="00144F83">
        <w:rPr>
          <w:rStyle w:val="wordsalert"/>
          <w:rFonts w:ascii="Book Antiqua" w:hAnsi="Book Antiqua" w:cs="Times New Roman"/>
          <w:color w:val="191C1E"/>
          <w:sz w:val="24"/>
          <w:szCs w:val="24"/>
        </w:rPr>
        <w:t>patients</w:t>
      </w:r>
      <w:r w:rsidRPr="00144F83">
        <w:rPr>
          <w:rFonts w:ascii="Book Antiqua" w:hAnsi="Book Antiqua" w:cs="Times New Roman"/>
          <w:color w:val="191C1E"/>
          <w:sz w:val="24"/>
          <w:szCs w:val="24"/>
          <w:vertAlign w:val="superscript"/>
        </w:rPr>
        <w:t>[11]</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remaining</w:t>
      </w:r>
      <w:r w:rsidRPr="00144F83">
        <w:rPr>
          <w:rFonts w:ascii="Book Antiqua" w:hAnsi="Book Antiqua" w:cs="Times New Roman"/>
          <w:color w:val="191C1E"/>
          <w:sz w:val="24"/>
          <w:szCs w:val="24"/>
        </w:rPr>
        <w:t xml:space="preserve"> two </w:t>
      </w:r>
      <w:r w:rsidRPr="00144F83">
        <w:rPr>
          <w:rStyle w:val="wordsalert"/>
          <w:rFonts w:ascii="Book Antiqua" w:hAnsi="Book Antiqua" w:cs="Times New Roman"/>
          <w:color w:val="191C1E"/>
          <w:sz w:val="24"/>
          <w:szCs w:val="24"/>
        </w:rPr>
        <w:t>mutations</w:t>
      </w:r>
      <w:r w:rsidRPr="00144F83">
        <w:rPr>
          <w:rFonts w:ascii="Book Antiqua" w:hAnsi="Book Antiqua" w:cs="Times New Roman"/>
          <w:color w:val="191C1E"/>
          <w:sz w:val="24"/>
          <w:szCs w:val="24"/>
        </w:rPr>
        <w:t xml:space="preserve"> (PRKCSH, locus 19p13.2, encoding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protein</w:t>
      </w:r>
      <w:r w:rsidRPr="00144F83">
        <w:rPr>
          <w:rFonts w:ascii="Book Antiqua" w:hAnsi="Book Antiqua" w:cs="Times New Roman"/>
          <w:color w:val="191C1E"/>
          <w:sz w:val="24"/>
          <w:szCs w:val="24"/>
        </w:rPr>
        <w:t xml:space="preserve"> kinase C substrate 80K-H </w:t>
      </w:r>
      <w:r w:rsidRPr="00144F83">
        <w:rPr>
          <w:rStyle w:val="wordsalert"/>
          <w:rFonts w:ascii="Book Antiqua" w:hAnsi="Book Antiqua" w:cs="Times New Roman"/>
          <w:color w:val="191C1E"/>
          <w:sz w:val="24"/>
          <w:szCs w:val="24"/>
        </w:rPr>
        <w:t>or</w:t>
      </w:r>
      <w:r w:rsidRPr="00144F83">
        <w:rPr>
          <w:rFonts w:ascii="Book Antiqua" w:hAnsi="Book Antiqua" w:cs="Times New Roman"/>
          <w:color w:val="191C1E"/>
          <w:sz w:val="24"/>
          <w:szCs w:val="24"/>
        </w:rPr>
        <w:t xml:space="preserve"> hepatocystin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SEC63, locus 6q21, encoding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Sec63 </w:t>
      </w:r>
      <w:r w:rsidRPr="00144F83">
        <w:rPr>
          <w:rStyle w:val="wordsalert"/>
          <w:rFonts w:ascii="Book Antiqua" w:hAnsi="Book Antiqua" w:cs="Times New Roman"/>
          <w:color w:val="191C1E"/>
          <w:sz w:val="24"/>
          <w:szCs w:val="24"/>
        </w:rPr>
        <w:t>protein</w:t>
      </w:r>
      <w:r w:rsidRPr="00144F83">
        <w:rPr>
          <w:rFonts w:ascii="Book Antiqua" w:hAnsi="Book Antiqua" w:cs="Times New Roman"/>
          <w:color w:val="191C1E"/>
          <w:sz w:val="24"/>
          <w:szCs w:val="24"/>
        </w:rPr>
        <w:t xml:space="preserve">) </w:t>
      </w:r>
      <w:r w:rsidRPr="00144F83">
        <w:rPr>
          <w:rStyle w:val="passivevoicealert"/>
          <w:rFonts w:ascii="Book Antiqua" w:hAnsi="Book Antiqua" w:cs="Times New Roman"/>
          <w:color w:val="191C1E"/>
          <w:sz w:val="24"/>
          <w:szCs w:val="24"/>
        </w:rPr>
        <w:t xml:space="preserve">are </w:t>
      </w:r>
      <w:r w:rsidRPr="00144F83">
        <w:rPr>
          <w:rStyle w:val="wordsalert"/>
          <w:rFonts w:ascii="Book Antiqua" w:hAnsi="Book Antiqua" w:cs="Times New Roman"/>
          <w:color w:val="191C1E"/>
          <w:sz w:val="24"/>
          <w:szCs w:val="24"/>
        </w:rPr>
        <w:t>linked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only</w:t>
      </w:r>
      <w:r w:rsidRPr="00144F83">
        <w:rPr>
          <w:rFonts w:ascii="Book Antiqua" w:hAnsi="Book Antiqua" w:cs="Times New Roman"/>
          <w:color w:val="191C1E"/>
          <w:sz w:val="24"/>
          <w:szCs w:val="24"/>
        </w:rPr>
        <w:t xml:space="preserve"> to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development</w:t>
      </w:r>
      <w:r w:rsidRPr="00144F83">
        <w:rPr>
          <w:rFonts w:ascii="Book Antiqua" w:hAnsi="Book Antiqua" w:cs="Times New Roman"/>
          <w:color w:val="191C1E"/>
          <w:sz w:val="24"/>
          <w:szCs w:val="24"/>
        </w:rPr>
        <w:t xml:space="preserve"> of PLD</w:t>
      </w:r>
      <w:r w:rsidRPr="00144F83">
        <w:rPr>
          <w:rFonts w:ascii="Book Antiqua" w:hAnsi="Book Antiqua" w:cs="Times New Roman"/>
          <w:color w:val="191C1E"/>
          <w:sz w:val="24"/>
          <w:szCs w:val="24"/>
          <w:vertAlign w:val="superscript"/>
        </w:rPr>
        <w:t>[11]</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However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these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mutations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explain</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just</w:t>
      </w:r>
      <w:r w:rsidRPr="00144F83">
        <w:rPr>
          <w:rFonts w:ascii="Book Antiqua" w:hAnsi="Book Antiqua" w:cs="Times New Roman"/>
          <w:color w:val="191C1E"/>
          <w:sz w:val="24"/>
          <w:szCs w:val="24"/>
        </w:rPr>
        <w:t xml:space="preserve"> 25% to 40% of </w:t>
      </w:r>
      <w:r w:rsidRPr="00144F83">
        <w:rPr>
          <w:rStyle w:val="wordsalert"/>
          <w:rFonts w:ascii="Book Antiqua" w:hAnsi="Book Antiqua" w:cs="Times New Roman"/>
          <w:color w:val="191C1E"/>
          <w:sz w:val="24"/>
          <w:szCs w:val="24"/>
        </w:rPr>
        <w:t>cases</w:t>
      </w:r>
      <w:r w:rsidRPr="00144F83">
        <w:rPr>
          <w:rFonts w:ascii="Book Antiqua" w:hAnsi="Book Antiqua" w:cs="Times New Roman"/>
          <w:color w:val="191C1E"/>
          <w:sz w:val="24"/>
          <w:szCs w:val="24"/>
        </w:rPr>
        <w:t xml:space="preserve"> of </w:t>
      </w:r>
      <w:r w:rsidRPr="00144F83">
        <w:rPr>
          <w:rFonts w:ascii="Book Antiqua" w:hAnsi="Book Antiqua" w:cs="Times New Roman"/>
          <w:color w:val="191C1E"/>
          <w:sz w:val="24"/>
          <w:szCs w:val="24"/>
        </w:rPr>
        <w:lastRenderedPageBreak/>
        <w:t>PLD</w:t>
      </w:r>
      <w:r w:rsidRPr="00144F83">
        <w:rPr>
          <w:rFonts w:ascii="Book Antiqua" w:hAnsi="Book Antiqua" w:cs="Times New Roman"/>
          <w:color w:val="191C1E"/>
          <w:sz w:val="24"/>
          <w:szCs w:val="24"/>
          <w:vertAlign w:val="superscript"/>
        </w:rPr>
        <w:t>[14</w:t>
      </w:r>
      <w:r w:rsidRPr="00144F83">
        <w:rPr>
          <w:rFonts w:ascii="Book Antiqua" w:hAnsi="Book Antiqua" w:cs="Times New Roman"/>
          <w:color w:val="191C1E"/>
          <w:sz w:val="24"/>
          <w:szCs w:val="24"/>
          <w:vertAlign w:val="superscript"/>
          <w:lang w:eastAsia="zh-CN"/>
        </w:rPr>
        <w:t>,</w:t>
      </w:r>
      <w:r w:rsidRPr="00144F83">
        <w:rPr>
          <w:rFonts w:ascii="Book Antiqua" w:hAnsi="Book Antiqua" w:cs="Times New Roman"/>
          <w:color w:val="191C1E"/>
          <w:sz w:val="24"/>
          <w:szCs w:val="24"/>
          <w:vertAlign w:val="superscript"/>
        </w:rPr>
        <w:t>15]</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Comparative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characteristics</w:t>
      </w:r>
      <w:r w:rsidRPr="00144F83">
        <w:rPr>
          <w:rFonts w:ascii="Book Antiqua" w:hAnsi="Book Antiqua" w:cs="Times New Roman"/>
          <w:color w:val="191C1E"/>
          <w:sz w:val="24"/>
          <w:szCs w:val="24"/>
        </w:rPr>
        <w:t xml:space="preserve"> between ADPKD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PLD </w:t>
      </w:r>
      <w:r w:rsidRPr="00144F83">
        <w:rPr>
          <w:rStyle w:val="passivevoicealert"/>
          <w:rFonts w:ascii="Book Antiqua" w:hAnsi="Book Antiqua" w:cs="Times New Roman"/>
          <w:color w:val="191C1E"/>
          <w:sz w:val="24"/>
          <w:szCs w:val="24"/>
        </w:rPr>
        <w:t xml:space="preserve">are </w:t>
      </w:r>
      <w:r w:rsidRPr="00144F83">
        <w:rPr>
          <w:rStyle w:val="wordsalert"/>
          <w:rFonts w:ascii="Book Antiqua" w:hAnsi="Book Antiqua" w:cs="Times New Roman"/>
          <w:color w:val="191C1E"/>
          <w:sz w:val="24"/>
          <w:szCs w:val="24"/>
        </w:rPr>
        <w:t>summarized</w:t>
      </w:r>
      <w:r w:rsidRPr="00144F83">
        <w:rPr>
          <w:rFonts w:ascii="Book Antiqua" w:hAnsi="Book Antiqua" w:cs="Times New Roman"/>
          <w:color w:val="191C1E"/>
          <w:sz w:val="24"/>
          <w:szCs w:val="24"/>
        </w:rPr>
        <w:t xml:space="preserve"> in Table 1. </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br/>
      </w:r>
      <w:r w:rsidRPr="00144F83">
        <w:rPr>
          <w:rFonts w:ascii="Book Antiqua" w:hAnsi="Book Antiqua" w:cs="Times New Roman"/>
          <w:b/>
          <w:color w:val="191C1E"/>
          <w:sz w:val="24"/>
          <w:szCs w:val="24"/>
        </w:rPr>
        <w:t xml:space="preserve">PATHOPHYSIOLOGY </w:t>
      </w:r>
      <w:r w:rsidRPr="00144F83">
        <w:rPr>
          <w:rFonts w:ascii="Book Antiqua" w:hAnsi="Book Antiqua" w:cs="Times New Roman"/>
          <w:color w:val="191C1E"/>
          <w:sz w:val="24"/>
          <w:szCs w:val="24"/>
        </w:rPr>
        <w:br/>
      </w:r>
      <w:r w:rsidRPr="00144F83">
        <w:rPr>
          <w:rStyle w:val="wordsalert"/>
          <w:rFonts w:ascii="Book Antiqua" w:hAnsi="Book Antiqua" w:cs="Times New Roman"/>
          <w:color w:val="191C1E"/>
          <w:sz w:val="24"/>
          <w:szCs w:val="24"/>
        </w:rPr>
        <w:t>Malformation</w:t>
      </w:r>
      <w:r w:rsidRPr="00144F83">
        <w:rPr>
          <w:rFonts w:ascii="Book Antiqua" w:hAnsi="Book Antiqua" w:cs="Times New Roman"/>
          <w:color w:val="191C1E"/>
          <w:sz w:val="24"/>
          <w:szCs w:val="24"/>
        </w:rPr>
        <w:t xml:space="preserve"> of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hepatic ductal </w:t>
      </w:r>
      <w:r w:rsidRPr="00144F83">
        <w:rPr>
          <w:rStyle w:val="wordsalert"/>
          <w:rFonts w:ascii="Book Antiqua" w:hAnsi="Book Antiqua" w:cs="Times New Roman"/>
          <w:color w:val="191C1E"/>
          <w:sz w:val="24"/>
          <w:szCs w:val="24"/>
        </w:rPr>
        <w:t>plate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cilia of cholagyocytes is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main</w:t>
      </w:r>
      <w:r w:rsidRPr="00144F83">
        <w:rPr>
          <w:rFonts w:ascii="Book Antiqua" w:hAnsi="Book Antiqua" w:cs="Times New Roman"/>
          <w:color w:val="191C1E"/>
          <w:sz w:val="24"/>
          <w:szCs w:val="24"/>
        </w:rPr>
        <w:t xml:space="preserve"> </w:t>
      </w:r>
      <w:r w:rsidRPr="00144F83">
        <w:rPr>
          <w:rStyle w:val="misspelledwordsalert"/>
          <w:rFonts w:ascii="Book Antiqua" w:hAnsi="Book Antiqua" w:cs="Times New Roman"/>
          <w:color w:val="191C1E"/>
          <w:sz w:val="24"/>
          <w:szCs w:val="24"/>
        </w:rPr>
        <w:t>characteristic</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linked</w:t>
      </w:r>
      <w:r w:rsidRPr="00144F83">
        <w:rPr>
          <w:rFonts w:ascii="Book Antiqua" w:hAnsi="Book Antiqua" w:cs="Times New Roman"/>
          <w:color w:val="191C1E"/>
          <w:sz w:val="24"/>
          <w:szCs w:val="24"/>
        </w:rPr>
        <w:t xml:space="preserve"> to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pathophysiology of PLD (Figure 1). </w:t>
      </w:r>
    </w:p>
    <w:p w:rsidR="00433194" w:rsidRPr="00144F83" w:rsidRDefault="00433194" w:rsidP="00DA6301">
      <w:pPr>
        <w:autoSpaceDE w:val="0"/>
        <w:autoSpaceDN w:val="0"/>
        <w:adjustRightInd w:val="0"/>
        <w:spacing w:after="0" w:line="360" w:lineRule="auto"/>
        <w:jc w:val="both"/>
        <w:rPr>
          <w:rFonts w:ascii="Book Antiqua" w:hAnsi="Book Antiqua" w:cs="Times New Roman"/>
          <w:b/>
          <w:color w:val="191C1E"/>
          <w:sz w:val="24"/>
          <w:szCs w:val="24"/>
        </w:rPr>
      </w:pPr>
      <w:r w:rsidRPr="00144F83">
        <w:rPr>
          <w:rFonts w:ascii="Book Antiqua" w:hAnsi="Book Antiqua" w:cs="Times New Roman"/>
          <w:b/>
          <w:color w:val="191C1E"/>
          <w:sz w:val="24"/>
          <w:szCs w:val="24"/>
        </w:rPr>
        <w:br/>
        <w:t xml:space="preserve">DUCTAL-PLATE </w:t>
      </w:r>
      <w:r w:rsidRPr="00144F83">
        <w:rPr>
          <w:rStyle w:val="wordsalert"/>
          <w:rFonts w:ascii="Book Antiqua" w:hAnsi="Book Antiqua" w:cs="Times New Roman"/>
          <w:b/>
          <w:color w:val="191C1E"/>
          <w:sz w:val="24"/>
          <w:szCs w:val="24"/>
        </w:rPr>
        <w:t>MALFORMATION</w:t>
      </w:r>
      <w:r w:rsidRPr="00144F83">
        <w:rPr>
          <w:rFonts w:ascii="Book Antiqua" w:hAnsi="Book Antiqua" w:cs="Times New Roman"/>
          <w:b/>
          <w:color w:val="191C1E"/>
          <w:sz w:val="24"/>
          <w:szCs w:val="24"/>
        </w:rPr>
        <w:t xml:space="preserve"> </w:t>
      </w: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r w:rsidRPr="00144F83">
        <w:rPr>
          <w:rStyle w:val="wordsalert"/>
          <w:rFonts w:ascii="Book Antiqua" w:hAnsi="Book Antiqua" w:cs="Times New Roman"/>
          <w:sz w:val="24"/>
          <w:szCs w:val="24"/>
        </w:rPr>
        <w:t>The</w:t>
      </w:r>
      <w:r w:rsidRPr="00144F83">
        <w:rPr>
          <w:rFonts w:ascii="Book Antiqua" w:hAnsi="Book Antiqua" w:cs="Times New Roman"/>
          <w:sz w:val="24"/>
          <w:szCs w:val="24"/>
        </w:rPr>
        <w:t xml:space="preserve"> ductal </w:t>
      </w:r>
      <w:r w:rsidRPr="00144F83">
        <w:rPr>
          <w:rStyle w:val="wordsalert"/>
          <w:rFonts w:ascii="Book Antiqua" w:hAnsi="Book Antiqua" w:cs="Times New Roman"/>
          <w:sz w:val="24"/>
          <w:szCs w:val="24"/>
        </w:rPr>
        <w:t>plate</w:t>
      </w:r>
      <w:r w:rsidRPr="00144F83">
        <w:rPr>
          <w:rFonts w:ascii="Book Antiqua" w:hAnsi="Book Antiqua" w:cs="Times New Roman"/>
          <w:sz w:val="24"/>
          <w:szCs w:val="24"/>
        </w:rPr>
        <w:t xml:space="preserve"> is </w:t>
      </w:r>
      <w:r w:rsidRPr="00144F83">
        <w:rPr>
          <w:rStyle w:val="wordsalert"/>
          <w:rFonts w:ascii="Book Antiqua" w:hAnsi="Book Antiqua" w:cs="Times New Roman"/>
          <w:sz w:val="24"/>
          <w:szCs w:val="24"/>
        </w:rPr>
        <w:t>the</w:t>
      </w:r>
      <w:r w:rsidRPr="00144F83">
        <w:rPr>
          <w:rFonts w:ascii="Book Antiqua" w:hAnsi="Book Antiqua" w:cs="Times New Roman"/>
          <w:sz w:val="24"/>
          <w:szCs w:val="24"/>
        </w:rPr>
        <w:t xml:space="preserve"> anatomical template </w:t>
      </w:r>
      <w:r w:rsidRPr="00144F83">
        <w:rPr>
          <w:rStyle w:val="wordsalert"/>
          <w:rFonts w:ascii="Book Antiqua" w:hAnsi="Book Antiqua" w:cs="Times New Roman"/>
          <w:sz w:val="24"/>
          <w:szCs w:val="24"/>
        </w:rPr>
        <w:t>for</w:t>
      </w:r>
      <w:r w:rsidRPr="00144F83">
        <w:rPr>
          <w:rFonts w:ascii="Book Antiqua" w:hAnsi="Book Antiqua" w:cs="Times New Roman"/>
          <w:sz w:val="24"/>
          <w:szCs w:val="24"/>
        </w:rPr>
        <w:t xml:space="preserve"> </w:t>
      </w:r>
      <w:r w:rsidRPr="00144F83">
        <w:rPr>
          <w:rStyle w:val="wordsalert"/>
          <w:rFonts w:ascii="Book Antiqua" w:hAnsi="Book Antiqua" w:cs="Times New Roman"/>
          <w:sz w:val="24"/>
          <w:szCs w:val="24"/>
        </w:rPr>
        <w:t>the</w:t>
      </w:r>
      <w:r w:rsidRPr="00144F83">
        <w:rPr>
          <w:rFonts w:ascii="Book Antiqua" w:hAnsi="Book Antiqua" w:cs="Times New Roman"/>
          <w:sz w:val="24"/>
          <w:szCs w:val="24"/>
        </w:rPr>
        <w:t xml:space="preserve"> </w:t>
      </w:r>
      <w:r w:rsidRPr="00144F83">
        <w:rPr>
          <w:rStyle w:val="wordsalert"/>
          <w:rFonts w:ascii="Book Antiqua" w:hAnsi="Book Antiqua" w:cs="Times New Roman"/>
          <w:sz w:val="24"/>
          <w:szCs w:val="24"/>
        </w:rPr>
        <w:t>development</w:t>
      </w:r>
      <w:r w:rsidRPr="00144F83">
        <w:rPr>
          <w:rFonts w:ascii="Book Antiqua" w:hAnsi="Book Antiqua" w:cs="Times New Roman"/>
          <w:sz w:val="24"/>
          <w:szCs w:val="24"/>
        </w:rPr>
        <w:t xml:space="preserve"> of </w:t>
      </w:r>
      <w:r w:rsidRPr="00144F83">
        <w:rPr>
          <w:rStyle w:val="wordsalert"/>
          <w:rFonts w:ascii="Book Antiqua" w:hAnsi="Book Antiqua" w:cs="Times New Roman"/>
          <w:sz w:val="24"/>
          <w:szCs w:val="24"/>
        </w:rPr>
        <w:t>the</w:t>
      </w:r>
      <w:r w:rsidRPr="00144F83">
        <w:rPr>
          <w:rFonts w:ascii="Book Antiqua" w:hAnsi="Book Antiqua" w:cs="Times New Roman"/>
          <w:sz w:val="24"/>
          <w:szCs w:val="24"/>
        </w:rPr>
        <w:t xml:space="preserve"> intra-hepatic bile </w:t>
      </w:r>
      <w:r w:rsidRPr="00144F83">
        <w:rPr>
          <w:rStyle w:val="wordsalert"/>
          <w:rFonts w:ascii="Book Antiqua" w:hAnsi="Book Antiqua" w:cs="Times New Roman"/>
          <w:sz w:val="24"/>
          <w:szCs w:val="24"/>
        </w:rPr>
        <w:t>ducts</w:t>
      </w:r>
      <w:r w:rsidRPr="00144F83">
        <w:rPr>
          <w:rFonts w:ascii="Book Antiqua" w:hAnsi="Book Antiqua" w:cs="Times New Roman"/>
          <w:sz w:val="24"/>
          <w:szCs w:val="24"/>
          <w:vertAlign w:val="superscript"/>
        </w:rPr>
        <w:t>[16]</w:t>
      </w:r>
      <w:r w:rsidRPr="00144F83">
        <w:rPr>
          <w:rFonts w:ascii="Book Antiqua" w:hAnsi="Book Antiqua" w:cs="Times New Roman"/>
          <w:sz w:val="24"/>
          <w:szCs w:val="24"/>
        </w:rPr>
        <w:t xml:space="preserve">. </w:t>
      </w:r>
      <w:r w:rsidRPr="00144F83">
        <w:rPr>
          <w:rStyle w:val="wordsalert"/>
          <w:rFonts w:ascii="Book Antiqua" w:hAnsi="Book Antiqua" w:cs="Times New Roman"/>
          <w:sz w:val="24"/>
          <w:szCs w:val="24"/>
        </w:rPr>
        <w:t>Normal</w:t>
      </w:r>
      <w:r w:rsidRPr="00144F83">
        <w:rPr>
          <w:rFonts w:ascii="Book Antiqua" w:hAnsi="Book Antiqua" w:cs="Times New Roman"/>
          <w:sz w:val="24"/>
          <w:szCs w:val="24"/>
        </w:rPr>
        <w:t xml:space="preserve"> bile </w:t>
      </w:r>
      <w:r w:rsidRPr="00144F83">
        <w:rPr>
          <w:rStyle w:val="wordsalert"/>
          <w:rFonts w:ascii="Book Antiqua" w:hAnsi="Book Antiqua" w:cs="Times New Roman"/>
          <w:sz w:val="24"/>
          <w:szCs w:val="24"/>
        </w:rPr>
        <w:t>ducts</w:t>
      </w:r>
      <w:r w:rsidRPr="00144F83">
        <w:rPr>
          <w:rFonts w:ascii="Book Antiqua" w:hAnsi="Book Antiqua" w:cs="Times New Roman"/>
          <w:sz w:val="24"/>
          <w:szCs w:val="24"/>
        </w:rPr>
        <w:t xml:space="preserve"> </w:t>
      </w:r>
      <w:r w:rsidRPr="00144F83">
        <w:rPr>
          <w:rStyle w:val="wordsalert"/>
          <w:rFonts w:ascii="Book Antiqua" w:hAnsi="Book Antiqua" w:cs="Times New Roman"/>
          <w:sz w:val="24"/>
          <w:szCs w:val="24"/>
        </w:rPr>
        <w:t>arise</w:t>
      </w:r>
      <w:r w:rsidRPr="00144F83">
        <w:rPr>
          <w:rFonts w:ascii="Book Antiqua" w:hAnsi="Book Antiqua" w:cs="Times New Roman"/>
          <w:sz w:val="24"/>
          <w:szCs w:val="24"/>
        </w:rPr>
        <w:t xml:space="preserve"> from </w:t>
      </w:r>
      <w:r w:rsidRPr="00144F83">
        <w:rPr>
          <w:rStyle w:val="wordsalert"/>
          <w:rFonts w:ascii="Book Antiqua" w:hAnsi="Book Antiqua" w:cs="Times New Roman"/>
          <w:sz w:val="24"/>
          <w:szCs w:val="24"/>
        </w:rPr>
        <w:t>the</w:t>
      </w:r>
      <w:r w:rsidRPr="00144F83">
        <w:rPr>
          <w:rFonts w:ascii="Book Antiqua" w:hAnsi="Book Antiqua" w:cs="Times New Roman"/>
          <w:sz w:val="24"/>
          <w:szCs w:val="24"/>
        </w:rPr>
        <w:t xml:space="preserve"> ductal </w:t>
      </w:r>
      <w:r w:rsidRPr="00144F83">
        <w:rPr>
          <w:rStyle w:val="wordsalert"/>
          <w:rFonts w:ascii="Book Antiqua" w:hAnsi="Book Antiqua" w:cs="Times New Roman"/>
          <w:sz w:val="24"/>
          <w:szCs w:val="24"/>
        </w:rPr>
        <w:t>plate</w:t>
      </w:r>
      <w:r w:rsidRPr="00144F83">
        <w:rPr>
          <w:rFonts w:ascii="Book Antiqua" w:hAnsi="Book Antiqua" w:cs="Times New Roman"/>
          <w:sz w:val="24"/>
          <w:szCs w:val="24"/>
        </w:rPr>
        <w:t xml:space="preserve"> through a </w:t>
      </w:r>
      <w:r w:rsidRPr="00144F83">
        <w:rPr>
          <w:rStyle w:val="wordsalert"/>
          <w:rFonts w:ascii="Book Antiqua" w:hAnsi="Book Antiqua" w:cs="Times New Roman"/>
          <w:sz w:val="24"/>
          <w:szCs w:val="24"/>
        </w:rPr>
        <w:t>complex</w:t>
      </w:r>
      <w:r w:rsidRPr="00144F83">
        <w:rPr>
          <w:rFonts w:ascii="Book Antiqua" w:hAnsi="Book Antiqua" w:cs="Times New Roman"/>
          <w:sz w:val="24"/>
          <w:szCs w:val="24"/>
        </w:rPr>
        <w:t xml:space="preserve"> </w:t>
      </w:r>
      <w:r w:rsidRPr="00144F83">
        <w:rPr>
          <w:rStyle w:val="wordsalert"/>
          <w:rFonts w:ascii="Book Antiqua" w:hAnsi="Book Antiqua" w:cs="Times New Roman"/>
          <w:sz w:val="24"/>
          <w:szCs w:val="24"/>
        </w:rPr>
        <w:t>sequence</w:t>
      </w:r>
      <w:r w:rsidRPr="00144F83">
        <w:rPr>
          <w:rFonts w:ascii="Book Antiqua" w:hAnsi="Book Antiqua" w:cs="Times New Roman"/>
          <w:sz w:val="24"/>
          <w:szCs w:val="24"/>
        </w:rPr>
        <w:t xml:space="preserve"> of </w:t>
      </w:r>
      <w:r w:rsidRPr="00144F83">
        <w:rPr>
          <w:rStyle w:val="wordsalert"/>
          <w:rFonts w:ascii="Book Antiqua" w:hAnsi="Book Antiqua" w:cs="Times New Roman"/>
          <w:sz w:val="24"/>
          <w:szCs w:val="24"/>
        </w:rPr>
        <w:t>growth</w:t>
      </w:r>
      <w:r w:rsidRPr="00144F83">
        <w:rPr>
          <w:rStyle w:val="plagiarismalertactive"/>
          <w:rFonts w:ascii="Book Antiqua" w:hAnsi="Book Antiqua" w:cs="Times New Roman"/>
          <w:sz w:val="24"/>
          <w:szCs w:val="24"/>
        </w:rPr>
        <w:t xml:space="preserve"> </w:t>
      </w:r>
      <w:r w:rsidRPr="00144F83">
        <w:rPr>
          <w:rStyle w:val="wordsalert"/>
          <w:rFonts w:ascii="Book Antiqua" w:hAnsi="Book Antiqua" w:cs="Times New Roman"/>
          <w:sz w:val="24"/>
          <w:szCs w:val="24"/>
        </w:rPr>
        <w:t>and</w:t>
      </w:r>
      <w:r w:rsidRPr="00144F83">
        <w:rPr>
          <w:rStyle w:val="plagiarismalertactive"/>
          <w:rFonts w:ascii="Book Antiqua" w:hAnsi="Book Antiqua" w:cs="Times New Roman"/>
          <w:sz w:val="24"/>
          <w:szCs w:val="24"/>
        </w:rPr>
        <w:t xml:space="preserve"> apoptosis.</w:t>
      </w:r>
      <w:r w:rsidRPr="00144F83">
        <w:rPr>
          <w:rStyle w:val="modif1"/>
          <w:rFonts w:ascii="Book Antiqua" w:hAnsi="Book Antiqua" w:cs="Times New Roman"/>
          <w:color w:val="auto"/>
          <w:sz w:val="24"/>
          <w:szCs w:val="24"/>
        </w:rPr>
        <w:t xml:space="preserve"> C</w:t>
      </w:r>
      <w:r w:rsidRPr="00144F83">
        <w:rPr>
          <w:rStyle w:val="wordsalert"/>
          <w:rFonts w:ascii="Book Antiqua" w:hAnsi="Book Antiqua" w:cs="Times New Roman"/>
          <w:sz w:val="24"/>
          <w:szCs w:val="24"/>
        </w:rPr>
        <w:t>omplexes</w:t>
      </w:r>
      <w:r w:rsidRPr="00144F83">
        <w:rPr>
          <w:rStyle w:val="plagiarismalertactive"/>
          <w:rFonts w:ascii="Book Antiqua" w:hAnsi="Book Antiqua" w:cs="Times New Roman"/>
          <w:sz w:val="24"/>
          <w:szCs w:val="24"/>
        </w:rPr>
        <w:t xml:space="preserve"> of </w:t>
      </w:r>
      <w:r w:rsidRPr="00144F83">
        <w:rPr>
          <w:rStyle w:val="wordsalert"/>
          <w:rFonts w:ascii="Book Antiqua" w:hAnsi="Book Antiqua" w:cs="Times New Roman"/>
          <w:sz w:val="24"/>
          <w:szCs w:val="24"/>
        </w:rPr>
        <w:t>disconnected</w:t>
      </w:r>
      <w:r w:rsidRPr="00144F83">
        <w:rPr>
          <w:rStyle w:val="plagiarismalertactive"/>
          <w:rFonts w:ascii="Book Antiqua" w:hAnsi="Book Antiqua" w:cs="Times New Roman"/>
          <w:sz w:val="24"/>
          <w:szCs w:val="24"/>
        </w:rPr>
        <w:t xml:space="preserve"> intralobular bile ductules</w:t>
      </w:r>
      <w:r w:rsidRPr="00144F83">
        <w:rPr>
          <w:rFonts w:ascii="Book Antiqua" w:hAnsi="Book Antiqua" w:cs="Times New Roman"/>
          <w:sz w:val="24"/>
          <w:szCs w:val="24"/>
        </w:rPr>
        <w:t xml:space="preserve"> (von Meyenburg </w:t>
      </w:r>
      <w:r w:rsidRPr="00144F83">
        <w:rPr>
          <w:rStyle w:val="wordsalert"/>
          <w:rFonts w:ascii="Book Antiqua" w:hAnsi="Book Antiqua" w:cs="Times New Roman"/>
          <w:sz w:val="24"/>
          <w:szCs w:val="24"/>
        </w:rPr>
        <w:t>complexes</w:t>
      </w:r>
      <w:r w:rsidRPr="00144F83">
        <w:rPr>
          <w:rFonts w:ascii="Book Antiqua" w:hAnsi="Book Antiqua" w:cs="Times New Roman"/>
          <w:sz w:val="24"/>
          <w:szCs w:val="24"/>
        </w:rPr>
        <w:t xml:space="preserve">) </w:t>
      </w:r>
      <w:r w:rsidRPr="00144F83">
        <w:rPr>
          <w:rStyle w:val="passivevoicealert"/>
          <w:rFonts w:ascii="Book Antiqua" w:hAnsi="Book Antiqua" w:cs="Times New Roman"/>
          <w:sz w:val="24"/>
          <w:szCs w:val="24"/>
        </w:rPr>
        <w:t xml:space="preserve">are </w:t>
      </w:r>
      <w:r w:rsidRPr="00144F83">
        <w:rPr>
          <w:rStyle w:val="wordsalert"/>
          <w:rFonts w:ascii="Book Antiqua" w:hAnsi="Book Antiqua" w:cs="Times New Roman"/>
          <w:sz w:val="24"/>
          <w:szCs w:val="24"/>
        </w:rPr>
        <w:t>retained</w:t>
      </w:r>
      <w:r w:rsidRPr="00144F83">
        <w:rPr>
          <w:rFonts w:ascii="Book Antiqua" w:hAnsi="Book Antiqua" w:cs="Times New Roman"/>
          <w:sz w:val="24"/>
          <w:szCs w:val="24"/>
        </w:rPr>
        <w:t xml:space="preserve"> </w:t>
      </w:r>
      <w:r w:rsidRPr="00144F83">
        <w:rPr>
          <w:rStyle w:val="modif1"/>
          <w:rFonts w:ascii="Book Antiqua" w:hAnsi="Book Antiqua" w:cs="Times New Roman"/>
          <w:color w:val="auto"/>
          <w:sz w:val="24"/>
          <w:szCs w:val="24"/>
        </w:rPr>
        <w:t xml:space="preserve">because they do not </w:t>
      </w:r>
      <w:r w:rsidRPr="00144F83">
        <w:rPr>
          <w:rStyle w:val="wordsalert"/>
          <w:rFonts w:ascii="Book Antiqua" w:hAnsi="Book Antiqua" w:cs="Times New Roman"/>
          <w:sz w:val="24"/>
          <w:szCs w:val="24"/>
        </w:rPr>
        <w:t>undergo</w:t>
      </w:r>
      <w:r w:rsidRPr="00144F83">
        <w:rPr>
          <w:rFonts w:ascii="Book Antiqua" w:hAnsi="Book Antiqua" w:cs="Times New Roman"/>
          <w:sz w:val="24"/>
          <w:szCs w:val="24"/>
        </w:rPr>
        <w:t xml:space="preserve"> apoptosis </w:t>
      </w:r>
      <w:r w:rsidRPr="00144F83">
        <w:rPr>
          <w:rStyle w:val="modif1"/>
          <w:rFonts w:ascii="Book Antiqua" w:hAnsi="Book Antiqua" w:cs="Times New Roman"/>
          <w:color w:val="auto"/>
          <w:sz w:val="24"/>
          <w:szCs w:val="24"/>
        </w:rPr>
        <w:t>in PLD</w:t>
      </w:r>
      <w:r w:rsidRPr="00144F83">
        <w:rPr>
          <w:rStyle w:val="modif1"/>
          <w:rFonts w:ascii="Book Antiqua" w:hAnsi="Book Antiqua" w:cs="Times New Roman"/>
          <w:color w:val="auto"/>
          <w:sz w:val="24"/>
          <w:szCs w:val="24"/>
          <w:vertAlign w:val="superscript"/>
        </w:rPr>
        <w:t>[</w:t>
      </w:r>
      <w:r w:rsidRPr="00144F83">
        <w:rPr>
          <w:rFonts w:ascii="Book Antiqua" w:hAnsi="Book Antiqua" w:cs="Times New Roman"/>
          <w:sz w:val="24"/>
          <w:szCs w:val="24"/>
          <w:vertAlign w:val="superscript"/>
        </w:rPr>
        <w:t>10]</w:t>
      </w:r>
      <w:r w:rsidRPr="00144F83">
        <w:rPr>
          <w:rFonts w:ascii="Book Antiqua" w:hAnsi="Book Antiqua" w:cs="Times New Roman"/>
          <w:sz w:val="24"/>
          <w:szCs w:val="24"/>
        </w:rPr>
        <w:t xml:space="preserve">. </w:t>
      </w:r>
      <w:r w:rsidRPr="00144F83">
        <w:rPr>
          <w:rStyle w:val="wordsalert"/>
          <w:rFonts w:ascii="Book Antiqua" w:hAnsi="Book Antiqua" w:cs="Times New Roman"/>
          <w:sz w:val="24"/>
          <w:szCs w:val="24"/>
        </w:rPr>
        <w:t>As</w:t>
      </w:r>
      <w:r w:rsidRPr="00144F83">
        <w:rPr>
          <w:rFonts w:ascii="Book Antiqua" w:hAnsi="Book Antiqua" w:cs="Times New Roman"/>
          <w:sz w:val="24"/>
          <w:szCs w:val="24"/>
        </w:rPr>
        <w:t xml:space="preserve"> a </w:t>
      </w:r>
      <w:r w:rsidRPr="00144F83">
        <w:rPr>
          <w:rStyle w:val="wordsalert"/>
          <w:rFonts w:ascii="Book Antiqua" w:hAnsi="Book Antiqua" w:cs="Times New Roman"/>
          <w:sz w:val="24"/>
          <w:szCs w:val="24"/>
        </w:rPr>
        <w:t>consequence</w:t>
      </w:r>
      <w:r w:rsidRPr="00144F83">
        <w:rPr>
          <w:rFonts w:ascii="Book Antiqua" w:hAnsi="Book Antiqua" w:cs="Times New Roman"/>
          <w:sz w:val="24"/>
          <w:szCs w:val="24"/>
        </w:rPr>
        <w:t xml:space="preserve">, </w:t>
      </w:r>
      <w:r w:rsidRPr="00144F83">
        <w:rPr>
          <w:rStyle w:val="wordsalert"/>
          <w:rFonts w:ascii="Book Antiqua" w:hAnsi="Book Antiqua" w:cs="Times New Roman"/>
          <w:sz w:val="24"/>
          <w:szCs w:val="24"/>
        </w:rPr>
        <w:t>multiple</w:t>
      </w:r>
      <w:r w:rsidRPr="00144F83">
        <w:rPr>
          <w:rFonts w:ascii="Book Antiqua" w:hAnsi="Book Antiqua" w:cs="Times New Roman"/>
          <w:sz w:val="24"/>
          <w:szCs w:val="24"/>
        </w:rPr>
        <w:t xml:space="preserve"> </w:t>
      </w:r>
      <w:r w:rsidRPr="00144F83">
        <w:rPr>
          <w:rStyle w:val="wordsalert"/>
          <w:rFonts w:ascii="Book Antiqua" w:hAnsi="Book Antiqua" w:cs="Times New Roman"/>
          <w:sz w:val="24"/>
          <w:szCs w:val="24"/>
        </w:rPr>
        <w:t>cysts</w:t>
      </w:r>
      <w:r w:rsidRPr="00144F83">
        <w:rPr>
          <w:rFonts w:ascii="Book Antiqua" w:hAnsi="Book Antiqua" w:cs="Times New Roman"/>
          <w:sz w:val="24"/>
          <w:szCs w:val="24"/>
        </w:rPr>
        <w:t xml:space="preserve"> </w:t>
      </w:r>
      <w:r w:rsidRPr="00144F83">
        <w:rPr>
          <w:rStyle w:val="wordsalert"/>
          <w:rFonts w:ascii="Book Antiqua" w:hAnsi="Book Antiqua" w:cs="Times New Roman"/>
          <w:sz w:val="24"/>
          <w:szCs w:val="24"/>
        </w:rPr>
        <w:t>arise</w:t>
      </w:r>
      <w:r w:rsidRPr="00144F83">
        <w:rPr>
          <w:rFonts w:ascii="Book Antiqua" w:hAnsi="Book Antiqua" w:cs="Times New Roman"/>
          <w:sz w:val="24"/>
          <w:szCs w:val="24"/>
        </w:rPr>
        <w:t xml:space="preserve"> from </w:t>
      </w:r>
      <w:r w:rsidRPr="00144F83">
        <w:rPr>
          <w:rStyle w:val="wordsalert"/>
          <w:rFonts w:ascii="Book Antiqua" w:hAnsi="Book Antiqua" w:cs="Times New Roman"/>
          <w:sz w:val="24"/>
          <w:szCs w:val="24"/>
        </w:rPr>
        <w:t>progressive</w:t>
      </w:r>
      <w:r w:rsidRPr="00144F83">
        <w:rPr>
          <w:rFonts w:ascii="Book Antiqua" w:hAnsi="Book Antiqua" w:cs="Times New Roman"/>
          <w:sz w:val="24"/>
          <w:szCs w:val="24"/>
        </w:rPr>
        <w:t xml:space="preserve"> dilatation of </w:t>
      </w:r>
      <w:r w:rsidRPr="00144F83">
        <w:rPr>
          <w:rStyle w:val="wordsalert"/>
          <w:rFonts w:ascii="Book Antiqua" w:hAnsi="Book Antiqua" w:cs="Times New Roman"/>
          <w:sz w:val="24"/>
          <w:szCs w:val="24"/>
        </w:rPr>
        <w:t>these</w:t>
      </w:r>
      <w:r w:rsidRPr="00144F83">
        <w:rPr>
          <w:rFonts w:ascii="Book Antiqua" w:hAnsi="Book Antiqua" w:cs="Times New Roman"/>
          <w:sz w:val="24"/>
          <w:szCs w:val="24"/>
        </w:rPr>
        <w:t xml:space="preserve"> </w:t>
      </w:r>
      <w:r w:rsidRPr="00144F83">
        <w:rPr>
          <w:rStyle w:val="wordsalert"/>
          <w:rFonts w:ascii="Book Antiqua" w:hAnsi="Book Antiqua" w:cs="Times New Roman"/>
          <w:sz w:val="24"/>
          <w:szCs w:val="24"/>
        </w:rPr>
        <w:t>abnormal</w:t>
      </w:r>
      <w:r w:rsidRPr="00144F83">
        <w:rPr>
          <w:rFonts w:ascii="Book Antiqua" w:hAnsi="Book Antiqua" w:cs="Times New Roman"/>
          <w:sz w:val="24"/>
          <w:szCs w:val="24"/>
        </w:rPr>
        <w:t xml:space="preserve"> ductules</w:t>
      </w:r>
      <w:r w:rsidRPr="00144F83">
        <w:rPr>
          <w:rFonts w:ascii="Book Antiqua" w:hAnsi="Book Antiqua" w:cs="Times New Roman"/>
          <w:sz w:val="24"/>
          <w:szCs w:val="24"/>
          <w:vertAlign w:val="superscript"/>
        </w:rPr>
        <w:t>[17-19]</w:t>
      </w:r>
      <w:r w:rsidRPr="00144F83">
        <w:rPr>
          <w:rFonts w:ascii="Book Antiqua" w:hAnsi="Book Antiqua" w:cs="Times New Roman"/>
          <w:sz w:val="24"/>
          <w:szCs w:val="24"/>
        </w:rPr>
        <w:t xml:space="preserve"> that </w:t>
      </w:r>
      <w:r w:rsidRPr="00144F83">
        <w:rPr>
          <w:rStyle w:val="wordsalert"/>
          <w:rFonts w:ascii="Book Antiqua" w:hAnsi="Book Antiqua" w:cs="Times New Roman"/>
          <w:sz w:val="24"/>
          <w:szCs w:val="24"/>
        </w:rPr>
        <w:t>display</w:t>
      </w:r>
      <w:r w:rsidRPr="00144F83">
        <w:rPr>
          <w:rFonts w:ascii="Book Antiqua" w:hAnsi="Book Antiqua" w:cs="Times New Roman"/>
          <w:sz w:val="24"/>
          <w:szCs w:val="24"/>
        </w:rPr>
        <w:t xml:space="preserve"> </w:t>
      </w:r>
      <w:r w:rsidRPr="00144F83">
        <w:rPr>
          <w:rStyle w:val="wordsalert"/>
          <w:rFonts w:ascii="Book Antiqua" w:hAnsi="Book Antiqua" w:cs="Times New Roman"/>
          <w:sz w:val="24"/>
          <w:szCs w:val="24"/>
        </w:rPr>
        <w:t>the</w:t>
      </w:r>
      <w:r w:rsidRPr="00144F83">
        <w:rPr>
          <w:rFonts w:ascii="Book Antiqua" w:hAnsi="Book Antiqua" w:cs="Times New Roman"/>
          <w:sz w:val="24"/>
          <w:szCs w:val="24"/>
        </w:rPr>
        <w:t xml:space="preserve"> </w:t>
      </w:r>
      <w:r w:rsidRPr="00144F83">
        <w:rPr>
          <w:rStyle w:val="wordsalert"/>
          <w:rFonts w:ascii="Book Antiqua" w:hAnsi="Book Antiqua" w:cs="Times New Roman"/>
          <w:sz w:val="24"/>
          <w:szCs w:val="24"/>
        </w:rPr>
        <w:t>same</w:t>
      </w:r>
      <w:r w:rsidRPr="00144F83">
        <w:rPr>
          <w:rFonts w:ascii="Book Antiqua" w:hAnsi="Book Antiqua" w:cs="Times New Roman"/>
          <w:sz w:val="24"/>
          <w:szCs w:val="24"/>
        </w:rPr>
        <w:t xml:space="preserve"> epithelium </w:t>
      </w:r>
      <w:r w:rsidRPr="00144F83">
        <w:rPr>
          <w:rStyle w:val="wordsalert"/>
          <w:rFonts w:ascii="Book Antiqua" w:hAnsi="Book Antiqua" w:cs="Times New Roman"/>
          <w:sz w:val="24"/>
          <w:szCs w:val="24"/>
        </w:rPr>
        <w:t>and</w:t>
      </w:r>
      <w:r w:rsidRPr="00144F83">
        <w:rPr>
          <w:rFonts w:ascii="Book Antiqua" w:hAnsi="Book Antiqua" w:cs="Times New Roman"/>
          <w:sz w:val="24"/>
          <w:szCs w:val="24"/>
        </w:rPr>
        <w:t xml:space="preserve"> </w:t>
      </w:r>
      <w:r w:rsidRPr="00144F83">
        <w:rPr>
          <w:rStyle w:val="wordsalert"/>
          <w:rFonts w:ascii="Book Antiqua" w:hAnsi="Book Antiqua" w:cs="Times New Roman"/>
          <w:sz w:val="24"/>
          <w:szCs w:val="24"/>
        </w:rPr>
        <w:t>structures</w:t>
      </w:r>
      <w:r w:rsidRPr="00144F83">
        <w:rPr>
          <w:rFonts w:ascii="Book Antiqua" w:hAnsi="Book Antiqua" w:cs="Times New Roman"/>
          <w:sz w:val="24"/>
          <w:szCs w:val="24"/>
        </w:rPr>
        <w:t xml:space="preserve"> of </w:t>
      </w:r>
      <w:r w:rsidRPr="00144F83">
        <w:rPr>
          <w:rStyle w:val="wordsalert"/>
          <w:rFonts w:ascii="Book Antiqua" w:hAnsi="Book Antiqua" w:cs="Times New Roman"/>
          <w:sz w:val="24"/>
          <w:szCs w:val="24"/>
        </w:rPr>
        <w:t>functioning</w:t>
      </w:r>
      <w:r w:rsidRPr="00144F83">
        <w:rPr>
          <w:rFonts w:ascii="Book Antiqua" w:hAnsi="Book Antiqua" w:cs="Times New Roman"/>
          <w:sz w:val="24"/>
          <w:szCs w:val="24"/>
        </w:rPr>
        <w:t xml:space="preserve"> cholangiocytes</w:t>
      </w:r>
      <w:r w:rsidRPr="00144F83">
        <w:rPr>
          <w:rFonts w:ascii="Book Antiqua" w:hAnsi="Book Antiqua" w:cs="Times New Roman"/>
          <w:sz w:val="24"/>
          <w:szCs w:val="24"/>
          <w:vertAlign w:val="superscript"/>
        </w:rPr>
        <w:t>[20, 21]</w:t>
      </w:r>
      <w:r w:rsidRPr="00144F83">
        <w:rPr>
          <w:rFonts w:ascii="Book Antiqua" w:hAnsi="Book Antiqua" w:cs="Times New Roman"/>
          <w:sz w:val="24"/>
          <w:szCs w:val="24"/>
        </w:rPr>
        <w:t xml:space="preserve">. </w:t>
      </w:r>
    </w:p>
    <w:p w:rsidR="00433194" w:rsidRPr="00144F83" w:rsidRDefault="00433194" w:rsidP="00DA6301">
      <w:pPr>
        <w:autoSpaceDE w:val="0"/>
        <w:autoSpaceDN w:val="0"/>
        <w:adjustRightInd w:val="0"/>
        <w:spacing w:after="0" w:line="360" w:lineRule="auto"/>
        <w:jc w:val="both"/>
        <w:rPr>
          <w:rFonts w:ascii="Book Antiqua" w:hAnsi="Book Antiqua" w:cs="Times New Roman"/>
          <w:b/>
          <w:color w:val="191C1E"/>
          <w:sz w:val="24"/>
          <w:szCs w:val="24"/>
        </w:rPr>
      </w:pPr>
      <w:r w:rsidRPr="00144F83">
        <w:rPr>
          <w:rFonts w:ascii="Book Antiqua" w:hAnsi="Book Antiqua" w:cs="Times New Roman"/>
          <w:color w:val="191C1E"/>
          <w:sz w:val="24"/>
          <w:szCs w:val="24"/>
        </w:rPr>
        <w:br/>
      </w:r>
      <w:r w:rsidRPr="00144F83">
        <w:rPr>
          <w:rFonts w:ascii="Book Antiqua" w:hAnsi="Book Antiqua" w:cs="Times New Roman"/>
          <w:b/>
          <w:color w:val="191C1E"/>
          <w:sz w:val="24"/>
          <w:szCs w:val="24"/>
        </w:rPr>
        <w:t xml:space="preserve">ABNORMAL PRIMARY CILIA </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t xml:space="preserve">Cholangiocytes </w:t>
      </w:r>
      <w:r w:rsidRPr="00144F83">
        <w:rPr>
          <w:rStyle w:val="subjectverbagreementalert"/>
          <w:rFonts w:ascii="Book Antiqua" w:hAnsi="Book Antiqua" w:cs="Times New Roman"/>
          <w:color w:val="191C1E"/>
          <w:sz w:val="24"/>
          <w:szCs w:val="24"/>
        </w:rPr>
        <w:t>are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only</w:t>
      </w:r>
      <w:r w:rsidRPr="00144F83">
        <w:rPr>
          <w:rFonts w:ascii="Book Antiqua" w:hAnsi="Book Antiqua" w:cs="Times New Roman"/>
          <w:color w:val="191C1E"/>
          <w:sz w:val="24"/>
          <w:szCs w:val="24"/>
        </w:rPr>
        <w:t xml:space="preserve"> ciliated </w:t>
      </w:r>
      <w:r w:rsidRPr="00144F83">
        <w:rPr>
          <w:rStyle w:val="wordsalert"/>
          <w:rFonts w:ascii="Book Antiqua" w:hAnsi="Book Antiqua" w:cs="Times New Roman"/>
          <w:color w:val="191C1E"/>
          <w:sz w:val="24"/>
          <w:szCs w:val="24"/>
        </w:rPr>
        <w:t>cells</w:t>
      </w:r>
      <w:r w:rsidRPr="00144F83">
        <w:rPr>
          <w:rFonts w:ascii="Book Antiqua" w:hAnsi="Book Antiqua" w:cs="Times New Roman"/>
          <w:color w:val="191C1E"/>
          <w:sz w:val="24"/>
          <w:szCs w:val="24"/>
        </w:rPr>
        <w:t xml:space="preserve"> in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liver</w:t>
      </w:r>
      <w:r w:rsidRPr="00144F83">
        <w:rPr>
          <w:rFonts w:ascii="Book Antiqua" w:hAnsi="Book Antiqua" w:cs="Times New Roman"/>
          <w:color w:val="191C1E"/>
          <w:sz w:val="24"/>
          <w:szCs w:val="24"/>
        </w:rPr>
        <w:t xml:space="preserve">. Cilia </w:t>
      </w:r>
      <w:r w:rsidRPr="00144F83">
        <w:rPr>
          <w:rStyle w:val="wordsalert"/>
          <w:rFonts w:ascii="Book Antiqua" w:hAnsi="Book Antiqua" w:cs="Times New Roman"/>
          <w:color w:val="191C1E"/>
          <w:sz w:val="24"/>
          <w:szCs w:val="24"/>
        </w:rPr>
        <w:t>have</w:t>
      </w:r>
      <w:r w:rsidRPr="00144F83">
        <w:rPr>
          <w:rFonts w:ascii="Book Antiqua" w:hAnsi="Book Antiqua" w:cs="Times New Roman"/>
          <w:color w:val="191C1E"/>
          <w:sz w:val="24"/>
          <w:szCs w:val="24"/>
        </w:rPr>
        <w:t xml:space="preserve"> mechanosensory </w:t>
      </w:r>
      <w:r w:rsidRPr="00144F83">
        <w:rPr>
          <w:rStyle w:val="wordsalert"/>
          <w:rFonts w:ascii="Book Antiqua" w:hAnsi="Book Antiqua" w:cs="Times New Roman"/>
          <w:color w:val="191C1E"/>
          <w:sz w:val="24"/>
          <w:szCs w:val="24"/>
        </w:rPr>
        <w:t>capacity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modulate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intracellular levels of </w:t>
      </w:r>
      <w:r w:rsidRPr="00144F83">
        <w:rPr>
          <w:rStyle w:val="wordsalert"/>
          <w:rFonts w:ascii="Book Antiqua" w:hAnsi="Book Antiqua" w:cs="Times New Roman"/>
          <w:color w:val="191C1E"/>
          <w:sz w:val="24"/>
          <w:szCs w:val="24"/>
        </w:rPr>
        <w:t>cAMP</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Ca2+ </w:t>
      </w:r>
      <w:r w:rsidRPr="00144F83">
        <w:rPr>
          <w:rStyle w:val="wordsalert"/>
          <w:rFonts w:ascii="Book Antiqua" w:hAnsi="Book Antiqua" w:cs="Times New Roman"/>
          <w:color w:val="191C1E"/>
          <w:sz w:val="24"/>
          <w:szCs w:val="24"/>
        </w:rPr>
        <w:t>when</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bent</w:t>
      </w:r>
      <w:r w:rsidRPr="00144F83">
        <w:rPr>
          <w:rFonts w:ascii="Book Antiqua" w:hAnsi="Book Antiqua" w:cs="Times New Roman"/>
          <w:color w:val="191C1E"/>
          <w:sz w:val="24"/>
          <w:szCs w:val="24"/>
        </w:rPr>
        <w:t xml:space="preserve"> by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flow</w:t>
      </w:r>
      <w:r w:rsidRPr="00144F83">
        <w:rPr>
          <w:rFonts w:ascii="Book Antiqua" w:hAnsi="Book Antiqua" w:cs="Times New Roman"/>
          <w:color w:val="191C1E"/>
          <w:sz w:val="24"/>
          <w:szCs w:val="24"/>
        </w:rPr>
        <w:t xml:space="preserve"> of bile. </w:t>
      </w:r>
      <w:r w:rsidRPr="00144F83">
        <w:rPr>
          <w:rStyle w:val="wordsalert"/>
          <w:rFonts w:ascii="Book Antiqua" w:hAnsi="Book Antiqua" w:cs="Times New Roman"/>
          <w:color w:val="191C1E"/>
          <w:sz w:val="24"/>
          <w:szCs w:val="24"/>
        </w:rPr>
        <w:t>They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also</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detect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changes</w:t>
      </w:r>
      <w:r w:rsidRPr="00144F83">
        <w:rPr>
          <w:rFonts w:ascii="Book Antiqua" w:hAnsi="Book Antiqua" w:cs="Times New Roman"/>
          <w:color w:val="191C1E"/>
          <w:sz w:val="24"/>
          <w:szCs w:val="24"/>
        </w:rPr>
        <w:t xml:space="preserve"> in osmolarity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composition</w:t>
      </w:r>
      <w:r w:rsidRPr="00144F83">
        <w:rPr>
          <w:rFonts w:ascii="Book Antiqua" w:hAnsi="Book Antiqua" w:cs="Times New Roman"/>
          <w:color w:val="191C1E"/>
          <w:sz w:val="24"/>
          <w:szCs w:val="24"/>
        </w:rPr>
        <w:t xml:space="preserve"> of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bile</w:t>
      </w:r>
      <w:r w:rsidRPr="00144F83">
        <w:rPr>
          <w:rFonts w:ascii="Book Antiqua" w:hAnsi="Book Antiqua" w:cs="Times New Roman"/>
          <w:color w:val="191C1E"/>
          <w:sz w:val="24"/>
          <w:szCs w:val="24"/>
          <w:vertAlign w:val="superscript"/>
        </w:rPr>
        <w:t>[22-24]</w:t>
      </w:r>
      <w:r w:rsidRPr="00144F83">
        <w:rPr>
          <w:rFonts w:ascii="Book Antiqua" w:hAnsi="Book Antiqua" w:cs="Times New Roman"/>
          <w:color w:val="191C1E"/>
          <w:sz w:val="24"/>
          <w:szCs w:val="24"/>
        </w:rPr>
        <w:t xml:space="preserve">. Ciliary </w:t>
      </w:r>
      <w:r w:rsidRPr="00144F83">
        <w:rPr>
          <w:rStyle w:val="wordsalert"/>
          <w:rFonts w:ascii="Book Antiqua" w:hAnsi="Book Antiqua" w:cs="Times New Roman"/>
          <w:color w:val="191C1E"/>
          <w:sz w:val="24"/>
          <w:szCs w:val="24"/>
        </w:rPr>
        <w:t>defects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result</w:t>
      </w:r>
      <w:r w:rsidRPr="00144F83">
        <w:rPr>
          <w:rFonts w:ascii="Book Antiqua" w:hAnsi="Book Antiqua" w:cs="Times New Roman"/>
          <w:color w:val="191C1E"/>
          <w:sz w:val="24"/>
          <w:szCs w:val="24"/>
        </w:rPr>
        <w:t xml:space="preserve"> in a </w:t>
      </w:r>
      <w:r w:rsidRPr="00144F83">
        <w:rPr>
          <w:rStyle w:val="wordsalert"/>
          <w:rFonts w:ascii="Book Antiqua" w:hAnsi="Book Antiqua" w:cs="Times New Roman"/>
          <w:color w:val="191C1E"/>
          <w:sz w:val="24"/>
          <w:szCs w:val="24"/>
        </w:rPr>
        <w:t>decreased</w:t>
      </w:r>
      <w:r w:rsidRPr="00144F83">
        <w:rPr>
          <w:rFonts w:ascii="Book Antiqua" w:hAnsi="Book Antiqua" w:cs="Times New Roman"/>
          <w:color w:val="191C1E"/>
          <w:sz w:val="24"/>
          <w:szCs w:val="24"/>
        </w:rPr>
        <w:t xml:space="preserve"> cytoplasmic level of Ca2+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an </w:t>
      </w:r>
      <w:r w:rsidRPr="00144F83">
        <w:rPr>
          <w:rStyle w:val="wordsalert"/>
          <w:rFonts w:ascii="Book Antiqua" w:hAnsi="Book Antiqua" w:cs="Times New Roman"/>
          <w:color w:val="191C1E"/>
          <w:sz w:val="24"/>
          <w:szCs w:val="24"/>
        </w:rPr>
        <w:t>increased</w:t>
      </w:r>
      <w:r w:rsidRPr="00144F83">
        <w:rPr>
          <w:rFonts w:ascii="Book Antiqua" w:hAnsi="Book Antiqua" w:cs="Times New Roman"/>
          <w:color w:val="191C1E"/>
          <w:sz w:val="24"/>
          <w:szCs w:val="24"/>
        </w:rPr>
        <w:t xml:space="preserve"> cytoplasmic level of </w:t>
      </w:r>
      <w:r w:rsidRPr="00144F83">
        <w:rPr>
          <w:rStyle w:val="wordsalert"/>
          <w:rFonts w:ascii="Book Antiqua" w:hAnsi="Book Antiqua" w:cs="Times New Roman"/>
          <w:color w:val="191C1E"/>
          <w:sz w:val="24"/>
          <w:szCs w:val="24"/>
        </w:rPr>
        <w:t>cAMP</w:t>
      </w:r>
      <w:r w:rsidRPr="00144F83">
        <w:rPr>
          <w:rFonts w:ascii="Book Antiqua" w:hAnsi="Book Antiqua" w:cs="Times New Roman"/>
          <w:color w:val="191C1E"/>
          <w:sz w:val="24"/>
          <w:szCs w:val="24"/>
          <w:vertAlign w:val="superscript"/>
        </w:rPr>
        <w:t>[25]</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These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changes</w:t>
      </w:r>
      <w:r w:rsidRPr="00144F83">
        <w:rPr>
          <w:rFonts w:ascii="Book Antiqua" w:hAnsi="Book Antiqua" w:cs="Times New Roman"/>
          <w:color w:val="191C1E"/>
          <w:sz w:val="24"/>
          <w:szCs w:val="24"/>
        </w:rPr>
        <w:t xml:space="preserve"> are </w:t>
      </w:r>
      <w:r w:rsidRPr="00144F83">
        <w:rPr>
          <w:rStyle w:val="wordsalert"/>
          <w:rFonts w:ascii="Book Antiqua" w:hAnsi="Book Antiqua" w:cs="Times New Roman"/>
          <w:color w:val="191C1E"/>
          <w:sz w:val="24"/>
          <w:szCs w:val="24"/>
        </w:rPr>
        <w:t>responsible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for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hyperproliferation of cholangyocites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for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cystogenesis that is a </w:t>
      </w:r>
      <w:r w:rsidRPr="00144F83">
        <w:rPr>
          <w:rStyle w:val="wordsalert"/>
          <w:rFonts w:ascii="Book Antiqua" w:hAnsi="Book Antiqua" w:cs="Times New Roman"/>
          <w:color w:val="191C1E"/>
          <w:sz w:val="24"/>
          <w:szCs w:val="24"/>
        </w:rPr>
        <w:t>consequence</w:t>
      </w:r>
      <w:r w:rsidRPr="00144F83">
        <w:rPr>
          <w:rFonts w:ascii="Book Antiqua" w:hAnsi="Book Antiqua" w:cs="Times New Roman"/>
          <w:color w:val="191C1E"/>
          <w:sz w:val="24"/>
          <w:szCs w:val="24"/>
        </w:rPr>
        <w:t xml:space="preserve"> of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altered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balance</w:t>
      </w:r>
      <w:r w:rsidRPr="00144F83">
        <w:rPr>
          <w:rFonts w:ascii="Book Antiqua" w:hAnsi="Book Antiqua" w:cs="Times New Roman"/>
          <w:color w:val="191C1E"/>
          <w:sz w:val="24"/>
          <w:szCs w:val="24"/>
        </w:rPr>
        <w:t xml:space="preserve"> between </w:t>
      </w:r>
      <w:r w:rsidRPr="00144F83">
        <w:rPr>
          <w:rStyle w:val="wordsalert"/>
          <w:rFonts w:ascii="Book Antiqua" w:hAnsi="Book Antiqua" w:cs="Times New Roman"/>
          <w:color w:val="191C1E"/>
          <w:sz w:val="24"/>
          <w:szCs w:val="24"/>
        </w:rPr>
        <w:t>fluid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secretion</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absorption</w:t>
      </w:r>
      <w:r w:rsidRPr="00144F83">
        <w:rPr>
          <w:rFonts w:ascii="Book Antiqua" w:hAnsi="Book Antiqua" w:cs="Times New Roman"/>
          <w:color w:val="191C1E"/>
          <w:sz w:val="24"/>
          <w:szCs w:val="24"/>
        </w:rPr>
        <w:t xml:space="preserve"> in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lumen of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biliary </w:t>
      </w:r>
      <w:r w:rsidRPr="00144F83">
        <w:rPr>
          <w:rStyle w:val="wordsalert"/>
          <w:rFonts w:ascii="Book Antiqua" w:hAnsi="Book Antiqua" w:cs="Times New Roman"/>
          <w:color w:val="191C1E"/>
          <w:sz w:val="24"/>
          <w:szCs w:val="24"/>
        </w:rPr>
        <w:t>ducts</w:t>
      </w:r>
      <w:r w:rsidRPr="00144F83">
        <w:rPr>
          <w:rFonts w:ascii="Book Antiqua" w:hAnsi="Book Antiqua" w:cs="Times New Roman"/>
          <w:color w:val="191C1E"/>
          <w:sz w:val="24"/>
          <w:szCs w:val="24"/>
          <w:vertAlign w:val="superscript"/>
        </w:rPr>
        <w:t>[25]</w:t>
      </w:r>
      <w:r w:rsidRPr="00144F83">
        <w:rPr>
          <w:rFonts w:ascii="Book Antiqua" w:hAnsi="Book Antiqua" w:cs="Times New Roman"/>
          <w:color w:val="191C1E"/>
          <w:sz w:val="24"/>
          <w:szCs w:val="24"/>
        </w:rPr>
        <w:t xml:space="preserve">. </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br/>
      </w:r>
      <w:r w:rsidRPr="00144F83">
        <w:rPr>
          <w:rStyle w:val="sentencestructurealert"/>
          <w:rFonts w:ascii="Book Antiqua" w:hAnsi="Book Antiqua" w:cs="Times New Roman"/>
          <w:b/>
          <w:color w:val="191C1E"/>
          <w:sz w:val="24"/>
          <w:szCs w:val="24"/>
        </w:rPr>
        <w:t xml:space="preserve">NATURAL </w:t>
      </w:r>
      <w:r w:rsidRPr="00144F83">
        <w:rPr>
          <w:rStyle w:val="wordsalert"/>
          <w:rFonts w:ascii="Book Antiqua" w:hAnsi="Book Antiqua" w:cs="Times New Roman"/>
          <w:b/>
          <w:color w:val="191C1E"/>
          <w:sz w:val="24"/>
          <w:szCs w:val="24"/>
        </w:rPr>
        <w:t>HISTORY</w:t>
      </w:r>
      <w:r w:rsidRPr="00144F83">
        <w:rPr>
          <w:rStyle w:val="sentencestructurealert"/>
          <w:rFonts w:ascii="Book Antiqua" w:hAnsi="Book Antiqua" w:cs="Times New Roman"/>
          <w:b/>
          <w:color w:val="191C1E"/>
          <w:sz w:val="24"/>
          <w:szCs w:val="24"/>
        </w:rPr>
        <w:t xml:space="preserve"> </w:t>
      </w:r>
      <w:r w:rsidRPr="00144F83">
        <w:rPr>
          <w:rStyle w:val="wordsalert"/>
          <w:rFonts w:ascii="Book Antiqua" w:hAnsi="Book Antiqua" w:cs="Times New Roman"/>
          <w:b/>
          <w:color w:val="191C1E"/>
          <w:sz w:val="24"/>
          <w:szCs w:val="24"/>
        </w:rPr>
        <w:t>AND</w:t>
      </w:r>
      <w:r w:rsidRPr="00144F83">
        <w:rPr>
          <w:rStyle w:val="sentencestructurealert"/>
          <w:rFonts w:ascii="Book Antiqua" w:hAnsi="Book Antiqua" w:cs="Times New Roman"/>
          <w:b/>
          <w:color w:val="191C1E"/>
          <w:sz w:val="24"/>
          <w:szCs w:val="24"/>
        </w:rPr>
        <w:t xml:space="preserve"> </w:t>
      </w:r>
      <w:r w:rsidRPr="00144F83">
        <w:rPr>
          <w:rStyle w:val="wordsalert"/>
          <w:rFonts w:ascii="Book Antiqua" w:hAnsi="Book Antiqua" w:cs="Times New Roman"/>
          <w:b/>
          <w:color w:val="191C1E"/>
          <w:sz w:val="24"/>
          <w:szCs w:val="24"/>
        </w:rPr>
        <w:t>RISK</w:t>
      </w:r>
      <w:r w:rsidRPr="00144F83">
        <w:rPr>
          <w:rStyle w:val="sentencestructurealert"/>
          <w:rFonts w:ascii="Book Antiqua" w:hAnsi="Book Antiqua" w:cs="Times New Roman"/>
          <w:b/>
          <w:color w:val="191C1E"/>
          <w:sz w:val="24"/>
          <w:szCs w:val="24"/>
        </w:rPr>
        <w:t xml:space="preserve"> FACTORS </w:t>
      </w:r>
      <w:r w:rsidRPr="00144F83">
        <w:rPr>
          <w:rStyle w:val="wordsalert"/>
          <w:rFonts w:ascii="Book Antiqua" w:hAnsi="Book Antiqua" w:cs="Times New Roman"/>
          <w:b/>
          <w:color w:val="191C1E"/>
          <w:sz w:val="24"/>
          <w:szCs w:val="24"/>
        </w:rPr>
        <w:t>FOR</w:t>
      </w:r>
      <w:r w:rsidRPr="00144F83">
        <w:rPr>
          <w:rStyle w:val="sentencestructurealert"/>
          <w:rFonts w:ascii="Book Antiqua" w:hAnsi="Book Antiqua" w:cs="Times New Roman"/>
          <w:b/>
          <w:color w:val="191C1E"/>
          <w:sz w:val="24"/>
          <w:szCs w:val="24"/>
        </w:rPr>
        <w:t xml:space="preserve"> PLD</w:t>
      </w:r>
      <w:r w:rsidRPr="00144F83">
        <w:rPr>
          <w:rFonts w:ascii="Book Antiqua" w:hAnsi="Book Antiqua" w:cs="Times New Roman"/>
          <w:color w:val="191C1E"/>
          <w:sz w:val="24"/>
          <w:szCs w:val="24"/>
        </w:rPr>
        <w:t xml:space="preserve"> </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natural</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history</w:t>
      </w:r>
      <w:r w:rsidRPr="00144F83">
        <w:rPr>
          <w:rFonts w:ascii="Book Antiqua" w:hAnsi="Book Antiqua" w:cs="Times New Roman"/>
          <w:color w:val="191C1E"/>
          <w:sz w:val="24"/>
          <w:szCs w:val="24"/>
        </w:rPr>
        <w:t xml:space="preserve"> of PLD </w:t>
      </w:r>
      <w:r w:rsidRPr="00144F83">
        <w:rPr>
          <w:rStyle w:val="passivevoicealert"/>
          <w:rFonts w:ascii="Book Antiqua" w:hAnsi="Book Antiqua" w:cs="Times New Roman"/>
          <w:color w:val="191C1E"/>
          <w:sz w:val="24"/>
          <w:szCs w:val="24"/>
        </w:rPr>
        <w:t xml:space="preserve">is </w:t>
      </w:r>
      <w:r w:rsidRPr="00144F83">
        <w:rPr>
          <w:rStyle w:val="wordsalert"/>
          <w:rFonts w:ascii="Book Antiqua" w:hAnsi="Book Antiqua" w:cs="Times New Roman"/>
          <w:color w:val="191C1E"/>
          <w:sz w:val="24"/>
          <w:szCs w:val="24"/>
        </w:rPr>
        <w:t>characterized</w:t>
      </w:r>
      <w:r w:rsidRPr="00144F83">
        <w:rPr>
          <w:rFonts w:ascii="Book Antiqua" w:hAnsi="Book Antiqua" w:cs="Times New Roman"/>
          <w:color w:val="191C1E"/>
          <w:sz w:val="24"/>
          <w:szCs w:val="24"/>
        </w:rPr>
        <w:t xml:space="preserve"> by a </w:t>
      </w:r>
      <w:r w:rsidRPr="00144F83">
        <w:rPr>
          <w:rStyle w:val="wordsalert"/>
          <w:rFonts w:ascii="Book Antiqua" w:hAnsi="Book Antiqua" w:cs="Times New Roman"/>
          <w:color w:val="191C1E"/>
          <w:sz w:val="24"/>
          <w:szCs w:val="24"/>
        </w:rPr>
        <w:t>continuous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increase</w:t>
      </w:r>
      <w:r w:rsidRPr="00144F83">
        <w:rPr>
          <w:rFonts w:ascii="Book Antiqua" w:hAnsi="Book Antiqua" w:cs="Times New Roman"/>
          <w:color w:val="191C1E"/>
          <w:sz w:val="24"/>
          <w:szCs w:val="24"/>
        </w:rPr>
        <w:t xml:space="preserve"> in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volume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number</w:t>
      </w:r>
      <w:r w:rsidRPr="00144F83">
        <w:rPr>
          <w:rFonts w:ascii="Book Antiqua" w:hAnsi="Book Antiqua" w:cs="Times New Roman"/>
          <w:color w:val="191C1E"/>
          <w:sz w:val="24"/>
          <w:szCs w:val="24"/>
        </w:rPr>
        <w:t xml:space="preserve"> of </w:t>
      </w:r>
      <w:r w:rsidRPr="00144F83">
        <w:rPr>
          <w:rStyle w:val="wordsalert"/>
          <w:rFonts w:ascii="Book Antiqua" w:hAnsi="Book Antiqua" w:cs="Times New Roman"/>
          <w:color w:val="191C1E"/>
          <w:sz w:val="24"/>
          <w:szCs w:val="24"/>
        </w:rPr>
        <w:t>cysts</w:t>
      </w:r>
      <w:r w:rsidRPr="00144F83">
        <w:rPr>
          <w:rFonts w:ascii="Book Antiqua" w:hAnsi="Book Antiqua" w:cs="Times New Roman"/>
          <w:color w:val="191C1E"/>
          <w:sz w:val="24"/>
          <w:szCs w:val="24"/>
          <w:vertAlign w:val="superscript"/>
        </w:rPr>
        <w:t>[11, 26, 27]</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annual</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growth</w:t>
      </w:r>
      <w:r w:rsidRPr="00144F83">
        <w:rPr>
          <w:rFonts w:ascii="Book Antiqua" w:hAnsi="Book Antiqua" w:cs="Times New Roman"/>
          <w:color w:val="191C1E"/>
          <w:sz w:val="24"/>
          <w:szCs w:val="24"/>
        </w:rPr>
        <w:t xml:space="preserve"> of </w:t>
      </w:r>
      <w:r w:rsidRPr="00144F83">
        <w:rPr>
          <w:rStyle w:val="wordsalert"/>
          <w:rFonts w:ascii="Book Antiqua" w:hAnsi="Book Antiqua" w:cs="Times New Roman"/>
          <w:color w:val="191C1E"/>
          <w:sz w:val="24"/>
          <w:szCs w:val="24"/>
        </w:rPr>
        <w:t>affected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livers</w:t>
      </w:r>
      <w:r w:rsidRPr="00144F83">
        <w:rPr>
          <w:rFonts w:ascii="Book Antiqua" w:hAnsi="Book Antiqua" w:cs="Times New Roman"/>
          <w:color w:val="191C1E"/>
          <w:sz w:val="24"/>
          <w:szCs w:val="24"/>
        </w:rPr>
        <w:t xml:space="preserve"> is in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range</w:t>
      </w:r>
      <w:r w:rsidRPr="00144F83">
        <w:rPr>
          <w:rFonts w:ascii="Book Antiqua" w:hAnsi="Book Antiqua" w:cs="Times New Roman"/>
          <w:color w:val="191C1E"/>
          <w:sz w:val="24"/>
          <w:szCs w:val="24"/>
        </w:rPr>
        <w:t xml:space="preserve"> of 0.9–3.2% of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initial</w:t>
      </w:r>
      <w:r w:rsidRPr="00144F83">
        <w:rPr>
          <w:rFonts w:ascii="Book Antiqua" w:hAnsi="Book Antiqua" w:cs="Times New Roman"/>
          <w:color w:val="191C1E"/>
          <w:sz w:val="24"/>
          <w:szCs w:val="24"/>
        </w:rPr>
        <w:t xml:space="preserve"> hepatic </w:t>
      </w:r>
      <w:r w:rsidRPr="00144F83">
        <w:rPr>
          <w:rStyle w:val="wordsalert"/>
          <w:rFonts w:ascii="Book Antiqua" w:hAnsi="Book Antiqua" w:cs="Times New Roman"/>
          <w:color w:val="191C1E"/>
          <w:sz w:val="24"/>
          <w:szCs w:val="24"/>
        </w:rPr>
        <w:t>volume</w:t>
      </w:r>
      <w:r w:rsidRPr="00144F83">
        <w:rPr>
          <w:rFonts w:ascii="Book Antiqua" w:hAnsi="Book Antiqua" w:cs="Times New Roman"/>
          <w:color w:val="191C1E"/>
          <w:sz w:val="24"/>
          <w:szCs w:val="24"/>
          <w:vertAlign w:val="superscript"/>
        </w:rPr>
        <w:t>[10, 28-30]</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Both</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genders</w:t>
      </w:r>
      <w:r w:rsidRPr="00144F83">
        <w:rPr>
          <w:rFonts w:ascii="Book Antiqua" w:hAnsi="Book Antiqua" w:cs="Times New Roman"/>
          <w:color w:val="191C1E"/>
          <w:sz w:val="24"/>
          <w:szCs w:val="24"/>
        </w:rPr>
        <w:t xml:space="preserve"> </w:t>
      </w:r>
      <w:r w:rsidRPr="00144F83">
        <w:rPr>
          <w:rStyle w:val="passivevoicealert"/>
          <w:rFonts w:ascii="Book Antiqua" w:hAnsi="Book Antiqua" w:cs="Times New Roman"/>
          <w:color w:val="191C1E"/>
          <w:sz w:val="24"/>
          <w:szCs w:val="24"/>
        </w:rPr>
        <w:t xml:space="preserve">are </w:t>
      </w:r>
      <w:r w:rsidRPr="00144F83">
        <w:rPr>
          <w:rStyle w:val="wordsalert"/>
          <w:rFonts w:ascii="Book Antiqua" w:hAnsi="Book Antiqua" w:cs="Times New Roman"/>
          <w:color w:val="191C1E"/>
          <w:sz w:val="24"/>
          <w:szCs w:val="24"/>
        </w:rPr>
        <w:t>affected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however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women</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lastRenderedPageBreak/>
        <w:t>have</w:t>
      </w:r>
      <w:r w:rsidRPr="00144F83">
        <w:rPr>
          <w:rFonts w:ascii="Book Antiqua" w:hAnsi="Book Antiqua" w:cs="Times New Roman"/>
          <w:color w:val="191C1E"/>
          <w:sz w:val="24"/>
          <w:szCs w:val="24"/>
        </w:rPr>
        <w:t xml:space="preserve"> a </w:t>
      </w:r>
      <w:r w:rsidRPr="00144F83">
        <w:rPr>
          <w:rStyle w:val="wordsalert"/>
          <w:rFonts w:ascii="Book Antiqua" w:hAnsi="Book Antiqua" w:cs="Times New Roman"/>
          <w:color w:val="191C1E"/>
          <w:sz w:val="24"/>
          <w:szCs w:val="24"/>
        </w:rPr>
        <w:t>higher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prevalence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Exposure</w:t>
      </w:r>
      <w:r w:rsidRPr="00144F83">
        <w:rPr>
          <w:rFonts w:ascii="Book Antiqua" w:hAnsi="Book Antiqua" w:cs="Times New Roman"/>
          <w:color w:val="191C1E"/>
          <w:sz w:val="24"/>
          <w:szCs w:val="24"/>
        </w:rPr>
        <w:t xml:space="preserve"> to estrogen during </w:t>
      </w:r>
      <w:r w:rsidRPr="00144F83">
        <w:rPr>
          <w:rStyle w:val="wordsalert"/>
          <w:rFonts w:ascii="Book Antiqua" w:hAnsi="Book Antiqua" w:cs="Times New Roman"/>
          <w:color w:val="191C1E"/>
          <w:sz w:val="24"/>
          <w:szCs w:val="24"/>
        </w:rPr>
        <w:t>pregnancies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use</w:t>
      </w:r>
      <w:r w:rsidRPr="00144F83">
        <w:rPr>
          <w:rFonts w:ascii="Book Antiqua" w:hAnsi="Book Antiqua" w:cs="Times New Roman"/>
          <w:color w:val="191C1E"/>
          <w:sz w:val="24"/>
          <w:szCs w:val="24"/>
        </w:rPr>
        <w:t xml:space="preserve"> of </w:t>
      </w:r>
      <w:r w:rsidRPr="00144F83">
        <w:rPr>
          <w:rStyle w:val="wordsalert"/>
          <w:rFonts w:ascii="Book Antiqua" w:hAnsi="Book Antiqua" w:cs="Times New Roman"/>
          <w:color w:val="191C1E"/>
          <w:sz w:val="24"/>
          <w:szCs w:val="24"/>
        </w:rPr>
        <w:t>oral</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contraceptive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pills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or</w:t>
      </w:r>
      <w:r w:rsidRPr="00144F83">
        <w:rPr>
          <w:rFonts w:ascii="Book Antiqua" w:hAnsi="Book Antiqua" w:cs="Times New Roman"/>
          <w:color w:val="191C1E"/>
          <w:sz w:val="24"/>
          <w:szCs w:val="24"/>
        </w:rPr>
        <w:t xml:space="preserve"> estrogen replacement </w:t>
      </w:r>
      <w:r w:rsidRPr="00144F83">
        <w:rPr>
          <w:rStyle w:val="wordsalert"/>
          <w:rFonts w:ascii="Book Antiqua" w:hAnsi="Book Antiqua" w:cs="Times New Roman"/>
          <w:color w:val="191C1E"/>
          <w:sz w:val="24"/>
          <w:szCs w:val="24"/>
        </w:rPr>
        <w:t>therapy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seems</w:t>
      </w:r>
      <w:r w:rsidRPr="00144F83">
        <w:rPr>
          <w:rFonts w:ascii="Book Antiqua" w:hAnsi="Book Antiqua" w:cs="Times New Roman"/>
          <w:color w:val="191C1E"/>
          <w:sz w:val="24"/>
          <w:szCs w:val="24"/>
        </w:rPr>
        <w:t xml:space="preserve"> to </w:t>
      </w:r>
      <w:r w:rsidRPr="00144F83">
        <w:rPr>
          <w:rStyle w:val="wordsalert"/>
          <w:rFonts w:ascii="Book Antiqua" w:hAnsi="Book Antiqua" w:cs="Times New Roman"/>
          <w:color w:val="191C1E"/>
          <w:sz w:val="24"/>
          <w:szCs w:val="24"/>
        </w:rPr>
        <w:t>accelerate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progression</w:t>
      </w:r>
      <w:r w:rsidRPr="00144F83">
        <w:rPr>
          <w:rFonts w:ascii="Book Antiqua" w:hAnsi="Book Antiqua" w:cs="Times New Roman"/>
          <w:color w:val="191C1E"/>
          <w:sz w:val="24"/>
          <w:szCs w:val="24"/>
        </w:rPr>
        <w:t xml:space="preserve"> of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disease</w:t>
      </w:r>
      <w:r w:rsidRPr="00144F83">
        <w:rPr>
          <w:rFonts w:ascii="Book Antiqua" w:hAnsi="Book Antiqua" w:cs="Times New Roman"/>
          <w:color w:val="191C1E"/>
          <w:sz w:val="24"/>
          <w:szCs w:val="24"/>
          <w:vertAlign w:val="superscript"/>
        </w:rPr>
        <w:t>[1, 27, 31]</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Other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risk</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factors</w:t>
      </w:r>
      <w:r w:rsidRPr="00144F83">
        <w:rPr>
          <w:rFonts w:ascii="Book Antiqua" w:hAnsi="Book Antiqua" w:cs="Times New Roman"/>
          <w:color w:val="191C1E"/>
          <w:sz w:val="24"/>
          <w:szCs w:val="24"/>
        </w:rPr>
        <w:t xml:space="preserve"> are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severity</w:t>
      </w:r>
      <w:r w:rsidRPr="00144F83">
        <w:rPr>
          <w:rFonts w:ascii="Book Antiqua" w:hAnsi="Book Antiqua" w:cs="Times New Roman"/>
          <w:color w:val="191C1E"/>
          <w:sz w:val="24"/>
          <w:szCs w:val="24"/>
        </w:rPr>
        <w:t xml:space="preserve"> of renal dysfunction that is </w:t>
      </w:r>
      <w:r w:rsidRPr="00144F83">
        <w:rPr>
          <w:rStyle w:val="wordsalert"/>
          <w:rFonts w:ascii="Book Antiqua" w:hAnsi="Book Antiqua" w:cs="Times New Roman"/>
          <w:color w:val="191C1E"/>
          <w:sz w:val="24"/>
          <w:szCs w:val="24"/>
        </w:rPr>
        <w:t>dependent</w:t>
      </w:r>
      <w:r w:rsidRPr="00144F83">
        <w:rPr>
          <w:rFonts w:ascii="Book Antiqua" w:hAnsi="Book Antiqua" w:cs="Times New Roman"/>
          <w:color w:val="191C1E"/>
          <w:sz w:val="24"/>
          <w:szCs w:val="24"/>
        </w:rPr>
        <w:t xml:space="preserve"> on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volume</w:t>
      </w:r>
      <w:r w:rsidRPr="00144F83">
        <w:rPr>
          <w:rFonts w:ascii="Book Antiqua" w:hAnsi="Book Antiqua" w:cs="Times New Roman"/>
          <w:color w:val="191C1E"/>
          <w:sz w:val="24"/>
          <w:szCs w:val="24"/>
        </w:rPr>
        <w:t xml:space="preserve"> of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cysts</w:t>
      </w:r>
      <w:r w:rsidRPr="00144F83">
        <w:rPr>
          <w:rFonts w:ascii="Book Antiqua" w:hAnsi="Book Antiqua" w:cs="Times New Roman"/>
          <w:color w:val="191C1E"/>
          <w:sz w:val="24"/>
          <w:szCs w:val="24"/>
        </w:rPr>
        <w:t xml:space="preserve"> in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kidneys</w:t>
      </w:r>
      <w:r w:rsidRPr="00144F83">
        <w:rPr>
          <w:rFonts w:ascii="Book Antiqua" w:hAnsi="Book Antiqua" w:cs="Times New Roman"/>
          <w:color w:val="191C1E"/>
          <w:sz w:val="24"/>
          <w:szCs w:val="24"/>
          <w:vertAlign w:val="superscript"/>
        </w:rPr>
        <w:t>[1]</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Table</w:t>
      </w:r>
      <w:r w:rsidRPr="00144F83">
        <w:rPr>
          <w:rFonts w:ascii="Book Antiqua" w:hAnsi="Book Antiqua" w:cs="Times New Roman"/>
          <w:color w:val="191C1E"/>
          <w:sz w:val="24"/>
          <w:szCs w:val="24"/>
        </w:rPr>
        <w:t xml:space="preserve"> 2 </w:t>
      </w:r>
      <w:r w:rsidRPr="00144F83">
        <w:rPr>
          <w:rStyle w:val="wordsalert"/>
          <w:rFonts w:ascii="Book Antiqua" w:hAnsi="Book Antiqua" w:cs="Times New Roman"/>
          <w:color w:val="191C1E"/>
          <w:sz w:val="24"/>
          <w:szCs w:val="24"/>
        </w:rPr>
        <w:t>summarizes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known</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factors</w:t>
      </w:r>
      <w:r w:rsidRPr="00144F83">
        <w:rPr>
          <w:rFonts w:ascii="Book Antiqua" w:hAnsi="Book Antiqua" w:cs="Times New Roman"/>
          <w:color w:val="191C1E"/>
          <w:sz w:val="24"/>
          <w:szCs w:val="24"/>
        </w:rPr>
        <w:t xml:space="preserve"> that </w:t>
      </w:r>
      <w:r w:rsidRPr="00144F83">
        <w:rPr>
          <w:rStyle w:val="wordsalert"/>
          <w:rFonts w:ascii="Book Antiqua" w:hAnsi="Book Antiqua" w:cs="Times New Roman"/>
          <w:color w:val="191C1E"/>
          <w:sz w:val="24"/>
          <w:szCs w:val="24"/>
        </w:rPr>
        <w:t>influence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progression</w:t>
      </w:r>
      <w:r w:rsidRPr="00144F83">
        <w:rPr>
          <w:rFonts w:ascii="Book Antiqua" w:hAnsi="Book Antiqua" w:cs="Times New Roman"/>
          <w:color w:val="191C1E"/>
          <w:sz w:val="24"/>
          <w:szCs w:val="24"/>
        </w:rPr>
        <w:t xml:space="preserve"> of PLD. </w:t>
      </w:r>
    </w:p>
    <w:p w:rsidR="00433194" w:rsidRPr="00144F83" w:rsidRDefault="00433194" w:rsidP="00DA6301">
      <w:pPr>
        <w:autoSpaceDE w:val="0"/>
        <w:autoSpaceDN w:val="0"/>
        <w:adjustRightInd w:val="0"/>
        <w:spacing w:after="0" w:line="360" w:lineRule="auto"/>
        <w:jc w:val="both"/>
        <w:rPr>
          <w:rFonts w:ascii="Book Antiqua" w:hAnsi="Book Antiqua" w:cs="Times New Roman"/>
          <w:b/>
          <w:color w:val="191C1E"/>
          <w:sz w:val="24"/>
          <w:szCs w:val="24"/>
        </w:rPr>
      </w:pPr>
      <w:r w:rsidRPr="00144F83">
        <w:rPr>
          <w:rFonts w:ascii="Book Antiqua" w:hAnsi="Book Antiqua" w:cs="Times New Roman"/>
          <w:color w:val="191C1E"/>
          <w:sz w:val="24"/>
          <w:szCs w:val="24"/>
        </w:rPr>
        <w:br/>
      </w:r>
      <w:r w:rsidRPr="00144F83">
        <w:rPr>
          <w:rFonts w:ascii="Book Antiqua" w:hAnsi="Book Antiqua" w:cs="Times New Roman"/>
          <w:b/>
          <w:color w:val="191C1E"/>
          <w:sz w:val="24"/>
          <w:szCs w:val="24"/>
        </w:rPr>
        <w:t xml:space="preserve">CLINICAL </w:t>
      </w:r>
      <w:r w:rsidRPr="00144F83">
        <w:rPr>
          <w:rStyle w:val="wordsalert"/>
          <w:rFonts w:ascii="Book Antiqua" w:hAnsi="Book Antiqua" w:cs="Times New Roman"/>
          <w:b/>
          <w:color w:val="191C1E"/>
          <w:sz w:val="24"/>
          <w:szCs w:val="24"/>
        </w:rPr>
        <w:t>PRESENTATION</w:t>
      </w:r>
      <w:r w:rsidRPr="00144F83">
        <w:rPr>
          <w:rFonts w:ascii="Book Antiqua" w:hAnsi="Book Antiqua" w:cs="Times New Roman"/>
          <w:b/>
          <w:color w:val="191C1E"/>
          <w:sz w:val="24"/>
          <w:szCs w:val="24"/>
        </w:rPr>
        <w:t xml:space="preserve"> </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t xml:space="preserve">PCLD is asymptomatic in 80% of </w:t>
      </w:r>
      <w:r w:rsidRPr="00144F83">
        <w:rPr>
          <w:rStyle w:val="wordsalert"/>
          <w:rFonts w:ascii="Book Antiqua" w:hAnsi="Book Antiqua" w:cs="Times New Roman"/>
          <w:color w:val="191C1E"/>
          <w:sz w:val="24"/>
          <w:szCs w:val="24"/>
        </w:rPr>
        <w:t>patients</w:t>
      </w:r>
      <w:r w:rsidRPr="00144F83">
        <w:rPr>
          <w:rFonts w:ascii="Book Antiqua" w:hAnsi="Book Antiqua" w:cs="Times New Roman"/>
          <w:color w:val="191C1E"/>
          <w:sz w:val="24"/>
          <w:szCs w:val="24"/>
          <w:vertAlign w:val="superscript"/>
        </w:rPr>
        <w:t>[8, 9]</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passivevoicealert"/>
          <w:rFonts w:ascii="Book Antiqua" w:hAnsi="Book Antiqua" w:cs="Times New Roman"/>
          <w:color w:val="191C1E"/>
          <w:sz w:val="24"/>
          <w:szCs w:val="24"/>
        </w:rPr>
        <w:t xml:space="preserve">is </w:t>
      </w:r>
      <w:r w:rsidRPr="00144F83">
        <w:rPr>
          <w:rStyle w:val="wordsalert"/>
          <w:rFonts w:ascii="Book Antiqua" w:hAnsi="Book Antiqua" w:cs="Times New Roman"/>
          <w:color w:val="191C1E"/>
          <w:sz w:val="24"/>
          <w:szCs w:val="24"/>
        </w:rPr>
        <w:t>usually</w:t>
      </w:r>
      <w:r w:rsidRPr="00144F83">
        <w:rPr>
          <w:rStyle w:val="passivevoicealert"/>
          <w:rFonts w:ascii="Book Antiqua" w:hAnsi="Book Antiqua" w:cs="Times New Roman"/>
          <w:color w:val="191C1E"/>
          <w:sz w:val="24"/>
          <w:szCs w:val="24"/>
        </w:rPr>
        <w:t xml:space="preserve"> diagnosed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incidentally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Women</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present</w:t>
      </w:r>
      <w:r w:rsidRPr="00144F83">
        <w:rPr>
          <w:rFonts w:ascii="Book Antiqua" w:hAnsi="Book Antiqua" w:cs="Times New Roman"/>
          <w:color w:val="191C1E"/>
          <w:sz w:val="24"/>
          <w:szCs w:val="24"/>
        </w:rPr>
        <w:t xml:space="preserve"> with </w:t>
      </w:r>
      <w:r w:rsidRPr="00144F83">
        <w:rPr>
          <w:rStyle w:val="wordsalert"/>
          <w:rFonts w:ascii="Book Antiqua" w:hAnsi="Book Antiqua" w:cs="Times New Roman"/>
          <w:color w:val="191C1E"/>
          <w:sz w:val="24"/>
          <w:szCs w:val="24"/>
        </w:rPr>
        <w:t>massive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symptomatic</w:t>
      </w:r>
      <w:r w:rsidRPr="00144F83">
        <w:rPr>
          <w:rFonts w:ascii="Book Antiqua" w:hAnsi="Book Antiqua" w:cs="Times New Roman"/>
          <w:color w:val="191C1E"/>
          <w:sz w:val="24"/>
          <w:szCs w:val="24"/>
        </w:rPr>
        <w:t xml:space="preserve"> cystic </w:t>
      </w:r>
      <w:r w:rsidRPr="00144F83">
        <w:rPr>
          <w:rStyle w:val="wordsalert"/>
          <w:rFonts w:ascii="Book Antiqua" w:hAnsi="Book Antiqua" w:cs="Times New Roman"/>
          <w:color w:val="191C1E"/>
          <w:sz w:val="24"/>
          <w:szCs w:val="24"/>
        </w:rPr>
        <w:t>liver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more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frequently</w:t>
      </w:r>
      <w:r w:rsidRPr="00144F83">
        <w:rPr>
          <w:rFonts w:ascii="Book Antiqua" w:hAnsi="Book Antiqua" w:cs="Times New Roman"/>
          <w:color w:val="191C1E"/>
          <w:sz w:val="24"/>
          <w:szCs w:val="24"/>
        </w:rPr>
        <w:t xml:space="preserve"> than </w:t>
      </w:r>
      <w:r w:rsidRPr="00144F83">
        <w:rPr>
          <w:rStyle w:val="wordsalert"/>
          <w:rFonts w:ascii="Book Antiqua" w:hAnsi="Book Antiqua" w:cs="Times New Roman"/>
          <w:color w:val="191C1E"/>
          <w:sz w:val="24"/>
          <w:szCs w:val="24"/>
        </w:rPr>
        <w:t>men</w:t>
      </w:r>
      <w:r w:rsidRPr="00144F83">
        <w:rPr>
          <w:rFonts w:ascii="Book Antiqua" w:hAnsi="Book Antiqua" w:cs="Times New Roman"/>
          <w:color w:val="191C1E"/>
          <w:sz w:val="24"/>
          <w:szCs w:val="24"/>
          <w:vertAlign w:val="superscript"/>
        </w:rPr>
        <w:t>[32]</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For</w:t>
      </w:r>
      <w:r w:rsidRPr="00144F83">
        <w:rPr>
          <w:rFonts w:ascii="Book Antiqua" w:hAnsi="Book Antiqua" w:cs="Times New Roman"/>
          <w:color w:val="191C1E"/>
          <w:sz w:val="24"/>
          <w:szCs w:val="24"/>
        </w:rPr>
        <w:t xml:space="preserve"> 20% of </w:t>
      </w:r>
      <w:r w:rsidRPr="00144F83">
        <w:rPr>
          <w:rStyle w:val="wordsalert"/>
          <w:rFonts w:ascii="Book Antiqua" w:hAnsi="Book Antiqua" w:cs="Times New Roman"/>
          <w:color w:val="191C1E"/>
          <w:sz w:val="24"/>
          <w:szCs w:val="24"/>
        </w:rPr>
        <w:t>patient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symptoms</w:t>
      </w:r>
      <w:r w:rsidRPr="00144F83">
        <w:rPr>
          <w:rFonts w:ascii="Book Antiqua" w:hAnsi="Book Antiqua" w:cs="Times New Roman"/>
          <w:color w:val="191C1E"/>
          <w:sz w:val="24"/>
          <w:szCs w:val="24"/>
        </w:rPr>
        <w:t xml:space="preserve"> </w:t>
      </w:r>
      <w:r w:rsidRPr="00144F83">
        <w:rPr>
          <w:rStyle w:val="passivevoicealert"/>
          <w:rFonts w:ascii="Book Antiqua" w:hAnsi="Book Antiqua" w:cs="Times New Roman"/>
          <w:color w:val="191C1E"/>
          <w:sz w:val="24"/>
          <w:szCs w:val="24"/>
        </w:rPr>
        <w:t xml:space="preserve">are typically </w:t>
      </w:r>
      <w:r w:rsidRPr="00144F83">
        <w:rPr>
          <w:rStyle w:val="wordsalert"/>
          <w:rFonts w:ascii="Book Antiqua" w:hAnsi="Book Antiqua" w:cs="Times New Roman"/>
          <w:color w:val="191C1E"/>
          <w:sz w:val="24"/>
          <w:szCs w:val="24"/>
        </w:rPr>
        <w:t>caused</w:t>
      </w:r>
      <w:r w:rsidRPr="00144F83">
        <w:rPr>
          <w:rFonts w:ascii="Book Antiqua" w:hAnsi="Book Antiqua" w:cs="Times New Roman"/>
          <w:color w:val="191C1E"/>
          <w:sz w:val="24"/>
          <w:szCs w:val="24"/>
        </w:rPr>
        <w:t xml:space="preserve"> by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compression</w:t>
      </w:r>
      <w:r w:rsidRPr="00144F83">
        <w:rPr>
          <w:rFonts w:ascii="Book Antiqua" w:hAnsi="Book Antiqua" w:cs="Times New Roman"/>
          <w:color w:val="191C1E"/>
          <w:sz w:val="24"/>
          <w:szCs w:val="24"/>
        </w:rPr>
        <w:t xml:space="preserve"> of </w:t>
      </w:r>
      <w:r w:rsidRPr="00144F83">
        <w:rPr>
          <w:rStyle w:val="wordsalert"/>
          <w:rFonts w:ascii="Book Antiqua" w:hAnsi="Book Antiqua" w:cs="Times New Roman"/>
          <w:color w:val="191C1E"/>
          <w:sz w:val="24"/>
          <w:szCs w:val="24"/>
        </w:rPr>
        <w:t>organs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surrounding</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liver</w:t>
      </w:r>
      <w:r w:rsidRPr="00144F83">
        <w:rPr>
          <w:rFonts w:ascii="Book Antiqua" w:hAnsi="Book Antiqua" w:cs="Times New Roman"/>
          <w:color w:val="191C1E"/>
          <w:sz w:val="24"/>
          <w:szCs w:val="24"/>
        </w:rPr>
        <w:t xml:space="preserve">, bleeding </w:t>
      </w:r>
      <w:r w:rsidRPr="00144F83">
        <w:rPr>
          <w:rStyle w:val="wordsalert"/>
          <w:rFonts w:ascii="Book Antiqua" w:hAnsi="Book Antiqua" w:cs="Times New Roman"/>
          <w:color w:val="191C1E"/>
          <w:sz w:val="24"/>
          <w:szCs w:val="24"/>
        </w:rPr>
        <w:t>or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infectious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complications</w:t>
      </w:r>
      <w:r w:rsidRPr="00144F83">
        <w:rPr>
          <w:rFonts w:ascii="Book Antiqua" w:hAnsi="Book Antiqua" w:cs="Times New Roman"/>
          <w:color w:val="191C1E"/>
          <w:sz w:val="24"/>
          <w:szCs w:val="24"/>
        </w:rPr>
        <w:t xml:space="preserve"> of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cysts</w:t>
      </w:r>
      <w:r w:rsidRPr="00144F83">
        <w:rPr>
          <w:rFonts w:ascii="Book Antiqua" w:hAnsi="Book Antiqua" w:cs="Times New Roman"/>
          <w:color w:val="191C1E"/>
          <w:sz w:val="24"/>
          <w:szCs w:val="24"/>
        </w:rPr>
        <w:t xml:space="preserve">. Compressive </w:t>
      </w:r>
      <w:r w:rsidRPr="00144F83">
        <w:rPr>
          <w:rStyle w:val="wordsalert"/>
          <w:rFonts w:ascii="Book Antiqua" w:hAnsi="Book Antiqua" w:cs="Times New Roman"/>
          <w:color w:val="191C1E"/>
          <w:sz w:val="24"/>
          <w:szCs w:val="24"/>
        </w:rPr>
        <w:t>symptoms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include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abdominal</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distention</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early</w:t>
      </w:r>
      <w:r w:rsidRPr="00144F83">
        <w:rPr>
          <w:rFonts w:ascii="Book Antiqua" w:hAnsi="Book Antiqua" w:cs="Times New Roman"/>
          <w:color w:val="191C1E"/>
          <w:sz w:val="24"/>
          <w:szCs w:val="24"/>
        </w:rPr>
        <w:t xml:space="preserve"> satiety that can </w:t>
      </w:r>
      <w:r w:rsidRPr="00144F83">
        <w:rPr>
          <w:rStyle w:val="wordsalert"/>
          <w:rFonts w:ascii="Book Antiqua" w:hAnsi="Book Antiqua" w:cs="Times New Roman"/>
          <w:color w:val="191C1E"/>
          <w:sz w:val="24"/>
          <w:szCs w:val="24"/>
        </w:rPr>
        <w:t>lead</w:t>
      </w:r>
      <w:r w:rsidRPr="00144F83">
        <w:rPr>
          <w:rFonts w:ascii="Book Antiqua" w:hAnsi="Book Antiqua" w:cs="Times New Roman"/>
          <w:color w:val="191C1E"/>
          <w:sz w:val="24"/>
          <w:szCs w:val="24"/>
        </w:rPr>
        <w:t xml:space="preserve"> to </w:t>
      </w:r>
      <w:r w:rsidRPr="00144F83">
        <w:rPr>
          <w:rStyle w:val="wordsalert"/>
          <w:rFonts w:ascii="Book Antiqua" w:hAnsi="Book Antiqua" w:cs="Times New Roman"/>
          <w:color w:val="191C1E"/>
          <w:sz w:val="24"/>
          <w:szCs w:val="24"/>
        </w:rPr>
        <w:t>decreased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oral</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intake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severe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malnutrition</w:t>
      </w:r>
      <w:r w:rsidRPr="00144F83">
        <w:rPr>
          <w:rFonts w:ascii="Book Antiqua" w:hAnsi="Book Antiqua" w:cs="Times New Roman"/>
          <w:color w:val="191C1E"/>
          <w:sz w:val="24"/>
          <w:szCs w:val="24"/>
        </w:rPr>
        <w:t xml:space="preserve">, gastro-esophageal reflux, dyspnea, hepatic venous-outflow </w:t>
      </w:r>
      <w:r w:rsidRPr="00144F83">
        <w:rPr>
          <w:rStyle w:val="wordsalert"/>
          <w:rFonts w:ascii="Book Antiqua" w:hAnsi="Book Antiqua" w:cs="Times New Roman"/>
          <w:color w:val="191C1E"/>
          <w:sz w:val="24"/>
          <w:szCs w:val="24"/>
        </w:rPr>
        <w:t>obstruction</w:t>
      </w:r>
      <w:r w:rsidRPr="00144F83">
        <w:rPr>
          <w:rFonts w:ascii="Book Antiqua" w:hAnsi="Book Antiqua" w:cs="Times New Roman"/>
          <w:color w:val="191C1E"/>
          <w:sz w:val="24"/>
          <w:szCs w:val="24"/>
        </w:rPr>
        <w:t xml:space="preserve"> (Budd-Chiari Syndrome), </w:t>
      </w:r>
      <w:r w:rsidRPr="00144F83">
        <w:rPr>
          <w:rStyle w:val="wordsalert"/>
          <w:rFonts w:ascii="Book Antiqua" w:hAnsi="Book Antiqua" w:cs="Times New Roman"/>
          <w:color w:val="191C1E"/>
          <w:sz w:val="24"/>
          <w:szCs w:val="24"/>
        </w:rPr>
        <w:t>inferior</w:t>
      </w:r>
      <w:r w:rsidRPr="00144F83">
        <w:rPr>
          <w:rFonts w:ascii="Book Antiqua" w:hAnsi="Book Antiqua" w:cs="Times New Roman"/>
          <w:color w:val="191C1E"/>
          <w:sz w:val="24"/>
          <w:szCs w:val="24"/>
        </w:rPr>
        <w:t xml:space="preserve"> vena cava </w:t>
      </w:r>
      <w:r w:rsidRPr="00144F83">
        <w:rPr>
          <w:rStyle w:val="wordsalert"/>
          <w:rFonts w:ascii="Book Antiqua" w:hAnsi="Book Antiqua" w:cs="Times New Roman"/>
          <w:color w:val="191C1E"/>
          <w:sz w:val="24"/>
          <w:szCs w:val="24"/>
        </w:rPr>
        <w:t>syndrome</w:t>
      </w:r>
      <w:r w:rsidRPr="00144F83">
        <w:rPr>
          <w:rFonts w:ascii="Book Antiqua" w:hAnsi="Book Antiqua" w:cs="Times New Roman"/>
          <w:color w:val="191C1E"/>
          <w:sz w:val="24"/>
          <w:szCs w:val="24"/>
        </w:rPr>
        <w:t xml:space="preserve">, portal-vein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bile-duct </w:t>
      </w:r>
      <w:r w:rsidRPr="00144F83">
        <w:rPr>
          <w:rStyle w:val="wordsalert"/>
          <w:rFonts w:ascii="Book Antiqua" w:hAnsi="Book Antiqua" w:cs="Times New Roman"/>
          <w:color w:val="191C1E"/>
          <w:sz w:val="24"/>
          <w:szCs w:val="24"/>
        </w:rPr>
        <w:t>compression</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Complications</w:t>
      </w:r>
      <w:r w:rsidRPr="00144F83">
        <w:rPr>
          <w:rFonts w:ascii="Book Antiqua" w:hAnsi="Book Antiqua" w:cs="Times New Roman"/>
          <w:color w:val="191C1E"/>
          <w:sz w:val="24"/>
          <w:szCs w:val="24"/>
        </w:rPr>
        <w:t xml:space="preserve"> of </w:t>
      </w:r>
      <w:r w:rsidRPr="00144F83">
        <w:rPr>
          <w:rStyle w:val="wordsalert"/>
          <w:rFonts w:ascii="Book Antiqua" w:hAnsi="Book Antiqua" w:cs="Times New Roman"/>
          <w:color w:val="191C1E"/>
          <w:sz w:val="24"/>
          <w:szCs w:val="24"/>
        </w:rPr>
        <w:t>liver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cysts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include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infections</w:t>
      </w:r>
      <w:r w:rsidRPr="00144F83">
        <w:rPr>
          <w:rFonts w:ascii="Book Antiqua" w:hAnsi="Book Antiqua" w:cs="Times New Roman"/>
          <w:color w:val="191C1E"/>
          <w:sz w:val="24"/>
          <w:szCs w:val="24"/>
        </w:rPr>
        <w:t xml:space="preserve">, torsions, </w:t>
      </w:r>
      <w:r w:rsidRPr="00144F83">
        <w:rPr>
          <w:rStyle w:val="wordsalert"/>
          <w:rFonts w:ascii="Book Antiqua" w:hAnsi="Book Antiqua" w:cs="Times New Roman"/>
          <w:color w:val="191C1E"/>
          <w:sz w:val="24"/>
          <w:szCs w:val="24"/>
        </w:rPr>
        <w:t>rupture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hemorrhage</w:t>
      </w:r>
      <w:r w:rsidRPr="00144F83">
        <w:rPr>
          <w:rFonts w:ascii="Book Antiqua" w:hAnsi="Book Antiqua" w:cs="Times New Roman"/>
          <w:color w:val="191C1E"/>
          <w:sz w:val="24"/>
          <w:szCs w:val="24"/>
          <w:vertAlign w:val="superscript"/>
        </w:rPr>
        <w:t>[1, 18, 33, 34]</w:t>
      </w:r>
      <w:r w:rsidRPr="00144F83">
        <w:rPr>
          <w:rFonts w:ascii="Book Antiqua" w:hAnsi="Book Antiqua" w:cs="Times New Roman"/>
          <w:color w:val="191C1E"/>
          <w:sz w:val="24"/>
          <w:szCs w:val="24"/>
        </w:rPr>
        <w:t xml:space="preserve"> (Table 3). In asymptomatic </w:t>
      </w:r>
      <w:r w:rsidRPr="00144F83">
        <w:rPr>
          <w:rStyle w:val="wordsalert"/>
          <w:rFonts w:ascii="Book Antiqua" w:hAnsi="Book Antiqua" w:cs="Times New Roman"/>
          <w:color w:val="191C1E"/>
          <w:sz w:val="24"/>
          <w:szCs w:val="24"/>
        </w:rPr>
        <w:t>patients</w:t>
      </w:r>
      <w:r w:rsidRPr="00144F83">
        <w:rPr>
          <w:rFonts w:ascii="Book Antiqua" w:hAnsi="Book Antiqua" w:cs="Times New Roman"/>
          <w:color w:val="191C1E"/>
          <w:sz w:val="24"/>
          <w:szCs w:val="24"/>
        </w:rPr>
        <w:t xml:space="preserve">, serum </w:t>
      </w:r>
      <w:r w:rsidRPr="00144F83">
        <w:rPr>
          <w:rStyle w:val="wordsalert"/>
          <w:rFonts w:ascii="Book Antiqua" w:hAnsi="Book Antiqua" w:cs="Times New Roman"/>
          <w:color w:val="191C1E"/>
          <w:sz w:val="24"/>
          <w:szCs w:val="24"/>
        </w:rPr>
        <w:t>laboratory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studies</w:t>
      </w:r>
      <w:r w:rsidRPr="00144F83">
        <w:rPr>
          <w:rFonts w:ascii="Book Antiqua" w:hAnsi="Book Antiqua" w:cs="Times New Roman"/>
          <w:color w:val="191C1E"/>
          <w:sz w:val="24"/>
          <w:szCs w:val="24"/>
        </w:rPr>
        <w:t xml:space="preserve"> </w:t>
      </w:r>
      <w:r w:rsidRPr="00144F83">
        <w:rPr>
          <w:rStyle w:val="plagiarismalertactive"/>
          <w:rFonts w:ascii="Book Antiqua" w:hAnsi="Book Antiqua" w:cs="Times New Roman"/>
          <w:color w:val="191C1E"/>
          <w:sz w:val="24"/>
          <w:szCs w:val="24"/>
        </w:rPr>
        <w:t xml:space="preserve">are </w:t>
      </w:r>
      <w:r w:rsidRPr="00144F83">
        <w:rPr>
          <w:rStyle w:val="wordsalert"/>
          <w:rFonts w:ascii="Book Antiqua" w:hAnsi="Book Antiqua" w:cs="Times New Roman"/>
          <w:color w:val="191C1E"/>
          <w:sz w:val="24"/>
          <w:szCs w:val="24"/>
        </w:rPr>
        <w:t>usually</w:t>
      </w:r>
      <w:r w:rsidRPr="00144F83">
        <w:rPr>
          <w:rStyle w:val="modif1"/>
          <w:rFonts w:ascii="Book Antiqua" w:hAnsi="Book Antiqua" w:cs="Times New Roman"/>
          <w:sz w:val="24"/>
          <w:szCs w:val="24"/>
        </w:rPr>
        <w:t xml:space="preserve"> </w:t>
      </w:r>
      <w:r w:rsidRPr="00144F83">
        <w:rPr>
          <w:rStyle w:val="wordsalert"/>
          <w:rFonts w:ascii="Book Antiqua" w:hAnsi="Book Antiqua" w:cs="Times New Roman"/>
          <w:color w:val="191C1E"/>
          <w:sz w:val="24"/>
          <w:szCs w:val="24"/>
        </w:rPr>
        <w:t>normal</w:t>
      </w:r>
      <w:r w:rsidRPr="00144F83">
        <w:rPr>
          <w:rStyle w:val="plagiarismalertactive"/>
          <w:rFonts w:ascii="Book Antiqua" w:hAnsi="Book Antiqua" w:cs="Times New Roman"/>
          <w:color w:val="191C1E"/>
          <w:sz w:val="24"/>
          <w:szCs w:val="24"/>
        </w:rPr>
        <w:t xml:space="preserve">. In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presence</w:t>
      </w:r>
      <w:r w:rsidRPr="00144F83">
        <w:rPr>
          <w:rFonts w:ascii="Book Antiqua" w:hAnsi="Book Antiqua" w:cs="Times New Roman"/>
          <w:color w:val="191C1E"/>
          <w:sz w:val="24"/>
          <w:szCs w:val="24"/>
        </w:rPr>
        <w:t xml:space="preserve"> of </w:t>
      </w:r>
      <w:r w:rsidRPr="00144F83">
        <w:rPr>
          <w:rStyle w:val="wordsalert"/>
          <w:rFonts w:ascii="Book Antiqua" w:hAnsi="Book Antiqua" w:cs="Times New Roman"/>
          <w:color w:val="191C1E"/>
          <w:sz w:val="24"/>
          <w:szCs w:val="24"/>
        </w:rPr>
        <w:t>symptoms</w:t>
      </w:r>
      <w:r w:rsidRPr="00144F83">
        <w:rPr>
          <w:rFonts w:ascii="Book Antiqua" w:hAnsi="Book Antiqua" w:cs="Times New Roman"/>
          <w:color w:val="191C1E"/>
          <w:sz w:val="24"/>
          <w:szCs w:val="24"/>
        </w:rPr>
        <w:t xml:space="preserve">, 47% of </w:t>
      </w:r>
      <w:r w:rsidRPr="00144F83">
        <w:rPr>
          <w:rStyle w:val="wordsalert"/>
          <w:rFonts w:ascii="Book Antiqua" w:hAnsi="Book Antiqua" w:cs="Times New Roman"/>
          <w:color w:val="191C1E"/>
          <w:sz w:val="24"/>
          <w:szCs w:val="24"/>
        </w:rPr>
        <w:t>patients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have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elevated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serum</w:t>
      </w:r>
      <w:r w:rsidRPr="00144F83">
        <w:rPr>
          <w:rFonts w:ascii="Book Antiqua" w:hAnsi="Book Antiqua" w:cs="Times New Roman"/>
          <w:color w:val="191C1E"/>
          <w:sz w:val="24"/>
          <w:szCs w:val="24"/>
        </w:rPr>
        <w:t xml:space="preserve"> alkaline phosphatase, 70% </w:t>
      </w:r>
      <w:r w:rsidRPr="00144F83">
        <w:rPr>
          <w:rStyle w:val="wordsalert"/>
          <w:rFonts w:ascii="Book Antiqua" w:hAnsi="Book Antiqua" w:cs="Times New Roman"/>
          <w:color w:val="191C1E"/>
          <w:sz w:val="24"/>
          <w:szCs w:val="24"/>
        </w:rPr>
        <w:t>have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elevated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serum</w:t>
      </w:r>
      <w:r w:rsidRPr="00144F83">
        <w:rPr>
          <w:rFonts w:ascii="Book Antiqua" w:hAnsi="Book Antiqua" w:cs="Times New Roman"/>
          <w:color w:val="191C1E"/>
          <w:sz w:val="24"/>
          <w:szCs w:val="24"/>
        </w:rPr>
        <w:t xml:space="preserve"> levels of gamma glutamil transferase</w:t>
      </w:r>
      <w:r w:rsidRPr="00144F83">
        <w:rPr>
          <w:rFonts w:ascii="Book Antiqua" w:hAnsi="Book Antiqua" w:cs="Times New Roman"/>
          <w:color w:val="191C1E"/>
          <w:sz w:val="24"/>
          <w:szCs w:val="24"/>
          <w:vertAlign w:val="superscript"/>
        </w:rPr>
        <w:t>[35-38]</w:t>
      </w:r>
      <w:r w:rsidRPr="00144F83">
        <w:rPr>
          <w:rStyle w:val="punctuationalert"/>
          <w:rFonts w:ascii="Book Antiqua" w:hAnsi="Book Antiqua" w:cs="Times New Roman"/>
          <w:color w:val="191C1E"/>
          <w:sz w:val="24"/>
          <w:szCs w:val="24"/>
        </w:rPr>
        <w:t>,</w:t>
      </w:r>
      <w:r w:rsidRPr="00144F83">
        <w:rPr>
          <w:rFonts w:ascii="Book Antiqua" w:hAnsi="Book Antiqua" w:cs="Times New Roman"/>
          <w:color w:val="191C1E"/>
          <w:sz w:val="24"/>
          <w:szCs w:val="24"/>
        </w:rPr>
        <w:t xml:space="preserve"> 27% </w:t>
      </w:r>
      <w:r w:rsidRPr="00144F83">
        <w:rPr>
          <w:rStyle w:val="wordsalert"/>
          <w:rFonts w:ascii="Book Antiqua" w:hAnsi="Book Antiqua" w:cs="Times New Roman"/>
          <w:color w:val="191C1E"/>
          <w:sz w:val="24"/>
          <w:szCs w:val="24"/>
        </w:rPr>
        <w:t>have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elevated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serum</w:t>
      </w:r>
      <w:r w:rsidRPr="00144F83">
        <w:rPr>
          <w:rFonts w:ascii="Book Antiqua" w:hAnsi="Book Antiqua" w:cs="Times New Roman"/>
          <w:color w:val="191C1E"/>
          <w:sz w:val="24"/>
          <w:szCs w:val="24"/>
        </w:rPr>
        <w:t xml:space="preserve"> levels of aspartate amino transferase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15% </w:t>
      </w:r>
      <w:r w:rsidRPr="00144F83">
        <w:rPr>
          <w:rStyle w:val="wordsalert"/>
          <w:rFonts w:ascii="Book Antiqua" w:hAnsi="Book Antiqua" w:cs="Times New Roman"/>
          <w:color w:val="191C1E"/>
          <w:sz w:val="24"/>
          <w:szCs w:val="24"/>
        </w:rPr>
        <w:t>have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elevated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serum</w:t>
      </w:r>
      <w:r w:rsidRPr="00144F83">
        <w:rPr>
          <w:rFonts w:ascii="Book Antiqua" w:hAnsi="Book Antiqua" w:cs="Times New Roman"/>
          <w:color w:val="191C1E"/>
          <w:sz w:val="24"/>
          <w:szCs w:val="24"/>
        </w:rPr>
        <w:t xml:space="preserve"> levels of </w:t>
      </w:r>
      <w:r w:rsidRPr="00144F83">
        <w:rPr>
          <w:rStyle w:val="wordsalert"/>
          <w:rFonts w:ascii="Book Antiqua" w:hAnsi="Book Antiqua" w:cs="Times New Roman"/>
          <w:color w:val="191C1E"/>
          <w:sz w:val="24"/>
          <w:szCs w:val="24"/>
        </w:rPr>
        <w:t>total</w:t>
      </w:r>
      <w:r w:rsidRPr="00144F83">
        <w:rPr>
          <w:rFonts w:ascii="Book Antiqua" w:hAnsi="Book Antiqua" w:cs="Times New Roman"/>
          <w:color w:val="191C1E"/>
          <w:sz w:val="24"/>
          <w:szCs w:val="24"/>
        </w:rPr>
        <w:t xml:space="preserve"> bilirubin</w:t>
      </w:r>
      <w:r w:rsidRPr="00144F83">
        <w:rPr>
          <w:rFonts w:ascii="Book Antiqua" w:hAnsi="Book Antiqua" w:cs="Times New Roman"/>
          <w:color w:val="191C1E"/>
          <w:sz w:val="24"/>
          <w:szCs w:val="24"/>
          <w:vertAlign w:val="superscript"/>
        </w:rPr>
        <w:t>[35, 36]</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Liver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synthetic</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function</w:t>
      </w:r>
      <w:r w:rsidRPr="00144F83">
        <w:rPr>
          <w:rFonts w:ascii="Book Antiqua" w:hAnsi="Book Antiqua" w:cs="Times New Roman"/>
          <w:color w:val="191C1E"/>
          <w:sz w:val="24"/>
          <w:szCs w:val="24"/>
        </w:rPr>
        <w:t xml:space="preserve"> </w:t>
      </w:r>
      <w:r w:rsidRPr="00144F83">
        <w:rPr>
          <w:rStyle w:val="passivevoicealert"/>
          <w:rFonts w:ascii="Book Antiqua" w:hAnsi="Book Antiqua" w:cs="Times New Roman"/>
          <w:color w:val="191C1E"/>
          <w:sz w:val="24"/>
          <w:szCs w:val="24"/>
        </w:rPr>
        <w:t xml:space="preserve">is typically </w:t>
      </w:r>
      <w:r w:rsidRPr="00144F83">
        <w:rPr>
          <w:rStyle w:val="wordsalert"/>
          <w:rFonts w:ascii="Book Antiqua" w:hAnsi="Book Antiqua" w:cs="Times New Roman"/>
          <w:color w:val="191C1E"/>
          <w:sz w:val="24"/>
          <w:szCs w:val="24"/>
        </w:rPr>
        <w:t>preserved</w:t>
      </w:r>
      <w:r w:rsidRPr="00144F83">
        <w:rPr>
          <w:rFonts w:ascii="Book Antiqua" w:hAnsi="Book Antiqua" w:cs="Times New Roman"/>
          <w:color w:val="191C1E"/>
          <w:sz w:val="24"/>
          <w:szCs w:val="24"/>
        </w:rPr>
        <w:t xml:space="preserve"> despite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presence</w:t>
      </w:r>
      <w:r w:rsidRPr="00144F83">
        <w:rPr>
          <w:rFonts w:ascii="Book Antiqua" w:hAnsi="Book Antiqua" w:cs="Times New Roman"/>
          <w:color w:val="191C1E"/>
          <w:sz w:val="24"/>
          <w:szCs w:val="24"/>
        </w:rPr>
        <w:t xml:space="preserve"> of </w:t>
      </w:r>
      <w:r w:rsidRPr="00144F83">
        <w:rPr>
          <w:rStyle w:val="wordsalert"/>
          <w:rFonts w:ascii="Book Antiqua" w:hAnsi="Book Antiqua" w:cs="Times New Roman"/>
          <w:color w:val="191C1E"/>
          <w:sz w:val="24"/>
          <w:szCs w:val="24"/>
        </w:rPr>
        <w:t>innumerable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cysts</w:t>
      </w:r>
      <w:r w:rsidRPr="00144F83">
        <w:rPr>
          <w:rFonts w:ascii="Book Antiqua" w:hAnsi="Book Antiqua" w:cs="Times New Roman"/>
          <w:color w:val="191C1E"/>
          <w:sz w:val="24"/>
          <w:szCs w:val="24"/>
          <w:vertAlign w:val="superscript"/>
        </w:rPr>
        <w:t xml:space="preserve">[32] </w:t>
      </w:r>
      <w:r w:rsidRPr="00144F83">
        <w:rPr>
          <w:rStyle w:val="wordsalert"/>
          <w:rFonts w:ascii="Book Antiqua" w:hAnsi="Book Antiqua" w:cs="Times New Roman"/>
          <w:color w:val="191C1E"/>
          <w:sz w:val="24"/>
          <w:szCs w:val="24"/>
        </w:rPr>
        <w:t>while</w:t>
      </w:r>
      <w:r w:rsidRPr="00144F83">
        <w:rPr>
          <w:rFonts w:ascii="Book Antiqua" w:hAnsi="Book Antiqua" w:cs="Times New Roman"/>
          <w:color w:val="191C1E"/>
          <w:sz w:val="24"/>
          <w:szCs w:val="24"/>
        </w:rPr>
        <w:t xml:space="preserve"> 45% of </w:t>
      </w:r>
      <w:r w:rsidRPr="00144F83">
        <w:rPr>
          <w:rStyle w:val="wordsalert"/>
          <w:rFonts w:ascii="Book Antiqua" w:hAnsi="Book Antiqua" w:cs="Times New Roman"/>
          <w:color w:val="191C1E"/>
          <w:sz w:val="24"/>
          <w:szCs w:val="24"/>
        </w:rPr>
        <w:t>patients</w:t>
      </w:r>
      <w:r w:rsidRPr="00144F83">
        <w:rPr>
          <w:rFonts w:ascii="Book Antiqua" w:hAnsi="Book Antiqua" w:cs="Times New Roman"/>
          <w:color w:val="191C1E"/>
          <w:sz w:val="24"/>
          <w:szCs w:val="24"/>
        </w:rPr>
        <w:t xml:space="preserve"> might </w:t>
      </w:r>
      <w:r w:rsidRPr="00144F83">
        <w:rPr>
          <w:rStyle w:val="wordsalert"/>
          <w:rFonts w:ascii="Book Antiqua" w:hAnsi="Book Antiqua" w:cs="Times New Roman"/>
          <w:color w:val="191C1E"/>
          <w:sz w:val="24"/>
          <w:szCs w:val="24"/>
        </w:rPr>
        <w:t>have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elevated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serum</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tumor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marker</w:t>
      </w:r>
      <w:r w:rsidRPr="00144F83">
        <w:rPr>
          <w:rFonts w:ascii="Book Antiqua" w:hAnsi="Book Antiqua" w:cs="Times New Roman"/>
          <w:color w:val="191C1E"/>
          <w:sz w:val="24"/>
          <w:szCs w:val="24"/>
        </w:rPr>
        <w:t xml:space="preserve"> CA 19-9 without </w:t>
      </w:r>
      <w:r w:rsidRPr="00144F83">
        <w:rPr>
          <w:rStyle w:val="wordsalert"/>
          <w:rFonts w:ascii="Book Antiqua" w:hAnsi="Book Antiqua" w:cs="Times New Roman"/>
          <w:color w:val="191C1E"/>
          <w:sz w:val="24"/>
          <w:szCs w:val="24"/>
        </w:rPr>
        <w:t>proof</w:t>
      </w:r>
      <w:r w:rsidRPr="00144F83">
        <w:rPr>
          <w:rFonts w:ascii="Book Antiqua" w:hAnsi="Book Antiqua" w:cs="Times New Roman"/>
          <w:color w:val="191C1E"/>
          <w:sz w:val="24"/>
          <w:szCs w:val="24"/>
        </w:rPr>
        <w:t xml:space="preserve"> of </w:t>
      </w:r>
      <w:r w:rsidRPr="00144F83">
        <w:rPr>
          <w:rStyle w:val="wordsalert"/>
          <w:rFonts w:ascii="Book Antiqua" w:hAnsi="Book Antiqua" w:cs="Times New Roman"/>
          <w:color w:val="191C1E"/>
          <w:sz w:val="24"/>
          <w:szCs w:val="24"/>
        </w:rPr>
        <w:t>malignancy</w:t>
      </w:r>
      <w:r w:rsidRPr="00144F83">
        <w:rPr>
          <w:rFonts w:ascii="Book Antiqua" w:hAnsi="Book Antiqua" w:cs="Times New Roman"/>
          <w:color w:val="191C1E"/>
          <w:sz w:val="24"/>
          <w:szCs w:val="24"/>
          <w:vertAlign w:val="superscript"/>
        </w:rPr>
        <w:t>[39]</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Other</w:t>
      </w:r>
      <w:r w:rsidRPr="00144F83">
        <w:rPr>
          <w:rStyle w:val="plagiarismalertactive"/>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tumor</w:t>
      </w:r>
      <w:r w:rsidRPr="00144F83">
        <w:rPr>
          <w:rStyle w:val="plagiarismalertactive"/>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markers</w:t>
      </w:r>
      <w:r w:rsidRPr="00144F83">
        <w:rPr>
          <w:rStyle w:val="plagiarismalertactive"/>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such</w:t>
      </w:r>
      <w:r w:rsidRPr="00144F83">
        <w:rPr>
          <w:rStyle w:val="plagiarismalertactive"/>
          <w:rFonts w:ascii="Book Antiqua" w:hAnsi="Book Antiqua" w:cs="Times New Roman"/>
          <w:color w:val="191C1E"/>
          <w:sz w:val="24"/>
          <w:szCs w:val="24"/>
        </w:rPr>
        <w:t xml:space="preserve"> as CA-125, CEA, </w:t>
      </w:r>
      <w:r w:rsidRPr="00144F83">
        <w:rPr>
          <w:rStyle w:val="wordsalert"/>
          <w:rFonts w:ascii="Book Antiqua" w:hAnsi="Book Antiqua" w:cs="Times New Roman"/>
          <w:color w:val="191C1E"/>
          <w:sz w:val="24"/>
          <w:szCs w:val="24"/>
        </w:rPr>
        <w:t>and</w:t>
      </w:r>
      <w:r w:rsidRPr="00144F83">
        <w:rPr>
          <w:rStyle w:val="plagiarismalertactive"/>
          <w:rFonts w:ascii="Book Antiqua" w:hAnsi="Book Antiqua" w:cs="Times New Roman"/>
          <w:color w:val="191C1E"/>
          <w:sz w:val="24"/>
          <w:szCs w:val="24"/>
        </w:rPr>
        <w:t xml:space="preserve"> alpha-fetoprotein may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also</w:t>
      </w:r>
      <w:r w:rsidRPr="00144F83">
        <w:rPr>
          <w:rFonts w:ascii="Book Antiqua" w:hAnsi="Book Antiqua" w:cs="Times New Roman"/>
          <w:color w:val="191C1E"/>
          <w:sz w:val="24"/>
          <w:szCs w:val="24"/>
        </w:rPr>
        <w:t xml:space="preserve"> be </w:t>
      </w:r>
      <w:r w:rsidRPr="00144F83">
        <w:rPr>
          <w:rStyle w:val="wordsalert"/>
          <w:rFonts w:ascii="Book Antiqua" w:hAnsi="Book Antiqua" w:cs="Times New Roman"/>
          <w:color w:val="191C1E"/>
          <w:sz w:val="24"/>
          <w:szCs w:val="24"/>
        </w:rPr>
        <w:t>elevated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but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less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frequently</w:t>
      </w:r>
      <w:r w:rsidRPr="00144F83">
        <w:rPr>
          <w:rFonts w:ascii="Book Antiqua" w:hAnsi="Book Antiqua" w:cs="Times New Roman"/>
          <w:color w:val="191C1E"/>
          <w:sz w:val="24"/>
          <w:szCs w:val="24"/>
        </w:rPr>
        <w:t xml:space="preserve"> than CA19-9</w:t>
      </w:r>
      <w:r w:rsidRPr="00144F83">
        <w:rPr>
          <w:rFonts w:ascii="Book Antiqua" w:hAnsi="Book Antiqua" w:cs="Times New Roman"/>
          <w:color w:val="191C1E"/>
          <w:sz w:val="24"/>
          <w:szCs w:val="24"/>
          <w:vertAlign w:val="superscript"/>
        </w:rPr>
        <w:t>[40-42]</w:t>
      </w:r>
      <w:r w:rsidRPr="00144F83">
        <w:rPr>
          <w:rFonts w:ascii="Book Antiqua" w:hAnsi="Book Antiqua" w:cs="Times New Roman"/>
          <w:color w:val="191C1E"/>
          <w:sz w:val="24"/>
          <w:szCs w:val="24"/>
        </w:rPr>
        <w:t xml:space="preserve">. </w:t>
      </w:r>
    </w:p>
    <w:p w:rsidR="00433194" w:rsidRPr="00144F83" w:rsidRDefault="00433194" w:rsidP="00DA6301">
      <w:pPr>
        <w:autoSpaceDE w:val="0"/>
        <w:autoSpaceDN w:val="0"/>
        <w:adjustRightInd w:val="0"/>
        <w:spacing w:after="0" w:line="360" w:lineRule="auto"/>
        <w:jc w:val="both"/>
        <w:rPr>
          <w:rStyle w:val="wordsalert"/>
          <w:rFonts w:ascii="Book Antiqua" w:hAnsi="Book Antiqua" w:cs="Times New Roman"/>
          <w:b/>
          <w:color w:val="191C1E"/>
          <w:sz w:val="24"/>
          <w:szCs w:val="24"/>
        </w:rPr>
      </w:pPr>
      <w:r w:rsidRPr="00144F83">
        <w:rPr>
          <w:rFonts w:ascii="Book Antiqua" w:hAnsi="Book Antiqua" w:cs="Times New Roman"/>
          <w:b/>
          <w:color w:val="191C1E"/>
          <w:sz w:val="24"/>
          <w:szCs w:val="24"/>
        </w:rPr>
        <w:br/>
        <w:t xml:space="preserve">ASSOCIATED EXTRA-HEPATIC </w:t>
      </w:r>
      <w:r w:rsidRPr="00144F83">
        <w:rPr>
          <w:rStyle w:val="wordsalert"/>
          <w:rFonts w:ascii="Book Antiqua" w:hAnsi="Book Antiqua" w:cs="Times New Roman"/>
          <w:b/>
          <w:color w:val="191C1E"/>
          <w:sz w:val="24"/>
          <w:szCs w:val="24"/>
        </w:rPr>
        <w:t>DISEASES</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lang w:eastAsia="zh-CN"/>
        </w:rPr>
      </w:pPr>
      <w:r w:rsidRPr="00144F83">
        <w:rPr>
          <w:rFonts w:ascii="Book Antiqua" w:hAnsi="Book Antiqua" w:cs="Times New Roman"/>
          <w:color w:val="191C1E"/>
          <w:sz w:val="24"/>
          <w:szCs w:val="24"/>
        </w:rPr>
        <w:t xml:space="preserve"> Intracranial arterial aneurysms can </w:t>
      </w:r>
      <w:r w:rsidRPr="00144F83">
        <w:rPr>
          <w:rStyle w:val="wordsalert"/>
          <w:rFonts w:ascii="Book Antiqua" w:hAnsi="Book Antiqua" w:cs="Times New Roman"/>
          <w:color w:val="191C1E"/>
          <w:sz w:val="24"/>
          <w:szCs w:val="24"/>
        </w:rPr>
        <w:t>affect</w:t>
      </w:r>
      <w:r w:rsidRPr="00144F83">
        <w:rPr>
          <w:rFonts w:ascii="Book Antiqua" w:hAnsi="Book Antiqua" w:cs="Times New Roman"/>
          <w:color w:val="191C1E"/>
          <w:sz w:val="24"/>
          <w:szCs w:val="24"/>
        </w:rPr>
        <w:t xml:space="preserve"> 6% of </w:t>
      </w:r>
      <w:r w:rsidRPr="00144F83">
        <w:rPr>
          <w:rStyle w:val="wordsalert"/>
          <w:rFonts w:ascii="Book Antiqua" w:hAnsi="Book Antiqua" w:cs="Times New Roman"/>
          <w:color w:val="191C1E"/>
          <w:sz w:val="24"/>
          <w:szCs w:val="24"/>
        </w:rPr>
        <w:t>patients</w:t>
      </w:r>
      <w:r w:rsidRPr="00144F83">
        <w:rPr>
          <w:rFonts w:ascii="Book Antiqua" w:hAnsi="Book Antiqua" w:cs="Times New Roman"/>
          <w:color w:val="191C1E"/>
          <w:sz w:val="24"/>
          <w:szCs w:val="24"/>
        </w:rPr>
        <w:t xml:space="preserve"> without a </w:t>
      </w:r>
      <w:r w:rsidRPr="00144F83">
        <w:rPr>
          <w:rStyle w:val="wordsalert"/>
          <w:rFonts w:ascii="Book Antiqua" w:hAnsi="Book Antiqua" w:cs="Times New Roman"/>
          <w:color w:val="191C1E"/>
          <w:sz w:val="24"/>
          <w:szCs w:val="24"/>
        </w:rPr>
        <w:t>family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history</w:t>
      </w:r>
      <w:r w:rsidRPr="00144F83">
        <w:rPr>
          <w:rFonts w:ascii="Book Antiqua" w:hAnsi="Book Antiqua" w:cs="Times New Roman"/>
          <w:color w:val="191C1E"/>
          <w:sz w:val="24"/>
          <w:szCs w:val="24"/>
        </w:rPr>
        <w:t xml:space="preserve"> of ADPKD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up to 16% of </w:t>
      </w:r>
      <w:r w:rsidRPr="00144F83">
        <w:rPr>
          <w:rStyle w:val="wordsalert"/>
          <w:rFonts w:ascii="Book Antiqua" w:hAnsi="Book Antiqua" w:cs="Times New Roman"/>
          <w:color w:val="191C1E"/>
          <w:sz w:val="24"/>
          <w:szCs w:val="24"/>
        </w:rPr>
        <w:t>patients</w:t>
      </w:r>
      <w:r w:rsidRPr="00144F83">
        <w:rPr>
          <w:rFonts w:ascii="Book Antiqua" w:hAnsi="Book Antiqua" w:cs="Times New Roman"/>
          <w:color w:val="191C1E"/>
          <w:sz w:val="24"/>
          <w:szCs w:val="24"/>
        </w:rPr>
        <w:t xml:space="preserve"> with </w:t>
      </w:r>
      <w:r w:rsidRPr="00144F83">
        <w:rPr>
          <w:rStyle w:val="wordsalert"/>
          <w:rFonts w:ascii="Book Antiqua" w:hAnsi="Book Antiqua" w:cs="Times New Roman"/>
          <w:color w:val="191C1E"/>
          <w:sz w:val="24"/>
          <w:szCs w:val="24"/>
        </w:rPr>
        <w:t>family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history</w:t>
      </w:r>
      <w:r w:rsidRPr="00144F83">
        <w:rPr>
          <w:rFonts w:ascii="Book Antiqua" w:hAnsi="Book Antiqua" w:cs="Times New Roman"/>
          <w:color w:val="191C1E"/>
          <w:sz w:val="24"/>
          <w:szCs w:val="24"/>
        </w:rPr>
        <w:t xml:space="preserve"> of ADPKD. </w:t>
      </w:r>
      <w:r w:rsidRPr="00144F83">
        <w:rPr>
          <w:rStyle w:val="wordsalert"/>
          <w:rFonts w:ascii="Book Antiqua" w:hAnsi="Book Antiqua" w:cs="Times New Roman"/>
          <w:color w:val="191C1E"/>
          <w:sz w:val="24"/>
          <w:szCs w:val="24"/>
        </w:rPr>
        <w:t>Other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common</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conditions</w:t>
      </w:r>
      <w:r w:rsidRPr="00144F83">
        <w:rPr>
          <w:rFonts w:ascii="Book Antiqua" w:hAnsi="Book Antiqua" w:cs="Times New Roman"/>
          <w:color w:val="191C1E"/>
          <w:sz w:val="24"/>
          <w:szCs w:val="24"/>
        </w:rPr>
        <w:t xml:space="preserve"> are mitral-valve prolapse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colonic diverticulosis that can be </w:t>
      </w:r>
      <w:r w:rsidRPr="00144F83">
        <w:rPr>
          <w:rStyle w:val="wordsalert"/>
          <w:rFonts w:ascii="Book Antiqua" w:hAnsi="Book Antiqua" w:cs="Times New Roman"/>
          <w:color w:val="191C1E"/>
          <w:sz w:val="24"/>
          <w:szCs w:val="24"/>
        </w:rPr>
        <w:t>detected</w:t>
      </w:r>
      <w:r w:rsidRPr="00144F83">
        <w:rPr>
          <w:rFonts w:ascii="Book Antiqua" w:hAnsi="Book Antiqua" w:cs="Times New Roman"/>
          <w:color w:val="191C1E"/>
          <w:sz w:val="24"/>
          <w:szCs w:val="24"/>
        </w:rPr>
        <w:t xml:space="preserve"> in </w:t>
      </w:r>
      <w:r w:rsidRPr="00144F83">
        <w:rPr>
          <w:rFonts w:ascii="Book Antiqua" w:hAnsi="Book Antiqua" w:cs="Times New Roman"/>
          <w:color w:val="191C1E"/>
          <w:sz w:val="24"/>
          <w:szCs w:val="24"/>
        </w:rPr>
        <w:lastRenderedPageBreak/>
        <w:t xml:space="preserve">25% of </w:t>
      </w:r>
      <w:r w:rsidRPr="00144F83">
        <w:rPr>
          <w:rStyle w:val="wordsalert"/>
          <w:rFonts w:ascii="Book Antiqua" w:hAnsi="Book Antiqua" w:cs="Times New Roman"/>
          <w:color w:val="191C1E"/>
          <w:sz w:val="24"/>
          <w:szCs w:val="24"/>
        </w:rPr>
        <w:t>patients</w:t>
      </w:r>
      <w:r w:rsidRPr="00144F83">
        <w:rPr>
          <w:rFonts w:ascii="Book Antiqua" w:hAnsi="Book Antiqua" w:cs="Times New Roman"/>
          <w:color w:val="191C1E"/>
          <w:sz w:val="24"/>
          <w:szCs w:val="24"/>
        </w:rPr>
        <w:t xml:space="preserve"> with PLD</w:t>
      </w:r>
      <w:r w:rsidRPr="00144F83">
        <w:rPr>
          <w:rFonts w:ascii="Book Antiqua" w:hAnsi="Book Antiqua" w:cs="Times New Roman"/>
          <w:color w:val="191C1E"/>
          <w:sz w:val="24"/>
          <w:szCs w:val="24"/>
          <w:vertAlign w:val="superscript"/>
        </w:rPr>
        <w:t>[1, 11, 43-45]</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Screening</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for</w:t>
      </w:r>
      <w:r w:rsidRPr="00144F83">
        <w:rPr>
          <w:rFonts w:ascii="Book Antiqua" w:hAnsi="Book Antiqua" w:cs="Times New Roman"/>
          <w:color w:val="191C1E"/>
          <w:sz w:val="24"/>
          <w:szCs w:val="24"/>
        </w:rPr>
        <w:t xml:space="preserve"> intracranial aneurysm by </w:t>
      </w:r>
      <w:r w:rsidRPr="00144F83">
        <w:rPr>
          <w:rStyle w:val="wordsalert"/>
          <w:rFonts w:ascii="Book Antiqua" w:hAnsi="Book Antiqua" w:cs="Times New Roman"/>
          <w:color w:val="191C1E"/>
          <w:sz w:val="24"/>
          <w:szCs w:val="24"/>
        </w:rPr>
        <w:t>magnetic</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resonance</w:t>
      </w:r>
      <w:r w:rsidRPr="00144F83">
        <w:rPr>
          <w:rFonts w:ascii="Book Antiqua" w:hAnsi="Book Antiqua" w:cs="Times New Roman"/>
          <w:color w:val="191C1E"/>
          <w:sz w:val="24"/>
          <w:szCs w:val="24"/>
        </w:rPr>
        <w:t xml:space="preserve"> angiography (MRA) </w:t>
      </w:r>
      <w:r w:rsidRPr="00144F83">
        <w:rPr>
          <w:rStyle w:val="passivevoicealert"/>
          <w:rFonts w:ascii="Book Antiqua" w:hAnsi="Book Antiqua" w:cs="Times New Roman"/>
          <w:color w:val="191C1E"/>
          <w:sz w:val="24"/>
          <w:szCs w:val="24"/>
        </w:rPr>
        <w:t xml:space="preserve">is </w:t>
      </w:r>
      <w:r w:rsidRPr="00144F83">
        <w:rPr>
          <w:rStyle w:val="wordsalert"/>
          <w:rFonts w:ascii="Book Antiqua" w:hAnsi="Book Antiqua" w:cs="Times New Roman"/>
          <w:color w:val="191C1E"/>
          <w:sz w:val="24"/>
          <w:szCs w:val="24"/>
        </w:rPr>
        <w:t>recommended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only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for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patients</w:t>
      </w:r>
      <w:r w:rsidRPr="00144F83">
        <w:rPr>
          <w:rFonts w:ascii="Book Antiqua" w:hAnsi="Book Antiqua" w:cs="Times New Roman"/>
          <w:color w:val="191C1E"/>
          <w:sz w:val="24"/>
          <w:szCs w:val="24"/>
        </w:rPr>
        <w:t xml:space="preserve"> with ADPKD, </w:t>
      </w:r>
      <w:r w:rsidRPr="00144F83">
        <w:rPr>
          <w:rStyle w:val="wordsalert"/>
          <w:rFonts w:ascii="Book Antiqua" w:hAnsi="Book Antiqua" w:cs="Times New Roman"/>
          <w:color w:val="191C1E"/>
          <w:sz w:val="24"/>
          <w:szCs w:val="24"/>
        </w:rPr>
        <w:t>older</w:t>
      </w:r>
      <w:r w:rsidRPr="00144F83">
        <w:rPr>
          <w:rFonts w:ascii="Book Antiqua" w:hAnsi="Book Antiqua" w:cs="Times New Roman"/>
          <w:color w:val="191C1E"/>
          <w:sz w:val="24"/>
          <w:szCs w:val="24"/>
        </w:rPr>
        <w:t xml:space="preserve"> than 30 </w:t>
      </w:r>
      <w:r w:rsidRPr="00144F83">
        <w:rPr>
          <w:rStyle w:val="wordsalert"/>
          <w:rFonts w:ascii="Book Antiqua" w:hAnsi="Book Antiqua" w:cs="Times New Roman"/>
          <w:color w:val="191C1E"/>
          <w:sz w:val="24"/>
          <w:szCs w:val="24"/>
        </w:rPr>
        <w:t>years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for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those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patients</w:t>
      </w:r>
      <w:r w:rsidRPr="00144F83">
        <w:rPr>
          <w:rFonts w:ascii="Book Antiqua" w:hAnsi="Book Antiqua" w:cs="Times New Roman"/>
          <w:color w:val="191C1E"/>
          <w:sz w:val="24"/>
          <w:szCs w:val="24"/>
        </w:rPr>
        <w:t xml:space="preserve"> with </w:t>
      </w:r>
      <w:r w:rsidRPr="00144F83">
        <w:rPr>
          <w:rStyle w:val="wordsalert"/>
          <w:rFonts w:ascii="Book Antiqua" w:hAnsi="Book Antiqua" w:cs="Times New Roman"/>
          <w:color w:val="191C1E"/>
          <w:sz w:val="24"/>
          <w:szCs w:val="24"/>
        </w:rPr>
        <w:t>family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history</w:t>
      </w:r>
      <w:r w:rsidRPr="00144F83">
        <w:rPr>
          <w:rFonts w:ascii="Book Antiqua" w:hAnsi="Book Antiqua" w:cs="Times New Roman"/>
          <w:color w:val="191C1E"/>
          <w:sz w:val="24"/>
          <w:szCs w:val="24"/>
        </w:rPr>
        <w:t xml:space="preserve"> of hemorrhagic </w:t>
      </w:r>
      <w:r w:rsidRPr="00144F83">
        <w:rPr>
          <w:rStyle w:val="wordsalert"/>
          <w:rFonts w:ascii="Book Antiqua" w:hAnsi="Book Antiqua" w:cs="Times New Roman"/>
          <w:color w:val="191C1E"/>
          <w:sz w:val="24"/>
          <w:szCs w:val="24"/>
        </w:rPr>
        <w:t>strokes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or</w:t>
      </w:r>
      <w:r w:rsidRPr="00144F83">
        <w:rPr>
          <w:rFonts w:ascii="Book Antiqua" w:hAnsi="Book Antiqua" w:cs="Times New Roman"/>
          <w:color w:val="191C1E"/>
          <w:sz w:val="24"/>
          <w:szCs w:val="24"/>
        </w:rPr>
        <w:t xml:space="preserve"> intracranial arterial aneurysms</w:t>
      </w:r>
      <w:r w:rsidRPr="00144F83">
        <w:rPr>
          <w:rFonts w:ascii="Book Antiqua" w:hAnsi="Book Antiqua" w:cs="Times New Roman"/>
          <w:color w:val="191C1E"/>
          <w:sz w:val="24"/>
          <w:szCs w:val="24"/>
          <w:vertAlign w:val="superscript"/>
        </w:rPr>
        <w:t>[46]</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Screening</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for</w:t>
      </w:r>
      <w:r w:rsidRPr="00144F83">
        <w:rPr>
          <w:rFonts w:ascii="Book Antiqua" w:hAnsi="Book Antiqua" w:cs="Times New Roman"/>
          <w:color w:val="191C1E"/>
          <w:sz w:val="24"/>
          <w:szCs w:val="24"/>
        </w:rPr>
        <w:t xml:space="preserve"> intracranial arterial aneurysms </w:t>
      </w:r>
      <w:r w:rsidRPr="00144F83">
        <w:rPr>
          <w:rStyle w:val="passivevoicealert"/>
          <w:rFonts w:ascii="Book Antiqua" w:hAnsi="Book Antiqua" w:cs="Times New Roman"/>
          <w:color w:val="191C1E"/>
          <w:sz w:val="24"/>
          <w:szCs w:val="24"/>
        </w:rPr>
        <w:t xml:space="preserve">is </w:t>
      </w:r>
      <w:r w:rsidRPr="00144F83">
        <w:rPr>
          <w:rStyle w:val="wordsalert"/>
          <w:rFonts w:ascii="Book Antiqua" w:hAnsi="Book Antiqua" w:cs="Times New Roman"/>
          <w:color w:val="191C1E"/>
          <w:sz w:val="24"/>
          <w:szCs w:val="24"/>
        </w:rPr>
        <w:t>also</w:t>
      </w:r>
      <w:r w:rsidRPr="00144F83">
        <w:rPr>
          <w:rStyle w:val="passivevoicealert"/>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warranted</w:t>
      </w:r>
      <w:r w:rsidRPr="00144F83">
        <w:rPr>
          <w:rFonts w:ascii="Book Antiqua" w:hAnsi="Book Antiqua" w:cs="Times New Roman"/>
          <w:color w:val="191C1E"/>
          <w:sz w:val="24"/>
          <w:szCs w:val="24"/>
        </w:rPr>
        <w:t xml:space="preserve"> in </w:t>
      </w:r>
      <w:r w:rsidRPr="00144F83">
        <w:rPr>
          <w:rStyle w:val="wordsalert"/>
          <w:rFonts w:ascii="Book Antiqua" w:hAnsi="Book Antiqua" w:cs="Times New Roman"/>
          <w:color w:val="191C1E"/>
          <w:sz w:val="24"/>
          <w:szCs w:val="24"/>
        </w:rPr>
        <w:t>cases</w:t>
      </w:r>
      <w:r w:rsidRPr="00144F83">
        <w:rPr>
          <w:rFonts w:ascii="Book Antiqua" w:hAnsi="Book Antiqua" w:cs="Times New Roman"/>
          <w:color w:val="191C1E"/>
          <w:sz w:val="24"/>
          <w:szCs w:val="24"/>
        </w:rPr>
        <w:t xml:space="preserve"> of a </w:t>
      </w:r>
      <w:r w:rsidRPr="00144F83">
        <w:rPr>
          <w:rStyle w:val="wordsalert"/>
          <w:rFonts w:ascii="Book Antiqua" w:hAnsi="Book Antiqua" w:cs="Times New Roman"/>
          <w:color w:val="191C1E"/>
          <w:sz w:val="24"/>
          <w:szCs w:val="24"/>
        </w:rPr>
        <w:t>sudden</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severe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headache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for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candidates</w:t>
      </w:r>
      <w:r w:rsidRPr="00144F83">
        <w:rPr>
          <w:rFonts w:ascii="Book Antiqua" w:hAnsi="Book Antiqua" w:cs="Times New Roman"/>
          <w:color w:val="191C1E"/>
          <w:sz w:val="24"/>
          <w:szCs w:val="24"/>
        </w:rPr>
        <w:t xml:space="preserve"> to </w:t>
      </w:r>
      <w:r w:rsidRPr="00144F83">
        <w:rPr>
          <w:rStyle w:val="wordsalert"/>
          <w:rFonts w:ascii="Book Antiqua" w:hAnsi="Book Antiqua" w:cs="Times New Roman"/>
          <w:color w:val="191C1E"/>
          <w:sz w:val="24"/>
          <w:szCs w:val="24"/>
        </w:rPr>
        <w:t>liver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kidney</w:t>
      </w:r>
      <w:r w:rsidRPr="00144F83">
        <w:rPr>
          <w:rFonts w:ascii="Book Antiqua" w:hAnsi="Book Antiqua" w:cs="Times New Roman"/>
          <w:color w:val="191C1E"/>
          <w:sz w:val="24"/>
          <w:szCs w:val="24"/>
        </w:rPr>
        <w:t xml:space="preserve"> transplantation. </w:t>
      </w:r>
      <w:r w:rsidRPr="00144F83">
        <w:rPr>
          <w:rStyle w:val="wordsalert"/>
          <w:rFonts w:ascii="Book Antiqua" w:hAnsi="Book Antiqua" w:cs="Times New Roman"/>
          <w:color w:val="191C1E"/>
          <w:sz w:val="24"/>
          <w:szCs w:val="24"/>
        </w:rPr>
        <w:t>Screening</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for</w:t>
      </w:r>
      <w:r w:rsidRPr="00144F83">
        <w:rPr>
          <w:rFonts w:ascii="Book Antiqua" w:hAnsi="Book Antiqua" w:cs="Times New Roman"/>
          <w:color w:val="191C1E"/>
          <w:sz w:val="24"/>
          <w:szCs w:val="24"/>
        </w:rPr>
        <w:t xml:space="preserve"> mitral-valve prolapse </w:t>
      </w:r>
      <w:r w:rsidRPr="00144F83">
        <w:rPr>
          <w:rStyle w:val="passivevoicealert"/>
          <w:rFonts w:ascii="Book Antiqua" w:hAnsi="Book Antiqua" w:cs="Times New Roman"/>
          <w:color w:val="191C1E"/>
          <w:sz w:val="24"/>
          <w:szCs w:val="24"/>
        </w:rPr>
        <w:t xml:space="preserve">is not </w:t>
      </w:r>
      <w:r w:rsidRPr="00144F83">
        <w:rPr>
          <w:rStyle w:val="wordsalert"/>
          <w:rFonts w:ascii="Book Antiqua" w:hAnsi="Book Antiqua" w:cs="Times New Roman"/>
          <w:color w:val="191C1E"/>
          <w:sz w:val="24"/>
          <w:szCs w:val="24"/>
        </w:rPr>
        <w:t>recommended</w:t>
      </w:r>
      <w:r w:rsidRPr="00144F83">
        <w:rPr>
          <w:rFonts w:ascii="Book Antiqua" w:hAnsi="Book Antiqua" w:cs="Times New Roman"/>
          <w:color w:val="191C1E"/>
          <w:sz w:val="24"/>
          <w:szCs w:val="24"/>
        </w:rPr>
        <w:t xml:space="preserve"> unless a cardiac murmur </w:t>
      </w:r>
      <w:r w:rsidRPr="00144F83">
        <w:rPr>
          <w:rStyle w:val="passivevoicealert"/>
          <w:rFonts w:ascii="Book Antiqua" w:hAnsi="Book Antiqua" w:cs="Times New Roman"/>
          <w:color w:val="191C1E"/>
          <w:sz w:val="24"/>
          <w:szCs w:val="24"/>
        </w:rPr>
        <w:t>is ascultated</w:t>
      </w:r>
      <w:r w:rsidRPr="00144F83">
        <w:rPr>
          <w:rFonts w:ascii="Book Antiqua" w:hAnsi="Book Antiqua" w:cs="Times New Roman"/>
          <w:color w:val="191C1E"/>
          <w:sz w:val="24"/>
          <w:szCs w:val="24"/>
        </w:rPr>
        <w:t xml:space="preserve"> during </w:t>
      </w:r>
      <w:r w:rsidRPr="00144F83">
        <w:rPr>
          <w:rStyle w:val="wordsalert"/>
          <w:rFonts w:ascii="Book Antiqua" w:hAnsi="Book Antiqua" w:cs="Times New Roman"/>
          <w:color w:val="191C1E"/>
          <w:sz w:val="24"/>
          <w:szCs w:val="24"/>
        </w:rPr>
        <w:t>routine</w:t>
      </w:r>
      <w:r w:rsidRPr="00144F83">
        <w:rPr>
          <w:rFonts w:ascii="Book Antiqua" w:hAnsi="Book Antiqua" w:cs="Times New Roman"/>
          <w:color w:val="191C1E"/>
          <w:sz w:val="24"/>
          <w:szCs w:val="24"/>
        </w:rPr>
        <w:t xml:space="preserve"> clinical </w:t>
      </w:r>
      <w:r w:rsidRPr="00144F83">
        <w:rPr>
          <w:rStyle w:val="wordsalert"/>
          <w:rFonts w:ascii="Book Antiqua" w:hAnsi="Book Antiqua" w:cs="Times New Roman"/>
          <w:color w:val="191C1E"/>
          <w:sz w:val="24"/>
          <w:szCs w:val="24"/>
        </w:rPr>
        <w:t>examinations</w:t>
      </w:r>
      <w:r w:rsidRPr="00144F83">
        <w:rPr>
          <w:rFonts w:ascii="Book Antiqua" w:hAnsi="Book Antiqua" w:cs="Times New Roman"/>
          <w:color w:val="191C1E"/>
          <w:sz w:val="24"/>
          <w:szCs w:val="24"/>
          <w:vertAlign w:val="superscript"/>
        </w:rPr>
        <w:t>[11, 47]</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Finally</w:t>
      </w:r>
      <w:r w:rsidRPr="00144F83">
        <w:rPr>
          <w:rStyle w:val="plagiarismalertactive"/>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patients</w:t>
      </w:r>
      <w:r w:rsidRPr="00144F83">
        <w:rPr>
          <w:rStyle w:val="plagiarismalertactive"/>
          <w:rFonts w:ascii="Book Antiqua" w:hAnsi="Book Antiqua" w:cs="Times New Roman"/>
          <w:color w:val="191C1E"/>
          <w:sz w:val="24"/>
          <w:szCs w:val="24"/>
        </w:rPr>
        <w:t xml:space="preserve"> with ADPKD may </w:t>
      </w:r>
      <w:r w:rsidRPr="00144F83">
        <w:rPr>
          <w:rStyle w:val="wordsalert"/>
          <w:rFonts w:ascii="Book Antiqua" w:hAnsi="Book Antiqua" w:cs="Times New Roman"/>
          <w:color w:val="191C1E"/>
          <w:sz w:val="24"/>
          <w:szCs w:val="24"/>
        </w:rPr>
        <w:t>have</w:t>
      </w:r>
      <w:r w:rsidRPr="00144F83">
        <w:rPr>
          <w:rStyle w:val="plagiarismalertactive"/>
          <w:rFonts w:ascii="Book Antiqua" w:hAnsi="Book Antiqua" w:cs="Times New Roman"/>
          <w:color w:val="191C1E"/>
          <w:sz w:val="24"/>
          <w:szCs w:val="24"/>
        </w:rPr>
        <w:t xml:space="preserve"> asymptomatic </w:t>
      </w:r>
      <w:r w:rsidRPr="00144F83">
        <w:rPr>
          <w:rStyle w:val="wordsalert"/>
          <w:rFonts w:ascii="Book Antiqua" w:hAnsi="Book Antiqua" w:cs="Times New Roman"/>
          <w:color w:val="191C1E"/>
          <w:sz w:val="24"/>
          <w:szCs w:val="24"/>
        </w:rPr>
        <w:t>cysts</w:t>
      </w:r>
      <w:r w:rsidRPr="00144F83">
        <w:rPr>
          <w:rStyle w:val="plagiarismalertactive"/>
          <w:rFonts w:ascii="Book Antiqua" w:hAnsi="Book Antiqua" w:cs="Times New Roman"/>
          <w:color w:val="191C1E"/>
          <w:sz w:val="24"/>
          <w:szCs w:val="24"/>
        </w:rPr>
        <w:t xml:space="preserve"> within</w:t>
      </w:r>
      <w:r w:rsidRPr="00144F83">
        <w:rPr>
          <w:rStyle w:val="modif1"/>
          <w:rFonts w:ascii="Book Antiqua" w:hAnsi="Book Antiqua" w:cs="Times New Roman"/>
          <w:sz w:val="24"/>
          <w:szCs w:val="24"/>
        </w:rPr>
        <w:t xml:space="preserve"> </w:t>
      </w:r>
      <w:r w:rsidRPr="00144F83">
        <w:rPr>
          <w:rStyle w:val="modif1"/>
          <w:rFonts w:ascii="Book Antiqua" w:hAnsi="Book Antiqua" w:cs="Times New Roman"/>
          <w:color w:val="auto"/>
          <w:sz w:val="24"/>
          <w:szCs w:val="24"/>
        </w:rPr>
        <w:t xml:space="preserve">other </w:t>
      </w:r>
      <w:r w:rsidRPr="00144F83">
        <w:rPr>
          <w:rStyle w:val="wordsalert"/>
          <w:rFonts w:ascii="Book Antiqua" w:hAnsi="Book Antiqua" w:cs="Times New Roman"/>
          <w:sz w:val="24"/>
          <w:szCs w:val="24"/>
        </w:rPr>
        <w:t>organs</w:t>
      </w:r>
      <w:r w:rsidRPr="00144F83">
        <w:rPr>
          <w:rStyle w:val="plagiarismalertactive"/>
          <w:rFonts w:ascii="Book Antiqua" w:hAnsi="Book Antiqua" w:cs="Times New Roman"/>
          <w:sz w:val="24"/>
          <w:szCs w:val="24"/>
        </w:rPr>
        <w:t>, </w:t>
      </w:r>
      <w:r w:rsidRPr="00144F83">
        <w:rPr>
          <w:rStyle w:val="modif1"/>
          <w:rFonts w:ascii="Book Antiqua" w:hAnsi="Book Antiqua" w:cs="Times New Roman"/>
          <w:color w:val="auto"/>
          <w:sz w:val="24"/>
          <w:szCs w:val="24"/>
        </w:rPr>
        <w:t>such</w:t>
      </w:r>
      <w:r w:rsidRPr="00144F83">
        <w:rPr>
          <w:rStyle w:val="modif1"/>
          <w:rFonts w:ascii="Book Antiqua" w:hAnsi="Book Antiqua" w:cs="Times New Roman"/>
          <w:sz w:val="24"/>
          <w:szCs w:val="24"/>
        </w:rPr>
        <w:t xml:space="preserve"> </w:t>
      </w:r>
      <w:r w:rsidRPr="00144F83">
        <w:rPr>
          <w:rStyle w:val="modif1"/>
          <w:rFonts w:ascii="Book Antiqua" w:hAnsi="Book Antiqua" w:cs="Times New Roman"/>
          <w:color w:val="auto"/>
          <w:sz w:val="24"/>
          <w:szCs w:val="24"/>
        </w:rPr>
        <w:t>as</w:t>
      </w:r>
      <w:r w:rsidRPr="00144F83">
        <w:rPr>
          <w:rStyle w:val="plagiarismalertactive"/>
          <w:rFonts w:ascii="Book Antiqua" w:hAnsi="Book Antiqua" w:cs="Times New Roman"/>
          <w:color w:val="191C1E"/>
          <w:sz w:val="24"/>
          <w:szCs w:val="24"/>
        </w:rPr>
        <w:t> </w:t>
      </w:r>
      <w:r w:rsidRPr="00144F83">
        <w:rPr>
          <w:rStyle w:val="wordsalert"/>
          <w:rFonts w:ascii="Book Antiqua" w:hAnsi="Book Antiqua" w:cs="Times New Roman"/>
          <w:color w:val="191C1E"/>
          <w:sz w:val="24"/>
          <w:szCs w:val="24"/>
        </w:rPr>
        <w:t>the</w:t>
      </w:r>
      <w:r w:rsidRPr="00144F83">
        <w:rPr>
          <w:rStyle w:val="plagiarismalertactive"/>
          <w:rFonts w:ascii="Book Antiqua" w:hAnsi="Book Antiqua" w:cs="Times New Roman"/>
          <w:color w:val="191C1E"/>
          <w:sz w:val="24"/>
          <w:szCs w:val="24"/>
        </w:rPr>
        <w:t xml:space="preserve"> pancreas, </w:t>
      </w:r>
      <w:r w:rsidRPr="00144F83">
        <w:rPr>
          <w:rStyle w:val="wordsalert"/>
          <w:rFonts w:ascii="Book Antiqua" w:hAnsi="Book Antiqua" w:cs="Times New Roman"/>
          <w:color w:val="191C1E"/>
          <w:sz w:val="24"/>
          <w:szCs w:val="24"/>
        </w:rPr>
        <w:t>spleen</w:t>
      </w:r>
      <w:r w:rsidRPr="00144F83">
        <w:rPr>
          <w:rStyle w:val="plagiarismalertactive"/>
          <w:rFonts w:ascii="Book Antiqua" w:hAnsi="Book Antiqua" w:cs="Times New Roman"/>
          <w:color w:val="191C1E"/>
          <w:sz w:val="24"/>
          <w:szCs w:val="24"/>
        </w:rPr>
        <w:t xml:space="preserve">, ovaries, </w:t>
      </w:r>
      <w:r w:rsidRPr="00144F83">
        <w:rPr>
          <w:rStyle w:val="wordsalert"/>
          <w:rFonts w:ascii="Book Antiqua" w:hAnsi="Book Antiqua" w:cs="Times New Roman"/>
          <w:color w:val="191C1E"/>
          <w:sz w:val="24"/>
          <w:szCs w:val="24"/>
        </w:rPr>
        <w:t>and</w:t>
      </w:r>
      <w:r w:rsidRPr="00144F83">
        <w:rPr>
          <w:rStyle w:val="plagiarismalertactive"/>
          <w:rFonts w:ascii="Book Antiqua" w:hAnsi="Book Antiqua" w:cs="Times New Roman"/>
          <w:color w:val="191C1E"/>
          <w:sz w:val="24"/>
          <w:szCs w:val="24"/>
        </w:rPr>
        <w:t xml:space="preserve"> lungs</w:t>
      </w:r>
      <w:r w:rsidRPr="00144F83">
        <w:rPr>
          <w:rStyle w:val="plagiarismalertactive"/>
          <w:rFonts w:ascii="Book Antiqua" w:hAnsi="Book Antiqua" w:cs="Times New Roman"/>
          <w:color w:val="191C1E"/>
          <w:sz w:val="24"/>
          <w:szCs w:val="24"/>
          <w:vertAlign w:val="superscript"/>
        </w:rPr>
        <w:t>[48]</w:t>
      </w:r>
      <w:r w:rsidRPr="00144F83">
        <w:rPr>
          <w:rStyle w:val="plagiarismalertactive"/>
          <w:rFonts w:ascii="Book Antiqua" w:hAnsi="Book Antiqua" w:cs="Times New Roman"/>
          <w:color w:val="191C1E"/>
          <w:sz w:val="24"/>
          <w:szCs w:val="24"/>
        </w:rPr>
        <w:t xml:space="preserve">. Pancreatic </w:t>
      </w:r>
      <w:r w:rsidRPr="00144F83">
        <w:rPr>
          <w:rStyle w:val="wordsalert"/>
          <w:rFonts w:ascii="Book Antiqua" w:hAnsi="Book Antiqua" w:cs="Times New Roman"/>
          <w:color w:val="191C1E"/>
          <w:sz w:val="24"/>
          <w:szCs w:val="24"/>
        </w:rPr>
        <w:t>cysts</w:t>
      </w:r>
      <w:r w:rsidRPr="00144F83">
        <w:rPr>
          <w:rStyle w:val="plagiarismalertactive"/>
          <w:rFonts w:ascii="Book Antiqua" w:hAnsi="Book Antiqua" w:cs="Times New Roman"/>
          <w:color w:val="191C1E"/>
          <w:sz w:val="24"/>
          <w:szCs w:val="24"/>
        </w:rPr>
        <w:t xml:space="preserve"> are </w:t>
      </w:r>
      <w:r w:rsidRPr="00144F83">
        <w:rPr>
          <w:rStyle w:val="wordsalert"/>
          <w:rFonts w:ascii="Book Antiqua" w:hAnsi="Book Antiqua" w:cs="Times New Roman"/>
          <w:color w:val="191C1E"/>
          <w:sz w:val="24"/>
          <w:szCs w:val="24"/>
        </w:rPr>
        <w:t>the</w:t>
      </w:r>
      <w:r w:rsidRPr="00144F83">
        <w:rPr>
          <w:rStyle w:val="plagiarismalertactive"/>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most</w:t>
      </w:r>
      <w:r w:rsidRPr="00144F83">
        <w:rPr>
          <w:rStyle w:val="plagiarismalertactive"/>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common</w:t>
      </w:r>
      <w:r w:rsidRPr="00144F83">
        <w:rPr>
          <w:rStyle w:val="modif1"/>
          <w:rFonts w:ascii="Book Antiqua" w:hAnsi="Book Antiqua" w:cs="Times New Roman"/>
          <w:sz w:val="24"/>
          <w:szCs w:val="24"/>
        </w:rPr>
        <w:t xml:space="preserve"> </w:t>
      </w:r>
      <w:r w:rsidRPr="00144F83">
        <w:rPr>
          <w:rFonts w:ascii="Book Antiqua" w:hAnsi="Book Antiqua" w:cs="Times New Roman"/>
          <w:color w:val="191C1E"/>
          <w:sz w:val="24"/>
          <w:szCs w:val="24"/>
        </w:rPr>
        <w:t xml:space="preserve">with </w:t>
      </w:r>
      <w:r w:rsidRPr="00144F83">
        <w:rPr>
          <w:rStyle w:val="articleusealert"/>
          <w:rFonts w:ascii="Book Antiqua" w:hAnsi="Book Antiqua" w:cs="Times New Roman"/>
          <w:color w:val="191C1E"/>
          <w:sz w:val="24"/>
          <w:szCs w:val="24"/>
        </w:rPr>
        <w:t xml:space="preserve">a </w:t>
      </w:r>
      <w:r w:rsidRPr="00144F83">
        <w:rPr>
          <w:rStyle w:val="wordsalert"/>
          <w:rFonts w:ascii="Book Antiqua" w:hAnsi="Book Antiqua" w:cs="Times New Roman"/>
          <w:color w:val="191C1E"/>
          <w:sz w:val="24"/>
          <w:szCs w:val="24"/>
        </w:rPr>
        <w:t>reported</w:t>
      </w:r>
      <w:r w:rsidRPr="00144F83">
        <w:rPr>
          <w:rStyle w:val="articleusealert"/>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incidence</w:t>
      </w:r>
      <w:r w:rsidRPr="00144F83">
        <w:rPr>
          <w:rFonts w:ascii="Book Antiqua" w:hAnsi="Book Antiqua" w:cs="Times New Roman"/>
          <w:color w:val="191C1E"/>
          <w:sz w:val="24"/>
          <w:szCs w:val="24"/>
        </w:rPr>
        <w:t xml:space="preserve"> of 9% among ADPKD </w:t>
      </w:r>
      <w:r w:rsidRPr="00144F83">
        <w:rPr>
          <w:rStyle w:val="wordsalert"/>
          <w:rFonts w:ascii="Book Antiqua" w:hAnsi="Book Antiqua" w:cs="Times New Roman"/>
          <w:color w:val="191C1E"/>
          <w:sz w:val="24"/>
          <w:szCs w:val="24"/>
        </w:rPr>
        <w:t>patients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older</w:t>
      </w:r>
      <w:r w:rsidRPr="00144F83">
        <w:rPr>
          <w:rFonts w:ascii="Book Antiqua" w:hAnsi="Book Antiqua" w:cs="Times New Roman"/>
          <w:color w:val="191C1E"/>
          <w:sz w:val="24"/>
          <w:szCs w:val="24"/>
        </w:rPr>
        <w:t xml:space="preserve"> than 30 </w:t>
      </w:r>
      <w:r w:rsidRPr="00144F83">
        <w:rPr>
          <w:rStyle w:val="wordsalert"/>
          <w:rFonts w:ascii="Book Antiqua" w:hAnsi="Book Antiqua" w:cs="Times New Roman"/>
          <w:color w:val="191C1E"/>
          <w:sz w:val="24"/>
          <w:szCs w:val="24"/>
        </w:rPr>
        <w:t>years</w:t>
      </w:r>
      <w:r w:rsidRPr="00144F83">
        <w:rPr>
          <w:rFonts w:ascii="Book Antiqua" w:hAnsi="Book Antiqua" w:cs="Times New Roman"/>
          <w:color w:val="191C1E"/>
          <w:sz w:val="24"/>
          <w:szCs w:val="24"/>
          <w:vertAlign w:val="superscript"/>
        </w:rPr>
        <w:t>[49-51]</w:t>
      </w:r>
      <w:r w:rsidRPr="00144F83">
        <w:rPr>
          <w:rFonts w:ascii="Book Antiqua" w:hAnsi="Book Antiqua" w:cs="Times New Roman"/>
          <w:color w:val="191C1E"/>
          <w:sz w:val="24"/>
          <w:szCs w:val="24"/>
        </w:rPr>
        <w:t xml:space="preserve">. </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lang w:eastAsia="zh-CN"/>
        </w:rPr>
      </w:pP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b/>
          <w:color w:val="191C1E"/>
          <w:sz w:val="24"/>
          <w:szCs w:val="24"/>
        </w:rPr>
        <w:t xml:space="preserve">DIAGNOSIS </w:t>
      </w:r>
      <w:r w:rsidRPr="00144F83">
        <w:rPr>
          <w:rFonts w:ascii="Book Antiqua" w:hAnsi="Book Antiqua" w:cs="Times New Roman"/>
          <w:color w:val="191C1E"/>
          <w:sz w:val="24"/>
          <w:szCs w:val="24"/>
        </w:rPr>
        <w:br/>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most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common</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methods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for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diagnosis</w:t>
      </w:r>
      <w:r w:rsidRPr="00144F83">
        <w:rPr>
          <w:rFonts w:ascii="Book Antiqua" w:hAnsi="Book Antiqua" w:cs="Times New Roman"/>
          <w:color w:val="191C1E"/>
          <w:sz w:val="24"/>
          <w:szCs w:val="24"/>
        </w:rPr>
        <w:t xml:space="preserve"> of PLD are </w:t>
      </w:r>
      <w:r w:rsidRPr="00144F83">
        <w:rPr>
          <w:rStyle w:val="wordsalert"/>
          <w:rFonts w:ascii="Book Antiqua" w:hAnsi="Book Antiqua" w:cs="Times New Roman"/>
          <w:color w:val="191C1E"/>
          <w:sz w:val="24"/>
          <w:szCs w:val="24"/>
        </w:rPr>
        <w:t>cross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sectional</w:t>
      </w:r>
      <w:r w:rsidRPr="00144F83">
        <w:rPr>
          <w:rFonts w:ascii="Book Antiqua" w:hAnsi="Book Antiqua" w:cs="Times New Roman"/>
          <w:color w:val="191C1E"/>
          <w:sz w:val="24"/>
          <w:szCs w:val="24"/>
        </w:rPr>
        <w:t xml:space="preserve"> imaging </w:t>
      </w:r>
      <w:r w:rsidRPr="00144F83">
        <w:rPr>
          <w:rStyle w:val="wordsalert"/>
          <w:rFonts w:ascii="Book Antiqua" w:hAnsi="Book Antiqua" w:cs="Times New Roman"/>
          <w:color w:val="191C1E"/>
          <w:sz w:val="24"/>
          <w:szCs w:val="24"/>
        </w:rPr>
        <w:t>studies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Abdominal</w:t>
      </w:r>
      <w:r w:rsidRPr="00144F83">
        <w:rPr>
          <w:rFonts w:ascii="Book Antiqua" w:hAnsi="Book Antiqua" w:cs="Times New Roman"/>
          <w:color w:val="191C1E"/>
          <w:sz w:val="24"/>
          <w:szCs w:val="24"/>
        </w:rPr>
        <w:t xml:space="preserve"> ultrasound (US)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computerized</w:t>
      </w:r>
      <w:r w:rsidRPr="00144F83">
        <w:rPr>
          <w:rFonts w:ascii="Book Antiqua" w:hAnsi="Book Antiqua" w:cs="Times New Roman"/>
          <w:color w:val="191C1E"/>
          <w:sz w:val="24"/>
          <w:szCs w:val="24"/>
        </w:rPr>
        <w:t xml:space="preserve"> tomography (CT) are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two </w:t>
      </w:r>
      <w:r w:rsidRPr="00144F83">
        <w:rPr>
          <w:rStyle w:val="wordsalert"/>
          <w:rFonts w:ascii="Book Antiqua" w:hAnsi="Book Antiqua" w:cs="Times New Roman"/>
          <w:color w:val="191C1E"/>
          <w:sz w:val="24"/>
          <w:szCs w:val="24"/>
        </w:rPr>
        <w:t>most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frequent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investigations</w:t>
      </w:r>
      <w:r w:rsidRPr="00144F83">
        <w:rPr>
          <w:rFonts w:ascii="Book Antiqua" w:hAnsi="Book Antiqua" w:cs="Times New Roman"/>
          <w:color w:val="191C1E"/>
          <w:sz w:val="24"/>
          <w:szCs w:val="24"/>
          <w:vertAlign w:val="superscript"/>
        </w:rPr>
        <w:t>[52, 53]</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For</w:t>
      </w:r>
      <w:r w:rsidRPr="00144F83">
        <w:rPr>
          <w:rFonts w:ascii="Book Antiqua" w:hAnsi="Book Antiqua" w:cs="Times New Roman"/>
          <w:color w:val="191C1E"/>
          <w:sz w:val="24"/>
          <w:szCs w:val="24"/>
        </w:rPr>
        <w:t xml:space="preserve"> hepatic </w:t>
      </w:r>
      <w:r w:rsidRPr="00144F83">
        <w:rPr>
          <w:rStyle w:val="wordsalert"/>
          <w:rFonts w:ascii="Book Antiqua" w:hAnsi="Book Antiqua" w:cs="Times New Roman"/>
          <w:color w:val="191C1E"/>
          <w:sz w:val="24"/>
          <w:szCs w:val="24"/>
        </w:rPr>
        <w:t>cysts</w:t>
      </w:r>
      <w:r w:rsidRPr="00144F83">
        <w:rPr>
          <w:rFonts w:ascii="Book Antiqua" w:hAnsi="Book Antiqua" w:cs="Times New Roman"/>
          <w:color w:val="191C1E"/>
          <w:sz w:val="24"/>
          <w:szCs w:val="24"/>
        </w:rPr>
        <w:t xml:space="preserve">, MRI is </w:t>
      </w:r>
      <w:r w:rsidRPr="00144F83">
        <w:rPr>
          <w:rStyle w:val="wordsalert"/>
          <w:rFonts w:ascii="Book Antiqua" w:hAnsi="Book Antiqua" w:cs="Times New Roman"/>
          <w:color w:val="191C1E"/>
          <w:sz w:val="24"/>
          <w:szCs w:val="24"/>
        </w:rPr>
        <w:t>more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sensitive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specific</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it</w:t>
      </w:r>
      <w:r w:rsidRPr="00144F83">
        <w:rPr>
          <w:rFonts w:ascii="Book Antiqua" w:hAnsi="Book Antiqua" w:cs="Times New Roman"/>
          <w:color w:val="191C1E"/>
          <w:sz w:val="24"/>
          <w:szCs w:val="24"/>
        </w:rPr>
        <w:t xml:space="preserve"> is a </w:t>
      </w:r>
      <w:r w:rsidRPr="00144F83">
        <w:rPr>
          <w:rStyle w:val="wordsalert"/>
          <w:rFonts w:ascii="Book Antiqua" w:hAnsi="Book Antiqua" w:cs="Times New Roman"/>
          <w:color w:val="191C1E"/>
          <w:sz w:val="24"/>
          <w:szCs w:val="24"/>
        </w:rPr>
        <w:t>valuable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test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for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patients</w:t>
      </w:r>
      <w:r w:rsidRPr="00144F83">
        <w:rPr>
          <w:rFonts w:ascii="Book Antiqua" w:hAnsi="Book Antiqua" w:cs="Times New Roman"/>
          <w:color w:val="191C1E"/>
          <w:sz w:val="24"/>
          <w:szCs w:val="24"/>
        </w:rPr>
        <w:t xml:space="preserve"> with intravenous </w:t>
      </w:r>
      <w:r w:rsidRPr="00144F83">
        <w:rPr>
          <w:rStyle w:val="wordsalert"/>
          <w:rFonts w:ascii="Book Antiqua" w:hAnsi="Book Antiqua" w:cs="Times New Roman"/>
          <w:color w:val="191C1E"/>
          <w:sz w:val="24"/>
          <w:szCs w:val="24"/>
        </w:rPr>
        <w:t>contrast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allergies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or</w:t>
      </w:r>
      <w:r w:rsidRPr="00144F83">
        <w:rPr>
          <w:rFonts w:ascii="Book Antiqua" w:hAnsi="Book Antiqua" w:cs="Times New Roman"/>
          <w:color w:val="191C1E"/>
          <w:sz w:val="24"/>
          <w:szCs w:val="24"/>
        </w:rPr>
        <w:t xml:space="preserve"> renal dysfunction </w:t>
      </w:r>
      <w:r w:rsidRPr="00144F83">
        <w:rPr>
          <w:rStyle w:val="wordsalert"/>
          <w:rFonts w:ascii="Book Antiqua" w:hAnsi="Book Antiqua" w:cs="Times New Roman"/>
          <w:color w:val="191C1E"/>
          <w:sz w:val="24"/>
          <w:szCs w:val="24"/>
        </w:rPr>
        <w:t>or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when</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other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studies</w:t>
      </w:r>
      <w:r w:rsidRPr="00144F83">
        <w:rPr>
          <w:rFonts w:ascii="Book Antiqua" w:hAnsi="Book Antiqua" w:cs="Times New Roman"/>
          <w:color w:val="191C1E"/>
          <w:sz w:val="24"/>
          <w:szCs w:val="24"/>
        </w:rPr>
        <w:t xml:space="preserve"> are </w:t>
      </w:r>
      <w:r w:rsidRPr="00144F83">
        <w:rPr>
          <w:rStyle w:val="wordsalert"/>
          <w:rFonts w:ascii="Book Antiqua" w:hAnsi="Book Antiqua" w:cs="Times New Roman"/>
          <w:color w:val="191C1E"/>
          <w:sz w:val="24"/>
          <w:szCs w:val="24"/>
        </w:rPr>
        <w:t>unable</w:t>
      </w:r>
      <w:r w:rsidRPr="00144F83">
        <w:rPr>
          <w:rFonts w:ascii="Book Antiqua" w:hAnsi="Book Antiqua" w:cs="Times New Roman"/>
          <w:color w:val="191C1E"/>
          <w:sz w:val="24"/>
          <w:szCs w:val="24"/>
        </w:rPr>
        <w:t xml:space="preserve"> to </w:t>
      </w:r>
      <w:r w:rsidRPr="00144F83">
        <w:rPr>
          <w:rStyle w:val="wordsalert"/>
          <w:rFonts w:ascii="Book Antiqua" w:hAnsi="Book Antiqua" w:cs="Times New Roman"/>
          <w:color w:val="191C1E"/>
          <w:sz w:val="24"/>
          <w:szCs w:val="24"/>
        </w:rPr>
        <w:t>satisfy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diagnostic</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needs</w:t>
      </w:r>
      <w:r w:rsidRPr="00144F83">
        <w:rPr>
          <w:rFonts w:ascii="Book Antiqua" w:hAnsi="Book Antiqua" w:cs="Times New Roman"/>
          <w:color w:val="191C1E"/>
          <w:sz w:val="24"/>
          <w:szCs w:val="24"/>
          <w:vertAlign w:val="superscript"/>
        </w:rPr>
        <w:t>[54]</w:t>
      </w:r>
      <w:r w:rsidRPr="00144F83">
        <w:rPr>
          <w:rFonts w:ascii="Book Antiqua" w:hAnsi="Book Antiqua" w:cs="Times New Roman"/>
          <w:color w:val="191C1E"/>
          <w:sz w:val="24"/>
          <w:szCs w:val="24"/>
        </w:rPr>
        <w:t xml:space="preserve">. Hepatic </w:t>
      </w:r>
      <w:r w:rsidRPr="00144F83">
        <w:rPr>
          <w:rStyle w:val="wordsalert"/>
          <w:rFonts w:ascii="Book Antiqua" w:hAnsi="Book Antiqua" w:cs="Times New Roman"/>
          <w:color w:val="191C1E"/>
          <w:sz w:val="24"/>
          <w:szCs w:val="24"/>
        </w:rPr>
        <w:t>cysts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have</w:t>
      </w:r>
      <w:r w:rsidRPr="00144F83">
        <w:rPr>
          <w:rFonts w:ascii="Book Antiqua" w:hAnsi="Book Antiqua" w:cs="Times New Roman"/>
          <w:color w:val="191C1E"/>
          <w:sz w:val="24"/>
          <w:szCs w:val="24"/>
        </w:rPr>
        <w:t xml:space="preserve"> radiological </w:t>
      </w:r>
      <w:r w:rsidRPr="00144F83">
        <w:rPr>
          <w:rStyle w:val="wordsalert"/>
          <w:rFonts w:ascii="Book Antiqua" w:hAnsi="Book Antiqua" w:cs="Times New Roman"/>
          <w:color w:val="191C1E"/>
          <w:sz w:val="24"/>
          <w:szCs w:val="24"/>
        </w:rPr>
        <w:t>characteristics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identical</w:t>
      </w:r>
      <w:r w:rsidRPr="00144F83">
        <w:rPr>
          <w:rFonts w:ascii="Book Antiqua" w:hAnsi="Book Antiqua" w:cs="Times New Roman"/>
          <w:color w:val="191C1E"/>
          <w:sz w:val="24"/>
          <w:szCs w:val="24"/>
        </w:rPr>
        <w:t xml:space="preserve"> to </w:t>
      </w:r>
      <w:r w:rsidRPr="00144F83">
        <w:rPr>
          <w:rStyle w:val="wordsalert"/>
          <w:rFonts w:ascii="Book Antiqua" w:hAnsi="Book Antiqua" w:cs="Times New Roman"/>
          <w:color w:val="191C1E"/>
          <w:sz w:val="24"/>
          <w:szCs w:val="24"/>
        </w:rPr>
        <w:t>benign</w:t>
      </w:r>
      <w:r w:rsidRPr="00144F83">
        <w:rPr>
          <w:rFonts w:ascii="Book Antiqua" w:hAnsi="Book Antiqua" w:cs="Times New Roman"/>
          <w:color w:val="191C1E"/>
          <w:sz w:val="24"/>
          <w:szCs w:val="24"/>
        </w:rPr>
        <w:t xml:space="preserve"> developmental </w:t>
      </w:r>
      <w:r w:rsidRPr="00144F83">
        <w:rPr>
          <w:rStyle w:val="wordsalert"/>
          <w:rFonts w:ascii="Book Antiqua" w:hAnsi="Book Antiqua" w:cs="Times New Roman"/>
          <w:color w:val="191C1E"/>
          <w:sz w:val="24"/>
          <w:szCs w:val="24"/>
        </w:rPr>
        <w:t>cysts</w:t>
      </w:r>
      <w:r w:rsidRPr="00144F83">
        <w:rPr>
          <w:rFonts w:ascii="Book Antiqua" w:hAnsi="Book Antiqua" w:cs="Times New Roman"/>
          <w:color w:val="191C1E"/>
          <w:sz w:val="24"/>
          <w:szCs w:val="24"/>
        </w:rPr>
        <w:t xml:space="preserve">. On US, </w:t>
      </w:r>
      <w:r w:rsidRPr="00144F83">
        <w:rPr>
          <w:rStyle w:val="wordsalert"/>
          <w:rFonts w:ascii="Book Antiqua" w:hAnsi="Book Antiqua" w:cs="Times New Roman"/>
          <w:color w:val="191C1E"/>
          <w:sz w:val="24"/>
          <w:szCs w:val="24"/>
        </w:rPr>
        <w:t>they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appear</w:t>
      </w:r>
      <w:r w:rsidRPr="00144F83">
        <w:rPr>
          <w:rFonts w:ascii="Book Antiqua" w:hAnsi="Book Antiqua" w:cs="Times New Roman"/>
          <w:color w:val="191C1E"/>
          <w:sz w:val="24"/>
          <w:szCs w:val="24"/>
        </w:rPr>
        <w:t xml:space="preserve"> anechoic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well-circumscribed</w:t>
      </w:r>
      <w:r w:rsidRPr="00144F83">
        <w:rPr>
          <w:rFonts w:ascii="Book Antiqua" w:hAnsi="Book Antiqua" w:cs="Times New Roman"/>
          <w:color w:val="191C1E"/>
          <w:sz w:val="24"/>
          <w:szCs w:val="24"/>
          <w:vertAlign w:val="superscript"/>
        </w:rPr>
        <w:t>[55]</w:t>
      </w:r>
      <w:r w:rsidRPr="00144F83">
        <w:rPr>
          <w:rFonts w:ascii="Book Antiqua" w:hAnsi="Book Antiqua" w:cs="Times New Roman"/>
          <w:color w:val="191C1E"/>
          <w:sz w:val="24"/>
          <w:szCs w:val="24"/>
        </w:rPr>
        <w:t xml:space="preserve">. On CT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MRI, </w:t>
      </w:r>
      <w:r w:rsidRPr="00144F83">
        <w:rPr>
          <w:rStyle w:val="wordsalert"/>
          <w:rFonts w:ascii="Book Antiqua" w:hAnsi="Book Antiqua" w:cs="Times New Roman"/>
          <w:color w:val="191C1E"/>
          <w:sz w:val="24"/>
          <w:szCs w:val="24"/>
        </w:rPr>
        <w:t>they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have</w:t>
      </w:r>
      <w:r w:rsidRPr="00144F83">
        <w:rPr>
          <w:rFonts w:ascii="Book Antiqua" w:hAnsi="Book Antiqua" w:cs="Times New Roman"/>
          <w:color w:val="191C1E"/>
          <w:sz w:val="24"/>
          <w:szCs w:val="24"/>
        </w:rPr>
        <w:t xml:space="preserve"> non-enhancing, well-circumscribed </w:t>
      </w:r>
      <w:r w:rsidRPr="00144F83">
        <w:rPr>
          <w:rStyle w:val="wordsalert"/>
          <w:rFonts w:ascii="Book Antiqua" w:hAnsi="Book Antiqua" w:cs="Times New Roman"/>
          <w:color w:val="191C1E"/>
          <w:sz w:val="24"/>
          <w:szCs w:val="24"/>
        </w:rPr>
        <w:t>round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walls</w:t>
      </w:r>
      <w:r w:rsidRPr="00144F83">
        <w:rPr>
          <w:rFonts w:ascii="Book Antiqua" w:hAnsi="Book Antiqua" w:cs="Times New Roman"/>
          <w:color w:val="191C1E"/>
          <w:sz w:val="24"/>
          <w:szCs w:val="24"/>
        </w:rPr>
        <w:t xml:space="preserve"> with hypodense content</w:t>
      </w:r>
      <w:r w:rsidRPr="00144F83">
        <w:rPr>
          <w:rFonts w:ascii="Book Antiqua" w:hAnsi="Book Antiqua" w:cs="Times New Roman"/>
          <w:color w:val="191C1E"/>
          <w:sz w:val="24"/>
          <w:szCs w:val="24"/>
          <w:vertAlign w:val="superscript"/>
        </w:rPr>
        <w:t>[55]</w:t>
      </w:r>
      <w:r w:rsidRPr="00144F83">
        <w:rPr>
          <w:rFonts w:ascii="Book Antiqua" w:hAnsi="Book Antiqua" w:cs="Times New Roman"/>
          <w:color w:val="191C1E"/>
          <w:sz w:val="24"/>
          <w:szCs w:val="24"/>
        </w:rPr>
        <w:t xml:space="preserve">. On T2-weighted MRI and CT scans, </w:t>
      </w:r>
      <w:r w:rsidRPr="00144F83">
        <w:rPr>
          <w:rStyle w:val="wordsalert"/>
          <w:rFonts w:ascii="Book Antiqua" w:hAnsi="Book Antiqua" w:cs="Times New Roman"/>
          <w:color w:val="191C1E"/>
          <w:sz w:val="24"/>
          <w:szCs w:val="24"/>
        </w:rPr>
        <w:t>they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appear</w:t>
      </w:r>
      <w:r w:rsidRPr="00144F83">
        <w:rPr>
          <w:rFonts w:ascii="Book Antiqua" w:hAnsi="Book Antiqua" w:cs="Times New Roman"/>
          <w:color w:val="191C1E"/>
          <w:sz w:val="24"/>
          <w:szCs w:val="24"/>
        </w:rPr>
        <w:t xml:space="preserve"> homogenously enhanced </w:t>
      </w:r>
      <w:r w:rsidRPr="00144F83">
        <w:rPr>
          <w:rStyle w:val="wordsalert"/>
          <w:rFonts w:ascii="Book Antiqua" w:hAnsi="Book Antiqua" w:cs="Times New Roman"/>
          <w:color w:val="191C1E"/>
          <w:sz w:val="24"/>
          <w:szCs w:val="24"/>
        </w:rPr>
        <w:t>spherical</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lesions</w:t>
      </w:r>
      <w:r w:rsidRPr="00144F83">
        <w:rPr>
          <w:rFonts w:ascii="Book Antiqua" w:hAnsi="Book Antiqua" w:cs="Times New Roman"/>
          <w:color w:val="191C1E"/>
          <w:sz w:val="24"/>
          <w:szCs w:val="24"/>
          <w:vertAlign w:val="superscript"/>
        </w:rPr>
        <w:t>[55]</w:t>
      </w:r>
      <w:r w:rsidRPr="00144F83">
        <w:rPr>
          <w:rFonts w:ascii="Book Antiqua" w:hAnsi="Book Antiqua" w:cs="Times New Roman"/>
          <w:color w:val="191C1E"/>
          <w:sz w:val="24"/>
          <w:szCs w:val="24"/>
        </w:rPr>
        <w:t xml:space="preserve"> (Figure 2</w:t>
      </w:r>
      <w:r>
        <w:rPr>
          <w:rFonts w:ascii="Book Antiqua" w:hAnsi="Book Antiqua" w:cs="Times New Roman"/>
          <w:color w:val="191C1E"/>
          <w:sz w:val="24"/>
          <w:szCs w:val="24"/>
          <w:lang w:eastAsia="zh-CN"/>
        </w:rPr>
        <w:t>B, C</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distinction</w:t>
      </w:r>
      <w:r w:rsidRPr="00144F83">
        <w:rPr>
          <w:rFonts w:ascii="Book Antiqua" w:hAnsi="Book Antiqua" w:cs="Times New Roman"/>
          <w:color w:val="191C1E"/>
          <w:sz w:val="24"/>
          <w:szCs w:val="24"/>
        </w:rPr>
        <w:t xml:space="preserve"> between </w:t>
      </w:r>
      <w:r w:rsidRPr="00144F83">
        <w:rPr>
          <w:rStyle w:val="wordsalert"/>
          <w:rFonts w:ascii="Book Antiqua" w:hAnsi="Book Antiqua" w:cs="Times New Roman"/>
          <w:color w:val="191C1E"/>
          <w:sz w:val="24"/>
          <w:szCs w:val="24"/>
        </w:rPr>
        <w:t>isolated</w:t>
      </w:r>
      <w:r w:rsidRPr="00144F83">
        <w:rPr>
          <w:rFonts w:ascii="Book Antiqua" w:hAnsi="Book Antiqua" w:cs="Times New Roman"/>
          <w:color w:val="191C1E"/>
          <w:sz w:val="24"/>
          <w:szCs w:val="24"/>
        </w:rPr>
        <w:t xml:space="preserve"> PLD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ADPKD relies on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number</w:t>
      </w:r>
      <w:r w:rsidRPr="00144F83">
        <w:rPr>
          <w:rFonts w:ascii="Book Antiqua" w:hAnsi="Book Antiqua" w:cs="Times New Roman"/>
          <w:color w:val="191C1E"/>
          <w:sz w:val="24"/>
          <w:szCs w:val="24"/>
        </w:rPr>
        <w:t xml:space="preserve"> of renal </w:t>
      </w:r>
      <w:r w:rsidRPr="00144F83">
        <w:rPr>
          <w:rStyle w:val="wordsalert"/>
          <w:rFonts w:ascii="Book Antiqua" w:hAnsi="Book Antiqua" w:cs="Times New Roman"/>
          <w:color w:val="191C1E"/>
          <w:sz w:val="24"/>
          <w:szCs w:val="24"/>
        </w:rPr>
        <w:t>cysts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age</w:t>
      </w:r>
      <w:r w:rsidRPr="00144F83">
        <w:rPr>
          <w:rFonts w:ascii="Book Antiqua" w:hAnsi="Book Antiqua" w:cs="Times New Roman"/>
          <w:color w:val="191C1E"/>
          <w:sz w:val="24"/>
          <w:szCs w:val="24"/>
        </w:rPr>
        <w:t xml:space="preserve"> at </w:t>
      </w:r>
      <w:r w:rsidRPr="00144F83">
        <w:rPr>
          <w:rStyle w:val="wordsalert"/>
          <w:rFonts w:ascii="Book Antiqua" w:hAnsi="Book Antiqua" w:cs="Times New Roman"/>
          <w:color w:val="191C1E"/>
          <w:sz w:val="24"/>
          <w:szCs w:val="24"/>
        </w:rPr>
        <w:t>presentation</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family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history</w:t>
      </w:r>
      <w:r w:rsidRPr="00144F83">
        <w:rPr>
          <w:rFonts w:ascii="Book Antiqua" w:hAnsi="Book Antiqua" w:cs="Times New Roman"/>
          <w:color w:val="191C1E"/>
          <w:sz w:val="24"/>
          <w:szCs w:val="24"/>
        </w:rPr>
        <w:t xml:space="preserve"> (Table 4). In </w:t>
      </w:r>
      <w:r w:rsidRPr="00144F83">
        <w:rPr>
          <w:rStyle w:val="wordsalert"/>
          <w:rFonts w:ascii="Book Antiqua" w:hAnsi="Book Antiqua" w:cs="Times New Roman"/>
          <w:color w:val="191C1E"/>
          <w:sz w:val="24"/>
          <w:szCs w:val="24"/>
        </w:rPr>
        <w:t>adults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younger</w:t>
      </w:r>
      <w:r w:rsidRPr="00144F83">
        <w:rPr>
          <w:rFonts w:ascii="Book Antiqua" w:hAnsi="Book Antiqua" w:cs="Times New Roman"/>
          <w:color w:val="191C1E"/>
          <w:sz w:val="24"/>
          <w:szCs w:val="24"/>
        </w:rPr>
        <w:t xml:space="preserve"> than 30 </w:t>
      </w:r>
      <w:r w:rsidRPr="00144F83">
        <w:rPr>
          <w:rStyle w:val="wordsalert"/>
          <w:rFonts w:ascii="Book Antiqua" w:hAnsi="Book Antiqua" w:cs="Times New Roman"/>
          <w:color w:val="191C1E"/>
          <w:sz w:val="24"/>
          <w:szCs w:val="24"/>
        </w:rPr>
        <w:t>years</w:t>
      </w:r>
      <w:r w:rsidRPr="00144F83">
        <w:rPr>
          <w:rFonts w:ascii="Book Antiqua" w:hAnsi="Book Antiqua" w:cs="Times New Roman"/>
          <w:color w:val="191C1E"/>
          <w:sz w:val="24"/>
          <w:szCs w:val="24"/>
        </w:rPr>
        <w:t xml:space="preserve"> with a </w:t>
      </w:r>
      <w:r w:rsidRPr="00144F83">
        <w:rPr>
          <w:rStyle w:val="wordsalert"/>
          <w:rFonts w:ascii="Book Antiqua" w:hAnsi="Book Antiqua" w:cs="Times New Roman"/>
          <w:color w:val="191C1E"/>
          <w:sz w:val="24"/>
          <w:szCs w:val="24"/>
        </w:rPr>
        <w:t>positive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family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history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diagnosis</w:t>
      </w:r>
      <w:r w:rsidRPr="00144F83">
        <w:rPr>
          <w:rFonts w:ascii="Book Antiqua" w:hAnsi="Book Antiqua" w:cs="Times New Roman"/>
          <w:color w:val="191C1E"/>
          <w:sz w:val="24"/>
          <w:szCs w:val="24"/>
        </w:rPr>
        <w:t xml:space="preserve"> of ADPKD </w:t>
      </w:r>
      <w:r w:rsidRPr="00144F83">
        <w:rPr>
          <w:rStyle w:val="passivevoicealert"/>
          <w:rFonts w:ascii="Book Antiqua" w:hAnsi="Book Antiqua" w:cs="Times New Roman"/>
          <w:color w:val="191C1E"/>
          <w:sz w:val="24"/>
          <w:szCs w:val="24"/>
        </w:rPr>
        <w:t xml:space="preserve">is </w:t>
      </w:r>
      <w:r w:rsidRPr="00144F83">
        <w:rPr>
          <w:rStyle w:val="wordsalert"/>
          <w:rFonts w:ascii="Book Antiqua" w:hAnsi="Book Antiqua" w:cs="Times New Roman"/>
          <w:color w:val="191C1E"/>
          <w:sz w:val="24"/>
          <w:szCs w:val="24"/>
        </w:rPr>
        <w:t>established</w:t>
      </w:r>
      <w:r w:rsidRPr="00144F83">
        <w:rPr>
          <w:rFonts w:ascii="Book Antiqua" w:hAnsi="Book Antiqua" w:cs="Times New Roman"/>
          <w:color w:val="191C1E"/>
          <w:sz w:val="24"/>
          <w:szCs w:val="24"/>
        </w:rPr>
        <w:t xml:space="preserve"> by radiologic </w:t>
      </w:r>
      <w:r w:rsidRPr="00144F83">
        <w:rPr>
          <w:rStyle w:val="wordsalert"/>
          <w:rFonts w:ascii="Book Antiqua" w:hAnsi="Book Antiqua" w:cs="Times New Roman"/>
          <w:color w:val="191C1E"/>
          <w:sz w:val="24"/>
          <w:szCs w:val="24"/>
        </w:rPr>
        <w:t>evidence</w:t>
      </w:r>
      <w:r w:rsidRPr="00144F83">
        <w:rPr>
          <w:rFonts w:ascii="Book Antiqua" w:hAnsi="Book Antiqua" w:cs="Times New Roman"/>
          <w:color w:val="191C1E"/>
          <w:sz w:val="24"/>
          <w:szCs w:val="24"/>
        </w:rPr>
        <w:t xml:space="preserve"> of at </w:t>
      </w:r>
      <w:r w:rsidRPr="00144F83">
        <w:rPr>
          <w:rStyle w:val="wordsalert"/>
          <w:rFonts w:ascii="Book Antiqua" w:hAnsi="Book Antiqua" w:cs="Times New Roman"/>
          <w:color w:val="191C1E"/>
          <w:sz w:val="24"/>
          <w:szCs w:val="24"/>
        </w:rPr>
        <w:t>least</w:t>
      </w:r>
      <w:r w:rsidRPr="00144F83">
        <w:rPr>
          <w:rFonts w:ascii="Book Antiqua" w:hAnsi="Book Antiqua" w:cs="Times New Roman"/>
          <w:color w:val="191C1E"/>
          <w:sz w:val="24"/>
          <w:szCs w:val="24"/>
        </w:rPr>
        <w:t xml:space="preserve"> two </w:t>
      </w:r>
      <w:r w:rsidRPr="00144F83">
        <w:rPr>
          <w:rStyle w:val="wordsalert"/>
          <w:rFonts w:ascii="Book Antiqua" w:hAnsi="Book Antiqua" w:cs="Times New Roman"/>
          <w:color w:val="191C1E"/>
          <w:sz w:val="24"/>
          <w:szCs w:val="24"/>
        </w:rPr>
        <w:t>unilateral</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bilateral</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cysts</w:t>
      </w:r>
      <w:r w:rsidRPr="00144F83">
        <w:rPr>
          <w:rFonts w:ascii="Book Antiqua" w:hAnsi="Book Antiqua" w:cs="Times New Roman"/>
          <w:color w:val="191C1E"/>
          <w:sz w:val="24"/>
          <w:szCs w:val="24"/>
        </w:rPr>
        <w:t xml:space="preserve">. At </w:t>
      </w:r>
      <w:r w:rsidRPr="00144F83">
        <w:rPr>
          <w:rStyle w:val="wordsalert"/>
          <w:rFonts w:ascii="Book Antiqua" w:hAnsi="Book Antiqua" w:cs="Times New Roman"/>
          <w:color w:val="191C1E"/>
          <w:sz w:val="24"/>
          <w:szCs w:val="24"/>
        </w:rPr>
        <w:t>least</w:t>
      </w:r>
      <w:r w:rsidRPr="00144F83">
        <w:rPr>
          <w:rFonts w:ascii="Book Antiqua" w:hAnsi="Book Antiqua" w:cs="Times New Roman"/>
          <w:color w:val="191C1E"/>
          <w:sz w:val="24"/>
          <w:szCs w:val="24"/>
        </w:rPr>
        <w:t xml:space="preserve"> two </w:t>
      </w:r>
      <w:r w:rsidRPr="00144F83">
        <w:rPr>
          <w:rStyle w:val="wordsalert"/>
          <w:rFonts w:ascii="Book Antiqua" w:hAnsi="Book Antiqua" w:cs="Times New Roman"/>
          <w:color w:val="191C1E"/>
          <w:sz w:val="24"/>
          <w:szCs w:val="24"/>
        </w:rPr>
        <w:t>cysts</w:t>
      </w:r>
      <w:r w:rsidRPr="00144F83">
        <w:rPr>
          <w:rFonts w:ascii="Book Antiqua" w:hAnsi="Book Antiqua" w:cs="Times New Roman"/>
          <w:color w:val="191C1E"/>
          <w:sz w:val="24"/>
          <w:szCs w:val="24"/>
        </w:rPr>
        <w:t xml:space="preserve"> in </w:t>
      </w:r>
      <w:r w:rsidRPr="00144F83">
        <w:rPr>
          <w:rStyle w:val="wordsalert"/>
          <w:rFonts w:ascii="Book Antiqua" w:hAnsi="Book Antiqua" w:cs="Times New Roman"/>
          <w:color w:val="191C1E"/>
          <w:sz w:val="24"/>
          <w:szCs w:val="24"/>
        </w:rPr>
        <w:t>each</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kidney</w:t>
      </w:r>
      <w:r w:rsidRPr="00144F83">
        <w:rPr>
          <w:rFonts w:ascii="Book Antiqua" w:hAnsi="Book Antiqua" w:cs="Times New Roman"/>
          <w:color w:val="191C1E"/>
          <w:sz w:val="24"/>
          <w:szCs w:val="24"/>
        </w:rPr>
        <w:t xml:space="preserve"> </w:t>
      </w:r>
      <w:r w:rsidRPr="00144F83">
        <w:rPr>
          <w:rStyle w:val="pronounusealert"/>
          <w:rFonts w:ascii="Book Antiqua" w:hAnsi="Book Antiqua" w:cs="Times New Roman"/>
          <w:color w:val="191C1E"/>
          <w:sz w:val="24"/>
          <w:szCs w:val="24"/>
        </w:rPr>
        <w:t>are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necessary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for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diagnosis</w:t>
      </w:r>
      <w:r w:rsidRPr="00144F83">
        <w:rPr>
          <w:rFonts w:ascii="Book Antiqua" w:hAnsi="Book Antiqua" w:cs="Times New Roman"/>
          <w:color w:val="191C1E"/>
          <w:sz w:val="24"/>
          <w:szCs w:val="24"/>
        </w:rPr>
        <w:t xml:space="preserve"> of </w:t>
      </w:r>
      <w:r w:rsidRPr="00144F83">
        <w:rPr>
          <w:rStyle w:val="wordsalert"/>
          <w:rFonts w:ascii="Book Antiqua" w:hAnsi="Book Antiqua" w:cs="Times New Roman"/>
          <w:color w:val="191C1E"/>
          <w:sz w:val="24"/>
          <w:szCs w:val="24"/>
        </w:rPr>
        <w:t>patients</w:t>
      </w:r>
      <w:r w:rsidRPr="00144F83">
        <w:rPr>
          <w:rFonts w:ascii="Book Antiqua" w:hAnsi="Book Antiqua" w:cs="Times New Roman"/>
          <w:color w:val="191C1E"/>
          <w:sz w:val="24"/>
          <w:szCs w:val="24"/>
        </w:rPr>
        <w:t xml:space="preserve"> between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age</w:t>
      </w:r>
      <w:r w:rsidRPr="00144F83">
        <w:rPr>
          <w:rFonts w:ascii="Book Antiqua" w:hAnsi="Book Antiqua" w:cs="Times New Roman"/>
          <w:color w:val="191C1E"/>
          <w:sz w:val="24"/>
          <w:szCs w:val="24"/>
        </w:rPr>
        <w:t xml:space="preserve"> of 30 to 59 </w:t>
      </w:r>
      <w:r w:rsidRPr="00144F83">
        <w:rPr>
          <w:rStyle w:val="wordsalert"/>
          <w:rFonts w:ascii="Book Antiqua" w:hAnsi="Book Antiqua" w:cs="Times New Roman"/>
          <w:color w:val="191C1E"/>
          <w:sz w:val="24"/>
          <w:szCs w:val="24"/>
        </w:rPr>
        <w:t>years</w:t>
      </w:r>
      <w:r w:rsidRPr="00144F83">
        <w:rPr>
          <w:rStyle w:val="plagiarismalertactive"/>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Style w:val="plagiarismalertactive"/>
          <w:rFonts w:ascii="Book Antiqua" w:hAnsi="Book Antiqua" w:cs="Times New Roman"/>
          <w:color w:val="191C1E"/>
          <w:sz w:val="24"/>
          <w:szCs w:val="24"/>
        </w:rPr>
        <w:t xml:space="preserve"> at </w:t>
      </w:r>
      <w:r w:rsidRPr="00144F83">
        <w:rPr>
          <w:rStyle w:val="wordsalert"/>
          <w:rFonts w:ascii="Book Antiqua" w:hAnsi="Book Antiqua" w:cs="Times New Roman"/>
          <w:color w:val="191C1E"/>
          <w:sz w:val="24"/>
          <w:szCs w:val="24"/>
        </w:rPr>
        <w:t>least</w:t>
      </w:r>
      <w:r w:rsidRPr="00144F83">
        <w:rPr>
          <w:rStyle w:val="plagiarismalertactive"/>
          <w:rFonts w:ascii="Book Antiqua" w:hAnsi="Book Antiqua" w:cs="Times New Roman"/>
          <w:color w:val="191C1E"/>
          <w:sz w:val="24"/>
          <w:szCs w:val="24"/>
        </w:rPr>
        <w:t xml:space="preserve"> four </w:t>
      </w:r>
      <w:r w:rsidRPr="00144F83">
        <w:rPr>
          <w:rStyle w:val="wordsalert"/>
          <w:rFonts w:ascii="Book Antiqua" w:hAnsi="Book Antiqua" w:cs="Times New Roman"/>
          <w:color w:val="191C1E"/>
          <w:sz w:val="24"/>
          <w:szCs w:val="24"/>
        </w:rPr>
        <w:t>cysts</w:t>
      </w:r>
      <w:r w:rsidRPr="00144F83">
        <w:rPr>
          <w:rStyle w:val="plagiarismalertactive"/>
          <w:rFonts w:ascii="Book Antiqua" w:hAnsi="Book Antiqua" w:cs="Times New Roman"/>
          <w:color w:val="191C1E"/>
          <w:sz w:val="24"/>
          <w:szCs w:val="24"/>
        </w:rPr>
        <w:t xml:space="preserve"> in </w:t>
      </w:r>
      <w:r w:rsidRPr="00144F83">
        <w:rPr>
          <w:rStyle w:val="wordsalert"/>
          <w:rFonts w:ascii="Book Antiqua" w:hAnsi="Book Antiqua" w:cs="Times New Roman"/>
          <w:color w:val="191C1E"/>
          <w:sz w:val="24"/>
          <w:szCs w:val="24"/>
        </w:rPr>
        <w:t>each</w:t>
      </w:r>
      <w:r w:rsidRPr="00144F83">
        <w:rPr>
          <w:rStyle w:val="plagiarismalertactive"/>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kidney</w:t>
      </w:r>
      <w:r w:rsidRPr="00144F83">
        <w:rPr>
          <w:rStyle w:val="plagiarismalertactive"/>
          <w:rFonts w:ascii="Book Antiqua" w:hAnsi="Book Antiqua" w:cs="Times New Roman"/>
          <w:color w:val="191C1E"/>
          <w:sz w:val="24"/>
          <w:szCs w:val="24"/>
        </w:rPr>
        <w:t xml:space="preserve"> </w:t>
      </w:r>
      <w:r w:rsidRPr="00144F83">
        <w:rPr>
          <w:rStyle w:val="modif1"/>
          <w:rFonts w:ascii="Book Antiqua" w:hAnsi="Book Antiqua" w:cs="Times New Roman"/>
          <w:color w:val="auto"/>
          <w:sz w:val="24"/>
          <w:szCs w:val="24"/>
        </w:rPr>
        <w:t>for patients</w:t>
      </w:r>
      <w:r w:rsidRPr="00144F83">
        <w:rPr>
          <w:rStyle w:val="modif1"/>
          <w:rFonts w:ascii="Book Antiqua" w:hAnsi="Book Antiqua" w:cs="Times New Roman"/>
          <w:sz w:val="24"/>
          <w:szCs w:val="24"/>
        </w:rPr>
        <w:t xml:space="preserve"> </w:t>
      </w:r>
      <w:r w:rsidRPr="00144F83">
        <w:rPr>
          <w:rFonts w:ascii="Book Antiqua" w:hAnsi="Book Antiqua" w:cs="Times New Roman"/>
          <w:color w:val="191C1E"/>
          <w:sz w:val="24"/>
          <w:szCs w:val="24"/>
        </w:rPr>
        <w:t xml:space="preserve">60 </w:t>
      </w:r>
      <w:r w:rsidRPr="00144F83">
        <w:rPr>
          <w:rStyle w:val="wordsalert"/>
          <w:rFonts w:ascii="Book Antiqua" w:hAnsi="Book Antiqua" w:cs="Times New Roman"/>
          <w:color w:val="191C1E"/>
          <w:sz w:val="24"/>
          <w:szCs w:val="24"/>
        </w:rPr>
        <w:t>years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older</w:t>
      </w:r>
      <w:r w:rsidRPr="00144F83">
        <w:rPr>
          <w:rFonts w:ascii="Book Antiqua" w:hAnsi="Book Antiqua" w:cs="Times New Roman"/>
          <w:color w:val="191C1E"/>
          <w:sz w:val="24"/>
          <w:szCs w:val="24"/>
          <w:vertAlign w:val="superscript"/>
        </w:rPr>
        <w:t>[56]</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It</w:t>
      </w:r>
      <w:r w:rsidRPr="00144F83">
        <w:rPr>
          <w:rFonts w:ascii="Book Antiqua" w:hAnsi="Book Antiqua" w:cs="Times New Roman"/>
          <w:color w:val="191C1E"/>
          <w:sz w:val="24"/>
          <w:szCs w:val="24"/>
        </w:rPr>
        <w:t xml:space="preserve"> is </w:t>
      </w:r>
      <w:r w:rsidRPr="00144F83">
        <w:rPr>
          <w:rStyle w:val="wordsalert"/>
          <w:rFonts w:ascii="Book Antiqua" w:hAnsi="Book Antiqua" w:cs="Times New Roman"/>
          <w:color w:val="191C1E"/>
          <w:sz w:val="24"/>
          <w:szCs w:val="24"/>
        </w:rPr>
        <w:t>worth</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noting</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that</w:t>
      </w:r>
      <w:r w:rsidRPr="00144F83">
        <w:rPr>
          <w:rFonts w:ascii="Book Antiqua" w:hAnsi="Book Antiqua" w:cs="Times New Roman"/>
          <w:color w:val="191C1E"/>
          <w:sz w:val="24"/>
          <w:szCs w:val="24"/>
        </w:rPr>
        <w:t xml:space="preserve"> at </w:t>
      </w:r>
      <w:r w:rsidRPr="00144F83">
        <w:rPr>
          <w:rStyle w:val="wordsalert"/>
          <w:rFonts w:ascii="Book Antiqua" w:hAnsi="Book Antiqua" w:cs="Times New Roman"/>
          <w:color w:val="191C1E"/>
          <w:sz w:val="24"/>
          <w:szCs w:val="24"/>
        </w:rPr>
        <w:t>least</w:t>
      </w:r>
      <w:r w:rsidRPr="00144F83">
        <w:rPr>
          <w:rFonts w:ascii="Book Antiqua" w:hAnsi="Book Antiqua" w:cs="Times New Roman"/>
          <w:color w:val="191C1E"/>
          <w:sz w:val="24"/>
          <w:szCs w:val="24"/>
        </w:rPr>
        <w:t xml:space="preserve"> one </w:t>
      </w:r>
      <w:r w:rsidRPr="00144F83">
        <w:rPr>
          <w:rStyle w:val="wordsalert"/>
          <w:rFonts w:ascii="Book Antiqua" w:hAnsi="Book Antiqua" w:cs="Times New Roman"/>
          <w:color w:val="191C1E"/>
          <w:sz w:val="24"/>
          <w:szCs w:val="24"/>
        </w:rPr>
        <w:t>third</w:t>
      </w:r>
      <w:r w:rsidRPr="00144F83">
        <w:rPr>
          <w:rFonts w:ascii="Book Antiqua" w:hAnsi="Book Antiqua" w:cs="Times New Roman"/>
          <w:color w:val="191C1E"/>
          <w:sz w:val="24"/>
          <w:szCs w:val="24"/>
        </w:rPr>
        <w:t xml:space="preserve"> of </w:t>
      </w:r>
      <w:r w:rsidRPr="00144F83">
        <w:rPr>
          <w:rStyle w:val="wordsalert"/>
          <w:rFonts w:ascii="Book Antiqua" w:hAnsi="Book Antiqua" w:cs="Times New Roman"/>
          <w:color w:val="191C1E"/>
          <w:sz w:val="24"/>
          <w:szCs w:val="24"/>
        </w:rPr>
        <w:t>patients</w:t>
      </w:r>
      <w:r w:rsidRPr="00144F83">
        <w:rPr>
          <w:rFonts w:ascii="Book Antiqua" w:hAnsi="Book Antiqua" w:cs="Times New Roman"/>
          <w:color w:val="191C1E"/>
          <w:sz w:val="24"/>
          <w:szCs w:val="24"/>
        </w:rPr>
        <w:t xml:space="preserve"> with </w:t>
      </w:r>
      <w:r w:rsidRPr="00144F83">
        <w:rPr>
          <w:rStyle w:val="wordsalert"/>
          <w:rFonts w:ascii="Book Antiqua" w:hAnsi="Book Antiqua" w:cs="Times New Roman"/>
          <w:color w:val="191C1E"/>
          <w:sz w:val="24"/>
          <w:szCs w:val="24"/>
        </w:rPr>
        <w:t>isolated</w:t>
      </w:r>
      <w:r w:rsidRPr="00144F83">
        <w:rPr>
          <w:rFonts w:ascii="Book Antiqua" w:hAnsi="Book Antiqua" w:cs="Times New Roman"/>
          <w:color w:val="191C1E"/>
          <w:sz w:val="24"/>
          <w:szCs w:val="24"/>
        </w:rPr>
        <w:t xml:space="preserve"> PCLD may </w:t>
      </w:r>
      <w:r w:rsidRPr="00144F83">
        <w:rPr>
          <w:rStyle w:val="wordsalert"/>
          <w:rFonts w:ascii="Book Antiqua" w:hAnsi="Book Antiqua" w:cs="Times New Roman"/>
          <w:color w:val="191C1E"/>
          <w:sz w:val="24"/>
          <w:szCs w:val="24"/>
        </w:rPr>
        <w:t>also</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have</w:t>
      </w:r>
      <w:r w:rsidRPr="00144F83">
        <w:rPr>
          <w:rFonts w:ascii="Book Antiqua" w:hAnsi="Book Antiqua" w:cs="Times New Roman"/>
          <w:color w:val="191C1E"/>
          <w:sz w:val="24"/>
          <w:szCs w:val="24"/>
        </w:rPr>
        <w:t xml:space="preserve"> a </w:t>
      </w:r>
      <w:r w:rsidRPr="00144F83">
        <w:rPr>
          <w:rStyle w:val="wordsalert"/>
          <w:rFonts w:ascii="Book Antiqua" w:hAnsi="Book Antiqua" w:cs="Times New Roman"/>
          <w:color w:val="191C1E"/>
          <w:sz w:val="24"/>
          <w:szCs w:val="24"/>
        </w:rPr>
        <w:t>few</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kidney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cysts</w:t>
      </w:r>
      <w:r w:rsidRPr="00144F83">
        <w:rPr>
          <w:rFonts w:ascii="Book Antiqua" w:hAnsi="Book Antiqua" w:cs="Times New Roman"/>
          <w:color w:val="191C1E"/>
          <w:sz w:val="24"/>
          <w:szCs w:val="24"/>
          <w:vertAlign w:val="superscript"/>
        </w:rPr>
        <w:t>[15, 56, 57]</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It</w:t>
      </w:r>
      <w:r w:rsidRPr="00144F83">
        <w:rPr>
          <w:rFonts w:ascii="Book Antiqua" w:hAnsi="Book Antiqua" w:cs="Times New Roman"/>
          <w:color w:val="191C1E"/>
          <w:sz w:val="24"/>
          <w:szCs w:val="24"/>
        </w:rPr>
        <w:t xml:space="preserve"> </w:t>
      </w:r>
      <w:r w:rsidRPr="00144F83">
        <w:rPr>
          <w:rStyle w:val="passivevoicealert"/>
          <w:rFonts w:ascii="Book Antiqua" w:hAnsi="Book Antiqua" w:cs="Times New Roman"/>
          <w:color w:val="191C1E"/>
          <w:sz w:val="24"/>
          <w:szCs w:val="24"/>
        </w:rPr>
        <w:t xml:space="preserve">has </w:t>
      </w:r>
      <w:r w:rsidRPr="00144F83">
        <w:rPr>
          <w:rStyle w:val="wordsalert"/>
          <w:rFonts w:ascii="Book Antiqua" w:hAnsi="Book Antiqua" w:cs="Times New Roman"/>
          <w:color w:val="191C1E"/>
          <w:sz w:val="24"/>
          <w:szCs w:val="24"/>
        </w:rPr>
        <w:t>been</w:t>
      </w:r>
      <w:r w:rsidRPr="00144F83">
        <w:rPr>
          <w:rStyle w:val="passivevoicealert"/>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proposed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that</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sporadic</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cases</w:t>
      </w:r>
      <w:r w:rsidRPr="00144F83">
        <w:rPr>
          <w:rFonts w:ascii="Book Antiqua" w:hAnsi="Book Antiqua" w:cs="Times New Roman"/>
          <w:color w:val="191C1E"/>
          <w:sz w:val="24"/>
          <w:szCs w:val="24"/>
        </w:rPr>
        <w:t xml:space="preserve"> of PCLD should be diagnosed </w:t>
      </w:r>
      <w:r w:rsidRPr="00144F83">
        <w:rPr>
          <w:rStyle w:val="wordsalert"/>
          <w:rFonts w:ascii="Book Antiqua" w:hAnsi="Book Antiqua" w:cs="Times New Roman"/>
          <w:color w:val="191C1E"/>
          <w:sz w:val="24"/>
          <w:szCs w:val="24"/>
        </w:rPr>
        <w:t>when</w:t>
      </w:r>
      <w:r w:rsidRPr="00144F83">
        <w:rPr>
          <w:rFonts w:ascii="Book Antiqua" w:hAnsi="Book Antiqua" w:cs="Times New Roman"/>
          <w:color w:val="191C1E"/>
          <w:sz w:val="24"/>
          <w:szCs w:val="24"/>
        </w:rPr>
        <w:t xml:space="preserve"> a </w:t>
      </w:r>
      <w:r w:rsidRPr="00144F83">
        <w:rPr>
          <w:rStyle w:val="wordsalert"/>
          <w:rFonts w:ascii="Book Antiqua" w:hAnsi="Book Antiqua" w:cs="Times New Roman"/>
          <w:color w:val="191C1E"/>
          <w:sz w:val="24"/>
          <w:szCs w:val="24"/>
        </w:rPr>
        <w:t>patient</w:t>
      </w:r>
      <w:r w:rsidRPr="00144F83">
        <w:rPr>
          <w:rFonts w:ascii="Book Antiqua" w:hAnsi="Book Antiqua" w:cs="Times New Roman"/>
          <w:color w:val="191C1E"/>
          <w:sz w:val="24"/>
          <w:szCs w:val="24"/>
        </w:rPr>
        <w:t xml:space="preserve"> has </w:t>
      </w:r>
      <w:r w:rsidRPr="00144F83">
        <w:rPr>
          <w:rStyle w:val="wordsalert"/>
          <w:rFonts w:ascii="Book Antiqua" w:hAnsi="Book Antiqua" w:cs="Times New Roman"/>
          <w:color w:val="191C1E"/>
          <w:sz w:val="24"/>
          <w:szCs w:val="24"/>
        </w:rPr>
        <w:lastRenderedPageBreak/>
        <w:t>more</w:t>
      </w:r>
      <w:r w:rsidRPr="00144F83">
        <w:rPr>
          <w:rFonts w:ascii="Book Antiqua" w:hAnsi="Book Antiqua" w:cs="Times New Roman"/>
          <w:color w:val="191C1E"/>
          <w:sz w:val="24"/>
          <w:szCs w:val="24"/>
        </w:rPr>
        <w:t xml:space="preserve"> than 15 to 20 </w:t>
      </w:r>
      <w:r w:rsidRPr="00144F83">
        <w:rPr>
          <w:rStyle w:val="wordsalert"/>
          <w:rFonts w:ascii="Book Antiqua" w:hAnsi="Book Antiqua" w:cs="Times New Roman"/>
          <w:color w:val="191C1E"/>
          <w:sz w:val="24"/>
          <w:szCs w:val="24"/>
        </w:rPr>
        <w:t>cysts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and</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no</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previous</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family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history</w:t>
      </w:r>
      <w:r w:rsidRPr="00144F83">
        <w:rPr>
          <w:rFonts w:ascii="Book Antiqua" w:hAnsi="Book Antiqua" w:cs="Times New Roman"/>
          <w:color w:val="191C1E"/>
          <w:sz w:val="24"/>
          <w:szCs w:val="24"/>
          <w:vertAlign w:val="superscript"/>
        </w:rPr>
        <w:t xml:space="preserve">[1, 18] </w:t>
      </w:r>
      <w:r w:rsidRPr="00144F83">
        <w:rPr>
          <w:rStyle w:val="wordsalert"/>
          <w:rFonts w:ascii="Book Antiqua" w:hAnsi="Book Antiqua" w:cs="Times New Roman"/>
          <w:color w:val="191C1E"/>
          <w:sz w:val="24"/>
          <w:szCs w:val="24"/>
        </w:rPr>
        <w:t>while</w:t>
      </w:r>
      <w:r w:rsidRPr="00144F83">
        <w:rPr>
          <w:rFonts w:ascii="Book Antiqua" w:hAnsi="Book Antiqua" w:cs="Times New Roman"/>
          <w:color w:val="191C1E"/>
          <w:sz w:val="24"/>
          <w:szCs w:val="24"/>
        </w:rPr>
        <w:t xml:space="preserve"> </w:t>
      </w:r>
      <w:r w:rsidRPr="00144F83">
        <w:rPr>
          <w:rStyle w:val="confusedwordsalert"/>
          <w:rFonts w:ascii="Book Antiqua" w:hAnsi="Book Antiqua" w:cs="Times New Roman"/>
          <w:color w:val="191C1E"/>
          <w:sz w:val="24"/>
          <w:szCs w:val="24"/>
        </w:rPr>
        <w:t>four</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cysts</w:t>
      </w:r>
      <w:r w:rsidRPr="00144F83">
        <w:rPr>
          <w:rFonts w:ascii="Book Antiqua" w:hAnsi="Book Antiqua" w:cs="Times New Roman"/>
          <w:color w:val="191C1E"/>
          <w:sz w:val="24"/>
          <w:szCs w:val="24"/>
        </w:rPr>
        <w:t xml:space="preserve"> suffice in </w:t>
      </w:r>
      <w:r w:rsidRPr="00144F83">
        <w:rPr>
          <w:rStyle w:val="wordsalert"/>
          <w:rFonts w:ascii="Book Antiqua" w:hAnsi="Book Antiqua" w:cs="Times New Roman"/>
          <w:color w:val="191C1E"/>
          <w:sz w:val="24"/>
          <w:szCs w:val="24"/>
        </w:rPr>
        <w:t>the</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presence</w:t>
      </w:r>
      <w:r w:rsidRPr="00144F83">
        <w:rPr>
          <w:rFonts w:ascii="Book Antiqua" w:hAnsi="Book Antiqua" w:cs="Times New Roman"/>
          <w:color w:val="191C1E"/>
          <w:sz w:val="24"/>
          <w:szCs w:val="24"/>
        </w:rPr>
        <w:t xml:space="preserve"> of a </w:t>
      </w:r>
      <w:r w:rsidRPr="00144F83">
        <w:rPr>
          <w:rStyle w:val="wordsalert"/>
          <w:rFonts w:ascii="Book Antiqua" w:hAnsi="Book Antiqua" w:cs="Times New Roman"/>
          <w:color w:val="191C1E"/>
          <w:sz w:val="24"/>
          <w:szCs w:val="24"/>
        </w:rPr>
        <w:t>positive</w:t>
      </w:r>
      <w:r w:rsidRPr="00144F83">
        <w:rPr>
          <w:rFonts w:ascii="Book Antiqua" w:hAnsi="Book Antiqua" w:cs="Times New Roman"/>
          <w:color w:val="191C1E"/>
          <w:sz w:val="24"/>
          <w:szCs w:val="24"/>
        </w:rPr>
        <w:t xml:space="preserve"> familial </w:t>
      </w:r>
      <w:r w:rsidRPr="00144F83">
        <w:rPr>
          <w:rStyle w:val="wordsalert"/>
          <w:rFonts w:ascii="Book Antiqua" w:hAnsi="Book Antiqua" w:cs="Times New Roman"/>
          <w:color w:val="191C1E"/>
          <w:sz w:val="24"/>
          <w:szCs w:val="24"/>
        </w:rPr>
        <w:t>history</w:t>
      </w:r>
      <w:r w:rsidRPr="00144F83">
        <w:rPr>
          <w:rFonts w:ascii="Book Antiqua" w:hAnsi="Book Antiqua" w:cs="Times New Roman"/>
          <w:color w:val="191C1E"/>
          <w:sz w:val="24"/>
          <w:szCs w:val="24"/>
          <w:vertAlign w:val="superscript"/>
        </w:rPr>
        <w:t>[1, 18]</w:t>
      </w:r>
      <w:r w:rsidRPr="00144F83">
        <w:rPr>
          <w:rFonts w:ascii="Book Antiqua" w:hAnsi="Book Antiqua" w:cs="Times New Roman"/>
          <w:color w:val="191C1E"/>
          <w:sz w:val="24"/>
          <w:szCs w:val="24"/>
        </w:rPr>
        <w:t>.</w:t>
      </w:r>
    </w:p>
    <w:p w:rsidR="00433194" w:rsidRPr="00144F83" w:rsidRDefault="00433194" w:rsidP="00DA6301">
      <w:pPr>
        <w:autoSpaceDE w:val="0"/>
        <w:autoSpaceDN w:val="0"/>
        <w:adjustRightInd w:val="0"/>
        <w:spacing w:after="0" w:line="360" w:lineRule="auto"/>
        <w:jc w:val="both"/>
        <w:rPr>
          <w:rFonts w:ascii="Book Antiqua" w:hAnsi="Book Antiqua" w:cs="Times New Roman"/>
          <w:b/>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b/>
          <w:color w:val="191C1E"/>
          <w:sz w:val="24"/>
          <w:szCs w:val="24"/>
        </w:rPr>
      </w:pPr>
      <w:r w:rsidRPr="00144F83">
        <w:rPr>
          <w:rFonts w:ascii="Book Antiqua" w:hAnsi="Book Antiqua" w:cs="Times New Roman"/>
          <w:b/>
          <w:color w:val="191C1E"/>
          <w:sz w:val="24"/>
          <w:szCs w:val="24"/>
        </w:rPr>
        <w:t>INFECTED</w:t>
      </w:r>
      <w:r w:rsidRPr="00144F83">
        <w:rPr>
          <w:rFonts w:ascii="Book Antiqua" w:hAnsi="Book Antiqua" w:cs="Times New Roman"/>
          <w:color w:val="191C1E"/>
          <w:sz w:val="24"/>
          <w:szCs w:val="24"/>
        </w:rPr>
        <w:t xml:space="preserve"> </w:t>
      </w:r>
      <w:r w:rsidRPr="00144F83">
        <w:rPr>
          <w:rFonts w:ascii="Book Antiqua" w:hAnsi="Book Antiqua" w:cs="Times New Roman"/>
          <w:b/>
          <w:color w:val="191C1E"/>
          <w:sz w:val="24"/>
          <w:szCs w:val="24"/>
        </w:rPr>
        <w:t>CYSTS</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t>Hepatic cysts may become infected, and cause life-threatening sepsis</w:t>
      </w:r>
      <w:r w:rsidRPr="00144F83">
        <w:rPr>
          <w:rFonts w:ascii="Book Antiqua" w:hAnsi="Book Antiqua" w:cs="Times New Roman"/>
          <w:color w:val="191C1E"/>
          <w:sz w:val="24"/>
          <w:szCs w:val="24"/>
          <w:vertAlign w:val="superscript"/>
        </w:rPr>
        <w:t>[58, 59]</w:t>
      </w:r>
      <w:r w:rsidRPr="00144F83">
        <w:rPr>
          <w:rFonts w:ascii="Book Antiqua" w:hAnsi="Book Antiqua" w:cs="Times New Roman"/>
          <w:color w:val="191C1E"/>
          <w:sz w:val="24"/>
          <w:szCs w:val="24"/>
        </w:rPr>
        <w:t>. Often, infected hepatic cysts are responsible for recurrent episodes of fever without any other signs or symptoms. In these circumstances, the diagnosis can be quite difficult as the accuracy of imaging tests remain low due to the altered anatomy of the liver parenchyma</w:t>
      </w:r>
      <w:r w:rsidRPr="00144F83">
        <w:rPr>
          <w:rFonts w:ascii="Book Antiqua" w:hAnsi="Book Antiqua" w:cs="Times New Roman"/>
          <w:color w:val="191C1E"/>
          <w:sz w:val="24"/>
          <w:szCs w:val="24"/>
          <w:vertAlign w:val="superscript"/>
        </w:rPr>
        <w:t>[60]</w:t>
      </w:r>
      <w:r w:rsidRPr="00144F83">
        <w:rPr>
          <w:rFonts w:ascii="Book Antiqua" w:hAnsi="Book Antiqua" w:cs="Times New Roman"/>
          <w:color w:val="191C1E"/>
          <w:sz w:val="24"/>
          <w:szCs w:val="24"/>
        </w:rPr>
        <w:t>. A promising investigation technique for suspected infected hepatic cysts is In-111 WBC scan</w:t>
      </w:r>
      <w:r w:rsidRPr="00144F83">
        <w:rPr>
          <w:rFonts w:ascii="Book Antiqua" w:hAnsi="Book Antiqua" w:cs="Times New Roman"/>
          <w:color w:val="191C1E"/>
          <w:sz w:val="24"/>
          <w:szCs w:val="24"/>
          <w:vertAlign w:val="superscript"/>
        </w:rPr>
        <w:t>[61]</w:t>
      </w:r>
      <w:r w:rsidRPr="00144F83">
        <w:rPr>
          <w:rFonts w:ascii="Book Antiqua" w:hAnsi="Book Antiqua" w:cs="Times New Roman"/>
          <w:color w:val="191C1E"/>
          <w:sz w:val="24"/>
          <w:szCs w:val="24"/>
        </w:rPr>
        <w:t>. Several other tracers such as 99mTc-diphosphonates, 67Gacitrate, and 111In- or 99mTc-labeled leukocytes have also been used</w:t>
      </w:r>
      <w:r w:rsidRPr="00144F83">
        <w:rPr>
          <w:rFonts w:ascii="Book Antiqua" w:hAnsi="Book Antiqua" w:cs="Times New Roman"/>
          <w:color w:val="191C1E"/>
          <w:sz w:val="24"/>
          <w:szCs w:val="24"/>
          <w:vertAlign w:val="superscript"/>
        </w:rPr>
        <w:t>[62]</w:t>
      </w:r>
      <w:r w:rsidRPr="00144F83">
        <w:rPr>
          <w:rFonts w:ascii="Book Antiqua" w:hAnsi="Book Antiqua" w:cs="Times New Roman"/>
          <w:color w:val="191C1E"/>
          <w:sz w:val="24"/>
          <w:szCs w:val="24"/>
        </w:rPr>
        <w:t>. Although labeled leukocyte imaging is theoretically the test of choice for detecting most infections, it is labor intensive, not always available and involves direct handling of potentially infected blood products. Therefore, considerable effort has been devoted to search for alternatives to this procedure such as the use of 67Gallium scintigraphy and 18F-FDG-positron emission tomography (PET). In recent years, PET has become the most commonly used diagnostic test for the detection of infected renal and hepatic cysts</w:t>
      </w:r>
      <w:r w:rsidRPr="00144F83">
        <w:rPr>
          <w:rFonts w:ascii="Book Antiqua" w:hAnsi="Book Antiqua" w:cs="Times New Roman"/>
          <w:color w:val="191C1E"/>
          <w:sz w:val="24"/>
          <w:szCs w:val="24"/>
          <w:vertAlign w:val="superscript"/>
        </w:rPr>
        <w:t>[60, 62, 63]</w:t>
      </w:r>
      <w:r w:rsidRPr="00144F83">
        <w:rPr>
          <w:rFonts w:ascii="Book Antiqua" w:hAnsi="Book Antiqua" w:cs="Times New Roman"/>
          <w:color w:val="191C1E"/>
          <w:sz w:val="24"/>
          <w:szCs w:val="24"/>
        </w:rPr>
        <w:t>. However, the accuracy of this technique is still under investigation. The literature on the treatment of infected cysts in PLD patients is very scarce and based only on a few case reports. Most of patients will need parenteral broad spectrum antibiotic therapy with percutanous drainage of the content of the cyst if their symptoms persists</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br/>
      </w:r>
      <w:r w:rsidRPr="00144F83">
        <w:rPr>
          <w:rFonts w:ascii="Book Antiqua" w:hAnsi="Book Antiqua" w:cs="Times New Roman"/>
          <w:b/>
          <w:color w:val="191C1E"/>
          <w:sz w:val="24"/>
          <w:szCs w:val="24"/>
        </w:rPr>
        <w:t xml:space="preserve">CLASSIFICATION </w:t>
      </w:r>
      <w:r w:rsidRPr="00144F83">
        <w:rPr>
          <w:rFonts w:ascii="Book Antiqua" w:hAnsi="Book Antiqua" w:cs="Times New Roman"/>
          <w:color w:val="191C1E"/>
          <w:sz w:val="24"/>
          <w:szCs w:val="24"/>
        </w:rPr>
        <w:br/>
        <w:t xml:space="preserve">Several clinical classifications have been proposed to grade the severity of PLD. </w:t>
      </w:r>
      <w:r w:rsidRPr="00144F83">
        <w:rPr>
          <w:rFonts w:ascii="Book Antiqua" w:hAnsi="Book Antiqua" w:cs="Times New Roman"/>
          <w:color w:val="191C1E"/>
          <w:sz w:val="24"/>
          <w:szCs w:val="24"/>
        </w:rPr>
        <w:br/>
      </w:r>
      <w:r w:rsidRPr="00144F83">
        <w:rPr>
          <w:rFonts w:ascii="Book Antiqua" w:hAnsi="Book Antiqua" w:cs="Times New Roman"/>
          <w:color w:val="191C1E"/>
          <w:sz w:val="24"/>
          <w:szCs w:val="24"/>
        </w:rPr>
        <w:br/>
      </w:r>
      <w:r w:rsidRPr="00144F83">
        <w:rPr>
          <w:rFonts w:ascii="Book Antiqua" w:hAnsi="Book Antiqua" w:cs="Times New Roman"/>
          <w:b/>
          <w:color w:val="191C1E"/>
          <w:sz w:val="24"/>
          <w:szCs w:val="24"/>
        </w:rPr>
        <w:t>GIGOT’S CLASSIFICATION</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t xml:space="preserve"> Gigot’s classification relies on imaging findings and was designed to identify the best candidates for fenestration of symptomatic cysts</w:t>
      </w:r>
      <w:r w:rsidRPr="00144F83">
        <w:rPr>
          <w:rFonts w:ascii="Book Antiqua" w:hAnsi="Book Antiqua" w:cs="Times New Roman"/>
          <w:color w:val="191C1E"/>
          <w:sz w:val="24"/>
          <w:szCs w:val="24"/>
          <w:vertAlign w:val="superscript"/>
        </w:rPr>
        <w:t>[38]</w:t>
      </w:r>
      <w:r w:rsidRPr="00144F83">
        <w:rPr>
          <w:rFonts w:ascii="Book Antiqua" w:hAnsi="Book Antiqua" w:cs="Times New Roman"/>
          <w:color w:val="191C1E"/>
          <w:sz w:val="24"/>
          <w:szCs w:val="24"/>
        </w:rPr>
        <w:t xml:space="preserve"> (Figure 3): Type I: presence of less </w:t>
      </w:r>
      <w:r w:rsidRPr="00144F83">
        <w:rPr>
          <w:rFonts w:ascii="Book Antiqua" w:hAnsi="Book Antiqua" w:cs="Times New Roman"/>
          <w:color w:val="191C1E"/>
          <w:sz w:val="24"/>
          <w:szCs w:val="24"/>
        </w:rPr>
        <w:lastRenderedPageBreak/>
        <w:t xml:space="preserve">than 10 large hepatic cysts measuring more than 10 cm in maximum diameter. Type II: diffuse involvement of liver parenchyma by multiple cysts with remaining large areas of non-cystic liver parenchyma. Type III: presence of diffuse involvement of liver parenchyma by small and medium-sized liver cysts with only a few areas of normal liver parenchyma. </w:t>
      </w:r>
    </w:p>
    <w:p w:rsidR="00433194" w:rsidRPr="00144F83" w:rsidRDefault="00433194" w:rsidP="00DA6301">
      <w:pPr>
        <w:autoSpaceDE w:val="0"/>
        <w:autoSpaceDN w:val="0"/>
        <w:adjustRightInd w:val="0"/>
        <w:spacing w:after="0" w:line="360" w:lineRule="auto"/>
        <w:jc w:val="both"/>
        <w:rPr>
          <w:rFonts w:ascii="Book Antiqua" w:hAnsi="Book Antiqua" w:cs="Times New Roman"/>
          <w:b/>
          <w:color w:val="191C1E"/>
          <w:sz w:val="24"/>
          <w:szCs w:val="24"/>
        </w:rPr>
      </w:pPr>
      <w:r w:rsidRPr="00144F83">
        <w:rPr>
          <w:rFonts w:ascii="Book Antiqua" w:hAnsi="Book Antiqua" w:cs="Times New Roman"/>
          <w:color w:val="191C1E"/>
          <w:sz w:val="24"/>
          <w:szCs w:val="24"/>
        </w:rPr>
        <w:br/>
      </w:r>
      <w:r w:rsidRPr="00144F83">
        <w:rPr>
          <w:rFonts w:ascii="Book Antiqua" w:hAnsi="Book Antiqua" w:cs="Times New Roman"/>
          <w:b/>
          <w:color w:val="191C1E"/>
          <w:sz w:val="24"/>
          <w:szCs w:val="24"/>
        </w:rPr>
        <w:t>QUIAN’S CLASSIFICATION</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lang w:eastAsia="zh-CN"/>
        </w:rPr>
      </w:pPr>
      <w:r w:rsidRPr="00144F83">
        <w:rPr>
          <w:rFonts w:ascii="Book Antiqua" w:hAnsi="Book Antiqua" w:cs="Times New Roman"/>
          <w:color w:val="191C1E"/>
          <w:sz w:val="24"/>
          <w:szCs w:val="24"/>
        </w:rPr>
        <w:t>Qian’s classification has been used in the context of familial screening and relies on the number of cysts and the presence of symptomatic hepatomegaly</w:t>
      </w:r>
      <w:r w:rsidRPr="00144F83">
        <w:rPr>
          <w:rFonts w:ascii="Book Antiqua" w:hAnsi="Book Antiqua" w:cs="Times New Roman"/>
          <w:color w:val="191C1E"/>
          <w:sz w:val="24"/>
          <w:szCs w:val="24"/>
          <w:vertAlign w:val="superscript"/>
        </w:rPr>
        <w:t>[18]</w:t>
      </w:r>
      <w:r w:rsidRPr="00144F83">
        <w:rPr>
          <w:rFonts w:ascii="Book Antiqua" w:hAnsi="Book Antiqua" w:cs="Times New Roman"/>
          <w:color w:val="191C1E"/>
          <w:sz w:val="24"/>
          <w:szCs w:val="24"/>
        </w:rPr>
        <w:t>:</w:t>
      </w:r>
      <w:r w:rsidRPr="00144F83">
        <w:rPr>
          <w:rFonts w:ascii="Book Antiqua" w:hAnsi="Book Antiqua" w:cs="Times New Roman"/>
          <w:color w:val="191C1E"/>
          <w:sz w:val="24"/>
          <w:szCs w:val="24"/>
          <w:lang w:eastAsia="zh-CN"/>
        </w:rPr>
        <w:t xml:space="preserve"> (1) </w:t>
      </w:r>
      <w:r w:rsidRPr="00144F83">
        <w:rPr>
          <w:rFonts w:ascii="Book Antiqua" w:hAnsi="Book Antiqua" w:cs="Times New Roman"/>
          <w:color w:val="191C1E"/>
          <w:sz w:val="24"/>
          <w:szCs w:val="24"/>
        </w:rPr>
        <w:t>Grade 0 - 0 cysts</w:t>
      </w:r>
      <w:r w:rsidRPr="00144F83">
        <w:rPr>
          <w:rFonts w:ascii="Book Antiqua" w:hAnsi="Book Antiqua" w:cs="Times New Roman"/>
          <w:color w:val="191C1E"/>
          <w:sz w:val="24"/>
          <w:szCs w:val="24"/>
          <w:lang w:eastAsia="zh-CN"/>
        </w:rPr>
        <w:t>; (2)</w:t>
      </w:r>
      <w:r w:rsidRPr="00144F83">
        <w:rPr>
          <w:rFonts w:ascii="Book Antiqua" w:hAnsi="Book Antiqua" w:cs="Times New Roman"/>
          <w:color w:val="191C1E"/>
          <w:sz w:val="24"/>
          <w:szCs w:val="24"/>
        </w:rPr>
        <w:t xml:space="preserve"> Grade 1 - 1 to 10 cysts</w:t>
      </w:r>
      <w:r w:rsidRPr="00144F83">
        <w:rPr>
          <w:rFonts w:ascii="Book Antiqua" w:hAnsi="Book Antiqua" w:cs="Times New Roman"/>
          <w:color w:val="191C1E"/>
          <w:sz w:val="24"/>
          <w:szCs w:val="24"/>
          <w:lang w:eastAsia="zh-CN"/>
        </w:rPr>
        <w:t xml:space="preserve">; (3) </w:t>
      </w:r>
      <w:r w:rsidRPr="00144F83">
        <w:rPr>
          <w:rFonts w:ascii="Book Antiqua" w:hAnsi="Book Antiqua" w:cs="Times New Roman"/>
          <w:color w:val="191C1E"/>
          <w:sz w:val="24"/>
          <w:szCs w:val="24"/>
        </w:rPr>
        <w:t>Grade 2 - 11 to 20 cysts</w:t>
      </w:r>
      <w:r w:rsidRPr="00144F83">
        <w:rPr>
          <w:rFonts w:ascii="Book Antiqua" w:hAnsi="Book Antiqua" w:cs="Times New Roman"/>
          <w:color w:val="191C1E"/>
          <w:sz w:val="24"/>
          <w:szCs w:val="24"/>
          <w:lang w:eastAsia="zh-CN"/>
        </w:rPr>
        <w:t xml:space="preserve">; (4) </w:t>
      </w:r>
      <w:r w:rsidRPr="00144F83">
        <w:rPr>
          <w:rFonts w:ascii="Book Antiqua" w:hAnsi="Book Antiqua" w:cs="Times New Roman"/>
          <w:color w:val="191C1E"/>
          <w:sz w:val="24"/>
          <w:szCs w:val="24"/>
        </w:rPr>
        <w:t>Grade 3 - more than 20 cysts</w:t>
      </w:r>
      <w:r w:rsidRPr="00144F83">
        <w:rPr>
          <w:rFonts w:ascii="Book Antiqua" w:hAnsi="Book Antiqua" w:cs="Times New Roman"/>
          <w:color w:val="191C1E"/>
          <w:sz w:val="24"/>
          <w:szCs w:val="24"/>
          <w:lang w:eastAsia="zh-CN"/>
        </w:rPr>
        <w:t xml:space="preserve">; and (5) </w:t>
      </w:r>
      <w:r w:rsidRPr="00144F83">
        <w:rPr>
          <w:rFonts w:ascii="Book Antiqua" w:hAnsi="Book Antiqua" w:cs="Times New Roman"/>
          <w:color w:val="191C1E"/>
          <w:sz w:val="24"/>
          <w:szCs w:val="24"/>
        </w:rPr>
        <w:t>Grade 4 - more than 20 cysts and symptomatic hepatomegaly</w:t>
      </w:r>
      <w:r w:rsidRPr="00144F83">
        <w:rPr>
          <w:rFonts w:ascii="Book Antiqua" w:hAnsi="Book Antiqua" w:cs="Times New Roman"/>
          <w:color w:val="191C1E"/>
          <w:sz w:val="24"/>
          <w:szCs w:val="24"/>
          <w:lang w:eastAsia="zh-CN"/>
        </w:rPr>
        <w:t>.</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t xml:space="preserve"> </w:t>
      </w:r>
      <w:r w:rsidRPr="00144F83">
        <w:rPr>
          <w:rFonts w:ascii="Book Antiqua" w:hAnsi="Book Antiqua" w:cs="Times New Roman"/>
          <w:color w:val="191C1E"/>
          <w:sz w:val="24"/>
          <w:szCs w:val="24"/>
        </w:rPr>
        <w:br/>
      </w:r>
      <w:r w:rsidRPr="00144F83">
        <w:rPr>
          <w:rFonts w:ascii="Book Antiqua" w:hAnsi="Book Antiqua" w:cs="Times New Roman"/>
          <w:b/>
          <w:color w:val="191C1E"/>
          <w:sz w:val="24"/>
          <w:szCs w:val="24"/>
        </w:rPr>
        <w:t>SCHNELLDORFER’S CLASSIFICATION</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t>Schnelldorfer’s classification aims at differentiating patients who could benefit from resection or transplantation as summarized in Table 5</w:t>
      </w:r>
      <w:r w:rsidRPr="00144F83">
        <w:rPr>
          <w:rFonts w:ascii="Book Antiqua" w:hAnsi="Book Antiqua" w:cs="Times New Roman"/>
          <w:color w:val="191C1E"/>
          <w:sz w:val="24"/>
          <w:szCs w:val="24"/>
          <w:vertAlign w:val="superscript"/>
        </w:rPr>
        <w:t>[64]</w:t>
      </w:r>
      <w:r w:rsidRPr="00144F83">
        <w:rPr>
          <w:rFonts w:ascii="Book Antiqua" w:hAnsi="Book Antiqua" w:cs="Times New Roman"/>
          <w:color w:val="191C1E"/>
          <w:sz w:val="24"/>
          <w:szCs w:val="24"/>
        </w:rPr>
        <w:t>.</w:t>
      </w:r>
    </w:p>
    <w:p w:rsidR="00433194" w:rsidRPr="00144F83" w:rsidRDefault="00433194" w:rsidP="00DA6301">
      <w:pPr>
        <w:autoSpaceDE w:val="0"/>
        <w:autoSpaceDN w:val="0"/>
        <w:adjustRightInd w:val="0"/>
        <w:spacing w:after="0" w:line="360" w:lineRule="auto"/>
        <w:jc w:val="both"/>
        <w:rPr>
          <w:rFonts w:ascii="Book Antiqua" w:hAnsi="Book Antiqua" w:cs="Times New Roman"/>
          <w:b/>
          <w:color w:val="191C1E"/>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b/>
          <w:color w:val="191C1E"/>
          <w:sz w:val="24"/>
          <w:szCs w:val="24"/>
        </w:rPr>
        <w:t xml:space="preserve">TREATMENT </w:t>
      </w:r>
      <w:r w:rsidRPr="00144F83">
        <w:rPr>
          <w:rFonts w:ascii="Book Antiqua" w:hAnsi="Book Antiqua" w:cs="Times New Roman"/>
          <w:color w:val="191C1E"/>
          <w:sz w:val="24"/>
          <w:szCs w:val="24"/>
        </w:rPr>
        <w:br/>
        <w:t>Most patients with PLD are asymptomatic and do not require any intervention</w:t>
      </w:r>
      <w:r w:rsidRPr="00144F83">
        <w:rPr>
          <w:rFonts w:ascii="Book Antiqua" w:hAnsi="Book Antiqua" w:cs="Times New Roman"/>
          <w:color w:val="191C1E"/>
          <w:sz w:val="24"/>
          <w:szCs w:val="24"/>
          <w:vertAlign w:val="superscript"/>
        </w:rPr>
        <w:t>[6]</w:t>
      </w:r>
      <w:r w:rsidRPr="00144F83">
        <w:rPr>
          <w:rFonts w:ascii="Book Antiqua" w:hAnsi="Book Antiqua" w:cs="Times New Roman"/>
          <w:color w:val="191C1E"/>
          <w:sz w:val="24"/>
          <w:szCs w:val="24"/>
        </w:rPr>
        <w:t xml:space="preserve">. However, symptomatic PCLD patients might require treatment when they experience severe dysfunction of organs around the liver due to the increased hepatic volume or when one or more cysts get torted, infected or develop intra-cystic hemorrhages (Table 6). </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b/>
          <w:color w:val="191C1E"/>
          <w:sz w:val="24"/>
          <w:szCs w:val="24"/>
        </w:rPr>
      </w:pPr>
      <w:r w:rsidRPr="00144F83">
        <w:rPr>
          <w:rFonts w:ascii="Book Antiqua" w:hAnsi="Book Antiqua" w:cs="Times New Roman"/>
          <w:b/>
          <w:color w:val="191C1E"/>
          <w:sz w:val="24"/>
          <w:szCs w:val="24"/>
        </w:rPr>
        <w:t>AVOIDANCE OF EXPOSURE TO ESTROGENS</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lang w:eastAsia="zh-CN"/>
        </w:rPr>
      </w:pPr>
      <w:r w:rsidRPr="00144F83">
        <w:rPr>
          <w:rFonts w:ascii="Book Antiqua" w:hAnsi="Book Antiqua" w:cs="Times New Roman"/>
          <w:color w:val="191C1E"/>
          <w:sz w:val="24"/>
          <w:szCs w:val="24"/>
        </w:rPr>
        <w:t>Observational and experimental studies have shown that PLD may worsen under the influence of estrogen during pregnancy or when patients are prescribed estrogen replacement therapy</w:t>
      </w:r>
      <w:r w:rsidRPr="00144F83">
        <w:rPr>
          <w:rFonts w:ascii="Book Antiqua" w:hAnsi="Book Antiqua" w:cs="Times New Roman"/>
          <w:color w:val="191C1E"/>
          <w:sz w:val="24"/>
          <w:szCs w:val="24"/>
          <w:vertAlign w:val="superscript"/>
        </w:rPr>
        <w:t>[1, 27, 31]</w:t>
      </w:r>
      <w:r w:rsidRPr="00144F83">
        <w:rPr>
          <w:rFonts w:ascii="Book Antiqua" w:hAnsi="Book Antiqua" w:cs="Times New Roman"/>
          <w:color w:val="191C1E"/>
          <w:sz w:val="24"/>
          <w:szCs w:val="24"/>
        </w:rPr>
        <w:t>. Estrogen can increase both the number of liver cysts and their volume, therefore, hormonal therapy should be stopped in most symptomatic patients when appropriate</w:t>
      </w:r>
      <w:r w:rsidRPr="00144F83">
        <w:rPr>
          <w:rFonts w:ascii="Book Antiqua" w:hAnsi="Book Antiqua" w:cs="Times New Roman"/>
          <w:color w:val="191C1E"/>
          <w:sz w:val="24"/>
          <w:szCs w:val="24"/>
          <w:vertAlign w:val="superscript"/>
        </w:rPr>
        <w:t>[27]</w:t>
      </w:r>
      <w:r w:rsidRPr="00144F83">
        <w:rPr>
          <w:rFonts w:ascii="Book Antiqua" w:hAnsi="Book Antiqua" w:cs="Times New Roman"/>
          <w:color w:val="191C1E"/>
          <w:sz w:val="24"/>
          <w:szCs w:val="24"/>
        </w:rPr>
        <w:t xml:space="preserve">. </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lang w:eastAsia="zh-CN"/>
        </w:rPr>
      </w:pP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b/>
          <w:color w:val="191C1E"/>
          <w:sz w:val="24"/>
          <w:szCs w:val="24"/>
        </w:rPr>
        <w:t>NON-SURGICAL TREATMENTS</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t xml:space="preserve">Medical management may be valuable in symptomatic patients with Gigot’s Type II/III. </w:t>
      </w:r>
      <w:r w:rsidRPr="00144F83">
        <w:rPr>
          <w:rFonts w:ascii="Book Antiqua" w:hAnsi="Book Antiqua" w:cs="Times New Roman"/>
          <w:color w:val="191C1E"/>
          <w:sz w:val="24"/>
          <w:szCs w:val="24"/>
        </w:rPr>
        <w:br/>
      </w:r>
      <w:r w:rsidRPr="00144F83">
        <w:rPr>
          <w:rFonts w:ascii="Book Antiqua" w:hAnsi="Book Antiqua" w:cs="Times New Roman"/>
          <w:color w:val="191C1E"/>
          <w:sz w:val="24"/>
          <w:szCs w:val="24"/>
        </w:rPr>
        <w:br/>
      </w:r>
      <w:r w:rsidRPr="00144F83">
        <w:rPr>
          <w:rFonts w:ascii="Book Antiqua" w:hAnsi="Book Antiqua" w:cs="Times New Roman"/>
          <w:b/>
          <w:color w:val="191C1E"/>
          <w:sz w:val="24"/>
          <w:szCs w:val="24"/>
        </w:rPr>
        <w:t>SOMATOSTATIN ANALOGUES</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t>Somatostatin analogues are inhibitors of cAMP and they reduce the secretion of fluid and the proliferation of many cell types, including cholangiocytes</w:t>
      </w:r>
      <w:r w:rsidRPr="00144F83">
        <w:rPr>
          <w:rFonts w:ascii="Book Antiqua" w:hAnsi="Book Antiqua" w:cs="Times New Roman"/>
          <w:color w:val="191C1E"/>
          <w:sz w:val="24"/>
          <w:szCs w:val="24"/>
          <w:vertAlign w:val="superscript"/>
        </w:rPr>
        <w:t>[65-69]</w:t>
      </w:r>
      <w:r w:rsidRPr="00144F83">
        <w:rPr>
          <w:rFonts w:ascii="Book Antiqua" w:hAnsi="Book Antiqua" w:cs="Times New Roman"/>
          <w:color w:val="191C1E"/>
          <w:sz w:val="24"/>
          <w:szCs w:val="24"/>
        </w:rPr>
        <w:t>. They also suppress the expression of insulin-like growth factor 1 (IGF-1), vascular endothelial growth factor (VEGF), and other cystogenic growth factors</w:t>
      </w:r>
      <w:r w:rsidRPr="00144F83">
        <w:rPr>
          <w:rFonts w:ascii="Book Antiqua" w:hAnsi="Book Antiqua" w:cs="Times New Roman"/>
          <w:color w:val="191C1E"/>
          <w:sz w:val="24"/>
          <w:szCs w:val="24"/>
          <w:vertAlign w:val="superscript"/>
        </w:rPr>
        <w:t>[70]</w:t>
      </w:r>
      <w:r w:rsidRPr="00144F83">
        <w:rPr>
          <w:rFonts w:ascii="Book Antiqua" w:hAnsi="Book Antiqua" w:cs="Times New Roman"/>
          <w:color w:val="191C1E"/>
          <w:sz w:val="24"/>
          <w:szCs w:val="24"/>
        </w:rPr>
        <w:t>. In addition, somatostatin analogues inhibit the downstream signaling of these receptors</w:t>
      </w:r>
      <w:r w:rsidRPr="00144F83">
        <w:rPr>
          <w:rFonts w:ascii="Book Antiqua" w:hAnsi="Book Antiqua" w:cs="Times New Roman"/>
          <w:color w:val="191C1E"/>
          <w:sz w:val="24"/>
          <w:szCs w:val="24"/>
          <w:vertAlign w:val="superscript"/>
        </w:rPr>
        <w:t>[70]</w:t>
      </w:r>
      <w:r w:rsidRPr="00144F83">
        <w:rPr>
          <w:rFonts w:ascii="Book Antiqua" w:hAnsi="Book Antiqua" w:cs="Times New Roman"/>
          <w:color w:val="191C1E"/>
          <w:sz w:val="24"/>
          <w:szCs w:val="24"/>
        </w:rPr>
        <w:t>. Two randomized controlled trials have recently demonstrated that after 6 to 12 months, treatment with lanreotide, a long-acting somatostatin analogue, was associated with a significant reduction of liver volume in patients with PLD compared with placebo</w:t>
      </w:r>
      <w:r w:rsidRPr="00144F83">
        <w:rPr>
          <w:rFonts w:ascii="Book Antiqua" w:hAnsi="Book Antiqua" w:cs="Times New Roman"/>
          <w:color w:val="191C1E"/>
          <w:sz w:val="24"/>
          <w:szCs w:val="24"/>
          <w:vertAlign w:val="superscript"/>
        </w:rPr>
        <w:t>[28, 29]</w:t>
      </w:r>
      <w:r w:rsidRPr="00144F83">
        <w:rPr>
          <w:rFonts w:ascii="Book Antiqua" w:hAnsi="Book Antiqua" w:cs="Times New Roman"/>
          <w:color w:val="191C1E"/>
          <w:sz w:val="24"/>
          <w:szCs w:val="24"/>
        </w:rPr>
        <w:t>. However, the average hepatic volume reduction was only 3% to 5%. The severity of abdominal symptoms was also not significantly improved</w:t>
      </w:r>
      <w:r w:rsidRPr="00144F83">
        <w:rPr>
          <w:rFonts w:ascii="Book Antiqua" w:hAnsi="Book Antiqua" w:cs="Times New Roman"/>
          <w:color w:val="191C1E"/>
          <w:sz w:val="24"/>
          <w:szCs w:val="24"/>
          <w:vertAlign w:val="superscript"/>
        </w:rPr>
        <w:t>[28]</w:t>
      </w:r>
      <w:r w:rsidRPr="00144F83">
        <w:rPr>
          <w:rFonts w:ascii="Book Antiqua" w:hAnsi="Book Antiqua" w:cs="Times New Roman"/>
          <w:color w:val="191C1E"/>
          <w:sz w:val="24"/>
          <w:szCs w:val="24"/>
        </w:rPr>
        <w:t xml:space="preserve">. Currently, somatostatin analogues are indicated only for a selected group of patients with symptomatic PLD in whom the risks for surgical intervention are not justified, or in whom the surgical intervention is technically challenging. </w:t>
      </w:r>
    </w:p>
    <w:p w:rsidR="00433194" w:rsidRPr="00144F83" w:rsidRDefault="00433194" w:rsidP="00DA6301">
      <w:pPr>
        <w:autoSpaceDE w:val="0"/>
        <w:autoSpaceDN w:val="0"/>
        <w:adjustRightInd w:val="0"/>
        <w:spacing w:after="0" w:line="360" w:lineRule="auto"/>
        <w:jc w:val="both"/>
        <w:rPr>
          <w:rFonts w:ascii="Book Antiqua" w:hAnsi="Book Antiqua" w:cs="Times New Roman"/>
          <w:b/>
          <w:color w:val="191C1E"/>
          <w:sz w:val="24"/>
          <w:szCs w:val="24"/>
        </w:rPr>
      </w:pPr>
      <w:r w:rsidRPr="00144F83">
        <w:rPr>
          <w:rFonts w:ascii="Book Antiqua" w:hAnsi="Book Antiqua" w:cs="Times New Roman"/>
          <w:color w:val="191C1E"/>
          <w:sz w:val="24"/>
          <w:szCs w:val="24"/>
        </w:rPr>
        <w:br/>
      </w:r>
      <w:r w:rsidRPr="00144F83">
        <w:rPr>
          <w:rFonts w:ascii="Book Antiqua" w:hAnsi="Book Antiqua" w:cs="Times New Roman"/>
          <w:b/>
          <w:color w:val="191C1E"/>
          <w:sz w:val="24"/>
          <w:szCs w:val="24"/>
        </w:rPr>
        <w:t>M-TOR INHIBITORS</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t>M-TOR inhibitors have immunosuppressive and antiproliferative effects</w:t>
      </w:r>
      <w:r w:rsidRPr="00144F83">
        <w:rPr>
          <w:rFonts w:ascii="Book Antiqua" w:hAnsi="Book Antiqua" w:cs="Times New Roman"/>
          <w:color w:val="191C1E"/>
          <w:sz w:val="24"/>
          <w:szCs w:val="24"/>
          <w:vertAlign w:val="superscript"/>
        </w:rPr>
        <w:t>[71]</w:t>
      </w:r>
      <w:r w:rsidRPr="00144F83">
        <w:rPr>
          <w:rFonts w:ascii="Book Antiqua" w:hAnsi="Book Antiqua" w:cs="Times New Roman"/>
          <w:color w:val="191C1E"/>
          <w:sz w:val="24"/>
          <w:szCs w:val="24"/>
        </w:rPr>
        <w:t>. Sirolimus and Everolimus were studied in Phase-II prospective randomised control trials. None of the two drugs showed substantial therapeutic effects both in humans</w:t>
      </w:r>
      <w:r w:rsidRPr="00144F83">
        <w:rPr>
          <w:rFonts w:ascii="Book Antiqua" w:hAnsi="Book Antiqua" w:cs="Times New Roman"/>
          <w:color w:val="191C1E"/>
          <w:sz w:val="24"/>
          <w:szCs w:val="24"/>
          <w:vertAlign w:val="superscript"/>
        </w:rPr>
        <w:t>[72-74]</w:t>
      </w:r>
      <w:r w:rsidRPr="00144F83">
        <w:rPr>
          <w:rFonts w:ascii="Book Antiqua" w:hAnsi="Book Antiqua" w:cs="Times New Roman"/>
          <w:color w:val="191C1E"/>
          <w:sz w:val="24"/>
          <w:szCs w:val="24"/>
        </w:rPr>
        <w:t xml:space="preserve"> and in animal models</w:t>
      </w:r>
      <w:r w:rsidRPr="00144F83">
        <w:rPr>
          <w:rFonts w:ascii="Book Antiqua" w:hAnsi="Book Antiqua" w:cs="Times New Roman"/>
          <w:color w:val="191C1E"/>
          <w:sz w:val="24"/>
          <w:szCs w:val="24"/>
          <w:vertAlign w:val="superscript"/>
        </w:rPr>
        <w:t>[75]</w:t>
      </w:r>
      <w:r w:rsidRPr="00144F83">
        <w:rPr>
          <w:rFonts w:ascii="Book Antiqua" w:hAnsi="Book Antiqua" w:cs="Times New Roman"/>
          <w:color w:val="191C1E"/>
          <w:sz w:val="24"/>
          <w:szCs w:val="24"/>
        </w:rPr>
        <w:t xml:space="preserve">. Clinical prospective data o the effect of m-TOR inhibitors are currently not available, and this class of medications should not be recommended outside clinical trials. </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b/>
          <w:color w:val="191C1E"/>
          <w:sz w:val="24"/>
          <w:szCs w:val="24"/>
        </w:rPr>
      </w:pPr>
      <w:r w:rsidRPr="00144F83">
        <w:rPr>
          <w:rFonts w:ascii="Book Antiqua" w:hAnsi="Book Antiqua" w:cs="Times New Roman"/>
          <w:b/>
          <w:color w:val="191C1E"/>
          <w:sz w:val="24"/>
          <w:szCs w:val="24"/>
        </w:rPr>
        <w:t>INTERVENTIONAL RADIOLOGY</w:t>
      </w:r>
      <w:r w:rsidRPr="00144F83">
        <w:rPr>
          <w:rFonts w:ascii="Book Antiqua" w:hAnsi="Book Antiqua" w:cs="Times New Roman"/>
          <w:b/>
          <w:color w:val="191C1E"/>
          <w:sz w:val="24"/>
          <w:szCs w:val="24"/>
          <w:lang w:eastAsia="zh-CN"/>
        </w:rPr>
        <w:t xml:space="preserve">: </w:t>
      </w:r>
      <w:r w:rsidRPr="00144F83">
        <w:rPr>
          <w:rFonts w:ascii="Book Antiqua" w:hAnsi="Book Antiqua" w:cs="Times New Roman"/>
          <w:b/>
          <w:color w:val="191C1E"/>
          <w:sz w:val="24"/>
          <w:szCs w:val="24"/>
        </w:rPr>
        <w:t>ARTERIAL EMBOLIZATION</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lastRenderedPageBreak/>
        <w:t>Trans-catheter arterial embolization has been used since the early 2000s</w:t>
      </w:r>
      <w:r w:rsidRPr="00144F83">
        <w:rPr>
          <w:rFonts w:ascii="Book Antiqua" w:hAnsi="Book Antiqua" w:cs="Times New Roman"/>
          <w:color w:val="191C1E"/>
          <w:sz w:val="24"/>
          <w:szCs w:val="24"/>
          <w:vertAlign w:val="superscript"/>
        </w:rPr>
        <w:t>[76]</w:t>
      </w:r>
      <w:r w:rsidRPr="00144F83">
        <w:rPr>
          <w:rFonts w:ascii="Book Antiqua" w:hAnsi="Book Antiqua" w:cs="Times New Roman"/>
          <w:color w:val="191C1E"/>
          <w:sz w:val="24"/>
          <w:szCs w:val="24"/>
        </w:rPr>
        <w:t>. Hepatic artery branches supplying the hepatic segments replaced by the cysts are targeted by using microcoils or polyvinyl alcohol particles measuring 150 to 250 μm in diameter</w:t>
      </w:r>
      <w:r w:rsidRPr="00144F83">
        <w:rPr>
          <w:rFonts w:ascii="Book Antiqua" w:hAnsi="Book Antiqua" w:cs="Times New Roman"/>
          <w:color w:val="191C1E"/>
          <w:sz w:val="24"/>
          <w:szCs w:val="24"/>
          <w:vertAlign w:val="superscript"/>
        </w:rPr>
        <w:t>[76</w:t>
      </w:r>
      <w:r w:rsidRPr="00144F83">
        <w:rPr>
          <w:rFonts w:ascii="Book Antiqua" w:hAnsi="Book Antiqua" w:cs="Times New Roman"/>
          <w:color w:val="191C1E"/>
          <w:sz w:val="24"/>
          <w:szCs w:val="24"/>
          <w:vertAlign w:val="superscript"/>
          <w:lang w:eastAsia="zh-CN"/>
        </w:rPr>
        <w:t>,</w:t>
      </w:r>
      <w:r w:rsidRPr="00144F83">
        <w:rPr>
          <w:rFonts w:ascii="Book Antiqua" w:hAnsi="Book Antiqua" w:cs="Times New Roman"/>
          <w:color w:val="191C1E"/>
          <w:sz w:val="24"/>
          <w:szCs w:val="24"/>
          <w:vertAlign w:val="superscript"/>
        </w:rPr>
        <w:t>77]</w:t>
      </w:r>
      <w:r w:rsidRPr="00144F83">
        <w:rPr>
          <w:rFonts w:ascii="Book Antiqua" w:hAnsi="Book Antiqua" w:cs="Times New Roman"/>
          <w:color w:val="191C1E"/>
          <w:sz w:val="24"/>
          <w:szCs w:val="24"/>
        </w:rPr>
        <w:t>. For patients with advanced PLD and multilobal disease, trans-catheter arterial embolization can be technically demanding. The largest series of patients treated with this modality included 30 patients who had a significant reduction of the volume of their cysts (6.667 ± 2.978 cm</w:t>
      </w:r>
      <w:r w:rsidRPr="00144F83">
        <w:rPr>
          <w:rFonts w:ascii="Book Antiqua" w:hAnsi="Book Antiqua" w:cs="Times New Roman"/>
          <w:color w:val="191C1E"/>
          <w:sz w:val="24"/>
          <w:szCs w:val="24"/>
          <w:vertAlign w:val="superscript"/>
        </w:rPr>
        <w:t>3</w:t>
      </w:r>
      <w:r w:rsidRPr="00144F83">
        <w:rPr>
          <w:rFonts w:ascii="Book Antiqua" w:hAnsi="Book Antiqua" w:cs="Times New Roman"/>
          <w:color w:val="191C1E"/>
          <w:sz w:val="24"/>
          <w:szCs w:val="24"/>
        </w:rPr>
        <w:t xml:space="preserve"> down to 4.625 ± 2.299 cm</w:t>
      </w:r>
      <w:r w:rsidRPr="00144F83">
        <w:rPr>
          <w:rFonts w:ascii="Book Antiqua" w:hAnsi="Book Antiqua" w:cs="Times New Roman"/>
          <w:color w:val="191C1E"/>
          <w:sz w:val="24"/>
          <w:szCs w:val="24"/>
          <w:vertAlign w:val="superscript"/>
        </w:rPr>
        <w:t>3</w:t>
      </w:r>
      <w:r w:rsidRPr="00144F83">
        <w:rPr>
          <w:rFonts w:ascii="Book Antiqua" w:hAnsi="Book Antiqua" w:cs="Times New Roman"/>
          <w:color w:val="191C1E"/>
          <w:sz w:val="24"/>
          <w:szCs w:val="24"/>
        </w:rPr>
        <w:t>), whereas the volume of the unaffected hepatic parenchyma increased</w:t>
      </w:r>
      <w:r w:rsidRPr="00144F83">
        <w:rPr>
          <w:rFonts w:ascii="Book Antiqua" w:hAnsi="Book Antiqua" w:cs="Times New Roman"/>
          <w:color w:val="191C1E"/>
          <w:sz w:val="24"/>
          <w:szCs w:val="24"/>
          <w:vertAlign w:val="superscript"/>
        </w:rPr>
        <w:t>[76]</w:t>
      </w:r>
      <w:r w:rsidRPr="00144F83">
        <w:rPr>
          <w:rFonts w:ascii="Book Antiqua" w:hAnsi="Book Antiqua" w:cs="Times New Roman"/>
          <w:color w:val="191C1E"/>
          <w:sz w:val="24"/>
          <w:szCs w:val="24"/>
        </w:rPr>
        <w:t>. After several months, patients reported improvement of their symptoms and no major complications except for occasional post-embolization syndrome</w:t>
      </w:r>
      <w:r w:rsidRPr="00144F83">
        <w:rPr>
          <w:rFonts w:ascii="Book Antiqua" w:hAnsi="Book Antiqua" w:cs="Times New Roman"/>
          <w:color w:val="191C1E"/>
          <w:sz w:val="24"/>
          <w:szCs w:val="24"/>
          <w:vertAlign w:val="superscript"/>
        </w:rPr>
        <w:t>[76, 77]</w:t>
      </w:r>
      <w:r w:rsidRPr="00144F83">
        <w:rPr>
          <w:rFonts w:ascii="Book Antiqua" w:hAnsi="Book Antiqua" w:cs="Times New Roman"/>
          <w:color w:val="191C1E"/>
          <w:sz w:val="24"/>
          <w:szCs w:val="24"/>
        </w:rPr>
        <w:t xml:space="preserve">. </w:t>
      </w:r>
    </w:p>
    <w:p w:rsidR="00433194" w:rsidRPr="00144F83" w:rsidRDefault="00433194" w:rsidP="00DA6301">
      <w:pPr>
        <w:autoSpaceDE w:val="0"/>
        <w:autoSpaceDN w:val="0"/>
        <w:adjustRightInd w:val="0"/>
        <w:spacing w:after="0" w:line="360" w:lineRule="auto"/>
        <w:jc w:val="both"/>
        <w:rPr>
          <w:rFonts w:ascii="Book Antiqua" w:hAnsi="Book Antiqua" w:cs="Times New Roman"/>
          <w:b/>
          <w:color w:val="191C1E"/>
          <w:sz w:val="24"/>
          <w:szCs w:val="24"/>
        </w:rPr>
      </w:pPr>
      <w:r w:rsidRPr="00144F83">
        <w:rPr>
          <w:rFonts w:ascii="Book Antiqua" w:hAnsi="Book Antiqua" w:cs="Times New Roman"/>
          <w:b/>
          <w:color w:val="191C1E"/>
          <w:sz w:val="24"/>
          <w:szCs w:val="24"/>
        </w:rPr>
        <w:br/>
        <w:t>PERCUTANEOUS SCLEROTHERAPY</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t>This technique requires radiologically guided percutaneous aspiration of the content of the cysts followed by the injection of a sclerosing agent that inhibit the reaccumulation of fluid by damaging the epithelial lining the cystS</w:t>
      </w:r>
      <w:r w:rsidRPr="00144F83">
        <w:rPr>
          <w:rFonts w:ascii="Book Antiqua" w:hAnsi="Book Antiqua" w:cs="Times New Roman"/>
          <w:color w:val="191C1E"/>
          <w:sz w:val="24"/>
          <w:szCs w:val="24"/>
          <w:vertAlign w:val="superscript"/>
        </w:rPr>
        <w:t>[78, 79]</w:t>
      </w:r>
      <w:r w:rsidRPr="00144F83">
        <w:rPr>
          <w:rFonts w:ascii="Book Antiqua" w:hAnsi="Book Antiqua" w:cs="Times New Roman"/>
          <w:color w:val="191C1E"/>
          <w:sz w:val="24"/>
          <w:szCs w:val="24"/>
        </w:rPr>
        <w:t>. Symptomatic patients with one to five large dominant cysts (Gigot’s type I) are suitable for percutaneous sclerotherapy. Most commonly, cysts with a diameter larger than 5 cm are candidates for this treatment</w:t>
      </w:r>
      <w:r w:rsidRPr="00144F83">
        <w:rPr>
          <w:rFonts w:ascii="Book Antiqua" w:hAnsi="Book Antiqua" w:cs="Times New Roman"/>
          <w:color w:val="191C1E"/>
          <w:sz w:val="24"/>
          <w:szCs w:val="24"/>
          <w:vertAlign w:val="superscript"/>
        </w:rPr>
        <w:t>[10]</w:t>
      </w:r>
      <w:r w:rsidRPr="00144F83">
        <w:rPr>
          <w:rFonts w:ascii="Book Antiqua" w:hAnsi="Book Antiqua" w:cs="Times New Roman"/>
          <w:color w:val="191C1E"/>
          <w:sz w:val="24"/>
          <w:szCs w:val="24"/>
        </w:rPr>
        <w:t>. Puncturing of the cyst can be done with a 5 or 7 French catheter</w:t>
      </w:r>
      <w:r w:rsidRPr="00144F83">
        <w:rPr>
          <w:rFonts w:ascii="Book Antiqua" w:hAnsi="Book Antiqua" w:cs="Times New Roman"/>
          <w:color w:val="191C1E"/>
          <w:sz w:val="24"/>
          <w:szCs w:val="24"/>
          <w:vertAlign w:val="superscript"/>
        </w:rPr>
        <w:t>[80]</w:t>
      </w:r>
      <w:r w:rsidRPr="00144F83">
        <w:rPr>
          <w:rFonts w:ascii="Book Antiqua" w:hAnsi="Book Antiqua" w:cs="Times New Roman"/>
          <w:color w:val="191C1E"/>
          <w:sz w:val="24"/>
          <w:szCs w:val="24"/>
        </w:rPr>
        <w:t xml:space="preserve"> and sclerosing agents commonly used include ethanol, ethanolamine oleate, minocycline and tetracycline. Although a single session is often sufficient, some patients require more than one</w:t>
      </w:r>
      <w:r w:rsidRPr="00144F83">
        <w:rPr>
          <w:rFonts w:ascii="Book Antiqua" w:hAnsi="Book Antiqua" w:cs="Times New Roman"/>
          <w:color w:val="191C1E"/>
          <w:sz w:val="24"/>
          <w:szCs w:val="24"/>
          <w:vertAlign w:val="superscript"/>
        </w:rPr>
        <w:t>[81]</w:t>
      </w:r>
      <w:r w:rsidRPr="00144F83">
        <w:rPr>
          <w:rFonts w:ascii="Book Antiqua" w:hAnsi="Book Antiqua" w:cs="Times New Roman"/>
          <w:color w:val="191C1E"/>
          <w:sz w:val="24"/>
          <w:szCs w:val="24"/>
        </w:rPr>
        <w:t>. Aspiration with sclerotherapy has an excellent safety profile, although severe abdominal pain can be caused by peritoneal irritation due to spillage of the sclerosing agent</w:t>
      </w:r>
      <w:r w:rsidRPr="00144F83">
        <w:rPr>
          <w:rFonts w:ascii="Book Antiqua" w:hAnsi="Book Antiqua" w:cs="Times New Roman"/>
          <w:color w:val="191C1E"/>
          <w:sz w:val="24"/>
          <w:szCs w:val="24"/>
          <w:vertAlign w:val="superscript"/>
        </w:rPr>
        <w:t>[10]</w:t>
      </w:r>
      <w:r w:rsidRPr="00144F83">
        <w:rPr>
          <w:rFonts w:ascii="Book Antiqua" w:hAnsi="Book Antiqua" w:cs="Times New Roman"/>
          <w:color w:val="191C1E"/>
          <w:sz w:val="24"/>
          <w:szCs w:val="24"/>
        </w:rPr>
        <w:t>. The majority of patients who undergo percutaneous sclerotherapy has improved symptoms in the immediate period following the procedure</w:t>
      </w:r>
      <w:r w:rsidRPr="00144F83">
        <w:rPr>
          <w:rFonts w:ascii="Book Antiqua" w:hAnsi="Book Antiqua" w:cs="Times New Roman"/>
          <w:color w:val="191C1E"/>
          <w:sz w:val="24"/>
          <w:szCs w:val="24"/>
          <w:vertAlign w:val="superscript"/>
        </w:rPr>
        <w:t>[10]</w:t>
      </w:r>
      <w:r w:rsidRPr="00144F83">
        <w:rPr>
          <w:rFonts w:ascii="Book Antiqua" w:hAnsi="Book Antiqua" w:cs="Times New Roman"/>
          <w:color w:val="191C1E"/>
          <w:sz w:val="24"/>
          <w:szCs w:val="24"/>
        </w:rPr>
        <w:t>, but only 20% will have partial, or full regression of their disease</w:t>
      </w:r>
      <w:r w:rsidRPr="00144F83">
        <w:rPr>
          <w:rFonts w:ascii="Book Antiqua" w:hAnsi="Book Antiqua" w:cs="Times New Roman"/>
          <w:color w:val="191C1E"/>
          <w:sz w:val="24"/>
          <w:szCs w:val="24"/>
          <w:vertAlign w:val="superscript"/>
        </w:rPr>
        <w:t>[10]</w:t>
      </w:r>
      <w:r w:rsidRPr="00144F83">
        <w:rPr>
          <w:rFonts w:ascii="Book Antiqua" w:hAnsi="Book Antiqua" w:cs="Times New Roman"/>
          <w:color w:val="191C1E"/>
          <w:sz w:val="24"/>
          <w:szCs w:val="24"/>
        </w:rPr>
        <w:t xml:space="preserve">. </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br/>
      </w:r>
      <w:r w:rsidRPr="00144F83">
        <w:rPr>
          <w:rFonts w:ascii="Book Antiqua" w:hAnsi="Book Antiqua" w:cs="Times New Roman"/>
          <w:b/>
          <w:color w:val="191C1E"/>
          <w:sz w:val="24"/>
          <w:szCs w:val="24"/>
        </w:rPr>
        <w:t>SURGERY</w:t>
      </w:r>
      <w:r w:rsidRPr="00144F83">
        <w:rPr>
          <w:rFonts w:ascii="Book Antiqua" w:hAnsi="Book Antiqua" w:cs="Times New Roman"/>
          <w:color w:val="191C1E"/>
          <w:sz w:val="24"/>
          <w:szCs w:val="24"/>
        </w:rPr>
        <w:t xml:space="preserve"> </w:t>
      </w:r>
      <w:r w:rsidRPr="00144F83">
        <w:rPr>
          <w:rFonts w:ascii="Book Antiqua" w:hAnsi="Book Antiqua" w:cs="Times New Roman"/>
          <w:color w:val="191C1E"/>
          <w:sz w:val="24"/>
          <w:szCs w:val="24"/>
        </w:rPr>
        <w:br/>
        <w:t xml:space="preserve">Patient and treatment selection remain a clinical challenge. There is no consensus on selection criteria for surgery, the optimal timing, and technique. Current surgical </w:t>
      </w:r>
      <w:r w:rsidRPr="00144F83">
        <w:rPr>
          <w:rFonts w:ascii="Book Antiqua" w:hAnsi="Book Antiqua" w:cs="Times New Roman"/>
          <w:color w:val="191C1E"/>
          <w:sz w:val="24"/>
          <w:szCs w:val="24"/>
        </w:rPr>
        <w:lastRenderedPageBreak/>
        <w:t xml:space="preserve">options include fenestration, partial liver resection and OLT. Fenestration and partial liver resection are options for Gigot’s type I and II patients. For Gigot’s type III disease, fenestration and partial liver resection are often ineffective, and OLT should be considered as it is the only curative treatment. In general, several factors have to be considered before any surgical intervention is recommended: </w:t>
      </w:r>
      <w:r w:rsidRPr="00144F83">
        <w:rPr>
          <w:rFonts w:ascii="Book Antiqua" w:hAnsi="Book Antiqua" w:cs="Times New Roman"/>
          <w:color w:val="191C1E"/>
          <w:sz w:val="24"/>
          <w:szCs w:val="24"/>
          <w:lang w:eastAsia="zh-CN"/>
        </w:rPr>
        <w:t xml:space="preserve">(1) </w:t>
      </w:r>
      <w:r w:rsidRPr="00144F83">
        <w:rPr>
          <w:rFonts w:ascii="Book Antiqua" w:hAnsi="Book Antiqua" w:cs="Times New Roman"/>
          <w:color w:val="191C1E"/>
          <w:sz w:val="24"/>
          <w:szCs w:val="24"/>
        </w:rPr>
        <w:t>The degree of cystic burden</w:t>
      </w:r>
      <w:r w:rsidRPr="00144F83">
        <w:rPr>
          <w:rFonts w:ascii="Book Antiqua" w:hAnsi="Book Antiqua" w:cs="Times New Roman"/>
          <w:color w:val="191C1E"/>
          <w:sz w:val="24"/>
          <w:szCs w:val="24"/>
          <w:lang w:eastAsia="zh-CN"/>
        </w:rPr>
        <w:t xml:space="preserve">; (2) </w:t>
      </w:r>
      <w:r w:rsidRPr="00144F83">
        <w:rPr>
          <w:rFonts w:ascii="Book Antiqua" w:hAnsi="Book Antiqua" w:cs="Times New Roman"/>
          <w:color w:val="191C1E"/>
          <w:sz w:val="24"/>
          <w:szCs w:val="24"/>
        </w:rPr>
        <w:t>The distribution of the cysts</w:t>
      </w:r>
      <w:r w:rsidRPr="00144F83">
        <w:rPr>
          <w:rFonts w:ascii="Book Antiqua" w:hAnsi="Book Antiqua" w:cs="Times New Roman"/>
          <w:color w:val="191C1E"/>
          <w:sz w:val="24"/>
          <w:szCs w:val="24"/>
          <w:lang w:eastAsia="zh-CN"/>
        </w:rPr>
        <w:t xml:space="preserve">; and (3) </w:t>
      </w:r>
      <w:r w:rsidRPr="00144F83">
        <w:rPr>
          <w:rFonts w:ascii="Book Antiqua" w:hAnsi="Book Antiqua" w:cs="Times New Roman"/>
          <w:color w:val="191C1E"/>
          <w:sz w:val="24"/>
          <w:szCs w:val="24"/>
        </w:rPr>
        <w:t>The proximity of the cysts to the main biliary ducts and portal and hepatic vein branches.</w:t>
      </w:r>
    </w:p>
    <w:p w:rsidR="00433194" w:rsidRPr="00144F83" w:rsidRDefault="00433194" w:rsidP="00DA6301">
      <w:pPr>
        <w:autoSpaceDE w:val="0"/>
        <w:autoSpaceDN w:val="0"/>
        <w:adjustRightInd w:val="0"/>
        <w:spacing w:after="0" w:line="360" w:lineRule="auto"/>
        <w:jc w:val="both"/>
        <w:rPr>
          <w:rFonts w:ascii="Book Antiqua" w:hAnsi="Book Antiqua" w:cs="Times New Roman"/>
          <w:b/>
          <w:color w:val="191C1E"/>
          <w:sz w:val="24"/>
          <w:szCs w:val="24"/>
        </w:rPr>
      </w:pPr>
      <w:r w:rsidRPr="00144F83">
        <w:rPr>
          <w:rFonts w:ascii="Book Antiqua" w:hAnsi="Book Antiqua" w:cs="Times New Roman"/>
          <w:color w:val="191C1E"/>
          <w:sz w:val="24"/>
          <w:szCs w:val="24"/>
        </w:rPr>
        <w:t xml:space="preserve"> </w:t>
      </w:r>
      <w:r w:rsidRPr="00144F83">
        <w:rPr>
          <w:rFonts w:ascii="Book Antiqua" w:hAnsi="Book Antiqua" w:cs="Times New Roman"/>
          <w:color w:val="191C1E"/>
          <w:sz w:val="24"/>
          <w:szCs w:val="24"/>
        </w:rPr>
        <w:br/>
      </w:r>
      <w:r w:rsidRPr="00144F83">
        <w:rPr>
          <w:rFonts w:ascii="Book Antiqua" w:hAnsi="Book Antiqua" w:cs="Times New Roman"/>
          <w:b/>
          <w:color w:val="191C1E"/>
          <w:sz w:val="24"/>
          <w:szCs w:val="24"/>
        </w:rPr>
        <w:t>SURGICAL PEARLS</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t xml:space="preserve">In Gigot’s type I or II, symptoms might not be related to the size of the entire liver but to the size of one or two large cysts. These patients can be treated </w:t>
      </w:r>
      <w:r w:rsidRPr="00144F83">
        <w:rPr>
          <w:rFonts w:ascii="Book Antiqua" w:hAnsi="Book Antiqua" w:cs="Times New Roman"/>
          <w:sz w:val="24"/>
          <w:szCs w:val="24"/>
        </w:rPr>
        <w:t xml:space="preserve">similarlty to </w:t>
      </w:r>
      <w:r w:rsidRPr="00144F83">
        <w:rPr>
          <w:rFonts w:ascii="Book Antiqua" w:hAnsi="Book Antiqua" w:cs="Times New Roman"/>
          <w:color w:val="191C1E"/>
          <w:sz w:val="24"/>
          <w:szCs w:val="24"/>
        </w:rPr>
        <w:t>those with simple cysts. Some hepatic segments such as V and VI are frequently spared and, therefore, surgical resection can be performed if the spared liver parenchyma is thought to be sufficient. Frequently, the right hepatic veins are compressed by cysts causing the formation of collateral circulation between the right and the middle hepatic veins that can be responsible for intraoperative bleeding during the parenchymal transaction.</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t xml:space="preserve"> </w:t>
      </w:r>
      <w:r w:rsidRPr="00144F83">
        <w:rPr>
          <w:rFonts w:ascii="Book Antiqua" w:hAnsi="Book Antiqua" w:cs="Times New Roman"/>
          <w:color w:val="191C1E"/>
          <w:sz w:val="24"/>
          <w:szCs w:val="24"/>
        </w:rPr>
        <w:br/>
      </w:r>
      <w:r w:rsidRPr="00144F83">
        <w:rPr>
          <w:rFonts w:ascii="Book Antiqua" w:hAnsi="Book Antiqua" w:cs="Times New Roman"/>
          <w:b/>
          <w:color w:val="191C1E"/>
          <w:sz w:val="24"/>
          <w:szCs w:val="24"/>
        </w:rPr>
        <w:t xml:space="preserve">FENESTRATION </w:t>
      </w:r>
      <w:r w:rsidRPr="00144F83">
        <w:rPr>
          <w:rFonts w:ascii="Book Antiqua" w:hAnsi="Book Antiqua" w:cs="Times New Roman"/>
          <w:color w:val="191C1E"/>
          <w:sz w:val="24"/>
          <w:szCs w:val="24"/>
        </w:rPr>
        <w:br/>
        <w:t>Fenestration is a surgical technique that combines aspiration and surgical unroofing of the cyst. It has the advantage that multiple cysts can be treated in one session</w:t>
      </w:r>
      <w:r w:rsidRPr="00144F83">
        <w:rPr>
          <w:rFonts w:ascii="Book Antiqua" w:hAnsi="Book Antiqua" w:cs="Times New Roman"/>
          <w:color w:val="191C1E"/>
          <w:sz w:val="24"/>
          <w:szCs w:val="24"/>
          <w:vertAlign w:val="superscript"/>
        </w:rPr>
        <w:t>[48, 82]</w:t>
      </w:r>
      <w:r w:rsidRPr="00144F83">
        <w:rPr>
          <w:rFonts w:ascii="Book Antiqua" w:hAnsi="Book Antiqua" w:cs="Times New Roman"/>
          <w:color w:val="191C1E"/>
          <w:sz w:val="24"/>
          <w:szCs w:val="24"/>
        </w:rPr>
        <w:t>. Fenestration is effective in symptomatic patients with Gigot’s Type I and II disease</w:t>
      </w:r>
      <w:r w:rsidRPr="00144F83">
        <w:rPr>
          <w:rFonts w:ascii="Book Antiqua" w:hAnsi="Book Antiqua" w:cs="Times New Roman"/>
          <w:color w:val="191C1E"/>
          <w:sz w:val="24"/>
          <w:szCs w:val="24"/>
          <w:vertAlign w:val="superscript"/>
        </w:rPr>
        <w:t>[83]</w:t>
      </w:r>
      <w:r w:rsidRPr="00144F83">
        <w:rPr>
          <w:rFonts w:ascii="Book Antiqua" w:hAnsi="Book Antiqua" w:cs="Times New Roman"/>
          <w:color w:val="191C1E"/>
          <w:sz w:val="24"/>
          <w:szCs w:val="24"/>
        </w:rPr>
        <w:t>. Patients with superficial and a limited number of large cysts are the best candidates for this procedure</w:t>
      </w:r>
      <w:r w:rsidRPr="00144F83">
        <w:rPr>
          <w:rFonts w:ascii="Book Antiqua" w:hAnsi="Book Antiqua" w:cs="Times New Roman"/>
          <w:color w:val="191C1E"/>
          <w:sz w:val="24"/>
          <w:szCs w:val="24"/>
          <w:vertAlign w:val="superscript"/>
        </w:rPr>
        <w:t>[48]</w:t>
      </w:r>
      <w:r w:rsidRPr="00144F83">
        <w:rPr>
          <w:rFonts w:ascii="Book Antiqua" w:hAnsi="Book Antiqua" w:cs="Times New Roman"/>
          <w:color w:val="191C1E"/>
          <w:sz w:val="24"/>
          <w:szCs w:val="24"/>
        </w:rPr>
        <w:t>. Fenestration may be achieved by laparotomy or laparoscopy</w:t>
      </w:r>
      <w:r w:rsidRPr="00144F83">
        <w:rPr>
          <w:rFonts w:ascii="Book Antiqua" w:hAnsi="Book Antiqua" w:cs="Times New Roman"/>
          <w:color w:val="191C1E"/>
          <w:sz w:val="24"/>
          <w:szCs w:val="24"/>
          <w:vertAlign w:val="superscript"/>
        </w:rPr>
        <w:t>[48]</w:t>
      </w:r>
      <w:r w:rsidRPr="00144F83">
        <w:rPr>
          <w:rFonts w:ascii="Book Antiqua" w:hAnsi="Book Antiqua" w:cs="Times New Roman"/>
          <w:color w:val="191C1E"/>
          <w:sz w:val="24"/>
          <w:szCs w:val="24"/>
        </w:rPr>
        <w:t>. Patients with the majority of their cysts located in the right posterior segments (VI, VII), or at the dome of the liver (segment VIII) may be better candidates for open fenestration because these cysts are difficult to be visualized and fenestrated by laparoscopic approach</w:t>
      </w:r>
      <w:r w:rsidRPr="00144F83">
        <w:rPr>
          <w:rFonts w:ascii="Book Antiqua" w:hAnsi="Book Antiqua" w:cs="Times New Roman"/>
          <w:color w:val="191C1E"/>
          <w:sz w:val="24"/>
          <w:szCs w:val="24"/>
          <w:vertAlign w:val="superscript"/>
        </w:rPr>
        <w:t>[48]</w:t>
      </w:r>
      <w:r w:rsidRPr="00144F83">
        <w:rPr>
          <w:rFonts w:ascii="Book Antiqua" w:hAnsi="Book Antiqua" w:cs="Times New Roman"/>
          <w:color w:val="191C1E"/>
          <w:sz w:val="24"/>
          <w:szCs w:val="24"/>
        </w:rPr>
        <w:t>. Published series describing open and laparoscopic fenestration are summarized in Table 7. Immediate symptom relief is achieved in 92% of the patients, whereas up to 25% experience recurrence of the cysts or symptoms</w:t>
      </w:r>
      <w:r w:rsidRPr="00144F83">
        <w:rPr>
          <w:rFonts w:ascii="Book Antiqua" w:hAnsi="Book Antiqua" w:cs="Times New Roman"/>
          <w:color w:val="191C1E"/>
          <w:sz w:val="24"/>
          <w:szCs w:val="24"/>
          <w:vertAlign w:val="superscript"/>
        </w:rPr>
        <w:t>[10]</w:t>
      </w:r>
      <w:r w:rsidRPr="00144F83">
        <w:rPr>
          <w:rFonts w:ascii="Book Antiqua" w:hAnsi="Book Antiqua" w:cs="Times New Roman"/>
          <w:color w:val="191C1E"/>
          <w:sz w:val="24"/>
          <w:szCs w:val="24"/>
        </w:rPr>
        <w:t xml:space="preserve">. Complication </w:t>
      </w:r>
      <w:r w:rsidRPr="00144F83">
        <w:rPr>
          <w:rFonts w:ascii="Book Antiqua" w:hAnsi="Book Antiqua" w:cs="Times New Roman"/>
          <w:color w:val="191C1E"/>
          <w:sz w:val="24"/>
          <w:szCs w:val="24"/>
        </w:rPr>
        <w:lastRenderedPageBreak/>
        <w:t>rate after fenestration is in the range of 23% while mortality is about 2%</w:t>
      </w:r>
      <w:r w:rsidRPr="00144F83">
        <w:rPr>
          <w:rFonts w:ascii="Book Antiqua" w:hAnsi="Book Antiqua" w:cs="Times New Roman"/>
          <w:color w:val="191C1E"/>
          <w:sz w:val="24"/>
          <w:szCs w:val="24"/>
          <w:vertAlign w:val="superscript"/>
        </w:rPr>
        <w:t>[10]</w:t>
      </w:r>
      <w:r w:rsidRPr="00144F83">
        <w:rPr>
          <w:rFonts w:ascii="Book Antiqua" w:hAnsi="Book Antiqua" w:cs="Times New Roman"/>
          <w:color w:val="191C1E"/>
          <w:sz w:val="24"/>
          <w:szCs w:val="24"/>
        </w:rPr>
        <w:t>. Complications include ascites, pleural effusion, hemorrhage and bile leakage</w:t>
      </w:r>
      <w:r w:rsidRPr="00144F83">
        <w:rPr>
          <w:rFonts w:ascii="Book Antiqua" w:hAnsi="Book Antiqua" w:cs="Times New Roman"/>
          <w:color w:val="191C1E"/>
          <w:sz w:val="24"/>
          <w:szCs w:val="24"/>
          <w:vertAlign w:val="superscript"/>
        </w:rPr>
        <w:t>[84]</w:t>
      </w:r>
      <w:r w:rsidRPr="00144F83">
        <w:rPr>
          <w:rFonts w:ascii="Book Antiqua" w:hAnsi="Book Antiqua" w:cs="Times New Roman"/>
          <w:color w:val="191C1E"/>
          <w:sz w:val="24"/>
          <w:szCs w:val="24"/>
        </w:rPr>
        <w:t>. Factors that predict failure of fenestration are previous abdominal procedures, deep-seated cysts, incomplete unroofing, cysts in segments VII-VIII, and the presence of diffuse PCLD</w:t>
      </w:r>
      <w:r w:rsidRPr="00144F83">
        <w:rPr>
          <w:rFonts w:ascii="Book Antiqua" w:hAnsi="Book Antiqua" w:cs="Times New Roman"/>
          <w:color w:val="191C1E"/>
          <w:sz w:val="24"/>
          <w:szCs w:val="24"/>
          <w:vertAlign w:val="superscript"/>
        </w:rPr>
        <w:t>[10]</w:t>
      </w:r>
      <w:r w:rsidRPr="00144F83">
        <w:rPr>
          <w:rFonts w:ascii="Book Antiqua" w:hAnsi="Book Antiqua" w:cs="Times New Roman"/>
          <w:color w:val="191C1E"/>
          <w:sz w:val="24"/>
          <w:szCs w:val="24"/>
        </w:rPr>
        <w:t xml:space="preserve">. </w:t>
      </w:r>
    </w:p>
    <w:p w:rsidR="00433194" w:rsidRPr="00144F83" w:rsidRDefault="00433194" w:rsidP="00DA6301">
      <w:pPr>
        <w:autoSpaceDE w:val="0"/>
        <w:autoSpaceDN w:val="0"/>
        <w:adjustRightInd w:val="0"/>
        <w:spacing w:after="0" w:line="360" w:lineRule="auto"/>
        <w:jc w:val="both"/>
        <w:rPr>
          <w:rFonts w:ascii="Book Antiqua" w:hAnsi="Book Antiqua" w:cs="Times New Roman"/>
          <w:b/>
          <w:color w:val="191C1E"/>
          <w:sz w:val="24"/>
          <w:szCs w:val="24"/>
        </w:rPr>
      </w:pPr>
      <w:r w:rsidRPr="00144F83">
        <w:rPr>
          <w:rFonts w:ascii="Book Antiqua" w:hAnsi="Book Antiqua" w:cs="Times New Roman"/>
          <w:color w:val="191C1E"/>
          <w:sz w:val="24"/>
          <w:szCs w:val="24"/>
        </w:rPr>
        <w:br/>
      </w:r>
      <w:r w:rsidRPr="00144F83">
        <w:rPr>
          <w:rFonts w:ascii="Book Antiqua" w:hAnsi="Book Antiqua" w:cs="Times New Roman"/>
          <w:b/>
          <w:color w:val="191C1E"/>
          <w:sz w:val="24"/>
          <w:szCs w:val="24"/>
        </w:rPr>
        <w:t>HEPATIC RESECTION WITH FENESTRATION</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t>Hepatic resection is usually reserved for highly symptomatic patients who are incapacitated by their disease due to the massive expansion of their livers (Gigot’s Type II and III)</w:t>
      </w:r>
      <w:r w:rsidRPr="00144F83">
        <w:rPr>
          <w:rFonts w:ascii="Book Antiqua" w:hAnsi="Book Antiqua" w:cs="Times New Roman"/>
          <w:color w:val="191C1E"/>
          <w:sz w:val="24"/>
          <w:szCs w:val="24"/>
          <w:vertAlign w:val="superscript"/>
        </w:rPr>
        <w:t>[38]</w:t>
      </w:r>
      <w:r w:rsidRPr="00144F83">
        <w:rPr>
          <w:rFonts w:ascii="Book Antiqua" w:hAnsi="Book Antiqua" w:cs="Times New Roman"/>
          <w:color w:val="191C1E"/>
          <w:sz w:val="24"/>
          <w:szCs w:val="24"/>
        </w:rPr>
        <w:t>. In these circumstances fenestration alone is rarely successful because the liver parenchyma is rigid and it does not collapse</w:t>
      </w:r>
      <w:r w:rsidRPr="00144F83">
        <w:rPr>
          <w:rFonts w:ascii="Book Antiqua" w:hAnsi="Book Antiqua" w:cs="Times New Roman"/>
          <w:color w:val="191C1E"/>
          <w:sz w:val="24"/>
          <w:szCs w:val="24"/>
          <w:vertAlign w:val="superscript"/>
        </w:rPr>
        <w:t>[10]</w:t>
      </w:r>
      <w:r w:rsidRPr="00144F83">
        <w:rPr>
          <w:rFonts w:ascii="Book Antiqua" w:hAnsi="Book Antiqua" w:cs="Times New Roman"/>
          <w:color w:val="191C1E"/>
          <w:sz w:val="24"/>
          <w:szCs w:val="24"/>
        </w:rPr>
        <w:t>. Symptom relief is achieved in 86% of cases although cyst recurrence is expected in one third of patients</w:t>
      </w:r>
      <w:r w:rsidRPr="00144F83">
        <w:rPr>
          <w:rFonts w:ascii="Book Antiqua" w:hAnsi="Book Antiqua" w:cs="Times New Roman"/>
          <w:color w:val="191C1E"/>
          <w:sz w:val="24"/>
          <w:szCs w:val="24"/>
          <w:vertAlign w:val="superscript"/>
        </w:rPr>
        <w:t>[10]</w:t>
      </w:r>
      <w:r w:rsidRPr="00144F83">
        <w:rPr>
          <w:rFonts w:ascii="Book Antiqua" w:hAnsi="Book Antiqua" w:cs="Times New Roman"/>
          <w:color w:val="191C1E"/>
          <w:sz w:val="24"/>
          <w:szCs w:val="24"/>
        </w:rPr>
        <w:t>. Overall, most of the patients have an improvement in their quality of life and functional status</w:t>
      </w:r>
      <w:r w:rsidRPr="00144F83">
        <w:rPr>
          <w:rFonts w:ascii="Book Antiqua" w:hAnsi="Book Antiqua" w:cs="Times New Roman"/>
          <w:color w:val="191C1E"/>
          <w:sz w:val="24"/>
          <w:szCs w:val="24"/>
          <w:vertAlign w:val="superscript"/>
        </w:rPr>
        <w:t>[36]</w:t>
      </w:r>
      <w:r w:rsidRPr="00144F83">
        <w:rPr>
          <w:rFonts w:ascii="Book Antiqua" w:hAnsi="Book Antiqua" w:cs="Times New Roman"/>
          <w:color w:val="191C1E"/>
          <w:sz w:val="24"/>
          <w:szCs w:val="24"/>
        </w:rPr>
        <w:t>. The morbidity rate associated with this procedure can be up to 50% and includes ascites, pleural effusions, biliary leakage, and hemorrhage</w:t>
      </w:r>
      <w:r w:rsidRPr="00144F83">
        <w:rPr>
          <w:rFonts w:ascii="Book Antiqua" w:hAnsi="Book Antiqua" w:cs="Times New Roman"/>
          <w:color w:val="191C1E"/>
          <w:sz w:val="24"/>
          <w:szCs w:val="24"/>
          <w:vertAlign w:val="superscript"/>
        </w:rPr>
        <w:t>[10]</w:t>
      </w:r>
      <w:r w:rsidRPr="00144F83">
        <w:rPr>
          <w:rFonts w:ascii="Book Antiqua" w:hAnsi="Book Antiqua" w:cs="Times New Roman"/>
          <w:color w:val="191C1E"/>
          <w:sz w:val="24"/>
          <w:szCs w:val="24"/>
        </w:rPr>
        <w:t>. One of the reasons for these complications is the fact that there is a significant distortion of the intra-hepatic vasculature and biliary tree which makes these procedures technically very challenging. Mortality rate is around 3%</w:t>
      </w:r>
      <w:r w:rsidRPr="00144F83">
        <w:rPr>
          <w:rFonts w:ascii="Book Antiqua" w:hAnsi="Book Antiqua" w:cs="Times New Roman"/>
          <w:color w:val="191C1E"/>
          <w:sz w:val="24"/>
          <w:szCs w:val="24"/>
          <w:vertAlign w:val="superscript"/>
        </w:rPr>
        <w:t>[10]</w:t>
      </w:r>
      <w:r w:rsidRPr="00144F83">
        <w:rPr>
          <w:rFonts w:ascii="Book Antiqua" w:hAnsi="Book Antiqua" w:cs="Times New Roman"/>
          <w:color w:val="191C1E"/>
          <w:sz w:val="24"/>
          <w:szCs w:val="24"/>
        </w:rPr>
        <w:t>. As subsequent adhesions may complicate future OLT, this surgical treatment is usually preserved for patients with massive hepatomegaly for which OLT is not an option</w:t>
      </w:r>
      <w:r w:rsidRPr="00144F83">
        <w:rPr>
          <w:rFonts w:ascii="Book Antiqua" w:hAnsi="Book Antiqua" w:cs="Times New Roman"/>
          <w:color w:val="191C1E"/>
          <w:sz w:val="24"/>
          <w:szCs w:val="24"/>
          <w:vertAlign w:val="superscript"/>
        </w:rPr>
        <w:t>[85, 86]</w:t>
      </w:r>
      <w:r w:rsidRPr="00144F83">
        <w:rPr>
          <w:rFonts w:ascii="Book Antiqua" w:hAnsi="Book Antiqua" w:cs="Times New Roman"/>
          <w:color w:val="191C1E"/>
          <w:sz w:val="24"/>
          <w:szCs w:val="24"/>
        </w:rPr>
        <w:t xml:space="preserve">. Published series describing hepatic resection with/without fenestration for symptomatic PCLD are summarized in Table 8. </w:t>
      </w:r>
    </w:p>
    <w:p w:rsidR="00433194" w:rsidRPr="00144F83" w:rsidRDefault="00433194" w:rsidP="00DA6301">
      <w:pPr>
        <w:autoSpaceDE w:val="0"/>
        <w:autoSpaceDN w:val="0"/>
        <w:adjustRightInd w:val="0"/>
        <w:spacing w:after="0" w:line="360" w:lineRule="auto"/>
        <w:jc w:val="both"/>
        <w:rPr>
          <w:rFonts w:ascii="Book Antiqua" w:hAnsi="Book Antiqua" w:cs="Times New Roman"/>
          <w:b/>
          <w:color w:val="191C1E"/>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b/>
          <w:color w:val="191C1E"/>
          <w:sz w:val="24"/>
          <w:szCs w:val="24"/>
        </w:rPr>
        <w:t>LIVER TRANSPLANTATION</w:t>
      </w:r>
    </w:p>
    <w:p w:rsidR="00433194" w:rsidRPr="00144F83" w:rsidRDefault="00433194" w:rsidP="00DA6301">
      <w:pPr>
        <w:autoSpaceDE w:val="0"/>
        <w:autoSpaceDN w:val="0"/>
        <w:adjustRightInd w:val="0"/>
        <w:spacing w:after="0" w:line="360" w:lineRule="auto"/>
        <w:jc w:val="both"/>
        <w:rPr>
          <w:rFonts w:ascii="Book Antiqua" w:hAnsi="Book Antiqua" w:cs="Times New Roman"/>
          <w:b/>
          <w:color w:val="191C1E"/>
          <w:sz w:val="24"/>
          <w:szCs w:val="24"/>
        </w:rPr>
      </w:pPr>
      <w:r w:rsidRPr="00144F83">
        <w:rPr>
          <w:rFonts w:ascii="Book Antiqua" w:hAnsi="Book Antiqua" w:cs="Times New Roman"/>
          <w:color w:val="191C1E"/>
          <w:sz w:val="24"/>
          <w:szCs w:val="24"/>
        </w:rPr>
        <w:t>OLT is the only curative treatment for patients with severe PLD</w:t>
      </w:r>
      <w:r w:rsidRPr="00144F83">
        <w:rPr>
          <w:rFonts w:ascii="Book Antiqua" w:hAnsi="Book Antiqua" w:cs="Times New Roman"/>
          <w:color w:val="191C1E"/>
          <w:sz w:val="24"/>
          <w:szCs w:val="24"/>
          <w:vertAlign w:val="superscript"/>
        </w:rPr>
        <w:t>[87]</w:t>
      </w:r>
      <w:r w:rsidRPr="00144F83">
        <w:rPr>
          <w:rFonts w:ascii="Book Antiqua" w:hAnsi="Book Antiqua" w:cs="Times New Roman"/>
          <w:color w:val="191C1E"/>
          <w:sz w:val="24"/>
          <w:szCs w:val="24"/>
        </w:rPr>
        <w:t>. It is indicated in those patients with disabling symptoms that lead to decreased performance status and quality of life</w:t>
      </w:r>
      <w:r w:rsidRPr="00144F83">
        <w:rPr>
          <w:rFonts w:ascii="Book Antiqua" w:hAnsi="Book Antiqua" w:cs="Times New Roman"/>
          <w:color w:val="191C1E"/>
          <w:sz w:val="24"/>
          <w:szCs w:val="24"/>
          <w:vertAlign w:val="superscript"/>
        </w:rPr>
        <w:t>[10]</w:t>
      </w:r>
      <w:r w:rsidRPr="00144F83">
        <w:rPr>
          <w:rFonts w:ascii="Book Antiqua" w:hAnsi="Book Antiqua" w:cs="Times New Roman"/>
          <w:color w:val="191C1E"/>
          <w:sz w:val="24"/>
          <w:szCs w:val="24"/>
        </w:rPr>
        <w:t>. Patients with PLD usually have normal liver function and the current organ allocation system based on the Model for End-Stage Liver Disease (MELD) is often unable to assist this group of patients. For these patients, MELD exception criteria are needed</w:t>
      </w:r>
      <w:r w:rsidRPr="00144F83">
        <w:rPr>
          <w:rFonts w:ascii="Book Antiqua" w:hAnsi="Book Antiqua" w:cs="Times New Roman"/>
          <w:color w:val="191C1E"/>
          <w:sz w:val="24"/>
          <w:szCs w:val="24"/>
          <w:vertAlign w:val="superscript"/>
        </w:rPr>
        <w:t>[88, 89]</w:t>
      </w:r>
      <w:r w:rsidRPr="00144F83">
        <w:rPr>
          <w:rFonts w:ascii="Book Antiqua" w:hAnsi="Book Antiqua" w:cs="Times New Roman"/>
          <w:color w:val="191C1E"/>
          <w:sz w:val="24"/>
          <w:szCs w:val="24"/>
        </w:rPr>
        <w:t xml:space="preserve">. Because of the shortness of available grafts, the need for life-long </w:t>
      </w:r>
      <w:r w:rsidRPr="00144F83">
        <w:rPr>
          <w:rFonts w:ascii="Book Antiqua" w:hAnsi="Book Antiqua" w:cs="Times New Roman"/>
          <w:color w:val="191C1E"/>
          <w:sz w:val="24"/>
          <w:szCs w:val="24"/>
        </w:rPr>
        <w:lastRenderedPageBreak/>
        <w:t>immunosuppression and the perioperative risks, OLT is indicated only for symptomatic patients with Gigot’s Type II and III disease</w:t>
      </w:r>
      <w:r w:rsidRPr="00144F83">
        <w:rPr>
          <w:rFonts w:ascii="Book Antiqua" w:hAnsi="Book Antiqua" w:cs="Times New Roman"/>
          <w:color w:val="191C1E"/>
          <w:sz w:val="24"/>
          <w:szCs w:val="24"/>
          <w:vertAlign w:val="superscript"/>
        </w:rPr>
        <w:t>[12, 48, 90]</w:t>
      </w:r>
      <w:r w:rsidRPr="00144F83">
        <w:rPr>
          <w:rFonts w:ascii="Book Antiqua" w:hAnsi="Book Antiqua" w:cs="Times New Roman"/>
          <w:color w:val="191C1E"/>
          <w:sz w:val="24"/>
          <w:szCs w:val="24"/>
        </w:rPr>
        <w:t>. For patients undergoing OLT for PLD, perioperative morbidity is 40%-50%, whereas overall mortality is 10%-17%</w:t>
      </w:r>
      <w:r w:rsidRPr="00144F83">
        <w:rPr>
          <w:rFonts w:ascii="Book Antiqua" w:hAnsi="Book Antiqua" w:cs="Times New Roman"/>
          <w:color w:val="191C1E"/>
          <w:sz w:val="24"/>
          <w:szCs w:val="24"/>
          <w:vertAlign w:val="superscript"/>
        </w:rPr>
        <w:t>[10]</w:t>
      </w:r>
      <w:r w:rsidRPr="00144F83">
        <w:rPr>
          <w:rFonts w:ascii="Book Antiqua" w:hAnsi="Book Antiqua" w:cs="Times New Roman"/>
          <w:color w:val="191C1E"/>
          <w:sz w:val="24"/>
          <w:szCs w:val="24"/>
        </w:rPr>
        <w:t>. In 3% of patients, retransplantation is required</w:t>
      </w:r>
      <w:r w:rsidRPr="00144F83">
        <w:rPr>
          <w:rFonts w:ascii="Book Antiqua" w:hAnsi="Book Antiqua" w:cs="Times New Roman"/>
          <w:color w:val="191C1E"/>
          <w:sz w:val="24"/>
          <w:szCs w:val="24"/>
          <w:vertAlign w:val="superscript"/>
        </w:rPr>
        <w:t>[10]</w:t>
      </w:r>
      <w:r w:rsidRPr="00144F83">
        <w:rPr>
          <w:rFonts w:ascii="Book Antiqua" w:hAnsi="Book Antiqua" w:cs="Times New Roman"/>
          <w:color w:val="191C1E"/>
          <w:sz w:val="24"/>
          <w:szCs w:val="24"/>
        </w:rPr>
        <w:t xml:space="preserve"> and combined renal and liver transplantation are necessary in 42% of patients</w:t>
      </w:r>
      <w:r w:rsidRPr="00144F83">
        <w:rPr>
          <w:rFonts w:ascii="Book Antiqua" w:hAnsi="Book Antiqua" w:cs="Times New Roman"/>
          <w:color w:val="191C1E"/>
          <w:sz w:val="24"/>
          <w:szCs w:val="24"/>
          <w:vertAlign w:val="superscript"/>
        </w:rPr>
        <w:t>[91, 92]</w:t>
      </w:r>
      <w:r w:rsidRPr="00144F83">
        <w:rPr>
          <w:rFonts w:ascii="Book Antiqua" w:hAnsi="Book Antiqua" w:cs="Times New Roman"/>
          <w:color w:val="191C1E"/>
          <w:sz w:val="24"/>
          <w:szCs w:val="24"/>
        </w:rPr>
        <w:t>. Expected survival at 1- and 5-year are 93% and 92% for patients undergoing OLT alone while for patients who undergo combined liver and kidney transplant are 86% and 80% respectively</w:t>
      </w:r>
      <w:r w:rsidRPr="00144F83">
        <w:rPr>
          <w:rFonts w:ascii="Book Antiqua" w:hAnsi="Book Antiqua" w:cs="Times New Roman"/>
          <w:color w:val="191C1E"/>
          <w:sz w:val="24"/>
          <w:szCs w:val="24"/>
          <w:vertAlign w:val="superscript"/>
        </w:rPr>
        <w:t>[10]</w:t>
      </w:r>
      <w:r w:rsidRPr="00144F83">
        <w:rPr>
          <w:rFonts w:ascii="Book Antiqua" w:hAnsi="Book Antiqua" w:cs="Times New Roman"/>
          <w:color w:val="191C1E"/>
          <w:sz w:val="24"/>
          <w:szCs w:val="24"/>
        </w:rPr>
        <w:t xml:space="preserve">. Published series reporting the outcomes of OLT for symptomatic PLD are summarized in Table 9. </w:t>
      </w:r>
      <w:r w:rsidRPr="00144F83">
        <w:rPr>
          <w:rFonts w:ascii="Book Antiqua" w:hAnsi="Book Antiqua"/>
          <w:color w:val="191C1E"/>
          <w:sz w:val="24"/>
          <w:szCs w:val="24"/>
        </w:rPr>
        <w:br/>
      </w:r>
    </w:p>
    <w:p w:rsidR="00433194" w:rsidRPr="00144F83" w:rsidRDefault="00433194" w:rsidP="00DA6301">
      <w:pPr>
        <w:autoSpaceDE w:val="0"/>
        <w:autoSpaceDN w:val="0"/>
        <w:adjustRightInd w:val="0"/>
        <w:spacing w:after="0" w:line="360" w:lineRule="auto"/>
        <w:jc w:val="both"/>
        <w:rPr>
          <w:rFonts w:ascii="Book Antiqua" w:hAnsi="Book Antiqua"/>
          <w:color w:val="191C1E"/>
          <w:sz w:val="24"/>
          <w:szCs w:val="24"/>
        </w:rPr>
      </w:pPr>
      <w:r w:rsidRPr="00144F83">
        <w:rPr>
          <w:rFonts w:ascii="Book Antiqua" w:hAnsi="Book Antiqua" w:cs="Times New Roman"/>
          <w:b/>
          <w:color w:val="191C1E"/>
          <w:sz w:val="24"/>
          <w:szCs w:val="24"/>
        </w:rPr>
        <w:t>HEPATIC RESECTION VERSUS LIVER TRANSPLANTATION</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t>The clinical decision between performing a hepatic resection with or without cyst fenestration and referring the patient for OLT can be extremely difficult (Table 10). Hepatic resection with cyst fenestration implies leaving residual hepatic cysts that will eventually progress. However, hepatic resection is associated with a lower risk of perioperative morbidity and mortality. OLT provides the only option for the cure of these patients but requires lifelong immunosuppression and has higher perioperative risks. Both resection and OLT are technically demanding, and peri-operative care can be complex. The risks and the benefits of each of the possible treatment options have to be carefully evaluated and put in the contest of the clinical presentation and condition of each patient. Referral to a tertiary center with an experienced team of surgeons, hepatologists, and nephrologists is strongly recommended.</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color w:val="191C1E"/>
          <w:sz w:val="24"/>
          <w:szCs w:val="24"/>
        </w:rPr>
        <w:t xml:space="preserve"> </w:t>
      </w:r>
    </w:p>
    <w:p w:rsidR="00433194" w:rsidRPr="00144F83" w:rsidRDefault="00433194" w:rsidP="00DA6301">
      <w:pPr>
        <w:autoSpaceDE w:val="0"/>
        <w:autoSpaceDN w:val="0"/>
        <w:adjustRightInd w:val="0"/>
        <w:spacing w:after="0" w:line="360" w:lineRule="auto"/>
        <w:jc w:val="both"/>
        <w:rPr>
          <w:rFonts w:ascii="Book Antiqua" w:hAnsi="Book Antiqua" w:cs="Times New Roman"/>
          <w:color w:val="191C1E"/>
          <w:sz w:val="24"/>
          <w:szCs w:val="24"/>
        </w:rPr>
      </w:pPr>
      <w:r w:rsidRPr="00144F83">
        <w:rPr>
          <w:rFonts w:ascii="Book Antiqua" w:hAnsi="Book Antiqua" w:cs="Times New Roman"/>
          <w:b/>
          <w:color w:val="191C1E"/>
          <w:sz w:val="24"/>
          <w:szCs w:val="24"/>
        </w:rPr>
        <w:t>CONCLUSION</w:t>
      </w:r>
      <w:r w:rsidRPr="00144F83">
        <w:rPr>
          <w:rFonts w:ascii="Book Antiqua" w:hAnsi="Book Antiqua"/>
          <w:color w:val="191C1E"/>
          <w:sz w:val="24"/>
          <w:szCs w:val="24"/>
        </w:rPr>
        <w:br/>
      </w:r>
      <w:r w:rsidRPr="00144F83">
        <w:rPr>
          <w:rFonts w:ascii="Book Antiqua" w:hAnsi="Book Antiqua" w:cs="Times New Roman"/>
          <w:color w:val="191C1E"/>
          <w:sz w:val="24"/>
          <w:szCs w:val="24"/>
        </w:rPr>
        <w:t xml:space="preserve">For patients with PLD, patients’ selection, timing and choice of treatments can be very challenging even for experienced physicians. For symptomatic patients, treatment strategies should be based on the degree and progression of their symptoms and the severity of other medical conditions. Symptomatic patients with large cysts or limited hepatic involvement might benefit from fenestration or sclerotherapy. Hepatic resection with or without fenestration should be favored in patients with diffuse involvement of </w:t>
      </w:r>
      <w:r w:rsidRPr="00144F83">
        <w:rPr>
          <w:rFonts w:ascii="Book Antiqua" w:hAnsi="Book Antiqua" w:cs="Times New Roman"/>
          <w:color w:val="191C1E"/>
          <w:sz w:val="24"/>
          <w:szCs w:val="24"/>
        </w:rPr>
        <w:lastRenderedPageBreak/>
        <w:t>the liver but with sufficient spared parenchyma. Finally, in the patient with diffuse disease, OLT is a valid option and should be pursued as primary therapy prior to the development of debilitating disease such as malnutrition and liver dysfunction that can significantly increase the risks of perioperative adverse events.</w:t>
      </w:r>
    </w:p>
    <w:p w:rsidR="00433194" w:rsidRPr="00144F83" w:rsidRDefault="00433194" w:rsidP="00DA6301">
      <w:pPr>
        <w:autoSpaceDE w:val="0"/>
        <w:autoSpaceDN w:val="0"/>
        <w:adjustRightInd w:val="0"/>
        <w:spacing w:after="0" w:line="360" w:lineRule="auto"/>
        <w:jc w:val="both"/>
        <w:rPr>
          <w:rFonts w:ascii="Book Antiqua" w:hAnsi="Book Antiqua" w:cs="Times New Roman"/>
          <w:b/>
          <w:bCs/>
          <w:sz w:val="24"/>
          <w:szCs w:val="24"/>
        </w:rPr>
      </w:pPr>
      <w:r w:rsidRPr="00144F83">
        <w:rPr>
          <w:rFonts w:ascii="Book Antiqua" w:hAnsi="Book Antiqua" w:cs="Times New Roman"/>
          <w:b/>
          <w:bCs/>
          <w:sz w:val="24"/>
          <w:szCs w:val="24"/>
        </w:rPr>
        <w:br w:type="page"/>
      </w:r>
      <w:r w:rsidRPr="00144F83">
        <w:rPr>
          <w:rFonts w:ascii="Book Antiqua" w:hAnsi="Book Antiqua" w:cs="Times New Roman"/>
          <w:b/>
          <w:bCs/>
          <w:sz w:val="24"/>
          <w:szCs w:val="24"/>
        </w:rPr>
        <w:lastRenderedPageBreak/>
        <w:t>REFERENCES</w:t>
      </w:r>
    </w:p>
    <w:bookmarkStart w:id="22" w:name="OLE_LINK1"/>
    <w:bookmarkStart w:id="23" w:name="OLE_LINK2"/>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Times New Roman"/>
          <w:sz w:val="24"/>
          <w:szCs w:val="24"/>
        </w:rPr>
        <w:fldChar w:fldCharType="begin"/>
      </w:r>
      <w:r w:rsidRPr="00144F83">
        <w:rPr>
          <w:rFonts w:ascii="Book Antiqua" w:hAnsi="Book Antiqua" w:cs="Times New Roman"/>
          <w:sz w:val="24"/>
          <w:szCs w:val="24"/>
        </w:rPr>
        <w:instrText xml:space="preserve"> ADDIN EN.REFLIST </w:instrText>
      </w:r>
      <w:r w:rsidRPr="00144F83">
        <w:rPr>
          <w:rFonts w:ascii="Book Antiqua" w:hAnsi="Book Antiqua" w:cs="Times New Roman"/>
          <w:sz w:val="24"/>
          <w:szCs w:val="24"/>
        </w:rPr>
        <w:fldChar w:fldCharType="separate"/>
      </w:r>
      <w:r w:rsidRPr="00144F83">
        <w:rPr>
          <w:rFonts w:ascii="Book Antiqua" w:hAnsi="Book Antiqua" w:cs="宋体"/>
          <w:sz w:val="24"/>
          <w:szCs w:val="24"/>
        </w:rPr>
        <w:t>1 </w:t>
      </w:r>
      <w:r w:rsidRPr="00144F83">
        <w:rPr>
          <w:rFonts w:ascii="Book Antiqua" w:hAnsi="Book Antiqua" w:cs="宋体"/>
          <w:b/>
          <w:bCs/>
          <w:sz w:val="24"/>
          <w:szCs w:val="24"/>
        </w:rPr>
        <w:t>Hoevenaren IA</w:t>
      </w:r>
      <w:r w:rsidRPr="00144F83">
        <w:rPr>
          <w:rFonts w:ascii="Book Antiqua" w:hAnsi="Book Antiqua" w:cs="宋体"/>
          <w:sz w:val="24"/>
          <w:szCs w:val="24"/>
        </w:rPr>
        <w:t>, Wester R, Schrier RW, McFann K, Doctor RB, Drenth JP, Everson GT. Polycystic liver: clinical characteristics of patients with isolated polycystic liver disease compared with patients with polycystic liver and autosomal dominant polycystic kidney disease. </w:t>
      </w:r>
      <w:r w:rsidRPr="00144F83">
        <w:rPr>
          <w:rFonts w:ascii="Book Antiqua" w:hAnsi="Book Antiqua" w:cs="宋体"/>
          <w:i/>
          <w:iCs/>
          <w:sz w:val="24"/>
          <w:szCs w:val="24"/>
        </w:rPr>
        <w:t>Liver Int</w:t>
      </w:r>
      <w:r w:rsidRPr="00144F83">
        <w:rPr>
          <w:rFonts w:ascii="Book Antiqua" w:hAnsi="Book Antiqua" w:cs="宋体"/>
          <w:sz w:val="24"/>
          <w:szCs w:val="24"/>
        </w:rPr>
        <w:t> 2008; </w:t>
      </w:r>
      <w:r w:rsidRPr="00144F83">
        <w:rPr>
          <w:rFonts w:ascii="Book Antiqua" w:hAnsi="Book Antiqua" w:cs="宋体"/>
          <w:b/>
          <w:bCs/>
          <w:sz w:val="24"/>
          <w:szCs w:val="24"/>
        </w:rPr>
        <w:t>28</w:t>
      </w:r>
      <w:r w:rsidRPr="00144F83">
        <w:rPr>
          <w:rFonts w:ascii="Book Antiqua" w:hAnsi="Book Antiqua" w:cs="宋体"/>
          <w:sz w:val="24"/>
          <w:szCs w:val="24"/>
        </w:rPr>
        <w:t>: 264-270 [PMID: 17927714 DOI: 10.1111/j.1478-3231.2007.01595.x]</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 xml:space="preserve">2 </w:t>
      </w:r>
      <w:r w:rsidRPr="00144F83">
        <w:rPr>
          <w:rFonts w:ascii="Book Antiqua" w:hAnsi="Book Antiqua" w:cs="宋体"/>
          <w:b/>
          <w:sz w:val="24"/>
          <w:szCs w:val="24"/>
        </w:rPr>
        <w:t>Bristowe F</w:t>
      </w:r>
      <w:r w:rsidRPr="00144F83">
        <w:rPr>
          <w:rFonts w:ascii="Book Antiqua" w:hAnsi="Book Antiqua" w:cs="宋体"/>
          <w:sz w:val="24"/>
          <w:szCs w:val="24"/>
        </w:rPr>
        <w:t xml:space="preserve">. Cystic disease of the liver associated with similar disease of the kidneys. . Trans Pathol Soc Lond 1856, </w:t>
      </w:r>
      <w:r w:rsidRPr="00144F83">
        <w:rPr>
          <w:rFonts w:ascii="Book Antiqua" w:hAnsi="Book Antiqua" w:cs="宋体"/>
          <w:b/>
          <w:sz w:val="24"/>
          <w:szCs w:val="24"/>
        </w:rPr>
        <w:t>7</w:t>
      </w:r>
      <w:r w:rsidRPr="00144F83">
        <w:rPr>
          <w:rFonts w:ascii="Book Antiqua" w:hAnsi="Book Antiqua" w:cs="宋体"/>
          <w:sz w:val="24"/>
          <w:szCs w:val="24"/>
        </w:rPr>
        <w:t>: 229-234</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 xml:space="preserve">3 </w:t>
      </w:r>
      <w:r w:rsidRPr="00144F83">
        <w:rPr>
          <w:rFonts w:ascii="Book Antiqua" w:hAnsi="Book Antiqua" w:cs="宋体"/>
          <w:b/>
          <w:sz w:val="24"/>
          <w:szCs w:val="24"/>
        </w:rPr>
        <w:t>Moschcowitz E.</w:t>
      </w:r>
      <w:r w:rsidRPr="00144F83">
        <w:rPr>
          <w:rFonts w:ascii="Book Antiqua" w:hAnsi="Book Antiqua" w:cs="宋体"/>
          <w:sz w:val="24"/>
          <w:szCs w:val="24"/>
        </w:rPr>
        <w:t xml:space="preserve"> Non-parasitic cysts (congenital) of the liver, with a study of aberrant bile ducts. The American Journal of the Medical Sciences 1906, </w:t>
      </w:r>
      <w:r w:rsidRPr="00144F83">
        <w:rPr>
          <w:rFonts w:ascii="Book Antiqua" w:hAnsi="Book Antiqua" w:cs="宋体"/>
          <w:b/>
          <w:sz w:val="24"/>
          <w:szCs w:val="24"/>
        </w:rPr>
        <w:t>131</w:t>
      </w:r>
      <w:r w:rsidRPr="00144F83">
        <w:rPr>
          <w:rFonts w:ascii="Book Antiqua" w:hAnsi="Book Antiqua" w:cs="宋体"/>
          <w:sz w:val="24"/>
          <w:szCs w:val="24"/>
        </w:rPr>
        <w:t>: 674–699 doi: 10.1097/00000441-190604000-00011</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4 </w:t>
      </w:r>
      <w:r w:rsidRPr="00144F83">
        <w:rPr>
          <w:rFonts w:ascii="Book Antiqua" w:hAnsi="Book Antiqua" w:cs="宋体"/>
          <w:b/>
          <w:bCs/>
          <w:sz w:val="24"/>
          <w:szCs w:val="24"/>
        </w:rPr>
        <w:t>FELDMAN M</w:t>
      </w:r>
      <w:r w:rsidRPr="00144F83">
        <w:rPr>
          <w:rFonts w:ascii="Book Antiqua" w:hAnsi="Book Antiqua" w:cs="宋体"/>
          <w:sz w:val="24"/>
          <w:szCs w:val="24"/>
        </w:rPr>
        <w:t>. Polycystic disease of the liver. </w:t>
      </w:r>
      <w:r w:rsidRPr="00144F83">
        <w:rPr>
          <w:rFonts w:ascii="Book Antiqua" w:hAnsi="Book Antiqua" w:cs="宋体"/>
          <w:i/>
          <w:iCs/>
          <w:sz w:val="24"/>
          <w:szCs w:val="24"/>
        </w:rPr>
        <w:t>Am J Gastroenterol</w:t>
      </w:r>
      <w:r w:rsidRPr="00144F83">
        <w:rPr>
          <w:rFonts w:ascii="Book Antiqua" w:hAnsi="Book Antiqua" w:cs="宋体"/>
          <w:sz w:val="24"/>
          <w:szCs w:val="24"/>
        </w:rPr>
        <w:t> 1958; </w:t>
      </w:r>
      <w:r w:rsidRPr="00144F83">
        <w:rPr>
          <w:rFonts w:ascii="Book Antiqua" w:hAnsi="Book Antiqua" w:cs="宋体"/>
          <w:b/>
          <w:bCs/>
          <w:sz w:val="24"/>
          <w:szCs w:val="24"/>
        </w:rPr>
        <w:t>29</w:t>
      </w:r>
      <w:r w:rsidRPr="00144F83">
        <w:rPr>
          <w:rFonts w:ascii="Book Antiqua" w:hAnsi="Book Antiqua" w:cs="宋体"/>
          <w:sz w:val="24"/>
          <w:szCs w:val="24"/>
        </w:rPr>
        <w:t>: 83-86 [PMID: 13497992]</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5 </w:t>
      </w:r>
      <w:r w:rsidRPr="00144F83">
        <w:rPr>
          <w:rFonts w:ascii="Book Antiqua" w:hAnsi="Book Antiqua" w:cs="宋体"/>
          <w:b/>
          <w:bCs/>
          <w:sz w:val="24"/>
          <w:szCs w:val="24"/>
        </w:rPr>
        <w:t>Tahvanainen P</w:t>
      </w:r>
      <w:r w:rsidRPr="00144F83">
        <w:rPr>
          <w:rFonts w:ascii="Book Antiqua" w:hAnsi="Book Antiqua" w:cs="宋体"/>
          <w:sz w:val="24"/>
          <w:szCs w:val="24"/>
        </w:rPr>
        <w:t>, Tahvanainen E, Reijonen H, Halme L, Kääriäinen H, Höckerstedt K. Polycystic liver disease is genetically heterogeneous: clinical and linkage studies in eight Finnish families. </w:t>
      </w:r>
      <w:r w:rsidRPr="00144F83">
        <w:rPr>
          <w:rFonts w:ascii="Book Antiqua" w:hAnsi="Book Antiqua" w:cs="宋体"/>
          <w:i/>
          <w:iCs/>
          <w:sz w:val="24"/>
          <w:szCs w:val="24"/>
        </w:rPr>
        <w:t>J Hepatol</w:t>
      </w:r>
      <w:r w:rsidRPr="00144F83">
        <w:rPr>
          <w:rFonts w:ascii="Book Antiqua" w:hAnsi="Book Antiqua" w:cs="宋体"/>
          <w:sz w:val="24"/>
          <w:szCs w:val="24"/>
        </w:rPr>
        <w:t> 2003; </w:t>
      </w:r>
      <w:r w:rsidRPr="00144F83">
        <w:rPr>
          <w:rFonts w:ascii="Book Antiqua" w:hAnsi="Book Antiqua" w:cs="宋体"/>
          <w:b/>
          <w:bCs/>
          <w:sz w:val="24"/>
          <w:szCs w:val="24"/>
        </w:rPr>
        <w:t>38</w:t>
      </w:r>
      <w:r w:rsidRPr="00144F83">
        <w:rPr>
          <w:rFonts w:ascii="Book Antiqua" w:hAnsi="Book Antiqua" w:cs="宋体"/>
          <w:sz w:val="24"/>
          <w:szCs w:val="24"/>
        </w:rPr>
        <w:t>: 39-43 [PMID: 12480558 DOI: 10.1016/S0168-8278(02)00348-3]</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6 </w:t>
      </w:r>
      <w:r w:rsidRPr="00144F83">
        <w:rPr>
          <w:rFonts w:ascii="Book Antiqua" w:hAnsi="Book Antiqua" w:cs="宋体"/>
          <w:b/>
          <w:bCs/>
          <w:sz w:val="24"/>
          <w:szCs w:val="24"/>
        </w:rPr>
        <w:t>Torres VE</w:t>
      </w:r>
      <w:r w:rsidRPr="00144F83">
        <w:rPr>
          <w:rFonts w:ascii="Book Antiqua" w:hAnsi="Book Antiqua" w:cs="宋体"/>
          <w:sz w:val="24"/>
          <w:szCs w:val="24"/>
        </w:rPr>
        <w:t>. Treatment of polycystic liver disease: one size does not fit all. </w:t>
      </w:r>
      <w:r w:rsidRPr="00144F83">
        <w:rPr>
          <w:rFonts w:ascii="Book Antiqua" w:hAnsi="Book Antiqua" w:cs="宋体"/>
          <w:i/>
          <w:iCs/>
          <w:sz w:val="24"/>
          <w:szCs w:val="24"/>
        </w:rPr>
        <w:t>Am J Kidney Dis</w:t>
      </w:r>
      <w:r w:rsidRPr="00144F83">
        <w:rPr>
          <w:rFonts w:ascii="Book Antiqua" w:hAnsi="Book Antiqua" w:cs="宋体"/>
          <w:sz w:val="24"/>
          <w:szCs w:val="24"/>
        </w:rPr>
        <w:t> 2007; </w:t>
      </w:r>
      <w:r w:rsidRPr="00144F83">
        <w:rPr>
          <w:rFonts w:ascii="Book Antiqua" w:hAnsi="Book Antiqua" w:cs="宋体"/>
          <w:b/>
          <w:bCs/>
          <w:sz w:val="24"/>
          <w:szCs w:val="24"/>
        </w:rPr>
        <w:t>49</w:t>
      </w:r>
      <w:r w:rsidRPr="00144F83">
        <w:rPr>
          <w:rFonts w:ascii="Book Antiqua" w:hAnsi="Book Antiqua" w:cs="宋体"/>
          <w:sz w:val="24"/>
          <w:szCs w:val="24"/>
        </w:rPr>
        <w:t>: 725-728 [PMID: 17533013 DOI: 10.1053/j.ajkd.2007.04.009]</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7 </w:t>
      </w:r>
      <w:r w:rsidRPr="00144F83">
        <w:rPr>
          <w:rFonts w:ascii="Book Antiqua" w:hAnsi="Book Antiqua" w:cs="宋体"/>
          <w:b/>
          <w:bCs/>
          <w:sz w:val="24"/>
          <w:szCs w:val="24"/>
        </w:rPr>
        <w:t>Arnold HL</w:t>
      </w:r>
      <w:r w:rsidRPr="00144F83">
        <w:rPr>
          <w:rFonts w:ascii="Book Antiqua" w:hAnsi="Book Antiqua" w:cs="宋体"/>
          <w:sz w:val="24"/>
          <w:szCs w:val="24"/>
        </w:rPr>
        <w:t>, Harrison SA. New advances in evaluation and management of patients with polycystic liver disease. </w:t>
      </w:r>
      <w:r w:rsidRPr="00144F83">
        <w:rPr>
          <w:rFonts w:ascii="Book Antiqua" w:hAnsi="Book Antiqua" w:cs="宋体"/>
          <w:i/>
          <w:iCs/>
          <w:sz w:val="24"/>
          <w:szCs w:val="24"/>
        </w:rPr>
        <w:t>Am J Gastroenterol</w:t>
      </w:r>
      <w:r w:rsidRPr="00144F83">
        <w:rPr>
          <w:rFonts w:ascii="Book Antiqua" w:hAnsi="Book Antiqua" w:cs="宋体"/>
          <w:sz w:val="24"/>
          <w:szCs w:val="24"/>
        </w:rPr>
        <w:t> 2005; </w:t>
      </w:r>
      <w:r w:rsidRPr="00144F83">
        <w:rPr>
          <w:rFonts w:ascii="Book Antiqua" w:hAnsi="Book Antiqua" w:cs="宋体"/>
          <w:b/>
          <w:bCs/>
          <w:sz w:val="24"/>
          <w:szCs w:val="24"/>
        </w:rPr>
        <w:t>100</w:t>
      </w:r>
      <w:r w:rsidRPr="00144F83">
        <w:rPr>
          <w:rFonts w:ascii="Book Antiqua" w:hAnsi="Book Antiqua" w:cs="宋体"/>
          <w:sz w:val="24"/>
          <w:szCs w:val="24"/>
        </w:rPr>
        <w:t>: 2569-2582 [PMID: 16279915 DOI: 10.1111/j.1572-0241.2005.00263.x]</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8 </w:t>
      </w:r>
      <w:r w:rsidRPr="00144F83">
        <w:rPr>
          <w:rFonts w:ascii="Book Antiqua" w:hAnsi="Book Antiqua" w:cs="宋体"/>
          <w:b/>
          <w:bCs/>
          <w:sz w:val="24"/>
          <w:szCs w:val="24"/>
        </w:rPr>
        <w:t>Vauthey JN</w:t>
      </w:r>
      <w:r w:rsidRPr="00144F83">
        <w:rPr>
          <w:rFonts w:ascii="Book Antiqua" w:hAnsi="Book Antiqua" w:cs="宋体"/>
          <w:sz w:val="24"/>
          <w:szCs w:val="24"/>
        </w:rPr>
        <w:t>, Maddern GJ, Blumgart LH. Adult polycystic disease of the liver. </w:t>
      </w:r>
      <w:r w:rsidRPr="00144F83">
        <w:rPr>
          <w:rFonts w:ascii="Book Antiqua" w:hAnsi="Book Antiqua" w:cs="宋体"/>
          <w:i/>
          <w:iCs/>
          <w:sz w:val="24"/>
          <w:szCs w:val="24"/>
        </w:rPr>
        <w:t>Br J Surg</w:t>
      </w:r>
      <w:r w:rsidRPr="00144F83">
        <w:rPr>
          <w:rFonts w:ascii="Book Antiqua" w:hAnsi="Book Antiqua" w:cs="宋体"/>
          <w:sz w:val="24"/>
          <w:szCs w:val="24"/>
        </w:rPr>
        <w:t> 1991; </w:t>
      </w:r>
      <w:r w:rsidRPr="00144F83">
        <w:rPr>
          <w:rFonts w:ascii="Book Antiqua" w:hAnsi="Book Antiqua" w:cs="宋体"/>
          <w:b/>
          <w:bCs/>
          <w:sz w:val="24"/>
          <w:szCs w:val="24"/>
        </w:rPr>
        <w:t>78</w:t>
      </w:r>
      <w:r w:rsidRPr="00144F83">
        <w:rPr>
          <w:rFonts w:ascii="Book Antiqua" w:hAnsi="Book Antiqua" w:cs="宋体"/>
          <w:sz w:val="24"/>
          <w:szCs w:val="24"/>
        </w:rPr>
        <w:t>: 524-527 [PMID: 2059797 DOI: 10.1002/bjs.1800780505]</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9 </w:t>
      </w:r>
      <w:r w:rsidRPr="00144F83">
        <w:rPr>
          <w:rFonts w:ascii="Book Antiqua" w:hAnsi="Book Antiqua" w:cs="宋体"/>
          <w:b/>
          <w:bCs/>
          <w:sz w:val="24"/>
          <w:szCs w:val="24"/>
        </w:rPr>
        <w:t>Grünfeld JP</w:t>
      </w:r>
      <w:r w:rsidRPr="00144F83">
        <w:rPr>
          <w:rFonts w:ascii="Book Antiqua" w:hAnsi="Book Antiqua" w:cs="宋体"/>
          <w:sz w:val="24"/>
          <w:szCs w:val="24"/>
        </w:rPr>
        <w:t>, Albouze G, Jungers P, Landais P, Dana A, Droz D, Moynot A, Lafforgue B, Boursztyn E, Franco D. Liver changes and complications in adult polycystic kidney disease. </w:t>
      </w:r>
      <w:r w:rsidRPr="00144F83">
        <w:rPr>
          <w:rFonts w:ascii="Book Antiqua" w:hAnsi="Book Antiqua" w:cs="宋体"/>
          <w:i/>
          <w:iCs/>
          <w:sz w:val="24"/>
          <w:szCs w:val="24"/>
        </w:rPr>
        <w:t>Adv Nephrol Necker Hosp</w:t>
      </w:r>
      <w:r w:rsidRPr="00144F83">
        <w:rPr>
          <w:rFonts w:ascii="Book Antiqua" w:hAnsi="Book Antiqua" w:cs="宋体"/>
          <w:sz w:val="24"/>
          <w:szCs w:val="24"/>
        </w:rPr>
        <w:t> 1985; </w:t>
      </w:r>
      <w:r w:rsidRPr="00144F83">
        <w:rPr>
          <w:rFonts w:ascii="Book Antiqua" w:hAnsi="Book Antiqua" w:cs="宋体"/>
          <w:b/>
          <w:bCs/>
          <w:sz w:val="24"/>
          <w:szCs w:val="24"/>
        </w:rPr>
        <w:t>14</w:t>
      </w:r>
      <w:r w:rsidRPr="00144F83">
        <w:rPr>
          <w:rFonts w:ascii="Book Antiqua" w:hAnsi="Book Antiqua" w:cs="宋体"/>
          <w:sz w:val="24"/>
          <w:szCs w:val="24"/>
        </w:rPr>
        <w:t>: 1-20 [PMID: 2983516]</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lastRenderedPageBreak/>
        <w:t>10 </w:t>
      </w:r>
      <w:r w:rsidRPr="00144F83">
        <w:rPr>
          <w:rFonts w:ascii="Book Antiqua" w:hAnsi="Book Antiqua" w:cs="宋体"/>
          <w:b/>
          <w:bCs/>
          <w:sz w:val="24"/>
          <w:szCs w:val="24"/>
        </w:rPr>
        <w:t>Drenth JP</w:t>
      </w:r>
      <w:r w:rsidRPr="00144F83">
        <w:rPr>
          <w:rFonts w:ascii="Book Antiqua" w:hAnsi="Book Antiqua" w:cs="宋体"/>
          <w:sz w:val="24"/>
          <w:szCs w:val="24"/>
        </w:rPr>
        <w:t>, Chrispijn M, Nagorney DM, Kamath PS, Torres VE. Medical and surgical treatment options for polycystic liver disease. </w:t>
      </w:r>
      <w:r w:rsidRPr="00144F83">
        <w:rPr>
          <w:rFonts w:ascii="Book Antiqua" w:hAnsi="Book Antiqua" w:cs="宋体"/>
          <w:i/>
          <w:iCs/>
          <w:sz w:val="24"/>
          <w:szCs w:val="24"/>
        </w:rPr>
        <w:t>Hepatology</w:t>
      </w:r>
      <w:r w:rsidRPr="00144F83">
        <w:rPr>
          <w:rFonts w:ascii="Book Antiqua" w:hAnsi="Book Antiqua" w:cs="宋体"/>
          <w:sz w:val="24"/>
          <w:szCs w:val="24"/>
        </w:rPr>
        <w:t> 2010; </w:t>
      </w:r>
      <w:r w:rsidRPr="00144F83">
        <w:rPr>
          <w:rFonts w:ascii="Book Antiqua" w:hAnsi="Book Antiqua" w:cs="宋体"/>
          <w:b/>
          <w:bCs/>
          <w:sz w:val="24"/>
          <w:szCs w:val="24"/>
        </w:rPr>
        <w:t>52</w:t>
      </w:r>
      <w:r w:rsidRPr="00144F83">
        <w:rPr>
          <w:rFonts w:ascii="Book Antiqua" w:hAnsi="Book Antiqua" w:cs="宋体"/>
          <w:sz w:val="24"/>
          <w:szCs w:val="24"/>
        </w:rPr>
        <w:t>: 2223-2230 [PMID: 21105111 DOI: 10.1002/hep.24036]</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11 </w:t>
      </w:r>
      <w:r w:rsidRPr="00144F83">
        <w:rPr>
          <w:rFonts w:ascii="Book Antiqua" w:hAnsi="Book Antiqua" w:cs="宋体"/>
          <w:b/>
          <w:bCs/>
          <w:sz w:val="24"/>
          <w:szCs w:val="24"/>
        </w:rPr>
        <w:t>Temmerman F</w:t>
      </w:r>
      <w:r w:rsidRPr="00144F83">
        <w:rPr>
          <w:rFonts w:ascii="Book Antiqua" w:hAnsi="Book Antiqua" w:cs="宋体"/>
          <w:sz w:val="24"/>
          <w:szCs w:val="24"/>
        </w:rPr>
        <w:t>, Missiaen L, Bammens B, Laleman W, Cassiman D, Verslype C, van Pelt J, Nevens F. Systematic review: the pathophysiology and management of polycystic liver disease. </w:t>
      </w:r>
      <w:r w:rsidRPr="00144F83">
        <w:rPr>
          <w:rFonts w:ascii="Book Antiqua" w:hAnsi="Book Antiqua" w:cs="宋体"/>
          <w:i/>
          <w:iCs/>
          <w:sz w:val="24"/>
          <w:szCs w:val="24"/>
        </w:rPr>
        <w:t>Aliment Pharmacol Ther</w:t>
      </w:r>
      <w:r w:rsidRPr="00144F83">
        <w:rPr>
          <w:rFonts w:ascii="Book Antiqua" w:hAnsi="Book Antiqua" w:cs="宋体"/>
          <w:sz w:val="24"/>
          <w:szCs w:val="24"/>
        </w:rPr>
        <w:t> 2011; </w:t>
      </w:r>
      <w:r w:rsidRPr="00144F83">
        <w:rPr>
          <w:rFonts w:ascii="Book Antiqua" w:hAnsi="Book Antiqua" w:cs="宋体"/>
          <w:b/>
          <w:bCs/>
          <w:sz w:val="24"/>
          <w:szCs w:val="24"/>
        </w:rPr>
        <w:t>34</w:t>
      </w:r>
      <w:r w:rsidRPr="00144F83">
        <w:rPr>
          <w:rFonts w:ascii="Book Antiqua" w:hAnsi="Book Antiqua" w:cs="宋体"/>
          <w:sz w:val="24"/>
          <w:szCs w:val="24"/>
        </w:rPr>
        <w:t>: 702-713 [PMID: 21790682 DOI: 10.1111/j.1365-2036.2011.04783.x]</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12 </w:t>
      </w:r>
      <w:r w:rsidRPr="00144F83">
        <w:rPr>
          <w:rFonts w:ascii="Book Antiqua" w:hAnsi="Book Antiqua" w:cs="宋体"/>
          <w:b/>
          <w:bCs/>
          <w:sz w:val="24"/>
          <w:szCs w:val="24"/>
        </w:rPr>
        <w:t>Qian Q</w:t>
      </w:r>
      <w:r w:rsidRPr="00144F83">
        <w:rPr>
          <w:rFonts w:ascii="Book Antiqua" w:hAnsi="Book Antiqua" w:cs="宋体"/>
          <w:sz w:val="24"/>
          <w:szCs w:val="24"/>
        </w:rPr>
        <w:t>. Isolated polycystic liver disease. </w:t>
      </w:r>
      <w:r w:rsidRPr="00144F83">
        <w:rPr>
          <w:rFonts w:ascii="Book Antiqua" w:hAnsi="Book Antiqua" w:cs="宋体"/>
          <w:i/>
          <w:iCs/>
          <w:sz w:val="24"/>
          <w:szCs w:val="24"/>
        </w:rPr>
        <w:t>Adv Chronic Kidney Dis</w:t>
      </w:r>
      <w:r w:rsidRPr="00144F83">
        <w:rPr>
          <w:rFonts w:ascii="Book Antiqua" w:hAnsi="Book Antiqua" w:cs="宋体"/>
          <w:sz w:val="24"/>
          <w:szCs w:val="24"/>
        </w:rPr>
        <w:t> 2010; </w:t>
      </w:r>
      <w:r w:rsidRPr="00144F83">
        <w:rPr>
          <w:rFonts w:ascii="Book Antiqua" w:hAnsi="Book Antiqua" w:cs="宋体"/>
          <w:b/>
          <w:bCs/>
          <w:sz w:val="24"/>
          <w:szCs w:val="24"/>
        </w:rPr>
        <w:t>17</w:t>
      </w:r>
      <w:r w:rsidRPr="00144F83">
        <w:rPr>
          <w:rFonts w:ascii="Book Antiqua" w:hAnsi="Book Antiqua" w:cs="宋体"/>
          <w:sz w:val="24"/>
          <w:szCs w:val="24"/>
        </w:rPr>
        <w:t>: 181-189 [PMID: 20219621 DOI: 10.1053/j.ackd.2009.12.005]</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13 </w:t>
      </w:r>
      <w:r w:rsidRPr="00144F83">
        <w:rPr>
          <w:rFonts w:ascii="Book Antiqua" w:hAnsi="Book Antiqua" w:cs="宋体"/>
          <w:b/>
          <w:bCs/>
          <w:sz w:val="24"/>
          <w:szCs w:val="24"/>
        </w:rPr>
        <w:t>D'Agata ID</w:t>
      </w:r>
      <w:r w:rsidRPr="00144F83">
        <w:rPr>
          <w:rFonts w:ascii="Book Antiqua" w:hAnsi="Book Antiqua" w:cs="宋体"/>
          <w:sz w:val="24"/>
          <w:szCs w:val="24"/>
        </w:rPr>
        <w:t>, Jonas MM, Perez-Atayde AR, Guay-Woodford LM. Combined cystic disease of the liver and kidney. </w:t>
      </w:r>
      <w:r w:rsidRPr="00144F83">
        <w:rPr>
          <w:rFonts w:ascii="Book Antiqua" w:hAnsi="Book Antiqua" w:cs="宋体"/>
          <w:i/>
          <w:iCs/>
          <w:sz w:val="24"/>
          <w:szCs w:val="24"/>
        </w:rPr>
        <w:t>Semin Liver Dis</w:t>
      </w:r>
      <w:r w:rsidRPr="00144F83">
        <w:rPr>
          <w:rFonts w:ascii="Book Antiqua" w:hAnsi="Book Antiqua" w:cs="宋体"/>
          <w:sz w:val="24"/>
          <w:szCs w:val="24"/>
        </w:rPr>
        <w:t> 1994; </w:t>
      </w:r>
      <w:r w:rsidRPr="00144F83">
        <w:rPr>
          <w:rFonts w:ascii="Book Antiqua" w:hAnsi="Book Antiqua" w:cs="宋体"/>
          <w:b/>
          <w:bCs/>
          <w:sz w:val="24"/>
          <w:szCs w:val="24"/>
        </w:rPr>
        <w:t>14</w:t>
      </w:r>
      <w:r w:rsidRPr="00144F83">
        <w:rPr>
          <w:rFonts w:ascii="Book Antiqua" w:hAnsi="Book Antiqua" w:cs="宋体"/>
          <w:sz w:val="24"/>
          <w:szCs w:val="24"/>
        </w:rPr>
        <w:t>: 215-228 [PMID: 7939783 DOI: 10.1055/s-2007-1007313]</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14 </w:t>
      </w:r>
      <w:r w:rsidRPr="00144F83">
        <w:rPr>
          <w:rFonts w:ascii="Book Antiqua" w:hAnsi="Book Antiqua" w:cs="宋体"/>
          <w:b/>
          <w:bCs/>
          <w:sz w:val="24"/>
          <w:szCs w:val="24"/>
        </w:rPr>
        <w:t>Davila S</w:t>
      </w:r>
      <w:r w:rsidRPr="00144F83">
        <w:rPr>
          <w:rFonts w:ascii="Book Antiqua" w:hAnsi="Book Antiqua" w:cs="宋体"/>
          <w:sz w:val="24"/>
          <w:szCs w:val="24"/>
        </w:rPr>
        <w:t>, Furu L, Gharavi AG, Tian X, Onoe T, Qian Q, Li A, Cai Y, Kamath PS, King BF, Azurmendi PJ, Tahvanainen P, Kääriäinen H, Höckerstedt K, Devuyst O, Pirson Y, Martin RS, Lifton RP, Tahvanainen E, Torres VE, Somlo S. Mutations in SEC63 cause autosomal dominant polycystic liver disease. </w:t>
      </w:r>
      <w:r w:rsidRPr="00144F83">
        <w:rPr>
          <w:rFonts w:ascii="Book Antiqua" w:hAnsi="Book Antiqua" w:cs="宋体"/>
          <w:i/>
          <w:iCs/>
          <w:sz w:val="24"/>
          <w:szCs w:val="24"/>
        </w:rPr>
        <w:t>Nat Genet</w:t>
      </w:r>
      <w:r w:rsidRPr="00144F83">
        <w:rPr>
          <w:rFonts w:ascii="Book Antiqua" w:hAnsi="Book Antiqua" w:cs="宋体"/>
          <w:sz w:val="24"/>
          <w:szCs w:val="24"/>
        </w:rPr>
        <w:t> 2004; </w:t>
      </w:r>
      <w:r w:rsidRPr="00144F83">
        <w:rPr>
          <w:rFonts w:ascii="Book Antiqua" w:hAnsi="Book Antiqua" w:cs="宋体"/>
          <w:b/>
          <w:bCs/>
          <w:sz w:val="24"/>
          <w:szCs w:val="24"/>
        </w:rPr>
        <w:t>36</w:t>
      </w:r>
      <w:r w:rsidRPr="00144F83">
        <w:rPr>
          <w:rFonts w:ascii="Book Antiqua" w:hAnsi="Book Antiqua" w:cs="宋体"/>
          <w:sz w:val="24"/>
          <w:szCs w:val="24"/>
        </w:rPr>
        <w:t>: 575-577 [PMID: 15133510 DOI: 10.1038/ng1357]</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15 </w:t>
      </w:r>
      <w:r w:rsidRPr="00144F83">
        <w:rPr>
          <w:rFonts w:ascii="Book Antiqua" w:hAnsi="Book Antiqua" w:cs="宋体"/>
          <w:b/>
          <w:bCs/>
          <w:sz w:val="24"/>
          <w:szCs w:val="24"/>
        </w:rPr>
        <w:t>Van Keimpema L</w:t>
      </w:r>
      <w:r w:rsidRPr="00144F83">
        <w:rPr>
          <w:rFonts w:ascii="Book Antiqua" w:hAnsi="Book Antiqua" w:cs="宋体"/>
          <w:sz w:val="24"/>
          <w:szCs w:val="24"/>
        </w:rPr>
        <w:t>, De Koning DB, Van Hoek B, Van Den Berg AP, Van Oijen MG, De Man RA, Nevens F, Drenth JP. Patients with isolated polycystic liver disease referred to liver centres: clinical characterization of 137 cases. </w:t>
      </w:r>
      <w:r w:rsidRPr="00144F83">
        <w:rPr>
          <w:rFonts w:ascii="Book Antiqua" w:hAnsi="Book Antiqua" w:cs="宋体"/>
          <w:i/>
          <w:iCs/>
          <w:sz w:val="24"/>
          <w:szCs w:val="24"/>
        </w:rPr>
        <w:t>Liver Int</w:t>
      </w:r>
      <w:r w:rsidRPr="00144F83">
        <w:rPr>
          <w:rFonts w:ascii="Book Antiqua" w:hAnsi="Book Antiqua" w:cs="宋体"/>
          <w:sz w:val="24"/>
          <w:szCs w:val="24"/>
        </w:rPr>
        <w:t> 2011; </w:t>
      </w:r>
      <w:r w:rsidRPr="00144F83">
        <w:rPr>
          <w:rFonts w:ascii="Book Antiqua" w:hAnsi="Book Antiqua" w:cs="宋体"/>
          <w:b/>
          <w:bCs/>
          <w:sz w:val="24"/>
          <w:szCs w:val="24"/>
        </w:rPr>
        <w:t>31</w:t>
      </w:r>
      <w:r w:rsidRPr="00144F83">
        <w:rPr>
          <w:rFonts w:ascii="Book Antiqua" w:hAnsi="Book Antiqua" w:cs="宋体"/>
          <w:sz w:val="24"/>
          <w:szCs w:val="24"/>
        </w:rPr>
        <w:t>: 92-98 [PMID: 20408955 DOI: 10.1111/j.1478-3231.2010.02247.x]</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16 </w:t>
      </w:r>
      <w:r w:rsidRPr="00144F83">
        <w:rPr>
          <w:rFonts w:ascii="Book Antiqua" w:hAnsi="Book Antiqua" w:cs="宋体"/>
          <w:b/>
          <w:bCs/>
          <w:sz w:val="24"/>
          <w:szCs w:val="24"/>
        </w:rPr>
        <w:t>Desmet VJ</w:t>
      </w:r>
      <w:r w:rsidRPr="00144F83">
        <w:rPr>
          <w:rFonts w:ascii="Book Antiqua" w:hAnsi="Book Antiqua" w:cs="宋体"/>
          <w:sz w:val="24"/>
          <w:szCs w:val="24"/>
        </w:rPr>
        <w:t>. Ludwig symposium on biliary disorders--part I. Pathogenesis of ductal plate abnormalities. </w:t>
      </w:r>
      <w:r w:rsidRPr="00144F83">
        <w:rPr>
          <w:rFonts w:ascii="Book Antiqua" w:hAnsi="Book Antiqua" w:cs="宋体"/>
          <w:i/>
          <w:iCs/>
          <w:sz w:val="24"/>
          <w:szCs w:val="24"/>
        </w:rPr>
        <w:t>Mayo Clin Proc</w:t>
      </w:r>
      <w:r w:rsidRPr="00144F83">
        <w:rPr>
          <w:rFonts w:ascii="Book Antiqua" w:hAnsi="Book Antiqua" w:cs="宋体"/>
          <w:sz w:val="24"/>
          <w:szCs w:val="24"/>
        </w:rPr>
        <w:t> 1998; </w:t>
      </w:r>
      <w:r w:rsidRPr="00144F83">
        <w:rPr>
          <w:rFonts w:ascii="Book Antiqua" w:hAnsi="Book Antiqua" w:cs="宋体"/>
          <w:b/>
          <w:bCs/>
          <w:sz w:val="24"/>
          <w:szCs w:val="24"/>
        </w:rPr>
        <w:t>73</w:t>
      </w:r>
      <w:r w:rsidRPr="00144F83">
        <w:rPr>
          <w:rFonts w:ascii="Book Antiqua" w:hAnsi="Book Antiqua" w:cs="宋体"/>
          <w:sz w:val="24"/>
          <w:szCs w:val="24"/>
        </w:rPr>
        <w:t>: 80-89 [PMID: 9443684 DOI: 10.1016/S0025-6196(11)63624-0]</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17 </w:t>
      </w:r>
      <w:r w:rsidRPr="00144F83">
        <w:rPr>
          <w:rFonts w:ascii="Book Antiqua" w:hAnsi="Book Antiqua" w:cs="宋体"/>
          <w:b/>
          <w:bCs/>
          <w:sz w:val="24"/>
          <w:szCs w:val="24"/>
        </w:rPr>
        <w:t>Ramos A</w:t>
      </w:r>
      <w:r w:rsidRPr="00144F83">
        <w:rPr>
          <w:rFonts w:ascii="Book Antiqua" w:hAnsi="Book Antiqua" w:cs="宋体"/>
          <w:sz w:val="24"/>
          <w:szCs w:val="24"/>
        </w:rPr>
        <w:t>, Torres VE, Holley KE, Offord KP, Rakela J, Ludwig J. The liver in autosomal dominant polycystic kidney disease. Implications for pathogenesis. </w:t>
      </w:r>
      <w:r w:rsidRPr="00144F83">
        <w:rPr>
          <w:rFonts w:ascii="Book Antiqua" w:hAnsi="Book Antiqua" w:cs="宋体"/>
          <w:i/>
          <w:iCs/>
          <w:sz w:val="24"/>
          <w:szCs w:val="24"/>
        </w:rPr>
        <w:t>Arch Pathol Lab Med</w:t>
      </w:r>
      <w:r w:rsidRPr="00144F83">
        <w:rPr>
          <w:rFonts w:ascii="Book Antiqua" w:hAnsi="Book Antiqua" w:cs="宋体"/>
          <w:sz w:val="24"/>
          <w:szCs w:val="24"/>
        </w:rPr>
        <w:t> 1990; </w:t>
      </w:r>
      <w:r w:rsidRPr="00144F83">
        <w:rPr>
          <w:rFonts w:ascii="Book Antiqua" w:hAnsi="Book Antiqua" w:cs="宋体"/>
          <w:b/>
          <w:bCs/>
          <w:sz w:val="24"/>
          <w:szCs w:val="24"/>
        </w:rPr>
        <w:t>114</w:t>
      </w:r>
      <w:r w:rsidRPr="00144F83">
        <w:rPr>
          <w:rFonts w:ascii="Book Antiqua" w:hAnsi="Book Antiqua" w:cs="宋体"/>
          <w:sz w:val="24"/>
          <w:szCs w:val="24"/>
        </w:rPr>
        <w:t>: 180-184 [PMID: 2302034]</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lastRenderedPageBreak/>
        <w:t>18 </w:t>
      </w:r>
      <w:r w:rsidRPr="00144F83">
        <w:rPr>
          <w:rFonts w:ascii="Book Antiqua" w:hAnsi="Book Antiqua" w:cs="宋体"/>
          <w:b/>
          <w:bCs/>
          <w:sz w:val="24"/>
          <w:szCs w:val="24"/>
        </w:rPr>
        <w:t>Qian Q</w:t>
      </w:r>
      <w:r w:rsidRPr="00144F83">
        <w:rPr>
          <w:rFonts w:ascii="Book Antiqua" w:hAnsi="Book Antiqua" w:cs="宋体"/>
          <w:sz w:val="24"/>
          <w:szCs w:val="24"/>
        </w:rPr>
        <w:t>, Li A, King BF, Kamath PS, Lager DJ, Huston J, Shub C, Davila S, Somlo S, Torres VE. Clinical profile of autosomal dominant polycystic liver disease. </w:t>
      </w:r>
      <w:r w:rsidRPr="00144F83">
        <w:rPr>
          <w:rFonts w:ascii="Book Antiqua" w:hAnsi="Book Antiqua" w:cs="宋体"/>
          <w:i/>
          <w:iCs/>
          <w:sz w:val="24"/>
          <w:szCs w:val="24"/>
        </w:rPr>
        <w:t>Hepatology</w:t>
      </w:r>
      <w:r w:rsidRPr="00144F83">
        <w:rPr>
          <w:rFonts w:ascii="Book Antiqua" w:hAnsi="Book Antiqua" w:cs="宋体"/>
          <w:sz w:val="24"/>
          <w:szCs w:val="24"/>
        </w:rPr>
        <w:t> 2003; </w:t>
      </w:r>
      <w:r w:rsidRPr="00144F83">
        <w:rPr>
          <w:rFonts w:ascii="Book Antiqua" w:hAnsi="Book Antiqua" w:cs="宋体"/>
          <w:b/>
          <w:bCs/>
          <w:sz w:val="24"/>
          <w:szCs w:val="24"/>
        </w:rPr>
        <w:t>37</w:t>
      </w:r>
      <w:r w:rsidRPr="00144F83">
        <w:rPr>
          <w:rFonts w:ascii="Book Antiqua" w:hAnsi="Book Antiqua" w:cs="宋体"/>
          <w:sz w:val="24"/>
          <w:szCs w:val="24"/>
        </w:rPr>
        <w:t>: 164-171 [PMID: 12500201 DOI: 10.1053/jhep.2003.50006]</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19 </w:t>
      </w:r>
      <w:r w:rsidRPr="00144F83">
        <w:rPr>
          <w:rFonts w:ascii="Book Antiqua" w:hAnsi="Book Antiqua" w:cs="宋体"/>
          <w:b/>
          <w:bCs/>
          <w:sz w:val="24"/>
          <w:szCs w:val="24"/>
        </w:rPr>
        <w:t>Lazaridis KN</w:t>
      </w:r>
      <w:r w:rsidRPr="00144F83">
        <w:rPr>
          <w:rFonts w:ascii="Book Antiqua" w:hAnsi="Book Antiqua" w:cs="宋体"/>
          <w:sz w:val="24"/>
          <w:szCs w:val="24"/>
        </w:rPr>
        <w:t>, Strazzabosco M, Larusso NF. The cholangiopathies: disorders of biliary epithelia. </w:t>
      </w:r>
      <w:r w:rsidRPr="00144F83">
        <w:rPr>
          <w:rFonts w:ascii="Book Antiqua" w:hAnsi="Book Antiqua" w:cs="宋体"/>
          <w:i/>
          <w:iCs/>
          <w:sz w:val="24"/>
          <w:szCs w:val="24"/>
        </w:rPr>
        <w:t>Gastroenterology</w:t>
      </w:r>
      <w:r w:rsidRPr="00144F83">
        <w:rPr>
          <w:rFonts w:ascii="Book Antiqua" w:hAnsi="Book Antiqua" w:cs="宋体"/>
          <w:sz w:val="24"/>
          <w:szCs w:val="24"/>
        </w:rPr>
        <w:t> 2004; </w:t>
      </w:r>
      <w:r w:rsidRPr="00144F83">
        <w:rPr>
          <w:rFonts w:ascii="Book Antiqua" w:hAnsi="Book Antiqua" w:cs="宋体"/>
          <w:b/>
          <w:bCs/>
          <w:sz w:val="24"/>
          <w:szCs w:val="24"/>
        </w:rPr>
        <w:t>127</w:t>
      </w:r>
      <w:r w:rsidRPr="00144F83">
        <w:rPr>
          <w:rFonts w:ascii="Book Antiqua" w:hAnsi="Book Antiqua" w:cs="宋体"/>
          <w:sz w:val="24"/>
          <w:szCs w:val="24"/>
        </w:rPr>
        <w:t>: 1565-1577 [PMID: 15521023 DOI: 10.1053/j.gastro.2004.08.006]</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20 </w:t>
      </w:r>
      <w:r w:rsidRPr="00144F83">
        <w:rPr>
          <w:rFonts w:ascii="Book Antiqua" w:hAnsi="Book Antiqua" w:cs="宋体"/>
          <w:b/>
          <w:bCs/>
          <w:sz w:val="24"/>
          <w:szCs w:val="24"/>
        </w:rPr>
        <w:t>Everson GT</w:t>
      </w:r>
      <w:r w:rsidRPr="00144F83">
        <w:rPr>
          <w:rFonts w:ascii="Book Antiqua" w:hAnsi="Book Antiqua" w:cs="宋体"/>
          <w:sz w:val="24"/>
          <w:szCs w:val="24"/>
        </w:rPr>
        <w:t>, Emmett M, Brown WR, Redmond P, Thickman D. Functional similarities of hepatic cystic and biliary epithelium: studies of fluid constituents and in vivo secretion in response to secretin. </w:t>
      </w:r>
      <w:r w:rsidRPr="00144F83">
        <w:rPr>
          <w:rFonts w:ascii="Book Antiqua" w:hAnsi="Book Antiqua" w:cs="宋体"/>
          <w:i/>
          <w:iCs/>
          <w:sz w:val="24"/>
          <w:szCs w:val="24"/>
        </w:rPr>
        <w:t>Hepatology</w:t>
      </w:r>
      <w:r w:rsidRPr="00144F83">
        <w:rPr>
          <w:rFonts w:ascii="Book Antiqua" w:hAnsi="Book Antiqua" w:cs="宋体"/>
          <w:sz w:val="24"/>
          <w:szCs w:val="24"/>
        </w:rPr>
        <w:t> 1990; </w:t>
      </w:r>
      <w:r w:rsidRPr="00144F83">
        <w:rPr>
          <w:rFonts w:ascii="Book Antiqua" w:hAnsi="Book Antiqua" w:cs="宋体"/>
          <w:b/>
          <w:bCs/>
          <w:sz w:val="24"/>
          <w:szCs w:val="24"/>
        </w:rPr>
        <w:t>11</w:t>
      </w:r>
      <w:r w:rsidRPr="00144F83">
        <w:rPr>
          <w:rFonts w:ascii="Book Antiqua" w:hAnsi="Book Antiqua" w:cs="宋体"/>
          <w:sz w:val="24"/>
          <w:szCs w:val="24"/>
        </w:rPr>
        <w:t>: 557-565 [PMID: 1970324 DOI: 10.1002/hep.1840110406]</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21 </w:t>
      </w:r>
      <w:r w:rsidRPr="00144F83">
        <w:rPr>
          <w:rFonts w:ascii="Book Antiqua" w:hAnsi="Book Antiqua" w:cs="宋体"/>
          <w:b/>
          <w:bCs/>
          <w:sz w:val="24"/>
          <w:szCs w:val="24"/>
        </w:rPr>
        <w:t>Perrone RD</w:t>
      </w:r>
      <w:r w:rsidRPr="00144F83">
        <w:rPr>
          <w:rFonts w:ascii="Book Antiqua" w:hAnsi="Book Antiqua" w:cs="宋体"/>
          <w:sz w:val="24"/>
          <w:szCs w:val="24"/>
        </w:rPr>
        <w:t>, Grubman SA, Rogers LC, Lee DW, Moy E, Murray SL, Torres VE, Jefferson DM. Continuous epithelial cell lines from ADPKD liver cysts exhibit characteristics of intrahepatic biliary epithelium. </w:t>
      </w:r>
      <w:r w:rsidRPr="00144F83">
        <w:rPr>
          <w:rFonts w:ascii="Book Antiqua" w:hAnsi="Book Antiqua" w:cs="宋体"/>
          <w:i/>
          <w:iCs/>
          <w:sz w:val="24"/>
          <w:szCs w:val="24"/>
        </w:rPr>
        <w:t>Am J Physiol</w:t>
      </w:r>
      <w:r w:rsidRPr="00144F83">
        <w:rPr>
          <w:rFonts w:ascii="Book Antiqua" w:hAnsi="Book Antiqua" w:cs="宋体"/>
          <w:sz w:val="24"/>
          <w:szCs w:val="24"/>
        </w:rPr>
        <w:t> 1995; </w:t>
      </w:r>
      <w:r w:rsidRPr="00144F83">
        <w:rPr>
          <w:rFonts w:ascii="Book Antiqua" w:hAnsi="Book Antiqua" w:cs="宋体"/>
          <w:b/>
          <w:bCs/>
          <w:sz w:val="24"/>
          <w:szCs w:val="24"/>
        </w:rPr>
        <w:t>269</w:t>
      </w:r>
      <w:r w:rsidRPr="00144F83">
        <w:rPr>
          <w:rFonts w:ascii="Book Antiqua" w:hAnsi="Book Antiqua" w:cs="宋体"/>
          <w:sz w:val="24"/>
          <w:szCs w:val="24"/>
        </w:rPr>
        <w:t>: G335-G345 [PMID: 7573443]</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22 </w:t>
      </w:r>
      <w:r w:rsidRPr="00144F83">
        <w:rPr>
          <w:rFonts w:ascii="Book Antiqua" w:hAnsi="Book Antiqua" w:cs="宋体"/>
          <w:b/>
          <w:bCs/>
          <w:sz w:val="24"/>
          <w:szCs w:val="24"/>
        </w:rPr>
        <w:t>Nichols MT</w:t>
      </w:r>
      <w:r w:rsidRPr="00144F83">
        <w:rPr>
          <w:rFonts w:ascii="Book Antiqua" w:hAnsi="Book Antiqua" w:cs="宋体"/>
          <w:sz w:val="24"/>
          <w:szCs w:val="24"/>
        </w:rPr>
        <w:t>, Gidey E, Matzakos T, Dahl R, Stiegmann G, Shah RJ, Grantham JJ, Fitz JG, Doctor RB. Secretion of cytokines and growth factors into autosomal dominant polycystic kidney disease liver cyst fluid. </w:t>
      </w:r>
      <w:r w:rsidRPr="00144F83">
        <w:rPr>
          <w:rFonts w:ascii="Book Antiqua" w:hAnsi="Book Antiqua" w:cs="宋体"/>
          <w:i/>
          <w:iCs/>
          <w:sz w:val="24"/>
          <w:szCs w:val="24"/>
        </w:rPr>
        <w:t>Hepatology</w:t>
      </w:r>
      <w:r w:rsidRPr="00144F83">
        <w:rPr>
          <w:rFonts w:ascii="Book Antiqua" w:hAnsi="Book Antiqua" w:cs="宋体"/>
          <w:sz w:val="24"/>
          <w:szCs w:val="24"/>
        </w:rPr>
        <w:t> 2004; </w:t>
      </w:r>
      <w:r w:rsidRPr="00144F83">
        <w:rPr>
          <w:rFonts w:ascii="Book Antiqua" w:hAnsi="Book Antiqua" w:cs="宋体"/>
          <w:b/>
          <w:bCs/>
          <w:sz w:val="24"/>
          <w:szCs w:val="24"/>
        </w:rPr>
        <w:t>40</w:t>
      </w:r>
      <w:r w:rsidRPr="00144F83">
        <w:rPr>
          <w:rFonts w:ascii="Book Antiqua" w:hAnsi="Book Antiqua" w:cs="宋体"/>
          <w:sz w:val="24"/>
          <w:szCs w:val="24"/>
        </w:rPr>
        <w:t>: 836-846 [PMID: 15382115]</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23 </w:t>
      </w:r>
      <w:r w:rsidRPr="00144F83">
        <w:rPr>
          <w:rFonts w:ascii="Book Antiqua" w:hAnsi="Book Antiqua" w:cs="宋体"/>
          <w:b/>
          <w:bCs/>
          <w:sz w:val="24"/>
          <w:szCs w:val="24"/>
        </w:rPr>
        <w:t>Wheatley DN</w:t>
      </w:r>
      <w:r w:rsidRPr="00144F83">
        <w:rPr>
          <w:rFonts w:ascii="Book Antiqua" w:hAnsi="Book Antiqua" w:cs="宋体"/>
          <w:sz w:val="24"/>
          <w:szCs w:val="24"/>
        </w:rPr>
        <w:t>. Primary cilia in normal and pathological tissues. </w:t>
      </w:r>
      <w:r w:rsidRPr="00144F83">
        <w:rPr>
          <w:rFonts w:ascii="Book Antiqua" w:hAnsi="Book Antiqua" w:cs="宋体"/>
          <w:i/>
          <w:iCs/>
          <w:sz w:val="24"/>
          <w:szCs w:val="24"/>
        </w:rPr>
        <w:t>Pathobiology</w:t>
      </w:r>
      <w:r w:rsidRPr="00144F83">
        <w:rPr>
          <w:rFonts w:ascii="Book Antiqua" w:hAnsi="Book Antiqua" w:cs="宋体"/>
          <w:sz w:val="24"/>
          <w:szCs w:val="24"/>
        </w:rPr>
        <w:t> 1995; </w:t>
      </w:r>
      <w:r w:rsidRPr="00144F83">
        <w:rPr>
          <w:rFonts w:ascii="Book Antiqua" w:hAnsi="Book Antiqua" w:cs="宋体"/>
          <w:b/>
          <w:bCs/>
          <w:sz w:val="24"/>
          <w:szCs w:val="24"/>
        </w:rPr>
        <w:t>63</w:t>
      </w:r>
      <w:r w:rsidRPr="00144F83">
        <w:rPr>
          <w:rFonts w:ascii="Book Antiqua" w:hAnsi="Book Antiqua" w:cs="宋体"/>
          <w:sz w:val="24"/>
          <w:szCs w:val="24"/>
        </w:rPr>
        <w:t>: 222-238 [PMID: 8866794 DOI: 10.1159/000163955]</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24 </w:t>
      </w:r>
      <w:r w:rsidRPr="00144F83">
        <w:rPr>
          <w:rFonts w:ascii="Book Antiqua" w:hAnsi="Book Antiqua" w:cs="宋体"/>
          <w:b/>
          <w:bCs/>
          <w:sz w:val="24"/>
          <w:szCs w:val="24"/>
        </w:rPr>
        <w:t>Ong AC</w:t>
      </w:r>
      <w:r w:rsidRPr="00144F83">
        <w:rPr>
          <w:rFonts w:ascii="Book Antiqua" w:hAnsi="Book Antiqua" w:cs="宋体"/>
          <w:sz w:val="24"/>
          <w:szCs w:val="24"/>
        </w:rPr>
        <w:t>, Wheatley DN. Polycystic kidney disease--the ciliary connection. </w:t>
      </w:r>
      <w:r w:rsidRPr="00144F83">
        <w:rPr>
          <w:rFonts w:ascii="Book Antiqua" w:hAnsi="Book Antiqua" w:cs="宋体"/>
          <w:i/>
          <w:iCs/>
          <w:sz w:val="24"/>
          <w:szCs w:val="24"/>
        </w:rPr>
        <w:t>Lancet</w:t>
      </w:r>
      <w:r w:rsidRPr="00144F83">
        <w:rPr>
          <w:rFonts w:ascii="Book Antiqua" w:hAnsi="Book Antiqua" w:cs="宋体"/>
          <w:sz w:val="24"/>
          <w:szCs w:val="24"/>
        </w:rPr>
        <w:t> 2003; </w:t>
      </w:r>
      <w:r w:rsidRPr="00144F83">
        <w:rPr>
          <w:rFonts w:ascii="Book Antiqua" w:hAnsi="Book Antiqua" w:cs="宋体"/>
          <w:b/>
          <w:bCs/>
          <w:sz w:val="24"/>
          <w:szCs w:val="24"/>
        </w:rPr>
        <w:t>361</w:t>
      </w:r>
      <w:r w:rsidRPr="00144F83">
        <w:rPr>
          <w:rFonts w:ascii="Book Antiqua" w:hAnsi="Book Antiqua" w:cs="宋体"/>
          <w:sz w:val="24"/>
          <w:szCs w:val="24"/>
        </w:rPr>
        <w:t>: 774-776 [PMID: 12620752 DOI: 10.1016/S0140-6736(03)12662-1]</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25 </w:t>
      </w:r>
      <w:r w:rsidRPr="00144F83">
        <w:rPr>
          <w:rFonts w:ascii="Book Antiqua" w:hAnsi="Book Antiqua" w:cs="宋体"/>
          <w:b/>
          <w:bCs/>
          <w:sz w:val="24"/>
          <w:szCs w:val="24"/>
        </w:rPr>
        <w:t>Davenport JR</w:t>
      </w:r>
      <w:r w:rsidRPr="00144F83">
        <w:rPr>
          <w:rFonts w:ascii="Book Antiqua" w:hAnsi="Book Antiqua" w:cs="宋体"/>
          <w:sz w:val="24"/>
          <w:szCs w:val="24"/>
        </w:rPr>
        <w:t>, Yoder BK. An incredible decade for the primary cilium: a look at a once-forgotten organelle. </w:t>
      </w:r>
      <w:r w:rsidRPr="00144F83">
        <w:rPr>
          <w:rFonts w:ascii="Book Antiqua" w:hAnsi="Book Antiqua" w:cs="宋体"/>
          <w:i/>
          <w:iCs/>
          <w:sz w:val="24"/>
          <w:szCs w:val="24"/>
        </w:rPr>
        <w:t>Am J Physiol Renal Physiol</w:t>
      </w:r>
      <w:r w:rsidRPr="00144F83">
        <w:rPr>
          <w:rFonts w:ascii="Book Antiqua" w:hAnsi="Book Antiqua" w:cs="宋体"/>
          <w:sz w:val="24"/>
          <w:szCs w:val="24"/>
        </w:rPr>
        <w:t> 2005; </w:t>
      </w:r>
      <w:r w:rsidRPr="00144F83">
        <w:rPr>
          <w:rFonts w:ascii="Book Antiqua" w:hAnsi="Book Antiqua" w:cs="宋体"/>
          <w:b/>
          <w:bCs/>
          <w:sz w:val="24"/>
          <w:szCs w:val="24"/>
        </w:rPr>
        <w:t>289</w:t>
      </w:r>
      <w:r w:rsidRPr="00144F83">
        <w:rPr>
          <w:rFonts w:ascii="Book Antiqua" w:hAnsi="Book Antiqua" w:cs="宋体"/>
          <w:sz w:val="24"/>
          <w:szCs w:val="24"/>
        </w:rPr>
        <w:t>: F1159-F1169 [PMID: 16275743 DOI: 10.1152/ajprenal.00118.2005]</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26 </w:t>
      </w:r>
      <w:r w:rsidRPr="00144F83">
        <w:rPr>
          <w:rFonts w:ascii="Book Antiqua" w:hAnsi="Book Antiqua" w:cs="宋体"/>
          <w:b/>
          <w:bCs/>
          <w:sz w:val="24"/>
          <w:szCs w:val="24"/>
        </w:rPr>
        <w:t>Harris RA</w:t>
      </w:r>
      <w:r w:rsidRPr="00144F83">
        <w:rPr>
          <w:rFonts w:ascii="Book Antiqua" w:hAnsi="Book Antiqua" w:cs="宋体"/>
          <w:sz w:val="24"/>
          <w:szCs w:val="24"/>
        </w:rPr>
        <w:t>, Gray DW, Britton BJ, Toogood GJ, Morris PJ. Hepatic cystic disease in an adult polycystic kidney disease transplant population. </w:t>
      </w:r>
      <w:r w:rsidRPr="00144F83">
        <w:rPr>
          <w:rFonts w:ascii="Book Antiqua" w:hAnsi="Book Antiqua" w:cs="宋体"/>
          <w:i/>
          <w:iCs/>
          <w:sz w:val="24"/>
          <w:szCs w:val="24"/>
        </w:rPr>
        <w:t>Aust N Z J Surg</w:t>
      </w:r>
      <w:r w:rsidRPr="00144F83">
        <w:rPr>
          <w:rFonts w:ascii="Book Antiqua" w:hAnsi="Book Antiqua" w:cs="宋体"/>
          <w:sz w:val="24"/>
          <w:szCs w:val="24"/>
        </w:rPr>
        <w:t> 1996; </w:t>
      </w:r>
      <w:r w:rsidRPr="00144F83">
        <w:rPr>
          <w:rFonts w:ascii="Book Antiqua" w:hAnsi="Book Antiqua" w:cs="宋体"/>
          <w:b/>
          <w:bCs/>
          <w:sz w:val="24"/>
          <w:szCs w:val="24"/>
        </w:rPr>
        <w:t>66</w:t>
      </w:r>
      <w:r w:rsidRPr="00144F83">
        <w:rPr>
          <w:rFonts w:ascii="Book Antiqua" w:hAnsi="Book Antiqua" w:cs="宋体"/>
          <w:sz w:val="24"/>
          <w:szCs w:val="24"/>
        </w:rPr>
        <w:t>: 166-168 [PMID: 8639135 DOI: 10.1111/j.1445-2197.1996.tb01148.x]</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lastRenderedPageBreak/>
        <w:t>27 </w:t>
      </w:r>
      <w:r w:rsidRPr="00144F83">
        <w:rPr>
          <w:rFonts w:ascii="Book Antiqua" w:hAnsi="Book Antiqua" w:cs="宋体"/>
          <w:b/>
          <w:bCs/>
          <w:sz w:val="24"/>
          <w:szCs w:val="24"/>
        </w:rPr>
        <w:t>Sherstha R</w:t>
      </w:r>
      <w:r w:rsidRPr="00144F83">
        <w:rPr>
          <w:rFonts w:ascii="Book Antiqua" w:hAnsi="Book Antiqua" w:cs="宋体"/>
          <w:sz w:val="24"/>
          <w:szCs w:val="24"/>
        </w:rPr>
        <w:t>, McKinley C, Russ P, Scherzinger A, Bronner T, Showalter R, Everson GT. Postmenopausal estrogen therapy selectively stimulates hepatic enlargement in women with autosomal dominant polycystic kidney disease. </w:t>
      </w:r>
      <w:r w:rsidRPr="00144F83">
        <w:rPr>
          <w:rFonts w:ascii="Book Antiqua" w:hAnsi="Book Antiqua" w:cs="宋体"/>
          <w:i/>
          <w:iCs/>
          <w:sz w:val="24"/>
          <w:szCs w:val="24"/>
        </w:rPr>
        <w:t>Hepatology</w:t>
      </w:r>
      <w:r w:rsidRPr="00144F83">
        <w:rPr>
          <w:rFonts w:ascii="Book Antiqua" w:hAnsi="Book Antiqua" w:cs="宋体"/>
          <w:sz w:val="24"/>
          <w:szCs w:val="24"/>
        </w:rPr>
        <w:t> 1997; </w:t>
      </w:r>
      <w:r w:rsidRPr="00144F83">
        <w:rPr>
          <w:rFonts w:ascii="Book Antiqua" w:hAnsi="Book Antiqua" w:cs="宋体"/>
          <w:b/>
          <w:bCs/>
          <w:sz w:val="24"/>
          <w:szCs w:val="24"/>
        </w:rPr>
        <w:t>26</w:t>
      </w:r>
      <w:r w:rsidRPr="00144F83">
        <w:rPr>
          <w:rFonts w:ascii="Book Antiqua" w:hAnsi="Book Antiqua" w:cs="宋体"/>
          <w:sz w:val="24"/>
          <w:szCs w:val="24"/>
        </w:rPr>
        <w:t>: 1282-1286 [PMID: 9362373]</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28 </w:t>
      </w:r>
      <w:r w:rsidRPr="00144F83">
        <w:rPr>
          <w:rFonts w:ascii="Book Antiqua" w:hAnsi="Book Antiqua" w:cs="宋体"/>
          <w:b/>
          <w:bCs/>
          <w:sz w:val="24"/>
          <w:szCs w:val="24"/>
        </w:rPr>
        <w:t>van Keimpema L</w:t>
      </w:r>
      <w:r w:rsidRPr="00144F83">
        <w:rPr>
          <w:rFonts w:ascii="Book Antiqua" w:hAnsi="Book Antiqua" w:cs="宋体"/>
          <w:sz w:val="24"/>
          <w:szCs w:val="24"/>
        </w:rPr>
        <w:t>, Nevens F, Vanslembrouck R, van Oijen MG, Hoffmann AL, Dekker HM, de Man RA, Drenth JP. Lanreotide reduces the volume of polycystic liver: a randomized, double-blind, placebo-controlled trial. </w:t>
      </w:r>
      <w:r w:rsidRPr="00144F83">
        <w:rPr>
          <w:rFonts w:ascii="Book Antiqua" w:hAnsi="Book Antiqua" w:cs="宋体"/>
          <w:i/>
          <w:iCs/>
          <w:sz w:val="24"/>
          <w:szCs w:val="24"/>
        </w:rPr>
        <w:t>Gastroenterology</w:t>
      </w:r>
      <w:r w:rsidRPr="00144F83">
        <w:rPr>
          <w:rFonts w:ascii="Book Antiqua" w:hAnsi="Book Antiqua" w:cs="宋体"/>
          <w:sz w:val="24"/>
          <w:szCs w:val="24"/>
        </w:rPr>
        <w:t> 2009; </w:t>
      </w:r>
      <w:r w:rsidRPr="00144F83">
        <w:rPr>
          <w:rFonts w:ascii="Book Antiqua" w:hAnsi="Book Antiqua" w:cs="宋体"/>
          <w:b/>
          <w:bCs/>
          <w:sz w:val="24"/>
          <w:szCs w:val="24"/>
        </w:rPr>
        <w:t>137</w:t>
      </w:r>
      <w:r w:rsidRPr="00144F83">
        <w:rPr>
          <w:rFonts w:ascii="Book Antiqua" w:hAnsi="Book Antiqua" w:cs="宋体"/>
          <w:sz w:val="24"/>
          <w:szCs w:val="24"/>
        </w:rPr>
        <w:t>: 1661-8.e1-2 [PMID: 19646443]</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29 </w:t>
      </w:r>
      <w:r w:rsidRPr="00144F83">
        <w:rPr>
          <w:rFonts w:ascii="Book Antiqua" w:hAnsi="Book Antiqua" w:cs="宋体"/>
          <w:b/>
          <w:bCs/>
          <w:sz w:val="24"/>
          <w:szCs w:val="24"/>
        </w:rPr>
        <w:t>Hogan MC</w:t>
      </w:r>
      <w:r w:rsidRPr="00144F83">
        <w:rPr>
          <w:rFonts w:ascii="Book Antiqua" w:hAnsi="Book Antiqua" w:cs="宋体"/>
          <w:sz w:val="24"/>
          <w:szCs w:val="24"/>
        </w:rPr>
        <w:t>, Masyuk TV, Page LJ, Kubly VJ, Bergstralh EJ, Li X, Kim B, King BF, Glockner J, Holmes DR, Rossetti S, Harris PC, LaRusso NF, Torres VE. Randomized clinical trial of long-acting somatostatin for autosomal dominant polycystic kidney and liver disease. </w:t>
      </w:r>
      <w:r w:rsidRPr="00144F83">
        <w:rPr>
          <w:rFonts w:ascii="Book Antiqua" w:hAnsi="Book Antiqua" w:cs="宋体"/>
          <w:i/>
          <w:iCs/>
          <w:sz w:val="24"/>
          <w:szCs w:val="24"/>
        </w:rPr>
        <w:t>J Am Soc Nephrol</w:t>
      </w:r>
      <w:r w:rsidRPr="00144F83">
        <w:rPr>
          <w:rFonts w:ascii="Book Antiqua" w:hAnsi="Book Antiqua" w:cs="宋体"/>
          <w:sz w:val="24"/>
          <w:szCs w:val="24"/>
        </w:rPr>
        <w:t> 2010; </w:t>
      </w:r>
      <w:r w:rsidRPr="00144F83">
        <w:rPr>
          <w:rFonts w:ascii="Book Antiqua" w:hAnsi="Book Antiqua" w:cs="宋体"/>
          <w:b/>
          <w:bCs/>
          <w:sz w:val="24"/>
          <w:szCs w:val="24"/>
        </w:rPr>
        <w:t>21</w:t>
      </w:r>
      <w:r w:rsidRPr="00144F83">
        <w:rPr>
          <w:rFonts w:ascii="Book Antiqua" w:hAnsi="Book Antiqua" w:cs="宋体"/>
          <w:sz w:val="24"/>
          <w:szCs w:val="24"/>
        </w:rPr>
        <w:t>: 1052-1061 [PMID: 20431041 DOI: 10.1681/ASN.2009121291]</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30 </w:t>
      </w:r>
      <w:r w:rsidRPr="00144F83">
        <w:rPr>
          <w:rFonts w:ascii="Book Antiqua" w:hAnsi="Book Antiqua" w:cs="宋体"/>
          <w:b/>
          <w:bCs/>
          <w:sz w:val="24"/>
          <w:szCs w:val="24"/>
        </w:rPr>
        <w:t>Caroli A</w:t>
      </w:r>
      <w:r w:rsidRPr="00144F83">
        <w:rPr>
          <w:rFonts w:ascii="Book Antiqua" w:hAnsi="Book Antiqua" w:cs="宋体"/>
          <w:sz w:val="24"/>
          <w:szCs w:val="24"/>
        </w:rPr>
        <w:t>, Antiga L, Cafaro M, Fasolini G, Remuzzi A, Remuzzi G, Ruggenenti P. Reducing polycystic liver volume in ADPKD: effects of somatostatin analogue octreotide. </w:t>
      </w:r>
      <w:r w:rsidRPr="00144F83">
        <w:rPr>
          <w:rFonts w:ascii="Book Antiqua" w:hAnsi="Book Antiqua" w:cs="宋体"/>
          <w:i/>
          <w:iCs/>
          <w:sz w:val="24"/>
          <w:szCs w:val="24"/>
        </w:rPr>
        <w:t>Clin J Am Soc Nephrol</w:t>
      </w:r>
      <w:r w:rsidRPr="00144F83">
        <w:rPr>
          <w:rFonts w:ascii="Book Antiqua" w:hAnsi="Book Antiqua" w:cs="宋体"/>
          <w:sz w:val="24"/>
          <w:szCs w:val="24"/>
        </w:rPr>
        <w:t> 2010; </w:t>
      </w:r>
      <w:r w:rsidRPr="00144F83">
        <w:rPr>
          <w:rFonts w:ascii="Book Antiqua" w:hAnsi="Book Antiqua" w:cs="宋体"/>
          <w:b/>
          <w:bCs/>
          <w:sz w:val="24"/>
          <w:szCs w:val="24"/>
        </w:rPr>
        <w:t>5</w:t>
      </w:r>
      <w:r w:rsidRPr="00144F83">
        <w:rPr>
          <w:rFonts w:ascii="Book Antiqua" w:hAnsi="Book Antiqua" w:cs="宋体"/>
          <w:sz w:val="24"/>
          <w:szCs w:val="24"/>
        </w:rPr>
        <w:t>: 783-789 [PMID: 20185596 DOI: 10.2215/CJN.05380709]</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31 </w:t>
      </w:r>
      <w:r w:rsidRPr="00144F83">
        <w:rPr>
          <w:rFonts w:ascii="Book Antiqua" w:hAnsi="Book Antiqua" w:cs="宋体"/>
          <w:b/>
          <w:bCs/>
          <w:sz w:val="24"/>
          <w:szCs w:val="24"/>
        </w:rPr>
        <w:t>Alvaro D</w:t>
      </w:r>
      <w:r w:rsidRPr="00144F83">
        <w:rPr>
          <w:rFonts w:ascii="Book Antiqua" w:hAnsi="Book Antiqua" w:cs="宋体"/>
          <w:sz w:val="24"/>
          <w:szCs w:val="24"/>
        </w:rPr>
        <w:t>, Mancino MG, Onori P, Franchitto A, Alpini G, Francis H, Glaser S, Gaudio E. Estrogens and the pathophysiology of the biliary tree. </w:t>
      </w:r>
      <w:r w:rsidRPr="00144F83">
        <w:rPr>
          <w:rFonts w:ascii="Book Antiqua" w:hAnsi="Book Antiqua" w:cs="宋体"/>
          <w:i/>
          <w:iCs/>
          <w:sz w:val="24"/>
          <w:szCs w:val="24"/>
        </w:rPr>
        <w:t>World J Gastroenterol</w:t>
      </w:r>
      <w:r w:rsidRPr="00144F83">
        <w:rPr>
          <w:rFonts w:ascii="Book Antiqua" w:hAnsi="Book Antiqua" w:cs="宋体"/>
          <w:sz w:val="24"/>
          <w:szCs w:val="24"/>
        </w:rPr>
        <w:t> 2006; </w:t>
      </w:r>
      <w:r w:rsidRPr="00144F83">
        <w:rPr>
          <w:rFonts w:ascii="Book Antiqua" w:hAnsi="Book Antiqua" w:cs="宋体"/>
          <w:b/>
          <w:bCs/>
          <w:sz w:val="24"/>
          <w:szCs w:val="24"/>
        </w:rPr>
        <w:t>12</w:t>
      </w:r>
      <w:r w:rsidRPr="00144F83">
        <w:rPr>
          <w:rFonts w:ascii="Book Antiqua" w:hAnsi="Book Antiqua" w:cs="宋体"/>
          <w:sz w:val="24"/>
          <w:szCs w:val="24"/>
        </w:rPr>
        <w:t>: 3537-3545 [PMID: 16773710]</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32 </w:t>
      </w:r>
      <w:r w:rsidRPr="00144F83">
        <w:rPr>
          <w:rFonts w:ascii="Book Antiqua" w:hAnsi="Book Antiqua" w:cs="宋体"/>
          <w:b/>
          <w:bCs/>
          <w:sz w:val="24"/>
          <w:szCs w:val="24"/>
        </w:rPr>
        <w:t>Everson GT</w:t>
      </w:r>
      <w:r w:rsidRPr="00144F83">
        <w:rPr>
          <w:rFonts w:ascii="Book Antiqua" w:hAnsi="Book Antiqua" w:cs="宋体"/>
          <w:sz w:val="24"/>
          <w:szCs w:val="24"/>
        </w:rPr>
        <w:t>, Scherzinger A, Berger-Leff N, Reichen J, Lezotte D, Manco-Johnson M, Gabow P. Polycystic liver disease: quantitation of parenchymal and cyst volumes from computed tomography images and clinical correlates of hepatic cysts. </w:t>
      </w:r>
      <w:r w:rsidRPr="00144F83">
        <w:rPr>
          <w:rFonts w:ascii="Book Antiqua" w:hAnsi="Book Antiqua" w:cs="宋体"/>
          <w:i/>
          <w:iCs/>
          <w:sz w:val="24"/>
          <w:szCs w:val="24"/>
        </w:rPr>
        <w:t>Hepatology</w:t>
      </w:r>
      <w:r w:rsidRPr="00144F83">
        <w:rPr>
          <w:rFonts w:ascii="Book Antiqua" w:hAnsi="Book Antiqua" w:cs="宋体"/>
          <w:sz w:val="24"/>
          <w:szCs w:val="24"/>
        </w:rPr>
        <w:t> ; </w:t>
      </w:r>
      <w:r w:rsidRPr="00144F83">
        <w:rPr>
          <w:rFonts w:ascii="Book Antiqua" w:hAnsi="Book Antiqua" w:cs="宋体"/>
          <w:b/>
          <w:bCs/>
          <w:sz w:val="24"/>
          <w:szCs w:val="24"/>
        </w:rPr>
        <w:t>8</w:t>
      </w:r>
      <w:r w:rsidRPr="00144F83">
        <w:rPr>
          <w:rFonts w:ascii="Book Antiqua" w:hAnsi="Book Antiqua" w:cs="宋体"/>
          <w:sz w:val="24"/>
          <w:szCs w:val="24"/>
        </w:rPr>
        <w:t>: 1627-1634 [PMID: 3192176 DOI: 10.1002/hep.1840080626]</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33 </w:t>
      </w:r>
      <w:r w:rsidRPr="00144F83">
        <w:rPr>
          <w:rFonts w:ascii="Book Antiqua" w:hAnsi="Book Antiqua" w:cs="宋体"/>
          <w:b/>
          <w:bCs/>
          <w:sz w:val="24"/>
          <w:szCs w:val="24"/>
        </w:rPr>
        <w:t>Dmitrewski J</w:t>
      </w:r>
      <w:r w:rsidRPr="00144F83">
        <w:rPr>
          <w:rFonts w:ascii="Book Antiqua" w:hAnsi="Book Antiqua" w:cs="宋体"/>
          <w:sz w:val="24"/>
          <w:szCs w:val="24"/>
        </w:rPr>
        <w:t>, Olliff S, Buckels JA. Obstructive jaundice associated with polycystic liver disease. </w:t>
      </w:r>
      <w:r w:rsidRPr="00144F83">
        <w:rPr>
          <w:rFonts w:ascii="Book Antiqua" w:hAnsi="Book Antiqua" w:cs="宋体"/>
          <w:i/>
          <w:iCs/>
          <w:sz w:val="24"/>
          <w:szCs w:val="24"/>
        </w:rPr>
        <w:t>HPB Surg</w:t>
      </w:r>
      <w:r w:rsidRPr="00144F83">
        <w:rPr>
          <w:rFonts w:ascii="Book Antiqua" w:hAnsi="Book Antiqua" w:cs="宋体"/>
          <w:sz w:val="24"/>
          <w:szCs w:val="24"/>
        </w:rPr>
        <w:t> 1996; </w:t>
      </w:r>
      <w:r w:rsidRPr="00144F83">
        <w:rPr>
          <w:rFonts w:ascii="Book Antiqua" w:hAnsi="Book Antiqua" w:cs="宋体"/>
          <w:b/>
          <w:bCs/>
          <w:sz w:val="24"/>
          <w:szCs w:val="24"/>
        </w:rPr>
        <w:t>10</w:t>
      </w:r>
      <w:r w:rsidRPr="00144F83">
        <w:rPr>
          <w:rFonts w:ascii="Book Antiqua" w:hAnsi="Book Antiqua" w:cs="宋体"/>
          <w:sz w:val="24"/>
          <w:szCs w:val="24"/>
        </w:rPr>
        <w:t>: 117-120 [PMID: 9184868 DOI: 10.1155/1996/83547]</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34 </w:t>
      </w:r>
      <w:r w:rsidRPr="00144F83">
        <w:rPr>
          <w:rFonts w:ascii="Book Antiqua" w:hAnsi="Book Antiqua" w:cs="宋体"/>
          <w:b/>
          <w:bCs/>
          <w:sz w:val="24"/>
          <w:szCs w:val="24"/>
        </w:rPr>
        <w:t>Abascal J</w:t>
      </w:r>
      <w:r w:rsidRPr="00144F83">
        <w:rPr>
          <w:rFonts w:ascii="Book Antiqua" w:hAnsi="Book Antiqua" w:cs="宋体"/>
          <w:sz w:val="24"/>
          <w:szCs w:val="24"/>
        </w:rPr>
        <w:t>, Moya M, Martin F. Infection of hepatic cysts in polycystic disease. </w:t>
      </w:r>
      <w:r w:rsidRPr="00144F83">
        <w:rPr>
          <w:rFonts w:ascii="Book Antiqua" w:hAnsi="Book Antiqua" w:cs="宋体"/>
          <w:i/>
          <w:iCs/>
          <w:sz w:val="24"/>
          <w:szCs w:val="24"/>
        </w:rPr>
        <w:t>World J Surg</w:t>
      </w:r>
      <w:r w:rsidRPr="00144F83">
        <w:rPr>
          <w:rFonts w:ascii="Book Antiqua" w:hAnsi="Book Antiqua" w:cs="宋体"/>
          <w:sz w:val="24"/>
          <w:szCs w:val="24"/>
        </w:rPr>
        <w:t> 1984; </w:t>
      </w:r>
      <w:r w:rsidRPr="00144F83">
        <w:rPr>
          <w:rFonts w:ascii="Book Antiqua" w:hAnsi="Book Antiqua" w:cs="宋体"/>
          <w:b/>
          <w:bCs/>
          <w:sz w:val="24"/>
          <w:szCs w:val="24"/>
        </w:rPr>
        <w:t>8</w:t>
      </w:r>
      <w:r w:rsidRPr="00144F83">
        <w:rPr>
          <w:rFonts w:ascii="Book Antiqua" w:hAnsi="Book Antiqua" w:cs="宋体"/>
          <w:sz w:val="24"/>
          <w:szCs w:val="24"/>
        </w:rPr>
        <w:t>: 424-425 [PMID: 6380124 DOI: 10.1007/BF01655097]</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lastRenderedPageBreak/>
        <w:t>35 </w:t>
      </w:r>
      <w:r w:rsidRPr="00144F83">
        <w:rPr>
          <w:rFonts w:ascii="Book Antiqua" w:hAnsi="Book Antiqua" w:cs="宋体"/>
          <w:b/>
          <w:bCs/>
          <w:sz w:val="24"/>
          <w:szCs w:val="24"/>
        </w:rPr>
        <w:t>van Erpecum KJ</w:t>
      </w:r>
      <w:r w:rsidRPr="00144F83">
        <w:rPr>
          <w:rFonts w:ascii="Book Antiqua" w:hAnsi="Book Antiqua" w:cs="宋体"/>
          <w:sz w:val="24"/>
          <w:szCs w:val="24"/>
        </w:rPr>
        <w:t>, Janssens AR, Terpstra JL, Tjon A Tham RT. Highly symptomatic adult polycystic disease of the liver. A report of fifteen cases. </w:t>
      </w:r>
      <w:r w:rsidRPr="00144F83">
        <w:rPr>
          <w:rFonts w:ascii="Book Antiqua" w:hAnsi="Book Antiqua" w:cs="宋体"/>
          <w:i/>
          <w:iCs/>
          <w:sz w:val="24"/>
          <w:szCs w:val="24"/>
        </w:rPr>
        <w:t>J Hepatol</w:t>
      </w:r>
      <w:r w:rsidRPr="00144F83">
        <w:rPr>
          <w:rFonts w:ascii="Book Antiqua" w:hAnsi="Book Antiqua" w:cs="宋体"/>
          <w:sz w:val="24"/>
          <w:szCs w:val="24"/>
        </w:rPr>
        <w:t> 1987; </w:t>
      </w:r>
      <w:r w:rsidRPr="00144F83">
        <w:rPr>
          <w:rFonts w:ascii="Book Antiqua" w:hAnsi="Book Antiqua" w:cs="宋体"/>
          <w:b/>
          <w:bCs/>
          <w:sz w:val="24"/>
          <w:szCs w:val="24"/>
        </w:rPr>
        <w:t>5</w:t>
      </w:r>
      <w:r w:rsidRPr="00144F83">
        <w:rPr>
          <w:rFonts w:ascii="Book Antiqua" w:hAnsi="Book Antiqua" w:cs="宋体"/>
          <w:sz w:val="24"/>
          <w:szCs w:val="24"/>
        </w:rPr>
        <w:t>: 109-117 [PMID: 3655307 DOI: 10.1016/S0168-8278(87)80068-5]</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36 </w:t>
      </w:r>
      <w:r w:rsidRPr="00144F83">
        <w:rPr>
          <w:rFonts w:ascii="Book Antiqua" w:hAnsi="Book Antiqua" w:cs="宋体"/>
          <w:b/>
          <w:bCs/>
          <w:sz w:val="24"/>
          <w:szCs w:val="24"/>
        </w:rPr>
        <w:t>Que F</w:t>
      </w:r>
      <w:r w:rsidRPr="00144F83">
        <w:rPr>
          <w:rFonts w:ascii="Book Antiqua" w:hAnsi="Book Antiqua" w:cs="宋体"/>
          <w:sz w:val="24"/>
          <w:szCs w:val="24"/>
        </w:rPr>
        <w:t>, Nagorney DM, Gross JB, Torres VE. Liver resection and cyst fenestration in the treatment of severe polycystic liver disease. </w:t>
      </w:r>
      <w:r w:rsidRPr="00144F83">
        <w:rPr>
          <w:rFonts w:ascii="Book Antiqua" w:hAnsi="Book Antiqua" w:cs="宋体"/>
          <w:i/>
          <w:iCs/>
          <w:sz w:val="24"/>
          <w:szCs w:val="24"/>
        </w:rPr>
        <w:t>Gastroenterology</w:t>
      </w:r>
      <w:r w:rsidRPr="00144F83">
        <w:rPr>
          <w:rFonts w:ascii="Book Antiqua" w:hAnsi="Book Antiqua" w:cs="宋体"/>
          <w:sz w:val="24"/>
          <w:szCs w:val="24"/>
        </w:rPr>
        <w:t> 1995; </w:t>
      </w:r>
      <w:r w:rsidRPr="00144F83">
        <w:rPr>
          <w:rFonts w:ascii="Book Antiqua" w:hAnsi="Book Antiqua" w:cs="宋体"/>
          <w:b/>
          <w:bCs/>
          <w:sz w:val="24"/>
          <w:szCs w:val="24"/>
        </w:rPr>
        <w:t>108</w:t>
      </w:r>
      <w:r w:rsidRPr="00144F83">
        <w:rPr>
          <w:rFonts w:ascii="Book Antiqua" w:hAnsi="Book Antiqua" w:cs="宋体"/>
          <w:sz w:val="24"/>
          <w:szCs w:val="24"/>
        </w:rPr>
        <w:t>: 487-494 [PMID: 7835591 DOI: 10.1016/0016-5085(95)90078-0]</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37 </w:t>
      </w:r>
      <w:r w:rsidRPr="00144F83">
        <w:rPr>
          <w:rFonts w:ascii="Book Antiqua" w:hAnsi="Book Antiqua" w:cs="宋体"/>
          <w:b/>
          <w:bCs/>
          <w:sz w:val="24"/>
          <w:szCs w:val="24"/>
        </w:rPr>
        <w:t>Kabbej M</w:t>
      </w:r>
      <w:r w:rsidRPr="00144F83">
        <w:rPr>
          <w:rFonts w:ascii="Book Antiqua" w:hAnsi="Book Antiqua" w:cs="宋体"/>
          <w:sz w:val="24"/>
          <w:szCs w:val="24"/>
        </w:rPr>
        <w:t>, Sauvanet A, Chauveau D, Farges O, Belghiti J. Laparoscopic fenestration in polycystic liver disease. </w:t>
      </w:r>
      <w:r w:rsidRPr="00144F83">
        <w:rPr>
          <w:rFonts w:ascii="Book Antiqua" w:hAnsi="Book Antiqua" w:cs="宋体"/>
          <w:i/>
          <w:iCs/>
          <w:sz w:val="24"/>
          <w:szCs w:val="24"/>
        </w:rPr>
        <w:t>Br J Surg</w:t>
      </w:r>
      <w:r w:rsidRPr="00144F83">
        <w:rPr>
          <w:rFonts w:ascii="Book Antiqua" w:hAnsi="Book Antiqua" w:cs="宋体"/>
          <w:sz w:val="24"/>
          <w:szCs w:val="24"/>
        </w:rPr>
        <w:t> 1996; </w:t>
      </w:r>
      <w:r w:rsidRPr="00144F83">
        <w:rPr>
          <w:rFonts w:ascii="Book Antiqua" w:hAnsi="Book Antiqua" w:cs="宋体"/>
          <w:b/>
          <w:bCs/>
          <w:sz w:val="24"/>
          <w:szCs w:val="24"/>
        </w:rPr>
        <w:t>83</w:t>
      </w:r>
      <w:r w:rsidRPr="00144F83">
        <w:rPr>
          <w:rFonts w:ascii="Book Antiqua" w:hAnsi="Book Antiqua" w:cs="宋体"/>
          <w:sz w:val="24"/>
          <w:szCs w:val="24"/>
        </w:rPr>
        <w:t>: 1697-1701 [PMID: 9038542 DOI: 10.1002/bjs.1800831211]</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38 </w:t>
      </w:r>
      <w:r w:rsidRPr="00144F83">
        <w:rPr>
          <w:rFonts w:ascii="Book Antiqua" w:hAnsi="Book Antiqua" w:cs="宋体"/>
          <w:b/>
          <w:bCs/>
          <w:sz w:val="24"/>
          <w:szCs w:val="24"/>
        </w:rPr>
        <w:t>Gigot JF</w:t>
      </w:r>
      <w:r w:rsidRPr="00144F83">
        <w:rPr>
          <w:rFonts w:ascii="Book Antiqua" w:hAnsi="Book Antiqua" w:cs="宋体"/>
          <w:sz w:val="24"/>
          <w:szCs w:val="24"/>
        </w:rPr>
        <w:t>, Jadoul P, Que F, Van Beers BE, Etienne J, Horsmans Y, Collard A, Geubel A, Pringot J, Kestens PJ. Adult polycystic liver disease: is fenestration the most adequate operation for long-term management? </w:t>
      </w:r>
      <w:r w:rsidRPr="00144F83">
        <w:rPr>
          <w:rFonts w:ascii="Book Antiqua" w:hAnsi="Book Antiqua" w:cs="宋体"/>
          <w:i/>
          <w:iCs/>
          <w:sz w:val="24"/>
          <w:szCs w:val="24"/>
        </w:rPr>
        <w:t>Ann Surg</w:t>
      </w:r>
      <w:r w:rsidRPr="00144F83">
        <w:rPr>
          <w:rFonts w:ascii="Book Antiqua" w:hAnsi="Book Antiqua" w:cs="宋体"/>
          <w:sz w:val="24"/>
          <w:szCs w:val="24"/>
        </w:rPr>
        <w:t> 1997; </w:t>
      </w:r>
      <w:r w:rsidRPr="00144F83">
        <w:rPr>
          <w:rFonts w:ascii="Book Antiqua" w:hAnsi="Book Antiqua" w:cs="宋体"/>
          <w:b/>
          <w:bCs/>
          <w:sz w:val="24"/>
          <w:szCs w:val="24"/>
        </w:rPr>
        <w:t>225</w:t>
      </w:r>
      <w:r w:rsidRPr="00144F83">
        <w:rPr>
          <w:rFonts w:ascii="Book Antiqua" w:hAnsi="Book Antiqua" w:cs="宋体"/>
          <w:sz w:val="24"/>
          <w:szCs w:val="24"/>
        </w:rPr>
        <w:t>: 286-294 [PMID: 9060585 DOI: 10.1097/00000658-199703000-00008]</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39 </w:t>
      </w:r>
      <w:r w:rsidRPr="00144F83">
        <w:rPr>
          <w:rFonts w:ascii="Book Antiqua" w:hAnsi="Book Antiqua" w:cs="宋体"/>
          <w:b/>
          <w:bCs/>
          <w:sz w:val="24"/>
          <w:szCs w:val="24"/>
        </w:rPr>
        <w:t>Waanders E</w:t>
      </w:r>
      <w:r w:rsidRPr="00144F83">
        <w:rPr>
          <w:rFonts w:ascii="Book Antiqua" w:hAnsi="Book Antiqua" w:cs="宋体"/>
          <w:sz w:val="24"/>
          <w:szCs w:val="24"/>
        </w:rPr>
        <w:t>, van Keimpema L, Brouwer JT, van Oijen MG, Aerts R, Sweep FC, Nevens F, Drenth JP. Carbohydrate antigen 19-9 is extremely elevated in polycystic liver disease. </w:t>
      </w:r>
      <w:r w:rsidRPr="00144F83">
        <w:rPr>
          <w:rFonts w:ascii="Book Antiqua" w:hAnsi="Book Antiqua" w:cs="宋体"/>
          <w:i/>
          <w:iCs/>
          <w:sz w:val="24"/>
          <w:szCs w:val="24"/>
        </w:rPr>
        <w:t>Liver Int</w:t>
      </w:r>
      <w:r w:rsidRPr="00144F83">
        <w:rPr>
          <w:rFonts w:ascii="Book Antiqua" w:hAnsi="Book Antiqua" w:cs="宋体"/>
          <w:sz w:val="24"/>
          <w:szCs w:val="24"/>
        </w:rPr>
        <w:t> 2009; </w:t>
      </w:r>
      <w:r w:rsidRPr="00144F83">
        <w:rPr>
          <w:rFonts w:ascii="Book Antiqua" w:hAnsi="Book Antiqua" w:cs="宋体"/>
          <w:b/>
          <w:bCs/>
          <w:sz w:val="24"/>
          <w:szCs w:val="24"/>
        </w:rPr>
        <w:t>29</w:t>
      </w:r>
      <w:r w:rsidRPr="00144F83">
        <w:rPr>
          <w:rFonts w:ascii="Book Antiqua" w:hAnsi="Book Antiqua" w:cs="宋体"/>
          <w:sz w:val="24"/>
          <w:szCs w:val="24"/>
        </w:rPr>
        <w:t>: 1389-1395 [PMID: 19515221 DOI: 10.1111/j.1478-3231.2009.02055.x]</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40 </w:t>
      </w:r>
      <w:r w:rsidRPr="00144F83">
        <w:rPr>
          <w:rFonts w:ascii="Book Antiqua" w:hAnsi="Book Antiqua" w:cs="宋体"/>
          <w:b/>
          <w:bCs/>
          <w:sz w:val="24"/>
          <w:szCs w:val="24"/>
        </w:rPr>
        <w:t>Deschênes M</w:t>
      </w:r>
      <w:r w:rsidRPr="00144F83">
        <w:rPr>
          <w:rFonts w:ascii="Book Antiqua" w:hAnsi="Book Antiqua" w:cs="宋体"/>
          <w:sz w:val="24"/>
          <w:szCs w:val="24"/>
        </w:rPr>
        <w:t>, Michel RP, Alpert E, Barkun JS, Metrakos P, Tchervenkov J. Elevation of CA-125 level is due to abdominal distension in liver transplantation candidates. </w:t>
      </w:r>
      <w:r w:rsidRPr="00144F83">
        <w:rPr>
          <w:rFonts w:ascii="Book Antiqua" w:hAnsi="Book Antiqua" w:cs="宋体"/>
          <w:i/>
          <w:iCs/>
          <w:sz w:val="24"/>
          <w:szCs w:val="24"/>
        </w:rPr>
        <w:t>Transplantation</w:t>
      </w:r>
      <w:r w:rsidRPr="00144F83">
        <w:rPr>
          <w:rFonts w:ascii="Book Antiqua" w:hAnsi="Book Antiqua" w:cs="宋体"/>
          <w:sz w:val="24"/>
          <w:szCs w:val="24"/>
        </w:rPr>
        <w:t> 2001; </w:t>
      </w:r>
      <w:r w:rsidRPr="00144F83">
        <w:rPr>
          <w:rFonts w:ascii="Book Antiqua" w:hAnsi="Book Antiqua" w:cs="宋体"/>
          <w:b/>
          <w:bCs/>
          <w:sz w:val="24"/>
          <w:szCs w:val="24"/>
        </w:rPr>
        <w:t>72</w:t>
      </w:r>
      <w:r w:rsidRPr="00144F83">
        <w:rPr>
          <w:rFonts w:ascii="Book Antiqua" w:hAnsi="Book Antiqua" w:cs="宋体"/>
          <w:sz w:val="24"/>
          <w:szCs w:val="24"/>
        </w:rPr>
        <w:t>: 1519-1522 [PMID: 11707739 DOI: 10.1097/00007890-200111150-00008]</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41 </w:t>
      </w:r>
      <w:r w:rsidRPr="00144F83">
        <w:rPr>
          <w:rFonts w:ascii="Book Antiqua" w:hAnsi="Book Antiqua" w:cs="宋体"/>
          <w:b/>
          <w:bCs/>
          <w:sz w:val="24"/>
          <w:szCs w:val="24"/>
        </w:rPr>
        <w:t>Iwase K</w:t>
      </w:r>
      <w:r w:rsidRPr="00144F83">
        <w:rPr>
          <w:rFonts w:ascii="Book Antiqua" w:hAnsi="Book Antiqua" w:cs="宋体"/>
          <w:sz w:val="24"/>
          <w:szCs w:val="24"/>
        </w:rPr>
        <w:t>, Takenaka H, Oshima S, Yagura A, Nishimura Y, Yoshidome K, Tanaka T. Determination of tumor marker levels in cystic fluid of benign liver cysts. </w:t>
      </w:r>
      <w:r w:rsidRPr="00144F83">
        <w:rPr>
          <w:rFonts w:ascii="Book Antiqua" w:hAnsi="Book Antiqua" w:cs="宋体"/>
          <w:i/>
          <w:iCs/>
          <w:sz w:val="24"/>
          <w:szCs w:val="24"/>
        </w:rPr>
        <w:t>Dig Dis Sci</w:t>
      </w:r>
      <w:r w:rsidRPr="00144F83">
        <w:rPr>
          <w:rFonts w:ascii="Book Antiqua" w:hAnsi="Book Antiqua" w:cs="宋体"/>
          <w:sz w:val="24"/>
          <w:szCs w:val="24"/>
        </w:rPr>
        <w:t> 1992; </w:t>
      </w:r>
      <w:r w:rsidRPr="00144F83">
        <w:rPr>
          <w:rFonts w:ascii="Book Antiqua" w:hAnsi="Book Antiqua" w:cs="宋体"/>
          <w:b/>
          <w:bCs/>
          <w:sz w:val="24"/>
          <w:szCs w:val="24"/>
        </w:rPr>
        <w:t>37</w:t>
      </w:r>
      <w:r w:rsidRPr="00144F83">
        <w:rPr>
          <w:rFonts w:ascii="Book Antiqua" w:hAnsi="Book Antiqua" w:cs="宋体"/>
          <w:sz w:val="24"/>
          <w:szCs w:val="24"/>
        </w:rPr>
        <w:t>: 1648-1654 [PMID: 1385056 DOI: 10.1007/BF01299853]</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42 </w:t>
      </w:r>
      <w:r w:rsidRPr="00144F83">
        <w:rPr>
          <w:rFonts w:ascii="Book Antiqua" w:hAnsi="Book Antiqua" w:cs="宋体"/>
          <w:b/>
          <w:bCs/>
          <w:sz w:val="24"/>
          <w:szCs w:val="24"/>
        </w:rPr>
        <w:t>McCormick SE</w:t>
      </w:r>
      <w:r w:rsidRPr="00144F83">
        <w:rPr>
          <w:rFonts w:ascii="Book Antiqua" w:hAnsi="Book Antiqua" w:cs="宋体"/>
          <w:sz w:val="24"/>
          <w:szCs w:val="24"/>
        </w:rPr>
        <w:t>, Sjogren MH, Goodman ZD. A 22-year-old man with a liver mass and markedly elevated serum alpha fetoprotein. </w:t>
      </w:r>
      <w:r w:rsidRPr="00144F83">
        <w:rPr>
          <w:rFonts w:ascii="Book Antiqua" w:hAnsi="Book Antiqua" w:cs="宋体"/>
          <w:i/>
          <w:iCs/>
          <w:sz w:val="24"/>
          <w:szCs w:val="24"/>
        </w:rPr>
        <w:t>Semin Liver Dis</w:t>
      </w:r>
      <w:r w:rsidRPr="00144F83">
        <w:rPr>
          <w:rFonts w:ascii="Book Antiqua" w:hAnsi="Book Antiqua" w:cs="宋体"/>
          <w:sz w:val="24"/>
          <w:szCs w:val="24"/>
        </w:rPr>
        <w:t> 1994; </w:t>
      </w:r>
      <w:r w:rsidRPr="00144F83">
        <w:rPr>
          <w:rFonts w:ascii="Book Antiqua" w:hAnsi="Book Antiqua" w:cs="宋体"/>
          <w:b/>
          <w:bCs/>
          <w:sz w:val="24"/>
          <w:szCs w:val="24"/>
        </w:rPr>
        <w:t>14</w:t>
      </w:r>
      <w:r w:rsidRPr="00144F83">
        <w:rPr>
          <w:rFonts w:ascii="Book Antiqua" w:hAnsi="Book Antiqua" w:cs="宋体"/>
          <w:sz w:val="24"/>
          <w:szCs w:val="24"/>
        </w:rPr>
        <w:t>: 395-403 [PMID: 7531871 DOI: 10.1055/s-2007-1007330]</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lastRenderedPageBreak/>
        <w:t>43 </w:t>
      </w:r>
      <w:r w:rsidRPr="00144F83">
        <w:rPr>
          <w:rFonts w:ascii="Book Antiqua" w:hAnsi="Book Antiqua" w:cs="宋体"/>
          <w:b/>
          <w:bCs/>
          <w:sz w:val="24"/>
          <w:szCs w:val="24"/>
        </w:rPr>
        <w:t>Schievink WI</w:t>
      </w:r>
      <w:r w:rsidRPr="00144F83">
        <w:rPr>
          <w:rFonts w:ascii="Book Antiqua" w:hAnsi="Book Antiqua" w:cs="宋体"/>
          <w:sz w:val="24"/>
          <w:szCs w:val="24"/>
        </w:rPr>
        <w:t>, Spetzler RF. Screening for intracranial aneurysms in patients with isolated polycystic liver disease. </w:t>
      </w:r>
      <w:r w:rsidRPr="00144F83">
        <w:rPr>
          <w:rFonts w:ascii="Book Antiqua" w:hAnsi="Book Antiqua" w:cs="宋体"/>
          <w:i/>
          <w:iCs/>
          <w:sz w:val="24"/>
          <w:szCs w:val="24"/>
        </w:rPr>
        <w:t>J Neurosurg</w:t>
      </w:r>
      <w:r w:rsidRPr="00144F83">
        <w:rPr>
          <w:rFonts w:ascii="Book Antiqua" w:hAnsi="Book Antiqua" w:cs="宋体"/>
          <w:sz w:val="24"/>
          <w:szCs w:val="24"/>
        </w:rPr>
        <w:t> 1998; </w:t>
      </w:r>
      <w:r w:rsidRPr="00144F83">
        <w:rPr>
          <w:rFonts w:ascii="Book Antiqua" w:hAnsi="Book Antiqua" w:cs="宋体"/>
          <w:b/>
          <w:bCs/>
          <w:sz w:val="24"/>
          <w:szCs w:val="24"/>
        </w:rPr>
        <w:t>89</w:t>
      </w:r>
      <w:r w:rsidRPr="00144F83">
        <w:rPr>
          <w:rFonts w:ascii="Book Antiqua" w:hAnsi="Book Antiqua" w:cs="宋体"/>
          <w:sz w:val="24"/>
          <w:szCs w:val="24"/>
        </w:rPr>
        <w:t>: 719-721 [PMID: 9817407 DOI: 10.3171/jns.1998.89.5.0719]</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44 </w:t>
      </w:r>
      <w:r w:rsidRPr="00144F83">
        <w:rPr>
          <w:rFonts w:ascii="Book Antiqua" w:hAnsi="Book Antiqua" w:cs="宋体"/>
          <w:b/>
          <w:bCs/>
          <w:sz w:val="24"/>
          <w:szCs w:val="24"/>
        </w:rPr>
        <w:t>Ong AC</w:t>
      </w:r>
      <w:r w:rsidRPr="00144F83">
        <w:rPr>
          <w:rFonts w:ascii="Book Antiqua" w:hAnsi="Book Antiqua" w:cs="宋体"/>
          <w:sz w:val="24"/>
          <w:szCs w:val="24"/>
        </w:rPr>
        <w:t>. Screening for intracranial aneurysms in ADPKD. </w:t>
      </w:r>
      <w:r w:rsidRPr="00144F83">
        <w:rPr>
          <w:rFonts w:ascii="Book Antiqua" w:hAnsi="Book Antiqua" w:cs="宋体"/>
          <w:i/>
          <w:iCs/>
          <w:sz w:val="24"/>
          <w:szCs w:val="24"/>
        </w:rPr>
        <w:t>BMJ</w:t>
      </w:r>
      <w:r w:rsidRPr="00144F83">
        <w:rPr>
          <w:rFonts w:ascii="Book Antiqua" w:hAnsi="Book Antiqua" w:cs="宋体"/>
          <w:sz w:val="24"/>
          <w:szCs w:val="24"/>
        </w:rPr>
        <w:t> 2009; </w:t>
      </w:r>
      <w:r w:rsidRPr="00144F83">
        <w:rPr>
          <w:rFonts w:ascii="Book Antiqua" w:hAnsi="Book Antiqua" w:cs="宋体"/>
          <w:b/>
          <w:bCs/>
          <w:sz w:val="24"/>
          <w:szCs w:val="24"/>
        </w:rPr>
        <w:t>339</w:t>
      </w:r>
      <w:r w:rsidRPr="00144F83">
        <w:rPr>
          <w:rFonts w:ascii="Book Antiqua" w:hAnsi="Book Antiqua" w:cs="宋体"/>
          <w:sz w:val="24"/>
          <w:szCs w:val="24"/>
        </w:rPr>
        <w:t>: b3763 [PMID: 19770180 DOI: 10.1136/bmj.b3763]</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45 </w:t>
      </w:r>
      <w:r w:rsidRPr="00144F83">
        <w:rPr>
          <w:rFonts w:ascii="Book Antiqua" w:hAnsi="Book Antiqua" w:cs="宋体"/>
          <w:b/>
          <w:bCs/>
          <w:sz w:val="24"/>
          <w:szCs w:val="24"/>
        </w:rPr>
        <w:t>Lumiaho A</w:t>
      </w:r>
      <w:r w:rsidRPr="00144F83">
        <w:rPr>
          <w:rFonts w:ascii="Book Antiqua" w:hAnsi="Book Antiqua" w:cs="宋体"/>
          <w:sz w:val="24"/>
          <w:szCs w:val="24"/>
        </w:rPr>
        <w:t>, Ikäheimo R, Miettinen R, Niemitukia L, Laitinen T, Rantala A, Lampainen E, Laakso M, Hartikainen J. Mitral valve prolapse and mitral regurgitation are common in patients with polycystic kidney disease type 1. </w:t>
      </w:r>
      <w:r w:rsidRPr="00144F83">
        <w:rPr>
          <w:rFonts w:ascii="Book Antiqua" w:hAnsi="Book Antiqua" w:cs="宋体"/>
          <w:i/>
          <w:iCs/>
          <w:sz w:val="24"/>
          <w:szCs w:val="24"/>
        </w:rPr>
        <w:t>Am J Kidney Dis</w:t>
      </w:r>
      <w:r w:rsidRPr="00144F83">
        <w:rPr>
          <w:rFonts w:ascii="Book Antiqua" w:hAnsi="Book Antiqua" w:cs="宋体"/>
          <w:sz w:val="24"/>
          <w:szCs w:val="24"/>
        </w:rPr>
        <w:t> 2001; </w:t>
      </w:r>
      <w:r w:rsidRPr="00144F83">
        <w:rPr>
          <w:rFonts w:ascii="Book Antiqua" w:hAnsi="Book Antiqua" w:cs="宋体"/>
          <w:b/>
          <w:bCs/>
          <w:sz w:val="24"/>
          <w:szCs w:val="24"/>
        </w:rPr>
        <w:t>38</w:t>
      </w:r>
      <w:r w:rsidRPr="00144F83">
        <w:rPr>
          <w:rFonts w:ascii="Book Antiqua" w:hAnsi="Book Antiqua" w:cs="宋体"/>
          <w:sz w:val="24"/>
          <w:szCs w:val="24"/>
        </w:rPr>
        <w:t>: 1208-1216 [PMID: 11728952 DOI: 10.1053/ajkd.2001.29216]</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46 </w:t>
      </w:r>
      <w:r w:rsidRPr="00144F83">
        <w:rPr>
          <w:rFonts w:ascii="Book Antiqua" w:hAnsi="Book Antiqua" w:cs="宋体"/>
          <w:b/>
          <w:bCs/>
          <w:sz w:val="24"/>
          <w:szCs w:val="24"/>
        </w:rPr>
        <w:t>Xu HW</w:t>
      </w:r>
      <w:r w:rsidRPr="00144F83">
        <w:rPr>
          <w:rFonts w:ascii="Book Antiqua" w:hAnsi="Book Antiqua" w:cs="宋体"/>
          <w:sz w:val="24"/>
          <w:szCs w:val="24"/>
        </w:rPr>
        <w:t>, Yu SQ, Mei CL, Li MH. Screening for intracranial aneurysm in 355 patients with autosomal-dominant polycystic kidney disease. </w:t>
      </w:r>
      <w:r w:rsidRPr="00144F83">
        <w:rPr>
          <w:rFonts w:ascii="Book Antiqua" w:hAnsi="Book Antiqua" w:cs="宋体"/>
          <w:i/>
          <w:iCs/>
          <w:sz w:val="24"/>
          <w:szCs w:val="24"/>
        </w:rPr>
        <w:t>Stroke</w:t>
      </w:r>
      <w:r w:rsidRPr="00144F83">
        <w:rPr>
          <w:rFonts w:ascii="Book Antiqua" w:hAnsi="Book Antiqua" w:cs="宋体"/>
          <w:sz w:val="24"/>
          <w:szCs w:val="24"/>
        </w:rPr>
        <w:t> 2011; </w:t>
      </w:r>
      <w:r w:rsidRPr="00144F83">
        <w:rPr>
          <w:rFonts w:ascii="Book Antiqua" w:hAnsi="Book Antiqua" w:cs="宋体"/>
          <w:b/>
          <w:bCs/>
          <w:sz w:val="24"/>
          <w:szCs w:val="24"/>
        </w:rPr>
        <w:t>42</w:t>
      </w:r>
      <w:r w:rsidRPr="00144F83">
        <w:rPr>
          <w:rFonts w:ascii="Book Antiqua" w:hAnsi="Book Antiqua" w:cs="宋体"/>
          <w:sz w:val="24"/>
          <w:szCs w:val="24"/>
        </w:rPr>
        <w:t>: 204-206 [PMID: 21164130 DOI: 10.1161/STROKEAHA.110.578740]</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47 </w:t>
      </w:r>
      <w:r w:rsidRPr="00144F83">
        <w:rPr>
          <w:rFonts w:ascii="Book Antiqua" w:hAnsi="Book Antiqua" w:cs="宋体"/>
          <w:b/>
          <w:bCs/>
          <w:sz w:val="24"/>
          <w:szCs w:val="24"/>
        </w:rPr>
        <w:t>Ecder T</w:t>
      </w:r>
      <w:r w:rsidRPr="00144F83">
        <w:rPr>
          <w:rFonts w:ascii="Book Antiqua" w:hAnsi="Book Antiqua" w:cs="宋体"/>
          <w:sz w:val="24"/>
          <w:szCs w:val="24"/>
        </w:rPr>
        <w:t>, Schrier RW. Cardiovascular abnormalities in autosomal-dominant polycystic kidney disease. </w:t>
      </w:r>
      <w:r w:rsidRPr="00144F83">
        <w:rPr>
          <w:rFonts w:ascii="Book Antiqua" w:hAnsi="Book Antiqua" w:cs="宋体"/>
          <w:i/>
          <w:iCs/>
          <w:sz w:val="24"/>
          <w:szCs w:val="24"/>
        </w:rPr>
        <w:t>Nat Rev Nephrol</w:t>
      </w:r>
      <w:r w:rsidRPr="00144F83">
        <w:rPr>
          <w:rFonts w:ascii="Book Antiqua" w:hAnsi="Book Antiqua" w:cs="宋体"/>
          <w:sz w:val="24"/>
          <w:szCs w:val="24"/>
        </w:rPr>
        <w:t> 2009; </w:t>
      </w:r>
      <w:r w:rsidRPr="00144F83">
        <w:rPr>
          <w:rFonts w:ascii="Book Antiqua" w:hAnsi="Book Antiqua" w:cs="宋体"/>
          <w:b/>
          <w:bCs/>
          <w:sz w:val="24"/>
          <w:szCs w:val="24"/>
        </w:rPr>
        <w:t>5</w:t>
      </w:r>
      <w:r w:rsidRPr="00144F83">
        <w:rPr>
          <w:rFonts w:ascii="Book Antiqua" w:hAnsi="Book Antiqua" w:cs="宋体"/>
          <w:sz w:val="24"/>
          <w:szCs w:val="24"/>
        </w:rPr>
        <w:t>: 221-228 [PMID: 19322187 DOI: 10.1038/nrneph.2009.13]</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48 </w:t>
      </w:r>
      <w:r w:rsidRPr="00144F83">
        <w:rPr>
          <w:rFonts w:ascii="Book Antiqua" w:hAnsi="Book Antiqua" w:cs="宋体"/>
          <w:b/>
          <w:bCs/>
          <w:sz w:val="24"/>
          <w:szCs w:val="24"/>
        </w:rPr>
        <w:t>Russell RT</w:t>
      </w:r>
      <w:r w:rsidRPr="00144F83">
        <w:rPr>
          <w:rFonts w:ascii="Book Antiqua" w:hAnsi="Book Antiqua" w:cs="宋体"/>
          <w:sz w:val="24"/>
          <w:szCs w:val="24"/>
        </w:rPr>
        <w:t>, Pinson CW. Surgical management of polycystic liver disease. </w:t>
      </w:r>
      <w:r w:rsidRPr="00144F83">
        <w:rPr>
          <w:rFonts w:ascii="Book Antiqua" w:hAnsi="Book Antiqua" w:cs="宋体"/>
          <w:i/>
          <w:iCs/>
          <w:sz w:val="24"/>
          <w:szCs w:val="24"/>
        </w:rPr>
        <w:t>World J Gastroenterol</w:t>
      </w:r>
      <w:r w:rsidRPr="00144F83">
        <w:rPr>
          <w:rFonts w:ascii="Book Antiqua" w:hAnsi="Book Antiqua" w:cs="宋体"/>
          <w:sz w:val="24"/>
          <w:szCs w:val="24"/>
        </w:rPr>
        <w:t> 2007; </w:t>
      </w:r>
      <w:r w:rsidRPr="00144F83">
        <w:rPr>
          <w:rFonts w:ascii="Book Antiqua" w:hAnsi="Book Antiqua" w:cs="宋体"/>
          <w:b/>
          <w:bCs/>
          <w:sz w:val="24"/>
          <w:szCs w:val="24"/>
        </w:rPr>
        <w:t>13</w:t>
      </w:r>
      <w:r w:rsidRPr="00144F83">
        <w:rPr>
          <w:rFonts w:ascii="Book Antiqua" w:hAnsi="Book Antiqua" w:cs="宋体"/>
          <w:sz w:val="24"/>
          <w:szCs w:val="24"/>
        </w:rPr>
        <w:t>: 5052-5059 [PMID: 17876869]</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49 </w:t>
      </w:r>
      <w:r w:rsidRPr="00144F83">
        <w:rPr>
          <w:rFonts w:ascii="Book Antiqua" w:hAnsi="Book Antiqua" w:cs="宋体"/>
          <w:b/>
          <w:bCs/>
          <w:sz w:val="24"/>
          <w:szCs w:val="24"/>
        </w:rPr>
        <w:t>Torra R</w:t>
      </w:r>
      <w:r w:rsidRPr="00144F83">
        <w:rPr>
          <w:rFonts w:ascii="Book Antiqua" w:hAnsi="Book Antiqua" w:cs="宋体"/>
          <w:sz w:val="24"/>
          <w:szCs w:val="24"/>
        </w:rPr>
        <w:t>, Nicolau C, Badenas C, Navarro S, Pérez L, Estivill X, Darnell A. Ultrasonographic study of pancreatic cysts in autosomal dominant polycystic kidney disease. </w:t>
      </w:r>
      <w:r w:rsidRPr="00144F83">
        <w:rPr>
          <w:rFonts w:ascii="Book Antiqua" w:hAnsi="Book Antiqua" w:cs="宋体"/>
          <w:i/>
          <w:iCs/>
          <w:sz w:val="24"/>
          <w:szCs w:val="24"/>
        </w:rPr>
        <w:t>Clin Nephrol</w:t>
      </w:r>
      <w:r w:rsidRPr="00144F83">
        <w:rPr>
          <w:rFonts w:ascii="Book Antiqua" w:hAnsi="Book Antiqua" w:cs="宋体"/>
          <w:sz w:val="24"/>
          <w:szCs w:val="24"/>
        </w:rPr>
        <w:t> 1997; </w:t>
      </w:r>
      <w:r w:rsidRPr="00144F83">
        <w:rPr>
          <w:rFonts w:ascii="Book Antiqua" w:hAnsi="Book Antiqua" w:cs="宋体"/>
          <w:b/>
          <w:bCs/>
          <w:sz w:val="24"/>
          <w:szCs w:val="24"/>
        </w:rPr>
        <w:t>47</w:t>
      </w:r>
      <w:r w:rsidRPr="00144F83">
        <w:rPr>
          <w:rFonts w:ascii="Book Antiqua" w:hAnsi="Book Antiqua" w:cs="宋体"/>
          <w:sz w:val="24"/>
          <w:szCs w:val="24"/>
        </w:rPr>
        <w:t>: 19-22 [PMID: 9021236]</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50 </w:t>
      </w:r>
      <w:r w:rsidRPr="00144F83">
        <w:rPr>
          <w:rFonts w:ascii="Book Antiqua" w:hAnsi="Book Antiqua" w:cs="宋体"/>
          <w:b/>
          <w:bCs/>
          <w:sz w:val="24"/>
          <w:szCs w:val="24"/>
        </w:rPr>
        <w:t>Blyth H</w:t>
      </w:r>
      <w:r w:rsidRPr="00144F83">
        <w:rPr>
          <w:rFonts w:ascii="Book Antiqua" w:hAnsi="Book Antiqua" w:cs="宋体"/>
          <w:sz w:val="24"/>
          <w:szCs w:val="24"/>
        </w:rPr>
        <w:t>, Ockenden BG. Polycystic disease of kidney and liver presenting in childhood. </w:t>
      </w:r>
      <w:r w:rsidRPr="00144F83">
        <w:rPr>
          <w:rFonts w:ascii="Book Antiqua" w:hAnsi="Book Antiqua" w:cs="宋体"/>
          <w:i/>
          <w:iCs/>
          <w:sz w:val="24"/>
          <w:szCs w:val="24"/>
        </w:rPr>
        <w:t>J Med Genet</w:t>
      </w:r>
      <w:r w:rsidRPr="00144F83">
        <w:rPr>
          <w:rFonts w:ascii="Book Antiqua" w:hAnsi="Book Antiqua" w:cs="宋体"/>
          <w:sz w:val="24"/>
          <w:szCs w:val="24"/>
        </w:rPr>
        <w:t> 1971; </w:t>
      </w:r>
      <w:r w:rsidRPr="00144F83">
        <w:rPr>
          <w:rFonts w:ascii="Book Antiqua" w:hAnsi="Book Antiqua" w:cs="宋体"/>
          <w:b/>
          <w:bCs/>
          <w:sz w:val="24"/>
          <w:szCs w:val="24"/>
        </w:rPr>
        <w:t>8</w:t>
      </w:r>
      <w:r w:rsidRPr="00144F83">
        <w:rPr>
          <w:rFonts w:ascii="Book Antiqua" w:hAnsi="Book Antiqua" w:cs="宋体"/>
          <w:sz w:val="24"/>
          <w:szCs w:val="24"/>
        </w:rPr>
        <w:t>: 257-284 [PMID: 5097134 DOI: 10.1136/jmg.8.3.257]</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51 </w:t>
      </w:r>
      <w:r w:rsidRPr="00144F83">
        <w:rPr>
          <w:rFonts w:ascii="Book Antiqua" w:hAnsi="Book Antiqua" w:cs="宋体"/>
          <w:b/>
          <w:bCs/>
          <w:sz w:val="24"/>
          <w:szCs w:val="24"/>
        </w:rPr>
        <w:t>Milutinovic J</w:t>
      </w:r>
      <w:r w:rsidRPr="00144F83">
        <w:rPr>
          <w:rFonts w:ascii="Book Antiqua" w:hAnsi="Book Antiqua" w:cs="宋体"/>
          <w:sz w:val="24"/>
          <w:szCs w:val="24"/>
        </w:rPr>
        <w:t>, Schabel SI, Ainsworth SK. Autosomal dominant polycystic kidney disease with liver and pancreatic involvement in early childhood. </w:t>
      </w:r>
      <w:r w:rsidRPr="00144F83">
        <w:rPr>
          <w:rFonts w:ascii="Book Antiqua" w:hAnsi="Book Antiqua" w:cs="宋体"/>
          <w:i/>
          <w:iCs/>
          <w:sz w:val="24"/>
          <w:szCs w:val="24"/>
        </w:rPr>
        <w:t>Am J Kidney Dis</w:t>
      </w:r>
      <w:r w:rsidRPr="00144F83">
        <w:rPr>
          <w:rFonts w:ascii="Book Antiqua" w:hAnsi="Book Antiqua" w:cs="宋体"/>
          <w:sz w:val="24"/>
          <w:szCs w:val="24"/>
        </w:rPr>
        <w:t> 1989; </w:t>
      </w:r>
      <w:r w:rsidRPr="00144F83">
        <w:rPr>
          <w:rFonts w:ascii="Book Antiqua" w:hAnsi="Book Antiqua" w:cs="宋体"/>
          <w:b/>
          <w:bCs/>
          <w:sz w:val="24"/>
          <w:szCs w:val="24"/>
        </w:rPr>
        <w:t>13</w:t>
      </w:r>
      <w:r w:rsidRPr="00144F83">
        <w:rPr>
          <w:rFonts w:ascii="Book Antiqua" w:hAnsi="Book Antiqua" w:cs="宋体"/>
          <w:sz w:val="24"/>
          <w:szCs w:val="24"/>
        </w:rPr>
        <w:t>: 340-344 [PMID: 2705452]</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52 </w:t>
      </w:r>
      <w:r w:rsidRPr="00144F83">
        <w:rPr>
          <w:rFonts w:ascii="Book Antiqua" w:hAnsi="Book Antiqua" w:cs="宋体"/>
          <w:b/>
          <w:bCs/>
          <w:sz w:val="24"/>
          <w:szCs w:val="24"/>
        </w:rPr>
        <w:t>Levine E</w:t>
      </w:r>
      <w:r w:rsidRPr="00144F83">
        <w:rPr>
          <w:rFonts w:ascii="Book Antiqua" w:hAnsi="Book Antiqua" w:cs="宋体"/>
          <w:sz w:val="24"/>
          <w:szCs w:val="24"/>
        </w:rPr>
        <w:t>, Cook LT, Grantham JJ. Liver cysts in autosomal-dominant polycystic kidney disease: clinical and computed tomographic study. </w:t>
      </w:r>
      <w:r w:rsidRPr="00144F83">
        <w:rPr>
          <w:rFonts w:ascii="Book Antiqua" w:hAnsi="Book Antiqua" w:cs="宋体"/>
          <w:i/>
          <w:iCs/>
          <w:sz w:val="24"/>
          <w:szCs w:val="24"/>
        </w:rPr>
        <w:t>AJR Am J Roentgenol</w:t>
      </w:r>
      <w:r w:rsidRPr="00144F83">
        <w:rPr>
          <w:rFonts w:ascii="Book Antiqua" w:hAnsi="Book Antiqua" w:cs="宋体"/>
          <w:sz w:val="24"/>
          <w:szCs w:val="24"/>
        </w:rPr>
        <w:t> 1985; </w:t>
      </w:r>
      <w:r w:rsidRPr="00144F83">
        <w:rPr>
          <w:rFonts w:ascii="Book Antiqua" w:hAnsi="Book Antiqua" w:cs="宋体"/>
          <w:b/>
          <w:bCs/>
          <w:sz w:val="24"/>
          <w:szCs w:val="24"/>
        </w:rPr>
        <w:t>145</w:t>
      </w:r>
      <w:r w:rsidRPr="00144F83">
        <w:rPr>
          <w:rFonts w:ascii="Book Antiqua" w:hAnsi="Book Antiqua" w:cs="宋体"/>
          <w:sz w:val="24"/>
          <w:szCs w:val="24"/>
        </w:rPr>
        <w:t>: 229-233 [PMID: 3875218 DOI: 10.2214/ajr.145.2.229]</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lastRenderedPageBreak/>
        <w:t>53 </w:t>
      </w:r>
      <w:r w:rsidRPr="00144F83">
        <w:rPr>
          <w:rFonts w:ascii="Book Antiqua" w:hAnsi="Book Antiqua" w:cs="宋体"/>
          <w:b/>
          <w:bCs/>
          <w:sz w:val="24"/>
          <w:szCs w:val="24"/>
        </w:rPr>
        <w:t>Nicolau C</w:t>
      </w:r>
      <w:r w:rsidRPr="00144F83">
        <w:rPr>
          <w:rFonts w:ascii="Book Antiqua" w:hAnsi="Book Antiqua" w:cs="宋体"/>
          <w:sz w:val="24"/>
          <w:szCs w:val="24"/>
        </w:rPr>
        <w:t>, Torra R, Bianchi L, Vilana R, Gilabert R, Darnell A, Brú C. Abdominal sonographic study of autosomal dominant polycystic kidney disease. </w:t>
      </w:r>
      <w:r w:rsidRPr="00144F83">
        <w:rPr>
          <w:rFonts w:ascii="Book Antiqua" w:hAnsi="Book Antiqua" w:cs="宋体"/>
          <w:i/>
          <w:iCs/>
          <w:sz w:val="24"/>
          <w:szCs w:val="24"/>
        </w:rPr>
        <w:t>J Clin Ultrasound</w:t>
      </w:r>
      <w:r w:rsidRPr="00144F83">
        <w:rPr>
          <w:rFonts w:ascii="Book Antiqua" w:hAnsi="Book Antiqua" w:cs="宋体"/>
          <w:sz w:val="24"/>
          <w:szCs w:val="24"/>
        </w:rPr>
        <w:t> ; </w:t>
      </w:r>
      <w:r w:rsidRPr="00144F83">
        <w:rPr>
          <w:rFonts w:ascii="Book Antiqua" w:hAnsi="Book Antiqua" w:cs="宋体"/>
          <w:b/>
          <w:bCs/>
          <w:sz w:val="24"/>
          <w:szCs w:val="24"/>
        </w:rPr>
        <w:t>28</w:t>
      </w:r>
      <w:r w:rsidRPr="00144F83">
        <w:rPr>
          <w:rFonts w:ascii="Book Antiqua" w:hAnsi="Book Antiqua" w:cs="宋体"/>
          <w:sz w:val="24"/>
          <w:szCs w:val="24"/>
        </w:rPr>
        <w:t>: 277-282 [PMID: 10867665]</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54 </w:t>
      </w:r>
      <w:r w:rsidRPr="00144F83">
        <w:rPr>
          <w:rFonts w:ascii="Book Antiqua" w:hAnsi="Book Antiqua" w:cs="宋体"/>
          <w:b/>
          <w:bCs/>
          <w:sz w:val="24"/>
          <w:szCs w:val="24"/>
        </w:rPr>
        <w:t>Bae KT</w:t>
      </w:r>
      <w:r w:rsidRPr="00144F83">
        <w:rPr>
          <w:rFonts w:ascii="Book Antiqua" w:hAnsi="Book Antiqua" w:cs="宋体"/>
          <w:sz w:val="24"/>
          <w:szCs w:val="24"/>
        </w:rPr>
        <w:t>, Zhu F, Chapman AB, Torres VE, Grantham JJ, Guay-Woodford LM, Baumgarten DA, King BF, Wetzel LH, Kenney PJ, Brummer ME, Bennett WM, Klahr S, Meyers CM, Zhang X, Thompson PA, Miller JP. Magnetic resonance imaging evaluation of hepatic cysts in early autosomal-dominant polycystic kidney disease: the Consortium for Radiologic Imaging Studies of Polycystic Kidney Disease cohort. </w:t>
      </w:r>
      <w:r w:rsidRPr="00144F83">
        <w:rPr>
          <w:rFonts w:ascii="Book Antiqua" w:hAnsi="Book Antiqua" w:cs="宋体"/>
          <w:i/>
          <w:iCs/>
          <w:sz w:val="24"/>
          <w:szCs w:val="24"/>
        </w:rPr>
        <w:t>Clin J Am Soc Nephrol</w:t>
      </w:r>
      <w:r w:rsidRPr="00144F83">
        <w:rPr>
          <w:rFonts w:ascii="Book Antiqua" w:hAnsi="Book Antiqua" w:cs="宋体"/>
          <w:sz w:val="24"/>
          <w:szCs w:val="24"/>
        </w:rPr>
        <w:t> 2006; </w:t>
      </w:r>
      <w:r w:rsidRPr="00144F83">
        <w:rPr>
          <w:rFonts w:ascii="Book Antiqua" w:hAnsi="Book Antiqua" w:cs="宋体"/>
          <w:b/>
          <w:bCs/>
          <w:sz w:val="24"/>
          <w:szCs w:val="24"/>
        </w:rPr>
        <w:t>1</w:t>
      </w:r>
      <w:r w:rsidRPr="00144F83">
        <w:rPr>
          <w:rFonts w:ascii="Book Antiqua" w:hAnsi="Book Antiqua" w:cs="宋体"/>
          <w:sz w:val="24"/>
          <w:szCs w:val="24"/>
        </w:rPr>
        <w:t>: 64-69 [PMID: 17699192 DOI: 10.2215/CJN.00080605]</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55 </w:t>
      </w:r>
      <w:r w:rsidRPr="00144F83">
        <w:rPr>
          <w:rFonts w:ascii="Book Antiqua" w:hAnsi="Book Antiqua" w:cs="宋体"/>
          <w:b/>
          <w:bCs/>
          <w:sz w:val="24"/>
          <w:szCs w:val="24"/>
        </w:rPr>
        <w:t>Vachha B</w:t>
      </w:r>
      <w:r w:rsidRPr="00144F83">
        <w:rPr>
          <w:rFonts w:ascii="Book Antiqua" w:hAnsi="Book Antiqua" w:cs="宋体"/>
          <w:sz w:val="24"/>
          <w:szCs w:val="24"/>
        </w:rPr>
        <w:t>, Sun MR, Siewert B, Eisenberg RL. Cystic lesions of the liver. </w:t>
      </w:r>
      <w:r w:rsidRPr="00144F83">
        <w:rPr>
          <w:rFonts w:ascii="Book Antiqua" w:hAnsi="Book Antiqua" w:cs="宋体"/>
          <w:i/>
          <w:iCs/>
          <w:sz w:val="24"/>
          <w:szCs w:val="24"/>
        </w:rPr>
        <w:t>AJR Am J Roentgenol</w:t>
      </w:r>
      <w:r w:rsidRPr="00144F83">
        <w:rPr>
          <w:rFonts w:ascii="Book Antiqua" w:hAnsi="Book Antiqua" w:cs="宋体"/>
          <w:sz w:val="24"/>
          <w:szCs w:val="24"/>
        </w:rPr>
        <w:t> 2011; </w:t>
      </w:r>
      <w:r w:rsidRPr="00144F83">
        <w:rPr>
          <w:rFonts w:ascii="Book Antiqua" w:hAnsi="Book Antiqua" w:cs="宋体"/>
          <w:b/>
          <w:bCs/>
          <w:sz w:val="24"/>
          <w:szCs w:val="24"/>
        </w:rPr>
        <w:t>196</w:t>
      </w:r>
      <w:r w:rsidRPr="00144F83">
        <w:rPr>
          <w:rFonts w:ascii="Book Antiqua" w:hAnsi="Book Antiqua" w:cs="宋体"/>
          <w:sz w:val="24"/>
          <w:szCs w:val="24"/>
        </w:rPr>
        <w:t>: W355-W366 [PMID: 21427297 DOI: 10.2214/AJR.10.5292]</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56 </w:t>
      </w:r>
      <w:r w:rsidRPr="00144F83">
        <w:rPr>
          <w:rFonts w:ascii="Book Antiqua" w:hAnsi="Book Antiqua" w:cs="宋体"/>
          <w:b/>
          <w:bCs/>
          <w:sz w:val="24"/>
          <w:szCs w:val="24"/>
        </w:rPr>
        <w:t>Ravine D</w:t>
      </w:r>
      <w:r w:rsidRPr="00144F83">
        <w:rPr>
          <w:rFonts w:ascii="Book Antiqua" w:hAnsi="Book Antiqua" w:cs="宋体"/>
          <w:sz w:val="24"/>
          <w:szCs w:val="24"/>
        </w:rPr>
        <w:t>, Gibson RN, Walker RG, Sheffield LJ, Kincaid-Smith P, Danks DM. Evaluation of ultrasonographic diagnostic criteria for autosomal dominant polycystic kidney disease 1. </w:t>
      </w:r>
      <w:r w:rsidRPr="00144F83">
        <w:rPr>
          <w:rFonts w:ascii="Book Antiqua" w:hAnsi="Book Antiqua" w:cs="宋体"/>
          <w:i/>
          <w:iCs/>
          <w:sz w:val="24"/>
          <w:szCs w:val="24"/>
        </w:rPr>
        <w:t>Lancet</w:t>
      </w:r>
      <w:r w:rsidRPr="00144F83">
        <w:rPr>
          <w:rFonts w:ascii="Book Antiqua" w:hAnsi="Book Antiqua" w:cs="宋体"/>
          <w:sz w:val="24"/>
          <w:szCs w:val="24"/>
        </w:rPr>
        <w:t> 1994; </w:t>
      </w:r>
      <w:r w:rsidRPr="00144F83">
        <w:rPr>
          <w:rFonts w:ascii="Book Antiqua" w:hAnsi="Book Antiqua" w:cs="宋体"/>
          <w:b/>
          <w:bCs/>
          <w:sz w:val="24"/>
          <w:szCs w:val="24"/>
        </w:rPr>
        <w:t>343</w:t>
      </w:r>
      <w:r w:rsidRPr="00144F83">
        <w:rPr>
          <w:rFonts w:ascii="Book Antiqua" w:hAnsi="Book Antiqua" w:cs="宋体"/>
          <w:sz w:val="24"/>
          <w:szCs w:val="24"/>
        </w:rPr>
        <w:t>: 824-827 [PMID: 7908078 DOI: 10.1016/S0140-6736(94)92026-5]</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57 </w:t>
      </w:r>
      <w:r w:rsidRPr="00144F83">
        <w:rPr>
          <w:rFonts w:ascii="Book Antiqua" w:hAnsi="Book Antiqua" w:cs="宋体"/>
          <w:b/>
          <w:bCs/>
          <w:sz w:val="24"/>
          <w:szCs w:val="24"/>
        </w:rPr>
        <w:t>Carrim ZI</w:t>
      </w:r>
      <w:r w:rsidRPr="00144F83">
        <w:rPr>
          <w:rFonts w:ascii="Book Antiqua" w:hAnsi="Book Antiqua" w:cs="宋体"/>
          <w:sz w:val="24"/>
          <w:szCs w:val="24"/>
        </w:rPr>
        <w:t>, Murchison JT. The prevalence of simple renal and hepatic cysts detected by spiral computed tomography. </w:t>
      </w:r>
      <w:r w:rsidRPr="00144F83">
        <w:rPr>
          <w:rFonts w:ascii="Book Antiqua" w:hAnsi="Book Antiqua" w:cs="宋体"/>
          <w:i/>
          <w:iCs/>
          <w:sz w:val="24"/>
          <w:szCs w:val="24"/>
        </w:rPr>
        <w:t>Clin Radiol</w:t>
      </w:r>
      <w:r w:rsidRPr="00144F83">
        <w:rPr>
          <w:rFonts w:ascii="Book Antiqua" w:hAnsi="Book Antiqua" w:cs="宋体"/>
          <w:sz w:val="24"/>
          <w:szCs w:val="24"/>
        </w:rPr>
        <w:t> 2003; </w:t>
      </w:r>
      <w:r w:rsidRPr="00144F83">
        <w:rPr>
          <w:rFonts w:ascii="Book Antiqua" w:hAnsi="Book Antiqua" w:cs="宋体"/>
          <w:b/>
          <w:bCs/>
          <w:sz w:val="24"/>
          <w:szCs w:val="24"/>
        </w:rPr>
        <w:t>58</w:t>
      </w:r>
      <w:r w:rsidRPr="00144F83">
        <w:rPr>
          <w:rFonts w:ascii="Book Antiqua" w:hAnsi="Book Antiqua" w:cs="宋体"/>
          <w:sz w:val="24"/>
          <w:szCs w:val="24"/>
        </w:rPr>
        <w:t>: 626-629 [PMID: 12887956 DOI: 10.1016/S0009-9260(03)00165-X]</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58 </w:t>
      </w:r>
      <w:r w:rsidRPr="00144F83">
        <w:rPr>
          <w:rFonts w:ascii="Book Antiqua" w:hAnsi="Book Antiqua" w:cs="宋体"/>
          <w:b/>
          <w:bCs/>
          <w:sz w:val="24"/>
          <w:szCs w:val="24"/>
        </w:rPr>
        <w:t>Chauveau D</w:t>
      </w:r>
      <w:r w:rsidRPr="00144F83">
        <w:rPr>
          <w:rFonts w:ascii="Book Antiqua" w:hAnsi="Book Antiqua" w:cs="宋体"/>
          <w:sz w:val="24"/>
          <w:szCs w:val="24"/>
        </w:rPr>
        <w:t>, Fakhouri F, Grünfeld JP. Liver involvement in autosomal-dominant polycystic kidney disease: therapeutic dilemma. </w:t>
      </w:r>
      <w:r w:rsidRPr="00144F83">
        <w:rPr>
          <w:rFonts w:ascii="Book Antiqua" w:hAnsi="Book Antiqua" w:cs="宋体"/>
          <w:i/>
          <w:iCs/>
          <w:sz w:val="24"/>
          <w:szCs w:val="24"/>
        </w:rPr>
        <w:t>J Am Soc Nephrol</w:t>
      </w:r>
      <w:r w:rsidRPr="00144F83">
        <w:rPr>
          <w:rFonts w:ascii="Book Antiqua" w:hAnsi="Book Antiqua" w:cs="宋体"/>
          <w:sz w:val="24"/>
          <w:szCs w:val="24"/>
        </w:rPr>
        <w:t> 2000; </w:t>
      </w:r>
      <w:r w:rsidRPr="00144F83">
        <w:rPr>
          <w:rFonts w:ascii="Book Antiqua" w:hAnsi="Book Antiqua" w:cs="宋体"/>
          <w:b/>
          <w:bCs/>
          <w:sz w:val="24"/>
          <w:szCs w:val="24"/>
        </w:rPr>
        <w:t>11</w:t>
      </w:r>
      <w:r w:rsidRPr="00144F83">
        <w:rPr>
          <w:rFonts w:ascii="Book Antiqua" w:hAnsi="Book Antiqua" w:cs="宋体"/>
          <w:sz w:val="24"/>
          <w:szCs w:val="24"/>
        </w:rPr>
        <w:t>: 1767-1775 [PMID: 10966503]</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59 </w:t>
      </w:r>
      <w:r w:rsidRPr="00144F83">
        <w:rPr>
          <w:rFonts w:ascii="Book Antiqua" w:hAnsi="Book Antiqua" w:cs="宋体"/>
          <w:b/>
          <w:bCs/>
          <w:sz w:val="24"/>
          <w:szCs w:val="24"/>
        </w:rPr>
        <w:t>Torres VE</w:t>
      </w:r>
      <w:r w:rsidRPr="00144F83">
        <w:rPr>
          <w:rFonts w:ascii="Book Antiqua" w:hAnsi="Book Antiqua" w:cs="宋体"/>
          <w:sz w:val="24"/>
          <w:szCs w:val="24"/>
        </w:rPr>
        <w:t>, Harris PC, Pirson Y. Autosomal dominant polycystic kidney disease. </w:t>
      </w:r>
      <w:r w:rsidRPr="00144F83">
        <w:rPr>
          <w:rFonts w:ascii="Book Antiqua" w:hAnsi="Book Antiqua" w:cs="宋体"/>
          <w:i/>
          <w:iCs/>
          <w:sz w:val="24"/>
          <w:szCs w:val="24"/>
        </w:rPr>
        <w:t>Lancet</w:t>
      </w:r>
      <w:r w:rsidRPr="00144F83">
        <w:rPr>
          <w:rFonts w:ascii="Book Antiqua" w:hAnsi="Book Antiqua" w:cs="宋体"/>
          <w:sz w:val="24"/>
          <w:szCs w:val="24"/>
        </w:rPr>
        <w:t> 2007; </w:t>
      </w:r>
      <w:r w:rsidRPr="00144F83">
        <w:rPr>
          <w:rFonts w:ascii="Book Antiqua" w:hAnsi="Book Antiqua" w:cs="宋体"/>
          <w:b/>
          <w:bCs/>
          <w:sz w:val="24"/>
          <w:szCs w:val="24"/>
        </w:rPr>
        <w:t>369</w:t>
      </w:r>
      <w:r w:rsidRPr="00144F83">
        <w:rPr>
          <w:rFonts w:ascii="Book Antiqua" w:hAnsi="Book Antiqua" w:cs="宋体"/>
          <w:sz w:val="24"/>
          <w:szCs w:val="24"/>
        </w:rPr>
        <w:t>: 1287-1301 [PMID: 17434405 DOI: 10.1016/S0140-6736(07)60601-1]</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60 </w:t>
      </w:r>
      <w:r w:rsidRPr="00144F83">
        <w:rPr>
          <w:rFonts w:ascii="Book Antiqua" w:hAnsi="Book Antiqua" w:cs="宋体"/>
          <w:b/>
          <w:bCs/>
          <w:sz w:val="24"/>
          <w:szCs w:val="24"/>
        </w:rPr>
        <w:t>Migali G</w:t>
      </w:r>
      <w:r w:rsidRPr="00144F83">
        <w:rPr>
          <w:rFonts w:ascii="Book Antiqua" w:hAnsi="Book Antiqua" w:cs="宋体"/>
          <w:sz w:val="24"/>
          <w:szCs w:val="24"/>
        </w:rPr>
        <w:t>, Annet L, Lonneux M, Devuyst O. Renal cyst infection in autosomal dominant polycystic kidney disease. </w:t>
      </w:r>
      <w:r w:rsidRPr="00144F83">
        <w:rPr>
          <w:rFonts w:ascii="Book Antiqua" w:hAnsi="Book Antiqua" w:cs="宋体"/>
          <w:i/>
          <w:iCs/>
          <w:sz w:val="24"/>
          <w:szCs w:val="24"/>
        </w:rPr>
        <w:t>Nephrol Dial Transplant</w:t>
      </w:r>
      <w:r w:rsidRPr="00144F83">
        <w:rPr>
          <w:rFonts w:ascii="Book Antiqua" w:hAnsi="Book Antiqua" w:cs="宋体"/>
          <w:sz w:val="24"/>
          <w:szCs w:val="24"/>
        </w:rPr>
        <w:t> 2008; </w:t>
      </w:r>
      <w:r w:rsidRPr="00144F83">
        <w:rPr>
          <w:rFonts w:ascii="Book Antiqua" w:hAnsi="Book Antiqua" w:cs="宋体"/>
          <w:b/>
          <w:bCs/>
          <w:sz w:val="24"/>
          <w:szCs w:val="24"/>
        </w:rPr>
        <w:t>23</w:t>
      </w:r>
      <w:r w:rsidRPr="00144F83">
        <w:rPr>
          <w:rFonts w:ascii="Book Antiqua" w:hAnsi="Book Antiqua" w:cs="宋体"/>
          <w:sz w:val="24"/>
          <w:szCs w:val="24"/>
        </w:rPr>
        <w:t>: 404-405 [PMID: 17913735 DOI: 10.1093/ndt/gfm665]</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61 </w:t>
      </w:r>
      <w:r w:rsidRPr="00144F83">
        <w:rPr>
          <w:rFonts w:ascii="Book Antiqua" w:hAnsi="Book Antiqua" w:cs="宋体"/>
          <w:b/>
          <w:bCs/>
          <w:sz w:val="24"/>
          <w:szCs w:val="24"/>
        </w:rPr>
        <w:t>Lahiri SA</w:t>
      </w:r>
      <w:r w:rsidRPr="00144F83">
        <w:rPr>
          <w:rFonts w:ascii="Book Antiqua" w:hAnsi="Book Antiqua" w:cs="宋体"/>
          <w:sz w:val="24"/>
          <w:szCs w:val="24"/>
        </w:rPr>
        <w:t xml:space="preserve">, Halff GA, Speeg KV, Esterl RM. In-111 WBC scan localizes infected hepatic cysts and confirms their complete resection in adult polycystic kidney </w:t>
      </w:r>
      <w:r w:rsidRPr="00144F83">
        <w:rPr>
          <w:rFonts w:ascii="Book Antiqua" w:hAnsi="Book Antiqua" w:cs="宋体"/>
          <w:sz w:val="24"/>
          <w:szCs w:val="24"/>
        </w:rPr>
        <w:lastRenderedPageBreak/>
        <w:t>disease. </w:t>
      </w:r>
      <w:r w:rsidRPr="00144F83">
        <w:rPr>
          <w:rFonts w:ascii="Book Antiqua" w:hAnsi="Book Antiqua" w:cs="宋体"/>
          <w:i/>
          <w:iCs/>
          <w:sz w:val="24"/>
          <w:szCs w:val="24"/>
        </w:rPr>
        <w:t>Clin Nucl Med</w:t>
      </w:r>
      <w:r w:rsidRPr="00144F83">
        <w:rPr>
          <w:rFonts w:ascii="Book Antiqua" w:hAnsi="Book Antiqua" w:cs="宋体"/>
          <w:sz w:val="24"/>
          <w:szCs w:val="24"/>
        </w:rPr>
        <w:t> 1998; </w:t>
      </w:r>
      <w:r w:rsidRPr="00144F83">
        <w:rPr>
          <w:rFonts w:ascii="Book Antiqua" w:hAnsi="Book Antiqua" w:cs="宋体"/>
          <w:b/>
          <w:bCs/>
          <w:sz w:val="24"/>
          <w:szCs w:val="24"/>
        </w:rPr>
        <w:t>23</w:t>
      </w:r>
      <w:r w:rsidRPr="00144F83">
        <w:rPr>
          <w:rFonts w:ascii="Book Antiqua" w:hAnsi="Book Antiqua" w:cs="宋体"/>
          <w:sz w:val="24"/>
          <w:szCs w:val="24"/>
        </w:rPr>
        <w:t>: 33-34 [PMID: 9442963 DOI: 10.1097/00003072-199801000-00010]</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62 </w:t>
      </w:r>
      <w:r w:rsidRPr="00144F83">
        <w:rPr>
          <w:rFonts w:ascii="Book Antiqua" w:hAnsi="Book Antiqua" w:cs="宋体"/>
          <w:b/>
          <w:bCs/>
          <w:sz w:val="24"/>
          <w:szCs w:val="24"/>
        </w:rPr>
        <w:t>Soussan M</w:t>
      </w:r>
      <w:r w:rsidRPr="00144F83">
        <w:rPr>
          <w:rFonts w:ascii="Book Antiqua" w:hAnsi="Book Antiqua" w:cs="宋体"/>
          <w:sz w:val="24"/>
          <w:szCs w:val="24"/>
        </w:rPr>
        <w:t>, Sberro R, Wartski M, Fakhouri F, Pecking AP, Alberini JL. Diagnosis and localization of renal cyst infection by 18F-fluorodeoxyglucose PET/CT in polycystic kidney disease. </w:t>
      </w:r>
      <w:r w:rsidRPr="00144F83">
        <w:rPr>
          <w:rFonts w:ascii="Book Antiqua" w:hAnsi="Book Antiqua" w:cs="宋体"/>
          <w:i/>
          <w:iCs/>
          <w:sz w:val="24"/>
          <w:szCs w:val="24"/>
        </w:rPr>
        <w:t>Ann Nucl Med</w:t>
      </w:r>
      <w:r w:rsidRPr="00144F83">
        <w:rPr>
          <w:rFonts w:ascii="Book Antiqua" w:hAnsi="Book Antiqua" w:cs="宋体"/>
          <w:sz w:val="24"/>
          <w:szCs w:val="24"/>
        </w:rPr>
        <w:t> 2008; </w:t>
      </w:r>
      <w:r w:rsidRPr="00144F83">
        <w:rPr>
          <w:rFonts w:ascii="Book Antiqua" w:hAnsi="Book Antiqua" w:cs="宋体"/>
          <w:b/>
          <w:bCs/>
          <w:sz w:val="24"/>
          <w:szCs w:val="24"/>
        </w:rPr>
        <w:t>22</w:t>
      </w:r>
      <w:r w:rsidRPr="00144F83">
        <w:rPr>
          <w:rFonts w:ascii="Book Antiqua" w:hAnsi="Book Antiqua" w:cs="宋体"/>
          <w:sz w:val="24"/>
          <w:szCs w:val="24"/>
        </w:rPr>
        <w:t>: 529-531 [PMID: 18670861 DOI: 10.1007/s12149-008-0150-3]</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63 </w:t>
      </w:r>
      <w:r w:rsidRPr="00144F83">
        <w:rPr>
          <w:rFonts w:ascii="Book Antiqua" w:hAnsi="Book Antiqua" w:cs="宋体"/>
          <w:b/>
          <w:bCs/>
          <w:sz w:val="24"/>
          <w:szCs w:val="24"/>
        </w:rPr>
        <w:t>Bleeker-Rovers CP</w:t>
      </w:r>
      <w:r w:rsidRPr="00144F83">
        <w:rPr>
          <w:rFonts w:ascii="Book Antiqua" w:hAnsi="Book Antiqua" w:cs="宋体"/>
          <w:sz w:val="24"/>
          <w:szCs w:val="24"/>
        </w:rPr>
        <w:t>, de Sévaux RG, van Hamersvelt HW, Corstens FH, Oyen WJ. Diagnosis of renal and hepatic cyst infections by 18-F-fluorodeoxyglucose positron emission tomography in autosomal dominant polycystic kidney disease. </w:t>
      </w:r>
      <w:r w:rsidRPr="00144F83">
        <w:rPr>
          <w:rFonts w:ascii="Book Antiqua" w:hAnsi="Book Antiqua" w:cs="宋体"/>
          <w:i/>
          <w:iCs/>
          <w:sz w:val="24"/>
          <w:szCs w:val="24"/>
        </w:rPr>
        <w:t>Am J Kidney Dis</w:t>
      </w:r>
      <w:r w:rsidRPr="00144F83">
        <w:rPr>
          <w:rFonts w:ascii="Book Antiqua" w:hAnsi="Book Antiqua" w:cs="宋体"/>
          <w:sz w:val="24"/>
          <w:szCs w:val="24"/>
        </w:rPr>
        <w:t> 2003; </w:t>
      </w:r>
      <w:r w:rsidRPr="00144F83">
        <w:rPr>
          <w:rFonts w:ascii="Book Antiqua" w:hAnsi="Book Antiqua" w:cs="宋体"/>
          <w:b/>
          <w:bCs/>
          <w:sz w:val="24"/>
          <w:szCs w:val="24"/>
        </w:rPr>
        <w:t>41</w:t>
      </w:r>
      <w:r w:rsidRPr="00144F83">
        <w:rPr>
          <w:rFonts w:ascii="Book Antiqua" w:hAnsi="Book Antiqua" w:cs="宋体"/>
          <w:sz w:val="24"/>
          <w:szCs w:val="24"/>
        </w:rPr>
        <w:t>: E18-E21 [PMID: 12776306 DOI: 10.1016/S0272-6386(03)00368-8]</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64 </w:t>
      </w:r>
      <w:r w:rsidRPr="00144F83">
        <w:rPr>
          <w:rFonts w:ascii="Book Antiqua" w:hAnsi="Book Antiqua" w:cs="宋体"/>
          <w:b/>
          <w:bCs/>
          <w:sz w:val="24"/>
          <w:szCs w:val="24"/>
        </w:rPr>
        <w:t>Schnelldorfer T</w:t>
      </w:r>
      <w:r w:rsidRPr="00144F83">
        <w:rPr>
          <w:rFonts w:ascii="Book Antiqua" w:hAnsi="Book Antiqua" w:cs="宋体"/>
          <w:sz w:val="24"/>
          <w:szCs w:val="24"/>
        </w:rPr>
        <w:t>, Torres VE, Zakaria S, Rosen CB, Nagorney DM. Polycystic liver disease: a critical appraisal of hepatic resection, cyst fenestration, and liver transplantation. </w:t>
      </w:r>
      <w:r w:rsidRPr="00144F83">
        <w:rPr>
          <w:rFonts w:ascii="Book Antiqua" w:hAnsi="Book Antiqua" w:cs="宋体"/>
          <w:i/>
          <w:iCs/>
          <w:sz w:val="24"/>
          <w:szCs w:val="24"/>
        </w:rPr>
        <w:t>Ann Surg</w:t>
      </w:r>
      <w:r w:rsidRPr="00144F83">
        <w:rPr>
          <w:rFonts w:ascii="Book Antiqua" w:hAnsi="Book Antiqua" w:cs="宋体"/>
          <w:sz w:val="24"/>
          <w:szCs w:val="24"/>
        </w:rPr>
        <w:t> 2009; </w:t>
      </w:r>
      <w:r w:rsidRPr="00144F83">
        <w:rPr>
          <w:rFonts w:ascii="Book Antiqua" w:hAnsi="Book Antiqua" w:cs="宋体"/>
          <w:b/>
          <w:bCs/>
          <w:sz w:val="24"/>
          <w:szCs w:val="24"/>
        </w:rPr>
        <w:t>250</w:t>
      </w:r>
      <w:r w:rsidRPr="00144F83">
        <w:rPr>
          <w:rFonts w:ascii="Book Antiqua" w:hAnsi="Book Antiqua" w:cs="宋体"/>
          <w:sz w:val="24"/>
          <w:szCs w:val="24"/>
        </w:rPr>
        <w:t>: 112-118 [PMID: 19561475 DOI: 10.1097/SLA.0b013e3181ad83dc]</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65 </w:t>
      </w:r>
      <w:r w:rsidRPr="00144F83">
        <w:rPr>
          <w:rFonts w:ascii="Book Antiqua" w:hAnsi="Book Antiqua" w:cs="宋体"/>
          <w:b/>
          <w:bCs/>
          <w:sz w:val="24"/>
          <w:szCs w:val="24"/>
        </w:rPr>
        <w:t>Alvaro D</w:t>
      </w:r>
      <w:r w:rsidRPr="00144F83">
        <w:rPr>
          <w:rFonts w:ascii="Book Antiqua" w:hAnsi="Book Antiqua" w:cs="宋体"/>
          <w:sz w:val="24"/>
          <w:szCs w:val="24"/>
        </w:rPr>
        <w:t>, Gigliozzi A, Attili AF. Regulation and deregulation of cholangiocyte proliferation. </w:t>
      </w:r>
      <w:r w:rsidRPr="00144F83">
        <w:rPr>
          <w:rFonts w:ascii="Book Antiqua" w:hAnsi="Book Antiqua" w:cs="宋体"/>
          <w:i/>
          <w:iCs/>
          <w:sz w:val="24"/>
          <w:szCs w:val="24"/>
        </w:rPr>
        <w:t>J Hepatol</w:t>
      </w:r>
      <w:r w:rsidRPr="00144F83">
        <w:rPr>
          <w:rFonts w:ascii="Book Antiqua" w:hAnsi="Book Antiqua" w:cs="宋体"/>
          <w:sz w:val="24"/>
          <w:szCs w:val="24"/>
        </w:rPr>
        <w:t> 2000; </w:t>
      </w:r>
      <w:r w:rsidRPr="00144F83">
        <w:rPr>
          <w:rFonts w:ascii="Book Antiqua" w:hAnsi="Book Antiqua" w:cs="宋体"/>
          <w:b/>
          <w:bCs/>
          <w:sz w:val="24"/>
          <w:szCs w:val="24"/>
        </w:rPr>
        <w:t>33</w:t>
      </w:r>
      <w:r w:rsidRPr="00144F83">
        <w:rPr>
          <w:rFonts w:ascii="Book Antiqua" w:hAnsi="Book Antiqua" w:cs="宋体"/>
          <w:sz w:val="24"/>
          <w:szCs w:val="24"/>
        </w:rPr>
        <w:t>: 333-340 [PMID: 10952254 DOI: 10.1016/S0168-8278(00)80377-3]</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66 </w:t>
      </w:r>
      <w:r w:rsidRPr="00144F83">
        <w:rPr>
          <w:rFonts w:ascii="Book Antiqua" w:hAnsi="Book Antiqua" w:cs="宋体"/>
          <w:b/>
          <w:bCs/>
          <w:sz w:val="24"/>
          <w:szCs w:val="24"/>
        </w:rPr>
        <w:t>Møller LN</w:t>
      </w:r>
      <w:r w:rsidRPr="00144F83">
        <w:rPr>
          <w:rFonts w:ascii="Book Antiqua" w:hAnsi="Book Antiqua" w:cs="宋体"/>
          <w:sz w:val="24"/>
          <w:szCs w:val="24"/>
        </w:rPr>
        <w:t>, Stidsen CE, Hartmann B, Holst JJ. Somatostatin receptors. </w:t>
      </w:r>
      <w:r w:rsidRPr="00144F83">
        <w:rPr>
          <w:rFonts w:ascii="Book Antiqua" w:hAnsi="Book Antiqua" w:cs="宋体"/>
          <w:i/>
          <w:iCs/>
          <w:sz w:val="24"/>
          <w:szCs w:val="24"/>
        </w:rPr>
        <w:t>Biochim Biophys Acta</w:t>
      </w:r>
      <w:r w:rsidRPr="00144F83">
        <w:rPr>
          <w:rFonts w:ascii="Book Antiqua" w:hAnsi="Book Antiqua" w:cs="宋体"/>
          <w:sz w:val="24"/>
          <w:szCs w:val="24"/>
        </w:rPr>
        <w:t> 2003; </w:t>
      </w:r>
      <w:r w:rsidRPr="00144F83">
        <w:rPr>
          <w:rFonts w:ascii="Book Antiqua" w:hAnsi="Book Antiqua" w:cs="宋体"/>
          <w:b/>
          <w:bCs/>
          <w:sz w:val="24"/>
          <w:szCs w:val="24"/>
        </w:rPr>
        <w:t>1616</w:t>
      </w:r>
      <w:r w:rsidRPr="00144F83">
        <w:rPr>
          <w:rFonts w:ascii="Book Antiqua" w:hAnsi="Book Antiqua" w:cs="宋体"/>
          <w:sz w:val="24"/>
          <w:szCs w:val="24"/>
        </w:rPr>
        <w:t>: 1-84 [PMID: 14507421 DOI: 10.1016/S0005-2736(03)00235-9]</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67 </w:t>
      </w:r>
      <w:r w:rsidRPr="00144F83">
        <w:rPr>
          <w:rFonts w:ascii="Book Antiqua" w:hAnsi="Book Antiqua" w:cs="宋体"/>
          <w:b/>
          <w:bCs/>
          <w:sz w:val="24"/>
          <w:szCs w:val="24"/>
        </w:rPr>
        <w:t>Heisler S</w:t>
      </w:r>
      <w:r w:rsidRPr="00144F83">
        <w:rPr>
          <w:rFonts w:ascii="Book Antiqua" w:hAnsi="Book Antiqua" w:cs="宋体"/>
          <w:sz w:val="24"/>
          <w:szCs w:val="24"/>
        </w:rPr>
        <w:t>, Srikant CB. Somatostatin-14 and somatostatin-28 pretreatment down-regulate somatostatin-14 receptors and have biphasic effects on forskolin-stimulated cyclic adenosine, 3',5'-monophosphate synthesis and adrenocorticotropin secretion in mouse anterior pituitary tumor cells. </w:t>
      </w:r>
      <w:r w:rsidRPr="00144F83">
        <w:rPr>
          <w:rFonts w:ascii="Book Antiqua" w:hAnsi="Book Antiqua" w:cs="宋体"/>
          <w:i/>
          <w:iCs/>
          <w:sz w:val="24"/>
          <w:szCs w:val="24"/>
        </w:rPr>
        <w:t>Endocrinology</w:t>
      </w:r>
      <w:r w:rsidRPr="00144F83">
        <w:rPr>
          <w:rFonts w:ascii="Book Antiqua" w:hAnsi="Book Antiqua" w:cs="宋体"/>
          <w:sz w:val="24"/>
          <w:szCs w:val="24"/>
        </w:rPr>
        <w:t> 1985; </w:t>
      </w:r>
      <w:r w:rsidRPr="00144F83">
        <w:rPr>
          <w:rFonts w:ascii="Book Antiqua" w:hAnsi="Book Antiqua" w:cs="宋体"/>
          <w:b/>
          <w:bCs/>
          <w:sz w:val="24"/>
          <w:szCs w:val="24"/>
        </w:rPr>
        <w:t>117</w:t>
      </w:r>
      <w:r w:rsidRPr="00144F83">
        <w:rPr>
          <w:rFonts w:ascii="Book Antiqua" w:hAnsi="Book Antiqua" w:cs="宋体"/>
          <w:sz w:val="24"/>
          <w:szCs w:val="24"/>
        </w:rPr>
        <w:t>: 217-225 [PMID: 2861077 DOI: 10.1210/endo-117-1-217]</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68 </w:t>
      </w:r>
      <w:r w:rsidRPr="00144F83">
        <w:rPr>
          <w:rFonts w:ascii="Book Antiqua" w:hAnsi="Book Antiqua" w:cs="宋体"/>
          <w:b/>
          <w:bCs/>
          <w:sz w:val="24"/>
          <w:szCs w:val="24"/>
        </w:rPr>
        <w:t>Jakobs KH</w:t>
      </w:r>
      <w:r w:rsidRPr="00144F83">
        <w:rPr>
          <w:rFonts w:ascii="Book Antiqua" w:hAnsi="Book Antiqua" w:cs="宋体"/>
          <w:sz w:val="24"/>
          <w:szCs w:val="24"/>
        </w:rPr>
        <w:t>, Gehring U, Gaugler B, Pfeuffer T, Schultz G. Occurrence of an inhibitory guanine nucleotide-binding regulatory component of the adenylate cyclase system in cyc- variants of S49 lymphoma cells. </w:t>
      </w:r>
      <w:r w:rsidRPr="00144F83">
        <w:rPr>
          <w:rFonts w:ascii="Book Antiqua" w:hAnsi="Book Antiqua" w:cs="宋体"/>
          <w:i/>
          <w:iCs/>
          <w:sz w:val="24"/>
          <w:szCs w:val="24"/>
        </w:rPr>
        <w:t>Eur J Biochem</w:t>
      </w:r>
      <w:r w:rsidRPr="00144F83">
        <w:rPr>
          <w:rFonts w:ascii="Book Antiqua" w:hAnsi="Book Antiqua" w:cs="宋体"/>
          <w:sz w:val="24"/>
          <w:szCs w:val="24"/>
        </w:rPr>
        <w:t> 1983; </w:t>
      </w:r>
      <w:r w:rsidRPr="00144F83">
        <w:rPr>
          <w:rFonts w:ascii="Book Antiqua" w:hAnsi="Book Antiqua" w:cs="宋体"/>
          <w:b/>
          <w:bCs/>
          <w:sz w:val="24"/>
          <w:szCs w:val="24"/>
        </w:rPr>
        <w:t>130</w:t>
      </w:r>
      <w:r w:rsidRPr="00144F83">
        <w:rPr>
          <w:rFonts w:ascii="Book Antiqua" w:hAnsi="Book Antiqua" w:cs="宋体"/>
          <w:sz w:val="24"/>
          <w:szCs w:val="24"/>
        </w:rPr>
        <w:t>: 605-611 [PMID: 6297910 DOI: 10.1111/j.1432-1033.1983.tb07192.x]</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lastRenderedPageBreak/>
        <w:t>69 </w:t>
      </w:r>
      <w:r w:rsidRPr="00144F83">
        <w:rPr>
          <w:rFonts w:ascii="Book Antiqua" w:hAnsi="Book Antiqua" w:cs="宋体"/>
          <w:b/>
          <w:bCs/>
          <w:sz w:val="24"/>
          <w:szCs w:val="24"/>
        </w:rPr>
        <w:t>Tan CK</w:t>
      </w:r>
      <w:r w:rsidRPr="00144F83">
        <w:rPr>
          <w:rFonts w:ascii="Book Antiqua" w:hAnsi="Book Antiqua" w:cs="宋体"/>
          <w:sz w:val="24"/>
          <w:szCs w:val="24"/>
        </w:rPr>
        <w:t>, Podila PV, Taylor JE, Nagorney DM, Wiseman GA, Gores GJ, LaRusso NF. Human cholangiocarcinomas express somatostatin receptors and respond to somatostatin with growth inhibition. </w:t>
      </w:r>
      <w:r w:rsidRPr="00144F83">
        <w:rPr>
          <w:rFonts w:ascii="Book Antiqua" w:hAnsi="Book Antiqua" w:cs="宋体"/>
          <w:i/>
          <w:iCs/>
          <w:sz w:val="24"/>
          <w:szCs w:val="24"/>
        </w:rPr>
        <w:t>Gastroenterology</w:t>
      </w:r>
      <w:r w:rsidRPr="00144F83">
        <w:rPr>
          <w:rFonts w:ascii="Book Antiqua" w:hAnsi="Book Antiqua" w:cs="宋体"/>
          <w:sz w:val="24"/>
          <w:szCs w:val="24"/>
        </w:rPr>
        <w:t> 1995; </w:t>
      </w:r>
      <w:r w:rsidRPr="00144F83">
        <w:rPr>
          <w:rFonts w:ascii="Book Antiqua" w:hAnsi="Book Antiqua" w:cs="宋体"/>
          <w:b/>
          <w:bCs/>
          <w:sz w:val="24"/>
          <w:szCs w:val="24"/>
        </w:rPr>
        <w:t>108</w:t>
      </w:r>
      <w:r w:rsidRPr="00144F83">
        <w:rPr>
          <w:rFonts w:ascii="Book Antiqua" w:hAnsi="Book Antiqua" w:cs="宋体"/>
          <w:sz w:val="24"/>
          <w:szCs w:val="24"/>
        </w:rPr>
        <w:t>: 1908-1916 [PMID: 7768398 DOI: 10.1016/0016-5085(95)90157-4]</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70 </w:t>
      </w:r>
      <w:r w:rsidRPr="00144F83">
        <w:rPr>
          <w:rFonts w:ascii="Book Antiqua" w:hAnsi="Book Antiqua" w:cs="宋体"/>
          <w:b/>
          <w:bCs/>
          <w:sz w:val="24"/>
          <w:szCs w:val="24"/>
        </w:rPr>
        <w:t>Pyronnet S</w:t>
      </w:r>
      <w:r w:rsidRPr="00144F83">
        <w:rPr>
          <w:rFonts w:ascii="Book Antiqua" w:hAnsi="Book Antiqua" w:cs="宋体"/>
          <w:sz w:val="24"/>
          <w:szCs w:val="24"/>
        </w:rPr>
        <w:t>, Bousquet C, Najib S, Azar R, Laklai H, Susini C. Antitumor effects of somatostatin. </w:t>
      </w:r>
      <w:r w:rsidRPr="00144F83">
        <w:rPr>
          <w:rFonts w:ascii="Book Antiqua" w:hAnsi="Book Antiqua" w:cs="宋体"/>
          <w:i/>
          <w:iCs/>
          <w:sz w:val="24"/>
          <w:szCs w:val="24"/>
        </w:rPr>
        <w:t>Mol Cell Endocrinol</w:t>
      </w:r>
      <w:r w:rsidRPr="00144F83">
        <w:rPr>
          <w:rFonts w:ascii="Book Antiqua" w:hAnsi="Book Antiqua" w:cs="宋体"/>
          <w:sz w:val="24"/>
          <w:szCs w:val="24"/>
        </w:rPr>
        <w:t> 2008; </w:t>
      </w:r>
      <w:r w:rsidRPr="00144F83">
        <w:rPr>
          <w:rFonts w:ascii="Book Antiqua" w:hAnsi="Book Antiqua" w:cs="宋体"/>
          <w:b/>
          <w:bCs/>
          <w:sz w:val="24"/>
          <w:szCs w:val="24"/>
        </w:rPr>
        <w:t>286</w:t>
      </w:r>
      <w:r w:rsidRPr="00144F83">
        <w:rPr>
          <w:rFonts w:ascii="Book Antiqua" w:hAnsi="Book Antiqua" w:cs="宋体"/>
          <w:sz w:val="24"/>
          <w:szCs w:val="24"/>
        </w:rPr>
        <w:t>: 230-237 [PMID: 18359151 DOI: 10.1016/j.mce.2008.02.002]</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71 </w:t>
      </w:r>
      <w:r w:rsidRPr="00144F83">
        <w:rPr>
          <w:rFonts w:ascii="Book Antiqua" w:hAnsi="Book Antiqua" w:cs="宋体"/>
          <w:b/>
          <w:bCs/>
          <w:sz w:val="24"/>
          <w:szCs w:val="24"/>
        </w:rPr>
        <w:t>Walz G</w:t>
      </w:r>
      <w:r w:rsidRPr="00144F83">
        <w:rPr>
          <w:rFonts w:ascii="Book Antiqua" w:hAnsi="Book Antiqua" w:cs="宋体"/>
          <w:sz w:val="24"/>
          <w:szCs w:val="24"/>
        </w:rPr>
        <w:t>. Therapeutic approaches in autosomal dominant polycystic kidney disease (ADPKD): is there light at the end of the tunnel? </w:t>
      </w:r>
      <w:r w:rsidRPr="00144F83">
        <w:rPr>
          <w:rFonts w:ascii="Book Antiqua" w:hAnsi="Book Antiqua" w:cs="宋体"/>
          <w:i/>
          <w:iCs/>
          <w:sz w:val="24"/>
          <w:szCs w:val="24"/>
        </w:rPr>
        <w:t>Nephrol Dial Transplant</w:t>
      </w:r>
      <w:r w:rsidRPr="00144F83">
        <w:rPr>
          <w:rFonts w:ascii="Book Antiqua" w:hAnsi="Book Antiqua" w:cs="宋体"/>
          <w:sz w:val="24"/>
          <w:szCs w:val="24"/>
        </w:rPr>
        <w:t> 2006; </w:t>
      </w:r>
      <w:r w:rsidRPr="00144F83">
        <w:rPr>
          <w:rFonts w:ascii="Book Antiqua" w:hAnsi="Book Antiqua" w:cs="宋体"/>
          <w:b/>
          <w:bCs/>
          <w:sz w:val="24"/>
          <w:szCs w:val="24"/>
        </w:rPr>
        <w:t>21</w:t>
      </w:r>
      <w:r w:rsidRPr="00144F83">
        <w:rPr>
          <w:rFonts w:ascii="Book Antiqua" w:hAnsi="Book Antiqua" w:cs="宋体"/>
          <w:sz w:val="24"/>
          <w:szCs w:val="24"/>
        </w:rPr>
        <w:t>: 1752-1757 [PMID: 16705023 DOI: 10.1093/ndt/gfl246]</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72 </w:t>
      </w:r>
      <w:r w:rsidRPr="00144F83">
        <w:rPr>
          <w:rFonts w:ascii="Book Antiqua" w:hAnsi="Book Antiqua" w:cs="宋体"/>
          <w:b/>
          <w:bCs/>
          <w:sz w:val="24"/>
          <w:szCs w:val="24"/>
        </w:rPr>
        <w:t>Serra AL</w:t>
      </w:r>
      <w:r w:rsidRPr="00144F83">
        <w:rPr>
          <w:rFonts w:ascii="Book Antiqua" w:hAnsi="Book Antiqua" w:cs="宋体"/>
          <w:sz w:val="24"/>
          <w:szCs w:val="24"/>
        </w:rPr>
        <w:t>, Poster D, Kistler AD, Krauer F, Raina S, Young J, Rentsch KM, Spanaus KS, Senn O, Kristanto P, Scheffel H, Weishaupt D, Wüthrich RP. Sirolimus and kidney growth in autosomal dominant polycystic kidney disease. </w:t>
      </w:r>
      <w:r w:rsidRPr="00144F83">
        <w:rPr>
          <w:rFonts w:ascii="Book Antiqua" w:hAnsi="Book Antiqua" w:cs="宋体"/>
          <w:i/>
          <w:iCs/>
          <w:sz w:val="24"/>
          <w:szCs w:val="24"/>
        </w:rPr>
        <w:t>N Engl J Med</w:t>
      </w:r>
      <w:r w:rsidRPr="00144F83">
        <w:rPr>
          <w:rFonts w:ascii="Book Antiqua" w:hAnsi="Book Antiqua" w:cs="宋体"/>
          <w:sz w:val="24"/>
          <w:szCs w:val="24"/>
        </w:rPr>
        <w:t> 2010; </w:t>
      </w:r>
      <w:r w:rsidRPr="00144F83">
        <w:rPr>
          <w:rFonts w:ascii="Book Antiqua" w:hAnsi="Book Antiqua" w:cs="宋体"/>
          <w:b/>
          <w:bCs/>
          <w:sz w:val="24"/>
          <w:szCs w:val="24"/>
        </w:rPr>
        <w:t>363</w:t>
      </w:r>
      <w:r w:rsidRPr="00144F83">
        <w:rPr>
          <w:rFonts w:ascii="Book Antiqua" w:hAnsi="Book Antiqua" w:cs="宋体"/>
          <w:sz w:val="24"/>
          <w:szCs w:val="24"/>
        </w:rPr>
        <w:t>: 820-829 [PMID: 20581391 DOI: 10.1056/NEJMoa0907419]</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73 </w:t>
      </w:r>
      <w:r w:rsidRPr="00144F83">
        <w:rPr>
          <w:rFonts w:ascii="Book Antiqua" w:hAnsi="Book Antiqua" w:cs="宋体"/>
          <w:b/>
          <w:bCs/>
          <w:sz w:val="24"/>
          <w:szCs w:val="24"/>
        </w:rPr>
        <w:t>Walz G</w:t>
      </w:r>
      <w:r w:rsidRPr="00144F83">
        <w:rPr>
          <w:rFonts w:ascii="Book Antiqua" w:hAnsi="Book Antiqua" w:cs="宋体"/>
          <w:sz w:val="24"/>
          <w:szCs w:val="24"/>
        </w:rPr>
        <w:t>, Budde K, Mannaa M, Nürnberger J, Wanner C, Sommerer C, Kunzendorf U, Banas B, Hörl WH, Obermüller N, Arns W, Pavenstädt H, Gaedeke J, Büchert M, May C, Gschaidmeier H, Kramer S, Eckardt KU. Everolimus in patients with autosomal dominant polycystic kidney disease. </w:t>
      </w:r>
      <w:r w:rsidRPr="00144F83">
        <w:rPr>
          <w:rFonts w:ascii="Book Antiqua" w:hAnsi="Book Antiqua" w:cs="宋体"/>
          <w:i/>
          <w:iCs/>
          <w:sz w:val="24"/>
          <w:szCs w:val="24"/>
        </w:rPr>
        <w:t>N Engl J Med</w:t>
      </w:r>
      <w:r w:rsidRPr="00144F83">
        <w:rPr>
          <w:rFonts w:ascii="Book Antiqua" w:hAnsi="Book Antiqua" w:cs="宋体"/>
          <w:sz w:val="24"/>
          <w:szCs w:val="24"/>
        </w:rPr>
        <w:t> 2010; </w:t>
      </w:r>
      <w:r w:rsidRPr="00144F83">
        <w:rPr>
          <w:rFonts w:ascii="Book Antiqua" w:hAnsi="Book Antiqua" w:cs="宋体"/>
          <w:b/>
          <w:bCs/>
          <w:sz w:val="24"/>
          <w:szCs w:val="24"/>
        </w:rPr>
        <w:t>363</w:t>
      </w:r>
      <w:r w:rsidRPr="00144F83">
        <w:rPr>
          <w:rFonts w:ascii="Book Antiqua" w:hAnsi="Book Antiqua" w:cs="宋体"/>
          <w:sz w:val="24"/>
          <w:szCs w:val="24"/>
        </w:rPr>
        <w:t>: 830-840 [PMID: 20581392 DOI: 10.1056/NEJMoa1003491]</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74 </w:t>
      </w:r>
      <w:r w:rsidRPr="00144F83">
        <w:rPr>
          <w:rFonts w:ascii="Book Antiqua" w:hAnsi="Book Antiqua" w:cs="宋体"/>
          <w:b/>
          <w:bCs/>
          <w:sz w:val="24"/>
          <w:szCs w:val="24"/>
        </w:rPr>
        <w:t>Watnick T</w:t>
      </w:r>
      <w:r w:rsidRPr="00144F83">
        <w:rPr>
          <w:rFonts w:ascii="Book Antiqua" w:hAnsi="Book Antiqua" w:cs="宋体"/>
          <w:sz w:val="24"/>
          <w:szCs w:val="24"/>
        </w:rPr>
        <w:t>, Germino GG. mTOR inhibitors in polycystic kidney disease. </w:t>
      </w:r>
      <w:r w:rsidRPr="00144F83">
        <w:rPr>
          <w:rFonts w:ascii="Book Antiqua" w:hAnsi="Book Antiqua" w:cs="宋体"/>
          <w:i/>
          <w:iCs/>
          <w:sz w:val="24"/>
          <w:szCs w:val="24"/>
        </w:rPr>
        <w:t>N Engl J Med</w:t>
      </w:r>
      <w:r w:rsidRPr="00144F83">
        <w:rPr>
          <w:rFonts w:ascii="Book Antiqua" w:hAnsi="Book Antiqua" w:cs="宋体"/>
          <w:sz w:val="24"/>
          <w:szCs w:val="24"/>
        </w:rPr>
        <w:t> 2010; </w:t>
      </w:r>
      <w:r w:rsidRPr="00144F83">
        <w:rPr>
          <w:rFonts w:ascii="Book Antiqua" w:hAnsi="Book Antiqua" w:cs="宋体"/>
          <w:b/>
          <w:bCs/>
          <w:sz w:val="24"/>
          <w:szCs w:val="24"/>
        </w:rPr>
        <w:t>363</w:t>
      </w:r>
      <w:r w:rsidRPr="00144F83">
        <w:rPr>
          <w:rFonts w:ascii="Book Antiqua" w:hAnsi="Book Antiqua" w:cs="宋体"/>
          <w:sz w:val="24"/>
          <w:szCs w:val="24"/>
        </w:rPr>
        <w:t>: 879-881 [PMID: 20581393 DOI: 10.1056/NEJMe1006925]</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75 </w:t>
      </w:r>
      <w:r w:rsidRPr="00144F83">
        <w:rPr>
          <w:rFonts w:ascii="Book Antiqua" w:hAnsi="Book Antiqua" w:cs="宋体"/>
          <w:b/>
          <w:bCs/>
          <w:sz w:val="24"/>
          <w:szCs w:val="24"/>
        </w:rPr>
        <w:t>Renken C</w:t>
      </w:r>
      <w:r w:rsidRPr="00144F83">
        <w:rPr>
          <w:rFonts w:ascii="Book Antiqua" w:hAnsi="Book Antiqua" w:cs="宋体"/>
          <w:sz w:val="24"/>
          <w:szCs w:val="24"/>
        </w:rPr>
        <w:t>, Fischer DC, Kundt G, Gretz N, Haffner D. Inhibition of mTOR with sirolimus does not attenuate progression of liver and kidney disease in PCK rats. </w:t>
      </w:r>
      <w:r w:rsidRPr="00144F83">
        <w:rPr>
          <w:rFonts w:ascii="Book Antiqua" w:hAnsi="Book Antiqua" w:cs="宋体"/>
          <w:i/>
          <w:iCs/>
          <w:sz w:val="24"/>
          <w:szCs w:val="24"/>
        </w:rPr>
        <w:t>Nephrol Dial Transplant</w:t>
      </w:r>
      <w:r w:rsidRPr="00144F83">
        <w:rPr>
          <w:rFonts w:ascii="Book Antiqua" w:hAnsi="Book Antiqua" w:cs="宋体"/>
          <w:sz w:val="24"/>
          <w:szCs w:val="24"/>
        </w:rPr>
        <w:t> 2011; </w:t>
      </w:r>
      <w:r w:rsidRPr="00144F83">
        <w:rPr>
          <w:rFonts w:ascii="Book Antiqua" w:hAnsi="Book Antiqua" w:cs="宋体"/>
          <w:b/>
          <w:bCs/>
          <w:sz w:val="24"/>
          <w:szCs w:val="24"/>
        </w:rPr>
        <w:t>26</w:t>
      </w:r>
      <w:r w:rsidRPr="00144F83">
        <w:rPr>
          <w:rFonts w:ascii="Book Antiqua" w:hAnsi="Book Antiqua" w:cs="宋体"/>
          <w:sz w:val="24"/>
          <w:szCs w:val="24"/>
        </w:rPr>
        <w:t>: 92-100 [PMID: 20615907 DOI: 10.1093/ndt/gfq384]</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76 </w:t>
      </w:r>
      <w:r w:rsidRPr="00144F83">
        <w:rPr>
          <w:rFonts w:ascii="Book Antiqua" w:hAnsi="Book Antiqua" w:cs="宋体"/>
          <w:b/>
          <w:bCs/>
          <w:sz w:val="24"/>
          <w:szCs w:val="24"/>
        </w:rPr>
        <w:t>Takei R</w:t>
      </w:r>
      <w:r w:rsidRPr="00144F83">
        <w:rPr>
          <w:rFonts w:ascii="Book Antiqua" w:hAnsi="Book Antiqua" w:cs="宋体"/>
          <w:sz w:val="24"/>
          <w:szCs w:val="24"/>
        </w:rPr>
        <w:t>, Ubara Y, Hoshino J, Higa Y, Suwabe T, Sogawa Y, Nomura K, Nakanishi S, Sawa N, Katori H, Takemoto F, Hara S, Takaichi K. Percutaneous transcatheter hepatic artery embolization for liver cysts in autosomal dominant polycystic kidney disease. </w:t>
      </w:r>
      <w:r w:rsidRPr="00144F83">
        <w:rPr>
          <w:rFonts w:ascii="Book Antiqua" w:hAnsi="Book Antiqua" w:cs="宋体"/>
          <w:i/>
          <w:iCs/>
          <w:sz w:val="24"/>
          <w:szCs w:val="24"/>
        </w:rPr>
        <w:t>Am J Kidney Dis</w:t>
      </w:r>
      <w:r w:rsidRPr="00144F83">
        <w:rPr>
          <w:rFonts w:ascii="Book Antiqua" w:hAnsi="Book Antiqua" w:cs="宋体"/>
          <w:sz w:val="24"/>
          <w:szCs w:val="24"/>
        </w:rPr>
        <w:t> 2007; </w:t>
      </w:r>
      <w:r w:rsidRPr="00144F83">
        <w:rPr>
          <w:rFonts w:ascii="Book Antiqua" w:hAnsi="Book Antiqua" w:cs="宋体"/>
          <w:b/>
          <w:bCs/>
          <w:sz w:val="24"/>
          <w:szCs w:val="24"/>
        </w:rPr>
        <w:t>49</w:t>
      </w:r>
      <w:r w:rsidRPr="00144F83">
        <w:rPr>
          <w:rFonts w:ascii="Book Antiqua" w:hAnsi="Book Antiqua" w:cs="宋体"/>
          <w:sz w:val="24"/>
          <w:szCs w:val="24"/>
        </w:rPr>
        <w:t>: 744-752 [PMID: 17533017 DOI: 10.1053/j.ajkd.2007.03.018]</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lastRenderedPageBreak/>
        <w:t>77 </w:t>
      </w:r>
      <w:r w:rsidRPr="00144F83">
        <w:rPr>
          <w:rFonts w:ascii="Book Antiqua" w:hAnsi="Book Antiqua" w:cs="宋体"/>
          <w:b/>
          <w:bCs/>
          <w:sz w:val="24"/>
          <w:szCs w:val="24"/>
        </w:rPr>
        <w:t>Park HC</w:t>
      </w:r>
      <w:r w:rsidRPr="00144F83">
        <w:rPr>
          <w:rFonts w:ascii="Book Antiqua" w:hAnsi="Book Antiqua" w:cs="宋体"/>
          <w:sz w:val="24"/>
          <w:szCs w:val="24"/>
        </w:rPr>
        <w:t>, Kim CW, Ro H, Moon JY, Oh KH, Kim Y, Lee JS, Yin YH, Jae HJ, Chung JW, Ahn C, Hwang YH. Transcatheter arterial embolization therapy for a massive polycystic liver in autosomal dominant polycystic kidney disease patients. </w:t>
      </w:r>
      <w:r w:rsidRPr="00144F83">
        <w:rPr>
          <w:rFonts w:ascii="Book Antiqua" w:hAnsi="Book Antiqua" w:cs="宋体"/>
          <w:i/>
          <w:iCs/>
          <w:sz w:val="24"/>
          <w:szCs w:val="24"/>
        </w:rPr>
        <w:t>J Korean Med Sci</w:t>
      </w:r>
      <w:r w:rsidRPr="00144F83">
        <w:rPr>
          <w:rFonts w:ascii="Book Antiqua" w:hAnsi="Book Antiqua" w:cs="宋体"/>
          <w:sz w:val="24"/>
          <w:szCs w:val="24"/>
        </w:rPr>
        <w:t> 2009; </w:t>
      </w:r>
      <w:r w:rsidRPr="00144F83">
        <w:rPr>
          <w:rFonts w:ascii="Book Antiqua" w:hAnsi="Book Antiqua" w:cs="宋体"/>
          <w:b/>
          <w:bCs/>
          <w:sz w:val="24"/>
          <w:szCs w:val="24"/>
        </w:rPr>
        <w:t>24</w:t>
      </w:r>
      <w:r w:rsidRPr="00144F83">
        <w:rPr>
          <w:rFonts w:ascii="Book Antiqua" w:hAnsi="Book Antiqua" w:cs="宋体"/>
          <w:sz w:val="24"/>
          <w:szCs w:val="24"/>
        </w:rPr>
        <w:t>: 57-61 [PMID: 19270814 DOI: 10.3346/jkms.2009.24.1.57]</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78 </w:t>
      </w:r>
      <w:r w:rsidRPr="00144F83">
        <w:rPr>
          <w:rFonts w:ascii="Book Antiqua" w:hAnsi="Book Antiqua" w:cs="宋体"/>
          <w:b/>
          <w:bCs/>
          <w:sz w:val="24"/>
          <w:szCs w:val="24"/>
        </w:rPr>
        <w:t>Saini S</w:t>
      </w:r>
      <w:r w:rsidRPr="00144F83">
        <w:rPr>
          <w:rFonts w:ascii="Book Antiqua" w:hAnsi="Book Antiqua" w:cs="宋体"/>
          <w:sz w:val="24"/>
          <w:szCs w:val="24"/>
        </w:rPr>
        <w:t>, Mueller PR, Ferrucci JT, Simeone JF, Wittenberg J, Butch RJ. Percutaneous aspiration of hepatic cysts does not provide definitive therapy. </w:t>
      </w:r>
      <w:r w:rsidRPr="00144F83">
        <w:rPr>
          <w:rFonts w:ascii="Book Antiqua" w:hAnsi="Book Antiqua" w:cs="宋体"/>
          <w:i/>
          <w:iCs/>
          <w:sz w:val="24"/>
          <w:szCs w:val="24"/>
        </w:rPr>
        <w:t>AJR Am J Roentgenol</w:t>
      </w:r>
      <w:r w:rsidRPr="00144F83">
        <w:rPr>
          <w:rFonts w:ascii="Book Antiqua" w:hAnsi="Book Antiqua" w:cs="宋体"/>
          <w:sz w:val="24"/>
          <w:szCs w:val="24"/>
        </w:rPr>
        <w:t> 1983; </w:t>
      </w:r>
      <w:r w:rsidRPr="00144F83">
        <w:rPr>
          <w:rFonts w:ascii="Book Antiqua" w:hAnsi="Book Antiqua" w:cs="宋体"/>
          <w:b/>
          <w:bCs/>
          <w:sz w:val="24"/>
          <w:szCs w:val="24"/>
        </w:rPr>
        <w:t>141</w:t>
      </w:r>
      <w:r w:rsidRPr="00144F83">
        <w:rPr>
          <w:rFonts w:ascii="Book Antiqua" w:hAnsi="Book Antiqua" w:cs="宋体"/>
          <w:sz w:val="24"/>
          <w:szCs w:val="24"/>
        </w:rPr>
        <w:t>: 559-560 [PMID: 6603770 DOI: 10.2214/ajr.141.3.559]</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79 </w:t>
      </w:r>
      <w:r w:rsidRPr="00144F83">
        <w:rPr>
          <w:rFonts w:ascii="Book Antiqua" w:hAnsi="Book Antiqua" w:cs="宋体"/>
          <w:b/>
          <w:bCs/>
          <w:sz w:val="24"/>
          <w:szCs w:val="24"/>
        </w:rPr>
        <w:t>Bean WJ</w:t>
      </w:r>
      <w:r w:rsidRPr="00144F83">
        <w:rPr>
          <w:rFonts w:ascii="Book Antiqua" w:hAnsi="Book Antiqua" w:cs="宋体"/>
          <w:sz w:val="24"/>
          <w:szCs w:val="24"/>
        </w:rPr>
        <w:t>, Rodan BA. Hepatic cysts: treatment with alcohol. </w:t>
      </w:r>
      <w:r w:rsidRPr="00144F83">
        <w:rPr>
          <w:rFonts w:ascii="Book Antiqua" w:hAnsi="Book Antiqua" w:cs="宋体"/>
          <w:i/>
          <w:iCs/>
          <w:sz w:val="24"/>
          <w:szCs w:val="24"/>
        </w:rPr>
        <w:t>AJR Am J Roentgenol</w:t>
      </w:r>
      <w:r w:rsidRPr="00144F83">
        <w:rPr>
          <w:rFonts w:ascii="Book Antiqua" w:hAnsi="Book Antiqua" w:cs="宋体"/>
          <w:sz w:val="24"/>
          <w:szCs w:val="24"/>
        </w:rPr>
        <w:t> 1985; </w:t>
      </w:r>
      <w:r w:rsidRPr="00144F83">
        <w:rPr>
          <w:rFonts w:ascii="Book Antiqua" w:hAnsi="Book Antiqua" w:cs="宋体"/>
          <w:b/>
          <w:bCs/>
          <w:sz w:val="24"/>
          <w:szCs w:val="24"/>
        </w:rPr>
        <w:t>144</w:t>
      </w:r>
      <w:r w:rsidRPr="00144F83">
        <w:rPr>
          <w:rFonts w:ascii="Book Antiqua" w:hAnsi="Book Antiqua" w:cs="宋体"/>
          <w:sz w:val="24"/>
          <w:szCs w:val="24"/>
        </w:rPr>
        <w:t>: 237-241 [PMID: 3880981 DOI: 10.2214/ajr.144.2.237]</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80 </w:t>
      </w:r>
      <w:r w:rsidRPr="00144F83">
        <w:rPr>
          <w:rFonts w:ascii="Book Antiqua" w:hAnsi="Book Antiqua" w:cs="宋体"/>
          <w:b/>
          <w:bCs/>
          <w:sz w:val="24"/>
          <w:szCs w:val="24"/>
        </w:rPr>
        <w:t>van Keimpema L</w:t>
      </w:r>
      <w:r w:rsidRPr="00144F83">
        <w:rPr>
          <w:rFonts w:ascii="Book Antiqua" w:hAnsi="Book Antiqua" w:cs="宋体"/>
          <w:sz w:val="24"/>
          <w:szCs w:val="24"/>
        </w:rPr>
        <w:t>, de Koning DB, Strijk SP, Drenth JP. Aspiration-sclerotherapy results in effective control of liver volume in patients with liver cysts. </w:t>
      </w:r>
      <w:r w:rsidRPr="00144F83">
        <w:rPr>
          <w:rFonts w:ascii="Book Antiqua" w:hAnsi="Book Antiqua" w:cs="宋体"/>
          <w:i/>
          <w:iCs/>
          <w:sz w:val="24"/>
          <w:szCs w:val="24"/>
        </w:rPr>
        <w:t>Dig Dis Sci</w:t>
      </w:r>
      <w:r w:rsidRPr="00144F83">
        <w:rPr>
          <w:rFonts w:ascii="Book Antiqua" w:hAnsi="Book Antiqua" w:cs="宋体"/>
          <w:sz w:val="24"/>
          <w:szCs w:val="24"/>
        </w:rPr>
        <w:t> 2008; </w:t>
      </w:r>
      <w:r w:rsidRPr="00144F83">
        <w:rPr>
          <w:rFonts w:ascii="Book Antiqua" w:hAnsi="Book Antiqua" w:cs="宋体"/>
          <w:b/>
          <w:bCs/>
          <w:sz w:val="24"/>
          <w:szCs w:val="24"/>
        </w:rPr>
        <w:t>53</w:t>
      </w:r>
      <w:r w:rsidRPr="00144F83">
        <w:rPr>
          <w:rFonts w:ascii="Book Antiqua" w:hAnsi="Book Antiqua" w:cs="宋体"/>
          <w:sz w:val="24"/>
          <w:szCs w:val="24"/>
        </w:rPr>
        <w:t>: 2251-2257 [PMID: 18299984 DOI: 10.1007/s10620-007-0121-x]</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81 </w:t>
      </w:r>
      <w:r w:rsidRPr="00144F83">
        <w:rPr>
          <w:rFonts w:ascii="Book Antiqua" w:hAnsi="Book Antiqua" w:cs="宋体"/>
          <w:b/>
          <w:bCs/>
          <w:sz w:val="24"/>
          <w:szCs w:val="24"/>
        </w:rPr>
        <w:t>Kairaluoma MI</w:t>
      </w:r>
      <w:r w:rsidRPr="00144F83">
        <w:rPr>
          <w:rFonts w:ascii="Book Antiqua" w:hAnsi="Book Antiqua" w:cs="宋体"/>
          <w:sz w:val="24"/>
          <w:szCs w:val="24"/>
        </w:rPr>
        <w:t>, Leinonen A, Ståhlberg M, Päivänsalo M, Kiviniemi H, Siniluoto T. Percutaneous aspiration and alcohol sclerotherapy for symptomatic hepatic cysts. An alternative to surgical intervention. </w:t>
      </w:r>
      <w:r w:rsidRPr="00144F83">
        <w:rPr>
          <w:rFonts w:ascii="Book Antiqua" w:hAnsi="Book Antiqua" w:cs="宋体"/>
          <w:i/>
          <w:iCs/>
          <w:sz w:val="24"/>
          <w:szCs w:val="24"/>
        </w:rPr>
        <w:t>Ann Surg</w:t>
      </w:r>
      <w:r w:rsidRPr="00144F83">
        <w:rPr>
          <w:rFonts w:ascii="Book Antiqua" w:hAnsi="Book Antiqua" w:cs="宋体"/>
          <w:sz w:val="24"/>
          <w:szCs w:val="24"/>
        </w:rPr>
        <w:t> 1989; </w:t>
      </w:r>
      <w:r w:rsidRPr="00144F83">
        <w:rPr>
          <w:rFonts w:ascii="Book Antiqua" w:hAnsi="Book Antiqua" w:cs="宋体"/>
          <w:b/>
          <w:bCs/>
          <w:sz w:val="24"/>
          <w:szCs w:val="24"/>
        </w:rPr>
        <w:t>210</w:t>
      </w:r>
      <w:r w:rsidRPr="00144F83">
        <w:rPr>
          <w:rFonts w:ascii="Book Antiqua" w:hAnsi="Book Antiqua" w:cs="宋体"/>
          <w:sz w:val="24"/>
          <w:szCs w:val="24"/>
        </w:rPr>
        <w:t>: 208-215 [PMID: 2667475 DOI: 10.1097/00000658-198908000-00012]</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82 </w:t>
      </w:r>
      <w:r w:rsidRPr="00144F83">
        <w:rPr>
          <w:rFonts w:ascii="Book Antiqua" w:hAnsi="Book Antiqua" w:cs="宋体"/>
          <w:b/>
          <w:bCs/>
          <w:sz w:val="24"/>
          <w:szCs w:val="24"/>
        </w:rPr>
        <w:t>van Keimpema L</w:t>
      </w:r>
      <w:r w:rsidRPr="00144F83">
        <w:rPr>
          <w:rFonts w:ascii="Book Antiqua" w:hAnsi="Book Antiqua" w:cs="宋体"/>
          <w:sz w:val="24"/>
          <w:szCs w:val="24"/>
        </w:rPr>
        <w:t>, Ruurda JP, Ernst MF, van Geffen HJ, Drenth JP. Laparoscopic fenestration of liver cysts in polycystic liver disease results in a median volume reduction of 12.5%. </w:t>
      </w:r>
      <w:r w:rsidRPr="00144F83">
        <w:rPr>
          <w:rFonts w:ascii="Book Antiqua" w:hAnsi="Book Antiqua" w:cs="宋体"/>
          <w:i/>
          <w:iCs/>
          <w:sz w:val="24"/>
          <w:szCs w:val="24"/>
        </w:rPr>
        <w:t>J Gastrointest Surg</w:t>
      </w:r>
      <w:r w:rsidRPr="00144F83">
        <w:rPr>
          <w:rFonts w:ascii="Book Antiqua" w:hAnsi="Book Antiqua" w:cs="宋体"/>
          <w:sz w:val="24"/>
          <w:szCs w:val="24"/>
        </w:rPr>
        <w:t> 2008; </w:t>
      </w:r>
      <w:r w:rsidRPr="00144F83">
        <w:rPr>
          <w:rFonts w:ascii="Book Antiqua" w:hAnsi="Book Antiqua" w:cs="宋体"/>
          <w:b/>
          <w:bCs/>
          <w:sz w:val="24"/>
          <w:szCs w:val="24"/>
        </w:rPr>
        <w:t>12</w:t>
      </w:r>
      <w:r w:rsidRPr="00144F83">
        <w:rPr>
          <w:rFonts w:ascii="Book Antiqua" w:hAnsi="Book Antiqua" w:cs="宋体"/>
          <w:sz w:val="24"/>
          <w:szCs w:val="24"/>
        </w:rPr>
        <w:t>: 477-482 [PMID: 17957434 DOI: 10.1007/s11605-007-0376-8]</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83 Surgical management of cystic lesions in the liver. </w:t>
      </w:r>
      <w:r w:rsidRPr="00144F83">
        <w:rPr>
          <w:rFonts w:ascii="Book Antiqua" w:hAnsi="Book Antiqua" w:cs="宋体"/>
          <w:i/>
          <w:iCs/>
          <w:sz w:val="24"/>
          <w:szCs w:val="24"/>
        </w:rPr>
        <w:t>ANZ J Surg</w:t>
      </w:r>
      <w:r w:rsidRPr="00144F83">
        <w:rPr>
          <w:rFonts w:ascii="Book Antiqua" w:hAnsi="Book Antiqua" w:cs="宋体"/>
          <w:sz w:val="24"/>
          <w:szCs w:val="24"/>
        </w:rPr>
        <w:t> 2012 [PMID: 22537174 DOI: 10.1111/j.1445-2197.2012.06096.x]</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84 </w:t>
      </w:r>
      <w:r w:rsidRPr="00144F83">
        <w:rPr>
          <w:rFonts w:ascii="Book Antiqua" w:hAnsi="Book Antiqua" w:cs="宋体"/>
          <w:b/>
          <w:bCs/>
          <w:sz w:val="24"/>
          <w:szCs w:val="24"/>
        </w:rPr>
        <w:t>van Keimpema L</w:t>
      </w:r>
      <w:r w:rsidRPr="00144F83">
        <w:rPr>
          <w:rFonts w:ascii="Book Antiqua" w:hAnsi="Book Antiqua" w:cs="宋体"/>
          <w:sz w:val="24"/>
          <w:szCs w:val="24"/>
        </w:rPr>
        <w:t>, Drenth JP. Polycystic liver disease: a critical appraisal of hepatic resection, cyst fenestration, and liver transplantation. </w:t>
      </w:r>
      <w:r w:rsidRPr="00144F83">
        <w:rPr>
          <w:rFonts w:ascii="Book Antiqua" w:hAnsi="Book Antiqua" w:cs="宋体"/>
          <w:i/>
          <w:iCs/>
          <w:sz w:val="24"/>
          <w:szCs w:val="24"/>
        </w:rPr>
        <w:t>Ann Surg</w:t>
      </w:r>
      <w:r w:rsidRPr="00144F83">
        <w:rPr>
          <w:rFonts w:ascii="Book Antiqua" w:hAnsi="Book Antiqua" w:cs="宋体"/>
          <w:sz w:val="24"/>
          <w:szCs w:val="24"/>
        </w:rPr>
        <w:t> 2011; </w:t>
      </w:r>
      <w:r w:rsidRPr="00144F83">
        <w:rPr>
          <w:rFonts w:ascii="Book Antiqua" w:hAnsi="Book Antiqua" w:cs="宋体"/>
          <w:b/>
          <w:bCs/>
          <w:sz w:val="24"/>
          <w:szCs w:val="24"/>
        </w:rPr>
        <w:t>253</w:t>
      </w:r>
      <w:r w:rsidRPr="00144F83">
        <w:rPr>
          <w:rFonts w:ascii="Book Antiqua" w:hAnsi="Book Antiqua" w:cs="宋体"/>
          <w:sz w:val="24"/>
          <w:szCs w:val="24"/>
        </w:rPr>
        <w:t>: 419; author reply 420 [PMID: 21173690 DOI: 10.1002/bjs.1800710331]</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85 </w:t>
      </w:r>
      <w:r w:rsidRPr="00144F83">
        <w:rPr>
          <w:rFonts w:ascii="Book Antiqua" w:hAnsi="Book Antiqua" w:cs="宋体"/>
          <w:b/>
          <w:bCs/>
          <w:sz w:val="24"/>
          <w:szCs w:val="24"/>
        </w:rPr>
        <w:t>Armitage NC</w:t>
      </w:r>
      <w:r w:rsidRPr="00144F83">
        <w:rPr>
          <w:rFonts w:ascii="Book Antiqua" w:hAnsi="Book Antiqua" w:cs="宋体"/>
          <w:sz w:val="24"/>
          <w:szCs w:val="24"/>
        </w:rPr>
        <w:t>, Blumgart LH. Partial resection and fenestration in the treatment of polycystic liver disease. </w:t>
      </w:r>
      <w:r w:rsidRPr="00144F83">
        <w:rPr>
          <w:rFonts w:ascii="Book Antiqua" w:hAnsi="Book Antiqua" w:cs="宋体"/>
          <w:i/>
          <w:iCs/>
          <w:sz w:val="24"/>
          <w:szCs w:val="24"/>
        </w:rPr>
        <w:t>Br J Surg</w:t>
      </w:r>
      <w:r w:rsidRPr="00144F83">
        <w:rPr>
          <w:rFonts w:ascii="Book Antiqua" w:hAnsi="Book Antiqua" w:cs="宋体"/>
          <w:sz w:val="24"/>
          <w:szCs w:val="24"/>
        </w:rPr>
        <w:t> 1984; </w:t>
      </w:r>
      <w:r w:rsidRPr="00144F83">
        <w:rPr>
          <w:rFonts w:ascii="Book Antiqua" w:hAnsi="Book Antiqua" w:cs="宋体"/>
          <w:b/>
          <w:bCs/>
          <w:sz w:val="24"/>
          <w:szCs w:val="24"/>
        </w:rPr>
        <w:t>71</w:t>
      </w:r>
      <w:r w:rsidRPr="00144F83">
        <w:rPr>
          <w:rFonts w:ascii="Book Antiqua" w:hAnsi="Book Antiqua" w:cs="宋体"/>
          <w:sz w:val="24"/>
          <w:szCs w:val="24"/>
        </w:rPr>
        <w:t>: 242-244 [PMID: 6697135]</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lastRenderedPageBreak/>
        <w:t>86 </w:t>
      </w:r>
      <w:r w:rsidRPr="00144F83">
        <w:rPr>
          <w:rFonts w:ascii="Book Antiqua" w:hAnsi="Book Antiqua" w:cs="宋体"/>
          <w:b/>
          <w:bCs/>
          <w:sz w:val="24"/>
          <w:szCs w:val="24"/>
        </w:rPr>
        <w:t>Schindl MJ</w:t>
      </w:r>
      <w:r w:rsidRPr="00144F83">
        <w:rPr>
          <w:rFonts w:ascii="Book Antiqua" w:hAnsi="Book Antiqua" w:cs="宋体"/>
          <w:sz w:val="24"/>
          <w:szCs w:val="24"/>
        </w:rPr>
        <w:t>, Redhead DN, Fearon KC, Garden OJ, Wigmore SJ. The value of residual liver volume as a predictor of hepatic dysfunction and infection after major liver resection. </w:t>
      </w:r>
      <w:r w:rsidRPr="00144F83">
        <w:rPr>
          <w:rFonts w:ascii="Book Antiqua" w:hAnsi="Book Antiqua" w:cs="宋体"/>
          <w:i/>
          <w:iCs/>
          <w:sz w:val="24"/>
          <w:szCs w:val="24"/>
        </w:rPr>
        <w:t>Gut</w:t>
      </w:r>
      <w:r w:rsidRPr="00144F83">
        <w:rPr>
          <w:rFonts w:ascii="Book Antiqua" w:hAnsi="Book Antiqua" w:cs="宋体"/>
          <w:sz w:val="24"/>
          <w:szCs w:val="24"/>
        </w:rPr>
        <w:t> 2005; </w:t>
      </w:r>
      <w:r w:rsidRPr="00144F83">
        <w:rPr>
          <w:rFonts w:ascii="Book Antiqua" w:hAnsi="Book Antiqua" w:cs="宋体"/>
          <w:b/>
          <w:bCs/>
          <w:sz w:val="24"/>
          <w:szCs w:val="24"/>
        </w:rPr>
        <w:t>54</w:t>
      </w:r>
      <w:r w:rsidRPr="00144F83">
        <w:rPr>
          <w:rFonts w:ascii="Book Antiqua" w:hAnsi="Book Antiqua" w:cs="宋体"/>
          <w:sz w:val="24"/>
          <w:szCs w:val="24"/>
        </w:rPr>
        <w:t>: 289-296 [PMID: 15647196 DOI: 10.1136/gut.2004.046524]</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87 </w:t>
      </w:r>
      <w:r w:rsidRPr="00144F83">
        <w:rPr>
          <w:rFonts w:ascii="Book Antiqua" w:hAnsi="Book Antiqua" w:cs="宋体"/>
          <w:b/>
          <w:bCs/>
          <w:sz w:val="24"/>
          <w:szCs w:val="24"/>
        </w:rPr>
        <w:t>Everson GT</w:t>
      </w:r>
      <w:r w:rsidRPr="00144F83">
        <w:rPr>
          <w:rFonts w:ascii="Book Antiqua" w:hAnsi="Book Antiqua" w:cs="宋体"/>
          <w:sz w:val="24"/>
          <w:szCs w:val="24"/>
        </w:rPr>
        <w:t>, Taylor MR, Doctor RB. Polycystic disease of the liver. </w:t>
      </w:r>
      <w:r w:rsidRPr="00144F83">
        <w:rPr>
          <w:rFonts w:ascii="Book Antiqua" w:hAnsi="Book Antiqua" w:cs="宋体"/>
          <w:i/>
          <w:iCs/>
          <w:sz w:val="24"/>
          <w:szCs w:val="24"/>
        </w:rPr>
        <w:t>Hepatology</w:t>
      </w:r>
      <w:r w:rsidRPr="00144F83">
        <w:rPr>
          <w:rFonts w:ascii="Book Antiqua" w:hAnsi="Book Antiqua" w:cs="宋体"/>
          <w:sz w:val="24"/>
          <w:szCs w:val="24"/>
        </w:rPr>
        <w:t> 2004; </w:t>
      </w:r>
      <w:r w:rsidRPr="00144F83">
        <w:rPr>
          <w:rFonts w:ascii="Book Antiqua" w:hAnsi="Book Antiqua" w:cs="宋体"/>
          <w:b/>
          <w:bCs/>
          <w:sz w:val="24"/>
          <w:szCs w:val="24"/>
        </w:rPr>
        <w:t>40</w:t>
      </w:r>
      <w:r w:rsidRPr="00144F83">
        <w:rPr>
          <w:rFonts w:ascii="Book Antiqua" w:hAnsi="Book Antiqua" w:cs="宋体"/>
          <w:sz w:val="24"/>
          <w:szCs w:val="24"/>
        </w:rPr>
        <w:t>: 774-782 [PMID: 15382167]</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88 </w:t>
      </w:r>
      <w:r w:rsidRPr="00144F83">
        <w:rPr>
          <w:rFonts w:ascii="Book Antiqua" w:hAnsi="Book Antiqua" w:cs="宋体"/>
          <w:b/>
          <w:bCs/>
          <w:sz w:val="24"/>
          <w:szCs w:val="24"/>
        </w:rPr>
        <w:t>Freeman RB</w:t>
      </w:r>
      <w:r w:rsidRPr="00144F83">
        <w:rPr>
          <w:rFonts w:ascii="Book Antiqua" w:hAnsi="Book Antiqua" w:cs="宋体"/>
          <w:sz w:val="24"/>
          <w:szCs w:val="24"/>
        </w:rPr>
        <w:t>, Gish RG, Harper A, Davis GL, Vierling J, Lieblein L, Klintmalm G, Blazek J, Hunter R, Punch J. Model for end-stage liver disease (MELD) exception guidelines: results and recommendations from the MELD Exception Study Group and Conference (MESSAGE) for the approval of patients who need liver transplantation with diseases not considered by the standard MELD formula. </w:t>
      </w:r>
      <w:r w:rsidRPr="00144F83">
        <w:rPr>
          <w:rFonts w:ascii="Book Antiqua" w:hAnsi="Book Antiqua" w:cs="宋体"/>
          <w:i/>
          <w:iCs/>
          <w:sz w:val="24"/>
          <w:szCs w:val="24"/>
        </w:rPr>
        <w:t>Liver Transpl</w:t>
      </w:r>
      <w:r w:rsidRPr="00144F83">
        <w:rPr>
          <w:rFonts w:ascii="Book Antiqua" w:hAnsi="Book Antiqua" w:cs="宋体"/>
          <w:sz w:val="24"/>
          <w:szCs w:val="24"/>
        </w:rPr>
        <w:t> 2006; </w:t>
      </w:r>
      <w:r w:rsidRPr="00144F83">
        <w:rPr>
          <w:rFonts w:ascii="Book Antiqua" w:hAnsi="Book Antiqua" w:cs="宋体"/>
          <w:b/>
          <w:bCs/>
          <w:sz w:val="24"/>
          <w:szCs w:val="24"/>
        </w:rPr>
        <w:t>12</w:t>
      </w:r>
      <w:r w:rsidRPr="00144F83">
        <w:rPr>
          <w:rFonts w:ascii="Book Antiqua" w:hAnsi="Book Antiqua" w:cs="宋体"/>
          <w:sz w:val="24"/>
          <w:szCs w:val="24"/>
        </w:rPr>
        <w:t>: S128-S136 [PMID: 17123284 DOI: 10.1002/lt.20979]</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89 </w:t>
      </w:r>
      <w:r w:rsidRPr="00144F83">
        <w:rPr>
          <w:rFonts w:ascii="Book Antiqua" w:hAnsi="Book Antiqua" w:cs="宋体"/>
          <w:b/>
          <w:bCs/>
          <w:sz w:val="24"/>
          <w:szCs w:val="24"/>
        </w:rPr>
        <w:t>Arrazola L</w:t>
      </w:r>
      <w:r w:rsidRPr="00144F83">
        <w:rPr>
          <w:rFonts w:ascii="Book Antiqua" w:hAnsi="Book Antiqua" w:cs="宋体"/>
          <w:sz w:val="24"/>
          <w:szCs w:val="24"/>
        </w:rPr>
        <w:t>, Moonka D, Gish RG, Everson GT. Model for end-stage liver disease (MELD) exception for polycystic liver disease. </w:t>
      </w:r>
      <w:r w:rsidRPr="00144F83">
        <w:rPr>
          <w:rFonts w:ascii="Book Antiqua" w:hAnsi="Book Antiqua" w:cs="宋体"/>
          <w:i/>
          <w:iCs/>
          <w:sz w:val="24"/>
          <w:szCs w:val="24"/>
        </w:rPr>
        <w:t>Liver Transpl</w:t>
      </w:r>
      <w:r w:rsidRPr="00144F83">
        <w:rPr>
          <w:rFonts w:ascii="Book Antiqua" w:hAnsi="Book Antiqua" w:cs="宋体"/>
          <w:sz w:val="24"/>
          <w:szCs w:val="24"/>
        </w:rPr>
        <w:t> 2006; </w:t>
      </w:r>
      <w:r w:rsidRPr="00144F83">
        <w:rPr>
          <w:rFonts w:ascii="Book Antiqua" w:hAnsi="Book Antiqua" w:cs="宋体"/>
          <w:b/>
          <w:bCs/>
          <w:sz w:val="24"/>
          <w:szCs w:val="24"/>
        </w:rPr>
        <w:t>12</w:t>
      </w:r>
      <w:r w:rsidRPr="00144F83">
        <w:rPr>
          <w:rFonts w:ascii="Book Antiqua" w:hAnsi="Book Antiqua" w:cs="宋体"/>
          <w:sz w:val="24"/>
          <w:szCs w:val="24"/>
        </w:rPr>
        <w:t>: S110-S111 [PMID: 17123287 DOI: 10.1002/lt.20974]</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90 </w:t>
      </w:r>
      <w:r w:rsidRPr="00144F83">
        <w:rPr>
          <w:rFonts w:ascii="Book Antiqua" w:hAnsi="Book Antiqua" w:cs="宋体"/>
          <w:b/>
          <w:bCs/>
          <w:sz w:val="24"/>
          <w:szCs w:val="24"/>
        </w:rPr>
        <w:t>Kirchner GI</w:t>
      </w:r>
      <w:r w:rsidRPr="00144F83">
        <w:rPr>
          <w:rFonts w:ascii="Book Antiqua" w:hAnsi="Book Antiqua" w:cs="宋体"/>
          <w:sz w:val="24"/>
          <w:szCs w:val="24"/>
        </w:rPr>
        <w:t>, Rifai K, Cantz T, Nashan B, Terkamp C, Becker T, Strassburg C, Barg-Hock H, Wagner S, Lück R, Klempnauer J, Manns MP. Outcome and quality of life in patients with polycystic liver disease after liver or combined liver-kidney transplantation. </w:t>
      </w:r>
      <w:r w:rsidRPr="00144F83">
        <w:rPr>
          <w:rFonts w:ascii="Book Antiqua" w:hAnsi="Book Antiqua" w:cs="宋体"/>
          <w:i/>
          <w:iCs/>
          <w:sz w:val="24"/>
          <w:szCs w:val="24"/>
        </w:rPr>
        <w:t>Liver Transpl</w:t>
      </w:r>
      <w:r w:rsidRPr="00144F83">
        <w:rPr>
          <w:rFonts w:ascii="Book Antiqua" w:hAnsi="Book Antiqua" w:cs="宋体"/>
          <w:sz w:val="24"/>
          <w:szCs w:val="24"/>
        </w:rPr>
        <w:t> 2006; </w:t>
      </w:r>
      <w:r w:rsidRPr="00144F83">
        <w:rPr>
          <w:rFonts w:ascii="Book Antiqua" w:hAnsi="Book Antiqua" w:cs="宋体"/>
          <w:b/>
          <w:bCs/>
          <w:sz w:val="24"/>
          <w:szCs w:val="24"/>
        </w:rPr>
        <w:t>12</w:t>
      </w:r>
      <w:r w:rsidRPr="00144F83">
        <w:rPr>
          <w:rFonts w:ascii="Book Antiqua" w:hAnsi="Book Antiqua" w:cs="宋体"/>
          <w:sz w:val="24"/>
          <w:szCs w:val="24"/>
        </w:rPr>
        <w:t>: 1268-1277 [PMID: 16741930 DOI: 10.1002/lt.20780]</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91 </w:t>
      </w:r>
      <w:r w:rsidRPr="00144F83">
        <w:rPr>
          <w:rFonts w:ascii="Book Antiqua" w:hAnsi="Book Antiqua" w:cs="宋体"/>
          <w:b/>
          <w:bCs/>
          <w:sz w:val="24"/>
          <w:szCs w:val="24"/>
        </w:rPr>
        <w:t>Rasmussen A</w:t>
      </w:r>
      <w:r w:rsidRPr="00144F83">
        <w:rPr>
          <w:rFonts w:ascii="Book Antiqua" w:hAnsi="Book Antiqua" w:cs="宋体"/>
          <w:sz w:val="24"/>
          <w:szCs w:val="24"/>
        </w:rPr>
        <w:t>, Davies HF, Jamieson NV, Evans DB, Calne RY. Combined transplantation of liver and kidney from the same donor protects the kidney from rejection and improves kidney graft survival. </w:t>
      </w:r>
      <w:r w:rsidRPr="00144F83">
        <w:rPr>
          <w:rFonts w:ascii="Book Antiqua" w:hAnsi="Book Antiqua" w:cs="宋体"/>
          <w:i/>
          <w:iCs/>
          <w:sz w:val="24"/>
          <w:szCs w:val="24"/>
        </w:rPr>
        <w:t>Transplantation</w:t>
      </w:r>
      <w:r w:rsidRPr="00144F83">
        <w:rPr>
          <w:rFonts w:ascii="Book Antiqua" w:hAnsi="Book Antiqua" w:cs="宋体"/>
          <w:sz w:val="24"/>
          <w:szCs w:val="24"/>
        </w:rPr>
        <w:t> 1995; </w:t>
      </w:r>
      <w:r w:rsidRPr="00144F83">
        <w:rPr>
          <w:rFonts w:ascii="Book Antiqua" w:hAnsi="Book Antiqua" w:cs="宋体"/>
          <w:b/>
          <w:bCs/>
          <w:sz w:val="24"/>
          <w:szCs w:val="24"/>
        </w:rPr>
        <w:t>59</w:t>
      </w:r>
      <w:r w:rsidRPr="00144F83">
        <w:rPr>
          <w:rFonts w:ascii="Book Antiqua" w:hAnsi="Book Antiqua" w:cs="宋体"/>
          <w:sz w:val="24"/>
          <w:szCs w:val="24"/>
        </w:rPr>
        <w:t>: 919-921 [PMID: 7701595]</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92 </w:t>
      </w:r>
      <w:r w:rsidRPr="00144F83">
        <w:rPr>
          <w:rFonts w:ascii="Book Antiqua" w:hAnsi="Book Antiqua" w:cs="宋体"/>
          <w:b/>
          <w:bCs/>
          <w:sz w:val="24"/>
          <w:szCs w:val="24"/>
        </w:rPr>
        <w:t>Pirenne J</w:t>
      </w:r>
      <w:r w:rsidRPr="00144F83">
        <w:rPr>
          <w:rFonts w:ascii="Book Antiqua" w:hAnsi="Book Antiqua" w:cs="宋体"/>
          <w:sz w:val="24"/>
          <w:szCs w:val="24"/>
        </w:rPr>
        <w:t>, Aerts R, Yoong K, Gunson B, Koshiba T, Fourneau I, Mayer D, Buckels J, Mirza D, Roskams T, Elias E, Nevens F, Fevery J, McMaster P. Liver transplantation for polycystic liver disease. </w:t>
      </w:r>
      <w:r w:rsidRPr="00144F83">
        <w:rPr>
          <w:rFonts w:ascii="Book Antiqua" w:hAnsi="Book Antiqua" w:cs="宋体"/>
          <w:i/>
          <w:iCs/>
          <w:sz w:val="24"/>
          <w:szCs w:val="24"/>
        </w:rPr>
        <w:t>Liver Transpl</w:t>
      </w:r>
      <w:r w:rsidRPr="00144F83">
        <w:rPr>
          <w:rFonts w:ascii="Book Antiqua" w:hAnsi="Book Antiqua" w:cs="宋体"/>
          <w:sz w:val="24"/>
          <w:szCs w:val="24"/>
        </w:rPr>
        <w:t> 2001; </w:t>
      </w:r>
      <w:r w:rsidRPr="00144F83">
        <w:rPr>
          <w:rFonts w:ascii="Book Antiqua" w:hAnsi="Book Antiqua" w:cs="宋体"/>
          <w:b/>
          <w:bCs/>
          <w:sz w:val="24"/>
          <w:szCs w:val="24"/>
        </w:rPr>
        <w:t>7</w:t>
      </w:r>
      <w:r w:rsidRPr="00144F83">
        <w:rPr>
          <w:rFonts w:ascii="Book Antiqua" w:hAnsi="Book Antiqua" w:cs="宋体"/>
          <w:sz w:val="24"/>
          <w:szCs w:val="24"/>
        </w:rPr>
        <w:t>: 238-245 [PMID: 11244166 DOI: 10.1053/jlts.2001.22178]</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93 </w:t>
      </w:r>
      <w:r w:rsidRPr="00144F83">
        <w:rPr>
          <w:rFonts w:ascii="Book Antiqua" w:hAnsi="Book Antiqua" w:cs="宋体"/>
          <w:b/>
          <w:bCs/>
          <w:sz w:val="24"/>
          <w:szCs w:val="24"/>
        </w:rPr>
        <w:t>Liska V</w:t>
      </w:r>
      <w:r w:rsidRPr="00144F83">
        <w:rPr>
          <w:rFonts w:ascii="Book Antiqua" w:hAnsi="Book Antiqua" w:cs="宋体"/>
          <w:sz w:val="24"/>
          <w:szCs w:val="24"/>
        </w:rPr>
        <w:t>, Treska V, Mírka H, Skalický T, Sutnar A, Ferda J. [Treatment strategy in non-parasitic benign cysts of the liver]. </w:t>
      </w:r>
      <w:r w:rsidRPr="00144F83">
        <w:rPr>
          <w:rFonts w:ascii="Book Antiqua" w:hAnsi="Book Antiqua" w:cs="宋体"/>
          <w:i/>
          <w:iCs/>
          <w:sz w:val="24"/>
          <w:szCs w:val="24"/>
        </w:rPr>
        <w:t>Rozhl Chir</w:t>
      </w:r>
      <w:r w:rsidRPr="00144F83">
        <w:rPr>
          <w:rFonts w:ascii="Book Antiqua" w:hAnsi="Book Antiqua" w:cs="宋体"/>
          <w:sz w:val="24"/>
          <w:szCs w:val="24"/>
        </w:rPr>
        <w:t> 2008; </w:t>
      </w:r>
      <w:r w:rsidRPr="00144F83">
        <w:rPr>
          <w:rFonts w:ascii="Book Antiqua" w:hAnsi="Book Antiqua" w:cs="宋体"/>
          <w:b/>
          <w:bCs/>
          <w:sz w:val="24"/>
          <w:szCs w:val="24"/>
        </w:rPr>
        <w:t>87</w:t>
      </w:r>
      <w:r w:rsidRPr="00144F83">
        <w:rPr>
          <w:rFonts w:ascii="Book Antiqua" w:hAnsi="Book Antiqua" w:cs="宋体"/>
          <w:sz w:val="24"/>
          <w:szCs w:val="24"/>
        </w:rPr>
        <w:t>: 512-516 [PMID: 19110943]</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lastRenderedPageBreak/>
        <w:t>94 </w:t>
      </w:r>
      <w:r w:rsidRPr="00144F83">
        <w:rPr>
          <w:rFonts w:ascii="Book Antiqua" w:hAnsi="Book Antiqua" w:cs="宋体"/>
          <w:b/>
          <w:bCs/>
          <w:sz w:val="24"/>
          <w:szCs w:val="24"/>
        </w:rPr>
        <w:t>Bai XL</w:t>
      </w:r>
      <w:r w:rsidRPr="00144F83">
        <w:rPr>
          <w:rFonts w:ascii="Book Antiqua" w:hAnsi="Book Antiqua" w:cs="宋体"/>
          <w:sz w:val="24"/>
          <w:szCs w:val="24"/>
        </w:rPr>
        <w:t>, Liang TB, Yu J, Wang WL, Shen Y, Zhang M, Zheng SS. Long-term results of laparoscopic fenestration for patients with congenital liver cysts. </w:t>
      </w:r>
      <w:r w:rsidRPr="00144F83">
        <w:rPr>
          <w:rFonts w:ascii="Book Antiqua" w:hAnsi="Book Antiqua" w:cs="宋体"/>
          <w:i/>
          <w:iCs/>
          <w:sz w:val="24"/>
          <w:szCs w:val="24"/>
        </w:rPr>
        <w:t>Hepatobiliary Pancreat Dis Int</w:t>
      </w:r>
      <w:r w:rsidRPr="00144F83">
        <w:rPr>
          <w:rFonts w:ascii="Book Antiqua" w:hAnsi="Book Antiqua" w:cs="宋体"/>
          <w:sz w:val="24"/>
          <w:szCs w:val="24"/>
        </w:rPr>
        <w:t> 2007; </w:t>
      </w:r>
      <w:r w:rsidRPr="00144F83">
        <w:rPr>
          <w:rFonts w:ascii="Book Antiqua" w:hAnsi="Book Antiqua" w:cs="宋体"/>
          <w:b/>
          <w:bCs/>
          <w:sz w:val="24"/>
          <w:szCs w:val="24"/>
        </w:rPr>
        <w:t>6</w:t>
      </w:r>
      <w:r w:rsidRPr="00144F83">
        <w:rPr>
          <w:rFonts w:ascii="Book Antiqua" w:hAnsi="Book Antiqua" w:cs="宋体"/>
          <w:sz w:val="24"/>
          <w:szCs w:val="24"/>
        </w:rPr>
        <w:t>: 600-603 [PMID: 18086625]</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95 </w:t>
      </w:r>
      <w:r w:rsidRPr="00144F83">
        <w:rPr>
          <w:rFonts w:ascii="Book Antiqua" w:hAnsi="Book Antiqua" w:cs="宋体"/>
          <w:b/>
          <w:bCs/>
          <w:sz w:val="24"/>
          <w:szCs w:val="24"/>
        </w:rPr>
        <w:t>Palanivelu C</w:t>
      </w:r>
      <w:r w:rsidRPr="00144F83">
        <w:rPr>
          <w:rFonts w:ascii="Book Antiqua" w:hAnsi="Book Antiqua" w:cs="宋体"/>
          <w:sz w:val="24"/>
          <w:szCs w:val="24"/>
        </w:rPr>
        <w:t>, Rangarajan M, Senthilkumar R, Madankumar MV. Laparoscopic management of symptomatic multiple hepatic cysts: a combination of deroofing and radical excision. </w:t>
      </w:r>
      <w:r w:rsidRPr="00144F83">
        <w:rPr>
          <w:rFonts w:ascii="Book Antiqua" w:hAnsi="Book Antiqua" w:cs="宋体"/>
          <w:i/>
          <w:iCs/>
          <w:sz w:val="24"/>
          <w:szCs w:val="24"/>
        </w:rPr>
        <w:t>JSLS</w:t>
      </w:r>
      <w:r w:rsidRPr="00144F83">
        <w:rPr>
          <w:rFonts w:ascii="Book Antiqua" w:hAnsi="Book Antiqua" w:cs="宋体"/>
          <w:sz w:val="24"/>
          <w:szCs w:val="24"/>
        </w:rPr>
        <w:t> 2007; </w:t>
      </w:r>
      <w:r w:rsidRPr="00144F83">
        <w:rPr>
          <w:rFonts w:ascii="Book Antiqua" w:hAnsi="Book Antiqua" w:cs="宋体"/>
          <w:b/>
          <w:bCs/>
          <w:sz w:val="24"/>
          <w:szCs w:val="24"/>
        </w:rPr>
        <w:t>11</w:t>
      </w:r>
      <w:r w:rsidRPr="00144F83">
        <w:rPr>
          <w:rFonts w:ascii="Book Antiqua" w:hAnsi="Book Antiqua" w:cs="宋体"/>
          <w:sz w:val="24"/>
          <w:szCs w:val="24"/>
        </w:rPr>
        <w:t>: 466-469 [PMID: 18237512]</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96 </w:t>
      </w:r>
      <w:r w:rsidRPr="00144F83">
        <w:rPr>
          <w:rFonts w:ascii="Book Antiqua" w:hAnsi="Book Antiqua" w:cs="宋体"/>
          <w:b/>
          <w:bCs/>
          <w:sz w:val="24"/>
          <w:szCs w:val="24"/>
        </w:rPr>
        <w:t>Garcea G</w:t>
      </w:r>
      <w:r w:rsidRPr="00144F83">
        <w:rPr>
          <w:rFonts w:ascii="Book Antiqua" w:hAnsi="Book Antiqua" w:cs="宋体"/>
          <w:sz w:val="24"/>
          <w:szCs w:val="24"/>
        </w:rPr>
        <w:t>, Pattenden CJ, Stephenson J, Dennison AR, Berry DP. Nine-year single-center experience with nonparastic liver cysts: diagnosis and management. </w:t>
      </w:r>
      <w:r w:rsidRPr="00144F83">
        <w:rPr>
          <w:rFonts w:ascii="Book Antiqua" w:hAnsi="Book Antiqua" w:cs="宋体"/>
          <w:i/>
          <w:iCs/>
          <w:sz w:val="24"/>
          <w:szCs w:val="24"/>
        </w:rPr>
        <w:t>Dig Dis Sci</w:t>
      </w:r>
      <w:r w:rsidRPr="00144F83">
        <w:rPr>
          <w:rFonts w:ascii="Book Antiqua" w:hAnsi="Book Antiqua" w:cs="宋体"/>
          <w:sz w:val="24"/>
          <w:szCs w:val="24"/>
        </w:rPr>
        <w:t> 2007; </w:t>
      </w:r>
      <w:r w:rsidRPr="00144F83">
        <w:rPr>
          <w:rFonts w:ascii="Book Antiqua" w:hAnsi="Book Antiqua" w:cs="宋体"/>
          <w:b/>
          <w:bCs/>
          <w:sz w:val="24"/>
          <w:szCs w:val="24"/>
        </w:rPr>
        <w:t>52</w:t>
      </w:r>
      <w:r w:rsidRPr="00144F83">
        <w:rPr>
          <w:rFonts w:ascii="Book Antiqua" w:hAnsi="Book Antiqua" w:cs="宋体"/>
          <w:sz w:val="24"/>
          <w:szCs w:val="24"/>
        </w:rPr>
        <w:t>: 185-191 [PMID: 17160469 DOI: 10.1007/s10620-006-9545-y]</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97 </w:t>
      </w:r>
      <w:r w:rsidRPr="00144F83">
        <w:rPr>
          <w:rFonts w:ascii="Book Antiqua" w:hAnsi="Book Antiqua" w:cs="宋体"/>
          <w:b/>
          <w:bCs/>
          <w:sz w:val="24"/>
          <w:szCs w:val="24"/>
        </w:rPr>
        <w:t>Szabó LS</w:t>
      </w:r>
      <w:r w:rsidRPr="00144F83">
        <w:rPr>
          <w:rFonts w:ascii="Book Antiqua" w:hAnsi="Book Antiqua" w:cs="宋体"/>
          <w:sz w:val="24"/>
          <w:szCs w:val="24"/>
        </w:rPr>
        <w:t>, Takács I, Arkosy P, Sápy P, Szentkereszty Z. Laparoscopic treatment of nonparasitic hepatic cysts. </w:t>
      </w:r>
      <w:r w:rsidRPr="00144F83">
        <w:rPr>
          <w:rFonts w:ascii="Book Antiqua" w:hAnsi="Book Antiqua" w:cs="宋体"/>
          <w:i/>
          <w:iCs/>
          <w:sz w:val="24"/>
          <w:szCs w:val="24"/>
        </w:rPr>
        <w:t>Surg Endosc</w:t>
      </w:r>
      <w:r w:rsidRPr="00144F83">
        <w:rPr>
          <w:rFonts w:ascii="Book Antiqua" w:hAnsi="Book Antiqua" w:cs="宋体"/>
          <w:sz w:val="24"/>
          <w:szCs w:val="24"/>
        </w:rPr>
        <w:t> 2006; </w:t>
      </w:r>
      <w:r w:rsidRPr="00144F83">
        <w:rPr>
          <w:rFonts w:ascii="Book Antiqua" w:hAnsi="Book Antiqua" w:cs="宋体"/>
          <w:b/>
          <w:bCs/>
          <w:sz w:val="24"/>
          <w:szCs w:val="24"/>
        </w:rPr>
        <w:t>20</w:t>
      </w:r>
      <w:r w:rsidRPr="00144F83">
        <w:rPr>
          <w:rFonts w:ascii="Book Antiqua" w:hAnsi="Book Antiqua" w:cs="宋体"/>
          <w:sz w:val="24"/>
          <w:szCs w:val="24"/>
        </w:rPr>
        <w:t>: 595-597 [PMID: 16437277 DOI: 10.1007/s00464-005-0206-6]</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98 </w:t>
      </w:r>
      <w:r w:rsidRPr="00144F83">
        <w:rPr>
          <w:rFonts w:ascii="Book Antiqua" w:hAnsi="Book Antiqua" w:cs="宋体"/>
          <w:b/>
          <w:bCs/>
          <w:sz w:val="24"/>
          <w:szCs w:val="24"/>
        </w:rPr>
        <w:t>Neri V</w:t>
      </w:r>
      <w:r w:rsidRPr="00144F83">
        <w:rPr>
          <w:rFonts w:ascii="Book Antiqua" w:hAnsi="Book Antiqua" w:cs="宋体"/>
          <w:sz w:val="24"/>
          <w:szCs w:val="24"/>
        </w:rPr>
        <w:t>, Ambrosi A, Fersini A, Valentino TP. Laparoscopic treatment of biliary hepatic cysts: short- and medium-term results. </w:t>
      </w:r>
      <w:r w:rsidRPr="00144F83">
        <w:rPr>
          <w:rFonts w:ascii="Book Antiqua" w:hAnsi="Book Antiqua" w:cs="宋体"/>
          <w:i/>
          <w:iCs/>
          <w:sz w:val="24"/>
          <w:szCs w:val="24"/>
        </w:rPr>
        <w:t>HPB (Oxford)</w:t>
      </w:r>
      <w:r w:rsidRPr="00144F83">
        <w:rPr>
          <w:rFonts w:ascii="Book Antiqua" w:hAnsi="Book Antiqua" w:cs="宋体"/>
          <w:sz w:val="24"/>
          <w:szCs w:val="24"/>
        </w:rPr>
        <w:t> 2006; </w:t>
      </w:r>
      <w:r w:rsidRPr="00144F83">
        <w:rPr>
          <w:rFonts w:ascii="Book Antiqua" w:hAnsi="Book Antiqua" w:cs="宋体"/>
          <w:b/>
          <w:bCs/>
          <w:sz w:val="24"/>
          <w:szCs w:val="24"/>
        </w:rPr>
        <w:t>8</w:t>
      </w:r>
      <w:r w:rsidRPr="00144F83">
        <w:rPr>
          <w:rFonts w:ascii="Book Antiqua" w:hAnsi="Book Antiqua" w:cs="宋体"/>
          <w:sz w:val="24"/>
          <w:szCs w:val="24"/>
        </w:rPr>
        <w:t>: 306-310 [PMID: 18333141 DOI: 10.1080/13651820500465766]</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99 </w:t>
      </w:r>
      <w:r w:rsidRPr="00144F83">
        <w:rPr>
          <w:rFonts w:ascii="Book Antiqua" w:hAnsi="Book Antiqua" w:cs="宋体"/>
          <w:b/>
          <w:bCs/>
          <w:sz w:val="24"/>
          <w:szCs w:val="24"/>
        </w:rPr>
        <w:t>Kornprat P</w:t>
      </w:r>
      <w:r w:rsidRPr="00144F83">
        <w:rPr>
          <w:rFonts w:ascii="Book Antiqua" w:hAnsi="Book Antiqua" w:cs="宋体"/>
          <w:sz w:val="24"/>
          <w:szCs w:val="24"/>
        </w:rPr>
        <w:t>, Cerwenka H, Bacher H, El-Shabrawi A, Tillich M, Langner C, Mischinger HJ. Surgical therapy options in polycystic liver disease. </w:t>
      </w:r>
      <w:r w:rsidRPr="00144F83">
        <w:rPr>
          <w:rFonts w:ascii="Book Antiqua" w:hAnsi="Book Antiqua" w:cs="宋体"/>
          <w:i/>
          <w:iCs/>
          <w:sz w:val="24"/>
          <w:szCs w:val="24"/>
        </w:rPr>
        <w:t>Wien Klin Wochenschr</w:t>
      </w:r>
      <w:r w:rsidRPr="00144F83">
        <w:rPr>
          <w:rFonts w:ascii="Book Antiqua" w:hAnsi="Book Antiqua" w:cs="宋体"/>
          <w:sz w:val="24"/>
          <w:szCs w:val="24"/>
        </w:rPr>
        <w:t> 2005; </w:t>
      </w:r>
      <w:r w:rsidRPr="00144F83">
        <w:rPr>
          <w:rFonts w:ascii="Book Antiqua" w:hAnsi="Book Antiqua" w:cs="宋体"/>
          <w:b/>
          <w:bCs/>
          <w:sz w:val="24"/>
          <w:szCs w:val="24"/>
        </w:rPr>
        <w:t>117</w:t>
      </w:r>
      <w:r w:rsidRPr="00144F83">
        <w:rPr>
          <w:rFonts w:ascii="Book Antiqua" w:hAnsi="Book Antiqua" w:cs="宋体"/>
          <w:sz w:val="24"/>
          <w:szCs w:val="24"/>
        </w:rPr>
        <w:t>: 215-218 [PMID: 15875761 DOI: 10.1007/s00508-005-0309-z]</w:t>
      </w:r>
    </w:p>
    <w:p w:rsidR="00433194" w:rsidRPr="002005B2" w:rsidRDefault="00433194" w:rsidP="00DA6301">
      <w:pPr>
        <w:spacing w:after="0" w:line="360" w:lineRule="auto"/>
        <w:jc w:val="both"/>
        <w:rPr>
          <w:rFonts w:ascii="Book Antiqua" w:hAnsi="Book Antiqua" w:cs="宋体"/>
          <w:sz w:val="24"/>
          <w:szCs w:val="24"/>
          <w:lang w:val="es-ES"/>
        </w:rPr>
      </w:pPr>
      <w:r w:rsidRPr="00144F83">
        <w:rPr>
          <w:rFonts w:ascii="Book Antiqua" w:hAnsi="Book Antiqua" w:cs="宋体"/>
          <w:sz w:val="24"/>
          <w:szCs w:val="24"/>
        </w:rPr>
        <w:t>100 </w:t>
      </w:r>
      <w:r w:rsidRPr="00144F83">
        <w:rPr>
          <w:rFonts w:ascii="Book Antiqua" w:hAnsi="Book Antiqua" w:cs="宋体"/>
          <w:b/>
          <w:bCs/>
          <w:sz w:val="24"/>
          <w:szCs w:val="24"/>
        </w:rPr>
        <w:t>Robinson TN</w:t>
      </w:r>
      <w:r w:rsidRPr="00144F83">
        <w:rPr>
          <w:rFonts w:ascii="Book Antiqua" w:hAnsi="Book Antiqua" w:cs="宋体"/>
          <w:sz w:val="24"/>
          <w:szCs w:val="24"/>
        </w:rPr>
        <w:t>, Stiegmann GV, Everson GT. Laparoscopic palliation of polycystic liver disease. </w:t>
      </w:r>
      <w:r w:rsidRPr="002005B2">
        <w:rPr>
          <w:rFonts w:ascii="Book Antiqua" w:hAnsi="Book Antiqua" w:cs="宋体"/>
          <w:i/>
          <w:iCs/>
          <w:sz w:val="24"/>
          <w:szCs w:val="24"/>
          <w:lang w:val="es-ES"/>
        </w:rPr>
        <w:t>Surg Endosc</w:t>
      </w:r>
      <w:r w:rsidRPr="002005B2">
        <w:rPr>
          <w:rFonts w:ascii="Book Antiqua" w:hAnsi="Book Antiqua" w:cs="宋体"/>
          <w:sz w:val="24"/>
          <w:szCs w:val="24"/>
          <w:lang w:val="es-ES"/>
        </w:rPr>
        <w:t> 2005; </w:t>
      </w:r>
      <w:r w:rsidRPr="002005B2">
        <w:rPr>
          <w:rFonts w:ascii="Book Antiqua" w:hAnsi="Book Antiqua" w:cs="宋体"/>
          <w:b/>
          <w:bCs/>
          <w:sz w:val="24"/>
          <w:szCs w:val="24"/>
          <w:lang w:val="es-ES"/>
        </w:rPr>
        <w:t>19</w:t>
      </w:r>
      <w:r w:rsidRPr="002005B2">
        <w:rPr>
          <w:rFonts w:ascii="Book Antiqua" w:hAnsi="Book Antiqua" w:cs="宋体"/>
          <w:sz w:val="24"/>
          <w:szCs w:val="24"/>
          <w:lang w:val="es-ES"/>
        </w:rPr>
        <w:t>: 130-132 [PMID: 15531969 DOI: 10.1007/s00464-004-8813-1]</w:t>
      </w:r>
    </w:p>
    <w:p w:rsidR="00433194" w:rsidRPr="00144F83" w:rsidRDefault="00433194" w:rsidP="00DA6301">
      <w:pPr>
        <w:spacing w:after="0" w:line="360" w:lineRule="auto"/>
        <w:jc w:val="both"/>
        <w:rPr>
          <w:rFonts w:ascii="Book Antiqua" w:hAnsi="Book Antiqua" w:cs="宋体"/>
          <w:sz w:val="24"/>
          <w:szCs w:val="24"/>
        </w:rPr>
      </w:pPr>
      <w:r w:rsidRPr="002005B2">
        <w:rPr>
          <w:rFonts w:ascii="Book Antiqua" w:hAnsi="Book Antiqua" w:cs="宋体"/>
          <w:sz w:val="24"/>
          <w:szCs w:val="24"/>
          <w:lang w:val="es-ES"/>
        </w:rPr>
        <w:t>101 </w:t>
      </w:r>
      <w:r w:rsidRPr="002005B2">
        <w:rPr>
          <w:rFonts w:ascii="Book Antiqua" w:hAnsi="Book Antiqua" w:cs="宋体"/>
          <w:b/>
          <w:bCs/>
          <w:sz w:val="24"/>
          <w:szCs w:val="24"/>
          <w:lang w:val="es-ES"/>
        </w:rPr>
        <w:t>Fiamingo P</w:t>
      </w:r>
      <w:r w:rsidRPr="002005B2">
        <w:rPr>
          <w:rFonts w:ascii="Book Antiqua" w:hAnsi="Book Antiqua" w:cs="宋体"/>
          <w:sz w:val="24"/>
          <w:szCs w:val="24"/>
          <w:lang w:val="es-ES"/>
        </w:rPr>
        <w:t xml:space="preserve">, Tedeschi U, Veroux M, Cillo U, Brolese A, Da Rold A, Madia C, Zanus G, D'Amico DF. </w:t>
      </w:r>
      <w:r w:rsidRPr="00144F83">
        <w:rPr>
          <w:rFonts w:ascii="Book Antiqua" w:hAnsi="Book Antiqua" w:cs="宋体"/>
          <w:sz w:val="24"/>
          <w:szCs w:val="24"/>
        </w:rPr>
        <w:t>Laparoscopic treatment of simple hepatic cysts and polycystic liver disease. </w:t>
      </w:r>
      <w:r w:rsidRPr="00144F83">
        <w:rPr>
          <w:rFonts w:ascii="Book Antiqua" w:hAnsi="Book Antiqua" w:cs="宋体"/>
          <w:i/>
          <w:iCs/>
          <w:sz w:val="24"/>
          <w:szCs w:val="24"/>
        </w:rPr>
        <w:t>Surg Endosc</w:t>
      </w:r>
      <w:r w:rsidRPr="00144F83">
        <w:rPr>
          <w:rFonts w:ascii="Book Antiqua" w:hAnsi="Book Antiqua" w:cs="宋体"/>
          <w:sz w:val="24"/>
          <w:szCs w:val="24"/>
        </w:rPr>
        <w:t> 2003; </w:t>
      </w:r>
      <w:r w:rsidRPr="00144F83">
        <w:rPr>
          <w:rFonts w:ascii="Book Antiqua" w:hAnsi="Book Antiqua" w:cs="宋体"/>
          <w:b/>
          <w:bCs/>
          <w:sz w:val="24"/>
          <w:szCs w:val="24"/>
        </w:rPr>
        <w:t>17</w:t>
      </w:r>
      <w:r w:rsidRPr="00144F83">
        <w:rPr>
          <w:rFonts w:ascii="Book Antiqua" w:hAnsi="Book Antiqua" w:cs="宋体"/>
          <w:sz w:val="24"/>
          <w:szCs w:val="24"/>
        </w:rPr>
        <w:t>: 623-626 [PMID: 12574922 DOI: 10.1007/s00464-002-9088-z]</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102 </w:t>
      </w:r>
      <w:r w:rsidRPr="00144F83">
        <w:rPr>
          <w:rFonts w:ascii="Book Antiqua" w:hAnsi="Book Antiqua" w:cs="宋体"/>
          <w:b/>
          <w:bCs/>
          <w:sz w:val="24"/>
          <w:szCs w:val="24"/>
        </w:rPr>
        <w:t>Tocchi A</w:t>
      </w:r>
      <w:r w:rsidRPr="00144F83">
        <w:rPr>
          <w:rFonts w:ascii="Book Antiqua" w:hAnsi="Book Antiqua" w:cs="宋体"/>
          <w:sz w:val="24"/>
          <w:szCs w:val="24"/>
        </w:rPr>
        <w:t>, Mazzoni G, Costa G, Cassini D, Bettelli E, Agostini N, Miccini M. Symptomatic nonparasitic hepatic cysts: options for and results of surgical management. </w:t>
      </w:r>
      <w:r w:rsidRPr="00144F83">
        <w:rPr>
          <w:rFonts w:ascii="Book Antiqua" w:hAnsi="Book Antiqua" w:cs="宋体"/>
          <w:i/>
          <w:iCs/>
          <w:sz w:val="24"/>
          <w:szCs w:val="24"/>
        </w:rPr>
        <w:t>Arch Surg</w:t>
      </w:r>
      <w:r w:rsidRPr="00144F83">
        <w:rPr>
          <w:rFonts w:ascii="Book Antiqua" w:hAnsi="Book Antiqua" w:cs="宋体"/>
          <w:sz w:val="24"/>
          <w:szCs w:val="24"/>
        </w:rPr>
        <w:t> 2002; </w:t>
      </w:r>
      <w:r w:rsidRPr="00144F83">
        <w:rPr>
          <w:rFonts w:ascii="Book Antiqua" w:hAnsi="Book Antiqua" w:cs="宋体"/>
          <w:b/>
          <w:bCs/>
          <w:sz w:val="24"/>
          <w:szCs w:val="24"/>
        </w:rPr>
        <w:t>137</w:t>
      </w:r>
      <w:r w:rsidRPr="00144F83">
        <w:rPr>
          <w:rFonts w:ascii="Book Antiqua" w:hAnsi="Book Antiqua" w:cs="宋体"/>
          <w:sz w:val="24"/>
          <w:szCs w:val="24"/>
        </w:rPr>
        <w:t>: 154-158 [PMID: 11822951 DOI: 10.1001/archsurg.137.2.154]</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lastRenderedPageBreak/>
        <w:t>103 </w:t>
      </w:r>
      <w:r w:rsidRPr="00144F83">
        <w:rPr>
          <w:rFonts w:ascii="Book Antiqua" w:hAnsi="Book Antiqua" w:cs="宋体"/>
          <w:b/>
          <w:bCs/>
          <w:sz w:val="24"/>
          <w:szCs w:val="24"/>
        </w:rPr>
        <w:t>Martin IJ</w:t>
      </w:r>
      <w:r w:rsidRPr="00144F83">
        <w:rPr>
          <w:rFonts w:ascii="Book Antiqua" w:hAnsi="Book Antiqua" w:cs="宋体"/>
          <w:sz w:val="24"/>
          <w:szCs w:val="24"/>
        </w:rPr>
        <w:t>, McKinley AJ, Currie EJ, Holmes P, Garden OJ. Tailoring the management of nonparasitic liver cysts. </w:t>
      </w:r>
      <w:r w:rsidRPr="00144F83">
        <w:rPr>
          <w:rFonts w:ascii="Book Antiqua" w:hAnsi="Book Antiqua" w:cs="宋体"/>
          <w:i/>
          <w:iCs/>
          <w:sz w:val="24"/>
          <w:szCs w:val="24"/>
        </w:rPr>
        <w:t>Ann Surg</w:t>
      </w:r>
      <w:r w:rsidRPr="00144F83">
        <w:rPr>
          <w:rFonts w:ascii="Book Antiqua" w:hAnsi="Book Antiqua" w:cs="宋体"/>
          <w:sz w:val="24"/>
          <w:szCs w:val="24"/>
        </w:rPr>
        <w:t> 1998; </w:t>
      </w:r>
      <w:r w:rsidRPr="00144F83">
        <w:rPr>
          <w:rFonts w:ascii="Book Antiqua" w:hAnsi="Book Antiqua" w:cs="宋体"/>
          <w:b/>
          <w:bCs/>
          <w:sz w:val="24"/>
          <w:szCs w:val="24"/>
        </w:rPr>
        <w:t>228</w:t>
      </w:r>
      <w:r w:rsidRPr="00144F83">
        <w:rPr>
          <w:rFonts w:ascii="Book Antiqua" w:hAnsi="Book Antiqua" w:cs="宋体"/>
          <w:sz w:val="24"/>
          <w:szCs w:val="24"/>
        </w:rPr>
        <w:t>: 167-172 [PMID: 9712560 DOI: 10.1097/00000658-199808000-00004]</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104 </w:t>
      </w:r>
      <w:r w:rsidRPr="00144F83">
        <w:rPr>
          <w:rFonts w:ascii="Book Antiqua" w:hAnsi="Book Antiqua" w:cs="宋体"/>
          <w:b/>
          <w:bCs/>
          <w:sz w:val="24"/>
          <w:szCs w:val="24"/>
        </w:rPr>
        <w:t>Koperna T</w:t>
      </w:r>
      <w:r w:rsidRPr="00144F83">
        <w:rPr>
          <w:rFonts w:ascii="Book Antiqua" w:hAnsi="Book Antiqua" w:cs="宋体"/>
          <w:sz w:val="24"/>
          <w:szCs w:val="24"/>
        </w:rPr>
        <w:t>, Vogl S, Satzinger U, Schulz F. Nonparasitic cysts of the liver: results and options of surgical treatment. </w:t>
      </w:r>
      <w:r w:rsidRPr="00144F83">
        <w:rPr>
          <w:rFonts w:ascii="Book Antiqua" w:hAnsi="Book Antiqua" w:cs="宋体"/>
          <w:i/>
          <w:iCs/>
          <w:sz w:val="24"/>
          <w:szCs w:val="24"/>
        </w:rPr>
        <w:t>World J Surg</w:t>
      </w:r>
      <w:r w:rsidRPr="00144F83">
        <w:rPr>
          <w:rFonts w:ascii="Book Antiqua" w:hAnsi="Book Antiqua" w:cs="宋体"/>
          <w:sz w:val="24"/>
          <w:szCs w:val="24"/>
        </w:rPr>
        <w:t> 1997; </w:t>
      </w:r>
      <w:r w:rsidRPr="00144F83">
        <w:rPr>
          <w:rFonts w:ascii="Book Antiqua" w:hAnsi="Book Antiqua" w:cs="宋体"/>
          <w:b/>
          <w:bCs/>
          <w:sz w:val="24"/>
          <w:szCs w:val="24"/>
        </w:rPr>
        <w:t>21</w:t>
      </w:r>
      <w:r w:rsidRPr="00144F83">
        <w:rPr>
          <w:rFonts w:ascii="Book Antiqua" w:hAnsi="Book Antiqua" w:cs="宋体"/>
          <w:sz w:val="24"/>
          <w:szCs w:val="24"/>
        </w:rPr>
        <w:t>: 850-84; discussion 850-84; [PMID: 9327677 DOI: 10.1007/s002689900316]</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105 </w:t>
      </w:r>
      <w:r w:rsidRPr="00144F83">
        <w:rPr>
          <w:rFonts w:ascii="Book Antiqua" w:hAnsi="Book Antiqua" w:cs="宋体"/>
          <w:b/>
          <w:bCs/>
          <w:sz w:val="24"/>
          <w:szCs w:val="24"/>
        </w:rPr>
        <w:t>Morino M</w:t>
      </w:r>
      <w:r w:rsidRPr="00144F83">
        <w:rPr>
          <w:rFonts w:ascii="Book Antiqua" w:hAnsi="Book Antiqua" w:cs="宋体"/>
          <w:sz w:val="24"/>
          <w:szCs w:val="24"/>
        </w:rPr>
        <w:t>, Garrone C, Festa V, Miglietta C. [Laparoscopic treatment of non parasitic liver cysts]. </w:t>
      </w:r>
      <w:r w:rsidRPr="00144F83">
        <w:rPr>
          <w:rFonts w:ascii="Book Antiqua" w:hAnsi="Book Antiqua" w:cs="宋体"/>
          <w:i/>
          <w:iCs/>
          <w:sz w:val="24"/>
          <w:szCs w:val="24"/>
        </w:rPr>
        <w:t>Ann Chir</w:t>
      </w:r>
      <w:r w:rsidRPr="00144F83">
        <w:rPr>
          <w:rFonts w:ascii="Book Antiqua" w:hAnsi="Book Antiqua" w:cs="宋体"/>
          <w:sz w:val="24"/>
          <w:szCs w:val="24"/>
        </w:rPr>
        <w:t> 1996; </w:t>
      </w:r>
      <w:r w:rsidRPr="00144F83">
        <w:rPr>
          <w:rFonts w:ascii="Book Antiqua" w:hAnsi="Book Antiqua" w:cs="宋体"/>
          <w:b/>
          <w:bCs/>
          <w:sz w:val="24"/>
          <w:szCs w:val="24"/>
        </w:rPr>
        <w:t>50</w:t>
      </w:r>
      <w:r w:rsidRPr="00144F83">
        <w:rPr>
          <w:rFonts w:ascii="Book Antiqua" w:hAnsi="Book Antiqua" w:cs="宋体"/>
          <w:sz w:val="24"/>
          <w:szCs w:val="24"/>
        </w:rPr>
        <w:t>: 419-25; discussion 426-30 [PMID: 8991197]</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106 </w:t>
      </w:r>
      <w:r w:rsidRPr="00144F83">
        <w:rPr>
          <w:rFonts w:ascii="Book Antiqua" w:hAnsi="Book Antiqua" w:cs="宋体"/>
          <w:b/>
          <w:bCs/>
          <w:sz w:val="24"/>
          <w:szCs w:val="24"/>
        </w:rPr>
        <w:t>Farges O</w:t>
      </w:r>
      <w:r w:rsidRPr="00144F83">
        <w:rPr>
          <w:rFonts w:ascii="Book Antiqua" w:hAnsi="Book Antiqua" w:cs="宋体"/>
          <w:sz w:val="24"/>
          <w:szCs w:val="24"/>
        </w:rPr>
        <w:t>, Bismuth H. Fenestration in the management of polycystic liver disease. </w:t>
      </w:r>
      <w:r w:rsidRPr="00144F83">
        <w:rPr>
          <w:rFonts w:ascii="Book Antiqua" w:hAnsi="Book Antiqua" w:cs="宋体"/>
          <w:i/>
          <w:iCs/>
          <w:sz w:val="24"/>
          <w:szCs w:val="24"/>
        </w:rPr>
        <w:t>World J Surg</w:t>
      </w:r>
      <w:r w:rsidRPr="00144F83">
        <w:rPr>
          <w:rFonts w:ascii="Book Antiqua" w:hAnsi="Book Antiqua" w:cs="宋体"/>
          <w:sz w:val="24"/>
          <w:szCs w:val="24"/>
        </w:rPr>
        <w:t> 1995; </w:t>
      </w:r>
      <w:r w:rsidRPr="00144F83">
        <w:rPr>
          <w:rFonts w:ascii="Book Antiqua" w:hAnsi="Book Antiqua" w:cs="宋体"/>
          <w:b/>
          <w:bCs/>
          <w:sz w:val="24"/>
          <w:szCs w:val="24"/>
        </w:rPr>
        <w:t>19</w:t>
      </w:r>
      <w:r w:rsidRPr="00144F83">
        <w:rPr>
          <w:rFonts w:ascii="Book Antiqua" w:hAnsi="Book Antiqua" w:cs="宋体"/>
          <w:sz w:val="24"/>
          <w:szCs w:val="24"/>
        </w:rPr>
        <w:t>: 25-30 [PMID: 7740806 DOI: 10.1007/BF00316975]</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107 </w:t>
      </w:r>
      <w:r w:rsidRPr="00144F83">
        <w:rPr>
          <w:rFonts w:ascii="Book Antiqua" w:hAnsi="Book Antiqua" w:cs="宋体"/>
          <w:b/>
          <w:bCs/>
          <w:sz w:val="24"/>
          <w:szCs w:val="24"/>
        </w:rPr>
        <w:t>Li TJ</w:t>
      </w:r>
      <w:r w:rsidRPr="00144F83">
        <w:rPr>
          <w:rFonts w:ascii="Book Antiqua" w:hAnsi="Book Antiqua" w:cs="宋体"/>
          <w:sz w:val="24"/>
          <w:szCs w:val="24"/>
        </w:rPr>
        <w:t>, Zhang HB, Lu JH, Zhao J, Yang N, Yang GS. Treatment of polycystic liver disease with resection-fenestration and a new classification. </w:t>
      </w:r>
      <w:r w:rsidRPr="00144F83">
        <w:rPr>
          <w:rFonts w:ascii="Book Antiqua" w:hAnsi="Book Antiqua" w:cs="宋体"/>
          <w:i/>
          <w:iCs/>
          <w:sz w:val="24"/>
          <w:szCs w:val="24"/>
        </w:rPr>
        <w:t>World J Gastroenterol</w:t>
      </w:r>
      <w:r w:rsidRPr="00144F83">
        <w:rPr>
          <w:rFonts w:ascii="Book Antiqua" w:hAnsi="Book Antiqua" w:cs="宋体"/>
          <w:sz w:val="24"/>
          <w:szCs w:val="24"/>
        </w:rPr>
        <w:t> 2008; </w:t>
      </w:r>
      <w:r w:rsidRPr="00144F83">
        <w:rPr>
          <w:rFonts w:ascii="Book Antiqua" w:hAnsi="Book Antiqua" w:cs="宋体"/>
          <w:b/>
          <w:bCs/>
          <w:sz w:val="24"/>
          <w:szCs w:val="24"/>
        </w:rPr>
        <w:t>14</w:t>
      </w:r>
      <w:r w:rsidRPr="00144F83">
        <w:rPr>
          <w:rFonts w:ascii="Book Antiqua" w:hAnsi="Book Antiqua" w:cs="宋体"/>
          <w:sz w:val="24"/>
          <w:szCs w:val="24"/>
        </w:rPr>
        <w:t>: 5066-5072 [PMID: 18763291 DOI: 10.3748/wjg.14.5066]</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108 </w:t>
      </w:r>
      <w:r w:rsidRPr="00144F83">
        <w:rPr>
          <w:rFonts w:ascii="Book Antiqua" w:hAnsi="Book Antiqua" w:cs="宋体"/>
          <w:b/>
          <w:bCs/>
          <w:sz w:val="24"/>
          <w:szCs w:val="24"/>
        </w:rPr>
        <w:t>Gamblin TC</w:t>
      </w:r>
      <w:r w:rsidRPr="00144F83">
        <w:rPr>
          <w:rFonts w:ascii="Book Antiqua" w:hAnsi="Book Antiqua" w:cs="宋体"/>
          <w:sz w:val="24"/>
          <w:szCs w:val="24"/>
        </w:rPr>
        <w:t>, Holloway SE, Heckman JT, Geller DA. Laparoscopic resection of benign hepatic cysts: a new standard. </w:t>
      </w:r>
      <w:r w:rsidRPr="00144F83">
        <w:rPr>
          <w:rFonts w:ascii="Book Antiqua" w:hAnsi="Book Antiqua" w:cs="宋体"/>
          <w:i/>
          <w:iCs/>
          <w:sz w:val="24"/>
          <w:szCs w:val="24"/>
        </w:rPr>
        <w:t>J Am Coll Surg</w:t>
      </w:r>
      <w:r w:rsidRPr="00144F83">
        <w:rPr>
          <w:rFonts w:ascii="Book Antiqua" w:hAnsi="Book Antiqua" w:cs="宋体"/>
          <w:sz w:val="24"/>
          <w:szCs w:val="24"/>
        </w:rPr>
        <w:t> 2008; </w:t>
      </w:r>
      <w:r w:rsidRPr="00144F83">
        <w:rPr>
          <w:rFonts w:ascii="Book Antiqua" w:hAnsi="Book Antiqua" w:cs="宋体"/>
          <w:b/>
          <w:bCs/>
          <w:sz w:val="24"/>
          <w:szCs w:val="24"/>
        </w:rPr>
        <w:t>207</w:t>
      </w:r>
      <w:r w:rsidRPr="00144F83">
        <w:rPr>
          <w:rFonts w:ascii="Book Antiqua" w:hAnsi="Book Antiqua" w:cs="宋体"/>
          <w:sz w:val="24"/>
          <w:szCs w:val="24"/>
        </w:rPr>
        <w:t>: 731-736 [PMID: 18954786 DOI: 10.1016/j.jamcollsurg.2008.07.009]</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109 </w:t>
      </w:r>
      <w:r w:rsidRPr="00144F83">
        <w:rPr>
          <w:rFonts w:ascii="Book Antiqua" w:hAnsi="Book Antiqua" w:cs="宋体"/>
          <w:b/>
          <w:bCs/>
          <w:sz w:val="24"/>
          <w:szCs w:val="24"/>
        </w:rPr>
        <w:t>Yang GS</w:t>
      </w:r>
      <w:r w:rsidRPr="00144F83">
        <w:rPr>
          <w:rFonts w:ascii="Book Antiqua" w:hAnsi="Book Antiqua" w:cs="宋体"/>
          <w:sz w:val="24"/>
          <w:szCs w:val="24"/>
        </w:rPr>
        <w:t>, Li QG, Lu JH, Yang N, Zhang HB, Zhou XP. Combined hepatic resection with fenestration for highly symptomatic polycystic liver disease: A report on seven patients. </w:t>
      </w:r>
      <w:r w:rsidRPr="00144F83">
        <w:rPr>
          <w:rFonts w:ascii="Book Antiqua" w:hAnsi="Book Antiqua" w:cs="宋体"/>
          <w:i/>
          <w:iCs/>
          <w:sz w:val="24"/>
          <w:szCs w:val="24"/>
        </w:rPr>
        <w:t>World J Gastroenterol</w:t>
      </w:r>
      <w:r w:rsidRPr="00144F83">
        <w:rPr>
          <w:rFonts w:ascii="Book Antiqua" w:hAnsi="Book Antiqua" w:cs="宋体"/>
          <w:sz w:val="24"/>
          <w:szCs w:val="24"/>
        </w:rPr>
        <w:t> 2004; </w:t>
      </w:r>
      <w:r w:rsidRPr="00144F83">
        <w:rPr>
          <w:rFonts w:ascii="Book Antiqua" w:hAnsi="Book Antiqua" w:cs="宋体"/>
          <w:b/>
          <w:bCs/>
          <w:sz w:val="24"/>
          <w:szCs w:val="24"/>
        </w:rPr>
        <w:t>10</w:t>
      </w:r>
      <w:r w:rsidRPr="00144F83">
        <w:rPr>
          <w:rFonts w:ascii="Book Antiqua" w:hAnsi="Book Antiqua" w:cs="宋体"/>
          <w:sz w:val="24"/>
          <w:szCs w:val="24"/>
        </w:rPr>
        <w:t>: 2598-2601 [PMID: 15300916]</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110 </w:t>
      </w:r>
      <w:r w:rsidRPr="00144F83">
        <w:rPr>
          <w:rFonts w:ascii="Book Antiqua" w:hAnsi="Book Antiqua" w:cs="宋体"/>
          <w:b/>
          <w:bCs/>
          <w:sz w:val="24"/>
          <w:szCs w:val="24"/>
        </w:rPr>
        <w:t>Vons C</w:t>
      </w:r>
      <w:r w:rsidRPr="00144F83">
        <w:rPr>
          <w:rFonts w:ascii="Book Antiqua" w:hAnsi="Book Antiqua" w:cs="宋体"/>
          <w:sz w:val="24"/>
          <w:szCs w:val="24"/>
        </w:rPr>
        <w:t>, Chauveau D, Martinod E, Smadja C, Capron F, Grunfeld JP, Franco D. [Liver resection in patients with polycystic liver disease]. </w:t>
      </w:r>
      <w:r w:rsidRPr="00144F83">
        <w:rPr>
          <w:rFonts w:ascii="Book Antiqua" w:hAnsi="Book Antiqua" w:cs="宋体"/>
          <w:i/>
          <w:iCs/>
          <w:sz w:val="24"/>
          <w:szCs w:val="24"/>
        </w:rPr>
        <w:t>Gastroenterol Clin Biol</w:t>
      </w:r>
      <w:r w:rsidRPr="00144F83">
        <w:rPr>
          <w:rFonts w:ascii="Book Antiqua" w:hAnsi="Book Antiqua" w:cs="宋体"/>
          <w:sz w:val="24"/>
          <w:szCs w:val="24"/>
        </w:rPr>
        <w:t> 1998; </w:t>
      </w:r>
      <w:r w:rsidRPr="00144F83">
        <w:rPr>
          <w:rFonts w:ascii="Book Antiqua" w:hAnsi="Book Antiqua" w:cs="宋体"/>
          <w:b/>
          <w:bCs/>
          <w:sz w:val="24"/>
          <w:szCs w:val="24"/>
        </w:rPr>
        <w:t>22</w:t>
      </w:r>
      <w:r w:rsidRPr="00144F83">
        <w:rPr>
          <w:rFonts w:ascii="Book Antiqua" w:hAnsi="Book Antiqua" w:cs="宋体"/>
          <w:sz w:val="24"/>
          <w:szCs w:val="24"/>
        </w:rPr>
        <w:t>: 50-54 [PMID: 9762166]</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111 </w:t>
      </w:r>
      <w:r w:rsidRPr="00144F83">
        <w:rPr>
          <w:rFonts w:ascii="Book Antiqua" w:hAnsi="Book Antiqua" w:cs="宋体"/>
          <w:b/>
          <w:bCs/>
          <w:sz w:val="24"/>
          <w:szCs w:val="24"/>
        </w:rPr>
        <w:t>Soravia C</w:t>
      </w:r>
      <w:r w:rsidRPr="00144F83">
        <w:rPr>
          <w:rFonts w:ascii="Book Antiqua" w:hAnsi="Book Antiqua" w:cs="宋体"/>
          <w:sz w:val="24"/>
          <w:szCs w:val="24"/>
        </w:rPr>
        <w:t>, Mentha G, Giostra E, Morel P, Rohner A. Surgery for adult polycystic liver disease. </w:t>
      </w:r>
      <w:r w:rsidRPr="00144F83">
        <w:rPr>
          <w:rFonts w:ascii="Book Antiqua" w:hAnsi="Book Antiqua" w:cs="宋体"/>
          <w:i/>
          <w:iCs/>
          <w:sz w:val="24"/>
          <w:szCs w:val="24"/>
        </w:rPr>
        <w:t>Surgery</w:t>
      </w:r>
      <w:r w:rsidRPr="00144F83">
        <w:rPr>
          <w:rFonts w:ascii="Book Antiqua" w:hAnsi="Book Antiqua" w:cs="宋体"/>
          <w:sz w:val="24"/>
          <w:szCs w:val="24"/>
        </w:rPr>
        <w:t> 1995; </w:t>
      </w:r>
      <w:r w:rsidRPr="00144F83">
        <w:rPr>
          <w:rFonts w:ascii="Book Antiqua" w:hAnsi="Book Antiqua" w:cs="宋体"/>
          <w:b/>
          <w:bCs/>
          <w:sz w:val="24"/>
          <w:szCs w:val="24"/>
        </w:rPr>
        <w:t>117</w:t>
      </w:r>
      <w:r w:rsidRPr="00144F83">
        <w:rPr>
          <w:rFonts w:ascii="Book Antiqua" w:hAnsi="Book Antiqua" w:cs="宋体"/>
          <w:sz w:val="24"/>
          <w:szCs w:val="24"/>
        </w:rPr>
        <w:t>: 272-275 [PMID: 7878532 DOI: 10.1016/S0039-6060(05)80201-6]</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112 </w:t>
      </w:r>
      <w:r w:rsidRPr="00144F83">
        <w:rPr>
          <w:rFonts w:ascii="Book Antiqua" w:hAnsi="Book Antiqua" w:cs="宋体"/>
          <w:b/>
          <w:bCs/>
          <w:sz w:val="24"/>
          <w:szCs w:val="24"/>
        </w:rPr>
        <w:t>Henne-Bruns D</w:t>
      </w:r>
      <w:r w:rsidRPr="00144F83">
        <w:rPr>
          <w:rFonts w:ascii="Book Antiqua" w:hAnsi="Book Antiqua" w:cs="宋体"/>
          <w:sz w:val="24"/>
          <w:szCs w:val="24"/>
        </w:rPr>
        <w:t>, Klomp HJ, Kremer B. Non-parasitic liver cysts and polycystic liver disease: results of surgical treatment. </w:t>
      </w:r>
      <w:r w:rsidRPr="00144F83">
        <w:rPr>
          <w:rFonts w:ascii="Book Antiqua" w:hAnsi="Book Antiqua" w:cs="宋体"/>
          <w:i/>
          <w:iCs/>
          <w:sz w:val="24"/>
          <w:szCs w:val="24"/>
        </w:rPr>
        <w:t>Hepatogastroenterology</w:t>
      </w:r>
      <w:r w:rsidRPr="00144F83">
        <w:rPr>
          <w:rFonts w:ascii="Book Antiqua" w:hAnsi="Book Antiqua" w:cs="宋体"/>
          <w:sz w:val="24"/>
          <w:szCs w:val="24"/>
        </w:rPr>
        <w:t> 1993; </w:t>
      </w:r>
      <w:r w:rsidRPr="00144F83">
        <w:rPr>
          <w:rFonts w:ascii="Book Antiqua" w:hAnsi="Book Antiqua" w:cs="宋体"/>
          <w:b/>
          <w:bCs/>
          <w:sz w:val="24"/>
          <w:szCs w:val="24"/>
        </w:rPr>
        <w:t>40</w:t>
      </w:r>
      <w:r w:rsidRPr="00144F83">
        <w:rPr>
          <w:rFonts w:ascii="Book Antiqua" w:hAnsi="Book Antiqua" w:cs="宋体"/>
          <w:sz w:val="24"/>
          <w:szCs w:val="24"/>
        </w:rPr>
        <w:t>: 1-5 [PMID: 8462920]</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lastRenderedPageBreak/>
        <w:t>113 </w:t>
      </w:r>
      <w:r w:rsidRPr="00144F83">
        <w:rPr>
          <w:rFonts w:ascii="Book Antiqua" w:hAnsi="Book Antiqua" w:cs="宋体"/>
          <w:b/>
          <w:bCs/>
          <w:sz w:val="24"/>
          <w:szCs w:val="24"/>
        </w:rPr>
        <w:t>Vauthey JN</w:t>
      </w:r>
      <w:r w:rsidRPr="00144F83">
        <w:rPr>
          <w:rFonts w:ascii="Book Antiqua" w:hAnsi="Book Antiqua" w:cs="宋体"/>
          <w:sz w:val="24"/>
          <w:szCs w:val="24"/>
        </w:rPr>
        <w:t>, Maddern GJ, Kolbinger P, Baer HU, Blumgart LH. Clinical experience with adult polycystic liver disease. </w:t>
      </w:r>
      <w:r w:rsidRPr="00144F83">
        <w:rPr>
          <w:rFonts w:ascii="Book Antiqua" w:hAnsi="Book Antiqua" w:cs="宋体"/>
          <w:i/>
          <w:iCs/>
          <w:sz w:val="24"/>
          <w:szCs w:val="24"/>
        </w:rPr>
        <w:t>Br J Surg</w:t>
      </w:r>
      <w:r w:rsidRPr="00144F83">
        <w:rPr>
          <w:rFonts w:ascii="Book Antiqua" w:hAnsi="Book Antiqua" w:cs="宋体"/>
          <w:sz w:val="24"/>
          <w:szCs w:val="24"/>
        </w:rPr>
        <w:t> 1992; </w:t>
      </w:r>
      <w:r w:rsidRPr="00144F83">
        <w:rPr>
          <w:rFonts w:ascii="Book Antiqua" w:hAnsi="Book Antiqua" w:cs="宋体"/>
          <w:b/>
          <w:bCs/>
          <w:sz w:val="24"/>
          <w:szCs w:val="24"/>
        </w:rPr>
        <w:t>79</w:t>
      </w:r>
      <w:r w:rsidRPr="00144F83">
        <w:rPr>
          <w:rFonts w:ascii="Book Antiqua" w:hAnsi="Book Antiqua" w:cs="宋体"/>
          <w:sz w:val="24"/>
          <w:szCs w:val="24"/>
        </w:rPr>
        <w:t>: 562-565 [PMID: 1611453 DOI: 10.1002/bjs.1800790629]</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114 </w:t>
      </w:r>
      <w:r w:rsidRPr="00144F83">
        <w:rPr>
          <w:rFonts w:ascii="Book Antiqua" w:hAnsi="Book Antiqua" w:cs="宋体"/>
          <w:b/>
          <w:bCs/>
          <w:sz w:val="24"/>
          <w:szCs w:val="24"/>
        </w:rPr>
        <w:t>Sanchez H</w:t>
      </w:r>
      <w:r w:rsidRPr="00144F83">
        <w:rPr>
          <w:rFonts w:ascii="Book Antiqua" w:hAnsi="Book Antiqua" w:cs="宋体"/>
          <w:sz w:val="24"/>
          <w:szCs w:val="24"/>
        </w:rPr>
        <w:t>, Gagner M, Rossi RL, Jenkins RL, Lewis WD, Munson JL, Braasch JW. Surgical management of nonparasitic cystic liver disease. </w:t>
      </w:r>
      <w:r w:rsidRPr="00144F83">
        <w:rPr>
          <w:rFonts w:ascii="Book Antiqua" w:hAnsi="Book Antiqua" w:cs="宋体"/>
          <w:i/>
          <w:iCs/>
          <w:sz w:val="24"/>
          <w:szCs w:val="24"/>
        </w:rPr>
        <w:t>Am J Surg</w:t>
      </w:r>
      <w:r w:rsidRPr="00144F83">
        <w:rPr>
          <w:rFonts w:ascii="Book Antiqua" w:hAnsi="Book Antiqua" w:cs="宋体"/>
          <w:sz w:val="24"/>
          <w:szCs w:val="24"/>
        </w:rPr>
        <w:t> 1991; </w:t>
      </w:r>
      <w:r w:rsidRPr="00144F83">
        <w:rPr>
          <w:rFonts w:ascii="Book Antiqua" w:hAnsi="Book Antiqua" w:cs="宋体"/>
          <w:b/>
          <w:bCs/>
          <w:sz w:val="24"/>
          <w:szCs w:val="24"/>
        </w:rPr>
        <w:t>161</w:t>
      </w:r>
      <w:r w:rsidRPr="00144F83">
        <w:rPr>
          <w:rFonts w:ascii="Book Antiqua" w:hAnsi="Book Antiqua" w:cs="宋体"/>
          <w:sz w:val="24"/>
          <w:szCs w:val="24"/>
        </w:rPr>
        <w:t>: 113-118; discussion 113-118; [PMID: 1987844 DOI: 10.1016/0002-9610(91)90370-S]</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115 </w:t>
      </w:r>
      <w:r w:rsidRPr="00144F83">
        <w:rPr>
          <w:rFonts w:ascii="Book Antiqua" w:hAnsi="Book Antiqua" w:cs="宋体"/>
          <w:b/>
          <w:bCs/>
          <w:sz w:val="24"/>
          <w:szCs w:val="24"/>
        </w:rPr>
        <w:t>Newman KD</w:t>
      </w:r>
      <w:r w:rsidRPr="00144F83">
        <w:rPr>
          <w:rFonts w:ascii="Book Antiqua" w:hAnsi="Book Antiqua" w:cs="宋体"/>
          <w:sz w:val="24"/>
          <w:szCs w:val="24"/>
        </w:rPr>
        <w:t>, Torres VE, Rakela J, Nagorney DM. Treatment of highly symptomatic polycystic liver disease. Preliminary experience with a combined hepatic resection-fenestration procedure. </w:t>
      </w:r>
      <w:r w:rsidRPr="00144F83">
        <w:rPr>
          <w:rFonts w:ascii="Book Antiqua" w:hAnsi="Book Antiqua" w:cs="宋体"/>
          <w:i/>
          <w:iCs/>
          <w:sz w:val="24"/>
          <w:szCs w:val="24"/>
        </w:rPr>
        <w:t>Ann Surg</w:t>
      </w:r>
      <w:r w:rsidRPr="00144F83">
        <w:rPr>
          <w:rFonts w:ascii="Book Antiqua" w:hAnsi="Book Antiqua" w:cs="宋体"/>
          <w:sz w:val="24"/>
          <w:szCs w:val="24"/>
        </w:rPr>
        <w:t> 1990; </w:t>
      </w:r>
      <w:r w:rsidRPr="00144F83">
        <w:rPr>
          <w:rFonts w:ascii="Book Antiqua" w:hAnsi="Book Antiqua" w:cs="宋体"/>
          <w:b/>
          <w:bCs/>
          <w:sz w:val="24"/>
          <w:szCs w:val="24"/>
        </w:rPr>
        <w:t>212</w:t>
      </w:r>
      <w:r w:rsidRPr="00144F83">
        <w:rPr>
          <w:rFonts w:ascii="Book Antiqua" w:hAnsi="Book Antiqua" w:cs="宋体"/>
          <w:sz w:val="24"/>
          <w:szCs w:val="24"/>
        </w:rPr>
        <w:t>: 30-37 [PMID: 2363601 DOI: 10.1097/00000658-199007000-00005]</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116 </w:t>
      </w:r>
      <w:r w:rsidRPr="00144F83">
        <w:rPr>
          <w:rFonts w:ascii="Book Antiqua" w:hAnsi="Book Antiqua" w:cs="宋体"/>
          <w:b/>
          <w:bCs/>
          <w:sz w:val="24"/>
          <w:szCs w:val="24"/>
        </w:rPr>
        <w:t>Iwatsuki S</w:t>
      </w:r>
      <w:r w:rsidRPr="00144F83">
        <w:rPr>
          <w:rFonts w:ascii="Book Antiqua" w:hAnsi="Book Antiqua" w:cs="宋体"/>
          <w:sz w:val="24"/>
          <w:szCs w:val="24"/>
        </w:rPr>
        <w:t>, Starzl TE. Personal experience with 411 hepatic resections. </w:t>
      </w:r>
      <w:r w:rsidRPr="00144F83">
        <w:rPr>
          <w:rFonts w:ascii="Book Antiqua" w:hAnsi="Book Antiqua" w:cs="宋体"/>
          <w:i/>
          <w:iCs/>
          <w:sz w:val="24"/>
          <w:szCs w:val="24"/>
        </w:rPr>
        <w:t>Ann Surg</w:t>
      </w:r>
      <w:r w:rsidRPr="00144F83">
        <w:rPr>
          <w:rFonts w:ascii="Book Antiqua" w:hAnsi="Book Antiqua" w:cs="宋体"/>
          <w:sz w:val="24"/>
          <w:szCs w:val="24"/>
        </w:rPr>
        <w:t> 1988; </w:t>
      </w:r>
      <w:r w:rsidRPr="00144F83">
        <w:rPr>
          <w:rFonts w:ascii="Book Antiqua" w:hAnsi="Book Antiqua" w:cs="宋体"/>
          <w:b/>
          <w:bCs/>
          <w:sz w:val="24"/>
          <w:szCs w:val="24"/>
        </w:rPr>
        <w:t>208</w:t>
      </w:r>
      <w:r w:rsidRPr="00144F83">
        <w:rPr>
          <w:rFonts w:ascii="Book Antiqua" w:hAnsi="Book Antiqua" w:cs="宋体"/>
          <w:sz w:val="24"/>
          <w:szCs w:val="24"/>
        </w:rPr>
        <w:t>: 421-434 [PMID: 3178330 DOI: 10.1097/00000658-198810000-00004]</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117 </w:t>
      </w:r>
      <w:r w:rsidRPr="00144F83">
        <w:rPr>
          <w:rFonts w:ascii="Book Antiqua" w:hAnsi="Book Antiqua" w:cs="宋体"/>
          <w:b/>
          <w:bCs/>
          <w:sz w:val="24"/>
          <w:szCs w:val="24"/>
        </w:rPr>
        <w:t>Taner B</w:t>
      </w:r>
      <w:r w:rsidRPr="00144F83">
        <w:rPr>
          <w:rFonts w:ascii="Book Antiqua" w:hAnsi="Book Antiqua" w:cs="宋体"/>
          <w:sz w:val="24"/>
          <w:szCs w:val="24"/>
        </w:rPr>
        <w:t>, Willingham DL, Hewitt WR, Grewal HP, Nguyen JH, Hughes CB. Polycystic liver disease and liver transplantation: single-institution experience. </w:t>
      </w:r>
      <w:r w:rsidRPr="00144F83">
        <w:rPr>
          <w:rFonts w:ascii="Book Antiqua" w:hAnsi="Book Antiqua" w:cs="宋体"/>
          <w:i/>
          <w:iCs/>
          <w:sz w:val="24"/>
          <w:szCs w:val="24"/>
        </w:rPr>
        <w:t>Transplant Proc</w:t>
      </w:r>
      <w:r w:rsidRPr="00144F83">
        <w:rPr>
          <w:rFonts w:ascii="Book Antiqua" w:hAnsi="Book Antiqua" w:cs="宋体"/>
          <w:sz w:val="24"/>
          <w:szCs w:val="24"/>
        </w:rPr>
        <w:t> 2009; </w:t>
      </w:r>
      <w:r w:rsidRPr="00144F83">
        <w:rPr>
          <w:rFonts w:ascii="Book Antiqua" w:hAnsi="Book Antiqua" w:cs="宋体"/>
          <w:b/>
          <w:bCs/>
          <w:sz w:val="24"/>
          <w:szCs w:val="24"/>
        </w:rPr>
        <w:t>41</w:t>
      </w:r>
      <w:r w:rsidRPr="00144F83">
        <w:rPr>
          <w:rFonts w:ascii="Book Antiqua" w:hAnsi="Book Antiqua" w:cs="宋体"/>
          <w:sz w:val="24"/>
          <w:szCs w:val="24"/>
        </w:rPr>
        <w:t>: 3769-3771 [PMID: 19917384 DOI: 10.1016/j.transproceed.2009.05.043]</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118 </w:t>
      </w:r>
      <w:r w:rsidRPr="00144F83">
        <w:rPr>
          <w:rFonts w:ascii="Book Antiqua" w:hAnsi="Book Antiqua" w:cs="宋体"/>
          <w:b/>
          <w:bCs/>
          <w:sz w:val="24"/>
          <w:szCs w:val="24"/>
        </w:rPr>
        <w:t>Ueno T</w:t>
      </w:r>
      <w:r w:rsidRPr="00144F83">
        <w:rPr>
          <w:rFonts w:ascii="Book Antiqua" w:hAnsi="Book Antiqua" w:cs="宋体"/>
          <w:sz w:val="24"/>
          <w:szCs w:val="24"/>
        </w:rPr>
        <w:t>, Barri YM, Netto GJ, Martin A, Onaca N, Sanchez EQ, Chinnakotla S, Randall HB, Dawson S, Levy MF, Goldstein RM, Klintmalm GB. Liver and kidney transplantation for polycystic liver and kidney-renal function and outcome. </w:t>
      </w:r>
      <w:r w:rsidRPr="00144F83">
        <w:rPr>
          <w:rFonts w:ascii="Book Antiqua" w:hAnsi="Book Antiqua" w:cs="宋体"/>
          <w:i/>
          <w:iCs/>
          <w:sz w:val="24"/>
          <w:szCs w:val="24"/>
        </w:rPr>
        <w:t>Transplantation</w:t>
      </w:r>
      <w:r w:rsidRPr="00144F83">
        <w:rPr>
          <w:rFonts w:ascii="Book Antiqua" w:hAnsi="Book Antiqua" w:cs="宋体"/>
          <w:sz w:val="24"/>
          <w:szCs w:val="24"/>
        </w:rPr>
        <w:t> 2006; </w:t>
      </w:r>
      <w:r w:rsidRPr="00144F83">
        <w:rPr>
          <w:rFonts w:ascii="Book Antiqua" w:hAnsi="Book Antiqua" w:cs="宋体"/>
          <w:b/>
          <w:bCs/>
          <w:sz w:val="24"/>
          <w:szCs w:val="24"/>
        </w:rPr>
        <w:t>82</w:t>
      </w:r>
      <w:r w:rsidRPr="00144F83">
        <w:rPr>
          <w:rFonts w:ascii="Book Antiqua" w:hAnsi="Book Antiqua" w:cs="宋体"/>
          <w:sz w:val="24"/>
          <w:szCs w:val="24"/>
        </w:rPr>
        <w:t>: 501-507 [PMID: 16926594 DOI: 10.1097/01.tp.0000231712.75645.7a]</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119 </w:t>
      </w:r>
      <w:r w:rsidRPr="00144F83">
        <w:rPr>
          <w:rFonts w:ascii="Book Antiqua" w:hAnsi="Book Antiqua" w:cs="宋体"/>
          <w:b/>
          <w:bCs/>
          <w:sz w:val="24"/>
          <w:szCs w:val="24"/>
        </w:rPr>
        <w:t>Ueda M</w:t>
      </w:r>
      <w:r w:rsidRPr="00144F83">
        <w:rPr>
          <w:rFonts w:ascii="Book Antiqua" w:hAnsi="Book Antiqua" w:cs="宋体"/>
          <w:sz w:val="24"/>
          <w:szCs w:val="24"/>
        </w:rPr>
        <w:t>, Egawa H, Oike F, Taira K, Uryuhara K, Fujimoto Y, Kozaki K, Tanaka K. Living-donor liver transplantation for polycystic liver disease. </w:t>
      </w:r>
      <w:r w:rsidRPr="00144F83">
        <w:rPr>
          <w:rFonts w:ascii="Book Antiqua" w:hAnsi="Book Antiqua" w:cs="宋体"/>
          <w:i/>
          <w:iCs/>
          <w:sz w:val="24"/>
          <w:szCs w:val="24"/>
        </w:rPr>
        <w:t>Transplantation</w:t>
      </w:r>
      <w:r w:rsidRPr="00144F83">
        <w:rPr>
          <w:rFonts w:ascii="Book Antiqua" w:hAnsi="Book Antiqua" w:cs="宋体"/>
          <w:sz w:val="24"/>
          <w:szCs w:val="24"/>
        </w:rPr>
        <w:t> 2004; </w:t>
      </w:r>
      <w:r w:rsidRPr="00144F83">
        <w:rPr>
          <w:rFonts w:ascii="Book Antiqua" w:hAnsi="Book Antiqua" w:cs="宋体"/>
          <w:b/>
          <w:bCs/>
          <w:sz w:val="24"/>
          <w:szCs w:val="24"/>
        </w:rPr>
        <w:t>77</w:t>
      </w:r>
      <w:r w:rsidRPr="00144F83">
        <w:rPr>
          <w:rFonts w:ascii="Book Antiqua" w:hAnsi="Book Antiqua" w:cs="宋体"/>
          <w:sz w:val="24"/>
          <w:szCs w:val="24"/>
        </w:rPr>
        <w:t>: 480-481 [PMID: 14966436 DOI: 10.1097/01.TP.0000110319.60723.31]</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120 </w:t>
      </w:r>
      <w:r w:rsidRPr="00144F83">
        <w:rPr>
          <w:rFonts w:ascii="Book Antiqua" w:hAnsi="Book Antiqua" w:cs="宋体"/>
          <w:b/>
          <w:bCs/>
          <w:sz w:val="24"/>
          <w:szCs w:val="24"/>
        </w:rPr>
        <w:t>Gustafsson BI</w:t>
      </w:r>
      <w:r w:rsidRPr="00144F83">
        <w:rPr>
          <w:rFonts w:ascii="Book Antiqua" w:hAnsi="Book Antiqua" w:cs="宋体"/>
          <w:sz w:val="24"/>
          <w:szCs w:val="24"/>
        </w:rPr>
        <w:t>, Friman S, Mjornstedt L, Olausson M, Backman L. Liver transplantation for polycystic liver disease--indications and outcome. </w:t>
      </w:r>
      <w:r w:rsidRPr="00144F83">
        <w:rPr>
          <w:rFonts w:ascii="Book Antiqua" w:hAnsi="Book Antiqua" w:cs="宋体"/>
          <w:i/>
          <w:iCs/>
          <w:sz w:val="24"/>
          <w:szCs w:val="24"/>
        </w:rPr>
        <w:t>Transplant Proc</w:t>
      </w:r>
      <w:r w:rsidRPr="00144F83">
        <w:rPr>
          <w:rFonts w:ascii="Book Antiqua" w:hAnsi="Book Antiqua" w:cs="宋体"/>
          <w:sz w:val="24"/>
          <w:szCs w:val="24"/>
        </w:rPr>
        <w:t> 2003; </w:t>
      </w:r>
      <w:r w:rsidRPr="00144F83">
        <w:rPr>
          <w:rFonts w:ascii="Book Antiqua" w:hAnsi="Book Antiqua" w:cs="宋体"/>
          <w:b/>
          <w:bCs/>
          <w:sz w:val="24"/>
          <w:szCs w:val="24"/>
        </w:rPr>
        <w:t>35</w:t>
      </w:r>
      <w:r w:rsidRPr="00144F83">
        <w:rPr>
          <w:rFonts w:ascii="Book Antiqua" w:hAnsi="Book Antiqua" w:cs="宋体"/>
          <w:sz w:val="24"/>
          <w:szCs w:val="24"/>
        </w:rPr>
        <w:t>: 813-814 [PMID: 12644149 DOI: 10.1016/S0041-1345(03)00081-2]</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lastRenderedPageBreak/>
        <w:t>121 </w:t>
      </w:r>
      <w:r w:rsidRPr="00144F83">
        <w:rPr>
          <w:rFonts w:ascii="Book Antiqua" w:hAnsi="Book Antiqua" w:cs="宋体"/>
          <w:b/>
          <w:bCs/>
          <w:sz w:val="24"/>
          <w:szCs w:val="24"/>
        </w:rPr>
        <w:t>Swenson K</w:t>
      </w:r>
      <w:r w:rsidRPr="00144F83">
        <w:rPr>
          <w:rFonts w:ascii="Book Antiqua" w:hAnsi="Book Antiqua" w:cs="宋体"/>
          <w:sz w:val="24"/>
          <w:szCs w:val="24"/>
        </w:rPr>
        <w:t>, Seu P, Kinkhabwala M, Maggard M, Martin P, Goss J, Busuttil R. Liver transplantation for adult polycystic liver disease. </w:t>
      </w:r>
      <w:r w:rsidRPr="00144F83">
        <w:rPr>
          <w:rFonts w:ascii="Book Antiqua" w:hAnsi="Book Antiqua" w:cs="宋体"/>
          <w:i/>
          <w:iCs/>
          <w:sz w:val="24"/>
          <w:szCs w:val="24"/>
        </w:rPr>
        <w:t>Hepatology</w:t>
      </w:r>
      <w:r w:rsidRPr="00144F83">
        <w:rPr>
          <w:rFonts w:ascii="Book Antiqua" w:hAnsi="Book Antiqua" w:cs="宋体"/>
          <w:sz w:val="24"/>
          <w:szCs w:val="24"/>
        </w:rPr>
        <w:t> 1998; </w:t>
      </w:r>
      <w:r w:rsidRPr="00144F83">
        <w:rPr>
          <w:rFonts w:ascii="Book Antiqua" w:hAnsi="Book Antiqua" w:cs="宋体"/>
          <w:b/>
          <w:bCs/>
          <w:sz w:val="24"/>
          <w:szCs w:val="24"/>
        </w:rPr>
        <w:t>28</w:t>
      </w:r>
      <w:r w:rsidRPr="00144F83">
        <w:rPr>
          <w:rFonts w:ascii="Book Antiqua" w:hAnsi="Book Antiqua" w:cs="宋体"/>
          <w:sz w:val="24"/>
          <w:szCs w:val="24"/>
        </w:rPr>
        <w:t>: 412-415 [PMID: 9696005 DOI: 10.1002/hep.510280218]</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122 </w:t>
      </w:r>
      <w:r w:rsidRPr="00144F83">
        <w:rPr>
          <w:rFonts w:ascii="Book Antiqua" w:hAnsi="Book Antiqua" w:cs="宋体"/>
          <w:b/>
          <w:bCs/>
          <w:sz w:val="24"/>
          <w:szCs w:val="24"/>
        </w:rPr>
        <w:t>Lang H</w:t>
      </w:r>
      <w:r w:rsidRPr="00144F83">
        <w:rPr>
          <w:rFonts w:ascii="Book Antiqua" w:hAnsi="Book Antiqua" w:cs="宋体"/>
          <w:sz w:val="24"/>
          <w:szCs w:val="24"/>
        </w:rPr>
        <w:t>, von Woellwarth J, Oldhafer KJ, Behrend M, Schlitt HJ, Nashan B, Pichlmayr R. Liver transplantation in patients with polycystic liver disease. </w:t>
      </w:r>
      <w:r w:rsidRPr="00144F83">
        <w:rPr>
          <w:rFonts w:ascii="Book Antiqua" w:hAnsi="Book Antiqua" w:cs="宋体"/>
          <w:i/>
          <w:iCs/>
          <w:sz w:val="24"/>
          <w:szCs w:val="24"/>
        </w:rPr>
        <w:t>Transplant Proc</w:t>
      </w:r>
      <w:r w:rsidRPr="00144F83">
        <w:rPr>
          <w:rFonts w:ascii="Book Antiqua" w:hAnsi="Book Antiqua" w:cs="宋体"/>
          <w:sz w:val="24"/>
          <w:szCs w:val="24"/>
        </w:rPr>
        <w:t> 1997; </w:t>
      </w:r>
      <w:r w:rsidRPr="00144F83">
        <w:rPr>
          <w:rFonts w:ascii="Book Antiqua" w:hAnsi="Book Antiqua" w:cs="宋体"/>
          <w:b/>
          <w:bCs/>
          <w:sz w:val="24"/>
          <w:szCs w:val="24"/>
        </w:rPr>
        <w:t>29</w:t>
      </w:r>
      <w:r w:rsidRPr="00144F83">
        <w:rPr>
          <w:rFonts w:ascii="Book Antiqua" w:hAnsi="Book Antiqua" w:cs="宋体"/>
          <w:sz w:val="24"/>
          <w:szCs w:val="24"/>
        </w:rPr>
        <w:t>: 2832-2833 [PMID: 9365580 DOI: 10.1016/S0041-1345(97)00696-9]</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123 </w:t>
      </w:r>
      <w:r w:rsidRPr="00144F83">
        <w:rPr>
          <w:rFonts w:ascii="Book Antiqua" w:hAnsi="Book Antiqua" w:cs="宋体"/>
          <w:b/>
          <w:bCs/>
          <w:sz w:val="24"/>
          <w:szCs w:val="24"/>
        </w:rPr>
        <w:t>Washburn WK</w:t>
      </w:r>
      <w:r w:rsidRPr="00144F83">
        <w:rPr>
          <w:rFonts w:ascii="Book Antiqua" w:hAnsi="Book Antiqua" w:cs="宋体"/>
          <w:sz w:val="24"/>
          <w:szCs w:val="24"/>
        </w:rPr>
        <w:t>, Johnson LB, Lewis WD, Jenkins RL. Liver transplantation for adult polycystic liver disease. </w:t>
      </w:r>
      <w:r w:rsidRPr="00144F83">
        <w:rPr>
          <w:rFonts w:ascii="Book Antiqua" w:hAnsi="Book Antiqua" w:cs="宋体"/>
          <w:i/>
          <w:iCs/>
          <w:sz w:val="24"/>
          <w:szCs w:val="24"/>
        </w:rPr>
        <w:t>Liver Transpl Surg</w:t>
      </w:r>
      <w:r w:rsidRPr="00144F83">
        <w:rPr>
          <w:rFonts w:ascii="Book Antiqua" w:hAnsi="Book Antiqua" w:cs="宋体"/>
          <w:sz w:val="24"/>
          <w:szCs w:val="24"/>
        </w:rPr>
        <w:t> 1996; </w:t>
      </w:r>
      <w:r w:rsidRPr="00144F83">
        <w:rPr>
          <w:rFonts w:ascii="Book Antiqua" w:hAnsi="Book Antiqua" w:cs="宋体"/>
          <w:b/>
          <w:bCs/>
          <w:sz w:val="24"/>
          <w:szCs w:val="24"/>
        </w:rPr>
        <w:t>2</w:t>
      </w:r>
      <w:r w:rsidRPr="00144F83">
        <w:rPr>
          <w:rFonts w:ascii="Book Antiqua" w:hAnsi="Book Antiqua" w:cs="宋体"/>
          <w:sz w:val="24"/>
          <w:szCs w:val="24"/>
        </w:rPr>
        <w:t>: 17-22 [PMID: 9346624 DOI: 10.1002/lt.500020105]</w:t>
      </w:r>
    </w:p>
    <w:p w:rsidR="00433194" w:rsidRPr="00144F83" w:rsidRDefault="00433194" w:rsidP="00DA6301">
      <w:pPr>
        <w:spacing w:after="0" w:line="360" w:lineRule="auto"/>
        <w:jc w:val="both"/>
        <w:rPr>
          <w:rFonts w:ascii="Book Antiqua" w:hAnsi="Book Antiqua" w:cs="宋体"/>
          <w:sz w:val="24"/>
          <w:szCs w:val="24"/>
        </w:rPr>
      </w:pPr>
      <w:r w:rsidRPr="00144F83">
        <w:rPr>
          <w:rFonts w:ascii="Book Antiqua" w:hAnsi="Book Antiqua" w:cs="宋体"/>
          <w:sz w:val="24"/>
          <w:szCs w:val="24"/>
        </w:rPr>
        <w:t>124 </w:t>
      </w:r>
      <w:r w:rsidRPr="00144F83">
        <w:rPr>
          <w:rFonts w:ascii="Book Antiqua" w:hAnsi="Book Antiqua" w:cs="宋体"/>
          <w:b/>
          <w:bCs/>
          <w:sz w:val="24"/>
          <w:szCs w:val="24"/>
        </w:rPr>
        <w:t>Starzl TE</w:t>
      </w:r>
      <w:r w:rsidRPr="00144F83">
        <w:rPr>
          <w:rFonts w:ascii="Book Antiqua" w:hAnsi="Book Antiqua" w:cs="宋体"/>
          <w:sz w:val="24"/>
          <w:szCs w:val="24"/>
        </w:rPr>
        <w:t>, Reyes J, Tzakis A, Mieles L, Todo S, Gordon R. Liver transplantation for polycystic liver disease. </w:t>
      </w:r>
      <w:r w:rsidRPr="00144F83">
        <w:rPr>
          <w:rFonts w:ascii="Book Antiqua" w:hAnsi="Book Antiqua" w:cs="宋体"/>
          <w:i/>
          <w:iCs/>
          <w:sz w:val="24"/>
          <w:szCs w:val="24"/>
        </w:rPr>
        <w:t>Arch Surg</w:t>
      </w:r>
      <w:r w:rsidRPr="00144F83">
        <w:rPr>
          <w:rFonts w:ascii="Book Antiqua" w:hAnsi="Book Antiqua" w:cs="宋体"/>
          <w:sz w:val="24"/>
          <w:szCs w:val="24"/>
        </w:rPr>
        <w:t> 1990; </w:t>
      </w:r>
      <w:r w:rsidRPr="00144F83">
        <w:rPr>
          <w:rFonts w:ascii="Book Antiqua" w:hAnsi="Book Antiqua" w:cs="宋体"/>
          <w:b/>
          <w:bCs/>
          <w:sz w:val="24"/>
          <w:szCs w:val="24"/>
        </w:rPr>
        <w:t>125</w:t>
      </w:r>
      <w:r w:rsidRPr="00144F83">
        <w:rPr>
          <w:rFonts w:ascii="Book Antiqua" w:hAnsi="Book Antiqua" w:cs="宋体"/>
          <w:sz w:val="24"/>
          <w:szCs w:val="24"/>
        </w:rPr>
        <w:t>: 575-577 [PMID: 2331212 DOI: 10.1001/archsurg.1990.01410170021003]</w:t>
      </w:r>
    </w:p>
    <w:p w:rsidR="00433194" w:rsidRPr="00144F83" w:rsidRDefault="00433194" w:rsidP="00DA6301">
      <w:pPr>
        <w:spacing w:after="0" w:line="360" w:lineRule="auto"/>
        <w:jc w:val="both"/>
        <w:rPr>
          <w:rFonts w:ascii="Book Antiqua" w:hAnsi="Book Antiqua"/>
          <w:sz w:val="24"/>
          <w:szCs w:val="24"/>
        </w:rPr>
      </w:pPr>
    </w:p>
    <w:p w:rsidR="00433194" w:rsidRPr="00144F83" w:rsidRDefault="00433194" w:rsidP="0053575C">
      <w:pPr>
        <w:spacing w:after="0" w:line="360" w:lineRule="auto"/>
        <w:jc w:val="right"/>
        <w:rPr>
          <w:rFonts w:ascii="Book Antiqua" w:hAnsi="Book Antiqua"/>
          <w:b/>
          <w:bCs/>
          <w:color w:val="000000"/>
          <w:sz w:val="24"/>
          <w:szCs w:val="24"/>
        </w:rPr>
      </w:pPr>
      <w:bookmarkStart w:id="24" w:name="OLE_LINK11"/>
      <w:bookmarkStart w:id="25" w:name="OLE_LINK12"/>
      <w:bookmarkStart w:id="26" w:name="OLE_LINK36"/>
      <w:bookmarkStart w:id="27" w:name="OLE_LINK37"/>
      <w:bookmarkStart w:id="28" w:name="OLE_LINK20"/>
      <w:bookmarkStart w:id="29" w:name="OLE_LINK80"/>
      <w:bookmarkStart w:id="30" w:name="OLE_LINK85"/>
      <w:bookmarkStart w:id="31" w:name="OLE_LINK194"/>
      <w:bookmarkStart w:id="32" w:name="OLE_LINK118"/>
      <w:r w:rsidRPr="00144F83">
        <w:rPr>
          <w:rStyle w:val="ae"/>
          <w:rFonts w:ascii="Book Antiqua" w:hAnsi="Book Antiqua" w:cs="Arial"/>
          <w:bCs/>
          <w:noProof/>
          <w:color w:val="000000"/>
          <w:sz w:val="24"/>
          <w:szCs w:val="24"/>
        </w:rPr>
        <w:t>P-Reviewer</w:t>
      </w:r>
      <w:bookmarkEnd w:id="24"/>
      <w:bookmarkEnd w:id="25"/>
      <w:r w:rsidRPr="00144F83">
        <w:rPr>
          <w:rStyle w:val="ae"/>
          <w:rFonts w:ascii="Book Antiqua" w:hAnsi="Book Antiqua" w:cs="Arial"/>
          <w:bCs/>
          <w:noProof/>
          <w:color w:val="000000"/>
          <w:sz w:val="24"/>
          <w:szCs w:val="24"/>
          <w:lang w:eastAsia="zh-CN"/>
        </w:rPr>
        <w:t>s</w:t>
      </w:r>
      <w:r w:rsidRPr="00144F83">
        <w:rPr>
          <w:rFonts w:ascii="Book Antiqua" w:hAnsi="Book Antiqua"/>
          <w:b/>
          <w:bCs/>
          <w:color w:val="000000"/>
          <w:sz w:val="24"/>
          <w:szCs w:val="24"/>
        </w:rPr>
        <w:t xml:space="preserve"> </w:t>
      </w:r>
      <w:r w:rsidRPr="00144F83">
        <w:rPr>
          <w:rFonts w:ascii="Book Antiqua" w:hAnsi="Book Antiqua"/>
          <w:bCs/>
          <w:color w:val="000000"/>
          <w:sz w:val="24"/>
          <w:szCs w:val="24"/>
        </w:rPr>
        <w:t>Drenth JPH</w:t>
      </w:r>
      <w:r w:rsidRPr="00144F83">
        <w:rPr>
          <w:rFonts w:ascii="Book Antiqua" w:hAnsi="Book Antiqua"/>
          <w:bCs/>
          <w:color w:val="000000"/>
          <w:sz w:val="24"/>
          <w:szCs w:val="24"/>
          <w:lang w:eastAsia="zh-CN"/>
        </w:rPr>
        <w:t>,</w:t>
      </w:r>
      <w:r w:rsidRPr="00144F83">
        <w:rPr>
          <w:rFonts w:ascii="Book Antiqua" w:hAnsi="Book Antiqua"/>
          <w:bCs/>
          <w:color w:val="000000"/>
          <w:sz w:val="24"/>
          <w:szCs w:val="24"/>
        </w:rPr>
        <w:t xml:space="preserve"> Hori </w:t>
      </w:r>
      <w:r w:rsidRPr="00144F83">
        <w:rPr>
          <w:rFonts w:ascii="Book Antiqua" w:hAnsi="Book Antiqua"/>
          <w:bCs/>
          <w:color w:val="000000"/>
          <w:sz w:val="24"/>
          <w:szCs w:val="24"/>
          <w:lang w:eastAsia="zh-CN"/>
        </w:rPr>
        <w:t xml:space="preserve">T, </w:t>
      </w:r>
      <w:r w:rsidRPr="00144F83">
        <w:rPr>
          <w:rFonts w:ascii="Book Antiqua" w:hAnsi="Book Antiqua"/>
          <w:bCs/>
          <w:color w:val="000000"/>
          <w:sz w:val="24"/>
          <w:szCs w:val="24"/>
        </w:rPr>
        <w:t>Llado L</w:t>
      </w:r>
      <w:r w:rsidRPr="00144F83">
        <w:rPr>
          <w:rFonts w:ascii="Book Antiqua" w:hAnsi="Book Antiqua"/>
          <w:bCs/>
          <w:color w:val="000000"/>
          <w:sz w:val="24"/>
          <w:szCs w:val="24"/>
          <w:lang w:eastAsia="zh-CN"/>
        </w:rPr>
        <w:t xml:space="preserve">, </w:t>
      </w:r>
      <w:r w:rsidRPr="00144F83">
        <w:rPr>
          <w:rFonts w:ascii="Book Antiqua" w:hAnsi="Book Antiqua"/>
          <w:bCs/>
          <w:color w:val="000000"/>
          <w:sz w:val="24"/>
          <w:szCs w:val="24"/>
        </w:rPr>
        <w:t>Schemmer</w:t>
      </w:r>
      <w:r w:rsidRPr="00144F83">
        <w:rPr>
          <w:rFonts w:ascii="Book Antiqua" w:hAnsi="Book Antiqua"/>
          <w:bCs/>
          <w:color w:val="000000"/>
          <w:sz w:val="24"/>
          <w:szCs w:val="24"/>
          <w:lang w:eastAsia="zh-CN"/>
        </w:rPr>
        <w:t xml:space="preserve"> </w:t>
      </w:r>
      <w:r w:rsidRPr="00144F83">
        <w:rPr>
          <w:rFonts w:ascii="Book Antiqua" w:hAnsi="Book Antiqua"/>
          <w:bCs/>
          <w:color w:val="000000"/>
          <w:sz w:val="24"/>
          <w:szCs w:val="24"/>
        </w:rPr>
        <w:t xml:space="preserve">P  </w:t>
      </w:r>
      <w:r w:rsidRPr="00144F83">
        <w:rPr>
          <w:rFonts w:ascii="Book Antiqua" w:hAnsi="Book Antiqua"/>
          <w:b/>
          <w:bCs/>
          <w:color w:val="000000"/>
          <w:sz w:val="24"/>
          <w:szCs w:val="24"/>
        </w:rPr>
        <w:t xml:space="preserve">   S-Editor </w:t>
      </w:r>
      <w:r w:rsidRPr="00144F83">
        <w:rPr>
          <w:rFonts w:ascii="Book Antiqua" w:hAnsi="Book Antiqua"/>
          <w:bCs/>
          <w:color w:val="000000"/>
          <w:sz w:val="24"/>
          <w:szCs w:val="24"/>
        </w:rPr>
        <w:t xml:space="preserve">Wen LL  </w:t>
      </w:r>
      <w:r w:rsidRPr="00144F83">
        <w:rPr>
          <w:rFonts w:ascii="Book Antiqua" w:hAnsi="Book Antiqua"/>
          <w:b/>
          <w:bCs/>
          <w:color w:val="000000"/>
          <w:sz w:val="24"/>
          <w:szCs w:val="24"/>
        </w:rPr>
        <w:t xml:space="preserve">         </w:t>
      </w:r>
      <w:r w:rsidRPr="00144F83">
        <w:rPr>
          <w:rFonts w:ascii="Book Antiqua" w:hAnsi="Book Antiqua"/>
          <w:color w:val="000000"/>
          <w:sz w:val="24"/>
          <w:szCs w:val="24"/>
        </w:rPr>
        <w:t xml:space="preserve">  </w:t>
      </w:r>
      <w:r w:rsidRPr="00144F83">
        <w:rPr>
          <w:rFonts w:ascii="Book Antiqua" w:hAnsi="Book Antiqua"/>
          <w:b/>
          <w:bCs/>
          <w:color w:val="000000"/>
          <w:sz w:val="24"/>
          <w:szCs w:val="24"/>
        </w:rPr>
        <w:t xml:space="preserve">L-Editor                </w:t>
      </w:r>
      <w:r w:rsidRPr="00144F83">
        <w:rPr>
          <w:rFonts w:ascii="Book Antiqua" w:hAnsi="Book Antiqua"/>
          <w:color w:val="000000"/>
          <w:sz w:val="24"/>
          <w:szCs w:val="24"/>
        </w:rPr>
        <w:t xml:space="preserve">  </w:t>
      </w:r>
      <w:r w:rsidRPr="00144F83">
        <w:rPr>
          <w:rFonts w:ascii="Book Antiqua" w:hAnsi="Book Antiqua"/>
          <w:b/>
          <w:bCs/>
          <w:color w:val="000000"/>
          <w:sz w:val="24"/>
          <w:szCs w:val="24"/>
        </w:rPr>
        <w:t>E-Editor</w:t>
      </w:r>
    </w:p>
    <w:bookmarkEnd w:id="26"/>
    <w:bookmarkEnd w:id="27"/>
    <w:bookmarkEnd w:id="28"/>
    <w:bookmarkEnd w:id="29"/>
    <w:bookmarkEnd w:id="30"/>
    <w:bookmarkEnd w:id="31"/>
    <w:bookmarkEnd w:id="32"/>
    <w:p w:rsidR="00433194" w:rsidRPr="00144F83" w:rsidRDefault="00433194" w:rsidP="00DA6301">
      <w:pPr>
        <w:spacing w:after="0" w:line="360" w:lineRule="auto"/>
        <w:ind w:left="720" w:hanging="720"/>
        <w:jc w:val="both"/>
        <w:rPr>
          <w:rFonts w:ascii="Book Antiqua" w:hAnsi="Book Antiqua"/>
          <w:color w:val="444444"/>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r w:rsidRPr="00144F83">
        <w:rPr>
          <w:rFonts w:ascii="Book Antiqua" w:hAnsi="Book Antiqua" w:cs="Times New Roman"/>
          <w:sz w:val="24"/>
          <w:szCs w:val="24"/>
        </w:rPr>
        <w:fldChar w:fldCharType="end"/>
      </w:r>
      <w:bookmarkEnd w:id="22"/>
      <w:bookmarkEnd w:id="23"/>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Pr="00144F83" w:rsidRDefault="00EC6F90" w:rsidP="00DA6301">
      <w:pPr>
        <w:autoSpaceDE w:val="0"/>
        <w:autoSpaceDN w:val="0"/>
        <w:adjustRightInd w:val="0"/>
        <w:spacing w:after="0" w:line="360" w:lineRule="auto"/>
        <w:jc w:val="both"/>
        <w:rPr>
          <w:rFonts w:ascii="Book Antiqua" w:hAnsi="Book Antiqua" w:cs="Times New Roman"/>
          <w:b/>
          <w:bCs/>
          <w:i/>
          <w:iCs/>
          <w:sz w:val="24"/>
          <w:szCs w:val="24"/>
        </w:rPr>
      </w:pPr>
      <w:r>
        <w:rPr>
          <w:noProof/>
          <w:lang w:eastAsia="zh-CN" w:bidi="ar-SA"/>
        </w:rPr>
        <w:lastRenderedPageBreak/>
        <mc:AlternateContent>
          <mc:Choice Requires="wps">
            <w:drawing>
              <wp:anchor distT="0" distB="0" distL="114300" distR="114300" simplePos="0" relativeHeight="251641344" behindDoc="0" locked="0" layoutInCell="1" allowOverlap="1">
                <wp:simplePos x="0" y="0"/>
                <wp:positionH relativeFrom="column">
                  <wp:posOffset>1558925</wp:posOffset>
                </wp:positionH>
                <wp:positionV relativeFrom="paragraph">
                  <wp:posOffset>113665</wp:posOffset>
                </wp:positionV>
                <wp:extent cx="1177290" cy="555625"/>
                <wp:effectExtent l="6350" t="8890" r="6985" b="6985"/>
                <wp:wrapNone/>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555625"/>
                        </a:xfrm>
                        <a:prstGeom prst="rect">
                          <a:avLst/>
                        </a:prstGeom>
                        <a:solidFill>
                          <a:srgbClr val="4F81B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2.75pt;margin-top:8.95pt;width:92.7pt;height:43.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" fillcolor="#4f81bd"/>
            </w:pict>
          </mc:Fallback>
        </mc:AlternateContent>
      </w:r>
    </w:p>
    <w:p w:rsidR="00433194" w:rsidRPr="00144F83" w:rsidRDefault="00EC6F90" w:rsidP="00DA6301">
      <w:pPr>
        <w:autoSpaceDE w:val="0"/>
        <w:autoSpaceDN w:val="0"/>
        <w:adjustRightInd w:val="0"/>
        <w:spacing w:after="0" w:line="360" w:lineRule="auto"/>
        <w:jc w:val="both"/>
        <w:rPr>
          <w:rFonts w:ascii="Book Antiqua" w:hAnsi="Book Antiqua" w:cs="Times New Roman"/>
          <w:b/>
          <w:bCs/>
          <w:i/>
          <w:iCs/>
          <w:sz w:val="24"/>
          <w:szCs w:val="24"/>
        </w:rPr>
      </w:pPr>
      <w:r>
        <w:rPr>
          <w:noProof/>
          <w:lang w:eastAsia="zh-CN" w:bidi="ar-SA"/>
        </w:rPr>
        <mc:AlternateContent>
          <mc:Choice Requires="wps">
            <w:drawing>
              <wp:anchor distT="0" distB="0" distL="114300" distR="114300" simplePos="0" relativeHeight="251642368" behindDoc="0" locked="0" layoutInCell="1" allowOverlap="1">
                <wp:simplePos x="0" y="0"/>
                <wp:positionH relativeFrom="column">
                  <wp:posOffset>1714500</wp:posOffset>
                </wp:positionH>
                <wp:positionV relativeFrom="paragraph">
                  <wp:posOffset>102235</wp:posOffset>
                </wp:positionV>
                <wp:extent cx="800100" cy="248920"/>
                <wp:effectExtent l="0" t="0" r="0" b="127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892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194" w:rsidRPr="00724B9D" w:rsidRDefault="00433194" w:rsidP="000C0F05">
                            <w:pPr>
                              <w:jc w:val="center"/>
                              <w:rPr>
                                <w:b/>
                                <w:bCs/>
                              </w:rPr>
                            </w:pPr>
                            <w:r w:rsidRPr="00724B9D">
                              <w:rPr>
                                <w:b/>
                                <w:bCs/>
                              </w:rPr>
                              <w:t>PCLD</w:t>
                            </w:r>
                          </w:p>
                          <w:p w:rsidR="00433194" w:rsidRDefault="00433194" w:rsidP="000C0F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pt;margin-top:8.05pt;width:63pt;height:19.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" fillcolor="#4f81bd" stroked="f">
                <v:textbox>
                  <w:txbxContent>
                    <w:p w:rsidR="00433194" w:rsidRPr="00724B9D" w:rsidRDefault="00433194" w:rsidP="000C0F05">
                      <w:pPr>
                        <w:jc w:val="center"/>
                        <w:rPr>
                          <w:b/>
                          <w:bCs/>
                        </w:rPr>
                      </w:pPr>
                      <w:r w:rsidRPr="00724B9D">
                        <w:rPr>
                          <w:b/>
                          <w:bCs/>
                        </w:rPr>
                        <w:t>PCLD</w:t>
                      </w:r>
                    </w:p>
                    <w:p w:rsidR="00433194" w:rsidRDefault="00433194" w:rsidP="000C0F05"/>
                  </w:txbxContent>
                </v:textbox>
              </v:shape>
            </w:pict>
          </mc:Fallback>
        </mc:AlternateContent>
      </w: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EC6F90" w:rsidP="00DA6301">
      <w:pPr>
        <w:autoSpaceDE w:val="0"/>
        <w:autoSpaceDN w:val="0"/>
        <w:adjustRightInd w:val="0"/>
        <w:spacing w:after="0" w:line="360" w:lineRule="auto"/>
        <w:jc w:val="both"/>
        <w:rPr>
          <w:rFonts w:ascii="Book Antiqua" w:hAnsi="Book Antiqua" w:cs="Times New Roman"/>
          <w:sz w:val="24"/>
          <w:szCs w:val="24"/>
        </w:rPr>
      </w:pPr>
      <w:r>
        <w:rPr>
          <w:noProof/>
          <w:lang w:eastAsia="zh-CN" w:bidi="ar-SA"/>
        </w:rPr>
        <mc:AlternateContent>
          <mc:Choice Requires="wps">
            <w:drawing>
              <wp:anchor distT="0" distB="0" distL="114300" distR="114300" simplePos="0" relativeHeight="251643392" behindDoc="0" locked="0" layoutInCell="1" allowOverlap="1">
                <wp:simplePos x="0" y="0"/>
                <wp:positionH relativeFrom="column">
                  <wp:posOffset>1682750</wp:posOffset>
                </wp:positionH>
                <wp:positionV relativeFrom="paragraph">
                  <wp:posOffset>49530</wp:posOffset>
                </wp:positionV>
                <wp:extent cx="241300" cy="248285"/>
                <wp:effectExtent l="53975" t="11430" r="9525" b="45085"/>
                <wp:wrapNone/>
                <wp:docPr id="4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32.5pt;margin-top:3.9pt;width:19pt;height:19.5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GYPgIAAGw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">
                <v:stroke endarrow="block"/>
              </v:shape>
            </w:pict>
          </mc:Fallback>
        </mc:AlternateContent>
      </w:r>
      <w:r>
        <w:rPr>
          <w:noProof/>
          <w:lang w:eastAsia="zh-CN" w:bidi="ar-SA"/>
        </w:rPr>
        <mc:AlternateContent>
          <mc:Choice Requires="wps">
            <w:drawing>
              <wp:anchor distT="0" distB="0" distL="114300" distR="114300" simplePos="0" relativeHeight="251644416" behindDoc="0" locked="0" layoutInCell="1" allowOverlap="1">
                <wp:simplePos x="0" y="0"/>
                <wp:positionH relativeFrom="column">
                  <wp:posOffset>2383155</wp:posOffset>
                </wp:positionH>
                <wp:positionV relativeFrom="paragraph">
                  <wp:posOffset>49530</wp:posOffset>
                </wp:positionV>
                <wp:extent cx="257810" cy="248285"/>
                <wp:effectExtent l="11430" t="11430" r="45085" b="54610"/>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7.65pt;margin-top:3.9pt;width:20.3pt;height:19.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">
                <v:stroke endarrow="block"/>
              </v:shape>
            </w:pict>
          </mc:Fallback>
        </mc:AlternateContent>
      </w:r>
      <w:r>
        <w:rPr>
          <w:noProof/>
          <w:lang w:eastAsia="zh-CN" w:bidi="ar-SA"/>
        </w:rPr>
        <mc:AlternateContent>
          <mc:Choice Requires="wps">
            <w:drawing>
              <wp:anchor distT="0" distB="0" distL="114300" distR="114300" simplePos="0" relativeHeight="251637248" behindDoc="0" locked="0" layoutInCell="1" allowOverlap="1">
                <wp:simplePos x="0" y="0"/>
                <wp:positionH relativeFrom="column">
                  <wp:posOffset>592455</wp:posOffset>
                </wp:positionH>
                <wp:positionV relativeFrom="paragraph">
                  <wp:posOffset>145415</wp:posOffset>
                </wp:positionV>
                <wp:extent cx="1331595" cy="1316355"/>
                <wp:effectExtent l="11430" t="12065" r="9525" b="5080"/>
                <wp:wrapNone/>
                <wp:docPr id="4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1316355"/>
                        </a:xfrm>
                        <a:prstGeom prst="ellipse">
                          <a:avLst/>
                        </a:prstGeom>
                        <a:solidFill>
                          <a:srgbClr val="B8CCE4"/>
                        </a:solidFill>
                        <a:ln w="9525">
                          <a:solidFill>
                            <a:srgbClr val="000000"/>
                          </a:solidFill>
                          <a:round/>
                          <a:headEnd/>
                          <a:tailEnd/>
                        </a:ln>
                      </wps:spPr>
                      <wps:txbx>
                        <w:txbxContent>
                          <w:p w:rsidR="00433194" w:rsidRPr="00071C66" w:rsidRDefault="00433194" w:rsidP="000C0F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left:0;text-align:left;margin-left:46.65pt;margin-top:11.45pt;width:104.85pt;height:103.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" fillcolor="#b8cce4">
                <v:textbox>
                  <w:txbxContent>
                    <w:p w:rsidR="00433194" w:rsidRPr="00071C66" w:rsidRDefault="00433194" w:rsidP="000C0F05"/>
                  </w:txbxContent>
                </v:textbox>
              </v:oval>
            </w:pict>
          </mc:Fallback>
        </mc:AlternateContent>
      </w:r>
    </w:p>
    <w:p w:rsidR="00433194" w:rsidRPr="00144F83" w:rsidRDefault="00EC6F90" w:rsidP="00DA6301">
      <w:pPr>
        <w:autoSpaceDE w:val="0"/>
        <w:autoSpaceDN w:val="0"/>
        <w:adjustRightInd w:val="0"/>
        <w:spacing w:after="0" w:line="360" w:lineRule="auto"/>
        <w:jc w:val="both"/>
        <w:rPr>
          <w:rFonts w:ascii="Book Antiqua" w:hAnsi="Book Antiqua" w:cs="Times New Roman"/>
          <w:b/>
          <w:bCs/>
          <w:sz w:val="24"/>
          <w:szCs w:val="24"/>
        </w:rPr>
      </w:pPr>
      <w:r>
        <w:rPr>
          <w:noProof/>
          <w:lang w:eastAsia="zh-CN" w:bidi="ar-SA"/>
        </w:rPr>
        <mc:AlternateContent>
          <mc:Choice Requires="wps">
            <w:drawing>
              <wp:anchor distT="0" distB="0" distL="114300" distR="114300" simplePos="0" relativeHeight="251639296" behindDoc="0" locked="0" layoutInCell="1" allowOverlap="1">
                <wp:simplePos x="0" y="0"/>
                <wp:positionH relativeFrom="column">
                  <wp:posOffset>2413635</wp:posOffset>
                </wp:positionH>
                <wp:positionV relativeFrom="paragraph">
                  <wp:posOffset>43180</wp:posOffset>
                </wp:positionV>
                <wp:extent cx="1258570" cy="1263650"/>
                <wp:effectExtent l="13335" t="5080" r="13970" b="7620"/>
                <wp:wrapNone/>
                <wp:docPr id="4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1263650"/>
                        </a:xfrm>
                        <a:prstGeom prst="ellipse">
                          <a:avLst/>
                        </a:prstGeom>
                        <a:solidFill>
                          <a:srgbClr val="B8CCE4"/>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90.05pt;margin-top:3.4pt;width:99.1pt;height:9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" fillcolor="#b8cce4"/>
            </w:pict>
          </mc:Fallback>
        </mc:AlternateContent>
      </w:r>
    </w:p>
    <w:p w:rsidR="00433194" w:rsidRPr="00144F83" w:rsidRDefault="00433194" w:rsidP="00DA6301">
      <w:pPr>
        <w:autoSpaceDE w:val="0"/>
        <w:autoSpaceDN w:val="0"/>
        <w:adjustRightInd w:val="0"/>
        <w:spacing w:after="0" w:line="360" w:lineRule="auto"/>
        <w:jc w:val="both"/>
        <w:rPr>
          <w:rFonts w:ascii="Book Antiqua" w:hAnsi="Book Antiqua" w:cs="Times New Roman"/>
          <w:b/>
          <w:bCs/>
          <w:sz w:val="24"/>
          <w:szCs w:val="24"/>
        </w:rPr>
      </w:pPr>
    </w:p>
    <w:p w:rsidR="00433194" w:rsidRPr="00144F83" w:rsidRDefault="00EC6F90" w:rsidP="00DA6301">
      <w:pPr>
        <w:autoSpaceDE w:val="0"/>
        <w:autoSpaceDN w:val="0"/>
        <w:adjustRightInd w:val="0"/>
        <w:spacing w:after="0" w:line="360" w:lineRule="auto"/>
        <w:jc w:val="both"/>
        <w:rPr>
          <w:rFonts w:ascii="Book Antiqua" w:hAnsi="Book Antiqua" w:cs="Times New Roman"/>
          <w:b/>
          <w:bCs/>
          <w:sz w:val="24"/>
          <w:szCs w:val="24"/>
        </w:rPr>
      </w:pPr>
      <w:r>
        <w:rPr>
          <w:noProof/>
          <w:lang w:eastAsia="zh-CN" w:bidi="ar-SA"/>
        </w:rPr>
        <mc:AlternateContent>
          <mc:Choice Requires="wps">
            <w:drawing>
              <wp:anchor distT="0" distB="0" distL="114300" distR="114300" simplePos="0" relativeHeight="251638272" behindDoc="0" locked="0" layoutInCell="1" allowOverlap="1">
                <wp:simplePos x="0" y="0"/>
                <wp:positionH relativeFrom="column">
                  <wp:posOffset>800100</wp:posOffset>
                </wp:positionH>
                <wp:positionV relativeFrom="paragraph">
                  <wp:posOffset>50800</wp:posOffset>
                </wp:positionV>
                <wp:extent cx="914400" cy="429260"/>
                <wp:effectExtent l="0" t="3175" r="0" b="0"/>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926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194" w:rsidRPr="00C9662A" w:rsidRDefault="00433194" w:rsidP="000C0F05">
                            <w:pPr>
                              <w:rPr>
                                <w:rFonts w:ascii="Garamond" w:hAnsi="Garamond"/>
                                <w:b/>
                                <w:bCs/>
                                <w:sz w:val="20"/>
                                <w:szCs w:val="20"/>
                              </w:rPr>
                            </w:pPr>
                            <w:r w:rsidRPr="00C9662A">
                              <w:rPr>
                                <w:rFonts w:ascii="Garamond" w:hAnsi="Garamond"/>
                                <w:b/>
                                <w:bCs/>
                                <w:sz w:val="20"/>
                                <w:szCs w:val="20"/>
                              </w:rPr>
                              <w:t>Ductal-plate malformation</w:t>
                            </w:r>
                          </w:p>
                          <w:p w:rsidR="00433194" w:rsidRPr="00C9662A" w:rsidRDefault="00433194" w:rsidP="000C0F05">
                            <w:pPr>
                              <w:rPr>
                                <w:rFonts w:ascii="Garamond" w:hAnsi="Garamond"/>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63pt;margin-top:4pt;width:1in;height:33.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" fillcolor="#b8cce4" stroked="f">
                <v:textbox>
                  <w:txbxContent>
                    <w:p w:rsidR="00433194" w:rsidRPr="00C9662A" w:rsidRDefault="00433194" w:rsidP="000C0F05">
                      <w:pPr>
                        <w:rPr>
                          <w:rFonts w:ascii="Garamond" w:hAnsi="Garamond"/>
                          <w:b/>
                          <w:bCs/>
                          <w:sz w:val="20"/>
                          <w:szCs w:val="20"/>
                        </w:rPr>
                      </w:pPr>
                      <w:r w:rsidRPr="00C9662A">
                        <w:rPr>
                          <w:rFonts w:ascii="Garamond" w:hAnsi="Garamond"/>
                          <w:b/>
                          <w:bCs/>
                          <w:sz w:val="20"/>
                          <w:szCs w:val="20"/>
                        </w:rPr>
                        <w:t>Ductal-plate malformation</w:t>
                      </w:r>
                    </w:p>
                    <w:p w:rsidR="00433194" w:rsidRPr="00C9662A" w:rsidRDefault="00433194" w:rsidP="000C0F05">
                      <w:pPr>
                        <w:rPr>
                          <w:rFonts w:ascii="Garamond" w:hAnsi="Garamond"/>
                          <w:sz w:val="20"/>
                          <w:szCs w:val="20"/>
                        </w:rPr>
                      </w:pPr>
                    </w:p>
                  </w:txbxContent>
                </v:textbox>
              </v:shape>
            </w:pict>
          </mc:Fallback>
        </mc:AlternateContent>
      </w:r>
      <w:r>
        <w:rPr>
          <w:noProof/>
          <w:lang w:eastAsia="zh-CN" w:bidi="ar-SA"/>
        </w:rPr>
        <mc:AlternateContent>
          <mc:Choice Requires="wps">
            <w:drawing>
              <wp:anchor distT="0" distB="0" distL="114300" distR="114300" simplePos="0" relativeHeight="251640320" behindDoc="0" locked="0" layoutInCell="1" allowOverlap="1">
                <wp:simplePos x="0" y="0"/>
                <wp:positionH relativeFrom="column">
                  <wp:posOffset>2640965</wp:posOffset>
                </wp:positionH>
                <wp:positionV relativeFrom="paragraph">
                  <wp:posOffset>33020</wp:posOffset>
                </wp:positionV>
                <wp:extent cx="788035" cy="675640"/>
                <wp:effectExtent l="2540" t="4445" r="0" b="0"/>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67564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194" w:rsidRPr="00AD227B" w:rsidRDefault="00433194" w:rsidP="000C0F05">
                            <w:pPr>
                              <w:jc w:val="center"/>
                              <w:rPr>
                                <w:rFonts w:ascii="Garamond" w:hAnsi="Garamond"/>
                                <w:b/>
                                <w:bCs/>
                                <w:sz w:val="20"/>
                                <w:szCs w:val="20"/>
                              </w:rPr>
                            </w:pPr>
                            <w:r w:rsidRPr="00AD227B">
                              <w:rPr>
                                <w:rFonts w:ascii="Garamond" w:hAnsi="Garamond"/>
                                <w:b/>
                                <w:bCs/>
                                <w:sz w:val="20"/>
                                <w:szCs w:val="20"/>
                              </w:rPr>
                              <w:t>Abnormal primary cilia</w:t>
                            </w:r>
                          </w:p>
                          <w:p w:rsidR="00433194" w:rsidRPr="00AD227B" w:rsidRDefault="00433194" w:rsidP="000C0F05">
                            <w:pPr>
                              <w:rPr>
                                <w:rFonts w:ascii="Garamond" w:hAnsi="Garamond"/>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07.95pt;margin-top:2.6pt;width:62.05pt;height:5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" fillcolor="#b8cce4" stroked="f">
                <v:textbox>
                  <w:txbxContent>
                    <w:p w:rsidR="00433194" w:rsidRPr="00AD227B" w:rsidRDefault="00433194" w:rsidP="000C0F05">
                      <w:pPr>
                        <w:jc w:val="center"/>
                        <w:rPr>
                          <w:rFonts w:ascii="Garamond" w:hAnsi="Garamond"/>
                          <w:b/>
                          <w:bCs/>
                          <w:sz w:val="20"/>
                          <w:szCs w:val="20"/>
                        </w:rPr>
                      </w:pPr>
                      <w:r w:rsidRPr="00AD227B">
                        <w:rPr>
                          <w:rFonts w:ascii="Garamond" w:hAnsi="Garamond"/>
                          <w:b/>
                          <w:bCs/>
                          <w:sz w:val="20"/>
                          <w:szCs w:val="20"/>
                        </w:rPr>
                        <w:t>Abnormal primary cilia</w:t>
                      </w:r>
                    </w:p>
                    <w:p w:rsidR="00433194" w:rsidRPr="00AD227B" w:rsidRDefault="00433194" w:rsidP="000C0F05">
                      <w:pPr>
                        <w:rPr>
                          <w:rFonts w:ascii="Garamond" w:hAnsi="Garamond"/>
                          <w:b/>
                          <w:bCs/>
                          <w:sz w:val="20"/>
                          <w:szCs w:val="20"/>
                        </w:rPr>
                      </w:pPr>
                    </w:p>
                  </w:txbxContent>
                </v:textbox>
              </v:shape>
            </w:pict>
          </mc:Fallback>
        </mc:AlternateContent>
      </w:r>
    </w:p>
    <w:p w:rsidR="00433194" w:rsidRPr="00144F83" w:rsidRDefault="00433194" w:rsidP="00DA6301">
      <w:pPr>
        <w:autoSpaceDE w:val="0"/>
        <w:autoSpaceDN w:val="0"/>
        <w:adjustRightInd w:val="0"/>
        <w:spacing w:after="0" w:line="360" w:lineRule="auto"/>
        <w:jc w:val="both"/>
        <w:rPr>
          <w:rFonts w:ascii="Book Antiqua" w:hAnsi="Book Antiqua" w:cs="Times New Roman"/>
          <w:b/>
          <w:bCs/>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b/>
          <w:bCs/>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b/>
          <w:bCs/>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b/>
          <w:bCs/>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b/>
          <w:bCs/>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b/>
          <w:bCs/>
          <w:sz w:val="24"/>
          <w:szCs w:val="24"/>
        </w:rPr>
      </w:pPr>
    </w:p>
    <w:p w:rsidR="00433194" w:rsidRPr="00066071" w:rsidRDefault="00433194" w:rsidP="00DA6301">
      <w:pPr>
        <w:autoSpaceDE w:val="0"/>
        <w:autoSpaceDN w:val="0"/>
        <w:adjustRightInd w:val="0"/>
        <w:spacing w:after="0" w:line="360" w:lineRule="auto"/>
        <w:jc w:val="both"/>
        <w:rPr>
          <w:rFonts w:ascii="Book Antiqua" w:hAnsi="Book Antiqua" w:cs="Times New Roman"/>
          <w:bCs/>
          <w:sz w:val="24"/>
          <w:szCs w:val="24"/>
          <w:lang w:eastAsia="zh-CN"/>
        </w:rPr>
      </w:pPr>
      <w:r w:rsidRPr="00066071">
        <w:rPr>
          <w:rFonts w:ascii="Book Antiqua" w:hAnsi="Book Antiqua" w:cs="Times New Roman"/>
          <w:b/>
          <w:bCs/>
          <w:sz w:val="24"/>
          <w:szCs w:val="24"/>
        </w:rPr>
        <w:t>Figure 1</w:t>
      </w:r>
      <w:r w:rsidRPr="00066071">
        <w:rPr>
          <w:rFonts w:ascii="Book Antiqua" w:hAnsi="Book Antiqua" w:cs="Times New Roman"/>
          <w:b/>
          <w:sz w:val="24"/>
          <w:szCs w:val="24"/>
        </w:rPr>
        <w:t xml:space="preserve"> </w:t>
      </w:r>
      <w:r w:rsidRPr="00066071">
        <w:rPr>
          <w:rFonts w:ascii="Book Antiqua" w:hAnsi="Book Antiqua" w:cs="Times New Roman"/>
          <w:b/>
          <w:bCs/>
          <w:sz w:val="24"/>
          <w:szCs w:val="24"/>
        </w:rPr>
        <w:t>Pathophysiology of polycystic liver disease.</w:t>
      </w:r>
      <w:r w:rsidRPr="00066071">
        <w:rPr>
          <w:rFonts w:ascii="Book Antiqua" w:hAnsi="Book Antiqua" w:cs="Times New Roman"/>
          <w:b/>
          <w:bCs/>
          <w:sz w:val="24"/>
          <w:szCs w:val="24"/>
          <w:lang w:eastAsia="zh-CN"/>
        </w:rPr>
        <w:t xml:space="preserve"> </w:t>
      </w:r>
      <w:r w:rsidRPr="00066071">
        <w:rPr>
          <w:rFonts w:ascii="Book Antiqua" w:hAnsi="Book Antiqua" w:cs="Times New Roman"/>
          <w:bCs/>
          <w:sz w:val="24"/>
          <w:szCs w:val="24"/>
          <w:lang w:eastAsia="zh-CN"/>
        </w:rPr>
        <w:t xml:space="preserve">PCLD: </w:t>
      </w:r>
      <w:r w:rsidRPr="00066071">
        <w:rPr>
          <w:rFonts w:ascii="Book Antiqua" w:hAnsi="Book Antiqua" w:cs="Times New Roman"/>
          <w:bCs/>
          <w:sz w:val="24"/>
          <w:szCs w:val="24"/>
        </w:rPr>
        <w:t>Polycystic liver disease</w:t>
      </w:r>
      <w:r>
        <w:rPr>
          <w:rFonts w:ascii="Book Antiqua" w:hAnsi="Book Antiqua" w:cs="Times New Roman"/>
          <w:bCs/>
          <w:sz w:val="24"/>
          <w:szCs w:val="24"/>
          <w:lang w:eastAsia="zh-CN"/>
        </w:rPr>
        <w:t>.</w:t>
      </w:r>
    </w:p>
    <w:p w:rsidR="00433194" w:rsidRPr="00144F83" w:rsidRDefault="00433194" w:rsidP="00DA6301">
      <w:pPr>
        <w:autoSpaceDE w:val="0"/>
        <w:autoSpaceDN w:val="0"/>
        <w:adjustRightInd w:val="0"/>
        <w:spacing w:after="0" w:line="360" w:lineRule="auto"/>
        <w:jc w:val="both"/>
        <w:rPr>
          <w:rFonts w:ascii="Book Antiqua" w:hAnsi="Book Antiqua" w:cs="Times New Roman"/>
          <w:b/>
          <w:bCs/>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b/>
          <w:bCs/>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b/>
          <w:bCs/>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b/>
          <w:bCs/>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b/>
          <w:bCs/>
          <w:sz w:val="24"/>
          <w:szCs w:val="24"/>
        </w:rPr>
      </w:pPr>
    </w:p>
    <w:p w:rsidR="00433194"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Pr="00144F83" w:rsidRDefault="00EC6F90" w:rsidP="00DA6301">
      <w:pPr>
        <w:autoSpaceDE w:val="0"/>
        <w:autoSpaceDN w:val="0"/>
        <w:adjustRightInd w:val="0"/>
        <w:spacing w:after="0" w:line="360" w:lineRule="auto"/>
        <w:jc w:val="both"/>
        <w:rPr>
          <w:rFonts w:ascii="Book Antiqua" w:hAnsi="Book Antiqua" w:cs="Times New Roman"/>
          <w:sz w:val="24"/>
          <w:szCs w:val="24"/>
        </w:rPr>
      </w:pPr>
      <w:r>
        <w:rPr>
          <w:noProof/>
          <w:lang w:eastAsia="zh-CN" w:bidi="ar-SA"/>
        </w:rPr>
        <w:lastRenderedPageBreak/>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-114300</wp:posOffset>
                </wp:positionV>
                <wp:extent cx="694690" cy="628650"/>
                <wp:effectExtent l="19050" t="19050" r="38735" b="47625"/>
                <wp:wrapNone/>
                <wp:docPr id="4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62865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0;margin-top:-9pt;width:54.7pt;height:4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78208" behindDoc="0" locked="0" layoutInCell="1" allowOverlap="1">
                <wp:simplePos x="0" y="0"/>
                <wp:positionH relativeFrom="column">
                  <wp:posOffset>4222750</wp:posOffset>
                </wp:positionH>
                <wp:positionV relativeFrom="paragraph">
                  <wp:posOffset>120015</wp:posOffset>
                </wp:positionV>
                <wp:extent cx="188595" cy="189230"/>
                <wp:effectExtent l="22225" t="24765" r="36830" b="52705"/>
                <wp:wrapNone/>
                <wp:docPr id="4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923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332.5pt;margin-top:9.45pt;width:14.85pt;height:14.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62848" behindDoc="0" locked="0" layoutInCell="1" allowOverlap="1">
                <wp:simplePos x="0" y="0"/>
                <wp:positionH relativeFrom="column">
                  <wp:posOffset>4082415</wp:posOffset>
                </wp:positionH>
                <wp:positionV relativeFrom="paragraph">
                  <wp:posOffset>115570</wp:posOffset>
                </wp:positionV>
                <wp:extent cx="188595" cy="189230"/>
                <wp:effectExtent l="24765" t="20320" r="34290" b="47625"/>
                <wp:wrapNone/>
                <wp:docPr id="3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923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321.45pt;margin-top:9.1pt;width:14.85pt;height:1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77184" behindDoc="0" locked="0" layoutInCell="1" allowOverlap="1">
                <wp:simplePos x="0" y="0"/>
                <wp:positionH relativeFrom="column">
                  <wp:posOffset>3625850</wp:posOffset>
                </wp:positionH>
                <wp:positionV relativeFrom="paragraph">
                  <wp:posOffset>115570</wp:posOffset>
                </wp:positionV>
                <wp:extent cx="188595" cy="189230"/>
                <wp:effectExtent l="25400" t="20320" r="33655" b="47625"/>
                <wp:wrapNone/>
                <wp:docPr id="3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923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285.5pt;margin-top:9.1pt;width:14.85pt;height:14.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76160" behindDoc="0" locked="0" layoutInCell="1" allowOverlap="1">
                <wp:simplePos x="0" y="0"/>
                <wp:positionH relativeFrom="column">
                  <wp:posOffset>3248660</wp:posOffset>
                </wp:positionH>
                <wp:positionV relativeFrom="paragraph">
                  <wp:posOffset>803275</wp:posOffset>
                </wp:positionV>
                <wp:extent cx="188595" cy="189230"/>
                <wp:effectExtent l="19685" t="22225" r="39370" b="45720"/>
                <wp:wrapNone/>
                <wp:docPr id="3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923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255.8pt;margin-top:63.25pt;width:14.85pt;height:14.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75136" behindDoc="0" locked="0" layoutInCell="1" allowOverlap="1">
                <wp:simplePos x="0" y="0"/>
                <wp:positionH relativeFrom="column">
                  <wp:posOffset>4133850</wp:posOffset>
                </wp:positionH>
                <wp:positionV relativeFrom="paragraph">
                  <wp:posOffset>252095</wp:posOffset>
                </wp:positionV>
                <wp:extent cx="188595" cy="189230"/>
                <wp:effectExtent l="19050" t="23495" r="40005" b="44450"/>
                <wp:wrapNone/>
                <wp:docPr id="3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923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325.5pt;margin-top:19.85pt;width:14.85pt;height:14.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64896" behindDoc="0" locked="0" layoutInCell="1" allowOverlap="1">
                <wp:simplePos x="0" y="0"/>
                <wp:positionH relativeFrom="column">
                  <wp:posOffset>3965575</wp:posOffset>
                </wp:positionH>
                <wp:positionV relativeFrom="paragraph">
                  <wp:posOffset>272415</wp:posOffset>
                </wp:positionV>
                <wp:extent cx="188595" cy="189230"/>
                <wp:effectExtent l="22225" t="24765" r="36830" b="52705"/>
                <wp:wrapNone/>
                <wp:docPr id="3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923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312.25pt;margin-top:21.45pt;width:14.85pt;height:1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74112" behindDoc="0" locked="0" layoutInCell="1" allowOverlap="1">
                <wp:simplePos x="0" y="0"/>
                <wp:positionH relativeFrom="column">
                  <wp:posOffset>2454910</wp:posOffset>
                </wp:positionH>
                <wp:positionV relativeFrom="paragraph">
                  <wp:posOffset>156845</wp:posOffset>
                </wp:positionV>
                <wp:extent cx="287020" cy="284480"/>
                <wp:effectExtent l="26035" t="23495" r="39370" b="44450"/>
                <wp:wrapNone/>
                <wp:docPr id="3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8448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193.3pt;margin-top:12.35pt;width:22.6pt;height:2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71040" behindDoc="0" locked="0" layoutInCell="1" allowOverlap="1">
                <wp:simplePos x="0" y="0"/>
                <wp:positionH relativeFrom="column">
                  <wp:posOffset>1651000</wp:posOffset>
                </wp:positionH>
                <wp:positionV relativeFrom="paragraph">
                  <wp:posOffset>611505</wp:posOffset>
                </wp:positionV>
                <wp:extent cx="257810" cy="245745"/>
                <wp:effectExtent l="22225" t="20955" r="34290" b="47625"/>
                <wp:wrapNone/>
                <wp:docPr id="3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45745"/>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30pt;margin-top:48.15pt;width:20.3pt;height:19.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48512" behindDoc="0" locked="0" layoutInCell="1" allowOverlap="1">
                <wp:simplePos x="0" y="0"/>
                <wp:positionH relativeFrom="column">
                  <wp:posOffset>1701165</wp:posOffset>
                </wp:positionH>
                <wp:positionV relativeFrom="paragraph">
                  <wp:posOffset>441960</wp:posOffset>
                </wp:positionV>
                <wp:extent cx="257810" cy="245745"/>
                <wp:effectExtent l="24765" t="22860" r="31750" b="45720"/>
                <wp:wrapNone/>
                <wp:docPr id="3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45745"/>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133.95pt;margin-top:34.8pt;width:20.3pt;height:19.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70016" behindDoc="0" locked="0" layoutInCell="1" allowOverlap="1">
                <wp:simplePos x="0" y="0"/>
                <wp:positionH relativeFrom="column">
                  <wp:posOffset>1772920</wp:posOffset>
                </wp:positionH>
                <wp:positionV relativeFrom="paragraph">
                  <wp:posOffset>555625</wp:posOffset>
                </wp:positionV>
                <wp:extent cx="257810" cy="245745"/>
                <wp:effectExtent l="20320" t="22225" r="36195" b="46355"/>
                <wp:wrapNone/>
                <wp:docPr id="3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45745"/>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139.6pt;margin-top:43.75pt;width:20.3pt;height:19.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68992" behindDoc="0" locked="0" layoutInCell="1" allowOverlap="1">
                <wp:simplePos x="0" y="0"/>
                <wp:positionH relativeFrom="column">
                  <wp:posOffset>311785</wp:posOffset>
                </wp:positionH>
                <wp:positionV relativeFrom="paragraph">
                  <wp:posOffset>267335</wp:posOffset>
                </wp:positionV>
                <wp:extent cx="462280" cy="457200"/>
                <wp:effectExtent l="26035" t="19685" r="35560" b="46990"/>
                <wp:wrapNone/>
                <wp:docPr id="3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45720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24.55pt;margin-top:21.05pt;width:36.4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46464" behindDoc="0" locked="0" layoutInCell="1" allowOverlap="1">
                <wp:simplePos x="0" y="0"/>
                <wp:positionH relativeFrom="column">
                  <wp:posOffset>93980</wp:posOffset>
                </wp:positionH>
                <wp:positionV relativeFrom="paragraph">
                  <wp:posOffset>400050</wp:posOffset>
                </wp:positionV>
                <wp:extent cx="462280" cy="457200"/>
                <wp:effectExtent l="27305" t="19050" r="34290" b="47625"/>
                <wp:wrapNone/>
                <wp:docPr id="2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45720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7.4pt;margin-top:31.5pt;width:36.4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56704" behindDoc="0" locked="0" layoutInCell="1" allowOverlap="1">
                <wp:simplePos x="0" y="0"/>
                <wp:positionH relativeFrom="column">
                  <wp:posOffset>3176270</wp:posOffset>
                </wp:positionH>
                <wp:positionV relativeFrom="paragraph">
                  <wp:posOffset>272415</wp:posOffset>
                </wp:positionV>
                <wp:extent cx="188595" cy="189230"/>
                <wp:effectExtent l="23495" t="24765" r="35560" b="52705"/>
                <wp:wrapNone/>
                <wp:docPr id="2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923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250.1pt;margin-top:21.45pt;width:14.85pt;height:1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55680" behindDoc="0" locked="0" layoutInCell="1" allowOverlap="1">
                <wp:simplePos x="0" y="0"/>
                <wp:positionH relativeFrom="column">
                  <wp:posOffset>3299460</wp:posOffset>
                </wp:positionH>
                <wp:positionV relativeFrom="paragraph">
                  <wp:posOffset>668020</wp:posOffset>
                </wp:positionV>
                <wp:extent cx="188595" cy="189230"/>
                <wp:effectExtent l="22860" t="20320" r="36195" b="47625"/>
                <wp:wrapNone/>
                <wp:docPr id="27"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923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59.8pt;margin-top:52.6pt;width:14.85pt;height:1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66944" behindDoc="0" locked="0" layoutInCell="1" allowOverlap="1">
                <wp:simplePos x="0" y="0"/>
                <wp:positionH relativeFrom="column">
                  <wp:posOffset>3488055</wp:posOffset>
                </wp:positionH>
                <wp:positionV relativeFrom="paragraph">
                  <wp:posOffset>614045</wp:posOffset>
                </wp:positionV>
                <wp:extent cx="188595" cy="189230"/>
                <wp:effectExtent l="20955" t="23495" r="38100" b="44450"/>
                <wp:wrapNone/>
                <wp:docPr id="2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923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274.65pt;margin-top:48.35pt;width:14.85pt;height:1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65920" behindDoc="0" locked="0" layoutInCell="1" allowOverlap="1">
                <wp:simplePos x="0" y="0"/>
                <wp:positionH relativeFrom="column">
                  <wp:posOffset>3640455</wp:posOffset>
                </wp:positionH>
                <wp:positionV relativeFrom="paragraph">
                  <wp:posOffset>272415</wp:posOffset>
                </wp:positionV>
                <wp:extent cx="188595" cy="189230"/>
                <wp:effectExtent l="20955" t="24765" r="38100" b="52705"/>
                <wp:wrapNone/>
                <wp:docPr id="2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923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286.65pt;margin-top:21.45pt;width:14.85pt;height:14.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63872" behindDoc="0" locked="0" layoutInCell="1" allowOverlap="1">
                <wp:simplePos x="0" y="0"/>
                <wp:positionH relativeFrom="column">
                  <wp:posOffset>3945255</wp:posOffset>
                </wp:positionH>
                <wp:positionV relativeFrom="paragraph">
                  <wp:posOffset>156845</wp:posOffset>
                </wp:positionV>
                <wp:extent cx="188595" cy="189230"/>
                <wp:effectExtent l="20955" t="23495" r="38100" b="44450"/>
                <wp:wrapNone/>
                <wp:docPr id="2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923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310.65pt;margin-top:12.35pt;width:14.85pt;height:14.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61824" behindDoc="0" locked="0" layoutInCell="1" allowOverlap="1">
                <wp:simplePos x="0" y="0"/>
                <wp:positionH relativeFrom="column">
                  <wp:posOffset>3176270</wp:posOffset>
                </wp:positionH>
                <wp:positionV relativeFrom="paragraph">
                  <wp:posOffset>535305</wp:posOffset>
                </wp:positionV>
                <wp:extent cx="188595" cy="189230"/>
                <wp:effectExtent l="23495" t="20955" r="35560" b="46990"/>
                <wp:wrapNone/>
                <wp:docPr id="2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923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250.1pt;margin-top:42.15pt;width:14.85pt;height:14.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60800" behindDoc="0" locked="0" layoutInCell="1" allowOverlap="1">
                <wp:simplePos x="0" y="0"/>
                <wp:positionH relativeFrom="column">
                  <wp:posOffset>3604260</wp:posOffset>
                </wp:positionH>
                <wp:positionV relativeFrom="paragraph">
                  <wp:posOffset>461645</wp:posOffset>
                </wp:positionV>
                <wp:extent cx="188595" cy="189230"/>
                <wp:effectExtent l="22860" t="23495" r="36195" b="44450"/>
                <wp:wrapNone/>
                <wp:docPr id="2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923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283.8pt;margin-top:36.35pt;width:14.85pt;height:1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59776" behindDoc="0" locked="0" layoutInCell="1" allowOverlap="1">
                <wp:simplePos x="0" y="0"/>
                <wp:positionH relativeFrom="column">
                  <wp:posOffset>3364865</wp:posOffset>
                </wp:positionH>
                <wp:positionV relativeFrom="paragraph">
                  <wp:posOffset>498475</wp:posOffset>
                </wp:positionV>
                <wp:extent cx="188595" cy="189230"/>
                <wp:effectExtent l="21590" t="22225" r="37465" b="45720"/>
                <wp:wrapNone/>
                <wp:docPr id="2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923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264.95pt;margin-top:39.25pt;width:14.85pt;height:1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58752" behindDoc="0" locked="0" layoutInCell="1" allowOverlap="1">
                <wp:simplePos x="0" y="0"/>
                <wp:positionH relativeFrom="column">
                  <wp:posOffset>3553460</wp:posOffset>
                </wp:positionH>
                <wp:positionV relativeFrom="paragraph">
                  <wp:posOffset>461645</wp:posOffset>
                </wp:positionV>
                <wp:extent cx="188595" cy="189230"/>
                <wp:effectExtent l="19685" t="23495" r="39370" b="44450"/>
                <wp:wrapNone/>
                <wp:docPr id="20"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923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279.8pt;margin-top:36.35pt;width:14.85pt;height:1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57728" behindDoc="0" locked="0" layoutInCell="1" allowOverlap="1">
                <wp:simplePos x="0" y="0"/>
                <wp:positionH relativeFrom="column">
                  <wp:posOffset>3451860</wp:posOffset>
                </wp:positionH>
                <wp:positionV relativeFrom="paragraph">
                  <wp:posOffset>309245</wp:posOffset>
                </wp:positionV>
                <wp:extent cx="188595" cy="189230"/>
                <wp:effectExtent l="22860" t="23495" r="36195" b="53975"/>
                <wp:wrapNone/>
                <wp:docPr id="1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923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271.8pt;margin-top:24.35pt;width:14.85pt;height:1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54656" behindDoc="0" locked="0" layoutInCell="1" allowOverlap="1">
                <wp:simplePos x="0" y="0"/>
                <wp:positionH relativeFrom="column">
                  <wp:posOffset>3437255</wp:posOffset>
                </wp:positionH>
                <wp:positionV relativeFrom="paragraph">
                  <wp:posOffset>309245</wp:posOffset>
                </wp:positionV>
                <wp:extent cx="188595" cy="189230"/>
                <wp:effectExtent l="27305" t="23495" r="31750" b="53975"/>
                <wp:wrapNone/>
                <wp:docPr id="18"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923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270.65pt;margin-top:24.35pt;width:14.85pt;height:1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53632" behindDoc="0" locked="0" layoutInCell="1" allowOverlap="1">
                <wp:simplePos x="0" y="0"/>
                <wp:positionH relativeFrom="column">
                  <wp:posOffset>3248660</wp:posOffset>
                </wp:positionH>
                <wp:positionV relativeFrom="paragraph">
                  <wp:posOffset>346075</wp:posOffset>
                </wp:positionV>
                <wp:extent cx="188595" cy="189230"/>
                <wp:effectExtent l="19685" t="22225" r="39370" b="45720"/>
                <wp:wrapNone/>
                <wp:docPr id="17"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923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255.8pt;margin-top:27.25pt;width:14.85pt;height:14.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52608" behindDoc="0" locked="0" layoutInCell="1" allowOverlap="1">
                <wp:simplePos x="0" y="0"/>
                <wp:positionH relativeFrom="column">
                  <wp:posOffset>3488055</wp:posOffset>
                </wp:positionH>
                <wp:positionV relativeFrom="paragraph">
                  <wp:posOffset>120015</wp:posOffset>
                </wp:positionV>
                <wp:extent cx="188595" cy="189230"/>
                <wp:effectExtent l="20955" t="24765" r="38100" b="52705"/>
                <wp:wrapNone/>
                <wp:docPr id="16"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923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274.65pt;margin-top:9.45pt;width:14.85pt;height:1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51584" behindDoc="0" locked="0" layoutInCell="1" allowOverlap="1">
                <wp:simplePos x="0" y="0"/>
                <wp:positionH relativeFrom="column">
                  <wp:posOffset>3299460</wp:posOffset>
                </wp:positionH>
                <wp:positionV relativeFrom="paragraph">
                  <wp:posOffset>156845</wp:posOffset>
                </wp:positionV>
                <wp:extent cx="188595" cy="189230"/>
                <wp:effectExtent l="22860" t="23495" r="36195" b="44450"/>
                <wp:wrapNone/>
                <wp:docPr id="1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923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259.8pt;margin-top:12.35pt;width:14.85pt;height:1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50560" behindDoc="0" locked="0" layoutInCell="1" allowOverlap="1">
                <wp:simplePos x="0" y="0"/>
                <wp:positionH relativeFrom="column">
                  <wp:posOffset>1958975</wp:posOffset>
                </wp:positionH>
                <wp:positionV relativeFrom="paragraph">
                  <wp:posOffset>115570</wp:posOffset>
                </wp:positionV>
                <wp:extent cx="287020" cy="284480"/>
                <wp:effectExtent l="25400" t="20320" r="40005" b="47625"/>
                <wp:wrapNone/>
                <wp:docPr id="14"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8448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154.25pt;margin-top:9.1pt;width:22.6pt;height:2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49536" behindDoc="0" locked="0" layoutInCell="1" allowOverlap="1">
                <wp:simplePos x="0" y="0"/>
                <wp:positionH relativeFrom="column">
                  <wp:posOffset>1856740</wp:posOffset>
                </wp:positionH>
                <wp:positionV relativeFrom="paragraph">
                  <wp:posOffset>346075</wp:posOffset>
                </wp:positionV>
                <wp:extent cx="329565" cy="321945"/>
                <wp:effectExtent l="27940" t="22225" r="33020" b="46355"/>
                <wp:wrapNone/>
                <wp:docPr id="13"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321945"/>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146.2pt;margin-top:27.25pt;width:25.95pt;height:25.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" fillcolor="#4f81bd" strokecolor="#f2f2f2" strokeweight="3pt">
                <v:shadow on="t" color="#243f60" opacity=".5" offset="1pt"/>
              </v:oval>
            </w:pict>
          </mc:Fallback>
        </mc:AlternateContent>
      </w:r>
      <w:r>
        <w:rPr>
          <w:noProof/>
          <w:lang w:eastAsia="zh-CN" w:bidi="ar-SA"/>
        </w:rPr>
        <mc:AlternateContent>
          <mc:Choice Requires="wps">
            <w:drawing>
              <wp:anchor distT="0" distB="0" distL="114300" distR="114300" simplePos="0" relativeHeight="251647488" behindDoc="0" locked="0" layoutInCell="1" allowOverlap="1">
                <wp:simplePos x="0" y="0"/>
                <wp:positionH relativeFrom="column">
                  <wp:posOffset>1701165</wp:posOffset>
                </wp:positionH>
                <wp:positionV relativeFrom="paragraph">
                  <wp:posOffset>156845</wp:posOffset>
                </wp:positionV>
                <wp:extent cx="329565" cy="321945"/>
                <wp:effectExtent l="24765" t="23495" r="36195" b="45085"/>
                <wp:wrapNone/>
                <wp:docPr id="12"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321945"/>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133.95pt;margin-top:12.35pt;width:25.95pt;height:25.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" fillcolor="#4f81bd" strokecolor="#f2f2f2" strokeweight="3pt">
                <v:shadow on="t" color="#243f60" opacity=".5" offset="1pt"/>
              </v:oval>
            </w:pict>
          </mc:Fallback>
        </mc:AlternateContent>
      </w:r>
      <w:r>
        <w:rPr>
          <w:rFonts w:ascii="Book Antiqua" w:hAnsi="Book Antiqua" w:cs="Times New Roman"/>
          <w:noProof/>
          <w:sz w:val="24"/>
          <w:szCs w:val="24"/>
          <w:lang w:eastAsia="zh-CN" w:bidi="ar-SA"/>
        </w:rPr>
        <w:drawing>
          <wp:inline distT="0" distB="0" distL="0" distR="0">
            <wp:extent cx="1494790" cy="1105535"/>
            <wp:effectExtent l="0" t="0" r="0" b="0"/>
            <wp:docPr id="1" name="Picture 0" descr="li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iv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790" cy="1105535"/>
                    </a:xfrm>
                    <a:prstGeom prst="rect">
                      <a:avLst/>
                    </a:prstGeom>
                    <a:noFill/>
                    <a:ln>
                      <a:noFill/>
                    </a:ln>
                  </pic:spPr>
                </pic:pic>
              </a:graphicData>
            </a:graphic>
          </wp:inline>
        </w:drawing>
      </w:r>
      <w:r>
        <w:rPr>
          <w:rFonts w:ascii="Book Antiqua" w:hAnsi="Book Antiqua" w:cs="Times New Roman"/>
          <w:noProof/>
          <w:sz w:val="24"/>
          <w:szCs w:val="24"/>
          <w:lang w:eastAsia="zh-CN" w:bidi="ar-SA"/>
        </w:rPr>
        <w:drawing>
          <wp:inline distT="0" distB="0" distL="0" distR="0">
            <wp:extent cx="1494790" cy="1105535"/>
            <wp:effectExtent l="0" t="0" r="0" b="0"/>
            <wp:docPr id="2" name="图片 2" descr="li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790" cy="1105535"/>
                    </a:xfrm>
                    <a:prstGeom prst="rect">
                      <a:avLst/>
                    </a:prstGeom>
                    <a:noFill/>
                    <a:ln>
                      <a:noFill/>
                    </a:ln>
                  </pic:spPr>
                </pic:pic>
              </a:graphicData>
            </a:graphic>
          </wp:inline>
        </w:drawing>
      </w:r>
      <w:r>
        <w:rPr>
          <w:rFonts w:ascii="Book Antiqua" w:hAnsi="Book Antiqua" w:cs="Times New Roman"/>
          <w:noProof/>
          <w:sz w:val="24"/>
          <w:szCs w:val="24"/>
          <w:lang w:eastAsia="zh-CN" w:bidi="ar-SA"/>
        </w:rPr>
        <w:drawing>
          <wp:inline distT="0" distB="0" distL="0" distR="0">
            <wp:extent cx="1494790" cy="1105535"/>
            <wp:effectExtent l="0" t="0" r="0" b="0"/>
            <wp:docPr id="3" name="图片 3" descr="li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790" cy="1105535"/>
                    </a:xfrm>
                    <a:prstGeom prst="rect">
                      <a:avLst/>
                    </a:prstGeom>
                    <a:noFill/>
                    <a:ln>
                      <a:noFill/>
                    </a:ln>
                  </pic:spPr>
                </pic:pic>
              </a:graphicData>
            </a:graphic>
          </wp:inline>
        </w:drawing>
      </w: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EC6F90" w:rsidP="00DA6301">
      <w:pPr>
        <w:autoSpaceDE w:val="0"/>
        <w:autoSpaceDN w:val="0"/>
        <w:adjustRightInd w:val="0"/>
        <w:spacing w:after="0" w:line="360" w:lineRule="auto"/>
        <w:jc w:val="both"/>
        <w:rPr>
          <w:rFonts w:ascii="Book Antiqua" w:hAnsi="Book Antiqua" w:cs="Times New Roman"/>
          <w:sz w:val="24"/>
          <w:szCs w:val="24"/>
        </w:rPr>
      </w:pPr>
      <w:r>
        <w:rPr>
          <w:noProof/>
          <w:lang w:eastAsia="zh-CN" w:bidi="ar-SA"/>
        </w:rPr>
        <mc:AlternateContent>
          <mc:Choice Requires="wps">
            <w:drawing>
              <wp:anchor distT="0" distB="0" distL="114300" distR="114300" simplePos="0" relativeHeight="251667968" behindDoc="0" locked="0" layoutInCell="1" allowOverlap="1">
                <wp:simplePos x="0" y="0"/>
                <wp:positionH relativeFrom="column">
                  <wp:posOffset>43815</wp:posOffset>
                </wp:positionH>
                <wp:positionV relativeFrom="paragraph">
                  <wp:posOffset>19685</wp:posOffset>
                </wp:positionV>
                <wp:extent cx="906780" cy="314960"/>
                <wp:effectExtent l="5715" t="10160" r="11430" b="825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14960"/>
                        </a:xfrm>
                        <a:prstGeom prst="rect">
                          <a:avLst/>
                        </a:prstGeom>
                        <a:solidFill>
                          <a:srgbClr val="FFFFFF"/>
                        </a:solidFill>
                        <a:ln w="9525">
                          <a:solidFill>
                            <a:srgbClr val="000000"/>
                          </a:solidFill>
                          <a:miter lim="800000"/>
                          <a:headEnd/>
                          <a:tailEnd/>
                        </a:ln>
                      </wps:spPr>
                      <wps:txbx>
                        <w:txbxContent>
                          <w:p w:rsidR="00433194" w:rsidRDefault="00433194" w:rsidP="000C0F05">
                            <w:pPr>
                              <w:jc w:val="center"/>
                            </w:pPr>
                            <w:r w:rsidRPr="007D4CE0">
                              <w:rPr>
                                <w:rFonts w:cs="Plantin-Italic"/>
                                <w:b/>
                                <w:bCs/>
                                <w:sz w:val="20"/>
                                <w:szCs w:val="20"/>
                              </w:rPr>
                              <w:t>Type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3.45pt;margin-top:1.55pt;width:71.4pt;height:2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">
                <v:textbox>
                  <w:txbxContent>
                    <w:p w:rsidR="00433194" w:rsidRDefault="00433194" w:rsidP="000C0F05">
                      <w:pPr>
                        <w:jc w:val="center"/>
                      </w:pPr>
                      <w:r w:rsidRPr="007D4CE0">
                        <w:rPr>
                          <w:rFonts w:cs="Plantin-Italic"/>
                          <w:b/>
                          <w:bCs/>
                          <w:sz w:val="20"/>
                          <w:szCs w:val="20"/>
                        </w:rPr>
                        <w:t>Type I</w:t>
                      </w:r>
                    </w:p>
                  </w:txbxContent>
                </v:textbox>
              </v:shape>
            </w:pict>
          </mc:Fallback>
        </mc:AlternateContent>
      </w:r>
      <w:r>
        <w:rPr>
          <w:noProof/>
          <w:lang w:eastAsia="zh-CN" w:bidi="ar-SA"/>
        </w:rPr>
        <mc:AlternateContent>
          <mc:Choice Requires="wps">
            <w:drawing>
              <wp:anchor distT="0" distB="0" distL="114300" distR="114300" simplePos="0" relativeHeight="251673088" behindDoc="0" locked="0" layoutInCell="1" allowOverlap="1">
                <wp:simplePos x="0" y="0"/>
                <wp:positionH relativeFrom="column">
                  <wp:posOffset>3437255</wp:posOffset>
                </wp:positionH>
                <wp:positionV relativeFrom="paragraph">
                  <wp:posOffset>19685</wp:posOffset>
                </wp:positionV>
                <wp:extent cx="905510" cy="314960"/>
                <wp:effectExtent l="8255" t="10160" r="10160" b="8255"/>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314960"/>
                        </a:xfrm>
                        <a:prstGeom prst="rect">
                          <a:avLst/>
                        </a:prstGeom>
                        <a:solidFill>
                          <a:srgbClr val="FFFFFF"/>
                        </a:solidFill>
                        <a:ln w="9525">
                          <a:solidFill>
                            <a:srgbClr val="000000"/>
                          </a:solidFill>
                          <a:miter lim="800000"/>
                          <a:headEnd/>
                          <a:tailEnd/>
                        </a:ln>
                      </wps:spPr>
                      <wps:txbx>
                        <w:txbxContent>
                          <w:p w:rsidR="00433194" w:rsidRPr="0003413F" w:rsidRDefault="00433194" w:rsidP="000C0F05">
                            <w:pPr>
                              <w:jc w:val="center"/>
                              <w:rPr>
                                <w:b/>
                                <w:bCs/>
                                <w:sz w:val="20"/>
                                <w:szCs w:val="20"/>
                              </w:rPr>
                            </w:pPr>
                            <w:r w:rsidRPr="0003413F">
                              <w:rPr>
                                <w:b/>
                                <w:bCs/>
                                <w:sz w:val="20"/>
                                <w:szCs w:val="20"/>
                              </w:rPr>
                              <w:t>Type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left:0;text-align:left;margin-left:270.65pt;margin-top:1.55pt;width:71.3pt;height:24.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">
                <v:textbox>
                  <w:txbxContent>
                    <w:p w:rsidR="00433194" w:rsidRPr="0003413F" w:rsidRDefault="00433194" w:rsidP="000C0F05">
                      <w:pPr>
                        <w:jc w:val="center"/>
                        <w:rPr>
                          <w:b/>
                          <w:bCs/>
                          <w:sz w:val="20"/>
                          <w:szCs w:val="20"/>
                        </w:rPr>
                      </w:pPr>
                      <w:r w:rsidRPr="0003413F">
                        <w:rPr>
                          <w:b/>
                          <w:bCs/>
                          <w:sz w:val="20"/>
                          <w:szCs w:val="20"/>
                        </w:rPr>
                        <w:t>Type III</w:t>
                      </w:r>
                    </w:p>
                  </w:txbxContent>
                </v:textbox>
              </v:shape>
            </w:pict>
          </mc:Fallback>
        </mc:AlternateContent>
      </w:r>
      <w:r>
        <w:rPr>
          <w:noProof/>
          <w:lang w:eastAsia="zh-CN" w:bidi="ar-SA"/>
        </w:rPr>
        <mc:AlternateContent>
          <mc:Choice Requires="wps">
            <w:drawing>
              <wp:anchor distT="0" distB="0" distL="114300" distR="114300" simplePos="0" relativeHeight="251672064" behindDoc="0" locked="0" layoutInCell="1" allowOverlap="1">
                <wp:simplePos x="0" y="0"/>
                <wp:positionH relativeFrom="column">
                  <wp:posOffset>1701165</wp:posOffset>
                </wp:positionH>
                <wp:positionV relativeFrom="paragraph">
                  <wp:posOffset>19685</wp:posOffset>
                </wp:positionV>
                <wp:extent cx="902970" cy="314960"/>
                <wp:effectExtent l="5715" t="10160" r="5715" b="8255"/>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14960"/>
                        </a:xfrm>
                        <a:prstGeom prst="rect">
                          <a:avLst/>
                        </a:prstGeom>
                        <a:solidFill>
                          <a:srgbClr val="FFFFFF"/>
                        </a:solidFill>
                        <a:ln w="9525">
                          <a:solidFill>
                            <a:srgbClr val="000000"/>
                          </a:solidFill>
                          <a:miter lim="800000"/>
                          <a:headEnd/>
                          <a:tailEnd/>
                        </a:ln>
                      </wps:spPr>
                      <wps:txbx>
                        <w:txbxContent>
                          <w:p w:rsidR="00433194" w:rsidRPr="0003413F" w:rsidRDefault="00433194" w:rsidP="000C0F05">
                            <w:pPr>
                              <w:jc w:val="center"/>
                              <w:rPr>
                                <w:b/>
                                <w:bCs/>
                                <w:sz w:val="20"/>
                                <w:szCs w:val="20"/>
                              </w:rPr>
                            </w:pPr>
                            <w:r w:rsidRPr="0003413F">
                              <w:rPr>
                                <w:b/>
                                <w:bCs/>
                                <w:sz w:val="20"/>
                                <w:szCs w:val="20"/>
                              </w:rPr>
                              <w:t>Type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left:0;text-align:left;margin-left:133.95pt;margin-top:1.55pt;width:71.1pt;height:2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LAIAAFcEAAAOAAAAZHJzL2Uyb0RvYy54bWysVF1v2yAUfZ+0/4B4X+x4Sdp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">
                <v:textbox>
                  <w:txbxContent>
                    <w:p w:rsidR="00433194" w:rsidRPr="0003413F" w:rsidRDefault="00433194" w:rsidP="000C0F05">
                      <w:pPr>
                        <w:jc w:val="center"/>
                        <w:rPr>
                          <w:b/>
                          <w:bCs/>
                          <w:sz w:val="20"/>
                          <w:szCs w:val="20"/>
                        </w:rPr>
                      </w:pPr>
                      <w:r w:rsidRPr="0003413F">
                        <w:rPr>
                          <w:b/>
                          <w:bCs/>
                          <w:sz w:val="20"/>
                          <w:szCs w:val="20"/>
                        </w:rPr>
                        <w:t>Type II</w:t>
                      </w:r>
                    </w:p>
                  </w:txbxContent>
                </v:textbox>
              </v:shape>
            </w:pict>
          </mc:Fallback>
        </mc:AlternateContent>
      </w: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t>A</w:t>
      </w:r>
    </w:p>
    <w:p w:rsidR="00433194" w:rsidRPr="00144F83" w:rsidRDefault="00EC6F90" w:rsidP="00DA6301">
      <w:pPr>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noProof/>
          <w:sz w:val="24"/>
          <w:szCs w:val="24"/>
          <w:lang w:eastAsia="zh-CN" w:bidi="ar-SA"/>
        </w:rPr>
        <w:drawing>
          <wp:inline distT="0" distB="0" distL="0" distR="0">
            <wp:extent cx="2632075" cy="26320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2075" cy="2632075"/>
                    </a:xfrm>
                    <a:prstGeom prst="rect">
                      <a:avLst/>
                    </a:prstGeom>
                    <a:noFill/>
                    <a:ln>
                      <a:noFill/>
                    </a:ln>
                  </pic:spPr>
                </pic:pic>
              </a:graphicData>
            </a:graphic>
          </wp:inline>
        </w:drawing>
      </w: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t>B</w:t>
      </w: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EC6F90" w:rsidP="00DA6301">
      <w:pPr>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noProof/>
          <w:sz w:val="24"/>
          <w:szCs w:val="24"/>
          <w:lang w:eastAsia="zh-CN" w:bidi="ar-SA"/>
        </w:rPr>
        <w:lastRenderedPageBreak/>
        <w:drawing>
          <wp:inline distT="0" distB="0" distL="0" distR="0">
            <wp:extent cx="2734945" cy="2734945"/>
            <wp:effectExtent l="0" t="0" r="8255"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4945" cy="2734945"/>
                    </a:xfrm>
                    <a:prstGeom prst="rect">
                      <a:avLst/>
                    </a:prstGeom>
                    <a:noFill/>
                    <a:ln>
                      <a:noFill/>
                    </a:ln>
                  </pic:spPr>
                </pic:pic>
              </a:graphicData>
            </a:graphic>
          </wp:inline>
        </w:drawing>
      </w: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t>C</w:t>
      </w: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r w:rsidRPr="007766AE">
        <w:rPr>
          <w:rFonts w:ascii="Book Antiqua" w:hAnsi="Book Antiqua" w:cs="Times New Roman"/>
          <w:b/>
          <w:bCs/>
          <w:sz w:val="24"/>
          <w:szCs w:val="24"/>
        </w:rPr>
        <w:t>Figure 2 Gigot’s Classification for polycystic liver diseases.</w:t>
      </w:r>
      <w:r>
        <w:rPr>
          <w:rFonts w:ascii="Book Antiqua" w:hAnsi="Book Antiqua" w:cs="Times New Roman"/>
          <w:b/>
          <w:bCs/>
          <w:sz w:val="24"/>
          <w:szCs w:val="24"/>
          <w:lang w:eastAsia="zh-CN"/>
        </w:rPr>
        <w:t xml:space="preserve"> </w:t>
      </w:r>
      <w:r w:rsidRPr="002D04F3">
        <w:rPr>
          <w:rFonts w:ascii="Book Antiqua" w:hAnsi="Book Antiqua" w:cs="Times New Roman"/>
          <w:bCs/>
          <w:sz w:val="24"/>
          <w:szCs w:val="24"/>
          <w:lang w:eastAsia="zh-CN"/>
        </w:rPr>
        <w:t xml:space="preserve">A: </w:t>
      </w:r>
      <w:r w:rsidRPr="002D04F3">
        <w:rPr>
          <w:rFonts w:ascii="Book Antiqua" w:hAnsi="Book Antiqua" w:cs="Times New Roman"/>
          <w:bCs/>
          <w:sz w:val="24"/>
          <w:szCs w:val="24"/>
        </w:rPr>
        <w:t>Graphical representation</w:t>
      </w:r>
      <w:r w:rsidRPr="002D04F3">
        <w:rPr>
          <w:rFonts w:ascii="Book Antiqua" w:hAnsi="Book Antiqua" w:cs="Times New Roman"/>
          <w:bCs/>
          <w:sz w:val="24"/>
          <w:szCs w:val="24"/>
          <w:lang w:eastAsia="zh-CN"/>
        </w:rPr>
        <w:t>; B:</w:t>
      </w:r>
      <w:r>
        <w:rPr>
          <w:rFonts w:ascii="Book Antiqua" w:hAnsi="Book Antiqua" w:cs="Times New Roman"/>
          <w:b/>
          <w:bCs/>
          <w:sz w:val="24"/>
          <w:szCs w:val="24"/>
          <w:lang w:eastAsia="zh-CN"/>
        </w:rPr>
        <w:t xml:space="preserve"> </w:t>
      </w:r>
      <w:r w:rsidRPr="00144F83">
        <w:rPr>
          <w:rFonts w:ascii="Book Antiqua" w:hAnsi="Book Antiqua" w:cs="Times New Roman"/>
          <w:sz w:val="24"/>
          <w:szCs w:val="24"/>
        </w:rPr>
        <w:t>Abdominal magnetic resonance imaging of a patient affected by Gigot I cystic liver disease</w:t>
      </w:r>
      <w:r>
        <w:rPr>
          <w:rFonts w:ascii="Book Antiqua" w:hAnsi="Book Antiqua" w:cs="Times New Roman"/>
          <w:sz w:val="24"/>
          <w:szCs w:val="24"/>
          <w:lang w:eastAsia="zh-CN"/>
        </w:rPr>
        <w:t xml:space="preserve">; C: </w:t>
      </w:r>
      <w:r w:rsidRPr="00144F83">
        <w:rPr>
          <w:rFonts w:ascii="Book Antiqua" w:hAnsi="Book Antiqua" w:cs="Times New Roman"/>
          <w:sz w:val="24"/>
          <w:szCs w:val="24"/>
        </w:rPr>
        <w:t>Abdominal computerized tomography of a patient affected by Gigot II cystic liver disease</w:t>
      </w:r>
      <w:r w:rsidR="007215D5">
        <w:rPr>
          <w:rFonts w:ascii="Book Antiqua" w:hAnsi="Book Antiqua" w:cs="Times New Roman"/>
          <w:sz w:val="24"/>
          <w:szCs w:val="24"/>
          <w:lang w:eastAsia="zh-CN"/>
        </w:rPr>
        <w:t>.</w:t>
      </w:r>
      <w:bookmarkStart w:id="33" w:name="_GoBack"/>
      <w:bookmarkEnd w:id="33"/>
    </w:p>
    <w:p w:rsidR="00433194" w:rsidRPr="002D04F3"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b/>
          <w:bCs/>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b/>
          <w:bCs/>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b/>
          <w:bCs/>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b/>
          <w:bCs/>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b/>
          <w:bCs/>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b/>
          <w:bCs/>
          <w:sz w:val="24"/>
          <w:szCs w:val="24"/>
          <w:lang w:eastAsia="zh-CN"/>
        </w:rPr>
      </w:pPr>
    </w:p>
    <w:p w:rsidR="00433194" w:rsidRPr="002D04F3" w:rsidRDefault="00433194" w:rsidP="00DA6301">
      <w:pPr>
        <w:autoSpaceDE w:val="0"/>
        <w:autoSpaceDN w:val="0"/>
        <w:adjustRightInd w:val="0"/>
        <w:spacing w:after="0" w:line="360" w:lineRule="auto"/>
        <w:jc w:val="both"/>
        <w:rPr>
          <w:rFonts w:ascii="Book Antiqua" w:hAnsi="Book Antiqua" w:cs="Times New Roman"/>
          <w:b/>
          <w:bCs/>
          <w:sz w:val="24"/>
          <w:szCs w:val="24"/>
          <w:lang w:eastAsia="zh-CN"/>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EC6F90" w:rsidP="00DA6301">
      <w:pPr>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noProof/>
          <w:sz w:val="24"/>
          <w:szCs w:val="24"/>
          <w:lang w:eastAsia="zh-CN" w:bidi="ar-SA"/>
        </w:rPr>
        <w:lastRenderedPageBreak/>
        <w:drawing>
          <wp:inline distT="0" distB="0" distL="0" distR="0">
            <wp:extent cx="2425065" cy="242506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5065" cy="2425065"/>
                    </a:xfrm>
                    <a:prstGeom prst="rect">
                      <a:avLst/>
                    </a:prstGeom>
                    <a:noFill/>
                    <a:ln>
                      <a:noFill/>
                    </a:ln>
                  </pic:spPr>
                </pic:pic>
              </a:graphicData>
            </a:graphic>
          </wp:inline>
        </w:drawing>
      </w:r>
      <w:r w:rsidR="00433194" w:rsidRPr="00144F83">
        <w:rPr>
          <w:rFonts w:ascii="Book Antiqua" w:hAnsi="Book Antiqua" w:cs="Times New Roman"/>
          <w:sz w:val="24"/>
          <w:szCs w:val="24"/>
        </w:rPr>
        <w:tab/>
      </w:r>
      <w:r w:rsidR="00433194" w:rsidRPr="00144F83">
        <w:rPr>
          <w:rFonts w:ascii="Book Antiqua" w:hAnsi="Book Antiqua" w:cs="Times New Roman"/>
          <w:sz w:val="24"/>
          <w:szCs w:val="24"/>
        </w:rPr>
        <w:tab/>
      </w: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r>
        <w:rPr>
          <w:rFonts w:ascii="Book Antiqua" w:hAnsi="Book Antiqua" w:cs="Times New Roman"/>
          <w:b/>
          <w:sz w:val="24"/>
          <w:szCs w:val="24"/>
          <w:lang w:eastAsia="zh-CN"/>
        </w:rPr>
        <w:t>A</w:t>
      </w:r>
    </w:p>
    <w:p w:rsidR="00433194" w:rsidRPr="00144F83" w:rsidRDefault="00EC6F90" w:rsidP="00DA6301">
      <w:pPr>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noProof/>
          <w:sz w:val="24"/>
          <w:szCs w:val="24"/>
          <w:lang w:eastAsia="zh-CN" w:bidi="ar-SA"/>
        </w:rPr>
        <w:drawing>
          <wp:inline distT="0" distB="0" distL="0" distR="0">
            <wp:extent cx="2496820" cy="24968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6820" cy="2496820"/>
                    </a:xfrm>
                    <a:prstGeom prst="rect">
                      <a:avLst/>
                    </a:prstGeom>
                    <a:solidFill>
                      <a:srgbClr val="FFFFFF"/>
                    </a:solidFill>
                    <a:ln>
                      <a:noFill/>
                    </a:ln>
                  </pic:spPr>
                </pic:pic>
              </a:graphicData>
            </a:graphic>
          </wp:inline>
        </w:drawing>
      </w: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r>
        <w:rPr>
          <w:rFonts w:ascii="Book Antiqua" w:hAnsi="Book Antiqua" w:cs="Times New Roman"/>
          <w:b/>
          <w:sz w:val="24"/>
          <w:szCs w:val="24"/>
          <w:lang w:eastAsia="zh-CN"/>
        </w:rPr>
        <w:t>B</w:t>
      </w: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EC6F90" w:rsidP="00DA6301">
      <w:pPr>
        <w:autoSpaceDE w:val="0"/>
        <w:autoSpaceDN w:val="0"/>
        <w:adjustRightInd w:val="0"/>
        <w:spacing w:after="0" w:line="360" w:lineRule="auto"/>
        <w:jc w:val="both"/>
        <w:rPr>
          <w:rFonts w:ascii="Book Antiqua" w:hAnsi="Book Antiqua" w:cs="Times New Roman"/>
          <w:sz w:val="24"/>
          <w:szCs w:val="24"/>
        </w:rPr>
      </w:pPr>
      <w:r>
        <w:rPr>
          <w:rFonts w:ascii="Book Antiqua" w:hAnsi="Book Antiqua"/>
          <w:noProof/>
          <w:sz w:val="24"/>
          <w:szCs w:val="24"/>
          <w:lang w:eastAsia="zh-CN" w:bidi="ar-SA"/>
        </w:rPr>
        <w:lastRenderedPageBreak/>
        <w:drawing>
          <wp:inline distT="0" distB="0" distL="0" distR="0">
            <wp:extent cx="2854325" cy="2846705"/>
            <wp:effectExtent l="0" t="0" r="3175" b="0"/>
            <wp:docPr id="8" name="图片 8" descr="i31b005.JPG (310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31b005.JPG (31092 by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4325" cy="2846705"/>
                    </a:xfrm>
                    <a:prstGeom prst="rect">
                      <a:avLst/>
                    </a:prstGeom>
                    <a:noFill/>
                    <a:ln>
                      <a:noFill/>
                    </a:ln>
                  </pic:spPr>
                </pic:pic>
              </a:graphicData>
            </a:graphic>
          </wp:inline>
        </w:drawing>
      </w: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r>
        <w:rPr>
          <w:rFonts w:ascii="Book Antiqua" w:hAnsi="Book Antiqua" w:cs="Times New Roman"/>
          <w:b/>
          <w:sz w:val="24"/>
          <w:szCs w:val="24"/>
          <w:lang w:eastAsia="zh-CN"/>
        </w:rPr>
        <w:t>C</w:t>
      </w: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r w:rsidRPr="00144F83">
        <w:rPr>
          <w:rFonts w:ascii="Book Antiqua" w:hAnsi="Book Antiqua" w:cs="Times New Roman"/>
          <w:b/>
          <w:sz w:val="24"/>
          <w:szCs w:val="24"/>
        </w:rPr>
        <w:t>Figure 3</w:t>
      </w:r>
      <w:r>
        <w:rPr>
          <w:rFonts w:ascii="Book Antiqua" w:hAnsi="Book Antiqua" w:cs="Times New Roman"/>
          <w:b/>
          <w:sz w:val="24"/>
          <w:szCs w:val="24"/>
          <w:lang w:eastAsia="zh-CN"/>
        </w:rPr>
        <w:t xml:space="preserve"> </w:t>
      </w:r>
      <w:r w:rsidRPr="00410AA8">
        <w:rPr>
          <w:rFonts w:ascii="Book Antiqua" w:hAnsi="Book Antiqua" w:cs="Times New Roman"/>
          <w:b/>
          <w:color w:val="191C1E"/>
          <w:sz w:val="24"/>
          <w:szCs w:val="24"/>
        </w:rPr>
        <w:t>Gigot’s classification relies on imaging findings and was designed to identify the best candidates for fenestration of symptomatic cysts</w:t>
      </w:r>
      <w:r>
        <w:rPr>
          <w:rFonts w:ascii="Book Antiqua" w:hAnsi="Book Antiqua" w:cs="Times New Roman"/>
          <w:b/>
          <w:color w:val="191C1E"/>
          <w:sz w:val="24"/>
          <w:szCs w:val="24"/>
          <w:lang w:eastAsia="zh-CN"/>
        </w:rPr>
        <w:t xml:space="preserve">. </w:t>
      </w:r>
      <w:r w:rsidRPr="00410AA8">
        <w:rPr>
          <w:rFonts w:ascii="Book Antiqua" w:hAnsi="Book Antiqua" w:cs="Times New Roman"/>
          <w:sz w:val="24"/>
          <w:szCs w:val="24"/>
        </w:rPr>
        <w:t xml:space="preserve">A: </w:t>
      </w:r>
      <w:r w:rsidRPr="00144F83">
        <w:rPr>
          <w:rFonts w:ascii="Book Antiqua" w:hAnsi="Book Antiqua" w:cs="Times New Roman"/>
          <w:sz w:val="24"/>
          <w:szCs w:val="24"/>
        </w:rPr>
        <w:t>Intreaveneous contrast enhanced computerized tomography (CT) of a patient affected by polycystic liver and renal disease. The cysts appears hypoattenuatin</w:t>
      </w:r>
      <w:r>
        <w:rPr>
          <w:rFonts w:ascii="Book Antiqua" w:hAnsi="Book Antiqua" w:cs="Times New Roman"/>
          <w:sz w:val="24"/>
          <w:szCs w:val="24"/>
        </w:rPr>
        <w:t>g with smooth and regular walls</w:t>
      </w:r>
      <w:r>
        <w:rPr>
          <w:rFonts w:ascii="Book Antiqua" w:hAnsi="Book Antiqua" w:cs="Times New Roman"/>
          <w:sz w:val="24"/>
          <w:szCs w:val="24"/>
          <w:lang w:eastAsia="zh-CN"/>
        </w:rPr>
        <w:t xml:space="preserve">; </w:t>
      </w:r>
      <w:r w:rsidRPr="00410AA8">
        <w:rPr>
          <w:rFonts w:ascii="Book Antiqua" w:hAnsi="Book Antiqua" w:cs="Times New Roman"/>
          <w:sz w:val="24"/>
          <w:szCs w:val="24"/>
        </w:rPr>
        <w:t>B:</w:t>
      </w:r>
      <w:r w:rsidRPr="00144F83">
        <w:rPr>
          <w:rFonts w:ascii="Book Antiqua" w:hAnsi="Book Antiqua" w:cs="Times New Roman"/>
          <w:sz w:val="24"/>
          <w:szCs w:val="24"/>
        </w:rPr>
        <w:t xml:space="preserve"> T2 magnetic resonance imaging of a patient with multiple hepatic cysts. The cystic fl</w:t>
      </w:r>
      <w:r>
        <w:rPr>
          <w:rFonts w:ascii="Book Antiqua" w:hAnsi="Book Antiqua" w:cs="Times New Roman"/>
          <w:sz w:val="24"/>
          <w:szCs w:val="24"/>
        </w:rPr>
        <w:t>uid appears bright on T2 images</w:t>
      </w:r>
      <w:r>
        <w:rPr>
          <w:rFonts w:ascii="Book Antiqua" w:hAnsi="Book Antiqua" w:cs="Times New Roman"/>
          <w:sz w:val="24"/>
          <w:szCs w:val="24"/>
          <w:lang w:eastAsia="zh-CN"/>
        </w:rPr>
        <w:t xml:space="preserve">; </w:t>
      </w:r>
      <w:r w:rsidRPr="00410AA8">
        <w:rPr>
          <w:rFonts w:ascii="Book Antiqua" w:hAnsi="Book Antiqua" w:cs="Times New Roman"/>
          <w:sz w:val="24"/>
          <w:szCs w:val="24"/>
        </w:rPr>
        <w:t xml:space="preserve">C: </w:t>
      </w:r>
      <w:r w:rsidRPr="00144F83">
        <w:rPr>
          <w:rFonts w:ascii="Book Antiqua" w:hAnsi="Book Antiqua" w:cs="Times New Roman"/>
          <w:sz w:val="24"/>
          <w:szCs w:val="24"/>
        </w:rPr>
        <w:t>Abdominal CT of a patient affected by Gigot III cystic liver disease</w:t>
      </w:r>
      <w:r>
        <w:rPr>
          <w:rFonts w:ascii="Book Antiqua" w:hAnsi="Book Antiqua" w:cs="Times New Roman"/>
          <w:sz w:val="24"/>
          <w:szCs w:val="24"/>
          <w:lang w:eastAsia="zh-CN"/>
        </w:rPr>
        <w:t>.</w:t>
      </w:r>
    </w:p>
    <w:p w:rsidR="00433194" w:rsidRPr="00410AA8"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410AA8" w:rsidRDefault="00433194" w:rsidP="00DA6301">
      <w:pPr>
        <w:autoSpaceDE w:val="0"/>
        <w:autoSpaceDN w:val="0"/>
        <w:adjustRightInd w:val="0"/>
        <w:spacing w:after="0" w:line="360" w:lineRule="auto"/>
        <w:jc w:val="both"/>
        <w:rPr>
          <w:rFonts w:ascii="Book Antiqua" w:hAnsi="Book Antiqua" w:cs="Times New Roman"/>
          <w:b/>
          <w:sz w:val="24"/>
          <w:szCs w:val="24"/>
          <w:lang w:eastAsia="zh-CN"/>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Pr="00144F83"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DA6301">
      <w:pPr>
        <w:autoSpaceDE w:val="0"/>
        <w:autoSpaceDN w:val="0"/>
        <w:adjustRightInd w:val="0"/>
        <w:spacing w:after="0" w:line="360" w:lineRule="auto"/>
        <w:jc w:val="both"/>
        <w:rPr>
          <w:rFonts w:ascii="Book Antiqua" w:hAnsi="Book Antiqua" w:cs="Times New Roman"/>
          <w:sz w:val="24"/>
          <w:szCs w:val="24"/>
          <w:lang w:eastAsia="zh-CN"/>
        </w:rPr>
      </w:pPr>
    </w:p>
    <w:p w:rsidR="00433194" w:rsidRPr="00144F83" w:rsidRDefault="00433194" w:rsidP="00E70076">
      <w:pPr>
        <w:autoSpaceDE w:val="0"/>
        <w:autoSpaceDN w:val="0"/>
        <w:adjustRightInd w:val="0"/>
        <w:spacing w:after="0" w:line="360" w:lineRule="auto"/>
        <w:jc w:val="both"/>
        <w:rPr>
          <w:rFonts w:ascii="Book Antiqua" w:hAnsi="Book Antiqua" w:cs="Times New Roman"/>
          <w:b/>
          <w:bCs/>
          <w:sz w:val="24"/>
          <w:szCs w:val="24"/>
          <w:lang w:eastAsia="zh-CN"/>
        </w:rPr>
      </w:pPr>
      <w:r>
        <w:rPr>
          <w:rFonts w:ascii="Book Antiqua" w:hAnsi="Book Antiqua" w:cs="Times New Roman"/>
          <w:b/>
          <w:bCs/>
          <w:sz w:val="24"/>
          <w:szCs w:val="24"/>
        </w:rPr>
        <w:lastRenderedPageBreak/>
        <w:t>Table 1</w:t>
      </w:r>
      <w:r w:rsidRPr="00144F83">
        <w:rPr>
          <w:rFonts w:ascii="Book Antiqua" w:hAnsi="Book Antiqua" w:cs="Times New Roman"/>
          <w:b/>
          <w:bCs/>
          <w:sz w:val="24"/>
          <w:szCs w:val="24"/>
        </w:rPr>
        <w:t xml:space="preserve"> Comparative epidemiological and genetic mutation characteristics of </w:t>
      </w:r>
      <w:r w:rsidRPr="000E63C3">
        <w:rPr>
          <w:rFonts w:ascii="Book Antiqua" w:hAnsi="Book Antiqua" w:cs="Times New Roman"/>
          <w:b/>
          <w:bCs/>
          <w:sz w:val="24"/>
          <w:szCs w:val="24"/>
        </w:rPr>
        <w:t>autosomal dominant polycystic kidney disease</w:t>
      </w:r>
      <w:r w:rsidRPr="00144F83">
        <w:rPr>
          <w:rFonts w:ascii="Book Antiqua" w:hAnsi="Book Antiqua" w:cs="Times New Roman"/>
          <w:b/>
          <w:bCs/>
          <w:sz w:val="24"/>
          <w:szCs w:val="24"/>
        </w:rPr>
        <w:t xml:space="preserve"> as</w:t>
      </w:r>
      <w:r>
        <w:rPr>
          <w:rFonts w:ascii="Book Antiqua" w:hAnsi="Book Antiqua" w:cs="Times New Roman"/>
          <w:b/>
          <w:bCs/>
          <w:sz w:val="24"/>
          <w:szCs w:val="24"/>
        </w:rPr>
        <w:t xml:space="preserve">sociated </w:t>
      </w:r>
      <w:r w:rsidRPr="00B41AEA">
        <w:rPr>
          <w:rFonts w:ascii="Book Antiqua" w:hAnsi="Book Antiqua" w:cs="Times New Roman"/>
          <w:b/>
          <w:bCs/>
          <w:sz w:val="24"/>
          <w:szCs w:val="24"/>
        </w:rPr>
        <w:t>polycystic liver disease</w:t>
      </w:r>
      <w:r>
        <w:rPr>
          <w:rFonts w:ascii="Book Antiqua" w:hAnsi="Book Antiqua" w:cs="Times New Roman"/>
          <w:b/>
          <w:bCs/>
          <w:sz w:val="24"/>
          <w:szCs w:val="24"/>
        </w:rPr>
        <w:t xml:space="preserve"> and isolated </w:t>
      </w:r>
      <w:r w:rsidRPr="00B41AEA">
        <w:rPr>
          <w:rFonts w:ascii="Book Antiqua" w:hAnsi="Book Antiqua" w:cs="Times New Roman"/>
          <w:b/>
          <w:bCs/>
          <w:sz w:val="24"/>
          <w:szCs w:val="24"/>
        </w:rPr>
        <w:t>polycystic liver disease</w:t>
      </w:r>
    </w:p>
    <w:p w:rsidR="00433194" w:rsidRPr="00144F83" w:rsidRDefault="00433194" w:rsidP="00E70076">
      <w:pPr>
        <w:autoSpaceDE w:val="0"/>
        <w:autoSpaceDN w:val="0"/>
        <w:adjustRightInd w:val="0"/>
        <w:spacing w:after="0" w:line="360" w:lineRule="auto"/>
        <w:jc w:val="both"/>
        <w:rPr>
          <w:rFonts w:ascii="Book Antiqua" w:hAnsi="Book Antiqua" w:cs="Times New Roman"/>
          <w:sz w:val="24"/>
          <w:szCs w:val="24"/>
        </w:rPr>
      </w:pPr>
    </w:p>
    <w:tbl>
      <w:tblPr>
        <w:tblW w:w="0" w:type="auto"/>
        <w:tblBorders>
          <w:top w:val="single" w:sz="4" w:space="0" w:color="auto"/>
          <w:bottom w:val="single" w:sz="4" w:space="0" w:color="auto"/>
        </w:tblBorders>
        <w:tblLook w:val="00A0" w:firstRow="1" w:lastRow="0" w:firstColumn="1" w:lastColumn="0" w:noHBand="0" w:noVBand="0"/>
      </w:tblPr>
      <w:tblGrid>
        <w:gridCol w:w="3192"/>
        <w:gridCol w:w="3192"/>
        <w:gridCol w:w="3192"/>
      </w:tblGrid>
      <w:tr w:rsidR="00433194" w:rsidRPr="00144F83" w:rsidTr="002909B6">
        <w:tc>
          <w:tcPr>
            <w:tcW w:w="3192" w:type="dxa"/>
            <w:tcBorders>
              <w:top w:val="single" w:sz="4" w:space="0" w:color="auto"/>
              <w:bottom w:val="single" w:sz="4" w:space="0" w:color="auto"/>
            </w:tcBorders>
          </w:tcPr>
          <w:p w:rsidR="00433194" w:rsidRPr="00144F83" w:rsidRDefault="00433194" w:rsidP="002909B6">
            <w:pPr>
              <w:autoSpaceDE w:val="0"/>
              <w:autoSpaceDN w:val="0"/>
              <w:adjustRightInd w:val="0"/>
              <w:spacing w:after="0" w:line="360" w:lineRule="auto"/>
              <w:jc w:val="both"/>
              <w:rPr>
                <w:rFonts w:ascii="Book Antiqua" w:hAnsi="Book Antiqua" w:cs="Times New Roman"/>
                <w:b/>
                <w:bCs/>
                <w:sz w:val="24"/>
                <w:szCs w:val="24"/>
              </w:rPr>
            </w:pPr>
            <w:r w:rsidRPr="00144F83">
              <w:rPr>
                <w:rFonts w:ascii="Book Antiqua" w:hAnsi="Book Antiqua" w:cs="Times New Roman"/>
                <w:b/>
                <w:sz w:val="24"/>
                <w:szCs w:val="24"/>
              </w:rPr>
              <w:t>Characteristics</w:t>
            </w:r>
          </w:p>
        </w:tc>
        <w:tc>
          <w:tcPr>
            <w:tcW w:w="3192" w:type="dxa"/>
            <w:tcBorders>
              <w:top w:val="single" w:sz="4" w:space="0" w:color="auto"/>
              <w:bottom w:val="single" w:sz="4" w:space="0" w:color="auto"/>
            </w:tcBorders>
          </w:tcPr>
          <w:p w:rsidR="00433194" w:rsidRPr="00144F83" w:rsidRDefault="00433194" w:rsidP="002909B6">
            <w:pPr>
              <w:autoSpaceDE w:val="0"/>
              <w:autoSpaceDN w:val="0"/>
              <w:adjustRightInd w:val="0"/>
              <w:spacing w:after="0" w:line="360" w:lineRule="auto"/>
              <w:jc w:val="both"/>
              <w:rPr>
                <w:rFonts w:ascii="Book Antiqua" w:hAnsi="Book Antiqua" w:cs="Times New Roman"/>
                <w:b/>
                <w:bCs/>
                <w:sz w:val="24"/>
                <w:szCs w:val="24"/>
              </w:rPr>
            </w:pPr>
            <w:r w:rsidRPr="00144F83">
              <w:rPr>
                <w:rFonts w:ascii="Book Antiqua" w:hAnsi="Book Antiqua" w:cs="Times New Roman"/>
                <w:b/>
                <w:sz w:val="24"/>
                <w:szCs w:val="24"/>
              </w:rPr>
              <w:t>ADPKD associated PCLD</w:t>
            </w:r>
          </w:p>
        </w:tc>
        <w:tc>
          <w:tcPr>
            <w:tcW w:w="3192" w:type="dxa"/>
            <w:tcBorders>
              <w:top w:val="single" w:sz="4" w:space="0" w:color="auto"/>
              <w:bottom w:val="single" w:sz="4" w:space="0" w:color="auto"/>
            </w:tcBorders>
          </w:tcPr>
          <w:p w:rsidR="00433194" w:rsidRPr="00144F83" w:rsidRDefault="00433194" w:rsidP="002909B6">
            <w:pPr>
              <w:autoSpaceDE w:val="0"/>
              <w:autoSpaceDN w:val="0"/>
              <w:adjustRightInd w:val="0"/>
              <w:spacing w:after="0" w:line="360" w:lineRule="auto"/>
              <w:jc w:val="both"/>
              <w:rPr>
                <w:rFonts w:ascii="Book Antiqua" w:hAnsi="Book Antiqua" w:cs="Times New Roman"/>
                <w:b/>
                <w:bCs/>
                <w:sz w:val="24"/>
                <w:szCs w:val="24"/>
              </w:rPr>
            </w:pPr>
            <w:r w:rsidRPr="00144F83">
              <w:rPr>
                <w:rFonts w:ascii="Book Antiqua" w:hAnsi="Book Antiqua" w:cs="Times New Roman"/>
                <w:b/>
                <w:sz w:val="24"/>
                <w:szCs w:val="24"/>
              </w:rPr>
              <w:t>Isolated PCLD</w:t>
            </w:r>
          </w:p>
        </w:tc>
      </w:tr>
      <w:tr w:rsidR="00433194" w:rsidRPr="00144F83" w:rsidTr="002909B6">
        <w:tc>
          <w:tcPr>
            <w:tcW w:w="3192" w:type="dxa"/>
            <w:tcBorders>
              <w:top w:val="single" w:sz="4" w:space="0" w:color="auto"/>
            </w:tcBorders>
          </w:tcPr>
          <w:p w:rsidR="00433194" w:rsidRPr="00144F83" w:rsidRDefault="00433194" w:rsidP="002909B6">
            <w:pPr>
              <w:autoSpaceDE w:val="0"/>
              <w:autoSpaceDN w:val="0"/>
              <w:adjustRightInd w:val="0"/>
              <w:spacing w:after="0" w:line="360" w:lineRule="auto"/>
              <w:jc w:val="both"/>
              <w:rPr>
                <w:rFonts w:ascii="Book Antiqua" w:hAnsi="Book Antiqua" w:cs="Times New Roman"/>
                <w:bCs/>
                <w:iCs/>
                <w:sz w:val="24"/>
                <w:szCs w:val="24"/>
              </w:rPr>
            </w:pPr>
            <w:r w:rsidRPr="00144F83">
              <w:rPr>
                <w:rFonts w:ascii="Book Antiqua" w:hAnsi="Book Antiqua" w:cs="Times New Roman"/>
                <w:bCs/>
                <w:iCs/>
                <w:sz w:val="24"/>
                <w:szCs w:val="24"/>
              </w:rPr>
              <w:t xml:space="preserve">Prevalence </w:t>
            </w:r>
          </w:p>
        </w:tc>
        <w:tc>
          <w:tcPr>
            <w:tcW w:w="3192" w:type="dxa"/>
            <w:tcBorders>
              <w:top w:val="single" w:sz="4" w:space="0" w:color="auto"/>
            </w:tcBorders>
          </w:tcPr>
          <w:p w:rsidR="00433194" w:rsidRPr="00144F83" w:rsidRDefault="00433194" w:rsidP="002909B6">
            <w:pPr>
              <w:autoSpaceDE w:val="0"/>
              <w:autoSpaceDN w:val="0"/>
              <w:adjustRightInd w:val="0"/>
              <w:spacing w:after="0" w:line="360" w:lineRule="auto"/>
              <w:jc w:val="both"/>
              <w:rPr>
                <w:rFonts w:ascii="Book Antiqua" w:hAnsi="Book Antiqua" w:cs="Times New Roman"/>
                <w:sz w:val="24"/>
                <w:szCs w:val="24"/>
                <w:lang w:eastAsia="zh-CN"/>
              </w:rPr>
            </w:pPr>
            <w:r w:rsidRPr="00144F83">
              <w:rPr>
                <w:rFonts w:ascii="Book Antiqua" w:hAnsi="Book Antiqua" w:cs="Times New Roman"/>
                <w:sz w:val="24"/>
                <w:szCs w:val="24"/>
              </w:rPr>
              <w:t>0.2</w:t>
            </w:r>
            <w:r>
              <w:rPr>
                <w:rFonts w:ascii="Book Antiqua" w:hAnsi="Book Antiqua" w:cs="Times New Roman"/>
                <w:sz w:val="24"/>
                <w:szCs w:val="24"/>
                <w:lang w:eastAsia="zh-CN"/>
              </w:rPr>
              <w:t>%</w:t>
            </w:r>
          </w:p>
        </w:tc>
        <w:tc>
          <w:tcPr>
            <w:tcW w:w="3192" w:type="dxa"/>
            <w:tcBorders>
              <w:top w:val="single" w:sz="4" w:space="0" w:color="auto"/>
            </w:tcBorders>
          </w:tcPr>
          <w:p w:rsidR="00433194" w:rsidRPr="00144F83" w:rsidRDefault="00433194" w:rsidP="002909B6">
            <w:pPr>
              <w:autoSpaceDE w:val="0"/>
              <w:autoSpaceDN w:val="0"/>
              <w:adjustRightInd w:val="0"/>
              <w:spacing w:after="0" w:line="360" w:lineRule="auto"/>
              <w:jc w:val="both"/>
              <w:rPr>
                <w:rFonts w:ascii="Book Antiqua" w:hAnsi="Book Antiqua" w:cs="Times New Roman"/>
                <w:sz w:val="24"/>
                <w:szCs w:val="24"/>
                <w:lang w:eastAsia="zh-CN"/>
              </w:rPr>
            </w:pPr>
            <w:r w:rsidRPr="00144F83">
              <w:rPr>
                <w:rFonts w:ascii="Book Antiqua" w:hAnsi="Book Antiqua" w:cs="Times New Roman"/>
                <w:sz w:val="24"/>
                <w:szCs w:val="24"/>
              </w:rPr>
              <w:t>&lt; 0.01</w:t>
            </w:r>
            <w:r>
              <w:rPr>
                <w:rFonts w:ascii="Book Antiqua" w:hAnsi="Book Antiqua" w:cs="Times New Roman"/>
                <w:sz w:val="24"/>
                <w:szCs w:val="24"/>
                <w:lang w:eastAsia="zh-CN"/>
              </w:rPr>
              <w:t>%</w:t>
            </w:r>
          </w:p>
        </w:tc>
      </w:tr>
      <w:tr w:rsidR="00433194" w:rsidRPr="00144F83" w:rsidTr="002909B6">
        <w:tc>
          <w:tcPr>
            <w:tcW w:w="3192" w:type="dxa"/>
          </w:tcPr>
          <w:p w:rsidR="00433194" w:rsidRPr="00144F83" w:rsidRDefault="00433194" w:rsidP="002909B6">
            <w:pPr>
              <w:autoSpaceDE w:val="0"/>
              <w:autoSpaceDN w:val="0"/>
              <w:adjustRightInd w:val="0"/>
              <w:spacing w:after="0" w:line="360" w:lineRule="auto"/>
              <w:jc w:val="both"/>
              <w:rPr>
                <w:rFonts w:ascii="Book Antiqua" w:hAnsi="Book Antiqua" w:cs="Times New Roman"/>
                <w:bCs/>
                <w:iCs/>
                <w:sz w:val="24"/>
                <w:szCs w:val="24"/>
              </w:rPr>
            </w:pPr>
            <w:r w:rsidRPr="00144F83">
              <w:rPr>
                <w:rFonts w:ascii="Book Antiqua" w:hAnsi="Book Antiqua" w:cs="Times New Roman"/>
                <w:bCs/>
                <w:iCs/>
                <w:sz w:val="24"/>
                <w:szCs w:val="24"/>
              </w:rPr>
              <w:t xml:space="preserve">Type of inheritance </w:t>
            </w:r>
          </w:p>
        </w:tc>
        <w:tc>
          <w:tcPr>
            <w:tcW w:w="3192" w:type="dxa"/>
          </w:tcPr>
          <w:p w:rsidR="00433194" w:rsidRPr="00144F83" w:rsidRDefault="00433194" w:rsidP="002909B6">
            <w:pPr>
              <w:autoSpaceDE w:val="0"/>
              <w:autoSpaceDN w:val="0"/>
              <w:adjustRightInd w:val="0"/>
              <w:spacing w:after="0" w:line="360" w:lineRule="auto"/>
              <w:jc w:val="both"/>
              <w:rPr>
                <w:rFonts w:ascii="Book Antiqua" w:hAnsi="Book Antiqua" w:cs="Times New Roman"/>
                <w:sz w:val="24"/>
                <w:szCs w:val="24"/>
              </w:rPr>
            </w:pPr>
            <w:r w:rsidRPr="00144F83">
              <w:rPr>
                <w:rFonts w:ascii="Book Antiqua" w:hAnsi="Book Antiqua" w:cs="Times New Roman"/>
                <w:sz w:val="24"/>
                <w:szCs w:val="24"/>
              </w:rPr>
              <w:t>AD</w:t>
            </w:r>
          </w:p>
        </w:tc>
        <w:tc>
          <w:tcPr>
            <w:tcW w:w="3192" w:type="dxa"/>
          </w:tcPr>
          <w:p w:rsidR="00433194" w:rsidRPr="00144F83" w:rsidRDefault="00433194" w:rsidP="002909B6">
            <w:pPr>
              <w:autoSpaceDE w:val="0"/>
              <w:autoSpaceDN w:val="0"/>
              <w:adjustRightInd w:val="0"/>
              <w:spacing w:after="0" w:line="360" w:lineRule="auto"/>
              <w:jc w:val="both"/>
              <w:rPr>
                <w:rFonts w:ascii="Book Antiqua" w:hAnsi="Book Antiqua" w:cs="Times New Roman"/>
                <w:sz w:val="24"/>
                <w:szCs w:val="24"/>
              </w:rPr>
            </w:pPr>
            <w:r w:rsidRPr="00144F83">
              <w:rPr>
                <w:rFonts w:ascii="Book Antiqua" w:hAnsi="Book Antiqua" w:cs="Times New Roman"/>
                <w:sz w:val="24"/>
                <w:szCs w:val="24"/>
              </w:rPr>
              <w:t>AD</w:t>
            </w:r>
          </w:p>
        </w:tc>
      </w:tr>
      <w:tr w:rsidR="00433194" w:rsidRPr="00144F83" w:rsidTr="002909B6">
        <w:tc>
          <w:tcPr>
            <w:tcW w:w="3192" w:type="dxa"/>
          </w:tcPr>
          <w:p w:rsidR="00433194" w:rsidRPr="00144F83" w:rsidRDefault="00433194" w:rsidP="002909B6">
            <w:pPr>
              <w:autoSpaceDE w:val="0"/>
              <w:autoSpaceDN w:val="0"/>
              <w:adjustRightInd w:val="0"/>
              <w:spacing w:after="0" w:line="360" w:lineRule="auto"/>
              <w:jc w:val="both"/>
              <w:rPr>
                <w:rFonts w:ascii="Book Antiqua" w:hAnsi="Book Antiqua" w:cs="Times New Roman"/>
                <w:bCs/>
                <w:iCs/>
                <w:sz w:val="24"/>
                <w:szCs w:val="24"/>
              </w:rPr>
            </w:pPr>
            <w:r w:rsidRPr="00144F83">
              <w:rPr>
                <w:rFonts w:ascii="Book Antiqua" w:hAnsi="Book Antiqua" w:cs="Times New Roman"/>
                <w:bCs/>
                <w:iCs/>
                <w:sz w:val="24"/>
                <w:szCs w:val="24"/>
              </w:rPr>
              <w:t>Gene mutated</w:t>
            </w:r>
          </w:p>
        </w:tc>
        <w:tc>
          <w:tcPr>
            <w:tcW w:w="3192" w:type="dxa"/>
          </w:tcPr>
          <w:p w:rsidR="00433194" w:rsidRPr="00144F83" w:rsidRDefault="00433194" w:rsidP="002909B6">
            <w:pPr>
              <w:autoSpaceDE w:val="0"/>
              <w:autoSpaceDN w:val="0"/>
              <w:adjustRightInd w:val="0"/>
              <w:spacing w:after="0" w:line="360" w:lineRule="auto"/>
              <w:jc w:val="both"/>
              <w:rPr>
                <w:rFonts w:ascii="Book Antiqua" w:hAnsi="Book Antiqua" w:cs="Times New Roman"/>
                <w:sz w:val="24"/>
                <w:szCs w:val="24"/>
              </w:rPr>
            </w:pPr>
            <w:r w:rsidRPr="00144F83">
              <w:rPr>
                <w:rFonts w:ascii="Book Antiqua" w:hAnsi="Book Antiqua" w:cs="Times New Roman"/>
                <w:sz w:val="24"/>
                <w:szCs w:val="24"/>
              </w:rPr>
              <w:t>PKD1; PKD2</w:t>
            </w:r>
          </w:p>
        </w:tc>
        <w:tc>
          <w:tcPr>
            <w:tcW w:w="3192" w:type="dxa"/>
          </w:tcPr>
          <w:p w:rsidR="00433194" w:rsidRPr="00144F83" w:rsidRDefault="00433194" w:rsidP="002909B6">
            <w:pPr>
              <w:autoSpaceDE w:val="0"/>
              <w:autoSpaceDN w:val="0"/>
              <w:adjustRightInd w:val="0"/>
              <w:spacing w:after="0" w:line="360" w:lineRule="auto"/>
              <w:jc w:val="both"/>
              <w:rPr>
                <w:rFonts w:ascii="Book Antiqua" w:hAnsi="Book Antiqua" w:cs="Times New Roman"/>
                <w:sz w:val="24"/>
                <w:szCs w:val="24"/>
              </w:rPr>
            </w:pPr>
            <w:r w:rsidRPr="00144F83">
              <w:rPr>
                <w:rFonts w:ascii="Book Antiqua" w:hAnsi="Book Antiqua" w:cs="Times New Roman"/>
                <w:sz w:val="24"/>
                <w:szCs w:val="24"/>
              </w:rPr>
              <w:t>PRKCSH; SEC63</w:t>
            </w:r>
          </w:p>
        </w:tc>
      </w:tr>
      <w:tr w:rsidR="00433194" w:rsidRPr="00144F83" w:rsidTr="002909B6">
        <w:tc>
          <w:tcPr>
            <w:tcW w:w="3192" w:type="dxa"/>
          </w:tcPr>
          <w:p w:rsidR="00433194" w:rsidRPr="00144F83" w:rsidRDefault="00433194" w:rsidP="002909B6">
            <w:pPr>
              <w:autoSpaceDE w:val="0"/>
              <w:autoSpaceDN w:val="0"/>
              <w:adjustRightInd w:val="0"/>
              <w:spacing w:after="0" w:line="360" w:lineRule="auto"/>
              <w:jc w:val="both"/>
              <w:rPr>
                <w:rFonts w:ascii="Book Antiqua" w:hAnsi="Book Antiqua" w:cs="Times New Roman"/>
                <w:bCs/>
                <w:iCs/>
                <w:sz w:val="24"/>
                <w:szCs w:val="24"/>
              </w:rPr>
            </w:pPr>
            <w:r w:rsidRPr="00144F83">
              <w:rPr>
                <w:rFonts w:ascii="Book Antiqua" w:hAnsi="Book Antiqua" w:cs="Times New Roman"/>
                <w:bCs/>
                <w:iCs/>
                <w:sz w:val="24"/>
                <w:szCs w:val="24"/>
              </w:rPr>
              <w:t xml:space="preserve">Encoded product </w:t>
            </w:r>
          </w:p>
        </w:tc>
        <w:tc>
          <w:tcPr>
            <w:tcW w:w="3192" w:type="dxa"/>
          </w:tcPr>
          <w:p w:rsidR="00433194" w:rsidRPr="00144F83" w:rsidRDefault="00433194" w:rsidP="002909B6">
            <w:pPr>
              <w:autoSpaceDE w:val="0"/>
              <w:autoSpaceDN w:val="0"/>
              <w:adjustRightInd w:val="0"/>
              <w:spacing w:after="0" w:line="360" w:lineRule="auto"/>
              <w:jc w:val="both"/>
              <w:rPr>
                <w:rFonts w:ascii="Book Antiqua" w:hAnsi="Book Antiqua" w:cs="Times New Roman"/>
                <w:sz w:val="24"/>
                <w:szCs w:val="24"/>
              </w:rPr>
            </w:pPr>
            <w:r w:rsidRPr="00144F83">
              <w:rPr>
                <w:rFonts w:ascii="Book Antiqua" w:hAnsi="Book Antiqua" w:cs="Times New Roman"/>
                <w:sz w:val="24"/>
                <w:szCs w:val="24"/>
              </w:rPr>
              <w:t>Polycystin-1; Polycystin-2</w:t>
            </w:r>
          </w:p>
        </w:tc>
        <w:tc>
          <w:tcPr>
            <w:tcW w:w="3192" w:type="dxa"/>
          </w:tcPr>
          <w:p w:rsidR="00433194" w:rsidRPr="00144F83" w:rsidRDefault="00433194" w:rsidP="002909B6">
            <w:pPr>
              <w:autoSpaceDE w:val="0"/>
              <w:autoSpaceDN w:val="0"/>
              <w:adjustRightInd w:val="0"/>
              <w:spacing w:after="0" w:line="360" w:lineRule="auto"/>
              <w:jc w:val="both"/>
              <w:rPr>
                <w:rFonts w:ascii="Book Antiqua" w:hAnsi="Book Antiqua" w:cs="Times New Roman"/>
                <w:sz w:val="24"/>
                <w:szCs w:val="24"/>
              </w:rPr>
            </w:pPr>
            <w:r w:rsidRPr="00144F83">
              <w:rPr>
                <w:rFonts w:ascii="Book Antiqua" w:hAnsi="Book Antiqua" w:cs="Times New Roman"/>
                <w:sz w:val="24"/>
                <w:szCs w:val="24"/>
              </w:rPr>
              <w:t xml:space="preserve">Hepatocystin;  Sec63 protein </w:t>
            </w:r>
          </w:p>
        </w:tc>
      </w:tr>
      <w:tr w:rsidR="00433194" w:rsidRPr="00144F83" w:rsidTr="002909B6">
        <w:tc>
          <w:tcPr>
            <w:tcW w:w="3192" w:type="dxa"/>
            <w:tcBorders>
              <w:bottom w:val="single" w:sz="4" w:space="0" w:color="auto"/>
            </w:tcBorders>
          </w:tcPr>
          <w:p w:rsidR="00433194" w:rsidRPr="00144F83" w:rsidRDefault="00433194" w:rsidP="002909B6">
            <w:pPr>
              <w:autoSpaceDE w:val="0"/>
              <w:autoSpaceDN w:val="0"/>
              <w:adjustRightInd w:val="0"/>
              <w:spacing w:after="0" w:line="360" w:lineRule="auto"/>
              <w:jc w:val="both"/>
              <w:rPr>
                <w:rFonts w:ascii="Book Antiqua" w:hAnsi="Book Antiqua" w:cs="Times New Roman"/>
                <w:bCs/>
                <w:iCs/>
                <w:sz w:val="24"/>
                <w:szCs w:val="24"/>
              </w:rPr>
            </w:pPr>
            <w:r w:rsidRPr="00144F83">
              <w:rPr>
                <w:rFonts w:ascii="Book Antiqua" w:hAnsi="Book Antiqua" w:cs="Times New Roman"/>
                <w:bCs/>
                <w:iCs/>
                <w:sz w:val="24"/>
                <w:szCs w:val="24"/>
              </w:rPr>
              <w:t>Chromosome locus</w:t>
            </w:r>
          </w:p>
        </w:tc>
        <w:tc>
          <w:tcPr>
            <w:tcW w:w="3192" w:type="dxa"/>
            <w:tcBorders>
              <w:bottom w:val="single" w:sz="4" w:space="0" w:color="auto"/>
            </w:tcBorders>
          </w:tcPr>
          <w:p w:rsidR="00433194" w:rsidRPr="00144F83" w:rsidRDefault="00433194" w:rsidP="002909B6">
            <w:pPr>
              <w:autoSpaceDE w:val="0"/>
              <w:autoSpaceDN w:val="0"/>
              <w:adjustRightInd w:val="0"/>
              <w:spacing w:after="0" w:line="360" w:lineRule="auto"/>
              <w:jc w:val="both"/>
              <w:rPr>
                <w:rFonts w:ascii="Book Antiqua" w:hAnsi="Book Antiqua" w:cs="Times New Roman"/>
                <w:sz w:val="24"/>
                <w:szCs w:val="24"/>
              </w:rPr>
            </w:pPr>
            <w:r w:rsidRPr="00144F83">
              <w:rPr>
                <w:rFonts w:ascii="Book Antiqua" w:hAnsi="Book Antiqua" w:cs="Times New Roman"/>
                <w:sz w:val="24"/>
                <w:szCs w:val="24"/>
              </w:rPr>
              <w:t>216p13.3; 4q21</w:t>
            </w:r>
          </w:p>
        </w:tc>
        <w:tc>
          <w:tcPr>
            <w:tcW w:w="3192" w:type="dxa"/>
            <w:tcBorders>
              <w:bottom w:val="single" w:sz="4" w:space="0" w:color="auto"/>
            </w:tcBorders>
          </w:tcPr>
          <w:p w:rsidR="00433194" w:rsidRPr="00144F83" w:rsidRDefault="00433194" w:rsidP="002909B6">
            <w:pPr>
              <w:autoSpaceDE w:val="0"/>
              <w:autoSpaceDN w:val="0"/>
              <w:adjustRightInd w:val="0"/>
              <w:spacing w:after="0" w:line="360" w:lineRule="auto"/>
              <w:jc w:val="both"/>
              <w:rPr>
                <w:rFonts w:ascii="Book Antiqua" w:hAnsi="Book Antiqua" w:cs="Times New Roman"/>
                <w:sz w:val="24"/>
                <w:szCs w:val="24"/>
              </w:rPr>
            </w:pPr>
            <w:r w:rsidRPr="00144F83">
              <w:rPr>
                <w:rFonts w:ascii="Book Antiqua" w:hAnsi="Book Antiqua" w:cs="Times New Roman"/>
                <w:sz w:val="24"/>
                <w:szCs w:val="24"/>
              </w:rPr>
              <w:t>19p13.2; 6q21</w:t>
            </w:r>
          </w:p>
        </w:tc>
      </w:tr>
    </w:tbl>
    <w:p w:rsidR="00433194" w:rsidRPr="00144F83" w:rsidRDefault="00433194" w:rsidP="00E70076">
      <w:pPr>
        <w:autoSpaceDE w:val="0"/>
        <w:autoSpaceDN w:val="0"/>
        <w:adjustRightInd w:val="0"/>
        <w:spacing w:after="0" w:line="360" w:lineRule="auto"/>
        <w:jc w:val="both"/>
        <w:rPr>
          <w:rFonts w:ascii="Book Antiqua" w:hAnsi="Book Antiqua" w:cs="Times New Roman"/>
          <w:sz w:val="24"/>
          <w:szCs w:val="24"/>
        </w:rPr>
      </w:pPr>
    </w:p>
    <w:p w:rsidR="00433194" w:rsidRPr="00B41AEA" w:rsidRDefault="00433194" w:rsidP="00E70076">
      <w:pPr>
        <w:autoSpaceDE w:val="0"/>
        <w:autoSpaceDN w:val="0"/>
        <w:adjustRightInd w:val="0"/>
        <w:spacing w:after="0" w:line="360" w:lineRule="auto"/>
        <w:jc w:val="both"/>
        <w:rPr>
          <w:rFonts w:ascii="Book Antiqua" w:hAnsi="Book Antiqua" w:cs="Times New Roman"/>
          <w:bCs/>
          <w:sz w:val="24"/>
          <w:szCs w:val="24"/>
          <w:lang w:eastAsia="zh-CN"/>
        </w:rPr>
      </w:pPr>
      <w:r w:rsidRPr="00144F83">
        <w:rPr>
          <w:rFonts w:ascii="Book Antiqua" w:hAnsi="Book Antiqua" w:cs="Times New Roman"/>
          <w:sz w:val="24"/>
          <w:szCs w:val="24"/>
        </w:rPr>
        <w:t>AD</w:t>
      </w:r>
      <w:r>
        <w:rPr>
          <w:rFonts w:ascii="Book Antiqua" w:hAnsi="Book Antiqua" w:cs="Times New Roman"/>
          <w:sz w:val="24"/>
          <w:szCs w:val="24"/>
          <w:lang w:eastAsia="zh-CN"/>
        </w:rPr>
        <w:t>:</w:t>
      </w:r>
      <w:r w:rsidRPr="00144F83">
        <w:rPr>
          <w:rFonts w:ascii="Book Antiqua" w:hAnsi="Book Antiqua" w:cs="Times New Roman"/>
          <w:sz w:val="24"/>
          <w:szCs w:val="24"/>
        </w:rPr>
        <w:t xml:space="preserve"> </w:t>
      </w:r>
      <w:r w:rsidRPr="00144F83">
        <w:rPr>
          <w:rFonts w:ascii="Book Antiqua" w:hAnsi="Book Antiqua" w:cs="Times New Roman"/>
          <w:color w:val="241F20"/>
          <w:sz w:val="24"/>
          <w:szCs w:val="24"/>
        </w:rPr>
        <w:t>Autosomal dominant</w:t>
      </w:r>
      <w:r>
        <w:rPr>
          <w:rFonts w:ascii="Book Antiqua" w:hAnsi="Book Antiqua" w:cs="Times New Roman"/>
          <w:color w:val="241F20"/>
          <w:sz w:val="24"/>
          <w:szCs w:val="24"/>
          <w:lang w:eastAsia="zh-CN"/>
        </w:rPr>
        <w:t xml:space="preserve">; </w:t>
      </w:r>
      <w:r w:rsidRPr="00144F83">
        <w:rPr>
          <w:rFonts w:ascii="Book Antiqua" w:hAnsi="Book Antiqua" w:cs="Times New Roman"/>
          <w:color w:val="191C1E"/>
          <w:sz w:val="24"/>
          <w:szCs w:val="24"/>
        </w:rPr>
        <w:t>ADPKD</w:t>
      </w:r>
      <w:r>
        <w:rPr>
          <w:rFonts w:ascii="Book Antiqua" w:hAnsi="Book Antiqua" w:cs="Times New Roman"/>
          <w:color w:val="191C1E"/>
          <w:sz w:val="24"/>
          <w:szCs w:val="24"/>
          <w:lang w:eastAsia="zh-CN"/>
        </w:rPr>
        <w:t xml:space="preserve">: </w:t>
      </w:r>
      <w:r w:rsidRPr="00144F83">
        <w:rPr>
          <w:rFonts w:ascii="Book Antiqua" w:hAnsi="Book Antiqua" w:cs="Times New Roman"/>
          <w:color w:val="191C1E"/>
          <w:sz w:val="24"/>
          <w:szCs w:val="24"/>
        </w:rPr>
        <w:t xml:space="preserve">Autosomal </w:t>
      </w:r>
      <w:r w:rsidRPr="00144F83">
        <w:rPr>
          <w:rStyle w:val="wordsalert"/>
          <w:rFonts w:ascii="Book Antiqua" w:hAnsi="Book Antiqua" w:cs="Times New Roman"/>
          <w:color w:val="191C1E"/>
          <w:sz w:val="24"/>
          <w:szCs w:val="24"/>
        </w:rPr>
        <w:t>dominant</w:t>
      </w:r>
      <w:r w:rsidRPr="00144F83">
        <w:rPr>
          <w:rFonts w:ascii="Book Antiqua" w:hAnsi="Book Antiqua" w:cs="Times New Roman"/>
          <w:color w:val="191C1E"/>
          <w:sz w:val="24"/>
          <w:szCs w:val="24"/>
        </w:rPr>
        <w:t xml:space="preserve"> polycystic </w:t>
      </w:r>
      <w:r w:rsidRPr="00144F83">
        <w:rPr>
          <w:rStyle w:val="wordsalert"/>
          <w:rFonts w:ascii="Book Antiqua" w:hAnsi="Book Antiqua" w:cs="Times New Roman"/>
          <w:color w:val="191C1E"/>
          <w:sz w:val="24"/>
          <w:szCs w:val="24"/>
        </w:rPr>
        <w:t>kidney</w:t>
      </w:r>
      <w:r w:rsidRPr="00144F83">
        <w:rPr>
          <w:rFonts w:ascii="Book Antiqua" w:hAnsi="Book Antiqua" w:cs="Times New Roman"/>
          <w:color w:val="191C1E"/>
          <w:sz w:val="24"/>
          <w:szCs w:val="24"/>
        </w:rPr>
        <w:t xml:space="preserve"> </w:t>
      </w:r>
      <w:r w:rsidRPr="00144F83">
        <w:rPr>
          <w:rStyle w:val="wordsalert"/>
          <w:rFonts w:ascii="Book Antiqua" w:hAnsi="Book Antiqua" w:cs="Times New Roman"/>
          <w:color w:val="191C1E"/>
          <w:sz w:val="24"/>
          <w:szCs w:val="24"/>
        </w:rPr>
        <w:t>disease</w:t>
      </w:r>
      <w:r>
        <w:rPr>
          <w:rFonts w:ascii="Book Antiqua" w:hAnsi="Book Antiqua" w:cs="Times New Roman"/>
          <w:color w:val="191C1E"/>
          <w:sz w:val="24"/>
          <w:szCs w:val="24"/>
          <w:lang w:eastAsia="zh-CN"/>
        </w:rPr>
        <w:t xml:space="preserve">; </w:t>
      </w:r>
      <w:r w:rsidRPr="00B41AEA">
        <w:rPr>
          <w:rFonts w:ascii="Book Antiqua" w:hAnsi="Book Antiqua" w:cs="Times New Roman"/>
          <w:bCs/>
          <w:sz w:val="24"/>
          <w:szCs w:val="24"/>
        </w:rPr>
        <w:t>PCLD</w:t>
      </w:r>
      <w:r w:rsidRPr="00B41AEA">
        <w:rPr>
          <w:rFonts w:ascii="Book Antiqua" w:hAnsi="Book Antiqua" w:cs="Times New Roman"/>
          <w:bCs/>
          <w:sz w:val="24"/>
          <w:szCs w:val="24"/>
          <w:lang w:eastAsia="zh-CN"/>
        </w:rPr>
        <w:t xml:space="preserve">: </w:t>
      </w:r>
      <w:r w:rsidRPr="00B41AEA">
        <w:rPr>
          <w:rFonts w:ascii="Book Antiqua" w:hAnsi="Book Antiqua" w:cs="Times New Roman"/>
          <w:bCs/>
          <w:sz w:val="24"/>
          <w:szCs w:val="24"/>
        </w:rPr>
        <w:t>Polycystic liver disease</w:t>
      </w:r>
      <w:r w:rsidRPr="00B41AEA">
        <w:rPr>
          <w:rFonts w:ascii="Book Antiqua" w:hAnsi="Book Antiqua" w:cs="Times New Roman"/>
          <w:bCs/>
          <w:sz w:val="24"/>
          <w:szCs w:val="24"/>
          <w:lang w:eastAsia="zh-CN"/>
        </w:rPr>
        <w:t>.</w:t>
      </w:r>
    </w:p>
    <w:p w:rsidR="00433194" w:rsidRDefault="00433194" w:rsidP="00E70076">
      <w:pPr>
        <w:autoSpaceDE w:val="0"/>
        <w:autoSpaceDN w:val="0"/>
        <w:adjustRightInd w:val="0"/>
        <w:spacing w:after="0" w:line="360" w:lineRule="auto"/>
        <w:jc w:val="both"/>
        <w:rPr>
          <w:rFonts w:ascii="Book Antiqua" w:hAnsi="Book Antiqua" w:cs="Times New Roman"/>
          <w:b/>
          <w:bCs/>
          <w:sz w:val="24"/>
          <w:szCs w:val="24"/>
          <w:lang w:eastAsia="zh-CN"/>
        </w:rPr>
      </w:pPr>
    </w:p>
    <w:p w:rsidR="00433194" w:rsidRDefault="00433194" w:rsidP="00E70076">
      <w:pPr>
        <w:autoSpaceDE w:val="0"/>
        <w:autoSpaceDN w:val="0"/>
        <w:adjustRightInd w:val="0"/>
        <w:spacing w:after="0" w:line="360" w:lineRule="auto"/>
        <w:jc w:val="both"/>
        <w:rPr>
          <w:rFonts w:ascii="Book Antiqua" w:hAnsi="Book Antiqua" w:cs="Times New Roman"/>
          <w:b/>
          <w:bCs/>
          <w:sz w:val="24"/>
          <w:szCs w:val="24"/>
          <w:lang w:eastAsia="zh-CN"/>
        </w:rPr>
      </w:pPr>
    </w:p>
    <w:p w:rsidR="00433194" w:rsidRPr="00144F83" w:rsidRDefault="00433194" w:rsidP="00E70076">
      <w:pPr>
        <w:autoSpaceDE w:val="0"/>
        <w:autoSpaceDN w:val="0"/>
        <w:adjustRightInd w:val="0"/>
        <w:spacing w:after="0" w:line="360" w:lineRule="auto"/>
        <w:jc w:val="both"/>
        <w:rPr>
          <w:rFonts w:ascii="Book Antiqua" w:hAnsi="Book Antiqua" w:cs="Times New Roman"/>
          <w:b/>
          <w:bCs/>
          <w:sz w:val="24"/>
          <w:szCs w:val="24"/>
          <w:lang w:eastAsia="zh-CN"/>
        </w:rPr>
      </w:pPr>
    </w:p>
    <w:p w:rsidR="00433194" w:rsidRPr="00144F83" w:rsidRDefault="00433194" w:rsidP="00E70076">
      <w:pPr>
        <w:autoSpaceDE w:val="0"/>
        <w:autoSpaceDN w:val="0"/>
        <w:adjustRightInd w:val="0"/>
        <w:spacing w:after="0" w:line="360" w:lineRule="auto"/>
        <w:jc w:val="both"/>
        <w:rPr>
          <w:rFonts w:ascii="Book Antiqua" w:hAnsi="Book Antiqua" w:cs="Times New Roman"/>
          <w:b/>
          <w:bCs/>
          <w:sz w:val="24"/>
          <w:szCs w:val="24"/>
        </w:rPr>
      </w:pPr>
      <w:r w:rsidRPr="00144F83">
        <w:rPr>
          <w:rFonts w:ascii="Book Antiqua" w:hAnsi="Book Antiqua" w:cs="Times New Roman"/>
          <w:b/>
          <w:bCs/>
          <w:sz w:val="24"/>
          <w:szCs w:val="24"/>
        </w:rPr>
        <w:t xml:space="preserve">Table 2 Risk factors for liver-cyst growth in </w:t>
      </w:r>
      <w:r w:rsidRPr="004B6888">
        <w:rPr>
          <w:rFonts w:ascii="Book Antiqua" w:hAnsi="Book Antiqua" w:cs="Times New Roman"/>
          <w:b/>
          <w:bCs/>
          <w:sz w:val="24"/>
          <w:szCs w:val="24"/>
        </w:rPr>
        <w:t>polycystic liver disease</w:t>
      </w:r>
    </w:p>
    <w:p w:rsidR="00433194" w:rsidRPr="00144F83" w:rsidRDefault="00433194" w:rsidP="00E70076">
      <w:pPr>
        <w:autoSpaceDE w:val="0"/>
        <w:autoSpaceDN w:val="0"/>
        <w:adjustRightInd w:val="0"/>
        <w:spacing w:after="0" w:line="360" w:lineRule="auto"/>
        <w:jc w:val="both"/>
        <w:rPr>
          <w:rFonts w:ascii="Book Antiqua" w:hAnsi="Book Antiqua" w:cs="Times New Roman"/>
          <w:b/>
          <w:bCs/>
          <w:sz w:val="24"/>
          <w:szCs w:val="24"/>
        </w:rPr>
      </w:pPr>
    </w:p>
    <w:tbl>
      <w:tblPr>
        <w:tblW w:w="0" w:type="auto"/>
        <w:tblBorders>
          <w:top w:val="single" w:sz="4" w:space="0" w:color="auto"/>
          <w:bottom w:val="single" w:sz="4" w:space="0" w:color="auto"/>
        </w:tblBorders>
        <w:tblLook w:val="00A0" w:firstRow="1" w:lastRow="0" w:firstColumn="1" w:lastColumn="0" w:noHBand="0" w:noVBand="0"/>
      </w:tblPr>
      <w:tblGrid>
        <w:gridCol w:w="9493"/>
      </w:tblGrid>
      <w:tr w:rsidR="00433194" w:rsidRPr="00285437" w:rsidTr="002909B6">
        <w:trPr>
          <w:trHeight w:val="388"/>
        </w:trPr>
        <w:tc>
          <w:tcPr>
            <w:tcW w:w="9493" w:type="dxa"/>
            <w:tcBorders>
              <w:top w:val="single" w:sz="4" w:space="0" w:color="auto"/>
              <w:bottom w:val="single" w:sz="4" w:space="0" w:color="auto"/>
            </w:tcBorders>
          </w:tcPr>
          <w:p w:rsidR="00433194" w:rsidRPr="00285437" w:rsidRDefault="00433194" w:rsidP="002909B6">
            <w:pPr>
              <w:autoSpaceDE w:val="0"/>
              <w:autoSpaceDN w:val="0"/>
              <w:adjustRightInd w:val="0"/>
              <w:spacing w:after="0" w:line="360" w:lineRule="auto"/>
              <w:jc w:val="both"/>
              <w:rPr>
                <w:rFonts w:ascii="Book Antiqua" w:hAnsi="Book Antiqua" w:cs="Times New Roman"/>
                <w:b/>
                <w:bCs/>
                <w:sz w:val="24"/>
                <w:szCs w:val="24"/>
              </w:rPr>
            </w:pPr>
            <w:r w:rsidRPr="00285437">
              <w:rPr>
                <w:rFonts w:ascii="Book Antiqua" w:hAnsi="Book Antiqua" w:cs="Times New Roman"/>
                <w:b/>
                <w:bCs/>
                <w:sz w:val="24"/>
                <w:szCs w:val="24"/>
              </w:rPr>
              <w:t>Risk factors for liver-cyst growth in polycystic liver disease</w:t>
            </w:r>
          </w:p>
        </w:tc>
      </w:tr>
      <w:tr w:rsidR="00433194" w:rsidRPr="00144F83" w:rsidTr="002909B6">
        <w:trPr>
          <w:trHeight w:val="267"/>
        </w:trPr>
        <w:tc>
          <w:tcPr>
            <w:tcW w:w="9493" w:type="dxa"/>
            <w:tcBorders>
              <w:top w:val="single" w:sz="4" w:space="0" w:color="auto"/>
            </w:tcBorders>
          </w:tcPr>
          <w:p w:rsidR="00433194" w:rsidRPr="00285437" w:rsidRDefault="00433194" w:rsidP="002909B6">
            <w:pPr>
              <w:autoSpaceDE w:val="0"/>
              <w:autoSpaceDN w:val="0"/>
              <w:adjustRightInd w:val="0"/>
              <w:spacing w:after="0" w:line="360" w:lineRule="auto"/>
              <w:jc w:val="both"/>
              <w:rPr>
                <w:rFonts w:ascii="Book Antiqua" w:hAnsi="Book Antiqua" w:cs="Times New Roman"/>
                <w:bCs/>
                <w:sz w:val="24"/>
                <w:szCs w:val="24"/>
              </w:rPr>
            </w:pPr>
            <w:r w:rsidRPr="00285437">
              <w:rPr>
                <w:rFonts w:ascii="Book Antiqua" w:hAnsi="Book Antiqua" w:cs="Times New Roman"/>
                <w:bCs/>
                <w:sz w:val="24"/>
                <w:szCs w:val="24"/>
              </w:rPr>
              <w:t xml:space="preserve">Advancing patient age </w:t>
            </w:r>
          </w:p>
        </w:tc>
      </w:tr>
      <w:tr w:rsidR="00433194" w:rsidRPr="00144F83" w:rsidTr="002909B6">
        <w:trPr>
          <w:trHeight w:val="278"/>
        </w:trPr>
        <w:tc>
          <w:tcPr>
            <w:tcW w:w="9493" w:type="dxa"/>
          </w:tcPr>
          <w:p w:rsidR="00433194" w:rsidRPr="00285437" w:rsidRDefault="00433194" w:rsidP="002909B6">
            <w:pPr>
              <w:autoSpaceDE w:val="0"/>
              <w:autoSpaceDN w:val="0"/>
              <w:adjustRightInd w:val="0"/>
              <w:spacing w:after="0" w:line="360" w:lineRule="auto"/>
              <w:jc w:val="both"/>
              <w:rPr>
                <w:rFonts w:ascii="Book Antiqua" w:hAnsi="Book Antiqua" w:cs="Times New Roman"/>
                <w:bCs/>
                <w:sz w:val="24"/>
                <w:szCs w:val="24"/>
              </w:rPr>
            </w:pPr>
            <w:r w:rsidRPr="00285437">
              <w:rPr>
                <w:rFonts w:ascii="Book Antiqua" w:hAnsi="Book Antiqua" w:cs="Times New Roman"/>
                <w:bCs/>
                <w:sz w:val="24"/>
                <w:szCs w:val="24"/>
              </w:rPr>
              <w:t xml:space="preserve">Female gender </w:t>
            </w:r>
          </w:p>
        </w:tc>
      </w:tr>
      <w:tr w:rsidR="00433194" w:rsidRPr="00144F83" w:rsidTr="002909B6">
        <w:trPr>
          <w:trHeight w:val="303"/>
        </w:trPr>
        <w:tc>
          <w:tcPr>
            <w:tcW w:w="9493" w:type="dxa"/>
          </w:tcPr>
          <w:p w:rsidR="00433194" w:rsidRPr="00285437" w:rsidRDefault="00433194" w:rsidP="002909B6">
            <w:pPr>
              <w:autoSpaceDE w:val="0"/>
              <w:autoSpaceDN w:val="0"/>
              <w:adjustRightInd w:val="0"/>
              <w:spacing w:after="0" w:line="360" w:lineRule="auto"/>
              <w:jc w:val="both"/>
              <w:rPr>
                <w:rFonts w:ascii="Book Antiqua" w:hAnsi="Book Antiqua" w:cs="Times New Roman"/>
                <w:bCs/>
                <w:sz w:val="24"/>
                <w:szCs w:val="24"/>
              </w:rPr>
            </w:pPr>
            <w:r w:rsidRPr="00285437">
              <w:rPr>
                <w:rFonts w:ascii="Book Antiqua" w:hAnsi="Book Antiqua" w:cs="Times New Roman"/>
                <w:bCs/>
                <w:sz w:val="24"/>
                <w:szCs w:val="24"/>
              </w:rPr>
              <w:t xml:space="preserve">Estrogen exposure: multiple pregnancies, OCP’s, estrogen replacement therapy </w:t>
            </w:r>
          </w:p>
        </w:tc>
      </w:tr>
      <w:tr w:rsidR="00433194" w:rsidRPr="00144F83" w:rsidTr="002909B6">
        <w:trPr>
          <w:trHeight w:val="278"/>
        </w:trPr>
        <w:tc>
          <w:tcPr>
            <w:tcW w:w="9493" w:type="dxa"/>
            <w:tcBorders>
              <w:bottom w:val="single" w:sz="4" w:space="0" w:color="auto"/>
            </w:tcBorders>
          </w:tcPr>
          <w:p w:rsidR="00433194" w:rsidRPr="00285437" w:rsidRDefault="00433194" w:rsidP="002909B6">
            <w:pPr>
              <w:autoSpaceDE w:val="0"/>
              <w:autoSpaceDN w:val="0"/>
              <w:adjustRightInd w:val="0"/>
              <w:spacing w:after="0" w:line="360" w:lineRule="auto"/>
              <w:jc w:val="both"/>
              <w:rPr>
                <w:rFonts w:ascii="Book Antiqua" w:hAnsi="Book Antiqua" w:cs="Times New Roman"/>
                <w:bCs/>
                <w:sz w:val="24"/>
                <w:szCs w:val="24"/>
              </w:rPr>
            </w:pPr>
            <w:r w:rsidRPr="00285437">
              <w:rPr>
                <w:rFonts w:ascii="Book Antiqua" w:hAnsi="Book Antiqua" w:cs="Times New Roman"/>
                <w:bCs/>
                <w:sz w:val="24"/>
                <w:szCs w:val="24"/>
              </w:rPr>
              <w:t xml:space="preserve">Severity of renal dysfunction and renal cyst volume </w:t>
            </w:r>
          </w:p>
        </w:tc>
      </w:tr>
    </w:tbl>
    <w:p w:rsidR="00433194" w:rsidRPr="00144F83" w:rsidRDefault="00433194" w:rsidP="00E70076">
      <w:pPr>
        <w:autoSpaceDE w:val="0"/>
        <w:autoSpaceDN w:val="0"/>
        <w:adjustRightInd w:val="0"/>
        <w:spacing w:after="0" w:line="360" w:lineRule="auto"/>
        <w:jc w:val="both"/>
        <w:rPr>
          <w:rFonts w:ascii="Book Antiqua" w:hAnsi="Book Antiqua" w:cs="Times New Roman"/>
          <w:b/>
          <w:bCs/>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t>OCP’s</w:t>
      </w:r>
      <w:r>
        <w:rPr>
          <w:rFonts w:ascii="Book Antiqua" w:hAnsi="Book Antiqua" w:cs="Times New Roman"/>
          <w:sz w:val="24"/>
          <w:szCs w:val="24"/>
          <w:lang w:eastAsia="zh-CN"/>
        </w:rPr>
        <w:t xml:space="preserve">: </w:t>
      </w:r>
      <w:r w:rsidRPr="00144F83">
        <w:rPr>
          <w:rFonts w:ascii="Book Antiqua" w:hAnsi="Book Antiqua" w:cs="Times New Roman"/>
          <w:sz w:val="24"/>
          <w:szCs w:val="24"/>
        </w:rPr>
        <w:t>Oral contraceptive pills</w:t>
      </w:r>
      <w:r>
        <w:rPr>
          <w:rFonts w:ascii="Book Antiqua" w:hAnsi="Book Antiqua" w:cs="Times New Roman"/>
          <w:sz w:val="24"/>
          <w:szCs w:val="24"/>
          <w:lang w:eastAsia="zh-CN"/>
        </w:rPr>
        <w:t>.</w:t>
      </w:r>
    </w:p>
    <w:p w:rsidR="00433194" w:rsidRPr="00144F83" w:rsidRDefault="00433194" w:rsidP="00E70076">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b/>
          <w:bCs/>
          <w:color w:val="231F20"/>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b/>
          <w:bCs/>
          <w:color w:val="231F20"/>
          <w:sz w:val="24"/>
          <w:szCs w:val="24"/>
        </w:rPr>
      </w:pPr>
      <w:r>
        <w:rPr>
          <w:rFonts w:ascii="Book Antiqua" w:hAnsi="Book Antiqua" w:cs="Times New Roman"/>
          <w:b/>
          <w:bCs/>
          <w:color w:val="231F20"/>
          <w:sz w:val="24"/>
          <w:szCs w:val="24"/>
        </w:rPr>
        <w:lastRenderedPageBreak/>
        <w:t>Table 3</w:t>
      </w:r>
      <w:r w:rsidRPr="00144F83">
        <w:rPr>
          <w:rFonts w:ascii="Book Antiqua" w:hAnsi="Book Antiqua" w:cs="Times New Roman"/>
          <w:b/>
          <w:bCs/>
          <w:color w:val="231F20"/>
          <w:sz w:val="24"/>
          <w:szCs w:val="24"/>
        </w:rPr>
        <w:t xml:space="preserve"> Summary of the most frequent symptoms caused by </w:t>
      </w:r>
      <w:r w:rsidRPr="004B6888">
        <w:rPr>
          <w:rFonts w:ascii="Book Antiqua" w:hAnsi="Book Antiqua" w:cs="Times New Roman"/>
          <w:b/>
          <w:bCs/>
          <w:sz w:val="24"/>
          <w:szCs w:val="24"/>
        </w:rPr>
        <w:t>polycystic liver disease</w:t>
      </w:r>
    </w:p>
    <w:p w:rsidR="00433194" w:rsidRPr="00144F83" w:rsidRDefault="00433194" w:rsidP="00E70076">
      <w:pPr>
        <w:autoSpaceDE w:val="0"/>
        <w:autoSpaceDN w:val="0"/>
        <w:adjustRightInd w:val="0"/>
        <w:spacing w:after="0" w:line="360" w:lineRule="auto"/>
        <w:jc w:val="both"/>
        <w:rPr>
          <w:rFonts w:ascii="Book Antiqua" w:hAnsi="Book Antiqua" w:cs="Times New Roman"/>
          <w:b/>
          <w:bCs/>
          <w:color w:val="231F20"/>
          <w:sz w:val="24"/>
          <w:szCs w:val="24"/>
        </w:rPr>
      </w:pPr>
    </w:p>
    <w:tbl>
      <w:tblPr>
        <w:tblW w:w="0" w:type="auto"/>
        <w:tblBorders>
          <w:top w:val="single" w:sz="4" w:space="0" w:color="auto"/>
          <w:bottom w:val="single" w:sz="4" w:space="0" w:color="auto"/>
        </w:tblBorders>
        <w:tblLook w:val="00A0" w:firstRow="1" w:lastRow="0" w:firstColumn="1" w:lastColumn="0" w:noHBand="0" w:noVBand="0"/>
      </w:tblPr>
      <w:tblGrid>
        <w:gridCol w:w="5508"/>
        <w:gridCol w:w="4068"/>
      </w:tblGrid>
      <w:tr w:rsidR="00433194" w:rsidRPr="001210C2" w:rsidTr="002909B6">
        <w:trPr>
          <w:trHeight w:val="443"/>
        </w:trPr>
        <w:tc>
          <w:tcPr>
            <w:tcW w:w="5508" w:type="dxa"/>
            <w:tcBorders>
              <w:top w:val="single" w:sz="4" w:space="0" w:color="auto"/>
              <w:bottom w:val="single" w:sz="4" w:space="0" w:color="auto"/>
            </w:tcBorders>
            <w:vAlign w:val="center"/>
          </w:tcPr>
          <w:p w:rsidR="00433194" w:rsidRPr="001210C2" w:rsidRDefault="00433194" w:rsidP="002909B6">
            <w:pPr>
              <w:autoSpaceDE w:val="0"/>
              <w:autoSpaceDN w:val="0"/>
              <w:adjustRightInd w:val="0"/>
              <w:spacing w:after="0" w:line="360" w:lineRule="auto"/>
              <w:jc w:val="center"/>
              <w:rPr>
                <w:rFonts w:ascii="Book Antiqua" w:hAnsi="Book Antiqua" w:cs="Times New Roman"/>
                <w:b/>
                <w:bCs/>
                <w:sz w:val="24"/>
                <w:szCs w:val="24"/>
              </w:rPr>
            </w:pPr>
            <w:r w:rsidRPr="001210C2">
              <w:rPr>
                <w:rFonts w:ascii="Book Antiqua" w:hAnsi="Book Antiqua" w:cs="Times New Roman"/>
                <w:b/>
                <w:sz w:val="24"/>
                <w:szCs w:val="24"/>
              </w:rPr>
              <w:t xml:space="preserve">Symptoms due to mass effect </w:t>
            </w:r>
          </w:p>
        </w:tc>
        <w:tc>
          <w:tcPr>
            <w:tcW w:w="4068" w:type="dxa"/>
            <w:tcBorders>
              <w:top w:val="single" w:sz="4" w:space="0" w:color="auto"/>
              <w:bottom w:val="single" w:sz="4" w:space="0" w:color="auto"/>
            </w:tcBorders>
            <w:vAlign w:val="center"/>
          </w:tcPr>
          <w:p w:rsidR="00433194" w:rsidRPr="001210C2" w:rsidRDefault="00433194" w:rsidP="002909B6">
            <w:pPr>
              <w:autoSpaceDE w:val="0"/>
              <w:autoSpaceDN w:val="0"/>
              <w:adjustRightInd w:val="0"/>
              <w:spacing w:after="0" w:line="360" w:lineRule="auto"/>
              <w:jc w:val="center"/>
              <w:rPr>
                <w:rFonts w:ascii="Book Antiqua" w:hAnsi="Book Antiqua" w:cs="Times New Roman"/>
                <w:b/>
                <w:bCs/>
                <w:sz w:val="24"/>
                <w:szCs w:val="24"/>
              </w:rPr>
            </w:pPr>
            <w:r w:rsidRPr="001210C2">
              <w:rPr>
                <w:rFonts w:ascii="Book Antiqua" w:hAnsi="Book Antiqua" w:cs="Times New Roman"/>
                <w:b/>
                <w:sz w:val="24"/>
                <w:szCs w:val="24"/>
              </w:rPr>
              <w:t>Symptoms due to complications of the cysts</w:t>
            </w:r>
          </w:p>
        </w:tc>
      </w:tr>
      <w:tr w:rsidR="00433194" w:rsidRPr="00144F83" w:rsidTr="002909B6">
        <w:tc>
          <w:tcPr>
            <w:tcW w:w="5508" w:type="dxa"/>
            <w:tcBorders>
              <w:top w:val="single" w:sz="4" w:space="0" w:color="auto"/>
              <w:bottom w:val="single" w:sz="4" w:space="0" w:color="auto"/>
            </w:tcBorders>
          </w:tcPr>
          <w:p w:rsidR="00433194" w:rsidRPr="001210C2" w:rsidRDefault="00433194" w:rsidP="002909B6">
            <w:pPr>
              <w:autoSpaceDE w:val="0"/>
              <w:autoSpaceDN w:val="0"/>
              <w:adjustRightInd w:val="0"/>
              <w:spacing w:after="0" w:line="360" w:lineRule="auto"/>
              <w:jc w:val="both"/>
              <w:rPr>
                <w:rFonts w:ascii="Book Antiqua" w:hAnsi="Book Antiqua" w:cs="Times New Roman"/>
                <w:bCs/>
                <w:sz w:val="24"/>
                <w:szCs w:val="24"/>
              </w:rPr>
            </w:pPr>
            <w:r w:rsidRPr="001210C2">
              <w:rPr>
                <w:rFonts w:ascii="Book Antiqua" w:hAnsi="Book Antiqua" w:cs="Times New Roman"/>
                <w:sz w:val="24"/>
                <w:szCs w:val="24"/>
              </w:rPr>
              <w:t>Abdominal distention</w:t>
            </w:r>
          </w:p>
          <w:p w:rsidR="00433194" w:rsidRPr="001210C2" w:rsidRDefault="00433194" w:rsidP="002909B6">
            <w:pPr>
              <w:autoSpaceDE w:val="0"/>
              <w:autoSpaceDN w:val="0"/>
              <w:adjustRightInd w:val="0"/>
              <w:spacing w:after="0" w:line="360" w:lineRule="auto"/>
              <w:jc w:val="both"/>
              <w:rPr>
                <w:rFonts w:ascii="Book Antiqua" w:hAnsi="Book Antiqua" w:cs="Times New Roman"/>
                <w:bCs/>
                <w:sz w:val="24"/>
                <w:szCs w:val="24"/>
              </w:rPr>
            </w:pPr>
            <w:r w:rsidRPr="001210C2">
              <w:rPr>
                <w:rFonts w:ascii="Book Antiqua" w:hAnsi="Book Antiqua" w:cs="Times New Roman"/>
                <w:sz w:val="24"/>
                <w:szCs w:val="24"/>
              </w:rPr>
              <w:t>Early satiety</w:t>
            </w:r>
          </w:p>
          <w:p w:rsidR="00433194" w:rsidRPr="001210C2" w:rsidRDefault="00433194" w:rsidP="002909B6">
            <w:pPr>
              <w:autoSpaceDE w:val="0"/>
              <w:autoSpaceDN w:val="0"/>
              <w:adjustRightInd w:val="0"/>
              <w:spacing w:after="0" w:line="360" w:lineRule="auto"/>
              <w:jc w:val="both"/>
              <w:rPr>
                <w:rFonts w:ascii="Book Antiqua" w:hAnsi="Book Antiqua" w:cs="Times New Roman"/>
                <w:bCs/>
                <w:sz w:val="24"/>
                <w:szCs w:val="24"/>
              </w:rPr>
            </w:pPr>
            <w:r w:rsidRPr="001210C2">
              <w:rPr>
                <w:rFonts w:ascii="Book Antiqua" w:hAnsi="Book Antiqua" w:cs="Times New Roman"/>
                <w:sz w:val="24"/>
                <w:szCs w:val="24"/>
              </w:rPr>
              <w:t>Postprandial fullness</w:t>
            </w:r>
          </w:p>
          <w:p w:rsidR="00433194" w:rsidRPr="001210C2" w:rsidRDefault="00433194" w:rsidP="002909B6">
            <w:pPr>
              <w:autoSpaceDE w:val="0"/>
              <w:autoSpaceDN w:val="0"/>
              <w:adjustRightInd w:val="0"/>
              <w:spacing w:after="0" w:line="360" w:lineRule="auto"/>
              <w:jc w:val="both"/>
              <w:rPr>
                <w:rFonts w:ascii="Book Antiqua" w:hAnsi="Book Antiqua" w:cs="Times New Roman"/>
                <w:bCs/>
                <w:sz w:val="24"/>
                <w:szCs w:val="24"/>
              </w:rPr>
            </w:pPr>
            <w:r w:rsidRPr="001210C2">
              <w:rPr>
                <w:rFonts w:ascii="Book Antiqua" w:hAnsi="Book Antiqua" w:cs="Times New Roman"/>
                <w:sz w:val="24"/>
                <w:szCs w:val="24"/>
              </w:rPr>
              <w:t>Gastro-oesophageal reflux</w:t>
            </w:r>
          </w:p>
          <w:p w:rsidR="00433194" w:rsidRPr="001210C2" w:rsidRDefault="00433194" w:rsidP="002909B6">
            <w:pPr>
              <w:autoSpaceDE w:val="0"/>
              <w:autoSpaceDN w:val="0"/>
              <w:adjustRightInd w:val="0"/>
              <w:spacing w:after="0" w:line="360" w:lineRule="auto"/>
              <w:jc w:val="both"/>
              <w:rPr>
                <w:rFonts w:ascii="Book Antiqua" w:hAnsi="Book Antiqua" w:cs="Times New Roman"/>
                <w:bCs/>
                <w:sz w:val="24"/>
                <w:szCs w:val="24"/>
              </w:rPr>
            </w:pPr>
            <w:r w:rsidRPr="001210C2">
              <w:rPr>
                <w:rFonts w:ascii="Book Antiqua" w:hAnsi="Book Antiqua" w:cs="Times New Roman"/>
                <w:sz w:val="24"/>
                <w:szCs w:val="24"/>
              </w:rPr>
              <w:t>Malnutrition</w:t>
            </w:r>
          </w:p>
          <w:p w:rsidR="00433194" w:rsidRPr="001210C2" w:rsidRDefault="00433194" w:rsidP="002909B6">
            <w:pPr>
              <w:autoSpaceDE w:val="0"/>
              <w:autoSpaceDN w:val="0"/>
              <w:adjustRightInd w:val="0"/>
              <w:spacing w:after="0" w:line="360" w:lineRule="auto"/>
              <w:jc w:val="both"/>
              <w:rPr>
                <w:rFonts w:ascii="Book Antiqua" w:hAnsi="Book Antiqua" w:cs="Times New Roman"/>
                <w:bCs/>
                <w:sz w:val="24"/>
                <w:szCs w:val="24"/>
              </w:rPr>
            </w:pPr>
            <w:r w:rsidRPr="001210C2">
              <w:rPr>
                <w:rFonts w:ascii="Book Antiqua" w:hAnsi="Book Antiqua" w:cs="Times New Roman"/>
                <w:sz w:val="24"/>
                <w:szCs w:val="24"/>
              </w:rPr>
              <w:t>Dyspnoea</w:t>
            </w:r>
          </w:p>
          <w:p w:rsidR="00433194" w:rsidRPr="001210C2" w:rsidRDefault="00433194" w:rsidP="002909B6">
            <w:pPr>
              <w:autoSpaceDE w:val="0"/>
              <w:autoSpaceDN w:val="0"/>
              <w:adjustRightInd w:val="0"/>
              <w:spacing w:after="0" w:line="360" w:lineRule="auto"/>
              <w:jc w:val="both"/>
              <w:rPr>
                <w:rFonts w:ascii="Book Antiqua" w:hAnsi="Book Antiqua" w:cs="Times New Roman"/>
                <w:bCs/>
                <w:sz w:val="24"/>
                <w:szCs w:val="24"/>
              </w:rPr>
            </w:pPr>
            <w:r w:rsidRPr="001210C2">
              <w:rPr>
                <w:rFonts w:ascii="Book Antiqua" w:hAnsi="Book Antiqua" w:cs="Times New Roman"/>
                <w:sz w:val="24"/>
                <w:szCs w:val="24"/>
              </w:rPr>
              <w:t>Hepatic venous-outflow obstruction (Budd-Chiari Syndrome)</w:t>
            </w:r>
          </w:p>
          <w:p w:rsidR="00433194" w:rsidRPr="001210C2" w:rsidRDefault="00433194" w:rsidP="002909B6">
            <w:pPr>
              <w:autoSpaceDE w:val="0"/>
              <w:autoSpaceDN w:val="0"/>
              <w:adjustRightInd w:val="0"/>
              <w:spacing w:after="0" w:line="360" w:lineRule="auto"/>
              <w:jc w:val="both"/>
              <w:rPr>
                <w:rFonts w:ascii="Book Antiqua" w:hAnsi="Book Antiqua" w:cs="Times New Roman"/>
                <w:bCs/>
                <w:sz w:val="24"/>
                <w:szCs w:val="24"/>
                <w:lang w:val="it-IT"/>
              </w:rPr>
            </w:pPr>
            <w:r w:rsidRPr="001210C2">
              <w:rPr>
                <w:rFonts w:ascii="Book Antiqua" w:hAnsi="Book Antiqua" w:cs="Times New Roman"/>
                <w:sz w:val="24"/>
                <w:szCs w:val="24"/>
                <w:lang w:val="it-IT"/>
              </w:rPr>
              <w:t>Inferior vena cava syndrome</w:t>
            </w:r>
          </w:p>
          <w:p w:rsidR="00433194" w:rsidRPr="001210C2" w:rsidRDefault="00433194" w:rsidP="002909B6">
            <w:pPr>
              <w:autoSpaceDE w:val="0"/>
              <w:autoSpaceDN w:val="0"/>
              <w:adjustRightInd w:val="0"/>
              <w:spacing w:after="0" w:line="360" w:lineRule="auto"/>
              <w:jc w:val="both"/>
              <w:rPr>
                <w:rFonts w:ascii="Book Antiqua" w:hAnsi="Book Antiqua" w:cs="Times New Roman"/>
                <w:bCs/>
                <w:sz w:val="24"/>
                <w:szCs w:val="24"/>
                <w:lang w:val="it-IT"/>
              </w:rPr>
            </w:pPr>
            <w:r w:rsidRPr="001210C2">
              <w:rPr>
                <w:rFonts w:ascii="Book Antiqua" w:hAnsi="Book Antiqua" w:cs="Times New Roman"/>
                <w:sz w:val="24"/>
                <w:szCs w:val="24"/>
                <w:lang w:val="it-IT"/>
              </w:rPr>
              <w:t>Portal-vein compression</w:t>
            </w:r>
          </w:p>
          <w:p w:rsidR="00433194" w:rsidRPr="001210C2" w:rsidRDefault="00433194" w:rsidP="002909B6">
            <w:pPr>
              <w:autoSpaceDE w:val="0"/>
              <w:autoSpaceDN w:val="0"/>
              <w:adjustRightInd w:val="0"/>
              <w:spacing w:after="0" w:line="360" w:lineRule="auto"/>
              <w:jc w:val="both"/>
              <w:rPr>
                <w:rFonts w:ascii="Book Antiqua" w:hAnsi="Book Antiqua" w:cs="Times New Roman"/>
                <w:bCs/>
                <w:color w:val="231F20"/>
                <w:sz w:val="24"/>
                <w:szCs w:val="24"/>
                <w:lang w:val="it-IT"/>
              </w:rPr>
            </w:pPr>
            <w:r w:rsidRPr="001210C2">
              <w:rPr>
                <w:rFonts w:ascii="Book Antiqua" w:hAnsi="Book Antiqua" w:cs="Times New Roman"/>
                <w:sz w:val="24"/>
                <w:szCs w:val="24"/>
                <w:lang w:val="it-IT"/>
              </w:rPr>
              <w:t>Bile-duct compression</w:t>
            </w:r>
          </w:p>
        </w:tc>
        <w:tc>
          <w:tcPr>
            <w:tcW w:w="4068" w:type="dxa"/>
            <w:tcBorders>
              <w:top w:val="single" w:sz="4" w:space="0" w:color="auto"/>
              <w:bottom w:val="single" w:sz="4" w:space="0" w:color="auto"/>
            </w:tcBorders>
          </w:tcPr>
          <w:p w:rsidR="00433194" w:rsidRPr="001210C2" w:rsidRDefault="00433194" w:rsidP="002909B6">
            <w:pPr>
              <w:autoSpaceDE w:val="0"/>
              <w:autoSpaceDN w:val="0"/>
              <w:adjustRightInd w:val="0"/>
              <w:spacing w:after="0" w:line="360" w:lineRule="auto"/>
              <w:jc w:val="both"/>
              <w:rPr>
                <w:rFonts w:ascii="Book Antiqua" w:hAnsi="Book Antiqua" w:cs="Times New Roman"/>
                <w:sz w:val="24"/>
                <w:szCs w:val="24"/>
              </w:rPr>
            </w:pPr>
            <w:r w:rsidRPr="001210C2">
              <w:rPr>
                <w:rFonts w:ascii="Book Antiqua" w:hAnsi="Book Antiqua" w:cs="Times New Roman"/>
                <w:sz w:val="24"/>
                <w:szCs w:val="24"/>
              </w:rPr>
              <w:t>Infection</w:t>
            </w:r>
          </w:p>
          <w:p w:rsidR="00433194" w:rsidRPr="001210C2" w:rsidRDefault="00433194" w:rsidP="002909B6">
            <w:pPr>
              <w:autoSpaceDE w:val="0"/>
              <w:autoSpaceDN w:val="0"/>
              <w:adjustRightInd w:val="0"/>
              <w:spacing w:after="0" w:line="360" w:lineRule="auto"/>
              <w:jc w:val="both"/>
              <w:rPr>
                <w:rFonts w:ascii="Book Antiqua" w:hAnsi="Book Antiqua" w:cs="Times New Roman"/>
                <w:sz w:val="24"/>
                <w:szCs w:val="24"/>
              </w:rPr>
            </w:pPr>
            <w:r w:rsidRPr="001210C2">
              <w:rPr>
                <w:rFonts w:ascii="Book Antiqua" w:hAnsi="Book Antiqua" w:cs="Times New Roman"/>
                <w:sz w:val="24"/>
                <w:szCs w:val="24"/>
              </w:rPr>
              <w:t>Torsion</w:t>
            </w:r>
          </w:p>
          <w:p w:rsidR="00433194" w:rsidRPr="001210C2" w:rsidRDefault="00433194" w:rsidP="002909B6">
            <w:pPr>
              <w:autoSpaceDE w:val="0"/>
              <w:autoSpaceDN w:val="0"/>
              <w:adjustRightInd w:val="0"/>
              <w:spacing w:after="0" w:line="360" w:lineRule="auto"/>
              <w:jc w:val="both"/>
              <w:rPr>
                <w:rFonts w:ascii="Book Antiqua" w:hAnsi="Book Antiqua" w:cs="Times New Roman"/>
                <w:sz w:val="24"/>
                <w:szCs w:val="24"/>
              </w:rPr>
            </w:pPr>
            <w:r w:rsidRPr="001210C2">
              <w:rPr>
                <w:rFonts w:ascii="Book Antiqua" w:hAnsi="Book Antiqua" w:cs="Times New Roman"/>
                <w:sz w:val="24"/>
                <w:szCs w:val="24"/>
              </w:rPr>
              <w:t>Rupture</w:t>
            </w:r>
          </w:p>
          <w:p w:rsidR="00433194" w:rsidRPr="001210C2" w:rsidRDefault="00433194" w:rsidP="002909B6">
            <w:pPr>
              <w:autoSpaceDE w:val="0"/>
              <w:autoSpaceDN w:val="0"/>
              <w:adjustRightInd w:val="0"/>
              <w:spacing w:after="0" w:line="360" w:lineRule="auto"/>
              <w:jc w:val="both"/>
              <w:rPr>
                <w:rFonts w:ascii="Book Antiqua" w:hAnsi="Book Antiqua" w:cs="Times New Roman"/>
                <w:color w:val="231F20"/>
                <w:sz w:val="24"/>
                <w:szCs w:val="24"/>
              </w:rPr>
            </w:pPr>
            <w:r w:rsidRPr="001210C2">
              <w:rPr>
                <w:rFonts w:ascii="Book Antiqua" w:hAnsi="Book Antiqua" w:cs="Times New Roman"/>
                <w:sz w:val="24"/>
                <w:szCs w:val="24"/>
              </w:rPr>
              <w:t>Haemorrhage</w:t>
            </w:r>
          </w:p>
        </w:tc>
      </w:tr>
    </w:tbl>
    <w:p w:rsidR="00433194" w:rsidRPr="00144F83" w:rsidRDefault="00433194" w:rsidP="00E70076">
      <w:pPr>
        <w:autoSpaceDE w:val="0"/>
        <w:autoSpaceDN w:val="0"/>
        <w:adjustRightInd w:val="0"/>
        <w:spacing w:after="0" w:line="360" w:lineRule="auto"/>
        <w:jc w:val="both"/>
        <w:rPr>
          <w:rFonts w:ascii="Book Antiqua" w:hAnsi="Book Antiqua" w:cs="Times New Roman"/>
          <w:color w:val="231F20"/>
          <w:sz w:val="24"/>
          <w:szCs w:val="24"/>
        </w:rPr>
      </w:pPr>
    </w:p>
    <w:p w:rsidR="00433194" w:rsidRDefault="00433194" w:rsidP="00E70076">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E70076">
      <w:pPr>
        <w:autoSpaceDE w:val="0"/>
        <w:autoSpaceDN w:val="0"/>
        <w:adjustRightInd w:val="0"/>
        <w:spacing w:after="0" w:line="360" w:lineRule="auto"/>
        <w:jc w:val="both"/>
        <w:rPr>
          <w:rFonts w:ascii="Book Antiqua" w:hAnsi="Book Antiqua" w:cs="Times New Roman"/>
          <w:sz w:val="24"/>
          <w:szCs w:val="24"/>
          <w:lang w:eastAsia="zh-CN"/>
        </w:rPr>
      </w:pPr>
    </w:p>
    <w:p w:rsidR="00433194" w:rsidRPr="00107E86" w:rsidRDefault="00433194" w:rsidP="00E70076">
      <w:pPr>
        <w:autoSpaceDE w:val="0"/>
        <w:autoSpaceDN w:val="0"/>
        <w:adjustRightInd w:val="0"/>
        <w:spacing w:after="0" w:line="360" w:lineRule="auto"/>
        <w:jc w:val="both"/>
        <w:rPr>
          <w:rFonts w:ascii="Book Antiqua" w:hAnsi="Book Antiqua" w:cs="Times New Roman"/>
          <w:sz w:val="24"/>
          <w:szCs w:val="24"/>
          <w:lang w:eastAsia="zh-CN"/>
        </w:rPr>
      </w:pPr>
      <w:r>
        <w:rPr>
          <w:rFonts w:ascii="Book Antiqua" w:hAnsi="Book Antiqua" w:cs="Times New Roman"/>
          <w:b/>
          <w:bCs/>
          <w:sz w:val="24"/>
          <w:szCs w:val="24"/>
        </w:rPr>
        <w:t>Table 4</w:t>
      </w:r>
      <w:r w:rsidRPr="00144F83">
        <w:rPr>
          <w:rFonts w:ascii="Book Antiqua" w:hAnsi="Book Antiqua" w:cs="Times New Roman"/>
          <w:b/>
          <w:bCs/>
          <w:sz w:val="24"/>
          <w:szCs w:val="24"/>
        </w:rPr>
        <w:t xml:space="preserve"> The ravine diagnostic criteria for </w:t>
      </w:r>
      <w:r w:rsidRPr="00FD4B55">
        <w:rPr>
          <w:rFonts w:ascii="Book Antiqua" w:hAnsi="Book Antiqua" w:cs="Times New Roman"/>
          <w:b/>
          <w:bCs/>
          <w:sz w:val="24"/>
          <w:szCs w:val="24"/>
        </w:rPr>
        <w:t>autosomal dominant polycystic kidney disease</w:t>
      </w:r>
    </w:p>
    <w:p w:rsidR="00433194" w:rsidRPr="00144F83" w:rsidRDefault="00433194" w:rsidP="00E70076">
      <w:pPr>
        <w:autoSpaceDE w:val="0"/>
        <w:autoSpaceDN w:val="0"/>
        <w:adjustRightInd w:val="0"/>
        <w:spacing w:after="0" w:line="360" w:lineRule="auto"/>
        <w:jc w:val="both"/>
        <w:rPr>
          <w:rFonts w:ascii="Book Antiqua" w:hAnsi="Book Antiqua" w:cs="Times New Roman"/>
          <w:b/>
          <w:bCs/>
          <w:sz w:val="24"/>
          <w:szCs w:val="24"/>
        </w:rPr>
      </w:pPr>
    </w:p>
    <w:tbl>
      <w:tblPr>
        <w:tblW w:w="9468" w:type="dxa"/>
        <w:tblBorders>
          <w:top w:val="single" w:sz="4" w:space="0" w:color="auto"/>
          <w:bottom w:val="single" w:sz="4" w:space="0" w:color="auto"/>
        </w:tblBorders>
        <w:tblLook w:val="00A0" w:firstRow="1" w:lastRow="0" w:firstColumn="1" w:lastColumn="0" w:noHBand="0" w:noVBand="0"/>
      </w:tblPr>
      <w:tblGrid>
        <w:gridCol w:w="2299"/>
        <w:gridCol w:w="3929"/>
        <w:gridCol w:w="3240"/>
      </w:tblGrid>
      <w:tr w:rsidR="00433194" w:rsidRPr="00144F83" w:rsidTr="002909B6">
        <w:trPr>
          <w:trHeight w:val="619"/>
        </w:trPr>
        <w:tc>
          <w:tcPr>
            <w:tcW w:w="0" w:type="auto"/>
            <w:vMerge w:val="restart"/>
            <w:tcBorders>
              <w:top w:val="single" w:sz="4" w:space="0" w:color="auto"/>
              <w:bottom w:val="nil"/>
            </w:tcBorders>
            <w:vAlign w:val="center"/>
          </w:tcPr>
          <w:p w:rsidR="00433194" w:rsidRPr="00144F83" w:rsidRDefault="00433194" w:rsidP="002909B6">
            <w:pPr>
              <w:spacing w:after="0" w:line="360" w:lineRule="auto"/>
              <w:jc w:val="center"/>
              <w:rPr>
                <w:rFonts w:ascii="Book Antiqua" w:hAnsi="Book Antiqua" w:cs="Times New Roman"/>
                <w:b/>
                <w:bCs/>
                <w:sz w:val="24"/>
                <w:szCs w:val="24"/>
              </w:rPr>
            </w:pPr>
            <w:r w:rsidRPr="00144F83">
              <w:rPr>
                <w:rFonts w:ascii="Book Antiqua" w:hAnsi="Book Antiqua" w:cs="Times New Roman"/>
                <w:b/>
                <w:bCs/>
                <w:sz w:val="24"/>
                <w:szCs w:val="24"/>
              </w:rPr>
              <w:t>Patient’s age (yr)</w:t>
            </w:r>
          </w:p>
        </w:tc>
        <w:tc>
          <w:tcPr>
            <w:tcW w:w="7169" w:type="dxa"/>
            <w:gridSpan w:val="2"/>
            <w:tcBorders>
              <w:top w:val="single" w:sz="4" w:space="0" w:color="auto"/>
              <w:bottom w:val="nil"/>
            </w:tcBorders>
            <w:vAlign w:val="center"/>
          </w:tcPr>
          <w:p w:rsidR="00433194" w:rsidRPr="00144F83" w:rsidRDefault="00433194" w:rsidP="002909B6">
            <w:pPr>
              <w:spacing w:after="0" w:line="360" w:lineRule="auto"/>
              <w:jc w:val="center"/>
              <w:rPr>
                <w:rFonts w:ascii="Book Antiqua" w:hAnsi="Book Antiqua" w:cs="Times New Roman"/>
                <w:b/>
                <w:bCs/>
                <w:sz w:val="24"/>
                <w:szCs w:val="24"/>
              </w:rPr>
            </w:pPr>
            <w:r w:rsidRPr="00144F83">
              <w:rPr>
                <w:rFonts w:ascii="Book Antiqua" w:hAnsi="Book Antiqua" w:cs="Times New Roman"/>
                <w:b/>
                <w:bCs/>
                <w:sz w:val="24"/>
                <w:szCs w:val="24"/>
              </w:rPr>
              <w:t>Number of cysts</w:t>
            </w:r>
          </w:p>
        </w:tc>
      </w:tr>
      <w:tr w:rsidR="00433194" w:rsidRPr="00144F83" w:rsidTr="002909B6">
        <w:trPr>
          <w:trHeight w:val="599"/>
        </w:trPr>
        <w:tc>
          <w:tcPr>
            <w:tcW w:w="0" w:type="auto"/>
            <w:vMerge/>
            <w:tcBorders>
              <w:top w:val="nil"/>
              <w:bottom w:val="single" w:sz="4" w:space="0" w:color="auto"/>
            </w:tcBorders>
          </w:tcPr>
          <w:p w:rsidR="00433194" w:rsidRPr="00144F83" w:rsidRDefault="00433194" w:rsidP="002909B6">
            <w:pPr>
              <w:spacing w:after="0" w:line="360" w:lineRule="auto"/>
              <w:jc w:val="both"/>
              <w:rPr>
                <w:rFonts w:ascii="Book Antiqua" w:hAnsi="Book Antiqua" w:cs="Times New Roman"/>
                <w:b/>
                <w:bCs/>
                <w:sz w:val="24"/>
                <w:szCs w:val="24"/>
              </w:rPr>
            </w:pPr>
          </w:p>
        </w:tc>
        <w:tc>
          <w:tcPr>
            <w:tcW w:w="3929" w:type="dxa"/>
            <w:tcBorders>
              <w:top w:val="nil"/>
              <w:bottom w:val="single" w:sz="4" w:space="0" w:color="auto"/>
            </w:tcBorders>
            <w:vAlign w:val="center"/>
          </w:tcPr>
          <w:p w:rsidR="00433194" w:rsidRPr="00144F83" w:rsidRDefault="00433194" w:rsidP="002909B6">
            <w:pPr>
              <w:spacing w:after="0" w:line="360" w:lineRule="auto"/>
              <w:jc w:val="center"/>
              <w:rPr>
                <w:rFonts w:ascii="Book Antiqua" w:hAnsi="Book Antiqua" w:cs="Times New Roman"/>
                <w:b/>
                <w:bCs/>
                <w:sz w:val="24"/>
                <w:szCs w:val="24"/>
              </w:rPr>
            </w:pPr>
            <w:r w:rsidRPr="00144F83">
              <w:rPr>
                <w:rFonts w:ascii="Book Antiqua" w:hAnsi="Book Antiqua" w:cs="Times New Roman"/>
                <w:b/>
                <w:bCs/>
                <w:sz w:val="24"/>
                <w:szCs w:val="24"/>
              </w:rPr>
              <w:t>Positive family history</w:t>
            </w:r>
          </w:p>
        </w:tc>
        <w:tc>
          <w:tcPr>
            <w:tcW w:w="3240" w:type="dxa"/>
            <w:tcBorders>
              <w:top w:val="nil"/>
              <w:bottom w:val="single" w:sz="4" w:space="0" w:color="auto"/>
            </w:tcBorders>
            <w:vAlign w:val="center"/>
          </w:tcPr>
          <w:p w:rsidR="00433194" w:rsidRPr="00144F83" w:rsidRDefault="00433194" w:rsidP="002909B6">
            <w:pPr>
              <w:spacing w:after="0" w:line="360" w:lineRule="auto"/>
              <w:jc w:val="center"/>
              <w:rPr>
                <w:rFonts w:ascii="Book Antiqua" w:hAnsi="Book Antiqua" w:cs="Times New Roman"/>
                <w:b/>
                <w:bCs/>
                <w:sz w:val="24"/>
                <w:szCs w:val="24"/>
              </w:rPr>
            </w:pPr>
            <w:r w:rsidRPr="00144F83">
              <w:rPr>
                <w:rFonts w:ascii="Book Antiqua" w:hAnsi="Book Antiqua" w:cs="Times New Roman"/>
                <w:b/>
                <w:bCs/>
                <w:sz w:val="24"/>
                <w:szCs w:val="24"/>
              </w:rPr>
              <w:t>Negative family history</w:t>
            </w:r>
          </w:p>
        </w:tc>
      </w:tr>
      <w:tr w:rsidR="00433194" w:rsidRPr="00144F83" w:rsidTr="002909B6">
        <w:trPr>
          <w:trHeight w:val="327"/>
        </w:trPr>
        <w:tc>
          <w:tcPr>
            <w:tcW w:w="0" w:type="auto"/>
            <w:tcBorders>
              <w:top w:val="single" w:sz="4" w:space="0" w:color="auto"/>
            </w:tcBorders>
          </w:tcPr>
          <w:p w:rsidR="00433194" w:rsidRPr="00B64070" w:rsidRDefault="00433194" w:rsidP="002909B6">
            <w:pPr>
              <w:spacing w:after="0" w:line="360" w:lineRule="auto"/>
              <w:jc w:val="center"/>
              <w:rPr>
                <w:rFonts w:ascii="Book Antiqua" w:hAnsi="Book Antiqua" w:cs="Times New Roman"/>
                <w:sz w:val="24"/>
                <w:szCs w:val="24"/>
              </w:rPr>
            </w:pPr>
            <w:r w:rsidRPr="00CE4867">
              <w:rPr>
                <w:rFonts w:ascii="Book Antiqua" w:hAnsi="Book Antiqua"/>
                <w:sz w:val="24"/>
                <w:szCs w:val="24"/>
              </w:rPr>
              <w:t>≤</w:t>
            </w:r>
            <w:r>
              <w:rPr>
                <w:rFonts w:ascii="Book Antiqua" w:hAnsi="Book Antiqua"/>
                <w:sz w:val="24"/>
                <w:szCs w:val="24"/>
                <w:lang w:eastAsia="zh-CN"/>
              </w:rPr>
              <w:t xml:space="preserve"> </w:t>
            </w:r>
            <w:r w:rsidRPr="00B64070">
              <w:rPr>
                <w:rFonts w:ascii="Book Antiqua" w:hAnsi="Book Antiqua" w:cs="Times New Roman"/>
                <w:sz w:val="24"/>
                <w:szCs w:val="24"/>
              </w:rPr>
              <w:t>30</w:t>
            </w:r>
          </w:p>
        </w:tc>
        <w:tc>
          <w:tcPr>
            <w:tcW w:w="3929" w:type="dxa"/>
            <w:tcBorders>
              <w:top w:val="single" w:sz="4" w:space="0" w:color="auto"/>
            </w:tcBorders>
          </w:tcPr>
          <w:p w:rsidR="00433194" w:rsidRPr="00B64070" w:rsidRDefault="00433194" w:rsidP="002909B6">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At least 2 cysts affecting </w:t>
            </w:r>
            <w:r w:rsidRPr="00B64070">
              <w:rPr>
                <w:rFonts w:ascii="Book Antiqua" w:hAnsi="Book Antiqua" w:cs="Times New Roman"/>
                <w:sz w:val="24"/>
                <w:szCs w:val="24"/>
              </w:rPr>
              <w:t>1 or both kidneys</w:t>
            </w:r>
          </w:p>
        </w:tc>
        <w:tc>
          <w:tcPr>
            <w:tcW w:w="3240" w:type="dxa"/>
            <w:tcBorders>
              <w:top w:val="single" w:sz="4" w:space="0" w:color="auto"/>
            </w:tcBorders>
          </w:tcPr>
          <w:p w:rsidR="00433194" w:rsidRPr="00B64070" w:rsidRDefault="00433194" w:rsidP="002909B6">
            <w:pPr>
              <w:spacing w:after="0" w:line="360" w:lineRule="auto"/>
              <w:jc w:val="both"/>
              <w:rPr>
                <w:rFonts w:ascii="Book Antiqua" w:hAnsi="Book Antiqua" w:cs="Times New Roman"/>
                <w:sz w:val="24"/>
                <w:szCs w:val="24"/>
              </w:rPr>
            </w:pPr>
            <w:r w:rsidRPr="00B64070">
              <w:rPr>
                <w:rFonts w:ascii="Book Antiqua" w:hAnsi="Book Antiqua" w:cs="Times New Roman"/>
                <w:sz w:val="24"/>
                <w:szCs w:val="24"/>
              </w:rPr>
              <w:t>At least 5 cysts</w:t>
            </w:r>
          </w:p>
        </w:tc>
      </w:tr>
      <w:tr w:rsidR="00433194" w:rsidRPr="00144F83" w:rsidTr="002909B6">
        <w:trPr>
          <w:trHeight w:val="309"/>
        </w:trPr>
        <w:tc>
          <w:tcPr>
            <w:tcW w:w="0" w:type="auto"/>
          </w:tcPr>
          <w:p w:rsidR="00433194" w:rsidRPr="00B64070" w:rsidRDefault="00433194" w:rsidP="002909B6">
            <w:pPr>
              <w:spacing w:after="0" w:line="360" w:lineRule="auto"/>
              <w:jc w:val="center"/>
              <w:rPr>
                <w:rFonts w:ascii="Book Antiqua" w:hAnsi="Book Antiqua" w:cs="Times New Roman"/>
                <w:sz w:val="24"/>
                <w:szCs w:val="24"/>
              </w:rPr>
            </w:pPr>
            <w:r w:rsidRPr="00B64070">
              <w:rPr>
                <w:rFonts w:ascii="Book Antiqua" w:hAnsi="Book Antiqua" w:cs="Times New Roman"/>
                <w:sz w:val="24"/>
                <w:szCs w:val="24"/>
              </w:rPr>
              <w:t>31–59</w:t>
            </w:r>
          </w:p>
        </w:tc>
        <w:tc>
          <w:tcPr>
            <w:tcW w:w="3929" w:type="dxa"/>
          </w:tcPr>
          <w:p w:rsidR="00433194" w:rsidRPr="00B64070" w:rsidRDefault="00433194" w:rsidP="002909B6">
            <w:pPr>
              <w:spacing w:after="0" w:line="360" w:lineRule="auto"/>
              <w:jc w:val="both"/>
              <w:rPr>
                <w:rFonts w:ascii="Book Antiqua" w:hAnsi="Book Antiqua" w:cs="Times New Roman"/>
                <w:sz w:val="24"/>
                <w:szCs w:val="24"/>
              </w:rPr>
            </w:pPr>
            <w:r w:rsidRPr="00B64070">
              <w:rPr>
                <w:rFonts w:ascii="Book Antiqua" w:hAnsi="Book Antiqua" w:cs="Times New Roman"/>
                <w:sz w:val="24"/>
                <w:szCs w:val="24"/>
              </w:rPr>
              <w:t>At least 2 cysts in each kidney</w:t>
            </w:r>
          </w:p>
        </w:tc>
        <w:tc>
          <w:tcPr>
            <w:tcW w:w="3240" w:type="dxa"/>
          </w:tcPr>
          <w:p w:rsidR="00433194" w:rsidRPr="00B64070" w:rsidRDefault="00433194" w:rsidP="002909B6">
            <w:pPr>
              <w:spacing w:after="0" w:line="360" w:lineRule="auto"/>
              <w:jc w:val="both"/>
              <w:rPr>
                <w:rFonts w:ascii="Book Antiqua" w:hAnsi="Book Antiqua" w:cs="Times New Roman"/>
                <w:sz w:val="24"/>
                <w:szCs w:val="24"/>
              </w:rPr>
            </w:pPr>
            <w:r w:rsidRPr="00B64070">
              <w:rPr>
                <w:rFonts w:ascii="Book Antiqua" w:hAnsi="Book Antiqua" w:cs="Times New Roman"/>
                <w:sz w:val="24"/>
                <w:szCs w:val="24"/>
              </w:rPr>
              <w:t>At least 5 cysts</w:t>
            </w:r>
          </w:p>
        </w:tc>
      </w:tr>
      <w:tr w:rsidR="00433194" w:rsidRPr="00144F83" w:rsidTr="002909B6">
        <w:trPr>
          <w:trHeight w:val="346"/>
        </w:trPr>
        <w:tc>
          <w:tcPr>
            <w:tcW w:w="0" w:type="auto"/>
            <w:tcBorders>
              <w:bottom w:val="single" w:sz="4" w:space="0" w:color="auto"/>
            </w:tcBorders>
          </w:tcPr>
          <w:p w:rsidR="00433194" w:rsidRPr="00B64070" w:rsidRDefault="00433194" w:rsidP="002909B6">
            <w:pPr>
              <w:spacing w:after="0" w:line="360" w:lineRule="auto"/>
              <w:jc w:val="center"/>
              <w:rPr>
                <w:rFonts w:ascii="Book Antiqua" w:hAnsi="Book Antiqua" w:cs="Times New Roman"/>
                <w:sz w:val="24"/>
                <w:szCs w:val="24"/>
              </w:rPr>
            </w:pPr>
            <w:r w:rsidRPr="00B64070">
              <w:rPr>
                <w:rFonts w:ascii="Book Antiqua" w:hAnsi="Book Antiqua" w:cs="Times New Roman"/>
                <w:sz w:val="24"/>
                <w:szCs w:val="24"/>
              </w:rPr>
              <w:t>≥</w:t>
            </w:r>
            <w:r>
              <w:rPr>
                <w:rFonts w:ascii="Book Antiqua" w:hAnsi="Book Antiqua" w:cs="Times New Roman"/>
                <w:sz w:val="24"/>
                <w:szCs w:val="24"/>
                <w:lang w:eastAsia="zh-CN"/>
              </w:rPr>
              <w:t xml:space="preserve"> </w:t>
            </w:r>
            <w:r w:rsidRPr="00B64070">
              <w:rPr>
                <w:rFonts w:ascii="Book Antiqua" w:hAnsi="Book Antiqua" w:cs="Times New Roman"/>
                <w:sz w:val="24"/>
                <w:szCs w:val="24"/>
              </w:rPr>
              <w:t>60</w:t>
            </w:r>
          </w:p>
        </w:tc>
        <w:tc>
          <w:tcPr>
            <w:tcW w:w="3929" w:type="dxa"/>
            <w:tcBorders>
              <w:bottom w:val="single" w:sz="4" w:space="0" w:color="auto"/>
            </w:tcBorders>
          </w:tcPr>
          <w:p w:rsidR="00433194" w:rsidRPr="00B64070" w:rsidRDefault="00433194" w:rsidP="002909B6">
            <w:pPr>
              <w:spacing w:after="0" w:line="360" w:lineRule="auto"/>
              <w:jc w:val="both"/>
              <w:rPr>
                <w:rFonts w:ascii="Book Antiqua" w:hAnsi="Book Antiqua" w:cs="Times New Roman"/>
                <w:sz w:val="24"/>
                <w:szCs w:val="24"/>
              </w:rPr>
            </w:pPr>
            <w:r w:rsidRPr="00B64070">
              <w:rPr>
                <w:rFonts w:ascii="Book Antiqua" w:hAnsi="Book Antiqua" w:cs="Times New Roman"/>
                <w:sz w:val="24"/>
                <w:szCs w:val="24"/>
              </w:rPr>
              <w:t>At least 4 cysts  in each kidney</w:t>
            </w:r>
          </w:p>
        </w:tc>
        <w:tc>
          <w:tcPr>
            <w:tcW w:w="3240" w:type="dxa"/>
            <w:tcBorders>
              <w:bottom w:val="single" w:sz="4" w:space="0" w:color="auto"/>
            </w:tcBorders>
          </w:tcPr>
          <w:p w:rsidR="00433194" w:rsidRPr="00B64070" w:rsidRDefault="00433194" w:rsidP="002909B6">
            <w:pPr>
              <w:spacing w:after="0" w:line="360" w:lineRule="auto"/>
              <w:jc w:val="both"/>
              <w:rPr>
                <w:rFonts w:ascii="Book Antiqua" w:hAnsi="Book Antiqua" w:cs="Times New Roman"/>
                <w:sz w:val="24"/>
                <w:szCs w:val="24"/>
              </w:rPr>
            </w:pPr>
            <w:r w:rsidRPr="00B64070">
              <w:rPr>
                <w:rFonts w:ascii="Book Antiqua" w:hAnsi="Book Antiqua" w:cs="Times New Roman"/>
                <w:sz w:val="24"/>
                <w:szCs w:val="24"/>
              </w:rPr>
              <w:t>At least 8 cysts</w:t>
            </w:r>
          </w:p>
        </w:tc>
      </w:tr>
    </w:tbl>
    <w:p w:rsidR="00433194" w:rsidRDefault="00433194" w:rsidP="00E70076">
      <w:pPr>
        <w:autoSpaceDE w:val="0"/>
        <w:autoSpaceDN w:val="0"/>
        <w:adjustRightInd w:val="0"/>
        <w:spacing w:after="0" w:line="360" w:lineRule="auto"/>
        <w:jc w:val="both"/>
        <w:rPr>
          <w:rFonts w:ascii="Book Antiqua" w:hAnsi="Book Antiqua" w:cs="Times New Roman"/>
          <w:b/>
          <w:bCs/>
          <w:sz w:val="24"/>
          <w:szCs w:val="24"/>
          <w:lang w:eastAsia="zh-CN"/>
        </w:rPr>
      </w:pPr>
    </w:p>
    <w:p w:rsidR="00433194" w:rsidRPr="00D92A19" w:rsidRDefault="00433194" w:rsidP="00E70076">
      <w:pPr>
        <w:autoSpaceDE w:val="0"/>
        <w:autoSpaceDN w:val="0"/>
        <w:adjustRightInd w:val="0"/>
        <w:spacing w:after="0" w:line="360" w:lineRule="auto"/>
        <w:jc w:val="both"/>
        <w:rPr>
          <w:rFonts w:ascii="Book Antiqua" w:hAnsi="Book Antiqua" w:cs="Times New Roman"/>
          <w:b/>
          <w:sz w:val="24"/>
          <w:szCs w:val="24"/>
        </w:rPr>
      </w:pPr>
      <w:r w:rsidRPr="00D92A19">
        <w:rPr>
          <w:rFonts w:ascii="Book Antiqua" w:hAnsi="Book Antiqua" w:cs="Times New Roman"/>
          <w:b/>
          <w:bCs/>
          <w:sz w:val="24"/>
          <w:szCs w:val="24"/>
        </w:rPr>
        <w:lastRenderedPageBreak/>
        <w:t>Table 5 Summary of Schnelldorfer’s classification</w:t>
      </w:r>
      <w:r w:rsidRPr="00D92A19">
        <w:rPr>
          <w:rFonts w:ascii="Book Antiqua" w:hAnsi="Book Antiqua" w:cs="Times New Roman"/>
          <w:b/>
          <w:sz w:val="24"/>
          <w:szCs w:val="24"/>
        </w:rPr>
        <w:t xml:space="preserve"> that aims at differentiating patients who could benefit from resection or transplantation </w:t>
      </w:r>
    </w:p>
    <w:tbl>
      <w:tblPr>
        <w:tblW w:w="0" w:type="auto"/>
        <w:tblBorders>
          <w:top w:val="single" w:sz="4" w:space="0" w:color="auto"/>
          <w:bottom w:val="single" w:sz="4" w:space="0" w:color="auto"/>
        </w:tblBorders>
        <w:tblLook w:val="00A0" w:firstRow="1" w:lastRow="0" w:firstColumn="1" w:lastColumn="0" w:noHBand="0" w:noVBand="0"/>
      </w:tblPr>
      <w:tblGrid>
        <w:gridCol w:w="2494"/>
        <w:gridCol w:w="1524"/>
        <w:gridCol w:w="1748"/>
        <w:gridCol w:w="1894"/>
        <w:gridCol w:w="1916"/>
      </w:tblGrid>
      <w:tr w:rsidR="00433194" w:rsidRPr="00144F83" w:rsidTr="002909B6">
        <w:tc>
          <w:tcPr>
            <w:tcW w:w="2538" w:type="dxa"/>
            <w:tcBorders>
              <w:top w:val="single" w:sz="4" w:space="0" w:color="auto"/>
              <w:bottom w:val="single" w:sz="4" w:space="0" w:color="auto"/>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sz w:val="24"/>
                <w:szCs w:val="24"/>
              </w:rPr>
            </w:pPr>
          </w:p>
          <w:p w:rsidR="00433194" w:rsidRPr="00144F83" w:rsidRDefault="00433194" w:rsidP="002909B6">
            <w:pPr>
              <w:autoSpaceDE w:val="0"/>
              <w:autoSpaceDN w:val="0"/>
              <w:adjustRightInd w:val="0"/>
              <w:spacing w:after="0" w:line="360" w:lineRule="auto"/>
              <w:jc w:val="center"/>
              <w:rPr>
                <w:rFonts w:ascii="Book Antiqua" w:hAnsi="Book Antiqua" w:cs="Times New Roman"/>
                <w:sz w:val="24"/>
                <w:szCs w:val="24"/>
              </w:rPr>
            </w:pPr>
          </w:p>
        </w:tc>
        <w:tc>
          <w:tcPr>
            <w:tcW w:w="1440" w:type="dxa"/>
            <w:tcBorders>
              <w:top w:val="single" w:sz="4" w:space="0" w:color="auto"/>
              <w:bottom w:val="single" w:sz="4" w:space="0" w:color="auto"/>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sz w:val="24"/>
                <w:szCs w:val="24"/>
              </w:rPr>
            </w:pPr>
            <w:r w:rsidRPr="00144F83">
              <w:rPr>
                <w:rFonts w:ascii="Book Antiqua" w:hAnsi="Book Antiqua" w:cs="Times New Roman"/>
                <w:b/>
                <w:bCs/>
                <w:sz w:val="24"/>
                <w:szCs w:val="24"/>
              </w:rPr>
              <w:t>Type A</w:t>
            </w:r>
          </w:p>
        </w:tc>
        <w:tc>
          <w:tcPr>
            <w:tcW w:w="1767" w:type="dxa"/>
            <w:tcBorders>
              <w:top w:val="single" w:sz="4" w:space="0" w:color="auto"/>
              <w:bottom w:val="single" w:sz="4" w:space="0" w:color="auto"/>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sz w:val="24"/>
                <w:szCs w:val="24"/>
              </w:rPr>
            </w:pPr>
            <w:r w:rsidRPr="00144F83">
              <w:rPr>
                <w:rFonts w:ascii="Book Antiqua" w:hAnsi="Book Antiqua" w:cs="Times New Roman"/>
                <w:b/>
                <w:bCs/>
                <w:sz w:val="24"/>
                <w:szCs w:val="24"/>
              </w:rPr>
              <w:t>Type B</w:t>
            </w:r>
          </w:p>
        </w:tc>
        <w:tc>
          <w:tcPr>
            <w:tcW w:w="1915" w:type="dxa"/>
            <w:tcBorders>
              <w:top w:val="single" w:sz="4" w:space="0" w:color="auto"/>
              <w:bottom w:val="single" w:sz="4" w:space="0" w:color="auto"/>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sz w:val="24"/>
                <w:szCs w:val="24"/>
              </w:rPr>
            </w:pPr>
            <w:r w:rsidRPr="00144F83">
              <w:rPr>
                <w:rFonts w:ascii="Book Antiqua" w:hAnsi="Book Antiqua" w:cs="Times New Roman"/>
                <w:b/>
                <w:bCs/>
                <w:sz w:val="24"/>
                <w:szCs w:val="24"/>
              </w:rPr>
              <w:t>Type C</w:t>
            </w:r>
          </w:p>
        </w:tc>
        <w:tc>
          <w:tcPr>
            <w:tcW w:w="1916" w:type="dxa"/>
            <w:tcBorders>
              <w:top w:val="single" w:sz="4" w:space="0" w:color="auto"/>
              <w:bottom w:val="single" w:sz="4" w:space="0" w:color="auto"/>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sz w:val="24"/>
                <w:szCs w:val="24"/>
              </w:rPr>
            </w:pPr>
            <w:r w:rsidRPr="00144F83">
              <w:rPr>
                <w:rFonts w:ascii="Book Antiqua" w:hAnsi="Book Antiqua" w:cs="Times New Roman"/>
                <w:b/>
                <w:bCs/>
                <w:sz w:val="24"/>
                <w:szCs w:val="24"/>
              </w:rPr>
              <w:t>Type D</w:t>
            </w:r>
          </w:p>
        </w:tc>
      </w:tr>
      <w:tr w:rsidR="00433194" w:rsidRPr="00144F83" w:rsidTr="002909B6">
        <w:tc>
          <w:tcPr>
            <w:tcW w:w="2538" w:type="dxa"/>
            <w:tcBorders>
              <w:top w:val="single" w:sz="4" w:space="0" w:color="auto"/>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sz w:val="24"/>
                <w:szCs w:val="24"/>
              </w:rPr>
            </w:pPr>
            <w:r w:rsidRPr="00144F83">
              <w:rPr>
                <w:rFonts w:ascii="Book Antiqua" w:hAnsi="Book Antiqua" w:cs="Times New Roman"/>
                <w:b/>
                <w:bCs/>
                <w:sz w:val="24"/>
                <w:szCs w:val="24"/>
              </w:rPr>
              <w:t>Symptoms</w:t>
            </w:r>
          </w:p>
        </w:tc>
        <w:tc>
          <w:tcPr>
            <w:tcW w:w="1440" w:type="dxa"/>
            <w:tcBorders>
              <w:top w:val="single" w:sz="4" w:space="0" w:color="auto"/>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sz w:val="24"/>
                <w:szCs w:val="24"/>
              </w:rPr>
            </w:pPr>
            <w:r w:rsidRPr="00144F83">
              <w:rPr>
                <w:rFonts w:ascii="Book Antiqua" w:hAnsi="Book Antiqua" w:cs="Times New Roman"/>
                <w:sz w:val="24"/>
                <w:szCs w:val="24"/>
              </w:rPr>
              <w:t>Absent or mild</w:t>
            </w:r>
          </w:p>
        </w:tc>
        <w:tc>
          <w:tcPr>
            <w:tcW w:w="1767" w:type="dxa"/>
            <w:tcBorders>
              <w:top w:val="single" w:sz="4" w:space="0" w:color="auto"/>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sz w:val="24"/>
                <w:szCs w:val="24"/>
              </w:rPr>
            </w:pPr>
            <w:r w:rsidRPr="00144F83">
              <w:rPr>
                <w:rFonts w:ascii="Book Antiqua" w:hAnsi="Book Antiqua" w:cs="Times New Roman"/>
                <w:sz w:val="24"/>
                <w:szCs w:val="24"/>
              </w:rPr>
              <w:t>Moderate or severe</w:t>
            </w:r>
          </w:p>
        </w:tc>
        <w:tc>
          <w:tcPr>
            <w:tcW w:w="1915" w:type="dxa"/>
            <w:tcBorders>
              <w:top w:val="single" w:sz="4" w:space="0" w:color="auto"/>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sz w:val="24"/>
                <w:szCs w:val="24"/>
              </w:rPr>
            </w:pPr>
            <w:r w:rsidRPr="00144F83">
              <w:rPr>
                <w:rFonts w:ascii="Book Antiqua" w:hAnsi="Book Antiqua" w:cs="Times New Roman"/>
                <w:sz w:val="24"/>
                <w:szCs w:val="24"/>
              </w:rPr>
              <w:t>Severe (or moderate)</w:t>
            </w:r>
          </w:p>
        </w:tc>
        <w:tc>
          <w:tcPr>
            <w:tcW w:w="1916" w:type="dxa"/>
            <w:tcBorders>
              <w:top w:val="single" w:sz="4" w:space="0" w:color="auto"/>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sz w:val="24"/>
                <w:szCs w:val="24"/>
              </w:rPr>
            </w:pPr>
            <w:r w:rsidRPr="00144F83">
              <w:rPr>
                <w:rFonts w:ascii="Book Antiqua" w:hAnsi="Book Antiqua" w:cs="Times New Roman"/>
                <w:sz w:val="24"/>
                <w:szCs w:val="24"/>
              </w:rPr>
              <w:t>Severe (or moderate)</w:t>
            </w:r>
          </w:p>
        </w:tc>
      </w:tr>
      <w:tr w:rsidR="00433194" w:rsidRPr="00144F83" w:rsidTr="002909B6">
        <w:tc>
          <w:tcPr>
            <w:tcW w:w="2538"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sz w:val="24"/>
                <w:szCs w:val="24"/>
              </w:rPr>
            </w:pPr>
            <w:r w:rsidRPr="00144F83">
              <w:rPr>
                <w:rFonts w:ascii="Book Antiqua" w:hAnsi="Book Antiqua" w:cs="Times New Roman"/>
                <w:b/>
                <w:bCs/>
                <w:sz w:val="24"/>
                <w:szCs w:val="24"/>
              </w:rPr>
              <w:t>Cyst characteristics</w:t>
            </w:r>
          </w:p>
        </w:tc>
        <w:tc>
          <w:tcPr>
            <w:tcW w:w="144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sz w:val="24"/>
                <w:szCs w:val="24"/>
              </w:rPr>
            </w:pPr>
            <w:r w:rsidRPr="00144F83">
              <w:rPr>
                <w:rFonts w:ascii="Book Antiqua" w:hAnsi="Book Antiqua" w:cs="Times New Roman"/>
                <w:sz w:val="24"/>
                <w:szCs w:val="24"/>
              </w:rPr>
              <w:t>Any</w:t>
            </w:r>
          </w:p>
        </w:tc>
        <w:tc>
          <w:tcPr>
            <w:tcW w:w="1767"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sz w:val="24"/>
                <w:szCs w:val="24"/>
              </w:rPr>
            </w:pPr>
            <w:r w:rsidRPr="00144F83">
              <w:rPr>
                <w:rFonts w:ascii="Book Antiqua" w:hAnsi="Book Antiqua" w:cs="Times New Roman"/>
                <w:sz w:val="24"/>
                <w:szCs w:val="24"/>
              </w:rPr>
              <w:t>Limited No. large cysts</w:t>
            </w:r>
          </w:p>
        </w:tc>
        <w:tc>
          <w:tcPr>
            <w:tcW w:w="1915"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sz w:val="24"/>
                <w:szCs w:val="24"/>
              </w:rPr>
            </w:pPr>
            <w:r w:rsidRPr="00144F83">
              <w:rPr>
                <w:rFonts w:ascii="Book Antiqua" w:hAnsi="Book Antiqua" w:cs="Times New Roman"/>
                <w:sz w:val="24"/>
                <w:szCs w:val="24"/>
              </w:rPr>
              <w:t>Any</w:t>
            </w:r>
          </w:p>
        </w:tc>
        <w:tc>
          <w:tcPr>
            <w:tcW w:w="1916"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sz w:val="24"/>
                <w:szCs w:val="24"/>
              </w:rPr>
            </w:pPr>
            <w:r w:rsidRPr="00144F83">
              <w:rPr>
                <w:rFonts w:ascii="Book Antiqua" w:hAnsi="Book Antiqua" w:cs="Times New Roman"/>
                <w:sz w:val="24"/>
                <w:szCs w:val="24"/>
              </w:rPr>
              <w:t>Any</w:t>
            </w:r>
          </w:p>
        </w:tc>
      </w:tr>
      <w:tr w:rsidR="00433194" w:rsidRPr="00144F83" w:rsidTr="002909B6">
        <w:tc>
          <w:tcPr>
            <w:tcW w:w="2538"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sz w:val="24"/>
                <w:szCs w:val="24"/>
              </w:rPr>
            </w:pPr>
            <w:r w:rsidRPr="00144F83">
              <w:rPr>
                <w:rFonts w:ascii="Book Antiqua" w:hAnsi="Book Antiqua" w:cs="Times New Roman"/>
                <w:b/>
                <w:bCs/>
                <w:sz w:val="24"/>
                <w:szCs w:val="24"/>
              </w:rPr>
              <w:t>Areas of relative normal liver parenchyma</w:t>
            </w:r>
          </w:p>
        </w:tc>
        <w:tc>
          <w:tcPr>
            <w:tcW w:w="144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sz w:val="24"/>
                <w:szCs w:val="24"/>
              </w:rPr>
            </w:pPr>
            <w:r w:rsidRPr="00144F83">
              <w:rPr>
                <w:rFonts w:ascii="Book Antiqua" w:hAnsi="Book Antiqua" w:cs="Times New Roman"/>
                <w:sz w:val="24"/>
                <w:szCs w:val="24"/>
              </w:rPr>
              <w:t>Any</w:t>
            </w:r>
          </w:p>
        </w:tc>
        <w:tc>
          <w:tcPr>
            <w:tcW w:w="1767"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sz w:val="24"/>
                <w:szCs w:val="24"/>
              </w:rPr>
            </w:pPr>
            <w:r w:rsidRPr="00144F83">
              <w:rPr>
                <w:rFonts w:ascii="Book Antiqua" w:hAnsi="Book Antiqua" w:cs="Times New Roman"/>
                <w:sz w:val="24"/>
                <w:szCs w:val="24"/>
              </w:rPr>
              <w:t>≥</w:t>
            </w:r>
            <w:r>
              <w:rPr>
                <w:rFonts w:ascii="Book Antiqua" w:hAnsi="Book Antiqua" w:cs="Times New Roman"/>
                <w:sz w:val="24"/>
                <w:szCs w:val="24"/>
                <w:lang w:eastAsia="zh-CN"/>
              </w:rPr>
              <w:t xml:space="preserve"> </w:t>
            </w:r>
            <w:r w:rsidRPr="00144F83">
              <w:rPr>
                <w:rFonts w:ascii="Book Antiqua" w:hAnsi="Book Antiqua" w:cs="Times New Roman"/>
                <w:sz w:val="24"/>
                <w:szCs w:val="24"/>
              </w:rPr>
              <w:t>2 sectors</w:t>
            </w:r>
          </w:p>
        </w:tc>
        <w:tc>
          <w:tcPr>
            <w:tcW w:w="1915"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sz w:val="24"/>
                <w:szCs w:val="24"/>
              </w:rPr>
            </w:pPr>
            <w:r w:rsidRPr="00144F83">
              <w:rPr>
                <w:rFonts w:ascii="Book Antiqua" w:hAnsi="Book Antiqua" w:cs="Times New Roman"/>
                <w:sz w:val="24"/>
                <w:szCs w:val="24"/>
              </w:rPr>
              <w:t>≥</w:t>
            </w:r>
            <w:r>
              <w:rPr>
                <w:rFonts w:ascii="Book Antiqua" w:hAnsi="Book Antiqua" w:cs="Times New Roman"/>
                <w:sz w:val="24"/>
                <w:szCs w:val="24"/>
                <w:lang w:eastAsia="zh-CN"/>
              </w:rPr>
              <w:t xml:space="preserve"> </w:t>
            </w:r>
            <w:r w:rsidRPr="00144F83">
              <w:rPr>
                <w:rFonts w:ascii="Book Antiqua" w:hAnsi="Book Antiqua" w:cs="Times New Roman"/>
                <w:sz w:val="24"/>
                <w:szCs w:val="24"/>
              </w:rPr>
              <w:t>1 sector</w:t>
            </w:r>
          </w:p>
        </w:tc>
        <w:tc>
          <w:tcPr>
            <w:tcW w:w="1916"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sz w:val="24"/>
                <w:szCs w:val="24"/>
              </w:rPr>
            </w:pPr>
            <w:r w:rsidRPr="00144F83">
              <w:rPr>
                <w:rFonts w:ascii="Book Antiqua" w:hAnsi="Book Antiqua" w:cs="Times New Roman"/>
                <w:sz w:val="24"/>
                <w:szCs w:val="24"/>
              </w:rPr>
              <w:t>&lt;</w:t>
            </w:r>
            <w:r>
              <w:rPr>
                <w:rFonts w:ascii="Book Antiqua" w:hAnsi="Book Antiqua" w:cs="Times New Roman"/>
                <w:sz w:val="24"/>
                <w:szCs w:val="24"/>
                <w:lang w:eastAsia="zh-CN"/>
              </w:rPr>
              <w:t xml:space="preserve"> </w:t>
            </w:r>
            <w:r w:rsidRPr="00144F83">
              <w:rPr>
                <w:rFonts w:ascii="Book Antiqua" w:hAnsi="Book Antiqua" w:cs="Times New Roman"/>
                <w:sz w:val="24"/>
                <w:szCs w:val="24"/>
              </w:rPr>
              <w:t>1 sector</w:t>
            </w:r>
          </w:p>
        </w:tc>
      </w:tr>
      <w:tr w:rsidR="00433194" w:rsidRPr="00144F83" w:rsidTr="002909B6">
        <w:tc>
          <w:tcPr>
            <w:tcW w:w="2538"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sz w:val="24"/>
                <w:szCs w:val="24"/>
              </w:rPr>
            </w:pPr>
            <w:r w:rsidRPr="00144F83">
              <w:rPr>
                <w:rFonts w:ascii="Book Antiqua" w:hAnsi="Book Antiqua" w:cs="Times New Roman"/>
                <w:b/>
                <w:bCs/>
                <w:sz w:val="24"/>
                <w:szCs w:val="24"/>
              </w:rPr>
              <w:t>Presence of portal vein or hepatic vein occlusion in the preserved hepatic sectors</w:t>
            </w:r>
          </w:p>
        </w:tc>
        <w:tc>
          <w:tcPr>
            <w:tcW w:w="144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sz w:val="24"/>
                <w:szCs w:val="24"/>
              </w:rPr>
            </w:pPr>
            <w:r w:rsidRPr="00144F83">
              <w:rPr>
                <w:rFonts w:ascii="Book Antiqua" w:hAnsi="Book Antiqua" w:cs="Times New Roman"/>
                <w:sz w:val="24"/>
                <w:szCs w:val="24"/>
              </w:rPr>
              <w:t>Any</w:t>
            </w:r>
          </w:p>
        </w:tc>
        <w:tc>
          <w:tcPr>
            <w:tcW w:w="1767"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sz w:val="24"/>
                <w:szCs w:val="24"/>
              </w:rPr>
            </w:pPr>
            <w:r w:rsidRPr="00144F83">
              <w:rPr>
                <w:rFonts w:ascii="Book Antiqua" w:hAnsi="Book Antiqua" w:cs="Times New Roman"/>
                <w:sz w:val="24"/>
                <w:szCs w:val="24"/>
              </w:rPr>
              <w:t>Absent</w:t>
            </w:r>
          </w:p>
        </w:tc>
        <w:tc>
          <w:tcPr>
            <w:tcW w:w="1915"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sz w:val="24"/>
                <w:szCs w:val="24"/>
              </w:rPr>
            </w:pPr>
            <w:r w:rsidRPr="00144F83">
              <w:rPr>
                <w:rFonts w:ascii="Book Antiqua" w:hAnsi="Book Antiqua" w:cs="Times New Roman"/>
                <w:sz w:val="24"/>
                <w:szCs w:val="24"/>
              </w:rPr>
              <w:t>Absent</w:t>
            </w:r>
          </w:p>
        </w:tc>
        <w:tc>
          <w:tcPr>
            <w:tcW w:w="1916"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sz w:val="24"/>
                <w:szCs w:val="24"/>
              </w:rPr>
            </w:pPr>
            <w:r w:rsidRPr="00144F83">
              <w:rPr>
                <w:rFonts w:ascii="Book Antiqua" w:hAnsi="Book Antiqua" w:cs="Times New Roman"/>
                <w:sz w:val="24"/>
                <w:szCs w:val="24"/>
              </w:rPr>
              <w:t>Present</w:t>
            </w:r>
          </w:p>
        </w:tc>
      </w:tr>
      <w:tr w:rsidR="00433194" w:rsidRPr="00144F83" w:rsidTr="002909B6">
        <w:tc>
          <w:tcPr>
            <w:tcW w:w="2538" w:type="dxa"/>
            <w:tcBorders>
              <w:bottom w:val="single" w:sz="4" w:space="0" w:color="auto"/>
            </w:tcBorders>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sz w:val="24"/>
                <w:szCs w:val="24"/>
              </w:rPr>
            </w:pPr>
            <w:r w:rsidRPr="00144F83">
              <w:rPr>
                <w:rFonts w:ascii="Book Antiqua" w:hAnsi="Book Antiqua" w:cs="Times New Roman"/>
                <w:b/>
                <w:bCs/>
                <w:sz w:val="24"/>
                <w:szCs w:val="24"/>
              </w:rPr>
              <w:t>Recommended therapy</w:t>
            </w:r>
          </w:p>
        </w:tc>
        <w:tc>
          <w:tcPr>
            <w:tcW w:w="1440" w:type="dxa"/>
            <w:tcBorders>
              <w:bottom w:val="single" w:sz="4" w:space="0" w:color="auto"/>
            </w:tcBorders>
            <w:vAlign w:val="center"/>
          </w:tcPr>
          <w:p w:rsidR="00433194" w:rsidRPr="00144F83" w:rsidRDefault="00433194" w:rsidP="002909B6">
            <w:pPr>
              <w:autoSpaceDE w:val="0"/>
              <w:autoSpaceDN w:val="0"/>
              <w:adjustRightInd w:val="0"/>
              <w:spacing w:after="0" w:line="360" w:lineRule="auto"/>
              <w:rPr>
                <w:rFonts w:ascii="Book Antiqua" w:hAnsi="Book Antiqua" w:cs="Times New Roman"/>
                <w:sz w:val="24"/>
                <w:szCs w:val="24"/>
              </w:rPr>
            </w:pPr>
            <w:r w:rsidRPr="00144F83">
              <w:rPr>
                <w:rFonts w:ascii="Book Antiqua" w:hAnsi="Book Antiqua" w:cs="Times New Roman"/>
                <w:sz w:val="24"/>
                <w:szCs w:val="24"/>
              </w:rPr>
              <w:t>Observation or medical therapy</w:t>
            </w:r>
          </w:p>
        </w:tc>
        <w:tc>
          <w:tcPr>
            <w:tcW w:w="1767" w:type="dxa"/>
            <w:tcBorders>
              <w:bottom w:val="single" w:sz="4" w:space="0" w:color="auto"/>
            </w:tcBorders>
            <w:vAlign w:val="center"/>
          </w:tcPr>
          <w:p w:rsidR="00433194" w:rsidRPr="00144F83" w:rsidRDefault="00433194" w:rsidP="002909B6">
            <w:pPr>
              <w:autoSpaceDE w:val="0"/>
              <w:autoSpaceDN w:val="0"/>
              <w:adjustRightInd w:val="0"/>
              <w:spacing w:after="0" w:line="360" w:lineRule="auto"/>
              <w:rPr>
                <w:rFonts w:ascii="Book Antiqua" w:hAnsi="Book Antiqua" w:cs="Times New Roman"/>
                <w:sz w:val="24"/>
                <w:szCs w:val="24"/>
              </w:rPr>
            </w:pPr>
            <w:r w:rsidRPr="00144F83">
              <w:rPr>
                <w:rFonts w:ascii="Book Antiqua" w:hAnsi="Book Antiqua" w:cs="Times New Roman"/>
                <w:sz w:val="24"/>
                <w:szCs w:val="24"/>
              </w:rPr>
              <w:t>Cyst fenestration</w:t>
            </w:r>
          </w:p>
        </w:tc>
        <w:tc>
          <w:tcPr>
            <w:tcW w:w="1915" w:type="dxa"/>
            <w:tcBorders>
              <w:bottom w:val="single" w:sz="4" w:space="0" w:color="auto"/>
            </w:tcBorders>
            <w:vAlign w:val="center"/>
          </w:tcPr>
          <w:p w:rsidR="00433194" w:rsidRPr="00144F83" w:rsidRDefault="00433194" w:rsidP="002909B6">
            <w:pPr>
              <w:autoSpaceDE w:val="0"/>
              <w:autoSpaceDN w:val="0"/>
              <w:adjustRightInd w:val="0"/>
              <w:spacing w:after="0" w:line="360" w:lineRule="auto"/>
              <w:rPr>
                <w:rFonts w:ascii="Book Antiqua" w:hAnsi="Book Antiqua" w:cs="Times New Roman"/>
                <w:sz w:val="24"/>
                <w:szCs w:val="24"/>
              </w:rPr>
            </w:pPr>
            <w:r w:rsidRPr="00144F83">
              <w:rPr>
                <w:rFonts w:ascii="Book Antiqua" w:hAnsi="Book Antiqua" w:cs="Times New Roman"/>
                <w:sz w:val="24"/>
                <w:szCs w:val="24"/>
              </w:rPr>
              <w:t>Partial hepatectomy with possible fenestration of remnant cysts</w:t>
            </w:r>
          </w:p>
        </w:tc>
        <w:tc>
          <w:tcPr>
            <w:tcW w:w="1916" w:type="dxa"/>
            <w:tcBorders>
              <w:bottom w:val="single" w:sz="4" w:space="0" w:color="auto"/>
            </w:tcBorders>
            <w:vAlign w:val="center"/>
          </w:tcPr>
          <w:p w:rsidR="00433194" w:rsidRPr="00144F83" w:rsidRDefault="00433194" w:rsidP="002909B6">
            <w:pPr>
              <w:autoSpaceDE w:val="0"/>
              <w:autoSpaceDN w:val="0"/>
              <w:adjustRightInd w:val="0"/>
              <w:spacing w:after="0" w:line="360" w:lineRule="auto"/>
              <w:rPr>
                <w:rFonts w:ascii="Book Antiqua" w:hAnsi="Book Antiqua" w:cs="Times New Roman"/>
                <w:sz w:val="24"/>
                <w:szCs w:val="24"/>
              </w:rPr>
            </w:pPr>
            <w:r w:rsidRPr="00144F83">
              <w:rPr>
                <w:rFonts w:ascii="Book Antiqua" w:hAnsi="Book Antiqua" w:cs="Times New Roman"/>
                <w:sz w:val="24"/>
                <w:szCs w:val="24"/>
              </w:rPr>
              <w:t>Liver Transplantation</w:t>
            </w:r>
          </w:p>
        </w:tc>
      </w:tr>
    </w:tbl>
    <w:p w:rsidR="00433194" w:rsidRPr="00144F83" w:rsidRDefault="00433194" w:rsidP="00E70076">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b/>
          <w:bCs/>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b/>
          <w:bCs/>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sz w:val="24"/>
          <w:szCs w:val="24"/>
        </w:rPr>
      </w:pPr>
    </w:p>
    <w:p w:rsidR="00433194" w:rsidRDefault="00433194" w:rsidP="00E70076">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E70076">
      <w:pPr>
        <w:autoSpaceDE w:val="0"/>
        <w:autoSpaceDN w:val="0"/>
        <w:adjustRightInd w:val="0"/>
        <w:spacing w:after="0" w:line="360" w:lineRule="auto"/>
        <w:jc w:val="both"/>
        <w:rPr>
          <w:rFonts w:ascii="Book Antiqua" w:hAnsi="Book Antiqua" w:cs="Times New Roman"/>
          <w:sz w:val="24"/>
          <w:szCs w:val="24"/>
          <w:lang w:eastAsia="zh-CN"/>
        </w:rPr>
      </w:pPr>
    </w:p>
    <w:p w:rsidR="00433194" w:rsidRDefault="00433194" w:rsidP="00E70076">
      <w:pPr>
        <w:autoSpaceDE w:val="0"/>
        <w:autoSpaceDN w:val="0"/>
        <w:adjustRightInd w:val="0"/>
        <w:spacing w:after="0" w:line="360" w:lineRule="auto"/>
        <w:jc w:val="both"/>
        <w:rPr>
          <w:rFonts w:ascii="Book Antiqua" w:hAnsi="Book Antiqua" w:cs="Times New Roman"/>
          <w:sz w:val="24"/>
          <w:szCs w:val="24"/>
          <w:lang w:eastAsia="zh-CN"/>
        </w:rPr>
      </w:pPr>
    </w:p>
    <w:p w:rsidR="00433194" w:rsidRPr="00144F83" w:rsidRDefault="00433194" w:rsidP="00E70076">
      <w:pPr>
        <w:autoSpaceDE w:val="0"/>
        <w:autoSpaceDN w:val="0"/>
        <w:adjustRightInd w:val="0"/>
        <w:spacing w:after="0" w:line="360" w:lineRule="auto"/>
        <w:jc w:val="both"/>
        <w:rPr>
          <w:rFonts w:ascii="Book Antiqua" w:hAnsi="Book Antiqua" w:cs="Times New Roman"/>
          <w:sz w:val="24"/>
          <w:szCs w:val="24"/>
          <w:lang w:eastAsia="zh-CN"/>
        </w:rPr>
      </w:pPr>
    </w:p>
    <w:p w:rsidR="00433194" w:rsidRPr="00144F83" w:rsidRDefault="00433194" w:rsidP="00E70076">
      <w:pPr>
        <w:autoSpaceDE w:val="0"/>
        <w:autoSpaceDN w:val="0"/>
        <w:adjustRightInd w:val="0"/>
        <w:spacing w:after="0" w:line="360" w:lineRule="auto"/>
        <w:jc w:val="both"/>
        <w:rPr>
          <w:rFonts w:ascii="Book Antiqua" w:hAnsi="Book Antiqua" w:cs="Times New Roman"/>
          <w:b/>
          <w:bCs/>
          <w:sz w:val="24"/>
          <w:szCs w:val="24"/>
        </w:rPr>
      </w:pPr>
      <w:r w:rsidRPr="00144F83">
        <w:rPr>
          <w:rFonts w:ascii="Book Antiqua" w:hAnsi="Book Antiqua" w:cs="Times New Roman"/>
          <w:b/>
          <w:bCs/>
          <w:sz w:val="24"/>
          <w:szCs w:val="24"/>
        </w:rPr>
        <w:lastRenderedPageBreak/>
        <w:t>Table 6</w:t>
      </w:r>
      <w:r>
        <w:rPr>
          <w:rFonts w:ascii="Book Antiqua" w:hAnsi="Book Antiqua" w:cs="Times New Roman"/>
          <w:b/>
          <w:bCs/>
          <w:sz w:val="24"/>
          <w:szCs w:val="24"/>
          <w:lang w:eastAsia="zh-CN"/>
        </w:rPr>
        <w:t xml:space="preserve"> </w:t>
      </w:r>
      <w:r w:rsidRPr="00144F83">
        <w:rPr>
          <w:rFonts w:ascii="Book Antiqua" w:hAnsi="Book Antiqua" w:cs="Times New Roman"/>
          <w:b/>
          <w:bCs/>
          <w:sz w:val="24"/>
          <w:szCs w:val="24"/>
        </w:rPr>
        <w:t xml:space="preserve">Summary of treatment options for </w:t>
      </w:r>
      <w:r w:rsidRPr="00D06764">
        <w:rPr>
          <w:rFonts w:ascii="Book Antiqua" w:hAnsi="Book Antiqua" w:cs="Times New Roman"/>
          <w:b/>
          <w:bCs/>
          <w:sz w:val="24"/>
          <w:szCs w:val="24"/>
        </w:rPr>
        <w:t>polycystic liver disease</w:t>
      </w:r>
    </w:p>
    <w:p w:rsidR="00433194" w:rsidRPr="00144F83" w:rsidRDefault="00433194" w:rsidP="00E70076">
      <w:pPr>
        <w:autoSpaceDE w:val="0"/>
        <w:autoSpaceDN w:val="0"/>
        <w:adjustRightInd w:val="0"/>
        <w:spacing w:after="0" w:line="360" w:lineRule="auto"/>
        <w:jc w:val="both"/>
        <w:rPr>
          <w:rFonts w:ascii="Book Antiqua" w:hAnsi="Book Antiqua" w:cs="Times New Roman"/>
          <w:b/>
          <w:bCs/>
          <w:sz w:val="24"/>
          <w:szCs w:val="24"/>
        </w:rPr>
      </w:pPr>
    </w:p>
    <w:tbl>
      <w:tblPr>
        <w:tblW w:w="0" w:type="auto"/>
        <w:tblBorders>
          <w:top w:val="single" w:sz="4" w:space="0" w:color="auto"/>
          <w:bottom w:val="single" w:sz="4" w:space="0" w:color="auto"/>
        </w:tblBorders>
        <w:tblLook w:val="00A0" w:firstRow="1" w:lastRow="0" w:firstColumn="1" w:lastColumn="0" w:noHBand="0" w:noVBand="0"/>
      </w:tblPr>
      <w:tblGrid>
        <w:gridCol w:w="4788"/>
        <w:gridCol w:w="4788"/>
      </w:tblGrid>
      <w:tr w:rsidR="00433194" w:rsidRPr="00FA719D" w:rsidTr="002909B6">
        <w:tc>
          <w:tcPr>
            <w:tcW w:w="4788" w:type="dxa"/>
            <w:tcBorders>
              <w:top w:val="single" w:sz="4" w:space="0" w:color="auto"/>
              <w:bottom w:val="single" w:sz="4" w:space="0" w:color="auto"/>
            </w:tcBorders>
          </w:tcPr>
          <w:p w:rsidR="00433194" w:rsidRPr="00FA719D" w:rsidRDefault="00433194" w:rsidP="002909B6">
            <w:pPr>
              <w:autoSpaceDE w:val="0"/>
              <w:autoSpaceDN w:val="0"/>
              <w:adjustRightInd w:val="0"/>
              <w:spacing w:after="0" w:line="360" w:lineRule="auto"/>
              <w:jc w:val="both"/>
              <w:rPr>
                <w:rFonts w:ascii="Book Antiqua" w:hAnsi="Book Antiqua" w:cs="Times New Roman"/>
                <w:b/>
                <w:bCs/>
                <w:sz w:val="24"/>
                <w:szCs w:val="24"/>
              </w:rPr>
            </w:pPr>
            <w:r w:rsidRPr="00FA719D">
              <w:rPr>
                <w:rFonts w:ascii="Book Antiqua" w:hAnsi="Book Antiqua" w:cs="Times New Roman"/>
                <w:b/>
                <w:bCs/>
                <w:sz w:val="24"/>
                <w:szCs w:val="24"/>
              </w:rPr>
              <w:t>Treatment approach</w:t>
            </w:r>
          </w:p>
        </w:tc>
        <w:tc>
          <w:tcPr>
            <w:tcW w:w="4788" w:type="dxa"/>
            <w:tcBorders>
              <w:top w:val="single" w:sz="4" w:space="0" w:color="auto"/>
              <w:bottom w:val="single" w:sz="4" w:space="0" w:color="auto"/>
            </w:tcBorders>
          </w:tcPr>
          <w:p w:rsidR="00433194" w:rsidRPr="00FA719D" w:rsidRDefault="00433194" w:rsidP="002909B6">
            <w:pPr>
              <w:autoSpaceDE w:val="0"/>
              <w:autoSpaceDN w:val="0"/>
              <w:adjustRightInd w:val="0"/>
              <w:spacing w:after="0" w:line="360" w:lineRule="auto"/>
              <w:jc w:val="both"/>
              <w:rPr>
                <w:rFonts w:ascii="Book Antiqua" w:hAnsi="Book Antiqua" w:cs="Times New Roman"/>
                <w:b/>
                <w:bCs/>
                <w:sz w:val="24"/>
                <w:szCs w:val="24"/>
              </w:rPr>
            </w:pPr>
            <w:r w:rsidRPr="00FA719D">
              <w:rPr>
                <w:rFonts w:ascii="Book Antiqua" w:hAnsi="Book Antiqua" w:cs="Times New Roman"/>
                <w:b/>
                <w:bCs/>
                <w:sz w:val="24"/>
                <w:szCs w:val="24"/>
              </w:rPr>
              <w:t>Treatment type</w:t>
            </w:r>
          </w:p>
        </w:tc>
      </w:tr>
      <w:tr w:rsidR="00433194" w:rsidRPr="00144F83" w:rsidTr="002909B6">
        <w:tc>
          <w:tcPr>
            <w:tcW w:w="4788" w:type="dxa"/>
            <w:tcBorders>
              <w:top w:val="single" w:sz="4" w:space="0" w:color="auto"/>
            </w:tcBorders>
            <w:vAlign w:val="center"/>
          </w:tcPr>
          <w:p w:rsidR="00433194" w:rsidRPr="00FA719D" w:rsidRDefault="00433194" w:rsidP="002909B6">
            <w:pPr>
              <w:autoSpaceDE w:val="0"/>
              <w:autoSpaceDN w:val="0"/>
              <w:adjustRightInd w:val="0"/>
              <w:spacing w:after="0" w:line="360" w:lineRule="auto"/>
              <w:jc w:val="center"/>
              <w:rPr>
                <w:rFonts w:ascii="Book Antiqua" w:hAnsi="Book Antiqua" w:cs="Times New Roman"/>
                <w:bCs/>
                <w:sz w:val="24"/>
                <w:szCs w:val="24"/>
              </w:rPr>
            </w:pPr>
            <w:r w:rsidRPr="00FA719D">
              <w:rPr>
                <w:rFonts w:ascii="Book Antiqua" w:hAnsi="Book Antiqua" w:cs="Times New Roman"/>
                <w:bCs/>
                <w:sz w:val="24"/>
                <w:szCs w:val="24"/>
              </w:rPr>
              <w:t>Nonsurgical</w:t>
            </w:r>
          </w:p>
        </w:tc>
        <w:tc>
          <w:tcPr>
            <w:tcW w:w="4788" w:type="dxa"/>
            <w:tcBorders>
              <w:top w:val="single" w:sz="4" w:space="0" w:color="auto"/>
            </w:tcBorders>
            <w:vAlign w:val="center"/>
          </w:tcPr>
          <w:p w:rsidR="00433194" w:rsidRPr="00FA719D" w:rsidRDefault="00433194" w:rsidP="002909B6">
            <w:pPr>
              <w:pStyle w:val="a7"/>
              <w:autoSpaceDE w:val="0"/>
              <w:autoSpaceDN w:val="0"/>
              <w:adjustRightInd w:val="0"/>
              <w:spacing w:after="0" w:line="360" w:lineRule="auto"/>
              <w:ind w:left="360"/>
              <w:rPr>
                <w:rFonts w:ascii="Book Antiqua" w:hAnsi="Book Antiqua" w:cs="Times New Roman"/>
                <w:bCs/>
                <w:sz w:val="24"/>
                <w:szCs w:val="24"/>
                <w:u w:val="single"/>
              </w:rPr>
            </w:pPr>
          </w:p>
          <w:p w:rsidR="00433194" w:rsidRPr="00FA719D" w:rsidRDefault="00433194" w:rsidP="002909B6">
            <w:pPr>
              <w:pStyle w:val="a7"/>
              <w:numPr>
                <w:ilvl w:val="0"/>
                <w:numId w:val="2"/>
              </w:numPr>
              <w:autoSpaceDE w:val="0"/>
              <w:autoSpaceDN w:val="0"/>
              <w:adjustRightInd w:val="0"/>
              <w:spacing w:after="0" w:line="360" w:lineRule="auto"/>
              <w:rPr>
                <w:rFonts w:ascii="Book Antiqua" w:hAnsi="Book Antiqua" w:cs="Times New Roman"/>
                <w:bCs/>
                <w:sz w:val="24"/>
                <w:szCs w:val="24"/>
                <w:u w:val="single"/>
              </w:rPr>
            </w:pPr>
            <w:r w:rsidRPr="00FA719D">
              <w:rPr>
                <w:rFonts w:ascii="Book Antiqua" w:hAnsi="Book Antiqua" w:cs="Times New Roman"/>
                <w:bCs/>
                <w:sz w:val="24"/>
                <w:szCs w:val="24"/>
                <w:u w:val="single"/>
              </w:rPr>
              <w:t>Medical</w:t>
            </w:r>
          </w:p>
          <w:p w:rsidR="00433194" w:rsidRPr="00FA719D" w:rsidRDefault="00433194" w:rsidP="002909B6">
            <w:pPr>
              <w:pStyle w:val="a7"/>
              <w:numPr>
                <w:ilvl w:val="0"/>
                <w:numId w:val="3"/>
              </w:numPr>
              <w:autoSpaceDE w:val="0"/>
              <w:autoSpaceDN w:val="0"/>
              <w:adjustRightInd w:val="0"/>
              <w:spacing w:after="0" w:line="360" w:lineRule="auto"/>
              <w:rPr>
                <w:rFonts w:ascii="Book Antiqua" w:hAnsi="Book Antiqua" w:cs="Times New Roman"/>
                <w:bCs/>
                <w:sz w:val="24"/>
                <w:szCs w:val="24"/>
              </w:rPr>
            </w:pPr>
            <w:r w:rsidRPr="00FA719D">
              <w:rPr>
                <w:rFonts w:ascii="Book Antiqua" w:hAnsi="Book Antiqua" w:cs="Times New Roman"/>
                <w:bCs/>
                <w:sz w:val="24"/>
                <w:szCs w:val="24"/>
              </w:rPr>
              <w:t xml:space="preserve"> Somatostatin  analogues</w:t>
            </w:r>
          </w:p>
          <w:p w:rsidR="00433194" w:rsidRPr="00FA719D" w:rsidRDefault="00433194" w:rsidP="002909B6">
            <w:pPr>
              <w:pStyle w:val="a7"/>
              <w:numPr>
                <w:ilvl w:val="0"/>
                <w:numId w:val="3"/>
              </w:numPr>
              <w:autoSpaceDE w:val="0"/>
              <w:autoSpaceDN w:val="0"/>
              <w:adjustRightInd w:val="0"/>
              <w:spacing w:after="0" w:line="360" w:lineRule="auto"/>
              <w:rPr>
                <w:rFonts w:ascii="Book Antiqua" w:hAnsi="Book Antiqua" w:cs="Times New Roman"/>
                <w:bCs/>
                <w:sz w:val="24"/>
                <w:szCs w:val="24"/>
              </w:rPr>
            </w:pPr>
            <w:r w:rsidRPr="00FA719D">
              <w:rPr>
                <w:rFonts w:ascii="Book Antiqua" w:hAnsi="Book Antiqua" w:cs="Times New Roman"/>
                <w:bCs/>
                <w:sz w:val="24"/>
                <w:szCs w:val="24"/>
              </w:rPr>
              <w:t xml:space="preserve"> mTOR inhibitors</w:t>
            </w:r>
          </w:p>
          <w:p w:rsidR="00433194" w:rsidRPr="00FA719D" w:rsidRDefault="00433194" w:rsidP="002909B6">
            <w:pPr>
              <w:pStyle w:val="a7"/>
              <w:numPr>
                <w:ilvl w:val="0"/>
                <w:numId w:val="2"/>
              </w:numPr>
              <w:autoSpaceDE w:val="0"/>
              <w:autoSpaceDN w:val="0"/>
              <w:adjustRightInd w:val="0"/>
              <w:spacing w:after="0" w:line="360" w:lineRule="auto"/>
              <w:rPr>
                <w:rFonts w:ascii="Book Antiqua" w:hAnsi="Book Antiqua" w:cs="Times New Roman"/>
                <w:bCs/>
                <w:sz w:val="24"/>
                <w:szCs w:val="24"/>
                <w:u w:val="single"/>
              </w:rPr>
            </w:pPr>
            <w:r w:rsidRPr="00FA719D">
              <w:rPr>
                <w:rFonts w:ascii="Book Antiqua" w:hAnsi="Book Antiqua" w:cs="Times New Roman"/>
                <w:bCs/>
                <w:sz w:val="24"/>
                <w:szCs w:val="24"/>
                <w:u w:val="single"/>
              </w:rPr>
              <w:t>Interventional Radiology:</w:t>
            </w:r>
          </w:p>
          <w:p w:rsidR="00433194" w:rsidRPr="00FA719D" w:rsidRDefault="00433194" w:rsidP="002909B6">
            <w:pPr>
              <w:pStyle w:val="a7"/>
              <w:numPr>
                <w:ilvl w:val="0"/>
                <w:numId w:val="4"/>
              </w:numPr>
              <w:autoSpaceDE w:val="0"/>
              <w:autoSpaceDN w:val="0"/>
              <w:adjustRightInd w:val="0"/>
              <w:spacing w:after="0" w:line="360" w:lineRule="auto"/>
              <w:rPr>
                <w:rFonts w:ascii="Book Antiqua" w:hAnsi="Book Antiqua" w:cs="Times New Roman"/>
                <w:bCs/>
                <w:sz w:val="24"/>
                <w:szCs w:val="24"/>
              </w:rPr>
            </w:pPr>
            <w:r w:rsidRPr="00FA719D">
              <w:rPr>
                <w:rFonts w:ascii="Book Antiqua" w:hAnsi="Book Antiqua" w:cs="Times New Roman"/>
                <w:bCs/>
                <w:sz w:val="24"/>
                <w:szCs w:val="24"/>
              </w:rPr>
              <w:t>Arterial embolization</w:t>
            </w:r>
          </w:p>
          <w:p w:rsidR="00433194" w:rsidRPr="00FA719D" w:rsidRDefault="00433194" w:rsidP="002909B6">
            <w:pPr>
              <w:pStyle w:val="a7"/>
              <w:numPr>
                <w:ilvl w:val="0"/>
                <w:numId w:val="4"/>
              </w:numPr>
              <w:autoSpaceDE w:val="0"/>
              <w:autoSpaceDN w:val="0"/>
              <w:adjustRightInd w:val="0"/>
              <w:spacing w:after="0" w:line="360" w:lineRule="auto"/>
              <w:rPr>
                <w:rFonts w:ascii="Book Antiqua" w:hAnsi="Book Antiqua" w:cs="Times New Roman"/>
                <w:bCs/>
                <w:sz w:val="24"/>
                <w:szCs w:val="24"/>
              </w:rPr>
            </w:pPr>
            <w:r w:rsidRPr="00FA719D">
              <w:rPr>
                <w:rFonts w:ascii="Book Antiqua" w:hAnsi="Book Antiqua" w:cs="Times New Roman"/>
                <w:bCs/>
                <w:sz w:val="24"/>
                <w:szCs w:val="24"/>
              </w:rPr>
              <w:t>Percutaneous sclerotherapy</w:t>
            </w:r>
          </w:p>
          <w:p w:rsidR="00433194" w:rsidRPr="00FA719D" w:rsidRDefault="00433194" w:rsidP="002909B6">
            <w:pPr>
              <w:autoSpaceDE w:val="0"/>
              <w:autoSpaceDN w:val="0"/>
              <w:adjustRightInd w:val="0"/>
              <w:spacing w:after="0" w:line="360" w:lineRule="auto"/>
              <w:rPr>
                <w:rFonts w:ascii="Book Antiqua" w:hAnsi="Book Antiqua" w:cs="Times New Roman"/>
                <w:bCs/>
                <w:sz w:val="24"/>
                <w:szCs w:val="24"/>
              </w:rPr>
            </w:pPr>
          </w:p>
        </w:tc>
      </w:tr>
      <w:tr w:rsidR="00433194" w:rsidRPr="00144F83" w:rsidTr="002909B6">
        <w:trPr>
          <w:trHeight w:val="2242"/>
        </w:trPr>
        <w:tc>
          <w:tcPr>
            <w:tcW w:w="4788" w:type="dxa"/>
            <w:tcBorders>
              <w:bottom w:val="single" w:sz="4" w:space="0" w:color="auto"/>
            </w:tcBorders>
            <w:vAlign w:val="center"/>
          </w:tcPr>
          <w:p w:rsidR="00433194" w:rsidRPr="00FA719D" w:rsidRDefault="00433194" w:rsidP="002909B6">
            <w:pPr>
              <w:autoSpaceDE w:val="0"/>
              <w:autoSpaceDN w:val="0"/>
              <w:adjustRightInd w:val="0"/>
              <w:spacing w:after="0" w:line="360" w:lineRule="auto"/>
              <w:jc w:val="center"/>
              <w:rPr>
                <w:rFonts w:ascii="Book Antiqua" w:hAnsi="Book Antiqua" w:cs="Times New Roman"/>
                <w:bCs/>
                <w:sz w:val="24"/>
                <w:szCs w:val="24"/>
              </w:rPr>
            </w:pPr>
            <w:r w:rsidRPr="00FA719D">
              <w:rPr>
                <w:rFonts w:ascii="Book Antiqua" w:hAnsi="Book Antiqua" w:cs="Times New Roman"/>
                <w:bCs/>
                <w:sz w:val="24"/>
                <w:szCs w:val="24"/>
              </w:rPr>
              <w:t>Surgical</w:t>
            </w:r>
          </w:p>
        </w:tc>
        <w:tc>
          <w:tcPr>
            <w:tcW w:w="4788" w:type="dxa"/>
            <w:tcBorders>
              <w:bottom w:val="single" w:sz="4" w:space="0" w:color="auto"/>
            </w:tcBorders>
            <w:vAlign w:val="center"/>
          </w:tcPr>
          <w:p w:rsidR="00433194" w:rsidRPr="00FA719D" w:rsidRDefault="00433194" w:rsidP="002909B6">
            <w:pPr>
              <w:pStyle w:val="a7"/>
              <w:numPr>
                <w:ilvl w:val="0"/>
                <w:numId w:val="2"/>
              </w:numPr>
              <w:autoSpaceDE w:val="0"/>
              <w:autoSpaceDN w:val="0"/>
              <w:adjustRightInd w:val="0"/>
              <w:spacing w:after="0" w:line="360" w:lineRule="auto"/>
              <w:rPr>
                <w:rFonts w:ascii="Book Antiqua" w:hAnsi="Book Antiqua" w:cs="Times New Roman"/>
                <w:bCs/>
                <w:sz w:val="24"/>
                <w:szCs w:val="24"/>
              </w:rPr>
            </w:pPr>
            <w:r w:rsidRPr="00FA719D">
              <w:rPr>
                <w:rFonts w:ascii="Book Antiqua" w:hAnsi="Book Antiqua" w:cs="Times New Roman"/>
                <w:bCs/>
                <w:sz w:val="24"/>
                <w:szCs w:val="24"/>
              </w:rPr>
              <w:t>Fenestration</w:t>
            </w:r>
          </w:p>
          <w:p w:rsidR="00433194" w:rsidRPr="00FA719D" w:rsidRDefault="00433194" w:rsidP="002909B6">
            <w:pPr>
              <w:pStyle w:val="a7"/>
              <w:numPr>
                <w:ilvl w:val="0"/>
                <w:numId w:val="2"/>
              </w:numPr>
              <w:autoSpaceDE w:val="0"/>
              <w:autoSpaceDN w:val="0"/>
              <w:adjustRightInd w:val="0"/>
              <w:spacing w:after="0" w:line="360" w:lineRule="auto"/>
              <w:rPr>
                <w:rFonts w:ascii="Book Antiqua" w:hAnsi="Book Antiqua" w:cs="Times New Roman"/>
                <w:bCs/>
                <w:sz w:val="24"/>
                <w:szCs w:val="24"/>
              </w:rPr>
            </w:pPr>
            <w:r w:rsidRPr="00FA719D">
              <w:rPr>
                <w:rFonts w:ascii="Book Antiqua" w:hAnsi="Book Antiqua" w:cs="Times New Roman"/>
                <w:bCs/>
                <w:sz w:val="24"/>
                <w:szCs w:val="24"/>
              </w:rPr>
              <w:t>Hepatic resection with fenestration</w:t>
            </w:r>
          </w:p>
          <w:p w:rsidR="00433194" w:rsidRPr="00FA719D" w:rsidRDefault="00433194" w:rsidP="002909B6">
            <w:pPr>
              <w:pStyle w:val="a7"/>
              <w:numPr>
                <w:ilvl w:val="0"/>
                <w:numId w:val="2"/>
              </w:numPr>
              <w:autoSpaceDE w:val="0"/>
              <w:autoSpaceDN w:val="0"/>
              <w:adjustRightInd w:val="0"/>
              <w:spacing w:after="0" w:line="360" w:lineRule="auto"/>
              <w:rPr>
                <w:rFonts w:ascii="Book Antiqua" w:hAnsi="Book Antiqua" w:cs="Times New Roman"/>
                <w:bCs/>
                <w:sz w:val="24"/>
                <w:szCs w:val="24"/>
              </w:rPr>
            </w:pPr>
            <w:r w:rsidRPr="00FA719D">
              <w:rPr>
                <w:rFonts w:ascii="Book Antiqua" w:hAnsi="Book Antiqua" w:cs="Times New Roman"/>
                <w:bCs/>
                <w:sz w:val="24"/>
                <w:szCs w:val="24"/>
              </w:rPr>
              <w:t>Liver transplantation</w:t>
            </w:r>
          </w:p>
        </w:tc>
      </w:tr>
    </w:tbl>
    <w:p w:rsidR="00433194" w:rsidRPr="00144F83" w:rsidRDefault="00433194" w:rsidP="00E70076">
      <w:pPr>
        <w:autoSpaceDE w:val="0"/>
        <w:autoSpaceDN w:val="0"/>
        <w:adjustRightInd w:val="0"/>
        <w:spacing w:after="0" w:line="360" w:lineRule="auto"/>
        <w:jc w:val="both"/>
        <w:rPr>
          <w:rFonts w:ascii="Book Antiqua" w:hAnsi="Book Antiqua" w:cs="Times New Roman"/>
          <w:b/>
          <w:bCs/>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sz w:val="24"/>
          <w:szCs w:val="24"/>
          <w:lang w:eastAsia="zh-CN"/>
        </w:rPr>
      </w:pPr>
      <w:r w:rsidRPr="00144F83">
        <w:rPr>
          <w:rFonts w:ascii="Book Antiqua" w:hAnsi="Book Antiqua" w:cs="Times New Roman"/>
          <w:sz w:val="24"/>
          <w:szCs w:val="24"/>
        </w:rPr>
        <w:t>OCP’s</w:t>
      </w:r>
      <w:r>
        <w:rPr>
          <w:rFonts w:ascii="Book Antiqua" w:hAnsi="Book Antiqua" w:cs="Times New Roman"/>
          <w:sz w:val="24"/>
          <w:szCs w:val="24"/>
          <w:lang w:eastAsia="zh-CN"/>
        </w:rPr>
        <w:t>:</w:t>
      </w:r>
      <w:r w:rsidRPr="00144F83">
        <w:rPr>
          <w:rFonts w:ascii="Book Antiqua" w:hAnsi="Book Antiqua" w:cs="Times New Roman"/>
          <w:sz w:val="24"/>
          <w:szCs w:val="24"/>
        </w:rPr>
        <w:t xml:space="preserve"> Oral contraceptive pills</w:t>
      </w:r>
      <w:r>
        <w:rPr>
          <w:rFonts w:ascii="Book Antiqua" w:hAnsi="Book Antiqua" w:cs="Times New Roman"/>
          <w:sz w:val="24"/>
          <w:szCs w:val="24"/>
          <w:lang w:eastAsia="zh-CN"/>
        </w:rPr>
        <w:t>;</w:t>
      </w:r>
      <w:r w:rsidRPr="00144F83">
        <w:rPr>
          <w:rFonts w:ascii="Book Antiqua" w:hAnsi="Book Antiqua" w:cs="Times New Roman"/>
          <w:sz w:val="24"/>
          <w:szCs w:val="24"/>
        </w:rPr>
        <w:t xml:space="preserve"> ERT</w:t>
      </w:r>
      <w:r>
        <w:rPr>
          <w:rFonts w:ascii="Book Antiqua" w:hAnsi="Book Antiqua" w:cs="Times New Roman"/>
          <w:sz w:val="24"/>
          <w:szCs w:val="24"/>
          <w:lang w:eastAsia="zh-CN"/>
        </w:rPr>
        <w:t>:</w:t>
      </w:r>
      <w:r w:rsidRPr="00144F83">
        <w:rPr>
          <w:rFonts w:ascii="Book Antiqua" w:hAnsi="Book Antiqua" w:cs="Times New Roman"/>
          <w:sz w:val="24"/>
          <w:szCs w:val="24"/>
        </w:rPr>
        <w:t xml:space="preserve"> Estrogen replacement therapy</w:t>
      </w:r>
      <w:r>
        <w:rPr>
          <w:rFonts w:ascii="Book Antiqua" w:hAnsi="Book Antiqua" w:cs="Times New Roman"/>
          <w:sz w:val="24"/>
          <w:szCs w:val="24"/>
          <w:lang w:eastAsia="zh-CN"/>
        </w:rPr>
        <w:t xml:space="preserve">; </w:t>
      </w:r>
      <w:r w:rsidRPr="00AD15DB">
        <w:rPr>
          <w:rFonts w:ascii="Book Antiqua" w:hAnsi="Book Antiqua" w:cs="Times New Roman"/>
          <w:sz w:val="24"/>
          <w:szCs w:val="24"/>
          <w:lang w:eastAsia="zh-CN"/>
        </w:rPr>
        <w:t>mTOR</w:t>
      </w:r>
      <w:r>
        <w:rPr>
          <w:rFonts w:ascii="Book Antiqua" w:hAnsi="Book Antiqua" w:cs="Times New Roman"/>
          <w:sz w:val="24"/>
          <w:szCs w:val="24"/>
          <w:lang w:eastAsia="zh-CN"/>
        </w:rPr>
        <w:t xml:space="preserve">: </w:t>
      </w:r>
      <w:r w:rsidRPr="00AD15DB">
        <w:rPr>
          <w:rFonts w:ascii="Book Antiqua" w:hAnsi="Book Antiqua" w:cs="Times New Roman"/>
          <w:sz w:val="24"/>
          <w:szCs w:val="24"/>
          <w:lang w:eastAsia="zh-CN"/>
        </w:rPr>
        <w:t>Mammalian target of rapamycin</w:t>
      </w:r>
      <w:r>
        <w:rPr>
          <w:rFonts w:ascii="Book Antiqua" w:hAnsi="Book Antiqua" w:cs="Times New Roman"/>
          <w:sz w:val="24"/>
          <w:szCs w:val="24"/>
          <w:lang w:eastAsia="zh-CN"/>
        </w:rPr>
        <w:t>.</w:t>
      </w:r>
    </w:p>
    <w:p w:rsidR="00433194" w:rsidRPr="00144F83" w:rsidRDefault="00433194" w:rsidP="00E70076">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b/>
          <w:bCs/>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b/>
          <w:bCs/>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b/>
          <w:bCs/>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b/>
          <w:bCs/>
          <w:sz w:val="24"/>
          <w:szCs w:val="24"/>
        </w:rPr>
      </w:pPr>
    </w:p>
    <w:p w:rsidR="00433194" w:rsidRPr="00DA6301" w:rsidRDefault="00433194" w:rsidP="00E70076">
      <w:pPr>
        <w:autoSpaceDE w:val="0"/>
        <w:autoSpaceDN w:val="0"/>
        <w:adjustRightInd w:val="0"/>
        <w:spacing w:after="0" w:line="360" w:lineRule="auto"/>
        <w:jc w:val="both"/>
        <w:rPr>
          <w:rFonts w:ascii="Book Antiqua" w:hAnsi="Book Antiqua" w:cs="Times New Roman"/>
          <w:b/>
          <w:bCs/>
          <w:sz w:val="24"/>
          <w:szCs w:val="24"/>
          <w:lang w:eastAsia="zh-CN"/>
        </w:rPr>
      </w:pPr>
      <w:r w:rsidRPr="00144F83">
        <w:rPr>
          <w:rFonts w:ascii="Book Antiqua" w:hAnsi="Book Antiqua" w:cs="Times New Roman"/>
          <w:b/>
          <w:bCs/>
          <w:sz w:val="24"/>
          <w:szCs w:val="24"/>
        </w:rPr>
        <w:br w:type="page"/>
      </w:r>
      <w:r w:rsidRPr="00144F83">
        <w:rPr>
          <w:rFonts w:ascii="Book Antiqua" w:hAnsi="Book Antiqua" w:cs="Times New Roman"/>
          <w:b/>
          <w:bCs/>
          <w:sz w:val="24"/>
          <w:szCs w:val="24"/>
        </w:rPr>
        <w:lastRenderedPageBreak/>
        <w:t>Table 7 Summary of largest series published on the surgical techniques used for cystic fenestration of sympto</w:t>
      </w:r>
      <w:r>
        <w:rPr>
          <w:rFonts w:ascii="Book Antiqua" w:hAnsi="Book Antiqua" w:cs="Times New Roman"/>
          <w:b/>
          <w:bCs/>
          <w:sz w:val="24"/>
          <w:szCs w:val="24"/>
        </w:rPr>
        <w:t>matic polycystic liver disease</w:t>
      </w:r>
    </w:p>
    <w:tbl>
      <w:tblPr>
        <w:tblpPr w:leftFromText="180" w:rightFromText="180" w:vertAnchor="text" w:horzAnchor="margin" w:tblpY="5"/>
        <w:tblW w:w="8856" w:type="dxa"/>
        <w:tblBorders>
          <w:top w:val="single" w:sz="8" w:space="0" w:color="000000"/>
          <w:bottom w:val="single" w:sz="8" w:space="0" w:color="000000"/>
        </w:tblBorders>
        <w:tblLayout w:type="fixed"/>
        <w:tblLook w:val="00A0" w:firstRow="1" w:lastRow="0" w:firstColumn="1" w:lastColumn="0" w:noHBand="0" w:noVBand="0"/>
      </w:tblPr>
      <w:tblGrid>
        <w:gridCol w:w="1368"/>
        <w:gridCol w:w="810"/>
        <w:gridCol w:w="2070"/>
        <w:gridCol w:w="1800"/>
        <w:gridCol w:w="1765"/>
        <w:gridCol w:w="1043"/>
      </w:tblGrid>
      <w:tr w:rsidR="00433194" w:rsidRPr="00144F83" w:rsidTr="002909B6">
        <w:trPr>
          <w:trHeight w:val="501"/>
        </w:trPr>
        <w:tc>
          <w:tcPr>
            <w:tcW w:w="1368" w:type="dxa"/>
            <w:tcBorders>
              <w:top w:val="single" w:sz="8" w:space="0" w:color="000000"/>
              <w:bottom w:val="single" w:sz="8" w:space="0" w:color="000000"/>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r w:rsidRPr="00144F83">
              <w:rPr>
                <w:rFonts w:ascii="Book Antiqua" w:hAnsi="Book Antiqua" w:cs="Times New Roman"/>
                <w:b/>
                <w:bCs/>
                <w:color w:val="000000"/>
                <w:sz w:val="24"/>
                <w:szCs w:val="24"/>
              </w:rPr>
              <w:t>Author</w:t>
            </w:r>
          </w:p>
        </w:tc>
        <w:tc>
          <w:tcPr>
            <w:tcW w:w="810" w:type="dxa"/>
            <w:tcBorders>
              <w:top w:val="single" w:sz="8" w:space="0" w:color="000000"/>
              <w:bottom w:val="single" w:sz="8" w:space="0" w:color="000000"/>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r w:rsidRPr="00144F83">
              <w:rPr>
                <w:rFonts w:ascii="Book Antiqua" w:hAnsi="Book Antiqua" w:cs="Times New Roman"/>
                <w:b/>
                <w:bCs/>
                <w:color w:val="000000"/>
                <w:sz w:val="24"/>
                <w:szCs w:val="24"/>
              </w:rPr>
              <w:t>Number of patients</w:t>
            </w:r>
          </w:p>
        </w:tc>
        <w:tc>
          <w:tcPr>
            <w:tcW w:w="2070" w:type="dxa"/>
            <w:tcBorders>
              <w:top w:val="single" w:sz="8" w:space="0" w:color="000000"/>
              <w:bottom w:val="single" w:sz="8" w:space="0" w:color="000000"/>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r w:rsidRPr="00144F83">
              <w:rPr>
                <w:rFonts w:ascii="Book Antiqua" w:hAnsi="Book Antiqua" w:cs="Times New Roman"/>
                <w:b/>
                <w:bCs/>
                <w:color w:val="000000"/>
                <w:sz w:val="24"/>
                <w:szCs w:val="24"/>
              </w:rPr>
              <w:t>Technique</w:t>
            </w:r>
          </w:p>
        </w:tc>
        <w:tc>
          <w:tcPr>
            <w:tcW w:w="1800" w:type="dxa"/>
            <w:tcBorders>
              <w:top w:val="single" w:sz="8" w:space="0" w:color="000000"/>
              <w:bottom w:val="single" w:sz="8" w:space="0" w:color="000000"/>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r w:rsidRPr="00144F83">
              <w:rPr>
                <w:rFonts w:ascii="Book Antiqua" w:hAnsi="Book Antiqua" w:cs="Times New Roman"/>
                <w:b/>
                <w:bCs/>
                <w:color w:val="000000"/>
                <w:sz w:val="24"/>
                <w:szCs w:val="24"/>
              </w:rPr>
              <w:t>Outcome</w:t>
            </w:r>
          </w:p>
        </w:tc>
        <w:tc>
          <w:tcPr>
            <w:tcW w:w="1765" w:type="dxa"/>
            <w:tcBorders>
              <w:top w:val="single" w:sz="8" w:space="0" w:color="000000"/>
              <w:bottom w:val="single" w:sz="8" w:space="0" w:color="000000"/>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r w:rsidRPr="00144F83">
              <w:rPr>
                <w:rFonts w:ascii="Book Antiqua" w:hAnsi="Book Antiqua" w:cs="Times New Roman"/>
                <w:b/>
                <w:bCs/>
                <w:color w:val="000000"/>
                <w:sz w:val="24"/>
                <w:szCs w:val="24"/>
              </w:rPr>
              <w:t>Complications</w:t>
            </w:r>
          </w:p>
        </w:tc>
        <w:tc>
          <w:tcPr>
            <w:tcW w:w="1043" w:type="dxa"/>
            <w:tcBorders>
              <w:top w:val="single" w:sz="8" w:space="0" w:color="000000"/>
              <w:bottom w:val="single" w:sz="8" w:space="0" w:color="000000"/>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r w:rsidRPr="00144F83">
              <w:rPr>
                <w:rFonts w:ascii="Book Antiqua" w:hAnsi="Book Antiqua" w:cs="Times New Roman"/>
                <w:b/>
                <w:bCs/>
                <w:color w:val="000000"/>
                <w:sz w:val="24"/>
                <w:szCs w:val="24"/>
              </w:rPr>
              <w:t>Follow-up (months)</w:t>
            </w:r>
          </w:p>
        </w:tc>
      </w:tr>
      <w:tr w:rsidR="00433194" w:rsidRPr="00144F83" w:rsidTr="002909B6">
        <w:trPr>
          <w:trHeight w:val="211"/>
        </w:trPr>
        <w:tc>
          <w:tcPr>
            <w:tcW w:w="1368" w:type="dxa"/>
            <w:tcBorders>
              <w:top w:val="single" w:sz="8" w:space="0" w:color="000000"/>
            </w:tcBorders>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lang w:eastAsia="zh-CN"/>
              </w:rPr>
            </w:pPr>
            <w:r w:rsidRPr="00144F83">
              <w:rPr>
                <w:rFonts w:ascii="Book Antiqua" w:hAnsi="Book Antiqua" w:cs="Times New Roman"/>
                <w:b/>
                <w:bCs/>
                <w:color w:val="000000"/>
                <w:sz w:val="24"/>
                <w:szCs w:val="24"/>
              </w:rPr>
              <w:t>Liska</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EE0C21">
              <w:rPr>
                <w:rFonts w:ascii="Book Antiqua" w:hAnsi="Book Antiqua"/>
                <w:sz w:val="24"/>
                <w:szCs w:val="24"/>
                <w:vertAlign w:val="superscript"/>
                <w:lang w:eastAsia="zh-CN"/>
              </w:rPr>
              <w:t>[93]</w:t>
            </w:r>
          </w:p>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rPr>
            </w:pPr>
          </w:p>
        </w:tc>
        <w:tc>
          <w:tcPr>
            <w:tcW w:w="810" w:type="dxa"/>
            <w:tcBorders>
              <w:top w:val="single" w:sz="8" w:space="0" w:color="000000"/>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7</w:t>
            </w:r>
          </w:p>
        </w:tc>
        <w:tc>
          <w:tcPr>
            <w:tcW w:w="2070" w:type="dxa"/>
            <w:tcBorders>
              <w:top w:val="single" w:sz="8" w:space="0" w:color="000000"/>
            </w:tcBorders>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Lap fenestration plus open</w:t>
            </w:r>
          </w:p>
        </w:tc>
        <w:tc>
          <w:tcPr>
            <w:tcW w:w="1800" w:type="dxa"/>
            <w:tcBorders>
              <w:top w:val="single" w:sz="8" w:space="0" w:color="000000"/>
            </w:tcBorders>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w:t>
            </w:r>
          </w:p>
        </w:tc>
        <w:tc>
          <w:tcPr>
            <w:tcW w:w="1765" w:type="dxa"/>
            <w:tcBorders>
              <w:top w:val="single" w:sz="8" w:space="0" w:color="000000"/>
            </w:tcBorders>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No mortality</w:t>
            </w:r>
          </w:p>
        </w:tc>
        <w:tc>
          <w:tcPr>
            <w:tcW w:w="1043" w:type="dxa"/>
            <w:tcBorders>
              <w:top w:val="single" w:sz="8" w:space="0" w:color="000000"/>
            </w:tcBorders>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Mean 41</w:t>
            </w:r>
          </w:p>
        </w:tc>
      </w:tr>
      <w:tr w:rsidR="00433194" w:rsidRPr="00144F83" w:rsidTr="002909B6">
        <w:trPr>
          <w:trHeight w:val="211"/>
        </w:trPr>
        <w:tc>
          <w:tcPr>
            <w:tcW w:w="1368"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lang w:eastAsia="zh-CN"/>
              </w:rPr>
            </w:pPr>
            <w:r w:rsidRPr="00144F83">
              <w:rPr>
                <w:rFonts w:ascii="Book Antiqua" w:hAnsi="Book Antiqua" w:cs="Times New Roman"/>
                <w:b/>
                <w:bCs/>
                <w:color w:val="000000"/>
                <w:sz w:val="24"/>
                <w:szCs w:val="24"/>
              </w:rPr>
              <w:t>van Keimpema</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EE0C21">
              <w:rPr>
                <w:rFonts w:ascii="Book Antiqua" w:hAnsi="Book Antiqua" w:cs="Times New Roman"/>
                <w:b/>
                <w:bCs/>
                <w:color w:val="000000"/>
                <w:sz w:val="24"/>
                <w:szCs w:val="24"/>
                <w:vertAlign w:val="superscript"/>
                <w:lang w:eastAsia="zh-CN"/>
              </w:rPr>
              <w:t>[</w:t>
            </w:r>
            <w:hyperlink w:anchor="_ENREF_77" w:tooltip="van Keimpema, 2008 #60021" w:history="1">
              <w:r w:rsidRPr="00EE0C21">
                <w:rPr>
                  <w:rFonts w:ascii="Book Antiqua" w:hAnsi="Book Antiqua" w:cs="Times New Roman"/>
                  <w:b/>
                  <w:bCs/>
                  <w:color w:val="000000"/>
                  <w:sz w:val="24"/>
                  <w:szCs w:val="24"/>
                  <w:vertAlign w:val="superscript"/>
                  <w:lang w:eastAsia="zh-CN"/>
                </w:rPr>
                <w:t>82</w:t>
              </w:r>
            </w:hyperlink>
            <w:r w:rsidRPr="00EE0C21">
              <w:rPr>
                <w:rFonts w:ascii="Book Antiqua" w:hAnsi="Book Antiqua" w:cs="Times New Roman"/>
                <w:b/>
                <w:bCs/>
                <w:color w:val="000000"/>
                <w:sz w:val="24"/>
                <w:szCs w:val="24"/>
                <w:vertAlign w:val="superscript"/>
                <w:lang w:eastAsia="zh-CN"/>
              </w:rPr>
              <w:t>]</w:t>
            </w:r>
          </w:p>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rPr>
            </w:pPr>
          </w:p>
        </w:tc>
        <w:tc>
          <w:tcPr>
            <w:tcW w:w="81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12</w:t>
            </w:r>
          </w:p>
        </w:tc>
        <w:tc>
          <w:tcPr>
            <w:tcW w:w="207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Lap fenestration</w:t>
            </w:r>
          </w:p>
        </w:tc>
        <w:tc>
          <w:tcPr>
            <w:tcW w:w="180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Reduction in liver volume by 12.5%</w:t>
            </w:r>
          </w:p>
        </w:tc>
        <w:tc>
          <w:tcPr>
            <w:tcW w:w="1765"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lang w:val="it-IT"/>
              </w:rPr>
            </w:pPr>
            <w:r w:rsidRPr="00144F83">
              <w:rPr>
                <w:rFonts w:ascii="Book Antiqua" w:hAnsi="Book Antiqua" w:cs="Times New Roman"/>
                <w:color w:val="000000"/>
                <w:sz w:val="24"/>
                <w:szCs w:val="24"/>
                <w:lang w:val="it-IT"/>
              </w:rPr>
              <w:t>Bile leak, vena cava occlusion and sepsis</w:t>
            </w:r>
          </w:p>
        </w:tc>
        <w:tc>
          <w:tcPr>
            <w:tcW w:w="1043"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w:t>
            </w:r>
          </w:p>
        </w:tc>
      </w:tr>
      <w:tr w:rsidR="00433194" w:rsidRPr="00144F83" w:rsidTr="002909B6">
        <w:trPr>
          <w:trHeight w:val="211"/>
        </w:trPr>
        <w:tc>
          <w:tcPr>
            <w:tcW w:w="1368"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lang w:eastAsia="zh-CN"/>
              </w:rPr>
            </w:pPr>
            <w:r w:rsidRPr="00144F83">
              <w:rPr>
                <w:rFonts w:ascii="Book Antiqua" w:hAnsi="Book Antiqua" w:cs="Times New Roman"/>
                <w:b/>
                <w:bCs/>
                <w:color w:val="000000"/>
                <w:sz w:val="24"/>
                <w:szCs w:val="24"/>
              </w:rPr>
              <w:t>Bai</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EE0C21">
              <w:rPr>
                <w:rFonts w:ascii="Book Antiqua" w:hAnsi="Book Antiqua" w:cs="Times New Roman"/>
                <w:b/>
                <w:bCs/>
                <w:color w:val="000000"/>
                <w:sz w:val="24"/>
                <w:szCs w:val="24"/>
                <w:vertAlign w:val="superscript"/>
                <w:lang w:eastAsia="zh-CN"/>
              </w:rPr>
              <w:t>[</w:t>
            </w:r>
            <w:hyperlink w:anchor="_ENREF_89" w:tooltip="Bai, 2007 #60044" w:history="1">
              <w:r w:rsidRPr="00EE0C21">
                <w:rPr>
                  <w:rFonts w:ascii="Book Antiqua" w:hAnsi="Book Antiqua" w:cs="Times New Roman"/>
                  <w:b/>
                  <w:bCs/>
                  <w:color w:val="000000"/>
                  <w:sz w:val="24"/>
                  <w:szCs w:val="24"/>
                  <w:vertAlign w:val="superscript"/>
                  <w:lang w:eastAsia="zh-CN"/>
                </w:rPr>
                <w:t>94</w:t>
              </w:r>
            </w:hyperlink>
            <w:r w:rsidRPr="00EE0C21">
              <w:rPr>
                <w:rFonts w:ascii="Book Antiqua" w:hAnsi="Book Antiqua" w:cs="Times New Roman"/>
                <w:b/>
                <w:bCs/>
                <w:color w:val="000000"/>
                <w:sz w:val="24"/>
                <w:szCs w:val="24"/>
                <w:vertAlign w:val="superscript"/>
                <w:lang w:eastAsia="zh-CN"/>
              </w:rPr>
              <w:t>]</w:t>
            </w:r>
          </w:p>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rPr>
            </w:pPr>
          </w:p>
        </w:tc>
        <w:tc>
          <w:tcPr>
            <w:tcW w:w="81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10</w:t>
            </w:r>
          </w:p>
        </w:tc>
        <w:tc>
          <w:tcPr>
            <w:tcW w:w="207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Lap fenestration</w:t>
            </w:r>
          </w:p>
        </w:tc>
        <w:tc>
          <w:tcPr>
            <w:tcW w:w="180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Symptom and cyst recurrence in 20%</w:t>
            </w:r>
          </w:p>
        </w:tc>
        <w:tc>
          <w:tcPr>
            <w:tcW w:w="1765"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3 patients with minor complications.No mortality</w:t>
            </w:r>
          </w:p>
        </w:tc>
        <w:tc>
          <w:tcPr>
            <w:tcW w:w="1043"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Mean of 57</w:t>
            </w:r>
          </w:p>
        </w:tc>
      </w:tr>
      <w:tr w:rsidR="00433194" w:rsidRPr="00144F83" w:rsidTr="002909B6">
        <w:trPr>
          <w:trHeight w:val="211"/>
        </w:trPr>
        <w:tc>
          <w:tcPr>
            <w:tcW w:w="1368"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lang w:eastAsia="zh-CN"/>
              </w:rPr>
            </w:pPr>
            <w:r w:rsidRPr="00144F83">
              <w:rPr>
                <w:rFonts w:ascii="Book Antiqua" w:hAnsi="Book Antiqua" w:cs="Times New Roman"/>
                <w:b/>
                <w:bCs/>
                <w:color w:val="000000"/>
                <w:sz w:val="24"/>
                <w:szCs w:val="24"/>
              </w:rPr>
              <w:t>Palanivelu</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EE0C21">
              <w:rPr>
                <w:rFonts w:ascii="Book Antiqua" w:hAnsi="Book Antiqua" w:cs="Times New Roman"/>
                <w:b/>
                <w:bCs/>
                <w:color w:val="000000"/>
                <w:sz w:val="24"/>
                <w:szCs w:val="24"/>
                <w:vertAlign w:val="superscript"/>
                <w:lang w:eastAsia="zh-CN"/>
              </w:rPr>
              <w:t>[</w:t>
            </w:r>
            <w:hyperlink w:anchor="_ENREF_90" w:tooltip="Palanivelu, 2007 #60045" w:history="1">
              <w:r w:rsidRPr="00EE0C21">
                <w:rPr>
                  <w:rFonts w:ascii="Book Antiqua" w:hAnsi="Book Antiqua" w:cs="Times New Roman"/>
                  <w:b/>
                  <w:bCs/>
                  <w:color w:val="000000"/>
                  <w:sz w:val="24"/>
                  <w:szCs w:val="24"/>
                  <w:vertAlign w:val="superscript"/>
                </w:rPr>
                <w:fldChar w:fldCharType="begin"/>
              </w:r>
              <w:r w:rsidRPr="00EE0C21">
                <w:rPr>
                  <w:rFonts w:ascii="Book Antiqua" w:hAnsi="Book Antiqua" w:cs="Times New Roman"/>
                  <w:b/>
                  <w:bCs/>
                  <w:color w:val="000000"/>
                  <w:sz w:val="24"/>
                  <w:szCs w:val="24"/>
                  <w:vertAlign w:val="superscript"/>
                </w:rPr>
                <w:instrText xml:space="preserve"> ADDIN EN.CITE &lt;EndNote&gt;&lt;Cite&gt;&lt;Author&gt;Palanivelu&lt;/Author&gt;&lt;Year&gt;2007&lt;/Year&gt;&lt;RecNum&gt;60045&lt;/RecNum&gt;&lt;DisplayText&gt;&lt;style face="superscript"&gt;90&lt;/style&gt;&lt;/DisplayText&gt;&lt;record&gt;&lt;rec-number&gt;60045&lt;/rec-number&gt;&lt;foreign-keys&gt;&lt;key app="EN" db-id="eetrfsw9arpttmear9bxfzrgw0sevtaapawf"&gt;60045&lt;/key&gt;&lt;/foreign-keys&gt;&lt;ref-type name="Journal Article"&gt;17&lt;/ref-type&gt;&lt;contributors&gt;&lt;authors&gt;&lt;author&gt;Palanivelu, C.&lt;/author&gt;&lt;author&gt;Rangarajan, M.&lt;/author&gt;&lt;author&gt;Senthilkumar, R.&lt;/author&gt;&lt;author&gt;Madankumar, M. V.&lt;/author&gt;&lt;/authors&gt;&lt;/contributors&gt;&lt;auth-address&gt;GEM Hospital, 45-A, Ramnathapuram, Coimbatore, India.&lt;/auth-address&gt;&lt;titles&gt;&lt;title&gt;Laparoscopic management of symptomatic multiple hepatic cysts: a combination of deroofing and radical excision&lt;/title&gt;&lt;secondary-title&gt;JSLS&lt;/secondary-title&gt;&lt;/titles&gt;&lt;periodical&gt;&lt;full-title&gt;JSLS&lt;/full-title&gt;&lt;/periodical&gt;&lt;pages&gt;466-9&lt;/pages&gt;&lt;volume&gt;11&lt;/volume&gt;&lt;number&gt;4&lt;/number&gt;&lt;edition&gt;2008/02/02&lt;/edition&gt;&lt;keywords&gt;&lt;keyword&gt;Aged&lt;/keyword&gt;&lt;keyword&gt;Blood Loss, Surgical/statistics &amp;amp; numerical data&lt;/keyword&gt;&lt;keyword&gt;Cysts/*surgery&lt;/keyword&gt;&lt;keyword&gt;Drainage&lt;/keyword&gt;&lt;keyword&gt;Female&lt;/keyword&gt;&lt;keyword&gt;Humans&lt;/keyword&gt;&lt;keyword&gt;Laparoscopy/*methods&lt;/keyword&gt;&lt;keyword&gt;Liver Diseases/*surgery&lt;/keyword&gt;&lt;keyword&gt;Male&lt;/keyword&gt;&lt;keyword&gt;Middle Aged&lt;/keyword&gt;&lt;keyword&gt;Omentum/surgery&lt;/keyword&gt;&lt;/keywords&gt;&lt;dates&gt;&lt;year&gt;2007&lt;/year&gt;&lt;pub-dates&gt;&lt;date&gt;Oct-Dec&lt;/date&gt;&lt;/pub-dates&gt;&lt;/dates&gt;&lt;isbn&gt;1086-8089 (Print)&amp;#xD;1086-8089 (Linking)&lt;/isbn&gt;&lt;accession-num&gt;18237512&lt;/accession-num&gt;&lt;urls&gt;&lt;related-urls&gt;&lt;url&gt;http://www.ncbi.nlm.nih.gov/pubmed/18237512&lt;/url&gt;&lt;/related-urls&gt;&lt;/urls&gt;&lt;custom2&gt;3015853&lt;/custom2&gt;&lt;language&gt;eng&lt;/language&gt;&lt;/record&gt;&lt;/Cite&gt;&lt;/EndNote&gt;</w:instrText>
              </w:r>
              <w:r w:rsidRPr="00EE0C21">
                <w:rPr>
                  <w:rFonts w:ascii="Book Antiqua" w:hAnsi="Book Antiqua" w:cs="Times New Roman"/>
                  <w:b/>
                  <w:bCs/>
                  <w:color w:val="000000"/>
                  <w:sz w:val="24"/>
                  <w:szCs w:val="24"/>
                  <w:vertAlign w:val="superscript"/>
                </w:rPr>
                <w:fldChar w:fldCharType="separate"/>
              </w:r>
              <w:r w:rsidRPr="00EE0C21">
                <w:rPr>
                  <w:rFonts w:ascii="Book Antiqua" w:hAnsi="Book Antiqua" w:cs="Times New Roman"/>
                  <w:b/>
                  <w:bCs/>
                  <w:noProof/>
                  <w:color w:val="000000"/>
                  <w:sz w:val="24"/>
                  <w:szCs w:val="24"/>
                  <w:vertAlign w:val="superscript"/>
                </w:rPr>
                <w:t>9</w:t>
              </w:r>
              <w:r w:rsidRPr="00EE0C21">
                <w:rPr>
                  <w:rFonts w:ascii="Book Antiqua" w:hAnsi="Book Antiqua" w:cs="Times New Roman"/>
                  <w:b/>
                  <w:bCs/>
                  <w:noProof/>
                  <w:color w:val="000000"/>
                  <w:sz w:val="24"/>
                  <w:szCs w:val="24"/>
                  <w:vertAlign w:val="superscript"/>
                  <w:lang w:eastAsia="zh-CN"/>
                </w:rPr>
                <w:t>5</w:t>
              </w:r>
              <w:r w:rsidRPr="00EE0C21">
                <w:rPr>
                  <w:rFonts w:ascii="Book Antiqua" w:hAnsi="Book Antiqua" w:cs="Times New Roman"/>
                  <w:b/>
                  <w:bCs/>
                  <w:color w:val="000000"/>
                  <w:sz w:val="24"/>
                  <w:szCs w:val="24"/>
                  <w:vertAlign w:val="superscript"/>
                </w:rPr>
                <w:fldChar w:fldCharType="end"/>
              </w:r>
            </w:hyperlink>
            <w:r w:rsidRPr="00EE0C21">
              <w:rPr>
                <w:rFonts w:ascii="Book Antiqua" w:hAnsi="Book Antiqua" w:cs="Times New Roman"/>
                <w:b/>
                <w:bCs/>
                <w:color w:val="000000"/>
                <w:sz w:val="24"/>
                <w:szCs w:val="24"/>
                <w:vertAlign w:val="superscript"/>
                <w:lang w:eastAsia="zh-CN"/>
              </w:rPr>
              <w:t>]</w:t>
            </w:r>
          </w:p>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rPr>
            </w:pPr>
          </w:p>
        </w:tc>
        <w:tc>
          <w:tcPr>
            <w:tcW w:w="81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4</w:t>
            </w:r>
          </w:p>
        </w:tc>
        <w:tc>
          <w:tcPr>
            <w:tcW w:w="207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Lap fenestration</w:t>
            </w:r>
          </w:p>
        </w:tc>
        <w:tc>
          <w:tcPr>
            <w:tcW w:w="180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100% cyst recurrence</w:t>
            </w:r>
          </w:p>
        </w:tc>
        <w:tc>
          <w:tcPr>
            <w:tcW w:w="1765"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w:t>
            </w:r>
          </w:p>
        </w:tc>
        <w:tc>
          <w:tcPr>
            <w:tcW w:w="1043"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w:t>
            </w:r>
          </w:p>
        </w:tc>
      </w:tr>
      <w:tr w:rsidR="00433194" w:rsidRPr="00144F83" w:rsidTr="002909B6">
        <w:trPr>
          <w:trHeight w:val="211"/>
        </w:trPr>
        <w:tc>
          <w:tcPr>
            <w:tcW w:w="1368"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lang w:eastAsia="zh-CN"/>
              </w:rPr>
            </w:pPr>
            <w:r w:rsidRPr="00144F83">
              <w:rPr>
                <w:rFonts w:ascii="Book Antiqua" w:hAnsi="Book Antiqua" w:cs="Times New Roman"/>
                <w:b/>
                <w:bCs/>
                <w:color w:val="000000"/>
                <w:sz w:val="24"/>
                <w:szCs w:val="24"/>
              </w:rPr>
              <w:t>Garcea</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EE0C21">
              <w:rPr>
                <w:rFonts w:ascii="Book Antiqua" w:hAnsi="Book Antiqua" w:cs="Times New Roman"/>
                <w:b/>
                <w:bCs/>
                <w:color w:val="000000"/>
                <w:sz w:val="24"/>
                <w:szCs w:val="24"/>
                <w:vertAlign w:val="superscript"/>
                <w:lang w:eastAsia="zh-CN"/>
              </w:rPr>
              <w:t>[</w:t>
            </w:r>
            <w:hyperlink w:anchor="_ENREF_91" w:tooltip="Garcea, 2007 #60046" w:history="1">
              <w:r w:rsidRPr="00EE0C21">
                <w:rPr>
                  <w:rFonts w:ascii="Book Antiqua" w:hAnsi="Book Antiqua" w:cs="Times New Roman"/>
                  <w:b/>
                  <w:bCs/>
                  <w:color w:val="000000"/>
                  <w:sz w:val="24"/>
                  <w:szCs w:val="24"/>
                  <w:vertAlign w:val="superscript"/>
                </w:rPr>
                <w:fldChar w:fldCharType="begin"/>
              </w:r>
              <w:r w:rsidRPr="00EE0C21">
                <w:rPr>
                  <w:rFonts w:ascii="Book Antiqua" w:hAnsi="Book Antiqua" w:cs="Times New Roman"/>
                  <w:b/>
                  <w:bCs/>
                  <w:color w:val="000000"/>
                  <w:sz w:val="24"/>
                  <w:szCs w:val="24"/>
                  <w:vertAlign w:val="superscript"/>
                </w:rPr>
                <w:instrText xml:space="preserve"> ADDIN EN.CITE &lt;EndNote&gt;&lt;Cite&gt;&lt;Author&gt;Garcea&lt;/Author&gt;&lt;Year&gt;2007&lt;/Year&gt;&lt;RecNum&gt;60046&lt;/RecNum&gt;&lt;DisplayText&gt;&lt;style face="superscript"&gt;91&lt;/style&gt;&lt;/DisplayText&gt;&lt;record&gt;&lt;rec-number&gt;60046&lt;/rec-number&gt;&lt;foreign-keys&gt;&lt;key app="EN" db-id="eetrfsw9arpttmear9bxfzrgw0sevtaapawf"&gt;60046&lt;/key&gt;&lt;/foreign-keys&gt;&lt;ref-type name="Journal Article"&gt;17&lt;/ref-type&gt;&lt;contributors&gt;&lt;authors&gt;&lt;author&gt;Garcea, G.&lt;/author&gt;&lt;author&gt;Pattenden, C. J.&lt;/author&gt;&lt;author&gt;Stephenson, J.&lt;/author&gt;&lt;author&gt;Dennison, A. R.&lt;/author&gt;&lt;author&gt;Berry, D. P.&lt;/author&gt;&lt;/authors&gt;&lt;/contributors&gt;&lt;auth-address&gt;Department of Hepatobiliary and Pancreatic Surgery, Leicester General Hospital, Gwendolen Road, Leicester, LE5 4PW, UK. gg43@le.ac.uk&lt;/auth-address&gt;&lt;titles&gt;&lt;title&gt;Nine-year single-center experience with nonparastic liver cysts: diagnosis and management&lt;/title&gt;&lt;secondary-title&gt;Dig Dis Sci&lt;/secondary-title&gt;&lt;/titles&gt;&lt;periodical&gt;&lt;full-title&gt;Dig Dis Sci&lt;/full-title&gt;&lt;/periodical&gt;&lt;pages&gt;185-91&lt;/pages&gt;&lt;volume&gt;52&lt;/volume&gt;&lt;number&gt;1&lt;/number&gt;&lt;edition&gt;2006/12/13&lt;/edition&gt;&lt;keywords&gt;&lt;keyword&gt;Adult&lt;/keyword&gt;&lt;keyword&gt;Aged&lt;/keyword&gt;&lt;keyword&gt;Cysts/*diagnosis/*surgery&lt;/keyword&gt;&lt;keyword&gt;Female&lt;/keyword&gt;&lt;keyword&gt;Humans&lt;/keyword&gt;&lt;keyword&gt;Laparoscopy&lt;/keyword&gt;&lt;keyword&gt;Liver Diseases/*diagnosis/*surgery&lt;/keyword&gt;&lt;keyword&gt;Male&lt;/keyword&gt;&lt;keyword&gt;Middle Aged&lt;/keyword&gt;&lt;keyword&gt;Retrospective Studies&lt;/keyword&gt;&lt;keyword&gt;Treatment Outcome&lt;/keyword&gt;&lt;/keywords&gt;&lt;dates&gt;&lt;year&gt;2007&lt;/year&gt;&lt;pub-dates&gt;&lt;date&gt;Jan&lt;/date&gt;&lt;/pub-dates&gt;&lt;/dates&gt;&lt;isbn&gt;0163-2116 (Print)&amp;#xD;0163-2116 (Linking)&lt;/isbn&gt;&lt;accession-num&gt;17160469&lt;/accession-num&gt;&lt;urls&gt;&lt;related-urls&gt;&lt;url&gt;http://www.ncbi.nlm.nih.gov/pubmed/17160469&lt;/url&gt;&lt;/related-urls&gt;&lt;/urls&gt;&lt;electronic-resource-num&gt;10.1007/s10620-006-9545-y&lt;/electronic-resource-num&gt;&lt;language&gt;eng&lt;/language&gt;&lt;/record&gt;&lt;/Cite&gt;&lt;/EndNote&gt;</w:instrText>
              </w:r>
              <w:r w:rsidRPr="00EE0C21">
                <w:rPr>
                  <w:rFonts w:ascii="Book Antiqua" w:hAnsi="Book Antiqua" w:cs="Times New Roman"/>
                  <w:b/>
                  <w:bCs/>
                  <w:color w:val="000000"/>
                  <w:sz w:val="24"/>
                  <w:szCs w:val="24"/>
                  <w:vertAlign w:val="superscript"/>
                </w:rPr>
                <w:fldChar w:fldCharType="separate"/>
              </w:r>
              <w:r w:rsidRPr="00EE0C21">
                <w:rPr>
                  <w:rFonts w:ascii="Book Antiqua" w:hAnsi="Book Antiqua" w:cs="Times New Roman"/>
                  <w:b/>
                  <w:bCs/>
                  <w:noProof/>
                  <w:color w:val="000000"/>
                  <w:sz w:val="24"/>
                  <w:szCs w:val="24"/>
                  <w:vertAlign w:val="superscript"/>
                </w:rPr>
                <w:t>9</w:t>
              </w:r>
              <w:r w:rsidRPr="00EE0C21">
                <w:rPr>
                  <w:rFonts w:ascii="Book Antiqua" w:hAnsi="Book Antiqua" w:cs="Times New Roman"/>
                  <w:b/>
                  <w:bCs/>
                  <w:noProof/>
                  <w:color w:val="000000"/>
                  <w:sz w:val="24"/>
                  <w:szCs w:val="24"/>
                  <w:vertAlign w:val="superscript"/>
                  <w:lang w:eastAsia="zh-CN"/>
                </w:rPr>
                <w:t>6</w:t>
              </w:r>
              <w:r w:rsidRPr="00EE0C21">
                <w:rPr>
                  <w:rFonts w:ascii="Book Antiqua" w:hAnsi="Book Antiqua" w:cs="Times New Roman"/>
                  <w:b/>
                  <w:bCs/>
                  <w:color w:val="000000"/>
                  <w:sz w:val="24"/>
                  <w:szCs w:val="24"/>
                  <w:vertAlign w:val="superscript"/>
                </w:rPr>
                <w:fldChar w:fldCharType="end"/>
              </w:r>
            </w:hyperlink>
            <w:r w:rsidRPr="00EE0C21">
              <w:rPr>
                <w:rFonts w:ascii="Book Antiqua" w:hAnsi="Book Antiqua" w:cs="Times New Roman"/>
                <w:b/>
                <w:bCs/>
                <w:color w:val="000000"/>
                <w:sz w:val="24"/>
                <w:szCs w:val="24"/>
                <w:vertAlign w:val="superscript"/>
                <w:lang w:eastAsia="zh-CN"/>
              </w:rPr>
              <w:t>]</w:t>
            </w:r>
          </w:p>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rPr>
            </w:pPr>
          </w:p>
        </w:tc>
        <w:tc>
          <w:tcPr>
            <w:tcW w:w="81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6</w:t>
            </w:r>
          </w:p>
        </w:tc>
        <w:tc>
          <w:tcPr>
            <w:tcW w:w="207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Lap/Open fenestration</w:t>
            </w:r>
          </w:p>
        </w:tc>
        <w:tc>
          <w:tcPr>
            <w:tcW w:w="180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16.7% symptom recurrence, 33.3%  cyst recurrence</w:t>
            </w:r>
          </w:p>
        </w:tc>
        <w:tc>
          <w:tcPr>
            <w:tcW w:w="1765"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50% morbidity</w:t>
            </w:r>
          </w:p>
        </w:tc>
        <w:tc>
          <w:tcPr>
            <w:tcW w:w="1043"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5–36</w:t>
            </w:r>
          </w:p>
        </w:tc>
      </w:tr>
      <w:tr w:rsidR="00433194" w:rsidRPr="00144F83" w:rsidTr="002909B6">
        <w:trPr>
          <w:trHeight w:val="211"/>
        </w:trPr>
        <w:tc>
          <w:tcPr>
            <w:tcW w:w="1368"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lang w:eastAsia="zh-CN"/>
              </w:rPr>
            </w:pPr>
            <w:r w:rsidRPr="00144F83">
              <w:rPr>
                <w:rFonts w:ascii="Book Antiqua" w:hAnsi="Book Antiqua" w:cs="宋体"/>
                <w:b/>
                <w:bCs/>
                <w:sz w:val="24"/>
                <w:szCs w:val="24"/>
              </w:rPr>
              <w:t>Szabó</w:t>
            </w:r>
            <w:r>
              <w:rPr>
                <w:rFonts w:ascii="Book Antiqua" w:hAnsi="Book Antiqua" w:cs="宋体"/>
                <w:b/>
                <w:bCs/>
                <w:sz w:val="24"/>
                <w:szCs w:val="24"/>
                <w:lang w:eastAsia="zh-CN"/>
              </w:rPr>
              <w:t xml:space="preserve"> </w:t>
            </w:r>
            <w:r w:rsidRPr="000F4D51">
              <w:rPr>
                <w:rFonts w:ascii="Book Antiqua" w:hAnsi="Book Antiqua" w:cs="宋体"/>
                <w:b/>
                <w:bCs/>
                <w:i/>
                <w:sz w:val="24"/>
                <w:szCs w:val="24"/>
                <w:lang w:eastAsia="zh-CN"/>
              </w:rPr>
              <w:t>et al</w:t>
            </w:r>
            <w:r w:rsidRPr="00EE0C21">
              <w:rPr>
                <w:rFonts w:ascii="Book Antiqua" w:hAnsi="Book Antiqua" w:cs="Times New Roman"/>
                <w:b/>
                <w:bCs/>
                <w:color w:val="000000"/>
                <w:sz w:val="24"/>
                <w:szCs w:val="24"/>
                <w:vertAlign w:val="superscript"/>
                <w:lang w:eastAsia="zh-CN"/>
              </w:rPr>
              <w:t>[</w:t>
            </w:r>
            <w:hyperlink w:anchor="_ENREF_92" w:tooltip="Szabo, 2006 #60047" w:history="1">
              <w:r w:rsidRPr="00EE0C21">
                <w:rPr>
                  <w:rFonts w:ascii="Book Antiqua" w:hAnsi="Book Antiqua" w:cs="Times New Roman"/>
                  <w:b/>
                  <w:bCs/>
                  <w:color w:val="000000"/>
                  <w:sz w:val="24"/>
                  <w:szCs w:val="24"/>
                  <w:vertAlign w:val="superscript"/>
                </w:rPr>
                <w:fldChar w:fldCharType="begin"/>
              </w:r>
              <w:r w:rsidRPr="00EE0C21">
                <w:rPr>
                  <w:rFonts w:ascii="Book Antiqua" w:hAnsi="Book Antiqua" w:cs="Times New Roman"/>
                  <w:b/>
                  <w:bCs/>
                  <w:color w:val="000000"/>
                  <w:sz w:val="24"/>
                  <w:szCs w:val="24"/>
                  <w:vertAlign w:val="superscript"/>
                </w:rPr>
                <w:instrText xml:space="preserve"> ADDIN EN.CITE &lt;EndNote&gt;&lt;Cite&gt;&lt;Author&gt;Szabo&lt;/Author&gt;&lt;Year&gt;2006&lt;/Year&gt;&lt;RecNum&gt;60047&lt;/RecNum&gt;&lt;DisplayText&gt;&lt;style face="superscript"&gt;92&lt;/style&gt;&lt;/DisplayText&gt;&lt;record&gt;&lt;rec-number&gt;60047&lt;/rec-number&gt;&lt;foreign-keys&gt;&lt;key app="EN" db-id="eetrfsw9arpttmear9bxfzrgw0sevtaapawf"&gt;60047&lt;/key&gt;&lt;/foreign-keys&gt;&lt;ref-type name="Journal Article"&gt;17&lt;/ref-type&gt;&lt;contributors&gt;&lt;authors&gt;&lt;author&gt;Szabo, L. S.&lt;/author&gt;&lt;author&gt;Takacs, I.&lt;/author&gt;&lt;author&gt;Arkosy, P.&lt;/author&gt;&lt;author&gt;Sapy, P.&lt;/author&gt;&lt;author&gt;Szentkereszty, Z.&lt;/author&gt;&lt;/authors&gt;&lt;/contributors&gt;&lt;auth-address&gt;2nd Department of Surgery, University of Debrecen Medical and Health Science Center, 4004 Moricz Zs krt. 22, Debrecen, Hungary.&lt;/auth-address&gt;&lt;titles&gt;&lt;title&gt;Laparoscopic treatment of nonparasitic hepatic cysts&lt;/title&gt;&lt;secondary-title&gt;Surg Endosc&lt;/secondary-title&gt;&lt;/titles&gt;&lt;periodical&gt;&lt;full-title&gt;Surg Endosc&lt;/full-title&gt;&lt;/periodical&gt;&lt;pages&gt;595-7&lt;/pages&gt;&lt;volume&gt;20&lt;/volume&gt;&lt;number&gt;4&lt;/number&gt;&lt;edition&gt;2006/01/27&lt;/edition&gt;&lt;keywords&gt;&lt;keyword&gt;Adolescent&lt;/keyword&gt;&lt;keyword&gt;Adult&lt;/keyword&gt;&lt;keyword&gt;Aged&lt;/keyword&gt;&lt;keyword&gt;Child&lt;/keyword&gt;&lt;keyword&gt;Cysts/radiography/*surgery/ultrasonography&lt;/keyword&gt;&lt;keyword&gt;Digestive System Surgical Procedures&lt;/keyword&gt;&lt;keyword&gt;Female&lt;/keyword&gt;&lt;keyword&gt;Humans&lt;/keyword&gt;&lt;keyword&gt;*Laparoscopy&lt;/keyword&gt;&lt;keyword&gt;Liver Diseases/radiography/*surgery/ultrasonography&lt;/keyword&gt;&lt;keyword&gt;Male&lt;/keyword&gt;&lt;keyword&gt;Middle Aged&lt;/keyword&gt;&lt;keyword&gt;Postoperative Complications&lt;/keyword&gt;&lt;keyword&gt;Recurrence&lt;/keyword&gt;&lt;keyword&gt;Reoperation&lt;/keyword&gt;&lt;keyword&gt;Tomography, X-Ray Computed&lt;/keyword&gt;&lt;/keywords&gt;&lt;dates&gt;&lt;year&gt;2006&lt;/year&gt;&lt;pub-dates&gt;&lt;date&gt;Apr&lt;/date&gt;&lt;/pub-dates&gt;&lt;/dates&gt;&lt;isbn&gt;1432-2218 (Electronic)&amp;#xD;0930-2794 (Linking)&lt;/isbn&gt;&lt;accession-num&gt;16437277&lt;/accession-num&gt;&lt;urls&gt;&lt;related-urls&gt;&lt;url&gt;http://www.ncbi.nlm.nih.gov/pubmed/16437277&lt;/url&gt;&lt;/related-urls&gt;&lt;/urls&gt;&lt;electronic-resource-num&gt;10.1007/s00464-005-0206-6&lt;/electronic-resource-num&gt;&lt;language&gt;eng&lt;/language&gt;&lt;/record&gt;&lt;/Cite&gt;&lt;/EndNote&gt;</w:instrText>
              </w:r>
              <w:r w:rsidRPr="00EE0C21">
                <w:rPr>
                  <w:rFonts w:ascii="Book Antiqua" w:hAnsi="Book Antiqua" w:cs="Times New Roman"/>
                  <w:b/>
                  <w:bCs/>
                  <w:color w:val="000000"/>
                  <w:sz w:val="24"/>
                  <w:szCs w:val="24"/>
                  <w:vertAlign w:val="superscript"/>
                </w:rPr>
                <w:fldChar w:fldCharType="separate"/>
              </w:r>
              <w:r w:rsidRPr="00EE0C21">
                <w:rPr>
                  <w:rFonts w:ascii="Book Antiqua" w:hAnsi="Book Antiqua" w:cs="Times New Roman"/>
                  <w:b/>
                  <w:bCs/>
                  <w:noProof/>
                  <w:color w:val="000000"/>
                  <w:sz w:val="24"/>
                  <w:szCs w:val="24"/>
                  <w:vertAlign w:val="superscript"/>
                </w:rPr>
                <w:t>92</w:t>
              </w:r>
              <w:r w:rsidRPr="00EE0C21">
                <w:rPr>
                  <w:rFonts w:ascii="Book Antiqua" w:hAnsi="Book Antiqua" w:cs="Times New Roman"/>
                  <w:b/>
                  <w:bCs/>
                  <w:color w:val="000000"/>
                  <w:sz w:val="24"/>
                  <w:szCs w:val="24"/>
                  <w:vertAlign w:val="superscript"/>
                </w:rPr>
                <w:fldChar w:fldCharType="end"/>
              </w:r>
            </w:hyperlink>
            <w:r w:rsidRPr="00EE0C21">
              <w:rPr>
                <w:rFonts w:ascii="Book Antiqua" w:hAnsi="Book Antiqua" w:cs="Times New Roman"/>
                <w:b/>
                <w:bCs/>
                <w:color w:val="000000"/>
                <w:sz w:val="24"/>
                <w:szCs w:val="24"/>
                <w:vertAlign w:val="superscript"/>
                <w:lang w:eastAsia="zh-CN"/>
              </w:rPr>
              <w:t>]</w:t>
            </w:r>
          </w:p>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rPr>
            </w:pPr>
          </w:p>
        </w:tc>
        <w:tc>
          <w:tcPr>
            <w:tcW w:w="81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4</w:t>
            </w:r>
          </w:p>
        </w:tc>
        <w:tc>
          <w:tcPr>
            <w:tcW w:w="207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Lap fenestration</w:t>
            </w:r>
          </w:p>
        </w:tc>
        <w:tc>
          <w:tcPr>
            <w:tcW w:w="180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100% symptom relief</w:t>
            </w:r>
          </w:p>
        </w:tc>
        <w:tc>
          <w:tcPr>
            <w:tcW w:w="1765"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50% cyst recurrence</w:t>
            </w:r>
          </w:p>
        </w:tc>
        <w:tc>
          <w:tcPr>
            <w:tcW w:w="1043"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w:t>
            </w:r>
          </w:p>
        </w:tc>
      </w:tr>
      <w:tr w:rsidR="00433194" w:rsidRPr="00144F83" w:rsidTr="002909B6">
        <w:trPr>
          <w:trHeight w:val="211"/>
        </w:trPr>
        <w:tc>
          <w:tcPr>
            <w:tcW w:w="1368"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lang w:eastAsia="zh-CN"/>
              </w:rPr>
            </w:pPr>
            <w:r w:rsidRPr="00144F83">
              <w:rPr>
                <w:rFonts w:ascii="Book Antiqua" w:hAnsi="Book Antiqua" w:cs="Times New Roman"/>
                <w:b/>
                <w:bCs/>
                <w:color w:val="000000"/>
                <w:sz w:val="24"/>
                <w:szCs w:val="24"/>
              </w:rPr>
              <w:lastRenderedPageBreak/>
              <w:t>Neri</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EE0C21">
              <w:rPr>
                <w:rFonts w:ascii="Book Antiqua" w:hAnsi="Book Antiqua" w:cs="Times New Roman"/>
                <w:b/>
                <w:bCs/>
                <w:color w:val="000000"/>
                <w:sz w:val="24"/>
                <w:szCs w:val="24"/>
                <w:vertAlign w:val="superscript"/>
                <w:lang w:eastAsia="zh-CN"/>
              </w:rPr>
              <w:t>[</w:t>
            </w:r>
            <w:hyperlink w:anchor="_ENREF_93" w:tooltip="Neri, 2006 #60048" w:history="1">
              <w:r w:rsidRPr="00EE0C21">
                <w:rPr>
                  <w:rFonts w:ascii="Book Antiqua" w:hAnsi="Book Antiqua" w:cs="Times New Roman"/>
                  <w:b/>
                  <w:bCs/>
                  <w:color w:val="000000"/>
                  <w:sz w:val="24"/>
                  <w:szCs w:val="24"/>
                  <w:vertAlign w:val="superscript"/>
                </w:rPr>
                <w:fldChar w:fldCharType="begin"/>
              </w:r>
              <w:r w:rsidRPr="00EE0C21">
                <w:rPr>
                  <w:rFonts w:ascii="Book Antiqua" w:hAnsi="Book Antiqua" w:cs="Times New Roman"/>
                  <w:b/>
                  <w:bCs/>
                  <w:color w:val="000000"/>
                  <w:sz w:val="24"/>
                  <w:szCs w:val="24"/>
                  <w:vertAlign w:val="superscript"/>
                </w:rPr>
                <w:instrText xml:space="preserve"> ADDIN EN.CITE &lt;EndNote&gt;&lt;Cite&gt;&lt;Author&gt;Neri&lt;/Author&gt;&lt;Year&gt;2006&lt;/Year&gt;&lt;RecNum&gt;60048&lt;/RecNum&gt;&lt;DisplayText&gt;&lt;style face="superscript"&gt;93&lt;/style&gt;&lt;/DisplayText&gt;&lt;record&gt;&lt;rec-number&gt;60048&lt;/rec-number&gt;&lt;foreign-keys&gt;&lt;key app="EN" db-id="eetrfsw9arpttmear9bxfzrgw0sevtaapawf"&gt;60048&lt;/key&gt;&lt;/foreign-keys&gt;&lt;ref-type name="Journal Article"&gt;17&lt;/ref-type&gt;&lt;contributors&gt;&lt;authors&gt;&lt;author&gt;Neri, V.&lt;/author&gt;&lt;author&gt;Ambrosi, A.&lt;/author&gt;&lt;author&gt;Fersini, A.&lt;/author&gt;&lt;author&gt;Valentino, T. P.&lt;/author&gt;&lt;/authors&gt;&lt;/contributors&gt;&lt;auth-address&gt;Department of Surgical Sciences, Division of General Surgery, Polyclinic of Foggia, University of Foggia, Foggia, Italy. v.neri@unifg.it&lt;/auth-address&gt;&lt;titles&gt;&lt;title&gt;Laparoscopic treatment of biliary hepatic cysts: short- and medium-term results&lt;/title&gt;&lt;secondary-title&gt;HPB (Oxford)&lt;/secondary-title&gt;&lt;/titles&gt;&lt;periodical&gt;&lt;full-title&gt;HPB (Oxford)&lt;/full-title&gt;&lt;/periodical&gt;&lt;pages&gt;306-10&lt;/pages&gt;&lt;volume&gt;8&lt;/volume&gt;&lt;number&gt;4&lt;/number&gt;&lt;edition&gt;2008/03/12&lt;/edition&gt;&lt;dates&gt;&lt;year&gt;2006&lt;/year&gt;&lt;/dates&gt;&lt;isbn&gt;1365-182X (Print)&amp;#xD;1365-182X (Linking)&lt;/isbn&gt;&lt;accession-num&gt;18333141&lt;/accession-num&gt;&lt;urls&gt;&lt;related-urls&gt;&lt;url&gt;http://www.ncbi.nlm.nih.gov/pubmed/18333141&lt;/url&gt;&lt;/related-urls&gt;&lt;/urls&gt;&lt;custom2&gt;2023901&lt;/custom2&gt;&lt;electronic-resource-num&gt;10.1080/13651820500465766&lt;/electronic-resource-num&gt;&lt;language&gt;eng&lt;/language&gt;&lt;/record&gt;&lt;/Cite&gt;&lt;/EndNote&gt;</w:instrText>
              </w:r>
              <w:r w:rsidRPr="00EE0C21">
                <w:rPr>
                  <w:rFonts w:ascii="Book Antiqua" w:hAnsi="Book Antiqua" w:cs="Times New Roman"/>
                  <w:b/>
                  <w:bCs/>
                  <w:color w:val="000000"/>
                  <w:sz w:val="24"/>
                  <w:szCs w:val="24"/>
                  <w:vertAlign w:val="superscript"/>
                </w:rPr>
                <w:fldChar w:fldCharType="separate"/>
              </w:r>
              <w:r w:rsidRPr="00EE0C21">
                <w:rPr>
                  <w:rFonts w:ascii="Book Antiqua" w:hAnsi="Book Antiqua" w:cs="Times New Roman"/>
                  <w:b/>
                  <w:bCs/>
                  <w:noProof/>
                  <w:color w:val="000000"/>
                  <w:sz w:val="24"/>
                  <w:szCs w:val="24"/>
                  <w:vertAlign w:val="superscript"/>
                </w:rPr>
                <w:t>9</w:t>
              </w:r>
              <w:r w:rsidRPr="00EE0C21">
                <w:rPr>
                  <w:rFonts w:ascii="Book Antiqua" w:hAnsi="Book Antiqua" w:cs="Times New Roman"/>
                  <w:b/>
                  <w:bCs/>
                  <w:noProof/>
                  <w:color w:val="000000"/>
                  <w:sz w:val="24"/>
                  <w:szCs w:val="24"/>
                  <w:vertAlign w:val="superscript"/>
                  <w:lang w:eastAsia="zh-CN"/>
                </w:rPr>
                <w:t>8</w:t>
              </w:r>
              <w:r w:rsidRPr="00EE0C21">
                <w:rPr>
                  <w:rFonts w:ascii="Book Antiqua" w:hAnsi="Book Antiqua" w:cs="Times New Roman"/>
                  <w:b/>
                  <w:bCs/>
                  <w:color w:val="000000"/>
                  <w:sz w:val="24"/>
                  <w:szCs w:val="24"/>
                  <w:vertAlign w:val="superscript"/>
                </w:rPr>
                <w:fldChar w:fldCharType="end"/>
              </w:r>
            </w:hyperlink>
            <w:r w:rsidRPr="00EE0C21">
              <w:rPr>
                <w:rFonts w:ascii="Book Antiqua" w:hAnsi="Book Antiqua" w:cs="Times New Roman"/>
                <w:b/>
                <w:bCs/>
                <w:color w:val="000000"/>
                <w:sz w:val="24"/>
                <w:szCs w:val="24"/>
                <w:vertAlign w:val="superscript"/>
                <w:lang w:eastAsia="zh-CN"/>
              </w:rPr>
              <w:t>]</w:t>
            </w:r>
          </w:p>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rPr>
            </w:pPr>
          </w:p>
        </w:tc>
        <w:tc>
          <w:tcPr>
            <w:tcW w:w="81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3</w:t>
            </w:r>
          </w:p>
        </w:tc>
        <w:tc>
          <w:tcPr>
            <w:tcW w:w="207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Lap fenestration</w:t>
            </w:r>
          </w:p>
        </w:tc>
        <w:tc>
          <w:tcPr>
            <w:tcW w:w="180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100% symptom relief</w:t>
            </w:r>
          </w:p>
        </w:tc>
        <w:tc>
          <w:tcPr>
            <w:tcW w:w="1765"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50% morbidity</w:t>
            </w:r>
          </w:p>
        </w:tc>
        <w:tc>
          <w:tcPr>
            <w:tcW w:w="1043"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w:t>
            </w:r>
          </w:p>
        </w:tc>
      </w:tr>
      <w:tr w:rsidR="00433194" w:rsidRPr="00144F83" w:rsidTr="002909B6">
        <w:trPr>
          <w:trHeight w:val="211"/>
        </w:trPr>
        <w:tc>
          <w:tcPr>
            <w:tcW w:w="1368" w:type="dxa"/>
            <w:vAlign w:val="center"/>
          </w:tcPr>
          <w:p w:rsidR="00433194" w:rsidRPr="00EE0C21" w:rsidRDefault="00433194" w:rsidP="002909B6">
            <w:pPr>
              <w:autoSpaceDE w:val="0"/>
              <w:autoSpaceDN w:val="0"/>
              <w:adjustRightInd w:val="0"/>
              <w:spacing w:after="0" w:line="360" w:lineRule="auto"/>
              <w:rPr>
                <w:rFonts w:ascii="Book Antiqua" w:hAnsi="Book Antiqua" w:cs="Times New Roman"/>
                <w:b/>
                <w:bCs/>
                <w:color w:val="000000"/>
                <w:sz w:val="24"/>
                <w:szCs w:val="24"/>
                <w:vertAlign w:val="superscript"/>
                <w:lang w:eastAsia="zh-CN"/>
              </w:rPr>
            </w:pPr>
            <w:r>
              <w:rPr>
                <w:rFonts w:ascii="Book Antiqua" w:hAnsi="Book Antiqua" w:cs="Times New Roman"/>
                <w:b/>
                <w:bCs/>
                <w:color w:val="000000"/>
                <w:sz w:val="24"/>
                <w:szCs w:val="24"/>
              </w:rPr>
              <w:t>Kornprat</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EE0C21">
              <w:rPr>
                <w:rFonts w:ascii="Book Antiqua" w:hAnsi="Book Antiqua" w:cs="Times New Roman"/>
                <w:b/>
                <w:bCs/>
                <w:color w:val="000000"/>
                <w:sz w:val="24"/>
                <w:szCs w:val="24"/>
                <w:vertAlign w:val="superscript"/>
                <w:lang w:eastAsia="zh-CN"/>
              </w:rPr>
              <w:t>[</w:t>
            </w:r>
            <w:hyperlink w:anchor="_ENREF_94" w:tooltip="Kornprat, 2005 #60049" w:history="1">
              <w:r w:rsidRPr="00EE0C21">
                <w:rPr>
                  <w:rFonts w:ascii="Book Antiqua" w:hAnsi="Book Antiqua" w:cs="Times New Roman"/>
                  <w:b/>
                  <w:bCs/>
                  <w:color w:val="000000"/>
                  <w:sz w:val="24"/>
                  <w:szCs w:val="24"/>
                  <w:vertAlign w:val="superscript"/>
                </w:rPr>
                <w:fldChar w:fldCharType="begin"/>
              </w:r>
              <w:r w:rsidRPr="00EE0C21">
                <w:rPr>
                  <w:rFonts w:ascii="Book Antiqua" w:hAnsi="Book Antiqua" w:cs="Times New Roman"/>
                  <w:b/>
                  <w:bCs/>
                  <w:color w:val="000000"/>
                  <w:sz w:val="24"/>
                  <w:szCs w:val="24"/>
                  <w:vertAlign w:val="superscript"/>
                </w:rPr>
                <w:instrText xml:space="preserve"> ADDIN EN.CITE &lt;EndNote&gt;&lt;Cite&gt;&lt;Author&gt;Kornprat&lt;/Author&gt;&lt;Year&gt;2005&lt;/Year&gt;&lt;RecNum&gt;60049&lt;/RecNum&gt;&lt;DisplayText&gt;&lt;style face="superscript"&gt;94&lt;/style&gt;&lt;/DisplayText&gt;&lt;record&gt;&lt;rec-number&gt;60049&lt;/rec-number&gt;&lt;foreign-keys&gt;&lt;key app="EN" db-id="eetrfsw9arpttmear9bxfzrgw0sevtaapawf"&gt;60049&lt;/key&gt;&lt;/foreign-keys&gt;&lt;ref-type name="Journal Article"&gt;17&lt;/ref-type&gt;&lt;contributors&gt;&lt;authors&gt;&lt;author&gt;Kornprat, P.&lt;/author&gt;&lt;author&gt;Cerwenka, H.&lt;/author&gt;&lt;author&gt;Bacher, H.&lt;/author&gt;&lt;author&gt;El-Shabrawi, A.&lt;/author&gt;&lt;author&gt;Tillich, M.&lt;/author&gt;&lt;author&gt;Langner, C.&lt;/author&gt;&lt;author&gt;Mischinger, H. J.&lt;/author&gt;&lt;/authors&gt;&lt;/contributors&gt;&lt;auth-address&gt;Division of General Surgery, Department of Surgery, University Medical Center Graz, Graz, Austria. peter.kornprat@meduni-graz.at&lt;/auth-address&gt;&lt;titles&gt;&lt;title&gt;Surgical therapy options in polycystic liver disease&lt;/title&gt;&lt;secondary-title&gt;Wien Klin Wochenschr&lt;/secondary-title&gt;&lt;/titles&gt;&lt;periodical&gt;&lt;full-title&gt;Wien Klin Wochenschr&lt;/full-title&gt;&lt;/periodical&gt;&lt;pages&gt;215-8&lt;/pages&gt;&lt;volume&gt;117&lt;/volume&gt;&lt;number&gt;5-6&lt;/number&gt;&lt;edition&gt;2005/05/07&lt;/edition&gt;&lt;keywords&gt;&lt;keyword&gt;Adult&lt;/keyword&gt;&lt;keyword&gt;Aged&lt;/keyword&gt;&lt;keyword&gt;Cysts/*complications/pathology/*surgery&lt;/keyword&gt;&lt;keyword&gt;Female&lt;/keyword&gt;&lt;keyword&gt;Hepatectomy/*methods&lt;/keyword&gt;&lt;keyword&gt;Humans&lt;/keyword&gt;&lt;keyword&gt;Laparoscopy/*methods&lt;/keyword&gt;&lt;keyword&gt;Liver/*surgery&lt;/keyword&gt;&lt;keyword&gt;Liver Diseases/*complications/pathology/*surgery&lt;/keyword&gt;&lt;keyword&gt;Male&lt;/keyword&gt;&lt;keyword&gt;Middle Aged&lt;/keyword&gt;&lt;keyword&gt;Treatment Outcome&lt;/keyword&gt;&lt;/keywords&gt;&lt;dates&gt;&lt;year&gt;2005&lt;/year&gt;&lt;pub-dates&gt;&lt;date&gt;Mar&lt;/date&gt;&lt;/pub-dates&gt;&lt;/dates&gt;&lt;isbn&gt;0043-5325 (Print)&amp;#xD;0043-5325 (Linking)&lt;/isbn&gt;&lt;accession-num&gt;15875761&lt;/accession-num&gt;&lt;urls&gt;&lt;related-urls&gt;&lt;url&gt;http://www.ncbi.nlm.nih.gov/pubmed/15875761&lt;/url&gt;&lt;/related-urls&gt;&lt;/urls&gt;&lt;language&gt;eng&lt;/language&gt;&lt;/record&gt;&lt;/Cite&gt;&lt;/EndNote&gt;</w:instrText>
              </w:r>
              <w:r w:rsidRPr="00EE0C21">
                <w:rPr>
                  <w:rFonts w:ascii="Book Antiqua" w:hAnsi="Book Antiqua" w:cs="Times New Roman"/>
                  <w:b/>
                  <w:bCs/>
                  <w:color w:val="000000"/>
                  <w:sz w:val="24"/>
                  <w:szCs w:val="24"/>
                  <w:vertAlign w:val="superscript"/>
                </w:rPr>
                <w:fldChar w:fldCharType="separate"/>
              </w:r>
              <w:r w:rsidRPr="00EE0C21">
                <w:rPr>
                  <w:rFonts w:ascii="Book Antiqua" w:hAnsi="Book Antiqua" w:cs="Times New Roman"/>
                  <w:b/>
                  <w:bCs/>
                  <w:noProof/>
                  <w:color w:val="000000"/>
                  <w:sz w:val="24"/>
                  <w:szCs w:val="24"/>
                  <w:vertAlign w:val="superscript"/>
                </w:rPr>
                <w:t>9</w:t>
              </w:r>
              <w:r w:rsidRPr="00EE0C21">
                <w:rPr>
                  <w:rFonts w:ascii="Book Antiqua" w:hAnsi="Book Antiqua" w:cs="Times New Roman"/>
                  <w:b/>
                  <w:bCs/>
                  <w:noProof/>
                  <w:color w:val="000000"/>
                  <w:sz w:val="24"/>
                  <w:szCs w:val="24"/>
                  <w:vertAlign w:val="superscript"/>
                  <w:lang w:eastAsia="zh-CN"/>
                </w:rPr>
                <w:t>9</w:t>
              </w:r>
              <w:r w:rsidRPr="00EE0C21">
                <w:rPr>
                  <w:rFonts w:ascii="Book Antiqua" w:hAnsi="Book Antiqua" w:cs="Times New Roman"/>
                  <w:b/>
                  <w:bCs/>
                  <w:color w:val="000000"/>
                  <w:sz w:val="24"/>
                  <w:szCs w:val="24"/>
                  <w:vertAlign w:val="superscript"/>
                </w:rPr>
                <w:fldChar w:fldCharType="end"/>
              </w:r>
            </w:hyperlink>
            <w:r w:rsidRPr="00EE0C21">
              <w:rPr>
                <w:rFonts w:ascii="Book Antiqua" w:hAnsi="Book Antiqua" w:cs="Times New Roman"/>
                <w:b/>
                <w:bCs/>
                <w:color w:val="000000"/>
                <w:sz w:val="24"/>
                <w:szCs w:val="24"/>
                <w:vertAlign w:val="superscript"/>
                <w:lang w:eastAsia="zh-CN"/>
              </w:rPr>
              <w:t>]</w:t>
            </w:r>
          </w:p>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rPr>
            </w:pPr>
          </w:p>
        </w:tc>
        <w:tc>
          <w:tcPr>
            <w:tcW w:w="81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8</w:t>
            </w:r>
          </w:p>
        </w:tc>
        <w:tc>
          <w:tcPr>
            <w:tcW w:w="207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Lap fenestration</w:t>
            </w:r>
          </w:p>
        </w:tc>
        <w:tc>
          <w:tcPr>
            <w:tcW w:w="180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0% symptom recurrence</w:t>
            </w:r>
          </w:p>
        </w:tc>
        <w:tc>
          <w:tcPr>
            <w:tcW w:w="1765"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w:t>
            </w:r>
          </w:p>
        </w:tc>
        <w:tc>
          <w:tcPr>
            <w:tcW w:w="1043"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w:t>
            </w:r>
          </w:p>
        </w:tc>
      </w:tr>
      <w:tr w:rsidR="00433194" w:rsidRPr="00144F83" w:rsidTr="002909B6">
        <w:trPr>
          <w:trHeight w:val="211"/>
        </w:trPr>
        <w:tc>
          <w:tcPr>
            <w:tcW w:w="1368" w:type="dxa"/>
            <w:vAlign w:val="center"/>
          </w:tcPr>
          <w:p w:rsidR="00433194" w:rsidRPr="00EE0C21" w:rsidRDefault="00433194" w:rsidP="002909B6">
            <w:pPr>
              <w:autoSpaceDE w:val="0"/>
              <w:autoSpaceDN w:val="0"/>
              <w:adjustRightInd w:val="0"/>
              <w:spacing w:after="0" w:line="360" w:lineRule="auto"/>
              <w:rPr>
                <w:rFonts w:ascii="Book Antiqua" w:hAnsi="Book Antiqua" w:cs="Times New Roman"/>
                <w:b/>
                <w:bCs/>
                <w:iCs/>
                <w:color w:val="000000"/>
                <w:sz w:val="24"/>
                <w:szCs w:val="24"/>
                <w:vertAlign w:val="superscript"/>
                <w:lang w:eastAsia="zh-CN"/>
              </w:rPr>
            </w:pPr>
            <w:r>
              <w:rPr>
                <w:rFonts w:ascii="Book Antiqua" w:hAnsi="Book Antiqua" w:cs="Times New Roman"/>
                <w:b/>
                <w:bCs/>
                <w:color w:val="000000"/>
                <w:sz w:val="24"/>
                <w:szCs w:val="24"/>
              </w:rPr>
              <w:t>Robinson</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EE0C21">
              <w:rPr>
                <w:rFonts w:ascii="Book Antiqua" w:hAnsi="Book Antiqua" w:cs="Times New Roman"/>
                <w:b/>
                <w:bCs/>
                <w:color w:val="000000"/>
                <w:sz w:val="24"/>
                <w:szCs w:val="24"/>
                <w:vertAlign w:val="superscript"/>
                <w:lang w:eastAsia="zh-CN"/>
              </w:rPr>
              <w:t>[</w:t>
            </w:r>
            <w:hyperlink w:anchor="_ENREF_95" w:tooltip="Robinson, 2005 #60050" w:history="1">
              <w:r w:rsidRPr="00EE0C21">
                <w:rPr>
                  <w:rFonts w:ascii="Book Antiqua" w:hAnsi="Book Antiqua" w:cs="Times New Roman"/>
                  <w:b/>
                  <w:bCs/>
                  <w:iCs/>
                  <w:color w:val="000000"/>
                  <w:sz w:val="24"/>
                  <w:szCs w:val="24"/>
                  <w:vertAlign w:val="superscript"/>
                  <w:lang w:eastAsia="zh-CN"/>
                </w:rPr>
                <w:t>100</w:t>
              </w:r>
            </w:hyperlink>
            <w:r w:rsidRPr="00EE0C21">
              <w:rPr>
                <w:rFonts w:ascii="Book Antiqua" w:hAnsi="Book Antiqua" w:cs="Times New Roman"/>
                <w:b/>
                <w:bCs/>
                <w:iCs/>
                <w:color w:val="000000"/>
                <w:sz w:val="24"/>
                <w:szCs w:val="24"/>
                <w:vertAlign w:val="superscript"/>
                <w:lang w:eastAsia="zh-CN"/>
              </w:rPr>
              <w:t>]</w:t>
            </w:r>
          </w:p>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rPr>
            </w:pPr>
          </w:p>
        </w:tc>
        <w:tc>
          <w:tcPr>
            <w:tcW w:w="81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11</w:t>
            </w:r>
          </w:p>
        </w:tc>
        <w:tc>
          <w:tcPr>
            <w:tcW w:w="207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Lap fenestration</w:t>
            </w:r>
          </w:p>
        </w:tc>
        <w:tc>
          <w:tcPr>
            <w:tcW w:w="180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54.5% symptom recurrence</w:t>
            </w:r>
          </w:p>
        </w:tc>
        <w:tc>
          <w:tcPr>
            <w:tcW w:w="1765"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w:t>
            </w:r>
          </w:p>
        </w:tc>
        <w:tc>
          <w:tcPr>
            <w:tcW w:w="1043"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w:t>
            </w:r>
          </w:p>
        </w:tc>
      </w:tr>
      <w:tr w:rsidR="00433194" w:rsidRPr="00144F83" w:rsidTr="002909B6">
        <w:trPr>
          <w:trHeight w:val="211"/>
        </w:trPr>
        <w:tc>
          <w:tcPr>
            <w:tcW w:w="1368" w:type="dxa"/>
            <w:vAlign w:val="center"/>
          </w:tcPr>
          <w:p w:rsidR="00433194" w:rsidRPr="00EE0C21" w:rsidRDefault="00433194" w:rsidP="002909B6">
            <w:pPr>
              <w:autoSpaceDE w:val="0"/>
              <w:autoSpaceDN w:val="0"/>
              <w:adjustRightInd w:val="0"/>
              <w:spacing w:after="0" w:line="360" w:lineRule="auto"/>
              <w:rPr>
                <w:rFonts w:ascii="Book Antiqua" w:hAnsi="Book Antiqua" w:cs="Times New Roman"/>
                <w:b/>
                <w:bCs/>
                <w:color w:val="000000"/>
                <w:sz w:val="24"/>
                <w:szCs w:val="24"/>
                <w:vertAlign w:val="superscript"/>
                <w:lang w:eastAsia="zh-CN"/>
              </w:rPr>
            </w:pPr>
            <w:r>
              <w:rPr>
                <w:rFonts w:ascii="Book Antiqua" w:hAnsi="Book Antiqua" w:cs="Times New Roman"/>
                <w:b/>
                <w:bCs/>
                <w:color w:val="000000"/>
                <w:sz w:val="24"/>
                <w:szCs w:val="24"/>
              </w:rPr>
              <w:t>Fiamingo</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EE0C21">
              <w:rPr>
                <w:rFonts w:ascii="Book Antiqua" w:hAnsi="Book Antiqua" w:cs="Times New Roman"/>
                <w:b/>
                <w:bCs/>
                <w:color w:val="000000"/>
                <w:sz w:val="24"/>
                <w:szCs w:val="24"/>
                <w:vertAlign w:val="superscript"/>
                <w:lang w:eastAsia="zh-CN"/>
              </w:rPr>
              <w:t>[</w:t>
            </w:r>
            <w:hyperlink w:anchor="_ENREF_96" w:tooltip="Fiamingo, 2003 #60051" w:history="1">
              <w:r w:rsidRPr="00EE0C21">
                <w:rPr>
                  <w:rFonts w:ascii="Book Antiqua" w:hAnsi="Book Antiqua" w:cs="Times New Roman"/>
                  <w:b/>
                  <w:bCs/>
                  <w:color w:val="000000"/>
                  <w:sz w:val="24"/>
                  <w:szCs w:val="24"/>
                  <w:vertAlign w:val="superscript"/>
                  <w:lang w:eastAsia="zh-CN"/>
                </w:rPr>
                <w:t>101</w:t>
              </w:r>
            </w:hyperlink>
            <w:r w:rsidRPr="00EE0C21">
              <w:rPr>
                <w:rFonts w:ascii="Book Antiqua" w:hAnsi="Book Antiqua" w:cs="Times New Roman"/>
                <w:b/>
                <w:bCs/>
                <w:color w:val="000000"/>
                <w:sz w:val="24"/>
                <w:szCs w:val="24"/>
                <w:vertAlign w:val="superscript"/>
                <w:lang w:eastAsia="zh-CN"/>
              </w:rPr>
              <w:t>]</w:t>
            </w:r>
          </w:p>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rPr>
            </w:pPr>
          </w:p>
        </w:tc>
        <w:tc>
          <w:tcPr>
            <w:tcW w:w="81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6</w:t>
            </w:r>
          </w:p>
        </w:tc>
        <w:tc>
          <w:tcPr>
            <w:tcW w:w="207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Lap fenestration</w:t>
            </w:r>
          </w:p>
        </w:tc>
        <w:tc>
          <w:tcPr>
            <w:tcW w:w="180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30% symptom recurrence</w:t>
            </w:r>
          </w:p>
        </w:tc>
        <w:tc>
          <w:tcPr>
            <w:tcW w:w="1765"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50% morbidity</w:t>
            </w:r>
          </w:p>
        </w:tc>
        <w:tc>
          <w:tcPr>
            <w:tcW w:w="1043"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1–64</w:t>
            </w:r>
          </w:p>
        </w:tc>
      </w:tr>
      <w:tr w:rsidR="00433194" w:rsidRPr="00144F83" w:rsidTr="002909B6">
        <w:trPr>
          <w:trHeight w:val="211"/>
        </w:trPr>
        <w:tc>
          <w:tcPr>
            <w:tcW w:w="1368"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iCs/>
                <w:color w:val="000000"/>
                <w:sz w:val="24"/>
                <w:szCs w:val="24"/>
                <w:lang w:eastAsia="zh-CN"/>
              </w:rPr>
            </w:pPr>
            <w:r w:rsidRPr="00144F83">
              <w:rPr>
                <w:rFonts w:ascii="Book Antiqua" w:hAnsi="Book Antiqua" w:cs="Times New Roman"/>
                <w:b/>
                <w:bCs/>
                <w:color w:val="000000"/>
                <w:sz w:val="24"/>
                <w:szCs w:val="24"/>
              </w:rPr>
              <w:t>Tocchi</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EE0C21">
              <w:rPr>
                <w:rFonts w:ascii="Book Antiqua" w:hAnsi="Book Antiqua" w:cs="Times New Roman"/>
                <w:b/>
                <w:bCs/>
                <w:color w:val="000000"/>
                <w:sz w:val="24"/>
                <w:szCs w:val="24"/>
                <w:vertAlign w:val="superscript"/>
                <w:lang w:eastAsia="zh-CN"/>
              </w:rPr>
              <w:t>[</w:t>
            </w:r>
            <w:hyperlink w:anchor="_ENREF_97" w:tooltip="Tocchi, 2002 #60052" w:history="1">
              <w:r w:rsidRPr="00EE0C21">
                <w:rPr>
                  <w:rFonts w:ascii="Book Antiqua" w:hAnsi="Book Antiqua" w:cs="Times New Roman"/>
                  <w:b/>
                  <w:bCs/>
                  <w:iCs/>
                  <w:color w:val="000000"/>
                  <w:sz w:val="24"/>
                  <w:szCs w:val="24"/>
                  <w:vertAlign w:val="superscript"/>
                  <w:lang w:eastAsia="zh-CN"/>
                </w:rPr>
                <w:t>102</w:t>
              </w:r>
            </w:hyperlink>
            <w:r w:rsidRPr="00EE0C21">
              <w:rPr>
                <w:rFonts w:ascii="Book Antiqua" w:hAnsi="Book Antiqua" w:cs="Times New Roman"/>
                <w:b/>
                <w:bCs/>
                <w:iCs/>
                <w:color w:val="000000"/>
                <w:sz w:val="24"/>
                <w:szCs w:val="24"/>
                <w:vertAlign w:val="superscript"/>
                <w:lang w:eastAsia="zh-CN"/>
              </w:rPr>
              <w:t>]</w:t>
            </w:r>
          </w:p>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rPr>
            </w:pPr>
          </w:p>
        </w:tc>
        <w:tc>
          <w:tcPr>
            <w:tcW w:w="81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18</w:t>
            </w:r>
          </w:p>
        </w:tc>
        <w:tc>
          <w:tcPr>
            <w:tcW w:w="207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Lap / open fenestration</w:t>
            </w:r>
          </w:p>
        </w:tc>
        <w:tc>
          <w:tcPr>
            <w:tcW w:w="180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w:t>
            </w:r>
          </w:p>
        </w:tc>
        <w:tc>
          <w:tcPr>
            <w:tcW w:w="1765"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w:t>
            </w:r>
          </w:p>
        </w:tc>
        <w:tc>
          <w:tcPr>
            <w:tcW w:w="1043"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w:t>
            </w:r>
          </w:p>
        </w:tc>
      </w:tr>
      <w:tr w:rsidR="00433194" w:rsidRPr="00144F83" w:rsidTr="002909B6">
        <w:trPr>
          <w:trHeight w:val="211"/>
        </w:trPr>
        <w:tc>
          <w:tcPr>
            <w:tcW w:w="1368" w:type="dxa"/>
            <w:vAlign w:val="center"/>
          </w:tcPr>
          <w:p w:rsidR="00433194" w:rsidRPr="00EE0C21" w:rsidRDefault="00433194" w:rsidP="002909B6">
            <w:pPr>
              <w:autoSpaceDE w:val="0"/>
              <w:autoSpaceDN w:val="0"/>
              <w:adjustRightInd w:val="0"/>
              <w:spacing w:after="0" w:line="360" w:lineRule="auto"/>
              <w:rPr>
                <w:rFonts w:ascii="Book Antiqua" w:hAnsi="Book Antiqua" w:cs="Times New Roman"/>
                <w:b/>
                <w:bCs/>
                <w:color w:val="000000"/>
                <w:sz w:val="24"/>
                <w:szCs w:val="24"/>
                <w:vertAlign w:val="superscript"/>
                <w:lang w:eastAsia="zh-CN"/>
              </w:rPr>
            </w:pPr>
            <w:r>
              <w:rPr>
                <w:rFonts w:ascii="Book Antiqua" w:hAnsi="Book Antiqua" w:cs="Times New Roman"/>
                <w:b/>
                <w:bCs/>
                <w:color w:val="000000"/>
                <w:sz w:val="24"/>
                <w:szCs w:val="24"/>
              </w:rPr>
              <w:t>Martin</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EE0C21">
              <w:rPr>
                <w:rFonts w:ascii="Book Antiqua" w:hAnsi="Book Antiqua" w:cs="Times New Roman"/>
                <w:b/>
                <w:bCs/>
                <w:color w:val="000000"/>
                <w:sz w:val="24"/>
                <w:szCs w:val="24"/>
                <w:vertAlign w:val="superscript"/>
                <w:lang w:eastAsia="zh-CN"/>
              </w:rPr>
              <w:t>[</w:t>
            </w:r>
            <w:hyperlink w:anchor="_ENREF_98" w:tooltip="Martin, 1998 #60025" w:history="1">
              <w:r w:rsidRPr="00EE0C21">
                <w:rPr>
                  <w:rFonts w:ascii="Book Antiqua" w:hAnsi="Book Antiqua" w:cs="Times New Roman"/>
                  <w:b/>
                  <w:bCs/>
                  <w:color w:val="000000"/>
                  <w:sz w:val="24"/>
                  <w:szCs w:val="24"/>
                  <w:vertAlign w:val="superscript"/>
                </w:rPr>
                <w:fldChar w:fldCharType="begin"/>
              </w:r>
              <w:r w:rsidRPr="00EE0C21">
                <w:rPr>
                  <w:rFonts w:ascii="Book Antiqua" w:hAnsi="Book Antiqua" w:cs="Times New Roman"/>
                  <w:b/>
                  <w:bCs/>
                  <w:color w:val="000000"/>
                  <w:sz w:val="24"/>
                  <w:szCs w:val="24"/>
                  <w:vertAlign w:val="superscript"/>
                </w:rPr>
                <w:instrText xml:space="preserve"> ADDIN EN.CITE &lt;EndNote&gt;&lt;Cite&gt;&lt;Author&gt;Martin&lt;/Author&gt;&lt;Year&gt;1998&lt;/Year&gt;&lt;RecNum&gt;60025&lt;/RecNum&gt;&lt;DisplayText&gt;&lt;style face="superscript"&gt;98&lt;/style&gt;&lt;/DisplayText&gt;&lt;record&gt;&lt;rec-number&gt;60025&lt;/rec-number&gt;&lt;foreign-keys&gt;&lt;key app="EN" db-id="eetrfsw9arpttmear9bxfzrgw0sevtaapawf"&gt;60025&lt;/key&gt;&lt;/foreign-keys&gt;&lt;ref-type name="Journal Article"&gt;17&lt;/ref-type&gt;&lt;contributors&gt;&lt;authors&gt;&lt;author&gt;Martin, I. J.&lt;/author&gt;&lt;author&gt;McKinley, A. J.&lt;/author&gt;&lt;author&gt;Currie, E. J.&lt;/author&gt;&lt;author&gt;Holmes, P.&lt;/author&gt;&lt;author&gt;Garden, O. J.&lt;/author&gt;&lt;/authors&gt;&lt;/contributors&gt;&lt;auth-address&gt;University Department of Surgery, Royal Infirmary, Edinburgh, Scotland.&lt;/auth-address&gt;&lt;titles&gt;&lt;title&gt;Tailoring the management of nonparasitic liver cysts&lt;/title&gt;&lt;secondary-title&gt;Ann Surg&lt;/secondary-title&gt;&lt;/titles&gt;&lt;periodical&gt;&lt;full-title&gt;Ann Surg&lt;/full-title&gt;&lt;/periodical&gt;&lt;pages&gt;167-72&lt;/pages&gt;&lt;volume&gt;228&lt;/volume&gt;&lt;number&gt;2&lt;/number&gt;&lt;edition&gt;1998/08/26&lt;/edition&gt;&lt;keywords&gt;&lt;keyword&gt;Adult&lt;/keyword&gt;&lt;keyword&gt;Aged&lt;/keyword&gt;&lt;keyword&gt;Aged, 80 and over&lt;/keyword&gt;&lt;keyword&gt;Cysts/*diagnosis/*surgery&lt;/keyword&gt;&lt;keyword&gt;Female&lt;/keyword&gt;&lt;keyword&gt;Humans&lt;/keyword&gt;&lt;keyword&gt;Liver Diseases/*diagnosis/*surgery&lt;/keyword&gt;&lt;keyword&gt;Male&lt;/keyword&gt;&lt;keyword&gt;Middle Aged&lt;/keyword&gt;&lt;keyword&gt;Recurrence&lt;/keyword&gt;&lt;keyword&gt;Reoperation&lt;/keyword&gt;&lt;keyword&gt;Retrospective Studies&lt;/keyword&gt;&lt;keyword&gt;Treatment Outcome&lt;/keyword&gt;&lt;/keywords&gt;&lt;dates&gt;&lt;year&gt;1998&lt;/year&gt;&lt;pub-dates&gt;&lt;date&gt;Aug&lt;/date&gt;&lt;/pub-dates&gt;&lt;/dates&gt;&lt;isbn&gt;0003-4932 (Print)&amp;#xD;0003-4932 (Linking)&lt;/isbn&gt;&lt;accession-num&gt;9712560&lt;/accession-num&gt;&lt;urls&gt;&lt;related-urls&gt;&lt;url&gt;http://www.ncbi.nlm.nih.gov/pubmed/9712560&lt;/url&gt;&lt;/related-urls&gt;&lt;/urls&gt;&lt;custom2&gt;1191456&lt;/custom2&gt;&lt;language&gt;eng&lt;/language&gt;&lt;/record&gt;&lt;/Cite&gt;&lt;/EndNote&gt;</w:instrText>
              </w:r>
              <w:r w:rsidRPr="00EE0C21">
                <w:rPr>
                  <w:rFonts w:ascii="Book Antiqua" w:hAnsi="Book Antiqua" w:cs="Times New Roman"/>
                  <w:b/>
                  <w:bCs/>
                  <w:color w:val="000000"/>
                  <w:sz w:val="24"/>
                  <w:szCs w:val="24"/>
                  <w:vertAlign w:val="superscript"/>
                </w:rPr>
                <w:fldChar w:fldCharType="separate"/>
              </w:r>
              <w:r w:rsidRPr="00EE0C21">
                <w:rPr>
                  <w:rFonts w:ascii="Book Antiqua" w:hAnsi="Book Antiqua" w:cs="Times New Roman"/>
                  <w:b/>
                  <w:bCs/>
                  <w:noProof/>
                  <w:color w:val="000000"/>
                  <w:sz w:val="24"/>
                  <w:szCs w:val="24"/>
                  <w:vertAlign w:val="superscript"/>
                  <w:lang w:eastAsia="zh-CN"/>
                </w:rPr>
                <w:t>11</w:t>
              </w:r>
              <w:r w:rsidRPr="00EE0C21">
                <w:rPr>
                  <w:rFonts w:ascii="Book Antiqua" w:hAnsi="Book Antiqua" w:cs="Times New Roman"/>
                  <w:b/>
                  <w:bCs/>
                  <w:noProof/>
                  <w:color w:val="000000"/>
                  <w:sz w:val="24"/>
                  <w:szCs w:val="24"/>
                  <w:vertAlign w:val="superscript"/>
                </w:rPr>
                <w:t>8</w:t>
              </w:r>
              <w:r w:rsidRPr="00EE0C21">
                <w:rPr>
                  <w:rFonts w:ascii="Book Antiqua" w:hAnsi="Book Antiqua" w:cs="Times New Roman"/>
                  <w:b/>
                  <w:bCs/>
                  <w:color w:val="000000"/>
                  <w:sz w:val="24"/>
                  <w:szCs w:val="24"/>
                  <w:vertAlign w:val="superscript"/>
                </w:rPr>
                <w:fldChar w:fldCharType="end"/>
              </w:r>
            </w:hyperlink>
            <w:r w:rsidRPr="00EE0C21">
              <w:rPr>
                <w:rFonts w:ascii="Book Antiqua" w:hAnsi="Book Antiqua" w:cs="Times New Roman"/>
                <w:b/>
                <w:bCs/>
                <w:color w:val="000000"/>
                <w:sz w:val="24"/>
                <w:szCs w:val="24"/>
                <w:vertAlign w:val="superscript"/>
                <w:lang w:eastAsia="zh-CN"/>
              </w:rPr>
              <w:t>]</w:t>
            </w:r>
          </w:p>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rPr>
            </w:pPr>
          </w:p>
        </w:tc>
        <w:tc>
          <w:tcPr>
            <w:tcW w:w="81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13</w:t>
            </w:r>
          </w:p>
        </w:tc>
        <w:tc>
          <w:tcPr>
            <w:tcW w:w="207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Open  fenestration (</w:t>
            </w:r>
            <w:r w:rsidRPr="00144F83">
              <w:rPr>
                <w:rFonts w:ascii="Book Antiqua" w:hAnsi="Book Antiqua" w:cs="Times New Roman"/>
                <w:i/>
                <w:iCs/>
                <w:color w:val="000000"/>
                <w:sz w:val="24"/>
                <w:szCs w:val="24"/>
              </w:rPr>
              <w:t xml:space="preserve">n </w:t>
            </w:r>
            <w:r w:rsidRPr="00144F83">
              <w:rPr>
                <w:rFonts w:ascii="Book Antiqua" w:hAnsi="Book Antiqua" w:cs="Times New Roman"/>
                <w:color w:val="000000"/>
                <w:sz w:val="24"/>
                <w:szCs w:val="24"/>
              </w:rPr>
              <w:t>= 6);               Lap (</w:t>
            </w:r>
            <w:r w:rsidRPr="00144F83">
              <w:rPr>
                <w:rFonts w:ascii="Book Antiqua" w:hAnsi="Book Antiqua" w:cs="Times New Roman"/>
                <w:i/>
                <w:iCs/>
                <w:color w:val="000000"/>
                <w:sz w:val="24"/>
                <w:szCs w:val="24"/>
              </w:rPr>
              <w:t xml:space="preserve">n </w:t>
            </w:r>
            <w:r w:rsidRPr="00144F83">
              <w:rPr>
                <w:rFonts w:ascii="Book Antiqua" w:hAnsi="Book Antiqua" w:cs="Times New Roman"/>
                <w:color w:val="000000"/>
                <w:sz w:val="24"/>
                <w:szCs w:val="24"/>
              </w:rPr>
              <w:t>= 13)</w:t>
            </w:r>
          </w:p>
        </w:tc>
        <w:tc>
          <w:tcPr>
            <w:tcW w:w="180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71% symptom recurrence</w:t>
            </w:r>
          </w:p>
        </w:tc>
        <w:tc>
          <w:tcPr>
            <w:tcW w:w="1765"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30% morbidity</w:t>
            </w:r>
          </w:p>
        </w:tc>
        <w:tc>
          <w:tcPr>
            <w:tcW w:w="1043"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37 mean follow-up</w:t>
            </w:r>
          </w:p>
        </w:tc>
      </w:tr>
      <w:tr w:rsidR="00433194" w:rsidRPr="00144F83" w:rsidTr="002909B6">
        <w:trPr>
          <w:trHeight w:val="211"/>
        </w:trPr>
        <w:tc>
          <w:tcPr>
            <w:tcW w:w="1368" w:type="dxa"/>
            <w:vAlign w:val="center"/>
          </w:tcPr>
          <w:p w:rsidR="00433194" w:rsidRPr="00EE0C21" w:rsidRDefault="00433194" w:rsidP="002909B6">
            <w:pPr>
              <w:autoSpaceDE w:val="0"/>
              <w:autoSpaceDN w:val="0"/>
              <w:adjustRightInd w:val="0"/>
              <w:spacing w:after="0" w:line="360" w:lineRule="auto"/>
              <w:rPr>
                <w:rFonts w:ascii="Book Antiqua" w:hAnsi="Book Antiqua" w:cs="Times New Roman"/>
                <w:b/>
                <w:bCs/>
                <w:color w:val="000000"/>
                <w:sz w:val="24"/>
                <w:szCs w:val="24"/>
                <w:vertAlign w:val="superscript"/>
                <w:lang w:eastAsia="zh-CN"/>
              </w:rPr>
            </w:pPr>
            <w:r>
              <w:rPr>
                <w:rFonts w:ascii="Book Antiqua" w:hAnsi="Book Antiqua" w:cs="Times New Roman"/>
                <w:b/>
                <w:bCs/>
                <w:color w:val="000000"/>
                <w:sz w:val="24"/>
                <w:szCs w:val="24"/>
              </w:rPr>
              <w:t>Koperna</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EE0C21">
              <w:rPr>
                <w:rFonts w:ascii="Book Antiqua" w:hAnsi="Book Antiqua" w:cs="Times New Roman"/>
                <w:b/>
                <w:bCs/>
                <w:color w:val="000000"/>
                <w:sz w:val="24"/>
                <w:szCs w:val="24"/>
                <w:vertAlign w:val="superscript"/>
                <w:lang w:eastAsia="zh-CN"/>
              </w:rPr>
              <w:t>[</w:t>
            </w:r>
            <w:hyperlink w:anchor="_ENREF_99" w:tooltip="Koperna, 1997 #60053" w:history="1">
              <w:r w:rsidRPr="00EE0C21">
                <w:rPr>
                  <w:rFonts w:ascii="Book Antiqua" w:hAnsi="Book Antiqua" w:cs="Times New Roman"/>
                  <w:b/>
                  <w:bCs/>
                  <w:color w:val="000000"/>
                  <w:sz w:val="24"/>
                  <w:szCs w:val="24"/>
                  <w:vertAlign w:val="superscript"/>
                  <w:lang w:eastAsia="zh-CN"/>
                </w:rPr>
                <w:t>104</w:t>
              </w:r>
            </w:hyperlink>
            <w:r w:rsidRPr="00EE0C21">
              <w:rPr>
                <w:rFonts w:ascii="Book Antiqua" w:hAnsi="Book Antiqua" w:cs="Times New Roman"/>
                <w:b/>
                <w:bCs/>
                <w:color w:val="000000"/>
                <w:sz w:val="24"/>
                <w:szCs w:val="24"/>
                <w:vertAlign w:val="superscript"/>
                <w:lang w:eastAsia="zh-CN"/>
              </w:rPr>
              <w:t>]</w:t>
            </w:r>
          </w:p>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rPr>
            </w:pPr>
          </w:p>
        </w:tc>
        <w:tc>
          <w:tcPr>
            <w:tcW w:w="81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39</w:t>
            </w:r>
          </w:p>
        </w:tc>
        <w:tc>
          <w:tcPr>
            <w:tcW w:w="207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Open fenestration (</w:t>
            </w:r>
            <w:r w:rsidRPr="00144F83">
              <w:rPr>
                <w:rFonts w:ascii="Book Antiqua" w:hAnsi="Book Antiqua" w:cs="Times New Roman"/>
                <w:i/>
                <w:color w:val="000000"/>
                <w:sz w:val="24"/>
                <w:szCs w:val="24"/>
              </w:rPr>
              <w:t>n</w:t>
            </w:r>
            <w:r w:rsidRPr="00144F83">
              <w:rPr>
                <w:rFonts w:ascii="Book Antiqua" w:hAnsi="Book Antiqua" w:cs="Times New Roman"/>
                <w:color w:val="000000"/>
                <w:sz w:val="24"/>
                <w:szCs w:val="24"/>
              </w:rPr>
              <w:t xml:space="preserve"> =34);       Lap in 5</w:t>
            </w:r>
          </w:p>
        </w:tc>
        <w:tc>
          <w:tcPr>
            <w:tcW w:w="180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21% symptom recurrence</w:t>
            </w:r>
          </w:p>
        </w:tc>
        <w:tc>
          <w:tcPr>
            <w:tcW w:w="1765"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w:t>
            </w:r>
          </w:p>
        </w:tc>
        <w:tc>
          <w:tcPr>
            <w:tcW w:w="1043"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75 mean follow-up</w:t>
            </w:r>
          </w:p>
        </w:tc>
      </w:tr>
      <w:tr w:rsidR="00433194" w:rsidRPr="00144F83" w:rsidTr="002909B6">
        <w:trPr>
          <w:trHeight w:val="211"/>
        </w:trPr>
        <w:tc>
          <w:tcPr>
            <w:tcW w:w="1368"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lang w:eastAsia="zh-CN"/>
              </w:rPr>
            </w:pPr>
            <w:r>
              <w:rPr>
                <w:rFonts w:ascii="Book Antiqua" w:hAnsi="Book Antiqua" w:cs="Times New Roman"/>
                <w:b/>
                <w:bCs/>
                <w:color w:val="000000"/>
                <w:sz w:val="24"/>
                <w:szCs w:val="24"/>
              </w:rPr>
              <w:t>Kabbej</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EE0C21">
              <w:rPr>
                <w:rFonts w:ascii="Book Antiqua" w:hAnsi="Book Antiqua" w:cs="Times New Roman"/>
                <w:b/>
                <w:bCs/>
                <w:color w:val="000000"/>
                <w:sz w:val="24"/>
                <w:szCs w:val="24"/>
                <w:vertAlign w:val="superscript"/>
                <w:lang w:eastAsia="zh-CN"/>
              </w:rPr>
              <w:t>[</w:t>
            </w:r>
            <w:hyperlink w:anchor="_ENREF_37" w:tooltip="Kabbej, 1996 #59981" w:history="1">
              <w:r w:rsidRPr="00EE0C21">
                <w:rPr>
                  <w:rFonts w:ascii="Book Antiqua" w:hAnsi="Book Antiqua" w:cs="Times New Roman"/>
                  <w:b/>
                  <w:bCs/>
                  <w:color w:val="000000"/>
                  <w:sz w:val="24"/>
                  <w:szCs w:val="24"/>
                  <w:vertAlign w:val="superscript"/>
                </w:rPr>
                <w:fldChar w:fldCharType="begin"/>
              </w:r>
              <w:r w:rsidRPr="00EE0C21">
                <w:rPr>
                  <w:rFonts w:ascii="Book Antiqua" w:hAnsi="Book Antiqua" w:cs="Times New Roman"/>
                  <w:b/>
                  <w:bCs/>
                  <w:color w:val="000000"/>
                  <w:sz w:val="24"/>
                  <w:szCs w:val="24"/>
                  <w:vertAlign w:val="superscript"/>
                </w:rPr>
                <w:instrText xml:space="preserve"> ADDIN EN.CITE &lt;EndNote&gt;&lt;Cite&gt;&lt;Author&gt;Kabbej&lt;/Author&gt;&lt;Year&gt;1996&lt;/Year&gt;&lt;RecNum&gt;59981&lt;/RecNum&gt;&lt;DisplayText&gt;&lt;style face="superscript"&gt;37&lt;/style&gt;&lt;/DisplayText&gt;&lt;record&gt;&lt;rec-number&gt;59981&lt;/rec-number&gt;&lt;foreign-keys&gt;&lt;key app="EN" db-id="eetrfsw9arpttmear9bxfzrgw0sevtaapawf"&gt;59981&lt;/key&gt;&lt;/foreign-keys&gt;&lt;ref-type name="Journal Article"&gt;17&lt;/ref-type&gt;&lt;contributors&gt;&lt;authors&gt;&lt;author&gt;Kabbej, M.&lt;/author&gt;&lt;author&gt;Sauvanet, A.&lt;/author&gt;&lt;author&gt;Chauveau, D.&lt;/author&gt;&lt;author&gt;Farges, O.&lt;/author&gt;&lt;author&gt;Belghiti, J.&lt;/author&gt;&lt;/authors&gt;&lt;/contributors&gt;&lt;auth-address&gt;Department of Digestive Surgery, Hopital Beaujon, Clichy, France.&lt;/auth-address&gt;&lt;titles&gt;&lt;title&gt;Laparoscopic fenestration in polycystic liver disease&lt;/title&gt;&lt;secondary-title&gt;Br J Surg&lt;/secondary-title&gt;&lt;/titles&gt;&lt;periodical&gt;&lt;full-title&gt;Br J Surg&lt;/full-title&gt;&lt;/periodical&gt;&lt;pages&gt;1697-701&lt;/pages&gt;&lt;volume&gt;83&lt;/volume&gt;&lt;number&gt;12&lt;/number&gt;&lt;edition&gt;1996/12/01&lt;/edition&gt;&lt;keywords&gt;&lt;keyword&gt;Adult&lt;/keyword&gt;&lt;keyword&gt;Aged&lt;/keyword&gt;&lt;keyword&gt;Cysts/radiography/*surgery&lt;/keyword&gt;&lt;keyword&gt;Female&lt;/keyword&gt;&lt;keyword&gt;Follow-Up Studies&lt;/keyword&gt;&lt;keyword&gt;Humans&lt;/keyword&gt;&lt;keyword&gt;Laparoscopy/adverse effects/*methods&lt;/keyword&gt;&lt;keyword&gt;Liver Diseases/radiography/*surgery&lt;/keyword&gt;&lt;keyword&gt;Middle Aged&lt;/keyword&gt;&lt;keyword&gt;Recurrence&lt;/keyword&gt;&lt;keyword&gt;Reoperation&lt;/keyword&gt;&lt;keyword&gt;Tomography, X-Ray Computed&lt;/keyword&gt;&lt;/keywords&gt;&lt;dates&gt;&lt;year&gt;1996&lt;/year&gt;&lt;pub-dates&gt;&lt;date&gt;Dec&lt;/date&gt;&lt;/pub-dates&gt;&lt;/dates&gt;&lt;isbn&gt;0007-1323 (Print)&amp;#xD;0007-1323 (Linking)&lt;/isbn&gt;&lt;accession-num&gt;9038542&lt;/accession-num&gt;&lt;urls&gt;&lt;related-urls&gt;&lt;url&gt;http://www.ncbi.nlm.nih.gov/pubmed/9038542&lt;/url&gt;&lt;/related-urls&gt;&lt;/urls&gt;&lt;language&gt;eng&lt;/language&gt;&lt;/record&gt;&lt;/Cite&gt;&lt;/EndNote&gt;</w:instrText>
              </w:r>
              <w:r w:rsidRPr="00EE0C21">
                <w:rPr>
                  <w:rFonts w:ascii="Book Antiqua" w:hAnsi="Book Antiqua" w:cs="Times New Roman"/>
                  <w:b/>
                  <w:bCs/>
                  <w:color w:val="000000"/>
                  <w:sz w:val="24"/>
                  <w:szCs w:val="24"/>
                  <w:vertAlign w:val="superscript"/>
                </w:rPr>
                <w:fldChar w:fldCharType="separate"/>
              </w:r>
              <w:r w:rsidRPr="00EE0C21">
                <w:rPr>
                  <w:rFonts w:ascii="Book Antiqua" w:hAnsi="Book Antiqua" w:cs="Times New Roman"/>
                  <w:b/>
                  <w:bCs/>
                  <w:noProof/>
                  <w:color w:val="000000"/>
                  <w:sz w:val="24"/>
                  <w:szCs w:val="24"/>
                  <w:vertAlign w:val="superscript"/>
                </w:rPr>
                <w:t>37</w:t>
              </w:r>
              <w:r w:rsidRPr="00EE0C21">
                <w:rPr>
                  <w:rFonts w:ascii="Book Antiqua" w:hAnsi="Book Antiqua" w:cs="Times New Roman"/>
                  <w:b/>
                  <w:bCs/>
                  <w:color w:val="000000"/>
                  <w:sz w:val="24"/>
                  <w:szCs w:val="24"/>
                  <w:vertAlign w:val="superscript"/>
                </w:rPr>
                <w:fldChar w:fldCharType="end"/>
              </w:r>
            </w:hyperlink>
            <w:r w:rsidRPr="00EE0C21">
              <w:rPr>
                <w:rFonts w:ascii="Book Antiqua" w:hAnsi="Book Antiqua" w:cs="Times New Roman"/>
                <w:b/>
                <w:bCs/>
                <w:color w:val="000000"/>
                <w:sz w:val="24"/>
                <w:szCs w:val="24"/>
                <w:vertAlign w:val="superscript"/>
                <w:lang w:eastAsia="zh-CN"/>
              </w:rPr>
              <w:t>]</w:t>
            </w:r>
          </w:p>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rPr>
            </w:pPr>
          </w:p>
        </w:tc>
        <w:tc>
          <w:tcPr>
            <w:tcW w:w="81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13</w:t>
            </w:r>
          </w:p>
        </w:tc>
        <w:tc>
          <w:tcPr>
            <w:tcW w:w="207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Lap fenestration</w:t>
            </w:r>
          </w:p>
        </w:tc>
        <w:tc>
          <w:tcPr>
            <w:tcW w:w="180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72% symptom recurrence</w:t>
            </w:r>
          </w:p>
        </w:tc>
        <w:tc>
          <w:tcPr>
            <w:tcW w:w="1765"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54% morbidity</w:t>
            </w:r>
          </w:p>
        </w:tc>
        <w:tc>
          <w:tcPr>
            <w:tcW w:w="1043"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Mean follow-up 26</w:t>
            </w:r>
          </w:p>
        </w:tc>
      </w:tr>
      <w:tr w:rsidR="00433194" w:rsidRPr="00144F83" w:rsidTr="002909B6">
        <w:trPr>
          <w:trHeight w:val="211"/>
        </w:trPr>
        <w:tc>
          <w:tcPr>
            <w:tcW w:w="1368" w:type="dxa"/>
            <w:vAlign w:val="center"/>
          </w:tcPr>
          <w:p w:rsidR="00433194" w:rsidRPr="00EE0C21" w:rsidRDefault="00433194" w:rsidP="002909B6">
            <w:pPr>
              <w:autoSpaceDE w:val="0"/>
              <w:autoSpaceDN w:val="0"/>
              <w:adjustRightInd w:val="0"/>
              <w:spacing w:after="0" w:line="360" w:lineRule="auto"/>
              <w:rPr>
                <w:rFonts w:ascii="Book Antiqua" w:hAnsi="Book Antiqua" w:cs="Times New Roman"/>
                <w:b/>
                <w:bCs/>
                <w:color w:val="000000"/>
                <w:sz w:val="24"/>
                <w:szCs w:val="24"/>
                <w:vertAlign w:val="superscript"/>
                <w:lang w:eastAsia="zh-CN"/>
              </w:rPr>
            </w:pPr>
            <w:r w:rsidRPr="00144F83">
              <w:rPr>
                <w:rFonts w:ascii="Book Antiqua" w:hAnsi="Book Antiqua" w:cs="Times New Roman"/>
                <w:b/>
                <w:bCs/>
                <w:color w:val="000000"/>
                <w:sz w:val="24"/>
                <w:szCs w:val="24"/>
              </w:rPr>
              <w:t>Morino</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EE0C21">
              <w:rPr>
                <w:rFonts w:ascii="Book Antiqua" w:hAnsi="Book Antiqua" w:cs="Times New Roman"/>
                <w:b/>
                <w:bCs/>
                <w:color w:val="000000"/>
                <w:sz w:val="24"/>
                <w:szCs w:val="24"/>
                <w:vertAlign w:val="superscript"/>
                <w:lang w:eastAsia="zh-CN"/>
              </w:rPr>
              <w:t>[</w:t>
            </w:r>
            <w:hyperlink w:anchor="_ENREF_100" w:tooltip="Morino, 1996 #60054" w:history="1">
              <w:r w:rsidRPr="00EE0C21">
                <w:rPr>
                  <w:rFonts w:ascii="Book Antiqua" w:hAnsi="Book Antiqua" w:cs="Times New Roman"/>
                  <w:b/>
                  <w:bCs/>
                  <w:color w:val="000000"/>
                  <w:sz w:val="24"/>
                  <w:szCs w:val="24"/>
                  <w:vertAlign w:val="superscript"/>
                </w:rPr>
                <w:fldChar w:fldCharType="begin"/>
              </w:r>
              <w:r w:rsidRPr="00EE0C21">
                <w:rPr>
                  <w:rFonts w:ascii="Book Antiqua" w:hAnsi="Book Antiqua" w:cs="Times New Roman"/>
                  <w:b/>
                  <w:bCs/>
                  <w:color w:val="000000"/>
                  <w:sz w:val="24"/>
                  <w:szCs w:val="24"/>
                  <w:vertAlign w:val="superscript"/>
                </w:rPr>
                <w:instrText xml:space="preserve"> ADDIN EN.CITE &lt;EndNote&gt;&lt;Cite&gt;&lt;Author&gt;Morino&lt;/Author&gt;&lt;Year&gt;1996&lt;/Year&gt;&lt;RecNum&gt;60054&lt;/RecNum&gt;&lt;DisplayText&gt;&lt;style face="superscript"&gt;100&lt;/style&gt;&lt;/DisplayText&gt;&lt;record&gt;&lt;rec-number&gt;60054&lt;/rec-number&gt;&lt;foreign-keys&gt;&lt;key app="EN" db-id="eetrfsw9arpttmear9bxfzrgw0sevtaapawf"&gt;60054&lt;/key&gt;&lt;/foreign-keys&gt;&lt;ref-type name="Journal Article"&gt;17&lt;/ref-type&gt;&lt;contributors&gt;&lt;authors&gt;&lt;author&gt;Morino, M.&lt;/author&gt;&lt;author&gt;Garrone, C.&lt;/author&gt;&lt;author&gt;Festa, V.&lt;/author&gt;&lt;author&gt;Miglietta, C.&lt;/author&gt;&lt;/authors&gt;&lt;/contributors&gt;&lt;auth-address&gt;Istituto di Clinica Chirurgica I, Universita degli Studi, Torino, Italia.&lt;/auth-address&gt;&lt;titles&gt;&lt;title&gt;[Laparoscopic treatment of non parasitic liver cysts]&lt;/title&gt;&lt;secondary-title&gt;Ann Chir&lt;/secondary-title&gt;&lt;/titles&gt;&lt;periodical&gt;&lt;full-title&gt;Ann Chir&lt;/full-title&gt;&lt;/periodical&gt;&lt;pages&gt;419-25; discussion 426-30&lt;/pages&gt;&lt;volume&gt;50&lt;/volume&gt;&lt;number&gt;6&lt;/number&gt;&lt;edition&gt;1996/01/01&lt;/edition&gt;&lt;keywords&gt;&lt;keyword&gt;Adult&lt;/keyword&gt;&lt;keyword&gt;Aged&lt;/keyword&gt;&lt;keyword&gt;Aged, 80 and over&lt;/keyword&gt;&lt;keyword&gt;Cysts/pathology/*surgery&lt;/keyword&gt;&lt;keyword&gt;Female&lt;/keyword&gt;&lt;keyword&gt;Follow-Up Studies&lt;/keyword&gt;&lt;keyword&gt;Humans&lt;/keyword&gt;&lt;keyword&gt;*Laparoscopy&lt;/keyword&gt;&lt;keyword&gt;Length of Stay&lt;/keyword&gt;&lt;keyword&gt;Liver Diseases/pathology/*surgery&lt;/keyword&gt;&lt;keyword&gt;Male&lt;/keyword&gt;&lt;keyword&gt;Middle Aged&lt;/keyword&gt;&lt;keyword&gt;Recurrence&lt;/keyword&gt;&lt;keyword&gt;Tomography, X-Ray Computed&lt;/keyword&gt;&lt;keyword&gt;Treatment Outcome&lt;/keyword&gt;&lt;/keywords&gt;&lt;dates&gt;&lt;year&gt;1996&lt;/year&gt;&lt;/dates&gt;&lt;orig-pub&gt;Traitement coelioscopique des kystes non parasitaires du foie.&lt;/orig-pub&gt;&lt;isbn&gt;0003-3944 (Print)&amp;#xD;0003-3944 (Linking)&lt;/isbn&gt;&lt;accession-num&gt;8991197&lt;/accession-num&gt;&lt;urls&gt;&lt;related-urls&gt;&lt;url&gt;http://www.ncbi.nlm.nih.gov/pubmed/8991197&lt;/url&gt;&lt;/related-urls&gt;&lt;/urls&gt;&lt;language&gt;fre&lt;/language&gt;&lt;/record&gt;&lt;/Cite&gt;&lt;/EndNote&gt;</w:instrText>
              </w:r>
              <w:r w:rsidRPr="00EE0C21">
                <w:rPr>
                  <w:rFonts w:ascii="Book Antiqua" w:hAnsi="Book Antiqua" w:cs="Times New Roman"/>
                  <w:b/>
                  <w:bCs/>
                  <w:color w:val="000000"/>
                  <w:sz w:val="24"/>
                  <w:szCs w:val="24"/>
                  <w:vertAlign w:val="superscript"/>
                </w:rPr>
                <w:fldChar w:fldCharType="separate"/>
              </w:r>
              <w:r w:rsidRPr="00EE0C21">
                <w:rPr>
                  <w:rFonts w:ascii="Book Antiqua" w:hAnsi="Book Antiqua" w:cs="Times New Roman"/>
                  <w:b/>
                  <w:bCs/>
                  <w:noProof/>
                  <w:color w:val="000000"/>
                  <w:sz w:val="24"/>
                  <w:szCs w:val="24"/>
                  <w:vertAlign w:val="superscript"/>
                </w:rPr>
                <w:t>10</w:t>
              </w:r>
              <w:r w:rsidRPr="00EE0C21">
                <w:rPr>
                  <w:rFonts w:ascii="Book Antiqua" w:hAnsi="Book Antiqua" w:cs="Times New Roman"/>
                  <w:b/>
                  <w:bCs/>
                  <w:noProof/>
                  <w:color w:val="000000"/>
                  <w:sz w:val="24"/>
                  <w:szCs w:val="24"/>
                  <w:vertAlign w:val="superscript"/>
                  <w:lang w:eastAsia="zh-CN"/>
                </w:rPr>
                <w:t>5</w:t>
              </w:r>
              <w:r w:rsidRPr="00EE0C21">
                <w:rPr>
                  <w:rFonts w:ascii="Book Antiqua" w:hAnsi="Book Antiqua" w:cs="Times New Roman"/>
                  <w:b/>
                  <w:bCs/>
                  <w:color w:val="000000"/>
                  <w:sz w:val="24"/>
                  <w:szCs w:val="24"/>
                  <w:vertAlign w:val="superscript"/>
                </w:rPr>
                <w:fldChar w:fldCharType="end"/>
              </w:r>
            </w:hyperlink>
            <w:r w:rsidRPr="00EE0C21">
              <w:rPr>
                <w:rFonts w:ascii="Book Antiqua" w:hAnsi="Book Antiqua" w:cs="Times New Roman"/>
                <w:b/>
                <w:bCs/>
                <w:color w:val="000000"/>
                <w:sz w:val="24"/>
                <w:szCs w:val="24"/>
                <w:vertAlign w:val="superscript"/>
                <w:lang w:eastAsia="zh-CN"/>
              </w:rPr>
              <w:t>]</w:t>
            </w:r>
          </w:p>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rPr>
            </w:pPr>
          </w:p>
        </w:tc>
        <w:tc>
          <w:tcPr>
            <w:tcW w:w="81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7</w:t>
            </w:r>
          </w:p>
        </w:tc>
        <w:tc>
          <w:tcPr>
            <w:tcW w:w="207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Lap fenestration</w:t>
            </w:r>
          </w:p>
        </w:tc>
        <w:tc>
          <w:tcPr>
            <w:tcW w:w="180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40% symptom recurrence</w:t>
            </w:r>
          </w:p>
        </w:tc>
        <w:tc>
          <w:tcPr>
            <w:tcW w:w="1765"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44% morbidity rate</w:t>
            </w:r>
          </w:p>
        </w:tc>
        <w:tc>
          <w:tcPr>
            <w:tcW w:w="1043"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w:t>
            </w:r>
          </w:p>
        </w:tc>
      </w:tr>
      <w:tr w:rsidR="00433194" w:rsidRPr="00144F83" w:rsidTr="002909B6">
        <w:trPr>
          <w:trHeight w:val="211"/>
        </w:trPr>
        <w:tc>
          <w:tcPr>
            <w:tcW w:w="1368"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lang w:eastAsia="zh-CN"/>
              </w:rPr>
            </w:pPr>
            <w:r>
              <w:rPr>
                <w:rFonts w:ascii="Book Antiqua" w:hAnsi="Book Antiqua" w:cs="Times New Roman"/>
                <w:b/>
                <w:bCs/>
                <w:color w:val="000000"/>
                <w:sz w:val="24"/>
                <w:szCs w:val="24"/>
              </w:rPr>
              <w:lastRenderedPageBreak/>
              <w:t>Gigot</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EE0C21">
              <w:rPr>
                <w:rFonts w:ascii="Book Antiqua" w:hAnsi="Book Antiqua" w:cs="Times New Roman"/>
                <w:b/>
                <w:bCs/>
                <w:color w:val="000000"/>
                <w:sz w:val="24"/>
                <w:szCs w:val="24"/>
                <w:vertAlign w:val="superscript"/>
                <w:lang w:eastAsia="zh-CN"/>
              </w:rPr>
              <w:t>[</w:t>
            </w:r>
            <w:hyperlink w:anchor="_ENREF_38" w:tooltip="Gigot, 1997 #59982" w:history="1">
              <w:r w:rsidRPr="00EE0C21">
                <w:rPr>
                  <w:rFonts w:ascii="Book Antiqua" w:hAnsi="Book Antiqua" w:cs="Times New Roman"/>
                  <w:b/>
                  <w:bCs/>
                  <w:color w:val="000000"/>
                  <w:sz w:val="24"/>
                  <w:szCs w:val="24"/>
                  <w:vertAlign w:val="superscript"/>
                </w:rPr>
                <w:fldChar w:fldCharType="begin"/>
              </w:r>
              <w:r w:rsidRPr="00EE0C21">
                <w:rPr>
                  <w:rFonts w:ascii="Book Antiqua" w:hAnsi="Book Antiqua" w:cs="Times New Roman"/>
                  <w:b/>
                  <w:bCs/>
                  <w:color w:val="000000"/>
                  <w:sz w:val="24"/>
                  <w:szCs w:val="24"/>
                  <w:vertAlign w:val="superscript"/>
                </w:rPr>
                <w:instrText xml:space="preserve"> ADDIN EN.CITE &lt;EndNote&gt;&lt;Cite&gt;&lt;Author&gt;Gigot&lt;/Author&gt;&lt;Year&gt;1997&lt;/Year&gt;&lt;RecNum&gt;59982&lt;/RecNum&gt;&lt;DisplayText&gt;&lt;style face="superscript"&gt;38&lt;/style&gt;&lt;/DisplayText&gt;&lt;record&gt;&lt;rec-number&gt;59982&lt;/rec-number&gt;&lt;foreign-keys&gt;&lt;key app="EN" db-id="eetrfsw9arpttmear9bxfzrgw0sevtaapawf"&gt;59982&lt;/key&gt;&lt;/foreign-keys&gt;&lt;ref-type name="Journal Article"&gt;17&lt;/ref-type&gt;&lt;contributors&gt;&lt;authors&gt;&lt;author&gt;Gigot, J. F.&lt;/author&gt;&lt;author&gt;Jadoul, P.&lt;/author&gt;&lt;author&gt;Que, F.&lt;/author&gt;&lt;author&gt;Van Beers, B. E.&lt;/author&gt;&lt;author&gt;Etienne, J.&lt;/author&gt;&lt;author&gt;Horsmans, Y.&lt;/author&gt;&lt;author&gt;Collard, A.&lt;/author&gt;&lt;author&gt;Geubel, A.&lt;/author&gt;&lt;author&gt;Pringot, J.&lt;/author&gt;&lt;author&gt;Kestens, P. J.&lt;/author&gt;&lt;/authors&gt;&lt;/contributors&gt;&lt;auth-address&gt;Department of Digestive Surgery, St-Luc University Hospital, Louvain Medical School, Brussels, Belgium.&lt;/auth-address&gt;&lt;titles&gt;&lt;title&gt;Adult polycystic liver disease: is fenestration the most adequate operation for long-term management?&lt;/title&gt;&lt;secondary-title&gt;Ann Surg&lt;/secondary-title&gt;&lt;/titles&gt;&lt;periodical&gt;&lt;full-title&gt;Ann Surg&lt;/full-title&gt;&lt;/periodical&gt;&lt;pages&gt;286-94&lt;/pages&gt;&lt;volume&gt;225&lt;/volume&gt;&lt;number&gt;3&lt;/number&gt;&lt;edition&gt;1997/03/01&lt;/edition&gt;&lt;keywords&gt;&lt;keyword&gt;Adult&lt;/keyword&gt;&lt;keyword&gt;Cysts/*surgery&lt;/keyword&gt;&lt;keyword&gt;Female&lt;/keyword&gt;&lt;keyword&gt;Follow-Up Studies&lt;/keyword&gt;&lt;keyword&gt;Humans&lt;/keyword&gt;&lt;keyword&gt;Intraoperative Complications/epidemiology&lt;/keyword&gt;&lt;keyword&gt;Liver Diseases/*surgery&lt;/keyword&gt;&lt;keyword&gt;Male&lt;/keyword&gt;&lt;keyword&gt;Middle Aged&lt;/keyword&gt;&lt;keyword&gt;Postoperative Complications/epidemiology&lt;/keyword&gt;&lt;keyword&gt;Preoperative Care&lt;/keyword&gt;&lt;keyword&gt;Surgical Procedures, Operative/methods&lt;/keyword&gt;&lt;keyword&gt;Time Factors&lt;/keyword&gt;&lt;/keywords&gt;&lt;dates&gt;&lt;year&gt;1997&lt;/year&gt;&lt;pub-dates&gt;&lt;date&gt;Mar&lt;/date&gt;&lt;/pub-dates&gt;&lt;/dates&gt;&lt;isbn&gt;0003-4932 (Print)&amp;#xD;0003-4932 (Linking)&lt;/isbn&gt;&lt;accession-num&gt;9060585&lt;/accession-num&gt;&lt;urls&gt;&lt;related-urls&gt;&lt;url&gt;http://www.ncbi.nlm.nih.gov/pubmed/9060585&lt;/url&gt;&lt;/related-urls&gt;&lt;/urls&gt;&lt;custom2&gt;1190679&lt;/custom2&gt;&lt;language&gt;eng&lt;/language&gt;&lt;/record&gt;&lt;/Cite&gt;&lt;/EndNote&gt;</w:instrText>
              </w:r>
              <w:r w:rsidRPr="00EE0C21">
                <w:rPr>
                  <w:rFonts w:ascii="Book Antiqua" w:hAnsi="Book Antiqua" w:cs="Times New Roman"/>
                  <w:b/>
                  <w:bCs/>
                  <w:color w:val="000000"/>
                  <w:sz w:val="24"/>
                  <w:szCs w:val="24"/>
                  <w:vertAlign w:val="superscript"/>
                </w:rPr>
                <w:fldChar w:fldCharType="separate"/>
              </w:r>
              <w:r w:rsidRPr="00EE0C21">
                <w:rPr>
                  <w:rFonts w:ascii="Book Antiqua" w:hAnsi="Book Antiqua" w:cs="Times New Roman"/>
                  <w:b/>
                  <w:bCs/>
                  <w:noProof/>
                  <w:color w:val="000000"/>
                  <w:sz w:val="24"/>
                  <w:szCs w:val="24"/>
                  <w:vertAlign w:val="superscript"/>
                </w:rPr>
                <w:t>38</w:t>
              </w:r>
              <w:r w:rsidRPr="00EE0C21">
                <w:rPr>
                  <w:rFonts w:ascii="Book Antiqua" w:hAnsi="Book Antiqua" w:cs="Times New Roman"/>
                  <w:b/>
                  <w:bCs/>
                  <w:color w:val="000000"/>
                  <w:sz w:val="24"/>
                  <w:szCs w:val="24"/>
                  <w:vertAlign w:val="superscript"/>
                </w:rPr>
                <w:fldChar w:fldCharType="end"/>
              </w:r>
            </w:hyperlink>
            <w:r w:rsidRPr="00EE0C21">
              <w:rPr>
                <w:rFonts w:ascii="Book Antiqua" w:hAnsi="Book Antiqua" w:cs="Times New Roman"/>
                <w:b/>
                <w:bCs/>
                <w:color w:val="000000"/>
                <w:sz w:val="24"/>
                <w:szCs w:val="24"/>
                <w:vertAlign w:val="superscript"/>
                <w:lang w:eastAsia="zh-CN"/>
              </w:rPr>
              <w:t>]</w:t>
            </w:r>
          </w:p>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rPr>
            </w:pPr>
          </w:p>
        </w:tc>
        <w:tc>
          <w:tcPr>
            <w:tcW w:w="81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10</w:t>
            </w:r>
          </w:p>
        </w:tc>
        <w:tc>
          <w:tcPr>
            <w:tcW w:w="207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Open fenestration</w:t>
            </w:r>
          </w:p>
        </w:tc>
        <w:tc>
          <w:tcPr>
            <w:tcW w:w="180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11% symptom recurrence</w:t>
            </w:r>
          </w:p>
        </w:tc>
        <w:tc>
          <w:tcPr>
            <w:tcW w:w="1765"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60% morbidity</w:t>
            </w:r>
          </w:p>
        </w:tc>
        <w:tc>
          <w:tcPr>
            <w:tcW w:w="1043"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73 mean follow-up</w:t>
            </w:r>
          </w:p>
        </w:tc>
      </w:tr>
      <w:tr w:rsidR="00433194" w:rsidRPr="00144F83" w:rsidTr="002909B6">
        <w:trPr>
          <w:trHeight w:val="211"/>
        </w:trPr>
        <w:tc>
          <w:tcPr>
            <w:tcW w:w="1368"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rPr>
            </w:pPr>
            <w:r>
              <w:rPr>
                <w:rFonts w:ascii="Book Antiqua" w:hAnsi="Book Antiqua" w:cs="Times New Roman"/>
                <w:b/>
                <w:bCs/>
                <w:color w:val="000000"/>
                <w:sz w:val="24"/>
                <w:szCs w:val="24"/>
              </w:rPr>
              <w:t>Farges</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EE0C21">
              <w:rPr>
                <w:rFonts w:ascii="Book Antiqua" w:hAnsi="Book Antiqua" w:cs="Times New Roman"/>
                <w:b/>
                <w:bCs/>
                <w:color w:val="000000"/>
                <w:sz w:val="24"/>
                <w:szCs w:val="24"/>
                <w:vertAlign w:val="superscript"/>
                <w:lang w:eastAsia="zh-CN"/>
              </w:rPr>
              <w:t>[</w:t>
            </w:r>
            <w:hyperlink w:anchor="_ENREF_101" w:tooltip="Farges, 1995 #60055" w:history="1">
              <w:r w:rsidRPr="00EE0C21">
                <w:rPr>
                  <w:rFonts w:ascii="Book Antiqua" w:hAnsi="Book Antiqua" w:cs="Times New Roman"/>
                  <w:b/>
                  <w:bCs/>
                  <w:color w:val="000000"/>
                  <w:sz w:val="24"/>
                  <w:szCs w:val="24"/>
                  <w:vertAlign w:val="superscript"/>
                </w:rPr>
                <w:fldChar w:fldCharType="begin"/>
              </w:r>
              <w:r w:rsidRPr="00EE0C21">
                <w:rPr>
                  <w:rFonts w:ascii="Book Antiqua" w:hAnsi="Book Antiqua" w:cs="Times New Roman"/>
                  <w:b/>
                  <w:bCs/>
                  <w:color w:val="000000"/>
                  <w:sz w:val="24"/>
                  <w:szCs w:val="24"/>
                  <w:vertAlign w:val="superscript"/>
                </w:rPr>
                <w:instrText xml:space="preserve"> ADDIN EN.CITE &lt;EndNote&gt;&lt;Cite&gt;&lt;Author&gt;Farges&lt;/Author&gt;&lt;Year&gt;1995&lt;/Year&gt;&lt;RecNum&gt;60055&lt;/RecNum&gt;&lt;DisplayText&gt;&lt;style face="superscript"&gt;101&lt;/style&gt;&lt;/DisplayText&gt;&lt;record&gt;&lt;rec-number&gt;60055&lt;/rec-number&gt;&lt;foreign-keys&gt;&lt;key app="EN" db-id="eetrfsw9arpttmear9bxfzrgw0sevtaapawf"&gt;60055&lt;/key&gt;&lt;/foreign-keys&gt;&lt;ref-type name="Journal Article"&gt;17&lt;/ref-type&gt;&lt;contributors&gt;&lt;authors&gt;&lt;author&gt;Farges, O.&lt;/author&gt;&lt;author&gt;Bismuth, H.&lt;/author&gt;&lt;/authors&gt;&lt;/contributors&gt;&lt;auth-address&gt;Hepato-Bilary Surgery and Liver Transplant Unit, Paul Brousse Hospital, Villejuif, France.&lt;/auth-address&gt;&lt;titles&gt;&lt;title&gt;Fenestration in the management of polycystic liver disease&lt;/title&gt;&lt;secondary-title&gt;World J Surg&lt;/secondary-title&gt;&lt;/titles&gt;&lt;periodical&gt;&lt;full-title&gt;World J Surg&lt;/full-title&gt;&lt;/periodical&gt;&lt;pages&gt;25-30&lt;/pages&gt;&lt;volume&gt;19&lt;/volume&gt;&lt;number&gt;1&lt;/number&gt;&lt;edition&gt;1995/01/01&lt;/edition&gt;&lt;keywords&gt;&lt;keyword&gt;Adult&lt;/keyword&gt;&lt;keyword&gt;Ascites/etiology&lt;/keyword&gt;&lt;keyword&gt;Cysts/*genetics/pathology/surgery&lt;/keyword&gt;&lt;keyword&gt;Drainage&lt;/keyword&gt;&lt;keyword&gt;Female&lt;/keyword&gt;&lt;keyword&gt;Genes, Dominant&lt;/keyword&gt;&lt;keyword&gt;Hepatomegaly/etiology&lt;/keyword&gt;&lt;keyword&gt;Humans&lt;/keyword&gt;&lt;keyword&gt;Liver/*surgery&lt;/keyword&gt;&lt;keyword&gt;Liver Diseases/*genetics/pathology/surgery&lt;/keyword&gt;&lt;keyword&gt;Liver Function Tests&lt;/keyword&gt;&lt;keyword&gt;Male&lt;/keyword&gt;&lt;keyword&gt;Middle Aged&lt;/keyword&gt;&lt;keyword&gt;Postoperative Complications/etiology&lt;/keyword&gt;&lt;keyword&gt;Recurrence&lt;/keyword&gt;&lt;/keywords&gt;&lt;dates&gt;&lt;year&gt;1995&lt;/year&gt;&lt;pub-dates&gt;&lt;date&gt;Jan-Feb&lt;/date&gt;&lt;/pub-dates&gt;&lt;/dates&gt;&lt;isbn&gt;0364-2313 (Print)&amp;#xD;0364-2313 (Linking)&lt;/isbn&gt;&lt;accession-num&gt;7740806&lt;/accession-num&gt;&lt;urls&gt;&lt;related-urls&gt;&lt;url&gt;http://www.ncbi.nlm.nih.gov/pubmed/7740806&lt;/url&gt;&lt;/related-urls&gt;&lt;/urls&gt;&lt;language&gt;eng&lt;/language&gt;&lt;/record&gt;&lt;/Cite&gt;&lt;/EndNote&gt;</w:instrText>
              </w:r>
              <w:r w:rsidRPr="00EE0C21">
                <w:rPr>
                  <w:rFonts w:ascii="Book Antiqua" w:hAnsi="Book Antiqua" w:cs="Times New Roman"/>
                  <w:b/>
                  <w:bCs/>
                  <w:color w:val="000000"/>
                  <w:sz w:val="24"/>
                  <w:szCs w:val="24"/>
                  <w:vertAlign w:val="superscript"/>
                </w:rPr>
                <w:fldChar w:fldCharType="separate"/>
              </w:r>
              <w:r w:rsidRPr="00EE0C21">
                <w:rPr>
                  <w:rFonts w:ascii="Book Antiqua" w:hAnsi="Book Antiqua" w:cs="Times New Roman"/>
                  <w:b/>
                  <w:bCs/>
                  <w:noProof/>
                  <w:color w:val="000000"/>
                  <w:sz w:val="24"/>
                  <w:szCs w:val="24"/>
                  <w:vertAlign w:val="superscript"/>
                </w:rPr>
                <w:t>10</w:t>
              </w:r>
              <w:r w:rsidRPr="00EE0C21">
                <w:rPr>
                  <w:rFonts w:ascii="Book Antiqua" w:hAnsi="Book Antiqua" w:cs="Times New Roman"/>
                  <w:b/>
                  <w:bCs/>
                  <w:noProof/>
                  <w:color w:val="000000"/>
                  <w:sz w:val="24"/>
                  <w:szCs w:val="24"/>
                  <w:vertAlign w:val="superscript"/>
                  <w:lang w:eastAsia="zh-CN"/>
                </w:rPr>
                <w:t>6</w:t>
              </w:r>
              <w:r w:rsidRPr="00EE0C21">
                <w:rPr>
                  <w:rFonts w:ascii="Book Antiqua" w:hAnsi="Book Antiqua" w:cs="Times New Roman"/>
                  <w:b/>
                  <w:bCs/>
                  <w:color w:val="000000"/>
                  <w:sz w:val="24"/>
                  <w:szCs w:val="24"/>
                  <w:vertAlign w:val="superscript"/>
                </w:rPr>
                <w:fldChar w:fldCharType="end"/>
              </w:r>
            </w:hyperlink>
            <w:r w:rsidRPr="00EE0C21">
              <w:rPr>
                <w:rFonts w:ascii="Book Antiqua" w:hAnsi="Book Antiqua" w:cs="Times New Roman"/>
                <w:b/>
                <w:bCs/>
                <w:color w:val="000000"/>
                <w:sz w:val="24"/>
                <w:szCs w:val="24"/>
                <w:vertAlign w:val="superscript"/>
                <w:lang w:eastAsia="zh-CN"/>
              </w:rPr>
              <w:t>]</w:t>
            </w:r>
            <w:r w:rsidRPr="00EE0C21">
              <w:rPr>
                <w:rFonts w:ascii="Book Antiqua" w:hAnsi="Book Antiqua" w:cs="Times New Roman"/>
                <w:b/>
                <w:bCs/>
                <w:color w:val="000000"/>
                <w:sz w:val="24"/>
                <w:szCs w:val="24"/>
                <w:vertAlign w:val="superscript"/>
              </w:rPr>
              <w:t xml:space="preserve"> </w:t>
            </w:r>
          </w:p>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rPr>
            </w:pPr>
          </w:p>
        </w:tc>
        <w:tc>
          <w:tcPr>
            <w:tcW w:w="81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13</w:t>
            </w:r>
          </w:p>
        </w:tc>
        <w:tc>
          <w:tcPr>
            <w:tcW w:w="207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Open fenestration</w:t>
            </w:r>
          </w:p>
        </w:tc>
        <w:tc>
          <w:tcPr>
            <w:tcW w:w="1800"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23% symptom recurrence</w:t>
            </w:r>
          </w:p>
        </w:tc>
        <w:tc>
          <w:tcPr>
            <w:tcW w:w="1765"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69% morbidity</w:t>
            </w:r>
          </w:p>
        </w:tc>
        <w:tc>
          <w:tcPr>
            <w:tcW w:w="1043"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84 follow-up</w:t>
            </w:r>
          </w:p>
        </w:tc>
      </w:tr>
      <w:tr w:rsidR="00433194" w:rsidRPr="00144F83" w:rsidTr="002909B6">
        <w:trPr>
          <w:trHeight w:val="211"/>
        </w:trPr>
        <w:tc>
          <w:tcPr>
            <w:tcW w:w="1368" w:type="dxa"/>
            <w:tcBorders>
              <w:bottom w:val="single" w:sz="8" w:space="0" w:color="000000"/>
            </w:tcBorders>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color w:val="000000"/>
                <w:sz w:val="24"/>
                <w:szCs w:val="24"/>
                <w:lang w:eastAsia="zh-CN"/>
              </w:rPr>
            </w:pPr>
            <w:r>
              <w:rPr>
                <w:rFonts w:ascii="Book Antiqua" w:hAnsi="Book Antiqua" w:cs="Times New Roman"/>
                <w:b/>
                <w:bCs/>
                <w:color w:val="000000"/>
                <w:sz w:val="24"/>
                <w:szCs w:val="24"/>
              </w:rPr>
              <w:t>van Erpecum</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EE0C21">
              <w:rPr>
                <w:rFonts w:ascii="Book Antiqua" w:hAnsi="Book Antiqua" w:cs="Times New Roman"/>
                <w:b/>
                <w:bCs/>
                <w:color w:val="000000"/>
                <w:sz w:val="24"/>
                <w:szCs w:val="24"/>
                <w:vertAlign w:val="superscript"/>
                <w:lang w:eastAsia="zh-CN"/>
              </w:rPr>
              <w:t>[</w:t>
            </w:r>
            <w:hyperlink w:anchor="_ENREF_35" w:tooltip="van Erpecum, 1987 #59979" w:history="1">
              <w:r w:rsidRPr="00EE0C21">
                <w:rPr>
                  <w:rFonts w:ascii="Book Antiqua" w:hAnsi="Book Antiqua" w:cs="Times New Roman"/>
                  <w:b/>
                  <w:bCs/>
                  <w:iCs/>
                  <w:color w:val="000000"/>
                  <w:sz w:val="24"/>
                  <w:szCs w:val="24"/>
                  <w:vertAlign w:val="superscript"/>
                </w:rPr>
                <w:fldChar w:fldCharType="begin"/>
              </w:r>
              <w:r w:rsidRPr="00EE0C21">
                <w:rPr>
                  <w:rFonts w:ascii="Book Antiqua" w:hAnsi="Book Antiqua" w:cs="Times New Roman"/>
                  <w:b/>
                  <w:bCs/>
                  <w:iCs/>
                  <w:color w:val="000000"/>
                  <w:sz w:val="24"/>
                  <w:szCs w:val="24"/>
                  <w:vertAlign w:val="superscript"/>
                </w:rPr>
                <w:instrText xml:space="preserve"> ADDIN EN.CITE &lt;EndNote&gt;&lt;Cite&gt;&lt;Author&gt;van Erpecum&lt;/Author&gt;&lt;Year&gt;1987&lt;/Year&gt;&lt;RecNum&gt;59979&lt;/RecNum&gt;&lt;DisplayText&gt;&lt;style face="superscript"&gt;35&lt;/style&gt;&lt;/DisplayText&gt;&lt;record&gt;&lt;rec-number&gt;59979&lt;/rec-number&gt;&lt;foreign-keys&gt;&lt;key app="EN" db-id="eetrfsw9arpttmear9bxfzrgw0sevtaapawf"&gt;59979&lt;/key&gt;&lt;/foreign-keys&gt;&lt;ref-type name="Journal Article"&gt;17&lt;/ref-type&gt;&lt;contributors&gt;&lt;authors&gt;&lt;author&gt;van Erpecum, K. J.&lt;/author&gt;&lt;author&gt;Janssens, A. R.&lt;/author&gt;&lt;author&gt;Terpstra, J. L.&lt;/author&gt;&lt;author&gt;Tjon, A. Tham R. T.&lt;/author&gt;&lt;/authors&gt;&lt;/contributors&gt;&lt;auth-address&gt;Department of Gastroenterology and Hepatology, University Hospital, Leiden, The Netherlands.&lt;/auth-address&gt;&lt;titles&gt;&lt;title&gt;Highly symptomatic adult polycystic disease of the liver. A report of fifteen cases&lt;/title&gt;&lt;secondary-title&gt;J Hepatol&lt;/secondary-title&gt;&lt;/titles&gt;&lt;periodical&gt;&lt;full-title&gt;J Hepatol&lt;/full-title&gt;&lt;/periodical&gt;&lt;pages&gt;109-17&lt;/pages&gt;&lt;volume&gt;5&lt;/volume&gt;&lt;number&gt;1&lt;/number&gt;&lt;edition&gt;1987/08/01&lt;/edition&gt;&lt;keywords&gt;&lt;keyword&gt;Cysts/diagnosis/*physiopathology/therapy&lt;/keyword&gt;&lt;keyword&gt;Extracellular Space/analysis&lt;/keyword&gt;&lt;keyword&gt;Female&lt;/keyword&gt;&lt;keyword&gt;Humans&lt;/keyword&gt;&lt;keyword&gt;Liver Diseases/diagnosis/*physiopathology/therapy&lt;/keyword&gt;&lt;keyword&gt;Male&lt;/keyword&gt;&lt;/keywords&gt;&lt;dates&gt;&lt;year&gt;1987&lt;/year&gt;&lt;pub-dates&gt;&lt;date&gt;Aug&lt;/date&gt;&lt;/pub-dates&gt;&lt;/dates&gt;&lt;isbn&gt;0168-8278 (Print)&amp;#xD;0168-8278 (Linking)&lt;/isbn&gt;&lt;accession-num&gt;3655307&lt;/accession-num&gt;&lt;urls&gt;&lt;related-urls&gt;&lt;url&gt;http://www.ncbi.nlm.nih.gov/pubmed/3655307&lt;/url&gt;&lt;/related-urls&gt;&lt;/urls&gt;&lt;language&gt;eng&lt;/language&gt;&lt;/record&gt;&lt;/Cite&gt;&lt;/EndNote&gt;</w:instrText>
              </w:r>
              <w:r w:rsidRPr="00EE0C21">
                <w:rPr>
                  <w:rFonts w:ascii="Book Antiqua" w:hAnsi="Book Antiqua" w:cs="Times New Roman"/>
                  <w:b/>
                  <w:bCs/>
                  <w:iCs/>
                  <w:color w:val="000000"/>
                  <w:sz w:val="24"/>
                  <w:szCs w:val="24"/>
                  <w:vertAlign w:val="superscript"/>
                </w:rPr>
                <w:fldChar w:fldCharType="separate"/>
              </w:r>
              <w:r w:rsidRPr="00EE0C21">
                <w:rPr>
                  <w:rFonts w:ascii="Book Antiqua" w:hAnsi="Book Antiqua" w:cs="Times New Roman"/>
                  <w:b/>
                  <w:bCs/>
                  <w:iCs/>
                  <w:noProof/>
                  <w:color w:val="000000"/>
                  <w:sz w:val="24"/>
                  <w:szCs w:val="24"/>
                  <w:vertAlign w:val="superscript"/>
                </w:rPr>
                <w:t>35</w:t>
              </w:r>
              <w:r w:rsidRPr="00EE0C21">
                <w:rPr>
                  <w:rFonts w:ascii="Book Antiqua" w:hAnsi="Book Antiqua" w:cs="Times New Roman"/>
                  <w:b/>
                  <w:bCs/>
                  <w:iCs/>
                  <w:color w:val="000000"/>
                  <w:sz w:val="24"/>
                  <w:szCs w:val="24"/>
                  <w:vertAlign w:val="superscript"/>
                </w:rPr>
                <w:fldChar w:fldCharType="end"/>
              </w:r>
            </w:hyperlink>
            <w:r w:rsidRPr="00EE0C21">
              <w:rPr>
                <w:rFonts w:ascii="Book Antiqua" w:hAnsi="Book Antiqua" w:cs="Times New Roman"/>
                <w:b/>
                <w:bCs/>
                <w:iCs/>
                <w:color w:val="000000"/>
                <w:sz w:val="24"/>
                <w:szCs w:val="24"/>
                <w:vertAlign w:val="superscript"/>
                <w:lang w:eastAsia="zh-CN"/>
              </w:rPr>
              <w:t>]</w:t>
            </w:r>
          </w:p>
        </w:tc>
        <w:tc>
          <w:tcPr>
            <w:tcW w:w="810" w:type="dxa"/>
            <w:tcBorders>
              <w:bottom w:val="single" w:sz="8" w:space="0" w:color="000000"/>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15</w:t>
            </w:r>
          </w:p>
        </w:tc>
        <w:tc>
          <w:tcPr>
            <w:tcW w:w="2070" w:type="dxa"/>
            <w:tcBorders>
              <w:bottom w:val="single" w:sz="8" w:space="0" w:color="000000"/>
            </w:tcBorders>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Open fenestration</w:t>
            </w:r>
          </w:p>
        </w:tc>
        <w:tc>
          <w:tcPr>
            <w:tcW w:w="1800" w:type="dxa"/>
            <w:tcBorders>
              <w:bottom w:val="single" w:sz="8" w:space="0" w:color="000000"/>
            </w:tcBorders>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0% symptom recurrence</w:t>
            </w:r>
          </w:p>
        </w:tc>
        <w:tc>
          <w:tcPr>
            <w:tcW w:w="1765" w:type="dxa"/>
            <w:tcBorders>
              <w:bottom w:val="single" w:sz="8" w:space="0" w:color="000000"/>
            </w:tcBorders>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One mortality</w:t>
            </w:r>
          </w:p>
        </w:tc>
        <w:tc>
          <w:tcPr>
            <w:tcW w:w="1043" w:type="dxa"/>
            <w:tcBorders>
              <w:bottom w:val="single" w:sz="8" w:space="0" w:color="000000"/>
            </w:tcBorders>
            <w:vAlign w:val="center"/>
          </w:tcPr>
          <w:p w:rsidR="00433194" w:rsidRPr="00144F83" w:rsidRDefault="00433194" w:rsidP="002909B6">
            <w:pPr>
              <w:autoSpaceDE w:val="0"/>
              <w:autoSpaceDN w:val="0"/>
              <w:adjustRightInd w:val="0"/>
              <w:spacing w:after="0" w:line="360" w:lineRule="auto"/>
              <w:rPr>
                <w:rFonts w:ascii="Book Antiqua" w:hAnsi="Book Antiqua" w:cs="Times New Roman"/>
                <w:color w:val="000000"/>
                <w:sz w:val="24"/>
                <w:szCs w:val="24"/>
              </w:rPr>
            </w:pPr>
            <w:r w:rsidRPr="00144F83">
              <w:rPr>
                <w:rFonts w:ascii="Book Antiqua" w:hAnsi="Book Antiqua" w:cs="Times New Roman"/>
                <w:color w:val="000000"/>
                <w:sz w:val="24"/>
                <w:szCs w:val="24"/>
              </w:rPr>
              <w:t>Mean of 48</w:t>
            </w:r>
          </w:p>
        </w:tc>
      </w:tr>
    </w:tbl>
    <w:p w:rsidR="00433194" w:rsidRPr="00144F83" w:rsidRDefault="00433194" w:rsidP="00E70076">
      <w:pPr>
        <w:autoSpaceDE w:val="0"/>
        <w:autoSpaceDN w:val="0"/>
        <w:adjustRightInd w:val="0"/>
        <w:spacing w:after="0" w:line="360" w:lineRule="auto"/>
        <w:jc w:val="both"/>
        <w:rPr>
          <w:rFonts w:ascii="Book Antiqua" w:hAnsi="Book Antiqua" w:cs="Times New Roman"/>
          <w:color w:val="231F20"/>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sz w:val="24"/>
          <w:szCs w:val="24"/>
        </w:rPr>
      </w:pPr>
      <w:r w:rsidRPr="00144F83">
        <w:rPr>
          <w:rFonts w:ascii="Book Antiqua" w:hAnsi="Book Antiqua" w:cs="Times New Roman"/>
          <w:b/>
          <w:color w:val="231F20"/>
          <w:sz w:val="24"/>
          <w:szCs w:val="24"/>
        </w:rPr>
        <w:t>Legend</w:t>
      </w:r>
      <w:r w:rsidRPr="00144F83">
        <w:rPr>
          <w:rFonts w:ascii="Book Antiqua" w:hAnsi="Book Antiqua" w:cs="Times New Roman"/>
          <w:color w:val="231F20"/>
          <w:sz w:val="24"/>
          <w:szCs w:val="24"/>
        </w:rPr>
        <w:t>: Lap = Laparoscopic</w:t>
      </w:r>
    </w:p>
    <w:p w:rsidR="00433194" w:rsidRPr="00144F83" w:rsidRDefault="00433194" w:rsidP="00E70076">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b/>
          <w:bCs/>
          <w:sz w:val="24"/>
          <w:szCs w:val="24"/>
        </w:rPr>
      </w:pPr>
      <w:r w:rsidRPr="00144F83">
        <w:rPr>
          <w:rFonts w:ascii="Book Antiqua" w:hAnsi="Book Antiqua" w:cs="Times New Roman"/>
          <w:sz w:val="24"/>
          <w:szCs w:val="24"/>
        </w:rPr>
        <w:br w:type="page"/>
      </w:r>
      <w:r w:rsidRPr="00144F83">
        <w:rPr>
          <w:rFonts w:ascii="Book Antiqua" w:hAnsi="Book Antiqua" w:cs="Times New Roman"/>
          <w:b/>
          <w:bCs/>
          <w:sz w:val="24"/>
          <w:szCs w:val="24"/>
        </w:rPr>
        <w:lastRenderedPageBreak/>
        <w:t>Table 8 Summary of largest series published on the surgical techniques used for cystic fenestration and resection of sympt</w:t>
      </w:r>
      <w:r>
        <w:rPr>
          <w:rFonts w:ascii="Book Antiqua" w:hAnsi="Book Antiqua" w:cs="Times New Roman"/>
          <w:b/>
          <w:bCs/>
          <w:sz w:val="24"/>
          <w:szCs w:val="24"/>
        </w:rPr>
        <w:t>omatic polycystic liver disease</w:t>
      </w:r>
      <w:r w:rsidRPr="00144F83">
        <w:rPr>
          <w:rFonts w:ascii="Book Antiqua" w:hAnsi="Book Antiqua" w:cs="Times New Roman"/>
          <w:b/>
          <w:bCs/>
          <w:sz w:val="24"/>
          <w:szCs w:val="24"/>
        </w:rPr>
        <w:t xml:space="preserve"> </w:t>
      </w:r>
    </w:p>
    <w:p w:rsidR="00433194" w:rsidRPr="00144F83" w:rsidRDefault="00433194" w:rsidP="00E70076">
      <w:pPr>
        <w:autoSpaceDE w:val="0"/>
        <w:autoSpaceDN w:val="0"/>
        <w:adjustRightInd w:val="0"/>
        <w:spacing w:after="0" w:line="360" w:lineRule="auto"/>
        <w:jc w:val="both"/>
        <w:rPr>
          <w:rFonts w:ascii="Book Antiqua" w:hAnsi="Book Antiqua" w:cs="Times New Roman"/>
          <w:color w:val="231F20"/>
          <w:sz w:val="24"/>
          <w:szCs w:val="24"/>
        </w:rPr>
      </w:pPr>
    </w:p>
    <w:tbl>
      <w:tblPr>
        <w:tblW w:w="0" w:type="auto"/>
        <w:tblBorders>
          <w:top w:val="single" w:sz="8" w:space="0" w:color="000000"/>
          <w:bottom w:val="single" w:sz="8" w:space="0" w:color="000000"/>
        </w:tblBorders>
        <w:tblLook w:val="00A0" w:firstRow="1" w:lastRow="0" w:firstColumn="1" w:lastColumn="0" w:noHBand="0" w:noVBand="0"/>
      </w:tblPr>
      <w:tblGrid>
        <w:gridCol w:w="1723"/>
        <w:gridCol w:w="1136"/>
        <w:gridCol w:w="1533"/>
        <w:gridCol w:w="1414"/>
        <w:gridCol w:w="1841"/>
        <w:gridCol w:w="1219"/>
      </w:tblGrid>
      <w:tr w:rsidR="00433194" w:rsidRPr="00144F83" w:rsidTr="002909B6">
        <w:tc>
          <w:tcPr>
            <w:tcW w:w="1723" w:type="dxa"/>
            <w:tcBorders>
              <w:top w:val="single" w:sz="8" w:space="0" w:color="000000"/>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r w:rsidRPr="00144F83">
              <w:rPr>
                <w:rFonts w:ascii="Book Antiqua" w:hAnsi="Book Antiqua" w:cs="Times New Roman"/>
                <w:b/>
                <w:bCs/>
                <w:color w:val="000000"/>
                <w:sz w:val="24"/>
                <w:szCs w:val="24"/>
              </w:rPr>
              <w:t>Author</w:t>
            </w:r>
          </w:p>
        </w:tc>
        <w:tc>
          <w:tcPr>
            <w:tcW w:w="1136" w:type="dxa"/>
            <w:tcBorders>
              <w:top w:val="single" w:sz="8" w:space="0" w:color="000000"/>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r w:rsidRPr="00144F83">
              <w:rPr>
                <w:rFonts w:ascii="Book Antiqua" w:hAnsi="Book Antiqua" w:cs="Times New Roman"/>
                <w:b/>
                <w:bCs/>
                <w:color w:val="000000"/>
                <w:sz w:val="24"/>
                <w:szCs w:val="24"/>
              </w:rPr>
              <w:t>Number</w:t>
            </w:r>
          </w:p>
        </w:tc>
        <w:tc>
          <w:tcPr>
            <w:tcW w:w="1533" w:type="dxa"/>
            <w:tcBorders>
              <w:top w:val="single" w:sz="8" w:space="0" w:color="000000"/>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r w:rsidRPr="00144F83">
              <w:rPr>
                <w:rFonts w:ascii="Book Antiqua" w:hAnsi="Book Antiqua" w:cs="Times New Roman"/>
                <w:b/>
                <w:bCs/>
                <w:color w:val="000000"/>
                <w:sz w:val="24"/>
                <w:szCs w:val="24"/>
              </w:rPr>
              <w:t>Technique</w:t>
            </w:r>
          </w:p>
        </w:tc>
        <w:tc>
          <w:tcPr>
            <w:tcW w:w="1414" w:type="dxa"/>
            <w:tcBorders>
              <w:top w:val="single" w:sz="8" w:space="0" w:color="000000"/>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r w:rsidRPr="00144F83">
              <w:rPr>
                <w:rFonts w:ascii="Book Antiqua" w:hAnsi="Book Antiqua" w:cs="Times New Roman"/>
                <w:b/>
                <w:bCs/>
                <w:color w:val="000000"/>
                <w:sz w:val="24"/>
                <w:szCs w:val="24"/>
              </w:rPr>
              <w:t>Outcome</w:t>
            </w:r>
          </w:p>
        </w:tc>
        <w:tc>
          <w:tcPr>
            <w:tcW w:w="1841" w:type="dxa"/>
            <w:tcBorders>
              <w:top w:val="single" w:sz="8" w:space="0" w:color="000000"/>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r w:rsidRPr="00144F83">
              <w:rPr>
                <w:rFonts w:ascii="Book Antiqua" w:hAnsi="Book Antiqua" w:cs="Times New Roman"/>
                <w:b/>
                <w:bCs/>
                <w:color w:val="000000"/>
                <w:sz w:val="24"/>
                <w:szCs w:val="24"/>
              </w:rPr>
              <w:t>Complications</w:t>
            </w:r>
          </w:p>
        </w:tc>
        <w:tc>
          <w:tcPr>
            <w:tcW w:w="1219" w:type="dxa"/>
            <w:tcBorders>
              <w:top w:val="single" w:sz="8" w:space="0" w:color="000000"/>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r w:rsidRPr="00144F83">
              <w:rPr>
                <w:rFonts w:ascii="Book Antiqua" w:hAnsi="Book Antiqua" w:cs="Times New Roman"/>
                <w:b/>
                <w:bCs/>
                <w:color w:val="000000"/>
                <w:sz w:val="24"/>
                <w:szCs w:val="24"/>
              </w:rPr>
              <w:t>Follow-up (mo)</w:t>
            </w:r>
          </w:p>
        </w:tc>
      </w:tr>
      <w:tr w:rsidR="00433194" w:rsidRPr="00144F83" w:rsidTr="002909B6">
        <w:tc>
          <w:tcPr>
            <w:tcW w:w="1723"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lang w:eastAsia="zh-CN"/>
              </w:rPr>
            </w:pPr>
            <w:r>
              <w:rPr>
                <w:rFonts w:ascii="Book Antiqua" w:hAnsi="Book Antiqua" w:cs="Times New Roman"/>
                <w:b/>
                <w:bCs/>
                <w:color w:val="000000"/>
                <w:sz w:val="24"/>
                <w:szCs w:val="24"/>
              </w:rPr>
              <w:t>Schnelldorfer</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4D6054">
              <w:rPr>
                <w:rFonts w:ascii="Book Antiqua" w:hAnsi="Book Antiqua" w:cs="Times New Roman"/>
                <w:b/>
                <w:bCs/>
                <w:color w:val="000000"/>
                <w:sz w:val="24"/>
                <w:szCs w:val="24"/>
                <w:vertAlign w:val="superscript"/>
                <w:lang w:eastAsia="zh-CN"/>
              </w:rPr>
              <w:t>[64]</w:t>
            </w:r>
          </w:p>
        </w:tc>
        <w:tc>
          <w:tcPr>
            <w:tcW w:w="1136"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124</w:t>
            </w:r>
          </w:p>
        </w:tc>
        <w:tc>
          <w:tcPr>
            <w:tcW w:w="1533"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Fenestration and resection</w:t>
            </w:r>
          </w:p>
        </w:tc>
        <w:tc>
          <w:tcPr>
            <w:tcW w:w="1414"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93% symptom relief, 72.6% recurrent cyst formation</w:t>
            </w:r>
          </w:p>
        </w:tc>
        <w:tc>
          <w:tcPr>
            <w:tcW w:w="1841"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72.6% morbidity, 3.2% mortality</w:t>
            </w:r>
          </w:p>
        </w:tc>
        <w:tc>
          <w:tcPr>
            <w:tcW w:w="1219"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Mean of 48</w:t>
            </w:r>
          </w:p>
        </w:tc>
      </w:tr>
      <w:tr w:rsidR="00433194" w:rsidRPr="00144F83" w:rsidTr="002909B6">
        <w:tc>
          <w:tcPr>
            <w:tcW w:w="1723"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lang w:eastAsia="zh-CN"/>
              </w:rPr>
            </w:pPr>
            <w:r w:rsidRPr="00144F83">
              <w:rPr>
                <w:rFonts w:ascii="Book Antiqua" w:hAnsi="Book Antiqua" w:cs="Times New Roman"/>
                <w:b/>
                <w:bCs/>
                <w:color w:val="000000"/>
                <w:sz w:val="24"/>
                <w:szCs w:val="24"/>
              </w:rPr>
              <w:t>Li</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4D6054">
              <w:rPr>
                <w:rFonts w:ascii="Book Antiqua" w:hAnsi="Book Antiqua" w:cs="Times New Roman"/>
                <w:b/>
                <w:bCs/>
                <w:color w:val="000000"/>
                <w:sz w:val="24"/>
                <w:szCs w:val="24"/>
                <w:vertAlign w:val="superscript"/>
                <w:lang w:eastAsia="zh-CN"/>
              </w:rPr>
              <w:t>[</w:t>
            </w:r>
            <w:hyperlink w:anchor="_ENREF_102" w:tooltip="Li, 2008 #60056" w:history="1">
              <w:r w:rsidRPr="004D6054">
                <w:rPr>
                  <w:rFonts w:ascii="Book Antiqua" w:hAnsi="Book Antiqua" w:cs="Times New Roman"/>
                  <w:b/>
                  <w:bCs/>
                  <w:color w:val="000000"/>
                  <w:sz w:val="24"/>
                  <w:szCs w:val="24"/>
                  <w:vertAlign w:val="superscript"/>
                </w:rPr>
                <w:fldChar w:fldCharType="begin"/>
              </w:r>
              <w:r w:rsidRPr="004D6054">
                <w:rPr>
                  <w:rFonts w:ascii="Book Antiqua" w:hAnsi="Book Antiqua" w:cs="Times New Roman"/>
                  <w:b/>
                  <w:bCs/>
                  <w:color w:val="000000"/>
                  <w:sz w:val="24"/>
                  <w:szCs w:val="24"/>
                  <w:vertAlign w:val="superscript"/>
                </w:rPr>
                <w:instrText xml:space="preserve"> ADDIN EN.CITE &lt;EndNote&gt;&lt;Cite&gt;&lt;Author&gt;Li&lt;/Author&gt;&lt;Year&gt;2008&lt;/Year&gt;&lt;RecNum&gt;60056&lt;/RecNum&gt;&lt;DisplayText&gt;&lt;style face="superscript"&gt;102&lt;/style&gt;&lt;/DisplayText&gt;&lt;record&gt;&lt;rec-number&gt;60056&lt;/rec-number&gt;&lt;foreign-keys&gt;&lt;key app="EN" db-id="eetrfsw9arpttmear9bxfzrgw0sevtaapawf"&gt;60056&lt;/key&gt;&lt;/foreign-keys&gt;&lt;ref-type name="Journal Article"&gt;17&lt;/ref-type&gt;&lt;contributors&gt;&lt;authors&gt;&lt;author&gt;Li, T. J.&lt;/author&gt;&lt;author&gt;Zhang, H. B.&lt;/author&gt;&lt;author&gt;Lu, J. H.&lt;/author&gt;&lt;author&gt;Zhao, J.&lt;/author&gt;&lt;author&gt;Yang, N.&lt;/author&gt;&lt;author&gt;Yang, G. S.&lt;/author&gt;&lt;/authors&gt;&lt;/contributors&gt;&lt;auth-address&gt;Eastern Hepato-biliary Hospital, Second Military Medical University, Shanghai, China.&lt;/auth-address&gt;&lt;titles&gt;&lt;title&gt;Treatment of polycystic liver disease with resection-fenestration and a new classification&lt;/title&gt;&lt;secondary-title&gt;World J Gastroenterol&lt;/secondary-title&gt;&lt;/titles&gt;&lt;periodical&gt;&lt;full-title&gt;World J Gastroenterol&lt;/full-title&gt;&lt;/periodical&gt;&lt;pages&gt;5066-72&lt;/pages&gt;&lt;volume&gt;14&lt;/volume&gt;&lt;number&gt;32&lt;/number&gt;&lt;edition&gt;2008/09/03&lt;/edition&gt;&lt;keywords&gt;&lt;keyword&gt;Adult&lt;/keyword&gt;&lt;keyword&gt;Cysts/*classification/radiography/*surgery&lt;/keyword&gt;&lt;keyword&gt;Female&lt;/keyword&gt;&lt;keyword&gt;Follow-Up Studies&lt;/keyword&gt;&lt;keyword&gt;Hepatectomy/*methods&lt;/keyword&gt;&lt;keyword&gt;Humans&lt;/keyword&gt;&lt;keyword&gt;Liver Diseases/*classification/radiography/*surgery&lt;/keyword&gt;&lt;keyword&gt;Male&lt;/keyword&gt;&lt;keyword&gt;Middle Aged&lt;/keyword&gt;&lt;keyword&gt;Postoperative Complications&lt;/keyword&gt;&lt;keyword&gt;Predictive Value of Tests&lt;/keyword&gt;&lt;keyword&gt;Retrospective Studies&lt;/keyword&gt;&lt;keyword&gt;Tomography, X-Ray Computed&lt;/keyword&gt;&lt;/keywords&gt;&lt;dates&gt;&lt;year&gt;2008&lt;/year&gt;&lt;pub-dates&gt;&lt;date&gt;Aug 28&lt;/date&gt;&lt;/pub-dates&gt;&lt;/dates&gt;&lt;isbn&gt;1007-9327 (Print)&amp;#xD;1007-9327 (Linking)&lt;/isbn&gt;&lt;accession-num&gt;18763291&lt;/accession-num&gt;&lt;urls&gt;&lt;related-urls&gt;&lt;url&gt;http://www.ncbi.nlm.nih.gov/pubmed/18763291&lt;/url&gt;&lt;/related-urls&gt;&lt;/urls&gt;&lt;custom2&gt;2742936&lt;/custom2&gt;&lt;language&gt;eng&lt;/language&gt;&lt;/record&gt;&lt;/Cite&gt;&lt;/EndNote&gt;</w:instrText>
              </w:r>
              <w:r w:rsidRPr="004D6054">
                <w:rPr>
                  <w:rFonts w:ascii="Book Antiqua" w:hAnsi="Book Antiqua" w:cs="Times New Roman"/>
                  <w:b/>
                  <w:bCs/>
                  <w:color w:val="000000"/>
                  <w:sz w:val="24"/>
                  <w:szCs w:val="24"/>
                  <w:vertAlign w:val="superscript"/>
                </w:rPr>
                <w:fldChar w:fldCharType="separate"/>
              </w:r>
              <w:r w:rsidRPr="004D6054">
                <w:rPr>
                  <w:rFonts w:ascii="Book Antiqua" w:hAnsi="Book Antiqua" w:cs="Times New Roman"/>
                  <w:b/>
                  <w:bCs/>
                  <w:noProof/>
                  <w:color w:val="000000"/>
                  <w:sz w:val="24"/>
                  <w:szCs w:val="24"/>
                  <w:vertAlign w:val="superscript"/>
                </w:rPr>
                <w:t>10</w:t>
              </w:r>
              <w:r w:rsidRPr="004D6054">
                <w:rPr>
                  <w:rFonts w:ascii="Book Antiqua" w:hAnsi="Book Antiqua" w:cs="Times New Roman"/>
                  <w:b/>
                  <w:bCs/>
                  <w:noProof/>
                  <w:color w:val="000000"/>
                  <w:sz w:val="24"/>
                  <w:szCs w:val="24"/>
                  <w:vertAlign w:val="superscript"/>
                  <w:lang w:eastAsia="zh-CN"/>
                </w:rPr>
                <w:t>7</w:t>
              </w:r>
              <w:r w:rsidRPr="004D6054">
                <w:rPr>
                  <w:rFonts w:ascii="Book Antiqua" w:hAnsi="Book Antiqua" w:cs="Times New Roman"/>
                  <w:b/>
                  <w:bCs/>
                  <w:color w:val="000000"/>
                  <w:sz w:val="24"/>
                  <w:szCs w:val="24"/>
                  <w:vertAlign w:val="superscript"/>
                </w:rPr>
                <w:fldChar w:fldCharType="end"/>
              </w:r>
            </w:hyperlink>
            <w:r w:rsidRPr="004D6054">
              <w:rPr>
                <w:rFonts w:ascii="Book Antiqua" w:hAnsi="Book Antiqua" w:cs="Times New Roman"/>
                <w:b/>
                <w:bCs/>
                <w:color w:val="000000"/>
                <w:sz w:val="24"/>
                <w:szCs w:val="24"/>
                <w:vertAlign w:val="superscript"/>
                <w:lang w:eastAsia="zh-CN"/>
              </w:rPr>
              <w:t>]</w:t>
            </w:r>
          </w:p>
        </w:tc>
        <w:tc>
          <w:tcPr>
            <w:tcW w:w="1136"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21</w:t>
            </w:r>
          </w:p>
        </w:tc>
        <w:tc>
          <w:tcPr>
            <w:tcW w:w="1533"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Fenestration and resection</w:t>
            </w:r>
          </w:p>
        </w:tc>
        <w:tc>
          <w:tcPr>
            <w:tcW w:w="1414"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14.3% cyst recurrence</w:t>
            </w:r>
          </w:p>
        </w:tc>
        <w:tc>
          <w:tcPr>
            <w:tcW w:w="1841"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76.2% cyst morbidity, 0% mortality</w:t>
            </w:r>
          </w:p>
        </w:tc>
        <w:tc>
          <w:tcPr>
            <w:tcW w:w="1219"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10–155</w:t>
            </w:r>
          </w:p>
        </w:tc>
      </w:tr>
      <w:tr w:rsidR="00433194" w:rsidRPr="00144F83" w:rsidTr="002909B6">
        <w:tc>
          <w:tcPr>
            <w:tcW w:w="1723"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lang w:eastAsia="zh-CN"/>
              </w:rPr>
            </w:pPr>
            <w:r w:rsidRPr="00144F83">
              <w:rPr>
                <w:rFonts w:ascii="Book Antiqua" w:hAnsi="Book Antiqua" w:cs="Times New Roman"/>
                <w:b/>
                <w:bCs/>
                <w:color w:val="000000"/>
                <w:sz w:val="24"/>
                <w:szCs w:val="24"/>
              </w:rPr>
              <w:t>Gamblin</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990E1F">
              <w:rPr>
                <w:rFonts w:ascii="Book Antiqua" w:hAnsi="Book Antiqua" w:cs="Times New Roman"/>
                <w:b/>
                <w:bCs/>
                <w:color w:val="000000"/>
                <w:sz w:val="24"/>
                <w:szCs w:val="24"/>
                <w:vertAlign w:val="superscript"/>
                <w:lang w:eastAsia="zh-CN"/>
              </w:rPr>
              <w:t>[</w:t>
            </w:r>
            <w:hyperlink w:anchor="_ENREF_103" w:tooltip="Gamblin, 2008 #60057" w:history="1">
              <w:r w:rsidRPr="00990E1F">
                <w:rPr>
                  <w:rFonts w:ascii="Book Antiqua" w:hAnsi="Book Antiqua" w:cs="Times New Roman"/>
                  <w:b/>
                  <w:bCs/>
                  <w:color w:val="000000"/>
                  <w:sz w:val="24"/>
                  <w:szCs w:val="24"/>
                  <w:vertAlign w:val="superscript"/>
                </w:rPr>
                <w:fldChar w:fldCharType="begin"/>
              </w:r>
              <w:r w:rsidRPr="00990E1F">
                <w:rPr>
                  <w:rFonts w:ascii="Book Antiqua" w:hAnsi="Book Antiqua" w:cs="Times New Roman"/>
                  <w:b/>
                  <w:bCs/>
                  <w:color w:val="000000"/>
                  <w:sz w:val="24"/>
                  <w:szCs w:val="24"/>
                  <w:vertAlign w:val="superscript"/>
                </w:rPr>
                <w:instrText xml:space="preserve"> ADDIN EN.CITE &lt;EndNote&gt;&lt;Cite&gt;&lt;Author&gt;Gamblin&lt;/Author&gt;&lt;Year&gt;2008&lt;/Year&gt;&lt;RecNum&gt;60057&lt;/RecNum&gt;&lt;DisplayText&gt;&lt;style face="superscript"&gt;103&lt;/style&gt;&lt;/DisplayText&gt;&lt;record&gt;&lt;rec-number&gt;60057&lt;/rec-number&gt;&lt;foreign-keys&gt;&lt;key app="EN" db-id="eetrfsw9arpttmear9bxfzrgw0sevtaapawf"&gt;60057&lt;/key&gt;&lt;/foreign-keys&gt;&lt;ref-type name="Journal Article"&gt;17&lt;/ref-type&gt;&lt;contributors&gt;&lt;authors&gt;&lt;author&gt;Gamblin, T. C.&lt;/author&gt;&lt;author&gt;Holloway, S. E.&lt;/author&gt;&lt;author&gt;Heckman, J. T.&lt;/author&gt;&lt;author&gt;Geller, D. A.&lt;/author&gt;&lt;/authors&gt;&lt;/contributors&gt;&lt;auth-address&gt;Department of Surgery, Liver Cancer Center, University of Pittsburgh, Pittsburgh, PA 15213, USA.&lt;/auth-address&gt;&lt;titles&gt;&lt;title&gt;Laparoscopic resection of benign hepatic cysts: a new standard&lt;/title&gt;&lt;secondary-title&gt;J Am Coll Surg&lt;/secondary-title&gt;&lt;/titles&gt;&lt;periodical&gt;&lt;full-title&gt;J Am Coll Surg&lt;/full-title&gt;&lt;/periodical&gt;&lt;pages&gt;731-6&lt;/pages&gt;&lt;volume&gt;207&lt;/volume&gt;&lt;number&gt;5&lt;/number&gt;&lt;edition&gt;2008/10/29&lt;/edition&gt;&lt;keywords&gt;&lt;keyword&gt;Adult&lt;/keyword&gt;&lt;keyword&gt;Aged&lt;/keyword&gt;&lt;keyword&gt;Aged, 80 and over&lt;/keyword&gt;&lt;keyword&gt;Cohort Studies&lt;/keyword&gt;&lt;keyword&gt;Cysts/diagnosis/etiology/*surgery&lt;/keyword&gt;&lt;keyword&gt;Feasibility Studies&lt;/keyword&gt;&lt;keyword&gt;Female&lt;/keyword&gt;&lt;keyword&gt;Humans&lt;/keyword&gt;&lt;keyword&gt;Laparoscopy/*methods&lt;/keyword&gt;&lt;keyword&gt;Liver Diseases/diagnosis/etiology/*surgery&lt;/keyword&gt;&lt;keyword&gt;Magnetic Resonance Imaging&lt;/keyword&gt;&lt;keyword&gt;Male&lt;/keyword&gt;&lt;keyword&gt;Middle Aged&lt;/keyword&gt;&lt;keyword&gt;Suture Techniques&lt;/keyword&gt;&lt;keyword&gt;Tomography, X-Ray Computed&lt;/keyword&gt;&lt;keyword&gt;Treatment Outcome&lt;/keyword&gt;&lt;/keywords&gt;&lt;dates&gt;&lt;year&gt;2008&lt;/year&gt;&lt;pub-dates&gt;&lt;date&gt;Nov&lt;/date&gt;&lt;/pub-dates&gt;&lt;/dates&gt;&lt;isbn&gt;1879-1190 (Electronic)&amp;#xD;1072-7515 (Linking)&lt;/isbn&gt;&lt;accession-num&gt;18954786&lt;/accession-num&gt;&lt;urls&gt;&lt;related-urls&gt;&lt;url&gt;http://www.ncbi.nlm.nih.gov/pubmed/18954786&lt;/url&gt;&lt;/related-urls&gt;&lt;/urls&gt;&lt;electronic-resource-num&gt;10.1016/j.jamcollsurg.2008.07.009&amp;#xD;S1072-7515(08)01100-9 [pii]&lt;/electronic-resource-num&gt;&lt;language&gt;eng&lt;/language&gt;&lt;/record&gt;&lt;/Cite&gt;&lt;/EndNote&gt;</w:instrText>
              </w:r>
              <w:r w:rsidRPr="00990E1F">
                <w:rPr>
                  <w:rFonts w:ascii="Book Antiqua" w:hAnsi="Book Antiqua" w:cs="Times New Roman"/>
                  <w:b/>
                  <w:bCs/>
                  <w:color w:val="000000"/>
                  <w:sz w:val="24"/>
                  <w:szCs w:val="24"/>
                  <w:vertAlign w:val="superscript"/>
                </w:rPr>
                <w:fldChar w:fldCharType="separate"/>
              </w:r>
              <w:r w:rsidRPr="00990E1F">
                <w:rPr>
                  <w:rFonts w:ascii="Book Antiqua" w:hAnsi="Book Antiqua" w:cs="Times New Roman"/>
                  <w:b/>
                  <w:bCs/>
                  <w:noProof/>
                  <w:color w:val="000000"/>
                  <w:sz w:val="24"/>
                  <w:szCs w:val="24"/>
                  <w:vertAlign w:val="superscript"/>
                </w:rPr>
                <w:t>10</w:t>
              </w:r>
              <w:r w:rsidRPr="00990E1F">
                <w:rPr>
                  <w:rFonts w:ascii="Book Antiqua" w:hAnsi="Book Antiqua" w:cs="Times New Roman"/>
                  <w:b/>
                  <w:bCs/>
                  <w:noProof/>
                  <w:color w:val="000000"/>
                  <w:sz w:val="24"/>
                  <w:szCs w:val="24"/>
                  <w:vertAlign w:val="superscript"/>
                  <w:lang w:eastAsia="zh-CN"/>
                </w:rPr>
                <w:t>8</w:t>
              </w:r>
              <w:r w:rsidRPr="00990E1F">
                <w:rPr>
                  <w:rFonts w:ascii="Book Antiqua" w:hAnsi="Book Antiqua" w:cs="Times New Roman"/>
                  <w:b/>
                  <w:bCs/>
                  <w:color w:val="000000"/>
                  <w:sz w:val="24"/>
                  <w:szCs w:val="24"/>
                  <w:vertAlign w:val="superscript"/>
                </w:rPr>
                <w:fldChar w:fldCharType="end"/>
              </w:r>
            </w:hyperlink>
            <w:r w:rsidRPr="00990E1F">
              <w:rPr>
                <w:rFonts w:ascii="Book Antiqua" w:hAnsi="Book Antiqua" w:cs="Times New Roman"/>
                <w:b/>
                <w:bCs/>
                <w:color w:val="000000"/>
                <w:sz w:val="24"/>
                <w:szCs w:val="24"/>
                <w:vertAlign w:val="superscript"/>
                <w:lang w:eastAsia="zh-CN"/>
              </w:rPr>
              <w:t>]</w:t>
            </w:r>
          </w:p>
        </w:tc>
        <w:tc>
          <w:tcPr>
            <w:tcW w:w="1136"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51</w:t>
            </w:r>
          </w:p>
        </w:tc>
        <w:tc>
          <w:tcPr>
            <w:tcW w:w="1533"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Fenestration and resection</w:t>
            </w:r>
          </w:p>
        </w:tc>
        <w:tc>
          <w:tcPr>
            <w:tcW w:w="1414"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3.9% symptom recurrence</w:t>
            </w:r>
          </w:p>
        </w:tc>
        <w:tc>
          <w:tcPr>
            <w:tcW w:w="1841"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17.6% morbidity, no mortality</w:t>
            </w:r>
          </w:p>
        </w:tc>
        <w:tc>
          <w:tcPr>
            <w:tcW w:w="1219"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1–49</w:t>
            </w:r>
          </w:p>
        </w:tc>
      </w:tr>
      <w:tr w:rsidR="00433194" w:rsidRPr="00144F83" w:rsidTr="002909B6">
        <w:tc>
          <w:tcPr>
            <w:tcW w:w="1723"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lang w:eastAsia="zh-CN"/>
              </w:rPr>
            </w:pPr>
            <w:r w:rsidRPr="00144F83">
              <w:rPr>
                <w:rFonts w:ascii="Book Antiqua" w:hAnsi="Book Antiqua" w:cs="Times New Roman"/>
                <w:b/>
                <w:bCs/>
                <w:color w:val="000000"/>
                <w:sz w:val="24"/>
                <w:szCs w:val="24"/>
              </w:rPr>
              <w:t xml:space="preserve">Kornprat </w:t>
            </w:r>
            <w:r w:rsidRPr="000F4D51">
              <w:rPr>
                <w:rFonts w:ascii="Book Antiqua" w:hAnsi="Book Antiqua" w:cs="Times New Roman"/>
                <w:b/>
                <w:bCs/>
                <w:i/>
                <w:color w:val="000000"/>
                <w:sz w:val="24"/>
                <w:szCs w:val="24"/>
                <w:lang w:eastAsia="zh-CN"/>
              </w:rPr>
              <w:t>et al</w:t>
            </w:r>
            <w:r w:rsidRPr="00E575CD">
              <w:rPr>
                <w:rFonts w:ascii="Book Antiqua" w:hAnsi="Book Antiqua" w:cs="Times New Roman"/>
                <w:b/>
                <w:bCs/>
                <w:color w:val="000000"/>
                <w:sz w:val="24"/>
                <w:szCs w:val="24"/>
                <w:vertAlign w:val="superscript"/>
                <w:lang w:eastAsia="zh-CN"/>
              </w:rPr>
              <w:t>[</w:t>
            </w:r>
            <w:hyperlink w:anchor="_ENREF_94" w:tooltip="Kornprat, 2005 #60049" w:history="1">
              <w:r w:rsidRPr="00E575CD">
                <w:rPr>
                  <w:rFonts w:ascii="Book Antiqua" w:hAnsi="Book Antiqua" w:cs="Times New Roman"/>
                  <w:b/>
                  <w:bCs/>
                  <w:color w:val="000000"/>
                  <w:sz w:val="24"/>
                  <w:szCs w:val="24"/>
                  <w:vertAlign w:val="superscript"/>
                </w:rPr>
                <w:fldChar w:fldCharType="begin"/>
              </w:r>
              <w:r w:rsidRPr="00E575CD">
                <w:rPr>
                  <w:rFonts w:ascii="Book Antiqua" w:hAnsi="Book Antiqua" w:cs="Times New Roman"/>
                  <w:b/>
                  <w:bCs/>
                  <w:color w:val="000000"/>
                  <w:sz w:val="24"/>
                  <w:szCs w:val="24"/>
                  <w:vertAlign w:val="superscript"/>
                </w:rPr>
                <w:instrText xml:space="preserve"> ADDIN EN.CITE &lt;EndNote&gt;&lt;Cite&gt;&lt;Author&gt;Kornprat&lt;/Author&gt;&lt;Year&gt;2005&lt;/Year&gt;&lt;RecNum&gt;60049&lt;/RecNum&gt;&lt;DisplayText&gt;&lt;style face="superscript"&gt;94&lt;/style&gt;&lt;/DisplayText&gt;&lt;record&gt;&lt;rec-number&gt;60049&lt;/rec-number&gt;&lt;foreign-keys&gt;&lt;key app="EN" db-id="eetrfsw9arpttmear9bxfzrgw0sevtaapawf"&gt;60049&lt;/key&gt;&lt;/foreign-keys&gt;&lt;ref-type name="Journal Article"&gt;17&lt;/ref-type&gt;&lt;contributors&gt;&lt;authors&gt;&lt;author&gt;Kornprat, P.&lt;/author&gt;&lt;author&gt;Cerwenka, H.&lt;/author&gt;&lt;author&gt;Bacher, H.&lt;/author&gt;&lt;author&gt;El-Shabrawi, A.&lt;/author&gt;&lt;author&gt;Tillich, M.&lt;/author&gt;&lt;author&gt;Langner, C.&lt;/author&gt;&lt;author&gt;Mischinger, H. J.&lt;/author&gt;&lt;/authors&gt;&lt;/contributors&gt;&lt;auth-address&gt;Division of General Surgery, Department of Surgery, University Medical Center Graz, Graz, Austria. peter.kornprat@meduni-graz.at&lt;/auth-address&gt;&lt;titles&gt;&lt;title&gt;Surgical therapy options in polycystic liver disease&lt;/title&gt;&lt;secondary-title&gt;Wien Klin Wochenschr&lt;/secondary-title&gt;&lt;/titles&gt;&lt;periodical&gt;&lt;full-title&gt;Wien Klin Wochenschr&lt;/full-title&gt;&lt;/periodical&gt;&lt;pages&gt;215-8&lt;/pages&gt;&lt;volume&gt;117&lt;/volume&gt;&lt;number&gt;5-6&lt;/number&gt;&lt;edition&gt;2005/05/07&lt;/edition&gt;&lt;keywords&gt;&lt;keyword&gt;Adult&lt;/keyword&gt;&lt;keyword&gt;Aged&lt;/keyword&gt;&lt;keyword&gt;Cysts/*complications/pathology/*surgery&lt;/keyword&gt;&lt;keyword&gt;Female&lt;/keyword&gt;&lt;keyword&gt;Hepatectomy/*methods&lt;/keyword&gt;&lt;keyword&gt;Humans&lt;/keyword&gt;&lt;keyword&gt;Laparoscopy/*methods&lt;/keyword&gt;&lt;keyword&gt;Liver/*surgery&lt;/keyword&gt;&lt;keyword&gt;Liver Diseases/*complications/pathology/*surgery&lt;/keyword&gt;&lt;keyword&gt;Male&lt;/keyword&gt;&lt;keyword&gt;Middle Aged&lt;/keyword&gt;&lt;keyword&gt;Treatment Outcome&lt;/keyword&gt;&lt;/keywords&gt;&lt;dates&gt;&lt;year&gt;2005&lt;/year&gt;&lt;pub-dates&gt;&lt;date&gt;Mar&lt;/date&gt;&lt;/pub-dates&gt;&lt;/dates&gt;&lt;isbn&gt;0043-5325 (Print)&amp;#xD;0043-5325 (Linking)&lt;/isbn&gt;&lt;accession-num&gt;15875761&lt;/accession-num&gt;&lt;urls&gt;&lt;related-urls&gt;&lt;url&gt;http://www.ncbi.nlm.nih.gov/pubmed/15875761&lt;/url&gt;&lt;/related-urls&gt;&lt;/urls&gt;&lt;language&gt;eng&lt;/language&gt;&lt;/record&gt;&lt;/Cite&gt;&lt;/EndNote&gt;</w:instrText>
              </w:r>
              <w:r w:rsidRPr="00E575CD">
                <w:rPr>
                  <w:rFonts w:ascii="Book Antiqua" w:hAnsi="Book Antiqua" w:cs="Times New Roman"/>
                  <w:b/>
                  <w:bCs/>
                  <w:color w:val="000000"/>
                  <w:sz w:val="24"/>
                  <w:szCs w:val="24"/>
                  <w:vertAlign w:val="superscript"/>
                </w:rPr>
                <w:fldChar w:fldCharType="separate"/>
              </w:r>
              <w:r w:rsidRPr="00E575CD">
                <w:rPr>
                  <w:rFonts w:ascii="Book Antiqua" w:hAnsi="Book Antiqua" w:cs="Times New Roman"/>
                  <w:b/>
                  <w:bCs/>
                  <w:noProof/>
                  <w:color w:val="000000"/>
                  <w:sz w:val="24"/>
                  <w:szCs w:val="24"/>
                  <w:vertAlign w:val="superscript"/>
                </w:rPr>
                <w:t>9</w:t>
              </w:r>
              <w:r w:rsidRPr="00E575CD">
                <w:rPr>
                  <w:rFonts w:ascii="Book Antiqua" w:hAnsi="Book Antiqua" w:cs="Times New Roman"/>
                  <w:b/>
                  <w:bCs/>
                  <w:noProof/>
                  <w:color w:val="000000"/>
                  <w:sz w:val="24"/>
                  <w:szCs w:val="24"/>
                  <w:vertAlign w:val="superscript"/>
                  <w:lang w:eastAsia="zh-CN"/>
                </w:rPr>
                <w:t>9</w:t>
              </w:r>
              <w:r w:rsidRPr="00E575CD">
                <w:rPr>
                  <w:rFonts w:ascii="Book Antiqua" w:hAnsi="Book Antiqua" w:cs="Times New Roman"/>
                  <w:b/>
                  <w:bCs/>
                  <w:color w:val="000000"/>
                  <w:sz w:val="24"/>
                  <w:szCs w:val="24"/>
                  <w:vertAlign w:val="superscript"/>
                </w:rPr>
                <w:fldChar w:fldCharType="end"/>
              </w:r>
            </w:hyperlink>
            <w:r w:rsidRPr="00E575CD">
              <w:rPr>
                <w:rFonts w:ascii="Book Antiqua" w:hAnsi="Book Antiqua" w:cs="Times New Roman"/>
                <w:b/>
                <w:bCs/>
                <w:color w:val="000000"/>
                <w:sz w:val="24"/>
                <w:szCs w:val="24"/>
                <w:vertAlign w:val="superscript"/>
                <w:lang w:eastAsia="zh-CN"/>
              </w:rPr>
              <w:t>]</w:t>
            </w:r>
          </w:p>
        </w:tc>
        <w:tc>
          <w:tcPr>
            <w:tcW w:w="1136"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9</w:t>
            </w:r>
          </w:p>
        </w:tc>
        <w:tc>
          <w:tcPr>
            <w:tcW w:w="1533"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Fenestration and resection</w:t>
            </w:r>
          </w:p>
        </w:tc>
        <w:tc>
          <w:tcPr>
            <w:tcW w:w="1414"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100% symptom relief, 11% recurrence</w:t>
            </w:r>
          </w:p>
        </w:tc>
        <w:tc>
          <w:tcPr>
            <w:tcW w:w="1841"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33.35 morbidity</w:t>
            </w:r>
          </w:p>
        </w:tc>
        <w:tc>
          <w:tcPr>
            <w:tcW w:w="1219"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24–98</w:t>
            </w:r>
          </w:p>
        </w:tc>
      </w:tr>
      <w:tr w:rsidR="00433194" w:rsidRPr="00144F83" w:rsidTr="002909B6">
        <w:tc>
          <w:tcPr>
            <w:tcW w:w="1723"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lang w:eastAsia="zh-CN"/>
              </w:rPr>
            </w:pPr>
            <w:r w:rsidRPr="00144F83">
              <w:rPr>
                <w:rFonts w:ascii="Book Antiqua" w:hAnsi="Book Antiqua" w:cs="Times New Roman"/>
                <w:b/>
                <w:bCs/>
                <w:color w:val="000000"/>
                <w:sz w:val="24"/>
                <w:szCs w:val="24"/>
              </w:rPr>
              <w:t>Yang</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956445">
              <w:rPr>
                <w:rFonts w:ascii="Book Antiqua" w:hAnsi="Book Antiqua" w:cs="Times New Roman"/>
                <w:b/>
                <w:bCs/>
                <w:color w:val="000000"/>
                <w:sz w:val="24"/>
                <w:szCs w:val="24"/>
                <w:vertAlign w:val="superscript"/>
                <w:lang w:eastAsia="zh-CN"/>
              </w:rPr>
              <w:t>[</w:t>
            </w:r>
            <w:hyperlink w:anchor="_ENREF_104" w:tooltip="Yang, 2004 #60058" w:history="1">
              <w:r w:rsidRPr="00956445">
                <w:rPr>
                  <w:rFonts w:ascii="Book Antiqua" w:hAnsi="Book Antiqua" w:cs="Times New Roman"/>
                  <w:b/>
                  <w:bCs/>
                  <w:color w:val="000000"/>
                  <w:sz w:val="24"/>
                  <w:szCs w:val="24"/>
                  <w:vertAlign w:val="superscript"/>
                </w:rPr>
                <w:fldChar w:fldCharType="begin"/>
              </w:r>
              <w:r w:rsidRPr="00956445">
                <w:rPr>
                  <w:rFonts w:ascii="Book Antiqua" w:hAnsi="Book Antiqua" w:cs="Times New Roman"/>
                  <w:b/>
                  <w:bCs/>
                  <w:color w:val="000000"/>
                  <w:sz w:val="24"/>
                  <w:szCs w:val="24"/>
                  <w:vertAlign w:val="superscript"/>
                </w:rPr>
                <w:instrText xml:space="preserve"> ADDIN EN.CITE &lt;EndNote&gt;&lt;Cite&gt;&lt;Author&gt;Yang&lt;/Author&gt;&lt;Year&gt;2004&lt;/Year&gt;&lt;RecNum&gt;60058&lt;/RecNum&gt;&lt;DisplayText&gt;&lt;style face="superscript"&gt;104&lt;/style&gt;&lt;/DisplayText&gt;&lt;record&gt;&lt;rec-number&gt;60058&lt;/rec-number&gt;&lt;foreign-keys&gt;&lt;key app="EN" db-id="eetrfsw9arpttmear9bxfzrgw0sevtaapawf"&gt;60058&lt;/key&gt;&lt;/foreign-keys&gt;&lt;ref-type name="Journal Article"&gt;17&lt;/ref-type&gt;&lt;contributors&gt;&lt;authors&gt;&lt;author&gt;Yang, G. S.&lt;/author&gt;&lt;author&gt;Li, Q. G.&lt;/author&gt;&lt;author&gt;Lu, J. H.&lt;/author&gt;&lt;author&gt;Yang, N.&lt;/author&gt;&lt;author&gt;Zhang, H. B.&lt;/author&gt;&lt;author&gt;Zhou, X. P.&lt;/author&gt;&lt;/authors&gt;&lt;/contributors&gt;&lt;auth-address&gt;Eastern Hepatobiliary Hospital, Second Military Medical University, Shanghai 200438, China. guangshun@smmu.edu.cn&lt;/auth-address&gt;&lt;titles&gt;&lt;title&gt;Combined hepatic resection with fenestration for highly symptomatic polycystic liver disease: A report on seven patients&lt;/title&gt;&lt;secondary-title&gt;World J Gastroenterol&lt;/secondary-title&gt;&lt;/titles&gt;&lt;periodical&gt;&lt;full-title&gt;World J Gastroenterol&lt;/full-title&gt;&lt;/periodical&gt;&lt;pages&gt;2598-601&lt;/pages&gt;&lt;volume&gt;10&lt;/volume&gt;&lt;number&gt;17&lt;/number&gt;&lt;edition&gt;2004/08/10&lt;/edition&gt;&lt;keywords&gt;&lt;keyword&gt;Adult&lt;/keyword&gt;&lt;keyword&gt;Cysts/mortality/radiography/*surgery&lt;/keyword&gt;&lt;keyword&gt;Female&lt;/keyword&gt;&lt;keyword&gt;Follow-Up Studies&lt;/keyword&gt;&lt;keyword&gt;Hepatectomy/*methods&lt;/keyword&gt;&lt;keyword&gt;Humans&lt;/keyword&gt;&lt;keyword&gt;Liver Diseases/mortality/radiography/*surgery&lt;/keyword&gt;&lt;keyword&gt;Male&lt;/keyword&gt;&lt;keyword&gt;Middle Aged&lt;/keyword&gt;&lt;keyword&gt;Postoperative Complications/mortality/radiography&lt;/keyword&gt;&lt;keyword&gt;Risk Factors&lt;/keyword&gt;&lt;keyword&gt;Tomography, X-Ray Computed&lt;/keyword&gt;&lt;keyword&gt;Treatment Outcome&lt;/keyword&gt;&lt;/keywords&gt;&lt;dates&gt;&lt;year&gt;2004&lt;/year&gt;&lt;pub-dates&gt;&lt;date&gt;Sep 1&lt;/date&gt;&lt;/pub-dates&gt;&lt;/dates&gt;&lt;isbn&gt;1007-9327 (Print)&amp;#xD;1007-9327 (Linking)&lt;/isbn&gt;&lt;accession-num&gt;15300916&lt;/accession-num&gt;&lt;urls&gt;&lt;related-urls&gt;&lt;url&gt;http://www.ncbi.nlm.nih.gov/pubmed/15300916&lt;/url&gt;&lt;/related-urls&gt;&lt;/urls&gt;&lt;language&gt;eng&lt;/language&gt;&lt;/record&gt;&lt;/Cite&gt;&lt;/EndNote&gt;</w:instrText>
              </w:r>
              <w:r w:rsidRPr="00956445">
                <w:rPr>
                  <w:rFonts w:ascii="Book Antiqua" w:hAnsi="Book Antiqua" w:cs="Times New Roman"/>
                  <w:b/>
                  <w:bCs/>
                  <w:color w:val="000000"/>
                  <w:sz w:val="24"/>
                  <w:szCs w:val="24"/>
                  <w:vertAlign w:val="superscript"/>
                </w:rPr>
                <w:fldChar w:fldCharType="separate"/>
              </w:r>
              <w:r w:rsidRPr="00956445">
                <w:rPr>
                  <w:rFonts w:ascii="Book Antiqua" w:hAnsi="Book Antiqua" w:cs="Times New Roman"/>
                  <w:b/>
                  <w:bCs/>
                  <w:noProof/>
                  <w:color w:val="000000"/>
                  <w:sz w:val="24"/>
                  <w:szCs w:val="24"/>
                  <w:vertAlign w:val="superscript"/>
                </w:rPr>
                <w:t>10</w:t>
              </w:r>
              <w:r w:rsidRPr="00956445">
                <w:rPr>
                  <w:rFonts w:ascii="Book Antiqua" w:hAnsi="Book Antiqua" w:cs="Times New Roman"/>
                  <w:b/>
                  <w:bCs/>
                  <w:noProof/>
                  <w:color w:val="000000"/>
                  <w:sz w:val="24"/>
                  <w:szCs w:val="24"/>
                  <w:vertAlign w:val="superscript"/>
                  <w:lang w:eastAsia="zh-CN"/>
                </w:rPr>
                <w:t>9</w:t>
              </w:r>
              <w:r w:rsidRPr="00956445">
                <w:rPr>
                  <w:rFonts w:ascii="Book Antiqua" w:hAnsi="Book Antiqua" w:cs="Times New Roman"/>
                  <w:b/>
                  <w:bCs/>
                  <w:color w:val="000000"/>
                  <w:sz w:val="24"/>
                  <w:szCs w:val="24"/>
                  <w:vertAlign w:val="superscript"/>
                </w:rPr>
                <w:fldChar w:fldCharType="end"/>
              </w:r>
            </w:hyperlink>
            <w:r w:rsidRPr="00956445">
              <w:rPr>
                <w:rFonts w:ascii="Book Antiqua" w:hAnsi="Book Antiqua" w:cs="Times New Roman"/>
                <w:b/>
                <w:bCs/>
                <w:color w:val="000000"/>
                <w:sz w:val="24"/>
                <w:szCs w:val="24"/>
                <w:vertAlign w:val="superscript"/>
                <w:lang w:eastAsia="zh-CN"/>
              </w:rPr>
              <w:t>]</w:t>
            </w:r>
          </w:p>
        </w:tc>
        <w:tc>
          <w:tcPr>
            <w:tcW w:w="1136"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7</w:t>
            </w:r>
          </w:p>
        </w:tc>
        <w:tc>
          <w:tcPr>
            <w:tcW w:w="1533"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Fenestration and resection</w:t>
            </w:r>
          </w:p>
        </w:tc>
        <w:tc>
          <w:tcPr>
            <w:tcW w:w="1414"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100% symptom recurrence</w:t>
            </w:r>
          </w:p>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p>
        </w:tc>
        <w:tc>
          <w:tcPr>
            <w:tcW w:w="1841"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100% morbidity, no mortality</w:t>
            </w:r>
          </w:p>
        </w:tc>
        <w:tc>
          <w:tcPr>
            <w:tcW w:w="1219"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Mean of 20</w:t>
            </w:r>
          </w:p>
        </w:tc>
      </w:tr>
      <w:tr w:rsidR="00433194" w:rsidRPr="00144F83" w:rsidTr="002909B6">
        <w:tc>
          <w:tcPr>
            <w:tcW w:w="1723"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lang w:eastAsia="zh-CN"/>
              </w:rPr>
            </w:pPr>
            <w:r w:rsidRPr="00144F83">
              <w:rPr>
                <w:rFonts w:ascii="Book Antiqua" w:hAnsi="Book Antiqua" w:cs="Times New Roman"/>
                <w:b/>
                <w:bCs/>
                <w:color w:val="000000"/>
                <w:sz w:val="24"/>
                <w:szCs w:val="24"/>
              </w:rPr>
              <w:t>Vons</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E82293">
              <w:rPr>
                <w:rFonts w:ascii="Book Antiqua" w:hAnsi="Book Antiqua" w:cs="Times New Roman"/>
                <w:b/>
                <w:bCs/>
                <w:color w:val="000000"/>
                <w:sz w:val="24"/>
                <w:szCs w:val="24"/>
                <w:vertAlign w:val="superscript"/>
                <w:lang w:eastAsia="zh-CN"/>
              </w:rPr>
              <w:t>[</w:t>
            </w:r>
            <w:hyperlink w:anchor="_ENREF_105" w:tooltip="Vons, 1998 #60059" w:history="1">
              <w:r w:rsidRPr="00E82293">
                <w:rPr>
                  <w:rFonts w:ascii="Book Antiqua" w:hAnsi="Book Antiqua" w:cs="Times New Roman"/>
                  <w:b/>
                  <w:bCs/>
                  <w:color w:val="000000"/>
                  <w:sz w:val="24"/>
                  <w:szCs w:val="24"/>
                  <w:vertAlign w:val="superscript"/>
                </w:rPr>
                <w:fldChar w:fldCharType="begin"/>
              </w:r>
              <w:r w:rsidRPr="00E82293">
                <w:rPr>
                  <w:rFonts w:ascii="Book Antiqua" w:hAnsi="Book Antiqua" w:cs="Times New Roman"/>
                  <w:b/>
                  <w:bCs/>
                  <w:color w:val="000000"/>
                  <w:sz w:val="24"/>
                  <w:szCs w:val="24"/>
                  <w:vertAlign w:val="superscript"/>
                </w:rPr>
                <w:instrText xml:space="preserve"> ADDIN EN.CITE &lt;EndNote&gt;&lt;Cite&gt;&lt;Author&gt;Vons&lt;/Author&gt;&lt;Year&gt;1998&lt;/Year&gt;&lt;RecNum&gt;60059&lt;/RecNum&gt;&lt;DisplayText&gt;&lt;style face="superscript"&gt;105&lt;/style&gt;&lt;/DisplayText&gt;&lt;record&gt;&lt;rec-number&gt;60059&lt;/rec-number&gt;&lt;foreign-keys&gt;&lt;key app="EN" db-id="eetrfsw9arpttmear9bxfzrgw0sevtaapawf"&gt;60059&lt;/key&gt;&lt;/foreign-keys&gt;&lt;ref-type name="Journal Article"&gt;17&lt;/ref-type&gt;&lt;contributors&gt;&lt;authors&gt;&lt;author&gt;Vons, C.&lt;/author&gt;&lt;author&gt;Chauveau, D.&lt;/author&gt;&lt;author&gt;Martinod, E.&lt;/author&gt;&lt;author&gt;Smadja, C.&lt;/author&gt;&lt;author&gt;Capron, F.&lt;/author&gt;&lt;author&gt;Grunfeld, J. P.&lt;/author&gt;&lt;author&gt;Franco, D.&lt;/author&gt;&lt;/authors&gt;&lt;/contributors&gt;&lt;auth-address&gt;Service (1) de Chirurgie, Hopital Antoine-Beclere, Clamart.&lt;/auth-address&gt;&lt;titles&gt;&lt;title&gt;[Liver resection in patients with polycystic liver disease]&lt;/title&gt;&lt;secondary-title&gt;Gastroenterol Clin Biol&lt;/secondary-title&gt;&lt;/titles&gt;&lt;periodical&gt;&lt;full-title&gt;Gastroenterol Clin Biol&lt;/full-title&gt;&lt;/periodical&gt;&lt;pages&gt;50-4&lt;/pages&gt;&lt;volume&gt;22&lt;/volume&gt;&lt;number&gt;1&lt;/number&gt;&lt;edition&gt;1998/10/08&lt;/edition&gt;&lt;keywords&gt;&lt;keyword&gt;Adult&lt;/keyword&gt;&lt;keyword&gt;Aged&lt;/keyword&gt;&lt;keyword&gt;Cysts/*surgery&lt;/keyword&gt;&lt;keyword&gt;Female&lt;/keyword&gt;&lt;keyword&gt;Humans&lt;/keyword&gt;&lt;keyword&gt;Intraoperative Complications&lt;/keyword&gt;&lt;keyword&gt;Liver Diseases/complications/*surgery&lt;/keyword&gt;&lt;keyword&gt;Male&lt;/keyword&gt;&lt;keyword&gt;Middle Aged&lt;/keyword&gt;&lt;keyword&gt;Polycystic Kidney Diseases/complications/surgery&lt;/keyword&gt;&lt;keyword&gt;Postoperative Complications&lt;/keyword&gt;&lt;keyword&gt;Retrospective Studies&lt;/keyword&gt;&lt;keyword&gt;Treatment Outcome&lt;/keyword&gt;&lt;/keywords&gt;&lt;dates&gt;&lt;year&gt;1998&lt;/year&gt;&lt;pub-dates&gt;&lt;date&gt;Jan&lt;/date&gt;&lt;/pub-dates&gt;&lt;/dates&gt;&lt;orig-pub&gt;Resection hepatique chez les malades atteints de polykystose hepatique.&lt;/orig-pub&gt;&lt;isbn&gt;0399-8320 (Print)&amp;#xD;0399-8320 (Linking)&lt;/isbn&gt;&lt;accession-num&gt;9762166&lt;/accession-num&gt;&lt;urls&gt;&lt;related-urls&gt;&lt;url&gt;http://www.ncbi.nlm.nih.gov/pubmed/9762166&lt;/url&gt;&lt;/related-urls&gt;&lt;/urls&gt;&lt;electronic-resource-num&gt;MDOI-GCB-02-1998-22-1-0399-8320-101019-ART82 [pii]&lt;/electronic-resource-num&gt;&lt;language&gt;fre&lt;/language&gt;&lt;/record&gt;&lt;/Cite&gt;&lt;/EndNote&gt;</w:instrText>
              </w:r>
              <w:r w:rsidRPr="00E82293">
                <w:rPr>
                  <w:rFonts w:ascii="Book Antiqua" w:hAnsi="Book Antiqua" w:cs="Times New Roman"/>
                  <w:b/>
                  <w:bCs/>
                  <w:color w:val="000000"/>
                  <w:sz w:val="24"/>
                  <w:szCs w:val="24"/>
                  <w:vertAlign w:val="superscript"/>
                </w:rPr>
                <w:fldChar w:fldCharType="separate"/>
              </w:r>
              <w:r w:rsidRPr="00E82293">
                <w:rPr>
                  <w:rFonts w:ascii="Book Antiqua" w:hAnsi="Book Antiqua" w:cs="Times New Roman"/>
                  <w:b/>
                  <w:bCs/>
                  <w:noProof/>
                  <w:color w:val="000000"/>
                  <w:sz w:val="24"/>
                  <w:szCs w:val="24"/>
                  <w:vertAlign w:val="superscript"/>
                </w:rPr>
                <w:t>1</w:t>
              </w:r>
              <w:r w:rsidRPr="00E82293">
                <w:rPr>
                  <w:rFonts w:ascii="Book Antiqua" w:hAnsi="Book Antiqua" w:cs="Times New Roman"/>
                  <w:b/>
                  <w:bCs/>
                  <w:noProof/>
                  <w:color w:val="000000"/>
                  <w:sz w:val="24"/>
                  <w:szCs w:val="24"/>
                  <w:vertAlign w:val="superscript"/>
                  <w:lang w:eastAsia="zh-CN"/>
                </w:rPr>
                <w:t>10</w:t>
              </w:r>
              <w:r w:rsidRPr="00E82293">
                <w:rPr>
                  <w:rFonts w:ascii="Book Antiqua" w:hAnsi="Book Antiqua" w:cs="Times New Roman"/>
                  <w:b/>
                  <w:bCs/>
                  <w:color w:val="000000"/>
                  <w:sz w:val="24"/>
                  <w:szCs w:val="24"/>
                  <w:vertAlign w:val="superscript"/>
                </w:rPr>
                <w:fldChar w:fldCharType="end"/>
              </w:r>
            </w:hyperlink>
            <w:r w:rsidRPr="00E82293">
              <w:rPr>
                <w:rFonts w:ascii="Book Antiqua" w:hAnsi="Book Antiqua" w:cs="Times New Roman"/>
                <w:b/>
                <w:bCs/>
                <w:color w:val="000000"/>
                <w:sz w:val="24"/>
                <w:szCs w:val="24"/>
                <w:vertAlign w:val="superscript"/>
                <w:lang w:eastAsia="zh-CN"/>
              </w:rPr>
              <w:t>]</w:t>
            </w:r>
          </w:p>
        </w:tc>
        <w:tc>
          <w:tcPr>
            <w:tcW w:w="1136"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12</w:t>
            </w:r>
          </w:p>
        </w:tc>
        <w:tc>
          <w:tcPr>
            <w:tcW w:w="1533"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Resection</w:t>
            </w:r>
          </w:p>
        </w:tc>
        <w:tc>
          <w:tcPr>
            <w:tcW w:w="1414"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 xml:space="preserve">17% symptom </w:t>
            </w:r>
            <w:r w:rsidRPr="00144F83">
              <w:rPr>
                <w:rFonts w:ascii="Book Antiqua" w:hAnsi="Book Antiqua" w:cs="Times New Roman"/>
                <w:color w:val="000000"/>
                <w:sz w:val="24"/>
                <w:szCs w:val="24"/>
              </w:rPr>
              <w:lastRenderedPageBreak/>
              <w:t>recurrence</w:t>
            </w:r>
          </w:p>
        </w:tc>
        <w:tc>
          <w:tcPr>
            <w:tcW w:w="1841"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lastRenderedPageBreak/>
              <w:t>8% mortality, 83% morbidity</w:t>
            </w:r>
          </w:p>
        </w:tc>
        <w:tc>
          <w:tcPr>
            <w:tcW w:w="1219"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Mean of 34</w:t>
            </w:r>
          </w:p>
        </w:tc>
      </w:tr>
      <w:tr w:rsidR="00433194" w:rsidRPr="00144F83" w:rsidTr="002909B6">
        <w:tc>
          <w:tcPr>
            <w:tcW w:w="1723"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lang w:eastAsia="zh-CN"/>
              </w:rPr>
            </w:pPr>
            <w:r w:rsidRPr="00144F83">
              <w:rPr>
                <w:rFonts w:ascii="Book Antiqua" w:hAnsi="Book Antiqua" w:cs="Times New Roman"/>
                <w:b/>
                <w:bCs/>
                <w:color w:val="000000"/>
                <w:sz w:val="24"/>
                <w:szCs w:val="24"/>
              </w:rPr>
              <w:lastRenderedPageBreak/>
              <w:t>Koperna</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E82293">
              <w:rPr>
                <w:rFonts w:ascii="Book Antiqua" w:hAnsi="Book Antiqua" w:cs="Times New Roman"/>
                <w:bCs/>
                <w:color w:val="000000"/>
                <w:sz w:val="24"/>
                <w:szCs w:val="24"/>
                <w:vertAlign w:val="superscript"/>
                <w:lang w:eastAsia="zh-CN"/>
              </w:rPr>
              <w:t>[</w:t>
            </w:r>
            <w:hyperlink w:anchor="_ENREF_99" w:tooltip="Koperna, 1997 #60053" w:history="1">
              <w:r w:rsidRPr="00E82293">
                <w:rPr>
                  <w:rFonts w:ascii="Book Antiqua" w:hAnsi="Book Antiqua" w:cs="Times New Roman"/>
                  <w:bCs/>
                  <w:color w:val="000000"/>
                  <w:sz w:val="24"/>
                  <w:szCs w:val="24"/>
                  <w:vertAlign w:val="superscript"/>
                  <w:lang w:eastAsia="zh-CN"/>
                </w:rPr>
                <w:t>104</w:t>
              </w:r>
            </w:hyperlink>
            <w:r w:rsidRPr="00E82293">
              <w:rPr>
                <w:rFonts w:ascii="Book Antiqua" w:hAnsi="Book Antiqua" w:cs="Times New Roman"/>
                <w:bCs/>
                <w:color w:val="000000"/>
                <w:sz w:val="24"/>
                <w:szCs w:val="24"/>
                <w:vertAlign w:val="superscript"/>
                <w:lang w:eastAsia="zh-CN"/>
              </w:rPr>
              <w:t>]</w:t>
            </w:r>
          </w:p>
        </w:tc>
        <w:tc>
          <w:tcPr>
            <w:tcW w:w="1136"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5</w:t>
            </w:r>
          </w:p>
        </w:tc>
        <w:tc>
          <w:tcPr>
            <w:tcW w:w="1533"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Fenestration and resection</w:t>
            </w:r>
          </w:p>
        </w:tc>
        <w:tc>
          <w:tcPr>
            <w:tcW w:w="1414"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0% symptom recurrence</w:t>
            </w:r>
          </w:p>
        </w:tc>
        <w:tc>
          <w:tcPr>
            <w:tcW w:w="1841"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w:t>
            </w:r>
          </w:p>
        </w:tc>
        <w:tc>
          <w:tcPr>
            <w:tcW w:w="1219"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w:t>
            </w:r>
          </w:p>
        </w:tc>
      </w:tr>
      <w:tr w:rsidR="00433194" w:rsidRPr="00144F83" w:rsidTr="002909B6">
        <w:tc>
          <w:tcPr>
            <w:tcW w:w="1723"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lang w:eastAsia="zh-CN"/>
              </w:rPr>
            </w:pPr>
            <w:r w:rsidRPr="00144F83">
              <w:rPr>
                <w:rFonts w:ascii="Book Antiqua" w:hAnsi="Book Antiqua" w:cs="Times New Roman"/>
                <w:b/>
                <w:bCs/>
                <w:color w:val="000000"/>
                <w:sz w:val="24"/>
                <w:szCs w:val="24"/>
              </w:rPr>
              <w:t>Soravia</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4D6D91">
              <w:rPr>
                <w:rFonts w:ascii="Book Antiqua" w:hAnsi="Book Antiqua" w:cs="Times New Roman"/>
                <w:b/>
                <w:bCs/>
                <w:color w:val="000000"/>
                <w:sz w:val="24"/>
                <w:szCs w:val="24"/>
                <w:vertAlign w:val="superscript"/>
                <w:lang w:eastAsia="zh-CN"/>
              </w:rPr>
              <w:t>[</w:t>
            </w:r>
            <w:hyperlink w:anchor="_ENREF_106" w:tooltip="Soravia, 1995 #60060" w:history="1">
              <w:r w:rsidRPr="004D6D91">
                <w:rPr>
                  <w:rFonts w:ascii="Book Antiqua" w:hAnsi="Book Antiqua" w:cs="Times New Roman"/>
                  <w:b/>
                  <w:bCs/>
                  <w:color w:val="000000"/>
                  <w:sz w:val="24"/>
                  <w:szCs w:val="24"/>
                  <w:vertAlign w:val="superscript"/>
                </w:rPr>
                <w:fldChar w:fldCharType="begin"/>
              </w:r>
              <w:r w:rsidRPr="004D6D91">
                <w:rPr>
                  <w:rFonts w:ascii="Book Antiqua" w:hAnsi="Book Antiqua" w:cs="Times New Roman"/>
                  <w:b/>
                  <w:bCs/>
                  <w:color w:val="000000"/>
                  <w:sz w:val="24"/>
                  <w:szCs w:val="24"/>
                  <w:vertAlign w:val="superscript"/>
                </w:rPr>
                <w:instrText xml:space="preserve"> ADDIN EN.CITE &lt;EndNote&gt;&lt;Cite&gt;&lt;Author&gt;Soravia&lt;/Author&gt;&lt;Year&gt;1995&lt;/Year&gt;&lt;RecNum&gt;60060&lt;/RecNum&gt;&lt;DisplayText&gt;&lt;style face="superscript"&gt;106&lt;/style&gt;&lt;/DisplayText&gt;&lt;record&gt;&lt;rec-number&gt;60060&lt;/rec-number&gt;&lt;foreign-keys&gt;&lt;key app="EN" db-id="eetrfsw9arpttmear9bxfzrgw0sevtaapawf"&gt;60060&lt;/key&gt;&lt;/foreign-keys&gt;&lt;ref-type name="Journal Article"&gt;17&lt;/ref-type&gt;&lt;contributors&gt;&lt;authors&gt;&lt;author&gt;Soravia, C.&lt;/author&gt;&lt;author&gt;Mentha, G.&lt;/author&gt;&lt;author&gt;Giostra, E.&lt;/author&gt;&lt;author&gt;Morel, P.&lt;/author&gt;&lt;author&gt;Rohner, A.&lt;/author&gt;&lt;/authors&gt;&lt;/contributors&gt;&lt;auth-address&gt;Clinique de Chirurgie digestive, Hopital Cantonal Universitaire, Geneva, Switzerland.&lt;/auth-address&gt;&lt;titles&gt;&lt;title&gt;Surgery for adult polycystic liver disease&lt;/title&gt;&lt;secondary-title&gt;Surgery&lt;/secondary-title&gt;&lt;/titles&gt;&lt;periodical&gt;&lt;full-title&gt;Surgery&lt;/full-title&gt;&lt;/periodical&gt;&lt;pages&gt;272-5&lt;/pages&gt;&lt;volume&gt;117&lt;/volume&gt;&lt;number&gt;3&lt;/number&gt;&lt;edition&gt;1995/03/01&lt;/edition&gt;&lt;keywords&gt;&lt;keyword&gt;Adult&lt;/keyword&gt;&lt;keyword&gt;Aged&lt;/keyword&gt;&lt;keyword&gt;Cysts/mortality/*surgery&lt;/keyword&gt;&lt;keyword&gt;Female&lt;/keyword&gt;&lt;keyword&gt;Follow-Up Studies&lt;/keyword&gt;&lt;keyword&gt;Hepatectomy/methods&lt;/keyword&gt;&lt;keyword&gt;Humans&lt;/keyword&gt;&lt;keyword&gt;Liver Diseases/mortality/*surgery&lt;/keyword&gt;&lt;keyword&gt;Middle Aged&lt;/keyword&gt;&lt;keyword&gt;Retrospective Studies&lt;/keyword&gt;&lt;keyword&gt;Survival Rate&lt;/keyword&gt;&lt;keyword&gt;Treatment Outcome&lt;/keyword&gt;&lt;/keywords&gt;&lt;dates&gt;&lt;year&gt;1995&lt;/year&gt;&lt;pub-dates&gt;&lt;date&gt;Mar&lt;/date&gt;&lt;/pub-dates&gt;&lt;/dates&gt;&lt;isbn&gt;0039-6060 (Print)&amp;#xD;0039-6060 (Linking)&lt;/isbn&gt;&lt;accession-num&gt;7878532&lt;/accession-num&gt;&lt;urls&gt;&lt;related-urls&gt;&lt;url&gt;http://www.ncbi.nlm.nih.gov/pubmed/7878532&lt;/url&gt;&lt;/related-urls&gt;&lt;/urls&gt;&lt;language&gt;eng&lt;/language&gt;&lt;/record&gt;&lt;/Cite&gt;&lt;/EndNote&gt;</w:instrText>
              </w:r>
              <w:r w:rsidRPr="004D6D91">
                <w:rPr>
                  <w:rFonts w:ascii="Book Antiqua" w:hAnsi="Book Antiqua" w:cs="Times New Roman"/>
                  <w:b/>
                  <w:bCs/>
                  <w:color w:val="000000"/>
                  <w:sz w:val="24"/>
                  <w:szCs w:val="24"/>
                  <w:vertAlign w:val="superscript"/>
                </w:rPr>
                <w:fldChar w:fldCharType="separate"/>
              </w:r>
              <w:r w:rsidRPr="004D6D91">
                <w:rPr>
                  <w:rFonts w:ascii="Book Antiqua" w:hAnsi="Book Antiqua" w:cs="Times New Roman"/>
                  <w:b/>
                  <w:bCs/>
                  <w:noProof/>
                  <w:color w:val="000000"/>
                  <w:sz w:val="24"/>
                  <w:szCs w:val="24"/>
                  <w:vertAlign w:val="superscript"/>
                </w:rPr>
                <w:t>1</w:t>
              </w:r>
              <w:r w:rsidRPr="004D6D91">
                <w:rPr>
                  <w:rFonts w:ascii="Book Antiqua" w:hAnsi="Book Antiqua" w:cs="Times New Roman"/>
                  <w:b/>
                  <w:bCs/>
                  <w:noProof/>
                  <w:color w:val="000000"/>
                  <w:sz w:val="24"/>
                  <w:szCs w:val="24"/>
                  <w:vertAlign w:val="superscript"/>
                  <w:lang w:eastAsia="zh-CN"/>
                </w:rPr>
                <w:t>11</w:t>
              </w:r>
              <w:r w:rsidRPr="004D6D91">
                <w:rPr>
                  <w:rFonts w:ascii="Book Antiqua" w:hAnsi="Book Antiqua" w:cs="Times New Roman"/>
                  <w:b/>
                  <w:bCs/>
                  <w:color w:val="000000"/>
                  <w:sz w:val="24"/>
                  <w:szCs w:val="24"/>
                  <w:vertAlign w:val="superscript"/>
                </w:rPr>
                <w:fldChar w:fldCharType="end"/>
              </w:r>
            </w:hyperlink>
            <w:r w:rsidRPr="004D6D91">
              <w:rPr>
                <w:rFonts w:ascii="Book Antiqua" w:hAnsi="Book Antiqua" w:cs="Times New Roman"/>
                <w:b/>
                <w:bCs/>
                <w:color w:val="000000"/>
                <w:sz w:val="24"/>
                <w:szCs w:val="24"/>
                <w:vertAlign w:val="superscript"/>
                <w:lang w:eastAsia="zh-CN"/>
              </w:rPr>
              <w:t>]</w:t>
            </w:r>
          </w:p>
        </w:tc>
        <w:tc>
          <w:tcPr>
            <w:tcW w:w="1136"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10</w:t>
            </w:r>
          </w:p>
        </w:tc>
        <w:tc>
          <w:tcPr>
            <w:tcW w:w="1533"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Fenestration and resection</w:t>
            </w:r>
          </w:p>
        </w:tc>
        <w:tc>
          <w:tcPr>
            <w:tcW w:w="1414"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33% symptom recurrence</w:t>
            </w:r>
          </w:p>
        </w:tc>
        <w:tc>
          <w:tcPr>
            <w:tcW w:w="1841"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10% mortality, 20% morbidity</w:t>
            </w:r>
          </w:p>
        </w:tc>
        <w:tc>
          <w:tcPr>
            <w:tcW w:w="1219"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Mean of 69</w:t>
            </w:r>
          </w:p>
        </w:tc>
      </w:tr>
      <w:tr w:rsidR="00433194" w:rsidRPr="00144F83" w:rsidTr="002909B6">
        <w:tc>
          <w:tcPr>
            <w:tcW w:w="1723"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lang w:eastAsia="zh-CN"/>
              </w:rPr>
            </w:pPr>
            <w:r w:rsidRPr="00144F83">
              <w:rPr>
                <w:rFonts w:ascii="Book Antiqua" w:hAnsi="Book Antiqua" w:cs="Times New Roman"/>
                <w:b/>
                <w:bCs/>
                <w:color w:val="000000"/>
                <w:sz w:val="24"/>
                <w:szCs w:val="24"/>
              </w:rPr>
              <w:t>Que</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4D6D91">
              <w:rPr>
                <w:rFonts w:ascii="Book Antiqua" w:hAnsi="Book Antiqua" w:cs="Times New Roman"/>
                <w:b/>
                <w:bCs/>
                <w:color w:val="000000"/>
                <w:sz w:val="24"/>
                <w:szCs w:val="24"/>
                <w:vertAlign w:val="superscript"/>
                <w:lang w:eastAsia="zh-CN"/>
              </w:rPr>
              <w:t>[</w:t>
            </w:r>
            <w:hyperlink w:anchor="_ENREF_36" w:tooltip="Que, 1995 #59980" w:history="1">
              <w:r w:rsidRPr="004D6D91">
                <w:rPr>
                  <w:rFonts w:ascii="Book Antiqua" w:hAnsi="Book Antiqua" w:cs="Times New Roman"/>
                  <w:b/>
                  <w:bCs/>
                  <w:color w:val="000000"/>
                  <w:sz w:val="24"/>
                  <w:szCs w:val="24"/>
                  <w:vertAlign w:val="superscript"/>
                </w:rPr>
                <w:fldChar w:fldCharType="begin"/>
              </w:r>
              <w:r w:rsidRPr="004D6D91">
                <w:rPr>
                  <w:rFonts w:ascii="Book Antiqua" w:hAnsi="Book Antiqua" w:cs="Times New Roman"/>
                  <w:b/>
                  <w:bCs/>
                  <w:color w:val="000000"/>
                  <w:sz w:val="24"/>
                  <w:szCs w:val="24"/>
                  <w:vertAlign w:val="superscript"/>
                </w:rPr>
                <w:instrText xml:space="preserve"> ADDIN EN.CITE &lt;EndNote&gt;&lt;Cite&gt;&lt;Author&gt;Que&lt;/Author&gt;&lt;Year&gt;1995&lt;/Year&gt;&lt;RecNum&gt;59980&lt;/RecNum&gt;&lt;DisplayText&gt;&lt;style face="superscript"&gt;36&lt;/style&gt;&lt;/DisplayText&gt;&lt;record&gt;&lt;rec-number&gt;59980&lt;/rec-number&gt;&lt;foreign-keys&gt;&lt;key app="EN" db-id="eetrfsw9arpttmear9bxfzrgw0sevtaapawf"&gt;59980&lt;/key&gt;&lt;/foreign-keys&gt;&lt;ref-type name="Journal Article"&gt;17&lt;/ref-type&gt;&lt;contributors&gt;&lt;authors&gt;&lt;author&gt;Que, F.&lt;/author&gt;&lt;author&gt;Nagorney, D. M.&lt;/author&gt;&lt;author&gt;Gross, J. B., Jr.&lt;/author&gt;&lt;author&gt;Torres, V. E.&lt;/author&gt;&lt;/authors&gt;&lt;/contributors&gt;&lt;auth-address&gt;Department of Surgery, Mayo Clinic, Rochester, Minnesota.&lt;/auth-address&gt;&lt;titles&gt;&lt;title&gt;Liver resection and cyst fenestration in the treatment of severe polycystic liver disease&lt;/title&gt;&lt;secondary-title&gt;Gastroenterology&lt;/secondary-title&gt;&lt;/titles&gt;&lt;periodical&gt;&lt;full-title&gt;Gastroenterology&lt;/full-title&gt;&lt;/periodical&gt;&lt;pages&gt;487-94&lt;/pages&gt;&lt;volume&gt;108&lt;/volume&gt;&lt;number&gt;2&lt;/number&gt;&lt;edition&gt;1995/02/01&lt;/edition&gt;&lt;keywords&gt;&lt;keyword&gt;Adult&lt;/keyword&gt;&lt;keyword&gt;Aged&lt;/keyword&gt;&lt;keyword&gt;Cysts/blood/complications/radiography/*surgery&lt;/keyword&gt;&lt;keyword&gt;Female&lt;/keyword&gt;&lt;keyword&gt;Follow-Up Studies&lt;/keyword&gt;&lt;keyword&gt;Humans&lt;/keyword&gt;&lt;keyword&gt;Liver Diseases/blood/complications/radiography/*surgery&lt;/keyword&gt;&lt;keyword&gt;Male&lt;/keyword&gt;&lt;keyword&gt;Middle Aged&lt;/keyword&gt;&lt;keyword&gt;Patient Satisfaction&lt;/keyword&gt;&lt;keyword&gt;Polycystic Kidney, Autosomal Dominant/complications&lt;/keyword&gt;&lt;keyword&gt;Postoperative Complications&lt;/keyword&gt;&lt;keyword&gt;Tomography, X-Ray Computed&lt;/keyword&gt;&lt;keyword&gt;Treatment Outcome&lt;/keyword&gt;&lt;/keywords&gt;&lt;dates&gt;&lt;year&gt;1995&lt;/year&gt;&lt;pub-dates&gt;&lt;date&gt;Feb&lt;/date&gt;&lt;/pub-dates&gt;&lt;/dates&gt;&lt;isbn&gt;0016-5085 (Print)&amp;#xD;0016-5085 (Linking)&lt;/isbn&gt;&lt;accession-num&gt;7835591&lt;/accession-num&gt;&lt;urls&gt;&lt;related-urls&gt;&lt;url&gt;http://www.ncbi.nlm.nih.gov/pubmed/7835591&lt;/url&gt;&lt;/related-urls&gt;&lt;/urls&gt;&lt;electronic-resource-num&gt;0016-5085(95)90078-0 [pii]&lt;/electronic-resource-num&gt;&lt;language&gt;eng&lt;/language&gt;&lt;/record&gt;&lt;/Cite&gt;&lt;/EndNote&gt;</w:instrText>
              </w:r>
              <w:r w:rsidRPr="004D6D91">
                <w:rPr>
                  <w:rFonts w:ascii="Book Antiqua" w:hAnsi="Book Antiqua" w:cs="Times New Roman"/>
                  <w:b/>
                  <w:bCs/>
                  <w:color w:val="000000"/>
                  <w:sz w:val="24"/>
                  <w:szCs w:val="24"/>
                  <w:vertAlign w:val="superscript"/>
                </w:rPr>
                <w:fldChar w:fldCharType="separate"/>
              </w:r>
              <w:r w:rsidRPr="004D6D91">
                <w:rPr>
                  <w:rFonts w:ascii="Book Antiqua" w:hAnsi="Book Antiqua" w:cs="Times New Roman"/>
                  <w:b/>
                  <w:bCs/>
                  <w:noProof/>
                  <w:color w:val="000000"/>
                  <w:sz w:val="24"/>
                  <w:szCs w:val="24"/>
                  <w:vertAlign w:val="superscript"/>
                </w:rPr>
                <w:t>36</w:t>
              </w:r>
              <w:r w:rsidRPr="004D6D91">
                <w:rPr>
                  <w:rFonts w:ascii="Book Antiqua" w:hAnsi="Book Antiqua" w:cs="Times New Roman"/>
                  <w:b/>
                  <w:bCs/>
                  <w:color w:val="000000"/>
                  <w:sz w:val="24"/>
                  <w:szCs w:val="24"/>
                  <w:vertAlign w:val="superscript"/>
                </w:rPr>
                <w:fldChar w:fldCharType="end"/>
              </w:r>
            </w:hyperlink>
            <w:r w:rsidRPr="004D6D91">
              <w:rPr>
                <w:rFonts w:ascii="Book Antiqua" w:hAnsi="Book Antiqua" w:cs="Times New Roman"/>
                <w:b/>
                <w:bCs/>
                <w:color w:val="000000"/>
                <w:sz w:val="24"/>
                <w:szCs w:val="24"/>
                <w:vertAlign w:val="superscript"/>
                <w:lang w:eastAsia="zh-CN"/>
              </w:rPr>
              <w:t>]</w:t>
            </w:r>
          </w:p>
        </w:tc>
        <w:tc>
          <w:tcPr>
            <w:tcW w:w="1136"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31</w:t>
            </w:r>
          </w:p>
        </w:tc>
        <w:tc>
          <w:tcPr>
            <w:tcW w:w="1533"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Fenestration and resection</w:t>
            </w:r>
          </w:p>
        </w:tc>
        <w:tc>
          <w:tcPr>
            <w:tcW w:w="1414"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3% symptom recurrence</w:t>
            </w:r>
          </w:p>
        </w:tc>
        <w:tc>
          <w:tcPr>
            <w:tcW w:w="1841"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3% mortality, 58% morbidity</w:t>
            </w:r>
          </w:p>
        </w:tc>
        <w:tc>
          <w:tcPr>
            <w:tcW w:w="1219"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Mean of 28</w:t>
            </w:r>
          </w:p>
        </w:tc>
      </w:tr>
      <w:tr w:rsidR="00433194" w:rsidRPr="00144F83" w:rsidTr="002909B6">
        <w:tc>
          <w:tcPr>
            <w:tcW w:w="1723"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lang w:eastAsia="zh-CN"/>
              </w:rPr>
            </w:pPr>
            <w:r>
              <w:rPr>
                <w:rFonts w:ascii="Book Antiqua" w:hAnsi="Book Antiqua" w:cs="Times New Roman"/>
                <w:b/>
                <w:bCs/>
                <w:color w:val="000000"/>
                <w:sz w:val="24"/>
                <w:szCs w:val="24"/>
              </w:rPr>
              <w:t>Henne-Bruns</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4D6D91">
              <w:rPr>
                <w:rFonts w:ascii="Book Antiqua" w:hAnsi="Book Antiqua" w:cs="Times New Roman"/>
                <w:b/>
                <w:bCs/>
                <w:color w:val="000000"/>
                <w:sz w:val="24"/>
                <w:szCs w:val="24"/>
                <w:vertAlign w:val="superscript"/>
                <w:lang w:eastAsia="zh-CN"/>
              </w:rPr>
              <w:t>[</w:t>
            </w:r>
            <w:hyperlink w:anchor="_ENREF_107" w:tooltip="Henne-Bruns, 1993 #60061" w:history="1">
              <w:r w:rsidRPr="004D6D91">
                <w:rPr>
                  <w:rFonts w:ascii="Book Antiqua" w:hAnsi="Book Antiqua" w:cs="Times New Roman"/>
                  <w:b/>
                  <w:bCs/>
                  <w:color w:val="000000"/>
                  <w:sz w:val="24"/>
                  <w:szCs w:val="24"/>
                  <w:vertAlign w:val="superscript"/>
                </w:rPr>
                <w:fldChar w:fldCharType="begin"/>
              </w:r>
              <w:r w:rsidRPr="004D6D91">
                <w:rPr>
                  <w:rFonts w:ascii="Book Antiqua" w:hAnsi="Book Antiqua" w:cs="Times New Roman"/>
                  <w:b/>
                  <w:bCs/>
                  <w:color w:val="000000"/>
                  <w:sz w:val="24"/>
                  <w:szCs w:val="24"/>
                  <w:vertAlign w:val="superscript"/>
                </w:rPr>
                <w:instrText xml:space="preserve"> ADDIN EN.CITE &lt;EndNote&gt;&lt;Cite&gt;&lt;Author&gt;Henne-Bruns&lt;/Author&gt;&lt;Year&gt;1993&lt;/Year&gt;&lt;RecNum&gt;60061&lt;/RecNum&gt;&lt;DisplayText&gt;&lt;style face="superscript"&gt;107&lt;/style&gt;&lt;/DisplayText&gt;&lt;record&gt;&lt;rec-number&gt;60061&lt;/rec-number&gt;&lt;foreign-keys&gt;&lt;key app="EN" db-id="eetrfsw9arpttmear9bxfzrgw0sevtaapawf"&gt;60061&lt;/key&gt;&lt;/foreign-keys&gt;&lt;ref-type name="Journal Article"&gt;17&lt;/ref-type&gt;&lt;contributors&gt;&lt;authors&gt;&lt;author&gt;Henne-Bruns, D.&lt;/author&gt;&lt;author&gt;Klomp, H. J.&lt;/author&gt;&lt;author&gt;Kremer, B.&lt;/author&gt;&lt;/authors&gt;&lt;/contributors&gt;&lt;auth-address&gt;Department of Surgery, University of Hamburg, Germany.&lt;/auth-address&gt;&lt;titles&gt;&lt;title&gt;Non-parasitic liver cysts and polycystic liver disease: results of surgical treatment&lt;/title&gt;&lt;secondary-title&gt;Hepatogastroenterology&lt;/secondary-title&gt;&lt;/titles&gt;&lt;periodical&gt;&lt;full-title&gt;Hepatogastroenterology&lt;/full-title&gt;&lt;/periodical&gt;&lt;pages&gt;1-5&lt;/pages&gt;&lt;volume&gt;40&lt;/volume&gt;&lt;number&gt;1&lt;/number&gt;&lt;edition&gt;1993/02/01&lt;/edition&gt;&lt;keywords&gt;&lt;keyword&gt;Adult&lt;/keyword&gt;&lt;keyword&gt;Aged&lt;/keyword&gt;&lt;keyword&gt;Cysts/radiography/*surgery&lt;/keyword&gt;&lt;keyword&gt;Female&lt;/keyword&gt;&lt;keyword&gt;*Hepatectomy/adverse effects&lt;/keyword&gt;&lt;keyword&gt;Humans&lt;/keyword&gt;&lt;keyword&gt;Liver/radiography&lt;/keyword&gt;&lt;keyword&gt;Liver Diseases/radiography/*surgery&lt;/keyword&gt;&lt;keyword&gt;Male&lt;/keyword&gt;&lt;keyword&gt;Middle Aged&lt;/keyword&gt;&lt;keyword&gt;Tomography, X-Ray Computed&lt;/keyword&gt;&lt;/keywords&gt;&lt;dates&gt;&lt;year&gt;1993&lt;/year&gt;&lt;pub-dates&gt;&lt;date&gt;Feb&lt;/date&gt;&lt;/pub-dates&gt;&lt;/dates&gt;&lt;isbn&gt;0172-6390 (Print)&amp;#xD;0172-6390 (Linking)&lt;/isbn&gt;&lt;accession-num&gt;8462920&lt;/accession-num&gt;&lt;urls&gt;&lt;related-urls&gt;&lt;url&gt;http://www.ncbi.nlm.nih.gov/pubmed/8462920&lt;/url&gt;&lt;/related-urls&gt;&lt;/urls&gt;&lt;language&gt;eng&lt;/language&gt;&lt;/record&gt;&lt;/Cite&gt;&lt;/EndNote&gt;</w:instrText>
              </w:r>
              <w:r w:rsidRPr="004D6D91">
                <w:rPr>
                  <w:rFonts w:ascii="Book Antiqua" w:hAnsi="Book Antiqua" w:cs="Times New Roman"/>
                  <w:b/>
                  <w:bCs/>
                  <w:color w:val="000000"/>
                  <w:sz w:val="24"/>
                  <w:szCs w:val="24"/>
                  <w:vertAlign w:val="superscript"/>
                </w:rPr>
                <w:fldChar w:fldCharType="separate"/>
              </w:r>
              <w:r w:rsidRPr="004D6D91">
                <w:rPr>
                  <w:rFonts w:ascii="Book Antiqua" w:hAnsi="Book Antiqua" w:cs="Times New Roman"/>
                  <w:b/>
                  <w:bCs/>
                  <w:noProof/>
                  <w:color w:val="000000"/>
                  <w:sz w:val="24"/>
                  <w:szCs w:val="24"/>
                  <w:vertAlign w:val="superscript"/>
                </w:rPr>
                <w:t>1</w:t>
              </w:r>
              <w:r w:rsidRPr="004D6D91">
                <w:rPr>
                  <w:rFonts w:ascii="Book Antiqua" w:hAnsi="Book Antiqua" w:cs="Times New Roman"/>
                  <w:b/>
                  <w:bCs/>
                  <w:noProof/>
                  <w:color w:val="000000"/>
                  <w:sz w:val="24"/>
                  <w:szCs w:val="24"/>
                  <w:vertAlign w:val="superscript"/>
                  <w:lang w:eastAsia="zh-CN"/>
                </w:rPr>
                <w:t>12</w:t>
              </w:r>
              <w:r w:rsidRPr="004D6D91">
                <w:rPr>
                  <w:rFonts w:ascii="Book Antiqua" w:hAnsi="Book Antiqua" w:cs="Times New Roman"/>
                  <w:b/>
                  <w:bCs/>
                  <w:color w:val="000000"/>
                  <w:sz w:val="24"/>
                  <w:szCs w:val="24"/>
                  <w:vertAlign w:val="superscript"/>
                </w:rPr>
                <w:fldChar w:fldCharType="end"/>
              </w:r>
            </w:hyperlink>
            <w:r w:rsidRPr="004D6D91">
              <w:rPr>
                <w:rFonts w:ascii="Book Antiqua" w:hAnsi="Book Antiqua" w:cs="Times New Roman"/>
                <w:b/>
                <w:bCs/>
                <w:color w:val="000000"/>
                <w:sz w:val="24"/>
                <w:szCs w:val="24"/>
                <w:vertAlign w:val="superscript"/>
                <w:lang w:eastAsia="zh-CN"/>
              </w:rPr>
              <w:t>]</w:t>
            </w:r>
          </w:p>
        </w:tc>
        <w:tc>
          <w:tcPr>
            <w:tcW w:w="1136"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8</w:t>
            </w:r>
          </w:p>
        </w:tc>
        <w:tc>
          <w:tcPr>
            <w:tcW w:w="1533"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Fenestration and resection</w:t>
            </w:r>
          </w:p>
        </w:tc>
        <w:tc>
          <w:tcPr>
            <w:tcW w:w="1414"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50% symptom recurrence</w:t>
            </w:r>
          </w:p>
        </w:tc>
        <w:tc>
          <w:tcPr>
            <w:tcW w:w="1841"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No mortality, 38% morbidity</w:t>
            </w:r>
          </w:p>
        </w:tc>
        <w:tc>
          <w:tcPr>
            <w:tcW w:w="1219"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Mean of 15</w:t>
            </w:r>
          </w:p>
        </w:tc>
      </w:tr>
      <w:tr w:rsidR="00433194" w:rsidRPr="00144F83" w:rsidTr="002909B6">
        <w:trPr>
          <w:trHeight w:val="215"/>
        </w:trPr>
        <w:tc>
          <w:tcPr>
            <w:tcW w:w="1723"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lang w:eastAsia="zh-CN"/>
              </w:rPr>
            </w:pPr>
            <w:r>
              <w:rPr>
                <w:rFonts w:ascii="Book Antiqua" w:hAnsi="Book Antiqua" w:cs="Times New Roman"/>
                <w:b/>
                <w:bCs/>
                <w:color w:val="000000"/>
                <w:sz w:val="24"/>
                <w:szCs w:val="24"/>
              </w:rPr>
              <w:t>Vauthey</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4D6D91">
              <w:rPr>
                <w:rFonts w:ascii="Book Antiqua" w:hAnsi="Book Antiqua" w:cs="Times New Roman"/>
                <w:b/>
                <w:bCs/>
                <w:color w:val="000000"/>
                <w:sz w:val="24"/>
                <w:szCs w:val="24"/>
                <w:vertAlign w:val="superscript"/>
                <w:lang w:eastAsia="zh-CN"/>
              </w:rPr>
              <w:t>[</w:t>
            </w:r>
            <w:hyperlink w:anchor="_ENREF_108" w:tooltip="Vauthey, 1992 #60062" w:history="1">
              <w:r w:rsidRPr="004D6D91">
                <w:rPr>
                  <w:rFonts w:ascii="Book Antiqua" w:hAnsi="Book Antiqua" w:cs="Times New Roman"/>
                  <w:b/>
                  <w:bCs/>
                  <w:color w:val="000000"/>
                  <w:sz w:val="24"/>
                  <w:szCs w:val="24"/>
                  <w:vertAlign w:val="superscript"/>
                </w:rPr>
                <w:fldChar w:fldCharType="begin"/>
              </w:r>
              <w:r w:rsidRPr="004D6D91">
                <w:rPr>
                  <w:rFonts w:ascii="Book Antiqua" w:hAnsi="Book Antiqua" w:cs="Times New Roman"/>
                  <w:b/>
                  <w:bCs/>
                  <w:color w:val="000000"/>
                  <w:sz w:val="24"/>
                  <w:szCs w:val="24"/>
                  <w:vertAlign w:val="superscript"/>
                </w:rPr>
                <w:instrText xml:space="preserve"> ADDIN EN.CITE &lt;EndNote&gt;&lt;Cite&gt;&lt;Author&gt;Vauthey&lt;/Author&gt;&lt;Year&gt;1992&lt;/Year&gt;&lt;RecNum&gt;60062&lt;/RecNum&gt;&lt;DisplayText&gt;&lt;style face="superscript"&gt;108&lt;/style&gt;&lt;/DisplayText&gt;&lt;record&gt;&lt;rec-number&gt;60062&lt;/rec-number&gt;&lt;foreign-keys&gt;&lt;key app="EN" db-id="eetrfsw9arpttmear9bxfzrgw0sevtaapawf"&gt;60062&lt;/key&gt;&lt;/foreign-keys&gt;&lt;ref-type name="Journal Article"&gt;17&lt;/ref-type&gt;&lt;contributors&gt;&lt;authors&gt;&lt;author&gt;Vauthey, J. N.&lt;/author&gt;&lt;author&gt;Maddern, G. J.&lt;/author&gt;&lt;author&gt;Kolbinger, P.&lt;/author&gt;&lt;author&gt;Baer, H. U.&lt;/author&gt;&lt;author&gt;Blumgart, L. H.&lt;/author&gt;&lt;/authors&gt;&lt;/contributors&gt;&lt;auth-address&gt;Department of Visceral and Transplantation Surgery, Inselspital, University of Bern, Switzerland.&lt;/auth-address&gt;&lt;titles&gt;&lt;title&gt;Clinical experience with adult polycystic liver disease&lt;/title&gt;&lt;secondary-title&gt;Br J Surg&lt;/secondary-title&gt;&lt;/titles&gt;&lt;periodical&gt;&lt;full-title&gt;Br J Surg&lt;/full-title&gt;&lt;/periodical&gt;&lt;pages&gt;562-5&lt;/pages&gt;&lt;volume&gt;79&lt;/volume&gt;&lt;number&gt;6&lt;/number&gt;&lt;edition&gt;1992/06/01&lt;/edition&gt;&lt;keywords&gt;&lt;keyword&gt;Adult&lt;/keyword&gt;&lt;keyword&gt;Aged&lt;/keyword&gt;&lt;keyword&gt;Cysts/complications/pathology/*surgery&lt;/keyword&gt;&lt;keyword&gt;Female&lt;/keyword&gt;&lt;keyword&gt;Humans&lt;/keyword&gt;&lt;keyword&gt;Liver/*surgery&lt;/keyword&gt;&lt;keyword&gt;Liver Diseases/complications/pathology/*surgery&lt;/keyword&gt;&lt;keyword&gt;Male&lt;/keyword&gt;&lt;keyword&gt;Middle Aged&lt;/keyword&gt;&lt;/keywords&gt;&lt;dates&gt;&lt;year&gt;1992&lt;/year&gt;&lt;pub-dates&gt;&lt;date&gt;Jun&lt;/date&gt;&lt;/pub-dates&gt;&lt;/dates&gt;&lt;isbn&gt;0007-1323 (Print)&amp;#xD;0007-1323 (Linking)&lt;/isbn&gt;&lt;accession-num&gt;1611453&lt;/accession-num&gt;&lt;urls&gt;&lt;related-urls&gt;&lt;url&gt;http://www.ncbi.nlm.nih.gov/pubmed/1611453&lt;/url&gt;&lt;/related-urls&gt;&lt;/urls&gt;&lt;language&gt;eng&lt;/language&gt;&lt;/record&gt;&lt;/Cite&gt;&lt;/EndNote&gt;</w:instrText>
              </w:r>
              <w:r w:rsidRPr="004D6D91">
                <w:rPr>
                  <w:rFonts w:ascii="Book Antiqua" w:hAnsi="Book Antiqua" w:cs="Times New Roman"/>
                  <w:b/>
                  <w:bCs/>
                  <w:color w:val="000000"/>
                  <w:sz w:val="24"/>
                  <w:szCs w:val="24"/>
                  <w:vertAlign w:val="superscript"/>
                </w:rPr>
                <w:fldChar w:fldCharType="separate"/>
              </w:r>
              <w:r w:rsidRPr="004D6D91">
                <w:rPr>
                  <w:rFonts w:ascii="Book Antiqua" w:hAnsi="Book Antiqua" w:cs="Times New Roman"/>
                  <w:b/>
                  <w:bCs/>
                  <w:noProof/>
                  <w:color w:val="000000"/>
                  <w:sz w:val="24"/>
                  <w:szCs w:val="24"/>
                  <w:vertAlign w:val="superscript"/>
                </w:rPr>
                <w:t>1</w:t>
              </w:r>
              <w:r w:rsidRPr="004D6D91">
                <w:rPr>
                  <w:rFonts w:ascii="Book Antiqua" w:hAnsi="Book Antiqua" w:cs="Times New Roman"/>
                  <w:b/>
                  <w:bCs/>
                  <w:noProof/>
                  <w:color w:val="000000"/>
                  <w:sz w:val="24"/>
                  <w:szCs w:val="24"/>
                  <w:vertAlign w:val="superscript"/>
                  <w:lang w:eastAsia="zh-CN"/>
                </w:rPr>
                <w:t>13</w:t>
              </w:r>
              <w:r w:rsidRPr="004D6D91">
                <w:rPr>
                  <w:rFonts w:ascii="Book Antiqua" w:hAnsi="Book Antiqua" w:cs="Times New Roman"/>
                  <w:b/>
                  <w:bCs/>
                  <w:color w:val="000000"/>
                  <w:sz w:val="24"/>
                  <w:szCs w:val="24"/>
                  <w:vertAlign w:val="superscript"/>
                </w:rPr>
                <w:fldChar w:fldCharType="end"/>
              </w:r>
            </w:hyperlink>
            <w:r w:rsidRPr="004D6D91">
              <w:rPr>
                <w:rFonts w:ascii="Book Antiqua" w:hAnsi="Book Antiqua" w:cs="Times New Roman"/>
                <w:b/>
                <w:bCs/>
                <w:color w:val="000000"/>
                <w:sz w:val="24"/>
                <w:szCs w:val="24"/>
                <w:vertAlign w:val="superscript"/>
                <w:lang w:eastAsia="zh-CN"/>
              </w:rPr>
              <w:t>]</w:t>
            </w:r>
          </w:p>
        </w:tc>
        <w:tc>
          <w:tcPr>
            <w:tcW w:w="1136"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5</w:t>
            </w:r>
          </w:p>
        </w:tc>
        <w:tc>
          <w:tcPr>
            <w:tcW w:w="1533"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Fenestration and resection</w:t>
            </w:r>
          </w:p>
        </w:tc>
        <w:tc>
          <w:tcPr>
            <w:tcW w:w="1414"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0% symptom recurrence</w:t>
            </w:r>
          </w:p>
        </w:tc>
        <w:tc>
          <w:tcPr>
            <w:tcW w:w="1841"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0% mortality, 100% morbidity</w:t>
            </w:r>
          </w:p>
        </w:tc>
        <w:tc>
          <w:tcPr>
            <w:tcW w:w="1219"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Mean of 14</w:t>
            </w:r>
          </w:p>
        </w:tc>
      </w:tr>
      <w:tr w:rsidR="00433194" w:rsidRPr="00144F83" w:rsidTr="002909B6">
        <w:tc>
          <w:tcPr>
            <w:tcW w:w="1723"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lang w:eastAsia="zh-CN"/>
              </w:rPr>
            </w:pPr>
            <w:r w:rsidRPr="00144F83">
              <w:rPr>
                <w:rFonts w:ascii="Book Antiqua" w:hAnsi="Book Antiqua" w:cs="Times New Roman"/>
                <w:b/>
                <w:bCs/>
                <w:color w:val="000000"/>
                <w:sz w:val="24"/>
                <w:szCs w:val="24"/>
              </w:rPr>
              <w:t>Sanchez</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4D6D91">
              <w:rPr>
                <w:rFonts w:ascii="Book Antiqua" w:hAnsi="Book Antiqua" w:cs="Times New Roman"/>
                <w:b/>
                <w:bCs/>
                <w:color w:val="000000"/>
                <w:sz w:val="24"/>
                <w:szCs w:val="24"/>
                <w:vertAlign w:val="superscript"/>
                <w:lang w:eastAsia="zh-CN"/>
              </w:rPr>
              <w:t>[</w:t>
            </w:r>
            <w:hyperlink w:anchor="_ENREF_109" w:tooltip="Sanchez, 1991 #60063" w:history="1">
              <w:r w:rsidRPr="004D6D91">
                <w:rPr>
                  <w:rFonts w:ascii="Book Antiqua" w:hAnsi="Book Antiqua" w:cs="Times New Roman"/>
                  <w:b/>
                  <w:bCs/>
                  <w:color w:val="000000"/>
                  <w:sz w:val="24"/>
                  <w:szCs w:val="24"/>
                  <w:vertAlign w:val="superscript"/>
                </w:rPr>
                <w:fldChar w:fldCharType="begin"/>
              </w:r>
              <w:r w:rsidRPr="004D6D91">
                <w:rPr>
                  <w:rFonts w:ascii="Book Antiqua" w:hAnsi="Book Antiqua" w:cs="Times New Roman"/>
                  <w:b/>
                  <w:bCs/>
                  <w:color w:val="000000"/>
                  <w:sz w:val="24"/>
                  <w:szCs w:val="24"/>
                  <w:vertAlign w:val="superscript"/>
                </w:rPr>
                <w:instrText xml:space="preserve"> ADDIN EN.CITE &lt;EndNote&gt;&lt;Cite&gt;&lt;Author&gt;Sanchez&lt;/Author&gt;&lt;Year&gt;1991&lt;/Year&gt;&lt;RecNum&gt;60063&lt;/RecNum&gt;&lt;DisplayText&gt;&lt;style face="superscript"&gt;109&lt;/style&gt;&lt;/DisplayText&gt;&lt;record&gt;&lt;rec-number&gt;60063&lt;/rec-number&gt;&lt;foreign-keys&gt;&lt;key app="EN" db-id="eetrfsw9arpttmear9bxfzrgw0sevtaapawf"&gt;60063&lt;/key&gt;&lt;/foreign-keys&gt;&lt;ref-type name="Journal Article"&gt;17&lt;/ref-type&gt;&lt;contributors&gt;&lt;authors&gt;&lt;author&gt;Sanchez, H.&lt;/author&gt;&lt;author&gt;Gagner, M.&lt;/author&gt;&lt;author&gt;Rossi, R. L.&lt;/author&gt;&lt;author&gt;Jenkins, R. L.&lt;/author&gt;&lt;author&gt;Lewis, W. D.&lt;/author&gt;&lt;author&gt;Munson, J. L.&lt;/author&gt;&lt;author&gt;Braasch, J. W.&lt;/author&gt;&lt;/authors&gt;&lt;/contributors&gt;&lt;auth-address&gt;Department of General Surgery, Lahey Clinic Medical Center, Burlington, Massachusetts 01805.&lt;/auth-address&gt;&lt;titles&gt;&lt;title&gt;Surgical management of nonparasitic cystic liver disease&lt;/title&gt;&lt;secondary-title&gt;Am J Surg&lt;/secondary-title&gt;&lt;/titles&gt;&lt;periodical&gt;&lt;full-title&gt;Am J Surg&lt;/full-title&gt;&lt;/periodical&gt;&lt;pages&gt;113-8; discussion 118-9&lt;/pages&gt;&lt;volume&gt;161&lt;/volume&gt;&lt;number&gt;1&lt;/number&gt;&lt;edition&gt;1991/01/01&lt;/edition&gt;&lt;keywords&gt;&lt;keyword&gt;Adult&lt;/keyword&gt;&lt;keyword&gt;Aged&lt;/keyword&gt;&lt;keyword&gt;Cysts/diagnosis/pathology/*surgery&lt;/keyword&gt;&lt;keyword&gt;Female&lt;/keyword&gt;&lt;keyword&gt;Humans&lt;/keyword&gt;&lt;keyword&gt;Liver Diseases/diagnosis/pathology/*surgery&lt;/keyword&gt;&lt;keyword&gt;Male&lt;/keyword&gt;&lt;keyword&gt;Middle Aged&lt;/keyword&gt;&lt;keyword&gt;Recurrence&lt;/keyword&gt;&lt;/keywords&gt;&lt;dates&gt;&lt;year&gt;1991&lt;/year&gt;&lt;pub-dates&gt;&lt;date&gt;Jan&lt;/date&gt;&lt;/pub-dates&gt;&lt;/dates&gt;&lt;isbn&gt;0002-9610 (Print)&amp;#xD;0002-9610 (Linking)&lt;/isbn&gt;&lt;accession-num&gt;1987844&lt;/accession-num&gt;&lt;urls&gt;&lt;related-urls&gt;&lt;url&gt;http://www.ncbi.nlm.nih.gov/pubmed/1987844&lt;/url&gt;&lt;/related-urls&gt;&lt;/urls&gt;&lt;language&gt;eng&lt;/language&gt;&lt;/record&gt;&lt;/Cite&gt;&lt;/EndNote&gt;</w:instrText>
              </w:r>
              <w:r w:rsidRPr="004D6D91">
                <w:rPr>
                  <w:rFonts w:ascii="Book Antiqua" w:hAnsi="Book Antiqua" w:cs="Times New Roman"/>
                  <w:b/>
                  <w:bCs/>
                  <w:color w:val="000000"/>
                  <w:sz w:val="24"/>
                  <w:szCs w:val="24"/>
                  <w:vertAlign w:val="superscript"/>
                </w:rPr>
                <w:fldChar w:fldCharType="separate"/>
              </w:r>
              <w:r w:rsidRPr="004D6D91">
                <w:rPr>
                  <w:rFonts w:ascii="Book Antiqua" w:hAnsi="Book Antiqua" w:cs="Times New Roman"/>
                  <w:b/>
                  <w:bCs/>
                  <w:noProof/>
                  <w:color w:val="000000"/>
                  <w:sz w:val="24"/>
                  <w:szCs w:val="24"/>
                  <w:vertAlign w:val="superscript"/>
                </w:rPr>
                <w:t>1</w:t>
              </w:r>
              <w:r w:rsidRPr="004D6D91">
                <w:rPr>
                  <w:rFonts w:ascii="Book Antiqua" w:hAnsi="Book Antiqua" w:cs="Times New Roman"/>
                  <w:b/>
                  <w:bCs/>
                  <w:noProof/>
                  <w:color w:val="000000"/>
                  <w:sz w:val="24"/>
                  <w:szCs w:val="24"/>
                  <w:vertAlign w:val="superscript"/>
                  <w:lang w:eastAsia="zh-CN"/>
                </w:rPr>
                <w:t>14</w:t>
              </w:r>
              <w:r w:rsidRPr="004D6D91">
                <w:rPr>
                  <w:rFonts w:ascii="Book Antiqua" w:hAnsi="Book Antiqua" w:cs="Times New Roman"/>
                  <w:b/>
                  <w:bCs/>
                  <w:color w:val="000000"/>
                  <w:sz w:val="24"/>
                  <w:szCs w:val="24"/>
                  <w:vertAlign w:val="superscript"/>
                </w:rPr>
                <w:fldChar w:fldCharType="end"/>
              </w:r>
            </w:hyperlink>
            <w:r w:rsidRPr="004D6D91">
              <w:rPr>
                <w:rFonts w:ascii="Book Antiqua" w:hAnsi="Book Antiqua" w:cs="Times New Roman"/>
                <w:b/>
                <w:bCs/>
                <w:color w:val="000000"/>
                <w:sz w:val="24"/>
                <w:szCs w:val="24"/>
                <w:vertAlign w:val="superscript"/>
                <w:lang w:eastAsia="zh-CN"/>
              </w:rPr>
              <w:t>]</w:t>
            </w:r>
          </w:p>
        </w:tc>
        <w:tc>
          <w:tcPr>
            <w:tcW w:w="1136"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9</w:t>
            </w:r>
          </w:p>
        </w:tc>
        <w:tc>
          <w:tcPr>
            <w:tcW w:w="1533"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Resection</w:t>
            </w:r>
          </w:p>
        </w:tc>
        <w:tc>
          <w:tcPr>
            <w:tcW w:w="1414"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100% symptom relief, 100% recurrence</w:t>
            </w:r>
          </w:p>
        </w:tc>
        <w:tc>
          <w:tcPr>
            <w:tcW w:w="1841"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0% mortality</w:t>
            </w:r>
          </w:p>
        </w:tc>
        <w:tc>
          <w:tcPr>
            <w:tcW w:w="1219"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Mean of 35</w:t>
            </w:r>
          </w:p>
        </w:tc>
      </w:tr>
      <w:tr w:rsidR="00433194" w:rsidRPr="00144F83" w:rsidTr="002909B6">
        <w:tc>
          <w:tcPr>
            <w:tcW w:w="1723"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lang w:eastAsia="zh-CN"/>
              </w:rPr>
            </w:pPr>
            <w:r w:rsidRPr="00144F83">
              <w:rPr>
                <w:rFonts w:ascii="Book Antiqua" w:hAnsi="Book Antiqua" w:cs="Times New Roman"/>
                <w:b/>
                <w:bCs/>
                <w:color w:val="000000"/>
                <w:sz w:val="24"/>
                <w:szCs w:val="24"/>
              </w:rPr>
              <w:t>Newman</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4D6D91">
              <w:rPr>
                <w:rFonts w:ascii="Book Antiqua" w:hAnsi="Book Antiqua" w:cs="Times New Roman"/>
                <w:b/>
                <w:bCs/>
                <w:color w:val="000000"/>
                <w:sz w:val="24"/>
                <w:szCs w:val="24"/>
                <w:vertAlign w:val="superscript"/>
                <w:lang w:eastAsia="zh-CN"/>
              </w:rPr>
              <w:t>[</w:t>
            </w:r>
            <w:hyperlink w:anchor="_ENREF_110" w:tooltip="Newman, 1990 #60064" w:history="1">
              <w:r w:rsidRPr="004D6D91">
                <w:rPr>
                  <w:rFonts w:ascii="Book Antiqua" w:hAnsi="Book Antiqua" w:cs="Times New Roman"/>
                  <w:b/>
                  <w:bCs/>
                  <w:color w:val="000000"/>
                  <w:sz w:val="24"/>
                  <w:szCs w:val="24"/>
                  <w:vertAlign w:val="superscript"/>
                </w:rPr>
                <w:fldChar w:fldCharType="begin"/>
              </w:r>
              <w:r w:rsidRPr="004D6D91">
                <w:rPr>
                  <w:rFonts w:ascii="Book Antiqua" w:hAnsi="Book Antiqua" w:cs="Times New Roman"/>
                  <w:b/>
                  <w:bCs/>
                  <w:color w:val="000000"/>
                  <w:sz w:val="24"/>
                  <w:szCs w:val="24"/>
                  <w:vertAlign w:val="superscript"/>
                </w:rPr>
                <w:instrText xml:space="preserve"> ADDIN EN.CITE &lt;EndNote&gt;&lt;Cite&gt;&lt;Author&gt;Newman&lt;/Author&gt;&lt;Year&gt;1990&lt;/Year&gt;&lt;RecNum&gt;60064&lt;/RecNum&gt;&lt;DisplayText&gt;&lt;style face="superscript"&gt;110&lt;/style&gt;&lt;/DisplayText&gt;&lt;record&gt;&lt;rec-number&gt;60064&lt;/rec-number&gt;&lt;foreign-keys&gt;&lt;key app="EN" db-id="eetrfsw9arpttmear9bxfzrgw0sevtaapawf"&gt;60064&lt;/key&gt;&lt;/foreign-keys&gt;&lt;ref-type name="Journal Article"&gt;17&lt;/ref-type&gt;&lt;contributors&gt;&lt;authors&gt;&lt;author&gt;Newman, K. D.&lt;/author&gt;&lt;author&gt;Torres, V. E.&lt;/author&gt;&lt;author&gt;Rakela, J.&lt;/author&gt;&lt;author&gt;Nagorney, D. M.&lt;/author&gt;&lt;/authors&gt;&lt;/contributors&gt;&lt;auth-address&gt;Department of Surgery, Mayo Clinic, Rochester, Minnesota.&lt;/auth-address&gt;&lt;titles&gt;&lt;title&gt;Treatment of highly symptomatic polycystic liver disease. Preliminary experience with a combined hepatic resection-fenestration procedure&lt;/title&gt;&lt;secondary-title&gt;Ann Surg&lt;/secondary-title&gt;&lt;/titles&gt;&lt;periodical&gt;&lt;full-title&gt;Ann Surg&lt;/full-title&gt;&lt;/periodical&gt;&lt;pages&gt;30-7&lt;/pages&gt;&lt;volume&gt;212&lt;/volume&gt;&lt;number&gt;1&lt;/number&gt;&lt;edition&gt;1990/07/01&lt;/edition&gt;&lt;keywords&gt;&lt;keyword&gt;Adult&lt;/keyword&gt;&lt;keyword&gt;Aged&lt;/keyword&gt;&lt;keyword&gt;Cysts/physiopathology/radiography/*surgery&lt;/keyword&gt;&lt;keyword&gt;Drainage&lt;/keyword&gt;&lt;keyword&gt;Female&lt;/keyword&gt;&lt;keyword&gt;Humans&lt;/keyword&gt;&lt;keyword&gt;Length of Stay&lt;/keyword&gt;&lt;keyword&gt;Liver Diseases/physiopathology/radiography/*surgery&lt;/keyword&gt;&lt;keyword&gt;Liver Function Tests&lt;/keyword&gt;&lt;keyword&gt;Male&lt;/keyword&gt;&lt;keyword&gt;Methods&lt;/keyword&gt;&lt;keyword&gt;Middle Aged&lt;/keyword&gt;&lt;keyword&gt;Postoperative Complications&lt;/keyword&gt;&lt;keyword&gt;Tomography, X-Ray Computed&lt;/keyword&gt;&lt;/keywords&gt;&lt;dates&gt;&lt;year&gt;1990&lt;/year&gt;&lt;pub-dates&gt;&lt;date&gt;Jul&lt;/date&gt;&lt;/pub-dates&gt;&lt;/dates&gt;&lt;isbn&gt;0003-4932 (Print)&amp;#xD;0003-4932 (Linking)&lt;/isbn&gt;&lt;accession-num&gt;2363601&lt;/accession-num&gt;&lt;urls&gt;&lt;related-urls&gt;&lt;url&gt;http://www.ncbi.nlm.nih.gov/pubmed/2363601&lt;/url&gt;&lt;/related-urls&gt;&lt;/urls&gt;&lt;custom2&gt;1358071&lt;/custom2&gt;&lt;language&gt;eng&lt;/language&gt;&lt;/record&gt;&lt;/Cite&gt;&lt;/EndNote&gt;</w:instrText>
              </w:r>
              <w:r w:rsidRPr="004D6D91">
                <w:rPr>
                  <w:rFonts w:ascii="Book Antiqua" w:hAnsi="Book Antiqua" w:cs="Times New Roman"/>
                  <w:b/>
                  <w:bCs/>
                  <w:color w:val="000000"/>
                  <w:sz w:val="24"/>
                  <w:szCs w:val="24"/>
                  <w:vertAlign w:val="superscript"/>
                </w:rPr>
                <w:fldChar w:fldCharType="separate"/>
              </w:r>
              <w:r w:rsidRPr="004D6D91">
                <w:rPr>
                  <w:rFonts w:ascii="Book Antiqua" w:hAnsi="Book Antiqua" w:cs="Times New Roman"/>
                  <w:b/>
                  <w:bCs/>
                  <w:noProof/>
                  <w:color w:val="000000"/>
                  <w:sz w:val="24"/>
                  <w:szCs w:val="24"/>
                  <w:vertAlign w:val="superscript"/>
                </w:rPr>
                <w:t>11</w:t>
              </w:r>
              <w:r w:rsidRPr="004D6D91">
                <w:rPr>
                  <w:rFonts w:ascii="Book Antiqua" w:hAnsi="Book Antiqua" w:cs="Times New Roman"/>
                  <w:b/>
                  <w:bCs/>
                  <w:noProof/>
                  <w:color w:val="000000"/>
                  <w:sz w:val="24"/>
                  <w:szCs w:val="24"/>
                  <w:vertAlign w:val="superscript"/>
                  <w:lang w:eastAsia="zh-CN"/>
                </w:rPr>
                <w:t>5</w:t>
              </w:r>
              <w:r w:rsidRPr="004D6D91">
                <w:rPr>
                  <w:rFonts w:ascii="Book Antiqua" w:hAnsi="Book Antiqua" w:cs="Times New Roman"/>
                  <w:b/>
                  <w:bCs/>
                  <w:color w:val="000000"/>
                  <w:sz w:val="24"/>
                  <w:szCs w:val="24"/>
                  <w:vertAlign w:val="superscript"/>
                </w:rPr>
                <w:fldChar w:fldCharType="end"/>
              </w:r>
            </w:hyperlink>
            <w:r w:rsidRPr="004D6D91">
              <w:rPr>
                <w:rFonts w:ascii="Book Antiqua" w:hAnsi="Book Antiqua" w:cs="Times New Roman"/>
                <w:b/>
                <w:bCs/>
                <w:color w:val="000000"/>
                <w:sz w:val="24"/>
                <w:szCs w:val="24"/>
                <w:vertAlign w:val="superscript"/>
                <w:lang w:eastAsia="zh-CN"/>
              </w:rPr>
              <w:t>]</w:t>
            </w:r>
          </w:p>
        </w:tc>
        <w:tc>
          <w:tcPr>
            <w:tcW w:w="1136"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9</w:t>
            </w:r>
          </w:p>
        </w:tc>
        <w:tc>
          <w:tcPr>
            <w:tcW w:w="1533"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Fenestration and resection</w:t>
            </w:r>
          </w:p>
        </w:tc>
        <w:tc>
          <w:tcPr>
            <w:tcW w:w="1414"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88.9% symptom relief, 0% recurrence</w:t>
            </w:r>
          </w:p>
        </w:tc>
        <w:tc>
          <w:tcPr>
            <w:tcW w:w="1841"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11.1% mortality, 55.6% morbidity</w:t>
            </w:r>
          </w:p>
        </w:tc>
        <w:tc>
          <w:tcPr>
            <w:tcW w:w="1219"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2–44</w:t>
            </w:r>
          </w:p>
        </w:tc>
      </w:tr>
      <w:tr w:rsidR="00433194" w:rsidRPr="00144F83" w:rsidTr="002909B6">
        <w:tc>
          <w:tcPr>
            <w:tcW w:w="1723" w:type="dxa"/>
            <w:tcBorders>
              <w:bottom w:val="single" w:sz="8" w:space="0" w:color="000000"/>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lang w:eastAsia="zh-CN"/>
              </w:rPr>
            </w:pPr>
            <w:r w:rsidRPr="00144F83">
              <w:rPr>
                <w:rFonts w:ascii="Book Antiqua" w:hAnsi="Book Antiqua" w:cs="Times New Roman"/>
                <w:b/>
                <w:bCs/>
                <w:color w:val="000000"/>
                <w:sz w:val="24"/>
                <w:szCs w:val="24"/>
              </w:rPr>
              <w:t>Iwatsuki</w:t>
            </w:r>
            <w:r>
              <w:rPr>
                <w:rFonts w:ascii="Book Antiqua" w:hAnsi="Book Antiqua" w:cs="Times New Roman"/>
                <w:b/>
                <w:bCs/>
                <w:color w:val="000000"/>
                <w:sz w:val="24"/>
                <w:szCs w:val="24"/>
                <w:lang w:eastAsia="zh-CN"/>
              </w:rPr>
              <w:t xml:space="preserve"> </w:t>
            </w:r>
            <w:r w:rsidRPr="000F4D51">
              <w:rPr>
                <w:rFonts w:ascii="Book Antiqua" w:hAnsi="Book Antiqua" w:cs="Times New Roman"/>
                <w:b/>
                <w:bCs/>
                <w:i/>
                <w:color w:val="000000"/>
                <w:sz w:val="24"/>
                <w:szCs w:val="24"/>
                <w:lang w:eastAsia="zh-CN"/>
              </w:rPr>
              <w:t>et al</w:t>
            </w:r>
            <w:r w:rsidRPr="004D6D91">
              <w:rPr>
                <w:rFonts w:ascii="Book Antiqua" w:hAnsi="Book Antiqua" w:cs="Times New Roman"/>
                <w:b/>
                <w:bCs/>
                <w:color w:val="000000"/>
                <w:sz w:val="24"/>
                <w:szCs w:val="24"/>
                <w:vertAlign w:val="superscript"/>
                <w:lang w:eastAsia="zh-CN"/>
              </w:rPr>
              <w:t>[</w:t>
            </w:r>
            <w:hyperlink w:anchor="_ENREF_111" w:tooltip="Iwatsuki, 1988 #60065" w:history="1">
              <w:r w:rsidRPr="004D6D91">
                <w:rPr>
                  <w:rFonts w:ascii="Book Antiqua" w:hAnsi="Book Antiqua" w:cs="Times New Roman"/>
                  <w:b/>
                  <w:bCs/>
                  <w:color w:val="000000"/>
                  <w:sz w:val="24"/>
                  <w:szCs w:val="24"/>
                  <w:vertAlign w:val="superscript"/>
                </w:rPr>
                <w:fldChar w:fldCharType="begin"/>
              </w:r>
              <w:r w:rsidRPr="004D6D91">
                <w:rPr>
                  <w:rFonts w:ascii="Book Antiqua" w:hAnsi="Book Antiqua" w:cs="Times New Roman"/>
                  <w:b/>
                  <w:bCs/>
                  <w:color w:val="000000"/>
                  <w:sz w:val="24"/>
                  <w:szCs w:val="24"/>
                  <w:vertAlign w:val="superscript"/>
                </w:rPr>
                <w:instrText xml:space="preserve"> ADDIN EN.CITE &lt;EndNote&gt;&lt;Cite&gt;&lt;Author&gt;Iwatsuki&lt;/Author&gt;&lt;Year&gt;1988&lt;/Year&gt;&lt;RecNum&gt;60065&lt;/RecNum&gt;&lt;DisplayText&gt;&lt;style face="superscript"&gt;111&lt;/style&gt;&lt;/DisplayText&gt;&lt;record&gt;&lt;rec-number&gt;60065&lt;/rec-number&gt;&lt;foreign-keys&gt;&lt;key app="EN" db-id="eetrfsw9arpttmear9bxfzrgw0sevtaapawf"&gt;60065&lt;/key&gt;&lt;/foreign-keys&gt;&lt;ref-type name="Journal Article"&gt;17&lt;/ref-type&gt;&lt;contributors&gt;&lt;authors&gt;&lt;author&gt;Iwatsuki, S.&lt;/author&gt;&lt;author&gt;Starzl, T. E.&lt;/author&gt;&lt;/authors&gt;&lt;/contributors&gt;&lt;auth-address&gt;Department of Surgery, University Health Center of Pittsburgh, University of Pittsburgh, Pennsylvania.&lt;/auth-address&gt;&lt;titles&gt;&lt;title&gt;Personal experience with 411 hepatic resections&lt;/title&gt;&lt;secondary-title&gt;Ann Surg&lt;/secondary-title&gt;&lt;/titles&gt;&lt;periodical&gt;&lt;full-title&gt;Ann Surg&lt;/full-title&gt;&lt;/periodical&gt;&lt;pages&gt;421-34&lt;/pages&gt;&lt;volume&gt;208&lt;/volume&gt;&lt;number&gt;4&lt;/number&gt;&lt;edition&gt;1988/10/01&lt;/edition&gt;&lt;keywords&gt;&lt;keyword&gt;Adolescent&lt;/keyword&gt;&lt;keyword&gt;Adult&lt;/keyword&gt;&lt;keyword&gt;Aged&lt;/keyword&gt;&lt;keyword&gt;Aged, 80 and over&lt;/keyword&gt;&lt;keyword&gt;Child&lt;/keyword&gt;&lt;keyword&gt;Child, Preschool&lt;/keyword&gt;&lt;keyword&gt;Female&lt;/keyword&gt;&lt;keyword&gt;Hemangioma, Cavernous/mortality/radiography/surgery&lt;/keyword&gt;&lt;keyword&gt;*Hepatectomy/adverse effects/methods/mortality&lt;/keyword&gt;&lt;keyword&gt;Humans&lt;/keyword&gt;&lt;keyword&gt;Infant&lt;/keyword&gt;&lt;keyword&gt;Liver Diseases/mortality/radiography/surgery&lt;/keyword&gt;&lt;keyword&gt;Liver Neoplasms/mortality/radiography/surgery&lt;/keyword&gt;&lt;keyword&gt;Male&lt;/keyword&gt;&lt;keyword&gt;Middle Aged&lt;/keyword&gt;&lt;keyword&gt;Tomography, X-Ray Computed&lt;/keyword&gt;&lt;/keywords&gt;&lt;dates&gt;&lt;year&gt;1988&lt;/year&gt;&lt;pub-dates&gt;&lt;date&gt;Oct&lt;/date&gt;&lt;/pub-dates&gt;&lt;/dates&gt;&lt;isbn&gt;0003-4932 (Print)&amp;#xD;0003-4932 (Linking)&lt;/isbn&gt;&lt;accession-num&gt;3178330&lt;/accession-num&gt;&lt;urls&gt;&lt;related-urls&gt;&lt;url&gt;http://www.ncbi.nlm.nih.gov/pubmed/3178330&lt;/url&gt;&lt;/related-urls&gt;&lt;/urls&gt;&lt;custom2&gt;1493746&lt;/custom2&gt;&lt;language&gt;eng&lt;/language&gt;&lt;/record&gt;&lt;/Cite&gt;&lt;/EndNote&gt;</w:instrText>
              </w:r>
              <w:r w:rsidRPr="004D6D91">
                <w:rPr>
                  <w:rFonts w:ascii="Book Antiqua" w:hAnsi="Book Antiqua" w:cs="Times New Roman"/>
                  <w:b/>
                  <w:bCs/>
                  <w:color w:val="000000"/>
                  <w:sz w:val="24"/>
                  <w:szCs w:val="24"/>
                  <w:vertAlign w:val="superscript"/>
                </w:rPr>
                <w:fldChar w:fldCharType="separate"/>
              </w:r>
              <w:r w:rsidRPr="004D6D91">
                <w:rPr>
                  <w:rFonts w:ascii="Book Antiqua" w:hAnsi="Book Antiqua" w:cs="Times New Roman"/>
                  <w:b/>
                  <w:bCs/>
                  <w:noProof/>
                  <w:color w:val="000000"/>
                  <w:sz w:val="24"/>
                  <w:szCs w:val="24"/>
                  <w:vertAlign w:val="superscript"/>
                </w:rPr>
                <w:t>11</w:t>
              </w:r>
              <w:r w:rsidRPr="004D6D91">
                <w:rPr>
                  <w:rFonts w:ascii="Book Antiqua" w:hAnsi="Book Antiqua" w:cs="Times New Roman"/>
                  <w:b/>
                  <w:bCs/>
                  <w:noProof/>
                  <w:color w:val="000000"/>
                  <w:sz w:val="24"/>
                  <w:szCs w:val="24"/>
                  <w:vertAlign w:val="superscript"/>
                  <w:lang w:eastAsia="zh-CN"/>
                </w:rPr>
                <w:t>6</w:t>
              </w:r>
              <w:r w:rsidRPr="004D6D91">
                <w:rPr>
                  <w:rFonts w:ascii="Book Antiqua" w:hAnsi="Book Antiqua" w:cs="Times New Roman"/>
                  <w:b/>
                  <w:bCs/>
                  <w:color w:val="000000"/>
                  <w:sz w:val="24"/>
                  <w:szCs w:val="24"/>
                  <w:vertAlign w:val="superscript"/>
                </w:rPr>
                <w:fldChar w:fldCharType="end"/>
              </w:r>
            </w:hyperlink>
            <w:r w:rsidRPr="004D6D91">
              <w:rPr>
                <w:rFonts w:ascii="Book Antiqua" w:hAnsi="Book Antiqua" w:cs="Times New Roman"/>
                <w:b/>
                <w:bCs/>
                <w:color w:val="000000"/>
                <w:sz w:val="24"/>
                <w:szCs w:val="24"/>
                <w:vertAlign w:val="superscript"/>
                <w:lang w:eastAsia="zh-CN"/>
              </w:rPr>
              <w:t>]</w:t>
            </w:r>
          </w:p>
        </w:tc>
        <w:tc>
          <w:tcPr>
            <w:tcW w:w="1136" w:type="dxa"/>
            <w:tcBorders>
              <w:bottom w:val="single" w:sz="8" w:space="0" w:color="000000"/>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9</w:t>
            </w:r>
          </w:p>
        </w:tc>
        <w:tc>
          <w:tcPr>
            <w:tcW w:w="1533" w:type="dxa"/>
            <w:tcBorders>
              <w:bottom w:val="single" w:sz="8" w:space="0" w:color="000000"/>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Resection</w:t>
            </w:r>
          </w:p>
        </w:tc>
        <w:tc>
          <w:tcPr>
            <w:tcW w:w="1414" w:type="dxa"/>
            <w:tcBorders>
              <w:bottom w:val="single" w:sz="8" w:space="0" w:color="000000"/>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 xml:space="preserve">44.4% symptom relief, </w:t>
            </w:r>
            <w:r w:rsidRPr="00144F83">
              <w:rPr>
                <w:rFonts w:ascii="Book Antiqua" w:hAnsi="Book Antiqua" w:cs="Times New Roman"/>
                <w:color w:val="000000"/>
                <w:sz w:val="24"/>
                <w:szCs w:val="24"/>
              </w:rPr>
              <w:lastRenderedPageBreak/>
              <w:t>44.4% recurrence</w:t>
            </w:r>
          </w:p>
        </w:tc>
        <w:tc>
          <w:tcPr>
            <w:tcW w:w="1841" w:type="dxa"/>
            <w:tcBorders>
              <w:bottom w:val="single" w:sz="8" w:space="0" w:color="000000"/>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lastRenderedPageBreak/>
              <w:t>0% mortality, 33.3% morbidity</w:t>
            </w:r>
          </w:p>
        </w:tc>
        <w:tc>
          <w:tcPr>
            <w:tcW w:w="1219" w:type="dxa"/>
            <w:tcBorders>
              <w:bottom w:val="single" w:sz="8" w:space="0" w:color="000000"/>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color w:val="000000"/>
                <w:sz w:val="24"/>
                <w:szCs w:val="24"/>
              </w:rPr>
            </w:pPr>
            <w:r w:rsidRPr="00144F83">
              <w:rPr>
                <w:rFonts w:ascii="Book Antiqua" w:hAnsi="Book Antiqua" w:cs="Times New Roman"/>
                <w:color w:val="000000"/>
                <w:sz w:val="24"/>
                <w:szCs w:val="24"/>
              </w:rPr>
              <w:t>12–180</w:t>
            </w:r>
          </w:p>
        </w:tc>
      </w:tr>
    </w:tbl>
    <w:p w:rsidR="00433194" w:rsidRPr="00144F83" w:rsidRDefault="00433194" w:rsidP="00E70076">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b/>
          <w:bCs/>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b/>
          <w:bCs/>
          <w:sz w:val="24"/>
          <w:szCs w:val="24"/>
          <w:lang w:eastAsia="zh-CN"/>
        </w:rPr>
      </w:pPr>
      <w:r w:rsidRPr="00144F83">
        <w:rPr>
          <w:rFonts w:ascii="Book Antiqua" w:hAnsi="Book Antiqua" w:cs="Times New Roman"/>
          <w:b/>
          <w:bCs/>
          <w:i/>
          <w:iCs/>
          <w:sz w:val="24"/>
          <w:szCs w:val="24"/>
        </w:rPr>
        <w:br w:type="page"/>
      </w:r>
      <w:r w:rsidRPr="00144F83">
        <w:rPr>
          <w:rFonts w:ascii="Book Antiqua" w:hAnsi="Book Antiqua" w:cs="Times New Roman"/>
          <w:b/>
          <w:bCs/>
          <w:color w:val="231F20"/>
          <w:sz w:val="24"/>
          <w:szCs w:val="24"/>
        </w:rPr>
        <w:lastRenderedPageBreak/>
        <w:t xml:space="preserve">Table 9 </w:t>
      </w:r>
      <w:r w:rsidRPr="00144F83">
        <w:rPr>
          <w:rFonts w:ascii="Book Antiqua" w:hAnsi="Book Antiqua" w:cs="Times New Roman"/>
          <w:b/>
          <w:bCs/>
          <w:sz w:val="24"/>
          <w:szCs w:val="24"/>
        </w:rPr>
        <w:t>Summary of largest series published on the outcomes of patients undergoing liver transplantation for sympt</w:t>
      </w:r>
      <w:r>
        <w:rPr>
          <w:rFonts w:ascii="Book Antiqua" w:hAnsi="Book Antiqua" w:cs="Times New Roman"/>
          <w:b/>
          <w:bCs/>
          <w:sz w:val="24"/>
          <w:szCs w:val="24"/>
        </w:rPr>
        <w:t>omatic polycystic liver disease</w:t>
      </w:r>
    </w:p>
    <w:p w:rsidR="00433194" w:rsidRPr="00144F83" w:rsidRDefault="00433194" w:rsidP="00E70076">
      <w:pPr>
        <w:autoSpaceDE w:val="0"/>
        <w:autoSpaceDN w:val="0"/>
        <w:adjustRightInd w:val="0"/>
        <w:spacing w:after="0" w:line="360" w:lineRule="auto"/>
        <w:jc w:val="both"/>
        <w:rPr>
          <w:rFonts w:ascii="Book Antiqua" w:hAnsi="Book Antiqua" w:cs="Times New Roman"/>
          <w:b/>
          <w:bCs/>
          <w:sz w:val="24"/>
          <w:szCs w:val="24"/>
        </w:rPr>
      </w:pPr>
    </w:p>
    <w:tbl>
      <w:tblPr>
        <w:tblW w:w="8802" w:type="dxa"/>
        <w:tblBorders>
          <w:top w:val="single" w:sz="8" w:space="0" w:color="000000"/>
          <w:bottom w:val="single" w:sz="8" w:space="0" w:color="000000"/>
        </w:tblBorders>
        <w:tblLayout w:type="fixed"/>
        <w:tblLook w:val="00A0" w:firstRow="1" w:lastRow="0" w:firstColumn="1" w:lastColumn="0" w:noHBand="0" w:noVBand="0"/>
      </w:tblPr>
      <w:tblGrid>
        <w:gridCol w:w="1368"/>
        <w:gridCol w:w="900"/>
        <w:gridCol w:w="900"/>
        <w:gridCol w:w="1440"/>
        <w:gridCol w:w="1080"/>
        <w:gridCol w:w="900"/>
        <w:gridCol w:w="940"/>
        <w:gridCol w:w="1274"/>
      </w:tblGrid>
      <w:tr w:rsidR="00433194" w:rsidRPr="00144F83" w:rsidTr="002909B6">
        <w:tc>
          <w:tcPr>
            <w:tcW w:w="1368" w:type="dxa"/>
            <w:tcBorders>
              <w:top w:val="single" w:sz="8" w:space="0" w:color="000000"/>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r w:rsidRPr="00144F83">
              <w:rPr>
                <w:rFonts w:ascii="Book Antiqua" w:hAnsi="Book Antiqua" w:cs="Times New Roman"/>
                <w:b/>
                <w:bCs/>
                <w:color w:val="000000"/>
                <w:sz w:val="24"/>
                <w:szCs w:val="24"/>
              </w:rPr>
              <w:t>Author</w:t>
            </w:r>
          </w:p>
        </w:tc>
        <w:tc>
          <w:tcPr>
            <w:tcW w:w="900" w:type="dxa"/>
            <w:tcBorders>
              <w:top w:val="single" w:sz="8" w:space="0" w:color="000000"/>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b/>
                <w:bCs/>
                <w:color w:val="000000"/>
                <w:sz w:val="24"/>
                <w:szCs w:val="24"/>
              </w:rPr>
              <w:t>Number of Patients</w:t>
            </w:r>
          </w:p>
        </w:tc>
        <w:tc>
          <w:tcPr>
            <w:tcW w:w="900" w:type="dxa"/>
            <w:tcBorders>
              <w:top w:val="single" w:sz="8" w:space="0" w:color="000000"/>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r w:rsidRPr="00144F83">
              <w:rPr>
                <w:rFonts w:ascii="Book Antiqua" w:hAnsi="Book Antiqua" w:cs="Times New Roman"/>
                <w:b/>
                <w:bCs/>
                <w:color w:val="000000"/>
                <w:sz w:val="24"/>
                <w:szCs w:val="24"/>
              </w:rPr>
              <w:t>Previous surgery</w:t>
            </w:r>
          </w:p>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p>
        </w:tc>
        <w:tc>
          <w:tcPr>
            <w:tcW w:w="1440" w:type="dxa"/>
            <w:tcBorders>
              <w:top w:val="single" w:sz="8" w:space="0" w:color="000000"/>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r w:rsidRPr="00144F83">
              <w:rPr>
                <w:rFonts w:ascii="Book Antiqua" w:hAnsi="Book Antiqua" w:cs="Times New Roman"/>
                <w:b/>
                <w:bCs/>
                <w:color w:val="000000"/>
                <w:sz w:val="24"/>
                <w:szCs w:val="24"/>
              </w:rPr>
              <w:t xml:space="preserve">Combined liver and kidney transplantation </w:t>
            </w:r>
          </w:p>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p>
        </w:tc>
        <w:tc>
          <w:tcPr>
            <w:tcW w:w="1080" w:type="dxa"/>
            <w:tcBorders>
              <w:top w:val="single" w:sz="8" w:space="0" w:color="000000"/>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r w:rsidRPr="00144F83">
              <w:rPr>
                <w:rFonts w:ascii="Book Antiqua" w:hAnsi="Book Antiqua" w:cs="Times New Roman"/>
                <w:b/>
                <w:bCs/>
                <w:color w:val="000000"/>
                <w:sz w:val="24"/>
                <w:szCs w:val="24"/>
              </w:rPr>
              <w:t>Morbidity</w:t>
            </w:r>
          </w:p>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p>
        </w:tc>
        <w:tc>
          <w:tcPr>
            <w:tcW w:w="900" w:type="dxa"/>
            <w:tcBorders>
              <w:top w:val="single" w:sz="8" w:space="0" w:color="000000"/>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r w:rsidRPr="00144F83">
              <w:rPr>
                <w:rFonts w:ascii="Book Antiqua" w:hAnsi="Book Antiqua" w:cs="Times New Roman"/>
                <w:b/>
                <w:bCs/>
                <w:color w:val="000000"/>
                <w:sz w:val="24"/>
                <w:szCs w:val="24"/>
              </w:rPr>
              <w:t>Mortality</w:t>
            </w:r>
          </w:p>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p>
        </w:tc>
        <w:tc>
          <w:tcPr>
            <w:tcW w:w="940" w:type="dxa"/>
            <w:tcBorders>
              <w:top w:val="single" w:sz="8" w:space="0" w:color="000000"/>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r w:rsidRPr="00144F83">
              <w:rPr>
                <w:rFonts w:ascii="Book Antiqua" w:hAnsi="Book Antiqua" w:cs="Times New Roman"/>
                <w:b/>
                <w:bCs/>
                <w:color w:val="000000"/>
                <w:sz w:val="24"/>
                <w:szCs w:val="24"/>
              </w:rPr>
              <w:t>Follow-up</w:t>
            </w:r>
          </w:p>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r w:rsidRPr="00144F83">
              <w:rPr>
                <w:rFonts w:ascii="Book Antiqua" w:hAnsi="Book Antiqua" w:cs="Times New Roman"/>
                <w:b/>
                <w:bCs/>
                <w:color w:val="000000"/>
                <w:sz w:val="24"/>
                <w:szCs w:val="24"/>
              </w:rPr>
              <w:t>(months)</w:t>
            </w:r>
          </w:p>
        </w:tc>
        <w:tc>
          <w:tcPr>
            <w:tcW w:w="1274" w:type="dxa"/>
            <w:tcBorders>
              <w:top w:val="single" w:sz="8" w:space="0" w:color="000000"/>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000000"/>
                <w:sz w:val="24"/>
                <w:szCs w:val="24"/>
              </w:rPr>
            </w:pPr>
            <w:r w:rsidRPr="00144F83">
              <w:rPr>
                <w:rFonts w:ascii="Book Antiqua" w:hAnsi="Book Antiqua" w:cs="Times New Roman"/>
                <w:b/>
                <w:bCs/>
                <w:color w:val="000000"/>
                <w:sz w:val="24"/>
                <w:szCs w:val="24"/>
              </w:rPr>
              <w:t>Re-transplantation</w:t>
            </w:r>
          </w:p>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p>
        </w:tc>
      </w:tr>
      <w:tr w:rsidR="00433194" w:rsidRPr="00144F83" w:rsidTr="002909B6">
        <w:trPr>
          <w:trHeight w:val="355"/>
        </w:trPr>
        <w:tc>
          <w:tcPr>
            <w:tcW w:w="1368" w:type="dxa"/>
            <w:tcBorders>
              <w:left w:val="nil"/>
              <w:right w:val="nil"/>
            </w:tcBorders>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color w:val="231F20"/>
                <w:sz w:val="24"/>
                <w:szCs w:val="24"/>
                <w:lang w:eastAsia="zh-CN"/>
              </w:rPr>
            </w:pPr>
            <w:r w:rsidRPr="00144F83">
              <w:rPr>
                <w:rFonts w:ascii="Book Antiqua" w:hAnsi="Book Antiqua" w:cs="Times New Roman"/>
                <w:b/>
                <w:bCs/>
                <w:color w:val="000000"/>
                <w:sz w:val="24"/>
                <w:szCs w:val="24"/>
              </w:rPr>
              <w:t xml:space="preserve">Taner </w:t>
            </w:r>
            <w:r w:rsidRPr="000F4D51">
              <w:rPr>
                <w:rFonts w:ascii="Book Antiqua" w:hAnsi="Book Antiqua" w:cs="Times New Roman"/>
                <w:b/>
                <w:bCs/>
                <w:i/>
                <w:color w:val="000000"/>
                <w:sz w:val="24"/>
                <w:szCs w:val="24"/>
                <w:lang w:eastAsia="zh-CN"/>
              </w:rPr>
              <w:t>et al</w:t>
            </w:r>
            <w:r w:rsidRPr="00F81EF3">
              <w:rPr>
                <w:rFonts w:ascii="Book Antiqua" w:hAnsi="Book Antiqua" w:cs="Times New Roman"/>
                <w:b/>
                <w:bCs/>
                <w:color w:val="000000"/>
                <w:sz w:val="24"/>
                <w:szCs w:val="24"/>
                <w:vertAlign w:val="superscript"/>
                <w:lang w:eastAsia="zh-CN"/>
              </w:rPr>
              <w:t>[</w:t>
            </w:r>
            <w:hyperlink w:anchor="_ENREF_112" w:tooltip="Taner, 2009 #60066" w:history="1">
              <w:r w:rsidRPr="00F81EF3">
                <w:rPr>
                  <w:rFonts w:ascii="Book Antiqua" w:hAnsi="Book Antiqua" w:cs="Times New Roman"/>
                  <w:b/>
                  <w:bCs/>
                  <w:color w:val="000000"/>
                  <w:sz w:val="24"/>
                  <w:szCs w:val="24"/>
                  <w:vertAlign w:val="superscript"/>
                </w:rPr>
                <w:fldChar w:fldCharType="begin">
                  <w:fldData xml:space="preserve">PEVuZE5vdGU+PENpdGU+PEF1dGhvcj5UYW5lcjwvQXV0aG9yPjxZZWFyPjIwMDk8L1llYXI+PFJl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</w:fldData>
                </w:fldChar>
              </w:r>
              <w:r w:rsidRPr="00F81EF3">
                <w:rPr>
                  <w:rFonts w:ascii="Book Antiqua" w:hAnsi="Book Antiqua" w:cs="Times New Roman"/>
                  <w:b/>
                  <w:bCs/>
                  <w:color w:val="000000"/>
                  <w:sz w:val="24"/>
                  <w:szCs w:val="24"/>
                  <w:vertAlign w:val="superscript"/>
                </w:rPr>
                <w:instrText xml:space="preserve"> ADDIN EN.CITE </w:instrText>
              </w:r>
              <w:r w:rsidRPr="00F81EF3">
                <w:rPr>
                  <w:rFonts w:ascii="Book Antiqua" w:hAnsi="Book Antiqua" w:cs="Times New Roman"/>
                  <w:b/>
                  <w:bCs/>
                  <w:color w:val="000000"/>
                  <w:sz w:val="24"/>
                  <w:szCs w:val="24"/>
                  <w:vertAlign w:val="superscript"/>
                </w:rPr>
                <w:fldChar w:fldCharType="begin">
                  <w:fldData xml:space="preserve">PEVuZE5vdGU+PENpdGU+PEF1dGhvcj5UYW5lcjwvQXV0aG9yPjxZZWFyPjIwMDk8L1llYXI+PFJl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</w:fldData>
                </w:fldChar>
              </w:r>
              <w:r w:rsidRPr="00F81EF3">
                <w:rPr>
                  <w:rFonts w:ascii="Book Antiqua" w:hAnsi="Book Antiqua" w:cs="Times New Roman"/>
                  <w:b/>
                  <w:bCs/>
                  <w:color w:val="000000"/>
                  <w:sz w:val="24"/>
                  <w:szCs w:val="24"/>
                  <w:vertAlign w:val="superscript"/>
                </w:rPr>
                <w:instrText xml:space="preserve"> ADDIN EN.CITE.DATA </w:instrText>
              </w:r>
              <w:r w:rsidRPr="00F81EF3">
                <w:rPr>
                  <w:rFonts w:ascii="Book Antiqua" w:hAnsi="Book Antiqua" w:cs="Times New Roman"/>
                  <w:b/>
                  <w:bCs/>
                  <w:color w:val="000000"/>
                  <w:sz w:val="24"/>
                  <w:szCs w:val="24"/>
                  <w:vertAlign w:val="superscript"/>
                </w:rPr>
              </w:r>
              <w:r w:rsidRPr="00F81EF3">
                <w:rPr>
                  <w:rFonts w:ascii="Book Antiqua" w:hAnsi="Book Antiqua" w:cs="Times New Roman"/>
                  <w:b/>
                  <w:bCs/>
                  <w:color w:val="000000"/>
                  <w:sz w:val="24"/>
                  <w:szCs w:val="24"/>
                  <w:vertAlign w:val="superscript"/>
                </w:rPr>
                <w:fldChar w:fldCharType="end"/>
              </w:r>
              <w:r w:rsidRPr="00F81EF3">
                <w:rPr>
                  <w:rFonts w:ascii="Book Antiqua" w:hAnsi="Book Antiqua" w:cs="Times New Roman"/>
                  <w:b/>
                  <w:bCs/>
                  <w:color w:val="000000"/>
                  <w:sz w:val="24"/>
                  <w:szCs w:val="24"/>
                  <w:vertAlign w:val="superscript"/>
                </w:rPr>
              </w:r>
              <w:r w:rsidRPr="00F81EF3">
                <w:rPr>
                  <w:rFonts w:ascii="Book Antiqua" w:hAnsi="Book Antiqua" w:cs="Times New Roman"/>
                  <w:b/>
                  <w:bCs/>
                  <w:color w:val="000000"/>
                  <w:sz w:val="24"/>
                  <w:szCs w:val="24"/>
                  <w:vertAlign w:val="superscript"/>
                </w:rPr>
                <w:fldChar w:fldCharType="separate"/>
              </w:r>
              <w:r w:rsidRPr="00F81EF3">
                <w:rPr>
                  <w:rFonts w:ascii="Book Antiqua" w:hAnsi="Book Antiqua" w:cs="Times New Roman"/>
                  <w:b/>
                  <w:bCs/>
                  <w:noProof/>
                  <w:color w:val="000000"/>
                  <w:sz w:val="24"/>
                  <w:szCs w:val="24"/>
                  <w:vertAlign w:val="superscript"/>
                </w:rPr>
                <w:t>11</w:t>
              </w:r>
              <w:r w:rsidRPr="00F81EF3">
                <w:rPr>
                  <w:rFonts w:ascii="Book Antiqua" w:hAnsi="Book Antiqua" w:cs="Times New Roman"/>
                  <w:b/>
                  <w:bCs/>
                  <w:noProof/>
                  <w:color w:val="000000"/>
                  <w:sz w:val="24"/>
                  <w:szCs w:val="24"/>
                  <w:vertAlign w:val="superscript"/>
                  <w:lang w:eastAsia="zh-CN"/>
                </w:rPr>
                <w:t>7</w:t>
              </w:r>
              <w:r w:rsidRPr="00F81EF3">
                <w:rPr>
                  <w:rFonts w:ascii="Book Antiqua" w:hAnsi="Book Antiqua" w:cs="Times New Roman"/>
                  <w:b/>
                  <w:bCs/>
                  <w:color w:val="000000"/>
                  <w:sz w:val="24"/>
                  <w:szCs w:val="24"/>
                  <w:vertAlign w:val="superscript"/>
                </w:rPr>
                <w:fldChar w:fldCharType="end"/>
              </w:r>
            </w:hyperlink>
            <w:r w:rsidRPr="00F81EF3">
              <w:rPr>
                <w:rFonts w:ascii="Book Antiqua" w:hAnsi="Book Antiqua" w:cs="Times New Roman"/>
                <w:b/>
                <w:bCs/>
                <w:color w:val="000000"/>
                <w:sz w:val="24"/>
                <w:szCs w:val="24"/>
                <w:vertAlign w:val="superscript"/>
                <w:lang w:eastAsia="zh-CN"/>
              </w:rPr>
              <w:t>]</w:t>
            </w:r>
          </w:p>
        </w:tc>
        <w:tc>
          <w:tcPr>
            <w:tcW w:w="90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color w:val="000000"/>
                <w:sz w:val="24"/>
                <w:szCs w:val="24"/>
              </w:rPr>
              <w:t>13</w:t>
            </w:r>
          </w:p>
        </w:tc>
        <w:tc>
          <w:tcPr>
            <w:tcW w:w="90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b/>
                <w:color w:val="000000"/>
                <w:sz w:val="24"/>
                <w:szCs w:val="24"/>
              </w:rPr>
              <w:t>—</w:t>
            </w:r>
          </w:p>
        </w:tc>
        <w:tc>
          <w:tcPr>
            <w:tcW w:w="144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54</w:t>
            </w:r>
            <w:r>
              <w:rPr>
                <w:rFonts w:ascii="Book Antiqua" w:hAnsi="Book Antiqua" w:cs="Times New Roman"/>
                <w:color w:val="000000"/>
                <w:sz w:val="24"/>
                <w:szCs w:val="24"/>
                <w:lang w:eastAsia="zh-CN"/>
              </w:rPr>
              <w:t>%</w:t>
            </w:r>
          </w:p>
        </w:tc>
        <w:tc>
          <w:tcPr>
            <w:tcW w:w="108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85</w:t>
            </w:r>
            <w:r>
              <w:rPr>
                <w:rFonts w:ascii="Book Antiqua" w:hAnsi="Book Antiqua" w:cs="Times New Roman"/>
                <w:color w:val="000000"/>
                <w:sz w:val="24"/>
                <w:szCs w:val="24"/>
                <w:lang w:eastAsia="zh-CN"/>
              </w:rPr>
              <w:t>%</w:t>
            </w:r>
          </w:p>
        </w:tc>
        <w:tc>
          <w:tcPr>
            <w:tcW w:w="90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31</w:t>
            </w:r>
            <w:r>
              <w:rPr>
                <w:rFonts w:ascii="Book Antiqua" w:hAnsi="Book Antiqua" w:cs="Times New Roman"/>
                <w:color w:val="000000"/>
                <w:sz w:val="24"/>
                <w:szCs w:val="24"/>
                <w:lang w:eastAsia="zh-CN"/>
              </w:rPr>
              <w:t>%</w:t>
            </w:r>
          </w:p>
        </w:tc>
        <w:tc>
          <w:tcPr>
            <w:tcW w:w="94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b/>
                <w:color w:val="000000"/>
                <w:sz w:val="24"/>
                <w:szCs w:val="24"/>
              </w:rPr>
              <w:t>—</w:t>
            </w:r>
          </w:p>
        </w:tc>
        <w:tc>
          <w:tcPr>
            <w:tcW w:w="1274"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0</w:t>
            </w:r>
            <w:r>
              <w:rPr>
                <w:rFonts w:ascii="Book Antiqua" w:hAnsi="Book Antiqua" w:cs="Times New Roman"/>
                <w:color w:val="000000"/>
                <w:sz w:val="24"/>
                <w:szCs w:val="24"/>
                <w:lang w:eastAsia="zh-CN"/>
              </w:rPr>
              <w:t>%</w:t>
            </w:r>
          </w:p>
        </w:tc>
      </w:tr>
      <w:tr w:rsidR="00433194" w:rsidRPr="00144F83" w:rsidTr="002909B6">
        <w:trPr>
          <w:trHeight w:val="357"/>
        </w:trPr>
        <w:tc>
          <w:tcPr>
            <w:tcW w:w="1368"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color w:val="231F20"/>
                <w:sz w:val="24"/>
                <w:szCs w:val="24"/>
                <w:lang w:eastAsia="zh-CN"/>
              </w:rPr>
            </w:pPr>
            <w:r w:rsidRPr="00144F83">
              <w:rPr>
                <w:rFonts w:ascii="Book Antiqua" w:hAnsi="Book Antiqua" w:cs="Times New Roman"/>
                <w:b/>
                <w:bCs/>
                <w:color w:val="000000"/>
                <w:sz w:val="24"/>
                <w:szCs w:val="24"/>
              </w:rPr>
              <w:t xml:space="preserve">Ueno </w:t>
            </w:r>
            <w:r w:rsidRPr="000F4D51">
              <w:rPr>
                <w:rFonts w:ascii="Book Antiqua" w:hAnsi="Book Antiqua" w:cs="Times New Roman"/>
                <w:b/>
                <w:bCs/>
                <w:i/>
                <w:color w:val="000000"/>
                <w:sz w:val="24"/>
                <w:szCs w:val="24"/>
                <w:lang w:eastAsia="zh-CN"/>
              </w:rPr>
              <w:t>et al</w:t>
            </w:r>
            <w:r w:rsidRPr="00F3202E">
              <w:rPr>
                <w:rFonts w:ascii="Book Antiqua" w:hAnsi="Book Antiqua" w:cs="Times New Roman"/>
                <w:b/>
                <w:bCs/>
                <w:color w:val="000000"/>
                <w:sz w:val="24"/>
                <w:szCs w:val="24"/>
                <w:vertAlign w:val="superscript"/>
                <w:lang w:eastAsia="zh-CN"/>
              </w:rPr>
              <w:t>[</w:t>
            </w:r>
            <w:hyperlink w:anchor="_ENREF_113" w:tooltip="Ueno, 2006 #60067" w:history="1">
              <w:r w:rsidRPr="00F3202E">
                <w:rPr>
                  <w:rFonts w:ascii="Book Antiqua" w:hAnsi="Book Antiqua" w:cs="Times New Roman"/>
                  <w:b/>
                  <w:bCs/>
                  <w:color w:val="000000"/>
                  <w:sz w:val="24"/>
                  <w:szCs w:val="24"/>
                  <w:vertAlign w:val="superscript"/>
                </w:rPr>
                <w:fldChar w:fldCharType="begin">
                  <w:fldData xml:space="preserve">PEVuZE5vdGU+PENpdGU+PEF1dGhvcj5VZW5vPC9BdXRob3I+PFllYXI+MjAwNjwvWWVhcj48UmVj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</w:fldData>
                </w:fldChar>
              </w:r>
              <w:r w:rsidRPr="00F3202E">
                <w:rPr>
                  <w:rFonts w:ascii="Book Antiqua" w:hAnsi="Book Antiqua" w:cs="Times New Roman"/>
                  <w:b/>
                  <w:bCs/>
                  <w:color w:val="000000"/>
                  <w:sz w:val="24"/>
                  <w:szCs w:val="24"/>
                  <w:vertAlign w:val="superscript"/>
                </w:rPr>
                <w:instrText xml:space="preserve"> ADDIN EN.CITE </w:instrText>
              </w:r>
              <w:r w:rsidRPr="00F3202E">
                <w:rPr>
                  <w:rFonts w:ascii="Book Antiqua" w:hAnsi="Book Antiqua" w:cs="Times New Roman"/>
                  <w:b/>
                  <w:bCs/>
                  <w:color w:val="000000"/>
                  <w:sz w:val="24"/>
                  <w:szCs w:val="24"/>
                  <w:vertAlign w:val="superscript"/>
                </w:rPr>
                <w:fldChar w:fldCharType="begin">
                  <w:fldData xml:space="preserve">PEVuZE5vdGU+PENpdGU+PEF1dGhvcj5VZW5vPC9BdXRob3I+PFllYXI+MjAwNjwvWWVhcj48UmVj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</w:fldData>
                </w:fldChar>
              </w:r>
              <w:r w:rsidRPr="00F3202E">
                <w:rPr>
                  <w:rFonts w:ascii="Book Antiqua" w:hAnsi="Book Antiqua" w:cs="Times New Roman"/>
                  <w:b/>
                  <w:bCs/>
                  <w:color w:val="000000"/>
                  <w:sz w:val="24"/>
                  <w:szCs w:val="24"/>
                  <w:vertAlign w:val="superscript"/>
                </w:rPr>
                <w:instrText xml:space="preserve"> ADDIN EN.CITE.DATA </w:instrText>
              </w:r>
              <w:r w:rsidRPr="00F3202E">
                <w:rPr>
                  <w:rFonts w:ascii="Book Antiqua" w:hAnsi="Book Antiqua" w:cs="Times New Roman"/>
                  <w:b/>
                  <w:bCs/>
                  <w:color w:val="000000"/>
                  <w:sz w:val="24"/>
                  <w:szCs w:val="24"/>
                  <w:vertAlign w:val="superscript"/>
                </w:rPr>
              </w:r>
              <w:r w:rsidRPr="00F3202E">
                <w:rPr>
                  <w:rFonts w:ascii="Book Antiqua" w:hAnsi="Book Antiqua" w:cs="Times New Roman"/>
                  <w:b/>
                  <w:bCs/>
                  <w:color w:val="000000"/>
                  <w:sz w:val="24"/>
                  <w:szCs w:val="24"/>
                  <w:vertAlign w:val="superscript"/>
                </w:rPr>
                <w:fldChar w:fldCharType="end"/>
              </w:r>
              <w:r w:rsidRPr="00F3202E">
                <w:rPr>
                  <w:rFonts w:ascii="Book Antiqua" w:hAnsi="Book Antiqua" w:cs="Times New Roman"/>
                  <w:b/>
                  <w:bCs/>
                  <w:color w:val="000000"/>
                  <w:sz w:val="24"/>
                  <w:szCs w:val="24"/>
                  <w:vertAlign w:val="superscript"/>
                </w:rPr>
              </w:r>
              <w:r w:rsidRPr="00F3202E">
                <w:rPr>
                  <w:rFonts w:ascii="Book Antiqua" w:hAnsi="Book Antiqua" w:cs="Times New Roman"/>
                  <w:b/>
                  <w:bCs/>
                  <w:color w:val="000000"/>
                  <w:sz w:val="24"/>
                  <w:szCs w:val="24"/>
                  <w:vertAlign w:val="superscript"/>
                </w:rPr>
                <w:fldChar w:fldCharType="separate"/>
              </w:r>
              <w:r w:rsidRPr="00F3202E">
                <w:rPr>
                  <w:rFonts w:ascii="Book Antiqua" w:hAnsi="Book Antiqua" w:cs="Times New Roman"/>
                  <w:b/>
                  <w:bCs/>
                  <w:noProof/>
                  <w:color w:val="000000"/>
                  <w:sz w:val="24"/>
                  <w:szCs w:val="24"/>
                  <w:vertAlign w:val="superscript"/>
                </w:rPr>
                <w:t>11</w:t>
              </w:r>
              <w:r w:rsidRPr="00F3202E">
                <w:rPr>
                  <w:rFonts w:ascii="Book Antiqua" w:hAnsi="Book Antiqua" w:cs="Times New Roman"/>
                  <w:b/>
                  <w:bCs/>
                  <w:noProof/>
                  <w:color w:val="000000"/>
                  <w:sz w:val="24"/>
                  <w:szCs w:val="24"/>
                  <w:vertAlign w:val="superscript"/>
                  <w:lang w:eastAsia="zh-CN"/>
                </w:rPr>
                <w:t>8</w:t>
              </w:r>
              <w:r w:rsidRPr="00F3202E">
                <w:rPr>
                  <w:rFonts w:ascii="Book Antiqua" w:hAnsi="Book Antiqua" w:cs="Times New Roman"/>
                  <w:b/>
                  <w:bCs/>
                  <w:color w:val="000000"/>
                  <w:sz w:val="24"/>
                  <w:szCs w:val="24"/>
                  <w:vertAlign w:val="superscript"/>
                </w:rPr>
                <w:fldChar w:fldCharType="end"/>
              </w:r>
            </w:hyperlink>
            <w:r w:rsidRPr="00F3202E">
              <w:rPr>
                <w:rFonts w:ascii="Book Antiqua" w:hAnsi="Book Antiqua" w:cs="Times New Roman"/>
                <w:b/>
                <w:bCs/>
                <w:color w:val="000000"/>
                <w:sz w:val="24"/>
                <w:szCs w:val="24"/>
                <w:vertAlign w:val="superscript"/>
                <w:lang w:eastAsia="zh-CN"/>
              </w:rPr>
              <w:t>]</w:t>
            </w:r>
          </w:p>
        </w:tc>
        <w:tc>
          <w:tcPr>
            <w:tcW w:w="90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color w:val="000000"/>
                <w:sz w:val="24"/>
                <w:szCs w:val="24"/>
              </w:rPr>
              <w:t>14</w:t>
            </w:r>
          </w:p>
        </w:tc>
        <w:tc>
          <w:tcPr>
            <w:tcW w:w="90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b/>
                <w:color w:val="000000"/>
                <w:sz w:val="24"/>
                <w:szCs w:val="24"/>
              </w:rPr>
              <w:t>—</w:t>
            </w:r>
          </w:p>
        </w:tc>
        <w:tc>
          <w:tcPr>
            <w:tcW w:w="144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36</w:t>
            </w:r>
            <w:r>
              <w:rPr>
                <w:rFonts w:ascii="Book Antiqua" w:hAnsi="Book Antiqua" w:cs="Times New Roman"/>
                <w:color w:val="000000"/>
                <w:sz w:val="24"/>
                <w:szCs w:val="24"/>
                <w:lang w:eastAsia="zh-CN"/>
              </w:rPr>
              <w:t>%</w:t>
            </w:r>
          </w:p>
        </w:tc>
        <w:tc>
          <w:tcPr>
            <w:tcW w:w="108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64</w:t>
            </w:r>
            <w:r>
              <w:rPr>
                <w:rFonts w:ascii="Book Antiqua" w:hAnsi="Book Antiqua" w:cs="Times New Roman"/>
                <w:color w:val="000000"/>
                <w:sz w:val="24"/>
                <w:szCs w:val="24"/>
                <w:lang w:eastAsia="zh-CN"/>
              </w:rPr>
              <w:t>%</w:t>
            </w:r>
          </w:p>
        </w:tc>
        <w:tc>
          <w:tcPr>
            <w:tcW w:w="90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21</w:t>
            </w:r>
            <w:r>
              <w:rPr>
                <w:rFonts w:ascii="Book Antiqua" w:hAnsi="Book Antiqua" w:cs="Times New Roman"/>
                <w:color w:val="000000"/>
                <w:sz w:val="24"/>
                <w:szCs w:val="24"/>
                <w:lang w:eastAsia="zh-CN"/>
              </w:rPr>
              <w:t>%</w:t>
            </w:r>
          </w:p>
        </w:tc>
        <w:tc>
          <w:tcPr>
            <w:tcW w:w="94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b/>
                <w:color w:val="000000"/>
                <w:sz w:val="24"/>
                <w:szCs w:val="24"/>
              </w:rPr>
              <w:t>—</w:t>
            </w:r>
          </w:p>
        </w:tc>
        <w:tc>
          <w:tcPr>
            <w:tcW w:w="1274"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0</w:t>
            </w:r>
            <w:r>
              <w:rPr>
                <w:rFonts w:ascii="Book Antiqua" w:hAnsi="Book Antiqua" w:cs="Times New Roman"/>
                <w:color w:val="000000"/>
                <w:sz w:val="24"/>
                <w:szCs w:val="24"/>
                <w:lang w:eastAsia="zh-CN"/>
              </w:rPr>
              <w:t>%</w:t>
            </w:r>
          </w:p>
        </w:tc>
      </w:tr>
      <w:tr w:rsidR="00433194" w:rsidRPr="00144F83" w:rsidTr="002909B6">
        <w:tc>
          <w:tcPr>
            <w:tcW w:w="1368" w:type="dxa"/>
            <w:tcBorders>
              <w:left w:val="nil"/>
              <w:right w:val="nil"/>
            </w:tcBorders>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color w:val="231F20"/>
                <w:sz w:val="24"/>
                <w:szCs w:val="24"/>
                <w:lang w:eastAsia="zh-CN"/>
              </w:rPr>
            </w:pPr>
            <w:r w:rsidRPr="00144F83">
              <w:rPr>
                <w:rFonts w:ascii="Book Antiqua" w:hAnsi="Book Antiqua" w:cs="Times New Roman"/>
                <w:b/>
                <w:bCs/>
                <w:color w:val="000000"/>
                <w:sz w:val="24"/>
                <w:szCs w:val="24"/>
              </w:rPr>
              <w:t xml:space="preserve">Ueda </w:t>
            </w:r>
            <w:r w:rsidRPr="000F4D51">
              <w:rPr>
                <w:rFonts w:ascii="Book Antiqua" w:hAnsi="Book Antiqua" w:cs="Times New Roman"/>
                <w:b/>
                <w:bCs/>
                <w:i/>
                <w:color w:val="000000"/>
                <w:sz w:val="24"/>
                <w:szCs w:val="24"/>
                <w:lang w:eastAsia="zh-CN"/>
              </w:rPr>
              <w:t>et al</w:t>
            </w:r>
            <w:r w:rsidRPr="00F3202E">
              <w:rPr>
                <w:rFonts w:ascii="Book Antiqua" w:hAnsi="Book Antiqua" w:cs="Times New Roman"/>
                <w:b/>
                <w:bCs/>
                <w:color w:val="000000"/>
                <w:sz w:val="24"/>
                <w:szCs w:val="24"/>
                <w:vertAlign w:val="superscript"/>
                <w:lang w:eastAsia="zh-CN"/>
              </w:rPr>
              <w:t>[</w:t>
            </w:r>
            <w:hyperlink w:anchor="_ENREF_114" w:tooltip="Ueda, 2004 #60068" w:history="1">
              <w:r w:rsidRPr="00F3202E">
                <w:rPr>
                  <w:rFonts w:ascii="Book Antiqua" w:hAnsi="Book Antiqua" w:cs="Times New Roman"/>
                  <w:b/>
                  <w:bCs/>
                  <w:color w:val="000000"/>
                  <w:sz w:val="24"/>
                  <w:szCs w:val="24"/>
                  <w:vertAlign w:val="superscript"/>
                </w:rPr>
                <w:fldChar w:fldCharType="begin"/>
              </w:r>
              <w:r w:rsidRPr="00F3202E">
                <w:rPr>
                  <w:rFonts w:ascii="Book Antiqua" w:hAnsi="Book Antiqua" w:cs="Times New Roman"/>
                  <w:b/>
                  <w:bCs/>
                  <w:color w:val="000000"/>
                  <w:sz w:val="24"/>
                  <w:szCs w:val="24"/>
                  <w:vertAlign w:val="superscript"/>
                </w:rPr>
                <w:instrText xml:space="preserve"> ADDIN EN.CITE &lt;EndNote&gt;&lt;Cite&gt;&lt;Author&gt;Ueda&lt;/Author&gt;&lt;Year&gt;2004&lt;/Year&gt;&lt;RecNum&gt;60068&lt;/RecNum&gt;&lt;DisplayText&gt;&lt;style face="superscript"&gt;114&lt;/style&gt;&lt;/DisplayText&gt;&lt;record&gt;&lt;rec-number&gt;60068&lt;/rec-number&gt;&lt;foreign-keys&gt;&lt;key app="EN" db-id="eetrfsw9arpttmear9bxfzrgw0sevtaapawf"&gt;60068&lt;/key&gt;&lt;/foreign-keys&gt;&lt;ref-type name="Journal Article"&gt;17&lt;/ref-type&gt;&lt;contributors&gt;&lt;authors&gt;&lt;author&gt;Ueda, M.&lt;/author&gt;&lt;author&gt;Egawa, H.&lt;/author&gt;&lt;author&gt;Oike, F.&lt;/author&gt;&lt;author&gt;Taira, K.&lt;/author&gt;&lt;author&gt;Uryuhara, K.&lt;/author&gt;&lt;author&gt;Fujimoto, Y.&lt;/author&gt;&lt;author&gt;Kozaki, K.&lt;/author&gt;&lt;author&gt;Tanaka, K.&lt;/author&gt;&lt;/authors&gt;&lt;/contributors&gt;&lt;titles&gt;&lt;title&gt;Living-donor liver transplantation for polycystic liver disease&lt;/title&gt;&lt;secondary-title&gt;Transplantation&lt;/secondary-title&gt;&lt;/titles&gt;&lt;periodical&gt;&lt;full-title&gt;Transplantation&lt;/full-title&gt;&lt;/periodical&gt;&lt;pages&gt;480-1&lt;/pages&gt;&lt;volume&gt;77&lt;/volume&gt;&lt;number&gt;3&lt;/number&gt;&lt;edition&gt;2004/02/18&lt;/edition&gt;&lt;keywords&gt;&lt;keyword&gt;Aged&lt;/keyword&gt;&lt;keyword&gt;Cysts/genetics/*surgery&lt;/keyword&gt;&lt;keyword&gt;Female&lt;/keyword&gt;&lt;keyword&gt;Humans&lt;/keyword&gt;&lt;keyword&gt;Liver Diseases/genetics/*surgery&lt;/keyword&gt;&lt;keyword&gt;*Liver Transplantation&lt;/keyword&gt;&lt;keyword&gt;*Living Donors&lt;/keyword&gt;&lt;keyword&gt;Middle Aged&lt;/keyword&gt;&lt;keyword&gt;Pedigree&lt;/keyword&gt;&lt;/keywords&gt;&lt;dates&gt;&lt;year&gt;2004&lt;/year&gt;&lt;pub-dates&gt;&lt;date&gt;Feb 15&lt;/date&gt;&lt;/pub-dates&gt;&lt;/dates&gt;&lt;isbn&gt;0041-1337 (Print)&amp;#xD;0041-1337 (Linking)&lt;/isbn&gt;&lt;accession-num&gt;14966436&lt;/accession-num&gt;&lt;urls&gt;&lt;related-urls&gt;&lt;url&gt;http://www.ncbi.nlm.nih.gov/pubmed/14966436&lt;/url&gt;&lt;/related-urls&gt;&lt;/urls&gt;&lt;electronic-resource-num&gt;10.1097/01.TP.0000110319.60723.31&amp;#xD;00007890-200402150-00037 [pii]&lt;/electronic-resource-num&gt;&lt;language&gt;eng&lt;/language&gt;&lt;/record&gt;&lt;/Cite&gt;&lt;/EndNote&gt;</w:instrText>
              </w:r>
              <w:r w:rsidRPr="00F3202E">
                <w:rPr>
                  <w:rFonts w:ascii="Book Antiqua" w:hAnsi="Book Antiqua" w:cs="Times New Roman"/>
                  <w:b/>
                  <w:bCs/>
                  <w:color w:val="000000"/>
                  <w:sz w:val="24"/>
                  <w:szCs w:val="24"/>
                  <w:vertAlign w:val="superscript"/>
                </w:rPr>
                <w:fldChar w:fldCharType="separate"/>
              </w:r>
              <w:r w:rsidRPr="00F3202E">
                <w:rPr>
                  <w:rFonts w:ascii="Book Antiqua" w:hAnsi="Book Antiqua" w:cs="Times New Roman"/>
                  <w:b/>
                  <w:bCs/>
                  <w:noProof/>
                  <w:color w:val="000000"/>
                  <w:sz w:val="24"/>
                  <w:szCs w:val="24"/>
                  <w:vertAlign w:val="superscript"/>
                </w:rPr>
                <w:t>11</w:t>
              </w:r>
              <w:r w:rsidRPr="00F3202E">
                <w:rPr>
                  <w:rFonts w:ascii="Book Antiqua" w:hAnsi="Book Antiqua" w:cs="Times New Roman"/>
                  <w:b/>
                  <w:bCs/>
                  <w:noProof/>
                  <w:color w:val="000000"/>
                  <w:sz w:val="24"/>
                  <w:szCs w:val="24"/>
                  <w:vertAlign w:val="superscript"/>
                  <w:lang w:eastAsia="zh-CN"/>
                </w:rPr>
                <w:t>9</w:t>
              </w:r>
              <w:r w:rsidRPr="00F3202E">
                <w:rPr>
                  <w:rFonts w:ascii="Book Antiqua" w:hAnsi="Book Antiqua" w:cs="Times New Roman"/>
                  <w:b/>
                  <w:bCs/>
                  <w:color w:val="000000"/>
                  <w:sz w:val="24"/>
                  <w:szCs w:val="24"/>
                  <w:vertAlign w:val="superscript"/>
                </w:rPr>
                <w:fldChar w:fldCharType="end"/>
              </w:r>
            </w:hyperlink>
            <w:r w:rsidRPr="00F3202E">
              <w:rPr>
                <w:rFonts w:ascii="Book Antiqua" w:hAnsi="Book Antiqua" w:cs="Times New Roman"/>
                <w:b/>
                <w:bCs/>
                <w:color w:val="000000"/>
                <w:sz w:val="24"/>
                <w:szCs w:val="24"/>
                <w:vertAlign w:val="superscript"/>
                <w:lang w:eastAsia="zh-CN"/>
              </w:rPr>
              <w:t>]</w:t>
            </w:r>
          </w:p>
        </w:tc>
        <w:tc>
          <w:tcPr>
            <w:tcW w:w="90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color w:val="000000"/>
                <w:sz w:val="24"/>
                <w:szCs w:val="24"/>
              </w:rPr>
              <w:t>3</w:t>
            </w:r>
          </w:p>
        </w:tc>
        <w:tc>
          <w:tcPr>
            <w:tcW w:w="90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b/>
                <w:color w:val="000000"/>
                <w:sz w:val="24"/>
                <w:szCs w:val="24"/>
              </w:rPr>
              <w:t>—</w:t>
            </w:r>
          </w:p>
        </w:tc>
        <w:tc>
          <w:tcPr>
            <w:tcW w:w="144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color w:val="000000"/>
                <w:sz w:val="24"/>
                <w:szCs w:val="24"/>
              </w:rPr>
              <w:t>0</w:t>
            </w:r>
          </w:p>
        </w:tc>
        <w:tc>
          <w:tcPr>
            <w:tcW w:w="108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33</w:t>
            </w:r>
            <w:r>
              <w:rPr>
                <w:rFonts w:ascii="Book Antiqua" w:hAnsi="Book Antiqua" w:cs="Times New Roman"/>
                <w:color w:val="000000"/>
                <w:sz w:val="24"/>
                <w:szCs w:val="24"/>
                <w:lang w:eastAsia="zh-CN"/>
              </w:rPr>
              <w:t>%</w:t>
            </w:r>
          </w:p>
        </w:tc>
        <w:tc>
          <w:tcPr>
            <w:tcW w:w="90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0</w:t>
            </w:r>
            <w:r>
              <w:rPr>
                <w:rFonts w:ascii="Book Antiqua" w:hAnsi="Book Antiqua" w:cs="Times New Roman"/>
                <w:color w:val="000000"/>
                <w:sz w:val="24"/>
                <w:szCs w:val="24"/>
                <w:lang w:eastAsia="zh-CN"/>
              </w:rPr>
              <w:t>%</w:t>
            </w:r>
          </w:p>
        </w:tc>
        <w:tc>
          <w:tcPr>
            <w:tcW w:w="94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color w:val="000000"/>
                <w:sz w:val="24"/>
                <w:szCs w:val="24"/>
              </w:rPr>
              <w:t>Mean of 32</w:t>
            </w:r>
          </w:p>
        </w:tc>
        <w:tc>
          <w:tcPr>
            <w:tcW w:w="1274"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0</w:t>
            </w:r>
            <w:r>
              <w:rPr>
                <w:rFonts w:ascii="Book Antiqua" w:hAnsi="Book Antiqua" w:cs="Times New Roman"/>
                <w:color w:val="000000"/>
                <w:sz w:val="24"/>
                <w:szCs w:val="24"/>
                <w:lang w:eastAsia="zh-CN"/>
              </w:rPr>
              <w:t>%</w:t>
            </w:r>
          </w:p>
        </w:tc>
      </w:tr>
      <w:tr w:rsidR="00433194" w:rsidRPr="00144F83" w:rsidTr="002909B6">
        <w:trPr>
          <w:trHeight w:val="349"/>
        </w:trPr>
        <w:tc>
          <w:tcPr>
            <w:tcW w:w="1368"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color w:val="231F20"/>
                <w:sz w:val="24"/>
                <w:szCs w:val="24"/>
                <w:lang w:eastAsia="zh-CN"/>
              </w:rPr>
            </w:pPr>
            <w:r w:rsidRPr="00144F83">
              <w:rPr>
                <w:rFonts w:ascii="Book Antiqua" w:hAnsi="Book Antiqua" w:cs="Times New Roman"/>
                <w:b/>
                <w:bCs/>
                <w:color w:val="000000"/>
                <w:sz w:val="24"/>
                <w:szCs w:val="24"/>
              </w:rPr>
              <w:t xml:space="preserve">Gustafsson </w:t>
            </w:r>
            <w:r w:rsidRPr="000F4D51">
              <w:rPr>
                <w:rFonts w:ascii="Book Antiqua" w:hAnsi="Book Antiqua" w:cs="Times New Roman"/>
                <w:b/>
                <w:bCs/>
                <w:i/>
                <w:color w:val="000000"/>
                <w:sz w:val="24"/>
                <w:szCs w:val="24"/>
                <w:lang w:eastAsia="zh-CN"/>
              </w:rPr>
              <w:t>et al</w:t>
            </w:r>
            <w:r w:rsidRPr="00F3202E">
              <w:rPr>
                <w:rFonts w:ascii="Book Antiqua" w:hAnsi="Book Antiqua" w:cs="Times New Roman"/>
                <w:b/>
                <w:bCs/>
                <w:color w:val="000000"/>
                <w:sz w:val="24"/>
                <w:szCs w:val="24"/>
                <w:vertAlign w:val="superscript"/>
                <w:lang w:eastAsia="zh-CN"/>
              </w:rPr>
              <w:t>[</w:t>
            </w:r>
            <w:hyperlink w:anchor="_ENREF_115" w:tooltip="Gustafsson, 2003 #60038" w:history="1">
              <w:r w:rsidRPr="00F3202E">
                <w:rPr>
                  <w:rFonts w:ascii="Book Antiqua" w:hAnsi="Book Antiqua" w:cs="Times New Roman"/>
                  <w:b/>
                  <w:bCs/>
                  <w:color w:val="000000"/>
                  <w:sz w:val="24"/>
                  <w:szCs w:val="24"/>
                  <w:vertAlign w:val="superscript"/>
                </w:rPr>
                <w:fldChar w:fldCharType="begin"/>
              </w:r>
              <w:r w:rsidRPr="00F3202E">
                <w:rPr>
                  <w:rFonts w:ascii="Book Antiqua" w:hAnsi="Book Antiqua" w:cs="Times New Roman"/>
                  <w:b/>
                  <w:bCs/>
                  <w:color w:val="000000"/>
                  <w:sz w:val="24"/>
                  <w:szCs w:val="24"/>
                  <w:vertAlign w:val="superscript"/>
                </w:rPr>
                <w:instrText xml:space="preserve"> ADDIN EN.CITE &lt;EndNote&gt;&lt;Cite&gt;&lt;Author&gt;Gustafsson&lt;/Author&gt;&lt;Year&gt;2003&lt;/Year&gt;&lt;RecNum&gt;60038&lt;/RecNum&gt;&lt;DisplayText&gt;&lt;style face="superscript"&gt;115&lt;/style&gt;&lt;/DisplayText&gt;&lt;record&gt;&lt;rec-number&gt;60038&lt;/rec-number&gt;&lt;foreign-keys&gt;&lt;key app="EN" db-id="eetrfsw9arpttmear9bxfzrgw0sevtaapawf"&gt;60038&lt;/key&gt;&lt;/foreign-keys&gt;&lt;ref-type name="Journal Article"&gt;17&lt;/ref-type&gt;&lt;contributors&gt;&lt;authors&gt;&lt;author&gt;Gustafsson, B. I.&lt;/author&gt;&lt;author&gt;Friman, S.&lt;/author&gt;&lt;author&gt;Mjornstedt, L.&lt;/author&gt;&lt;author&gt;Olausson, M.&lt;/author&gt;&lt;author&gt;Backman, L.&lt;/author&gt;&lt;/authors&gt;&lt;/contributors&gt;&lt;auth-address&gt;Transplantation and Liver Surgery Unit, Department of Surgery, Sahlgrenska University Hospital, Goteborg, Sweden. bengt.gustafsson@surgery.gu.se&lt;/auth-address&gt;&lt;titles&gt;&lt;title&gt;Liver transplantation for polycystic liver disease--indications and outcome&lt;/title&gt;&lt;secondary-title&gt;Transplant Proc&lt;/secondary-title&gt;&lt;/titles&gt;&lt;periodical&gt;&lt;full-title&gt;Transplant Proc&lt;/full-title&gt;&lt;/periodical&gt;&lt;pages&gt;813-4&lt;/pages&gt;&lt;volume&gt;35&lt;/volume&gt;&lt;number&gt;2&lt;/number&gt;&lt;edition&gt;2003/03/20&lt;/edition&gt;&lt;keywords&gt;&lt;keyword&gt;Blood Loss, Surgical&lt;/keyword&gt;&lt;keyword&gt;Cysts/*surgery&lt;/keyword&gt;&lt;keyword&gt;Humans&lt;/keyword&gt;&lt;keyword&gt;Liver Diseases/*surgery&lt;/keyword&gt;&lt;keyword&gt;Liver Function Tests&lt;/keyword&gt;&lt;keyword&gt;Liver Transplantation/methods/mortality/*physiology&lt;/keyword&gt;&lt;keyword&gt;Reoperation&lt;/keyword&gt;&lt;keyword&gt;Retrospective Studies&lt;/keyword&gt;&lt;keyword&gt;Treatment Outcome&lt;/keyword&gt;&lt;/keywords&gt;&lt;dates&gt;&lt;year&gt;2003&lt;/year&gt;&lt;pub-dates&gt;&lt;date&gt;Mar&lt;/date&gt;&lt;/pub-dates&gt;&lt;/dates&gt;&lt;isbn&gt;0041-1345 (Print)&amp;#xD;0041-1345 (Linking)&lt;/isbn&gt;&lt;accession-num&gt;12644149&lt;/accession-num&gt;&lt;urls&gt;&lt;related-urls&gt;&lt;url&gt;http://www.ncbi.nlm.nih.gov/pubmed/12644149&lt;/url&gt;&lt;/related-urls&gt;&lt;/urls&gt;&lt;electronic-resource-num&gt;S0041134503000812 [pii]&lt;/electronic-resource-num&gt;&lt;language&gt;eng&lt;/language&gt;&lt;/record&gt;&lt;/Cite&gt;&lt;/EndNote&gt;</w:instrText>
              </w:r>
              <w:r w:rsidRPr="00F3202E">
                <w:rPr>
                  <w:rFonts w:ascii="Book Antiqua" w:hAnsi="Book Antiqua" w:cs="Times New Roman"/>
                  <w:b/>
                  <w:bCs/>
                  <w:color w:val="000000"/>
                  <w:sz w:val="24"/>
                  <w:szCs w:val="24"/>
                  <w:vertAlign w:val="superscript"/>
                </w:rPr>
                <w:fldChar w:fldCharType="separate"/>
              </w:r>
              <w:r w:rsidRPr="00F3202E">
                <w:rPr>
                  <w:rFonts w:ascii="Book Antiqua" w:hAnsi="Book Antiqua" w:cs="Times New Roman"/>
                  <w:b/>
                  <w:bCs/>
                  <w:noProof/>
                  <w:color w:val="000000"/>
                  <w:sz w:val="24"/>
                  <w:szCs w:val="24"/>
                  <w:vertAlign w:val="superscript"/>
                </w:rPr>
                <w:t>1</w:t>
              </w:r>
              <w:r w:rsidRPr="00F3202E">
                <w:rPr>
                  <w:rFonts w:ascii="Book Antiqua" w:hAnsi="Book Antiqua" w:cs="Times New Roman"/>
                  <w:b/>
                  <w:bCs/>
                  <w:noProof/>
                  <w:color w:val="000000"/>
                  <w:sz w:val="24"/>
                  <w:szCs w:val="24"/>
                  <w:vertAlign w:val="superscript"/>
                  <w:lang w:eastAsia="zh-CN"/>
                </w:rPr>
                <w:t>20</w:t>
              </w:r>
              <w:r w:rsidRPr="00F3202E">
                <w:rPr>
                  <w:rFonts w:ascii="Book Antiqua" w:hAnsi="Book Antiqua" w:cs="Times New Roman"/>
                  <w:b/>
                  <w:bCs/>
                  <w:color w:val="000000"/>
                  <w:sz w:val="24"/>
                  <w:szCs w:val="24"/>
                  <w:vertAlign w:val="superscript"/>
                </w:rPr>
                <w:fldChar w:fldCharType="end"/>
              </w:r>
            </w:hyperlink>
            <w:r w:rsidRPr="00F3202E">
              <w:rPr>
                <w:rFonts w:ascii="Book Antiqua" w:hAnsi="Book Antiqua" w:cs="Times New Roman"/>
                <w:b/>
                <w:bCs/>
                <w:color w:val="000000"/>
                <w:sz w:val="24"/>
                <w:szCs w:val="24"/>
                <w:vertAlign w:val="superscript"/>
                <w:lang w:eastAsia="zh-CN"/>
              </w:rPr>
              <w:t>]</w:t>
            </w:r>
          </w:p>
        </w:tc>
        <w:tc>
          <w:tcPr>
            <w:tcW w:w="90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color w:val="000000"/>
                <w:sz w:val="24"/>
                <w:szCs w:val="24"/>
              </w:rPr>
              <w:t>7</w:t>
            </w:r>
          </w:p>
        </w:tc>
        <w:tc>
          <w:tcPr>
            <w:tcW w:w="90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57</w:t>
            </w:r>
            <w:r>
              <w:rPr>
                <w:rFonts w:ascii="Book Antiqua" w:hAnsi="Book Antiqua" w:cs="Times New Roman"/>
                <w:color w:val="000000"/>
                <w:sz w:val="24"/>
                <w:szCs w:val="24"/>
                <w:lang w:eastAsia="zh-CN"/>
              </w:rPr>
              <w:t>%</w:t>
            </w:r>
          </w:p>
        </w:tc>
        <w:tc>
          <w:tcPr>
            <w:tcW w:w="144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43</w:t>
            </w:r>
            <w:r>
              <w:rPr>
                <w:rFonts w:ascii="Book Antiqua" w:hAnsi="Book Antiqua" w:cs="Times New Roman"/>
                <w:color w:val="000000"/>
                <w:sz w:val="24"/>
                <w:szCs w:val="24"/>
                <w:lang w:eastAsia="zh-CN"/>
              </w:rPr>
              <w:t>%</w:t>
            </w:r>
          </w:p>
        </w:tc>
        <w:tc>
          <w:tcPr>
            <w:tcW w:w="108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57</w:t>
            </w:r>
            <w:r>
              <w:rPr>
                <w:rFonts w:ascii="Book Antiqua" w:hAnsi="Book Antiqua" w:cs="Times New Roman"/>
                <w:color w:val="000000"/>
                <w:sz w:val="24"/>
                <w:szCs w:val="24"/>
                <w:lang w:eastAsia="zh-CN"/>
              </w:rPr>
              <w:t>%</w:t>
            </w:r>
          </w:p>
        </w:tc>
        <w:tc>
          <w:tcPr>
            <w:tcW w:w="90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43</w:t>
            </w:r>
            <w:r>
              <w:rPr>
                <w:rFonts w:ascii="Book Antiqua" w:hAnsi="Book Antiqua" w:cs="Times New Roman"/>
                <w:color w:val="000000"/>
                <w:sz w:val="24"/>
                <w:szCs w:val="24"/>
                <w:lang w:eastAsia="zh-CN"/>
              </w:rPr>
              <w:t>%</w:t>
            </w:r>
          </w:p>
        </w:tc>
        <w:tc>
          <w:tcPr>
            <w:tcW w:w="94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color w:val="000000"/>
                <w:sz w:val="24"/>
                <w:szCs w:val="24"/>
              </w:rPr>
              <w:t>Mean of 4</w:t>
            </w:r>
          </w:p>
        </w:tc>
        <w:tc>
          <w:tcPr>
            <w:tcW w:w="1274"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0</w:t>
            </w:r>
            <w:r>
              <w:rPr>
                <w:rFonts w:ascii="Book Antiqua" w:hAnsi="Book Antiqua" w:cs="Times New Roman"/>
                <w:color w:val="000000"/>
                <w:sz w:val="24"/>
                <w:szCs w:val="24"/>
                <w:lang w:eastAsia="zh-CN"/>
              </w:rPr>
              <w:t>%</w:t>
            </w:r>
          </w:p>
        </w:tc>
      </w:tr>
      <w:tr w:rsidR="00433194" w:rsidRPr="00144F83" w:rsidTr="002909B6">
        <w:tc>
          <w:tcPr>
            <w:tcW w:w="1368" w:type="dxa"/>
            <w:tcBorders>
              <w:left w:val="nil"/>
              <w:right w:val="nil"/>
            </w:tcBorders>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color w:val="231F20"/>
                <w:sz w:val="24"/>
                <w:szCs w:val="24"/>
                <w:lang w:eastAsia="zh-CN"/>
              </w:rPr>
            </w:pPr>
            <w:r w:rsidRPr="00144F83">
              <w:rPr>
                <w:rFonts w:ascii="Book Antiqua" w:hAnsi="Book Antiqua" w:cs="Times New Roman"/>
                <w:b/>
                <w:bCs/>
                <w:color w:val="000000"/>
                <w:sz w:val="24"/>
                <w:szCs w:val="24"/>
              </w:rPr>
              <w:t xml:space="preserve">Pirenne </w:t>
            </w:r>
            <w:r w:rsidRPr="000F4D51">
              <w:rPr>
                <w:rFonts w:ascii="Book Antiqua" w:hAnsi="Book Antiqua" w:cs="Times New Roman"/>
                <w:b/>
                <w:bCs/>
                <w:i/>
                <w:color w:val="000000"/>
                <w:sz w:val="24"/>
                <w:szCs w:val="24"/>
                <w:lang w:eastAsia="zh-CN"/>
              </w:rPr>
              <w:t>et al</w:t>
            </w:r>
            <w:r w:rsidRPr="00F3202E">
              <w:rPr>
                <w:rFonts w:ascii="Book Antiqua" w:hAnsi="Book Antiqua" w:cs="Times New Roman"/>
                <w:b/>
                <w:bCs/>
                <w:color w:val="000000"/>
                <w:sz w:val="24"/>
                <w:szCs w:val="24"/>
                <w:vertAlign w:val="superscript"/>
                <w:lang w:eastAsia="zh-CN"/>
              </w:rPr>
              <w:t>[</w:t>
            </w:r>
            <w:hyperlink w:anchor="_ENREF_87" w:tooltip="Pirenne, 2001 #60036" w:history="1">
              <w:r w:rsidRPr="00F3202E">
                <w:rPr>
                  <w:rFonts w:ascii="Book Antiqua" w:hAnsi="Book Antiqua" w:cs="Times New Roman"/>
                  <w:b/>
                  <w:bCs/>
                  <w:color w:val="000000"/>
                  <w:sz w:val="24"/>
                  <w:szCs w:val="24"/>
                  <w:vertAlign w:val="superscript"/>
                  <w:lang w:eastAsia="zh-CN"/>
                </w:rPr>
                <w:t>92</w:t>
              </w:r>
            </w:hyperlink>
            <w:r w:rsidRPr="00F3202E">
              <w:rPr>
                <w:rFonts w:ascii="Book Antiqua" w:hAnsi="Book Antiqua" w:cs="Times New Roman"/>
                <w:b/>
                <w:bCs/>
                <w:color w:val="000000"/>
                <w:sz w:val="24"/>
                <w:szCs w:val="24"/>
                <w:vertAlign w:val="superscript"/>
                <w:lang w:eastAsia="zh-CN"/>
              </w:rPr>
              <w:t>]</w:t>
            </w:r>
          </w:p>
        </w:tc>
        <w:tc>
          <w:tcPr>
            <w:tcW w:w="90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color w:val="000000"/>
                <w:sz w:val="24"/>
                <w:szCs w:val="24"/>
              </w:rPr>
              <w:t>16</w:t>
            </w:r>
          </w:p>
        </w:tc>
        <w:tc>
          <w:tcPr>
            <w:tcW w:w="90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25</w:t>
            </w:r>
            <w:r>
              <w:rPr>
                <w:rFonts w:ascii="Book Antiqua" w:hAnsi="Book Antiqua" w:cs="Times New Roman"/>
                <w:color w:val="000000"/>
                <w:sz w:val="24"/>
                <w:szCs w:val="24"/>
                <w:lang w:eastAsia="zh-CN"/>
              </w:rPr>
              <w:t>%</w:t>
            </w:r>
          </w:p>
        </w:tc>
        <w:tc>
          <w:tcPr>
            <w:tcW w:w="144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6</w:t>
            </w:r>
            <w:r>
              <w:rPr>
                <w:rFonts w:ascii="Book Antiqua" w:hAnsi="Book Antiqua" w:cs="Times New Roman"/>
                <w:color w:val="000000"/>
                <w:sz w:val="24"/>
                <w:szCs w:val="24"/>
                <w:lang w:eastAsia="zh-CN"/>
              </w:rPr>
              <w:t>%</w:t>
            </w:r>
          </w:p>
        </w:tc>
        <w:tc>
          <w:tcPr>
            <w:tcW w:w="108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38</w:t>
            </w:r>
            <w:r>
              <w:rPr>
                <w:rFonts w:ascii="Book Antiqua" w:hAnsi="Book Antiqua" w:cs="Times New Roman"/>
                <w:color w:val="000000"/>
                <w:sz w:val="24"/>
                <w:szCs w:val="24"/>
                <w:lang w:eastAsia="zh-CN"/>
              </w:rPr>
              <w:t>%</w:t>
            </w:r>
          </w:p>
        </w:tc>
        <w:tc>
          <w:tcPr>
            <w:tcW w:w="90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13</w:t>
            </w:r>
            <w:r>
              <w:rPr>
                <w:rFonts w:ascii="Book Antiqua" w:hAnsi="Book Antiqua" w:cs="Times New Roman"/>
                <w:color w:val="000000"/>
                <w:sz w:val="24"/>
                <w:szCs w:val="24"/>
                <w:lang w:eastAsia="zh-CN"/>
              </w:rPr>
              <w:t>%</w:t>
            </w:r>
          </w:p>
        </w:tc>
        <w:tc>
          <w:tcPr>
            <w:tcW w:w="94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color w:val="000000"/>
                <w:sz w:val="24"/>
                <w:szCs w:val="24"/>
              </w:rPr>
              <w:t>Range 18–120</w:t>
            </w:r>
          </w:p>
        </w:tc>
        <w:tc>
          <w:tcPr>
            <w:tcW w:w="1274"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0</w:t>
            </w:r>
            <w:r>
              <w:rPr>
                <w:rFonts w:ascii="Book Antiqua" w:hAnsi="Book Antiqua" w:cs="Times New Roman"/>
                <w:color w:val="000000"/>
                <w:sz w:val="24"/>
                <w:szCs w:val="24"/>
                <w:lang w:eastAsia="zh-CN"/>
              </w:rPr>
              <w:t>%</w:t>
            </w:r>
          </w:p>
        </w:tc>
      </w:tr>
      <w:tr w:rsidR="00433194" w:rsidRPr="00144F83" w:rsidTr="002909B6">
        <w:tc>
          <w:tcPr>
            <w:tcW w:w="1368"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color w:val="231F20"/>
                <w:sz w:val="24"/>
                <w:szCs w:val="24"/>
                <w:lang w:eastAsia="zh-CN"/>
              </w:rPr>
            </w:pPr>
            <w:r w:rsidRPr="00144F83">
              <w:rPr>
                <w:rFonts w:ascii="Book Antiqua" w:hAnsi="Book Antiqua" w:cs="Times New Roman"/>
                <w:b/>
                <w:bCs/>
                <w:color w:val="000000"/>
                <w:sz w:val="24"/>
                <w:szCs w:val="24"/>
              </w:rPr>
              <w:t xml:space="preserve">Swenson </w:t>
            </w:r>
            <w:r w:rsidRPr="000F4D51">
              <w:rPr>
                <w:rFonts w:ascii="Book Antiqua" w:hAnsi="Book Antiqua" w:cs="Times New Roman"/>
                <w:b/>
                <w:bCs/>
                <w:i/>
                <w:color w:val="000000"/>
                <w:sz w:val="24"/>
                <w:szCs w:val="24"/>
                <w:lang w:eastAsia="zh-CN"/>
              </w:rPr>
              <w:t>et al</w:t>
            </w:r>
            <w:r w:rsidRPr="00F3202E">
              <w:rPr>
                <w:rFonts w:ascii="Book Antiqua" w:hAnsi="Book Antiqua" w:cs="Times New Roman"/>
                <w:b/>
                <w:bCs/>
                <w:color w:val="000000"/>
                <w:sz w:val="24"/>
                <w:szCs w:val="24"/>
                <w:vertAlign w:val="superscript"/>
                <w:lang w:eastAsia="zh-CN"/>
              </w:rPr>
              <w:t>[</w:t>
            </w:r>
            <w:hyperlink w:anchor="_ENREF_116" w:tooltip="Swenson, 1998 #60035" w:history="1">
              <w:r w:rsidRPr="00F3202E">
                <w:rPr>
                  <w:rFonts w:ascii="Book Antiqua" w:hAnsi="Book Antiqua" w:cs="Times New Roman"/>
                  <w:b/>
                  <w:bCs/>
                  <w:iCs/>
                  <w:color w:val="000000"/>
                  <w:sz w:val="24"/>
                  <w:szCs w:val="24"/>
                  <w:vertAlign w:val="superscript"/>
                </w:rPr>
                <w:fldChar w:fldCharType="begin"/>
              </w:r>
              <w:r w:rsidRPr="00F3202E">
                <w:rPr>
                  <w:rFonts w:ascii="Book Antiqua" w:hAnsi="Book Antiqua" w:cs="Times New Roman"/>
                  <w:b/>
                  <w:bCs/>
                  <w:iCs/>
                  <w:color w:val="000000"/>
                  <w:sz w:val="24"/>
                  <w:szCs w:val="24"/>
                  <w:vertAlign w:val="superscript"/>
                </w:rPr>
                <w:instrText xml:space="preserve"> ADDIN EN.CITE &lt;EndNote&gt;&lt;Cite&gt;&lt;Author&gt;Swenson&lt;/Author&gt;&lt;Year&gt;1998&lt;/Year&gt;&lt;RecNum&gt;60035&lt;/RecNum&gt;&lt;DisplayText&gt;&lt;style face="superscript"&gt;116&lt;/style&gt;&lt;/DisplayText&gt;&lt;record&gt;&lt;rec-number&gt;60035&lt;/rec-number&gt;&lt;foreign-keys&gt;&lt;key app="EN" db-id="eetrfsw9arpttmear9bxfzrgw0sevtaapawf"&gt;60035&lt;/key&gt;&lt;/foreign-keys&gt;&lt;ref-type name="Journal Article"&gt;17&lt;/ref-type&gt;&lt;contributors&gt;&lt;authors&gt;&lt;author&gt;Swenson, K.&lt;/author&gt;&lt;author&gt;Seu, P.&lt;/author&gt;&lt;author&gt;Kinkhabwala, M.&lt;/author&gt;&lt;author&gt;Maggard, M.&lt;/author&gt;&lt;author&gt;Martin, P.&lt;/author&gt;&lt;author&gt;Goss, J.&lt;/author&gt;&lt;author&gt;Busuttil, R.&lt;/author&gt;&lt;/authors&gt;&lt;/contributors&gt;&lt;auth-address&gt;Dumont-UCLA Transplant Center, Department of Surgery, UCLA School of Medicine, Cedars-Sinai Medical Center, Los Angeles, CA 90095, USA.&lt;/auth-address&gt;&lt;titles&gt;&lt;title&gt;Liver transplantation for adult polycystic liver disease&lt;/title&gt;&lt;secondary-title&gt;Hepatology&lt;/secondary-title&gt;&lt;/titles&gt;&lt;periodical&gt;&lt;full-title&gt;Hepatology&lt;/full-title&gt;&lt;/periodical&gt;&lt;pages&gt;412-5&lt;/pages&gt;&lt;volume&gt;28&lt;/volume&gt;&lt;number&gt;2&lt;/number&gt;&lt;edition&gt;1998/08/08&lt;/edition&gt;&lt;keywords&gt;&lt;keyword&gt;Adult&lt;/keyword&gt;&lt;keyword&gt;Cysts/radiography/*surgery&lt;/keyword&gt;&lt;keyword&gt;Female&lt;/keyword&gt;&lt;keyword&gt;Humans&lt;/keyword&gt;&lt;keyword&gt;Liver Diseases/radiography/*surgery&lt;/keyword&gt;&lt;keyword&gt;*Liver Transplantation&lt;/keyword&gt;&lt;keyword&gt;Male&lt;/keyword&gt;&lt;keyword&gt;Middle Aged&lt;/keyword&gt;&lt;keyword&gt;Postoperative Complications/surgery&lt;/keyword&gt;&lt;keyword&gt;Reoperation&lt;/keyword&gt;&lt;keyword&gt;Survival Analysis&lt;/keyword&gt;&lt;keyword&gt;Tomography, X-Ray Computed&lt;/keyword&gt;&lt;keyword&gt;Treatment Outcome&lt;/keyword&gt;&lt;/keywords&gt;&lt;dates&gt;&lt;year&gt;1998&lt;/year&gt;&lt;pub-dates&gt;&lt;date&gt;Aug&lt;/date&gt;&lt;/pub-dates&gt;&lt;/dates&gt;&lt;isbn&gt;0270-9139 (Print)&amp;#xD;0270-9139 (Linking)&lt;/isbn&gt;&lt;accession-num&gt;9696005&lt;/accession-num&gt;&lt;urls&gt;&lt;related-urls&gt;&lt;url&gt;http://www.ncbi.nlm.nih.gov/pubmed/9696005&lt;/url&gt;&lt;/related-urls&gt;&lt;/urls&gt;&lt;electronic-resource-num&gt;S027091399800319X [pii]&amp;#xD;10.1002/hep.510280218&lt;/electronic-resource-num&gt;&lt;language&gt;eng&lt;/language&gt;&lt;/record&gt;&lt;/Cite&gt;&lt;/EndNote&gt;</w:instrText>
              </w:r>
              <w:r w:rsidRPr="00F3202E">
                <w:rPr>
                  <w:rFonts w:ascii="Book Antiqua" w:hAnsi="Book Antiqua" w:cs="Times New Roman"/>
                  <w:b/>
                  <w:bCs/>
                  <w:iCs/>
                  <w:color w:val="000000"/>
                  <w:sz w:val="24"/>
                  <w:szCs w:val="24"/>
                  <w:vertAlign w:val="superscript"/>
                </w:rPr>
                <w:fldChar w:fldCharType="separate"/>
              </w:r>
              <w:r w:rsidRPr="00F3202E">
                <w:rPr>
                  <w:rFonts w:ascii="Book Antiqua" w:hAnsi="Book Antiqua" w:cs="Times New Roman"/>
                  <w:b/>
                  <w:bCs/>
                  <w:iCs/>
                  <w:noProof/>
                  <w:color w:val="000000"/>
                  <w:sz w:val="24"/>
                  <w:szCs w:val="24"/>
                  <w:vertAlign w:val="superscript"/>
                </w:rPr>
                <w:t>1</w:t>
              </w:r>
              <w:r w:rsidRPr="00F3202E">
                <w:rPr>
                  <w:rFonts w:ascii="Book Antiqua" w:hAnsi="Book Antiqua" w:cs="Times New Roman"/>
                  <w:b/>
                  <w:bCs/>
                  <w:iCs/>
                  <w:noProof/>
                  <w:color w:val="000000"/>
                  <w:sz w:val="24"/>
                  <w:szCs w:val="24"/>
                  <w:vertAlign w:val="superscript"/>
                  <w:lang w:eastAsia="zh-CN"/>
                </w:rPr>
                <w:t>21</w:t>
              </w:r>
              <w:r w:rsidRPr="00F3202E">
                <w:rPr>
                  <w:rFonts w:ascii="Book Antiqua" w:hAnsi="Book Antiqua" w:cs="Times New Roman"/>
                  <w:b/>
                  <w:bCs/>
                  <w:iCs/>
                  <w:color w:val="000000"/>
                  <w:sz w:val="24"/>
                  <w:szCs w:val="24"/>
                  <w:vertAlign w:val="superscript"/>
                </w:rPr>
                <w:fldChar w:fldCharType="end"/>
              </w:r>
            </w:hyperlink>
            <w:r w:rsidRPr="00F3202E">
              <w:rPr>
                <w:rFonts w:ascii="Book Antiqua" w:hAnsi="Book Antiqua" w:cs="Times New Roman"/>
                <w:b/>
                <w:bCs/>
                <w:iCs/>
                <w:color w:val="000000"/>
                <w:sz w:val="24"/>
                <w:szCs w:val="24"/>
                <w:vertAlign w:val="superscript"/>
                <w:lang w:eastAsia="zh-CN"/>
              </w:rPr>
              <w:t>]</w:t>
            </w:r>
          </w:p>
        </w:tc>
        <w:tc>
          <w:tcPr>
            <w:tcW w:w="90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color w:val="000000"/>
                <w:sz w:val="24"/>
                <w:szCs w:val="24"/>
              </w:rPr>
              <w:t>9</w:t>
            </w:r>
          </w:p>
        </w:tc>
        <w:tc>
          <w:tcPr>
            <w:tcW w:w="90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44</w:t>
            </w:r>
            <w:r>
              <w:rPr>
                <w:rFonts w:ascii="Book Antiqua" w:hAnsi="Book Antiqua" w:cs="Times New Roman"/>
                <w:color w:val="000000"/>
                <w:sz w:val="24"/>
                <w:szCs w:val="24"/>
                <w:lang w:eastAsia="zh-CN"/>
              </w:rPr>
              <w:t>%</w:t>
            </w:r>
          </w:p>
        </w:tc>
        <w:tc>
          <w:tcPr>
            <w:tcW w:w="144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33</w:t>
            </w:r>
            <w:r>
              <w:rPr>
                <w:rFonts w:ascii="Book Antiqua" w:hAnsi="Book Antiqua" w:cs="Times New Roman"/>
                <w:color w:val="000000"/>
                <w:sz w:val="24"/>
                <w:szCs w:val="24"/>
                <w:lang w:eastAsia="zh-CN"/>
              </w:rPr>
              <w:t>%</w:t>
            </w:r>
          </w:p>
        </w:tc>
        <w:tc>
          <w:tcPr>
            <w:tcW w:w="108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44</w:t>
            </w:r>
            <w:r>
              <w:rPr>
                <w:rFonts w:ascii="Book Antiqua" w:hAnsi="Book Antiqua" w:cs="Times New Roman"/>
                <w:color w:val="000000"/>
                <w:sz w:val="24"/>
                <w:szCs w:val="24"/>
                <w:lang w:eastAsia="zh-CN"/>
              </w:rPr>
              <w:t>%</w:t>
            </w:r>
          </w:p>
        </w:tc>
        <w:tc>
          <w:tcPr>
            <w:tcW w:w="90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11</w:t>
            </w:r>
            <w:r>
              <w:rPr>
                <w:rFonts w:ascii="Book Antiqua" w:hAnsi="Book Antiqua" w:cs="Times New Roman"/>
                <w:color w:val="000000"/>
                <w:sz w:val="24"/>
                <w:szCs w:val="24"/>
                <w:lang w:eastAsia="zh-CN"/>
              </w:rPr>
              <w:t>%</w:t>
            </w:r>
          </w:p>
        </w:tc>
        <w:tc>
          <w:tcPr>
            <w:tcW w:w="94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color w:val="000000"/>
                <w:sz w:val="24"/>
                <w:szCs w:val="24"/>
              </w:rPr>
              <w:t>Mean of 26</w:t>
            </w:r>
          </w:p>
        </w:tc>
        <w:tc>
          <w:tcPr>
            <w:tcW w:w="1274"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11</w:t>
            </w:r>
            <w:r>
              <w:rPr>
                <w:rFonts w:ascii="Book Antiqua" w:hAnsi="Book Antiqua" w:cs="Times New Roman"/>
                <w:color w:val="000000"/>
                <w:sz w:val="24"/>
                <w:szCs w:val="24"/>
                <w:lang w:eastAsia="zh-CN"/>
              </w:rPr>
              <w:t>%</w:t>
            </w:r>
          </w:p>
        </w:tc>
      </w:tr>
      <w:tr w:rsidR="00433194" w:rsidRPr="00144F83" w:rsidTr="002909B6">
        <w:tc>
          <w:tcPr>
            <w:tcW w:w="1368" w:type="dxa"/>
            <w:tcBorders>
              <w:left w:val="nil"/>
              <w:right w:val="nil"/>
            </w:tcBorders>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color w:val="231F20"/>
                <w:sz w:val="24"/>
                <w:szCs w:val="24"/>
                <w:lang w:eastAsia="zh-CN"/>
              </w:rPr>
            </w:pPr>
            <w:r w:rsidRPr="00144F83">
              <w:rPr>
                <w:rFonts w:ascii="Book Antiqua" w:hAnsi="Book Antiqua" w:cs="Times New Roman"/>
                <w:b/>
                <w:bCs/>
                <w:color w:val="000000"/>
                <w:sz w:val="24"/>
                <w:szCs w:val="24"/>
              </w:rPr>
              <w:t xml:space="preserve">Lang  </w:t>
            </w:r>
            <w:r w:rsidRPr="000F4D51">
              <w:rPr>
                <w:rFonts w:ascii="Book Antiqua" w:hAnsi="Book Antiqua" w:cs="Times New Roman"/>
                <w:b/>
                <w:bCs/>
                <w:i/>
                <w:color w:val="000000"/>
                <w:sz w:val="24"/>
                <w:szCs w:val="24"/>
                <w:lang w:eastAsia="zh-CN"/>
              </w:rPr>
              <w:t>et al</w:t>
            </w:r>
            <w:r w:rsidRPr="00F3202E">
              <w:rPr>
                <w:rFonts w:ascii="Book Antiqua" w:hAnsi="Book Antiqua" w:cs="Times New Roman"/>
                <w:b/>
                <w:bCs/>
                <w:color w:val="000000"/>
                <w:sz w:val="24"/>
                <w:szCs w:val="24"/>
                <w:vertAlign w:val="superscript"/>
                <w:lang w:eastAsia="zh-CN"/>
              </w:rPr>
              <w:t>[</w:t>
            </w:r>
            <w:hyperlink w:anchor="_ENREF_117" w:tooltip="Lang, 1997 #60033" w:history="1">
              <w:r w:rsidRPr="00F3202E">
                <w:rPr>
                  <w:rFonts w:ascii="Book Antiqua" w:hAnsi="Book Antiqua" w:cs="Times New Roman"/>
                  <w:b/>
                  <w:bCs/>
                  <w:color w:val="000000"/>
                  <w:sz w:val="24"/>
                  <w:szCs w:val="24"/>
                  <w:vertAlign w:val="superscript"/>
                </w:rPr>
                <w:fldChar w:fldCharType="begin"/>
              </w:r>
              <w:r w:rsidRPr="00F3202E">
                <w:rPr>
                  <w:rFonts w:ascii="Book Antiqua" w:hAnsi="Book Antiqua" w:cs="Times New Roman"/>
                  <w:b/>
                  <w:bCs/>
                  <w:color w:val="000000"/>
                  <w:sz w:val="24"/>
                  <w:szCs w:val="24"/>
                  <w:vertAlign w:val="superscript"/>
                </w:rPr>
                <w:instrText xml:space="preserve"> ADDIN EN.CITE &lt;EndNote&gt;&lt;Cite&gt;&lt;Author&gt;Lang&lt;/Author&gt;&lt;Year&gt;1997&lt;/Year&gt;&lt;RecNum&gt;60033&lt;/RecNum&gt;&lt;DisplayText&gt;&lt;style face="superscript"&gt;117&lt;/style&gt;&lt;/DisplayText&gt;&lt;record&gt;&lt;rec-number&gt;60033&lt;/rec-number&gt;&lt;foreign-keys&gt;&lt;key app="EN" db-id="eetrfsw9arpttmear9bxfzrgw0sevtaapawf"&gt;60033&lt;/key&gt;&lt;/foreign-keys&gt;&lt;ref-type name="Journal Article"&gt;17&lt;/ref-type&gt;&lt;contributors&gt;&lt;authors&gt;&lt;author&gt;Lang, H.&lt;/author&gt;&lt;author&gt;von Woellwarth, J.&lt;/author&gt;&lt;author&gt;Oldhafer, K. J.&lt;/author&gt;&lt;author&gt;Behrend, M.&lt;/author&gt;&lt;author&gt;Schlitt, H. J.&lt;/author&gt;&lt;author&gt;Nashan, B.&lt;/author&gt;&lt;author&gt;Pichlmayr, R.&lt;/author&gt;&lt;/authors&gt;&lt;/contributors&gt;&lt;auth-address&gt;Klinik fur Abdominal- und Transplantationschirurgie, Medizinische Hochschule Hannover, Germany.&lt;/auth-address&gt;&lt;titles&gt;&lt;title&gt;Liver transplantation in patients with polycystic liver disease&lt;/title&gt;&lt;secondary-title&gt;Transplant Proc&lt;/secondary-title&gt;&lt;/titles&gt;&lt;periodical&gt;&lt;full-title&gt;Transplant Proc&lt;/full-title&gt;&lt;/periodical&gt;&lt;pages&gt;2832-3&lt;/pages&gt;&lt;volume&gt;29&lt;/volume&gt;&lt;number&gt;7&lt;/number&gt;&lt;edition&gt;1997/11/20&lt;/edition&gt;&lt;keywords&gt;&lt;keyword&gt;Adult&lt;/keyword&gt;&lt;keyword&gt;Cysts/*surgery&lt;/keyword&gt;&lt;keyword&gt;Female&lt;/keyword&gt;&lt;keyword&gt;*Graft Survival&lt;/keyword&gt;&lt;keyword&gt;Humans&lt;/keyword&gt;&lt;keyword&gt;Kidney Transplantation/mortality/physiology&lt;/keyword&gt;&lt;keyword&gt;Liver Diseases/*surgery&lt;/keyword&gt;&lt;keyword&gt;Liver Transplantation/mortality/*physiology&lt;/keyword&gt;&lt;keyword&gt;Male&lt;/keyword&gt;&lt;keyword&gt;Middle Aged&lt;/keyword&gt;&lt;keyword&gt;Postoperative Complications/classification/epidemiology&lt;/keyword&gt;&lt;keyword&gt;Quality of Life&lt;/keyword&gt;&lt;keyword&gt;Retrospective Studies&lt;/keyword&gt;&lt;keyword&gt;Survival Rate&lt;/keyword&gt;&lt;keyword&gt;Time Factors&lt;/keyword&gt;&lt;/keywords&gt;&lt;dates&gt;&lt;year&gt;1997&lt;/year&gt;&lt;pub-dates&gt;&lt;date&gt;Nov&lt;/date&gt;&lt;/pub-dates&gt;&lt;/dates&gt;&lt;isbn&gt;0041-1345 (Print)&amp;#xD;0041-1345 (Linking)&lt;/isbn&gt;&lt;accession-num&gt;9365580&lt;/accession-num&gt;&lt;urls&gt;&lt;related-urls&gt;&lt;url&gt;http://www.ncbi.nlm.nih.gov/pubmed/9365580&lt;/url&gt;&lt;/related-urls&gt;&lt;/urls&gt;&lt;electronic-resource-num&gt;S0041134597006969 [pii]&lt;/electronic-resource-num&gt;&lt;language&gt;eng&lt;/language&gt;&lt;/record&gt;&lt;/Cite&gt;&lt;/EndNote&gt;</w:instrText>
              </w:r>
              <w:r w:rsidRPr="00F3202E">
                <w:rPr>
                  <w:rFonts w:ascii="Book Antiqua" w:hAnsi="Book Antiqua" w:cs="Times New Roman"/>
                  <w:b/>
                  <w:bCs/>
                  <w:color w:val="000000"/>
                  <w:sz w:val="24"/>
                  <w:szCs w:val="24"/>
                  <w:vertAlign w:val="superscript"/>
                </w:rPr>
                <w:fldChar w:fldCharType="separate"/>
              </w:r>
              <w:r w:rsidRPr="00F3202E">
                <w:rPr>
                  <w:rFonts w:ascii="Book Antiqua" w:hAnsi="Book Antiqua" w:cs="Times New Roman"/>
                  <w:b/>
                  <w:bCs/>
                  <w:noProof/>
                  <w:color w:val="000000"/>
                  <w:sz w:val="24"/>
                  <w:szCs w:val="24"/>
                  <w:vertAlign w:val="superscript"/>
                </w:rPr>
                <w:t>1</w:t>
              </w:r>
              <w:r w:rsidRPr="00F3202E">
                <w:rPr>
                  <w:rFonts w:ascii="Book Antiqua" w:hAnsi="Book Antiqua" w:cs="Times New Roman"/>
                  <w:b/>
                  <w:bCs/>
                  <w:noProof/>
                  <w:color w:val="000000"/>
                  <w:sz w:val="24"/>
                  <w:szCs w:val="24"/>
                  <w:vertAlign w:val="superscript"/>
                  <w:lang w:eastAsia="zh-CN"/>
                </w:rPr>
                <w:t>22</w:t>
              </w:r>
              <w:r w:rsidRPr="00F3202E">
                <w:rPr>
                  <w:rFonts w:ascii="Book Antiqua" w:hAnsi="Book Antiqua" w:cs="Times New Roman"/>
                  <w:b/>
                  <w:bCs/>
                  <w:color w:val="000000"/>
                  <w:sz w:val="24"/>
                  <w:szCs w:val="24"/>
                  <w:vertAlign w:val="superscript"/>
                </w:rPr>
                <w:fldChar w:fldCharType="end"/>
              </w:r>
            </w:hyperlink>
            <w:r w:rsidRPr="00F3202E">
              <w:rPr>
                <w:rFonts w:ascii="Book Antiqua" w:hAnsi="Book Antiqua" w:cs="Times New Roman"/>
                <w:b/>
                <w:bCs/>
                <w:color w:val="000000"/>
                <w:sz w:val="24"/>
                <w:szCs w:val="24"/>
                <w:vertAlign w:val="superscript"/>
                <w:lang w:eastAsia="zh-CN"/>
              </w:rPr>
              <w:t>]</w:t>
            </w:r>
          </w:p>
        </w:tc>
        <w:tc>
          <w:tcPr>
            <w:tcW w:w="90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color w:val="000000"/>
                <w:sz w:val="24"/>
                <w:szCs w:val="24"/>
              </w:rPr>
              <w:t>17</w:t>
            </w:r>
          </w:p>
        </w:tc>
        <w:tc>
          <w:tcPr>
            <w:tcW w:w="90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35</w:t>
            </w:r>
            <w:r>
              <w:rPr>
                <w:rFonts w:ascii="Book Antiqua" w:hAnsi="Book Antiqua" w:cs="Times New Roman"/>
                <w:color w:val="000000"/>
                <w:sz w:val="24"/>
                <w:szCs w:val="24"/>
                <w:lang w:eastAsia="zh-CN"/>
              </w:rPr>
              <w:t>%</w:t>
            </w:r>
          </w:p>
        </w:tc>
        <w:tc>
          <w:tcPr>
            <w:tcW w:w="144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47</w:t>
            </w:r>
            <w:r>
              <w:rPr>
                <w:rFonts w:ascii="Book Antiqua" w:hAnsi="Book Antiqua" w:cs="Times New Roman"/>
                <w:color w:val="000000"/>
                <w:sz w:val="24"/>
                <w:szCs w:val="24"/>
                <w:lang w:eastAsia="zh-CN"/>
              </w:rPr>
              <w:t>%</w:t>
            </w:r>
          </w:p>
        </w:tc>
        <w:tc>
          <w:tcPr>
            <w:tcW w:w="108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47</w:t>
            </w:r>
            <w:r>
              <w:rPr>
                <w:rFonts w:ascii="Book Antiqua" w:hAnsi="Book Antiqua" w:cs="Times New Roman"/>
                <w:color w:val="000000"/>
                <w:sz w:val="24"/>
                <w:szCs w:val="24"/>
                <w:lang w:eastAsia="zh-CN"/>
              </w:rPr>
              <w:t>%</w:t>
            </w:r>
          </w:p>
        </w:tc>
        <w:tc>
          <w:tcPr>
            <w:tcW w:w="90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29</w:t>
            </w:r>
            <w:r>
              <w:rPr>
                <w:rFonts w:ascii="Book Antiqua" w:hAnsi="Book Antiqua" w:cs="Times New Roman"/>
                <w:color w:val="000000"/>
                <w:sz w:val="24"/>
                <w:szCs w:val="24"/>
                <w:lang w:eastAsia="zh-CN"/>
              </w:rPr>
              <w:t>%</w:t>
            </w:r>
          </w:p>
        </w:tc>
        <w:tc>
          <w:tcPr>
            <w:tcW w:w="940"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color w:val="000000"/>
                <w:sz w:val="24"/>
                <w:szCs w:val="24"/>
              </w:rPr>
              <w:t>Mean of 12</w:t>
            </w:r>
          </w:p>
        </w:tc>
        <w:tc>
          <w:tcPr>
            <w:tcW w:w="1274" w:type="dxa"/>
            <w:tcBorders>
              <w:left w:val="nil"/>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12</w:t>
            </w:r>
            <w:r>
              <w:rPr>
                <w:rFonts w:ascii="Book Antiqua" w:hAnsi="Book Antiqua" w:cs="Times New Roman"/>
                <w:color w:val="000000"/>
                <w:sz w:val="24"/>
                <w:szCs w:val="24"/>
                <w:lang w:eastAsia="zh-CN"/>
              </w:rPr>
              <w:t>%</w:t>
            </w:r>
          </w:p>
        </w:tc>
      </w:tr>
      <w:tr w:rsidR="00433194" w:rsidRPr="00144F83" w:rsidTr="002909B6">
        <w:tc>
          <w:tcPr>
            <w:tcW w:w="1368" w:type="dxa"/>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color w:val="231F20"/>
                <w:sz w:val="24"/>
                <w:szCs w:val="24"/>
                <w:lang w:eastAsia="zh-CN"/>
              </w:rPr>
            </w:pPr>
            <w:r w:rsidRPr="00144F83">
              <w:rPr>
                <w:rFonts w:ascii="Book Antiqua" w:hAnsi="Book Antiqua" w:cs="Times New Roman"/>
                <w:b/>
                <w:bCs/>
                <w:color w:val="000000"/>
                <w:sz w:val="24"/>
                <w:szCs w:val="24"/>
              </w:rPr>
              <w:t xml:space="preserve">Washburn </w:t>
            </w:r>
            <w:r w:rsidRPr="00F3202E">
              <w:rPr>
                <w:rFonts w:ascii="Book Antiqua" w:hAnsi="Book Antiqua" w:cs="Times New Roman"/>
                <w:b/>
                <w:bCs/>
                <w:color w:val="000000"/>
                <w:sz w:val="24"/>
                <w:szCs w:val="24"/>
                <w:vertAlign w:val="superscript"/>
                <w:lang w:eastAsia="zh-CN"/>
              </w:rPr>
              <w:t>[</w:t>
            </w:r>
            <w:hyperlink w:anchor="_ENREF_118" w:tooltip="Washburn, 1996 #60032" w:history="1">
              <w:r w:rsidRPr="00F3202E">
                <w:rPr>
                  <w:rFonts w:ascii="Book Antiqua" w:hAnsi="Book Antiqua" w:cs="Times New Roman"/>
                  <w:b/>
                  <w:bCs/>
                  <w:color w:val="000000"/>
                  <w:sz w:val="24"/>
                  <w:szCs w:val="24"/>
                  <w:vertAlign w:val="superscript"/>
                </w:rPr>
                <w:fldChar w:fldCharType="begin"/>
              </w:r>
              <w:r w:rsidRPr="00F3202E">
                <w:rPr>
                  <w:rFonts w:ascii="Book Antiqua" w:hAnsi="Book Antiqua" w:cs="Times New Roman"/>
                  <w:b/>
                  <w:bCs/>
                  <w:color w:val="000000"/>
                  <w:sz w:val="24"/>
                  <w:szCs w:val="24"/>
                  <w:vertAlign w:val="superscript"/>
                </w:rPr>
                <w:instrText xml:space="preserve"> ADDIN EN.CITE &lt;EndNote&gt;&lt;Cite&gt;&lt;Author&gt;Washburn&lt;/Author&gt;&lt;Year&gt;1996&lt;/Year&gt;&lt;RecNum&gt;60032&lt;/RecNum&gt;&lt;DisplayText&gt;&lt;style face="superscript"&gt;118&lt;/style&gt;&lt;/DisplayText&gt;&lt;record&gt;&lt;rec-number&gt;60032&lt;/rec-number&gt;&lt;foreign-keys&gt;&lt;key app="EN" db-id="eetrfsw9arpttmear9bxfzrgw0sevtaapawf"&gt;60032&lt;/key&gt;&lt;/foreign-keys&gt;&lt;ref-type name="Journal Article"&gt;17&lt;/ref-type&gt;&lt;contributors&gt;&lt;authors&gt;&lt;author&gt;Washburn, W. K.&lt;/author&gt;&lt;author&gt;Johnson, L. B.&lt;/author&gt;&lt;author&gt;Lewis, W. D.&lt;/author&gt;&lt;author&gt;Jenkins, R. L.&lt;/author&gt;&lt;/authors&gt;&lt;/contributors&gt;&lt;auth-address&gt;Division of Liver Transplantation and Hepatobiliary Surgery, New England Deaconess Hospital, Harvard Medical School, Boston, MA 02215, USA.&lt;/auth-address&gt;&lt;titles&gt;&lt;title&gt;Liver transplantation for adult polycystic liver disease&lt;/title&gt;&lt;secondary-title&gt;Liver Transpl Surg&lt;/secondary-title&gt;&lt;/titles&gt;&lt;periodical&gt;&lt;full-title&gt;Liver Transpl Surg&lt;/full-title&gt;&lt;/periodical&gt;&lt;pages&gt;17-22&lt;/pages&gt;&lt;volume&gt;2&lt;/volume&gt;&lt;number&gt;1&lt;/number&gt;&lt;edition&gt;1996/01/01&lt;/edition&gt;&lt;keywords&gt;&lt;keyword&gt;Adult&lt;/keyword&gt;&lt;keyword&gt;Cysts/*surgery&lt;/keyword&gt;&lt;keyword&gt;Female&lt;/keyword&gt;&lt;keyword&gt;Humans&lt;/keyword&gt;&lt;keyword&gt;Liver Diseases/*surgery&lt;/keyword&gt;&lt;keyword&gt;*Liver Transplantation&lt;/keyword&gt;&lt;keyword&gt;Male&lt;/keyword&gt;&lt;keyword&gt;Middle Aged&lt;/keyword&gt;&lt;/keywords&gt;&lt;dates&gt;&lt;year&gt;1996&lt;/year&gt;&lt;pub-dates&gt;&lt;date&gt;Jan&lt;/date&gt;&lt;/pub-dates&gt;&lt;/dates&gt;&lt;isbn&gt;1074-3022 (Print)&amp;#xD;1074-3022 (Linking)&lt;/isbn&gt;&lt;accession-num&gt;9346624&lt;/accession-num&gt;&lt;urls&gt;&lt;related-urls&gt;&lt;url&gt;http://www.ncbi.nlm.nih.gov/pubmed/9346624&lt;/url&gt;&lt;/related-urls&gt;&lt;/urls&gt;&lt;electronic-resource-num&gt;S1527646596000032 [pii]&lt;/electronic-resource-num&gt;&lt;language&gt;eng&lt;/language&gt;&lt;/record&gt;&lt;/Cite&gt;&lt;/EndNote&gt;</w:instrText>
              </w:r>
              <w:r w:rsidRPr="00F3202E">
                <w:rPr>
                  <w:rFonts w:ascii="Book Antiqua" w:hAnsi="Book Antiqua" w:cs="Times New Roman"/>
                  <w:b/>
                  <w:bCs/>
                  <w:color w:val="000000"/>
                  <w:sz w:val="24"/>
                  <w:szCs w:val="24"/>
                  <w:vertAlign w:val="superscript"/>
                </w:rPr>
                <w:fldChar w:fldCharType="separate"/>
              </w:r>
              <w:r w:rsidRPr="00F3202E">
                <w:rPr>
                  <w:rFonts w:ascii="Book Antiqua" w:hAnsi="Book Antiqua" w:cs="Times New Roman"/>
                  <w:b/>
                  <w:bCs/>
                  <w:noProof/>
                  <w:color w:val="000000"/>
                  <w:sz w:val="24"/>
                  <w:szCs w:val="24"/>
                  <w:vertAlign w:val="superscript"/>
                </w:rPr>
                <w:t>1</w:t>
              </w:r>
              <w:r w:rsidRPr="00F3202E">
                <w:rPr>
                  <w:rFonts w:ascii="Book Antiqua" w:hAnsi="Book Antiqua" w:cs="Times New Roman"/>
                  <w:b/>
                  <w:bCs/>
                  <w:noProof/>
                  <w:color w:val="000000"/>
                  <w:sz w:val="24"/>
                  <w:szCs w:val="24"/>
                  <w:vertAlign w:val="superscript"/>
                  <w:lang w:eastAsia="zh-CN"/>
                </w:rPr>
                <w:t>23</w:t>
              </w:r>
              <w:r w:rsidRPr="00F3202E">
                <w:rPr>
                  <w:rFonts w:ascii="Book Antiqua" w:hAnsi="Book Antiqua" w:cs="Times New Roman"/>
                  <w:b/>
                  <w:bCs/>
                  <w:color w:val="000000"/>
                  <w:sz w:val="24"/>
                  <w:szCs w:val="24"/>
                  <w:vertAlign w:val="superscript"/>
                </w:rPr>
                <w:fldChar w:fldCharType="end"/>
              </w:r>
            </w:hyperlink>
            <w:r w:rsidRPr="00F3202E">
              <w:rPr>
                <w:rFonts w:ascii="Book Antiqua" w:hAnsi="Book Antiqua" w:cs="Times New Roman"/>
                <w:b/>
                <w:bCs/>
                <w:color w:val="000000"/>
                <w:sz w:val="24"/>
                <w:szCs w:val="24"/>
                <w:vertAlign w:val="superscript"/>
                <w:lang w:eastAsia="zh-CN"/>
              </w:rPr>
              <w:t>]</w:t>
            </w:r>
          </w:p>
        </w:tc>
        <w:tc>
          <w:tcPr>
            <w:tcW w:w="90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color w:val="000000"/>
                <w:sz w:val="24"/>
                <w:szCs w:val="24"/>
              </w:rPr>
              <w:t>5</w:t>
            </w:r>
          </w:p>
        </w:tc>
        <w:tc>
          <w:tcPr>
            <w:tcW w:w="90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90</w:t>
            </w:r>
            <w:r>
              <w:rPr>
                <w:rFonts w:ascii="Book Antiqua" w:hAnsi="Book Antiqua" w:cs="Times New Roman"/>
                <w:color w:val="000000"/>
                <w:sz w:val="24"/>
                <w:szCs w:val="24"/>
                <w:lang w:eastAsia="zh-CN"/>
              </w:rPr>
              <w:t>%</w:t>
            </w:r>
          </w:p>
        </w:tc>
        <w:tc>
          <w:tcPr>
            <w:tcW w:w="144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20</w:t>
            </w:r>
            <w:r>
              <w:rPr>
                <w:rFonts w:ascii="Book Antiqua" w:hAnsi="Book Antiqua" w:cs="Times New Roman"/>
                <w:color w:val="000000"/>
                <w:sz w:val="24"/>
                <w:szCs w:val="24"/>
                <w:lang w:eastAsia="zh-CN"/>
              </w:rPr>
              <w:t>%</w:t>
            </w:r>
          </w:p>
        </w:tc>
        <w:tc>
          <w:tcPr>
            <w:tcW w:w="108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0</w:t>
            </w:r>
            <w:r>
              <w:rPr>
                <w:rFonts w:ascii="Book Antiqua" w:hAnsi="Book Antiqua" w:cs="Times New Roman"/>
                <w:color w:val="000000"/>
                <w:sz w:val="24"/>
                <w:szCs w:val="24"/>
                <w:lang w:eastAsia="zh-CN"/>
              </w:rPr>
              <w:t>%</w:t>
            </w:r>
          </w:p>
        </w:tc>
        <w:tc>
          <w:tcPr>
            <w:tcW w:w="90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20</w:t>
            </w:r>
            <w:r>
              <w:rPr>
                <w:rFonts w:ascii="Book Antiqua" w:hAnsi="Book Antiqua" w:cs="Times New Roman"/>
                <w:color w:val="000000"/>
                <w:sz w:val="24"/>
                <w:szCs w:val="24"/>
                <w:lang w:eastAsia="zh-CN"/>
              </w:rPr>
              <w:t>%</w:t>
            </w:r>
          </w:p>
        </w:tc>
        <w:tc>
          <w:tcPr>
            <w:tcW w:w="940"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color w:val="000000"/>
                <w:sz w:val="24"/>
                <w:szCs w:val="24"/>
              </w:rPr>
              <w:t>Mean of 38</w:t>
            </w:r>
          </w:p>
        </w:tc>
        <w:tc>
          <w:tcPr>
            <w:tcW w:w="1274" w:type="dxa"/>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0</w:t>
            </w:r>
            <w:r>
              <w:rPr>
                <w:rFonts w:ascii="Book Antiqua" w:hAnsi="Book Antiqua" w:cs="Times New Roman"/>
                <w:color w:val="000000"/>
                <w:sz w:val="24"/>
                <w:szCs w:val="24"/>
                <w:lang w:eastAsia="zh-CN"/>
              </w:rPr>
              <w:t>%</w:t>
            </w:r>
          </w:p>
        </w:tc>
      </w:tr>
      <w:tr w:rsidR="00433194" w:rsidRPr="00144F83" w:rsidTr="002909B6">
        <w:tc>
          <w:tcPr>
            <w:tcW w:w="1368" w:type="dxa"/>
            <w:tcBorders>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rPr>
                <w:rFonts w:ascii="Book Antiqua" w:hAnsi="Book Antiqua" w:cs="Times New Roman"/>
                <w:b/>
                <w:bCs/>
                <w:color w:val="231F20"/>
                <w:sz w:val="24"/>
                <w:szCs w:val="24"/>
                <w:lang w:eastAsia="zh-CN"/>
              </w:rPr>
            </w:pPr>
            <w:r w:rsidRPr="00144F83">
              <w:rPr>
                <w:rFonts w:ascii="Book Antiqua" w:hAnsi="Book Antiqua" w:cs="Times New Roman"/>
                <w:b/>
                <w:bCs/>
                <w:color w:val="000000"/>
                <w:sz w:val="24"/>
                <w:szCs w:val="24"/>
              </w:rPr>
              <w:t xml:space="preserve">Starzl </w:t>
            </w:r>
            <w:r w:rsidRPr="000F4D51">
              <w:rPr>
                <w:rFonts w:ascii="Book Antiqua" w:hAnsi="Book Antiqua" w:cs="Times New Roman"/>
                <w:b/>
                <w:bCs/>
                <w:i/>
                <w:color w:val="000000"/>
                <w:sz w:val="24"/>
                <w:szCs w:val="24"/>
                <w:lang w:eastAsia="zh-CN"/>
              </w:rPr>
              <w:t>et al</w:t>
            </w:r>
            <w:r w:rsidRPr="00F3202E">
              <w:rPr>
                <w:rFonts w:ascii="Book Antiqua" w:hAnsi="Book Antiqua" w:cs="Times New Roman"/>
                <w:b/>
                <w:bCs/>
                <w:color w:val="000000"/>
                <w:sz w:val="24"/>
                <w:szCs w:val="24"/>
                <w:vertAlign w:val="superscript"/>
                <w:lang w:eastAsia="zh-CN"/>
              </w:rPr>
              <w:t>[</w:t>
            </w:r>
            <w:hyperlink w:anchor="_ENREF_119" w:tooltip="Starzl, 1990 #60031" w:history="1">
              <w:r w:rsidRPr="00F3202E">
                <w:rPr>
                  <w:rFonts w:ascii="Book Antiqua" w:hAnsi="Book Antiqua" w:cs="Times New Roman"/>
                  <w:b/>
                  <w:bCs/>
                  <w:color w:val="000000"/>
                  <w:sz w:val="24"/>
                  <w:szCs w:val="24"/>
                  <w:vertAlign w:val="superscript"/>
                </w:rPr>
                <w:fldChar w:fldCharType="begin"/>
              </w:r>
              <w:r w:rsidRPr="00F3202E">
                <w:rPr>
                  <w:rFonts w:ascii="Book Antiqua" w:hAnsi="Book Antiqua" w:cs="Times New Roman"/>
                  <w:b/>
                  <w:bCs/>
                  <w:color w:val="000000"/>
                  <w:sz w:val="24"/>
                  <w:szCs w:val="24"/>
                  <w:vertAlign w:val="superscript"/>
                </w:rPr>
                <w:instrText xml:space="preserve"> ADDIN EN.CITE &lt;EndNote&gt;&lt;Cite&gt;&lt;Author&gt;Starzl&lt;/Author&gt;&lt;Year&gt;1990&lt;/Year&gt;&lt;RecNum&gt;60031&lt;/RecNum&gt;&lt;DisplayText&gt;&lt;style face="superscript"&gt;119&lt;/style&gt;&lt;/DisplayText&gt;&lt;record&gt;&lt;rec-number&gt;60031&lt;/rec-number&gt;&lt;foreign-keys&gt;&lt;key app="EN" db-id="eetrfsw9arpttmear9bxfzrgw0sevtaapawf"&gt;60031&lt;/key&gt;&lt;/foreign-keys&gt;&lt;ref-type name="Journal Article"&gt;17&lt;/ref-type&gt;&lt;contributors&gt;&lt;authors&gt;&lt;author&gt;Starzl, T. E.&lt;/author&gt;&lt;author&gt;Reyes, J.&lt;/author&gt;&lt;author&gt;Tzakis, A.&lt;/author&gt;&lt;author&gt;Mieles, L.&lt;/author&gt;&lt;author&gt;Todo, S.&lt;/author&gt;&lt;author&gt;Gordon, R.&lt;/author&gt;&lt;/authors&gt;&lt;/contributors&gt;&lt;auth-address&gt;Department of Surgery, University of Pittsburgh (Pa) School of Medicine.&lt;/auth-address&gt;&lt;titles&gt;&lt;title&gt;Liver transplantation for polycystic liver disease&lt;/title&gt;&lt;secondary-title&gt;Arch Surg&lt;/secondary-title&gt;&lt;/titles&gt;&lt;periodical&gt;&lt;full-title&gt;Arch Surg&lt;/full-title&gt;&lt;/periodical&gt;&lt;pages&gt;575-7&lt;/pages&gt;&lt;volume&gt;125&lt;/volume&gt;&lt;number&gt;5&lt;/number&gt;&lt;edition&gt;1990/05/01&lt;/edition&gt;&lt;keywords&gt;&lt;keyword&gt;Adult&lt;/keyword&gt;&lt;keyword&gt;Cysts/*therapy&lt;/keyword&gt;&lt;keyword&gt;Female&lt;/keyword&gt;&lt;keyword&gt;Humans&lt;/keyword&gt;&lt;keyword&gt;Kidney Transplantation&lt;/keyword&gt;&lt;keyword&gt;Liver Diseases/*therapy&lt;/keyword&gt;&lt;keyword&gt;*Liver Transplantation&lt;/keyword&gt;&lt;keyword&gt;Middle Aged&lt;/keyword&gt;&lt;/keywords&gt;&lt;dates&gt;&lt;year&gt;1990&lt;/year&gt;&lt;pub-dates&gt;&lt;date&gt;May&lt;/date&gt;&lt;/pub-dates&gt;&lt;/dates&gt;&lt;isbn&gt;0004-0010 (Print)&amp;#xD;0004-0010 (Linking)&lt;/isbn&gt;&lt;accession-num&gt;2331212&lt;/accession-num&gt;&lt;urls&gt;&lt;related-urls&gt;&lt;url&gt;http://www.ncbi.nlm.nih.gov/pubmed/2331212&lt;/url&gt;&lt;/related-urls&gt;&lt;/urls&gt;&lt;language&gt;eng&lt;/language&gt;&lt;/record&gt;&lt;/Cite&gt;&lt;/EndNote&gt;</w:instrText>
              </w:r>
              <w:r w:rsidRPr="00F3202E">
                <w:rPr>
                  <w:rFonts w:ascii="Book Antiqua" w:hAnsi="Book Antiqua" w:cs="Times New Roman"/>
                  <w:b/>
                  <w:bCs/>
                  <w:color w:val="000000"/>
                  <w:sz w:val="24"/>
                  <w:szCs w:val="24"/>
                  <w:vertAlign w:val="superscript"/>
                </w:rPr>
                <w:fldChar w:fldCharType="separate"/>
              </w:r>
              <w:r w:rsidRPr="00F3202E">
                <w:rPr>
                  <w:rFonts w:ascii="Book Antiqua" w:hAnsi="Book Antiqua" w:cs="Times New Roman"/>
                  <w:b/>
                  <w:bCs/>
                  <w:noProof/>
                  <w:color w:val="000000"/>
                  <w:sz w:val="24"/>
                  <w:szCs w:val="24"/>
                  <w:vertAlign w:val="superscript"/>
                </w:rPr>
                <w:t>1</w:t>
              </w:r>
              <w:r w:rsidRPr="00F3202E">
                <w:rPr>
                  <w:rFonts w:ascii="Book Antiqua" w:hAnsi="Book Antiqua" w:cs="Times New Roman"/>
                  <w:b/>
                  <w:bCs/>
                  <w:noProof/>
                  <w:color w:val="000000"/>
                  <w:sz w:val="24"/>
                  <w:szCs w:val="24"/>
                  <w:vertAlign w:val="superscript"/>
                  <w:lang w:eastAsia="zh-CN"/>
                </w:rPr>
                <w:t>24</w:t>
              </w:r>
              <w:r w:rsidRPr="00F3202E">
                <w:rPr>
                  <w:rFonts w:ascii="Book Antiqua" w:hAnsi="Book Antiqua" w:cs="Times New Roman"/>
                  <w:b/>
                  <w:bCs/>
                  <w:color w:val="000000"/>
                  <w:sz w:val="24"/>
                  <w:szCs w:val="24"/>
                  <w:vertAlign w:val="superscript"/>
                </w:rPr>
                <w:fldChar w:fldCharType="end"/>
              </w:r>
            </w:hyperlink>
            <w:r w:rsidRPr="00F3202E">
              <w:rPr>
                <w:rFonts w:ascii="Book Antiqua" w:hAnsi="Book Antiqua" w:cs="Times New Roman"/>
                <w:b/>
                <w:bCs/>
                <w:color w:val="000000"/>
                <w:sz w:val="24"/>
                <w:szCs w:val="24"/>
                <w:vertAlign w:val="superscript"/>
                <w:lang w:eastAsia="zh-CN"/>
              </w:rPr>
              <w:t>]</w:t>
            </w:r>
          </w:p>
        </w:tc>
        <w:tc>
          <w:tcPr>
            <w:tcW w:w="900" w:type="dxa"/>
            <w:tcBorders>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color w:val="000000"/>
                <w:sz w:val="24"/>
                <w:szCs w:val="24"/>
              </w:rPr>
              <w:t>4</w:t>
            </w:r>
          </w:p>
        </w:tc>
        <w:tc>
          <w:tcPr>
            <w:tcW w:w="900" w:type="dxa"/>
            <w:tcBorders>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0</w:t>
            </w:r>
            <w:r>
              <w:rPr>
                <w:rFonts w:ascii="Book Antiqua" w:hAnsi="Book Antiqua" w:cs="Times New Roman"/>
                <w:color w:val="000000"/>
                <w:sz w:val="24"/>
                <w:szCs w:val="24"/>
                <w:lang w:eastAsia="zh-CN"/>
              </w:rPr>
              <w:t>%</w:t>
            </w:r>
          </w:p>
        </w:tc>
        <w:tc>
          <w:tcPr>
            <w:tcW w:w="1440" w:type="dxa"/>
            <w:tcBorders>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25</w:t>
            </w:r>
            <w:r>
              <w:rPr>
                <w:rFonts w:ascii="Book Antiqua" w:hAnsi="Book Antiqua" w:cs="Times New Roman"/>
                <w:color w:val="000000"/>
                <w:sz w:val="24"/>
                <w:szCs w:val="24"/>
                <w:lang w:eastAsia="zh-CN"/>
              </w:rPr>
              <w:t>%</w:t>
            </w:r>
          </w:p>
        </w:tc>
        <w:tc>
          <w:tcPr>
            <w:tcW w:w="1080" w:type="dxa"/>
            <w:tcBorders>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0</w:t>
            </w:r>
            <w:r>
              <w:rPr>
                <w:rFonts w:ascii="Book Antiqua" w:hAnsi="Book Antiqua" w:cs="Times New Roman"/>
                <w:color w:val="000000"/>
                <w:sz w:val="24"/>
                <w:szCs w:val="24"/>
                <w:lang w:eastAsia="zh-CN"/>
              </w:rPr>
              <w:t>%</w:t>
            </w:r>
          </w:p>
        </w:tc>
        <w:tc>
          <w:tcPr>
            <w:tcW w:w="900" w:type="dxa"/>
            <w:tcBorders>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50</w:t>
            </w:r>
            <w:r>
              <w:rPr>
                <w:rFonts w:ascii="Book Antiqua" w:hAnsi="Book Antiqua" w:cs="Times New Roman"/>
                <w:color w:val="000000"/>
                <w:sz w:val="24"/>
                <w:szCs w:val="24"/>
                <w:lang w:eastAsia="zh-CN"/>
              </w:rPr>
              <w:t>%</w:t>
            </w:r>
          </w:p>
        </w:tc>
        <w:tc>
          <w:tcPr>
            <w:tcW w:w="940" w:type="dxa"/>
            <w:tcBorders>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rPr>
            </w:pPr>
            <w:r w:rsidRPr="00144F83">
              <w:rPr>
                <w:rFonts w:ascii="Book Antiqua" w:hAnsi="Book Antiqua" w:cs="Times New Roman"/>
                <w:color w:val="000000"/>
                <w:sz w:val="24"/>
                <w:szCs w:val="24"/>
              </w:rPr>
              <w:t>Mean of 38</w:t>
            </w:r>
          </w:p>
        </w:tc>
        <w:tc>
          <w:tcPr>
            <w:tcW w:w="1274" w:type="dxa"/>
            <w:tcBorders>
              <w:left w:val="nil"/>
              <w:bottom w:val="single" w:sz="8" w:space="0" w:color="000000"/>
              <w:right w:val="nil"/>
            </w:tcBorders>
            <w:vAlign w:val="center"/>
          </w:tcPr>
          <w:p w:rsidR="00433194" w:rsidRPr="00144F83" w:rsidRDefault="00433194" w:rsidP="002909B6">
            <w:pPr>
              <w:autoSpaceDE w:val="0"/>
              <w:autoSpaceDN w:val="0"/>
              <w:adjustRightInd w:val="0"/>
              <w:spacing w:after="0" w:line="360" w:lineRule="auto"/>
              <w:jc w:val="center"/>
              <w:rPr>
                <w:rFonts w:ascii="Book Antiqua" w:hAnsi="Book Antiqua" w:cs="Times New Roman"/>
                <w:b/>
                <w:bCs/>
                <w:color w:val="231F20"/>
                <w:sz w:val="24"/>
                <w:szCs w:val="24"/>
                <w:lang w:eastAsia="zh-CN"/>
              </w:rPr>
            </w:pPr>
            <w:r w:rsidRPr="00144F83">
              <w:rPr>
                <w:rFonts w:ascii="Book Antiqua" w:hAnsi="Book Antiqua" w:cs="Times New Roman"/>
                <w:color w:val="000000"/>
                <w:sz w:val="24"/>
                <w:szCs w:val="24"/>
              </w:rPr>
              <w:t>0</w:t>
            </w:r>
            <w:r>
              <w:rPr>
                <w:rFonts w:ascii="Book Antiqua" w:hAnsi="Book Antiqua" w:cs="Times New Roman"/>
                <w:color w:val="000000"/>
                <w:sz w:val="24"/>
                <w:szCs w:val="24"/>
                <w:lang w:eastAsia="zh-CN"/>
              </w:rPr>
              <w:t>%</w:t>
            </w:r>
          </w:p>
        </w:tc>
      </w:tr>
    </w:tbl>
    <w:p w:rsidR="00433194" w:rsidRPr="00144F83" w:rsidRDefault="00433194" w:rsidP="00E70076">
      <w:pPr>
        <w:autoSpaceDE w:val="0"/>
        <w:autoSpaceDN w:val="0"/>
        <w:adjustRightInd w:val="0"/>
        <w:spacing w:after="0" w:line="360" w:lineRule="auto"/>
        <w:jc w:val="center"/>
        <w:rPr>
          <w:rFonts w:ascii="Book Antiqua" w:hAnsi="Book Antiqua" w:cs="Times New Roman"/>
          <w:b/>
          <w:bCs/>
          <w:color w:val="231F20"/>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b/>
          <w:bCs/>
          <w:sz w:val="24"/>
          <w:szCs w:val="24"/>
        </w:rPr>
      </w:pPr>
    </w:p>
    <w:p w:rsidR="00433194" w:rsidRPr="00144F83" w:rsidRDefault="00433194" w:rsidP="00E70076">
      <w:pPr>
        <w:autoSpaceDE w:val="0"/>
        <w:autoSpaceDN w:val="0"/>
        <w:adjustRightInd w:val="0"/>
        <w:spacing w:after="0" w:line="360" w:lineRule="auto"/>
        <w:jc w:val="both"/>
        <w:rPr>
          <w:rFonts w:ascii="Book Antiqua" w:hAnsi="Book Antiqua" w:cs="Times New Roman"/>
          <w:b/>
          <w:bCs/>
          <w:sz w:val="24"/>
          <w:szCs w:val="24"/>
        </w:rPr>
      </w:pPr>
    </w:p>
    <w:p w:rsidR="00433194" w:rsidRDefault="00433194" w:rsidP="00E70076">
      <w:pPr>
        <w:autoSpaceDE w:val="0"/>
        <w:autoSpaceDN w:val="0"/>
        <w:adjustRightInd w:val="0"/>
        <w:spacing w:after="0" w:line="360" w:lineRule="auto"/>
        <w:jc w:val="both"/>
        <w:rPr>
          <w:rFonts w:ascii="Book Antiqua" w:hAnsi="Book Antiqua" w:cs="Times New Roman"/>
          <w:b/>
          <w:bCs/>
          <w:sz w:val="24"/>
          <w:szCs w:val="24"/>
          <w:lang w:eastAsia="zh-CN"/>
        </w:rPr>
      </w:pPr>
      <w:r>
        <w:rPr>
          <w:rFonts w:ascii="Book Antiqua" w:hAnsi="Book Antiqua" w:cs="Times New Roman"/>
          <w:b/>
          <w:bCs/>
          <w:sz w:val="24"/>
          <w:szCs w:val="24"/>
        </w:rPr>
        <w:t>Table 10</w:t>
      </w:r>
      <w:r w:rsidRPr="00144F83">
        <w:rPr>
          <w:rFonts w:ascii="Book Antiqua" w:hAnsi="Book Antiqua" w:cs="Times New Roman"/>
          <w:b/>
          <w:bCs/>
          <w:sz w:val="24"/>
          <w:szCs w:val="24"/>
        </w:rPr>
        <w:t xml:space="preserve"> Suggested management strategies </w:t>
      </w:r>
      <w:r>
        <w:rPr>
          <w:rFonts w:ascii="Book Antiqua" w:hAnsi="Book Antiqua" w:cs="Times New Roman"/>
          <w:b/>
          <w:bCs/>
          <w:sz w:val="24"/>
          <w:szCs w:val="24"/>
        </w:rPr>
        <w:t>based on Gigot’s classification</w:t>
      </w:r>
    </w:p>
    <w:p w:rsidR="00433194" w:rsidRDefault="00433194" w:rsidP="00E70076">
      <w:pPr>
        <w:autoSpaceDE w:val="0"/>
        <w:autoSpaceDN w:val="0"/>
        <w:adjustRightInd w:val="0"/>
        <w:spacing w:after="0" w:line="360" w:lineRule="auto"/>
        <w:jc w:val="both"/>
        <w:rPr>
          <w:rFonts w:ascii="Book Antiqua" w:hAnsi="Book Antiqua" w:cs="Times New Roman"/>
          <w:b/>
          <w:bCs/>
          <w:sz w:val="24"/>
          <w:szCs w:val="24"/>
          <w:lang w:eastAsia="zh-CN"/>
        </w:rPr>
      </w:pPr>
    </w:p>
    <w:p w:rsidR="00433194" w:rsidRDefault="00433194" w:rsidP="00E70076">
      <w:pPr>
        <w:autoSpaceDE w:val="0"/>
        <w:autoSpaceDN w:val="0"/>
        <w:adjustRightInd w:val="0"/>
        <w:spacing w:after="0" w:line="360" w:lineRule="auto"/>
        <w:jc w:val="both"/>
        <w:rPr>
          <w:rFonts w:ascii="Book Antiqua" w:hAnsi="Book Antiqua" w:cs="Times New Roman"/>
          <w:b/>
          <w:bCs/>
          <w:sz w:val="24"/>
          <w:szCs w:val="24"/>
          <w:lang w:eastAsia="zh-CN"/>
        </w:rPr>
      </w:pPr>
    </w:p>
    <w:tbl>
      <w:tblPr>
        <w:tblW w:w="4281" w:type="dxa"/>
        <w:tblInd w:w="2117" w:type="dxa"/>
        <w:tblBorders>
          <w:top w:val="single" w:sz="4" w:space="0" w:color="auto"/>
          <w:bottom w:val="single" w:sz="4" w:space="0" w:color="auto"/>
        </w:tblBorders>
        <w:tblLook w:val="00A0" w:firstRow="1" w:lastRow="0" w:firstColumn="1" w:lastColumn="0" w:noHBand="0" w:noVBand="0"/>
      </w:tblPr>
      <w:tblGrid>
        <w:gridCol w:w="1661"/>
        <w:gridCol w:w="2620"/>
      </w:tblGrid>
      <w:tr w:rsidR="00433194" w:rsidRPr="00A84F35" w:rsidTr="002909B6">
        <w:trPr>
          <w:trHeight w:val="300"/>
        </w:trPr>
        <w:tc>
          <w:tcPr>
            <w:tcW w:w="1661" w:type="dxa"/>
            <w:tcBorders>
              <w:top w:val="single" w:sz="4" w:space="0" w:color="auto"/>
              <w:bottom w:val="single" w:sz="4" w:space="0" w:color="auto"/>
            </w:tcBorders>
            <w:noWrap/>
            <w:vAlign w:val="center"/>
          </w:tcPr>
          <w:p w:rsidR="00433194" w:rsidRPr="00A84F35" w:rsidRDefault="00433194" w:rsidP="002909B6">
            <w:pPr>
              <w:spacing w:after="0" w:line="360" w:lineRule="auto"/>
              <w:jc w:val="center"/>
              <w:rPr>
                <w:rFonts w:ascii="Book Antiqua" w:hAnsi="Book Antiqua" w:cs="宋体"/>
                <w:b/>
                <w:bCs/>
                <w:sz w:val="24"/>
                <w:szCs w:val="24"/>
                <w:lang w:eastAsia="zh-CN" w:bidi="ar-SA"/>
              </w:rPr>
            </w:pPr>
            <w:r w:rsidRPr="00A84F35">
              <w:rPr>
                <w:rFonts w:ascii="Book Antiqua" w:hAnsi="Book Antiqua" w:cs="宋体"/>
                <w:b/>
                <w:bCs/>
                <w:sz w:val="24"/>
                <w:szCs w:val="24"/>
                <w:lang w:eastAsia="zh-CN" w:bidi="ar-SA"/>
              </w:rPr>
              <w:t>Gigot’s I</w:t>
            </w:r>
          </w:p>
        </w:tc>
        <w:tc>
          <w:tcPr>
            <w:tcW w:w="2620" w:type="dxa"/>
            <w:tcBorders>
              <w:top w:val="single" w:sz="4" w:space="0" w:color="auto"/>
              <w:bottom w:val="single" w:sz="4" w:space="0" w:color="auto"/>
            </w:tcBorders>
            <w:noWrap/>
            <w:vAlign w:val="center"/>
          </w:tcPr>
          <w:p w:rsidR="00433194" w:rsidRPr="00A84F35" w:rsidRDefault="00433194" w:rsidP="002909B6">
            <w:pPr>
              <w:spacing w:after="0" w:line="360" w:lineRule="auto"/>
              <w:jc w:val="center"/>
              <w:rPr>
                <w:rFonts w:ascii="Book Antiqua" w:hAnsi="Book Antiqua" w:cs="宋体"/>
                <w:b/>
                <w:bCs/>
                <w:sz w:val="24"/>
                <w:szCs w:val="24"/>
                <w:lang w:eastAsia="zh-CN" w:bidi="ar-SA"/>
              </w:rPr>
            </w:pPr>
            <w:r w:rsidRPr="00A84F35">
              <w:rPr>
                <w:rFonts w:ascii="Book Antiqua" w:hAnsi="Book Antiqua" w:cs="宋体"/>
                <w:b/>
                <w:bCs/>
                <w:sz w:val="24"/>
                <w:szCs w:val="24"/>
                <w:lang w:eastAsia="zh-CN" w:bidi="ar-SA"/>
              </w:rPr>
              <w:t>Gigot’s II - III</w:t>
            </w:r>
          </w:p>
        </w:tc>
      </w:tr>
      <w:tr w:rsidR="00433194" w:rsidRPr="00A84F35" w:rsidTr="002909B6">
        <w:trPr>
          <w:trHeight w:val="1050"/>
        </w:trPr>
        <w:tc>
          <w:tcPr>
            <w:tcW w:w="1661" w:type="dxa"/>
            <w:tcBorders>
              <w:top w:val="single" w:sz="4" w:space="0" w:color="auto"/>
            </w:tcBorders>
            <w:vAlign w:val="center"/>
          </w:tcPr>
          <w:p w:rsidR="00433194" w:rsidRPr="00A84F35" w:rsidRDefault="00433194" w:rsidP="002909B6">
            <w:pPr>
              <w:spacing w:after="0" w:line="360" w:lineRule="auto"/>
              <w:rPr>
                <w:rFonts w:ascii="Book Antiqua" w:hAnsi="Book Antiqua" w:cs="宋体"/>
                <w:bCs/>
                <w:sz w:val="24"/>
                <w:szCs w:val="24"/>
                <w:lang w:eastAsia="zh-CN" w:bidi="ar-SA"/>
              </w:rPr>
            </w:pPr>
            <w:r w:rsidRPr="00A84F35">
              <w:rPr>
                <w:rFonts w:ascii="Book Antiqua" w:hAnsi="Book Antiqua" w:cs="宋体"/>
                <w:bCs/>
                <w:sz w:val="24"/>
                <w:szCs w:val="24"/>
                <w:lang w:eastAsia="zh-CN" w:bidi="ar-SA"/>
              </w:rPr>
              <w:t>Percutaneous sclerotherapy</w:t>
            </w:r>
          </w:p>
        </w:tc>
        <w:tc>
          <w:tcPr>
            <w:tcW w:w="2620" w:type="dxa"/>
            <w:tcBorders>
              <w:top w:val="single" w:sz="4" w:space="0" w:color="auto"/>
            </w:tcBorders>
            <w:vAlign w:val="center"/>
          </w:tcPr>
          <w:p w:rsidR="00433194" w:rsidRPr="00A84F35" w:rsidRDefault="00433194" w:rsidP="002909B6">
            <w:pPr>
              <w:spacing w:after="0" w:line="360" w:lineRule="auto"/>
              <w:rPr>
                <w:rFonts w:ascii="Book Antiqua" w:hAnsi="Book Antiqua" w:cs="宋体"/>
                <w:bCs/>
                <w:sz w:val="24"/>
                <w:szCs w:val="24"/>
                <w:lang w:eastAsia="zh-CN" w:bidi="ar-SA"/>
              </w:rPr>
            </w:pPr>
            <w:r w:rsidRPr="00A84F35">
              <w:rPr>
                <w:rFonts w:ascii="Book Antiqua" w:hAnsi="Book Antiqua" w:cs="宋体"/>
                <w:bCs/>
                <w:sz w:val="24"/>
                <w:szCs w:val="24"/>
                <w:lang w:eastAsia="zh-CN" w:bidi="ar-SA"/>
              </w:rPr>
              <w:t>Hepatic resection with fenestration if feasible</w:t>
            </w:r>
          </w:p>
        </w:tc>
      </w:tr>
      <w:tr w:rsidR="00433194" w:rsidRPr="00A84F35" w:rsidTr="002909B6">
        <w:trPr>
          <w:trHeight w:val="300"/>
        </w:trPr>
        <w:tc>
          <w:tcPr>
            <w:tcW w:w="1661" w:type="dxa"/>
            <w:tcBorders>
              <w:bottom w:val="single" w:sz="4" w:space="0" w:color="auto"/>
            </w:tcBorders>
            <w:noWrap/>
            <w:vAlign w:val="center"/>
          </w:tcPr>
          <w:p w:rsidR="00433194" w:rsidRPr="00A84F35" w:rsidRDefault="00433194" w:rsidP="002909B6">
            <w:pPr>
              <w:spacing w:after="0" w:line="360" w:lineRule="auto"/>
              <w:rPr>
                <w:rFonts w:ascii="Book Antiqua" w:hAnsi="Book Antiqua" w:cs="宋体"/>
                <w:bCs/>
                <w:sz w:val="24"/>
                <w:szCs w:val="24"/>
                <w:lang w:eastAsia="zh-CN" w:bidi="ar-SA"/>
              </w:rPr>
            </w:pPr>
            <w:r w:rsidRPr="00A84F35">
              <w:rPr>
                <w:rFonts w:ascii="Book Antiqua" w:hAnsi="Book Antiqua" w:cs="宋体"/>
                <w:bCs/>
                <w:sz w:val="24"/>
                <w:szCs w:val="24"/>
                <w:lang w:eastAsia="zh-CN" w:bidi="ar-SA"/>
              </w:rPr>
              <w:t>Fenestration</w:t>
            </w:r>
          </w:p>
        </w:tc>
        <w:tc>
          <w:tcPr>
            <w:tcW w:w="2620" w:type="dxa"/>
            <w:tcBorders>
              <w:bottom w:val="single" w:sz="4" w:space="0" w:color="auto"/>
            </w:tcBorders>
            <w:noWrap/>
            <w:vAlign w:val="bottom"/>
          </w:tcPr>
          <w:p w:rsidR="00433194" w:rsidRPr="00A84F35" w:rsidRDefault="00433194" w:rsidP="002909B6">
            <w:pPr>
              <w:spacing w:after="0" w:line="360" w:lineRule="auto"/>
              <w:rPr>
                <w:rFonts w:ascii="Book Antiqua" w:hAnsi="Book Antiqua" w:cs="宋体"/>
                <w:bCs/>
                <w:sz w:val="24"/>
                <w:szCs w:val="24"/>
                <w:lang w:eastAsia="zh-CN" w:bidi="ar-SA"/>
              </w:rPr>
            </w:pPr>
            <w:r w:rsidRPr="00A84F35">
              <w:rPr>
                <w:rFonts w:ascii="Book Antiqua" w:hAnsi="Book Antiqua" w:cs="宋体"/>
                <w:bCs/>
                <w:sz w:val="24"/>
                <w:szCs w:val="24"/>
                <w:lang w:eastAsia="zh-CN" w:bidi="ar-SA"/>
              </w:rPr>
              <w:t>Liver transplantatio</w:t>
            </w:r>
          </w:p>
        </w:tc>
      </w:tr>
    </w:tbl>
    <w:p w:rsidR="00433194" w:rsidRDefault="00433194" w:rsidP="00E70076">
      <w:pPr>
        <w:autoSpaceDE w:val="0"/>
        <w:autoSpaceDN w:val="0"/>
        <w:adjustRightInd w:val="0"/>
        <w:spacing w:after="0" w:line="360" w:lineRule="auto"/>
        <w:jc w:val="both"/>
        <w:rPr>
          <w:rFonts w:ascii="Book Antiqua" w:hAnsi="Book Antiqua" w:cs="Times New Roman"/>
          <w:b/>
          <w:bCs/>
          <w:sz w:val="24"/>
          <w:szCs w:val="24"/>
          <w:lang w:eastAsia="zh-CN"/>
        </w:rPr>
      </w:pPr>
    </w:p>
    <w:p w:rsidR="00433194" w:rsidRDefault="00433194" w:rsidP="00E70076">
      <w:pPr>
        <w:autoSpaceDE w:val="0"/>
        <w:autoSpaceDN w:val="0"/>
        <w:adjustRightInd w:val="0"/>
        <w:spacing w:after="0" w:line="360" w:lineRule="auto"/>
        <w:jc w:val="both"/>
        <w:rPr>
          <w:rFonts w:ascii="Book Antiqua" w:hAnsi="Book Antiqua" w:cs="Times New Roman"/>
          <w:b/>
          <w:bCs/>
          <w:sz w:val="24"/>
          <w:szCs w:val="24"/>
          <w:lang w:eastAsia="zh-CN"/>
        </w:rPr>
      </w:pPr>
    </w:p>
    <w:p w:rsidR="00433194" w:rsidRPr="00144F83" w:rsidRDefault="00433194" w:rsidP="00E70076">
      <w:pPr>
        <w:autoSpaceDE w:val="0"/>
        <w:autoSpaceDN w:val="0"/>
        <w:adjustRightInd w:val="0"/>
        <w:spacing w:after="0" w:line="360" w:lineRule="auto"/>
        <w:jc w:val="both"/>
        <w:rPr>
          <w:rFonts w:ascii="Book Antiqua" w:hAnsi="Book Antiqua" w:cs="Times New Roman"/>
          <w:sz w:val="24"/>
          <w:szCs w:val="24"/>
          <w:lang w:eastAsia="zh-CN"/>
        </w:rPr>
      </w:pPr>
    </w:p>
    <w:sectPr w:rsidR="00433194" w:rsidRPr="00144F83" w:rsidSect="000C1AC8">
      <w:footerReference w:type="even" r:id="rId15"/>
      <w:footerReference w:type="default" r:id="rId16"/>
      <w:pgSz w:w="12240" w:h="15840"/>
      <w:pgMar w:top="1440" w:right="1440" w:bottom="1440" w:left="1440" w:header="708" w:footer="708" w:gutter="0"/>
      <w:pgBorders w:offsetFrom="page">
        <w:left w:val="single" w:sz="8" w:space="24" w:color="4F81B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90" w:rsidRDefault="00405790">
      <w:r>
        <w:separator/>
      </w:r>
    </w:p>
  </w:endnote>
  <w:endnote w:type="continuationSeparator" w:id="0">
    <w:p w:rsidR="00405790" w:rsidRDefault="0040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gacySans-Medium">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lanti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94" w:rsidRDefault="00433194" w:rsidP="007D7622">
    <w:pPr>
      <w:pStyle w:val="a8"/>
      <w:framePr w:wrap="around" w:vAnchor="text" w:hAnchor="margin" w:xAlign="right" w:y="1"/>
      <w:rPr>
        <w:rStyle w:val="a9"/>
        <w:rFonts w:cs="Arial"/>
      </w:rPr>
    </w:pPr>
    <w:r>
      <w:rPr>
        <w:rStyle w:val="a9"/>
        <w:rFonts w:cs="Arial"/>
      </w:rPr>
      <w:fldChar w:fldCharType="begin"/>
    </w:r>
    <w:r>
      <w:rPr>
        <w:rStyle w:val="a9"/>
        <w:rFonts w:cs="Arial"/>
      </w:rPr>
      <w:instrText xml:space="preserve">PAGE  </w:instrText>
    </w:r>
    <w:r>
      <w:rPr>
        <w:rStyle w:val="a9"/>
        <w:rFonts w:cs="Arial"/>
      </w:rPr>
      <w:fldChar w:fldCharType="end"/>
    </w:r>
  </w:p>
  <w:p w:rsidR="00433194" w:rsidRDefault="00433194" w:rsidP="00BB400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94" w:rsidRDefault="00433194" w:rsidP="007D7622">
    <w:pPr>
      <w:pStyle w:val="a8"/>
      <w:framePr w:wrap="around" w:vAnchor="text" w:hAnchor="margin" w:xAlign="right" w:y="1"/>
      <w:rPr>
        <w:rStyle w:val="a9"/>
        <w:rFonts w:cs="Arial"/>
      </w:rPr>
    </w:pPr>
    <w:r>
      <w:rPr>
        <w:rStyle w:val="a9"/>
        <w:rFonts w:cs="Arial"/>
      </w:rPr>
      <w:fldChar w:fldCharType="begin"/>
    </w:r>
    <w:r>
      <w:rPr>
        <w:rStyle w:val="a9"/>
        <w:rFonts w:cs="Arial"/>
      </w:rPr>
      <w:instrText xml:space="preserve">PAGE  </w:instrText>
    </w:r>
    <w:r>
      <w:rPr>
        <w:rStyle w:val="a9"/>
        <w:rFonts w:cs="Arial"/>
      </w:rPr>
      <w:fldChar w:fldCharType="separate"/>
    </w:r>
    <w:r w:rsidR="00EC6F90">
      <w:rPr>
        <w:rStyle w:val="a9"/>
        <w:rFonts w:cs="Arial"/>
        <w:noProof/>
      </w:rPr>
      <w:t>2</w:t>
    </w:r>
    <w:r>
      <w:rPr>
        <w:rStyle w:val="a9"/>
        <w:rFonts w:cs="Arial"/>
      </w:rPr>
      <w:fldChar w:fldCharType="end"/>
    </w:r>
  </w:p>
  <w:p w:rsidR="00433194" w:rsidRDefault="00433194" w:rsidP="00BB400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90" w:rsidRDefault="00405790">
      <w:r>
        <w:separator/>
      </w:r>
    </w:p>
  </w:footnote>
  <w:footnote w:type="continuationSeparator" w:id="0">
    <w:p w:rsidR="00405790" w:rsidRDefault="00405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A06"/>
    <w:multiLevelType w:val="hybridMultilevel"/>
    <w:tmpl w:val="7AC2D80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BAE435B"/>
    <w:multiLevelType w:val="hybridMultilevel"/>
    <w:tmpl w:val="9D44E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F2E98"/>
    <w:multiLevelType w:val="hybridMultilevel"/>
    <w:tmpl w:val="5F4076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9E61CBC"/>
    <w:multiLevelType w:val="hybridMultilevel"/>
    <w:tmpl w:val="40BA9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1F6D7F"/>
    <w:multiLevelType w:val="hybridMultilevel"/>
    <w:tmpl w:val="C13463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363EA"/>
    <w:multiLevelType w:val="hybridMultilevel"/>
    <w:tmpl w:val="875AEA62"/>
    <w:lvl w:ilvl="0" w:tplc="2BEC72DA">
      <w:start w:val="1"/>
      <w:numFmt w:val="decimal"/>
      <w:lvlText w:val="%1."/>
      <w:lvlJc w:val="left"/>
      <w:pPr>
        <w:ind w:left="720" w:hanging="360"/>
      </w:pPr>
      <w:rPr>
        <w:rFonts w:ascii="LegacySans-Medium" w:eastAsia="LegacySans-Medium" w:cs="LegacySans-Medium"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F055480"/>
    <w:multiLevelType w:val="hybridMultilevel"/>
    <w:tmpl w:val="0428D4D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70716E49"/>
    <w:multiLevelType w:val="hybridMultilevel"/>
    <w:tmpl w:val="7D769F88"/>
    <w:lvl w:ilvl="0" w:tplc="7A78B68A">
      <w:start w:val="1"/>
      <w:numFmt w:val="decimal"/>
      <w:lvlText w:val="%1."/>
      <w:lvlJc w:val="left"/>
      <w:pPr>
        <w:ind w:left="390" w:hanging="360"/>
      </w:pPr>
      <w:rPr>
        <w:rFonts w:eastAsia="LegacySans-Medium" w:cs="LegacySans-Medium" w:hint="default"/>
        <w:b/>
        <w:i w:val="0"/>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num w:numId="1">
    <w:abstractNumId w:val="1"/>
  </w:num>
  <w:num w:numId="2">
    <w:abstractNumId w:val="4"/>
  </w:num>
  <w:num w:numId="3">
    <w:abstractNumId w:val="0"/>
  </w:num>
  <w:num w:numId="4">
    <w:abstractNumId w:val="6"/>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BMC Clinical Pharmac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etrfsw9arpttmear9bxfzrgw0sevtaapawf&quot;&gt;My EndNote Library-Saved Copy&lt;record-ids&gt;&lt;item&gt;59945&lt;/item&gt;&lt;item&gt;59946&lt;/item&gt;&lt;item&gt;59947&lt;/item&gt;&lt;item&gt;59948&lt;/item&gt;&lt;item&gt;59949&lt;/item&gt;&lt;item&gt;59950&lt;/item&gt;&lt;item&gt;59951&lt;/item&gt;&lt;item&gt;59952&lt;/item&gt;&lt;item&gt;59953&lt;/item&gt;&lt;item&gt;59954&lt;/item&gt;&lt;item&gt;59955&lt;/item&gt;&lt;item&gt;59956&lt;/item&gt;&lt;item&gt;59957&lt;/item&gt;&lt;item&gt;59958&lt;/item&gt;&lt;item&gt;59959&lt;/item&gt;&lt;item&gt;59960&lt;/item&gt;&lt;item&gt;59961&lt;/item&gt;&lt;item&gt;59962&lt;/item&gt;&lt;item&gt;59963&lt;/item&gt;&lt;item&gt;59964&lt;/item&gt;&lt;item&gt;59965&lt;/item&gt;&lt;item&gt;59966&lt;/item&gt;&lt;item&gt;59967&lt;/item&gt;&lt;item&gt;59968&lt;/item&gt;&lt;item&gt;59969&lt;/item&gt;&lt;item&gt;59970&lt;/item&gt;&lt;item&gt;59971&lt;/item&gt;&lt;item&gt;59972&lt;/item&gt;&lt;item&gt;59973&lt;/item&gt;&lt;item&gt;59974&lt;/item&gt;&lt;item&gt;59975&lt;/item&gt;&lt;item&gt;59976&lt;/item&gt;&lt;item&gt;59977&lt;/item&gt;&lt;item&gt;59978&lt;/item&gt;&lt;item&gt;59979&lt;/item&gt;&lt;item&gt;59980&lt;/item&gt;&lt;item&gt;59981&lt;/item&gt;&lt;item&gt;59982&lt;/item&gt;&lt;item&gt;59983&lt;/item&gt;&lt;item&gt;59984&lt;/item&gt;&lt;item&gt;59985&lt;/item&gt;&lt;item&gt;59986&lt;/item&gt;&lt;item&gt;59987&lt;/item&gt;&lt;item&gt;59988&lt;/item&gt;&lt;item&gt;59989&lt;/item&gt;&lt;item&gt;59990&lt;/item&gt;&lt;item&gt;59991&lt;/item&gt;&lt;item&gt;59992&lt;/item&gt;&lt;item&gt;59993&lt;/item&gt;&lt;item&gt;59994&lt;/item&gt;&lt;item&gt;59995&lt;/item&gt;&lt;item&gt;59996&lt;/item&gt;&lt;item&gt;59997&lt;/item&gt;&lt;item&gt;59998&lt;/item&gt;&lt;item&gt;59999&lt;/item&gt;&lt;item&gt;60000&lt;/item&gt;&lt;item&gt;60001&lt;/item&gt;&lt;item&gt;60002&lt;/item&gt;&lt;item&gt;60003&lt;/item&gt;&lt;item&gt;60004&lt;/item&gt;&lt;item&gt;60005&lt;/item&gt;&lt;item&gt;60006&lt;/item&gt;&lt;item&gt;60007&lt;/item&gt;&lt;item&gt;60008&lt;/item&gt;&lt;item&gt;60009&lt;/item&gt;&lt;item&gt;60010&lt;/item&gt;&lt;item&gt;60011&lt;/item&gt;&lt;item&gt;60012&lt;/item&gt;&lt;item&gt;60013&lt;/item&gt;&lt;item&gt;60014&lt;/item&gt;&lt;item&gt;60015&lt;/item&gt;&lt;item&gt;60016&lt;/item&gt;&lt;item&gt;60017&lt;/item&gt;&lt;item&gt;60018&lt;/item&gt;&lt;item&gt;60019&lt;/item&gt;&lt;item&gt;60021&lt;/item&gt;&lt;item&gt;60022&lt;/item&gt;&lt;item&gt;60025&lt;/item&gt;&lt;item&gt;60027&lt;/item&gt;&lt;item&gt;60028&lt;/item&gt;&lt;item&gt;60029&lt;/item&gt;&lt;item&gt;60030&lt;/item&gt;&lt;item&gt;60031&lt;/item&gt;&lt;item&gt;60032&lt;/item&gt;&lt;item&gt;60033&lt;/item&gt;&lt;item&gt;60035&lt;/item&gt;&lt;item&gt;60036&lt;/item&gt;&lt;item&gt;60038&lt;/item&gt;&lt;item&gt;60039&lt;/item&gt;&lt;item&gt;60040&lt;/item&gt;&lt;item&gt;60041&lt;/item&gt;&lt;item&gt;60042&lt;/item&gt;&lt;item&gt;60043&lt;/item&gt;&lt;item&gt;60044&lt;/item&gt;&lt;item&gt;60045&lt;/item&gt;&lt;item&gt;60046&lt;/item&gt;&lt;item&gt;60047&lt;/item&gt;&lt;item&gt;60048&lt;/item&gt;&lt;item&gt;60049&lt;/item&gt;&lt;item&gt;60050&lt;/item&gt;&lt;item&gt;60051&lt;/item&gt;&lt;item&gt;60052&lt;/item&gt;&lt;item&gt;60053&lt;/item&gt;&lt;item&gt;60054&lt;/item&gt;&lt;item&gt;60055&lt;/item&gt;&lt;item&gt;60056&lt;/item&gt;&lt;item&gt;60057&lt;/item&gt;&lt;item&gt;60058&lt;/item&gt;&lt;item&gt;60059&lt;/item&gt;&lt;item&gt;60060&lt;/item&gt;&lt;item&gt;60061&lt;/item&gt;&lt;item&gt;60062&lt;/item&gt;&lt;item&gt;60063&lt;/item&gt;&lt;item&gt;60064&lt;/item&gt;&lt;item&gt;60065&lt;/item&gt;&lt;item&gt;60066&lt;/item&gt;&lt;item&gt;60067&lt;/item&gt;&lt;item&gt;60068&lt;/item&gt;&lt;item&gt;61188&lt;/item&gt;&lt;item&gt;61198&lt;/item&gt;&lt;item&gt;61245&lt;/item&gt;&lt;item&gt;61248&lt;/item&gt;&lt;item&gt;61250&lt;/item&gt;&lt;item&gt;61265&lt;/item&gt;&lt;/record-ids&gt;&lt;/item&gt;&lt;/Libraries&gt;"/>
  </w:docVars>
  <w:rsids>
    <w:rsidRoot w:val="00DE6C23"/>
    <w:rsid w:val="00000BF8"/>
    <w:rsid w:val="00002A3A"/>
    <w:rsid w:val="000066A6"/>
    <w:rsid w:val="00006E52"/>
    <w:rsid w:val="000074A9"/>
    <w:rsid w:val="00011008"/>
    <w:rsid w:val="00011FE9"/>
    <w:rsid w:val="00013F30"/>
    <w:rsid w:val="00015AB4"/>
    <w:rsid w:val="0001697F"/>
    <w:rsid w:val="0001723B"/>
    <w:rsid w:val="000226A9"/>
    <w:rsid w:val="0002449D"/>
    <w:rsid w:val="00025821"/>
    <w:rsid w:val="000263D3"/>
    <w:rsid w:val="0003413F"/>
    <w:rsid w:val="00034C20"/>
    <w:rsid w:val="000417EE"/>
    <w:rsid w:val="0004271F"/>
    <w:rsid w:val="00042AC6"/>
    <w:rsid w:val="00043C9B"/>
    <w:rsid w:val="00044088"/>
    <w:rsid w:val="00045154"/>
    <w:rsid w:val="000477FC"/>
    <w:rsid w:val="000478B6"/>
    <w:rsid w:val="000510E5"/>
    <w:rsid w:val="00053FCA"/>
    <w:rsid w:val="0005440F"/>
    <w:rsid w:val="0005470E"/>
    <w:rsid w:val="00057078"/>
    <w:rsid w:val="00057E90"/>
    <w:rsid w:val="000620D7"/>
    <w:rsid w:val="0006248B"/>
    <w:rsid w:val="00065E53"/>
    <w:rsid w:val="00066071"/>
    <w:rsid w:val="00066856"/>
    <w:rsid w:val="00066F2D"/>
    <w:rsid w:val="00067014"/>
    <w:rsid w:val="00067C0C"/>
    <w:rsid w:val="00070828"/>
    <w:rsid w:val="00071C66"/>
    <w:rsid w:val="00071D24"/>
    <w:rsid w:val="000722C7"/>
    <w:rsid w:val="00077391"/>
    <w:rsid w:val="00080EBC"/>
    <w:rsid w:val="0008133B"/>
    <w:rsid w:val="0008148A"/>
    <w:rsid w:val="00082E01"/>
    <w:rsid w:val="00084B9D"/>
    <w:rsid w:val="00090B79"/>
    <w:rsid w:val="00092273"/>
    <w:rsid w:val="00092E5E"/>
    <w:rsid w:val="00094839"/>
    <w:rsid w:val="00094CA1"/>
    <w:rsid w:val="0009748D"/>
    <w:rsid w:val="000A0102"/>
    <w:rsid w:val="000A14B3"/>
    <w:rsid w:val="000A2172"/>
    <w:rsid w:val="000A33DA"/>
    <w:rsid w:val="000A453E"/>
    <w:rsid w:val="000A64F4"/>
    <w:rsid w:val="000A6B21"/>
    <w:rsid w:val="000B3CEF"/>
    <w:rsid w:val="000B4F95"/>
    <w:rsid w:val="000B5A38"/>
    <w:rsid w:val="000B63CB"/>
    <w:rsid w:val="000C0F05"/>
    <w:rsid w:val="000C1AC8"/>
    <w:rsid w:val="000C3AC0"/>
    <w:rsid w:val="000C3D25"/>
    <w:rsid w:val="000C4BDC"/>
    <w:rsid w:val="000C7666"/>
    <w:rsid w:val="000D0059"/>
    <w:rsid w:val="000D341B"/>
    <w:rsid w:val="000D3859"/>
    <w:rsid w:val="000D385D"/>
    <w:rsid w:val="000D3A6E"/>
    <w:rsid w:val="000E20F8"/>
    <w:rsid w:val="000E2F0F"/>
    <w:rsid w:val="000E3CF0"/>
    <w:rsid w:val="000E3E6C"/>
    <w:rsid w:val="000E4372"/>
    <w:rsid w:val="000E626F"/>
    <w:rsid w:val="000E63C3"/>
    <w:rsid w:val="000E6F9B"/>
    <w:rsid w:val="000E7F84"/>
    <w:rsid w:val="000F4363"/>
    <w:rsid w:val="000F4A03"/>
    <w:rsid w:val="000F4D51"/>
    <w:rsid w:val="000F65FC"/>
    <w:rsid w:val="000F780C"/>
    <w:rsid w:val="000F7A59"/>
    <w:rsid w:val="0010396E"/>
    <w:rsid w:val="001039CE"/>
    <w:rsid w:val="00104450"/>
    <w:rsid w:val="001074B8"/>
    <w:rsid w:val="00107E86"/>
    <w:rsid w:val="001102D8"/>
    <w:rsid w:val="00110909"/>
    <w:rsid w:val="0011616B"/>
    <w:rsid w:val="0011794C"/>
    <w:rsid w:val="001200EC"/>
    <w:rsid w:val="001210C2"/>
    <w:rsid w:val="0012129D"/>
    <w:rsid w:val="00121E35"/>
    <w:rsid w:val="001231F2"/>
    <w:rsid w:val="00124141"/>
    <w:rsid w:val="00125B74"/>
    <w:rsid w:val="00125CD4"/>
    <w:rsid w:val="0013169C"/>
    <w:rsid w:val="00131F9A"/>
    <w:rsid w:val="00131FE9"/>
    <w:rsid w:val="00143FB1"/>
    <w:rsid w:val="00144F83"/>
    <w:rsid w:val="00146284"/>
    <w:rsid w:val="00150155"/>
    <w:rsid w:val="00150BFB"/>
    <w:rsid w:val="00150E32"/>
    <w:rsid w:val="001513A1"/>
    <w:rsid w:val="00152464"/>
    <w:rsid w:val="00160591"/>
    <w:rsid w:val="00163BA2"/>
    <w:rsid w:val="001655DA"/>
    <w:rsid w:val="0017280D"/>
    <w:rsid w:val="00172DB8"/>
    <w:rsid w:val="0017403A"/>
    <w:rsid w:val="0017721E"/>
    <w:rsid w:val="0018087E"/>
    <w:rsid w:val="00181E98"/>
    <w:rsid w:val="00182A67"/>
    <w:rsid w:val="0018407F"/>
    <w:rsid w:val="00186AAB"/>
    <w:rsid w:val="00187CA5"/>
    <w:rsid w:val="001920AD"/>
    <w:rsid w:val="00194660"/>
    <w:rsid w:val="00194FEF"/>
    <w:rsid w:val="001950DF"/>
    <w:rsid w:val="00197768"/>
    <w:rsid w:val="001A1401"/>
    <w:rsid w:val="001A420C"/>
    <w:rsid w:val="001B09C9"/>
    <w:rsid w:val="001B0AD7"/>
    <w:rsid w:val="001B0BA1"/>
    <w:rsid w:val="001B2A31"/>
    <w:rsid w:val="001B3B57"/>
    <w:rsid w:val="001B7865"/>
    <w:rsid w:val="001C6CD1"/>
    <w:rsid w:val="001C6D09"/>
    <w:rsid w:val="001C6EC8"/>
    <w:rsid w:val="001D7B0E"/>
    <w:rsid w:val="001E012D"/>
    <w:rsid w:val="001E2F2A"/>
    <w:rsid w:val="001E2F73"/>
    <w:rsid w:val="001E2F93"/>
    <w:rsid w:val="001E3169"/>
    <w:rsid w:val="001E38E9"/>
    <w:rsid w:val="001E5026"/>
    <w:rsid w:val="001E53FA"/>
    <w:rsid w:val="001F2796"/>
    <w:rsid w:val="001F4436"/>
    <w:rsid w:val="001F54B3"/>
    <w:rsid w:val="001F5B56"/>
    <w:rsid w:val="001F766C"/>
    <w:rsid w:val="002005B2"/>
    <w:rsid w:val="00202B42"/>
    <w:rsid w:val="0020308B"/>
    <w:rsid w:val="00210173"/>
    <w:rsid w:val="00210963"/>
    <w:rsid w:val="00211D5D"/>
    <w:rsid w:val="002161F0"/>
    <w:rsid w:val="00220693"/>
    <w:rsid w:val="00221AA9"/>
    <w:rsid w:val="00221D23"/>
    <w:rsid w:val="002222B8"/>
    <w:rsid w:val="00222DB0"/>
    <w:rsid w:val="00224F14"/>
    <w:rsid w:val="002256BA"/>
    <w:rsid w:val="00227A05"/>
    <w:rsid w:val="00230D18"/>
    <w:rsid w:val="00232DE8"/>
    <w:rsid w:val="0023488D"/>
    <w:rsid w:val="00235972"/>
    <w:rsid w:val="00236E8F"/>
    <w:rsid w:val="00237377"/>
    <w:rsid w:val="0024134B"/>
    <w:rsid w:val="0025145E"/>
    <w:rsid w:val="0025259B"/>
    <w:rsid w:val="00252B5F"/>
    <w:rsid w:val="002535DA"/>
    <w:rsid w:val="00253DFE"/>
    <w:rsid w:val="00254329"/>
    <w:rsid w:val="00254A4A"/>
    <w:rsid w:val="00254F79"/>
    <w:rsid w:val="00255659"/>
    <w:rsid w:val="00255787"/>
    <w:rsid w:val="00257D85"/>
    <w:rsid w:val="00257DD6"/>
    <w:rsid w:val="00261169"/>
    <w:rsid w:val="002668DF"/>
    <w:rsid w:val="00270EB3"/>
    <w:rsid w:val="00270FEC"/>
    <w:rsid w:val="00272AD7"/>
    <w:rsid w:val="00273B06"/>
    <w:rsid w:val="002753BA"/>
    <w:rsid w:val="002831DE"/>
    <w:rsid w:val="00285437"/>
    <w:rsid w:val="002856C9"/>
    <w:rsid w:val="00287D77"/>
    <w:rsid w:val="002902DE"/>
    <w:rsid w:val="002909B6"/>
    <w:rsid w:val="00292887"/>
    <w:rsid w:val="00293A34"/>
    <w:rsid w:val="00293F3C"/>
    <w:rsid w:val="00296BC4"/>
    <w:rsid w:val="00297B1F"/>
    <w:rsid w:val="002A0C83"/>
    <w:rsid w:val="002A2E09"/>
    <w:rsid w:val="002A4E44"/>
    <w:rsid w:val="002A5396"/>
    <w:rsid w:val="002A578A"/>
    <w:rsid w:val="002A6550"/>
    <w:rsid w:val="002B2B69"/>
    <w:rsid w:val="002B4C97"/>
    <w:rsid w:val="002B56D9"/>
    <w:rsid w:val="002B58A0"/>
    <w:rsid w:val="002C0599"/>
    <w:rsid w:val="002C2F8E"/>
    <w:rsid w:val="002C32AB"/>
    <w:rsid w:val="002D04F3"/>
    <w:rsid w:val="002D1793"/>
    <w:rsid w:val="002D21B0"/>
    <w:rsid w:val="002D745F"/>
    <w:rsid w:val="002D7965"/>
    <w:rsid w:val="002E01F0"/>
    <w:rsid w:val="002E0213"/>
    <w:rsid w:val="002E07AB"/>
    <w:rsid w:val="002E1496"/>
    <w:rsid w:val="002E3CC3"/>
    <w:rsid w:val="002E4CF4"/>
    <w:rsid w:val="002E6D8C"/>
    <w:rsid w:val="002F1FC3"/>
    <w:rsid w:val="002F2905"/>
    <w:rsid w:val="002F3CA6"/>
    <w:rsid w:val="002F5063"/>
    <w:rsid w:val="002F6A9B"/>
    <w:rsid w:val="002F703B"/>
    <w:rsid w:val="002F7BAC"/>
    <w:rsid w:val="003105C9"/>
    <w:rsid w:val="00311A29"/>
    <w:rsid w:val="00311E43"/>
    <w:rsid w:val="00314130"/>
    <w:rsid w:val="00316B5F"/>
    <w:rsid w:val="00317738"/>
    <w:rsid w:val="003204AB"/>
    <w:rsid w:val="00320625"/>
    <w:rsid w:val="00322499"/>
    <w:rsid w:val="00322ABE"/>
    <w:rsid w:val="00323358"/>
    <w:rsid w:val="00331782"/>
    <w:rsid w:val="0033400E"/>
    <w:rsid w:val="00335C64"/>
    <w:rsid w:val="0033678C"/>
    <w:rsid w:val="00340300"/>
    <w:rsid w:val="00340E2D"/>
    <w:rsid w:val="003451A5"/>
    <w:rsid w:val="00351FA2"/>
    <w:rsid w:val="00353FA2"/>
    <w:rsid w:val="00354638"/>
    <w:rsid w:val="003551F3"/>
    <w:rsid w:val="00355CF6"/>
    <w:rsid w:val="00355F8E"/>
    <w:rsid w:val="0035668E"/>
    <w:rsid w:val="00356FF1"/>
    <w:rsid w:val="00363982"/>
    <w:rsid w:val="00363EB6"/>
    <w:rsid w:val="00363F33"/>
    <w:rsid w:val="003663EB"/>
    <w:rsid w:val="003666D3"/>
    <w:rsid w:val="00367057"/>
    <w:rsid w:val="003674D8"/>
    <w:rsid w:val="00371F41"/>
    <w:rsid w:val="00376464"/>
    <w:rsid w:val="00376AE9"/>
    <w:rsid w:val="00381DD7"/>
    <w:rsid w:val="00382510"/>
    <w:rsid w:val="003826B6"/>
    <w:rsid w:val="003846D8"/>
    <w:rsid w:val="00384D31"/>
    <w:rsid w:val="00385EE4"/>
    <w:rsid w:val="0038654D"/>
    <w:rsid w:val="0038718B"/>
    <w:rsid w:val="0038793D"/>
    <w:rsid w:val="00392F07"/>
    <w:rsid w:val="003961C4"/>
    <w:rsid w:val="003962BC"/>
    <w:rsid w:val="00396C04"/>
    <w:rsid w:val="003977B5"/>
    <w:rsid w:val="003A0427"/>
    <w:rsid w:val="003A1079"/>
    <w:rsid w:val="003A19B6"/>
    <w:rsid w:val="003A3047"/>
    <w:rsid w:val="003A43EE"/>
    <w:rsid w:val="003A4B90"/>
    <w:rsid w:val="003A4F66"/>
    <w:rsid w:val="003A568A"/>
    <w:rsid w:val="003A7F2F"/>
    <w:rsid w:val="003B0760"/>
    <w:rsid w:val="003B1FD4"/>
    <w:rsid w:val="003B51A6"/>
    <w:rsid w:val="003B6B04"/>
    <w:rsid w:val="003C1B8A"/>
    <w:rsid w:val="003C3160"/>
    <w:rsid w:val="003C48CC"/>
    <w:rsid w:val="003C7641"/>
    <w:rsid w:val="003C7DF6"/>
    <w:rsid w:val="003D2895"/>
    <w:rsid w:val="003D3215"/>
    <w:rsid w:val="003D4575"/>
    <w:rsid w:val="003D4FAA"/>
    <w:rsid w:val="003D6C9B"/>
    <w:rsid w:val="003D757C"/>
    <w:rsid w:val="003E15FC"/>
    <w:rsid w:val="003E1D75"/>
    <w:rsid w:val="003E21E9"/>
    <w:rsid w:val="003E3E48"/>
    <w:rsid w:val="003E4E95"/>
    <w:rsid w:val="003E6538"/>
    <w:rsid w:val="003F0F08"/>
    <w:rsid w:val="003F53A5"/>
    <w:rsid w:val="003F649B"/>
    <w:rsid w:val="003F76E5"/>
    <w:rsid w:val="003F7C04"/>
    <w:rsid w:val="00400329"/>
    <w:rsid w:val="00401CAE"/>
    <w:rsid w:val="0040308C"/>
    <w:rsid w:val="00403D27"/>
    <w:rsid w:val="00404773"/>
    <w:rsid w:val="00405790"/>
    <w:rsid w:val="00410AA8"/>
    <w:rsid w:val="00410C78"/>
    <w:rsid w:val="00410F3E"/>
    <w:rsid w:val="0041454E"/>
    <w:rsid w:val="00417F27"/>
    <w:rsid w:val="0042050E"/>
    <w:rsid w:val="0042093E"/>
    <w:rsid w:val="004217DA"/>
    <w:rsid w:val="00421BEB"/>
    <w:rsid w:val="00421C1F"/>
    <w:rsid w:val="00421E83"/>
    <w:rsid w:val="004222BF"/>
    <w:rsid w:val="00423B7D"/>
    <w:rsid w:val="004241EF"/>
    <w:rsid w:val="00424726"/>
    <w:rsid w:val="00425CD0"/>
    <w:rsid w:val="00426121"/>
    <w:rsid w:val="004265B3"/>
    <w:rsid w:val="00430A2D"/>
    <w:rsid w:val="0043252D"/>
    <w:rsid w:val="00433194"/>
    <w:rsid w:val="004344DE"/>
    <w:rsid w:val="004353F8"/>
    <w:rsid w:val="004372E8"/>
    <w:rsid w:val="0044107F"/>
    <w:rsid w:val="00444028"/>
    <w:rsid w:val="0044407C"/>
    <w:rsid w:val="004446B8"/>
    <w:rsid w:val="00445087"/>
    <w:rsid w:val="00445409"/>
    <w:rsid w:val="00447507"/>
    <w:rsid w:val="004510E2"/>
    <w:rsid w:val="0045119C"/>
    <w:rsid w:val="00452198"/>
    <w:rsid w:val="004541C9"/>
    <w:rsid w:val="004560F7"/>
    <w:rsid w:val="00462DEC"/>
    <w:rsid w:val="00467089"/>
    <w:rsid w:val="00467BC9"/>
    <w:rsid w:val="004743DE"/>
    <w:rsid w:val="00476C10"/>
    <w:rsid w:val="00480CA1"/>
    <w:rsid w:val="00482CB0"/>
    <w:rsid w:val="00483F98"/>
    <w:rsid w:val="00483FF2"/>
    <w:rsid w:val="00484CFE"/>
    <w:rsid w:val="00484EA3"/>
    <w:rsid w:val="0049070A"/>
    <w:rsid w:val="00492A4E"/>
    <w:rsid w:val="00492EB0"/>
    <w:rsid w:val="0049314E"/>
    <w:rsid w:val="004A055F"/>
    <w:rsid w:val="004A0581"/>
    <w:rsid w:val="004A063B"/>
    <w:rsid w:val="004A0E07"/>
    <w:rsid w:val="004A1201"/>
    <w:rsid w:val="004A1FBE"/>
    <w:rsid w:val="004A2057"/>
    <w:rsid w:val="004A3F40"/>
    <w:rsid w:val="004A4DDD"/>
    <w:rsid w:val="004A4E5B"/>
    <w:rsid w:val="004B0287"/>
    <w:rsid w:val="004B0E49"/>
    <w:rsid w:val="004B235A"/>
    <w:rsid w:val="004B2A5B"/>
    <w:rsid w:val="004B2CD8"/>
    <w:rsid w:val="004B3101"/>
    <w:rsid w:val="004B3E3A"/>
    <w:rsid w:val="004B4F86"/>
    <w:rsid w:val="004B6888"/>
    <w:rsid w:val="004C3D99"/>
    <w:rsid w:val="004C5A69"/>
    <w:rsid w:val="004C62D4"/>
    <w:rsid w:val="004C643F"/>
    <w:rsid w:val="004C7846"/>
    <w:rsid w:val="004D2048"/>
    <w:rsid w:val="004D2886"/>
    <w:rsid w:val="004D38B7"/>
    <w:rsid w:val="004D41A2"/>
    <w:rsid w:val="004D6054"/>
    <w:rsid w:val="004D6D91"/>
    <w:rsid w:val="004D7270"/>
    <w:rsid w:val="004D7D71"/>
    <w:rsid w:val="004E15DE"/>
    <w:rsid w:val="004E21DC"/>
    <w:rsid w:val="004E4305"/>
    <w:rsid w:val="004E53CF"/>
    <w:rsid w:val="004E674F"/>
    <w:rsid w:val="004F1CD4"/>
    <w:rsid w:val="004F26AB"/>
    <w:rsid w:val="004F4F2B"/>
    <w:rsid w:val="00502627"/>
    <w:rsid w:val="00503B27"/>
    <w:rsid w:val="005058BA"/>
    <w:rsid w:val="005063CF"/>
    <w:rsid w:val="00506733"/>
    <w:rsid w:val="00510233"/>
    <w:rsid w:val="00512587"/>
    <w:rsid w:val="00516598"/>
    <w:rsid w:val="00522592"/>
    <w:rsid w:val="0052275A"/>
    <w:rsid w:val="005248E0"/>
    <w:rsid w:val="00531EC5"/>
    <w:rsid w:val="00534410"/>
    <w:rsid w:val="00534A3A"/>
    <w:rsid w:val="00534C79"/>
    <w:rsid w:val="0053575C"/>
    <w:rsid w:val="00535EE9"/>
    <w:rsid w:val="005362DB"/>
    <w:rsid w:val="00536BBB"/>
    <w:rsid w:val="0054166C"/>
    <w:rsid w:val="00542DAC"/>
    <w:rsid w:val="005448B3"/>
    <w:rsid w:val="00545C05"/>
    <w:rsid w:val="00547025"/>
    <w:rsid w:val="005475F0"/>
    <w:rsid w:val="00547CFC"/>
    <w:rsid w:val="00551398"/>
    <w:rsid w:val="00552005"/>
    <w:rsid w:val="00552E00"/>
    <w:rsid w:val="0055398E"/>
    <w:rsid w:val="005560A3"/>
    <w:rsid w:val="005602C5"/>
    <w:rsid w:val="0056033C"/>
    <w:rsid w:val="00560959"/>
    <w:rsid w:val="00560CBB"/>
    <w:rsid w:val="00560F4B"/>
    <w:rsid w:val="00562247"/>
    <w:rsid w:val="00562639"/>
    <w:rsid w:val="0056598C"/>
    <w:rsid w:val="00565A14"/>
    <w:rsid w:val="0056617E"/>
    <w:rsid w:val="00572CF3"/>
    <w:rsid w:val="005732B7"/>
    <w:rsid w:val="00574241"/>
    <w:rsid w:val="0057463B"/>
    <w:rsid w:val="00575B8C"/>
    <w:rsid w:val="00575F23"/>
    <w:rsid w:val="00580A20"/>
    <w:rsid w:val="005812FA"/>
    <w:rsid w:val="005815CD"/>
    <w:rsid w:val="005817D1"/>
    <w:rsid w:val="00583529"/>
    <w:rsid w:val="00583FCC"/>
    <w:rsid w:val="00584BEF"/>
    <w:rsid w:val="005863A1"/>
    <w:rsid w:val="00590A96"/>
    <w:rsid w:val="0059131C"/>
    <w:rsid w:val="005947C3"/>
    <w:rsid w:val="005A01FE"/>
    <w:rsid w:val="005A2E4A"/>
    <w:rsid w:val="005A4E6A"/>
    <w:rsid w:val="005A679F"/>
    <w:rsid w:val="005A7CFF"/>
    <w:rsid w:val="005A7F34"/>
    <w:rsid w:val="005B0D01"/>
    <w:rsid w:val="005B1D39"/>
    <w:rsid w:val="005B259B"/>
    <w:rsid w:val="005B2BD1"/>
    <w:rsid w:val="005B66B9"/>
    <w:rsid w:val="005B6AC0"/>
    <w:rsid w:val="005B6B8E"/>
    <w:rsid w:val="005C06E2"/>
    <w:rsid w:val="005C28F4"/>
    <w:rsid w:val="005C2FFD"/>
    <w:rsid w:val="005C475A"/>
    <w:rsid w:val="005C4F27"/>
    <w:rsid w:val="005C5E99"/>
    <w:rsid w:val="005C6A5F"/>
    <w:rsid w:val="005D13DF"/>
    <w:rsid w:val="005D3267"/>
    <w:rsid w:val="005D3E63"/>
    <w:rsid w:val="005D4004"/>
    <w:rsid w:val="005D662E"/>
    <w:rsid w:val="005D7DD0"/>
    <w:rsid w:val="005E1CD4"/>
    <w:rsid w:val="005E38AB"/>
    <w:rsid w:val="005E3A8F"/>
    <w:rsid w:val="005E7F3B"/>
    <w:rsid w:val="005F127D"/>
    <w:rsid w:val="005F2014"/>
    <w:rsid w:val="005F2387"/>
    <w:rsid w:val="005F3777"/>
    <w:rsid w:val="005F3E1B"/>
    <w:rsid w:val="005F427F"/>
    <w:rsid w:val="005F454F"/>
    <w:rsid w:val="005F498A"/>
    <w:rsid w:val="005F78C7"/>
    <w:rsid w:val="006028BF"/>
    <w:rsid w:val="00603E4D"/>
    <w:rsid w:val="006042BA"/>
    <w:rsid w:val="00604889"/>
    <w:rsid w:val="0060691C"/>
    <w:rsid w:val="00610426"/>
    <w:rsid w:val="00611D39"/>
    <w:rsid w:val="00612D99"/>
    <w:rsid w:val="006174D3"/>
    <w:rsid w:val="0061792B"/>
    <w:rsid w:val="00622978"/>
    <w:rsid w:val="006233F4"/>
    <w:rsid w:val="0062410F"/>
    <w:rsid w:val="006257CA"/>
    <w:rsid w:val="00626489"/>
    <w:rsid w:val="006330FD"/>
    <w:rsid w:val="006331C7"/>
    <w:rsid w:val="006336CB"/>
    <w:rsid w:val="00641D4C"/>
    <w:rsid w:val="00642095"/>
    <w:rsid w:val="00644DB8"/>
    <w:rsid w:val="006463F9"/>
    <w:rsid w:val="00655BBF"/>
    <w:rsid w:val="006560E2"/>
    <w:rsid w:val="00656587"/>
    <w:rsid w:val="00657768"/>
    <w:rsid w:val="0066231A"/>
    <w:rsid w:val="006649D9"/>
    <w:rsid w:val="00665D08"/>
    <w:rsid w:val="00665D2E"/>
    <w:rsid w:val="00667C24"/>
    <w:rsid w:val="00671FE7"/>
    <w:rsid w:val="0067322A"/>
    <w:rsid w:val="0067442D"/>
    <w:rsid w:val="00680562"/>
    <w:rsid w:val="006808B3"/>
    <w:rsid w:val="00681EA5"/>
    <w:rsid w:val="006828EB"/>
    <w:rsid w:val="00685A47"/>
    <w:rsid w:val="00685B0D"/>
    <w:rsid w:val="00687FD6"/>
    <w:rsid w:val="00691779"/>
    <w:rsid w:val="00691B1B"/>
    <w:rsid w:val="00693731"/>
    <w:rsid w:val="00695194"/>
    <w:rsid w:val="0069639F"/>
    <w:rsid w:val="006973C3"/>
    <w:rsid w:val="006A0494"/>
    <w:rsid w:val="006A106E"/>
    <w:rsid w:val="006A362A"/>
    <w:rsid w:val="006A58E3"/>
    <w:rsid w:val="006A59F9"/>
    <w:rsid w:val="006A6887"/>
    <w:rsid w:val="006A6BD9"/>
    <w:rsid w:val="006B0A37"/>
    <w:rsid w:val="006B10CF"/>
    <w:rsid w:val="006B23B6"/>
    <w:rsid w:val="006B339F"/>
    <w:rsid w:val="006B4434"/>
    <w:rsid w:val="006B5156"/>
    <w:rsid w:val="006B71FE"/>
    <w:rsid w:val="006B7C97"/>
    <w:rsid w:val="006C2B96"/>
    <w:rsid w:val="006C2CB0"/>
    <w:rsid w:val="006C2ED7"/>
    <w:rsid w:val="006C487A"/>
    <w:rsid w:val="006C4C6B"/>
    <w:rsid w:val="006C5DC9"/>
    <w:rsid w:val="006C6812"/>
    <w:rsid w:val="006C79A3"/>
    <w:rsid w:val="006D0636"/>
    <w:rsid w:val="006D0D81"/>
    <w:rsid w:val="006D0E1C"/>
    <w:rsid w:val="006D1C91"/>
    <w:rsid w:val="006D60FE"/>
    <w:rsid w:val="006D6748"/>
    <w:rsid w:val="006D7437"/>
    <w:rsid w:val="006D746E"/>
    <w:rsid w:val="006E2874"/>
    <w:rsid w:val="006E7948"/>
    <w:rsid w:val="006F2976"/>
    <w:rsid w:val="006F490F"/>
    <w:rsid w:val="006F5BD1"/>
    <w:rsid w:val="006F6722"/>
    <w:rsid w:val="006F6B69"/>
    <w:rsid w:val="00701AF1"/>
    <w:rsid w:val="00701FAD"/>
    <w:rsid w:val="007058EA"/>
    <w:rsid w:val="00707A3D"/>
    <w:rsid w:val="007109A7"/>
    <w:rsid w:val="00711270"/>
    <w:rsid w:val="007121B1"/>
    <w:rsid w:val="00712AB5"/>
    <w:rsid w:val="00715F60"/>
    <w:rsid w:val="007163B3"/>
    <w:rsid w:val="00717577"/>
    <w:rsid w:val="00717C6B"/>
    <w:rsid w:val="007215D5"/>
    <w:rsid w:val="007217C2"/>
    <w:rsid w:val="0072288A"/>
    <w:rsid w:val="00723235"/>
    <w:rsid w:val="00724B9D"/>
    <w:rsid w:val="0072690D"/>
    <w:rsid w:val="00727DD2"/>
    <w:rsid w:val="007306D6"/>
    <w:rsid w:val="00730E7D"/>
    <w:rsid w:val="007332E5"/>
    <w:rsid w:val="007344D5"/>
    <w:rsid w:val="00734700"/>
    <w:rsid w:val="00736817"/>
    <w:rsid w:val="00741C1C"/>
    <w:rsid w:val="00742109"/>
    <w:rsid w:val="007426D7"/>
    <w:rsid w:val="00743F30"/>
    <w:rsid w:val="00747A95"/>
    <w:rsid w:val="00750EE5"/>
    <w:rsid w:val="00751675"/>
    <w:rsid w:val="00753871"/>
    <w:rsid w:val="007538BE"/>
    <w:rsid w:val="00753D1B"/>
    <w:rsid w:val="007549E2"/>
    <w:rsid w:val="00755137"/>
    <w:rsid w:val="0075525A"/>
    <w:rsid w:val="00756F9C"/>
    <w:rsid w:val="00760035"/>
    <w:rsid w:val="00760187"/>
    <w:rsid w:val="007643BB"/>
    <w:rsid w:val="00766C1E"/>
    <w:rsid w:val="007713AB"/>
    <w:rsid w:val="00771A4D"/>
    <w:rsid w:val="00775DE4"/>
    <w:rsid w:val="007763A9"/>
    <w:rsid w:val="007766AE"/>
    <w:rsid w:val="007776F1"/>
    <w:rsid w:val="00780C2B"/>
    <w:rsid w:val="00781FAD"/>
    <w:rsid w:val="00784688"/>
    <w:rsid w:val="00785DDD"/>
    <w:rsid w:val="00787891"/>
    <w:rsid w:val="007915D8"/>
    <w:rsid w:val="00792061"/>
    <w:rsid w:val="0079630F"/>
    <w:rsid w:val="007A12A3"/>
    <w:rsid w:val="007A5F05"/>
    <w:rsid w:val="007B24FF"/>
    <w:rsid w:val="007B4985"/>
    <w:rsid w:val="007B4CCF"/>
    <w:rsid w:val="007B7BF7"/>
    <w:rsid w:val="007C2B5C"/>
    <w:rsid w:val="007C37E2"/>
    <w:rsid w:val="007C446E"/>
    <w:rsid w:val="007C4E51"/>
    <w:rsid w:val="007D0BB0"/>
    <w:rsid w:val="007D0C6B"/>
    <w:rsid w:val="007D1390"/>
    <w:rsid w:val="007D2845"/>
    <w:rsid w:val="007D2BFB"/>
    <w:rsid w:val="007D49CB"/>
    <w:rsid w:val="007D4CE0"/>
    <w:rsid w:val="007D4E71"/>
    <w:rsid w:val="007D6D2D"/>
    <w:rsid w:val="007D7622"/>
    <w:rsid w:val="007E23BF"/>
    <w:rsid w:val="007F017F"/>
    <w:rsid w:val="007F055C"/>
    <w:rsid w:val="007F0725"/>
    <w:rsid w:val="007F34E2"/>
    <w:rsid w:val="007F7C6B"/>
    <w:rsid w:val="00801A07"/>
    <w:rsid w:val="00802D9E"/>
    <w:rsid w:val="00802E4B"/>
    <w:rsid w:val="00804AA0"/>
    <w:rsid w:val="00805094"/>
    <w:rsid w:val="00806475"/>
    <w:rsid w:val="008078C0"/>
    <w:rsid w:val="00810D7C"/>
    <w:rsid w:val="00814121"/>
    <w:rsid w:val="008163C9"/>
    <w:rsid w:val="00816B58"/>
    <w:rsid w:val="00817A12"/>
    <w:rsid w:val="00827546"/>
    <w:rsid w:val="00833A9A"/>
    <w:rsid w:val="00834D49"/>
    <w:rsid w:val="0083518D"/>
    <w:rsid w:val="008363E2"/>
    <w:rsid w:val="008377BD"/>
    <w:rsid w:val="008379F4"/>
    <w:rsid w:val="00840025"/>
    <w:rsid w:val="00842F79"/>
    <w:rsid w:val="00851824"/>
    <w:rsid w:val="008529F2"/>
    <w:rsid w:val="008535A0"/>
    <w:rsid w:val="008545DB"/>
    <w:rsid w:val="00855746"/>
    <w:rsid w:val="00860B2E"/>
    <w:rsid w:val="00861294"/>
    <w:rsid w:val="008615C5"/>
    <w:rsid w:val="00861865"/>
    <w:rsid w:val="00861DBF"/>
    <w:rsid w:val="00862EEF"/>
    <w:rsid w:val="008638F1"/>
    <w:rsid w:val="00871CC9"/>
    <w:rsid w:val="00872A01"/>
    <w:rsid w:val="008732FD"/>
    <w:rsid w:val="0087416C"/>
    <w:rsid w:val="008741A8"/>
    <w:rsid w:val="00875981"/>
    <w:rsid w:val="00876A08"/>
    <w:rsid w:val="008770C4"/>
    <w:rsid w:val="00877FB6"/>
    <w:rsid w:val="00881845"/>
    <w:rsid w:val="00883B8C"/>
    <w:rsid w:val="00887F86"/>
    <w:rsid w:val="008900A2"/>
    <w:rsid w:val="0089454F"/>
    <w:rsid w:val="008946F4"/>
    <w:rsid w:val="008A1FE0"/>
    <w:rsid w:val="008A2A6B"/>
    <w:rsid w:val="008A5682"/>
    <w:rsid w:val="008A645B"/>
    <w:rsid w:val="008B0EB2"/>
    <w:rsid w:val="008B1532"/>
    <w:rsid w:val="008B79EE"/>
    <w:rsid w:val="008C2108"/>
    <w:rsid w:val="008C227E"/>
    <w:rsid w:val="008C397F"/>
    <w:rsid w:val="008C5E3F"/>
    <w:rsid w:val="008C5EB0"/>
    <w:rsid w:val="008C7493"/>
    <w:rsid w:val="008D24A9"/>
    <w:rsid w:val="008D24BC"/>
    <w:rsid w:val="008D6E5D"/>
    <w:rsid w:val="008D7EE7"/>
    <w:rsid w:val="008E3675"/>
    <w:rsid w:val="008E4F9C"/>
    <w:rsid w:val="008E56E5"/>
    <w:rsid w:val="008E72C1"/>
    <w:rsid w:val="00900496"/>
    <w:rsid w:val="009062AC"/>
    <w:rsid w:val="009074A6"/>
    <w:rsid w:val="00910810"/>
    <w:rsid w:val="00910867"/>
    <w:rsid w:val="00910AD9"/>
    <w:rsid w:val="00911054"/>
    <w:rsid w:val="00911376"/>
    <w:rsid w:val="0091359A"/>
    <w:rsid w:val="0091454F"/>
    <w:rsid w:val="009148B3"/>
    <w:rsid w:val="0092561D"/>
    <w:rsid w:val="00925C0E"/>
    <w:rsid w:val="00926E8D"/>
    <w:rsid w:val="00927F37"/>
    <w:rsid w:val="00930EC2"/>
    <w:rsid w:val="00932131"/>
    <w:rsid w:val="009330AC"/>
    <w:rsid w:val="00934FF4"/>
    <w:rsid w:val="009353F3"/>
    <w:rsid w:val="009367CB"/>
    <w:rsid w:val="00936FAB"/>
    <w:rsid w:val="00941F63"/>
    <w:rsid w:val="00942B38"/>
    <w:rsid w:val="009431DA"/>
    <w:rsid w:val="00943979"/>
    <w:rsid w:val="009550FD"/>
    <w:rsid w:val="00956445"/>
    <w:rsid w:val="009568C2"/>
    <w:rsid w:val="00956BFD"/>
    <w:rsid w:val="00957DD6"/>
    <w:rsid w:val="0096040D"/>
    <w:rsid w:val="00961857"/>
    <w:rsid w:val="00962D34"/>
    <w:rsid w:val="009671F8"/>
    <w:rsid w:val="00967EDE"/>
    <w:rsid w:val="00971E35"/>
    <w:rsid w:val="009765BE"/>
    <w:rsid w:val="00976D49"/>
    <w:rsid w:val="00982778"/>
    <w:rsid w:val="00985164"/>
    <w:rsid w:val="00985621"/>
    <w:rsid w:val="009858A2"/>
    <w:rsid w:val="0099066E"/>
    <w:rsid w:val="009909A4"/>
    <w:rsid w:val="00990E1F"/>
    <w:rsid w:val="009911D9"/>
    <w:rsid w:val="00995DDC"/>
    <w:rsid w:val="00996423"/>
    <w:rsid w:val="009A0503"/>
    <w:rsid w:val="009A284D"/>
    <w:rsid w:val="009A3376"/>
    <w:rsid w:val="009A3698"/>
    <w:rsid w:val="009A495A"/>
    <w:rsid w:val="009A5D4E"/>
    <w:rsid w:val="009A6C3F"/>
    <w:rsid w:val="009B0FA3"/>
    <w:rsid w:val="009B3904"/>
    <w:rsid w:val="009B3A59"/>
    <w:rsid w:val="009B5460"/>
    <w:rsid w:val="009C21A8"/>
    <w:rsid w:val="009C25F3"/>
    <w:rsid w:val="009C2B57"/>
    <w:rsid w:val="009C4850"/>
    <w:rsid w:val="009C4FC0"/>
    <w:rsid w:val="009C73C4"/>
    <w:rsid w:val="009D2D76"/>
    <w:rsid w:val="009D4163"/>
    <w:rsid w:val="009D4B3D"/>
    <w:rsid w:val="009E009C"/>
    <w:rsid w:val="009E2A8C"/>
    <w:rsid w:val="009E4F43"/>
    <w:rsid w:val="009E520D"/>
    <w:rsid w:val="009F23C2"/>
    <w:rsid w:val="009F25C9"/>
    <w:rsid w:val="009F36CB"/>
    <w:rsid w:val="009F3D37"/>
    <w:rsid w:val="009F4662"/>
    <w:rsid w:val="009F55DB"/>
    <w:rsid w:val="00A01AB8"/>
    <w:rsid w:val="00A04664"/>
    <w:rsid w:val="00A05EFD"/>
    <w:rsid w:val="00A102A8"/>
    <w:rsid w:val="00A103D6"/>
    <w:rsid w:val="00A10EBD"/>
    <w:rsid w:val="00A11EB5"/>
    <w:rsid w:val="00A132B8"/>
    <w:rsid w:val="00A13470"/>
    <w:rsid w:val="00A1415B"/>
    <w:rsid w:val="00A239C7"/>
    <w:rsid w:val="00A24A3E"/>
    <w:rsid w:val="00A26A34"/>
    <w:rsid w:val="00A27360"/>
    <w:rsid w:val="00A31CCE"/>
    <w:rsid w:val="00A32F0C"/>
    <w:rsid w:val="00A33FC8"/>
    <w:rsid w:val="00A34396"/>
    <w:rsid w:val="00A36278"/>
    <w:rsid w:val="00A3731C"/>
    <w:rsid w:val="00A40FF4"/>
    <w:rsid w:val="00A41A8E"/>
    <w:rsid w:val="00A41E63"/>
    <w:rsid w:val="00A431F3"/>
    <w:rsid w:val="00A43266"/>
    <w:rsid w:val="00A4364E"/>
    <w:rsid w:val="00A43831"/>
    <w:rsid w:val="00A43EBB"/>
    <w:rsid w:val="00A45547"/>
    <w:rsid w:val="00A45BA4"/>
    <w:rsid w:val="00A45CD4"/>
    <w:rsid w:val="00A46ACF"/>
    <w:rsid w:val="00A51682"/>
    <w:rsid w:val="00A52C3E"/>
    <w:rsid w:val="00A541CB"/>
    <w:rsid w:val="00A54986"/>
    <w:rsid w:val="00A55074"/>
    <w:rsid w:val="00A56258"/>
    <w:rsid w:val="00A5787D"/>
    <w:rsid w:val="00A606A0"/>
    <w:rsid w:val="00A63979"/>
    <w:rsid w:val="00A705AE"/>
    <w:rsid w:val="00A71246"/>
    <w:rsid w:val="00A71317"/>
    <w:rsid w:val="00A71FF9"/>
    <w:rsid w:val="00A74906"/>
    <w:rsid w:val="00A776CA"/>
    <w:rsid w:val="00A80398"/>
    <w:rsid w:val="00A80643"/>
    <w:rsid w:val="00A81EFC"/>
    <w:rsid w:val="00A84A4C"/>
    <w:rsid w:val="00A84F35"/>
    <w:rsid w:val="00A876F4"/>
    <w:rsid w:val="00A87882"/>
    <w:rsid w:val="00A920B6"/>
    <w:rsid w:val="00A9275C"/>
    <w:rsid w:val="00A939A5"/>
    <w:rsid w:val="00A93BE3"/>
    <w:rsid w:val="00A961BB"/>
    <w:rsid w:val="00A9714A"/>
    <w:rsid w:val="00AA3197"/>
    <w:rsid w:val="00AB34FE"/>
    <w:rsid w:val="00AB3E4A"/>
    <w:rsid w:val="00AB4FA7"/>
    <w:rsid w:val="00AB638A"/>
    <w:rsid w:val="00AC2EF7"/>
    <w:rsid w:val="00AC3B85"/>
    <w:rsid w:val="00AC4694"/>
    <w:rsid w:val="00AC6E61"/>
    <w:rsid w:val="00AD0F24"/>
    <w:rsid w:val="00AD15DB"/>
    <w:rsid w:val="00AD2230"/>
    <w:rsid w:val="00AD227B"/>
    <w:rsid w:val="00AD414F"/>
    <w:rsid w:val="00AE3087"/>
    <w:rsid w:val="00AE7CC8"/>
    <w:rsid w:val="00AF2A4C"/>
    <w:rsid w:val="00B032F5"/>
    <w:rsid w:val="00B045EB"/>
    <w:rsid w:val="00B07983"/>
    <w:rsid w:val="00B10474"/>
    <w:rsid w:val="00B10889"/>
    <w:rsid w:val="00B10CCA"/>
    <w:rsid w:val="00B10F3C"/>
    <w:rsid w:val="00B11E87"/>
    <w:rsid w:val="00B1374A"/>
    <w:rsid w:val="00B14380"/>
    <w:rsid w:val="00B2322E"/>
    <w:rsid w:val="00B239D6"/>
    <w:rsid w:val="00B23F20"/>
    <w:rsid w:val="00B24942"/>
    <w:rsid w:val="00B260CA"/>
    <w:rsid w:val="00B26661"/>
    <w:rsid w:val="00B30D12"/>
    <w:rsid w:val="00B31699"/>
    <w:rsid w:val="00B323F5"/>
    <w:rsid w:val="00B33F22"/>
    <w:rsid w:val="00B35F2B"/>
    <w:rsid w:val="00B37796"/>
    <w:rsid w:val="00B4143D"/>
    <w:rsid w:val="00B41AEA"/>
    <w:rsid w:val="00B42D5D"/>
    <w:rsid w:val="00B44867"/>
    <w:rsid w:val="00B44EFD"/>
    <w:rsid w:val="00B46792"/>
    <w:rsid w:val="00B50887"/>
    <w:rsid w:val="00B521BA"/>
    <w:rsid w:val="00B5463A"/>
    <w:rsid w:val="00B5556C"/>
    <w:rsid w:val="00B57666"/>
    <w:rsid w:val="00B62807"/>
    <w:rsid w:val="00B64070"/>
    <w:rsid w:val="00B65016"/>
    <w:rsid w:val="00B65989"/>
    <w:rsid w:val="00B67745"/>
    <w:rsid w:val="00B67761"/>
    <w:rsid w:val="00B70890"/>
    <w:rsid w:val="00B71DAC"/>
    <w:rsid w:val="00B73F30"/>
    <w:rsid w:val="00B742A7"/>
    <w:rsid w:val="00B7449F"/>
    <w:rsid w:val="00B76362"/>
    <w:rsid w:val="00B763B6"/>
    <w:rsid w:val="00B76403"/>
    <w:rsid w:val="00B767FD"/>
    <w:rsid w:val="00B76EF2"/>
    <w:rsid w:val="00B77E98"/>
    <w:rsid w:val="00B803A3"/>
    <w:rsid w:val="00B807CC"/>
    <w:rsid w:val="00B8352F"/>
    <w:rsid w:val="00B84E73"/>
    <w:rsid w:val="00B86C34"/>
    <w:rsid w:val="00B95745"/>
    <w:rsid w:val="00B967DC"/>
    <w:rsid w:val="00B97308"/>
    <w:rsid w:val="00BA01D4"/>
    <w:rsid w:val="00BA1531"/>
    <w:rsid w:val="00BA4F30"/>
    <w:rsid w:val="00BA5B49"/>
    <w:rsid w:val="00BA7257"/>
    <w:rsid w:val="00BB2A86"/>
    <w:rsid w:val="00BB2B82"/>
    <w:rsid w:val="00BB2CBD"/>
    <w:rsid w:val="00BB306F"/>
    <w:rsid w:val="00BB4003"/>
    <w:rsid w:val="00BB4BF6"/>
    <w:rsid w:val="00BB6B85"/>
    <w:rsid w:val="00BB7F46"/>
    <w:rsid w:val="00BB7FCF"/>
    <w:rsid w:val="00BC081D"/>
    <w:rsid w:val="00BC093D"/>
    <w:rsid w:val="00BC0C42"/>
    <w:rsid w:val="00BC0C83"/>
    <w:rsid w:val="00BC486D"/>
    <w:rsid w:val="00BC5266"/>
    <w:rsid w:val="00BC53AB"/>
    <w:rsid w:val="00BC5930"/>
    <w:rsid w:val="00BC62C9"/>
    <w:rsid w:val="00BC66C6"/>
    <w:rsid w:val="00BC6D33"/>
    <w:rsid w:val="00BC724B"/>
    <w:rsid w:val="00BD1CBC"/>
    <w:rsid w:val="00BD3B1C"/>
    <w:rsid w:val="00BD3BAD"/>
    <w:rsid w:val="00BD3C75"/>
    <w:rsid w:val="00BD4284"/>
    <w:rsid w:val="00BD47B1"/>
    <w:rsid w:val="00BD4985"/>
    <w:rsid w:val="00BE0CC2"/>
    <w:rsid w:val="00BE17AC"/>
    <w:rsid w:val="00BE270A"/>
    <w:rsid w:val="00BE60A5"/>
    <w:rsid w:val="00BF0DC8"/>
    <w:rsid w:val="00BF1DA5"/>
    <w:rsid w:val="00BF234D"/>
    <w:rsid w:val="00BF6055"/>
    <w:rsid w:val="00BF730C"/>
    <w:rsid w:val="00BF7392"/>
    <w:rsid w:val="00BF7614"/>
    <w:rsid w:val="00C06FBA"/>
    <w:rsid w:val="00C07B80"/>
    <w:rsid w:val="00C07C3F"/>
    <w:rsid w:val="00C07D3B"/>
    <w:rsid w:val="00C14101"/>
    <w:rsid w:val="00C14FC6"/>
    <w:rsid w:val="00C151B4"/>
    <w:rsid w:val="00C17197"/>
    <w:rsid w:val="00C21891"/>
    <w:rsid w:val="00C22AB9"/>
    <w:rsid w:val="00C23360"/>
    <w:rsid w:val="00C27E5E"/>
    <w:rsid w:val="00C31EEC"/>
    <w:rsid w:val="00C320CC"/>
    <w:rsid w:val="00C349C8"/>
    <w:rsid w:val="00C36361"/>
    <w:rsid w:val="00C364F7"/>
    <w:rsid w:val="00C43790"/>
    <w:rsid w:val="00C44CB8"/>
    <w:rsid w:val="00C46505"/>
    <w:rsid w:val="00C466D3"/>
    <w:rsid w:val="00C50A61"/>
    <w:rsid w:val="00C518AE"/>
    <w:rsid w:val="00C52D36"/>
    <w:rsid w:val="00C5311D"/>
    <w:rsid w:val="00C549E9"/>
    <w:rsid w:val="00C57BA8"/>
    <w:rsid w:val="00C619B8"/>
    <w:rsid w:val="00C650F0"/>
    <w:rsid w:val="00C66C3D"/>
    <w:rsid w:val="00C7072C"/>
    <w:rsid w:val="00C72E00"/>
    <w:rsid w:val="00C76B6B"/>
    <w:rsid w:val="00C819F7"/>
    <w:rsid w:val="00C81CD6"/>
    <w:rsid w:val="00C82807"/>
    <w:rsid w:val="00C82BE0"/>
    <w:rsid w:val="00C86D56"/>
    <w:rsid w:val="00C8701F"/>
    <w:rsid w:val="00C94B59"/>
    <w:rsid w:val="00C95508"/>
    <w:rsid w:val="00C9662A"/>
    <w:rsid w:val="00C96D45"/>
    <w:rsid w:val="00C96F0E"/>
    <w:rsid w:val="00CA0352"/>
    <w:rsid w:val="00CA3347"/>
    <w:rsid w:val="00CA54D1"/>
    <w:rsid w:val="00CB09F8"/>
    <w:rsid w:val="00CB27F1"/>
    <w:rsid w:val="00CB3D05"/>
    <w:rsid w:val="00CB5CF6"/>
    <w:rsid w:val="00CB6470"/>
    <w:rsid w:val="00CC2068"/>
    <w:rsid w:val="00CC5665"/>
    <w:rsid w:val="00CC5C6D"/>
    <w:rsid w:val="00CC5E08"/>
    <w:rsid w:val="00CC6433"/>
    <w:rsid w:val="00CD4262"/>
    <w:rsid w:val="00CD5088"/>
    <w:rsid w:val="00CD5F0F"/>
    <w:rsid w:val="00CD753A"/>
    <w:rsid w:val="00CE06EF"/>
    <w:rsid w:val="00CE0CAC"/>
    <w:rsid w:val="00CE1ACD"/>
    <w:rsid w:val="00CE21D7"/>
    <w:rsid w:val="00CE4867"/>
    <w:rsid w:val="00CE664B"/>
    <w:rsid w:val="00CE6B7A"/>
    <w:rsid w:val="00CE72E7"/>
    <w:rsid w:val="00CE7FC7"/>
    <w:rsid w:val="00CF1085"/>
    <w:rsid w:val="00CF2F50"/>
    <w:rsid w:val="00CF4DBE"/>
    <w:rsid w:val="00D01F8D"/>
    <w:rsid w:val="00D022A1"/>
    <w:rsid w:val="00D02CF6"/>
    <w:rsid w:val="00D04E50"/>
    <w:rsid w:val="00D06764"/>
    <w:rsid w:val="00D1026A"/>
    <w:rsid w:val="00D1198C"/>
    <w:rsid w:val="00D135E5"/>
    <w:rsid w:val="00D152E8"/>
    <w:rsid w:val="00D22EBD"/>
    <w:rsid w:val="00D232F9"/>
    <w:rsid w:val="00D26319"/>
    <w:rsid w:val="00D27604"/>
    <w:rsid w:val="00D30C43"/>
    <w:rsid w:val="00D32406"/>
    <w:rsid w:val="00D33444"/>
    <w:rsid w:val="00D33765"/>
    <w:rsid w:val="00D33BB4"/>
    <w:rsid w:val="00D35419"/>
    <w:rsid w:val="00D354C3"/>
    <w:rsid w:val="00D356BC"/>
    <w:rsid w:val="00D422A7"/>
    <w:rsid w:val="00D42386"/>
    <w:rsid w:val="00D43583"/>
    <w:rsid w:val="00D44410"/>
    <w:rsid w:val="00D46B7A"/>
    <w:rsid w:val="00D512AF"/>
    <w:rsid w:val="00D51B67"/>
    <w:rsid w:val="00D552F5"/>
    <w:rsid w:val="00D56B99"/>
    <w:rsid w:val="00D57F02"/>
    <w:rsid w:val="00D60A8E"/>
    <w:rsid w:val="00D65128"/>
    <w:rsid w:val="00D65D08"/>
    <w:rsid w:val="00D70272"/>
    <w:rsid w:val="00D70473"/>
    <w:rsid w:val="00D7120A"/>
    <w:rsid w:val="00D721EF"/>
    <w:rsid w:val="00D73AF8"/>
    <w:rsid w:val="00D77379"/>
    <w:rsid w:val="00D80FA1"/>
    <w:rsid w:val="00D82D9E"/>
    <w:rsid w:val="00D837EA"/>
    <w:rsid w:val="00D86EDC"/>
    <w:rsid w:val="00D87060"/>
    <w:rsid w:val="00D879CE"/>
    <w:rsid w:val="00D904F9"/>
    <w:rsid w:val="00D90CCE"/>
    <w:rsid w:val="00D91A37"/>
    <w:rsid w:val="00D92A19"/>
    <w:rsid w:val="00D92CA1"/>
    <w:rsid w:val="00D93844"/>
    <w:rsid w:val="00D93D13"/>
    <w:rsid w:val="00D97C96"/>
    <w:rsid w:val="00DA36EE"/>
    <w:rsid w:val="00DA6301"/>
    <w:rsid w:val="00DA6488"/>
    <w:rsid w:val="00DB13F0"/>
    <w:rsid w:val="00DB2015"/>
    <w:rsid w:val="00DB331D"/>
    <w:rsid w:val="00DC17D5"/>
    <w:rsid w:val="00DC2073"/>
    <w:rsid w:val="00DC26E2"/>
    <w:rsid w:val="00DC3FE3"/>
    <w:rsid w:val="00DC66FB"/>
    <w:rsid w:val="00DD043F"/>
    <w:rsid w:val="00DD12AE"/>
    <w:rsid w:val="00DD1A64"/>
    <w:rsid w:val="00DD3CB5"/>
    <w:rsid w:val="00DD4F95"/>
    <w:rsid w:val="00DD6A6B"/>
    <w:rsid w:val="00DE0EDF"/>
    <w:rsid w:val="00DE0F4D"/>
    <w:rsid w:val="00DE49CA"/>
    <w:rsid w:val="00DE5251"/>
    <w:rsid w:val="00DE52C2"/>
    <w:rsid w:val="00DE5F9F"/>
    <w:rsid w:val="00DE6782"/>
    <w:rsid w:val="00DE6C23"/>
    <w:rsid w:val="00DE7BE6"/>
    <w:rsid w:val="00DF07FD"/>
    <w:rsid w:val="00DF402D"/>
    <w:rsid w:val="00DF47C1"/>
    <w:rsid w:val="00DF4E90"/>
    <w:rsid w:val="00DF531C"/>
    <w:rsid w:val="00DF62B6"/>
    <w:rsid w:val="00E02D40"/>
    <w:rsid w:val="00E034EC"/>
    <w:rsid w:val="00E06841"/>
    <w:rsid w:val="00E07FD9"/>
    <w:rsid w:val="00E10054"/>
    <w:rsid w:val="00E1106C"/>
    <w:rsid w:val="00E116D0"/>
    <w:rsid w:val="00E14D9B"/>
    <w:rsid w:val="00E157CE"/>
    <w:rsid w:val="00E16D70"/>
    <w:rsid w:val="00E17569"/>
    <w:rsid w:val="00E206CB"/>
    <w:rsid w:val="00E23EF2"/>
    <w:rsid w:val="00E31696"/>
    <w:rsid w:val="00E36EC3"/>
    <w:rsid w:val="00E37D0C"/>
    <w:rsid w:val="00E43065"/>
    <w:rsid w:val="00E451F6"/>
    <w:rsid w:val="00E46B1A"/>
    <w:rsid w:val="00E47900"/>
    <w:rsid w:val="00E5013A"/>
    <w:rsid w:val="00E50891"/>
    <w:rsid w:val="00E52787"/>
    <w:rsid w:val="00E53418"/>
    <w:rsid w:val="00E575CD"/>
    <w:rsid w:val="00E57D15"/>
    <w:rsid w:val="00E64A89"/>
    <w:rsid w:val="00E67E33"/>
    <w:rsid w:val="00E70076"/>
    <w:rsid w:val="00E717F6"/>
    <w:rsid w:val="00E73B4F"/>
    <w:rsid w:val="00E74037"/>
    <w:rsid w:val="00E745C0"/>
    <w:rsid w:val="00E75D26"/>
    <w:rsid w:val="00E76571"/>
    <w:rsid w:val="00E82293"/>
    <w:rsid w:val="00E93DF2"/>
    <w:rsid w:val="00E95BAC"/>
    <w:rsid w:val="00E964E7"/>
    <w:rsid w:val="00EA0A62"/>
    <w:rsid w:val="00EA0D55"/>
    <w:rsid w:val="00EA15A6"/>
    <w:rsid w:val="00EA1988"/>
    <w:rsid w:val="00EA2511"/>
    <w:rsid w:val="00EA25F0"/>
    <w:rsid w:val="00EA3173"/>
    <w:rsid w:val="00EA54ED"/>
    <w:rsid w:val="00EA684E"/>
    <w:rsid w:val="00EA69EB"/>
    <w:rsid w:val="00EA7E3F"/>
    <w:rsid w:val="00EB0247"/>
    <w:rsid w:val="00EB0FF4"/>
    <w:rsid w:val="00EB25D6"/>
    <w:rsid w:val="00EB5BB1"/>
    <w:rsid w:val="00EB7973"/>
    <w:rsid w:val="00EC08E7"/>
    <w:rsid w:val="00EC3277"/>
    <w:rsid w:val="00EC34F6"/>
    <w:rsid w:val="00EC3DE2"/>
    <w:rsid w:val="00EC461C"/>
    <w:rsid w:val="00EC484C"/>
    <w:rsid w:val="00EC4CBD"/>
    <w:rsid w:val="00EC6F90"/>
    <w:rsid w:val="00EC7539"/>
    <w:rsid w:val="00ED0E1A"/>
    <w:rsid w:val="00ED3032"/>
    <w:rsid w:val="00ED3BFA"/>
    <w:rsid w:val="00ED40B7"/>
    <w:rsid w:val="00ED47AA"/>
    <w:rsid w:val="00EE0069"/>
    <w:rsid w:val="00EE0C21"/>
    <w:rsid w:val="00EE1109"/>
    <w:rsid w:val="00EE2C3D"/>
    <w:rsid w:val="00EE3F74"/>
    <w:rsid w:val="00EE4C55"/>
    <w:rsid w:val="00EE54E3"/>
    <w:rsid w:val="00EE7CF2"/>
    <w:rsid w:val="00EF280E"/>
    <w:rsid w:val="00EF2951"/>
    <w:rsid w:val="00EF3078"/>
    <w:rsid w:val="00EF4194"/>
    <w:rsid w:val="00EF4FFD"/>
    <w:rsid w:val="00EF76E9"/>
    <w:rsid w:val="00EF7BC6"/>
    <w:rsid w:val="00F00473"/>
    <w:rsid w:val="00F01D76"/>
    <w:rsid w:val="00F028A9"/>
    <w:rsid w:val="00F02950"/>
    <w:rsid w:val="00F02A86"/>
    <w:rsid w:val="00F04AB0"/>
    <w:rsid w:val="00F07674"/>
    <w:rsid w:val="00F121BE"/>
    <w:rsid w:val="00F233B7"/>
    <w:rsid w:val="00F24320"/>
    <w:rsid w:val="00F26B3C"/>
    <w:rsid w:val="00F30F72"/>
    <w:rsid w:val="00F3202E"/>
    <w:rsid w:val="00F40FDE"/>
    <w:rsid w:val="00F41D16"/>
    <w:rsid w:val="00F43721"/>
    <w:rsid w:val="00F5660D"/>
    <w:rsid w:val="00F576ED"/>
    <w:rsid w:val="00F71730"/>
    <w:rsid w:val="00F71CA1"/>
    <w:rsid w:val="00F723F6"/>
    <w:rsid w:val="00F77FF3"/>
    <w:rsid w:val="00F804EA"/>
    <w:rsid w:val="00F814A9"/>
    <w:rsid w:val="00F81EF3"/>
    <w:rsid w:val="00F83454"/>
    <w:rsid w:val="00F8351C"/>
    <w:rsid w:val="00F94A0F"/>
    <w:rsid w:val="00F95076"/>
    <w:rsid w:val="00F978FB"/>
    <w:rsid w:val="00FA34E0"/>
    <w:rsid w:val="00FA363E"/>
    <w:rsid w:val="00FA5BE8"/>
    <w:rsid w:val="00FA6FEF"/>
    <w:rsid w:val="00FA719D"/>
    <w:rsid w:val="00FA7EAB"/>
    <w:rsid w:val="00FB01A9"/>
    <w:rsid w:val="00FB27A5"/>
    <w:rsid w:val="00FB3D82"/>
    <w:rsid w:val="00FB3F55"/>
    <w:rsid w:val="00FB402F"/>
    <w:rsid w:val="00FB69E7"/>
    <w:rsid w:val="00FD1FF3"/>
    <w:rsid w:val="00FD4B55"/>
    <w:rsid w:val="00FF1765"/>
    <w:rsid w:val="00FF5ECA"/>
    <w:rsid w:val="00FF6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hmetcnv"/>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AC"/>
    <w:pPr>
      <w:spacing w:after="200" w:line="276" w:lineRule="auto"/>
    </w:pPr>
    <w:rPr>
      <w:kern w:val="0"/>
      <w:sz w:val="22"/>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B6470"/>
    <w:rPr>
      <w:rFonts w:cs="Times New Roman"/>
      <w:color w:val="0000FF"/>
      <w:u w:val="single"/>
    </w:rPr>
  </w:style>
  <w:style w:type="paragraph" w:styleId="a4">
    <w:name w:val="No Spacing"/>
    <w:uiPriority w:val="99"/>
    <w:qFormat/>
    <w:rsid w:val="00CB6470"/>
    <w:rPr>
      <w:kern w:val="0"/>
      <w:sz w:val="22"/>
      <w:lang w:eastAsia="en-US" w:bidi="he-IL"/>
    </w:rPr>
  </w:style>
  <w:style w:type="paragraph" w:styleId="a5">
    <w:name w:val="Balloon Text"/>
    <w:basedOn w:val="a"/>
    <w:link w:val="Char"/>
    <w:uiPriority w:val="99"/>
    <w:semiHidden/>
    <w:rsid w:val="00071C66"/>
    <w:pPr>
      <w:spacing w:after="0" w:line="240" w:lineRule="auto"/>
    </w:pPr>
    <w:rPr>
      <w:rFonts w:ascii="Tahoma" w:hAnsi="Tahoma" w:cs="Times New Roman"/>
      <w:sz w:val="16"/>
      <w:szCs w:val="20"/>
      <w:lang w:eastAsia="zh-CN" w:bidi="ar-SA"/>
    </w:rPr>
  </w:style>
  <w:style w:type="character" w:customStyle="1" w:styleId="Char">
    <w:name w:val="批注框文本 Char"/>
    <w:basedOn w:val="a0"/>
    <w:link w:val="a5"/>
    <w:uiPriority w:val="99"/>
    <w:semiHidden/>
    <w:locked/>
    <w:rsid w:val="00071C66"/>
    <w:rPr>
      <w:rFonts w:ascii="Tahoma" w:hAnsi="Tahoma"/>
      <w:sz w:val="16"/>
    </w:rPr>
  </w:style>
  <w:style w:type="table" w:styleId="a6">
    <w:name w:val="Table Grid"/>
    <w:basedOn w:val="a1"/>
    <w:uiPriority w:val="99"/>
    <w:rsid w:val="004A05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99"/>
    <w:rsid w:val="004A0581"/>
    <w:rPr>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styleId="-50">
    <w:name w:val="Light List Accent 5"/>
    <w:basedOn w:val="a1"/>
    <w:uiPriority w:val="99"/>
    <w:rsid w:val="004A0581"/>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uiPriority w:val="99"/>
    <w:rsid w:val="004A0581"/>
    <w:rPr>
      <w:kern w:val="0"/>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071D24"/>
    <w:rPr>
      <w:color w:val="365F91"/>
      <w:kern w:val="0"/>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7">
    <w:name w:val="List Paragraph"/>
    <w:basedOn w:val="a"/>
    <w:uiPriority w:val="99"/>
    <w:qFormat/>
    <w:rsid w:val="00EA54ED"/>
    <w:pPr>
      <w:ind w:left="720"/>
      <w:contextualSpacing/>
    </w:pPr>
  </w:style>
  <w:style w:type="table" w:customStyle="1" w:styleId="LightShading1">
    <w:name w:val="Light Shading1"/>
    <w:uiPriority w:val="99"/>
    <w:rsid w:val="00A239C7"/>
    <w:rPr>
      <w:color w:val="000000"/>
      <w:kern w:val="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8">
    <w:name w:val="footer"/>
    <w:basedOn w:val="a"/>
    <w:link w:val="Char0"/>
    <w:uiPriority w:val="99"/>
    <w:rsid w:val="00BB4003"/>
    <w:pPr>
      <w:tabs>
        <w:tab w:val="center" w:pos="4320"/>
        <w:tab w:val="right" w:pos="8640"/>
      </w:tabs>
    </w:pPr>
    <w:rPr>
      <w:rFonts w:cs="Times New Roman"/>
      <w:sz w:val="20"/>
      <w:szCs w:val="20"/>
      <w:lang w:eastAsia="zh-CN" w:bidi="ar-SA"/>
    </w:rPr>
  </w:style>
  <w:style w:type="character" w:customStyle="1" w:styleId="Char0">
    <w:name w:val="页脚 Char"/>
    <w:basedOn w:val="a0"/>
    <w:link w:val="a8"/>
    <w:uiPriority w:val="99"/>
    <w:semiHidden/>
    <w:locked/>
    <w:rsid w:val="00792061"/>
  </w:style>
  <w:style w:type="character" w:styleId="a9">
    <w:name w:val="page number"/>
    <w:basedOn w:val="a0"/>
    <w:uiPriority w:val="99"/>
    <w:rsid w:val="00BB4003"/>
    <w:rPr>
      <w:rFonts w:cs="Times New Roman"/>
    </w:rPr>
  </w:style>
  <w:style w:type="character" w:styleId="aa">
    <w:name w:val="annotation reference"/>
    <w:basedOn w:val="a0"/>
    <w:uiPriority w:val="99"/>
    <w:semiHidden/>
    <w:rsid w:val="00CD5F0F"/>
    <w:rPr>
      <w:rFonts w:cs="Times New Roman"/>
      <w:sz w:val="16"/>
    </w:rPr>
  </w:style>
  <w:style w:type="paragraph" w:styleId="ab">
    <w:name w:val="annotation text"/>
    <w:basedOn w:val="a"/>
    <w:link w:val="Char1"/>
    <w:uiPriority w:val="99"/>
    <w:semiHidden/>
    <w:rsid w:val="00CD5F0F"/>
    <w:rPr>
      <w:rFonts w:cs="Times New Roman"/>
      <w:sz w:val="20"/>
      <w:szCs w:val="20"/>
      <w:lang w:eastAsia="zh-CN" w:bidi="ar-SA"/>
    </w:rPr>
  </w:style>
  <w:style w:type="character" w:customStyle="1" w:styleId="Char1">
    <w:name w:val="批注文字 Char"/>
    <w:basedOn w:val="a0"/>
    <w:link w:val="ab"/>
    <w:uiPriority w:val="99"/>
    <w:semiHidden/>
    <w:locked/>
    <w:rsid w:val="00B50887"/>
    <w:rPr>
      <w:sz w:val="20"/>
    </w:rPr>
  </w:style>
  <w:style w:type="paragraph" w:styleId="ac">
    <w:name w:val="annotation subject"/>
    <w:basedOn w:val="ab"/>
    <w:next w:val="ab"/>
    <w:link w:val="Char2"/>
    <w:uiPriority w:val="99"/>
    <w:semiHidden/>
    <w:rsid w:val="00CD5F0F"/>
    <w:rPr>
      <w:b/>
    </w:rPr>
  </w:style>
  <w:style w:type="character" w:customStyle="1" w:styleId="Char2">
    <w:name w:val="批注主题 Char"/>
    <w:basedOn w:val="Char1"/>
    <w:link w:val="ac"/>
    <w:uiPriority w:val="99"/>
    <w:semiHidden/>
    <w:locked/>
    <w:rsid w:val="00B50887"/>
    <w:rPr>
      <w:b/>
      <w:sz w:val="20"/>
    </w:rPr>
  </w:style>
  <w:style w:type="paragraph" w:styleId="ad">
    <w:name w:val="Normal (Web)"/>
    <w:basedOn w:val="a"/>
    <w:uiPriority w:val="99"/>
    <w:rsid w:val="000F65FC"/>
    <w:pPr>
      <w:spacing w:before="100" w:beforeAutospacing="1" w:after="100" w:afterAutospacing="1" w:line="240" w:lineRule="auto"/>
    </w:pPr>
    <w:rPr>
      <w:rFonts w:ascii="Times New Roman" w:eastAsia="Batang" w:hAnsi="Times New Roman" w:cs="Times New Roman"/>
      <w:sz w:val="24"/>
      <w:szCs w:val="24"/>
      <w:lang w:eastAsia="ja-JP" w:bidi="ar-SA"/>
    </w:rPr>
  </w:style>
  <w:style w:type="character" w:customStyle="1" w:styleId="modif1">
    <w:name w:val="modif1"/>
    <w:uiPriority w:val="99"/>
    <w:rsid w:val="009C2B57"/>
    <w:rPr>
      <w:color w:val="1698ED"/>
    </w:rPr>
  </w:style>
  <w:style w:type="character" w:customStyle="1" w:styleId="wordsalert">
    <w:name w:val="words alert"/>
    <w:uiPriority w:val="99"/>
    <w:rsid w:val="009C2B57"/>
  </w:style>
  <w:style w:type="character" w:customStyle="1" w:styleId="passivevoicealert">
    <w:name w:val="passivevoice alert"/>
    <w:uiPriority w:val="99"/>
    <w:rsid w:val="009C2B57"/>
  </w:style>
  <w:style w:type="character" w:customStyle="1" w:styleId="misspelledwordsalert">
    <w:name w:val="misspelledwords alert"/>
    <w:uiPriority w:val="99"/>
    <w:rsid w:val="009C2B57"/>
  </w:style>
  <w:style w:type="character" w:customStyle="1" w:styleId="sentencestructurealert">
    <w:name w:val="sentencestructure alert"/>
    <w:uiPriority w:val="99"/>
    <w:rsid w:val="009C2B57"/>
  </w:style>
  <w:style w:type="character" w:customStyle="1" w:styleId="articleusealert">
    <w:name w:val="articleuse alert"/>
    <w:uiPriority w:val="99"/>
    <w:rsid w:val="009C2B57"/>
  </w:style>
  <w:style w:type="character" w:customStyle="1" w:styleId="plagiarismalertactive">
    <w:name w:val="plagiarism alert active"/>
    <w:uiPriority w:val="99"/>
    <w:rsid w:val="009C2B57"/>
  </w:style>
  <w:style w:type="character" w:customStyle="1" w:styleId="subjectverbagreementalert">
    <w:name w:val="subjectverbagreement alert"/>
    <w:uiPriority w:val="99"/>
    <w:rsid w:val="009C2B57"/>
  </w:style>
  <w:style w:type="character" w:customStyle="1" w:styleId="punctuationalert">
    <w:name w:val="punctuation alert"/>
    <w:uiPriority w:val="99"/>
    <w:rsid w:val="009C2B57"/>
  </w:style>
  <w:style w:type="character" w:customStyle="1" w:styleId="pronounusealert">
    <w:name w:val="pronounuse alert"/>
    <w:uiPriority w:val="99"/>
    <w:rsid w:val="009C2B57"/>
  </w:style>
  <w:style w:type="character" w:customStyle="1" w:styleId="confusedwordsalert">
    <w:name w:val="confusedwords alert"/>
    <w:uiPriority w:val="99"/>
    <w:rsid w:val="009C2B57"/>
  </w:style>
  <w:style w:type="character" w:styleId="ae">
    <w:name w:val="Strong"/>
    <w:basedOn w:val="a0"/>
    <w:uiPriority w:val="99"/>
    <w:qFormat/>
    <w:locked/>
    <w:rsid w:val="003551F3"/>
    <w:rPr>
      <w:rFonts w:cs="Times New Roman"/>
      <w:b/>
    </w:rPr>
  </w:style>
  <w:style w:type="paragraph" w:styleId="af">
    <w:name w:val="header"/>
    <w:basedOn w:val="a"/>
    <w:link w:val="Char3"/>
    <w:uiPriority w:val="99"/>
    <w:unhideWhenUsed/>
    <w:rsid w:val="007215D5"/>
    <w:pPr>
      <w:tabs>
        <w:tab w:val="center" w:pos="4320"/>
        <w:tab w:val="right" w:pos="8640"/>
      </w:tabs>
    </w:pPr>
  </w:style>
  <w:style w:type="character" w:customStyle="1" w:styleId="Char3">
    <w:name w:val="页眉 Char"/>
    <w:basedOn w:val="a0"/>
    <w:link w:val="af"/>
    <w:uiPriority w:val="99"/>
    <w:rsid w:val="007215D5"/>
    <w:rPr>
      <w:kern w:val="0"/>
      <w:sz w:val="22"/>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AC"/>
    <w:pPr>
      <w:spacing w:after="200" w:line="276" w:lineRule="auto"/>
    </w:pPr>
    <w:rPr>
      <w:kern w:val="0"/>
      <w:sz w:val="22"/>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B6470"/>
    <w:rPr>
      <w:rFonts w:cs="Times New Roman"/>
      <w:color w:val="0000FF"/>
      <w:u w:val="single"/>
    </w:rPr>
  </w:style>
  <w:style w:type="paragraph" w:styleId="a4">
    <w:name w:val="No Spacing"/>
    <w:uiPriority w:val="99"/>
    <w:qFormat/>
    <w:rsid w:val="00CB6470"/>
    <w:rPr>
      <w:kern w:val="0"/>
      <w:sz w:val="22"/>
      <w:lang w:eastAsia="en-US" w:bidi="he-IL"/>
    </w:rPr>
  </w:style>
  <w:style w:type="paragraph" w:styleId="a5">
    <w:name w:val="Balloon Text"/>
    <w:basedOn w:val="a"/>
    <w:link w:val="Char"/>
    <w:uiPriority w:val="99"/>
    <w:semiHidden/>
    <w:rsid w:val="00071C66"/>
    <w:pPr>
      <w:spacing w:after="0" w:line="240" w:lineRule="auto"/>
    </w:pPr>
    <w:rPr>
      <w:rFonts w:ascii="Tahoma" w:hAnsi="Tahoma" w:cs="Times New Roman"/>
      <w:sz w:val="16"/>
      <w:szCs w:val="20"/>
      <w:lang w:eastAsia="zh-CN" w:bidi="ar-SA"/>
    </w:rPr>
  </w:style>
  <w:style w:type="character" w:customStyle="1" w:styleId="Char">
    <w:name w:val="批注框文本 Char"/>
    <w:basedOn w:val="a0"/>
    <w:link w:val="a5"/>
    <w:uiPriority w:val="99"/>
    <w:semiHidden/>
    <w:locked/>
    <w:rsid w:val="00071C66"/>
    <w:rPr>
      <w:rFonts w:ascii="Tahoma" w:hAnsi="Tahoma"/>
      <w:sz w:val="16"/>
    </w:rPr>
  </w:style>
  <w:style w:type="table" w:styleId="a6">
    <w:name w:val="Table Grid"/>
    <w:basedOn w:val="a1"/>
    <w:uiPriority w:val="99"/>
    <w:rsid w:val="004A05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99"/>
    <w:rsid w:val="004A0581"/>
    <w:rPr>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styleId="-50">
    <w:name w:val="Light List Accent 5"/>
    <w:basedOn w:val="a1"/>
    <w:uiPriority w:val="99"/>
    <w:rsid w:val="004A0581"/>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uiPriority w:val="99"/>
    <w:rsid w:val="004A0581"/>
    <w:rPr>
      <w:kern w:val="0"/>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071D24"/>
    <w:rPr>
      <w:color w:val="365F91"/>
      <w:kern w:val="0"/>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7">
    <w:name w:val="List Paragraph"/>
    <w:basedOn w:val="a"/>
    <w:uiPriority w:val="99"/>
    <w:qFormat/>
    <w:rsid w:val="00EA54ED"/>
    <w:pPr>
      <w:ind w:left="720"/>
      <w:contextualSpacing/>
    </w:pPr>
  </w:style>
  <w:style w:type="table" w:customStyle="1" w:styleId="LightShading1">
    <w:name w:val="Light Shading1"/>
    <w:uiPriority w:val="99"/>
    <w:rsid w:val="00A239C7"/>
    <w:rPr>
      <w:color w:val="000000"/>
      <w:kern w:val="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8">
    <w:name w:val="footer"/>
    <w:basedOn w:val="a"/>
    <w:link w:val="Char0"/>
    <w:uiPriority w:val="99"/>
    <w:rsid w:val="00BB4003"/>
    <w:pPr>
      <w:tabs>
        <w:tab w:val="center" w:pos="4320"/>
        <w:tab w:val="right" w:pos="8640"/>
      </w:tabs>
    </w:pPr>
    <w:rPr>
      <w:rFonts w:cs="Times New Roman"/>
      <w:sz w:val="20"/>
      <w:szCs w:val="20"/>
      <w:lang w:eastAsia="zh-CN" w:bidi="ar-SA"/>
    </w:rPr>
  </w:style>
  <w:style w:type="character" w:customStyle="1" w:styleId="Char0">
    <w:name w:val="页脚 Char"/>
    <w:basedOn w:val="a0"/>
    <w:link w:val="a8"/>
    <w:uiPriority w:val="99"/>
    <w:semiHidden/>
    <w:locked/>
    <w:rsid w:val="00792061"/>
  </w:style>
  <w:style w:type="character" w:styleId="a9">
    <w:name w:val="page number"/>
    <w:basedOn w:val="a0"/>
    <w:uiPriority w:val="99"/>
    <w:rsid w:val="00BB4003"/>
    <w:rPr>
      <w:rFonts w:cs="Times New Roman"/>
    </w:rPr>
  </w:style>
  <w:style w:type="character" w:styleId="aa">
    <w:name w:val="annotation reference"/>
    <w:basedOn w:val="a0"/>
    <w:uiPriority w:val="99"/>
    <w:semiHidden/>
    <w:rsid w:val="00CD5F0F"/>
    <w:rPr>
      <w:rFonts w:cs="Times New Roman"/>
      <w:sz w:val="16"/>
    </w:rPr>
  </w:style>
  <w:style w:type="paragraph" w:styleId="ab">
    <w:name w:val="annotation text"/>
    <w:basedOn w:val="a"/>
    <w:link w:val="Char1"/>
    <w:uiPriority w:val="99"/>
    <w:semiHidden/>
    <w:rsid w:val="00CD5F0F"/>
    <w:rPr>
      <w:rFonts w:cs="Times New Roman"/>
      <w:sz w:val="20"/>
      <w:szCs w:val="20"/>
      <w:lang w:eastAsia="zh-CN" w:bidi="ar-SA"/>
    </w:rPr>
  </w:style>
  <w:style w:type="character" w:customStyle="1" w:styleId="Char1">
    <w:name w:val="批注文字 Char"/>
    <w:basedOn w:val="a0"/>
    <w:link w:val="ab"/>
    <w:uiPriority w:val="99"/>
    <w:semiHidden/>
    <w:locked/>
    <w:rsid w:val="00B50887"/>
    <w:rPr>
      <w:sz w:val="20"/>
    </w:rPr>
  </w:style>
  <w:style w:type="paragraph" w:styleId="ac">
    <w:name w:val="annotation subject"/>
    <w:basedOn w:val="ab"/>
    <w:next w:val="ab"/>
    <w:link w:val="Char2"/>
    <w:uiPriority w:val="99"/>
    <w:semiHidden/>
    <w:rsid w:val="00CD5F0F"/>
    <w:rPr>
      <w:b/>
    </w:rPr>
  </w:style>
  <w:style w:type="character" w:customStyle="1" w:styleId="Char2">
    <w:name w:val="批注主题 Char"/>
    <w:basedOn w:val="Char1"/>
    <w:link w:val="ac"/>
    <w:uiPriority w:val="99"/>
    <w:semiHidden/>
    <w:locked/>
    <w:rsid w:val="00B50887"/>
    <w:rPr>
      <w:b/>
      <w:sz w:val="20"/>
    </w:rPr>
  </w:style>
  <w:style w:type="paragraph" w:styleId="ad">
    <w:name w:val="Normal (Web)"/>
    <w:basedOn w:val="a"/>
    <w:uiPriority w:val="99"/>
    <w:rsid w:val="000F65FC"/>
    <w:pPr>
      <w:spacing w:before="100" w:beforeAutospacing="1" w:after="100" w:afterAutospacing="1" w:line="240" w:lineRule="auto"/>
    </w:pPr>
    <w:rPr>
      <w:rFonts w:ascii="Times New Roman" w:eastAsia="Batang" w:hAnsi="Times New Roman" w:cs="Times New Roman"/>
      <w:sz w:val="24"/>
      <w:szCs w:val="24"/>
      <w:lang w:eastAsia="ja-JP" w:bidi="ar-SA"/>
    </w:rPr>
  </w:style>
  <w:style w:type="character" w:customStyle="1" w:styleId="modif1">
    <w:name w:val="modif1"/>
    <w:uiPriority w:val="99"/>
    <w:rsid w:val="009C2B57"/>
    <w:rPr>
      <w:color w:val="1698ED"/>
    </w:rPr>
  </w:style>
  <w:style w:type="character" w:customStyle="1" w:styleId="wordsalert">
    <w:name w:val="words alert"/>
    <w:uiPriority w:val="99"/>
    <w:rsid w:val="009C2B57"/>
  </w:style>
  <w:style w:type="character" w:customStyle="1" w:styleId="passivevoicealert">
    <w:name w:val="passivevoice alert"/>
    <w:uiPriority w:val="99"/>
    <w:rsid w:val="009C2B57"/>
  </w:style>
  <w:style w:type="character" w:customStyle="1" w:styleId="misspelledwordsalert">
    <w:name w:val="misspelledwords alert"/>
    <w:uiPriority w:val="99"/>
    <w:rsid w:val="009C2B57"/>
  </w:style>
  <w:style w:type="character" w:customStyle="1" w:styleId="sentencestructurealert">
    <w:name w:val="sentencestructure alert"/>
    <w:uiPriority w:val="99"/>
    <w:rsid w:val="009C2B57"/>
  </w:style>
  <w:style w:type="character" w:customStyle="1" w:styleId="articleusealert">
    <w:name w:val="articleuse alert"/>
    <w:uiPriority w:val="99"/>
    <w:rsid w:val="009C2B57"/>
  </w:style>
  <w:style w:type="character" w:customStyle="1" w:styleId="plagiarismalertactive">
    <w:name w:val="plagiarism alert active"/>
    <w:uiPriority w:val="99"/>
    <w:rsid w:val="009C2B57"/>
  </w:style>
  <w:style w:type="character" w:customStyle="1" w:styleId="subjectverbagreementalert">
    <w:name w:val="subjectverbagreement alert"/>
    <w:uiPriority w:val="99"/>
    <w:rsid w:val="009C2B57"/>
  </w:style>
  <w:style w:type="character" w:customStyle="1" w:styleId="punctuationalert">
    <w:name w:val="punctuation alert"/>
    <w:uiPriority w:val="99"/>
    <w:rsid w:val="009C2B57"/>
  </w:style>
  <w:style w:type="character" w:customStyle="1" w:styleId="pronounusealert">
    <w:name w:val="pronounuse alert"/>
    <w:uiPriority w:val="99"/>
    <w:rsid w:val="009C2B57"/>
  </w:style>
  <w:style w:type="character" w:customStyle="1" w:styleId="confusedwordsalert">
    <w:name w:val="confusedwords alert"/>
    <w:uiPriority w:val="99"/>
    <w:rsid w:val="009C2B57"/>
  </w:style>
  <w:style w:type="character" w:styleId="ae">
    <w:name w:val="Strong"/>
    <w:basedOn w:val="a0"/>
    <w:uiPriority w:val="99"/>
    <w:qFormat/>
    <w:locked/>
    <w:rsid w:val="003551F3"/>
    <w:rPr>
      <w:rFonts w:cs="Times New Roman"/>
      <w:b/>
    </w:rPr>
  </w:style>
  <w:style w:type="paragraph" w:styleId="af">
    <w:name w:val="header"/>
    <w:basedOn w:val="a"/>
    <w:link w:val="Char3"/>
    <w:uiPriority w:val="99"/>
    <w:unhideWhenUsed/>
    <w:rsid w:val="007215D5"/>
    <w:pPr>
      <w:tabs>
        <w:tab w:val="center" w:pos="4320"/>
        <w:tab w:val="right" w:pos="8640"/>
      </w:tabs>
    </w:pPr>
  </w:style>
  <w:style w:type="character" w:customStyle="1" w:styleId="Char3">
    <w:name w:val="页眉 Char"/>
    <w:basedOn w:val="a0"/>
    <w:link w:val="af"/>
    <w:uiPriority w:val="99"/>
    <w:rsid w:val="007215D5"/>
    <w:rPr>
      <w:kern w:val="0"/>
      <w:sz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1838">
      <w:marLeft w:val="0"/>
      <w:marRight w:val="0"/>
      <w:marTop w:val="0"/>
      <w:marBottom w:val="0"/>
      <w:divBdr>
        <w:top w:val="none" w:sz="0" w:space="0" w:color="auto"/>
        <w:left w:val="none" w:sz="0" w:space="0" w:color="auto"/>
        <w:bottom w:val="none" w:sz="0" w:space="0" w:color="auto"/>
        <w:right w:val="none" w:sz="0" w:space="0" w:color="auto"/>
      </w:divBdr>
    </w:div>
    <w:div w:id="697581839">
      <w:marLeft w:val="0"/>
      <w:marRight w:val="0"/>
      <w:marTop w:val="0"/>
      <w:marBottom w:val="0"/>
      <w:divBdr>
        <w:top w:val="none" w:sz="0" w:space="0" w:color="auto"/>
        <w:left w:val="none" w:sz="0" w:space="0" w:color="auto"/>
        <w:bottom w:val="none" w:sz="0" w:space="0" w:color="auto"/>
        <w:right w:val="none" w:sz="0" w:space="0" w:color="auto"/>
      </w:divBdr>
    </w:div>
    <w:div w:id="697581841">
      <w:marLeft w:val="0"/>
      <w:marRight w:val="0"/>
      <w:marTop w:val="0"/>
      <w:marBottom w:val="0"/>
      <w:divBdr>
        <w:top w:val="none" w:sz="0" w:space="0" w:color="auto"/>
        <w:left w:val="none" w:sz="0" w:space="0" w:color="auto"/>
        <w:bottom w:val="none" w:sz="0" w:space="0" w:color="auto"/>
        <w:right w:val="none" w:sz="0" w:space="0" w:color="auto"/>
      </w:divBdr>
    </w:div>
    <w:div w:id="697581843">
      <w:marLeft w:val="0"/>
      <w:marRight w:val="0"/>
      <w:marTop w:val="0"/>
      <w:marBottom w:val="0"/>
      <w:divBdr>
        <w:top w:val="none" w:sz="0" w:space="0" w:color="auto"/>
        <w:left w:val="none" w:sz="0" w:space="0" w:color="auto"/>
        <w:bottom w:val="none" w:sz="0" w:space="0" w:color="auto"/>
        <w:right w:val="none" w:sz="0" w:space="0" w:color="auto"/>
      </w:divBdr>
    </w:div>
    <w:div w:id="697581844">
      <w:marLeft w:val="0"/>
      <w:marRight w:val="0"/>
      <w:marTop w:val="0"/>
      <w:marBottom w:val="0"/>
      <w:divBdr>
        <w:top w:val="none" w:sz="0" w:space="0" w:color="auto"/>
        <w:left w:val="none" w:sz="0" w:space="0" w:color="auto"/>
        <w:bottom w:val="none" w:sz="0" w:space="0" w:color="auto"/>
        <w:right w:val="none" w:sz="0" w:space="0" w:color="auto"/>
      </w:divBdr>
      <w:divsChild>
        <w:div w:id="697581840">
          <w:marLeft w:val="0"/>
          <w:marRight w:val="0"/>
          <w:marTop w:val="0"/>
          <w:marBottom w:val="0"/>
          <w:divBdr>
            <w:top w:val="none" w:sz="0" w:space="0" w:color="auto"/>
            <w:left w:val="none" w:sz="0" w:space="0" w:color="auto"/>
            <w:bottom w:val="none" w:sz="0" w:space="0" w:color="auto"/>
            <w:right w:val="none" w:sz="0" w:space="0" w:color="auto"/>
          </w:divBdr>
          <w:divsChild>
            <w:div w:id="697581845">
              <w:marLeft w:val="0"/>
              <w:marRight w:val="0"/>
              <w:marTop w:val="0"/>
              <w:marBottom w:val="0"/>
              <w:divBdr>
                <w:top w:val="none" w:sz="0" w:space="0" w:color="auto"/>
                <w:left w:val="none" w:sz="0" w:space="0" w:color="auto"/>
                <w:bottom w:val="none" w:sz="0" w:space="0" w:color="auto"/>
                <w:right w:val="none" w:sz="0" w:space="0" w:color="auto"/>
              </w:divBdr>
              <w:divsChild>
                <w:div w:id="697581842">
                  <w:marLeft w:val="0"/>
                  <w:marRight w:val="0"/>
                  <w:marTop w:val="0"/>
                  <w:marBottom w:val="0"/>
                  <w:divBdr>
                    <w:top w:val="none" w:sz="0" w:space="0" w:color="auto"/>
                    <w:left w:val="none" w:sz="0" w:space="0" w:color="auto"/>
                    <w:bottom w:val="none" w:sz="0" w:space="0" w:color="auto"/>
                    <w:right w:val="none" w:sz="0" w:space="0" w:color="auto"/>
                  </w:divBdr>
                  <w:divsChild>
                    <w:div w:id="697581846">
                      <w:marLeft w:val="0"/>
                      <w:marRight w:val="0"/>
                      <w:marTop w:val="0"/>
                      <w:marBottom w:val="0"/>
                      <w:divBdr>
                        <w:top w:val="none" w:sz="0" w:space="0" w:color="auto"/>
                        <w:left w:val="none" w:sz="0" w:space="0" w:color="auto"/>
                        <w:bottom w:val="none" w:sz="0" w:space="0" w:color="auto"/>
                        <w:right w:val="none" w:sz="0" w:space="0" w:color="auto"/>
                      </w:divBdr>
                      <w:divsChild>
                        <w:div w:id="6975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581847">
      <w:marLeft w:val="0"/>
      <w:marRight w:val="0"/>
      <w:marTop w:val="0"/>
      <w:marBottom w:val="0"/>
      <w:divBdr>
        <w:top w:val="none" w:sz="0" w:space="0" w:color="auto"/>
        <w:left w:val="none" w:sz="0" w:space="0" w:color="auto"/>
        <w:bottom w:val="none" w:sz="0" w:space="0" w:color="auto"/>
        <w:right w:val="none" w:sz="0" w:space="0" w:color="auto"/>
      </w:divBdr>
    </w:div>
    <w:div w:id="697581848">
      <w:marLeft w:val="0"/>
      <w:marRight w:val="0"/>
      <w:marTop w:val="0"/>
      <w:marBottom w:val="0"/>
      <w:divBdr>
        <w:top w:val="none" w:sz="0" w:space="0" w:color="auto"/>
        <w:left w:val="none" w:sz="0" w:space="0" w:color="auto"/>
        <w:bottom w:val="none" w:sz="0" w:space="0" w:color="auto"/>
        <w:right w:val="none" w:sz="0" w:space="0" w:color="auto"/>
      </w:divBdr>
    </w:div>
    <w:div w:id="697581851">
      <w:marLeft w:val="0"/>
      <w:marRight w:val="0"/>
      <w:marTop w:val="0"/>
      <w:marBottom w:val="0"/>
      <w:divBdr>
        <w:top w:val="none" w:sz="0" w:space="0" w:color="auto"/>
        <w:left w:val="none" w:sz="0" w:space="0" w:color="auto"/>
        <w:bottom w:val="none" w:sz="0" w:space="0" w:color="auto"/>
        <w:right w:val="none" w:sz="0" w:space="0" w:color="auto"/>
      </w:divBdr>
      <w:divsChild>
        <w:div w:id="697581833">
          <w:marLeft w:val="0"/>
          <w:marRight w:val="0"/>
          <w:marTop w:val="0"/>
          <w:marBottom w:val="0"/>
          <w:divBdr>
            <w:top w:val="none" w:sz="0" w:space="0" w:color="auto"/>
            <w:left w:val="none" w:sz="0" w:space="0" w:color="auto"/>
            <w:bottom w:val="none" w:sz="0" w:space="0" w:color="auto"/>
            <w:right w:val="none" w:sz="0" w:space="0" w:color="auto"/>
          </w:divBdr>
          <w:divsChild>
            <w:div w:id="697581850">
              <w:marLeft w:val="0"/>
              <w:marRight w:val="1"/>
              <w:marTop w:val="0"/>
              <w:marBottom w:val="0"/>
              <w:divBdr>
                <w:top w:val="none" w:sz="0" w:space="0" w:color="auto"/>
                <w:left w:val="none" w:sz="0" w:space="0" w:color="auto"/>
                <w:bottom w:val="none" w:sz="0" w:space="0" w:color="auto"/>
                <w:right w:val="none" w:sz="0" w:space="0" w:color="auto"/>
              </w:divBdr>
              <w:divsChild>
                <w:div w:id="697581836">
                  <w:marLeft w:val="384"/>
                  <w:marRight w:val="384"/>
                  <w:marTop w:val="0"/>
                  <w:marBottom w:val="0"/>
                  <w:divBdr>
                    <w:top w:val="none" w:sz="0" w:space="0" w:color="auto"/>
                    <w:left w:val="none" w:sz="0" w:space="0" w:color="auto"/>
                    <w:bottom w:val="none" w:sz="0" w:space="0" w:color="auto"/>
                    <w:right w:val="none" w:sz="0" w:space="0" w:color="auto"/>
                  </w:divBdr>
                  <w:divsChild>
                    <w:div w:id="697581835">
                      <w:marLeft w:val="0"/>
                      <w:marRight w:val="0"/>
                      <w:marTop w:val="0"/>
                      <w:marBottom w:val="0"/>
                      <w:divBdr>
                        <w:top w:val="none" w:sz="0" w:space="0" w:color="auto"/>
                        <w:left w:val="none" w:sz="0" w:space="0" w:color="auto"/>
                        <w:bottom w:val="none" w:sz="0" w:space="0" w:color="auto"/>
                        <w:right w:val="none" w:sz="0" w:space="0" w:color="auto"/>
                      </w:divBdr>
                      <w:divsChild>
                        <w:div w:id="697581849">
                          <w:marLeft w:val="0"/>
                          <w:marRight w:val="0"/>
                          <w:marTop w:val="0"/>
                          <w:marBottom w:val="0"/>
                          <w:divBdr>
                            <w:top w:val="none" w:sz="0" w:space="0" w:color="auto"/>
                            <w:left w:val="none" w:sz="0" w:space="0" w:color="auto"/>
                            <w:bottom w:val="none" w:sz="0" w:space="0" w:color="auto"/>
                            <w:right w:val="none" w:sz="0" w:space="0" w:color="auto"/>
                          </w:divBdr>
                          <w:divsChild>
                            <w:div w:id="6975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581858">
      <w:marLeft w:val="0"/>
      <w:marRight w:val="0"/>
      <w:marTop w:val="0"/>
      <w:marBottom w:val="0"/>
      <w:divBdr>
        <w:top w:val="none" w:sz="0" w:space="0" w:color="auto"/>
        <w:left w:val="none" w:sz="0" w:space="0" w:color="auto"/>
        <w:bottom w:val="none" w:sz="0" w:space="0" w:color="auto"/>
        <w:right w:val="none" w:sz="0" w:space="0" w:color="auto"/>
      </w:divBdr>
      <w:divsChild>
        <w:div w:id="697581853">
          <w:marLeft w:val="0"/>
          <w:marRight w:val="0"/>
          <w:marTop w:val="0"/>
          <w:marBottom w:val="0"/>
          <w:divBdr>
            <w:top w:val="none" w:sz="0" w:space="0" w:color="auto"/>
            <w:left w:val="none" w:sz="0" w:space="0" w:color="auto"/>
            <w:bottom w:val="none" w:sz="0" w:space="0" w:color="auto"/>
            <w:right w:val="none" w:sz="0" w:space="0" w:color="auto"/>
          </w:divBdr>
          <w:divsChild>
            <w:div w:id="697581863">
              <w:marLeft w:val="0"/>
              <w:marRight w:val="0"/>
              <w:marTop w:val="0"/>
              <w:marBottom w:val="0"/>
              <w:divBdr>
                <w:top w:val="none" w:sz="0" w:space="0" w:color="auto"/>
                <w:left w:val="none" w:sz="0" w:space="0" w:color="auto"/>
                <w:bottom w:val="none" w:sz="0" w:space="0" w:color="auto"/>
                <w:right w:val="none" w:sz="0" w:space="0" w:color="auto"/>
              </w:divBdr>
              <w:divsChild>
                <w:div w:id="697581859">
                  <w:marLeft w:val="0"/>
                  <w:marRight w:val="0"/>
                  <w:marTop w:val="0"/>
                  <w:marBottom w:val="0"/>
                  <w:divBdr>
                    <w:top w:val="none" w:sz="0" w:space="0" w:color="auto"/>
                    <w:left w:val="none" w:sz="0" w:space="0" w:color="auto"/>
                    <w:bottom w:val="none" w:sz="0" w:space="0" w:color="auto"/>
                    <w:right w:val="none" w:sz="0" w:space="0" w:color="auto"/>
                  </w:divBdr>
                  <w:divsChild>
                    <w:div w:id="697581854">
                      <w:marLeft w:val="0"/>
                      <w:marRight w:val="0"/>
                      <w:marTop w:val="0"/>
                      <w:marBottom w:val="0"/>
                      <w:divBdr>
                        <w:top w:val="none" w:sz="0" w:space="0" w:color="auto"/>
                        <w:left w:val="none" w:sz="0" w:space="0" w:color="auto"/>
                        <w:bottom w:val="none" w:sz="0" w:space="0" w:color="auto"/>
                        <w:right w:val="none" w:sz="0" w:space="0" w:color="auto"/>
                      </w:divBdr>
                      <w:divsChild>
                        <w:div w:id="697581860">
                          <w:marLeft w:val="0"/>
                          <w:marRight w:val="0"/>
                          <w:marTop w:val="0"/>
                          <w:marBottom w:val="0"/>
                          <w:divBdr>
                            <w:top w:val="none" w:sz="0" w:space="0" w:color="auto"/>
                            <w:left w:val="none" w:sz="0" w:space="0" w:color="auto"/>
                            <w:bottom w:val="none" w:sz="0" w:space="0" w:color="auto"/>
                            <w:right w:val="none" w:sz="0" w:space="0" w:color="auto"/>
                          </w:divBdr>
                          <w:divsChild>
                            <w:div w:id="697581856">
                              <w:marLeft w:val="0"/>
                              <w:marRight w:val="0"/>
                              <w:marTop w:val="0"/>
                              <w:marBottom w:val="0"/>
                              <w:divBdr>
                                <w:top w:val="none" w:sz="0" w:space="0" w:color="auto"/>
                                <w:left w:val="none" w:sz="0" w:space="0" w:color="auto"/>
                                <w:bottom w:val="none" w:sz="0" w:space="0" w:color="auto"/>
                                <w:right w:val="none" w:sz="0" w:space="0" w:color="auto"/>
                              </w:divBdr>
                              <w:divsChild>
                                <w:div w:id="697581855">
                                  <w:marLeft w:val="0"/>
                                  <w:marRight w:val="0"/>
                                  <w:marTop w:val="0"/>
                                  <w:marBottom w:val="0"/>
                                  <w:divBdr>
                                    <w:top w:val="none" w:sz="0" w:space="0" w:color="auto"/>
                                    <w:left w:val="none" w:sz="0" w:space="0" w:color="auto"/>
                                    <w:bottom w:val="none" w:sz="0" w:space="0" w:color="auto"/>
                                    <w:right w:val="none" w:sz="0" w:space="0" w:color="auto"/>
                                  </w:divBdr>
                                  <w:divsChild>
                                    <w:div w:id="697581864">
                                      <w:marLeft w:val="0"/>
                                      <w:marRight w:val="0"/>
                                      <w:marTop w:val="0"/>
                                      <w:marBottom w:val="0"/>
                                      <w:divBdr>
                                        <w:top w:val="none" w:sz="0" w:space="0" w:color="auto"/>
                                        <w:left w:val="none" w:sz="0" w:space="0" w:color="auto"/>
                                        <w:bottom w:val="none" w:sz="0" w:space="0" w:color="auto"/>
                                        <w:right w:val="none" w:sz="0" w:space="0" w:color="auto"/>
                                      </w:divBdr>
                                      <w:divsChild>
                                        <w:div w:id="697581852">
                                          <w:marLeft w:val="0"/>
                                          <w:marRight w:val="0"/>
                                          <w:marTop w:val="0"/>
                                          <w:marBottom w:val="0"/>
                                          <w:divBdr>
                                            <w:top w:val="none" w:sz="0" w:space="0" w:color="auto"/>
                                            <w:left w:val="none" w:sz="0" w:space="0" w:color="auto"/>
                                            <w:bottom w:val="none" w:sz="0" w:space="0" w:color="auto"/>
                                            <w:right w:val="none" w:sz="0" w:space="0" w:color="auto"/>
                                          </w:divBdr>
                                          <w:divsChild>
                                            <w:div w:id="697581861">
                                              <w:marLeft w:val="0"/>
                                              <w:marRight w:val="0"/>
                                              <w:marTop w:val="0"/>
                                              <w:marBottom w:val="0"/>
                                              <w:divBdr>
                                                <w:top w:val="none" w:sz="0" w:space="0" w:color="auto"/>
                                                <w:left w:val="none" w:sz="0" w:space="0" w:color="auto"/>
                                                <w:bottom w:val="none" w:sz="0" w:space="0" w:color="auto"/>
                                                <w:right w:val="none" w:sz="0" w:space="0" w:color="auto"/>
                                              </w:divBdr>
                                              <w:divsChild>
                                                <w:div w:id="697581857">
                                                  <w:marLeft w:val="0"/>
                                                  <w:marRight w:val="0"/>
                                                  <w:marTop w:val="0"/>
                                                  <w:marBottom w:val="0"/>
                                                  <w:divBdr>
                                                    <w:top w:val="none" w:sz="0" w:space="0" w:color="auto"/>
                                                    <w:left w:val="none" w:sz="0" w:space="0" w:color="auto"/>
                                                    <w:bottom w:val="none" w:sz="0" w:space="0" w:color="auto"/>
                                                    <w:right w:val="none" w:sz="0" w:space="0" w:color="auto"/>
                                                  </w:divBdr>
                                                  <w:divsChild>
                                                    <w:div w:id="6975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581865">
      <w:marLeft w:val="0"/>
      <w:marRight w:val="0"/>
      <w:marTop w:val="0"/>
      <w:marBottom w:val="0"/>
      <w:divBdr>
        <w:top w:val="none" w:sz="0" w:space="0" w:color="auto"/>
        <w:left w:val="none" w:sz="0" w:space="0" w:color="auto"/>
        <w:bottom w:val="none" w:sz="0" w:space="0" w:color="auto"/>
        <w:right w:val="none" w:sz="0" w:space="0" w:color="auto"/>
      </w:divBdr>
    </w:div>
    <w:div w:id="697581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e.molinari@cdha.nshealth.ca" TargetMode="External"/><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17355</Words>
  <Characters>98926</Characters>
  <Application>Microsoft Office Word</Application>
  <DocSecurity>0</DocSecurity>
  <Lines>824</Lines>
  <Paragraphs>232</Paragraphs>
  <ScaleCrop>false</ScaleCrop>
  <Company>Hewlett-Packard Company</Company>
  <LinksUpToDate>false</LinksUpToDate>
  <CharactersWithSpaces>116049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treatment strategies for polycystic liver disease</dc:title>
  <dc:creator>bassam abu wasel</dc:creator>
  <cp:lastModifiedBy>LS Ma</cp:lastModifiedBy>
  <cp:revision>2</cp:revision>
  <dcterms:created xsi:type="dcterms:W3CDTF">2013-07-09T15:26:00Z</dcterms:created>
  <dcterms:modified xsi:type="dcterms:W3CDTF">2013-07-09T15:26:00Z</dcterms:modified>
</cp:coreProperties>
</file>